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773AE" w14:textId="0556BA35" w:rsidR="00377D1A" w:rsidRDefault="00377D1A" w:rsidP="00377D1A">
      <w:pPr>
        <w:pStyle w:val="CRCoverPage"/>
        <w:tabs>
          <w:tab w:val="right" w:pos="9639"/>
        </w:tabs>
        <w:rPr>
          <w:rFonts w:cs="Arial"/>
          <w:b/>
          <w:noProof/>
          <w:sz w:val="24"/>
          <w:lang w:eastAsia="zh-CN"/>
        </w:rPr>
      </w:pPr>
      <w:bookmarkStart w:id="0" w:name="_Toc193024528"/>
      <w:r w:rsidRPr="000246EA">
        <w:rPr>
          <w:rFonts w:cs="Arial"/>
          <w:b/>
          <w:noProof/>
          <w:sz w:val="24"/>
          <w:lang w:eastAsia="zh-CN"/>
        </w:rPr>
        <w:t>3GPP TSG-RAN WG2 Meeting #1</w:t>
      </w:r>
      <w:r>
        <w:rPr>
          <w:rFonts w:cs="Arial"/>
          <w:b/>
          <w:noProof/>
          <w:sz w:val="24"/>
          <w:lang w:eastAsia="zh-CN"/>
        </w:rPr>
        <w:t>16bis</w:t>
      </w:r>
      <w:r w:rsidRPr="000246EA">
        <w:rPr>
          <w:rFonts w:cs="Arial"/>
          <w:b/>
          <w:noProof/>
          <w:sz w:val="24"/>
          <w:lang w:eastAsia="zh-CN"/>
        </w:rPr>
        <w:tab/>
      </w:r>
      <w:r w:rsidR="008C5F7F" w:rsidRPr="008C5F7F">
        <w:rPr>
          <w:rFonts w:cs="Arial"/>
          <w:b/>
          <w:noProof/>
          <w:sz w:val="24"/>
          <w:lang w:eastAsia="zh-CN"/>
        </w:rPr>
        <w:t>R2-2201836</w:t>
      </w:r>
    </w:p>
    <w:p w14:paraId="286D32D6" w14:textId="0F30E19C" w:rsidR="000246EA" w:rsidRPr="000246EA" w:rsidRDefault="00377D1A" w:rsidP="003B7C7A">
      <w:pPr>
        <w:pStyle w:val="CRCoverPage"/>
        <w:tabs>
          <w:tab w:val="right" w:pos="9639"/>
        </w:tabs>
        <w:rPr>
          <w:rFonts w:cs="Arial"/>
          <w:b/>
          <w:noProof/>
          <w:sz w:val="24"/>
          <w:lang w:eastAsia="zh-CN"/>
        </w:rPr>
      </w:pPr>
      <w:r>
        <w:rPr>
          <w:b/>
          <w:sz w:val="24"/>
        </w:rPr>
        <w:t>e-Meeting, 17-25 January</w:t>
      </w:r>
      <w:r>
        <w:fldChar w:fldCharType="begin"/>
      </w:r>
      <w:r>
        <w:instrText xml:space="preserve"> DOCPROPERTY  Country  \* MERGEFORMAT </w:instrText>
      </w:r>
      <w:r>
        <w:fldChar w:fldCharType="end"/>
      </w:r>
      <w:r>
        <w:rPr>
          <w:b/>
          <w:sz w:val="24"/>
        </w:rPr>
        <w:t xml:space="preserve"> 2022</w:t>
      </w:r>
      <w:r w:rsidR="000246EA">
        <w:rPr>
          <w:b/>
          <w:sz w:val="24"/>
          <w:szCs w:val="24"/>
          <w:lang w:eastAsia="zh-CN"/>
        </w:rPr>
        <w:tab/>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71B21301" w14:textId="6D67EAE6" w:rsidR="00101C82" w:rsidRPr="00E45C27" w:rsidRDefault="00101C82" w:rsidP="00101C82">
      <w:pPr>
        <w:rPr>
          <w:rFonts w:ascii="Arial" w:hAnsi="Arial" w:cs="Arial"/>
          <w:b/>
          <w:sz w:val="22"/>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Pr="00E45C27">
        <w:rPr>
          <w:rFonts w:ascii="Arial" w:hAnsi="Arial" w:cs="Arial"/>
          <w:b/>
          <w:sz w:val="22"/>
        </w:rPr>
        <w:t>Qualcomm Incorporated</w:t>
      </w:r>
      <w:r w:rsidR="00086AF7">
        <w:rPr>
          <w:rFonts w:ascii="Arial" w:hAnsi="Arial" w:cs="Arial"/>
          <w:b/>
          <w:sz w:val="22"/>
        </w:rPr>
        <w:t xml:space="preserve"> </w:t>
      </w:r>
      <w:r w:rsidR="00C44BAD">
        <w:rPr>
          <w:rFonts w:ascii="Arial" w:hAnsi="Arial" w:cs="Arial"/>
          <w:b/>
          <w:sz w:val="22"/>
        </w:rPr>
        <w:t>(Email discussion rapporteur)</w:t>
      </w:r>
    </w:p>
    <w:p w14:paraId="578FF164" w14:textId="5064401D" w:rsidR="00101C82" w:rsidRPr="00AC6F32" w:rsidRDefault="00101C82" w:rsidP="007764CA">
      <w:pPr>
        <w:ind w:left="1698" w:hangingChars="769" w:hanging="1698"/>
        <w:rPr>
          <w:rFonts w:ascii="Arial" w:hAnsi="Arial" w:cs="Arial"/>
          <w:b/>
          <w:sz w:val="22"/>
          <w:lang w:val="en-US"/>
        </w:rPr>
      </w:pPr>
      <w:r w:rsidRPr="00E45C27">
        <w:rPr>
          <w:rFonts w:ascii="Arial" w:hAnsi="Arial" w:cs="Arial"/>
          <w:b/>
          <w:sz w:val="22"/>
        </w:rPr>
        <w:t xml:space="preserve">Title: </w:t>
      </w:r>
      <w:r w:rsidR="00CE5F55">
        <w:rPr>
          <w:rFonts w:ascii="Arial" w:hAnsi="Arial" w:cs="Arial"/>
          <w:b/>
          <w:sz w:val="22"/>
        </w:rPr>
        <w:tab/>
      </w:r>
      <w:r w:rsidR="00CE5F55">
        <w:rPr>
          <w:rFonts w:ascii="Arial" w:hAnsi="Arial" w:cs="Arial"/>
          <w:b/>
          <w:sz w:val="22"/>
        </w:rPr>
        <w:tab/>
      </w:r>
      <w:r w:rsidR="007764CA">
        <w:rPr>
          <w:rFonts w:ascii="Arial" w:hAnsi="Arial" w:cs="Arial"/>
          <w:b/>
          <w:sz w:val="22"/>
        </w:rPr>
        <w:t xml:space="preserve">Summary for email discussion </w:t>
      </w:r>
      <w:r w:rsidR="007764CA" w:rsidRPr="007764CA">
        <w:rPr>
          <w:rFonts w:ascii="Arial" w:hAnsi="Arial" w:cs="Arial"/>
          <w:b/>
          <w:sz w:val="22"/>
        </w:rPr>
        <w:t>[AT116bis-e][035][NR17] DC Location Reporting</w:t>
      </w:r>
    </w:p>
    <w:p w14:paraId="482C760D" w14:textId="5946DFAC"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sidRPr="00476B15">
        <w:rPr>
          <w:rFonts w:ascii="Arial" w:eastAsia="ＭＳ 明朝" w:hAnsi="Arial" w:cs="Arial"/>
          <w:b/>
          <w:sz w:val="22"/>
          <w:szCs w:val="22"/>
        </w:rPr>
        <w:t>Decision</w:t>
      </w:r>
    </w:p>
    <w:p w14:paraId="6CB999B3" w14:textId="60EDFAA6" w:rsidR="00101C82" w:rsidRPr="009D2525" w:rsidRDefault="00101C82" w:rsidP="00CE5F55">
      <w:pPr>
        <w:rPr>
          <w:rFonts w:eastAsiaTheme="minorEastAsia"/>
          <w:lang w:eastAsia="ja-JP"/>
        </w:rPr>
      </w:pPr>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8C22D2">
        <w:rPr>
          <w:rFonts w:ascii="Arial" w:eastAsiaTheme="minorEastAsia" w:hAnsi="Arial" w:cs="Arial" w:hint="eastAsia"/>
          <w:b/>
          <w:sz w:val="22"/>
          <w:lang w:eastAsia="ja-JP"/>
        </w:rPr>
        <w:t>8</w:t>
      </w:r>
      <w:r w:rsidR="008C22D2">
        <w:rPr>
          <w:rFonts w:ascii="Arial" w:eastAsiaTheme="minorEastAsia" w:hAnsi="Arial" w:cs="Arial"/>
          <w:b/>
          <w:sz w:val="22"/>
          <w:lang w:eastAsia="ja-JP"/>
        </w:rPr>
        <w:t>.2</w:t>
      </w:r>
      <w:r w:rsidR="00053774">
        <w:rPr>
          <w:rFonts w:ascii="Arial" w:eastAsiaTheme="minorEastAsia" w:hAnsi="Arial" w:cs="Arial"/>
          <w:b/>
          <w:sz w:val="22"/>
          <w:lang w:eastAsia="ja-JP"/>
        </w:rPr>
        <w:t>4.1</w:t>
      </w:r>
    </w:p>
    <w:p w14:paraId="5D86AEA4" w14:textId="65E7A55C" w:rsidR="00030120" w:rsidRPr="001B1434" w:rsidRDefault="00712AA2" w:rsidP="00030120">
      <w:pPr>
        <w:pStyle w:val="Heading1"/>
        <w:numPr>
          <w:ilvl w:val="0"/>
          <w:numId w:val="10"/>
        </w:numPr>
        <w:rPr>
          <w:rFonts w:eastAsia="SimSun" w:cs="Arial"/>
          <w:lang w:eastAsia="zh-CN"/>
        </w:rPr>
      </w:pPr>
      <w:r w:rsidRPr="00677958">
        <w:rPr>
          <w:rFonts w:eastAsia="SimSun" w:cs="Arial"/>
          <w:lang w:eastAsia="zh-CN"/>
        </w:rPr>
        <w:t>Introduction</w:t>
      </w:r>
      <w:bookmarkEnd w:id="0"/>
    </w:p>
    <w:p w14:paraId="49BFB8A2" w14:textId="77777777" w:rsidR="00C44BAD" w:rsidRDefault="00377D1A" w:rsidP="00304AB1">
      <w:pPr>
        <w:spacing w:before="120" w:after="120"/>
        <w:rPr>
          <w:rFonts w:eastAsiaTheme="minorEastAsia"/>
          <w:bCs/>
          <w:sz w:val="22"/>
          <w:szCs w:val="22"/>
          <w:lang w:eastAsia="ja-JP"/>
        </w:rPr>
      </w:pPr>
      <w:r>
        <w:rPr>
          <w:rFonts w:eastAsiaTheme="minorEastAsia"/>
          <w:bCs/>
          <w:sz w:val="22"/>
          <w:szCs w:val="22"/>
          <w:lang w:eastAsia="ja-JP"/>
        </w:rPr>
        <w:t xml:space="preserve">This document </w:t>
      </w:r>
      <w:r w:rsidR="00C44BAD">
        <w:rPr>
          <w:rFonts w:eastAsiaTheme="minorEastAsia"/>
          <w:bCs/>
          <w:sz w:val="22"/>
          <w:szCs w:val="22"/>
          <w:lang w:eastAsia="ja-JP"/>
        </w:rPr>
        <w:t>summarizes the following email discussion.</w:t>
      </w:r>
    </w:p>
    <w:p w14:paraId="2CB242B1" w14:textId="77777777" w:rsidR="00C44BAD" w:rsidRDefault="00C44BAD" w:rsidP="00C44BAD">
      <w:pPr>
        <w:pStyle w:val="EmailDiscussion"/>
      </w:pPr>
      <w:r>
        <w:t>[AT116bis-e][035][NR17] DC Location Reporting (Qualcomm)</w:t>
      </w:r>
    </w:p>
    <w:p w14:paraId="4DB53CB2" w14:textId="77777777" w:rsidR="00C44BAD" w:rsidRDefault="00C44BAD" w:rsidP="00C44BAD">
      <w:pPr>
        <w:pStyle w:val="EmailDiscussion2"/>
      </w:pPr>
      <w:r>
        <w:tab/>
        <w:t xml:space="preserve">Scope: Treat R2-2200117, </w:t>
      </w:r>
      <w:bookmarkStart w:id="1" w:name="_Hlk93334375"/>
      <w:r>
        <w:t>R2-2201059</w:t>
      </w:r>
      <w:bookmarkEnd w:id="1"/>
      <w:r>
        <w:t xml:space="preserve">, R2-2201436, R2-2200306. Aim to clarify what RAN2 need to do. Initial Collection of comments. Pave the way for on-line discussion on way forward. </w:t>
      </w:r>
    </w:p>
    <w:p w14:paraId="3CE65294" w14:textId="77777777" w:rsidR="00C44BAD" w:rsidRDefault="00C44BAD" w:rsidP="00C44BAD">
      <w:pPr>
        <w:pStyle w:val="EmailDiscussion2"/>
      </w:pPr>
      <w:r>
        <w:tab/>
        <w:t>Intended outcome: Report</w:t>
      </w:r>
    </w:p>
    <w:p w14:paraId="6AFAD067" w14:textId="14DA67D1" w:rsidR="00C44BAD" w:rsidRDefault="00C44BAD" w:rsidP="00C44BAD">
      <w:pPr>
        <w:pStyle w:val="EmailDiscussion2"/>
      </w:pPr>
      <w:r>
        <w:tab/>
        <w:t>Deadline: For Online CB Thu W1.</w:t>
      </w:r>
    </w:p>
    <w:p w14:paraId="79F28E2B" w14:textId="479A9A51" w:rsidR="0085454D" w:rsidRDefault="0085454D" w:rsidP="0085454D">
      <w:pPr>
        <w:pStyle w:val="EmailDiscussion2"/>
        <w:ind w:left="0" w:firstLine="0"/>
      </w:pPr>
    </w:p>
    <w:p w14:paraId="111EDF88" w14:textId="77777777" w:rsidR="0085454D" w:rsidRDefault="0085454D" w:rsidP="0085454D">
      <w:pPr>
        <w:pStyle w:val="EmailDiscussion2"/>
        <w:ind w:left="0" w:firstLine="0"/>
      </w:pPr>
    </w:p>
    <w:p w14:paraId="3604DBB7" w14:textId="266E8BB6" w:rsidR="0085454D" w:rsidRPr="009E2552" w:rsidRDefault="0085454D" w:rsidP="0085454D">
      <w:pPr>
        <w:pStyle w:val="EmailDiscussion2"/>
        <w:ind w:left="0" w:firstLine="0"/>
        <w:rPr>
          <w:rFonts w:cs="Arial"/>
        </w:rPr>
      </w:pPr>
      <w:r w:rsidRPr="009E2552">
        <w:rPr>
          <w:rFonts w:cs="Arial"/>
        </w:rPr>
        <w:t>Contact person for each participating company:</w:t>
      </w:r>
    </w:p>
    <w:p w14:paraId="736DCEB9" w14:textId="77777777" w:rsidR="0085454D" w:rsidRPr="0085454D" w:rsidRDefault="0085454D" w:rsidP="0085454D">
      <w:pPr>
        <w:pStyle w:val="EmailDiscussion2"/>
        <w:ind w:left="0" w:firstLine="0"/>
        <w:rPr>
          <w:rFonts w:ascii="Times New Roman" w:hAnsi="Times New Roman"/>
          <w:sz w:val="21"/>
          <w:szCs w:val="28"/>
          <w:lang w:val="en-US"/>
        </w:rPr>
      </w:pPr>
    </w:p>
    <w:tbl>
      <w:tblPr>
        <w:tblW w:w="8547"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04"/>
        <w:gridCol w:w="1888"/>
        <w:gridCol w:w="4555"/>
      </w:tblGrid>
      <w:tr w:rsidR="0085454D" w:rsidRPr="009E2552" w14:paraId="26563FF4" w14:textId="77777777" w:rsidTr="0085454D">
        <w:trPr>
          <w:trHeight w:val="240"/>
        </w:trPr>
        <w:tc>
          <w:tcPr>
            <w:tcW w:w="2104" w:type="dxa"/>
            <w:tcBorders>
              <w:top w:val="single" w:sz="4" w:space="0" w:color="auto"/>
              <w:left w:val="single" w:sz="4" w:space="0" w:color="auto"/>
              <w:bottom w:val="single" w:sz="4" w:space="0" w:color="auto"/>
              <w:right w:val="single" w:sz="4" w:space="0" w:color="auto"/>
            </w:tcBorders>
            <w:shd w:val="clear" w:color="auto" w:fill="auto"/>
          </w:tcPr>
          <w:p w14:paraId="56A087D7" w14:textId="77777777" w:rsidR="0085454D" w:rsidRPr="009E2552" w:rsidRDefault="0085454D" w:rsidP="005C2FA9">
            <w:pPr>
              <w:pStyle w:val="TAH"/>
              <w:spacing w:before="20" w:after="20"/>
              <w:ind w:left="57" w:right="57"/>
              <w:jc w:val="left"/>
              <w:rPr>
                <w:rFonts w:cs="Arial"/>
                <w:sz w:val="20"/>
              </w:rPr>
            </w:pPr>
            <w:r w:rsidRPr="009E2552">
              <w:rPr>
                <w:rFonts w:cs="Arial"/>
                <w:sz w:val="20"/>
              </w:rPr>
              <w:t>Company</w:t>
            </w:r>
          </w:p>
        </w:tc>
        <w:tc>
          <w:tcPr>
            <w:tcW w:w="1888" w:type="dxa"/>
            <w:tcBorders>
              <w:top w:val="single" w:sz="4" w:space="0" w:color="auto"/>
              <w:left w:val="single" w:sz="4" w:space="0" w:color="auto"/>
              <w:bottom w:val="single" w:sz="4" w:space="0" w:color="auto"/>
              <w:right w:val="single" w:sz="4" w:space="0" w:color="auto"/>
            </w:tcBorders>
            <w:shd w:val="clear" w:color="auto" w:fill="auto"/>
          </w:tcPr>
          <w:p w14:paraId="67882E07" w14:textId="77777777" w:rsidR="0085454D" w:rsidRPr="009E2552" w:rsidRDefault="0085454D" w:rsidP="005C2FA9">
            <w:pPr>
              <w:pStyle w:val="TAH"/>
              <w:spacing w:before="20" w:after="20"/>
              <w:ind w:left="57" w:right="57"/>
              <w:jc w:val="left"/>
              <w:rPr>
                <w:rFonts w:cs="Arial"/>
                <w:sz w:val="20"/>
              </w:rPr>
            </w:pPr>
            <w:r w:rsidRPr="009E2552">
              <w:rPr>
                <w:rFonts w:cs="Arial"/>
                <w:sz w:val="20"/>
              </w:rPr>
              <w:t>Name</w:t>
            </w:r>
          </w:p>
        </w:tc>
        <w:tc>
          <w:tcPr>
            <w:tcW w:w="4555" w:type="dxa"/>
            <w:tcBorders>
              <w:top w:val="single" w:sz="4" w:space="0" w:color="auto"/>
              <w:left w:val="single" w:sz="4" w:space="0" w:color="auto"/>
              <w:bottom w:val="single" w:sz="4" w:space="0" w:color="auto"/>
              <w:right w:val="single" w:sz="4" w:space="0" w:color="auto"/>
            </w:tcBorders>
            <w:shd w:val="clear" w:color="auto" w:fill="auto"/>
          </w:tcPr>
          <w:p w14:paraId="6E5AA419" w14:textId="77777777" w:rsidR="0085454D" w:rsidRPr="009E2552" w:rsidRDefault="0085454D" w:rsidP="005C2FA9">
            <w:pPr>
              <w:pStyle w:val="TAH"/>
              <w:spacing w:before="20" w:after="20"/>
              <w:ind w:left="57" w:right="57"/>
              <w:jc w:val="left"/>
              <w:rPr>
                <w:rFonts w:cs="Arial"/>
                <w:sz w:val="20"/>
              </w:rPr>
            </w:pPr>
            <w:r w:rsidRPr="009E2552">
              <w:rPr>
                <w:rFonts w:cs="Arial"/>
                <w:sz w:val="20"/>
              </w:rPr>
              <w:t>Email Address</w:t>
            </w:r>
          </w:p>
        </w:tc>
      </w:tr>
      <w:tr w:rsidR="0085454D" w:rsidRPr="009E2552" w14:paraId="6323EF4C" w14:textId="77777777" w:rsidTr="0085454D">
        <w:trPr>
          <w:trHeight w:val="240"/>
        </w:trPr>
        <w:tc>
          <w:tcPr>
            <w:tcW w:w="2104" w:type="dxa"/>
            <w:tcBorders>
              <w:top w:val="single" w:sz="4" w:space="0" w:color="auto"/>
              <w:left w:val="single" w:sz="4" w:space="0" w:color="auto"/>
              <w:bottom w:val="single" w:sz="4" w:space="0" w:color="auto"/>
              <w:right w:val="single" w:sz="4" w:space="0" w:color="auto"/>
            </w:tcBorders>
            <w:shd w:val="clear" w:color="auto" w:fill="auto"/>
          </w:tcPr>
          <w:p w14:paraId="55E04AA2" w14:textId="1BFEA1BF" w:rsidR="0085454D" w:rsidRPr="009E2552" w:rsidRDefault="0085454D" w:rsidP="005C2FA9">
            <w:pPr>
              <w:pStyle w:val="TAC"/>
              <w:spacing w:before="20" w:after="20"/>
              <w:ind w:left="57" w:right="57"/>
              <w:jc w:val="left"/>
              <w:rPr>
                <w:rFonts w:eastAsiaTheme="minorEastAsia" w:cs="Arial"/>
                <w:sz w:val="20"/>
                <w:lang w:val="en-US" w:eastAsia="ja-JP"/>
              </w:rPr>
            </w:pPr>
            <w:r w:rsidRPr="009E2552">
              <w:rPr>
                <w:rFonts w:eastAsiaTheme="minorEastAsia" w:cs="Arial"/>
                <w:sz w:val="20"/>
                <w:lang w:val="en-US" w:eastAsia="ja-JP"/>
              </w:rPr>
              <w:t>Qualcomm Incorporated</w:t>
            </w:r>
          </w:p>
        </w:tc>
        <w:tc>
          <w:tcPr>
            <w:tcW w:w="1888" w:type="dxa"/>
            <w:tcBorders>
              <w:top w:val="single" w:sz="4" w:space="0" w:color="auto"/>
              <w:left w:val="single" w:sz="4" w:space="0" w:color="auto"/>
              <w:bottom w:val="single" w:sz="4" w:space="0" w:color="auto"/>
              <w:right w:val="single" w:sz="4" w:space="0" w:color="auto"/>
            </w:tcBorders>
            <w:shd w:val="clear" w:color="auto" w:fill="auto"/>
          </w:tcPr>
          <w:p w14:paraId="189BFE46" w14:textId="5C6281C6" w:rsidR="0085454D" w:rsidRPr="009E2552" w:rsidRDefault="0085454D" w:rsidP="005C2FA9">
            <w:pPr>
              <w:pStyle w:val="TAC"/>
              <w:spacing w:before="20" w:after="20"/>
              <w:ind w:left="57" w:right="57"/>
              <w:jc w:val="left"/>
              <w:rPr>
                <w:rFonts w:eastAsiaTheme="minorEastAsia" w:cs="Arial"/>
                <w:sz w:val="20"/>
                <w:lang w:val="en-US" w:eastAsia="ja-JP"/>
              </w:rPr>
            </w:pPr>
            <w:r w:rsidRPr="009E2552">
              <w:rPr>
                <w:rFonts w:eastAsiaTheme="minorEastAsia" w:cs="Arial"/>
                <w:sz w:val="20"/>
                <w:lang w:val="en-US" w:eastAsia="ja-JP"/>
              </w:rPr>
              <w:t>Masato Kitazoe</w:t>
            </w:r>
          </w:p>
        </w:tc>
        <w:tc>
          <w:tcPr>
            <w:tcW w:w="4555" w:type="dxa"/>
            <w:tcBorders>
              <w:top w:val="single" w:sz="4" w:space="0" w:color="auto"/>
              <w:left w:val="single" w:sz="4" w:space="0" w:color="auto"/>
              <w:bottom w:val="single" w:sz="4" w:space="0" w:color="auto"/>
              <w:right w:val="single" w:sz="4" w:space="0" w:color="auto"/>
            </w:tcBorders>
            <w:shd w:val="clear" w:color="auto" w:fill="auto"/>
          </w:tcPr>
          <w:p w14:paraId="3376799B" w14:textId="09876809" w:rsidR="0085454D" w:rsidRPr="009E2552" w:rsidRDefault="0085454D" w:rsidP="005C2FA9">
            <w:pPr>
              <w:pStyle w:val="TAC"/>
              <w:spacing w:before="20" w:after="20"/>
              <w:ind w:left="57" w:right="57"/>
              <w:jc w:val="left"/>
              <w:rPr>
                <w:rFonts w:eastAsiaTheme="minorEastAsia" w:cs="Arial"/>
                <w:sz w:val="20"/>
                <w:lang w:val="en-US" w:eastAsia="ja-JP"/>
              </w:rPr>
            </w:pPr>
            <w:r w:rsidRPr="009E2552">
              <w:rPr>
                <w:rFonts w:eastAsiaTheme="minorEastAsia" w:cs="Arial"/>
                <w:sz w:val="20"/>
                <w:lang w:val="en-US" w:eastAsia="ja-JP"/>
              </w:rPr>
              <w:t>mkitazoe@qti.qualcomm.com</w:t>
            </w:r>
          </w:p>
        </w:tc>
      </w:tr>
      <w:tr w:rsidR="0085454D" w:rsidRPr="009E2552" w14:paraId="696BD26A" w14:textId="77777777" w:rsidTr="0085454D">
        <w:trPr>
          <w:trHeight w:val="240"/>
        </w:trPr>
        <w:tc>
          <w:tcPr>
            <w:tcW w:w="2104" w:type="dxa"/>
            <w:tcBorders>
              <w:top w:val="single" w:sz="4" w:space="0" w:color="auto"/>
              <w:left w:val="single" w:sz="4" w:space="0" w:color="auto"/>
              <w:bottom w:val="single" w:sz="4" w:space="0" w:color="auto"/>
              <w:right w:val="single" w:sz="4" w:space="0" w:color="auto"/>
            </w:tcBorders>
          </w:tcPr>
          <w:p w14:paraId="74A01517" w14:textId="24823248" w:rsidR="0085454D" w:rsidRPr="009E2552" w:rsidRDefault="00BE4A3A" w:rsidP="005C2FA9">
            <w:pPr>
              <w:pStyle w:val="TAC"/>
              <w:spacing w:before="20" w:after="20"/>
              <w:ind w:left="57" w:right="57"/>
              <w:jc w:val="left"/>
              <w:rPr>
                <w:rFonts w:cs="Arial"/>
                <w:sz w:val="20"/>
                <w:lang w:val="en-US"/>
              </w:rPr>
            </w:pPr>
            <w:r>
              <w:rPr>
                <w:rFonts w:cs="Arial"/>
                <w:sz w:val="20"/>
                <w:lang w:val="en-US"/>
              </w:rPr>
              <w:t>Nokia, Nokia Shanghai Bell</w:t>
            </w:r>
          </w:p>
        </w:tc>
        <w:tc>
          <w:tcPr>
            <w:tcW w:w="1888" w:type="dxa"/>
            <w:tcBorders>
              <w:top w:val="single" w:sz="4" w:space="0" w:color="auto"/>
              <w:left w:val="single" w:sz="4" w:space="0" w:color="auto"/>
              <w:bottom w:val="single" w:sz="4" w:space="0" w:color="auto"/>
              <w:right w:val="single" w:sz="4" w:space="0" w:color="auto"/>
            </w:tcBorders>
          </w:tcPr>
          <w:p w14:paraId="3C56156E" w14:textId="64430845" w:rsidR="0085454D" w:rsidRPr="009E2552" w:rsidRDefault="00BE4A3A" w:rsidP="005C2FA9">
            <w:pPr>
              <w:pStyle w:val="TAC"/>
              <w:spacing w:before="20" w:after="20"/>
              <w:ind w:left="57" w:right="57"/>
              <w:jc w:val="left"/>
              <w:rPr>
                <w:rFonts w:cs="Arial"/>
                <w:sz w:val="20"/>
                <w:lang w:val="en-US"/>
              </w:rPr>
            </w:pPr>
            <w:r>
              <w:rPr>
                <w:rFonts w:cs="Arial"/>
                <w:sz w:val="20"/>
                <w:lang w:val="en-US"/>
              </w:rPr>
              <w:t>Tero Henttonen</w:t>
            </w:r>
          </w:p>
        </w:tc>
        <w:tc>
          <w:tcPr>
            <w:tcW w:w="4555" w:type="dxa"/>
            <w:tcBorders>
              <w:top w:val="single" w:sz="4" w:space="0" w:color="auto"/>
              <w:left w:val="single" w:sz="4" w:space="0" w:color="auto"/>
              <w:bottom w:val="single" w:sz="4" w:space="0" w:color="auto"/>
              <w:right w:val="single" w:sz="4" w:space="0" w:color="auto"/>
            </w:tcBorders>
          </w:tcPr>
          <w:p w14:paraId="4D810363" w14:textId="4A892263" w:rsidR="0085454D" w:rsidRPr="009E2552" w:rsidRDefault="00BE4A3A" w:rsidP="005C2FA9">
            <w:pPr>
              <w:pStyle w:val="TAC"/>
              <w:spacing w:before="20" w:after="20"/>
              <w:ind w:left="57" w:right="57"/>
              <w:jc w:val="left"/>
              <w:rPr>
                <w:rFonts w:cs="Arial"/>
                <w:sz w:val="20"/>
                <w:lang w:val="en-US"/>
              </w:rPr>
            </w:pPr>
            <w:r>
              <w:rPr>
                <w:rFonts w:cs="Arial"/>
                <w:sz w:val="20"/>
                <w:lang w:val="en-US"/>
              </w:rPr>
              <w:t>tero.henttonen@nokia.com</w:t>
            </w:r>
          </w:p>
        </w:tc>
      </w:tr>
      <w:tr w:rsidR="0085454D" w:rsidRPr="009E2552" w14:paraId="2270E513" w14:textId="77777777" w:rsidTr="0085454D">
        <w:trPr>
          <w:trHeight w:val="240"/>
        </w:trPr>
        <w:tc>
          <w:tcPr>
            <w:tcW w:w="2104" w:type="dxa"/>
            <w:tcBorders>
              <w:top w:val="single" w:sz="4" w:space="0" w:color="auto"/>
              <w:left w:val="single" w:sz="4" w:space="0" w:color="auto"/>
              <w:bottom w:val="single" w:sz="4" w:space="0" w:color="auto"/>
              <w:right w:val="single" w:sz="4" w:space="0" w:color="auto"/>
            </w:tcBorders>
          </w:tcPr>
          <w:p w14:paraId="68742A76" w14:textId="773569D5" w:rsidR="0085454D" w:rsidRPr="009E2552" w:rsidRDefault="0040686A" w:rsidP="005C2FA9">
            <w:pPr>
              <w:pStyle w:val="TAC"/>
              <w:spacing w:before="20" w:after="20"/>
              <w:ind w:left="57" w:right="57"/>
              <w:jc w:val="left"/>
              <w:rPr>
                <w:rFonts w:cs="Arial"/>
                <w:sz w:val="20"/>
                <w:lang w:eastAsia="zh-CN"/>
              </w:rPr>
            </w:pPr>
            <w:r>
              <w:rPr>
                <w:rFonts w:cs="Arial" w:hint="eastAsia"/>
                <w:sz w:val="20"/>
                <w:lang w:eastAsia="zh-CN"/>
              </w:rPr>
              <w:t>H</w:t>
            </w:r>
            <w:r>
              <w:rPr>
                <w:rFonts w:cs="Arial"/>
                <w:sz w:val="20"/>
                <w:lang w:eastAsia="zh-CN"/>
              </w:rPr>
              <w:t>uawei, HiSilicon</w:t>
            </w:r>
          </w:p>
        </w:tc>
        <w:tc>
          <w:tcPr>
            <w:tcW w:w="1888" w:type="dxa"/>
            <w:tcBorders>
              <w:top w:val="single" w:sz="4" w:space="0" w:color="auto"/>
              <w:left w:val="single" w:sz="4" w:space="0" w:color="auto"/>
              <w:bottom w:val="single" w:sz="4" w:space="0" w:color="auto"/>
              <w:right w:val="single" w:sz="4" w:space="0" w:color="auto"/>
            </w:tcBorders>
          </w:tcPr>
          <w:p w14:paraId="4B8DD7AB" w14:textId="49948BB4" w:rsidR="0085454D" w:rsidRPr="009E2552" w:rsidRDefault="0040686A" w:rsidP="005C2FA9">
            <w:pPr>
              <w:pStyle w:val="TAC"/>
              <w:spacing w:before="20" w:after="20"/>
              <w:ind w:left="57" w:right="57"/>
              <w:jc w:val="left"/>
              <w:rPr>
                <w:rFonts w:cs="Arial"/>
                <w:sz w:val="20"/>
                <w:lang w:eastAsia="zh-CN"/>
              </w:rPr>
            </w:pPr>
            <w:r>
              <w:rPr>
                <w:rFonts w:cs="Arial" w:hint="eastAsia"/>
                <w:sz w:val="20"/>
                <w:lang w:eastAsia="zh-CN"/>
              </w:rPr>
              <w:t>Y</w:t>
            </w:r>
            <w:r>
              <w:rPr>
                <w:rFonts w:cs="Arial"/>
                <w:sz w:val="20"/>
                <w:lang w:eastAsia="zh-CN"/>
              </w:rPr>
              <w:t>ang Zhao</w:t>
            </w:r>
          </w:p>
        </w:tc>
        <w:tc>
          <w:tcPr>
            <w:tcW w:w="4555" w:type="dxa"/>
            <w:tcBorders>
              <w:top w:val="single" w:sz="4" w:space="0" w:color="auto"/>
              <w:left w:val="single" w:sz="4" w:space="0" w:color="auto"/>
              <w:bottom w:val="single" w:sz="4" w:space="0" w:color="auto"/>
              <w:right w:val="single" w:sz="4" w:space="0" w:color="auto"/>
            </w:tcBorders>
          </w:tcPr>
          <w:p w14:paraId="1B979D0E" w14:textId="07B1EABB" w:rsidR="0085454D" w:rsidRPr="009E2552" w:rsidRDefault="0040686A" w:rsidP="005C2FA9">
            <w:pPr>
              <w:pStyle w:val="TAC"/>
              <w:spacing w:before="20" w:after="20"/>
              <w:ind w:right="57"/>
              <w:jc w:val="left"/>
              <w:rPr>
                <w:rFonts w:cs="Arial"/>
                <w:sz w:val="20"/>
                <w:lang w:eastAsia="zh-CN"/>
              </w:rPr>
            </w:pPr>
            <w:r>
              <w:rPr>
                <w:rFonts w:cs="Arial" w:hint="eastAsia"/>
                <w:sz w:val="20"/>
                <w:lang w:eastAsia="zh-CN"/>
              </w:rPr>
              <w:t>z</w:t>
            </w:r>
            <w:r>
              <w:rPr>
                <w:rFonts w:cs="Arial"/>
                <w:sz w:val="20"/>
                <w:lang w:eastAsia="zh-CN"/>
              </w:rPr>
              <w:t>haoyang@huawei.com</w:t>
            </w:r>
          </w:p>
        </w:tc>
      </w:tr>
      <w:tr w:rsidR="0085454D" w:rsidRPr="009E2552" w14:paraId="7A6DBEB7" w14:textId="77777777" w:rsidTr="0085454D">
        <w:trPr>
          <w:trHeight w:val="240"/>
        </w:trPr>
        <w:tc>
          <w:tcPr>
            <w:tcW w:w="2104" w:type="dxa"/>
            <w:tcBorders>
              <w:top w:val="single" w:sz="4" w:space="0" w:color="auto"/>
              <w:left w:val="single" w:sz="4" w:space="0" w:color="auto"/>
              <w:bottom w:val="single" w:sz="4" w:space="0" w:color="auto"/>
              <w:right w:val="single" w:sz="4" w:space="0" w:color="auto"/>
            </w:tcBorders>
          </w:tcPr>
          <w:p w14:paraId="6010CC36" w14:textId="082CAEB9" w:rsidR="0085454D" w:rsidRPr="009E2552" w:rsidRDefault="00FB7FCA" w:rsidP="005C2FA9">
            <w:pPr>
              <w:pStyle w:val="TAC"/>
              <w:spacing w:before="20" w:after="20"/>
              <w:ind w:left="57" w:right="57"/>
              <w:jc w:val="left"/>
              <w:rPr>
                <w:rFonts w:cs="Arial"/>
                <w:sz w:val="20"/>
              </w:rPr>
            </w:pPr>
            <w:r>
              <w:rPr>
                <w:rFonts w:cs="Arial"/>
                <w:sz w:val="20"/>
              </w:rPr>
              <w:t>Apple</w:t>
            </w:r>
          </w:p>
        </w:tc>
        <w:tc>
          <w:tcPr>
            <w:tcW w:w="1888" w:type="dxa"/>
            <w:tcBorders>
              <w:top w:val="single" w:sz="4" w:space="0" w:color="auto"/>
              <w:left w:val="single" w:sz="4" w:space="0" w:color="auto"/>
              <w:bottom w:val="single" w:sz="4" w:space="0" w:color="auto"/>
              <w:right w:val="single" w:sz="4" w:space="0" w:color="auto"/>
            </w:tcBorders>
          </w:tcPr>
          <w:p w14:paraId="7F772A4D" w14:textId="38C2065E" w:rsidR="0085454D" w:rsidRPr="009E2552" w:rsidRDefault="00FB7FCA" w:rsidP="005C2FA9">
            <w:pPr>
              <w:pStyle w:val="TAC"/>
              <w:spacing w:before="20" w:after="20"/>
              <w:ind w:left="57" w:right="57"/>
              <w:jc w:val="left"/>
              <w:rPr>
                <w:rFonts w:cs="Arial"/>
                <w:sz w:val="20"/>
              </w:rPr>
            </w:pPr>
            <w:r>
              <w:rPr>
                <w:rFonts w:cs="Arial"/>
                <w:sz w:val="20"/>
              </w:rPr>
              <w:t>Naveen Palle</w:t>
            </w:r>
          </w:p>
        </w:tc>
        <w:tc>
          <w:tcPr>
            <w:tcW w:w="4555" w:type="dxa"/>
            <w:tcBorders>
              <w:top w:val="single" w:sz="4" w:space="0" w:color="auto"/>
              <w:left w:val="single" w:sz="4" w:space="0" w:color="auto"/>
              <w:bottom w:val="single" w:sz="4" w:space="0" w:color="auto"/>
              <w:right w:val="single" w:sz="4" w:space="0" w:color="auto"/>
            </w:tcBorders>
          </w:tcPr>
          <w:p w14:paraId="199EC163" w14:textId="2C405EF2" w:rsidR="0085454D" w:rsidRPr="009E2552" w:rsidRDefault="00FB7FCA" w:rsidP="005C2FA9">
            <w:pPr>
              <w:pStyle w:val="TAC"/>
              <w:spacing w:before="20" w:after="20"/>
              <w:ind w:left="57" w:right="57"/>
              <w:jc w:val="left"/>
              <w:rPr>
                <w:rFonts w:cs="Arial"/>
                <w:sz w:val="20"/>
              </w:rPr>
            </w:pPr>
            <w:r>
              <w:rPr>
                <w:rFonts w:cs="Arial"/>
                <w:sz w:val="20"/>
              </w:rPr>
              <w:t>naveen.palle@apple.com</w:t>
            </w:r>
          </w:p>
        </w:tc>
      </w:tr>
      <w:tr w:rsidR="0085454D" w:rsidRPr="009E2552" w14:paraId="108E0F4A" w14:textId="77777777" w:rsidTr="0085454D">
        <w:trPr>
          <w:trHeight w:val="240"/>
        </w:trPr>
        <w:tc>
          <w:tcPr>
            <w:tcW w:w="2104" w:type="dxa"/>
            <w:tcBorders>
              <w:top w:val="single" w:sz="4" w:space="0" w:color="auto"/>
              <w:left w:val="single" w:sz="4" w:space="0" w:color="auto"/>
              <w:bottom w:val="single" w:sz="4" w:space="0" w:color="auto"/>
              <w:right w:val="single" w:sz="4" w:space="0" w:color="auto"/>
            </w:tcBorders>
          </w:tcPr>
          <w:p w14:paraId="5F3A64D2" w14:textId="651CADA9" w:rsidR="0085454D" w:rsidRPr="009E2552" w:rsidRDefault="00E102AF" w:rsidP="005C2FA9">
            <w:pPr>
              <w:pStyle w:val="TAC"/>
              <w:spacing w:before="20" w:after="20"/>
              <w:ind w:left="57" w:right="57"/>
              <w:jc w:val="left"/>
              <w:rPr>
                <w:rFonts w:cs="Arial"/>
                <w:sz w:val="20"/>
              </w:rPr>
            </w:pPr>
            <w:r>
              <w:rPr>
                <w:rFonts w:cs="Arial"/>
                <w:sz w:val="20"/>
              </w:rPr>
              <w:t>vivo</w:t>
            </w:r>
          </w:p>
        </w:tc>
        <w:tc>
          <w:tcPr>
            <w:tcW w:w="1888" w:type="dxa"/>
            <w:tcBorders>
              <w:top w:val="single" w:sz="4" w:space="0" w:color="auto"/>
              <w:left w:val="single" w:sz="4" w:space="0" w:color="auto"/>
              <w:bottom w:val="single" w:sz="4" w:space="0" w:color="auto"/>
              <w:right w:val="single" w:sz="4" w:space="0" w:color="auto"/>
            </w:tcBorders>
          </w:tcPr>
          <w:p w14:paraId="5E3AAD52" w14:textId="3DB5E9CB" w:rsidR="0085454D" w:rsidRPr="009E2552" w:rsidRDefault="00E102AF" w:rsidP="005C2FA9">
            <w:pPr>
              <w:pStyle w:val="TAC"/>
              <w:spacing w:before="20" w:after="20"/>
              <w:ind w:left="57" w:right="57"/>
              <w:jc w:val="left"/>
              <w:rPr>
                <w:rFonts w:cs="Arial"/>
                <w:sz w:val="20"/>
                <w:lang w:eastAsia="zh-CN"/>
              </w:rPr>
            </w:pPr>
            <w:r>
              <w:rPr>
                <w:rFonts w:cs="Arial" w:hint="eastAsia"/>
                <w:sz w:val="20"/>
                <w:lang w:eastAsia="zh-CN"/>
              </w:rPr>
              <w:t>X</w:t>
            </w:r>
            <w:r>
              <w:rPr>
                <w:rFonts w:cs="Arial"/>
                <w:sz w:val="20"/>
                <w:lang w:eastAsia="zh-CN"/>
              </w:rPr>
              <w:t xml:space="preserve">iaodong Yang </w:t>
            </w:r>
          </w:p>
        </w:tc>
        <w:tc>
          <w:tcPr>
            <w:tcW w:w="4555" w:type="dxa"/>
            <w:tcBorders>
              <w:top w:val="single" w:sz="4" w:space="0" w:color="auto"/>
              <w:left w:val="single" w:sz="4" w:space="0" w:color="auto"/>
              <w:bottom w:val="single" w:sz="4" w:space="0" w:color="auto"/>
              <w:right w:val="single" w:sz="4" w:space="0" w:color="auto"/>
            </w:tcBorders>
          </w:tcPr>
          <w:p w14:paraId="0C180540" w14:textId="0B4F8902" w:rsidR="0085454D" w:rsidRPr="009E2552" w:rsidRDefault="00E102AF" w:rsidP="005C2FA9">
            <w:pPr>
              <w:pStyle w:val="TAC"/>
              <w:spacing w:before="20" w:after="20"/>
              <w:ind w:left="57" w:right="57"/>
              <w:jc w:val="left"/>
              <w:rPr>
                <w:rFonts w:cs="Arial"/>
                <w:sz w:val="20"/>
                <w:lang w:eastAsia="zh-CN"/>
              </w:rPr>
            </w:pPr>
            <w:r>
              <w:rPr>
                <w:rFonts w:cs="Arial"/>
                <w:sz w:val="20"/>
                <w:lang w:eastAsia="zh-CN"/>
              </w:rPr>
              <w:t>Yangxiaodong5g@vivo.com</w:t>
            </w:r>
          </w:p>
        </w:tc>
      </w:tr>
      <w:tr w:rsidR="0085454D" w:rsidRPr="009E2552" w14:paraId="4975204C" w14:textId="77777777" w:rsidTr="0085454D">
        <w:trPr>
          <w:trHeight w:val="240"/>
        </w:trPr>
        <w:tc>
          <w:tcPr>
            <w:tcW w:w="2104" w:type="dxa"/>
            <w:tcBorders>
              <w:top w:val="single" w:sz="4" w:space="0" w:color="auto"/>
              <w:left w:val="single" w:sz="4" w:space="0" w:color="auto"/>
              <w:bottom w:val="single" w:sz="4" w:space="0" w:color="auto"/>
              <w:right w:val="single" w:sz="4" w:space="0" w:color="auto"/>
            </w:tcBorders>
          </w:tcPr>
          <w:p w14:paraId="34ED55B6" w14:textId="7FA14D39" w:rsidR="0085454D" w:rsidRPr="009E2552" w:rsidRDefault="00A93F38" w:rsidP="005C2FA9">
            <w:pPr>
              <w:pStyle w:val="TAC"/>
              <w:spacing w:before="20" w:after="20"/>
              <w:ind w:left="57" w:right="57"/>
              <w:jc w:val="left"/>
              <w:rPr>
                <w:rFonts w:cs="Arial"/>
                <w:sz w:val="20"/>
              </w:rPr>
            </w:pPr>
            <w:r>
              <w:rPr>
                <w:rFonts w:cs="Arial"/>
              </w:rPr>
              <w:t>Ericsson</w:t>
            </w:r>
          </w:p>
        </w:tc>
        <w:tc>
          <w:tcPr>
            <w:tcW w:w="1888" w:type="dxa"/>
            <w:tcBorders>
              <w:top w:val="single" w:sz="4" w:space="0" w:color="auto"/>
              <w:left w:val="single" w:sz="4" w:space="0" w:color="auto"/>
              <w:bottom w:val="single" w:sz="4" w:space="0" w:color="auto"/>
              <w:right w:val="single" w:sz="4" w:space="0" w:color="auto"/>
            </w:tcBorders>
          </w:tcPr>
          <w:p w14:paraId="0FFDFA11" w14:textId="6A94CB7F" w:rsidR="0085454D" w:rsidRPr="009E2552" w:rsidRDefault="00A93F38" w:rsidP="005C2FA9">
            <w:pPr>
              <w:pStyle w:val="TAC"/>
              <w:spacing w:before="20" w:after="20"/>
              <w:ind w:left="57" w:right="57"/>
              <w:jc w:val="left"/>
              <w:rPr>
                <w:rFonts w:cs="Arial"/>
                <w:sz w:val="20"/>
              </w:rPr>
            </w:pPr>
            <w:r>
              <w:rPr>
                <w:rFonts w:cs="Arial"/>
              </w:rPr>
              <w:t>Zhenhua Zou</w:t>
            </w:r>
          </w:p>
        </w:tc>
        <w:tc>
          <w:tcPr>
            <w:tcW w:w="4555" w:type="dxa"/>
            <w:tcBorders>
              <w:top w:val="single" w:sz="4" w:space="0" w:color="auto"/>
              <w:left w:val="single" w:sz="4" w:space="0" w:color="auto"/>
              <w:bottom w:val="single" w:sz="4" w:space="0" w:color="auto"/>
              <w:right w:val="single" w:sz="4" w:space="0" w:color="auto"/>
            </w:tcBorders>
          </w:tcPr>
          <w:p w14:paraId="1D6F1493" w14:textId="25D4539B" w:rsidR="0085454D" w:rsidRPr="009E2552" w:rsidRDefault="005B1A9A" w:rsidP="005C2FA9">
            <w:pPr>
              <w:pStyle w:val="TAC"/>
              <w:spacing w:before="20" w:after="20"/>
              <w:ind w:left="57" w:right="57"/>
              <w:jc w:val="left"/>
              <w:rPr>
                <w:rFonts w:cs="Arial"/>
                <w:sz w:val="20"/>
              </w:rPr>
            </w:pPr>
            <w:r w:rsidRPr="00DA68D2">
              <w:rPr>
                <w:rFonts w:cs="Arial"/>
              </w:rPr>
              <w:t>zhenhua.zou@ericsson.com</w:t>
            </w:r>
          </w:p>
        </w:tc>
      </w:tr>
      <w:tr w:rsidR="0085454D" w:rsidRPr="009E2552" w14:paraId="1C3C21F7" w14:textId="77777777" w:rsidTr="0085454D">
        <w:trPr>
          <w:trHeight w:val="240"/>
        </w:trPr>
        <w:tc>
          <w:tcPr>
            <w:tcW w:w="2104" w:type="dxa"/>
            <w:tcBorders>
              <w:top w:val="single" w:sz="4" w:space="0" w:color="auto"/>
              <w:left w:val="single" w:sz="4" w:space="0" w:color="auto"/>
              <w:bottom w:val="single" w:sz="4" w:space="0" w:color="auto"/>
              <w:right w:val="single" w:sz="4" w:space="0" w:color="auto"/>
            </w:tcBorders>
          </w:tcPr>
          <w:p w14:paraId="2D64D5BB" w14:textId="08CF60AE" w:rsidR="0085454D" w:rsidRPr="009E2552" w:rsidRDefault="00406CA7" w:rsidP="005C2FA9">
            <w:pPr>
              <w:pStyle w:val="TAC"/>
              <w:spacing w:before="20" w:after="20"/>
              <w:ind w:left="57" w:right="57"/>
              <w:jc w:val="left"/>
              <w:rPr>
                <w:rFonts w:cs="Arial"/>
                <w:sz w:val="20"/>
                <w:lang w:val="en-US" w:eastAsia="zh-CN"/>
              </w:rPr>
            </w:pPr>
            <w:r>
              <w:rPr>
                <w:rFonts w:cs="Arial" w:hint="eastAsia"/>
                <w:sz w:val="20"/>
                <w:lang w:val="en-US" w:eastAsia="zh-CN"/>
              </w:rPr>
              <w:t>O</w:t>
            </w:r>
            <w:r>
              <w:rPr>
                <w:rFonts w:cs="Arial"/>
                <w:sz w:val="20"/>
                <w:lang w:val="en-US" w:eastAsia="zh-CN"/>
              </w:rPr>
              <w:t>PPO</w:t>
            </w:r>
          </w:p>
        </w:tc>
        <w:tc>
          <w:tcPr>
            <w:tcW w:w="1888" w:type="dxa"/>
            <w:tcBorders>
              <w:top w:val="single" w:sz="4" w:space="0" w:color="auto"/>
              <w:left w:val="single" w:sz="4" w:space="0" w:color="auto"/>
              <w:bottom w:val="single" w:sz="4" w:space="0" w:color="auto"/>
              <w:right w:val="single" w:sz="4" w:space="0" w:color="auto"/>
            </w:tcBorders>
          </w:tcPr>
          <w:p w14:paraId="106843C6" w14:textId="575AD58F" w:rsidR="0085454D" w:rsidRPr="009E2552" w:rsidRDefault="00406CA7" w:rsidP="005C2FA9">
            <w:pPr>
              <w:pStyle w:val="TAC"/>
              <w:spacing w:before="20" w:after="20"/>
              <w:ind w:left="57" w:right="57"/>
              <w:jc w:val="left"/>
              <w:rPr>
                <w:rFonts w:cs="Arial"/>
                <w:sz w:val="20"/>
                <w:lang w:val="en-US" w:eastAsia="zh-CN"/>
              </w:rPr>
            </w:pPr>
            <w:r>
              <w:rPr>
                <w:rFonts w:cs="Arial"/>
                <w:sz w:val="20"/>
                <w:lang w:val="en-US" w:eastAsia="zh-CN"/>
              </w:rPr>
              <w:t>ZhongdaDu</w:t>
            </w:r>
          </w:p>
        </w:tc>
        <w:tc>
          <w:tcPr>
            <w:tcW w:w="4555" w:type="dxa"/>
            <w:tcBorders>
              <w:top w:val="single" w:sz="4" w:space="0" w:color="auto"/>
              <w:left w:val="single" w:sz="4" w:space="0" w:color="auto"/>
              <w:bottom w:val="single" w:sz="4" w:space="0" w:color="auto"/>
              <w:right w:val="single" w:sz="4" w:space="0" w:color="auto"/>
            </w:tcBorders>
          </w:tcPr>
          <w:p w14:paraId="0AFCB86F" w14:textId="41430D3F" w:rsidR="0085454D" w:rsidRPr="009E2552" w:rsidRDefault="00406CA7" w:rsidP="005C2FA9">
            <w:pPr>
              <w:pStyle w:val="TAC"/>
              <w:spacing w:before="20" w:after="20"/>
              <w:ind w:left="57" w:right="57"/>
              <w:jc w:val="left"/>
              <w:rPr>
                <w:rFonts w:cs="Arial"/>
                <w:sz w:val="20"/>
                <w:lang w:val="en-US" w:eastAsia="zh-CN"/>
              </w:rPr>
            </w:pPr>
            <w:r>
              <w:rPr>
                <w:rFonts w:cs="Arial" w:hint="eastAsia"/>
                <w:sz w:val="20"/>
                <w:lang w:val="en-US" w:eastAsia="zh-CN"/>
              </w:rPr>
              <w:t>d</w:t>
            </w:r>
            <w:r>
              <w:rPr>
                <w:rFonts w:cs="Arial"/>
                <w:sz w:val="20"/>
                <w:lang w:val="en-US" w:eastAsia="zh-CN"/>
              </w:rPr>
              <w:t>uzhongda@oppo.com</w:t>
            </w:r>
          </w:p>
        </w:tc>
      </w:tr>
      <w:tr w:rsidR="001D19AE" w:rsidRPr="009E2552" w14:paraId="24BE41C3" w14:textId="77777777" w:rsidTr="0085454D">
        <w:trPr>
          <w:trHeight w:val="240"/>
        </w:trPr>
        <w:tc>
          <w:tcPr>
            <w:tcW w:w="2104" w:type="dxa"/>
            <w:tcBorders>
              <w:top w:val="single" w:sz="4" w:space="0" w:color="auto"/>
              <w:left w:val="single" w:sz="4" w:space="0" w:color="auto"/>
              <w:bottom w:val="single" w:sz="4" w:space="0" w:color="auto"/>
              <w:right w:val="single" w:sz="4" w:space="0" w:color="auto"/>
            </w:tcBorders>
          </w:tcPr>
          <w:p w14:paraId="49EFB794" w14:textId="67940318" w:rsidR="001D19AE" w:rsidRPr="009E2552" w:rsidRDefault="001D19AE" w:rsidP="001D19AE">
            <w:pPr>
              <w:pStyle w:val="TAC"/>
              <w:spacing w:before="20" w:after="20"/>
              <w:ind w:left="57" w:right="57"/>
              <w:jc w:val="left"/>
              <w:rPr>
                <w:rFonts w:cs="Arial"/>
                <w:sz w:val="20"/>
              </w:rPr>
            </w:pPr>
            <w:r>
              <w:rPr>
                <w:rFonts w:cs="Arial"/>
                <w:sz w:val="20"/>
                <w:lang w:val="en-US"/>
              </w:rPr>
              <w:t>Intel</w:t>
            </w:r>
          </w:p>
        </w:tc>
        <w:tc>
          <w:tcPr>
            <w:tcW w:w="1888" w:type="dxa"/>
            <w:tcBorders>
              <w:top w:val="single" w:sz="4" w:space="0" w:color="auto"/>
              <w:left w:val="single" w:sz="4" w:space="0" w:color="auto"/>
              <w:bottom w:val="single" w:sz="4" w:space="0" w:color="auto"/>
              <w:right w:val="single" w:sz="4" w:space="0" w:color="auto"/>
            </w:tcBorders>
          </w:tcPr>
          <w:p w14:paraId="0C62811C" w14:textId="344796E5" w:rsidR="001D19AE" w:rsidRPr="009E2552" w:rsidRDefault="001D19AE" w:rsidP="001D19AE">
            <w:pPr>
              <w:pStyle w:val="TAC"/>
              <w:spacing w:before="20" w:after="20"/>
              <w:ind w:left="57" w:right="57"/>
              <w:jc w:val="left"/>
              <w:rPr>
                <w:rFonts w:cs="Arial"/>
                <w:sz w:val="20"/>
              </w:rPr>
            </w:pPr>
            <w:r>
              <w:rPr>
                <w:rFonts w:cs="Arial"/>
                <w:sz w:val="20"/>
              </w:rPr>
              <w:t>Tangxun</w:t>
            </w:r>
          </w:p>
        </w:tc>
        <w:tc>
          <w:tcPr>
            <w:tcW w:w="4555" w:type="dxa"/>
            <w:tcBorders>
              <w:top w:val="single" w:sz="4" w:space="0" w:color="auto"/>
              <w:left w:val="single" w:sz="4" w:space="0" w:color="auto"/>
              <w:bottom w:val="single" w:sz="4" w:space="0" w:color="auto"/>
              <w:right w:val="single" w:sz="4" w:space="0" w:color="auto"/>
            </w:tcBorders>
          </w:tcPr>
          <w:p w14:paraId="39FFC891" w14:textId="3974AD9A" w:rsidR="001D19AE" w:rsidRPr="009E2552" w:rsidRDefault="001D19AE" w:rsidP="001D19AE">
            <w:pPr>
              <w:pStyle w:val="TAC"/>
              <w:spacing w:before="20" w:after="20"/>
              <w:ind w:left="57" w:right="57"/>
              <w:jc w:val="left"/>
              <w:rPr>
                <w:rFonts w:cs="Arial"/>
                <w:sz w:val="20"/>
              </w:rPr>
            </w:pPr>
            <w:r>
              <w:rPr>
                <w:rFonts w:cs="Arial"/>
                <w:sz w:val="20"/>
              </w:rPr>
              <w:t>xun.tang@intel.com</w:t>
            </w:r>
          </w:p>
        </w:tc>
      </w:tr>
      <w:tr w:rsidR="001D19AE" w:rsidRPr="009E2552" w14:paraId="2C77B64B" w14:textId="77777777" w:rsidTr="0085454D">
        <w:trPr>
          <w:trHeight w:val="240"/>
        </w:trPr>
        <w:tc>
          <w:tcPr>
            <w:tcW w:w="2104" w:type="dxa"/>
            <w:tcBorders>
              <w:top w:val="single" w:sz="4" w:space="0" w:color="auto"/>
              <w:left w:val="single" w:sz="4" w:space="0" w:color="auto"/>
              <w:bottom w:val="single" w:sz="4" w:space="0" w:color="auto"/>
              <w:right w:val="single" w:sz="4" w:space="0" w:color="auto"/>
            </w:tcBorders>
          </w:tcPr>
          <w:p w14:paraId="31ED9C93" w14:textId="4C34C1B0" w:rsidR="001D19AE" w:rsidRPr="009E2552" w:rsidRDefault="001D19AE" w:rsidP="001D19AE">
            <w:pPr>
              <w:pStyle w:val="TAC"/>
              <w:spacing w:before="20" w:after="20"/>
              <w:ind w:left="57" w:right="57"/>
              <w:jc w:val="left"/>
              <w:rPr>
                <w:rFonts w:cs="Arial"/>
                <w:sz w:val="20"/>
              </w:rPr>
            </w:pPr>
            <w:r>
              <w:rPr>
                <w:rFonts w:cs="Arial" w:hint="eastAsia"/>
                <w:sz w:val="20"/>
                <w:lang w:eastAsia="zh-CN"/>
              </w:rPr>
              <w:t>CATT</w:t>
            </w:r>
          </w:p>
        </w:tc>
        <w:tc>
          <w:tcPr>
            <w:tcW w:w="1888" w:type="dxa"/>
            <w:tcBorders>
              <w:top w:val="single" w:sz="4" w:space="0" w:color="auto"/>
              <w:left w:val="single" w:sz="4" w:space="0" w:color="auto"/>
              <w:bottom w:val="single" w:sz="4" w:space="0" w:color="auto"/>
              <w:right w:val="single" w:sz="4" w:space="0" w:color="auto"/>
            </w:tcBorders>
          </w:tcPr>
          <w:p w14:paraId="039C78DD" w14:textId="1EF7677D" w:rsidR="001D19AE" w:rsidRPr="009E2552" w:rsidRDefault="001D19AE" w:rsidP="001D19AE">
            <w:pPr>
              <w:pStyle w:val="TAC"/>
              <w:spacing w:before="20" w:after="20"/>
              <w:ind w:left="57" w:right="57"/>
              <w:jc w:val="left"/>
              <w:rPr>
                <w:rFonts w:cs="Arial"/>
                <w:sz w:val="20"/>
              </w:rPr>
            </w:pPr>
            <w:r>
              <w:rPr>
                <w:rFonts w:cs="Arial" w:hint="eastAsia"/>
                <w:sz w:val="20"/>
                <w:lang w:eastAsia="zh-CN"/>
              </w:rPr>
              <w:t>Jie Shi</w:t>
            </w:r>
          </w:p>
        </w:tc>
        <w:tc>
          <w:tcPr>
            <w:tcW w:w="4555" w:type="dxa"/>
            <w:tcBorders>
              <w:top w:val="single" w:sz="4" w:space="0" w:color="auto"/>
              <w:left w:val="single" w:sz="4" w:space="0" w:color="auto"/>
              <w:bottom w:val="single" w:sz="4" w:space="0" w:color="auto"/>
              <w:right w:val="single" w:sz="4" w:space="0" w:color="auto"/>
            </w:tcBorders>
          </w:tcPr>
          <w:p w14:paraId="24D57860" w14:textId="1449E521" w:rsidR="001D19AE" w:rsidRPr="009E2552" w:rsidRDefault="005E3555" w:rsidP="001D19AE">
            <w:pPr>
              <w:pStyle w:val="TAC"/>
              <w:spacing w:before="20" w:after="20"/>
              <w:ind w:left="57" w:right="57"/>
              <w:jc w:val="left"/>
              <w:rPr>
                <w:rFonts w:cs="Arial"/>
                <w:sz w:val="20"/>
              </w:rPr>
            </w:pPr>
            <w:hyperlink r:id="rId11" w:history="1">
              <w:r w:rsidR="001D19AE" w:rsidRPr="008902E0">
                <w:rPr>
                  <w:rStyle w:val="Hyperlink"/>
                  <w:rFonts w:cs="Arial" w:hint="eastAsia"/>
                  <w:sz w:val="20"/>
                  <w:lang w:val="en-GB"/>
                </w:rPr>
                <w:t>shijie@catt.cn</w:t>
              </w:r>
            </w:hyperlink>
          </w:p>
        </w:tc>
      </w:tr>
      <w:tr w:rsidR="001D19AE" w:rsidRPr="009E2552" w14:paraId="3C09094A" w14:textId="77777777" w:rsidTr="0085454D">
        <w:trPr>
          <w:trHeight w:val="240"/>
        </w:trPr>
        <w:tc>
          <w:tcPr>
            <w:tcW w:w="2104" w:type="dxa"/>
            <w:tcBorders>
              <w:top w:val="single" w:sz="4" w:space="0" w:color="auto"/>
              <w:left w:val="single" w:sz="4" w:space="0" w:color="auto"/>
              <w:bottom w:val="single" w:sz="4" w:space="0" w:color="auto"/>
              <w:right w:val="single" w:sz="4" w:space="0" w:color="auto"/>
            </w:tcBorders>
          </w:tcPr>
          <w:p w14:paraId="079936AA" w14:textId="2353663F" w:rsidR="001D19AE" w:rsidRPr="009E2552" w:rsidRDefault="003E638E" w:rsidP="001D19AE">
            <w:pPr>
              <w:pStyle w:val="TAC"/>
              <w:spacing w:before="20" w:after="20"/>
              <w:ind w:left="57" w:right="57"/>
              <w:jc w:val="left"/>
              <w:rPr>
                <w:rFonts w:eastAsiaTheme="minorEastAsia" w:cs="Arial"/>
                <w:sz w:val="20"/>
                <w:lang w:eastAsia="zh-CN"/>
              </w:rPr>
            </w:pPr>
            <w:r>
              <w:rPr>
                <w:rFonts w:eastAsiaTheme="minorEastAsia" w:cs="Arial" w:hint="eastAsia"/>
                <w:sz w:val="20"/>
                <w:lang w:eastAsia="zh-CN"/>
              </w:rPr>
              <w:t>Z</w:t>
            </w:r>
            <w:r>
              <w:rPr>
                <w:rFonts w:eastAsiaTheme="minorEastAsia" w:cs="Arial"/>
                <w:sz w:val="20"/>
                <w:lang w:eastAsia="zh-CN"/>
              </w:rPr>
              <w:t>TE</w:t>
            </w:r>
          </w:p>
        </w:tc>
        <w:tc>
          <w:tcPr>
            <w:tcW w:w="1888" w:type="dxa"/>
            <w:tcBorders>
              <w:top w:val="single" w:sz="4" w:space="0" w:color="auto"/>
              <w:left w:val="single" w:sz="4" w:space="0" w:color="auto"/>
              <w:bottom w:val="single" w:sz="4" w:space="0" w:color="auto"/>
              <w:right w:val="single" w:sz="4" w:space="0" w:color="auto"/>
            </w:tcBorders>
          </w:tcPr>
          <w:p w14:paraId="1BD2BBF3" w14:textId="190E162D" w:rsidR="001D19AE" w:rsidRPr="009E2552" w:rsidRDefault="003E638E" w:rsidP="001D19AE">
            <w:pPr>
              <w:pStyle w:val="TAC"/>
              <w:spacing w:before="20" w:after="20"/>
              <w:ind w:left="57" w:right="57"/>
              <w:jc w:val="left"/>
              <w:rPr>
                <w:rFonts w:eastAsiaTheme="minorEastAsia" w:cs="Arial"/>
                <w:sz w:val="20"/>
                <w:lang w:eastAsia="zh-CN"/>
              </w:rPr>
            </w:pPr>
            <w:r>
              <w:rPr>
                <w:rFonts w:eastAsiaTheme="minorEastAsia" w:cs="Arial" w:hint="eastAsia"/>
                <w:sz w:val="20"/>
                <w:lang w:eastAsia="zh-CN"/>
              </w:rPr>
              <w:t>L</w:t>
            </w:r>
            <w:r>
              <w:rPr>
                <w:rFonts w:eastAsiaTheme="minorEastAsia" w:cs="Arial"/>
                <w:sz w:val="20"/>
                <w:lang w:eastAsia="zh-CN"/>
              </w:rPr>
              <w:t>iuJing</w:t>
            </w:r>
          </w:p>
        </w:tc>
        <w:tc>
          <w:tcPr>
            <w:tcW w:w="4555" w:type="dxa"/>
            <w:tcBorders>
              <w:top w:val="single" w:sz="4" w:space="0" w:color="auto"/>
              <w:left w:val="single" w:sz="4" w:space="0" w:color="auto"/>
              <w:bottom w:val="single" w:sz="4" w:space="0" w:color="auto"/>
              <w:right w:val="single" w:sz="4" w:space="0" w:color="auto"/>
            </w:tcBorders>
          </w:tcPr>
          <w:p w14:paraId="7E8128D9" w14:textId="038B0C24" w:rsidR="001D19AE" w:rsidRPr="009E2552" w:rsidRDefault="003E638E" w:rsidP="001D19AE">
            <w:pPr>
              <w:pStyle w:val="TAC"/>
              <w:spacing w:before="20" w:after="20"/>
              <w:ind w:left="57" w:right="57"/>
              <w:jc w:val="left"/>
              <w:rPr>
                <w:rFonts w:eastAsiaTheme="minorEastAsia" w:cs="Arial"/>
                <w:sz w:val="20"/>
              </w:rPr>
            </w:pPr>
            <w:r>
              <w:rPr>
                <w:rFonts w:eastAsiaTheme="minorEastAsia" w:cs="Arial"/>
                <w:sz w:val="20"/>
              </w:rPr>
              <w:t>liu.jing30@zte.com.cn</w:t>
            </w:r>
          </w:p>
        </w:tc>
      </w:tr>
    </w:tbl>
    <w:p w14:paraId="19CD6B29" w14:textId="77777777" w:rsidR="00C44BAD" w:rsidRDefault="00C44BAD" w:rsidP="00C44BAD">
      <w:pPr>
        <w:pStyle w:val="EmailDiscussion2"/>
        <w:ind w:leftChars="29" w:left="421"/>
      </w:pPr>
    </w:p>
    <w:p w14:paraId="044081AF" w14:textId="1CE17EB7" w:rsidR="00AD5D33" w:rsidRDefault="00AD5D33" w:rsidP="009663B3">
      <w:pPr>
        <w:pStyle w:val="Heading1"/>
        <w:numPr>
          <w:ilvl w:val="0"/>
          <w:numId w:val="10"/>
        </w:numPr>
        <w:rPr>
          <w:rFonts w:eastAsia="SimSun" w:cs="Arial"/>
          <w:lang w:eastAsia="zh-CN"/>
        </w:rPr>
      </w:pPr>
      <w:r>
        <w:rPr>
          <w:rFonts w:eastAsia="SimSun" w:cs="Arial"/>
          <w:lang w:eastAsia="zh-CN"/>
        </w:rPr>
        <w:t>Discussion</w:t>
      </w:r>
    </w:p>
    <w:p w14:paraId="11C6E25D" w14:textId="51228CBB" w:rsidR="006768D2" w:rsidRPr="006768D2" w:rsidRDefault="006768D2" w:rsidP="006768D2">
      <w:pPr>
        <w:spacing w:before="120" w:after="120"/>
        <w:rPr>
          <w:rFonts w:eastAsiaTheme="minorEastAsia"/>
          <w:bCs/>
          <w:sz w:val="22"/>
          <w:szCs w:val="22"/>
          <w:lang w:eastAsia="ja-JP"/>
        </w:rPr>
      </w:pPr>
      <w:r>
        <w:rPr>
          <w:rFonts w:eastAsiaTheme="minorEastAsia"/>
          <w:bCs/>
          <w:sz w:val="22"/>
          <w:szCs w:val="22"/>
          <w:lang w:eastAsia="ja-JP"/>
        </w:rPr>
        <w:t xml:space="preserve">RAN2 received an LS from RNA4 on the </w:t>
      </w:r>
      <w:r w:rsidRPr="00377D1A">
        <w:rPr>
          <w:rFonts w:eastAsiaTheme="minorEastAsia"/>
          <w:bCs/>
          <w:sz w:val="22"/>
          <w:szCs w:val="22"/>
          <w:lang w:eastAsia="ja-JP"/>
        </w:rPr>
        <w:t xml:space="preserve">DC location </w:t>
      </w:r>
      <w:r>
        <w:rPr>
          <w:rFonts w:eastAsiaTheme="minorEastAsia"/>
          <w:bCs/>
          <w:sz w:val="22"/>
          <w:szCs w:val="22"/>
          <w:lang w:eastAsia="ja-JP"/>
        </w:rPr>
        <w:t xml:space="preserve">reporting </w:t>
      </w:r>
      <w:r w:rsidRPr="00377D1A">
        <w:rPr>
          <w:rFonts w:eastAsiaTheme="minorEastAsia"/>
          <w:bCs/>
          <w:sz w:val="22"/>
          <w:szCs w:val="22"/>
          <w:lang w:eastAsia="ja-JP"/>
        </w:rPr>
        <w:t xml:space="preserve">in case of more than 2 </w:t>
      </w:r>
      <w:r w:rsidR="004C61C4">
        <w:rPr>
          <w:rFonts w:eastAsiaTheme="minorEastAsia"/>
          <w:bCs/>
          <w:sz w:val="22"/>
          <w:szCs w:val="22"/>
          <w:lang w:eastAsia="ja-JP"/>
        </w:rPr>
        <w:t xml:space="preserve">UL </w:t>
      </w:r>
      <w:r w:rsidRPr="00377D1A">
        <w:rPr>
          <w:rFonts w:eastAsiaTheme="minorEastAsia"/>
          <w:bCs/>
          <w:sz w:val="22"/>
          <w:szCs w:val="22"/>
          <w:lang w:eastAsia="ja-JP"/>
        </w:rPr>
        <w:t>CC</w:t>
      </w:r>
      <w:r>
        <w:rPr>
          <w:rFonts w:eastAsiaTheme="minorEastAsia"/>
          <w:bCs/>
          <w:sz w:val="22"/>
          <w:szCs w:val="22"/>
          <w:lang w:eastAsia="ja-JP"/>
        </w:rPr>
        <w:t>s</w:t>
      </w:r>
      <w:r w:rsidRPr="00377D1A">
        <w:rPr>
          <w:rFonts w:eastAsiaTheme="minorEastAsia"/>
          <w:bCs/>
          <w:sz w:val="22"/>
          <w:szCs w:val="22"/>
          <w:lang w:eastAsia="ja-JP"/>
        </w:rPr>
        <w:t xml:space="preserve"> </w:t>
      </w:r>
      <w:r>
        <w:rPr>
          <w:rFonts w:eastAsiaTheme="minorEastAsia"/>
          <w:bCs/>
          <w:sz w:val="22"/>
          <w:szCs w:val="22"/>
          <w:lang w:eastAsia="ja-JP"/>
        </w:rPr>
        <w:t xml:space="preserve">R2-2200117 [1]. Three discussion papers were submitted in </w:t>
      </w:r>
      <w:r w:rsidRPr="00D66EC6">
        <w:rPr>
          <w:sz w:val="22"/>
          <w:szCs w:val="22"/>
        </w:rPr>
        <w:t>R2-2201059</w:t>
      </w:r>
      <w:r>
        <w:rPr>
          <w:sz w:val="22"/>
          <w:szCs w:val="22"/>
        </w:rPr>
        <w:t xml:space="preserve"> [2]</w:t>
      </w:r>
      <w:r w:rsidRPr="00D66EC6">
        <w:rPr>
          <w:sz w:val="22"/>
          <w:szCs w:val="22"/>
        </w:rPr>
        <w:t>, R2-2201436</w:t>
      </w:r>
      <w:r>
        <w:rPr>
          <w:sz w:val="22"/>
          <w:szCs w:val="22"/>
        </w:rPr>
        <w:t xml:space="preserve"> [3] and </w:t>
      </w:r>
      <w:r w:rsidRPr="00D66EC6">
        <w:rPr>
          <w:sz w:val="22"/>
          <w:szCs w:val="22"/>
        </w:rPr>
        <w:t>R2-2200306</w:t>
      </w:r>
      <w:r>
        <w:rPr>
          <w:sz w:val="22"/>
          <w:szCs w:val="22"/>
        </w:rPr>
        <w:t xml:space="preserve"> [4].</w:t>
      </w:r>
    </w:p>
    <w:p w14:paraId="7871D6CF" w14:textId="0481659A" w:rsidR="00364332" w:rsidRPr="00FB208A" w:rsidRDefault="00D31BE5" w:rsidP="001210AD">
      <w:pPr>
        <w:pStyle w:val="ListParagraph"/>
        <w:keepNext/>
        <w:keepLines/>
        <w:numPr>
          <w:ilvl w:val="1"/>
          <w:numId w:val="11"/>
        </w:numPr>
        <w:spacing w:before="180"/>
        <w:outlineLvl w:val="1"/>
        <w:rPr>
          <w:rFonts w:ascii="Arial" w:hAnsi="Arial"/>
          <w:sz w:val="28"/>
        </w:rPr>
      </w:pPr>
      <w:r w:rsidRPr="00D31BE5">
        <w:rPr>
          <w:rFonts w:ascii="Arial" w:hAnsi="Arial"/>
          <w:sz w:val="28"/>
        </w:rPr>
        <w:t>Default DC location</w:t>
      </w:r>
    </w:p>
    <w:p w14:paraId="0DF0C8DB" w14:textId="1FEFD685" w:rsidR="003C3214" w:rsidRDefault="003C3214" w:rsidP="007A3DEE">
      <w:pPr>
        <w:ind w:leftChars="-11" w:hangingChars="10" w:hanging="22"/>
        <w:rPr>
          <w:rFonts w:eastAsiaTheme="minorEastAsia"/>
          <w:sz w:val="22"/>
          <w:szCs w:val="22"/>
          <w:lang w:val="en-US" w:eastAsia="ja-JP"/>
        </w:rPr>
      </w:pPr>
      <w:r>
        <w:rPr>
          <w:rFonts w:eastAsiaTheme="minorEastAsia" w:hint="eastAsia"/>
          <w:sz w:val="22"/>
          <w:szCs w:val="22"/>
          <w:lang w:val="en-US" w:eastAsia="ja-JP"/>
        </w:rPr>
        <w:t>R</w:t>
      </w:r>
      <w:r>
        <w:rPr>
          <w:rFonts w:eastAsiaTheme="minorEastAsia"/>
          <w:sz w:val="22"/>
          <w:szCs w:val="22"/>
          <w:lang w:val="en-US" w:eastAsia="ja-JP"/>
        </w:rPr>
        <w:t>AN4 introduced the concept of default UL DC location as follows.</w:t>
      </w:r>
    </w:p>
    <w:tbl>
      <w:tblPr>
        <w:tblStyle w:val="TableGrid"/>
        <w:tblW w:w="0" w:type="auto"/>
        <w:tblLook w:val="04A0" w:firstRow="1" w:lastRow="0" w:firstColumn="1" w:lastColumn="0" w:noHBand="0" w:noVBand="1"/>
      </w:tblPr>
      <w:tblGrid>
        <w:gridCol w:w="9631"/>
      </w:tblGrid>
      <w:tr w:rsidR="003C3214" w14:paraId="01324432" w14:textId="77777777" w:rsidTr="003C3214">
        <w:tc>
          <w:tcPr>
            <w:tcW w:w="9631" w:type="dxa"/>
          </w:tcPr>
          <w:p w14:paraId="754481A1" w14:textId="77777777" w:rsidR="003C3214" w:rsidRPr="003C3214" w:rsidRDefault="003C3214" w:rsidP="003C3214">
            <w:pPr>
              <w:rPr>
                <w:rFonts w:ascii="Times New Roman" w:eastAsia="DengXian" w:hAnsi="Times New Roman"/>
                <w:sz w:val="21"/>
                <w:szCs w:val="21"/>
                <w:lang w:eastAsia="ko-KR"/>
              </w:rPr>
            </w:pPr>
            <w:r w:rsidRPr="003C3214">
              <w:rPr>
                <w:rFonts w:ascii="Times New Roman" w:eastAsia="DengXian" w:hAnsi="Times New Roman"/>
                <w:sz w:val="21"/>
                <w:szCs w:val="21"/>
                <w:lang w:eastAsia="ko-KR"/>
              </w:rPr>
              <w:t xml:space="preserve">UE declares the default UL DC location </w:t>
            </w:r>
            <w:bookmarkStart w:id="2" w:name="_Hlk92439441"/>
            <w:r w:rsidRPr="003C3214">
              <w:rPr>
                <w:rFonts w:ascii="Times New Roman" w:eastAsia="DengXian" w:hAnsi="Times New Roman"/>
                <w:sz w:val="21"/>
                <w:szCs w:val="21"/>
                <w:lang w:eastAsia="ko-KR"/>
              </w:rPr>
              <w:t>per band configuration</w:t>
            </w:r>
            <w:bookmarkEnd w:id="2"/>
            <w:r w:rsidRPr="003C3214">
              <w:rPr>
                <w:rFonts w:ascii="Times New Roman" w:eastAsia="DengXian" w:hAnsi="Times New Roman"/>
                <w:sz w:val="21"/>
                <w:szCs w:val="21"/>
                <w:lang w:eastAsia="ko-KR"/>
              </w:rPr>
              <w:t xml:space="preserve"> as capability. There can be different ways to define the default location as follows</w:t>
            </w:r>
          </w:p>
          <w:p w14:paraId="602DEB7B" w14:textId="77777777" w:rsidR="003C3214" w:rsidRPr="003C3214" w:rsidRDefault="003C3214" w:rsidP="003C3214">
            <w:pPr>
              <w:rPr>
                <w:rFonts w:ascii="Times New Roman" w:eastAsia="DengXian" w:hAnsi="Times New Roman"/>
                <w:sz w:val="21"/>
                <w:szCs w:val="21"/>
                <w:lang w:eastAsia="ko-KR"/>
              </w:rPr>
            </w:pPr>
            <w:r w:rsidRPr="003C3214">
              <w:rPr>
                <w:rFonts w:ascii="Times New Roman" w:eastAsia="DengXian" w:hAnsi="Times New Roman"/>
                <w:sz w:val="21"/>
                <w:szCs w:val="21"/>
                <w:lang w:eastAsia="ko-KR"/>
              </w:rPr>
              <w:t>UE default UL DC location is always in the middle of the UE bandwidth where:</w:t>
            </w:r>
          </w:p>
          <w:p w14:paraId="5CAFC066" w14:textId="77777777" w:rsidR="003C3214" w:rsidRPr="003C3214" w:rsidRDefault="003C3214" w:rsidP="001210AD">
            <w:pPr>
              <w:numPr>
                <w:ilvl w:val="0"/>
                <w:numId w:val="14"/>
              </w:numPr>
              <w:overflowPunct w:val="0"/>
              <w:autoSpaceDE w:val="0"/>
              <w:autoSpaceDN w:val="0"/>
              <w:adjustRightInd w:val="0"/>
              <w:textAlignment w:val="baseline"/>
              <w:rPr>
                <w:rFonts w:ascii="Times New Roman" w:eastAsia="DengXian" w:hAnsi="Times New Roman"/>
                <w:sz w:val="21"/>
                <w:szCs w:val="21"/>
                <w:lang w:eastAsia="en-GB"/>
              </w:rPr>
            </w:pPr>
            <w:r w:rsidRPr="003C3214">
              <w:rPr>
                <w:rFonts w:ascii="Times New Roman" w:eastAsia="DengXian" w:hAnsi="Times New Roman"/>
                <w:sz w:val="21"/>
                <w:szCs w:val="21"/>
                <w:lang w:eastAsia="en-GB"/>
              </w:rPr>
              <w:lastRenderedPageBreak/>
              <w:t>UE bandwidth = frequencies between lower edge of lowest frequency component and upper edge of highest frequency component, where</w:t>
            </w:r>
          </w:p>
          <w:p w14:paraId="5D74E66A" w14:textId="77777777" w:rsidR="003C3214" w:rsidRPr="003C3214" w:rsidRDefault="003C3214" w:rsidP="001210AD">
            <w:pPr>
              <w:numPr>
                <w:ilvl w:val="0"/>
                <w:numId w:val="14"/>
              </w:numPr>
              <w:overflowPunct w:val="0"/>
              <w:autoSpaceDE w:val="0"/>
              <w:autoSpaceDN w:val="0"/>
              <w:adjustRightInd w:val="0"/>
              <w:textAlignment w:val="baseline"/>
              <w:rPr>
                <w:rFonts w:ascii="Times New Roman" w:eastAsia="DengXian" w:hAnsi="Times New Roman"/>
                <w:sz w:val="21"/>
                <w:szCs w:val="21"/>
                <w:lang w:eastAsia="en-GB"/>
              </w:rPr>
            </w:pPr>
            <w:bookmarkStart w:id="3" w:name="_Hlk87471687"/>
            <w:r w:rsidRPr="003C3214">
              <w:rPr>
                <w:rFonts w:ascii="Times New Roman" w:eastAsia="DengXian" w:hAnsi="Times New Roman"/>
                <w:sz w:val="21"/>
                <w:szCs w:val="21"/>
                <w:lang w:eastAsia="en-GB"/>
              </w:rPr>
              <w:t xml:space="preserve">Frequency component = Calculated relative to either 1) UL or 2) DL frequencies of the frequency component or 3) edge most frequencies among any DL and UL frequency components, based on UE capability indication that is one of the following: </w:t>
            </w:r>
          </w:p>
          <w:bookmarkEnd w:id="3"/>
          <w:p w14:paraId="68B856C8" w14:textId="417F56ED" w:rsidR="003C3214" w:rsidRPr="003C3214" w:rsidRDefault="003C3214" w:rsidP="001210AD">
            <w:pPr>
              <w:numPr>
                <w:ilvl w:val="0"/>
                <w:numId w:val="12"/>
              </w:numPr>
              <w:overflowPunct w:val="0"/>
              <w:autoSpaceDE w:val="0"/>
              <w:autoSpaceDN w:val="0"/>
              <w:adjustRightInd w:val="0"/>
              <w:textAlignment w:val="baseline"/>
              <w:rPr>
                <w:rFonts w:ascii="Times New Roman" w:eastAsia="DengXian" w:hAnsi="Times New Roman"/>
                <w:sz w:val="21"/>
                <w:szCs w:val="21"/>
                <w:lang w:eastAsia="en-GB"/>
              </w:rPr>
            </w:pPr>
            <w:r w:rsidRPr="003C3214">
              <w:rPr>
                <w:rFonts w:ascii="Times New Roman" w:eastAsia="DengXian" w:hAnsi="Times New Roman"/>
                <w:sz w:val="21"/>
                <w:szCs w:val="21"/>
                <w:lang w:eastAsia="en-GB"/>
              </w:rPr>
              <w:t>Activated component carrier: Calculated based on activated carriers (i.e. based on CBWs of only currently activated carriers, i.e. deactivated S</w:t>
            </w:r>
            <w:r w:rsidR="005B1A9A" w:rsidRPr="003C3214">
              <w:rPr>
                <w:rFonts w:ascii="Times New Roman" w:eastAsia="DengXian" w:hAnsi="Times New Roman"/>
                <w:sz w:val="21"/>
                <w:szCs w:val="21"/>
                <w:lang w:eastAsia="en-GB"/>
              </w:rPr>
              <w:t>c</w:t>
            </w:r>
            <w:r w:rsidRPr="003C3214">
              <w:rPr>
                <w:rFonts w:ascii="Times New Roman" w:eastAsia="DengXian" w:hAnsi="Times New Roman"/>
                <w:sz w:val="21"/>
                <w:szCs w:val="21"/>
                <w:lang w:eastAsia="en-GB"/>
              </w:rPr>
              <w:t>ells or deactivated PSCell are not considered)</w:t>
            </w:r>
          </w:p>
          <w:p w14:paraId="02E6348A" w14:textId="77777777" w:rsidR="003C3214" w:rsidRPr="003C3214" w:rsidRDefault="003C3214" w:rsidP="001210AD">
            <w:pPr>
              <w:numPr>
                <w:ilvl w:val="0"/>
                <w:numId w:val="12"/>
              </w:numPr>
              <w:overflowPunct w:val="0"/>
              <w:autoSpaceDE w:val="0"/>
              <w:autoSpaceDN w:val="0"/>
              <w:adjustRightInd w:val="0"/>
              <w:textAlignment w:val="baseline"/>
              <w:rPr>
                <w:rFonts w:ascii="Times New Roman" w:eastAsia="DengXian" w:hAnsi="Times New Roman"/>
                <w:sz w:val="21"/>
                <w:szCs w:val="21"/>
                <w:lang w:eastAsia="en-GB"/>
              </w:rPr>
            </w:pPr>
            <w:r w:rsidRPr="003C3214">
              <w:rPr>
                <w:rFonts w:ascii="Times New Roman" w:eastAsia="DengXian" w:hAnsi="Times New Roman"/>
                <w:sz w:val="21"/>
                <w:szCs w:val="21"/>
                <w:lang w:eastAsia="en-GB"/>
              </w:rPr>
              <w:t>Configured component carrier: Calculated based on all configured carriers (i.e. based on CBWs of all configured carriers, regardless of their activation state)</w:t>
            </w:r>
          </w:p>
          <w:p w14:paraId="547A4B9A" w14:textId="77777777" w:rsidR="003C3214" w:rsidRPr="003C3214" w:rsidRDefault="003C3214" w:rsidP="001210AD">
            <w:pPr>
              <w:numPr>
                <w:ilvl w:val="0"/>
                <w:numId w:val="12"/>
              </w:numPr>
              <w:overflowPunct w:val="0"/>
              <w:autoSpaceDE w:val="0"/>
              <w:autoSpaceDN w:val="0"/>
              <w:adjustRightInd w:val="0"/>
              <w:textAlignment w:val="baseline"/>
              <w:rPr>
                <w:rFonts w:ascii="Times New Roman" w:eastAsia="DengXian" w:hAnsi="Times New Roman"/>
                <w:sz w:val="21"/>
                <w:szCs w:val="21"/>
                <w:lang w:eastAsia="en-GB"/>
              </w:rPr>
            </w:pPr>
            <w:r w:rsidRPr="003C3214">
              <w:rPr>
                <w:rFonts w:ascii="Times New Roman" w:eastAsia="DengXian" w:hAnsi="Times New Roman"/>
                <w:sz w:val="21"/>
                <w:szCs w:val="21"/>
                <w:lang w:eastAsia="en-GB"/>
              </w:rPr>
              <w:t>Activated BWP: Calculated based on all activated BWPs (i.e. only active BWPs matter for the calculation)</w:t>
            </w:r>
          </w:p>
          <w:p w14:paraId="72B338FF" w14:textId="77777777" w:rsidR="003C3214" w:rsidRPr="003C3214" w:rsidRDefault="003C3214" w:rsidP="001210AD">
            <w:pPr>
              <w:numPr>
                <w:ilvl w:val="0"/>
                <w:numId w:val="12"/>
              </w:numPr>
              <w:overflowPunct w:val="0"/>
              <w:autoSpaceDE w:val="0"/>
              <w:autoSpaceDN w:val="0"/>
              <w:adjustRightInd w:val="0"/>
              <w:textAlignment w:val="baseline"/>
              <w:rPr>
                <w:rFonts w:ascii="Times New Roman" w:eastAsia="DengXian" w:hAnsi="Times New Roman"/>
                <w:sz w:val="21"/>
                <w:szCs w:val="21"/>
                <w:lang w:eastAsia="en-GB"/>
              </w:rPr>
            </w:pPr>
            <w:r w:rsidRPr="003C3214">
              <w:rPr>
                <w:rFonts w:ascii="Times New Roman" w:eastAsia="DengXian" w:hAnsi="Times New Roman"/>
                <w:sz w:val="21"/>
                <w:szCs w:val="21"/>
                <w:lang w:eastAsia="en-GB"/>
              </w:rPr>
              <w:t>Configured BWP: Calculated based on all configured BWPs (i.e. based on BWPs allowing largest possible BW)</w:t>
            </w:r>
          </w:p>
          <w:p w14:paraId="609E8E9D" w14:textId="77777777" w:rsidR="003C3214" w:rsidRPr="003C3214" w:rsidRDefault="003C3214" w:rsidP="001210AD">
            <w:pPr>
              <w:numPr>
                <w:ilvl w:val="0"/>
                <w:numId w:val="13"/>
              </w:numPr>
              <w:overflowPunct w:val="0"/>
              <w:autoSpaceDE w:val="0"/>
              <w:autoSpaceDN w:val="0"/>
              <w:adjustRightInd w:val="0"/>
              <w:textAlignment w:val="baseline"/>
              <w:rPr>
                <w:rFonts w:ascii="Times New Roman" w:eastAsia="DengXian" w:hAnsi="Times New Roman"/>
                <w:sz w:val="21"/>
                <w:szCs w:val="21"/>
                <w:lang w:eastAsia="en-GB"/>
              </w:rPr>
            </w:pPr>
            <w:r w:rsidRPr="003C3214">
              <w:rPr>
                <w:rFonts w:ascii="Times New Roman" w:eastAsia="DengXian" w:hAnsi="Times New Roman"/>
                <w:sz w:val="21"/>
                <w:szCs w:val="21"/>
                <w:lang w:eastAsia="en-GB"/>
              </w:rPr>
              <w:t>The lower/upper edge of the frequency component is defined as the lower/upper frequency of the RBs that can be configured in the lowest and highest frequency component, respectively.</w:t>
            </w:r>
          </w:p>
          <w:p w14:paraId="389D2F74" w14:textId="40FEC9EC" w:rsidR="003C3214" w:rsidRPr="003C3214" w:rsidRDefault="003C3214" w:rsidP="003C3214">
            <w:pPr>
              <w:rPr>
                <w:rFonts w:eastAsiaTheme="minorEastAsia"/>
                <w:sz w:val="22"/>
                <w:szCs w:val="22"/>
                <w:lang w:eastAsia="ja-JP"/>
              </w:rPr>
            </w:pPr>
            <w:r w:rsidRPr="003C3214">
              <w:rPr>
                <w:rFonts w:ascii="Times New Roman" w:eastAsia="DengXian" w:hAnsi="Times New Roman"/>
                <w:sz w:val="21"/>
                <w:szCs w:val="21"/>
                <w:lang w:eastAsia="ko-KR"/>
              </w:rPr>
              <w:t>The DC is located at the mathematical center of the UE bandwidth rounded to the subcarrier grid defined for the component carrier on which the DC is located.  If the mathematical center of the UE bandwidth lands on frequencies where there is no subcarrier grid defined, the subcarrier grid of the nearest lower frequency component carrier shall be extended to cover the frequency of the mathematical DC location</w:t>
            </w:r>
          </w:p>
        </w:tc>
      </w:tr>
    </w:tbl>
    <w:p w14:paraId="5BC05EBF" w14:textId="77D85D68" w:rsidR="00B53A1F" w:rsidRPr="00FB208A" w:rsidRDefault="00B53A1F" w:rsidP="001210AD">
      <w:pPr>
        <w:pStyle w:val="ListParagraph"/>
        <w:keepNext/>
        <w:keepLines/>
        <w:numPr>
          <w:ilvl w:val="2"/>
          <w:numId w:val="11"/>
        </w:numPr>
        <w:spacing w:before="180"/>
        <w:ind w:left="851" w:hanging="851"/>
        <w:outlineLvl w:val="1"/>
        <w:rPr>
          <w:rFonts w:ascii="Arial" w:hAnsi="Arial"/>
          <w:sz w:val="28"/>
        </w:rPr>
      </w:pPr>
      <w:r>
        <w:rPr>
          <w:rFonts w:ascii="Arial" w:hAnsi="Arial"/>
          <w:sz w:val="28"/>
        </w:rPr>
        <w:lastRenderedPageBreak/>
        <w:t>Baseline</w:t>
      </w:r>
    </w:p>
    <w:p w14:paraId="5385F9B2" w14:textId="61E64694" w:rsidR="00D66EC6" w:rsidRDefault="00D66EC6" w:rsidP="00B53A1F">
      <w:pPr>
        <w:ind w:leftChars="-11" w:hangingChars="10" w:hanging="22"/>
        <w:rPr>
          <w:sz w:val="22"/>
          <w:szCs w:val="22"/>
        </w:rPr>
      </w:pPr>
      <w:r>
        <w:rPr>
          <w:sz w:val="22"/>
          <w:szCs w:val="22"/>
        </w:rPr>
        <w:t xml:space="preserve">All submitted documents </w:t>
      </w:r>
      <w:r w:rsidR="006768D2">
        <w:rPr>
          <w:sz w:val="22"/>
          <w:szCs w:val="22"/>
        </w:rPr>
        <w:t>present</w:t>
      </w:r>
      <w:r w:rsidR="00447D82">
        <w:rPr>
          <w:sz w:val="22"/>
          <w:szCs w:val="22"/>
        </w:rPr>
        <w:t xml:space="preserve"> the same interpretation regarding what the UE should signal</w:t>
      </w:r>
      <w:r w:rsidR="00D67940">
        <w:rPr>
          <w:sz w:val="22"/>
          <w:szCs w:val="22"/>
        </w:rPr>
        <w:t xml:space="preserve"> for the default DC location. In particular, [</w:t>
      </w:r>
      <w:r w:rsidR="00AB591E">
        <w:rPr>
          <w:sz w:val="22"/>
          <w:szCs w:val="22"/>
        </w:rPr>
        <w:t>3</w:t>
      </w:r>
      <w:r w:rsidR="00D67940">
        <w:rPr>
          <w:sz w:val="22"/>
          <w:szCs w:val="22"/>
        </w:rPr>
        <w:t>] provides a</w:t>
      </w:r>
      <w:r w:rsidR="00B64DA3">
        <w:rPr>
          <w:sz w:val="22"/>
          <w:szCs w:val="22"/>
        </w:rPr>
        <w:t xml:space="preserve">n </w:t>
      </w:r>
      <w:r w:rsidR="00D67940">
        <w:rPr>
          <w:sz w:val="22"/>
          <w:szCs w:val="22"/>
        </w:rPr>
        <w:t>ASN.1 example as follows.</w:t>
      </w:r>
    </w:p>
    <w:p w14:paraId="05849E34" w14:textId="77777777" w:rsidR="00D67940" w:rsidRPr="00D96C74" w:rsidRDefault="00D67940" w:rsidP="00D67940">
      <w:pPr>
        <w:pStyle w:val="PL"/>
        <w:ind w:leftChars="200" w:left="400"/>
      </w:pPr>
      <w:r>
        <w:t>DefaultDCLoactionOption</w:t>
      </w:r>
      <w:r w:rsidRPr="00D96C74">
        <w:t xml:space="preserve">::=                    </w:t>
      </w:r>
      <w:r>
        <w:t xml:space="preserve">      </w:t>
      </w:r>
      <w:r w:rsidRPr="00707F04">
        <w:rPr>
          <w:color w:val="993366"/>
        </w:rPr>
        <w:t>CHOICE</w:t>
      </w:r>
      <w:r w:rsidRPr="00D96C74">
        <w:t xml:space="preserve"> {</w:t>
      </w:r>
    </w:p>
    <w:p w14:paraId="4BB5D24F" w14:textId="67E13F26" w:rsidR="00D67940" w:rsidRPr="00D96C74" w:rsidRDefault="00D67940" w:rsidP="00D67940">
      <w:pPr>
        <w:pStyle w:val="PL"/>
        <w:ind w:leftChars="200" w:left="400"/>
      </w:pPr>
      <w:r w:rsidRPr="00D96C74">
        <w:t xml:space="preserve">        </w:t>
      </w:r>
      <w:r>
        <w:t>ul</w:t>
      </w:r>
      <w:r w:rsidRPr="00D96C74">
        <w:t xml:space="preserve">                                  </w:t>
      </w:r>
      <w:r>
        <w:t>FrequencyC</w:t>
      </w:r>
      <w:r w:rsidRPr="005D35EE">
        <w:t>omponent</w:t>
      </w:r>
      <w:r w:rsidRPr="00D96C74">
        <w:t>,</w:t>
      </w:r>
    </w:p>
    <w:p w14:paraId="1951FAFE" w14:textId="4740772F" w:rsidR="00D67940" w:rsidRPr="00D96C74" w:rsidRDefault="00D67940" w:rsidP="00D67940">
      <w:pPr>
        <w:pStyle w:val="PL"/>
        <w:ind w:leftChars="200" w:left="400"/>
      </w:pPr>
      <w:r w:rsidRPr="00D96C74">
        <w:t xml:space="preserve">        </w:t>
      </w:r>
      <w:r>
        <w:t>dl</w:t>
      </w:r>
      <w:r w:rsidRPr="00D96C74">
        <w:t xml:space="preserve">                                </w:t>
      </w:r>
      <w:r>
        <w:t xml:space="preserve">  FrequencyC</w:t>
      </w:r>
      <w:r w:rsidRPr="005D35EE">
        <w:t>omponent</w:t>
      </w:r>
      <w:r w:rsidRPr="00D96C74">
        <w:t>,</w:t>
      </w:r>
    </w:p>
    <w:p w14:paraId="79169107" w14:textId="77777777" w:rsidR="00D67940" w:rsidRPr="00A560B2" w:rsidRDefault="00D67940" w:rsidP="00D67940">
      <w:pPr>
        <w:pStyle w:val="PL"/>
        <w:ind w:leftChars="200" w:left="400"/>
        <w:rPr>
          <w:color w:val="808080"/>
        </w:rPr>
      </w:pPr>
      <w:r w:rsidRPr="00D96C74">
        <w:t xml:space="preserve">        </w:t>
      </w:r>
      <w:r>
        <w:t>ulAndDL</w:t>
      </w:r>
      <w:r w:rsidRPr="00D96C74">
        <w:t xml:space="preserve">                             </w:t>
      </w:r>
      <w:r>
        <w:t>FrequencyC</w:t>
      </w:r>
      <w:r w:rsidRPr="005D35EE">
        <w:t>omponent</w:t>
      </w:r>
    </w:p>
    <w:p w14:paraId="71C6A091" w14:textId="77777777" w:rsidR="00D67940" w:rsidRDefault="00D67940" w:rsidP="00D67940">
      <w:pPr>
        <w:pStyle w:val="PL"/>
        <w:ind w:leftChars="200" w:left="400"/>
        <w:rPr>
          <w:color w:val="993366"/>
        </w:rPr>
      </w:pPr>
      <w:r>
        <w:t>}</w:t>
      </w:r>
      <w:r w:rsidRPr="00323AFA">
        <w:rPr>
          <w:color w:val="993366"/>
        </w:rPr>
        <w:t xml:space="preserve"> </w:t>
      </w:r>
    </w:p>
    <w:p w14:paraId="6C0AD196" w14:textId="77777777" w:rsidR="00D67940" w:rsidRDefault="00D67940" w:rsidP="00D67940">
      <w:pPr>
        <w:pStyle w:val="PL"/>
        <w:ind w:leftChars="200" w:left="400"/>
        <w:rPr>
          <w:color w:val="993366"/>
        </w:rPr>
      </w:pPr>
    </w:p>
    <w:p w14:paraId="76174B85" w14:textId="0F2932E0" w:rsidR="00D67940" w:rsidRPr="00B55C16" w:rsidRDefault="00D67940" w:rsidP="00D67940">
      <w:pPr>
        <w:pStyle w:val="PL"/>
        <w:ind w:leftChars="200" w:left="400"/>
      </w:pPr>
      <w:r>
        <w:t>FrequencyC</w:t>
      </w:r>
      <w:r w:rsidRPr="005D35EE">
        <w:t>omponent</w:t>
      </w:r>
      <w:r w:rsidRPr="00707F04">
        <w:rPr>
          <w:color w:val="993366"/>
        </w:rPr>
        <w:t xml:space="preserve"> </w:t>
      </w:r>
      <w:r w:rsidRPr="00D96C74">
        <w:t xml:space="preserve">::= </w:t>
      </w:r>
      <w:r>
        <w:rPr>
          <w:color w:val="993366"/>
        </w:rPr>
        <w:t xml:space="preserve"> </w:t>
      </w:r>
      <w:r w:rsidRPr="00707F04">
        <w:rPr>
          <w:color w:val="993366"/>
        </w:rPr>
        <w:t>ENUMERATED</w:t>
      </w:r>
      <w:r>
        <w:rPr>
          <w:color w:val="993366"/>
        </w:rPr>
        <w:t xml:space="preserve"> </w:t>
      </w:r>
      <w:r w:rsidRPr="00323AFA">
        <w:t>{activeCarrier</w:t>
      </w:r>
      <w:r w:rsidRPr="00323AFA">
        <w:rPr>
          <w:rFonts w:hint="eastAsia"/>
        </w:rPr>
        <w:t>,</w:t>
      </w:r>
      <w:r w:rsidRPr="00323AFA">
        <w:t>configured</w:t>
      </w:r>
      <w:r>
        <w:t>C</w:t>
      </w:r>
      <w:r w:rsidRPr="00323AFA">
        <w:t>arrier,activeBWP,configuredBWP}</w:t>
      </w:r>
    </w:p>
    <w:p w14:paraId="105E1CD4" w14:textId="75685F82" w:rsidR="00D67940" w:rsidRPr="00D67940" w:rsidRDefault="00D67940" w:rsidP="003C3214">
      <w:pPr>
        <w:spacing w:beforeLines="100" w:before="240"/>
        <w:ind w:leftChars="-11" w:hangingChars="10" w:hanging="22"/>
        <w:rPr>
          <w:sz w:val="22"/>
          <w:szCs w:val="22"/>
        </w:rPr>
      </w:pPr>
      <w:r>
        <w:rPr>
          <w:sz w:val="22"/>
          <w:szCs w:val="22"/>
        </w:rPr>
        <w:t>The email discussion moderator suggests taking the following baseline agreements.</w:t>
      </w:r>
    </w:p>
    <w:p w14:paraId="54C46A71" w14:textId="618BF59F" w:rsidR="00D67940" w:rsidRDefault="003E1D75" w:rsidP="00D67940">
      <w:pPr>
        <w:ind w:leftChars="-11" w:left="1133" w:hangingChars="535" w:hanging="1155"/>
        <w:rPr>
          <w:rFonts w:eastAsiaTheme="minorEastAsia"/>
          <w:b/>
          <w:bCs/>
          <w:sz w:val="22"/>
          <w:szCs w:val="22"/>
          <w:lang w:val="en-US" w:eastAsia="ja-JP"/>
        </w:rPr>
      </w:pPr>
      <w:r>
        <w:rPr>
          <w:rFonts w:eastAsiaTheme="minorEastAsia"/>
          <w:b/>
          <w:bCs/>
          <w:sz w:val="22"/>
          <w:szCs w:val="22"/>
          <w:lang w:val="en-US" w:eastAsia="ja-JP"/>
        </w:rPr>
        <w:t>Proposal</w:t>
      </w:r>
      <w:r w:rsidR="00D67940" w:rsidRPr="00DE60B4">
        <w:rPr>
          <w:rFonts w:eastAsiaTheme="minorEastAsia"/>
          <w:b/>
          <w:bCs/>
          <w:sz w:val="22"/>
          <w:szCs w:val="22"/>
          <w:lang w:val="en-US" w:eastAsia="ja-JP"/>
        </w:rPr>
        <w:t xml:space="preserve"> </w:t>
      </w:r>
      <w:r>
        <w:rPr>
          <w:rFonts w:eastAsiaTheme="minorEastAsia"/>
          <w:b/>
          <w:bCs/>
          <w:sz w:val="22"/>
          <w:szCs w:val="22"/>
          <w:lang w:val="en-US" w:eastAsia="ja-JP"/>
        </w:rPr>
        <w:t>A</w:t>
      </w:r>
      <w:r w:rsidR="00D67940" w:rsidRPr="00DE60B4">
        <w:rPr>
          <w:rFonts w:eastAsiaTheme="minorEastAsia"/>
          <w:b/>
          <w:bCs/>
          <w:sz w:val="22"/>
          <w:szCs w:val="22"/>
          <w:lang w:val="en-US" w:eastAsia="ja-JP"/>
        </w:rPr>
        <w:t>:</w:t>
      </w:r>
      <w:r w:rsidR="00D67940" w:rsidRPr="00DE60B4">
        <w:rPr>
          <w:rFonts w:eastAsiaTheme="minorEastAsia"/>
          <w:b/>
          <w:bCs/>
          <w:sz w:val="22"/>
          <w:szCs w:val="22"/>
          <w:lang w:val="en-US" w:eastAsia="ja-JP"/>
        </w:rPr>
        <w:tab/>
      </w:r>
      <w:r w:rsidR="00D67940">
        <w:rPr>
          <w:rFonts w:eastAsiaTheme="minorEastAsia"/>
          <w:b/>
          <w:bCs/>
          <w:sz w:val="22"/>
          <w:szCs w:val="22"/>
          <w:lang w:val="en-US" w:eastAsia="ja-JP"/>
        </w:rPr>
        <w:t>For default DC location, the UE signals:</w:t>
      </w:r>
    </w:p>
    <w:p w14:paraId="34D25EDB" w14:textId="1C149208" w:rsidR="00D67940" w:rsidRPr="006768D2" w:rsidRDefault="00D67940" w:rsidP="001210AD">
      <w:pPr>
        <w:pStyle w:val="ListParagraph"/>
        <w:numPr>
          <w:ilvl w:val="0"/>
          <w:numId w:val="16"/>
        </w:numPr>
        <w:spacing w:after="0" w:line="257" w:lineRule="auto"/>
        <w:ind w:left="533" w:hanging="357"/>
        <w:rPr>
          <w:rFonts w:ascii="Times New Roman" w:eastAsiaTheme="minorEastAsia" w:hAnsi="Times New Roman"/>
          <w:b/>
          <w:bCs/>
          <w:lang w:eastAsia="ja-JP"/>
        </w:rPr>
      </w:pPr>
      <w:r w:rsidRPr="006768D2">
        <w:rPr>
          <w:rFonts w:ascii="Times New Roman" w:eastAsiaTheme="minorEastAsia" w:hAnsi="Times New Roman"/>
          <w:b/>
          <w:bCs/>
          <w:lang w:eastAsia="ja-JP"/>
        </w:rPr>
        <w:t>the choice of frequency component, among {Activated CC, Configured CC, Activated BWP, Configured BWP}.</w:t>
      </w:r>
    </w:p>
    <w:p w14:paraId="7DC87D1B" w14:textId="6D0C56B7" w:rsidR="00D67940" w:rsidRPr="006768D2" w:rsidRDefault="00D67940" w:rsidP="001210AD">
      <w:pPr>
        <w:pStyle w:val="ListParagraph"/>
        <w:numPr>
          <w:ilvl w:val="0"/>
          <w:numId w:val="16"/>
        </w:numPr>
        <w:spacing w:after="0" w:line="257" w:lineRule="auto"/>
        <w:ind w:left="533" w:hanging="357"/>
        <w:rPr>
          <w:rFonts w:ascii="Times New Roman" w:eastAsiaTheme="minorEastAsia" w:hAnsi="Times New Roman"/>
          <w:b/>
          <w:bCs/>
          <w:lang w:eastAsia="ja-JP"/>
        </w:rPr>
      </w:pPr>
      <w:r w:rsidRPr="006768D2">
        <w:rPr>
          <w:rFonts w:ascii="Times New Roman" w:eastAsiaTheme="minorEastAsia" w:hAnsi="Times New Roman"/>
          <w:b/>
          <w:bCs/>
          <w:lang w:eastAsia="ja-JP"/>
        </w:rPr>
        <w:t>the choice of UL and/or DL for frequency component, among {UL, DL, Edge most frequencies among any DL and UL}</w:t>
      </w:r>
    </w:p>
    <w:p w14:paraId="1AF7EEF1" w14:textId="34E25E5B" w:rsidR="00D66EC6" w:rsidRPr="009E2552" w:rsidRDefault="009E2552" w:rsidP="003C3214">
      <w:pPr>
        <w:spacing w:beforeLines="100" w:before="240"/>
        <w:ind w:leftChars="-11" w:left="-1" w:hangingChars="10" w:hanging="21"/>
        <w:rPr>
          <w:rFonts w:eastAsiaTheme="minorEastAsia"/>
          <w:b/>
          <w:bCs/>
          <w:sz w:val="21"/>
          <w:szCs w:val="21"/>
          <w:lang w:eastAsia="ja-JP"/>
        </w:rPr>
      </w:pPr>
      <w:r w:rsidRPr="009E2552">
        <w:rPr>
          <w:rFonts w:eastAsiaTheme="minorEastAsia" w:hint="eastAsia"/>
          <w:b/>
          <w:bCs/>
          <w:sz w:val="21"/>
          <w:szCs w:val="21"/>
          <w:lang w:eastAsia="ja-JP"/>
        </w:rPr>
        <w:t>Q</w:t>
      </w:r>
      <w:r w:rsidRPr="009E2552">
        <w:rPr>
          <w:rFonts w:eastAsiaTheme="minorEastAsia"/>
          <w:b/>
          <w:bCs/>
          <w:sz w:val="21"/>
          <w:szCs w:val="21"/>
          <w:lang w:eastAsia="ja-JP"/>
        </w:rPr>
        <w:t xml:space="preserve">1: Companies are requested to provide their input for proposal </w:t>
      </w:r>
      <w:r w:rsidR="003E1D75">
        <w:rPr>
          <w:rFonts w:eastAsiaTheme="minorEastAsia"/>
          <w:b/>
          <w:bCs/>
          <w:sz w:val="21"/>
          <w:szCs w:val="21"/>
          <w:lang w:eastAsia="ja-JP"/>
        </w:rPr>
        <w:t>A</w:t>
      </w:r>
      <w:r w:rsidR="00F80D52">
        <w:rPr>
          <w:rFonts w:eastAsiaTheme="minorEastAsia"/>
          <w:b/>
          <w:bCs/>
          <w:sz w:val="21"/>
          <w:szCs w:val="21"/>
          <w:lang w:eastAsia="ja-JP"/>
        </w:rPr>
        <w:t>.</w:t>
      </w:r>
    </w:p>
    <w:tbl>
      <w:tblPr>
        <w:tblStyle w:val="TableGrid"/>
        <w:tblW w:w="0" w:type="auto"/>
        <w:tblInd w:w="-2" w:type="dxa"/>
        <w:tblLook w:val="04A0" w:firstRow="1" w:lastRow="0" w:firstColumn="1" w:lastColumn="0" w:noHBand="0" w:noVBand="1"/>
      </w:tblPr>
      <w:tblGrid>
        <w:gridCol w:w="1415"/>
        <w:gridCol w:w="1843"/>
        <w:gridCol w:w="6373"/>
      </w:tblGrid>
      <w:tr w:rsidR="009E2552" w14:paraId="04D22B3F" w14:textId="77777777" w:rsidTr="009E2552">
        <w:tc>
          <w:tcPr>
            <w:tcW w:w="1415" w:type="dxa"/>
          </w:tcPr>
          <w:p w14:paraId="5C0865AF" w14:textId="54AA4485" w:rsidR="009E2552" w:rsidRPr="009E2552" w:rsidRDefault="009E2552" w:rsidP="009E2552">
            <w:pPr>
              <w:spacing w:after="0"/>
              <w:rPr>
                <w:rFonts w:eastAsiaTheme="minorEastAsia"/>
                <w:b/>
                <w:bCs/>
                <w:lang w:eastAsia="ja-JP"/>
              </w:rPr>
            </w:pPr>
            <w:r w:rsidRPr="009E2552">
              <w:rPr>
                <w:rFonts w:eastAsiaTheme="minorEastAsia" w:hint="eastAsia"/>
                <w:b/>
                <w:bCs/>
                <w:lang w:eastAsia="ja-JP"/>
              </w:rPr>
              <w:t>C</w:t>
            </w:r>
            <w:r w:rsidRPr="009E2552">
              <w:rPr>
                <w:rFonts w:eastAsiaTheme="minorEastAsia"/>
                <w:b/>
                <w:bCs/>
                <w:lang w:eastAsia="ja-JP"/>
              </w:rPr>
              <w:t>ompany</w:t>
            </w:r>
          </w:p>
        </w:tc>
        <w:tc>
          <w:tcPr>
            <w:tcW w:w="1843" w:type="dxa"/>
          </w:tcPr>
          <w:p w14:paraId="4931E1C9" w14:textId="6590E278" w:rsidR="009E2552" w:rsidRPr="009E2552" w:rsidRDefault="009E2552" w:rsidP="009E2552">
            <w:pPr>
              <w:spacing w:after="0"/>
              <w:rPr>
                <w:rFonts w:eastAsiaTheme="minorEastAsia"/>
                <w:b/>
                <w:bCs/>
                <w:lang w:eastAsia="ja-JP"/>
              </w:rPr>
            </w:pPr>
            <w:r w:rsidRPr="009E2552">
              <w:rPr>
                <w:rFonts w:eastAsiaTheme="minorEastAsia" w:hint="eastAsia"/>
                <w:b/>
                <w:bCs/>
                <w:lang w:eastAsia="ja-JP"/>
              </w:rPr>
              <w:t>A</w:t>
            </w:r>
            <w:r w:rsidRPr="009E2552">
              <w:rPr>
                <w:rFonts w:eastAsiaTheme="minorEastAsia"/>
                <w:b/>
                <w:bCs/>
                <w:lang w:eastAsia="ja-JP"/>
              </w:rPr>
              <w:t>gree/Disagree</w:t>
            </w:r>
          </w:p>
        </w:tc>
        <w:tc>
          <w:tcPr>
            <w:tcW w:w="6373" w:type="dxa"/>
          </w:tcPr>
          <w:p w14:paraId="19AFB57D" w14:textId="0EBC2893" w:rsidR="009E2552" w:rsidRPr="009E2552" w:rsidRDefault="009E2552" w:rsidP="009E2552">
            <w:pPr>
              <w:spacing w:after="0"/>
              <w:rPr>
                <w:rFonts w:eastAsiaTheme="minorEastAsia"/>
                <w:b/>
                <w:bCs/>
                <w:lang w:eastAsia="ja-JP"/>
              </w:rPr>
            </w:pPr>
            <w:r w:rsidRPr="009E2552">
              <w:rPr>
                <w:rFonts w:eastAsiaTheme="minorEastAsia" w:hint="eastAsia"/>
                <w:b/>
                <w:bCs/>
                <w:lang w:eastAsia="ja-JP"/>
              </w:rPr>
              <w:t>C</w:t>
            </w:r>
            <w:r w:rsidRPr="009E2552">
              <w:rPr>
                <w:rFonts w:eastAsiaTheme="minorEastAsia"/>
                <w:b/>
                <w:bCs/>
                <w:lang w:eastAsia="ja-JP"/>
              </w:rPr>
              <w:t>omment</w:t>
            </w:r>
          </w:p>
        </w:tc>
      </w:tr>
      <w:tr w:rsidR="009E2552" w14:paraId="3C1D9325" w14:textId="77777777" w:rsidTr="009E2552">
        <w:tc>
          <w:tcPr>
            <w:tcW w:w="1415" w:type="dxa"/>
          </w:tcPr>
          <w:p w14:paraId="0DD1B129" w14:textId="0067ABAB" w:rsidR="009E2552" w:rsidRDefault="00BE4A3A" w:rsidP="009E2552">
            <w:pPr>
              <w:spacing w:after="0"/>
            </w:pPr>
            <w:r>
              <w:t>Nokia, Nokia Shanghai Bell</w:t>
            </w:r>
          </w:p>
        </w:tc>
        <w:tc>
          <w:tcPr>
            <w:tcW w:w="1843" w:type="dxa"/>
          </w:tcPr>
          <w:p w14:paraId="408617E2" w14:textId="7274A841" w:rsidR="009E2552" w:rsidRDefault="00BE4A3A" w:rsidP="009E2552">
            <w:pPr>
              <w:spacing w:after="0"/>
            </w:pPr>
            <w:r>
              <w:t>Agree</w:t>
            </w:r>
          </w:p>
        </w:tc>
        <w:tc>
          <w:tcPr>
            <w:tcW w:w="6373" w:type="dxa"/>
          </w:tcPr>
          <w:p w14:paraId="734F1676" w14:textId="682A57A3" w:rsidR="009E2552" w:rsidRDefault="0028207E" w:rsidP="009E2552">
            <w:pPr>
              <w:spacing w:after="0"/>
            </w:pPr>
            <w:r>
              <w:t>The exact ASN.1 encoding can be discussed once we start drafting the CR.</w:t>
            </w:r>
          </w:p>
        </w:tc>
      </w:tr>
      <w:tr w:rsidR="009E2552" w14:paraId="0E5A12ED" w14:textId="77777777" w:rsidTr="009E2552">
        <w:tc>
          <w:tcPr>
            <w:tcW w:w="1415" w:type="dxa"/>
          </w:tcPr>
          <w:p w14:paraId="55A2CA08" w14:textId="4E13E0D4" w:rsidR="009E2552" w:rsidRDefault="0040686A" w:rsidP="009E2552">
            <w:pPr>
              <w:spacing w:after="0"/>
              <w:rPr>
                <w:lang w:eastAsia="zh-CN"/>
              </w:rPr>
            </w:pPr>
            <w:r>
              <w:rPr>
                <w:rFonts w:hint="eastAsia"/>
                <w:lang w:eastAsia="zh-CN"/>
              </w:rPr>
              <w:t>H</w:t>
            </w:r>
            <w:r>
              <w:rPr>
                <w:lang w:eastAsia="zh-CN"/>
              </w:rPr>
              <w:t>uawei, HiSilicon</w:t>
            </w:r>
          </w:p>
        </w:tc>
        <w:tc>
          <w:tcPr>
            <w:tcW w:w="1843" w:type="dxa"/>
          </w:tcPr>
          <w:p w14:paraId="612D7BB5" w14:textId="0F6594E0" w:rsidR="009E2552" w:rsidRDefault="0040686A" w:rsidP="009E2552">
            <w:pPr>
              <w:spacing w:after="0"/>
              <w:rPr>
                <w:lang w:eastAsia="zh-CN"/>
              </w:rPr>
            </w:pPr>
            <w:r>
              <w:rPr>
                <w:rFonts w:hint="eastAsia"/>
                <w:lang w:eastAsia="zh-CN"/>
              </w:rPr>
              <w:t>A</w:t>
            </w:r>
            <w:r>
              <w:rPr>
                <w:lang w:eastAsia="zh-CN"/>
              </w:rPr>
              <w:t>gree</w:t>
            </w:r>
          </w:p>
        </w:tc>
        <w:tc>
          <w:tcPr>
            <w:tcW w:w="6373" w:type="dxa"/>
          </w:tcPr>
          <w:p w14:paraId="28EFB0B0" w14:textId="77777777" w:rsidR="009E2552" w:rsidRDefault="009E2552" w:rsidP="009E2552">
            <w:pPr>
              <w:spacing w:after="0"/>
            </w:pPr>
          </w:p>
        </w:tc>
      </w:tr>
      <w:tr w:rsidR="009E2552" w14:paraId="7D7EE39E" w14:textId="77777777" w:rsidTr="009E2552">
        <w:tc>
          <w:tcPr>
            <w:tcW w:w="1415" w:type="dxa"/>
          </w:tcPr>
          <w:p w14:paraId="3094D069" w14:textId="6442E011" w:rsidR="009E2552" w:rsidRDefault="00FB7FCA" w:rsidP="009E2552">
            <w:pPr>
              <w:spacing w:after="0"/>
            </w:pPr>
            <w:r>
              <w:t>Apple</w:t>
            </w:r>
          </w:p>
        </w:tc>
        <w:tc>
          <w:tcPr>
            <w:tcW w:w="1843" w:type="dxa"/>
          </w:tcPr>
          <w:p w14:paraId="580C1C77" w14:textId="75CA1E26" w:rsidR="009E2552" w:rsidRDefault="00FB7FCA" w:rsidP="009E2552">
            <w:pPr>
              <w:spacing w:after="0"/>
            </w:pPr>
            <w:r>
              <w:t>OK</w:t>
            </w:r>
          </w:p>
        </w:tc>
        <w:tc>
          <w:tcPr>
            <w:tcW w:w="6373" w:type="dxa"/>
          </w:tcPr>
          <w:p w14:paraId="63ACF6A4" w14:textId="77777777" w:rsidR="009E2552" w:rsidRDefault="009E2552" w:rsidP="009E2552">
            <w:pPr>
              <w:spacing w:after="0"/>
            </w:pPr>
          </w:p>
        </w:tc>
      </w:tr>
      <w:tr w:rsidR="009E2552" w14:paraId="0EC69422" w14:textId="77777777" w:rsidTr="009E2552">
        <w:tc>
          <w:tcPr>
            <w:tcW w:w="1415" w:type="dxa"/>
          </w:tcPr>
          <w:p w14:paraId="07EF0FC6" w14:textId="65DF8370" w:rsidR="009E2552" w:rsidRDefault="00E102AF" w:rsidP="009E2552">
            <w:pPr>
              <w:spacing w:after="0"/>
              <w:rPr>
                <w:lang w:eastAsia="zh-CN"/>
              </w:rPr>
            </w:pPr>
            <w:r>
              <w:rPr>
                <w:rFonts w:hint="eastAsia"/>
                <w:lang w:eastAsia="zh-CN"/>
              </w:rPr>
              <w:t>v</w:t>
            </w:r>
            <w:r>
              <w:rPr>
                <w:lang w:eastAsia="zh-CN"/>
              </w:rPr>
              <w:t>ivo</w:t>
            </w:r>
          </w:p>
        </w:tc>
        <w:tc>
          <w:tcPr>
            <w:tcW w:w="1843" w:type="dxa"/>
          </w:tcPr>
          <w:p w14:paraId="793CDDA4" w14:textId="0C538853" w:rsidR="009E2552" w:rsidRDefault="00E102AF" w:rsidP="009E2552">
            <w:pPr>
              <w:spacing w:after="0"/>
              <w:rPr>
                <w:lang w:eastAsia="zh-CN"/>
              </w:rPr>
            </w:pPr>
            <w:r>
              <w:rPr>
                <w:rFonts w:hint="eastAsia"/>
                <w:lang w:eastAsia="zh-CN"/>
              </w:rPr>
              <w:t>O</w:t>
            </w:r>
            <w:r>
              <w:rPr>
                <w:lang w:eastAsia="zh-CN"/>
              </w:rPr>
              <w:t>K</w:t>
            </w:r>
          </w:p>
        </w:tc>
        <w:tc>
          <w:tcPr>
            <w:tcW w:w="6373" w:type="dxa"/>
          </w:tcPr>
          <w:p w14:paraId="2F0FDE0E" w14:textId="77777777" w:rsidR="009E2552" w:rsidRDefault="009E2552" w:rsidP="009E2552">
            <w:pPr>
              <w:spacing w:after="0"/>
            </w:pPr>
          </w:p>
        </w:tc>
      </w:tr>
      <w:tr w:rsidR="005B1A9A" w14:paraId="792F9CEB" w14:textId="77777777" w:rsidTr="009E2552">
        <w:tc>
          <w:tcPr>
            <w:tcW w:w="1415" w:type="dxa"/>
          </w:tcPr>
          <w:p w14:paraId="3F2707C6" w14:textId="71BC2243" w:rsidR="005B1A9A" w:rsidRDefault="005B1A9A" w:rsidP="009E2552">
            <w:pPr>
              <w:spacing w:after="0"/>
              <w:rPr>
                <w:lang w:eastAsia="zh-CN"/>
              </w:rPr>
            </w:pPr>
            <w:r>
              <w:rPr>
                <w:lang w:eastAsia="zh-CN"/>
              </w:rPr>
              <w:t>Ericsson</w:t>
            </w:r>
          </w:p>
        </w:tc>
        <w:tc>
          <w:tcPr>
            <w:tcW w:w="1843" w:type="dxa"/>
          </w:tcPr>
          <w:p w14:paraId="57620DC5" w14:textId="6CBD4130" w:rsidR="005B1A9A" w:rsidRDefault="005B1A9A" w:rsidP="009E2552">
            <w:pPr>
              <w:spacing w:after="0"/>
              <w:rPr>
                <w:lang w:eastAsia="zh-CN"/>
              </w:rPr>
            </w:pPr>
            <w:r>
              <w:rPr>
                <w:lang w:eastAsia="zh-CN"/>
              </w:rPr>
              <w:t>Agree</w:t>
            </w:r>
          </w:p>
        </w:tc>
        <w:tc>
          <w:tcPr>
            <w:tcW w:w="6373" w:type="dxa"/>
          </w:tcPr>
          <w:p w14:paraId="67B72C69" w14:textId="77777777" w:rsidR="005B1A9A" w:rsidRDefault="005B1A9A" w:rsidP="009E2552">
            <w:pPr>
              <w:spacing w:after="0"/>
            </w:pPr>
          </w:p>
        </w:tc>
      </w:tr>
      <w:tr w:rsidR="00406CA7" w14:paraId="4D7CF5EB" w14:textId="77777777" w:rsidTr="009E2552">
        <w:tc>
          <w:tcPr>
            <w:tcW w:w="1415" w:type="dxa"/>
          </w:tcPr>
          <w:p w14:paraId="5EB6E3F2" w14:textId="29768B94" w:rsidR="00406CA7" w:rsidRDefault="00406CA7" w:rsidP="009E2552">
            <w:pPr>
              <w:spacing w:after="0"/>
              <w:rPr>
                <w:lang w:eastAsia="zh-CN"/>
              </w:rPr>
            </w:pPr>
            <w:r>
              <w:rPr>
                <w:rFonts w:hint="eastAsia"/>
                <w:lang w:eastAsia="zh-CN"/>
              </w:rPr>
              <w:t>O</w:t>
            </w:r>
            <w:r>
              <w:rPr>
                <w:lang w:eastAsia="zh-CN"/>
              </w:rPr>
              <w:t>PPO</w:t>
            </w:r>
          </w:p>
        </w:tc>
        <w:tc>
          <w:tcPr>
            <w:tcW w:w="1843" w:type="dxa"/>
          </w:tcPr>
          <w:p w14:paraId="2953AA56" w14:textId="6BEA0DCF" w:rsidR="00406CA7" w:rsidRDefault="00406CA7" w:rsidP="009E2552">
            <w:pPr>
              <w:spacing w:after="0"/>
              <w:rPr>
                <w:lang w:eastAsia="zh-CN"/>
              </w:rPr>
            </w:pPr>
            <w:r>
              <w:rPr>
                <w:rFonts w:hint="eastAsia"/>
                <w:lang w:eastAsia="zh-CN"/>
              </w:rPr>
              <w:t>A</w:t>
            </w:r>
            <w:r>
              <w:rPr>
                <w:lang w:eastAsia="zh-CN"/>
              </w:rPr>
              <w:t>gree</w:t>
            </w:r>
          </w:p>
        </w:tc>
        <w:tc>
          <w:tcPr>
            <w:tcW w:w="6373" w:type="dxa"/>
          </w:tcPr>
          <w:p w14:paraId="09BA5C8B" w14:textId="77777777" w:rsidR="00406CA7" w:rsidRDefault="00406CA7" w:rsidP="009E2552">
            <w:pPr>
              <w:spacing w:after="0"/>
            </w:pPr>
          </w:p>
        </w:tc>
      </w:tr>
      <w:tr w:rsidR="001D19AE" w14:paraId="700C26B1" w14:textId="77777777" w:rsidTr="009E2552">
        <w:tc>
          <w:tcPr>
            <w:tcW w:w="1415" w:type="dxa"/>
          </w:tcPr>
          <w:p w14:paraId="6ADCDC87" w14:textId="6C0DD0BC" w:rsidR="001D19AE" w:rsidRDefault="001D19AE" w:rsidP="001D19AE">
            <w:pPr>
              <w:spacing w:after="0"/>
              <w:rPr>
                <w:lang w:eastAsia="zh-CN"/>
              </w:rPr>
            </w:pPr>
            <w:r>
              <w:rPr>
                <w:lang w:val="en-US"/>
              </w:rPr>
              <w:lastRenderedPageBreak/>
              <w:t>Intel</w:t>
            </w:r>
          </w:p>
        </w:tc>
        <w:tc>
          <w:tcPr>
            <w:tcW w:w="1843" w:type="dxa"/>
          </w:tcPr>
          <w:p w14:paraId="36050CDF" w14:textId="690DAC50" w:rsidR="001D19AE" w:rsidRDefault="001D19AE" w:rsidP="001D19AE">
            <w:pPr>
              <w:spacing w:after="0"/>
              <w:rPr>
                <w:lang w:eastAsia="zh-CN"/>
              </w:rPr>
            </w:pPr>
            <w:r>
              <w:t>Agree</w:t>
            </w:r>
          </w:p>
        </w:tc>
        <w:tc>
          <w:tcPr>
            <w:tcW w:w="6373" w:type="dxa"/>
          </w:tcPr>
          <w:p w14:paraId="7ACB9B27" w14:textId="77777777" w:rsidR="001D19AE" w:rsidRDefault="001D19AE" w:rsidP="001D19AE">
            <w:pPr>
              <w:spacing w:after="0"/>
            </w:pPr>
          </w:p>
        </w:tc>
      </w:tr>
      <w:tr w:rsidR="001D19AE" w14:paraId="1B16FCAC" w14:textId="77777777" w:rsidTr="009E2552">
        <w:tc>
          <w:tcPr>
            <w:tcW w:w="1415" w:type="dxa"/>
          </w:tcPr>
          <w:p w14:paraId="26F94BB3" w14:textId="5BE81997" w:rsidR="001D19AE" w:rsidRDefault="001D19AE" w:rsidP="001D19AE">
            <w:pPr>
              <w:spacing w:after="0"/>
              <w:rPr>
                <w:lang w:val="en-US"/>
              </w:rPr>
            </w:pPr>
            <w:r>
              <w:rPr>
                <w:rFonts w:hint="eastAsia"/>
                <w:lang w:eastAsia="zh-CN"/>
              </w:rPr>
              <w:t xml:space="preserve">CATT </w:t>
            </w:r>
          </w:p>
        </w:tc>
        <w:tc>
          <w:tcPr>
            <w:tcW w:w="1843" w:type="dxa"/>
          </w:tcPr>
          <w:p w14:paraId="44D9DB15" w14:textId="722A9E27" w:rsidR="001D19AE" w:rsidRDefault="001D19AE" w:rsidP="001D19AE">
            <w:pPr>
              <w:spacing w:after="0"/>
            </w:pPr>
            <w:r>
              <w:rPr>
                <w:rFonts w:hint="eastAsia"/>
                <w:lang w:eastAsia="zh-CN"/>
              </w:rPr>
              <w:t>Agree</w:t>
            </w:r>
          </w:p>
        </w:tc>
        <w:tc>
          <w:tcPr>
            <w:tcW w:w="6373" w:type="dxa"/>
          </w:tcPr>
          <w:p w14:paraId="74B69249" w14:textId="77777777" w:rsidR="001D19AE" w:rsidRDefault="001D19AE" w:rsidP="001D19AE">
            <w:pPr>
              <w:spacing w:after="0"/>
            </w:pPr>
          </w:p>
        </w:tc>
      </w:tr>
      <w:tr w:rsidR="005C2FA9" w14:paraId="3042F5E4" w14:textId="77777777" w:rsidTr="009E2552">
        <w:tc>
          <w:tcPr>
            <w:tcW w:w="1415" w:type="dxa"/>
          </w:tcPr>
          <w:p w14:paraId="4D048AB7" w14:textId="37436337" w:rsidR="005C2FA9" w:rsidRDefault="005C2FA9" w:rsidP="001D19AE">
            <w:pPr>
              <w:spacing w:after="0"/>
              <w:rPr>
                <w:lang w:eastAsia="zh-CN"/>
              </w:rPr>
            </w:pPr>
            <w:r>
              <w:rPr>
                <w:rFonts w:hint="eastAsia"/>
                <w:lang w:eastAsia="zh-CN"/>
              </w:rPr>
              <w:t>Z</w:t>
            </w:r>
            <w:r>
              <w:rPr>
                <w:lang w:eastAsia="zh-CN"/>
              </w:rPr>
              <w:t>TE</w:t>
            </w:r>
          </w:p>
        </w:tc>
        <w:tc>
          <w:tcPr>
            <w:tcW w:w="1843" w:type="dxa"/>
          </w:tcPr>
          <w:p w14:paraId="424A79B4" w14:textId="436693E5" w:rsidR="005C2FA9" w:rsidRDefault="005C2FA9" w:rsidP="001D19AE">
            <w:pPr>
              <w:spacing w:after="0"/>
              <w:rPr>
                <w:lang w:eastAsia="zh-CN"/>
              </w:rPr>
            </w:pPr>
            <w:r>
              <w:rPr>
                <w:rFonts w:hint="eastAsia"/>
                <w:lang w:eastAsia="zh-CN"/>
              </w:rPr>
              <w:t>A</w:t>
            </w:r>
            <w:r>
              <w:rPr>
                <w:lang w:eastAsia="zh-CN"/>
              </w:rPr>
              <w:t>gree</w:t>
            </w:r>
          </w:p>
        </w:tc>
        <w:tc>
          <w:tcPr>
            <w:tcW w:w="6373" w:type="dxa"/>
          </w:tcPr>
          <w:p w14:paraId="3E2BC575" w14:textId="77777777" w:rsidR="005C2FA9" w:rsidRDefault="005C2FA9" w:rsidP="001D19AE">
            <w:pPr>
              <w:spacing w:after="0"/>
            </w:pPr>
          </w:p>
        </w:tc>
      </w:tr>
    </w:tbl>
    <w:p w14:paraId="77AB0245" w14:textId="16C87104" w:rsidR="00246D7C" w:rsidRPr="00D82770" w:rsidRDefault="00246D7C" w:rsidP="00D82770">
      <w:pPr>
        <w:spacing w:beforeLines="100" w:before="240"/>
        <w:rPr>
          <w:b/>
          <w:bCs/>
          <w:sz w:val="22"/>
          <w:szCs w:val="22"/>
          <w:u w:val="single"/>
          <w:lang w:eastAsia="ja-JP"/>
        </w:rPr>
      </w:pPr>
      <w:r w:rsidRPr="00D82770">
        <w:rPr>
          <w:b/>
          <w:bCs/>
          <w:sz w:val="22"/>
          <w:szCs w:val="22"/>
          <w:highlight w:val="yellow"/>
          <w:u w:val="single"/>
          <w:lang w:eastAsia="ja-JP"/>
        </w:rPr>
        <w:t>Rapporteur’s summary/suggestion:</w:t>
      </w:r>
    </w:p>
    <w:p w14:paraId="22A46F10" w14:textId="192F584A" w:rsidR="00246D7C" w:rsidRPr="00D82770" w:rsidRDefault="00F32A40" w:rsidP="00D82770">
      <w:pPr>
        <w:rPr>
          <w:sz w:val="22"/>
          <w:szCs w:val="22"/>
          <w:lang w:eastAsia="ja-JP"/>
        </w:rPr>
      </w:pPr>
      <w:r>
        <w:rPr>
          <w:sz w:val="22"/>
          <w:szCs w:val="22"/>
          <w:lang w:eastAsia="ja-JP"/>
        </w:rPr>
        <w:t>Rapporteur proposes to</w:t>
      </w:r>
      <w:r w:rsidR="00246D7C" w:rsidRPr="00D82770">
        <w:rPr>
          <w:sz w:val="22"/>
          <w:szCs w:val="22"/>
          <w:lang w:eastAsia="ja-JP"/>
        </w:rPr>
        <w:t xml:space="preserve"> agree on the following.</w:t>
      </w:r>
    </w:p>
    <w:p w14:paraId="54B511DD" w14:textId="715E6F80" w:rsidR="00D82770" w:rsidRDefault="00D82770" w:rsidP="00D82770">
      <w:pPr>
        <w:ind w:leftChars="-11" w:left="1133" w:hangingChars="535" w:hanging="1155"/>
        <w:rPr>
          <w:rFonts w:eastAsiaTheme="minorEastAsia"/>
          <w:b/>
          <w:bCs/>
          <w:sz w:val="22"/>
          <w:szCs w:val="22"/>
          <w:lang w:val="en-US" w:eastAsia="ja-JP"/>
        </w:rPr>
      </w:pPr>
      <w:r>
        <w:rPr>
          <w:rFonts w:eastAsiaTheme="minorEastAsia"/>
          <w:b/>
          <w:bCs/>
          <w:sz w:val="22"/>
          <w:szCs w:val="22"/>
          <w:lang w:val="en-US" w:eastAsia="ja-JP"/>
        </w:rPr>
        <w:t>For default DC location, the UE signals:</w:t>
      </w:r>
    </w:p>
    <w:p w14:paraId="417B1D8F" w14:textId="77777777" w:rsidR="00D82770" w:rsidRPr="006768D2" w:rsidRDefault="00D82770" w:rsidP="00D82770">
      <w:pPr>
        <w:pStyle w:val="ListParagraph"/>
        <w:numPr>
          <w:ilvl w:val="0"/>
          <w:numId w:val="19"/>
        </w:numPr>
        <w:spacing w:after="0" w:line="257" w:lineRule="auto"/>
        <w:rPr>
          <w:rFonts w:ascii="Times New Roman" w:eastAsiaTheme="minorEastAsia" w:hAnsi="Times New Roman"/>
          <w:b/>
          <w:bCs/>
          <w:lang w:eastAsia="ja-JP"/>
        </w:rPr>
      </w:pPr>
      <w:r w:rsidRPr="006768D2">
        <w:rPr>
          <w:rFonts w:ascii="Times New Roman" w:eastAsiaTheme="minorEastAsia" w:hAnsi="Times New Roman"/>
          <w:b/>
          <w:bCs/>
          <w:lang w:eastAsia="ja-JP"/>
        </w:rPr>
        <w:t>the choice of frequency component, among {Activated CC, Configured CC, Activated BWP, Configured BWP}.</w:t>
      </w:r>
    </w:p>
    <w:p w14:paraId="2B29BB5C" w14:textId="77777777" w:rsidR="00D82770" w:rsidRPr="006768D2" w:rsidRDefault="00D82770" w:rsidP="00D82770">
      <w:pPr>
        <w:pStyle w:val="ListParagraph"/>
        <w:numPr>
          <w:ilvl w:val="0"/>
          <w:numId w:val="19"/>
        </w:numPr>
        <w:spacing w:after="0" w:line="257" w:lineRule="auto"/>
        <w:ind w:left="533" w:hanging="357"/>
        <w:rPr>
          <w:rFonts w:ascii="Times New Roman" w:eastAsiaTheme="minorEastAsia" w:hAnsi="Times New Roman"/>
          <w:b/>
          <w:bCs/>
          <w:lang w:eastAsia="ja-JP"/>
        </w:rPr>
      </w:pPr>
      <w:r w:rsidRPr="006768D2">
        <w:rPr>
          <w:rFonts w:ascii="Times New Roman" w:eastAsiaTheme="minorEastAsia" w:hAnsi="Times New Roman"/>
          <w:b/>
          <w:bCs/>
          <w:lang w:eastAsia="ja-JP"/>
        </w:rPr>
        <w:t>the choice of UL and/or DL for frequency component, among {UL, DL, Edge most frequencies among any DL and UL}</w:t>
      </w:r>
    </w:p>
    <w:p w14:paraId="05E00BF2" w14:textId="7B058C0A" w:rsidR="00246D7C" w:rsidRPr="00D82770" w:rsidRDefault="00246D7C" w:rsidP="00D82770">
      <w:pPr>
        <w:rPr>
          <w:sz w:val="22"/>
          <w:szCs w:val="22"/>
          <w:lang w:val="en-US" w:eastAsia="ja-JP"/>
        </w:rPr>
      </w:pPr>
    </w:p>
    <w:p w14:paraId="35D64E86" w14:textId="27CCD242" w:rsidR="00B53A1F" w:rsidRPr="00FB208A" w:rsidRDefault="003E4DD1" w:rsidP="001210AD">
      <w:pPr>
        <w:pStyle w:val="ListParagraph"/>
        <w:keepNext/>
        <w:keepLines/>
        <w:numPr>
          <w:ilvl w:val="2"/>
          <w:numId w:val="11"/>
        </w:numPr>
        <w:spacing w:before="180"/>
        <w:ind w:left="851" w:hanging="851"/>
        <w:outlineLvl w:val="1"/>
        <w:rPr>
          <w:rFonts w:ascii="Arial" w:hAnsi="Arial"/>
          <w:sz w:val="28"/>
        </w:rPr>
      </w:pPr>
      <w:r>
        <w:rPr>
          <w:rFonts w:ascii="Arial" w:hAnsi="Arial"/>
          <w:sz w:val="28"/>
        </w:rPr>
        <w:t>Reporting g</w:t>
      </w:r>
      <w:r w:rsidR="00B53A1F">
        <w:rPr>
          <w:rFonts w:ascii="Arial" w:hAnsi="Arial"/>
          <w:sz w:val="28"/>
        </w:rPr>
        <w:t>ranularity</w:t>
      </w:r>
    </w:p>
    <w:p w14:paraId="45FFD089" w14:textId="0950C318" w:rsidR="009E2552" w:rsidRDefault="009E2552" w:rsidP="00B53A1F">
      <w:pPr>
        <w:spacing w:after="0"/>
        <w:ind w:leftChars="-11" w:hangingChars="10" w:hanging="22"/>
        <w:rPr>
          <w:rFonts w:eastAsiaTheme="minorEastAsia"/>
          <w:sz w:val="22"/>
          <w:szCs w:val="22"/>
          <w:lang w:val="en-US" w:eastAsia="ja-JP"/>
        </w:rPr>
      </w:pPr>
      <w:r>
        <w:rPr>
          <w:rFonts w:eastAsiaTheme="minorEastAsia" w:hint="eastAsia"/>
          <w:sz w:val="22"/>
          <w:szCs w:val="22"/>
          <w:lang w:val="en-US" w:eastAsia="ja-JP"/>
        </w:rPr>
        <w:t>O</w:t>
      </w:r>
      <w:r>
        <w:rPr>
          <w:rFonts w:eastAsiaTheme="minorEastAsia"/>
          <w:sz w:val="22"/>
          <w:szCs w:val="22"/>
          <w:lang w:val="en-US" w:eastAsia="ja-JP"/>
        </w:rPr>
        <w:t>n the granularity of default DC location reporting, three different options were proposed.</w:t>
      </w:r>
    </w:p>
    <w:p w14:paraId="7A5929A3" w14:textId="2F2B4FA4" w:rsidR="009E2552" w:rsidRDefault="00AB591E" w:rsidP="00D53C0F">
      <w:pPr>
        <w:spacing w:beforeLines="50" w:before="120" w:after="0"/>
        <w:ind w:leftChars="189" w:left="400" w:hangingChars="10" w:hanging="22"/>
        <w:rPr>
          <w:rFonts w:eastAsiaTheme="minorEastAsia"/>
          <w:sz w:val="22"/>
          <w:szCs w:val="22"/>
          <w:lang w:val="en-US" w:eastAsia="ja-JP"/>
        </w:rPr>
      </w:pPr>
      <w:r w:rsidRPr="00720ABF">
        <w:rPr>
          <w:rFonts w:eastAsiaTheme="minorEastAsia" w:hint="eastAsia"/>
          <w:b/>
          <w:bCs/>
          <w:sz w:val="22"/>
          <w:szCs w:val="22"/>
          <w:lang w:val="en-US" w:eastAsia="ja-JP"/>
        </w:rPr>
        <w:t>O</w:t>
      </w:r>
      <w:r w:rsidRPr="00720ABF">
        <w:rPr>
          <w:rFonts w:eastAsiaTheme="minorEastAsia"/>
          <w:b/>
          <w:bCs/>
          <w:sz w:val="22"/>
          <w:szCs w:val="22"/>
          <w:lang w:val="en-US" w:eastAsia="ja-JP"/>
        </w:rPr>
        <w:t>ption 1</w:t>
      </w:r>
      <w:r w:rsidR="00184FBC">
        <w:rPr>
          <w:rFonts w:eastAsiaTheme="minorEastAsia"/>
          <w:b/>
          <w:bCs/>
          <w:sz w:val="22"/>
          <w:szCs w:val="22"/>
          <w:lang w:val="en-US" w:eastAsia="ja-JP"/>
        </w:rPr>
        <w:t>-1</w:t>
      </w:r>
      <w:r w:rsidRPr="00720ABF">
        <w:rPr>
          <w:rFonts w:eastAsiaTheme="minorEastAsia"/>
          <w:b/>
          <w:bCs/>
          <w:sz w:val="22"/>
          <w:szCs w:val="22"/>
          <w:lang w:val="en-US" w:eastAsia="ja-JP"/>
        </w:rPr>
        <w:t>:</w:t>
      </w:r>
      <w:r w:rsidR="002E3E22">
        <w:rPr>
          <w:rFonts w:eastAsiaTheme="minorEastAsia"/>
          <w:sz w:val="22"/>
          <w:szCs w:val="22"/>
          <w:lang w:val="en-US" w:eastAsia="ja-JP"/>
        </w:rPr>
        <w:tab/>
      </w:r>
      <w:r>
        <w:rPr>
          <w:rFonts w:eastAsiaTheme="minorEastAsia"/>
          <w:sz w:val="22"/>
          <w:szCs w:val="22"/>
          <w:lang w:val="en-US" w:eastAsia="ja-JP"/>
        </w:rPr>
        <w:t xml:space="preserve">Per configured UL BWP </w:t>
      </w:r>
      <w:r w:rsidR="002E3E22">
        <w:rPr>
          <w:rFonts w:eastAsiaTheme="minorEastAsia"/>
          <w:sz w:val="22"/>
          <w:szCs w:val="22"/>
          <w:lang w:val="en-US" w:eastAsia="ja-JP"/>
        </w:rPr>
        <w:t xml:space="preserve">per serving cell </w:t>
      </w:r>
      <w:r>
        <w:rPr>
          <w:rFonts w:eastAsiaTheme="minorEastAsia"/>
          <w:sz w:val="22"/>
          <w:szCs w:val="22"/>
          <w:lang w:val="en-US" w:eastAsia="ja-JP"/>
        </w:rPr>
        <w:t>[2]</w:t>
      </w:r>
    </w:p>
    <w:p w14:paraId="393B5947" w14:textId="4F738B3F" w:rsidR="00AB591E" w:rsidRDefault="00AB591E" w:rsidP="002E3E22">
      <w:pPr>
        <w:spacing w:after="0"/>
        <w:ind w:leftChars="189" w:left="400" w:hangingChars="10" w:hanging="22"/>
        <w:rPr>
          <w:rFonts w:eastAsiaTheme="minorEastAsia"/>
          <w:sz w:val="22"/>
          <w:szCs w:val="22"/>
          <w:lang w:val="en-US" w:eastAsia="ja-JP"/>
        </w:rPr>
      </w:pPr>
      <w:r w:rsidRPr="00720ABF">
        <w:rPr>
          <w:rFonts w:eastAsiaTheme="minorEastAsia" w:hint="eastAsia"/>
          <w:b/>
          <w:bCs/>
          <w:sz w:val="22"/>
          <w:szCs w:val="22"/>
          <w:lang w:val="en-US" w:eastAsia="ja-JP"/>
        </w:rPr>
        <w:t>O</w:t>
      </w:r>
      <w:r w:rsidRPr="00720ABF">
        <w:rPr>
          <w:rFonts w:eastAsiaTheme="minorEastAsia"/>
          <w:b/>
          <w:bCs/>
          <w:sz w:val="22"/>
          <w:szCs w:val="22"/>
          <w:lang w:val="en-US" w:eastAsia="ja-JP"/>
        </w:rPr>
        <w:t xml:space="preserve">ption </w:t>
      </w:r>
      <w:r w:rsidR="00184FBC">
        <w:rPr>
          <w:rFonts w:eastAsiaTheme="minorEastAsia"/>
          <w:b/>
          <w:bCs/>
          <w:sz w:val="22"/>
          <w:szCs w:val="22"/>
          <w:lang w:val="en-US" w:eastAsia="ja-JP"/>
        </w:rPr>
        <w:t>1-</w:t>
      </w:r>
      <w:r w:rsidRPr="00720ABF">
        <w:rPr>
          <w:rFonts w:eastAsiaTheme="minorEastAsia"/>
          <w:b/>
          <w:bCs/>
          <w:sz w:val="22"/>
          <w:szCs w:val="22"/>
          <w:lang w:val="en-US" w:eastAsia="ja-JP"/>
        </w:rPr>
        <w:t>2:</w:t>
      </w:r>
      <w:r w:rsidR="002E3E22">
        <w:rPr>
          <w:rFonts w:eastAsiaTheme="minorEastAsia"/>
          <w:sz w:val="22"/>
          <w:szCs w:val="22"/>
          <w:lang w:val="en-US" w:eastAsia="ja-JP"/>
        </w:rPr>
        <w:tab/>
      </w:r>
      <w:r>
        <w:rPr>
          <w:rFonts w:eastAsiaTheme="minorEastAsia"/>
          <w:sz w:val="22"/>
          <w:szCs w:val="22"/>
          <w:lang w:val="en-US" w:eastAsia="ja-JP"/>
        </w:rPr>
        <w:t>Per band per band combination [3]</w:t>
      </w:r>
    </w:p>
    <w:p w14:paraId="5DB5F9C9" w14:textId="1950F020" w:rsidR="00AB591E" w:rsidRDefault="00AB591E" w:rsidP="002E3E22">
      <w:pPr>
        <w:spacing w:after="0"/>
        <w:ind w:leftChars="189" w:left="400" w:hangingChars="10" w:hanging="22"/>
        <w:rPr>
          <w:rFonts w:eastAsiaTheme="minorEastAsia"/>
          <w:sz w:val="22"/>
          <w:szCs w:val="22"/>
          <w:lang w:val="en-US" w:eastAsia="ja-JP"/>
        </w:rPr>
      </w:pPr>
      <w:r w:rsidRPr="00720ABF">
        <w:rPr>
          <w:rFonts w:eastAsiaTheme="minorEastAsia" w:hint="eastAsia"/>
          <w:b/>
          <w:bCs/>
          <w:sz w:val="22"/>
          <w:szCs w:val="22"/>
          <w:lang w:val="en-US" w:eastAsia="ja-JP"/>
        </w:rPr>
        <w:t>O</w:t>
      </w:r>
      <w:r w:rsidRPr="00720ABF">
        <w:rPr>
          <w:rFonts w:eastAsiaTheme="minorEastAsia"/>
          <w:b/>
          <w:bCs/>
          <w:sz w:val="22"/>
          <w:szCs w:val="22"/>
          <w:lang w:val="en-US" w:eastAsia="ja-JP"/>
        </w:rPr>
        <w:t xml:space="preserve">ption </w:t>
      </w:r>
      <w:r w:rsidR="00184FBC">
        <w:rPr>
          <w:rFonts w:eastAsiaTheme="minorEastAsia"/>
          <w:b/>
          <w:bCs/>
          <w:sz w:val="22"/>
          <w:szCs w:val="22"/>
          <w:lang w:val="en-US" w:eastAsia="ja-JP"/>
        </w:rPr>
        <w:t>1-</w:t>
      </w:r>
      <w:r w:rsidR="002E3E22" w:rsidRPr="00720ABF">
        <w:rPr>
          <w:rFonts w:eastAsiaTheme="minorEastAsia"/>
          <w:b/>
          <w:bCs/>
          <w:sz w:val="22"/>
          <w:szCs w:val="22"/>
          <w:lang w:val="en-US" w:eastAsia="ja-JP"/>
        </w:rPr>
        <w:t>3:</w:t>
      </w:r>
      <w:r w:rsidR="002E3E22">
        <w:rPr>
          <w:rFonts w:eastAsiaTheme="minorEastAsia"/>
          <w:sz w:val="22"/>
          <w:szCs w:val="22"/>
          <w:lang w:val="en-US" w:eastAsia="ja-JP"/>
        </w:rPr>
        <w:tab/>
        <w:t>Per intra-band UL CA component per band combination [4]</w:t>
      </w:r>
    </w:p>
    <w:p w14:paraId="42CC6BDF" w14:textId="1F1E7505" w:rsidR="00720ABF" w:rsidRDefault="00720ABF" w:rsidP="00F80D52">
      <w:pPr>
        <w:spacing w:beforeLines="100" w:before="240"/>
        <w:rPr>
          <w:rFonts w:eastAsiaTheme="minorEastAsia"/>
          <w:b/>
          <w:bCs/>
          <w:sz w:val="22"/>
          <w:szCs w:val="22"/>
          <w:lang w:val="en-US" w:eastAsia="ja-JP"/>
        </w:rPr>
      </w:pPr>
      <w:r w:rsidRPr="00720ABF">
        <w:rPr>
          <w:rFonts w:eastAsiaTheme="minorEastAsia" w:hint="eastAsia"/>
          <w:b/>
          <w:bCs/>
          <w:sz w:val="21"/>
          <w:szCs w:val="21"/>
          <w:lang w:eastAsia="ja-JP"/>
        </w:rPr>
        <w:t>Q</w:t>
      </w:r>
      <w:r w:rsidRPr="00720ABF">
        <w:rPr>
          <w:rFonts w:eastAsiaTheme="minorEastAsia"/>
          <w:b/>
          <w:bCs/>
          <w:sz w:val="21"/>
          <w:szCs w:val="21"/>
          <w:lang w:eastAsia="ja-JP"/>
        </w:rPr>
        <w:t xml:space="preserve">2: Companies are requested to provide their input on the above options regarding </w:t>
      </w:r>
      <w:r w:rsidR="00B53A1F">
        <w:rPr>
          <w:rFonts w:eastAsiaTheme="minorEastAsia"/>
          <w:b/>
          <w:bCs/>
          <w:sz w:val="21"/>
          <w:szCs w:val="21"/>
          <w:lang w:eastAsia="ja-JP"/>
        </w:rPr>
        <w:t>t</w:t>
      </w:r>
      <w:r w:rsidRPr="00720ABF">
        <w:rPr>
          <w:rFonts w:eastAsiaTheme="minorEastAsia"/>
          <w:b/>
          <w:bCs/>
          <w:sz w:val="22"/>
          <w:szCs w:val="22"/>
          <w:lang w:val="en-US" w:eastAsia="ja-JP"/>
        </w:rPr>
        <w:t xml:space="preserve">he </w:t>
      </w:r>
      <w:r w:rsidR="00A0117F">
        <w:rPr>
          <w:rFonts w:eastAsiaTheme="minorEastAsia"/>
          <w:b/>
          <w:bCs/>
          <w:sz w:val="22"/>
          <w:szCs w:val="22"/>
          <w:lang w:val="en-US" w:eastAsia="ja-JP"/>
        </w:rPr>
        <w:t xml:space="preserve">reporting </w:t>
      </w:r>
      <w:r w:rsidRPr="00720ABF">
        <w:rPr>
          <w:rFonts w:eastAsiaTheme="minorEastAsia"/>
          <w:b/>
          <w:bCs/>
          <w:sz w:val="22"/>
          <w:szCs w:val="22"/>
          <w:lang w:val="en-US" w:eastAsia="ja-JP"/>
        </w:rPr>
        <w:t xml:space="preserve">granularity </w:t>
      </w:r>
      <w:r w:rsidR="00A0117F">
        <w:rPr>
          <w:rFonts w:eastAsiaTheme="minorEastAsia"/>
          <w:b/>
          <w:bCs/>
          <w:sz w:val="22"/>
          <w:szCs w:val="22"/>
          <w:lang w:val="en-US" w:eastAsia="ja-JP"/>
        </w:rPr>
        <w:t>for</w:t>
      </w:r>
      <w:r w:rsidRPr="00720ABF">
        <w:rPr>
          <w:rFonts w:eastAsiaTheme="minorEastAsia"/>
          <w:b/>
          <w:bCs/>
          <w:sz w:val="22"/>
          <w:szCs w:val="22"/>
          <w:lang w:val="en-US" w:eastAsia="ja-JP"/>
        </w:rPr>
        <w:t xml:space="preserve"> default DC location</w:t>
      </w:r>
      <w:r w:rsidR="00A0117F">
        <w:rPr>
          <w:rFonts w:eastAsiaTheme="minorEastAsia"/>
          <w:b/>
          <w:bCs/>
          <w:sz w:val="22"/>
          <w:szCs w:val="22"/>
          <w:lang w:val="en-US" w:eastAsia="ja-JP"/>
        </w:rPr>
        <w:t>.</w:t>
      </w:r>
    </w:p>
    <w:p w14:paraId="4F4D9EE6" w14:textId="358AD333" w:rsidR="00F80D52" w:rsidRPr="00F80D52" w:rsidRDefault="00F80D52" w:rsidP="00F80D52">
      <w:pPr>
        <w:spacing w:after="0"/>
        <w:ind w:leftChars="-11" w:hangingChars="10" w:hanging="22"/>
        <w:rPr>
          <w:rFonts w:eastAsiaTheme="minorEastAsia"/>
          <w:sz w:val="22"/>
          <w:szCs w:val="22"/>
          <w:lang w:val="en-US" w:eastAsia="ja-JP"/>
        </w:rPr>
      </w:pPr>
      <w:r w:rsidRPr="002E3E22">
        <w:rPr>
          <w:rFonts w:eastAsiaTheme="minorEastAsia" w:hint="eastAsia"/>
          <w:b/>
          <w:bCs/>
          <w:sz w:val="22"/>
          <w:szCs w:val="22"/>
          <w:lang w:val="en-US" w:eastAsia="ja-JP"/>
        </w:rPr>
        <w:t>N</w:t>
      </w:r>
      <w:r w:rsidRPr="002E3E22">
        <w:rPr>
          <w:rFonts w:eastAsiaTheme="minorEastAsia"/>
          <w:b/>
          <w:bCs/>
          <w:sz w:val="22"/>
          <w:szCs w:val="22"/>
          <w:lang w:val="en-US" w:eastAsia="ja-JP"/>
        </w:rPr>
        <w:t xml:space="preserve">OTE: </w:t>
      </w:r>
      <w:r>
        <w:rPr>
          <w:rFonts w:eastAsiaTheme="minorEastAsia"/>
          <w:sz w:val="22"/>
          <w:szCs w:val="22"/>
          <w:lang w:val="en-US" w:eastAsia="ja-JP"/>
        </w:rPr>
        <w:t xml:space="preserve">The above options have implications to the choice of reporting mechanism, i.e. </w:t>
      </w:r>
      <w:r w:rsidR="00184FBC">
        <w:rPr>
          <w:rFonts w:eastAsiaTheme="minorEastAsia"/>
          <w:sz w:val="22"/>
          <w:szCs w:val="22"/>
          <w:lang w:val="en-US" w:eastAsia="ja-JP"/>
        </w:rPr>
        <w:t>by</w:t>
      </w:r>
      <w:r>
        <w:rPr>
          <w:rFonts w:eastAsiaTheme="minorEastAsia"/>
          <w:sz w:val="22"/>
          <w:szCs w:val="22"/>
          <w:lang w:val="en-US" w:eastAsia="ja-JP"/>
        </w:rPr>
        <w:t xml:space="preserve"> RRCReconfiguration/ResumeComplete</w:t>
      </w:r>
      <w:r w:rsidR="00184FBC">
        <w:rPr>
          <w:rFonts w:eastAsiaTheme="minorEastAsia"/>
          <w:sz w:val="22"/>
          <w:szCs w:val="22"/>
          <w:lang w:val="en-US" w:eastAsia="ja-JP"/>
        </w:rPr>
        <w:t xml:space="preserve"> or by UE capability signalling. </w:t>
      </w:r>
      <w:r>
        <w:rPr>
          <w:rFonts w:eastAsiaTheme="minorEastAsia"/>
          <w:sz w:val="22"/>
          <w:szCs w:val="22"/>
          <w:lang w:val="en-US" w:eastAsia="ja-JP"/>
        </w:rPr>
        <w:t xml:space="preserve">This point however is discussed </w:t>
      </w:r>
      <w:r w:rsidR="002164CB">
        <w:rPr>
          <w:rFonts w:eastAsiaTheme="minorEastAsia"/>
          <w:sz w:val="22"/>
          <w:szCs w:val="22"/>
          <w:lang w:val="en-US" w:eastAsia="ja-JP"/>
        </w:rPr>
        <w:t>separately.</w:t>
      </w:r>
    </w:p>
    <w:tbl>
      <w:tblPr>
        <w:tblStyle w:val="TableGrid"/>
        <w:tblW w:w="0" w:type="auto"/>
        <w:tblInd w:w="-2" w:type="dxa"/>
        <w:tblLook w:val="04A0" w:firstRow="1" w:lastRow="0" w:firstColumn="1" w:lastColumn="0" w:noHBand="0" w:noVBand="1"/>
      </w:tblPr>
      <w:tblGrid>
        <w:gridCol w:w="1415"/>
        <w:gridCol w:w="1843"/>
        <w:gridCol w:w="6373"/>
      </w:tblGrid>
      <w:tr w:rsidR="00720ABF" w14:paraId="441FB1A1" w14:textId="77777777" w:rsidTr="005C2FA9">
        <w:tc>
          <w:tcPr>
            <w:tcW w:w="1415" w:type="dxa"/>
          </w:tcPr>
          <w:p w14:paraId="786CC5F4" w14:textId="77777777" w:rsidR="00720ABF" w:rsidRPr="009E2552" w:rsidRDefault="00720ABF" w:rsidP="005C2FA9">
            <w:pPr>
              <w:spacing w:after="0"/>
              <w:rPr>
                <w:rFonts w:eastAsiaTheme="minorEastAsia"/>
                <w:b/>
                <w:bCs/>
                <w:lang w:eastAsia="ja-JP"/>
              </w:rPr>
            </w:pPr>
            <w:r w:rsidRPr="009E2552">
              <w:rPr>
                <w:rFonts w:eastAsiaTheme="minorEastAsia" w:hint="eastAsia"/>
                <w:b/>
                <w:bCs/>
                <w:lang w:eastAsia="ja-JP"/>
              </w:rPr>
              <w:t>C</w:t>
            </w:r>
            <w:r w:rsidRPr="009E2552">
              <w:rPr>
                <w:rFonts w:eastAsiaTheme="minorEastAsia"/>
                <w:b/>
                <w:bCs/>
                <w:lang w:eastAsia="ja-JP"/>
              </w:rPr>
              <w:t>ompany</w:t>
            </w:r>
          </w:p>
        </w:tc>
        <w:tc>
          <w:tcPr>
            <w:tcW w:w="1843" w:type="dxa"/>
          </w:tcPr>
          <w:p w14:paraId="7FF31819" w14:textId="1E242127" w:rsidR="00720ABF" w:rsidRPr="009E2552" w:rsidRDefault="00720ABF" w:rsidP="005C2FA9">
            <w:pPr>
              <w:spacing w:after="0"/>
              <w:rPr>
                <w:rFonts w:eastAsiaTheme="minorEastAsia"/>
                <w:b/>
                <w:bCs/>
                <w:lang w:eastAsia="ja-JP"/>
              </w:rPr>
            </w:pPr>
            <w:r>
              <w:rPr>
                <w:rFonts w:eastAsiaTheme="minorEastAsia"/>
                <w:b/>
                <w:bCs/>
                <w:lang w:eastAsia="ja-JP"/>
              </w:rPr>
              <w:t>Preferred option</w:t>
            </w:r>
          </w:p>
        </w:tc>
        <w:tc>
          <w:tcPr>
            <w:tcW w:w="6373" w:type="dxa"/>
          </w:tcPr>
          <w:p w14:paraId="2BF07E08" w14:textId="77777777" w:rsidR="00720ABF" w:rsidRPr="009E2552" w:rsidRDefault="00720ABF" w:rsidP="005C2FA9">
            <w:pPr>
              <w:spacing w:after="0"/>
              <w:rPr>
                <w:rFonts w:eastAsiaTheme="minorEastAsia"/>
                <w:b/>
                <w:bCs/>
                <w:lang w:eastAsia="ja-JP"/>
              </w:rPr>
            </w:pPr>
            <w:r w:rsidRPr="009E2552">
              <w:rPr>
                <w:rFonts w:eastAsiaTheme="minorEastAsia" w:hint="eastAsia"/>
                <w:b/>
                <w:bCs/>
                <w:lang w:eastAsia="ja-JP"/>
              </w:rPr>
              <w:t>C</w:t>
            </w:r>
            <w:r w:rsidRPr="009E2552">
              <w:rPr>
                <w:rFonts w:eastAsiaTheme="minorEastAsia"/>
                <w:b/>
                <w:bCs/>
                <w:lang w:eastAsia="ja-JP"/>
              </w:rPr>
              <w:t>omment</w:t>
            </w:r>
          </w:p>
        </w:tc>
      </w:tr>
      <w:tr w:rsidR="00720ABF" w14:paraId="39C65C89" w14:textId="77777777" w:rsidTr="005C2FA9">
        <w:tc>
          <w:tcPr>
            <w:tcW w:w="1415" w:type="dxa"/>
          </w:tcPr>
          <w:p w14:paraId="0EEE3439" w14:textId="0BA1C664" w:rsidR="00720ABF" w:rsidRDefault="007818A0" w:rsidP="005C2FA9">
            <w:pPr>
              <w:spacing w:after="0"/>
            </w:pPr>
            <w:r>
              <w:t>Nokia, Nokia Shanghai Bell</w:t>
            </w:r>
          </w:p>
        </w:tc>
        <w:tc>
          <w:tcPr>
            <w:tcW w:w="1843" w:type="dxa"/>
          </w:tcPr>
          <w:p w14:paraId="6356342A" w14:textId="19D37ADB" w:rsidR="00720ABF" w:rsidRPr="007818A0" w:rsidRDefault="007818A0" w:rsidP="007818A0">
            <w:pPr>
              <w:spacing w:after="0"/>
            </w:pPr>
            <w:r>
              <w:t>1-1</w:t>
            </w:r>
          </w:p>
        </w:tc>
        <w:tc>
          <w:tcPr>
            <w:tcW w:w="6373" w:type="dxa"/>
          </w:tcPr>
          <w:p w14:paraId="0155FD33" w14:textId="77777777" w:rsidR="00720ABF" w:rsidRDefault="007818A0" w:rsidP="005C2FA9">
            <w:pPr>
              <w:spacing w:after="0"/>
            </w:pPr>
            <w:r>
              <w:t xml:space="preserve">Just to note that our </w:t>
            </w:r>
            <w:r w:rsidR="003A5E22">
              <w:t xml:space="preserve">proposal in </w:t>
            </w:r>
            <w:r>
              <w:t xml:space="preserve">[2] </w:t>
            </w:r>
            <w:r w:rsidR="003A5E22">
              <w:t xml:space="preserve">means that the default DC location is dynamic and only indicated to NW when requested. The </w:t>
            </w:r>
            <w:r w:rsidRPr="003A5E22">
              <w:t>per-BC UE capability</w:t>
            </w:r>
            <w:r>
              <w:t xml:space="preserve"> </w:t>
            </w:r>
            <w:r w:rsidR="003A5E22">
              <w:t>indicates that UE supports telling DC location via the "dynamic" mechanism.</w:t>
            </w:r>
            <w:r>
              <w:t xml:space="preserve"> </w:t>
            </w:r>
          </w:p>
          <w:p w14:paraId="7D1C17B4" w14:textId="027795E9" w:rsidR="003A5E22" w:rsidRDefault="001D1054" w:rsidP="005C2FA9">
            <w:pPr>
              <w:spacing w:after="0"/>
            </w:pPr>
            <w:r>
              <w:t>O</w:t>
            </w:r>
            <w:r w:rsidR="003A5E22">
              <w:t xml:space="preserve">ption 1-2 </w:t>
            </w:r>
            <w:r w:rsidR="0080003A">
              <w:t xml:space="preserve">is also acceptable </w:t>
            </w:r>
            <w:r w:rsidR="003A5E22">
              <w:t>if companies think the default location is always static per</w:t>
            </w:r>
            <w:r w:rsidR="0080003A">
              <w:t>-(band, per-)</w:t>
            </w:r>
            <w:r w:rsidR="003A5E22">
              <w:t>BC.</w:t>
            </w:r>
          </w:p>
        </w:tc>
      </w:tr>
      <w:tr w:rsidR="0040686A" w14:paraId="782E041B" w14:textId="77777777" w:rsidTr="005C2FA9">
        <w:tc>
          <w:tcPr>
            <w:tcW w:w="1415" w:type="dxa"/>
          </w:tcPr>
          <w:p w14:paraId="09D8CF43" w14:textId="423CD692" w:rsidR="0040686A" w:rsidRDefault="0040686A" w:rsidP="0040686A">
            <w:pPr>
              <w:spacing w:after="0"/>
            </w:pPr>
            <w:r>
              <w:rPr>
                <w:rFonts w:hint="eastAsia"/>
                <w:lang w:eastAsia="zh-CN"/>
              </w:rPr>
              <w:t>H</w:t>
            </w:r>
            <w:r>
              <w:rPr>
                <w:lang w:eastAsia="zh-CN"/>
              </w:rPr>
              <w:t>uawei, HiSilicon</w:t>
            </w:r>
          </w:p>
        </w:tc>
        <w:tc>
          <w:tcPr>
            <w:tcW w:w="1843" w:type="dxa"/>
          </w:tcPr>
          <w:p w14:paraId="5D93E87F" w14:textId="3300859F" w:rsidR="0040686A" w:rsidRDefault="0040686A" w:rsidP="0040686A">
            <w:pPr>
              <w:spacing w:after="0"/>
            </w:pPr>
            <w:r>
              <w:rPr>
                <w:rFonts w:hint="eastAsia"/>
                <w:lang w:eastAsia="zh-CN"/>
              </w:rPr>
              <w:t>1</w:t>
            </w:r>
            <w:r>
              <w:rPr>
                <w:lang w:eastAsia="zh-CN"/>
              </w:rPr>
              <w:t>-2</w:t>
            </w:r>
          </w:p>
        </w:tc>
        <w:tc>
          <w:tcPr>
            <w:tcW w:w="6373" w:type="dxa"/>
          </w:tcPr>
          <w:p w14:paraId="0E4B41F5" w14:textId="3612E26E" w:rsidR="0040686A" w:rsidRDefault="0040686A" w:rsidP="0040686A">
            <w:pPr>
              <w:spacing w:after="0"/>
            </w:pPr>
            <w:r>
              <w:rPr>
                <w:rFonts w:hint="eastAsia"/>
                <w:lang w:eastAsia="zh-CN"/>
              </w:rPr>
              <w:t>W</w:t>
            </w:r>
            <w:r>
              <w:rPr>
                <w:lang w:eastAsia="zh-CN"/>
              </w:rPr>
              <w:t>e understand from RAN4 LS it is a per band capability and therefore we propose to use per band per BC capability reporting. Not sure whether RAN4’s intention was based on network configuration to report this. If it is unclear, we can ask RAN4 to clarify.</w:t>
            </w:r>
          </w:p>
        </w:tc>
      </w:tr>
      <w:tr w:rsidR="0040686A" w14:paraId="3BCB7567" w14:textId="77777777" w:rsidTr="005C2FA9">
        <w:tc>
          <w:tcPr>
            <w:tcW w:w="1415" w:type="dxa"/>
          </w:tcPr>
          <w:p w14:paraId="1860712E" w14:textId="2D6BE403" w:rsidR="0040686A" w:rsidRDefault="00FB7FCA" w:rsidP="0040686A">
            <w:pPr>
              <w:spacing w:after="0"/>
            </w:pPr>
            <w:r>
              <w:t>Apple</w:t>
            </w:r>
          </w:p>
        </w:tc>
        <w:tc>
          <w:tcPr>
            <w:tcW w:w="1843" w:type="dxa"/>
          </w:tcPr>
          <w:p w14:paraId="46E29E71" w14:textId="5309BC08" w:rsidR="0040686A" w:rsidRDefault="00FB7FCA" w:rsidP="0040686A">
            <w:pPr>
              <w:spacing w:after="0"/>
            </w:pPr>
            <w:r>
              <w:t>We prefer 1-1, but agree with Huawei that the Ls wording is unclear.</w:t>
            </w:r>
          </w:p>
        </w:tc>
        <w:tc>
          <w:tcPr>
            <w:tcW w:w="6373" w:type="dxa"/>
          </w:tcPr>
          <w:p w14:paraId="7EE53FBF" w14:textId="707B9A77" w:rsidR="0040686A" w:rsidRDefault="00FB7FCA" w:rsidP="0040686A">
            <w:pPr>
              <w:spacing w:after="0"/>
            </w:pPr>
            <w:r>
              <w:t>Since we have time for Rel-17 (relatively speaking), we are ok to have this clarified by RAN4.</w:t>
            </w:r>
          </w:p>
        </w:tc>
      </w:tr>
      <w:tr w:rsidR="0040686A" w14:paraId="0E1CEC3D" w14:textId="77777777" w:rsidTr="005C2FA9">
        <w:tc>
          <w:tcPr>
            <w:tcW w:w="1415" w:type="dxa"/>
          </w:tcPr>
          <w:p w14:paraId="0763C35E" w14:textId="7145D2FB" w:rsidR="0040686A" w:rsidRDefault="00E102AF" w:rsidP="0040686A">
            <w:pPr>
              <w:spacing w:after="0"/>
              <w:rPr>
                <w:lang w:eastAsia="zh-CN"/>
              </w:rPr>
            </w:pPr>
            <w:r>
              <w:rPr>
                <w:rFonts w:hint="eastAsia"/>
                <w:lang w:eastAsia="zh-CN"/>
              </w:rPr>
              <w:t>v</w:t>
            </w:r>
            <w:r>
              <w:rPr>
                <w:lang w:eastAsia="zh-CN"/>
              </w:rPr>
              <w:t>ivo</w:t>
            </w:r>
          </w:p>
        </w:tc>
        <w:tc>
          <w:tcPr>
            <w:tcW w:w="1843" w:type="dxa"/>
          </w:tcPr>
          <w:p w14:paraId="2A12EDDA" w14:textId="69EC3E01" w:rsidR="0040686A" w:rsidRDefault="0040686A" w:rsidP="0040686A">
            <w:pPr>
              <w:spacing w:after="0"/>
              <w:rPr>
                <w:lang w:eastAsia="zh-CN"/>
              </w:rPr>
            </w:pPr>
          </w:p>
          <w:p w14:paraId="113EB00A" w14:textId="77777777" w:rsidR="00E102AF" w:rsidRDefault="00E102AF" w:rsidP="0040686A">
            <w:pPr>
              <w:spacing w:after="0"/>
            </w:pPr>
          </w:p>
          <w:p w14:paraId="194AA38D" w14:textId="333B9E8F" w:rsidR="00E102AF" w:rsidRDefault="00E102AF" w:rsidP="0040686A">
            <w:pPr>
              <w:spacing w:after="0"/>
            </w:pPr>
          </w:p>
        </w:tc>
        <w:tc>
          <w:tcPr>
            <w:tcW w:w="6373" w:type="dxa"/>
          </w:tcPr>
          <w:p w14:paraId="5F7106C0" w14:textId="52894476" w:rsidR="0040686A" w:rsidRDefault="00E102AF" w:rsidP="0040686A">
            <w:pPr>
              <w:spacing w:after="0"/>
              <w:rPr>
                <w:lang w:eastAsia="zh-CN"/>
              </w:rPr>
            </w:pPr>
            <w:r>
              <w:rPr>
                <w:lang w:eastAsia="zh-CN"/>
              </w:rPr>
              <w:t>Option 1-1 can reduce the overhead of reporting, however We can send LS to ask RAN4.</w:t>
            </w:r>
          </w:p>
        </w:tc>
      </w:tr>
      <w:tr w:rsidR="00F7019B" w14:paraId="2F6E313D" w14:textId="77777777" w:rsidTr="005C2FA9">
        <w:tc>
          <w:tcPr>
            <w:tcW w:w="1415" w:type="dxa"/>
          </w:tcPr>
          <w:p w14:paraId="18A75C8D" w14:textId="4CDF41FB" w:rsidR="00F7019B" w:rsidRDefault="00F7019B" w:rsidP="0040686A">
            <w:pPr>
              <w:spacing w:after="0"/>
              <w:rPr>
                <w:lang w:eastAsia="zh-CN"/>
              </w:rPr>
            </w:pPr>
            <w:r>
              <w:rPr>
                <w:lang w:eastAsia="zh-CN"/>
              </w:rPr>
              <w:t>Ericsson</w:t>
            </w:r>
          </w:p>
        </w:tc>
        <w:tc>
          <w:tcPr>
            <w:tcW w:w="1843" w:type="dxa"/>
          </w:tcPr>
          <w:p w14:paraId="67965095" w14:textId="77777777" w:rsidR="00F7019B" w:rsidRDefault="00F7019B" w:rsidP="0040686A">
            <w:pPr>
              <w:spacing w:after="0"/>
              <w:rPr>
                <w:lang w:eastAsia="zh-CN"/>
              </w:rPr>
            </w:pPr>
          </w:p>
        </w:tc>
        <w:tc>
          <w:tcPr>
            <w:tcW w:w="6373" w:type="dxa"/>
          </w:tcPr>
          <w:p w14:paraId="0C9E4949" w14:textId="18BC6D8D" w:rsidR="00F7019B" w:rsidRDefault="00F7019B" w:rsidP="0040686A">
            <w:pPr>
              <w:spacing w:after="0"/>
              <w:rPr>
                <w:lang w:eastAsia="zh-CN"/>
              </w:rPr>
            </w:pPr>
            <w:r>
              <w:t>It seems that RAN4 LS is not clear and better to ask RAN4 to clarify.</w:t>
            </w:r>
          </w:p>
        </w:tc>
      </w:tr>
      <w:tr w:rsidR="005E5792" w14:paraId="44DB4426" w14:textId="77777777" w:rsidTr="005C2FA9">
        <w:tc>
          <w:tcPr>
            <w:tcW w:w="1415" w:type="dxa"/>
          </w:tcPr>
          <w:p w14:paraId="0354960A" w14:textId="609275CB" w:rsidR="005E5792" w:rsidRDefault="005E5792" w:rsidP="0040686A">
            <w:pPr>
              <w:spacing w:after="0"/>
              <w:rPr>
                <w:lang w:eastAsia="zh-CN"/>
              </w:rPr>
            </w:pPr>
            <w:r>
              <w:rPr>
                <w:rFonts w:hint="eastAsia"/>
                <w:lang w:eastAsia="zh-CN"/>
              </w:rPr>
              <w:t>O</w:t>
            </w:r>
            <w:r>
              <w:rPr>
                <w:lang w:eastAsia="zh-CN"/>
              </w:rPr>
              <w:t>PPO</w:t>
            </w:r>
          </w:p>
        </w:tc>
        <w:tc>
          <w:tcPr>
            <w:tcW w:w="1843" w:type="dxa"/>
          </w:tcPr>
          <w:p w14:paraId="5F0CA126" w14:textId="09C0B319" w:rsidR="005E5792" w:rsidRDefault="005E5792" w:rsidP="0040686A">
            <w:pPr>
              <w:spacing w:after="0"/>
              <w:rPr>
                <w:lang w:eastAsia="zh-CN"/>
              </w:rPr>
            </w:pPr>
            <w:r>
              <w:rPr>
                <w:rFonts w:hint="eastAsia"/>
                <w:lang w:eastAsia="zh-CN"/>
              </w:rPr>
              <w:t>1</w:t>
            </w:r>
            <w:r>
              <w:rPr>
                <w:lang w:eastAsia="zh-CN"/>
              </w:rPr>
              <w:t>-2</w:t>
            </w:r>
          </w:p>
        </w:tc>
        <w:tc>
          <w:tcPr>
            <w:tcW w:w="6373" w:type="dxa"/>
          </w:tcPr>
          <w:p w14:paraId="028F0C66" w14:textId="729D8768" w:rsidR="005E5792" w:rsidRDefault="005E5792" w:rsidP="0040686A">
            <w:pPr>
              <w:spacing w:after="0"/>
              <w:rPr>
                <w:lang w:eastAsia="zh-CN"/>
              </w:rPr>
            </w:pPr>
            <w:r>
              <w:rPr>
                <w:lang w:eastAsia="zh-CN"/>
              </w:rPr>
              <w:t>But we also think it is not clear in RAN4 LS and should check RAN4 again</w:t>
            </w:r>
          </w:p>
        </w:tc>
      </w:tr>
      <w:tr w:rsidR="001D19AE" w14:paraId="6A05557E" w14:textId="77777777" w:rsidTr="005C2FA9">
        <w:tc>
          <w:tcPr>
            <w:tcW w:w="1415" w:type="dxa"/>
          </w:tcPr>
          <w:p w14:paraId="3A937BAD" w14:textId="5A29DDB5" w:rsidR="001D19AE" w:rsidRDefault="001D19AE" w:rsidP="001D19AE">
            <w:pPr>
              <w:spacing w:after="0"/>
              <w:rPr>
                <w:lang w:eastAsia="zh-CN"/>
              </w:rPr>
            </w:pPr>
            <w:r>
              <w:t>Intel</w:t>
            </w:r>
          </w:p>
        </w:tc>
        <w:tc>
          <w:tcPr>
            <w:tcW w:w="1843" w:type="dxa"/>
          </w:tcPr>
          <w:p w14:paraId="46FC7A55" w14:textId="132B48D1" w:rsidR="001D19AE" w:rsidRDefault="001D19AE" w:rsidP="001D19AE">
            <w:pPr>
              <w:spacing w:after="0"/>
              <w:rPr>
                <w:lang w:eastAsia="zh-CN"/>
              </w:rPr>
            </w:pPr>
            <w:r w:rsidRPr="00337F3A">
              <w:t>Option 1-3</w:t>
            </w:r>
          </w:p>
        </w:tc>
        <w:tc>
          <w:tcPr>
            <w:tcW w:w="6373" w:type="dxa"/>
          </w:tcPr>
          <w:p w14:paraId="5EEDF60E" w14:textId="7E952827" w:rsidR="001D19AE" w:rsidRDefault="001D19AE" w:rsidP="001D19AE">
            <w:pPr>
              <w:spacing w:after="0"/>
              <w:rPr>
                <w:lang w:eastAsia="zh-CN"/>
              </w:rPr>
            </w:pPr>
            <w:r>
              <w:t xml:space="preserve">This UL DC location reporting is used </w:t>
            </w:r>
            <w:r w:rsidRPr="00337F3A">
              <w:t xml:space="preserve">in case of more than 2 </w:t>
            </w:r>
            <w:r>
              <w:t xml:space="preserve">UL </w:t>
            </w:r>
            <w:r w:rsidRPr="00337F3A">
              <w:t>CC are configured for UE</w:t>
            </w:r>
            <w:r>
              <w:t>, and it is per band according to RAN4 LS.</w:t>
            </w:r>
          </w:p>
        </w:tc>
      </w:tr>
      <w:tr w:rsidR="001D19AE" w14:paraId="7166673C" w14:textId="77777777" w:rsidTr="005C2FA9">
        <w:tc>
          <w:tcPr>
            <w:tcW w:w="1415" w:type="dxa"/>
          </w:tcPr>
          <w:p w14:paraId="35C7ECF5" w14:textId="0093645C" w:rsidR="001D19AE" w:rsidRDefault="001D19AE" w:rsidP="001D19AE">
            <w:pPr>
              <w:spacing w:after="0"/>
            </w:pPr>
            <w:r>
              <w:rPr>
                <w:rFonts w:hint="eastAsia"/>
                <w:lang w:eastAsia="zh-CN"/>
              </w:rPr>
              <w:t>CATT</w:t>
            </w:r>
          </w:p>
        </w:tc>
        <w:tc>
          <w:tcPr>
            <w:tcW w:w="1843" w:type="dxa"/>
          </w:tcPr>
          <w:p w14:paraId="51DA55E9" w14:textId="77777777" w:rsidR="001D19AE" w:rsidRPr="00337F3A" w:rsidRDefault="001D19AE" w:rsidP="001D19AE">
            <w:pPr>
              <w:spacing w:after="0"/>
            </w:pPr>
          </w:p>
        </w:tc>
        <w:tc>
          <w:tcPr>
            <w:tcW w:w="6373" w:type="dxa"/>
          </w:tcPr>
          <w:p w14:paraId="401E9C7E" w14:textId="317DBEC4" w:rsidR="001D19AE" w:rsidRDefault="001D19AE" w:rsidP="001D19AE">
            <w:pPr>
              <w:spacing w:after="0"/>
            </w:pPr>
            <w:r>
              <w:rPr>
                <w:rFonts w:hint="eastAsia"/>
                <w:lang w:eastAsia="zh-CN"/>
              </w:rPr>
              <w:t>Leave it to be clarified by RAN4.</w:t>
            </w:r>
          </w:p>
        </w:tc>
      </w:tr>
      <w:tr w:rsidR="005C2FA9" w14:paraId="63D78475" w14:textId="77777777" w:rsidTr="005C2FA9">
        <w:tc>
          <w:tcPr>
            <w:tcW w:w="1415" w:type="dxa"/>
          </w:tcPr>
          <w:p w14:paraId="2D60DD0A" w14:textId="25075A58" w:rsidR="005C2FA9" w:rsidRDefault="005C2FA9" w:rsidP="001D19AE">
            <w:pPr>
              <w:spacing w:after="0"/>
              <w:rPr>
                <w:lang w:eastAsia="zh-CN"/>
              </w:rPr>
            </w:pPr>
            <w:r>
              <w:rPr>
                <w:rFonts w:hint="eastAsia"/>
                <w:lang w:eastAsia="zh-CN"/>
              </w:rPr>
              <w:t>Z</w:t>
            </w:r>
            <w:r>
              <w:rPr>
                <w:lang w:eastAsia="zh-CN"/>
              </w:rPr>
              <w:t>TE</w:t>
            </w:r>
          </w:p>
        </w:tc>
        <w:tc>
          <w:tcPr>
            <w:tcW w:w="1843" w:type="dxa"/>
          </w:tcPr>
          <w:p w14:paraId="780C925C" w14:textId="77777777" w:rsidR="005C2FA9" w:rsidRPr="00337F3A" w:rsidRDefault="005C2FA9" w:rsidP="001D19AE">
            <w:pPr>
              <w:spacing w:after="0"/>
            </w:pPr>
          </w:p>
        </w:tc>
        <w:tc>
          <w:tcPr>
            <w:tcW w:w="6373" w:type="dxa"/>
          </w:tcPr>
          <w:p w14:paraId="1557C970" w14:textId="23BC7869" w:rsidR="005C2FA9" w:rsidRDefault="005C2FA9" w:rsidP="005C2FA9">
            <w:pPr>
              <w:spacing w:after="0"/>
              <w:rPr>
                <w:lang w:eastAsia="zh-CN"/>
              </w:rPr>
            </w:pPr>
            <w:r>
              <w:rPr>
                <w:lang w:eastAsia="zh-CN"/>
              </w:rPr>
              <w:t xml:space="preserve">We also prefer to ask RAN4 to clarify. </w:t>
            </w:r>
          </w:p>
        </w:tc>
      </w:tr>
    </w:tbl>
    <w:p w14:paraId="73564D97" w14:textId="77777777" w:rsidR="00246D7C" w:rsidRPr="00D82770" w:rsidRDefault="00246D7C" w:rsidP="00D82770">
      <w:pPr>
        <w:spacing w:beforeLines="100" w:before="240"/>
        <w:rPr>
          <w:b/>
          <w:bCs/>
          <w:sz w:val="22"/>
          <w:szCs w:val="22"/>
          <w:u w:val="single"/>
          <w:lang w:eastAsia="ja-JP"/>
        </w:rPr>
      </w:pPr>
      <w:r w:rsidRPr="00D82770">
        <w:rPr>
          <w:b/>
          <w:bCs/>
          <w:sz w:val="22"/>
          <w:szCs w:val="22"/>
          <w:highlight w:val="yellow"/>
          <w:u w:val="single"/>
          <w:lang w:eastAsia="ja-JP"/>
        </w:rPr>
        <w:t>Rapporteur’s summary/suggestion:</w:t>
      </w:r>
    </w:p>
    <w:p w14:paraId="07EC1AC8" w14:textId="17EE592E" w:rsidR="00246D7C" w:rsidRPr="00D82770" w:rsidRDefault="00246D7C" w:rsidP="00D82770">
      <w:pPr>
        <w:rPr>
          <w:sz w:val="22"/>
          <w:szCs w:val="22"/>
          <w:lang w:eastAsia="ja-JP"/>
        </w:rPr>
      </w:pPr>
      <w:r w:rsidRPr="00D82770">
        <w:rPr>
          <w:sz w:val="22"/>
          <w:szCs w:val="22"/>
          <w:lang w:eastAsia="ja-JP"/>
        </w:rPr>
        <w:lastRenderedPageBreak/>
        <w:t>RAN2 to ask RAN4 to clarify the meaning of the following statement in [1].</w:t>
      </w:r>
    </w:p>
    <w:p w14:paraId="4DEC55B2" w14:textId="5963A12F" w:rsidR="00246D7C" w:rsidRPr="00D82770" w:rsidRDefault="00246D7C" w:rsidP="00D82770">
      <w:pPr>
        <w:pStyle w:val="ListParagraph"/>
        <w:numPr>
          <w:ilvl w:val="0"/>
          <w:numId w:val="13"/>
        </w:numPr>
        <w:rPr>
          <w:rFonts w:ascii="Times New Roman" w:hAnsi="Times New Roman"/>
          <w:lang w:eastAsia="ja-JP"/>
        </w:rPr>
      </w:pPr>
      <w:r w:rsidRPr="00D82770">
        <w:rPr>
          <w:rFonts w:ascii="Times New Roman" w:eastAsia="DengXian" w:hAnsi="Times New Roman"/>
          <w:lang w:eastAsia="ko-KR"/>
        </w:rPr>
        <w:t>“</w:t>
      </w:r>
      <w:r w:rsidRPr="00D82770">
        <w:rPr>
          <w:rFonts w:ascii="Times New Roman" w:eastAsia="DengXian" w:hAnsi="Times New Roman"/>
          <w:i/>
          <w:iCs/>
          <w:lang w:eastAsia="ko-KR"/>
        </w:rPr>
        <w:t>UE declares</w:t>
      </w:r>
      <w:bookmarkStart w:id="4" w:name="_Hlk93516896"/>
      <w:r w:rsidRPr="00D82770">
        <w:rPr>
          <w:rFonts w:ascii="Times New Roman" w:eastAsia="DengXian" w:hAnsi="Times New Roman"/>
          <w:i/>
          <w:iCs/>
          <w:lang w:eastAsia="ko-KR"/>
        </w:rPr>
        <w:t xml:space="preserve"> the default UL DC location per band configuration</w:t>
      </w:r>
      <w:bookmarkEnd w:id="4"/>
      <w:r w:rsidRPr="00D82770">
        <w:rPr>
          <w:rFonts w:ascii="Times New Roman" w:eastAsia="DengXian" w:hAnsi="Times New Roman"/>
          <w:i/>
          <w:iCs/>
          <w:lang w:eastAsia="ko-KR"/>
        </w:rPr>
        <w:t xml:space="preserve"> as capability.</w:t>
      </w:r>
      <w:r w:rsidRPr="00D82770">
        <w:rPr>
          <w:rFonts w:ascii="Times New Roman" w:eastAsia="DengXian" w:hAnsi="Times New Roman"/>
          <w:lang w:eastAsia="ko-KR"/>
        </w:rPr>
        <w:t>”</w:t>
      </w:r>
    </w:p>
    <w:p w14:paraId="47DFD857" w14:textId="78224FF8" w:rsidR="00246D7C" w:rsidRPr="00D82770" w:rsidRDefault="00D82770" w:rsidP="00D82770">
      <w:pPr>
        <w:rPr>
          <w:rFonts w:eastAsiaTheme="minorEastAsia"/>
          <w:sz w:val="22"/>
          <w:szCs w:val="22"/>
          <w:lang w:eastAsia="ja-JP"/>
        </w:rPr>
      </w:pPr>
      <w:r>
        <w:rPr>
          <w:rFonts w:eastAsiaTheme="minorEastAsia"/>
          <w:sz w:val="22"/>
          <w:szCs w:val="22"/>
          <w:lang w:val="en-US" w:eastAsia="ja-JP"/>
        </w:rPr>
        <w:t>In particular for the text “</w:t>
      </w:r>
      <w:r w:rsidRPr="0014666F">
        <w:rPr>
          <w:rFonts w:eastAsiaTheme="minorEastAsia"/>
          <w:i/>
          <w:iCs/>
          <w:sz w:val="22"/>
          <w:szCs w:val="22"/>
          <w:lang w:val="en-US" w:eastAsia="ja-JP"/>
        </w:rPr>
        <w:t>per band configuration</w:t>
      </w:r>
      <w:r>
        <w:rPr>
          <w:rFonts w:eastAsiaTheme="minorEastAsia"/>
          <w:sz w:val="22"/>
          <w:szCs w:val="22"/>
          <w:lang w:val="en-US" w:eastAsia="ja-JP"/>
        </w:rPr>
        <w:t xml:space="preserve">”, </w:t>
      </w:r>
      <w:r>
        <w:rPr>
          <w:rFonts w:eastAsiaTheme="minorEastAsia"/>
          <w:sz w:val="22"/>
          <w:szCs w:val="22"/>
          <w:lang w:eastAsia="ja-JP"/>
        </w:rPr>
        <w:t>indicate that there are three interpretations among companies in RAN2.</w:t>
      </w:r>
    </w:p>
    <w:p w14:paraId="1046E40E" w14:textId="7BEC713F" w:rsidR="00D82770" w:rsidRDefault="00D82770" w:rsidP="00D82770">
      <w:pPr>
        <w:spacing w:after="0"/>
        <w:ind w:leftChars="189" w:left="400" w:hangingChars="10" w:hanging="22"/>
        <w:rPr>
          <w:rFonts w:eastAsiaTheme="minorEastAsia"/>
          <w:sz w:val="22"/>
          <w:szCs w:val="22"/>
          <w:lang w:val="en-US" w:eastAsia="ja-JP"/>
        </w:rPr>
      </w:pPr>
      <w:r>
        <w:rPr>
          <w:rFonts w:eastAsiaTheme="minorEastAsia"/>
          <w:b/>
          <w:bCs/>
          <w:sz w:val="22"/>
          <w:szCs w:val="22"/>
          <w:lang w:val="en-US" w:eastAsia="ja-JP"/>
        </w:rPr>
        <w:t>Interpretation 1</w:t>
      </w:r>
      <w:r w:rsidRPr="00720ABF">
        <w:rPr>
          <w:rFonts w:eastAsiaTheme="minorEastAsia"/>
          <w:b/>
          <w:bCs/>
          <w:sz w:val="22"/>
          <w:szCs w:val="22"/>
          <w:lang w:val="en-US" w:eastAsia="ja-JP"/>
        </w:rPr>
        <w:t>:</w:t>
      </w:r>
      <w:r>
        <w:rPr>
          <w:rFonts w:eastAsiaTheme="minorEastAsia"/>
          <w:sz w:val="22"/>
          <w:szCs w:val="22"/>
          <w:lang w:val="en-US" w:eastAsia="ja-JP"/>
        </w:rPr>
        <w:tab/>
        <w:t>Per configured UL BWP per serving cell</w:t>
      </w:r>
    </w:p>
    <w:p w14:paraId="0AA7AFDA" w14:textId="2112D673" w:rsidR="00D82770" w:rsidRDefault="00D82770" w:rsidP="00D82770">
      <w:pPr>
        <w:spacing w:after="0"/>
        <w:ind w:leftChars="189" w:left="400" w:hangingChars="10" w:hanging="22"/>
        <w:rPr>
          <w:rFonts w:eastAsiaTheme="minorEastAsia"/>
          <w:sz w:val="22"/>
          <w:szCs w:val="22"/>
          <w:lang w:val="en-US" w:eastAsia="ja-JP"/>
        </w:rPr>
      </w:pPr>
      <w:r>
        <w:rPr>
          <w:rFonts w:eastAsiaTheme="minorEastAsia"/>
          <w:b/>
          <w:bCs/>
          <w:sz w:val="22"/>
          <w:szCs w:val="22"/>
          <w:lang w:val="en-US" w:eastAsia="ja-JP"/>
        </w:rPr>
        <w:t xml:space="preserve">Interpretation </w:t>
      </w:r>
      <w:r w:rsidRPr="00720ABF">
        <w:rPr>
          <w:rFonts w:eastAsiaTheme="minorEastAsia"/>
          <w:b/>
          <w:bCs/>
          <w:sz w:val="22"/>
          <w:szCs w:val="22"/>
          <w:lang w:val="en-US" w:eastAsia="ja-JP"/>
        </w:rPr>
        <w:t>2:</w:t>
      </w:r>
      <w:r>
        <w:rPr>
          <w:rFonts w:eastAsiaTheme="minorEastAsia"/>
          <w:sz w:val="22"/>
          <w:szCs w:val="22"/>
          <w:lang w:val="en-US" w:eastAsia="ja-JP"/>
        </w:rPr>
        <w:tab/>
        <w:t>Per band per band combination</w:t>
      </w:r>
    </w:p>
    <w:p w14:paraId="5E11EB9A" w14:textId="57F1B48F" w:rsidR="00D82770" w:rsidRDefault="00D82770" w:rsidP="00067C56">
      <w:pPr>
        <w:spacing w:afterLines="100" w:after="240"/>
        <w:ind w:leftChars="189" w:left="400" w:hangingChars="10" w:hanging="22"/>
        <w:rPr>
          <w:rFonts w:eastAsiaTheme="minorEastAsia"/>
          <w:sz w:val="22"/>
          <w:szCs w:val="22"/>
          <w:lang w:val="en-US" w:eastAsia="ja-JP"/>
        </w:rPr>
      </w:pPr>
      <w:r>
        <w:rPr>
          <w:rFonts w:eastAsiaTheme="minorEastAsia"/>
          <w:b/>
          <w:bCs/>
          <w:sz w:val="22"/>
          <w:szCs w:val="22"/>
          <w:lang w:val="en-US" w:eastAsia="ja-JP"/>
        </w:rPr>
        <w:t>Interpretation 3</w:t>
      </w:r>
      <w:r w:rsidRPr="00720ABF">
        <w:rPr>
          <w:rFonts w:eastAsiaTheme="minorEastAsia"/>
          <w:b/>
          <w:bCs/>
          <w:sz w:val="22"/>
          <w:szCs w:val="22"/>
          <w:lang w:val="en-US" w:eastAsia="ja-JP"/>
        </w:rPr>
        <w:t>:</w:t>
      </w:r>
      <w:r>
        <w:rPr>
          <w:rFonts w:eastAsiaTheme="minorEastAsia"/>
          <w:sz w:val="22"/>
          <w:szCs w:val="22"/>
          <w:lang w:val="en-US" w:eastAsia="ja-JP"/>
        </w:rPr>
        <w:tab/>
        <w:t>Per intra-band UL CA component per band combination</w:t>
      </w:r>
    </w:p>
    <w:p w14:paraId="6AF3394A" w14:textId="77777777" w:rsidR="00067C56" w:rsidRPr="00067C56" w:rsidRDefault="00067C56" w:rsidP="00956393">
      <w:pPr>
        <w:rPr>
          <w:rFonts w:eastAsiaTheme="minorEastAsia"/>
          <w:sz w:val="22"/>
          <w:szCs w:val="22"/>
          <w:lang w:val="en-US" w:eastAsia="ja-JP"/>
        </w:rPr>
      </w:pPr>
    </w:p>
    <w:p w14:paraId="2215A8F7" w14:textId="7C4F43E1" w:rsidR="00B53A1F" w:rsidRPr="00FB208A" w:rsidRDefault="00B53A1F" w:rsidP="001210AD">
      <w:pPr>
        <w:pStyle w:val="ListParagraph"/>
        <w:keepNext/>
        <w:keepLines/>
        <w:numPr>
          <w:ilvl w:val="2"/>
          <w:numId w:val="11"/>
        </w:numPr>
        <w:spacing w:before="180"/>
        <w:ind w:left="851" w:hanging="851"/>
        <w:outlineLvl w:val="1"/>
        <w:rPr>
          <w:rFonts w:ascii="Arial" w:hAnsi="Arial"/>
          <w:sz w:val="28"/>
        </w:rPr>
      </w:pPr>
      <w:r>
        <w:rPr>
          <w:rFonts w:ascii="Arial" w:hAnsi="Arial"/>
          <w:sz w:val="28"/>
        </w:rPr>
        <w:t>Reporting mechanism</w:t>
      </w:r>
    </w:p>
    <w:p w14:paraId="7425976E" w14:textId="75AB93D3" w:rsidR="00184FBC" w:rsidRDefault="00184FBC" w:rsidP="009B12A5">
      <w:pPr>
        <w:rPr>
          <w:rFonts w:eastAsiaTheme="minorEastAsia"/>
          <w:sz w:val="22"/>
          <w:szCs w:val="22"/>
          <w:lang w:val="en-US" w:eastAsia="ja-JP"/>
        </w:rPr>
      </w:pPr>
      <w:r>
        <w:rPr>
          <w:rFonts w:eastAsiaTheme="minorEastAsia" w:hint="eastAsia"/>
          <w:sz w:val="22"/>
          <w:szCs w:val="22"/>
          <w:lang w:val="en-US" w:eastAsia="ja-JP"/>
        </w:rPr>
        <w:t>O</w:t>
      </w:r>
      <w:r>
        <w:rPr>
          <w:rFonts w:eastAsiaTheme="minorEastAsia"/>
          <w:sz w:val="22"/>
          <w:szCs w:val="22"/>
          <w:lang w:val="en-US" w:eastAsia="ja-JP"/>
        </w:rPr>
        <w:t>ne the reporting mechanism, the following options were proposed.</w:t>
      </w:r>
    </w:p>
    <w:p w14:paraId="59829F4A" w14:textId="594902D4" w:rsidR="00184FBC" w:rsidRDefault="00184FBC" w:rsidP="00184FBC">
      <w:pPr>
        <w:spacing w:after="0"/>
        <w:ind w:leftChars="189" w:left="400" w:hangingChars="10" w:hanging="22"/>
        <w:rPr>
          <w:rFonts w:eastAsiaTheme="minorEastAsia"/>
          <w:sz w:val="22"/>
          <w:szCs w:val="22"/>
          <w:lang w:val="en-US" w:eastAsia="ja-JP"/>
        </w:rPr>
      </w:pPr>
      <w:r w:rsidRPr="00720ABF">
        <w:rPr>
          <w:rFonts w:eastAsiaTheme="minorEastAsia" w:hint="eastAsia"/>
          <w:b/>
          <w:bCs/>
          <w:sz w:val="22"/>
          <w:szCs w:val="22"/>
          <w:lang w:val="en-US" w:eastAsia="ja-JP"/>
        </w:rPr>
        <w:t>O</w:t>
      </w:r>
      <w:r w:rsidRPr="00720ABF">
        <w:rPr>
          <w:rFonts w:eastAsiaTheme="minorEastAsia"/>
          <w:b/>
          <w:bCs/>
          <w:sz w:val="22"/>
          <w:szCs w:val="22"/>
          <w:lang w:val="en-US" w:eastAsia="ja-JP"/>
        </w:rPr>
        <w:t xml:space="preserve">ption </w:t>
      </w:r>
      <w:r>
        <w:rPr>
          <w:rFonts w:eastAsiaTheme="minorEastAsia"/>
          <w:b/>
          <w:bCs/>
          <w:sz w:val="22"/>
          <w:szCs w:val="22"/>
          <w:lang w:val="en-US" w:eastAsia="ja-JP"/>
        </w:rPr>
        <w:t>2-1</w:t>
      </w:r>
      <w:r w:rsidRPr="00720ABF">
        <w:rPr>
          <w:rFonts w:eastAsiaTheme="minorEastAsia"/>
          <w:b/>
          <w:bCs/>
          <w:sz w:val="22"/>
          <w:szCs w:val="22"/>
          <w:lang w:val="en-US" w:eastAsia="ja-JP"/>
        </w:rPr>
        <w:t>:</w:t>
      </w:r>
      <w:r>
        <w:rPr>
          <w:rFonts w:eastAsiaTheme="minorEastAsia"/>
          <w:sz w:val="22"/>
          <w:szCs w:val="22"/>
          <w:lang w:val="en-US" w:eastAsia="ja-JP"/>
        </w:rPr>
        <w:tab/>
        <w:t>By RRCReconfiguration/ResumeComplete [</w:t>
      </w:r>
      <w:r w:rsidR="00D56DD8">
        <w:rPr>
          <w:rFonts w:eastAsiaTheme="minorEastAsia"/>
          <w:sz w:val="22"/>
          <w:szCs w:val="22"/>
          <w:lang w:val="en-US" w:eastAsia="ja-JP"/>
        </w:rPr>
        <w:t>2</w:t>
      </w:r>
      <w:r>
        <w:rPr>
          <w:rFonts w:eastAsiaTheme="minorEastAsia"/>
          <w:sz w:val="22"/>
          <w:szCs w:val="22"/>
          <w:lang w:val="en-US" w:eastAsia="ja-JP"/>
        </w:rPr>
        <w:t>][4]</w:t>
      </w:r>
    </w:p>
    <w:p w14:paraId="0325C855" w14:textId="190FA265" w:rsidR="00184FBC" w:rsidRDefault="00184FBC" w:rsidP="00184FBC">
      <w:pPr>
        <w:spacing w:after="0"/>
        <w:ind w:leftChars="189" w:left="400" w:hangingChars="10" w:hanging="22"/>
        <w:rPr>
          <w:rFonts w:eastAsiaTheme="minorEastAsia"/>
          <w:sz w:val="22"/>
          <w:szCs w:val="22"/>
          <w:lang w:val="en-US" w:eastAsia="ja-JP"/>
        </w:rPr>
      </w:pPr>
      <w:r w:rsidRPr="00720ABF">
        <w:rPr>
          <w:rFonts w:eastAsiaTheme="minorEastAsia" w:hint="eastAsia"/>
          <w:b/>
          <w:bCs/>
          <w:sz w:val="22"/>
          <w:szCs w:val="22"/>
          <w:lang w:val="en-US" w:eastAsia="ja-JP"/>
        </w:rPr>
        <w:t>O</w:t>
      </w:r>
      <w:r w:rsidRPr="00720ABF">
        <w:rPr>
          <w:rFonts w:eastAsiaTheme="minorEastAsia"/>
          <w:b/>
          <w:bCs/>
          <w:sz w:val="22"/>
          <w:szCs w:val="22"/>
          <w:lang w:val="en-US" w:eastAsia="ja-JP"/>
        </w:rPr>
        <w:t xml:space="preserve">ption </w:t>
      </w:r>
      <w:r>
        <w:rPr>
          <w:rFonts w:eastAsiaTheme="minorEastAsia"/>
          <w:b/>
          <w:bCs/>
          <w:sz w:val="22"/>
          <w:szCs w:val="22"/>
          <w:lang w:val="en-US" w:eastAsia="ja-JP"/>
        </w:rPr>
        <w:t>2-2</w:t>
      </w:r>
      <w:r w:rsidRPr="00720ABF">
        <w:rPr>
          <w:rFonts w:eastAsiaTheme="minorEastAsia"/>
          <w:b/>
          <w:bCs/>
          <w:sz w:val="22"/>
          <w:szCs w:val="22"/>
          <w:lang w:val="en-US" w:eastAsia="ja-JP"/>
        </w:rPr>
        <w:t>:</w:t>
      </w:r>
      <w:r>
        <w:rPr>
          <w:rFonts w:eastAsiaTheme="minorEastAsia"/>
          <w:sz w:val="22"/>
          <w:szCs w:val="22"/>
          <w:lang w:val="en-US" w:eastAsia="ja-JP"/>
        </w:rPr>
        <w:tab/>
        <w:t>By UE capability signalling [3]</w:t>
      </w:r>
    </w:p>
    <w:p w14:paraId="78357E28" w14:textId="07B79C2F" w:rsidR="00B53A1F" w:rsidRDefault="00B53A1F" w:rsidP="00B53A1F">
      <w:pPr>
        <w:spacing w:beforeLines="100" w:before="240"/>
        <w:rPr>
          <w:rFonts w:eastAsiaTheme="minorEastAsia"/>
          <w:b/>
          <w:bCs/>
          <w:sz w:val="22"/>
          <w:szCs w:val="22"/>
          <w:lang w:val="en-US" w:eastAsia="ja-JP"/>
        </w:rPr>
      </w:pPr>
      <w:r w:rsidRPr="00720ABF">
        <w:rPr>
          <w:rFonts w:eastAsiaTheme="minorEastAsia" w:hint="eastAsia"/>
          <w:b/>
          <w:bCs/>
          <w:sz w:val="21"/>
          <w:szCs w:val="21"/>
          <w:lang w:eastAsia="ja-JP"/>
        </w:rPr>
        <w:t>Q</w:t>
      </w:r>
      <w:r>
        <w:rPr>
          <w:rFonts w:eastAsiaTheme="minorEastAsia"/>
          <w:b/>
          <w:bCs/>
          <w:sz w:val="21"/>
          <w:szCs w:val="21"/>
          <w:lang w:eastAsia="ja-JP"/>
        </w:rPr>
        <w:t>3</w:t>
      </w:r>
      <w:r w:rsidRPr="00720ABF">
        <w:rPr>
          <w:rFonts w:eastAsiaTheme="minorEastAsia"/>
          <w:b/>
          <w:bCs/>
          <w:sz w:val="21"/>
          <w:szCs w:val="21"/>
          <w:lang w:eastAsia="ja-JP"/>
        </w:rPr>
        <w:t xml:space="preserve">: Companies are requested to provide their input on the above options regarding </w:t>
      </w:r>
      <w:r>
        <w:rPr>
          <w:rFonts w:eastAsiaTheme="minorEastAsia"/>
          <w:b/>
          <w:bCs/>
          <w:sz w:val="21"/>
          <w:szCs w:val="21"/>
          <w:lang w:eastAsia="ja-JP"/>
        </w:rPr>
        <w:t>t</w:t>
      </w:r>
      <w:r w:rsidRPr="00720ABF">
        <w:rPr>
          <w:rFonts w:eastAsiaTheme="minorEastAsia"/>
          <w:b/>
          <w:bCs/>
          <w:sz w:val="22"/>
          <w:szCs w:val="22"/>
          <w:lang w:val="en-US" w:eastAsia="ja-JP"/>
        </w:rPr>
        <w:t>he default DC location reporting</w:t>
      </w:r>
      <w:r>
        <w:rPr>
          <w:rFonts w:eastAsiaTheme="minorEastAsia"/>
          <w:b/>
          <w:bCs/>
          <w:sz w:val="22"/>
          <w:szCs w:val="22"/>
          <w:lang w:val="en-US" w:eastAsia="ja-JP"/>
        </w:rPr>
        <w:t xml:space="preserve"> mechanism.</w:t>
      </w:r>
    </w:p>
    <w:tbl>
      <w:tblPr>
        <w:tblStyle w:val="TableGrid"/>
        <w:tblW w:w="0" w:type="auto"/>
        <w:tblInd w:w="-2" w:type="dxa"/>
        <w:tblLook w:val="04A0" w:firstRow="1" w:lastRow="0" w:firstColumn="1" w:lastColumn="0" w:noHBand="0" w:noVBand="1"/>
      </w:tblPr>
      <w:tblGrid>
        <w:gridCol w:w="1415"/>
        <w:gridCol w:w="1843"/>
        <w:gridCol w:w="6373"/>
      </w:tblGrid>
      <w:tr w:rsidR="002164CB" w14:paraId="4E0863C3" w14:textId="77777777" w:rsidTr="005C2FA9">
        <w:tc>
          <w:tcPr>
            <w:tcW w:w="1415" w:type="dxa"/>
          </w:tcPr>
          <w:p w14:paraId="149B7A1A" w14:textId="77777777" w:rsidR="002164CB" w:rsidRPr="009E2552" w:rsidRDefault="002164CB" w:rsidP="005C2FA9">
            <w:pPr>
              <w:spacing w:after="0"/>
              <w:rPr>
                <w:rFonts w:eastAsiaTheme="minorEastAsia"/>
                <w:b/>
                <w:bCs/>
                <w:lang w:eastAsia="ja-JP"/>
              </w:rPr>
            </w:pPr>
            <w:r w:rsidRPr="009E2552">
              <w:rPr>
                <w:rFonts w:eastAsiaTheme="minorEastAsia" w:hint="eastAsia"/>
                <w:b/>
                <w:bCs/>
                <w:lang w:eastAsia="ja-JP"/>
              </w:rPr>
              <w:t>C</w:t>
            </w:r>
            <w:r w:rsidRPr="009E2552">
              <w:rPr>
                <w:rFonts w:eastAsiaTheme="minorEastAsia"/>
                <w:b/>
                <w:bCs/>
                <w:lang w:eastAsia="ja-JP"/>
              </w:rPr>
              <w:t>ompany</w:t>
            </w:r>
          </w:p>
        </w:tc>
        <w:tc>
          <w:tcPr>
            <w:tcW w:w="1843" w:type="dxa"/>
          </w:tcPr>
          <w:p w14:paraId="2BA7E2FB" w14:textId="189333BE" w:rsidR="002164CB" w:rsidRPr="009E2552" w:rsidRDefault="002164CB" w:rsidP="005C2FA9">
            <w:pPr>
              <w:spacing w:after="0"/>
              <w:rPr>
                <w:rFonts w:eastAsiaTheme="minorEastAsia"/>
                <w:b/>
                <w:bCs/>
                <w:lang w:eastAsia="ja-JP"/>
              </w:rPr>
            </w:pPr>
            <w:r>
              <w:rPr>
                <w:rFonts w:eastAsiaTheme="minorEastAsia"/>
                <w:b/>
                <w:bCs/>
                <w:lang w:eastAsia="ja-JP"/>
              </w:rPr>
              <w:t xml:space="preserve">Preferred option </w:t>
            </w:r>
          </w:p>
        </w:tc>
        <w:tc>
          <w:tcPr>
            <w:tcW w:w="6373" w:type="dxa"/>
          </w:tcPr>
          <w:p w14:paraId="62BB7F1D" w14:textId="77777777" w:rsidR="002164CB" w:rsidRPr="009E2552" w:rsidRDefault="002164CB" w:rsidP="005C2FA9">
            <w:pPr>
              <w:spacing w:after="0"/>
              <w:rPr>
                <w:rFonts w:eastAsiaTheme="minorEastAsia"/>
                <w:b/>
                <w:bCs/>
                <w:lang w:eastAsia="ja-JP"/>
              </w:rPr>
            </w:pPr>
            <w:r w:rsidRPr="009E2552">
              <w:rPr>
                <w:rFonts w:eastAsiaTheme="minorEastAsia" w:hint="eastAsia"/>
                <w:b/>
                <w:bCs/>
                <w:lang w:eastAsia="ja-JP"/>
              </w:rPr>
              <w:t>C</w:t>
            </w:r>
            <w:r w:rsidRPr="009E2552">
              <w:rPr>
                <w:rFonts w:eastAsiaTheme="minorEastAsia"/>
                <w:b/>
                <w:bCs/>
                <w:lang w:eastAsia="ja-JP"/>
              </w:rPr>
              <w:t>omment</w:t>
            </w:r>
          </w:p>
        </w:tc>
      </w:tr>
      <w:tr w:rsidR="002164CB" w14:paraId="041D28ED" w14:textId="77777777" w:rsidTr="005C2FA9">
        <w:tc>
          <w:tcPr>
            <w:tcW w:w="1415" w:type="dxa"/>
          </w:tcPr>
          <w:p w14:paraId="32E7FCB8" w14:textId="5844B242" w:rsidR="002164CB" w:rsidRDefault="007818A0" w:rsidP="005C2FA9">
            <w:pPr>
              <w:spacing w:after="0"/>
            </w:pPr>
            <w:r>
              <w:t>Nokia, Nokia Shanghai Bell</w:t>
            </w:r>
          </w:p>
        </w:tc>
        <w:tc>
          <w:tcPr>
            <w:tcW w:w="1843" w:type="dxa"/>
          </w:tcPr>
          <w:p w14:paraId="08D6E043" w14:textId="5FF50074" w:rsidR="002164CB" w:rsidRDefault="007818A0" w:rsidP="005C2FA9">
            <w:pPr>
              <w:spacing w:after="0"/>
            </w:pPr>
            <w:r>
              <w:t>2-1</w:t>
            </w:r>
          </w:p>
        </w:tc>
        <w:tc>
          <w:tcPr>
            <w:tcW w:w="6373" w:type="dxa"/>
          </w:tcPr>
          <w:p w14:paraId="36660D68" w14:textId="6B3497DA" w:rsidR="002164CB" w:rsidRDefault="007818A0" w:rsidP="005C2FA9">
            <w:pPr>
              <w:spacing w:after="0"/>
            </w:pPr>
            <w:r>
              <w:t>This aligns with and naturally extends the existing DC location mechanism.</w:t>
            </w:r>
          </w:p>
        </w:tc>
      </w:tr>
      <w:tr w:rsidR="0040686A" w14:paraId="1D60AEDB" w14:textId="77777777" w:rsidTr="005C2FA9">
        <w:tc>
          <w:tcPr>
            <w:tcW w:w="1415" w:type="dxa"/>
          </w:tcPr>
          <w:p w14:paraId="6DB7ACEA" w14:textId="08856E9A" w:rsidR="0040686A" w:rsidRDefault="0040686A" w:rsidP="0040686A">
            <w:pPr>
              <w:spacing w:after="0"/>
            </w:pPr>
            <w:r>
              <w:rPr>
                <w:rFonts w:hint="eastAsia"/>
                <w:lang w:eastAsia="zh-CN"/>
              </w:rPr>
              <w:t>H</w:t>
            </w:r>
            <w:r>
              <w:rPr>
                <w:lang w:eastAsia="zh-CN"/>
              </w:rPr>
              <w:t>uawei, HiSilicon</w:t>
            </w:r>
          </w:p>
        </w:tc>
        <w:tc>
          <w:tcPr>
            <w:tcW w:w="1843" w:type="dxa"/>
          </w:tcPr>
          <w:p w14:paraId="3A717C47" w14:textId="01F0BE79" w:rsidR="0040686A" w:rsidRDefault="0040686A" w:rsidP="0040686A">
            <w:pPr>
              <w:spacing w:after="0"/>
            </w:pPr>
            <w:r>
              <w:rPr>
                <w:rFonts w:hint="eastAsia"/>
                <w:lang w:eastAsia="zh-CN"/>
              </w:rPr>
              <w:t>2</w:t>
            </w:r>
            <w:r>
              <w:rPr>
                <w:lang w:eastAsia="zh-CN"/>
              </w:rPr>
              <w:t>-2</w:t>
            </w:r>
          </w:p>
        </w:tc>
        <w:tc>
          <w:tcPr>
            <w:tcW w:w="6373" w:type="dxa"/>
          </w:tcPr>
          <w:p w14:paraId="2EB97F98" w14:textId="0BC7E819" w:rsidR="0040686A" w:rsidRDefault="0040686A" w:rsidP="0040686A">
            <w:pPr>
              <w:spacing w:after="0"/>
            </w:pPr>
            <w:r>
              <w:rPr>
                <w:rFonts w:hint="eastAsia"/>
                <w:lang w:eastAsia="zh-CN"/>
              </w:rPr>
              <w:t>W</w:t>
            </w:r>
            <w:r>
              <w:rPr>
                <w:lang w:eastAsia="zh-CN"/>
              </w:rPr>
              <w:t>e agree with the moderator that these two questions are relevant. So if 1-2 is selected, 2-2 should then be supported. Better to confirm with RAN4.</w:t>
            </w:r>
          </w:p>
        </w:tc>
      </w:tr>
      <w:tr w:rsidR="0040686A" w14:paraId="28C85286" w14:textId="77777777" w:rsidTr="005C2FA9">
        <w:tc>
          <w:tcPr>
            <w:tcW w:w="1415" w:type="dxa"/>
          </w:tcPr>
          <w:p w14:paraId="2120C9B9" w14:textId="78008AD4" w:rsidR="0040686A" w:rsidRDefault="00FB7FCA" w:rsidP="0040686A">
            <w:pPr>
              <w:spacing w:after="0"/>
            </w:pPr>
            <w:r>
              <w:t>Apple</w:t>
            </w:r>
          </w:p>
        </w:tc>
        <w:tc>
          <w:tcPr>
            <w:tcW w:w="1843" w:type="dxa"/>
          </w:tcPr>
          <w:p w14:paraId="01E78099" w14:textId="46670FC0" w:rsidR="0040686A" w:rsidRDefault="00FB7FCA" w:rsidP="0040686A">
            <w:pPr>
              <w:spacing w:after="0"/>
            </w:pPr>
            <w:r>
              <w:t>2-1, but this is related to Q2.</w:t>
            </w:r>
          </w:p>
        </w:tc>
        <w:tc>
          <w:tcPr>
            <w:tcW w:w="6373" w:type="dxa"/>
          </w:tcPr>
          <w:p w14:paraId="293D1E83" w14:textId="77777777" w:rsidR="0040686A" w:rsidRDefault="0040686A" w:rsidP="0040686A">
            <w:pPr>
              <w:spacing w:after="0"/>
            </w:pPr>
          </w:p>
        </w:tc>
      </w:tr>
      <w:tr w:rsidR="0040686A" w14:paraId="0D5BDF53" w14:textId="77777777" w:rsidTr="005C2FA9">
        <w:tc>
          <w:tcPr>
            <w:tcW w:w="1415" w:type="dxa"/>
          </w:tcPr>
          <w:p w14:paraId="28129B60" w14:textId="6E517A07" w:rsidR="0040686A" w:rsidRDefault="00E102AF" w:rsidP="0040686A">
            <w:pPr>
              <w:spacing w:after="0"/>
              <w:rPr>
                <w:lang w:eastAsia="zh-CN"/>
              </w:rPr>
            </w:pPr>
            <w:r>
              <w:rPr>
                <w:rFonts w:hint="eastAsia"/>
                <w:lang w:eastAsia="zh-CN"/>
              </w:rPr>
              <w:t>v</w:t>
            </w:r>
            <w:r>
              <w:rPr>
                <w:lang w:eastAsia="zh-CN"/>
              </w:rPr>
              <w:t>ivo</w:t>
            </w:r>
          </w:p>
        </w:tc>
        <w:tc>
          <w:tcPr>
            <w:tcW w:w="1843" w:type="dxa"/>
          </w:tcPr>
          <w:p w14:paraId="6CDF6A4B" w14:textId="77777777" w:rsidR="0040686A" w:rsidRDefault="0040686A" w:rsidP="0040686A">
            <w:pPr>
              <w:spacing w:after="0"/>
            </w:pPr>
          </w:p>
        </w:tc>
        <w:tc>
          <w:tcPr>
            <w:tcW w:w="6373" w:type="dxa"/>
          </w:tcPr>
          <w:p w14:paraId="51FDB6D5" w14:textId="6D924137" w:rsidR="0040686A" w:rsidRDefault="00E102AF" w:rsidP="0040686A">
            <w:pPr>
              <w:spacing w:after="0"/>
              <w:rPr>
                <w:lang w:eastAsia="zh-CN"/>
              </w:rPr>
            </w:pPr>
            <w:r>
              <w:rPr>
                <w:rFonts w:hint="eastAsia"/>
                <w:lang w:eastAsia="zh-CN"/>
              </w:rPr>
              <w:t xml:space="preserve"> </w:t>
            </w:r>
            <w:r>
              <w:rPr>
                <w:lang w:eastAsia="zh-CN"/>
              </w:rPr>
              <w:t>Maybe we can have both after asking RAN4.</w:t>
            </w:r>
          </w:p>
        </w:tc>
      </w:tr>
      <w:tr w:rsidR="00FB4FC2" w14:paraId="72F411D5" w14:textId="77777777" w:rsidTr="005C2FA9">
        <w:tc>
          <w:tcPr>
            <w:tcW w:w="1415" w:type="dxa"/>
          </w:tcPr>
          <w:p w14:paraId="7CAB62A9" w14:textId="044A82EF" w:rsidR="00FB4FC2" w:rsidRDefault="00FB4FC2" w:rsidP="0040686A">
            <w:pPr>
              <w:spacing w:after="0"/>
              <w:rPr>
                <w:lang w:eastAsia="zh-CN"/>
              </w:rPr>
            </w:pPr>
            <w:r>
              <w:rPr>
                <w:lang w:eastAsia="zh-CN"/>
              </w:rPr>
              <w:t>Ericsson</w:t>
            </w:r>
          </w:p>
        </w:tc>
        <w:tc>
          <w:tcPr>
            <w:tcW w:w="1843" w:type="dxa"/>
          </w:tcPr>
          <w:p w14:paraId="55F4DDDC" w14:textId="77777777" w:rsidR="00FB4FC2" w:rsidRDefault="00FB4FC2" w:rsidP="0040686A">
            <w:pPr>
              <w:spacing w:after="0"/>
            </w:pPr>
          </w:p>
        </w:tc>
        <w:tc>
          <w:tcPr>
            <w:tcW w:w="6373" w:type="dxa"/>
          </w:tcPr>
          <w:p w14:paraId="2DF0337D" w14:textId="61EAA6A2" w:rsidR="00FB4FC2" w:rsidRDefault="00FB4FC2" w:rsidP="0040686A">
            <w:pPr>
              <w:spacing w:after="0"/>
              <w:rPr>
                <w:lang w:eastAsia="zh-CN"/>
              </w:rPr>
            </w:pPr>
            <w:r>
              <w:rPr>
                <w:lang w:eastAsia="zh-CN"/>
              </w:rPr>
              <w:t xml:space="preserve">It seems that RAN4 LS is not clear and better to ask RAN4 to clarify. </w:t>
            </w:r>
          </w:p>
        </w:tc>
      </w:tr>
      <w:tr w:rsidR="002F2973" w14:paraId="19231CC7" w14:textId="77777777" w:rsidTr="005C2FA9">
        <w:tc>
          <w:tcPr>
            <w:tcW w:w="1415" w:type="dxa"/>
          </w:tcPr>
          <w:p w14:paraId="4C6B7C31" w14:textId="456AFC1E" w:rsidR="002F2973" w:rsidRDefault="002F2973" w:rsidP="0040686A">
            <w:pPr>
              <w:spacing w:after="0"/>
              <w:rPr>
                <w:lang w:eastAsia="zh-CN"/>
              </w:rPr>
            </w:pPr>
            <w:r>
              <w:rPr>
                <w:rFonts w:hint="eastAsia"/>
                <w:lang w:eastAsia="zh-CN"/>
              </w:rPr>
              <w:t>O</w:t>
            </w:r>
            <w:r>
              <w:rPr>
                <w:lang w:eastAsia="zh-CN"/>
              </w:rPr>
              <w:t>PPO</w:t>
            </w:r>
          </w:p>
        </w:tc>
        <w:tc>
          <w:tcPr>
            <w:tcW w:w="1843" w:type="dxa"/>
          </w:tcPr>
          <w:p w14:paraId="52883552" w14:textId="1488F8C5" w:rsidR="002F2973" w:rsidRDefault="002F2973" w:rsidP="0040686A">
            <w:pPr>
              <w:spacing w:after="0"/>
              <w:rPr>
                <w:lang w:eastAsia="zh-CN"/>
              </w:rPr>
            </w:pPr>
            <w:r>
              <w:rPr>
                <w:rFonts w:hint="eastAsia"/>
                <w:lang w:eastAsia="zh-CN"/>
              </w:rPr>
              <w:t>2</w:t>
            </w:r>
            <w:r>
              <w:rPr>
                <w:lang w:eastAsia="zh-CN"/>
              </w:rPr>
              <w:t>-1</w:t>
            </w:r>
          </w:p>
        </w:tc>
        <w:tc>
          <w:tcPr>
            <w:tcW w:w="6373" w:type="dxa"/>
          </w:tcPr>
          <w:p w14:paraId="4E727C9B" w14:textId="523B23E3" w:rsidR="002F2973" w:rsidRDefault="002F2973" w:rsidP="0040686A">
            <w:pPr>
              <w:spacing w:after="0"/>
              <w:rPr>
                <w:lang w:eastAsia="zh-CN"/>
              </w:rPr>
            </w:pPr>
            <w:r>
              <w:rPr>
                <w:lang w:eastAsia="zh-CN"/>
              </w:rPr>
              <w:t xml:space="preserve">We are </w:t>
            </w:r>
            <w:r w:rsidR="00023E68">
              <w:rPr>
                <w:lang w:eastAsia="zh-CN"/>
              </w:rPr>
              <w:t xml:space="preserve">fine to check RAN4 </w:t>
            </w:r>
          </w:p>
        </w:tc>
      </w:tr>
      <w:tr w:rsidR="001D19AE" w14:paraId="571A3E1C" w14:textId="77777777" w:rsidTr="005C2FA9">
        <w:tc>
          <w:tcPr>
            <w:tcW w:w="1415" w:type="dxa"/>
          </w:tcPr>
          <w:p w14:paraId="6A8C9DA0" w14:textId="36FC149C" w:rsidR="001D19AE" w:rsidRDefault="001D19AE" w:rsidP="001D19AE">
            <w:pPr>
              <w:spacing w:after="0"/>
              <w:rPr>
                <w:lang w:eastAsia="zh-CN"/>
              </w:rPr>
            </w:pPr>
            <w:r>
              <w:t>Intel</w:t>
            </w:r>
          </w:p>
        </w:tc>
        <w:tc>
          <w:tcPr>
            <w:tcW w:w="1843" w:type="dxa"/>
          </w:tcPr>
          <w:p w14:paraId="2F8805E0" w14:textId="7FAF6C86" w:rsidR="001D19AE" w:rsidRDefault="001D19AE" w:rsidP="001D19AE">
            <w:pPr>
              <w:spacing w:after="0"/>
              <w:rPr>
                <w:lang w:eastAsia="zh-CN"/>
              </w:rPr>
            </w:pPr>
            <w:r w:rsidRPr="00337F3A">
              <w:t>Option 2-1</w:t>
            </w:r>
          </w:p>
        </w:tc>
        <w:tc>
          <w:tcPr>
            <w:tcW w:w="6373" w:type="dxa"/>
          </w:tcPr>
          <w:p w14:paraId="10563ACB" w14:textId="07E3584E" w:rsidR="001D19AE" w:rsidRDefault="001D19AE" w:rsidP="001D19AE">
            <w:pPr>
              <w:spacing w:after="0"/>
              <w:rPr>
                <w:lang w:eastAsia="zh-CN"/>
              </w:rPr>
            </w:pPr>
            <w:r>
              <w:t xml:space="preserve">Since the active carriers/BWP may change according to NW configuration, it’s reasonable to report the latest UL DC location by </w:t>
            </w:r>
            <w:r w:rsidRPr="00337F3A">
              <w:t>RRCReconfiguration/ResumeComplete.</w:t>
            </w:r>
          </w:p>
        </w:tc>
      </w:tr>
      <w:tr w:rsidR="001D19AE" w14:paraId="45C4EDA5" w14:textId="77777777" w:rsidTr="005C2FA9">
        <w:tc>
          <w:tcPr>
            <w:tcW w:w="1415" w:type="dxa"/>
          </w:tcPr>
          <w:p w14:paraId="5A802F24" w14:textId="2EDDA165" w:rsidR="001D19AE" w:rsidRDefault="001D19AE" w:rsidP="001D19AE">
            <w:pPr>
              <w:spacing w:after="0"/>
            </w:pPr>
            <w:r>
              <w:rPr>
                <w:rFonts w:hint="eastAsia"/>
                <w:lang w:eastAsia="zh-CN"/>
              </w:rPr>
              <w:t>CATT</w:t>
            </w:r>
          </w:p>
        </w:tc>
        <w:tc>
          <w:tcPr>
            <w:tcW w:w="1843" w:type="dxa"/>
          </w:tcPr>
          <w:p w14:paraId="029D5CB6" w14:textId="078559FD" w:rsidR="001D19AE" w:rsidRPr="00337F3A" w:rsidRDefault="001D19AE" w:rsidP="001D19AE">
            <w:pPr>
              <w:spacing w:after="0"/>
            </w:pPr>
            <w:r>
              <w:rPr>
                <w:rFonts w:hint="eastAsia"/>
                <w:lang w:eastAsia="zh-CN"/>
              </w:rPr>
              <w:t>2-1</w:t>
            </w:r>
          </w:p>
        </w:tc>
        <w:tc>
          <w:tcPr>
            <w:tcW w:w="6373" w:type="dxa"/>
          </w:tcPr>
          <w:p w14:paraId="69FA636B" w14:textId="21D9FE87" w:rsidR="001D19AE" w:rsidRDefault="001D19AE" w:rsidP="001D19AE">
            <w:pPr>
              <w:spacing w:after="0"/>
            </w:pPr>
            <w:r>
              <w:rPr>
                <w:rFonts w:hint="eastAsia"/>
                <w:lang w:eastAsia="zh-CN"/>
              </w:rPr>
              <w:t xml:space="preserve">This is </w:t>
            </w:r>
            <w:r>
              <w:rPr>
                <w:lang w:eastAsia="zh-CN"/>
              </w:rPr>
              <w:t>aligned</w:t>
            </w:r>
            <w:r>
              <w:rPr>
                <w:rFonts w:hint="eastAsia"/>
                <w:lang w:eastAsia="zh-CN"/>
              </w:rPr>
              <w:t xml:space="preserve"> to the existing DC location mechanism.</w:t>
            </w:r>
          </w:p>
        </w:tc>
      </w:tr>
      <w:tr w:rsidR="005C2FA9" w14:paraId="6FF1EBDC" w14:textId="77777777" w:rsidTr="005C2FA9">
        <w:tc>
          <w:tcPr>
            <w:tcW w:w="1415" w:type="dxa"/>
          </w:tcPr>
          <w:p w14:paraId="3F7C4A17" w14:textId="551C0E7D" w:rsidR="005C2FA9" w:rsidRDefault="005C2FA9" w:rsidP="001D19AE">
            <w:pPr>
              <w:spacing w:after="0"/>
              <w:rPr>
                <w:lang w:eastAsia="zh-CN"/>
              </w:rPr>
            </w:pPr>
            <w:r>
              <w:rPr>
                <w:rFonts w:hint="eastAsia"/>
                <w:lang w:eastAsia="zh-CN"/>
              </w:rPr>
              <w:t>Z</w:t>
            </w:r>
            <w:r>
              <w:rPr>
                <w:lang w:eastAsia="zh-CN"/>
              </w:rPr>
              <w:t>TE</w:t>
            </w:r>
          </w:p>
        </w:tc>
        <w:tc>
          <w:tcPr>
            <w:tcW w:w="1843" w:type="dxa"/>
          </w:tcPr>
          <w:p w14:paraId="1E332787" w14:textId="46EBF53B" w:rsidR="005C2FA9" w:rsidRDefault="005C2FA9" w:rsidP="001D19AE">
            <w:pPr>
              <w:spacing w:after="0"/>
              <w:rPr>
                <w:lang w:eastAsia="zh-CN"/>
              </w:rPr>
            </w:pPr>
            <w:r>
              <w:rPr>
                <w:rFonts w:hint="eastAsia"/>
                <w:lang w:eastAsia="zh-CN"/>
              </w:rPr>
              <w:t>2</w:t>
            </w:r>
            <w:r>
              <w:rPr>
                <w:lang w:eastAsia="zh-CN"/>
              </w:rPr>
              <w:t>-1</w:t>
            </w:r>
          </w:p>
        </w:tc>
        <w:tc>
          <w:tcPr>
            <w:tcW w:w="6373" w:type="dxa"/>
          </w:tcPr>
          <w:p w14:paraId="2B803159" w14:textId="456281A2" w:rsidR="005C2FA9" w:rsidRDefault="005C2FA9" w:rsidP="001D19AE">
            <w:pPr>
              <w:spacing w:after="0"/>
              <w:rPr>
                <w:lang w:eastAsia="zh-CN"/>
              </w:rPr>
            </w:pPr>
            <w:r>
              <w:rPr>
                <w:lang w:eastAsia="zh-CN"/>
              </w:rPr>
              <w:t>Option 2-1 is more flexible, but we are also fine to ask RAN4 to clarify</w:t>
            </w:r>
          </w:p>
        </w:tc>
      </w:tr>
    </w:tbl>
    <w:p w14:paraId="515A9796" w14:textId="77777777" w:rsidR="000D6961" w:rsidRPr="00D82770" w:rsidRDefault="000D6961" w:rsidP="000D6961">
      <w:pPr>
        <w:spacing w:beforeLines="100" w:before="240"/>
        <w:rPr>
          <w:b/>
          <w:bCs/>
          <w:sz w:val="22"/>
          <w:szCs w:val="22"/>
          <w:u w:val="single"/>
          <w:lang w:eastAsia="ja-JP"/>
        </w:rPr>
      </w:pPr>
      <w:r w:rsidRPr="00D82770">
        <w:rPr>
          <w:b/>
          <w:bCs/>
          <w:sz w:val="22"/>
          <w:szCs w:val="22"/>
          <w:highlight w:val="yellow"/>
          <w:u w:val="single"/>
          <w:lang w:eastAsia="ja-JP"/>
        </w:rPr>
        <w:t>Rapporteur’s summary/suggestion:</w:t>
      </w:r>
    </w:p>
    <w:p w14:paraId="21A64EAC" w14:textId="3D4EED32" w:rsidR="000D6961" w:rsidRPr="00D82770" w:rsidRDefault="000D6961" w:rsidP="00956393">
      <w:pPr>
        <w:rPr>
          <w:sz w:val="22"/>
          <w:szCs w:val="22"/>
          <w:lang w:eastAsia="ja-JP"/>
        </w:rPr>
      </w:pPr>
      <w:r w:rsidRPr="00D82770">
        <w:rPr>
          <w:sz w:val="22"/>
          <w:szCs w:val="22"/>
          <w:lang w:eastAsia="ja-JP"/>
        </w:rPr>
        <w:t xml:space="preserve">RAN2 to </w:t>
      </w:r>
      <w:r>
        <w:rPr>
          <w:sz w:val="22"/>
          <w:szCs w:val="22"/>
          <w:lang w:eastAsia="ja-JP"/>
        </w:rPr>
        <w:t xml:space="preserve">postpone the discussion on the default DC location </w:t>
      </w:r>
      <w:r w:rsidR="00271CFC">
        <w:rPr>
          <w:sz w:val="22"/>
          <w:szCs w:val="22"/>
          <w:lang w:eastAsia="ja-JP"/>
        </w:rPr>
        <w:t xml:space="preserve">reporting </w:t>
      </w:r>
      <w:r>
        <w:rPr>
          <w:sz w:val="22"/>
          <w:szCs w:val="22"/>
          <w:lang w:eastAsia="ja-JP"/>
        </w:rPr>
        <w:t>mechanism</w:t>
      </w:r>
      <w:r w:rsidR="009C5316">
        <w:rPr>
          <w:sz w:val="22"/>
          <w:szCs w:val="22"/>
          <w:lang w:eastAsia="ja-JP"/>
        </w:rPr>
        <w:t xml:space="preserve"> until further clarification is provided by RAN4.</w:t>
      </w:r>
    </w:p>
    <w:p w14:paraId="5252FE10" w14:textId="77777777" w:rsidR="00184FBC" w:rsidRPr="000D6961" w:rsidRDefault="00184FBC" w:rsidP="009B12A5">
      <w:pPr>
        <w:rPr>
          <w:rFonts w:eastAsiaTheme="minorEastAsia"/>
          <w:sz w:val="22"/>
          <w:szCs w:val="22"/>
          <w:lang w:val="en-US" w:eastAsia="ja-JP"/>
        </w:rPr>
      </w:pPr>
    </w:p>
    <w:p w14:paraId="561A2F26" w14:textId="08681F0D" w:rsidR="00A75B15" w:rsidRPr="00FB208A" w:rsidRDefault="00DE60B4" w:rsidP="001210AD">
      <w:pPr>
        <w:pStyle w:val="ListParagraph"/>
        <w:keepNext/>
        <w:keepLines/>
        <w:numPr>
          <w:ilvl w:val="1"/>
          <w:numId w:val="11"/>
        </w:numPr>
        <w:spacing w:before="180"/>
        <w:outlineLvl w:val="1"/>
        <w:rPr>
          <w:rFonts w:ascii="Arial" w:hAnsi="Arial"/>
          <w:sz w:val="28"/>
        </w:rPr>
      </w:pPr>
      <w:r>
        <w:rPr>
          <w:rFonts w:ascii="Arial" w:hAnsi="Arial"/>
          <w:sz w:val="28"/>
        </w:rPr>
        <w:t>Offset to default</w:t>
      </w:r>
    </w:p>
    <w:p w14:paraId="458F9B0C" w14:textId="3B2E39AC" w:rsidR="00A75B15" w:rsidRDefault="00DE60B4" w:rsidP="00A75B15">
      <w:pPr>
        <w:ind w:leftChars="-11" w:hangingChars="10" w:hanging="22"/>
        <w:rPr>
          <w:rFonts w:eastAsiaTheme="minorEastAsia"/>
          <w:sz w:val="22"/>
          <w:szCs w:val="22"/>
          <w:lang w:val="en-US" w:eastAsia="ja-JP"/>
        </w:rPr>
      </w:pPr>
      <w:r>
        <w:rPr>
          <w:rFonts w:eastAsiaTheme="minorEastAsia" w:hint="eastAsia"/>
          <w:sz w:val="22"/>
          <w:szCs w:val="22"/>
          <w:lang w:val="en-US" w:eastAsia="ja-JP"/>
        </w:rPr>
        <w:t>O</w:t>
      </w:r>
      <w:r>
        <w:rPr>
          <w:rFonts w:eastAsiaTheme="minorEastAsia"/>
          <w:sz w:val="22"/>
          <w:szCs w:val="22"/>
          <w:lang w:val="en-US" w:eastAsia="ja-JP"/>
        </w:rPr>
        <w:t xml:space="preserve">n top of the default DC location, RAN4 </w:t>
      </w:r>
      <w:r w:rsidR="008E1D91">
        <w:rPr>
          <w:rFonts w:eastAsiaTheme="minorEastAsia"/>
          <w:sz w:val="22"/>
          <w:szCs w:val="22"/>
          <w:lang w:val="en-US" w:eastAsia="ja-JP"/>
        </w:rPr>
        <w:t>indicates the need of offset to default.</w:t>
      </w:r>
    </w:p>
    <w:tbl>
      <w:tblPr>
        <w:tblStyle w:val="TableGrid"/>
        <w:tblW w:w="0" w:type="auto"/>
        <w:tblLook w:val="04A0" w:firstRow="1" w:lastRow="0" w:firstColumn="1" w:lastColumn="0" w:noHBand="0" w:noVBand="1"/>
      </w:tblPr>
      <w:tblGrid>
        <w:gridCol w:w="9631"/>
      </w:tblGrid>
      <w:tr w:rsidR="008E1D91" w14:paraId="7538B06D" w14:textId="77777777" w:rsidTr="008E1D91">
        <w:tc>
          <w:tcPr>
            <w:tcW w:w="9631" w:type="dxa"/>
          </w:tcPr>
          <w:p w14:paraId="2B4AB404" w14:textId="77777777" w:rsidR="008E1D91" w:rsidRPr="008E1D91" w:rsidRDefault="008E1D91" w:rsidP="008E1D91">
            <w:pPr>
              <w:rPr>
                <w:rFonts w:ascii="Times New Roman" w:eastAsiaTheme="minorEastAsia" w:hAnsi="Times New Roman"/>
                <w:sz w:val="21"/>
                <w:szCs w:val="21"/>
                <w:lang w:val="en-US" w:eastAsia="ja-JP"/>
              </w:rPr>
            </w:pPr>
            <w:r w:rsidRPr="008E1D91">
              <w:rPr>
                <w:rFonts w:ascii="Times New Roman" w:eastAsiaTheme="minorEastAsia" w:hAnsi="Times New Roman"/>
                <w:sz w:val="21"/>
                <w:szCs w:val="21"/>
                <w:lang w:val="en-US" w:eastAsia="ja-JP"/>
              </w:rPr>
              <w:t>For every possible default DC location, an offset chosen by the UE to the default can be communicated to the network and TE.</w:t>
            </w:r>
          </w:p>
          <w:p w14:paraId="2772ABE1" w14:textId="5A201D63" w:rsidR="008E1D91" w:rsidRDefault="008E1D91" w:rsidP="008E1D91">
            <w:pPr>
              <w:rPr>
                <w:rFonts w:eastAsiaTheme="minorEastAsia"/>
                <w:sz w:val="22"/>
                <w:szCs w:val="22"/>
                <w:lang w:val="en-US" w:eastAsia="ja-JP"/>
              </w:rPr>
            </w:pPr>
            <w:r w:rsidRPr="008E1D91">
              <w:rPr>
                <w:rFonts w:ascii="Times New Roman" w:eastAsiaTheme="minorEastAsia" w:hAnsi="Times New Roman"/>
                <w:sz w:val="21"/>
                <w:szCs w:val="21"/>
                <w:lang w:val="en-US" w:eastAsia="ja-JP"/>
              </w:rPr>
              <w:t>The offset granularity is the sub carrier with smallest SCS in the configured or activated CCs/BWPs. Largest possible offset is still under discussion in RAN4</w:t>
            </w:r>
            <w:r w:rsidRPr="008E1D91">
              <w:rPr>
                <w:rFonts w:eastAsiaTheme="minorEastAsia"/>
                <w:sz w:val="21"/>
                <w:szCs w:val="21"/>
                <w:lang w:val="en-US" w:eastAsia="ja-JP"/>
              </w:rPr>
              <w:t>.</w:t>
            </w:r>
          </w:p>
        </w:tc>
      </w:tr>
    </w:tbl>
    <w:p w14:paraId="1510DD8A" w14:textId="1BE6283E" w:rsidR="003E4DD1" w:rsidRPr="00FB208A" w:rsidRDefault="003E4DD1" w:rsidP="001210AD">
      <w:pPr>
        <w:pStyle w:val="ListParagraph"/>
        <w:keepNext/>
        <w:keepLines/>
        <w:numPr>
          <w:ilvl w:val="2"/>
          <w:numId w:val="11"/>
        </w:numPr>
        <w:spacing w:before="180"/>
        <w:ind w:left="851" w:hanging="851"/>
        <w:outlineLvl w:val="1"/>
        <w:rPr>
          <w:rFonts w:ascii="Arial" w:hAnsi="Arial"/>
          <w:sz w:val="28"/>
        </w:rPr>
      </w:pPr>
      <w:r>
        <w:rPr>
          <w:rFonts w:ascii="Arial" w:hAnsi="Arial"/>
          <w:sz w:val="28"/>
        </w:rPr>
        <w:lastRenderedPageBreak/>
        <w:t>RRC parameter</w:t>
      </w:r>
    </w:p>
    <w:p w14:paraId="01EFB5D9" w14:textId="01963D1A" w:rsidR="00D56DD8" w:rsidRDefault="003E4DD1" w:rsidP="003E4DD1">
      <w:pPr>
        <w:rPr>
          <w:rFonts w:eastAsiaTheme="minorEastAsia"/>
          <w:sz w:val="22"/>
          <w:szCs w:val="22"/>
          <w:lang w:val="en-US" w:eastAsia="ja-JP"/>
        </w:rPr>
      </w:pPr>
      <w:r>
        <w:rPr>
          <w:rFonts w:eastAsiaTheme="minorEastAsia"/>
          <w:sz w:val="22"/>
          <w:szCs w:val="22"/>
          <w:lang w:val="en-US" w:eastAsia="ja-JP"/>
        </w:rPr>
        <w:t xml:space="preserve">As suggested in </w:t>
      </w:r>
      <w:r>
        <w:rPr>
          <w:rFonts w:eastAsiaTheme="minorEastAsia" w:hint="eastAsia"/>
          <w:sz w:val="22"/>
          <w:szCs w:val="22"/>
          <w:lang w:val="en-US" w:eastAsia="ja-JP"/>
        </w:rPr>
        <w:t>[</w:t>
      </w:r>
      <w:r>
        <w:rPr>
          <w:rFonts w:eastAsiaTheme="minorEastAsia"/>
          <w:sz w:val="22"/>
          <w:szCs w:val="22"/>
          <w:lang w:val="en-US" w:eastAsia="ja-JP"/>
        </w:rPr>
        <w:t xml:space="preserve">2], </w:t>
      </w:r>
      <w:r w:rsidRPr="00015D48">
        <w:rPr>
          <w:rFonts w:eastAsiaTheme="minorEastAsia"/>
          <w:sz w:val="22"/>
          <w:szCs w:val="22"/>
          <w:lang w:val="en-US" w:eastAsia="ja-JP"/>
        </w:rPr>
        <w:t>RAN2 cannot finalize the signalling until RAN4 determines the value range for the DC location offset.</w:t>
      </w:r>
      <w:r>
        <w:rPr>
          <w:rFonts w:eastAsiaTheme="minorEastAsia"/>
          <w:sz w:val="22"/>
          <w:szCs w:val="22"/>
          <w:lang w:val="en-US" w:eastAsia="ja-JP"/>
        </w:rPr>
        <w:t xml:space="preserve"> </w:t>
      </w:r>
      <w:r w:rsidR="00D56DD8">
        <w:rPr>
          <w:rFonts w:eastAsiaTheme="minorEastAsia" w:hint="eastAsia"/>
          <w:sz w:val="22"/>
          <w:szCs w:val="22"/>
          <w:lang w:val="en-US" w:eastAsia="ja-JP"/>
        </w:rPr>
        <w:t>F</w:t>
      </w:r>
      <w:r w:rsidR="00D56DD8">
        <w:rPr>
          <w:rFonts w:eastAsiaTheme="minorEastAsia"/>
          <w:sz w:val="22"/>
          <w:szCs w:val="22"/>
          <w:lang w:val="en-US" w:eastAsia="ja-JP"/>
        </w:rPr>
        <w:t>or RRC parameter detail, the rapporteur suggests waiting for RAN4 input.</w:t>
      </w:r>
    </w:p>
    <w:p w14:paraId="534ECA1D" w14:textId="7E9FD80C" w:rsidR="00D56DD8" w:rsidRPr="00D56DD8" w:rsidRDefault="00D56DD8" w:rsidP="00D56DD8">
      <w:pPr>
        <w:ind w:leftChars="-11" w:left="1133" w:hangingChars="535" w:hanging="1155"/>
        <w:rPr>
          <w:rFonts w:eastAsiaTheme="minorEastAsia"/>
          <w:b/>
          <w:bCs/>
          <w:sz w:val="22"/>
          <w:szCs w:val="22"/>
          <w:lang w:val="en-US" w:eastAsia="ja-JP"/>
        </w:rPr>
      </w:pPr>
      <w:r w:rsidRPr="00D56DD8">
        <w:rPr>
          <w:rFonts w:eastAsiaTheme="minorEastAsia"/>
          <w:b/>
          <w:bCs/>
          <w:sz w:val="22"/>
          <w:szCs w:val="22"/>
          <w:lang w:val="en-US" w:eastAsia="ja-JP"/>
        </w:rPr>
        <w:t>Proposal B:</w:t>
      </w:r>
      <w:r w:rsidRPr="00D56DD8">
        <w:rPr>
          <w:rFonts w:eastAsiaTheme="minorEastAsia"/>
          <w:b/>
          <w:bCs/>
          <w:sz w:val="22"/>
          <w:szCs w:val="22"/>
          <w:lang w:val="en-US" w:eastAsia="ja-JP"/>
        </w:rPr>
        <w:tab/>
        <w:t xml:space="preserve">RAN2 to wait for further RAN4 input on </w:t>
      </w:r>
      <w:bookmarkStart w:id="5" w:name="_Hlk93517212"/>
      <w:r w:rsidRPr="00D56DD8">
        <w:rPr>
          <w:rFonts w:eastAsiaTheme="minorEastAsia"/>
          <w:b/>
          <w:bCs/>
          <w:sz w:val="22"/>
          <w:szCs w:val="22"/>
          <w:lang w:val="en-US" w:eastAsia="ja-JP"/>
        </w:rPr>
        <w:t xml:space="preserve">RRC parameter detail </w:t>
      </w:r>
      <w:r>
        <w:rPr>
          <w:rFonts w:eastAsiaTheme="minorEastAsia"/>
          <w:b/>
          <w:bCs/>
          <w:sz w:val="22"/>
          <w:szCs w:val="22"/>
          <w:lang w:val="en-US" w:eastAsia="ja-JP"/>
        </w:rPr>
        <w:t xml:space="preserve">for </w:t>
      </w:r>
      <w:r w:rsidRPr="00D56DD8">
        <w:rPr>
          <w:rFonts w:eastAsiaTheme="minorEastAsia"/>
          <w:b/>
          <w:bCs/>
          <w:sz w:val="22"/>
          <w:szCs w:val="22"/>
          <w:lang w:val="en-US" w:eastAsia="ja-JP"/>
        </w:rPr>
        <w:t>the offset to default DC location.</w:t>
      </w:r>
    </w:p>
    <w:bookmarkEnd w:id="5"/>
    <w:p w14:paraId="1388A78E" w14:textId="19D0CE19" w:rsidR="00D56DD8" w:rsidRPr="009E2552" w:rsidRDefault="00D56DD8" w:rsidP="00D56DD8">
      <w:pPr>
        <w:spacing w:beforeLines="50" w:before="120"/>
        <w:ind w:leftChars="-11" w:left="-1" w:hangingChars="10" w:hanging="21"/>
        <w:rPr>
          <w:rFonts w:eastAsiaTheme="minorEastAsia"/>
          <w:b/>
          <w:bCs/>
          <w:sz w:val="21"/>
          <w:szCs w:val="21"/>
          <w:lang w:eastAsia="ja-JP"/>
        </w:rPr>
      </w:pPr>
      <w:r w:rsidRPr="009E2552">
        <w:rPr>
          <w:rFonts w:eastAsiaTheme="minorEastAsia" w:hint="eastAsia"/>
          <w:b/>
          <w:bCs/>
          <w:sz w:val="21"/>
          <w:szCs w:val="21"/>
          <w:lang w:eastAsia="ja-JP"/>
        </w:rPr>
        <w:t>Q</w:t>
      </w:r>
      <w:r>
        <w:rPr>
          <w:rFonts w:eastAsiaTheme="minorEastAsia"/>
          <w:b/>
          <w:bCs/>
          <w:sz w:val="21"/>
          <w:szCs w:val="21"/>
          <w:lang w:eastAsia="ja-JP"/>
        </w:rPr>
        <w:t>4</w:t>
      </w:r>
      <w:r w:rsidRPr="009E2552">
        <w:rPr>
          <w:rFonts w:eastAsiaTheme="minorEastAsia"/>
          <w:b/>
          <w:bCs/>
          <w:sz w:val="21"/>
          <w:szCs w:val="21"/>
          <w:lang w:eastAsia="ja-JP"/>
        </w:rPr>
        <w:t xml:space="preserve">: Companies are requested to provide their input for proposal </w:t>
      </w:r>
      <w:r>
        <w:rPr>
          <w:rFonts w:eastAsiaTheme="minorEastAsia"/>
          <w:b/>
          <w:bCs/>
          <w:sz w:val="21"/>
          <w:szCs w:val="21"/>
          <w:lang w:eastAsia="ja-JP"/>
        </w:rPr>
        <w:t>B.</w:t>
      </w:r>
    </w:p>
    <w:tbl>
      <w:tblPr>
        <w:tblStyle w:val="TableGrid"/>
        <w:tblW w:w="0" w:type="auto"/>
        <w:tblInd w:w="-2" w:type="dxa"/>
        <w:tblLook w:val="04A0" w:firstRow="1" w:lastRow="0" w:firstColumn="1" w:lastColumn="0" w:noHBand="0" w:noVBand="1"/>
      </w:tblPr>
      <w:tblGrid>
        <w:gridCol w:w="1415"/>
        <w:gridCol w:w="1843"/>
        <w:gridCol w:w="6373"/>
      </w:tblGrid>
      <w:tr w:rsidR="00D56DD8" w14:paraId="51FD9FC6" w14:textId="77777777" w:rsidTr="005C2FA9">
        <w:tc>
          <w:tcPr>
            <w:tcW w:w="1415" w:type="dxa"/>
          </w:tcPr>
          <w:p w14:paraId="7C90B425" w14:textId="77777777" w:rsidR="00D56DD8" w:rsidRPr="009E2552" w:rsidRDefault="00D56DD8" w:rsidP="005C2FA9">
            <w:pPr>
              <w:spacing w:after="0"/>
              <w:rPr>
                <w:rFonts w:eastAsiaTheme="minorEastAsia"/>
                <w:b/>
                <w:bCs/>
                <w:lang w:eastAsia="ja-JP"/>
              </w:rPr>
            </w:pPr>
            <w:r w:rsidRPr="009E2552">
              <w:rPr>
                <w:rFonts w:eastAsiaTheme="minorEastAsia" w:hint="eastAsia"/>
                <w:b/>
                <w:bCs/>
                <w:lang w:eastAsia="ja-JP"/>
              </w:rPr>
              <w:t>C</w:t>
            </w:r>
            <w:r w:rsidRPr="009E2552">
              <w:rPr>
                <w:rFonts w:eastAsiaTheme="minorEastAsia"/>
                <w:b/>
                <w:bCs/>
                <w:lang w:eastAsia="ja-JP"/>
              </w:rPr>
              <w:t>ompany</w:t>
            </w:r>
          </w:p>
        </w:tc>
        <w:tc>
          <w:tcPr>
            <w:tcW w:w="1843" w:type="dxa"/>
          </w:tcPr>
          <w:p w14:paraId="565BED2C" w14:textId="77777777" w:rsidR="00D56DD8" w:rsidRPr="009E2552" w:rsidRDefault="00D56DD8" w:rsidP="005C2FA9">
            <w:pPr>
              <w:spacing w:after="0"/>
              <w:rPr>
                <w:rFonts w:eastAsiaTheme="minorEastAsia"/>
                <w:b/>
                <w:bCs/>
                <w:lang w:eastAsia="ja-JP"/>
              </w:rPr>
            </w:pPr>
            <w:r w:rsidRPr="009E2552">
              <w:rPr>
                <w:rFonts w:eastAsiaTheme="minorEastAsia" w:hint="eastAsia"/>
                <w:b/>
                <w:bCs/>
                <w:lang w:eastAsia="ja-JP"/>
              </w:rPr>
              <w:t>A</w:t>
            </w:r>
            <w:r w:rsidRPr="009E2552">
              <w:rPr>
                <w:rFonts w:eastAsiaTheme="minorEastAsia"/>
                <w:b/>
                <w:bCs/>
                <w:lang w:eastAsia="ja-JP"/>
              </w:rPr>
              <w:t>gree/Disagree</w:t>
            </w:r>
          </w:p>
        </w:tc>
        <w:tc>
          <w:tcPr>
            <w:tcW w:w="6373" w:type="dxa"/>
          </w:tcPr>
          <w:p w14:paraId="1FA68308" w14:textId="77777777" w:rsidR="00D56DD8" w:rsidRPr="009E2552" w:rsidRDefault="00D56DD8" w:rsidP="005C2FA9">
            <w:pPr>
              <w:spacing w:after="0"/>
              <w:rPr>
                <w:rFonts w:eastAsiaTheme="minorEastAsia"/>
                <w:b/>
                <w:bCs/>
                <w:lang w:eastAsia="ja-JP"/>
              </w:rPr>
            </w:pPr>
            <w:r w:rsidRPr="009E2552">
              <w:rPr>
                <w:rFonts w:eastAsiaTheme="minorEastAsia" w:hint="eastAsia"/>
                <w:b/>
                <w:bCs/>
                <w:lang w:eastAsia="ja-JP"/>
              </w:rPr>
              <w:t>C</w:t>
            </w:r>
            <w:r w:rsidRPr="009E2552">
              <w:rPr>
                <w:rFonts w:eastAsiaTheme="minorEastAsia"/>
                <w:b/>
                <w:bCs/>
                <w:lang w:eastAsia="ja-JP"/>
              </w:rPr>
              <w:t>omment</w:t>
            </w:r>
          </w:p>
        </w:tc>
      </w:tr>
      <w:tr w:rsidR="00D56DD8" w14:paraId="7D5C4012" w14:textId="77777777" w:rsidTr="005C2FA9">
        <w:tc>
          <w:tcPr>
            <w:tcW w:w="1415" w:type="dxa"/>
          </w:tcPr>
          <w:p w14:paraId="09E74EEB" w14:textId="5E777633" w:rsidR="00D56DD8" w:rsidRDefault="007818A0" w:rsidP="005C2FA9">
            <w:pPr>
              <w:spacing w:after="0"/>
            </w:pPr>
            <w:r>
              <w:t>Nokia, Nokia Shanghai Bell</w:t>
            </w:r>
          </w:p>
        </w:tc>
        <w:tc>
          <w:tcPr>
            <w:tcW w:w="1843" w:type="dxa"/>
          </w:tcPr>
          <w:p w14:paraId="09CB34A3" w14:textId="0E83CF4C" w:rsidR="00D56DD8" w:rsidRDefault="007818A0" w:rsidP="005C2FA9">
            <w:pPr>
              <w:spacing w:after="0"/>
            </w:pPr>
            <w:r>
              <w:t>Agree but</w:t>
            </w:r>
          </w:p>
        </w:tc>
        <w:tc>
          <w:tcPr>
            <w:tcW w:w="6373" w:type="dxa"/>
          </w:tcPr>
          <w:p w14:paraId="53AF0B95" w14:textId="6A21CECF" w:rsidR="00D56DD8" w:rsidRDefault="007818A0" w:rsidP="005C2FA9">
            <w:pPr>
              <w:spacing w:after="0"/>
            </w:pPr>
            <w:r>
              <w:t>It's fine to wait for the final RAN4 details</w:t>
            </w:r>
            <w:r w:rsidR="0057560C">
              <w:t xml:space="preserve"> on the offset field</w:t>
            </w:r>
            <w:r>
              <w:t xml:space="preserve">, but that shouldn't stop RAN2 from starting the CR itself. In the end this is just about the value range </w:t>
            </w:r>
            <w:r w:rsidR="0057560C">
              <w:t xml:space="preserve">of a </w:t>
            </w:r>
            <w:r>
              <w:t xml:space="preserve">single field, </w:t>
            </w:r>
            <w:r w:rsidR="0057560C">
              <w:t xml:space="preserve">which can be marked as "FFS" for the time being </w:t>
            </w:r>
            <w:r>
              <w:t xml:space="preserve">and doesn't prevent </w:t>
            </w:r>
            <w:r w:rsidR="0057560C">
              <w:t>starting the CR discussion.</w:t>
            </w:r>
          </w:p>
        </w:tc>
      </w:tr>
      <w:tr w:rsidR="0040686A" w14:paraId="7229BE26" w14:textId="77777777" w:rsidTr="005C2FA9">
        <w:tc>
          <w:tcPr>
            <w:tcW w:w="1415" w:type="dxa"/>
          </w:tcPr>
          <w:p w14:paraId="5712F6C9" w14:textId="46C93D1E" w:rsidR="0040686A" w:rsidRDefault="0040686A" w:rsidP="0040686A">
            <w:pPr>
              <w:spacing w:after="0"/>
            </w:pPr>
            <w:r>
              <w:rPr>
                <w:rFonts w:hint="eastAsia"/>
                <w:lang w:eastAsia="zh-CN"/>
              </w:rPr>
              <w:t>H</w:t>
            </w:r>
            <w:r>
              <w:rPr>
                <w:lang w:eastAsia="zh-CN"/>
              </w:rPr>
              <w:t>uawei, HiSilicon</w:t>
            </w:r>
          </w:p>
        </w:tc>
        <w:tc>
          <w:tcPr>
            <w:tcW w:w="1843" w:type="dxa"/>
          </w:tcPr>
          <w:p w14:paraId="0D926DCA" w14:textId="313A75E6" w:rsidR="0040686A" w:rsidRDefault="0040686A" w:rsidP="0040686A">
            <w:pPr>
              <w:spacing w:after="0"/>
            </w:pPr>
            <w:r>
              <w:rPr>
                <w:rFonts w:hint="eastAsia"/>
                <w:lang w:eastAsia="zh-CN"/>
              </w:rPr>
              <w:t>A</w:t>
            </w:r>
            <w:r>
              <w:rPr>
                <w:lang w:eastAsia="zh-CN"/>
              </w:rPr>
              <w:t>gree</w:t>
            </w:r>
          </w:p>
        </w:tc>
        <w:tc>
          <w:tcPr>
            <w:tcW w:w="6373" w:type="dxa"/>
          </w:tcPr>
          <w:p w14:paraId="458AA005" w14:textId="2AC9D5C4" w:rsidR="0040686A" w:rsidRDefault="0040686A" w:rsidP="0040686A">
            <w:pPr>
              <w:spacing w:after="0"/>
            </w:pPr>
            <w:r>
              <w:rPr>
                <w:rFonts w:hint="eastAsia"/>
                <w:lang w:eastAsia="zh-CN"/>
              </w:rPr>
              <w:t>O</w:t>
            </w:r>
            <w:r>
              <w:rPr>
                <w:lang w:eastAsia="zh-CN"/>
              </w:rPr>
              <w:t>K to wait for RAN4.</w:t>
            </w:r>
          </w:p>
        </w:tc>
      </w:tr>
      <w:tr w:rsidR="0040686A" w14:paraId="5156C6ED" w14:textId="77777777" w:rsidTr="005C2FA9">
        <w:tc>
          <w:tcPr>
            <w:tcW w:w="1415" w:type="dxa"/>
          </w:tcPr>
          <w:p w14:paraId="4670ABF2" w14:textId="11729A67" w:rsidR="0040686A" w:rsidRDefault="00D96606" w:rsidP="0040686A">
            <w:pPr>
              <w:spacing w:after="0"/>
            </w:pPr>
            <w:r>
              <w:t>Apple</w:t>
            </w:r>
          </w:p>
        </w:tc>
        <w:tc>
          <w:tcPr>
            <w:tcW w:w="1843" w:type="dxa"/>
          </w:tcPr>
          <w:p w14:paraId="6B812B5E" w14:textId="559A3FF6" w:rsidR="0040686A" w:rsidRDefault="00D96606" w:rsidP="0040686A">
            <w:pPr>
              <w:spacing w:after="0"/>
            </w:pPr>
            <w:r>
              <w:t>Ok to wait</w:t>
            </w:r>
          </w:p>
        </w:tc>
        <w:tc>
          <w:tcPr>
            <w:tcW w:w="6373" w:type="dxa"/>
          </w:tcPr>
          <w:p w14:paraId="5569A7CA" w14:textId="77777777" w:rsidR="0040686A" w:rsidRDefault="0040686A" w:rsidP="0040686A">
            <w:pPr>
              <w:spacing w:after="0"/>
            </w:pPr>
          </w:p>
        </w:tc>
      </w:tr>
      <w:tr w:rsidR="0040686A" w14:paraId="0B875200" w14:textId="77777777" w:rsidTr="005C2FA9">
        <w:tc>
          <w:tcPr>
            <w:tcW w:w="1415" w:type="dxa"/>
          </w:tcPr>
          <w:p w14:paraId="091A4413" w14:textId="7F7E8640" w:rsidR="0040686A" w:rsidRDefault="00E102AF" w:rsidP="0040686A">
            <w:pPr>
              <w:spacing w:after="0"/>
              <w:rPr>
                <w:lang w:eastAsia="zh-CN"/>
              </w:rPr>
            </w:pPr>
            <w:r>
              <w:rPr>
                <w:rFonts w:hint="eastAsia"/>
                <w:lang w:eastAsia="zh-CN"/>
              </w:rPr>
              <w:t>v</w:t>
            </w:r>
            <w:r>
              <w:rPr>
                <w:lang w:eastAsia="zh-CN"/>
              </w:rPr>
              <w:t>ivo</w:t>
            </w:r>
          </w:p>
        </w:tc>
        <w:tc>
          <w:tcPr>
            <w:tcW w:w="1843" w:type="dxa"/>
          </w:tcPr>
          <w:p w14:paraId="4FB23570" w14:textId="4A0DC45F" w:rsidR="0040686A" w:rsidRDefault="00E102AF" w:rsidP="0040686A">
            <w:pPr>
              <w:spacing w:after="0"/>
              <w:rPr>
                <w:lang w:eastAsia="zh-CN"/>
              </w:rPr>
            </w:pPr>
            <w:r>
              <w:rPr>
                <w:rFonts w:hint="eastAsia"/>
                <w:lang w:eastAsia="zh-CN"/>
              </w:rPr>
              <w:t>O</w:t>
            </w:r>
            <w:r>
              <w:rPr>
                <w:lang w:eastAsia="zh-CN"/>
              </w:rPr>
              <w:t>K</w:t>
            </w:r>
          </w:p>
        </w:tc>
        <w:tc>
          <w:tcPr>
            <w:tcW w:w="6373" w:type="dxa"/>
          </w:tcPr>
          <w:p w14:paraId="02B8EDCC" w14:textId="77777777" w:rsidR="0040686A" w:rsidRDefault="0040686A" w:rsidP="0040686A">
            <w:pPr>
              <w:spacing w:after="0"/>
            </w:pPr>
          </w:p>
        </w:tc>
      </w:tr>
      <w:tr w:rsidR="005C4CCE" w14:paraId="39718ED0" w14:textId="77777777" w:rsidTr="005C2FA9">
        <w:tc>
          <w:tcPr>
            <w:tcW w:w="1415" w:type="dxa"/>
          </w:tcPr>
          <w:p w14:paraId="1877860C" w14:textId="7130B53E" w:rsidR="005C4CCE" w:rsidRDefault="005C4CCE" w:rsidP="0040686A">
            <w:pPr>
              <w:spacing w:after="0"/>
              <w:rPr>
                <w:lang w:eastAsia="zh-CN"/>
              </w:rPr>
            </w:pPr>
            <w:r>
              <w:rPr>
                <w:lang w:eastAsia="zh-CN"/>
              </w:rPr>
              <w:t>Ericsson</w:t>
            </w:r>
          </w:p>
        </w:tc>
        <w:tc>
          <w:tcPr>
            <w:tcW w:w="1843" w:type="dxa"/>
          </w:tcPr>
          <w:p w14:paraId="3C5E41C4" w14:textId="140CB467" w:rsidR="005C4CCE" w:rsidRDefault="005C4CCE" w:rsidP="0040686A">
            <w:pPr>
              <w:spacing w:after="0"/>
              <w:rPr>
                <w:lang w:eastAsia="zh-CN"/>
              </w:rPr>
            </w:pPr>
            <w:r>
              <w:rPr>
                <w:lang w:eastAsia="zh-CN"/>
              </w:rPr>
              <w:t>Agree</w:t>
            </w:r>
          </w:p>
        </w:tc>
        <w:tc>
          <w:tcPr>
            <w:tcW w:w="6373" w:type="dxa"/>
          </w:tcPr>
          <w:p w14:paraId="070DDA04" w14:textId="77777777" w:rsidR="005C4CCE" w:rsidRDefault="005C4CCE" w:rsidP="0040686A">
            <w:pPr>
              <w:spacing w:after="0"/>
            </w:pPr>
          </w:p>
        </w:tc>
      </w:tr>
      <w:tr w:rsidR="00023E68" w14:paraId="77333F00" w14:textId="77777777" w:rsidTr="005C2FA9">
        <w:tc>
          <w:tcPr>
            <w:tcW w:w="1415" w:type="dxa"/>
          </w:tcPr>
          <w:p w14:paraId="313845F6" w14:textId="0C44BBBB" w:rsidR="00023E68" w:rsidRDefault="00023E68" w:rsidP="0040686A">
            <w:pPr>
              <w:spacing w:after="0"/>
              <w:rPr>
                <w:lang w:eastAsia="zh-CN"/>
              </w:rPr>
            </w:pPr>
            <w:r>
              <w:rPr>
                <w:rFonts w:hint="eastAsia"/>
                <w:lang w:eastAsia="zh-CN"/>
              </w:rPr>
              <w:t>O</w:t>
            </w:r>
            <w:r>
              <w:rPr>
                <w:lang w:eastAsia="zh-CN"/>
              </w:rPr>
              <w:t>PPO</w:t>
            </w:r>
          </w:p>
        </w:tc>
        <w:tc>
          <w:tcPr>
            <w:tcW w:w="1843" w:type="dxa"/>
          </w:tcPr>
          <w:p w14:paraId="56E0AA62" w14:textId="38D78F67" w:rsidR="00023E68" w:rsidRDefault="00023E68" w:rsidP="0040686A">
            <w:pPr>
              <w:spacing w:after="0"/>
              <w:rPr>
                <w:lang w:eastAsia="zh-CN"/>
              </w:rPr>
            </w:pPr>
            <w:r>
              <w:rPr>
                <w:rFonts w:hint="eastAsia"/>
                <w:lang w:eastAsia="zh-CN"/>
              </w:rPr>
              <w:t>a</w:t>
            </w:r>
            <w:r>
              <w:rPr>
                <w:lang w:eastAsia="zh-CN"/>
              </w:rPr>
              <w:t>gree</w:t>
            </w:r>
          </w:p>
        </w:tc>
        <w:tc>
          <w:tcPr>
            <w:tcW w:w="6373" w:type="dxa"/>
          </w:tcPr>
          <w:p w14:paraId="03F55E67" w14:textId="77777777" w:rsidR="00023E68" w:rsidRDefault="00023E68" w:rsidP="0040686A">
            <w:pPr>
              <w:spacing w:after="0"/>
            </w:pPr>
          </w:p>
        </w:tc>
      </w:tr>
      <w:tr w:rsidR="001D19AE" w14:paraId="5B6D8637" w14:textId="77777777" w:rsidTr="005C2FA9">
        <w:tc>
          <w:tcPr>
            <w:tcW w:w="1415" w:type="dxa"/>
          </w:tcPr>
          <w:p w14:paraId="1C1BA594" w14:textId="44589E29" w:rsidR="001D19AE" w:rsidRDefault="001D19AE" w:rsidP="001D19AE">
            <w:pPr>
              <w:spacing w:after="0"/>
              <w:rPr>
                <w:lang w:eastAsia="zh-CN"/>
              </w:rPr>
            </w:pPr>
            <w:r>
              <w:t>Intel</w:t>
            </w:r>
          </w:p>
        </w:tc>
        <w:tc>
          <w:tcPr>
            <w:tcW w:w="1843" w:type="dxa"/>
          </w:tcPr>
          <w:p w14:paraId="6BABE7D2" w14:textId="16B853A7" w:rsidR="001D19AE" w:rsidRDefault="001D19AE" w:rsidP="001D19AE">
            <w:pPr>
              <w:spacing w:after="0"/>
              <w:rPr>
                <w:lang w:eastAsia="zh-CN"/>
              </w:rPr>
            </w:pPr>
            <w:r>
              <w:t xml:space="preserve">Agree </w:t>
            </w:r>
          </w:p>
        </w:tc>
        <w:tc>
          <w:tcPr>
            <w:tcW w:w="6373" w:type="dxa"/>
          </w:tcPr>
          <w:p w14:paraId="3CE940F3" w14:textId="77777777" w:rsidR="001D19AE" w:rsidRDefault="001D19AE" w:rsidP="001D19AE">
            <w:pPr>
              <w:spacing w:after="0"/>
            </w:pPr>
          </w:p>
        </w:tc>
      </w:tr>
      <w:tr w:rsidR="001D19AE" w14:paraId="3E30725C" w14:textId="77777777" w:rsidTr="005C2FA9">
        <w:tc>
          <w:tcPr>
            <w:tcW w:w="1415" w:type="dxa"/>
          </w:tcPr>
          <w:p w14:paraId="0BA6600E" w14:textId="63A014C0" w:rsidR="001D19AE" w:rsidRDefault="001D19AE" w:rsidP="001D19AE">
            <w:pPr>
              <w:spacing w:after="0"/>
            </w:pPr>
            <w:r>
              <w:rPr>
                <w:rFonts w:hint="eastAsia"/>
                <w:lang w:eastAsia="zh-CN"/>
              </w:rPr>
              <w:t>CATT</w:t>
            </w:r>
          </w:p>
        </w:tc>
        <w:tc>
          <w:tcPr>
            <w:tcW w:w="1843" w:type="dxa"/>
          </w:tcPr>
          <w:p w14:paraId="08BFB063" w14:textId="0F490815" w:rsidR="001D19AE" w:rsidRDefault="001D19AE" w:rsidP="001D19AE">
            <w:pPr>
              <w:spacing w:after="0"/>
            </w:pPr>
            <w:r>
              <w:rPr>
                <w:rFonts w:hint="eastAsia"/>
                <w:lang w:eastAsia="zh-CN"/>
              </w:rPr>
              <w:t>Agree</w:t>
            </w:r>
          </w:p>
        </w:tc>
        <w:tc>
          <w:tcPr>
            <w:tcW w:w="6373" w:type="dxa"/>
          </w:tcPr>
          <w:p w14:paraId="3CDE7B64" w14:textId="77777777" w:rsidR="001D19AE" w:rsidRDefault="001D19AE" w:rsidP="001D19AE">
            <w:pPr>
              <w:spacing w:after="0"/>
            </w:pPr>
          </w:p>
        </w:tc>
      </w:tr>
      <w:tr w:rsidR="005C2FA9" w14:paraId="362492E3" w14:textId="77777777" w:rsidTr="005C2FA9">
        <w:tc>
          <w:tcPr>
            <w:tcW w:w="1415" w:type="dxa"/>
          </w:tcPr>
          <w:p w14:paraId="62639E9B" w14:textId="03D4D3D7" w:rsidR="005C2FA9" w:rsidRDefault="005C2FA9" w:rsidP="001D19AE">
            <w:pPr>
              <w:spacing w:after="0"/>
              <w:rPr>
                <w:lang w:eastAsia="zh-CN"/>
              </w:rPr>
            </w:pPr>
            <w:r>
              <w:rPr>
                <w:rFonts w:hint="eastAsia"/>
                <w:lang w:eastAsia="zh-CN"/>
              </w:rPr>
              <w:t>Z</w:t>
            </w:r>
            <w:r>
              <w:rPr>
                <w:lang w:eastAsia="zh-CN"/>
              </w:rPr>
              <w:t>TE</w:t>
            </w:r>
          </w:p>
        </w:tc>
        <w:tc>
          <w:tcPr>
            <w:tcW w:w="1843" w:type="dxa"/>
          </w:tcPr>
          <w:p w14:paraId="22C89DAA" w14:textId="32724356" w:rsidR="005C2FA9" w:rsidRDefault="005C2FA9" w:rsidP="001D19AE">
            <w:pPr>
              <w:spacing w:after="0"/>
              <w:rPr>
                <w:lang w:eastAsia="zh-CN"/>
              </w:rPr>
            </w:pPr>
            <w:r>
              <w:rPr>
                <w:rFonts w:hint="eastAsia"/>
                <w:lang w:eastAsia="zh-CN"/>
              </w:rPr>
              <w:t>A</w:t>
            </w:r>
            <w:r>
              <w:rPr>
                <w:lang w:eastAsia="zh-CN"/>
              </w:rPr>
              <w:t>gree</w:t>
            </w:r>
          </w:p>
        </w:tc>
        <w:tc>
          <w:tcPr>
            <w:tcW w:w="6373" w:type="dxa"/>
          </w:tcPr>
          <w:p w14:paraId="0555582E" w14:textId="77777777" w:rsidR="005C2FA9" w:rsidRDefault="005C2FA9" w:rsidP="001D19AE">
            <w:pPr>
              <w:spacing w:after="0"/>
            </w:pPr>
          </w:p>
        </w:tc>
      </w:tr>
    </w:tbl>
    <w:p w14:paraId="6CA19731" w14:textId="77777777" w:rsidR="00956393" w:rsidRPr="00D82770" w:rsidRDefault="00956393" w:rsidP="00956393">
      <w:pPr>
        <w:spacing w:beforeLines="100" w:before="240"/>
        <w:rPr>
          <w:b/>
          <w:bCs/>
          <w:sz w:val="22"/>
          <w:szCs w:val="22"/>
          <w:u w:val="single"/>
          <w:lang w:eastAsia="ja-JP"/>
        </w:rPr>
      </w:pPr>
      <w:r w:rsidRPr="00D82770">
        <w:rPr>
          <w:b/>
          <w:bCs/>
          <w:sz w:val="22"/>
          <w:szCs w:val="22"/>
          <w:highlight w:val="yellow"/>
          <w:u w:val="single"/>
          <w:lang w:eastAsia="ja-JP"/>
        </w:rPr>
        <w:t>Rapporteur’s summary/suggestion:</w:t>
      </w:r>
    </w:p>
    <w:p w14:paraId="2B22E1BF" w14:textId="7F85710D" w:rsidR="00956393" w:rsidRDefault="00956393" w:rsidP="00122BB7">
      <w:pPr>
        <w:rPr>
          <w:sz w:val="22"/>
          <w:szCs w:val="22"/>
          <w:lang w:eastAsia="ja-JP"/>
        </w:rPr>
      </w:pPr>
      <w:r w:rsidRPr="00D82770">
        <w:rPr>
          <w:sz w:val="22"/>
          <w:szCs w:val="22"/>
          <w:lang w:eastAsia="ja-JP"/>
        </w:rPr>
        <w:t xml:space="preserve">RAN2 to </w:t>
      </w:r>
      <w:r>
        <w:rPr>
          <w:sz w:val="22"/>
          <w:szCs w:val="22"/>
          <w:lang w:eastAsia="ja-JP"/>
        </w:rPr>
        <w:t xml:space="preserve">postpone the discussion on the </w:t>
      </w:r>
      <w:r w:rsidR="00122BB7" w:rsidRPr="00122BB7">
        <w:rPr>
          <w:sz w:val="22"/>
          <w:szCs w:val="22"/>
          <w:lang w:eastAsia="ja-JP"/>
        </w:rPr>
        <w:t>RRC parameter detail for the offset to default DC location</w:t>
      </w:r>
      <w:r w:rsidR="009C5316" w:rsidRPr="009C5316">
        <w:rPr>
          <w:sz w:val="22"/>
          <w:szCs w:val="22"/>
          <w:lang w:eastAsia="ja-JP"/>
        </w:rPr>
        <w:t xml:space="preserve"> </w:t>
      </w:r>
      <w:r w:rsidR="009C5316">
        <w:rPr>
          <w:sz w:val="22"/>
          <w:szCs w:val="22"/>
          <w:lang w:eastAsia="ja-JP"/>
        </w:rPr>
        <w:t>until further input is provided by RAN4.</w:t>
      </w:r>
    </w:p>
    <w:p w14:paraId="6B496ED7" w14:textId="77777777" w:rsidR="00671CAA" w:rsidRPr="009C5316" w:rsidRDefault="00671CAA" w:rsidP="00122BB7">
      <w:pPr>
        <w:rPr>
          <w:rFonts w:eastAsiaTheme="minorEastAsia"/>
          <w:sz w:val="22"/>
          <w:szCs w:val="22"/>
          <w:lang w:eastAsia="ja-JP"/>
        </w:rPr>
      </w:pPr>
    </w:p>
    <w:p w14:paraId="137DF565" w14:textId="1E93E773" w:rsidR="003E4DD1" w:rsidRPr="00FB208A" w:rsidRDefault="003E4DD1" w:rsidP="001210AD">
      <w:pPr>
        <w:pStyle w:val="ListParagraph"/>
        <w:keepNext/>
        <w:keepLines/>
        <w:numPr>
          <w:ilvl w:val="2"/>
          <w:numId w:val="11"/>
        </w:numPr>
        <w:spacing w:before="180"/>
        <w:outlineLvl w:val="1"/>
        <w:rPr>
          <w:rFonts w:ascii="Arial" w:hAnsi="Arial"/>
          <w:sz w:val="28"/>
        </w:rPr>
      </w:pPr>
      <w:r>
        <w:rPr>
          <w:rFonts w:ascii="Arial" w:hAnsi="Arial"/>
          <w:sz w:val="28"/>
        </w:rPr>
        <w:t xml:space="preserve">Reporting </w:t>
      </w:r>
      <w:r w:rsidR="0016728A">
        <w:rPr>
          <w:rFonts w:ascii="Arial" w:hAnsi="Arial"/>
          <w:sz w:val="28"/>
        </w:rPr>
        <w:t>mechanism</w:t>
      </w:r>
    </w:p>
    <w:p w14:paraId="39D12F7A" w14:textId="7992C0AB" w:rsidR="000A1263" w:rsidRDefault="000A1263" w:rsidP="000A1263">
      <w:pPr>
        <w:rPr>
          <w:rFonts w:eastAsiaTheme="minorEastAsia"/>
          <w:sz w:val="22"/>
          <w:szCs w:val="22"/>
          <w:lang w:val="en-US" w:eastAsia="ja-JP"/>
        </w:rPr>
      </w:pPr>
      <w:r w:rsidRPr="000A1263">
        <w:rPr>
          <w:rFonts w:eastAsiaTheme="minorEastAsia"/>
          <w:sz w:val="22"/>
          <w:szCs w:val="22"/>
          <w:lang w:val="en-US" w:eastAsia="ja-JP"/>
        </w:rPr>
        <w:t>RAN4 indicates the UE can optionally indicate one offset for each default DC location. [3] and [4] make the observation that there is only one default DC location for a given CA configuration when the choice of frequency component is either Configured CC or Configured BWP. However</w:t>
      </w:r>
      <w:r w:rsidR="0016728A">
        <w:rPr>
          <w:rFonts w:eastAsiaTheme="minorEastAsia"/>
          <w:sz w:val="22"/>
          <w:szCs w:val="22"/>
          <w:lang w:val="en-US" w:eastAsia="ja-JP"/>
        </w:rPr>
        <w:t xml:space="preserve"> if</w:t>
      </w:r>
      <w:r w:rsidRPr="000A1263">
        <w:rPr>
          <w:rFonts w:eastAsiaTheme="minorEastAsia"/>
          <w:sz w:val="22"/>
          <w:szCs w:val="22"/>
          <w:lang w:val="en-US" w:eastAsia="ja-JP"/>
        </w:rPr>
        <w:t xml:space="preserve"> the choice of frequency component is either Activated CC or Activated BWP, the number of default DC locations can be quite large, </w:t>
      </w:r>
      <w:r w:rsidR="0016728A">
        <w:rPr>
          <w:rFonts w:eastAsiaTheme="minorEastAsia"/>
          <w:sz w:val="22"/>
          <w:szCs w:val="22"/>
          <w:lang w:val="en-US" w:eastAsia="ja-JP"/>
        </w:rPr>
        <w:t xml:space="preserve">i.e. </w:t>
      </w:r>
      <w:r w:rsidRPr="000A1263">
        <w:rPr>
          <w:rFonts w:eastAsiaTheme="minorEastAsia"/>
          <w:sz w:val="22"/>
          <w:szCs w:val="22"/>
          <w:lang w:val="en-US" w:eastAsia="ja-JP"/>
        </w:rPr>
        <w:t>determined by the number of possible activated CC pairs or activated BWP pairs in CA configuration.</w:t>
      </w:r>
    </w:p>
    <w:p w14:paraId="39E2EDBB" w14:textId="161C5625" w:rsidR="00F80D52" w:rsidRDefault="0016728A" w:rsidP="003E4DD1">
      <w:pPr>
        <w:spacing w:after="0"/>
        <w:rPr>
          <w:rFonts w:eastAsiaTheme="minorEastAsia"/>
          <w:sz w:val="22"/>
          <w:szCs w:val="22"/>
          <w:lang w:val="en-US" w:eastAsia="ja-JP"/>
        </w:rPr>
      </w:pPr>
      <w:r>
        <w:rPr>
          <w:rFonts w:eastAsiaTheme="minorEastAsia"/>
          <w:sz w:val="22"/>
          <w:szCs w:val="22"/>
          <w:lang w:val="en-US" w:eastAsia="ja-JP"/>
        </w:rPr>
        <w:t>The following options for reporting me</w:t>
      </w:r>
      <w:r w:rsidR="00A66784">
        <w:rPr>
          <w:rFonts w:eastAsiaTheme="minorEastAsia"/>
          <w:sz w:val="22"/>
          <w:szCs w:val="22"/>
          <w:lang w:val="en-US" w:eastAsia="ja-JP"/>
        </w:rPr>
        <w:t xml:space="preserve">chanism were </w:t>
      </w:r>
      <w:r w:rsidR="00F80D52">
        <w:rPr>
          <w:rFonts w:eastAsiaTheme="minorEastAsia"/>
          <w:sz w:val="22"/>
          <w:szCs w:val="22"/>
          <w:lang w:val="en-US" w:eastAsia="ja-JP"/>
        </w:rPr>
        <w:t>proposed.</w:t>
      </w:r>
    </w:p>
    <w:p w14:paraId="003DC49F" w14:textId="4BC255F2" w:rsidR="00015D48" w:rsidRDefault="00015D48" w:rsidP="00D53C0F">
      <w:pPr>
        <w:spacing w:beforeLines="50" w:before="120" w:after="0"/>
        <w:ind w:leftChars="189" w:left="400" w:hangingChars="10" w:hanging="22"/>
        <w:rPr>
          <w:rFonts w:eastAsiaTheme="minorEastAsia"/>
          <w:sz w:val="22"/>
          <w:szCs w:val="22"/>
          <w:lang w:val="en-US" w:eastAsia="ja-JP"/>
        </w:rPr>
      </w:pPr>
      <w:r w:rsidRPr="00720ABF">
        <w:rPr>
          <w:rFonts w:eastAsiaTheme="minorEastAsia" w:hint="eastAsia"/>
          <w:b/>
          <w:bCs/>
          <w:sz w:val="22"/>
          <w:szCs w:val="22"/>
          <w:lang w:val="en-US" w:eastAsia="ja-JP"/>
        </w:rPr>
        <w:t>O</w:t>
      </w:r>
      <w:r w:rsidRPr="00720ABF">
        <w:rPr>
          <w:rFonts w:eastAsiaTheme="minorEastAsia"/>
          <w:b/>
          <w:bCs/>
          <w:sz w:val="22"/>
          <w:szCs w:val="22"/>
          <w:lang w:val="en-US" w:eastAsia="ja-JP"/>
        </w:rPr>
        <w:t xml:space="preserve">ption </w:t>
      </w:r>
      <w:r w:rsidR="003E4DD1">
        <w:rPr>
          <w:rFonts w:eastAsiaTheme="minorEastAsia"/>
          <w:b/>
          <w:bCs/>
          <w:sz w:val="22"/>
          <w:szCs w:val="22"/>
          <w:lang w:val="en-US" w:eastAsia="ja-JP"/>
        </w:rPr>
        <w:t>3-1</w:t>
      </w:r>
      <w:r w:rsidRPr="00720ABF">
        <w:rPr>
          <w:rFonts w:eastAsiaTheme="minorEastAsia"/>
          <w:b/>
          <w:bCs/>
          <w:sz w:val="22"/>
          <w:szCs w:val="22"/>
          <w:lang w:val="en-US" w:eastAsia="ja-JP"/>
        </w:rPr>
        <w:t>:</w:t>
      </w:r>
      <w:r>
        <w:rPr>
          <w:rFonts w:eastAsiaTheme="minorEastAsia"/>
          <w:sz w:val="22"/>
          <w:szCs w:val="22"/>
          <w:lang w:val="en-US" w:eastAsia="ja-JP"/>
        </w:rPr>
        <w:tab/>
        <w:t>Per configured UL BWP per serving cell</w:t>
      </w:r>
      <w:r w:rsidR="00D53C0F">
        <w:rPr>
          <w:rFonts w:eastAsiaTheme="minorEastAsia"/>
          <w:sz w:val="22"/>
          <w:szCs w:val="22"/>
          <w:lang w:val="en-US" w:eastAsia="ja-JP"/>
        </w:rPr>
        <w:t>,</w:t>
      </w:r>
      <w:r>
        <w:rPr>
          <w:rFonts w:eastAsiaTheme="minorEastAsia"/>
          <w:sz w:val="22"/>
          <w:szCs w:val="22"/>
          <w:lang w:val="en-US" w:eastAsia="ja-JP"/>
        </w:rPr>
        <w:t xml:space="preserve"> </w:t>
      </w:r>
      <w:r w:rsidR="00A66784">
        <w:rPr>
          <w:rFonts w:eastAsiaTheme="minorEastAsia"/>
          <w:sz w:val="22"/>
          <w:szCs w:val="22"/>
          <w:lang w:val="en-US" w:eastAsia="ja-JP"/>
        </w:rPr>
        <w:t xml:space="preserve">in RRCReconfiguration/ResumeComplete </w:t>
      </w:r>
      <w:r>
        <w:rPr>
          <w:rFonts w:eastAsiaTheme="minorEastAsia"/>
          <w:sz w:val="22"/>
          <w:szCs w:val="22"/>
          <w:lang w:val="en-US" w:eastAsia="ja-JP"/>
        </w:rPr>
        <w:t>[2]</w:t>
      </w:r>
      <w:r w:rsidR="00F736E5">
        <w:rPr>
          <w:rFonts w:eastAsiaTheme="minorEastAsia"/>
          <w:sz w:val="22"/>
          <w:szCs w:val="22"/>
          <w:lang w:val="en-US" w:eastAsia="ja-JP"/>
        </w:rPr>
        <w:t>.</w:t>
      </w:r>
    </w:p>
    <w:p w14:paraId="6DB887C0" w14:textId="0133EA84" w:rsidR="00D01A74" w:rsidRDefault="00015D48" w:rsidP="00D01A74">
      <w:pPr>
        <w:spacing w:after="0"/>
        <w:ind w:leftChars="189" w:left="1699" w:hangingChars="612" w:hanging="1321"/>
        <w:rPr>
          <w:rFonts w:eastAsiaTheme="minorEastAsia"/>
          <w:sz w:val="22"/>
          <w:szCs w:val="22"/>
          <w:lang w:val="en-US" w:eastAsia="ja-JP"/>
        </w:rPr>
      </w:pPr>
      <w:r w:rsidRPr="00720ABF">
        <w:rPr>
          <w:rFonts w:eastAsiaTheme="minorEastAsia" w:hint="eastAsia"/>
          <w:b/>
          <w:bCs/>
          <w:sz w:val="22"/>
          <w:szCs w:val="22"/>
          <w:lang w:val="en-US" w:eastAsia="ja-JP"/>
        </w:rPr>
        <w:t>O</w:t>
      </w:r>
      <w:r w:rsidRPr="00720ABF">
        <w:rPr>
          <w:rFonts w:eastAsiaTheme="minorEastAsia"/>
          <w:b/>
          <w:bCs/>
          <w:sz w:val="22"/>
          <w:szCs w:val="22"/>
          <w:lang w:val="en-US" w:eastAsia="ja-JP"/>
        </w:rPr>
        <w:t xml:space="preserve">ption </w:t>
      </w:r>
      <w:r w:rsidR="003E4DD1">
        <w:rPr>
          <w:rFonts w:eastAsiaTheme="minorEastAsia"/>
          <w:b/>
          <w:bCs/>
          <w:sz w:val="22"/>
          <w:szCs w:val="22"/>
          <w:lang w:val="en-US" w:eastAsia="ja-JP"/>
        </w:rPr>
        <w:t>3-2</w:t>
      </w:r>
      <w:r w:rsidRPr="00720ABF">
        <w:rPr>
          <w:rFonts w:eastAsiaTheme="minorEastAsia"/>
          <w:b/>
          <w:bCs/>
          <w:sz w:val="22"/>
          <w:szCs w:val="22"/>
          <w:lang w:val="en-US" w:eastAsia="ja-JP"/>
        </w:rPr>
        <w:t>:</w:t>
      </w:r>
      <w:r>
        <w:rPr>
          <w:rFonts w:eastAsiaTheme="minorEastAsia"/>
          <w:sz w:val="22"/>
          <w:szCs w:val="22"/>
          <w:lang w:val="en-US" w:eastAsia="ja-JP"/>
        </w:rPr>
        <w:tab/>
        <w:t xml:space="preserve">Per </w:t>
      </w:r>
      <w:r w:rsidR="00A66784">
        <w:rPr>
          <w:rFonts w:eastAsiaTheme="minorEastAsia"/>
          <w:sz w:val="22"/>
          <w:szCs w:val="22"/>
          <w:lang w:val="en-US" w:eastAsia="ja-JP"/>
        </w:rPr>
        <w:t xml:space="preserve">configured BWP/CC pair when the choice of frequency component is Configured BWP/CC, or </w:t>
      </w:r>
      <w:r w:rsidR="00D01A74">
        <w:rPr>
          <w:rFonts w:eastAsiaTheme="minorEastAsia"/>
          <w:sz w:val="22"/>
          <w:szCs w:val="22"/>
          <w:lang w:val="en-US" w:eastAsia="ja-JP"/>
        </w:rPr>
        <w:t xml:space="preserve">limited </w:t>
      </w:r>
      <w:r w:rsidR="00A66784">
        <w:rPr>
          <w:rFonts w:eastAsiaTheme="minorEastAsia"/>
          <w:sz w:val="22"/>
          <w:szCs w:val="22"/>
          <w:lang w:val="en-US" w:eastAsia="ja-JP"/>
        </w:rPr>
        <w:t xml:space="preserve">active </w:t>
      </w:r>
      <w:r w:rsidR="003E4DD1">
        <w:rPr>
          <w:rFonts w:eastAsiaTheme="minorEastAsia"/>
          <w:sz w:val="22"/>
          <w:szCs w:val="22"/>
          <w:lang w:val="en-US" w:eastAsia="ja-JP"/>
        </w:rPr>
        <w:t>BWP</w:t>
      </w:r>
      <w:r w:rsidR="00A66784">
        <w:rPr>
          <w:rFonts w:eastAsiaTheme="minorEastAsia"/>
          <w:sz w:val="22"/>
          <w:szCs w:val="22"/>
          <w:lang w:val="en-US" w:eastAsia="ja-JP"/>
        </w:rPr>
        <w:t>/CC</w:t>
      </w:r>
      <w:r w:rsidR="003E4DD1">
        <w:rPr>
          <w:rFonts w:eastAsiaTheme="minorEastAsia"/>
          <w:sz w:val="22"/>
          <w:szCs w:val="22"/>
          <w:lang w:val="en-US" w:eastAsia="ja-JP"/>
        </w:rPr>
        <w:t xml:space="preserve"> </w:t>
      </w:r>
      <w:r w:rsidR="000A1263">
        <w:rPr>
          <w:rFonts w:eastAsiaTheme="minorEastAsia"/>
          <w:sz w:val="22"/>
          <w:szCs w:val="22"/>
          <w:lang w:val="en-US" w:eastAsia="ja-JP"/>
        </w:rPr>
        <w:t>pair</w:t>
      </w:r>
      <w:r w:rsidR="00A66784">
        <w:rPr>
          <w:rFonts w:eastAsiaTheme="minorEastAsia"/>
          <w:sz w:val="22"/>
          <w:szCs w:val="22"/>
          <w:lang w:val="en-US" w:eastAsia="ja-JP"/>
        </w:rPr>
        <w:t>s</w:t>
      </w:r>
      <w:r>
        <w:rPr>
          <w:rFonts w:eastAsiaTheme="minorEastAsia"/>
          <w:sz w:val="22"/>
          <w:szCs w:val="22"/>
          <w:lang w:val="en-US" w:eastAsia="ja-JP"/>
        </w:rPr>
        <w:t xml:space="preserve"> </w:t>
      </w:r>
      <w:r w:rsidR="00D01A74">
        <w:rPr>
          <w:rFonts w:eastAsiaTheme="minorEastAsia"/>
          <w:sz w:val="22"/>
          <w:szCs w:val="22"/>
          <w:lang w:val="en-US" w:eastAsia="ja-JP"/>
        </w:rPr>
        <w:t>as</w:t>
      </w:r>
      <w:r w:rsidR="00A66784">
        <w:rPr>
          <w:rFonts w:eastAsiaTheme="minorEastAsia"/>
          <w:sz w:val="22"/>
          <w:szCs w:val="22"/>
          <w:lang w:val="en-US" w:eastAsia="ja-JP"/>
        </w:rPr>
        <w:t xml:space="preserve"> requested by the network when the choice of frequency component is Activated BWP/CC</w:t>
      </w:r>
      <w:r w:rsidR="00D01A74">
        <w:rPr>
          <w:rFonts w:eastAsiaTheme="minorEastAsia"/>
          <w:sz w:val="22"/>
          <w:szCs w:val="22"/>
          <w:lang w:val="en-US" w:eastAsia="ja-JP"/>
        </w:rPr>
        <w:t>, in RRCReconfiguration/ResumeComplete</w:t>
      </w:r>
      <w:r w:rsidR="00A66784">
        <w:rPr>
          <w:rFonts w:eastAsiaTheme="minorEastAsia"/>
          <w:sz w:val="22"/>
          <w:szCs w:val="22"/>
          <w:lang w:val="en-US" w:eastAsia="ja-JP"/>
        </w:rPr>
        <w:t xml:space="preserve"> </w:t>
      </w:r>
      <w:r>
        <w:rPr>
          <w:rFonts w:eastAsiaTheme="minorEastAsia"/>
          <w:sz w:val="22"/>
          <w:szCs w:val="22"/>
          <w:lang w:val="en-US" w:eastAsia="ja-JP"/>
        </w:rPr>
        <w:t>[3]</w:t>
      </w:r>
      <w:r w:rsidR="00F736E5">
        <w:rPr>
          <w:rFonts w:eastAsiaTheme="minorEastAsia"/>
          <w:sz w:val="22"/>
          <w:szCs w:val="22"/>
          <w:lang w:val="en-US" w:eastAsia="ja-JP"/>
        </w:rPr>
        <w:t>.</w:t>
      </w:r>
    </w:p>
    <w:p w14:paraId="428A4818" w14:textId="34254073" w:rsidR="00D01A74" w:rsidRPr="00D01A74" w:rsidRDefault="00D01A74" w:rsidP="00D01A74">
      <w:pPr>
        <w:spacing w:after="0"/>
        <w:ind w:leftChars="189" w:left="1699" w:hangingChars="612" w:hanging="1321"/>
        <w:rPr>
          <w:rFonts w:eastAsiaTheme="minorEastAsia"/>
          <w:sz w:val="22"/>
          <w:szCs w:val="22"/>
          <w:lang w:val="en-US" w:eastAsia="ja-JP"/>
        </w:rPr>
      </w:pPr>
      <w:r w:rsidRPr="00720ABF">
        <w:rPr>
          <w:rFonts w:eastAsiaTheme="minorEastAsia" w:hint="eastAsia"/>
          <w:b/>
          <w:bCs/>
          <w:sz w:val="22"/>
          <w:szCs w:val="22"/>
          <w:lang w:val="en-US" w:eastAsia="ja-JP"/>
        </w:rPr>
        <w:t>O</w:t>
      </w:r>
      <w:r w:rsidRPr="00720ABF">
        <w:rPr>
          <w:rFonts w:eastAsiaTheme="minorEastAsia"/>
          <w:b/>
          <w:bCs/>
          <w:sz w:val="22"/>
          <w:szCs w:val="22"/>
          <w:lang w:val="en-US" w:eastAsia="ja-JP"/>
        </w:rPr>
        <w:t xml:space="preserve">ption </w:t>
      </w:r>
      <w:r>
        <w:rPr>
          <w:rFonts w:eastAsiaTheme="minorEastAsia"/>
          <w:b/>
          <w:bCs/>
          <w:sz w:val="22"/>
          <w:szCs w:val="22"/>
          <w:lang w:val="en-US" w:eastAsia="ja-JP"/>
        </w:rPr>
        <w:t>3-3</w:t>
      </w:r>
      <w:r w:rsidRPr="00720ABF">
        <w:rPr>
          <w:rFonts w:eastAsiaTheme="minorEastAsia"/>
          <w:b/>
          <w:bCs/>
          <w:sz w:val="22"/>
          <w:szCs w:val="22"/>
          <w:lang w:val="en-US" w:eastAsia="ja-JP"/>
        </w:rPr>
        <w:t>:</w:t>
      </w:r>
      <w:r>
        <w:rPr>
          <w:rFonts w:eastAsiaTheme="minorEastAsia"/>
          <w:sz w:val="22"/>
          <w:szCs w:val="22"/>
          <w:lang w:val="en-US" w:eastAsia="ja-JP"/>
        </w:rPr>
        <w:tab/>
        <w:t>Dynamic reporting upon RRC configuration when the choice of frequency component is Configured BWP/CC, or upon BWP switch/CC (de)activation when the choice of frequency component is Activated BWP/CC</w:t>
      </w:r>
      <w:r w:rsidR="00F736E5">
        <w:rPr>
          <w:rFonts w:eastAsiaTheme="minorEastAsia"/>
          <w:sz w:val="22"/>
          <w:szCs w:val="22"/>
          <w:lang w:val="en-US" w:eastAsia="ja-JP"/>
        </w:rPr>
        <w:t xml:space="preserve"> (signalling details FFS) [4].</w:t>
      </w:r>
    </w:p>
    <w:p w14:paraId="62C12F3C" w14:textId="6945E6BC" w:rsidR="00A0117F" w:rsidRPr="00A0117F" w:rsidRDefault="00A0117F" w:rsidP="003F09C7">
      <w:pPr>
        <w:spacing w:beforeLines="100" w:before="240"/>
        <w:rPr>
          <w:rFonts w:eastAsiaTheme="minorEastAsia"/>
          <w:b/>
          <w:bCs/>
          <w:sz w:val="22"/>
          <w:szCs w:val="22"/>
          <w:lang w:val="en-US" w:eastAsia="ja-JP"/>
        </w:rPr>
      </w:pPr>
      <w:r w:rsidRPr="00720ABF">
        <w:rPr>
          <w:rFonts w:eastAsiaTheme="minorEastAsia" w:hint="eastAsia"/>
          <w:b/>
          <w:bCs/>
          <w:sz w:val="21"/>
          <w:szCs w:val="21"/>
          <w:lang w:eastAsia="ja-JP"/>
        </w:rPr>
        <w:t>Q</w:t>
      </w:r>
      <w:r>
        <w:rPr>
          <w:rFonts w:eastAsiaTheme="minorEastAsia"/>
          <w:b/>
          <w:bCs/>
          <w:sz w:val="21"/>
          <w:szCs w:val="21"/>
          <w:lang w:eastAsia="ja-JP"/>
        </w:rPr>
        <w:t>5</w:t>
      </w:r>
      <w:r w:rsidRPr="00720ABF">
        <w:rPr>
          <w:rFonts w:eastAsiaTheme="minorEastAsia"/>
          <w:b/>
          <w:bCs/>
          <w:sz w:val="21"/>
          <w:szCs w:val="21"/>
          <w:lang w:eastAsia="ja-JP"/>
        </w:rPr>
        <w:t xml:space="preserve">: Companies are requested to provide their input on the above options regarding </w:t>
      </w:r>
      <w:r>
        <w:rPr>
          <w:rFonts w:eastAsiaTheme="minorEastAsia"/>
          <w:b/>
          <w:bCs/>
          <w:sz w:val="21"/>
          <w:szCs w:val="21"/>
          <w:lang w:eastAsia="ja-JP"/>
        </w:rPr>
        <w:t>t</w:t>
      </w:r>
      <w:r w:rsidRPr="00720ABF">
        <w:rPr>
          <w:rFonts w:eastAsiaTheme="minorEastAsia"/>
          <w:b/>
          <w:bCs/>
          <w:sz w:val="22"/>
          <w:szCs w:val="22"/>
          <w:lang w:val="en-US" w:eastAsia="ja-JP"/>
        </w:rPr>
        <w:t xml:space="preserve">he </w:t>
      </w:r>
      <w:r>
        <w:rPr>
          <w:rFonts w:eastAsiaTheme="minorEastAsia"/>
          <w:b/>
          <w:bCs/>
          <w:sz w:val="22"/>
          <w:szCs w:val="22"/>
          <w:lang w:val="en-US" w:eastAsia="ja-JP"/>
        </w:rPr>
        <w:t xml:space="preserve">reporting </w:t>
      </w:r>
      <w:r w:rsidR="00F736E5">
        <w:rPr>
          <w:rFonts w:eastAsiaTheme="minorEastAsia"/>
          <w:b/>
          <w:bCs/>
          <w:sz w:val="22"/>
          <w:szCs w:val="22"/>
          <w:lang w:val="en-US" w:eastAsia="ja-JP"/>
        </w:rPr>
        <w:t>mechanism</w:t>
      </w:r>
      <w:r w:rsidRPr="00720ABF">
        <w:rPr>
          <w:rFonts w:eastAsiaTheme="minorEastAsia"/>
          <w:b/>
          <w:bCs/>
          <w:sz w:val="22"/>
          <w:szCs w:val="22"/>
          <w:lang w:val="en-US" w:eastAsia="ja-JP"/>
        </w:rPr>
        <w:t xml:space="preserve"> </w:t>
      </w:r>
      <w:r>
        <w:rPr>
          <w:rFonts w:eastAsiaTheme="minorEastAsia"/>
          <w:b/>
          <w:bCs/>
          <w:sz w:val="22"/>
          <w:szCs w:val="22"/>
          <w:lang w:val="en-US" w:eastAsia="ja-JP"/>
        </w:rPr>
        <w:t>for</w:t>
      </w:r>
      <w:r w:rsidRPr="00720ABF">
        <w:rPr>
          <w:rFonts w:eastAsiaTheme="minorEastAsia"/>
          <w:b/>
          <w:bCs/>
          <w:sz w:val="22"/>
          <w:szCs w:val="22"/>
          <w:lang w:val="en-US" w:eastAsia="ja-JP"/>
        </w:rPr>
        <w:t xml:space="preserve"> </w:t>
      </w:r>
      <w:r>
        <w:rPr>
          <w:rFonts w:eastAsiaTheme="minorEastAsia"/>
          <w:b/>
          <w:bCs/>
          <w:sz w:val="22"/>
          <w:szCs w:val="22"/>
          <w:lang w:val="en-US" w:eastAsia="ja-JP"/>
        </w:rPr>
        <w:t xml:space="preserve">offset to </w:t>
      </w:r>
      <w:r w:rsidRPr="00720ABF">
        <w:rPr>
          <w:rFonts w:eastAsiaTheme="minorEastAsia"/>
          <w:b/>
          <w:bCs/>
          <w:sz w:val="22"/>
          <w:szCs w:val="22"/>
          <w:lang w:val="en-US" w:eastAsia="ja-JP"/>
        </w:rPr>
        <w:t>default DC location</w:t>
      </w:r>
      <w:r>
        <w:rPr>
          <w:rFonts w:eastAsiaTheme="minorEastAsia"/>
          <w:b/>
          <w:bCs/>
          <w:sz w:val="22"/>
          <w:szCs w:val="22"/>
          <w:lang w:val="en-US" w:eastAsia="ja-JP"/>
        </w:rPr>
        <w:t>.</w:t>
      </w:r>
    </w:p>
    <w:tbl>
      <w:tblPr>
        <w:tblStyle w:val="TableGrid"/>
        <w:tblW w:w="0" w:type="auto"/>
        <w:tblInd w:w="-2" w:type="dxa"/>
        <w:tblLook w:val="04A0" w:firstRow="1" w:lastRow="0" w:firstColumn="1" w:lastColumn="0" w:noHBand="0" w:noVBand="1"/>
      </w:tblPr>
      <w:tblGrid>
        <w:gridCol w:w="1415"/>
        <w:gridCol w:w="1843"/>
        <w:gridCol w:w="6373"/>
      </w:tblGrid>
      <w:tr w:rsidR="00A0117F" w14:paraId="67F0AE7A" w14:textId="77777777" w:rsidTr="005C2FA9">
        <w:tc>
          <w:tcPr>
            <w:tcW w:w="1415" w:type="dxa"/>
          </w:tcPr>
          <w:p w14:paraId="283DF2A8" w14:textId="77777777" w:rsidR="00A0117F" w:rsidRPr="009E2552" w:rsidRDefault="00A0117F" w:rsidP="005C2FA9">
            <w:pPr>
              <w:spacing w:after="0"/>
              <w:rPr>
                <w:rFonts w:eastAsiaTheme="minorEastAsia"/>
                <w:b/>
                <w:bCs/>
                <w:lang w:eastAsia="ja-JP"/>
              </w:rPr>
            </w:pPr>
            <w:r w:rsidRPr="009E2552">
              <w:rPr>
                <w:rFonts w:eastAsiaTheme="minorEastAsia" w:hint="eastAsia"/>
                <w:b/>
                <w:bCs/>
                <w:lang w:eastAsia="ja-JP"/>
              </w:rPr>
              <w:t>C</w:t>
            </w:r>
            <w:r w:rsidRPr="009E2552">
              <w:rPr>
                <w:rFonts w:eastAsiaTheme="minorEastAsia"/>
                <w:b/>
                <w:bCs/>
                <w:lang w:eastAsia="ja-JP"/>
              </w:rPr>
              <w:t>ompany</w:t>
            </w:r>
          </w:p>
        </w:tc>
        <w:tc>
          <w:tcPr>
            <w:tcW w:w="1843" w:type="dxa"/>
          </w:tcPr>
          <w:p w14:paraId="6B92D30C" w14:textId="77777777" w:rsidR="00A0117F" w:rsidRPr="009E2552" w:rsidRDefault="00A0117F" w:rsidP="005C2FA9">
            <w:pPr>
              <w:spacing w:after="0"/>
              <w:rPr>
                <w:rFonts w:eastAsiaTheme="minorEastAsia"/>
                <w:b/>
                <w:bCs/>
                <w:lang w:eastAsia="ja-JP"/>
              </w:rPr>
            </w:pPr>
            <w:r>
              <w:rPr>
                <w:rFonts w:eastAsiaTheme="minorEastAsia"/>
                <w:b/>
                <w:bCs/>
                <w:lang w:eastAsia="ja-JP"/>
              </w:rPr>
              <w:t>Preferred option</w:t>
            </w:r>
          </w:p>
        </w:tc>
        <w:tc>
          <w:tcPr>
            <w:tcW w:w="6373" w:type="dxa"/>
          </w:tcPr>
          <w:p w14:paraId="7AB76027" w14:textId="77777777" w:rsidR="00A0117F" w:rsidRPr="009E2552" w:rsidRDefault="00A0117F" w:rsidP="005C2FA9">
            <w:pPr>
              <w:spacing w:after="0"/>
              <w:rPr>
                <w:rFonts w:eastAsiaTheme="minorEastAsia"/>
                <w:b/>
                <w:bCs/>
                <w:lang w:eastAsia="ja-JP"/>
              </w:rPr>
            </w:pPr>
            <w:r w:rsidRPr="009E2552">
              <w:rPr>
                <w:rFonts w:eastAsiaTheme="minorEastAsia" w:hint="eastAsia"/>
                <w:b/>
                <w:bCs/>
                <w:lang w:eastAsia="ja-JP"/>
              </w:rPr>
              <w:t>C</w:t>
            </w:r>
            <w:r w:rsidRPr="009E2552">
              <w:rPr>
                <w:rFonts w:eastAsiaTheme="minorEastAsia"/>
                <w:b/>
                <w:bCs/>
                <w:lang w:eastAsia="ja-JP"/>
              </w:rPr>
              <w:t>omment</w:t>
            </w:r>
          </w:p>
        </w:tc>
      </w:tr>
      <w:tr w:rsidR="00A0117F" w14:paraId="11C650C1" w14:textId="77777777" w:rsidTr="005C2FA9">
        <w:tc>
          <w:tcPr>
            <w:tcW w:w="1415" w:type="dxa"/>
          </w:tcPr>
          <w:p w14:paraId="17627755" w14:textId="27FE75C5" w:rsidR="00A0117F" w:rsidRDefault="007818A0" w:rsidP="005C2FA9">
            <w:pPr>
              <w:spacing w:after="0"/>
            </w:pPr>
            <w:r>
              <w:t>Nokia, Nokia Shanghai Bell</w:t>
            </w:r>
          </w:p>
        </w:tc>
        <w:tc>
          <w:tcPr>
            <w:tcW w:w="1843" w:type="dxa"/>
          </w:tcPr>
          <w:p w14:paraId="3788B8C5" w14:textId="5BAF1324" w:rsidR="00A0117F" w:rsidRDefault="007818A0" w:rsidP="005C2FA9">
            <w:pPr>
              <w:spacing w:after="0"/>
            </w:pPr>
            <w:r>
              <w:t>3-1</w:t>
            </w:r>
          </w:p>
        </w:tc>
        <w:tc>
          <w:tcPr>
            <w:tcW w:w="6373" w:type="dxa"/>
          </w:tcPr>
          <w:p w14:paraId="6EB066D4" w14:textId="1EE5F38C" w:rsidR="00A0117F" w:rsidRDefault="007818A0" w:rsidP="005C2FA9">
            <w:pPr>
              <w:spacing w:after="0"/>
            </w:pPr>
            <w:r>
              <w:t>This aligns with existing reporting mechanism</w:t>
            </w:r>
            <w:r w:rsidR="0057560C">
              <w:t xml:space="preserve"> - the intent was that UE only reports a single default+offset for each (UL) serving cell, and the default location indicates how to interpret that (using currently </w:t>
            </w:r>
            <w:r w:rsidR="0057560C">
              <w:lastRenderedPageBreak/>
              <w:t>activated CCs/BWPs for the "activated" cases, which to us seems similar as the intent of to 3-2).</w:t>
            </w:r>
            <w:r w:rsidR="0080003A">
              <w:t xml:space="preserve"> </w:t>
            </w:r>
          </w:p>
          <w:p w14:paraId="453EE3BA" w14:textId="77777777" w:rsidR="0080003A" w:rsidRDefault="0080003A" w:rsidP="005C2FA9">
            <w:pPr>
              <w:spacing w:after="0"/>
            </w:pPr>
            <w:r>
              <w:t>Option 3-2 could also be acceptable to us.</w:t>
            </w:r>
          </w:p>
          <w:p w14:paraId="13251C96" w14:textId="7A990917" w:rsidR="0080003A" w:rsidRDefault="0080003A" w:rsidP="005C2FA9">
            <w:pPr>
              <w:spacing w:after="0"/>
            </w:pPr>
            <w:r>
              <w:t>Option 3-3 is not acceptable to us without further clarifications: How UE would report the DC location upon CC/BWP activation - would this be MAC or RRC signalling? And would the reporting be triggered by the (de)activation command, or by NW request? All in all, going for a very dynamic reporting could complicate the mechanism so would prefer something that is close to what we have already.</w:t>
            </w:r>
          </w:p>
        </w:tc>
      </w:tr>
      <w:tr w:rsidR="0040686A" w14:paraId="3D2F1D6B" w14:textId="77777777" w:rsidTr="005C2FA9">
        <w:tc>
          <w:tcPr>
            <w:tcW w:w="1415" w:type="dxa"/>
          </w:tcPr>
          <w:p w14:paraId="0014C0AD" w14:textId="7F1F1A89" w:rsidR="0040686A" w:rsidRDefault="0040686A" w:rsidP="0040686A">
            <w:pPr>
              <w:spacing w:after="0"/>
            </w:pPr>
            <w:r>
              <w:rPr>
                <w:rFonts w:hint="eastAsia"/>
                <w:lang w:eastAsia="zh-CN"/>
              </w:rPr>
              <w:lastRenderedPageBreak/>
              <w:t>H</w:t>
            </w:r>
            <w:r>
              <w:rPr>
                <w:lang w:eastAsia="zh-CN"/>
              </w:rPr>
              <w:t>uawei, HiSilicon</w:t>
            </w:r>
          </w:p>
        </w:tc>
        <w:tc>
          <w:tcPr>
            <w:tcW w:w="1843" w:type="dxa"/>
          </w:tcPr>
          <w:p w14:paraId="3730680B" w14:textId="6749F639" w:rsidR="0040686A" w:rsidRDefault="0040686A" w:rsidP="0040686A">
            <w:pPr>
              <w:spacing w:after="0"/>
            </w:pPr>
            <w:r>
              <w:rPr>
                <w:rFonts w:hint="eastAsia"/>
                <w:lang w:eastAsia="zh-CN"/>
              </w:rPr>
              <w:t>3</w:t>
            </w:r>
            <w:r>
              <w:rPr>
                <w:lang w:eastAsia="zh-CN"/>
              </w:rPr>
              <w:t>-2</w:t>
            </w:r>
          </w:p>
        </w:tc>
        <w:tc>
          <w:tcPr>
            <w:tcW w:w="6373" w:type="dxa"/>
          </w:tcPr>
          <w:p w14:paraId="57143481" w14:textId="1B77DDAC" w:rsidR="0040686A" w:rsidRDefault="0040686A" w:rsidP="0040686A">
            <w:pPr>
              <w:spacing w:after="0"/>
            </w:pPr>
            <w:r>
              <w:rPr>
                <w:rFonts w:hint="eastAsia"/>
                <w:lang w:eastAsia="zh-CN"/>
              </w:rPr>
              <w:t>W</w:t>
            </w:r>
            <w:r>
              <w:rPr>
                <w:lang w:eastAsia="zh-CN"/>
              </w:rPr>
              <w:t>e think the RRC configuration is already sufficient, it seems that the difference between 3-2 and 3-3 is mainly how dynamic the report is? The choice of frequency component for the configured BWP/CC, or active BWP/CC pairs are having the same principle. We currently don’t see the need for dynamic reporting.</w:t>
            </w:r>
          </w:p>
        </w:tc>
      </w:tr>
      <w:tr w:rsidR="005B060B" w14:paraId="50C76F61" w14:textId="77777777" w:rsidTr="005C2FA9">
        <w:tc>
          <w:tcPr>
            <w:tcW w:w="1415" w:type="dxa"/>
          </w:tcPr>
          <w:p w14:paraId="1B9507F6" w14:textId="3DBACB69" w:rsidR="005B060B" w:rsidRDefault="005B060B" w:rsidP="0040686A">
            <w:pPr>
              <w:spacing w:after="0"/>
              <w:rPr>
                <w:lang w:eastAsia="zh-CN"/>
              </w:rPr>
            </w:pPr>
            <w:r>
              <w:rPr>
                <w:lang w:eastAsia="zh-CN"/>
              </w:rPr>
              <w:t>Ericsson</w:t>
            </w:r>
          </w:p>
        </w:tc>
        <w:tc>
          <w:tcPr>
            <w:tcW w:w="1843" w:type="dxa"/>
          </w:tcPr>
          <w:p w14:paraId="3F5F2AFB" w14:textId="0525A674" w:rsidR="005B060B" w:rsidRDefault="005B060B" w:rsidP="0040686A">
            <w:pPr>
              <w:spacing w:after="0"/>
              <w:rPr>
                <w:lang w:eastAsia="zh-CN"/>
              </w:rPr>
            </w:pPr>
            <w:r>
              <w:rPr>
                <w:lang w:eastAsia="zh-CN"/>
              </w:rPr>
              <w:t>3-2</w:t>
            </w:r>
            <w:r w:rsidR="00230979">
              <w:rPr>
                <w:lang w:eastAsia="zh-CN"/>
              </w:rPr>
              <w:t>, but ..</w:t>
            </w:r>
          </w:p>
        </w:tc>
        <w:tc>
          <w:tcPr>
            <w:tcW w:w="6373" w:type="dxa"/>
          </w:tcPr>
          <w:p w14:paraId="3EF9AAC5" w14:textId="7F9A5929" w:rsidR="005B060B" w:rsidRDefault="0050008F" w:rsidP="00110FAE">
            <w:pPr>
              <w:spacing w:after="0"/>
            </w:pPr>
            <w:r>
              <w:t>3-2 looks reasonable.</w:t>
            </w:r>
            <w:r w:rsidR="00110FAE">
              <w:t xml:space="preserve"> But, w</w:t>
            </w:r>
            <w:r>
              <w:t>e understand UL Tx DC location is useful only for higher-order modulation which is NOT time critical when the CC or BWP is first activated. It is sufficient for UE to report the offset only for the currently activated BWP/CC, if the choice of frequency component is activated BWP/CC. In other words, there is no benefit to report before-hand the offset for a configurable subset of active BWP/CCs from the network.</w:t>
            </w:r>
            <w:r w:rsidR="000A67A1">
              <w:t xml:space="preserve"> So in some sense, this is similar to 3-3, or ? </w:t>
            </w:r>
          </w:p>
          <w:p w14:paraId="36CB2C5D" w14:textId="77777777" w:rsidR="00110FAE" w:rsidRDefault="00110FAE" w:rsidP="00110FAE">
            <w:pPr>
              <w:spacing w:after="0"/>
            </w:pPr>
          </w:p>
          <w:p w14:paraId="4100A504" w14:textId="0F441365" w:rsidR="00110FAE" w:rsidRDefault="00A07EC1" w:rsidP="00110FAE">
            <w:pPr>
              <w:spacing w:after="0"/>
              <w:rPr>
                <w:lang w:eastAsia="zh-CN"/>
              </w:rPr>
            </w:pPr>
            <w:r>
              <w:t xml:space="preserve">One question on </w:t>
            </w:r>
            <w:r w:rsidR="00110FAE">
              <w:t>3-1</w:t>
            </w:r>
            <w:r>
              <w:t xml:space="preserve">: </w:t>
            </w:r>
            <w:r w:rsidR="00110FAE">
              <w:t xml:space="preserve"> </w:t>
            </w:r>
            <w:r w:rsidR="00BD557F">
              <w:t>I understand for one PA, there is only one DC location</w:t>
            </w:r>
            <w:r w:rsidR="004F5A76">
              <w:t xml:space="preserve"> (default+offset)</w:t>
            </w:r>
            <w:r w:rsidR="00BD557F">
              <w:t xml:space="preserve">. </w:t>
            </w:r>
            <w:r w:rsidR="00566705">
              <w:t xml:space="preserve">If to report for each (UL) serving cell, then does it mean that they </w:t>
            </w:r>
            <w:r w:rsidR="002D440A">
              <w:t>must</w:t>
            </w:r>
            <w:r w:rsidR="00566705">
              <w:t xml:space="preserve"> be the same? I </w:t>
            </w:r>
            <w:r w:rsidR="002D440A">
              <w:t xml:space="preserve">might </w:t>
            </w:r>
            <w:r w:rsidR="00566705">
              <w:t>have misunderstood, would appreciate some explanation</w:t>
            </w:r>
            <w:r w:rsidR="00CA0749">
              <w:t>.</w:t>
            </w:r>
            <w:r w:rsidR="004F5A76">
              <w:t xml:space="preserve"> </w:t>
            </w:r>
          </w:p>
        </w:tc>
      </w:tr>
      <w:tr w:rsidR="0040686A" w14:paraId="48A14D6B" w14:textId="77777777" w:rsidTr="005C2FA9">
        <w:tc>
          <w:tcPr>
            <w:tcW w:w="1415" w:type="dxa"/>
          </w:tcPr>
          <w:p w14:paraId="53886291" w14:textId="58097805" w:rsidR="0040686A" w:rsidRDefault="00023E68" w:rsidP="0040686A">
            <w:pPr>
              <w:spacing w:after="0"/>
              <w:rPr>
                <w:lang w:eastAsia="zh-CN"/>
              </w:rPr>
            </w:pPr>
            <w:r>
              <w:rPr>
                <w:rFonts w:hint="eastAsia"/>
                <w:lang w:eastAsia="zh-CN"/>
              </w:rPr>
              <w:t>O</w:t>
            </w:r>
            <w:r>
              <w:rPr>
                <w:lang w:eastAsia="zh-CN"/>
              </w:rPr>
              <w:t>PPO</w:t>
            </w:r>
          </w:p>
        </w:tc>
        <w:tc>
          <w:tcPr>
            <w:tcW w:w="1843" w:type="dxa"/>
          </w:tcPr>
          <w:p w14:paraId="323A4691" w14:textId="44ACA58B" w:rsidR="0040686A" w:rsidRDefault="00023E68" w:rsidP="0040686A">
            <w:pPr>
              <w:spacing w:after="0"/>
              <w:rPr>
                <w:lang w:eastAsia="zh-CN"/>
              </w:rPr>
            </w:pPr>
            <w:r>
              <w:rPr>
                <w:rFonts w:hint="eastAsia"/>
                <w:lang w:eastAsia="zh-CN"/>
              </w:rPr>
              <w:t>3</w:t>
            </w:r>
            <w:r>
              <w:rPr>
                <w:lang w:eastAsia="zh-CN"/>
              </w:rPr>
              <w:t>-2</w:t>
            </w:r>
          </w:p>
        </w:tc>
        <w:tc>
          <w:tcPr>
            <w:tcW w:w="6373" w:type="dxa"/>
          </w:tcPr>
          <w:p w14:paraId="00B2061E" w14:textId="169ACC0F" w:rsidR="0040686A" w:rsidRDefault="00023E68" w:rsidP="00023E68">
            <w:pPr>
              <w:spacing w:after="0"/>
              <w:rPr>
                <w:lang w:eastAsia="zh-CN"/>
              </w:rPr>
            </w:pPr>
            <w:r>
              <w:rPr>
                <w:lang w:eastAsia="zh-CN"/>
              </w:rPr>
              <w:t>We think offset is per DC location instead of per serving cell. So once configuration or activated state of any CC or BWP is changed, the offset could be changed. 3-2 is acceptable for us. But we also want to confirm would network limit its scheduling to the limited active BWP/CC combination?</w:t>
            </w:r>
          </w:p>
        </w:tc>
      </w:tr>
      <w:tr w:rsidR="001D19AE" w14:paraId="70FDEDDB" w14:textId="77777777" w:rsidTr="005C2FA9">
        <w:tc>
          <w:tcPr>
            <w:tcW w:w="1415" w:type="dxa"/>
          </w:tcPr>
          <w:p w14:paraId="6F23D544" w14:textId="040191B6" w:rsidR="001D19AE" w:rsidRDefault="001D19AE" w:rsidP="001D19AE">
            <w:pPr>
              <w:spacing w:after="0"/>
            </w:pPr>
            <w:r>
              <w:t>Intel</w:t>
            </w:r>
          </w:p>
        </w:tc>
        <w:tc>
          <w:tcPr>
            <w:tcW w:w="1843" w:type="dxa"/>
          </w:tcPr>
          <w:p w14:paraId="4CB97D60" w14:textId="4B3FB295" w:rsidR="001D19AE" w:rsidRDefault="001D19AE" w:rsidP="001D19AE">
            <w:pPr>
              <w:spacing w:after="0"/>
            </w:pPr>
            <w:r w:rsidRPr="00337F3A">
              <w:t>Option 3-2</w:t>
            </w:r>
          </w:p>
        </w:tc>
        <w:tc>
          <w:tcPr>
            <w:tcW w:w="6373" w:type="dxa"/>
          </w:tcPr>
          <w:p w14:paraId="030BA678" w14:textId="65B2D232" w:rsidR="001D19AE" w:rsidRDefault="001D19AE" w:rsidP="001D19AE">
            <w:pPr>
              <w:spacing w:after="0"/>
            </w:pPr>
            <w:r w:rsidRPr="00587A8F">
              <w:t xml:space="preserve">DC location </w:t>
            </w:r>
            <w:r>
              <w:t>should be</w:t>
            </w:r>
            <w:r w:rsidRPr="00587A8F">
              <w:t xml:space="preserve"> reported based on network request</w:t>
            </w:r>
            <w:r>
              <w:t xml:space="preserve">, so NW should indicate which </w:t>
            </w:r>
            <w:r w:rsidRPr="00587A8F">
              <w:t>configured BWP/CC pair or active BWP/CC pairs are considered for offset reporting.</w:t>
            </w:r>
            <w:r>
              <w:t xml:space="preserve"> For option 3-3, it’s more of </w:t>
            </w:r>
            <w:r w:rsidRPr="00587A8F">
              <w:t>UE reports it autonomously</w:t>
            </w:r>
            <w:r>
              <w:t xml:space="preserve"> if UE triggers offset reporting upon </w:t>
            </w:r>
            <w:r w:rsidRPr="00587A8F">
              <w:t>BWP switch/CC (de)activation</w:t>
            </w:r>
            <w:r>
              <w:t>.</w:t>
            </w:r>
          </w:p>
        </w:tc>
      </w:tr>
      <w:tr w:rsidR="001D19AE" w14:paraId="028A69AD" w14:textId="77777777" w:rsidTr="005C2FA9">
        <w:tc>
          <w:tcPr>
            <w:tcW w:w="1415" w:type="dxa"/>
          </w:tcPr>
          <w:p w14:paraId="58DAA0C1" w14:textId="1304B8F7" w:rsidR="001D19AE" w:rsidRDefault="001D19AE" w:rsidP="001D19AE">
            <w:pPr>
              <w:spacing w:after="0"/>
            </w:pPr>
            <w:r>
              <w:rPr>
                <w:rFonts w:hint="eastAsia"/>
                <w:lang w:eastAsia="zh-CN"/>
              </w:rPr>
              <w:t>CATT</w:t>
            </w:r>
          </w:p>
        </w:tc>
        <w:tc>
          <w:tcPr>
            <w:tcW w:w="1843" w:type="dxa"/>
          </w:tcPr>
          <w:p w14:paraId="5655E5CD" w14:textId="3738882B" w:rsidR="001D19AE" w:rsidRPr="00337F3A" w:rsidRDefault="001D19AE" w:rsidP="001D19AE">
            <w:pPr>
              <w:spacing w:after="0"/>
            </w:pPr>
            <w:r>
              <w:rPr>
                <w:rFonts w:hint="eastAsia"/>
                <w:lang w:eastAsia="zh-CN"/>
              </w:rPr>
              <w:t>Option 3-2</w:t>
            </w:r>
          </w:p>
        </w:tc>
        <w:tc>
          <w:tcPr>
            <w:tcW w:w="6373" w:type="dxa"/>
          </w:tcPr>
          <w:p w14:paraId="385DD392" w14:textId="0ECC9917" w:rsidR="001D19AE" w:rsidRPr="00587A8F" w:rsidRDefault="001D19AE" w:rsidP="001D19AE">
            <w:pPr>
              <w:spacing w:after="0"/>
            </w:pPr>
            <w:r>
              <w:rPr>
                <w:rFonts w:hint="eastAsia"/>
                <w:lang w:eastAsia="zh-CN"/>
              </w:rPr>
              <w:t xml:space="preserve">Slightly preferable to option 3-2, the network </w:t>
            </w:r>
            <w:r>
              <w:rPr>
                <w:lang w:eastAsia="zh-CN"/>
              </w:rPr>
              <w:t>could</w:t>
            </w:r>
            <w:r>
              <w:rPr>
                <w:rFonts w:hint="eastAsia"/>
                <w:lang w:eastAsia="zh-CN"/>
              </w:rPr>
              <w:t xml:space="preserve"> request the DC location report based on its deployment and configuration.</w:t>
            </w:r>
          </w:p>
        </w:tc>
      </w:tr>
      <w:tr w:rsidR="005C2FA9" w14:paraId="75341F30" w14:textId="77777777" w:rsidTr="005C2FA9">
        <w:tc>
          <w:tcPr>
            <w:tcW w:w="1415" w:type="dxa"/>
          </w:tcPr>
          <w:p w14:paraId="68077A2A" w14:textId="34DFD8FE" w:rsidR="005C2FA9" w:rsidRDefault="005C2FA9" w:rsidP="001D19AE">
            <w:pPr>
              <w:spacing w:after="0"/>
              <w:rPr>
                <w:lang w:eastAsia="zh-CN"/>
              </w:rPr>
            </w:pPr>
            <w:r>
              <w:rPr>
                <w:rFonts w:hint="eastAsia"/>
                <w:lang w:eastAsia="zh-CN"/>
              </w:rPr>
              <w:t>Z</w:t>
            </w:r>
            <w:r>
              <w:rPr>
                <w:lang w:eastAsia="zh-CN"/>
              </w:rPr>
              <w:t>TE</w:t>
            </w:r>
          </w:p>
        </w:tc>
        <w:tc>
          <w:tcPr>
            <w:tcW w:w="1843" w:type="dxa"/>
          </w:tcPr>
          <w:p w14:paraId="01E68F4E" w14:textId="7F29FC38" w:rsidR="005C2FA9" w:rsidRDefault="005C2FA9" w:rsidP="001D19AE">
            <w:pPr>
              <w:spacing w:after="0"/>
              <w:rPr>
                <w:lang w:eastAsia="zh-CN"/>
              </w:rPr>
            </w:pPr>
            <w:r>
              <w:rPr>
                <w:lang w:eastAsia="zh-CN"/>
              </w:rPr>
              <w:t>Option 3-2</w:t>
            </w:r>
          </w:p>
        </w:tc>
        <w:tc>
          <w:tcPr>
            <w:tcW w:w="6373" w:type="dxa"/>
          </w:tcPr>
          <w:p w14:paraId="051441FC" w14:textId="4235877C" w:rsidR="005C2FA9" w:rsidRDefault="003E638E" w:rsidP="003E638E">
            <w:pPr>
              <w:spacing w:after="0"/>
              <w:rPr>
                <w:lang w:eastAsia="zh-CN"/>
              </w:rPr>
            </w:pPr>
            <w:r>
              <w:rPr>
                <w:lang w:eastAsia="zh-CN"/>
              </w:rPr>
              <w:t>Option 3-3 is inefficient, because the UE may send the same report repeatedly when network activates the same BWP pair again.</w:t>
            </w:r>
          </w:p>
        </w:tc>
      </w:tr>
    </w:tbl>
    <w:p w14:paraId="65B1090B" w14:textId="77777777" w:rsidR="00434653" w:rsidRPr="00D82770" w:rsidRDefault="00434653" w:rsidP="00434653">
      <w:pPr>
        <w:spacing w:beforeLines="100" w:before="240"/>
        <w:rPr>
          <w:b/>
          <w:bCs/>
          <w:sz w:val="22"/>
          <w:szCs w:val="22"/>
          <w:u w:val="single"/>
          <w:lang w:eastAsia="ja-JP"/>
        </w:rPr>
      </w:pPr>
      <w:r w:rsidRPr="00D82770">
        <w:rPr>
          <w:b/>
          <w:bCs/>
          <w:sz w:val="22"/>
          <w:szCs w:val="22"/>
          <w:highlight w:val="yellow"/>
          <w:u w:val="single"/>
          <w:lang w:eastAsia="ja-JP"/>
        </w:rPr>
        <w:t>Rapporteur’s summary/suggestion:</w:t>
      </w:r>
    </w:p>
    <w:p w14:paraId="619AD1A7" w14:textId="353F8C29" w:rsidR="00015D48" w:rsidRDefault="00434653" w:rsidP="00DC6C93">
      <w:pPr>
        <w:rPr>
          <w:rFonts w:eastAsiaTheme="minorEastAsia"/>
          <w:sz w:val="22"/>
          <w:szCs w:val="22"/>
          <w:lang w:eastAsia="ja-JP"/>
        </w:rPr>
      </w:pPr>
      <w:r>
        <w:rPr>
          <w:sz w:val="22"/>
          <w:szCs w:val="22"/>
          <w:lang w:eastAsia="ja-JP"/>
        </w:rPr>
        <w:t>The majority preference seems to be going the direction towards a solution where the network specif</w:t>
      </w:r>
      <w:r w:rsidR="00671CAA">
        <w:rPr>
          <w:sz w:val="22"/>
          <w:szCs w:val="22"/>
          <w:lang w:eastAsia="ja-JP"/>
        </w:rPr>
        <w:t>ies</w:t>
      </w:r>
      <w:r>
        <w:rPr>
          <w:sz w:val="22"/>
          <w:szCs w:val="22"/>
          <w:lang w:eastAsia="ja-JP"/>
        </w:rPr>
        <w:t xml:space="preserve"> the radio resource configuration </w:t>
      </w:r>
      <w:r w:rsidR="00DC6C93">
        <w:rPr>
          <w:sz w:val="22"/>
          <w:szCs w:val="22"/>
          <w:lang w:eastAsia="ja-JP"/>
        </w:rPr>
        <w:t xml:space="preserve">(including BWP / CC activation state) </w:t>
      </w:r>
      <w:r>
        <w:rPr>
          <w:sz w:val="22"/>
          <w:szCs w:val="22"/>
          <w:lang w:eastAsia="ja-JP"/>
        </w:rPr>
        <w:t xml:space="preserve">for which the UE </w:t>
      </w:r>
      <w:r w:rsidR="00671CAA">
        <w:rPr>
          <w:sz w:val="22"/>
          <w:szCs w:val="22"/>
          <w:lang w:eastAsia="ja-JP"/>
        </w:rPr>
        <w:t xml:space="preserve">is requested to </w:t>
      </w:r>
      <w:r>
        <w:rPr>
          <w:sz w:val="22"/>
          <w:szCs w:val="22"/>
          <w:lang w:eastAsia="ja-JP"/>
        </w:rPr>
        <w:t>report the offset to default DC location.</w:t>
      </w:r>
      <w:r w:rsidR="00DC6C93">
        <w:rPr>
          <w:sz w:val="22"/>
          <w:szCs w:val="22"/>
          <w:lang w:eastAsia="ja-JP"/>
        </w:rPr>
        <w:t xml:space="preserve"> In addition to o</w:t>
      </w:r>
      <w:r w:rsidR="00DC6C93" w:rsidRPr="00DC6C93">
        <w:rPr>
          <w:sz w:val="22"/>
          <w:szCs w:val="22"/>
          <w:lang w:eastAsia="ja-JP"/>
        </w:rPr>
        <w:t>ption 3-2</w:t>
      </w:r>
      <w:r w:rsidR="00DC6C93">
        <w:rPr>
          <w:sz w:val="22"/>
          <w:szCs w:val="22"/>
          <w:lang w:eastAsia="ja-JP"/>
        </w:rPr>
        <w:t>, one company provided another possible solution where the UE is requested to report the offset for the “current” radio resource configuration.</w:t>
      </w:r>
    </w:p>
    <w:p w14:paraId="0CF75FDC" w14:textId="215E98E7" w:rsidR="00DC6C93" w:rsidRDefault="00DC6C93" w:rsidP="00671CAA">
      <w:pPr>
        <w:spacing w:after="0"/>
        <w:rPr>
          <w:rFonts w:eastAsiaTheme="minorEastAsia"/>
          <w:sz w:val="22"/>
          <w:szCs w:val="22"/>
          <w:lang w:eastAsia="ja-JP"/>
        </w:rPr>
      </w:pPr>
      <w:r>
        <w:rPr>
          <w:rFonts w:eastAsiaTheme="minorEastAsia" w:hint="eastAsia"/>
          <w:sz w:val="22"/>
          <w:szCs w:val="22"/>
          <w:lang w:eastAsia="ja-JP"/>
        </w:rPr>
        <w:t>I</w:t>
      </w:r>
      <w:r>
        <w:rPr>
          <w:rFonts w:eastAsiaTheme="minorEastAsia"/>
          <w:sz w:val="22"/>
          <w:szCs w:val="22"/>
          <w:lang w:eastAsia="ja-JP"/>
        </w:rPr>
        <w:t>t is proposed to further discuss r</w:t>
      </w:r>
      <w:r w:rsidRPr="00DC6C93">
        <w:rPr>
          <w:rFonts w:eastAsiaTheme="minorEastAsia"/>
          <w:sz w:val="22"/>
          <w:szCs w:val="22"/>
          <w:lang w:eastAsia="ja-JP"/>
        </w:rPr>
        <w:t>eporting mechanism</w:t>
      </w:r>
      <w:r>
        <w:rPr>
          <w:rFonts w:eastAsiaTheme="minorEastAsia"/>
          <w:sz w:val="22"/>
          <w:szCs w:val="22"/>
          <w:lang w:eastAsia="ja-JP"/>
        </w:rPr>
        <w:t xml:space="preserve"> for </w:t>
      </w:r>
      <w:r w:rsidR="00671CAA">
        <w:rPr>
          <w:rFonts w:eastAsiaTheme="minorEastAsia"/>
          <w:sz w:val="22"/>
          <w:szCs w:val="22"/>
          <w:lang w:eastAsia="ja-JP"/>
        </w:rPr>
        <w:t>the offset to default DC location in the following solution direction.</w:t>
      </w:r>
    </w:p>
    <w:p w14:paraId="0265F2F5" w14:textId="77777777" w:rsidR="009D2219" w:rsidRPr="009D2219" w:rsidRDefault="00671CAA" w:rsidP="009D2219">
      <w:pPr>
        <w:pStyle w:val="ListParagraph"/>
        <w:numPr>
          <w:ilvl w:val="0"/>
          <w:numId w:val="13"/>
        </w:numPr>
        <w:spacing w:beforeLines="50" w:before="120" w:after="180" w:line="257" w:lineRule="auto"/>
        <w:ind w:left="1077" w:hanging="357"/>
        <w:rPr>
          <w:rFonts w:ascii="Times New Roman" w:eastAsiaTheme="minorEastAsia" w:hAnsi="Times New Roman"/>
          <w:lang w:eastAsia="ja-JP"/>
        </w:rPr>
      </w:pPr>
      <w:r w:rsidRPr="009D2219">
        <w:rPr>
          <w:rFonts w:ascii="Times New Roman" w:hAnsi="Times New Roman"/>
          <w:lang w:eastAsia="ja-JP"/>
        </w:rPr>
        <w:t>The network specifies the radio resource configuration (including BWP / CC activation state) for which the UE is requested to report the offset to default DC location.</w:t>
      </w:r>
    </w:p>
    <w:p w14:paraId="4C007394" w14:textId="39D02D48" w:rsidR="009D2219" w:rsidRPr="009D2219" w:rsidRDefault="009D2219" w:rsidP="009D2219">
      <w:pPr>
        <w:pStyle w:val="ListParagraph"/>
        <w:numPr>
          <w:ilvl w:val="0"/>
          <w:numId w:val="13"/>
        </w:numPr>
        <w:spacing w:beforeLines="50" w:before="120" w:after="180" w:line="257" w:lineRule="auto"/>
        <w:ind w:left="1077" w:hanging="357"/>
        <w:rPr>
          <w:rFonts w:ascii="Times New Roman" w:eastAsiaTheme="minorEastAsia" w:hAnsi="Times New Roman"/>
          <w:lang w:eastAsia="ja-JP"/>
        </w:rPr>
      </w:pPr>
      <w:r w:rsidRPr="009D2219">
        <w:rPr>
          <w:rFonts w:ascii="Times New Roman" w:hAnsi="Times New Roman"/>
          <w:lang w:eastAsia="ja-JP"/>
        </w:rPr>
        <w:t>FFS how the network specifies the radio resource configuration.</w:t>
      </w:r>
    </w:p>
    <w:p w14:paraId="70C732D8" w14:textId="77777777" w:rsidR="00671CAA" w:rsidRPr="00671CAA" w:rsidRDefault="00671CAA" w:rsidP="00671CAA">
      <w:pPr>
        <w:spacing w:after="0" w:line="257" w:lineRule="auto"/>
        <w:rPr>
          <w:rFonts w:eastAsiaTheme="minorEastAsia"/>
          <w:lang w:val="en-US" w:eastAsia="ja-JP"/>
        </w:rPr>
      </w:pPr>
    </w:p>
    <w:p w14:paraId="039B27CD" w14:textId="4EDECBE9" w:rsidR="00D55FB7" w:rsidRPr="00FB208A" w:rsidRDefault="00D55FB7" w:rsidP="001210AD">
      <w:pPr>
        <w:pStyle w:val="ListParagraph"/>
        <w:keepNext/>
        <w:keepLines/>
        <w:numPr>
          <w:ilvl w:val="1"/>
          <w:numId w:val="11"/>
        </w:numPr>
        <w:spacing w:before="180"/>
        <w:outlineLvl w:val="1"/>
        <w:rPr>
          <w:rFonts w:ascii="Arial" w:hAnsi="Arial"/>
          <w:sz w:val="28"/>
        </w:rPr>
      </w:pPr>
      <w:r>
        <w:rPr>
          <w:rFonts w:ascii="Arial" w:hAnsi="Arial"/>
          <w:sz w:val="28"/>
        </w:rPr>
        <w:t>Dual PA</w:t>
      </w:r>
    </w:p>
    <w:p w14:paraId="18450954" w14:textId="77777777" w:rsidR="00D55FB7" w:rsidRDefault="00D55FB7" w:rsidP="00D55FB7">
      <w:pPr>
        <w:ind w:leftChars="-11" w:hangingChars="10" w:hanging="22"/>
        <w:rPr>
          <w:rFonts w:eastAsiaTheme="minorEastAsia"/>
          <w:sz w:val="22"/>
          <w:szCs w:val="22"/>
          <w:lang w:eastAsia="ja-JP"/>
        </w:rPr>
      </w:pPr>
      <w:r>
        <w:rPr>
          <w:rFonts w:eastAsiaTheme="minorEastAsia" w:hint="eastAsia"/>
          <w:sz w:val="22"/>
          <w:szCs w:val="22"/>
          <w:lang w:eastAsia="ja-JP"/>
        </w:rPr>
        <w:t>R</w:t>
      </w:r>
      <w:r>
        <w:rPr>
          <w:rFonts w:eastAsiaTheme="minorEastAsia"/>
          <w:sz w:val="22"/>
          <w:szCs w:val="22"/>
          <w:lang w:eastAsia="ja-JP"/>
        </w:rPr>
        <w:t>AN4 indicated the following to address Dual PA archite</w:t>
      </w:r>
      <w:r>
        <w:rPr>
          <w:rFonts w:eastAsiaTheme="minorEastAsia" w:hint="eastAsia"/>
          <w:sz w:val="22"/>
          <w:szCs w:val="22"/>
          <w:lang w:eastAsia="ja-JP"/>
        </w:rPr>
        <w:t>c</w:t>
      </w:r>
      <w:r>
        <w:rPr>
          <w:rFonts w:eastAsiaTheme="minorEastAsia"/>
          <w:sz w:val="22"/>
          <w:szCs w:val="22"/>
          <w:lang w:eastAsia="ja-JP"/>
        </w:rPr>
        <w:t>ture.</w:t>
      </w:r>
    </w:p>
    <w:tbl>
      <w:tblPr>
        <w:tblStyle w:val="TableGrid"/>
        <w:tblW w:w="0" w:type="auto"/>
        <w:tblLook w:val="04A0" w:firstRow="1" w:lastRow="0" w:firstColumn="1" w:lastColumn="0" w:noHBand="0" w:noVBand="1"/>
      </w:tblPr>
      <w:tblGrid>
        <w:gridCol w:w="9631"/>
      </w:tblGrid>
      <w:tr w:rsidR="00D55FB7" w14:paraId="6FFD845C" w14:textId="77777777" w:rsidTr="005C2FA9">
        <w:tc>
          <w:tcPr>
            <w:tcW w:w="9631" w:type="dxa"/>
          </w:tcPr>
          <w:p w14:paraId="2B8387CD" w14:textId="77777777" w:rsidR="00D55FB7" w:rsidRPr="00EA392B" w:rsidRDefault="00D55FB7" w:rsidP="005C2FA9">
            <w:pPr>
              <w:rPr>
                <w:rFonts w:ascii="Times New Roman" w:eastAsiaTheme="minorEastAsia" w:hAnsi="Times New Roman"/>
                <w:sz w:val="21"/>
                <w:szCs w:val="21"/>
                <w:lang w:eastAsia="ja-JP"/>
              </w:rPr>
            </w:pPr>
            <w:r w:rsidRPr="00EA392B">
              <w:rPr>
                <w:rFonts w:ascii="Times New Roman" w:eastAsiaTheme="minorEastAsia" w:hAnsi="Times New Roman"/>
                <w:sz w:val="21"/>
                <w:szCs w:val="21"/>
                <w:lang w:eastAsia="ja-JP"/>
              </w:rPr>
              <w:lastRenderedPageBreak/>
              <w:t>RAN4 requests RAN2 to make carrier leakage reporting future proof by accommodating reporting of at least two DC locations in same intra-band configuration regardless of the number of aggregated carriers.</w:t>
            </w:r>
          </w:p>
        </w:tc>
      </w:tr>
    </w:tbl>
    <w:p w14:paraId="036D512B" w14:textId="011949B1" w:rsidR="003F09C7" w:rsidRDefault="008015C6" w:rsidP="00D55FB7">
      <w:pPr>
        <w:spacing w:beforeLines="100" w:before="240"/>
        <w:rPr>
          <w:rFonts w:eastAsiaTheme="minorEastAsia"/>
          <w:sz w:val="22"/>
          <w:szCs w:val="22"/>
          <w:lang w:val="en-US" w:eastAsia="ja-JP"/>
        </w:rPr>
      </w:pPr>
      <w:r>
        <w:rPr>
          <w:rFonts w:eastAsiaTheme="minorEastAsia"/>
          <w:sz w:val="22"/>
          <w:szCs w:val="22"/>
          <w:lang w:val="en-US" w:eastAsia="ja-JP"/>
        </w:rPr>
        <w:t>[4] indicates it is not clear how multiple DC locations can be signalled using the method RAN4 suggested and proposes to wait for further RAN4 input.</w:t>
      </w:r>
      <w:r>
        <w:rPr>
          <w:rFonts w:eastAsiaTheme="minorEastAsia" w:hint="eastAsia"/>
          <w:sz w:val="22"/>
          <w:szCs w:val="22"/>
          <w:lang w:val="en-US" w:eastAsia="ja-JP"/>
        </w:rPr>
        <w:t xml:space="preserve"> </w:t>
      </w:r>
      <w:r w:rsidR="00D55FB7">
        <w:rPr>
          <w:rFonts w:eastAsiaTheme="minorEastAsia"/>
          <w:sz w:val="22"/>
          <w:szCs w:val="22"/>
          <w:lang w:val="en-US" w:eastAsia="ja-JP"/>
        </w:rPr>
        <w:t xml:space="preserve">[3] </w:t>
      </w:r>
      <w:r>
        <w:rPr>
          <w:rFonts w:eastAsiaTheme="minorEastAsia"/>
          <w:sz w:val="22"/>
          <w:szCs w:val="22"/>
          <w:lang w:val="en-US" w:eastAsia="ja-JP"/>
        </w:rPr>
        <w:t xml:space="preserve">on the other hand </w:t>
      </w:r>
      <w:r w:rsidR="00D55FB7">
        <w:rPr>
          <w:rFonts w:eastAsiaTheme="minorEastAsia"/>
          <w:sz w:val="22"/>
          <w:szCs w:val="22"/>
          <w:lang w:val="en-US" w:eastAsia="ja-JP"/>
        </w:rPr>
        <w:t xml:space="preserve">assumes two offsets to the </w:t>
      </w:r>
      <w:r w:rsidR="003F09C7">
        <w:rPr>
          <w:rFonts w:eastAsiaTheme="minorEastAsia"/>
          <w:sz w:val="22"/>
          <w:szCs w:val="22"/>
          <w:lang w:val="en-US" w:eastAsia="ja-JP"/>
        </w:rPr>
        <w:t xml:space="preserve">single </w:t>
      </w:r>
      <w:r w:rsidR="00D55FB7">
        <w:rPr>
          <w:rFonts w:eastAsiaTheme="minorEastAsia"/>
          <w:sz w:val="22"/>
          <w:szCs w:val="22"/>
          <w:lang w:val="en-US" w:eastAsia="ja-JP"/>
        </w:rPr>
        <w:t>default DC location will be declared by the UE in this case.</w:t>
      </w:r>
    </w:p>
    <w:p w14:paraId="793A8A68" w14:textId="46A8CC1C" w:rsidR="003F09C7" w:rsidRPr="00A0117F" w:rsidRDefault="003F09C7" w:rsidP="00D53C0F">
      <w:pPr>
        <w:spacing w:beforeLines="50" w:before="120"/>
        <w:rPr>
          <w:rFonts w:eastAsiaTheme="minorEastAsia"/>
          <w:b/>
          <w:bCs/>
          <w:sz w:val="22"/>
          <w:szCs w:val="22"/>
          <w:lang w:val="en-US" w:eastAsia="ja-JP"/>
        </w:rPr>
      </w:pPr>
      <w:r w:rsidRPr="00720ABF">
        <w:rPr>
          <w:rFonts w:eastAsiaTheme="minorEastAsia" w:hint="eastAsia"/>
          <w:b/>
          <w:bCs/>
          <w:sz w:val="21"/>
          <w:szCs w:val="21"/>
          <w:lang w:eastAsia="ja-JP"/>
        </w:rPr>
        <w:t>Q</w:t>
      </w:r>
      <w:r w:rsidR="008015C6">
        <w:rPr>
          <w:rFonts w:eastAsiaTheme="minorEastAsia"/>
          <w:b/>
          <w:bCs/>
          <w:sz w:val="21"/>
          <w:szCs w:val="21"/>
          <w:lang w:eastAsia="ja-JP"/>
        </w:rPr>
        <w:t>6</w:t>
      </w:r>
      <w:r w:rsidRPr="00720ABF">
        <w:rPr>
          <w:rFonts w:eastAsiaTheme="minorEastAsia"/>
          <w:b/>
          <w:bCs/>
          <w:sz w:val="21"/>
          <w:szCs w:val="21"/>
          <w:lang w:eastAsia="ja-JP"/>
        </w:rPr>
        <w:t xml:space="preserve">: Companies are requested to provide their </w:t>
      </w:r>
      <w:r>
        <w:rPr>
          <w:rFonts w:eastAsiaTheme="minorEastAsia"/>
          <w:b/>
          <w:bCs/>
          <w:sz w:val="21"/>
          <w:szCs w:val="21"/>
          <w:lang w:eastAsia="ja-JP"/>
        </w:rPr>
        <w:t xml:space="preserve">view on how </w:t>
      </w:r>
      <w:r w:rsidRPr="003F09C7">
        <w:rPr>
          <w:rFonts w:eastAsiaTheme="minorEastAsia"/>
          <w:b/>
          <w:bCs/>
          <w:sz w:val="21"/>
          <w:szCs w:val="21"/>
          <w:lang w:eastAsia="ja-JP"/>
        </w:rPr>
        <w:t>to address Dual PA architecture.</w:t>
      </w:r>
    </w:p>
    <w:tbl>
      <w:tblPr>
        <w:tblStyle w:val="TableGrid"/>
        <w:tblW w:w="0" w:type="auto"/>
        <w:tblInd w:w="-2" w:type="dxa"/>
        <w:tblLook w:val="04A0" w:firstRow="1" w:lastRow="0" w:firstColumn="1" w:lastColumn="0" w:noHBand="0" w:noVBand="1"/>
      </w:tblPr>
      <w:tblGrid>
        <w:gridCol w:w="1415"/>
        <w:gridCol w:w="1843"/>
        <w:gridCol w:w="6373"/>
      </w:tblGrid>
      <w:tr w:rsidR="003F09C7" w14:paraId="44011D57" w14:textId="77777777" w:rsidTr="005C2FA9">
        <w:tc>
          <w:tcPr>
            <w:tcW w:w="1415" w:type="dxa"/>
          </w:tcPr>
          <w:p w14:paraId="55DCA04E" w14:textId="77777777" w:rsidR="003F09C7" w:rsidRPr="009E2552" w:rsidRDefault="003F09C7" w:rsidP="005C2FA9">
            <w:pPr>
              <w:spacing w:after="0"/>
              <w:rPr>
                <w:rFonts w:eastAsiaTheme="minorEastAsia"/>
                <w:b/>
                <w:bCs/>
                <w:lang w:eastAsia="ja-JP"/>
              </w:rPr>
            </w:pPr>
            <w:r w:rsidRPr="009E2552">
              <w:rPr>
                <w:rFonts w:eastAsiaTheme="minorEastAsia" w:hint="eastAsia"/>
                <w:b/>
                <w:bCs/>
                <w:lang w:eastAsia="ja-JP"/>
              </w:rPr>
              <w:t>C</w:t>
            </w:r>
            <w:r w:rsidRPr="009E2552">
              <w:rPr>
                <w:rFonts w:eastAsiaTheme="minorEastAsia"/>
                <w:b/>
                <w:bCs/>
                <w:lang w:eastAsia="ja-JP"/>
              </w:rPr>
              <w:t>ompany</w:t>
            </w:r>
          </w:p>
        </w:tc>
        <w:tc>
          <w:tcPr>
            <w:tcW w:w="1843" w:type="dxa"/>
          </w:tcPr>
          <w:p w14:paraId="0BFEB92A" w14:textId="77777777" w:rsidR="003F09C7" w:rsidRPr="009E2552" w:rsidRDefault="003F09C7" w:rsidP="005C2FA9">
            <w:pPr>
              <w:spacing w:after="0"/>
              <w:rPr>
                <w:rFonts w:eastAsiaTheme="minorEastAsia"/>
                <w:b/>
                <w:bCs/>
                <w:lang w:eastAsia="ja-JP"/>
              </w:rPr>
            </w:pPr>
            <w:r>
              <w:rPr>
                <w:rFonts w:eastAsiaTheme="minorEastAsia"/>
                <w:b/>
                <w:bCs/>
                <w:lang w:eastAsia="ja-JP"/>
              </w:rPr>
              <w:t>Preferred option</w:t>
            </w:r>
          </w:p>
        </w:tc>
        <w:tc>
          <w:tcPr>
            <w:tcW w:w="6373" w:type="dxa"/>
          </w:tcPr>
          <w:p w14:paraId="46123827" w14:textId="77777777" w:rsidR="003F09C7" w:rsidRPr="009E2552" w:rsidRDefault="003F09C7" w:rsidP="005C2FA9">
            <w:pPr>
              <w:spacing w:after="0"/>
              <w:rPr>
                <w:rFonts w:eastAsiaTheme="minorEastAsia"/>
                <w:b/>
                <w:bCs/>
                <w:lang w:eastAsia="ja-JP"/>
              </w:rPr>
            </w:pPr>
            <w:r w:rsidRPr="009E2552">
              <w:rPr>
                <w:rFonts w:eastAsiaTheme="minorEastAsia" w:hint="eastAsia"/>
                <w:b/>
                <w:bCs/>
                <w:lang w:eastAsia="ja-JP"/>
              </w:rPr>
              <w:t>C</w:t>
            </w:r>
            <w:r w:rsidRPr="009E2552">
              <w:rPr>
                <w:rFonts w:eastAsiaTheme="minorEastAsia"/>
                <w:b/>
                <w:bCs/>
                <w:lang w:eastAsia="ja-JP"/>
              </w:rPr>
              <w:t>omment</w:t>
            </w:r>
          </w:p>
        </w:tc>
      </w:tr>
      <w:tr w:rsidR="003F09C7" w14:paraId="2F903567" w14:textId="77777777" w:rsidTr="005C2FA9">
        <w:tc>
          <w:tcPr>
            <w:tcW w:w="1415" w:type="dxa"/>
          </w:tcPr>
          <w:p w14:paraId="79CF5F07" w14:textId="67F8C7FA" w:rsidR="003F09C7" w:rsidRDefault="007818A0" w:rsidP="005C2FA9">
            <w:pPr>
              <w:spacing w:after="0"/>
            </w:pPr>
            <w:r>
              <w:t>Nokia, Nokia Shanghai Bell</w:t>
            </w:r>
          </w:p>
        </w:tc>
        <w:tc>
          <w:tcPr>
            <w:tcW w:w="1843" w:type="dxa"/>
          </w:tcPr>
          <w:p w14:paraId="237D9A3D" w14:textId="3C5995BD" w:rsidR="003F09C7" w:rsidRDefault="007818A0" w:rsidP="005C2FA9">
            <w:pPr>
              <w:spacing w:after="0"/>
            </w:pPr>
            <w:r>
              <w:t>Wait for RAN4</w:t>
            </w:r>
          </w:p>
        </w:tc>
        <w:tc>
          <w:tcPr>
            <w:tcW w:w="6373" w:type="dxa"/>
          </w:tcPr>
          <w:p w14:paraId="2492D208" w14:textId="764C3A4C" w:rsidR="003F09C7" w:rsidRDefault="007818A0" w:rsidP="005C2FA9">
            <w:pPr>
              <w:spacing w:after="0"/>
            </w:pPr>
            <w:r>
              <w:t>We assume this is something RAN4 should tell to RAN2</w:t>
            </w:r>
            <w:r w:rsidR="003A5E22">
              <w:t>, although overall we agree with [3] that two offsets might be used in such a case.</w:t>
            </w:r>
            <w:r w:rsidR="001D1054">
              <w:t xml:space="preserve"> One possibility for that is that the UE capability for the DC location reporting would also indicate whether singlePA or dualPA is used for that case, and then the DC location reporting is done per PA (</w:t>
            </w:r>
            <w:r w:rsidR="00AB0AAA" w:rsidRPr="00AB0AAA">
              <w:t>i.e. there is a default DC location + offset for each PA</w:t>
            </w:r>
            <w:r w:rsidR="001D1054">
              <w:t xml:space="preserve">).  </w:t>
            </w:r>
          </w:p>
        </w:tc>
      </w:tr>
      <w:tr w:rsidR="0040686A" w14:paraId="21DB9A6F" w14:textId="77777777" w:rsidTr="005C2FA9">
        <w:tc>
          <w:tcPr>
            <w:tcW w:w="1415" w:type="dxa"/>
          </w:tcPr>
          <w:p w14:paraId="4A5D889C" w14:textId="470B1CC3" w:rsidR="0040686A" w:rsidRDefault="0040686A" w:rsidP="0040686A">
            <w:pPr>
              <w:spacing w:after="0"/>
            </w:pPr>
            <w:r>
              <w:rPr>
                <w:rFonts w:hint="eastAsia"/>
                <w:lang w:eastAsia="zh-CN"/>
              </w:rPr>
              <w:t>H</w:t>
            </w:r>
            <w:r>
              <w:rPr>
                <w:lang w:eastAsia="zh-CN"/>
              </w:rPr>
              <w:t>uawei, HiSilicon</w:t>
            </w:r>
          </w:p>
        </w:tc>
        <w:tc>
          <w:tcPr>
            <w:tcW w:w="1843" w:type="dxa"/>
          </w:tcPr>
          <w:p w14:paraId="014E9A7F" w14:textId="105B4EB7" w:rsidR="0040686A" w:rsidRDefault="0040686A" w:rsidP="0040686A">
            <w:pPr>
              <w:spacing w:after="0"/>
            </w:pPr>
            <w:r>
              <w:rPr>
                <w:lang w:eastAsia="zh-CN"/>
              </w:rPr>
              <w:t>Reporting two offsets</w:t>
            </w:r>
          </w:p>
        </w:tc>
        <w:tc>
          <w:tcPr>
            <w:tcW w:w="6373" w:type="dxa"/>
          </w:tcPr>
          <w:p w14:paraId="3F89BB1A" w14:textId="19E78F36" w:rsidR="0040686A" w:rsidRDefault="0040686A" w:rsidP="0040686A">
            <w:pPr>
              <w:spacing w:after="0"/>
            </w:pPr>
            <w:r>
              <w:rPr>
                <w:lang w:eastAsia="zh-CN"/>
              </w:rPr>
              <w:t>We think simply reporting two offsets works.</w:t>
            </w:r>
          </w:p>
        </w:tc>
      </w:tr>
      <w:tr w:rsidR="0040686A" w14:paraId="098A0114" w14:textId="77777777" w:rsidTr="005C2FA9">
        <w:tc>
          <w:tcPr>
            <w:tcW w:w="1415" w:type="dxa"/>
          </w:tcPr>
          <w:p w14:paraId="00C045EE" w14:textId="4C6DE5D0" w:rsidR="0040686A" w:rsidRDefault="00D96606" w:rsidP="0040686A">
            <w:pPr>
              <w:spacing w:after="0"/>
            </w:pPr>
            <w:r>
              <w:t>Apple</w:t>
            </w:r>
          </w:p>
        </w:tc>
        <w:tc>
          <w:tcPr>
            <w:tcW w:w="1843" w:type="dxa"/>
          </w:tcPr>
          <w:p w14:paraId="6B477860" w14:textId="7BD0A097" w:rsidR="0040686A" w:rsidRDefault="00D96606" w:rsidP="0040686A">
            <w:pPr>
              <w:spacing w:after="0"/>
            </w:pPr>
            <w:r>
              <w:t>While we agree it is possible to simply report two offsets, if we are going to get clarification from RAN4 on Q2, we can maybe also inform them about two offset design and see if they are ok.</w:t>
            </w:r>
          </w:p>
        </w:tc>
        <w:tc>
          <w:tcPr>
            <w:tcW w:w="6373" w:type="dxa"/>
          </w:tcPr>
          <w:p w14:paraId="2FE1EE91" w14:textId="77777777" w:rsidR="0040686A" w:rsidRDefault="0040686A" w:rsidP="0040686A">
            <w:pPr>
              <w:spacing w:after="0"/>
            </w:pPr>
          </w:p>
        </w:tc>
      </w:tr>
      <w:tr w:rsidR="0040686A" w14:paraId="2397FFF9" w14:textId="77777777" w:rsidTr="005C2FA9">
        <w:tc>
          <w:tcPr>
            <w:tcW w:w="1415" w:type="dxa"/>
          </w:tcPr>
          <w:p w14:paraId="0E580BEC" w14:textId="27FC62E5" w:rsidR="0040686A" w:rsidRDefault="005C02A0" w:rsidP="0040686A">
            <w:pPr>
              <w:spacing w:after="0"/>
              <w:rPr>
                <w:lang w:eastAsia="zh-CN"/>
              </w:rPr>
            </w:pPr>
            <w:r>
              <w:rPr>
                <w:rFonts w:hint="eastAsia"/>
                <w:lang w:eastAsia="zh-CN"/>
              </w:rPr>
              <w:t>v</w:t>
            </w:r>
            <w:r>
              <w:rPr>
                <w:lang w:eastAsia="zh-CN"/>
              </w:rPr>
              <w:t>ivo</w:t>
            </w:r>
          </w:p>
        </w:tc>
        <w:tc>
          <w:tcPr>
            <w:tcW w:w="1843" w:type="dxa"/>
          </w:tcPr>
          <w:p w14:paraId="503E564C" w14:textId="51F4A7AD" w:rsidR="0040686A" w:rsidRDefault="005C02A0" w:rsidP="0040686A">
            <w:pPr>
              <w:spacing w:after="0"/>
              <w:rPr>
                <w:lang w:eastAsia="zh-CN"/>
              </w:rPr>
            </w:pPr>
            <w:r>
              <w:rPr>
                <w:lang w:eastAsia="zh-CN"/>
              </w:rPr>
              <w:t>Report two offset is simple.</w:t>
            </w:r>
          </w:p>
          <w:p w14:paraId="62CE244A" w14:textId="186AB214" w:rsidR="005C02A0" w:rsidRDefault="005C02A0" w:rsidP="0040686A">
            <w:pPr>
              <w:spacing w:after="0"/>
            </w:pPr>
          </w:p>
        </w:tc>
        <w:tc>
          <w:tcPr>
            <w:tcW w:w="6373" w:type="dxa"/>
          </w:tcPr>
          <w:p w14:paraId="195316A2" w14:textId="77777777" w:rsidR="0040686A" w:rsidRDefault="0040686A" w:rsidP="0040686A">
            <w:pPr>
              <w:spacing w:after="0"/>
            </w:pPr>
          </w:p>
        </w:tc>
      </w:tr>
      <w:tr w:rsidR="004272AA" w14:paraId="68DE2933" w14:textId="77777777" w:rsidTr="005C2FA9">
        <w:tc>
          <w:tcPr>
            <w:tcW w:w="1415" w:type="dxa"/>
          </w:tcPr>
          <w:p w14:paraId="560C7BD7" w14:textId="2623C9A9" w:rsidR="004272AA" w:rsidRDefault="004272AA" w:rsidP="0040686A">
            <w:pPr>
              <w:spacing w:after="0"/>
              <w:rPr>
                <w:lang w:eastAsia="zh-CN"/>
              </w:rPr>
            </w:pPr>
            <w:r>
              <w:rPr>
                <w:lang w:eastAsia="zh-CN"/>
              </w:rPr>
              <w:t>Ericsson</w:t>
            </w:r>
          </w:p>
        </w:tc>
        <w:tc>
          <w:tcPr>
            <w:tcW w:w="1843" w:type="dxa"/>
          </w:tcPr>
          <w:p w14:paraId="37F7CE6F" w14:textId="5026EF57" w:rsidR="004272AA" w:rsidRDefault="004272AA" w:rsidP="0040686A">
            <w:pPr>
              <w:spacing w:after="0"/>
              <w:rPr>
                <w:lang w:eastAsia="zh-CN"/>
              </w:rPr>
            </w:pPr>
            <w:r>
              <w:rPr>
                <w:lang w:eastAsia="zh-CN"/>
              </w:rPr>
              <w:t>Wait for Ran4</w:t>
            </w:r>
          </w:p>
        </w:tc>
        <w:tc>
          <w:tcPr>
            <w:tcW w:w="6373" w:type="dxa"/>
          </w:tcPr>
          <w:p w14:paraId="38B73E4F" w14:textId="25966A2D" w:rsidR="004272AA" w:rsidRDefault="004272AA" w:rsidP="0040686A">
            <w:pPr>
              <w:spacing w:after="0"/>
              <w:rPr>
                <w:lang w:eastAsia="zh-CN"/>
              </w:rPr>
            </w:pPr>
          </w:p>
        </w:tc>
      </w:tr>
      <w:tr w:rsidR="00023E68" w14:paraId="3900BD73" w14:textId="77777777" w:rsidTr="005C2FA9">
        <w:tc>
          <w:tcPr>
            <w:tcW w:w="1415" w:type="dxa"/>
          </w:tcPr>
          <w:p w14:paraId="30478D15" w14:textId="36BE6838" w:rsidR="00023E68" w:rsidRDefault="00023E68" w:rsidP="0040686A">
            <w:pPr>
              <w:spacing w:after="0"/>
              <w:rPr>
                <w:lang w:eastAsia="zh-CN"/>
              </w:rPr>
            </w:pPr>
            <w:r>
              <w:rPr>
                <w:lang w:eastAsia="zh-CN"/>
              </w:rPr>
              <w:t>OPPO</w:t>
            </w:r>
          </w:p>
        </w:tc>
        <w:tc>
          <w:tcPr>
            <w:tcW w:w="1843" w:type="dxa"/>
          </w:tcPr>
          <w:p w14:paraId="43FC3000" w14:textId="57E46CE0" w:rsidR="00023E68" w:rsidRDefault="00023E68" w:rsidP="0040686A">
            <w:pPr>
              <w:spacing w:after="0"/>
              <w:rPr>
                <w:lang w:eastAsia="zh-CN"/>
              </w:rPr>
            </w:pPr>
            <w:r>
              <w:rPr>
                <w:lang w:eastAsia="zh-CN"/>
              </w:rPr>
              <w:t>Wait for RAN4</w:t>
            </w:r>
          </w:p>
        </w:tc>
        <w:tc>
          <w:tcPr>
            <w:tcW w:w="6373" w:type="dxa"/>
          </w:tcPr>
          <w:p w14:paraId="3CCA53E1" w14:textId="77777777" w:rsidR="00023E68" w:rsidRDefault="00023E68" w:rsidP="0040686A">
            <w:pPr>
              <w:spacing w:after="0"/>
              <w:rPr>
                <w:lang w:eastAsia="zh-CN"/>
              </w:rPr>
            </w:pPr>
          </w:p>
        </w:tc>
      </w:tr>
      <w:tr w:rsidR="001D19AE" w14:paraId="158A4FAF" w14:textId="77777777" w:rsidTr="005C2FA9">
        <w:tc>
          <w:tcPr>
            <w:tcW w:w="1415" w:type="dxa"/>
          </w:tcPr>
          <w:p w14:paraId="4BD3E211" w14:textId="37854E21" w:rsidR="001D19AE" w:rsidRDefault="001D19AE" w:rsidP="001D19AE">
            <w:pPr>
              <w:spacing w:after="0"/>
              <w:rPr>
                <w:lang w:eastAsia="zh-CN"/>
              </w:rPr>
            </w:pPr>
            <w:r>
              <w:t>Intel</w:t>
            </w:r>
          </w:p>
        </w:tc>
        <w:tc>
          <w:tcPr>
            <w:tcW w:w="1843" w:type="dxa"/>
          </w:tcPr>
          <w:p w14:paraId="1A9476A7" w14:textId="1013129F" w:rsidR="001D19AE" w:rsidRDefault="001D19AE" w:rsidP="001D19AE">
            <w:pPr>
              <w:spacing w:after="0"/>
              <w:rPr>
                <w:lang w:eastAsia="zh-CN"/>
              </w:rPr>
            </w:pPr>
            <w:r>
              <w:t>postpone</w:t>
            </w:r>
          </w:p>
        </w:tc>
        <w:tc>
          <w:tcPr>
            <w:tcW w:w="6373" w:type="dxa"/>
          </w:tcPr>
          <w:p w14:paraId="4C989B4A" w14:textId="46BE0DF1" w:rsidR="001D19AE" w:rsidRDefault="001D19AE" w:rsidP="001D19AE">
            <w:pPr>
              <w:spacing w:after="0"/>
              <w:rPr>
                <w:lang w:eastAsia="zh-CN"/>
              </w:rPr>
            </w:pPr>
            <w:r w:rsidRPr="00587A8F">
              <w:t>wait for further RAN4 input</w:t>
            </w:r>
          </w:p>
        </w:tc>
      </w:tr>
      <w:tr w:rsidR="001D19AE" w14:paraId="4BA7B1CB" w14:textId="77777777" w:rsidTr="005C2FA9">
        <w:tc>
          <w:tcPr>
            <w:tcW w:w="1415" w:type="dxa"/>
          </w:tcPr>
          <w:p w14:paraId="34EAE844" w14:textId="7B5C94AE" w:rsidR="001D19AE" w:rsidRDefault="001D19AE" w:rsidP="001D19AE">
            <w:pPr>
              <w:spacing w:after="0"/>
            </w:pPr>
            <w:r>
              <w:rPr>
                <w:rFonts w:hint="eastAsia"/>
                <w:lang w:eastAsia="zh-CN"/>
              </w:rPr>
              <w:t xml:space="preserve">CATT </w:t>
            </w:r>
          </w:p>
        </w:tc>
        <w:tc>
          <w:tcPr>
            <w:tcW w:w="1843" w:type="dxa"/>
          </w:tcPr>
          <w:p w14:paraId="32DD3698" w14:textId="29C0D28B" w:rsidR="001D19AE" w:rsidRDefault="001D19AE" w:rsidP="001D19AE">
            <w:pPr>
              <w:spacing w:after="0"/>
            </w:pPr>
            <w:r>
              <w:rPr>
                <w:rFonts w:hint="eastAsia"/>
                <w:lang w:eastAsia="zh-CN"/>
              </w:rPr>
              <w:t>Wait for RAN4</w:t>
            </w:r>
          </w:p>
        </w:tc>
        <w:tc>
          <w:tcPr>
            <w:tcW w:w="6373" w:type="dxa"/>
          </w:tcPr>
          <w:p w14:paraId="6B844067" w14:textId="6559F7BC" w:rsidR="001D19AE" w:rsidRPr="00587A8F" w:rsidRDefault="001D19AE" w:rsidP="001D19AE">
            <w:pPr>
              <w:spacing w:after="0"/>
            </w:pPr>
            <w:r>
              <w:rPr>
                <w:rFonts w:hint="eastAsia"/>
                <w:lang w:eastAsia="zh-CN"/>
              </w:rPr>
              <w:t>We are fine to report two offsets, but it is better to wait the RAN4 progress.</w:t>
            </w:r>
          </w:p>
        </w:tc>
      </w:tr>
      <w:tr w:rsidR="005C2FA9" w14:paraId="54CA84F1" w14:textId="77777777" w:rsidTr="005C2FA9">
        <w:tc>
          <w:tcPr>
            <w:tcW w:w="1415" w:type="dxa"/>
          </w:tcPr>
          <w:p w14:paraId="2CA7B027" w14:textId="0CC751EB" w:rsidR="005C2FA9" w:rsidRDefault="005C2FA9" w:rsidP="001D19AE">
            <w:pPr>
              <w:spacing w:after="0"/>
              <w:rPr>
                <w:lang w:eastAsia="zh-CN"/>
              </w:rPr>
            </w:pPr>
            <w:r>
              <w:rPr>
                <w:rFonts w:hint="eastAsia"/>
                <w:lang w:eastAsia="zh-CN"/>
              </w:rPr>
              <w:t>Z</w:t>
            </w:r>
            <w:r>
              <w:rPr>
                <w:lang w:eastAsia="zh-CN"/>
              </w:rPr>
              <w:t>TE</w:t>
            </w:r>
          </w:p>
        </w:tc>
        <w:tc>
          <w:tcPr>
            <w:tcW w:w="1843" w:type="dxa"/>
          </w:tcPr>
          <w:p w14:paraId="381D9AD1" w14:textId="0B4FED7D" w:rsidR="005C2FA9" w:rsidRDefault="005C2FA9" w:rsidP="001D19AE">
            <w:pPr>
              <w:spacing w:after="0"/>
              <w:rPr>
                <w:lang w:eastAsia="zh-CN"/>
              </w:rPr>
            </w:pPr>
            <w:r>
              <w:rPr>
                <w:rFonts w:hint="eastAsia"/>
                <w:lang w:eastAsia="zh-CN"/>
              </w:rPr>
              <w:t>W</w:t>
            </w:r>
            <w:r>
              <w:rPr>
                <w:lang w:eastAsia="zh-CN"/>
              </w:rPr>
              <w:t>ait for RAN4</w:t>
            </w:r>
          </w:p>
        </w:tc>
        <w:tc>
          <w:tcPr>
            <w:tcW w:w="6373" w:type="dxa"/>
          </w:tcPr>
          <w:p w14:paraId="62C904D0" w14:textId="77777777" w:rsidR="005C2FA9" w:rsidRDefault="005C2FA9" w:rsidP="001D19AE">
            <w:pPr>
              <w:spacing w:after="0"/>
              <w:rPr>
                <w:lang w:eastAsia="zh-CN"/>
              </w:rPr>
            </w:pPr>
          </w:p>
        </w:tc>
      </w:tr>
    </w:tbl>
    <w:p w14:paraId="1AFE3C8A" w14:textId="77777777" w:rsidR="00671CAA" w:rsidRPr="00D82770" w:rsidRDefault="00671CAA" w:rsidP="00671CAA">
      <w:pPr>
        <w:spacing w:beforeLines="100" w:before="240"/>
        <w:rPr>
          <w:b/>
          <w:bCs/>
          <w:sz w:val="22"/>
          <w:szCs w:val="22"/>
          <w:u w:val="single"/>
          <w:lang w:eastAsia="ja-JP"/>
        </w:rPr>
      </w:pPr>
      <w:r w:rsidRPr="00D82770">
        <w:rPr>
          <w:b/>
          <w:bCs/>
          <w:sz w:val="22"/>
          <w:szCs w:val="22"/>
          <w:highlight w:val="yellow"/>
          <w:u w:val="single"/>
          <w:lang w:eastAsia="ja-JP"/>
        </w:rPr>
        <w:t>Rapporteur’s summary/suggestion:</w:t>
      </w:r>
    </w:p>
    <w:p w14:paraId="2B8FEFE9" w14:textId="16BCC7BB" w:rsidR="00671CAA" w:rsidRDefault="00AC1C99" w:rsidP="00671CAA">
      <w:pPr>
        <w:spacing w:after="0"/>
        <w:ind w:leftChars="-11" w:hangingChars="10" w:hanging="22"/>
        <w:rPr>
          <w:sz w:val="22"/>
          <w:szCs w:val="22"/>
          <w:lang w:eastAsia="ja-JP"/>
        </w:rPr>
      </w:pPr>
      <w:r w:rsidRPr="00D82770">
        <w:rPr>
          <w:sz w:val="22"/>
          <w:szCs w:val="22"/>
          <w:lang w:eastAsia="ja-JP"/>
        </w:rPr>
        <w:t xml:space="preserve">RAN2 to </w:t>
      </w:r>
      <w:r>
        <w:rPr>
          <w:sz w:val="22"/>
          <w:szCs w:val="22"/>
          <w:lang w:eastAsia="ja-JP"/>
        </w:rPr>
        <w:t>ask</w:t>
      </w:r>
      <w:r w:rsidRPr="00D82770">
        <w:rPr>
          <w:sz w:val="22"/>
          <w:szCs w:val="22"/>
          <w:lang w:eastAsia="ja-JP"/>
        </w:rPr>
        <w:t xml:space="preserve"> RAN4 </w:t>
      </w:r>
      <w:r>
        <w:rPr>
          <w:sz w:val="22"/>
          <w:szCs w:val="22"/>
          <w:lang w:eastAsia="ja-JP"/>
        </w:rPr>
        <w:t>to clarify how two DC locations should be reported</w:t>
      </w:r>
      <w:r w:rsidR="009C26E3">
        <w:rPr>
          <w:sz w:val="22"/>
          <w:szCs w:val="22"/>
          <w:lang w:eastAsia="ja-JP"/>
        </w:rPr>
        <w:t xml:space="preserve"> for dual PA</w:t>
      </w:r>
      <w:r>
        <w:rPr>
          <w:sz w:val="22"/>
          <w:szCs w:val="22"/>
          <w:lang w:eastAsia="ja-JP"/>
        </w:rPr>
        <w:t xml:space="preserve">. </w:t>
      </w:r>
      <w:r w:rsidR="001A6906">
        <w:rPr>
          <w:sz w:val="22"/>
          <w:szCs w:val="22"/>
          <w:lang w:eastAsia="ja-JP"/>
        </w:rPr>
        <w:t>RAN2 can also indicate that s</w:t>
      </w:r>
      <w:r>
        <w:rPr>
          <w:sz w:val="22"/>
          <w:szCs w:val="22"/>
          <w:lang w:eastAsia="ja-JP"/>
        </w:rPr>
        <w:t>ome companies considered that the signalling could allow reporting of two offsets to default DC location.</w:t>
      </w:r>
    </w:p>
    <w:p w14:paraId="5605D586" w14:textId="77777777" w:rsidR="00AC1C99" w:rsidRPr="00D55FB7" w:rsidRDefault="00AC1C99" w:rsidP="00671CAA">
      <w:pPr>
        <w:spacing w:after="0"/>
        <w:ind w:leftChars="-11" w:hangingChars="10" w:hanging="22"/>
        <w:rPr>
          <w:rFonts w:eastAsiaTheme="minorEastAsia"/>
          <w:sz w:val="22"/>
          <w:szCs w:val="22"/>
          <w:lang w:val="en-US" w:eastAsia="ja-JP"/>
        </w:rPr>
      </w:pPr>
    </w:p>
    <w:p w14:paraId="54F0C2FD" w14:textId="62533607" w:rsidR="006E5343" w:rsidRPr="00FB208A" w:rsidRDefault="00F736E5" w:rsidP="001210AD">
      <w:pPr>
        <w:pStyle w:val="ListParagraph"/>
        <w:keepNext/>
        <w:keepLines/>
        <w:numPr>
          <w:ilvl w:val="1"/>
          <w:numId w:val="11"/>
        </w:numPr>
        <w:spacing w:before="180"/>
        <w:outlineLvl w:val="1"/>
        <w:rPr>
          <w:rFonts w:ascii="Arial" w:hAnsi="Arial"/>
          <w:sz w:val="28"/>
        </w:rPr>
      </w:pPr>
      <w:r>
        <w:rPr>
          <w:rFonts w:ascii="Arial" w:hAnsi="Arial"/>
          <w:sz w:val="28"/>
        </w:rPr>
        <w:t xml:space="preserve">Network request for </w:t>
      </w:r>
      <w:r w:rsidR="00F67F74">
        <w:rPr>
          <w:rFonts w:ascii="Arial" w:hAnsi="Arial"/>
          <w:sz w:val="28"/>
        </w:rPr>
        <w:t>DC location reporting</w:t>
      </w:r>
    </w:p>
    <w:p w14:paraId="1CDCEFBE" w14:textId="1374626C" w:rsidR="00EA392B" w:rsidRDefault="00EA392B" w:rsidP="00EA392B">
      <w:pPr>
        <w:ind w:leftChars="-11" w:hangingChars="10" w:hanging="22"/>
        <w:rPr>
          <w:rFonts w:eastAsiaTheme="minorEastAsia"/>
          <w:sz w:val="22"/>
          <w:szCs w:val="22"/>
          <w:lang w:eastAsia="ja-JP"/>
        </w:rPr>
      </w:pPr>
      <w:r>
        <w:rPr>
          <w:rFonts w:eastAsiaTheme="minorEastAsia" w:hint="eastAsia"/>
          <w:sz w:val="22"/>
          <w:szCs w:val="22"/>
          <w:lang w:eastAsia="ja-JP"/>
        </w:rPr>
        <w:t>R</w:t>
      </w:r>
      <w:r>
        <w:rPr>
          <w:rFonts w:eastAsiaTheme="minorEastAsia"/>
          <w:sz w:val="22"/>
          <w:szCs w:val="22"/>
          <w:lang w:eastAsia="ja-JP"/>
        </w:rPr>
        <w:t xml:space="preserve">AN4 </w:t>
      </w:r>
      <w:r w:rsidR="00F67F74">
        <w:rPr>
          <w:rFonts w:eastAsiaTheme="minorEastAsia"/>
          <w:sz w:val="22"/>
          <w:szCs w:val="22"/>
          <w:lang w:eastAsia="ja-JP"/>
        </w:rPr>
        <w:t>left it to RAN2 to decide if the new DC location reporting should be based on network request</w:t>
      </w:r>
      <w:r>
        <w:rPr>
          <w:rFonts w:eastAsiaTheme="minorEastAsia"/>
          <w:sz w:val="22"/>
          <w:szCs w:val="22"/>
          <w:lang w:eastAsia="ja-JP"/>
        </w:rPr>
        <w:t>.</w:t>
      </w:r>
    </w:p>
    <w:tbl>
      <w:tblPr>
        <w:tblStyle w:val="TableGrid"/>
        <w:tblW w:w="0" w:type="auto"/>
        <w:tblLook w:val="04A0" w:firstRow="1" w:lastRow="0" w:firstColumn="1" w:lastColumn="0" w:noHBand="0" w:noVBand="1"/>
      </w:tblPr>
      <w:tblGrid>
        <w:gridCol w:w="9631"/>
      </w:tblGrid>
      <w:tr w:rsidR="00EA392B" w14:paraId="504C8C3F" w14:textId="77777777" w:rsidTr="00EA392B">
        <w:tc>
          <w:tcPr>
            <w:tcW w:w="9631" w:type="dxa"/>
          </w:tcPr>
          <w:p w14:paraId="57D638C4" w14:textId="5FDA62B0" w:rsidR="00EA392B" w:rsidRPr="00EA392B" w:rsidRDefault="00F67F74" w:rsidP="006E5343">
            <w:pPr>
              <w:rPr>
                <w:rFonts w:ascii="Times New Roman" w:eastAsiaTheme="minorEastAsia" w:hAnsi="Times New Roman"/>
                <w:sz w:val="21"/>
                <w:szCs w:val="21"/>
                <w:lang w:eastAsia="ja-JP"/>
              </w:rPr>
            </w:pPr>
            <w:r w:rsidRPr="00F67F74">
              <w:rPr>
                <w:rFonts w:ascii="Times New Roman" w:eastAsiaTheme="minorEastAsia" w:hAnsi="Times New Roman"/>
                <w:sz w:val="21"/>
                <w:szCs w:val="21"/>
                <w:lang w:eastAsia="ja-JP"/>
              </w:rPr>
              <w:t>How and if DC location is reported based on network request or UE reports it autonomously is up to RAN2.</w:t>
            </w:r>
          </w:p>
        </w:tc>
      </w:tr>
    </w:tbl>
    <w:p w14:paraId="319B4DF8" w14:textId="00EE2A64" w:rsidR="004C61C4" w:rsidRDefault="00F736E5" w:rsidP="004C61C4">
      <w:pPr>
        <w:spacing w:beforeLines="100" w:before="240"/>
        <w:ind w:leftChars="-11" w:hangingChars="10" w:hanging="22"/>
        <w:rPr>
          <w:rFonts w:eastAsiaTheme="minorEastAsia"/>
          <w:sz w:val="22"/>
          <w:szCs w:val="22"/>
          <w:lang w:val="en-US" w:eastAsia="ja-JP"/>
        </w:rPr>
      </w:pPr>
      <w:r>
        <w:rPr>
          <w:rFonts w:eastAsiaTheme="minorEastAsia"/>
          <w:sz w:val="22"/>
          <w:szCs w:val="22"/>
          <w:lang w:eastAsia="ja-JP"/>
        </w:rPr>
        <w:t>All submitted documents propose to introduce n</w:t>
      </w:r>
      <w:r w:rsidRPr="00F736E5">
        <w:rPr>
          <w:rFonts w:eastAsiaTheme="minorEastAsia"/>
          <w:sz w:val="22"/>
          <w:szCs w:val="22"/>
          <w:lang w:eastAsia="ja-JP"/>
        </w:rPr>
        <w:t xml:space="preserve">etwork request for </w:t>
      </w:r>
      <w:r w:rsidR="00B64DA3" w:rsidRPr="008015C6">
        <w:rPr>
          <w:rFonts w:eastAsiaTheme="minorEastAsia"/>
          <w:sz w:val="22"/>
          <w:szCs w:val="22"/>
          <w:lang w:val="en-US" w:eastAsia="ja-JP"/>
        </w:rPr>
        <w:t xml:space="preserve">the </w:t>
      </w:r>
      <w:r w:rsidR="00B64DA3">
        <w:rPr>
          <w:rFonts w:eastAsiaTheme="minorEastAsia"/>
          <w:sz w:val="22"/>
          <w:szCs w:val="22"/>
          <w:lang w:val="en-US" w:eastAsia="ja-JP"/>
        </w:rPr>
        <w:t>extended</w:t>
      </w:r>
      <w:r w:rsidR="00B64DA3" w:rsidRPr="008015C6">
        <w:rPr>
          <w:rFonts w:eastAsiaTheme="minorEastAsia"/>
          <w:sz w:val="22"/>
          <w:szCs w:val="22"/>
          <w:lang w:val="en-US" w:eastAsia="ja-JP"/>
        </w:rPr>
        <w:t xml:space="preserve"> DC location </w:t>
      </w:r>
      <w:r w:rsidR="00B64DA3">
        <w:rPr>
          <w:rFonts w:eastAsiaTheme="minorEastAsia"/>
          <w:sz w:val="22"/>
          <w:szCs w:val="22"/>
          <w:lang w:val="en-US" w:eastAsia="ja-JP"/>
        </w:rPr>
        <w:t>reporting</w:t>
      </w:r>
      <w:r w:rsidR="00B64DA3" w:rsidRPr="008015C6">
        <w:rPr>
          <w:rFonts w:eastAsiaTheme="minorEastAsia"/>
          <w:sz w:val="22"/>
          <w:szCs w:val="22"/>
          <w:lang w:val="en-US" w:eastAsia="ja-JP"/>
        </w:rPr>
        <w:t xml:space="preserve"> with default location and offset.</w:t>
      </w:r>
    </w:p>
    <w:p w14:paraId="45C734FF" w14:textId="5A9B73F0" w:rsidR="004C61C4" w:rsidRDefault="00134740" w:rsidP="004C61C4">
      <w:pPr>
        <w:ind w:leftChars="-11" w:hangingChars="10" w:hanging="22"/>
        <w:rPr>
          <w:rFonts w:eastAsiaTheme="minorEastAsia"/>
          <w:bCs/>
          <w:sz w:val="22"/>
          <w:szCs w:val="22"/>
          <w:lang w:eastAsia="ja-JP"/>
        </w:rPr>
      </w:pPr>
      <w:r>
        <w:rPr>
          <w:rFonts w:eastAsiaTheme="minorEastAsia"/>
          <w:b/>
          <w:bCs/>
          <w:sz w:val="22"/>
          <w:szCs w:val="22"/>
          <w:lang w:val="en-US" w:eastAsia="ja-JP"/>
        </w:rPr>
        <w:t xml:space="preserve">Proposal </w:t>
      </w:r>
      <w:r w:rsidR="004C61C4">
        <w:rPr>
          <w:rFonts w:eastAsiaTheme="minorEastAsia"/>
          <w:b/>
          <w:bCs/>
          <w:sz w:val="22"/>
          <w:szCs w:val="22"/>
          <w:lang w:val="en-US" w:eastAsia="ja-JP"/>
        </w:rPr>
        <w:t>C</w:t>
      </w:r>
      <w:r w:rsidRPr="004C5829">
        <w:rPr>
          <w:rFonts w:eastAsiaTheme="minorEastAsia"/>
          <w:b/>
          <w:bCs/>
          <w:sz w:val="22"/>
          <w:szCs w:val="22"/>
          <w:lang w:val="en-US" w:eastAsia="ja-JP"/>
        </w:rPr>
        <w:t>:</w:t>
      </w:r>
      <w:r>
        <w:rPr>
          <w:rFonts w:eastAsiaTheme="minorEastAsia"/>
          <w:b/>
          <w:bCs/>
          <w:sz w:val="22"/>
          <w:szCs w:val="22"/>
          <w:lang w:val="en-US" w:eastAsia="ja-JP"/>
        </w:rPr>
        <w:tab/>
      </w:r>
      <w:r w:rsidR="004C61C4">
        <w:rPr>
          <w:rFonts w:eastAsiaTheme="minorEastAsia"/>
          <w:sz w:val="22"/>
          <w:szCs w:val="22"/>
          <w:lang w:eastAsia="ja-JP"/>
        </w:rPr>
        <w:t>Introduce n</w:t>
      </w:r>
      <w:r w:rsidR="004C61C4" w:rsidRPr="00F736E5">
        <w:rPr>
          <w:rFonts w:eastAsiaTheme="minorEastAsia"/>
          <w:sz w:val="22"/>
          <w:szCs w:val="22"/>
          <w:lang w:eastAsia="ja-JP"/>
        </w:rPr>
        <w:t xml:space="preserve">etwork request for </w:t>
      </w:r>
      <w:r w:rsidR="004C61C4">
        <w:rPr>
          <w:rFonts w:eastAsiaTheme="minorEastAsia"/>
          <w:sz w:val="22"/>
          <w:szCs w:val="22"/>
          <w:lang w:eastAsia="ja-JP"/>
        </w:rPr>
        <w:t xml:space="preserve">the new </w:t>
      </w:r>
      <w:r w:rsidR="004C61C4" w:rsidRPr="00F736E5">
        <w:rPr>
          <w:rFonts w:eastAsiaTheme="minorEastAsia"/>
          <w:sz w:val="22"/>
          <w:szCs w:val="22"/>
          <w:lang w:eastAsia="ja-JP"/>
        </w:rPr>
        <w:t>DC location reporting</w:t>
      </w:r>
      <w:r w:rsidR="004C61C4">
        <w:rPr>
          <w:rFonts w:eastAsiaTheme="minorEastAsia"/>
          <w:sz w:val="22"/>
          <w:szCs w:val="22"/>
          <w:lang w:eastAsia="ja-JP"/>
        </w:rPr>
        <w:t xml:space="preserve"> for </w:t>
      </w:r>
      <w:r w:rsidR="004C61C4" w:rsidRPr="00377D1A">
        <w:rPr>
          <w:rFonts w:eastAsiaTheme="minorEastAsia"/>
          <w:bCs/>
          <w:sz w:val="22"/>
          <w:szCs w:val="22"/>
          <w:lang w:eastAsia="ja-JP"/>
        </w:rPr>
        <w:t xml:space="preserve">more than 2 </w:t>
      </w:r>
      <w:r w:rsidR="004C61C4">
        <w:rPr>
          <w:rFonts w:eastAsiaTheme="minorEastAsia"/>
          <w:bCs/>
          <w:sz w:val="22"/>
          <w:szCs w:val="22"/>
          <w:lang w:eastAsia="ja-JP"/>
        </w:rPr>
        <w:t xml:space="preserve">UL </w:t>
      </w:r>
      <w:r w:rsidR="004C61C4" w:rsidRPr="00377D1A">
        <w:rPr>
          <w:rFonts w:eastAsiaTheme="minorEastAsia"/>
          <w:bCs/>
          <w:sz w:val="22"/>
          <w:szCs w:val="22"/>
          <w:lang w:eastAsia="ja-JP"/>
        </w:rPr>
        <w:t>CC</w:t>
      </w:r>
      <w:r w:rsidR="004C61C4">
        <w:rPr>
          <w:rFonts w:eastAsiaTheme="minorEastAsia"/>
          <w:bCs/>
          <w:sz w:val="22"/>
          <w:szCs w:val="22"/>
          <w:lang w:eastAsia="ja-JP"/>
        </w:rPr>
        <w:t>s.</w:t>
      </w:r>
    </w:p>
    <w:p w14:paraId="3D865BC3" w14:textId="4322842B" w:rsidR="004C61C4" w:rsidRDefault="004C61C4" w:rsidP="004C61C4">
      <w:pPr>
        <w:spacing w:beforeLines="50" w:before="120"/>
        <w:ind w:leftChars="-11" w:left="-1" w:hangingChars="10" w:hanging="21"/>
        <w:rPr>
          <w:rFonts w:eastAsiaTheme="minorEastAsia"/>
          <w:b/>
          <w:bCs/>
          <w:sz w:val="21"/>
          <w:szCs w:val="21"/>
          <w:lang w:eastAsia="ja-JP"/>
        </w:rPr>
      </w:pPr>
      <w:r w:rsidRPr="009E2552">
        <w:rPr>
          <w:rFonts w:eastAsiaTheme="minorEastAsia" w:hint="eastAsia"/>
          <w:b/>
          <w:bCs/>
          <w:sz w:val="21"/>
          <w:szCs w:val="21"/>
          <w:lang w:eastAsia="ja-JP"/>
        </w:rPr>
        <w:t>Q</w:t>
      </w:r>
      <w:r w:rsidR="008015C6">
        <w:rPr>
          <w:rFonts w:eastAsiaTheme="minorEastAsia"/>
          <w:b/>
          <w:bCs/>
          <w:sz w:val="21"/>
          <w:szCs w:val="21"/>
          <w:lang w:eastAsia="ja-JP"/>
        </w:rPr>
        <w:t>7</w:t>
      </w:r>
      <w:r w:rsidRPr="009E2552">
        <w:rPr>
          <w:rFonts w:eastAsiaTheme="minorEastAsia"/>
          <w:b/>
          <w:bCs/>
          <w:sz w:val="21"/>
          <w:szCs w:val="21"/>
          <w:lang w:eastAsia="ja-JP"/>
        </w:rPr>
        <w:t xml:space="preserve">: Companies are requested to provide their input for proposal </w:t>
      </w:r>
      <w:r w:rsidR="00D55FB7">
        <w:rPr>
          <w:rFonts w:eastAsiaTheme="minorEastAsia"/>
          <w:b/>
          <w:bCs/>
          <w:sz w:val="21"/>
          <w:szCs w:val="21"/>
          <w:lang w:eastAsia="ja-JP"/>
        </w:rPr>
        <w:t>C</w:t>
      </w:r>
      <w:r>
        <w:rPr>
          <w:rFonts w:eastAsiaTheme="minorEastAsia"/>
          <w:b/>
          <w:bCs/>
          <w:sz w:val="21"/>
          <w:szCs w:val="21"/>
          <w:lang w:eastAsia="ja-JP"/>
        </w:rPr>
        <w:t>.</w:t>
      </w:r>
    </w:p>
    <w:p w14:paraId="3F0C4F5B" w14:textId="21E47A6B" w:rsidR="00D55FB7" w:rsidRPr="00D55FB7" w:rsidRDefault="00D55FB7" w:rsidP="00D55FB7">
      <w:pPr>
        <w:spacing w:after="0"/>
        <w:ind w:leftChars="-11" w:hangingChars="10" w:hanging="22"/>
        <w:rPr>
          <w:rFonts w:eastAsiaTheme="minorEastAsia"/>
          <w:sz w:val="22"/>
          <w:szCs w:val="22"/>
          <w:lang w:val="en-US" w:eastAsia="ja-JP"/>
        </w:rPr>
      </w:pPr>
      <w:r w:rsidRPr="002E3E22">
        <w:rPr>
          <w:rFonts w:eastAsiaTheme="minorEastAsia" w:hint="eastAsia"/>
          <w:b/>
          <w:bCs/>
          <w:sz w:val="22"/>
          <w:szCs w:val="22"/>
          <w:lang w:val="en-US" w:eastAsia="ja-JP"/>
        </w:rPr>
        <w:lastRenderedPageBreak/>
        <w:t>N</w:t>
      </w:r>
      <w:r w:rsidRPr="002E3E22">
        <w:rPr>
          <w:rFonts w:eastAsiaTheme="minorEastAsia"/>
          <w:b/>
          <w:bCs/>
          <w:sz w:val="22"/>
          <w:szCs w:val="22"/>
          <w:lang w:val="en-US" w:eastAsia="ja-JP"/>
        </w:rPr>
        <w:t xml:space="preserve">OTE: </w:t>
      </w:r>
      <w:r>
        <w:rPr>
          <w:rFonts w:eastAsiaTheme="minorEastAsia"/>
          <w:sz w:val="22"/>
          <w:szCs w:val="22"/>
          <w:lang w:val="en-US" w:eastAsia="ja-JP"/>
        </w:rPr>
        <w:t xml:space="preserve">It </w:t>
      </w:r>
      <w:r w:rsidR="00586F73">
        <w:rPr>
          <w:rFonts w:eastAsiaTheme="minorEastAsia"/>
          <w:sz w:val="22"/>
          <w:szCs w:val="22"/>
          <w:lang w:val="en-US" w:eastAsia="ja-JP"/>
        </w:rPr>
        <w:t xml:space="preserve">should be </w:t>
      </w:r>
      <w:r>
        <w:rPr>
          <w:rFonts w:eastAsiaTheme="minorEastAsia"/>
          <w:sz w:val="22"/>
          <w:szCs w:val="22"/>
          <w:lang w:val="en-US" w:eastAsia="ja-JP"/>
        </w:rPr>
        <w:t>discussed later in which message(s) such network request is introduced, based on the agreed reporting mechanisms.</w:t>
      </w:r>
    </w:p>
    <w:tbl>
      <w:tblPr>
        <w:tblStyle w:val="TableGrid"/>
        <w:tblW w:w="0" w:type="auto"/>
        <w:tblInd w:w="-2" w:type="dxa"/>
        <w:tblLook w:val="04A0" w:firstRow="1" w:lastRow="0" w:firstColumn="1" w:lastColumn="0" w:noHBand="0" w:noVBand="1"/>
      </w:tblPr>
      <w:tblGrid>
        <w:gridCol w:w="1415"/>
        <w:gridCol w:w="1843"/>
        <w:gridCol w:w="6373"/>
      </w:tblGrid>
      <w:tr w:rsidR="004C61C4" w14:paraId="7F3FA4FE" w14:textId="77777777" w:rsidTr="00700253">
        <w:tc>
          <w:tcPr>
            <w:tcW w:w="1415" w:type="dxa"/>
          </w:tcPr>
          <w:p w14:paraId="667B1C22" w14:textId="77777777" w:rsidR="004C61C4" w:rsidRPr="009E2552" w:rsidRDefault="004C61C4" w:rsidP="005C2FA9">
            <w:pPr>
              <w:spacing w:after="0"/>
              <w:rPr>
                <w:rFonts w:eastAsiaTheme="minorEastAsia"/>
                <w:b/>
                <w:bCs/>
                <w:lang w:eastAsia="ja-JP"/>
              </w:rPr>
            </w:pPr>
            <w:r w:rsidRPr="009E2552">
              <w:rPr>
                <w:rFonts w:eastAsiaTheme="minorEastAsia" w:hint="eastAsia"/>
                <w:b/>
                <w:bCs/>
                <w:lang w:eastAsia="ja-JP"/>
              </w:rPr>
              <w:t>C</w:t>
            </w:r>
            <w:r w:rsidRPr="009E2552">
              <w:rPr>
                <w:rFonts w:eastAsiaTheme="minorEastAsia"/>
                <w:b/>
                <w:bCs/>
                <w:lang w:eastAsia="ja-JP"/>
              </w:rPr>
              <w:t>ompany</w:t>
            </w:r>
          </w:p>
        </w:tc>
        <w:tc>
          <w:tcPr>
            <w:tcW w:w="1843" w:type="dxa"/>
          </w:tcPr>
          <w:p w14:paraId="1BF32B75" w14:textId="77777777" w:rsidR="004C61C4" w:rsidRPr="009E2552" w:rsidRDefault="004C61C4" w:rsidP="005C2FA9">
            <w:pPr>
              <w:spacing w:after="0"/>
              <w:rPr>
                <w:rFonts w:eastAsiaTheme="minorEastAsia"/>
                <w:b/>
                <w:bCs/>
                <w:lang w:eastAsia="ja-JP"/>
              </w:rPr>
            </w:pPr>
            <w:r w:rsidRPr="009E2552">
              <w:rPr>
                <w:rFonts w:eastAsiaTheme="minorEastAsia" w:hint="eastAsia"/>
                <w:b/>
                <w:bCs/>
                <w:lang w:eastAsia="ja-JP"/>
              </w:rPr>
              <w:t>A</w:t>
            </w:r>
            <w:r w:rsidRPr="009E2552">
              <w:rPr>
                <w:rFonts w:eastAsiaTheme="minorEastAsia"/>
                <w:b/>
                <w:bCs/>
                <w:lang w:eastAsia="ja-JP"/>
              </w:rPr>
              <w:t>gree/Disagree</w:t>
            </w:r>
          </w:p>
        </w:tc>
        <w:tc>
          <w:tcPr>
            <w:tcW w:w="6373" w:type="dxa"/>
          </w:tcPr>
          <w:p w14:paraId="5AD6D895" w14:textId="77777777" w:rsidR="004C61C4" w:rsidRPr="009E2552" w:rsidRDefault="004C61C4" w:rsidP="005C2FA9">
            <w:pPr>
              <w:spacing w:after="0"/>
              <w:rPr>
                <w:rFonts w:eastAsiaTheme="minorEastAsia"/>
                <w:b/>
                <w:bCs/>
                <w:lang w:eastAsia="ja-JP"/>
              </w:rPr>
            </w:pPr>
            <w:r w:rsidRPr="009E2552">
              <w:rPr>
                <w:rFonts w:eastAsiaTheme="minorEastAsia" w:hint="eastAsia"/>
                <w:b/>
                <w:bCs/>
                <w:lang w:eastAsia="ja-JP"/>
              </w:rPr>
              <w:t>C</w:t>
            </w:r>
            <w:r w:rsidRPr="009E2552">
              <w:rPr>
                <w:rFonts w:eastAsiaTheme="minorEastAsia"/>
                <w:b/>
                <w:bCs/>
                <w:lang w:eastAsia="ja-JP"/>
              </w:rPr>
              <w:t>omment</w:t>
            </w:r>
          </w:p>
        </w:tc>
      </w:tr>
      <w:tr w:rsidR="004C61C4" w14:paraId="322D1043" w14:textId="77777777" w:rsidTr="00700253">
        <w:tc>
          <w:tcPr>
            <w:tcW w:w="1415" w:type="dxa"/>
          </w:tcPr>
          <w:p w14:paraId="47A98E72" w14:textId="4E1CB19D" w:rsidR="004C61C4" w:rsidRDefault="007818A0" w:rsidP="005C2FA9">
            <w:pPr>
              <w:spacing w:after="0"/>
            </w:pPr>
            <w:r>
              <w:t>Nokia, Nokia Shanghai Bell</w:t>
            </w:r>
          </w:p>
        </w:tc>
        <w:tc>
          <w:tcPr>
            <w:tcW w:w="1843" w:type="dxa"/>
          </w:tcPr>
          <w:p w14:paraId="4ECA9417" w14:textId="14EC4794" w:rsidR="004C61C4" w:rsidRDefault="003A5E22" w:rsidP="005C2FA9">
            <w:pPr>
              <w:spacing w:after="0"/>
            </w:pPr>
            <w:r>
              <w:t>Agree</w:t>
            </w:r>
          </w:p>
        </w:tc>
        <w:tc>
          <w:tcPr>
            <w:tcW w:w="6373" w:type="dxa"/>
          </w:tcPr>
          <w:p w14:paraId="4CA006AE" w14:textId="06CAD3FF" w:rsidR="004C61C4" w:rsidRDefault="003A5E22" w:rsidP="005C2FA9">
            <w:pPr>
              <w:spacing w:after="0"/>
            </w:pPr>
            <w:r>
              <w:t>Legacy NW should not be required to cope with larger messages</w:t>
            </w:r>
            <w:r w:rsidR="009A0F6A">
              <w:t xml:space="preserve"> due to this new mechanism.</w:t>
            </w:r>
            <w:r>
              <w:t xml:space="preserve"> </w:t>
            </w:r>
          </w:p>
        </w:tc>
      </w:tr>
      <w:tr w:rsidR="0040686A" w14:paraId="22B07A2E" w14:textId="77777777" w:rsidTr="00700253">
        <w:tc>
          <w:tcPr>
            <w:tcW w:w="1415" w:type="dxa"/>
          </w:tcPr>
          <w:p w14:paraId="05D5A605" w14:textId="789A6664" w:rsidR="0040686A" w:rsidRDefault="0040686A" w:rsidP="0040686A">
            <w:pPr>
              <w:spacing w:after="0"/>
            </w:pPr>
            <w:r>
              <w:rPr>
                <w:rFonts w:hint="eastAsia"/>
                <w:lang w:eastAsia="zh-CN"/>
              </w:rPr>
              <w:t>H</w:t>
            </w:r>
            <w:r>
              <w:rPr>
                <w:lang w:eastAsia="zh-CN"/>
              </w:rPr>
              <w:t>uawei, HiSilicon</w:t>
            </w:r>
          </w:p>
        </w:tc>
        <w:tc>
          <w:tcPr>
            <w:tcW w:w="1843" w:type="dxa"/>
          </w:tcPr>
          <w:p w14:paraId="704ED2D3" w14:textId="56570AAE" w:rsidR="0040686A" w:rsidRDefault="0040686A" w:rsidP="0040686A">
            <w:pPr>
              <w:spacing w:after="0"/>
            </w:pPr>
            <w:r>
              <w:rPr>
                <w:rFonts w:hint="eastAsia"/>
                <w:lang w:eastAsia="zh-CN"/>
              </w:rPr>
              <w:t>A</w:t>
            </w:r>
            <w:r>
              <w:rPr>
                <w:lang w:eastAsia="zh-CN"/>
              </w:rPr>
              <w:t>gree</w:t>
            </w:r>
          </w:p>
        </w:tc>
        <w:tc>
          <w:tcPr>
            <w:tcW w:w="6373" w:type="dxa"/>
          </w:tcPr>
          <w:p w14:paraId="1AFACDA9" w14:textId="644194E4" w:rsidR="0040686A" w:rsidRDefault="0040686A" w:rsidP="0040686A">
            <w:pPr>
              <w:spacing w:after="0"/>
            </w:pPr>
            <w:r>
              <w:rPr>
                <w:lang w:eastAsia="zh-CN"/>
              </w:rPr>
              <w:t>We proposed similar principle in [3].</w:t>
            </w:r>
          </w:p>
        </w:tc>
      </w:tr>
      <w:tr w:rsidR="0040686A" w14:paraId="517F7CB6" w14:textId="77777777" w:rsidTr="00700253">
        <w:tc>
          <w:tcPr>
            <w:tcW w:w="1415" w:type="dxa"/>
          </w:tcPr>
          <w:p w14:paraId="674BE983" w14:textId="39F43434" w:rsidR="0040686A" w:rsidRDefault="00D96606" w:rsidP="0040686A">
            <w:pPr>
              <w:spacing w:after="0"/>
            </w:pPr>
            <w:r>
              <w:t>Apple</w:t>
            </w:r>
          </w:p>
        </w:tc>
        <w:tc>
          <w:tcPr>
            <w:tcW w:w="1843" w:type="dxa"/>
          </w:tcPr>
          <w:p w14:paraId="664A2645" w14:textId="19943A6F" w:rsidR="0040686A" w:rsidRDefault="00D96606" w:rsidP="0040686A">
            <w:pPr>
              <w:spacing w:after="0"/>
            </w:pPr>
            <w:r>
              <w:t>Ok</w:t>
            </w:r>
          </w:p>
        </w:tc>
        <w:tc>
          <w:tcPr>
            <w:tcW w:w="6373" w:type="dxa"/>
          </w:tcPr>
          <w:p w14:paraId="45AB238C" w14:textId="77777777" w:rsidR="0040686A" w:rsidRDefault="0040686A" w:rsidP="0040686A">
            <w:pPr>
              <w:spacing w:after="0"/>
            </w:pPr>
          </w:p>
        </w:tc>
      </w:tr>
      <w:tr w:rsidR="0040686A" w14:paraId="64E21F09" w14:textId="77777777" w:rsidTr="00700253">
        <w:tc>
          <w:tcPr>
            <w:tcW w:w="1415" w:type="dxa"/>
          </w:tcPr>
          <w:p w14:paraId="22E03D91" w14:textId="1BC0FE63" w:rsidR="0040686A" w:rsidRDefault="005C02A0" w:rsidP="0040686A">
            <w:pPr>
              <w:spacing w:after="0"/>
              <w:rPr>
                <w:lang w:eastAsia="zh-CN"/>
              </w:rPr>
            </w:pPr>
            <w:r>
              <w:rPr>
                <w:rFonts w:hint="eastAsia"/>
                <w:lang w:eastAsia="zh-CN"/>
              </w:rPr>
              <w:t>v</w:t>
            </w:r>
            <w:r>
              <w:rPr>
                <w:lang w:eastAsia="zh-CN"/>
              </w:rPr>
              <w:t>ivo</w:t>
            </w:r>
          </w:p>
        </w:tc>
        <w:tc>
          <w:tcPr>
            <w:tcW w:w="1843" w:type="dxa"/>
          </w:tcPr>
          <w:p w14:paraId="0FA6A94A" w14:textId="4C972661" w:rsidR="0040686A" w:rsidRDefault="005C02A0" w:rsidP="0040686A">
            <w:pPr>
              <w:spacing w:after="0"/>
              <w:rPr>
                <w:lang w:eastAsia="zh-CN"/>
              </w:rPr>
            </w:pPr>
            <w:r>
              <w:rPr>
                <w:rFonts w:hint="eastAsia"/>
                <w:lang w:eastAsia="zh-CN"/>
              </w:rPr>
              <w:t>O</w:t>
            </w:r>
            <w:r>
              <w:rPr>
                <w:lang w:eastAsia="zh-CN"/>
              </w:rPr>
              <w:t>K.</w:t>
            </w:r>
          </w:p>
        </w:tc>
        <w:tc>
          <w:tcPr>
            <w:tcW w:w="6373" w:type="dxa"/>
          </w:tcPr>
          <w:p w14:paraId="07B9258C" w14:textId="77777777" w:rsidR="0040686A" w:rsidRDefault="0040686A" w:rsidP="0040686A">
            <w:pPr>
              <w:spacing w:after="0"/>
            </w:pPr>
          </w:p>
        </w:tc>
      </w:tr>
      <w:tr w:rsidR="00B67551" w14:paraId="0F1F9A97" w14:textId="77777777" w:rsidTr="00700253">
        <w:tc>
          <w:tcPr>
            <w:tcW w:w="1415" w:type="dxa"/>
          </w:tcPr>
          <w:p w14:paraId="7BACA79F" w14:textId="0F6019AF" w:rsidR="00B67551" w:rsidRDefault="00B67551" w:rsidP="0040686A">
            <w:pPr>
              <w:spacing w:after="0"/>
              <w:rPr>
                <w:lang w:eastAsia="zh-CN"/>
              </w:rPr>
            </w:pPr>
            <w:r>
              <w:rPr>
                <w:lang w:eastAsia="zh-CN"/>
              </w:rPr>
              <w:t>Ericsson</w:t>
            </w:r>
          </w:p>
        </w:tc>
        <w:tc>
          <w:tcPr>
            <w:tcW w:w="1843" w:type="dxa"/>
          </w:tcPr>
          <w:p w14:paraId="29A77FB7" w14:textId="2777EF43" w:rsidR="00B67551" w:rsidRDefault="00B67551" w:rsidP="0040686A">
            <w:pPr>
              <w:spacing w:after="0"/>
              <w:rPr>
                <w:lang w:eastAsia="zh-CN"/>
              </w:rPr>
            </w:pPr>
            <w:r>
              <w:rPr>
                <w:lang w:eastAsia="zh-CN"/>
              </w:rPr>
              <w:t>Agree</w:t>
            </w:r>
          </w:p>
        </w:tc>
        <w:tc>
          <w:tcPr>
            <w:tcW w:w="6373" w:type="dxa"/>
          </w:tcPr>
          <w:p w14:paraId="19DB5A30" w14:textId="77777777" w:rsidR="00B67551" w:rsidRDefault="00B67551" w:rsidP="0040686A">
            <w:pPr>
              <w:spacing w:after="0"/>
            </w:pPr>
          </w:p>
        </w:tc>
      </w:tr>
      <w:tr w:rsidR="00023E68" w14:paraId="70A1E20A" w14:textId="77777777" w:rsidTr="00700253">
        <w:tc>
          <w:tcPr>
            <w:tcW w:w="1415" w:type="dxa"/>
          </w:tcPr>
          <w:p w14:paraId="019A5B1B" w14:textId="2CD3CF39" w:rsidR="00023E68" w:rsidRDefault="00023E68" w:rsidP="0040686A">
            <w:pPr>
              <w:spacing w:after="0"/>
              <w:rPr>
                <w:lang w:eastAsia="zh-CN"/>
              </w:rPr>
            </w:pPr>
            <w:r>
              <w:rPr>
                <w:lang w:eastAsia="zh-CN"/>
              </w:rPr>
              <w:t>OPPO</w:t>
            </w:r>
          </w:p>
        </w:tc>
        <w:tc>
          <w:tcPr>
            <w:tcW w:w="1843" w:type="dxa"/>
          </w:tcPr>
          <w:p w14:paraId="19A5D854" w14:textId="65DEFF6C" w:rsidR="00023E68" w:rsidRDefault="00023E68" w:rsidP="0040686A">
            <w:pPr>
              <w:spacing w:after="0"/>
              <w:rPr>
                <w:lang w:eastAsia="zh-CN"/>
              </w:rPr>
            </w:pPr>
            <w:r>
              <w:rPr>
                <w:lang w:eastAsia="zh-CN"/>
              </w:rPr>
              <w:t>agree</w:t>
            </w:r>
          </w:p>
        </w:tc>
        <w:tc>
          <w:tcPr>
            <w:tcW w:w="6373" w:type="dxa"/>
          </w:tcPr>
          <w:p w14:paraId="0A68C6DE" w14:textId="77777777" w:rsidR="00023E68" w:rsidRDefault="00023E68" w:rsidP="0040686A">
            <w:pPr>
              <w:spacing w:after="0"/>
            </w:pPr>
          </w:p>
        </w:tc>
      </w:tr>
      <w:tr w:rsidR="00700253" w14:paraId="0422A2CD" w14:textId="77777777" w:rsidTr="00700253">
        <w:tc>
          <w:tcPr>
            <w:tcW w:w="1415" w:type="dxa"/>
          </w:tcPr>
          <w:p w14:paraId="3F91C097" w14:textId="77777777" w:rsidR="00700253" w:rsidRDefault="00700253" w:rsidP="005C2FA9">
            <w:pPr>
              <w:spacing w:after="0"/>
            </w:pPr>
            <w:r>
              <w:t>Intel</w:t>
            </w:r>
          </w:p>
        </w:tc>
        <w:tc>
          <w:tcPr>
            <w:tcW w:w="1843" w:type="dxa"/>
          </w:tcPr>
          <w:p w14:paraId="55962A22" w14:textId="77777777" w:rsidR="00700253" w:rsidRDefault="00700253" w:rsidP="005C2FA9">
            <w:pPr>
              <w:spacing w:after="0"/>
            </w:pPr>
            <w:r>
              <w:t>Agree</w:t>
            </w:r>
          </w:p>
        </w:tc>
        <w:tc>
          <w:tcPr>
            <w:tcW w:w="6373" w:type="dxa"/>
          </w:tcPr>
          <w:p w14:paraId="7CDB4CEA" w14:textId="77777777" w:rsidR="00700253" w:rsidRDefault="00700253" w:rsidP="005C2FA9">
            <w:pPr>
              <w:spacing w:after="0"/>
            </w:pPr>
            <w:r>
              <w:t xml:space="preserve">The request can be included in </w:t>
            </w:r>
            <w:r w:rsidRPr="00587A8F">
              <w:t>RRCReconfiguration/RRCResume</w:t>
            </w:r>
            <w:r>
              <w:t>.</w:t>
            </w:r>
          </w:p>
        </w:tc>
      </w:tr>
      <w:tr w:rsidR="00700253" w14:paraId="2CBF817F" w14:textId="77777777" w:rsidTr="00700253">
        <w:tc>
          <w:tcPr>
            <w:tcW w:w="1415" w:type="dxa"/>
          </w:tcPr>
          <w:p w14:paraId="3FCC3444" w14:textId="77777777" w:rsidR="00700253" w:rsidRDefault="00700253" w:rsidP="005C2FA9">
            <w:pPr>
              <w:spacing w:after="0"/>
            </w:pPr>
            <w:r>
              <w:rPr>
                <w:rFonts w:hint="eastAsia"/>
                <w:lang w:eastAsia="zh-CN"/>
              </w:rPr>
              <w:t>CATT</w:t>
            </w:r>
          </w:p>
        </w:tc>
        <w:tc>
          <w:tcPr>
            <w:tcW w:w="1843" w:type="dxa"/>
          </w:tcPr>
          <w:p w14:paraId="17FDEB79" w14:textId="77777777" w:rsidR="00700253" w:rsidRDefault="00700253" w:rsidP="005C2FA9">
            <w:pPr>
              <w:spacing w:after="0"/>
            </w:pPr>
            <w:r>
              <w:rPr>
                <w:rFonts w:hint="eastAsia"/>
                <w:lang w:eastAsia="zh-CN"/>
              </w:rPr>
              <w:t>Agree</w:t>
            </w:r>
          </w:p>
        </w:tc>
        <w:tc>
          <w:tcPr>
            <w:tcW w:w="6373" w:type="dxa"/>
          </w:tcPr>
          <w:p w14:paraId="033F4179" w14:textId="77777777" w:rsidR="00700253" w:rsidRDefault="00700253" w:rsidP="005C2FA9">
            <w:pPr>
              <w:spacing w:after="0"/>
            </w:pPr>
          </w:p>
        </w:tc>
      </w:tr>
      <w:tr w:rsidR="00700253" w14:paraId="361EFF4A" w14:textId="77777777" w:rsidTr="00700253">
        <w:tc>
          <w:tcPr>
            <w:tcW w:w="1415" w:type="dxa"/>
          </w:tcPr>
          <w:p w14:paraId="0E5F91F0" w14:textId="0A21FEB4" w:rsidR="00700253" w:rsidRDefault="005C2FA9" w:rsidP="0040686A">
            <w:pPr>
              <w:spacing w:after="0"/>
              <w:rPr>
                <w:lang w:eastAsia="zh-CN"/>
              </w:rPr>
            </w:pPr>
            <w:r>
              <w:rPr>
                <w:lang w:eastAsia="zh-CN"/>
              </w:rPr>
              <w:t>ZTE</w:t>
            </w:r>
          </w:p>
        </w:tc>
        <w:tc>
          <w:tcPr>
            <w:tcW w:w="1843" w:type="dxa"/>
          </w:tcPr>
          <w:p w14:paraId="036E54F8" w14:textId="7C077AD0" w:rsidR="00700253" w:rsidRDefault="005C2FA9" w:rsidP="0040686A">
            <w:pPr>
              <w:spacing w:after="0"/>
              <w:rPr>
                <w:lang w:eastAsia="zh-CN"/>
              </w:rPr>
            </w:pPr>
            <w:r>
              <w:rPr>
                <w:rFonts w:hint="eastAsia"/>
                <w:lang w:eastAsia="zh-CN"/>
              </w:rPr>
              <w:t>A</w:t>
            </w:r>
            <w:r>
              <w:rPr>
                <w:lang w:eastAsia="zh-CN"/>
              </w:rPr>
              <w:t>gree</w:t>
            </w:r>
          </w:p>
        </w:tc>
        <w:tc>
          <w:tcPr>
            <w:tcW w:w="6373" w:type="dxa"/>
          </w:tcPr>
          <w:p w14:paraId="3ABE6B16" w14:textId="77777777" w:rsidR="00700253" w:rsidRDefault="00700253" w:rsidP="0040686A">
            <w:pPr>
              <w:spacing w:after="0"/>
            </w:pPr>
          </w:p>
        </w:tc>
      </w:tr>
    </w:tbl>
    <w:p w14:paraId="6E6DCED4" w14:textId="77777777" w:rsidR="001A6906" w:rsidRPr="00D82770" w:rsidRDefault="001A6906" w:rsidP="001A6906">
      <w:pPr>
        <w:spacing w:beforeLines="100" w:before="240"/>
        <w:rPr>
          <w:b/>
          <w:bCs/>
          <w:sz w:val="22"/>
          <w:szCs w:val="22"/>
          <w:u w:val="single"/>
          <w:lang w:eastAsia="ja-JP"/>
        </w:rPr>
      </w:pPr>
      <w:r w:rsidRPr="00D82770">
        <w:rPr>
          <w:b/>
          <w:bCs/>
          <w:sz w:val="22"/>
          <w:szCs w:val="22"/>
          <w:highlight w:val="yellow"/>
          <w:u w:val="single"/>
          <w:lang w:eastAsia="ja-JP"/>
        </w:rPr>
        <w:t>Rapporteur’s summary/suggestion:</w:t>
      </w:r>
    </w:p>
    <w:p w14:paraId="05A496CD" w14:textId="32706B36" w:rsidR="001A6906" w:rsidRDefault="00BD5F1C" w:rsidP="001A6906">
      <w:pPr>
        <w:ind w:leftChars="-11" w:hangingChars="10" w:hanging="22"/>
        <w:rPr>
          <w:sz w:val="22"/>
          <w:szCs w:val="22"/>
          <w:lang w:eastAsia="ja-JP"/>
        </w:rPr>
      </w:pPr>
      <w:r>
        <w:rPr>
          <w:sz w:val="22"/>
          <w:szCs w:val="22"/>
          <w:lang w:eastAsia="ja-JP"/>
        </w:rPr>
        <w:t>Rapporteur proposes</w:t>
      </w:r>
      <w:r w:rsidR="001A6906" w:rsidRPr="00D82770">
        <w:rPr>
          <w:sz w:val="22"/>
          <w:szCs w:val="22"/>
          <w:lang w:eastAsia="ja-JP"/>
        </w:rPr>
        <w:t xml:space="preserve"> to </w:t>
      </w:r>
      <w:r w:rsidR="001A6906">
        <w:rPr>
          <w:sz w:val="22"/>
          <w:szCs w:val="22"/>
          <w:lang w:eastAsia="ja-JP"/>
        </w:rPr>
        <w:t>agree on the following.</w:t>
      </w:r>
    </w:p>
    <w:p w14:paraId="3F00EA42" w14:textId="68C2FABC" w:rsidR="001A6906" w:rsidRPr="001A6906" w:rsidRDefault="001A6906" w:rsidP="001A6906">
      <w:pPr>
        <w:ind w:leftChars="-11" w:hangingChars="10" w:hanging="22"/>
        <w:rPr>
          <w:rFonts w:eastAsiaTheme="minorEastAsia"/>
          <w:b/>
          <w:bCs/>
          <w:sz w:val="22"/>
          <w:szCs w:val="22"/>
          <w:lang w:eastAsia="ja-JP"/>
        </w:rPr>
      </w:pPr>
      <w:r w:rsidRPr="001A6906">
        <w:rPr>
          <w:rFonts w:eastAsiaTheme="minorEastAsia"/>
          <w:b/>
          <w:bCs/>
          <w:sz w:val="22"/>
          <w:szCs w:val="22"/>
          <w:lang w:eastAsia="ja-JP"/>
        </w:rPr>
        <w:t xml:space="preserve">Introduce </w:t>
      </w:r>
      <w:r w:rsidR="00DD54D8">
        <w:rPr>
          <w:rFonts w:eastAsiaTheme="minorEastAsia"/>
          <w:b/>
          <w:bCs/>
          <w:sz w:val="22"/>
          <w:szCs w:val="22"/>
          <w:lang w:eastAsia="ja-JP"/>
        </w:rPr>
        <w:t xml:space="preserve">a new release-17 </w:t>
      </w:r>
      <w:r w:rsidRPr="001A6906">
        <w:rPr>
          <w:rFonts w:eastAsiaTheme="minorEastAsia"/>
          <w:b/>
          <w:bCs/>
          <w:sz w:val="22"/>
          <w:szCs w:val="22"/>
          <w:lang w:eastAsia="ja-JP"/>
        </w:rPr>
        <w:t xml:space="preserve">network request for the </w:t>
      </w:r>
      <w:r>
        <w:rPr>
          <w:rFonts w:eastAsiaTheme="minorEastAsia"/>
          <w:b/>
          <w:bCs/>
          <w:sz w:val="22"/>
          <w:szCs w:val="22"/>
          <w:lang w:eastAsia="ja-JP"/>
        </w:rPr>
        <w:t>extended</w:t>
      </w:r>
      <w:r w:rsidRPr="001A6906">
        <w:rPr>
          <w:rFonts w:eastAsiaTheme="minorEastAsia"/>
          <w:b/>
          <w:bCs/>
          <w:sz w:val="22"/>
          <w:szCs w:val="22"/>
          <w:lang w:eastAsia="ja-JP"/>
        </w:rPr>
        <w:t xml:space="preserve"> DC location reporting for more than 2 UL CCs.</w:t>
      </w:r>
    </w:p>
    <w:p w14:paraId="6BFAC3D4" w14:textId="0E379C85" w:rsidR="004C61C4" w:rsidRPr="001A6906" w:rsidRDefault="004C61C4" w:rsidP="00D07B68">
      <w:pPr>
        <w:spacing w:after="0"/>
        <w:ind w:leftChars="-11" w:hangingChars="10" w:hanging="22"/>
        <w:rPr>
          <w:rFonts w:eastAsiaTheme="minorEastAsia"/>
          <w:bCs/>
          <w:sz w:val="22"/>
          <w:szCs w:val="22"/>
          <w:lang w:eastAsia="ja-JP"/>
        </w:rPr>
      </w:pPr>
    </w:p>
    <w:p w14:paraId="06BC3D23" w14:textId="69F6D667" w:rsidR="00D55FB7" w:rsidRPr="00FB208A" w:rsidRDefault="00D55FB7" w:rsidP="001210AD">
      <w:pPr>
        <w:pStyle w:val="ListParagraph"/>
        <w:keepNext/>
        <w:keepLines/>
        <w:numPr>
          <w:ilvl w:val="1"/>
          <w:numId w:val="11"/>
        </w:numPr>
        <w:spacing w:before="180"/>
        <w:outlineLvl w:val="1"/>
        <w:rPr>
          <w:rFonts w:ascii="Arial" w:hAnsi="Arial"/>
          <w:sz w:val="28"/>
        </w:rPr>
      </w:pPr>
      <w:r>
        <w:rPr>
          <w:rFonts w:ascii="Arial" w:hAnsi="Arial"/>
          <w:sz w:val="28"/>
        </w:rPr>
        <w:t>UE Capability</w:t>
      </w:r>
    </w:p>
    <w:p w14:paraId="618B6B07" w14:textId="10F9A84D" w:rsidR="00947064" w:rsidRDefault="008015C6" w:rsidP="008015C6">
      <w:pPr>
        <w:ind w:left="1"/>
        <w:rPr>
          <w:rFonts w:eastAsiaTheme="minorEastAsia"/>
          <w:sz w:val="22"/>
          <w:szCs w:val="22"/>
          <w:lang w:val="en-US" w:eastAsia="ja-JP"/>
        </w:rPr>
      </w:pPr>
      <w:r>
        <w:rPr>
          <w:rFonts w:eastAsiaTheme="minorEastAsia"/>
          <w:sz w:val="22"/>
          <w:szCs w:val="22"/>
          <w:lang w:val="en-US" w:eastAsia="ja-JP"/>
        </w:rPr>
        <w:t>[2] proposes to i</w:t>
      </w:r>
      <w:r w:rsidRPr="008015C6">
        <w:rPr>
          <w:rFonts w:eastAsiaTheme="minorEastAsia"/>
          <w:sz w:val="22"/>
          <w:szCs w:val="22"/>
          <w:lang w:val="en-US" w:eastAsia="ja-JP"/>
        </w:rPr>
        <w:t xml:space="preserve">ntroduce optional per-BC UE capability that indicates whether UE supports the </w:t>
      </w:r>
      <w:r>
        <w:rPr>
          <w:rFonts w:eastAsiaTheme="minorEastAsia"/>
          <w:sz w:val="22"/>
          <w:szCs w:val="22"/>
          <w:lang w:val="en-US" w:eastAsia="ja-JP"/>
        </w:rPr>
        <w:t>extended</w:t>
      </w:r>
      <w:r w:rsidRPr="008015C6">
        <w:rPr>
          <w:rFonts w:eastAsiaTheme="minorEastAsia"/>
          <w:sz w:val="22"/>
          <w:szCs w:val="22"/>
          <w:lang w:val="en-US" w:eastAsia="ja-JP"/>
        </w:rPr>
        <w:t xml:space="preserve"> DC location </w:t>
      </w:r>
      <w:r w:rsidR="00B64DA3">
        <w:rPr>
          <w:rFonts w:eastAsiaTheme="minorEastAsia"/>
          <w:sz w:val="22"/>
          <w:szCs w:val="22"/>
          <w:lang w:val="en-US" w:eastAsia="ja-JP"/>
        </w:rPr>
        <w:t>reporting</w:t>
      </w:r>
      <w:r w:rsidRPr="008015C6">
        <w:rPr>
          <w:rFonts w:eastAsiaTheme="minorEastAsia"/>
          <w:sz w:val="22"/>
          <w:szCs w:val="22"/>
          <w:lang w:val="en-US" w:eastAsia="ja-JP"/>
        </w:rPr>
        <w:t xml:space="preserve"> with default location and offset.</w:t>
      </w:r>
    </w:p>
    <w:p w14:paraId="0E6E9EF9" w14:textId="39ADE894" w:rsidR="008015C6" w:rsidRDefault="008015C6" w:rsidP="00B64DA3">
      <w:pPr>
        <w:ind w:leftChars="-11" w:left="1133" w:hangingChars="535" w:hanging="1155"/>
        <w:rPr>
          <w:rFonts w:eastAsiaTheme="minorEastAsia"/>
          <w:bCs/>
          <w:sz w:val="22"/>
          <w:szCs w:val="22"/>
          <w:lang w:eastAsia="ja-JP"/>
        </w:rPr>
      </w:pPr>
      <w:r>
        <w:rPr>
          <w:rFonts w:eastAsiaTheme="minorEastAsia"/>
          <w:b/>
          <w:bCs/>
          <w:sz w:val="22"/>
          <w:szCs w:val="22"/>
          <w:lang w:val="en-US" w:eastAsia="ja-JP"/>
        </w:rPr>
        <w:t>Proposal D</w:t>
      </w:r>
      <w:r w:rsidRPr="004C5829">
        <w:rPr>
          <w:rFonts w:eastAsiaTheme="minorEastAsia"/>
          <w:b/>
          <w:bCs/>
          <w:sz w:val="22"/>
          <w:szCs w:val="22"/>
          <w:lang w:val="en-US" w:eastAsia="ja-JP"/>
        </w:rPr>
        <w:t>:</w:t>
      </w:r>
      <w:r>
        <w:rPr>
          <w:rFonts w:eastAsiaTheme="minorEastAsia"/>
          <w:b/>
          <w:bCs/>
          <w:sz w:val="22"/>
          <w:szCs w:val="22"/>
          <w:lang w:val="en-US" w:eastAsia="ja-JP"/>
        </w:rPr>
        <w:tab/>
      </w:r>
      <w:r w:rsidRPr="008015C6">
        <w:rPr>
          <w:rFonts w:eastAsiaTheme="minorEastAsia"/>
          <w:sz w:val="22"/>
          <w:szCs w:val="22"/>
          <w:lang w:val="en-US" w:eastAsia="ja-JP"/>
        </w:rPr>
        <w:t xml:space="preserve">Introduce optional UE capability that indicates whether UE supports the </w:t>
      </w:r>
      <w:r>
        <w:rPr>
          <w:rFonts w:eastAsiaTheme="minorEastAsia"/>
          <w:sz w:val="22"/>
          <w:szCs w:val="22"/>
          <w:lang w:val="en-US" w:eastAsia="ja-JP"/>
        </w:rPr>
        <w:t>extended</w:t>
      </w:r>
      <w:r w:rsidRPr="008015C6">
        <w:rPr>
          <w:rFonts w:eastAsiaTheme="minorEastAsia"/>
          <w:sz w:val="22"/>
          <w:szCs w:val="22"/>
          <w:lang w:val="en-US" w:eastAsia="ja-JP"/>
        </w:rPr>
        <w:t xml:space="preserve"> DC location </w:t>
      </w:r>
      <w:r w:rsidR="00B64DA3">
        <w:rPr>
          <w:rFonts w:eastAsiaTheme="minorEastAsia"/>
          <w:sz w:val="22"/>
          <w:szCs w:val="22"/>
          <w:lang w:val="en-US" w:eastAsia="ja-JP"/>
        </w:rPr>
        <w:t xml:space="preserve">reporting </w:t>
      </w:r>
      <w:r w:rsidRPr="008015C6">
        <w:rPr>
          <w:rFonts w:eastAsiaTheme="minorEastAsia"/>
          <w:sz w:val="22"/>
          <w:szCs w:val="22"/>
          <w:lang w:val="en-US" w:eastAsia="ja-JP"/>
        </w:rPr>
        <w:t>with default location and offset.</w:t>
      </w:r>
    </w:p>
    <w:p w14:paraId="44D55EEB" w14:textId="46331BE6" w:rsidR="008015C6" w:rsidRDefault="008015C6" w:rsidP="00D07B68">
      <w:pPr>
        <w:spacing w:beforeLines="50" w:before="120"/>
        <w:ind w:leftChars="-11" w:left="425" w:hangingChars="217" w:hanging="447"/>
        <w:rPr>
          <w:rFonts w:eastAsiaTheme="minorEastAsia"/>
          <w:b/>
          <w:bCs/>
          <w:sz w:val="21"/>
          <w:szCs w:val="21"/>
          <w:lang w:eastAsia="ja-JP"/>
        </w:rPr>
      </w:pPr>
      <w:r w:rsidRPr="009E2552">
        <w:rPr>
          <w:rFonts w:eastAsiaTheme="minorEastAsia" w:hint="eastAsia"/>
          <w:b/>
          <w:bCs/>
          <w:sz w:val="21"/>
          <w:szCs w:val="21"/>
          <w:lang w:eastAsia="ja-JP"/>
        </w:rPr>
        <w:t>Q</w:t>
      </w:r>
      <w:r w:rsidR="00D07B68">
        <w:rPr>
          <w:rFonts w:eastAsiaTheme="minorEastAsia"/>
          <w:b/>
          <w:bCs/>
          <w:sz w:val="21"/>
          <w:szCs w:val="21"/>
          <w:lang w:eastAsia="ja-JP"/>
        </w:rPr>
        <w:t>8</w:t>
      </w:r>
      <w:r w:rsidRPr="009E2552">
        <w:rPr>
          <w:rFonts w:eastAsiaTheme="minorEastAsia"/>
          <w:b/>
          <w:bCs/>
          <w:sz w:val="21"/>
          <w:szCs w:val="21"/>
          <w:lang w:eastAsia="ja-JP"/>
        </w:rPr>
        <w:t>:</w:t>
      </w:r>
      <w:r w:rsidR="00D07B68">
        <w:rPr>
          <w:rFonts w:eastAsiaTheme="minorEastAsia"/>
          <w:b/>
          <w:bCs/>
          <w:sz w:val="21"/>
          <w:szCs w:val="21"/>
          <w:lang w:eastAsia="ja-JP"/>
        </w:rPr>
        <w:tab/>
      </w:r>
      <w:r w:rsidRPr="009E2552">
        <w:rPr>
          <w:rFonts w:eastAsiaTheme="minorEastAsia"/>
          <w:b/>
          <w:bCs/>
          <w:sz w:val="21"/>
          <w:szCs w:val="21"/>
          <w:lang w:eastAsia="ja-JP"/>
        </w:rPr>
        <w:t xml:space="preserve">Companies are requested to provide their input for proposal </w:t>
      </w:r>
      <w:r>
        <w:rPr>
          <w:rFonts w:eastAsiaTheme="minorEastAsia"/>
          <w:b/>
          <w:bCs/>
          <w:sz w:val="21"/>
          <w:szCs w:val="21"/>
          <w:lang w:eastAsia="ja-JP"/>
        </w:rPr>
        <w:t>D</w:t>
      </w:r>
      <w:r w:rsidR="00D07B68">
        <w:rPr>
          <w:rFonts w:eastAsiaTheme="minorEastAsia"/>
          <w:b/>
          <w:bCs/>
          <w:sz w:val="21"/>
          <w:szCs w:val="21"/>
          <w:lang w:eastAsia="ja-JP"/>
        </w:rPr>
        <w:t xml:space="preserve"> and additionally on the UE capability granularity.</w:t>
      </w:r>
    </w:p>
    <w:tbl>
      <w:tblPr>
        <w:tblStyle w:val="TableGrid"/>
        <w:tblW w:w="0" w:type="auto"/>
        <w:tblInd w:w="-2" w:type="dxa"/>
        <w:tblLook w:val="04A0" w:firstRow="1" w:lastRow="0" w:firstColumn="1" w:lastColumn="0" w:noHBand="0" w:noVBand="1"/>
      </w:tblPr>
      <w:tblGrid>
        <w:gridCol w:w="1409"/>
        <w:gridCol w:w="1282"/>
        <w:gridCol w:w="1559"/>
        <w:gridCol w:w="5383"/>
      </w:tblGrid>
      <w:tr w:rsidR="00D07B68" w14:paraId="4D4CF952" w14:textId="77777777" w:rsidTr="00D07B68">
        <w:tc>
          <w:tcPr>
            <w:tcW w:w="1409" w:type="dxa"/>
          </w:tcPr>
          <w:p w14:paraId="70B0488B" w14:textId="77777777" w:rsidR="00D07B68" w:rsidRPr="009E2552" w:rsidRDefault="00D07B68" w:rsidP="005C2FA9">
            <w:pPr>
              <w:spacing w:after="0"/>
              <w:rPr>
                <w:rFonts w:eastAsiaTheme="minorEastAsia"/>
                <w:b/>
                <w:bCs/>
                <w:lang w:eastAsia="ja-JP"/>
              </w:rPr>
            </w:pPr>
            <w:r w:rsidRPr="009E2552">
              <w:rPr>
                <w:rFonts w:eastAsiaTheme="minorEastAsia" w:hint="eastAsia"/>
                <w:b/>
                <w:bCs/>
                <w:lang w:eastAsia="ja-JP"/>
              </w:rPr>
              <w:t>C</w:t>
            </w:r>
            <w:r w:rsidRPr="009E2552">
              <w:rPr>
                <w:rFonts w:eastAsiaTheme="minorEastAsia"/>
                <w:b/>
                <w:bCs/>
                <w:lang w:eastAsia="ja-JP"/>
              </w:rPr>
              <w:t>ompany</w:t>
            </w:r>
          </w:p>
        </w:tc>
        <w:tc>
          <w:tcPr>
            <w:tcW w:w="1282" w:type="dxa"/>
          </w:tcPr>
          <w:p w14:paraId="35DBE758" w14:textId="4AF10602" w:rsidR="00D07B68" w:rsidRPr="009E2552" w:rsidRDefault="00D07B68" w:rsidP="005C2FA9">
            <w:pPr>
              <w:spacing w:after="0"/>
              <w:rPr>
                <w:rFonts w:eastAsiaTheme="minorEastAsia"/>
                <w:b/>
                <w:bCs/>
                <w:lang w:eastAsia="ja-JP"/>
              </w:rPr>
            </w:pPr>
            <w:r w:rsidRPr="009E2552">
              <w:rPr>
                <w:rFonts w:eastAsiaTheme="minorEastAsia" w:hint="eastAsia"/>
                <w:b/>
                <w:bCs/>
                <w:lang w:eastAsia="ja-JP"/>
              </w:rPr>
              <w:t>A</w:t>
            </w:r>
            <w:r w:rsidRPr="009E2552">
              <w:rPr>
                <w:rFonts w:eastAsiaTheme="minorEastAsia"/>
                <w:b/>
                <w:bCs/>
                <w:lang w:eastAsia="ja-JP"/>
              </w:rPr>
              <w:t>gree</w:t>
            </w:r>
            <w:r>
              <w:rPr>
                <w:rFonts w:eastAsiaTheme="minorEastAsia"/>
                <w:b/>
                <w:bCs/>
                <w:lang w:eastAsia="ja-JP"/>
              </w:rPr>
              <w:t xml:space="preserve"> </w:t>
            </w:r>
            <w:r w:rsidRPr="009E2552">
              <w:rPr>
                <w:rFonts w:eastAsiaTheme="minorEastAsia"/>
                <w:b/>
                <w:bCs/>
                <w:lang w:eastAsia="ja-JP"/>
              </w:rPr>
              <w:t>/</w:t>
            </w:r>
            <w:r>
              <w:rPr>
                <w:rFonts w:eastAsiaTheme="minorEastAsia"/>
                <w:b/>
                <w:bCs/>
                <w:lang w:eastAsia="ja-JP"/>
              </w:rPr>
              <w:t>Disagree</w:t>
            </w:r>
          </w:p>
        </w:tc>
        <w:tc>
          <w:tcPr>
            <w:tcW w:w="1559" w:type="dxa"/>
          </w:tcPr>
          <w:p w14:paraId="4259F469" w14:textId="7E98D711" w:rsidR="00D07B68" w:rsidRPr="009E2552" w:rsidRDefault="00D07B68" w:rsidP="005C2FA9">
            <w:pPr>
              <w:spacing w:after="0"/>
              <w:rPr>
                <w:rFonts w:eastAsiaTheme="minorEastAsia"/>
                <w:b/>
                <w:bCs/>
                <w:lang w:eastAsia="ja-JP"/>
              </w:rPr>
            </w:pPr>
            <w:r>
              <w:rPr>
                <w:rFonts w:eastAsiaTheme="minorEastAsia"/>
                <w:b/>
                <w:bCs/>
                <w:lang w:eastAsia="ja-JP"/>
              </w:rPr>
              <w:t xml:space="preserve">Preferred </w:t>
            </w:r>
            <w:r>
              <w:rPr>
                <w:rFonts w:eastAsiaTheme="minorEastAsia" w:hint="eastAsia"/>
                <w:b/>
                <w:bCs/>
                <w:lang w:eastAsia="ja-JP"/>
              </w:rPr>
              <w:t>U</w:t>
            </w:r>
            <w:r>
              <w:rPr>
                <w:rFonts w:eastAsiaTheme="minorEastAsia"/>
                <w:b/>
                <w:bCs/>
                <w:lang w:eastAsia="ja-JP"/>
              </w:rPr>
              <w:t>E capability granularity</w:t>
            </w:r>
          </w:p>
        </w:tc>
        <w:tc>
          <w:tcPr>
            <w:tcW w:w="5383" w:type="dxa"/>
          </w:tcPr>
          <w:p w14:paraId="5046F5B5" w14:textId="4A6290CD" w:rsidR="00D07B68" w:rsidRPr="009E2552" w:rsidRDefault="00D07B68" w:rsidP="005C2FA9">
            <w:pPr>
              <w:spacing w:after="0"/>
              <w:rPr>
                <w:rFonts w:eastAsiaTheme="minorEastAsia"/>
                <w:b/>
                <w:bCs/>
                <w:lang w:eastAsia="ja-JP"/>
              </w:rPr>
            </w:pPr>
            <w:r w:rsidRPr="009E2552">
              <w:rPr>
                <w:rFonts w:eastAsiaTheme="minorEastAsia" w:hint="eastAsia"/>
                <w:b/>
                <w:bCs/>
                <w:lang w:eastAsia="ja-JP"/>
              </w:rPr>
              <w:t>C</w:t>
            </w:r>
            <w:r w:rsidRPr="009E2552">
              <w:rPr>
                <w:rFonts w:eastAsiaTheme="minorEastAsia"/>
                <w:b/>
                <w:bCs/>
                <w:lang w:eastAsia="ja-JP"/>
              </w:rPr>
              <w:t>omment</w:t>
            </w:r>
          </w:p>
        </w:tc>
      </w:tr>
      <w:tr w:rsidR="00D07B68" w14:paraId="2351BF98" w14:textId="77777777" w:rsidTr="00D07B68">
        <w:tc>
          <w:tcPr>
            <w:tcW w:w="1409" w:type="dxa"/>
          </w:tcPr>
          <w:p w14:paraId="1D058D17" w14:textId="3DD6AE2D" w:rsidR="00D07B68" w:rsidRDefault="007818A0" w:rsidP="005C2FA9">
            <w:pPr>
              <w:spacing w:after="0"/>
            </w:pPr>
            <w:r>
              <w:t>Nokia, Nokia Shanghai Bell</w:t>
            </w:r>
          </w:p>
        </w:tc>
        <w:tc>
          <w:tcPr>
            <w:tcW w:w="1282" w:type="dxa"/>
          </w:tcPr>
          <w:p w14:paraId="79027E13" w14:textId="12305712" w:rsidR="00D07B68" w:rsidRDefault="003A5E22" w:rsidP="005C2FA9">
            <w:pPr>
              <w:spacing w:after="0"/>
            </w:pPr>
            <w:r>
              <w:t>Agree</w:t>
            </w:r>
          </w:p>
        </w:tc>
        <w:tc>
          <w:tcPr>
            <w:tcW w:w="1559" w:type="dxa"/>
          </w:tcPr>
          <w:p w14:paraId="3D526E6E" w14:textId="7D295BCA" w:rsidR="00D07B68" w:rsidRDefault="003A5E22" w:rsidP="005C2FA9">
            <w:pPr>
              <w:spacing w:after="0"/>
            </w:pPr>
            <w:r>
              <w:t>Per-BC</w:t>
            </w:r>
          </w:p>
        </w:tc>
        <w:tc>
          <w:tcPr>
            <w:tcW w:w="5383" w:type="dxa"/>
          </w:tcPr>
          <w:p w14:paraId="2F5F2EC4" w14:textId="77777777" w:rsidR="00D07B68" w:rsidRPr="001D1054" w:rsidRDefault="003A5E22" w:rsidP="005C2FA9">
            <w:pPr>
              <w:spacing w:after="0"/>
            </w:pPr>
            <w:r w:rsidRPr="001D1054">
              <w:t>The intent was as follows:</w:t>
            </w:r>
          </w:p>
          <w:p w14:paraId="2E6A7351" w14:textId="77777777" w:rsidR="003A5E22" w:rsidRPr="001D1054" w:rsidRDefault="003A5E22" w:rsidP="001210AD">
            <w:pPr>
              <w:pStyle w:val="ListParagraph"/>
              <w:numPr>
                <w:ilvl w:val="0"/>
                <w:numId w:val="17"/>
              </w:numPr>
              <w:spacing w:after="0"/>
              <w:rPr>
                <w:rFonts w:ascii="CG Times (WN)" w:hAnsi="CG Times (WN)"/>
                <w:sz w:val="20"/>
                <w:szCs w:val="20"/>
              </w:rPr>
            </w:pPr>
            <w:r w:rsidRPr="001D1054">
              <w:rPr>
                <w:rFonts w:ascii="CG Times (WN)" w:hAnsi="CG Times (WN)"/>
                <w:sz w:val="20"/>
                <w:szCs w:val="20"/>
              </w:rPr>
              <w:t>UE indicates (per-BC) whether it supports the extended DC location reporting (i.e. based on default and offset)</w:t>
            </w:r>
          </w:p>
          <w:p w14:paraId="669477CC" w14:textId="77777777" w:rsidR="003A5E22" w:rsidRPr="001D1054" w:rsidRDefault="003A5E22" w:rsidP="001210AD">
            <w:pPr>
              <w:pStyle w:val="ListParagraph"/>
              <w:numPr>
                <w:ilvl w:val="0"/>
                <w:numId w:val="17"/>
              </w:numPr>
              <w:spacing w:after="0"/>
              <w:rPr>
                <w:rFonts w:ascii="CG Times (WN)" w:hAnsi="CG Times (WN)"/>
                <w:sz w:val="20"/>
                <w:szCs w:val="20"/>
              </w:rPr>
            </w:pPr>
            <w:r w:rsidRPr="001D1054">
              <w:rPr>
                <w:rFonts w:ascii="CG Times (WN)" w:hAnsi="CG Times (WN)"/>
                <w:sz w:val="20"/>
                <w:szCs w:val="20"/>
              </w:rPr>
              <w:t>When network queries the UE for the DC location, UE indicates the default DC location and offset currently used (i.e. it is up to UE)</w:t>
            </w:r>
          </w:p>
          <w:p w14:paraId="6FAB8D1F" w14:textId="22179FBF" w:rsidR="003A5E22" w:rsidRPr="003A5E22" w:rsidRDefault="003A5E22" w:rsidP="003A5E22">
            <w:pPr>
              <w:spacing w:after="0"/>
            </w:pPr>
            <w:r w:rsidRPr="001D1054">
              <w:t>This allows the default location to be dynamic and UE to choose the best option for reporting.</w:t>
            </w:r>
          </w:p>
        </w:tc>
      </w:tr>
      <w:tr w:rsidR="0040686A" w14:paraId="717E8306" w14:textId="77777777" w:rsidTr="00D07B68">
        <w:tc>
          <w:tcPr>
            <w:tcW w:w="1409" w:type="dxa"/>
          </w:tcPr>
          <w:p w14:paraId="12300243" w14:textId="322DEDFA" w:rsidR="0040686A" w:rsidRDefault="0040686A" w:rsidP="0040686A">
            <w:pPr>
              <w:spacing w:after="0"/>
            </w:pPr>
            <w:r>
              <w:rPr>
                <w:rFonts w:hint="eastAsia"/>
                <w:lang w:eastAsia="zh-CN"/>
              </w:rPr>
              <w:t>H</w:t>
            </w:r>
            <w:r>
              <w:rPr>
                <w:lang w:eastAsia="zh-CN"/>
              </w:rPr>
              <w:t>uawei, HiSilicon</w:t>
            </w:r>
          </w:p>
        </w:tc>
        <w:tc>
          <w:tcPr>
            <w:tcW w:w="1282" w:type="dxa"/>
          </w:tcPr>
          <w:p w14:paraId="56D38839" w14:textId="270F6936" w:rsidR="0040686A" w:rsidRDefault="0040686A" w:rsidP="0040686A">
            <w:pPr>
              <w:spacing w:after="0"/>
            </w:pPr>
            <w:r>
              <w:rPr>
                <w:lang w:eastAsia="zh-CN"/>
              </w:rPr>
              <w:t>Too early to decide</w:t>
            </w:r>
          </w:p>
        </w:tc>
        <w:tc>
          <w:tcPr>
            <w:tcW w:w="1559" w:type="dxa"/>
          </w:tcPr>
          <w:p w14:paraId="62C184BF" w14:textId="77777777" w:rsidR="0040686A" w:rsidRDefault="0040686A" w:rsidP="0040686A">
            <w:pPr>
              <w:spacing w:after="0"/>
            </w:pPr>
          </w:p>
        </w:tc>
        <w:tc>
          <w:tcPr>
            <w:tcW w:w="5383" w:type="dxa"/>
          </w:tcPr>
          <w:p w14:paraId="0C1DE247" w14:textId="15440AD8" w:rsidR="0040686A" w:rsidRDefault="0040686A" w:rsidP="0040686A">
            <w:pPr>
              <w:spacing w:after="0"/>
            </w:pPr>
            <w:r>
              <w:rPr>
                <w:rFonts w:hint="eastAsia"/>
                <w:lang w:eastAsia="zh-CN"/>
              </w:rPr>
              <w:t>W</w:t>
            </w:r>
            <w:r>
              <w:rPr>
                <w:lang w:eastAsia="zh-CN"/>
              </w:rPr>
              <w:t>e understand this is relevant to 2.1.2 and 2.1.3, if option 1-2 and 2-2 are selected, there seems no need to introduce another UE capability; otherwise there may be a need for a new UE capability. The granularity should anyway be confirmed by RAN4.</w:t>
            </w:r>
          </w:p>
        </w:tc>
      </w:tr>
      <w:tr w:rsidR="0040686A" w14:paraId="7C6F575E" w14:textId="77777777" w:rsidTr="00D07B68">
        <w:tc>
          <w:tcPr>
            <w:tcW w:w="1409" w:type="dxa"/>
          </w:tcPr>
          <w:p w14:paraId="1D757717" w14:textId="082858B0" w:rsidR="0040686A" w:rsidRDefault="00D96606" w:rsidP="0040686A">
            <w:pPr>
              <w:spacing w:after="0"/>
            </w:pPr>
            <w:r>
              <w:t>Apple</w:t>
            </w:r>
          </w:p>
        </w:tc>
        <w:tc>
          <w:tcPr>
            <w:tcW w:w="1282" w:type="dxa"/>
          </w:tcPr>
          <w:p w14:paraId="3E667536" w14:textId="3AA293C5" w:rsidR="0040686A" w:rsidRDefault="00D96606" w:rsidP="0040686A">
            <w:pPr>
              <w:spacing w:after="0"/>
            </w:pPr>
            <w:r>
              <w:t>We can wait until things are clarified.</w:t>
            </w:r>
          </w:p>
        </w:tc>
        <w:tc>
          <w:tcPr>
            <w:tcW w:w="1559" w:type="dxa"/>
          </w:tcPr>
          <w:p w14:paraId="076F8580" w14:textId="77777777" w:rsidR="0040686A" w:rsidRDefault="0040686A" w:rsidP="0040686A">
            <w:pPr>
              <w:spacing w:after="0"/>
            </w:pPr>
          </w:p>
        </w:tc>
        <w:tc>
          <w:tcPr>
            <w:tcW w:w="5383" w:type="dxa"/>
          </w:tcPr>
          <w:p w14:paraId="7BAB79DF" w14:textId="350E7A1D" w:rsidR="0040686A" w:rsidRDefault="0040686A" w:rsidP="0040686A">
            <w:pPr>
              <w:spacing w:after="0"/>
            </w:pPr>
          </w:p>
        </w:tc>
      </w:tr>
      <w:tr w:rsidR="0040686A" w14:paraId="34C77127" w14:textId="77777777" w:rsidTr="00D07B68">
        <w:tc>
          <w:tcPr>
            <w:tcW w:w="1409" w:type="dxa"/>
          </w:tcPr>
          <w:p w14:paraId="5677BEFD" w14:textId="79F9D81E" w:rsidR="0040686A" w:rsidRDefault="005C02A0" w:rsidP="0040686A">
            <w:pPr>
              <w:spacing w:after="0"/>
              <w:rPr>
                <w:lang w:eastAsia="zh-CN"/>
              </w:rPr>
            </w:pPr>
            <w:r>
              <w:rPr>
                <w:lang w:eastAsia="zh-CN"/>
              </w:rPr>
              <w:t xml:space="preserve">Vivo </w:t>
            </w:r>
          </w:p>
        </w:tc>
        <w:tc>
          <w:tcPr>
            <w:tcW w:w="1282" w:type="dxa"/>
          </w:tcPr>
          <w:p w14:paraId="4AE6C3E8" w14:textId="55092BD4" w:rsidR="0040686A" w:rsidRDefault="005C02A0" w:rsidP="0040686A">
            <w:pPr>
              <w:spacing w:after="0"/>
              <w:rPr>
                <w:lang w:eastAsia="zh-CN"/>
              </w:rPr>
            </w:pPr>
            <w:r>
              <w:rPr>
                <w:lang w:eastAsia="zh-CN"/>
              </w:rPr>
              <w:t xml:space="preserve">Can wait </w:t>
            </w:r>
          </w:p>
        </w:tc>
        <w:tc>
          <w:tcPr>
            <w:tcW w:w="1559" w:type="dxa"/>
          </w:tcPr>
          <w:p w14:paraId="1ADE909D" w14:textId="77777777" w:rsidR="0040686A" w:rsidRDefault="0040686A" w:rsidP="0040686A">
            <w:pPr>
              <w:spacing w:after="0"/>
            </w:pPr>
          </w:p>
        </w:tc>
        <w:tc>
          <w:tcPr>
            <w:tcW w:w="5383" w:type="dxa"/>
          </w:tcPr>
          <w:p w14:paraId="11F66683" w14:textId="5C61469B" w:rsidR="0040686A" w:rsidRDefault="0040686A" w:rsidP="0040686A">
            <w:pPr>
              <w:spacing w:after="0"/>
            </w:pPr>
          </w:p>
        </w:tc>
      </w:tr>
      <w:tr w:rsidR="00023E68" w14:paraId="112915A0" w14:textId="77777777" w:rsidTr="00D07B68">
        <w:tc>
          <w:tcPr>
            <w:tcW w:w="1409" w:type="dxa"/>
          </w:tcPr>
          <w:p w14:paraId="2816C233" w14:textId="5A1A662C" w:rsidR="00023E68" w:rsidRDefault="00023E68" w:rsidP="0040686A">
            <w:pPr>
              <w:spacing w:after="0"/>
              <w:rPr>
                <w:lang w:eastAsia="zh-CN"/>
              </w:rPr>
            </w:pPr>
            <w:r>
              <w:rPr>
                <w:rFonts w:hint="eastAsia"/>
                <w:lang w:eastAsia="zh-CN"/>
              </w:rPr>
              <w:t>O</w:t>
            </w:r>
            <w:r>
              <w:rPr>
                <w:lang w:eastAsia="zh-CN"/>
              </w:rPr>
              <w:t>PPO</w:t>
            </w:r>
          </w:p>
        </w:tc>
        <w:tc>
          <w:tcPr>
            <w:tcW w:w="1282" w:type="dxa"/>
          </w:tcPr>
          <w:p w14:paraId="0C24F287" w14:textId="3982B200" w:rsidR="00023E68" w:rsidRDefault="007C7B54" w:rsidP="0040686A">
            <w:pPr>
              <w:spacing w:after="0"/>
              <w:rPr>
                <w:lang w:eastAsia="zh-CN"/>
              </w:rPr>
            </w:pPr>
            <w:r>
              <w:rPr>
                <w:rFonts w:hint="eastAsia"/>
                <w:lang w:eastAsia="zh-CN"/>
              </w:rPr>
              <w:t>A</w:t>
            </w:r>
            <w:r>
              <w:rPr>
                <w:lang w:eastAsia="zh-CN"/>
              </w:rPr>
              <w:t>gree</w:t>
            </w:r>
          </w:p>
        </w:tc>
        <w:tc>
          <w:tcPr>
            <w:tcW w:w="1559" w:type="dxa"/>
          </w:tcPr>
          <w:p w14:paraId="0078C9E9" w14:textId="0EAF64C9" w:rsidR="00023E68" w:rsidRDefault="00023E68" w:rsidP="0040686A">
            <w:pPr>
              <w:spacing w:after="0"/>
              <w:rPr>
                <w:lang w:eastAsia="zh-CN"/>
              </w:rPr>
            </w:pPr>
          </w:p>
        </w:tc>
        <w:tc>
          <w:tcPr>
            <w:tcW w:w="5383" w:type="dxa"/>
          </w:tcPr>
          <w:p w14:paraId="34E6B135" w14:textId="5E8BA3AF" w:rsidR="00023E68" w:rsidRDefault="007C7B54" w:rsidP="0040686A">
            <w:pPr>
              <w:spacing w:after="0"/>
              <w:rPr>
                <w:lang w:eastAsia="zh-CN"/>
              </w:rPr>
            </w:pPr>
            <w:r>
              <w:rPr>
                <w:lang w:eastAsia="zh-CN"/>
              </w:rPr>
              <w:t>RAN2 need discuss the granularity of the UE capability</w:t>
            </w:r>
          </w:p>
        </w:tc>
      </w:tr>
      <w:tr w:rsidR="00700253" w14:paraId="575F0B1F" w14:textId="77777777" w:rsidTr="00D07B68">
        <w:tc>
          <w:tcPr>
            <w:tcW w:w="1409" w:type="dxa"/>
          </w:tcPr>
          <w:p w14:paraId="16E96CB2" w14:textId="2321A95C" w:rsidR="00700253" w:rsidRDefault="00700253" w:rsidP="00700253">
            <w:pPr>
              <w:spacing w:after="0"/>
              <w:rPr>
                <w:lang w:eastAsia="zh-CN"/>
              </w:rPr>
            </w:pPr>
            <w:r>
              <w:t>Intel</w:t>
            </w:r>
          </w:p>
        </w:tc>
        <w:tc>
          <w:tcPr>
            <w:tcW w:w="1282" w:type="dxa"/>
          </w:tcPr>
          <w:p w14:paraId="13FB9746" w14:textId="5D6AEABD" w:rsidR="00700253" w:rsidRDefault="00700253" w:rsidP="00700253">
            <w:pPr>
              <w:spacing w:after="0"/>
              <w:rPr>
                <w:lang w:eastAsia="zh-CN"/>
              </w:rPr>
            </w:pPr>
            <w:r>
              <w:t>Agree</w:t>
            </w:r>
          </w:p>
        </w:tc>
        <w:tc>
          <w:tcPr>
            <w:tcW w:w="1559" w:type="dxa"/>
          </w:tcPr>
          <w:p w14:paraId="35E70B28" w14:textId="69BC36F7" w:rsidR="00700253" w:rsidRDefault="00700253" w:rsidP="00700253">
            <w:pPr>
              <w:spacing w:after="0"/>
              <w:rPr>
                <w:lang w:eastAsia="zh-CN"/>
              </w:rPr>
            </w:pPr>
            <w:r>
              <w:t>Per BC or per UE</w:t>
            </w:r>
          </w:p>
        </w:tc>
        <w:tc>
          <w:tcPr>
            <w:tcW w:w="5383" w:type="dxa"/>
          </w:tcPr>
          <w:p w14:paraId="7BA3D63E" w14:textId="77777777" w:rsidR="00700253" w:rsidRDefault="00700253" w:rsidP="00700253">
            <w:pPr>
              <w:spacing w:after="0"/>
              <w:rPr>
                <w:lang w:eastAsia="zh-CN"/>
              </w:rPr>
            </w:pPr>
          </w:p>
        </w:tc>
      </w:tr>
      <w:tr w:rsidR="00700253" w14:paraId="344BCB35" w14:textId="77777777" w:rsidTr="00D07B68">
        <w:tc>
          <w:tcPr>
            <w:tcW w:w="1409" w:type="dxa"/>
          </w:tcPr>
          <w:p w14:paraId="5F695DB6" w14:textId="5ABF80E0" w:rsidR="00700253" w:rsidRDefault="00700253" w:rsidP="00700253">
            <w:pPr>
              <w:spacing w:after="0"/>
            </w:pPr>
            <w:r>
              <w:rPr>
                <w:rFonts w:hint="eastAsia"/>
                <w:lang w:eastAsia="zh-CN"/>
              </w:rPr>
              <w:lastRenderedPageBreak/>
              <w:t>CATT</w:t>
            </w:r>
          </w:p>
        </w:tc>
        <w:tc>
          <w:tcPr>
            <w:tcW w:w="1282" w:type="dxa"/>
          </w:tcPr>
          <w:p w14:paraId="683D049A" w14:textId="7FBFFC4B" w:rsidR="00700253" w:rsidRDefault="00700253" w:rsidP="00700253">
            <w:pPr>
              <w:spacing w:after="0"/>
            </w:pPr>
            <w:r>
              <w:rPr>
                <w:rFonts w:hint="eastAsia"/>
                <w:lang w:eastAsia="zh-CN"/>
              </w:rPr>
              <w:t xml:space="preserve">Wait </w:t>
            </w:r>
          </w:p>
        </w:tc>
        <w:tc>
          <w:tcPr>
            <w:tcW w:w="1559" w:type="dxa"/>
          </w:tcPr>
          <w:p w14:paraId="07E680F5" w14:textId="77777777" w:rsidR="00700253" w:rsidRDefault="00700253" w:rsidP="00700253">
            <w:pPr>
              <w:spacing w:after="0"/>
            </w:pPr>
          </w:p>
        </w:tc>
        <w:tc>
          <w:tcPr>
            <w:tcW w:w="5383" w:type="dxa"/>
          </w:tcPr>
          <w:p w14:paraId="30EDF7E5" w14:textId="033ED12C" w:rsidR="00700253" w:rsidRDefault="00700253" w:rsidP="00700253">
            <w:pPr>
              <w:spacing w:after="0"/>
              <w:rPr>
                <w:lang w:eastAsia="zh-CN"/>
              </w:rPr>
            </w:pPr>
            <w:r>
              <w:rPr>
                <w:rFonts w:hint="eastAsia"/>
                <w:lang w:eastAsia="zh-CN"/>
              </w:rPr>
              <w:t xml:space="preserve">We could discuss it after the reporting mechanism for </w:t>
            </w:r>
            <w:r w:rsidRPr="00176588">
              <w:rPr>
                <w:lang w:eastAsia="zh-CN"/>
              </w:rPr>
              <w:t>extended</w:t>
            </w:r>
            <w:r>
              <w:rPr>
                <w:lang w:eastAsia="zh-CN"/>
              </w:rPr>
              <w:t xml:space="preserve"> DC location</w:t>
            </w:r>
            <w:r>
              <w:rPr>
                <w:rFonts w:hint="eastAsia"/>
                <w:lang w:eastAsia="zh-CN"/>
              </w:rPr>
              <w:t xml:space="preserve"> is determined.</w:t>
            </w:r>
          </w:p>
        </w:tc>
      </w:tr>
      <w:tr w:rsidR="005C2FA9" w14:paraId="5CC51759" w14:textId="77777777" w:rsidTr="00D07B68">
        <w:tc>
          <w:tcPr>
            <w:tcW w:w="1409" w:type="dxa"/>
          </w:tcPr>
          <w:p w14:paraId="30C13325" w14:textId="107301A4" w:rsidR="005C2FA9" w:rsidRDefault="005C2FA9" w:rsidP="00700253">
            <w:pPr>
              <w:spacing w:after="0"/>
              <w:rPr>
                <w:lang w:eastAsia="zh-CN"/>
              </w:rPr>
            </w:pPr>
            <w:r>
              <w:rPr>
                <w:rFonts w:hint="eastAsia"/>
                <w:lang w:eastAsia="zh-CN"/>
              </w:rPr>
              <w:t>Z</w:t>
            </w:r>
            <w:r>
              <w:rPr>
                <w:lang w:eastAsia="zh-CN"/>
              </w:rPr>
              <w:t>TE</w:t>
            </w:r>
          </w:p>
        </w:tc>
        <w:tc>
          <w:tcPr>
            <w:tcW w:w="1282" w:type="dxa"/>
          </w:tcPr>
          <w:p w14:paraId="7ED3DFD7" w14:textId="14FBEB85" w:rsidR="005C2FA9" w:rsidRDefault="00020FDA" w:rsidP="00700253">
            <w:pPr>
              <w:spacing w:after="0"/>
              <w:rPr>
                <w:lang w:eastAsia="zh-CN"/>
              </w:rPr>
            </w:pPr>
            <w:r>
              <w:rPr>
                <w:lang w:eastAsia="zh-CN"/>
              </w:rPr>
              <w:t>Agree</w:t>
            </w:r>
          </w:p>
        </w:tc>
        <w:tc>
          <w:tcPr>
            <w:tcW w:w="1559" w:type="dxa"/>
          </w:tcPr>
          <w:p w14:paraId="213F2D4C" w14:textId="4324F791" w:rsidR="005C2FA9" w:rsidRDefault="005C2FA9" w:rsidP="00700253">
            <w:pPr>
              <w:spacing w:after="0"/>
              <w:rPr>
                <w:lang w:eastAsia="zh-CN"/>
              </w:rPr>
            </w:pPr>
          </w:p>
        </w:tc>
        <w:tc>
          <w:tcPr>
            <w:tcW w:w="5383" w:type="dxa"/>
          </w:tcPr>
          <w:p w14:paraId="0FB98F8F" w14:textId="3CA2A53D" w:rsidR="005C2FA9" w:rsidRDefault="00020FDA" w:rsidP="0021161D">
            <w:pPr>
              <w:spacing w:after="0"/>
              <w:rPr>
                <w:lang w:eastAsia="zh-CN"/>
              </w:rPr>
            </w:pPr>
            <w:r>
              <w:rPr>
                <w:rFonts w:hint="eastAsia"/>
                <w:lang w:eastAsia="zh-CN"/>
              </w:rPr>
              <w:t>U</w:t>
            </w:r>
            <w:r>
              <w:rPr>
                <w:lang w:eastAsia="zh-CN"/>
              </w:rPr>
              <w:t>E capability is needed especially if RRC configuration is defined, b</w:t>
            </w:r>
            <w:r w:rsidR="0021161D">
              <w:rPr>
                <w:lang w:eastAsia="zh-CN"/>
              </w:rPr>
              <w:t xml:space="preserve">ut the details can be </w:t>
            </w:r>
            <w:r>
              <w:rPr>
                <w:lang w:eastAsia="zh-CN"/>
              </w:rPr>
              <w:t>discuss</w:t>
            </w:r>
            <w:r w:rsidR="0021161D">
              <w:rPr>
                <w:lang w:eastAsia="zh-CN"/>
              </w:rPr>
              <w:t>ed</w:t>
            </w:r>
            <w:r>
              <w:rPr>
                <w:lang w:eastAsia="zh-CN"/>
              </w:rPr>
              <w:t xml:space="preserve"> later.</w:t>
            </w:r>
          </w:p>
        </w:tc>
      </w:tr>
    </w:tbl>
    <w:p w14:paraId="37ABBD49" w14:textId="77777777" w:rsidR="001A6906" w:rsidRPr="00D82770" w:rsidRDefault="001A6906" w:rsidP="001A6906">
      <w:pPr>
        <w:spacing w:beforeLines="100" w:before="240"/>
        <w:rPr>
          <w:b/>
          <w:bCs/>
          <w:sz w:val="22"/>
          <w:szCs w:val="22"/>
          <w:u w:val="single"/>
          <w:lang w:eastAsia="ja-JP"/>
        </w:rPr>
      </w:pPr>
      <w:r w:rsidRPr="00D82770">
        <w:rPr>
          <w:b/>
          <w:bCs/>
          <w:sz w:val="22"/>
          <w:szCs w:val="22"/>
          <w:highlight w:val="yellow"/>
          <w:u w:val="single"/>
          <w:lang w:eastAsia="ja-JP"/>
        </w:rPr>
        <w:t>Rapporteur’s summary/suggestion:</w:t>
      </w:r>
    </w:p>
    <w:p w14:paraId="52897C80" w14:textId="093C8369" w:rsidR="001A6906" w:rsidRDefault="001A6906" w:rsidP="001A6906">
      <w:pPr>
        <w:ind w:leftChars="-11" w:hangingChars="10" w:hanging="22"/>
        <w:rPr>
          <w:sz w:val="22"/>
          <w:szCs w:val="22"/>
          <w:lang w:eastAsia="ja-JP"/>
        </w:rPr>
      </w:pPr>
      <w:r w:rsidRPr="00D82770">
        <w:rPr>
          <w:sz w:val="22"/>
          <w:szCs w:val="22"/>
          <w:lang w:eastAsia="ja-JP"/>
        </w:rPr>
        <w:t xml:space="preserve">RAN2 to </w:t>
      </w:r>
      <w:r>
        <w:rPr>
          <w:sz w:val="22"/>
          <w:szCs w:val="22"/>
          <w:lang w:eastAsia="ja-JP"/>
        </w:rPr>
        <w:t xml:space="preserve">postpone the discussion on the UE capability until solution details are </w:t>
      </w:r>
      <w:r w:rsidR="009C5316">
        <w:rPr>
          <w:sz w:val="22"/>
          <w:szCs w:val="22"/>
          <w:lang w:eastAsia="ja-JP"/>
        </w:rPr>
        <w:t>sufficiently materialized.</w:t>
      </w:r>
    </w:p>
    <w:p w14:paraId="3751713C" w14:textId="1F724E5C" w:rsidR="008015C6" w:rsidRPr="001A6906" w:rsidRDefault="008015C6" w:rsidP="008015C6">
      <w:pPr>
        <w:ind w:left="1"/>
        <w:rPr>
          <w:rFonts w:eastAsiaTheme="minorEastAsia"/>
          <w:sz w:val="22"/>
          <w:szCs w:val="22"/>
          <w:lang w:eastAsia="ja-JP"/>
        </w:rPr>
      </w:pPr>
    </w:p>
    <w:p w14:paraId="2832773D" w14:textId="0E987368" w:rsidR="00B64DA3" w:rsidRPr="00FB208A" w:rsidRDefault="00B64DA3" w:rsidP="001210AD">
      <w:pPr>
        <w:pStyle w:val="ListParagraph"/>
        <w:keepNext/>
        <w:keepLines/>
        <w:numPr>
          <w:ilvl w:val="1"/>
          <w:numId w:val="11"/>
        </w:numPr>
        <w:spacing w:before="180"/>
        <w:outlineLvl w:val="1"/>
        <w:rPr>
          <w:rFonts w:ascii="Arial" w:hAnsi="Arial"/>
          <w:sz w:val="28"/>
        </w:rPr>
      </w:pPr>
      <w:r>
        <w:rPr>
          <w:rFonts w:ascii="Arial" w:hAnsi="Arial"/>
          <w:sz w:val="28"/>
        </w:rPr>
        <w:t>Other discussion points</w:t>
      </w:r>
    </w:p>
    <w:p w14:paraId="68A1990E" w14:textId="49A8355A" w:rsidR="00B64DA3" w:rsidRDefault="00B64DA3" w:rsidP="00B64DA3">
      <w:pPr>
        <w:spacing w:beforeLines="50" w:before="120"/>
        <w:ind w:leftChars="-11" w:left="425" w:hangingChars="217" w:hanging="447"/>
        <w:rPr>
          <w:rFonts w:eastAsiaTheme="minorEastAsia"/>
          <w:b/>
          <w:bCs/>
          <w:sz w:val="21"/>
          <w:szCs w:val="21"/>
          <w:lang w:eastAsia="ja-JP"/>
        </w:rPr>
      </w:pPr>
      <w:r w:rsidRPr="009E2552">
        <w:rPr>
          <w:rFonts w:eastAsiaTheme="minorEastAsia" w:hint="eastAsia"/>
          <w:b/>
          <w:bCs/>
          <w:sz w:val="21"/>
          <w:szCs w:val="21"/>
          <w:lang w:eastAsia="ja-JP"/>
        </w:rPr>
        <w:t>Q</w:t>
      </w:r>
      <w:r>
        <w:rPr>
          <w:rFonts w:eastAsiaTheme="minorEastAsia"/>
          <w:b/>
          <w:bCs/>
          <w:sz w:val="21"/>
          <w:szCs w:val="21"/>
          <w:lang w:eastAsia="ja-JP"/>
        </w:rPr>
        <w:t>9</w:t>
      </w:r>
      <w:r w:rsidRPr="009E2552">
        <w:rPr>
          <w:rFonts w:eastAsiaTheme="minorEastAsia"/>
          <w:b/>
          <w:bCs/>
          <w:sz w:val="21"/>
          <w:szCs w:val="21"/>
          <w:lang w:eastAsia="ja-JP"/>
        </w:rPr>
        <w:t>:</w:t>
      </w:r>
      <w:r>
        <w:rPr>
          <w:rFonts w:eastAsiaTheme="minorEastAsia"/>
          <w:b/>
          <w:bCs/>
          <w:sz w:val="21"/>
          <w:szCs w:val="21"/>
          <w:lang w:eastAsia="ja-JP"/>
        </w:rPr>
        <w:tab/>
      </w:r>
      <w:r w:rsidRPr="009E2552">
        <w:rPr>
          <w:rFonts w:eastAsiaTheme="minorEastAsia"/>
          <w:b/>
          <w:bCs/>
          <w:sz w:val="21"/>
          <w:szCs w:val="21"/>
          <w:lang w:eastAsia="ja-JP"/>
        </w:rPr>
        <w:t xml:space="preserve">Companies are requested to </w:t>
      </w:r>
      <w:r>
        <w:rPr>
          <w:rFonts w:eastAsiaTheme="minorEastAsia"/>
          <w:b/>
          <w:bCs/>
          <w:sz w:val="21"/>
          <w:szCs w:val="21"/>
          <w:lang w:eastAsia="ja-JP"/>
        </w:rPr>
        <w:t>raise other points requiring RAN2 discussion, if any.</w:t>
      </w:r>
    </w:p>
    <w:tbl>
      <w:tblPr>
        <w:tblStyle w:val="TableGrid"/>
        <w:tblW w:w="9636" w:type="dxa"/>
        <w:tblInd w:w="-2" w:type="dxa"/>
        <w:tblLook w:val="04A0" w:firstRow="1" w:lastRow="0" w:firstColumn="1" w:lastColumn="0" w:noHBand="0" w:noVBand="1"/>
      </w:tblPr>
      <w:tblGrid>
        <w:gridCol w:w="1409"/>
        <w:gridCol w:w="8227"/>
      </w:tblGrid>
      <w:tr w:rsidR="00B64DA3" w14:paraId="0B74FFEA" w14:textId="77777777" w:rsidTr="00B64DA3">
        <w:tc>
          <w:tcPr>
            <w:tcW w:w="1409" w:type="dxa"/>
          </w:tcPr>
          <w:p w14:paraId="1A798CF3" w14:textId="77777777" w:rsidR="00B64DA3" w:rsidRPr="009E2552" w:rsidRDefault="00B64DA3" w:rsidP="005C2FA9">
            <w:pPr>
              <w:spacing w:after="0"/>
              <w:rPr>
                <w:rFonts w:eastAsiaTheme="minorEastAsia"/>
                <w:b/>
                <w:bCs/>
                <w:lang w:eastAsia="ja-JP"/>
              </w:rPr>
            </w:pPr>
            <w:r w:rsidRPr="009E2552">
              <w:rPr>
                <w:rFonts w:eastAsiaTheme="minorEastAsia" w:hint="eastAsia"/>
                <w:b/>
                <w:bCs/>
                <w:lang w:eastAsia="ja-JP"/>
              </w:rPr>
              <w:t>C</w:t>
            </w:r>
            <w:r w:rsidRPr="009E2552">
              <w:rPr>
                <w:rFonts w:eastAsiaTheme="minorEastAsia"/>
                <w:b/>
                <w:bCs/>
                <w:lang w:eastAsia="ja-JP"/>
              </w:rPr>
              <w:t>ompany</w:t>
            </w:r>
          </w:p>
        </w:tc>
        <w:tc>
          <w:tcPr>
            <w:tcW w:w="8227" w:type="dxa"/>
          </w:tcPr>
          <w:p w14:paraId="4E0E08D0" w14:textId="77777777" w:rsidR="00B64DA3" w:rsidRPr="009E2552" w:rsidRDefault="00B64DA3" w:rsidP="005C2FA9">
            <w:pPr>
              <w:spacing w:after="0"/>
              <w:rPr>
                <w:rFonts w:eastAsiaTheme="minorEastAsia"/>
                <w:b/>
                <w:bCs/>
                <w:lang w:eastAsia="ja-JP"/>
              </w:rPr>
            </w:pPr>
            <w:r w:rsidRPr="009E2552">
              <w:rPr>
                <w:rFonts w:eastAsiaTheme="minorEastAsia" w:hint="eastAsia"/>
                <w:b/>
                <w:bCs/>
                <w:lang w:eastAsia="ja-JP"/>
              </w:rPr>
              <w:t>C</w:t>
            </w:r>
            <w:r w:rsidRPr="009E2552">
              <w:rPr>
                <w:rFonts w:eastAsiaTheme="minorEastAsia"/>
                <w:b/>
                <w:bCs/>
                <w:lang w:eastAsia="ja-JP"/>
              </w:rPr>
              <w:t>omment</w:t>
            </w:r>
          </w:p>
        </w:tc>
      </w:tr>
      <w:tr w:rsidR="00B64DA3" w14:paraId="349FEF41" w14:textId="77777777" w:rsidTr="00B64DA3">
        <w:tc>
          <w:tcPr>
            <w:tcW w:w="1409" w:type="dxa"/>
          </w:tcPr>
          <w:p w14:paraId="228A5A26" w14:textId="6FE4BB87" w:rsidR="00B64DA3" w:rsidRDefault="007818A0" w:rsidP="005C2FA9">
            <w:pPr>
              <w:spacing w:after="0"/>
            </w:pPr>
            <w:r>
              <w:t>Nokia, Nokia Shanghai Bell</w:t>
            </w:r>
          </w:p>
        </w:tc>
        <w:tc>
          <w:tcPr>
            <w:tcW w:w="8227" w:type="dxa"/>
          </w:tcPr>
          <w:p w14:paraId="1418F1FA" w14:textId="77777777" w:rsidR="001D1054" w:rsidRDefault="0057560C" w:rsidP="005C2FA9">
            <w:pPr>
              <w:spacing w:after="0"/>
            </w:pPr>
            <w:r>
              <w:t>Assuming we create new request mechanism,</w:t>
            </w:r>
            <w:r w:rsidR="001D1054">
              <w:t xml:space="preserve"> we would like to clarify what UE reports when the </w:t>
            </w:r>
            <w:r>
              <w:t>"</w:t>
            </w:r>
            <w:r w:rsidR="001D1054">
              <w:t>extended</w:t>
            </w:r>
            <w:r>
              <w:t xml:space="preserve">" DC location mechanism </w:t>
            </w:r>
            <w:r w:rsidR="001D1054">
              <w:t xml:space="preserve">is used: Does UE report 1) only the "new" DC location (i.e. default+offset etc.) OR 2) both the "new" DC location and the legacy DC location? </w:t>
            </w:r>
          </w:p>
          <w:p w14:paraId="73DE5CED" w14:textId="5FEF7DD9" w:rsidR="00B64DA3" w:rsidRDefault="001D1054" w:rsidP="005C2FA9">
            <w:pPr>
              <w:spacing w:after="0"/>
            </w:pPr>
            <w:r>
              <w:t xml:space="preserve">We have assumed this is 1) (i.e. no legacy reporting), </w:t>
            </w:r>
            <w:r w:rsidR="0057560C">
              <w:t>but would like to ensure this point is made clear in RAN2.</w:t>
            </w:r>
          </w:p>
        </w:tc>
      </w:tr>
      <w:tr w:rsidR="00B64DA3" w14:paraId="7C4806D6" w14:textId="77777777" w:rsidTr="00B64DA3">
        <w:tc>
          <w:tcPr>
            <w:tcW w:w="1409" w:type="dxa"/>
          </w:tcPr>
          <w:p w14:paraId="76AA4D87" w14:textId="77777777" w:rsidR="00B64DA3" w:rsidRDefault="00B64DA3" w:rsidP="005C2FA9">
            <w:pPr>
              <w:spacing w:after="0"/>
            </w:pPr>
          </w:p>
        </w:tc>
        <w:tc>
          <w:tcPr>
            <w:tcW w:w="8227" w:type="dxa"/>
          </w:tcPr>
          <w:p w14:paraId="7F3701AB" w14:textId="77777777" w:rsidR="00B64DA3" w:rsidRDefault="00B64DA3" w:rsidP="005C2FA9">
            <w:pPr>
              <w:spacing w:after="0"/>
            </w:pPr>
          </w:p>
        </w:tc>
      </w:tr>
      <w:tr w:rsidR="00B64DA3" w14:paraId="750408CA" w14:textId="77777777" w:rsidTr="00B64DA3">
        <w:tc>
          <w:tcPr>
            <w:tcW w:w="1409" w:type="dxa"/>
          </w:tcPr>
          <w:p w14:paraId="723B3A8C" w14:textId="77777777" w:rsidR="00B64DA3" w:rsidRDefault="00B64DA3" w:rsidP="005C2FA9">
            <w:pPr>
              <w:spacing w:after="0"/>
            </w:pPr>
          </w:p>
        </w:tc>
        <w:tc>
          <w:tcPr>
            <w:tcW w:w="8227" w:type="dxa"/>
          </w:tcPr>
          <w:p w14:paraId="6893467D" w14:textId="77777777" w:rsidR="00B64DA3" w:rsidRDefault="00B64DA3" w:rsidP="005C2FA9">
            <w:pPr>
              <w:spacing w:after="0"/>
            </w:pPr>
          </w:p>
        </w:tc>
      </w:tr>
      <w:tr w:rsidR="00B64DA3" w14:paraId="07854E56" w14:textId="77777777" w:rsidTr="00B64DA3">
        <w:tc>
          <w:tcPr>
            <w:tcW w:w="1409" w:type="dxa"/>
          </w:tcPr>
          <w:p w14:paraId="36D2365A" w14:textId="77777777" w:rsidR="00B64DA3" w:rsidRDefault="00B64DA3" w:rsidP="005C2FA9">
            <w:pPr>
              <w:spacing w:after="0"/>
            </w:pPr>
          </w:p>
        </w:tc>
        <w:tc>
          <w:tcPr>
            <w:tcW w:w="8227" w:type="dxa"/>
          </w:tcPr>
          <w:p w14:paraId="3867F741" w14:textId="77777777" w:rsidR="00B64DA3" w:rsidRDefault="00B64DA3" w:rsidP="005C2FA9">
            <w:pPr>
              <w:spacing w:after="0"/>
            </w:pPr>
          </w:p>
        </w:tc>
      </w:tr>
    </w:tbl>
    <w:p w14:paraId="1D4F561C" w14:textId="77777777" w:rsidR="009C5316" w:rsidRPr="00D82770" w:rsidRDefault="009C5316" w:rsidP="009C5316">
      <w:pPr>
        <w:spacing w:beforeLines="100" w:before="240"/>
        <w:rPr>
          <w:b/>
          <w:bCs/>
          <w:sz w:val="22"/>
          <w:szCs w:val="22"/>
          <w:u w:val="single"/>
          <w:lang w:eastAsia="ja-JP"/>
        </w:rPr>
      </w:pPr>
      <w:r w:rsidRPr="00D82770">
        <w:rPr>
          <w:b/>
          <w:bCs/>
          <w:sz w:val="22"/>
          <w:szCs w:val="22"/>
          <w:highlight w:val="yellow"/>
          <w:u w:val="single"/>
          <w:lang w:eastAsia="ja-JP"/>
        </w:rPr>
        <w:t>Rapporteur’s summary/suggestion:</w:t>
      </w:r>
    </w:p>
    <w:p w14:paraId="07A730C4" w14:textId="2FE69516" w:rsidR="009C5316" w:rsidRDefault="00271CFC" w:rsidP="009C5316">
      <w:pPr>
        <w:ind w:leftChars="-11" w:hangingChars="10" w:hanging="22"/>
        <w:rPr>
          <w:sz w:val="22"/>
          <w:szCs w:val="22"/>
          <w:lang w:eastAsia="ja-JP"/>
        </w:rPr>
      </w:pPr>
      <w:r>
        <w:rPr>
          <w:sz w:val="22"/>
          <w:szCs w:val="22"/>
          <w:lang w:eastAsia="ja-JP"/>
        </w:rPr>
        <w:t xml:space="preserve">On Nokia’s comment, rapporteur thinks 1) is in line with the existing reporting mechanisms, i.e. </w:t>
      </w:r>
      <w:r w:rsidR="00DD54D8">
        <w:rPr>
          <w:sz w:val="22"/>
          <w:szCs w:val="22"/>
          <w:lang w:eastAsia="ja-JP"/>
        </w:rPr>
        <w:t xml:space="preserve">only </w:t>
      </w:r>
      <w:r>
        <w:rPr>
          <w:sz w:val="22"/>
          <w:szCs w:val="22"/>
          <w:lang w:eastAsia="ja-JP"/>
        </w:rPr>
        <w:t xml:space="preserve">release-15 </w:t>
      </w:r>
      <w:r w:rsidRPr="00271CFC">
        <w:rPr>
          <w:i/>
          <w:iCs/>
          <w:sz w:val="22"/>
          <w:szCs w:val="22"/>
          <w:lang w:eastAsia="ja-JP"/>
        </w:rPr>
        <w:t>uplinkTxDirectCurrentList</w:t>
      </w:r>
      <w:r>
        <w:rPr>
          <w:sz w:val="22"/>
          <w:szCs w:val="22"/>
          <w:lang w:eastAsia="ja-JP"/>
        </w:rPr>
        <w:t xml:space="preserve"> is reported when requested by </w:t>
      </w:r>
      <w:r w:rsidRPr="00271CFC">
        <w:rPr>
          <w:i/>
          <w:iCs/>
          <w:sz w:val="22"/>
          <w:szCs w:val="22"/>
          <w:lang w:eastAsia="ja-JP"/>
        </w:rPr>
        <w:t>reportUplinkTxDirectCurrent</w:t>
      </w:r>
      <w:r>
        <w:rPr>
          <w:sz w:val="22"/>
          <w:szCs w:val="22"/>
          <w:lang w:eastAsia="ja-JP"/>
        </w:rPr>
        <w:t xml:space="preserve">, and </w:t>
      </w:r>
      <w:r w:rsidR="00DD54D8">
        <w:rPr>
          <w:sz w:val="22"/>
          <w:szCs w:val="22"/>
          <w:lang w:eastAsia="ja-JP"/>
        </w:rPr>
        <w:t xml:space="preserve">only </w:t>
      </w:r>
      <w:r>
        <w:rPr>
          <w:sz w:val="22"/>
          <w:szCs w:val="22"/>
          <w:lang w:eastAsia="ja-JP"/>
        </w:rPr>
        <w:t xml:space="preserve">release-16 </w:t>
      </w:r>
      <w:r w:rsidR="00DD54D8" w:rsidRPr="00DD54D8">
        <w:rPr>
          <w:i/>
          <w:iCs/>
          <w:sz w:val="22"/>
          <w:szCs w:val="22"/>
          <w:lang w:eastAsia="ja-JP"/>
        </w:rPr>
        <w:t>uplinkTxDirectCurrentTwoCarrierList</w:t>
      </w:r>
      <w:r w:rsidR="00DD54D8">
        <w:rPr>
          <w:i/>
          <w:iCs/>
          <w:sz w:val="22"/>
          <w:szCs w:val="22"/>
          <w:lang w:eastAsia="ja-JP"/>
        </w:rPr>
        <w:t>-r16</w:t>
      </w:r>
      <w:r w:rsidR="00DD54D8">
        <w:rPr>
          <w:sz w:val="22"/>
          <w:szCs w:val="22"/>
          <w:lang w:eastAsia="ja-JP"/>
        </w:rPr>
        <w:t xml:space="preserve"> is reported</w:t>
      </w:r>
      <w:r w:rsidR="00DD54D8" w:rsidRPr="00DD54D8">
        <w:rPr>
          <w:i/>
          <w:iCs/>
          <w:sz w:val="22"/>
          <w:szCs w:val="22"/>
          <w:lang w:eastAsia="ja-JP"/>
        </w:rPr>
        <w:t xml:space="preserve"> </w:t>
      </w:r>
      <w:r>
        <w:rPr>
          <w:sz w:val="22"/>
          <w:szCs w:val="22"/>
          <w:lang w:eastAsia="ja-JP"/>
        </w:rPr>
        <w:t xml:space="preserve">only when requested by </w:t>
      </w:r>
      <w:r w:rsidR="00DD54D8" w:rsidRPr="00DD54D8">
        <w:rPr>
          <w:i/>
          <w:iCs/>
          <w:sz w:val="22"/>
          <w:szCs w:val="22"/>
          <w:lang w:eastAsia="ja-JP"/>
        </w:rPr>
        <w:t>reportUplinkTxDirectCurrentTwoCarrier-r16</w:t>
      </w:r>
      <w:r>
        <w:rPr>
          <w:sz w:val="22"/>
          <w:szCs w:val="22"/>
          <w:lang w:eastAsia="ja-JP"/>
        </w:rPr>
        <w:t>.</w:t>
      </w:r>
    </w:p>
    <w:p w14:paraId="399A1EEF" w14:textId="77DD770C" w:rsidR="00B64DA3" w:rsidRDefault="00BD5F1C" w:rsidP="008015C6">
      <w:pPr>
        <w:ind w:left="1"/>
        <w:rPr>
          <w:rFonts w:eastAsiaTheme="minorEastAsia"/>
          <w:sz w:val="22"/>
          <w:szCs w:val="22"/>
          <w:lang w:eastAsia="ja-JP"/>
        </w:rPr>
      </w:pPr>
      <w:r>
        <w:rPr>
          <w:sz w:val="22"/>
          <w:szCs w:val="22"/>
          <w:lang w:eastAsia="ja-JP"/>
        </w:rPr>
        <w:t>Rapporteur proposes</w:t>
      </w:r>
      <w:r w:rsidR="00DD54D8">
        <w:rPr>
          <w:rFonts w:eastAsiaTheme="minorEastAsia"/>
          <w:sz w:val="22"/>
          <w:szCs w:val="22"/>
          <w:lang w:eastAsia="ja-JP"/>
        </w:rPr>
        <w:t xml:space="preserve"> to agree on the following.</w:t>
      </w:r>
    </w:p>
    <w:p w14:paraId="2E3CDD7F" w14:textId="199BAD8C" w:rsidR="00DD54D8" w:rsidRPr="00F32A40" w:rsidRDefault="00F32A40" w:rsidP="00DD54D8">
      <w:pPr>
        <w:ind w:leftChars="-11" w:hangingChars="10" w:hanging="22"/>
        <w:rPr>
          <w:rFonts w:eastAsiaTheme="minorEastAsia"/>
          <w:b/>
          <w:bCs/>
          <w:sz w:val="22"/>
          <w:szCs w:val="22"/>
          <w:lang w:eastAsia="ja-JP"/>
        </w:rPr>
      </w:pPr>
      <w:r w:rsidRPr="00F32A40">
        <w:rPr>
          <w:rFonts w:eastAsiaTheme="minorEastAsia"/>
          <w:b/>
          <w:bCs/>
          <w:sz w:val="22"/>
          <w:szCs w:val="22"/>
          <w:lang w:eastAsia="ja-JP"/>
        </w:rPr>
        <w:t>Upon a new release-17 network request, t</w:t>
      </w:r>
      <w:r w:rsidR="00DD54D8" w:rsidRPr="00F32A40">
        <w:rPr>
          <w:rFonts w:eastAsiaTheme="minorEastAsia"/>
          <w:b/>
          <w:bCs/>
          <w:sz w:val="22"/>
          <w:szCs w:val="22"/>
          <w:lang w:eastAsia="ja-JP"/>
        </w:rPr>
        <w:t>he UE only reports the extended DC location reporting for more than 2 UL CCs</w:t>
      </w:r>
      <w:r w:rsidRPr="00F32A40">
        <w:rPr>
          <w:rFonts w:eastAsiaTheme="minorEastAsia"/>
          <w:b/>
          <w:bCs/>
          <w:sz w:val="22"/>
          <w:szCs w:val="22"/>
          <w:lang w:eastAsia="ja-JP"/>
        </w:rPr>
        <w:t xml:space="preserve">, i.e. the release-17 network request does not trigger the reporting of </w:t>
      </w:r>
      <w:r w:rsidRPr="00F32A40">
        <w:rPr>
          <w:b/>
          <w:bCs/>
          <w:i/>
          <w:iCs/>
          <w:sz w:val="22"/>
          <w:szCs w:val="22"/>
          <w:lang w:eastAsia="ja-JP"/>
        </w:rPr>
        <w:t xml:space="preserve">reportUplinkTxDirectCurrent </w:t>
      </w:r>
      <w:r w:rsidRPr="00F32A40">
        <w:rPr>
          <w:b/>
          <w:bCs/>
          <w:sz w:val="22"/>
          <w:szCs w:val="22"/>
          <w:lang w:eastAsia="ja-JP"/>
        </w:rPr>
        <w:t xml:space="preserve">and </w:t>
      </w:r>
      <w:r w:rsidRPr="00F32A40">
        <w:rPr>
          <w:b/>
          <w:bCs/>
          <w:i/>
          <w:iCs/>
          <w:sz w:val="22"/>
          <w:szCs w:val="22"/>
          <w:lang w:eastAsia="ja-JP"/>
        </w:rPr>
        <w:t>reportUplinkTxDirectCurrentTwoCarrier-r16</w:t>
      </w:r>
      <w:r w:rsidRPr="00F32A40">
        <w:rPr>
          <w:b/>
          <w:bCs/>
          <w:sz w:val="22"/>
          <w:szCs w:val="22"/>
          <w:lang w:eastAsia="ja-JP"/>
        </w:rPr>
        <w:t>.</w:t>
      </w:r>
    </w:p>
    <w:p w14:paraId="279F884E" w14:textId="77777777" w:rsidR="00DD54D8" w:rsidRPr="00DD54D8" w:rsidRDefault="00DD54D8" w:rsidP="008015C6">
      <w:pPr>
        <w:ind w:left="1"/>
        <w:rPr>
          <w:rFonts w:eastAsiaTheme="minorEastAsia"/>
          <w:sz w:val="22"/>
          <w:szCs w:val="22"/>
          <w:lang w:eastAsia="ja-JP"/>
        </w:rPr>
      </w:pPr>
    </w:p>
    <w:p w14:paraId="51B3CD52" w14:textId="17750CA5" w:rsidR="008B53D1" w:rsidRPr="00EA46B6" w:rsidRDefault="008B53D1" w:rsidP="00687BCD">
      <w:pPr>
        <w:pStyle w:val="Heading1"/>
        <w:numPr>
          <w:ilvl w:val="0"/>
          <w:numId w:val="10"/>
        </w:numPr>
        <w:rPr>
          <w:rFonts w:eastAsia="SimSun" w:cs="Arial"/>
          <w:lang w:eastAsia="zh-CN"/>
        </w:rPr>
      </w:pPr>
      <w:r w:rsidRPr="00EA46B6">
        <w:rPr>
          <w:rFonts w:eastAsia="SimSun" w:cs="Arial"/>
          <w:lang w:eastAsia="zh-CN"/>
        </w:rPr>
        <w:t>Conclusion</w:t>
      </w:r>
    </w:p>
    <w:p w14:paraId="40DBD5BC" w14:textId="1497E4DC" w:rsidR="00FE61D8" w:rsidRDefault="008C5F7F" w:rsidP="00B17C8A">
      <w:pPr>
        <w:ind w:left="1133" w:hangingChars="515" w:hanging="1133"/>
        <w:rPr>
          <w:rFonts w:eastAsiaTheme="minorEastAsia"/>
          <w:sz w:val="22"/>
          <w:szCs w:val="22"/>
          <w:lang w:val="en-US" w:eastAsia="ja-JP"/>
        </w:rPr>
      </w:pPr>
      <w:r>
        <w:rPr>
          <w:rFonts w:eastAsiaTheme="minorEastAsia" w:hint="eastAsia"/>
          <w:sz w:val="22"/>
          <w:szCs w:val="22"/>
          <w:lang w:val="en-US" w:eastAsia="ja-JP"/>
        </w:rPr>
        <w:t>T</w:t>
      </w:r>
      <w:r>
        <w:rPr>
          <w:rFonts w:eastAsiaTheme="minorEastAsia"/>
          <w:sz w:val="22"/>
          <w:szCs w:val="22"/>
          <w:lang w:val="en-US" w:eastAsia="ja-JP"/>
        </w:rPr>
        <w:t xml:space="preserve">he following proposals are made by the </w:t>
      </w:r>
      <w:r w:rsidR="005E38A6">
        <w:rPr>
          <w:rFonts w:eastAsiaTheme="minorEastAsia"/>
          <w:sz w:val="22"/>
          <w:szCs w:val="22"/>
          <w:lang w:val="en-US" w:eastAsia="ja-JP"/>
        </w:rPr>
        <w:t xml:space="preserve">email discussion </w:t>
      </w:r>
      <w:r>
        <w:rPr>
          <w:rFonts w:eastAsiaTheme="minorEastAsia"/>
          <w:sz w:val="22"/>
          <w:szCs w:val="22"/>
          <w:lang w:val="en-US" w:eastAsia="ja-JP"/>
        </w:rPr>
        <w:t>rapporteur.</w:t>
      </w:r>
    </w:p>
    <w:p w14:paraId="4E86D6A1" w14:textId="151219CE" w:rsidR="0014666F" w:rsidRPr="009D2219" w:rsidRDefault="0014666F" w:rsidP="00B17C8A">
      <w:pPr>
        <w:ind w:left="1212" w:hangingChars="515" w:hanging="1212"/>
        <w:rPr>
          <w:rFonts w:eastAsiaTheme="minorEastAsia"/>
          <w:b/>
          <w:bCs/>
          <w:sz w:val="24"/>
          <w:szCs w:val="24"/>
          <w:u w:val="single"/>
          <w:lang w:val="en-US" w:eastAsia="ja-JP"/>
        </w:rPr>
      </w:pPr>
      <w:r w:rsidRPr="009D2219">
        <w:rPr>
          <w:rFonts w:eastAsiaTheme="minorEastAsia"/>
          <w:b/>
          <w:bCs/>
          <w:sz w:val="24"/>
          <w:szCs w:val="24"/>
          <w:u w:val="single"/>
          <w:lang w:val="en-US" w:eastAsia="ja-JP"/>
        </w:rPr>
        <w:t>Default DC location</w:t>
      </w:r>
      <w:r w:rsidR="008F6B5F" w:rsidRPr="009D2219">
        <w:rPr>
          <w:rFonts w:eastAsiaTheme="minorEastAsia"/>
          <w:b/>
          <w:bCs/>
          <w:sz w:val="24"/>
          <w:szCs w:val="24"/>
          <w:u w:val="single"/>
          <w:lang w:val="en-US" w:eastAsia="ja-JP"/>
        </w:rPr>
        <w:t>:</w:t>
      </w:r>
    </w:p>
    <w:p w14:paraId="691278D5" w14:textId="512EE930" w:rsidR="0014666F" w:rsidRPr="009D2219" w:rsidRDefault="0014666F" w:rsidP="001D19AE">
      <w:pPr>
        <w:ind w:leftChars="131" w:left="1417" w:hangingChars="535" w:hanging="1155"/>
        <w:rPr>
          <w:rFonts w:eastAsiaTheme="minorEastAsia"/>
          <w:sz w:val="22"/>
          <w:szCs w:val="22"/>
          <w:lang w:val="en-US" w:eastAsia="ja-JP"/>
        </w:rPr>
      </w:pPr>
      <w:r>
        <w:rPr>
          <w:rFonts w:eastAsiaTheme="minorEastAsia"/>
          <w:b/>
          <w:bCs/>
          <w:sz w:val="22"/>
          <w:szCs w:val="22"/>
          <w:lang w:val="en-US" w:eastAsia="ja-JP"/>
        </w:rPr>
        <w:t>Proposal 1:</w:t>
      </w:r>
      <w:r>
        <w:rPr>
          <w:rFonts w:eastAsiaTheme="minorEastAsia"/>
          <w:b/>
          <w:bCs/>
          <w:sz w:val="22"/>
          <w:szCs w:val="22"/>
          <w:lang w:val="en-US" w:eastAsia="ja-JP"/>
        </w:rPr>
        <w:tab/>
      </w:r>
      <w:r w:rsidRPr="009D2219">
        <w:rPr>
          <w:rFonts w:eastAsiaTheme="minorEastAsia"/>
          <w:sz w:val="22"/>
          <w:szCs w:val="22"/>
          <w:lang w:val="en-US" w:eastAsia="ja-JP"/>
        </w:rPr>
        <w:t>For default DC location, the UE signals:</w:t>
      </w:r>
    </w:p>
    <w:p w14:paraId="04B27EDD" w14:textId="77777777" w:rsidR="0014666F" w:rsidRPr="009D2219" w:rsidRDefault="0014666F" w:rsidP="008F6B5F">
      <w:pPr>
        <w:pStyle w:val="ListParagraph"/>
        <w:numPr>
          <w:ilvl w:val="0"/>
          <w:numId w:val="20"/>
        </w:numPr>
        <w:spacing w:after="0" w:line="257" w:lineRule="auto"/>
        <w:ind w:leftChars="189" w:left="738"/>
        <w:rPr>
          <w:rFonts w:ascii="Times New Roman" w:eastAsiaTheme="minorEastAsia" w:hAnsi="Times New Roman"/>
          <w:lang w:eastAsia="ja-JP"/>
        </w:rPr>
      </w:pPr>
      <w:r w:rsidRPr="009D2219">
        <w:rPr>
          <w:rFonts w:ascii="Times New Roman" w:eastAsiaTheme="minorEastAsia" w:hAnsi="Times New Roman"/>
          <w:lang w:eastAsia="ja-JP"/>
        </w:rPr>
        <w:t>the choice of frequency component, among {Activated CC, Configured CC, Activated BWP, Configured BWP}.</w:t>
      </w:r>
    </w:p>
    <w:p w14:paraId="4EB9A4F3" w14:textId="77777777" w:rsidR="0014666F" w:rsidRPr="009D2219" w:rsidRDefault="0014666F" w:rsidP="008F6B5F">
      <w:pPr>
        <w:pStyle w:val="ListParagraph"/>
        <w:numPr>
          <w:ilvl w:val="0"/>
          <w:numId w:val="20"/>
        </w:numPr>
        <w:spacing w:after="0" w:line="257" w:lineRule="auto"/>
        <w:ind w:leftChars="188" w:left="733" w:hanging="357"/>
        <w:rPr>
          <w:rFonts w:ascii="Times New Roman" w:eastAsiaTheme="minorEastAsia" w:hAnsi="Times New Roman"/>
          <w:lang w:eastAsia="ja-JP"/>
        </w:rPr>
      </w:pPr>
      <w:r w:rsidRPr="009D2219">
        <w:rPr>
          <w:rFonts w:ascii="Times New Roman" w:eastAsiaTheme="minorEastAsia" w:hAnsi="Times New Roman"/>
          <w:lang w:eastAsia="ja-JP"/>
        </w:rPr>
        <w:t>the choice of UL and/or DL for frequency component, among {UL, DL, Edge most frequencies among any DL and UL}</w:t>
      </w:r>
    </w:p>
    <w:p w14:paraId="7C425D00" w14:textId="77777777" w:rsidR="0014666F" w:rsidRDefault="0014666F" w:rsidP="008F6B5F">
      <w:pPr>
        <w:ind w:leftChars="100" w:left="1333" w:hangingChars="515" w:hanging="1133"/>
        <w:rPr>
          <w:rFonts w:eastAsiaTheme="minorEastAsia"/>
          <w:sz w:val="22"/>
          <w:szCs w:val="22"/>
          <w:lang w:val="en-US" w:eastAsia="ja-JP"/>
        </w:rPr>
      </w:pPr>
    </w:p>
    <w:p w14:paraId="3A4A8DEF" w14:textId="6054092B" w:rsidR="0014666F" w:rsidRPr="009D2219" w:rsidRDefault="0014666F" w:rsidP="001D19AE">
      <w:pPr>
        <w:ind w:leftChars="100" w:left="1415" w:hangingChars="563" w:hanging="1215"/>
        <w:rPr>
          <w:sz w:val="22"/>
          <w:szCs w:val="22"/>
          <w:lang w:eastAsia="ja-JP"/>
        </w:rPr>
      </w:pPr>
      <w:r w:rsidRPr="0014666F">
        <w:rPr>
          <w:rFonts w:eastAsiaTheme="minorEastAsia" w:hint="eastAsia"/>
          <w:b/>
          <w:bCs/>
          <w:sz w:val="22"/>
          <w:szCs w:val="22"/>
          <w:lang w:val="en-US" w:eastAsia="ja-JP"/>
        </w:rPr>
        <w:t>P</w:t>
      </w:r>
      <w:r w:rsidRPr="0014666F">
        <w:rPr>
          <w:rFonts w:eastAsiaTheme="minorEastAsia"/>
          <w:b/>
          <w:bCs/>
          <w:sz w:val="22"/>
          <w:szCs w:val="22"/>
          <w:lang w:val="en-US" w:eastAsia="ja-JP"/>
        </w:rPr>
        <w:t>roposal 2:</w:t>
      </w:r>
      <w:r w:rsidRPr="0014666F">
        <w:rPr>
          <w:rFonts w:eastAsiaTheme="minorEastAsia"/>
          <w:b/>
          <w:bCs/>
          <w:sz w:val="22"/>
          <w:szCs w:val="22"/>
          <w:lang w:val="en-US" w:eastAsia="ja-JP"/>
        </w:rPr>
        <w:tab/>
      </w:r>
      <w:r w:rsidRPr="009D2219">
        <w:rPr>
          <w:sz w:val="22"/>
          <w:szCs w:val="22"/>
          <w:lang w:eastAsia="ja-JP"/>
        </w:rPr>
        <w:t xml:space="preserve">RAN2 to ask RAN4 to clarify the meaning of the following statement in </w:t>
      </w:r>
      <w:r w:rsidR="008C5F7F">
        <w:rPr>
          <w:sz w:val="22"/>
          <w:szCs w:val="22"/>
          <w:lang w:eastAsia="ja-JP"/>
        </w:rPr>
        <w:t xml:space="preserve">the LS </w:t>
      </w:r>
      <w:r w:rsidR="008C5F7F" w:rsidRPr="008F1E83">
        <w:rPr>
          <w:rFonts w:eastAsiaTheme="minorEastAsia"/>
          <w:sz w:val="22"/>
          <w:szCs w:val="22"/>
          <w:lang w:eastAsia="ja-JP"/>
        </w:rPr>
        <w:t>R2-2200117</w:t>
      </w:r>
      <w:r w:rsidR="008C5F7F" w:rsidRPr="00B17C8A">
        <w:rPr>
          <w:rFonts w:eastAsiaTheme="minorEastAsia"/>
          <w:sz w:val="22"/>
          <w:szCs w:val="22"/>
          <w:lang w:eastAsia="ja-JP"/>
        </w:rPr>
        <w:t>/</w:t>
      </w:r>
      <w:r w:rsidR="008C5F7F" w:rsidRPr="00377D1A">
        <w:rPr>
          <w:sz w:val="22"/>
          <w:szCs w:val="22"/>
        </w:rPr>
        <w:t>R4-2119965</w:t>
      </w:r>
      <w:r w:rsidRPr="009D2219">
        <w:rPr>
          <w:sz w:val="22"/>
          <w:szCs w:val="22"/>
          <w:lang w:eastAsia="ja-JP"/>
        </w:rPr>
        <w:t>.</w:t>
      </w:r>
    </w:p>
    <w:p w14:paraId="5933CC22" w14:textId="77777777" w:rsidR="0014666F" w:rsidRPr="00D82770" w:rsidRDefault="0014666F" w:rsidP="008F6B5F">
      <w:pPr>
        <w:pStyle w:val="ListParagraph"/>
        <w:numPr>
          <w:ilvl w:val="0"/>
          <w:numId w:val="13"/>
        </w:numPr>
        <w:ind w:leftChars="460" w:left="1280"/>
        <w:rPr>
          <w:rFonts w:ascii="Times New Roman" w:hAnsi="Times New Roman"/>
          <w:lang w:eastAsia="ja-JP"/>
        </w:rPr>
      </w:pPr>
      <w:r w:rsidRPr="00D82770">
        <w:rPr>
          <w:rFonts w:ascii="Times New Roman" w:eastAsia="DengXian" w:hAnsi="Times New Roman"/>
          <w:lang w:eastAsia="ko-KR"/>
        </w:rPr>
        <w:t>“</w:t>
      </w:r>
      <w:r w:rsidRPr="00D82770">
        <w:rPr>
          <w:rFonts w:ascii="Times New Roman" w:eastAsia="DengXian" w:hAnsi="Times New Roman"/>
          <w:i/>
          <w:iCs/>
          <w:lang w:eastAsia="ko-KR"/>
        </w:rPr>
        <w:t>UE declares the default UL DC location per band configuration as capability.</w:t>
      </w:r>
      <w:r w:rsidRPr="00D82770">
        <w:rPr>
          <w:rFonts w:ascii="Times New Roman" w:eastAsia="DengXian" w:hAnsi="Times New Roman"/>
          <w:lang w:eastAsia="ko-KR"/>
        </w:rPr>
        <w:t>”</w:t>
      </w:r>
    </w:p>
    <w:p w14:paraId="332B2B0A" w14:textId="72FDE50E" w:rsidR="0014666F" w:rsidRPr="00D82770" w:rsidRDefault="0014666F" w:rsidP="008F6B5F">
      <w:pPr>
        <w:ind w:leftChars="100" w:left="200"/>
        <w:rPr>
          <w:rFonts w:eastAsiaTheme="minorEastAsia"/>
          <w:sz w:val="22"/>
          <w:szCs w:val="22"/>
          <w:lang w:eastAsia="ja-JP"/>
        </w:rPr>
      </w:pPr>
      <w:r>
        <w:rPr>
          <w:rFonts w:eastAsiaTheme="minorEastAsia"/>
          <w:sz w:val="22"/>
          <w:szCs w:val="22"/>
          <w:lang w:val="en-US" w:eastAsia="ja-JP"/>
        </w:rPr>
        <w:lastRenderedPageBreak/>
        <w:t>In particular for the text “</w:t>
      </w:r>
      <w:r w:rsidRPr="0014666F">
        <w:rPr>
          <w:rFonts w:eastAsiaTheme="minorEastAsia"/>
          <w:i/>
          <w:iCs/>
          <w:sz w:val="22"/>
          <w:szCs w:val="22"/>
          <w:lang w:val="en-US" w:eastAsia="ja-JP"/>
        </w:rPr>
        <w:t>per band configuration</w:t>
      </w:r>
      <w:r>
        <w:rPr>
          <w:rFonts w:eastAsiaTheme="minorEastAsia"/>
          <w:sz w:val="22"/>
          <w:szCs w:val="22"/>
          <w:lang w:val="en-US" w:eastAsia="ja-JP"/>
        </w:rPr>
        <w:t xml:space="preserve">”, </w:t>
      </w:r>
      <w:r w:rsidR="008C5F7F">
        <w:rPr>
          <w:rFonts w:eastAsiaTheme="minorEastAsia"/>
          <w:sz w:val="22"/>
          <w:szCs w:val="22"/>
          <w:lang w:val="en-US" w:eastAsia="ja-JP"/>
        </w:rPr>
        <w:t xml:space="preserve">RAN2 </w:t>
      </w:r>
      <w:r>
        <w:rPr>
          <w:rFonts w:eastAsiaTheme="minorEastAsia"/>
          <w:sz w:val="22"/>
          <w:szCs w:val="22"/>
          <w:lang w:eastAsia="ja-JP"/>
        </w:rPr>
        <w:t>indicate</w:t>
      </w:r>
      <w:r w:rsidR="008C5F7F">
        <w:rPr>
          <w:rFonts w:eastAsiaTheme="minorEastAsia"/>
          <w:sz w:val="22"/>
          <w:szCs w:val="22"/>
          <w:lang w:eastAsia="ja-JP"/>
        </w:rPr>
        <w:t>s</w:t>
      </w:r>
      <w:r>
        <w:rPr>
          <w:rFonts w:eastAsiaTheme="minorEastAsia"/>
          <w:sz w:val="22"/>
          <w:szCs w:val="22"/>
          <w:lang w:eastAsia="ja-JP"/>
        </w:rPr>
        <w:t xml:space="preserve"> that there are three interpretations among companies in RAN2.</w:t>
      </w:r>
    </w:p>
    <w:p w14:paraId="1A1EEDAF" w14:textId="77777777" w:rsidR="0014666F" w:rsidRPr="009D2219" w:rsidRDefault="0014666F" w:rsidP="008F6B5F">
      <w:pPr>
        <w:spacing w:after="0"/>
        <w:ind w:leftChars="289" w:left="600" w:hangingChars="10" w:hanging="22"/>
        <w:rPr>
          <w:rFonts w:eastAsiaTheme="minorEastAsia"/>
          <w:sz w:val="22"/>
          <w:szCs w:val="22"/>
          <w:lang w:val="en-US" w:eastAsia="ja-JP"/>
        </w:rPr>
      </w:pPr>
      <w:r w:rsidRPr="009D2219">
        <w:rPr>
          <w:rFonts w:eastAsiaTheme="minorEastAsia"/>
          <w:sz w:val="22"/>
          <w:szCs w:val="22"/>
          <w:lang w:val="en-US" w:eastAsia="ja-JP"/>
        </w:rPr>
        <w:t>Interpretation 1:</w:t>
      </w:r>
      <w:r w:rsidRPr="009D2219">
        <w:rPr>
          <w:rFonts w:eastAsiaTheme="minorEastAsia"/>
          <w:sz w:val="22"/>
          <w:szCs w:val="22"/>
          <w:lang w:val="en-US" w:eastAsia="ja-JP"/>
        </w:rPr>
        <w:tab/>
        <w:t>Per configured UL BWP per serving cell</w:t>
      </w:r>
    </w:p>
    <w:p w14:paraId="2F911E41" w14:textId="77777777" w:rsidR="0014666F" w:rsidRPr="009D2219" w:rsidRDefault="0014666F" w:rsidP="008F6B5F">
      <w:pPr>
        <w:spacing w:after="0"/>
        <w:ind w:leftChars="289" w:left="600" w:hangingChars="10" w:hanging="22"/>
        <w:rPr>
          <w:rFonts w:eastAsiaTheme="minorEastAsia"/>
          <w:sz w:val="22"/>
          <w:szCs w:val="22"/>
          <w:lang w:val="en-US" w:eastAsia="ja-JP"/>
        </w:rPr>
      </w:pPr>
      <w:r w:rsidRPr="009D2219">
        <w:rPr>
          <w:rFonts w:eastAsiaTheme="minorEastAsia"/>
          <w:sz w:val="22"/>
          <w:szCs w:val="22"/>
          <w:lang w:val="en-US" w:eastAsia="ja-JP"/>
        </w:rPr>
        <w:t>Interpretation 2:</w:t>
      </w:r>
      <w:r w:rsidRPr="009D2219">
        <w:rPr>
          <w:rFonts w:eastAsiaTheme="minorEastAsia"/>
          <w:sz w:val="22"/>
          <w:szCs w:val="22"/>
          <w:lang w:val="en-US" w:eastAsia="ja-JP"/>
        </w:rPr>
        <w:tab/>
        <w:t>Per band per band combination</w:t>
      </w:r>
    </w:p>
    <w:p w14:paraId="6D42689F" w14:textId="77777777" w:rsidR="0014666F" w:rsidRDefault="0014666F" w:rsidP="008F6B5F">
      <w:pPr>
        <w:spacing w:afterLines="100" w:after="240"/>
        <w:ind w:leftChars="289" w:left="600" w:hangingChars="10" w:hanging="22"/>
        <w:rPr>
          <w:rFonts w:eastAsiaTheme="minorEastAsia"/>
          <w:sz w:val="22"/>
          <w:szCs w:val="22"/>
          <w:lang w:val="en-US" w:eastAsia="ja-JP"/>
        </w:rPr>
      </w:pPr>
      <w:r w:rsidRPr="009D2219">
        <w:rPr>
          <w:rFonts w:eastAsiaTheme="minorEastAsia"/>
          <w:sz w:val="22"/>
          <w:szCs w:val="22"/>
          <w:lang w:val="en-US" w:eastAsia="ja-JP"/>
        </w:rPr>
        <w:t>Interpretation 3:</w:t>
      </w:r>
      <w:r w:rsidRPr="009D2219">
        <w:rPr>
          <w:rFonts w:eastAsiaTheme="minorEastAsia"/>
          <w:sz w:val="22"/>
          <w:szCs w:val="22"/>
          <w:lang w:val="en-US" w:eastAsia="ja-JP"/>
        </w:rPr>
        <w:tab/>
        <w:t>Per i</w:t>
      </w:r>
      <w:r>
        <w:rPr>
          <w:rFonts w:eastAsiaTheme="minorEastAsia"/>
          <w:sz w:val="22"/>
          <w:szCs w:val="22"/>
          <w:lang w:val="en-US" w:eastAsia="ja-JP"/>
        </w:rPr>
        <w:t>ntra-band UL CA component per band combination</w:t>
      </w:r>
    </w:p>
    <w:p w14:paraId="1C57083C" w14:textId="53A8FD81" w:rsidR="008F6B5F" w:rsidRPr="009D2219" w:rsidRDefault="008F6B5F" w:rsidP="00B17C8A">
      <w:pPr>
        <w:ind w:left="1212" w:hangingChars="515" w:hanging="1212"/>
        <w:rPr>
          <w:rFonts w:eastAsiaTheme="minorEastAsia"/>
          <w:b/>
          <w:bCs/>
          <w:sz w:val="24"/>
          <w:szCs w:val="24"/>
          <w:u w:val="single"/>
          <w:lang w:val="en-US" w:eastAsia="ja-JP"/>
        </w:rPr>
      </w:pPr>
      <w:r w:rsidRPr="009D2219">
        <w:rPr>
          <w:rFonts w:eastAsiaTheme="minorEastAsia"/>
          <w:b/>
          <w:bCs/>
          <w:sz w:val="24"/>
          <w:szCs w:val="24"/>
          <w:u w:val="single"/>
          <w:lang w:val="en-US" w:eastAsia="ja-JP"/>
        </w:rPr>
        <w:t>Offset to default DC location:</w:t>
      </w:r>
    </w:p>
    <w:p w14:paraId="6A00663F" w14:textId="7B9EE356" w:rsidR="008F6B5F" w:rsidRPr="008F6B5F" w:rsidRDefault="008F6B5F" w:rsidP="009D2219">
      <w:pPr>
        <w:spacing w:after="0"/>
        <w:ind w:leftChars="100" w:left="1415" w:hangingChars="563" w:hanging="1215"/>
        <w:rPr>
          <w:rFonts w:eastAsiaTheme="minorEastAsia"/>
          <w:b/>
          <w:bCs/>
          <w:sz w:val="22"/>
          <w:szCs w:val="22"/>
          <w:lang w:eastAsia="ja-JP"/>
        </w:rPr>
      </w:pPr>
      <w:r w:rsidRPr="008F6B5F">
        <w:rPr>
          <w:rFonts w:eastAsiaTheme="minorEastAsia"/>
          <w:b/>
          <w:bCs/>
          <w:sz w:val="22"/>
          <w:szCs w:val="22"/>
          <w:lang w:eastAsia="ja-JP"/>
        </w:rPr>
        <w:t>Proposal 3:</w:t>
      </w:r>
      <w:r w:rsidRPr="008F6B5F">
        <w:rPr>
          <w:rFonts w:eastAsiaTheme="minorEastAsia"/>
          <w:b/>
          <w:bCs/>
          <w:sz w:val="22"/>
          <w:szCs w:val="22"/>
          <w:lang w:eastAsia="ja-JP"/>
        </w:rPr>
        <w:tab/>
      </w:r>
      <w:r w:rsidRPr="009D2219">
        <w:rPr>
          <w:rFonts w:eastAsiaTheme="minorEastAsia"/>
          <w:sz w:val="22"/>
          <w:szCs w:val="22"/>
          <w:lang w:eastAsia="ja-JP"/>
        </w:rPr>
        <w:t>RAN2 to further discuss reporting mechanism for the offset to default DC location in the following solution direction.</w:t>
      </w:r>
    </w:p>
    <w:p w14:paraId="3E008770" w14:textId="77777777" w:rsidR="009D2219" w:rsidRPr="009D2219" w:rsidRDefault="009D2219" w:rsidP="009D2219">
      <w:pPr>
        <w:pStyle w:val="ListParagraph"/>
        <w:numPr>
          <w:ilvl w:val="0"/>
          <w:numId w:val="13"/>
        </w:numPr>
        <w:spacing w:beforeLines="50" w:before="120" w:after="180" w:line="257" w:lineRule="auto"/>
        <w:ind w:left="1077" w:hanging="357"/>
        <w:rPr>
          <w:rFonts w:ascii="Times New Roman" w:eastAsiaTheme="minorEastAsia" w:hAnsi="Times New Roman"/>
          <w:lang w:eastAsia="ja-JP"/>
        </w:rPr>
      </w:pPr>
      <w:r w:rsidRPr="009D2219">
        <w:rPr>
          <w:rFonts w:ascii="Times New Roman" w:hAnsi="Times New Roman"/>
          <w:lang w:eastAsia="ja-JP"/>
        </w:rPr>
        <w:t>The network specifies the radio resource configuration (including BWP / CC activation state) for which the UE is requested to report the offset to default DC location.</w:t>
      </w:r>
    </w:p>
    <w:p w14:paraId="3558BC10" w14:textId="77777777" w:rsidR="009D2219" w:rsidRPr="009D2219" w:rsidRDefault="009D2219" w:rsidP="009D2219">
      <w:pPr>
        <w:pStyle w:val="ListParagraph"/>
        <w:numPr>
          <w:ilvl w:val="0"/>
          <w:numId w:val="13"/>
        </w:numPr>
        <w:spacing w:beforeLines="50" w:before="120" w:after="180" w:line="257" w:lineRule="auto"/>
        <w:ind w:left="1077" w:hanging="357"/>
        <w:rPr>
          <w:rFonts w:ascii="Times New Roman" w:eastAsiaTheme="minorEastAsia" w:hAnsi="Times New Roman"/>
          <w:lang w:eastAsia="ja-JP"/>
        </w:rPr>
      </w:pPr>
      <w:r w:rsidRPr="009D2219">
        <w:rPr>
          <w:rFonts w:ascii="Times New Roman" w:hAnsi="Times New Roman"/>
          <w:lang w:eastAsia="ja-JP"/>
        </w:rPr>
        <w:t>FFS how the network specifies the radio resource configuration.</w:t>
      </w:r>
    </w:p>
    <w:p w14:paraId="1AA60E47" w14:textId="4C02E49B" w:rsidR="009D2219" w:rsidRPr="009D2219" w:rsidRDefault="009D2219" w:rsidP="009C26E3">
      <w:pPr>
        <w:spacing w:line="257" w:lineRule="auto"/>
        <w:rPr>
          <w:rFonts w:eastAsiaTheme="minorEastAsia"/>
          <w:b/>
          <w:bCs/>
          <w:sz w:val="24"/>
          <w:szCs w:val="24"/>
          <w:u w:val="single"/>
          <w:lang w:val="en-US" w:eastAsia="ja-JP"/>
        </w:rPr>
      </w:pPr>
      <w:r w:rsidRPr="009D2219">
        <w:rPr>
          <w:rFonts w:eastAsiaTheme="minorEastAsia" w:hint="eastAsia"/>
          <w:b/>
          <w:bCs/>
          <w:sz w:val="24"/>
          <w:szCs w:val="24"/>
          <w:u w:val="single"/>
          <w:lang w:val="en-US" w:eastAsia="ja-JP"/>
        </w:rPr>
        <w:t>D</w:t>
      </w:r>
      <w:r w:rsidRPr="009D2219">
        <w:rPr>
          <w:rFonts w:eastAsiaTheme="minorEastAsia"/>
          <w:b/>
          <w:bCs/>
          <w:sz w:val="24"/>
          <w:szCs w:val="24"/>
          <w:u w:val="single"/>
          <w:lang w:val="en-US" w:eastAsia="ja-JP"/>
        </w:rPr>
        <w:t>ual PA:</w:t>
      </w:r>
    </w:p>
    <w:p w14:paraId="4ED9C2B7" w14:textId="7346C8D5" w:rsidR="009D2219" w:rsidRDefault="009D2219" w:rsidP="009C26E3">
      <w:pPr>
        <w:ind w:leftChars="89" w:left="1417" w:hangingChars="574" w:hanging="1239"/>
        <w:rPr>
          <w:sz w:val="22"/>
          <w:szCs w:val="22"/>
          <w:lang w:eastAsia="ja-JP"/>
        </w:rPr>
      </w:pPr>
      <w:r w:rsidRPr="0014666F">
        <w:rPr>
          <w:rFonts w:eastAsiaTheme="minorEastAsia" w:hint="eastAsia"/>
          <w:b/>
          <w:bCs/>
          <w:sz w:val="22"/>
          <w:szCs w:val="22"/>
          <w:lang w:val="en-US" w:eastAsia="ja-JP"/>
        </w:rPr>
        <w:t>P</w:t>
      </w:r>
      <w:r w:rsidRPr="0014666F">
        <w:rPr>
          <w:rFonts w:eastAsiaTheme="minorEastAsia"/>
          <w:b/>
          <w:bCs/>
          <w:sz w:val="22"/>
          <w:szCs w:val="22"/>
          <w:lang w:val="en-US" w:eastAsia="ja-JP"/>
        </w:rPr>
        <w:t xml:space="preserve">roposal </w:t>
      </w:r>
      <w:r>
        <w:rPr>
          <w:rFonts w:eastAsiaTheme="minorEastAsia"/>
          <w:b/>
          <w:bCs/>
          <w:sz w:val="22"/>
          <w:szCs w:val="22"/>
          <w:lang w:val="en-US" w:eastAsia="ja-JP"/>
        </w:rPr>
        <w:t>4</w:t>
      </w:r>
      <w:r w:rsidRPr="0014666F">
        <w:rPr>
          <w:rFonts w:eastAsiaTheme="minorEastAsia"/>
          <w:b/>
          <w:bCs/>
          <w:sz w:val="22"/>
          <w:szCs w:val="22"/>
          <w:lang w:val="en-US" w:eastAsia="ja-JP"/>
        </w:rPr>
        <w:t>:</w:t>
      </w:r>
      <w:r>
        <w:rPr>
          <w:rFonts w:eastAsiaTheme="minorEastAsia"/>
          <w:b/>
          <w:bCs/>
          <w:sz w:val="22"/>
          <w:szCs w:val="22"/>
          <w:lang w:val="en-US" w:eastAsia="ja-JP"/>
        </w:rPr>
        <w:tab/>
      </w:r>
      <w:r w:rsidRPr="00D82770">
        <w:rPr>
          <w:sz w:val="22"/>
          <w:szCs w:val="22"/>
          <w:lang w:eastAsia="ja-JP"/>
        </w:rPr>
        <w:t xml:space="preserve">RAN2 to </w:t>
      </w:r>
      <w:r>
        <w:rPr>
          <w:sz w:val="22"/>
          <w:szCs w:val="22"/>
          <w:lang w:eastAsia="ja-JP"/>
        </w:rPr>
        <w:t>ask</w:t>
      </w:r>
      <w:r w:rsidRPr="00D82770">
        <w:rPr>
          <w:sz w:val="22"/>
          <w:szCs w:val="22"/>
          <w:lang w:eastAsia="ja-JP"/>
        </w:rPr>
        <w:t xml:space="preserve"> RAN4 </w:t>
      </w:r>
      <w:r>
        <w:rPr>
          <w:sz w:val="22"/>
          <w:szCs w:val="22"/>
          <w:lang w:eastAsia="ja-JP"/>
        </w:rPr>
        <w:t>to clarify how two DC locations should be reported</w:t>
      </w:r>
      <w:r w:rsidR="009C26E3">
        <w:rPr>
          <w:sz w:val="22"/>
          <w:szCs w:val="22"/>
          <w:lang w:eastAsia="ja-JP"/>
        </w:rPr>
        <w:t xml:space="preserve"> for dual PA</w:t>
      </w:r>
      <w:r>
        <w:rPr>
          <w:sz w:val="22"/>
          <w:szCs w:val="22"/>
          <w:lang w:eastAsia="ja-JP"/>
        </w:rPr>
        <w:t>. RAN2 can also indicate that some companies considered that the signalling could allow reporting of two offsets to default DC location.</w:t>
      </w:r>
    </w:p>
    <w:p w14:paraId="24229C9A" w14:textId="4A500939" w:rsidR="008F6B5F" w:rsidRPr="009C26E3" w:rsidRDefault="009C26E3" w:rsidP="00B17C8A">
      <w:pPr>
        <w:ind w:left="1212" w:hangingChars="515" w:hanging="1212"/>
        <w:rPr>
          <w:rFonts w:eastAsiaTheme="minorEastAsia"/>
          <w:b/>
          <w:bCs/>
          <w:sz w:val="24"/>
          <w:szCs w:val="24"/>
          <w:u w:val="single"/>
          <w:lang w:eastAsia="ja-JP"/>
        </w:rPr>
      </w:pPr>
      <w:r w:rsidRPr="009C26E3">
        <w:rPr>
          <w:rFonts w:eastAsiaTheme="minorEastAsia"/>
          <w:b/>
          <w:bCs/>
          <w:sz w:val="24"/>
          <w:szCs w:val="24"/>
          <w:u w:val="single"/>
          <w:lang w:eastAsia="ja-JP"/>
        </w:rPr>
        <w:t>Network request for DC location reporting:</w:t>
      </w:r>
    </w:p>
    <w:p w14:paraId="387E204E" w14:textId="3F7A98F2" w:rsidR="009C26E3" w:rsidRDefault="009C26E3" w:rsidP="009C26E3">
      <w:pPr>
        <w:ind w:leftChars="100" w:left="1415" w:hangingChars="563" w:hanging="1215"/>
        <w:rPr>
          <w:rFonts w:eastAsiaTheme="minorEastAsia"/>
          <w:sz w:val="22"/>
          <w:szCs w:val="22"/>
          <w:lang w:eastAsia="ja-JP"/>
        </w:rPr>
      </w:pPr>
      <w:r w:rsidRPr="009C26E3">
        <w:rPr>
          <w:rFonts w:eastAsiaTheme="minorEastAsia" w:hint="eastAsia"/>
          <w:b/>
          <w:bCs/>
          <w:sz w:val="22"/>
          <w:szCs w:val="22"/>
          <w:lang w:eastAsia="ja-JP"/>
        </w:rPr>
        <w:t>P</w:t>
      </w:r>
      <w:r w:rsidRPr="009C26E3">
        <w:rPr>
          <w:rFonts w:eastAsiaTheme="minorEastAsia"/>
          <w:b/>
          <w:bCs/>
          <w:sz w:val="22"/>
          <w:szCs w:val="22"/>
          <w:lang w:eastAsia="ja-JP"/>
        </w:rPr>
        <w:t>roposal 5:</w:t>
      </w:r>
      <w:r>
        <w:rPr>
          <w:rFonts w:eastAsiaTheme="minorEastAsia"/>
          <w:sz w:val="22"/>
          <w:szCs w:val="22"/>
          <w:lang w:eastAsia="ja-JP"/>
        </w:rPr>
        <w:tab/>
      </w:r>
      <w:r w:rsidRPr="009C26E3">
        <w:rPr>
          <w:rFonts w:eastAsiaTheme="minorEastAsia"/>
          <w:sz w:val="22"/>
          <w:szCs w:val="22"/>
          <w:lang w:eastAsia="ja-JP"/>
        </w:rPr>
        <w:t>Introduce a new release-17 network request for the extended DC location reporting for more than 2 UL CCs.</w:t>
      </w:r>
    </w:p>
    <w:p w14:paraId="5D4A4E69" w14:textId="5CE06C0C" w:rsidR="009C26E3" w:rsidRPr="009C26E3" w:rsidRDefault="009C26E3" w:rsidP="009C26E3">
      <w:pPr>
        <w:ind w:leftChars="100" w:left="1415" w:hangingChars="563" w:hanging="1215"/>
        <w:rPr>
          <w:rFonts w:eastAsiaTheme="minorEastAsia"/>
          <w:sz w:val="22"/>
          <w:szCs w:val="22"/>
          <w:lang w:eastAsia="ja-JP"/>
        </w:rPr>
      </w:pPr>
      <w:r>
        <w:rPr>
          <w:rFonts w:eastAsiaTheme="minorEastAsia"/>
          <w:b/>
          <w:bCs/>
          <w:sz w:val="22"/>
          <w:szCs w:val="22"/>
          <w:lang w:eastAsia="ja-JP"/>
        </w:rPr>
        <w:t>Proposal 6:</w:t>
      </w:r>
      <w:r>
        <w:rPr>
          <w:rFonts w:eastAsiaTheme="minorEastAsia"/>
          <w:sz w:val="22"/>
          <w:szCs w:val="22"/>
          <w:lang w:eastAsia="ja-JP"/>
        </w:rPr>
        <w:tab/>
      </w:r>
      <w:r w:rsidRPr="009C26E3">
        <w:rPr>
          <w:rFonts w:eastAsiaTheme="minorEastAsia"/>
          <w:sz w:val="22"/>
          <w:szCs w:val="22"/>
          <w:lang w:eastAsia="ja-JP"/>
        </w:rPr>
        <w:t xml:space="preserve">Upon a new release-17 network request, the UE only reports the extended DC location reporting for more than 2 UL CCs, i.e. the release-17 network request does not trigger the reporting of </w:t>
      </w:r>
      <w:r w:rsidRPr="005E38A6">
        <w:rPr>
          <w:rFonts w:eastAsiaTheme="minorEastAsia"/>
          <w:i/>
          <w:iCs/>
          <w:sz w:val="22"/>
          <w:szCs w:val="22"/>
          <w:lang w:eastAsia="ja-JP"/>
        </w:rPr>
        <w:t>reportUplinkTxDirectCurrent</w:t>
      </w:r>
      <w:r w:rsidRPr="009C26E3">
        <w:rPr>
          <w:rFonts w:eastAsiaTheme="minorEastAsia"/>
          <w:sz w:val="22"/>
          <w:szCs w:val="22"/>
          <w:lang w:eastAsia="ja-JP"/>
        </w:rPr>
        <w:t xml:space="preserve"> and </w:t>
      </w:r>
      <w:r w:rsidRPr="005E38A6">
        <w:rPr>
          <w:rFonts w:eastAsiaTheme="minorEastAsia"/>
          <w:i/>
          <w:iCs/>
          <w:sz w:val="22"/>
          <w:szCs w:val="22"/>
          <w:lang w:eastAsia="ja-JP"/>
        </w:rPr>
        <w:t>reportUplinkTxDirectCurrentTwoCarrier-r16</w:t>
      </w:r>
      <w:r w:rsidRPr="009C26E3">
        <w:rPr>
          <w:rFonts w:eastAsiaTheme="minorEastAsia"/>
          <w:sz w:val="22"/>
          <w:szCs w:val="22"/>
          <w:lang w:eastAsia="ja-JP"/>
        </w:rPr>
        <w:t>.</w:t>
      </w:r>
    </w:p>
    <w:p w14:paraId="1837BA83" w14:textId="70F48F79" w:rsidR="009C26E3" w:rsidRPr="009C26E3" w:rsidRDefault="009C26E3" w:rsidP="009C26E3">
      <w:pPr>
        <w:ind w:left="1212" w:hangingChars="515" w:hanging="1212"/>
        <w:rPr>
          <w:rFonts w:eastAsiaTheme="minorEastAsia"/>
          <w:b/>
          <w:bCs/>
          <w:sz w:val="24"/>
          <w:szCs w:val="24"/>
          <w:u w:val="single"/>
          <w:lang w:eastAsia="ja-JP"/>
        </w:rPr>
      </w:pPr>
      <w:r>
        <w:rPr>
          <w:rFonts w:eastAsiaTheme="minorEastAsia"/>
          <w:b/>
          <w:bCs/>
          <w:sz w:val="24"/>
          <w:szCs w:val="24"/>
          <w:u w:val="single"/>
          <w:lang w:eastAsia="ja-JP"/>
        </w:rPr>
        <w:t>Other</w:t>
      </w:r>
      <w:r w:rsidRPr="009C26E3">
        <w:rPr>
          <w:rFonts w:eastAsiaTheme="minorEastAsia"/>
          <w:b/>
          <w:bCs/>
          <w:sz w:val="24"/>
          <w:szCs w:val="24"/>
          <w:u w:val="single"/>
          <w:lang w:eastAsia="ja-JP"/>
        </w:rPr>
        <w:t>:</w:t>
      </w:r>
    </w:p>
    <w:p w14:paraId="1D7372E3" w14:textId="2AC8A44F" w:rsidR="0014666F" w:rsidRPr="0014666F" w:rsidRDefault="0014666F" w:rsidP="009C26E3">
      <w:pPr>
        <w:ind w:leftChars="100" w:left="1393" w:hangingChars="553" w:hanging="1193"/>
        <w:rPr>
          <w:rFonts w:eastAsiaTheme="minorEastAsia"/>
          <w:sz w:val="22"/>
          <w:szCs w:val="22"/>
          <w:lang w:val="en-US" w:eastAsia="ja-JP"/>
        </w:rPr>
      </w:pPr>
      <w:r w:rsidRPr="001D19AE">
        <w:rPr>
          <w:rFonts w:eastAsiaTheme="minorEastAsia" w:hint="eastAsia"/>
          <w:b/>
          <w:bCs/>
          <w:sz w:val="22"/>
          <w:szCs w:val="22"/>
          <w:lang w:val="en-US" w:eastAsia="ja-JP"/>
        </w:rPr>
        <w:t>P</w:t>
      </w:r>
      <w:r w:rsidRPr="001D19AE">
        <w:rPr>
          <w:rFonts w:eastAsiaTheme="minorEastAsia"/>
          <w:b/>
          <w:bCs/>
          <w:sz w:val="22"/>
          <w:szCs w:val="22"/>
          <w:lang w:val="en-US" w:eastAsia="ja-JP"/>
        </w:rPr>
        <w:t xml:space="preserve">roposal </w:t>
      </w:r>
      <w:r w:rsidR="001D19AE">
        <w:rPr>
          <w:rFonts w:eastAsiaTheme="minorEastAsia"/>
          <w:b/>
          <w:bCs/>
          <w:sz w:val="22"/>
          <w:szCs w:val="22"/>
          <w:lang w:val="en-US" w:eastAsia="ja-JP"/>
        </w:rPr>
        <w:t>7</w:t>
      </w:r>
      <w:r w:rsidRPr="001D19AE">
        <w:rPr>
          <w:rFonts w:eastAsiaTheme="minorEastAsia"/>
          <w:b/>
          <w:bCs/>
          <w:sz w:val="22"/>
          <w:szCs w:val="22"/>
          <w:lang w:val="en-US" w:eastAsia="ja-JP"/>
        </w:rPr>
        <w:t>:</w:t>
      </w:r>
      <w:r>
        <w:rPr>
          <w:rFonts w:eastAsiaTheme="minorEastAsia"/>
          <w:sz w:val="22"/>
          <w:szCs w:val="22"/>
          <w:lang w:val="en-US" w:eastAsia="ja-JP"/>
        </w:rPr>
        <w:tab/>
        <w:t xml:space="preserve">RAN2 to wait for further RAN4 input </w:t>
      </w:r>
      <w:r w:rsidR="008F6B5F">
        <w:rPr>
          <w:rFonts w:eastAsiaTheme="minorEastAsia"/>
          <w:sz w:val="22"/>
          <w:szCs w:val="22"/>
          <w:lang w:val="en-US" w:eastAsia="ja-JP"/>
        </w:rPr>
        <w:t>for</w:t>
      </w:r>
      <w:r>
        <w:rPr>
          <w:rFonts w:eastAsiaTheme="minorEastAsia"/>
          <w:sz w:val="22"/>
          <w:szCs w:val="22"/>
          <w:lang w:val="en-US" w:eastAsia="ja-JP"/>
        </w:rPr>
        <w:t xml:space="preserve"> the </w:t>
      </w:r>
      <w:r w:rsidR="008F6B5F">
        <w:rPr>
          <w:rFonts w:eastAsiaTheme="minorEastAsia"/>
          <w:sz w:val="22"/>
          <w:szCs w:val="22"/>
          <w:lang w:val="en-US" w:eastAsia="ja-JP"/>
        </w:rPr>
        <w:t>following discussion points.</w:t>
      </w:r>
    </w:p>
    <w:p w14:paraId="2C393680" w14:textId="3945E362" w:rsidR="0014666F" w:rsidRDefault="008F6B5F" w:rsidP="009C26E3">
      <w:pPr>
        <w:pStyle w:val="ListParagraph"/>
        <w:numPr>
          <w:ilvl w:val="0"/>
          <w:numId w:val="13"/>
        </w:numPr>
        <w:ind w:leftChars="313" w:left="1051" w:hanging="425"/>
        <w:rPr>
          <w:rFonts w:ascii="Times New Roman" w:hAnsi="Times New Roman"/>
          <w:lang w:eastAsia="ja-JP"/>
        </w:rPr>
      </w:pPr>
      <w:r>
        <w:rPr>
          <w:rFonts w:ascii="Times New Roman" w:hAnsi="Times New Roman"/>
          <w:lang w:eastAsia="ja-JP"/>
        </w:rPr>
        <w:t>D</w:t>
      </w:r>
      <w:r w:rsidR="0014666F" w:rsidRPr="008F6B5F">
        <w:rPr>
          <w:rFonts w:ascii="Times New Roman" w:hAnsi="Times New Roman"/>
          <w:lang w:eastAsia="ja-JP"/>
        </w:rPr>
        <w:t>efault DC location reporting mechanism</w:t>
      </w:r>
      <w:r>
        <w:rPr>
          <w:rFonts w:ascii="Times New Roman" w:hAnsi="Times New Roman"/>
          <w:lang w:eastAsia="ja-JP"/>
        </w:rPr>
        <w:t>.</w:t>
      </w:r>
    </w:p>
    <w:p w14:paraId="734EDBD2" w14:textId="29DB557B" w:rsidR="008F6B5F" w:rsidRPr="008F6B5F" w:rsidRDefault="008F6B5F" w:rsidP="009C26E3">
      <w:pPr>
        <w:pStyle w:val="ListParagraph"/>
        <w:numPr>
          <w:ilvl w:val="0"/>
          <w:numId w:val="13"/>
        </w:numPr>
        <w:ind w:leftChars="313" w:left="1051" w:hanging="425"/>
        <w:rPr>
          <w:rFonts w:ascii="Times New Roman" w:hAnsi="Times New Roman"/>
          <w:lang w:eastAsia="ja-JP"/>
        </w:rPr>
      </w:pPr>
      <w:r w:rsidRPr="008F6B5F">
        <w:rPr>
          <w:rFonts w:ascii="Times New Roman" w:hAnsi="Times New Roman"/>
          <w:lang w:eastAsia="ja-JP"/>
        </w:rPr>
        <w:t>RRC parameter detail for the offset to default DC location</w:t>
      </w:r>
      <w:r>
        <w:rPr>
          <w:rFonts w:ascii="Times New Roman" w:hAnsi="Times New Roman"/>
          <w:lang w:eastAsia="ja-JP"/>
        </w:rPr>
        <w:t>.</w:t>
      </w:r>
    </w:p>
    <w:p w14:paraId="51B01C4D" w14:textId="2F2FD254" w:rsidR="009C26E3" w:rsidRDefault="009C26E3" w:rsidP="009C26E3">
      <w:pPr>
        <w:ind w:leftChars="100" w:left="1393" w:hangingChars="553" w:hanging="1193"/>
        <w:rPr>
          <w:sz w:val="22"/>
          <w:szCs w:val="22"/>
          <w:lang w:eastAsia="ja-JP"/>
        </w:rPr>
      </w:pPr>
      <w:r w:rsidRPr="001D19AE">
        <w:rPr>
          <w:rFonts w:eastAsiaTheme="minorEastAsia" w:hint="eastAsia"/>
          <w:b/>
          <w:bCs/>
          <w:sz w:val="22"/>
          <w:szCs w:val="22"/>
          <w:lang w:eastAsia="ja-JP"/>
        </w:rPr>
        <w:t>P</w:t>
      </w:r>
      <w:r w:rsidRPr="001D19AE">
        <w:rPr>
          <w:rFonts w:eastAsiaTheme="minorEastAsia"/>
          <w:b/>
          <w:bCs/>
          <w:sz w:val="22"/>
          <w:szCs w:val="22"/>
          <w:lang w:eastAsia="ja-JP"/>
        </w:rPr>
        <w:t xml:space="preserve">roposal </w:t>
      </w:r>
      <w:r w:rsidR="001D19AE">
        <w:rPr>
          <w:rFonts w:eastAsiaTheme="minorEastAsia"/>
          <w:b/>
          <w:bCs/>
          <w:sz w:val="22"/>
          <w:szCs w:val="22"/>
          <w:lang w:eastAsia="ja-JP"/>
        </w:rPr>
        <w:t>8</w:t>
      </w:r>
      <w:r w:rsidRPr="001D19AE">
        <w:rPr>
          <w:rFonts w:eastAsiaTheme="minorEastAsia"/>
          <w:b/>
          <w:bCs/>
          <w:sz w:val="22"/>
          <w:szCs w:val="22"/>
          <w:lang w:eastAsia="ja-JP"/>
        </w:rPr>
        <w:t>:</w:t>
      </w:r>
      <w:r>
        <w:rPr>
          <w:rFonts w:eastAsiaTheme="minorEastAsia"/>
          <w:sz w:val="22"/>
          <w:szCs w:val="22"/>
          <w:lang w:eastAsia="ja-JP"/>
        </w:rPr>
        <w:tab/>
      </w:r>
      <w:r w:rsidRPr="00D82770">
        <w:rPr>
          <w:sz w:val="22"/>
          <w:szCs w:val="22"/>
          <w:lang w:eastAsia="ja-JP"/>
        </w:rPr>
        <w:t xml:space="preserve">RAN2 to </w:t>
      </w:r>
      <w:r>
        <w:rPr>
          <w:sz w:val="22"/>
          <w:szCs w:val="22"/>
          <w:lang w:eastAsia="ja-JP"/>
        </w:rPr>
        <w:t>postpone the discussion on the UE capability until solution details are sufficiently materialized.</w:t>
      </w:r>
    </w:p>
    <w:p w14:paraId="5740DCC2" w14:textId="6C3A8FE3" w:rsidR="0014666F" w:rsidRPr="009C26E3" w:rsidRDefault="0014666F" w:rsidP="00B17C8A">
      <w:pPr>
        <w:ind w:left="1133" w:hangingChars="515" w:hanging="1133"/>
        <w:rPr>
          <w:rFonts w:eastAsiaTheme="minorEastAsia"/>
          <w:sz w:val="22"/>
          <w:szCs w:val="22"/>
          <w:lang w:eastAsia="ja-JP"/>
        </w:rPr>
      </w:pPr>
    </w:p>
    <w:p w14:paraId="50E27D26" w14:textId="53CBCC00" w:rsidR="00030120" w:rsidRDefault="00030120" w:rsidP="00030120">
      <w:pPr>
        <w:pStyle w:val="Heading1"/>
        <w:rPr>
          <w:rFonts w:eastAsia="SimSun" w:cs="Arial"/>
          <w:lang w:eastAsia="zh-CN"/>
        </w:rPr>
      </w:pPr>
      <w:r>
        <w:rPr>
          <w:rFonts w:eastAsia="SimSun" w:cs="Arial"/>
          <w:lang w:eastAsia="zh-CN"/>
        </w:rPr>
        <w:t>References</w:t>
      </w:r>
    </w:p>
    <w:p w14:paraId="362116E2" w14:textId="79E1B246" w:rsidR="008C22D2" w:rsidRDefault="00030120" w:rsidP="0030570E">
      <w:pPr>
        <w:rPr>
          <w:rFonts w:eastAsiaTheme="minorEastAsia"/>
          <w:sz w:val="22"/>
          <w:szCs w:val="22"/>
          <w:lang w:eastAsia="ja-JP"/>
        </w:rPr>
      </w:pPr>
      <w:r w:rsidRPr="0002699E">
        <w:rPr>
          <w:rFonts w:eastAsiaTheme="minorEastAsia"/>
          <w:sz w:val="22"/>
          <w:szCs w:val="22"/>
          <w:lang w:eastAsia="ja-JP"/>
        </w:rPr>
        <w:t>[1]</w:t>
      </w:r>
      <w:r w:rsidRPr="0002699E">
        <w:rPr>
          <w:rFonts w:eastAsiaTheme="minorEastAsia"/>
          <w:sz w:val="22"/>
          <w:szCs w:val="22"/>
          <w:lang w:eastAsia="ja-JP"/>
        </w:rPr>
        <w:tab/>
      </w:r>
      <w:r w:rsidRPr="0002699E">
        <w:rPr>
          <w:rFonts w:eastAsiaTheme="minorEastAsia"/>
          <w:sz w:val="22"/>
          <w:szCs w:val="22"/>
          <w:lang w:eastAsia="ja-JP"/>
        </w:rPr>
        <w:tab/>
      </w:r>
      <w:r w:rsidR="008F1E83" w:rsidRPr="008F1E83">
        <w:rPr>
          <w:rFonts w:eastAsiaTheme="minorEastAsia"/>
          <w:sz w:val="22"/>
          <w:szCs w:val="22"/>
          <w:lang w:eastAsia="ja-JP"/>
        </w:rPr>
        <w:t>R2-2200117</w:t>
      </w:r>
      <w:r w:rsidR="00EA46B6" w:rsidRPr="00B17C8A">
        <w:rPr>
          <w:rFonts w:eastAsiaTheme="minorEastAsia"/>
          <w:sz w:val="22"/>
          <w:szCs w:val="22"/>
          <w:lang w:eastAsia="ja-JP"/>
        </w:rPr>
        <w:t>/</w:t>
      </w:r>
      <w:r w:rsidR="00377D1A" w:rsidRPr="00377D1A">
        <w:rPr>
          <w:sz w:val="22"/>
          <w:szCs w:val="22"/>
        </w:rPr>
        <w:t>R4-2119965</w:t>
      </w:r>
      <w:r w:rsidR="00AC2E88" w:rsidRPr="008C22D2">
        <w:rPr>
          <w:sz w:val="22"/>
          <w:szCs w:val="22"/>
        </w:rPr>
        <w:tab/>
      </w:r>
      <w:r w:rsidR="00377D1A" w:rsidRPr="00377D1A">
        <w:rPr>
          <w:rFonts w:eastAsia="ＭＳ 明朝"/>
          <w:sz w:val="22"/>
          <w:szCs w:val="22"/>
        </w:rPr>
        <w:t>LS on DC location for &gt;2CC</w:t>
      </w:r>
      <w:r w:rsidR="00E75A57" w:rsidRPr="00EA46B6">
        <w:rPr>
          <w:rFonts w:eastAsiaTheme="minorEastAsia"/>
          <w:sz w:val="22"/>
          <w:szCs w:val="22"/>
          <w:lang w:eastAsia="ja-JP"/>
        </w:rPr>
        <w:tab/>
      </w:r>
      <w:r w:rsidR="00377D1A">
        <w:rPr>
          <w:rFonts w:eastAsiaTheme="minorEastAsia"/>
          <w:sz w:val="22"/>
          <w:szCs w:val="22"/>
          <w:lang w:eastAsia="ja-JP"/>
        </w:rPr>
        <w:tab/>
        <w:t xml:space="preserve">Source: </w:t>
      </w:r>
      <w:r w:rsidR="00AC2E88" w:rsidRPr="00EA46B6">
        <w:rPr>
          <w:rFonts w:eastAsiaTheme="minorEastAsia"/>
          <w:sz w:val="22"/>
          <w:szCs w:val="22"/>
          <w:lang w:eastAsia="ja-JP"/>
        </w:rPr>
        <w:t>RAN4 (To</w:t>
      </w:r>
      <w:r w:rsidR="00377D1A">
        <w:rPr>
          <w:rFonts w:eastAsiaTheme="minorEastAsia"/>
          <w:sz w:val="22"/>
          <w:szCs w:val="22"/>
          <w:lang w:eastAsia="ja-JP"/>
        </w:rPr>
        <w:t>:</w:t>
      </w:r>
      <w:r w:rsidR="00AC2E88" w:rsidRPr="00EA46B6">
        <w:rPr>
          <w:rFonts w:eastAsiaTheme="minorEastAsia"/>
          <w:sz w:val="22"/>
          <w:szCs w:val="22"/>
          <w:lang w:eastAsia="ja-JP"/>
        </w:rPr>
        <w:t xml:space="preserve"> RAN2)</w:t>
      </w:r>
    </w:p>
    <w:p w14:paraId="62812109" w14:textId="17500535" w:rsidR="00C44BAD" w:rsidRDefault="00C44BAD" w:rsidP="0030570E">
      <w:pPr>
        <w:rPr>
          <w:rFonts w:eastAsiaTheme="minorEastAsia"/>
          <w:sz w:val="22"/>
          <w:szCs w:val="22"/>
          <w:lang w:eastAsia="ja-JP"/>
        </w:rPr>
      </w:pPr>
      <w:r>
        <w:rPr>
          <w:rFonts w:eastAsiaTheme="minorEastAsia" w:hint="eastAsia"/>
          <w:sz w:val="22"/>
          <w:szCs w:val="22"/>
          <w:lang w:eastAsia="ja-JP"/>
        </w:rPr>
        <w:t>[</w:t>
      </w:r>
      <w:r>
        <w:rPr>
          <w:rFonts w:eastAsiaTheme="minorEastAsia"/>
          <w:sz w:val="22"/>
          <w:szCs w:val="22"/>
          <w:lang w:eastAsia="ja-JP"/>
        </w:rPr>
        <w:t>2]</w:t>
      </w:r>
      <w:r>
        <w:rPr>
          <w:rFonts w:eastAsiaTheme="minorEastAsia"/>
          <w:sz w:val="22"/>
          <w:szCs w:val="22"/>
          <w:lang w:eastAsia="ja-JP"/>
        </w:rPr>
        <w:tab/>
      </w:r>
      <w:r>
        <w:rPr>
          <w:rFonts w:eastAsiaTheme="minorEastAsia"/>
          <w:sz w:val="22"/>
          <w:szCs w:val="22"/>
          <w:lang w:eastAsia="ja-JP"/>
        </w:rPr>
        <w:tab/>
      </w:r>
      <w:r w:rsidRPr="00C44BAD">
        <w:rPr>
          <w:rFonts w:eastAsiaTheme="minorEastAsia"/>
          <w:sz w:val="22"/>
          <w:szCs w:val="22"/>
          <w:lang w:eastAsia="ja-JP"/>
        </w:rPr>
        <w:t>R2-2201059</w:t>
      </w:r>
      <w:r>
        <w:rPr>
          <w:rFonts w:eastAsiaTheme="minorEastAsia"/>
          <w:sz w:val="22"/>
          <w:szCs w:val="22"/>
          <w:lang w:eastAsia="ja-JP"/>
        </w:rPr>
        <w:tab/>
      </w:r>
      <w:r>
        <w:rPr>
          <w:rFonts w:eastAsiaTheme="minorEastAsia"/>
          <w:sz w:val="22"/>
          <w:szCs w:val="22"/>
          <w:lang w:eastAsia="ja-JP"/>
        </w:rPr>
        <w:tab/>
      </w:r>
      <w:r w:rsidRPr="00C44BAD">
        <w:rPr>
          <w:rFonts w:eastAsiaTheme="minorEastAsia"/>
          <w:sz w:val="22"/>
          <w:szCs w:val="22"/>
          <w:lang w:eastAsia="ja-JP"/>
        </w:rPr>
        <w:t>Extended UL DC location signalling</w:t>
      </w:r>
      <w:r>
        <w:rPr>
          <w:rFonts w:eastAsiaTheme="minorEastAsia"/>
          <w:sz w:val="22"/>
          <w:szCs w:val="22"/>
          <w:lang w:eastAsia="ja-JP"/>
        </w:rPr>
        <w:tab/>
      </w:r>
      <w:r w:rsidRPr="00C44BAD">
        <w:rPr>
          <w:rFonts w:eastAsiaTheme="minorEastAsia"/>
          <w:sz w:val="22"/>
          <w:szCs w:val="22"/>
          <w:lang w:eastAsia="ja-JP"/>
        </w:rPr>
        <w:t>Nokia, Nokia Shanghai Bell</w:t>
      </w:r>
    </w:p>
    <w:p w14:paraId="73E483E3" w14:textId="5B7BF02E" w:rsidR="00C44BAD" w:rsidRDefault="00C44BAD" w:rsidP="0030570E">
      <w:pPr>
        <w:rPr>
          <w:rFonts w:eastAsiaTheme="minorEastAsia"/>
          <w:sz w:val="22"/>
          <w:szCs w:val="22"/>
          <w:lang w:eastAsia="ja-JP"/>
        </w:rPr>
      </w:pPr>
      <w:r>
        <w:rPr>
          <w:rFonts w:eastAsiaTheme="minorEastAsia" w:hint="eastAsia"/>
          <w:sz w:val="22"/>
          <w:szCs w:val="22"/>
          <w:lang w:eastAsia="ja-JP"/>
        </w:rPr>
        <w:t>[</w:t>
      </w:r>
      <w:r>
        <w:rPr>
          <w:rFonts w:eastAsiaTheme="minorEastAsia"/>
          <w:sz w:val="22"/>
          <w:szCs w:val="22"/>
          <w:lang w:eastAsia="ja-JP"/>
        </w:rPr>
        <w:t>3]</w:t>
      </w:r>
      <w:r>
        <w:rPr>
          <w:rFonts w:eastAsiaTheme="minorEastAsia"/>
          <w:sz w:val="22"/>
          <w:szCs w:val="22"/>
          <w:lang w:eastAsia="ja-JP"/>
        </w:rPr>
        <w:tab/>
      </w:r>
      <w:r>
        <w:rPr>
          <w:rFonts w:eastAsiaTheme="minorEastAsia"/>
          <w:sz w:val="22"/>
          <w:szCs w:val="22"/>
          <w:lang w:eastAsia="ja-JP"/>
        </w:rPr>
        <w:tab/>
      </w:r>
      <w:r w:rsidR="00D31BE5" w:rsidRPr="00D31BE5">
        <w:rPr>
          <w:rFonts w:eastAsiaTheme="minorEastAsia"/>
          <w:sz w:val="22"/>
          <w:szCs w:val="22"/>
          <w:lang w:eastAsia="ja-JP"/>
        </w:rPr>
        <w:t>R2-2201436</w:t>
      </w:r>
      <w:r w:rsidR="00D31BE5">
        <w:rPr>
          <w:rFonts w:eastAsiaTheme="minorEastAsia"/>
          <w:sz w:val="22"/>
          <w:szCs w:val="22"/>
          <w:lang w:eastAsia="ja-JP"/>
        </w:rPr>
        <w:tab/>
      </w:r>
      <w:r w:rsidR="00D31BE5">
        <w:rPr>
          <w:rFonts w:eastAsiaTheme="minorEastAsia"/>
          <w:sz w:val="22"/>
          <w:szCs w:val="22"/>
          <w:lang w:eastAsia="ja-JP"/>
        </w:rPr>
        <w:tab/>
      </w:r>
      <w:r w:rsidR="00D31BE5" w:rsidRPr="00D31BE5">
        <w:rPr>
          <w:rFonts w:eastAsiaTheme="minorEastAsia"/>
          <w:sz w:val="22"/>
          <w:szCs w:val="22"/>
          <w:lang w:eastAsia="ja-JP"/>
        </w:rPr>
        <w:t>Discussion on the DC location report for more than 2CC</w:t>
      </w:r>
      <w:r w:rsidR="00D31BE5">
        <w:rPr>
          <w:rFonts w:eastAsiaTheme="minorEastAsia"/>
          <w:sz w:val="22"/>
          <w:szCs w:val="22"/>
          <w:lang w:eastAsia="ja-JP"/>
        </w:rPr>
        <w:tab/>
      </w:r>
      <w:r w:rsidR="00D31BE5" w:rsidRPr="00D31BE5">
        <w:rPr>
          <w:rFonts w:eastAsiaTheme="minorEastAsia"/>
          <w:sz w:val="22"/>
          <w:szCs w:val="22"/>
          <w:lang w:eastAsia="ja-JP"/>
        </w:rPr>
        <w:t>Huawei, HiSilicon</w:t>
      </w:r>
    </w:p>
    <w:p w14:paraId="3CBA0AA6" w14:textId="0200F354" w:rsidR="00D31BE5" w:rsidRPr="008C22D2" w:rsidRDefault="00D31BE5" w:rsidP="0030570E">
      <w:pPr>
        <w:rPr>
          <w:rFonts w:eastAsiaTheme="minorEastAsia"/>
          <w:sz w:val="22"/>
          <w:szCs w:val="22"/>
          <w:lang w:eastAsia="ja-JP"/>
        </w:rPr>
      </w:pPr>
      <w:r>
        <w:rPr>
          <w:rFonts w:eastAsiaTheme="minorEastAsia" w:hint="eastAsia"/>
          <w:sz w:val="22"/>
          <w:szCs w:val="22"/>
          <w:lang w:eastAsia="ja-JP"/>
        </w:rPr>
        <w:t>[</w:t>
      </w:r>
      <w:r>
        <w:rPr>
          <w:rFonts w:eastAsiaTheme="minorEastAsia"/>
          <w:sz w:val="22"/>
          <w:szCs w:val="22"/>
          <w:lang w:eastAsia="ja-JP"/>
        </w:rPr>
        <w:t>4]</w:t>
      </w:r>
      <w:r>
        <w:rPr>
          <w:rFonts w:eastAsiaTheme="minorEastAsia"/>
          <w:sz w:val="22"/>
          <w:szCs w:val="22"/>
          <w:lang w:eastAsia="ja-JP"/>
        </w:rPr>
        <w:tab/>
      </w:r>
      <w:r>
        <w:rPr>
          <w:rFonts w:eastAsiaTheme="minorEastAsia"/>
          <w:sz w:val="22"/>
          <w:szCs w:val="22"/>
          <w:lang w:eastAsia="ja-JP"/>
        </w:rPr>
        <w:tab/>
      </w:r>
      <w:r w:rsidRPr="00D31BE5">
        <w:rPr>
          <w:rFonts w:eastAsiaTheme="minorEastAsia"/>
          <w:sz w:val="22"/>
          <w:szCs w:val="22"/>
          <w:lang w:eastAsia="ja-JP"/>
        </w:rPr>
        <w:t>R2-2200306</w:t>
      </w:r>
      <w:r>
        <w:rPr>
          <w:rFonts w:eastAsiaTheme="minorEastAsia"/>
          <w:sz w:val="22"/>
          <w:szCs w:val="22"/>
          <w:lang w:eastAsia="ja-JP"/>
        </w:rPr>
        <w:tab/>
      </w:r>
      <w:r>
        <w:rPr>
          <w:rFonts w:eastAsiaTheme="minorEastAsia"/>
          <w:sz w:val="22"/>
          <w:szCs w:val="22"/>
          <w:lang w:eastAsia="ja-JP"/>
        </w:rPr>
        <w:tab/>
      </w:r>
      <w:r w:rsidRPr="00D31BE5">
        <w:rPr>
          <w:rFonts w:eastAsiaTheme="minorEastAsia"/>
          <w:sz w:val="22"/>
          <w:szCs w:val="22"/>
          <w:lang w:eastAsia="ja-JP"/>
        </w:rPr>
        <w:t>DC location reporting for more than 2 CCs</w:t>
      </w:r>
      <w:r>
        <w:rPr>
          <w:rFonts w:eastAsiaTheme="minorEastAsia"/>
          <w:sz w:val="22"/>
          <w:szCs w:val="22"/>
          <w:lang w:eastAsia="ja-JP"/>
        </w:rPr>
        <w:tab/>
      </w:r>
      <w:r w:rsidRPr="00D31BE5">
        <w:rPr>
          <w:rFonts w:eastAsiaTheme="minorEastAsia"/>
          <w:sz w:val="22"/>
          <w:szCs w:val="22"/>
          <w:lang w:eastAsia="ja-JP"/>
        </w:rPr>
        <w:t>Qualcomm Incorporated</w:t>
      </w:r>
    </w:p>
    <w:sectPr w:rsidR="00D31BE5" w:rsidRPr="008C22D2" w:rsidSect="005A150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4FA7F" w14:textId="77777777" w:rsidR="005E3555" w:rsidRDefault="005E3555">
      <w:r>
        <w:separator/>
      </w:r>
    </w:p>
  </w:endnote>
  <w:endnote w:type="continuationSeparator" w:id="0">
    <w:p w14:paraId="3E8593E4" w14:textId="77777777" w:rsidR="005E3555" w:rsidRDefault="005E3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D23E8" w14:textId="77777777" w:rsidR="005C2FA9" w:rsidRDefault="005C2F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54A07" w14:textId="77777777" w:rsidR="005C2FA9" w:rsidRDefault="005C2FA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B862B" w14:textId="77777777" w:rsidR="005C2FA9" w:rsidRDefault="005C2F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5CD91" w14:textId="77777777" w:rsidR="005E3555" w:rsidRDefault="005E3555">
      <w:r>
        <w:separator/>
      </w:r>
    </w:p>
  </w:footnote>
  <w:footnote w:type="continuationSeparator" w:id="0">
    <w:p w14:paraId="4B664109" w14:textId="77777777" w:rsidR="005E3555" w:rsidRDefault="005E3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670EF" w14:textId="77777777" w:rsidR="005C2FA9" w:rsidRDefault="005C2F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593E1" w14:textId="77777777" w:rsidR="005C2FA9" w:rsidRDefault="005C2F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31093" w14:textId="77777777" w:rsidR="005C2FA9" w:rsidRDefault="005C2F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E070B1"/>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BDD5F2B"/>
    <w:multiLevelType w:val="multilevel"/>
    <w:tmpl w:val="9342D58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pStyle w:val="Heading2"/>
      <w:suff w:val="nothing"/>
      <w:lvlText w:val="4.%2  "/>
      <w:lvlJc w:val="left"/>
      <w:pPr>
        <w:ind w:left="9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5480D7D"/>
    <w:multiLevelType w:val="hybridMultilevel"/>
    <w:tmpl w:val="AFBC438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EDA3858"/>
    <w:multiLevelType w:val="hybridMultilevel"/>
    <w:tmpl w:val="27F09404"/>
    <w:lvl w:ilvl="0" w:tplc="FFFFFFFF">
      <w:start w:val="1"/>
      <w:numFmt w:val="decimal"/>
      <w:lvlText w:val="%1."/>
      <w:lvlJc w:val="left"/>
      <w:pPr>
        <w:ind w:left="538" w:hanging="360"/>
      </w:pPr>
      <w:rPr>
        <w:rFonts w:hint="default"/>
        <w:b/>
        <w:bCs w:val="0"/>
      </w:rPr>
    </w:lvl>
    <w:lvl w:ilvl="1" w:tplc="FFFFFFFF" w:tentative="1">
      <w:start w:val="1"/>
      <w:numFmt w:val="aiueoFullWidth"/>
      <w:lvlText w:val="(%2)"/>
      <w:lvlJc w:val="left"/>
      <w:pPr>
        <w:ind w:left="1018" w:hanging="420"/>
      </w:pPr>
    </w:lvl>
    <w:lvl w:ilvl="2" w:tplc="FFFFFFFF" w:tentative="1">
      <w:start w:val="1"/>
      <w:numFmt w:val="decimalEnclosedCircle"/>
      <w:lvlText w:val="%3"/>
      <w:lvlJc w:val="left"/>
      <w:pPr>
        <w:ind w:left="1438" w:hanging="420"/>
      </w:pPr>
    </w:lvl>
    <w:lvl w:ilvl="3" w:tplc="FFFFFFFF" w:tentative="1">
      <w:start w:val="1"/>
      <w:numFmt w:val="decimal"/>
      <w:lvlText w:val="%4."/>
      <w:lvlJc w:val="left"/>
      <w:pPr>
        <w:ind w:left="1858" w:hanging="420"/>
      </w:pPr>
    </w:lvl>
    <w:lvl w:ilvl="4" w:tplc="FFFFFFFF" w:tentative="1">
      <w:start w:val="1"/>
      <w:numFmt w:val="aiueoFullWidth"/>
      <w:lvlText w:val="(%5)"/>
      <w:lvlJc w:val="left"/>
      <w:pPr>
        <w:ind w:left="2278" w:hanging="420"/>
      </w:pPr>
    </w:lvl>
    <w:lvl w:ilvl="5" w:tplc="FFFFFFFF" w:tentative="1">
      <w:start w:val="1"/>
      <w:numFmt w:val="decimalEnclosedCircle"/>
      <w:lvlText w:val="%6"/>
      <w:lvlJc w:val="left"/>
      <w:pPr>
        <w:ind w:left="2698" w:hanging="420"/>
      </w:pPr>
    </w:lvl>
    <w:lvl w:ilvl="6" w:tplc="FFFFFFFF" w:tentative="1">
      <w:start w:val="1"/>
      <w:numFmt w:val="decimal"/>
      <w:lvlText w:val="%7."/>
      <w:lvlJc w:val="left"/>
      <w:pPr>
        <w:ind w:left="3118" w:hanging="420"/>
      </w:pPr>
    </w:lvl>
    <w:lvl w:ilvl="7" w:tplc="FFFFFFFF" w:tentative="1">
      <w:start w:val="1"/>
      <w:numFmt w:val="aiueoFullWidth"/>
      <w:lvlText w:val="(%8)"/>
      <w:lvlJc w:val="left"/>
      <w:pPr>
        <w:ind w:left="3538" w:hanging="420"/>
      </w:pPr>
    </w:lvl>
    <w:lvl w:ilvl="8" w:tplc="FFFFFFFF" w:tentative="1">
      <w:start w:val="1"/>
      <w:numFmt w:val="decimalEnclosedCircle"/>
      <w:lvlText w:val="%9"/>
      <w:lvlJc w:val="left"/>
      <w:pPr>
        <w:ind w:left="3958" w:hanging="420"/>
      </w:pPr>
    </w:lvl>
  </w:abstractNum>
  <w:abstractNum w:abstractNumId="8" w15:restartNumberingAfterBreak="0">
    <w:nsid w:val="1FB77038"/>
    <w:multiLevelType w:val="hybridMultilevel"/>
    <w:tmpl w:val="4852C4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8C6009E"/>
    <w:multiLevelType w:val="hybridMultilevel"/>
    <w:tmpl w:val="27F09404"/>
    <w:lvl w:ilvl="0" w:tplc="FFFFFFFF">
      <w:start w:val="1"/>
      <w:numFmt w:val="decimal"/>
      <w:lvlText w:val="%1."/>
      <w:lvlJc w:val="left"/>
      <w:pPr>
        <w:ind w:left="538" w:hanging="360"/>
      </w:pPr>
      <w:rPr>
        <w:rFonts w:hint="default"/>
        <w:b/>
        <w:bCs w:val="0"/>
      </w:rPr>
    </w:lvl>
    <w:lvl w:ilvl="1" w:tplc="FFFFFFFF" w:tentative="1">
      <w:start w:val="1"/>
      <w:numFmt w:val="aiueoFullWidth"/>
      <w:lvlText w:val="(%2)"/>
      <w:lvlJc w:val="left"/>
      <w:pPr>
        <w:ind w:left="1018" w:hanging="420"/>
      </w:pPr>
    </w:lvl>
    <w:lvl w:ilvl="2" w:tplc="FFFFFFFF" w:tentative="1">
      <w:start w:val="1"/>
      <w:numFmt w:val="decimalEnclosedCircle"/>
      <w:lvlText w:val="%3"/>
      <w:lvlJc w:val="left"/>
      <w:pPr>
        <w:ind w:left="1438" w:hanging="420"/>
      </w:pPr>
    </w:lvl>
    <w:lvl w:ilvl="3" w:tplc="FFFFFFFF" w:tentative="1">
      <w:start w:val="1"/>
      <w:numFmt w:val="decimal"/>
      <w:lvlText w:val="%4."/>
      <w:lvlJc w:val="left"/>
      <w:pPr>
        <w:ind w:left="1858" w:hanging="420"/>
      </w:pPr>
    </w:lvl>
    <w:lvl w:ilvl="4" w:tplc="FFFFFFFF" w:tentative="1">
      <w:start w:val="1"/>
      <w:numFmt w:val="aiueoFullWidth"/>
      <w:lvlText w:val="(%5)"/>
      <w:lvlJc w:val="left"/>
      <w:pPr>
        <w:ind w:left="2278" w:hanging="420"/>
      </w:pPr>
    </w:lvl>
    <w:lvl w:ilvl="5" w:tplc="FFFFFFFF" w:tentative="1">
      <w:start w:val="1"/>
      <w:numFmt w:val="decimalEnclosedCircle"/>
      <w:lvlText w:val="%6"/>
      <w:lvlJc w:val="left"/>
      <w:pPr>
        <w:ind w:left="2698" w:hanging="420"/>
      </w:pPr>
    </w:lvl>
    <w:lvl w:ilvl="6" w:tplc="FFFFFFFF" w:tentative="1">
      <w:start w:val="1"/>
      <w:numFmt w:val="decimal"/>
      <w:lvlText w:val="%7."/>
      <w:lvlJc w:val="left"/>
      <w:pPr>
        <w:ind w:left="3118" w:hanging="420"/>
      </w:pPr>
    </w:lvl>
    <w:lvl w:ilvl="7" w:tplc="FFFFFFFF" w:tentative="1">
      <w:start w:val="1"/>
      <w:numFmt w:val="aiueoFullWidth"/>
      <w:lvlText w:val="(%8)"/>
      <w:lvlJc w:val="left"/>
      <w:pPr>
        <w:ind w:left="3538" w:hanging="420"/>
      </w:pPr>
    </w:lvl>
    <w:lvl w:ilvl="8" w:tplc="FFFFFFFF" w:tentative="1">
      <w:start w:val="1"/>
      <w:numFmt w:val="decimalEnclosedCircle"/>
      <w:lvlText w:val="%9"/>
      <w:lvlJc w:val="left"/>
      <w:pPr>
        <w:ind w:left="3958" w:hanging="420"/>
      </w:pPr>
    </w:lvl>
  </w:abstractNum>
  <w:abstractNum w:abstractNumId="10" w15:restartNumberingAfterBreak="0">
    <w:nsid w:val="42F9047D"/>
    <w:multiLevelType w:val="hybridMultilevel"/>
    <w:tmpl w:val="27F09404"/>
    <w:lvl w:ilvl="0" w:tplc="FFFFFFFF">
      <w:start w:val="1"/>
      <w:numFmt w:val="decimal"/>
      <w:lvlText w:val="%1."/>
      <w:lvlJc w:val="left"/>
      <w:pPr>
        <w:ind w:left="538" w:hanging="360"/>
      </w:pPr>
      <w:rPr>
        <w:rFonts w:hint="default"/>
        <w:b/>
        <w:bCs w:val="0"/>
      </w:rPr>
    </w:lvl>
    <w:lvl w:ilvl="1" w:tplc="FFFFFFFF" w:tentative="1">
      <w:start w:val="1"/>
      <w:numFmt w:val="aiueoFullWidth"/>
      <w:lvlText w:val="(%2)"/>
      <w:lvlJc w:val="left"/>
      <w:pPr>
        <w:ind w:left="1018" w:hanging="420"/>
      </w:pPr>
    </w:lvl>
    <w:lvl w:ilvl="2" w:tplc="FFFFFFFF" w:tentative="1">
      <w:start w:val="1"/>
      <w:numFmt w:val="decimalEnclosedCircle"/>
      <w:lvlText w:val="%3"/>
      <w:lvlJc w:val="left"/>
      <w:pPr>
        <w:ind w:left="1438" w:hanging="420"/>
      </w:pPr>
    </w:lvl>
    <w:lvl w:ilvl="3" w:tplc="FFFFFFFF" w:tentative="1">
      <w:start w:val="1"/>
      <w:numFmt w:val="decimal"/>
      <w:lvlText w:val="%4."/>
      <w:lvlJc w:val="left"/>
      <w:pPr>
        <w:ind w:left="1858" w:hanging="420"/>
      </w:pPr>
    </w:lvl>
    <w:lvl w:ilvl="4" w:tplc="FFFFFFFF" w:tentative="1">
      <w:start w:val="1"/>
      <w:numFmt w:val="aiueoFullWidth"/>
      <w:lvlText w:val="(%5)"/>
      <w:lvlJc w:val="left"/>
      <w:pPr>
        <w:ind w:left="2278" w:hanging="420"/>
      </w:pPr>
    </w:lvl>
    <w:lvl w:ilvl="5" w:tplc="FFFFFFFF" w:tentative="1">
      <w:start w:val="1"/>
      <w:numFmt w:val="decimalEnclosedCircle"/>
      <w:lvlText w:val="%6"/>
      <w:lvlJc w:val="left"/>
      <w:pPr>
        <w:ind w:left="2698" w:hanging="420"/>
      </w:pPr>
    </w:lvl>
    <w:lvl w:ilvl="6" w:tplc="FFFFFFFF" w:tentative="1">
      <w:start w:val="1"/>
      <w:numFmt w:val="decimal"/>
      <w:lvlText w:val="%7."/>
      <w:lvlJc w:val="left"/>
      <w:pPr>
        <w:ind w:left="3118" w:hanging="420"/>
      </w:pPr>
    </w:lvl>
    <w:lvl w:ilvl="7" w:tplc="FFFFFFFF" w:tentative="1">
      <w:start w:val="1"/>
      <w:numFmt w:val="aiueoFullWidth"/>
      <w:lvlText w:val="(%8)"/>
      <w:lvlJc w:val="left"/>
      <w:pPr>
        <w:ind w:left="3538" w:hanging="420"/>
      </w:pPr>
    </w:lvl>
    <w:lvl w:ilvl="8" w:tplc="FFFFFFFF" w:tentative="1">
      <w:start w:val="1"/>
      <w:numFmt w:val="decimalEnclosedCircle"/>
      <w:lvlText w:val="%9"/>
      <w:lvlJc w:val="left"/>
      <w:pPr>
        <w:ind w:left="3958" w:hanging="420"/>
      </w:pPr>
    </w:lvl>
  </w:abstractNum>
  <w:abstractNum w:abstractNumId="11"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EA3DB3"/>
    <w:multiLevelType w:val="hybridMultilevel"/>
    <w:tmpl w:val="27F09404"/>
    <w:lvl w:ilvl="0" w:tplc="EC3430CA">
      <w:start w:val="1"/>
      <w:numFmt w:val="decimal"/>
      <w:lvlText w:val="%1."/>
      <w:lvlJc w:val="left"/>
      <w:pPr>
        <w:ind w:left="538" w:hanging="360"/>
      </w:pPr>
      <w:rPr>
        <w:rFonts w:hint="default"/>
        <w:b/>
        <w:bCs w:val="0"/>
      </w:rPr>
    </w:lvl>
    <w:lvl w:ilvl="1" w:tplc="04090017" w:tentative="1">
      <w:start w:val="1"/>
      <w:numFmt w:val="aiueoFullWidth"/>
      <w:lvlText w:val="(%2)"/>
      <w:lvlJc w:val="left"/>
      <w:pPr>
        <w:ind w:left="1018" w:hanging="420"/>
      </w:pPr>
    </w:lvl>
    <w:lvl w:ilvl="2" w:tplc="04090011" w:tentative="1">
      <w:start w:val="1"/>
      <w:numFmt w:val="decimalEnclosedCircle"/>
      <w:lvlText w:val="%3"/>
      <w:lvlJc w:val="left"/>
      <w:pPr>
        <w:ind w:left="1438" w:hanging="420"/>
      </w:pPr>
    </w:lvl>
    <w:lvl w:ilvl="3" w:tplc="0409000F" w:tentative="1">
      <w:start w:val="1"/>
      <w:numFmt w:val="decimal"/>
      <w:lvlText w:val="%4."/>
      <w:lvlJc w:val="left"/>
      <w:pPr>
        <w:ind w:left="1858" w:hanging="420"/>
      </w:pPr>
    </w:lvl>
    <w:lvl w:ilvl="4" w:tplc="04090017" w:tentative="1">
      <w:start w:val="1"/>
      <w:numFmt w:val="aiueoFullWidth"/>
      <w:lvlText w:val="(%5)"/>
      <w:lvlJc w:val="left"/>
      <w:pPr>
        <w:ind w:left="2278" w:hanging="420"/>
      </w:pPr>
    </w:lvl>
    <w:lvl w:ilvl="5" w:tplc="04090011" w:tentative="1">
      <w:start w:val="1"/>
      <w:numFmt w:val="decimalEnclosedCircle"/>
      <w:lvlText w:val="%6"/>
      <w:lvlJc w:val="left"/>
      <w:pPr>
        <w:ind w:left="2698" w:hanging="420"/>
      </w:pPr>
    </w:lvl>
    <w:lvl w:ilvl="6" w:tplc="0409000F" w:tentative="1">
      <w:start w:val="1"/>
      <w:numFmt w:val="decimal"/>
      <w:lvlText w:val="%7."/>
      <w:lvlJc w:val="left"/>
      <w:pPr>
        <w:ind w:left="3118" w:hanging="420"/>
      </w:pPr>
    </w:lvl>
    <w:lvl w:ilvl="7" w:tplc="04090017" w:tentative="1">
      <w:start w:val="1"/>
      <w:numFmt w:val="aiueoFullWidth"/>
      <w:lvlText w:val="(%8)"/>
      <w:lvlJc w:val="left"/>
      <w:pPr>
        <w:ind w:left="3538" w:hanging="420"/>
      </w:pPr>
    </w:lvl>
    <w:lvl w:ilvl="8" w:tplc="04090011" w:tentative="1">
      <w:start w:val="1"/>
      <w:numFmt w:val="decimalEnclosedCircle"/>
      <w:lvlText w:val="%9"/>
      <w:lvlJc w:val="left"/>
      <w:pPr>
        <w:ind w:left="3958" w:hanging="420"/>
      </w:pPr>
    </w:lvl>
  </w:abstractNum>
  <w:abstractNum w:abstractNumId="14" w15:restartNumberingAfterBreak="0">
    <w:nsid w:val="4F715B1A"/>
    <w:multiLevelType w:val="hybridMultilevel"/>
    <w:tmpl w:val="EE387AA6"/>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78CB4658"/>
    <w:multiLevelType w:val="hybridMultilevel"/>
    <w:tmpl w:val="9CAC17C6"/>
    <w:lvl w:ilvl="0" w:tplc="452CFD72">
      <w:numFmt w:val="bullet"/>
      <w:lvlText w:val="-"/>
      <w:lvlJc w:val="left"/>
      <w:pPr>
        <w:ind w:left="1080" w:hanging="360"/>
      </w:pPr>
      <w:rPr>
        <w:rFonts w:ascii="Arial" w:eastAsia="ＭＳ 明朝"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B5823B8"/>
    <w:multiLevelType w:val="hybridMultilevel"/>
    <w:tmpl w:val="F604A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ＭＳ 明朝"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19"/>
  </w:num>
  <w:num w:numId="4">
    <w:abstractNumId w:val="20"/>
  </w:num>
  <w:num w:numId="5">
    <w:abstractNumId w:val="16"/>
  </w:num>
  <w:num w:numId="6">
    <w:abstractNumId w:val="1"/>
  </w:num>
  <w:num w:numId="7">
    <w:abstractNumId w:val="5"/>
  </w:num>
  <w:num w:numId="8">
    <w:abstractNumId w:val="11"/>
  </w:num>
  <w:num w:numId="9">
    <w:abstractNumId w:val="12"/>
  </w:num>
  <w:num w:numId="10">
    <w:abstractNumId w:val="6"/>
  </w:num>
  <w:num w:numId="11">
    <w:abstractNumId w:val="2"/>
  </w:num>
  <w:num w:numId="12">
    <w:abstractNumId w:val="14"/>
  </w:num>
  <w:num w:numId="13">
    <w:abstractNumId w:val="17"/>
  </w:num>
  <w:num w:numId="14">
    <w:abstractNumId w:val="18"/>
  </w:num>
  <w:num w:numId="15">
    <w:abstractNumId w:val="15"/>
  </w:num>
  <w:num w:numId="16">
    <w:abstractNumId w:val="13"/>
  </w:num>
  <w:num w:numId="17">
    <w:abstractNumId w:val="8"/>
  </w:num>
  <w:num w:numId="18">
    <w:abstractNumId w:val="9"/>
  </w:num>
  <w:num w:numId="19">
    <w:abstractNumId w:val="7"/>
  </w:num>
  <w:num w:numId="2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613E"/>
    <w:rsid w:val="000061F2"/>
    <w:rsid w:val="000068C4"/>
    <w:rsid w:val="00006AA0"/>
    <w:rsid w:val="00006DBF"/>
    <w:rsid w:val="00007B64"/>
    <w:rsid w:val="000110CA"/>
    <w:rsid w:val="000118F6"/>
    <w:rsid w:val="00011EE0"/>
    <w:rsid w:val="000127AD"/>
    <w:rsid w:val="000130E2"/>
    <w:rsid w:val="00013CB8"/>
    <w:rsid w:val="00015330"/>
    <w:rsid w:val="0001565F"/>
    <w:rsid w:val="00015D48"/>
    <w:rsid w:val="0001701A"/>
    <w:rsid w:val="000173B3"/>
    <w:rsid w:val="000173F8"/>
    <w:rsid w:val="000176DD"/>
    <w:rsid w:val="00017B9D"/>
    <w:rsid w:val="00017C43"/>
    <w:rsid w:val="00017F95"/>
    <w:rsid w:val="000205C0"/>
    <w:rsid w:val="000208FE"/>
    <w:rsid w:val="000209BD"/>
    <w:rsid w:val="00020BFF"/>
    <w:rsid w:val="00020C5A"/>
    <w:rsid w:val="00020FDA"/>
    <w:rsid w:val="000224E8"/>
    <w:rsid w:val="000229DA"/>
    <w:rsid w:val="00022E4A"/>
    <w:rsid w:val="00022E97"/>
    <w:rsid w:val="0002345E"/>
    <w:rsid w:val="00023E5C"/>
    <w:rsid w:val="00023E68"/>
    <w:rsid w:val="000244BD"/>
    <w:rsid w:val="000246EA"/>
    <w:rsid w:val="000248CC"/>
    <w:rsid w:val="00025434"/>
    <w:rsid w:val="0002580A"/>
    <w:rsid w:val="0002699E"/>
    <w:rsid w:val="0002747B"/>
    <w:rsid w:val="000274A8"/>
    <w:rsid w:val="00027B18"/>
    <w:rsid w:val="00030120"/>
    <w:rsid w:val="00030EC3"/>
    <w:rsid w:val="00030FC1"/>
    <w:rsid w:val="00031567"/>
    <w:rsid w:val="00031F2E"/>
    <w:rsid w:val="000323EC"/>
    <w:rsid w:val="00032529"/>
    <w:rsid w:val="00032AB8"/>
    <w:rsid w:val="0003419C"/>
    <w:rsid w:val="000346B7"/>
    <w:rsid w:val="000357E9"/>
    <w:rsid w:val="00035A88"/>
    <w:rsid w:val="00035D56"/>
    <w:rsid w:val="0003605A"/>
    <w:rsid w:val="00036710"/>
    <w:rsid w:val="0003773A"/>
    <w:rsid w:val="00037B33"/>
    <w:rsid w:val="00040222"/>
    <w:rsid w:val="000408C0"/>
    <w:rsid w:val="00040B64"/>
    <w:rsid w:val="0004127F"/>
    <w:rsid w:val="0004151B"/>
    <w:rsid w:val="00041783"/>
    <w:rsid w:val="00042122"/>
    <w:rsid w:val="000421C4"/>
    <w:rsid w:val="0004220B"/>
    <w:rsid w:val="00042B5C"/>
    <w:rsid w:val="00043833"/>
    <w:rsid w:val="00043BC5"/>
    <w:rsid w:val="00043F79"/>
    <w:rsid w:val="000442D9"/>
    <w:rsid w:val="00044562"/>
    <w:rsid w:val="00044BAA"/>
    <w:rsid w:val="0004500C"/>
    <w:rsid w:val="000460B7"/>
    <w:rsid w:val="000468A5"/>
    <w:rsid w:val="00046FF2"/>
    <w:rsid w:val="000474F1"/>
    <w:rsid w:val="00047948"/>
    <w:rsid w:val="00047A86"/>
    <w:rsid w:val="00047D2B"/>
    <w:rsid w:val="000502EF"/>
    <w:rsid w:val="0005048B"/>
    <w:rsid w:val="0005055D"/>
    <w:rsid w:val="000508BF"/>
    <w:rsid w:val="00051134"/>
    <w:rsid w:val="000517A9"/>
    <w:rsid w:val="00052018"/>
    <w:rsid w:val="000520DD"/>
    <w:rsid w:val="00053774"/>
    <w:rsid w:val="000545DD"/>
    <w:rsid w:val="0005476A"/>
    <w:rsid w:val="00054CEB"/>
    <w:rsid w:val="00055209"/>
    <w:rsid w:val="0005627F"/>
    <w:rsid w:val="00057F83"/>
    <w:rsid w:val="00061E8D"/>
    <w:rsid w:val="000622D3"/>
    <w:rsid w:val="00062A3B"/>
    <w:rsid w:val="00064173"/>
    <w:rsid w:val="00064EA8"/>
    <w:rsid w:val="000655EF"/>
    <w:rsid w:val="00066553"/>
    <w:rsid w:val="00067C56"/>
    <w:rsid w:val="000703C3"/>
    <w:rsid w:val="00070CDD"/>
    <w:rsid w:val="00070E87"/>
    <w:rsid w:val="00070F2C"/>
    <w:rsid w:val="00071653"/>
    <w:rsid w:val="00071DB6"/>
    <w:rsid w:val="00072EDF"/>
    <w:rsid w:val="000737A3"/>
    <w:rsid w:val="000737BB"/>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803DC"/>
    <w:rsid w:val="00080891"/>
    <w:rsid w:val="000810B7"/>
    <w:rsid w:val="00081C37"/>
    <w:rsid w:val="0008200D"/>
    <w:rsid w:val="00082E28"/>
    <w:rsid w:val="00083024"/>
    <w:rsid w:val="000832CF"/>
    <w:rsid w:val="00083842"/>
    <w:rsid w:val="000843D9"/>
    <w:rsid w:val="00084F0C"/>
    <w:rsid w:val="0008542A"/>
    <w:rsid w:val="00085DF3"/>
    <w:rsid w:val="00086AF7"/>
    <w:rsid w:val="00086B96"/>
    <w:rsid w:val="000907F9"/>
    <w:rsid w:val="000908DE"/>
    <w:rsid w:val="00090DCB"/>
    <w:rsid w:val="00091874"/>
    <w:rsid w:val="00092EB7"/>
    <w:rsid w:val="00093CCB"/>
    <w:rsid w:val="00093E22"/>
    <w:rsid w:val="00094829"/>
    <w:rsid w:val="00094A38"/>
    <w:rsid w:val="0009762D"/>
    <w:rsid w:val="00097964"/>
    <w:rsid w:val="00097992"/>
    <w:rsid w:val="00097FD1"/>
    <w:rsid w:val="000A0268"/>
    <w:rsid w:val="000A0C11"/>
    <w:rsid w:val="000A10EB"/>
    <w:rsid w:val="000A1151"/>
    <w:rsid w:val="000A122B"/>
    <w:rsid w:val="000A1263"/>
    <w:rsid w:val="000A22B8"/>
    <w:rsid w:val="000A28F5"/>
    <w:rsid w:val="000A2D64"/>
    <w:rsid w:val="000A2EEE"/>
    <w:rsid w:val="000A3579"/>
    <w:rsid w:val="000A3769"/>
    <w:rsid w:val="000A394F"/>
    <w:rsid w:val="000A43E7"/>
    <w:rsid w:val="000A4C5A"/>
    <w:rsid w:val="000A5C61"/>
    <w:rsid w:val="000A5E2F"/>
    <w:rsid w:val="000A67A1"/>
    <w:rsid w:val="000A689E"/>
    <w:rsid w:val="000A6AA2"/>
    <w:rsid w:val="000A6CBD"/>
    <w:rsid w:val="000B0426"/>
    <w:rsid w:val="000B0E88"/>
    <w:rsid w:val="000B1185"/>
    <w:rsid w:val="000B13E4"/>
    <w:rsid w:val="000B1B85"/>
    <w:rsid w:val="000B1EFF"/>
    <w:rsid w:val="000B43AA"/>
    <w:rsid w:val="000B48A6"/>
    <w:rsid w:val="000B4B4A"/>
    <w:rsid w:val="000B5774"/>
    <w:rsid w:val="000B5A47"/>
    <w:rsid w:val="000B5F7E"/>
    <w:rsid w:val="000B6495"/>
    <w:rsid w:val="000B6C31"/>
    <w:rsid w:val="000B78CC"/>
    <w:rsid w:val="000B7912"/>
    <w:rsid w:val="000C00E1"/>
    <w:rsid w:val="000C10AB"/>
    <w:rsid w:val="000C42DD"/>
    <w:rsid w:val="000C4E93"/>
    <w:rsid w:val="000C517E"/>
    <w:rsid w:val="000C5C78"/>
    <w:rsid w:val="000C6CBB"/>
    <w:rsid w:val="000C6D76"/>
    <w:rsid w:val="000C6E31"/>
    <w:rsid w:val="000C7168"/>
    <w:rsid w:val="000D0344"/>
    <w:rsid w:val="000D1A60"/>
    <w:rsid w:val="000D207F"/>
    <w:rsid w:val="000D2D17"/>
    <w:rsid w:val="000D3A03"/>
    <w:rsid w:val="000D3B23"/>
    <w:rsid w:val="000D468C"/>
    <w:rsid w:val="000D6961"/>
    <w:rsid w:val="000D6D39"/>
    <w:rsid w:val="000D6ECD"/>
    <w:rsid w:val="000E02F8"/>
    <w:rsid w:val="000E07AC"/>
    <w:rsid w:val="000E0A36"/>
    <w:rsid w:val="000E1353"/>
    <w:rsid w:val="000E13C9"/>
    <w:rsid w:val="000E2B1B"/>
    <w:rsid w:val="000E301C"/>
    <w:rsid w:val="000E3370"/>
    <w:rsid w:val="000E4329"/>
    <w:rsid w:val="000E558F"/>
    <w:rsid w:val="000E5762"/>
    <w:rsid w:val="000E7B72"/>
    <w:rsid w:val="000E7C81"/>
    <w:rsid w:val="000F025B"/>
    <w:rsid w:val="000F05B4"/>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A9D"/>
    <w:rsid w:val="000F7B91"/>
    <w:rsid w:val="00100151"/>
    <w:rsid w:val="00100609"/>
    <w:rsid w:val="00100BFE"/>
    <w:rsid w:val="0010194B"/>
    <w:rsid w:val="00101C00"/>
    <w:rsid w:val="00101C0B"/>
    <w:rsid w:val="00101C82"/>
    <w:rsid w:val="00101DD1"/>
    <w:rsid w:val="001024B9"/>
    <w:rsid w:val="0010434F"/>
    <w:rsid w:val="001053B5"/>
    <w:rsid w:val="0010634F"/>
    <w:rsid w:val="001064D3"/>
    <w:rsid w:val="00107EFF"/>
    <w:rsid w:val="00107FF6"/>
    <w:rsid w:val="00110973"/>
    <w:rsid w:val="00110CE9"/>
    <w:rsid w:val="00110FAE"/>
    <w:rsid w:val="00111607"/>
    <w:rsid w:val="00111832"/>
    <w:rsid w:val="001119E6"/>
    <w:rsid w:val="00111D76"/>
    <w:rsid w:val="00112C1D"/>
    <w:rsid w:val="001133CF"/>
    <w:rsid w:val="00113571"/>
    <w:rsid w:val="00114EB0"/>
    <w:rsid w:val="00114EBF"/>
    <w:rsid w:val="00116BF0"/>
    <w:rsid w:val="001175FF"/>
    <w:rsid w:val="00117B42"/>
    <w:rsid w:val="00117E84"/>
    <w:rsid w:val="00117FF8"/>
    <w:rsid w:val="0012056B"/>
    <w:rsid w:val="0012105B"/>
    <w:rsid w:val="001210AD"/>
    <w:rsid w:val="001218CA"/>
    <w:rsid w:val="00121CA2"/>
    <w:rsid w:val="0012227B"/>
    <w:rsid w:val="00122471"/>
    <w:rsid w:val="001227E7"/>
    <w:rsid w:val="00122930"/>
    <w:rsid w:val="00122A05"/>
    <w:rsid w:val="00122BB7"/>
    <w:rsid w:val="001254EE"/>
    <w:rsid w:val="001256F0"/>
    <w:rsid w:val="00125A22"/>
    <w:rsid w:val="00125B16"/>
    <w:rsid w:val="00126539"/>
    <w:rsid w:val="00126BF7"/>
    <w:rsid w:val="00126C58"/>
    <w:rsid w:val="00127898"/>
    <w:rsid w:val="0013091C"/>
    <w:rsid w:val="00130C8A"/>
    <w:rsid w:val="00130DE2"/>
    <w:rsid w:val="001312D1"/>
    <w:rsid w:val="0013156C"/>
    <w:rsid w:val="00131767"/>
    <w:rsid w:val="00131814"/>
    <w:rsid w:val="00131C65"/>
    <w:rsid w:val="00131EA5"/>
    <w:rsid w:val="00131EAE"/>
    <w:rsid w:val="0013204A"/>
    <w:rsid w:val="001322C6"/>
    <w:rsid w:val="001324AB"/>
    <w:rsid w:val="00132625"/>
    <w:rsid w:val="00134740"/>
    <w:rsid w:val="00135B09"/>
    <w:rsid w:val="00136E59"/>
    <w:rsid w:val="00140232"/>
    <w:rsid w:val="0014087A"/>
    <w:rsid w:val="00140A0D"/>
    <w:rsid w:val="00141333"/>
    <w:rsid w:val="00141DD6"/>
    <w:rsid w:val="0014201D"/>
    <w:rsid w:val="00143A5E"/>
    <w:rsid w:val="00144AA6"/>
    <w:rsid w:val="00145B36"/>
    <w:rsid w:val="0014638D"/>
    <w:rsid w:val="0014666F"/>
    <w:rsid w:val="001500E7"/>
    <w:rsid w:val="001502AE"/>
    <w:rsid w:val="0015054C"/>
    <w:rsid w:val="0015093A"/>
    <w:rsid w:val="00150FD5"/>
    <w:rsid w:val="00151B50"/>
    <w:rsid w:val="00152608"/>
    <w:rsid w:val="00153715"/>
    <w:rsid w:val="001551A2"/>
    <w:rsid w:val="0015526C"/>
    <w:rsid w:val="00155873"/>
    <w:rsid w:val="0015591C"/>
    <w:rsid w:val="0015651D"/>
    <w:rsid w:val="00157372"/>
    <w:rsid w:val="00157872"/>
    <w:rsid w:val="00157EDB"/>
    <w:rsid w:val="0016006A"/>
    <w:rsid w:val="0016044E"/>
    <w:rsid w:val="00160540"/>
    <w:rsid w:val="00160907"/>
    <w:rsid w:val="00160DF5"/>
    <w:rsid w:val="00161278"/>
    <w:rsid w:val="00162079"/>
    <w:rsid w:val="00162EA4"/>
    <w:rsid w:val="00163215"/>
    <w:rsid w:val="001636D5"/>
    <w:rsid w:val="00163E9A"/>
    <w:rsid w:val="00163EEC"/>
    <w:rsid w:val="00164E91"/>
    <w:rsid w:val="00164EC7"/>
    <w:rsid w:val="00165014"/>
    <w:rsid w:val="001650C9"/>
    <w:rsid w:val="001650D3"/>
    <w:rsid w:val="001655EF"/>
    <w:rsid w:val="0016708D"/>
    <w:rsid w:val="0016728A"/>
    <w:rsid w:val="001679FD"/>
    <w:rsid w:val="0017004D"/>
    <w:rsid w:val="0017100B"/>
    <w:rsid w:val="00171F68"/>
    <w:rsid w:val="00172E01"/>
    <w:rsid w:val="00173ECA"/>
    <w:rsid w:val="0017427C"/>
    <w:rsid w:val="00174A4E"/>
    <w:rsid w:val="00177369"/>
    <w:rsid w:val="001775C4"/>
    <w:rsid w:val="001778DC"/>
    <w:rsid w:val="00177ED9"/>
    <w:rsid w:val="0018017B"/>
    <w:rsid w:val="00181069"/>
    <w:rsid w:val="001820BF"/>
    <w:rsid w:val="00184281"/>
    <w:rsid w:val="00184548"/>
    <w:rsid w:val="00184596"/>
    <w:rsid w:val="00184EF7"/>
    <w:rsid w:val="00184FBC"/>
    <w:rsid w:val="001860A0"/>
    <w:rsid w:val="001862F8"/>
    <w:rsid w:val="00187D69"/>
    <w:rsid w:val="0019001E"/>
    <w:rsid w:val="00190FB9"/>
    <w:rsid w:val="001921E2"/>
    <w:rsid w:val="0019227A"/>
    <w:rsid w:val="0019397F"/>
    <w:rsid w:val="0019428A"/>
    <w:rsid w:val="001945B5"/>
    <w:rsid w:val="00194C64"/>
    <w:rsid w:val="0019548E"/>
    <w:rsid w:val="00195650"/>
    <w:rsid w:val="00195D28"/>
    <w:rsid w:val="00195FA6"/>
    <w:rsid w:val="001961B4"/>
    <w:rsid w:val="0019659B"/>
    <w:rsid w:val="001968A1"/>
    <w:rsid w:val="001977C8"/>
    <w:rsid w:val="001979C2"/>
    <w:rsid w:val="00197C7B"/>
    <w:rsid w:val="001A1A0C"/>
    <w:rsid w:val="001A1B88"/>
    <w:rsid w:val="001A1F92"/>
    <w:rsid w:val="001A22B9"/>
    <w:rsid w:val="001A2382"/>
    <w:rsid w:val="001A34F0"/>
    <w:rsid w:val="001A38C1"/>
    <w:rsid w:val="001A461E"/>
    <w:rsid w:val="001A4789"/>
    <w:rsid w:val="001A4BE4"/>
    <w:rsid w:val="001A4FE5"/>
    <w:rsid w:val="001A522B"/>
    <w:rsid w:val="001A68F4"/>
    <w:rsid w:val="001A6906"/>
    <w:rsid w:val="001A6CB0"/>
    <w:rsid w:val="001A7046"/>
    <w:rsid w:val="001B1434"/>
    <w:rsid w:val="001B1A52"/>
    <w:rsid w:val="001B1B18"/>
    <w:rsid w:val="001B1BB1"/>
    <w:rsid w:val="001B1D9D"/>
    <w:rsid w:val="001B1FB4"/>
    <w:rsid w:val="001B214A"/>
    <w:rsid w:val="001B2FCB"/>
    <w:rsid w:val="001B3D7B"/>
    <w:rsid w:val="001B415E"/>
    <w:rsid w:val="001B511A"/>
    <w:rsid w:val="001B57B0"/>
    <w:rsid w:val="001B6380"/>
    <w:rsid w:val="001B6AE1"/>
    <w:rsid w:val="001B6CDE"/>
    <w:rsid w:val="001B6FD5"/>
    <w:rsid w:val="001B7487"/>
    <w:rsid w:val="001B7CA3"/>
    <w:rsid w:val="001C022C"/>
    <w:rsid w:val="001C0238"/>
    <w:rsid w:val="001C0482"/>
    <w:rsid w:val="001C111C"/>
    <w:rsid w:val="001C1982"/>
    <w:rsid w:val="001C2AB9"/>
    <w:rsid w:val="001C2DD3"/>
    <w:rsid w:val="001C4A8B"/>
    <w:rsid w:val="001C4AD7"/>
    <w:rsid w:val="001C50FF"/>
    <w:rsid w:val="001C541B"/>
    <w:rsid w:val="001C555F"/>
    <w:rsid w:val="001C5F62"/>
    <w:rsid w:val="001C6466"/>
    <w:rsid w:val="001C68B2"/>
    <w:rsid w:val="001C6FB6"/>
    <w:rsid w:val="001C7E96"/>
    <w:rsid w:val="001C7FFE"/>
    <w:rsid w:val="001D01F8"/>
    <w:rsid w:val="001D1054"/>
    <w:rsid w:val="001D1503"/>
    <w:rsid w:val="001D1842"/>
    <w:rsid w:val="001D19AE"/>
    <w:rsid w:val="001D1CB3"/>
    <w:rsid w:val="001D1EAA"/>
    <w:rsid w:val="001D2965"/>
    <w:rsid w:val="001D2B14"/>
    <w:rsid w:val="001D34E8"/>
    <w:rsid w:val="001D4104"/>
    <w:rsid w:val="001D44C8"/>
    <w:rsid w:val="001D4FA8"/>
    <w:rsid w:val="001D4FD4"/>
    <w:rsid w:val="001D504E"/>
    <w:rsid w:val="001D6CFB"/>
    <w:rsid w:val="001D6F72"/>
    <w:rsid w:val="001D711B"/>
    <w:rsid w:val="001D7B32"/>
    <w:rsid w:val="001E00EB"/>
    <w:rsid w:val="001E0B57"/>
    <w:rsid w:val="001E0E99"/>
    <w:rsid w:val="001E1A4D"/>
    <w:rsid w:val="001E3038"/>
    <w:rsid w:val="001E35AF"/>
    <w:rsid w:val="001E3784"/>
    <w:rsid w:val="001E41F3"/>
    <w:rsid w:val="001E429A"/>
    <w:rsid w:val="001E4AA3"/>
    <w:rsid w:val="001E50B9"/>
    <w:rsid w:val="001E50E2"/>
    <w:rsid w:val="001E6065"/>
    <w:rsid w:val="001E7450"/>
    <w:rsid w:val="001E7D40"/>
    <w:rsid w:val="001F0201"/>
    <w:rsid w:val="001F0CA1"/>
    <w:rsid w:val="001F19A6"/>
    <w:rsid w:val="001F2538"/>
    <w:rsid w:val="001F2CFC"/>
    <w:rsid w:val="001F2F1D"/>
    <w:rsid w:val="001F3370"/>
    <w:rsid w:val="001F3482"/>
    <w:rsid w:val="001F3BDF"/>
    <w:rsid w:val="001F46A0"/>
    <w:rsid w:val="001F46F6"/>
    <w:rsid w:val="001F477C"/>
    <w:rsid w:val="001F5A31"/>
    <w:rsid w:val="001F5B17"/>
    <w:rsid w:val="001F6117"/>
    <w:rsid w:val="001F7A97"/>
    <w:rsid w:val="001F7BC3"/>
    <w:rsid w:val="00200340"/>
    <w:rsid w:val="002010F1"/>
    <w:rsid w:val="0020116F"/>
    <w:rsid w:val="0020138F"/>
    <w:rsid w:val="00201771"/>
    <w:rsid w:val="00201CAE"/>
    <w:rsid w:val="002023A8"/>
    <w:rsid w:val="002023FE"/>
    <w:rsid w:val="00202742"/>
    <w:rsid w:val="0020276D"/>
    <w:rsid w:val="0020308C"/>
    <w:rsid w:val="0020365D"/>
    <w:rsid w:val="00203D25"/>
    <w:rsid w:val="00203E41"/>
    <w:rsid w:val="002042A1"/>
    <w:rsid w:val="0020587A"/>
    <w:rsid w:val="00205B9C"/>
    <w:rsid w:val="00205CD5"/>
    <w:rsid w:val="00206268"/>
    <w:rsid w:val="00206464"/>
    <w:rsid w:val="00207048"/>
    <w:rsid w:val="0020745E"/>
    <w:rsid w:val="00207793"/>
    <w:rsid w:val="00207ECC"/>
    <w:rsid w:val="002107B2"/>
    <w:rsid w:val="0021160E"/>
    <w:rsid w:val="0021161D"/>
    <w:rsid w:val="00211EEF"/>
    <w:rsid w:val="00212651"/>
    <w:rsid w:val="002130DB"/>
    <w:rsid w:val="00213FA2"/>
    <w:rsid w:val="002142CB"/>
    <w:rsid w:val="00214991"/>
    <w:rsid w:val="00214C9E"/>
    <w:rsid w:val="00215D39"/>
    <w:rsid w:val="00215E50"/>
    <w:rsid w:val="002164CB"/>
    <w:rsid w:val="002164FA"/>
    <w:rsid w:val="0021696D"/>
    <w:rsid w:val="002176E4"/>
    <w:rsid w:val="00220898"/>
    <w:rsid w:val="00220D1E"/>
    <w:rsid w:val="002214AD"/>
    <w:rsid w:val="0022178D"/>
    <w:rsid w:val="0022182B"/>
    <w:rsid w:val="002218CC"/>
    <w:rsid w:val="0022199F"/>
    <w:rsid w:val="002219B7"/>
    <w:rsid w:val="00222130"/>
    <w:rsid w:val="002237C6"/>
    <w:rsid w:val="00223971"/>
    <w:rsid w:val="0022418F"/>
    <w:rsid w:val="0022499C"/>
    <w:rsid w:val="00224B6C"/>
    <w:rsid w:val="002255B7"/>
    <w:rsid w:val="00225BF4"/>
    <w:rsid w:val="00225E3B"/>
    <w:rsid w:val="002261DC"/>
    <w:rsid w:val="002263AA"/>
    <w:rsid w:val="002266DC"/>
    <w:rsid w:val="0022697F"/>
    <w:rsid w:val="00226AF5"/>
    <w:rsid w:val="002277A5"/>
    <w:rsid w:val="00230979"/>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83D"/>
    <w:rsid w:val="00236A30"/>
    <w:rsid w:val="00236A9D"/>
    <w:rsid w:val="002376A3"/>
    <w:rsid w:val="002379A1"/>
    <w:rsid w:val="00237BBB"/>
    <w:rsid w:val="00237FAD"/>
    <w:rsid w:val="00241CD4"/>
    <w:rsid w:val="0024335F"/>
    <w:rsid w:val="00243BC1"/>
    <w:rsid w:val="00244332"/>
    <w:rsid w:val="00244B5C"/>
    <w:rsid w:val="0024533F"/>
    <w:rsid w:val="00245B23"/>
    <w:rsid w:val="00246D7C"/>
    <w:rsid w:val="00246DE8"/>
    <w:rsid w:val="00247DEA"/>
    <w:rsid w:val="00247DFC"/>
    <w:rsid w:val="0025012F"/>
    <w:rsid w:val="0025022A"/>
    <w:rsid w:val="00250266"/>
    <w:rsid w:val="00250854"/>
    <w:rsid w:val="00252061"/>
    <w:rsid w:val="0025228F"/>
    <w:rsid w:val="00252712"/>
    <w:rsid w:val="00252E85"/>
    <w:rsid w:val="002530BE"/>
    <w:rsid w:val="00253D0B"/>
    <w:rsid w:val="00253EB4"/>
    <w:rsid w:val="00253FB2"/>
    <w:rsid w:val="00254F1B"/>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6D3"/>
    <w:rsid w:val="00266DE0"/>
    <w:rsid w:val="00267881"/>
    <w:rsid w:val="00270A19"/>
    <w:rsid w:val="00271CFC"/>
    <w:rsid w:val="00271DE1"/>
    <w:rsid w:val="002723F2"/>
    <w:rsid w:val="00273166"/>
    <w:rsid w:val="00273499"/>
    <w:rsid w:val="00273821"/>
    <w:rsid w:val="00273B20"/>
    <w:rsid w:val="00273FC1"/>
    <w:rsid w:val="0027451B"/>
    <w:rsid w:val="00274538"/>
    <w:rsid w:val="002746BC"/>
    <w:rsid w:val="00274850"/>
    <w:rsid w:val="00274E67"/>
    <w:rsid w:val="00275D12"/>
    <w:rsid w:val="00275EA4"/>
    <w:rsid w:val="00276CD2"/>
    <w:rsid w:val="0027717D"/>
    <w:rsid w:val="00277990"/>
    <w:rsid w:val="00277A1E"/>
    <w:rsid w:val="0028062F"/>
    <w:rsid w:val="002807CC"/>
    <w:rsid w:val="002808AD"/>
    <w:rsid w:val="00280FEC"/>
    <w:rsid w:val="00281E9E"/>
    <w:rsid w:val="00281EB0"/>
    <w:rsid w:val="0028207E"/>
    <w:rsid w:val="00282341"/>
    <w:rsid w:val="00282E7C"/>
    <w:rsid w:val="00283091"/>
    <w:rsid w:val="0028456D"/>
    <w:rsid w:val="00285749"/>
    <w:rsid w:val="0028675B"/>
    <w:rsid w:val="00286AB7"/>
    <w:rsid w:val="002875A7"/>
    <w:rsid w:val="0029065C"/>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7A2"/>
    <w:rsid w:val="002A35D0"/>
    <w:rsid w:val="002A3934"/>
    <w:rsid w:val="002A4AE4"/>
    <w:rsid w:val="002A622D"/>
    <w:rsid w:val="002A6CC9"/>
    <w:rsid w:val="002A6F52"/>
    <w:rsid w:val="002A6FBE"/>
    <w:rsid w:val="002A71BE"/>
    <w:rsid w:val="002A7621"/>
    <w:rsid w:val="002A7A7C"/>
    <w:rsid w:val="002B06B9"/>
    <w:rsid w:val="002B1C9E"/>
    <w:rsid w:val="002B1E85"/>
    <w:rsid w:val="002B3607"/>
    <w:rsid w:val="002B3EE6"/>
    <w:rsid w:val="002B4A9F"/>
    <w:rsid w:val="002B565A"/>
    <w:rsid w:val="002B59FE"/>
    <w:rsid w:val="002B689A"/>
    <w:rsid w:val="002B7017"/>
    <w:rsid w:val="002B717E"/>
    <w:rsid w:val="002B7217"/>
    <w:rsid w:val="002B7766"/>
    <w:rsid w:val="002C0476"/>
    <w:rsid w:val="002C05AE"/>
    <w:rsid w:val="002C0977"/>
    <w:rsid w:val="002C2414"/>
    <w:rsid w:val="002C24E5"/>
    <w:rsid w:val="002C28CD"/>
    <w:rsid w:val="002C2C81"/>
    <w:rsid w:val="002C3479"/>
    <w:rsid w:val="002C3F9C"/>
    <w:rsid w:val="002C4BB7"/>
    <w:rsid w:val="002C5758"/>
    <w:rsid w:val="002C5AD8"/>
    <w:rsid w:val="002C5BCD"/>
    <w:rsid w:val="002C638C"/>
    <w:rsid w:val="002C63B6"/>
    <w:rsid w:val="002C6820"/>
    <w:rsid w:val="002C7091"/>
    <w:rsid w:val="002C7216"/>
    <w:rsid w:val="002C73CF"/>
    <w:rsid w:val="002C7B02"/>
    <w:rsid w:val="002D1D19"/>
    <w:rsid w:val="002D2931"/>
    <w:rsid w:val="002D32AD"/>
    <w:rsid w:val="002D3445"/>
    <w:rsid w:val="002D3CF7"/>
    <w:rsid w:val="002D3F6E"/>
    <w:rsid w:val="002D4229"/>
    <w:rsid w:val="002D440A"/>
    <w:rsid w:val="002D4826"/>
    <w:rsid w:val="002D4B06"/>
    <w:rsid w:val="002D4DCF"/>
    <w:rsid w:val="002D5B96"/>
    <w:rsid w:val="002D6E18"/>
    <w:rsid w:val="002D721E"/>
    <w:rsid w:val="002D7380"/>
    <w:rsid w:val="002D7E27"/>
    <w:rsid w:val="002E068A"/>
    <w:rsid w:val="002E0E6D"/>
    <w:rsid w:val="002E16EB"/>
    <w:rsid w:val="002E2184"/>
    <w:rsid w:val="002E218E"/>
    <w:rsid w:val="002E3322"/>
    <w:rsid w:val="002E3CAD"/>
    <w:rsid w:val="002E3E22"/>
    <w:rsid w:val="002E3EF6"/>
    <w:rsid w:val="002E4216"/>
    <w:rsid w:val="002E438A"/>
    <w:rsid w:val="002E4C5F"/>
    <w:rsid w:val="002E5A45"/>
    <w:rsid w:val="002E5C06"/>
    <w:rsid w:val="002E5E1A"/>
    <w:rsid w:val="002E74B9"/>
    <w:rsid w:val="002F03BC"/>
    <w:rsid w:val="002F1E63"/>
    <w:rsid w:val="002F1F95"/>
    <w:rsid w:val="002F2973"/>
    <w:rsid w:val="002F3542"/>
    <w:rsid w:val="002F4309"/>
    <w:rsid w:val="002F4367"/>
    <w:rsid w:val="002F55B2"/>
    <w:rsid w:val="002F56DE"/>
    <w:rsid w:val="002F6B54"/>
    <w:rsid w:val="002F7A88"/>
    <w:rsid w:val="003001D0"/>
    <w:rsid w:val="00302459"/>
    <w:rsid w:val="003028B2"/>
    <w:rsid w:val="00303421"/>
    <w:rsid w:val="00303DCF"/>
    <w:rsid w:val="003045A8"/>
    <w:rsid w:val="0030466B"/>
    <w:rsid w:val="00304785"/>
    <w:rsid w:val="00304AB1"/>
    <w:rsid w:val="003055FF"/>
    <w:rsid w:val="00305706"/>
    <w:rsid w:val="0030570E"/>
    <w:rsid w:val="00305BD4"/>
    <w:rsid w:val="00305EE5"/>
    <w:rsid w:val="0030613F"/>
    <w:rsid w:val="0030696B"/>
    <w:rsid w:val="003079D9"/>
    <w:rsid w:val="00307BD7"/>
    <w:rsid w:val="00307D01"/>
    <w:rsid w:val="0031002D"/>
    <w:rsid w:val="00310AAF"/>
    <w:rsid w:val="00310F20"/>
    <w:rsid w:val="00311227"/>
    <w:rsid w:val="003112EC"/>
    <w:rsid w:val="0031179C"/>
    <w:rsid w:val="00312409"/>
    <w:rsid w:val="00312856"/>
    <w:rsid w:val="0031543D"/>
    <w:rsid w:val="00315F2F"/>
    <w:rsid w:val="00316D12"/>
    <w:rsid w:val="00316D4A"/>
    <w:rsid w:val="00317161"/>
    <w:rsid w:val="003173E6"/>
    <w:rsid w:val="003205DA"/>
    <w:rsid w:val="00320632"/>
    <w:rsid w:val="0032143F"/>
    <w:rsid w:val="0032149E"/>
    <w:rsid w:val="00321599"/>
    <w:rsid w:val="0032202E"/>
    <w:rsid w:val="00322274"/>
    <w:rsid w:val="00322BF9"/>
    <w:rsid w:val="00324E7A"/>
    <w:rsid w:val="0032570B"/>
    <w:rsid w:val="00325769"/>
    <w:rsid w:val="00325B85"/>
    <w:rsid w:val="00326166"/>
    <w:rsid w:val="00326C1A"/>
    <w:rsid w:val="00327381"/>
    <w:rsid w:val="003274D6"/>
    <w:rsid w:val="00327721"/>
    <w:rsid w:val="0032781E"/>
    <w:rsid w:val="00327C4D"/>
    <w:rsid w:val="00327C80"/>
    <w:rsid w:val="003302A4"/>
    <w:rsid w:val="0033143D"/>
    <w:rsid w:val="003314CB"/>
    <w:rsid w:val="00331D74"/>
    <w:rsid w:val="00332B0C"/>
    <w:rsid w:val="00333145"/>
    <w:rsid w:val="00333B90"/>
    <w:rsid w:val="00334763"/>
    <w:rsid w:val="00334BBB"/>
    <w:rsid w:val="00335FD4"/>
    <w:rsid w:val="00336837"/>
    <w:rsid w:val="00336954"/>
    <w:rsid w:val="003369BB"/>
    <w:rsid w:val="00336B99"/>
    <w:rsid w:val="0033706F"/>
    <w:rsid w:val="003371C6"/>
    <w:rsid w:val="00337830"/>
    <w:rsid w:val="003406B4"/>
    <w:rsid w:val="00340FC5"/>
    <w:rsid w:val="003410F1"/>
    <w:rsid w:val="00341115"/>
    <w:rsid w:val="00341FD2"/>
    <w:rsid w:val="00342A3B"/>
    <w:rsid w:val="00342DAE"/>
    <w:rsid w:val="00342E6E"/>
    <w:rsid w:val="003432BE"/>
    <w:rsid w:val="00343595"/>
    <w:rsid w:val="003436A3"/>
    <w:rsid w:val="003452B6"/>
    <w:rsid w:val="003458B4"/>
    <w:rsid w:val="00346619"/>
    <w:rsid w:val="00346702"/>
    <w:rsid w:val="00346B6E"/>
    <w:rsid w:val="00347361"/>
    <w:rsid w:val="0035052F"/>
    <w:rsid w:val="003511B3"/>
    <w:rsid w:val="00351711"/>
    <w:rsid w:val="00351B7B"/>
    <w:rsid w:val="00351BCD"/>
    <w:rsid w:val="0035213E"/>
    <w:rsid w:val="00352A6B"/>
    <w:rsid w:val="00352AE4"/>
    <w:rsid w:val="00352E18"/>
    <w:rsid w:val="0035378A"/>
    <w:rsid w:val="00353A10"/>
    <w:rsid w:val="00353AB7"/>
    <w:rsid w:val="00354C0B"/>
    <w:rsid w:val="003555A1"/>
    <w:rsid w:val="00355891"/>
    <w:rsid w:val="00355E3A"/>
    <w:rsid w:val="00355E72"/>
    <w:rsid w:val="003561A9"/>
    <w:rsid w:val="003568F8"/>
    <w:rsid w:val="0035794E"/>
    <w:rsid w:val="00357A1A"/>
    <w:rsid w:val="00357AB7"/>
    <w:rsid w:val="00360667"/>
    <w:rsid w:val="00360B22"/>
    <w:rsid w:val="003616A4"/>
    <w:rsid w:val="00361D36"/>
    <w:rsid w:val="0036204C"/>
    <w:rsid w:val="003621A3"/>
    <w:rsid w:val="00363667"/>
    <w:rsid w:val="00363B13"/>
    <w:rsid w:val="00363B7A"/>
    <w:rsid w:val="00364332"/>
    <w:rsid w:val="003643D7"/>
    <w:rsid w:val="00364510"/>
    <w:rsid w:val="00364B9C"/>
    <w:rsid w:val="00366891"/>
    <w:rsid w:val="00366FA1"/>
    <w:rsid w:val="00366FCB"/>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C3D"/>
    <w:rsid w:val="00377746"/>
    <w:rsid w:val="00377834"/>
    <w:rsid w:val="00377D1A"/>
    <w:rsid w:val="00380348"/>
    <w:rsid w:val="00380EBB"/>
    <w:rsid w:val="003819DC"/>
    <w:rsid w:val="00381C0D"/>
    <w:rsid w:val="00381F6C"/>
    <w:rsid w:val="00382B41"/>
    <w:rsid w:val="00383C5E"/>
    <w:rsid w:val="00384193"/>
    <w:rsid w:val="00384EED"/>
    <w:rsid w:val="00384FE9"/>
    <w:rsid w:val="003853DB"/>
    <w:rsid w:val="003862C3"/>
    <w:rsid w:val="00386A29"/>
    <w:rsid w:val="00386A4C"/>
    <w:rsid w:val="0038714A"/>
    <w:rsid w:val="00387985"/>
    <w:rsid w:val="00387EF5"/>
    <w:rsid w:val="003901C6"/>
    <w:rsid w:val="00390EDA"/>
    <w:rsid w:val="003911CA"/>
    <w:rsid w:val="003911DC"/>
    <w:rsid w:val="00391BE3"/>
    <w:rsid w:val="00391C96"/>
    <w:rsid w:val="003923AD"/>
    <w:rsid w:val="00393AB1"/>
    <w:rsid w:val="00393C91"/>
    <w:rsid w:val="00393FA3"/>
    <w:rsid w:val="0039412B"/>
    <w:rsid w:val="00394A86"/>
    <w:rsid w:val="00394C7D"/>
    <w:rsid w:val="00394CF5"/>
    <w:rsid w:val="00395495"/>
    <w:rsid w:val="0039604D"/>
    <w:rsid w:val="0039611D"/>
    <w:rsid w:val="003963AB"/>
    <w:rsid w:val="00396450"/>
    <w:rsid w:val="0039653E"/>
    <w:rsid w:val="003975C7"/>
    <w:rsid w:val="003A0256"/>
    <w:rsid w:val="003A0935"/>
    <w:rsid w:val="003A1270"/>
    <w:rsid w:val="003A1435"/>
    <w:rsid w:val="003A15B6"/>
    <w:rsid w:val="003A1ABF"/>
    <w:rsid w:val="003A1C06"/>
    <w:rsid w:val="003A2E9C"/>
    <w:rsid w:val="003A38B6"/>
    <w:rsid w:val="003A41E4"/>
    <w:rsid w:val="003A47CF"/>
    <w:rsid w:val="003A4FE1"/>
    <w:rsid w:val="003A557A"/>
    <w:rsid w:val="003A5E22"/>
    <w:rsid w:val="003A621C"/>
    <w:rsid w:val="003A6324"/>
    <w:rsid w:val="003A635E"/>
    <w:rsid w:val="003A6D12"/>
    <w:rsid w:val="003A6D6C"/>
    <w:rsid w:val="003A6DBE"/>
    <w:rsid w:val="003B05C1"/>
    <w:rsid w:val="003B153E"/>
    <w:rsid w:val="003B2161"/>
    <w:rsid w:val="003B3117"/>
    <w:rsid w:val="003B421A"/>
    <w:rsid w:val="003B5800"/>
    <w:rsid w:val="003B5D1A"/>
    <w:rsid w:val="003B64A8"/>
    <w:rsid w:val="003B7BC8"/>
    <w:rsid w:val="003B7C7A"/>
    <w:rsid w:val="003B7C7F"/>
    <w:rsid w:val="003C0C26"/>
    <w:rsid w:val="003C11F8"/>
    <w:rsid w:val="003C1312"/>
    <w:rsid w:val="003C2B6C"/>
    <w:rsid w:val="003C3214"/>
    <w:rsid w:val="003C3310"/>
    <w:rsid w:val="003C34BB"/>
    <w:rsid w:val="003C4C53"/>
    <w:rsid w:val="003C571B"/>
    <w:rsid w:val="003C6D1F"/>
    <w:rsid w:val="003C6D51"/>
    <w:rsid w:val="003C7216"/>
    <w:rsid w:val="003D0F1F"/>
    <w:rsid w:val="003D17A2"/>
    <w:rsid w:val="003D1A37"/>
    <w:rsid w:val="003D1E8E"/>
    <w:rsid w:val="003D4B4C"/>
    <w:rsid w:val="003D4B7C"/>
    <w:rsid w:val="003D4CBF"/>
    <w:rsid w:val="003D4EFC"/>
    <w:rsid w:val="003D4F74"/>
    <w:rsid w:val="003D592A"/>
    <w:rsid w:val="003D5D8C"/>
    <w:rsid w:val="003D5DCB"/>
    <w:rsid w:val="003D624C"/>
    <w:rsid w:val="003D6692"/>
    <w:rsid w:val="003D6F36"/>
    <w:rsid w:val="003D7589"/>
    <w:rsid w:val="003D7D85"/>
    <w:rsid w:val="003E0A6C"/>
    <w:rsid w:val="003E0E02"/>
    <w:rsid w:val="003E0E80"/>
    <w:rsid w:val="003E1D75"/>
    <w:rsid w:val="003E2447"/>
    <w:rsid w:val="003E29F7"/>
    <w:rsid w:val="003E3A8C"/>
    <w:rsid w:val="003E3ABC"/>
    <w:rsid w:val="003E3E81"/>
    <w:rsid w:val="003E4491"/>
    <w:rsid w:val="003E47BE"/>
    <w:rsid w:val="003E4DD1"/>
    <w:rsid w:val="003E4EC2"/>
    <w:rsid w:val="003E4F0B"/>
    <w:rsid w:val="003E576C"/>
    <w:rsid w:val="003E5E42"/>
    <w:rsid w:val="003E638E"/>
    <w:rsid w:val="003E63F2"/>
    <w:rsid w:val="003E657F"/>
    <w:rsid w:val="003E6759"/>
    <w:rsid w:val="003E69F6"/>
    <w:rsid w:val="003E6C2A"/>
    <w:rsid w:val="003E71D0"/>
    <w:rsid w:val="003E77C4"/>
    <w:rsid w:val="003E7F9C"/>
    <w:rsid w:val="003F0800"/>
    <w:rsid w:val="003F09C7"/>
    <w:rsid w:val="003F0EBD"/>
    <w:rsid w:val="003F193D"/>
    <w:rsid w:val="003F1A72"/>
    <w:rsid w:val="003F1DA4"/>
    <w:rsid w:val="003F21A6"/>
    <w:rsid w:val="003F2306"/>
    <w:rsid w:val="003F27D5"/>
    <w:rsid w:val="003F2910"/>
    <w:rsid w:val="003F2930"/>
    <w:rsid w:val="003F44B4"/>
    <w:rsid w:val="003F4DD2"/>
    <w:rsid w:val="003F5304"/>
    <w:rsid w:val="003F533A"/>
    <w:rsid w:val="003F5516"/>
    <w:rsid w:val="003F61EC"/>
    <w:rsid w:val="003F6453"/>
    <w:rsid w:val="003F691C"/>
    <w:rsid w:val="003F6A59"/>
    <w:rsid w:val="003F6ED7"/>
    <w:rsid w:val="0040062A"/>
    <w:rsid w:val="00400B66"/>
    <w:rsid w:val="004012D7"/>
    <w:rsid w:val="004039BF"/>
    <w:rsid w:val="00405F3D"/>
    <w:rsid w:val="0040686A"/>
    <w:rsid w:val="00406CA7"/>
    <w:rsid w:val="00407226"/>
    <w:rsid w:val="0040733E"/>
    <w:rsid w:val="0040734E"/>
    <w:rsid w:val="004076D7"/>
    <w:rsid w:val="00407AFD"/>
    <w:rsid w:val="00407F9F"/>
    <w:rsid w:val="0041097E"/>
    <w:rsid w:val="00410C01"/>
    <w:rsid w:val="004122AC"/>
    <w:rsid w:val="00413075"/>
    <w:rsid w:val="004131D9"/>
    <w:rsid w:val="0041390E"/>
    <w:rsid w:val="00414BB3"/>
    <w:rsid w:val="00415963"/>
    <w:rsid w:val="0041669D"/>
    <w:rsid w:val="00416961"/>
    <w:rsid w:val="00416AC5"/>
    <w:rsid w:val="00417337"/>
    <w:rsid w:val="004201F7"/>
    <w:rsid w:val="004213BC"/>
    <w:rsid w:val="00421E1E"/>
    <w:rsid w:val="00421EAB"/>
    <w:rsid w:val="0042359A"/>
    <w:rsid w:val="00423EC7"/>
    <w:rsid w:val="00424F14"/>
    <w:rsid w:val="00425EC2"/>
    <w:rsid w:val="00426620"/>
    <w:rsid w:val="00426E17"/>
    <w:rsid w:val="004272AA"/>
    <w:rsid w:val="0042735E"/>
    <w:rsid w:val="00427BCC"/>
    <w:rsid w:val="004318BE"/>
    <w:rsid w:val="004318E1"/>
    <w:rsid w:val="00431E67"/>
    <w:rsid w:val="00432259"/>
    <w:rsid w:val="00433E63"/>
    <w:rsid w:val="00434653"/>
    <w:rsid w:val="00434BE2"/>
    <w:rsid w:val="00435C19"/>
    <w:rsid w:val="00435C42"/>
    <w:rsid w:val="00435C8B"/>
    <w:rsid w:val="00437000"/>
    <w:rsid w:val="0043736B"/>
    <w:rsid w:val="004377CA"/>
    <w:rsid w:val="00437A99"/>
    <w:rsid w:val="004407C5"/>
    <w:rsid w:val="00440872"/>
    <w:rsid w:val="00440BBE"/>
    <w:rsid w:val="00440E69"/>
    <w:rsid w:val="00441AC3"/>
    <w:rsid w:val="00441CFA"/>
    <w:rsid w:val="00441DB5"/>
    <w:rsid w:val="00442EFE"/>
    <w:rsid w:val="00444533"/>
    <w:rsid w:val="00444983"/>
    <w:rsid w:val="00444AB9"/>
    <w:rsid w:val="00444F8C"/>
    <w:rsid w:val="004453C9"/>
    <w:rsid w:val="00445588"/>
    <w:rsid w:val="00445A1C"/>
    <w:rsid w:val="0044674B"/>
    <w:rsid w:val="00446771"/>
    <w:rsid w:val="00447D82"/>
    <w:rsid w:val="00453767"/>
    <w:rsid w:val="00453897"/>
    <w:rsid w:val="004542E4"/>
    <w:rsid w:val="00454366"/>
    <w:rsid w:val="00454B84"/>
    <w:rsid w:val="004551DD"/>
    <w:rsid w:val="004555BE"/>
    <w:rsid w:val="00455A36"/>
    <w:rsid w:val="00455F90"/>
    <w:rsid w:val="0045678B"/>
    <w:rsid w:val="004567A8"/>
    <w:rsid w:val="00456EF9"/>
    <w:rsid w:val="00456F12"/>
    <w:rsid w:val="00456FB2"/>
    <w:rsid w:val="0046072B"/>
    <w:rsid w:val="004607BA"/>
    <w:rsid w:val="00460DDF"/>
    <w:rsid w:val="00460DFE"/>
    <w:rsid w:val="00461017"/>
    <w:rsid w:val="0046198D"/>
    <w:rsid w:val="00461B7E"/>
    <w:rsid w:val="00461FA9"/>
    <w:rsid w:val="00462D19"/>
    <w:rsid w:val="0046360E"/>
    <w:rsid w:val="004648C5"/>
    <w:rsid w:val="0046604C"/>
    <w:rsid w:val="0046666E"/>
    <w:rsid w:val="004667D7"/>
    <w:rsid w:val="00466B68"/>
    <w:rsid w:val="00467069"/>
    <w:rsid w:val="004672C0"/>
    <w:rsid w:val="004678D4"/>
    <w:rsid w:val="004679C7"/>
    <w:rsid w:val="00470165"/>
    <w:rsid w:val="0047042B"/>
    <w:rsid w:val="004710F0"/>
    <w:rsid w:val="0047197D"/>
    <w:rsid w:val="00471C06"/>
    <w:rsid w:val="00472051"/>
    <w:rsid w:val="00472352"/>
    <w:rsid w:val="004723AA"/>
    <w:rsid w:val="00473343"/>
    <w:rsid w:val="0047345E"/>
    <w:rsid w:val="00473485"/>
    <w:rsid w:val="004736B9"/>
    <w:rsid w:val="00473B6E"/>
    <w:rsid w:val="00473E66"/>
    <w:rsid w:val="00474666"/>
    <w:rsid w:val="00475029"/>
    <w:rsid w:val="0047550E"/>
    <w:rsid w:val="00475FA8"/>
    <w:rsid w:val="004761B3"/>
    <w:rsid w:val="00476B15"/>
    <w:rsid w:val="0047739E"/>
    <w:rsid w:val="004809D4"/>
    <w:rsid w:val="00480C1D"/>
    <w:rsid w:val="004818D8"/>
    <w:rsid w:val="004819B1"/>
    <w:rsid w:val="004822A4"/>
    <w:rsid w:val="004822F3"/>
    <w:rsid w:val="004828BD"/>
    <w:rsid w:val="00483D3E"/>
    <w:rsid w:val="00483DD0"/>
    <w:rsid w:val="00483ED7"/>
    <w:rsid w:val="004863CD"/>
    <w:rsid w:val="004865D5"/>
    <w:rsid w:val="00486B79"/>
    <w:rsid w:val="00486D5B"/>
    <w:rsid w:val="00487A1F"/>
    <w:rsid w:val="004905B3"/>
    <w:rsid w:val="0049166A"/>
    <w:rsid w:val="00491C0D"/>
    <w:rsid w:val="00491C2A"/>
    <w:rsid w:val="00491E6B"/>
    <w:rsid w:val="00491F4A"/>
    <w:rsid w:val="00492263"/>
    <w:rsid w:val="00492450"/>
    <w:rsid w:val="004938DF"/>
    <w:rsid w:val="00493D19"/>
    <w:rsid w:val="00494A79"/>
    <w:rsid w:val="00494AFF"/>
    <w:rsid w:val="00494E96"/>
    <w:rsid w:val="00494F18"/>
    <w:rsid w:val="004953B5"/>
    <w:rsid w:val="00495A45"/>
    <w:rsid w:val="00495A6C"/>
    <w:rsid w:val="00495BC0"/>
    <w:rsid w:val="00496A9B"/>
    <w:rsid w:val="00496C67"/>
    <w:rsid w:val="004970D1"/>
    <w:rsid w:val="0049738E"/>
    <w:rsid w:val="00497656"/>
    <w:rsid w:val="004A057E"/>
    <w:rsid w:val="004A1824"/>
    <w:rsid w:val="004A23F8"/>
    <w:rsid w:val="004A2817"/>
    <w:rsid w:val="004A29EE"/>
    <w:rsid w:val="004A2EF8"/>
    <w:rsid w:val="004A35BF"/>
    <w:rsid w:val="004A3677"/>
    <w:rsid w:val="004A44A3"/>
    <w:rsid w:val="004A49E9"/>
    <w:rsid w:val="004A4CD3"/>
    <w:rsid w:val="004A55AD"/>
    <w:rsid w:val="004A58B2"/>
    <w:rsid w:val="004A5D6B"/>
    <w:rsid w:val="004A64B3"/>
    <w:rsid w:val="004A66C7"/>
    <w:rsid w:val="004A6B19"/>
    <w:rsid w:val="004A6C9E"/>
    <w:rsid w:val="004A6E92"/>
    <w:rsid w:val="004A715A"/>
    <w:rsid w:val="004A71A0"/>
    <w:rsid w:val="004A724B"/>
    <w:rsid w:val="004A7367"/>
    <w:rsid w:val="004A770E"/>
    <w:rsid w:val="004A7B95"/>
    <w:rsid w:val="004A7C06"/>
    <w:rsid w:val="004B0F74"/>
    <w:rsid w:val="004B1CB9"/>
    <w:rsid w:val="004B254E"/>
    <w:rsid w:val="004B3A22"/>
    <w:rsid w:val="004B3D21"/>
    <w:rsid w:val="004B48F6"/>
    <w:rsid w:val="004B4C38"/>
    <w:rsid w:val="004B53A2"/>
    <w:rsid w:val="004B5426"/>
    <w:rsid w:val="004B5622"/>
    <w:rsid w:val="004B73E3"/>
    <w:rsid w:val="004B75AB"/>
    <w:rsid w:val="004C04DE"/>
    <w:rsid w:val="004C0C0C"/>
    <w:rsid w:val="004C0CE1"/>
    <w:rsid w:val="004C22BC"/>
    <w:rsid w:val="004C22BE"/>
    <w:rsid w:val="004C3EDE"/>
    <w:rsid w:val="004C4C6D"/>
    <w:rsid w:val="004C4FA4"/>
    <w:rsid w:val="004C522D"/>
    <w:rsid w:val="004C5480"/>
    <w:rsid w:val="004C5649"/>
    <w:rsid w:val="004C5829"/>
    <w:rsid w:val="004C61C4"/>
    <w:rsid w:val="004C65ED"/>
    <w:rsid w:val="004C702B"/>
    <w:rsid w:val="004C7705"/>
    <w:rsid w:val="004C78C2"/>
    <w:rsid w:val="004D03A1"/>
    <w:rsid w:val="004D051C"/>
    <w:rsid w:val="004D0597"/>
    <w:rsid w:val="004D0807"/>
    <w:rsid w:val="004D1343"/>
    <w:rsid w:val="004D14A6"/>
    <w:rsid w:val="004D1F63"/>
    <w:rsid w:val="004D221A"/>
    <w:rsid w:val="004D228E"/>
    <w:rsid w:val="004D244F"/>
    <w:rsid w:val="004D24C4"/>
    <w:rsid w:val="004D345B"/>
    <w:rsid w:val="004D5606"/>
    <w:rsid w:val="004D595C"/>
    <w:rsid w:val="004D5ADE"/>
    <w:rsid w:val="004D6157"/>
    <w:rsid w:val="004D679B"/>
    <w:rsid w:val="004D74A4"/>
    <w:rsid w:val="004D77DC"/>
    <w:rsid w:val="004E03FF"/>
    <w:rsid w:val="004E04CB"/>
    <w:rsid w:val="004E118E"/>
    <w:rsid w:val="004E131C"/>
    <w:rsid w:val="004E171E"/>
    <w:rsid w:val="004E176C"/>
    <w:rsid w:val="004E1D68"/>
    <w:rsid w:val="004E22D6"/>
    <w:rsid w:val="004E4D87"/>
    <w:rsid w:val="004E503C"/>
    <w:rsid w:val="004E669F"/>
    <w:rsid w:val="004E6920"/>
    <w:rsid w:val="004E7EAF"/>
    <w:rsid w:val="004F0D89"/>
    <w:rsid w:val="004F2ABD"/>
    <w:rsid w:val="004F2B49"/>
    <w:rsid w:val="004F2C82"/>
    <w:rsid w:val="004F2F69"/>
    <w:rsid w:val="004F30D4"/>
    <w:rsid w:val="004F3427"/>
    <w:rsid w:val="004F34D4"/>
    <w:rsid w:val="004F3BBB"/>
    <w:rsid w:val="004F5418"/>
    <w:rsid w:val="004F58BC"/>
    <w:rsid w:val="004F58CA"/>
    <w:rsid w:val="004F5A76"/>
    <w:rsid w:val="004F60A9"/>
    <w:rsid w:val="004F6211"/>
    <w:rsid w:val="004F6D49"/>
    <w:rsid w:val="004F6F3D"/>
    <w:rsid w:val="004F73A5"/>
    <w:rsid w:val="004F76F4"/>
    <w:rsid w:val="004F79E8"/>
    <w:rsid w:val="0050008F"/>
    <w:rsid w:val="00500786"/>
    <w:rsid w:val="0050081E"/>
    <w:rsid w:val="00501087"/>
    <w:rsid w:val="00501FA3"/>
    <w:rsid w:val="00502456"/>
    <w:rsid w:val="00502CE9"/>
    <w:rsid w:val="00502EB2"/>
    <w:rsid w:val="00503224"/>
    <w:rsid w:val="00503992"/>
    <w:rsid w:val="0050449A"/>
    <w:rsid w:val="00504E75"/>
    <w:rsid w:val="005058E9"/>
    <w:rsid w:val="005062AB"/>
    <w:rsid w:val="00506964"/>
    <w:rsid w:val="00506A37"/>
    <w:rsid w:val="00506B18"/>
    <w:rsid w:val="00506CEC"/>
    <w:rsid w:val="00507CBA"/>
    <w:rsid w:val="00510C81"/>
    <w:rsid w:val="00510F75"/>
    <w:rsid w:val="005111F5"/>
    <w:rsid w:val="005125DD"/>
    <w:rsid w:val="00512908"/>
    <w:rsid w:val="0051371E"/>
    <w:rsid w:val="0051382D"/>
    <w:rsid w:val="00514BA5"/>
    <w:rsid w:val="00514D26"/>
    <w:rsid w:val="00516344"/>
    <w:rsid w:val="0051671D"/>
    <w:rsid w:val="00516808"/>
    <w:rsid w:val="00520249"/>
    <w:rsid w:val="005202F4"/>
    <w:rsid w:val="005203B7"/>
    <w:rsid w:val="0052072E"/>
    <w:rsid w:val="00521D1C"/>
    <w:rsid w:val="005223F3"/>
    <w:rsid w:val="0052262E"/>
    <w:rsid w:val="00522A48"/>
    <w:rsid w:val="00523857"/>
    <w:rsid w:val="00523B56"/>
    <w:rsid w:val="00523BAE"/>
    <w:rsid w:val="00524175"/>
    <w:rsid w:val="005242AC"/>
    <w:rsid w:val="00524A9D"/>
    <w:rsid w:val="005266F6"/>
    <w:rsid w:val="00526805"/>
    <w:rsid w:val="00526910"/>
    <w:rsid w:val="0052757D"/>
    <w:rsid w:val="0052770D"/>
    <w:rsid w:val="00527855"/>
    <w:rsid w:val="00527F4C"/>
    <w:rsid w:val="005304D0"/>
    <w:rsid w:val="00530B1F"/>
    <w:rsid w:val="00530D6B"/>
    <w:rsid w:val="005317D1"/>
    <w:rsid w:val="00531843"/>
    <w:rsid w:val="00531C66"/>
    <w:rsid w:val="005325DA"/>
    <w:rsid w:val="00532F2B"/>
    <w:rsid w:val="005330EE"/>
    <w:rsid w:val="00533931"/>
    <w:rsid w:val="00533F7F"/>
    <w:rsid w:val="00534912"/>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438E"/>
    <w:rsid w:val="0054495C"/>
    <w:rsid w:val="00545372"/>
    <w:rsid w:val="0054576E"/>
    <w:rsid w:val="005457F5"/>
    <w:rsid w:val="00545BEF"/>
    <w:rsid w:val="00545F82"/>
    <w:rsid w:val="005468F2"/>
    <w:rsid w:val="00546EF4"/>
    <w:rsid w:val="005473E7"/>
    <w:rsid w:val="0054785C"/>
    <w:rsid w:val="005501A1"/>
    <w:rsid w:val="00550AA8"/>
    <w:rsid w:val="00550DD0"/>
    <w:rsid w:val="00551346"/>
    <w:rsid w:val="00551C3E"/>
    <w:rsid w:val="00551DDD"/>
    <w:rsid w:val="00552D60"/>
    <w:rsid w:val="00553B83"/>
    <w:rsid w:val="005546C7"/>
    <w:rsid w:val="00554EF5"/>
    <w:rsid w:val="00555282"/>
    <w:rsid w:val="005554DB"/>
    <w:rsid w:val="00555DBA"/>
    <w:rsid w:val="005561F6"/>
    <w:rsid w:val="005562DB"/>
    <w:rsid w:val="0055657A"/>
    <w:rsid w:val="00557C6C"/>
    <w:rsid w:val="005602B5"/>
    <w:rsid w:val="005609CE"/>
    <w:rsid w:val="00561083"/>
    <w:rsid w:val="005634D7"/>
    <w:rsid w:val="00563717"/>
    <w:rsid w:val="00563E9D"/>
    <w:rsid w:val="005646BF"/>
    <w:rsid w:val="00564BFC"/>
    <w:rsid w:val="005650FA"/>
    <w:rsid w:val="005655A3"/>
    <w:rsid w:val="005662DA"/>
    <w:rsid w:val="00566705"/>
    <w:rsid w:val="00566E95"/>
    <w:rsid w:val="0056791E"/>
    <w:rsid w:val="00567EB3"/>
    <w:rsid w:val="00567EDD"/>
    <w:rsid w:val="00570D48"/>
    <w:rsid w:val="00570E3F"/>
    <w:rsid w:val="00571BC4"/>
    <w:rsid w:val="00572344"/>
    <w:rsid w:val="00572763"/>
    <w:rsid w:val="00572797"/>
    <w:rsid w:val="005728A9"/>
    <w:rsid w:val="00572B6C"/>
    <w:rsid w:val="00572CAF"/>
    <w:rsid w:val="00572D3D"/>
    <w:rsid w:val="005730F2"/>
    <w:rsid w:val="00573A7E"/>
    <w:rsid w:val="00573C46"/>
    <w:rsid w:val="00573CE7"/>
    <w:rsid w:val="00573E45"/>
    <w:rsid w:val="0057405E"/>
    <w:rsid w:val="0057426E"/>
    <w:rsid w:val="0057560C"/>
    <w:rsid w:val="00575C14"/>
    <w:rsid w:val="00575D4E"/>
    <w:rsid w:val="005761D2"/>
    <w:rsid w:val="0057684A"/>
    <w:rsid w:val="00576998"/>
    <w:rsid w:val="00577456"/>
    <w:rsid w:val="00577754"/>
    <w:rsid w:val="00577BB6"/>
    <w:rsid w:val="00577C83"/>
    <w:rsid w:val="0058102B"/>
    <w:rsid w:val="005813B0"/>
    <w:rsid w:val="005813D4"/>
    <w:rsid w:val="00581678"/>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6F73"/>
    <w:rsid w:val="00587536"/>
    <w:rsid w:val="00591A97"/>
    <w:rsid w:val="00591F8E"/>
    <w:rsid w:val="00592A98"/>
    <w:rsid w:val="00592EDA"/>
    <w:rsid w:val="005936AE"/>
    <w:rsid w:val="005936AF"/>
    <w:rsid w:val="00594020"/>
    <w:rsid w:val="005944E5"/>
    <w:rsid w:val="00594A46"/>
    <w:rsid w:val="00594C55"/>
    <w:rsid w:val="00594E44"/>
    <w:rsid w:val="005952E5"/>
    <w:rsid w:val="0059611C"/>
    <w:rsid w:val="00596C01"/>
    <w:rsid w:val="00597110"/>
    <w:rsid w:val="005A0195"/>
    <w:rsid w:val="005A0618"/>
    <w:rsid w:val="005A0690"/>
    <w:rsid w:val="005A11AF"/>
    <w:rsid w:val="005A1348"/>
    <w:rsid w:val="005A1503"/>
    <w:rsid w:val="005A19CA"/>
    <w:rsid w:val="005A2C0F"/>
    <w:rsid w:val="005A2C9F"/>
    <w:rsid w:val="005A36CA"/>
    <w:rsid w:val="005A3E77"/>
    <w:rsid w:val="005A4684"/>
    <w:rsid w:val="005A5317"/>
    <w:rsid w:val="005A5B67"/>
    <w:rsid w:val="005A619D"/>
    <w:rsid w:val="005A6F63"/>
    <w:rsid w:val="005A77C6"/>
    <w:rsid w:val="005A7B64"/>
    <w:rsid w:val="005A7BC5"/>
    <w:rsid w:val="005B014F"/>
    <w:rsid w:val="005B0273"/>
    <w:rsid w:val="005B05C3"/>
    <w:rsid w:val="005B060B"/>
    <w:rsid w:val="005B0621"/>
    <w:rsid w:val="005B0CD0"/>
    <w:rsid w:val="005B142A"/>
    <w:rsid w:val="005B17D5"/>
    <w:rsid w:val="005B187E"/>
    <w:rsid w:val="005B1A9A"/>
    <w:rsid w:val="005B21D8"/>
    <w:rsid w:val="005B226B"/>
    <w:rsid w:val="005B286F"/>
    <w:rsid w:val="005B288E"/>
    <w:rsid w:val="005B5098"/>
    <w:rsid w:val="005B57AD"/>
    <w:rsid w:val="005B5F61"/>
    <w:rsid w:val="005B6109"/>
    <w:rsid w:val="005B62D9"/>
    <w:rsid w:val="005B63E4"/>
    <w:rsid w:val="005B64D0"/>
    <w:rsid w:val="005B6611"/>
    <w:rsid w:val="005B662F"/>
    <w:rsid w:val="005B6F97"/>
    <w:rsid w:val="005B77F9"/>
    <w:rsid w:val="005B79EA"/>
    <w:rsid w:val="005C029B"/>
    <w:rsid w:val="005C02A0"/>
    <w:rsid w:val="005C0A14"/>
    <w:rsid w:val="005C0B1C"/>
    <w:rsid w:val="005C0E1F"/>
    <w:rsid w:val="005C1E28"/>
    <w:rsid w:val="005C25B7"/>
    <w:rsid w:val="005C2717"/>
    <w:rsid w:val="005C2FA9"/>
    <w:rsid w:val="005C3EA0"/>
    <w:rsid w:val="005C4616"/>
    <w:rsid w:val="005C48DB"/>
    <w:rsid w:val="005C4A86"/>
    <w:rsid w:val="005C4CCE"/>
    <w:rsid w:val="005C54E9"/>
    <w:rsid w:val="005C58DF"/>
    <w:rsid w:val="005C6BE7"/>
    <w:rsid w:val="005C7656"/>
    <w:rsid w:val="005D0520"/>
    <w:rsid w:val="005D15C6"/>
    <w:rsid w:val="005D1877"/>
    <w:rsid w:val="005D1DAC"/>
    <w:rsid w:val="005D2E91"/>
    <w:rsid w:val="005D330A"/>
    <w:rsid w:val="005D38FB"/>
    <w:rsid w:val="005D4473"/>
    <w:rsid w:val="005D4DAC"/>
    <w:rsid w:val="005D5A2E"/>
    <w:rsid w:val="005D5B5A"/>
    <w:rsid w:val="005D6B06"/>
    <w:rsid w:val="005E0079"/>
    <w:rsid w:val="005E066C"/>
    <w:rsid w:val="005E133B"/>
    <w:rsid w:val="005E2C44"/>
    <w:rsid w:val="005E300B"/>
    <w:rsid w:val="005E3280"/>
    <w:rsid w:val="005E3555"/>
    <w:rsid w:val="005E38A6"/>
    <w:rsid w:val="005E4CBB"/>
    <w:rsid w:val="005E50BD"/>
    <w:rsid w:val="005E5792"/>
    <w:rsid w:val="005E57AC"/>
    <w:rsid w:val="005E5A4E"/>
    <w:rsid w:val="005E64D8"/>
    <w:rsid w:val="005E7576"/>
    <w:rsid w:val="005F05AC"/>
    <w:rsid w:val="005F0E08"/>
    <w:rsid w:val="005F1E30"/>
    <w:rsid w:val="005F2768"/>
    <w:rsid w:val="005F3174"/>
    <w:rsid w:val="005F32BA"/>
    <w:rsid w:val="005F48CD"/>
    <w:rsid w:val="005F4C9F"/>
    <w:rsid w:val="005F4DC1"/>
    <w:rsid w:val="005F5AB9"/>
    <w:rsid w:val="005F643E"/>
    <w:rsid w:val="00600A54"/>
    <w:rsid w:val="00600BB7"/>
    <w:rsid w:val="00600E5D"/>
    <w:rsid w:val="006012B9"/>
    <w:rsid w:val="006024B5"/>
    <w:rsid w:val="00602547"/>
    <w:rsid w:val="00604E6A"/>
    <w:rsid w:val="00604EAF"/>
    <w:rsid w:val="006050EC"/>
    <w:rsid w:val="006050F1"/>
    <w:rsid w:val="00605735"/>
    <w:rsid w:val="00606F7E"/>
    <w:rsid w:val="00607113"/>
    <w:rsid w:val="0060743C"/>
    <w:rsid w:val="006079DE"/>
    <w:rsid w:val="00610758"/>
    <w:rsid w:val="0061083C"/>
    <w:rsid w:val="00610971"/>
    <w:rsid w:val="0061138D"/>
    <w:rsid w:val="00611D7A"/>
    <w:rsid w:val="00614EF5"/>
    <w:rsid w:val="00615149"/>
    <w:rsid w:val="00615367"/>
    <w:rsid w:val="00615686"/>
    <w:rsid w:val="00615C80"/>
    <w:rsid w:val="00615D4F"/>
    <w:rsid w:val="00615EEE"/>
    <w:rsid w:val="006178E0"/>
    <w:rsid w:val="006202E9"/>
    <w:rsid w:val="00620452"/>
    <w:rsid w:val="00620B0F"/>
    <w:rsid w:val="006214DB"/>
    <w:rsid w:val="00621721"/>
    <w:rsid w:val="00621C57"/>
    <w:rsid w:val="00621D26"/>
    <w:rsid w:val="00622936"/>
    <w:rsid w:val="0062360D"/>
    <w:rsid w:val="00623FA7"/>
    <w:rsid w:val="00625940"/>
    <w:rsid w:val="00625A8A"/>
    <w:rsid w:val="00625CEF"/>
    <w:rsid w:val="00625FB3"/>
    <w:rsid w:val="00626DE8"/>
    <w:rsid w:val="0062747E"/>
    <w:rsid w:val="0062772E"/>
    <w:rsid w:val="00627890"/>
    <w:rsid w:val="00627D95"/>
    <w:rsid w:val="00630165"/>
    <w:rsid w:val="006302A6"/>
    <w:rsid w:val="0063038C"/>
    <w:rsid w:val="00630D2E"/>
    <w:rsid w:val="00631181"/>
    <w:rsid w:val="0063131B"/>
    <w:rsid w:val="00631391"/>
    <w:rsid w:val="006314DA"/>
    <w:rsid w:val="00632B87"/>
    <w:rsid w:val="0063381B"/>
    <w:rsid w:val="00634784"/>
    <w:rsid w:val="00634C72"/>
    <w:rsid w:val="00635D14"/>
    <w:rsid w:val="00636332"/>
    <w:rsid w:val="006371D9"/>
    <w:rsid w:val="006407A8"/>
    <w:rsid w:val="006409C9"/>
    <w:rsid w:val="00641134"/>
    <w:rsid w:val="006418C7"/>
    <w:rsid w:val="00641C1D"/>
    <w:rsid w:val="006423CC"/>
    <w:rsid w:val="006428D6"/>
    <w:rsid w:val="006429F8"/>
    <w:rsid w:val="00642ED4"/>
    <w:rsid w:val="006438A5"/>
    <w:rsid w:val="006439F7"/>
    <w:rsid w:val="00643D70"/>
    <w:rsid w:val="00643D8F"/>
    <w:rsid w:val="00643FDE"/>
    <w:rsid w:val="0064476B"/>
    <w:rsid w:val="00645127"/>
    <w:rsid w:val="006454A1"/>
    <w:rsid w:val="00646458"/>
    <w:rsid w:val="006464D4"/>
    <w:rsid w:val="00646641"/>
    <w:rsid w:val="006478FA"/>
    <w:rsid w:val="00647B41"/>
    <w:rsid w:val="00647E1E"/>
    <w:rsid w:val="00651261"/>
    <w:rsid w:val="006519C5"/>
    <w:rsid w:val="00651BE5"/>
    <w:rsid w:val="00651FF6"/>
    <w:rsid w:val="00652CF7"/>
    <w:rsid w:val="00652E41"/>
    <w:rsid w:val="00653557"/>
    <w:rsid w:val="00653D47"/>
    <w:rsid w:val="0065407D"/>
    <w:rsid w:val="00654A1C"/>
    <w:rsid w:val="00656298"/>
    <w:rsid w:val="00656FA4"/>
    <w:rsid w:val="006574A6"/>
    <w:rsid w:val="00657CE2"/>
    <w:rsid w:val="0066041B"/>
    <w:rsid w:val="006611FE"/>
    <w:rsid w:val="00661A0F"/>
    <w:rsid w:val="00661F1C"/>
    <w:rsid w:val="0066303A"/>
    <w:rsid w:val="006631D6"/>
    <w:rsid w:val="006631D9"/>
    <w:rsid w:val="00663C16"/>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B5A"/>
    <w:rsid w:val="00670B7C"/>
    <w:rsid w:val="00670E91"/>
    <w:rsid w:val="00671283"/>
    <w:rsid w:val="00671CAA"/>
    <w:rsid w:val="00671DF8"/>
    <w:rsid w:val="00672394"/>
    <w:rsid w:val="006726F6"/>
    <w:rsid w:val="006726FE"/>
    <w:rsid w:val="00672CA2"/>
    <w:rsid w:val="00673619"/>
    <w:rsid w:val="006736F7"/>
    <w:rsid w:val="00673A2C"/>
    <w:rsid w:val="00673B4E"/>
    <w:rsid w:val="00673F38"/>
    <w:rsid w:val="006748B6"/>
    <w:rsid w:val="00674A87"/>
    <w:rsid w:val="00674CB0"/>
    <w:rsid w:val="00676348"/>
    <w:rsid w:val="006765FF"/>
    <w:rsid w:val="006768D2"/>
    <w:rsid w:val="00677958"/>
    <w:rsid w:val="00680232"/>
    <w:rsid w:val="00680D4A"/>
    <w:rsid w:val="00681497"/>
    <w:rsid w:val="00681942"/>
    <w:rsid w:val="00682B5C"/>
    <w:rsid w:val="00683590"/>
    <w:rsid w:val="00683A98"/>
    <w:rsid w:val="00683B19"/>
    <w:rsid w:val="00683D90"/>
    <w:rsid w:val="00683E2C"/>
    <w:rsid w:val="0068422A"/>
    <w:rsid w:val="006853A9"/>
    <w:rsid w:val="00685676"/>
    <w:rsid w:val="006858DF"/>
    <w:rsid w:val="006858F2"/>
    <w:rsid w:val="00685C1F"/>
    <w:rsid w:val="00685CB5"/>
    <w:rsid w:val="0068682B"/>
    <w:rsid w:val="00687172"/>
    <w:rsid w:val="0068764D"/>
    <w:rsid w:val="00687BCD"/>
    <w:rsid w:val="006900EA"/>
    <w:rsid w:val="006906C2"/>
    <w:rsid w:val="00690861"/>
    <w:rsid w:val="006909CC"/>
    <w:rsid w:val="00690D77"/>
    <w:rsid w:val="00693451"/>
    <w:rsid w:val="006934E0"/>
    <w:rsid w:val="00693A52"/>
    <w:rsid w:val="00694F02"/>
    <w:rsid w:val="00695A8E"/>
    <w:rsid w:val="00696285"/>
    <w:rsid w:val="006A0A1F"/>
    <w:rsid w:val="006A1714"/>
    <w:rsid w:val="006A31B6"/>
    <w:rsid w:val="006A4268"/>
    <w:rsid w:val="006A443D"/>
    <w:rsid w:val="006A4507"/>
    <w:rsid w:val="006A45A0"/>
    <w:rsid w:val="006A4792"/>
    <w:rsid w:val="006A4879"/>
    <w:rsid w:val="006A4907"/>
    <w:rsid w:val="006A4BC4"/>
    <w:rsid w:val="006A5AD3"/>
    <w:rsid w:val="006A5D64"/>
    <w:rsid w:val="006A5F7F"/>
    <w:rsid w:val="006A664F"/>
    <w:rsid w:val="006A6838"/>
    <w:rsid w:val="006A6996"/>
    <w:rsid w:val="006A6C31"/>
    <w:rsid w:val="006A7346"/>
    <w:rsid w:val="006A7D56"/>
    <w:rsid w:val="006B007A"/>
    <w:rsid w:val="006B0831"/>
    <w:rsid w:val="006B1579"/>
    <w:rsid w:val="006B178C"/>
    <w:rsid w:val="006B1988"/>
    <w:rsid w:val="006B1CA7"/>
    <w:rsid w:val="006B1CD8"/>
    <w:rsid w:val="006B269E"/>
    <w:rsid w:val="006B2863"/>
    <w:rsid w:val="006B2F6F"/>
    <w:rsid w:val="006B3DE3"/>
    <w:rsid w:val="006B4EF4"/>
    <w:rsid w:val="006B5246"/>
    <w:rsid w:val="006B54BE"/>
    <w:rsid w:val="006B595B"/>
    <w:rsid w:val="006B74EC"/>
    <w:rsid w:val="006B7ED5"/>
    <w:rsid w:val="006C0933"/>
    <w:rsid w:val="006C09F2"/>
    <w:rsid w:val="006C0EE6"/>
    <w:rsid w:val="006C1644"/>
    <w:rsid w:val="006C208C"/>
    <w:rsid w:val="006C366D"/>
    <w:rsid w:val="006C3E60"/>
    <w:rsid w:val="006C568F"/>
    <w:rsid w:val="006C7131"/>
    <w:rsid w:val="006C73D1"/>
    <w:rsid w:val="006C7660"/>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53C8"/>
    <w:rsid w:val="006D53FF"/>
    <w:rsid w:val="006D54A5"/>
    <w:rsid w:val="006D5BCB"/>
    <w:rsid w:val="006D5CD0"/>
    <w:rsid w:val="006D610E"/>
    <w:rsid w:val="006D6B98"/>
    <w:rsid w:val="006D6FC7"/>
    <w:rsid w:val="006E0B67"/>
    <w:rsid w:val="006E0CB0"/>
    <w:rsid w:val="006E11B4"/>
    <w:rsid w:val="006E1AFB"/>
    <w:rsid w:val="006E208E"/>
    <w:rsid w:val="006E21E4"/>
    <w:rsid w:val="006E220F"/>
    <w:rsid w:val="006E3A1C"/>
    <w:rsid w:val="006E46B3"/>
    <w:rsid w:val="006E4D82"/>
    <w:rsid w:val="006E5343"/>
    <w:rsid w:val="006E580A"/>
    <w:rsid w:val="006E59BA"/>
    <w:rsid w:val="006E7512"/>
    <w:rsid w:val="006F0769"/>
    <w:rsid w:val="006F14B7"/>
    <w:rsid w:val="006F1D76"/>
    <w:rsid w:val="006F2236"/>
    <w:rsid w:val="006F495F"/>
    <w:rsid w:val="006F4DAF"/>
    <w:rsid w:val="006F599A"/>
    <w:rsid w:val="006F6366"/>
    <w:rsid w:val="006F6858"/>
    <w:rsid w:val="006F6A68"/>
    <w:rsid w:val="006F6EDB"/>
    <w:rsid w:val="006F6F67"/>
    <w:rsid w:val="006F736D"/>
    <w:rsid w:val="006F7573"/>
    <w:rsid w:val="006F77CF"/>
    <w:rsid w:val="006F7ADA"/>
    <w:rsid w:val="00700253"/>
    <w:rsid w:val="00700B53"/>
    <w:rsid w:val="00700BE2"/>
    <w:rsid w:val="00701910"/>
    <w:rsid w:val="00701F6E"/>
    <w:rsid w:val="00702276"/>
    <w:rsid w:val="00702820"/>
    <w:rsid w:val="0070283A"/>
    <w:rsid w:val="00703478"/>
    <w:rsid w:val="007037C6"/>
    <w:rsid w:val="00703CB7"/>
    <w:rsid w:val="00703EBB"/>
    <w:rsid w:val="00703F1B"/>
    <w:rsid w:val="00704724"/>
    <w:rsid w:val="00704A64"/>
    <w:rsid w:val="00705FA1"/>
    <w:rsid w:val="007060C9"/>
    <w:rsid w:val="00707064"/>
    <w:rsid w:val="0070709A"/>
    <w:rsid w:val="00707B59"/>
    <w:rsid w:val="00707C9A"/>
    <w:rsid w:val="00707D3A"/>
    <w:rsid w:val="0071066D"/>
    <w:rsid w:val="00710C08"/>
    <w:rsid w:val="007119A5"/>
    <w:rsid w:val="007119FC"/>
    <w:rsid w:val="0071229A"/>
    <w:rsid w:val="007125B7"/>
    <w:rsid w:val="00712AA2"/>
    <w:rsid w:val="00712F5A"/>
    <w:rsid w:val="007132D7"/>
    <w:rsid w:val="007136BA"/>
    <w:rsid w:val="007138B7"/>
    <w:rsid w:val="00713EB1"/>
    <w:rsid w:val="007144C9"/>
    <w:rsid w:val="007156C4"/>
    <w:rsid w:val="00716177"/>
    <w:rsid w:val="00717008"/>
    <w:rsid w:val="007174EE"/>
    <w:rsid w:val="007201DB"/>
    <w:rsid w:val="00720ABF"/>
    <w:rsid w:val="00720AED"/>
    <w:rsid w:val="00720CE4"/>
    <w:rsid w:val="00721748"/>
    <w:rsid w:val="00721BB2"/>
    <w:rsid w:val="007226F2"/>
    <w:rsid w:val="007237E8"/>
    <w:rsid w:val="00724A97"/>
    <w:rsid w:val="00724BF1"/>
    <w:rsid w:val="007250CB"/>
    <w:rsid w:val="0072589F"/>
    <w:rsid w:val="00725C04"/>
    <w:rsid w:val="00726781"/>
    <w:rsid w:val="00726AB8"/>
    <w:rsid w:val="00726B94"/>
    <w:rsid w:val="007277FE"/>
    <w:rsid w:val="007304DD"/>
    <w:rsid w:val="007305E0"/>
    <w:rsid w:val="00730A12"/>
    <w:rsid w:val="007310F2"/>
    <w:rsid w:val="007316DF"/>
    <w:rsid w:val="007320A6"/>
    <w:rsid w:val="0073213F"/>
    <w:rsid w:val="007321CF"/>
    <w:rsid w:val="00732E28"/>
    <w:rsid w:val="00733013"/>
    <w:rsid w:val="00733D85"/>
    <w:rsid w:val="007346E2"/>
    <w:rsid w:val="007359D7"/>
    <w:rsid w:val="00735ADE"/>
    <w:rsid w:val="00736307"/>
    <w:rsid w:val="007378BA"/>
    <w:rsid w:val="00740716"/>
    <w:rsid w:val="00742213"/>
    <w:rsid w:val="00742E86"/>
    <w:rsid w:val="0074377F"/>
    <w:rsid w:val="00743E79"/>
    <w:rsid w:val="00744523"/>
    <w:rsid w:val="007464A1"/>
    <w:rsid w:val="007465EC"/>
    <w:rsid w:val="00746768"/>
    <w:rsid w:val="007468E1"/>
    <w:rsid w:val="00746DAC"/>
    <w:rsid w:val="00746F66"/>
    <w:rsid w:val="0075007E"/>
    <w:rsid w:val="007503B9"/>
    <w:rsid w:val="007503CA"/>
    <w:rsid w:val="007506E8"/>
    <w:rsid w:val="00751735"/>
    <w:rsid w:val="007517B6"/>
    <w:rsid w:val="00751E8D"/>
    <w:rsid w:val="0075286F"/>
    <w:rsid w:val="0075313F"/>
    <w:rsid w:val="007535AF"/>
    <w:rsid w:val="007538D1"/>
    <w:rsid w:val="00753A02"/>
    <w:rsid w:val="0075402D"/>
    <w:rsid w:val="00754097"/>
    <w:rsid w:val="007543D9"/>
    <w:rsid w:val="00754A11"/>
    <w:rsid w:val="00755FDE"/>
    <w:rsid w:val="0075784A"/>
    <w:rsid w:val="00761AD4"/>
    <w:rsid w:val="00763964"/>
    <w:rsid w:val="00763A8A"/>
    <w:rsid w:val="007652AA"/>
    <w:rsid w:val="00765492"/>
    <w:rsid w:val="007659A7"/>
    <w:rsid w:val="00765E80"/>
    <w:rsid w:val="00766154"/>
    <w:rsid w:val="007664C6"/>
    <w:rsid w:val="00766A55"/>
    <w:rsid w:val="00766DFC"/>
    <w:rsid w:val="007678AB"/>
    <w:rsid w:val="007678C0"/>
    <w:rsid w:val="00770002"/>
    <w:rsid w:val="007700E9"/>
    <w:rsid w:val="007705B7"/>
    <w:rsid w:val="0077070C"/>
    <w:rsid w:val="00770FA4"/>
    <w:rsid w:val="00772EE9"/>
    <w:rsid w:val="007739D5"/>
    <w:rsid w:val="00773E86"/>
    <w:rsid w:val="00774029"/>
    <w:rsid w:val="007742A6"/>
    <w:rsid w:val="00774723"/>
    <w:rsid w:val="00774B66"/>
    <w:rsid w:val="00774D3C"/>
    <w:rsid w:val="00774E5A"/>
    <w:rsid w:val="00775151"/>
    <w:rsid w:val="007751E2"/>
    <w:rsid w:val="007755FD"/>
    <w:rsid w:val="007764BF"/>
    <w:rsid w:val="007764CA"/>
    <w:rsid w:val="00776573"/>
    <w:rsid w:val="0077683F"/>
    <w:rsid w:val="00776B4A"/>
    <w:rsid w:val="00776D40"/>
    <w:rsid w:val="00776E78"/>
    <w:rsid w:val="007778F6"/>
    <w:rsid w:val="007806CB"/>
    <w:rsid w:val="00780B3C"/>
    <w:rsid w:val="007818A0"/>
    <w:rsid w:val="00782522"/>
    <w:rsid w:val="00783003"/>
    <w:rsid w:val="007831B3"/>
    <w:rsid w:val="00783551"/>
    <w:rsid w:val="0078392A"/>
    <w:rsid w:val="00783AC5"/>
    <w:rsid w:val="00783BAF"/>
    <w:rsid w:val="007848BE"/>
    <w:rsid w:val="00785178"/>
    <w:rsid w:val="0078572C"/>
    <w:rsid w:val="00785739"/>
    <w:rsid w:val="0078595E"/>
    <w:rsid w:val="00786961"/>
    <w:rsid w:val="00787592"/>
    <w:rsid w:val="007876DB"/>
    <w:rsid w:val="00791465"/>
    <w:rsid w:val="00791F23"/>
    <w:rsid w:val="007922F8"/>
    <w:rsid w:val="00792CD6"/>
    <w:rsid w:val="00793194"/>
    <w:rsid w:val="007931BA"/>
    <w:rsid w:val="00793280"/>
    <w:rsid w:val="00793648"/>
    <w:rsid w:val="0079442D"/>
    <w:rsid w:val="00794441"/>
    <w:rsid w:val="00795AB7"/>
    <w:rsid w:val="00795E88"/>
    <w:rsid w:val="0079609B"/>
    <w:rsid w:val="00796155"/>
    <w:rsid w:val="00796522"/>
    <w:rsid w:val="00797217"/>
    <w:rsid w:val="00797510"/>
    <w:rsid w:val="00797804"/>
    <w:rsid w:val="00797921"/>
    <w:rsid w:val="00797D98"/>
    <w:rsid w:val="007A0801"/>
    <w:rsid w:val="007A0AFA"/>
    <w:rsid w:val="007A15DE"/>
    <w:rsid w:val="007A1FA7"/>
    <w:rsid w:val="007A3C50"/>
    <w:rsid w:val="007A3DEE"/>
    <w:rsid w:val="007A4999"/>
    <w:rsid w:val="007A4CD1"/>
    <w:rsid w:val="007A51FF"/>
    <w:rsid w:val="007A76A0"/>
    <w:rsid w:val="007A7CF5"/>
    <w:rsid w:val="007B02C2"/>
    <w:rsid w:val="007B0344"/>
    <w:rsid w:val="007B3142"/>
    <w:rsid w:val="007B3DFE"/>
    <w:rsid w:val="007B43A5"/>
    <w:rsid w:val="007B446A"/>
    <w:rsid w:val="007B4696"/>
    <w:rsid w:val="007B512A"/>
    <w:rsid w:val="007B5967"/>
    <w:rsid w:val="007B5C47"/>
    <w:rsid w:val="007B5F37"/>
    <w:rsid w:val="007B63CE"/>
    <w:rsid w:val="007B6720"/>
    <w:rsid w:val="007B744C"/>
    <w:rsid w:val="007B74F1"/>
    <w:rsid w:val="007C01CA"/>
    <w:rsid w:val="007C1493"/>
    <w:rsid w:val="007C196F"/>
    <w:rsid w:val="007C1ABF"/>
    <w:rsid w:val="007C2E02"/>
    <w:rsid w:val="007C31E4"/>
    <w:rsid w:val="007C377C"/>
    <w:rsid w:val="007C3D26"/>
    <w:rsid w:val="007C4EC1"/>
    <w:rsid w:val="007C4F48"/>
    <w:rsid w:val="007C50C2"/>
    <w:rsid w:val="007C6B55"/>
    <w:rsid w:val="007C7B54"/>
    <w:rsid w:val="007C7B97"/>
    <w:rsid w:val="007D07B5"/>
    <w:rsid w:val="007D0F11"/>
    <w:rsid w:val="007D0F5F"/>
    <w:rsid w:val="007D10FB"/>
    <w:rsid w:val="007D180C"/>
    <w:rsid w:val="007D1F62"/>
    <w:rsid w:val="007D26D4"/>
    <w:rsid w:val="007D2FA5"/>
    <w:rsid w:val="007D36F1"/>
    <w:rsid w:val="007D3F2F"/>
    <w:rsid w:val="007D4472"/>
    <w:rsid w:val="007D4827"/>
    <w:rsid w:val="007D4D00"/>
    <w:rsid w:val="007D54F5"/>
    <w:rsid w:val="007D5A06"/>
    <w:rsid w:val="007D6137"/>
    <w:rsid w:val="007D62C8"/>
    <w:rsid w:val="007D6BB2"/>
    <w:rsid w:val="007D7072"/>
    <w:rsid w:val="007D72EC"/>
    <w:rsid w:val="007D7D7A"/>
    <w:rsid w:val="007E0480"/>
    <w:rsid w:val="007E06D6"/>
    <w:rsid w:val="007E1300"/>
    <w:rsid w:val="007E223B"/>
    <w:rsid w:val="007E2488"/>
    <w:rsid w:val="007E2A25"/>
    <w:rsid w:val="007E3B38"/>
    <w:rsid w:val="007E3B8F"/>
    <w:rsid w:val="007E3BE9"/>
    <w:rsid w:val="007E3C89"/>
    <w:rsid w:val="007E3D5B"/>
    <w:rsid w:val="007E3FC5"/>
    <w:rsid w:val="007E45E3"/>
    <w:rsid w:val="007E4B81"/>
    <w:rsid w:val="007E4C39"/>
    <w:rsid w:val="007E4EB7"/>
    <w:rsid w:val="007E6426"/>
    <w:rsid w:val="007E6913"/>
    <w:rsid w:val="007E7204"/>
    <w:rsid w:val="007E7D90"/>
    <w:rsid w:val="007E7FB5"/>
    <w:rsid w:val="007E7FB6"/>
    <w:rsid w:val="007F0071"/>
    <w:rsid w:val="007F0D49"/>
    <w:rsid w:val="007F0DBF"/>
    <w:rsid w:val="007F0E6B"/>
    <w:rsid w:val="007F11E8"/>
    <w:rsid w:val="007F12FC"/>
    <w:rsid w:val="007F1803"/>
    <w:rsid w:val="007F1950"/>
    <w:rsid w:val="007F2025"/>
    <w:rsid w:val="007F2619"/>
    <w:rsid w:val="007F2759"/>
    <w:rsid w:val="007F38D9"/>
    <w:rsid w:val="007F3BE3"/>
    <w:rsid w:val="007F3EAE"/>
    <w:rsid w:val="007F402D"/>
    <w:rsid w:val="007F4260"/>
    <w:rsid w:val="007F4E74"/>
    <w:rsid w:val="007F516F"/>
    <w:rsid w:val="007F6092"/>
    <w:rsid w:val="007F64B6"/>
    <w:rsid w:val="007F6AD6"/>
    <w:rsid w:val="007F71E9"/>
    <w:rsid w:val="007F749D"/>
    <w:rsid w:val="007F750E"/>
    <w:rsid w:val="007F7A8D"/>
    <w:rsid w:val="007F7ACC"/>
    <w:rsid w:val="00800021"/>
    <w:rsid w:val="0080003A"/>
    <w:rsid w:val="008009AB"/>
    <w:rsid w:val="008015C6"/>
    <w:rsid w:val="00801B02"/>
    <w:rsid w:val="00801D69"/>
    <w:rsid w:val="00802CEE"/>
    <w:rsid w:val="00803C6E"/>
    <w:rsid w:val="00804A7D"/>
    <w:rsid w:val="0080653B"/>
    <w:rsid w:val="008069D9"/>
    <w:rsid w:val="00806C8E"/>
    <w:rsid w:val="00806CD9"/>
    <w:rsid w:val="00807008"/>
    <w:rsid w:val="00807633"/>
    <w:rsid w:val="00807E69"/>
    <w:rsid w:val="00810253"/>
    <w:rsid w:val="0081051F"/>
    <w:rsid w:val="00811EB2"/>
    <w:rsid w:val="00814156"/>
    <w:rsid w:val="00815494"/>
    <w:rsid w:val="00815F0E"/>
    <w:rsid w:val="00816CC5"/>
    <w:rsid w:val="00821EEF"/>
    <w:rsid w:val="008227A6"/>
    <w:rsid w:val="00822B37"/>
    <w:rsid w:val="00822F59"/>
    <w:rsid w:val="0082326C"/>
    <w:rsid w:val="008236A1"/>
    <w:rsid w:val="00823E16"/>
    <w:rsid w:val="00823F1C"/>
    <w:rsid w:val="00824888"/>
    <w:rsid w:val="0082495E"/>
    <w:rsid w:val="0082525D"/>
    <w:rsid w:val="00825DCB"/>
    <w:rsid w:val="00826975"/>
    <w:rsid w:val="00827178"/>
    <w:rsid w:val="00827BE8"/>
    <w:rsid w:val="008304C5"/>
    <w:rsid w:val="0083056C"/>
    <w:rsid w:val="008316E1"/>
    <w:rsid w:val="0083245A"/>
    <w:rsid w:val="008325AE"/>
    <w:rsid w:val="00832EE8"/>
    <w:rsid w:val="00833076"/>
    <w:rsid w:val="00833D68"/>
    <w:rsid w:val="008341DD"/>
    <w:rsid w:val="00835204"/>
    <w:rsid w:val="00835365"/>
    <w:rsid w:val="008353C5"/>
    <w:rsid w:val="00835679"/>
    <w:rsid w:val="0083568C"/>
    <w:rsid w:val="0083606D"/>
    <w:rsid w:val="00836520"/>
    <w:rsid w:val="00836974"/>
    <w:rsid w:val="00836E5A"/>
    <w:rsid w:val="008370E9"/>
    <w:rsid w:val="00837EEB"/>
    <w:rsid w:val="00840140"/>
    <w:rsid w:val="00841840"/>
    <w:rsid w:val="008421D3"/>
    <w:rsid w:val="00842F5B"/>
    <w:rsid w:val="008431B4"/>
    <w:rsid w:val="00843B67"/>
    <w:rsid w:val="0084422A"/>
    <w:rsid w:val="00844D9D"/>
    <w:rsid w:val="00846236"/>
    <w:rsid w:val="0084650B"/>
    <w:rsid w:val="00847222"/>
    <w:rsid w:val="00847343"/>
    <w:rsid w:val="00850D9E"/>
    <w:rsid w:val="0085210C"/>
    <w:rsid w:val="008525BE"/>
    <w:rsid w:val="0085294A"/>
    <w:rsid w:val="008537FC"/>
    <w:rsid w:val="008542C0"/>
    <w:rsid w:val="0085454D"/>
    <w:rsid w:val="00855806"/>
    <w:rsid w:val="00855B68"/>
    <w:rsid w:val="0085631C"/>
    <w:rsid w:val="0085641C"/>
    <w:rsid w:val="0085689B"/>
    <w:rsid w:val="008579C0"/>
    <w:rsid w:val="0086068C"/>
    <w:rsid w:val="00860834"/>
    <w:rsid w:val="0086122E"/>
    <w:rsid w:val="00861746"/>
    <w:rsid w:val="00861B09"/>
    <w:rsid w:val="00861DD9"/>
    <w:rsid w:val="008635FD"/>
    <w:rsid w:val="00863BFA"/>
    <w:rsid w:val="00863EE0"/>
    <w:rsid w:val="0086513D"/>
    <w:rsid w:val="008653BE"/>
    <w:rsid w:val="00866388"/>
    <w:rsid w:val="008677D5"/>
    <w:rsid w:val="0086790E"/>
    <w:rsid w:val="00867F54"/>
    <w:rsid w:val="00870CD4"/>
    <w:rsid w:val="00871DCE"/>
    <w:rsid w:val="00872C69"/>
    <w:rsid w:val="00872FA8"/>
    <w:rsid w:val="008736B6"/>
    <w:rsid w:val="00873AA0"/>
    <w:rsid w:val="00873D16"/>
    <w:rsid w:val="00874BD6"/>
    <w:rsid w:val="00874E26"/>
    <w:rsid w:val="00875A84"/>
    <w:rsid w:val="008760B0"/>
    <w:rsid w:val="00876736"/>
    <w:rsid w:val="00876B78"/>
    <w:rsid w:val="00877626"/>
    <w:rsid w:val="00877ACA"/>
    <w:rsid w:val="008809A6"/>
    <w:rsid w:val="0088193D"/>
    <w:rsid w:val="00881BC8"/>
    <w:rsid w:val="008838A3"/>
    <w:rsid w:val="00884B10"/>
    <w:rsid w:val="00884DB8"/>
    <w:rsid w:val="00884E52"/>
    <w:rsid w:val="008850A8"/>
    <w:rsid w:val="008851E6"/>
    <w:rsid w:val="00885747"/>
    <w:rsid w:val="008860B9"/>
    <w:rsid w:val="008865C5"/>
    <w:rsid w:val="0088661B"/>
    <w:rsid w:val="00886D94"/>
    <w:rsid w:val="0088733F"/>
    <w:rsid w:val="00887424"/>
    <w:rsid w:val="00887E74"/>
    <w:rsid w:val="00890994"/>
    <w:rsid w:val="00890C7C"/>
    <w:rsid w:val="00890F8C"/>
    <w:rsid w:val="008918A8"/>
    <w:rsid w:val="00891A1D"/>
    <w:rsid w:val="008922C2"/>
    <w:rsid w:val="00892701"/>
    <w:rsid w:val="0089307B"/>
    <w:rsid w:val="00893900"/>
    <w:rsid w:val="008943BD"/>
    <w:rsid w:val="008946B7"/>
    <w:rsid w:val="00894AE9"/>
    <w:rsid w:val="00894CFF"/>
    <w:rsid w:val="0089651A"/>
    <w:rsid w:val="00896A58"/>
    <w:rsid w:val="00897872"/>
    <w:rsid w:val="00897E6D"/>
    <w:rsid w:val="008A0411"/>
    <w:rsid w:val="008A07B6"/>
    <w:rsid w:val="008A13C1"/>
    <w:rsid w:val="008A2834"/>
    <w:rsid w:val="008A4B74"/>
    <w:rsid w:val="008A4C0E"/>
    <w:rsid w:val="008A5226"/>
    <w:rsid w:val="008A5817"/>
    <w:rsid w:val="008A58C6"/>
    <w:rsid w:val="008A5D34"/>
    <w:rsid w:val="008A60C1"/>
    <w:rsid w:val="008A6353"/>
    <w:rsid w:val="008A6681"/>
    <w:rsid w:val="008A6A6E"/>
    <w:rsid w:val="008A6E23"/>
    <w:rsid w:val="008A701C"/>
    <w:rsid w:val="008A74C4"/>
    <w:rsid w:val="008A7BAE"/>
    <w:rsid w:val="008B03C4"/>
    <w:rsid w:val="008B0461"/>
    <w:rsid w:val="008B1A4E"/>
    <w:rsid w:val="008B2872"/>
    <w:rsid w:val="008B291E"/>
    <w:rsid w:val="008B359F"/>
    <w:rsid w:val="008B4681"/>
    <w:rsid w:val="008B4739"/>
    <w:rsid w:val="008B53D1"/>
    <w:rsid w:val="008B5737"/>
    <w:rsid w:val="008B6722"/>
    <w:rsid w:val="008B702B"/>
    <w:rsid w:val="008B74A1"/>
    <w:rsid w:val="008B751B"/>
    <w:rsid w:val="008B79CD"/>
    <w:rsid w:val="008C00F8"/>
    <w:rsid w:val="008C09B4"/>
    <w:rsid w:val="008C0CFF"/>
    <w:rsid w:val="008C1A1B"/>
    <w:rsid w:val="008C1D61"/>
    <w:rsid w:val="008C1E98"/>
    <w:rsid w:val="008C22D2"/>
    <w:rsid w:val="008C24DF"/>
    <w:rsid w:val="008C26BB"/>
    <w:rsid w:val="008C2871"/>
    <w:rsid w:val="008C2B76"/>
    <w:rsid w:val="008C320D"/>
    <w:rsid w:val="008C47B0"/>
    <w:rsid w:val="008C491E"/>
    <w:rsid w:val="008C4973"/>
    <w:rsid w:val="008C53F3"/>
    <w:rsid w:val="008C591A"/>
    <w:rsid w:val="008C5BF7"/>
    <w:rsid w:val="008C5F7F"/>
    <w:rsid w:val="008C6A61"/>
    <w:rsid w:val="008C6A72"/>
    <w:rsid w:val="008C700B"/>
    <w:rsid w:val="008C7040"/>
    <w:rsid w:val="008C71A7"/>
    <w:rsid w:val="008C7645"/>
    <w:rsid w:val="008C7D0D"/>
    <w:rsid w:val="008D0608"/>
    <w:rsid w:val="008D0901"/>
    <w:rsid w:val="008D10F3"/>
    <w:rsid w:val="008D1335"/>
    <w:rsid w:val="008D176B"/>
    <w:rsid w:val="008D1CC6"/>
    <w:rsid w:val="008D2252"/>
    <w:rsid w:val="008D2C81"/>
    <w:rsid w:val="008D4F05"/>
    <w:rsid w:val="008D54BC"/>
    <w:rsid w:val="008D54D3"/>
    <w:rsid w:val="008D5510"/>
    <w:rsid w:val="008D56A3"/>
    <w:rsid w:val="008D5FF6"/>
    <w:rsid w:val="008D62F9"/>
    <w:rsid w:val="008D641D"/>
    <w:rsid w:val="008D665E"/>
    <w:rsid w:val="008D6B8C"/>
    <w:rsid w:val="008D6E2E"/>
    <w:rsid w:val="008D6F12"/>
    <w:rsid w:val="008E0045"/>
    <w:rsid w:val="008E0711"/>
    <w:rsid w:val="008E0875"/>
    <w:rsid w:val="008E120E"/>
    <w:rsid w:val="008E1D91"/>
    <w:rsid w:val="008E2FB5"/>
    <w:rsid w:val="008E317F"/>
    <w:rsid w:val="008E3EF2"/>
    <w:rsid w:val="008E48DB"/>
    <w:rsid w:val="008E4D0D"/>
    <w:rsid w:val="008E5CF9"/>
    <w:rsid w:val="008E726F"/>
    <w:rsid w:val="008E75F1"/>
    <w:rsid w:val="008E79CD"/>
    <w:rsid w:val="008E7DBA"/>
    <w:rsid w:val="008F02B9"/>
    <w:rsid w:val="008F1DD5"/>
    <w:rsid w:val="008F1E83"/>
    <w:rsid w:val="008F2B18"/>
    <w:rsid w:val="008F2E09"/>
    <w:rsid w:val="008F2E96"/>
    <w:rsid w:val="008F316F"/>
    <w:rsid w:val="008F3493"/>
    <w:rsid w:val="008F3C0D"/>
    <w:rsid w:val="008F4179"/>
    <w:rsid w:val="008F4441"/>
    <w:rsid w:val="008F460E"/>
    <w:rsid w:val="008F4EEA"/>
    <w:rsid w:val="008F5B85"/>
    <w:rsid w:val="008F5BD1"/>
    <w:rsid w:val="008F6253"/>
    <w:rsid w:val="008F6B5F"/>
    <w:rsid w:val="008F77B1"/>
    <w:rsid w:val="008F7809"/>
    <w:rsid w:val="008F797E"/>
    <w:rsid w:val="008F7CD0"/>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10004"/>
    <w:rsid w:val="00910136"/>
    <w:rsid w:val="009118A8"/>
    <w:rsid w:val="0091229C"/>
    <w:rsid w:val="009128C4"/>
    <w:rsid w:val="00912C61"/>
    <w:rsid w:val="009136BB"/>
    <w:rsid w:val="00914E80"/>
    <w:rsid w:val="009151D8"/>
    <w:rsid w:val="0091527F"/>
    <w:rsid w:val="00916611"/>
    <w:rsid w:val="009168A5"/>
    <w:rsid w:val="009173E2"/>
    <w:rsid w:val="00917442"/>
    <w:rsid w:val="0091792E"/>
    <w:rsid w:val="00917AF9"/>
    <w:rsid w:val="009202E9"/>
    <w:rsid w:val="00920974"/>
    <w:rsid w:val="009212DD"/>
    <w:rsid w:val="009222D0"/>
    <w:rsid w:val="009223F3"/>
    <w:rsid w:val="00922527"/>
    <w:rsid w:val="0092267B"/>
    <w:rsid w:val="00922D7C"/>
    <w:rsid w:val="009239BB"/>
    <w:rsid w:val="00923B21"/>
    <w:rsid w:val="009244EA"/>
    <w:rsid w:val="009245BF"/>
    <w:rsid w:val="0092516E"/>
    <w:rsid w:val="009253D5"/>
    <w:rsid w:val="00925488"/>
    <w:rsid w:val="00926114"/>
    <w:rsid w:val="0092765A"/>
    <w:rsid w:val="00927857"/>
    <w:rsid w:val="00930166"/>
    <w:rsid w:val="0093050D"/>
    <w:rsid w:val="0093172E"/>
    <w:rsid w:val="00931E63"/>
    <w:rsid w:val="00932060"/>
    <w:rsid w:val="00932114"/>
    <w:rsid w:val="00932465"/>
    <w:rsid w:val="00932AE1"/>
    <w:rsid w:val="00933D96"/>
    <w:rsid w:val="009345CA"/>
    <w:rsid w:val="00934889"/>
    <w:rsid w:val="00935166"/>
    <w:rsid w:val="0093542F"/>
    <w:rsid w:val="00935487"/>
    <w:rsid w:val="0093654F"/>
    <w:rsid w:val="0093757B"/>
    <w:rsid w:val="00937F89"/>
    <w:rsid w:val="0094074A"/>
    <w:rsid w:val="00940A29"/>
    <w:rsid w:val="009410DF"/>
    <w:rsid w:val="00941992"/>
    <w:rsid w:val="009421CA"/>
    <w:rsid w:val="00942574"/>
    <w:rsid w:val="00942DAE"/>
    <w:rsid w:val="00942E79"/>
    <w:rsid w:val="009433E5"/>
    <w:rsid w:val="00943A32"/>
    <w:rsid w:val="00943AAA"/>
    <w:rsid w:val="00945CE8"/>
    <w:rsid w:val="00945E5F"/>
    <w:rsid w:val="00946A28"/>
    <w:rsid w:val="00946B18"/>
    <w:rsid w:val="00947064"/>
    <w:rsid w:val="009479AE"/>
    <w:rsid w:val="00950BB4"/>
    <w:rsid w:val="00951CDA"/>
    <w:rsid w:val="00952C8C"/>
    <w:rsid w:val="00952DFC"/>
    <w:rsid w:val="00952EB2"/>
    <w:rsid w:val="0095304E"/>
    <w:rsid w:val="009532B9"/>
    <w:rsid w:val="009545FA"/>
    <w:rsid w:val="00954A16"/>
    <w:rsid w:val="00955911"/>
    <w:rsid w:val="00955C83"/>
    <w:rsid w:val="00955EC7"/>
    <w:rsid w:val="00956393"/>
    <w:rsid w:val="009568A6"/>
    <w:rsid w:val="00956A83"/>
    <w:rsid w:val="00956F3A"/>
    <w:rsid w:val="00957ED8"/>
    <w:rsid w:val="009601C4"/>
    <w:rsid w:val="0096078F"/>
    <w:rsid w:val="009612A1"/>
    <w:rsid w:val="009639ED"/>
    <w:rsid w:val="00964DEA"/>
    <w:rsid w:val="009663B3"/>
    <w:rsid w:val="00966D42"/>
    <w:rsid w:val="00966E9C"/>
    <w:rsid w:val="00967109"/>
    <w:rsid w:val="00967BBC"/>
    <w:rsid w:val="00967E39"/>
    <w:rsid w:val="00970937"/>
    <w:rsid w:val="009730B0"/>
    <w:rsid w:val="00973120"/>
    <w:rsid w:val="00974045"/>
    <w:rsid w:val="0097454C"/>
    <w:rsid w:val="00974677"/>
    <w:rsid w:val="00974794"/>
    <w:rsid w:val="009747DD"/>
    <w:rsid w:val="009749F3"/>
    <w:rsid w:val="00974FA3"/>
    <w:rsid w:val="00975E6F"/>
    <w:rsid w:val="00977CF7"/>
    <w:rsid w:val="00980067"/>
    <w:rsid w:val="00980129"/>
    <w:rsid w:val="00981B7A"/>
    <w:rsid w:val="00982B90"/>
    <w:rsid w:val="00982FFF"/>
    <w:rsid w:val="00983640"/>
    <w:rsid w:val="00983665"/>
    <w:rsid w:val="00983808"/>
    <w:rsid w:val="0098407D"/>
    <w:rsid w:val="00986FB9"/>
    <w:rsid w:val="00986FD3"/>
    <w:rsid w:val="00987BF6"/>
    <w:rsid w:val="00987E85"/>
    <w:rsid w:val="00987F4F"/>
    <w:rsid w:val="00990A84"/>
    <w:rsid w:val="00991380"/>
    <w:rsid w:val="00992D21"/>
    <w:rsid w:val="00992F7D"/>
    <w:rsid w:val="009930E6"/>
    <w:rsid w:val="009935B7"/>
    <w:rsid w:val="009938B4"/>
    <w:rsid w:val="00994B72"/>
    <w:rsid w:val="009950FA"/>
    <w:rsid w:val="0099570D"/>
    <w:rsid w:val="00995866"/>
    <w:rsid w:val="00997584"/>
    <w:rsid w:val="0099787A"/>
    <w:rsid w:val="00997F0E"/>
    <w:rsid w:val="00997F4A"/>
    <w:rsid w:val="009A0680"/>
    <w:rsid w:val="009A06DF"/>
    <w:rsid w:val="009A0F6A"/>
    <w:rsid w:val="009A13E5"/>
    <w:rsid w:val="009A1557"/>
    <w:rsid w:val="009A1664"/>
    <w:rsid w:val="009A184B"/>
    <w:rsid w:val="009A1CFA"/>
    <w:rsid w:val="009A265A"/>
    <w:rsid w:val="009A2770"/>
    <w:rsid w:val="009A2F76"/>
    <w:rsid w:val="009A3965"/>
    <w:rsid w:val="009A408D"/>
    <w:rsid w:val="009A4F25"/>
    <w:rsid w:val="009A516A"/>
    <w:rsid w:val="009A5309"/>
    <w:rsid w:val="009A5632"/>
    <w:rsid w:val="009A5C52"/>
    <w:rsid w:val="009A5CEE"/>
    <w:rsid w:val="009A63C8"/>
    <w:rsid w:val="009A676C"/>
    <w:rsid w:val="009A722D"/>
    <w:rsid w:val="009A7356"/>
    <w:rsid w:val="009B055C"/>
    <w:rsid w:val="009B12A5"/>
    <w:rsid w:val="009B1E6F"/>
    <w:rsid w:val="009B2BFE"/>
    <w:rsid w:val="009B3102"/>
    <w:rsid w:val="009B3419"/>
    <w:rsid w:val="009B350B"/>
    <w:rsid w:val="009B3D69"/>
    <w:rsid w:val="009B431B"/>
    <w:rsid w:val="009B468E"/>
    <w:rsid w:val="009B46E9"/>
    <w:rsid w:val="009B4CD2"/>
    <w:rsid w:val="009B5128"/>
    <w:rsid w:val="009B6FA1"/>
    <w:rsid w:val="009B7055"/>
    <w:rsid w:val="009C044A"/>
    <w:rsid w:val="009C1477"/>
    <w:rsid w:val="009C1D65"/>
    <w:rsid w:val="009C25BC"/>
    <w:rsid w:val="009C26E3"/>
    <w:rsid w:val="009C3424"/>
    <w:rsid w:val="009C387A"/>
    <w:rsid w:val="009C3C1E"/>
    <w:rsid w:val="009C3E68"/>
    <w:rsid w:val="009C3F6D"/>
    <w:rsid w:val="009C43FE"/>
    <w:rsid w:val="009C4E47"/>
    <w:rsid w:val="009C4FD9"/>
    <w:rsid w:val="009C5316"/>
    <w:rsid w:val="009C5D58"/>
    <w:rsid w:val="009C5FA0"/>
    <w:rsid w:val="009C7CD3"/>
    <w:rsid w:val="009D0574"/>
    <w:rsid w:val="009D068C"/>
    <w:rsid w:val="009D119A"/>
    <w:rsid w:val="009D1200"/>
    <w:rsid w:val="009D16F2"/>
    <w:rsid w:val="009D1B22"/>
    <w:rsid w:val="009D2219"/>
    <w:rsid w:val="009D2525"/>
    <w:rsid w:val="009D3110"/>
    <w:rsid w:val="009D3199"/>
    <w:rsid w:val="009D40C7"/>
    <w:rsid w:val="009D4386"/>
    <w:rsid w:val="009D4DCC"/>
    <w:rsid w:val="009D5554"/>
    <w:rsid w:val="009D63F9"/>
    <w:rsid w:val="009D69DE"/>
    <w:rsid w:val="009D7893"/>
    <w:rsid w:val="009E0D45"/>
    <w:rsid w:val="009E144D"/>
    <w:rsid w:val="009E15D3"/>
    <w:rsid w:val="009E1821"/>
    <w:rsid w:val="009E199D"/>
    <w:rsid w:val="009E2552"/>
    <w:rsid w:val="009E2A13"/>
    <w:rsid w:val="009E2BA5"/>
    <w:rsid w:val="009E40F2"/>
    <w:rsid w:val="009E5207"/>
    <w:rsid w:val="009E5E1E"/>
    <w:rsid w:val="009E6601"/>
    <w:rsid w:val="009E66F7"/>
    <w:rsid w:val="009E6BC6"/>
    <w:rsid w:val="009E6DC2"/>
    <w:rsid w:val="009E7377"/>
    <w:rsid w:val="009E79AF"/>
    <w:rsid w:val="009F256E"/>
    <w:rsid w:val="009F3D5C"/>
    <w:rsid w:val="009F458D"/>
    <w:rsid w:val="009F47A0"/>
    <w:rsid w:val="009F4DAC"/>
    <w:rsid w:val="009F4F06"/>
    <w:rsid w:val="009F5C3D"/>
    <w:rsid w:val="009F6308"/>
    <w:rsid w:val="009F6450"/>
    <w:rsid w:val="00A0008D"/>
    <w:rsid w:val="00A0043B"/>
    <w:rsid w:val="00A005C4"/>
    <w:rsid w:val="00A007DD"/>
    <w:rsid w:val="00A00EE3"/>
    <w:rsid w:val="00A0117F"/>
    <w:rsid w:val="00A016DA"/>
    <w:rsid w:val="00A0272F"/>
    <w:rsid w:val="00A029E2"/>
    <w:rsid w:val="00A03496"/>
    <w:rsid w:val="00A03D6B"/>
    <w:rsid w:val="00A044F6"/>
    <w:rsid w:val="00A05800"/>
    <w:rsid w:val="00A0622B"/>
    <w:rsid w:val="00A06BFC"/>
    <w:rsid w:val="00A0721B"/>
    <w:rsid w:val="00A07ACA"/>
    <w:rsid w:val="00A07EC1"/>
    <w:rsid w:val="00A102D0"/>
    <w:rsid w:val="00A10593"/>
    <w:rsid w:val="00A106DD"/>
    <w:rsid w:val="00A10749"/>
    <w:rsid w:val="00A10CEC"/>
    <w:rsid w:val="00A11121"/>
    <w:rsid w:val="00A11DA6"/>
    <w:rsid w:val="00A142CE"/>
    <w:rsid w:val="00A153B1"/>
    <w:rsid w:val="00A16333"/>
    <w:rsid w:val="00A16A4C"/>
    <w:rsid w:val="00A17406"/>
    <w:rsid w:val="00A17781"/>
    <w:rsid w:val="00A17A04"/>
    <w:rsid w:val="00A20135"/>
    <w:rsid w:val="00A21B43"/>
    <w:rsid w:val="00A21FB9"/>
    <w:rsid w:val="00A22381"/>
    <w:rsid w:val="00A22E52"/>
    <w:rsid w:val="00A2300D"/>
    <w:rsid w:val="00A2318C"/>
    <w:rsid w:val="00A23B91"/>
    <w:rsid w:val="00A243EE"/>
    <w:rsid w:val="00A2462D"/>
    <w:rsid w:val="00A24CC5"/>
    <w:rsid w:val="00A24E4A"/>
    <w:rsid w:val="00A2611D"/>
    <w:rsid w:val="00A2694D"/>
    <w:rsid w:val="00A2699F"/>
    <w:rsid w:val="00A269A1"/>
    <w:rsid w:val="00A26A1E"/>
    <w:rsid w:val="00A26DE2"/>
    <w:rsid w:val="00A2785C"/>
    <w:rsid w:val="00A27B3E"/>
    <w:rsid w:val="00A30656"/>
    <w:rsid w:val="00A3088A"/>
    <w:rsid w:val="00A3180A"/>
    <w:rsid w:val="00A31AC6"/>
    <w:rsid w:val="00A33D68"/>
    <w:rsid w:val="00A34915"/>
    <w:rsid w:val="00A3512B"/>
    <w:rsid w:val="00A353F8"/>
    <w:rsid w:val="00A35615"/>
    <w:rsid w:val="00A35B31"/>
    <w:rsid w:val="00A35F0F"/>
    <w:rsid w:val="00A36038"/>
    <w:rsid w:val="00A36EF0"/>
    <w:rsid w:val="00A36F33"/>
    <w:rsid w:val="00A37091"/>
    <w:rsid w:val="00A376FA"/>
    <w:rsid w:val="00A37B40"/>
    <w:rsid w:val="00A402CF"/>
    <w:rsid w:val="00A40539"/>
    <w:rsid w:val="00A40CF3"/>
    <w:rsid w:val="00A40D1B"/>
    <w:rsid w:val="00A40FC0"/>
    <w:rsid w:val="00A413AC"/>
    <w:rsid w:val="00A43594"/>
    <w:rsid w:val="00A43EFD"/>
    <w:rsid w:val="00A4419F"/>
    <w:rsid w:val="00A4422C"/>
    <w:rsid w:val="00A44325"/>
    <w:rsid w:val="00A44685"/>
    <w:rsid w:val="00A45996"/>
    <w:rsid w:val="00A46784"/>
    <w:rsid w:val="00A467DC"/>
    <w:rsid w:val="00A46C5B"/>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835"/>
    <w:rsid w:val="00A56AE6"/>
    <w:rsid w:val="00A570EF"/>
    <w:rsid w:val="00A61D78"/>
    <w:rsid w:val="00A62B37"/>
    <w:rsid w:val="00A632EB"/>
    <w:rsid w:val="00A638C7"/>
    <w:rsid w:val="00A63C72"/>
    <w:rsid w:val="00A6445D"/>
    <w:rsid w:val="00A64F6B"/>
    <w:rsid w:val="00A6561A"/>
    <w:rsid w:val="00A66784"/>
    <w:rsid w:val="00A671CE"/>
    <w:rsid w:val="00A677DD"/>
    <w:rsid w:val="00A700FB"/>
    <w:rsid w:val="00A7021C"/>
    <w:rsid w:val="00A71FE2"/>
    <w:rsid w:val="00A7250A"/>
    <w:rsid w:val="00A725DB"/>
    <w:rsid w:val="00A72DE1"/>
    <w:rsid w:val="00A730E8"/>
    <w:rsid w:val="00A73679"/>
    <w:rsid w:val="00A73BFE"/>
    <w:rsid w:val="00A73EBB"/>
    <w:rsid w:val="00A740DE"/>
    <w:rsid w:val="00A748A2"/>
    <w:rsid w:val="00A75B15"/>
    <w:rsid w:val="00A75C32"/>
    <w:rsid w:val="00A7613D"/>
    <w:rsid w:val="00A766B8"/>
    <w:rsid w:val="00A76980"/>
    <w:rsid w:val="00A76C68"/>
    <w:rsid w:val="00A81C95"/>
    <w:rsid w:val="00A8205B"/>
    <w:rsid w:val="00A8255B"/>
    <w:rsid w:val="00A82733"/>
    <w:rsid w:val="00A827B0"/>
    <w:rsid w:val="00A82B08"/>
    <w:rsid w:val="00A83254"/>
    <w:rsid w:val="00A83501"/>
    <w:rsid w:val="00A83E7D"/>
    <w:rsid w:val="00A83ED4"/>
    <w:rsid w:val="00A8518F"/>
    <w:rsid w:val="00A863EE"/>
    <w:rsid w:val="00A875EB"/>
    <w:rsid w:val="00A877E7"/>
    <w:rsid w:val="00A87827"/>
    <w:rsid w:val="00A87867"/>
    <w:rsid w:val="00A8799F"/>
    <w:rsid w:val="00A879FD"/>
    <w:rsid w:val="00A87CB6"/>
    <w:rsid w:val="00A902E3"/>
    <w:rsid w:val="00A9131B"/>
    <w:rsid w:val="00A91BB3"/>
    <w:rsid w:val="00A91F58"/>
    <w:rsid w:val="00A928E5"/>
    <w:rsid w:val="00A92BC0"/>
    <w:rsid w:val="00A934D0"/>
    <w:rsid w:val="00A93F38"/>
    <w:rsid w:val="00A94392"/>
    <w:rsid w:val="00A95314"/>
    <w:rsid w:val="00A95581"/>
    <w:rsid w:val="00A95754"/>
    <w:rsid w:val="00A95EB2"/>
    <w:rsid w:val="00A966E1"/>
    <w:rsid w:val="00A9721B"/>
    <w:rsid w:val="00AA0233"/>
    <w:rsid w:val="00AA1032"/>
    <w:rsid w:val="00AA12EF"/>
    <w:rsid w:val="00AA3A7F"/>
    <w:rsid w:val="00AA3BC5"/>
    <w:rsid w:val="00AA44DC"/>
    <w:rsid w:val="00AA4C5E"/>
    <w:rsid w:val="00AA55B9"/>
    <w:rsid w:val="00AA63DF"/>
    <w:rsid w:val="00AA6B03"/>
    <w:rsid w:val="00AA73DA"/>
    <w:rsid w:val="00AA7438"/>
    <w:rsid w:val="00AA7DFA"/>
    <w:rsid w:val="00AB057B"/>
    <w:rsid w:val="00AB0AAA"/>
    <w:rsid w:val="00AB1561"/>
    <w:rsid w:val="00AB20F0"/>
    <w:rsid w:val="00AB2179"/>
    <w:rsid w:val="00AB2997"/>
    <w:rsid w:val="00AB322D"/>
    <w:rsid w:val="00AB3475"/>
    <w:rsid w:val="00AB3629"/>
    <w:rsid w:val="00AB37C5"/>
    <w:rsid w:val="00AB37CE"/>
    <w:rsid w:val="00AB3E72"/>
    <w:rsid w:val="00AB4399"/>
    <w:rsid w:val="00AB4891"/>
    <w:rsid w:val="00AB502E"/>
    <w:rsid w:val="00AB591A"/>
    <w:rsid w:val="00AB591E"/>
    <w:rsid w:val="00AB7229"/>
    <w:rsid w:val="00AB7423"/>
    <w:rsid w:val="00AB7484"/>
    <w:rsid w:val="00AB7F40"/>
    <w:rsid w:val="00AC1C99"/>
    <w:rsid w:val="00AC2B26"/>
    <w:rsid w:val="00AC2E88"/>
    <w:rsid w:val="00AC32AC"/>
    <w:rsid w:val="00AC3821"/>
    <w:rsid w:val="00AC4067"/>
    <w:rsid w:val="00AC4AE7"/>
    <w:rsid w:val="00AC4FF5"/>
    <w:rsid w:val="00AC55F6"/>
    <w:rsid w:val="00AC57E2"/>
    <w:rsid w:val="00AC5BC1"/>
    <w:rsid w:val="00AC6137"/>
    <w:rsid w:val="00AC6156"/>
    <w:rsid w:val="00AC6429"/>
    <w:rsid w:val="00AC6556"/>
    <w:rsid w:val="00AC6E43"/>
    <w:rsid w:val="00AC6F32"/>
    <w:rsid w:val="00AC7BD2"/>
    <w:rsid w:val="00AD0483"/>
    <w:rsid w:val="00AD0624"/>
    <w:rsid w:val="00AD0870"/>
    <w:rsid w:val="00AD0BA2"/>
    <w:rsid w:val="00AD1841"/>
    <w:rsid w:val="00AD3119"/>
    <w:rsid w:val="00AD32D1"/>
    <w:rsid w:val="00AD3B6A"/>
    <w:rsid w:val="00AD4239"/>
    <w:rsid w:val="00AD45A8"/>
    <w:rsid w:val="00AD482F"/>
    <w:rsid w:val="00AD4ACF"/>
    <w:rsid w:val="00AD530D"/>
    <w:rsid w:val="00AD5D33"/>
    <w:rsid w:val="00AD6DD5"/>
    <w:rsid w:val="00AD6FB8"/>
    <w:rsid w:val="00AD7850"/>
    <w:rsid w:val="00AE0052"/>
    <w:rsid w:val="00AE20D4"/>
    <w:rsid w:val="00AE2CC3"/>
    <w:rsid w:val="00AE2DDF"/>
    <w:rsid w:val="00AE2FD1"/>
    <w:rsid w:val="00AE30CF"/>
    <w:rsid w:val="00AE3889"/>
    <w:rsid w:val="00AE3967"/>
    <w:rsid w:val="00AE4202"/>
    <w:rsid w:val="00AE45B9"/>
    <w:rsid w:val="00AE4AC4"/>
    <w:rsid w:val="00AE539A"/>
    <w:rsid w:val="00AE5600"/>
    <w:rsid w:val="00AE57DC"/>
    <w:rsid w:val="00AE5B63"/>
    <w:rsid w:val="00AE5BD8"/>
    <w:rsid w:val="00AE61DB"/>
    <w:rsid w:val="00AE6F49"/>
    <w:rsid w:val="00AE7564"/>
    <w:rsid w:val="00AE7575"/>
    <w:rsid w:val="00AE7EA7"/>
    <w:rsid w:val="00AE7FD8"/>
    <w:rsid w:val="00AF00F9"/>
    <w:rsid w:val="00AF0536"/>
    <w:rsid w:val="00AF12C9"/>
    <w:rsid w:val="00AF1890"/>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D48"/>
    <w:rsid w:val="00B03847"/>
    <w:rsid w:val="00B039EC"/>
    <w:rsid w:val="00B04646"/>
    <w:rsid w:val="00B05422"/>
    <w:rsid w:val="00B05534"/>
    <w:rsid w:val="00B05999"/>
    <w:rsid w:val="00B074DA"/>
    <w:rsid w:val="00B075E1"/>
    <w:rsid w:val="00B07ABB"/>
    <w:rsid w:val="00B07FFB"/>
    <w:rsid w:val="00B11C6A"/>
    <w:rsid w:val="00B12191"/>
    <w:rsid w:val="00B13226"/>
    <w:rsid w:val="00B134CB"/>
    <w:rsid w:val="00B13A0B"/>
    <w:rsid w:val="00B13CBD"/>
    <w:rsid w:val="00B14025"/>
    <w:rsid w:val="00B140D0"/>
    <w:rsid w:val="00B140DB"/>
    <w:rsid w:val="00B15481"/>
    <w:rsid w:val="00B15ABB"/>
    <w:rsid w:val="00B15B9E"/>
    <w:rsid w:val="00B16A7A"/>
    <w:rsid w:val="00B16FD7"/>
    <w:rsid w:val="00B17264"/>
    <w:rsid w:val="00B174FB"/>
    <w:rsid w:val="00B17539"/>
    <w:rsid w:val="00B178FE"/>
    <w:rsid w:val="00B17C8A"/>
    <w:rsid w:val="00B17FD1"/>
    <w:rsid w:val="00B20839"/>
    <w:rsid w:val="00B21279"/>
    <w:rsid w:val="00B212AE"/>
    <w:rsid w:val="00B21E5B"/>
    <w:rsid w:val="00B220BA"/>
    <w:rsid w:val="00B2333A"/>
    <w:rsid w:val="00B235F4"/>
    <w:rsid w:val="00B26195"/>
    <w:rsid w:val="00B26DFB"/>
    <w:rsid w:val="00B27C79"/>
    <w:rsid w:val="00B27D41"/>
    <w:rsid w:val="00B27F94"/>
    <w:rsid w:val="00B30D09"/>
    <w:rsid w:val="00B31244"/>
    <w:rsid w:val="00B315E0"/>
    <w:rsid w:val="00B317F4"/>
    <w:rsid w:val="00B31E2B"/>
    <w:rsid w:val="00B31E50"/>
    <w:rsid w:val="00B31ED2"/>
    <w:rsid w:val="00B32DED"/>
    <w:rsid w:val="00B33250"/>
    <w:rsid w:val="00B33663"/>
    <w:rsid w:val="00B33692"/>
    <w:rsid w:val="00B347E8"/>
    <w:rsid w:val="00B348E8"/>
    <w:rsid w:val="00B34A43"/>
    <w:rsid w:val="00B34FB1"/>
    <w:rsid w:val="00B35358"/>
    <w:rsid w:val="00B35CC0"/>
    <w:rsid w:val="00B35E06"/>
    <w:rsid w:val="00B366FA"/>
    <w:rsid w:val="00B36878"/>
    <w:rsid w:val="00B403EF"/>
    <w:rsid w:val="00B405A0"/>
    <w:rsid w:val="00B40F1F"/>
    <w:rsid w:val="00B40F3D"/>
    <w:rsid w:val="00B41217"/>
    <w:rsid w:val="00B4202C"/>
    <w:rsid w:val="00B4241B"/>
    <w:rsid w:val="00B429D2"/>
    <w:rsid w:val="00B42AFD"/>
    <w:rsid w:val="00B42D10"/>
    <w:rsid w:val="00B44656"/>
    <w:rsid w:val="00B45A16"/>
    <w:rsid w:val="00B463C9"/>
    <w:rsid w:val="00B46F99"/>
    <w:rsid w:val="00B47C0A"/>
    <w:rsid w:val="00B5000A"/>
    <w:rsid w:val="00B50132"/>
    <w:rsid w:val="00B50621"/>
    <w:rsid w:val="00B50707"/>
    <w:rsid w:val="00B50E1D"/>
    <w:rsid w:val="00B510F7"/>
    <w:rsid w:val="00B51FD5"/>
    <w:rsid w:val="00B52166"/>
    <w:rsid w:val="00B52B4D"/>
    <w:rsid w:val="00B52D23"/>
    <w:rsid w:val="00B53309"/>
    <w:rsid w:val="00B53817"/>
    <w:rsid w:val="00B53942"/>
    <w:rsid w:val="00B53A1F"/>
    <w:rsid w:val="00B53C33"/>
    <w:rsid w:val="00B55129"/>
    <w:rsid w:val="00B556A5"/>
    <w:rsid w:val="00B557B2"/>
    <w:rsid w:val="00B55E48"/>
    <w:rsid w:val="00B56160"/>
    <w:rsid w:val="00B56545"/>
    <w:rsid w:val="00B56D0C"/>
    <w:rsid w:val="00B5706E"/>
    <w:rsid w:val="00B57CCD"/>
    <w:rsid w:val="00B6023C"/>
    <w:rsid w:val="00B614F8"/>
    <w:rsid w:val="00B619BE"/>
    <w:rsid w:val="00B61DD1"/>
    <w:rsid w:val="00B61FEB"/>
    <w:rsid w:val="00B62101"/>
    <w:rsid w:val="00B624C2"/>
    <w:rsid w:val="00B625C5"/>
    <w:rsid w:val="00B62DF2"/>
    <w:rsid w:val="00B64038"/>
    <w:rsid w:val="00B642D5"/>
    <w:rsid w:val="00B6437B"/>
    <w:rsid w:val="00B64DA3"/>
    <w:rsid w:val="00B65CF2"/>
    <w:rsid w:val="00B65EF1"/>
    <w:rsid w:val="00B667C5"/>
    <w:rsid w:val="00B67551"/>
    <w:rsid w:val="00B67E51"/>
    <w:rsid w:val="00B67FC0"/>
    <w:rsid w:val="00B702CB"/>
    <w:rsid w:val="00B704CB"/>
    <w:rsid w:val="00B705D1"/>
    <w:rsid w:val="00B706D8"/>
    <w:rsid w:val="00B70EAE"/>
    <w:rsid w:val="00B7153A"/>
    <w:rsid w:val="00B718B2"/>
    <w:rsid w:val="00B71C59"/>
    <w:rsid w:val="00B71F0A"/>
    <w:rsid w:val="00B7221F"/>
    <w:rsid w:val="00B725FA"/>
    <w:rsid w:val="00B72FB9"/>
    <w:rsid w:val="00B733BB"/>
    <w:rsid w:val="00B73A45"/>
    <w:rsid w:val="00B7489F"/>
    <w:rsid w:val="00B7529A"/>
    <w:rsid w:val="00B752D5"/>
    <w:rsid w:val="00B75A4C"/>
    <w:rsid w:val="00B75AF3"/>
    <w:rsid w:val="00B75C95"/>
    <w:rsid w:val="00B763D4"/>
    <w:rsid w:val="00B76750"/>
    <w:rsid w:val="00B77271"/>
    <w:rsid w:val="00B77537"/>
    <w:rsid w:val="00B77AF1"/>
    <w:rsid w:val="00B77EB5"/>
    <w:rsid w:val="00B77F3E"/>
    <w:rsid w:val="00B8063A"/>
    <w:rsid w:val="00B808CE"/>
    <w:rsid w:val="00B80FF9"/>
    <w:rsid w:val="00B8217C"/>
    <w:rsid w:val="00B8244B"/>
    <w:rsid w:val="00B82661"/>
    <w:rsid w:val="00B82E23"/>
    <w:rsid w:val="00B83BC7"/>
    <w:rsid w:val="00B83F14"/>
    <w:rsid w:val="00B84852"/>
    <w:rsid w:val="00B86576"/>
    <w:rsid w:val="00B87873"/>
    <w:rsid w:val="00B90FD9"/>
    <w:rsid w:val="00B92B53"/>
    <w:rsid w:val="00B93152"/>
    <w:rsid w:val="00B93489"/>
    <w:rsid w:val="00B93B3A"/>
    <w:rsid w:val="00B93D8B"/>
    <w:rsid w:val="00B95042"/>
    <w:rsid w:val="00B95724"/>
    <w:rsid w:val="00B95D06"/>
    <w:rsid w:val="00B963DC"/>
    <w:rsid w:val="00B97C5D"/>
    <w:rsid w:val="00BA030D"/>
    <w:rsid w:val="00BA06E3"/>
    <w:rsid w:val="00BA0C8C"/>
    <w:rsid w:val="00BA0E07"/>
    <w:rsid w:val="00BA109A"/>
    <w:rsid w:val="00BA1642"/>
    <w:rsid w:val="00BA1C77"/>
    <w:rsid w:val="00BA2216"/>
    <w:rsid w:val="00BA28CF"/>
    <w:rsid w:val="00BA331C"/>
    <w:rsid w:val="00BA3349"/>
    <w:rsid w:val="00BA350E"/>
    <w:rsid w:val="00BA3CA4"/>
    <w:rsid w:val="00BA4A56"/>
    <w:rsid w:val="00BA4FB5"/>
    <w:rsid w:val="00BA6D64"/>
    <w:rsid w:val="00BA73C0"/>
    <w:rsid w:val="00BA7518"/>
    <w:rsid w:val="00BB121E"/>
    <w:rsid w:val="00BB3825"/>
    <w:rsid w:val="00BB399B"/>
    <w:rsid w:val="00BB4CBA"/>
    <w:rsid w:val="00BB5613"/>
    <w:rsid w:val="00BB60E3"/>
    <w:rsid w:val="00BB6430"/>
    <w:rsid w:val="00BB6A53"/>
    <w:rsid w:val="00BB6B31"/>
    <w:rsid w:val="00BB7A83"/>
    <w:rsid w:val="00BC1288"/>
    <w:rsid w:val="00BC15A4"/>
    <w:rsid w:val="00BC1EE2"/>
    <w:rsid w:val="00BC25EE"/>
    <w:rsid w:val="00BC2F27"/>
    <w:rsid w:val="00BC35B5"/>
    <w:rsid w:val="00BC39FF"/>
    <w:rsid w:val="00BC3E62"/>
    <w:rsid w:val="00BC4269"/>
    <w:rsid w:val="00BC4B43"/>
    <w:rsid w:val="00BC4E4A"/>
    <w:rsid w:val="00BC5AC5"/>
    <w:rsid w:val="00BC62AB"/>
    <w:rsid w:val="00BC6302"/>
    <w:rsid w:val="00BC68D4"/>
    <w:rsid w:val="00BC6C4E"/>
    <w:rsid w:val="00BC7343"/>
    <w:rsid w:val="00BC7455"/>
    <w:rsid w:val="00BD0E0B"/>
    <w:rsid w:val="00BD1669"/>
    <w:rsid w:val="00BD279D"/>
    <w:rsid w:val="00BD2888"/>
    <w:rsid w:val="00BD36FB"/>
    <w:rsid w:val="00BD37FB"/>
    <w:rsid w:val="00BD3A62"/>
    <w:rsid w:val="00BD47F5"/>
    <w:rsid w:val="00BD557F"/>
    <w:rsid w:val="00BD58D2"/>
    <w:rsid w:val="00BD5AE8"/>
    <w:rsid w:val="00BD5E3C"/>
    <w:rsid w:val="00BD5E51"/>
    <w:rsid w:val="00BD5F1C"/>
    <w:rsid w:val="00BD64F8"/>
    <w:rsid w:val="00BD66B1"/>
    <w:rsid w:val="00BD73E1"/>
    <w:rsid w:val="00BE0345"/>
    <w:rsid w:val="00BE0FD3"/>
    <w:rsid w:val="00BE1993"/>
    <w:rsid w:val="00BE2DAB"/>
    <w:rsid w:val="00BE37D4"/>
    <w:rsid w:val="00BE3BE3"/>
    <w:rsid w:val="00BE3EC8"/>
    <w:rsid w:val="00BE4185"/>
    <w:rsid w:val="00BE41C9"/>
    <w:rsid w:val="00BE4A3A"/>
    <w:rsid w:val="00BE4CB3"/>
    <w:rsid w:val="00BE50CD"/>
    <w:rsid w:val="00BE5116"/>
    <w:rsid w:val="00BE52BB"/>
    <w:rsid w:val="00BE561D"/>
    <w:rsid w:val="00BE5DD0"/>
    <w:rsid w:val="00BE5E26"/>
    <w:rsid w:val="00BE621B"/>
    <w:rsid w:val="00BE698C"/>
    <w:rsid w:val="00BE7280"/>
    <w:rsid w:val="00BE73AF"/>
    <w:rsid w:val="00BE77A9"/>
    <w:rsid w:val="00BE789D"/>
    <w:rsid w:val="00BE7B09"/>
    <w:rsid w:val="00BE7C01"/>
    <w:rsid w:val="00BF0768"/>
    <w:rsid w:val="00BF1019"/>
    <w:rsid w:val="00BF14E4"/>
    <w:rsid w:val="00BF14F4"/>
    <w:rsid w:val="00BF1733"/>
    <w:rsid w:val="00BF19BB"/>
    <w:rsid w:val="00BF1FF3"/>
    <w:rsid w:val="00BF21C3"/>
    <w:rsid w:val="00BF2782"/>
    <w:rsid w:val="00BF27E1"/>
    <w:rsid w:val="00BF29DB"/>
    <w:rsid w:val="00BF310E"/>
    <w:rsid w:val="00BF3830"/>
    <w:rsid w:val="00BF394D"/>
    <w:rsid w:val="00BF3A83"/>
    <w:rsid w:val="00BF42CA"/>
    <w:rsid w:val="00BF5DB1"/>
    <w:rsid w:val="00BF6172"/>
    <w:rsid w:val="00BF639F"/>
    <w:rsid w:val="00BF7178"/>
    <w:rsid w:val="00BF7F4B"/>
    <w:rsid w:val="00C003C3"/>
    <w:rsid w:val="00C0058C"/>
    <w:rsid w:val="00C00D56"/>
    <w:rsid w:val="00C014F0"/>
    <w:rsid w:val="00C01BE2"/>
    <w:rsid w:val="00C020C7"/>
    <w:rsid w:val="00C026D5"/>
    <w:rsid w:val="00C04139"/>
    <w:rsid w:val="00C042AF"/>
    <w:rsid w:val="00C04835"/>
    <w:rsid w:val="00C055E5"/>
    <w:rsid w:val="00C06126"/>
    <w:rsid w:val="00C06C41"/>
    <w:rsid w:val="00C072C0"/>
    <w:rsid w:val="00C11121"/>
    <w:rsid w:val="00C11488"/>
    <w:rsid w:val="00C11712"/>
    <w:rsid w:val="00C11D42"/>
    <w:rsid w:val="00C12964"/>
    <w:rsid w:val="00C13443"/>
    <w:rsid w:val="00C138D6"/>
    <w:rsid w:val="00C13C52"/>
    <w:rsid w:val="00C1443B"/>
    <w:rsid w:val="00C15434"/>
    <w:rsid w:val="00C168C6"/>
    <w:rsid w:val="00C16A56"/>
    <w:rsid w:val="00C16B11"/>
    <w:rsid w:val="00C17478"/>
    <w:rsid w:val="00C17BF2"/>
    <w:rsid w:val="00C17D9F"/>
    <w:rsid w:val="00C20182"/>
    <w:rsid w:val="00C20782"/>
    <w:rsid w:val="00C2086C"/>
    <w:rsid w:val="00C20F4E"/>
    <w:rsid w:val="00C2190F"/>
    <w:rsid w:val="00C223A4"/>
    <w:rsid w:val="00C22B38"/>
    <w:rsid w:val="00C23B1D"/>
    <w:rsid w:val="00C23C95"/>
    <w:rsid w:val="00C23FBD"/>
    <w:rsid w:val="00C2412B"/>
    <w:rsid w:val="00C2448E"/>
    <w:rsid w:val="00C24E1D"/>
    <w:rsid w:val="00C25D27"/>
    <w:rsid w:val="00C2672A"/>
    <w:rsid w:val="00C26F6F"/>
    <w:rsid w:val="00C322F9"/>
    <w:rsid w:val="00C32F4E"/>
    <w:rsid w:val="00C33340"/>
    <w:rsid w:val="00C33600"/>
    <w:rsid w:val="00C33E6D"/>
    <w:rsid w:val="00C344DF"/>
    <w:rsid w:val="00C34C71"/>
    <w:rsid w:val="00C34EB0"/>
    <w:rsid w:val="00C36192"/>
    <w:rsid w:val="00C364C8"/>
    <w:rsid w:val="00C367B1"/>
    <w:rsid w:val="00C37076"/>
    <w:rsid w:val="00C37192"/>
    <w:rsid w:val="00C371EB"/>
    <w:rsid w:val="00C37A62"/>
    <w:rsid w:val="00C37ADE"/>
    <w:rsid w:val="00C40139"/>
    <w:rsid w:val="00C402BB"/>
    <w:rsid w:val="00C409DB"/>
    <w:rsid w:val="00C40C21"/>
    <w:rsid w:val="00C410EF"/>
    <w:rsid w:val="00C41B3E"/>
    <w:rsid w:val="00C41FEE"/>
    <w:rsid w:val="00C42B87"/>
    <w:rsid w:val="00C42D5A"/>
    <w:rsid w:val="00C42D6F"/>
    <w:rsid w:val="00C434FF"/>
    <w:rsid w:val="00C43B02"/>
    <w:rsid w:val="00C44BAD"/>
    <w:rsid w:val="00C44C60"/>
    <w:rsid w:val="00C45252"/>
    <w:rsid w:val="00C452E2"/>
    <w:rsid w:val="00C4539D"/>
    <w:rsid w:val="00C45879"/>
    <w:rsid w:val="00C458AC"/>
    <w:rsid w:val="00C460F5"/>
    <w:rsid w:val="00C466B2"/>
    <w:rsid w:val="00C4727C"/>
    <w:rsid w:val="00C4771E"/>
    <w:rsid w:val="00C47D31"/>
    <w:rsid w:val="00C47F2E"/>
    <w:rsid w:val="00C5040C"/>
    <w:rsid w:val="00C512B0"/>
    <w:rsid w:val="00C52323"/>
    <w:rsid w:val="00C52735"/>
    <w:rsid w:val="00C52CA4"/>
    <w:rsid w:val="00C5442E"/>
    <w:rsid w:val="00C54BEB"/>
    <w:rsid w:val="00C5571D"/>
    <w:rsid w:val="00C55D04"/>
    <w:rsid w:val="00C55F63"/>
    <w:rsid w:val="00C56631"/>
    <w:rsid w:val="00C56A9B"/>
    <w:rsid w:val="00C604D9"/>
    <w:rsid w:val="00C60C16"/>
    <w:rsid w:val="00C610FD"/>
    <w:rsid w:val="00C613E6"/>
    <w:rsid w:val="00C61BC1"/>
    <w:rsid w:val="00C61C41"/>
    <w:rsid w:val="00C6290F"/>
    <w:rsid w:val="00C633B1"/>
    <w:rsid w:val="00C63735"/>
    <w:rsid w:val="00C63C1A"/>
    <w:rsid w:val="00C63F3B"/>
    <w:rsid w:val="00C64816"/>
    <w:rsid w:val="00C65599"/>
    <w:rsid w:val="00C66772"/>
    <w:rsid w:val="00C673DC"/>
    <w:rsid w:val="00C67440"/>
    <w:rsid w:val="00C67B92"/>
    <w:rsid w:val="00C709D4"/>
    <w:rsid w:val="00C716CA"/>
    <w:rsid w:val="00C72765"/>
    <w:rsid w:val="00C727DB"/>
    <w:rsid w:val="00C7324F"/>
    <w:rsid w:val="00C73295"/>
    <w:rsid w:val="00C73C42"/>
    <w:rsid w:val="00C73E8F"/>
    <w:rsid w:val="00C74835"/>
    <w:rsid w:val="00C7493C"/>
    <w:rsid w:val="00C7517E"/>
    <w:rsid w:val="00C75969"/>
    <w:rsid w:val="00C774D3"/>
    <w:rsid w:val="00C8027C"/>
    <w:rsid w:val="00C806E9"/>
    <w:rsid w:val="00C80817"/>
    <w:rsid w:val="00C809B9"/>
    <w:rsid w:val="00C81182"/>
    <w:rsid w:val="00C82759"/>
    <w:rsid w:val="00C82863"/>
    <w:rsid w:val="00C82A5A"/>
    <w:rsid w:val="00C82FD1"/>
    <w:rsid w:val="00C83013"/>
    <w:rsid w:val="00C83046"/>
    <w:rsid w:val="00C84DC4"/>
    <w:rsid w:val="00C854A8"/>
    <w:rsid w:val="00C85755"/>
    <w:rsid w:val="00C85BDF"/>
    <w:rsid w:val="00C860CA"/>
    <w:rsid w:val="00C86789"/>
    <w:rsid w:val="00C86957"/>
    <w:rsid w:val="00C9112D"/>
    <w:rsid w:val="00C9170E"/>
    <w:rsid w:val="00C9195B"/>
    <w:rsid w:val="00C91FC9"/>
    <w:rsid w:val="00C92086"/>
    <w:rsid w:val="00C9231D"/>
    <w:rsid w:val="00C92420"/>
    <w:rsid w:val="00C92472"/>
    <w:rsid w:val="00C93080"/>
    <w:rsid w:val="00C943D0"/>
    <w:rsid w:val="00C947E7"/>
    <w:rsid w:val="00C950C5"/>
    <w:rsid w:val="00C95667"/>
    <w:rsid w:val="00C95985"/>
    <w:rsid w:val="00C95DEA"/>
    <w:rsid w:val="00C95E7A"/>
    <w:rsid w:val="00C9666D"/>
    <w:rsid w:val="00C972B3"/>
    <w:rsid w:val="00C979E2"/>
    <w:rsid w:val="00CA0749"/>
    <w:rsid w:val="00CA115B"/>
    <w:rsid w:val="00CA122B"/>
    <w:rsid w:val="00CA18DA"/>
    <w:rsid w:val="00CA1F55"/>
    <w:rsid w:val="00CA2621"/>
    <w:rsid w:val="00CA2730"/>
    <w:rsid w:val="00CA2ED0"/>
    <w:rsid w:val="00CA2F12"/>
    <w:rsid w:val="00CA2FAB"/>
    <w:rsid w:val="00CA3005"/>
    <w:rsid w:val="00CA3678"/>
    <w:rsid w:val="00CA4571"/>
    <w:rsid w:val="00CA50A6"/>
    <w:rsid w:val="00CA5422"/>
    <w:rsid w:val="00CA7256"/>
    <w:rsid w:val="00CA7E34"/>
    <w:rsid w:val="00CB06EA"/>
    <w:rsid w:val="00CB0753"/>
    <w:rsid w:val="00CB0954"/>
    <w:rsid w:val="00CB11E0"/>
    <w:rsid w:val="00CB185E"/>
    <w:rsid w:val="00CB33D7"/>
    <w:rsid w:val="00CB3714"/>
    <w:rsid w:val="00CB43B9"/>
    <w:rsid w:val="00CB4678"/>
    <w:rsid w:val="00CB4B4A"/>
    <w:rsid w:val="00CB4DE2"/>
    <w:rsid w:val="00CB5B31"/>
    <w:rsid w:val="00CB686C"/>
    <w:rsid w:val="00CB6DD4"/>
    <w:rsid w:val="00CB6E7E"/>
    <w:rsid w:val="00CB6F90"/>
    <w:rsid w:val="00CC004A"/>
    <w:rsid w:val="00CC1B29"/>
    <w:rsid w:val="00CC1D66"/>
    <w:rsid w:val="00CC2306"/>
    <w:rsid w:val="00CC2984"/>
    <w:rsid w:val="00CC2D1B"/>
    <w:rsid w:val="00CC3463"/>
    <w:rsid w:val="00CC35DB"/>
    <w:rsid w:val="00CC4261"/>
    <w:rsid w:val="00CC4C85"/>
    <w:rsid w:val="00CC4FF2"/>
    <w:rsid w:val="00CC5BEC"/>
    <w:rsid w:val="00CC6082"/>
    <w:rsid w:val="00CC60F4"/>
    <w:rsid w:val="00CC66ED"/>
    <w:rsid w:val="00CC676C"/>
    <w:rsid w:val="00CC6C6E"/>
    <w:rsid w:val="00CC6FB9"/>
    <w:rsid w:val="00CC761A"/>
    <w:rsid w:val="00CC76E6"/>
    <w:rsid w:val="00CC7ED4"/>
    <w:rsid w:val="00CC7FD1"/>
    <w:rsid w:val="00CC7FFB"/>
    <w:rsid w:val="00CD01E6"/>
    <w:rsid w:val="00CD05C8"/>
    <w:rsid w:val="00CD06F2"/>
    <w:rsid w:val="00CD0E6C"/>
    <w:rsid w:val="00CD1A92"/>
    <w:rsid w:val="00CD1E3E"/>
    <w:rsid w:val="00CD1F55"/>
    <w:rsid w:val="00CD53C9"/>
    <w:rsid w:val="00CD694A"/>
    <w:rsid w:val="00CD69CD"/>
    <w:rsid w:val="00CD6ED2"/>
    <w:rsid w:val="00CE05E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3D5C"/>
    <w:rsid w:val="00CF43CF"/>
    <w:rsid w:val="00CF46C2"/>
    <w:rsid w:val="00CF46E5"/>
    <w:rsid w:val="00CF4B99"/>
    <w:rsid w:val="00CF4CE6"/>
    <w:rsid w:val="00CF4D76"/>
    <w:rsid w:val="00CF4DF7"/>
    <w:rsid w:val="00CF5036"/>
    <w:rsid w:val="00CF5168"/>
    <w:rsid w:val="00CF62BB"/>
    <w:rsid w:val="00CF7357"/>
    <w:rsid w:val="00CF7811"/>
    <w:rsid w:val="00CF7C57"/>
    <w:rsid w:val="00CF7D1E"/>
    <w:rsid w:val="00D00414"/>
    <w:rsid w:val="00D0140B"/>
    <w:rsid w:val="00D0153D"/>
    <w:rsid w:val="00D01A74"/>
    <w:rsid w:val="00D020D2"/>
    <w:rsid w:val="00D028DF"/>
    <w:rsid w:val="00D0291E"/>
    <w:rsid w:val="00D02A8E"/>
    <w:rsid w:val="00D033CA"/>
    <w:rsid w:val="00D03DEE"/>
    <w:rsid w:val="00D045B1"/>
    <w:rsid w:val="00D051A3"/>
    <w:rsid w:val="00D0592B"/>
    <w:rsid w:val="00D06685"/>
    <w:rsid w:val="00D07B68"/>
    <w:rsid w:val="00D103F0"/>
    <w:rsid w:val="00D10969"/>
    <w:rsid w:val="00D10E55"/>
    <w:rsid w:val="00D1131F"/>
    <w:rsid w:val="00D12093"/>
    <w:rsid w:val="00D121DE"/>
    <w:rsid w:val="00D12623"/>
    <w:rsid w:val="00D12684"/>
    <w:rsid w:val="00D13AF7"/>
    <w:rsid w:val="00D141B2"/>
    <w:rsid w:val="00D143E7"/>
    <w:rsid w:val="00D14A1A"/>
    <w:rsid w:val="00D14BDC"/>
    <w:rsid w:val="00D14C2D"/>
    <w:rsid w:val="00D1547D"/>
    <w:rsid w:val="00D15834"/>
    <w:rsid w:val="00D159FF"/>
    <w:rsid w:val="00D15D1D"/>
    <w:rsid w:val="00D17D34"/>
    <w:rsid w:val="00D206CE"/>
    <w:rsid w:val="00D20A32"/>
    <w:rsid w:val="00D20F76"/>
    <w:rsid w:val="00D2143C"/>
    <w:rsid w:val="00D22009"/>
    <w:rsid w:val="00D233A3"/>
    <w:rsid w:val="00D2389D"/>
    <w:rsid w:val="00D23A42"/>
    <w:rsid w:val="00D2451C"/>
    <w:rsid w:val="00D24B5B"/>
    <w:rsid w:val="00D25335"/>
    <w:rsid w:val="00D25C6F"/>
    <w:rsid w:val="00D2660D"/>
    <w:rsid w:val="00D26662"/>
    <w:rsid w:val="00D27DEC"/>
    <w:rsid w:val="00D3018A"/>
    <w:rsid w:val="00D302D5"/>
    <w:rsid w:val="00D317C2"/>
    <w:rsid w:val="00D31BE5"/>
    <w:rsid w:val="00D31F7E"/>
    <w:rsid w:val="00D32033"/>
    <w:rsid w:val="00D321FE"/>
    <w:rsid w:val="00D322C4"/>
    <w:rsid w:val="00D32AE8"/>
    <w:rsid w:val="00D32B0C"/>
    <w:rsid w:val="00D32D53"/>
    <w:rsid w:val="00D33418"/>
    <w:rsid w:val="00D3396D"/>
    <w:rsid w:val="00D34B96"/>
    <w:rsid w:val="00D35675"/>
    <w:rsid w:val="00D36581"/>
    <w:rsid w:val="00D36BF4"/>
    <w:rsid w:val="00D36DC4"/>
    <w:rsid w:val="00D36DCA"/>
    <w:rsid w:val="00D377E1"/>
    <w:rsid w:val="00D40292"/>
    <w:rsid w:val="00D40C3D"/>
    <w:rsid w:val="00D41368"/>
    <w:rsid w:val="00D413F6"/>
    <w:rsid w:val="00D414D6"/>
    <w:rsid w:val="00D41622"/>
    <w:rsid w:val="00D416A9"/>
    <w:rsid w:val="00D43926"/>
    <w:rsid w:val="00D44952"/>
    <w:rsid w:val="00D458D1"/>
    <w:rsid w:val="00D45CC1"/>
    <w:rsid w:val="00D46C93"/>
    <w:rsid w:val="00D47B5E"/>
    <w:rsid w:val="00D500FB"/>
    <w:rsid w:val="00D5023D"/>
    <w:rsid w:val="00D504D2"/>
    <w:rsid w:val="00D507C5"/>
    <w:rsid w:val="00D513AD"/>
    <w:rsid w:val="00D51DA3"/>
    <w:rsid w:val="00D52236"/>
    <w:rsid w:val="00D5234E"/>
    <w:rsid w:val="00D52BC4"/>
    <w:rsid w:val="00D52DEF"/>
    <w:rsid w:val="00D52EC2"/>
    <w:rsid w:val="00D53C0F"/>
    <w:rsid w:val="00D55136"/>
    <w:rsid w:val="00D55157"/>
    <w:rsid w:val="00D55329"/>
    <w:rsid w:val="00D55FB7"/>
    <w:rsid w:val="00D56017"/>
    <w:rsid w:val="00D56473"/>
    <w:rsid w:val="00D56DD8"/>
    <w:rsid w:val="00D575BD"/>
    <w:rsid w:val="00D60117"/>
    <w:rsid w:val="00D608D2"/>
    <w:rsid w:val="00D60DA5"/>
    <w:rsid w:val="00D613F6"/>
    <w:rsid w:val="00D61847"/>
    <w:rsid w:val="00D61CFF"/>
    <w:rsid w:val="00D61DC2"/>
    <w:rsid w:val="00D61E64"/>
    <w:rsid w:val="00D6360C"/>
    <w:rsid w:val="00D645DF"/>
    <w:rsid w:val="00D64714"/>
    <w:rsid w:val="00D65550"/>
    <w:rsid w:val="00D65EDA"/>
    <w:rsid w:val="00D66BC4"/>
    <w:rsid w:val="00D66DB4"/>
    <w:rsid w:val="00D66EC6"/>
    <w:rsid w:val="00D66F5B"/>
    <w:rsid w:val="00D671EC"/>
    <w:rsid w:val="00D67393"/>
    <w:rsid w:val="00D67940"/>
    <w:rsid w:val="00D67E08"/>
    <w:rsid w:val="00D7032C"/>
    <w:rsid w:val="00D7067B"/>
    <w:rsid w:val="00D7097D"/>
    <w:rsid w:val="00D70CD5"/>
    <w:rsid w:val="00D70D56"/>
    <w:rsid w:val="00D712EC"/>
    <w:rsid w:val="00D7147C"/>
    <w:rsid w:val="00D7175C"/>
    <w:rsid w:val="00D725F7"/>
    <w:rsid w:val="00D72B2E"/>
    <w:rsid w:val="00D72D14"/>
    <w:rsid w:val="00D741D0"/>
    <w:rsid w:val="00D74B6B"/>
    <w:rsid w:val="00D75637"/>
    <w:rsid w:val="00D75A53"/>
    <w:rsid w:val="00D760A8"/>
    <w:rsid w:val="00D76CB8"/>
    <w:rsid w:val="00D76E28"/>
    <w:rsid w:val="00D775A4"/>
    <w:rsid w:val="00D77A26"/>
    <w:rsid w:val="00D77EC9"/>
    <w:rsid w:val="00D80C65"/>
    <w:rsid w:val="00D816BE"/>
    <w:rsid w:val="00D82770"/>
    <w:rsid w:val="00D82813"/>
    <w:rsid w:val="00D8342A"/>
    <w:rsid w:val="00D8495E"/>
    <w:rsid w:val="00D850C7"/>
    <w:rsid w:val="00D85B8A"/>
    <w:rsid w:val="00D877BF"/>
    <w:rsid w:val="00D87C2E"/>
    <w:rsid w:val="00D90126"/>
    <w:rsid w:val="00D9074A"/>
    <w:rsid w:val="00D9097D"/>
    <w:rsid w:val="00D915D4"/>
    <w:rsid w:val="00D9261A"/>
    <w:rsid w:val="00D92717"/>
    <w:rsid w:val="00D94667"/>
    <w:rsid w:val="00D949C7"/>
    <w:rsid w:val="00D94E69"/>
    <w:rsid w:val="00D952E4"/>
    <w:rsid w:val="00D9576D"/>
    <w:rsid w:val="00D95B22"/>
    <w:rsid w:val="00D96606"/>
    <w:rsid w:val="00D969F5"/>
    <w:rsid w:val="00DA05AE"/>
    <w:rsid w:val="00DA1222"/>
    <w:rsid w:val="00DA159C"/>
    <w:rsid w:val="00DA32E6"/>
    <w:rsid w:val="00DA32F7"/>
    <w:rsid w:val="00DA3F28"/>
    <w:rsid w:val="00DA4921"/>
    <w:rsid w:val="00DA4C0D"/>
    <w:rsid w:val="00DA4E30"/>
    <w:rsid w:val="00DA598F"/>
    <w:rsid w:val="00DA68D2"/>
    <w:rsid w:val="00DA6E41"/>
    <w:rsid w:val="00DA7080"/>
    <w:rsid w:val="00DA7113"/>
    <w:rsid w:val="00DA7B9F"/>
    <w:rsid w:val="00DB1223"/>
    <w:rsid w:val="00DB20E6"/>
    <w:rsid w:val="00DB227D"/>
    <w:rsid w:val="00DB2997"/>
    <w:rsid w:val="00DB384C"/>
    <w:rsid w:val="00DB3F22"/>
    <w:rsid w:val="00DB43D9"/>
    <w:rsid w:val="00DB4AA1"/>
    <w:rsid w:val="00DB4DAF"/>
    <w:rsid w:val="00DB4F01"/>
    <w:rsid w:val="00DB4F4D"/>
    <w:rsid w:val="00DB52E7"/>
    <w:rsid w:val="00DB640F"/>
    <w:rsid w:val="00DB6D92"/>
    <w:rsid w:val="00DB728F"/>
    <w:rsid w:val="00DB7520"/>
    <w:rsid w:val="00DB7E98"/>
    <w:rsid w:val="00DC036D"/>
    <w:rsid w:val="00DC0462"/>
    <w:rsid w:val="00DC0A8A"/>
    <w:rsid w:val="00DC0CBC"/>
    <w:rsid w:val="00DC0F60"/>
    <w:rsid w:val="00DC1564"/>
    <w:rsid w:val="00DC1A2A"/>
    <w:rsid w:val="00DC24F0"/>
    <w:rsid w:val="00DC2BAE"/>
    <w:rsid w:val="00DC2DDF"/>
    <w:rsid w:val="00DC2ED1"/>
    <w:rsid w:val="00DC32FA"/>
    <w:rsid w:val="00DC35C9"/>
    <w:rsid w:val="00DC3707"/>
    <w:rsid w:val="00DC37D3"/>
    <w:rsid w:val="00DC3841"/>
    <w:rsid w:val="00DC545A"/>
    <w:rsid w:val="00DC558E"/>
    <w:rsid w:val="00DC57BD"/>
    <w:rsid w:val="00DC6111"/>
    <w:rsid w:val="00DC6258"/>
    <w:rsid w:val="00DC67AC"/>
    <w:rsid w:val="00DC6C93"/>
    <w:rsid w:val="00DC6D5F"/>
    <w:rsid w:val="00DC7278"/>
    <w:rsid w:val="00DC7503"/>
    <w:rsid w:val="00DC7556"/>
    <w:rsid w:val="00DC7B6E"/>
    <w:rsid w:val="00DC7C11"/>
    <w:rsid w:val="00DD04C5"/>
    <w:rsid w:val="00DD06F1"/>
    <w:rsid w:val="00DD09B7"/>
    <w:rsid w:val="00DD0B00"/>
    <w:rsid w:val="00DD13C4"/>
    <w:rsid w:val="00DD32E4"/>
    <w:rsid w:val="00DD350D"/>
    <w:rsid w:val="00DD3B19"/>
    <w:rsid w:val="00DD3EB8"/>
    <w:rsid w:val="00DD3F87"/>
    <w:rsid w:val="00DD4216"/>
    <w:rsid w:val="00DD4269"/>
    <w:rsid w:val="00DD4E4E"/>
    <w:rsid w:val="00DD4F6E"/>
    <w:rsid w:val="00DD50DD"/>
    <w:rsid w:val="00DD5220"/>
    <w:rsid w:val="00DD54D8"/>
    <w:rsid w:val="00DD5AE1"/>
    <w:rsid w:val="00DD607C"/>
    <w:rsid w:val="00DD60FD"/>
    <w:rsid w:val="00DD7F0D"/>
    <w:rsid w:val="00DE0E7F"/>
    <w:rsid w:val="00DE151B"/>
    <w:rsid w:val="00DE1BC5"/>
    <w:rsid w:val="00DE1F2B"/>
    <w:rsid w:val="00DE2534"/>
    <w:rsid w:val="00DE274C"/>
    <w:rsid w:val="00DE287D"/>
    <w:rsid w:val="00DE2A8B"/>
    <w:rsid w:val="00DE3831"/>
    <w:rsid w:val="00DE4090"/>
    <w:rsid w:val="00DE45D5"/>
    <w:rsid w:val="00DE4A17"/>
    <w:rsid w:val="00DE5003"/>
    <w:rsid w:val="00DE5855"/>
    <w:rsid w:val="00DE60A2"/>
    <w:rsid w:val="00DE60B4"/>
    <w:rsid w:val="00DE7727"/>
    <w:rsid w:val="00DE7B4C"/>
    <w:rsid w:val="00DE7D8F"/>
    <w:rsid w:val="00DF001A"/>
    <w:rsid w:val="00DF04EB"/>
    <w:rsid w:val="00DF1383"/>
    <w:rsid w:val="00DF1DE9"/>
    <w:rsid w:val="00DF2100"/>
    <w:rsid w:val="00DF2A1A"/>
    <w:rsid w:val="00DF36BF"/>
    <w:rsid w:val="00DF3DEF"/>
    <w:rsid w:val="00DF4239"/>
    <w:rsid w:val="00DF4577"/>
    <w:rsid w:val="00DF795A"/>
    <w:rsid w:val="00DF7C5C"/>
    <w:rsid w:val="00E0078C"/>
    <w:rsid w:val="00E0095F"/>
    <w:rsid w:val="00E00C30"/>
    <w:rsid w:val="00E0128F"/>
    <w:rsid w:val="00E01707"/>
    <w:rsid w:val="00E028EE"/>
    <w:rsid w:val="00E02F3D"/>
    <w:rsid w:val="00E03A59"/>
    <w:rsid w:val="00E03A6C"/>
    <w:rsid w:val="00E03EB1"/>
    <w:rsid w:val="00E04B1F"/>
    <w:rsid w:val="00E052E8"/>
    <w:rsid w:val="00E053EF"/>
    <w:rsid w:val="00E05653"/>
    <w:rsid w:val="00E05A52"/>
    <w:rsid w:val="00E06562"/>
    <w:rsid w:val="00E065F4"/>
    <w:rsid w:val="00E067A5"/>
    <w:rsid w:val="00E10018"/>
    <w:rsid w:val="00E102A8"/>
    <w:rsid w:val="00E102AF"/>
    <w:rsid w:val="00E108FF"/>
    <w:rsid w:val="00E10F6B"/>
    <w:rsid w:val="00E115EF"/>
    <w:rsid w:val="00E117A9"/>
    <w:rsid w:val="00E119DC"/>
    <w:rsid w:val="00E11FE0"/>
    <w:rsid w:val="00E1220E"/>
    <w:rsid w:val="00E12DC2"/>
    <w:rsid w:val="00E12DF2"/>
    <w:rsid w:val="00E12F74"/>
    <w:rsid w:val="00E13031"/>
    <w:rsid w:val="00E139CA"/>
    <w:rsid w:val="00E14753"/>
    <w:rsid w:val="00E15170"/>
    <w:rsid w:val="00E15C46"/>
    <w:rsid w:val="00E1651D"/>
    <w:rsid w:val="00E16BCC"/>
    <w:rsid w:val="00E16F1D"/>
    <w:rsid w:val="00E20FA1"/>
    <w:rsid w:val="00E21789"/>
    <w:rsid w:val="00E229C0"/>
    <w:rsid w:val="00E232BC"/>
    <w:rsid w:val="00E234D2"/>
    <w:rsid w:val="00E23826"/>
    <w:rsid w:val="00E23E8D"/>
    <w:rsid w:val="00E24D7C"/>
    <w:rsid w:val="00E253CE"/>
    <w:rsid w:val="00E25691"/>
    <w:rsid w:val="00E262D7"/>
    <w:rsid w:val="00E26A69"/>
    <w:rsid w:val="00E27589"/>
    <w:rsid w:val="00E279AD"/>
    <w:rsid w:val="00E30C8B"/>
    <w:rsid w:val="00E30D80"/>
    <w:rsid w:val="00E31302"/>
    <w:rsid w:val="00E3131F"/>
    <w:rsid w:val="00E319C5"/>
    <w:rsid w:val="00E31B55"/>
    <w:rsid w:val="00E3230E"/>
    <w:rsid w:val="00E324CC"/>
    <w:rsid w:val="00E3373D"/>
    <w:rsid w:val="00E33FBB"/>
    <w:rsid w:val="00E34407"/>
    <w:rsid w:val="00E3467F"/>
    <w:rsid w:val="00E34868"/>
    <w:rsid w:val="00E35F1C"/>
    <w:rsid w:val="00E3603E"/>
    <w:rsid w:val="00E37522"/>
    <w:rsid w:val="00E3767F"/>
    <w:rsid w:val="00E37E98"/>
    <w:rsid w:val="00E413B8"/>
    <w:rsid w:val="00E41CD1"/>
    <w:rsid w:val="00E42A67"/>
    <w:rsid w:val="00E42AC9"/>
    <w:rsid w:val="00E4336E"/>
    <w:rsid w:val="00E43714"/>
    <w:rsid w:val="00E4440F"/>
    <w:rsid w:val="00E454D5"/>
    <w:rsid w:val="00E4572C"/>
    <w:rsid w:val="00E47690"/>
    <w:rsid w:val="00E479A3"/>
    <w:rsid w:val="00E47DA6"/>
    <w:rsid w:val="00E47EEB"/>
    <w:rsid w:val="00E5107E"/>
    <w:rsid w:val="00E51340"/>
    <w:rsid w:val="00E513E4"/>
    <w:rsid w:val="00E52089"/>
    <w:rsid w:val="00E52205"/>
    <w:rsid w:val="00E525B9"/>
    <w:rsid w:val="00E539F4"/>
    <w:rsid w:val="00E54B20"/>
    <w:rsid w:val="00E54D81"/>
    <w:rsid w:val="00E574B5"/>
    <w:rsid w:val="00E57526"/>
    <w:rsid w:val="00E57747"/>
    <w:rsid w:val="00E57D0D"/>
    <w:rsid w:val="00E6077A"/>
    <w:rsid w:val="00E61597"/>
    <w:rsid w:val="00E61649"/>
    <w:rsid w:val="00E62413"/>
    <w:rsid w:val="00E625E0"/>
    <w:rsid w:val="00E6335B"/>
    <w:rsid w:val="00E63420"/>
    <w:rsid w:val="00E63D9C"/>
    <w:rsid w:val="00E63EA3"/>
    <w:rsid w:val="00E643A6"/>
    <w:rsid w:val="00E64C67"/>
    <w:rsid w:val="00E64D83"/>
    <w:rsid w:val="00E654BB"/>
    <w:rsid w:val="00E655FF"/>
    <w:rsid w:val="00E65E14"/>
    <w:rsid w:val="00E660E3"/>
    <w:rsid w:val="00E66C37"/>
    <w:rsid w:val="00E66FEF"/>
    <w:rsid w:val="00E673C4"/>
    <w:rsid w:val="00E67D48"/>
    <w:rsid w:val="00E7110B"/>
    <w:rsid w:val="00E71C79"/>
    <w:rsid w:val="00E725F7"/>
    <w:rsid w:val="00E72BD8"/>
    <w:rsid w:val="00E735F9"/>
    <w:rsid w:val="00E7382B"/>
    <w:rsid w:val="00E73953"/>
    <w:rsid w:val="00E73AA2"/>
    <w:rsid w:val="00E7553B"/>
    <w:rsid w:val="00E75645"/>
    <w:rsid w:val="00E75848"/>
    <w:rsid w:val="00E75864"/>
    <w:rsid w:val="00E759C1"/>
    <w:rsid w:val="00E75A57"/>
    <w:rsid w:val="00E75C08"/>
    <w:rsid w:val="00E76737"/>
    <w:rsid w:val="00E76BF5"/>
    <w:rsid w:val="00E7773D"/>
    <w:rsid w:val="00E7773E"/>
    <w:rsid w:val="00E80FB6"/>
    <w:rsid w:val="00E811C5"/>
    <w:rsid w:val="00E82653"/>
    <w:rsid w:val="00E836AC"/>
    <w:rsid w:val="00E84310"/>
    <w:rsid w:val="00E855A7"/>
    <w:rsid w:val="00E85969"/>
    <w:rsid w:val="00E85C54"/>
    <w:rsid w:val="00E867B5"/>
    <w:rsid w:val="00E86828"/>
    <w:rsid w:val="00E86925"/>
    <w:rsid w:val="00E87423"/>
    <w:rsid w:val="00E901C9"/>
    <w:rsid w:val="00E90534"/>
    <w:rsid w:val="00E91C6C"/>
    <w:rsid w:val="00E922A3"/>
    <w:rsid w:val="00E93D31"/>
    <w:rsid w:val="00E94709"/>
    <w:rsid w:val="00E95AE8"/>
    <w:rsid w:val="00E962DF"/>
    <w:rsid w:val="00E96786"/>
    <w:rsid w:val="00E97001"/>
    <w:rsid w:val="00E9713D"/>
    <w:rsid w:val="00E973A9"/>
    <w:rsid w:val="00E97759"/>
    <w:rsid w:val="00E97DF4"/>
    <w:rsid w:val="00EA017D"/>
    <w:rsid w:val="00EA04F4"/>
    <w:rsid w:val="00EA0F03"/>
    <w:rsid w:val="00EA1FBE"/>
    <w:rsid w:val="00EA251F"/>
    <w:rsid w:val="00EA2BF4"/>
    <w:rsid w:val="00EA2CA4"/>
    <w:rsid w:val="00EA2F27"/>
    <w:rsid w:val="00EA30FC"/>
    <w:rsid w:val="00EA392B"/>
    <w:rsid w:val="00EA434B"/>
    <w:rsid w:val="00EA46B6"/>
    <w:rsid w:val="00EA4ACF"/>
    <w:rsid w:val="00EA5DE8"/>
    <w:rsid w:val="00EA69D1"/>
    <w:rsid w:val="00EA6D06"/>
    <w:rsid w:val="00EA7050"/>
    <w:rsid w:val="00EA7F43"/>
    <w:rsid w:val="00EB00CA"/>
    <w:rsid w:val="00EB08D2"/>
    <w:rsid w:val="00EB08DC"/>
    <w:rsid w:val="00EB13E7"/>
    <w:rsid w:val="00EB21D3"/>
    <w:rsid w:val="00EB21F9"/>
    <w:rsid w:val="00EB3BD5"/>
    <w:rsid w:val="00EB3D79"/>
    <w:rsid w:val="00EB4128"/>
    <w:rsid w:val="00EB4CC3"/>
    <w:rsid w:val="00EB52E7"/>
    <w:rsid w:val="00EB5621"/>
    <w:rsid w:val="00EB5BB5"/>
    <w:rsid w:val="00EB615A"/>
    <w:rsid w:val="00EB63D8"/>
    <w:rsid w:val="00EB69C7"/>
    <w:rsid w:val="00EB6FD8"/>
    <w:rsid w:val="00EB712D"/>
    <w:rsid w:val="00EB7FA8"/>
    <w:rsid w:val="00EC0520"/>
    <w:rsid w:val="00EC0632"/>
    <w:rsid w:val="00EC09CD"/>
    <w:rsid w:val="00EC1708"/>
    <w:rsid w:val="00EC2BA6"/>
    <w:rsid w:val="00EC2E36"/>
    <w:rsid w:val="00EC2F88"/>
    <w:rsid w:val="00EC3290"/>
    <w:rsid w:val="00EC355E"/>
    <w:rsid w:val="00EC4A02"/>
    <w:rsid w:val="00EC50D7"/>
    <w:rsid w:val="00EC586C"/>
    <w:rsid w:val="00EC7950"/>
    <w:rsid w:val="00EC7C1B"/>
    <w:rsid w:val="00ED00C2"/>
    <w:rsid w:val="00ED0187"/>
    <w:rsid w:val="00ED05C1"/>
    <w:rsid w:val="00ED05CE"/>
    <w:rsid w:val="00ED17A9"/>
    <w:rsid w:val="00ED33AC"/>
    <w:rsid w:val="00ED4EF3"/>
    <w:rsid w:val="00ED58D4"/>
    <w:rsid w:val="00ED5D30"/>
    <w:rsid w:val="00ED62CE"/>
    <w:rsid w:val="00EE0580"/>
    <w:rsid w:val="00EE0966"/>
    <w:rsid w:val="00EE0FA6"/>
    <w:rsid w:val="00EE1449"/>
    <w:rsid w:val="00EE17C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21D"/>
    <w:rsid w:val="00EF137B"/>
    <w:rsid w:val="00EF1C97"/>
    <w:rsid w:val="00EF1CFE"/>
    <w:rsid w:val="00EF1EDC"/>
    <w:rsid w:val="00EF2310"/>
    <w:rsid w:val="00EF236D"/>
    <w:rsid w:val="00EF2E3E"/>
    <w:rsid w:val="00EF2E8F"/>
    <w:rsid w:val="00EF3B0A"/>
    <w:rsid w:val="00EF4764"/>
    <w:rsid w:val="00EF4E18"/>
    <w:rsid w:val="00EF5453"/>
    <w:rsid w:val="00EF61B2"/>
    <w:rsid w:val="00EF63F4"/>
    <w:rsid w:val="00EF74E7"/>
    <w:rsid w:val="00EF7639"/>
    <w:rsid w:val="00F0018C"/>
    <w:rsid w:val="00F008A4"/>
    <w:rsid w:val="00F00AA8"/>
    <w:rsid w:val="00F01D0B"/>
    <w:rsid w:val="00F020C7"/>
    <w:rsid w:val="00F02C08"/>
    <w:rsid w:val="00F032E5"/>
    <w:rsid w:val="00F0378D"/>
    <w:rsid w:val="00F04AE3"/>
    <w:rsid w:val="00F0584A"/>
    <w:rsid w:val="00F0653A"/>
    <w:rsid w:val="00F06C6C"/>
    <w:rsid w:val="00F07091"/>
    <w:rsid w:val="00F076F4"/>
    <w:rsid w:val="00F07EB5"/>
    <w:rsid w:val="00F07F6E"/>
    <w:rsid w:val="00F10B16"/>
    <w:rsid w:val="00F113C4"/>
    <w:rsid w:val="00F11E39"/>
    <w:rsid w:val="00F122FA"/>
    <w:rsid w:val="00F129D2"/>
    <w:rsid w:val="00F12DAD"/>
    <w:rsid w:val="00F135DC"/>
    <w:rsid w:val="00F136F7"/>
    <w:rsid w:val="00F13E5A"/>
    <w:rsid w:val="00F1445D"/>
    <w:rsid w:val="00F1450A"/>
    <w:rsid w:val="00F147B1"/>
    <w:rsid w:val="00F14A3D"/>
    <w:rsid w:val="00F15201"/>
    <w:rsid w:val="00F15345"/>
    <w:rsid w:val="00F15B6F"/>
    <w:rsid w:val="00F16AE3"/>
    <w:rsid w:val="00F17524"/>
    <w:rsid w:val="00F17792"/>
    <w:rsid w:val="00F17B6E"/>
    <w:rsid w:val="00F205CA"/>
    <w:rsid w:val="00F207C8"/>
    <w:rsid w:val="00F207D5"/>
    <w:rsid w:val="00F20A47"/>
    <w:rsid w:val="00F20B1C"/>
    <w:rsid w:val="00F20F18"/>
    <w:rsid w:val="00F20FB7"/>
    <w:rsid w:val="00F215A3"/>
    <w:rsid w:val="00F21949"/>
    <w:rsid w:val="00F232D9"/>
    <w:rsid w:val="00F236D4"/>
    <w:rsid w:val="00F23AF6"/>
    <w:rsid w:val="00F23E92"/>
    <w:rsid w:val="00F2401C"/>
    <w:rsid w:val="00F25225"/>
    <w:rsid w:val="00F2536F"/>
    <w:rsid w:val="00F25437"/>
    <w:rsid w:val="00F254D3"/>
    <w:rsid w:val="00F25D98"/>
    <w:rsid w:val="00F261D9"/>
    <w:rsid w:val="00F264F0"/>
    <w:rsid w:val="00F26815"/>
    <w:rsid w:val="00F300AE"/>
    <w:rsid w:val="00F300C3"/>
    <w:rsid w:val="00F300FB"/>
    <w:rsid w:val="00F30963"/>
    <w:rsid w:val="00F30AC8"/>
    <w:rsid w:val="00F318F0"/>
    <w:rsid w:val="00F31C90"/>
    <w:rsid w:val="00F32A40"/>
    <w:rsid w:val="00F32A55"/>
    <w:rsid w:val="00F337B5"/>
    <w:rsid w:val="00F340F4"/>
    <w:rsid w:val="00F34406"/>
    <w:rsid w:val="00F34408"/>
    <w:rsid w:val="00F34E08"/>
    <w:rsid w:val="00F37079"/>
    <w:rsid w:val="00F40081"/>
    <w:rsid w:val="00F414C4"/>
    <w:rsid w:val="00F42475"/>
    <w:rsid w:val="00F424DA"/>
    <w:rsid w:val="00F42BE7"/>
    <w:rsid w:val="00F42F83"/>
    <w:rsid w:val="00F4386C"/>
    <w:rsid w:val="00F438DD"/>
    <w:rsid w:val="00F43F29"/>
    <w:rsid w:val="00F4404F"/>
    <w:rsid w:val="00F44146"/>
    <w:rsid w:val="00F44A58"/>
    <w:rsid w:val="00F45052"/>
    <w:rsid w:val="00F475D5"/>
    <w:rsid w:val="00F476A5"/>
    <w:rsid w:val="00F47A89"/>
    <w:rsid w:val="00F503BF"/>
    <w:rsid w:val="00F50698"/>
    <w:rsid w:val="00F50B3F"/>
    <w:rsid w:val="00F50F2A"/>
    <w:rsid w:val="00F513AA"/>
    <w:rsid w:val="00F51AAB"/>
    <w:rsid w:val="00F52D1B"/>
    <w:rsid w:val="00F5374E"/>
    <w:rsid w:val="00F53831"/>
    <w:rsid w:val="00F53EBD"/>
    <w:rsid w:val="00F5423E"/>
    <w:rsid w:val="00F54EA6"/>
    <w:rsid w:val="00F54FD8"/>
    <w:rsid w:val="00F550A2"/>
    <w:rsid w:val="00F555D4"/>
    <w:rsid w:val="00F55A9C"/>
    <w:rsid w:val="00F563FF"/>
    <w:rsid w:val="00F56BB8"/>
    <w:rsid w:val="00F56E19"/>
    <w:rsid w:val="00F57005"/>
    <w:rsid w:val="00F574EE"/>
    <w:rsid w:val="00F600FF"/>
    <w:rsid w:val="00F601F4"/>
    <w:rsid w:val="00F6109B"/>
    <w:rsid w:val="00F61B0C"/>
    <w:rsid w:val="00F61EB6"/>
    <w:rsid w:val="00F6254C"/>
    <w:rsid w:val="00F63694"/>
    <w:rsid w:val="00F63C33"/>
    <w:rsid w:val="00F6454F"/>
    <w:rsid w:val="00F646A7"/>
    <w:rsid w:val="00F64EDF"/>
    <w:rsid w:val="00F65284"/>
    <w:rsid w:val="00F664F6"/>
    <w:rsid w:val="00F67259"/>
    <w:rsid w:val="00F67AA6"/>
    <w:rsid w:val="00F67B81"/>
    <w:rsid w:val="00F67F74"/>
    <w:rsid w:val="00F7019B"/>
    <w:rsid w:val="00F7148A"/>
    <w:rsid w:val="00F717A0"/>
    <w:rsid w:val="00F71CEF"/>
    <w:rsid w:val="00F72697"/>
    <w:rsid w:val="00F72CE0"/>
    <w:rsid w:val="00F7338B"/>
    <w:rsid w:val="00F736E5"/>
    <w:rsid w:val="00F73A7B"/>
    <w:rsid w:val="00F73D02"/>
    <w:rsid w:val="00F73DD8"/>
    <w:rsid w:val="00F74592"/>
    <w:rsid w:val="00F750F0"/>
    <w:rsid w:val="00F7583A"/>
    <w:rsid w:val="00F75BCF"/>
    <w:rsid w:val="00F75C77"/>
    <w:rsid w:val="00F75F6B"/>
    <w:rsid w:val="00F76333"/>
    <w:rsid w:val="00F7671B"/>
    <w:rsid w:val="00F767E5"/>
    <w:rsid w:val="00F7699E"/>
    <w:rsid w:val="00F7725B"/>
    <w:rsid w:val="00F77268"/>
    <w:rsid w:val="00F80276"/>
    <w:rsid w:val="00F807F6"/>
    <w:rsid w:val="00F80D52"/>
    <w:rsid w:val="00F80DBD"/>
    <w:rsid w:val="00F81236"/>
    <w:rsid w:val="00F812DD"/>
    <w:rsid w:val="00F824CF"/>
    <w:rsid w:val="00F82722"/>
    <w:rsid w:val="00F82DDE"/>
    <w:rsid w:val="00F834DD"/>
    <w:rsid w:val="00F83882"/>
    <w:rsid w:val="00F83E08"/>
    <w:rsid w:val="00F83E8C"/>
    <w:rsid w:val="00F83F3C"/>
    <w:rsid w:val="00F84699"/>
    <w:rsid w:val="00F84C50"/>
    <w:rsid w:val="00F84C75"/>
    <w:rsid w:val="00F858AF"/>
    <w:rsid w:val="00F85D8C"/>
    <w:rsid w:val="00F86253"/>
    <w:rsid w:val="00F868E5"/>
    <w:rsid w:val="00F8718D"/>
    <w:rsid w:val="00F904A5"/>
    <w:rsid w:val="00F9063E"/>
    <w:rsid w:val="00F90AD2"/>
    <w:rsid w:val="00F91339"/>
    <w:rsid w:val="00F91D04"/>
    <w:rsid w:val="00F91E87"/>
    <w:rsid w:val="00F922C3"/>
    <w:rsid w:val="00F930E2"/>
    <w:rsid w:val="00F942F0"/>
    <w:rsid w:val="00F9512C"/>
    <w:rsid w:val="00F95B9F"/>
    <w:rsid w:val="00F95EBD"/>
    <w:rsid w:val="00F962B3"/>
    <w:rsid w:val="00F963F3"/>
    <w:rsid w:val="00F96777"/>
    <w:rsid w:val="00F96A52"/>
    <w:rsid w:val="00F96B99"/>
    <w:rsid w:val="00F9791A"/>
    <w:rsid w:val="00FA13A4"/>
    <w:rsid w:val="00FA1699"/>
    <w:rsid w:val="00FA1FA1"/>
    <w:rsid w:val="00FA2354"/>
    <w:rsid w:val="00FA24AC"/>
    <w:rsid w:val="00FA2A33"/>
    <w:rsid w:val="00FA40DD"/>
    <w:rsid w:val="00FA4654"/>
    <w:rsid w:val="00FA5242"/>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EC4"/>
    <w:rsid w:val="00FB0F94"/>
    <w:rsid w:val="00FB11EF"/>
    <w:rsid w:val="00FB1BB8"/>
    <w:rsid w:val="00FB1D85"/>
    <w:rsid w:val="00FB208A"/>
    <w:rsid w:val="00FB2853"/>
    <w:rsid w:val="00FB3049"/>
    <w:rsid w:val="00FB30DB"/>
    <w:rsid w:val="00FB3177"/>
    <w:rsid w:val="00FB3C64"/>
    <w:rsid w:val="00FB3D40"/>
    <w:rsid w:val="00FB3FF4"/>
    <w:rsid w:val="00FB455E"/>
    <w:rsid w:val="00FB4E84"/>
    <w:rsid w:val="00FB4FC2"/>
    <w:rsid w:val="00FB575F"/>
    <w:rsid w:val="00FB659A"/>
    <w:rsid w:val="00FB71AD"/>
    <w:rsid w:val="00FB7E5A"/>
    <w:rsid w:val="00FB7F73"/>
    <w:rsid w:val="00FB7FCA"/>
    <w:rsid w:val="00FC09B6"/>
    <w:rsid w:val="00FC2524"/>
    <w:rsid w:val="00FC29D1"/>
    <w:rsid w:val="00FC39A4"/>
    <w:rsid w:val="00FC4079"/>
    <w:rsid w:val="00FC46CF"/>
    <w:rsid w:val="00FC47D7"/>
    <w:rsid w:val="00FC4959"/>
    <w:rsid w:val="00FC4D13"/>
    <w:rsid w:val="00FC4E0F"/>
    <w:rsid w:val="00FC4EA1"/>
    <w:rsid w:val="00FC4F55"/>
    <w:rsid w:val="00FC4F6D"/>
    <w:rsid w:val="00FC5888"/>
    <w:rsid w:val="00FC5B8A"/>
    <w:rsid w:val="00FC6E25"/>
    <w:rsid w:val="00FC7619"/>
    <w:rsid w:val="00FC7ABA"/>
    <w:rsid w:val="00FD09D6"/>
    <w:rsid w:val="00FD14A8"/>
    <w:rsid w:val="00FD2124"/>
    <w:rsid w:val="00FD2A85"/>
    <w:rsid w:val="00FD2C05"/>
    <w:rsid w:val="00FD2EF1"/>
    <w:rsid w:val="00FD3785"/>
    <w:rsid w:val="00FD41F9"/>
    <w:rsid w:val="00FD46A2"/>
    <w:rsid w:val="00FD5D04"/>
    <w:rsid w:val="00FE0092"/>
    <w:rsid w:val="00FE01AE"/>
    <w:rsid w:val="00FE02CB"/>
    <w:rsid w:val="00FE0C26"/>
    <w:rsid w:val="00FE174A"/>
    <w:rsid w:val="00FE197B"/>
    <w:rsid w:val="00FE23CC"/>
    <w:rsid w:val="00FE354E"/>
    <w:rsid w:val="00FE39BA"/>
    <w:rsid w:val="00FE4721"/>
    <w:rsid w:val="00FE4872"/>
    <w:rsid w:val="00FE49B8"/>
    <w:rsid w:val="00FE536E"/>
    <w:rsid w:val="00FE55FE"/>
    <w:rsid w:val="00FE61D8"/>
    <w:rsid w:val="00FE729A"/>
    <w:rsid w:val="00FE7A7B"/>
    <w:rsid w:val="00FE7D17"/>
    <w:rsid w:val="00FE7D91"/>
    <w:rsid w:val="00FF0F11"/>
    <w:rsid w:val="00FF1068"/>
    <w:rsid w:val="00FF11A3"/>
    <w:rsid w:val="00FF16B5"/>
    <w:rsid w:val="00FF3252"/>
    <w:rsid w:val="00FF3A7C"/>
    <w:rsid w:val="00FF3F40"/>
    <w:rsid w:val="00FF42BC"/>
    <w:rsid w:val="00FF5497"/>
    <w:rsid w:val="00FF564D"/>
    <w:rsid w:val="00FF57BF"/>
    <w:rsid w:val="00FF5AE0"/>
    <w:rsid w:val="00FF5CA9"/>
    <w:rsid w:val="00FF63A5"/>
    <w:rsid w:val="00FF7509"/>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932C9A9"/>
  <w15:chartTrackingRefBased/>
  <w15:docId w15:val="{10A8DFEE-A9A6-48ED-9DB4-5F29BB224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
    <w:link w:val="Heading1"/>
    <w:rsid w:val="00326166"/>
    <w:rPr>
      <w:rFonts w:ascii="Arial" w:hAnsi="Arial"/>
      <w:sz w:val="32"/>
      <w:lang w:val="en-GB" w:eastAsia="en-US" w:bidi="ar-SA"/>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ＭＳ 明朝"/>
      <w:lang w:eastAsia="ja-JP"/>
    </w:rPr>
  </w:style>
  <w:style w:type="character" w:customStyle="1" w:styleId="B1Char1">
    <w:name w:val="B1 Char1"/>
    <w:link w:val="B1"/>
    <w:qFormat/>
    <w:rsid w:val="00956F3A"/>
    <w:rPr>
      <w:rFonts w:eastAsia="ＭＳ 明朝"/>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aliases w:val="- Bullets,リスト段落,?? ??,?????,????,Lista1,列出段落1,中等深浅网格 1 - 着色 21,목록 단락,¥¡¡¡¡ì¬º¥¹¥È¶ÎÂä,ÁÐ³ö¶ÎÂä,列表段落1,—ño’i—Ž,¥ê¥¹¥È¶ÎÂä,1st level - Bullet List Paragraph,Lettre d'introduction,Paragrafo elenco,Normal bullet 2,Bullet list"/>
    <w:basedOn w:val="Normal"/>
    <w:link w:val="ListParagraphChar"/>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C409DB"/>
    <w:rPr>
      <w:rFonts w:ascii="Arial" w:hAnsi="Arial"/>
      <w:szCs w:val="24"/>
      <w:lang w:val="en-GB" w:eastAsia="en-GB"/>
    </w:rPr>
  </w:style>
  <w:style w:type="character" w:customStyle="1" w:styleId="B2Char">
    <w:name w:val="B2 Char"/>
    <w:link w:val="B2"/>
    <w:qFormat/>
    <w:locked/>
    <w:rsid w:val="002C0476"/>
    <w:rPr>
      <w:rFonts w:eastAsia="SimSun"/>
      <w:lang w:eastAsia="en-US"/>
    </w:rPr>
  </w:style>
  <w:style w:type="paragraph" w:styleId="PlainText">
    <w:name w:val="Plain Text"/>
    <w:basedOn w:val="Normal"/>
    <w:link w:val="PlainTextChar"/>
    <w:uiPriority w:val="99"/>
    <w:unhideWhenUsed/>
    <w:rsid w:val="00F07EB5"/>
    <w:pPr>
      <w:spacing w:after="0"/>
    </w:pPr>
    <w:rPr>
      <w:rFonts w:ascii="Calibri" w:hAnsi="Calibri"/>
      <w:sz w:val="22"/>
      <w:szCs w:val="21"/>
      <w:lang w:val="en-US" w:eastAsia="zh-CN"/>
    </w:rPr>
  </w:style>
  <w:style w:type="character" w:customStyle="1" w:styleId="PlainTextChar">
    <w:name w:val="Plain Text Char"/>
    <w:link w:val="PlainText"/>
    <w:uiPriority w:val="99"/>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ＭＳ 明朝"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rsid w:val="008009AB"/>
    <w:rPr>
      <w:lang w:eastAsia="en-US"/>
    </w:rPr>
  </w:style>
  <w:style w:type="paragraph" w:customStyle="1" w:styleId="ZchnZchn0">
    <w:name w:val="Zchn Zchn"/>
    <w:semiHidden/>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customStyle="1" w:styleId="UnresolvedMention1">
    <w:name w:val="Unresolved Mention1"/>
    <w:uiPriority w:val="99"/>
    <w:semiHidden/>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 ?? Char,????? Char,???? Char,Lista1 Char,列出段落1 Char,中等深浅网格 1 - 着色 21 Char,목록 단락 Char,¥¡¡¡¡ì¬º¥¹¥È¶ÎÂä Char,ÁÐ³ö¶ÎÂä Char,列表段落1 Char,—ño’i—Ž Char,¥ê¥¹¥È¶ÎÂä Char,1st level - Bullet List Paragraph Char"/>
    <w:link w:val="ListParagraph"/>
    <w:uiPriority w:val="34"/>
    <w:qFormat/>
    <w:rsid w:val="00426E17"/>
    <w:rPr>
      <w:rFonts w:ascii="Malgun Gothic" w:hAnsi="Malgun Gothic"/>
      <w:sz w:val="22"/>
      <w:szCs w:val="22"/>
    </w:rPr>
  </w:style>
  <w:style w:type="paragraph" w:customStyle="1" w:styleId="tal0">
    <w:name w:val="tal"/>
    <w:basedOn w:val="Normal"/>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EmailDiscussion">
    <w:name w:val="EmailDiscussion"/>
    <w:basedOn w:val="Normal"/>
    <w:next w:val="EmailDiscussion2"/>
    <w:link w:val="EmailDiscussionChar"/>
    <w:qFormat/>
    <w:rsid w:val="00C44BAD"/>
    <w:pPr>
      <w:numPr>
        <w:numId w:val="15"/>
      </w:numPr>
      <w:spacing w:before="40" w:after="0"/>
    </w:pPr>
    <w:rPr>
      <w:rFonts w:ascii="Arial" w:eastAsia="ＭＳ 明朝" w:hAnsi="Arial"/>
      <w:b/>
      <w:szCs w:val="24"/>
      <w:lang w:eastAsia="en-GB"/>
    </w:rPr>
  </w:style>
  <w:style w:type="character" w:customStyle="1" w:styleId="EmailDiscussionChar">
    <w:name w:val="EmailDiscussion Char"/>
    <w:link w:val="EmailDiscussion"/>
    <w:rsid w:val="00C44BAD"/>
    <w:rPr>
      <w:rFonts w:ascii="Arial" w:hAnsi="Arial"/>
      <w:b/>
      <w:szCs w:val="24"/>
      <w:lang w:val="en-GB" w:eastAsia="en-GB"/>
    </w:rPr>
  </w:style>
  <w:style w:type="paragraph" w:customStyle="1" w:styleId="EmailDiscussion2">
    <w:name w:val="EmailDiscussion2"/>
    <w:basedOn w:val="Doc-text2"/>
    <w:uiPriority w:val="99"/>
    <w:qFormat/>
    <w:rsid w:val="00C44BAD"/>
  </w:style>
  <w:style w:type="character" w:customStyle="1" w:styleId="UnresolvedMention2">
    <w:name w:val="Unresolved Mention2"/>
    <w:basedOn w:val="DefaultParagraphFont"/>
    <w:uiPriority w:val="99"/>
    <w:semiHidden/>
    <w:unhideWhenUsed/>
    <w:rsid w:val="005B1A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37066461">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5415606">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684712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48254611">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481843892">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62388219">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5804211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hijie@catt.c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40BF7-C4CF-4BF3-BB60-FB12332682CF}">
  <ds:schemaRefs>
    <ds:schemaRef ds:uri="http://schemas.microsoft.com/sharepoint/v3/contenttype/forms"/>
  </ds:schemaRefs>
</ds:datastoreItem>
</file>

<file path=customXml/itemProps2.xml><?xml version="1.0" encoding="utf-8"?>
<ds:datastoreItem xmlns:ds="http://schemas.openxmlformats.org/officeDocument/2006/customXml" ds:itemID="{7EAC97C6-E354-4096-95C1-EFB909443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14EC0-3B7D-44B1-B829-EFD50849AE8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838E73F-445E-4563-B0C3-1AE0E92F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10</Pages>
  <Words>3534</Words>
  <Characters>20144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Qualcomm (Masato)</cp:lastModifiedBy>
  <cp:revision>6</cp:revision>
  <cp:lastPrinted>2009-04-22T00:01:00Z</cp:lastPrinted>
  <dcterms:created xsi:type="dcterms:W3CDTF">2022-01-19T12:31:00Z</dcterms:created>
  <dcterms:modified xsi:type="dcterms:W3CDTF">2022-01-20T02:01:00Z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1642379913</vt:lpwstr>
  </property>
  <property fmtid="{D5CDD505-2E9C-101B-9397-08002B2CF9AE}" pid="13" name="ContentTypeId">
    <vt:lpwstr>0x010100F3E9551B3FDDA24EBF0A209BAAD637CA</vt:lpwstr>
  </property>
</Properties>
</file>