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BA7F8F" w14:textId="55A248AA" w:rsidR="00FF5B8D" w:rsidRPr="00951B8A" w:rsidRDefault="00FF5B8D" w:rsidP="00FF5B8D">
      <w:pPr>
        <w:pStyle w:val="3GPPHeader"/>
        <w:spacing w:after="0"/>
        <w:jc w:val="left"/>
        <w:rPr>
          <w:rFonts w:ascii="Eras Medium ITC" w:hAnsi="Eras Medium ITC" w:cs="Arial"/>
          <w:sz w:val="20"/>
        </w:rPr>
      </w:pPr>
      <w:r w:rsidRPr="00951B8A">
        <w:rPr>
          <w:rFonts w:ascii="Eras Medium ITC" w:hAnsi="Eras Medium ITC" w:cs="Arial"/>
          <w:sz w:val="20"/>
        </w:rPr>
        <w:t>3GPP TSG</w:t>
      </w:r>
      <w:r w:rsidRPr="00951B8A">
        <w:rPr>
          <w:rFonts w:ascii="Eras Medium ITC" w:eastAsia="Malgun Gothic" w:hAnsi="Eras Medium ITC" w:cs="Arial"/>
          <w:sz w:val="20"/>
          <w:lang w:eastAsia="ko-KR"/>
        </w:rPr>
        <w:t xml:space="preserve"> </w:t>
      </w:r>
      <w:r w:rsidRPr="00951B8A">
        <w:rPr>
          <w:rFonts w:ascii="Eras Medium ITC" w:hAnsi="Eras Medium ITC" w:cs="Arial"/>
          <w:sz w:val="20"/>
        </w:rPr>
        <w:t>RAN</w:t>
      </w:r>
      <w:r w:rsidRPr="00951B8A">
        <w:rPr>
          <w:rFonts w:ascii="Eras Medium ITC" w:eastAsia="Malgun Gothic" w:hAnsi="Eras Medium ITC" w:cs="Arial"/>
          <w:sz w:val="20"/>
          <w:lang w:eastAsia="ko-KR"/>
        </w:rPr>
        <w:t xml:space="preserve"> WG</w:t>
      </w:r>
      <w:r w:rsidRPr="00951B8A">
        <w:rPr>
          <w:rFonts w:ascii="Eras Medium ITC" w:hAnsi="Eras Medium ITC" w:cs="Arial"/>
          <w:sz w:val="20"/>
        </w:rPr>
        <w:t>2</w:t>
      </w:r>
      <w:r w:rsidRPr="00951B8A">
        <w:rPr>
          <w:rFonts w:ascii="Eras Medium ITC" w:eastAsia="Malgun Gothic" w:hAnsi="Eras Medium ITC" w:cs="Arial"/>
          <w:sz w:val="20"/>
          <w:lang w:eastAsia="ko-KR"/>
        </w:rPr>
        <w:t xml:space="preserve"> Meeting #11</w:t>
      </w:r>
      <w:r>
        <w:rPr>
          <w:rFonts w:ascii="Eras Medium ITC" w:eastAsia="Malgun Gothic" w:hAnsi="Eras Medium ITC" w:cs="Arial"/>
          <w:sz w:val="20"/>
          <w:lang w:eastAsia="ko-KR"/>
        </w:rPr>
        <w:t>6bis</w:t>
      </w:r>
      <w:r w:rsidRPr="00951B8A">
        <w:rPr>
          <w:rFonts w:ascii="Eras Medium ITC" w:eastAsia="Malgun Gothic" w:hAnsi="Eras Medium ITC" w:cs="Arial"/>
          <w:sz w:val="20"/>
          <w:lang w:eastAsia="ko-KR"/>
        </w:rPr>
        <w:t xml:space="preserve">-e                                                        </w:t>
      </w:r>
      <w:r w:rsidRPr="00951B8A">
        <w:rPr>
          <w:rFonts w:ascii="Eras Medium ITC" w:eastAsia="Malgun Gothic" w:hAnsi="Eras Medium ITC" w:cs="Arial"/>
          <w:sz w:val="20"/>
          <w:lang w:eastAsia="ko-KR"/>
        </w:rPr>
        <w:tab/>
      </w:r>
      <w:r w:rsidRPr="00F96949">
        <w:rPr>
          <w:rFonts w:ascii="Eras Medium ITC" w:hAnsi="Eras Medium ITC" w:cs="Arial"/>
          <w:sz w:val="20"/>
        </w:rPr>
        <w:t>R2-2</w:t>
      </w:r>
      <w:r>
        <w:rPr>
          <w:rFonts w:ascii="Eras Medium ITC" w:hAnsi="Eras Medium ITC" w:cs="Arial"/>
          <w:sz w:val="20"/>
        </w:rPr>
        <w:t>2</w:t>
      </w:r>
      <w:r w:rsidR="0073568F">
        <w:rPr>
          <w:rFonts w:ascii="Eras Medium ITC" w:hAnsi="Eras Medium ITC" w:cs="Arial"/>
          <w:sz w:val="20"/>
        </w:rPr>
        <w:t>01580</w:t>
      </w:r>
      <w:r w:rsidRPr="00951B8A">
        <w:rPr>
          <w:rFonts w:ascii="Eras Medium ITC" w:hAnsi="Eras Medium ITC" w:cs="Arial"/>
          <w:sz w:val="20"/>
        </w:rPr>
        <w:t xml:space="preserve">       </w:t>
      </w:r>
    </w:p>
    <w:p w14:paraId="08BC72BC" w14:textId="77777777" w:rsidR="00FF5B8D" w:rsidRPr="00951B8A" w:rsidRDefault="00FF5B8D" w:rsidP="00FF5B8D">
      <w:pPr>
        <w:pStyle w:val="3GPPHeader"/>
        <w:spacing w:after="0"/>
        <w:jc w:val="left"/>
        <w:rPr>
          <w:rFonts w:ascii="Eras Medium ITC" w:eastAsia="Malgun Gothic" w:hAnsi="Eras Medium ITC" w:cs="Arial"/>
          <w:sz w:val="20"/>
          <w:lang w:eastAsia="ko-KR"/>
        </w:rPr>
      </w:pPr>
      <w:r w:rsidRPr="00951B8A">
        <w:rPr>
          <w:rFonts w:ascii="Eras Medium ITC" w:eastAsia="Malgun Gothic" w:hAnsi="Eras Medium ITC" w:cs="Arial"/>
          <w:sz w:val="20"/>
          <w:lang w:eastAsia="ko-KR"/>
        </w:rPr>
        <w:t xml:space="preserve">e-Meeting, </w:t>
      </w:r>
      <w:r>
        <w:rPr>
          <w:rFonts w:ascii="Eras Medium ITC" w:eastAsia="Malgun Gothic" w:hAnsi="Eras Medium ITC" w:cs="Arial"/>
          <w:sz w:val="20"/>
          <w:lang w:eastAsia="ko-KR"/>
        </w:rPr>
        <w:t>January 17 - 25</w:t>
      </w:r>
      <w:r w:rsidRPr="00951B8A">
        <w:rPr>
          <w:rFonts w:ascii="Eras Medium ITC" w:eastAsia="Malgun Gothic" w:hAnsi="Eras Medium ITC" w:cs="Arial"/>
          <w:sz w:val="20"/>
          <w:lang w:eastAsia="ko-KR"/>
        </w:rPr>
        <w:t>, 202</w:t>
      </w:r>
      <w:r>
        <w:rPr>
          <w:rFonts w:ascii="Eras Medium ITC" w:eastAsia="Malgun Gothic" w:hAnsi="Eras Medium ITC" w:cs="Arial"/>
          <w:sz w:val="20"/>
          <w:lang w:eastAsia="ko-KR"/>
        </w:rPr>
        <w:t>2</w:t>
      </w:r>
      <w:r w:rsidRPr="00951B8A">
        <w:rPr>
          <w:rFonts w:ascii="Eras Medium ITC" w:eastAsia="Malgun Gothic" w:hAnsi="Eras Medium ITC" w:cs="Arial"/>
          <w:sz w:val="20"/>
          <w:lang w:eastAsia="ko-KR"/>
        </w:rPr>
        <w:t xml:space="preserve">                          </w:t>
      </w:r>
      <w:r w:rsidRPr="00951B8A">
        <w:rPr>
          <w:rFonts w:ascii="Eras Medium ITC" w:eastAsia="Malgun Gothic" w:hAnsi="Eras Medium ITC" w:cs="Arial"/>
          <w:sz w:val="20"/>
          <w:lang w:eastAsia="ko-KR"/>
        </w:rPr>
        <w:tab/>
      </w:r>
    </w:p>
    <w:p w14:paraId="49379CFB" w14:textId="371C3D47" w:rsidR="00CD4C7B" w:rsidRPr="00951B8A" w:rsidRDefault="00F5234C" w:rsidP="00F5234C">
      <w:pPr>
        <w:pStyle w:val="Header"/>
        <w:tabs>
          <w:tab w:val="left" w:pos="1701"/>
        </w:tabs>
        <w:rPr>
          <w:rFonts w:cs="Arial"/>
          <w:bCs/>
          <w:noProof w:val="0"/>
          <w:sz w:val="20"/>
        </w:rPr>
      </w:pPr>
      <w:r w:rsidRPr="00951B8A">
        <w:rPr>
          <w:rFonts w:cs="Arial"/>
          <w:bCs/>
          <w:noProof w:val="0"/>
          <w:sz w:val="20"/>
        </w:rPr>
        <w:tab/>
      </w:r>
    </w:p>
    <w:p w14:paraId="758E2B30" w14:textId="6516ECCF" w:rsidR="00CD4C7B" w:rsidRPr="00951B8A" w:rsidRDefault="00CD4C7B">
      <w:pPr>
        <w:pStyle w:val="CRCoverPage"/>
        <w:tabs>
          <w:tab w:val="left" w:pos="1985"/>
        </w:tabs>
        <w:rPr>
          <w:rFonts w:ascii="Eras Demi ITC" w:hAnsi="Eras Demi ITC" w:cs="Arial"/>
          <w:bCs/>
          <w:sz w:val="28"/>
          <w:szCs w:val="28"/>
          <w:lang w:eastAsia="ja-JP"/>
        </w:rPr>
      </w:pPr>
      <w:r w:rsidRPr="00951B8A">
        <w:rPr>
          <w:rFonts w:ascii="Eras Demi ITC" w:hAnsi="Eras Demi ITC" w:cs="Arial"/>
          <w:bCs/>
          <w:sz w:val="28"/>
          <w:szCs w:val="28"/>
        </w:rPr>
        <w:t>Agenda item:</w:t>
      </w:r>
      <w:r w:rsidRPr="00951B8A">
        <w:rPr>
          <w:rFonts w:ascii="Eras Demi ITC" w:hAnsi="Eras Demi ITC" w:cs="Arial"/>
          <w:bCs/>
          <w:sz w:val="28"/>
          <w:szCs w:val="28"/>
        </w:rPr>
        <w:tab/>
      </w:r>
      <w:r w:rsidR="00A42D80" w:rsidRPr="00951B8A">
        <w:rPr>
          <w:rFonts w:ascii="Eras Demi ITC" w:hAnsi="Eras Demi ITC" w:cs="Arial"/>
          <w:bCs/>
          <w:sz w:val="28"/>
          <w:szCs w:val="28"/>
        </w:rPr>
        <w:t>8</w:t>
      </w:r>
      <w:r w:rsidR="00BE0F8E" w:rsidRPr="00951B8A">
        <w:rPr>
          <w:rFonts w:ascii="Eras Demi ITC" w:hAnsi="Eras Demi ITC" w:cs="Arial"/>
          <w:bCs/>
          <w:sz w:val="28"/>
          <w:szCs w:val="28"/>
        </w:rPr>
        <w:t>.</w:t>
      </w:r>
      <w:r w:rsidR="00A50942">
        <w:rPr>
          <w:rFonts w:ascii="Eras Demi ITC" w:hAnsi="Eras Demi ITC" w:cs="Arial"/>
          <w:bCs/>
          <w:sz w:val="28"/>
          <w:szCs w:val="28"/>
        </w:rPr>
        <w:t>10.3.</w:t>
      </w:r>
      <w:r w:rsidR="00274958">
        <w:rPr>
          <w:rFonts w:ascii="Eras Demi ITC" w:hAnsi="Eras Demi ITC" w:cs="Arial"/>
          <w:bCs/>
          <w:sz w:val="28"/>
          <w:szCs w:val="28"/>
        </w:rPr>
        <w:t>2</w:t>
      </w:r>
    </w:p>
    <w:p w14:paraId="6A1BC0C1" w14:textId="54A17CD4" w:rsidR="00CD4C7B" w:rsidRPr="00951B8A" w:rsidRDefault="00CD4C7B" w:rsidP="00CD4C7B">
      <w:pPr>
        <w:tabs>
          <w:tab w:val="left" w:pos="1985"/>
        </w:tabs>
        <w:ind w:left="1985" w:hanging="1985"/>
        <w:rPr>
          <w:rFonts w:ascii="Eras Demi ITC" w:eastAsia="Malgun Gothic" w:hAnsi="Eras Demi ITC" w:cs="Arial"/>
          <w:sz w:val="28"/>
          <w:szCs w:val="28"/>
        </w:rPr>
      </w:pPr>
      <w:r w:rsidRPr="00951B8A">
        <w:rPr>
          <w:rFonts w:ascii="Eras Demi ITC" w:hAnsi="Eras Demi ITC" w:cs="Arial"/>
          <w:bCs/>
          <w:sz w:val="28"/>
          <w:szCs w:val="28"/>
        </w:rPr>
        <w:t>Source:</w:t>
      </w:r>
      <w:r w:rsidRPr="00951B8A">
        <w:rPr>
          <w:rFonts w:ascii="Eras Demi ITC" w:hAnsi="Eras Demi ITC" w:cs="Arial"/>
          <w:bCs/>
          <w:sz w:val="28"/>
          <w:szCs w:val="28"/>
        </w:rPr>
        <w:tab/>
      </w:r>
      <w:r w:rsidR="00377A71" w:rsidRPr="00951B8A">
        <w:rPr>
          <w:rFonts w:ascii="Eras Demi ITC" w:hAnsi="Eras Demi ITC" w:cs="Arial"/>
          <w:bCs/>
          <w:sz w:val="28"/>
          <w:szCs w:val="28"/>
        </w:rPr>
        <w:t>Samsung</w:t>
      </w:r>
    </w:p>
    <w:p w14:paraId="45BE90BE" w14:textId="3B0DCAC0" w:rsidR="00CD4C7B" w:rsidRPr="00951B8A" w:rsidRDefault="00CD4C7B" w:rsidP="00CD4C7B">
      <w:pPr>
        <w:ind w:left="1985" w:hanging="1985"/>
        <w:rPr>
          <w:rFonts w:ascii="Eras Demi ITC" w:hAnsi="Eras Demi ITC" w:cs="Arial"/>
          <w:bCs/>
          <w:sz w:val="28"/>
          <w:szCs w:val="28"/>
        </w:rPr>
      </w:pPr>
      <w:r w:rsidRPr="00951B8A">
        <w:rPr>
          <w:rFonts w:ascii="Eras Demi ITC" w:hAnsi="Eras Demi ITC" w:cs="Arial"/>
          <w:bCs/>
          <w:sz w:val="28"/>
          <w:szCs w:val="28"/>
        </w:rPr>
        <w:t>Title:</w:t>
      </w:r>
      <w:r w:rsidRPr="00951B8A">
        <w:rPr>
          <w:rFonts w:ascii="Eras Demi ITC" w:hAnsi="Eras Demi ITC" w:cs="Arial"/>
          <w:bCs/>
          <w:sz w:val="28"/>
          <w:szCs w:val="28"/>
        </w:rPr>
        <w:tab/>
      </w:r>
      <w:r w:rsidR="001A3850">
        <w:rPr>
          <w:rFonts w:ascii="Eras Demi ITC" w:hAnsi="Eras Demi ITC" w:cs="Arial"/>
          <w:bCs/>
          <w:sz w:val="28"/>
          <w:szCs w:val="28"/>
        </w:rPr>
        <w:t>Measurements</w:t>
      </w:r>
      <w:r w:rsidR="00274958">
        <w:rPr>
          <w:rFonts w:ascii="Eras Demi ITC" w:hAnsi="Eras Demi ITC" w:cs="Arial"/>
          <w:bCs/>
          <w:sz w:val="28"/>
          <w:szCs w:val="28"/>
        </w:rPr>
        <w:t xml:space="preserve"> </w:t>
      </w:r>
      <w:r w:rsidR="00C459AD">
        <w:rPr>
          <w:rFonts w:ascii="Eras Demi ITC" w:hAnsi="Eras Demi ITC" w:cs="Arial"/>
          <w:bCs/>
          <w:sz w:val="28"/>
          <w:szCs w:val="28"/>
        </w:rPr>
        <w:t>and cell reselection</w:t>
      </w:r>
    </w:p>
    <w:p w14:paraId="7DF86DB4" w14:textId="77777777" w:rsidR="00CD4C7B" w:rsidRPr="00951B8A" w:rsidRDefault="00CD4C7B" w:rsidP="00CD4C7B">
      <w:pPr>
        <w:tabs>
          <w:tab w:val="left" w:pos="1985"/>
        </w:tabs>
        <w:rPr>
          <w:rFonts w:ascii="Eras Demi ITC" w:hAnsi="Eras Demi ITC" w:cs="Arial"/>
          <w:bCs/>
          <w:sz w:val="28"/>
          <w:szCs w:val="28"/>
        </w:rPr>
      </w:pPr>
      <w:r w:rsidRPr="00951B8A">
        <w:rPr>
          <w:rFonts w:ascii="Eras Demi ITC" w:hAnsi="Eras Demi ITC" w:cs="Arial"/>
          <w:bCs/>
          <w:sz w:val="28"/>
          <w:szCs w:val="28"/>
        </w:rPr>
        <w:t>Document for:</w:t>
      </w:r>
      <w:r w:rsidRPr="00951B8A">
        <w:rPr>
          <w:rFonts w:ascii="Eras Demi ITC" w:hAnsi="Eras Demi ITC" w:cs="Arial"/>
          <w:bCs/>
          <w:sz w:val="28"/>
          <w:szCs w:val="28"/>
        </w:rPr>
        <w:tab/>
        <w:t>Discussion and Decision</w:t>
      </w:r>
    </w:p>
    <w:p w14:paraId="3E959691" w14:textId="04C53FF8" w:rsidR="00CD4C7B" w:rsidRPr="003D28A3" w:rsidRDefault="00CD4C7B" w:rsidP="00CD4C7B">
      <w:pPr>
        <w:pStyle w:val="Heading1"/>
        <w:rPr>
          <w:rFonts w:ascii="Eras Medium ITC" w:hAnsi="Eras Medium ITC" w:cs="Arial"/>
          <w:b/>
          <w:szCs w:val="36"/>
        </w:rPr>
      </w:pPr>
      <w:r w:rsidRPr="003D28A3">
        <w:rPr>
          <w:rFonts w:ascii="Eras Medium ITC" w:hAnsi="Eras Medium ITC" w:cs="Arial"/>
          <w:b/>
          <w:szCs w:val="36"/>
        </w:rPr>
        <w:t>1</w:t>
      </w:r>
      <w:r w:rsidR="008E7F1F" w:rsidRPr="003D28A3">
        <w:rPr>
          <w:rFonts w:ascii="Eras Medium ITC" w:hAnsi="Eras Medium ITC" w:cs="Arial"/>
          <w:b/>
          <w:szCs w:val="36"/>
        </w:rPr>
        <w:t xml:space="preserve">. </w:t>
      </w:r>
      <w:r w:rsidR="0056573F" w:rsidRPr="003D28A3">
        <w:rPr>
          <w:rFonts w:ascii="Eras Medium ITC" w:hAnsi="Eras Medium ITC" w:cs="Arial"/>
          <w:b/>
          <w:szCs w:val="36"/>
        </w:rPr>
        <w:t>Introduction</w:t>
      </w:r>
    </w:p>
    <w:p w14:paraId="2C6D827E" w14:textId="01EE958D" w:rsidR="00274958" w:rsidRDefault="00274958" w:rsidP="00077EB3">
      <w:pPr>
        <w:rPr>
          <w:rFonts w:ascii="Eras Medium ITC" w:hAnsi="Eras Medium ITC" w:cs="Arial"/>
          <w:lang w:eastAsia="ko-KR"/>
        </w:rPr>
      </w:pPr>
      <w:r>
        <w:rPr>
          <w:rFonts w:ascii="Eras Medium ITC" w:hAnsi="Eras Medium ITC" w:cs="Arial"/>
          <w:lang w:eastAsia="ko-KR"/>
        </w:rPr>
        <w:t xml:space="preserve">t-Service has been introduced </w:t>
      </w:r>
      <w:r w:rsidR="00B9770A">
        <w:rPr>
          <w:rFonts w:ascii="Eras Medium ITC" w:hAnsi="Eras Medium ITC" w:cs="Arial"/>
          <w:lang w:eastAsia="ko-KR"/>
        </w:rPr>
        <w:t xml:space="preserve">to support neighbouring cell measurements and cell reselection in NTN. In this contribution, we would like to see how it works in terms of measurements in detail. </w:t>
      </w:r>
    </w:p>
    <w:p w14:paraId="5287C20A" w14:textId="49D3F908" w:rsidR="00321D2D" w:rsidRPr="003D28A3" w:rsidRDefault="00321D2D" w:rsidP="00321D2D">
      <w:pPr>
        <w:pStyle w:val="Heading1"/>
        <w:rPr>
          <w:rFonts w:ascii="Eras Medium ITC" w:hAnsi="Eras Medium ITC" w:cs="Arial"/>
          <w:szCs w:val="36"/>
        </w:rPr>
      </w:pPr>
      <w:r w:rsidRPr="003D28A3">
        <w:rPr>
          <w:rFonts w:ascii="Eras Medium ITC" w:hAnsi="Eras Medium ITC" w:cs="Arial"/>
          <w:szCs w:val="36"/>
        </w:rPr>
        <w:t xml:space="preserve">2. </w:t>
      </w:r>
      <w:r w:rsidRPr="003D28A3">
        <w:rPr>
          <w:rFonts w:ascii="Eras Medium ITC" w:hAnsi="Eras Medium ITC" w:cs="Arial"/>
          <w:b/>
          <w:szCs w:val="36"/>
        </w:rPr>
        <w:t>Discussion</w:t>
      </w:r>
    </w:p>
    <w:p w14:paraId="49C74B94" w14:textId="17A264D6" w:rsidR="00286C31" w:rsidRPr="00286C31" w:rsidRDefault="00286C31" w:rsidP="008466C1">
      <w:pPr>
        <w:rPr>
          <w:rFonts w:ascii="Eras Medium ITC" w:hAnsi="Eras Medium ITC" w:cs="Arial"/>
          <w:b/>
          <w:u w:val="single"/>
          <w:lang w:eastAsia="ko-KR"/>
        </w:rPr>
      </w:pPr>
      <w:r w:rsidRPr="00286C31">
        <w:rPr>
          <w:rFonts w:ascii="Eras Medium ITC" w:hAnsi="Eras Medium ITC" w:cs="Arial"/>
          <w:b/>
          <w:u w:val="single"/>
          <w:lang w:eastAsia="ko-KR"/>
        </w:rPr>
        <w:t>Measurement</w:t>
      </w:r>
      <w:r w:rsidR="00A36374">
        <w:rPr>
          <w:rFonts w:ascii="Eras Medium ITC" w:hAnsi="Eras Medium ITC" w:cs="Arial"/>
          <w:b/>
          <w:u w:val="single"/>
          <w:lang w:eastAsia="ko-KR"/>
        </w:rPr>
        <w:t xml:space="preserve"> </w:t>
      </w:r>
      <w:r w:rsidR="00EB7C5A">
        <w:rPr>
          <w:rFonts w:ascii="Eras Medium ITC" w:hAnsi="Eras Medium ITC" w:cs="Arial"/>
          <w:b/>
          <w:u w:val="single"/>
          <w:lang w:eastAsia="ko-KR"/>
        </w:rPr>
        <w:t>with t-Service</w:t>
      </w:r>
    </w:p>
    <w:p w14:paraId="51516DC7" w14:textId="34F22D79" w:rsidR="00B9770A" w:rsidRDefault="00F90262" w:rsidP="008466C1">
      <w:pPr>
        <w:rPr>
          <w:rFonts w:ascii="Eras Medium ITC" w:hAnsi="Eras Medium ITC" w:cs="Arial"/>
          <w:lang w:eastAsia="ko-KR"/>
        </w:rPr>
      </w:pPr>
      <w:r>
        <w:rPr>
          <w:rFonts w:ascii="Eras Medium ITC" w:hAnsi="Eras Medium ITC" w:cs="Arial"/>
          <w:lang w:eastAsia="ko-KR"/>
        </w:rPr>
        <w:t>In 38.331</w:t>
      </w:r>
      <w:r w:rsidR="001A3850">
        <w:rPr>
          <w:rFonts w:ascii="Eras Medium ITC" w:hAnsi="Eras Medium ITC" w:cs="Arial"/>
          <w:lang w:eastAsia="ko-KR"/>
        </w:rPr>
        <w:t xml:space="preserve"> running CR, t-Service is included in SIB2 to support neighbouring cell measurements and cell reselection in NTN. In quasi-earth fixed NTN </w:t>
      </w:r>
      <w:r w:rsidR="00DC5351">
        <w:rPr>
          <w:rFonts w:ascii="Eras Medium ITC" w:hAnsi="Eras Medium ITC" w:cs="Arial"/>
          <w:lang w:eastAsia="ko-KR"/>
        </w:rPr>
        <w:t>system</w:t>
      </w:r>
      <w:r w:rsidR="001A3850">
        <w:rPr>
          <w:rFonts w:ascii="Eras Medium ITC" w:hAnsi="Eras Medium ITC" w:cs="Arial"/>
          <w:lang w:eastAsia="ko-KR"/>
        </w:rPr>
        <w:t xml:space="preserve">, the purposes of t-Service are i) the UE </w:t>
      </w:r>
      <w:r>
        <w:rPr>
          <w:rFonts w:ascii="Eras Medium ITC" w:hAnsi="Eras Medium ITC" w:cs="Arial"/>
          <w:lang w:eastAsia="ko-KR"/>
        </w:rPr>
        <w:t xml:space="preserve">start to perform measurements on neighbouring cells before t-Service starts and ii) the UE reselects the best suitable neighbouring cell before t-Service expires or reached. </w:t>
      </w:r>
    </w:p>
    <w:p w14:paraId="481D7C13" w14:textId="77777777" w:rsidR="001A3850" w:rsidRDefault="001A3850" w:rsidP="001A3850">
      <w:pPr>
        <w:pStyle w:val="PL"/>
      </w:pPr>
      <w:r>
        <w:t xml:space="preserve">  [[</w:t>
      </w:r>
    </w:p>
    <w:p w14:paraId="2E2DD0BA" w14:textId="52CB1386" w:rsidR="001A3850" w:rsidRDefault="001A3850" w:rsidP="001A3850">
      <w:pPr>
        <w:pStyle w:val="PL"/>
      </w:pPr>
      <w:r>
        <w:t xml:space="preserve">   t-Service-r17</w:t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(0..549755813887)</w:t>
      </w:r>
      <w:r>
        <w:tab/>
      </w:r>
      <w:r>
        <w:tab/>
      </w:r>
      <w:r>
        <w:tab/>
        <w:t>OPTIONAL,</w:t>
      </w:r>
      <w:r>
        <w:tab/>
        <w:t>-- Need R</w:t>
      </w:r>
      <w:r>
        <w:tab/>
      </w:r>
    </w:p>
    <w:p w14:paraId="2EAD31A9" w14:textId="442D1129" w:rsidR="001A3850" w:rsidRDefault="001A3850" w:rsidP="001A3850">
      <w:pPr>
        <w:pStyle w:val="PL"/>
      </w:pPr>
      <w:r>
        <w:t xml:space="preserve">   referenceLocation-r17</w:t>
      </w:r>
      <w:r>
        <w:tab/>
        <w:t>ReferenceLocation-r17</w:t>
      </w:r>
      <w:r>
        <w:tab/>
      </w:r>
      <w:r>
        <w:tab/>
      </w:r>
      <w:r>
        <w:tab/>
      </w:r>
      <w:r>
        <w:tab/>
        <w:t>OPTIONAL</w:t>
      </w:r>
      <w:r>
        <w:tab/>
        <w:t>-- Need R</w:t>
      </w:r>
    </w:p>
    <w:p w14:paraId="303B95FA" w14:textId="53B8D9F0" w:rsidR="001A3850" w:rsidRDefault="001A3850" w:rsidP="001A3850">
      <w:pPr>
        <w:pStyle w:val="PL"/>
      </w:pPr>
      <w:r>
        <w:t>-- Editor’s note: FFS in which SIB t-Service-r17 and referenceLocation are broadcasted and if serving and neigbor ref location is provided</w:t>
      </w:r>
    </w:p>
    <w:p w14:paraId="78F5625F" w14:textId="77777777" w:rsidR="001A3850" w:rsidRDefault="001A3850" w:rsidP="001A3850">
      <w:pPr>
        <w:pStyle w:val="PL"/>
      </w:pPr>
      <w:r>
        <w:t xml:space="preserve">  ]]</w:t>
      </w:r>
    </w:p>
    <w:p w14:paraId="22294560" w14:textId="5A3E3FFA" w:rsidR="001A3850" w:rsidRDefault="001A3850" w:rsidP="008466C1">
      <w:pPr>
        <w:rPr>
          <w:rFonts w:ascii="Eras Medium ITC" w:hAnsi="Eras Medium ITC" w:cs="Arial"/>
          <w:lang w:eastAsia="ko-KR"/>
        </w:rPr>
      </w:pPr>
    </w:p>
    <w:p w14:paraId="37B495F5" w14:textId="77777777" w:rsidR="00CA2DF8" w:rsidRDefault="00F90262" w:rsidP="008466C1">
      <w:pPr>
        <w:rPr>
          <w:rFonts w:ascii="Eras Medium ITC" w:hAnsi="Eras Medium ITC" w:cs="Arial"/>
          <w:lang w:eastAsia="ko-KR"/>
        </w:rPr>
      </w:pPr>
      <w:r>
        <w:rPr>
          <w:rFonts w:ascii="Eras Medium ITC" w:hAnsi="Eras Medium ITC" w:cs="Arial"/>
          <w:lang w:eastAsia="ko-KR"/>
        </w:rPr>
        <w:t xml:space="preserve">In 38.304 running CR, UE’s measurement rule </w:t>
      </w:r>
      <w:r w:rsidR="00CA2DF8">
        <w:rPr>
          <w:rFonts w:ascii="Eras Medium ITC" w:hAnsi="Eras Medium ITC" w:cs="Arial" w:hint="eastAsia"/>
          <w:lang w:eastAsia="ko-KR"/>
        </w:rPr>
        <w:t>with t-Service is captured as follow.</w:t>
      </w:r>
      <w:r w:rsidR="00CA2DF8">
        <w:rPr>
          <w:rFonts w:ascii="Eras Medium ITC" w:hAnsi="Eras Medium ITC" w:cs="Arial"/>
          <w:lang w:eastAsia="ko-KR"/>
        </w:rPr>
        <w:t xml:space="preserve"> </w:t>
      </w:r>
    </w:p>
    <w:p w14:paraId="2129304A" w14:textId="65EAE6B2" w:rsidR="00F90262" w:rsidRPr="00CA2DF8" w:rsidRDefault="00CA2DF8" w:rsidP="008466C1">
      <w:pPr>
        <w:rPr>
          <w:rFonts w:ascii="Eras Medium ITC" w:hAnsi="Eras Medium ITC" w:cs="Arial"/>
          <w:sz w:val="18"/>
          <w:szCs w:val="18"/>
          <w:lang w:eastAsia="ko-KR"/>
        </w:rPr>
      </w:pPr>
      <w:r w:rsidRPr="00CA2DF8">
        <w:rPr>
          <w:rFonts w:ascii="Eras Medium ITC" w:hAnsi="Eras Medium ITC" w:cs="Arial"/>
          <w:sz w:val="18"/>
          <w:szCs w:val="18"/>
          <w:lang w:eastAsia="ko-KR"/>
        </w:rPr>
        <w:t xml:space="preserve">“If the t-Service of the serving cell is present in SIBX, UE should start to perform intra-frequency or inter-frequency measurements before the t-Service, regardless of the distance between UE and the serving cell reference location or whether the serving cell fulfils Srxlev &gt; SIntraSearchP and Squal &gt; SIntraSearchQ, or Srxlev &gt; SnonIntraSearchP and Squal &gt; SnonIntraSearchQ.” </w:t>
      </w:r>
      <w:r w:rsidR="00F90262" w:rsidRPr="00CA2DF8">
        <w:rPr>
          <w:rFonts w:ascii="Eras Medium ITC" w:hAnsi="Eras Medium ITC" w:cs="Arial"/>
          <w:sz w:val="18"/>
          <w:szCs w:val="18"/>
          <w:lang w:eastAsia="ko-KR"/>
        </w:rPr>
        <w:t xml:space="preserve"> </w:t>
      </w:r>
    </w:p>
    <w:p w14:paraId="16DE4DE8" w14:textId="741FBF6D" w:rsidR="00B9770A" w:rsidRDefault="00B51B41" w:rsidP="008466C1">
      <w:pPr>
        <w:rPr>
          <w:rFonts w:ascii="Eras Medium ITC" w:hAnsi="Eras Medium ITC" w:cs="Arial"/>
          <w:lang w:eastAsia="ko-KR"/>
        </w:rPr>
      </w:pPr>
      <w:r>
        <w:rPr>
          <w:rFonts w:ascii="Eras Medium ITC" w:hAnsi="Eras Medium ITC" w:cs="Arial"/>
          <w:lang w:eastAsia="ko-KR"/>
        </w:rPr>
        <w:t>In TN system when measurements on neighbouring cells are needed, the UE can only perform the measurements on intra-frequency neighbouring cells</w:t>
      </w:r>
      <w:r w:rsidR="009D13D8">
        <w:rPr>
          <w:rFonts w:ascii="Eras Medium ITC" w:hAnsi="Eras Medium ITC" w:cs="Arial"/>
          <w:lang w:eastAsia="ko-KR"/>
        </w:rPr>
        <w:t xml:space="preserve"> (dependent on the network configuration)</w:t>
      </w:r>
      <w:r w:rsidR="00901C81">
        <w:rPr>
          <w:rFonts w:ascii="Eras Medium ITC" w:hAnsi="Eras Medium ITC" w:cs="Arial"/>
          <w:lang w:eastAsia="ko-KR"/>
        </w:rPr>
        <w:t>, i.e. the UE can skip measurements on inter-frequency or inter-RAT neighbouring cells</w:t>
      </w:r>
      <w:r w:rsidR="009D13D8">
        <w:rPr>
          <w:rFonts w:ascii="Eras Medium ITC" w:hAnsi="Eras Medium ITC" w:cs="Arial"/>
          <w:lang w:eastAsia="ko-KR"/>
        </w:rPr>
        <w:t xml:space="preserve">, </w:t>
      </w:r>
      <w:r>
        <w:rPr>
          <w:rFonts w:ascii="Eras Medium ITC" w:hAnsi="Eras Medium ITC" w:cs="Arial"/>
          <w:lang w:eastAsia="ko-KR"/>
        </w:rPr>
        <w:t xml:space="preserve">and in most cases the UE can reselect to the best intra-frequency neighbouring cell before it is disconnected to the old serving cell. </w:t>
      </w:r>
      <w:r w:rsidR="00CA2DF8">
        <w:rPr>
          <w:rFonts w:ascii="Eras Medium ITC" w:hAnsi="Eras Medium ITC" w:cs="Arial"/>
          <w:lang w:eastAsia="ko-KR"/>
        </w:rPr>
        <w:t xml:space="preserve">In quasi-earth fixed NTN system, we think the current serving cell and the incoming neighbouring cell which </w:t>
      </w:r>
      <w:r w:rsidR="00A53789">
        <w:rPr>
          <w:rFonts w:ascii="Eras Medium ITC" w:hAnsi="Eras Medium ITC" w:cs="Arial"/>
          <w:lang w:eastAsia="ko-KR"/>
        </w:rPr>
        <w:t xml:space="preserve">will </w:t>
      </w:r>
      <w:r w:rsidR="00CA2DF8">
        <w:rPr>
          <w:rFonts w:ascii="Eras Medium ITC" w:hAnsi="Eras Medium ITC" w:cs="Arial"/>
          <w:lang w:eastAsia="ko-KR"/>
        </w:rPr>
        <w:t xml:space="preserve">replace the current serving cell’s </w:t>
      </w:r>
      <w:r w:rsidR="00A53789">
        <w:rPr>
          <w:rFonts w:ascii="Eras Medium ITC" w:hAnsi="Eras Medium ITC" w:cs="Arial"/>
          <w:lang w:eastAsia="ko-KR"/>
        </w:rPr>
        <w:t xml:space="preserve">coverage at t-Service expiry will most likely not be located in the same centre frequency due to the interference. It means the UE </w:t>
      </w:r>
      <w:r w:rsidR="009D13D8">
        <w:rPr>
          <w:rFonts w:ascii="Eras Medium ITC" w:hAnsi="Eras Medium ITC" w:cs="Arial"/>
          <w:lang w:eastAsia="ko-KR"/>
        </w:rPr>
        <w:t xml:space="preserve">also </w:t>
      </w:r>
      <w:r w:rsidR="00A53789">
        <w:rPr>
          <w:rFonts w:ascii="Eras Medium ITC" w:hAnsi="Eras Medium ITC" w:cs="Arial"/>
          <w:lang w:eastAsia="ko-KR"/>
        </w:rPr>
        <w:t>needs to measure all inter-frequency neighbouring cells</w:t>
      </w:r>
      <w:r w:rsidR="009D13D8">
        <w:rPr>
          <w:rFonts w:ascii="Eras Medium ITC" w:hAnsi="Eras Medium ITC" w:cs="Arial"/>
          <w:lang w:eastAsia="ko-KR"/>
        </w:rPr>
        <w:t xml:space="preserve"> (without knowledge which inter-frequency is for the incoming neighbouring cell)</w:t>
      </w:r>
      <w:r w:rsidR="00A53789">
        <w:rPr>
          <w:rFonts w:ascii="Eras Medium ITC" w:hAnsi="Eras Medium ITC" w:cs="Arial"/>
          <w:lang w:eastAsia="ko-KR"/>
        </w:rPr>
        <w:t xml:space="preserve"> when measurements on neighbouring cells are needed. </w:t>
      </w:r>
      <w:r w:rsidR="009D13D8">
        <w:rPr>
          <w:rFonts w:ascii="Eras Medium ITC" w:hAnsi="Eras Medium ITC" w:cs="Arial"/>
          <w:lang w:eastAsia="ko-KR"/>
        </w:rPr>
        <w:t>Then c</w:t>
      </w:r>
      <w:r w:rsidR="00873267">
        <w:rPr>
          <w:rFonts w:ascii="Eras Medium ITC" w:hAnsi="Eras Medium ITC" w:cs="Arial"/>
          <w:lang w:eastAsia="ko-KR"/>
        </w:rPr>
        <w:t xml:space="preserve">ompared to TN system, we think the UE power consumption for the measurements would be much worse. </w:t>
      </w:r>
      <w:r>
        <w:rPr>
          <w:rFonts w:ascii="Eras Medium ITC" w:hAnsi="Eras Medium ITC" w:cs="Arial"/>
          <w:lang w:eastAsia="ko-KR"/>
        </w:rPr>
        <w:t>Note c</w:t>
      </w:r>
      <w:r w:rsidR="00873267">
        <w:rPr>
          <w:rFonts w:ascii="Eras Medium ITC" w:hAnsi="Eras Medium ITC" w:cs="Arial"/>
          <w:lang w:eastAsia="ko-KR"/>
        </w:rPr>
        <w:t>onsidering the UE needs to turn on GNSS positioning in NTN system</w:t>
      </w:r>
      <w:r w:rsidR="00D53F16">
        <w:rPr>
          <w:rFonts w:ascii="Eras Medium ITC" w:hAnsi="Eras Medium ITC" w:cs="Arial"/>
          <w:lang w:eastAsia="ko-KR"/>
        </w:rPr>
        <w:t xml:space="preserve"> even during RRC idle/inactive state</w:t>
      </w:r>
      <w:r w:rsidR="00873267">
        <w:rPr>
          <w:rFonts w:ascii="Eras Medium ITC" w:hAnsi="Eras Medium ITC" w:cs="Arial"/>
          <w:lang w:eastAsia="ko-KR"/>
        </w:rPr>
        <w:t>, the UE power consu</w:t>
      </w:r>
      <w:r w:rsidR="00D53F16">
        <w:rPr>
          <w:rFonts w:ascii="Eras Medium ITC" w:hAnsi="Eras Medium ITC" w:cs="Arial"/>
          <w:lang w:eastAsia="ko-KR"/>
        </w:rPr>
        <w:t>mption</w:t>
      </w:r>
      <w:r w:rsidR="009D13D8">
        <w:rPr>
          <w:rFonts w:ascii="Eras Medium ITC" w:hAnsi="Eras Medium ITC" w:cs="Arial"/>
          <w:lang w:eastAsia="ko-KR"/>
        </w:rPr>
        <w:t xml:space="preserve"> aspect </w:t>
      </w:r>
      <w:r w:rsidR="00D53F16">
        <w:rPr>
          <w:rFonts w:ascii="Eras Medium ITC" w:hAnsi="Eras Medium ITC" w:cs="Arial"/>
          <w:lang w:eastAsia="ko-KR"/>
        </w:rPr>
        <w:t xml:space="preserve">is </w:t>
      </w:r>
      <w:r w:rsidR="009D13D8">
        <w:rPr>
          <w:rFonts w:ascii="Eras Medium ITC" w:hAnsi="Eras Medium ITC" w:cs="Arial"/>
          <w:lang w:eastAsia="ko-KR"/>
        </w:rPr>
        <w:t>more critical</w:t>
      </w:r>
      <w:r w:rsidR="00D53F16">
        <w:rPr>
          <w:rFonts w:ascii="Eras Medium ITC" w:hAnsi="Eras Medium ITC" w:cs="Arial"/>
          <w:lang w:eastAsia="ko-KR"/>
        </w:rPr>
        <w:t xml:space="preserve"> in NTN</w:t>
      </w:r>
      <w:r w:rsidR="009D13D8">
        <w:rPr>
          <w:rFonts w:ascii="Eras Medium ITC" w:hAnsi="Eras Medium ITC" w:cs="Arial"/>
          <w:lang w:eastAsia="ko-KR"/>
        </w:rPr>
        <w:t xml:space="preserve"> system</w:t>
      </w:r>
      <w:r w:rsidR="00D53F16">
        <w:rPr>
          <w:rFonts w:ascii="Eras Medium ITC" w:hAnsi="Eras Medium ITC" w:cs="Arial"/>
          <w:lang w:eastAsia="ko-KR"/>
        </w:rPr>
        <w:t xml:space="preserve">. </w:t>
      </w:r>
    </w:p>
    <w:p w14:paraId="115267AA" w14:textId="7B624420" w:rsidR="00B9770A" w:rsidRDefault="00B51B41" w:rsidP="008466C1">
      <w:pPr>
        <w:rPr>
          <w:rFonts w:ascii="Eras Medium ITC" w:hAnsi="Eras Medium ITC" w:cs="Arial"/>
          <w:lang w:eastAsia="ko-KR"/>
        </w:rPr>
      </w:pPr>
      <w:r>
        <w:rPr>
          <w:rFonts w:ascii="Eras Medium ITC" w:hAnsi="Eras Medium ITC" w:cs="Arial"/>
          <w:lang w:eastAsia="ko-KR"/>
        </w:rPr>
        <w:t>[Observation1]: UE power consumption</w:t>
      </w:r>
      <w:r w:rsidR="009D13D8">
        <w:rPr>
          <w:rFonts w:ascii="Eras Medium ITC" w:hAnsi="Eras Medium ITC" w:cs="Arial"/>
          <w:lang w:eastAsia="ko-KR"/>
        </w:rPr>
        <w:t xml:space="preserve"> aspect</w:t>
      </w:r>
      <w:r>
        <w:rPr>
          <w:rFonts w:ascii="Eras Medium ITC" w:hAnsi="Eras Medium ITC" w:cs="Arial"/>
          <w:lang w:eastAsia="ko-KR"/>
        </w:rPr>
        <w:t xml:space="preserve"> is more </w:t>
      </w:r>
      <w:r w:rsidR="009D13D8">
        <w:rPr>
          <w:rFonts w:ascii="Eras Medium ITC" w:hAnsi="Eras Medium ITC" w:cs="Arial"/>
          <w:lang w:eastAsia="ko-KR"/>
        </w:rPr>
        <w:t>critical</w:t>
      </w:r>
      <w:r>
        <w:rPr>
          <w:rFonts w:ascii="Eras Medium ITC" w:hAnsi="Eras Medium ITC" w:cs="Arial"/>
          <w:lang w:eastAsia="ko-KR"/>
        </w:rPr>
        <w:t xml:space="preserve"> in NTN </w:t>
      </w:r>
      <w:r w:rsidR="009D13D8">
        <w:rPr>
          <w:rFonts w:ascii="Eras Medium ITC" w:hAnsi="Eras Medium ITC" w:cs="Arial"/>
          <w:lang w:eastAsia="ko-KR"/>
        </w:rPr>
        <w:t xml:space="preserve">system </w:t>
      </w:r>
      <w:r>
        <w:rPr>
          <w:rFonts w:ascii="Eras Medium ITC" w:hAnsi="Eras Medium ITC" w:cs="Arial"/>
          <w:lang w:eastAsia="ko-KR"/>
        </w:rPr>
        <w:t xml:space="preserve">considering the UE needs to turn on GNSS positioning even during RRC idle/inactive state. </w:t>
      </w:r>
    </w:p>
    <w:p w14:paraId="3CCEB7B4" w14:textId="3F04A003" w:rsidR="00B51B41" w:rsidRDefault="00B51B41" w:rsidP="008466C1">
      <w:pPr>
        <w:rPr>
          <w:rFonts w:ascii="Eras Medium ITC" w:hAnsi="Eras Medium ITC" w:cs="Arial"/>
          <w:lang w:eastAsia="ko-KR"/>
        </w:rPr>
      </w:pPr>
      <w:r>
        <w:rPr>
          <w:rFonts w:ascii="Eras Medium ITC" w:hAnsi="Eras Medium ITC" w:cs="Arial"/>
          <w:lang w:eastAsia="ko-KR"/>
        </w:rPr>
        <w:t>[Observation</w:t>
      </w:r>
      <w:r w:rsidR="005C00B1">
        <w:rPr>
          <w:rFonts w:ascii="Eras Medium ITC" w:hAnsi="Eras Medium ITC" w:cs="Arial"/>
          <w:lang w:eastAsia="ko-KR"/>
        </w:rPr>
        <w:t>2</w:t>
      </w:r>
      <w:r>
        <w:rPr>
          <w:rFonts w:ascii="Eras Medium ITC" w:hAnsi="Eras Medium ITC" w:cs="Arial"/>
          <w:lang w:eastAsia="ko-KR"/>
        </w:rPr>
        <w:t xml:space="preserve">]: </w:t>
      </w:r>
      <w:r w:rsidR="00347037">
        <w:rPr>
          <w:rFonts w:ascii="Eras Medium ITC" w:hAnsi="Eras Medium ITC" w:cs="Arial"/>
          <w:lang w:eastAsia="ko-KR"/>
        </w:rPr>
        <w:t xml:space="preserve">In quasi-earth fixed NTN system, </w:t>
      </w:r>
      <w:r>
        <w:rPr>
          <w:rFonts w:ascii="Eras Medium ITC" w:hAnsi="Eras Medium ITC" w:cs="Arial"/>
          <w:lang w:eastAsia="ko-KR"/>
        </w:rPr>
        <w:t xml:space="preserve">UE power consumption </w:t>
      </w:r>
      <w:r w:rsidR="009D13D8">
        <w:rPr>
          <w:rFonts w:ascii="Eras Medium ITC" w:hAnsi="Eras Medium ITC" w:cs="Arial"/>
          <w:lang w:eastAsia="ko-KR"/>
        </w:rPr>
        <w:t xml:space="preserve">for measurements </w:t>
      </w:r>
      <w:r w:rsidR="00347037">
        <w:rPr>
          <w:rFonts w:ascii="Eras Medium ITC" w:hAnsi="Eras Medium ITC" w:cs="Arial"/>
          <w:lang w:eastAsia="ko-KR"/>
        </w:rPr>
        <w:t>of</w:t>
      </w:r>
      <w:r>
        <w:rPr>
          <w:rFonts w:ascii="Eras Medium ITC" w:hAnsi="Eras Medium ITC" w:cs="Arial"/>
          <w:lang w:eastAsia="ko-KR"/>
        </w:rPr>
        <w:t xml:space="preserve"> </w:t>
      </w:r>
      <w:r w:rsidR="00347037">
        <w:rPr>
          <w:rFonts w:ascii="Eras Medium ITC" w:hAnsi="Eras Medium ITC" w:cs="Arial"/>
          <w:lang w:eastAsia="ko-KR"/>
        </w:rPr>
        <w:t>neighbouring cells</w:t>
      </w:r>
      <w:r>
        <w:rPr>
          <w:rFonts w:ascii="Eras Medium ITC" w:hAnsi="Eras Medium ITC" w:cs="Arial"/>
          <w:lang w:eastAsia="ko-KR"/>
        </w:rPr>
        <w:t xml:space="preserve"> would be much worse</w:t>
      </w:r>
      <w:r w:rsidR="00347037">
        <w:rPr>
          <w:rFonts w:ascii="Eras Medium ITC" w:hAnsi="Eras Medium ITC" w:cs="Arial"/>
          <w:lang w:eastAsia="ko-KR"/>
        </w:rPr>
        <w:t xml:space="preserve"> compared to the measurements in TN.</w:t>
      </w:r>
      <w:r>
        <w:rPr>
          <w:rFonts w:ascii="Eras Medium ITC" w:hAnsi="Eras Medium ITC" w:cs="Arial"/>
          <w:lang w:eastAsia="ko-KR"/>
        </w:rPr>
        <w:t xml:space="preserve"> </w:t>
      </w:r>
    </w:p>
    <w:p w14:paraId="5F228115" w14:textId="49BEDE44" w:rsidR="00B51B41" w:rsidRDefault="00B51B41" w:rsidP="008466C1">
      <w:pPr>
        <w:rPr>
          <w:rFonts w:ascii="Eras Medium ITC" w:hAnsi="Eras Medium ITC" w:cs="Arial"/>
          <w:lang w:eastAsia="ko-KR"/>
        </w:rPr>
      </w:pPr>
    </w:p>
    <w:p w14:paraId="70A1CF1F" w14:textId="68C1BFE8" w:rsidR="00F951CA" w:rsidRDefault="005C00B1" w:rsidP="0059730A">
      <w:pPr>
        <w:rPr>
          <w:rFonts w:ascii="Eras Medium ITC" w:hAnsi="Eras Medium ITC" w:cs="Arial"/>
          <w:lang w:eastAsia="ko-KR"/>
        </w:rPr>
      </w:pPr>
      <w:r>
        <w:rPr>
          <w:rFonts w:ascii="Eras Medium ITC" w:hAnsi="Eras Medium ITC" w:cs="Arial"/>
          <w:lang w:eastAsia="ko-KR"/>
        </w:rPr>
        <w:t xml:space="preserve">We think in quasi-earth fixed </w:t>
      </w:r>
      <w:r w:rsidR="00347037">
        <w:rPr>
          <w:rFonts w:ascii="Eras Medium ITC" w:hAnsi="Eras Medium ITC" w:cs="Arial"/>
          <w:lang w:eastAsia="ko-KR"/>
        </w:rPr>
        <w:t xml:space="preserve">NTN </w:t>
      </w:r>
      <w:r>
        <w:rPr>
          <w:rFonts w:ascii="Eras Medium ITC" w:hAnsi="Eras Medium ITC" w:cs="Arial"/>
          <w:lang w:eastAsia="ko-KR"/>
        </w:rPr>
        <w:t xml:space="preserve">system, most of UEs in the current serving cell’s coverage will likely reselect the incoming neighbouring cell which will replace the current serving cell’s coverage at t-Service expiry. </w:t>
      </w:r>
      <w:r w:rsidR="00DC5351">
        <w:rPr>
          <w:rFonts w:ascii="Eras Medium ITC" w:hAnsi="Eras Medium ITC" w:cs="Arial"/>
          <w:lang w:eastAsia="ko-KR"/>
        </w:rPr>
        <w:t xml:space="preserve">It </w:t>
      </w:r>
      <w:r w:rsidR="00DC5351">
        <w:rPr>
          <w:rFonts w:ascii="Eras Medium ITC" w:hAnsi="Eras Medium ITC" w:cs="Arial"/>
          <w:lang w:eastAsia="ko-KR"/>
        </w:rPr>
        <w:lastRenderedPageBreak/>
        <w:t xml:space="preserve">means for quasi-earth fixed </w:t>
      </w:r>
      <w:r w:rsidR="00347037">
        <w:rPr>
          <w:rFonts w:ascii="Eras Medium ITC" w:hAnsi="Eras Medium ITC" w:cs="Arial"/>
          <w:lang w:eastAsia="ko-KR"/>
        </w:rPr>
        <w:t>NTN system</w:t>
      </w:r>
      <w:r w:rsidR="00DC5351">
        <w:rPr>
          <w:rFonts w:ascii="Eras Medium ITC" w:hAnsi="Eras Medium ITC" w:cs="Arial"/>
          <w:lang w:eastAsia="ko-KR"/>
        </w:rPr>
        <w:t xml:space="preserve">, the measurement on </w:t>
      </w:r>
      <w:r w:rsidR="0059730A">
        <w:rPr>
          <w:rFonts w:ascii="Eras Medium ITC" w:hAnsi="Eras Medium ITC" w:cs="Arial"/>
          <w:lang w:eastAsia="ko-KR"/>
        </w:rPr>
        <w:t xml:space="preserve">the incoming neighbouring cell only would be good enough for most of UEs </w:t>
      </w:r>
      <w:r w:rsidR="00347037">
        <w:rPr>
          <w:rFonts w:ascii="Eras Medium ITC" w:hAnsi="Eras Medium ITC" w:cs="Arial"/>
          <w:lang w:eastAsia="ko-KR"/>
        </w:rPr>
        <w:t>to support</w:t>
      </w:r>
      <w:r w:rsidR="0059730A">
        <w:rPr>
          <w:rFonts w:ascii="Eras Medium ITC" w:hAnsi="Eras Medium ITC" w:cs="Arial"/>
          <w:lang w:eastAsia="ko-KR"/>
        </w:rPr>
        <w:t xml:space="preserve"> cell reselection. Of course if the UE cannot detect the incoming neighbouring cell or the incoming neighbouring cell does not meet the cell reselection</w:t>
      </w:r>
      <w:r w:rsidR="00347037">
        <w:rPr>
          <w:rFonts w:ascii="Eras Medium ITC" w:hAnsi="Eras Medium ITC" w:cs="Arial"/>
          <w:lang w:eastAsia="ko-KR"/>
        </w:rPr>
        <w:t xml:space="preserve"> criteria</w:t>
      </w:r>
      <w:r w:rsidR="0059730A">
        <w:rPr>
          <w:rFonts w:ascii="Eras Medium ITC" w:hAnsi="Eras Medium ITC" w:cs="Arial"/>
          <w:lang w:eastAsia="ko-KR"/>
        </w:rPr>
        <w:t xml:space="preserve">, e.g. UE in the cell border or shadow area, it needs to perform the measurements on the </w:t>
      </w:r>
      <w:r w:rsidR="00347037">
        <w:rPr>
          <w:rFonts w:ascii="Eras Medium ITC" w:hAnsi="Eras Medium ITC" w:cs="Arial"/>
          <w:lang w:eastAsia="ko-KR"/>
        </w:rPr>
        <w:t>remained</w:t>
      </w:r>
      <w:r w:rsidR="0059730A">
        <w:rPr>
          <w:rFonts w:ascii="Eras Medium ITC" w:hAnsi="Eras Medium ITC" w:cs="Arial"/>
          <w:lang w:eastAsia="ko-KR"/>
        </w:rPr>
        <w:t xml:space="preserve"> intra-frequency or inter-frequency neighbouring cells. </w:t>
      </w:r>
      <w:r w:rsidR="00F951CA">
        <w:rPr>
          <w:rFonts w:ascii="Eras Medium ITC" w:hAnsi="Eras Medium ITC" w:cs="Arial"/>
          <w:lang w:eastAsia="ko-KR"/>
        </w:rPr>
        <w:t xml:space="preserve">We think this way reduces the concern of UE power consumption a lot. We also think it can be easily supported by adding the incoming neighbouring cell information which is associated with t-Service. </w:t>
      </w:r>
    </w:p>
    <w:p w14:paraId="47640AFC" w14:textId="506C50E9" w:rsidR="005C00B1" w:rsidRDefault="00F951CA" w:rsidP="0059730A">
      <w:pPr>
        <w:rPr>
          <w:rFonts w:ascii="Eras Medium ITC" w:hAnsi="Eras Medium ITC" w:cs="Arial"/>
          <w:lang w:eastAsia="ko-KR"/>
        </w:rPr>
      </w:pPr>
      <w:r>
        <w:rPr>
          <w:rFonts w:ascii="Eras Medium ITC" w:hAnsi="Eras Medium ITC" w:cs="Arial"/>
          <w:lang w:eastAsia="ko-KR"/>
        </w:rPr>
        <w:t xml:space="preserve">[Observation3]: For cell reselection in quasi-earth fixed </w:t>
      </w:r>
      <w:r w:rsidR="00347037">
        <w:rPr>
          <w:rFonts w:ascii="Eras Medium ITC" w:hAnsi="Eras Medium ITC" w:cs="Arial"/>
          <w:lang w:eastAsia="ko-KR"/>
        </w:rPr>
        <w:t xml:space="preserve">NTN </w:t>
      </w:r>
      <w:r>
        <w:rPr>
          <w:rFonts w:ascii="Eras Medium ITC" w:hAnsi="Eras Medium ITC" w:cs="Arial"/>
          <w:lang w:eastAsia="ko-KR"/>
        </w:rPr>
        <w:t>system, measurement only on the incoming neighbouring cell which will replace the current serving cell’s coverage at t-Service expiry would be good enough for most of UEs</w:t>
      </w:r>
      <w:r w:rsidR="00347037">
        <w:rPr>
          <w:rFonts w:ascii="Eras Medium ITC" w:hAnsi="Eras Medium ITC" w:cs="Arial"/>
          <w:lang w:eastAsia="ko-KR"/>
        </w:rPr>
        <w:t xml:space="preserve"> to support cell reselection</w:t>
      </w:r>
      <w:r>
        <w:rPr>
          <w:rFonts w:ascii="Eras Medium ITC" w:hAnsi="Eras Medium ITC" w:cs="Arial"/>
          <w:lang w:eastAsia="ko-KR"/>
        </w:rPr>
        <w:t xml:space="preserve">. </w:t>
      </w:r>
    </w:p>
    <w:p w14:paraId="7CF9F77B" w14:textId="366F5B69" w:rsidR="005C00B1" w:rsidRDefault="00F951CA" w:rsidP="008466C1">
      <w:pPr>
        <w:rPr>
          <w:rFonts w:ascii="Eras Medium ITC" w:hAnsi="Eras Medium ITC" w:cs="Arial"/>
          <w:lang w:eastAsia="ko-KR"/>
        </w:rPr>
      </w:pPr>
      <w:r>
        <w:rPr>
          <w:rFonts w:ascii="Eras Medium ITC" w:hAnsi="Eras Medium ITC" w:cs="Arial"/>
          <w:lang w:eastAsia="ko-KR"/>
        </w:rPr>
        <w:t xml:space="preserve">[Proposal1]: For quasi-earth fixed </w:t>
      </w:r>
      <w:r w:rsidR="008075F4">
        <w:rPr>
          <w:rFonts w:ascii="Eras Medium ITC" w:hAnsi="Eras Medium ITC" w:cs="Arial"/>
          <w:lang w:eastAsia="ko-KR"/>
        </w:rPr>
        <w:t xml:space="preserve">NTN </w:t>
      </w:r>
      <w:r>
        <w:rPr>
          <w:rFonts w:ascii="Eras Medium ITC" w:hAnsi="Eras Medium ITC" w:cs="Arial"/>
          <w:lang w:eastAsia="ko-KR"/>
        </w:rPr>
        <w:t xml:space="preserve">system, a network can configure the incoming neighbouring cell which will replace the serving cell coverage </w:t>
      </w:r>
      <w:r w:rsidR="00356A2D">
        <w:rPr>
          <w:rFonts w:ascii="Eras Medium ITC" w:hAnsi="Eras Medium ITC" w:cs="Arial"/>
          <w:lang w:eastAsia="ko-KR"/>
        </w:rPr>
        <w:t xml:space="preserve">at t-Service expiry </w:t>
      </w:r>
      <w:r>
        <w:rPr>
          <w:rFonts w:ascii="Eras Medium ITC" w:hAnsi="Eras Medium ITC" w:cs="Arial"/>
          <w:lang w:eastAsia="ko-KR"/>
        </w:rPr>
        <w:t xml:space="preserve">in system information. </w:t>
      </w:r>
    </w:p>
    <w:p w14:paraId="1355492F" w14:textId="366117B0" w:rsidR="005C00B1" w:rsidRDefault="00F951CA" w:rsidP="008466C1">
      <w:pPr>
        <w:rPr>
          <w:rFonts w:ascii="Eras Medium ITC" w:hAnsi="Eras Medium ITC" w:cs="Arial"/>
          <w:lang w:eastAsia="ko-KR"/>
        </w:rPr>
      </w:pPr>
      <w:r>
        <w:rPr>
          <w:rFonts w:ascii="Eras Medium ITC" w:hAnsi="Eras Medium ITC" w:cs="Arial"/>
          <w:lang w:eastAsia="ko-KR"/>
        </w:rPr>
        <w:t>[Proposal2]: For qua</w:t>
      </w:r>
      <w:r w:rsidR="00767BB4">
        <w:rPr>
          <w:rFonts w:ascii="Eras Medium ITC" w:hAnsi="Eras Medium ITC" w:cs="Arial"/>
          <w:lang w:eastAsia="ko-KR"/>
        </w:rPr>
        <w:t xml:space="preserve">si-earth fixed </w:t>
      </w:r>
      <w:r w:rsidR="008075F4">
        <w:rPr>
          <w:rFonts w:ascii="Eras Medium ITC" w:hAnsi="Eras Medium ITC" w:cs="Arial"/>
          <w:lang w:eastAsia="ko-KR"/>
        </w:rPr>
        <w:t xml:space="preserve">NTN </w:t>
      </w:r>
      <w:r w:rsidR="00767BB4">
        <w:rPr>
          <w:rFonts w:ascii="Eras Medium ITC" w:hAnsi="Eras Medium ITC" w:cs="Arial"/>
          <w:lang w:eastAsia="ko-KR"/>
        </w:rPr>
        <w:t xml:space="preserve">system, a UE may skip the measurements on </w:t>
      </w:r>
      <w:r w:rsidR="00276A17">
        <w:rPr>
          <w:rFonts w:ascii="Eras Medium ITC" w:hAnsi="Eras Medium ITC" w:cs="Arial"/>
          <w:lang w:eastAsia="ko-KR"/>
        </w:rPr>
        <w:t xml:space="preserve">intra-frequency and inter-frequency </w:t>
      </w:r>
      <w:r w:rsidR="00767BB4">
        <w:rPr>
          <w:rFonts w:ascii="Eras Medium ITC" w:hAnsi="Eras Medium ITC" w:cs="Arial"/>
          <w:lang w:eastAsia="ko-KR"/>
        </w:rPr>
        <w:t>neighbouring cells except the configured incoming neighbouring cell at first.</w:t>
      </w:r>
    </w:p>
    <w:p w14:paraId="67BA4C91" w14:textId="06E7FD4C" w:rsidR="00F0480E" w:rsidRDefault="00A3370F" w:rsidP="00077EB3">
      <w:pPr>
        <w:rPr>
          <w:rFonts w:ascii="Eras Medium ITC" w:hAnsi="Eras Medium ITC" w:cs="Arial"/>
          <w:lang w:eastAsia="ko-KR"/>
        </w:rPr>
      </w:pPr>
      <w:r>
        <w:rPr>
          <w:rFonts w:ascii="Eras Medium ITC" w:hAnsi="Eras Medium ITC" w:cs="Arial"/>
          <w:lang w:eastAsia="ko-KR"/>
        </w:rPr>
        <w:t xml:space="preserve"> </w:t>
      </w:r>
    </w:p>
    <w:p w14:paraId="298CCA8D" w14:textId="0FD4D1D4" w:rsidR="001239E2" w:rsidRPr="00286C31" w:rsidRDefault="001239E2" w:rsidP="001239E2">
      <w:pPr>
        <w:rPr>
          <w:rFonts w:ascii="Eras Medium ITC" w:hAnsi="Eras Medium ITC" w:cs="Arial"/>
          <w:b/>
          <w:u w:val="single"/>
          <w:lang w:eastAsia="ko-KR"/>
        </w:rPr>
      </w:pPr>
      <w:r>
        <w:rPr>
          <w:rFonts w:ascii="Eras Medium ITC" w:hAnsi="Eras Medium ITC" w:cs="Arial"/>
          <w:b/>
          <w:u w:val="single"/>
          <w:lang w:eastAsia="ko-KR"/>
        </w:rPr>
        <w:t>Intra-</w:t>
      </w:r>
      <w:r w:rsidR="007D3E38">
        <w:rPr>
          <w:rFonts w:ascii="Eras Medium ITC" w:hAnsi="Eras Medium ITC" w:cs="Arial"/>
          <w:b/>
          <w:u w:val="single"/>
          <w:lang w:eastAsia="ko-KR"/>
        </w:rPr>
        <w:t>frequency</w:t>
      </w:r>
      <w:r>
        <w:rPr>
          <w:rFonts w:ascii="Eras Medium ITC" w:hAnsi="Eras Medium ITC" w:cs="Arial"/>
          <w:b/>
          <w:u w:val="single"/>
          <w:lang w:eastAsia="ko-KR"/>
        </w:rPr>
        <w:t xml:space="preserve"> cell reselection </w:t>
      </w:r>
      <w:r w:rsidR="007D3E38">
        <w:rPr>
          <w:rFonts w:ascii="Eras Medium ITC" w:hAnsi="Eras Medium ITC" w:cs="Arial"/>
          <w:b/>
          <w:u w:val="single"/>
          <w:lang w:eastAsia="ko-KR"/>
        </w:rPr>
        <w:t>with distance criteria</w:t>
      </w:r>
    </w:p>
    <w:p w14:paraId="0983A239" w14:textId="2F12A0DC" w:rsidR="007D3E38" w:rsidRDefault="007D3E38" w:rsidP="007D3E38">
      <w:pPr>
        <w:rPr>
          <w:rFonts w:ascii="Eras Medium ITC" w:hAnsi="Eras Medium ITC" w:cs="Arial"/>
          <w:lang w:eastAsia="ko-KR"/>
        </w:rPr>
      </w:pPr>
      <w:r>
        <w:rPr>
          <w:rFonts w:ascii="Eras Medium ITC" w:hAnsi="Eras Medium ITC" w:cs="Arial"/>
          <w:lang w:eastAsia="ko-KR"/>
        </w:rPr>
        <w:t>Distance based cell reselection criteria for NTN quasi-earth fixed cell was agreed in RAN2#116-e.</w:t>
      </w:r>
      <w:r w:rsidRPr="007D3E38">
        <w:rPr>
          <w:rFonts w:ascii="Eras Medium ITC" w:hAnsi="Eras Medium ITC" w:cs="Arial"/>
          <w:lang w:eastAsia="ko-KR"/>
        </w:rPr>
        <w:t xml:space="preserve"> </w:t>
      </w:r>
      <w:r>
        <w:rPr>
          <w:rFonts w:ascii="Eras Medium ITC" w:hAnsi="Eras Medium ITC" w:cs="Arial"/>
          <w:lang w:eastAsia="ko-KR"/>
        </w:rPr>
        <w:t xml:space="preserve">However, it is not yet clear how to adapt distance criteria with the legacy criteria (RSRP/RSRQ criteria) in intra-frequency cell reselection. We think in addition to the RSRP/RSRQ </w:t>
      </w:r>
      <w:r w:rsidR="00247B02">
        <w:rPr>
          <w:rFonts w:ascii="Eras Medium ITC" w:hAnsi="Eras Medium ITC" w:cs="Arial"/>
          <w:lang w:eastAsia="ko-KR"/>
        </w:rPr>
        <w:t>criteria</w:t>
      </w:r>
      <w:r>
        <w:rPr>
          <w:rFonts w:ascii="Eras Medium ITC" w:hAnsi="Eras Medium ITC" w:cs="Arial"/>
          <w:lang w:eastAsia="ko-KR"/>
        </w:rPr>
        <w:t xml:space="preserve">, the location </w:t>
      </w:r>
      <w:r w:rsidR="00247B02">
        <w:rPr>
          <w:rFonts w:ascii="Eras Medium ITC" w:hAnsi="Eras Medium ITC" w:cs="Arial"/>
          <w:lang w:eastAsia="ko-KR"/>
        </w:rPr>
        <w:t>criteria</w:t>
      </w:r>
      <w:r>
        <w:rPr>
          <w:rFonts w:ascii="Eras Medium ITC" w:hAnsi="Eras Medium ITC" w:cs="Arial"/>
          <w:lang w:eastAsia="ko-KR"/>
        </w:rPr>
        <w:t xml:space="preserve"> should be also considered in the ranking procedure. Basically there will be three options to be considered. </w:t>
      </w:r>
    </w:p>
    <w:p w14:paraId="386C2138" w14:textId="7E4FF6B8" w:rsidR="007D3E38" w:rsidRDefault="007D3E38" w:rsidP="007D3E38">
      <w:pPr>
        <w:pStyle w:val="ListParagraph"/>
        <w:numPr>
          <w:ilvl w:val="0"/>
          <w:numId w:val="40"/>
        </w:numPr>
        <w:rPr>
          <w:rFonts w:ascii="Eras Medium ITC" w:hAnsi="Eras Medium ITC" w:cs="Arial"/>
          <w:lang w:eastAsia="ko-KR"/>
        </w:rPr>
      </w:pPr>
      <w:r>
        <w:rPr>
          <w:rFonts w:ascii="Eras Medium ITC" w:hAnsi="Eras Medium ITC" w:cs="Arial"/>
          <w:lang w:eastAsia="ko-KR"/>
        </w:rPr>
        <w:t xml:space="preserve">Option1: </w:t>
      </w:r>
      <w:r w:rsidR="000B7D04">
        <w:rPr>
          <w:rFonts w:ascii="Eras Medium ITC" w:hAnsi="Eras Medium ITC" w:cs="Arial"/>
          <w:lang w:eastAsia="ko-KR"/>
        </w:rPr>
        <w:t>Apply RSRP/RSRQ criteria based ranking</w:t>
      </w:r>
      <w:r w:rsidR="00247B02">
        <w:rPr>
          <w:rFonts w:ascii="Eras Medium ITC" w:hAnsi="Eras Medium ITC" w:cs="Arial"/>
          <w:lang w:eastAsia="ko-KR"/>
        </w:rPr>
        <w:t xml:space="preserve"> </w:t>
      </w:r>
      <w:r w:rsidR="000B7D04">
        <w:rPr>
          <w:rFonts w:ascii="Eras Medium ITC" w:hAnsi="Eras Medium ITC" w:cs="Arial"/>
          <w:lang w:eastAsia="ko-KR"/>
        </w:rPr>
        <w:t xml:space="preserve">-&gt; </w:t>
      </w:r>
      <w:r w:rsidR="00247B02">
        <w:rPr>
          <w:rFonts w:ascii="Eras Medium ITC" w:hAnsi="Eras Medium ITC" w:cs="Arial"/>
          <w:lang w:eastAsia="ko-KR"/>
        </w:rPr>
        <w:t xml:space="preserve">apply distance criteria to the candidate cells </w:t>
      </w:r>
    </w:p>
    <w:p w14:paraId="6FF7CBB1" w14:textId="25209C05" w:rsidR="007D3E38" w:rsidRDefault="007D3E38" w:rsidP="007D3E38">
      <w:pPr>
        <w:pStyle w:val="ListParagraph"/>
        <w:numPr>
          <w:ilvl w:val="0"/>
          <w:numId w:val="40"/>
        </w:numPr>
        <w:rPr>
          <w:rFonts w:ascii="Eras Medium ITC" w:hAnsi="Eras Medium ITC" w:cs="Arial"/>
          <w:lang w:eastAsia="ko-KR"/>
        </w:rPr>
      </w:pPr>
      <w:r>
        <w:rPr>
          <w:rFonts w:ascii="Eras Medium ITC" w:hAnsi="Eras Medium ITC" w:cs="Arial"/>
          <w:lang w:eastAsia="ko-KR"/>
        </w:rPr>
        <w:t xml:space="preserve">Option2: </w:t>
      </w:r>
      <w:r w:rsidR="00247B02">
        <w:rPr>
          <w:rFonts w:ascii="Eras Medium ITC" w:hAnsi="Eras Medium ITC" w:cs="Arial"/>
          <w:lang w:eastAsia="ko-KR"/>
        </w:rPr>
        <w:t xml:space="preserve">Apply distance criteria </w:t>
      </w:r>
      <w:r w:rsidR="000B7D04">
        <w:rPr>
          <w:rFonts w:ascii="Eras Medium ITC" w:hAnsi="Eras Medium ITC" w:cs="Arial"/>
          <w:lang w:eastAsia="ko-KR"/>
        </w:rPr>
        <w:t>based ranking -&gt; apply RSRP/RSRQ criteria to the candidate cells</w:t>
      </w:r>
      <w:r w:rsidR="00247B02">
        <w:rPr>
          <w:rFonts w:ascii="Eras Medium ITC" w:hAnsi="Eras Medium ITC" w:cs="Arial"/>
          <w:lang w:eastAsia="ko-KR"/>
        </w:rPr>
        <w:t xml:space="preserve"> </w:t>
      </w:r>
    </w:p>
    <w:p w14:paraId="38300259" w14:textId="2F7CCFA9" w:rsidR="007D3E38" w:rsidRPr="007D3E38" w:rsidRDefault="007D3E38" w:rsidP="007D3E38">
      <w:pPr>
        <w:pStyle w:val="ListParagraph"/>
        <w:numPr>
          <w:ilvl w:val="0"/>
          <w:numId w:val="40"/>
        </w:numPr>
        <w:rPr>
          <w:rFonts w:ascii="Eras Medium ITC" w:hAnsi="Eras Medium ITC" w:cs="Arial"/>
          <w:lang w:eastAsia="ko-KR"/>
        </w:rPr>
      </w:pPr>
      <w:r>
        <w:rPr>
          <w:rFonts w:ascii="Eras Medium ITC" w:hAnsi="Eras Medium ITC" w:cs="Arial"/>
          <w:lang w:eastAsia="ko-KR"/>
        </w:rPr>
        <w:t xml:space="preserve">Option3: </w:t>
      </w:r>
      <w:r w:rsidR="00247B02">
        <w:rPr>
          <w:rFonts w:ascii="Eras Medium ITC" w:hAnsi="Eras Medium ITC" w:cs="Arial"/>
          <w:lang w:eastAsia="ko-KR"/>
        </w:rPr>
        <w:t xml:space="preserve">Apply either RSRP/RSRQ criteria </w:t>
      </w:r>
      <w:r w:rsidR="000B7D04">
        <w:rPr>
          <w:rFonts w:ascii="Eras Medium ITC" w:hAnsi="Eras Medium ITC" w:cs="Arial"/>
          <w:lang w:eastAsia="ko-KR"/>
        </w:rPr>
        <w:t>OR</w:t>
      </w:r>
      <w:r w:rsidR="00247B02">
        <w:rPr>
          <w:rFonts w:ascii="Eras Medium ITC" w:hAnsi="Eras Medium ITC" w:cs="Arial"/>
          <w:lang w:eastAsia="ko-KR"/>
        </w:rPr>
        <w:t xml:space="preserve"> distance criteria according to network configuration</w:t>
      </w:r>
    </w:p>
    <w:p w14:paraId="20CDB3E6" w14:textId="59C84CAB" w:rsidR="007D3E38" w:rsidRDefault="00247B02" w:rsidP="007D3E38">
      <w:pPr>
        <w:rPr>
          <w:rFonts w:ascii="Eras Medium ITC" w:hAnsi="Eras Medium ITC" w:cs="Arial"/>
          <w:lang w:eastAsia="ko-KR"/>
        </w:rPr>
      </w:pPr>
      <w:r>
        <w:rPr>
          <w:rFonts w:ascii="Eras Medium ITC" w:hAnsi="Eras Medium ITC" w:cs="Arial"/>
          <w:lang w:eastAsia="ko-KR"/>
        </w:rPr>
        <w:t xml:space="preserve">In our view, legacy RSRP/RSRQ criteria is still basic one for cell reselection so option1 is preferred. </w:t>
      </w:r>
    </w:p>
    <w:p w14:paraId="4F38B69D" w14:textId="50EB23C7" w:rsidR="00247B02" w:rsidRDefault="00247B02" w:rsidP="007D3E38">
      <w:pPr>
        <w:rPr>
          <w:rFonts w:ascii="Eras Medium ITC" w:hAnsi="Eras Medium ITC" w:cs="Arial"/>
          <w:lang w:eastAsia="ko-KR"/>
        </w:rPr>
      </w:pPr>
      <w:r>
        <w:rPr>
          <w:rFonts w:ascii="Eras Medium ITC" w:hAnsi="Eras Medium ITC" w:cs="Arial"/>
          <w:lang w:eastAsia="ko-KR"/>
        </w:rPr>
        <w:t xml:space="preserve">[Proposal3]: Apply RSRP/RSRQ criteria at first then apply distance criteria to the </w:t>
      </w:r>
      <w:r w:rsidR="0011571F">
        <w:rPr>
          <w:rFonts w:ascii="Eras Medium ITC" w:hAnsi="Eras Medium ITC" w:cs="Arial"/>
          <w:lang w:eastAsia="ko-KR"/>
        </w:rPr>
        <w:t>candidate cells which passed RSRP/RSRQ criteria</w:t>
      </w:r>
      <w:r>
        <w:rPr>
          <w:rFonts w:ascii="Eras Medium ITC" w:hAnsi="Eras Medium ITC" w:cs="Arial"/>
          <w:lang w:eastAsia="ko-KR"/>
        </w:rPr>
        <w:t xml:space="preserve"> when distance criteria are configured. </w:t>
      </w:r>
    </w:p>
    <w:p w14:paraId="7900AA28" w14:textId="5A5380AC" w:rsidR="001239E2" w:rsidRDefault="001239E2" w:rsidP="00077EB3">
      <w:pPr>
        <w:rPr>
          <w:rFonts w:ascii="Eras Medium ITC" w:hAnsi="Eras Medium ITC" w:cs="Arial"/>
          <w:lang w:eastAsia="ko-KR"/>
        </w:rPr>
      </w:pPr>
    </w:p>
    <w:p w14:paraId="717D2483" w14:textId="27DBF772" w:rsidR="00247B02" w:rsidRPr="00286C31" w:rsidRDefault="00247B02" w:rsidP="00247B02">
      <w:pPr>
        <w:rPr>
          <w:rFonts w:ascii="Eras Medium ITC" w:hAnsi="Eras Medium ITC" w:cs="Arial"/>
          <w:b/>
          <w:u w:val="single"/>
          <w:lang w:eastAsia="ko-KR"/>
        </w:rPr>
      </w:pPr>
      <w:r>
        <w:rPr>
          <w:rFonts w:ascii="Eras Medium ITC" w:hAnsi="Eras Medium ITC" w:cs="Arial"/>
          <w:b/>
          <w:u w:val="single"/>
          <w:lang w:eastAsia="ko-KR"/>
        </w:rPr>
        <w:t>Inter-frequency cell reselection with distance criteria</w:t>
      </w:r>
    </w:p>
    <w:p w14:paraId="4D2C790B" w14:textId="390B563D" w:rsidR="000B7D04" w:rsidRDefault="00247B02" w:rsidP="000B7D04">
      <w:pPr>
        <w:rPr>
          <w:rFonts w:ascii="Eras Medium ITC" w:hAnsi="Eras Medium ITC" w:cs="Arial"/>
          <w:lang w:eastAsia="ko-KR"/>
        </w:rPr>
      </w:pPr>
      <w:r>
        <w:rPr>
          <w:rFonts w:ascii="Eras Medium ITC" w:hAnsi="Eras Medium ITC" w:cs="Arial"/>
          <w:lang w:eastAsia="ko-KR"/>
        </w:rPr>
        <w:t xml:space="preserve">With the similar </w:t>
      </w:r>
      <w:r w:rsidR="000B7D04">
        <w:rPr>
          <w:rFonts w:ascii="Eras Medium ITC" w:hAnsi="Eras Medium ITC" w:cs="Arial"/>
          <w:lang w:eastAsia="ko-KR"/>
        </w:rPr>
        <w:t>principle</w:t>
      </w:r>
      <w:r>
        <w:rPr>
          <w:rFonts w:ascii="Eras Medium ITC" w:hAnsi="Eras Medium ITC" w:cs="Arial"/>
          <w:lang w:eastAsia="ko-KR"/>
        </w:rPr>
        <w:t xml:space="preserve"> in intra-frequency cell reselection, we </w:t>
      </w:r>
      <w:r w:rsidR="000B7D04">
        <w:rPr>
          <w:rFonts w:ascii="Eras Medium ITC" w:hAnsi="Eras Medium ITC" w:cs="Arial"/>
          <w:lang w:eastAsia="ko-KR"/>
        </w:rPr>
        <w:t xml:space="preserve">think in addition to the RSRP/RSRQ criteria, the location criteria should be also considered in inter-frequency (with the different cell reselection priority) / inter-RAT cell reselection. In TN, basic inter-frequency/inter-RAT cell reselection is done as follow: </w:t>
      </w:r>
    </w:p>
    <w:p w14:paraId="3E2C6793" w14:textId="3757D7E8" w:rsidR="000B7D04" w:rsidRDefault="000B7D04" w:rsidP="000B7D04">
      <w:pPr>
        <w:pStyle w:val="ListParagraph"/>
        <w:numPr>
          <w:ilvl w:val="0"/>
          <w:numId w:val="39"/>
        </w:numPr>
        <w:rPr>
          <w:rFonts w:ascii="Eras Medium ITC" w:hAnsi="Eras Medium ITC" w:cs="Arial"/>
          <w:lang w:eastAsia="ko-KR"/>
        </w:rPr>
      </w:pPr>
      <w:r>
        <w:rPr>
          <w:rFonts w:ascii="Eras Medium ITC" w:hAnsi="Eras Medium ITC" w:cs="Arial"/>
          <w:lang w:eastAsia="ko-KR"/>
        </w:rPr>
        <w:t>Inter-frequency cell reselection to higher cell reselection priority: if a cell’s Srxlev/Squal &gt; threshold#1</w:t>
      </w:r>
    </w:p>
    <w:p w14:paraId="488E3E4E" w14:textId="7B3C0951" w:rsidR="000B7D04" w:rsidRDefault="000B7D04" w:rsidP="000B7D04">
      <w:pPr>
        <w:pStyle w:val="ListParagraph"/>
        <w:numPr>
          <w:ilvl w:val="0"/>
          <w:numId w:val="39"/>
        </w:numPr>
        <w:rPr>
          <w:rFonts w:ascii="Eras Medium ITC" w:hAnsi="Eras Medium ITC" w:cs="Arial"/>
          <w:lang w:eastAsia="ko-KR"/>
        </w:rPr>
      </w:pPr>
      <w:r>
        <w:rPr>
          <w:rFonts w:ascii="Eras Medium ITC" w:hAnsi="Eras Medium ITC" w:cs="Arial"/>
          <w:lang w:eastAsia="ko-KR"/>
        </w:rPr>
        <w:t xml:space="preserve">Inter-frequency cell reselection to lower cell reselection priority: if (the serving cell’s Srxlev/Squal &lt; threshold#2) AND (a cell’s Srxlev/Squal &gt; threshold#3) </w:t>
      </w:r>
    </w:p>
    <w:p w14:paraId="13F91041" w14:textId="0445CFA6" w:rsidR="000B7D04" w:rsidRDefault="000B7D04" w:rsidP="000B7D04">
      <w:pPr>
        <w:rPr>
          <w:rFonts w:ascii="Eras Medium ITC" w:hAnsi="Eras Medium ITC" w:cs="Arial"/>
          <w:lang w:eastAsia="ko-KR"/>
        </w:rPr>
      </w:pPr>
      <w:r>
        <w:rPr>
          <w:rFonts w:ascii="Eras Medium ITC" w:hAnsi="Eras Medium ITC" w:cs="Arial"/>
          <w:lang w:eastAsia="ko-KR"/>
        </w:rPr>
        <w:t>Basically there will be two options to be considered.</w:t>
      </w:r>
    </w:p>
    <w:p w14:paraId="67BB4CC9" w14:textId="5750DE07" w:rsidR="000B7D04" w:rsidRPr="000B7D04" w:rsidRDefault="000B7D04" w:rsidP="000B7D04">
      <w:pPr>
        <w:pStyle w:val="ListParagraph"/>
        <w:numPr>
          <w:ilvl w:val="0"/>
          <w:numId w:val="39"/>
        </w:numPr>
        <w:rPr>
          <w:rFonts w:ascii="Eras Medium ITC" w:hAnsi="Eras Medium ITC" w:cs="Arial"/>
          <w:lang w:eastAsia="ko-KR"/>
        </w:rPr>
      </w:pPr>
      <w:r>
        <w:rPr>
          <w:rFonts w:ascii="Eras Medium ITC" w:hAnsi="Eras Medium ITC" w:cs="Arial"/>
          <w:lang w:eastAsia="ko-KR"/>
        </w:rPr>
        <w:t>Option1: Apply both RSRP/RSRQ criteria AND distance criteria</w:t>
      </w:r>
    </w:p>
    <w:p w14:paraId="14001C15" w14:textId="28A5E9C5" w:rsidR="000B7D04" w:rsidRDefault="000B7D04" w:rsidP="000B7D04">
      <w:pPr>
        <w:pStyle w:val="ListParagraph"/>
        <w:numPr>
          <w:ilvl w:val="0"/>
          <w:numId w:val="39"/>
        </w:numPr>
        <w:rPr>
          <w:rFonts w:ascii="Eras Medium ITC" w:hAnsi="Eras Medium ITC" w:cs="Arial"/>
          <w:lang w:eastAsia="ko-KR"/>
        </w:rPr>
      </w:pPr>
      <w:r>
        <w:rPr>
          <w:rFonts w:ascii="Eras Medium ITC" w:hAnsi="Eras Medium ITC" w:cs="Arial"/>
          <w:lang w:eastAsia="ko-KR"/>
        </w:rPr>
        <w:t>Option2: Apply either RSRP/RSRQ criteria OR distance criteria according to network configuration</w:t>
      </w:r>
    </w:p>
    <w:p w14:paraId="123EAEDC" w14:textId="77777777" w:rsidR="0011571F" w:rsidRDefault="0011571F" w:rsidP="0011571F">
      <w:pPr>
        <w:rPr>
          <w:rFonts w:ascii="Eras Medium ITC" w:hAnsi="Eras Medium ITC" w:cs="Arial"/>
          <w:lang w:eastAsia="ko-KR"/>
        </w:rPr>
      </w:pPr>
      <w:r>
        <w:rPr>
          <w:rFonts w:ascii="Eras Medium ITC" w:hAnsi="Eras Medium ITC" w:cs="Arial"/>
          <w:lang w:eastAsia="ko-KR"/>
        </w:rPr>
        <w:t xml:space="preserve">In our view, legacy RSRP/RSRQ criteria is still basic one for cell reselection so option1 is preferred. </w:t>
      </w:r>
    </w:p>
    <w:p w14:paraId="64823020" w14:textId="725F234C" w:rsidR="00247B02" w:rsidRPr="00077EB3" w:rsidRDefault="0011571F" w:rsidP="00077EB3">
      <w:pPr>
        <w:rPr>
          <w:rFonts w:ascii="Eras Medium ITC" w:hAnsi="Eras Medium ITC" w:cs="Arial"/>
          <w:lang w:eastAsia="ko-KR"/>
        </w:rPr>
      </w:pPr>
      <w:r>
        <w:rPr>
          <w:rFonts w:ascii="Eras Medium ITC" w:hAnsi="Eras Medium ITC" w:cs="Arial"/>
          <w:lang w:eastAsia="ko-KR"/>
        </w:rPr>
        <w:t>[Proposal4</w:t>
      </w:r>
      <w:r w:rsidR="000B7D04">
        <w:rPr>
          <w:rFonts w:ascii="Eras Medium ITC" w:hAnsi="Eras Medium ITC" w:cs="Arial"/>
          <w:lang w:eastAsia="ko-KR"/>
        </w:rPr>
        <w:t xml:space="preserve">]: </w:t>
      </w:r>
      <w:r>
        <w:rPr>
          <w:rFonts w:ascii="Eras Medium ITC" w:hAnsi="Eras Medium ITC" w:cs="Arial"/>
          <w:lang w:eastAsia="ko-KR"/>
        </w:rPr>
        <w:t xml:space="preserve">Apply both RSRP/RSRQ criteria AND distance criteria for inter-frequency cell reselection (with the different cell reselection priorities) when distance criteria are configured. </w:t>
      </w:r>
    </w:p>
    <w:p w14:paraId="5390E21B" w14:textId="02D10056" w:rsidR="00321D2D" w:rsidRPr="003D28A3" w:rsidRDefault="00321D2D" w:rsidP="00321D2D">
      <w:pPr>
        <w:pStyle w:val="Heading1"/>
        <w:rPr>
          <w:rFonts w:ascii="Eras Medium ITC" w:hAnsi="Eras Medium ITC" w:cs="Arial"/>
          <w:b/>
          <w:szCs w:val="36"/>
        </w:rPr>
      </w:pPr>
      <w:r w:rsidRPr="003D28A3">
        <w:rPr>
          <w:rFonts w:ascii="Eras Medium ITC" w:hAnsi="Eras Medium ITC" w:cs="Arial"/>
          <w:b/>
          <w:szCs w:val="36"/>
        </w:rPr>
        <w:t>3. Conclusion</w:t>
      </w:r>
    </w:p>
    <w:p w14:paraId="20C903FA" w14:textId="40AC7838" w:rsidR="0014151E" w:rsidRDefault="00663485" w:rsidP="00276289">
      <w:pPr>
        <w:rPr>
          <w:rFonts w:ascii="Eras Medium ITC" w:hAnsi="Eras Medium ITC" w:cs="Arial"/>
          <w:lang w:eastAsia="ko-KR"/>
        </w:rPr>
      </w:pPr>
      <w:r>
        <w:rPr>
          <w:rFonts w:ascii="Eras Medium ITC" w:hAnsi="Eras Medium ITC" w:cs="Arial"/>
          <w:lang w:eastAsia="ko-KR"/>
        </w:rPr>
        <w:t xml:space="preserve">In this contribution, we have discussed measurement and cell reselection aspects. As a result, the following observations and proposals are made. </w:t>
      </w:r>
    </w:p>
    <w:p w14:paraId="5C1FC51C" w14:textId="77777777" w:rsidR="00347037" w:rsidRDefault="00347037" w:rsidP="00347037">
      <w:pPr>
        <w:rPr>
          <w:rFonts w:ascii="Eras Medium ITC" w:hAnsi="Eras Medium ITC" w:cs="Arial"/>
          <w:lang w:eastAsia="ko-KR"/>
        </w:rPr>
      </w:pPr>
      <w:r>
        <w:rPr>
          <w:rFonts w:ascii="Eras Medium ITC" w:hAnsi="Eras Medium ITC" w:cs="Arial"/>
          <w:lang w:eastAsia="ko-KR"/>
        </w:rPr>
        <w:t xml:space="preserve">[Observation1]: UE power consumption aspect is more critical in NTN system considering the UE needs to turn on GNSS positioning even during RRC idle/inactive state. </w:t>
      </w:r>
    </w:p>
    <w:p w14:paraId="49D9B729" w14:textId="77777777" w:rsidR="00347037" w:rsidRDefault="00347037" w:rsidP="00347037">
      <w:pPr>
        <w:rPr>
          <w:rFonts w:ascii="Eras Medium ITC" w:hAnsi="Eras Medium ITC" w:cs="Arial"/>
          <w:lang w:eastAsia="ko-KR"/>
        </w:rPr>
      </w:pPr>
      <w:r>
        <w:rPr>
          <w:rFonts w:ascii="Eras Medium ITC" w:hAnsi="Eras Medium ITC" w:cs="Arial"/>
          <w:lang w:eastAsia="ko-KR"/>
        </w:rPr>
        <w:lastRenderedPageBreak/>
        <w:t xml:space="preserve">[Observation2]: In quasi-earth fixed NTN system, UE power consumption for measurements of neighbouring cells would be much worse compared to the measurements in TN. </w:t>
      </w:r>
    </w:p>
    <w:p w14:paraId="615E4BAE" w14:textId="77777777" w:rsidR="00347037" w:rsidRDefault="00347037" w:rsidP="00347037">
      <w:pPr>
        <w:rPr>
          <w:rFonts w:ascii="Eras Medium ITC" w:hAnsi="Eras Medium ITC" w:cs="Arial"/>
          <w:lang w:eastAsia="ko-KR"/>
        </w:rPr>
      </w:pPr>
      <w:r>
        <w:rPr>
          <w:rFonts w:ascii="Eras Medium ITC" w:hAnsi="Eras Medium ITC" w:cs="Arial"/>
          <w:lang w:eastAsia="ko-KR"/>
        </w:rPr>
        <w:t xml:space="preserve">[Observation3]: For cell reselection in quasi-earth fixed NTN system, measurement only on the incoming neighbouring cell which will replace the current serving cell’s coverage at t-Service expiry would be good enough for most of UEs to support cell reselection. </w:t>
      </w:r>
    </w:p>
    <w:p w14:paraId="31116BFD" w14:textId="77777777" w:rsidR="00356A2D" w:rsidRDefault="00356A2D" w:rsidP="00356A2D">
      <w:pPr>
        <w:rPr>
          <w:rFonts w:ascii="Eras Medium ITC" w:hAnsi="Eras Medium ITC" w:cs="Arial"/>
          <w:lang w:eastAsia="ko-KR"/>
        </w:rPr>
      </w:pPr>
      <w:r>
        <w:rPr>
          <w:rFonts w:ascii="Eras Medium ITC" w:hAnsi="Eras Medium ITC" w:cs="Arial"/>
          <w:lang w:eastAsia="ko-KR"/>
        </w:rPr>
        <w:t xml:space="preserve">[Proposal1]: For quasi-earth fixed NTN system, a network can configure the incoming neighbouring cell which will replace the serving cell coverage at t-Service expiry in system information. </w:t>
      </w:r>
    </w:p>
    <w:p w14:paraId="03A1E6E8" w14:textId="5D157C0E" w:rsidR="008075F4" w:rsidRDefault="008075F4" w:rsidP="00356A2D">
      <w:pPr>
        <w:rPr>
          <w:rFonts w:ascii="Eras Medium ITC" w:hAnsi="Eras Medium ITC" w:cs="Arial"/>
          <w:lang w:eastAsia="ko-KR"/>
        </w:rPr>
      </w:pPr>
      <w:r>
        <w:rPr>
          <w:rFonts w:ascii="Eras Medium ITC" w:hAnsi="Eras Medium ITC" w:cs="Arial"/>
          <w:lang w:eastAsia="ko-KR"/>
        </w:rPr>
        <w:t>[Proposal2]: For quasi-earth fixed NTN system, a UE may skip the measurements on neighbouring cells except the configured incoming neighbouring cell at first.</w:t>
      </w:r>
    </w:p>
    <w:p w14:paraId="1EEEC99D" w14:textId="77777777" w:rsidR="00276A17" w:rsidRDefault="00276A17" w:rsidP="00276A17">
      <w:pPr>
        <w:rPr>
          <w:rFonts w:ascii="Eras Medium ITC" w:hAnsi="Eras Medium ITC" w:cs="Arial"/>
          <w:lang w:eastAsia="ko-KR"/>
        </w:rPr>
      </w:pPr>
      <w:r>
        <w:rPr>
          <w:rFonts w:ascii="Eras Medium ITC" w:hAnsi="Eras Medium ITC" w:cs="Arial"/>
          <w:lang w:eastAsia="ko-KR"/>
        </w:rPr>
        <w:t xml:space="preserve">[Proposal3]: Apply RSRP/RSRQ criteria at first then apply distance criteria to the candidate cells which passed RSRP/RSRQ criteria when distance criteria are configured. </w:t>
      </w:r>
    </w:p>
    <w:p w14:paraId="69761659" w14:textId="0ADDC29E" w:rsidR="00EC745E" w:rsidRDefault="00276A17" w:rsidP="00276A17">
      <w:pPr>
        <w:rPr>
          <w:rFonts w:ascii="Eras Medium ITC" w:hAnsi="Eras Medium ITC" w:cs="Arial"/>
          <w:lang w:eastAsia="ko-KR"/>
        </w:rPr>
      </w:pPr>
      <w:r>
        <w:rPr>
          <w:rFonts w:ascii="Eras Medium ITC" w:hAnsi="Eras Medium ITC" w:cs="Arial"/>
          <w:lang w:eastAsia="ko-KR"/>
        </w:rPr>
        <w:t xml:space="preserve">[Proposal4]: Apply both RSRP/RSRQ criteria AND distance criteria for inter-frequency cell reselection (with the different cell reselection priorities) when distance criteria are configured. </w:t>
      </w:r>
      <w:bookmarkStart w:id="0" w:name="_GoBack"/>
      <w:bookmarkEnd w:id="0"/>
    </w:p>
    <w:sectPr w:rsidR="00EC745E" w:rsidSect="003B2A2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50482D" w14:textId="77777777" w:rsidR="00A84204" w:rsidRDefault="00A84204">
      <w:r>
        <w:separator/>
      </w:r>
    </w:p>
  </w:endnote>
  <w:endnote w:type="continuationSeparator" w:id="0">
    <w:p w14:paraId="68115CA0" w14:textId="77777777" w:rsidR="00A84204" w:rsidRDefault="00A84204">
      <w:r>
        <w:continuationSeparator/>
      </w:r>
    </w:p>
  </w:endnote>
  <w:endnote w:type="continuationNotice" w:id="1">
    <w:p w14:paraId="1BFE3B0C" w14:textId="77777777" w:rsidR="00A84204" w:rsidRDefault="00A842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C25DBF" w14:textId="77777777" w:rsidR="00A84204" w:rsidRDefault="00A84204">
      <w:r>
        <w:separator/>
      </w:r>
    </w:p>
  </w:footnote>
  <w:footnote w:type="continuationSeparator" w:id="0">
    <w:p w14:paraId="120A151D" w14:textId="77777777" w:rsidR="00A84204" w:rsidRDefault="00A84204">
      <w:r>
        <w:continuationSeparator/>
      </w:r>
    </w:p>
  </w:footnote>
  <w:footnote w:type="continuationNotice" w:id="1">
    <w:p w14:paraId="422F52B2" w14:textId="77777777" w:rsidR="00A84204" w:rsidRDefault="00A8420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377FD5"/>
    <w:multiLevelType w:val="hybridMultilevel"/>
    <w:tmpl w:val="A4E8EF0C"/>
    <w:lvl w:ilvl="0" w:tplc="B12C6650">
      <w:start w:val="2"/>
      <w:numFmt w:val="bullet"/>
      <w:lvlText w:val="-"/>
      <w:lvlJc w:val="left"/>
      <w:pPr>
        <w:ind w:left="4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2FC0C44"/>
    <w:multiLevelType w:val="hybridMultilevel"/>
    <w:tmpl w:val="DA0A4190"/>
    <w:lvl w:ilvl="0" w:tplc="DC2882AE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5" w15:restartNumberingAfterBreak="0">
    <w:nsid w:val="16920C2E"/>
    <w:multiLevelType w:val="hybridMultilevel"/>
    <w:tmpl w:val="B88682A4"/>
    <w:lvl w:ilvl="0" w:tplc="A1A22EE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17041B17"/>
    <w:multiLevelType w:val="hybridMultilevel"/>
    <w:tmpl w:val="00CE3A46"/>
    <w:lvl w:ilvl="0" w:tplc="8B1ACFC2">
      <w:start w:val="1"/>
      <w:numFmt w:val="bullet"/>
      <w:lvlText w:val="-"/>
      <w:lvlJc w:val="left"/>
      <w:pPr>
        <w:ind w:left="4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194F9A"/>
    <w:multiLevelType w:val="hybridMultilevel"/>
    <w:tmpl w:val="D2AA6A52"/>
    <w:lvl w:ilvl="0" w:tplc="A510C8F4">
      <w:start w:val="1"/>
      <w:numFmt w:val="bullet"/>
      <w:lvlText w:val="-"/>
      <w:lvlJc w:val="left"/>
      <w:pPr>
        <w:ind w:left="720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0061BD"/>
    <w:multiLevelType w:val="hybridMultilevel"/>
    <w:tmpl w:val="98F68AD6"/>
    <w:lvl w:ilvl="0" w:tplc="90EE7A84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1" w15:restartNumberingAfterBreak="0">
    <w:nsid w:val="30EA4D42"/>
    <w:multiLevelType w:val="hybridMultilevel"/>
    <w:tmpl w:val="1EDE8E7C"/>
    <w:lvl w:ilvl="0" w:tplc="DA3496F8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9704BDA"/>
    <w:multiLevelType w:val="hybridMultilevel"/>
    <w:tmpl w:val="4CB65804"/>
    <w:lvl w:ilvl="0" w:tplc="EC5AD6C8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4" w15:restartNumberingAfterBreak="0">
    <w:nsid w:val="40A65F34"/>
    <w:multiLevelType w:val="hybridMultilevel"/>
    <w:tmpl w:val="0E6EE808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F54478"/>
    <w:multiLevelType w:val="hybridMultilevel"/>
    <w:tmpl w:val="C26A0AEE"/>
    <w:lvl w:ilvl="0" w:tplc="19F676A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 w15:restartNumberingAfterBreak="0">
    <w:nsid w:val="472108D2"/>
    <w:multiLevelType w:val="hybridMultilevel"/>
    <w:tmpl w:val="E2A8C4F2"/>
    <w:lvl w:ilvl="0" w:tplc="73D2BF92">
      <w:start w:val="2"/>
      <w:numFmt w:val="bullet"/>
      <w:lvlText w:val="-"/>
      <w:lvlJc w:val="left"/>
      <w:pPr>
        <w:ind w:left="408" w:hanging="36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7" w15:restartNumberingAfterBreak="0">
    <w:nsid w:val="50CD0E76"/>
    <w:multiLevelType w:val="hybridMultilevel"/>
    <w:tmpl w:val="76AC29FA"/>
    <w:lvl w:ilvl="0" w:tplc="0A64F0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547304D8"/>
    <w:multiLevelType w:val="hybridMultilevel"/>
    <w:tmpl w:val="9CE8F434"/>
    <w:lvl w:ilvl="0" w:tplc="61684DE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4F73DC2"/>
    <w:multiLevelType w:val="hybridMultilevel"/>
    <w:tmpl w:val="091CF324"/>
    <w:lvl w:ilvl="0" w:tplc="9724A3D8">
      <w:start w:val="2"/>
      <w:numFmt w:val="bullet"/>
      <w:lvlText w:val="-"/>
      <w:lvlJc w:val="left"/>
      <w:pPr>
        <w:ind w:left="4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B6B61BA"/>
    <w:multiLevelType w:val="hybridMultilevel"/>
    <w:tmpl w:val="3C945ED8"/>
    <w:lvl w:ilvl="0" w:tplc="5100DE86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2" w15:restartNumberingAfterBreak="0">
    <w:nsid w:val="5CD05930"/>
    <w:multiLevelType w:val="hybridMultilevel"/>
    <w:tmpl w:val="FC9EE130"/>
    <w:lvl w:ilvl="0" w:tplc="FBB848DE">
      <w:start w:val="2"/>
      <w:numFmt w:val="bullet"/>
      <w:lvlText w:val="-"/>
      <w:lvlJc w:val="left"/>
      <w:pPr>
        <w:ind w:left="720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473173"/>
    <w:multiLevelType w:val="hybridMultilevel"/>
    <w:tmpl w:val="C26A0AEE"/>
    <w:lvl w:ilvl="0" w:tplc="19F676A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4" w15:restartNumberingAfterBreak="0">
    <w:nsid w:val="5E3555DA"/>
    <w:multiLevelType w:val="hybridMultilevel"/>
    <w:tmpl w:val="A822B1AE"/>
    <w:lvl w:ilvl="0" w:tplc="B65EBFB2">
      <w:start w:val="38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5" w15:restartNumberingAfterBreak="0">
    <w:nsid w:val="5FFB5C68"/>
    <w:multiLevelType w:val="hybridMultilevel"/>
    <w:tmpl w:val="81C62F4C"/>
    <w:lvl w:ilvl="0" w:tplc="3C74B904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C3762A"/>
    <w:multiLevelType w:val="hybridMultilevel"/>
    <w:tmpl w:val="D8B4FEC8"/>
    <w:lvl w:ilvl="0" w:tplc="4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6D88460B"/>
    <w:multiLevelType w:val="hybridMultilevel"/>
    <w:tmpl w:val="EB7CAEB2"/>
    <w:lvl w:ilvl="0" w:tplc="CF5CB406">
      <w:start w:val="2"/>
      <w:numFmt w:val="bullet"/>
      <w:lvlText w:val="-"/>
      <w:lvlJc w:val="left"/>
      <w:pPr>
        <w:ind w:left="4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6E644167"/>
    <w:multiLevelType w:val="hybridMultilevel"/>
    <w:tmpl w:val="9C864844"/>
    <w:lvl w:ilvl="0" w:tplc="3C74B904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A92322"/>
    <w:multiLevelType w:val="multilevel"/>
    <w:tmpl w:val="EE7EE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FF023CD"/>
    <w:multiLevelType w:val="hybridMultilevel"/>
    <w:tmpl w:val="D1F0600E"/>
    <w:lvl w:ilvl="0" w:tplc="3D02BE80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1" w15:restartNumberingAfterBreak="0">
    <w:nsid w:val="720A4ACA"/>
    <w:multiLevelType w:val="hybridMultilevel"/>
    <w:tmpl w:val="4B46212A"/>
    <w:lvl w:ilvl="0" w:tplc="DA32402C">
      <w:start w:val="2"/>
      <w:numFmt w:val="bullet"/>
      <w:lvlText w:val="-"/>
      <w:lvlJc w:val="left"/>
      <w:pPr>
        <w:ind w:left="408" w:hanging="36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2" w15:restartNumberingAfterBreak="0">
    <w:nsid w:val="73CB0E52"/>
    <w:multiLevelType w:val="hybridMultilevel"/>
    <w:tmpl w:val="29BEB128"/>
    <w:lvl w:ilvl="0" w:tplc="2E6414D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4233E1C"/>
    <w:multiLevelType w:val="hybridMultilevel"/>
    <w:tmpl w:val="C26A0AEE"/>
    <w:lvl w:ilvl="0" w:tplc="19F676A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4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B6B1BC1"/>
    <w:multiLevelType w:val="hybridMultilevel"/>
    <w:tmpl w:val="C0262C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3C7012"/>
    <w:multiLevelType w:val="multilevel"/>
    <w:tmpl w:val="80129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CEB0734"/>
    <w:multiLevelType w:val="hybridMultilevel"/>
    <w:tmpl w:val="F104C610"/>
    <w:lvl w:ilvl="0" w:tplc="A8566480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8" w15:restartNumberingAfterBreak="0">
    <w:nsid w:val="7DB55276"/>
    <w:multiLevelType w:val="hybridMultilevel"/>
    <w:tmpl w:val="9BF6A36E"/>
    <w:lvl w:ilvl="0" w:tplc="FB8E07A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7"/>
  </w:num>
  <w:num w:numId="6">
    <w:abstractNumId w:val="9"/>
  </w:num>
  <w:num w:numId="7">
    <w:abstractNumId w:val="36"/>
  </w:num>
  <w:num w:numId="8">
    <w:abstractNumId w:val="29"/>
  </w:num>
  <w:num w:numId="9">
    <w:abstractNumId w:val="26"/>
  </w:num>
  <w:num w:numId="10">
    <w:abstractNumId w:val="35"/>
  </w:num>
  <w:num w:numId="11">
    <w:abstractNumId w:val="28"/>
  </w:num>
  <w:num w:numId="12">
    <w:abstractNumId w:val="25"/>
  </w:num>
  <w:num w:numId="13">
    <w:abstractNumId w:val="14"/>
  </w:num>
  <w:num w:numId="14">
    <w:abstractNumId w:val="15"/>
  </w:num>
  <w:num w:numId="15">
    <w:abstractNumId w:val="19"/>
  </w:num>
  <w:num w:numId="16">
    <w:abstractNumId w:val="23"/>
  </w:num>
  <w:num w:numId="17">
    <w:abstractNumId w:val="33"/>
  </w:num>
  <w:num w:numId="18">
    <w:abstractNumId w:val="3"/>
  </w:num>
  <w:num w:numId="19">
    <w:abstractNumId w:val="31"/>
  </w:num>
  <w:num w:numId="20">
    <w:abstractNumId w:val="16"/>
  </w:num>
  <w:num w:numId="21">
    <w:abstractNumId w:val="27"/>
  </w:num>
  <w:num w:numId="22">
    <w:abstractNumId w:val="20"/>
  </w:num>
  <w:num w:numId="23">
    <w:abstractNumId w:val="6"/>
  </w:num>
  <w:num w:numId="24">
    <w:abstractNumId w:val="2"/>
  </w:num>
  <w:num w:numId="25">
    <w:abstractNumId w:val="34"/>
  </w:num>
  <w:num w:numId="26">
    <w:abstractNumId w:val="11"/>
  </w:num>
  <w:num w:numId="27">
    <w:abstractNumId w:val="21"/>
  </w:num>
  <w:num w:numId="28">
    <w:abstractNumId w:val="22"/>
  </w:num>
  <w:num w:numId="29">
    <w:abstractNumId w:val="13"/>
  </w:num>
  <w:num w:numId="30">
    <w:abstractNumId w:val="8"/>
  </w:num>
  <w:num w:numId="31">
    <w:abstractNumId w:val="4"/>
  </w:num>
  <w:num w:numId="32">
    <w:abstractNumId w:val="17"/>
  </w:num>
  <w:num w:numId="33">
    <w:abstractNumId w:val="32"/>
  </w:num>
  <w:num w:numId="34">
    <w:abstractNumId w:val="37"/>
  </w:num>
  <w:num w:numId="35">
    <w:abstractNumId w:val="5"/>
  </w:num>
  <w:num w:numId="36">
    <w:abstractNumId w:val="18"/>
  </w:num>
  <w:num w:numId="37">
    <w:abstractNumId w:val="38"/>
  </w:num>
  <w:num w:numId="38">
    <w:abstractNumId w:val="10"/>
  </w:num>
  <w:num w:numId="39">
    <w:abstractNumId w:val="24"/>
  </w:num>
  <w:num w:numId="4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313"/>
    <w:rsid w:val="00001398"/>
    <w:rsid w:val="00001C58"/>
    <w:rsid w:val="0000209B"/>
    <w:rsid w:val="00003470"/>
    <w:rsid w:val="000074DD"/>
    <w:rsid w:val="00016E90"/>
    <w:rsid w:val="00023FE1"/>
    <w:rsid w:val="00025568"/>
    <w:rsid w:val="00025CAA"/>
    <w:rsid w:val="00026163"/>
    <w:rsid w:val="00027E9F"/>
    <w:rsid w:val="00033397"/>
    <w:rsid w:val="00033E27"/>
    <w:rsid w:val="00036A85"/>
    <w:rsid w:val="00040095"/>
    <w:rsid w:val="00042337"/>
    <w:rsid w:val="000428EF"/>
    <w:rsid w:val="0004393C"/>
    <w:rsid w:val="00044A21"/>
    <w:rsid w:val="000450EC"/>
    <w:rsid w:val="00047F6B"/>
    <w:rsid w:val="0005169D"/>
    <w:rsid w:val="0005343D"/>
    <w:rsid w:val="00054BDA"/>
    <w:rsid w:val="000551CE"/>
    <w:rsid w:val="00055729"/>
    <w:rsid w:val="0006139D"/>
    <w:rsid w:val="00062616"/>
    <w:rsid w:val="00065106"/>
    <w:rsid w:val="000656C6"/>
    <w:rsid w:val="000658D1"/>
    <w:rsid w:val="000665E2"/>
    <w:rsid w:val="00066E93"/>
    <w:rsid w:val="00070582"/>
    <w:rsid w:val="00070644"/>
    <w:rsid w:val="000721ED"/>
    <w:rsid w:val="00072E4B"/>
    <w:rsid w:val="00073C25"/>
    <w:rsid w:val="00077EB3"/>
    <w:rsid w:val="00080512"/>
    <w:rsid w:val="00082C05"/>
    <w:rsid w:val="00083227"/>
    <w:rsid w:val="00087D20"/>
    <w:rsid w:val="00090251"/>
    <w:rsid w:val="00090468"/>
    <w:rsid w:val="0009078A"/>
    <w:rsid w:val="0009151D"/>
    <w:rsid w:val="0009265B"/>
    <w:rsid w:val="000940B9"/>
    <w:rsid w:val="00095799"/>
    <w:rsid w:val="000A5DC9"/>
    <w:rsid w:val="000A7F08"/>
    <w:rsid w:val="000B0B33"/>
    <w:rsid w:val="000B15D2"/>
    <w:rsid w:val="000B2014"/>
    <w:rsid w:val="000B5936"/>
    <w:rsid w:val="000B72BB"/>
    <w:rsid w:val="000B7BCF"/>
    <w:rsid w:val="000B7D04"/>
    <w:rsid w:val="000C1610"/>
    <w:rsid w:val="000C1DC9"/>
    <w:rsid w:val="000C2004"/>
    <w:rsid w:val="000C29DF"/>
    <w:rsid w:val="000C3EEF"/>
    <w:rsid w:val="000C4661"/>
    <w:rsid w:val="000C522B"/>
    <w:rsid w:val="000C7A74"/>
    <w:rsid w:val="000D1C3C"/>
    <w:rsid w:val="000D2C9E"/>
    <w:rsid w:val="000D58AB"/>
    <w:rsid w:val="000E2703"/>
    <w:rsid w:val="000E57CC"/>
    <w:rsid w:val="000E76EC"/>
    <w:rsid w:val="000F0B31"/>
    <w:rsid w:val="000F0E7B"/>
    <w:rsid w:val="000F16F5"/>
    <w:rsid w:val="000F25E9"/>
    <w:rsid w:val="000F287D"/>
    <w:rsid w:val="000F29D0"/>
    <w:rsid w:val="000F32DD"/>
    <w:rsid w:val="000F4184"/>
    <w:rsid w:val="000F5175"/>
    <w:rsid w:val="000F73A2"/>
    <w:rsid w:val="00101C3C"/>
    <w:rsid w:val="00101F09"/>
    <w:rsid w:val="001029D4"/>
    <w:rsid w:val="001059B9"/>
    <w:rsid w:val="00106D9B"/>
    <w:rsid w:val="00106E25"/>
    <w:rsid w:val="001070D6"/>
    <w:rsid w:val="001077E2"/>
    <w:rsid w:val="00107DAB"/>
    <w:rsid w:val="00111D22"/>
    <w:rsid w:val="00112F1A"/>
    <w:rsid w:val="0011571F"/>
    <w:rsid w:val="00116EE6"/>
    <w:rsid w:val="00117E0A"/>
    <w:rsid w:val="001239E2"/>
    <w:rsid w:val="00123A5E"/>
    <w:rsid w:val="00124928"/>
    <w:rsid w:val="00125389"/>
    <w:rsid w:val="0012595C"/>
    <w:rsid w:val="0012661A"/>
    <w:rsid w:val="001315D2"/>
    <w:rsid w:val="00131AD5"/>
    <w:rsid w:val="00131B02"/>
    <w:rsid w:val="00131D33"/>
    <w:rsid w:val="001326C2"/>
    <w:rsid w:val="00133FC0"/>
    <w:rsid w:val="0013447B"/>
    <w:rsid w:val="00135A51"/>
    <w:rsid w:val="00137FB8"/>
    <w:rsid w:val="00140130"/>
    <w:rsid w:val="00140758"/>
    <w:rsid w:val="0014151E"/>
    <w:rsid w:val="001434E6"/>
    <w:rsid w:val="00145075"/>
    <w:rsid w:val="00145E81"/>
    <w:rsid w:val="00153348"/>
    <w:rsid w:val="00153844"/>
    <w:rsid w:val="00153C1D"/>
    <w:rsid w:val="001610D0"/>
    <w:rsid w:val="00162BE6"/>
    <w:rsid w:val="00162F06"/>
    <w:rsid w:val="00163DDD"/>
    <w:rsid w:val="00164846"/>
    <w:rsid w:val="00166A67"/>
    <w:rsid w:val="00171DF3"/>
    <w:rsid w:val="00173909"/>
    <w:rsid w:val="001741A0"/>
    <w:rsid w:val="00175F0C"/>
    <w:rsid w:val="00175FA0"/>
    <w:rsid w:val="00181347"/>
    <w:rsid w:val="00181EE3"/>
    <w:rsid w:val="001826D6"/>
    <w:rsid w:val="00182F12"/>
    <w:rsid w:val="00183616"/>
    <w:rsid w:val="00184677"/>
    <w:rsid w:val="001875C7"/>
    <w:rsid w:val="001907A7"/>
    <w:rsid w:val="001912A5"/>
    <w:rsid w:val="001924F8"/>
    <w:rsid w:val="00193E0C"/>
    <w:rsid w:val="00194CD0"/>
    <w:rsid w:val="00195204"/>
    <w:rsid w:val="00195E90"/>
    <w:rsid w:val="00197620"/>
    <w:rsid w:val="001A010B"/>
    <w:rsid w:val="001A0627"/>
    <w:rsid w:val="001A3850"/>
    <w:rsid w:val="001A3BC4"/>
    <w:rsid w:val="001A62B3"/>
    <w:rsid w:val="001A7010"/>
    <w:rsid w:val="001B063F"/>
    <w:rsid w:val="001B49C9"/>
    <w:rsid w:val="001B4D7B"/>
    <w:rsid w:val="001B6DAF"/>
    <w:rsid w:val="001C0ACA"/>
    <w:rsid w:val="001C26C0"/>
    <w:rsid w:val="001C467F"/>
    <w:rsid w:val="001C4F79"/>
    <w:rsid w:val="001C5BDB"/>
    <w:rsid w:val="001C6DD7"/>
    <w:rsid w:val="001D1FCA"/>
    <w:rsid w:val="001D2853"/>
    <w:rsid w:val="001D3750"/>
    <w:rsid w:val="001D3A94"/>
    <w:rsid w:val="001D4C40"/>
    <w:rsid w:val="001D6012"/>
    <w:rsid w:val="001D6E0A"/>
    <w:rsid w:val="001E22B7"/>
    <w:rsid w:val="001E241E"/>
    <w:rsid w:val="001E3A3D"/>
    <w:rsid w:val="001E3E51"/>
    <w:rsid w:val="001E41F8"/>
    <w:rsid w:val="001F0411"/>
    <w:rsid w:val="001F168B"/>
    <w:rsid w:val="001F17AE"/>
    <w:rsid w:val="001F2341"/>
    <w:rsid w:val="001F2530"/>
    <w:rsid w:val="001F2A0C"/>
    <w:rsid w:val="001F39E8"/>
    <w:rsid w:val="001F3D5E"/>
    <w:rsid w:val="001F671B"/>
    <w:rsid w:val="001F7831"/>
    <w:rsid w:val="00200EE0"/>
    <w:rsid w:val="00202876"/>
    <w:rsid w:val="00204045"/>
    <w:rsid w:val="00206727"/>
    <w:rsid w:val="00206CB6"/>
    <w:rsid w:val="0020712B"/>
    <w:rsid w:val="00211C90"/>
    <w:rsid w:val="00211F01"/>
    <w:rsid w:val="00212FB0"/>
    <w:rsid w:val="00214BD3"/>
    <w:rsid w:val="0021664E"/>
    <w:rsid w:val="002218C5"/>
    <w:rsid w:val="00221FE3"/>
    <w:rsid w:val="00223377"/>
    <w:rsid w:val="0022606D"/>
    <w:rsid w:val="00230031"/>
    <w:rsid w:val="00231728"/>
    <w:rsid w:val="002334FD"/>
    <w:rsid w:val="00233C1A"/>
    <w:rsid w:val="002359DA"/>
    <w:rsid w:val="00235D0B"/>
    <w:rsid w:val="00237CA9"/>
    <w:rsid w:val="00237FF5"/>
    <w:rsid w:val="002412CD"/>
    <w:rsid w:val="00246343"/>
    <w:rsid w:val="00247B02"/>
    <w:rsid w:val="00250BD0"/>
    <w:rsid w:val="00250D15"/>
    <w:rsid w:val="00253724"/>
    <w:rsid w:val="00255ABB"/>
    <w:rsid w:val="00256CA7"/>
    <w:rsid w:val="002572D2"/>
    <w:rsid w:val="002610D8"/>
    <w:rsid w:val="00261D26"/>
    <w:rsid w:val="00263E5C"/>
    <w:rsid w:val="00267B9F"/>
    <w:rsid w:val="002705D0"/>
    <w:rsid w:val="002706D3"/>
    <w:rsid w:val="00273F7D"/>
    <w:rsid w:val="002747EC"/>
    <w:rsid w:val="00274958"/>
    <w:rsid w:val="00276289"/>
    <w:rsid w:val="00276A17"/>
    <w:rsid w:val="00280F8E"/>
    <w:rsid w:val="0028270B"/>
    <w:rsid w:val="002828EC"/>
    <w:rsid w:val="00283741"/>
    <w:rsid w:val="00283E5C"/>
    <w:rsid w:val="002855BF"/>
    <w:rsid w:val="00285E10"/>
    <w:rsid w:val="00286C31"/>
    <w:rsid w:val="002879D4"/>
    <w:rsid w:val="002907E8"/>
    <w:rsid w:val="002927F3"/>
    <w:rsid w:val="0029324C"/>
    <w:rsid w:val="00293FDB"/>
    <w:rsid w:val="00295D82"/>
    <w:rsid w:val="002968AA"/>
    <w:rsid w:val="00296A0A"/>
    <w:rsid w:val="002A0FA3"/>
    <w:rsid w:val="002A197D"/>
    <w:rsid w:val="002B0CCF"/>
    <w:rsid w:val="002B6F96"/>
    <w:rsid w:val="002B7944"/>
    <w:rsid w:val="002B7BD9"/>
    <w:rsid w:val="002C38A3"/>
    <w:rsid w:val="002C55F5"/>
    <w:rsid w:val="002D19E1"/>
    <w:rsid w:val="002D1D52"/>
    <w:rsid w:val="002D215B"/>
    <w:rsid w:val="002D5F48"/>
    <w:rsid w:val="002D6456"/>
    <w:rsid w:val="002E00F0"/>
    <w:rsid w:val="002E104E"/>
    <w:rsid w:val="002E25B0"/>
    <w:rsid w:val="002E317F"/>
    <w:rsid w:val="002E4138"/>
    <w:rsid w:val="002E6106"/>
    <w:rsid w:val="002F0D22"/>
    <w:rsid w:val="002F0F1F"/>
    <w:rsid w:val="002F76C6"/>
    <w:rsid w:val="00301261"/>
    <w:rsid w:val="0030263B"/>
    <w:rsid w:val="00303270"/>
    <w:rsid w:val="00305529"/>
    <w:rsid w:val="00305587"/>
    <w:rsid w:val="00310CB1"/>
    <w:rsid w:val="00313DD7"/>
    <w:rsid w:val="00314DBE"/>
    <w:rsid w:val="0031501E"/>
    <w:rsid w:val="00315268"/>
    <w:rsid w:val="00316EF8"/>
    <w:rsid w:val="003172DC"/>
    <w:rsid w:val="00317A9A"/>
    <w:rsid w:val="003205B7"/>
    <w:rsid w:val="00321D2D"/>
    <w:rsid w:val="003228AD"/>
    <w:rsid w:val="00323BAA"/>
    <w:rsid w:val="00325AE3"/>
    <w:rsid w:val="00325EA1"/>
    <w:rsid w:val="00326069"/>
    <w:rsid w:val="00327D0A"/>
    <w:rsid w:val="00327E2F"/>
    <w:rsid w:val="00330A0B"/>
    <w:rsid w:val="00330F24"/>
    <w:rsid w:val="003317EE"/>
    <w:rsid w:val="0033484D"/>
    <w:rsid w:val="00337B7D"/>
    <w:rsid w:val="00337D9B"/>
    <w:rsid w:val="00341516"/>
    <w:rsid w:val="0034257F"/>
    <w:rsid w:val="00343670"/>
    <w:rsid w:val="003442E6"/>
    <w:rsid w:val="00347037"/>
    <w:rsid w:val="0035462D"/>
    <w:rsid w:val="00354FBE"/>
    <w:rsid w:val="00356164"/>
    <w:rsid w:val="00356A2D"/>
    <w:rsid w:val="00360111"/>
    <w:rsid w:val="00362878"/>
    <w:rsid w:val="0036441E"/>
    <w:rsid w:val="00364B41"/>
    <w:rsid w:val="00364BBC"/>
    <w:rsid w:val="00364EE2"/>
    <w:rsid w:val="00372025"/>
    <w:rsid w:val="0037217C"/>
    <w:rsid w:val="00377A71"/>
    <w:rsid w:val="003817FF"/>
    <w:rsid w:val="00381D38"/>
    <w:rsid w:val="00382A7C"/>
    <w:rsid w:val="00382E50"/>
    <w:rsid w:val="0038512A"/>
    <w:rsid w:val="00387789"/>
    <w:rsid w:val="00392DE8"/>
    <w:rsid w:val="00393360"/>
    <w:rsid w:val="003951E4"/>
    <w:rsid w:val="003A0D98"/>
    <w:rsid w:val="003A296A"/>
    <w:rsid w:val="003A29AB"/>
    <w:rsid w:val="003A3C2C"/>
    <w:rsid w:val="003A41EF"/>
    <w:rsid w:val="003B0EEF"/>
    <w:rsid w:val="003B240B"/>
    <w:rsid w:val="003B2A2A"/>
    <w:rsid w:val="003B40AD"/>
    <w:rsid w:val="003B418A"/>
    <w:rsid w:val="003B53E2"/>
    <w:rsid w:val="003B5AFD"/>
    <w:rsid w:val="003B5FEA"/>
    <w:rsid w:val="003C0108"/>
    <w:rsid w:val="003C1502"/>
    <w:rsid w:val="003C1983"/>
    <w:rsid w:val="003C1A0E"/>
    <w:rsid w:val="003C1A67"/>
    <w:rsid w:val="003C4BDD"/>
    <w:rsid w:val="003C4E37"/>
    <w:rsid w:val="003D1835"/>
    <w:rsid w:val="003D2077"/>
    <w:rsid w:val="003D28A3"/>
    <w:rsid w:val="003D4501"/>
    <w:rsid w:val="003D7313"/>
    <w:rsid w:val="003E1261"/>
    <w:rsid w:val="003E16BE"/>
    <w:rsid w:val="003E2119"/>
    <w:rsid w:val="003E24D7"/>
    <w:rsid w:val="003E2682"/>
    <w:rsid w:val="003E2B45"/>
    <w:rsid w:val="003E4037"/>
    <w:rsid w:val="003E50A0"/>
    <w:rsid w:val="003E6958"/>
    <w:rsid w:val="003E7387"/>
    <w:rsid w:val="003F0E70"/>
    <w:rsid w:val="003F1057"/>
    <w:rsid w:val="003F1216"/>
    <w:rsid w:val="003F2619"/>
    <w:rsid w:val="003F3162"/>
    <w:rsid w:val="003F42D4"/>
    <w:rsid w:val="003F4BA3"/>
    <w:rsid w:val="003F4E28"/>
    <w:rsid w:val="004006E8"/>
    <w:rsid w:val="0040178C"/>
    <w:rsid w:val="00401855"/>
    <w:rsid w:val="00402A18"/>
    <w:rsid w:val="00404C86"/>
    <w:rsid w:val="00405E79"/>
    <w:rsid w:val="00407274"/>
    <w:rsid w:val="00407C8F"/>
    <w:rsid w:val="00410BCA"/>
    <w:rsid w:val="00411D61"/>
    <w:rsid w:val="00415A22"/>
    <w:rsid w:val="004176F8"/>
    <w:rsid w:val="004212EF"/>
    <w:rsid w:val="004224F8"/>
    <w:rsid w:val="00423E43"/>
    <w:rsid w:val="004249B8"/>
    <w:rsid w:val="00427A4E"/>
    <w:rsid w:val="00432F99"/>
    <w:rsid w:val="0043371B"/>
    <w:rsid w:val="00433CFB"/>
    <w:rsid w:val="0043423D"/>
    <w:rsid w:val="00436928"/>
    <w:rsid w:val="00436F3E"/>
    <w:rsid w:val="00437A4F"/>
    <w:rsid w:val="00440681"/>
    <w:rsid w:val="004409F0"/>
    <w:rsid w:val="00441225"/>
    <w:rsid w:val="004413A7"/>
    <w:rsid w:val="0044363C"/>
    <w:rsid w:val="00445DAC"/>
    <w:rsid w:val="00446A33"/>
    <w:rsid w:val="004476D2"/>
    <w:rsid w:val="004501FA"/>
    <w:rsid w:val="004512BD"/>
    <w:rsid w:val="00451C92"/>
    <w:rsid w:val="00452796"/>
    <w:rsid w:val="00452B57"/>
    <w:rsid w:val="00452B6C"/>
    <w:rsid w:val="00454F5C"/>
    <w:rsid w:val="00455456"/>
    <w:rsid w:val="00457665"/>
    <w:rsid w:val="00461A96"/>
    <w:rsid w:val="00461F38"/>
    <w:rsid w:val="00461F90"/>
    <w:rsid w:val="00463056"/>
    <w:rsid w:val="00464425"/>
    <w:rsid w:val="004704AA"/>
    <w:rsid w:val="00471F31"/>
    <w:rsid w:val="0047699B"/>
    <w:rsid w:val="00477455"/>
    <w:rsid w:val="00477F7F"/>
    <w:rsid w:val="004817B3"/>
    <w:rsid w:val="00482723"/>
    <w:rsid w:val="00482850"/>
    <w:rsid w:val="00483FA8"/>
    <w:rsid w:val="00484B62"/>
    <w:rsid w:val="00486A17"/>
    <w:rsid w:val="00492FB7"/>
    <w:rsid w:val="00494CF6"/>
    <w:rsid w:val="004950FB"/>
    <w:rsid w:val="00495BB9"/>
    <w:rsid w:val="0049618F"/>
    <w:rsid w:val="004A03B2"/>
    <w:rsid w:val="004A1F7B"/>
    <w:rsid w:val="004A4C5A"/>
    <w:rsid w:val="004A634E"/>
    <w:rsid w:val="004A7BDD"/>
    <w:rsid w:val="004B0BB3"/>
    <w:rsid w:val="004B0ED2"/>
    <w:rsid w:val="004B4791"/>
    <w:rsid w:val="004B7173"/>
    <w:rsid w:val="004C2072"/>
    <w:rsid w:val="004C4171"/>
    <w:rsid w:val="004C44D2"/>
    <w:rsid w:val="004C5AA0"/>
    <w:rsid w:val="004C7302"/>
    <w:rsid w:val="004D3578"/>
    <w:rsid w:val="004D36A0"/>
    <w:rsid w:val="004D380D"/>
    <w:rsid w:val="004D5A8E"/>
    <w:rsid w:val="004E1F5C"/>
    <w:rsid w:val="004E1FEA"/>
    <w:rsid w:val="004E213A"/>
    <w:rsid w:val="004E2A81"/>
    <w:rsid w:val="004E40CD"/>
    <w:rsid w:val="004E4CFD"/>
    <w:rsid w:val="004F4226"/>
    <w:rsid w:val="00503171"/>
    <w:rsid w:val="00506887"/>
    <w:rsid w:val="00506C28"/>
    <w:rsid w:val="00510176"/>
    <w:rsid w:val="0051190C"/>
    <w:rsid w:val="00512660"/>
    <w:rsid w:val="00512CA7"/>
    <w:rsid w:val="00513642"/>
    <w:rsid w:val="0051627F"/>
    <w:rsid w:val="00517C98"/>
    <w:rsid w:val="005213BC"/>
    <w:rsid w:val="00522DD1"/>
    <w:rsid w:val="00525C9F"/>
    <w:rsid w:val="00526899"/>
    <w:rsid w:val="00527128"/>
    <w:rsid w:val="005271D7"/>
    <w:rsid w:val="00534300"/>
    <w:rsid w:val="00534DA0"/>
    <w:rsid w:val="005362D5"/>
    <w:rsid w:val="00537CAD"/>
    <w:rsid w:val="00541B53"/>
    <w:rsid w:val="00541BC2"/>
    <w:rsid w:val="00543E6C"/>
    <w:rsid w:val="00545BD9"/>
    <w:rsid w:val="00545EDF"/>
    <w:rsid w:val="005502AE"/>
    <w:rsid w:val="00552D69"/>
    <w:rsid w:val="0055458F"/>
    <w:rsid w:val="00560B74"/>
    <w:rsid w:val="005631C2"/>
    <w:rsid w:val="00563863"/>
    <w:rsid w:val="00563AEF"/>
    <w:rsid w:val="00563C92"/>
    <w:rsid w:val="00564C86"/>
    <w:rsid w:val="00565087"/>
    <w:rsid w:val="0056573F"/>
    <w:rsid w:val="0056638C"/>
    <w:rsid w:val="00570FDE"/>
    <w:rsid w:val="00572F1C"/>
    <w:rsid w:val="0058077C"/>
    <w:rsid w:val="005841A9"/>
    <w:rsid w:val="0059143D"/>
    <w:rsid w:val="00592EB9"/>
    <w:rsid w:val="00594520"/>
    <w:rsid w:val="0059730A"/>
    <w:rsid w:val="005A05E7"/>
    <w:rsid w:val="005A2265"/>
    <w:rsid w:val="005A2759"/>
    <w:rsid w:val="005A2E40"/>
    <w:rsid w:val="005A4716"/>
    <w:rsid w:val="005A53BA"/>
    <w:rsid w:val="005A54C6"/>
    <w:rsid w:val="005A5625"/>
    <w:rsid w:val="005A7CDD"/>
    <w:rsid w:val="005B073D"/>
    <w:rsid w:val="005B3F19"/>
    <w:rsid w:val="005B3FB8"/>
    <w:rsid w:val="005B4AF0"/>
    <w:rsid w:val="005B6FC5"/>
    <w:rsid w:val="005C00B1"/>
    <w:rsid w:val="005C4A8C"/>
    <w:rsid w:val="005C630A"/>
    <w:rsid w:val="005C6847"/>
    <w:rsid w:val="005C798E"/>
    <w:rsid w:val="005D0DD0"/>
    <w:rsid w:val="005D36A1"/>
    <w:rsid w:val="005D7306"/>
    <w:rsid w:val="005E2FF7"/>
    <w:rsid w:val="005E43F5"/>
    <w:rsid w:val="005E5864"/>
    <w:rsid w:val="005E5FBA"/>
    <w:rsid w:val="005F0BBB"/>
    <w:rsid w:val="005F127F"/>
    <w:rsid w:val="005F1CFA"/>
    <w:rsid w:val="005F3224"/>
    <w:rsid w:val="005F367F"/>
    <w:rsid w:val="005F3B2A"/>
    <w:rsid w:val="005F48D4"/>
    <w:rsid w:val="005F6A97"/>
    <w:rsid w:val="00601032"/>
    <w:rsid w:val="00603263"/>
    <w:rsid w:val="00604CCC"/>
    <w:rsid w:val="00606696"/>
    <w:rsid w:val="0060683E"/>
    <w:rsid w:val="00606B6E"/>
    <w:rsid w:val="00606D4A"/>
    <w:rsid w:val="00607FA2"/>
    <w:rsid w:val="00611566"/>
    <w:rsid w:val="006150A0"/>
    <w:rsid w:val="00616F1C"/>
    <w:rsid w:val="006202FB"/>
    <w:rsid w:val="00622DC4"/>
    <w:rsid w:val="00630529"/>
    <w:rsid w:val="00630943"/>
    <w:rsid w:val="00632ACB"/>
    <w:rsid w:val="006346C7"/>
    <w:rsid w:val="00634706"/>
    <w:rsid w:val="00634F25"/>
    <w:rsid w:val="006407DB"/>
    <w:rsid w:val="00642645"/>
    <w:rsid w:val="00642B9D"/>
    <w:rsid w:val="006451E4"/>
    <w:rsid w:val="006465A4"/>
    <w:rsid w:val="00646D99"/>
    <w:rsid w:val="006520A1"/>
    <w:rsid w:val="00654AAA"/>
    <w:rsid w:val="00656910"/>
    <w:rsid w:val="006577FB"/>
    <w:rsid w:val="006606C4"/>
    <w:rsid w:val="00662C11"/>
    <w:rsid w:val="00663485"/>
    <w:rsid w:val="006649EC"/>
    <w:rsid w:val="00664FEB"/>
    <w:rsid w:val="006716A6"/>
    <w:rsid w:val="006728CE"/>
    <w:rsid w:val="00673D5D"/>
    <w:rsid w:val="0067501B"/>
    <w:rsid w:val="0067518E"/>
    <w:rsid w:val="00675568"/>
    <w:rsid w:val="00680135"/>
    <w:rsid w:val="00680537"/>
    <w:rsid w:val="00680CE3"/>
    <w:rsid w:val="006831CA"/>
    <w:rsid w:val="00683CA7"/>
    <w:rsid w:val="006877B6"/>
    <w:rsid w:val="00687B05"/>
    <w:rsid w:val="0069055A"/>
    <w:rsid w:val="00695449"/>
    <w:rsid w:val="006977EE"/>
    <w:rsid w:val="006A18C4"/>
    <w:rsid w:val="006A3AAC"/>
    <w:rsid w:val="006A5282"/>
    <w:rsid w:val="006A56A0"/>
    <w:rsid w:val="006A7A2A"/>
    <w:rsid w:val="006B3899"/>
    <w:rsid w:val="006B3F85"/>
    <w:rsid w:val="006B5324"/>
    <w:rsid w:val="006B62BD"/>
    <w:rsid w:val="006C06ED"/>
    <w:rsid w:val="006C1BA2"/>
    <w:rsid w:val="006C1C1D"/>
    <w:rsid w:val="006C1D31"/>
    <w:rsid w:val="006C3727"/>
    <w:rsid w:val="006C3929"/>
    <w:rsid w:val="006C66D8"/>
    <w:rsid w:val="006C77C9"/>
    <w:rsid w:val="006D0B63"/>
    <w:rsid w:val="006D1E24"/>
    <w:rsid w:val="006D3E01"/>
    <w:rsid w:val="006D5076"/>
    <w:rsid w:val="006D56A2"/>
    <w:rsid w:val="006D7BDE"/>
    <w:rsid w:val="006E0D44"/>
    <w:rsid w:val="006E1417"/>
    <w:rsid w:val="006E1AF9"/>
    <w:rsid w:val="006E206B"/>
    <w:rsid w:val="006E24F9"/>
    <w:rsid w:val="006E6B13"/>
    <w:rsid w:val="006E6F3A"/>
    <w:rsid w:val="006E7D23"/>
    <w:rsid w:val="006F16EA"/>
    <w:rsid w:val="006F6A2C"/>
    <w:rsid w:val="006F72B2"/>
    <w:rsid w:val="006F7EB9"/>
    <w:rsid w:val="00702DBC"/>
    <w:rsid w:val="00702F42"/>
    <w:rsid w:val="00703EDA"/>
    <w:rsid w:val="00710201"/>
    <w:rsid w:val="0071205A"/>
    <w:rsid w:val="007121F0"/>
    <w:rsid w:val="00713939"/>
    <w:rsid w:val="007145B2"/>
    <w:rsid w:val="0071730A"/>
    <w:rsid w:val="0071759E"/>
    <w:rsid w:val="00720DC1"/>
    <w:rsid w:val="007233F7"/>
    <w:rsid w:val="007249AC"/>
    <w:rsid w:val="007260E6"/>
    <w:rsid w:val="00726793"/>
    <w:rsid w:val="007271CF"/>
    <w:rsid w:val="007274A5"/>
    <w:rsid w:val="00727847"/>
    <w:rsid w:val="007342B5"/>
    <w:rsid w:val="00734A5B"/>
    <w:rsid w:val="00734C61"/>
    <w:rsid w:val="007353E2"/>
    <w:rsid w:val="0073568F"/>
    <w:rsid w:val="007357FB"/>
    <w:rsid w:val="00736A0F"/>
    <w:rsid w:val="00736D07"/>
    <w:rsid w:val="0074106D"/>
    <w:rsid w:val="00742681"/>
    <w:rsid w:val="00744E76"/>
    <w:rsid w:val="00745B92"/>
    <w:rsid w:val="00746CBB"/>
    <w:rsid w:val="0075014E"/>
    <w:rsid w:val="00756B0A"/>
    <w:rsid w:val="00757385"/>
    <w:rsid w:val="00757857"/>
    <w:rsid w:val="00757B1C"/>
    <w:rsid w:val="00757D40"/>
    <w:rsid w:val="007608FC"/>
    <w:rsid w:val="00762E86"/>
    <w:rsid w:val="00763C95"/>
    <w:rsid w:val="00765263"/>
    <w:rsid w:val="007669BF"/>
    <w:rsid w:val="0076716F"/>
    <w:rsid w:val="00767BB4"/>
    <w:rsid w:val="007708A1"/>
    <w:rsid w:val="007737D6"/>
    <w:rsid w:val="00774796"/>
    <w:rsid w:val="0077499F"/>
    <w:rsid w:val="00775936"/>
    <w:rsid w:val="00776DD5"/>
    <w:rsid w:val="00780E18"/>
    <w:rsid w:val="00780F40"/>
    <w:rsid w:val="00781F0F"/>
    <w:rsid w:val="007823D3"/>
    <w:rsid w:val="007848D6"/>
    <w:rsid w:val="00784CA5"/>
    <w:rsid w:val="00786DC3"/>
    <w:rsid w:val="0078727C"/>
    <w:rsid w:val="0079049D"/>
    <w:rsid w:val="00791F23"/>
    <w:rsid w:val="00793749"/>
    <w:rsid w:val="00793DC5"/>
    <w:rsid w:val="007A0D32"/>
    <w:rsid w:val="007A2712"/>
    <w:rsid w:val="007A4044"/>
    <w:rsid w:val="007A76B3"/>
    <w:rsid w:val="007A773E"/>
    <w:rsid w:val="007B0DDC"/>
    <w:rsid w:val="007B18D8"/>
    <w:rsid w:val="007B55D5"/>
    <w:rsid w:val="007B7937"/>
    <w:rsid w:val="007C095F"/>
    <w:rsid w:val="007C0E00"/>
    <w:rsid w:val="007C13DC"/>
    <w:rsid w:val="007C206C"/>
    <w:rsid w:val="007C26C6"/>
    <w:rsid w:val="007C2DD0"/>
    <w:rsid w:val="007C370E"/>
    <w:rsid w:val="007C4460"/>
    <w:rsid w:val="007C5B93"/>
    <w:rsid w:val="007C5CA9"/>
    <w:rsid w:val="007C69E0"/>
    <w:rsid w:val="007C7250"/>
    <w:rsid w:val="007D1649"/>
    <w:rsid w:val="007D2C91"/>
    <w:rsid w:val="007D2DCF"/>
    <w:rsid w:val="007D3E38"/>
    <w:rsid w:val="007D5A3A"/>
    <w:rsid w:val="007D5C18"/>
    <w:rsid w:val="007D7806"/>
    <w:rsid w:val="007E0477"/>
    <w:rsid w:val="007E3E29"/>
    <w:rsid w:val="007E6723"/>
    <w:rsid w:val="007E7057"/>
    <w:rsid w:val="007E71E9"/>
    <w:rsid w:val="007F077E"/>
    <w:rsid w:val="007F15E4"/>
    <w:rsid w:val="007F6CB6"/>
    <w:rsid w:val="007F6FF4"/>
    <w:rsid w:val="00800AD4"/>
    <w:rsid w:val="00800D2C"/>
    <w:rsid w:val="0080219B"/>
    <w:rsid w:val="008028A4"/>
    <w:rsid w:val="00803396"/>
    <w:rsid w:val="008050E0"/>
    <w:rsid w:val="00806655"/>
    <w:rsid w:val="00806BCC"/>
    <w:rsid w:val="008075F4"/>
    <w:rsid w:val="0081161A"/>
    <w:rsid w:val="00812DE1"/>
    <w:rsid w:val="00813245"/>
    <w:rsid w:val="00813DC4"/>
    <w:rsid w:val="0081420A"/>
    <w:rsid w:val="0081615D"/>
    <w:rsid w:val="00816A45"/>
    <w:rsid w:val="00816A8C"/>
    <w:rsid w:val="008171E6"/>
    <w:rsid w:val="008203FE"/>
    <w:rsid w:val="00821C65"/>
    <w:rsid w:val="0082251E"/>
    <w:rsid w:val="00823BE5"/>
    <w:rsid w:val="00823F6A"/>
    <w:rsid w:val="0082671A"/>
    <w:rsid w:val="00826B42"/>
    <w:rsid w:val="008307EB"/>
    <w:rsid w:val="0083340C"/>
    <w:rsid w:val="00834329"/>
    <w:rsid w:val="008362F1"/>
    <w:rsid w:val="00836844"/>
    <w:rsid w:val="00836D44"/>
    <w:rsid w:val="00840DF3"/>
    <w:rsid w:val="00841E8B"/>
    <w:rsid w:val="0084208F"/>
    <w:rsid w:val="0084483F"/>
    <w:rsid w:val="00844AF2"/>
    <w:rsid w:val="00845938"/>
    <w:rsid w:val="008466C1"/>
    <w:rsid w:val="00846FAE"/>
    <w:rsid w:val="00847201"/>
    <w:rsid w:val="008503D8"/>
    <w:rsid w:val="00855B5A"/>
    <w:rsid w:val="00860877"/>
    <w:rsid w:val="008641C2"/>
    <w:rsid w:val="00864918"/>
    <w:rsid w:val="00866045"/>
    <w:rsid w:val="00866FFE"/>
    <w:rsid w:val="008700FE"/>
    <w:rsid w:val="0087189E"/>
    <w:rsid w:val="00872041"/>
    <w:rsid w:val="00872230"/>
    <w:rsid w:val="0087228D"/>
    <w:rsid w:val="00873267"/>
    <w:rsid w:val="00875649"/>
    <w:rsid w:val="008768CA"/>
    <w:rsid w:val="00876A65"/>
    <w:rsid w:val="00876F06"/>
    <w:rsid w:val="00877EF9"/>
    <w:rsid w:val="00880559"/>
    <w:rsid w:val="008815B4"/>
    <w:rsid w:val="00883C90"/>
    <w:rsid w:val="00887364"/>
    <w:rsid w:val="00892C44"/>
    <w:rsid w:val="0089429B"/>
    <w:rsid w:val="00894776"/>
    <w:rsid w:val="00895782"/>
    <w:rsid w:val="00897055"/>
    <w:rsid w:val="008A1B05"/>
    <w:rsid w:val="008A1C52"/>
    <w:rsid w:val="008A7488"/>
    <w:rsid w:val="008B3CC9"/>
    <w:rsid w:val="008B5306"/>
    <w:rsid w:val="008B7A6D"/>
    <w:rsid w:val="008C072D"/>
    <w:rsid w:val="008C0FBC"/>
    <w:rsid w:val="008C2DF9"/>
    <w:rsid w:val="008C3F0C"/>
    <w:rsid w:val="008C4FFA"/>
    <w:rsid w:val="008C74B1"/>
    <w:rsid w:val="008D08CB"/>
    <w:rsid w:val="008D0F21"/>
    <w:rsid w:val="008D1BEC"/>
    <w:rsid w:val="008D29CC"/>
    <w:rsid w:val="008D2E4D"/>
    <w:rsid w:val="008D3E4A"/>
    <w:rsid w:val="008D446F"/>
    <w:rsid w:val="008D6D76"/>
    <w:rsid w:val="008E00FF"/>
    <w:rsid w:val="008E41D4"/>
    <w:rsid w:val="008E4BC7"/>
    <w:rsid w:val="008E4E9B"/>
    <w:rsid w:val="008E6874"/>
    <w:rsid w:val="008E7F1F"/>
    <w:rsid w:val="008F0E42"/>
    <w:rsid w:val="008F1893"/>
    <w:rsid w:val="008F20E1"/>
    <w:rsid w:val="008F353E"/>
    <w:rsid w:val="008F35CB"/>
    <w:rsid w:val="008F396F"/>
    <w:rsid w:val="008F5FBA"/>
    <w:rsid w:val="00901C81"/>
    <w:rsid w:val="0090271F"/>
    <w:rsid w:val="00902DB9"/>
    <w:rsid w:val="00902E8C"/>
    <w:rsid w:val="0090466A"/>
    <w:rsid w:val="00906243"/>
    <w:rsid w:val="009066F9"/>
    <w:rsid w:val="00911238"/>
    <w:rsid w:val="00912F37"/>
    <w:rsid w:val="009145EC"/>
    <w:rsid w:val="00916508"/>
    <w:rsid w:val="009178EF"/>
    <w:rsid w:val="009204B8"/>
    <w:rsid w:val="00922EA9"/>
    <w:rsid w:val="00927131"/>
    <w:rsid w:val="00927F51"/>
    <w:rsid w:val="0093195C"/>
    <w:rsid w:val="009330E0"/>
    <w:rsid w:val="009344F5"/>
    <w:rsid w:val="00934EB9"/>
    <w:rsid w:val="00934FC0"/>
    <w:rsid w:val="00936071"/>
    <w:rsid w:val="009362DB"/>
    <w:rsid w:val="0093685D"/>
    <w:rsid w:val="00936AE5"/>
    <w:rsid w:val="009375C5"/>
    <w:rsid w:val="0093798B"/>
    <w:rsid w:val="00940212"/>
    <w:rsid w:val="00940548"/>
    <w:rsid w:val="009417B8"/>
    <w:rsid w:val="0094292E"/>
    <w:rsid w:val="00942EC2"/>
    <w:rsid w:val="009432BC"/>
    <w:rsid w:val="009439B2"/>
    <w:rsid w:val="00943DAF"/>
    <w:rsid w:val="00944967"/>
    <w:rsid w:val="00946DEB"/>
    <w:rsid w:val="009473F6"/>
    <w:rsid w:val="0095157A"/>
    <w:rsid w:val="00951B8A"/>
    <w:rsid w:val="00952E67"/>
    <w:rsid w:val="00954992"/>
    <w:rsid w:val="00954AF8"/>
    <w:rsid w:val="009562B8"/>
    <w:rsid w:val="00961B32"/>
    <w:rsid w:val="00963488"/>
    <w:rsid w:val="0096424B"/>
    <w:rsid w:val="0096596E"/>
    <w:rsid w:val="00966691"/>
    <w:rsid w:val="00966DEB"/>
    <w:rsid w:val="00966E30"/>
    <w:rsid w:val="00970DB3"/>
    <w:rsid w:val="0097132B"/>
    <w:rsid w:val="00971DC5"/>
    <w:rsid w:val="00974BB0"/>
    <w:rsid w:val="009765D0"/>
    <w:rsid w:val="0097674C"/>
    <w:rsid w:val="00976817"/>
    <w:rsid w:val="00980285"/>
    <w:rsid w:val="00982CDF"/>
    <w:rsid w:val="00984843"/>
    <w:rsid w:val="00984F6F"/>
    <w:rsid w:val="00986AC6"/>
    <w:rsid w:val="00991F43"/>
    <w:rsid w:val="009970D2"/>
    <w:rsid w:val="009A0AF3"/>
    <w:rsid w:val="009A380F"/>
    <w:rsid w:val="009A4AED"/>
    <w:rsid w:val="009A4FB7"/>
    <w:rsid w:val="009A4FF9"/>
    <w:rsid w:val="009A73F0"/>
    <w:rsid w:val="009B07CD"/>
    <w:rsid w:val="009B19F2"/>
    <w:rsid w:val="009B2D7B"/>
    <w:rsid w:val="009B337E"/>
    <w:rsid w:val="009B36F3"/>
    <w:rsid w:val="009B3884"/>
    <w:rsid w:val="009B5D9A"/>
    <w:rsid w:val="009B7000"/>
    <w:rsid w:val="009B7011"/>
    <w:rsid w:val="009B7121"/>
    <w:rsid w:val="009C19E9"/>
    <w:rsid w:val="009C2476"/>
    <w:rsid w:val="009C2C22"/>
    <w:rsid w:val="009C2FAC"/>
    <w:rsid w:val="009C3546"/>
    <w:rsid w:val="009D13D8"/>
    <w:rsid w:val="009D1C1E"/>
    <w:rsid w:val="009D2097"/>
    <w:rsid w:val="009D2F24"/>
    <w:rsid w:val="009D2F38"/>
    <w:rsid w:val="009D41FB"/>
    <w:rsid w:val="009D600B"/>
    <w:rsid w:val="009D65A7"/>
    <w:rsid w:val="009D74A6"/>
    <w:rsid w:val="009D7A04"/>
    <w:rsid w:val="009E0339"/>
    <w:rsid w:val="009E0626"/>
    <w:rsid w:val="009E0D30"/>
    <w:rsid w:val="009E1209"/>
    <w:rsid w:val="009E420A"/>
    <w:rsid w:val="009E521E"/>
    <w:rsid w:val="009E5699"/>
    <w:rsid w:val="009E5999"/>
    <w:rsid w:val="009E739C"/>
    <w:rsid w:val="009E78F9"/>
    <w:rsid w:val="009F0F65"/>
    <w:rsid w:val="009F18B0"/>
    <w:rsid w:val="009F2D07"/>
    <w:rsid w:val="009F4AF8"/>
    <w:rsid w:val="009F6779"/>
    <w:rsid w:val="00A0272A"/>
    <w:rsid w:val="00A0318F"/>
    <w:rsid w:val="00A06FA7"/>
    <w:rsid w:val="00A10F02"/>
    <w:rsid w:val="00A1115F"/>
    <w:rsid w:val="00A12D6A"/>
    <w:rsid w:val="00A151EB"/>
    <w:rsid w:val="00A204CA"/>
    <w:rsid w:val="00A20F40"/>
    <w:rsid w:val="00A23142"/>
    <w:rsid w:val="00A235EB"/>
    <w:rsid w:val="00A2423B"/>
    <w:rsid w:val="00A26B05"/>
    <w:rsid w:val="00A27C65"/>
    <w:rsid w:val="00A317EB"/>
    <w:rsid w:val="00A31E01"/>
    <w:rsid w:val="00A32C6D"/>
    <w:rsid w:val="00A3370F"/>
    <w:rsid w:val="00A34340"/>
    <w:rsid w:val="00A351EC"/>
    <w:rsid w:val="00A35482"/>
    <w:rsid w:val="00A36374"/>
    <w:rsid w:val="00A3703E"/>
    <w:rsid w:val="00A40340"/>
    <w:rsid w:val="00A42D80"/>
    <w:rsid w:val="00A43147"/>
    <w:rsid w:val="00A45552"/>
    <w:rsid w:val="00A46479"/>
    <w:rsid w:val="00A47F8C"/>
    <w:rsid w:val="00A50942"/>
    <w:rsid w:val="00A50A8B"/>
    <w:rsid w:val="00A53724"/>
    <w:rsid w:val="00A53789"/>
    <w:rsid w:val="00A5474C"/>
    <w:rsid w:val="00A5665B"/>
    <w:rsid w:val="00A568AE"/>
    <w:rsid w:val="00A61B56"/>
    <w:rsid w:val="00A62122"/>
    <w:rsid w:val="00A64183"/>
    <w:rsid w:val="00A6488F"/>
    <w:rsid w:val="00A66404"/>
    <w:rsid w:val="00A7114B"/>
    <w:rsid w:val="00A72676"/>
    <w:rsid w:val="00A73AC5"/>
    <w:rsid w:val="00A76041"/>
    <w:rsid w:val="00A76D58"/>
    <w:rsid w:val="00A77E1A"/>
    <w:rsid w:val="00A82082"/>
    <w:rsid w:val="00A82346"/>
    <w:rsid w:val="00A8353B"/>
    <w:rsid w:val="00A83DB3"/>
    <w:rsid w:val="00A84204"/>
    <w:rsid w:val="00A85AB8"/>
    <w:rsid w:val="00A868BB"/>
    <w:rsid w:val="00A86DA9"/>
    <w:rsid w:val="00A872CF"/>
    <w:rsid w:val="00A90026"/>
    <w:rsid w:val="00A9185A"/>
    <w:rsid w:val="00A9240E"/>
    <w:rsid w:val="00A94EB8"/>
    <w:rsid w:val="00A9671C"/>
    <w:rsid w:val="00A97E69"/>
    <w:rsid w:val="00AA1553"/>
    <w:rsid w:val="00AA3F6E"/>
    <w:rsid w:val="00AA6373"/>
    <w:rsid w:val="00AA65FF"/>
    <w:rsid w:val="00AA697F"/>
    <w:rsid w:val="00AB4710"/>
    <w:rsid w:val="00AB7714"/>
    <w:rsid w:val="00AC03C5"/>
    <w:rsid w:val="00AC201E"/>
    <w:rsid w:val="00AC3917"/>
    <w:rsid w:val="00AD4AF4"/>
    <w:rsid w:val="00AD4F6D"/>
    <w:rsid w:val="00AD5F89"/>
    <w:rsid w:val="00AD793D"/>
    <w:rsid w:val="00AE0BAC"/>
    <w:rsid w:val="00AE2112"/>
    <w:rsid w:val="00AE2BDC"/>
    <w:rsid w:val="00AE4679"/>
    <w:rsid w:val="00AF1675"/>
    <w:rsid w:val="00AF199D"/>
    <w:rsid w:val="00AF1D17"/>
    <w:rsid w:val="00AF267E"/>
    <w:rsid w:val="00AF2EB5"/>
    <w:rsid w:val="00AF5CC7"/>
    <w:rsid w:val="00AF6889"/>
    <w:rsid w:val="00AF6C5D"/>
    <w:rsid w:val="00AF7BBD"/>
    <w:rsid w:val="00B00B26"/>
    <w:rsid w:val="00B00D4D"/>
    <w:rsid w:val="00B04CCB"/>
    <w:rsid w:val="00B05962"/>
    <w:rsid w:val="00B062C2"/>
    <w:rsid w:val="00B06A8A"/>
    <w:rsid w:val="00B07C77"/>
    <w:rsid w:val="00B111DD"/>
    <w:rsid w:val="00B15449"/>
    <w:rsid w:val="00B15949"/>
    <w:rsid w:val="00B15DFA"/>
    <w:rsid w:val="00B16B8B"/>
    <w:rsid w:val="00B20AC6"/>
    <w:rsid w:val="00B228F7"/>
    <w:rsid w:val="00B23132"/>
    <w:rsid w:val="00B24904"/>
    <w:rsid w:val="00B25010"/>
    <w:rsid w:val="00B25A74"/>
    <w:rsid w:val="00B25AA7"/>
    <w:rsid w:val="00B26CA9"/>
    <w:rsid w:val="00B26F27"/>
    <w:rsid w:val="00B27303"/>
    <w:rsid w:val="00B31101"/>
    <w:rsid w:val="00B32B92"/>
    <w:rsid w:val="00B34629"/>
    <w:rsid w:val="00B35218"/>
    <w:rsid w:val="00B36BD5"/>
    <w:rsid w:val="00B40CB4"/>
    <w:rsid w:val="00B40D16"/>
    <w:rsid w:val="00B43B65"/>
    <w:rsid w:val="00B44DD2"/>
    <w:rsid w:val="00B4562A"/>
    <w:rsid w:val="00B45E20"/>
    <w:rsid w:val="00B4646F"/>
    <w:rsid w:val="00B4753E"/>
    <w:rsid w:val="00B479B0"/>
    <w:rsid w:val="00B47FD1"/>
    <w:rsid w:val="00B51259"/>
    <w:rsid w:val="00B516BB"/>
    <w:rsid w:val="00B51B41"/>
    <w:rsid w:val="00B51C71"/>
    <w:rsid w:val="00B5206C"/>
    <w:rsid w:val="00B54FCB"/>
    <w:rsid w:val="00B568FD"/>
    <w:rsid w:val="00B5736A"/>
    <w:rsid w:val="00B6026F"/>
    <w:rsid w:val="00B706CD"/>
    <w:rsid w:val="00B71A84"/>
    <w:rsid w:val="00B72F69"/>
    <w:rsid w:val="00B76AB1"/>
    <w:rsid w:val="00B76E87"/>
    <w:rsid w:val="00B81C73"/>
    <w:rsid w:val="00B81D03"/>
    <w:rsid w:val="00B840DA"/>
    <w:rsid w:val="00B84524"/>
    <w:rsid w:val="00B90649"/>
    <w:rsid w:val="00B91A33"/>
    <w:rsid w:val="00B9251D"/>
    <w:rsid w:val="00B947C0"/>
    <w:rsid w:val="00B95523"/>
    <w:rsid w:val="00B9770A"/>
    <w:rsid w:val="00BA0C61"/>
    <w:rsid w:val="00BA1063"/>
    <w:rsid w:val="00BA3A5D"/>
    <w:rsid w:val="00BB0B22"/>
    <w:rsid w:val="00BB4E4B"/>
    <w:rsid w:val="00BB63F6"/>
    <w:rsid w:val="00BB73A9"/>
    <w:rsid w:val="00BC0203"/>
    <w:rsid w:val="00BC035B"/>
    <w:rsid w:val="00BC054C"/>
    <w:rsid w:val="00BC3555"/>
    <w:rsid w:val="00BC4D38"/>
    <w:rsid w:val="00BD398E"/>
    <w:rsid w:val="00BD419C"/>
    <w:rsid w:val="00BD4333"/>
    <w:rsid w:val="00BE031B"/>
    <w:rsid w:val="00BE0F8E"/>
    <w:rsid w:val="00BE19C7"/>
    <w:rsid w:val="00BE2478"/>
    <w:rsid w:val="00BE4268"/>
    <w:rsid w:val="00BE512D"/>
    <w:rsid w:val="00BF2586"/>
    <w:rsid w:val="00BF5D46"/>
    <w:rsid w:val="00BF629E"/>
    <w:rsid w:val="00BF6596"/>
    <w:rsid w:val="00BF7063"/>
    <w:rsid w:val="00C015B5"/>
    <w:rsid w:val="00C019C0"/>
    <w:rsid w:val="00C035B6"/>
    <w:rsid w:val="00C04CD9"/>
    <w:rsid w:val="00C05B5E"/>
    <w:rsid w:val="00C10D08"/>
    <w:rsid w:val="00C10D49"/>
    <w:rsid w:val="00C12B51"/>
    <w:rsid w:val="00C132A5"/>
    <w:rsid w:val="00C141C8"/>
    <w:rsid w:val="00C1497E"/>
    <w:rsid w:val="00C2087D"/>
    <w:rsid w:val="00C214F8"/>
    <w:rsid w:val="00C21770"/>
    <w:rsid w:val="00C2453E"/>
    <w:rsid w:val="00C24650"/>
    <w:rsid w:val="00C27634"/>
    <w:rsid w:val="00C31BA3"/>
    <w:rsid w:val="00C31EFB"/>
    <w:rsid w:val="00C33079"/>
    <w:rsid w:val="00C34CC6"/>
    <w:rsid w:val="00C34E73"/>
    <w:rsid w:val="00C3548B"/>
    <w:rsid w:val="00C3599B"/>
    <w:rsid w:val="00C36091"/>
    <w:rsid w:val="00C40309"/>
    <w:rsid w:val="00C4113F"/>
    <w:rsid w:val="00C418B7"/>
    <w:rsid w:val="00C41AFF"/>
    <w:rsid w:val="00C42877"/>
    <w:rsid w:val="00C446A7"/>
    <w:rsid w:val="00C459AD"/>
    <w:rsid w:val="00C45B21"/>
    <w:rsid w:val="00C46603"/>
    <w:rsid w:val="00C47F88"/>
    <w:rsid w:val="00C52334"/>
    <w:rsid w:val="00C55079"/>
    <w:rsid w:val="00C5681A"/>
    <w:rsid w:val="00C61310"/>
    <w:rsid w:val="00C639BE"/>
    <w:rsid w:val="00C63CD0"/>
    <w:rsid w:val="00C63D50"/>
    <w:rsid w:val="00C665D8"/>
    <w:rsid w:val="00C709B6"/>
    <w:rsid w:val="00C71BAC"/>
    <w:rsid w:val="00C720E8"/>
    <w:rsid w:val="00C7345E"/>
    <w:rsid w:val="00C73605"/>
    <w:rsid w:val="00C73CFF"/>
    <w:rsid w:val="00C74537"/>
    <w:rsid w:val="00C826CF"/>
    <w:rsid w:val="00C82B37"/>
    <w:rsid w:val="00C8385F"/>
    <w:rsid w:val="00C83A13"/>
    <w:rsid w:val="00C852C9"/>
    <w:rsid w:val="00C864F5"/>
    <w:rsid w:val="00C9068C"/>
    <w:rsid w:val="00C90ED5"/>
    <w:rsid w:val="00C91034"/>
    <w:rsid w:val="00C92967"/>
    <w:rsid w:val="00C93A18"/>
    <w:rsid w:val="00C95C4B"/>
    <w:rsid w:val="00C9650D"/>
    <w:rsid w:val="00C97417"/>
    <w:rsid w:val="00CA2DF8"/>
    <w:rsid w:val="00CA3D0C"/>
    <w:rsid w:val="00CA3E88"/>
    <w:rsid w:val="00CA63F1"/>
    <w:rsid w:val="00CA654B"/>
    <w:rsid w:val="00CA7962"/>
    <w:rsid w:val="00CB2116"/>
    <w:rsid w:val="00CB2169"/>
    <w:rsid w:val="00CB37A6"/>
    <w:rsid w:val="00CB5D92"/>
    <w:rsid w:val="00CB69AB"/>
    <w:rsid w:val="00CB6A74"/>
    <w:rsid w:val="00CB6F5B"/>
    <w:rsid w:val="00CB7255"/>
    <w:rsid w:val="00CC1A8C"/>
    <w:rsid w:val="00CC2959"/>
    <w:rsid w:val="00CD00FE"/>
    <w:rsid w:val="00CD117E"/>
    <w:rsid w:val="00CD12AD"/>
    <w:rsid w:val="00CD2B7C"/>
    <w:rsid w:val="00CD2B84"/>
    <w:rsid w:val="00CD4C7B"/>
    <w:rsid w:val="00CD5795"/>
    <w:rsid w:val="00CD6094"/>
    <w:rsid w:val="00CD7707"/>
    <w:rsid w:val="00CE1681"/>
    <w:rsid w:val="00CE172A"/>
    <w:rsid w:val="00CE29EF"/>
    <w:rsid w:val="00CE2CEE"/>
    <w:rsid w:val="00CE3230"/>
    <w:rsid w:val="00CE5D7F"/>
    <w:rsid w:val="00CE6889"/>
    <w:rsid w:val="00CE75DF"/>
    <w:rsid w:val="00CE7ABA"/>
    <w:rsid w:val="00CF1951"/>
    <w:rsid w:val="00CF1AC7"/>
    <w:rsid w:val="00CF2D60"/>
    <w:rsid w:val="00CF3640"/>
    <w:rsid w:val="00CF6D18"/>
    <w:rsid w:val="00D040BB"/>
    <w:rsid w:val="00D05935"/>
    <w:rsid w:val="00D05B05"/>
    <w:rsid w:val="00D10707"/>
    <w:rsid w:val="00D10B5E"/>
    <w:rsid w:val="00D1188D"/>
    <w:rsid w:val="00D145BC"/>
    <w:rsid w:val="00D1632C"/>
    <w:rsid w:val="00D17979"/>
    <w:rsid w:val="00D217EC"/>
    <w:rsid w:val="00D222E0"/>
    <w:rsid w:val="00D24D6A"/>
    <w:rsid w:val="00D24D90"/>
    <w:rsid w:val="00D2617D"/>
    <w:rsid w:val="00D26182"/>
    <w:rsid w:val="00D3050D"/>
    <w:rsid w:val="00D31234"/>
    <w:rsid w:val="00D31C30"/>
    <w:rsid w:val="00D32476"/>
    <w:rsid w:val="00D3377B"/>
    <w:rsid w:val="00D33BE3"/>
    <w:rsid w:val="00D36096"/>
    <w:rsid w:val="00D3792D"/>
    <w:rsid w:val="00D37A6A"/>
    <w:rsid w:val="00D37CC2"/>
    <w:rsid w:val="00D37F6C"/>
    <w:rsid w:val="00D40C2E"/>
    <w:rsid w:val="00D43A23"/>
    <w:rsid w:val="00D46373"/>
    <w:rsid w:val="00D46429"/>
    <w:rsid w:val="00D4691D"/>
    <w:rsid w:val="00D47E35"/>
    <w:rsid w:val="00D504CD"/>
    <w:rsid w:val="00D505A9"/>
    <w:rsid w:val="00D5063C"/>
    <w:rsid w:val="00D5183B"/>
    <w:rsid w:val="00D53B01"/>
    <w:rsid w:val="00D53F16"/>
    <w:rsid w:val="00D53FE0"/>
    <w:rsid w:val="00D55E47"/>
    <w:rsid w:val="00D57C60"/>
    <w:rsid w:val="00D57DAC"/>
    <w:rsid w:val="00D6053F"/>
    <w:rsid w:val="00D609A0"/>
    <w:rsid w:val="00D60FCC"/>
    <w:rsid w:val="00D6176D"/>
    <w:rsid w:val="00D62E19"/>
    <w:rsid w:val="00D62F8A"/>
    <w:rsid w:val="00D64929"/>
    <w:rsid w:val="00D65E4C"/>
    <w:rsid w:val="00D666B2"/>
    <w:rsid w:val="00D667FF"/>
    <w:rsid w:val="00D67CD1"/>
    <w:rsid w:val="00D70594"/>
    <w:rsid w:val="00D70657"/>
    <w:rsid w:val="00D738D6"/>
    <w:rsid w:val="00D73EA8"/>
    <w:rsid w:val="00D7584C"/>
    <w:rsid w:val="00D80795"/>
    <w:rsid w:val="00D82F3F"/>
    <w:rsid w:val="00D83320"/>
    <w:rsid w:val="00D85390"/>
    <w:rsid w:val="00D854BE"/>
    <w:rsid w:val="00D86684"/>
    <w:rsid w:val="00D86C3B"/>
    <w:rsid w:val="00D87E00"/>
    <w:rsid w:val="00D90DD0"/>
    <w:rsid w:val="00D9134D"/>
    <w:rsid w:val="00D916EA"/>
    <w:rsid w:val="00D9403B"/>
    <w:rsid w:val="00D966AD"/>
    <w:rsid w:val="00D96D11"/>
    <w:rsid w:val="00D96FD4"/>
    <w:rsid w:val="00DA0591"/>
    <w:rsid w:val="00DA0B9E"/>
    <w:rsid w:val="00DA1956"/>
    <w:rsid w:val="00DA48EA"/>
    <w:rsid w:val="00DA5157"/>
    <w:rsid w:val="00DA5F0A"/>
    <w:rsid w:val="00DA7A03"/>
    <w:rsid w:val="00DB0427"/>
    <w:rsid w:val="00DB0DB8"/>
    <w:rsid w:val="00DB1818"/>
    <w:rsid w:val="00DB42E7"/>
    <w:rsid w:val="00DB51E7"/>
    <w:rsid w:val="00DB6B26"/>
    <w:rsid w:val="00DC04F9"/>
    <w:rsid w:val="00DC08C5"/>
    <w:rsid w:val="00DC10CE"/>
    <w:rsid w:val="00DC13B7"/>
    <w:rsid w:val="00DC1E72"/>
    <w:rsid w:val="00DC309B"/>
    <w:rsid w:val="00DC36AA"/>
    <w:rsid w:val="00DC4DA2"/>
    <w:rsid w:val="00DC5351"/>
    <w:rsid w:val="00DC6508"/>
    <w:rsid w:val="00DC6F3B"/>
    <w:rsid w:val="00DC7746"/>
    <w:rsid w:val="00DC7D7F"/>
    <w:rsid w:val="00DD3638"/>
    <w:rsid w:val="00DD4159"/>
    <w:rsid w:val="00DD6B7F"/>
    <w:rsid w:val="00DE2EDA"/>
    <w:rsid w:val="00DE321C"/>
    <w:rsid w:val="00DE3ABE"/>
    <w:rsid w:val="00DE46BF"/>
    <w:rsid w:val="00DE5DB2"/>
    <w:rsid w:val="00DE664A"/>
    <w:rsid w:val="00DE7B0C"/>
    <w:rsid w:val="00DF08BC"/>
    <w:rsid w:val="00DF3416"/>
    <w:rsid w:val="00DF3511"/>
    <w:rsid w:val="00DF3A8F"/>
    <w:rsid w:val="00DF4378"/>
    <w:rsid w:val="00DF69B8"/>
    <w:rsid w:val="00E05C7C"/>
    <w:rsid w:val="00E06BE0"/>
    <w:rsid w:val="00E07D0B"/>
    <w:rsid w:val="00E114CF"/>
    <w:rsid w:val="00E11A41"/>
    <w:rsid w:val="00E12597"/>
    <w:rsid w:val="00E14F1B"/>
    <w:rsid w:val="00E17D6C"/>
    <w:rsid w:val="00E2155D"/>
    <w:rsid w:val="00E23967"/>
    <w:rsid w:val="00E261A2"/>
    <w:rsid w:val="00E36531"/>
    <w:rsid w:val="00E41BBF"/>
    <w:rsid w:val="00E421BE"/>
    <w:rsid w:val="00E428AC"/>
    <w:rsid w:val="00E429B9"/>
    <w:rsid w:val="00E44041"/>
    <w:rsid w:val="00E44553"/>
    <w:rsid w:val="00E44EC1"/>
    <w:rsid w:val="00E45918"/>
    <w:rsid w:val="00E45C9C"/>
    <w:rsid w:val="00E469B9"/>
    <w:rsid w:val="00E46E90"/>
    <w:rsid w:val="00E471CF"/>
    <w:rsid w:val="00E47D85"/>
    <w:rsid w:val="00E50B8A"/>
    <w:rsid w:val="00E52798"/>
    <w:rsid w:val="00E53CA3"/>
    <w:rsid w:val="00E54510"/>
    <w:rsid w:val="00E56643"/>
    <w:rsid w:val="00E569D6"/>
    <w:rsid w:val="00E56FD9"/>
    <w:rsid w:val="00E61AB1"/>
    <w:rsid w:val="00E626A1"/>
    <w:rsid w:val="00E62835"/>
    <w:rsid w:val="00E63F92"/>
    <w:rsid w:val="00E64DDE"/>
    <w:rsid w:val="00E70886"/>
    <w:rsid w:val="00E74E9C"/>
    <w:rsid w:val="00E75D9F"/>
    <w:rsid w:val="00E77645"/>
    <w:rsid w:val="00E7764A"/>
    <w:rsid w:val="00E806DF"/>
    <w:rsid w:val="00E818D8"/>
    <w:rsid w:val="00E81926"/>
    <w:rsid w:val="00E82E1E"/>
    <w:rsid w:val="00E83697"/>
    <w:rsid w:val="00E83E6A"/>
    <w:rsid w:val="00E84266"/>
    <w:rsid w:val="00E842B4"/>
    <w:rsid w:val="00E9191C"/>
    <w:rsid w:val="00E935EC"/>
    <w:rsid w:val="00E96D46"/>
    <w:rsid w:val="00E97623"/>
    <w:rsid w:val="00EA1721"/>
    <w:rsid w:val="00EA1FA4"/>
    <w:rsid w:val="00EA3AB0"/>
    <w:rsid w:val="00EA3AD9"/>
    <w:rsid w:val="00EA58F7"/>
    <w:rsid w:val="00EA65CB"/>
    <w:rsid w:val="00EB0AF6"/>
    <w:rsid w:val="00EB1D57"/>
    <w:rsid w:val="00EB4383"/>
    <w:rsid w:val="00EB4DD7"/>
    <w:rsid w:val="00EB7C5A"/>
    <w:rsid w:val="00EC023D"/>
    <w:rsid w:val="00EC1527"/>
    <w:rsid w:val="00EC2B71"/>
    <w:rsid w:val="00EC404A"/>
    <w:rsid w:val="00EC44DF"/>
    <w:rsid w:val="00EC4751"/>
    <w:rsid w:val="00EC4A25"/>
    <w:rsid w:val="00EC58E2"/>
    <w:rsid w:val="00EC745E"/>
    <w:rsid w:val="00EC7720"/>
    <w:rsid w:val="00EC7D7B"/>
    <w:rsid w:val="00ED1E19"/>
    <w:rsid w:val="00ED2561"/>
    <w:rsid w:val="00ED288D"/>
    <w:rsid w:val="00ED2F6B"/>
    <w:rsid w:val="00ED2F90"/>
    <w:rsid w:val="00ED45BC"/>
    <w:rsid w:val="00ED4614"/>
    <w:rsid w:val="00ED55D8"/>
    <w:rsid w:val="00ED602D"/>
    <w:rsid w:val="00ED6037"/>
    <w:rsid w:val="00EE0160"/>
    <w:rsid w:val="00EE5772"/>
    <w:rsid w:val="00EE5F4E"/>
    <w:rsid w:val="00EF2481"/>
    <w:rsid w:val="00EF31F5"/>
    <w:rsid w:val="00EF5AAE"/>
    <w:rsid w:val="00EF65E9"/>
    <w:rsid w:val="00F013C5"/>
    <w:rsid w:val="00F025A2"/>
    <w:rsid w:val="00F03B62"/>
    <w:rsid w:val="00F0480E"/>
    <w:rsid w:val="00F04CF5"/>
    <w:rsid w:val="00F04FA3"/>
    <w:rsid w:val="00F0501F"/>
    <w:rsid w:val="00F059C7"/>
    <w:rsid w:val="00F07388"/>
    <w:rsid w:val="00F07E60"/>
    <w:rsid w:val="00F1051E"/>
    <w:rsid w:val="00F10B28"/>
    <w:rsid w:val="00F1235D"/>
    <w:rsid w:val="00F12AD1"/>
    <w:rsid w:val="00F13B63"/>
    <w:rsid w:val="00F1799F"/>
    <w:rsid w:val="00F2026E"/>
    <w:rsid w:val="00F2037A"/>
    <w:rsid w:val="00F21208"/>
    <w:rsid w:val="00F2210A"/>
    <w:rsid w:val="00F235A2"/>
    <w:rsid w:val="00F23F84"/>
    <w:rsid w:val="00F2435A"/>
    <w:rsid w:val="00F258E8"/>
    <w:rsid w:val="00F27EC4"/>
    <w:rsid w:val="00F33247"/>
    <w:rsid w:val="00F34BBB"/>
    <w:rsid w:val="00F34D0C"/>
    <w:rsid w:val="00F35BF7"/>
    <w:rsid w:val="00F37063"/>
    <w:rsid w:val="00F37743"/>
    <w:rsid w:val="00F41B4E"/>
    <w:rsid w:val="00F4250A"/>
    <w:rsid w:val="00F44AFE"/>
    <w:rsid w:val="00F50CF2"/>
    <w:rsid w:val="00F5196E"/>
    <w:rsid w:val="00F521E9"/>
    <w:rsid w:val="00F5234C"/>
    <w:rsid w:val="00F530E9"/>
    <w:rsid w:val="00F535E2"/>
    <w:rsid w:val="00F54569"/>
    <w:rsid w:val="00F54A3D"/>
    <w:rsid w:val="00F54CB0"/>
    <w:rsid w:val="00F566A6"/>
    <w:rsid w:val="00F56A5A"/>
    <w:rsid w:val="00F56CA9"/>
    <w:rsid w:val="00F604EC"/>
    <w:rsid w:val="00F621B4"/>
    <w:rsid w:val="00F62D82"/>
    <w:rsid w:val="00F653B8"/>
    <w:rsid w:val="00F66189"/>
    <w:rsid w:val="00F66B43"/>
    <w:rsid w:val="00F70D36"/>
    <w:rsid w:val="00F71B89"/>
    <w:rsid w:val="00F71D1E"/>
    <w:rsid w:val="00F71F52"/>
    <w:rsid w:val="00F7353C"/>
    <w:rsid w:val="00F75E26"/>
    <w:rsid w:val="00F76F8F"/>
    <w:rsid w:val="00F8497A"/>
    <w:rsid w:val="00F85AE7"/>
    <w:rsid w:val="00F87224"/>
    <w:rsid w:val="00F90262"/>
    <w:rsid w:val="00F9050C"/>
    <w:rsid w:val="00F91EAB"/>
    <w:rsid w:val="00F92010"/>
    <w:rsid w:val="00F92A3A"/>
    <w:rsid w:val="00F9324A"/>
    <w:rsid w:val="00F932AE"/>
    <w:rsid w:val="00F941DF"/>
    <w:rsid w:val="00F951CA"/>
    <w:rsid w:val="00F970DB"/>
    <w:rsid w:val="00FA1266"/>
    <w:rsid w:val="00FA2A51"/>
    <w:rsid w:val="00FA2AFC"/>
    <w:rsid w:val="00FA30C4"/>
    <w:rsid w:val="00FA66E4"/>
    <w:rsid w:val="00FA6A73"/>
    <w:rsid w:val="00FB0ECE"/>
    <w:rsid w:val="00FB284C"/>
    <w:rsid w:val="00FB36FA"/>
    <w:rsid w:val="00FB40F5"/>
    <w:rsid w:val="00FB6874"/>
    <w:rsid w:val="00FB6AE2"/>
    <w:rsid w:val="00FC1192"/>
    <w:rsid w:val="00FC3177"/>
    <w:rsid w:val="00FC5DFE"/>
    <w:rsid w:val="00FC640D"/>
    <w:rsid w:val="00FC763E"/>
    <w:rsid w:val="00FD28B7"/>
    <w:rsid w:val="00FD2F69"/>
    <w:rsid w:val="00FD55E8"/>
    <w:rsid w:val="00FD7243"/>
    <w:rsid w:val="00FE1533"/>
    <w:rsid w:val="00FE18A8"/>
    <w:rsid w:val="00FE251B"/>
    <w:rsid w:val="00FE2A8E"/>
    <w:rsid w:val="00FE2D4E"/>
    <w:rsid w:val="00FE3433"/>
    <w:rsid w:val="00FE4EAC"/>
    <w:rsid w:val="00FE65FC"/>
    <w:rsid w:val="00FF2081"/>
    <w:rsid w:val="00FF26B8"/>
    <w:rsid w:val="00FF3602"/>
    <w:rsid w:val="00FF426E"/>
    <w:rsid w:val="00FF45C1"/>
    <w:rsid w:val="00FF5B8D"/>
    <w:rsid w:val="00FF5F28"/>
    <w:rsid w:val="00FF7951"/>
    <w:rsid w:val="31B09B2D"/>
    <w:rsid w:val="48F68E44"/>
    <w:rsid w:val="5550F252"/>
    <w:rsid w:val="55CEFA4B"/>
    <w:rsid w:val="6149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6DCC3C74-3671-46FD-B5C1-8806CBD77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1D31"/>
    <w:pPr>
      <w:overflowPunct w:val="0"/>
      <w:autoSpaceDE w:val="0"/>
      <w:autoSpaceDN w:val="0"/>
      <w:adjustRightInd w:val="0"/>
      <w:spacing w:after="180"/>
    </w:pPr>
    <w:rPr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overflowPunct/>
      <w:autoSpaceDE/>
      <w:autoSpaceDN/>
      <w:adjustRightInd/>
      <w:ind w:left="851" w:hanging="284"/>
    </w:pPr>
    <w:rPr>
      <w:lang w:eastAsia="en-US"/>
    </w:rPr>
  </w:style>
  <w:style w:type="paragraph" w:customStyle="1" w:styleId="B3">
    <w:name w:val="B3"/>
    <w:basedOn w:val="Normal"/>
    <w:link w:val="B3Char2"/>
    <w:qFormat/>
    <w:pPr>
      <w:overflowPunct/>
      <w:autoSpaceDE/>
      <w:autoSpaceDN/>
      <w:adjustRightInd/>
      <w:ind w:left="1135" w:hanging="284"/>
    </w:pPr>
    <w:rPr>
      <w:lang w:eastAsia="en-US"/>
    </w:rPr>
  </w:style>
  <w:style w:type="paragraph" w:customStyle="1" w:styleId="B4">
    <w:name w:val="B4"/>
    <w:basedOn w:val="Normal"/>
    <w:link w:val="B4Char"/>
    <w:qFormat/>
    <w:pPr>
      <w:overflowPunct/>
      <w:autoSpaceDE/>
      <w:autoSpaceDN/>
      <w:adjustRightInd/>
      <w:ind w:left="1418" w:hanging="284"/>
    </w:pPr>
    <w:rPr>
      <w:lang w:eastAsia="en-US"/>
    </w:rPr>
  </w:style>
  <w:style w:type="paragraph" w:customStyle="1" w:styleId="B5">
    <w:name w:val="B5"/>
    <w:basedOn w:val="Normal"/>
    <w:pPr>
      <w:overflowPunct/>
      <w:autoSpaceDE/>
      <w:autoSpaceDN/>
      <w:adjustRightInd/>
      <w:ind w:left="1702" w:hanging="284"/>
    </w:pPr>
    <w:rPr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overflowPunct/>
      <w:autoSpaceDE/>
      <w:autoSpaceDN/>
      <w:adjustRightInd/>
    </w:pPr>
    <w:rPr>
      <w:i/>
      <w:color w:val="0000FF"/>
      <w:lang w:eastAsia="en-US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overflowPunct/>
      <w:autoSpaceDE/>
      <w:autoSpaceDN/>
      <w:adjustRightInd/>
      <w:spacing w:after="0"/>
    </w:pPr>
    <w:rPr>
      <w:sz w:val="24"/>
      <w:szCs w:val="24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overflowPunct/>
      <w:autoSpaceDE/>
      <w:autoSpaceDN/>
      <w:adjustRightInd/>
      <w:spacing w:after="0"/>
    </w:pPr>
    <w:rPr>
      <w:rFonts w:ascii="Helvetica" w:hAnsi="Helvetic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Caption">
    <w:name w:val="caption"/>
    <w:basedOn w:val="Normal"/>
    <w:next w:val="Normal"/>
    <w:unhideWhenUsed/>
    <w:qFormat/>
    <w:rsid w:val="00780E18"/>
    <w:pPr>
      <w:overflowPunct/>
      <w:autoSpaceDE/>
      <w:autoSpaceDN/>
      <w:adjustRightInd/>
      <w:spacing w:after="200"/>
    </w:pPr>
    <w:rPr>
      <w:i/>
      <w:iCs/>
      <w:color w:val="44546A" w:themeColor="text2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46A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6A33"/>
    <w:pPr>
      <w:overflowPunct/>
      <w:autoSpaceDE/>
      <w:autoSpaceDN/>
      <w:adjustRightInd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46A3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46A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6A33"/>
    <w:rPr>
      <w:b/>
      <w:bCs/>
      <w:lang w:eastAsia="en-US"/>
    </w:rPr>
  </w:style>
  <w:style w:type="character" w:customStyle="1" w:styleId="B1Char1">
    <w:name w:val="B1 Char1"/>
    <w:link w:val="B1"/>
    <w:qFormat/>
    <w:rsid w:val="006577FB"/>
    <w:rPr>
      <w:lang w:eastAsia="en-US"/>
    </w:rPr>
  </w:style>
  <w:style w:type="paragraph" w:styleId="Revision">
    <w:name w:val="Revision"/>
    <w:hidden/>
    <w:uiPriority w:val="99"/>
    <w:semiHidden/>
    <w:rsid w:val="00BD398E"/>
    <w:rPr>
      <w:lang w:eastAsia="en-US"/>
    </w:rPr>
  </w:style>
  <w:style w:type="table" w:styleId="TableGrid">
    <w:name w:val="Table Grid"/>
    <w:basedOn w:val="TableNormal"/>
    <w:rsid w:val="00806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639BE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639BE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6C77C9"/>
    <w:pPr>
      <w:overflowPunct/>
      <w:autoSpaceDE/>
      <w:autoSpaceDN/>
      <w:adjustRightInd/>
      <w:ind w:left="720"/>
      <w:contextualSpacing/>
    </w:pPr>
    <w:rPr>
      <w:lang w:eastAsia="en-US"/>
    </w:rPr>
  </w:style>
  <w:style w:type="paragraph" w:customStyle="1" w:styleId="3GPPHeader">
    <w:name w:val="3GPP_Header"/>
    <w:basedOn w:val="Normal"/>
    <w:rsid w:val="002E104E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B2Char">
    <w:name w:val="B2 Char"/>
    <w:link w:val="B2"/>
    <w:qFormat/>
    <w:rsid w:val="00273F7D"/>
    <w:rPr>
      <w:lang w:eastAsia="en-US"/>
    </w:rPr>
  </w:style>
  <w:style w:type="character" w:customStyle="1" w:styleId="B3Char2">
    <w:name w:val="B3 Char2"/>
    <w:link w:val="B3"/>
    <w:qFormat/>
    <w:rsid w:val="00273F7D"/>
    <w:rPr>
      <w:lang w:eastAsia="en-US"/>
    </w:rPr>
  </w:style>
  <w:style w:type="character" w:customStyle="1" w:styleId="B4Char">
    <w:name w:val="B4 Char"/>
    <w:link w:val="B4"/>
    <w:qFormat/>
    <w:rsid w:val="00273F7D"/>
    <w:rPr>
      <w:lang w:eastAsia="en-US"/>
    </w:rPr>
  </w:style>
  <w:style w:type="character" w:customStyle="1" w:styleId="TALCar">
    <w:name w:val="TAL Car"/>
    <w:link w:val="TAL"/>
    <w:qFormat/>
    <w:rsid w:val="00FB40F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B40F5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locked/>
    <w:rsid w:val="00F059C7"/>
    <w:rPr>
      <w:lang w:eastAsia="en-US"/>
    </w:rPr>
  </w:style>
  <w:style w:type="paragraph" w:customStyle="1" w:styleId="Style1">
    <w:name w:val="Style1"/>
    <w:basedOn w:val="Normal"/>
    <w:link w:val="Style1Char"/>
    <w:qFormat/>
    <w:rsid w:val="004E2A81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</w:pPr>
    <w:rPr>
      <w:rFonts w:eastAsia="SimSun"/>
      <w:lang w:val="en-US" w:eastAsia="zh-CN"/>
    </w:rPr>
  </w:style>
  <w:style w:type="character" w:customStyle="1" w:styleId="Style1Char">
    <w:name w:val="Style1 Char"/>
    <w:link w:val="Style1"/>
    <w:qFormat/>
    <w:rsid w:val="004E2A81"/>
    <w:rPr>
      <w:rFonts w:eastAsia="SimSun"/>
      <w:lang w:val="en-US" w:eastAsia="zh-CN"/>
    </w:rPr>
  </w:style>
  <w:style w:type="character" w:customStyle="1" w:styleId="PLChar">
    <w:name w:val="PL Char"/>
    <w:link w:val="PL"/>
    <w:qFormat/>
    <w:rsid w:val="00F0480E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05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50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113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523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531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501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8792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12408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854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0621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2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0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83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90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94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2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04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062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926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994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873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748529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4238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1714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5AIRPNAIUNRU-859666464-4606</_dlc_DocId>
    <_dlc_DocIdUrl xmlns="71c5aaf6-e6ce-465b-b873-5148d2a4c105">
      <Url>https://nokia.sharepoint.com/sites/c5g/e2earch/_layouts/15/DocIdRedir.aspx?ID=5AIRPNAIUNRU-859666464-4606</Url>
      <Description>5AIRPNAIUNRU-859666464-4606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71F1D69-3720-4C0F-93B1-A63C889F4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</TotalTime>
  <Pages>3</Pages>
  <Words>1248</Words>
  <Characters>7118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8350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Kyeongin Jeong/Communication Standards /SRA/Staff Engineer/삼성전자</cp:lastModifiedBy>
  <cp:revision>5</cp:revision>
  <dcterms:created xsi:type="dcterms:W3CDTF">2022-01-11T09:59:00Z</dcterms:created>
  <dcterms:modified xsi:type="dcterms:W3CDTF">2022-01-11T10:14:00Z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4f891cf8-5e7e-4ee4-bdbe-4361e7cbbb4f</vt:lpwstr>
  </property>
  <property fmtid="{D5CDD505-2E9C-101B-9397-08002B2CF9AE}" pid="4" name="AuthorIds_UIVersion_3072">
    <vt:lpwstr>723</vt:lpwstr>
  </property>
  <property fmtid="{D5CDD505-2E9C-101B-9397-08002B2CF9AE}" pid="5" name="NSCPROP_SA">
    <vt:lpwstr>C:\Users\fasil.lathf\AppData\Local\Temp\Temp2_R2-1900611.zip\R2-1900611 Considerations on failure recovery in NR.docx</vt:lpwstr>
  </property>
</Properties>
</file>