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4BABFBA0" w14:textId="5C125811" w:rsidR="003C03AF" w:rsidRPr="003C03AF" w:rsidRDefault="003C03AF" w:rsidP="003C03AF">
      <w:pPr>
        <w:tabs>
          <w:tab w:val="center" w:pos="4536"/>
          <w:tab w:val="right" w:pos="9072"/>
        </w:tabs>
        <w:spacing w:after="0" w:line="300" w:lineRule="auto"/>
        <w:jc w:val="left"/>
        <w:rPr>
          <w:rFonts w:ascii="Arial" w:hAnsi="Arial"/>
          <w:b/>
          <w:sz w:val="22"/>
          <w:szCs w:val="22"/>
          <w:lang w:eastAsia="zh-CN"/>
        </w:rPr>
      </w:pPr>
      <w:r w:rsidRPr="003C03AF">
        <w:rPr>
          <w:rFonts w:ascii="Arial" w:eastAsia="MS Mincho" w:hAnsi="Arial"/>
          <w:b/>
          <w:sz w:val="22"/>
          <w:szCs w:val="22"/>
        </w:rPr>
        <w:t xml:space="preserve">3GPP TSG-RAN WG2 </w:t>
      </w:r>
      <w:r w:rsidRPr="003C03AF">
        <w:rPr>
          <w:rFonts w:ascii="Arial" w:hAnsi="Arial" w:hint="eastAsia"/>
          <w:b/>
          <w:sz w:val="22"/>
          <w:szCs w:val="22"/>
          <w:lang w:eastAsia="zh-CN"/>
        </w:rPr>
        <w:t>Meeting #11</w:t>
      </w:r>
      <w:r w:rsidR="00C14342">
        <w:rPr>
          <w:rFonts w:ascii="Arial" w:hAnsi="Arial"/>
          <w:b/>
          <w:sz w:val="22"/>
          <w:szCs w:val="22"/>
          <w:lang w:eastAsia="zh-CN"/>
        </w:rPr>
        <w:t>6</w:t>
      </w:r>
      <w:r w:rsidR="00351768">
        <w:rPr>
          <w:rFonts w:ascii="Arial" w:hAnsi="Arial" w:hint="eastAsia"/>
          <w:b/>
          <w:sz w:val="22"/>
          <w:szCs w:val="22"/>
          <w:lang w:eastAsia="zh-CN"/>
        </w:rPr>
        <w:t>bis</w:t>
      </w:r>
      <w:r w:rsidRPr="003C03AF">
        <w:rPr>
          <w:rFonts w:ascii="Arial" w:eastAsia="MS Mincho" w:hAnsi="Arial"/>
          <w:b/>
          <w:sz w:val="22"/>
          <w:szCs w:val="22"/>
        </w:rPr>
        <w:t> </w:t>
      </w:r>
      <w:r w:rsidRPr="003C03AF">
        <w:rPr>
          <w:rFonts w:ascii="Arial" w:hAnsi="Arial"/>
          <w:b/>
          <w:sz w:val="22"/>
          <w:szCs w:val="22"/>
          <w:lang w:eastAsia="zh-CN"/>
        </w:rPr>
        <w:t>electronic  </w:t>
      </w:r>
      <w:r w:rsidRPr="003C03AF">
        <w:rPr>
          <w:rFonts w:ascii="Arial" w:eastAsia="MS Mincho" w:hAnsi="Arial"/>
          <w:b/>
          <w:sz w:val="22"/>
          <w:szCs w:val="22"/>
        </w:rPr>
        <w:t>                                          </w:t>
      </w:r>
      <w:r w:rsidR="00642D35" w:rsidRPr="00642D35">
        <w:rPr>
          <w:rFonts w:ascii="Arial" w:eastAsia="MS Mincho" w:hAnsi="Arial"/>
          <w:b/>
          <w:sz w:val="22"/>
          <w:szCs w:val="22"/>
        </w:rPr>
        <w:t>R2-2201252</w:t>
      </w:r>
    </w:p>
    <w:p w14:paraId="1FE1115A" w14:textId="37A7B5D0" w:rsidR="003C03AF" w:rsidRPr="003C03AF" w:rsidRDefault="003C03AF" w:rsidP="003C03AF">
      <w:pPr>
        <w:tabs>
          <w:tab w:val="center" w:pos="4536"/>
          <w:tab w:val="right" w:pos="9072"/>
        </w:tabs>
        <w:spacing w:after="0" w:line="240" w:lineRule="auto"/>
        <w:jc w:val="left"/>
        <w:rPr>
          <w:rFonts w:ascii="Arial" w:eastAsia="MS Mincho" w:hAnsi="Arial"/>
          <w:b/>
          <w:szCs w:val="24"/>
        </w:rPr>
      </w:pPr>
      <w:r w:rsidRPr="003C03AF">
        <w:rPr>
          <w:rFonts w:ascii="Arial" w:hAnsi="Arial"/>
          <w:b/>
          <w:sz w:val="22"/>
          <w:szCs w:val="22"/>
          <w:lang w:eastAsia="zh-CN"/>
        </w:rPr>
        <w:t xml:space="preserve">Online, </w:t>
      </w:r>
      <w:r w:rsidR="00351768">
        <w:rPr>
          <w:rFonts w:ascii="Arial" w:hAnsi="Arial" w:hint="eastAsia"/>
          <w:b/>
          <w:sz w:val="22"/>
          <w:szCs w:val="22"/>
          <w:lang w:eastAsia="zh-CN"/>
        </w:rPr>
        <w:t>Jan</w:t>
      </w:r>
      <w:r w:rsidRPr="00F31210">
        <w:rPr>
          <w:rFonts w:ascii="Arial" w:hAnsi="Arial"/>
          <w:b/>
          <w:sz w:val="22"/>
          <w:szCs w:val="22"/>
          <w:lang w:eastAsia="zh-CN"/>
        </w:rPr>
        <w:t xml:space="preserve"> </w:t>
      </w:r>
      <w:r w:rsidR="00F31210" w:rsidRPr="00F31210">
        <w:rPr>
          <w:rFonts w:ascii="Arial" w:hAnsi="Arial" w:hint="eastAsia"/>
          <w:b/>
          <w:sz w:val="22"/>
          <w:szCs w:val="22"/>
          <w:lang w:eastAsia="zh-CN"/>
        </w:rPr>
        <w:t>1</w:t>
      </w:r>
      <w:r w:rsidR="00351768">
        <w:rPr>
          <w:rFonts w:ascii="Arial" w:hAnsi="Arial" w:hint="eastAsia"/>
          <w:b/>
          <w:sz w:val="22"/>
          <w:szCs w:val="22"/>
          <w:lang w:eastAsia="zh-CN"/>
        </w:rPr>
        <w:t>7</w:t>
      </w:r>
      <w:r w:rsidR="00351768">
        <w:rPr>
          <w:rFonts w:ascii="Arial" w:hAnsi="Arial" w:hint="eastAsia"/>
          <w:b/>
          <w:sz w:val="22"/>
          <w:szCs w:val="22"/>
          <w:vertAlign w:val="superscript"/>
          <w:lang w:eastAsia="zh-CN"/>
        </w:rPr>
        <w:t>th</w:t>
      </w:r>
      <w:r w:rsidR="00C14342">
        <w:rPr>
          <w:rFonts w:ascii="Arial" w:hAnsi="Arial"/>
          <w:b/>
          <w:sz w:val="22"/>
          <w:szCs w:val="22"/>
          <w:lang w:eastAsia="zh-CN"/>
        </w:rPr>
        <w:t xml:space="preserve"> </w:t>
      </w:r>
      <w:r w:rsidRPr="00F31210">
        <w:rPr>
          <w:rFonts w:ascii="Arial" w:hAnsi="Arial"/>
          <w:b/>
          <w:sz w:val="22"/>
          <w:szCs w:val="22"/>
          <w:lang w:eastAsia="zh-CN"/>
        </w:rPr>
        <w:t>–</w:t>
      </w:r>
      <w:r w:rsidR="00C14342">
        <w:rPr>
          <w:rFonts w:ascii="Arial" w:hAnsi="Arial"/>
          <w:b/>
          <w:sz w:val="22"/>
          <w:szCs w:val="22"/>
          <w:lang w:eastAsia="zh-CN"/>
        </w:rPr>
        <w:t xml:space="preserve"> </w:t>
      </w:r>
      <w:r w:rsidR="00351768">
        <w:rPr>
          <w:rFonts w:ascii="Arial" w:hAnsi="Arial" w:hint="eastAsia"/>
          <w:b/>
          <w:sz w:val="22"/>
          <w:szCs w:val="22"/>
          <w:lang w:eastAsia="zh-CN"/>
        </w:rPr>
        <w:t>25</w:t>
      </w:r>
      <w:r w:rsidR="00C14342" w:rsidRPr="00C14342">
        <w:rPr>
          <w:rFonts w:ascii="Arial" w:hAnsi="Arial"/>
          <w:b/>
          <w:sz w:val="22"/>
          <w:szCs w:val="22"/>
          <w:vertAlign w:val="superscript"/>
          <w:lang w:eastAsia="zh-CN"/>
        </w:rPr>
        <w:t>th</w:t>
      </w:r>
      <w:r w:rsidRPr="003C03AF">
        <w:rPr>
          <w:rFonts w:ascii="Arial" w:hAnsi="Arial"/>
          <w:b/>
          <w:sz w:val="22"/>
          <w:szCs w:val="22"/>
          <w:lang w:eastAsia="zh-CN"/>
        </w:rPr>
        <w:t>, 202</w:t>
      </w:r>
      <w:r w:rsidR="006E1680">
        <w:rPr>
          <w:rFonts w:ascii="Arial" w:hAnsi="Arial" w:hint="eastAsia"/>
          <w:b/>
          <w:sz w:val="22"/>
          <w:szCs w:val="22"/>
          <w:lang w:eastAsia="zh-CN"/>
        </w:rPr>
        <w:t>2</w:t>
      </w:r>
      <w:r w:rsidRPr="003C03AF">
        <w:rPr>
          <w:rFonts w:ascii="Arial" w:hAnsi="Arial" w:hint="eastAsia"/>
          <w:b/>
          <w:sz w:val="22"/>
          <w:szCs w:val="22"/>
          <w:lang w:eastAsia="zh-CN"/>
        </w:rPr>
        <w:t xml:space="preserve">                                                              </w:t>
      </w:r>
      <w:r w:rsidRPr="003C03AF">
        <w:rPr>
          <w:rFonts w:ascii="Arial" w:hAnsi="Arial" w:hint="eastAsia"/>
          <w:b/>
          <w:sz w:val="18"/>
          <w:szCs w:val="22"/>
          <w:lang w:eastAsia="zh-CN"/>
        </w:rPr>
        <w:t xml:space="preserve">  </w:t>
      </w:r>
    </w:p>
    <w:p w14:paraId="18637693" w14:textId="77777777" w:rsidR="003C03AF" w:rsidRPr="003C03AF" w:rsidRDefault="003C03AF" w:rsidP="003C03AF">
      <w:pPr>
        <w:tabs>
          <w:tab w:val="left" w:pos="1800"/>
          <w:tab w:val="right" w:pos="9072"/>
        </w:tabs>
        <w:spacing w:after="0" w:line="300" w:lineRule="auto"/>
        <w:ind w:left="1800" w:hanging="1800"/>
        <w:rPr>
          <w:rFonts w:ascii="Arial" w:hAnsi="Arial" w:cs="Arial"/>
          <w:b/>
          <w:sz w:val="22"/>
          <w:szCs w:val="22"/>
          <w:lang w:eastAsia="zh-CN"/>
        </w:rPr>
      </w:pPr>
    </w:p>
    <w:p w14:paraId="3AC8A6D1" w14:textId="77777777" w:rsidR="003C03AF" w:rsidRPr="003C03AF" w:rsidRDefault="003C03AF" w:rsidP="003C03AF">
      <w:pPr>
        <w:tabs>
          <w:tab w:val="left" w:pos="1800"/>
          <w:tab w:val="right" w:pos="9072"/>
        </w:tabs>
        <w:spacing w:after="0" w:line="300" w:lineRule="auto"/>
        <w:ind w:left="1800" w:hanging="1800"/>
        <w:rPr>
          <w:rFonts w:ascii="Arial" w:hAnsi="Arial" w:cs="Arial"/>
          <w:b/>
          <w:sz w:val="22"/>
          <w:szCs w:val="22"/>
          <w:lang w:val="en-US" w:eastAsia="zh-CN"/>
        </w:rPr>
      </w:pPr>
      <w:r w:rsidRPr="003C03AF">
        <w:rPr>
          <w:rFonts w:ascii="Arial" w:eastAsia="MS Mincho" w:hAnsi="Arial" w:cs="Arial"/>
          <w:b/>
          <w:sz w:val="22"/>
          <w:szCs w:val="22"/>
          <w:lang w:val="en-US"/>
        </w:rPr>
        <w:t>Source:</w:t>
      </w:r>
      <w:r w:rsidRPr="003C03AF">
        <w:rPr>
          <w:rFonts w:ascii="Arial" w:eastAsia="MS Mincho" w:hAnsi="Arial" w:cs="Arial"/>
          <w:b/>
          <w:sz w:val="22"/>
          <w:szCs w:val="22"/>
          <w:lang w:val="en-US"/>
        </w:rPr>
        <w:tab/>
      </w:r>
      <w:r w:rsidRPr="003C03AF">
        <w:rPr>
          <w:rFonts w:ascii="Arial" w:hAnsi="Arial" w:cs="Arial"/>
          <w:b/>
          <w:sz w:val="22"/>
          <w:szCs w:val="22"/>
          <w:lang w:val="en-US" w:eastAsia="zh-CN"/>
        </w:rPr>
        <w:t>CATT</w:t>
      </w:r>
    </w:p>
    <w:p w14:paraId="3EB4695B" w14:textId="48AE99A5" w:rsidR="003C03AF" w:rsidRPr="003C03AF" w:rsidRDefault="003C03AF" w:rsidP="003C03AF">
      <w:pPr>
        <w:tabs>
          <w:tab w:val="left" w:pos="1805"/>
          <w:tab w:val="right" w:pos="9072"/>
        </w:tabs>
        <w:spacing w:after="0" w:line="300" w:lineRule="auto"/>
        <w:ind w:left="1840" w:hangingChars="833" w:hanging="1840"/>
        <w:rPr>
          <w:rFonts w:ascii="Arial" w:eastAsiaTheme="minorEastAsia" w:hAnsi="Arial" w:cs="Arial"/>
          <w:b/>
          <w:sz w:val="22"/>
          <w:szCs w:val="22"/>
          <w:lang w:val="en-US" w:eastAsia="zh-CN"/>
        </w:rPr>
      </w:pPr>
      <w:r w:rsidRPr="003C03AF">
        <w:rPr>
          <w:rFonts w:ascii="Arial" w:eastAsia="MS Mincho" w:hAnsi="Arial" w:cs="Arial"/>
          <w:b/>
          <w:sz w:val="22"/>
          <w:szCs w:val="22"/>
          <w:lang w:val="en-US"/>
        </w:rPr>
        <w:t>Title:</w:t>
      </w:r>
      <w:bookmarkStart w:id="0" w:name="Title"/>
      <w:bookmarkEnd w:id="0"/>
      <w:r w:rsidRPr="003C03AF">
        <w:rPr>
          <w:rFonts w:ascii="Arial" w:eastAsia="MS Mincho" w:hAnsi="Arial" w:cs="Arial"/>
          <w:b/>
          <w:sz w:val="22"/>
          <w:szCs w:val="22"/>
          <w:lang w:val="en-US"/>
        </w:rPr>
        <w:tab/>
      </w:r>
      <w:r w:rsidR="00642D35" w:rsidRPr="00642D35">
        <w:rPr>
          <w:rFonts w:ascii="Arial" w:eastAsiaTheme="minorEastAsia" w:hAnsi="Arial" w:cs="Arial"/>
          <w:b/>
          <w:sz w:val="22"/>
          <w:szCs w:val="22"/>
          <w:lang w:val="en-US" w:eastAsia="zh-CN"/>
        </w:rPr>
        <w:t>Discussion on CPAC Failure Handling and CPAC Co-existence with CHO</w:t>
      </w:r>
      <w:bookmarkStart w:id="1" w:name="_GoBack"/>
      <w:bookmarkEnd w:id="1"/>
    </w:p>
    <w:p w14:paraId="2A3AA233" w14:textId="56B5C70F" w:rsidR="003C03AF" w:rsidRPr="003C03AF" w:rsidRDefault="003C03AF" w:rsidP="003C03AF">
      <w:pPr>
        <w:tabs>
          <w:tab w:val="left" w:pos="1800"/>
          <w:tab w:val="center" w:pos="4536"/>
          <w:tab w:val="right" w:pos="9072"/>
        </w:tabs>
        <w:spacing w:after="0" w:line="300" w:lineRule="auto"/>
        <w:rPr>
          <w:rFonts w:ascii="Arial" w:hAnsi="Arial" w:cs="Arial"/>
          <w:b/>
          <w:sz w:val="22"/>
          <w:szCs w:val="22"/>
          <w:lang w:val="en-US" w:eastAsia="zh-CN"/>
        </w:rPr>
      </w:pPr>
      <w:r w:rsidRPr="003C03AF">
        <w:rPr>
          <w:rFonts w:ascii="Arial" w:eastAsia="MS Mincho" w:hAnsi="Arial" w:cs="Arial"/>
          <w:b/>
          <w:sz w:val="22"/>
          <w:szCs w:val="22"/>
          <w:lang w:val="en-US"/>
        </w:rPr>
        <w:t>Agenda Item:</w:t>
      </w:r>
      <w:bookmarkStart w:id="2" w:name="Source"/>
      <w:bookmarkEnd w:id="2"/>
      <w:r w:rsidRPr="003C03AF">
        <w:rPr>
          <w:rFonts w:ascii="Arial" w:eastAsia="MS Mincho" w:hAnsi="Arial" w:cs="Arial"/>
          <w:b/>
          <w:sz w:val="22"/>
          <w:szCs w:val="22"/>
          <w:lang w:val="en-US"/>
        </w:rPr>
        <w:tab/>
      </w:r>
      <w:r w:rsidRPr="00EF5138">
        <w:rPr>
          <w:rFonts w:ascii="Arial" w:hAnsi="Arial" w:cs="Arial" w:hint="eastAsia"/>
          <w:b/>
          <w:sz w:val="22"/>
          <w:szCs w:val="22"/>
          <w:lang w:val="en-US" w:eastAsia="zh-CN"/>
        </w:rPr>
        <w:t>8.</w:t>
      </w:r>
      <w:r w:rsidR="00EF5138" w:rsidRPr="00EF5138">
        <w:rPr>
          <w:rFonts w:ascii="Arial" w:hAnsi="Arial" w:cs="Arial" w:hint="eastAsia"/>
          <w:b/>
          <w:sz w:val="22"/>
          <w:szCs w:val="22"/>
          <w:lang w:val="en-US" w:eastAsia="zh-CN"/>
        </w:rPr>
        <w:t>2</w:t>
      </w:r>
      <w:r w:rsidRPr="00EF5138">
        <w:rPr>
          <w:rFonts w:ascii="Arial" w:hAnsi="Arial" w:cs="Arial" w:hint="eastAsia"/>
          <w:b/>
          <w:sz w:val="22"/>
          <w:szCs w:val="22"/>
          <w:lang w:val="en-US" w:eastAsia="zh-CN"/>
        </w:rPr>
        <w:t>.</w:t>
      </w:r>
      <w:r w:rsidR="00EF5138" w:rsidRPr="00EF5138">
        <w:rPr>
          <w:rFonts w:ascii="Arial" w:hAnsi="Arial" w:cs="Arial" w:hint="eastAsia"/>
          <w:b/>
          <w:sz w:val="22"/>
          <w:szCs w:val="22"/>
          <w:lang w:val="en-US" w:eastAsia="zh-CN"/>
        </w:rPr>
        <w:t>3</w:t>
      </w:r>
      <w:r w:rsidRPr="00EF5138">
        <w:rPr>
          <w:rFonts w:ascii="Arial" w:hAnsi="Arial" w:cs="Arial" w:hint="eastAsia"/>
          <w:b/>
          <w:sz w:val="22"/>
          <w:szCs w:val="22"/>
          <w:lang w:val="en-US" w:eastAsia="zh-CN"/>
        </w:rPr>
        <w:t>.</w:t>
      </w:r>
      <w:r w:rsidR="00BB73DA">
        <w:rPr>
          <w:rFonts w:ascii="Arial" w:hAnsi="Arial" w:cs="Arial" w:hint="eastAsia"/>
          <w:b/>
          <w:sz w:val="22"/>
          <w:szCs w:val="22"/>
          <w:lang w:val="en-US" w:eastAsia="zh-CN"/>
        </w:rPr>
        <w:t>3</w:t>
      </w:r>
    </w:p>
    <w:p w14:paraId="266D45B6" w14:textId="77777777" w:rsidR="003C03AF" w:rsidRPr="003C03AF" w:rsidRDefault="003C03AF" w:rsidP="003C03AF">
      <w:pPr>
        <w:tabs>
          <w:tab w:val="left" w:pos="1800"/>
          <w:tab w:val="center" w:pos="4536"/>
          <w:tab w:val="right" w:pos="9072"/>
        </w:tabs>
        <w:spacing w:after="0" w:line="300" w:lineRule="auto"/>
        <w:rPr>
          <w:rFonts w:ascii="Arial" w:hAnsi="Arial"/>
          <w:b/>
          <w:szCs w:val="24"/>
          <w:lang w:val="en-US" w:eastAsia="zh-CN"/>
        </w:rPr>
      </w:pPr>
      <w:r w:rsidRPr="003C03AF">
        <w:rPr>
          <w:rFonts w:ascii="Arial" w:eastAsia="MS Mincho" w:hAnsi="Arial" w:cs="Arial"/>
          <w:b/>
          <w:sz w:val="22"/>
          <w:szCs w:val="22"/>
          <w:lang w:val="en-US"/>
        </w:rPr>
        <w:t>Document for:</w:t>
      </w:r>
      <w:r w:rsidRPr="003C03AF">
        <w:rPr>
          <w:rFonts w:ascii="Arial" w:eastAsia="MS Mincho" w:hAnsi="Arial" w:cs="Arial"/>
          <w:b/>
          <w:sz w:val="22"/>
          <w:szCs w:val="22"/>
          <w:lang w:val="en-US"/>
        </w:rPr>
        <w:tab/>
      </w:r>
      <w:bookmarkStart w:id="3" w:name="DocumentFor"/>
      <w:bookmarkEnd w:id="3"/>
      <w:r w:rsidRPr="003C03AF">
        <w:rPr>
          <w:rFonts w:ascii="Arial" w:eastAsia="MS Mincho" w:hAnsi="Arial" w:cs="Arial"/>
          <w:b/>
          <w:sz w:val="22"/>
          <w:szCs w:val="22"/>
          <w:lang w:val="en-US"/>
        </w:rPr>
        <w:t>Discussio</w:t>
      </w:r>
      <w:r w:rsidRPr="003C03AF">
        <w:rPr>
          <w:rFonts w:ascii="Arial" w:hAnsi="Arial" w:cs="Arial"/>
          <w:b/>
          <w:sz w:val="22"/>
          <w:szCs w:val="22"/>
          <w:lang w:val="en-US" w:eastAsia="zh-CN"/>
        </w:rPr>
        <w:t>n</w:t>
      </w:r>
      <w:r w:rsidRPr="003C03AF">
        <w:rPr>
          <w:rFonts w:ascii="Arial" w:hAnsi="Arial" w:cs="Arial" w:hint="eastAsia"/>
          <w:b/>
          <w:sz w:val="22"/>
          <w:szCs w:val="22"/>
          <w:lang w:val="en-US" w:eastAsia="zh-CN"/>
        </w:rPr>
        <w:t xml:space="preserve"> and Decision</w:t>
      </w:r>
    </w:p>
    <w:p w14:paraId="7207D51F" w14:textId="77777777" w:rsidR="00E165AA" w:rsidRDefault="00584227">
      <w:pPr>
        <w:pStyle w:val="1"/>
      </w:pPr>
      <w:r>
        <w:t>1</w:t>
      </w:r>
      <w:r>
        <w:tab/>
        <w:t>Introduction</w:t>
      </w:r>
    </w:p>
    <w:p w14:paraId="336BCCA7" w14:textId="69750373" w:rsidR="00BB73DA" w:rsidRDefault="00BB73DA" w:rsidP="000879F1">
      <w:pPr>
        <w:widowControl w:val="0"/>
        <w:spacing w:after="120" w:line="240" w:lineRule="auto"/>
        <w:rPr>
          <w:kern w:val="2"/>
          <w:lang w:eastAsia="zh-CN"/>
        </w:rPr>
      </w:pPr>
      <w:r>
        <w:rPr>
          <w:kern w:val="2"/>
          <w:lang w:eastAsia="zh-CN"/>
        </w:rPr>
        <w:t>In</w:t>
      </w:r>
      <w:r>
        <w:rPr>
          <w:rFonts w:hint="eastAsia"/>
          <w:kern w:val="2"/>
          <w:lang w:eastAsia="zh-CN"/>
        </w:rPr>
        <w:t xml:space="preserve"> RAN2#113e, the following agreement is made on CPAC failure handling</w:t>
      </w:r>
      <w:r w:rsidR="003D2AE2">
        <w:rPr>
          <w:rFonts w:hint="eastAsia"/>
          <w:kern w:val="2"/>
          <w:lang w:eastAsia="zh-CN"/>
        </w:rPr>
        <w:t xml:space="preserve"> </w:t>
      </w:r>
      <w:r w:rsidR="003D2AE2" w:rsidRPr="003D2AE2">
        <w:rPr>
          <w:rFonts w:hint="eastAsia"/>
          <w:kern w:val="2"/>
          <w:lang w:eastAsia="zh-CN"/>
        </w:rPr>
        <w:t>[</w:t>
      </w:r>
      <w:r w:rsidR="003D2AE2">
        <w:rPr>
          <w:rFonts w:hint="eastAsia"/>
          <w:kern w:val="2"/>
          <w:lang w:eastAsia="zh-CN"/>
        </w:rPr>
        <w:t>1</w:t>
      </w:r>
      <w:r w:rsidR="003D2AE2" w:rsidRPr="003D2AE2">
        <w:rPr>
          <w:rFonts w:hint="eastAsia"/>
          <w:kern w:val="2"/>
          <w:lang w:eastAsia="zh-CN"/>
        </w:rPr>
        <w:t>]</w:t>
      </w:r>
      <w:r>
        <w:rPr>
          <w:rFonts w:hint="eastAsia"/>
          <w:kern w:val="2"/>
          <w:lang w:eastAsia="zh-CN"/>
        </w:rPr>
        <w:t>.</w:t>
      </w:r>
    </w:p>
    <w:tbl>
      <w:tblPr>
        <w:tblW w:w="0" w:type="auto"/>
        <w:tblInd w:w="534" w:type="dxa"/>
        <w:tblCellMar>
          <w:left w:w="0" w:type="dxa"/>
          <w:right w:w="0" w:type="dxa"/>
        </w:tblCellMar>
        <w:tblLook w:val="04A0" w:firstRow="1" w:lastRow="0" w:firstColumn="1" w:lastColumn="0" w:noHBand="0" w:noVBand="1"/>
      </w:tblPr>
      <w:tblGrid>
        <w:gridCol w:w="8079"/>
      </w:tblGrid>
      <w:tr w:rsidR="00BB73DA" w:rsidRPr="000879F1" w14:paraId="3D62E2EC" w14:textId="77777777" w:rsidTr="0077129C">
        <w:tc>
          <w:tcPr>
            <w:tcW w:w="80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B565C8" w14:textId="77777777" w:rsidR="00BB73DA" w:rsidRPr="00BB73DA" w:rsidRDefault="00BB73DA" w:rsidP="00BB73DA">
            <w:pPr>
              <w:tabs>
                <w:tab w:val="num" w:pos="1619"/>
              </w:tabs>
              <w:spacing w:before="60" w:after="0" w:line="240" w:lineRule="auto"/>
              <w:jc w:val="left"/>
              <w:rPr>
                <w:rFonts w:eastAsia="MS Mincho"/>
                <w:b/>
                <w:szCs w:val="24"/>
                <w:lang w:eastAsia="en-GB"/>
              </w:rPr>
            </w:pPr>
            <w:proofErr w:type="gramStart"/>
            <w:r w:rsidRPr="00BB73DA">
              <w:rPr>
                <w:rFonts w:eastAsia="MS Mincho"/>
                <w:b/>
                <w:szCs w:val="24"/>
                <w:lang w:eastAsia="en-GB"/>
              </w:rPr>
              <w:t xml:space="preserve">12  </w:t>
            </w:r>
            <w:proofErr w:type="spellStart"/>
            <w:r w:rsidRPr="00BB73DA">
              <w:rPr>
                <w:rFonts w:eastAsia="MS Mincho"/>
                <w:b/>
                <w:szCs w:val="24"/>
                <w:lang w:eastAsia="en-GB"/>
              </w:rPr>
              <w:t>SCGFailureInformation</w:t>
            </w:r>
            <w:proofErr w:type="spellEnd"/>
            <w:proofErr w:type="gramEnd"/>
            <w:r w:rsidRPr="00BB73DA">
              <w:rPr>
                <w:rFonts w:eastAsia="MS Mincho"/>
                <w:b/>
                <w:szCs w:val="24"/>
                <w:lang w:eastAsia="en-GB"/>
              </w:rPr>
              <w:t xml:space="preserve"> procedure can be taken as the baseline for CPAC failure ‎handling in Rel-17 ‎scenarios.‎ </w:t>
            </w:r>
          </w:p>
          <w:p w14:paraId="4F0E7F13" w14:textId="77777777" w:rsidR="00BB73DA" w:rsidRPr="00BB73DA" w:rsidRDefault="00BB73DA" w:rsidP="00BB73DA">
            <w:pPr>
              <w:tabs>
                <w:tab w:val="num" w:pos="1619"/>
              </w:tabs>
              <w:spacing w:before="60" w:after="0" w:line="240" w:lineRule="auto"/>
              <w:jc w:val="left"/>
              <w:rPr>
                <w:rFonts w:eastAsia="MS Mincho"/>
                <w:b/>
                <w:szCs w:val="24"/>
                <w:highlight w:val="yellow"/>
                <w:lang w:eastAsia="en-GB"/>
              </w:rPr>
            </w:pPr>
            <w:r w:rsidRPr="00BB73DA">
              <w:rPr>
                <w:rFonts w:eastAsia="MS Mincho"/>
                <w:b/>
                <w:szCs w:val="24"/>
                <w:highlight w:val="yellow"/>
                <w:lang w:eastAsia="en-GB"/>
              </w:rPr>
              <w:t xml:space="preserve">FFS on the exact content of the message. </w:t>
            </w:r>
          </w:p>
          <w:p w14:paraId="76ABF1A9" w14:textId="7A2DD870" w:rsidR="00BB73DA" w:rsidRPr="008D5D11" w:rsidRDefault="00BB73DA" w:rsidP="00BB73DA">
            <w:pPr>
              <w:tabs>
                <w:tab w:val="num" w:pos="1619"/>
              </w:tabs>
              <w:spacing w:before="60" w:after="0" w:line="240" w:lineRule="auto"/>
              <w:jc w:val="left"/>
              <w:rPr>
                <w:rFonts w:ascii="Arial" w:eastAsia="MS Mincho" w:hAnsi="Arial"/>
                <w:b/>
                <w:szCs w:val="24"/>
                <w:lang w:eastAsia="en-GB"/>
              </w:rPr>
            </w:pPr>
            <w:r w:rsidRPr="00BB73DA">
              <w:rPr>
                <w:rFonts w:eastAsia="MS Mincho"/>
                <w:b/>
                <w:szCs w:val="24"/>
                <w:highlight w:val="yellow"/>
                <w:lang w:eastAsia="en-GB"/>
              </w:rPr>
              <w:t>FFS if time allows on further ‎enhancements to CPAC failure handling‎</w:t>
            </w:r>
          </w:p>
        </w:tc>
      </w:tr>
    </w:tbl>
    <w:p w14:paraId="78EF36D6" w14:textId="65A6A1EC" w:rsidR="000879F1" w:rsidRPr="00BB73DA" w:rsidRDefault="00BB73DA" w:rsidP="000879F1">
      <w:pPr>
        <w:widowControl w:val="0"/>
        <w:spacing w:after="120" w:line="240" w:lineRule="auto"/>
        <w:rPr>
          <w:kern w:val="2"/>
          <w:lang w:eastAsia="zh-CN"/>
        </w:rPr>
      </w:pPr>
      <w:r>
        <w:rPr>
          <w:rFonts w:hint="eastAsia"/>
          <w:kern w:val="2"/>
          <w:lang w:eastAsia="zh-CN"/>
        </w:rPr>
        <w:t xml:space="preserve">In </w:t>
      </w:r>
      <w:r>
        <w:rPr>
          <w:kern w:val="2"/>
          <w:lang w:eastAsia="zh-CN"/>
        </w:rPr>
        <w:t>addition</w:t>
      </w:r>
      <w:r>
        <w:rPr>
          <w:rFonts w:hint="eastAsia"/>
          <w:kern w:val="2"/>
          <w:lang w:eastAsia="zh-CN"/>
        </w:rPr>
        <w:t xml:space="preserve"> to the FFS highlighted </w:t>
      </w:r>
      <w:r w:rsidR="00F7251E">
        <w:rPr>
          <w:kern w:val="2"/>
          <w:lang w:eastAsia="zh-CN"/>
        </w:rPr>
        <w:t>above</w:t>
      </w:r>
      <w:r>
        <w:rPr>
          <w:rFonts w:hint="eastAsia"/>
          <w:kern w:val="2"/>
          <w:lang w:eastAsia="zh-CN"/>
        </w:rPr>
        <w:t xml:space="preserve">, </w:t>
      </w:r>
      <w:r w:rsidR="003D2AE2">
        <w:rPr>
          <w:rFonts w:hint="eastAsia"/>
          <w:kern w:val="2"/>
          <w:lang w:eastAsia="zh-CN"/>
        </w:rPr>
        <w:t xml:space="preserve">whether to support </w:t>
      </w:r>
      <w:r>
        <w:rPr>
          <w:rFonts w:hint="eastAsia"/>
          <w:kern w:val="2"/>
          <w:lang w:eastAsia="zh-CN"/>
        </w:rPr>
        <w:t xml:space="preserve">CPAC co-existence </w:t>
      </w:r>
      <w:r w:rsidR="00F7251E">
        <w:rPr>
          <w:kern w:val="2"/>
          <w:lang w:eastAsia="zh-CN"/>
        </w:rPr>
        <w:t>with</w:t>
      </w:r>
      <w:r>
        <w:rPr>
          <w:rFonts w:hint="eastAsia"/>
          <w:kern w:val="2"/>
          <w:lang w:eastAsia="zh-CN"/>
        </w:rPr>
        <w:t xml:space="preserve"> CHO </w:t>
      </w:r>
      <w:r w:rsidR="003D2AE2">
        <w:rPr>
          <w:rFonts w:hint="eastAsia"/>
          <w:kern w:val="2"/>
          <w:lang w:eastAsia="zh-CN"/>
        </w:rPr>
        <w:t xml:space="preserve">and the possible scenarios considered </w:t>
      </w:r>
      <w:r>
        <w:rPr>
          <w:rFonts w:hint="eastAsia"/>
          <w:kern w:val="2"/>
          <w:lang w:eastAsia="zh-CN"/>
        </w:rPr>
        <w:t>is also FFS</w:t>
      </w:r>
      <w:r w:rsidR="00FE6EB1">
        <w:rPr>
          <w:rFonts w:hint="eastAsia"/>
          <w:kern w:val="2"/>
          <w:lang w:eastAsia="zh-CN"/>
        </w:rPr>
        <w:t xml:space="preserve"> [2]</w:t>
      </w:r>
      <w:r>
        <w:rPr>
          <w:rFonts w:hint="eastAsia"/>
          <w:kern w:val="2"/>
          <w:lang w:eastAsia="zh-CN"/>
        </w:rPr>
        <w:t xml:space="preserve">. </w:t>
      </w:r>
      <w:r w:rsidRPr="00BB73DA">
        <w:rPr>
          <w:kern w:val="2"/>
          <w:lang w:eastAsia="zh-CN"/>
        </w:rPr>
        <w:t>We further discuss the FFSs in this contribution.</w:t>
      </w:r>
      <w:bookmarkStart w:id="4" w:name="OLE_LINK1"/>
      <w:bookmarkStart w:id="5" w:name="OLE_LINK2"/>
    </w:p>
    <w:bookmarkEnd w:id="4"/>
    <w:bookmarkEnd w:id="5"/>
    <w:p w14:paraId="02C1E3EE" w14:textId="75D34182" w:rsidR="00AA6C81" w:rsidRDefault="00584227">
      <w:pPr>
        <w:pStyle w:val="1"/>
        <w:rPr>
          <w:lang w:eastAsia="zh-CN"/>
        </w:rPr>
      </w:pPr>
      <w:r>
        <w:t>2</w:t>
      </w:r>
      <w:r>
        <w:tab/>
      </w:r>
      <w:r w:rsidR="00BB73DA">
        <w:rPr>
          <w:rFonts w:hint="eastAsia"/>
          <w:lang w:eastAsia="zh-CN"/>
        </w:rPr>
        <w:t>Enhancement on CPAC and SCG failure handling</w:t>
      </w:r>
    </w:p>
    <w:p w14:paraId="3D9B6F3A" w14:textId="2545B44A" w:rsidR="009B5CE3" w:rsidRPr="009B5CE3" w:rsidRDefault="009B5CE3" w:rsidP="00AA6C81">
      <w:pPr>
        <w:widowControl w:val="0"/>
        <w:spacing w:after="120" w:line="240" w:lineRule="auto"/>
        <w:rPr>
          <w:b/>
          <w:i/>
          <w:kern w:val="2"/>
          <w:u w:val="single"/>
          <w:lang w:eastAsia="zh-CN"/>
        </w:rPr>
      </w:pPr>
      <w:r w:rsidRPr="009B5CE3">
        <w:rPr>
          <w:b/>
          <w:i/>
          <w:kern w:val="2"/>
          <w:u w:val="single"/>
          <w:lang w:eastAsia="zh-CN"/>
        </w:rPr>
        <w:t>I</w:t>
      </w:r>
      <w:r w:rsidRPr="009B5CE3">
        <w:rPr>
          <w:rFonts w:hint="eastAsia"/>
          <w:b/>
          <w:i/>
          <w:kern w:val="2"/>
          <w:u w:val="single"/>
          <w:lang w:eastAsia="zh-CN"/>
        </w:rPr>
        <w:t>ssue 1: FFS on the exact content of the message</w:t>
      </w:r>
    </w:p>
    <w:p w14:paraId="1A21DEA2" w14:textId="77777777" w:rsidR="009B5CE3" w:rsidRDefault="009B5CE3" w:rsidP="009B5CE3">
      <w:pPr>
        <w:widowControl w:val="0"/>
        <w:spacing w:after="120" w:line="240" w:lineRule="auto"/>
        <w:rPr>
          <w:kern w:val="2"/>
          <w:lang w:eastAsia="zh-CN"/>
        </w:rPr>
      </w:pPr>
      <w:r>
        <w:rPr>
          <w:rFonts w:hint="eastAsia"/>
          <w:kern w:val="2"/>
          <w:lang w:eastAsia="zh-CN"/>
        </w:rPr>
        <w:t xml:space="preserve">In RAN2#113e, RAN2 agreed to reuse the </w:t>
      </w:r>
      <w:proofErr w:type="spellStart"/>
      <w:r>
        <w:rPr>
          <w:rFonts w:hint="eastAsia"/>
          <w:kern w:val="2"/>
          <w:lang w:eastAsia="zh-CN"/>
        </w:rPr>
        <w:t>SCGFailureInformation</w:t>
      </w:r>
      <w:proofErr w:type="spellEnd"/>
      <w:r>
        <w:rPr>
          <w:rFonts w:hint="eastAsia"/>
          <w:kern w:val="2"/>
          <w:lang w:eastAsia="zh-CN"/>
        </w:rPr>
        <w:t xml:space="preserve"> procedure for CPAC failure handling in Rel-17 CPAC </w:t>
      </w:r>
      <w:r>
        <w:rPr>
          <w:kern w:val="2"/>
          <w:lang w:eastAsia="zh-CN"/>
        </w:rPr>
        <w:t>scenario</w:t>
      </w:r>
      <w:r>
        <w:rPr>
          <w:rFonts w:hint="eastAsia"/>
          <w:kern w:val="2"/>
          <w:lang w:eastAsia="zh-CN"/>
        </w:rPr>
        <w:t>s, but remains FFS on the exact content of the message.</w:t>
      </w:r>
    </w:p>
    <w:p w14:paraId="7E22516C" w14:textId="7CA05214" w:rsidR="009B5CE3" w:rsidRDefault="009B5CE3" w:rsidP="00AA6C81">
      <w:pPr>
        <w:widowControl w:val="0"/>
        <w:spacing w:after="120" w:line="240" w:lineRule="auto"/>
        <w:rPr>
          <w:kern w:val="2"/>
          <w:lang w:eastAsia="zh-CN"/>
        </w:rPr>
      </w:pPr>
      <w:r>
        <w:rPr>
          <w:kern w:val="2"/>
          <w:lang w:eastAsia="zh-CN"/>
        </w:rPr>
        <w:t>A</w:t>
      </w:r>
      <w:r>
        <w:rPr>
          <w:rFonts w:hint="eastAsia"/>
          <w:kern w:val="2"/>
          <w:lang w:eastAsia="zh-CN"/>
        </w:rPr>
        <w:t xml:space="preserve">ccording to </w:t>
      </w:r>
      <w:r>
        <w:rPr>
          <w:kern w:val="2"/>
          <w:lang w:eastAsia="zh-CN"/>
        </w:rPr>
        <w:t>the</w:t>
      </w:r>
      <w:r>
        <w:rPr>
          <w:rFonts w:hint="eastAsia"/>
          <w:kern w:val="2"/>
          <w:lang w:eastAsia="zh-CN"/>
        </w:rPr>
        <w:t xml:space="preserve"> current TS 38.331</w:t>
      </w:r>
      <w:r w:rsidR="001B204B">
        <w:rPr>
          <w:rFonts w:hint="eastAsia"/>
          <w:kern w:val="2"/>
          <w:lang w:eastAsia="zh-CN"/>
        </w:rPr>
        <w:t xml:space="preserve"> </w:t>
      </w:r>
      <w:r w:rsidR="001B204B" w:rsidRPr="003D2AE2">
        <w:rPr>
          <w:rFonts w:hint="eastAsia"/>
          <w:kern w:val="2"/>
          <w:lang w:eastAsia="zh-CN"/>
        </w:rPr>
        <w:t>[</w:t>
      </w:r>
      <w:r w:rsidR="00FE6EB1">
        <w:rPr>
          <w:rFonts w:hint="eastAsia"/>
          <w:kern w:val="2"/>
          <w:lang w:eastAsia="zh-CN"/>
        </w:rPr>
        <w:t>3</w:t>
      </w:r>
      <w:r w:rsidR="001B204B" w:rsidRPr="003D2AE2">
        <w:rPr>
          <w:rFonts w:hint="eastAsia"/>
          <w:kern w:val="2"/>
          <w:lang w:eastAsia="zh-CN"/>
        </w:rPr>
        <w:t>]</w:t>
      </w:r>
      <w:r>
        <w:rPr>
          <w:rFonts w:hint="eastAsia"/>
          <w:kern w:val="2"/>
          <w:lang w:eastAsia="zh-CN"/>
        </w:rPr>
        <w:t xml:space="preserve">, the content of the </w:t>
      </w:r>
      <w:proofErr w:type="spellStart"/>
      <w:r>
        <w:rPr>
          <w:rFonts w:hint="eastAsia"/>
          <w:kern w:val="2"/>
          <w:lang w:eastAsia="zh-CN"/>
        </w:rPr>
        <w:t>SCGFailureInformation</w:t>
      </w:r>
      <w:proofErr w:type="spellEnd"/>
      <w:r w:rsidR="001B204B">
        <w:rPr>
          <w:rFonts w:hint="eastAsia"/>
          <w:kern w:val="2"/>
          <w:lang w:eastAsia="zh-CN"/>
        </w:rPr>
        <w:t xml:space="preserve"> can be seen as the following.</w:t>
      </w:r>
    </w:p>
    <w:p w14:paraId="5C7C9358" w14:textId="77777777" w:rsidR="001B204B" w:rsidRPr="001B204B" w:rsidRDefault="001B204B" w:rsidP="001B2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Malgun Gothic" w:hAnsi="Courier New"/>
          <w:noProof/>
          <w:sz w:val="12"/>
          <w:szCs w:val="13"/>
          <w:lang w:eastAsia="en-GB"/>
        </w:rPr>
      </w:pPr>
      <w:r w:rsidRPr="001B204B">
        <w:rPr>
          <w:rFonts w:ascii="Courier New" w:eastAsia="Malgun Gothic" w:hAnsi="Courier New"/>
          <w:noProof/>
          <w:sz w:val="12"/>
          <w:szCs w:val="13"/>
          <w:lang w:eastAsia="en-GB"/>
        </w:rPr>
        <w:t xml:space="preserve">FailureReportSCG ::=                       </w:t>
      </w:r>
      <w:r w:rsidRPr="001B204B">
        <w:rPr>
          <w:rFonts w:ascii="Courier New" w:eastAsia="Times New Roman" w:hAnsi="Courier New"/>
          <w:noProof/>
          <w:color w:val="993366"/>
          <w:sz w:val="12"/>
          <w:szCs w:val="13"/>
          <w:lang w:eastAsia="en-GB"/>
        </w:rPr>
        <w:t>SEQUENCE</w:t>
      </w:r>
      <w:r w:rsidRPr="001B204B">
        <w:rPr>
          <w:rFonts w:ascii="Courier New" w:eastAsia="Malgun Gothic" w:hAnsi="Courier New"/>
          <w:noProof/>
          <w:sz w:val="12"/>
          <w:szCs w:val="13"/>
          <w:lang w:eastAsia="en-GB"/>
        </w:rPr>
        <w:t xml:space="preserve"> {</w:t>
      </w:r>
    </w:p>
    <w:p w14:paraId="322D76A7" w14:textId="77777777" w:rsidR="001B204B" w:rsidRPr="001B204B" w:rsidRDefault="001B204B" w:rsidP="001B2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Malgun Gothic" w:hAnsi="Courier New"/>
          <w:noProof/>
          <w:sz w:val="12"/>
          <w:szCs w:val="13"/>
          <w:lang w:eastAsia="en-GB"/>
        </w:rPr>
      </w:pPr>
      <w:r w:rsidRPr="001B204B">
        <w:rPr>
          <w:rFonts w:ascii="Courier New" w:eastAsia="Malgun Gothic" w:hAnsi="Courier New"/>
          <w:noProof/>
          <w:sz w:val="12"/>
          <w:szCs w:val="13"/>
          <w:lang w:eastAsia="en-GB"/>
        </w:rPr>
        <w:t xml:space="preserve">    </w:t>
      </w:r>
      <w:r w:rsidRPr="001B204B">
        <w:rPr>
          <w:rFonts w:ascii="Courier New" w:eastAsia="Malgun Gothic" w:hAnsi="Courier New"/>
          <w:noProof/>
          <w:sz w:val="12"/>
          <w:szCs w:val="13"/>
          <w:highlight w:val="green"/>
          <w:lang w:eastAsia="en-GB"/>
        </w:rPr>
        <w:t>failureType</w:t>
      </w:r>
      <w:r w:rsidRPr="001B204B">
        <w:rPr>
          <w:rFonts w:ascii="Courier New" w:eastAsia="Malgun Gothic" w:hAnsi="Courier New"/>
          <w:noProof/>
          <w:sz w:val="12"/>
          <w:szCs w:val="13"/>
          <w:lang w:eastAsia="en-GB"/>
        </w:rPr>
        <w:t xml:space="preserve">                                    </w:t>
      </w:r>
      <w:r w:rsidRPr="001B204B">
        <w:rPr>
          <w:rFonts w:ascii="Courier New" w:eastAsia="Times New Roman" w:hAnsi="Courier New"/>
          <w:noProof/>
          <w:color w:val="993366"/>
          <w:sz w:val="12"/>
          <w:szCs w:val="13"/>
          <w:lang w:eastAsia="en-GB"/>
        </w:rPr>
        <w:t>ENUMERATED</w:t>
      </w:r>
      <w:r w:rsidRPr="001B204B">
        <w:rPr>
          <w:rFonts w:ascii="Courier New" w:eastAsia="Malgun Gothic" w:hAnsi="Courier New"/>
          <w:noProof/>
          <w:sz w:val="12"/>
          <w:szCs w:val="13"/>
          <w:lang w:eastAsia="en-GB"/>
        </w:rPr>
        <w:t xml:space="preserve"> {</w:t>
      </w:r>
    </w:p>
    <w:p w14:paraId="152DBCC9" w14:textId="77777777" w:rsidR="001B204B" w:rsidRPr="001B204B" w:rsidRDefault="001B204B" w:rsidP="001B2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Malgun Gothic" w:hAnsi="Courier New"/>
          <w:noProof/>
          <w:sz w:val="12"/>
          <w:szCs w:val="13"/>
          <w:lang w:eastAsia="en-GB"/>
        </w:rPr>
      </w:pPr>
      <w:r w:rsidRPr="001B204B">
        <w:rPr>
          <w:rFonts w:ascii="Courier New" w:eastAsia="Malgun Gothic" w:hAnsi="Courier New"/>
          <w:noProof/>
          <w:sz w:val="12"/>
          <w:szCs w:val="13"/>
          <w:lang w:eastAsia="en-GB"/>
        </w:rPr>
        <w:t xml:space="preserve">                                                               t31</w:t>
      </w:r>
      <w:r w:rsidRPr="001B204B">
        <w:rPr>
          <w:rFonts w:ascii="Courier New" w:eastAsia="MS Mincho" w:hAnsi="Courier New"/>
          <w:noProof/>
          <w:sz w:val="12"/>
          <w:szCs w:val="13"/>
          <w:lang w:eastAsia="en-GB"/>
        </w:rPr>
        <w:t>0</w:t>
      </w:r>
      <w:r w:rsidRPr="001B204B">
        <w:rPr>
          <w:rFonts w:ascii="Courier New" w:eastAsia="Malgun Gothic" w:hAnsi="Courier New"/>
          <w:noProof/>
          <w:sz w:val="12"/>
          <w:szCs w:val="13"/>
          <w:lang w:eastAsia="en-GB"/>
        </w:rPr>
        <w:t>-Expiry, randomAccessProblem,</w:t>
      </w:r>
    </w:p>
    <w:p w14:paraId="16B035E0" w14:textId="77777777" w:rsidR="001B204B" w:rsidRPr="001B204B" w:rsidRDefault="001B204B" w:rsidP="001B2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Malgun Gothic" w:hAnsi="Courier New"/>
          <w:noProof/>
          <w:sz w:val="12"/>
          <w:szCs w:val="13"/>
          <w:lang w:eastAsia="en-GB"/>
        </w:rPr>
      </w:pPr>
      <w:r w:rsidRPr="001B204B">
        <w:rPr>
          <w:rFonts w:ascii="Courier New" w:eastAsia="Malgun Gothic" w:hAnsi="Courier New"/>
          <w:noProof/>
          <w:sz w:val="12"/>
          <w:szCs w:val="13"/>
          <w:lang w:eastAsia="en-GB"/>
        </w:rPr>
        <w:t xml:space="preserve">                                                               rlc-MaxNumRetx,</w:t>
      </w:r>
    </w:p>
    <w:p w14:paraId="010F9777" w14:textId="77777777" w:rsidR="001B204B" w:rsidRPr="001B204B" w:rsidRDefault="001B204B" w:rsidP="001B2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Malgun Gothic" w:hAnsi="Courier New"/>
          <w:noProof/>
          <w:sz w:val="12"/>
          <w:szCs w:val="13"/>
          <w:lang w:eastAsia="en-GB"/>
        </w:rPr>
      </w:pPr>
      <w:r w:rsidRPr="001B204B">
        <w:rPr>
          <w:rFonts w:ascii="Courier New" w:eastAsia="Malgun Gothic" w:hAnsi="Courier New"/>
          <w:noProof/>
          <w:sz w:val="12"/>
          <w:szCs w:val="13"/>
          <w:lang w:eastAsia="en-GB"/>
        </w:rPr>
        <w:t xml:space="preserve">                                                               synchReconfigFailureSCG, scg-ReconfigFailure,</w:t>
      </w:r>
    </w:p>
    <w:p w14:paraId="4E324F7A" w14:textId="77777777" w:rsidR="001B204B" w:rsidRPr="001B204B" w:rsidRDefault="001B204B" w:rsidP="001B2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Malgun Gothic" w:hAnsi="Courier New"/>
          <w:noProof/>
          <w:sz w:val="12"/>
          <w:szCs w:val="13"/>
          <w:lang w:eastAsia="en-GB"/>
        </w:rPr>
      </w:pPr>
      <w:r w:rsidRPr="001B204B">
        <w:rPr>
          <w:rFonts w:ascii="Courier New" w:eastAsia="Malgun Gothic" w:hAnsi="Courier New"/>
          <w:noProof/>
          <w:sz w:val="12"/>
          <w:szCs w:val="13"/>
          <w:lang w:eastAsia="en-GB"/>
        </w:rPr>
        <w:t xml:space="preserve">                                                               srb3-IntegrityFailure, </w:t>
      </w:r>
      <w:r w:rsidRPr="001B204B">
        <w:rPr>
          <w:rFonts w:ascii="Courier New" w:eastAsia="Times New Roman" w:hAnsi="Courier New"/>
          <w:noProof/>
          <w:sz w:val="12"/>
          <w:szCs w:val="13"/>
          <w:lang w:eastAsia="en-GB"/>
        </w:rPr>
        <w:t>other-r16, spare1</w:t>
      </w:r>
      <w:r w:rsidRPr="001B204B">
        <w:rPr>
          <w:rFonts w:ascii="Courier New" w:eastAsia="Malgun Gothic" w:hAnsi="Courier New"/>
          <w:noProof/>
          <w:sz w:val="12"/>
          <w:szCs w:val="13"/>
          <w:lang w:eastAsia="en-GB"/>
        </w:rPr>
        <w:t>},</w:t>
      </w:r>
    </w:p>
    <w:p w14:paraId="7B1FCB57" w14:textId="77777777" w:rsidR="001B204B" w:rsidRPr="001B204B" w:rsidRDefault="001B204B" w:rsidP="001B2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Malgun Gothic" w:hAnsi="Courier New"/>
          <w:noProof/>
          <w:sz w:val="12"/>
          <w:szCs w:val="13"/>
          <w:lang w:eastAsia="en-GB"/>
        </w:rPr>
      </w:pPr>
      <w:r w:rsidRPr="001B204B">
        <w:rPr>
          <w:rFonts w:ascii="Courier New" w:eastAsia="Malgun Gothic" w:hAnsi="Courier New"/>
          <w:noProof/>
          <w:sz w:val="12"/>
          <w:szCs w:val="13"/>
          <w:lang w:eastAsia="en-GB"/>
        </w:rPr>
        <w:t xml:space="preserve">    </w:t>
      </w:r>
      <w:r w:rsidRPr="001B204B">
        <w:rPr>
          <w:rFonts w:ascii="Courier New" w:eastAsia="Malgun Gothic" w:hAnsi="Courier New"/>
          <w:noProof/>
          <w:sz w:val="12"/>
          <w:szCs w:val="13"/>
          <w:highlight w:val="green"/>
          <w:lang w:eastAsia="en-GB"/>
        </w:rPr>
        <w:t>measResultFreqList</w:t>
      </w:r>
      <w:r w:rsidRPr="001B204B">
        <w:rPr>
          <w:rFonts w:ascii="Courier New" w:eastAsia="Malgun Gothic" w:hAnsi="Courier New"/>
          <w:noProof/>
          <w:sz w:val="12"/>
          <w:szCs w:val="13"/>
          <w:lang w:eastAsia="en-GB"/>
        </w:rPr>
        <w:t xml:space="preserve">                          MeasResultFreqList       </w:t>
      </w:r>
      <w:r w:rsidRPr="001B204B">
        <w:rPr>
          <w:rFonts w:ascii="Courier New" w:eastAsia="Times New Roman" w:hAnsi="Courier New"/>
          <w:noProof/>
          <w:sz w:val="12"/>
          <w:szCs w:val="13"/>
          <w:lang w:eastAsia="en-GB"/>
        </w:rPr>
        <w:t xml:space="preserve">                        </w:t>
      </w:r>
      <w:r w:rsidRPr="001B204B">
        <w:rPr>
          <w:rFonts w:ascii="Courier New" w:eastAsia="Malgun Gothic" w:hAnsi="Courier New"/>
          <w:noProof/>
          <w:sz w:val="12"/>
          <w:szCs w:val="13"/>
          <w:lang w:eastAsia="en-GB"/>
        </w:rPr>
        <w:t xml:space="preserve">                       </w:t>
      </w:r>
      <w:r w:rsidRPr="001B204B">
        <w:rPr>
          <w:rFonts w:ascii="Courier New" w:eastAsia="Times New Roman" w:hAnsi="Courier New"/>
          <w:noProof/>
          <w:color w:val="993366"/>
          <w:sz w:val="12"/>
          <w:szCs w:val="13"/>
          <w:lang w:eastAsia="en-GB"/>
        </w:rPr>
        <w:t>OPTIONAL</w:t>
      </w:r>
      <w:r w:rsidRPr="001B204B">
        <w:rPr>
          <w:rFonts w:ascii="Courier New" w:eastAsia="Malgun Gothic" w:hAnsi="Courier New"/>
          <w:noProof/>
          <w:sz w:val="12"/>
          <w:szCs w:val="13"/>
          <w:lang w:eastAsia="en-GB"/>
        </w:rPr>
        <w:t>,</w:t>
      </w:r>
    </w:p>
    <w:p w14:paraId="0DC8D3FA" w14:textId="77777777" w:rsidR="001B204B" w:rsidRPr="001B204B" w:rsidRDefault="001B204B" w:rsidP="001B2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Malgun Gothic" w:hAnsi="Courier New"/>
          <w:noProof/>
          <w:sz w:val="12"/>
          <w:szCs w:val="13"/>
          <w:lang w:eastAsia="en-GB"/>
        </w:rPr>
      </w:pPr>
      <w:r w:rsidRPr="001B204B">
        <w:rPr>
          <w:rFonts w:ascii="Courier New" w:eastAsia="Malgun Gothic" w:hAnsi="Courier New"/>
          <w:noProof/>
          <w:sz w:val="12"/>
          <w:szCs w:val="13"/>
          <w:lang w:eastAsia="en-GB"/>
        </w:rPr>
        <w:t xml:space="preserve">    </w:t>
      </w:r>
      <w:r w:rsidRPr="001B204B">
        <w:rPr>
          <w:rFonts w:ascii="Courier New" w:eastAsia="Malgun Gothic" w:hAnsi="Courier New"/>
          <w:noProof/>
          <w:sz w:val="12"/>
          <w:szCs w:val="13"/>
          <w:highlight w:val="green"/>
          <w:lang w:eastAsia="en-GB"/>
        </w:rPr>
        <w:t>measResultSCG-Failure</w:t>
      </w:r>
      <w:r w:rsidRPr="001B204B">
        <w:rPr>
          <w:rFonts w:ascii="Courier New" w:eastAsia="Malgun Gothic" w:hAnsi="Courier New"/>
          <w:noProof/>
          <w:sz w:val="12"/>
          <w:szCs w:val="13"/>
          <w:lang w:eastAsia="en-GB"/>
        </w:rPr>
        <w:t xml:space="preserve">                      </w:t>
      </w:r>
      <w:r w:rsidRPr="001B204B">
        <w:rPr>
          <w:rFonts w:ascii="Courier New" w:eastAsia="Times New Roman" w:hAnsi="Courier New"/>
          <w:noProof/>
          <w:color w:val="993366"/>
          <w:sz w:val="12"/>
          <w:szCs w:val="13"/>
          <w:lang w:eastAsia="en-GB"/>
        </w:rPr>
        <w:t>OCTET</w:t>
      </w:r>
      <w:r w:rsidRPr="001B204B">
        <w:rPr>
          <w:rFonts w:ascii="Courier New" w:eastAsia="Malgun Gothic" w:hAnsi="Courier New"/>
          <w:noProof/>
          <w:sz w:val="12"/>
          <w:szCs w:val="13"/>
          <w:lang w:eastAsia="en-GB"/>
        </w:rPr>
        <w:t xml:space="preserve"> </w:t>
      </w:r>
      <w:r w:rsidRPr="001B204B">
        <w:rPr>
          <w:rFonts w:ascii="Courier New" w:eastAsia="Times New Roman" w:hAnsi="Courier New"/>
          <w:noProof/>
          <w:color w:val="993366"/>
          <w:sz w:val="12"/>
          <w:szCs w:val="13"/>
          <w:lang w:eastAsia="en-GB"/>
        </w:rPr>
        <w:t>STRING</w:t>
      </w:r>
      <w:r w:rsidRPr="001B204B">
        <w:rPr>
          <w:rFonts w:ascii="Courier New" w:eastAsia="Times New Roman" w:hAnsi="Courier New"/>
          <w:noProof/>
          <w:sz w:val="12"/>
          <w:szCs w:val="13"/>
          <w:lang w:eastAsia="en-GB"/>
        </w:rPr>
        <w:t xml:space="preserve"> (CONTAINING MeasResultSCG-Failure)                </w:t>
      </w:r>
      <w:r w:rsidRPr="001B204B">
        <w:rPr>
          <w:rFonts w:ascii="Courier New" w:eastAsia="Times New Roman" w:hAnsi="Courier New"/>
          <w:noProof/>
          <w:color w:val="993366"/>
          <w:sz w:val="12"/>
          <w:szCs w:val="13"/>
          <w:lang w:eastAsia="en-GB"/>
        </w:rPr>
        <w:t>OPTIONAL</w:t>
      </w:r>
      <w:r w:rsidRPr="001B204B">
        <w:rPr>
          <w:rFonts w:ascii="Courier New" w:eastAsia="Malgun Gothic" w:hAnsi="Courier New"/>
          <w:noProof/>
          <w:sz w:val="12"/>
          <w:szCs w:val="13"/>
          <w:lang w:eastAsia="en-GB"/>
        </w:rPr>
        <w:t>,</w:t>
      </w:r>
    </w:p>
    <w:p w14:paraId="6C78CB99" w14:textId="77777777" w:rsidR="001B204B" w:rsidRPr="001B204B" w:rsidRDefault="001B204B" w:rsidP="001B2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Malgun Gothic" w:hAnsi="Courier New"/>
          <w:noProof/>
          <w:sz w:val="12"/>
          <w:szCs w:val="13"/>
          <w:lang w:eastAsia="en-GB"/>
        </w:rPr>
      </w:pPr>
      <w:r w:rsidRPr="001B204B">
        <w:rPr>
          <w:rFonts w:ascii="Courier New" w:eastAsia="Malgun Gothic" w:hAnsi="Courier New"/>
          <w:noProof/>
          <w:sz w:val="12"/>
          <w:szCs w:val="13"/>
          <w:lang w:eastAsia="en-GB"/>
        </w:rPr>
        <w:t xml:space="preserve">    ...,</w:t>
      </w:r>
    </w:p>
    <w:p w14:paraId="7127AC1B" w14:textId="77777777" w:rsidR="001B204B" w:rsidRPr="001B204B" w:rsidRDefault="001B204B" w:rsidP="001B2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Malgun Gothic" w:hAnsi="Courier New"/>
          <w:noProof/>
          <w:sz w:val="12"/>
          <w:szCs w:val="13"/>
          <w:lang w:eastAsia="en-GB"/>
        </w:rPr>
      </w:pPr>
      <w:r w:rsidRPr="001B204B">
        <w:rPr>
          <w:rFonts w:ascii="Courier New" w:eastAsia="Malgun Gothic" w:hAnsi="Courier New"/>
          <w:noProof/>
          <w:sz w:val="12"/>
          <w:szCs w:val="13"/>
          <w:lang w:eastAsia="en-GB"/>
        </w:rPr>
        <w:t xml:space="preserve">    [[</w:t>
      </w:r>
    </w:p>
    <w:p w14:paraId="1A028DDC" w14:textId="77777777" w:rsidR="001B204B" w:rsidRPr="001B204B" w:rsidRDefault="001B204B" w:rsidP="001B2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Malgun Gothic" w:hAnsi="Courier New"/>
          <w:noProof/>
          <w:sz w:val="12"/>
          <w:szCs w:val="13"/>
          <w:lang w:eastAsia="en-GB"/>
        </w:rPr>
      </w:pPr>
      <w:r w:rsidRPr="001B204B">
        <w:rPr>
          <w:rFonts w:ascii="Courier New" w:eastAsia="Malgun Gothic" w:hAnsi="Courier New"/>
          <w:noProof/>
          <w:sz w:val="12"/>
          <w:szCs w:val="13"/>
          <w:lang w:eastAsia="en-GB"/>
        </w:rPr>
        <w:t xml:space="preserve">    locationInfo-r16                            LocationInfo-r16            </w:t>
      </w:r>
      <w:r w:rsidRPr="001B204B">
        <w:rPr>
          <w:rFonts w:ascii="Courier New" w:eastAsia="Times New Roman" w:hAnsi="Courier New"/>
          <w:noProof/>
          <w:color w:val="993366"/>
          <w:sz w:val="12"/>
          <w:szCs w:val="13"/>
          <w:lang w:eastAsia="en-GB"/>
        </w:rPr>
        <w:t>OPTIONAL</w:t>
      </w:r>
      <w:r w:rsidRPr="001B204B">
        <w:rPr>
          <w:rFonts w:ascii="Courier New" w:eastAsia="Times New Roman" w:hAnsi="Courier New"/>
          <w:noProof/>
          <w:sz w:val="12"/>
          <w:szCs w:val="13"/>
          <w:lang w:eastAsia="en-GB"/>
        </w:rPr>
        <w:t>,</w:t>
      </w:r>
    </w:p>
    <w:p w14:paraId="6F08E2BF" w14:textId="77777777" w:rsidR="001B204B" w:rsidRPr="001B204B" w:rsidRDefault="001B204B" w:rsidP="001B2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2"/>
          <w:szCs w:val="13"/>
          <w:lang w:eastAsia="en-GB"/>
        </w:rPr>
      </w:pPr>
      <w:r w:rsidRPr="001B204B">
        <w:rPr>
          <w:rFonts w:ascii="Courier New" w:eastAsia="Times New Roman" w:hAnsi="Courier New"/>
          <w:noProof/>
          <w:sz w:val="12"/>
          <w:szCs w:val="13"/>
          <w:lang w:eastAsia="en-GB"/>
        </w:rPr>
        <w:t xml:space="preserve">   </w:t>
      </w:r>
      <w:r w:rsidRPr="001B204B">
        <w:rPr>
          <w:rFonts w:ascii="Courier New" w:eastAsia="Times New Roman" w:hAnsi="Courier New"/>
          <w:noProof/>
          <w:sz w:val="12"/>
          <w:szCs w:val="13"/>
          <w:highlight w:val="green"/>
          <w:lang w:eastAsia="en-GB"/>
        </w:rPr>
        <w:t>failureType-v1610</w:t>
      </w:r>
      <w:r w:rsidRPr="001B204B">
        <w:rPr>
          <w:rFonts w:ascii="Courier New" w:eastAsia="Times New Roman" w:hAnsi="Courier New"/>
          <w:noProof/>
          <w:sz w:val="12"/>
          <w:szCs w:val="13"/>
          <w:lang w:eastAsia="en-GB"/>
        </w:rPr>
        <w:t xml:space="preserve">                        </w:t>
      </w:r>
      <w:r w:rsidRPr="001B204B">
        <w:rPr>
          <w:rFonts w:ascii="Courier New" w:eastAsia="Times New Roman" w:hAnsi="Courier New"/>
          <w:noProof/>
          <w:color w:val="993366"/>
          <w:sz w:val="12"/>
          <w:szCs w:val="13"/>
          <w:lang w:eastAsia="en-GB"/>
        </w:rPr>
        <w:t>ENUMERATED</w:t>
      </w:r>
      <w:r w:rsidRPr="001B204B">
        <w:rPr>
          <w:rFonts w:ascii="Courier New" w:eastAsia="Malgun Gothic" w:hAnsi="Courier New"/>
          <w:noProof/>
          <w:sz w:val="12"/>
          <w:szCs w:val="13"/>
          <w:lang w:eastAsia="en-GB"/>
        </w:rPr>
        <w:t xml:space="preserve"> {scg-lbtFailure-r16, beamFailureRecoveryFailure-r16,</w:t>
      </w:r>
    </w:p>
    <w:p w14:paraId="42EFB192" w14:textId="77777777" w:rsidR="001B204B" w:rsidRPr="001B204B" w:rsidRDefault="001B204B" w:rsidP="001B2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Malgun Gothic" w:hAnsi="Courier New"/>
          <w:noProof/>
          <w:sz w:val="12"/>
          <w:szCs w:val="13"/>
          <w:lang w:eastAsia="en-GB"/>
        </w:rPr>
      </w:pPr>
      <w:r w:rsidRPr="001B204B">
        <w:rPr>
          <w:rFonts w:ascii="Courier New" w:eastAsia="Times New Roman" w:hAnsi="Courier New"/>
          <w:noProof/>
          <w:sz w:val="12"/>
          <w:szCs w:val="13"/>
          <w:lang w:eastAsia="en-GB"/>
        </w:rPr>
        <w:t xml:space="preserve">                                                        t312-Expiry-r16, bh-RLF-r16</w:t>
      </w:r>
      <w:r w:rsidRPr="001B204B">
        <w:rPr>
          <w:rFonts w:ascii="Courier New" w:eastAsia="Malgun Gothic" w:hAnsi="Courier New"/>
          <w:noProof/>
          <w:sz w:val="12"/>
          <w:szCs w:val="13"/>
          <w:lang w:eastAsia="en-GB"/>
        </w:rPr>
        <w:t>, spare4, spare3, spare2, spare1}</w:t>
      </w:r>
      <w:r w:rsidRPr="001B204B">
        <w:rPr>
          <w:rFonts w:ascii="Courier New" w:eastAsia="Times New Roman" w:hAnsi="Courier New"/>
          <w:noProof/>
          <w:sz w:val="12"/>
          <w:szCs w:val="13"/>
          <w:lang w:eastAsia="en-GB"/>
        </w:rPr>
        <w:t xml:space="preserve"> </w:t>
      </w:r>
      <w:r w:rsidRPr="001B204B">
        <w:rPr>
          <w:rFonts w:ascii="Courier New" w:eastAsia="Times New Roman" w:hAnsi="Courier New"/>
          <w:noProof/>
          <w:color w:val="993366"/>
          <w:sz w:val="12"/>
          <w:szCs w:val="13"/>
          <w:lang w:eastAsia="en-GB"/>
        </w:rPr>
        <w:t>OPTIONAL</w:t>
      </w:r>
    </w:p>
    <w:p w14:paraId="007C155F" w14:textId="77777777" w:rsidR="001B204B" w:rsidRPr="001B204B" w:rsidRDefault="001B204B" w:rsidP="001B2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Malgun Gothic" w:hAnsi="Courier New"/>
          <w:noProof/>
          <w:sz w:val="12"/>
          <w:szCs w:val="13"/>
          <w:lang w:eastAsia="en-GB"/>
        </w:rPr>
      </w:pPr>
      <w:r w:rsidRPr="001B204B">
        <w:rPr>
          <w:rFonts w:ascii="Courier New" w:eastAsia="Malgun Gothic" w:hAnsi="Courier New"/>
          <w:noProof/>
          <w:sz w:val="12"/>
          <w:szCs w:val="13"/>
          <w:lang w:eastAsia="en-GB"/>
        </w:rPr>
        <w:t xml:space="preserve">    ]]</w:t>
      </w:r>
    </w:p>
    <w:p w14:paraId="334C7D22" w14:textId="77777777" w:rsidR="001B204B" w:rsidRPr="001B204B" w:rsidRDefault="001B204B" w:rsidP="001B2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Malgun Gothic" w:hAnsi="Courier New"/>
          <w:noProof/>
          <w:sz w:val="12"/>
          <w:szCs w:val="13"/>
          <w:lang w:eastAsia="en-GB"/>
        </w:rPr>
      </w:pPr>
      <w:r w:rsidRPr="001B204B">
        <w:rPr>
          <w:rFonts w:ascii="Courier New" w:eastAsia="Malgun Gothic" w:hAnsi="Courier New"/>
          <w:noProof/>
          <w:sz w:val="12"/>
          <w:szCs w:val="13"/>
          <w:lang w:eastAsia="en-GB"/>
        </w:rPr>
        <w:t>}</w:t>
      </w:r>
    </w:p>
    <w:p w14:paraId="18694DDB" w14:textId="77777777" w:rsidR="001B204B" w:rsidRPr="001B204B" w:rsidRDefault="001B204B" w:rsidP="001B2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Malgun Gothic" w:hAnsi="Courier New"/>
          <w:noProof/>
          <w:sz w:val="12"/>
          <w:szCs w:val="13"/>
          <w:lang w:eastAsia="en-GB"/>
        </w:rPr>
      </w:pPr>
    </w:p>
    <w:p w14:paraId="1ADC9AFF" w14:textId="77777777" w:rsidR="001B204B" w:rsidRPr="001B204B" w:rsidRDefault="001B204B" w:rsidP="001B2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Malgun Gothic" w:hAnsi="Courier New"/>
          <w:noProof/>
          <w:sz w:val="12"/>
          <w:szCs w:val="13"/>
          <w:lang w:eastAsia="en-GB"/>
        </w:rPr>
      </w:pPr>
      <w:r w:rsidRPr="001B204B">
        <w:rPr>
          <w:rFonts w:ascii="Courier New" w:eastAsia="Malgun Gothic" w:hAnsi="Courier New"/>
          <w:noProof/>
          <w:sz w:val="12"/>
          <w:szCs w:val="13"/>
          <w:lang w:eastAsia="en-GB"/>
        </w:rPr>
        <w:t xml:space="preserve">MeasResultFreqList ::=               </w:t>
      </w:r>
      <w:r w:rsidRPr="001B204B">
        <w:rPr>
          <w:rFonts w:ascii="Courier New" w:eastAsia="Times New Roman" w:hAnsi="Courier New"/>
          <w:noProof/>
          <w:sz w:val="12"/>
          <w:szCs w:val="13"/>
          <w:lang w:eastAsia="en-GB"/>
        </w:rPr>
        <w:t xml:space="preserve">    </w:t>
      </w:r>
      <w:r w:rsidRPr="001B204B">
        <w:rPr>
          <w:rFonts w:ascii="Courier New" w:eastAsia="Times New Roman" w:hAnsi="Courier New"/>
          <w:noProof/>
          <w:color w:val="993366"/>
          <w:sz w:val="12"/>
          <w:szCs w:val="13"/>
          <w:lang w:eastAsia="en-GB"/>
        </w:rPr>
        <w:t>SEQUENCE</w:t>
      </w:r>
      <w:r w:rsidRPr="001B204B">
        <w:rPr>
          <w:rFonts w:ascii="Courier New" w:eastAsia="Malgun Gothic" w:hAnsi="Courier New"/>
          <w:noProof/>
          <w:sz w:val="12"/>
          <w:szCs w:val="13"/>
          <w:lang w:eastAsia="en-GB"/>
        </w:rPr>
        <w:t xml:space="preserve"> (</w:t>
      </w:r>
      <w:r w:rsidRPr="001B204B">
        <w:rPr>
          <w:rFonts w:ascii="Courier New" w:eastAsia="Times New Roman" w:hAnsi="Courier New"/>
          <w:noProof/>
          <w:color w:val="993366"/>
          <w:sz w:val="12"/>
          <w:szCs w:val="13"/>
          <w:lang w:eastAsia="en-GB"/>
        </w:rPr>
        <w:t>SIZE</w:t>
      </w:r>
      <w:r w:rsidRPr="001B204B">
        <w:rPr>
          <w:rFonts w:ascii="Courier New" w:eastAsia="Malgun Gothic" w:hAnsi="Courier New"/>
          <w:noProof/>
          <w:sz w:val="12"/>
          <w:szCs w:val="13"/>
          <w:lang w:eastAsia="en-GB"/>
        </w:rPr>
        <w:t xml:space="preserve"> (1..maxFreq))</w:t>
      </w:r>
      <w:r w:rsidRPr="001B204B">
        <w:rPr>
          <w:rFonts w:ascii="Courier New" w:eastAsia="Malgun Gothic" w:hAnsi="Courier New"/>
          <w:noProof/>
          <w:color w:val="993366"/>
          <w:sz w:val="12"/>
          <w:szCs w:val="13"/>
          <w:lang w:eastAsia="en-GB"/>
        </w:rPr>
        <w:t xml:space="preserve"> </w:t>
      </w:r>
      <w:r w:rsidRPr="001B204B">
        <w:rPr>
          <w:rFonts w:ascii="Courier New" w:eastAsia="Times New Roman" w:hAnsi="Courier New"/>
          <w:noProof/>
          <w:color w:val="993366"/>
          <w:sz w:val="12"/>
          <w:szCs w:val="13"/>
          <w:lang w:eastAsia="en-GB"/>
        </w:rPr>
        <w:t>OF</w:t>
      </w:r>
      <w:r w:rsidRPr="001B204B">
        <w:rPr>
          <w:rFonts w:ascii="Courier New" w:eastAsia="Malgun Gothic" w:hAnsi="Courier New"/>
          <w:noProof/>
          <w:sz w:val="12"/>
          <w:szCs w:val="13"/>
          <w:lang w:eastAsia="en-GB"/>
        </w:rPr>
        <w:t xml:space="preserve"> MeasResult2NR</w:t>
      </w:r>
    </w:p>
    <w:p w14:paraId="32DEF51B" w14:textId="19DDE1EB" w:rsidR="001B204B" w:rsidRDefault="001B204B" w:rsidP="00AA6C81">
      <w:pPr>
        <w:widowControl w:val="0"/>
        <w:spacing w:after="120" w:line="240" w:lineRule="auto"/>
        <w:rPr>
          <w:kern w:val="2"/>
          <w:lang w:eastAsia="zh-CN"/>
        </w:rPr>
      </w:pPr>
      <w:r w:rsidRPr="001B204B">
        <w:rPr>
          <w:kern w:val="2"/>
          <w:lang w:eastAsia="zh-CN"/>
        </w:rPr>
        <w:t xml:space="preserve">Based on the current specification highlighted in </w:t>
      </w:r>
      <w:r w:rsidRPr="00FC21A4">
        <w:rPr>
          <w:rFonts w:hint="eastAsia"/>
          <w:kern w:val="2"/>
          <w:highlight w:val="green"/>
          <w:lang w:eastAsia="zh-CN"/>
        </w:rPr>
        <w:t>green</w:t>
      </w:r>
      <w:r w:rsidRPr="001B204B">
        <w:rPr>
          <w:kern w:val="2"/>
          <w:lang w:eastAsia="zh-CN"/>
        </w:rPr>
        <w:t>,</w:t>
      </w:r>
      <w:r w:rsidR="00FC21A4">
        <w:rPr>
          <w:rFonts w:hint="eastAsia"/>
          <w:kern w:val="2"/>
          <w:lang w:eastAsia="zh-CN"/>
        </w:rPr>
        <w:t xml:space="preserve"> the </w:t>
      </w:r>
      <w:proofErr w:type="spellStart"/>
      <w:r w:rsidR="00FC21A4">
        <w:rPr>
          <w:rFonts w:hint="eastAsia"/>
          <w:kern w:val="2"/>
          <w:lang w:eastAsia="zh-CN"/>
        </w:rPr>
        <w:t>SCGFailureInformation</w:t>
      </w:r>
      <w:proofErr w:type="spellEnd"/>
      <w:r w:rsidR="00FC21A4">
        <w:rPr>
          <w:rFonts w:hint="eastAsia"/>
          <w:kern w:val="2"/>
          <w:lang w:eastAsia="zh-CN"/>
        </w:rPr>
        <w:t xml:space="preserve"> already include the failure type, as well as the measurement results on the cells </w:t>
      </w:r>
      <w:r w:rsidR="00FC21A4">
        <w:rPr>
          <w:kern w:val="2"/>
          <w:lang w:eastAsia="zh-CN"/>
        </w:rPr>
        <w:t>that</w:t>
      </w:r>
      <w:r w:rsidR="00FC21A4">
        <w:rPr>
          <w:rFonts w:hint="eastAsia"/>
          <w:kern w:val="2"/>
          <w:lang w:eastAsia="zh-CN"/>
        </w:rPr>
        <w:t xml:space="preserve"> </w:t>
      </w:r>
      <w:r w:rsidR="00FC21A4" w:rsidRPr="00FC21A4">
        <w:rPr>
          <w:kern w:val="2"/>
          <w:lang w:eastAsia="zh-CN"/>
        </w:rPr>
        <w:t xml:space="preserve">the UE is configured to measure by </w:t>
      </w:r>
      <w:proofErr w:type="spellStart"/>
      <w:r w:rsidR="00FC21A4" w:rsidRPr="00FC21A4">
        <w:rPr>
          <w:kern w:val="2"/>
          <w:lang w:eastAsia="zh-CN"/>
        </w:rPr>
        <w:t>measConfig</w:t>
      </w:r>
      <w:proofErr w:type="spellEnd"/>
      <w:r w:rsidR="00FC21A4">
        <w:rPr>
          <w:rFonts w:hint="eastAsia"/>
          <w:kern w:val="2"/>
          <w:lang w:eastAsia="zh-CN"/>
        </w:rPr>
        <w:t xml:space="preserve">. </w:t>
      </w:r>
      <w:r w:rsidR="00FC21A4">
        <w:rPr>
          <w:kern w:val="2"/>
          <w:lang w:eastAsia="zh-CN"/>
        </w:rPr>
        <w:t>T</w:t>
      </w:r>
      <w:r w:rsidR="00FC21A4">
        <w:rPr>
          <w:rFonts w:hint="eastAsia"/>
          <w:kern w:val="2"/>
          <w:lang w:eastAsia="zh-CN"/>
        </w:rPr>
        <w:t>h</w:t>
      </w:r>
      <w:r w:rsidR="00F7251E">
        <w:rPr>
          <w:kern w:val="2"/>
          <w:lang w:eastAsia="zh-CN"/>
        </w:rPr>
        <w:t>is</w:t>
      </w:r>
      <w:r w:rsidR="00FC21A4">
        <w:rPr>
          <w:rFonts w:hint="eastAsia"/>
          <w:kern w:val="2"/>
          <w:lang w:eastAsia="zh-CN"/>
        </w:rPr>
        <w:t xml:space="preserve"> information </w:t>
      </w:r>
      <w:r w:rsidR="00F37297">
        <w:rPr>
          <w:rFonts w:hint="eastAsia"/>
          <w:kern w:val="2"/>
          <w:lang w:eastAsia="zh-CN"/>
        </w:rPr>
        <w:t xml:space="preserve">is </w:t>
      </w:r>
      <w:r w:rsidR="00FC21A4">
        <w:rPr>
          <w:rFonts w:hint="eastAsia"/>
          <w:kern w:val="2"/>
          <w:lang w:eastAsia="zh-CN"/>
        </w:rPr>
        <w:t xml:space="preserve">enough for </w:t>
      </w:r>
      <w:r w:rsidR="00F7251E">
        <w:rPr>
          <w:kern w:val="2"/>
          <w:lang w:eastAsia="zh-CN"/>
        </w:rPr>
        <w:t xml:space="preserve">the </w:t>
      </w:r>
      <w:r w:rsidR="00FC21A4">
        <w:rPr>
          <w:rFonts w:hint="eastAsia"/>
          <w:kern w:val="2"/>
          <w:lang w:eastAsia="zh-CN"/>
        </w:rPr>
        <w:t xml:space="preserve">NW to make decisions on handling of </w:t>
      </w:r>
      <w:r w:rsidR="00F7251E">
        <w:rPr>
          <w:kern w:val="2"/>
          <w:lang w:eastAsia="zh-CN"/>
        </w:rPr>
        <w:t xml:space="preserve">the </w:t>
      </w:r>
      <w:r w:rsidR="00FC21A4">
        <w:rPr>
          <w:rFonts w:hint="eastAsia"/>
          <w:kern w:val="2"/>
          <w:lang w:eastAsia="zh-CN"/>
        </w:rPr>
        <w:t>SCG failure.</w:t>
      </w:r>
    </w:p>
    <w:p w14:paraId="6CD41C81" w14:textId="18448FCE" w:rsidR="00FC21A4" w:rsidRPr="00F37297" w:rsidRDefault="00FC21A4" w:rsidP="00AA6C81">
      <w:pPr>
        <w:widowControl w:val="0"/>
        <w:spacing w:after="120" w:line="240" w:lineRule="auto"/>
        <w:rPr>
          <w:b/>
          <w:kern w:val="2"/>
          <w:lang w:eastAsia="zh-CN"/>
        </w:rPr>
      </w:pPr>
      <w:r w:rsidRPr="00F37297">
        <w:rPr>
          <w:b/>
          <w:kern w:val="2"/>
          <w:lang w:eastAsia="zh-CN"/>
        </w:rPr>
        <w:t>O</w:t>
      </w:r>
      <w:r w:rsidRPr="00F37297">
        <w:rPr>
          <w:rFonts w:hint="eastAsia"/>
          <w:b/>
          <w:kern w:val="2"/>
          <w:lang w:eastAsia="zh-CN"/>
        </w:rPr>
        <w:t xml:space="preserve">bservation 1: The content of the </w:t>
      </w:r>
      <w:proofErr w:type="spellStart"/>
      <w:r w:rsidRPr="00F37297">
        <w:rPr>
          <w:rFonts w:hint="eastAsia"/>
          <w:b/>
          <w:kern w:val="2"/>
          <w:lang w:eastAsia="zh-CN"/>
        </w:rPr>
        <w:t>SCGFailureInformation</w:t>
      </w:r>
      <w:proofErr w:type="spellEnd"/>
      <w:r w:rsidR="00022B53">
        <w:rPr>
          <w:rFonts w:hint="eastAsia"/>
          <w:b/>
          <w:kern w:val="2"/>
          <w:lang w:eastAsia="zh-CN"/>
        </w:rPr>
        <w:t xml:space="preserve">, </w:t>
      </w:r>
      <w:r w:rsidR="00022B53" w:rsidRPr="00F37297">
        <w:rPr>
          <w:rFonts w:hint="eastAsia"/>
          <w:b/>
          <w:kern w:val="2"/>
          <w:lang w:eastAsia="zh-CN"/>
        </w:rPr>
        <w:t>incl</w:t>
      </w:r>
      <w:r w:rsidR="00022B53">
        <w:rPr>
          <w:rFonts w:hint="eastAsia"/>
          <w:b/>
          <w:kern w:val="2"/>
          <w:lang w:eastAsia="zh-CN"/>
        </w:rPr>
        <w:t>uding</w:t>
      </w:r>
      <w:r w:rsidR="00022B53" w:rsidRPr="00F37297">
        <w:rPr>
          <w:rFonts w:hint="eastAsia"/>
          <w:b/>
          <w:kern w:val="2"/>
          <w:lang w:eastAsia="zh-CN"/>
        </w:rPr>
        <w:t xml:space="preserve"> the failure type and the measurement results</w:t>
      </w:r>
      <w:r w:rsidR="00022B53">
        <w:rPr>
          <w:rFonts w:hint="eastAsia"/>
          <w:b/>
          <w:kern w:val="2"/>
          <w:lang w:eastAsia="zh-CN"/>
        </w:rPr>
        <w:t>,</w:t>
      </w:r>
      <w:r w:rsidRPr="00F37297">
        <w:rPr>
          <w:rFonts w:hint="eastAsia"/>
          <w:b/>
          <w:kern w:val="2"/>
          <w:lang w:eastAsia="zh-CN"/>
        </w:rPr>
        <w:t xml:space="preserve"> </w:t>
      </w:r>
      <w:r w:rsidR="00F37297" w:rsidRPr="00F37297">
        <w:rPr>
          <w:rFonts w:hint="eastAsia"/>
          <w:b/>
          <w:kern w:val="2"/>
          <w:lang w:eastAsia="zh-CN"/>
        </w:rPr>
        <w:t xml:space="preserve">is sufficient enough </w:t>
      </w:r>
      <w:r w:rsidR="00022B53">
        <w:rPr>
          <w:rFonts w:hint="eastAsia"/>
          <w:b/>
          <w:kern w:val="2"/>
          <w:lang w:eastAsia="zh-CN"/>
        </w:rPr>
        <w:t>to assist</w:t>
      </w:r>
      <w:r w:rsidR="00F7251E">
        <w:rPr>
          <w:b/>
          <w:kern w:val="2"/>
          <w:lang w:eastAsia="zh-CN"/>
        </w:rPr>
        <w:t xml:space="preserve"> the </w:t>
      </w:r>
      <w:r w:rsidR="00F37297" w:rsidRPr="00F37297">
        <w:rPr>
          <w:rFonts w:hint="eastAsia"/>
          <w:b/>
          <w:kern w:val="2"/>
          <w:lang w:eastAsia="zh-CN"/>
        </w:rPr>
        <w:t>NW make</w:t>
      </w:r>
      <w:r w:rsidR="00F7251E">
        <w:rPr>
          <w:b/>
          <w:kern w:val="2"/>
          <w:lang w:eastAsia="zh-CN"/>
        </w:rPr>
        <w:t>s</w:t>
      </w:r>
      <w:r w:rsidR="00F37297" w:rsidRPr="00F37297">
        <w:rPr>
          <w:rFonts w:hint="eastAsia"/>
          <w:b/>
          <w:kern w:val="2"/>
          <w:lang w:eastAsia="zh-CN"/>
        </w:rPr>
        <w:t xml:space="preserve"> </w:t>
      </w:r>
      <w:r w:rsidR="00F37297" w:rsidRPr="00F37297">
        <w:rPr>
          <w:b/>
          <w:kern w:val="2"/>
          <w:lang w:eastAsia="zh-CN"/>
        </w:rPr>
        <w:t>decisions on</w:t>
      </w:r>
      <w:r w:rsidR="00F37297" w:rsidRPr="00F37297">
        <w:rPr>
          <w:rFonts w:hint="eastAsia"/>
          <w:b/>
          <w:kern w:val="2"/>
          <w:lang w:eastAsia="zh-CN"/>
        </w:rPr>
        <w:t xml:space="preserve"> handling of </w:t>
      </w:r>
      <w:r w:rsidR="00F7251E">
        <w:rPr>
          <w:b/>
          <w:kern w:val="2"/>
          <w:lang w:eastAsia="zh-CN"/>
        </w:rPr>
        <w:t xml:space="preserve">the </w:t>
      </w:r>
      <w:r w:rsidR="00F37297" w:rsidRPr="00F37297">
        <w:rPr>
          <w:rFonts w:hint="eastAsia"/>
          <w:b/>
          <w:kern w:val="2"/>
          <w:lang w:eastAsia="zh-CN"/>
        </w:rPr>
        <w:t>SCG failure</w:t>
      </w:r>
      <w:r w:rsidRPr="00F37297">
        <w:rPr>
          <w:rFonts w:hint="eastAsia"/>
          <w:b/>
          <w:kern w:val="2"/>
          <w:lang w:eastAsia="zh-CN"/>
        </w:rPr>
        <w:t>.</w:t>
      </w:r>
    </w:p>
    <w:p w14:paraId="511145DF" w14:textId="181C650E" w:rsidR="001B204B" w:rsidRPr="00FC21A4" w:rsidRDefault="00FC21A4" w:rsidP="00AA6C81">
      <w:pPr>
        <w:widowControl w:val="0"/>
        <w:spacing w:after="120" w:line="240" w:lineRule="auto"/>
        <w:rPr>
          <w:kern w:val="2"/>
          <w:lang w:eastAsia="zh-CN"/>
        </w:rPr>
      </w:pPr>
      <w:r>
        <w:rPr>
          <w:kern w:val="2"/>
          <w:lang w:eastAsia="zh-CN"/>
        </w:rPr>
        <w:t>M</w:t>
      </w:r>
      <w:r>
        <w:rPr>
          <w:rFonts w:hint="eastAsia"/>
          <w:kern w:val="2"/>
          <w:lang w:eastAsia="zh-CN"/>
        </w:rPr>
        <w:t xml:space="preserve">eanwhile, </w:t>
      </w:r>
      <w:r w:rsidR="00F37297">
        <w:rPr>
          <w:rFonts w:hint="eastAsia"/>
          <w:kern w:val="2"/>
          <w:lang w:eastAsia="zh-CN"/>
        </w:rPr>
        <w:t xml:space="preserve">further enhancement on the content of the </w:t>
      </w:r>
      <w:proofErr w:type="spellStart"/>
      <w:r w:rsidR="00F37297">
        <w:rPr>
          <w:rFonts w:hint="eastAsia"/>
          <w:kern w:val="2"/>
          <w:lang w:eastAsia="zh-CN"/>
        </w:rPr>
        <w:t>SCGFailureInformation</w:t>
      </w:r>
      <w:proofErr w:type="spellEnd"/>
      <w:r w:rsidR="00F37297">
        <w:rPr>
          <w:rFonts w:hint="eastAsia"/>
          <w:kern w:val="2"/>
          <w:lang w:eastAsia="zh-CN"/>
        </w:rPr>
        <w:t xml:space="preserve"> is within the scope of SON. Thus, we propose no further </w:t>
      </w:r>
      <w:r w:rsidR="00F37297">
        <w:rPr>
          <w:kern w:val="2"/>
          <w:lang w:eastAsia="zh-CN"/>
        </w:rPr>
        <w:t>enhancement</w:t>
      </w:r>
      <w:r w:rsidR="00F37297">
        <w:rPr>
          <w:rFonts w:hint="eastAsia"/>
          <w:kern w:val="2"/>
          <w:lang w:eastAsia="zh-CN"/>
        </w:rPr>
        <w:t xml:space="preserve"> on the content of the </w:t>
      </w:r>
      <w:proofErr w:type="spellStart"/>
      <w:r w:rsidR="00F37297">
        <w:rPr>
          <w:rFonts w:hint="eastAsia"/>
          <w:kern w:val="2"/>
          <w:lang w:eastAsia="zh-CN"/>
        </w:rPr>
        <w:t>SCGFailureInformation</w:t>
      </w:r>
      <w:proofErr w:type="spellEnd"/>
      <w:r w:rsidR="00F37297">
        <w:rPr>
          <w:rFonts w:hint="eastAsia"/>
          <w:kern w:val="2"/>
          <w:lang w:eastAsia="zh-CN"/>
        </w:rPr>
        <w:t xml:space="preserve"> message for CPAC is needed.</w:t>
      </w:r>
    </w:p>
    <w:p w14:paraId="18E03A74" w14:textId="734D8DCB" w:rsidR="009B5CE3" w:rsidRPr="00F37297" w:rsidRDefault="00F37297" w:rsidP="00AA6C81">
      <w:pPr>
        <w:widowControl w:val="0"/>
        <w:spacing w:after="120" w:line="240" w:lineRule="auto"/>
        <w:rPr>
          <w:b/>
          <w:kern w:val="2"/>
          <w:lang w:eastAsia="zh-CN"/>
        </w:rPr>
      </w:pPr>
      <w:r w:rsidRPr="00F37297">
        <w:rPr>
          <w:b/>
          <w:kern w:val="2"/>
          <w:lang w:eastAsia="zh-CN"/>
        </w:rPr>
        <w:t>P</w:t>
      </w:r>
      <w:r w:rsidRPr="00F37297">
        <w:rPr>
          <w:rFonts w:hint="eastAsia"/>
          <w:b/>
          <w:kern w:val="2"/>
          <w:lang w:eastAsia="zh-CN"/>
        </w:rPr>
        <w:t xml:space="preserve">roposal 1: No further enhancement is </w:t>
      </w:r>
      <w:r w:rsidR="00571F0D">
        <w:rPr>
          <w:rFonts w:hint="eastAsia"/>
          <w:b/>
          <w:kern w:val="2"/>
          <w:lang w:eastAsia="zh-CN"/>
        </w:rPr>
        <w:t>needed</w:t>
      </w:r>
      <w:r w:rsidRPr="00F37297">
        <w:rPr>
          <w:rFonts w:hint="eastAsia"/>
          <w:b/>
          <w:kern w:val="2"/>
          <w:lang w:eastAsia="zh-CN"/>
        </w:rPr>
        <w:t xml:space="preserve"> on the content of the </w:t>
      </w:r>
      <w:proofErr w:type="spellStart"/>
      <w:r w:rsidRPr="00F37297">
        <w:rPr>
          <w:rFonts w:hint="eastAsia"/>
          <w:b/>
          <w:kern w:val="2"/>
          <w:lang w:eastAsia="zh-CN"/>
        </w:rPr>
        <w:t>SCGFailureInformation</w:t>
      </w:r>
      <w:proofErr w:type="spellEnd"/>
      <w:r w:rsidRPr="00F37297">
        <w:rPr>
          <w:rFonts w:hint="eastAsia"/>
          <w:b/>
          <w:kern w:val="2"/>
          <w:lang w:eastAsia="zh-CN"/>
        </w:rPr>
        <w:t xml:space="preserve"> message for CPAC</w:t>
      </w:r>
      <w:r w:rsidR="00022B53">
        <w:rPr>
          <w:rFonts w:hint="eastAsia"/>
          <w:b/>
          <w:kern w:val="2"/>
          <w:lang w:eastAsia="zh-CN"/>
        </w:rPr>
        <w:t xml:space="preserve"> in R17</w:t>
      </w:r>
      <w:r w:rsidRPr="00F37297">
        <w:rPr>
          <w:rFonts w:hint="eastAsia"/>
          <w:b/>
          <w:kern w:val="2"/>
          <w:lang w:eastAsia="zh-CN"/>
        </w:rPr>
        <w:t>.</w:t>
      </w:r>
    </w:p>
    <w:p w14:paraId="059A9493" w14:textId="55BD61A3" w:rsidR="009B5CE3" w:rsidRDefault="009B5CE3" w:rsidP="00AA6C81">
      <w:pPr>
        <w:widowControl w:val="0"/>
        <w:spacing w:after="120" w:line="240" w:lineRule="auto"/>
        <w:rPr>
          <w:kern w:val="2"/>
          <w:lang w:eastAsia="zh-CN"/>
        </w:rPr>
      </w:pPr>
      <w:r w:rsidRPr="009B5CE3">
        <w:rPr>
          <w:b/>
          <w:i/>
          <w:kern w:val="2"/>
          <w:u w:val="single"/>
          <w:lang w:eastAsia="zh-CN"/>
        </w:rPr>
        <w:t>I</w:t>
      </w:r>
      <w:r w:rsidRPr="009B5CE3">
        <w:rPr>
          <w:rFonts w:hint="eastAsia"/>
          <w:b/>
          <w:i/>
          <w:kern w:val="2"/>
          <w:u w:val="single"/>
          <w:lang w:eastAsia="zh-CN"/>
        </w:rPr>
        <w:t xml:space="preserve">ssue </w:t>
      </w:r>
      <w:r>
        <w:rPr>
          <w:rFonts w:hint="eastAsia"/>
          <w:b/>
          <w:i/>
          <w:kern w:val="2"/>
          <w:u w:val="single"/>
          <w:lang w:eastAsia="zh-CN"/>
        </w:rPr>
        <w:t>2</w:t>
      </w:r>
      <w:r w:rsidRPr="009B5CE3">
        <w:rPr>
          <w:rFonts w:hint="eastAsia"/>
          <w:b/>
          <w:i/>
          <w:kern w:val="2"/>
          <w:u w:val="single"/>
          <w:lang w:eastAsia="zh-CN"/>
        </w:rPr>
        <w:t xml:space="preserve">: FFS on </w:t>
      </w:r>
      <w:r>
        <w:rPr>
          <w:b/>
          <w:i/>
          <w:kern w:val="2"/>
          <w:u w:val="single"/>
          <w:lang w:eastAsia="zh-CN"/>
        </w:rPr>
        <w:t>further</w:t>
      </w:r>
      <w:r>
        <w:rPr>
          <w:rFonts w:hint="eastAsia"/>
          <w:b/>
          <w:i/>
          <w:kern w:val="2"/>
          <w:u w:val="single"/>
          <w:lang w:eastAsia="zh-CN"/>
        </w:rPr>
        <w:t xml:space="preserve"> enhancement to CPAC failure handling and the SCG failure handling</w:t>
      </w:r>
    </w:p>
    <w:p w14:paraId="2D8DA670" w14:textId="3D6EBB0A" w:rsidR="00571F0D" w:rsidRDefault="00571F0D" w:rsidP="00AA6C81">
      <w:pPr>
        <w:widowControl w:val="0"/>
        <w:spacing w:after="120" w:line="240" w:lineRule="auto"/>
        <w:rPr>
          <w:kern w:val="2"/>
          <w:lang w:eastAsia="zh-CN"/>
        </w:rPr>
      </w:pPr>
      <w:r>
        <w:rPr>
          <w:rFonts w:hint="eastAsia"/>
          <w:kern w:val="2"/>
          <w:lang w:eastAsia="zh-CN"/>
        </w:rPr>
        <w:t>In legacy</w:t>
      </w:r>
      <w:r w:rsidR="00F7251E">
        <w:rPr>
          <w:kern w:val="2"/>
          <w:lang w:eastAsia="zh-CN"/>
        </w:rPr>
        <w:t xml:space="preserve"> system</w:t>
      </w:r>
      <w:r>
        <w:rPr>
          <w:rFonts w:hint="eastAsia"/>
          <w:kern w:val="2"/>
          <w:lang w:eastAsia="zh-CN"/>
        </w:rPr>
        <w:t>, once the SCG failure occurs</w:t>
      </w:r>
      <w:r w:rsidR="00DB3E21">
        <w:rPr>
          <w:rFonts w:hint="eastAsia"/>
          <w:kern w:val="2"/>
          <w:lang w:eastAsia="zh-CN"/>
        </w:rPr>
        <w:t xml:space="preserve"> or the intra-SN CPC failure occurs</w:t>
      </w:r>
      <w:r>
        <w:rPr>
          <w:rFonts w:hint="eastAsia"/>
          <w:kern w:val="2"/>
          <w:lang w:eastAsia="zh-CN"/>
        </w:rPr>
        <w:t xml:space="preserve">, </w:t>
      </w:r>
      <w:r w:rsidR="00F7251E">
        <w:rPr>
          <w:kern w:val="2"/>
          <w:lang w:eastAsia="zh-CN"/>
        </w:rPr>
        <w:t xml:space="preserve">the </w:t>
      </w:r>
      <w:r>
        <w:rPr>
          <w:rFonts w:hint="eastAsia"/>
          <w:kern w:val="2"/>
          <w:lang w:eastAsia="zh-CN"/>
        </w:rPr>
        <w:t xml:space="preserve">UE initiates the transmission of </w:t>
      </w:r>
      <w:proofErr w:type="spellStart"/>
      <w:r>
        <w:rPr>
          <w:rFonts w:hint="eastAsia"/>
          <w:kern w:val="2"/>
          <w:lang w:eastAsia="zh-CN"/>
        </w:rPr>
        <w:t>SCGFailureInformation</w:t>
      </w:r>
      <w:proofErr w:type="spellEnd"/>
      <w:r>
        <w:rPr>
          <w:rFonts w:hint="eastAsia"/>
          <w:kern w:val="2"/>
          <w:lang w:eastAsia="zh-CN"/>
        </w:rPr>
        <w:t xml:space="preserve"> to the network, </w:t>
      </w:r>
      <w:r w:rsidR="00DB3E21">
        <w:rPr>
          <w:rFonts w:hint="eastAsia"/>
          <w:kern w:val="2"/>
          <w:lang w:eastAsia="zh-CN"/>
        </w:rPr>
        <w:t xml:space="preserve">and </w:t>
      </w:r>
      <w:r>
        <w:rPr>
          <w:rFonts w:hint="eastAsia"/>
          <w:kern w:val="2"/>
          <w:lang w:eastAsia="zh-CN"/>
        </w:rPr>
        <w:t>suspend all of the SCG SRB and SCG DRB</w:t>
      </w:r>
      <w:r w:rsidR="00F7251E">
        <w:rPr>
          <w:kern w:val="2"/>
          <w:lang w:eastAsia="zh-CN"/>
        </w:rPr>
        <w:t>.</w:t>
      </w:r>
      <w:r>
        <w:rPr>
          <w:rFonts w:hint="eastAsia"/>
          <w:kern w:val="2"/>
          <w:lang w:eastAsia="zh-CN"/>
        </w:rPr>
        <w:t xml:space="preserve"> </w:t>
      </w:r>
      <w:r w:rsidR="00F7251E">
        <w:rPr>
          <w:kern w:val="2"/>
          <w:lang w:eastAsia="zh-CN"/>
        </w:rPr>
        <w:t xml:space="preserve"> </w:t>
      </w:r>
      <w:proofErr w:type="spellStart"/>
      <w:r w:rsidR="00F7251E">
        <w:rPr>
          <w:kern w:val="2"/>
          <w:lang w:eastAsia="zh-CN"/>
        </w:rPr>
        <w:t>The</w:t>
      </w:r>
      <w:r w:rsidR="00DB3E21">
        <w:rPr>
          <w:rFonts w:hint="eastAsia"/>
          <w:kern w:val="2"/>
          <w:lang w:eastAsia="zh-CN"/>
        </w:rPr>
        <w:t>UE</w:t>
      </w:r>
      <w:proofErr w:type="spellEnd"/>
      <w:r w:rsidR="00DB3E21">
        <w:rPr>
          <w:rFonts w:hint="eastAsia"/>
          <w:kern w:val="2"/>
          <w:lang w:eastAsia="zh-CN"/>
        </w:rPr>
        <w:t xml:space="preserve"> stops </w:t>
      </w:r>
      <w:r w:rsidR="00DB3E21">
        <w:rPr>
          <w:kern w:val="2"/>
          <w:lang w:eastAsia="zh-CN"/>
        </w:rPr>
        <w:t>evaluating</w:t>
      </w:r>
      <w:r w:rsidR="00DB3E21">
        <w:rPr>
          <w:rFonts w:hint="eastAsia"/>
          <w:kern w:val="2"/>
          <w:lang w:eastAsia="zh-CN"/>
        </w:rPr>
        <w:t xml:space="preserve"> the CPC execution criteria according </w:t>
      </w:r>
      <w:r w:rsidR="00F7251E">
        <w:rPr>
          <w:kern w:val="2"/>
          <w:lang w:eastAsia="zh-CN"/>
        </w:rPr>
        <w:t xml:space="preserve">to </w:t>
      </w:r>
      <w:r w:rsidR="00DB3E21">
        <w:rPr>
          <w:rFonts w:hint="eastAsia"/>
          <w:kern w:val="2"/>
          <w:lang w:eastAsia="zh-CN"/>
        </w:rPr>
        <w:t xml:space="preserve">the current CPC configuration in case of intra-SN CPC scenario, </w:t>
      </w:r>
      <w:r>
        <w:rPr>
          <w:rFonts w:hint="eastAsia"/>
          <w:kern w:val="2"/>
          <w:lang w:eastAsia="zh-CN"/>
        </w:rPr>
        <w:t xml:space="preserve">until a </w:t>
      </w:r>
      <w:r>
        <w:rPr>
          <w:kern w:val="2"/>
          <w:lang w:eastAsia="zh-CN"/>
        </w:rPr>
        <w:t>response</w:t>
      </w:r>
      <w:r>
        <w:rPr>
          <w:rFonts w:hint="eastAsia"/>
          <w:kern w:val="2"/>
          <w:lang w:eastAsia="zh-CN"/>
        </w:rPr>
        <w:t xml:space="preserve"> is received from </w:t>
      </w:r>
      <w:r w:rsidR="00F7251E">
        <w:rPr>
          <w:kern w:val="2"/>
          <w:lang w:eastAsia="zh-CN"/>
        </w:rPr>
        <w:t xml:space="preserve">the </w:t>
      </w:r>
      <w:r>
        <w:rPr>
          <w:rFonts w:hint="eastAsia"/>
          <w:kern w:val="2"/>
          <w:lang w:eastAsia="zh-CN"/>
        </w:rPr>
        <w:t xml:space="preserve">network. Upon receiving the information from </w:t>
      </w:r>
      <w:r w:rsidR="00F7251E">
        <w:rPr>
          <w:kern w:val="2"/>
          <w:lang w:eastAsia="zh-CN"/>
        </w:rPr>
        <w:t xml:space="preserve">the </w:t>
      </w:r>
      <w:r>
        <w:rPr>
          <w:rFonts w:hint="eastAsia"/>
          <w:kern w:val="2"/>
          <w:lang w:eastAsia="zh-CN"/>
        </w:rPr>
        <w:t xml:space="preserve">UE, the network can either release, </w:t>
      </w:r>
      <w:r>
        <w:rPr>
          <w:kern w:val="2"/>
          <w:lang w:eastAsia="zh-CN"/>
        </w:rPr>
        <w:t>reestablishment</w:t>
      </w:r>
      <w:r>
        <w:rPr>
          <w:rFonts w:hint="eastAsia"/>
          <w:kern w:val="2"/>
          <w:lang w:eastAsia="zh-CN"/>
        </w:rPr>
        <w:t xml:space="preserve"> or reconfigure the SCG. </w:t>
      </w:r>
    </w:p>
    <w:p w14:paraId="42893FF4" w14:textId="5C0A3451" w:rsidR="00571F0D" w:rsidRDefault="00571F0D" w:rsidP="00AA6C81">
      <w:pPr>
        <w:widowControl w:val="0"/>
        <w:spacing w:after="120" w:line="240" w:lineRule="auto"/>
        <w:rPr>
          <w:kern w:val="2"/>
          <w:lang w:eastAsia="zh-CN"/>
        </w:rPr>
      </w:pPr>
      <w:r>
        <w:rPr>
          <w:rFonts w:hint="eastAsia"/>
          <w:kern w:val="2"/>
          <w:lang w:eastAsia="zh-CN"/>
        </w:rPr>
        <w:t>However, the SCG reconfigur</w:t>
      </w:r>
      <w:r w:rsidR="00F7251E">
        <w:rPr>
          <w:kern w:val="2"/>
          <w:lang w:eastAsia="zh-CN"/>
        </w:rPr>
        <w:t>ation</w:t>
      </w:r>
      <w:r>
        <w:rPr>
          <w:rFonts w:hint="eastAsia"/>
          <w:kern w:val="2"/>
          <w:lang w:eastAsia="zh-CN"/>
        </w:rPr>
        <w:t xml:space="preserve"> or </w:t>
      </w:r>
      <w:r>
        <w:rPr>
          <w:kern w:val="2"/>
          <w:lang w:eastAsia="zh-CN"/>
        </w:rPr>
        <w:t>reestablishment</w:t>
      </w:r>
      <w:r>
        <w:rPr>
          <w:rFonts w:hint="eastAsia"/>
          <w:kern w:val="2"/>
          <w:lang w:eastAsia="zh-CN"/>
        </w:rPr>
        <w:t xml:space="preserve"> procedure may be time consuming, which need</w:t>
      </w:r>
      <w:r w:rsidR="00F7251E">
        <w:rPr>
          <w:kern w:val="2"/>
          <w:lang w:eastAsia="zh-CN"/>
        </w:rPr>
        <w:t>s</w:t>
      </w:r>
      <w:r>
        <w:rPr>
          <w:rFonts w:hint="eastAsia"/>
          <w:kern w:val="2"/>
          <w:lang w:eastAsia="zh-CN"/>
        </w:rPr>
        <w:t xml:space="preserve"> some </w:t>
      </w:r>
      <w:r>
        <w:rPr>
          <w:kern w:val="2"/>
          <w:lang w:eastAsia="zh-CN"/>
        </w:rPr>
        <w:t>co</w:t>
      </w:r>
      <w:r>
        <w:rPr>
          <w:rFonts w:hint="eastAsia"/>
          <w:kern w:val="2"/>
          <w:lang w:eastAsia="zh-CN"/>
        </w:rPr>
        <w:t>ordination between the MN and SN, and generate</w:t>
      </w:r>
      <w:r w:rsidR="00F7251E">
        <w:rPr>
          <w:kern w:val="2"/>
          <w:lang w:eastAsia="zh-CN"/>
        </w:rPr>
        <w:t>s</w:t>
      </w:r>
      <w:r>
        <w:rPr>
          <w:rFonts w:hint="eastAsia"/>
          <w:kern w:val="2"/>
          <w:lang w:eastAsia="zh-CN"/>
        </w:rPr>
        <w:t xml:space="preserve"> the new RRC Reconfiguration message.  </w:t>
      </w:r>
      <w:r>
        <w:rPr>
          <w:kern w:val="2"/>
          <w:lang w:eastAsia="zh-CN"/>
        </w:rPr>
        <w:t>M</w:t>
      </w:r>
      <w:r>
        <w:rPr>
          <w:rFonts w:hint="eastAsia"/>
          <w:kern w:val="2"/>
          <w:lang w:eastAsia="zh-CN"/>
        </w:rPr>
        <w:t xml:space="preserve">oreover, since the UE </w:t>
      </w:r>
      <w:r>
        <w:rPr>
          <w:rFonts w:hint="eastAsia"/>
          <w:kern w:val="2"/>
          <w:lang w:eastAsia="zh-CN"/>
        </w:rPr>
        <w:lastRenderedPageBreak/>
        <w:t>suspend</w:t>
      </w:r>
      <w:r w:rsidR="00F7251E">
        <w:rPr>
          <w:kern w:val="2"/>
          <w:lang w:eastAsia="zh-CN"/>
        </w:rPr>
        <w:t>s</w:t>
      </w:r>
      <w:r>
        <w:rPr>
          <w:rFonts w:hint="eastAsia"/>
          <w:kern w:val="2"/>
          <w:lang w:eastAsia="zh-CN"/>
        </w:rPr>
        <w:t xml:space="preserve"> the SCG SRB and SCG DRB before receiving </w:t>
      </w:r>
      <w:r w:rsidR="00F7251E">
        <w:rPr>
          <w:kern w:val="2"/>
          <w:lang w:eastAsia="zh-CN"/>
        </w:rPr>
        <w:t xml:space="preserve">a </w:t>
      </w:r>
      <w:r>
        <w:rPr>
          <w:rFonts w:hint="eastAsia"/>
          <w:kern w:val="2"/>
          <w:lang w:eastAsia="zh-CN"/>
        </w:rPr>
        <w:t xml:space="preserve">response from </w:t>
      </w:r>
      <w:r w:rsidR="00F7251E">
        <w:rPr>
          <w:kern w:val="2"/>
          <w:lang w:eastAsia="zh-CN"/>
        </w:rPr>
        <w:t xml:space="preserve">the </w:t>
      </w:r>
      <w:r>
        <w:rPr>
          <w:rFonts w:hint="eastAsia"/>
          <w:kern w:val="2"/>
          <w:lang w:eastAsia="zh-CN"/>
        </w:rPr>
        <w:t xml:space="preserve">network, </w:t>
      </w:r>
      <w:r>
        <w:rPr>
          <w:kern w:val="2"/>
          <w:lang w:eastAsia="zh-CN"/>
        </w:rPr>
        <w:t>the</w:t>
      </w:r>
      <w:r>
        <w:rPr>
          <w:rFonts w:hint="eastAsia"/>
          <w:kern w:val="2"/>
          <w:lang w:eastAsia="zh-CN"/>
        </w:rPr>
        <w:t xml:space="preserve"> data transmission </w:t>
      </w:r>
      <w:r>
        <w:rPr>
          <w:kern w:val="2"/>
          <w:lang w:eastAsia="zh-CN"/>
        </w:rPr>
        <w:t>interruption</w:t>
      </w:r>
      <w:r>
        <w:rPr>
          <w:rFonts w:hint="eastAsia"/>
          <w:kern w:val="2"/>
          <w:lang w:eastAsia="zh-CN"/>
        </w:rPr>
        <w:t xml:space="preserve"> will be introduced. </w:t>
      </w:r>
    </w:p>
    <w:p w14:paraId="379DEECC" w14:textId="40B2844A" w:rsidR="00571F0D" w:rsidRDefault="00571F0D" w:rsidP="00AA6C81">
      <w:pPr>
        <w:widowControl w:val="0"/>
        <w:spacing w:after="120" w:line="240" w:lineRule="auto"/>
        <w:rPr>
          <w:kern w:val="2"/>
          <w:lang w:eastAsia="zh-CN"/>
        </w:rPr>
      </w:pPr>
      <w:r>
        <w:rPr>
          <w:rFonts w:hint="eastAsia"/>
          <w:kern w:val="2"/>
          <w:lang w:eastAsia="zh-CN"/>
        </w:rPr>
        <w:t xml:space="preserve">However, once the UE is </w:t>
      </w:r>
      <w:r>
        <w:rPr>
          <w:kern w:val="2"/>
          <w:lang w:eastAsia="zh-CN"/>
        </w:rPr>
        <w:t>configure</w:t>
      </w:r>
      <w:r>
        <w:rPr>
          <w:rFonts w:hint="eastAsia"/>
          <w:kern w:val="2"/>
          <w:lang w:eastAsia="zh-CN"/>
        </w:rPr>
        <w:t xml:space="preserve">d with CPAC configuration, there already </w:t>
      </w:r>
      <w:r>
        <w:rPr>
          <w:kern w:val="2"/>
          <w:lang w:eastAsia="zh-CN"/>
        </w:rPr>
        <w:t xml:space="preserve">exists </w:t>
      </w:r>
      <w:r>
        <w:rPr>
          <w:rFonts w:hint="eastAsia"/>
          <w:kern w:val="2"/>
          <w:lang w:eastAsia="zh-CN"/>
        </w:rPr>
        <w:t xml:space="preserve">at least one </w:t>
      </w:r>
      <w:r>
        <w:rPr>
          <w:kern w:val="2"/>
          <w:lang w:eastAsia="zh-CN"/>
        </w:rPr>
        <w:t>candidate</w:t>
      </w:r>
      <w:r>
        <w:rPr>
          <w:rFonts w:hint="eastAsia"/>
          <w:kern w:val="2"/>
          <w:lang w:eastAsia="zh-CN"/>
        </w:rPr>
        <w:t xml:space="preserve"> </w:t>
      </w:r>
      <w:proofErr w:type="spellStart"/>
      <w:r w:rsidR="00C872EB">
        <w:rPr>
          <w:rFonts w:hint="eastAsia"/>
          <w:kern w:val="2"/>
          <w:lang w:eastAsia="zh-CN"/>
        </w:rPr>
        <w:t>PSCells</w:t>
      </w:r>
      <w:proofErr w:type="spellEnd"/>
      <w:r w:rsidR="00C872EB">
        <w:rPr>
          <w:rFonts w:hint="eastAsia"/>
          <w:kern w:val="2"/>
          <w:lang w:eastAsia="zh-CN"/>
        </w:rPr>
        <w:t xml:space="preserve">, as well as </w:t>
      </w:r>
      <w:r>
        <w:rPr>
          <w:rFonts w:hint="eastAsia"/>
          <w:kern w:val="2"/>
          <w:lang w:eastAsia="zh-CN"/>
        </w:rPr>
        <w:t xml:space="preserve">the </w:t>
      </w:r>
      <w:r>
        <w:rPr>
          <w:kern w:val="2"/>
          <w:lang w:eastAsia="zh-CN"/>
        </w:rPr>
        <w:t>corresponding</w:t>
      </w:r>
      <w:r>
        <w:rPr>
          <w:rFonts w:hint="eastAsia"/>
          <w:kern w:val="2"/>
          <w:lang w:eastAsia="zh-CN"/>
        </w:rPr>
        <w:t xml:space="preserve"> </w:t>
      </w:r>
      <w:r>
        <w:rPr>
          <w:kern w:val="2"/>
          <w:lang w:eastAsia="zh-CN"/>
        </w:rPr>
        <w:t>configuration</w:t>
      </w:r>
      <w:r w:rsidR="00C872EB">
        <w:rPr>
          <w:rFonts w:hint="eastAsia"/>
          <w:kern w:val="2"/>
          <w:lang w:eastAsia="zh-CN"/>
        </w:rPr>
        <w:t>s</w:t>
      </w:r>
      <w:r>
        <w:rPr>
          <w:rFonts w:hint="eastAsia"/>
          <w:kern w:val="2"/>
          <w:lang w:eastAsia="zh-CN"/>
        </w:rPr>
        <w:t xml:space="preserve"> to access the candidate </w:t>
      </w:r>
      <w:proofErr w:type="spellStart"/>
      <w:r>
        <w:rPr>
          <w:rFonts w:hint="eastAsia"/>
          <w:kern w:val="2"/>
          <w:lang w:eastAsia="zh-CN"/>
        </w:rPr>
        <w:t>PSCell</w:t>
      </w:r>
      <w:proofErr w:type="spellEnd"/>
      <w:r>
        <w:rPr>
          <w:rFonts w:hint="eastAsia"/>
          <w:kern w:val="2"/>
          <w:lang w:eastAsia="zh-CN"/>
        </w:rPr>
        <w:t xml:space="preserve">.  </w:t>
      </w:r>
      <w:r w:rsidR="00DB3E21">
        <w:rPr>
          <w:rFonts w:hint="eastAsia"/>
          <w:kern w:val="2"/>
          <w:lang w:eastAsia="zh-CN"/>
        </w:rPr>
        <w:t xml:space="preserve">Thus, we think some </w:t>
      </w:r>
      <w:r w:rsidR="00DB3E21">
        <w:rPr>
          <w:kern w:val="2"/>
          <w:lang w:eastAsia="zh-CN"/>
        </w:rPr>
        <w:t>enhancement</w:t>
      </w:r>
      <w:r w:rsidR="00DB3E21">
        <w:rPr>
          <w:rFonts w:hint="eastAsia"/>
          <w:kern w:val="2"/>
          <w:lang w:eastAsia="zh-CN"/>
        </w:rPr>
        <w:t xml:space="preserve"> can be introduced to </w:t>
      </w:r>
      <w:proofErr w:type="spellStart"/>
      <w:r w:rsidR="00DB3E21">
        <w:rPr>
          <w:rFonts w:hint="eastAsia"/>
          <w:kern w:val="2"/>
          <w:lang w:eastAsia="zh-CN"/>
        </w:rPr>
        <w:t>optimiz</w:t>
      </w:r>
      <w:proofErr w:type="spellEnd"/>
      <w:r w:rsidR="00DB3E21">
        <w:rPr>
          <w:rFonts w:hint="eastAsia"/>
          <w:kern w:val="2"/>
          <w:lang w:eastAsia="zh-CN"/>
        </w:rPr>
        <w:t xml:space="preserve"> the legacy SCG failure </w:t>
      </w:r>
      <w:r w:rsidR="00DB3E21">
        <w:rPr>
          <w:kern w:val="2"/>
          <w:lang w:eastAsia="zh-CN"/>
        </w:rPr>
        <w:t>handling</w:t>
      </w:r>
      <w:r w:rsidR="00DB3E21">
        <w:rPr>
          <w:rFonts w:hint="eastAsia"/>
          <w:kern w:val="2"/>
          <w:lang w:eastAsia="zh-CN"/>
        </w:rPr>
        <w:t xml:space="preserve"> or the CPAC failure handling to avoid the </w:t>
      </w:r>
      <w:r w:rsidR="00DB3E21">
        <w:rPr>
          <w:kern w:val="2"/>
          <w:lang w:eastAsia="zh-CN"/>
        </w:rPr>
        <w:t>reconfiguration</w:t>
      </w:r>
      <w:r w:rsidR="00DB3E21">
        <w:rPr>
          <w:rFonts w:hint="eastAsia"/>
          <w:kern w:val="2"/>
          <w:lang w:eastAsia="zh-CN"/>
        </w:rPr>
        <w:t xml:space="preserve"> or reestablishment procedure from </w:t>
      </w:r>
      <w:r w:rsidR="00F7251E">
        <w:rPr>
          <w:kern w:val="2"/>
          <w:lang w:eastAsia="zh-CN"/>
        </w:rPr>
        <w:t xml:space="preserve">the </w:t>
      </w:r>
      <w:r w:rsidR="00DB3E21">
        <w:rPr>
          <w:rFonts w:hint="eastAsia"/>
          <w:kern w:val="2"/>
          <w:lang w:eastAsia="zh-CN"/>
        </w:rPr>
        <w:t xml:space="preserve">network aspect, as well as to avoid the data </w:t>
      </w:r>
      <w:r w:rsidR="00DB3E21">
        <w:rPr>
          <w:kern w:val="2"/>
          <w:lang w:eastAsia="zh-CN"/>
        </w:rPr>
        <w:t>interruption</w:t>
      </w:r>
      <w:r w:rsidR="00DB3E21">
        <w:rPr>
          <w:rFonts w:hint="eastAsia"/>
          <w:kern w:val="2"/>
          <w:lang w:eastAsia="zh-CN"/>
        </w:rPr>
        <w:t>.</w:t>
      </w:r>
    </w:p>
    <w:p w14:paraId="76BCF276" w14:textId="583A8C72" w:rsidR="00571F0D" w:rsidRDefault="00DB3E21" w:rsidP="00AA6C81">
      <w:pPr>
        <w:widowControl w:val="0"/>
        <w:spacing w:after="120" w:line="240" w:lineRule="auto"/>
        <w:rPr>
          <w:kern w:val="2"/>
          <w:lang w:eastAsia="zh-CN"/>
        </w:rPr>
      </w:pPr>
      <w:r>
        <w:rPr>
          <w:rFonts w:hint="eastAsia"/>
          <w:kern w:val="2"/>
          <w:lang w:eastAsia="zh-CN"/>
        </w:rPr>
        <w:t xml:space="preserve">The following are the possible enhancement on the CPAC failure handling or SCG failure handling in case UE is configured with CPAC configurations. </w:t>
      </w:r>
    </w:p>
    <w:p w14:paraId="592AE567" w14:textId="147FDA3A" w:rsidR="00DB3E21" w:rsidRDefault="00DB3E21" w:rsidP="00DB3E21">
      <w:pPr>
        <w:pStyle w:val="af0"/>
        <w:widowControl w:val="0"/>
        <w:numPr>
          <w:ilvl w:val="0"/>
          <w:numId w:val="41"/>
        </w:numPr>
        <w:spacing w:after="120" w:line="240" w:lineRule="auto"/>
        <w:rPr>
          <w:kern w:val="2"/>
          <w:lang w:eastAsia="zh-CN"/>
        </w:rPr>
      </w:pPr>
      <w:r>
        <w:rPr>
          <w:rFonts w:hint="eastAsia"/>
          <w:kern w:val="2"/>
          <w:lang w:eastAsia="zh-CN"/>
        </w:rPr>
        <w:t xml:space="preserve">Upon CPAC failure or SCG failure, </w:t>
      </w:r>
      <w:r w:rsidR="00F7251E">
        <w:rPr>
          <w:kern w:val="2"/>
          <w:lang w:eastAsia="zh-CN"/>
        </w:rPr>
        <w:t xml:space="preserve">the </w:t>
      </w:r>
      <w:r>
        <w:rPr>
          <w:rFonts w:hint="eastAsia"/>
          <w:kern w:val="2"/>
          <w:lang w:eastAsia="zh-CN"/>
        </w:rPr>
        <w:t xml:space="preserve">UE stops evaluating the CPAC candidates, and </w:t>
      </w:r>
      <w:r>
        <w:rPr>
          <w:kern w:val="2"/>
          <w:lang w:eastAsia="zh-CN"/>
        </w:rPr>
        <w:t>initiate</w:t>
      </w:r>
      <w:r w:rsidR="00F7251E">
        <w:rPr>
          <w:kern w:val="2"/>
          <w:lang w:eastAsia="zh-CN"/>
        </w:rPr>
        <w:t>s</w:t>
      </w:r>
      <w:r>
        <w:rPr>
          <w:rFonts w:hint="eastAsia"/>
          <w:kern w:val="2"/>
          <w:lang w:eastAsia="zh-CN"/>
        </w:rPr>
        <w:t xml:space="preserve"> the transmission of </w:t>
      </w:r>
      <w:proofErr w:type="spellStart"/>
      <w:r>
        <w:rPr>
          <w:rFonts w:hint="eastAsia"/>
          <w:kern w:val="2"/>
          <w:lang w:eastAsia="zh-CN"/>
        </w:rPr>
        <w:t>SCGFailureInformation</w:t>
      </w:r>
      <w:proofErr w:type="spellEnd"/>
      <w:r>
        <w:rPr>
          <w:rFonts w:hint="eastAsia"/>
          <w:kern w:val="2"/>
          <w:lang w:eastAsia="zh-CN"/>
        </w:rPr>
        <w:t xml:space="preserve"> to the network. </w:t>
      </w:r>
      <w:r>
        <w:rPr>
          <w:kern w:val="2"/>
          <w:lang w:eastAsia="zh-CN"/>
        </w:rPr>
        <w:t>U</w:t>
      </w:r>
      <w:r>
        <w:rPr>
          <w:rFonts w:hint="eastAsia"/>
          <w:kern w:val="2"/>
          <w:lang w:eastAsia="zh-CN"/>
        </w:rPr>
        <w:t xml:space="preserve">pon receiving the information from </w:t>
      </w:r>
      <w:r w:rsidR="00F7251E">
        <w:rPr>
          <w:kern w:val="2"/>
          <w:lang w:eastAsia="zh-CN"/>
        </w:rPr>
        <w:t xml:space="preserve">the </w:t>
      </w:r>
      <w:r>
        <w:rPr>
          <w:rFonts w:hint="eastAsia"/>
          <w:kern w:val="2"/>
          <w:lang w:eastAsia="zh-CN"/>
        </w:rPr>
        <w:t xml:space="preserve">UE, </w:t>
      </w:r>
      <w:r w:rsidR="00F7251E">
        <w:rPr>
          <w:kern w:val="2"/>
          <w:lang w:eastAsia="zh-CN"/>
        </w:rPr>
        <w:t xml:space="preserve">the </w:t>
      </w:r>
      <w:r>
        <w:rPr>
          <w:rFonts w:hint="eastAsia"/>
          <w:kern w:val="2"/>
          <w:lang w:eastAsia="zh-CN"/>
        </w:rPr>
        <w:t xml:space="preserve">network can trigger the UE to access other CPAC candidates </w:t>
      </w:r>
      <w:r w:rsidR="00B15FC7">
        <w:rPr>
          <w:rFonts w:hint="eastAsia"/>
          <w:kern w:val="2"/>
          <w:lang w:eastAsia="zh-CN"/>
        </w:rPr>
        <w:t>directly</w:t>
      </w:r>
      <w:r w:rsidR="005B4C5C">
        <w:rPr>
          <w:rFonts w:hint="eastAsia"/>
          <w:kern w:val="2"/>
          <w:lang w:eastAsia="zh-CN"/>
        </w:rPr>
        <w:t xml:space="preserve">, i.e., </w:t>
      </w:r>
      <w:r w:rsidR="00F32D73">
        <w:rPr>
          <w:rFonts w:hint="eastAsia"/>
          <w:kern w:val="2"/>
          <w:lang w:eastAsia="zh-CN"/>
        </w:rPr>
        <w:t xml:space="preserve">providing </w:t>
      </w:r>
      <w:r w:rsidR="005B4C5C">
        <w:rPr>
          <w:rFonts w:hint="eastAsia"/>
          <w:kern w:val="2"/>
          <w:lang w:eastAsia="zh-CN"/>
        </w:rPr>
        <w:t xml:space="preserve">the </w:t>
      </w:r>
      <w:r w:rsidR="005149D7">
        <w:rPr>
          <w:rFonts w:hint="eastAsia"/>
          <w:kern w:val="2"/>
          <w:lang w:eastAsia="zh-CN"/>
        </w:rPr>
        <w:t xml:space="preserve">indication </w:t>
      </w:r>
      <w:r w:rsidR="005B4C5C">
        <w:rPr>
          <w:rFonts w:hint="eastAsia"/>
          <w:kern w:val="2"/>
          <w:lang w:eastAsia="zh-CN"/>
        </w:rPr>
        <w:t xml:space="preserve">of the </w:t>
      </w:r>
      <w:r w:rsidR="005149D7">
        <w:rPr>
          <w:rFonts w:hint="eastAsia"/>
          <w:kern w:val="2"/>
          <w:lang w:eastAsia="zh-CN"/>
        </w:rPr>
        <w:t xml:space="preserve">target </w:t>
      </w:r>
      <w:r w:rsidR="005B4C5C">
        <w:rPr>
          <w:rFonts w:hint="eastAsia"/>
          <w:kern w:val="2"/>
          <w:lang w:eastAsia="zh-CN"/>
        </w:rPr>
        <w:t xml:space="preserve">candidate </w:t>
      </w:r>
      <w:proofErr w:type="spellStart"/>
      <w:r w:rsidR="005B4C5C">
        <w:rPr>
          <w:rFonts w:hint="eastAsia"/>
          <w:kern w:val="2"/>
          <w:lang w:eastAsia="zh-CN"/>
        </w:rPr>
        <w:t>PSCell</w:t>
      </w:r>
      <w:proofErr w:type="spellEnd"/>
      <w:r w:rsidR="005B4C5C">
        <w:rPr>
          <w:rFonts w:hint="eastAsia"/>
          <w:kern w:val="2"/>
          <w:lang w:eastAsia="zh-CN"/>
        </w:rPr>
        <w:t xml:space="preserve"> within the CPC configuration as </w:t>
      </w:r>
      <w:r w:rsidR="005B4C5C">
        <w:rPr>
          <w:kern w:val="2"/>
          <w:lang w:eastAsia="zh-CN"/>
        </w:rPr>
        <w:t>target</w:t>
      </w:r>
      <w:r w:rsidR="005B4C5C">
        <w:rPr>
          <w:rFonts w:hint="eastAsia"/>
          <w:kern w:val="2"/>
          <w:lang w:eastAsia="zh-CN"/>
        </w:rPr>
        <w:t xml:space="preserve"> cell to </w:t>
      </w:r>
      <w:r w:rsidR="00F7251E">
        <w:rPr>
          <w:kern w:val="2"/>
          <w:lang w:eastAsia="zh-CN"/>
        </w:rPr>
        <w:t xml:space="preserve">the </w:t>
      </w:r>
      <w:r w:rsidR="005B4C5C">
        <w:rPr>
          <w:rFonts w:hint="eastAsia"/>
          <w:kern w:val="2"/>
          <w:lang w:eastAsia="zh-CN"/>
        </w:rPr>
        <w:t xml:space="preserve">UE, so </w:t>
      </w:r>
      <w:r w:rsidR="005B4C5C">
        <w:rPr>
          <w:kern w:val="2"/>
          <w:lang w:eastAsia="zh-CN"/>
        </w:rPr>
        <w:t>that</w:t>
      </w:r>
      <w:r w:rsidR="005B4C5C">
        <w:rPr>
          <w:rFonts w:hint="eastAsia"/>
          <w:kern w:val="2"/>
          <w:lang w:eastAsia="zh-CN"/>
        </w:rPr>
        <w:t xml:space="preserve"> </w:t>
      </w:r>
      <w:r w:rsidR="00F7251E">
        <w:rPr>
          <w:kern w:val="2"/>
          <w:lang w:eastAsia="zh-CN"/>
        </w:rPr>
        <w:t xml:space="preserve">the </w:t>
      </w:r>
      <w:r w:rsidR="005B4C5C">
        <w:rPr>
          <w:rFonts w:hint="eastAsia"/>
          <w:kern w:val="2"/>
          <w:lang w:eastAsia="zh-CN"/>
        </w:rPr>
        <w:t xml:space="preserve">UE can utilize the pre-configured configuration of this candidate </w:t>
      </w:r>
      <w:proofErr w:type="spellStart"/>
      <w:r w:rsidR="005B4C5C">
        <w:rPr>
          <w:rFonts w:hint="eastAsia"/>
          <w:kern w:val="2"/>
          <w:lang w:eastAsia="zh-CN"/>
        </w:rPr>
        <w:t>PSCell</w:t>
      </w:r>
      <w:proofErr w:type="spellEnd"/>
      <w:r w:rsidR="00F32D73">
        <w:rPr>
          <w:rFonts w:hint="eastAsia"/>
          <w:kern w:val="2"/>
          <w:lang w:eastAsia="zh-CN"/>
        </w:rPr>
        <w:t>.</w:t>
      </w:r>
    </w:p>
    <w:p w14:paraId="3D9B77AE" w14:textId="200DFEDF" w:rsidR="00571F0D" w:rsidRPr="00B15FC7" w:rsidRDefault="00B15FC7" w:rsidP="00AA6C81">
      <w:pPr>
        <w:widowControl w:val="0"/>
        <w:spacing w:after="120" w:line="240" w:lineRule="auto"/>
        <w:rPr>
          <w:b/>
          <w:kern w:val="2"/>
          <w:lang w:eastAsia="zh-CN"/>
        </w:rPr>
      </w:pPr>
      <w:r w:rsidRPr="00B15FC7">
        <w:rPr>
          <w:b/>
          <w:kern w:val="2"/>
          <w:lang w:eastAsia="zh-CN"/>
        </w:rPr>
        <w:t>P</w:t>
      </w:r>
      <w:r w:rsidRPr="00B15FC7">
        <w:rPr>
          <w:rFonts w:hint="eastAsia"/>
          <w:b/>
          <w:kern w:val="2"/>
          <w:lang w:eastAsia="zh-CN"/>
        </w:rPr>
        <w:t xml:space="preserve">roposal 2: RAN2 to further discuss the CPAC failure handling and the SCG failure handling in case UE is configured with CPAC configurations, based on the </w:t>
      </w:r>
      <w:r w:rsidR="005B4C5C">
        <w:rPr>
          <w:rFonts w:hint="eastAsia"/>
          <w:b/>
          <w:kern w:val="2"/>
          <w:lang w:eastAsia="zh-CN"/>
        </w:rPr>
        <w:t xml:space="preserve">following </w:t>
      </w:r>
      <w:r w:rsidR="005B4C5C">
        <w:rPr>
          <w:b/>
          <w:kern w:val="2"/>
          <w:lang w:eastAsia="zh-CN"/>
        </w:rPr>
        <w:t>mechanism</w:t>
      </w:r>
      <w:r w:rsidR="005B4C5C">
        <w:rPr>
          <w:rFonts w:hint="eastAsia"/>
          <w:b/>
          <w:kern w:val="2"/>
          <w:lang w:eastAsia="zh-CN"/>
        </w:rPr>
        <w:t>:</w:t>
      </w:r>
    </w:p>
    <w:p w14:paraId="21F5D4DE" w14:textId="41C58283" w:rsidR="00B15FC7" w:rsidRDefault="00B15FC7" w:rsidP="00B15FC7">
      <w:pPr>
        <w:pStyle w:val="af0"/>
        <w:widowControl w:val="0"/>
        <w:numPr>
          <w:ilvl w:val="0"/>
          <w:numId w:val="41"/>
        </w:numPr>
        <w:spacing w:after="120" w:line="240" w:lineRule="auto"/>
        <w:rPr>
          <w:b/>
          <w:kern w:val="2"/>
          <w:lang w:eastAsia="zh-CN"/>
        </w:rPr>
      </w:pPr>
      <w:r w:rsidRPr="00B15FC7">
        <w:rPr>
          <w:rFonts w:hint="eastAsia"/>
          <w:b/>
          <w:kern w:val="2"/>
          <w:lang w:eastAsia="zh-CN"/>
        </w:rPr>
        <w:t xml:space="preserve">Upon CPAC failure or SCG failure, </w:t>
      </w:r>
      <w:r w:rsidR="00F7251E">
        <w:rPr>
          <w:b/>
          <w:kern w:val="2"/>
          <w:lang w:eastAsia="zh-CN"/>
        </w:rPr>
        <w:t xml:space="preserve">the </w:t>
      </w:r>
      <w:r w:rsidRPr="00B15FC7">
        <w:rPr>
          <w:rFonts w:hint="eastAsia"/>
          <w:b/>
          <w:kern w:val="2"/>
          <w:lang w:eastAsia="zh-CN"/>
        </w:rPr>
        <w:t xml:space="preserve">UE stops evaluating the CPAC candidates, and </w:t>
      </w:r>
      <w:r w:rsidRPr="00B15FC7">
        <w:rPr>
          <w:b/>
          <w:kern w:val="2"/>
          <w:lang w:eastAsia="zh-CN"/>
        </w:rPr>
        <w:t>initiate</w:t>
      </w:r>
      <w:r w:rsidR="002605A9">
        <w:rPr>
          <w:b/>
          <w:kern w:val="2"/>
          <w:lang w:eastAsia="zh-CN"/>
        </w:rPr>
        <w:t>s</w:t>
      </w:r>
      <w:r w:rsidRPr="00B15FC7">
        <w:rPr>
          <w:rFonts w:hint="eastAsia"/>
          <w:b/>
          <w:kern w:val="2"/>
          <w:lang w:eastAsia="zh-CN"/>
        </w:rPr>
        <w:t xml:space="preserve"> transmission of </w:t>
      </w:r>
      <w:proofErr w:type="spellStart"/>
      <w:r w:rsidRPr="00B15FC7">
        <w:rPr>
          <w:rFonts w:hint="eastAsia"/>
          <w:b/>
          <w:kern w:val="2"/>
          <w:lang w:eastAsia="zh-CN"/>
        </w:rPr>
        <w:t>SCGFailureInformation</w:t>
      </w:r>
      <w:proofErr w:type="spellEnd"/>
      <w:r w:rsidRPr="00B15FC7">
        <w:rPr>
          <w:rFonts w:hint="eastAsia"/>
          <w:b/>
          <w:kern w:val="2"/>
          <w:lang w:eastAsia="zh-CN"/>
        </w:rPr>
        <w:t xml:space="preserve"> to the network. </w:t>
      </w:r>
      <w:r w:rsidRPr="00B15FC7">
        <w:rPr>
          <w:b/>
          <w:kern w:val="2"/>
          <w:lang w:eastAsia="zh-CN"/>
        </w:rPr>
        <w:t>U</w:t>
      </w:r>
      <w:r w:rsidRPr="00B15FC7">
        <w:rPr>
          <w:rFonts w:hint="eastAsia"/>
          <w:b/>
          <w:kern w:val="2"/>
          <w:lang w:eastAsia="zh-CN"/>
        </w:rPr>
        <w:t xml:space="preserve">pon receiving the information from </w:t>
      </w:r>
      <w:r w:rsidR="002605A9">
        <w:rPr>
          <w:b/>
          <w:kern w:val="2"/>
          <w:lang w:eastAsia="zh-CN"/>
        </w:rPr>
        <w:t xml:space="preserve">the </w:t>
      </w:r>
      <w:r w:rsidRPr="00B15FC7">
        <w:rPr>
          <w:rFonts w:hint="eastAsia"/>
          <w:b/>
          <w:kern w:val="2"/>
          <w:lang w:eastAsia="zh-CN"/>
        </w:rPr>
        <w:t xml:space="preserve">UE, </w:t>
      </w:r>
      <w:r w:rsidR="002605A9">
        <w:rPr>
          <w:b/>
          <w:kern w:val="2"/>
          <w:lang w:eastAsia="zh-CN"/>
        </w:rPr>
        <w:t xml:space="preserve">the </w:t>
      </w:r>
      <w:r w:rsidRPr="00B15FC7">
        <w:rPr>
          <w:rFonts w:hint="eastAsia"/>
          <w:b/>
          <w:kern w:val="2"/>
          <w:lang w:eastAsia="zh-CN"/>
        </w:rPr>
        <w:t>network can trigger the UE to access other CPAC candidates directly</w:t>
      </w:r>
      <w:r w:rsidR="005B4C5C">
        <w:rPr>
          <w:rFonts w:hint="eastAsia"/>
          <w:b/>
          <w:kern w:val="2"/>
          <w:lang w:eastAsia="zh-CN"/>
        </w:rPr>
        <w:t>,</w:t>
      </w:r>
      <w:r w:rsidR="005B4C5C" w:rsidRPr="005B4C5C">
        <w:rPr>
          <w:rFonts w:hint="eastAsia"/>
          <w:kern w:val="2"/>
          <w:lang w:eastAsia="zh-CN"/>
        </w:rPr>
        <w:t xml:space="preserve"> </w:t>
      </w:r>
      <w:r w:rsidR="005B4C5C" w:rsidRPr="005B4C5C">
        <w:rPr>
          <w:rFonts w:hint="eastAsia"/>
          <w:b/>
          <w:kern w:val="2"/>
          <w:lang w:eastAsia="zh-CN"/>
        </w:rPr>
        <w:t xml:space="preserve">i.e., </w:t>
      </w:r>
      <w:r w:rsidR="00F32D73">
        <w:rPr>
          <w:rFonts w:hint="eastAsia"/>
          <w:b/>
          <w:kern w:val="2"/>
          <w:lang w:eastAsia="zh-CN"/>
        </w:rPr>
        <w:t>providing</w:t>
      </w:r>
      <w:r w:rsidR="00F32D73" w:rsidRPr="005B4C5C">
        <w:rPr>
          <w:rFonts w:hint="eastAsia"/>
          <w:b/>
          <w:kern w:val="2"/>
          <w:lang w:eastAsia="zh-CN"/>
        </w:rPr>
        <w:t xml:space="preserve"> </w:t>
      </w:r>
      <w:r w:rsidR="005B4C5C" w:rsidRPr="005B4C5C">
        <w:rPr>
          <w:rFonts w:hint="eastAsia"/>
          <w:b/>
          <w:kern w:val="2"/>
          <w:lang w:eastAsia="zh-CN"/>
        </w:rPr>
        <w:t xml:space="preserve">the </w:t>
      </w:r>
      <w:r w:rsidR="005149D7">
        <w:rPr>
          <w:rFonts w:hint="eastAsia"/>
          <w:b/>
          <w:kern w:val="2"/>
          <w:lang w:eastAsia="zh-CN"/>
        </w:rPr>
        <w:t>indication</w:t>
      </w:r>
      <w:r w:rsidR="005149D7" w:rsidRPr="005B4C5C">
        <w:rPr>
          <w:rFonts w:hint="eastAsia"/>
          <w:b/>
          <w:kern w:val="2"/>
          <w:lang w:eastAsia="zh-CN"/>
        </w:rPr>
        <w:t xml:space="preserve"> </w:t>
      </w:r>
      <w:r w:rsidR="005B4C5C" w:rsidRPr="005B4C5C">
        <w:rPr>
          <w:rFonts w:hint="eastAsia"/>
          <w:b/>
          <w:kern w:val="2"/>
          <w:lang w:eastAsia="zh-CN"/>
        </w:rPr>
        <w:t xml:space="preserve">of the </w:t>
      </w:r>
      <w:r w:rsidR="005149D7">
        <w:rPr>
          <w:rFonts w:hint="eastAsia"/>
          <w:b/>
          <w:kern w:val="2"/>
          <w:lang w:eastAsia="zh-CN"/>
        </w:rPr>
        <w:t xml:space="preserve">target </w:t>
      </w:r>
      <w:r w:rsidR="005B4C5C" w:rsidRPr="005B4C5C">
        <w:rPr>
          <w:rFonts w:hint="eastAsia"/>
          <w:b/>
          <w:kern w:val="2"/>
          <w:lang w:eastAsia="zh-CN"/>
        </w:rPr>
        <w:t xml:space="preserve">candidate </w:t>
      </w:r>
      <w:proofErr w:type="spellStart"/>
      <w:r w:rsidR="005B4C5C" w:rsidRPr="005B4C5C">
        <w:rPr>
          <w:rFonts w:hint="eastAsia"/>
          <w:b/>
          <w:kern w:val="2"/>
          <w:lang w:eastAsia="zh-CN"/>
        </w:rPr>
        <w:t>PSCell</w:t>
      </w:r>
      <w:proofErr w:type="spellEnd"/>
      <w:r w:rsidR="005B4C5C" w:rsidRPr="005B4C5C">
        <w:rPr>
          <w:rFonts w:hint="eastAsia"/>
          <w:b/>
          <w:kern w:val="2"/>
          <w:lang w:eastAsia="zh-CN"/>
        </w:rPr>
        <w:t xml:space="preserve"> within the CPC configuration as </w:t>
      </w:r>
      <w:r w:rsidR="002605A9">
        <w:rPr>
          <w:b/>
          <w:kern w:val="2"/>
          <w:lang w:eastAsia="zh-CN"/>
        </w:rPr>
        <w:t xml:space="preserve">a </w:t>
      </w:r>
      <w:r w:rsidR="005B4C5C" w:rsidRPr="005B4C5C">
        <w:rPr>
          <w:b/>
          <w:kern w:val="2"/>
          <w:lang w:eastAsia="zh-CN"/>
        </w:rPr>
        <w:t>target</w:t>
      </w:r>
      <w:r w:rsidR="005B4C5C" w:rsidRPr="005B4C5C">
        <w:rPr>
          <w:rFonts w:hint="eastAsia"/>
          <w:b/>
          <w:kern w:val="2"/>
          <w:lang w:eastAsia="zh-CN"/>
        </w:rPr>
        <w:t xml:space="preserve"> cell to </w:t>
      </w:r>
      <w:r w:rsidR="002605A9">
        <w:rPr>
          <w:b/>
          <w:kern w:val="2"/>
          <w:lang w:eastAsia="zh-CN"/>
        </w:rPr>
        <w:t xml:space="preserve">the </w:t>
      </w:r>
      <w:r w:rsidR="005B4C5C" w:rsidRPr="005B4C5C">
        <w:rPr>
          <w:rFonts w:hint="eastAsia"/>
          <w:b/>
          <w:kern w:val="2"/>
          <w:lang w:eastAsia="zh-CN"/>
        </w:rPr>
        <w:t>UE</w:t>
      </w:r>
      <w:r w:rsidR="005B4C5C">
        <w:rPr>
          <w:rFonts w:hint="eastAsia"/>
          <w:b/>
          <w:kern w:val="2"/>
          <w:lang w:eastAsia="zh-CN"/>
        </w:rPr>
        <w:t>.</w:t>
      </w:r>
    </w:p>
    <w:p w14:paraId="7207D52A" w14:textId="022640EC" w:rsidR="00E165AA" w:rsidRDefault="00AA6C81">
      <w:pPr>
        <w:pStyle w:val="1"/>
        <w:rPr>
          <w:lang w:eastAsia="zh-CN"/>
        </w:rPr>
      </w:pPr>
      <w:r>
        <w:t>3</w:t>
      </w:r>
      <w:r>
        <w:tab/>
      </w:r>
      <w:r w:rsidR="00BB73DA">
        <w:rPr>
          <w:rFonts w:hint="eastAsia"/>
          <w:lang w:eastAsia="zh-CN"/>
        </w:rPr>
        <w:t>Coexistence of CPAC and CHO</w:t>
      </w:r>
    </w:p>
    <w:p w14:paraId="277B4ED2" w14:textId="512CC204" w:rsidR="00C13823" w:rsidRDefault="00144865" w:rsidP="00144865">
      <w:pPr>
        <w:widowControl w:val="0"/>
        <w:spacing w:after="120" w:line="240" w:lineRule="auto"/>
        <w:rPr>
          <w:lang w:eastAsia="zh-CN"/>
        </w:rPr>
      </w:pPr>
      <w:r>
        <w:rPr>
          <w:lang w:eastAsia="zh-CN"/>
        </w:rPr>
        <w:t>One of the objectives of R17 WI [</w:t>
      </w:r>
      <w:r w:rsidR="003D2AE2">
        <w:rPr>
          <w:rFonts w:hint="eastAsia"/>
          <w:lang w:eastAsia="zh-CN"/>
        </w:rPr>
        <w:t>4</w:t>
      </w:r>
      <w:r>
        <w:rPr>
          <w:lang w:eastAsia="zh-CN"/>
        </w:rPr>
        <w:t xml:space="preserve">] is to support scenarios which are not addressed in Rel-16 mobility WI.  This also includes the scenarios that were discussed but not agreed in Rel-16 due to lack of time. </w:t>
      </w:r>
      <w:r w:rsidR="00E558C1">
        <w:rPr>
          <w:rFonts w:hint="eastAsia"/>
          <w:lang w:eastAsia="zh-CN"/>
        </w:rPr>
        <w:t>In Rel-16 mobility enhancement</w:t>
      </w:r>
      <w:r>
        <w:rPr>
          <w:lang w:eastAsia="zh-CN"/>
        </w:rPr>
        <w:t xml:space="preserve">, the coexistence of conditional handover and conditional </w:t>
      </w:r>
      <w:proofErr w:type="spellStart"/>
      <w:r>
        <w:rPr>
          <w:lang w:eastAsia="zh-CN"/>
        </w:rPr>
        <w:t>PSCell</w:t>
      </w:r>
      <w:proofErr w:type="spellEnd"/>
      <w:r>
        <w:rPr>
          <w:lang w:eastAsia="zh-CN"/>
        </w:rPr>
        <w:t xml:space="preserve"> addit</w:t>
      </w:r>
      <w:r w:rsidR="00E558C1">
        <w:rPr>
          <w:lang w:eastAsia="zh-CN"/>
        </w:rPr>
        <w:t xml:space="preserve">ion/change at </w:t>
      </w:r>
      <w:r w:rsidR="002605A9">
        <w:rPr>
          <w:lang w:eastAsia="zh-CN"/>
        </w:rPr>
        <w:t xml:space="preserve">the </w:t>
      </w:r>
      <w:r w:rsidR="00E558C1">
        <w:rPr>
          <w:lang w:eastAsia="zh-CN"/>
        </w:rPr>
        <w:t>UE was discussed</w:t>
      </w:r>
      <w:r w:rsidR="00E558C1">
        <w:rPr>
          <w:rFonts w:hint="eastAsia"/>
          <w:lang w:eastAsia="zh-CN"/>
        </w:rPr>
        <w:t xml:space="preserve">, but not agreed due to lack of time. Thus </w:t>
      </w:r>
      <w:r>
        <w:rPr>
          <w:lang w:eastAsia="zh-CN"/>
        </w:rPr>
        <w:t xml:space="preserve">the configuration of CHO and CPC simultaneously was not supported in R16 specifications and it was left to </w:t>
      </w:r>
      <w:r w:rsidR="002605A9">
        <w:rPr>
          <w:lang w:eastAsia="zh-CN"/>
        </w:rPr>
        <w:t xml:space="preserve">the </w:t>
      </w:r>
      <w:r>
        <w:rPr>
          <w:lang w:eastAsia="zh-CN"/>
        </w:rPr>
        <w:t>network implementation (e.g., OAM) to avoid the scenario [</w:t>
      </w:r>
      <w:r w:rsidR="00FE6EB1">
        <w:rPr>
          <w:rFonts w:hint="eastAsia"/>
          <w:lang w:eastAsia="zh-CN"/>
        </w:rPr>
        <w:t>3</w:t>
      </w:r>
      <w:r>
        <w:rPr>
          <w:lang w:eastAsia="zh-CN"/>
        </w:rPr>
        <w:t>]</w:t>
      </w:r>
      <w:r w:rsidR="00E85662">
        <w:rPr>
          <w:rFonts w:hint="eastAsia"/>
          <w:lang w:eastAsia="zh-CN"/>
        </w:rPr>
        <w:t xml:space="preserve"> </w:t>
      </w:r>
      <w:r>
        <w:rPr>
          <w:lang w:eastAsia="zh-CN"/>
        </w:rPr>
        <w:t>[</w:t>
      </w:r>
      <w:r w:rsidR="003D2AE2">
        <w:rPr>
          <w:rFonts w:hint="eastAsia"/>
          <w:lang w:eastAsia="zh-CN"/>
        </w:rPr>
        <w:t>5</w:t>
      </w:r>
      <w:r>
        <w:rPr>
          <w:lang w:eastAsia="zh-CN"/>
        </w:rPr>
        <w:t xml:space="preserve">]. </w:t>
      </w:r>
    </w:p>
    <w:p w14:paraId="5340B037" w14:textId="16727CA4" w:rsidR="00C13823" w:rsidRDefault="00E558C1" w:rsidP="00144865">
      <w:pPr>
        <w:widowControl w:val="0"/>
        <w:spacing w:after="120" w:line="240" w:lineRule="auto"/>
        <w:rPr>
          <w:lang w:eastAsia="zh-CN"/>
        </w:rPr>
      </w:pPr>
      <w:r w:rsidRPr="00E558C1">
        <w:rPr>
          <w:lang w:eastAsia="zh-CN"/>
        </w:rPr>
        <w:t>During the study in Rel-17, some companies expressed their support for this leftover scenario from Rel-16.</w:t>
      </w:r>
      <w:r w:rsidR="00C13823">
        <w:rPr>
          <w:rFonts w:hint="eastAsia"/>
          <w:lang w:eastAsia="zh-CN"/>
        </w:rPr>
        <w:t xml:space="preserve"> </w:t>
      </w:r>
      <w:r w:rsidR="002605A9">
        <w:rPr>
          <w:lang w:eastAsia="zh-CN"/>
        </w:rPr>
        <w:t>T</w:t>
      </w:r>
      <w:r w:rsidR="009D401F">
        <w:rPr>
          <w:rFonts w:hint="eastAsia"/>
          <w:lang w:eastAsia="zh-CN"/>
        </w:rPr>
        <w:t xml:space="preserve">he need to apply the conditional handling of </w:t>
      </w:r>
      <w:proofErr w:type="spellStart"/>
      <w:r w:rsidR="009D401F">
        <w:rPr>
          <w:rFonts w:hint="eastAsia"/>
          <w:lang w:eastAsia="zh-CN"/>
        </w:rPr>
        <w:t>PCell</w:t>
      </w:r>
      <w:proofErr w:type="spellEnd"/>
      <w:r w:rsidR="009D401F">
        <w:rPr>
          <w:rFonts w:hint="eastAsia"/>
          <w:lang w:eastAsia="zh-CN"/>
        </w:rPr>
        <w:t xml:space="preserve"> change does not rule out the need for conditional handling </w:t>
      </w:r>
      <w:r w:rsidR="002605A9">
        <w:rPr>
          <w:lang w:eastAsia="zh-CN"/>
        </w:rPr>
        <w:t xml:space="preserve">of </w:t>
      </w:r>
      <w:proofErr w:type="spellStart"/>
      <w:r w:rsidR="002605A9">
        <w:rPr>
          <w:lang w:eastAsia="zh-CN"/>
        </w:rPr>
        <w:t>PSCell</w:t>
      </w:r>
      <w:proofErr w:type="spellEnd"/>
      <w:r w:rsidR="002605A9">
        <w:rPr>
          <w:lang w:eastAsia="zh-CN"/>
        </w:rPr>
        <w:t xml:space="preserve">. </w:t>
      </w:r>
      <w:r w:rsidR="00C13823">
        <w:rPr>
          <w:rFonts w:hint="eastAsia"/>
          <w:lang w:eastAsia="zh-CN"/>
        </w:rPr>
        <w:t xml:space="preserve"> </w:t>
      </w:r>
      <w:r w:rsidR="002605A9">
        <w:rPr>
          <w:lang w:eastAsia="zh-CN"/>
        </w:rPr>
        <w:t>I</w:t>
      </w:r>
      <w:r w:rsidR="00C13823">
        <w:rPr>
          <w:rFonts w:hint="eastAsia"/>
          <w:lang w:eastAsia="zh-CN"/>
        </w:rPr>
        <w:t>t is possible to support configurations of both conditional handover</w:t>
      </w:r>
      <w:r w:rsidR="002605A9">
        <w:rPr>
          <w:lang w:eastAsia="zh-CN"/>
        </w:rPr>
        <w:t xml:space="preserve"> and</w:t>
      </w:r>
      <w:r w:rsidR="00C13823">
        <w:rPr>
          <w:rFonts w:hint="eastAsia"/>
          <w:lang w:eastAsia="zh-CN"/>
        </w:rPr>
        <w:t xml:space="preserve"> conditional </w:t>
      </w:r>
      <w:proofErr w:type="spellStart"/>
      <w:r w:rsidR="00C13823">
        <w:rPr>
          <w:rFonts w:hint="eastAsia"/>
          <w:lang w:eastAsia="zh-CN"/>
        </w:rPr>
        <w:t>PSCell</w:t>
      </w:r>
      <w:proofErr w:type="spellEnd"/>
      <w:r w:rsidR="00C13823">
        <w:rPr>
          <w:rFonts w:hint="eastAsia"/>
          <w:lang w:eastAsia="zh-CN"/>
        </w:rPr>
        <w:t xml:space="preserve"> addition/change initiated by </w:t>
      </w:r>
      <w:r w:rsidR="002605A9">
        <w:rPr>
          <w:lang w:eastAsia="zh-CN"/>
        </w:rPr>
        <w:t xml:space="preserve">the </w:t>
      </w:r>
      <w:r w:rsidR="00C13823">
        <w:rPr>
          <w:rFonts w:hint="eastAsia"/>
          <w:lang w:eastAsia="zh-CN"/>
        </w:rPr>
        <w:t>MN, or SN for a UE at a given time.</w:t>
      </w:r>
    </w:p>
    <w:p w14:paraId="13A59CB3" w14:textId="41246B42" w:rsidR="00D4501A" w:rsidRDefault="00D4501A" w:rsidP="00144865">
      <w:pPr>
        <w:widowControl w:val="0"/>
        <w:spacing w:after="120" w:line="240" w:lineRule="auto"/>
        <w:rPr>
          <w:lang w:eastAsia="zh-CN"/>
        </w:rPr>
      </w:pPr>
      <w:r>
        <w:rPr>
          <w:lang w:eastAsia="zh-CN"/>
        </w:rPr>
        <w:t>A</w:t>
      </w:r>
      <w:r>
        <w:rPr>
          <w:rFonts w:hint="eastAsia"/>
          <w:lang w:eastAsia="zh-CN"/>
        </w:rPr>
        <w:t>s for the coexistence of MN initiated CPAC, SN initiated CPAC and CHO, the possible scenarios are summarized as following.</w:t>
      </w:r>
    </w:p>
    <w:tbl>
      <w:tblPr>
        <w:tblStyle w:val="ac"/>
        <w:tblW w:w="0" w:type="auto"/>
        <w:tblInd w:w="250" w:type="dxa"/>
        <w:tblLook w:val="04A0" w:firstRow="1" w:lastRow="0" w:firstColumn="1" w:lastColumn="0" w:noHBand="0" w:noVBand="1"/>
      </w:tblPr>
      <w:tblGrid>
        <w:gridCol w:w="1559"/>
        <w:gridCol w:w="7797"/>
      </w:tblGrid>
      <w:tr w:rsidR="0003406D" w14:paraId="473EE3C3" w14:textId="77777777" w:rsidTr="0003406D">
        <w:tc>
          <w:tcPr>
            <w:tcW w:w="1559" w:type="dxa"/>
          </w:tcPr>
          <w:p w14:paraId="0C8EC594" w14:textId="1239CFA4" w:rsidR="0003406D" w:rsidRDefault="0003406D" w:rsidP="00144865">
            <w:pPr>
              <w:widowControl w:val="0"/>
              <w:spacing w:after="120" w:line="240" w:lineRule="auto"/>
              <w:rPr>
                <w:lang w:eastAsia="zh-CN"/>
              </w:rPr>
            </w:pPr>
            <w:r>
              <w:rPr>
                <w:lang w:eastAsia="zh-CN"/>
              </w:rPr>
              <w:t>S</w:t>
            </w:r>
            <w:r>
              <w:rPr>
                <w:rFonts w:hint="eastAsia"/>
                <w:lang w:eastAsia="zh-CN"/>
              </w:rPr>
              <w:t xml:space="preserve">cenario 1: </w:t>
            </w:r>
          </w:p>
        </w:tc>
        <w:tc>
          <w:tcPr>
            <w:tcW w:w="7797" w:type="dxa"/>
          </w:tcPr>
          <w:p w14:paraId="64B9CEC9" w14:textId="2CF4B38D" w:rsidR="00314D41" w:rsidRDefault="004C245B" w:rsidP="002605A9">
            <w:pPr>
              <w:widowControl w:val="0"/>
              <w:spacing w:after="120" w:line="240" w:lineRule="auto"/>
              <w:rPr>
                <w:lang w:eastAsia="zh-CN"/>
              </w:rPr>
            </w:pPr>
            <w:r>
              <w:rPr>
                <w:lang w:eastAsia="zh-CN"/>
              </w:rPr>
              <w:t>A</w:t>
            </w:r>
            <w:r>
              <w:rPr>
                <w:rFonts w:hint="eastAsia"/>
                <w:lang w:eastAsia="zh-CN"/>
              </w:rPr>
              <w:t xml:space="preserve">llow </w:t>
            </w:r>
            <w:r w:rsidR="002605A9">
              <w:rPr>
                <w:lang w:eastAsia="zh-CN"/>
              </w:rPr>
              <w:t xml:space="preserve">the </w:t>
            </w:r>
            <w:r w:rsidR="005B4C5C">
              <w:rPr>
                <w:rFonts w:hint="eastAsia"/>
                <w:lang w:eastAsia="zh-CN"/>
              </w:rPr>
              <w:t xml:space="preserve">NW </w:t>
            </w:r>
            <w:r w:rsidR="002605A9">
              <w:rPr>
                <w:lang w:eastAsia="zh-CN"/>
              </w:rPr>
              <w:t xml:space="preserve">to </w:t>
            </w:r>
            <w:proofErr w:type="gramStart"/>
            <w:r w:rsidR="005B4C5C">
              <w:rPr>
                <w:lang w:eastAsia="zh-CN"/>
              </w:rPr>
              <w:t>configure</w:t>
            </w:r>
            <w:r w:rsidR="005B4C5C">
              <w:rPr>
                <w:rFonts w:hint="eastAsia"/>
                <w:lang w:eastAsia="zh-CN"/>
              </w:rPr>
              <w:t xml:space="preserve">  Rel</w:t>
            </w:r>
            <w:proofErr w:type="gramEnd"/>
            <w:r w:rsidR="005B4C5C">
              <w:rPr>
                <w:rFonts w:hint="eastAsia"/>
                <w:lang w:eastAsia="zh-CN"/>
              </w:rPr>
              <w:t xml:space="preserve">-16 CPC, CHO and R17 CPAC </w:t>
            </w:r>
            <w:r w:rsidR="00314D41">
              <w:rPr>
                <w:rFonts w:hint="eastAsia"/>
                <w:lang w:eastAsia="zh-CN"/>
              </w:rPr>
              <w:t xml:space="preserve">to a UE </w:t>
            </w:r>
            <w:r w:rsidR="005B4C5C">
              <w:rPr>
                <w:rFonts w:hint="eastAsia"/>
                <w:lang w:eastAsia="zh-CN"/>
              </w:rPr>
              <w:t xml:space="preserve">simultaneously, </w:t>
            </w:r>
            <w:r w:rsidR="00314D41">
              <w:rPr>
                <w:rFonts w:hint="eastAsia"/>
                <w:lang w:eastAsia="zh-CN"/>
              </w:rPr>
              <w:t>but</w:t>
            </w:r>
            <w:r w:rsidR="005B4C5C">
              <w:rPr>
                <w:rFonts w:hint="eastAsia"/>
                <w:lang w:eastAsia="zh-CN"/>
              </w:rPr>
              <w:t xml:space="preserve"> </w:t>
            </w:r>
            <w:r w:rsidR="002605A9">
              <w:rPr>
                <w:lang w:eastAsia="zh-CN"/>
              </w:rPr>
              <w:t xml:space="preserve">the </w:t>
            </w:r>
            <w:r w:rsidR="005B4C5C">
              <w:rPr>
                <w:rFonts w:hint="eastAsia"/>
                <w:lang w:eastAsia="zh-CN"/>
              </w:rPr>
              <w:t>UE either perform</w:t>
            </w:r>
            <w:r w:rsidR="002605A9">
              <w:rPr>
                <w:lang w:eastAsia="zh-CN"/>
              </w:rPr>
              <w:t>s</w:t>
            </w:r>
            <w:r w:rsidR="005B4C5C">
              <w:rPr>
                <w:rFonts w:hint="eastAsia"/>
                <w:lang w:eastAsia="zh-CN"/>
              </w:rPr>
              <w:t xml:space="preserve"> </w:t>
            </w:r>
            <w:proofErr w:type="spellStart"/>
            <w:r w:rsidR="005B4C5C">
              <w:rPr>
                <w:rFonts w:hint="eastAsia"/>
                <w:lang w:eastAsia="zh-CN"/>
              </w:rPr>
              <w:t>PCell</w:t>
            </w:r>
            <w:proofErr w:type="spellEnd"/>
            <w:r w:rsidR="005B4C5C">
              <w:rPr>
                <w:rFonts w:hint="eastAsia"/>
                <w:lang w:eastAsia="zh-CN"/>
              </w:rPr>
              <w:t xml:space="preserve"> change or </w:t>
            </w:r>
            <w:proofErr w:type="spellStart"/>
            <w:r w:rsidR="005B4C5C">
              <w:rPr>
                <w:rFonts w:hint="eastAsia"/>
                <w:lang w:eastAsia="zh-CN"/>
              </w:rPr>
              <w:t>PSCell</w:t>
            </w:r>
            <w:proofErr w:type="spellEnd"/>
            <w:r w:rsidR="005B4C5C">
              <w:rPr>
                <w:rFonts w:hint="eastAsia"/>
                <w:lang w:eastAsia="zh-CN"/>
              </w:rPr>
              <w:t xml:space="preserve"> change</w:t>
            </w:r>
            <w:r>
              <w:rPr>
                <w:rFonts w:hint="eastAsia"/>
                <w:lang w:eastAsia="zh-CN"/>
              </w:rPr>
              <w:t xml:space="preserve"> which met the execution condition</w:t>
            </w:r>
            <w:r w:rsidR="005B4C5C">
              <w:rPr>
                <w:rFonts w:hint="eastAsia"/>
                <w:lang w:eastAsia="zh-CN"/>
              </w:rPr>
              <w:t xml:space="preserve">. </w:t>
            </w:r>
          </w:p>
        </w:tc>
      </w:tr>
      <w:tr w:rsidR="0003406D" w14:paraId="32A06C55" w14:textId="77777777" w:rsidTr="0003406D">
        <w:tc>
          <w:tcPr>
            <w:tcW w:w="1559" w:type="dxa"/>
          </w:tcPr>
          <w:p w14:paraId="52B49B83" w14:textId="0326A1C6" w:rsidR="0003406D" w:rsidRDefault="0003406D" w:rsidP="00144865">
            <w:pPr>
              <w:widowControl w:val="0"/>
              <w:spacing w:after="120" w:line="240" w:lineRule="auto"/>
              <w:rPr>
                <w:lang w:eastAsia="zh-CN"/>
              </w:rPr>
            </w:pPr>
            <w:r>
              <w:rPr>
                <w:rFonts w:hint="eastAsia"/>
                <w:lang w:eastAsia="zh-CN"/>
              </w:rPr>
              <w:t xml:space="preserve">Scenario 2: </w:t>
            </w:r>
          </w:p>
        </w:tc>
        <w:tc>
          <w:tcPr>
            <w:tcW w:w="7797" w:type="dxa"/>
          </w:tcPr>
          <w:p w14:paraId="33828E78" w14:textId="7BABB236" w:rsidR="003D2AE2" w:rsidRDefault="004C245B" w:rsidP="00314D41">
            <w:pPr>
              <w:widowControl w:val="0"/>
              <w:spacing w:after="120" w:line="240" w:lineRule="auto"/>
              <w:rPr>
                <w:lang w:eastAsia="zh-CN"/>
              </w:rPr>
            </w:pPr>
            <w:r>
              <w:rPr>
                <w:lang w:eastAsia="zh-CN"/>
              </w:rPr>
              <w:t>A</w:t>
            </w:r>
            <w:r>
              <w:rPr>
                <w:rFonts w:hint="eastAsia"/>
                <w:lang w:eastAsia="zh-CN"/>
              </w:rPr>
              <w:t xml:space="preserve">llow to provide conditional reconfiguration </w:t>
            </w:r>
            <w:r w:rsidR="005149D7">
              <w:rPr>
                <w:rFonts w:hint="eastAsia"/>
                <w:lang w:eastAsia="zh-CN"/>
              </w:rPr>
              <w:t xml:space="preserve">message </w:t>
            </w:r>
            <w:r>
              <w:rPr>
                <w:rFonts w:hint="eastAsia"/>
                <w:lang w:eastAsia="zh-CN"/>
              </w:rPr>
              <w:t xml:space="preserve">which can order the UE to perform </w:t>
            </w:r>
            <w:r w:rsidR="005149D7">
              <w:rPr>
                <w:rFonts w:hint="eastAsia"/>
                <w:lang w:eastAsia="zh-CN"/>
              </w:rPr>
              <w:t xml:space="preserve">HO with </w:t>
            </w:r>
            <w:proofErr w:type="spellStart"/>
            <w:r w:rsidR="005149D7">
              <w:rPr>
                <w:rFonts w:hint="eastAsia"/>
                <w:lang w:eastAsia="zh-CN"/>
              </w:rPr>
              <w:t>PSCell</w:t>
            </w:r>
            <w:proofErr w:type="spellEnd"/>
            <w:r w:rsidR="005149D7">
              <w:rPr>
                <w:rFonts w:hint="eastAsia"/>
                <w:lang w:eastAsia="zh-CN"/>
              </w:rPr>
              <w:t xml:space="preserve"> change/addition. </w:t>
            </w:r>
          </w:p>
        </w:tc>
      </w:tr>
    </w:tbl>
    <w:p w14:paraId="20E73C1A" w14:textId="33858BBF" w:rsidR="00D4501A" w:rsidRDefault="003D2AE2" w:rsidP="00144865">
      <w:pPr>
        <w:widowControl w:val="0"/>
        <w:spacing w:after="120" w:line="240" w:lineRule="auto"/>
        <w:rPr>
          <w:lang w:eastAsia="zh-CN"/>
        </w:rPr>
      </w:pPr>
      <w:r>
        <w:rPr>
          <w:lang w:eastAsia="zh-CN"/>
        </w:rPr>
        <w:t>C</w:t>
      </w:r>
      <w:r>
        <w:rPr>
          <w:rFonts w:hint="eastAsia"/>
          <w:lang w:eastAsia="zh-CN"/>
        </w:rPr>
        <w:t xml:space="preserve">onsidering the above two scenarios of coexistence of CPAC and CHO, </w:t>
      </w:r>
      <w:r w:rsidR="00314D41">
        <w:rPr>
          <w:rFonts w:hint="eastAsia"/>
          <w:lang w:eastAsia="zh-CN"/>
        </w:rPr>
        <w:t xml:space="preserve">scenario 1 has few </w:t>
      </w:r>
      <w:r w:rsidR="002605A9">
        <w:rPr>
          <w:lang w:eastAsia="zh-CN"/>
        </w:rPr>
        <w:t xml:space="preserve">UE </w:t>
      </w:r>
      <w:r w:rsidR="00314D41">
        <w:rPr>
          <w:rFonts w:hint="eastAsia"/>
          <w:lang w:eastAsia="zh-CN"/>
        </w:rPr>
        <w:t>impact</w:t>
      </w:r>
      <w:r w:rsidR="002605A9">
        <w:rPr>
          <w:lang w:eastAsia="zh-CN"/>
        </w:rPr>
        <w:t>s</w:t>
      </w:r>
      <w:r w:rsidR="00314D41">
        <w:rPr>
          <w:rFonts w:hint="eastAsia"/>
          <w:lang w:eastAsia="zh-CN"/>
        </w:rPr>
        <w:t xml:space="preserve"> , and only requires some </w:t>
      </w:r>
      <w:r w:rsidR="00314D41">
        <w:rPr>
          <w:lang w:eastAsia="zh-CN"/>
        </w:rPr>
        <w:t>enhancement</w:t>
      </w:r>
      <w:r w:rsidR="00314D41">
        <w:rPr>
          <w:rFonts w:hint="eastAsia"/>
          <w:lang w:eastAsia="zh-CN"/>
        </w:rPr>
        <w:t xml:space="preserve"> from </w:t>
      </w:r>
      <w:r w:rsidR="002605A9">
        <w:rPr>
          <w:lang w:eastAsia="zh-CN"/>
        </w:rPr>
        <w:t xml:space="preserve">the </w:t>
      </w:r>
      <w:r w:rsidR="00314D41">
        <w:rPr>
          <w:rFonts w:hint="eastAsia"/>
          <w:lang w:eastAsia="zh-CN"/>
        </w:rPr>
        <w:t xml:space="preserve">network perspective, e.g., may need the network to make some </w:t>
      </w:r>
      <w:r w:rsidR="00314D41">
        <w:rPr>
          <w:lang w:eastAsia="zh-CN"/>
        </w:rPr>
        <w:t>coordination</w:t>
      </w:r>
      <w:r w:rsidR="00314D41">
        <w:rPr>
          <w:rFonts w:hint="eastAsia"/>
          <w:lang w:eastAsia="zh-CN"/>
        </w:rPr>
        <w:t xml:space="preserve"> to guarantee the maximum number of candidate cells configured to </w:t>
      </w:r>
      <w:r w:rsidR="002605A9">
        <w:rPr>
          <w:lang w:eastAsia="zh-CN"/>
        </w:rPr>
        <w:t xml:space="preserve">the </w:t>
      </w:r>
      <w:r w:rsidR="00314D41">
        <w:rPr>
          <w:rFonts w:hint="eastAsia"/>
          <w:lang w:eastAsia="zh-CN"/>
        </w:rPr>
        <w:t>UE</w:t>
      </w:r>
      <w:r w:rsidR="00314D41">
        <w:rPr>
          <w:lang w:eastAsia="zh-CN"/>
        </w:rPr>
        <w:t xml:space="preserve">. </w:t>
      </w:r>
      <w:r w:rsidR="00314D41">
        <w:rPr>
          <w:rFonts w:hint="eastAsia"/>
          <w:lang w:eastAsia="zh-CN"/>
        </w:rPr>
        <w:t xml:space="preserve">However, for scenario 2, additional enhancement is required for both </w:t>
      </w:r>
      <w:r w:rsidR="002605A9">
        <w:rPr>
          <w:lang w:eastAsia="zh-CN"/>
        </w:rPr>
        <w:t xml:space="preserve">the </w:t>
      </w:r>
      <w:r w:rsidR="00314D41">
        <w:rPr>
          <w:rFonts w:hint="eastAsia"/>
          <w:lang w:eastAsia="zh-CN"/>
        </w:rPr>
        <w:t xml:space="preserve">UE and network. </w:t>
      </w:r>
      <w:r>
        <w:rPr>
          <w:rFonts w:hint="eastAsia"/>
          <w:lang w:eastAsia="zh-CN"/>
        </w:rPr>
        <w:t xml:space="preserve">Thus, we propose RAN2 to consider the scenario 1 </w:t>
      </w:r>
      <w:r w:rsidR="002605A9">
        <w:rPr>
          <w:lang w:eastAsia="zh-CN"/>
        </w:rPr>
        <w:t xml:space="preserve">only </w:t>
      </w:r>
      <w:r>
        <w:rPr>
          <w:rFonts w:hint="eastAsia"/>
          <w:lang w:eastAsia="zh-CN"/>
        </w:rPr>
        <w:t>in Rel-17</w:t>
      </w:r>
      <w:r w:rsidR="002605A9">
        <w:rPr>
          <w:lang w:eastAsia="zh-CN"/>
        </w:rPr>
        <w:t>.</w:t>
      </w:r>
    </w:p>
    <w:p w14:paraId="5069BAD5" w14:textId="65E6D85D" w:rsidR="003D2AE2" w:rsidRPr="003D2AE2" w:rsidRDefault="003D2AE2" w:rsidP="00144865">
      <w:pPr>
        <w:widowControl w:val="0"/>
        <w:spacing w:after="120" w:line="240" w:lineRule="auto"/>
        <w:rPr>
          <w:b/>
          <w:lang w:eastAsia="zh-CN"/>
        </w:rPr>
      </w:pPr>
      <w:r w:rsidRPr="003D2AE2">
        <w:rPr>
          <w:b/>
          <w:lang w:eastAsia="zh-CN"/>
        </w:rPr>
        <w:t>P</w:t>
      </w:r>
      <w:r w:rsidRPr="003D2AE2">
        <w:rPr>
          <w:rFonts w:hint="eastAsia"/>
          <w:b/>
          <w:lang w:eastAsia="zh-CN"/>
        </w:rPr>
        <w:t>roposal 3: RAN2 to consider the scenario 1</w:t>
      </w:r>
      <w:r w:rsidR="002605A9">
        <w:rPr>
          <w:b/>
          <w:lang w:eastAsia="zh-CN"/>
        </w:rPr>
        <w:t xml:space="preserve"> only</w:t>
      </w:r>
      <w:r w:rsidRPr="003D2AE2">
        <w:rPr>
          <w:rFonts w:hint="eastAsia"/>
          <w:b/>
          <w:lang w:eastAsia="zh-CN"/>
        </w:rPr>
        <w:t xml:space="preserve"> in Rel-17</w:t>
      </w:r>
      <w:r w:rsidR="005149D7">
        <w:rPr>
          <w:rFonts w:hint="eastAsia"/>
          <w:b/>
          <w:lang w:eastAsia="zh-CN"/>
        </w:rPr>
        <w:t xml:space="preserve"> if time allowed</w:t>
      </w:r>
      <w:r w:rsidR="002605A9">
        <w:rPr>
          <w:b/>
          <w:lang w:eastAsia="zh-CN"/>
        </w:rPr>
        <w:t>.</w:t>
      </w:r>
    </w:p>
    <w:p w14:paraId="04279772" w14:textId="5E7D3939" w:rsidR="003D2AE2" w:rsidRPr="003D2AE2" w:rsidRDefault="003D2AE2" w:rsidP="00314D41">
      <w:pPr>
        <w:pStyle w:val="af0"/>
        <w:widowControl w:val="0"/>
        <w:numPr>
          <w:ilvl w:val="0"/>
          <w:numId w:val="41"/>
        </w:numPr>
        <w:spacing w:after="120" w:line="240" w:lineRule="auto"/>
        <w:rPr>
          <w:b/>
          <w:lang w:eastAsia="zh-CN"/>
        </w:rPr>
      </w:pPr>
      <w:r w:rsidRPr="003D2AE2">
        <w:rPr>
          <w:b/>
          <w:lang w:eastAsia="zh-CN"/>
        </w:rPr>
        <w:t>S</w:t>
      </w:r>
      <w:r w:rsidRPr="003D2AE2">
        <w:rPr>
          <w:rFonts w:hint="eastAsia"/>
          <w:b/>
          <w:lang w:eastAsia="zh-CN"/>
        </w:rPr>
        <w:t xml:space="preserve">cenario 1: </w:t>
      </w:r>
      <w:r w:rsidR="00194BD1" w:rsidRPr="00A56DFD">
        <w:rPr>
          <w:b/>
          <w:lang w:eastAsia="zh-CN"/>
        </w:rPr>
        <w:t>A</w:t>
      </w:r>
      <w:r w:rsidR="00194BD1" w:rsidRPr="00A56DFD">
        <w:rPr>
          <w:rFonts w:hint="eastAsia"/>
          <w:b/>
          <w:lang w:eastAsia="zh-CN"/>
        </w:rPr>
        <w:t xml:space="preserve">llow </w:t>
      </w:r>
      <w:r w:rsidR="002605A9" w:rsidRPr="00A56DFD">
        <w:rPr>
          <w:b/>
          <w:lang w:eastAsia="zh-CN"/>
        </w:rPr>
        <w:t xml:space="preserve">the </w:t>
      </w:r>
      <w:r w:rsidR="00194BD1" w:rsidRPr="00A56DFD">
        <w:rPr>
          <w:rFonts w:hint="eastAsia"/>
          <w:b/>
          <w:lang w:eastAsia="zh-CN"/>
        </w:rPr>
        <w:t xml:space="preserve">NW </w:t>
      </w:r>
      <w:r w:rsidR="002605A9" w:rsidRPr="00A56DFD">
        <w:rPr>
          <w:b/>
          <w:lang w:eastAsia="zh-CN"/>
        </w:rPr>
        <w:t xml:space="preserve">to </w:t>
      </w:r>
      <w:r w:rsidR="00194BD1" w:rsidRPr="00A56DFD">
        <w:rPr>
          <w:b/>
          <w:lang w:eastAsia="zh-CN"/>
        </w:rPr>
        <w:t>configure</w:t>
      </w:r>
      <w:r w:rsidR="00194BD1" w:rsidRPr="00A56DFD">
        <w:rPr>
          <w:rFonts w:hint="eastAsia"/>
          <w:b/>
          <w:lang w:eastAsia="zh-CN"/>
        </w:rPr>
        <w:t xml:space="preserve"> Rel-16 CPC, CHO and R17 CPAC to a UE simultaneously, but </w:t>
      </w:r>
      <w:r w:rsidR="002605A9" w:rsidRPr="00A56DFD">
        <w:rPr>
          <w:b/>
          <w:lang w:eastAsia="zh-CN"/>
        </w:rPr>
        <w:t xml:space="preserve">the </w:t>
      </w:r>
      <w:r w:rsidR="00194BD1" w:rsidRPr="00A56DFD">
        <w:rPr>
          <w:rFonts w:hint="eastAsia"/>
          <w:b/>
          <w:lang w:eastAsia="zh-CN"/>
        </w:rPr>
        <w:t>UE either perform</w:t>
      </w:r>
      <w:r w:rsidR="002605A9" w:rsidRPr="00A56DFD">
        <w:rPr>
          <w:b/>
          <w:lang w:eastAsia="zh-CN"/>
        </w:rPr>
        <w:t>s</w:t>
      </w:r>
      <w:r w:rsidR="00194BD1" w:rsidRPr="00A56DFD">
        <w:rPr>
          <w:rFonts w:hint="eastAsia"/>
          <w:b/>
          <w:lang w:eastAsia="zh-CN"/>
        </w:rPr>
        <w:t xml:space="preserve"> </w:t>
      </w:r>
      <w:proofErr w:type="spellStart"/>
      <w:r w:rsidR="00194BD1" w:rsidRPr="00A56DFD">
        <w:rPr>
          <w:rFonts w:hint="eastAsia"/>
          <w:b/>
          <w:lang w:eastAsia="zh-CN"/>
        </w:rPr>
        <w:t>PCell</w:t>
      </w:r>
      <w:proofErr w:type="spellEnd"/>
      <w:r w:rsidR="00194BD1" w:rsidRPr="00A56DFD">
        <w:rPr>
          <w:rFonts w:hint="eastAsia"/>
          <w:b/>
          <w:lang w:eastAsia="zh-CN"/>
        </w:rPr>
        <w:t xml:space="preserve"> change or </w:t>
      </w:r>
      <w:proofErr w:type="spellStart"/>
      <w:r w:rsidR="00194BD1" w:rsidRPr="00A56DFD">
        <w:rPr>
          <w:rFonts w:hint="eastAsia"/>
          <w:b/>
          <w:lang w:eastAsia="zh-CN"/>
        </w:rPr>
        <w:t>PSCell</w:t>
      </w:r>
      <w:proofErr w:type="spellEnd"/>
      <w:r w:rsidR="00194BD1" w:rsidRPr="00A56DFD">
        <w:rPr>
          <w:rFonts w:hint="eastAsia"/>
          <w:b/>
          <w:lang w:eastAsia="zh-CN"/>
        </w:rPr>
        <w:t xml:space="preserve"> change which met the execution condition</w:t>
      </w:r>
      <w:r w:rsidR="00314D41" w:rsidRPr="00A56DFD">
        <w:rPr>
          <w:b/>
          <w:lang w:eastAsia="zh-CN"/>
        </w:rPr>
        <w:t>.</w:t>
      </w:r>
    </w:p>
    <w:p w14:paraId="6CE5E424" w14:textId="68F80250" w:rsidR="0022186C" w:rsidRPr="00641C9C" w:rsidRDefault="00314D41" w:rsidP="00237F60">
      <w:pPr>
        <w:widowControl w:val="0"/>
        <w:spacing w:after="120" w:line="240" w:lineRule="auto"/>
        <w:rPr>
          <w:lang w:eastAsia="zh-CN"/>
        </w:rPr>
      </w:pPr>
      <w:r w:rsidRPr="00641C9C">
        <w:rPr>
          <w:lang w:eastAsia="zh-CN"/>
        </w:rPr>
        <w:t>H</w:t>
      </w:r>
      <w:r w:rsidRPr="00641C9C">
        <w:rPr>
          <w:rFonts w:hint="eastAsia"/>
          <w:lang w:eastAsia="zh-CN"/>
        </w:rPr>
        <w:t xml:space="preserve">owever, considering the limited time budget of Rel-17, if </w:t>
      </w:r>
      <w:r w:rsidR="00641C9C">
        <w:rPr>
          <w:rFonts w:hint="eastAsia"/>
          <w:lang w:eastAsia="zh-CN"/>
        </w:rPr>
        <w:t>scenario 1</w:t>
      </w:r>
      <w:r w:rsidRPr="00641C9C">
        <w:rPr>
          <w:rFonts w:hint="eastAsia"/>
          <w:lang w:eastAsia="zh-CN"/>
        </w:rPr>
        <w:t xml:space="preserve"> cannot be supported in Rel-17,</w:t>
      </w:r>
      <w:r w:rsidR="00641C9C" w:rsidRPr="00641C9C">
        <w:rPr>
          <w:rFonts w:hint="eastAsia"/>
          <w:lang w:eastAsia="zh-CN"/>
        </w:rPr>
        <w:t xml:space="preserve"> we think RAN2 </w:t>
      </w:r>
      <w:r w:rsidR="002605A9">
        <w:rPr>
          <w:lang w:eastAsia="zh-CN"/>
        </w:rPr>
        <w:t xml:space="preserve">should </w:t>
      </w:r>
      <w:r w:rsidR="00641C9C" w:rsidRPr="00641C9C">
        <w:rPr>
          <w:rFonts w:hint="eastAsia"/>
          <w:lang w:eastAsia="zh-CN"/>
        </w:rPr>
        <w:t>agree that R17 MN initiated CPAC and SN initiated CPAC cann</w:t>
      </w:r>
      <w:r w:rsidR="00641C9C">
        <w:rPr>
          <w:rFonts w:hint="eastAsia"/>
          <w:lang w:eastAsia="zh-CN"/>
        </w:rPr>
        <w:t xml:space="preserve">ot be supported simultaneously. Since further enhancement is required to make the coordination to support the MN initiated CPAC and SN initiated CPAC configured simultaneously. </w:t>
      </w:r>
    </w:p>
    <w:p w14:paraId="49EEC2E7" w14:textId="64074585" w:rsidR="00641C9C" w:rsidRPr="00641C9C" w:rsidRDefault="00641C9C" w:rsidP="00237F60">
      <w:pPr>
        <w:widowControl w:val="0"/>
        <w:spacing w:after="120" w:line="240" w:lineRule="auto"/>
        <w:rPr>
          <w:b/>
          <w:lang w:eastAsia="zh-CN"/>
        </w:rPr>
      </w:pPr>
      <w:r w:rsidRPr="00641C9C">
        <w:rPr>
          <w:b/>
          <w:lang w:eastAsia="zh-CN"/>
        </w:rPr>
        <w:t>P</w:t>
      </w:r>
      <w:r w:rsidRPr="00641C9C">
        <w:rPr>
          <w:rFonts w:hint="eastAsia"/>
          <w:b/>
          <w:lang w:eastAsia="zh-CN"/>
        </w:rPr>
        <w:t>roposal 4:</w:t>
      </w:r>
      <w:r w:rsidR="0071513D">
        <w:rPr>
          <w:b/>
          <w:lang w:eastAsia="zh-CN"/>
        </w:rPr>
        <w:t xml:space="preserve"> If</w:t>
      </w:r>
      <w:r w:rsidRPr="00641C9C">
        <w:rPr>
          <w:rFonts w:hint="eastAsia"/>
          <w:b/>
          <w:lang w:eastAsia="zh-CN"/>
        </w:rPr>
        <w:t xml:space="preserve"> scenario 1 cannot be supported in Rel-17, RAN2 </w:t>
      </w:r>
      <w:r w:rsidR="0071513D">
        <w:rPr>
          <w:b/>
          <w:lang w:eastAsia="zh-CN"/>
        </w:rPr>
        <w:t>should</w:t>
      </w:r>
      <w:r w:rsidRPr="00641C9C">
        <w:rPr>
          <w:rFonts w:hint="eastAsia"/>
          <w:b/>
          <w:lang w:eastAsia="zh-CN"/>
        </w:rPr>
        <w:t xml:space="preserve"> </w:t>
      </w:r>
      <w:r>
        <w:rPr>
          <w:rFonts w:hint="eastAsia"/>
          <w:b/>
          <w:lang w:eastAsia="zh-CN"/>
        </w:rPr>
        <w:t>agree</w:t>
      </w:r>
      <w:r w:rsidRPr="00641C9C">
        <w:rPr>
          <w:rFonts w:hint="eastAsia"/>
          <w:b/>
          <w:lang w:eastAsia="zh-CN"/>
        </w:rPr>
        <w:t xml:space="preserve"> that </w:t>
      </w:r>
      <w:r w:rsidR="00645FAC">
        <w:rPr>
          <w:rFonts w:hint="eastAsia"/>
          <w:b/>
          <w:lang w:eastAsia="zh-CN"/>
        </w:rPr>
        <w:t>the simultaneous configuration of CHO and CP</w:t>
      </w:r>
      <w:r w:rsidR="0071513D">
        <w:rPr>
          <w:b/>
          <w:lang w:eastAsia="zh-CN"/>
        </w:rPr>
        <w:t>A</w:t>
      </w:r>
      <w:r w:rsidR="00645FAC">
        <w:rPr>
          <w:rFonts w:hint="eastAsia"/>
          <w:b/>
          <w:lang w:eastAsia="zh-CN"/>
        </w:rPr>
        <w:t>C is not supported in Rel-17.</w:t>
      </w:r>
      <w:r w:rsidR="00645FAC" w:rsidRPr="00645FAC">
        <w:t xml:space="preserve"> </w:t>
      </w:r>
    </w:p>
    <w:p w14:paraId="7207D80F" w14:textId="6895319E" w:rsidR="00E165AA" w:rsidRDefault="000879F1">
      <w:pPr>
        <w:pStyle w:val="1"/>
      </w:pPr>
      <w:r>
        <w:rPr>
          <w:rFonts w:hint="eastAsia"/>
          <w:lang w:eastAsia="zh-CN"/>
        </w:rPr>
        <w:lastRenderedPageBreak/>
        <w:t>3</w:t>
      </w:r>
      <w:r w:rsidR="00584227">
        <w:tab/>
        <w:t>Conclusion</w:t>
      </w:r>
    </w:p>
    <w:p w14:paraId="45DDC87E" w14:textId="77777777" w:rsidR="00176A56" w:rsidRPr="00176A56" w:rsidRDefault="00176A56" w:rsidP="00176A56">
      <w:pPr>
        <w:widowControl w:val="0"/>
        <w:spacing w:after="120" w:line="240" w:lineRule="auto"/>
        <w:rPr>
          <w:bCs/>
          <w:iCs/>
          <w:kern w:val="2"/>
          <w:lang w:val="en-US" w:eastAsia="zh-CN"/>
        </w:rPr>
      </w:pPr>
      <w:r w:rsidRPr="00176A56">
        <w:rPr>
          <w:bCs/>
          <w:iCs/>
          <w:kern w:val="2"/>
          <w:lang w:val="en-US" w:eastAsia="zh-CN"/>
        </w:rPr>
        <w:t>In the previous sections, we made the following observations and proposals:</w:t>
      </w:r>
    </w:p>
    <w:p w14:paraId="7D4ECDF2" w14:textId="4E5B67BA" w:rsidR="00A56DFD" w:rsidRPr="00F37297" w:rsidRDefault="00A56DFD" w:rsidP="00A56DFD">
      <w:pPr>
        <w:widowControl w:val="0"/>
        <w:spacing w:after="120" w:line="240" w:lineRule="auto"/>
        <w:rPr>
          <w:b/>
          <w:kern w:val="2"/>
          <w:lang w:eastAsia="zh-CN"/>
        </w:rPr>
      </w:pPr>
      <w:r w:rsidRPr="00F37297">
        <w:rPr>
          <w:b/>
          <w:kern w:val="2"/>
          <w:lang w:eastAsia="zh-CN"/>
        </w:rPr>
        <w:t>O</w:t>
      </w:r>
      <w:r w:rsidRPr="00F37297">
        <w:rPr>
          <w:rFonts w:hint="eastAsia"/>
          <w:b/>
          <w:kern w:val="2"/>
          <w:lang w:eastAsia="zh-CN"/>
        </w:rPr>
        <w:t xml:space="preserve">bservation 1: The content of the </w:t>
      </w:r>
      <w:proofErr w:type="spellStart"/>
      <w:r w:rsidRPr="00F37297">
        <w:rPr>
          <w:rFonts w:hint="eastAsia"/>
          <w:b/>
          <w:kern w:val="2"/>
          <w:lang w:eastAsia="zh-CN"/>
        </w:rPr>
        <w:t>SCGFailureInformation</w:t>
      </w:r>
      <w:proofErr w:type="spellEnd"/>
      <w:r>
        <w:rPr>
          <w:rFonts w:hint="eastAsia"/>
          <w:b/>
          <w:kern w:val="2"/>
          <w:lang w:eastAsia="zh-CN"/>
        </w:rPr>
        <w:t xml:space="preserve">, </w:t>
      </w:r>
      <w:r w:rsidRPr="00F37297">
        <w:rPr>
          <w:rFonts w:hint="eastAsia"/>
          <w:b/>
          <w:kern w:val="2"/>
          <w:lang w:eastAsia="zh-CN"/>
        </w:rPr>
        <w:t>incl</w:t>
      </w:r>
      <w:r>
        <w:rPr>
          <w:rFonts w:hint="eastAsia"/>
          <w:b/>
          <w:kern w:val="2"/>
          <w:lang w:eastAsia="zh-CN"/>
        </w:rPr>
        <w:t>uding</w:t>
      </w:r>
      <w:r w:rsidRPr="00F37297">
        <w:rPr>
          <w:rFonts w:hint="eastAsia"/>
          <w:b/>
          <w:kern w:val="2"/>
          <w:lang w:eastAsia="zh-CN"/>
        </w:rPr>
        <w:t xml:space="preserve"> the failure type and the measurement results</w:t>
      </w:r>
      <w:r>
        <w:rPr>
          <w:rFonts w:hint="eastAsia"/>
          <w:b/>
          <w:kern w:val="2"/>
          <w:lang w:eastAsia="zh-CN"/>
        </w:rPr>
        <w:t>,</w:t>
      </w:r>
      <w:r w:rsidRPr="00F37297">
        <w:rPr>
          <w:rFonts w:hint="eastAsia"/>
          <w:b/>
          <w:kern w:val="2"/>
          <w:lang w:eastAsia="zh-CN"/>
        </w:rPr>
        <w:t xml:space="preserve"> is sufficient enough </w:t>
      </w:r>
      <w:r>
        <w:rPr>
          <w:rFonts w:hint="eastAsia"/>
          <w:b/>
          <w:kern w:val="2"/>
          <w:lang w:eastAsia="zh-CN"/>
        </w:rPr>
        <w:t>to assist</w:t>
      </w:r>
      <w:r>
        <w:rPr>
          <w:b/>
          <w:kern w:val="2"/>
          <w:lang w:eastAsia="zh-CN"/>
        </w:rPr>
        <w:t xml:space="preserve"> the </w:t>
      </w:r>
      <w:r w:rsidRPr="00F37297">
        <w:rPr>
          <w:rFonts w:hint="eastAsia"/>
          <w:b/>
          <w:kern w:val="2"/>
          <w:lang w:eastAsia="zh-CN"/>
        </w:rPr>
        <w:t>NW make</w:t>
      </w:r>
      <w:r>
        <w:rPr>
          <w:b/>
          <w:kern w:val="2"/>
          <w:lang w:eastAsia="zh-CN"/>
        </w:rPr>
        <w:t>s</w:t>
      </w:r>
      <w:r w:rsidRPr="00F37297">
        <w:rPr>
          <w:rFonts w:hint="eastAsia"/>
          <w:b/>
          <w:kern w:val="2"/>
          <w:lang w:eastAsia="zh-CN"/>
        </w:rPr>
        <w:t xml:space="preserve"> </w:t>
      </w:r>
      <w:r w:rsidRPr="00F37297">
        <w:rPr>
          <w:b/>
          <w:kern w:val="2"/>
          <w:lang w:eastAsia="zh-CN"/>
        </w:rPr>
        <w:t>decisions on</w:t>
      </w:r>
      <w:r w:rsidRPr="00F37297">
        <w:rPr>
          <w:rFonts w:hint="eastAsia"/>
          <w:b/>
          <w:kern w:val="2"/>
          <w:lang w:eastAsia="zh-CN"/>
        </w:rPr>
        <w:t xml:space="preserve"> handling of </w:t>
      </w:r>
      <w:r>
        <w:rPr>
          <w:b/>
          <w:kern w:val="2"/>
          <w:lang w:eastAsia="zh-CN"/>
        </w:rPr>
        <w:t xml:space="preserve">the </w:t>
      </w:r>
      <w:r w:rsidRPr="00F37297">
        <w:rPr>
          <w:rFonts w:hint="eastAsia"/>
          <w:b/>
          <w:kern w:val="2"/>
          <w:lang w:eastAsia="zh-CN"/>
        </w:rPr>
        <w:t>SCG failure.</w:t>
      </w:r>
    </w:p>
    <w:p w14:paraId="688C3E73" w14:textId="42ECB870" w:rsidR="00AF695D" w:rsidRDefault="00AF695D" w:rsidP="00237F60">
      <w:pPr>
        <w:widowControl w:val="0"/>
        <w:spacing w:after="120" w:line="240" w:lineRule="auto"/>
        <w:rPr>
          <w:b/>
          <w:kern w:val="2"/>
          <w:lang w:eastAsia="zh-CN"/>
        </w:rPr>
      </w:pPr>
    </w:p>
    <w:p w14:paraId="6CD80CF5" w14:textId="77777777" w:rsidR="00A56DFD" w:rsidRPr="00F37297" w:rsidRDefault="00A56DFD" w:rsidP="00A56DFD">
      <w:pPr>
        <w:widowControl w:val="0"/>
        <w:spacing w:after="120" w:line="240" w:lineRule="auto"/>
        <w:rPr>
          <w:b/>
          <w:kern w:val="2"/>
          <w:lang w:eastAsia="zh-CN"/>
        </w:rPr>
      </w:pPr>
      <w:r w:rsidRPr="00F37297">
        <w:rPr>
          <w:b/>
          <w:kern w:val="2"/>
          <w:lang w:eastAsia="zh-CN"/>
        </w:rPr>
        <w:t>P</w:t>
      </w:r>
      <w:r w:rsidRPr="00F37297">
        <w:rPr>
          <w:rFonts w:hint="eastAsia"/>
          <w:b/>
          <w:kern w:val="2"/>
          <w:lang w:eastAsia="zh-CN"/>
        </w:rPr>
        <w:t xml:space="preserve">roposal 1: No further enhancement is </w:t>
      </w:r>
      <w:r>
        <w:rPr>
          <w:rFonts w:hint="eastAsia"/>
          <w:b/>
          <w:kern w:val="2"/>
          <w:lang w:eastAsia="zh-CN"/>
        </w:rPr>
        <w:t>needed</w:t>
      </w:r>
      <w:r w:rsidRPr="00F37297">
        <w:rPr>
          <w:rFonts w:hint="eastAsia"/>
          <w:b/>
          <w:kern w:val="2"/>
          <w:lang w:eastAsia="zh-CN"/>
        </w:rPr>
        <w:t xml:space="preserve"> on the content of the </w:t>
      </w:r>
      <w:proofErr w:type="spellStart"/>
      <w:r w:rsidRPr="00F37297">
        <w:rPr>
          <w:rFonts w:hint="eastAsia"/>
          <w:b/>
          <w:kern w:val="2"/>
          <w:lang w:eastAsia="zh-CN"/>
        </w:rPr>
        <w:t>SCGFailureInformation</w:t>
      </w:r>
      <w:proofErr w:type="spellEnd"/>
      <w:r w:rsidRPr="00F37297">
        <w:rPr>
          <w:rFonts w:hint="eastAsia"/>
          <w:b/>
          <w:kern w:val="2"/>
          <w:lang w:eastAsia="zh-CN"/>
        </w:rPr>
        <w:t xml:space="preserve"> message for CPAC</w:t>
      </w:r>
      <w:r>
        <w:rPr>
          <w:rFonts w:hint="eastAsia"/>
          <w:b/>
          <w:kern w:val="2"/>
          <w:lang w:eastAsia="zh-CN"/>
        </w:rPr>
        <w:t xml:space="preserve"> in R17</w:t>
      </w:r>
      <w:r w:rsidRPr="00F37297">
        <w:rPr>
          <w:rFonts w:hint="eastAsia"/>
          <w:b/>
          <w:kern w:val="2"/>
          <w:lang w:eastAsia="zh-CN"/>
        </w:rPr>
        <w:t>.</w:t>
      </w:r>
    </w:p>
    <w:p w14:paraId="367530C4" w14:textId="77777777" w:rsidR="00A56DFD" w:rsidRPr="00B15FC7" w:rsidRDefault="00A56DFD" w:rsidP="00A56DFD">
      <w:pPr>
        <w:widowControl w:val="0"/>
        <w:spacing w:after="120" w:line="240" w:lineRule="auto"/>
        <w:rPr>
          <w:b/>
          <w:kern w:val="2"/>
          <w:lang w:eastAsia="zh-CN"/>
        </w:rPr>
      </w:pPr>
      <w:r w:rsidRPr="00B15FC7">
        <w:rPr>
          <w:b/>
          <w:kern w:val="2"/>
          <w:lang w:eastAsia="zh-CN"/>
        </w:rPr>
        <w:t>P</w:t>
      </w:r>
      <w:r w:rsidRPr="00B15FC7">
        <w:rPr>
          <w:rFonts w:hint="eastAsia"/>
          <w:b/>
          <w:kern w:val="2"/>
          <w:lang w:eastAsia="zh-CN"/>
        </w:rPr>
        <w:t xml:space="preserve">roposal 2: RAN2 to further discuss the CPAC failure handling and the SCG failure handling in case UE is configured with CPAC configurations, based on the </w:t>
      </w:r>
      <w:r>
        <w:rPr>
          <w:rFonts w:hint="eastAsia"/>
          <w:b/>
          <w:kern w:val="2"/>
          <w:lang w:eastAsia="zh-CN"/>
        </w:rPr>
        <w:t xml:space="preserve">following </w:t>
      </w:r>
      <w:r>
        <w:rPr>
          <w:b/>
          <w:kern w:val="2"/>
          <w:lang w:eastAsia="zh-CN"/>
        </w:rPr>
        <w:t>mechanism</w:t>
      </w:r>
      <w:r>
        <w:rPr>
          <w:rFonts w:hint="eastAsia"/>
          <w:b/>
          <w:kern w:val="2"/>
          <w:lang w:eastAsia="zh-CN"/>
        </w:rPr>
        <w:t>:</w:t>
      </w:r>
    </w:p>
    <w:p w14:paraId="48DC98DC" w14:textId="77777777" w:rsidR="00A56DFD" w:rsidRPr="00B15FC7" w:rsidRDefault="00A56DFD" w:rsidP="00A56DFD">
      <w:pPr>
        <w:pStyle w:val="af0"/>
        <w:widowControl w:val="0"/>
        <w:numPr>
          <w:ilvl w:val="0"/>
          <w:numId w:val="41"/>
        </w:numPr>
        <w:spacing w:after="120" w:line="240" w:lineRule="auto"/>
        <w:rPr>
          <w:b/>
          <w:kern w:val="2"/>
          <w:lang w:eastAsia="zh-CN"/>
        </w:rPr>
      </w:pPr>
      <w:r w:rsidRPr="00B15FC7">
        <w:rPr>
          <w:rFonts w:hint="eastAsia"/>
          <w:b/>
          <w:kern w:val="2"/>
          <w:lang w:eastAsia="zh-CN"/>
        </w:rPr>
        <w:t xml:space="preserve">Upon CPAC failure or SCG failure, </w:t>
      </w:r>
      <w:r>
        <w:rPr>
          <w:b/>
          <w:kern w:val="2"/>
          <w:lang w:eastAsia="zh-CN"/>
        </w:rPr>
        <w:t xml:space="preserve">the </w:t>
      </w:r>
      <w:r w:rsidRPr="00B15FC7">
        <w:rPr>
          <w:rFonts w:hint="eastAsia"/>
          <w:b/>
          <w:kern w:val="2"/>
          <w:lang w:eastAsia="zh-CN"/>
        </w:rPr>
        <w:t xml:space="preserve">UE stops evaluating the CPAC candidates, and </w:t>
      </w:r>
      <w:r w:rsidRPr="00B15FC7">
        <w:rPr>
          <w:b/>
          <w:kern w:val="2"/>
          <w:lang w:eastAsia="zh-CN"/>
        </w:rPr>
        <w:t>initiate</w:t>
      </w:r>
      <w:r>
        <w:rPr>
          <w:b/>
          <w:kern w:val="2"/>
          <w:lang w:eastAsia="zh-CN"/>
        </w:rPr>
        <w:t>s</w:t>
      </w:r>
      <w:r w:rsidRPr="00B15FC7">
        <w:rPr>
          <w:rFonts w:hint="eastAsia"/>
          <w:b/>
          <w:kern w:val="2"/>
          <w:lang w:eastAsia="zh-CN"/>
        </w:rPr>
        <w:t xml:space="preserve"> transmission of </w:t>
      </w:r>
      <w:proofErr w:type="spellStart"/>
      <w:r w:rsidRPr="00B15FC7">
        <w:rPr>
          <w:rFonts w:hint="eastAsia"/>
          <w:b/>
          <w:kern w:val="2"/>
          <w:lang w:eastAsia="zh-CN"/>
        </w:rPr>
        <w:t>SCGFailureInformation</w:t>
      </w:r>
      <w:proofErr w:type="spellEnd"/>
      <w:r w:rsidRPr="00B15FC7">
        <w:rPr>
          <w:rFonts w:hint="eastAsia"/>
          <w:b/>
          <w:kern w:val="2"/>
          <w:lang w:eastAsia="zh-CN"/>
        </w:rPr>
        <w:t xml:space="preserve"> to the network. </w:t>
      </w:r>
      <w:r w:rsidRPr="00B15FC7">
        <w:rPr>
          <w:b/>
          <w:kern w:val="2"/>
          <w:lang w:eastAsia="zh-CN"/>
        </w:rPr>
        <w:t>U</w:t>
      </w:r>
      <w:r w:rsidRPr="00B15FC7">
        <w:rPr>
          <w:rFonts w:hint="eastAsia"/>
          <w:b/>
          <w:kern w:val="2"/>
          <w:lang w:eastAsia="zh-CN"/>
        </w:rPr>
        <w:t xml:space="preserve">pon receiving the information from </w:t>
      </w:r>
      <w:r>
        <w:rPr>
          <w:b/>
          <w:kern w:val="2"/>
          <w:lang w:eastAsia="zh-CN"/>
        </w:rPr>
        <w:t xml:space="preserve">the </w:t>
      </w:r>
      <w:r w:rsidRPr="00B15FC7">
        <w:rPr>
          <w:rFonts w:hint="eastAsia"/>
          <w:b/>
          <w:kern w:val="2"/>
          <w:lang w:eastAsia="zh-CN"/>
        </w:rPr>
        <w:t xml:space="preserve">UE, </w:t>
      </w:r>
      <w:r>
        <w:rPr>
          <w:b/>
          <w:kern w:val="2"/>
          <w:lang w:eastAsia="zh-CN"/>
        </w:rPr>
        <w:t xml:space="preserve">the </w:t>
      </w:r>
      <w:r w:rsidRPr="00B15FC7">
        <w:rPr>
          <w:rFonts w:hint="eastAsia"/>
          <w:b/>
          <w:kern w:val="2"/>
          <w:lang w:eastAsia="zh-CN"/>
        </w:rPr>
        <w:t>network can trigger the UE to access other CPAC candidates directly</w:t>
      </w:r>
      <w:r>
        <w:rPr>
          <w:rFonts w:hint="eastAsia"/>
          <w:b/>
          <w:kern w:val="2"/>
          <w:lang w:eastAsia="zh-CN"/>
        </w:rPr>
        <w:t>,</w:t>
      </w:r>
      <w:r w:rsidRPr="005B4C5C">
        <w:rPr>
          <w:rFonts w:hint="eastAsia"/>
          <w:kern w:val="2"/>
          <w:lang w:eastAsia="zh-CN"/>
        </w:rPr>
        <w:t xml:space="preserve"> </w:t>
      </w:r>
      <w:r w:rsidRPr="005B4C5C">
        <w:rPr>
          <w:rFonts w:hint="eastAsia"/>
          <w:b/>
          <w:kern w:val="2"/>
          <w:lang w:eastAsia="zh-CN"/>
        </w:rPr>
        <w:t xml:space="preserve">i.e., </w:t>
      </w:r>
      <w:r>
        <w:rPr>
          <w:rFonts w:hint="eastAsia"/>
          <w:b/>
          <w:kern w:val="2"/>
          <w:lang w:eastAsia="zh-CN"/>
        </w:rPr>
        <w:t>providing</w:t>
      </w:r>
      <w:r w:rsidRPr="005B4C5C">
        <w:rPr>
          <w:rFonts w:hint="eastAsia"/>
          <w:b/>
          <w:kern w:val="2"/>
          <w:lang w:eastAsia="zh-CN"/>
        </w:rPr>
        <w:t xml:space="preserve"> the </w:t>
      </w:r>
      <w:r>
        <w:rPr>
          <w:rFonts w:hint="eastAsia"/>
          <w:b/>
          <w:kern w:val="2"/>
          <w:lang w:eastAsia="zh-CN"/>
        </w:rPr>
        <w:t>indication</w:t>
      </w:r>
      <w:r w:rsidRPr="005B4C5C">
        <w:rPr>
          <w:rFonts w:hint="eastAsia"/>
          <w:b/>
          <w:kern w:val="2"/>
          <w:lang w:eastAsia="zh-CN"/>
        </w:rPr>
        <w:t xml:space="preserve"> of the </w:t>
      </w:r>
      <w:r>
        <w:rPr>
          <w:rFonts w:hint="eastAsia"/>
          <w:b/>
          <w:kern w:val="2"/>
          <w:lang w:eastAsia="zh-CN"/>
        </w:rPr>
        <w:t xml:space="preserve">target </w:t>
      </w:r>
      <w:r w:rsidRPr="005B4C5C">
        <w:rPr>
          <w:rFonts w:hint="eastAsia"/>
          <w:b/>
          <w:kern w:val="2"/>
          <w:lang w:eastAsia="zh-CN"/>
        </w:rPr>
        <w:t xml:space="preserve">candidate </w:t>
      </w:r>
      <w:proofErr w:type="spellStart"/>
      <w:r w:rsidRPr="005B4C5C">
        <w:rPr>
          <w:rFonts w:hint="eastAsia"/>
          <w:b/>
          <w:kern w:val="2"/>
          <w:lang w:eastAsia="zh-CN"/>
        </w:rPr>
        <w:t>PSCell</w:t>
      </w:r>
      <w:proofErr w:type="spellEnd"/>
      <w:r w:rsidRPr="005B4C5C">
        <w:rPr>
          <w:rFonts w:hint="eastAsia"/>
          <w:b/>
          <w:kern w:val="2"/>
          <w:lang w:eastAsia="zh-CN"/>
        </w:rPr>
        <w:t xml:space="preserve"> within the CPC configuration as </w:t>
      </w:r>
      <w:r>
        <w:rPr>
          <w:b/>
          <w:kern w:val="2"/>
          <w:lang w:eastAsia="zh-CN"/>
        </w:rPr>
        <w:t xml:space="preserve">a </w:t>
      </w:r>
      <w:r w:rsidRPr="005B4C5C">
        <w:rPr>
          <w:b/>
          <w:kern w:val="2"/>
          <w:lang w:eastAsia="zh-CN"/>
        </w:rPr>
        <w:t>target</w:t>
      </w:r>
      <w:r w:rsidRPr="005B4C5C">
        <w:rPr>
          <w:rFonts w:hint="eastAsia"/>
          <w:b/>
          <w:kern w:val="2"/>
          <w:lang w:eastAsia="zh-CN"/>
        </w:rPr>
        <w:t xml:space="preserve"> cell to </w:t>
      </w:r>
      <w:r>
        <w:rPr>
          <w:b/>
          <w:kern w:val="2"/>
          <w:lang w:eastAsia="zh-CN"/>
        </w:rPr>
        <w:t xml:space="preserve">the </w:t>
      </w:r>
      <w:r w:rsidRPr="005B4C5C">
        <w:rPr>
          <w:rFonts w:hint="eastAsia"/>
          <w:b/>
          <w:kern w:val="2"/>
          <w:lang w:eastAsia="zh-CN"/>
        </w:rPr>
        <w:t>UE</w:t>
      </w:r>
      <w:r>
        <w:rPr>
          <w:rFonts w:hint="eastAsia"/>
          <w:b/>
          <w:kern w:val="2"/>
          <w:lang w:eastAsia="zh-CN"/>
        </w:rPr>
        <w:t>.</w:t>
      </w:r>
    </w:p>
    <w:p w14:paraId="34B17DBA" w14:textId="6A7C05BC" w:rsidR="00A56DFD" w:rsidRPr="003D2AE2" w:rsidRDefault="00A56DFD" w:rsidP="00A56DFD">
      <w:pPr>
        <w:widowControl w:val="0"/>
        <w:spacing w:after="120" w:line="240" w:lineRule="auto"/>
        <w:rPr>
          <w:b/>
          <w:lang w:eastAsia="zh-CN"/>
        </w:rPr>
      </w:pPr>
      <w:r w:rsidRPr="003D2AE2">
        <w:rPr>
          <w:b/>
          <w:lang w:eastAsia="zh-CN"/>
        </w:rPr>
        <w:t>P</w:t>
      </w:r>
      <w:r w:rsidRPr="003D2AE2">
        <w:rPr>
          <w:rFonts w:hint="eastAsia"/>
          <w:b/>
          <w:lang w:eastAsia="zh-CN"/>
        </w:rPr>
        <w:t>roposal 3: RAN2 to consider the scenario 1</w:t>
      </w:r>
      <w:r>
        <w:rPr>
          <w:b/>
          <w:lang w:eastAsia="zh-CN"/>
        </w:rPr>
        <w:t xml:space="preserve"> only</w:t>
      </w:r>
      <w:r w:rsidRPr="003D2AE2">
        <w:rPr>
          <w:rFonts w:hint="eastAsia"/>
          <w:b/>
          <w:lang w:eastAsia="zh-CN"/>
        </w:rPr>
        <w:t xml:space="preserve"> in Rel-17</w:t>
      </w:r>
      <w:r>
        <w:rPr>
          <w:rFonts w:hint="eastAsia"/>
          <w:b/>
          <w:lang w:eastAsia="zh-CN"/>
        </w:rPr>
        <w:t xml:space="preserve"> if time allowed</w:t>
      </w:r>
      <w:r>
        <w:rPr>
          <w:b/>
          <w:lang w:eastAsia="zh-CN"/>
        </w:rPr>
        <w:t>.</w:t>
      </w:r>
    </w:p>
    <w:p w14:paraId="1831148D" w14:textId="77777777" w:rsidR="00A56DFD" w:rsidRPr="003D2AE2" w:rsidRDefault="00A56DFD" w:rsidP="00A56DFD">
      <w:pPr>
        <w:pStyle w:val="af0"/>
        <w:widowControl w:val="0"/>
        <w:numPr>
          <w:ilvl w:val="0"/>
          <w:numId w:val="41"/>
        </w:numPr>
        <w:spacing w:after="120" w:line="240" w:lineRule="auto"/>
        <w:rPr>
          <w:b/>
          <w:lang w:eastAsia="zh-CN"/>
        </w:rPr>
      </w:pPr>
      <w:r w:rsidRPr="003D2AE2">
        <w:rPr>
          <w:b/>
          <w:lang w:eastAsia="zh-CN"/>
        </w:rPr>
        <w:t>S</w:t>
      </w:r>
      <w:r w:rsidRPr="003D2AE2">
        <w:rPr>
          <w:rFonts w:hint="eastAsia"/>
          <w:b/>
          <w:lang w:eastAsia="zh-CN"/>
        </w:rPr>
        <w:t>cenario 1</w:t>
      </w:r>
      <w:r w:rsidRPr="00A56DFD">
        <w:rPr>
          <w:rFonts w:hint="eastAsia"/>
          <w:b/>
          <w:lang w:eastAsia="zh-CN"/>
        </w:rPr>
        <w:t xml:space="preserve">: </w:t>
      </w:r>
      <w:r w:rsidRPr="00A56DFD">
        <w:rPr>
          <w:b/>
          <w:lang w:eastAsia="zh-CN"/>
        </w:rPr>
        <w:t>A</w:t>
      </w:r>
      <w:r w:rsidRPr="00A56DFD">
        <w:rPr>
          <w:rFonts w:hint="eastAsia"/>
          <w:b/>
          <w:lang w:eastAsia="zh-CN"/>
        </w:rPr>
        <w:t xml:space="preserve">llow </w:t>
      </w:r>
      <w:r w:rsidRPr="00A56DFD">
        <w:rPr>
          <w:b/>
          <w:lang w:eastAsia="zh-CN"/>
        </w:rPr>
        <w:t xml:space="preserve">the </w:t>
      </w:r>
      <w:r w:rsidRPr="00A56DFD">
        <w:rPr>
          <w:rFonts w:hint="eastAsia"/>
          <w:b/>
          <w:lang w:eastAsia="zh-CN"/>
        </w:rPr>
        <w:t xml:space="preserve">NW </w:t>
      </w:r>
      <w:r w:rsidRPr="00A56DFD">
        <w:rPr>
          <w:b/>
          <w:lang w:eastAsia="zh-CN"/>
        </w:rPr>
        <w:t>to configure</w:t>
      </w:r>
      <w:r w:rsidRPr="00A56DFD">
        <w:rPr>
          <w:rFonts w:hint="eastAsia"/>
          <w:b/>
          <w:lang w:eastAsia="zh-CN"/>
        </w:rPr>
        <w:t xml:space="preserve"> Rel-16 CPC, CHO and R17 CPAC to a UE simultaneously, but </w:t>
      </w:r>
      <w:r w:rsidRPr="00A56DFD">
        <w:rPr>
          <w:b/>
          <w:lang w:eastAsia="zh-CN"/>
        </w:rPr>
        <w:t xml:space="preserve">the </w:t>
      </w:r>
      <w:r w:rsidRPr="00A56DFD">
        <w:rPr>
          <w:rFonts w:hint="eastAsia"/>
          <w:b/>
          <w:lang w:eastAsia="zh-CN"/>
        </w:rPr>
        <w:t>UE either perform</w:t>
      </w:r>
      <w:r w:rsidRPr="00A56DFD">
        <w:rPr>
          <w:b/>
          <w:lang w:eastAsia="zh-CN"/>
        </w:rPr>
        <w:t>s</w:t>
      </w:r>
      <w:r w:rsidRPr="00A56DFD">
        <w:rPr>
          <w:rFonts w:hint="eastAsia"/>
          <w:b/>
          <w:lang w:eastAsia="zh-CN"/>
        </w:rPr>
        <w:t xml:space="preserve"> </w:t>
      </w:r>
      <w:proofErr w:type="spellStart"/>
      <w:r w:rsidRPr="00A56DFD">
        <w:rPr>
          <w:rFonts w:hint="eastAsia"/>
          <w:b/>
          <w:lang w:eastAsia="zh-CN"/>
        </w:rPr>
        <w:t>PCell</w:t>
      </w:r>
      <w:proofErr w:type="spellEnd"/>
      <w:r w:rsidRPr="00A56DFD">
        <w:rPr>
          <w:rFonts w:hint="eastAsia"/>
          <w:b/>
          <w:lang w:eastAsia="zh-CN"/>
        </w:rPr>
        <w:t xml:space="preserve"> change or </w:t>
      </w:r>
      <w:proofErr w:type="spellStart"/>
      <w:r w:rsidRPr="00A56DFD">
        <w:rPr>
          <w:rFonts w:hint="eastAsia"/>
          <w:b/>
          <w:lang w:eastAsia="zh-CN"/>
        </w:rPr>
        <w:t>PSCell</w:t>
      </w:r>
      <w:proofErr w:type="spellEnd"/>
      <w:r w:rsidRPr="00A56DFD">
        <w:rPr>
          <w:rFonts w:hint="eastAsia"/>
          <w:b/>
          <w:lang w:eastAsia="zh-CN"/>
        </w:rPr>
        <w:t xml:space="preserve"> change which met the execution condition</w:t>
      </w:r>
      <w:r w:rsidRPr="00A56DFD">
        <w:rPr>
          <w:b/>
          <w:lang w:eastAsia="zh-CN"/>
        </w:rPr>
        <w:t>.</w:t>
      </w:r>
    </w:p>
    <w:p w14:paraId="665CC5C4" w14:textId="32F4F2EF" w:rsidR="00A56DFD" w:rsidRPr="00641C9C" w:rsidRDefault="00A56DFD" w:rsidP="00A56DFD">
      <w:pPr>
        <w:widowControl w:val="0"/>
        <w:spacing w:after="120" w:line="240" w:lineRule="auto"/>
        <w:rPr>
          <w:b/>
          <w:lang w:eastAsia="zh-CN"/>
        </w:rPr>
      </w:pPr>
      <w:r w:rsidRPr="00641C9C">
        <w:rPr>
          <w:b/>
          <w:lang w:eastAsia="zh-CN"/>
        </w:rPr>
        <w:t>P</w:t>
      </w:r>
      <w:r w:rsidRPr="00641C9C">
        <w:rPr>
          <w:rFonts w:hint="eastAsia"/>
          <w:b/>
          <w:lang w:eastAsia="zh-CN"/>
        </w:rPr>
        <w:t>roposal 4:</w:t>
      </w:r>
      <w:r>
        <w:rPr>
          <w:b/>
          <w:lang w:eastAsia="zh-CN"/>
        </w:rPr>
        <w:t xml:space="preserve"> If</w:t>
      </w:r>
      <w:r w:rsidRPr="00641C9C">
        <w:rPr>
          <w:rFonts w:hint="eastAsia"/>
          <w:b/>
          <w:lang w:eastAsia="zh-CN"/>
        </w:rPr>
        <w:t xml:space="preserve"> scenario 1 cannot be supported in Rel-17, RAN2 </w:t>
      </w:r>
      <w:r>
        <w:rPr>
          <w:b/>
          <w:lang w:eastAsia="zh-CN"/>
        </w:rPr>
        <w:t>should</w:t>
      </w:r>
      <w:r w:rsidRPr="00641C9C">
        <w:rPr>
          <w:rFonts w:hint="eastAsia"/>
          <w:b/>
          <w:lang w:eastAsia="zh-CN"/>
        </w:rPr>
        <w:t xml:space="preserve"> </w:t>
      </w:r>
      <w:r>
        <w:rPr>
          <w:rFonts w:hint="eastAsia"/>
          <w:b/>
          <w:lang w:eastAsia="zh-CN"/>
        </w:rPr>
        <w:t>agree</w:t>
      </w:r>
      <w:r w:rsidRPr="00641C9C">
        <w:rPr>
          <w:rFonts w:hint="eastAsia"/>
          <w:b/>
          <w:lang w:eastAsia="zh-CN"/>
        </w:rPr>
        <w:t xml:space="preserve"> that </w:t>
      </w:r>
      <w:r>
        <w:rPr>
          <w:rFonts w:hint="eastAsia"/>
          <w:b/>
          <w:lang w:eastAsia="zh-CN"/>
        </w:rPr>
        <w:t>the simultaneous configuration of CHO and CP</w:t>
      </w:r>
      <w:r>
        <w:rPr>
          <w:b/>
          <w:lang w:eastAsia="zh-CN"/>
        </w:rPr>
        <w:t>A</w:t>
      </w:r>
      <w:r>
        <w:rPr>
          <w:rFonts w:hint="eastAsia"/>
          <w:b/>
          <w:lang w:eastAsia="zh-CN"/>
        </w:rPr>
        <w:t>C is not supported in Rel-17.</w:t>
      </w:r>
      <w:r w:rsidRPr="00645FAC">
        <w:t xml:space="preserve"> </w:t>
      </w:r>
    </w:p>
    <w:p w14:paraId="7207D811" w14:textId="3A3BBA34" w:rsidR="00E165AA" w:rsidRDefault="000879F1">
      <w:pPr>
        <w:pStyle w:val="1"/>
      </w:pPr>
      <w:r>
        <w:rPr>
          <w:rFonts w:hint="eastAsia"/>
          <w:lang w:eastAsia="zh-CN"/>
        </w:rPr>
        <w:t>4</w:t>
      </w:r>
      <w:r w:rsidR="00584227">
        <w:tab/>
        <w:t>Reference</w:t>
      </w:r>
    </w:p>
    <w:p w14:paraId="07FA11F5" w14:textId="17383714" w:rsidR="003D2AE2" w:rsidRDefault="008F7CCF" w:rsidP="003D2AE2">
      <w:pPr>
        <w:rPr>
          <w:lang w:eastAsia="zh-CN"/>
        </w:rPr>
      </w:pPr>
      <w:r w:rsidRPr="00FF24E7">
        <w:rPr>
          <w:rFonts w:hint="eastAsia"/>
          <w:lang w:eastAsia="zh-CN"/>
        </w:rPr>
        <w:t>[</w:t>
      </w:r>
      <w:r w:rsidR="003D2AE2">
        <w:rPr>
          <w:rFonts w:hint="eastAsia"/>
          <w:lang w:eastAsia="zh-CN"/>
        </w:rPr>
        <w:t>1</w:t>
      </w:r>
      <w:r w:rsidRPr="00FF24E7">
        <w:rPr>
          <w:rFonts w:hint="eastAsia"/>
          <w:lang w:eastAsia="zh-CN"/>
        </w:rPr>
        <w:t xml:space="preserve">] </w:t>
      </w:r>
      <w:r w:rsidRPr="00FF24E7">
        <w:rPr>
          <w:lang w:eastAsia="zh-CN"/>
        </w:rPr>
        <w:t>RAN2-113e LTE DCCA Mobility RAN slicing and Multi-SIM (Tero)</w:t>
      </w:r>
      <w:bookmarkStart w:id="6" w:name="OLE_LINK5"/>
      <w:bookmarkStart w:id="7" w:name="OLE_LINK6"/>
    </w:p>
    <w:p w14:paraId="3D3F66D5" w14:textId="2CB4AE17" w:rsidR="00FE6EB1" w:rsidRDefault="00FE6EB1" w:rsidP="00FE6EB1">
      <w:pPr>
        <w:rPr>
          <w:lang w:eastAsia="zh-CN"/>
        </w:rPr>
      </w:pPr>
      <w:r w:rsidRPr="00FF24E7">
        <w:rPr>
          <w:rFonts w:hint="eastAsia"/>
          <w:lang w:eastAsia="zh-CN"/>
        </w:rPr>
        <w:t>[</w:t>
      </w:r>
      <w:r>
        <w:rPr>
          <w:rFonts w:hint="eastAsia"/>
          <w:lang w:eastAsia="zh-CN"/>
        </w:rPr>
        <w:t>2</w:t>
      </w:r>
      <w:r w:rsidRPr="00FF24E7">
        <w:rPr>
          <w:rFonts w:hint="eastAsia"/>
          <w:lang w:eastAsia="zh-CN"/>
        </w:rPr>
        <w:t xml:space="preserve">] </w:t>
      </w:r>
      <w:r w:rsidRPr="00FF24E7">
        <w:rPr>
          <w:lang w:eastAsia="zh-CN"/>
        </w:rPr>
        <w:t>R2-2103109</w:t>
      </w:r>
      <w:r w:rsidRPr="00FF24E7">
        <w:rPr>
          <w:lang w:eastAsia="zh-CN"/>
        </w:rPr>
        <w:tab/>
        <w:t>Summary of [Post113-e</w:t>
      </w:r>
      <w:proofErr w:type="gramStart"/>
      <w:r w:rsidRPr="00FF24E7">
        <w:rPr>
          <w:lang w:eastAsia="zh-CN"/>
        </w:rPr>
        <w:t>][</w:t>
      </w:r>
      <w:proofErr w:type="gramEnd"/>
      <w:r w:rsidRPr="00FF24E7">
        <w:rPr>
          <w:lang w:eastAsia="zh-CN"/>
        </w:rPr>
        <w:t>234][</w:t>
      </w:r>
      <w:proofErr w:type="spellStart"/>
      <w:r w:rsidRPr="00FF24E7">
        <w:rPr>
          <w:lang w:eastAsia="zh-CN"/>
        </w:rPr>
        <w:t>eDCCA</w:t>
      </w:r>
      <w:proofErr w:type="spellEnd"/>
      <w:r w:rsidRPr="00FF24E7">
        <w:rPr>
          <w:lang w:eastAsia="zh-CN"/>
        </w:rPr>
        <w:t>] CPAC procedures (CATT)</w:t>
      </w:r>
      <w:r w:rsidRPr="00FF24E7">
        <w:rPr>
          <w:rFonts w:hint="eastAsia"/>
          <w:lang w:eastAsia="zh-CN"/>
        </w:rPr>
        <w:t xml:space="preserve"> </w:t>
      </w:r>
      <w:r w:rsidRPr="00FF24E7">
        <w:rPr>
          <w:lang w:eastAsia="zh-CN"/>
        </w:rPr>
        <w:t>CATT</w:t>
      </w:r>
    </w:p>
    <w:p w14:paraId="1F4E24C4" w14:textId="62A5C0B2" w:rsidR="003D2AE2" w:rsidRDefault="003D2AE2" w:rsidP="00FE6EB1">
      <w:pPr>
        <w:rPr>
          <w:lang w:eastAsia="zh-CN"/>
        </w:rPr>
      </w:pPr>
      <w:r w:rsidRPr="00FF24E7">
        <w:rPr>
          <w:rFonts w:hint="eastAsia"/>
          <w:lang w:eastAsia="zh-CN"/>
        </w:rPr>
        <w:t>[</w:t>
      </w:r>
      <w:r w:rsidR="00FE6EB1">
        <w:rPr>
          <w:rFonts w:hint="eastAsia"/>
          <w:lang w:eastAsia="zh-CN"/>
        </w:rPr>
        <w:t>3</w:t>
      </w:r>
      <w:r w:rsidRPr="00FF24E7">
        <w:rPr>
          <w:rFonts w:hint="eastAsia"/>
          <w:lang w:eastAsia="zh-CN"/>
        </w:rPr>
        <w:t>]</w:t>
      </w:r>
      <w:bookmarkEnd w:id="6"/>
      <w:bookmarkEnd w:id="7"/>
      <w:r w:rsidRPr="00FF24E7">
        <w:rPr>
          <w:rFonts w:hint="eastAsia"/>
          <w:lang w:eastAsia="zh-CN"/>
        </w:rPr>
        <w:t xml:space="preserve"> </w:t>
      </w:r>
      <w:r w:rsidRPr="00FF24E7">
        <w:rPr>
          <w:lang w:eastAsia="zh-CN"/>
        </w:rPr>
        <w:t>3GPP TS 38.331: "NR; Radio Resource Control (RRC) protocol specification"</w:t>
      </w:r>
    </w:p>
    <w:p w14:paraId="6D00041D" w14:textId="59CD521F" w:rsidR="003D2AE2" w:rsidRPr="00457F6C" w:rsidRDefault="00FE6EB1" w:rsidP="00FE6EB1">
      <w:pPr>
        <w:rPr>
          <w:lang w:eastAsia="zh-CN"/>
        </w:rPr>
      </w:pPr>
      <w:bookmarkStart w:id="8" w:name="_Ref70506028"/>
      <w:r>
        <w:rPr>
          <w:rFonts w:hint="eastAsia"/>
          <w:lang w:eastAsia="zh-CN"/>
        </w:rPr>
        <w:t xml:space="preserve">[4] </w:t>
      </w:r>
      <w:r w:rsidR="003D2AE2" w:rsidRPr="00457F6C">
        <w:rPr>
          <w:lang w:eastAsia="zh-CN"/>
        </w:rPr>
        <w:t xml:space="preserve">R2-2106471, </w:t>
      </w:r>
      <w:r w:rsidR="003D2AE2" w:rsidRPr="00FE6EB1">
        <w:rPr>
          <w:lang w:eastAsia="zh-CN"/>
        </w:rPr>
        <w:t>Report on LTE legacy, Mobility, DCCA, Multi-SIM and RAN slicing</w:t>
      </w:r>
      <w:r w:rsidR="003D2AE2" w:rsidRPr="00457F6C">
        <w:rPr>
          <w:lang w:eastAsia="zh-CN"/>
        </w:rPr>
        <w:t xml:space="preserve">, </w:t>
      </w:r>
      <w:r w:rsidR="003D2AE2" w:rsidRPr="00FF5F28">
        <w:rPr>
          <w:lang w:eastAsia="zh-CN"/>
        </w:rPr>
        <w:t>Meeting #114 Online, May 19-27, 2021</w:t>
      </w:r>
      <w:bookmarkEnd w:id="8"/>
    </w:p>
    <w:p w14:paraId="618B08AD" w14:textId="0BDE62FB" w:rsidR="003D2AE2" w:rsidRPr="003D2AE2" w:rsidRDefault="00FE6EB1" w:rsidP="003D2AE2">
      <w:pPr>
        <w:rPr>
          <w:lang w:eastAsia="zh-CN"/>
        </w:rPr>
      </w:pPr>
      <w:bookmarkStart w:id="9" w:name="_Ref77588833"/>
      <w:r>
        <w:rPr>
          <w:rFonts w:hint="eastAsia"/>
          <w:lang w:eastAsia="zh-CN"/>
        </w:rPr>
        <w:t xml:space="preserve">[5] </w:t>
      </w:r>
      <w:r w:rsidR="003D2AE2">
        <w:rPr>
          <w:lang w:eastAsia="zh-CN"/>
        </w:rPr>
        <w:t xml:space="preserve">R2-2102601, </w:t>
      </w:r>
      <w:r w:rsidR="003D2AE2" w:rsidRPr="00FE6EB1">
        <w:rPr>
          <w:lang w:eastAsia="zh-CN"/>
        </w:rPr>
        <w:t>Report of 3GPP TSG RAN WG2 meeting #113-e</w:t>
      </w:r>
      <w:r w:rsidR="003D2AE2">
        <w:rPr>
          <w:lang w:eastAsia="zh-CN"/>
        </w:rPr>
        <w:t>, 25 January – 5 February, 2021.</w:t>
      </w:r>
      <w:bookmarkEnd w:id="9"/>
    </w:p>
    <w:sectPr w:rsidR="003D2AE2" w:rsidRPr="003D2AE2" w:rsidSect="006F7C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C1BF7B" w14:textId="77777777" w:rsidR="007A322D" w:rsidRDefault="007A322D" w:rsidP="00307D53">
      <w:pPr>
        <w:spacing w:after="0" w:line="240" w:lineRule="auto"/>
      </w:pPr>
      <w:r>
        <w:separator/>
      </w:r>
    </w:p>
  </w:endnote>
  <w:endnote w:type="continuationSeparator" w:id="0">
    <w:p w14:paraId="6B665646" w14:textId="77777777" w:rsidR="007A322D" w:rsidRDefault="007A322D" w:rsidP="00307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FE7D57" w14:textId="77777777" w:rsidR="007A322D" w:rsidRDefault="007A322D" w:rsidP="00307D53">
      <w:pPr>
        <w:spacing w:after="0" w:line="240" w:lineRule="auto"/>
      </w:pPr>
      <w:r>
        <w:separator/>
      </w:r>
    </w:p>
  </w:footnote>
  <w:footnote w:type="continuationSeparator" w:id="0">
    <w:p w14:paraId="6609AB61" w14:textId="77777777" w:rsidR="007A322D" w:rsidRDefault="007A322D" w:rsidP="00307D5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F9EA25E6"/>
    <w:lvl w:ilvl="0">
      <w:start w:val="1"/>
      <w:numFmt w:val="decimal"/>
      <w:pStyle w:val="2"/>
      <w:lvlText w:val="%1."/>
      <w:lvlJc w:val="left"/>
      <w:pPr>
        <w:tabs>
          <w:tab w:val="num" w:pos="780"/>
        </w:tabs>
        <w:ind w:leftChars="200" w:left="780" w:hangingChars="200" w:hanging="360"/>
      </w:pPr>
    </w:lvl>
  </w:abstractNum>
  <w:abstractNum w:abstractNumId="2">
    <w:nsid w:val="FFFFFF80"/>
    <w:multiLevelType w:val="singleLevel"/>
    <w:tmpl w:val="001A59BA"/>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3">
    <w:nsid w:val="FFFFFF81"/>
    <w:multiLevelType w:val="singleLevel"/>
    <w:tmpl w:val="92184D86"/>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4">
    <w:nsid w:val="FFFFFF82"/>
    <w:multiLevelType w:val="singleLevel"/>
    <w:tmpl w:val="110A30D6"/>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5">
    <w:nsid w:val="FFFFFF83"/>
    <w:multiLevelType w:val="singleLevel"/>
    <w:tmpl w:val="F7D0A118"/>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6">
    <w:nsid w:val="FFFFFF88"/>
    <w:multiLevelType w:val="singleLevel"/>
    <w:tmpl w:val="2D4C426E"/>
    <w:lvl w:ilvl="0">
      <w:start w:val="1"/>
      <w:numFmt w:val="decimal"/>
      <w:pStyle w:val="a"/>
      <w:lvlText w:val="%1."/>
      <w:lvlJc w:val="left"/>
      <w:pPr>
        <w:tabs>
          <w:tab w:val="num" w:pos="360"/>
        </w:tabs>
        <w:ind w:left="360" w:hangingChars="200" w:hanging="360"/>
      </w:pPr>
    </w:lvl>
  </w:abstractNum>
  <w:abstractNum w:abstractNumId="7">
    <w:nsid w:val="FFFFFF89"/>
    <w:multiLevelType w:val="singleLevel"/>
    <w:tmpl w:val="CAB4D1F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8">
    <w:nsid w:val="006B338F"/>
    <w:multiLevelType w:val="hybridMultilevel"/>
    <w:tmpl w:val="873EBF5A"/>
    <w:lvl w:ilvl="0" w:tplc="374E0AC4">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2134714"/>
    <w:multiLevelType w:val="hybridMultilevel"/>
    <w:tmpl w:val="A0FEA26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07172ADC"/>
    <w:multiLevelType w:val="hybridMultilevel"/>
    <w:tmpl w:val="078281D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7284A3C"/>
    <w:multiLevelType w:val="hybridMultilevel"/>
    <w:tmpl w:val="56E85988"/>
    <w:lvl w:ilvl="0" w:tplc="AC00FA6E">
      <w:start w:val="1"/>
      <w:numFmt w:val="bullet"/>
      <w:lvlText w:val="-"/>
      <w:lvlJc w:val="left"/>
      <w:pPr>
        <w:ind w:left="928" w:hanging="360"/>
      </w:pPr>
      <w:rPr>
        <w:rFonts w:ascii="Times New Roman" w:eastAsia="宋体" w:hAnsi="Times New Roman" w:cs="Times New Roman" w:hint="default"/>
      </w:rPr>
    </w:lvl>
    <w:lvl w:ilvl="1" w:tplc="04090003">
      <w:start w:val="1"/>
      <w:numFmt w:val="bullet"/>
      <w:lvlText w:val="o"/>
      <w:lvlJc w:val="left"/>
      <w:pPr>
        <w:ind w:left="1408" w:hanging="420"/>
      </w:pPr>
      <w:rPr>
        <w:rFonts w:ascii="Courier New" w:hAnsi="Courier New" w:cs="Courier New"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nsid w:val="10D3226A"/>
    <w:multiLevelType w:val="hybridMultilevel"/>
    <w:tmpl w:val="EF764944"/>
    <w:lvl w:ilvl="0" w:tplc="ADA4F82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30D7FEA"/>
    <w:multiLevelType w:val="multilevel"/>
    <w:tmpl w:val="130D7FE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1CCB6140"/>
    <w:multiLevelType w:val="hybridMultilevel"/>
    <w:tmpl w:val="2F7E6E86"/>
    <w:lvl w:ilvl="0" w:tplc="A506599E">
      <w:start w:val="2"/>
      <w:numFmt w:val="bullet"/>
      <w:lvlText w:val="-"/>
      <w:lvlJc w:val="left"/>
      <w:pPr>
        <w:ind w:left="1856" w:hanging="360"/>
      </w:pPr>
      <w:rPr>
        <w:rFonts w:ascii="Times New Roman" w:eastAsia="宋体" w:hAnsi="Times New Roman" w:cs="Times New Roman"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5">
    <w:nsid w:val="32396916"/>
    <w:multiLevelType w:val="hybridMultilevel"/>
    <w:tmpl w:val="AB2EB2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3B114CAB"/>
    <w:multiLevelType w:val="hybridMultilevel"/>
    <w:tmpl w:val="77289A00"/>
    <w:lvl w:ilvl="0" w:tplc="CFD6F532">
      <w:start w:val="1"/>
      <w:numFmt w:val="bullet"/>
      <w:lvlText w:val="-"/>
      <w:lvlJc w:val="left"/>
      <w:pPr>
        <w:ind w:left="360" w:hanging="360"/>
      </w:pPr>
      <w:rPr>
        <w:rFonts w:ascii="Arial" w:eastAsia="Malgun Gothic" w:hAnsi="Arial" w:cs="Arial" w:hint="default"/>
      </w:rPr>
    </w:lvl>
    <w:lvl w:ilvl="1" w:tplc="876CC83E">
      <w:start w:val="1"/>
      <w:numFmt w:val="bullet"/>
      <w:lvlText w:val="-"/>
      <w:lvlJc w:val="left"/>
      <w:pPr>
        <w:ind w:left="1080" w:hanging="360"/>
      </w:pPr>
      <w:rPr>
        <w:rFonts w:ascii="Arial" w:eastAsia="Malgun Gothic" w:hAnsi="Arial" w:cs="Arial" w:hint="default"/>
        <w:color w:val="auto"/>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3F404374"/>
    <w:multiLevelType w:val="multilevel"/>
    <w:tmpl w:val="3F404374"/>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40CC00BD"/>
    <w:multiLevelType w:val="hybridMultilevel"/>
    <w:tmpl w:val="237A5648"/>
    <w:lvl w:ilvl="0" w:tplc="0B9CD85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56E54BC"/>
    <w:multiLevelType w:val="hybridMultilevel"/>
    <w:tmpl w:val="CA023478"/>
    <w:lvl w:ilvl="0" w:tplc="9204401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FD330B"/>
    <w:multiLevelType w:val="hybridMultilevel"/>
    <w:tmpl w:val="D568B48C"/>
    <w:lvl w:ilvl="0" w:tplc="AC00FA6E">
      <w:start w:val="1"/>
      <w:numFmt w:val="bullet"/>
      <w:lvlText w:val="-"/>
      <w:lvlJc w:val="left"/>
      <w:pPr>
        <w:ind w:left="928" w:hanging="360"/>
      </w:pPr>
      <w:rPr>
        <w:rFonts w:ascii="Times New Roman" w:eastAsia="宋体" w:hAnsi="Times New Roman" w:cs="Times New Roman" w:hint="default"/>
      </w:rPr>
    </w:lvl>
    <w:lvl w:ilvl="1" w:tplc="04090003">
      <w:start w:val="1"/>
      <w:numFmt w:val="bullet"/>
      <w:lvlText w:val="o"/>
      <w:lvlJc w:val="left"/>
      <w:pPr>
        <w:ind w:left="1408" w:hanging="420"/>
      </w:pPr>
      <w:rPr>
        <w:rFonts w:ascii="Courier New" w:hAnsi="Courier New" w:cs="Courier New"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nsid w:val="466375C3"/>
    <w:multiLevelType w:val="multilevel"/>
    <w:tmpl w:val="466375C3"/>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nsid w:val="49297B8C"/>
    <w:multiLevelType w:val="hybridMultilevel"/>
    <w:tmpl w:val="06F8BB12"/>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8C52A2"/>
    <w:multiLevelType w:val="hybridMultilevel"/>
    <w:tmpl w:val="A4140892"/>
    <w:lvl w:ilvl="0" w:tplc="AC00FA6E">
      <w:start w:val="1"/>
      <w:numFmt w:val="bullet"/>
      <w:lvlText w:val="-"/>
      <w:lvlJc w:val="left"/>
      <w:pPr>
        <w:ind w:left="928" w:hanging="360"/>
      </w:pPr>
      <w:rPr>
        <w:rFonts w:ascii="Times New Roman" w:eastAsia="宋体" w:hAnsi="Times New Roman" w:cs="Times New Roman" w:hint="default"/>
      </w:rPr>
    </w:lvl>
    <w:lvl w:ilvl="1" w:tplc="04090003">
      <w:start w:val="1"/>
      <w:numFmt w:val="bullet"/>
      <w:lvlText w:val="o"/>
      <w:lvlJc w:val="left"/>
      <w:pPr>
        <w:ind w:left="1408" w:hanging="420"/>
      </w:pPr>
      <w:rPr>
        <w:rFonts w:ascii="Courier New" w:hAnsi="Courier New" w:cs="Courier New"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nsid w:val="49D0015B"/>
    <w:multiLevelType w:val="hybridMultilevel"/>
    <w:tmpl w:val="E35E2550"/>
    <w:lvl w:ilvl="0" w:tplc="CAF6C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DF031D4"/>
    <w:multiLevelType w:val="hybridMultilevel"/>
    <w:tmpl w:val="496E6C98"/>
    <w:lvl w:ilvl="0" w:tplc="B96051C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E4020A8"/>
    <w:multiLevelType w:val="hybridMultilevel"/>
    <w:tmpl w:val="093C9F1E"/>
    <w:lvl w:ilvl="0" w:tplc="92044014">
      <w:start w:val="1"/>
      <w:numFmt w:val="bullet"/>
      <w:lvlText w:val=""/>
      <w:lvlJc w:val="left"/>
      <w:pPr>
        <w:ind w:left="1218" w:hanging="360"/>
      </w:pPr>
      <w:rPr>
        <w:rFonts w:ascii="Symbol" w:hAnsi="Symbol" w:hint="default"/>
      </w:rPr>
    </w:lvl>
    <w:lvl w:ilvl="1" w:tplc="04090003">
      <w:start w:val="1"/>
      <w:numFmt w:val="bullet"/>
      <w:lvlText w:val=""/>
      <w:lvlJc w:val="left"/>
      <w:pPr>
        <w:ind w:left="1698" w:hanging="420"/>
      </w:pPr>
      <w:rPr>
        <w:rFonts w:ascii="Wingdings" w:hAnsi="Wingdings" w:hint="default"/>
      </w:rPr>
    </w:lvl>
    <w:lvl w:ilvl="2" w:tplc="04090005" w:tentative="1">
      <w:start w:val="1"/>
      <w:numFmt w:val="bullet"/>
      <w:lvlText w:val=""/>
      <w:lvlJc w:val="left"/>
      <w:pPr>
        <w:ind w:left="2118" w:hanging="420"/>
      </w:pPr>
      <w:rPr>
        <w:rFonts w:ascii="Wingdings" w:hAnsi="Wingdings" w:hint="default"/>
      </w:rPr>
    </w:lvl>
    <w:lvl w:ilvl="3" w:tplc="04090001" w:tentative="1">
      <w:start w:val="1"/>
      <w:numFmt w:val="bullet"/>
      <w:lvlText w:val=""/>
      <w:lvlJc w:val="left"/>
      <w:pPr>
        <w:ind w:left="2538" w:hanging="420"/>
      </w:pPr>
      <w:rPr>
        <w:rFonts w:ascii="Wingdings" w:hAnsi="Wingdings" w:hint="default"/>
      </w:rPr>
    </w:lvl>
    <w:lvl w:ilvl="4" w:tplc="04090003" w:tentative="1">
      <w:start w:val="1"/>
      <w:numFmt w:val="bullet"/>
      <w:lvlText w:val=""/>
      <w:lvlJc w:val="left"/>
      <w:pPr>
        <w:ind w:left="2958" w:hanging="420"/>
      </w:pPr>
      <w:rPr>
        <w:rFonts w:ascii="Wingdings" w:hAnsi="Wingdings" w:hint="default"/>
      </w:rPr>
    </w:lvl>
    <w:lvl w:ilvl="5" w:tplc="04090005" w:tentative="1">
      <w:start w:val="1"/>
      <w:numFmt w:val="bullet"/>
      <w:lvlText w:val=""/>
      <w:lvlJc w:val="left"/>
      <w:pPr>
        <w:ind w:left="3378" w:hanging="420"/>
      </w:pPr>
      <w:rPr>
        <w:rFonts w:ascii="Wingdings" w:hAnsi="Wingdings" w:hint="default"/>
      </w:rPr>
    </w:lvl>
    <w:lvl w:ilvl="6" w:tplc="04090001" w:tentative="1">
      <w:start w:val="1"/>
      <w:numFmt w:val="bullet"/>
      <w:lvlText w:val=""/>
      <w:lvlJc w:val="left"/>
      <w:pPr>
        <w:ind w:left="3798" w:hanging="420"/>
      </w:pPr>
      <w:rPr>
        <w:rFonts w:ascii="Wingdings" w:hAnsi="Wingdings" w:hint="default"/>
      </w:rPr>
    </w:lvl>
    <w:lvl w:ilvl="7" w:tplc="04090003" w:tentative="1">
      <w:start w:val="1"/>
      <w:numFmt w:val="bullet"/>
      <w:lvlText w:val=""/>
      <w:lvlJc w:val="left"/>
      <w:pPr>
        <w:ind w:left="4218" w:hanging="420"/>
      </w:pPr>
      <w:rPr>
        <w:rFonts w:ascii="Wingdings" w:hAnsi="Wingdings" w:hint="default"/>
      </w:rPr>
    </w:lvl>
    <w:lvl w:ilvl="8" w:tplc="04090005" w:tentative="1">
      <w:start w:val="1"/>
      <w:numFmt w:val="bullet"/>
      <w:lvlText w:val=""/>
      <w:lvlJc w:val="left"/>
      <w:pPr>
        <w:ind w:left="4638" w:hanging="420"/>
      </w:pPr>
      <w:rPr>
        <w:rFonts w:ascii="Wingdings" w:hAnsi="Wingdings" w:hint="default"/>
      </w:rPr>
    </w:lvl>
  </w:abstractNum>
  <w:abstractNum w:abstractNumId="2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53F17BE9"/>
    <w:multiLevelType w:val="hybridMultilevel"/>
    <w:tmpl w:val="DB5E6254"/>
    <w:lvl w:ilvl="0" w:tplc="A506599E">
      <w:start w:val="2"/>
      <w:numFmt w:val="bullet"/>
      <w:lvlText w:val="-"/>
      <w:lvlJc w:val="left"/>
      <w:pPr>
        <w:ind w:left="1212" w:hanging="360"/>
      </w:pPr>
      <w:rPr>
        <w:rFonts w:ascii="Times New Roman" w:eastAsia="宋体"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0">
    <w:nsid w:val="57CD26F1"/>
    <w:multiLevelType w:val="hybridMultilevel"/>
    <w:tmpl w:val="40488FEA"/>
    <w:lvl w:ilvl="0" w:tplc="AC00FA6E">
      <w:start w:val="1"/>
      <w:numFmt w:val="bullet"/>
      <w:lvlText w:val="-"/>
      <w:lvlJc w:val="left"/>
      <w:pPr>
        <w:ind w:left="928" w:hanging="360"/>
      </w:pPr>
      <w:rPr>
        <w:rFonts w:ascii="Times New Roman" w:eastAsia="宋体" w:hAnsi="Times New Roman" w:cs="Times New Roman" w:hint="default"/>
      </w:rPr>
    </w:lvl>
    <w:lvl w:ilvl="1" w:tplc="04090003">
      <w:start w:val="1"/>
      <w:numFmt w:val="bullet"/>
      <w:lvlText w:val="o"/>
      <w:lvlJc w:val="left"/>
      <w:pPr>
        <w:ind w:left="1408" w:hanging="420"/>
      </w:pPr>
      <w:rPr>
        <w:rFonts w:ascii="Courier New" w:hAnsi="Courier New" w:cs="Courier New"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nsid w:val="5C1E410F"/>
    <w:multiLevelType w:val="hybridMultilevel"/>
    <w:tmpl w:val="DC983E36"/>
    <w:lvl w:ilvl="0" w:tplc="AC00FA6E">
      <w:start w:val="1"/>
      <w:numFmt w:val="bullet"/>
      <w:lvlText w:val="-"/>
      <w:lvlJc w:val="left"/>
      <w:pPr>
        <w:ind w:left="928" w:hanging="360"/>
      </w:pPr>
      <w:rPr>
        <w:rFonts w:ascii="Times New Roman" w:eastAsia="宋体"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nsid w:val="64154DB7"/>
    <w:multiLevelType w:val="hybridMultilevel"/>
    <w:tmpl w:val="6C845BA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69355640"/>
    <w:multiLevelType w:val="hybridMultilevel"/>
    <w:tmpl w:val="24808B8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6AC00F03"/>
    <w:multiLevelType w:val="hybridMultilevel"/>
    <w:tmpl w:val="301057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C111340"/>
    <w:multiLevelType w:val="hybridMultilevel"/>
    <w:tmpl w:val="18642D3A"/>
    <w:lvl w:ilvl="0" w:tplc="8C8AFE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C11179C"/>
    <w:multiLevelType w:val="hybridMultilevel"/>
    <w:tmpl w:val="E4BA381A"/>
    <w:lvl w:ilvl="0" w:tplc="0B9CD85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E86478C"/>
    <w:multiLevelType w:val="hybridMultilevel"/>
    <w:tmpl w:val="9F18FE2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6F4629F4"/>
    <w:multiLevelType w:val="hybridMultilevel"/>
    <w:tmpl w:val="599655A0"/>
    <w:lvl w:ilvl="0" w:tplc="A506599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nsid w:val="733744A5"/>
    <w:multiLevelType w:val="multilevel"/>
    <w:tmpl w:val="733744A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nsid w:val="74CB6781"/>
    <w:multiLevelType w:val="hybridMultilevel"/>
    <w:tmpl w:val="1A7EA8FA"/>
    <w:lvl w:ilvl="0" w:tplc="B0FA0C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6F60F39"/>
    <w:multiLevelType w:val="hybridMultilevel"/>
    <w:tmpl w:val="3CC23B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76B21F1"/>
    <w:multiLevelType w:val="multilevel"/>
    <w:tmpl w:val="776B21F1"/>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nsid w:val="79267F64"/>
    <w:multiLevelType w:val="hybridMultilevel"/>
    <w:tmpl w:val="C3504F76"/>
    <w:lvl w:ilvl="0" w:tplc="040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45">
    <w:nsid w:val="79A1574B"/>
    <w:multiLevelType w:val="hybridMultilevel"/>
    <w:tmpl w:val="4D0AEF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FE373C4"/>
    <w:multiLevelType w:val="hybridMultilevel"/>
    <w:tmpl w:val="0B9CCD0E"/>
    <w:lvl w:ilvl="0" w:tplc="6554B48C">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7">
    <w:nsid w:val="7FEC678D"/>
    <w:multiLevelType w:val="hybridMultilevel"/>
    <w:tmpl w:val="A6D853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39"/>
  </w:num>
  <w:num w:numId="3">
    <w:abstractNumId w:val="40"/>
  </w:num>
  <w:num w:numId="4">
    <w:abstractNumId w:val="22"/>
  </w:num>
  <w:num w:numId="5">
    <w:abstractNumId w:val="13"/>
  </w:num>
  <w:num w:numId="6">
    <w:abstractNumId w:val="43"/>
  </w:num>
  <w:num w:numId="7">
    <w:abstractNumId w:val="18"/>
  </w:num>
  <w:num w:numId="8">
    <w:abstractNumId w:val="37"/>
  </w:num>
  <w:num w:numId="9">
    <w:abstractNumId w:val="32"/>
  </w:num>
  <w:num w:numId="10">
    <w:abstractNumId w:val="33"/>
  </w:num>
  <w:num w:numId="11">
    <w:abstractNumId w:val="45"/>
  </w:num>
  <w:num w:numId="12">
    <w:abstractNumId w:val="38"/>
  </w:num>
  <w:num w:numId="13">
    <w:abstractNumId w:val="20"/>
  </w:num>
  <w:num w:numId="14">
    <w:abstractNumId w:val="31"/>
  </w:num>
  <w:num w:numId="15">
    <w:abstractNumId w:val="35"/>
  </w:num>
  <w:num w:numId="16">
    <w:abstractNumId w:val="25"/>
  </w:num>
  <w:num w:numId="17">
    <w:abstractNumId w:val="46"/>
  </w:num>
  <w:num w:numId="18">
    <w:abstractNumId w:val="10"/>
  </w:num>
  <w:num w:numId="19">
    <w:abstractNumId w:val="42"/>
  </w:num>
  <w:num w:numId="20">
    <w:abstractNumId w:val="23"/>
  </w:num>
  <w:num w:numId="21">
    <w:abstractNumId w:val="15"/>
  </w:num>
  <w:num w:numId="22">
    <w:abstractNumId w:val="27"/>
  </w:num>
  <w:num w:numId="23">
    <w:abstractNumId w:val="14"/>
  </w:num>
  <w:num w:numId="24">
    <w:abstractNumId w:val="24"/>
  </w:num>
  <w:num w:numId="25">
    <w:abstractNumId w:val="30"/>
  </w:num>
  <w:num w:numId="26">
    <w:abstractNumId w:val="44"/>
  </w:num>
  <w:num w:numId="27">
    <w:abstractNumId w:val="11"/>
  </w:num>
  <w:num w:numId="28">
    <w:abstractNumId w:val="21"/>
  </w:num>
  <w:num w:numId="29">
    <w:abstractNumId w:val="29"/>
  </w:num>
  <w:num w:numId="30">
    <w:abstractNumId w:val="9"/>
  </w:num>
  <w:num w:numId="31">
    <w:abstractNumId w:val="8"/>
  </w:num>
  <w:num w:numId="32">
    <w:abstractNumId w:val="12"/>
  </w:num>
  <w:num w:numId="33">
    <w:abstractNumId w:val="47"/>
  </w:num>
  <w:num w:numId="34">
    <w:abstractNumId w:val="34"/>
  </w:num>
  <w:num w:numId="35">
    <w:abstractNumId w:val="17"/>
  </w:num>
  <w:num w:numId="36">
    <w:abstractNumId w:val="17"/>
  </w:num>
  <w:num w:numId="37">
    <w:abstractNumId w:val="0"/>
  </w:num>
  <w:num w:numId="38">
    <w:abstractNumId w:val="19"/>
  </w:num>
  <w:num w:numId="39">
    <w:abstractNumId w:val="36"/>
  </w:num>
  <w:num w:numId="40">
    <w:abstractNumId w:val="41"/>
  </w:num>
  <w:num w:numId="41">
    <w:abstractNumId w:val="26"/>
  </w:num>
  <w:num w:numId="42">
    <w:abstractNumId w:val="16"/>
  </w:num>
  <w:num w:numId="43">
    <w:abstractNumId w:val="7"/>
  </w:num>
  <w:num w:numId="44">
    <w:abstractNumId w:val="6"/>
  </w:num>
  <w:num w:numId="45">
    <w:abstractNumId w:val="5"/>
  </w:num>
  <w:num w:numId="46">
    <w:abstractNumId w:val="4"/>
  </w:num>
  <w:num w:numId="47">
    <w:abstractNumId w:val="3"/>
  </w:num>
  <w:num w:numId="48">
    <w:abstractNumId w:val="2"/>
  </w:num>
  <w:num w:numId="4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Q2NjQ2MDWzMDG0NDRV0lEKTi0uzszPAykwrAUAX0KrzywAAAA="/>
  </w:docVars>
  <w:rsids>
    <w:rsidRoot w:val="000B7BCF"/>
    <w:rsid w:val="00000217"/>
    <w:rsid w:val="00001430"/>
    <w:rsid w:val="00004A4F"/>
    <w:rsid w:val="00004E5C"/>
    <w:rsid w:val="00005A08"/>
    <w:rsid w:val="000071B2"/>
    <w:rsid w:val="00010EFD"/>
    <w:rsid w:val="00012236"/>
    <w:rsid w:val="00016557"/>
    <w:rsid w:val="0001746D"/>
    <w:rsid w:val="00017C06"/>
    <w:rsid w:val="00021AE3"/>
    <w:rsid w:val="000226A1"/>
    <w:rsid w:val="00022B53"/>
    <w:rsid w:val="00023C40"/>
    <w:rsid w:val="00023D65"/>
    <w:rsid w:val="0002446F"/>
    <w:rsid w:val="000259A5"/>
    <w:rsid w:val="00025D3F"/>
    <w:rsid w:val="00026DA8"/>
    <w:rsid w:val="00030259"/>
    <w:rsid w:val="00032EF3"/>
    <w:rsid w:val="00033397"/>
    <w:rsid w:val="0003406D"/>
    <w:rsid w:val="0003557F"/>
    <w:rsid w:val="00036656"/>
    <w:rsid w:val="00040095"/>
    <w:rsid w:val="00041C1B"/>
    <w:rsid w:val="0004557A"/>
    <w:rsid w:val="000479BF"/>
    <w:rsid w:val="00051298"/>
    <w:rsid w:val="0005186D"/>
    <w:rsid w:val="00053068"/>
    <w:rsid w:val="000538CF"/>
    <w:rsid w:val="00053BD1"/>
    <w:rsid w:val="00053CA0"/>
    <w:rsid w:val="000542F8"/>
    <w:rsid w:val="000548B9"/>
    <w:rsid w:val="00056F7A"/>
    <w:rsid w:val="00057200"/>
    <w:rsid w:val="0006195A"/>
    <w:rsid w:val="000622B1"/>
    <w:rsid w:val="0006252A"/>
    <w:rsid w:val="0006252D"/>
    <w:rsid w:val="00065294"/>
    <w:rsid w:val="00065B3D"/>
    <w:rsid w:val="00067C78"/>
    <w:rsid w:val="00067D84"/>
    <w:rsid w:val="00071327"/>
    <w:rsid w:val="000716E0"/>
    <w:rsid w:val="00071D51"/>
    <w:rsid w:val="00072078"/>
    <w:rsid w:val="00072178"/>
    <w:rsid w:val="00073C9C"/>
    <w:rsid w:val="000741C6"/>
    <w:rsid w:val="000761F6"/>
    <w:rsid w:val="000766EF"/>
    <w:rsid w:val="00076EB8"/>
    <w:rsid w:val="00080512"/>
    <w:rsid w:val="000818FA"/>
    <w:rsid w:val="0008208B"/>
    <w:rsid w:val="00084DEF"/>
    <w:rsid w:val="000860E3"/>
    <w:rsid w:val="00086CD4"/>
    <w:rsid w:val="00087440"/>
    <w:rsid w:val="00087950"/>
    <w:rsid w:val="000879F1"/>
    <w:rsid w:val="00087D86"/>
    <w:rsid w:val="00090268"/>
    <w:rsid w:val="00090468"/>
    <w:rsid w:val="00094568"/>
    <w:rsid w:val="0009746A"/>
    <w:rsid w:val="000A075A"/>
    <w:rsid w:val="000A16EA"/>
    <w:rsid w:val="000A1E3B"/>
    <w:rsid w:val="000A2E85"/>
    <w:rsid w:val="000A3DB8"/>
    <w:rsid w:val="000A5811"/>
    <w:rsid w:val="000A59A5"/>
    <w:rsid w:val="000A6D91"/>
    <w:rsid w:val="000A74EC"/>
    <w:rsid w:val="000B0836"/>
    <w:rsid w:val="000B284D"/>
    <w:rsid w:val="000B478A"/>
    <w:rsid w:val="000B59D8"/>
    <w:rsid w:val="000B78B6"/>
    <w:rsid w:val="000B7BCF"/>
    <w:rsid w:val="000C522B"/>
    <w:rsid w:val="000C52B1"/>
    <w:rsid w:val="000C612C"/>
    <w:rsid w:val="000C6A35"/>
    <w:rsid w:val="000C7F9B"/>
    <w:rsid w:val="000D0B10"/>
    <w:rsid w:val="000D1057"/>
    <w:rsid w:val="000D2AE4"/>
    <w:rsid w:val="000D45EB"/>
    <w:rsid w:val="000D4EF8"/>
    <w:rsid w:val="000D58AB"/>
    <w:rsid w:val="000D5FB4"/>
    <w:rsid w:val="000D609F"/>
    <w:rsid w:val="000D7207"/>
    <w:rsid w:val="000E0E81"/>
    <w:rsid w:val="000E24E8"/>
    <w:rsid w:val="000E36A4"/>
    <w:rsid w:val="000E4CAA"/>
    <w:rsid w:val="000E4D80"/>
    <w:rsid w:val="000E563E"/>
    <w:rsid w:val="000E747B"/>
    <w:rsid w:val="000E769E"/>
    <w:rsid w:val="000F306C"/>
    <w:rsid w:val="000F54C5"/>
    <w:rsid w:val="000F54D8"/>
    <w:rsid w:val="000F585D"/>
    <w:rsid w:val="000F6357"/>
    <w:rsid w:val="000F6D19"/>
    <w:rsid w:val="000F7B6B"/>
    <w:rsid w:val="001028B9"/>
    <w:rsid w:val="00102EFD"/>
    <w:rsid w:val="00103F6A"/>
    <w:rsid w:val="00104915"/>
    <w:rsid w:val="00105A2D"/>
    <w:rsid w:val="00111A62"/>
    <w:rsid w:val="0011232A"/>
    <w:rsid w:val="00112F1A"/>
    <w:rsid w:val="00113626"/>
    <w:rsid w:val="00115F86"/>
    <w:rsid w:val="00117809"/>
    <w:rsid w:val="001231F1"/>
    <w:rsid w:val="0012331A"/>
    <w:rsid w:val="00132B20"/>
    <w:rsid w:val="001344FB"/>
    <w:rsid w:val="00136667"/>
    <w:rsid w:val="00137F60"/>
    <w:rsid w:val="00142F83"/>
    <w:rsid w:val="0014444C"/>
    <w:rsid w:val="00144865"/>
    <w:rsid w:val="00145075"/>
    <w:rsid w:val="001511B9"/>
    <w:rsid w:val="00155B95"/>
    <w:rsid w:val="00156B9D"/>
    <w:rsid w:val="00156BC3"/>
    <w:rsid w:val="001572AB"/>
    <w:rsid w:val="001579F2"/>
    <w:rsid w:val="001614EE"/>
    <w:rsid w:val="00162F13"/>
    <w:rsid w:val="001640FD"/>
    <w:rsid w:val="00164891"/>
    <w:rsid w:val="00164B49"/>
    <w:rsid w:val="00164E0C"/>
    <w:rsid w:val="00165093"/>
    <w:rsid w:val="001654D2"/>
    <w:rsid w:val="001656AE"/>
    <w:rsid w:val="001668C7"/>
    <w:rsid w:val="00166E26"/>
    <w:rsid w:val="00166E6D"/>
    <w:rsid w:val="00172F19"/>
    <w:rsid w:val="001741A0"/>
    <w:rsid w:val="00174E52"/>
    <w:rsid w:val="00175FA0"/>
    <w:rsid w:val="00176954"/>
    <w:rsid w:val="00176A56"/>
    <w:rsid w:val="00180AA0"/>
    <w:rsid w:val="00181297"/>
    <w:rsid w:val="001846C0"/>
    <w:rsid w:val="00185955"/>
    <w:rsid w:val="00187AE2"/>
    <w:rsid w:val="001921AA"/>
    <w:rsid w:val="00192479"/>
    <w:rsid w:val="00194BD1"/>
    <w:rsid w:val="00194CD0"/>
    <w:rsid w:val="00196FB2"/>
    <w:rsid w:val="001A11AB"/>
    <w:rsid w:val="001A446E"/>
    <w:rsid w:val="001A6B69"/>
    <w:rsid w:val="001B0B2C"/>
    <w:rsid w:val="001B14AF"/>
    <w:rsid w:val="001B1890"/>
    <w:rsid w:val="001B204B"/>
    <w:rsid w:val="001B2A61"/>
    <w:rsid w:val="001B49C9"/>
    <w:rsid w:val="001B6F9B"/>
    <w:rsid w:val="001C0439"/>
    <w:rsid w:val="001C1400"/>
    <w:rsid w:val="001C16D8"/>
    <w:rsid w:val="001C23F4"/>
    <w:rsid w:val="001C24AA"/>
    <w:rsid w:val="001C398C"/>
    <w:rsid w:val="001C4A30"/>
    <w:rsid w:val="001C4F79"/>
    <w:rsid w:val="001C6303"/>
    <w:rsid w:val="001C6447"/>
    <w:rsid w:val="001C79FD"/>
    <w:rsid w:val="001C7AF6"/>
    <w:rsid w:val="001C7F23"/>
    <w:rsid w:val="001C7F91"/>
    <w:rsid w:val="001D05B2"/>
    <w:rsid w:val="001D086F"/>
    <w:rsid w:val="001D0FEB"/>
    <w:rsid w:val="001D1E49"/>
    <w:rsid w:val="001D3445"/>
    <w:rsid w:val="001D7646"/>
    <w:rsid w:val="001D7C36"/>
    <w:rsid w:val="001E0289"/>
    <w:rsid w:val="001E11B3"/>
    <w:rsid w:val="001E23B5"/>
    <w:rsid w:val="001E29F7"/>
    <w:rsid w:val="001E5035"/>
    <w:rsid w:val="001E6921"/>
    <w:rsid w:val="001E78C0"/>
    <w:rsid w:val="001F168B"/>
    <w:rsid w:val="001F1A9C"/>
    <w:rsid w:val="001F2E39"/>
    <w:rsid w:val="001F460E"/>
    <w:rsid w:val="001F7831"/>
    <w:rsid w:val="00200243"/>
    <w:rsid w:val="00201BB5"/>
    <w:rsid w:val="00202231"/>
    <w:rsid w:val="00202A4C"/>
    <w:rsid w:val="00204045"/>
    <w:rsid w:val="00204518"/>
    <w:rsid w:val="00204824"/>
    <w:rsid w:val="0020712B"/>
    <w:rsid w:val="00207A84"/>
    <w:rsid w:val="00210262"/>
    <w:rsid w:val="00210EE4"/>
    <w:rsid w:val="002112F2"/>
    <w:rsid w:val="00211BBB"/>
    <w:rsid w:val="00213CA8"/>
    <w:rsid w:val="0021542A"/>
    <w:rsid w:val="002164FC"/>
    <w:rsid w:val="002170F3"/>
    <w:rsid w:val="002171E5"/>
    <w:rsid w:val="0022127E"/>
    <w:rsid w:val="0022186C"/>
    <w:rsid w:val="0022265F"/>
    <w:rsid w:val="002238C4"/>
    <w:rsid w:val="00224FC0"/>
    <w:rsid w:val="0022606D"/>
    <w:rsid w:val="002270A2"/>
    <w:rsid w:val="00231728"/>
    <w:rsid w:val="0023377C"/>
    <w:rsid w:val="00234186"/>
    <w:rsid w:val="00234766"/>
    <w:rsid w:val="0023693D"/>
    <w:rsid w:val="00237F60"/>
    <w:rsid w:val="002413F5"/>
    <w:rsid w:val="00241888"/>
    <w:rsid w:val="00244A05"/>
    <w:rsid w:val="00245BAE"/>
    <w:rsid w:val="002460A7"/>
    <w:rsid w:val="00246C16"/>
    <w:rsid w:val="00246D65"/>
    <w:rsid w:val="00250404"/>
    <w:rsid w:val="00251D32"/>
    <w:rsid w:val="00252002"/>
    <w:rsid w:val="002522E2"/>
    <w:rsid w:val="00252E19"/>
    <w:rsid w:val="0025340D"/>
    <w:rsid w:val="00253FFA"/>
    <w:rsid w:val="00254A54"/>
    <w:rsid w:val="00254A5B"/>
    <w:rsid w:val="002559EF"/>
    <w:rsid w:val="00256C01"/>
    <w:rsid w:val="00256C78"/>
    <w:rsid w:val="002604F7"/>
    <w:rsid w:val="002605A9"/>
    <w:rsid w:val="002610D8"/>
    <w:rsid w:val="00266C84"/>
    <w:rsid w:val="00267592"/>
    <w:rsid w:val="0027063E"/>
    <w:rsid w:val="002712FC"/>
    <w:rsid w:val="00271602"/>
    <w:rsid w:val="002732F0"/>
    <w:rsid w:val="00273FCD"/>
    <w:rsid w:val="002747EC"/>
    <w:rsid w:val="002769FE"/>
    <w:rsid w:val="002776DB"/>
    <w:rsid w:val="00277DE0"/>
    <w:rsid w:val="00280280"/>
    <w:rsid w:val="00283742"/>
    <w:rsid w:val="00284084"/>
    <w:rsid w:val="0028447F"/>
    <w:rsid w:val="00284C21"/>
    <w:rsid w:val="002855BF"/>
    <w:rsid w:val="002861A5"/>
    <w:rsid w:val="00286868"/>
    <w:rsid w:val="00287E57"/>
    <w:rsid w:val="0029162E"/>
    <w:rsid w:val="00292907"/>
    <w:rsid w:val="00292FBC"/>
    <w:rsid w:val="00296A4D"/>
    <w:rsid w:val="00296BE0"/>
    <w:rsid w:val="0029751B"/>
    <w:rsid w:val="00297559"/>
    <w:rsid w:val="002A1832"/>
    <w:rsid w:val="002A21E0"/>
    <w:rsid w:val="002A2549"/>
    <w:rsid w:val="002A2867"/>
    <w:rsid w:val="002A648F"/>
    <w:rsid w:val="002B2BC1"/>
    <w:rsid w:val="002B4A98"/>
    <w:rsid w:val="002B4FE0"/>
    <w:rsid w:val="002B5552"/>
    <w:rsid w:val="002B5C6E"/>
    <w:rsid w:val="002B6C09"/>
    <w:rsid w:val="002D00F0"/>
    <w:rsid w:val="002D0201"/>
    <w:rsid w:val="002D0CB4"/>
    <w:rsid w:val="002D15F8"/>
    <w:rsid w:val="002D1FE5"/>
    <w:rsid w:val="002D219F"/>
    <w:rsid w:val="002D3BB8"/>
    <w:rsid w:val="002D4F19"/>
    <w:rsid w:val="002D5C50"/>
    <w:rsid w:val="002E1045"/>
    <w:rsid w:val="002E1566"/>
    <w:rsid w:val="002E1FDB"/>
    <w:rsid w:val="002E2729"/>
    <w:rsid w:val="002E41D8"/>
    <w:rsid w:val="002E4855"/>
    <w:rsid w:val="002E4C89"/>
    <w:rsid w:val="002F02C1"/>
    <w:rsid w:val="002F0D22"/>
    <w:rsid w:val="002F1372"/>
    <w:rsid w:val="002F3F96"/>
    <w:rsid w:val="002F5179"/>
    <w:rsid w:val="002F77CF"/>
    <w:rsid w:val="0030005D"/>
    <w:rsid w:val="00301BCF"/>
    <w:rsid w:val="00302049"/>
    <w:rsid w:val="0030298E"/>
    <w:rsid w:val="00302C1B"/>
    <w:rsid w:val="003050AA"/>
    <w:rsid w:val="00307D53"/>
    <w:rsid w:val="00311B17"/>
    <w:rsid w:val="00314700"/>
    <w:rsid w:val="00314D41"/>
    <w:rsid w:val="00315E38"/>
    <w:rsid w:val="003160B4"/>
    <w:rsid w:val="003172DC"/>
    <w:rsid w:val="00320588"/>
    <w:rsid w:val="00323E82"/>
    <w:rsid w:val="003248E4"/>
    <w:rsid w:val="00325AE3"/>
    <w:rsid w:val="00326069"/>
    <w:rsid w:val="00332D48"/>
    <w:rsid w:val="003334F1"/>
    <w:rsid w:val="0033352C"/>
    <w:rsid w:val="00333C49"/>
    <w:rsid w:val="00334086"/>
    <w:rsid w:val="00336CDE"/>
    <w:rsid w:val="003407CA"/>
    <w:rsid w:val="00341A9C"/>
    <w:rsid w:val="00342FC8"/>
    <w:rsid w:val="0034764B"/>
    <w:rsid w:val="00347C8D"/>
    <w:rsid w:val="00351768"/>
    <w:rsid w:val="00351B0F"/>
    <w:rsid w:val="0035207B"/>
    <w:rsid w:val="00352353"/>
    <w:rsid w:val="00353EBF"/>
    <w:rsid w:val="0035462D"/>
    <w:rsid w:val="00356675"/>
    <w:rsid w:val="003569B3"/>
    <w:rsid w:val="0036216C"/>
    <w:rsid w:val="003625DB"/>
    <w:rsid w:val="0036459E"/>
    <w:rsid w:val="00364B41"/>
    <w:rsid w:val="00365133"/>
    <w:rsid w:val="00367138"/>
    <w:rsid w:val="00367B3E"/>
    <w:rsid w:val="00372177"/>
    <w:rsid w:val="0037304A"/>
    <w:rsid w:val="0037573D"/>
    <w:rsid w:val="003766AE"/>
    <w:rsid w:val="00376A08"/>
    <w:rsid w:val="0037709B"/>
    <w:rsid w:val="0038123E"/>
    <w:rsid w:val="00383096"/>
    <w:rsid w:val="00386229"/>
    <w:rsid w:val="0038680A"/>
    <w:rsid w:val="00386CFF"/>
    <w:rsid w:val="00390A40"/>
    <w:rsid w:val="00391F45"/>
    <w:rsid w:val="00393091"/>
    <w:rsid w:val="0039346C"/>
    <w:rsid w:val="003935D7"/>
    <w:rsid w:val="0039546C"/>
    <w:rsid w:val="003970AC"/>
    <w:rsid w:val="003A0DBE"/>
    <w:rsid w:val="003A3C12"/>
    <w:rsid w:val="003A41EF"/>
    <w:rsid w:val="003A47F7"/>
    <w:rsid w:val="003A547B"/>
    <w:rsid w:val="003B04ED"/>
    <w:rsid w:val="003B0EA7"/>
    <w:rsid w:val="003B0F4A"/>
    <w:rsid w:val="003B12F9"/>
    <w:rsid w:val="003B23E8"/>
    <w:rsid w:val="003B40AD"/>
    <w:rsid w:val="003B4669"/>
    <w:rsid w:val="003B635F"/>
    <w:rsid w:val="003C03AF"/>
    <w:rsid w:val="003C17DB"/>
    <w:rsid w:val="003C277B"/>
    <w:rsid w:val="003C4E37"/>
    <w:rsid w:val="003C5194"/>
    <w:rsid w:val="003C552C"/>
    <w:rsid w:val="003D12DB"/>
    <w:rsid w:val="003D2AE2"/>
    <w:rsid w:val="003D684D"/>
    <w:rsid w:val="003D6F71"/>
    <w:rsid w:val="003E059C"/>
    <w:rsid w:val="003E14B7"/>
    <w:rsid w:val="003E151B"/>
    <w:rsid w:val="003E16BE"/>
    <w:rsid w:val="003E2995"/>
    <w:rsid w:val="003E3600"/>
    <w:rsid w:val="003E4B5C"/>
    <w:rsid w:val="003E7456"/>
    <w:rsid w:val="003F25F6"/>
    <w:rsid w:val="003F4E28"/>
    <w:rsid w:val="003F5B1C"/>
    <w:rsid w:val="004006E8"/>
    <w:rsid w:val="0040083D"/>
    <w:rsid w:val="00400C29"/>
    <w:rsid w:val="00401855"/>
    <w:rsid w:val="00401C65"/>
    <w:rsid w:val="00401F41"/>
    <w:rsid w:val="00402896"/>
    <w:rsid w:val="00402E55"/>
    <w:rsid w:val="0040368C"/>
    <w:rsid w:val="00405548"/>
    <w:rsid w:val="004078E8"/>
    <w:rsid w:val="004114A1"/>
    <w:rsid w:val="004114C2"/>
    <w:rsid w:val="004154E7"/>
    <w:rsid w:val="004210F8"/>
    <w:rsid w:val="00421CC2"/>
    <w:rsid w:val="00423854"/>
    <w:rsid w:val="004247D5"/>
    <w:rsid w:val="00424941"/>
    <w:rsid w:val="00432A26"/>
    <w:rsid w:val="00433CFA"/>
    <w:rsid w:val="00436D31"/>
    <w:rsid w:val="004370EF"/>
    <w:rsid w:val="004407C1"/>
    <w:rsid w:val="00442216"/>
    <w:rsid w:val="0045198B"/>
    <w:rsid w:val="00451FA5"/>
    <w:rsid w:val="00455C49"/>
    <w:rsid w:val="00457C8A"/>
    <w:rsid w:val="004605E2"/>
    <w:rsid w:val="004615D9"/>
    <w:rsid w:val="00461DDD"/>
    <w:rsid w:val="004624C9"/>
    <w:rsid w:val="0046368D"/>
    <w:rsid w:val="0046496D"/>
    <w:rsid w:val="00464E7C"/>
    <w:rsid w:val="00465587"/>
    <w:rsid w:val="004664B5"/>
    <w:rsid w:val="00473064"/>
    <w:rsid w:val="00475401"/>
    <w:rsid w:val="00475E12"/>
    <w:rsid w:val="00477455"/>
    <w:rsid w:val="00480E5A"/>
    <w:rsid w:val="00482E36"/>
    <w:rsid w:val="00483A18"/>
    <w:rsid w:val="00483EC3"/>
    <w:rsid w:val="00484090"/>
    <w:rsid w:val="00484519"/>
    <w:rsid w:val="00484BD4"/>
    <w:rsid w:val="0049133C"/>
    <w:rsid w:val="00491A52"/>
    <w:rsid w:val="004939D0"/>
    <w:rsid w:val="0049491D"/>
    <w:rsid w:val="00495BEA"/>
    <w:rsid w:val="00497143"/>
    <w:rsid w:val="004A10B8"/>
    <w:rsid w:val="004A1AA4"/>
    <w:rsid w:val="004A1F7B"/>
    <w:rsid w:val="004A3424"/>
    <w:rsid w:val="004A3C5B"/>
    <w:rsid w:val="004A6B4A"/>
    <w:rsid w:val="004A7F45"/>
    <w:rsid w:val="004B0162"/>
    <w:rsid w:val="004B4C78"/>
    <w:rsid w:val="004B681D"/>
    <w:rsid w:val="004C035C"/>
    <w:rsid w:val="004C0848"/>
    <w:rsid w:val="004C20C4"/>
    <w:rsid w:val="004C245B"/>
    <w:rsid w:val="004C25A8"/>
    <w:rsid w:val="004C3ADD"/>
    <w:rsid w:val="004C44D2"/>
    <w:rsid w:val="004C651F"/>
    <w:rsid w:val="004D0141"/>
    <w:rsid w:val="004D1EE2"/>
    <w:rsid w:val="004D3578"/>
    <w:rsid w:val="004D380D"/>
    <w:rsid w:val="004E213A"/>
    <w:rsid w:val="004E3264"/>
    <w:rsid w:val="004E3422"/>
    <w:rsid w:val="004E35F6"/>
    <w:rsid w:val="004E3EBA"/>
    <w:rsid w:val="004E6A5F"/>
    <w:rsid w:val="004E7870"/>
    <w:rsid w:val="004F0DF6"/>
    <w:rsid w:val="004F2581"/>
    <w:rsid w:val="004F2C50"/>
    <w:rsid w:val="004F3A0C"/>
    <w:rsid w:val="004F587E"/>
    <w:rsid w:val="004F63EC"/>
    <w:rsid w:val="004F6AE0"/>
    <w:rsid w:val="004F7447"/>
    <w:rsid w:val="00500668"/>
    <w:rsid w:val="00502D22"/>
    <w:rsid w:val="00503171"/>
    <w:rsid w:val="00504FFB"/>
    <w:rsid w:val="00506C28"/>
    <w:rsid w:val="00507482"/>
    <w:rsid w:val="00512B3B"/>
    <w:rsid w:val="005137BF"/>
    <w:rsid w:val="00513C55"/>
    <w:rsid w:val="005149D7"/>
    <w:rsid w:val="00517762"/>
    <w:rsid w:val="00517EFB"/>
    <w:rsid w:val="00521335"/>
    <w:rsid w:val="00521F14"/>
    <w:rsid w:val="00525909"/>
    <w:rsid w:val="005264F1"/>
    <w:rsid w:val="00526656"/>
    <w:rsid w:val="005311D3"/>
    <w:rsid w:val="0053280C"/>
    <w:rsid w:val="00534DA0"/>
    <w:rsid w:val="00534DCD"/>
    <w:rsid w:val="0053514A"/>
    <w:rsid w:val="005363F7"/>
    <w:rsid w:val="00537BD2"/>
    <w:rsid w:val="00537F54"/>
    <w:rsid w:val="00543351"/>
    <w:rsid w:val="0054347C"/>
    <w:rsid w:val="00543E6C"/>
    <w:rsid w:val="00544A83"/>
    <w:rsid w:val="00545496"/>
    <w:rsid w:val="00546513"/>
    <w:rsid w:val="0055252E"/>
    <w:rsid w:val="00553B4E"/>
    <w:rsid w:val="00553B7B"/>
    <w:rsid w:val="00554708"/>
    <w:rsid w:val="00554FEC"/>
    <w:rsid w:val="00555664"/>
    <w:rsid w:val="00556525"/>
    <w:rsid w:val="005577B5"/>
    <w:rsid w:val="00565087"/>
    <w:rsid w:val="0056573F"/>
    <w:rsid w:val="005700AA"/>
    <w:rsid w:val="005716E9"/>
    <w:rsid w:val="00571F0D"/>
    <w:rsid w:val="00573EC4"/>
    <w:rsid w:val="005761CA"/>
    <w:rsid w:val="00580BB9"/>
    <w:rsid w:val="00581E77"/>
    <w:rsid w:val="00582378"/>
    <w:rsid w:val="0058311A"/>
    <w:rsid w:val="00584227"/>
    <w:rsid w:val="00584D8D"/>
    <w:rsid w:val="00585348"/>
    <w:rsid w:val="00585E7B"/>
    <w:rsid w:val="00587AB1"/>
    <w:rsid w:val="005909BB"/>
    <w:rsid w:val="005976E2"/>
    <w:rsid w:val="005A25B0"/>
    <w:rsid w:val="005A3020"/>
    <w:rsid w:val="005A3078"/>
    <w:rsid w:val="005A36CD"/>
    <w:rsid w:val="005A4463"/>
    <w:rsid w:val="005A4621"/>
    <w:rsid w:val="005A49C6"/>
    <w:rsid w:val="005A4B36"/>
    <w:rsid w:val="005A64BD"/>
    <w:rsid w:val="005A6A63"/>
    <w:rsid w:val="005A6C0A"/>
    <w:rsid w:val="005B1239"/>
    <w:rsid w:val="005B164C"/>
    <w:rsid w:val="005B43BC"/>
    <w:rsid w:val="005B4ABB"/>
    <w:rsid w:val="005B4C24"/>
    <w:rsid w:val="005B4C5C"/>
    <w:rsid w:val="005B62D8"/>
    <w:rsid w:val="005B6793"/>
    <w:rsid w:val="005B7259"/>
    <w:rsid w:val="005C000E"/>
    <w:rsid w:val="005C0F1F"/>
    <w:rsid w:val="005C56C6"/>
    <w:rsid w:val="005C6CAF"/>
    <w:rsid w:val="005C7FDA"/>
    <w:rsid w:val="005D0958"/>
    <w:rsid w:val="005D4D8A"/>
    <w:rsid w:val="005D5184"/>
    <w:rsid w:val="005D5894"/>
    <w:rsid w:val="005E3592"/>
    <w:rsid w:val="005E41E2"/>
    <w:rsid w:val="005E503D"/>
    <w:rsid w:val="005E6AE9"/>
    <w:rsid w:val="005E7345"/>
    <w:rsid w:val="005F005D"/>
    <w:rsid w:val="005F1CCA"/>
    <w:rsid w:val="005F2A4E"/>
    <w:rsid w:val="005F399A"/>
    <w:rsid w:val="005F66B4"/>
    <w:rsid w:val="0060013A"/>
    <w:rsid w:val="00600D92"/>
    <w:rsid w:val="006029CC"/>
    <w:rsid w:val="00605728"/>
    <w:rsid w:val="006061BB"/>
    <w:rsid w:val="00611566"/>
    <w:rsid w:val="00611715"/>
    <w:rsid w:val="00611C53"/>
    <w:rsid w:val="00611EC5"/>
    <w:rsid w:val="0061359D"/>
    <w:rsid w:val="00613BDE"/>
    <w:rsid w:val="00614927"/>
    <w:rsid w:val="00614E32"/>
    <w:rsid w:val="00616475"/>
    <w:rsid w:val="006167F8"/>
    <w:rsid w:val="00616CAE"/>
    <w:rsid w:val="006175A8"/>
    <w:rsid w:val="00617ECA"/>
    <w:rsid w:val="00620D34"/>
    <w:rsid w:val="00621352"/>
    <w:rsid w:val="00623F80"/>
    <w:rsid w:val="00624582"/>
    <w:rsid w:val="006247F7"/>
    <w:rsid w:val="00627A94"/>
    <w:rsid w:val="00634C0F"/>
    <w:rsid w:val="0064170A"/>
    <w:rsid w:val="00641C9C"/>
    <w:rsid w:val="00642D35"/>
    <w:rsid w:val="006435E3"/>
    <w:rsid w:val="00645002"/>
    <w:rsid w:val="0064553C"/>
    <w:rsid w:val="00645EBB"/>
    <w:rsid w:val="00645FAC"/>
    <w:rsid w:val="006461F4"/>
    <w:rsid w:val="006468FC"/>
    <w:rsid w:val="00646D99"/>
    <w:rsid w:val="00647A5D"/>
    <w:rsid w:val="00650081"/>
    <w:rsid w:val="006501BB"/>
    <w:rsid w:val="00651F09"/>
    <w:rsid w:val="00652496"/>
    <w:rsid w:val="006524EB"/>
    <w:rsid w:val="00653400"/>
    <w:rsid w:val="00653DEE"/>
    <w:rsid w:val="00653E92"/>
    <w:rsid w:val="00654A22"/>
    <w:rsid w:val="00656910"/>
    <w:rsid w:val="0065728E"/>
    <w:rsid w:val="006574C0"/>
    <w:rsid w:val="00657753"/>
    <w:rsid w:val="00663E1F"/>
    <w:rsid w:val="00667BDE"/>
    <w:rsid w:val="00671D2C"/>
    <w:rsid w:val="006731A3"/>
    <w:rsid w:val="0067395C"/>
    <w:rsid w:val="00673FEC"/>
    <w:rsid w:val="006743B3"/>
    <w:rsid w:val="00676FB1"/>
    <w:rsid w:val="00677CDE"/>
    <w:rsid w:val="00684710"/>
    <w:rsid w:val="0068615F"/>
    <w:rsid w:val="00686300"/>
    <w:rsid w:val="00686BA6"/>
    <w:rsid w:val="0068715B"/>
    <w:rsid w:val="00687890"/>
    <w:rsid w:val="00690311"/>
    <w:rsid w:val="00692B85"/>
    <w:rsid w:val="006930C0"/>
    <w:rsid w:val="006966E8"/>
    <w:rsid w:val="006970CD"/>
    <w:rsid w:val="006A4516"/>
    <w:rsid w:val="006A5B2D"/>
    <w:rsid w:val="006A75DA"/>
    <w:rsid w:val="006B131C"/>
    <w:rsid w:val="006B3A0F"/>
    <w:rsid w:val="006B3C69"/>
    <w:rsid w:val="006B53C2"/>
    <w:rsid w:val="006B5B65"/>
    <w:rsid w:val="006C024B"/>
    <w:rsid w:val="006C18A0"/>
    <w:rsid w:val="006C1925"/>
    <w:rsid w:val="006C1F75"/>
    <w:rsid w:val="006C2A54"/>
    <w:rsid w:val="006C3EC6"/>
    <w:rsid w:val="006C4C6A"/>
    <w:rsid w:val="006C66D8"/>
    <w:rsid w:val="006C779C"/>
    <w:rsid w:val="006D1ABC"/>
    <w:rsid w:val="006D1E24"/>
    <w:rsid w:val="006D35DE"/>
    <w:rsid w:val="006D4A29"/>
    <w:rsid w:val="006D4BBF"/>
    <w:rsid w:val="006D6C84"/>
    <w:rsid w:val="006D7B4A"/>
    <w:rsid w:val="006D7B88"/>
    <w:rsid w:val="006E00FD"/>
    <w:rsid w:val="006E0874"/>
    <w:rsid w:val="006E1417"/>
    <w:rsid w:val="006E1463"/>
    <w:rsid w:val="006E1680"/>
    <w:rsid w:val="006E18DD"/>
    <w:rsid w:val="006E3F2F"/>
    <w:rsid w:val="006E4FB8"/>
    <w:rsid w:val="006E6A96"/>
    <w:rsid w:val="006E7C83"/>
    <w:rsid w:val="006F13D1"/>
    <w:rsid w:val="006F14D3"/>
    <w:rsid w:val="006F31E4"/>
    <w:rsid w:val="006F5F20"/>
    <w:rsid w:val="006F6A2C"/>
    <w:rsid w:val="006F7207"/>
    <w:rsid w:val="006F7C15"/>
    <w:rsid w:val="006F7DA8"/>
    <w:rsid w:val="00700C22"/>
    <w:rsid w:val="00700EB1"/>
    <w:rsid w:val="00703694"/>
    <w:rsid w:val="007036B3"/>
    <w:rsid w:val="007066BD"/>
    <w:rsid w:val="007069DC"/>
    <w:rsid w:val="0070763C"/>
    <w:rsid w:val="00710201"/>
    <w:rsid w:val="007107B1"/>
    <w:rsid w:val="00712375"/>
    <w:rsid w:val="0071279F"/>
    <w:rsid w:val="0071513D"/>
    <w:rsid w:val="0072073A"/>
    <w:rsid w:val="0072188D"/>
    <w:rsid w:val="00725E6D"/>
    <w:rsid w:val="00732DB8"/>
    <w:rsid w:val="007342B5"/>
    <w:rsid w:val="00734A5B"/>
    <w:rsid w:val="00734FEB"/>
    <w:rsid w:val="00737E22"/>
    <w:rsid w:val="0074226D"/>
    <w:rsid w:val="007435B2"/>
    <w:rsid w:val="00744063"/>
    <w:rsid w:val="00744E76"/>
    <w:rsid w:val="007452F5"/>
    <w:rsid w:val="00745422"/>
    <w:rsid w:val="00745D4D"/>
    <w:rsid w:val="007471A3"/>
    <w:rsid w:val="00751B59"/>
    <w:rsid w:val="00752820"/>
    <w:rsid w:val="00752A77"/>
    <w:rsid w:val="0075507B"/>
    <w:rsid w:val="007555C2"/>
    <w:rsid w:val="007559E0"/>
    <w:rsid w:val="00757D40"/>
    <w:rsid w:val="00762394"/>
    <w:rsid w:val="00763400"/>
    <w:rsid w:val="007662B5"/>
    <w:rsid w:val="00766A1B"/>
    <w:rsid w:val="00767B12"/>
    <w:rsid w:val="0077129C"/>
    <w:rsid w:val="00771D13"/>
    <w:rsid w:val="00781F0F"/>
    <w:rsid w:val="00781FCC"/>
    <w:rsid w:val="007824D3"/>
    <w:rsid w:val="0078369D"/>
    <w:rsid w:val="0078693B"/>
    <w:rsid w:val="0078727C"/>
    <w:rsid w:val="00787EF7"/>
    <w:rsid w:val="0079049D"/>
    <w:rsid w:val="00791161"/>
    <w:rsid w:val="00791967"/>
    <w:rsid w:val="00792546"/>
    <w:rsid w:val="00793DC5"/>
    <w:rsid w:val="00795009"/>
    <w:rsid w:val="0079697E"/>
    <w:rsid w:val="00796F06"/>
    <w:rsid w:val="00797592"/>
    <w:rsid w:val="007A0610"/>
    <w:rsid w:val="007A1B6E"/>
    <w:rsid w:val="007A3103"/>
    <w:rsid w:val="007A322D"/>
    <w:rsid w:val="007A4B1B"/>
    <w:rsid w:val="007B0BDD"/>
    <w:rsid w:val="007B18D8"/>
    <w:rsid w:val="007B2A7F"/>
    <w:rsid w:val="007B76DF"/>
    <w:rsid w:val="007C095F"/>
    <w:rsid w:val="007C24BD"/>
    <w:rsid w:val="007C2A18"/>
    <w:rsid w:val="007C2DD0"/>
    <w:rsid w:val="007C3A71"/>
    <w:rsid w:val="007C531A"/>
    <w:rsid w:val="007D19B3"/>
    <w:rsid w:val="007D53FE"/>
    <w:rsid w:val="007D57A5"/>
    <w:rsid w:val="007D59CF"/>
    <w:rsid w:val="007D5AA1"/>
    <w:rsid w:val="007D7F2D"/>
    <w:rsid w:val="007E1439"/>
    <w:rsid w:val="007E1A68"/>
    <w:rsid w:val="007E5B43"/>
    <w:rsid w:val="007E67EF"/>
    <w:rsid w:val="007E7D62"/>
    <w:rsid w:val="007F0F01"/>
    <w:rsid w:val="007F2E08"/>
    <w:rsid w:val="007F4AB4"/>
    <w:rsid w:val="007F5B9A"/>
    <w:rsid w:val="007F70E4"/>
    <w:rsid w:val="007F7A5C"/>
    <w:rsid w:val="007F7A79"/>
    <w:rsid w:val="008028A4"/>
    <w:rsid w:val="00802DA1"/>
    <w:rsid w:val="00807E7E"/>
    <w:rsid w:val="008108FD"/>
    <w:rsid w:val="008109F3"/>
    <w:rsid w:val="00810C89"/>
    <w:rsid w:val="00813245"/>
    <w:rsid w:val="0082057E"/>
    <w:rsid w:val="00820CCF"/>
    <w:rsid w:val="0082393B"/>
    <w:rsid w:val="00823DEE"/>
    <w:rsid w:val="00824383"/>
    <w:rsid w:val="00825AEB"/>
    <w:rsid w:val="008277B0"/>
    <w:rsid w:val="00830FB0"/>
    <w:rsid w:val="0083156C"/>
    <w:rsid w:val="00832C80"/>
    <w:rsid w:val="00832F2D"/>
    <w:rsid w:val="00833BE4"/>
    <w:rsid w:val="008361A6"/>
    <w:rsid w:val="008367DE"/>
    <w:rsid w:val="00837290"/>
    <w:rsid w:val="00837F6B"/>
    <w:rsid w:val="00840DE0"/>
    <w:rsid w:val="008438A0"/>
    <w:rsid w:val="008447BD"/>
    <w:rsid w:val="00844E09"/>
    <w:rsid w:val="008475B8"/>
    <w:rsid w:val="00852196"/>
    <w:rsid w:val="008534CD"/>
    <w:rsid w:val="00853A1B"/>
    <w:rsid w:val="008559F1"/>
    <w:rsid w:val="00861CF7"/>
    <w:rsid w:val="008633D7"/>
    <w:rsid w:val="0086354A"/>
    <w:rsid w:val="00863D01"/>
    <w:rsid w:val="00864785"/>
    <w:rsid w:val="00864C89"/>
    <w:rsid w:val="00865362"/>
    <w:rsid w:val="00866661"/>
    <w:rsid w:val="0086685A"/>
    <w:rsid w:val="008724D1"/>
    <w:rsid w:val="0087483A"/>
    <w:rsid w:val="008768CA"/>
    <w:rsid w:val="00876F98"/>
    <w:rsid w:val="00877C4F"/>
    <w:rsid w:val="00877EF9"/>
    <w:rsid w:val="00880559"/>
    <w:rsid w:val="00881B99"/>
    <w:rsid w:val="00881D89"/>
    <w:rsid w:val="0088239C"/>
    <w:rsid w:val="00882F68"/>
    <w:rsid w:val="00883062"/>
    <w:rsid w:val="00883152"/>
    <w:rsid w:val="00883342"/>
    <w:rsid w:val="00883C34"/>
    <w:rsid w:val="00884BC7"/>
    <w:rsid w:val="0088742C"/>
    <w:rsid w:val="00893A6B"/>
    <w:rsid w:val="00894E40"/>
    <w:rsid w:val="00895929"/>
    <w:rsid w:val="0089644E"/>
    <w:rsid w:val="0089747C"/>
    <w:rsid w:val="008A1765"/>
    <w:rsid w:val="008A5A2B"/>
    <w:rsid w:val="008A71B3"/>
    <w:rsid w:val="008A7554"/>
    <w:rsid w:val="008B1851"/>
    <w:rsid w:val="008B2EB0"/>
    <w:rsid w:val="008B5306"/>
    <w:rsid w:val="008B60E4"/>
    <w:rsid w:val="008B79D6"/>
    <w:rsid w:val="008C1572"/>
    <w:rsid w:val="008C1846"/>
    <w:rsid w:val="008C2E2A"/>
    <w:rsid w:val="008C3057"/>
    <w:rsid w:val="008C4360"/>
    <w:rsid w:val="008C4E67"/>
    <w:rsid w:val="008C58A8"/>
    <w:rsid w:val="008C69B1"/>
    <w:rsid w:val="008C764E"/>
    <w:rsid w:val="008C7CCE"/>
    <w:rsid w:val="008D242C"/>
    <w:rsid w:val="008D2AC3"/>
    <w:rsid w:val="008D2E4D"/>
    <w:rsid w:val="008D37A3"/>
    <w:rsid w:val="008D3C5B"/>
    <w:rsid w:val="008D5D11"/>
    <w:rsid w:val="008D662D"/>
    <w:rsid w:val="008D69AE"/>
    <w:rsid w:val="008D6D85"/>
    <w:rsid w:val="008E0928"/>
    <w:rsid w:val="008E17FD"/>
    <w:rsid w:val="008E2ABB"/>
    <w:rsid w:val="008E4414"/>
    <w:rsid w:val="008E55E1"/>
    <w:rsid w:val="008E7483"/>
    <w:rsid w:val="008F06D5"/>
    <w:rsid w:val="008F396F"/>
    <w:rsid w:val="008F3DCD"/>
    <w:rsid w:val="008F5245"/>
    <w:rsid w:val="008F638B"/>
    <w:rsid w:val="008F7CCF"/>
    <w:rsid w:val="0090271F"/>
    <w:rsid w:val="00902DB9"/>
    <w:rsid w:val="0090466A"/>
    <w:rsid w:val="0090630A"/>
    <w:rsid w:val="00907528"/>
    <w:rsid w:val="00907D95"/>
    <w:rsid w:val="00907F79"/>
    <w:rsid w:val="009122C0"/>
    <w:rsid w:val="00913671"/>
    <w:rsid w:val="00913696"/>
    <w:rsid w:val="00914B60"/>
    <w:rsid w:val="009155EF"/>
    <w:rsid w:val="0092038F"/>
    <w:rsid w:val="00921581"/>
    <w:rsid w:val="00923655"/>
    <w:rsid w:val="009252F5"/>
    <w:rsid w:val="009264A6"/>
    <w:rsid w:val="00926E5D"/>
    <w:rsid w:val="009324B3"/>
    <w:rsid w:val="00935A48"/>
    <w:rsid w:val="00936071"/>
    <w:rsid w:val="00936AAB"/>
    <w:rsid w:val="009376CD"/>
    <w:rsid w:val="00940212"/>
    <w:rsid w:val="00941E52"/>
    <w:rsid w:val="00942EC2"/>
    <w:rsid w:val="00950C41"/>
    <w:rsid w:val="00951375"/>
    <w:rsid w:val="00951A1D"/>
    <w:rsid w:val="00954E3B"/>
    <w:rsid w:val="0095617C"/>
    <w:rsid w:val="00960106"/>
    <w:rsid w:val="00961B32"/>
    <w:rsid w:val="00961EC0"/>
    <w:rsid w:val="0096247F"/>
    <w:rsid w:val="00962509"/>
    <w:rsid w:val="00965180"/>
    <w:rsid w:val="00965A76"/>
    <w:rsid w:val="00970B98"/>
    <w:rsid w:val="00970D8C"/>
    <w:rsid w:val="00970DB3"/>
    <w:rsid w:val="00974BB0"/>
    <w:rsid w:val="00975AC7"/>
    <w:rsid w:val="00975BCD"/>
    <w:rsid w:val="00977D97"/>
    <w:rsid w:val="0098382D"/>
    <w:rsid w:val="00984196"/>
    <w:rsid w:val="009849C3"/>
    <w:rsid w:val="00986D42"/>
    <w:rsid w:val="00990CC6"/>
    <w:rsid w:val="009928A9"/>
    <w:rsid w:val="009928BB"/>
    <w:rsid w:val="00992FC1"/>
    <w:rsid w:val="0099300A"/>
    <w:rsid w:val="00994BB7"/>
    <w:rsid w:val="009970E1"/>
    <w:rsid w:val="009A09D0"/>
    <w:rsid w:val="009A0AF3"/>
    <w:rsid w:val="009A1332"/>
    <w:rsid w:val="009A1BB0"/>
    <w:rsid w:val="009A4BBC"/>
    <w:rsid w:val="009A52D9"/>
    <w:rsid w:val="009A66AD"/>
    <w:rsid w:val="009A76AC"/>
    <w:rsid w:val="009B07CD"/>
    <w:rsid w:val="009B27B5"/>
    <w:rsid w:val="009B5A8B"/>
    <w:rsid w:val="009B5AC1"/>
    <w:rsid w:val="009B5CE3"/>
    <w:rsid w:val="009B7AAD"/>
    <w:rsid w:val="009C06D4"/>
    <w:rsid w:val="009C19E9"/>
    <w:rsid w:val="009C55AB"/>
    <w:rsid w:val="009C60FD"/>
    <w:rsid w:val="009C7062"/>
    <w:rsid w:val="009D078B"/>
    <w:rsid w:val="009D0BAE"/>
    <w:rsid w:val="009D1A51"/>
    <w:rsid w:val="009D2486"/>
    <w:rsid w:val="009D24D9"/>
    <w:rsid w:val="009D2EDE"/>
    <w:rsid w:val="009D379A"/>
    <w:rsid w:val="009D401F"/>
    <w:rsid w:val="009D5489"/>
    <w:rsid w:val="009D74A6"/>
    <w:rsid w:val="009D7CB4"/>
    <w:rsid w:val="009E0E87"/>
    <w:rsid w:val="009E0F21"/>
    <w:rsid w:val="009E12EC"/>
    <w:rsid w:val="009E4EBD"/>
    <w:rsid w:val="009E68EC"/>
    <w:rsid w:val="009F1B08"/>
    <w:rsid w:val="009F3845"/>
    <w:rsid w:val="009F78A1"/>
    <w:rsid w:val="009F7FB8"/>
    <w:rsid w:val="00A01D40"/>
    <w:rsid w:val="00A02F22"/>
    <w:rsid w:val="00A04636"/>
    <w:rsid w:val="00A05790"/>
    <w:rsid w:val="00A06CFD"/>
    <w:rsid w:val="00A07C50"/>
    <w:rsid w:val="00A1065C"/>
    <w:rsid w:val="00A108B9"/>
    <w:rsid w:val="00A10F02"/>
    <w:rsid w:val="00A13176"/>
    <w:rsid w:val="00A152BF"/>
    <w:rsid w:val="00A154A1"/>
    <w:rsid w:val="00A204CA"/>
    <w:rsid w:val="00A2099C"/>
    <w:rsid w:val="00A209D6"/>
    <w:rsid w:val="00A20E9E"/>
    <w:rsid w:val="00A211A0"/>
    <w:rsid w:val="00A21919"/>
    <w:rsid w:val="00A223CA"/>
    <w:rsid w:val="00A22738"/>
    <w:rsid w:val="00A23219"/>
    <w:rsid w:val="00A246E5"/>
    <w:rsid w:val="00A26478"/>
    <w:rsid w:val="00A27447"/>
    <w:rsid w:val="00A27817"/>
    <w:rsid w:val="00A31990"/>
    <w:rsid w:val="00A3203E"/>
    <w:rsid w:val="00A32DE0"/>
    <w:rsid w:val="00A33DDD"/>
    <w:rsid w:val="00A34E48"/>
    <w:rsid w:val="00A40870"/>
    <w:rsid w:val="00A40A90"/>
    <w:rsid w:val="00A4157F"/>
    <w:rsid w:val="00A433D1"/>
    <w:rsid w:val="00A44CDE"/>
    <w:rsid w:val="00A50007"/>
    <w:rsid w:val="00A504DD"/>
    <w:rsid w:val="00A5135F"/>
    <w:rsid w:val="00A526C6"/>
    <w:rsid w:val="00A531D7"/>
    <w:rsid w:val="00A53724"/>
    <w:rsid w:val="00A54B2B"/>
    <w:rsid w:val="00A562D5"/>
    <w:rsid w:val="00A56DFD"/>
    <w:rsid w:val="00A573EB"/>
    <w:rsid w:val="00A5760C"/>
    <w:rsid w:val="00A61818"/>
    <w:rsid w:val="00A63D7C"/>
    <w:rsid w:val="00A642E5"/>
    <w:rsid w:val="00A658A2"/>
    <w:rsid w:val="00A67C40"/>
    <w:rsid w:val="00A732A3"/>
    <w:rsid w:val="00A74E34"/>
    <w:rsid w:val="00A752D5"/>
    <w:rsid w:val="00A7553D"/>
    <w:rsid w:val="00A7674A"/>
    <w:rsid w:val="00A80049"/>
    <w:rsid w:val="00A807C5"/>
    <w:rsid w:val="00A81E9E"/>
    <w:rsid w:val="00A82346"/>
    <w:rsid w:val="00A84054"/>
    <w:rsid w:val="00A84AD1"/>
    <w:rsid w:val="00A8575A"/>
    <w:rsid w:val="00A872C1"/>
    <w:rsid w:val="00A879C0"/>
    <w:rsid w:val="00A928F5"/>
    <w:rsid w:val="00A92CBF"/>
    <w:rsid w:val="00A94363"/>
    <w:rsid w:val="00A94FC7"/>
    <w:rsid w:val="00A95587"/>
    <w:rsid w:val="00A95EED"/>
    <w:rsid w:val="00A9671C"/>
    <w:rsid w:val="00AA06F3"/>
    <w:rsid w:val="00AA10E3"/>
    <w:rsid w:val="00AA1553"/>
    <w:rsid w:val="00AA300B"/>
    <w:rsid w:val="00AA3356"/>
    <w:rsid w:val="00AA419B"/>
    <w:rsid w:val="00AA5F89"/>
    <w:rsid w:val="00AA6154"/>
    <w:rsid w:val="00AA6C81"/>
    <w:rsid w:val="00AA7745"/>
    <w:rsid w:val="00AA7D59"/>
    <w:rsid w:val="00AA7DEC"/>
    <w:rsid w:val="00AB22DD"/>
    <w:rsid w:val="00AC0DCB"/>
    <w:rsid w:val="00AC15A7"/>
    <w:rsid w:val="00AC1D01"/>
    <w:rsid w:val="00AC2FC2"/>
    <w:rsid w:val="00AC6185"/>
    <w:rsid w:val="00AC7917"/>
    <w:rsid w:val="00AD0965"/>
    <w:rsid w:val="00AD1992"/>
    <w:rsid w:val="00AD3C2B"/>
    <w:rsid w:val="00AD3CDF"/>
    <w:rsid w:val="00AD43C9"/>
    <w:rsid w:val="00AD459C"/>
    <w:rsid w:val="00AD4DE7"/>
    <w:rsid w:val="00AD52E8"/>
    <w:rsid w:val="00AD5A89"/>
    <w:rsid w:val="00AD7A71"/>
    <w:rsid w:val="00AE5CA9"/>
    <w:rsid w:val="00AE7861"/>
    <w:rsid w:val="00AE7B10"/>
    <w:rsid w:val="00AF485D"/>
    <w:rsid w:val="00AF66AC"/>
    <w:rsid w:val="00AF695D"/>
    <w:rsid w:val="00AF7126"/>
    <w:rsid w:val="00AF7511"/>
    <w:rsid w:val="00AF7787"/>
    <w:rsid w:val="00B01FE9"/>
    <w:rsid w:val="00B034A2"/>
    <w:rsid w:val="00B04AA6"/>
    <w:rsid w:val="00B05071"/>
    <w:rsid w:val="00B052B5"/>
    <w:rsid w:val="00B05380"/>
    <w:rsid w:val="00B05962"/>
    <w:rsid w:val="00B06F3B"/>
    <w:rsid w:val="00B0767D"/>
    <w:rsid w:val="00B07E85"/>
    <w:rsid w:val="00B1105E"/>
    <w:rsid w:val="00B11638"/>
    <w:rsid w:val="00B12EC9"/>
    <w:rsid w:val="00B15449"/>
    <w:rsid w:val="00B15A7E"/>
    <w:rsid w:val="00B15FC7"/>
    <w:rsid w:val="00B16C2F"/>
    <w:rsid w:val="00B175EB"/>
    <w:rsid w:val="00B243A5"/>
    <w:rsid w:val="00B250E1"/>
    <w:rsid w:val="00B259C4"/>
    <w:rsid w:val="00B27303"/>
    <w:rsid w:val="00B279F7"/>
    <w:rsid w:val="00B27C8B"/>
    <w:rsid w:val="00B302AA"/>
    <w:rsid w:val="00B303D5"/>
    <w:rsid w:val="00B30A2A"/>
    <w:rsid w:val="00B320C8"/>
    <w:rsid w:val="00B32E8C"/>
    <w:rsid w:val="00B3311C"/>
    <w:rsid w:val="00B35998"/>
    <w:rsid w:val="00B415B0"/>
    <w:rsid w:val="00B41BDA"/>
    <w:rsid w:val="00B437A5"/>
    <w:rsid w:val="00B43B18"/>
    <w:rsid w:val="00B43CB9"/>
    <w:rsid w:val="00B44138"/>
    <w:rsid w:val="00B44D2F"/>
    <w:rsid w:val="00B45E80"/>
    <w:rsid w:val="00B46C3F"/>
    <w:rsid w:val="00B46D04"/>
    <w:rsid w:val="00B47FD1"/>
    <w:rsid w:val="00B516BB"/>
    <w:rsid w:val="00B51851"/>
    <w:rsid w:val="00B53907"/>
    <w:rsid w:val="00B53F4F"/>
    <w:rsid w:val="00B53FC4"/>
    <w:rsid w:val="00B57C0B"/>
    <w:rsid w:val="00B6029F"/>
    <w:rsid w:val="00B610DA"/>
    <w:rsid w:val="00B6158F"/>
    <w:rsid w:val="00B638B7"/>
    <w:rsid w:val="00B6416C"/>
    <w:rsid w:val="00B64383"/>
    <w:rsid w:val="00B66ECB"/>
    <w:rsid w:val="00B6783C"/>
    <w:rsid w:val="00B7092D"/>
    <w:rsid w:val="00B74FE5"/>
    <w:rsid w:val="00B755F8"/>
    <w:rsid w:val="00B82E09"/>
    <w:rsid w:val="00B83330"/>
    <w:rsid w:val="00B834DF"/>
    <w:rsid w:val="00B83C96"/>
    <w:rsid w:val="00B84DB2"/>
    <w:rsid w:val="00B85AC5"/>
    <w:rsid w:val="00B86072"/>
    <w:rsid w:val="00B860FA"/>
    <w:rsid w:val="00B87D3F"/>
    <w:rsid w:val="00B92CA2"/>
    <w:rsid w:val="00B93924"/>
    <w:rsid w:val="00B973D9"/>
    <w:rsid w:val="00BA0BF2"/>
    <w:rsid w:val="00BA1B2D"/>
    <w:rsid w:val="00BA1B67"/>
    <w:rsid w:val="00BA4480"/>
    <w:rsid w:val="00BA74FD"/>
    <w:rsid w:val="00BB355D"/>
    <w:rsid w:val="00BB390F"/>
    <w:rsid w:val="00BB3ACE"/>
    <w:rsid w:val="00BB69AE"/>
    <w:rsid w:val="00BB73DA"/>
    <w:rsid w:val="00BC2173"/>
    <w:rsid w:val="00BC3555"/>
    <w:rsid w:val="00BC3A7B"/>
    <w:rsid w:val="00BC3BBF"/>
    <w:rsid w:val="00BC62A2"/>
    <w:rsid w:val="00BD44BD"/>
    <w:rsid w:val="00BD479D"/>
    <w:rsid w:val="00BD5CA5"/>
    <w:rsid w:val="00BD6FDA"/>
    <w:rsid w:val="00BD77E3"/>
    <w:rsid w:val="00BE1CAA"/>
    <w:rsid w:val="00BE2F3D"/>
    <w:rsid w:val="00BE34D9"/>
    <w:rsid w:val="00BE4616"/>
    <w:rsid w:val="00BE4D4D"/>
    <w:rsid w:val="00BE57E0"/>
    <w:rsid w:val="00BE6AD3"/>
    <w:rsid w:val="00BF0A36"/>
    <w:rsid w:val="00BF2FA1"/>
    <w:rsid w:val="00BF4AF9"/>
    <w:rsid w:val="00BF4ECA"/>
    <w:rsid w:val="00BF75C7"/>
    <w:rsid w:val="00C0082A"/>
    <w:rsid w:val="00C00981"/>
    <w:rsid w:val="00C0122B"/>
    <w:rsid w:val="00C01FA1"/>
    <w:rsid w:val="00C04514"/>
    <w:rsid w:val="00C070E4"/>
    <w:rsid w:val="00C112C9"/>
    <w:rsid w:val="00C11E06"/>
    <w:rsid w:val="00C1260D"/>
    <w:rsid w:val="00C12B51"/>
    <w:rsid w:val="00C13823"/>
    <w:rsid w:val="00C13C97"/>
    <w:rsid w:val="00C14342"/>
    <w:rsid w:val="00C14394"/>
    <w:rsid w:val="00C143EE"/>
    <w:rsid w:val="00C14938"/>
    <w:rsid w:val="00C167A3"/>
    <w:rsid w:val="00C169B6"/>
    <w:rsid w:val="00C2083A"/>
    <w:rsid w:val="00C23A48"/>
    <w:rsid w:val="00C23D60"/>
    <w:rsid w:val="00C23F2B"/>
    <w:rsid w:val="00C24650"/>
    <w:rsid w:val="00C249C6"/>
    <w:rsid w:val="00C25465"/>
    <w:rsid w:val="00C30240"/>
    <w:rsid w:val="00C30D09"/>
    <w:rsid w:val="00C310B0"/>
    <w:rsid w:val="00C310D9"/>
    <w:rsid w:val="00C31EC4"/>
    <w:rsid w:val="00C33079"/>
    <w:rsid w:val="00C35DA5"/>
    <w:rsid w:val="00C42853"/>
    <w:rsid w:val="00C4296C"/>
    <w:rsid w:val="00C429FA"/>
    <w:rsid w:val="00C43390"/>
    <w:rsid w:val="00C44225"/>
    <w:rsid w:val="00C45D9E"/>
    <w:rsid w:val="00C5097A"/>
    <w:rsid w:val="00C514DF"/>
    <w:rsid w:val="00C53B74"/>
    <w:rsid w:val="00C53BF6"/>
    <w:rsid w:val="00C54848"/>
    <w:rsid w:val="00C61598"/>
    <w:rsid w:val="00C61AB0"/>
    <w:rsid w:val="00C61D24"/>
    <w:rsid w:val="00C61DED"/>
    <w:rsid w:val="00C62C21"/>
    <w:rsid w:val="00C65059"/>
    <w:rsid w:val="00C6544F"/>
    <w:rsid w:val="00C6553E"/>
    <w:rsid w:val="00C67DA0"/>
    <w:rsid w:val="00C71C58"/>
    <w:rsid w:val="00C730F6"/>
    <w:rsid w:val="00C732D9"/>
    <w:rsid w:val="00C73F07"/>
    <w:rsid w:val="00C76AA0"/>
    <w:rsid w:val="00C7700A"/>
    <w:rsid w:val="00C7710B"/>
    <w:rsid w:val="00C7720C"/>
    <w:rsid w:val="00C8062F"/>
    <w:rsid w:val="00C82205"/>
    <w:rsid w:val="00C825A5"/>
    <w:rsid w:val="00C82E9A"/>
    <w:rsid w:val="00C83670"/>
    <w:rsid w:val="00C83A13"/>
    <w:rsid w:val="00C872EB"/>
    <w:rsid w:val="00C9068C"/>
    <w:rsid w:val="00C90AAE"/>
    <w:rsid w:val="00C90B3A"/>
    <w:rsid w:val="00C92967"/>
    <w:rsid w:val="00C936BD"/>
    <w:rsid w:val="00C93914"/>
    <w:rsid w:val="00CA0B37"/>
    <w:rsid w:val="00CA11BA"/>
    <w:rsid w:val="00CA1B28"/>
    <w:rsid w:val="00CA1DAE"/>
    <w:rsid w:val="00CA325C"/>
    <w:rsid w:val="00CA3D0C"/>
    <w:rsid w:val="00CA5851"/>
    <w:rsid w:val="00CA654B"/>
    <w:rsid w:val="00CB18C7"/>
    <w:rsid w:val="00CB22AF"/>
    <w:rsid w:val="00CB3713"/>
    <w:rsid w:val="00CB3E9B"/>
    <w:rsid w:val="00CB7236"/>
    <w:rsid w:val="00CB72B8"/>
    <w:rsid w:val="00CC3F8B"/>
    <w:rsid w:val="00CC43DE"/>
    <w:rsid w:val="00CC46F2"/>
    <w:rsid w:val="00CC5929"/>
    <w:rsid w:val="00CC71F1"/>
    <w:rsid w:val="00CD0FDA"/>
    <w:rsid w:val="00CD1308"/>
    <w:rsid w:val="00CD180E"/>
    <w:rsid w:val="00CD1A18"/>
    <w:rsid w:val="00CD1B33"/>
    <w:rsid w:val="00CD27E6"/>
    <w:rsid w:val="00CD4C7B"/>
    <w:rsid w:val="00CD4E6D"/>
    <w:rsid w:val="00CD58FE"/>
    <w:rsid w:val="00CD60E8"/>
    <w:rsid w:val="00CD61CF"/>
    <w:rsid w:val="00CE0673"/>
    <w:rsid w:val="00CE2D64"/>
    <w:rsid w:val="00CE3233"/>
    <w:rsid w:val="00CE5C5A"/>
    <w:rsid w:val="00CE5CC7"/>
    <w:rsid w:val="00CE71B7"/>
    <w:rsid w:val="00CF03A4"/>
    <w:rsid w:val="00CF1338"/>
    <w:rsid w:val="00CF3991"/>
    <w:rsid w:val="00CF7018"/>
    <w:rsid w:val="00CF746E"/>
    <w:rsid w:val="00D00844"/>
    <w:rsid w:val="00D00A4C"/>
    <w:rsid w:val="00D00D56"/>
    <w:rsid w:val="00D03BCC"/>
    <w:rsid w:val="00D04C2B"/>
    <w:rsid w:val="00D06DB5"/>
    <w:rsid w:val="00D10073"/>
    <w:rsid w:val="00D120F2"/>
    <w:rsid w:val="00D12F26"/>
    <w:rsid w:val="00D14831"/>
    <w:rsid w:val="00D14A9B"/>
    <w:rsid w:val="00D15CF2"/>
    <w:rsid w:val="00D17B84"/>
    <w:rsid w:val="00D2089D"/>
    <w:rsid w:val="00D209B1"/>
    <w:rsid w:val="00D20A5A"/>
    <w:rsid w:val="00D2186C"/>
    <w:rsid w:val="00D21F90"/>
    <w:rsid w:val="00D21FED"/>
    <w:rsid w:val="00D225A6"/>
    <w:rsid w:val="00D24FCD"/>
    <w:rsid w:val="00D25D32"/>
    <w:rsid w:val="00D278C7"/>
    <w:rsid w:val="00D30AFE"/>
    <w:rsid w:val="00D316CF"/>
    <w:rsid w:val="00D3255E"/>
    <w:rsid w:val="00D33BE3"/>
    <w:rsid w:val="00D3792D"/>
    <w:rsid w:val="00D37AAB"/>
    <w:rsid w:val="00D413D2"/>
    <w:rsid w:val="00D441F1"/>
    <w:rsid w:val="00D4501A"/>
    <w:rsid w:val="00D457E6"/>
    <w:rsid w:val="00D45B73"/>
    <w:rsid w:val="00D47F6C"/>
    <w:rsid w:val="00D50052"/>
    <w:rsid w:val="00D5074B"/>
    <w:rsid w:val="00D507F9"/>
    <w:rsid w:val="00D51D64"/>
    <w:rsid w:val="00D52BA8"/>
    <w:rsid w:val="00D54526"/>
    <w:rsid w:val="00D5513F"/>
    <w:rsid w:val="00D558C7"/>
    <w:rsid w:val="00D55E47"/>
    <w:rsid w:val="00D62D2D"/>
    <w:rsid w:val="00D62E19"/>
    <w:rsid w:val="00D632B0"/>
    <w:rsid w:val="00D641D7"/>
    <w:rsid w:val="00D644FC"/>
    <w:rsid w:val="00D65DD4"/>
    <w:rsid w:val="00D6637B"/>
    <w:rsid w:val="00D66808"/>
    <w:rsid w:val="00D67CD1"/>
    <w:rsid w:val="00D70E4B"/>
    <w:rsid w:val="00D720C2"/>
    <w:rsid w:val="00D7344C"/>
    <w:rsid w:val="00D738D6"/>
    <w:rsid w:val="00D748BC"/>
    <w:rsid w:val="00D75931"/>
    <w:rsid w:val="00D76B18"/>
    <w:rsid w:val="00D77823"/>
    <w:rsid w:val="00D80795"/>
    <w:rsid w:val="00D81AC5"/>
    <w:rsid w:val="00D84998"/>
    <w:rsid w:val="00D851F6"/>
    <w:rsid w:val="00D854BE"/>
    <w:rsid w:val="00D855D0"/>
    <w:rsid w:val="00D87E00"/>
    <w:rsid w:val="00D9134D"/>
    <w:rsid w:val="00D93939"/>
    <w:rsid w:val="00D942EF"/>
    <w:rsid w:val="00D96D11"/>
    <w:rsid w:val="00DA2A3E"/>
    <w:rsid w:val="00DA2ECD"/>
    <w:rsid w:val="00DA7A03"/>
    <w:rsid w:val="00DB01ED"/>
    <w:rsid w:val="00DB0DB8"/>
    <w:rsid w:val="00DB1123"/>
    <w:rsid w:val="00DB1818"/>
    <w:rsid w:val="00DB2ED8"/>
    <w:rsid w:val="00DB394F"/>
    <w:rsid w:val="00DB3E21"/>
    <w:rsid w:val="00DB579E"/>
    <w:rsid w:val="00DB5ED2"/>
    <w:rsid w:val="00DB6F03"/>
    <w:rsid w:val="00DC309B"/>
    <w:rsid w:val="00DC4100"/>
    <w:rsid w:val="00DC4DA2"/>
    <w:rsid w:val="00DC5261"/>
    <w:rsid w:val="00DC766A"/>
    <w:rsid w:val="00DD164C"/>
    <w:rsid w:val="00DD2DDE"/>
    <w:rsid w:val="00DD645A"/>
    <w:rsid w:val="00DD6CBB"/>
    <w:rsid w:val="00DE001C"/>
    <w:rsid w:val="00DE09B9"/>
    <w:rsid w:val="00DE25D2"/>
    <w:rsid w:val="00DE4E0B"/>
    <w:rsid w:val="00DE54E7"/>
    <w:rsid w:val="00DF107C"/>
    <w:rsid w:val="00DF2B3E"/>
    <w:rsid w:val="00DF2E4A"/>
    <w:rsid w:val="00DF53B6"/>
    <w:rsid w:val="00DF5D44"/>
    <w:rsid w:val="00DF63B4"/>
    <w:rsid w:val="00DF791B"/>
    <w:rsid w:val="00E02905"/>
    <w:rsid w:val="00E047A0"/>
    <w:rsid w:val="00E048D8"/>
    <w:rsid w:val="00E0650A"/>
    <w:rsid w:val="00E125F3"/>
    <w:rsid w:val="00E12F67"/>
    <w:rsid w:val="00E13284"/>
    <w:rsid w:val="00E1341C"/>
    <w:rsid w:val="00E165AA"/>
    <w:rsid w:val="00E174B8"/>
    <w:rsid w:val="00E234B3"/>
    <w:rsid w:val="00E245D4"/>
    <w:rsid w:val="00E2665A"/>
    <w:rsid w:val="00E267C7"/>
    <w:rsid w:val="00E301A6"/>
    <w:rsid w:val="00E311C0"/>
    <w:rsid w:val="00E33CA1"/>
    <w:rsid w:val="00E34965"/>
    <w:rsid w:val="00E36680"/>
    <w:rsid w:val="00E36B76"/>
    <w:rsid w:val="00E37174"/>
    <w:rsid w:val="00E42ADF"/>
    <w:rsid w:val="00E42BE2"/>
    <w:rsid w:val="00E42E6A"/>
    <w:rsid w:val="00E4536D"/>
    <w:rsid w:val="00E46A34"/>
    <w:rsid w:val="00E46C08"/>
    <w:rsid w:val="00E46D23"/>
    <w:rsid w:val="00E471CF"/>
    <w:rsid w:val="00E47742"/>
    <w:rsid w:val="00E478B8"/>
    <w:rsid w:val="00E47E9C"/>
    <w:rsid w:val="00E47FA7"/>
    <w:rsid w:val="00E52E16"/>
    <w:rsid w:val="00E53B4E"/>
    <w:rsid w:val="00E53DED"/>
    <w:rsid w:val="00E54B2C"/>
    <w:rsid w:val="00E551FC"/>
    <w:rsid w:val="00E558C1"/>
    <w:rsid w:val="00E6168C"/>
    <w:rsid w:val="00E61DCA"/>
    <w:rsid w:val="00E62835"/>
    <w:rsid w:val="00E63BC1"/>
    <w:rsid w:val="00E63BC6"/>
    <w:rsid w:val="00E663D8"/>
    <w:rsid w:val="00E70D82"/>
    <w:rsid w:val="00E71F48"/>
    <w:rsid w:val="00E73232"/>
    <w:rsid w:val="00E73527"/>
    <w:rsid w:val="00E75C34"/>
    <w:rsid w:val="00E7731B"/>
    <w:rsid w:val="00E77645"/>
    <w:rsid w:val="00E77B84"/>
    <w:rsid w:val="00E77B90"/>
    <w:rsid w:val="00E80C67"/>
    <w:rsid w:val="00E82951"/>
    <w:rsid w:val="00E83697"/>
    <w:rsid w:val="00E8424F"/>
    <w:rsid w:val="00E85662"/>
    <w:rsid w:val="00E85AF1"/>
    <w:rsid w:val="00E85DE3"/>
    <w:rsid w:val="00E87EC4"/>
    <w:rsid w:val="00E93978"/>
    <w:rsid w:val="00E95FF9"/>
    <w:rsid w:val="00E96344"/>
    <w:rsid w:val="00E96699"/>
    <w:rsid w:val="00EA1BCF"/>
    <w:rsid w:val="00EA3B3F"/>
    <w:rsid w:val="00EA4672"/>
    <w:rsid w:val="00EA66C9"/>
    <w:rsid w:val="00EB123A"/>
    <w:rsid w:val="00EB231F"/>
    <w:rsid w:val="00EB24F5"/>
    <w:rsid w:val="00EB2D44"/>
    <w:rsid w:val="00EB4492"/>
    <w:rsid w:val="00EB5419"/>
    <w:rsid w:val="00EB6273"/>
    <w:rsid w:val="00EC4A25"/>
    <w:rsid w:val="00EC661C"/>
    <w:rsid w:val="00EC7AE3"/>
    <w:rsid w:val="00EC7E31"/>
    <w:rsid w:val="00EC7F7B"/>
    <w:rsid w:val="00ED2218"/>
    <w:rsid w:val="00ED2E49"/>
    <w:rsid w:val="00ED38CC"/>
    <w:rsid w:val="00ED4B26"/>
    <w:rsid w:val="00EE1800"/>
    <w:rsid w:val="00EE2060"/>
    <w:rsid w:val="00EE261E"/>
    <w:rsid w:val="00EE38B5"/>
    <w:rsid w:val="00EE4A5A"/>
    <w:rsid w:val="00EE54BA"/>
    <w:rsid w:val="00EE7942"/>
    <w:rsid w:val="00EE7E30"/>
    <w:rsid w:val="00EF21AD"/>
    <w:rsid w:val="00EF24A4"/>
    <w:rsid w:val="00EF4652"/>
    <w:rsid w:val="00EF5138"/>
    <w:rsid w:val="00EF5DFF"/>
    <w:rsid w:val="00EF612C"/>
    <w:rsid w:val="00EF6701"/>
    <w:rsid w:val="00F00B09"/>
    <w:rsid w:val="00F025A2"/>
    <w:rsid w:val="00F036E9"/>
    <w:rsid w:val="00F05456"/>
    <w:rsid w:val="00F05CB3"/>
    <w:rsid w:val="00F07388"/>
    <w:rsid w:val="00F074D0"/>
    <w:rsid w:val="00F079E8"/>
    <w:rsid w:val="00F10AB7"/>
    <w:rsid w:val="00F11426"/>
    <w:rsid w:val="00F13218"/>
    <w:rsid w:val="00F2026E"/>
    <w:rsid w:val="00F21190"/>
    <w:rsid w:val="00F2167C"/>
    <w:rsid w:val="00F21772"/>
    <w:rsid w:val="00F21B06"/>
    <w:rsid w:val="00F2210A"/>
    <w:rsid w:val="00F23942"/>
    <w:rsid w:val="00F2438B"/>
    <w:rsid w:val="00F26DD7"/>
    <w:rsid w:val="00F30186"/>
    <w:rsid w:val="00F30CC8"/>
    <w:rsid w:val="00F31210"/>
    <w:rsid w:val="00F32D73"/>
    <w:rsid w:val="00F33AEA"/>
    <w:rsid w:val="00F34031"/>
    <w:rsid w:val="00F3529B"/>
    <w:rsid w:val="00F37297"/>
    <w:rsid w:val="00F375F7"/>
    <w:rsid w:val="00F37743"/>
    <w:rsid w:val="00F37832"/>
    <w:rsid w:val="00F402FE"/>
    <w:rsid w:val="00F40502"/>
    <w:rsid w:val="00F43324"/>
    <w:rsid w:val="00F43520"/>
    <w:rsid w:val="00F43EC5"/>
    <w:rsid w:val="00F51CED"/>
    <w:rsid w:val="00F52BEA"/>
    <w:rsid w:val="00F53365"/>
    <w:rsid w:val="00F54A3D"/>
    <w:rsid w:val="00F54CB0"/>
    <w:rsid w:val="00F54FD5"/>
    <w:rsid w:val="00F5608B"/>
    <w:rsid w:val="00F5678B"/>
    <w:rsid w:val="00F579CD"/>
    <w:rsid w:val="00F60635"/>
    <w:rsid w:val="00F618EA"/>
    <w:rsid w:val="00F6491D"/>
    <w:rsid w:val="00F653B8"/>
    <w:rsid w:val="00F65F7D"/>
    <w:rsid w:val="00F71978"/>
    <w:rsid w:val="00F71B89"/>
    <w:rsid w:val="00F7251E"/>
    <w:rsid w:val="00F7353C"/>
    <w:rsid w:val="00F76C82"/>
    <w:rsid w:val="00F76F8F"/>
    <w:rsid w:val="00F77F0C"/>
    <w:rsid w:val="00F81A19"/>
    <w:rsid w:val="00F85F53"/>
    <w:rsid w:val="00F86B2F"/>
    <w:rsid w:val="00F90514"/>
    <w:rsid w:val="00F92548"/>
    <w:rsid w:val="00F941DF"/>
    <w:rsid w:val="00F94B34"/>
    <w:rsid w:val="00F96337"/>
    <w:rsid w:val="00F97BAC"/>
    <w:rsid w:val="00FA08D6"/>
    <w:rsid w:val="00FA1266"/>
    <w:rsid w:val="00FA17E3"/>
    <w:rsid w:val="00FA18E9"/>
    <w:rsid w:val="00FA2C26"/>
    <w:rsid w:val="00FA2FEE"/>
    <w:rsid w:val="00FA4B90"/>
    <w:rsid w:val="00FB0564"/>
    <w:rsid w:val="00FB0BBA"/>
    <w:rsid w:val="00FB36FA"/>
    <w:rsid w:val="00FB5F31"/>
    <w:rsid w:val="00FB61F5"/>
    <w:rsid w:val="00FB6E2A"/>
    <w:rsid w:val="00FB7468"/>
    <w:rsid w:val="00FC0929"/>
    <w:rsid w:val="00FC1192"/>
    <w:rsid w:val="00FC21A4"/>
    <w:rsid w:val="00FC308C"/>
    <w:rsid w:val="00FC52AE"/>
    <w:rsid w:val="00FC755B"/>
    <w:rsid w:val="00FD28D2"/>
    <w:rsid w:val="00FD4609"/>
    <w:rsid w:val="00FD57FE"/>
    <w:rsid w:val="00FD6505"/>
    <w:rsid w:val="00FD72FE"/>
    <w:rsid w:val="00FE1715"/>
    <w:rsid w:val="00FE2008"/>
    <w:rsid w:val="00FE251B"/>
    <w:rsid w:val="00FE4E4D"/>
    <w:rsid w:val="00FE516A"/>
    <w:rsid w:val="00FE6327"/>
    <w:rsid w:val="00FE6ACD"/>
    <w:rsid w:val="00FE6EB1"/>
    <w:rsid w:val="00FE76E0"/>
    <w:rsid w:val="00FF1140"/>
    <w:rsid w:val="00FF24E7"/>
    <w:rsid w:val="00FF47A7"/>
    <w:rsid w:val="00FF5F21"/>
    <w:rsid w:val="00FF75D0"/>
    <w:rsid w:val="047B0A33"/>
    <w:rsid w:val="0B3779B6"/>
    <w:rsid w:val="13D1100D"/>
    <w:rsid w:val="19701FAD"/>
    <w:rsid w:val="30510D8A"/>
    <w:rsid w:val="4BAE4267"/>
    <w:rsid w:val="55906A63"/>
    <w:rsid w:val="72800D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07D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semiHidden="0" w:uiPriority="99" w:qFormat="1"/>
    <w:lsdException w:name="header" w:semiHidden="0" w:qFormat="1"/>
    <w:lsdException w:name="footer" w:semiHidden="0" w:qFormat="1"/>
    <w:lsdException w:name="caption" w:semiHidden="0" w:uiPriority="35" w:qFormat="1"/>
    <w:lsdException w:name="annotation reference" w:semiHidden="0" w:qFormat="1"/>
    <w:lsdException w:name="Title" w:semiHidden="0" w:unhideWhenUsed="0" w:qFormat="1"/>
    <w:lsdException w:name="Default Paragraph Font" w:uiPriority="1"/>
    <w:lsdException w:name="Body Text" w:qFormat="1"/>
    <w:lsdException w:name="Subtitle" w:semiHidden="0" w:unhideWhenUsed="0" w:qFormat="1"/>
    <w:lsdException w:name="Hyperlink" w:semiHidden="0" w:uiPriority="99" w:qFormat="1"/>
    <w:lsdException w:name="FollowedHyperlink" w:semiHidden="0" w:qFormat="1"/>
    <w:lsdException w:name="Strong" w:semiHidden="0" w:unhideWhenUsed="0" w:qFormat="1"/>
    <w:lsdException w:name="Emphasis" w:semiHidden="0" w:unhideWhenUsed="0" w:qFormat="1"/>
    <w:lsdException w:name="Document Map" w:semiHidden="0" w:qFormat="1"/>
    <w:lsdException w:name="HTML Top of Form" w:uiPriority="99"/>
    <w:lsdException w:name="HTML Bottom of Form" w:uiPriority="99"/>
    <w:lsdException w:name="Normal (Web)" w:uiPriority="99"/>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uiPriority="59"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pacing w:after="180"/>
      <w:jc w:val="both"/>
    </w:pPr>
    <w:rPr>
      <w:rFonts w:eastAsia="宋体"/>
      <w:lang w:val="en-GB"/>
    </w:rPr>
  </w:style>
  <w:style w:type="paragraph" w:styleId="1">
    <w:name w:val="heading 1"/>
    <w:next w:val="a1"/>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1">
    <w:name w:val="heading 2"/>
    <w:basedOn w:val="1"/>
    <w:next w:val="a1"/>
    <w:link w:val="2Char"/>
    <w:qFormat/>
    <w:pPr>
      <w:pBdr>
        <w:top w:val="none" w:sz="0" w:space="0" w:color="auto"/>
      </w:pBdr>
      <w:spacing w:before="180"/>
      <w:outlineLvl w:val="1"/>
    </w:pPr>
    <w:rPr>
      <w:sz w:val="32"/>
    </w:rPr>
  </w:style>
  <w:style w:type="paragraph" w:styleId="30">
    <w:name w:val="heading 3"/>
    <w:basedOn w:val="21"/>
    <w:next w:val="a1"/>
    <w:link w:val="3Char"/>
    <w:qFormat/>
    <w:pPr>
      <w:spacing w:before="120"/>
      <w:outlineLvl w:val="2"/>
    </w:pPr>
    <w:rPr>
      <w:sz w:val="28"/>
    </w:rPr>
  </w:style>
  <w:style w:type="paragraph" w:styleId="40">
    <w:name w:val="heading 4"/>
    <w:basedOn w:val="30"/>
    <w:next w:val="a1"/>
    <w:link w:val="4Char"/>
    <w:qFormat/>
    <w:pPr>
      <w:ind w:left="1418" w:hanging="1418"/>
      <w:outlineLvl w:val="3"/>
    </w:pPr>
    <w:rPr>
      <w:sz w:val="24"/>
    </w:rPr>
  </w:style>
  <w:style w:type="paragraph" w:styleId="50">
    <w:name w:val="heading 5"/>
    <w:basedOn w:val="40"/>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pPr>
      <w:ind w:left="1985" w:hanging="1985"/>
      <w:outlineLvl w:val="9"/>
    </w:pPr>
    <w:rPr>
      <w:sz w:val="20"/>
    </w:rPr>
  </w:style>
  <w:style w:type="paragraph" w:styleId="70">
    <w:name w:val="toc 7"/>
    <w:basedOn w:val="60"/>
    <w:next w:val="a1"/>
    <w:uiPriority w:val="39"/>
    <w:semiHidden/>
    <w:qFormat/>
    <w:pPr>
      <w:ind w:left="2268" w:hanging="2268"/>
    </w:pPr>
  </w:style>
  <w:style w:type="paragraph" w:styleId="60">
    <w:name w:val="toc 6"/>
    <w:basedOn w:val="51"/>
    <w:next w:val="a1"/>
    <w:uiPriority w:val="39"/>
    <w:semiHidden/>
    <w:qFormat/>
    <w:pPr>
      <w:ind w:left="1985" w:hanging="1985"/>
    </w:pPr>
  </w:style>
  <w:style w:type="paragraph" w:styleId="51">
    <w:name w:val="toc 5"/>
    <w:basedOn w:val="41"/>
    <w:next w:val="a1"/>
    <w:uiPriority w:val="39"/>
    <w:semiHidden/>
    <w:qFormat/>
    <w:pPr>
      <w:ind w:left="1701" w:hanging="1701"/>
    </w:pPr>
  </w:style>
  <w:style w:type="paragraph" w:styleId="41">
    <w:name w:val="toc 4"/>
    <w:basedOn w:val="31"/>
    <w:next w:val="a1"/>
    <w:uiPriority w:val="39"/>
    <w:semiHidden/>
    <w:qFormat/>
    <w:pPr>
      <w:ind w:left="1418" w:hanging="1418"/>
    </w:pPr>
  </w:style>
  <w:style w:type="paragraph" w:styleId="31">
    <w:name w:val="toc 3"/>
    <w:basedOn w:val="22"/>
    <w:next w:val="a1"/>
    <w:uiPriority w:val="39"/>
    <w:semiHidden/>
    <w:qFormat/>
    <w:pPr>
      <w:ind w:left="1134" w:hanging="1134"/>
    </w:pPr>
  </w:style>
  <w:style w:type="paragraph" w:styleId="22">
    <w:name w:val="toc 2"/>
    <w:basedOn w:val="10"/>
    <w:next w:val="a1"/>
    <w:uiPriority w:val="39"/>
    <w:semiHidden/>
    <w:qFormat/>
    <w:pPr>
      <w:keepNext w:val="0"/>
      <w:spacing w:before="0"/>
      <w:ind w:left="851" w:hanging="851"/>
    </w:pPr>
    <w:rPr>
      <w:sz w:val="20"/>
    </w:rPr>
  </w:style>
  <w:style w:type="paragraph" w:styleId="10">
    <w:name w:val="toc 1"/>
    <w:next w:val="a1"/>
    <w:uiPriority w:val="39"/>
    <w:semiHidden/>
    <w:qFormat/>
    <w:pPr>
      <w:keepNext/>
      <w:keepLines/>
      <w:widowControl w:val="0"/>
      <w:tabs>
        <w:tab w:val="right" w:leader="dot" w:pos="9639"/>
      </w:tabs>
      <w:spacing w:before="120"/>
      <w:ind w:left="567" w:right="425" w:hanging="567"/>
      <w:jc w:val="both"/>
    </w:pPr>
    <w:rPr>
      <w:rFonts w:eastAsia="宋体"/>
      <w:sz w:val="22"/>
      <w:lang w:val="en-GB"/>
    </w:rPr>
  </w:style>
  <w:style w:type="paragraph" w:styleId="a5">
    <w:name w:val="caption"/>
    <w:basedOn w:val="a1"/>
    <w:next w:val="a1"/>
    <w:uiPriority w:val="35"/>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6">
    <w:name w:val="Document Map"/>
    <w:basedOn w:val="a1"/>
    <w:link w:val="Char"/>
    <w:qFormat/>
    <w:pPr>
      <w:spacing w:after="0"/>
    </w:pPr>
    <w:rPr>
      <w:sz w:val="24"/>
      <w:szCs w:val="24"/>
    </w:rPr>
  </w:style>
  <w:style w:type="paragraph" w:styleId="a7">
    <w:name w:val="annotation text"/>
    <w:basedOn w:val="a1"/>
    <w:link w:val="Char0"/>
    <w:uiPriority w:val="99"/>
    <w:qFormat/>
  </w:style>
  <w:style w:type="paragraph" w:styleId="80">
    <w:name w:val="toc 8"/>
    <w:basedOn w:val="10"/>
    <w:next w:val="a1"/>
    <w:uiPriority w:val="39"/>
    <w:semiHidden/>
    <w:qFormat/>
    <w:pPr>
      <w:spacing w:before="180"/>
      <w:ind w:left="2693" w:hanging="2693"/>
    </w:pPr>
    <w:rPr>
      <w:b/>
    </w:rPr>
  </w:style>
  <w:style w:type="paragraph" w:styleId="a8">
    <w:name w:val="Balloon Text"/>
    <w:basedOn w:val="a1"/>
    <w:link w:val="Char1"/>
    <w:qFormat/>
    <w:pPr>
      <w:spacing w:after="0"/>
    </w:pPr>
    <w:rPr>
      <w:rFonts w:ascii="Helvetica" w:hAnsi="Helvetica"/>
      <w:sz w:val="18"/>
      <w:szCs w:val="18"/>
    </w:rPr>
  </w:style>
  <w:style w:type="paragraph" w:styleId="a9">
    <w:name w:val="footer"/>
    <w:basedOn w:val="aa"/>
    <w:link w:val="Char2"/>
    <w:qFormat/>
    <w:pPr>
      <w:jc w:val="center"/>
    </w:pPr>
    <w:rPr>
      <w:i/>
    </w:rPr>
  </w:style>
  <w:style w:type="paragraph" w:styleId="aa">
    <w:name w:val="header"/>
    <w:link w:val="Char3"/>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1"/>
    <w:uiPriority w:val="39"/>
    <w:semiHidden/>
    <w:qFormat/>
    <w:pPr>
      <w:ind w:left="1418" w:hanging="1418"/>
    </w:pPr>
  </w:style>
  <w:style w:type="paragraph" w:styleId="ab">
    <w:name w:val="annotation subject"/>
    <w:basedOn w:val="a7"/>
    <w:next w:val="a7"/>
    <w:link w:val="Char4"/>
    <w:qFormat/>
    <w:rPr>
      <w:b/>
      <w:bCs/>
    </w:rPr>
  </w:style>
  <w:style w:type="table" w:styleId="ac">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2"/>
    <w:qFormat/>
    <w:rPr>
      <w:color w:val="954F72" w:themeColor="followedHyperlink"/>
      <w:u w:val="single"/>
    </w:rPr>
  </w:style>
  <w:style w:type="character" w:styleId="ae">
    <w:name w:val="Hyperlink"/>
    <w:uiPriority w:val="99"/>
    <w:qFormat/>
    <w:rPr>
      <w:color w:val="0000FF"/>
      <w:u w:val="single"/>
    </w:rPr>
  </w:style>
  <w:style w:type="character" w:styleId="af">
    <w:name w:val="annotation reference"/>
    <w:basedOn w:val="a2"/>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Char3">
    <w:name w:val="页眉 Char"/>
    <w:link w:val="aa"/>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
    <w:name w:val="文档结构图 Char"/>
    <w:basedOn w:val="a2"/>
    <w:link w:val="a6"/>
    <w:qFormat/>
    <w:rPr>
      <w:sz w:val="24"/>
      <w:szCs w:val="24"/>
      <w:lang w:eastAsia="en-US"/>
    </w:rPr>
  </w:style>
  <w:style w:type="character" w:customStyle="1" w:styleId="Char1">
    <w:name w:val="批注框文本 Char"/>
    <w:basedOn w:val="a2"/>
    <w:link w:val="a8"/>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EmailDiscussion">
    <w:name w:val="EmailDiscussion"/>
    <w:basedOn w:val="a1"/>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1"/>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1"/>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
    <w:qFormat/>
    <w:locked/>
    <w:rPr>
      <w:lang w:eastAsia="en-US"/>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1"/>
    <w:link w:val="Char5"/>
    <w:uiPriority w:val="34"/>
    <w:qFormat/>
    <w:pPr>
      <w:ind w:left="720"/>
      <w:contextualSpacing/>
    </w:pPr>
  </w:style>
  <w:style w:type="character" w:customStyle="1" w:styleId="Doc-text2CharChar">
    <w:name w:val="Doc-text2 Char Char"/>
    <w:basedOn w:val="a2"/>
    <w:qFormat/>
    <w:locked/>
    <w:rPr>
      <w:rFonts w:ascii="Arial" w:eastAsia="MS Mincho" w:hAnsi="Arial"/>
      <w:szCs w:val="24"/>
    </w:rPr>
  </w:style>
  <w:style w:type="character" w:customStyle="1" w:styleId="2Char">
    <w:name w:val="标题 2 Char"/>
    <w:basedOn w:val="a2"/>
    <w:link w:val="21"/>
    <w:qFormat/>
    <w:rPr>
      <w:rFonts w:ascii="Arial" w:hAnsi="Arial"/>
      <w:sz w:val="32"/>
      <w:lang w:eastAsia="en-US"/>
    </w:rPr>
  </w:style>
  <w:style w:type="paragraph" w:customStyle="1" w:styleId="Agreement">
    <w:name w:val="Agreement"/>
    <w:basedOn w:val="a1"/>
    <w:next w:val="Doc-text2"/>
    <w:qFormat/>
    <w:pPr>
      <w:numPr>
        <w:numId w:val="2"/>
      </w:numPr>
      <w:spacing w:before="60" w:after="0"/>
    </w:pPr>
    <w:rPr>
      <w:rFonts w:ascii="Arial" w:eastAsia="MS Mincho" w:hAnsi="Arial"/>
      <w:b/>
      <w:szCs w:val="24"/>
      <w:lang w:eastAsia="en-GB"/>
    </w:rPr>
  </w:style>
  <w:style w:type="character" w:customStyle="1" w:styleId="Char0">
    <w:name w:val="批注文字 Char"/>
    <w:basedOn w:val="a2"/>
    <w:link w:val="a7"/>
    <w:uiPriority w:val="99"/>
    <w:qFormat/>
    <w:rPr>
      <w:lang w:eastAsia="en-US"/>
    </w:rPr>
  </w:style>
  <w:style w:type="character" w:customStyle="1" w:styleId="Char4">
    <w:name w:val="批注主题 Char"/>
    <w:basedOn w:val="Char0"/>
    <w:link w:val="ab"/>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3"/>
    <w:next w:val="ac"/>
    <w:rsid w:val="000879F1"/>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网格型2"/>
    <w:basedOn w:val="a3"/>
    <w:next w:val="ac"/>
    <w:rsid w:val="000879F1"/>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1"/>
    <w:semiHidden/>
    <w:qFormat/>
    <w:locked/>
    <w:rsid w:val="00176A56"/>
    <w:rPr>
      <w:rFonts w:ascii="MS Mincho" w:eastAsia="MS Mincho"/>
      <w:szCs w:val="24"/>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6"/>
    <w:semiHidden/>
    <w:unhideWhenUsed/>
    <w:qFormat/>
    <w:rsid w:val="00176A56"/>
    <w:pPr>
      <w:spacing w:after="120" w:line="240" w:lineRule="auto"/>
    </w:pPr>
    <w:rPr>
      <w:rFonts w:ascii="MS Mincho" w:eastAsia="MS Mincho"/>
      <w:szCs w:val="24"/>
      <w:lang w:val="en-US"/>
    </w:rPr>
  </w:style>
  <w:style w:type="character" w:customStyle="1" w:styleId="Char10">
    <w:name w:val="正文文本 Char1"/>
    <w:basedOn w:val="a2"/>
    <w:semiHidden/>
    <w:rsid w:val="00176A56"/>
    <w:rPr>
      <w:rFonts w:eastAsia="宋体"/>
      <w:lang w:val="en-GB"/>
    </w:rPr>
  </w:style>
  <w:style w:type="character" w:customStyle="1" w:styleId="B3Char2">
    <w:name w:val="B3 Char2"/>
    <w:qFormat/>
    <w:rsid w:val="00832C80"/>
    <w:rPr>
      <w:rFonts w:eastAsia="Times New Roman"/>
      <w:lang w:val="en-GB" w:eastAsia="ja-JP"/>
    </w:rPr>
  </w:style>
  <w:style w:type="character" w:customStyle="1" w:styleId="B5Char">
    <w:name w:val="B5 Char"/>
    <w:link w:val="B5"/>
    <w:qFormat/>
    <w:rsid w:val="00832C80"/>
    <w:rPr>
      <w:rFonts w:eastAsia="宋体"/>
      <w:lang w:val="en-GB"/>
    </w:rPr>
  </w:style>
  <w:style w:type="paragraph" w:customStyle="1" w:styleId="B6">
    <w:name w:val="B6"/>
    <w:basedOn w:val="B5"/>
    <w:link w:val="B6Char"/>
    <w:qFormat/>
    <w:rsid w:val="00832C80"/>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sid w:val="00832C80"/>
    <w:rPr>
      <w:rFonts w:eastAsia="Times New Roman"/>
      <w:lang w:eastAsia="ja-JP"/>
    </w:rPr>
  </w:style>
  <w:style w:type="paragraph" w:customStyle="1" w:styleId="B7">
    <w:name w:val="B7"/>
    <w:basedOn w:val="B6"/>
    <w:link w:val="B7Char"/>
    <w:qFormat/>
    <w:rsid w:val="00832C80"/>
    <w:pPr>
      <w:ind w:left="2269"/>
    </w:pPr>
  </w:style>
  <w:style w:type="character" w:customStyle="1" w:styleId="B7Char">
    <w:name w:val="B7 Char"/>
    <w:link w:val="B7"/>
    <w:qFormat/>
    <w:rsid w:val="00832C80"/>
    <w:rPr>
      <w:rFonts w:eastAsia="Times New Roman"/>
      <w:lang w:eastAsia="ja-JP"/>
    </w:rPr>
  </w:style>
  <w:style w:type="paragraph" w:styleId="af2">
    <w:name w:val="Revision"/>
    <w:hidden/>
    <w:uiPriority w:val="99"/>
    <w:semiHidden/>
    <w:rsid w:val="005700AA"/>
    <w:pPr>
      <w:spacing w:after="0" w:line="240" w:lineRule="auto"/>
    </w:pPr>
    <w:rPr>
      <w:rFonts w:eastAsia="宋体"/>
      <w:lang w:val="en-GB"/>
    </w:rPr>
  </w:style>
  <w:style w:type="paragraph" w:styleId="af3">
    <w:name w:val="Normal (Web)"/>
    <w:basedOn w:val="a1"/>
    <w:uiPriority w:val="99"/>
    <w:semiHidden/>
    <w:unhideWhenUsed/>
    <w:rsid w:val="00204824"/>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3"/>
    <w:next w:val="ac"/>
    <w:uiPriority w:val="59"/>
    <w:qFormat/>
    <w:rsid w:val="0064553C"/>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
    <w:name w:val="无列表1"/>
    <w:next w:val="a4"/>
    <w:uiPriority w:val="99"/>
    <w:semiHidden/>
    <w:unhideWhenUsed/>
    <w:rsid w:val="00181297"/>
  </w:style>
  <w:style w:type="character" w:customStyle="1" w:styleId="1Char">
    <w:name w:val="标题 1 Char"/>
    <w:basedOn w:val="a2"/>
    <w:link w:val="1"/>
    <w:rsid w:val="00181297"/>
    <w:rPr>
      <w:rFonts w:ascii="Arial" w:eastAsia="宋体" w:hAnsi="Arial"/>
      <w:sz w:val="36"/>
      <w:lang w:val="en-GB"/>
    </w:rPr>
  </w:style>
  <w:style w:type="character" w:customStyle="1" w:styleId="3Char">
    <w:name w:val="标题 3 Char"/>
    <w:basedOn w:val="a2"/>
    <w:link w:val="30"/>
    <w:rsid w:val="00181297"/>
    <w:rPr>
      <w:rFonts w:ascii="Arial" w:eastAsia="宋体" w:hAnsi="Arial"/>
      <w:sz w:val="28"/>
      <w:lang w:val="en-GB"/>
    </w:rPr>
  </w:style>
  <w:style w:type="character" w:customStyle="1" w:styleId="4Char">
    <w:name w:val="标题 4 Char"/>
    <w:basedOn w:val="a2"/>
    <w:link w:val="40"/>
    <w:qFormat/>
    <w:rsid w:val="00181297"/>
    <w:rPr>
      <w:rFonts w:ascii="Arial" w:eastAsia="宋体" w:hAnsi="Arial"/>
      <w:sz w:val="24"/>
      <w:lang w:val="en-GB"/>
    </w:rPr>
  </w:style>
  <w:style w:type="character" w:customStyle="1" w:styleId="5Char">
    <w:name w:val="标题 5 Char"/>
    <w:basedOn w:val="a2"/>
    <w:link w:val="50"/>
    <w:rsid w:val="00181297"/>
    <w:rPr>
      <w:rFonts w:ascii="Arial" w:eastAsia="宋体" w:hAnsi="Arial"/>
      <w:sz w:val="22"/>
      <w:lang w:val="en-GB"/>
    </w:rPr>
  </w:style>
  <w:style w:type="character" w:customStyle="1" w:styleId="6Char">
    <w:name w:val="标题 6 Char"/>
    <w:basedOn w:val="a2"/>
    <w:link w:val="6"/>
    <w:rsid w:val="00181297"/>
    <w:rPr>
      <w:rFonts w:ascii="Arial" w:eastAsia="宋体" w:hAnsi="Arial"/>
      <w:lang w:val="en-GB"/>
    </w:rPr>
  </w:style>
  <w:style w:type="character" w:customStyle="1" w:styleId="7Char">
    <w:name w:val="标题 7 Char"/>
    <w:basedOn w:val="a2"/>
    <w:link w:val="7"/>
    <w:rsid w:val="00181297"/>
    <w:rPr>
      <w:rFonts w:ascii="Arial" w:eastAsia="宋体" w:hAnsi="Arial"/>
      <w:lang w:val="en-GB"/>
    </w:rPr>
  </w:style>
  <w:style w:type="character" w:customStyle="1" w:styleId="8Char">
    <w:name w:val="标题 8 Char"/>
    <w:basedOn w:val="a2"/>
    <w:link w:val="8"/>
    <w:rsid w:val="00181297"/>
    <w:rPr>
      <w:rFonts w:ascii="Arial" w:eastAsia="宋体" w:hAnsi="Arial"/>
      <w:sz w:val="36"/>
      <w:lang w:val="en-GB"/>
    </w:rPr>
  </w:style>
  <w:style w:type="character" w:customStyle="1" w:styleId="9Char">
    <w:name w:val="标题 9 Char"/>
    <w:basedOn w:val="a2"/>
    <w:link w:val="9"/>
    <w:rsid w:val="00181297"/>
    <w:rPr>
      <w:rFonts w:ascii="Arial" w:eastAsia="宋体" w:hAnsi="Arial"/>
      <w:sz w:val="36"/>
      <w:lang w:val="en-GB"/>
    </w:rPr>
  </w:style>
  <w:style w:type="paragraph" w:styleId="14">
    <w:name w:val="index 1"/>
    <w:basedOn w:val="a1"/>
    <w:autoRedefine/>
    <w:semiHidden/>
    <w:unhideWhenUsed/>
    <w:rsid w:val="00181297"/>
    <w:pPr>
      <w:keepLines/>
      <w:overflowPunct w:val="0"/>
      <w:autoSpaceDE w:val="0"/>
      <w:autoSpaceDN w:val="0"/>
      <w:adjustRightInd w:val="0"/>
      <w:spacing w:after="0" w:line="240" w:lineRule="auto"/>
      <w:jc w:val="left"/>
    </w:pPr>
    <w:rPr>
      <w:rFonts w:eastAsia="Times New Roman"/>
      <w:lang w:eastAsia="ja-JP"/>
    </w:rPr>
  </w:style>
  <w:style w:type="paragraph" w:styleId="24">
    <w:name w:val="index 2"/>
    <w:basedOn w:val="14"/>
    <w:autoRedefine/>
    <w:semiHidden/>
    <w:unhideWhenUsed/>
    <w:rsid w:val="00181297"/>
    <w:pPr>
      <w:ind w:left="284"/>
    </w:pPr>
  </w:style>
  <w:style w:type="paragraph" w:styleId="af4">
    <w:name w:val="footnote text"/>
    <w:basedOn w:val="a1"/>
    <w:link w:val="Char7"/>
    <w:semiHidden/>
    <w:unhideWhenUsed/>
    <w:rsid w:val="00181297"/>
    <w:pPr>
      <w:keepLines/>
      <w:overflowPunct w:val="0"/>
      <w:autoSpaceDE w:val="0"/>
      <w:autoSpaceDN w:val="0"/>
      <w:adjustRightInd w:val="0"/>
      <w:spacing w:after="0" w:line="240" w:lineRule="auto"/>
      <w:ind w:left="454" w:hanging="454"/>
      <w:jc w:val="left"/>
    </w:pPr>
    <w:rPr>
      <w:rFonts w:eastAsia="Times New Roman"/>
      <w:sz w:val="16"/>
      <w:lang w:eastAsia="ja-JP"/>
    </w:rPr>
  </w:style>
  <w:style w:type="character" w:customStyle="1" w:styleId="Char7">
    <w:name w:val="脚注文本 Char"/>
    <w:basedOn w:val="a2"/>
    <w:link w:val="af4"/>
    <w:semiHidden/>
    <w:rsid w:val="00181297"/>
    <w:rPr>
      <w:rFonts w:eastAsia="Times New Roman"/>
      <w:sz w:val="16"/>
      <w:lang w:val="en-GB" w:eastAsia="ja-JP"/>
    </w:rPr>
  </w:style>
  <w:style w:type="character" w:customStyle="1" w:styleId="Char2">
    <w:name w:val="页脚 Char"/>
    <w:basedOn w:val="a2"/>
    <w:link w:val="a9"/>
    <w:qFormat/>
    <w:rsid w:val="00181297"/>
    <w:rPr>
      <w:rFonts w:ascii="Arial" w:eastAsia="宋体" w:hAnsi="Arial"/>
      <w:b/>
      <w:i/>
      <w:sz w:val="18"/>
      <w:lang w:val="en-GB" w:eastAsia="ja-JP"/>
    </w:rPr>
  </w:style>
  <w:style w:type="paragraph" w:styleId="af5">
    <w:name w:val="List"/>
    <w:basedOn w:val="a1"/>
    <w:semiHidden/>
    <w:unhideWhenUsed/>
    <w:rsid w:val="00181297"/>
    <w:pPr>
      <w:overflowPunct w:val="0"/>
      <w:autoSpaceDE w:val="0"/>
      <w:autoSpaceDN w:val="0"/>
      <w:adjustRightInd w:val="0"/>
      <w:spacing w:line="240" w:lineRule="auto"/>
      <w:ind w:left="568" w:hanging="284"/>
      <w:jc w:val="left"/>
    </w:pPr>
    <w:rPr>
      <w:rFonts w:eastAsia="Times New Roman"/>
      <w:lang w:eastAsia="ja-JP"/>
    </w:rPr>
  </w:style>
  <w:style w:type="paragraph" w:styleId="a0">
    <w:name w:val="List Bullet"/>
    <w:basedOn w:val="af5"/>
    <w:semiHidden/>
    <w:unhideWhenUsed/>
    <w:rsid w:val="00181297"/>
    <w:pPr>
      <w:numPr>
        <w:numId w:val="43"/>
      </w:numPr>
      <w:tabs>
        <w:tab w:val="clear" w:pos="360"/>
      </w:tabs>
      <w:ind w:left="568" w:firstLineChars="0" w:hanging="284"/>
    </w:pPr>
  </w:style>
  <w:style w:type="paragraph" w:styleId="a">
    <w:name w:val="List Number"/>
    <w:basedOn w:val="af5"/>
    <w:semiHidden/>
    <w:unhideWhenUsed/>
    <w:rsid w:val="00181297"/>
    <w:pPr>
      <w:numPr>
        <w:numId w:val="44"/>
      </w:numPr>
      <w:tabs>
        <w:tab w:val="clear" w:pos="360"/>
      </w:tabs>
      <w:ind w:left="568" w:firstLineChars="0" w:hanging="284"/>
    </w:pPr>
  </w:style>
  <w:style w:type="paragraph" w:styleId="25">
    <w:name w:val="List 2"/>
    <w:basedOn w:val="af5"/>
    <w:semiHidden/>
    <w:unhideWhenUsed/>
    <w:rsid w:val="00181297"/>
    <w:pPr>
      <w:ind w:left="851"/>
    </w:pPr>
  </w:style>
  <w:style w:type="paragraph" w:styleId="33">
    <w:name w:val="List 3"/>
    <w:basedOn w:val="25"/>
    <w:semiHidden/>
    <w:unhideWhenUsed/>
    <w:rsid w:val="00181297"/>
    <w:pPr>
      <w:ind w:left="1135"/>
    </w:pPr>
  </w:style>
  <w:style w:type="paragraph" w:styleId="42">
    <w:name w:val="List 4"/>
    <w:basedOn w:val="33"/>
    <w:semiHidden/>
    <w:unhideWhenUsed/>
    <w:rsid w:val="00181297"/>
    <w:pPr>
      <w:ind w:left="1418"/>
    </w:pPr>
  </w:style>
  <w:style w:type="paragraph" w:styleId="52">
    <w:name w:val="List 5"/>
    <w:basedOn w:val="42"/>
    <w:semiHidden/>
    <w:unhideWhenUsed/>
    <w:rsid w:val="00181297"/>
    <w:pPr>
      <w:ind w:left="1702"/>
    </w:pPr>
  </w:style>
  <w:style w:type="paragraph" w:styleId="20">
    <w:name w:val="List Bullet 2"/>
    <w:basedOn w:val="a0"/>
    <w:semiHidden/>
    <w:unhideWhenUsed/>
    <w:rsid w:val="00181297"/>
    <w:pPr>
      <w:numPr>
        <w:numId w:val="45"/>
      </w:numPr>
      <w:tabs>
        <w:tab w:val="clear" w:pos="780"/>
      </w:tabs>
      <w:ind w:leftChars="0" w:left="851" w:firstLineChars="0" w:hanging="284"/>
    </w:pPr>
  </w:style>
  <w:style w:type="paragraph" w:styleId="3">
    <w:name w:val="List Bullet 3"/>
    <w:basedOn w:val="20"/>
    <w:semiHidden/>
    <w:unhideWhenUsed/>
    <w:rsid w:val="00181297"/>
    <w:pPr>
      <w:numPr>
        <w:numId w:val="46"/>
      </w:numPr>
      <w:tabs>
        <w:tab w:val="clear" w:pos="1200"/>
      </w:tabs>
      <w:ind w:leftChars="0" w:left="1135" w:firstLineChars="0" w:hanging="284"/>
    </w:pPr>
  </w:style>
  <w:style w:type="paragraph" w:styleId="4">
    <w:name w:val="List Bullet 4"/>
    <w:basedOn w:val="3"/>
    <w:semiHidden/>
    <w:unhideWhenUsed/>
    <w:rsid w:val="00181297"/>
    <w:pPr>
      <w:numPr>
        <w:numId w:val="47"/>
      </w:numPr>
      <w:tabs>
        <w:tab w:val="clear" w:pos="1620"/>
      </w:tabs>
      <w:ind w:leftChars="0" w:left="1418" w:firstLineChars="0" w:hanging="284"/>
    </w:pPr>
  </w:style>
  <w:style w:type="paragraph" w:styleId="5">
    <w:name w:val="List Bullet 5"/>
    <w:basedOn w:val="4"/>
    <w:semiHidden/>
    <w:unhideWhenUsed/>
    <w:rsid w:val="00181297"/>
    <w:pPr>
      <w:numPr>
        <w:numId w:val="48"/>
      </w:numPr>
      <w:tabs>
        <w:tab w:val="clear" w:pos="2040"/>
      </w:tabs>
      <w:ind w:leftChars="0" w:left="1702" w:firstLineChars="0" w:hanging="284"/>
    </w:pPr>
  </w:style>
  <w:style w:type="paragraph" w:styleId="2">
    <w:name w:val="List Number 2"/>
    <w:basedOn w:val="a"/>
    <w:semiHidden/>
    <w:unhideWhenUsed/>
    <w:rsid w:val="00181297"/>
    <w:pPr>
      <w:numPr>
        <w:numId w:val="49"/>
      </w:numPr>
      <w:tabs>
        <w:tab w:val="clear" w:pos="780"/>
      </w:tabs>
      <w:ind w:leftChars="0" w:left="851" w:firstLineChars="0" w:hanging="284"/>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2"/>
    <w:link w:val="af0"/>
    <w:uiPriority w:val="34"/>
    <w:qFormat/>
    <w:locked/>
    <w:rsid w:val="00181297"/>
    <w:rPr>
      <w:rFonts w:eastAsia="宋体"/>
      <w:lang w:val="en-GB"/>
    </w:rPr>
  </w:style>
  <w:style w:type="character" w:customStyle="1" w:styleId="TALCar">
    <w:name w:val="TAL Car"/>
    <w:link w:val="TAL"/>
    <w:qFormat/>
    <w:locked/>
    <w:rsid w:val="00181297"/>
    <w:rPr>
      <w:rFonts w:ascii="Arial" w:eastAsia="宋体" w:hAnsi="Arial"/>
      <w:sz w:val="18"/>
      <w:lang w:val="en-GB"/>
    </w:rPr>
  </w:style>
  <w:style w:type="character" w:customStyle="1" w:styleId="THChar">
    <w:name w:val="TH Char"/>
    <w:link w:val="TH"/>
    <w:qFormat/>
    <w:locked/>
    <w:rsid w:val="00181297"/>
    <w:rPr>
      <w:rFonts w:ascii="Arial" w:eastAsia="宋体" w:hAnsi="Arial"/>
      <w:b/>
      <w:lang w:val="en-GB"/>
    </w:rPr>
  </w:style>
  <w:style w:type="character" w:customStyle="1" w:styleId="EXChar">
    <w:name w:val="EX Char"/>
    <w:link w:val="EX"/>
    <w:qFormat/>
    <w:locked/>
    <w:rsid w:val="00181297"/>
    <w:rPr>
      <w:rFonts w:eastAsia="宋体"/>
      <w:lang w:val="en-GB"/>
    </w:rPr>
  </w:style>
  <w:style w:type="character" w:customStyle="1" w:styleId="PLChar">
    <w:name w:val="PL Char"/>
    <w:link w:val="PL"/>
    <w:qFormat/>
    <w:locked/>
    <w:rsid w:val="00181297"/>
    <w:rPr>
      <w:rFonts w:ascii="Courier New" w:eastAsia="宋体" w:hAnsi="Courier New"/>
      <w:sz w:val="16"/>
      <w:lang w:val="en-GB"/>
    </w:rPr>
  </w:style>
  <w:style w:type="character" w:customStyle="1" w:styleId="EditorsNoteChar">
    <w:name w:val="Editor's Note Char"/>
    <w:aliases w:val="EN Char"/>
    <w:link w:val="EditorsNote"/>
    <w:qFormat/>
    <w:locked/>
    <w:rsid w:val="00181297"/>
    <w:rPr>
      <w:rFonts w:eastAsia="宋体"/>
      <w:color w:val="FF0000"/>
      <w:lang w:val="en-GB"/>
    </w:rPr>
  </w:style>
  <w:style w:type="character" w:styleId="af6">
    <w:name w:val="footnote reference"/>
    <w:basedOn w:val="a2"/>
    <w:semiHidden/>
    <w:unhideWhenUsed/>
    <w:rsid w:val="00181297"/>
    <w:rPr>
      <w:b/>
      <w:bCs w:val="0"/>
      <w:position w:val="6"/>
      <w:sz w:val="16"/>
    </w:rPr>
  </w:style>
  <w:style w:type="character" w:customStyle="1" w:styleId="TAHCar">
    <w:name w:val="TAH Car"/>
    <w:link w:val="TAH"/>
    <w:qFormat/>
    <w:locked/>
    <w:rsid w:val="00181297"/>
    <w:rPr>
      <w:rFonts w:ascii="Arial" w:eastAsia="宋体" w:hAnsi="Arial"/>
      <w:b/>
      <w:sz w:val="18"/>
      <w:lang w:val="en-GB"/>
    </w:rPr>
  </w:style>
  <w:style w:type="character" w:customStyle="1" w:styleId="TFChar">
    <w:name w:val="TF Char"/>
    <w:link w:val="TF"/>
    <w:locked/>
    <w:rsid w:val="00181297"/>
    <w:rPr>
      <w:rFonts w:ascii="Arial" w:eastAsia="宋体" w:hAnsi="Arial"/>
      <w:b/>
      <w:lang w:val="en-GB"/>
    </w:rPr>
  </w:style>
  <w:style w:type="paragraph" w:customStyle="1" w:styleId="B8">
    <w:name w:val="B8"/>
    <w:basedOn w:val="a1"/>
    <w:link w:val="B8Char"/>
    <w:rsid w:val="00181297"/>
    <w:pPr>
      <w:overflowPunct w:val="0"/>
      <w:autoSpaceDE w:val="0"/>
      <w:autoSpaceDN w:val="0"/>
      <w:adjustRightInd w:val="0"/>
      <w:spacing w:line="240" w:lineRule="auto"/>
      <w:jc w:val="left"/>
    </w:pPr>
    <w:rPr>
      <w:rFonts w:eastAsia="Times New Roman"/>
      <w:lang w:eastAsia="ja-JP"/>
    </w:rPr>
  </w:style>
  <w:style w:type="character" w:customStyle="1" w:styleId="B8Char">
    <w:name w:val="B8 Char"/>
    <w:link w:val="B8"/>
    <w:locked/>
    <w:rsid w:val="00181297"/>
    <w:rPr>
      <w:rFonts w:eastAsia="Times New Roman"/>
      <w:lang w:val="en-GB" w:eastAsia="ja-JP"/>
    </w:rPr>
  </w:style>
  <w:style w:type="character" w:customStyle="1" w:styleId="B1Char">
    <w:name w:val="B1 Char"/>
    <w:qFormat/>
    <w:locked/>
    <w:rsid w:val="00181297"/>
    <w:rPr>
      <w:rFonts w:ascii="Times New Roman" w:hAnsi="Times New Roman" w:cs="Times New Roman" w:hint="default"/>
      <w:lang w:val="en-GB" w:eastAsia="en-US"/>
    </w:rPr>
  </w:style>
  <w:style w:type="character" w:customStyle="1" w:styleId="TALChar">
    <w:name w:val="TAL Char"/>
    <w:qFormat/>
    <w:locked/>
    <w:rsid w:val="00181297"/>
    <w:rPr>
      <w:rFonts w:ascii="Arial" w:hAnsi="Arial" w:cs="Arial" w:hint="default"/>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semiHidden="0" w:uiPriority="99" w:qFormat="1"/>
    <w:lsdException w:name="header" w:semiHidden="0" w:qFormat="1"/>
    <w:lsdException w:name="footer" w:semiHidden="0" w:qFormat="1"/>
    <w:lsdException w:name="caption" w:semiHidden="0" w:uiPriority="35" w:qFormat="1"/>
    <w:lsdException w:name="annotation reference" w:semiHidden="0" w:qFormat="1"/>
    <w:lsdException w:name="Title" w:semiHidden="0" w:unhideWhenUsed="0" w:qFormat="1"/>
    <w:lsdException w:name="Default Paragraph Font" w:uiPriority="1"/>
    <w:lsdException w:name="Body Text" w:qFormat="1"/>
    <w:lsdException w:name="Subtitle" w:semiHidden="0" w:unhideWhenUsed="0" w:qFormat="1"/>
    <w:lsdException w:name="Hyperlink" w:semiHidden="0" w:uiPriority="99" w:qFormat="1"/>
    <w:lsdException w:name="FollowedHyperlink" w:semiHidden="0" w:qFormat="1"/>
    <w:lsdException w:name="Strong" w:semiHidden="0" w:unhideWhenUsed="0" w:qFormat="1"/>
    <w:lsdException w:name="Emphasis" w:semiHidden="0" w:unhideWhenUsed="0" w:qFormat="1"/>
    <w:lsdException w:name="Document Map" w:semiHidden="0" w:qFormat="1"/>
    <w:lsdException w:name="HTML Top of Form" w:uiPriority="99"/>
    <w:lsdException w:name="HTML Bottom of Form" w:uiPriority="99"/>
    <w:lsdException w:name="Normal (Web)" w:uiPriority="99"/>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uiPriority="59"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pacing w:after="180"/>
      <w:jc w:val="both"/>
    </w:pPr>
    <w:rPr>
      <w:rFonts w:eastAsia="宋体"/>
      <w:lang w:val="en-GB"/>
    </w:rPr>
  </w:style>
  <w:style w:type="paragraph" w:styleId="1">
    <w:name w:val="heading 1"/>
    <w:next w:val="a1"/>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1">
    <w:name w:val="heading 2"/>
    <w:basedOn w:val="1"/>
    <w:next w:val="a1"/>
    <w:link w:val="2Char"/>
    <w:qFormat/>
    <w:pPr>
      <w:pBdr>
        <w:top w:val="none" w:sz="0" w:space="0" w:color="auto"/>
      </w:pBdr>
      <w:spacing w:before="180"/>
      <w:outlineLvl w:val="1"/>
    </w:pPr>
    <w:rPr>
      <w:sz w:val="32"/>
    </w:rPr>
  </w:style>
  <w:style w:type="paragraph" w:styleId="30">
    <w:name w:val="heading 3"/>
    <w:basedOn w:val="21"/>
    <w:next w:val="a1"/>
    <w:link w:val="3Char"/>
    <w:qFormat/>
    <w:pPr>
      <w:spacing w:before="120"/>
      <w:outlineLvl w:val="2"/>
    </w:pPr>
    <w:rPr>
      <w:sz w:val="28"/>
    </w:rPr>
  </w:style>
  <w:style w:type="paragraph" w:styleId="40">
    <w:name w:val="heading 4"/>
    <w:basedOn w:val="30"/>
    <w:next w:val="a1"/>
    <w:link w:val="4Char"/>
    <w:qFormat/>
    <w:pPr>
      <w:ind w:left="1418" w:hanging="1418"/>
      <w:outlineLvl w:val="3"/>
    </w:pPr>
    <w:rPr>
      <w:sz w:val="24"/>
    </w:rPr>
  </w:style>
  <w:style w:type="paragraph" w:styleId="50">
    <w:name w:val="heading 5"/>
    <w:basedOn w:val="40"/>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pPr>
      <w:ind w:left="1985" w:hanging="1985"/>
      <w:outlineLvl w:val="9"/>
    </w:pPr>
    <w:rPr>
      <w:sz w:val="20"/>
    </w:rPr>
  </w:style>
  <w:style w:type="paragraph" w:styleId="70">
    <w:name w:val="toc 7"/>
    <w:basedOn w:val="60"/>
    <w:next w:val="a1"/>
    <w:uiPriority w:val="39"/>
    <w:semiHidden/>
    <w:qFormat/>
    <w:pPr>
      <w:ind w:left="2268" w:hanging="2268"/>
    </w:pPr>
  </w:style>
  <w:style w:type="paragraph" w:styleId="60">
    <w:name w:val="toc 6"/>
    <w:basedOn w:val="51"/>
    <w:next w:val="a1"/>
    <w:uiPriority w:val="39"/>
    <w:semiHidden/>
    <w:qFormat/>
    <w:pPr>
      <w:ind w:left="1985" w:hanging="1985"/>
    </w:pPr>
  </w:style>
  <w:style w:type="paragraph" w:styleId="51">
    <w:name w:val="toc 5"/>
    <w:basedOn w:val="41"/>
    <w:next w:val="a1"/>
    <w:uiPriority w:val="39"/>
    <w:semiHidden/>
    <w:qFormat/>
    <w:pPr>
      <w:ind w:left="1701" w:hanging="1701"/>
    </w:pPr>
  </w:style>
  <w:style w:type="paragraph" w:styleId="41">
    <w:name w:val="toc 4"/>
    <w:basedOn w:val="31"/>
    <w:next w:val="a1"/>
    <w:uiPriority w:val="39"/>
    <w:semiHidden/>
    <w:qFormat/>
    <w:pPr>
      <w:ind w:left="1418" w:hanging="1418"/>
    </w:pPr>
  </w:style>
  <w:style w:type="paragraph" w:styleId="31">
    <w:name w:val="toc 3"/>
    <w:basedOn w:val="22"/>
    <w:next w:val="a1"/>
    <w:uiPriority w:val="39"/>
    <w:semiHidden/>
    <w:qFormat/>
    <w:pPr>
      <w:ind w:left="1134" w:hanging="1134"/>
    </w:pPr>
  </w:style>
  <w:style w:type="paragraph" w:styleId="22">
    <w:name w:val="toc 2"/>
    <w:basedOn w:val="10"/>
    <w:next w:val="a1"/>
    <w:uiPriority w:val="39"/>
    <w:semiHidden/>
    <w:qFormat/>
    <w:pPr>
      <w:keepNext w:val="0"/>
      <w:spacing w:before="0"/>
      <w:ind w:left="851" w:hanging="851"/>
    </w:pPr>
    <w:rPr>
      <w:sz w:val="20"/>
    </w:rPr>
  </w:style>
  <w:style w:type="paragraph" w:styleId="10">
    <w:name w:val="toc 1"/>
    <w:next w:val="a1"/>
    <w:uiPriority w:val="39"/>
    <w:semiHidden/>
    <w:qFormat/>
    <w:pPr>
      <w:keepNext/>
      <w:keepLines/>
      <w:widowControl w:val="0"/>
      <w:tabs>
        <w:tab w:val="right" w:leader="dot" w:pos="9639"/>
      </w:tabs>
      <w:spacing w:before="120"/>
      <w:ind w:left="567" w:right="425" w:hanging="567"/>
      <w:jc w:val="both"/>
    </w:pPr>
    <w:rPr>
      <w:rFonts w:eastAsia="宋体"/>
      <w:sz w:val="22"/>
      <w:lang w:val="en-GB"/>
    </w:rPr>
  </w:style>
  <w:style w:type="paragraph" w:styleId="a5">
    <w:name w:val="caption"/>
    <w:basedOn w:val="a1"/>
    <w:next w:val="a1"/>
    <w:uiPriority w:val="35"/>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6">
    <w:name w:val="Document Map"/>
    <w:basedOn w:val="a1"/>
    <w:link w:val="Char"/>
    <w:qFormat/>
    <w:pPr>
      <w:spacing w:after="0"/>
    </w:pPr>
    <w:rPr>
      <w:sz w:val="24"/>
      <w:szCs w:val="24"/>
    </w:rPr>
  </w:style>
  <w:style w:type="paragraph" w:styleId="a7">
    <w:name w:val="annotation text"/>
    <w:basedOn w:val="a1"/>
    <w:link w:val="Char0"/>
    <w:uiPriority w:val="99"/>
    <w:qFormat/>
  </w:style>
  <w:style w:type="paragraph" w:styleId="80">
    <w:name w:val="toc 8"/>
    <w:basedOn w:val="10"/>
    <w:next w:val="a1"/>
    <w:uiPriority w:val="39"/>
    <w:semiHidden/>
    <w:qFormat/>
    <w:pPr>
      <w:spacing w:before="180"/>
      <w:ind w:left="2693" w:hanging="2693"/>
    </w:pPr>
    <w:rPr>
      <w:b/>
    </w:rPr>
  </w:style>
  <w:style w:type="paragraph" w:styleId="a8">
    <w:name w:val="Balloon Text"/>
    <w:basedOn w:val="a1"/>
    <w:link w:val="Char1"/>
    <w:qFormat/>
    <w:pPr>
      <w:spacing w:after="0"/>
    </w:pPr>
    <w:rPr>
      <w:rFonts w:ascii="Helvetica" w:hAnsi="Helvetica"/>
      <w:sz w:val="18"/>
      <w:szCs w:val="18"/>
    </w:rPr>
  </w:style>
  <w:style w:type="paragraph" w:styleId="a9">
    <w:name w:val="footer"/>
    <w:basedOn w:val="aa"/>
    <w:link w:val="Char2"/>
    <w:qFormat/>
    <w:pPr>
      <w:jc w:val="center"/>
    </w:pPr>
    <w:rPr>
      <w:i/>
    </w:rPr>
  </w:style>
  <w:style w:type="paragraph" w:styleId="aa">
    <w:name w:val="header"/>
    <w:link w:val="Char3"/>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1"/>
    <w:uiPriority w:val="39"/>
    <w:semiHidden/>
    <w:qFormat/>
    <w:pPr>
      <w:ind w:left="1418" w:hanging="1418"/>
    </w:pPr>
  </w:style>
  <w:style w:type="paragraph" w:styleId="ab">
    <w:name w:val="annotation subject"/>
    <w:basedOn w:val="a7"/>
    <w:next w:val="a7"/>
    <w:link w:val="Char4"/>
    <w:qFormat/>
    <w:rPr>
      <w:b/>
      <w:bCs/>
    </w:rPr>
  </w:style>
  <w:style w:type="table" w:styleId="ac">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2"/>
    <w:qFormat/>
    <w:rPr>
      <w:color w:val="954F72" w:themeColor="followedHyperlink"/>
      <w:u w:val="single"/>
    </w:rPr>
  </w:style>
  <w:style w:type="character" w:styleId="ae">
    <w:name w:val="Hyperlink"/>
    <w:uiPriority w:val="99"/>
    <w:qFormat/>
    <w:rPr>
      <w:color w:val="0000FF"/>
      <w:u w:val="single"/>
    </w:rPr>
  </w:style>
  <w:style w:type="character" w:styleId="af">
    <w:name w:val="annotation reference"/>
    <w:basedOn w:val="a2"/>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Char3">
    <w:name w:val="页眉 Char"/>
    <w:link w:val="aa"/>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
    <w:name w:val="文档结构图 Char"/>
    <w:basedOn w:val="a2"/>
    <w:link w:val="a6"/>
    <w:qFormat/>
    <w:rPr>
      <w:sz w:val="24"/>
      <w:szCs w:val="24"/>
      <w:lang w:eastAsia="en-US"/>
    </w:rPr>
  </w:style>
  <w:style w:type="character" w:customStyle="1" w:styleId="Char1">
    <w:name w:val="批注框文本 Char"/>
    <w:basedOn w:val="a2"/>
    <w:link w:val="a8"/>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EmailDiscussion">
    <w:name w:val="EmailDiscussion"/>
    <w:basedOn w:val="a1"/>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1"/>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1"/>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
    <w:qFormat/>
    <w:locked/>
    <w:rPr>
      <w:lang w:eastAsia="en-US"/>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1"/>
    <w:link w:val="Char5"/>
    <w:uiPriority w:val="34"/>
    <w:qFormat/>
    <w:pPr>
      <w:ind w:left="720"/>
      <w:contextualSpacing/>
    </w:pPr>
  </w:style>
  <w:style w:type="character" w:customStyle="1" w:styleId="Doc-text2CharChar">
    <w:name w:val="Doc-text2 Char Char"/>
    <w:basedOn w:val="a2"/>
    <w:qFormat/>
    <w:locked/>
    <w:rPr>
      <w:rFonts w:ascii="Arial" w:eastAsia="MS Mincho" w:hAnsi="Arial"/>
      <w:szCs w:val="24"/>
    </w:rPr>
  </w:style>
  <w:style w:type="character" w:customStyle="1" w:styleId="2Char">
    <w:name w:val="标题 2 Char"/>
    <w:basedOn w:val="a2"/>
    <w:link w:val="21"/>
    <w:qFormat/>
    <w:rPr>
      <w:rFonts w:ascii="Arial" w:hAnsi="Arial"/>
      <w:sz w:val="32"/>
      <w:lang w:eastAsia="en-US"/>
    </w:rPr>
  </w:style>
  <w:style w:type="paragraph" w:customStyle="1" w:styleId="Agreement">
    <w:name w:val="Agreement"/>
    <w:basedOn w:val="a1"/>
    <w:next w:val="Doc-text2"/>
    <w:qFormat/>
    <w:pPr>
      <w:numPr>
        <w:numId w:val="2"/>
      </w:numPr>
      <w:spacing w:before="60" w:after="0"/>
    </w:pPr>
    <w:rPr>
      <w:rFonts w:ascii="Arial" w:eastAsia="MS Mincho" w:hAnsi="Arial"/>
      <w:b/>
      <w:szCs w:val="24"/>
      <w:lang w:eastAsia="en-GB"/>
    </w:rPr>
  </w:style>
  <w:style w:type="character" w:customStyle="1" w:styleId="Char0">
    <w:name w:val="批注文字 Char"/>
    <w:basedOn w:val="a2"/>
    <w:link w:val="a7"/>
    <w:uiPriority w:val="99"/>
    <w:qFormat/>
    <w:rPr>
      <w:lang w:eastAsia="en-US"/>
    </w:rPr>
  </w:style>
  <w:style w:type="character" w:customStyle="1" w:styleId="Char4">
    <w:name w:val="批注主题 Char"/>
    <w:basedOn w:val="Char0"/>
    <w:link w:val="ab"/>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3"/>
    <w:next w:val="ac"/>
    <w:rsid w:val="000879F1"/>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网格型2"/>
    <w:basedOn w:val="a3"/>
    <w:next w:val="ac"/>
    <w:rsid w:val="000879F1"/>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1"/>
    <w:semiHidden/>
    <w:qFormat/>
    <w:locked/>
    <w:rsid w:val="00176A56"/>
    <w:rPr>
      <w:rFonts w:ascii="MS Mincho" w:eastAsia="MS Mincho"/>
      <w:szCs w:val="24"/>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6"/>
    <w:semiHidden/>
    <w:unhideWhenUsed/>
    <w:qFormat/>
    <w:rsid w:val="00176A56"/>
    <w:pPr>
      <w:spacing w:after="120" w:line="240" w:lineRule="auto"/>
    </w:pPr>
    <w:rPr>
      <w:rFonts w:ascii="MS Mincho" w:eastAsia="MS Mincho"/>
      <w:szCs w:val="24"/>
      <w:lang w:val="en-US"/>
    </w:rPr>
  </w:style>
  <w:style w:type="character" w:customStyle="1" w:styleId="Char10">
    <w:name w:val="正文文本 Char1"/>
    <w:basedOn w:val="a2"/>
    <w:semiHidden/>
    <w:rsid w:val="00176A56"/>
    <w:rPr>
      <w:rFonts w:eastAsia="宋体"/>
      <w:lang w:val="en-GB"/>
    </w:rPr>
  </w:style>
  <w:style w:type="character" w:customStyle="1" w:styleId="B3Char2">
    <w:name w:val="B3 Char2"/>
    <w:qFormat/>
    <w:rsid w:val="00832C80"/>
    <w:rPr>
      <w:rFonts w:eastAsia="Times New Roman"/>
      <w:lang w:val="en-GB" w:eastAsia="ja-JP"/>
    </w:rPr>
  </w:style>
  <w:style w:type="character" w:customStyle="1" w:styleId="B5Char">
    <w:name w:val="B5 Char"/>
    <w:link w:val="B5"/>
    <w:qFormat/>
    <w:rsid w:val="00832C80"/>
    <w:rPr>
      <w:rFonts w:eastAsia="宋体"/>
      <w:lang w:val="en-GB"/>
    </w:rPr>
  </w:style>
  <w:style w:type="paragraph" w:customStyle="1" w:styleId="B6">
    <w:name w:val="B6"/>
    <w:basedOn w:val="B5"/>
    <w:link w:val="B6Char"/>
    <w:qFormat/>
    <w:rsid w:val="00832C80"/>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sid w:val="00832C80"/>
    <w:rPr>
      <w:rFonts w:eastAsia="Times New Roman"/>
      <w:lang w:eastAsia="ja-JP"/>
    </w:rPr>
  </w:style>
  <w:style w:type="paragraph" w:customStyle="1" w:styleId="B7">
    <w:name w:val="B7"/>
    <w:basedOn w:val="B6"/>
    <w:link w:val="B7Char"/>
    <w:qFormat/>
    <w:rsid w:val="00832C80"/>
    <w:pPr>
      <w:ind w:left="2269"/>
    </w:pPr>
  </w:style>
  <w:style w:type="character" w:customStyle="1" w:styleId="B7Char">
    <w:name w:val="B7 Char"/>
    <w:link w:val="B7"/>
    <w:qFormat/>
    <w:rsid w:val="00832C80"/>
    <w:rPr>
      <w:rFonts w:eastAsia="Times New Roman"/>
      <w:lang w:eastAsia="ja-JP"/>
    </w:rPr>
  </w:style>
  <w:style w:type="paragraph" w:styleId="af2">
    <w:name w:val="Revision"/>
    <w:hidden/>
    <w:uiPriority w:val="99"/>
    <w:semiHidden/>
    <w:rsid w:val="005700AA"/>
    <w:pPr>
      <w:spacing w:after="0" w:line="240" w:lineRule="auto"/>
    </w:pPr>
    <w:rPr>
      <w:rFonts w:eastAsia="宋体"/>
      <w:lang w:val="en-GB"/>
    </w:rPr>
  </w:style>
  <w:style w:type="paragraph" w:styleId="af3">
    <w:name w:val="Normal (Web)"/>
    <w:basedOn w:val="a1"/>
    <w:uiPriority w:val="99"/>
    <w:semiHidden/>
    <w:unhideWhenUsed/>
    <w:rsid w:val="00204824"/>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3"/>
    <w:next w:val="ac"/>
    <w:uiPriority w:val="59"/>
    <w:qFormat/>
    <w:rsid w:val="0064553C"/>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
    <w:name w:val="无列表1"/>
    <w:next w:val="a4"/>
    <w:uiPriority w:val="99"/>
    <w:semiHidden/>
    <w:unhideWhenUsed/>
    <w:rsid w:val="00181297"/>
  </w:style>
  <w:style w:type="character" w:customStyle="1" w:styleId="1Char">
    <w:name w:val="标题 1 Char"/>
    <w:basedOn w:val="a2"/>
    <w:link w:val="1"/>
    <w:rsid w:val="00181297"/>
    <w:rPr>
      <w:rFonts w:ascii="Arial" w:eastAsia="宋体" w:hAnsi="Arial"/>
      <w:sz w:val="36"/>
      <w:lang w:val="en-GB"/>
    </w:rPr>
  </w:style>
  <w:style w:type="character" w:customStyle="1" w:styleId="3Char">
    <w:name w:val="标题 3 Char"/>
    <w:basedOn w:val="a2"/>
    <w:link w:val="30"/>
    <w:rsid w:val="00181297"/>
    <w:rPr>
      <w:rFonts w:ascii="Arial" w:eastAsia="宋体" w:hAnsi="Arial"/>
      <w:sz w:val="28"/>
      <w:lang w:val="en-GB"/>
    </w:rPr>
  </w:style>
  <w:style w:type="character" w:customStyle="1" w:styleId="4Char">
    <w:name w:val="标题 4 Char"/>
    <w:basedOn w:val="a2"/>
    <w:link w:val="40"/>
    <w:qFormat/>
    <w:rsid w:val="00181297"/>
    <w:rPr>
      <w:rFonts w:ascii="Arial" w:eastAsia="宋体" w:hAnsi="Arial"/>
      <w:sz w:val="24"/>
      <w:lang w:val="en-GB"/>
    </w:rPr>
  </w:style>
  <w:style w:type="character" w:customStyle="1" w:styleId="5Char">
    <w:name w:val="标题 5 Char"/>
    <w:basedOn w:val="a2"/>
    <w:link w:val="50"/>
    <w:rsid w:val="00181297"/>
    <w:rPr>
      <w:rFonts w:ascii="Arial" w:eastAsia="宋体" w:hAnsi="Arial"/>
      <w:sz w:val="22"/>
      <w:lang w:val="en-GB"/>
    </w:rPr>
  </w:style>
  <w:style w:type="character" w:customStyle="1" w:styleId="6Char">
    <w:name w:val="标题 6 Char"/>
    <w:basedOn w:val="a2"/>
    <w:link w:val="6"/>
    <w:rsid w:val="00181297"/>
    <w:rPr>
      <w:rFonts w:ascii="Arial" w:eastAsia="宋体" w:hAnsi="Arial"/>
      <w:lang w:val="en-GB"/>
    </w:rPr>
  </w:style>
  <w:style w:type="character" w:customStyle="1" w:styleId="7Char">
    <w:name w:val="标题 7 Char"/>
    <w:basedOn w:val="a2"/>
    <w:link w:val="7"/>
    <w:rsid w:val="00181297"/>
    <w:rPr>
      <w:rFonts w:ascii="Arial" w:eastAsia="宋体" w:hAnsi="Arial"/>
      <w:lang w:val="en-GB"/>
    </w:rPr>
  </w:style>
  <w:style w:type="character" w:customStyle="1" w:styleId="8Char">
    <w:name w:val="标题 8 Char"/>
    <w:basedOn w:val="a2"/>
    <w:link w:val="8"/>
    <w:rsid w:val="00181297"/>
    <w:rPr>
      <w:rFonts w:ascii="Arial" w:eastAsia="宋体" w:hAnsi="Arial"/>
      <w:sz w:val="36"/>
      <w:lang w:val="en-GB"/>
    </w:rPr>
  </w:style>
  <w:style w:type="character" w:customStyle="1" w:styleId="9Char">
    <w:name w:val="标题 9 Char"/>
    <w:basedOn w:val="a2"/>
    <w:link w:val="9"/>
    <w:rsid w:val="00181297"/>
    <w:rPr>
      <w:rFonts w:ascii="Arial" w:eastAsia="宋体" w:hAnsi="Arial"/>
      <w:sz w:val="36"/>
      <w:lang w:val="en-GB"/>
    </w:rPr>
  </w:style>
  <w:style w:type="paragraph" w:styleId="14">
    <w:name w:val="index 1"/>
    <w:basedOn w:val="a1"/>
    <w:autoRedefine/>
    <w:semiHidden/>
    <w:unhideWhenUsed/>
    <w:rsid w:val="00181297"/>
    <w:pPr>
      <w:keepLines/>
      <w:overflowPunct w:val="0"/>
      <w:autoSpaceDE w:val="0"/>
      <w:autoSpaceDN w:val="0"/>
      <w:adjustRightInd w:val="0"/>
      <w:spacing w:after="0" w:line="240" w:lineRule="auto"/>
      <w:jc w:val="left"/>
    </w:pPr>
    <w:rPr>
      <w:rFonts w:eastAsia="Times New Roman"/>
      <w:lang w:eastAsia="ja-JP"/>
    </w:rPr>
  </w:style>
  <w:style w:type="paragraph" w:styleId="24">
    <w:name w:val="index 2"/>
    <w:basedOn w:val="14"/>
    <w:autoRedefine/>
    <w:semiHidden/>
    <w:unhideWhenUsed/>
    <w:rsid w:val="00181297"/>
    <w:pPr>
      <w:ind w:left="284"/>
    </w:pPr>
  </w:style>
  <w:style w:type="paragraph" w:styleId="af4">
    <w:name w:val="footnote text"/>
    <w:basedOn w:val="a1"/>
    <w:link w:val="Char7"/>
    <w:semiHidden/>
    <w:unhideWhenUsed/>
    <w:rsid w:val="00181297"/>
    <w:pPr>
      <w:keepLines/>
      <w:overflowPunct w:val="0"/>
      <w:autoSpaceDE w:val="0"/>
      <w:autoSpaceDN w:val="0"/>
      <w:adjustRightInd w:val="0"/>
      <w:spacing w:after="0" w:line="240" w:lineRule="auto"/>
      <w:ind w:left="454" w:hanging="454"/>
      <w:jc w:val="left"/>
    </w:pPr>
    <w:rPr>
      <w:rFonts w:eastAsia="Times New Roman"/>
      <w:sz w:val="16"/>
      <w:lang w:eastAsia="ja-JP"/>
    </w:rPr>
  </w:style>
  <w:style w:type="character" w:customStyle="1" w:styleId="Char7">
    <w:name w:val="脚注文本 Char"/>
    <w:basedOn w:val="a2"/>
    <w:link w:val="af4"/>
    <w:semiHidden/>
    <w:rsid w:val="00181297"/>
    <w:rPr>
      <w:rFonts w:eastAsia="Times New Roman"/>
      <w:sz w:val="16"/>
      <w:lang w:val="en-GB" w:eastAsia="ja-JP"/>
    </w:rPr>
  </w:style>
  <w:style w:type="character" w:customStyle="1" w:styleId="Char2">
    <w:name w:val="页脚 Char"/>
    <w:basedOn w:val="a2"/>
    <w:link w:val="a9"/>
    <w:qFormat/>
    <w:rsid w:val="00181297"/>
    <w:rPr>
      <w:rFonts w:ascii="Arial" w:eastAsia="宋体" w:hAnsi="Arial"/>
      <w:b/>
      <w:i/>
      <w:sz w:val="18"/>
      <w:lang w:val="en-GB" w:eastAsia="ja-JP"/>
    </w:rPr>
  </w:style>
  <w:style w:type="paragraph" w:styleId="af5">
    <w:name w:val="List"/>
    <w:basedOn w:val="a1"/>
    <w:semiHidden/>
    <w:unhideWhenUsed/>
    <w:rsid w:val="00181297"/>
    <w:pPr>
      <w:overflowPunct w:val="0"/>
      <w:autoSpaceDE w:val="0"/>
      <w:autoSpaceDN w:val="0"/>
      <w:adjustRightInd w:val="0"/>
      <w:spacing w:line="240" w:lineRule="auto"/>
      <w:ind w:left="568" w:hanging="284"/>
      <w:jc w:val="left"/>
    </w:pPr>
    <w:rPr>
      <w:rFonts w:eastAsia="Times New Roman"/>
      <w:lang w:eastAsia="ja-JP"/>
    </w:rPr>
  </w:style>
  <w:style w:type="paragraph" w:styleId="a0">
    <w:name w:val="List Bullet"/>
    <w:basedOn w:val="af5"/>
    <w:semiHidden/>
    <w:unhideWhenUsed/>
    <w:rsid w:val="00181297"/>
    <w:pPr>
      <w:numPr>
        <w:numId w:val="43"/>
      </w:numPr>
      <w:tabs>
        <w:tab w:val="clear" w:pos="360"/>
      </w:tabs>
      <w:ind w:left="568" w:firstLineChars="0" w:hanging="284"/>
    </w:pPr>
  </w:style>
  <w:style w:type="paragraph" w:styleId="a">
    <w:name w:val="List Number"/>
    <w:basedOn w:val="af5"/>
    <w:semiHidden/>
    <w:unhideWhenUsed/>
    <w:rsid w:val="00181297"/>
    <w:pPr>
      <w:numPr>
        <w:numId w:val="44"/>
      </w:numPr>
      <w:tabs>
        <w:tab w:val="clear" w:pos="360"/>
      </w:tabs>
      <w:ind w:left="568" w:firstLineChars="0" w:hanging="284"/>
    </w:pPr>
  </w:style>
  <w:style w:type="paragraph" w:styleId="25">
    <w:name w:val="List 2"/>
    <w:basedOn w:val="af5"/>
    <w:semiHidden/>
    <w:unhideWhenUsed/>
    <w:rsid w:val="00181297"/>
    <w:pPr>
      <w:ind w:left="851"/>
    </w:pPr>
  </w:style>
  <w:style w:type="paragraph" w:styleId="33">
    <w:name w:val="List 3"/>
    <w:basedOn w:val="25"/>
    <w:semiHidden/>
    <w:unhideWhenUsed/>
    <w:rsid w:val="00181297"/>
    <w:pPr>
      <w:ind w:left="1135"/>
    </w:pPr>
  </w:style>
  <w:style w:type="paragraph" w:styleId="42">
    <w:name w:val="List 4"/>
    <w:basedOn w:val="33"/>
    <w:semiHidden/>
    <w:unhideWhenUsed/>
    <w:rsid w:val="00181297"/>
    <w:pPr>
      <w:ind w:left="1418"/>
    </w:pPr>
  </w:style>
  <w:style w:type="paragraph" w:styleId="52">
    <w:name w:val="List 5"/>
    <w:basedOn w:val="42"/>
    <w:semiHidden/>
    <w:unhideWhenUsed/>
    <w:rsid w:val="00181297"/>
    <w:pPr>
      <w:ind w:left="1702"/>
    </w:pPr>
  </w:style>
  <w:style w:type="paragraph" w:styleId="20">
    <w:name w:val="List Bullet 2"/>
    <w:basedOn w:val="a0"/>
    <w:semiHidden/>
    <w:unhideWhenUsed/>
    <w:rsid w:val="00181297"/>
    <w:pPr>
      <w:numPr>
        <w:numId w:val="45"/>
      </w:numPr>
      <w:tabs>
        <w:tab w:val="clear" w:pos="780"/>
      </w:tabs>
      <w:ind w:leftChars="0" w:left="851" w:firstLineChars="0" w:hanging="284"/>
    </w:pPr>
  </w:style>
  <w:style w:type="paragraph" w:styleId="3">
    <w:name w:val="List Bullet 3"/>
    <w:basedOn w:val="20"/>
    <w:semiHidden/>
    <w:unhideWhenUsed/>
    <w:rsid w:val="00181297"/>
    <w:pPr>
      <w:numPr>
        <w:numId w:val="46"/>
      </w:numPr>
      <w:tabs>
        <w:tab w:val="clear" w:pos="1200"/>
      </w:tabs>
      <w:ind w:leftChars="0" w:left="1135" w:firstLineChars="0" w:hanging="284"/>
    </w:pPr>
  </w:style>
  <w:style w:type="paragraph" w:styleId="4">
    <w:name w:val="List Bullet 4"/>
    <w:basedOn w:val="3"/>
    <w:semiHidden/>
    <w:unhideWhenUsed/>
    <w:rsid w:val="00181297"/>
    <w:pPr>
      <w:numPr>
        <w:numId w:val="47"/>
      </w:numPr>
      <w:tabs>
        <w:tab w:val="clear" w:pos="1620"/>
      </w:tabs>
      <w:ind w:leftChars="0" w:left="1418" w:firstLineChars="0" w:hanging="284"/>
    </w:pPr>
  </w:style>
  <w:style w:type="paragraph" w:styleId="5">
    <w:name w:val="List Bullet 5"/>
    <w:basedOn w:val="4"/>
    <w:semiHidden/>
    <w:unhideWhenUsed/>
    <w:rsid w:val="00181297"/>
    <w:pPr>
      <w:numPr>
        <w:numId w:val="48"/>
      </w:numPr>
      <w:tabs>
        <w:tab w:val="clear" w:pos="2040"/>
      </w:tabs>
      <w:ind w:leftChars="0" w:left="1702" w:firstLineChars="0" w:hanging="284"/>
    </w:pPr>
  </w:style>
  <w:style w:type="paragraph" w:styleId="2">
    <w:name w:val="List Number 2"/>
    <w:basedOn w:val="a"/>
    <w:semiHidden/>
    <w:unhideWhenUsed/>
    <w:rsid w:val="00181297"/>
    <w:pPr>
      <w:numPr>
        <w:numId w:val="49"/>
      </w:numPr>
      <w:tabs>
        <w:tab w:val="clear" w:pos="780"/>
      </w:tabs>
      <w:ind w:leftChars="0" w:left="851" w:firstLineChars="0" w:hanging="284"/>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2"/>
    <w:link w:val="af0"/>
    <w:uiPriority w:val="34"/>
    <w:qFormat/>
    <w:locked/>
    <w:rsid w:val="00181297"/>
    <w:rPr>
      <w:rFonts w:eastAsia="宋体"/>
      <w:lang w:val="en-GB"/>
    </w:rPr>
  </w:style>
  <w:style w:type="character" w:customStyle="1" w:styleId="TALCar">
    <w:name w:val="TAL Car"/>
    <w:link w:val="TAL"/>
    <w:qFormat/>
    <w:locked/>
    <w:rsid w:val="00181297"/>
    <w:rPr>
      <w:rFonts w:ascii="Arial" w:eastAsia="宋体" w:hAnsi="Arial"/>
      <w:sz w:val="18"/>
      <w:lang w:val="en-GB"/>
    </w:rPr>
  </w:style>
  <w:style w:type="character" w:customStyle="1" w:styleId="THChar">
    <w:name w:val="TH Char"/>
    <w:link w:val="TH"/>
    <w:qFormat/>
    <w:locked/>
    <w:rsid w:val="00181297"/>
    <w:rPr>
      <w:rFonts w:ascii="Arial" w:eastAsia="宋体" w:hAnsi="Arial"/>
      <w:b/>
      <w:lang w:val="en-GB"/>
    </w:rPr>
  </w:style>
  <w:style w:type="character" w:customStyle="1" w:styleId="EXChar">
    <w:name w:val="EX Char"/>
    <w:link w:val="EX"/>
    <w:qFormat/>
    <w:locked/>
    <w:rsid w:val="00181297"/>
    <w:rPr>
      <w:rFonts w:eastAsia="宋体"/>
      <w:lang w:val="en-GB"/>
    </w:rPr>
  </w:style>
  <w:style w:type="character" w:customStyle="1" w:styleId="PLChar">
    <w:name w:val="PL Char"/>
    <w:link w:val="PL"/>
    <w:qFormat/>
    <w:locked/>
    <w:rsid w:val="00181297"/>
    <w:rPr>
      <w:rFonts w:ascii="Courier New" w:eastAsia="宋体" w:hAnsi="Courier New"/>
      <w:sz w:val="16"/>
      <w:lang w:val="en-GB"/>
    </w:rPr>
  </w:style>
  <w:style w:type="character" w:customStyle="1" w:styleId="EditorsNoteChar">
    <w:name w:val="Editor's Note Char"/>
    <w:aliases w:val="EN Char"/>
    <w:link w:val="EditorsNote"/>
    <w:qFormat/>
    <w:locked/>
    <w:rsid w:val="00181297"/>
    <w:rPr>
      <w:rFonts w:eastAsia="宋体"/>
      <w:color w:val="FF0000"/>
      <w:lang w:val="en-GB"/>
    </w:rPr>
  </w:style>
  <w:style w:type="character" w:styleId="af6">
    <w:name w:val="footnote reference"/>
    <w:basedOn w:val="a2"/>
    <w:semiHidden/>
    <w:unhideWhenUsed/>
    <w:rsid w:val="00181297"/>
    <w:rPr>
      <w:b/>
      <w:bCs w:val="0"/>
      <w:position w:val="6"/>
      <w:sz w:val="16"/>
    </w:rPr>
  </w:style>
  <w:style w:type="character" w:customStyle="1" w:styleId="TAHCar">
    <w:name w:val="TAH Car"/>
    <w:link w:val="TAH"/>
    <w:qFormat/>
    <w:locked/>
    <w:rsid w:val="00181297"/>
    <w:rPr>
      <w:rFonts w:ascii="Arial" w:eastAsia="宋体" w:hAnsi="Arial"/>
      <w:b/>
      <w:sz w:val="18"/>
      <w:lang w:val="en-GB"/>
    </w:rPr>
  </w:style>
  <w:style w:type="character" w:customStyle="1" w:styleId="TFChar">
    <w:name w:val="TF Char"/>
    <w:link w:val="TF"/>
    <w:locked/>
    <w:rsid w:val="00181297"/>
    <w:rPr>
      <w:rFonts w:ascii="Arial" w:eastAsia="宋体" w:hAnsi="Arial"/>
      <w:b/>
      <w:lang w:val="en-GB"/>
    </w:rPr>
  </w:style>
  <w:style w:type="paragraph" w:customStyle="1" w:styleId="B8">
    <w:name w:val="B8"/>
    <w:basedOn w:val="a1"/>
    <w:link w:val="B8Char"/>
    <w:rsid w:val="00181297"/>
    <w:pPr>
      <w:overflowPunct w:val="0"/>
      <w:autoSpaceDE w:val="0"/>
      <w:autoSpaceDN w:val="0"/>
      <w:adjustRightInd w:val="0"/>
      <w:spacing w:line="240" w:lineRule="auto"/>
      <w:jc w:val="left"/>
    </w:pPr>
    <w:rPr>
      <w:rFonts w:eastAsia="Times New Roman"/>
      <w:lang w:eastAsia="ja-JP"/>
    </w:rPr>
  </w:style>
  <w:style w:type="character" w:customStyle="1" w:styleId="B8Char">
    <w:name w:val="B8 Char"/>
    <w:link w:val="B8"/>
    <w:locked/>
    <w:rsid w:val="00181297"/>
    <w:rPr>
      <w:rFonts w:eastAsia="Times New Roman"/>
      <w:lang w:val="en-GB" w:eastAsia="ja-JP"/>
    </w:rPr>
  </w:style>
  <w:style w:type="character" w:customStyle="1" w:styleId="B1Char">
    <w:name w:val="B1 Char"/>
    <w:qFormat/>
    <w:locked/>
    <w:rsid w:val="00181297"/>
    <w:rPr>
      <w:rFonts w:ascii="Times New Roman" w:hAnsi="Times New Roman" w:cs="Times New Roman" w:hint="default"/>
      <w:lang w:val="en-GB" w:eastAsia="en-US"/>
    </w:rPr>
  </w:style>
  <w:style w:type="character" w:customStyle="1" w:styleId="TALChar">
    <w:name w:val="TAL Char"/>
    <w:qFormat/>
    <w:locked/>
    <w:rsid w:val="00181297"/>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989982">
      <w:bodyDiv w:val="1"/>
      <w:marLeft w:val="0"/>
      <w:marRight w:val="0"/>
      <w:marTop w:val="0"/>
      <w:marBottom w:val="0"/>
      <w:divBdr>
        <w:top w:val="none" w:sz="0" w:space="0" w:color="auto"/>
        <w:left w:val="none" w:sz="0" w:space="0" w:color="auto"/>
        <w:bottom w:val="none" w:sz="0" w:space="0" w:color="auto"/>
        <w:right w:val="none" w:sz="0" w:space="0" w:color="auto"/>
      </w:divBdr>
    </w:div>
    <w:div w:id="241183522">
      <w:bodyDiv w:val="1"/>
      <w:marLeft w:val="0"/>
      <w:marRight w:val="0"/>
      <w:marTop w:val="0"/>
      <w:marBottom w:val="0"/>
      <w:divBdr>
        <w:top w:val="none" w:sz="0" w:space="0" w:color="auto"/>
        <w:left w:val="none" w:sz="0" w:space="0" w:color="auto"/>
        <w:bottom w:val="none" w:sz="0" w:space="0" w:color="auto"/>
        <w:right w:val="none" w:sz="0" w:space="0" w:color="auto"/>
      </w:divBdr>
    </w:div>
    <w:div w:id="247468586">
      <w:bodyDiv w:val="1"/>
      <w:marLeft w:val="0"/>
      <w:marRight w:val="0"/>
      <w:marTop w:val="0"/>
      <w:marBottom w:val="0"/>
      <w:divBdr>
        <w:top w:val="none" w:sz="0" w:space="0" w:color="auto"/>
        <w:left w:val="none" w:sz="0" w:space="0" w:color="auto"/>
        <w:bottom w:val="none" w:sz="0" w:space="0" w:color="auto"/>
        <w:right w:val="none" w:sz="0" w:space="0" w:color="auto"/>
      </w:divBdr>
    </w:div>
    <w:div w:id="442238059">
      <w:bodyDiv w:val="1"/>
      <w:marLeft w:val="0"/>
      <w:marRight w:val="0"/>
      <w:marTop w:val="0"/>
      <w:marBottom w:val="0"/>
      <w:divBdr>
        <w:top w:val="none" w:sz="0" w:space="0" w:color="auto"/>
        <w:left w:val="none" w:sz="0" w:space="0" w:color="auto"/>
        <w:bottom w:val="none" w:sz="0" w:space="0" w:color="auto"/>
        <w:right w:val="none" w:sz="0" w:space="0" w:color="auto"/>
      </w:divBdr>
    </w:div>
    <w:div w:id="472723266">
      <w:bodyDiv w:val="1"/>
      <w:marLeft w:val="0"/>
      <w:marRight w:val="0"/>
      <w:marTop w:val="0"/>
      <w:marBottom w:val="0"/>
      <w:divBdr>
        <w:top w:val="none" w:sz="0" w:space="0" w:color="auto"/>
        <w:left w:val="none" w:sz="0" w:space="0" w:color="auto"/>
        <w:bottom w:val="none" w:sz="0" w:space="0" w:color="auto"/>
        <w:right w:val="none" w:sz="0" w:space="0" w:color="auto"/>
      </w:divBdr>
    </w:div>
    <w:div w:id="636836200">
      <w:bodyDiv w:val="1"/>
      <w:marLeft w:val="0"/>
      <w:marRight w:val="0"/>
      <w:marTop w:val="0"/>
      <w:marBottom w:val="0"/>
      <w:divBdr>
        <w:top w:val="none" w:sz="0" w:space="0" w:color="auto"/>
        <w:left w:val="none" w:sz="0" w:space="0" w:color="auto"/>
        <w:bottom w:val="none" w:sz="0" w:space="0" w:color="auto"/>
        <w:right w:val="none" w:sz="0" w:space="0" w:color="auto"/>
      </w:divBdr>
    </w:div>
    <w:div w:id="765925765">
      <w:bodyDiv w:val="1"/>
      <w:marLeft w:val="0"/>
      <w:marRight w:val="0"/>
      <w:marTop w:val="0"/>
      <w:marBottom w:val="0"/>
      <w:divBdr>
        <w:top w:val="none" w:sz="0" w:space="0" w:color="auto"/>
        <w:left w:val="none" w:sz="0" w:space="0" w:color="auto"/>
        <w:bottom w:val="none" w:sz="0" w:space="0" w:color="auto"/>
        <w:right w:val="none" w:sz="0" w:space="0" w:color="auto"/>
      </w:divBdr>
    </w:div>
    <w:div w:id="833716005">
      <w:bodyDiv w:val="1"/>
      <w:marLeft w:val="0"/>
      <w:marRight w:val="0"/>
      <w:marTop w:val="0"/>
      <w:marBottom w:val="0"/>
      <w:divBdr>
        <w:top w:val="none" w:sz="0" w:space="0" w:color="auto"/>
        <w:left w:val="none" w:sz="0" w:space="0" w:color="auto"/>
        <w:bottom w:val="none" w:sz="0" w:space="0" w:color="auto"/>
        <w:right w:val="none" w:sz="0" w:space="0" w:color="auto"/>
      </w:divBdr>
    </w:div>
    <w:div w:id="966089283">
      <w:bodyDiv w:val="1"/>
      <w:marLeft w:val="0"/>
      <w:marRight w:val="0"/>
      <w:marTop w:val="0"/>
      <w:marBottom w:val="0"/>
      <w:divBdr>
        <w:top w:val="none" w:sz="0" w:space="0" w:color="auto"/>
        <w:left w:val="none" w:sz="0" w:space="0" w:color="auto"/>
        <w:bottom w:val="none" w:sz="0" w:space="0" w:color="auto"/>
        <w:right w:val="none" w:sz="0" w:space="0" w:color="auto"/>
      </w:divBdr>
    </w:div>
    <w:div w:id="1078138391">
      <w:bodyDiv w:val="1"/>
      <w:marLeft w:val="0"/>
      <w:marRight w:val="0"/>
      <w:marTop w:val="0"/>
      <w:marBottom w:val="0"/>
      <w:divBdr>
        <w:top w:val="none" w:sz="0" w:space="0" w:color="auto"/>
        <w:left w:val="none" w:sz="0" w:space="0" w:color="auto"/>
        <w:bottom w:val="none" w:sz="0" w:space="0" w:color="auto"/>
        <w:right w:val="none" w:sz="0" w:space="0" w:color="auto"/>
      </w:divBdr>
    </w:div>
    <w:div w:id="1182551615">
      <w:bodyDiv w:val="1"/>
      <w:marLeft w:val="0"/>
      <w:marRight w:val="0"/>
      <w:marTop w:val="0"/>
      <w:marBottom w:val="0"/>
      <w:divBdr>
        <w:top w:val="none" w:sz="0" w:space="0" w:color="auto"/>
        <w:left w:val="none" w:sz="0" w:space="0" w:color="auto"/>
        <w:bottom w:val="none" w:sz="0" w:space="0" w:color="auto"/>
        <w:right w:val="none" w:sz="0" w:space="0" w:color="auto"/>
      </w:divBdr>
    </w:div>
    <w:div w:id="1184513090">
      <w:bodyDiv w:val="1"/>
      <w:marLeft w:val="0"/>
      <w:marRight w:val="0"/>
      <w:marTop w:val="0"/>
      <w:marBottom w:val="0"/>
      <w:divBdr>
        <w:top w:val="none" w:sz="0" w:space="0" w:color="auto"/>
        <w:left w:val="none" w:sz="0" w:space="0" w:color="auto"/>
        <w:bottom w:val="none" w:sz="0" w:space="0" w:color="auto"/>
        <w:right w:val="none" w:sz="0" w:space="0" w:color="auto"/>
      </w:divBdr>
    </w:div>
    <w:div w:id="1573463055">
      <w:bodyDiv w:val="1"/>
      <w:marLeft w:val="30"/>
      <w:marRight w:val="30"/>
      <w:marTop w:val="0"/>
      <w:marBottom w:val="0"/>
      <w:divBdr>
        <w:top w:val="none" w:sz="0" w:space="0" w:color="auto"/>
        <w:left w:val="none" w:sz="0" w:space="0" w:color="auto"/>
        <w:bottom w:val="none" w:sz="0" w:space="0" w:color="auto"/>
        <w:right w:val="none" w:sz="0" w:space="0" w:color="auto"/>
      </w:divBdr>
      <w:divsChild>
        <w:div w:id="1184587188">
          <w:marLeft w:val="0"/>
          <w:marRight w:val="0"/>
          <w:marTop w:val="0"/>
          <w:marBottom w:val="0"/>
          <w:divBdr>
            <w:top w:val="none" w:sz="0" w:space="0" w:color="auto"/>
            <w:left w:val="none" w:sz="0" w:space="0" w:color="auto"/>
            <w:bottom w:val="none" w:sz="0" w:space="0" w:color="auto"/>
            <w:right w:val="none" w:sz="0" w:space="0" w:color="auto"/>
          </w:divBdr>
          <w:divsChild>
            <w:div w:id="1879974135">
              <w:marLeft w:val="0"/>
              <w:marRight w:val="0"/>
              <w:marTop w:val="0"/>
              <w:marBottom w:val="0"/>
              <w:divBdr>
                <w:top w:val="none" w:sz="0" w:space="0" w:color="auto"/>
                <w:left w:val="none" w:sz="0" w:space="0" w:color="auto"/>
                <w:bottom w:val="none" w:sz="0" w:space="0" w:color="auto"/>
                <w:right w:val="none" w:sz="0" w:space="0" w:color="auto"/>
              </w:divBdr>
              <w:divsChild>
                <w:div w:id="555823063">
                  <w:marLeft w:val="180"/>
                  <w:marRight w:val="0"/>
                  <w:marTop w:val="0"/>
                  <w:marBottom w:val="0"/>
                  <w:divBdr>
                    <w:top w:val="none" w:sz="0" w:space="0" w:color="auto"/>
                    <w:left w:val="none" w:sz="0" w:space="0" w:color="auto"/>
                    <w:bottom w:val="none" w:sz="0" w:space="0" w:color="auto"/>
                    <w:right w:val="none" w:sz="0" w:space="0" w:color="auto"/>
                  </w:divBdr>
                  <w:divsChild>
                    <w:div w:id="181949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3589998">
      <w:bodyDiv w:val="1"/>
      <w:marLeft w:val="0"/>
      <w:marRight w:val="0"/>
      <w:marTop w:val="0"/>
      <w:marBottom w:val="0"/>
      <w:divBdr>
        <w:top w:val="none" w:sz="0" w:space="0" w:color="auto"/>
        <w:left w:val="none" w:sz="0" w:space="0" w:color="auto"/>
        <w:bottom w:val="none" w:sz="0" w:space="0" w:color="auto"/>
        <w:right w:val="none" w:sz="0" w:space="0" w:color="auto"/>
      </w:divBdr>
    </w:div>
    <w:div w:id="2028604294">
      <w:bodyDiv w:val="1"/>
      <w:marLeft w:val="0"/>
      <w:marRight w:val="0"/>
      <w:marTop w:val="0"/>
      <w:marBottom w:val="0"/>
      <w:divBdr>
        <w:top w:val="none" w:sz="0" w:space="0" w:color="auto"/>
        <w:left w:val="none" w:sz="0" w:space="0" w:color="auto"/>
        <w:bottom w:val="none" w:sz="0" w:space="0" w:color="auto"/>
        <w:right w:val="none" w:sz="0" w:space="0" w:color="auto"/>
      </w:divBdr>
    </w:div>
    <w:div w:id="2029404426">
      <w:bodyDiv w:val="1"/>
      <w:marLeft w:val="0"/>
      <w:marRight w:val="0"/>
      <w:marTop w:val="0"/>
      <w:marBottom w:val="0"/>
      <w:divBdr>
        <w:top w:val="none" w:sz="0" w:space="0" w:color="auto"/>
        <w:left w:val="none" w:sz="0" w:space="0" w:color="auto"/>
        <w:bottom w:val="none" w:sz="0" w:space="0" w:color="auto"/>
        <w:right w:val="none" w:sz="0" w:space="0" w:color="auto"/>
      </w:divBdr>
    </w:div>
    <w:div w:id="21375242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fontTable" Target="fontTable.xml"/><Relationship Id="rId10"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5AIRPNAIUNRU-859666464-7090</_dlc_DocId>
    <_dlc_DocIdUrl xmlns="71c5aaf6-e6ce-465b-b873-5148d2a4c105">
      <Url>https://nokia.sharepoint.com/sites/c5g/e2earch/_layouts/15/DocIdRedir.aspx?ID=5AIRPNAIUNRU-859666464-7090</Url>
      <Description>5AIRPNAIUNRU-859666464-7090</Description>
    </_dlc_DocIdUrl>
  </documentManagement>
</p:properti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2fd196f6aa0b5af3778f0c1d17af0b1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a190605c3e979df23a40ac2aba3d3eba"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6F4C154-2042-4612-8FD1-75A6066B7895}">
  <ds:schemaRefs>
    <ds:schemaRef ds:uri="http://schemas.microsoft.com/sharepoint/events"/>
  </ds:schemaRefs>
</ds:datastoreItem>
</file>

<file path=customXml/itemProps4.xml><?xml version="1.0" encoding="utf-8"?>
<ds:datastoreItem xmlns:ds="http://schemas.openxmlformats.org/officeDocument/2006/customXml" ds:itemID="{52DA44B1-5583-4972-82C4-AB74E7871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B36216E2-4B6C-417D-A270-26BBA238D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1533</Words>
  <Characters>8740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10253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CATT</cp:lastModifiedBy>
  <cp:revision>2</cp:revision>
  <dcterms:created xsi:type="dcterms:W3CDTF">2022-01-11T02:39:00Z</dcterms:created>
  <dcterms:modified xsi:type="dcterms:W3CDTF">2022-01-11T02:39:00Z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062feec8-0537-49bb-839a-56582b54857e</vt:lpwstr>
  </property>
  <property fmtid="{D5CDD505-2E9C-101B-9397-08002B2CF9AE}" pid="4" name="NSCPROP_SA">
    <vt:lpwstr>C:\Shared data\3GPP\TDocs\R2\eMails\[Post111-e][920][eDCCA] Conditional PSCell Change and Addition (CATT)\[post111-e][920][eDCCA] Conditional PSCell Change and Addition(CATT)-v3_MTK.docx</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1602600660</vt:lpwstr>
  </property>
</Properties>
</file>