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340" w:rsidRDefault="007938CF">
      <w:pPr>
        <w:pStyle w:val="CRCoverPage"/>
        <w:tabs>
          <w:tab w:val="right" w:pos="9639"/>
        </w:tabs>
        <w:spacing w:after="0"/>
        <w:jc w:val="both"/>
        <w:rPr>
          <w:b/>
          <w:sz w:val="24"/>
          <w:lang w:val="en-US" w:eastAsia="zh-CN"/>
        </w:rPr>
      </w:pPr>
      <w:r>
        <w:rPr>
          <w:b/>
          <w:sz w:val="24"/>
          <w:lang w:eastAsia="zh-CN"/>
        </w:rPr>
        <w:t>3GPP</w:t>
      </w:r>
      <w:r>
        <w:rPr>
          <w:b/>
          <w:sz w:val="24"/>
        </w:rPr>
        <w:t xml:space="preserve"> TSG-RAN2 Meeting #1</w:t>
      </w:r>
      <w:r>
        <w:rPr>
          <w:rFonts w:hint="eastAsia"/>
          <w:b/>
          <w:sz w:val="24"/>
          <w:lang w:val="en-US" w:eastAsia="zh-CN"/>
        </w:rPr>
        <w:t>16bis</w:t>
      </w:r>
      <w:r>
        <w:rPr>
          <w:rFonts w:hint="eastAsia"/>
          <w:b/>
          <w:sz w:val="24"/>
          <w:lang w:eastAsia="zh-CN"/>
        </w:rPr>
        <w:t xml:space="preserve"> </w:t>
      </w:r>
      <w:r>
        <w:rPr>
          <w:b/>
          <w:sz w:val="24"/>
          <w:lang w:eastAsia="zh-CN"/>
        </w:rPr>
        <w:t>electronic</w:t>
      </w:r>
      <w:r>
        <w:rPr>
          <w:b/>
          <w:sz w:val="24"/>
        </w:rPr>
        <w:tab/>
      </w:r>
      <w:r>
        <w:rPr>
          <w:rFonts w:hint="eastAsia"/>
          <w:b/>
          <w:sz w:val="24"/>
          <w:lang w:val="en-US" w:eastAsia="zh-CN"/>
        </w:rPr>
        <w:t>R2-2201233</w:t>
      </w:r>
    </w:p>
    <w:p w:rsidR="00930340" w:rsidRDefault="007938CF">
      <w:pPr>
        <w:pStyle w:val="CRCoverPage"/>
        <w:tabs>
          <w:tab w:val="right" w:pos="9639"/>
        </w:tabs>
        <w:spacing w:after="0"/>
        <w:jc w:val="both"/>
        <w:rPr>
          <w:b/>
          <w:sz w:val="24"/>
          <w:lang w:val="en-US"/>
        </w:rPr>
      </w:pPr>
      <w:r>
        <w:rPr>
          <w:b/>
          <w:sz w:val="24"/>
          <w:lang w:val="de-DE" w:eastAsia="zh-CN"/>
        </w:rPr>
        <w:t>Online,</w:t>
      </w:r>
      <w:r>
        <w:rPr>
          <w:rFonts w:hint="eastAsia"/>
          <w:b/>
          <w:sz w:val="24"/>
          <w:lang w:val="en-US" w:eastAsia="zh-CN"/>
        </w:rPr>
        <w:t xml:space="preserve"> Jan17</w:t>
      </w:r>
      <w:r>
        <w:rPr>
          <w:b/>
          <w:sz w:val="24"/>
          <w:lang w:val="de-DE" w:eastAsia="zh-CN"/>
        </w:rPr>
        <w:t xml:space="preserve">th - </w:t>
      </w:r>
      <w:r>
        <w:rPr>
          <w:rFonts w:hint="eastAsia"/>
          <w:b/>
          <w:sz w:val="24"/>
          <w:lang w:val="en-US" w:eastAsia="zh-CN"/>
        </w:rPr>
        <w:t>Jan25</w:t>
      </w:r>
      <w:r>
        <w:rPr>
          <w:b/>
          <w:sz w:val="24"/>
          <w:lang w:val="de-DE" w:eastAsia="zh-CN"/>
        </w:rPr>
        <w:t>th, 202</w:t>
      </w:r>
      <w:r>
        <w:rPr>
          <w:rFonts w:hint="eastAsia"/>
          <w:b/>
          <w:sz w:val="24"/>
          <w:lang w:val="en-US" w:eastAsia="zh-CN"/>
        </w:rPr>
        <w:t>2</w:t>
      </w:r>
    </w:p>
    <w:p w:rsidR="00930340" w:rsidRDefault="0093034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930340" w:rsidRDefault="007938C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930340" w:rsidRDefault="007938CF">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2"/>
      <w:r>
        <w:rPr>
          <w:rFonts w:ascii="Arial" w:hAnsi="Arial" w:cs="Arial" w:hint="eastAsia"/>
          <w:b/>
          <w:bCs/>
          <w:snapToGrid w:val="0"/>
          <w:kern w:val="0"/>
          <w:sz w:val="24"/>
        </w:rPr>
        <w:t>Further Consideration on the Scheduling Gap</w:t>
      </w:r>
    </w:p>
    <w:bookmarkEnd w:id="0"/>
    <w:p w:rsidR="00930340" w:rsidRDefault="007938C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8.3.3</w:t>
      </w:r>
    </w:p>
    <w:p w:rsidR="00930340" w:rsidRDefault="007938C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30340" w:rsidRDefault="007938C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30340" w:rsidRDefault="007938CF">
      <w:r>
        <w:rPr>
          <w:rFonts w:hint="eastAsia"/>
        </w:rPr>
        <w:t xml:space="preserve">In the </w:t>
      </w:r>
      <w:r>
        <w:rPr>
          <w:rFonts w:hint="eastAsia"/>
        </w:rPr>
        <w:t>previous meeting, many agreements have been achieved for the scheduling gap. In this paper we focus on the remaining issues of the scheduling gap.</w:t>
      </w:r>
    </w:p>
    <w:p w:rsidR="00930340" w:rsidRDefault="007938C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930340" w:rsidRDefault="007938CF">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Scheduling Gap</w:t>
      </w:r>
      <w:r>
        <w:rPr>
          <w:rFonts w:eastAsia="宋体" w:hint="eastAsia"/>
          <w:b w:val="0"/>
          <w:bCs w:val="0"/>
          <w:sz w:val="28"/>
          <w:szCs w:val="28"/>
          <w:lang w:val="en-US"/>
        </w:rPr>
        <w:t xml:space="preserve"> Release and Addition</w:t>
      </w:r>
    </w:p>
    <w:p w:rsidR="00930340" w:rsidRDefault="007938CF">
      <w:r>
        <w:rPr>
          <w:rFonts w:hint="eastAsia"/>
        </w:rPr>
        <w:t>About the scheduling Gap,</w:t>
      </w:r>
      <w:r>
        <w:rPr>
          <w:rFonts w:hint="eastAsia"/>
        </w:rPr>
        <w:t xml:space="preserve"> </w:t>
      </w:r>
      <w:r w:rsidR="000A0717">
        <w:t>the agreements and FFS issues are listed as below:</w:t>
      </w:r>
    </w:p>
    <w:tbl>
      <w:tblPr>
        <w:tblStyle w:val="af5"/>
        <w:tblW w:w="0" w:type="auto"/>
        <w:tblLook w:val="04A0" w:firstRow="1" w:lastRow="0" w:firstColumn="1" w:lastColumn="0" w:noHBand="0" w:noVBand="1"/>
      </w:tblPr>
      <w:tblGrid>
        <w:gridCol w:w="9771"/>
      </w:tblGrid>
      <w:tr w:rsidR="00930340">
        <w:tc>
          <w:tcPr>
            <w:tcW w:w="9997" w:type="dxa"/>
          </w:tcPr>
          <w:p w:rsidR="00930340" w:rsidRDefault="007938CF">
            <w:pPr>
              <w:rPr>
                <w:color w:val="FF0000"/>
                <w:lang w:eastAsia="en-US"/>
              </w:rPr>
            </w:pPr>
            <w:r>
              <w:rPr>
                <w:rFonts w:hint="eastAsia"/>
                <w:color w:val="FF0000"/>
                <w:lang w:eastAsia="en-US"/>
              </w:rPr>
              <w:t>Agreements on the scheduling Gap Configuration:</w:t>
            </w:r>
          </w:p>
          <w:p w:rsidR="00930340" w:rsidRDefault="007938CF">
            <w:pPr>
              <w:rPr>
                <w:lang w:eastAsia="en-US"/>
              </w:rPr>
            </w:pPr>
            <w:r>
              <w:rPr>
                <w:rFonts w:hint="eastAsia"/>
                <w:lang w:eastAsia="en-US"/>
              </w:rPr>
              <w:t xml:space="preserve">=&gt; </w:t>
            </w:r>
            <w:r>
              <w:rPr>
                <w:lang w:eastAsia="en-US"/>
              </w:rPr>
              <w:t xml:space="preserve">The network is allowed to configure at most 3 gap patterns (for any MUSIM purpose). </w:t>
            </w:r>
          </w:p>
          <w:p w:rsidR="00930340" w:rsidRDefault="007938CF">
            <w:pPr>
              <w:rPr>
                <w:lang w:eastAsia="en-US"/>
              </w:rPr>
            </w:pPr>
            <w:r>
              <w:rPr>
                <w:rFonts w:hint="eastAsia"/>
                <w:lang w:eastAsia="en-US"/>
              </w:rPr>
              <w:t xml:space="preserve">=&gt; </w:t>
            </w:r>
            <w:r>
              <w:rPr>
                <w:lang w:eastAsia="en-US"/>
              </w:rPr>
              <w:t>Only a single aperiodic gap (for MUSIM) is supported in Rel-17. At most two periodic</w:t>
            </w:r>
            <w:r>
              <w:rPr>
                <w:lang w:eastAsia="en-US"/>
              </w:rPr>
              <w:t xml:space="preserve"> “gaps” (for MUSIM) and a single aperiodic gap (for MUSIM) is supported in Rel-17. FFS if signalling supports more.</w:t>
            </w:r>
          </w:p>
          <w:p w:rsidR="00930340" w:rsidRDefault="007938CF">
            <w:pPr>
              <w:rPr>
                <w:lang w:eastAsia="en-US"/>
              </w:rPr>
            </w:pPr>
            <w:r>
              <w:rPr>
                <w:rFonts w:hint="eastAsia"/>
                <w:lang w:eastAsia="en-US"/>
              </w:rPr>
              <w:t xml:space="preserve">=&gt; </w:t>
            </w:r>
            <w:r>
              <w:rPr>
                <w:lang w:eastAsia="en-US"/>
              </w:rPr>
              <w:t>The switching gap configuration will explicitly provide the gap starting position (e.g. offset value or start SFN and subframe explicitly</w:t>
            </w:r>
            <w:r>
              <w:rPr>
                <w:lang w:eastAsia="en-US"/>
              </w:rPr>
              <w:t>), gap length and gap repetition period.</w:t>
            </w:r>
          </w:p>
          <w:p w:rsidR="00930340" w:rsidRDefault="007938CF">
            <w:pPr>
              <w:rPr>
                <w:lang w:eastAsia="en-US"/>
              </w:rPr>
            </w:pPr>
            <w:r>
              <w:rPr>
                <w:rFonts w:hint="eastAsia"/>
                <w:lang w:eastAsia="en-US"/>
              </w:rPr>
              <w:t xml:space="preserve">=&gt; </w:t>
            </w:r>
            <w:r>
              <w:rPr>
                <w:lang w:eastAsia="en-US"/>
              </w:rPr>
              <w:t>Switching Gaps (of any type) are configured or released by RRC signalling (e.g. RRCReconfiguration message) in Rel-17. FFS if gap can be released autonomously by UE after N repetitions.</w:t>
            </w:r>
          </w:p>
          <w:p w:rsidR="00930340" w:rsidRDefault="007938CF">
            <w:pPr>
              <w:rPr>
                <w:color w:val="FF0000"/>
                <w:lang w:eastAsia="en-US"/>
              </w:rPr>
            </w:pPr>
            <w:r>
              <w:rPr>
                <w:rFonts w:hint="eastAsia"/>
                <w:color w:val="FF0000"/>
                <w:lang w:eastAsia="en-US"/>
              </w:rPr>
              <w:t xml:space="preserve">Agreements on the </w:t>
            </w:r>
            <w:r>
              <w:rPr>
                <w:rFonts w:hint="eastAsia"/>
                <w:color w:val="FF0000"/>
                <w:lang w:eastAsia="en-US"/>
              </w:rPr>
              <w:t>scheduling gap assistance information indication</w:t>
            </w:r>
          </w:p>
          <w:p w:rsidR="00930340" w:rsidRDefault="007938CF">
            <w:pPr>
              <w:rPr>
                <w:lang w:eastAsia="en-US"/>
              </w:rPr>
            </w:pPr>
            <w:r>
              <w:rPr>
                <w:rFonts w:hint="eastAsia"/>
                <w:lang w:eastAsia="en-US"/>
              </w:rPr>
              <w:t xml:space="preserve">=&gt; </w:t>
            </w:r>
            <w:r>
              <w:rPr>
                <w:lang w:eastAsia="en-US"/>
              </w:rPr>
              <w:t xml:space="preserve">UE is allowed to include assistance information for setup or release of gaps for both 1) periodic gaps and 2) aperiodic gap in one UEAssistanceInformation Msg. </w:t>
            </w:r>
          </w:p>
          <w:p w:rsidR="00930340" w:rsidRDefault="007938CF">
            <w:pPr>
              <w:rPr>
                <w:lang w:eastAsia="en-US"/>
              </w:rPr>
            </w:pPr>
            <w:r>
              <w:rPr>
                <w:rFonts w:hint="eastAsia"/>
                <w:lang w:eastAsia="en-US"/>
              </w:rPr>
              <w:t xml:space="preserve">=&gt; </w:t>
            </w:r>
            <w:r>
              <w:rPr>
                <w:lang w:eastAsia="en-US"/>
              </w:rPr>
              <w:t>To report the assistance information, th</w:t>
            </w:r>
            <w:r>
              <w:rPr>
                <w:lang w:eastAsia="en-US"/>
              </w:rPr>
              <w:t>e UE maps the timing info of the Gap on the network B to the network A and reports the mapped timing info to the network A.</w:t>
            </w:r>
          </w:p>
          <w:p w:rsidR="00930340" w:rsidRDefault="007938CF">
            <w:pPr>
              <w:rPr>
                <w:lang w:eastAsia="en-US"/>
              </w:rPr>
            </w:pPr>
            <w:r>
              <w:rPr>
                <w:rFonts w:hint="eastAsia"/>
                <w:lang w:eastAsia="en-US"/>
              </w:rPr>
              <w:t xml:space="preserve">=&gt; </w:t>
            </w:r>
            <w:r>
              <w:rPr>
                <w:lang w:eastAsia="en-US"/>
              </w:rPr>
              <w:t>For the gap assistance information, the Gap start time, Duration of the gap and gap repetition period (for periodic) may be inclu</w:t>
            </w:r>
            <w:r>
              <w:rPr>
                <w:lang w:eastAsia="en-US"/>
              </w:rPr>
              <w:t>ded. FFS is other information is included (e.g. gap purpose).</w:t>
            </w:r>
          </w:p>
          <w:p w:rsidR="00930340" w:rsidRDefault="007938CF">
            <w:pPr>
              <w:rPr>
                <w:color w:val="FF0000"/>
              </w:rPr>
            </w:pPr>
            <w:r>
              <w:rPr>
                <w:rFonts w:hint="eastAsia"/>
                <w:color w:val="FF0000"/>
              </w:rPr>
              <w:t>FFS issues:</w:t>
            </w:r>
          </w:p>
          <w:p w:rsidR="00930340" w:rsidRDefault="007938CF">
            <w:r>
              <w:lastRenderedPageBreak/>
              <w:t>=&gt;FFS how UE indicates release of gap pattern.</w:t>
            </w:r>
          </w:p>
          <w:p w:rsidR="00930340" w:rsidRDefault="007938CF">
            <w:r>
              <w:t>=&gt;FFS if UE is allowed to update UAI message after the UE performs cell reselection in NW B or after the UE performs handover in NW A.</w:t>
            </w:r>
          </w:p>
        </w:tc>
      </w:tr>
    </w:tbl>
    <w:p w:rsidR="00930340" w:rsidRDefault="007938CF">
      <w:r>
        <w:rPr>
          <w:rFonts w:hint="eastAsia"/>
        </w:rPr>
        <w:lastRenderedPageBreak/>
        <w:t xml:space="preserve">For the stage 3 work, we need to discuss how to signal the scheduling gap indication in the assistance information and in the scheduling Gap configuration. The UE may need to release/add/modify the requested scheduling gaps. </w:t>
      </w:r>
    </w:p>
    <w:p w:rsidR="00930340" w:rsidRDefault="007938CF">
      <w:r>
        <w:rPr>
          <w:rFonts w:hint="eastAsia"/>
        </w:rPr>
        <w:t>For the scheduling Gap</w:t>
      </w:r>
      <w:r w:rsidR="000A0717">
        <w:t xml:space="preserve"> in the</w:t>
      </w:r>
      <w:r>
        <w:rPr>
          <w:rFonts w:hint="eastAsia"/>
        </w:rPr>
        <w:t xml:space="preserve"> assist</w:t>
      </w:r>
      <w:r w:rsidR="000A0717">
        <w:rPr>
          <w:rFonts w:hint="eastAsia"/>
        </w:rPr>
        <w:t>ance information</w:t>
      </w:r>
      <w:r>
        <w:rPr>
          <w:rFonts w:hint="eastAsia"/>
        </w:rPr>
        <w:t>, if the list with ToAddModList/ToReleaseList was adopted, it also means that the network need to store the UE assistance information. However, it can</w:t>
      </w:r>
      <w:r>
        <w:t>’</w:t>
      </w:r>
      <w:r>
        <w:rPr>
          <w:rFonts w:hint="eastAsia"/>
        </w:rPr>
        <w:t>t be guaranteed that the assistance information was always received by the net</w:t>
      </w:r>
      <w:r>
        <w:rPr>
          <w:rFonts w:hint="eastAsia"/>
        </w:rPr>
        <w:t>work successfully, thus it</w:t>
      </w:r>
      <w:r>
        <w:t>’</w:t>
      </w:r>
      <w:r>
        <w:rPr>
          <w:rFonts w:hint="eastAsia"/>
        </w:rPr>
        <w:t>s better to adopt the list without ToAddModList/ToReleaseList.</w:t>
      </w:r>
      <w:r w:rsidR="000A0717">
        <w:t xml:space="preserve"> In other words, the delta configuration was not allowed for the Gap assistance information. </w:t>
      </w:r>
    </w:p>
    <w:p w:rsidR="00930340" w:rsidRDefault="007938CF">
      <w:r>
        <w:rPr>
          <w:rFonts w:hint="eastAsia"/>
          <w:b/>
          <w:bCs/>
        </w:rPr>
        <w:t xml:space="preserve">Proposal </w:t>
      </w:r>
      <w:r>
        <w:rPr>
          <w:rFonts w:hint="eastAsia"/>
          <w:b/>
          <w:bCs/>
        </w:rPr>
        <w:t>1</w:t>
      </w:r>
      <w:r>
        <w:rPr>
          <w:rFonts w:hint="eastAsia"/>
          <w:b/>
          <w:bCs/>
        </w:rPr>
        <w:t>: Adopt the list without ToAddModList/ToReleaseList to indicate scheduling Gap assistance information</w:t>
      </w:r>
      <w:r>
        <w:rPr>
          <w:rFonts w:hint="eastAsia"/>
        </w:rPr>
        <w:t>.</w:t>
      </w:r>
    </w:p>
    <w:p w:rsidR="00930340" w:rsidRDefault="007938CF">
      <w:r>
        <w:rPr>
          <w:rFonts w:hint="eastAsia"/>
        </w:rPr>
        <w:t>For the scheduling Gap configuration, similar to some</w:t>
      </w:r>
      <w:r>
        <w:rPr>
          <w:rFonts w:hint="eastAsia"/>
        </w:rPr>
        <w:t xml:space="preserve"> other configuration, the list with ToAddModList/ToReleaseList can be adopted to indicate the scheduling gap release and addition.</w:t>
      </w:r>
    </w:p>
    <w:p w:rsidR="00930340" w:rsidRDefault="007938CF">
      <w:r>
        <w:rPr>
          <w:rFonts w:hint="eastAsia"/>
          <w:b/>
          <w:bCs/>
        </w:rPr>
        <w:t xml:space="preserve">Proposal </w:t>
      </w:r>
      <w:r>
        <w:rPr>
          <w:rFonts w:hint="eastAsia"/>
          <w:b/>
          <w:bCs/>
        </w:rPr>
        <w:t>2</w:t>
      </w:r>
      <w:r>
        <w:rPr>
          <w:rFonts w:hint="eastAsia"/>
          <w:b/>
          <w:bCs/>
        </w:rPr>
        <w:t>: Adopt the list with ToAddModList/ToReleaseList for the scheduling gap configuration.</w:t>
      </w:r>
    </w:p>
    <w:p w:rsidR="00930340" w:rsidRDefault="007938CF">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 UAI Message update</w:t>
      </w:r>
    </w:p>
    <w:p w:rsidR="00930340" w:rsidRDefault="007938CF">
      <w:r>
        <w:rPr>
          <w:rFonts w:hint="eastAsia"/>
        </w:rPr>
        <w:t>Anoth</w:t>
      </w:r>
      <w:r>
        <w:rPr>
          <w:rFonts w:hint="eastAsia"/>
        </w:rPr>
        <w:t>er FFS issue is about the UAI message update as below:</w:t>
      </w:r>
    </w:p>
    <w:p w:rsidR="00930340" w:rsidRDefault="007938CF">
      <w:pPr>
        <w:rPr>
          <w:i/>
        </w:rPr>
      </w:pPr>
      <w:r>
        <w:rPr>
          <w:i/>
        </w:rPr>
        <w:t>FF</w:t>
      </w:r>
      <w:r>
        <w:rPr>
          <w:i/>
        </w:rPr>
        <w:t>S if UE is allowed to update UAI message after the UE performs cell reselection in NW B or after the UE performs handover in NW A</w:t>
      </w:r>
      <w:r>
        <w:rPr>
          <w:rFonts w:hint="eastAsia"/>
          <w:i/>
        </w:rPr>
        <w:t>.</w:t>
      </w:r>
    </w:p>
    <w:p w:rsidR="00930340" w:rsidRDefault="007938CF">
      <w:pPr>
        <w:rPr>
          <w:iCs/>
        </w:rPr>
      </w:pPr>
      <w:r>
        <w:rPr>
          <w:rFonts w:hint="eastAsia"/>
          <w:iCs/>
        </w:rPr>
        <w:t xml:space="preserve">About this FFS issue, we first want to list some scenarios that may </w:t>
      </w:r>
      <w:r>
        <w:rPr>
          <w:rFonts w:hint="eastAsia"/>
          <w:iCs/>
        </w:rPr>
        <w:t>trigger the UAI message update:</w:t>
      </w:r>
    </w:p>
    <w:p w:rsidR="00930340" w:rsidRDefault="007938CF">
      <w:pPr>
        <w:numPr>
          <w:ilvl w:val="0"/>
          <w:numId w:val="5"/>
        </w:numPr>
        <w:rPr>
          <w:iCs/>
        </w:rPr>
      </w:pPr>
      <w:r>
        <w:rPr>
          <w:rFonts w:hint="eastAsia"/>
          <w:iCs/>
        </w:rPr>
        <w:t>The system Information modification of the serving cell of network B(e.g. PO/PF change or the measurement related parameters change), which leads to the different gap configuration;</w:t>
      </w:r>
    </w:p>
    <w:p w:rsidR="00930340" w:rsidRDefault="007938CF">
      <w:pPr>
        <w:numPr>
          <w:ilvl w:val="0"/>
          <w:numId w:val="5"/>
        </w:numPr>
        <w:rPr>
          <w:iCs/>
        </w:rPr>
      </w:pPr>
      <w:r>
        <w:rPr>
          <w:rFonts w:hint="eastAsia"/>
          <w:iCs/>
        </w:rPr>
        <w:t>The UE trigger the different services whic</w:t>
      </w:r>
      <w:r>
        <w:rPr>
          <w:rFonts w:hint="eastAsia"/>
          <w:iCs/>
        </w:rPr>
        <w:t>h require different gap configuration;</w:t>
      </w:r>
    </w:p>
    <w:p w:rsidR="00930340" w:rsidRDefault="007938CF">
      <w:pPr>
        <w:numPr>
          <w:ilvl w:val="0"/>
          <w:numId w:val="5"/>
        </w:numPr>
        <w:rPr>
          <w:iCs/>
        </w:rPr>
      </w:pPr>
      <w:r>
        <w:rPr>
          <w:rFonts w:hint="eastAsia"/>
          <w:iCs/>
        </w:rPr>
        <w:t>The UE performs cell reselection in NW B;</w:t>
      </w:r>
    </w:p>
    <w:p w:rsidR="00930340" w:rsidRDefault="007938CF">
      <w:pPr>
        <w:numPr>
          <w:ilvl w:val="0"/>
          <w:numId w:val="5"/>
        </w:numPr>
        <w:rPr>
          <w:iCs/>
        </w:rPr>
      </w:pPr>
      <w:r>
        <w:rPr>
          <w:rFonts w:hint="eastAsia"/>
          <w:iCs/>
        </w:rPr>
        <w:t>The UE performs handover in NW A.</w:t>
      </w:r>
    </w:p>
    <w:p w:rsidR="00930340" w:rsidRDefault="007938CF">
      <w:pPr>
        <w:rPr>
          <w:iCs/>
        </w:rPr>
      </w:pPr>
      <w:r>
        <w:rPr>
          <w:rFonts w:hint="eastAsia"/>
          <w:iCs/>
        </w:rPr>
        <w:t>Obviously, for all of these scenarios, the UE need to indicate the updated gap information to the network and it</w:t>
      </w:r>
      <w:r>
        <w:rPr>
          <w:iCs/>
        </w:rPr>
        <w:t>’</w:t>
      </w:r>
      <w:r>
        <w:rPr>
          <w:rFonts w:hint="eastAsia"/>
          <w:iCs/>
        </w:rPr>
        <w:t xml:space="preserve">s hard to say whether there </w:t>
      </w:r>
      <w:r>
        <w:rPr>
          <w:rFonts w:hint="eastAsia"/>
          <w:iCs/>
        </w:rPr>
        <w:t>are any other scenarios that may trigger UAI message update. So to reduce the complexity of the specification, we shall consider some other rule to prevent the UE from sending UAI message frequently. Based on companies</w:t>
      </w:r>
      <w:r>
        <w:rPr>
          <w:iCs/>
        </w:rPr>
        <w:t>’</w:t>
      </w:r>
      <w:r>
        <w:rPr>
          <w:rFonts w:hint="eastAsia"/>
          <w:iCs/>
        </w:rPr>
        <w:t xml:space="preserve"> contribution in the previous meeting</w:t>
      </w:r>
      <w:r>
        <w:rPr>
          <w:rFonts w:hint="eastAsia"/>
          <w:iCs/>
        </w:rPr>
        <w:t>, generally, there are 2 options:</w:t>
      </w:r>
    </w:p>
    <w:p w:rsidR="00930340" w:rsidRDefault="007938CF">
      <w:pPr>
        <w:rPr>
          <w:i/>
        </w:rPr>
      </w:pPr>
      <w:r>
        <w:rPr>
          <w:rFonts w:hint="eastAsia"/>
          <w:i/>
        </w:rPr>
        <w:t>Option 1:  Introduce a prohibit timer to avoid frequent report of preferred gaps.</w:t>
      </w:r>
    </w:p>
    <w:p w:rsidR="00930340" w:rsidRDefault="007938CF">
      <w:pPr>
        <w:rPr>
          <w:i/>
        </w:rPr>
      </w:pPr>
      <w:r>
        <w:rPr>
          <w:rFonts w:hint="eastAsia"/>
          <w:i/>
        </w:rPr>
        <w:t>Option 2:  No prohibit timer. UE is not allowed to resend the previous switching notification in the same serving cell even the previous one</w:t>
      </w:r>
      <w:r>
        <w:rPr>
          <w:rFonts w:hint="eastAsia"/>
          <w:i/>
        </w:rPr>
        <w:t xml:space="preserve"> is not responded by the network.</w:t>
      </w:r>
    </w:p>
    <w:p w:rsidR="00930340" w:rsidRDefault="007938CF">
      <w:pPr>
        <w:rPr>
          <w:iCs/>
        </w:rPr>
      </w:pPr>
      <w:r>
        <w:rPr>
          <w:rFonts w:hint="eastAsia"/>
          <w:iCs/>
        </w:rPr>
        <w:lastRenderedPageBreak/>
        <w:t>With the option 1, when a prohibit timer was introduced, the start/stop conditions shall also be listed, considering that there are different scheduling gap types and also different switching methods(e.g. switching with/wi</w:t>
      </w:r>
      <w:r>
        <w:rPr>
          <w:rFonts w:hint="eastAsia"/>
          <w:iCs/>
        </w:rPr>
        <w:t>thout leaving connected state), it would be too complex to list all of the start/stop conditions of this timer. Thus for simplicity, the option 2 can be considered.</w:t>
      </w:r>
    </w:p>
    <w:p w:rsidR="00930340" w:rsidRDefault="007938CF">
      <w:pPr>
        <w:rPr>
          <w:b/>
          <w:bCs/>
        </w:rPr>
      </w:pPr>
      <w:r>
        <w:rPr>
          <w:rFonts w:hint="eastAsia"/>
          <w:b/>
          <w:bCs/>
        </w:rPr>
        <w:t xml:space="preserve">Proposal </w:t>
      </w:r>
      <w:r>
        <w:rPr>
          <w:rFonts w:hint="eastAsia"/>
          <w:b/>
          <w:bCs/>
        </w:rPr>
        <w:t>3</w:t>
      </w:r>
      <w:r>
        <w:rPr>
          <w:rFonts w:hint="eastAsia"/>
          <w:b/>
          <w:bCs/>
        </w:rPr>
        <w:t>:</w:t>
      </w:r>
      <w:r>
        <w:rPr>
          <w:rFonts w:hint="eastAsia"/>
          <w:b/>
          <w:bCs/>
        </w:rPr>
        <w:t xml:space="preserve"> UE is not allowed to resend the previous switching notification in the same ser</w:t>
      </w:r>
      <w:r>
        <w:rPr>
          <w:rFonts w:hint="eastAsia"/>
          <w:b/>
          <w:bCs/>
        </w:rPr>
        <w:t>ving cell.</w:t>
      </w:r>
    </w:p>
    <w:p w:rsidR="00930340" w:rsidRDefault="007938C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30340" w:rsidRDefault="007938CF">
      <w:pPr>
        <w:spacing w:beforeLines="50" w:before="156"/>
      </w:pPr>
      <w:r>
        <w:rPr>
          <w:rFonts w:hint="eastAsia"/>
        </w:rPr>
        <w:t xml:space="preserve">With the above analysis, we have the following </w:t>
      </w:r>
      <w:r>
        <w:t>proposals</w:t>
      </w:r>
      <w:r>
        <w:rPr>
          <w:rFonts w:hint="eastAsia"/>
        </w:rPr>
        <w:t>:</w:t>
      </w:r>
    </w:p>
    <w:p w:rsidR="00930340" w:rsidRDefault="007938CF">
      <w:r>
        <w:rPr>
          <w:rFonts w:hint="eastAsia"/>
          <w:b/>
          <w:bCs/>
        </w:rPr>
        <w:t xml:space="preserve">Proposal </w:t>
      </w:r>
      <w:r>
        <w:rPr>
          <w:rFonts w:hint="eastAsia"/>
          <w:b/>
          <w:bCs/>
        </w:rPr>
        <w:t>1</w:t>
      </w:r>
      <w:r>
        <w:rPr>
          <w:rFonts w:hint="eastAsia"/>
          <w:b/>
          <w:bCs/>
        </w:rPr>
        <w:t>: Adopt the list without ToAddModList/ToReleaseList to indicate scheduling Gap assistance information</w:t>
      </w:r>
      <w:r>
        <w:rPr>
          <w:rFonts w:hint="eastAsia"/>
        </w:rPr>
        <w:t>.</w:t>
      </w:r>
    </w:p>
    <w:p w:rsidR="00930340" w:rsidRDefault="007938CF">
      <w:r>
        <w:rPr>
          <w:rFonts w:hint="eastAsia"/>
          <w:b/>
          <w:bCs/>
        </w:rPr>
        <w:t xml:space="preserve">Proposal </w:t>
      </w:r>
      <w:r>
        <w:rPr>
          <w:rFonts w:hint="eastAsia"/>
          <w:b/>
          <w:bCs/>
        </w:rPr>
        <w:t>2</w:t>
      </w:r>
      <w:r>
        <w:rPr>
          <w:rFonts w:hint="eastAsia"/>
          <w:b/>
          <w:bCs/>
        </w:rPr>
        <w:t>: Adopt the list with ToAddModList/ToRe</w:t>
      </w:r>
      <w:r>
        <w:rPr>
          <w:rFonts w:hint="eastAsia"/>
          <w:b/>
          <w:bCs/>
        </w:rPr>
        <w:t>leaseList for the scheduling gap configuration.</w:t>
      </w:r>
    </w:p>
    <w:p w:rsidR="00930340" w:rsidRDefault="007938CF">
      <w:pPr>
        <w:rPr>
          <w:b/>
          <w:bCs/>
        </w:rPr>
      </w:pPr>
      <w:r>
        <w:rPr>
          <w:rFonts w:hint="eastAsia"/>
          <w:b/>
          <w:bCs/>
        </w:rPr>
        <w:t xml:space="preserve">Proposal </w:t>
      </w:r>
      <w:r>
        <w:rPr>
          <w:rFonts w:hint="eastAsia"/>
          <w:b/>
          <w:bCs/>
        </w:rPr>
        <w:t>3</w:t>
      </w:r>
      <w:r>
        <w:rPr>
          <w:rFonts w:hint="eastAsia"/>
          <w:b/>
          <w:bCs/>
        </w:rPr>
        <w:t>:</w:t>
      </w:r>
      <w:r>
        <w:rPr>
          <w:rFonts w:hint="eastAsia"/>
          <w:b/>
          <w:bCs/>
        </w:rPr>
        <w:t xml:space="preserve"> UE is not allowed to resend the previo</w:t>
      </w:r>
      <w:bookmarkStart w:id="3" w:name="_GoBack"/>
      <w:bookmarkEnd w:id="3"/>
      <w:r>
        <w:rPr>
          <w:rFonts w:hint="eastAsia"/>
          <w:b/>
          <w:bCs/>
        </w:rPr>
        <w:t>us switching notification in the same serving cell.</w:t>
      </w:r>
    </w:p>
    <w:p w:rsidR="00930340" w:rsidRDefault="00930340"/>
    <w:p w:rsidR="00930340" w:rsidRDefault="00930340"/>
    <w:sectPr w:rsidR="0093034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8CF" w:rsidRDefault="007938CF">
      <w:pPr>
        <w:spacing w:after="0" w:line="240" w:lineRule="auto"/>
      </w:pPr>
      <w:r>
        <w:separator/>
      </w:r>
    </w:p>
  </w:endnote>
  <w:endnote w:type="continuationSeparator" w:id="0">
    <w:p w:rsidR="007938CF" w:rsidRDefault="00793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340" w:rsidRDefault="007938C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30340" w:rsidRDefault="0093034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340" w:rsidRDefault="0093034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8CF" w:rsidRDefault="007938CF">
      <w:pPr>
        <w:spacing w:after="0" w:line="240" w:lineRule="auto"/>
      </w:pPr>
      <w:r>
        <w:separator/>
      </w:r>
    </w:p>
  </w:footnote>
  <w:footnote w:type="continuationSeparator" w:id="0">
    <w:p w:rsidR="007938CF" w:rsidRDefault="007938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340" w:rsidRDefault="0093034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0FC7B23"/>
    <w:multiLevelType w:val="singleLevel"/>
    <w:tmpl w:val="40FC7B23"/>
    <w:lvl w:ilvl="0">
      <w:start w:val="1"/>
      <w:numFmt w:val="decimal"/>
      <w:suff w:val="space"/>
      <w:lvlText w:val="(%1)"/>
      <w:lvlJc w:val="left"/>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0717"/>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38CF"/>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340"/>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978A15-3592-4D39-9310-0ACF8EBDD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C656DF-BC24-485D-AD65-94D4F5EF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796</Words>
  <Characters>4541</Characters>
  <Application>Microsoft Office Word</Application>
  <DocSecurity>0</DocSecurity>
  <Lines>37</Lines>
  <Paragraphs>10</Paragraphs>
  <ScaleCrop>false</ScaleCrop>
  <Company>www.zte.com.cn</Company>
  <LinksUpToDate>false</LinksUpToDate>
  <CharactersWithSpaces>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2020-02-14T02:22:00Z</dcterms:created>
  <dcterms:modified xsi:type="dcterms:W3CDTF">2022-01-11T04:47:00Z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