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EE8832" w14:textId="10B32A14" w:rsidR="00A91CA7" w:rsidRDefault="002E2405" w:rsidP="00A91CA7">
      <w:pPr>
        <w:tabs>
          <w:tab w:val="left" w:pos="1985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3GPP TSG RAN WG2 Meeting#116bis-e       </w:t>
      </w:r>
      <w:r>
        <w:rPr>
          <w:rFonts w:ascii="Arial" w:hAnsi="Arial" w:cs="Arial"/>
          <w:b/>
          <w:sz w:val="24"/>
        </w:rPr>
        <w:tab/>
        <w:t xml:space="preserve">                                                       </w:t>
      </w:r>
      <w:r w:rsidR="00D75CD2" w:rsidRPr="00D75CD2">
        <w:rPr>
          <w:rFonts w:ascii="Arial" w:hAnsi="Arial" w:cs="Arial"/>
          <w:b/>
          <w:sz w:val="24"/>
        </w:rPr>
        <w:t>R2-2200989</w:t>
      </w:r>
      <w:r>
        <w:rPr>
          <w:rFonts w:ascii="Arial" w:hAnsi="Arial" w:cs="Arial"/>
          <w:b/>
          <w:sz w:val="24"/>
        </w:rPr>
        <w:br/>
        <w:t>Online</w:t>
      </w:r>
      <w:r w:rsidRPr="00AE00B7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17 –25</w:t>
      </w:r>
      <w:r w:rsidRPr="00AE00B7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January</w:t>
      </w:r>
      <w:r w:rsidRPr="00AE00B7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22</w:t>
      </w:r>
      <w:r w:rsidR="00A91CA7">
        <w:rPr>
          <w:rFonts w:ascii="Arial" w:hAnsi="Arial" w:cs="Arial"/>
          <w:b/>
          <w:sz w:val="24"/>
        </w:rPr>
        <w:tab/>
      </w:r>
      <w:r w:rsidR="00A91CA7">
        <w:rPr>
          <w:rFonts w:ascii="Arial" w:hAnsi="Arial" w:cs="Arial"/>
          <w:b/>
          <w:sz w:val="24"/>
        </w:rPr>
        <w:tab/>
      </w:r>
      <w:r w:rsidR="00A91CA7">
        <w:rPr>
          <w:rFonts w:ascii="Arial" w:hAnsi="Arial" w:cs="Arial"/>
          <w:b/>
          <w:sz w:val="24"/>
        </w:rPr>
        <w:tab/>
      </w:r>
      <w:r w:rsidR="00A91CA7">
        <w:rPr>
          <w:rFonts w:ascii="Arial" w:hAnsi="Arial" w:cs="Arial"/>
          <w:b/>
          <w:sz w:val="24"/>
        </w:rPr>
        <w:tab/>
      </w:r>
      <w:r w:rsidR="00A91CA7">
        <w:rPr>
          <w:rFonts w:ascii="Arial" w:hAnsi="Arial" w:cs="Arial"/>
          <w:b/>
          <w:sz w:val="24"/>
        </w:rPr>
        <w:tab/>
      </w:r>
      <w:r w:rsidR="00A91CA7">
        <w:rPr>
          <w:rFonts w:ascii="Arial" w:hAnsi="Arial" w:cs="Arial"/>
          <w:b/>
          <w:sz w:val="24"/>
        </w:rPr>
        <w:tab/>
      </w:r>
    </w:p>
    <w:p w14:paraId="66EBE6D0" w14:textId="77777777" w:rsidR="00A91CA7" w:rsidRPr="00543352" w:rsidRDefault="00A91CA7" w:rsidP="00A91CA7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0302B520" w14:textId="3046E7C8" w:rsidR="00A91CA7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8E117B">
        <w:rPr>
          <w:rFonts w:ascii="Arial" w:hAnsi="Arial" w:cs="Arial"/>
          <w:b/>
          <w:sz w:val="24"/>
          <w:lang w:val="en-US"/>
        </w:rPr>
        <w:t>8.11</w:t>
      </w:r>
      <w:r w:rsidR="00BA382E">
        <w:rPr>
          <w:rFonts w:ascii="Arial" w:hAnsi="Arial" w:cs="Arial"/>
          <w:b/>
          <w:sz w:val="24"/>
          <w:lang w:val="en-US"/>
        </w:rPr>
        <w:t>.</w:t>
      </w:r>
      <w:r w:rsidR="00F20815">
        <w:rPr>
          <w:rFonts w:ascii="Arial" w:hAnsi="Arial" w:cs="Arial"/>
          <w:b/>
          <w:sz w:val="24"/>
          <w:lang w:val="en-US"/>
        </w:rPr>
        <w:t>3</w:t>
      </w:r>
    </w:p>
    <w:p w14:paraId="19EB2DE5" w14:textId="2A26FB5C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8E117B">
        <w:rPr>
          <w:rFonts w:ascii="Arial" w:hAnsi="Arial" w:cs="Arial"/>
          <w:b/>
          <w:sz w:val="24"/>
          <w:lang w:val="en-US"/>
        </w:rPr>
        <w:t>Lenovo, Motorola Mobility</w:t>
      </w:r>
    </w:p>
    <w:p w14:paraId="6E4C768B" w14:textId="5F811291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CE72D2">
        <w:rPr>
          <w:rFonts w:ascii="Arial" w:hAnsi="Arial" w:cs="Arial"/>
          <w:b/>
          <w:sz w:val="24"/>
          <w:lang w:val="en-US"/>
        </w:rPr>
        <w:t>Remaining aspects on</w:t>
      </w:r>
      <w:r w:rsidR="0058534B">
        <w:rPr>
          <w:rFonts w:ascii="Arial" w:hAnsi="Arial" w:cs="Arial"/>
          <w:b/>
          <w:sz w:val="24"/>
          <w:lang w:val="en-US"/>
        </w:rPr>
        <w:t xml:space="preserve"> </w:t>
      </w:r>
      <w:r w:rsidR="000315DF">
        <w:rPr>
          <w:rFonts w:ascii="Arial" w:hAnsi="Arial" w:cs="Arial"/>
          <w:b/>
          <w:sz w:val="24"/>
          <w:lang w:val="en-US"/>
        </w:rPr>
        <w:t>RRC_</w:t>
      </w:r>
      <w:r w:rsidR="00E92A5F">
        <w:rPr>
          <w:rFonts w:ascii="Arial" w:hAnsi="Arial" w:cs="Arial"/>
          <w:b/>
          <w:sz w:val="24"/>
          <w:lang w:val="en-US"/>
        </w:rPr>
        <w:t>INACTIVE</w:t>
      </w:r>
      <w:r w:rsidR="00FE24CF">
        <w:rPr>
          <w:rFonts w:ascii="Arial" w:hAnsi="Arial" w:cs="Arial"/>
          <w:b/>
          <w:sz w:val="24"/>
          <w:lang w:val="en-US"/>
        </w:rPr>
        <w:t xml:space="preserve"> </w:t>
      </w:r>
      <w:r w:rsidR="004974DB">
        <w:rPr>
          <w:rFonts w:ascii="Arial" w:hAnsi="Arial" w:cs="Arial"/>
          <w:b/>
          <w:sz w:val="24"/>
          <w:lang w:val="en-US"/>
        </w:rPr>
        <w:t>Positioning</w:t>
      </w:r>
    </w:p>
    <w:p w14:paraId="066CA6DD" w14:textId="4CAEE72E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D1841">
        <w:rPr>
          <w:rFonts w:ascii="Arial" w:hAnsi="Arial" w:cs="Arial"/>
          <w:b/>
          <w:sz w:val="24"/>
          <w:lang w:val="en-US"/>
        </w:rPr>
        <w:tab/>
      </w:r>
      <w:r w:rsidR="00A15F50" w:rsidRPr="00CD1841">
        <w:rPr>
          <w:rFonts w:ascii="Arial" w:hAnsi="Arial" w:cs="Arial"/>
          <w:b/>
          <w:sz w:val="24"/>
          <w:lang w:val="en-US"/>
        </w:rPr>
        <w:t>Discussion</w:t>
      </w:r>
      <w:r w:rsidR="00A15F50"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4A2336" w14:textId="77777777" w:rsidR="00A91CA7" w:rsidRDefault="00A91CA7" w:rsidP="00A91CA7">
      <w:pPr>
        <w:pStyle w:val="3GPPH1"/>
        <w:tabs>
          <w:tab w:val="clear" w:pos="425"/>
          <w:tab w:val="num" w:pos="426"/>
        </w:tabs>
      </w:pPr>
      <w:r>
        <w:t>Introduction</w:t>
      </w:r>
    </w:p>
    <w:p w14:paraId="68661052" w14:textId="6FD937C8" w:rsidR="00894E78" w:rsidRDefault="002B1A82" w:rsidP="00A91CA7">
      <w:pPr>
        <w:pStyle w:val="3GPPText"/>
        <w:spacing w:before="0" w:after="0"/>
      </w:pPr>
      <w:r>
        <w:t>During the previous RAN2#11</w:t>
      </w:r>
      <w:r w:rsidR="002E2405">
        <w:t>6</w:t>
      </w:r>
      <w:r>
        <w:t>-e meeting</w:t>
      </w:r>
      <w:r w:rsidR="00FD1C3E">
        <w:t xml:space="preserve"> [</w:t>
      </w:r>
      <w:r w:rsidR="00D90F97">
        <w:t>1</w:t>
      </w:r>
      <w:r w:rsidR="00FD1C3E">
        <w:t>]</w:t>
      </w:r>
      <w:r>
        <w:t xml:space="preserve">, the following agreements were made </w:t>
      </w:r>
      <w:r w:rsidR="00B90B13">
        <w:t>to</w:t>
      </w:r>
      <w:r w:rsidR="002E4327">
        <w:t xml:space="preserve"> further</w:t>
      </w:r>
      <w:r w:rsidR="00B90B13">
        <w:t xml:space="preserve"> progress on </w:t>
      </w:r>
      <w:r w:rsidR="002E4327">
        <w:t>RRC_INACTIVE positioning</w:t>
      </w:r>
      <w:r>
        <w:t>:</w:t>
      </w:r>
    </w:p>
    <w:p w14:paraId="6D4973DF" w14:textId="35EF1930" w:rsidR="002B1A82" w:rsidRDefault="002B1A82" w:rsidP="00A91CA7">
      <w:pPr>
        <w:pStyle w:val="3GPPText"/>
        <w:spacing w:before="0"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15B2B" w14:paraId="41040937" w14:textId="77777777" w:rsidTr="00815B2B">
        <w:tc>
          <w:tcPr>
            <w:tcW w:w="9962" w:type="dxa"/>
          </w:tcPr>
          <w:p w14:paraId="0002B57F" w14:textId="63688C71" w:rsidR="00D90F97" w:rsidRPr="00D32EF5" w:rsidRDefault="00D90F97" w:rsidP="00D90F97">
            <w:pPr>
              <w:pStyle w:val="3GPPText"/>
              <w:spacing w:after="0"/>
              <w:rPr>
                <w:rFonts w:ascii="Arial" w:hAnsi="Arial" w:cs="Arial"/>
                <w:sz w:val="20"/>
                <w:szCs w:val="18"/>
                <w:lang w:val="en-GB"/>
              </w:rPr>
            </w:pPr>
            <w:r w:rsidRPr="00D32EF5">
              <w:rPr>
                <w:rFonts w:ascii="Arial" w:hAnsi="Arial" w:cs="Arial"/>
                <w:sz w:val="20"/>
                <w:szCs w:val="18"/>
                <w:highlight w:val="green"/>
                <w:lang w:val="en-GB"/>
              </w:rPr>
              <w:t>Agreements:</w:t>
            </w:r>
          </w:p>
          <w:p w14:paraId="3AF52F07" w14:textId="4808D1BE" w:rsidR="00815B2B" w:rsidRPr="00CF75AE" w:rsidRDefault="00CF75AE" w:rsidP="00CF75AE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  <w:lang w:val="en-GB"/>
              </w:rPr>
            </w:pPr>
            <w:r w:rsidRPr="00CF75AE">
              <w:rPr>
                <w:rFonts w:ascii="Arial" w:hAnsi="Arial" w:cs="Arial"/>
                <w:sz w:val="20"/>
                <w:szCs w:val="18"/>
                <w:lang w:val="en-GB"/>
              </w:rPr>
              <w:t>Proposal 1 (modified): The PRS configuration from LMF to UE is independent of the RRC state. That is, no impact on PRS configuration for RRC_INACTIVE (13/15) from RAN2 perspective</w:t>
            </w:r>
            <w:r w:rsidR="003C6051">
              <w:rPr>
                <w:rFonts w:ascii="Arial" w:hAnsi="Arial" w:cs="Arial"/>
                <w:sz w:val="20"/>
                <w:szCs w:val="18"/>
                <w:lang w:val="en-GB"/>
              </w:rPr>
              <w:t>.</w:t>
            </w:r>
          </w:p>
          <w:p w14:paraId="45CC95AA" w14:textId="2CBBAF78" w:rsidR="00D90F97" w:rsidRPr="00D32EF5" w:rsidRDefault="00D90F97" w:rsidP="00D32EF5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  <w:lang w:val="en-GB"/>
              </w:rPr>
            </w:pPr>
            <w:r w:rsidRPr="00D32EF5">
              <w:rPr>
                <w:rFonts w:ascii="Arial" w:hAnsi="Arial" w:cs="Arial"/>
                <w:sz w:val="20"/>
                <w:szCs w:val="18"/>
                <w:highlight w:val="green"/>
                <w:lang w:val="en-GB"/>
              </w:rPr>
              <w:t>Agreements:</w:t>
            </w:r>
          </w:p>
          <w:p w14:paraId="034783E3" w14:textId="77777777" w:rsidR="002822D2" w:rsidRPr="002822D2" w:rsidRDefault="002822D2" w:rsidP="009D0D8E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  <w:lang w:val="en-GB"/>
              </w:rPr>
            </w:pPr>
            <w:r w:rsidRPr="002822D2">
              <w:rPr>
                <w:rFonts w:ascii="Arial" w:hAnsi="Arial" w:cs="Arial"/>
                <w:sz w:val="20"/>
                <w:szCs w:val="18"/>
                <w:lang w:val="en-GB"/>
              </w:rPr>
              <w:t>Proposal 4 (modified): For positioning in RRC_INACTIVE state, the positioning assistance data can be delivered to UE through the following ways:</w:t>
            </w:r>
          </w:p>
          <w:p w14:paraId="699B571B" w14:textId="77777777" w:rsidR="002822D2" w:rsidRPr="002822D2" w:rsidRDefault="002822D2" w:rsidP="009D0D8E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  <w:lang w:val="en-GB"/>
              </w:rPr>
            </w:pPr>
            <w:r w:rsidRPr="002822D2">
              <w:rPr>
                <w:rFonts w:ascii="Arial" w:hAnsi="Arial" w:cs="Arial"/>
                <w:sz w:val="20"/>
                <w:szCs w:val="18"/>
                <w:lang w:val="en-GB"/>
              </w:rPr>
              <w:t>-</w:t>
            </w:r>
            <w:r w:rsidRPr="002822D2">
              <w:rPr>
                <w:rFonts w:ascii="Arial" w:hAnsi="Arial" w:cs="Arial"/>
                <w:sz w:val="20"/>
                <w:szCs w:val="18"/>
                <w:lang w:val="en-GB"/>
              </w:rPr>
              <w:tab/>
              <w:t>positioning system information, i.e. posSIB;(12/13)</w:t>
            </w:r>
          </w:p>
          <w:p w14:paraId="07699722" w14:textId="77777777" w:rsidR="002822D2" w:rsidRPr="002822D2" w:rsidRDefault="002822D2" w:rsidP="009D0D8E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  <w:lang w:val="en-GB"/>
              </w:rPr>
            </w:pPr>
            <w:r w:rsidRPr="002822D2">
              <w:rPr>
                <w:rFonts w:ascii="Arial" w:hAnsi="Arial" w:cs="Arial"/>
                <w:sz w:val="20"/>
                <w:szCs w:val="18"/>
                <w:lang w:val="en-GB"/>
              </w:rPr>
              <w:t>-</w:t>
            </w:r>
            <w:r w:rsidRPr="002822D2">
              <w:rPr>
                <w:rFonts w:ascii="Arial" w:hAnsi="Arial" w:cs="Arial"/>
                <w:sz w:val="20"/>
                <w:szCs w:val="18"/>
                <w:lang w:val="en-GB"/>
              </w:rPr>
              <w:tab/>
              <w:t>pre-configure assistance data when UE in RRC_CONNECTED state;(11/13)</w:t>
            </w:r>
          </w:p>
          <w:p w14:paraId="54B1A349" w14:textId="78D7A22E" w:rsidR="00D90F97" w:rsidRDefault="002822D2" w:rsidP="002822D2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  <w:lang w:val="en-GB"/>
              </w:rPr>
            </w:pPr>
            <w:r w:rsidRPr="002822D2">
              <w:rPr>
                <w:rFonts w:ascii="Arial" w:hAnsi="Arial" w:cs="Arial"/>
                <w:sz w:val="20"/>
                <w:szCs w:val="18"/>
                <w:lang w:val="en-GB"/>
              </w:rPr>
              <w:t>-</w:t>
            </w:r>
            <w:r w:rsidRPr="002822D2">
              <w:rPr>
                <w:rFonts w:ascii="Arial" w:hAnsi="Arial" w:cs="Arial"/>
                <w:sz w:val="20"/>
                <w:szCs w:val="18"/>
                <w:lang w:val="en-GB"/>
              </w:rPr>
              <w:tab/>
              <w:t>send to UE in RRC_INACTIVE during ongoing SDT procedure. (9/13)</w:t>
            </w:r>
            <w:r w:rsidR="002A5CCA" w:rsidRPr="002A5CCA">
              <w:rPr>
                <w:rFonts w:ascii="Arial" w:hAnsi="Arial" w:cs="Arial"/>
                <w:sz w:val="20"/>
                <w:szCs w:val="18"/>
                <w:lang w:val="en-GB"/>
              </w:rPr>
              <w:t>.</w:t>
            </w:r>
          </w:p>
          <w:p w14:paraId="3CE13437" w14:textId="77777777" w:rsidR="00936121" w:rsidRPr="00D32EF5" w:rsidRDefault="00936121" w:rsidP="00936121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  <w:lang w:val="en-GB"/>
              </w:rPr>
            </w:pPr>
            <w:r w:rsidRPr="00D32EF5">
              <w:rPr>
                <w:rFonts w:ascii="Arial" w:hAnsi="Arial" w:cs="Arial"/>
                <w:sz w:val="20"/>
                <w:szCs w:val="18"/>
                <w:highlight w:val="green"/>
                <w:lang w:val="en-GB"/>
              </w:rPr>
              <w:t>Agreements:</w:t>
            </w:r>
          </w:p>
          <w:p w14:paraId="2737AB99" w14:textId="77777777" w:rsidR="009D0D8E" w:rsidRPr="009D0D8E" w:rsidRDefault="009D0D8E" w:rsidP="009D0D8E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  <w:lang w:val="en-GB"/>
              </w:rPr>
            </w:pPr>
            <w:r w:rsidRPr="009D0D8E">
              <w:rPr>
                <w:rFonts w:ascii="Arial" w:hAnsi="Arial" w:cs="Arial"/>
                <w:sz w:val="20"/>
                <w:szCs w:val="18"/>
                <w:lang w:val="en-GB"/>
              </w:rPr>
              <w:t xml:space="preserve">Proposal 6: SRS for positioning in RRC_INACTIVE state can be configured through the following ways: </w:t>
            </w:r>
          </w:p>
          <w:p w14:paraId="1DBECE99" w14:textId="77777777" w:rsidR="009D0D8E" w:rsidRPr="009D0D8E" w:rsidRDefault="009D0D8E" w:rsidP="009D0D8E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  <w:lang w:val="en-GB"/>
              </w:rPr>
            </w:pPr>
            <w:r w:rsidRPr="009D0D8E">
              <w:rPr>
                <w:rFonts w:ascii="Arial" w:hAnsi="Arial" w:cs="Arial"/>
                <w:sz w:val="20"/>
                <w:szCs w:val="18"/>
                <w:lang w:val="en-GB"/>
              </w:rPr>
              <w:t>-</w:t>
            </w:r>
            <w:r w:rsidRPr="009D0D8E">
              <w:rPr>
                <w:rFonts w:ascii="Arial" w:hAnsi="Arial" w:cs="Arial"/>
                <w:sz w:val="20"/>
                <w:szCs w:val="18"/>
                <w:lang w:val="en-GB"/>
              </w:rPr>
              <w:tab/>
              <w:t>RRCRelease with SuspendConfig (13/13)</w:t>
            </w:r>
          </w:p>
          <w:p w14:paraId="3C087808" w14:textId="77777777" w:rsidR="009D0D8E" w:rsidRPr="009D0D8E" w:rsidRDefault="009D0D8E" w:rsidP="009D0D8E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  <w:lang w:val="en-GB"/>
              </w:rPr>
            </w:pPr>
            <w:r w:rsidRPr="009D0D8E">
              <w:rPr>
                <w:rFonts w:ascii="Arial" w:hAnsi="Arial" w:cs="Arial"/>
                <w:sz w:val="20"/>
                <w:szCs w:val="18"/>
                <w:lang w:val="en-GB"/>
              </w:rPr>
              <w:t>-</w:t>
            </w:r>
            <w:r w:rsidRPr="009D0D8E">
              <w:rPr>
                <w:rFonts w:ascii="Arial" w:hAnsi="Arial" w:cs="Arial"/>
                <w:sz w:val="20"/>
                <w:szCs w:val="18"/>
                <w:lang w:val="en-GB"/>
              </w:rPr>
              <w:tab/>
              <w:t>SDT DL RRC message, i.e. Msg B / Msg 4 of RA-SDT (9/13)</w:t>
            </w:r>
          </w:p>
          <w:p w14:paraId="2BF1AA71" w14:textId="77777777" w:rsidR="009D0D8E" w:rsidRPr="009D0D8E" w:rsidRDefault="009D0D8E" w:rsidP="009D0D8E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  <w:lang w:val="en-GB"/>
              </w:rPr>
            </w:pPr>
            <w:r w:rsidRPr="009D0D8E">
              <w:rPr>
                <w:rFonts w:ascii="Arial" w:hAnsi="Arial" w:cs="Arial"/>
                <w:sz w:val="20"/>
                <w:szCs w:val="18"/>
                <w:lang w:val="en-GB"/>
              </w:rPr>
              <w:t>-</w:t>
            </w:r>
            <w:r w:rsidRPr="009D0D8E">
              <w:rPr>
                <w:rFonts w:ascii="Arial" w:hAnsi="Arial" w:cs="Arial"/>
                <w:sz w:val="20"/>
                <w:szCs w:val="18"/>
                <w:lang w:val="en-GB"/>
              </w:rPr>
              <w:tab/>
              <w:t>WA: pre-configure positioning SRS in RRC_CONNECTED (9/13)</w:t>
            </w:r>
          </w:p>
          <w:p w14:paraId="71247B3A" w14:textId="77777777" w:rsidR="009D0D8E" w:rsidRPr="009D0D8E" w:rsidRDefault="009D0D8E" w:rsidP="009D0D8E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  <w:lang w:val="en-GB"/>
              </w:rPr>
            </w:pPr>
            <w:r w:rsidRPr="009D0D8E">
              <w:rPr>
                <w:rFonts w:ascii="Arial" w:hAnsi="Arial" w:cs="Arial"/>
                <w:sz w:val="20"/>
                <w:szCs w:val="18"/>
                <w:lang w:val="en-GB"/>
              </w:rPr>
              <w:t>FFS detailed signalling for these approaches.</w:t>
            </w:r>
          </w:p>
          <w:p w14:paraId="1F985988" w14:textId="77777777" w:rsidR="009D0D8E" w:rsidRPr="009D0D8E" w:rsidRDefault="009D0D8E" w:rsidP="009D0D8E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  <w:lang w:val="en-GB"/>
              </w:rPr>
            </w:pPr>
            <w:r w:rsidRPr="009D0D8E">
              <w:rPr>
                <w:rFonts w:ascii="Arial" w:hAnsi="Arial" w:cs="Arial"/>
                <w:sz w:val="20"/>
                <w:szCs w:val="18"/>
                <w:lang w:val="en-GB"/>
              </w:rPr>
              <w:t>Proposal 8: Support SP SRSp for positioning in RRC_INACTIVE state. (12/13)</w:t>
            </w:r>
          </w:p>
          <w:p w14:paraId="32AF7AD1" w14:textId="77777777" w:rsidR="009D0D8E" w:rsidRPr="009D0D8E" w:rsidRDefault="009D0D8E" w:rsidP="009D0D8E">
            <w:pPr>
              <w:pStyle w:val="3GPPText"/>
              <w:spacing w:before="0" w:after="0"/>
              <w:rPr>
                <w:rFonts w:ascii="Arial" w:hAnsi="Arial" w:cs="Arial"/>
                <w:sz w:val="20"/>
                <w:szCs w:val="18"/>
                <w:lang w:val="en-GB"/>
              </w:rPr>
            </w:pPr>
            <w:r w:rsidRPr="009D0D8E">
              <w:rPr>
                <w:rFonts w:ascii="Arial" w:hAnsi="Arial" w:cs="Arial"/>
                <w:sz w:val="20"/>
                <w:szCs w:val="18"/>
                <w:lang w:val="en-GB"/>
              </w:rPr>
              <w:t xml:space="preserve">Proposal 9: SP Positioning SRS Activation/Deactivation MAC CE is reused for triggering SRSp transmission in RRC_INACTIVE. (12/12) </w:t>
            </w:r>
          </w:p>
          <w:p w14:paraId="26F5DBF5" w14:textId="1107778D" w:rsidR="00936121" w:rsidRPr="000F7D64" w:rsidRDefault="009D0D8E" w:rsidP="009D0D8E">
            <w:pPr>
              <w:pStyle w:val="3GPPText"/>
              <w:spacing w:before="0" w:after="0"/>
              <w:rPr>
                <w:rFonts w:ascii="Arial" w:hAnsi="Arial" w:cs="Arial"/>
                <w:lang w:val="en-GB"/>
              </w:rPr>
            </w:pPr>
            <w:r w:rsidRPr="009D0D8E">
              <w:rPr>
                <w:rFonts w:ascii="Arial" w:hAnsi="Arial" w:cs="Arial"/>
                <w:sz w:val="20"/>
                <w:szCs w:val="18"/>
                <w:lang w:val="en-GB"/>
              </w:rPr>
              <w:t>Proposal 10: AP SRSp is not supported for positioning in RRC_INACTIVE state. (11/13)</w:t>
            </w:r>
            <w:r w:rsidR="000F7D64" w:rsidRPr="000F7D64">
              <w:rPr>
                <w:rFonts w:ascii="Arial" w:hAnsi="Arial" w:cs="Arial"/>
                <w:sz w:val="20"/>
                <w:szCs w:val="18"/>
                <w:lang w:val="en-GB"/>
              </w:rPr>
              <w:t>.</w:t>
            </w:r>
          </w:p>
        </w:tc>
      </w:tr>
    </w:tbl>
    <w:p w14:paraId="1DCFE494" w14:textId="5198555C" w:rsidR="00D90F97" w:rsidRDefault="00D90F97" w:rsidP="00A91CA7">
      <w:pPr>
        <w:pStyle w:val="3GPPText"/>
        <w:spacing w:before="0" w:after="0"/>
      </w:pPr>
    </w:p>
    <w:p w14:paraId="7477CD0B" w14:textId="6A9DD805" w:rsidR="00A91CA7" w:rsidRDefault="00EA7559" w:rsidP="00A91CA7">
      <w:pPr>
        <w:pStyle w:val="3GPPText"/>
        <w:spacing w:before="0" w:after="0"/>
      </w:pPr>
      <w:r>
        <w:t>Th</w:t>
      </w:r>
      <w:r w:rsidR="00D87931">
        <w:t>is</w:t>
      </w:r>
      <w:r>
        <w:t xml:space="preserve"> contribution provides </w:t>
      </w:r>
      <w:r w:rsidR="00DF6FEE">
        <w:t xml:space="preserve">a </w:t>
      </w:r>
      <w:r>
        <w:t>further discussion</w:t>
      </w:r>
      <w:r w:rsidR="007B4D4B">
        <w:t xml:space="preserve"> </w:t>
      </w:r>
      <w:r w:rsidR="000E35FC">
        <w:t xml:space="preserve">on </w:t>
      </w:r>
      <w:r w:rsidR="00D90F97">
        <w:t>the</w:t>
      </w:r>
      <w:r w:rsidR="00383741">
        <w:t xml:space="preserve"> remaining</w:t>
      </w:r>
      <w:r w:rsidR="00D90F97">
        <w:t xml:space="preserve"> open </w:t>
      </w:r>
      <w:r w:rsidR="000E35FC">
        <w:t xml:space="preserve">issues to be addressed </w:t>
      </w:r>
      <w:r w:rsidR="00D90F97">
        <w:t>in the context of</w:t>
      </w:r>
      <w:r w:rsidR="000E35FC">
        <w:t xml:space="preserve"> RRC_INACTIVE state positioning</w:t>
      </w:r>
      <w:r>
        <w:t>.</w:t>
      </w:r>
      <w:r w:rsidR="004B2A90">
        <w:t xml:space="preserve"> </w:t>
      </w:r>
    </w:p>
    <w:p w14:paraId="6AB6163F" w14:textId="7C5874BF" w:rsidR="00B03F36" w:rsidRDefault="00AA2A1F" w:rsidP="00A91CA7">
      <w:pPr>
        <w:pStyle w:val="3GPPH1"/>
        <w:tabs>
          <w:tab w:val="clear" w:pos="425"/>
          <w:tab w:val="num" w:pos="426"/>
        </w:tabs>
      </w:pPr>
      <w:r>
        <w:t xml:space="preserve">Positioning </w:t>
      </w:r>
      <w:r w:rsidR="00AE0623">
        <w:t xml:space="preserve">Methods and </w:t>
      </w:r>
      <w:r>
        <w:t>Measurements</w:t>
      </w:r>
      <w:r w:rsidR="00415ADD">
        <w:t xml:space="preserve"> in RRC_INACTIVE state</w:t>
      </w:r>
    </w:p>
    <w:p w14:paraId="3F493216" w14:textId="6D456AC6" w:rsidR="009044DE" w:rsidRDefault="009934A1" w:rsidP="005F6705">
      <w:pPr>
        <w:pStyle w:val="Heading2"/>
      </w:pPr>
      <w:r>
        <w:t>NR E-CID</w:t>
      </w:r>
      <w:r w:rsidR="00894D00">
        <w:t xml:space="preserve"> </w:t>
      </w:r>
    </w:p>
    <w:p w14:paraId="21863A6D" w14:textId="078DD7B6" w:rsidR="006E441E" w:rsidRPr="00894D00" w:rsidRDefault="006E441E" w:rsidP="00CB1455">
      <w:pPr>
        <w:jc w:val="both"/>
        <w:rPr>
          <w:sz w:val="22"/>
          <w:szCs w:val="22"/>
        </w:rPr>
      </w:pPr>
      <w:r w:rsidRPr="00894D00">
        <w:rPr>
          <w:sz w:val="22"/>
          <w:szCs w:val="22"/>
        </w:rPr>
        <w:t xml:space="preserve">UE-assisted </w:t>
      </w:r>
      <w:r w:rsidR="007F7989" w:rsidRPr="00894D00">
        <w:rPr>
          <w:sz w:val="22"/>
          <w:szCs w:val="22"/>
        </w:rPr>
        <w:t xml:space="preserve">DL NR E-CID </w:t>
      </w:r>
      <w:r w:rsidRPr="00894D00">
        <w:rPr>
          <w:sz w:val="22"/>
          <w:szCs w:val="22"/>
        </w:rPr>
        <w:t>are also</w:t>
      </w:r>
      <w:r w:rsidR="00C35E57" w:rsidRPr="00894D00">
        <w:rPr>
          <w:sz w:val="22"/>
          <w:szCs w:val="22"/>
        </w:rPr>
        <w:t xml:space="preserve"> supported </w:t>
      </w:r>
      <w:r w:rsidRPr="00894D00">
        <w:rPr>
          <w:sz w:val="22"/>
          <w:szCs w:val="22"/>
        </w:rPr>
        <w:t>to a certain degree since</w:t>
      </w:r>
      <w:r w:rsidR="003D37F4" w:rsidRPr="00894D00">
        <w:rPr>
          <w:sz w:val="22"/>
          <w:szCs w:val="22"/>
        </w:rPr>
        <w:t xml:space="preserve"> </w:t>
      </w:r>
      <w:r w:rsidR="00DB3E5E" w:rsidRPr="00894D00">
        <w:rPr>
          <w:sz w:val="22"/>
          <w:szCs w:val="22"/>
        </w:rPr>
        <w:t>SS</w:t>
      </w:r>
      <w:r w:rsidR="00147043" w:rsidRPr="00894D00">
        <w:rPr>
          <w:sz w:val="22"/>
          <w:szCs w:val="22"/>
        </w:rPr>
        <w:t>-</w:t>
      </w:r>
      <w:r w:rsidR="00DB3E5E" w:rsidRPr="00894D00">
        <w:rPr>
          <w:sz w:val="22"/>
          <w:szCs w:val="22"/>
        </w:rPr>
        <w:t xml:space="preserve">RSRP and </w:t>
      </w:r>
      <w:r w:rsidR="00147043" w:rsidRPr="00894D00">
        <w:rPr>
          <w:sz w:val="22"/>
          <w:szCs w:val="22"/>
        </w:rPr>
        <w:t>SS-</w:t>
      </w:r>
      <w:r w:rsidR="00DB3E5E" w:rsidRPr="00894D00">
        <w:rPr>
          <w:sz w:val="22"/>
          <w:szCs w:val="22"/>
        </w:rPr>
        <w:t>RSRQ</w:t>
      </w:r>
      <w:r w:rsidR="00355B43" w:rsidRPr="00894D00">
        <w:rPr>
          <w:sz w:val="22"/>
          <w:szCs w:val="22"/>
        </w:rPr>
        <w:t xml:space="preserve"> (RRM)</w:t>
      </w:r>
      <w:r w:rsidR="00DB3E5E" w:rsidRPr="00894D00">
        <w:rPr>
          <w:sz w:val="22"/>
          <w:szCs w:val="22"/>
        </w:rPr>
        <w:t xml:space="preserve"> </w:t>
      </w:r>
      <w:r w:rsidRPr="00894D00">
        <w:rPr>
          <w:sz w:val="22"/>
          <w:szCs w:val="22"/>
        </w:rPr>
        <w:t xml:space="preserve">measurements </w:t>
      </w:r>
      <w:r w:rsidR="00A701A7" w:rsidRPr="00894D00">
        <w:rPr>
          <w:sz w:val="22"/>
          <w:szCs w:val="22"/>
        </w:rPr>
        <w:t>can already be measured</w:t>
      </w:r>
      <w:r w:rsidR="00A345B9" w:rsidRPr="00894D00">
        <w:rPr>
          <w:sz w:val="22"/>
          <w:szCs w:val="22"/>
        </w:rPr>
        <w:t xml:space="preserve"> in RRC_INACTIVE state</w:t>
      </w:r>
      <w:r w:rsidR="00E26E8D" w:rsidRPr="00894D00">
        <w:rPr>
          <w:sz w:val="22"/>
          <w:szCs w:val="22"/>
        </w:rPr>
        <w:t>.</w:t>
      </w:r>
      <w:r w:rsidR="00923B2B" w:rsidRPr="00894D00">
        <w:rPr>
          <w:sz w:val="22"/>
          <w:szCs w:val="22"/>
        </w:rPr>
        <w:t xml:space="preserve"> </w:t>
      </w:r>
      <w:r w:rsidR="0029529A" w:rsidRPr="00894D00">
        <w:rPr>
          <w:sz w:val="22"/>
          <w:szCs w:val="22"/>
          <w:lang w:val="en-US"/>
        </w:rPr>
        <w:t>The remaining issue is to support the transmission of RRM measurements, while in RRC_INACTIVE state, which can be discussed along with measurement reporting of other DL-based positioning methods, e.g., using the SDT mechanism.</w:t>
      </w:r>
    </w:p>
    <w:p w14:paraId="43BF8871" w14:textId="0A7F0BC3" w:rsidR="004A49CD" w:rsidRPr="00894D00" w:rsidRDefault="004A49CD" w:rsidP="00CB1455">
      <w:pPr>
        <w:jc w:val="both"/>
        <w:rPr>
          <w:b/>
          <w:bCs/>
          <w:sz w:val="22"/>
          <w:szCs w:val="22"/>
        </w:rPr>
      </w:pPr>
      <w:r w:rsidRPr="00894D00">
        <w:rPr>
          <w:b/>
          <w:bCs/>
          <w:sz w:val="22"/>
          <w:szCs w:val="22"/>
        </w:rPr>
        <w:t xml:space="preserve">Observation </w:t>
      </w:r>
      <w:r w:rsidR="00E5710B" w:rsidRPr="00894D00">
        <w:rPr>
          <w:b/>
          <w:bCs/>
          <w:sz w:val="22"/>
          <w:szCs w:val="22"/>
        </w:rPr>
        <w:t>1</w:t>
      </w:r>
      <w:r w:rsidRPr="00894D00">
        <w:rPr>
          <w:b/>
          <w:bCs/>
          <w:sz w:val="22"/>
          <w:szCs w:val="22"/>
        </w:rPr>
        <w:t>: UE-assisted DL NR E-CID measurements are supported in RRC_INACTIVE state at least in the case of SS-RSRP and SS-RSRQ measurements.</w:t>
      </w:r>
    </w:p>
    <w:p w14:paraId="7A9272BA" w14:textId="59575DCC" w:rsidR="006167EF" w:rsidRPr="00490BE3" w:rsidRDefault="0079301F" w:rsidP="00CB1455">
      <w:pPr>
        <w:jc w:val="both"/>
        <w:rPr>
          <w:b/>
          <w:bCs/>
          <w:sz w:val="22"/>
          <w:szCs w:val="22"/>
          <w:lang w:val="en-US"/>
        </w:rPr>
      </w:pPr>
      <w:r w:rsidRPr="00894D00">
        <w:rPr>
          <w:b/>
          <w:bCs/>
          <w:sz w:val="22"/>
          <w:szCs w:val="22"/>
          <w:lang w:val="en-US"/>
        </w:rPr>
        <w:t xml:space="preserve">Proposal 1:  </w:t>
      </w:r>
      <w:r w:rsidR="00551F19" w:rsidRPr="00894D00">
        <w:rPr>
          <w:b/>
          <w:bCs/>
          <w:sz w:val="22"/>
          <w:szCs w:val="22"/>
          <w:lang w:val="en-US"/>
        </w:rPr>
        <w:t xml:space="preserve">RAN2 to </w:t>
      </w:r>
      <w:r w:rsidR="009934A1" w:rsidRPr="00894D00">
        <w:rPr>
          <w:b/>
          <w:bCs/>
          <w:sz w:val="22"/>
          <w:szCs w:val="22"/>
          <w:lang w:val="en-US"/>
        </w:rPr>
        <w:t>support</w:t>
      </w:r>
      <w:r w:rsidR="00551F19" w:rsidRPr="00894D00">
        <w:rPr>
          <w:b/>
          <w:bCs/>
          <w:sz w:val="22"/>
          <w:szCs w:val="22"/>
          <w:lang w:val="en-US"/>
        </w:rPr>
        <w:t xml:space="preserve"> </w:t>
      </w:r>
      <w:r w:rsidR="00A12251" w:rsidRPr="00894D00">
        <w:rPr>
          <w:b/>
          <w:bCs/>
          <w:sz w:val="22"/>
          <w:szCs w:val="22"/>
          <w:lang w:val="en-US"/>
        </w:rPr>
        <w:t xml:space="preserve">RRC_INACTIVE </w:t>
      </w:r>
      <w:r w:rsidR="00551F19" w:rsidRPr="00894D00">
        <w:rPr>
          <w:b/>
          <w:bCs/>
          <w:sz w:val="22"/>
          <w:szCs w:val="22"/>
          <w:lang w:val="en-US"/>
        </w:rPr>
        <w:t>reporting of RRM</w:t>
      </w:r>
      <w:r w:rsidR="00A12251" w:rsidRPr="00894D00">
        <w:rPr>
          <w:b/>
          <w:bCs/>
          <w:sz w:val="22"/>
          <w:szCs w:val="22"/>
          <w:lang w:val="en-US"/>
        </w:rPr>
        <w:t xml:space="preserve"> </w:t>
      </w:r>
      <w:r w:rsidR="00551F19" w:rsidRPr="00894D00">
        <w:rPr>
          <w:b/>
          <w:bCs/>
          <w:sz w:val="22"/>
          <w:szCs w:val="22"/>
          <w:lang w:val="en-US"/>
        </w:rPr>
        <w:t>measurements along with other DL-based positioning metho</w:t>
      </w:r>
      <w:r w:rsidR="00A12251" w:rsidRPr="00894D00">
        <w:rPr>
          <w:b/>
          <w:bCs/>
          <w:sz w:val="22"/>
          <w:szCs w:val="22"/>
          <w:lang w:val="en-US"/>
        </w:rPr>
        <w:t>ds</w:t>
      </w:r>
      <w:r w:rsidR="001E4878" w:rsidRPr="00894D00">
        <w:rPr>
          <w:b/>
          <w:bCs/>
          <w:sz w:val="22"/>
          <w:szCs w:val="22"/>
          <w:lang w:val="en-US"/>
        </w:rPr>
        <w:t>.</w:t>
      </w:r>
    </w:p>
    <w:p w14:paraId="68E2574D" w14:textId="383086A7" w:rsidR="00105415" w:rsidRDefault="00105415" w:rsidP="00D75128">
      <w:pPr>
        <w:pStyle w:val="3GPPH1"/>
        <w:tabs>
          <w:tab w:val="clear" w:pos="425"/>
          <w:tab w:val="num" w:pos="426"/>
        </w:tabs>
      </w:pPr>
      <w:r>
        <w:lastRenderedPageBreak/>
        <w:t xml:space="preserve">PRS </w:t>
      </w:r>
      <w:r w:rsidR="000F1713">
        <w:t>pre-</w:t>
      </w:r>
      <w:r>
        <w:t>configuration enhancements</w:t>
      </w:r>
    </w:p>
    <w:p w14:paraId="084B0940" w14:textId="1AC42BB8" w:rsidR="00105415" w:rsidRDefault="002A69B5" w:rsidP="00105415">
      <w:pPr>
        <w:pStyle w:val="3GPPText"/>
        <w:rPr>
          <w:lang w:val="en-GB"/>
        </w:rPr>
      </w:pPr>
      <w:r>
        <w:rPr>
          <w:lang w:val="en-GB"/>
        </w:rPr>
        <w:t>Based on the previous discussion</w:t>
      </w:r>
      <w:r w:rsidR="00707595">
        <w:rPr>
          <w:lang w:val="en-GB"/>
        </w:rPr>
        <w:t xml:space="preserve"> </w:t>
      </w:r>
      <w:r w:rsidR="004C1429">
        <w:rPr>
          <w:lang w:val="en-GB"/>
        </w:rPr>
        <w:t>the following Options were considered</w:t>
      </w:r>
      <w:r w:rsidR="009F7BB1">
        <w:rPr>
          <w:lang w:val="en-GB"/>
        </w:rPr>
        <w:t xml:space="preserve"> for PRS enhancement in RRC_INACTIVE state</w:t>
      </w:r>
      <w:r w:rsidR="00222CD3">
        <w:rPr>
          <w:lang w:val="en-GB"/>
        </w:rPr>
        <w:t>:</w:t>
      </w:r>
    </w:p>
    <w:p w14:paraId="4E818EF8" w14:textId="77777777" w:rsidR="009F7BB1" w:rsidRDefault="009F7BB1" w:rsidP="009F7BB1">
      <w:pPr>
        <w:pStyle w:val="3GPPText"/>
        <w:numPr>
          <w:ilvl w:val="0"/>
          <w:numId w:val="20"/>
        </w:numPr>
        <w:rPr>
          <w:lang w:val="en-GB"/>
        </w:rPr>
      </w:pPr>
      <w:r w:rsidRPr="009F7BB1">
        <w:rPr>
          <w:lang w:val="en-GB"/>
        </w:rPr>
        <w:t>Option 1: The UE reuses the pre-configuration of PRS received in RRC_CONNECTED and follows its validity criteria.</w:t>
      </w:r>
    </w:p>
    <w:p w14:paraId="16A044C2" w14:textId="77777777" w:rsidR="009F7BB1" w:rsidRDefault="009F7BB1" w:rsidP="009F7BB1">
      <w:pPr>
        <w:pStyle w:val="3GPPText"/>
        <w:numPr>
          <w:ilvl w:val="0"/>
          <w:numId w:val="20"/>
        </w:numPr>
        <w:rPr>
          <w:lang w:val="en-GB"/>
        </w:rPr>
      </w:pPr>
      <w:r w:rsidRPr="009F7BB1">
        <w:rPr>
          <w:lang w:val="en-GB"/>
        </w:rPr>
        <w:t>Option 2: The LMF configures the UE with available PRS configuration within the RNA.</w:t>
      </w:r>
    </w:p>
    <w:p w14:paraId="030A92E3" w14:textId="77777777" w:rsidR="009F7BB1" w:rsidRDefault="009F7BB1" w:rsidP="009F7BB1">
      <w:pPr>
        <w:pStyle w:val="3GPPText"/>
        <w:numPr>
          <w:ilvl w:val="0"/>
          <w:numId w:val="20"/>
        </w:numPr>
        <w:rPr>
          <w:lang w:val="en-GB"/>
        </w:rPr>
      </w:pPr>
      <w:r w:rsidRPr="009F7BB1">
        <w:rPr>
          <w:lang w:val="en-GB"/>
        </w:rPr>
        <w:t>Option 3: The LMF configures the UE with PRS configuration intended to be used in RRC_INACTIVE, meanwhile, the configuration should consider the parameters of SDT configuration (e.g. RA-SDT/CG-SDT resources, data volume threshold) possibly configured in UE.</w:t>
      </w:r>
    </w:p>
    <w:p w14:paraId="3F8AD9A9" w14:textId="77777777" w:rsidR="009F7BB1" w:rsidRDefault="009F7BB1" w:rsidP="009F7BB1">
      <w:pPr>
        <w:pStyle w:val="3GPPText"/>
        <w:numPr>
          <w:ilvl w:val="0"/>
          <w:numId w:val="20"/>
        </w:numPr>
        <w:rPr>
          <w:lang w:val="en-GB"/>
        </w:rPr>
      </w:pPr>
      <w:r w:rsidRPr="009F7BB1">
        <w:rPr>
          <w:lang w:val="en-GB"/>
        </w:rPr>
        <w:t>Option 4: No impact to PRS configuration for RRC_INACTIVE.</w:t>
      </w:r>
    </w:p>
    <w:p w14:paraId="72CDF9FF" w14:textId="636F4A86" w:rsidR="009F7BB1" w:rsidRPr="009F7BB1" w:rsidRDefault="009F7BB1" w:rsidP="009F7BB1">
      <w:pPr>
        <w:pStyle w:val="3GPPText"/>
        <w:numPr>
          <w:ilvl w:val="0"/>
          <w:numId w:val="20"/>
        </w:numPr>
        <w:rPr>
          <w:lang w:val="en-GB"/>
        </w:rPr>
      </w:pPr>
      <w:r w:rsidRPr="009F7BB1">
        <w:rPr>
          <w:lang w:val="en-GB"/>
        </w:rPr>
        <w:t>Option 5: Others, please specify</w:t>
      </w:r>
    </w:p>
    <w:p w14:paraId="457FA74C" w14:textId="35846E97" w:rsidR="00F52339" w:rsidRDefault="00151067" w:rsidP="00105415">
      <w:pPr>
        <w:pStyle w:val="3GPPText"/>
        <w:rPr>
          <w:lang w:val="en-GB"/>
        </w:rPr>
      </w:pPr>
      <w:r>
        <w:rPr>
          <w:lang w:val="en-GB"/>
        </w:rPr>
        <w:t xml:space="preserve">On Option 1, </w:t>
      </w:r>
      <w:r w:rsidR="00DA1AE5">
        <w:rPr>
          <w:lang w:val="en-GB"/>
        </w:rPr>
        <w:t xml:space="preserve">we </w:t>
      </w:r>
      <w:r w:rsidR="006F6D50">
        <w:rPr>
          <w:lang w:val="en-GB"/>
        </w:rPr>
        <w:t>are of the view that</w:t>
      </w:r>
      <w:r w:rsidR="00DA1AE5">
        <w:rPr>
          <w:lang w:val="en-GB"/>
        </w:rPr>
        <w:t xml:space="preserve"> the </w:t>
      </w:r>
      <w:r w:rsidR="006F6D50">
        <w:rPr>
          <w:lang w:val="en-GB"/>
        </w:rPr>
        <w:t xml:space="preserve">validity of </w:t>
      </w:r>
      <w:r w:rsidR="00363FC5">
        <w:rPr>
          <w:lang w:val="en-GB"/>
        </w:rPr>
        <w:t>the stored</w:t>
      </w:r>
      <w:r w:rsidR="006F6D50">
        <w:rPr>
          <w:lang w:val="en-GB"/>
        </w:rPr>
        <w:t xml:space="preserve"> DL-PRS configuration may change</w:t>
      </w:r>
      <w:r w:rsidR="00EE64E1">
        <w:rPr>
          <w:lang w:val="en-GB"/>
        </w:rPr>
        <w:t xml:space="preserve"> or may be invalid</w:t>
      </w:r>
      <w:r w:rsidR="00BA093F">
        <w:rPr>
          <w:lang w:val="en-GB"/>
        </w:rPr>
        <w:t>, when transition</w:t>
      </w:r>
      <w:r w:rsidR="00AC6B7F">
        <w:rPr>
          <w:lang w:val="en-GB"/>
        </w:rPr>
        <w:t>ing</w:t>
      </w:r>
      <w:r w:rsidR="00BA093F">
        <w:rPr>
          <w:lang w:val="en-GB"/>
        </w:rPr>
        <w:t xml:space="preserve"> from</w:t>
      </w:r>
      <w:r w:rsidR="00AC6B7F">
        <w:rPr>
          <w:lang w:val="en-GB"/>
        </w:rPr>
        <w:t xml:space="preserve"> </w:t>
      </w:r>
      <w:r w:rsidR="00BA093F">
        <w:rPr>
          <w:lang w:val="en-GB"/>
        </w:rPr>
        <w:t>RRC_CONNECTED</w:t>
      </w:r>
      <w:r w:rsidR="00AC6B7F">
        <w:rPr>
          <w:lang w:val="en-GB"/>
        </w:rPr>
        <w:t xml:space="preserve"> to RRC_INACTIVE state</w:t>
      </w:r>
      <w:r w:rsidR="006F6D50">
        <w:rPr>
          <w:lang w:val="en-GB"/>
        </w:rPr>
        <w:t xml:space="preserve"> </w:t>
      </w:r>
      <w:r w:rsidR="00BA093F">
        <w:rPr>
          <w:lang w:val="en-GB"/>
        </w:rPr>
        <w:t xml:space="preserve">depending on the certain </w:t>
      </w:r>
      <w:r w:rsidR="00363FC5">
        <w:rPr>
          <w:lang w:val="en-GB"/>
        </w:rPr>
        <w:t xml:space="preserve">UE </w:t>
      </w:r>
      <w:r w:rsidR="00BA093F">
        <w:rPr>
          <w:lang w:val="en-GB"/>
        </w:rPr>
        <w:t>conditions (e.g.</w:t>
      </w:r>
      <w:r w:rsidR="00AC6B7F">
        <w:rPr>
          <w:lang w:val="en-GB"/>
        </w:rPr>
        <w:t>,</w:t>
      </w:r>
      <w:r w:rsidR="00DA7335">
        <w:rPr>
          <w:lang w:val="en-GB"/>
        </w:rPr>
        <w:t xml:space="preserve"> </w:t>
      </w:r>
      <w:r w:rsidR="009D73D3">
        <w:rPr>
          <w:lang w:val="en-GB"/>
        </w:rPr>
        <w:t xml:space="preserve">type of </w:t>
      </w:r>
      <w:r w:rsidR="00DA7335">
        <w:rPr>
          <w:lang w:val="en-GB"/>
        </w:rPr>
        <w:t>area,</w:t>
      </w:r>
      <w:r w:rsidR="00BA093F">
        <w:rPr>
          <w:lang w:val="en-GB"/>
        </w:rPr>
        <w:t xml:space="preserve"> </w:t>
      </w:r>
      <w:r w:rsidR="00AC6B7F">
        <w:rPr>
          <w:lang w:val="en-GB"/>
        </w:rPr>
        <w:t xml:space="preserve">UE </w:t>
      </w:r>
      <w:r w:rsidR="00BA093F">
        <w:rPr>
          <w:lang w:val="en-GB"/>
        </w:rPr>
        <w:t>mobility)</w:t>
      </w:r>
      <w:r w:rsidR="003C1A5E">
        <w:rPr>
          <w:lang w:val="en-GB"/>
        </w:rPr>
        <w:t xml:space="preserve">. </w:t>
      </w:r>
      <w:r w:rsidR="002C1B58">
        <w:rPr>
          <w:lang w:val="en-GB"/>
        </w:rPr>
        <w:t xml:space="preserve">Furthermore, the implicit priority rules </w:t>
      </w:r>
      <w:r w:rsidR="000260A4">
        <w:rPr>
          <w:lang w:val="en-GB"/>
        </w:rPr>
        <w:t xml:space="preserve">related to the measurement </w:t>
      </w:r>
      <w:r w:rsidR="006A3A43">
        <w:rPr>
          <w:lang w:val="en-GB"/>
        </w:rPr>
        <w:t xml:space="preserve">of DL-PRS resources </w:t>
      </w:r>
      <w:r w:rsidR="002C1B58">
        <w:rPr>
          <w:lang w:val="en-GB"/>
        </w:rPr>
        <w:t xml:space="preserve">as </w:t>
      </w:r>
      <w:r w:rsidR="006A3A43">
        <w:rPr>
          <w:lang w:val="en-GB"/>
        </w:rPr>
        <w:t>stated in TS 38.214</w:t>
      </w:r>
      <w:r w:rsidR="002C1B58">
        <w:rPr>
          <w:lang w:val="en-GB"/>
        </w:rPr>
        <w:t xml:space="preserve"> summary </w:t>
      </w:r>
      <w:r w:rsidR="006A3A43">
        <w:rPr>
          <w:lang w:val="en-GB"/>
        </w:rPr>
        <w:t>may also change.</w:t>
      </w:r>
      <w:r w:rsidR="000444D3">
        <w:rPr>
          <w:lang w:val="en-GB"/>
        </w:rPr>
        <w:t xml:space="preserve"> Therefore, it should be possible to update the </w:t>
      </w:r>
      <w:r w:rsidR="00713290">
        <w:rPr>
          <w:lang w:val="en-GB"/>
        </w:rPr>
        <w:t>DL-PRS configuration</w:t>
      </w:r>
      <w:r w:rsidR="001A4701">
        <w:rPr>
          <w:lang w:val="en-GB"/>
        </w:rPr>
        <w:t>, e.g., using on-demand DL-PRS mechanism</w:t>
      </w:r>
      <w:r w:rsidR="00713290">
        <w:rPr>
          <w:lang w:val="en-GB"/>
        </w:rPr>
        <w:t xml:space="preserve"> and/or utilise the </w:t>
      </w:r>
      <w:r w:rsidR="00366F69">
        <w:rPr>
          <w:lang w:val="en-GB"/>
        </w:rPr>
        <w:t xml:space="preserve">(pre-) configured assistance data based on the </w:t>
      </w:r>
      <w:r w:rsidR="00AD26BC">
        <w:rPr>
          <w:lang w:val="en-GB"/>
        </w:rPr>
        <w:t xml:space="preserve">associated validity criteria. </w:t>
      </w:r>
      <w:r w:rsidR="008F7E5C">
        <w:rPr>
          <w:lang w:val="en-GB"/>
        </w:rPr>
        <w:t xml:space="preserve">It should be possible </w:t>
      </w:r>
      <w:r w:rsidR="00BF3101">
        <w:rPr>
          <w:lang w:val="en-GB"/>
        </w:rPr>
        <w:t>for an LMF to provide on-demand PRS in RRC_INACTIVE state</w:t>
      </w:r>
      <w:r w:rsidR="008A18D3">
        <w:rPr>
          <w:lang w:val="en-GB"/>
        </w:rPr>
        <w:t>, at least in the case of LMF-initiated on-demand DL-PRS</w:t>
      </w:r>
      <w:r w:rsidR="00BF3101">
        <w:rPr>
          <w:lang w:val="en-GB"/>
        </w:rPr>
        <w:t>.</w:t>
      </w:r>
      <w:r w:rsidR="006E4915">
        <w:rPr>
          <w:lang w:val="en-GB"/>
        </w:rPr>
        <w:t xml:space="preserve"> The on-demand PRS functionality should</w:t>
      </w:r>
      <w:r w:rsidR="008F43CE">
        <w:rPr>
          <w:lang w:val="en-GB"/>
        </w:rPr>
        <w:t xml:space="preserve"> therefore</w:t>
      </w:r>
      <w:r w:rsidR="006E4915">
        <w:rPr>
          <w:lang w:val="en-GB"/>
        </w:rPr>
        <w:t xml:space="preserve"> extend to </w:t>
      </w:r>
      <w:r w:rsidR="008F43CE">
        <w:rPr>
          <w:lang w:val="en-GB"/>
        </w:rPr>
        <w:t>RRC_INACTIVE UEs.</w:t>
      </w:r>
    </w:p>
    <w:p w14:paraId="05CFA1ED" w14:textId="52B74234" w:rsidR="00451084" w:rsidRDefault="00451084" w:rsidP="00105415">
      <w:pPr>
        <w:pStyle w:val="3GPPText"/>
        <w:rPr>
          <w:lang w:val="en-GB"/>
        </w:rPr>
      </w:pPr>
      <w:r>
        <w:rPr>
          <w:lang w:val="en-GB"/>
        </w:rPr>
        <w:t xml:space="preserve">During the </w:t>
      </w:r>
      <w:r w:rsidR="006F4A8C">
        <w:rPr>
          <w:lang w:val="en-GB"/>
        </w:rPr>
        <w:t xml:space="preserve">RAN2#116-e </w:t>
      </w:r>
      <w:r>
        <w:rPr>
          <w:lang w:val="en-GB"/>
        </w:rPr>
        <w:t>[</w:t>
      </w:r>
      <w:r w:rsidR="006F4A8C">
        <w:rPr>
          <w:lang w:val="en-GB"/>
        </w:rPr>
        <w:t>Offline</w:t>
      </w:r>
      <w:r w:rsidR="005D779F">
        <w:rPr>
          <w:lang w:val="en-GB"/>
        </w:rPr>
        <w:t>-</w:t>
      </w:r>
      <w:r>
        <w:rPr>
          <w:lang w:val="en-GB"/>
        </w:rPr>
        <w:t>608] email discussion</w:t>
      </w:r>
      <w:r w:rsidR="005D779F">
        <w:rPr>
          <w:lang w:val="en-GB"/>
        </w:rPr>
        <w:t xml:space="preserve">, not much progress was made due to the dependency on </w:t>
      </w:r>
      <w:r w:rsidR="00036049">
        <w:rPr>
          <w:lang w:val="en-GB"/>
        </w:rPr>
        <w:t>similar issues related to the DL PRS</w:t>
      </w:r>
      <w:r w:rsidR="00B900D6">
        <w:rPr>
          <w:lang w:val="en-GB"/>
        </w:rPr>
        <w:t xml:space="preserve"> pre-configured assistance</w:t>
      </w:r>
      <w:r w:rsidR="00036049">
        <w:rPr>
          <w:lang w:val="en-GB"/>
        </w:rPr>
        <w:t xml:space="preserve"> validity conditions under the latency agenda item.</w:t>
      </w:r>
    </w:p>
    <w:p w14:paraId="72BC09C0" w14:textId="7BD21146" w:rsidR="00F52339" w:rsidRDefault="00F52339" w:rsidP="00105415">
      <w:pPr>
        <w:pStyle w:val="3GPPText"/>
        <w:rPr>
          <w:b/>
          <w:bCs/>
          <w:szCs w:val="22"/>
        </w:rPr>
      </w:pPr>
      <w:r w:rsidRPr="00894D00">
        <w:rPr>
          <w:b/>
          <w:bCs/>
          <w:szCs w:val="22"/>
        </w:rPr>
        <w:t xml:space="preserve">Observation </w:t>
      </w:r>
      <w:r w:rsidR="007C052C">
        <w:rPr>
          <w:b/>
          <w:bCs/>
          <w:szCs w:val="22"/>
        </w:rPr>
        <w:t>2</w:t>
      </w:r>
      <w:r w:rsidRPr="00894D00">
        <w:rPr>
          <w:b/>
          <w:bCs/>
          <w:szCs w:val="22"/>
        </w:rPr>
        <w:t xml:space="preserve">: </w:t>
      </w:r>
      <w:r>
        <w:rPr>
          <w:b/>
          <w:bCs/>
          <w:szCs w:val="22"/>
        </w:rPr>
        <w:t xml:space="preserve">PRS configuration may change or may no longer be valid </w:t>
      </w:r>
      <w:r w:rsidR="00555F57">
        <w:rPr>
          <w:b/>
          <w:bCs/>
          <w:szCs w:val="22"/>
        </w:rPr>
        <w:t>when transitioning from RRC_CONNECTED to RRC_INACTIVE state</w:t>
      </w:r>
      <w:r w:rsidR="0004125B">
        <w:rPr>
          <w:b/>
          <w:bCs/>
          <w:szCs w:val="22"/>
        </w:rPr>
        <w:t xml:space="preserve"> depending certain factors such as UE mobility, etc</w:t>
      </w:r>
      <w:r w:rsidR="00555F57">
        <w:rPr>
          <w:b/>
          <w:bCs/>
          <w:szCs w:val="22"/>
        </w:rPr>
        <w:t>.</w:t>
      </w:r>
    </w:p>
    <w:p w14:paraId="3D9CDBF3" w14:textId="02FADE71" w:rsidR="00555F57" w:rsidRDefault="0004125B" w:rsidP="00105415">
      <w:pPr>
        <w:pStyle w:val="3GPPText"/>
        <w:rPr>
          <w:b/>
          <w:bCs/>
          <w:szCs w:val="22"/>
        </w:rPr>
      </w:pPr>
      <w:r>
        <w:rPr>
          <w:b/>
          <w:bCs/>
          <w:szCs w:val="22"/>
        </w:rPr>
        <w:t xml:space="preserve">Proposal 2: </w:t>
      </w:r>
      <w:r w:rsidR="008A18D3">
        <w:rPr>
          <w:b/>
          <w:bCs/>
          <w:szCs w:val="22"/>
        </w:rPr>
        <w:t xml:space="preserve">RAN2 to at least consider the support of LMF-initiated on-demand DL-PRS </w:t>
      </w:r>
      <w:r w:rsidR="00B95EBF">
        <w:rPr>
          <w:b/>
          <w:bCs/>
          <w:szCs w:val="22"/>
        </w:rPr>
        <w:t>in RRC_INACTIVE state to enable update of the DL-PRS configuration.</w:t>
      </w:r>
    </w:p>
    <w:p w14:paraId="397C5903" w14:textId="5DCB7AFB" w:rsidR="00222CD3" w:rsidRDefault="00AD26BC" w:rsidP="00105415">
      <w:pPr>
        <w:pStyle w:val="3GPPText"/>
        <w:rPr>
          <w:lang w:val="en-GB"/>
        </w:rPr>
      </w:pPr>
      <w:r>
        <w:rPr>
          <w:lang w:val="en-GB"/>
        </w:rPr>
        <w:t xml:space="preserve">Since this discussion on validity conditions, </w:t>
      </w:r>
      <w:r w:rsidR="002F4350">
        <w:rPr>
          <w:lang w:val="en-GB"/>
        </w:rPr>
        <w:t xml:space="preserve">overlaps with </w:t>
      </w:r>
      <w:r w:rsidR="00E225CB">
        <w:rPr>
          <w:lang w:val="en-GB"/>
        </w:rPr>
        <w:t xml:space="preserve">similar </w:t>
      </w:r>
      <w:r w:rsidR="001A4701">
        <w:rPr>
          <w:lang w:val="en-GB"/>
        </w:rPr>
        <w:t xml:space="preserve">validity </w:t>
      </w:r>
      <w:r w:rsidR="00E225CB">
        <w:rPr>
          <w:lang w:val="en-GB"/>
        </w:rPr>
        <w:t xml:space="preserve">aspects in </w:t>
      </w:r>
      <w:r w:rsidR="00087DD5">
        <w:rPr>
          <w:lang w:val="en-GB"/>
        </w:rPr>
        <w:t>[Post115-e][605]</w:t>
      </w:r>
      <w:r w:rsidR="00E225CB" w:rsidRPr="00E225CB">
        <w:rPr>
          <w:lang w:val="en-GB"/>
        </w:rPr>
        <w:t xml:space="preserve"> </w:t>
      </w:r>
      <w:r w:rsidR="00E225CB">
        <w:rPr>
          <w:lang w:val="en-GB"/>
        </w:rPr>
        <w:t xml:space="preserve">discussion, it </w:t>
      </w:r>
      <w:r w:rsidR="00B900D6">
        <w:rPr>
          <w:lang w:val="en-GB"/>
        </w:rPr>
        <w:t xml:space="preserve">is </w:t>
      </w:r>
      <w:r w:rsidR="006C415D">
        <w:rPr>
          <w:lang w:val="en-GB"/>
        </w:rPr>
        <w:t>recommended</w:t>
      </w:r>
      <w:r w:rsidR="00E225CB">
        <w:rPr>
          <w:lang w:val="en-GB"/>
        </w:rPr>
        <w:t xml:space="preserve"> to </w:t>
      </w:r>
      <w:r w:rsidR="006C415D">
        <w:rPr>
          <w:lang w:val="en-GB"/>
        </w:rPr>
        <w:t>utilize the same validity criteria</w:t>
      </w:r>
      <w:r w:rsidR="00F52339">
        <w:rPr>
          <w:lang w:val="en-GB"/>
        </w:rPr>
        <w:t xml:space="preserve"> for the pre-configuration of assistance data in RRC_INACTIVE state.</w:t>
      </w:r>
      <w:r w:rsidR="0042083D">
        <w:rPr>
          <w:lang w:val="en-GB"/>
        </w:rPr>
        <w:t xml:space="preserve"> </w:t>
      </w:r>
      <w:r w:rsidR="006C415D">
        <w:rPr>
          <w:lang w:val="en-GB"/>
        </w:rPr>
        <w:t>The same validity conditions for pre-configured assistance data for RRC_CONNECTED UEs may apply to RRC_INACTIVE UEs as well.</w:t>
      </w:r>
      <w:r w:rsidR="0042083D">
        <w:rPr>
          <w:lang w:val="en-GB"/>
        </w:rPr>
        <w:t xml:space="preserve"> </w:t>
      </w:r>
    </w:p>
    <w:p w14:paraId="1C84908F" w14:textId="4B9BB986" w:rsidR="00105415" w:rsidRPr="00105415" w:rsidRDefault="00B95EBF" w:rsidP="00105415">
      <w:pPr>
        <w:pStyle w:val="3GPPText"/>
        <w:rPr>
          <w:lang w:val="en-GB"/>
        </w:rPr>
      </w:pPr>
      <w:r>
        <w:rPr>
          <w:b/>
          <w:bCs/>
          <w:szCs w:val="22"/>
        </w:rPr>
        <w:t xml:space="preserve">Proposal 3: RAN2 to </w:t>
      </w:r>
      <w:r w:rsidR="00C8436E">
        <w:rPr>
          <w:b/>
          <w:bCs/>
          <w:szCs w:val="22"/>
        </w:rPr>
        <w:t xml:space="preserve">extend the same validity conditions for RRC_CONNECTED state </w:t>
      </w:r>
      <w:r w:rsidR="00E63176">
        <w:rPr>
          <w:b/>
          <w:bCs/>
          <w:szCs w:val="22"/>
        </w:rPr>
        <w:t xml:space="preserve">(once agreed upon) </w:t>
      </w:r>
      <w:r w:rsidR="00C8436E">
        <w:rPr>
          <w:b/>
          <w:bCs/>
          <w:szCs w:val="22"/>
        </w:rPr>
        <w:t>to RRC_INACTIVE state</w:t>
      </w:r>
      <w:r w:rsidR="00AF5B06">
        <w:rPr>
          <w:b/>
          <w:bCs/>
          <w:szCs w:val="22"/>
        </w:rPr>
        <w:t xml:space="preserve"> for pre-configured assistance</w:t>
      </w:r>
      <w:r w:rsidR="00330B4F">
        <w:rPr>
          <w:b/>
          <w:bCs/>
          <w:szCs w:val="22"/>
        </w:rPr>
        <w:t xml:space="preserve"> data</w:t>
      </w:r>
      <w:r>
        <w:rPr>
          <w:b/>
          <w:bCs/>
          <w:szCs w:val="22"/>
        </w:rPr>
        <w:t>.</w:t>
      </w:r>
    </w:p>
    <w:p w14:paraId="3D7B4FBB" w14:textId="1138FA4E" w:rsidR="009A5082" w:rsidRDefault="00FB523F" w:rsidP="00D75128">
      <w:pPr>
        <w:pStyle w:val="3GPPH1"/>
        <w:tabs>
          <w:tab w:val="clear" w:pos="425"/>
          <w:tab w:val="num" w:pos="426"/>
        </w:tabs>
      </w:pPr>
      <w:r>
        <w:t xml:space="preserve">UE </w:t>
      </w:r>
      <w:r w:rsidR="00B40C3C">
        <w:t xml:space="preserve">Assistance Information </w:t>
      </w:r>
    </w:p>
    <w:p w14:paraId="51E729E6" w14:textId="1D05CB96" w:rsidR="00FB523F" w:rsidRDefault="00E03F2C" w:rsidP="00FB523F">
      <w:pPr>
        <w:pStyle w:val="3GPPText"/>
        <w:rPr>
          <w:lang w:val="en-GB"/>
        </w:rPr>
      </w:pPr>
      <w:r>
        <w:rPr>
          <w:lang w:val="en-GB"/>
        </w:rPr>
        <w:t>The [Post115-e][608] email discussion</w:t>
      </w:r>
      <w:r w:rsidR="00121B6C">
        <w:rPr>
          <w:lang w:val="en-GB"/>
        </w:rPr>
        <w:t xml:space="preserve"> </w:t>
      </w:r>
      <w:r>
        <w:rPr>
          <w:lang w:val="en-GB"/>
        </w:rPr>
        <w:t>also touched upon UE assistance information</w:t>
      </w:r>
      <w:r w:rsidR="006A4E9E">
        <w:rPr>
          <w:lang w:val="en-GB"/>
        </w:rPr>
        <w:t xml:space="preserve"> to enhance the positioning reporting configuration </w:t>
      </w:r>
      <w:r w:rsidR="001E617F">
        <w:rPr>
          <w:lang w:val="en-GB"/>
        </w:rPr>
        <w:t xml:space="preserve">given the data </w:t>
      </w:r>
      <w:r w:rsidR="00C344D8">
        <w:rPr>
          <w:lang w:val="en-GB"/>
        </w:rPr>
        <w:t>volume</w:t>
      </w:r>
      <w:r w:rsidR="001E617F">
        <w:rPr>
          <w:lang w:val="en-GB"/>
        </w:rPr>
        <w:t xml:space="preserve"> constraints as well as</w:t>
      </w:r>
      <w:r w:rsidR="00655829">
        <w:rPr>
          <w:lang w:val="en-GB"/>
        </w:rPr>
        <w:t xml:space="preserve"> the</w:t>
      </w:r>
      <w:r w:rsidR="001E617F">
        <w:rPr>
          <w:lang w:val="en-GB"/>
        </w:rPr>
        <w:t xml:space="preserve"> lack of awareness by the LMF</w:t>
      </w:r>
      <w:r w:rsidR="00C344D8">
        <w:rPr>
          <w:lang w:val="en-GB"/>
        </w:rPr>
        <w:t>, when transmitting the positioning report in RRC_INACTIVE state.</w:t>
      </w:r>
      <w:r w:rsidR="00580D0D">
        <w:rPr>
          <w:lang w:val="en-GB"/>
        </w:rPr>
        <w:t xml:space="preserve"> </w:t>
      </w:r>
    </w:p>
    <w:p w14:paraId="6871812A" w14:textId="4E19D1BA" w:rsidR="00E53011" w:rsidRDefault="00E53011" w:rsidP="00FB523F">
      <w:pPr>
        <w:pStyle w:val="3GPPText"/>
        <w:rPr>
          <w:lang w:val="en-GB"/>
        </w:rPr>
      </w:pPr>
      <w:r>
        <w:rPr>
          <w:lang w:val="en-GB"/>
        </w:rPr>
        <w:t xml:space="preserve">Some of the </w:t>
      </w:r>
      <w:r w:rsidR="00B745D4">
        <w:rPr>
          <w:lang w:val="en-GB"/>
        </w:rPr>
        <w:t>discussed U</w:t>
      </w:r>
      <w:r>
        <w:rPr>
          <w:lang w:val="en-GB"/>
        </w:rPr>
        <w:t>E assistance information</w:t>
      </w:r>
      <w:r w:rsidR="00B745D4">
        <w:rPr>
          <w:lang w:val="en-GB"/>
        </w:rPr>
        <w:t xml:space="preserve"> solutions </w:t>
      </w:r>
      <w:r w:rsidR="00625E63">
        <w:rPr>
          <w:lang w:val="en-GB"/>
        </w:rPr>
        <w:t xml:space="preserve">include </w:t>
      </w:r>
      <w:r w:rsidR="000A0410">
        <w:rPr>
          <w:lang w:val="en-GB"/>
        </w:rPr>
        <w:t>the use of PUR configuration request</w:t>
      </w:r>
      <w:r w:rsidR="00302907">
        <w:rPr>
          <w:lang w:val="en-GB"/>
        </w:rPr>
        <w:t xml:space="preserve"> and</w:t>
      </w:r>
      <w:r w:rsidR="000A0410">
        <w:rPr>
          <w:lang w:val="en-GB"/>
        </w:rPr>
        <w:t xml:space="preserve"> UE </w:t>
      </w:r>
      <w:r w:rsidR="00302907">
        <w:rPr>
          <w:lang w:val="en-GB"/>
        </w:rPr>
        <w:t xml:space="preserve">LPP </w:t>
      </w:r>
      <w:r w:rsidR="000A0410">
        <w:rPr>
          <w:lang w:val="en-GB"/>
        </w:rPr>
        <w:t>indication of more messages on the</w:t>
      </w:r>
      <w:r w:rsidR="00C36CA4">
        <w:rPr>
          <w:lang w:val="en-GB"/>
        </w:rPr>
        <w:t xml:space="preserve"> way</w:t>
      </w:r>
      <w:r w:rsidR="00302907">
        <w:rPr>
          <w:lang w:val="en-GB"/>
        </w:rPr>
        <w:t xml:space="preserve">. A key aspect to consider is if the UE assistance </w:t>
      </w:r>
      <w:r w:rsidR="0021086A">
        <w:rPr>
          <w:lang w:val="en-GB"/>
        </w:rPr>
        <w:t xml:space="preserve">information is </w:t>
      </w:r>
      <w:r w:rsidR="00A36E8C">
        <w:rPr>
          <w:lang w:val="en-GB"/>
        </w:rPr>
        <w:t>delivered via LPP (</w:t>
      </w:r>
      <w:r w:rsidR="0021086A">
        <w:rPr>
          <w:lang w:val="en-GB"/>
        </w:rPr>
        <w:t>transparent to the gNB</w:t>
      </w:r>
      <w:r w:rsidR="00A36E8C">
        <w:rPr>
          <w:lang w:val="en-GB"/>
        </w:rPr>
        <w:t>)</w:t>
      </w:r>
      <w:r w:rsidR="0021086A">
        <w:rPr>
          <w:lang w:val="en-GB"/>
        </w:rPr>
        <w:t xml:space="preserve"> or </w:t>
      </w:r>
      <w:r w:rsidR="00C94503">
        <w:rPr>
          <w:lang w:val="en-GB"/>
        </w:rPr>
        <w:t>via lower layers (non-transparent) to the gNB</w:t>
      </w:r>
      <w:r w:rsidR="00A36E8C">
        <w:rPr>
          <w:lang w:val="en-GB"/>
        </w:rPr>
        <w:t>.</w:t>
      </w:r>
      <w:r w:rsidR="00C94503">
        <w:rPr>
          <w:lang w:val="en-GB"/>
        </w:rPr>
        <w:t xml:space="preserve"> </w:t>
      </w:r>
      <w:r w:rsidR="001D7ACC">
        <w:rPr>
          <w:lang w:val="en-GB"/>
        </w:rPr>
        <w:t xml:space="preserve">We understand that non-transparent solutions </w:t>
      </w:r>
      <w:r w:rsidR="004270E8">
        <w:rPr>
          <w:lang w:val="en-GB"/>
        </w:rPr>
        <w:t>at the gNB should be await further progress from the SDT WI</w:t>
      </w:r>
      <w:r w:rsidR="00B62D6B">
        <w:rPr>
          <w:lang w:val="en-GB"/>
        </w:rPr>
        <w:t>,</w:t>
      </w:r>
      <w:r w:rsidR="004270E8">
        <w:rPr>
          <w:lang w:val="en-GB"/>
        </w:rPr>
        <w:t xml:space="preserve"> </w:t>
      </w:r>
      <w:r w:rsidR="00B62D6B">
        <w:rPr>
          <w:lang w:val="en-GB"/>
        </w:rPr>
        <w:t>since SDT considers multiple use cases in addition to positioning.</w:t>
      </w:r>
    </w:p>
    <w:p w14:paraId="4F8FAC07" w14:textId="6618BBE9" w:rsidR="00B62D6B" w:rsidRPr="00F50A18" w:rsidRDefault="00711DF4" w:rsidP="00FB523F">
      <w:pPr>
        <w:pStyle w:val="3GPPText"/>
        <w:rPr>
          <w:b/>
          <w:bCs/>
          <w:lang w:val="en-GB"/>
        </w:rPr>
      </w:pPr>
      <w:r w:rsidRPr="00F50A18">
        <w:rPr>
          <w:b/>
          <w:bCs/>
          <w:lang w:val="en-GB"/>
        </w:rPr>
        <w:t xml:space="preserve">Observation </w:t>
      </w:r>
      <w:r w:rsidR="007C052C">
        <w:rPr>
          <w:b/>
          <w:bCs/>
          <w:lang w:val="en-GB"/>
        </w:rPr>
        <w:t>3</w:t>
      </w:r>
      <w:r w:rsidRPr="00F50A18">
        <w:rPr>
          <w:b/>
          <w:bCs/>
          <w:lang w:val="en-GB"/>
        </w:rPr>
        <w:t>: gNB non-transparent UE assistance information solutions</w:t>
      </w:r>
      <w:r w:rsidR="00F50A18">
        <w:rPr>
          <w:b/>
          <w:bCs/>
          <w:lang w:val="en-GB"/>
        </w:rPr>
        <w:t xml:space="preserve"> (e.g., via lower layers)</w:t>
      </w:r>
      <w:r w:rsidR="008144E9" w:rsidRPr="00F50A18">
        <w:rPr>
          <w:b/>
          <w:bCs/>
          <w:lang w:val="en-GB"/>
        </w:rPr>
        <w:t xml:space="preserve"> for positioning measurement reporting</w:t>
      </w:r>
      <w:r w:rsidRPr="00F50A18">
        <w:rPr>
          <w:b/>
          <w:bCs/>
          <w:lang w:val="en-GB"/>
        </w:rPr>
        <w:t xml:space="preserve"> should be </w:t>
      </w:r>
      <w:r w:rsidR="006029A5">
        <w:rPr>
          <w:b/>
          <w:bCs/>
          <w:lang w:val="en-GB"/>
        </w:rPr>
        <w:t>await further</w:t>
      </w:r>
      <w:r w:rsidRPr="00F50A18">
        <w:rPr>
          <w:b/>
          <w:bCs/>
          <w:lang w:val="en-GB"/>
        </w:rPr>
        <w:t xml:space="preserve"> SDT WI</w:t>
      </w:r>
      <w:r w:rsidR="001A0BBE" w:rsidRPr="00F50A18">
        <w:rPr>
          <w:b/>
          <w:bCs/>
          <w:lang w:val="en-GB"/>
        </w:rPr>
        <w:t>.</w:t>
      </w:r>
    </w:p>
    <w:p w14:paraId="02035A5A" w14:textId="0558B336" w:rsidR="001A0BBE" w:rsidRPr="00F50A18" w:rsidRDefault="001A0BBE" w:rsidP="00FB523F">
      <w:pPr>
        <w:pStyle w:val="3GPPText"/>
        <w:rPr>
          <w:b/>
          <w:bCs/>
          <w:lang w:val="en-GB"/>
        </w:rPr>
      </w:pPr>
      <w:r w:rsidRPr="00F50A18">
        <w:rPr>
          <w:b/>
          <w:bCs/>
          <w:lang w:val="en-GB"/>
        </w:rPr>
        <w:lastRenderedPageBreak/>
        <w:t xml:space="preserve">Observation </w:t>
      </w:r>
      <w:r w:rsidR="007C052C">
        <w:rPr>
          <w:b/>
          <w:bCs/>
          <w:lang w:val="en-GB"/>
        </w:rPr>
        <w:t>4</w:t>
      </w:r>
      <w:r w:rsidRPr="00F50A18">
        <w:rPr>
          <w:b/>
          <w:bCs/>
          <w:lang w:val="en-GB"/>
        </w:rPr>
        <w:t xml:space="preserve">: </w:t>
      </w:r>
      <w:r w:rsidR="008144E9" w:rsidRPr="00F50A18">
        <w:rPr>
          <w:b/>
          <w:bCs/>
          <w:lang w:val="en-GB"/>
        </w:rPr>
        <w:t xml:space="preserve">gNB transparent UE assistance information </w:t>
      </w:r>
      <w:r w:rsidR="00F50A18" w:rsidRPr="00F50A18">
        <w:rPr>
          <w:b/>
          <w:bCs/>
          <w:lang w:val="en-GB"/>
        </w:rPr>
        <w:t>solutions</w:t>
      </w:r>
      <w:r w:rsidR="00F50A18">
        <w:rPr>
          <w:b/>
          <w:bCs/>
          <w:lang w:val="en-GB"/>
        </w:rPr>
        <w:t xml:space="preserve"> </w:t>
      </w:r>
      <w:r w:rsidR="00F50A18" w:rsidRPr="00F50A18">
        <w:rPr>
          <w:b/>
          <w:bCs/>
          <w:lang w:val="en-GB"/>
        </w:rPr>
        <w:t>(e.g., via LPP)</w:t>
      </w:r>
      <w:r w:rsidR="00F50A18">
        <w:rPr>
          <w:b/>
          <w:bCs/>
          <w:lang w:val="en-GB"/>
        </w:rPr>
        <w:t xml:space="preserve"> </w:t>
      </w:r>
      <w:r w:rsidR="00F50A18" w:rsidRPr="00F50A18">
        <w:rPr>
          <w:b/>
          <w:bCs/>
          <w:lang w:val="en-GB"/>
        </w:rPr>
        <w:t>for positioning measurement reporting should be discussed in the Positioning WI.</w:t>
      </w:r>
    </w:p>
    <w:p w14:paraId="3EB4C3F7" w14:textId="3061B254" w:rsidR="00461FAE" w:rsidRDefault="00B31B57" w:rsidP="00FB523F">
      <w:pPr>
        <w:pStyle w:val="3GPPText"/>
        <w:rPr>
          <w:lang w:val="en-GB"/>
        </w:rPr>
      </w:pPr>
      <w:r>
        <w:rPr>
          <w:lang w:val="en-GB"/>
        </w:rPr>
        <w:t xml:space="preserve">Since the lower layers </w:t>
      </w:r>
      <w:r w:rsidR="005B69D6">
        <w:rPr>
          <w:lang w:val="en-GB"/>
        </w:rPr>
        <w:t xml:space="preserve">are transparent to any information specific to </w:t>
      </w:r>
      <w:r w:rsidR="002F5373">
        <w:rPr>
          <w:lang w:val="en-GB"/>
        </w:rPr>
        <w:t xml:space="preserve">improving the </w:t>
      </w:r>
      <w:r w:rsidR="005B69D6">
        <w:rPr>
          <w:lang w:val="en-GB"/>
        </w:rPr>
        <w:t>positioning</w:t>
      </w:r>
      <w:r w:rsidR="002F5373">
        <w:rPr>
          <w:lang w:val="en-GB"/>
        </w:rPr>
        <w:t xml:space="preserve"> procedures</w:t>
      </w:r>
      <w:r w:rsidR="00F0604C">
        <w:rPr>
          <w:lang w:val="en-GB"/>
        </w:rPr>
        <w:t xml:space="preserve"> in RRC_INACTIVE state</w:t>
      </w:r>
      <w:r w:rsidR="002F5373">
        <w:rPr>
          <w:lang w:val="en-GB"/>
        </w:rPr>
        <w:t>, e.g.</w:t>
      </w:r>
      <w:r w:rsidR="00F0604C">
        <w:rPr>
          <w:lang w:val="en-GB"/>
        </w:rPr>
        <w:t>, using BSR to indicate more data to be transmitted</w:t>
      </w:r>
      <w:r w:rsidR="00D827A6">
        <w:rPr>
          <w:lang w:val="en-GB"/>
        </w:rPr>
        <w:t>, there could be benefits to</w:t>
      </w:r>
      <w:r w:rsidR="00116CEB">
        <w:rPr>
          <w:lang w:val="en-GB"/>
        </w:rPr>
        <w:t xml:space="preserve"> </w:t>
      </w:r>
      <w:r w:rsidR="00383A93">
        <w:rPr>
          <w:lang w:val="en-GB"/>
        </w:rPr>
        <w:t>introducing</w:t>
      </w:r>
      <w:r w:rsidR="00116CEB">
        <w:rPr>
          <w:lang w:val="en-GB"/>
        </w:rPr>
        <w:t xml:space="preserve"> UE assistance information</w:t>
      </w:r>
      <w:r w:rsidR="00383A93">
        <w:rPr>
          <w:lang w:val="en-GB"/>
        </w:rPr>
        <w:t xml:space="preserve"> at the LPP layer</w:t>
      </w:r>
      <w:r w:rsidR="004172B0">
        <w:rPr>
          <w:lang w:val="en-GB"/>
        </w:rPr>
        <w:t xml:space="preserve"> to optimize the transmissio</w:t>
      </w:r>
      <w:r w:rsidR="007D0F07">
        <w:rPr>
          <w:lang w:val="en-GB"/>
        </w:rPr>
        <w:t>n</w:t>
      </w:r>
      <w:r w:rsidR="004172B0">
        <w:rPr>
          <w:lang w:val="en-GB"/>
        </w:rPr>
        <w:t xml:space="preserve"> of the positioning measurement report </w:t>
      </w:r>
      <w:r w:rsidR="001F61A2">
        <w:rPr>
          <w:lang w:val="en-GB"/>
        </w:rPr>
        <w:t xml:space="preserve">by the LMF </w:t>
      </w:r>
      <w:r w:rsidR="004172B0">
        <w:rPr>
          <w:lang w:val="en-GB"/>
        </w:rPr>
        <w:t>using</w:t>
      </w:r>
      <w:r w:rsidR="00413C7E">
        <w:rPr>
          <w:lang w:val="en-GB"/>
        </w:rPr>
        <w:t xml:space="preserve">, </w:t>
      </w:r>
      <w:r w:rsidR="007D0F07">
        <w:rPr>
          <w:lang w:val="en-GB"/>
        </w:rPr>
        <w:t>e.g.,</w:t>
      </w:r>
      <w:r w:rsidR="00413C7E">
        <w:rPr>
          <w:lang w:val="en-GB"/>
        </w:rPr>
        <w:t xml:space="preserve"> </w:t>
      </w:r>
      <w:r w:rsidR="004172B0">
        <w:rPr>
          <w:lang w:val="en-GB"/>
        </w:rPr>
        <w:t xml:space="preserve">SDT-CG </w:t>
      </w:r>
      <w:r w:rsidR="00413C7E">
        <w:rPr>
          <w:lang w:val="en-GB"/>
        </w:rPr>
        <w:t>mechanisms.</w:t>
      </w:r>
      <w:r w:rsidR="008F44B7">
        <w:rPr>
          <w:lang w:val="en-GB"/>
        </w:rPr>
        <w:t xml:space="preserve"> </w:t>
      </w:r>
      <w:r w:rsidR="008F44B7">
        <w:rPr>
          <w:lang w:val="en-GB"/>
        </w:rPr>
        <w:tab/>
      </w:r>
    </w:p>
    <w:p w14:paraId="08D829D8" w14:textId="5B344441" w:rsidR="00FB523F" w:rsidRPr="00FB523F" w:rsidRDefault="00B31B57" w:rsidP="00FB523F">
      <w:pPr>
        <w:pStyle w:val="3GPPText"/>
        <w:rPr>
          <w:lang w:val="en-GB"/>
        </w:rPr>
      </w:pPr>
      <w:r>
        <w:rPr>
          <w:b/>
          <w:bCs/>
          <w:szCs w:val="22"/>
        </w:rPr>
        <w:t xml:space="preserve">Proposal 4: </w:t>
      </w:r>
      <w:r w:rsidR="004162FD">
        <w:rPr>
          <w:b/>
          <w:bCs/>
          <w:szCs w:val="22"/>
        </w:rPr>
        <w:t>RAN2 to decide</w:t>
      </w:r>
      <w:r w:rsidR="00413C7E">
        <w:rPr>
          <w:b/>
          <w:bCs/>
          <w:szCs w:val="22"/>
        </w:rPr>
        <w:t xml:space="preserve"> </w:t>
      </w:r>
      <w:r w:rsidR="00525FAE">
        <w:rPr>
          <w:b/>
          <w:bCs/>
          <w:szCs w:val="22"/>
        </w:rPr>
        <w:t xml:space="preserve">whether UE assistance information for </w:t>
      </w:r>
      <w:r w:rsidR="0029412D">
        <w:rPr>
          <w:b/>
          <w:bCs/>
          <w:szCs w:val="22"/>
        </w:rPr>
        <w:t xml:space="preserve">optimized </w:t>
      </w:r>
      <w:r w:rsidR="00525FAE">
        <w:rPr>
          <w:b/>
          <w:bCs/>
          <w:szCs w:val="22"/>
        </w:rPr>
        <w:t>transmission of</w:t>
      </w:r>
      <w:r w:rsidR="001F61A2">
        <w:rPr>
          <w:b/>
          <w:bCs/>
          <w:szCs w:val="22"/>
        </w:rPr>
        <w:t xml:space="preserve"> positioning</w:t>
      </w:r>
      <w:r w:rsidR="00525FAE">
        <w:rPr>
          <w:b/>
          <w:bCs/>
          <w:szCs w:val="22"/>
        </w:rPr>
        <w:t xml:space="preserve"> measurement reports is </w:t>
      </w:r>
      <w:r w:rsidR="00FD0C23">
        <w:rPr>
          <w:b/>
          <w:bCs/>
          <w:szCs w:val="22"/>
        </w:rPr>
        <w:t xml:space="preserve">gNB </w:t>
      </w:r>
      <w:r w:rsidR="00525FAE">
        <w:rPr>
          <w:b/>
          <w:bCs/>
          <w:szCs w:val="22"/>
        </w:rPr>
        <w:t>transparent</w:t>
      </w:r>
      <w:r w:rsidR="00FD0C23">
        <w:rPr>
          <w:b/>
          <w:bCs/>
          <w:szCs w:val="22"/>
        </w:rPr>
        <w:t xml:space="preserve"> (e.g., signaled via LPP)</w:t>
      </w:r>
      <w:r w:rsidR="001F61A2">
        <w:rPr>
          <w:b/>
          <w:bCs/>
          <w:szCs w:val="22"/>
        </w:rPr>
        <w:t xml:space="preserve"> or </w:t>
      </w:r>
      <w:r w:rsidR="00FD0C23">
        <w:rPr>
          <w:b/>
          <w:bCs/>
          <w:szCs w:val="22"/>
        </w:rPr>
        <w:t xml:space="preserve">gNB </w:t>
      </w:r>
      <w:r w:rsidR="001F61A2">
        <w:rPr>
          <w:b/>
          <w:bCs/>
          <w:szCs w:val="22"/>
        </w:rPr>
        <w:t xml:space="preserve">non-transparent </w:t>
      </w:r>
      <w:r w:rsidR="00FD0C23">
        <w:rPr>
          <w:b/>
          <w:bCs/>
          <w:szCs w:val="22"/>
        </w:rPr>
        <w:t>(e.g., signaled via lower layer signalling)</w:t>
      </w:r>
      <w:r w:rsidR="007D0F07">
        <w:rPr>
          <w:b/>
          <w:bCs/>
          <w:szCs w:val="22"/>
        </w:rPr>
        <w:t>.</w:t>
      </w:r>
    </w:p>
    <w:p w14:paraId="3F515998" w14:textId="7A0FE43F" w:rsidR="0017421D" w:rsidRPr="00534106" w:rsidRDefault="00785A3D" w:rsidP="00D75128">
      <w:pPr>
        <w:pStyle w:val="Heading1"/>
      </w:pPr>
      <w:r>
        <w:t>Capability Aspects</w:t>
      </w:r>
    </w:p>
    <w:p w14:paraId="45BB99D0" w14:textId="145D5BB4" w:rsidR="005D5692" w:rsidRDefault="00082A9A" w:rsidP="00BE43A1">
      <w:pPr>
        <w:pStyle w:val="3GPPText"/>
        <w:spacing w:after="0"/>
        <w:rPr>
          <w:lang w:val="en-GB"/>
        </w:rPr>
      </w:pPr>
      <w:r>
        <w:rPr>
          <w:lang w:val="en-GB"/>
        </w:rPr>
        <w:t xml:space="preserve">The positioning capabilities may be </w:t>
      </w:r>
      <w:r w:rsidR="00E76F88">
        <w:rPr>
          <w:lang w:val="en-GB"/>
        </w:rPr>
        <w:t>distinguished</w:t>
      </w:r>
      <w:r>
        <w:rPr>
          <w:lang w:val="en-GB"/>
        </w:rPr>
        <w:t xml:space="preserve"> among UEs supporting RRC_CONNECTED positioning</w:t>
      </w:r>
      <w:r w:rsidR="00BE4ECF">
        <w:rPr>
          <w:lang w:val="en-GB"/>
        </w:rPr>
        <w:t xml:space="preserve"> and/or</w:t>
      </w:r>
      <w:r>
        <w:rPr>
          <w:lang w:val="en-GB"/>
        </w:rPr>
        <w:t xml:space="preserve"> RRC_INACTIVE positioning and thus a </w:t>
      </w:r>
      <w:r w:rsidR="00447149">
        <w:rPr>
          <w:lang w:val="en-GB"/>
        </w:rPr>
        <w:t>differentiation</w:t>
      </w:r>
      <w:r>
        <w:rPr>
          <w:lang w:val="en-GB"/>
        </w:rPr>
        <w:t xml:space="preserve"> should be also be made in the capability indication between UEs supporting the two type</w:t>
      </w:r>
      <w:r w:rsidR="00496CC6">
        <w:rPr>
          <w:lang w:val="en-GB"/>
        </w:rPr>
        <w:t>s</w:t>
      </w:r>
      <w:r>
        <w:rPr>
          <w:lang w:val="en-GB"/>
        </w:rPr>
        <w:t xml:space="preserve"> of </w:t>
      </w:r>
      <w:r w:rsidR="00496CC6">
        <w:rPr>
          <w:lang w:val="en-GB"/>
        </w:rPr>
        <w:t xml:space="preserve">positioning </w:t>
      </w:r>
      <w:r>
        <w:rPr>
          <w:lang w:val="en-GB"/>
        </w:rPr>
        <w:t xml:space="preserve">capabilities. </w:t>
      </w:r>
      <w:r w:rsidR="000636BA">
        <w:rPr>
          <w:lang w:val="en-GB"/>
        </w:rPr>
        <w:t xml:space="preserve">For example, a high-end positioning capable UE with relaxed energy requirements may perform most positioning </w:t>
      </w:r>
      <w:r w:rsidR="00447149">
        <w:rPr>
          <w:lang w:val="en-GB"/>
        </w:rPr>
        <w:t>procedures</w:t>
      </w:r>
      <w:r w:rsidR="000636BA">
        <w:rPr>
          <w:lang w:val="en-GB"/>
        </w:rPr>
        <w:t xml:space="preserve"> in RRC_CONNECTED state while </w:t>
      </w:r>
      <w:r w:rsidR="00CD5B3D">
        <w:rPr>
          <w:lang w:val="en-GB"/>
        </w:rPr>
        <w:t xml:space="preserve">a </w:t>
      </w:r>
      <w:r w:rsidR="005142BA">
        <w:rPr>
          <w:lang w:val="en-GB"/>
        </w:rPr>
        <w:t>lower end</w:t>
      </w:r>
      <w:r w:rsidR="00BE4ECF">
        <w:rPr>
          <w:lang w:val="en-GB"/>
        </w:rPr>
        <w:t>/reduced capability</w:t>
      </w:r>
      <w:r w:rsidR="000636BA">
        <w:rPr>
          <w:lang w:val="en-GB"/>
        </w:rPr>
        <w:t xml:space="preserve"> UE may be designed to </w:t>
      </w:r>
      <w:r w:rsidR="00BE4ECF">
        <w:rPr>
          <w:lang w:val="en-GB"/>
        </w:rPr>
        <w:t>exploit</w:t>
      </w:r>
      <w:r w:rsidR="000636BA">
        <w:rPr>
          <w:lang w:val="en-GB"/>
        </w:rPr>
        <w:t xml:space="preserve"> positioning procedures while</w:t>
      </w:r>
      <w:r w:rsidR="00447149">
        <w:rPr>
          <w:lang w:val="en-GB"/>
        </w:rPr>
        <w:t xml:space="preserve"> operating</w:t>
      </w:r>
      <w:r w:rsidR="000636BA">
        <w:rPr>
          <w:lang w:val="en-GB"/>
        </w:rPr>
        <w:t xml:space="preserve"> in RRC_INACTIVE</w:t>
      </w:r>
      <w:r w:rsidR="00447149">
        <w:rPr>
          <w:lang w:val="en-GB"/>
        </w:rPr>
        <w:t xml:space="preserve"> state</w:t>
      </w:r>
      <w:r w:rsidR="000636BA">
        <w:rPr>
          <w:lang w:val="en-GB"/>
        </w:rPr>
        <w:t>.</w:t>
      </w:r>
    </w:p>
    <w:p w14:paraId="1A8958FE" w14:textId="1CFA738D" w:rsidR="00BB583A" w:rsidRPr="00297FE0" w:rsidRDefault="00365DFD" w:rsidP="001F09FA">
      <w:pPr>
        <w:pStyle w:val="3GPPText"/>
        <w:rPr>
          <w:b/>
          <w:bCs/>
        </w:rPr>
      </w:pPr>
      <w:r>
        <w:rPr>
          <w:b/>
          <w:lang w:val="en-GB"/>
        </w:rPr>
        <w:t>Proposal</w:t>
      </w:r>
      <w:r w:rsidR="00A91CA7" w:rsidRPr="00E32DA8">
        <w:rPr>
          <w:b/>
          <w:lang w:val="en-GB"/>
        </w:rPr>
        <w:t xml:space="preserve"> </w:t>
      </w:r>
      <w:r w:rsidR="002F1756">
        <w:rPr>
          <w:b/>
          <w:lang w:val="en-GB"/>
        </w:rPr>
        <w:t>5</w:t>
      </w:r>
      <w:r w:rsidR="00A91CA7" w:rsidRPr="00E32DA8">
        <w:rPr>
          <w:b/>
          <w:lang w:val="en-GB"/>
        </w:rPr>
        <w:t xml:space="preserve">: </w:t>
      </w:r>
      <w:r w:rsidR="00EA5D4C">
        <w:rPr>
          <w:b/>
          <w:lang w:val="en-GB"/>
        </w:rPr>
        <w:t>RAN2 to confirm if the</w:t>
      </w:r>
      <w:r w:rsidR="00082A9A">
        <w:rPr>
          <w:b/>
          <w:lang w:val="en-GB"/>
        </w:rPr>
        <w:t xml:space="preserve"> capability information among UEs </w:t>
      </w:r>
      <w:r w:rsidR="00082A9A" w:rsidRPr="00082A9A">
        <w:rPr>
          <w:b/>
          <w:lang w:val="en-GB"/>
        </w:rPr>
        <w:t xml:space="preserve">performing RRC_CONNECTED </w:t>
      </w:r>
      <w:r w:rsidR="00670E8C">
        <w:rPr>
          <w:b/>
          <w:lang w:val="en-GB"/>
        </w:rPr>
        <w:t xml:space="preserve">or </w:t>
      </w:r>
      <w:r w:rsidR="00082A9A" w:rsidRPr="00082A9A">
        <w:rPr>
          <w:b/>
          <w:lang w:val="en-GB"/>
        </w:rPr>
        <w:t xml:space="preserve">RRC_INACTIVE </w:t>
      </w:r>
      <w:r w:rsidR="00670E8C">
        <w:rPr>
          <w:b/>
          <w:lang w:val="en-GB"/>
        </w:rPr>
        <w:t xml:space="preserve">positioning </w:t>
      </w:r>
      <w:r w:rsidR="001F09FA">
        <w:rPr>
          <w:b/>
          <w:lang w:val="en-GB"/>
        </w:rPr>
        <w:t xml:space="preserve">will be </w:t>
      </w:r>
      <w:r w:rsidR="00E76F88">
        <w:rPr>
          <w:b/>
          <w:lang w:val="en-GB"/>
        </w:rPr>
        <w:t>different</w:t>
      </w:r>
      <w:r w:rsidR="00904111">
        <w:rPr>
          <w:b/>
          <w:lang w:val="en-GB"/>
        </w:rPr>
        <w:t xml:space="preserve"> and whether special </w:t>
      </w:r>
      <w:r w:rsidR="00C94B9D">
        <w:rPr>
          <w:b/>
          <w:lang w:val="en-GB"/>
        </w:rPr>
        <w:t xml:space="preserve">RRC_INACTIVE capability </w:t>
      </w:r>
      <w:r w:rsidR="00904111">
        <w:rPr>
          <w:b/>
          <w:lang w:val="en-GB"/>
        </w:rPr>
        <w:t>is necessary</w:t>
      </w:r>
      <w:r w:rsidR="00082A9A">
        <w:rPr>
          <w:lang w:val="en-GB"/>
        </w:rPr>
        <w:t>.</w:t>
      </w:r>
      <w:r w:rsidR="00657C1A">
        <w:rPr>
          <w:lang w:val="en-GB"/>
        </w:rPr>
        <w:t xml:space="preserve"> </w:t>
      </w:r>
    </w:p>
    <w:p w14:paraId="6BAAB11F" w14:textId="77777777" w:rsidR="00A91CA7" w:rsidRDefault="00A91CA7" w:rsidP="00A91CA7">
      <w:pPr>
        <w:pStyle w:val="3GPPH1"/>
      </w:pPr>
      <w:r>
        <w:t>Conclusions</w:t>
      </w:r>
    </w:p>
    <w:p w14:paraId="2A16C3CE" w14:textId="28AD16AA" w:rsidR="00A91CA7" w:rsidRDefault="007F7AA2" w:rsidP="002108E6">
      <w:pPr>
        <w:pStyle w:val="3GPPText"/>
        <w:rPr>
          <w:lang w:val="en-GB"/>
        </w:rPr>
      </w:pPr>
      <w:r>
        <w:rPr>
          <w:lang w:val="en-GB"/>
        </w:rPr>
        <w:t>The</w:t>
      </w:r>
      <w:r w:rsidR="00CE4386">
        <w:rPr>
          <w:lang w:val="en-GB"/>
        </w:rPr>
        <w:t xml:space="preserve"> observations </w:t>
      </w:r>
      <w:r>
        <w:rPr>
          <w:lang w:val="en-GB"/>
        </w:rPr>
        <w:t>can be summarized as follows:</w:t>
      </w:r>
    </w:p>
    <w:p w14:paraId="2D02F98B" w14:textId="10C9AA24" w:rsidR="00D17F2F" w:rsidRDefault="005142BA" w:rsidP="00657C1A">
      <w:pPr>
        <w:pStyle w:val="3GPPText"/>
        <w:rPr>
          <w:b/>
          <w:bCs/>
          <w:szCs w:val="22"/>
        </w:rPr>
      </w:pPr>
      <w:r w:rsidRPr="00894D00">
        <w:rPr>
          <w:b/>
          <w:bCs/>
          <w:szCs w:val="22"/>
        </w:rPr>
        <w:t xml:space="preserve">Observation 1: </w:t>
      </w:r>
      <w:r w:rsidR="007C052C" w:rsidRPr="00894D00">
        <w:rPr>
          <w:b/>
          <w:bCs/>
          <w:szCs w:val="22"/>
        </w:rPr>
        <w:t>Observation 1: UE-assisted DL NR E-CID measurements are supported in RRC_INACTIVE state at least in the case of SS-RSRP and SS-RSRQ measurements.</w:t>
      </w:r>
    </w:p>
    <w:p w14:paraId="2390E4E5" w14:textId="400E295C" w:rsidR="007C052C" w:rsidRDefault="007C052C" w:rsidP="00657C1A">
      <w:pPr>
        <w:pStyle w:val="3GPPText"/>
        <w:rPr>
          <w:b/>
          <w:bCs/>
          <w:szCs w:val="22"/>
        </w:rPr>
      </w:pPr>
      <w:r w:rsidRPr="00894D00">
        <w:rPr>
          <w:b/>
          <w:bCs/>
          <w:szCs w:val="22"/>
        </w:rPr>
        <w:t xml:space="preserve">Observation </w:t>
      </w:r>
      <w:r>
        <w:rPr>
          <w:b/>
          <w:bCs/>
          <w:szCs w:val="22"/>
        </w:rPr>
        <w:t>2</w:t>
      </w:r>
      <w:r w:rsidRPr="00894D00">
        <w:rPr>
          <w:b/>
          <w:bCs/>
          <w:szCs w:val="22"/>
        </w:rPr>
        <w:t xml:space="preserve">: </w:t>
      </w:r>
      <w:r>
        <w:rPr>
          <w:b/>
          <w:bCs/>
          <w:szCs w:val="22"/>
        </w:rPr>
        <w:t>PRS configuration may change or may no longer be valid when transitioning from RRC_CONNECTED to RRC_INACTIVE state depending certain factors such as UE mobility, etc.</w:t>
      </w:r>
    </w:p>
    <w:p w14:paraId="5665C29F" w14:textId="77777777" w:rsidR="007C052C" w:rsidRPr="00F50A18" w:rsidRDefault="007C052C" w:rsidP="007C052C">
      <w:pPr>
        <w:pStyle w:val="3GPPText"/>
        <w:rPr>
          <w:b/>
          <w:bCs/>
          <w:lang w:val="en-GB"/>
        </w:rPr>
      </w:pPr>
      <w:r w:rsidRPr="00F50A18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3</w:t>
      </w:r>
      <w:r w:rsidRPr="00F50A18">
        <w:rPr>
          <w:b/>
          <w:bCs/>
          <w:lang w:val="en-GB"/>
        </w:rPr>
        <w:t>: gNB non-transparent UE assistance information solutions</w:t>
      </w:r>
      <w:r>
        <w:rPr>
          <w:b/>
          <w:bCs/>
          <w:lang w:val="en-GB"/>
        </w:rPr>
        <w:t xml:space="preserve"> (e.g., via lower layers)</w:t>
      </w:r>
      <w:r w:rsidRPr="00F50A18">
        <w:rPr>
          <w:b/>
          <w:bCs/>
          <w:lang w:val="en-GB"/>
        </w:rPr>
        <w:t xml:space="preserve"> for positioning measurement reporting should be </w:t>
      </w:r>
      <w:r>
        <w:rPr>
          <w:b/>
          <w:bCs/>
          <w:lang w:val="en-GB"/>
        </w:rPr>
        <w:t>await further</w:t>
      </w:r>
      <w:r w:rsidRPr="00F50A18">
        <w:rPr>
          <w:b/>
          <w:bCs/>
          <w:lang w:val="en-GB"/>
        </w:rPr>
        <w:t xml:space="preserve"> SDT WI.</w:t>
      </w:r>
    </w:p>
    <w:p w14:paraId="7A558496" w14:textId="6D98762E" w:rsidR="007C052C" w:rsidRDefault="007C052C" w:rsidP="007C052C">
      <w:pPr>
        <w:pStyle w:val="3GPPText"/>
        <w:rPr>
          <w:b/>
          <w:bCs/>
          <w:lang w:val="en-GB"/>
        </w:rPr>
      </w:pPr>
      <w:r w:rsidRPr="00F50A18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4</w:t>
      </w:r>
      <w:r w:rsidRPr="00F50A18">
        <w:rPr>
          <w:b/>
          <w:bCs/>
          <w:lang w:val="en-GB"/>
        </w:rPr>
        <w:t>: gNB transparent UE assistance information solutions</w:t>
      </w:r>
      <w:r>
        <w:rPr>
          <w:b/>
          <w:bCs/>
          <w:lang w:val="en-GB"/>
        </w:rPr>
        <w:t xml:space="preserve"> </w:t>
      </w:r>
      <w:r w:rsidRPr="00F50A18">
        <w:rPr>
          <w:b/>
          <w:bCs/>
          <w:lang w:val="en-GB"/>
        </w:rPr>
        <w:t>(e.g., via LPP)</w:t>
      </w:r>
      <w:r>
        <w:rPr>
          <w:b/>
          <w:bCs/>
          <w:lang w:val="en-GB"/>
        </w:rPr>
        <w:t xml:space="preserve"> </w:t>
      </w:r>
      <w:r w:rsidRPr="00F50A18">
        <w:rPr>
          <w:b/>
          <w:bCs/>
          <w:lang w:val="en-GB"/>
        </w:rPr>
        <w:t>for positioning measurement reporting should be discussed in the Positioning WI.</w:t>
      </w:r>
    </w:p>
    <w:p w14:paraId="476CFB75" w14:textId="07EFBFC8" w:rsidR="003B0223" w:rsidRDefault="003B0223" w:rsidP="002108E6">
      <w:pPr>
        <w:pStyle w:val="3GPPText"/>
      </w:pPr>
      <w:r>
        <w:t xml:space="preserve">The </w:t>
      </w:r>
      <w:r w:rsidR="007456FE">
        <w:t xml:space="preserve">following </w:t>
      </w:r>
      <w:r>
        <w:t xml:space="preserve">proposals </w:t>
      </w:r>
      <w:r w:rsidR="007456FE">
        <w:t>are presented</w:t>
      </w:r>
      <w:r w:rsidR="007A5EC4">
        <w:t xml:space="preserve"> in relation to RRC_INACTIVE positioning</w:t>
      </w:r>
      <w:r>
        <w:t>:</w:t>
      </w:r>
    </w:p>
    <w:p w14:paraId="3B95FEC2" w14:textId="6354F743" w:rsidR="00316B96" w:rsidRDefault="007C052C" w:rsidP="002108E6">
      <w:pPr>
        <w:pStyle w:val="3GPPText"/>
        <w:rPr>
          <w:b/>
          <w:bCs/>
        </w:rPr>
      </w:pPr>
      <w:r w:rsidRPr="00894D00">
        <w:rPr>
          <w:b/>
          <w:bCs/>
          <w:szCs w:val="22"/>
        </w:rPr>
        <w:t>Proposal 1:  RAN2 to support RRC_INACTIVE reporting of RRM measurements along with other DL-based positioning methods.</w:t>
      </w:r>
    </w:p>
    <w:p w14:paraId="230C0B27" w14:textId="1E123F82" w:rsidR="00316B96" w:rsidRDefault="007C052C" w:rsidP="002108E6">
      <w:pPr>
        <w:pStyle w:val="3GPPText"/>
        <w:rPr>
          <w:b/>
          <w:bCs/>
        </w:rPr>
      </w:pPr>
      <w:r>
        <w:rPr>
          <w:b/>
          <w:bCs/>
          <w:szCs w:val="22"/>
        </w:rPr>
        <w:t>Proposal</w:t>
      </w:r>
      <w:r w:rsidR="002103CB">
        <w:rPr>
          <w:b/>
          <w:bCs/>
          <w:szCs w:val="22"/>
        </w:rPr>
        <w:t xml:space="preserve"> </w:t>
      </w:r>
      <w:r>
        <w:rPr>
          <w:b/>
          <w:bCs/>
          <w:szCs w:val="22"/>
        </w:rPr>
        <w:t>2: RAN2 to at least consider the support of LMF-initiated on-demand DL-PRS in RRC_INACTIVE state to enable update of the DL-PRS configuration.</w:t>
      </w:r>
    </w:p>
    <w:p w14:paraId="4483C29A" w14:textId="2E1D2EF0" w:rsidR="005142BA" w:rsidRDefault="009F2998" w:rsidP="005142BA">
      <w:pPr>
        <w:pStyle w:val="3GPPText"/>
        <w:rPr>
          <w:b/>
          <w:bCs/>
          <w:lang w:eastAsia="zh-CN"/>
        </w:rPr>
      </w:pPr>
      <w:r>
        <w:rPr>
          <w:b/>
          <w:bCs/>
          <w:szCs w:val="22"/>
        </w:rPr>
        <w:t>Proposal 3: RAN2 to extend the same validity conditions for RRC_CONNECTED state (once agreed upon) to RRC_INACTIVE state for pre-configured assistance data.</w:t>
      </w:r>
    </w:p>
    <w:p w14:paraId="1B0247FB" w14:textId="12B351C3" w:rsidR="005142BA" w:rsidRDefault="00CD485B" w:rsidP="005142BA">
      <w:pPr>
        <w:pStyle w:val="3GPPText"/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A86AC6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4: </w:t>
      </w:r>
      <w:r w:rsidR="007C052C">
        <w:rPr>
          <w:b/>
          <w:bCs/>
          <w:szCs w:val="22"/>
        </w:rPr>
        <w:t>RAN2 to decide whether UE assistance information for optimized transmission of positioning measurement reports is gNB transparent (e.g., signaled via LPP) or gNB non-transparent (e.g., signaled via lower layer signalling).</w:t>
      </w:r>
    </w:p>
    <w:p w14:paraId="197F8C34" w14:textId="414EEBC4" w:rsidR="005142BA" w:rsidRPr="00297FE0" w:rsidRDefault="00CD485B" w:rsidP="005142BA">
      <w:pPr>
        <w:pStyle w:val="3GPPText"/>
        <w:rPr>
          <w:b/>
          <w:bCs/>
        </w:rPr>
      </w:pPr>
      <w:r>
        <w:rPr>
          <w:b/>
          <w:lang w:val="en-GB"/>
        </w:rPr>
        <w:lastRenderedPageBreak/>
        <w:t>Proposal</w:t>
      </w:r>
      <w:r w:rsidRPr="00E32DA8">
        <w:rPr>
          <w:b/>
          <w:lang w:val="en-GB"/>
        </w:rPr>
        <w:t xml:space="preserve"> </w:t>
      </w:r>
      <w:r w:rsidR="0047408D">
        <w:rPr>
          <w:b/>
          <w:lang w:val="en-GB"/>
        </w:rPr>
        <w:t>5</w:t>
      </w:r>
      <w:r w:rsidRPr="00E32DA8">
        <w:rPr>
          <w:b/>
          <w:lang w:val="en-GB"/>
        </w:rPr>
        <w:t xml:space="preserve">: </w:t>
      </w:r>
      <w:r w:rsidR="007C052C">
        <w:rPr>
          <w:b/>
          <w:lang w:val="en-GB"/>
        </w:rPr>
        <w:t xml:space="preserve">RAN2 to confirm if the capability information among UEs </w:t>
      </w:r>
      <w:r w:rsidR="007C052C" w:rsidRPr="00082A9A">
        <w:rPr>
          <w:b/>
          <w:lang w:val="en-GB"/>
        </w:rPr>
        <w:t xml:space="preserve">performing RRC_CONNECTED </w:t>
      </w:r>
      <w:r w:rsidR="007C052C">
        <w:rPr>
          <w:b/>
          <w:lang w:val="en-GB"/>
        </w:rPr>
        <w:t xml:space="preserve">or </w:t>
      </w:r>
      <w:r w:rsidR="007C052C" w:rsidRPr="00082A9A">
        <w:rPr>
          <w:b/>
          <w:lang w:val="en-GB"/>
        </w:rPr>
        <w:t xml:space="preserve">RRC_INACTIVE </w:t>
      </w:r>
      <w:r w:rsidR="007C052C">
        <w:rPr>
          <w:b/>
          <w:lang w:val="en-GB"/>
        </w:rPr>
        <w:t>positioning will be different and whether special RRC_INACTIVE capability is necessary</w:t>
      </w:r>
      <w:r w:rsidR="007C052C">
        <w:rPr>
          <w:lang w:val="en-GB"/>
        </w:rPr>
        <w:t>.</w:t>
      </w:r>
    </w:p>
    <w:p w14:paraId="46628CE7" w14:textId="77777777" w:rsidR="00A91CA7" w:rsidRPr="00AB2DA9" w:rsidRDefault="00A91CA7" w:rsidP="00A91CA7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p w14:paraId="28E05DF7" w14:textId="3781D30A" w:rsidR="007076DC" w:rsidRDefault="007076DC" w:rsidP="005C0DB3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eastAsia="SimSun"/>
          <w:sz w:val="20"/>
          <w:szCs w:val="20"/>
        </w:rPr>
      </w:pPr>
      <w:bookmarkStart w:id="1" w:name="_Ref4422853"/>
      <w:bookmarkStart w:id="2" w:name="_Ref524868549"/>
      <w:bookmarkStart w:id="3" w:name="_Ref505694604"/>
      <w:bookmarkStart w:id="4" w:name="_Ref471775016"/>
      <w:r>
        <w:rPr>
          <w:rFonts w:eastAsia="SimSun"/>
          <w:sz w:val="20"/>
          <w:szCs w:val="20"/>
        </w:rPr>
        <w:t>R2-2111295, “</w:t>
      </w:r>
      <w:r w:rsidRPr="00781C59">
        <w:rPr>
          <w:rFonts w:eastAsia="SimSun"/>
          <w:sz w:val="20"/>
          <w:szCs w:val="20"/>
        </w:rPr>
        <w:t>Report from session on positioning and sidelink relay</w:t>
      </w:r>
      <w:r>
        <w:rPr>
          <w:rFonts w:eastAsia="SimSun"/>
          <w:sz w:val="20"/>
          <w:szCs w:val="20"/>
        </w:rPr>
        <w:t xml:space="preserve">”, </w:t>
      </w:r>
      <w:r w:rsidRPr="00781C59">
        <w:rPr>
          <w:rFonts w:eastAsia="SimSun"/>
          <w:sz w:val="20"/>
          <w:szCs w:val="20"/>
        </w:rPr>
        <w:t>Session Chair (MediaTek)</w:t>
      </w:r>
      <w:r>
        <w:rPr>
          <w:rFonts w:eastAsia="SimSun"/>
          <w:sz w:val="20"/>
          <w:szCs w:val="20"/>
        </w:rPr>
        <w:t>, 3GPP RAN2</w:t>
      </w:r>
      <w:r w:rsidRPr="003B64FE">
        <w:rPr>
          <w:rFonts w:eastAsia="SimSun"/>
          <w:sz w:val="20"/>
          <w:szCs w:val="20"/>
        </w:rPr>
        <w:t>#</w:t>
      </w:r>
      <w:r>
        <w:rPr>
          <w:rFonts w:eastAsia="SimSun"/>
          <w:sz w:val="20"/>
          <w:szCs w:val="20"/>
        </w:rPr>
        <w:t>116-e</w:t>
      </w:r>
      <w:r w:rsidRPr="00F63703">
        <w:rPr>
          <w:rFonts w:eastAsia="SimSun"/>
          <w:sz w:val="20"/>
          <w:szCs w:val="20"/>
        </w:rPr>
        <w:t>,</w:t>
      </w:r>
      <w:r>
        <w:rPr>
          <w:rFonts w:eastAsia="SimSun"/>
          <w:sz w:val="20"/>
          <w:szCs w:val="20"/>
        </w:rPr>
        <w:t xml:space="preserve"> Nov. 202</w:t>
      </w:r>
      <w:r w:rsidR="00014511">
        <w:rPr>
          <w:rFonts w:eastAsia="SimSun"/>
          <w:sz w:val="20"/>
          <w:szCs w:val="20"/>
        </w:rPr>
        <w:t>1</w:t>
      </w:r>
      <w:r>
        <w:rPr>
          <w:rFonts w:eastAsia="SimSun"/>
          <w:sz w:val="20"/>
          <w:szCs w:val="20"/>
        </w:rPr>
        <w:t>.</w:t>
      </w:r>
    </w:p>
    <w:bookmarkEnd w:id="1"/>
    <w:bookmarkEnd w:id="2"/>
    <w:bookmarkEnd w:id="3"/>
    <w:bookmarkEnd w:id="4"/>
    <w:p w14:paraId="275B50E3" w14:textId="060D2D87" w:rsidR="00E61FA5" w:rsidRPr="002D7180" w:rsidRDefault="00962F19" w:rsidP="002D7180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>TS 37.355, “</w:t>
      </w:r>
      <w:r w:rsidRPr="00AA7429">
        <w:rPr>
          <w:rFonts w:eastAsia="SimSun"/>
          <w:sz w:val="20"/>
          <w:szCs w:val="20"/>
        </w:rPr>
        <w:t>LTE Positioning Protocol (LPP)</w:t>
      </w:r>
      <w:r>
        <w:rPr>
          <w:rFonts w:eastAsia="SimSun"/>
          <w:sz w:val="20"/>
          <w:szCs w:val="20"/>
        </w:rPr>
        <w:t>”, V16.3.0, December 2020.</w:t>
      </w:r>
    </w:p>
    <w:sectPr w:rsidR="00E61FA5" w:rsidRPr="002D7180" w:rsidSect="002A488B">
      <w:headerReference w:type="even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F53D98" w14:textId="77777777" w:rsidR="00DF0530" w:rsidRDefault="00DF0530">
      <w:pPr>
        <w:spacing w:after="0"/>
      </w:pPr>
      <w:r>
        <w:separator/>
      </w:r>
    </w:p>
  </w:endnote>
  <w:endnote w:type="continuationSeparator" w:id="0">
    <w:p w14:paraId="0414A0D6" w14:textId="77777777" w:rsidR="00DF0530" w:rsidRDefault="00DF0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6FED55" w14:textId="77777777" w:rsidR="004F6EB7" w:rsidRDefault="005E25A8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41F0BA0F" w14:textId="77777777" w:rsidR="004F6EB7" w:rsidRDefault="002103CB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67140" w14:textId="6199E6AD" w:rsidR="004F6EB7" w:rsidRPr="00270202" w:rsidRDefault="00B407DF" w:rsidP="00450D3B">
    <w:pPr>
      <w:pStyle w:val="table"/>
      <w:ind w:right="360"/>
      <w:rPr>
        <w:b/>
        <w:i/>
        <w:sz w:val="10"/>
      </w:rPr>
    </w:pPr>
    <w:r>
      <w:rPr>
        <w:rStyle w:val="CharChar2"/>
        <w:b/>
        <w:i/>
        <w:sz w:val="18"/>
      </w:rPr>
      <w:t xml:space="preserve">Page </w:t>
    </w:r>
    <w:r w:rsidR="005E25A8" w:rsidRPr="00270202">
      <w:rPr>
        <w:rStyle w:val="CharChar2"/>
        <w:b/>
        <w:i/>
        <w:sz w:val="18"/>
      </w:rPr>
      <w:fldChar w:fldCharType="begin"/>
    </w:r>
    <w:r w:rsidR="005E25A8" w:rsidRPr="00270202">
      <w:rPr>
        <w:rStyle w:val="CharChar2"/>
        <w:b/>
        <w:i/>
        <w:sz w:val="18"/>
      </w:rPr>
      <w:instrText xml:space="preserve"> PAGE </w:instrText>
    </w:r>
    <w:r w:rsidR="005E25A8" w:rsidRPr="00270202">
      <w:rPr>
        <w:rStyle w:val="CharChar2"/>
        <w:b/>
        <w:i/>
        <w:sz w:val="18"/>
      </w:rPr>
      <w:fldChar w:fldCharType="separate"/>
    </w:r>
    <w:r w:rsidR="0022007E">
      <w:rPr>
        <w:rStyle w:val="CharChar2"/>
        <w:b/>
        <w:i/>
        <w:noProof/>
        <w:sz w:val="18"/>
      </w:rPr>
      <w:t>2</w:t>
    </w:r>
    <w:r w:rsidR="005E25A8" w:rsidRPr="00270202">
      <w:rPr>
        <w:rStyle w:val="CharChar2"/>
        <w:b/>
        <w:i/>
        <w:sz w:val="18"/>
      </w:rPr>
      <w:fldChar w:fldCharType="end"/>
    </w:r>
    <w:r w:rsidR="005E25A8" w:rsidRPr="00270202">
      <w:rPr>
        <w:rStyle w:val="CharChar2"/>
        <w:b/>
        <w:i/>
        <w:sz w:val="18"/>
      </w:rPr>
      <w:t>/</w:t>
    </w:r>
    <w:r w:rsidR="005E25A8" w:rsidRPr="00270202">
      <w:rPr>
        <w:rStyle w:val="CharChar2"/>
        <w:b/>
        <w:i/>
        <w:sz w:val="18"/>
      </w:rPr>
      <w:fldChar w:fldCharType="begin"/>
    </w:r>
    <w:r w:rsidR="005E25A8" w:rsidRPr="00270202">
      <w:rPr>
        <w:rStyle w:val="CharChar2"/>
        <w:b/>
        <w:i/>
        <w:sz w:val="18"/>
      </w:rPr>
      <w:instrText xml:space="preserve"> NUMPAGES </w:instrText>
    </w:r>
    <w:r w:rsidR="005E25A8" w:rsidRPr="00270202">
      <w:rPr>
        <w:rStyle w:val="CharChar2"/>
        <w:b/>
        <w:i/>
        <w:sz w:val="18"/>
      </w:rPr>
      <w:fldChar w:fldCharType="separate"/>
    </w:r>
    <w:r w:rsidR="0022007E">
      <w:rPr>
        <w:rStyle w:val="CharChar2"/>
        <w:b/>
        <w:i/>
        <w:noProof/>
        <w:sz w:val="18"/>
      </w:rPr>
      <w:t>2</w:t>
    </w:r>
    <w:r w:rsidR="005E25A8"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669D2F" w14:textId="77777777" w:rsidR="00DF0530" w:rsidRDefault="00DF0530">
      <w:pPr>
        <w:spacing w:after="0"/>
      </w:pPr>
      <w:r>
        <w:separator/>
      </w:r>
    </w:p>
  </w:footnote>
  <w:footnote w:type="continuationSeparator" w:id="0">
    <w:p w14:paraId="7FFEC6BE" w14:textId="77777777" w:rsidR="00DF0530" w:rsidRDefault="00DF0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2F5BA0" w14:textId="77777777" w:rsidR="004F6EB7" w:rsidRDefault="005E25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72CD6"/>
    <w:multiLevelType w:val="hybridMultilevel"/>
    <w:tmpl w:val="92CE6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D6589"/>
    <w:multiLevelType w:val="multilevel"/>
    <w:tmpl w:val="E6A84A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590103"/>
    <w:multiLevelType w:val="multilevel"/>
    <w:tmpl w:val="0B59010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37177CE"/>
    <w:multiLevelType w:val="hybridMultilevel"/>
    <w:tmpl w:val="E4BED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D5CD4"/>
    <w:multiLevelType w:val="multilevel"/>
    <w:tmpl w:val="146D5C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5B8ECC"/>
    <w:multiLevelType w:val="multilevel"/>
    <w:tmpl w:val="1C5B8ECC"/>
    <w:lvl w:ilvl="0">
      <w:start w:val="1"/>
      <w:numFmt w:val="bullet"/>
      <w:lvlText w:val=""/>
      <w:lvlJc w:val="left"/>
      <w:pPr>
        <w:tabs>
          <w:tab w:val="left" w:pos="420"/>
        </w:tabs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42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4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42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2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2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0D75647"/>
    <w:multiLevelType w:val="hybridMultilevel"/>
    <w:tmpl w:val="66B0D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0B421E"/>
    <w:multiLevelType w:val="hybridMultilevel"/>
    <w:tmpl w:val="78BC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1F2BB0"/>
    <w:multiLevelType w:val="multilevel"/>
    <w:tmpl w:val="401F2B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46F1A5F"/>
    <w:multiLevelType w:val="hybridMultilevel"/>
    <w:tmpl w:val="D16A4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B3217"/>
    <w:multiLevelType w:val="hybridMultilevel"/>
    <w:tmpl w:val="B8C8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F72D94"/>
    <w:multiLevelType w:val="hybridMultilevel"/>
    <w:tmpl w:val="10920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83DD2"/>
    <w:multiLevelType w:val="hybridMultilevel"/>
    <w:tmpl w:val="78BC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A67D34"/>
    <w:multiLevelType w:val="hybridMultilevel"/>
    <w:tmpl w:val="114CD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5B2613"/>
    <w:multiLevelType w:val="hybridMultilevel"/>
    <w:tmpl w:val="D66218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80A30"/>
    <w:multiLevelType w:val="hybridMultilevel"/>
    <w:tmpl w:val="28243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7E72C3"/>
    <w:multiLevelType w:val="hybridMultilevel"/>
    <w:tmpl w:val="EB303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0F6BF1"/>
    <w:multiLevelType w:val="hybridMultilevel"/>
    <w:tmpl w:val="77F0C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C00037"/>
    <w:multiLevelType w:val="hybridMultilevel"/>
    <w:tmpl w:val="C8422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9"/>
  </w:num>
  <w:num w:numId="5">
    <w:abstractNumId w:val="19"/>
  </w:num>
  <w:num w:numId="6">
    <w:abstractNumId w:val="15"/>
  </w:num>
  <w:num w:numId="7">
    <w:abstractNumId w:val="3"/>
  </w:num>
  <w:num w:numId="8">
    <w:abstractNumId w:val="18"/>
  </w:num>
  <w:num w:numId="9">
    <w:abstractNumId w:val="2"/>
  </w:num>
  <w:num w:numId="10">
    <w:abstractNumId w:val="11"/>
  </w:num>
  <w:num w:numId="11">
    <w:abstractNumId w:val="8"/>
  </w:num>
  <w:num w:numId="12">
    <w:abstractNumId w:val="13"/>
  </w:num>
  <w:num w:numId="13">
    <w:abstractNumId w:val="14"/>
  </w:num>
  <w:num w:numId="14">
    <w:abstractNumId w:val="10"/>
  </w:num>
  <w:num w:numId="15">
    <w:abstractNumId w:val="17"/>
  </w:num>
  <w:num w:numId="16">
    <w:abstractNumId w:val="12"/>
  </w:num>
  <w:num w:numId="17">
    <w:abstractNumId w:val="16"/>
  </w:num>
  <w:num w:numId="18">
    <w:abstractNumId w:val="0"/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694"/>
    <w:rsid w:val="00000E91"/>
    <w:rsid w:val="000047A8"/>
    <w:rsid w:val="000050FC"/>
    <w:rsid w:val="00014511"/>
    <w:rsid w:val="00016234"/>
    <w:rsid w:val="00016315"/>
    <w:rsid w:val="00017B40"/>
    <w:rsid w:val="00022B63"/>
    <w:rsid w:val="00024040"/>
    <w:rsid w:val="00025833"/>
    <w:rsid w:val="000260A4"/>
    <w:rsid w:val="000315DF"/>
    <w:rsid w:val="00035C3E"/>
    <w:rsid w:val="00036049"/>
    <w:rsid w:val="000368A3"/>
    <w:rsid w:val="000368DD"/>
    <w:rsid w:val="0004125B"/>
    <w:rsid w:val="00043446"/>
    <w:rsid w:val="00043DCB"/>
    <w:rsid w:val="0004401D"/>
    <w:rsid w:val="000444D3"/>
    <w:rsid w:val="00045137"/>
    <w:rsid w:val="00046EAE"/>
    <w:rsid w:val="000551EB"/>
    <w:rsid w:val="0006069C"/>
    <w:rsid w:val="00060E14"/>
    <w:rsid w:val="000610AD"/>
    <w:rsid w:val="000636BA"/>
    <w:rsid w:val="00066B4B"/>
    <w:rsid w:val="00066FFB"/>
    <w:rsid w:val="000674C1"/>
    <w:rsid w:val="000711CA"/>
    <w:rsid w:val="00072645"/>
    <w:rsid w:val="00074248"/>
    <w:rsid w:val="000778B0"/>
    <w:rsid w:val="000815F0"/>
    <w:rsid w:val="00082A9A"/>
    <w:rsid w:val="0008308A"/>
    <w:rsid w:val="00086685"/>
    <w:rsid w:val="00087DD5"/>
    <w:rsid w:val="00090449"/>
    <w:rsid w:val="0009194A"/>
    <w:rsid w:val="00092F67"/>
    <w:rsid w:val="000A0410"/>
    <w:rsid w:val="000A2708"/>
    <w:rsid w:val="000A3ECC"/>
    <w:rsid w:val="000A423B"/>
    <w:rsid w:val="000A7C6E"/>
    <w:rsid w:val="000B1097"/>
    <w:rsid w:val="000B1347"/>
    <w:rsid w:val="000B44C2"/>
    <w:rsid w:val="000B6274"/>
    <w:rsid w:val="000B6CCA"/>
    <w:rsid w:val="000C2CCE"/>
    <w:rsid w:val="000D15BE"/>
    <w:rsid w:val="000D2208"/>
    <w:rsid w:val="000D2A4E"/>
    <w:rsid w:val="000D43FA"/>
    <w:rsid w:val="000D72BF"/>
    <w:rsid w:val="000E25D1"/>
    <w:rsid w:val="000E35FC"/>
    <w:rsid w:val="000F1713"/>
    <w:rsid w:val="000F6A7F"/>
    <w:rsid w:val="000F7213"/>
    <w:rsid w:val="000F7D64"/>
    <w:rsid w:val="00100673"/>
    <w:rsid w:val="001017B0"/>
    <w:rsid w:val="00105415"/>
    <w:rsid w:val="001056D9"/>
    <w:rsid w:val="001058F7"/>
    <w:rsid w:val="00106F88"/>
    <w:rsid w:val="00107A99"/>
    <w:rsid w:val="00111234"/>
    <w:rsid w:val="00113449"/>
    <w:rsid w:val="001143DF"/>
    <w:rsid w:val="00115127"/>
    <w:rsid w:val="001162BD"/>
    <w:rsid w:val="00116CEB"/>
    <w:rsid w:val="001175CF"/>
    <w:rsid w:val="00121B6C"/>
    <w:rsid w:val="00122C0F"/>
    <w:rsid w:val="0012322F"/>
    <w:rsid w:val="00123A93"/>
    <w:rsid w:val="0012788D"/>
    <w:rsid w:val="00130A34"/>
    <w:rsid w:val="001315A9"/>
    <w:rsid w:val="00140C2F"/>
    <w:rsid w:val="00144D69"/>
    <w:rsid w:val="00145151"/>
    <w:rsid w:val="0014542C"/>
    <w:rsid w:val="001463B6"/>
    <w:rsid w:val="00146FF1"/>
    <w:rsid w:val="00147043"/>
    <w:rsid w:val="00147EB0"/>
    <w:rsid w:val="00151067"/>
    <w:rsid w:val="001522AE"/>
    <w:rsid w:val="00161099"/>
    <w:rsid w:val="00164D36"/>
    <w:rsid w:val="00166AD4"/>
    <w:rsid w:val="00173411"/>
    <w:rsid w:val="0017421D"/>
    <w:rsid w:val="00174927"/>
    <w:rsid w:val="001771FA"/>
    <w:rsid w:val="00177351"/>
    <w:rsid w:val="00180B53"/>
    <w:rsid w:val="001822B2"/>
    <w:rsid w:val="00182DAB"/>
    <w:rsid w:val="00182EF5"/>
    <w:rsid w:val="00183D3D"/>
    <w:rsid w:val="0018428B"/>
    <w:rsid w:val="00186263"/>
    <w:rsid w:val="00186D20"/>
    <w:rsid w:val="00191852"/>
    <w:rsid w:val="0019762B"/>
    <w:rsid w:val="001A0BBE"/>
    <w:rsid w:val="001A14AB"/>
    <w:rsid w:val="001A2443"/>
    <w:rsid w:val="001A4701"/>
    <w:rsid w:val="001A542C"/>
    <w:rsid w:val="001A6377"/>
    <w:rsid w:val="001A7DF5"/>
    <w:rsid w:val="001B4C15"/>
    <w:rsid w:val="001C45E8"/>
    <w:rsid w:val="001C488B"/>
    <w:rsid w:val="001C58BC"/>
    <w:rsid w:val="001C7612"/>
    <w:rsid w:val="001C7CC2"/>
    <w:rsid w:val="001D16EA"/>
    <w:rsid w:val="001D3448"/>
    <w:rsid w:val="001D5376"/>
    <w:rsid w:val="001D79A9"/>
    <w:rsid w:val="001D7ACC"/>
    <w:rsid w:val="001D7BAF"/>
    <w:rsid w:val="001E01D5"/>
    <w:rsid w:val="001E0277"/>
    <w:rsid w:val="001E03D8"/>
    <w:rsid w:val="001E4745"/>
    <w:rsid w:val="001E4878"/>
    <w:rsid w:val="001E617F"/>
    <w:rsid w:val="001F09FA"/>
    <w:rsid w:val="001F410D"/>
    <w:rsid w:val="001F599D"/>
    <w:rsid w:val="001F61A2"/>
    <w:rsid w:val="002103CB"/>
    <w:rsid w:val="00210716"/>
    <w:rsid w:val="0021086A"/>
    <w:rsid w:val="002108E6"/>
    <w:rsid w:val="002135B3"/>
    <w:rsid w:val="00215EC2"/>
    <w:rsid w:val="00216439"/>
    <w:rsid w:val="00217CFB"/>
    <w:rsid w:val="0022007E"/>
    <w:rsid w:val="00222CD3"/>
    <w:rsid w:val="00223C10"/>
    <w:rsid w:val="002249BB"/>
    <w:rsid w:val="002274A2"/>
    <w:rsid w:val="00230C7B"/>
    <w:rsid w:val="00232232"/>
    <w:rsid w:val="00233F8C"/>
    <w:rsid w:val="0023707B"/>
    <w:rsid w:val="002403CF"/>
    <w:rsid w:val="002447AA"/>
    <w:rsid w:val="0024693D"/>
    <w:rsid w:val="002508D6"/>
    <w:rsid w:val="0025196A"/>
    <w:rsid w:val="00253EF7"/>
    <w:rsid w:val="00255F39"/>
    <w:rsid w:val="0025698D"/>
    <w:rsid w:val="00257D08"/>
    <w:rsid w:val="0026323C"/>
    <w:rsid w:val="00265932"/>
    <w:rsid w:val="00271E18"/>
    <w:rsid w:val="00274C25"/>
    <w:rsid w:val="00276734"/>
    <w:rsid w:val="00276CEF"/>
    <w:rsid w:val="00280D65"/>
    <w:rsid w:val="002822D2"/>
    <w:rsid w:val="00283083"/>
    <w:rsid w:val="00283C4E"/>
    <w:rsid w:val="00285BB5"/>
    <w:rsid w:val="002910AE"/>
    <w:rsid w:val="0029412D"/>
    <w:rsid w:val="00294626"/>
    <w:rsid w:val="0029529A"/>
    <w:rsid w:val="00297FE0"/>
    <w:rsid w:val="002A008F"/>
    <w:rsid w:val="002A08AF"/>
    <w:rsid w:val="002A2909"/>
    <w:rsid w:val="002A5B8C"/>
    <w:rsid w:val="002A5CCA"/>
    <w:rsid w:val="002A69B5"/>
    <w:rsid w:val="002B1A82"/>
    <w:rsid w:val="002B6203"/>
    <w:rsid w:val="002B701E"/>
    <w:rsid w:val="002B75FE"/>
    <w:rsid w:val="002C1238"/>
    <w:rsid w:val="002C15B4"/>
    <w:rsid w:val="002C1B58"/>
    <w:rsid w:val="002C1CF8"/>
    <w:rsid w:val="002C47C9"/>
    <w:rsid w:val="002C47F4"/>
    <w:rsid w:val="002C58DD"/>
    <w:rsid w:val="002C6D01"/>
    <w:rsid w:val="002D5B19"/>
    <w:rsid w:val="002D7180"/>
    <w:rsid w:val="002E010E"/>
    <w:rsid w:val="002E2405"/>
    <w:rsid w:val="002E4327"/>
    <w:rsid w:val="002E5054"/>
    <w:rsid w:val="002E6765"/>
    <w:rsid w:val="002E74EF"/>
    <w:rsid w:val="002F1756"/>
    <w:rsid w:val="002F3993"/>
    <w:rsid w:val="002F4350"/>
    <w:rsid w:val="002F5373"/>
    <w:rsid w:val="00302907"/>
    <w:rsid w:val="0030300D"/>
    <w:rsid w:val="00304080"/>
    <w:rsid w:val="003054C4"/>
    <w:rsid w:val="003055DF"/>
    <w:rsid w:val="00305819"/>
    <w:rsid w:val="003066F0"/>
    <w:rsid w:val="003131A2"/>
    <w:rsid w:val="00316B96"/>
    <w:rsid w:val="00321065"/>
    <w:rsid w:val="00324333"/>
    <w:rsid w:val="00330B4F"/>
    <w:rsid w:val="00331FB4"/>
    <w:rsid w:val="00336F62"/>
    <w:rsid w:val="003379B5"/>
    <w:rsid w:val="00340EE2"/>
    <w:rsid w:val="003419D7"/>
    <w:rsid w:val="003451C1"/>
    <w:rsid w:val="00345CB7"/>
    <w:rsid w:val="003511A6"/>
    <w:rsid w:val="003524A4"/>
    <w:rsid w:val="00355B43"/>
    <w:rsid w:val="00360301"/>
    <w:rsid w:val="0036226E"/>
    <w:rsid w:val="00363FC5"/>
    <w:rsid w:val="00364A35"/>
    <w:rsid w:val="003653B9"/>
    <w:rsid w:val="00365DFD"/>
    <w:rsid w:val="00366CDB"/>
    <w:rsid w:val="00366F69"/>
    <w:rsid w:val="00376CD5"/>
    <w:rsid w:val="00380998"/>
    <w:rsid w:val="003819B9"/>
    <w:rsid w:val="00383535"/>
    <w:rsid w:val="00383741"/>
    <w:rsid w:val="00383A93"/>
    <w:rsid w:val="00393E25"/>
    <w:rsid w:val="00394323"/>
    <w:rsid w:val="003947E2"/>
    <w:rsid w:val="003A081D"/>
    <w:rsid w:val="003A546B"/>
    <w:rsid w:val="003B0223"/>
    <w:rsid w:val="003B02C0"/>
    <w:rsid w:val="003B2340"/>
    <w:rsid w:val="003B314B"/>
    <w:rsid w:val="003B47B8"/>
    <w:rsid w:val="003B64FE"/>
    <w:rsid w:val="003B7E95"/>
    <w:rsid w:val="003B7F72"/>
    <w:rsid w:val="003C1A5E"/>
    <w:rsid w:val="003C6051"/>
    <w:rsid w:val="003D37F4"/>
    <w:rsid w:val="003D444E"/>
    <w:rsid w:val="003E08EC"/>
    <w:rsid w:val="003E1806"/>
    <w:rsid w:val="003F0F57"/>
    <w:rsid w:val="003F2E33"/>
    <w:rsid w:val="003F3A27"/>
    <w:rsid w:val="003F52A4"/>
    <w:rsid w:val="003F57C3"/>
    <w:rsid w:val="003F5D3F"/>
    <w:rsid w:val="004016A4"/>
    <w:rsid w:val="00405347"/>
    <w:rsid w:val="00405BBA"/>
    <w:rsid w:val="00407E85"/>
    <w:rsid w:val="00412505"/>
    <w:rsid w:val="0041327D"/>
    <w:rsid w:val="00413C7E"/>
    <w:rsid w:val="004154AE"/>
    <w:rsid w:val="00415ADD"/>
    <w:rsid w:val="004162FD"/>
    <w:rsid w:val="00416595"/>
    <w:rsid w:val="004172B0"/>
    <w:rsid w:val="0042083D"/>
    <w:rsid w:val="00424EB6"/>
    <w:rsid w:val="004252ED"/>
    <w:rsid w:val="004270E8"/>
    <w:rsid w:val="0043081D"/>
    <w:rsid w:val="0043171F"/>
    <w:rsid w:val="00431DBC"/>
    <w:rsid w:val="00432898"/>
    <w:rsid w:val="00437A23"/>
    <w:rsid w:val="00442306"/>
    <w:rsid w:val="004436BF"/>
    <w:rsid w:val="00446AA4"/>
    <w:rsid w:val="00446F0F"/>
    <w:rsid w:val="00447149"/>
    <w:rsid w:val="004475A1"/>
    <w:rsid w:val="00450E98"/>
    <w:rsid w:val="00451084"/>
    <w:rsid w:val="00456A18"/>
    <w:rsid w:val="00461FAE"/>
    <w:rsid w:val="004639C9"/>
    <w:rsid w:val="00463CF8"/>
    <w:rsid w:val="00464694"/>
    <w:rsid w:val="0046486C"/>
    <w:rsid w:val="004648A6"/>
    <w:rsid w:val="004725A4"/>
    <w:rsid w:val="0047408D"/>
    <w:rsid w:val="00474842"/>
    <w:rsid w:val="00476E8D"/>
    <w:rsid w:val="0048152F"/>
    <w:rsid w:val="00490229"/>
    <w:rsid w:val="00490BE3"/>
    <w:rsid w:val="004936E5"/>
    <w:rsid w:val="00494865"/>
    <w:rsid w:val="00496CC6"/>
    <w:rsid w:val="004974DB"/>
    <w:rsid w:val="004A3BDB"/>
    <w:rsid w:val="004A49CD"/>
    <w:rsid w:val="004A4DB7"/>
    <w:rsid w:val="004A6EF8"/>
    <w:rsid w:val="004B03C0"/>
    <w:rsid w:val="004B2A90"/>
    <w:rsid w:val="004B7FF6"/>
    <w:rsid w:val="004C0CB6"/>
    <w:rsid w:val="004C1429"/>
    <w:rsid w:val="004C7624"/>
    <w:rsid w:val="004D3ECE"/>
    <w:rsid w:val="004D4499"/>
    <w:rsid w:val="004D7E98"/>
    <w:rsid w:val="004E055B"/>
    <w:rsid w:val="004E105E"/>
    <w:rsid w:val="004E3A6D"/>
    <w:rsid w:val="004E473C"/>
    <w:rsid w:val="004E766F"/>
    <w:rsid w:val="004F06FB"/>
    <w:rsid w:val="004F0EB7"/>
    <w:rsid w:val="004F3472"/>
    <w:rsid w:val="004F7337"/>
    <w:rsid w:val="005056B3"/>
    <w:rsid w:val="00513719"/>
    <w:rsid w:val="005142BA"/>
    <w:rsid w:val="005150B6"/>
    <w:rsid w:val="00525A0B"/>
    <w:rsid w:val="00525FAE"/>
    <w:rsid w:val="00533FD9"/>
    <w:rsid w:val="00534106"/>
    <w:rsid w:val="00534FAE"/>
    <w:rsid w:val="005350DF"/>
    <w:rsid w:val="00535869"/>
    <w:rsid w:val="00541348"/>
    <w:rsid w:val="00545874"/>
    <w:rsid w:val="00545EE0"/>
    <w:rsid w:val="00545F71"/>
    <w:rsid w:val="00546485"/>
    <w:rsid w:val="00551F19"/>
    <w:rsid w:val="00555F57"/>
    <w:rsid w:val="00556BAC"/>
    <w:rsid w:val="005575E4"/>
    <w:rsid w:val="00557FDF"/>
    <w:rsid w:val="00565DD3"/>
    <w:rsid w:val="005662D6"/>
    <w:rsid w:val="005671C0"/>
    <w:rsid w:val="005676B5"/>
    <w:rsid w:val="005702F2"/>
    <w:rsid w:val="00573B34"/>
    <w:rsid w:val="00573E74"/>
    <w:rsid w:val="00575222"/>
    <w:rsid w:val="00577C0C"/>
    <w:rsid w:val="00580D0D"/>
    <w:rsid w:val="005817D5"/>
    <w:rsid w:val="0058534B"/>
    <w:rsid w:val="00591645"/>
    <w:rsid w:val="00592448"/>
    <w:rsid w:val="00594AC4"/>
    <w:rsid w:val="005B1956"/>
    <w:rsid w:val="005B308B"/>
    <w:rsid w:val="005B69D6"/>
    <w:rsid w:val="005C0B52"/>
    <w:rsid w:val="005C0DB3"/>
    <w:rsid w:val="005C3EB7"/>
    <w:rsid w:val="005D2606"/>
    <w:rsid w:val="005D5692"/>
    <w:rsid w:val="005D722C"/>
    <w:rsid w:val="005D779F"/>
    <w:rsid w:val="005D77E0"/>
    <w:rsid w:val="005D7BF4"/>
    <w:rsid w:val="005E0903"/>
    <w:rsid w:val="005E1A22"/>
    <w:rsid w:val="005E25A8"/>
    <w:rsid w:val="005F2978"/>
    <w:rsid w:val="005F3E31"/>
    <w:rsid w:val="005F6705"/>
    <w:rsid w:val="005F6C84"/>
    <w:rsid w:val="005F7FA2"/>
    <w:rsid w:val="006017DB"/>
    <w:rsid w:val="006029A5"/>
    <w:rsid w:val="00603E67"/>
    <w:rsid w:val="00611152"/>
    <w:rsid w:val="00614796"/>
    <w:rsid w:val="006167EF"/>
    <w:rsid w:val="0062167F"/>
    <w:rsid w:val="00625743"/>
    <w:rsid w:val="00625E63"/>
    <w:rsid w:val="00626AF6"/>
    <w:rsid w:val="006311C9"/>
    <w:rsid w:val="006311EE"/>
    <w:rsid w:val="00633B4B"/>
    <w:rsid w:val="0064021A"/>
    <w:rsid w:val="0064388F"/>
    <w:rsid w:val="006443BE"/>
    <w:rsid w:val="00646EE2"/>
    <w:rsid w:val="00653C29"/>
    <w:rsid w:val="00655829"/>
    <w:rsid w:val="0065683F"/>
    <w:rsid w:val="00657C1A"/>
    <w:rsid w:val="00661D80"/>
    <w:rsid w:val="006637FD"/>
    <w:rsid w:val="00665858"/>
    <w:rsid w:val="006676AC"/>
    <w:rsid w:val="00670E8C"/>
    <w:rsid w:val="00671B2E"/>
    <w:rsid w:val="00672E4B"/>
    <w:rsid w:val="006817DB"/>
    <w:rsid w:val="00681815"/>
    <w:rsid w:val="00684356"/>
    <w:rsid w:val="006856A9"/>
    <w:rsid w:val="006869F1"/>
    <w:rsid w:val="0068752A"/>
    <w:rsid w:val="00687FC0"/>
    <w:rsid w:val="006A0E70"/>
    <w:rsid w:val="006A18F4"/>
    <w:rsid w:val="006A3931"/>
    <w:rsid w:val="006A3A43"/>
    <w:rsid w:val="006A435A"/>
    <w:rsid w:val="006A4E9E"/>
    <w:rsid w:val="006A5D2A"/>
    <w:rsid w:val="006A5F20"/>
    <w:rsid w:val="006A74D8"/>
    <w:rsid w:val="006B27F8"/>
    <w:rsid w:val="006B63CF"/>
    <w:rsid w:val="006B6762"/>
    <w:rsid w:val="006C1975"/>
    <w:rsid w:val="006C30B5"/>
    <w:rsid w:val="006C415D"/>
    <w:rsid w:val="006D0280"/>
    <w:rsid w:val="006D0C48"/>
    <w:rsid w:val="006D3EE9"/>
    <w:rsid w:val="006D5E6C"/>
    <w:rsid w:val="006D6BAA"/>
    <w:rsid w:val="006E0331"/>
    <w:rsid w:val="006E0E7F"/>
    <w:rsid w:val="006E20C7"/>
    <w:rsid w:val="006E3A79"/>
    <w:rsid w:val="006E441E"/>
    <w:rsid w:val="006E4915"/>
    <w:rsid w:val="006E5368"/>
    <w:rsid w:val="006F2B48"/>
    <w:rsid w:val="006F3187"/>
    <w:rsid w:val="006F4A8C"/>
    <w:rsid w:val="006F4FE6"/>
    <w:rsid w:val="006F6D50"/>
    <w:rsid w:val="00705944"/>
    <w:rsid w:val="00707595"/>
    <w:rsid w:val="007076DC"/>
    <w:rsid w:val="0071191F"/>
    <w:rsid w:val="00711DF4"/>
    <w:rsid w:val="00712480"/>
    <w:rsid w:val="00713290"/>
    <w:rsid w:val="00723EB1"/>
    <w:rsid w:val="00725C33"/>
    <w:rsid w:val="00726411"/>
    <w:rsid w:val="007277BC"/>
    <w:rsid w:val="007301D9"/>
    <w:rsid w:val="00732158"/>
    <w:rsid w:val="0073273F"/>
    <w:rsid w:val="00735074"/>
    <w:rsid w:val="00737995"/>
    <w:rsid w:val="00740676"/>
    <w:rsid w:val="00743CA4"/>
    <w:rsid w:val="007456FE"/>
    <w:rsid w:val="0075111C"/>
    <w:rsid w:val="00751FA0"/>
    <w:rsid w:val="00752841"/>
    <w:rsid w:val="00761D6C"/>
    <w:rsid w:val="007620C4"/>
    <w:rsid w:val="007643F6"/>
    <w:rsid w:val="00770455"/>
    <w:rsid w:val="00781C59"/>
    <w:rsid w:val="0078456A"/>
    <w:rsid w:val="00784820"/>
    <w:rsid w:val="00784B83"/>
    <w:rsid w:val="00785A3D"/>
    <w:rsid w:val="00786F36"/>
    <w:rsid w:val="0079130C"/>
    <w:rsid w:val="00792DFD"/>
    <w:rsid w:val="0079301F"/>
    <w:rsid w:val="007951B9"/>
    <w:rsid w:val="00795D0D"/>
    <w:rsid w:val="00796DD6"/>
    <w:rsid w:val="00796F63"/>
    <w:rsid w:val="007A0084"/>
    <w:rsid w:val="007A2464"/>
    <w:rsid w:val="007A30E4"/>
    <w:rsid w:val="007A5EC4"/>
    <w:rsid w:val="007A6B2E"/>
    <w:rsid w:val="007B02AE"/>
    <w:rsid w:val="007B2557"/>
    <w:rsid w:val="007B4D4B"/>
    <w:rsid w:val="007B63F0"/>
    <w:rsid w:val="007B6ADE"/>
    <w:rsid w:val="007C052C"/>
    <w:rsid w:val="007C140A"/>
    <w:rsid w:val="007C1B7A"/>
    <w:rsid w:val="007C36B5"/>
    <w:rsid w:val="007C6414"/>
    <w:rsid w:val="007C758A"/>
    <w:rsid w:val="007D0F07"/>
    <w:rsid w:val="007D2133"/>
    <w:rsid w:val="007D4214"/>
    <w:rsid w:val="007D5125"/>
    <w:rsid w:val="007D74F0"/>
    <w:rsid w:val="007D7641"/>
    <w:rsid w:val="007E0825"/>
    <w:rsid w:val="007E2050"/>
    <w:rsid w:val="007E4E30"/>
    <w:rsid w:val="007E507C"/>
    <w:rsid w:val="007E5097"/>
    <w:rsid w:val="007E61B6"/>
    <w:rsid w:val="007E6D45"/>
    <w:rsid w:val="007F2BCE"/>
    <w:rsid w:val="007F2F5C"/>
    <w:rsid w:val="007F3684"/>
    <w:rsid w:val="007F65C4"/>
    <w:rsid w:val="007F6EA9"/>
    <w:rsid w:val="007F7989"/>
    <w:rsid w:val="007F7AA2"/>
    <w:rsid w:val="00802EDD"/>
    <w:rsid w:val="008038DC"/>
    <w:rsid w:val="00805AE7"/>
    <w:rsid w:val="00806850"/>
    <w:rsid w:val="008075C8"/>
    <w:rsid w:val="00807B83"/>
    <w:rsid w:val="00810780"/>
    <w:rsid w:val="00812311"/>
    <w:rsid w:val="008144E9"/>
    <w:rsid w:val="00815B2B"/>
    <w:rsid w:val="00817865"/>
    <w:rsid w:val="0082460E"/>
    <w:rsid w:val="00830E37"/>
    <w:rsid w:val="00831DC3"/>
    <w:rsid w:val="00834D6E"/>
    <w:rsid w:val="00835A7D"/>
    <w:rsid w:val="00837A31"/>
    <w:rsid w:val="0084085A"/>
    <w:rsid w:val="00845E5B"/>
    <w:rsid w:val="00847E06"/>
    <w:rsid w:val="008501D1"/>
    <w:rsid w:val="0085433B"/>
    <w:rsid w:val="00862076"/>
    <w:rsid w:val="00864DE2"/>
    <w:rsid w:val="00871598"/>
    <w:rsid w:val="008724EB"/>
    <w:rsid w:val="00877960"/>
    <w:rsid w:val="00881D38"/>
    <w:rsid w:val="00886D20"/>
    <w:rsid w:val="008942AB"/>
    <w:rsid w:val="00894D00"/>
    <w:rsid w:val="00894E78"/>
    <w:rsid w:val="0089687A"/>
    <w:rsid w:val="008A18D3"/>
    <w:rsid w:val="008A4421"/>
    <w:rsid w:val="008B38A0"/>
    <w:rsid w:val="008B7194"/>
    <w:rsid w:val="008B74C2"/>
    <w:rsid w:val="008C1613"/>
    <w:rsid w:val="008C2367"/>
    <w:rsid w:val="008C40F0"/>
    <w:rsid w:val="008C55F6"/>
    <w:rsid w:val="008C7E4A"/>
    <w:rsid w:val="008D3D99"/>
    <w:rsid w:val="008E117B"/>
    <w:rsid w:val="008E33ED"/>
    <w:rsid w:val="008E7E3C"/>
    <w:rsid w:val="008F43CE"/>
    <w:rsid w:val="008F44B7"/>
    <w:rsid w:val="008F5299"/>
    <w:rsid w:val="008F5E39"/>
    <w:rsid w:val="008F62B8"/>
    <w:rsid w:val="008F7E5C"/>
    <w:rsid w:val="008F7E88"/>
    <w:rsid w:val="00901C5F"/>
    <w:rsid w:val="0090278A"/>
    <w:rsid w:val="00904111"/>
    <w:rsid w:val="009044DE"/>
    <w:rsid w:val="0091111A"/>
    <w:rsid w:val="00911AF1"/>
    <w:rsid w:val="009174BE"/>
    <w:rsid w:val="00922D9F"/>
    <w:rsid w:val="00923B2B"/>
    <w:rsid w:val="00924932"/>
    <w:rsid w:val="0092702B"/>
    <w:rsid w:val="00930746"/>
    <w:rsid w:val="00930BFE"/>
    <w:rsid w:val="00932318"/>
    <w:rsid w:val="00932C31"/>
    <w:rsid w:val="00935C05"/>
    <w:rsid w:val="0093604A"/>
    <w:rsid w:val="00936121"/>
    <w:rsid w:val="00940498"/>
    <w:rsid w:val="009412EC"/>
    <w:rsid w:val="00942D03"/>
    <w:rsid w:val="009456C8"/>
    <w:rsid w:val="00953098"/>
    <w:rsid w:val="0095500B"/>
    <w:rsid w:val="00956CD7"/>
    <w:rsid w:val="009578EC"/>
    <w:rsid w:val="00961644"/>
    <w:rsid w:val="00962F19"/>
    <w:rsid w:val="0097628B"/>
    <w:rsid w:val="00982258"/>
    <w:rsid w:val="00983604"/>
    <w:rsid w:val="00984224"/>
    <w:rsid w:val="00986344"/>
    <w:rsid w:val="009934A1"/>
    <w:rsid w:val="009A341B"/>
    <w:rsid w:val="009A5082"/>
    <w:rsid w:val="009A5AEE"/>
    <w:rsid w:val="009A71EF"/>
    <w:rsid w:val="009A7AD3"/>
    <w:rsid w:val="009B5102"/>
    <w:rsid w:val="009B5E6D"/>
    <w:rsid w:val="009B6191"/>
    <w:rsid w:val="009C4C79"/>
    <w:rsid w:val="009C72F3"/>
    <w:rsid w:val="009D0D8E"/>
    <w:rsid w:val="009D2052"/>
    <w:rsid w:val="009D4465"/>
    <w:rsid w:val="009D5F8C"/>
    <w:rsid w:val="009D5FF1"/>
    <w:rsid w:val="009D73D3"/>
    <w:rsid w:val="009E0A2E"/>
    <w:rsid w:val="009E398C"/>
    <w:rsid w:val="009F00AD"/>
    <w:rsid w:val="009F06B7"/>
    <w:rsid w:val="009F0C01"/>
    <w:rsid w:val="009F2998"/>
    <w:rsid w:val="009F363C"/>
    <w:rsid w:val="009F6734"/>
    <w:rsid w:val="009F7BB1"/>
    <w:rsid w:val="00A07316"/>
    <w:rsid w:val="00A12251"/>
    <w:rsid w:val="00A15F50"/>
    <w:rsid w:val="00A16FEC"/>
    <w:rsid w:val="00A17BF7"/>
    <w:rsid w:val="00A20625"/>
    <w:rsid w:val="00A211A2"/>
    <w:rsid w:val="00A24C23"/>
    <w:rsid w:val="00A251E0"/>
    <w:rsid w:val="00A27645"/>
    <w:rsid w:val="00A3252D"/>
    <w:rsid w:val="00A325E4"/>
    <w:rsid w:val="00A345B9"/>
    <w:rsid w:val="00A36E8C"/>
    <w:rsid w:val="00A41114"/>
    <w:rsid w:val="00A42EB8"/>
    <w:rsid w:val="00A433C8"/>
    <w:rsid w:val="00A5226C"/>
    <w:rsid w:val="00A61221"/>
    <w:rsid w:val="00A63A56"/>
    <w:rsid w:val="00A647E4"/>
    <w:rsid w:val="00A669C8"/>
    <w:rsid w:val="00A701A7"/>
    <w:rsid w:val="00A71976"/>
    <w:rsid w:val="00A75219"/>
    <w:rsid w:val="00A763FC"/>
    <w:rsid w:val="00A81F7E"/>
    <w:rsid w:val="00A83669"/>
    <w:rsid w:val="00A86AC6"/>
    <w:rsid w:val="00A86B91"/>
    <w:rsid w:val="00A90650"/>
    <w:rsid w:val="00A911A8"/>
    <w:rsid w:val="00A91CA7"/>
    <w:rsid w:val="00A944F8"/>
    <w:rsid w:val="00A94C76"/>
    <w:rsid w:val="00AA11FE"/>
    <w:rsid w:val="00AA1CFB"/>
    <w:rsid w:val="00AA2A1F"/>
    <w:rsid w:val="00AA790D"/>
    <w:rsid w:val="00AB4987"/>
    <w:rsid w:val="00AC4065"/>
    <w:rsid w:val="00AC6B7F"/>
    <w:rsid w:val="00AC76B0"/>
    <w:rsid w:val="00AD073D"/>
    <w:rsid w:val="00AD1717"/>
    <w:rsid w:val="00AD2397"/>
    <w:rsid w:val="00AD26BC"/>
    <w:rsid w:val="00AD3A85"/>
    <w:rsid w:val="00AD5922"/>
    <w:rsid w:val="00AD7D82"/>
    <w:rsid w:val="00AE0099"/>
    <w:rsid w:val="00AE0623"/>
    <w:rsid w:val="00AE259A"/>
    <w:rsid w:val="00AE2D07"/>
    <w:rsid w:val="00AE31E2"/>
    <w:rsid w:val="00AE3221"/>
    <w:rsid w:val="00AE557E"/>
    <w:rsid w:val="00AF26A4"/>
    <w:rsid w:val="00AF5B06"/>
    <w:rsid w:val="00B00CD3"/>
    <w:rsid w:val="00B02945"/>
    <w:rsid w:val="00B03F36"/>
    <w:rsid w:val="00B0415B"/>
    <w:rsid w:val="00B06E77"/>
    <w:rsid w:val="00B105EC"/>
    <w:rsid w:val="00B11EFF"/>
    <w:rsid w:val="00B13170"/>
    <w:rsid w:val="00B142D2"/>
    <w:rsid w:val="00B15136"/>
    <w:rsid w:val="00B25284"/>
    <w:rsid w:val="00B258D8"/>
    <w:rsid w:val="00B31B57"/>
    <w:rsid w:val="00B33396"/>
    <w:rsid w:val="00B34C76"/>
    <w:rsid w:val="00B37B9C"/>
    <w:rsid w:val="00B4056A"/>
    <w:rsid w:val="00B407DF"/>
    <w:rsid w:val="00B40C3C"/>
    <w:rsid w:val="00B45CE9"/>
    <w:rsid w:val="00B4649A"/>
    <w:rsid w:val="00B537F8"/>
    <w:rsid w:val="00B53EBE"/>
    <w:rsid w:val="00B5628D"/>
    <w:rsid w:val="00B56ADD"/>
    <w:rsid w:val="00B6140B"/>
    <w:rsid w:val="00B61B16"/>
    <w:rsid w:val="00B62D6B"/>
    <w:rsid w:val="00B62DF5"/>
    <w:rsid w:val="00B676B4"/>
    <w:rsid w:val="00B7206D"/>
    <w:rsid w:val="00B7250D"/>
    <w:rsid w:val="00B745D4"/>
    <w:rsid w:val="00B834D8"/>
    <w:rsid w:val="00B85D7A"/>
    <w:rsid w:val="00B86294"/>
    <w:rsid w:val="00B900D6"/>
    <w:rsid w:val="00B90B13"/>
    <w:rsid w:val="00B9254F"/>
    <w:rsid w:val="00B95EBF"/>
    <w:rsid w:val="00B96676"/>
    <w:rsid w:val="00B97CB3"/>
    <w:rsid w:val="00BA06DE"/>
    <w:rsid w:val="00BA093F"/>
    <w:rsid w:val="00BA2A50"/>
    <w:rsid w:val="00BA37DE"/>
    <w:rsid w:val="00BA382E"/>
    <w:rsid w:val="00BA435F"/>
    <w:rsid w:val="00BA4FD0"/>
    <w:rsid w:val="00BA577B"/>
    <w:rsid w:val="00BB23CD"/>
    <w:rsid w:val="00BB2724"/>
    <w:rsid w:val="00BB3AC2"/>
    <w:rsid w:val="00BB4093"/>
    <w:rsid w:val="00BB583A"/>
    <w:rsid w:val="00BB62BC"/>
    <w:rsid w:val="00BB67C1"/>
    <w:rsid w:val="00BB6B71"/>
    <w:rsid w:val="00BC10F6"/>
    <w:rsid w:val="00BC1423"/>
    <w:rsid w:val="00BD3CC4"/>
    <w:rsid w:val="00BD60CD"/>
    <w:rsid w:val="00BE25B7"/>
    <w:rsid w:val="00BE2A44"/>
    <w:rsid w:val="00BE2CC4"/>
    <w:rsid w:val="00BE3B72"/>
    <w:rsid w:val="00BE43A1"/>
    <w:rsid w:val="00BE4ECF"/>
    <w:rsid w:val="00BF0513"/>
    <w:rsid w:val="00BF309C"/>
    <w:rsid w:val="00BF3101"/>
    <w:rsid w:val="00BF362D"/>
    <w:rsid w:val="00BF4819"/>
    <w:rsid w:val="00BF6CB2"/>
    <w:rsid w:val="00BF6F1D"/>
    <w:rsid w:val="00BF7BC7"/>
    <w:rsid w:val="00C014D9"/>
    <w:rsid w:val="00C0188F"/>
    <w:rsid w:val="00C046F5"/>
    <w:rsid w:val="00C063C0"/>
    <w:rsid w:val="00C10516"/>
    <w:rsid w:val="00C13B2D"/>
    <w:rsid w:val="00C17172"/>
    <w:rsid w:val="00C20445"/>
    <w:rsid w:val="00C20B78"/>
    <w:rsid w:val="00C21D44"/>
    <w:rsid w:val="00C26995"/>
    <w:rsid w:val="00C30127"/>
    <w:rsid w:val="00C33809"/>
    <w:rsid w:val="00C344D8"/>
    <w:rsid w:val="00C35662"/>
    <w:rsid w:val="00C35E57"/>
    <w:rsid w:val="00C36CA4"/>
    <w:rsid w:val="00C400AB"/>
    <w:rsid w:val="00C42154"/>
    <w:rsid w:val="00C4618A"/>
    <w:rsid w:val="00C47380"/>
    <w:rsid w:val="00C50865"/>
    <w:rsid w:val="00C54AF1"/>
    <w:rsid w:val="00C55020"/>
    <w:rsid w:val="00C5571B"/>
    <w:rsid w:val="00C609B5"/>
    <w:rsid w:val="00C60EEB"/>
    <w:rsid w:val="00C62262"/>
    <w:rsid w:val="00C633C1"/>
    <w:rsid w:val="00C74457"/>
    <w:rsid w:val="00C76B1E"/>
    <w:rsid w:val="00C77127"/>
    <w:rsid w:val="00C81A79"/>
    <w:rsid w:val="00C8436E"/>
    <w:rsid w:val="00C84E3F"/>
    <w:rsid w:val="00C8704D"/>
    <w:rsid w:val="00C905DA"/>
    <w:rsid w:val="00C90621"/>
    <w:rsid w:val="00C94503"/>
    <w:rsid w:val="00C94B9D"/>
    <w:rsid w:val="00CA059C"/>
    <w:rsid w:val="00CA171E"/>
    <w:rsid w:val="00CA6ED4"/>
    <w:rsid w:val="00CB1455"/>
    <w:rsid w:val="00CB31B7"/>
    <w:rsid w:val="00CB45B5"/>
    <w:rsid w:val="00CB4948"/>
    <w:rsid w:val="00CB6BDC"/>
    <w:rsid w:val="00CC22DD"/>
    <w:rsid w:val="00CC3A8E"/>
    <w:rsid w:val="00CD2C23"/>
    <w:rsid w:val="00CD485B"/>
    <w:rsid w:val="00CD5B3D"/>
    <w:rsid w:val="00CD7921"/>
    <w:rsid w:val="00CE254C"/>
    <w:rsid w:val="00CE4386"/>
    <w:rsid w:val="00CE4BA9"/>
    <w:rsid w:val="00CE57BD"/>
    <w:rsid w:val="00CE72D2"/>
    <w:rsid w:val="00CF4311"/>
    <w:rsid w:val="00CF75AE"/>
    <w:rsid w:val="00D06756"/>
    <w:rsid w:val="00D1420B"/>
    <w:rsid w:val="00D1681C"/>
    <w:rsid w:val="00D170D6"/>
    <w:rsid w:val="00D17272"/>
    <w:rsid w:val="00D17F2F"/>
    <w:rsid w:val="00D22551"/>
    <w:rsid w:val="00D22A2D"/>
    <w:rsid w:val="00D23281"/>
    <w:rsid w:val="00D233DE"/>
    <w:rsid w:val="00D25D01"/>
    <w:rsid w:val="00D32EF5"/>
    <w:rsid w:val="00D34A97"/>
    <w:rsid w:val="00D404D8"/>
    <w:rsid w:val="00D4157A"/>
    <w:rsid w:val="00D41694"/>
    <w:rsid w:val="00D41B37"/>
    <w:rsid w:val="00D41F5C"/>
    <w:rsid w:val="00D442EB"/>
    <w:rsid w:val="00D44EC7"/>
    <w:rsid w:val="00D45EF6"/>
    <w:rsid w:val="00D52786"/>
    <w:rsid w:val="00D5673C"/>
    <w:rsid w:val="00D64A93"/>
    <w:rsid w:val="00D67118"/>
    <w:rsid w:val="00D74F94"/>
    <w:rsid w:val="00D75128"/>
    <w:rsid w:val="00D75CD2"/>
    <w:rsid w:val="00D80488"/>
    <w:rsid w:val="00D827A6"/>
    <w:rsid w:val="00D84F37"/>
    <w:rsid w:val="00D85CEB"/>
    <w:rsid w:val="00D867AA"/>
    <w:rsid w:val="00D87931"/>
    <w:rsid w:val="00D87A00"/>
    <w:rsid w:val="00D90F97"/>
    <w:rsid w:val="00D92B77"/>
    <w:rsid w:val="00DA15E7"/>
    <w:rsid w:val="00DA1AE5"/>
    <w:rsid w:val="00DA1F98"/>
    <w:rsid w:val="00DA211D"/>
    <w:rsid w:val="00DA7335"/>
    <w:rsid w:val="00DB01AA"/>
    <w:rsid w:val="00DB1ED3"/>
    <w:rsid w:val="00DB3E5E"/>
    <w:rsid w:val="00DB5CA7"/>
    <w:rsid w:val="00DB6224"/>
    <w:rsid w:val="00DC1793"/>
    <w:rsid w:val="00DC4DEE"/>
    <w:rsid w:val="00DC7D47"/>
    <w:rsid w:val="00DE01AA"/>
    <w:rsid w:val="00DE01AB"/>
    <w:rsid w:val="00DE3517"/>
    <w:rsid w:val="00DF0530"/>
    <w:rsid w:val="00DF1016"/>
    <w:rsid w:val="00DF1A15"/>
    <w:rsid w:val="00DF3F52"/>
    <w:rsid w:val="00DF5BF0"/>
    <w:rsid w:val="00DF6BD3"/>
    <w:rsid w:val="00DF6FEE"/>
    <w:rsid w:val="00DF7EAD"/>
    <w:rsid w:val="00E003F8"/>
    <w:rsid w:val="00E03508"/>
    <w:rsid w:val="00E03F2C"/>
    <w:rsid w:val="00E0755B"/>
    <w:rsid w:val="00E128D7"/>
    <w:rsid w:val="00E15201"/>
    <w:rsid w:val="00E208F7"/>
    <w:rsid w:val="00E21BF2"/>
    <w:rsid w:val="00E21C5B"/>
    <w:rsid w:val="00E225CB"/>
    <w:rsid w:val="00E22922"/>
    <w:rsid w:val="00E23A3C"/>
    <w:rsid w:val="00E26088"/>
    <w:rsid w:val="00E26E5D"/>
    <w:rsid w:val="00E26E8D"/>
    <w:rsid w:val="00E272BD"/>
    <w:rsid w:val="00E32DA8"/>
    <w:rsid w:val="00E32E44"/>
    <w:rsid w:val="00E34E7C"/>
    <w:rsid w:val="00E44C51"/>
    <w:rsid w:val="00E45B86"/>
    <w:rsid w:val="00E52959"/>
    <w:rsid w:val="00E53011"/>
    <w:rsid w:val="00E5564C"/>
    <w:rsid w:val="00E56D9B"/>
    <w:rsid w:val="00E5710B"/>
    <w:rsid w:val="00E61FA5"/>
    <w:rsid w:val="00E62C19"/>
    <w:rsid w:val="00E63176"/>
    <w:rsid w:val="00E64A19"/>
    <w:rsid w:val="00E66CC8"/>
    <w:rsid w:val="00E67373"/>
    <w:rsid w:val="00E72047"/>
    <w:rsid w:val="00E752F3"/>
    <w:rsid w:val="00E76CB9"/>
    <w:rsid w:val="00E76F88"/>
    <w:rsid w:val="00E815C6"/>
    <w:rsid w:val="00E817FB"/>
    <w:rsid w:val="00E8327F"/>
    <w:rsid w:val="00E85742"/>
    <w:rsid w:val="00E86EBA"/>
    <w:rsid w:val="00E8745B"/>
    <w:rsid w:val="00E91828"/>
    <w:rsid w:val="00E922FB"/>
    <w:rsid w:val="00E92A5F"/>
    <w:rsid w:val="00E9459D"/>
    <w:rsid w:val="00E945A8"/>
    <w:rsid w:val="00EA5D4C"/>
    <w:rsid w:val="00EA7559"/>
    <w:rsid w:val="00EB0D07"/>
    <w:rsid w:val="00EB1490"/>
    <w:rsid w:val="00EB37C2"/>
    <w:rsid w:val="00EB4CD2"/>
    <w:rsid w:val="00EC041A"/>
    <w:rsid w:val="00EC70BF"/>
    <w:rsid w:val="00ED14D3"/>
    <w:rsid w:val="00ED1758"/>
    <w:rsid w:val="00ED5D94"/>
    <w:rsid w:val="00ED78D1"/>
    <w:rsid w:val="00EE0B59"/>
    <w:rsid w:val="00EE4149"/>
    <w:rsid w:val="00EE48B1"/>
    <w:rsid w:val="00EE5DC7"/>
    <w:rsid w:val="00EE64E1"/>
    <w:rsid w:val="00EF0EA9"/>
    <w:rsid w:val="00EF134F"/>
    <w:rsid w:val="00EF329E"/>
    <w:rsid w:val="00EF4209"/>
    <w:rsid w:val="00EF50D6"/>
    <w:rsid w:val="00EF5827"/>
    <w:rsid w:val="00EF5E67"/>
    <w:rsid w:val="00F04E5E"/>
    <w:rsid w:val="00F0604C"/>
    <w:rsid w:val="00F13F6F"/>
    <w:rsid w:val="00F16920"/>
    <w:rsid w:val="00F17929"/>
    <w:rsid w:val="00F20815"/>
    <w:rsid w:val="00F21C96"/>
    <w:rsid w:val="00F2528A"/>
    <w:rsid w:val="00F25FA8"/>
    <w:rsid w:val="00F32A47"/>
    <w:rsid w:val="00F33BA0"/>
    <w:rsid w:val="00F359FA"/>
    <w:rsid w:val="00F3704E"/>
    <w:rsid w:val="00F37521"/>
    <w:rsid w:val="00F37718"/>
    <w:rsid w:val="00F37958"/>
    <w:rsid w:val="00F37EC3"/>
    <w:rsid w:val="00F451C2"/>
    <w:rsid w:val="00F46363"/>
    <w:rsid w:val="00F46DAE"/>
    <w:rsid w:val="00F50A18"/>
    <w:rsid w:val="00F51DAF"/>
    <w:rsid w:val="00F52339"/>
    <w:rsid w:val="00F52438"/>
    <w:rsid w:val="00F52A54"/>
    <w:rsid w:val="00F60883"/>
    <w:rsid w:val="00F61746"/>
    <w:rsid w:val="00F72554"/>
    <w:rsid w:val="00F772B8"/>
    <w:rsid w:val="00F817ED"/>
    <w:rsid w:val="00F82851"/>
    <w:rsid w:val="00F84286"/>
    <w:rsid w:val="00F84B13"/>
    <w:rsid w:val="00F85ECD"/>
    <w:rsid w:val="00F86F0B"/>
    <w:rsid w:val="00F9221F"/>
    <w:rsid w:val="00F95BE8"/>
    <w:rsid w:val="00F95DBA"/>
    <w:rsid w:val="00F977EC"/>
    <w:rsid w:val="00FA4312"/>
    <w:rsid w:val="00FB523F"/>
    <w:rsid w:val="00FC0CBA"/>
    <w:rsid w:val="00FC73AB"/>
    <w:rsid w:val="00FD0C23"/>
    <w:rsid w:val="00FD1C3E"/>
    <w:rsid w:val="00FD1F61"/>
    <w:rsid w:val="00FD5D3F"/>
    <w:rsid w:val="00FE07AC"/>
    <w:rsid w:val="00FE10F1"/>
    <w:rsid w:val="00FE24CF"/>
    <w:rsid w:val="00FF046A"/>
    <w:rsid w:val="00FF5AB6"/>
    <w:rsid w:val="00FF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E1A76"/>
  <w15:chartTrackingRefBased/>
  <w15:docId w15:val="{6375725C-CF29-4FCB-8B43-E71898B60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1CA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91CA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91CA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91CA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91CA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91CA7"/>
    <w:pPr>
      <w:numPr>
        <w:ilvl w:val="4"/>
      </w:numPr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91CA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91CA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91CA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91CA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A91CA7"/>
    <w:rPr>
      <w:rFonts w:ascii="Arial" w:eastAsia="SimSun" w:hAnsi="Arial" w:cs="Times New Roman"/>
      <w:szCs w:val="20"/>
      <w:lang w:val="en-GB"/>
    </w:rPr>
  </w:style>
  <w:style w:type="paragraph" w:customStyle="1" w:styleId="table">
    <w:name w:val="table"/>
    <w:basedOn w:val="Normal"/>
    <w:next w:val="Normal"/>
    <w:rsid w:val="00A91CA7"/>
    <w:pPr>
      <w:spacing w:after="0"/>
      <w:jc w:val="center"/>
    </w:pPr>
    <w:rPr>
      <w:lang w:val="en-US" w:eastAsia="zh-CN"/>
    </w:rPr>
  </w:style>
  <w:style w:type="table" w:styleId="TableGrid">
    <w:name w:val="Table Grid"/>
    <w:basedOn w:val="TableNormal"/>
    <w:uiPriority w:val="39"/>
    <w:rsid w:val="00A91CA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A91CA7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목록 단락"/>
    <w:basedOn w:val="Normal"/>
    <w:link w:val="ListParagraphChar"/>
    <w:uiPriority w:val="34"/>
    <w:qFormat/>
    <w:rsid w:val="004725A4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 w:val="22"/>
      <w:szCs w:val="22"/>
      <w:lang w:val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uiPriority w:val="34"/>
    <w:qFormat/>
    <w:locked/>
    <w:rsid w:val="004725A4"/>
    <w:rPr>
      <w:rFonts w:ascii="Times New Roman" w:eastAsia="Calibri" w:hAnsi="Times New Roman" w:cs="Times New Roman"/>
      <w:lang w:val="en-US"/>
    </w:rPr>
  </w:style>
  <w:style w:type="paragraph" w:customStyle="1" w:styleId="3GPPText">
    <w:name w:val="3GPP Text"/>
    <w:basedOn w:val="Normal"/>
    <w:link w:val="3GPPTextChar"/>
    <w:qFormat/>
    <w:rsid w:val="00A91CA7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A91CA7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A91CA7"/>
    <w:rPr>
      <w:rFonts w:ascii="Times New Roman" w:eastAsia="SimSun" w:hAnsi="Times New Roman" w:cs="Times New Roman"/>
      <w:szCs w:val="20"/>
      <w:lang w:val="en-US"/>
    </w:rPr>
  </w:style>
  <w:style w:type="character" w:customStyle="1" w:styleId="3GPPH1Char">
    <w:name w:val="3GPP H1 Char"/>
    <w:link w:val="3GPPH1"/>
    <w:rsid w:val="00A91CA7"/>
    <w:rPr>
      <w:rFonts w:ascii="Arial" w:eastAsia="SimSun" w:hAnsi="Arial" w:cs="Times New Roman"/>
      <w:sz w:val="36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32D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2D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2DA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2D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2DA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A8"/>
    <w:rPr>
      <w:rFonts w:ascii="Segoe UI" w:eastAsia="SimSun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B407D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407DF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407D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407DF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DF1016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DF1016"/>
    <w:rPr>
      <w:rFonts w:ascii="Arial" w:eastAsia="Times New Roman" w:hAnsi="Arial" w:cs="Times New Roman"/>
      <w:sz w:val="18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A24C23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D4157A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4157A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PL">
    <w:name w:val="PL"/>
    <w:qFormat/>
    <w:rsid w:val="0072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B1">
    <w:name w:val="B1"/>
    <w:basedOn w:val="Normal"/>
    <w:link w:val="B1Char"/>
    <w:qFormat/>
    <w:rsid w:val="00A86B91"/>
    <w:pPr>
      <w:overflowPunct/>
      <w:autoSpaceDE/>
      <w:autoSpaceDN/>
      <w:adjustRightInd/>
      <w:spacing w:after="180"/>
      <w:ind w:left="568" w:hanging="284"/>
      <w:textAlignment w:val="auto"/>
    </w:pPr>
    <w:rPr>
      <w:rFonts w:eastAsia="Times New Roman"/>
    </w:rPr>
  </w:style>
  <w:style w:type="character" w:customStyle="1" w:styleId="B1Char">
    <w:name w:val="B1 Char"/>
    <w:link w:val="B1"/>
    <w:locked/>
    <w:rsid w:val="00A86B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ar"/>
    <w:qFormat/>
    <w:rsid w:val="00894D00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</w:rPr>
  </w:style>
  <w:style w:type="character" w:customStyle="1" w:styleId="TAHCar">
    <w:name w:val="TAH Car"/>
    <w:link w:val="TAH"/>
    <w:qFormat/>
    <w:rsid w:val="00894D00"/>
    <w:rPr>
      <w:rFonts w:ascii="Arial" w:eastAsia="Times New Roman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1401</Words>
  <Characters>7991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Thomas/LGTCE(robin1.thomas@lgepartner.com)</dc:creator>
  <cp:keywords/>
  <dc:description/>
  <cp:lastModifiedBy>Lenovo, Motorola Mobility-Robin Thomas</cp:lastModifiedBy>
  <cp:revision>14</cp:revision>
  <dcterms:created xsi:type="dcterms:W3CDTF">2022-01-10T14:59:00Z</dcterms:created>
  <dcterms:modified xsi:type="dcterms:W3CDTF">2022-01-11T10:42:00Z</dcterms:modified>
</cp:coreProperties>
</file>