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B9D9397"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#116</w:t>
      </w:r>
      <w:r w:rsidR="0097272C" w:rsidRPr="0097272C">
        <w:rPr>
          <w:rFonts w:ascii="Arial" w:eastAsia="Times New Roman" w:hAnsi="Arial"/>
          <w:b/>
          <w:sz w:val="24"/>
          <w:szCs w:val="24"/>
        </w:rPr>
        <w:t xml:space="preserve"> </w:t>
      </w:r>
      <w:r w:rsidR="0097272C"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AC1FF5" w:rsidRPr="00AC1FF5">
        <w:rPr>
          <w:rFonts w:ascii="Arial" w:eastAsia="Times New Roman" w:hAnsi="Arial"/>
          <w:b/>
          <w:bCs/>
          <w:sz w:val="24"/>
          <w:szCs w:val="24"/>
        </w:rPr>
        <w:t>R2-2200724</w:t>
      </w:r>
    </w:p>
    <w:p w14:paraId="54913BF8" w14:textId="32E5360E"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40301">
        <w:rPr>
          <w:rFonts w:ascii="Arial" w:hAnsi="Arial"/>
          <w:b/>
          <w:sz w:val="24"/>
          <w:szCs w:val="24"/>
        </w:rPr>
        <w:t>17th</w:t>
      </w:r>
      <w:r w:rsidR="00255FFE" w:rsidRPr="00255FFE">
        <w:rPr>
          <w:rFonts w:ascii="Arial" w:hAnsi="Arial"/>
          <w:b/>
          <w:sz w:val="24"/>
          <w:szCs w:val="24"/>
        </w:rPr>
        <w:t xml:space="preserve"> </w:t>
      </w:r>
      <w:r w:rsidR="00C40301">
        <w:rPr>
          <w:rFonts w:ascii="Arial" w:hAnsi="Arial"/>
          <w:b/>
          <w:sz w:val="24"/>
          <w:szCs w:val="24"/>
        </w:rPr>
        <w:t>Jan</w:t>
      </w:r>
      <w:r w:rsidR="00255FFE" w:rsidRPr="00255FFE">
        <w:rPr>
          <w:rFonts w:ascii="Arial" w:hAnsi="Arial"/>
          <w:b/>
          <w:sz w:val="24"/>
          <w:szCs w:val="24"/>
        </w:rPr>
        <w:t xml:space="preserve"> 2021 </w:t>
      </w:r>
      <w:r w:rsidR="00C40301">
        <w:rPr>
          <w:rFonts w:ascii="Arial" w:hAnsi="Arial"/>
          <w:b/>
          <w:sz w:val="24"/>
          <w:szCs w:val="24"/>
        </w:rPr>
        <w:t>–</w:t>
      </w:r>
      <w:r w:rsidR="00255FFE" w:rsidRPr="00255FFE">
        <w:rPr>
          <w:rFonts w:ascii="Arial" w:hAnsi="Arial"/>
          <w:b/>
          <w:sz w:val="24"/>
          <w:szCs w:val="24"/>
        </w:rPr>
        <w:t xml:space="preserve"> </w:t>
      </w:r>
      <w:r w:rsidR="00C40301">
        <w:rPr>
          <w:rFonts w:ascii="Arial" w:hAnsi="Arial"/>
          <w:b/>
          <w:sz w:val="24"/>
          <w:szCs w:val="24"/>
        </w:rPr>
        <w:t>25th</w:t>
      </w:r>
      <w:r w:rsidR="00255FFE" w:rsidRPr="00255FFE">
        <w:rPr>
          <w:rFonts w:ascii="Arial" w:hAnsi="Arial"/>
          <w:b/>
          <w:sz w:val="24"/>
          <w:szCs w:val="24"/>
        </w:rPr>
        <w:t xml:space="preserve"> </w:t>
      </w:r>
      <w:r w:rsidR="00C40301">
        <w:rPr>
          <w:rFonts w:ascii="Arial" w:hAnsi="Arial"/>
          <w:b/>
          <w:sz w:val="24"/>
          <w:szCs w:val="24"/>
        </w:rPr>
        <w:t>Jan</w:t>
      </w:r>
      <w:r w:rsidR="00255FFE" w:rsidRPr="00255FFE">
        <w:rPr>
          <w:rFonts w:ascii="Arial" w:hAnsi="Arial"/>
          <w:b/>
          <w:sz w:val="24"/>
          <w:szCs w:val="24"/>
        </w:rPr>
        <w:t xml:space="preserve"> 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8C5EA73"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D3090A">
        <w:rPr>
          <w:rFonts w:ascii="Arial" w:eastAsia="MS Mincho" w:hAnsi="Arial" w:cs="Arial"/>
          <w:b/>
          <w:bCs/>
          <w:sz w:val="24"/>
          <w:lang w:eastAsia="en-US"/>
        </w:rPr>
        <w:t>23</w:t>
      </w:r>
      <w:r w:rsidR="00C34558">
        <w:rPr>
          <w:rFonts w:ascii="Arial" w:eastAsia="MS Mincho" w:hAnsi="Arial" w:cs="Arial"/>
          <w:b/>
          <w:bCs/>
          <w:sz w:val="24"/>
          <w:lang w:eastAsia="en-US"/>
        </w:rPr>
        <w:t>.</w:t>
      </w:r>
      <w:r w:rsidR="00D3090A">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AAC6897"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066F1" w:rsidRPr="000066F1">
        <w:rPr>
          <w:rFonts w:ascii="Arial" w:eastAsia="Times New Roman" w:hAnsi="Arial" w:cs="Arial"/>
          <w:b/>
          <w:bCs/>
          <w:sz w:val="24"/>
          <w:lang w:eastAsia="en-US"/>
        </w:rPr>
        <w:t>Remaining issues on NR UDC</w:t>
      </w:r>
    </w:p>
    <w:p w14:paraId="1FA36C2B" w14:textId="51DBDDCF"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EC6FFF" w:rsidRPr="00EC6FFF">
        <w:rPr>
          <w:rFonts w:ascii="Arial" w:eastAsia="Times New Roman" w:hAnsi="Arial" w:cs="Arial"/>
          <w:b/>
          <w:bCs/>
          <w:sz w:val="24"/>
          <w:lang w:eastAsia="en-US"/>
        </w:rPr>
        <w:t>NR_UDC-Core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20EFB179" w14:textId="3E3443A6" w:rsidR="00774984" w:rsidRDefault="00525100" w:rsidP="00B80032">
      <w:pPr>
        <w:spacing w:after="240"/>
        <w:ind w:right="-101"/>
        <w:jc w:val="both"/>
      </w:pPr>
      <w:r>
        <w:t xml:space="preserve">According to the RAN </w:t>
      </w:r>
      <w:r w:rsidR="004F2C1A">
        <w:t>plenary #92e decision, the</w:t>
      </w:r>
      <w:r w:rsidR="003A6279">
        <w:t xml:space="preserve"> </w:t>
      </w:r>
      <w:r w:rsidR="00190854">
        <w:t xml:space="preserve">objective of Rel-17 NR UDC WI is </w:t>
      </w:r>
      <w:r w:rsidR="00D514DB">
        <w:t xml:space="preserve">as </w:t>
      </w:r>
      <w:r w:rsidR="004F2C1A">
        <w:t>following</w:t>
      </w:r>
      <w:r w:rsidR="00D514DB">
        <w:t>.</w:t>
      </w:r>
    </w:p>
    <w:tbl>
      <w:tblPr>
        <w:tblStyle w:val="TableGrid"/>
        <w:tblW w:w="0" w:type="auto"/>
        <w:tblLook w:val="04A0" w:firstRow="1" w:lastRow="0" w:firstColumn="1" w:lastColumn="0" w:noHBand="0" w:noVBand="1"/>
      </w:tblPr>
      <w:tblGrid>
        <w:gridCol w:w="9628"/>
      </w:tblGrid>
      <w:tr w:rsidR="004F2C1A" w14:paraId="1B7C7624" w14:textId="77777777" w:rsidTr="004F2C1A">
        <w:tc>
          <w:tcPr>
            <w:tcW w:w="9628" w:type="dxa"/>
          </w:tcPr>
          <w:p w14:paraId="51B6D69F" w14:textId="77777777" w:rsidR="00D514DB" w:rsidRPr="00D514DB" w:rsidRDefault="00D514DB" w:rsidP="00D514DB">
            <w:pPr>
              <w:spacing w:after="0" w:line="360" w:lineRule="auto"/>
              <w:rPr>
                <w:bCs/>
                <w:sz w:val="20"/>
                <w:szCs w:val="18"/>
              </w:rPr>
            </w:pPr>
            <w:r w:rsidRPr="00D514DB">
              <w:rPr>
                <w:bCs/>
                <w:sz w:val="20"/>
                <w:szCs w:val="18"/>
              </w:rPr>
              <w:t xml:space="preserve">The </w:t>
            </w:r>
            <w:r w:rsidRPr="00D514DB">
              <w:rPr>
                <w:rFonts w:hint="eastAsia"/>
                <w:bCs/>
                <w:sz w:val="20"/>
                <w:szCs w:val="18"/>
              </w:rPr>
              <w:t>objective is to specify NR UDC:</w:t>
            </w:r>
          </w:p>
          <w:p w14:paraId="6E5474E4" w14:textId="77777777" w:rsidR="00D514DB" w:rsidRPr="00D514DB" w:rsidRDefault="00D514DB" w:rsidP="00D514DB">
            <w:pPr>
              <w:numPr>
                <w:ilvl w:val="0"/>
                <w:numId w:val="19"/>
              </w:numPr>
              <w:spacing w:after="0" w:line="360" w:lineRule="auto"/>
              <w:rPr>
                <w:bCs/>
                <w:sz w:val="20"/>
                <w:szCs w:val="18"/>
              </w:rPr>
            </w:pPr>
            <w:r w:rsidRPr="00D514DB">
              <w:rPr>
                <w:rFonts w:hint="eastAsia"/>
                <w:bCs/>
                <w:sz w:val="20"/>
                <w:szCs w:val="18"/>
              </w:rPr>
              <w:t>Taking LTE UDC mechanism as baseline where appropriate:</w:t>
            </w:r>
          </w:p>
          <w:p w14:paraId="39153495" w14:textId="77777777" w:rsidR="00D514DB" w:rsidRPr="00D514DB" w:rsidRDefault="00D514DB" w:rsidP="00D514DB">
            <w:pPr>
              <w:numPr>
                <w:ilvl w:val="1"/>
                <w:numId w:val="19"/>
              </w:numPr>
              <w:spacing w:after="0" w:line="360" w:lineRule="auto"/>
              <w:rPr>
                <w:bCs/>
                <w:sz w:val="20"/>
                <w:szCs w:val="18"/>
              </w:rPr>
            </w:pPr>
            <w:r w:rsidRPr="00D514DB">
              <w:rPr>
                <w:rFonts w:hint="eastAsia"/>
                <w:bCs/>
                <w:sz w:val="20"/>
                <w:szCs w:val="18"/>
              </w:rPr>
              <w:t>Support UDC for NR SA scenario:</w:t>
            </w:r>
          </w:p>
          <w:p w14:paraId="7D8F0560" w14:textId="77777777" w:rsidR="00D514DB" w:rsidRPr="00D514DB" w:rsidRDefault="00D514DB" w:rsidP="00D514DB">
            <w:pPr>
              <w:numPr>
                <w:ilvl w:val="2"/>
                <w:numId w:val="20"/>
              </w:numPr>
              <w:spacing w:after="0" w:line="360" w:lineRule="auto"/>
              <w:rPr>
                <w:bCs/>
                <w:sz w:val="20"/>
                <w:szCs w:val="18"/>
              </w:rPr>
            </w:pPr>
            <w:r w:rsidRPr="00D514DB">
              <w:rPr>
                <w:rFonts w:hint="eastAsia"/>
                <w:sz w:val="20"/>
                <w:szCs w:val="18"/>
              </w:rPr>
              <w:t xml:space="preserve">the signaling and procedures </w:t>
            </w:r>
            <w:r w:rsidRPr="00D514DB">
              <w:rPr>
                <w:sz w:val="20"/>
                <w:szCs w:val="18"/>
              </w:rPr>
              <w:t>enabling operator control of</w:t>
            </w:r>
            <w:r w:rsidRPr="00D514DB">
              <w:rPr>
                <w:rFonts w:hint="eastAsia"/>
                <w:sz w:val="20"/>
                <w:szCs w:val="18"/>
              </w:rPr>
              <w:t xml:space="preserve"> </w:t>
            </w:r>
            <w:r w:rsidRPr="00D514DB">
              <w:rPr>
                <w:sz w:val="20"/>
                <w:szCs w:val="18"/>
              </w:rPr>
              <w:t xml:space="preserve">the DEFLATE-based </w:t>
            </w:r>
            <w:proofErr w:type="gramStart"/>
            <w:r w:rsidRPr="00D514DB">
              <w:rPr>
                <w:sz w:val="20"/>
                <w:szCs w:val="18"/>
              </w:rPr>
              <w:t>solution</w:t>
            </w:r>
            <w:r w:rsidRPr="00D514DB">
              <w:rPr>
                <w:rFonts w:hint="eastAsia"/>
                <w:sz w:val="20"/>
                <w:szCs w:val="18"/>
              </w:rPr>
              <w:t>;</w:t>
            </w:r>
            <w:proofErr w:type="gramEnd"/>
          </w:p>
          <w:p w14:paraId="72CE3E7D" w14:textId="77777777" w:rsidR="00D514DB" w:rsidRPr="00D514DB" w:rsidRDefault="00D514DB" w:rsidP="00D514DB">
            <w:pPr>
              <w:numPr>
                <w:ilvl w:val="2"/>
                <w:numId w:val="20"/>
              </w:numPr>
              <w:spacing w:after="0" w:line="360" w:lineRule="auto"/>
              <w:rPr>
                <w:sz w:val="20"/>
                <w:szCs w:val="18"/>
              </w:rPr>
            </w:pPr>
            <w:r w:rsidRPr="00D514DB">
              <w:rPr>
                <w:rFonts w:hint="eastAsia"/>
                <w:sz w:val="20"/>
                <w:szCs w:val="18"/>
              </w:rPr>
              <w:t xml:space="preserve">the </w:t>
            </w:r>
            <w:r w:rsidRPr="00D514DB">
              <w:rPr>
                <w:sz w:val="20"/>
                <w:szCs w:val="18"/>
              </w:rPr>
              <w:t xml:space="preserve">PDCP PDU format and PDCP procedures supporting UDC solution in NR </w:t>
            </w:r>
            <w:proofErr w:type="gramStart"/>
            <w:r w:rsidRPr="00D514DB">
              <w:rPr>
                <w:sz w:val="20"/>
                <w:szCs w:val="18"/>
              </w:rPr>
              <w:t>PDCP</w:t>
            </w:r>
            <w:r w:rsidRPr="00D514DB">
              <w:rPr>
                <w:rFonts w:hint="eastAsia"/>
                <w:sz w:val="20"/>
                <w:szCs w:val="18"/>
              </w:rPr>
              <w:t>;</w:t>
            </w:r>
            <w:proofErr w:type="gramEnd"/>
          </w:p>
          <w:p w14:paraId="26FEE3F8" w14:textId="26B9E1A1" w:rsidR="004F2C1A" w:rsidRDefault="00D514DB" w:rsidP="00D514DB">
            <w:pPr>
              <w:numPr>
                <w:ilvl w:val="2"/>
                <w:numId w:val="20"/>
              </w:numPr>
              <w:spacing w:after="0" w:line="360" w:lineRule="auto"/>
            </w:pPr>
            <w:r w:rsidRPr="00D514DB">
              <w:rPr>
                <w:rFonts w:hint="eastAsia"/>
                <w:sz w:val="20"/>
                <w:szCs w:val="18"/>
              </w:rPr>
              <w:t xml:space="preserve">pre-defined dictionary (including standard and operator defined), corresponding </w:t>
            </w:r>
            <w:r w:rsidRPr="00D514DB">
              <w:rPr>
                <w:sz w:val="20"/>
                <w:szCs w:val="18"/>
              </w:rPr>
              <w:t>signaling</w:t>
            </w:r>
            <w:r w:rsidRPr="00D514DB">
              <w:rPr>
                <w:rFonts w:hint="eastAsia"/>
                <w:sz w:val="20"/>
                <w:szCs w:val="18"/>
              </w:rPr>
              <w:t xml:space="preserve"> and procedures.</w:t>
            </w:r>
          </w:p>
        </w:tc>
      </w:tr>
    </w:tbl>
    <w:p w14:paraId="475B7402" w14:textId="35362561" w:rsidR="00D3582E" w:rsidRDefault="00A154CA" w:rsidP="00B80032">
      <w:pPr>
        <w:spacing w:after="240"/>
        <w:ind w:right="-101"/>
        <w:jc w:val="both"/>
      </w:pPr>
      <w:r>
        <w:t xml:space="preserve">The </w:t>
      </w:r>
      <w:r w:rsidR="00D00ECE">
        <w:t xml:space="preserve">RAN2 #116e also agreed to </w:t>
      </w:r>
      <w:r w:rsidR="00D3582E">
        <w:t xml:space="preserve">have one email discussion to align companies’ understanding on which parts of the UDC function will follow LTE specification directly and which parts shall be adapted based on NR characteristics. The </w:t>
      </w:r>
      <w:r w:rsidR="00302682">
        <w:t xml:space="preserve">summary of the email discussion is provided in [2] by rapporteur. </w:t>
      </w:r>
    </w:p>
    <w:p w14:paraId="6F60DAD8" w14:textId="55D965EA" w:rsidR="001E70B6" w:rsidRDefault="00807ADF" w:rsidP="00B80032">
      <w:pPr>
        <w:spacing w:after="240"/>
        <w:ind w:right="-101"/>
        <w:jc w:val="both"/>
      </w:pPr>
      <w:r>
        <w:t>In t</w:t>
      </w:r>
      <w:r w:rsidR="003F08B2">
        <w:t>his paper</w:t>
      </w:r>
      <w:r>
        <w:t>, we would like to</w:t>
      </w:r>
      <w:r w:rsidR="00D57EFC">
        <w:t xml:space="preserve"> </w:t>
      </w:r>
      <w:r w:rsidR="001E70B6">
        <w:t xml:space="preserve">provide our view on the remaining issues and enhancement specific for NR UDC. </w:t>
      </w:r>
    </w:p>
    <w:p w14:paraId="2AA25FB1" w14:textId="77777777" w:rsidR="00AE3E14" w:rsidRPr="00341812" w:rsidRDefault="00AE3E14" w:rsidP="00AE3E14">
      <w:pPr>
        <w:pStyle w:val="Heading1"/>
        <w:rPr>
          <w:lang w:val="en-US"/>
        </w:rPr>
      </w:pPr>
      <w:r w:rsidRPr="00341812">
        <w:rPr>
          <w:lang w:val="en-US"/>
        </w:rPr>
        <w:t>Discussion</w:t>
      </w:r>
    </w:p>
    <w:p w14:paraId="68187B90" w14:textId="1B422935" w:rsidR="00156430" w:rsidRDefault="00A84C41" w:rsidP="008F1818">
      <w:pPr>
        <w:jc w:val="both"/>
      </w:pPr>
      <w:r>
        <w:t>In</w:t>
      </w:r>
      <w:r w:rsidR="00B83F71">
        <w:t xml:space="preserve"> the RAN2 #116e post meeting email discussion</w:t>
      </w:r>
      <w:r w:rsidR="00714687">
        <w:t xml:space="preserve"> [2]</w:t>
      </w:r>
      <w:r w:rsidR="007F630D">
        <w:t xml:space="preserve">, </w:t>
      </w:r>
      <w:r w:rsidR="00B83F71">
        <w:t xml:space="preserve">whether UDC continuity </w:t>
      </w:r>
      <w:r w:rsidR="00602857">
        <w:t>can be supported in NR</w:t>
      </w:r>
      <w:r w:rsidR="004913AF">
        <w:t xml:space="preserve"> or not</w:t>
      </w:r>
      <w:r w:rsidR="00602857">
        <w:t xml:space="preserve"> was </w:t>
      </w:r>
      <w:r w:rsidR="003F2332">
        <w:t>discussed,</w:t>
      </w:r>
      <w:r w:rsidR="00602857">
        <w:t xml:space="preserve"> and </w:t>
      </w:r>
      <w:r w:rsidR="004913AF">
        <w:t xml:space="preserve">one proposal </w:t>
      </w:r>
      <w:r w:rsidR="00706633">
        <w:t>was</w:t>
      </w:r>
      <w:r w:rsidR="004913AF">
        <w:t xml:space="preserve"> </w:t>
      </w:r>
      <w:r w:rsidR="003F2332">
        <w:t xml:space="preserve">made </w:t>
      </w:r>
      <w:r w:rsidR="00A10E8A">
        <w:t xml:space="preserve">by rapporteur </w:t>
      </w:r>
      <w:r w:rsidR="00706633">
        <w:t xml:space="preserve">that is </w:t>
      </w:r>
      <w:r w:rsidR="00392DA6">
        <w:t>to support UDC continuity in NR</w:t>
      </w:r>
      <w:r w:rsidR="00C11C0F">
        <w:t>.</w:t>
      </w:r>
    </w:p>
    <w:p w14:paraId="7F1EC130" w14:textId="4B64EC24" w:rsidR="00E719F1" w:rsidRDefault="00C11C0F" w:rsidP="008F1818">
      <w:pPr>
        <w:jc w:val="both"/>
      </w:pPr>
      <w:r>
        <w:t xml:space="preserve">In our view, we observe some benefits to support UDC continuity </w:t>
      </w:r>
      <w:r w:rsidR="00A84DA4">
        <w:t>for better uplink resource utilization</w:t>
      </w:r>
      <w:r w:rsidR="00AB13FB">
        <w:t xml:space="preserve"> in NR system</w:t>
      </w:r>
      <w:r w:rsidR="00A84DA4">
        <w:t xml:space="preserve">. </w:t>
      </w:r>
      <w:r w:rsidR="00CD4AA9">
        <w:t>The compression ratio/state</w:t>
      </w:r>
      <w:r w:rsidR="005345E1">
        <w:t xml:space="preserve"> is maintained and </w:t>
      </w:r>
      <w:r w:rsidR="005B67CD">
        <w:t xml:space="preserve">the whole feature should be configurable by network. The </w:t>
      </w:r>
      <w:r w:rsidR="00A835D9">
        <w:t xml:space="preserve">mechanism should be </w:t>
      </w:r>
      <w:proofErr w:type="gramStart"/>
      <w:r w:rsidR="00A835D9">
        <w:t>similar to</w:t>
      </w:r>
      <w:proofErr w:type="gramEnd"/>
      <w:r w:rsidR="00A835D9">
        <w:t xml:space="preserve"> the </w:t>
      </w:r>
      <w:proofErr w:type="spellStart"/>
      <w:r w:rsidR="00A835D9">
        <w:t>RoHC</w:t>
      </w:r>
      <w:proofErr w:type="spellEnd"/>
      <w:r w:rsidR="00A835D9">
        <w:t xml:space="preserve"> continuity</w:t>
      </w:r>
      <w:r w:rsidR="005F41A3">
        <w:t xml:space="preserve">. However, we believe </w:t>
      </w:r>
      <w:r w:rsidR="00E30524">
        <w:t xml:space="preserve">that </w:t>
      </w:r>
      <w:r w:rsidR="00AB13FB">
        <w:t>it</w:t>
      </w:r>
      <w:r w:rsidR="00E30524">
        <w:t xml:space="preserve"> may be beneficial for only limited scenario, i.e., intra-</w:t>
      </w:r>
      <w:proofErr w:type="spellStart"/>
      <w:r w:rsidR="00E30524">
        <w:t>gNB</w:t>
      </w:r>
      <w:proofErr w:type="spellEnd"/>
      <w:r w:rsidR="009B773B">
        <w:t>-</w:t>
      </w:r>
      <w:r w:rsidR="00E30524">
        <w:t>CU and inter-</w:t>
      </w:r>
      <w:proofErr w:type="spellStart"/>
      <w:r w:rsidR="00E30524">
        <w:t>gNB</w:t>
      </w:r>
      <w:proofErr w:type="spellEnd"/>
      <w:r w:rsidR="009B773B">
        <w:t>-</w:t>
      </w:r>
      <w:r w:rsidR="00E30524">
        <w:t xml:space="preserve">DU handover case. </w:t>
      </w:r>
      <w:r w:rsidR="00602062">
        <w:t xml:space="preserve">For </w:t>
      </w:r>
      <w:r w:rsidR="00AB13FB">
        <w:t xml:space="preserve">the </w:t>
      </w:r>
      <w:r w:rsidR="00602062">
        <w:t>other scenarios,</w:t>
      </w:r>
      <w:r w:rsidR="00D04956">
        <w:t xml:space="preserve"> the specification comp</w:t>
      </w:r>
      <w:r w:rsidR="00094960">
        <w:t xml:space="preserve">lexity should be </w:t>
      </w:r>
      <w:proofErr w:type="gramStart"/>
      <w:r w:rsidR="00094960">
        <w:t>t</w:t>
      </w:r>
      <w:r w:rsidR="00E415A3">
        <w:t>aken</w:t>
      </w:r>
      <w:r w:rsidR="00094960">
        <w:t xml:space="preserve"> into account</w:t>
      </w:r>
      <w:proofErr w:type="gramEnd"/>
      <w:r w:rsidR="00094960">
        <w:t xml:space="preserve">. Given the limited TU and specification simplicity, </w:t>
      </w:r>
      <w:r w:rsidR="006E6FCB">
        <w:t xml:space="preserve">we propose </w:t>
      </w:r>
      <w:r w:rsidR="00F17966">
        <w:t xml:space="preserve">UDC continuity is supported in the </w:t>
      </w:r>
      <w:r w:rsidR="00F17966" w:rsidRPr="00F17966">
        <w:t>intra-</w:t>
      </w:r>
      <w:proofErr w:type="spellStart"/>
      <w:r w:rsidR="00F17966" w:rsidRPr="00F17966">
        <w:t>gNB</w:t>
      </w:r>
      <w:proofErr w:type="spellEnd"/>
      <w:r w:rsidR="00F17966" w:rsidRPr="00F17966">
        <w:t>-CU and inter-</w:t>
      </w:r>
      <w:proofErr w:type="spellStart"/>
      <w:r w:rsidR="00F17966" w:rsidRPr="00F17966">
        <w:t>gNB</w:t>
      </w:r>
      <w:proofErr w:type="spellEnd"/>
      <w:r w:rsidR="00F17966" w:rsidRPr="00F17966">
        <w:t>-DU handover case</w:t>
      </w:r>
      <w:r w:rsidR="00E415A3">
        <w:t>,</w:t>
      </w:r>
      <w:r w:rsidR="009B773B">
        <w:t xml:space="preserve"> </w:t>
      </w:r>
      <w:proofErr w:type="gramStart"/>
      <w:r w:rsidR="009B773B">
        <w:t>similar to</w:t>
      </w:r>
      <w:proofErr w:type="gramEnd"/>
      <w:r w:rsidR="009B773B">
        <w:t xml:space="preserve"> the </w:t>
      </w:r>
      <w:proofErr w:type="spellStart"/>
      <w:r w:rsidR="009B773B" w:rsidRPr="009B773B">
        <w:t>drb-ContinueROHC</w:t>
      </w:r>
      <w:proofErr w:type="spellEnd"/>
      <w:r w:rsidR="009B773B">
        <w:t xml:space="preserve">, the related </w:t>
      </w:r>
      <w:r w:rsidR="00E719F1">
        <w:t xml:space="preserve">field description can </w:t>
      </w:r>
      <w:r w:rsidR="002239A9">
        <w:t xml:space="preserve">also </w:t>
      </w:r>
      <w:r w:rsidR="00E719F1">
        <w:t xml:space="preserve">be applied </w:t>
      </w:r>
      <w:r w:rsidR="002239A9">
        <w:t xml:space="preserve">to </w:t>
      </w:r>
      <w:r w:rsidR="00E719F1">
        <w:t>UDC continuity</w:t>
      </w:r>
      <w:r w:rsidR="002239A9">
        <w:t xml:space="preserve"> configuration</w:t>
      </w:r>
      <w:r w:rsidR="00E719F1">
        <w:t>. Thus, we have following proposal.</w:t>
      </w:r>
    </w:p>
    <w:p w14:paraId="6472CBF2" w14:textId="51490165" w:rsidR="00C034F9" w:rsidRDefault="00C034F9" w:rsidP="00C034F9">
      <w:pPr>
        <w:jc w:val="both"/>
        <w:rPr>
          <w:b/>
          <w:bCs/>
        </w:rPr>
      </w:pPr>
      <w:r w:rsidRPr="00F45853">
        <w:rPr>
          <w:b/>
          <w:bCs/>
        </w:rPr>
        <w:t>Proposal</w:t>
      </w:r>
      <w:r>
        <w:rPr>
          <w:b/>
          <w:bCs/>
        </w:rPr>
        <w:t xml:space="preserve"> 1</w:t>
      </w:r>
      <w:r w:rsidRPr="00F45853">
        <w:rPr>
          <w:b/>
          <w:bCs/>
        </w:rPr>
        <w:t xml:space="preserve">: </w:t>
      </w:r>
      <w:r>
        <w:rPr>
          <w:b/>
          <w:bCs/>
        </w:rPr>
        <w:t xml:space="preserve">If UDC continuity is supported in NR, UDC continuity is supported in the </w:t>
      </w:r>
      <w:r w:rsidRPr="00D642B6">
        <w:rPr>
          <w:b/>
          <w:bCs/>
        </w:rPr>
        <w:t>intra-</w:t>
      </w:r>
      <w:proofErr w:type="spellStart"/>
      <w:r w:rsidRPr="00D642B6">
        <w:rPr>
          <w:b/>
          <w:bCs/>
        </w:rPr>
        <w:t>gNB</w:t>
      </w:r>
      <w:proofErr w:type="spellEnd"/>
      <w:r w:rsidRPr="00D642B6">
        <w:rPr>
          <w:b/>
          <w:bCs/>
        </w:rPr>
        <w:t>-CU and inter-</w:t>
      </w:r>
      <w:proofErr w:type="spellStart"/>
      <w:r w:rsidRPr="00D642B6">
        <w:rPr>
          <w:b/>
          <w:bCs/>
        </w:rPr>
        <w:t>gNB</w:t>
      </w:r>
      <w:proofErr w:type="spellEnd"/>
      <w:r w:rsidRPr="00D642B6">
        <w:rPr>
          <w:b/>
          <w:bCs/>
        </w:rPr>
        <w:t>-DU handover case</w:t>
      </w:r>
      <w:r>
        <w:rPr>
          <w:b/>
          <w:bCs/>
        </w:rPr>
        <w:t xml:space="preserve"> only</w:t>
      </w:r>
      <w:r w:rsidRPr="00D642B6">
        <w:rPr>
          <w:b/>
          <w:bCs/>
        </w:rPr>
        <w:t>.</w:t>
      </w:r>
      <w:r>
        <w:rPr>
          <w:b/>
          <w:bCs/>
        </w:rPr>
        <w:t xml:space="preserve"> </w:t>
      </w:r>
      <w:proofErr w:type="gramStart"/>
      <w:r w:rsidRPr="00D642B6">
        <w:rPr>
          <w:b/>
          <w:bCs/>
        </w:rPr>
        <w:t>Similar to</w:t>
      </w:r>
      <w:proofErr w:type="gramEnd"/>
      <w:r w:rsidRPr="00D642B6">
        <w:rPr>
          <w:b/>
          <w:bCs/>
        </w:rPr>
        <w:t xml:space="preserve"> the </w:t>
      </w:r>
      <w:proofErr w:type="spellStart"/>
      <w:r w:rsidRPr="00D642B6">
        <w:rPr>
          <w:b/>
          <w:bCs/>
        </w:rPr>
        <w:t>drb-ContinueROHC</w:t>
      </w:r>
      <w:proofErr w:type="spellEnd"/>
      <w:r w:rsidRPr="00D642B6">
        <w:rPr>
          <w:b/>
          <w:bCs/>
        </w:rPr>
        <w:t xml:space="preserve">, the field description </w:t>
      </w:r>
      <w:r w:rsidR="00367B31">
        <w:rPr>
          <w:b/>
          <w:bCs/>
        </w:rPr>
        <w:t xml:space="preserve">of UDC continuity </w:t>
      </w:r>
      <w:r w:rsidRPr="00D642B6">
        <w:rPr>
          <w:b/>
          <w:bCs/>
        </w:rPr>
        <w:t xml:space="preserve">should have </w:t>
      </w:r>
      <w:r>
        <w:rPr>
          <w:b/>
          <w:bCs/>
        </w:rPr>
        <w:t>‘</w:t>
      </w:r>
      <w:r w:rsidRPr="00D642B6">
        <w:rPr>
          <w:b/>
          <w:bCs/>
        </w:rPr>
        <w:t xml:space="preserve">This field is configured only in case of resuming an RRC connection or reconfiguration with sync, where the PDCP termination point is not changed and the </w:t>
      </w:r>
      <w:proofErr w:type="spellStart"/>
      <w:r w:rsidRPr="00D642B6">
        <w:rPr>
          <w:b/>
          <w:bCs/>
        </w:rPr>
        <w:t>fullConfig</w:t>
      </w:r>
      <w:proofErr w:type="spellEnd"/>
      <w:r w:rsidRPr="00D642B6">
        <w:rPr>
          <w:b/>
          <w:bCs/>
        </w:rPr>
        <w:t xml:space="preserve"> is not indicated.’</w:t>
      </w:r>
    </w:p>
    <w:p w14:paraId="62325253" w14:textId="77777777" w:rsidR="00D578AE" w:rsidRDefault="00D578AE" w:rsidP="008F1818">
      <w:pPr>
        <w:jc w:val="both"/>
      </w:pPr>
    </w:p>
    <w:p w14:paraId="27580E7E" w14:textId="539A1FF8" w:rsidR="00D578AE" w:rsidRPr="0015526B" w:rsidRDefault="00FE731F" w:rsidP="008F1818">
      <w:pPr>
        <w:jc w:val="both"/>
        <w:rPr>
          <w:u w:val="single"/>
        </w:rPr>
      </w:pPr>
      <w:r w:rsidRPr="0015526B">
        <w:rPr>
          <w:u w:val="single"/>
        </w:rPr>
        <w:lastRenderedPageBreak/>
        <w:t xml:space="preserve">Enhancement of </w:t>
      </w:r>
      <w:r w:rsidR="0015526B" w:rsidRPr="0015526B">
        <w:rPr>
          <w:u w:val="single"/>
        </w:rPr>
        <w:t xml:space="preserve">PDCP </w:t>
      </w:r>
      <w:r w:rsidR="00B01A24">
        <w:rPr>
          <w:u w:val="single"/>
        </w:rPr>
        <w:t>c</w:t>
      </w:r>
      <w:r w:rsidR="0015526B" w:rsidRPr="0015526B">
        <w:rPr>
          <w:u w:val="single"/>
        </w:rPr>
        <w:t>ontrol PDU for UDC feedback</w:t>
      </w:r>
    </w:p>
    <w:p w14:paraId="551B628A" w14:textId="18C526D4" w:rsidR="005C1E45" w:rsidRDefault="00E51E99" w:rsidP="0084362C">
      <w:pPr>
        <w:jc w:val="both"/>
      </w:pPr>
      <w:r>
        <w:rPr>
          <w:rFonts w:hint="eastAsia"/>
        </w:rPr>
        <w:t>In</w:t>
      </w:r>
      <w:r>
        <w:t xml:space="preserve"> current NR system, </w:t>
      </w:r>
      <w:r w:rsidR="00FE5603">
        <w:t>RLC</w:t>
      </w:r>
      <w:r w:rsidR="000E35AA">
        <w:t xml:space="preserve"> entity</w:t>
      </w:r>
      <w:r w:rsidR="00FE5603">
        <w:t xml:space="preserve"> is responsible </w:t>
      </w:r>
      <w:r w:rsidR="000E35AA">
        <w:t xml:space="preserve">for detecting the missing </w:t>
      </w:r>
      <w:r w:rsidR="00F94BD5">
        <w:t xml:space="preserve">RLC </w:t>
      </w:r>
      <w:r w:rsidR="00166F0C">
        <w:t xml:space="preserve">PDU by using the </w:t>
      </w:r>
      <w:r w:rsidR="00166F0C" w:rsidRPr="008853E2">
        <w:rPr>
          <w:i/>
          <w:iCs/>
        </w:rPr>
        <w:t>t-Reassembly</w:t>
      </w:r>
      <w:r w:rsidR="00166F0C">
        <w:t xml:space="preserve"> timer</w:t>
      </w:r>
      <w:r w:rsidR="00D364B9">
        <w:t xml:space="preserve"> at the</w:t>
      </w:r>
      <w:r w:rsidR="001A1B46">
        <w:t xml:space="preserve"> receiving side</w:t>
      </w:r>
      <w:r w:rsidR="00B82986">
        <w:t xml:space="preserve">. </w:t>
      </w:r>
      <w:r w:rsidR="008D163B">
        <w:t xml:space="preserve">For RLC AM, the RLC </w:t>
      </w:r>
      <w:r w:rsidR="002F5291">
        <w:t>entity</w:t>
      </w:r>
      <w:r w:rsidR="007A4A83">
        <w:t xml:space="preserve"> recovers the </w:t>
      </w:r>
      <w:r w:rsidR="006D43AC">
        <w:t>loss RLC SDU or RLC SDU segment</w:t>
      </w:r>
      <w:r w:rsidR="004D6C36">
        <w:t xml:space="preserve"> through the RLC ARQ mechanism</w:t>
      </w:r>
      <w:r w:rsidR="008C3F65">
        <w:t xml:space="preserve">. </w:t>
      </w:r>
      <w:r w:rsidR="005C1688">
        <w:t>The difference between NR RLC and LTE RLC is that the receiving side of NR RLC entity will deliver the complet</w:t>
      </w:r>
      <w:r w:rsidR="00A81169">
        <w:t xml:space="preserve">e RLC SDU to the </w:t>
      </w:r>
      <w:r w:rsidR="00BC4EF2">
        <w:t>PDCP</w:t>
      </w:r>
      <w:r w:rsidR="00A81169">
        <w:t xml:space="preserve"> </w:t>
      </w:r>
      <w:r w:rsidR="008B5D97">
        <w:t>once</w:t>
      </w:r>
      <w:r w:rsidR="006F18DA">
        <w:t xml:space="preserve"> the NR RLC </w:t>
      </w:r>
      <w:r w:rsidR="004338AA">
        <w:t xml:space="preserve">successfully </w:t>
      </w:r>
      <w:r w:rsidR="006F18DA">
        <w:t xml:space="preserve">receives or </w:t>
      </w:r>
      <w:r w:rsidR="004338AA">
        <w:t>reassembles</w:t>
      </w:r>
      <w:r w:rsidR="006F18DA">
        <w:t xml:space="preserve"> the </w:t>
      </w:r>
      <w:r w:rsidR="00E65785">
        <w:t xml:space="preserve">complete </w:t>
      </w:r>
      <w:r w:rsidR="006F18DA">
        <w:t>RLC SDU</w:t>
      </w:r>
      <w:r w:rsidR="00E35DA6">
        <w:t xml:space="preserve">. </w:t>
      </w:r>
      <w:r w:rsidR="00E65785">
        <w:t>In LTE</w:t>
      </w:r>
      <w:r w:rsidR="00E35DA6">
        <w:t xml:space="preserve">, </w:t>
      </w:r>
      <w:r w:rsidR="00CE3E4C">
        <w:t>LTE RLC AM will hold the RLC SDU until everything comes in-sequence</w:t>
      </w:r>
      <w:r w:rsidR="00216DB8">
        <w:t xml:space="preserve"> </w:t>
      </w:r>
      <w:r w:rsidR="00CE3E4C">
        <w:t xml:space="preserve">and LTE RLC </w:t>
      </w:r>
      <w:r w:rsidR="000B71E4">
        <w:t xml:space="preserve">is able to </w:t>
      </w:r>
      <w:r w:rsidR="006C6E07">
        <w:t xml:space="preserve">provide the in-sequence delivery to the </w:t>
      </w:r>
      <w:r w:rsidR="00CE3E4C">
        <w:t>PDCP</w:t>
      </w:r>
      <w:r w:rsidR="004B339A">
        <w:t xml:space="preserve">. The </w:t>
      </w:r>
      <w:r w:rsidR="00F07A54">
        <w:t xml:space="preserve">LTE PDCP won’t take care about </w:t>
      </w:r>
      <w:r w:rsidR="00CE5381">
        <w:t>the reordering</w:t>
      </w:r>
      <w:r w:rsidR="00D07280">
        <w:rPr>
          <w:iCs/>
        </w:rPr>
        <w:t>.</w:t>
      </w:r>
      <w:r w:rsidR="00216DB8">
        <w:t xml:space="preserve"> </w:t>
      </w:r>
      <w:r w:rsidR="00CE5381">
        <w:t>Howeve</w:t>
      </w:r>
      <w:r w:rsidR="00297F84">
        <w:t>r</w:t>
      </w:r>
      <w:r w:rsidR="00CE5381">
        <w:t xml:space="preserve">, </w:t>
      </w:r>
      <w:r w:rsidR="00297F84">
        <w:t xml:space="preserve">in NR, </w:t>
      </w:r>
      <w:r w:rsidR="00CE5381">
        <w:t>w</w:t>
      </w:r>
      <w:r w:rsidR="005E79FE">
        <w:t xml:space="preserve">hen NR PDCP receives the </w:t>
      </w:r>
      <w:r w:rsidR="00B352C9">
        <w:t xml:space="preserve">(possible) out-of-order PDCP PDU, </w:t>
      </w:r>
      <w:r w:rsidR="00D06D58">
        <w:t>a reordering window</w:t>
      </w:r>
      <w:r w:rsidR="00A749A3">
        <w:t xml:space="preserve">, i.e., </w:t>
      </w:r>
      <w:r w:rsidR="00A749A3" w:rsidRPr="00746B9D">
        <w:rPr>
          <w:i/>
          <w:iCs/>
        </w:rPr>
        <w:t>t-Reordering</w:t>
      </w:r>
      <w:r w:rsidR="00A749A3">
        <w:t xml:space="preserve"> </w:t>
      </w:r>
      <w:r w:rsidR="00746B9D">
        <w:t xml:space="preserve">timer, </w:t>
      </w:r>
      <w:r w:rsidR="00D06D58">
        <w:t xml:space="preserve">is maintained </w:t>
      </w:r>
      <w:r w:rsidR="00280832">
        <w:t xml:space="preserve">in the NR PDCP to </w:t>
      </w:r>
      <w:r w:rsidR="00D72FCA">
        <w:t xml:space="preserve">ensure the in-sequence PDCP SDU delivery to the upper layer. </w:t>
      </w:r>
      <w:r w:rsidR="005C1E45">
        <w:t xml:space="preserve">In short, </w:t>
      </w:r>
      <w:r w:rsidR="00BB381F">
        <w:t xml:space="preserve">NR PDCP and RLC mange the in-sequence delivery and missing packet detection function </w:t>
      </w:r>
      <w:r w:rsidR="008D327A">
        <w:t xml:space="preserve">separately </w:t>
      </w:r>
      <w:r w:rsidR="00563737">
        <w:t>while the similar mechanism</w:t>
      </w:r>
      <w:r w:rsidR="007B3E4D">
        <w:t>s are</w:t>
      </w:r>
      <w:r w:rsidR="00563737">
        <w:t xml:space="preserve"> </w:t>
      </w:r>
      <w:r w:rsidR="00EF4ADC" w:rsidRPr="00EF4ADC">
        <w:t xml:space="preserve">integrated </w:t>
      </w:r>
      <w:r w:rsidR="00EF4ADC">
        <w:t>into</w:t>
      </w:r>
      <w:r w:rsidR="00563737">
        <w:t xml:space="preserve"> LTE RLC</w:t>
      </w:r>
      <w:r w:rsidR="00E415A3">
        <w:t xml:space="preserve"> alone</w:t>
      </w:r>
      <w:r w:rsidR="00563737">
        <w:t>.</w:t>
      </w:r>
      <w:r w:rsidR="008D327A">
        <w:t xml:space="preserve"> </w:t>
      </w:r>
    </w:p>
    <w:p w14:paraId="1919737B" w14:textId="5019A57E" w:rsidR="008322D2" w:rsidRDefault="008D327A" w:rsidP="0084362C">
      <w:pPr>
        <w:jc w:val="both"/>
      </w:pPr>
      <w:r>
        <w:t xml:space="preserve">With the analysis above, </w:t>
      </w:r>
      <w:r w:rsidR="00746B9D">
        <w:t>it is possible that</w:t>
      </w:r>
      <w:r w:rsidR="004C5DF6">
        <w:t xml:space="preserve"> the receiving side of</w:t>
      </w:r>
      <w:r w:rsidR="00746B9D">
        <w:t xml:space="preserve"> PDCP </w:t>
      </w:r>
      <w:r w:rsidR="004C5DF6">
        <w:t xml:space="preserve">entity </w:t>
      </w:r>
      <w:r w:rsidR="00746B9D">
        <w:t xml:space="preserve">may not get all the PDCP PDU in-sequence </w:t>
      </w:r>
      <w:r w:rsidR="004C5DF6">
        <w:t xml:space="preserve">in the </w:t>
      </w:r>
      <w:r w:rsidR="004376D3">
        <w:t xml:space="preserve">PDCP reordering window when the </w:t>
      </w:r>
      <w:r w:rsidR="004376D3" w:rsidRPr="00496A6A">
        <w:rPr>
          <w:i/>
          <w:iCs/>
        </w:rPr>
        <w:t>t-Reordering</w:t>
      </w:r>
      <w:r w:rsidR="004376D3">
        <w:t xml:space="preserve"> timer expires. </w:t>
      </w:r>
      <w:r w:rsidR="00070021">
        <w:t>In some cases</w:t>
      </w:r>
      <w:r w:rsidR="00B42D66">
        <w:t xml:space="preserve">, </w:t>
      </w:r>
      <w:r w:rsidR="00070021">
        <w:t xml:space="preserve">the RLC layer retransmission may take relative long time to </w:t>
      </w:r>
      <w:r w:rsidR="00DF34EC">
        <w:t xml:space="preserve">recover the loss RLC SDU or </w:t>
      </w:r>
      <w:r w:rsidR="00DF0F25">
        <w:t xml:space="preserve">SDU </w:t>
      </w:r>
      <w:r w:rsidR="00DF34EC">
        <w:t xml:space="preserve">segment due to </w:t>
      </w:r>
      <w:r w:rsidR="008322D2">
        <w:t xml:space="preserve">the </w:t>
      </w:r>
      <w:r w:rsidR="00DF34EC">
        <w:t>bad channel condition</w:t>
      </w:r>
      <w:r w:rsidR="009C0BD1">
        <w:t>s</w:t>
      </w:r>
      <w:r w:rsidR="004036A9">
        <w:t xml:space="preserve"> or </w:t>
      </w:r>
      <w:r w:rsidR="00BF2BFD">
        <w:t xml:space="preserve">frequent beam </w:t>
      </w:r>
      <w:r w:rsidR="00D77A6B">
        <w:t>recovery</w:t>
      </w:r>
      <w:r w:rsidR="00DF34EC">
        <w:t xml:space="preserve">. </w:t>
      </w:r>
      <w:r w:rsidR="00E415A3">
        <w:t xml:space="preserve">Sometimes this situation can come with Dual Connectivity mode of two or more RLC entities delivering the packets to PDCP </w:t>
      </w:r>
      <w:r w:rsidR="00426B8B">
        <w:t>entity,</w:t>
      </w:r>
      <w:r w:rsidR="00E415A3">
        <w:t xml:space="preserve"> and one link is going through scheduling delays or RLC ARQ compared to other links, from PDCP perspective.</w:t>
      </w:r>
      <w:r w:rsidR="00280379">
        <w:t xml:space="preserve"> </w:t>
      </w:r>
      <w:r w:rsidR="00DF34EC">
        <w:t xml:space="preserve">When RLC </w:t>
      </w:r>
      <w:r w:rsidR="00C60EA2">
        <w:t xml:space="preserve">recovers </w:t>
      </w:r>
      <w:r w:rsidR="00C67723">
        <w:t>the missing RLC SDU</w:t>
      </w:r>
      <w:r w:rsidR="009B3FD4">
        <w:t xml:space="preserve"> </w:t>
      </w:r>
      <w:r w:rsidR="00EF60BA" w:rsidRPr="00EF60BA">
        <w:t xml:space="preserve">and delivers </w:t>
      </w:r>
      <w:r w:rsidR="009B3FD4">
        <w:t>to PDCP</w:t>
      </w:r>
      <w:r w:rsidR="00C67723">
        <w:t xml:space="preserve">, the PDCP reordering window may be </w:t>
      </w:r>
      <w:r w:rsidR="00C60EA2">
        <w:t xml:space="preserve">already </w:t>
      </w:r>
      <w:r w:rsidR="00C67723">
        <w:t xml:space="preserve">moved forward. </w:t>
      </w:r>
      <w:r w:rsidR="007029C6">
        <w:t xml:space="preserve">The PDCP </w:t>
      </w:r>
      <w:r w:rsidR="00E415A3">
        <w:t>must</w:t>
      </w:r>
      <w:r w:rsidR="00C67723">
        <w:t xml:space="preserve"> </w:t>
      </w:r>
      <w:r w:rsidR="007029C6">
        <w:t>drop such (late) recovered RLC SDUs</w:t>
      </w:r>
      <w:r w:rsidR="00C67723">
        <w:t xml:space="preserve"> </w:t>
      </w:r>
      <w:r w:rsidR="00EF60BA">
        <w:t>due to</w:t>
      </w:r>
      <w:r w:rsidR="00B42D66">
        <w:t xml:space="preserve"> outside of the window even all the PDCP PDU</w:t>
      </w:r>
      <w:r w:rsidR="009736E6">
        <w:t>s</w:t>
      </w:r>
      <w:r w:rsidR="00B42D66">
        <w:t xml:space="preserve"> can be recovered by the RLC</w:t>
      </w:r>
      <w:r w:rsidR="00053BA5">
        <w:t xml:space="preserve"> AM. </w:t>
      </w:r>
    </w:p>
    <w:p w14:paraId="6055F549" w14:textId="1BCECC50" w:rsidR="008D327A" w:rsidRDefault="00053BA5" w:rsidP="0084362C">
      <w:pPr>
        <w:jc w:val="both"/>
      </w:pPr>
      <w:r>
        <w:t xml:space="preserve">In the practical NR network, </w:t>
      </w:r>
      <w:r w:rsidR="009753F4">
        <w:t xml:space="preserve">the similar </w:t>
      </w:r>
      <w:r w:rsidR="006B2039" w:rsidRPr="006B2039">
        <w:t>phenomenon</w:t>
      </w:r>
      <w:r w:rsidR="009736E6">
        <w:t xml:space="preserve"> </w:t>
      </w:r>
      <w:r w:rsidR="008322D2">
        <w:t>can be</w:t>
      </w:r>
      <w:r w:rsidR="006B2039">
        <w:t xml:space="preserve"> also observed </w:t>
      </w:r>
      <w:r w:rsidR="009736E6">
        <w:t>given the</w:t>
      </w:r>
      <w:r w:rsidR="00753FD7">
        <w:t xml:space="preserve"> </w:t>
      </w:r>
      <w:r w:rsidR="009736E6">
        <w:t>timer</w:t>
      </w:r>
      <w:r w:rsidR="00423C0C" w:rsidRPr="00423C0C">
        <w:t xml:space="preserve"> </w:t>
      </w:r>
      <w:r w:rsidR="00423C0C">
        <w:t xml:space="preserve">setting </w:t>
      </w:r>
      <w:r w:rsidR="009736E6">
        <w:t xml:space="preserve">in PDCP and RLC </w:t>
      </w:r>
      <w:r w:rsidR="008322D2">
        <w:t>may be</w:t>
      </w:r>
      <w:r w:rsidR="00D77A6B">
        <w:t xml:space="preserve"> not suitable</w:t>
      </w:r>
      <w:r w:rsidR="009736E6">
        <w:t xml:space="preserve">. </w:t>
      </w:r>
      <w:r w:rsidR="008853E2">
        <w:t>In the real field configuration</w:t>
      </w:r>
      <w:r w:rsidR="008322D2">
        <w:t>,</w:t>
      </w:r>
      <w:r w:rsidR="008853E2">
        <w:t xml:space="preserve"> reordering timer in PDCP is just 2 to 3 times of RLC reassemble </w:t>
      </w:r>
      <w:r w:rsidR="00426B8B">
        <w:t>timer.</w:t>
      </w:r>
      <w:r w:rsidR="007B5200">
        <w:t xml:space="preserve"> </w:t>
      </w:r>
      <w:r w:rsidR="00E415A3">
        <w:t xml:space="preserve">While RLC AM is trying to recover the missing PDUs with the ongoing scheduling delays in </w:t>
      </w:r>
      <w:proofErr w:type="spellStart"/>
      <w:r w:rsidR="00E415A3">
        <w:t>ReTx</w:t>
      </w:r>
      <w:proofErr w:type="spellEnd"/>
      <w:r w:rsidR="00E415A3">
        <w:t>, PDCP window might have moved due to Reordering timer expiry.</w:t>
      </w:r>
    </w:p>
    <w:p w14:paraId="6E20D7E4" w14:textId="2C4CD9BE" w:rsidR="00A228D5" w:rsidRPr="00BE0406" w:rsidRDefault="00E415A3" w:rsidP="00E415A3">
      <w:pPr>
        <w:jc w:val="both"/>
      </w:pPr>
      <w:r>
        <w:t xml:space="preserve">Ciphering and Integrity verification functionalities are specific to individual packet, which helps NR PDCP to decode PDUs without any inter-dependency. In Deflate based UDC, </w:t>
      </w:r>
      <w:r w:rsidR="005927D5">
        <w:t xml:space="preserve">if the </w:t>
      </w:r>
      <w:r w:rsidR="00265816" w:rsidRPr="00265816">
        <w:t xml:space="preserve">previous </w:t>
      </w:r>
      <w:r w:rsidR="00265816">
        <w:t>PDCP PDU</w:t>
      </w:r>
      <w:r w:rsidR="00265816" w:rsidRPr="00265816">
        <w:t xml:space="preserve"> are lost</w:t>
      </w:r>
      <w:r w:rsidR="00265816">
        <w:t>,</w:t>
      </w:r>
      <w:r w:rsidR="00265816" w:rsidRPr="00265816">
        <w:t xml:space="preserve"> the current PDCP </w:t>
      </w:r>
      <w:r w:rsidR="00265816">
        <w:t>PDU</w:t>
      </w:r>
      <w:r w:rsidR="00265816" w:rsidRPr="00265816">
        <w:t xml:space="preserve"> may not be able to successfully </w:t>
      </w:r>
      <w:r w:rsidR="00B14CA5" w:rsidRPr="00265816">
        <w:t>decompress</w:t>
      </w:r>
      <w:r w:rsidR="00265816" w:rsidRPr="00265816">
        <w:t>.</w:t>
      </w:r>
      <w:r w:rsidR="00D11638">
        <w:t xml:space="preserve"> There can be multiple times </w:t>
      </w:r>
      <w:r w:rsidR="0041603E">
        <w:t xml:space="preserve">UDC getting failure </w:t>
      </w:r>
      <w:r w:rsidR="00BE0406">
        <w:t xml:space="preserve">with </w:t>
      </w:r>
      <w:r w:rsidR="00BE0406" w:rsidRPr="00746B9D">
        <w:rPr>
          <w:i/>
          <w:iCs/>
        </w:rPr>
        <w:t>t-Reordering</w:t>
      </w:r>
      <w:r w:rsidR="00BE0406">
        <w:t xml:space="preserve"> expiry </w:t>
      </w:r>
      <w:r w:rsidR="009F77E7">
        <w:t>with missing PDCP PDU</w:t>
      </w:r>
      <w:r w:rsidR="00A33D1D">
        <w:t xml:space="preserve"> outside of the reordering window.</w:t>
      </w:r>
    </w:p>
    <w:p w14:paraId="15749F16" w14:textId="2FEAEDD1" w:rsidR="0084362C" w:rsidRPr="00FE7A3D" w:rsidRDefault="0084362C" w:rsidP="0084362C">
      <w:pPr>
        <w:jc w:val="both"/>
        <w:rPr>
          <w:b/>
          <w:bCs/>
        </w:rPr>
      </w:pPr>
      <w:r w:rsidRPr="00FE7A3D">
        <w:rPr>
          <w:b/>
          <w:bCs/>
        </w:rPr>
        <w:t xml:space="preserve">Observation </w:t>
      </w:r>
      <w:r w:rsidR="00FE7A3D" w:rsidRPr="00FE7A3D">
        <w:rPr>
          <w:b/>
          <w:bCs/>
        </w:rPr>
        <w:t>1</w:t>
      </w:r>
      <w:r w:rsidRPr="00FE7A3D">
        <w:rPr>
          <w:b/>
          <w:bCs/>
        </w:rPr>
        <w:t xml:space="preserve">: It is possible that RLC AM retransmission may not be completed when PDCP reordering timer expires in the </w:t>
      </w:r>
      <w:r w:rsidR="00FE7A3D" w:rsidRPr="00FE7A3D">
        <w:rPr>
          <w:b/>
          <w:bCs/>
        </w:rPr>
        <w:t>practical</w:t>
      </w:r>
      <w:r w:rsidRPr="00FE7A3D">
        <w:rPr>
          <w:b/>
          <w:bCs/>
        </w:rPr>
        <w:t xml:space="preserve"> network. Thus, missing PDCP PDU</w:t>
      </w:r>
      <w:r w:rsidR="00D36B4E">
        <w:rPr>
          <w:b/>
          <w:bCs/>
        </w:rPr>
        <w:t>s</w:t>
      </w:r>
      <w:r w:rsidRPr="00FE7A3D">
        <w:rPr>
          <w:b/>
          <w:bCs/>
        </w:rPr>
        <w:t xml:space="preserve"> may happen and causes the decompression failure in </w:t>
      </w:r>
      <w:r w:rsidR="00FE7A3D" w:rsidRPr="00FE7A3D">
        <w:rPr>
          <w:b/>
          <w:bCs/>
        </w:rPr>
        <w:t>receiver side, even with all PDUs recovered at RLC AM level.</w:t>
      </w:r>
    </w:p>
    <w:p w14:paraId="4D43C01B" w14:textId="6D0EF219" w:rsidR="00AD7A61" w:rsidRDefault="00AD7A61" w:rsidP="0084362C">
      <w:pPr>
        <w:jc w:val="both"/>
      </w:pPr>
      <w:r>
        <w:t>One can assume</w:t>
      </w:r>
      <w:r w:rsidR="00676013">
        <w:t xml:space="preserve"> that network may increase the </w:t>
      </w:r>
      <w:r w:rsidR="00676013" w:rsidRPr="00746B9D">
        <w:rPr>
          <w:i/>
          <w:iCs/>
        </w:rPr>
        <w:t>t-Reordering</w:t>
      </w:r>
      <w:r w:rsidR="00676013">
        <w:t xml:space="preserve"> to give </w:t>
      </w:r>
      <w:r w:rsidR="00676013" w:rsidRPr="00AD7A61">
        <w:t>large</w:t>
      </w:r>
      <w:r w:rsidR="002D376D">
        <w:t>r</w:t>
      </w:r>
      <w:r w:rsidR="00676013" w:rsidRPr="00AD7A61">
        <w:t xml:space="preserve"> </w:t>
      </w:r>
      <w:r w:rsidR="00DB01BD">
        <w:t>value</w:t>
      </w:r>
      <w:r w:rsidR="00676013" w:rsidRPr="00AD7A61">
        <w:t xml:space="preserve"> to allow RLC AM ARQ success but that </w:t>
      </w:r>
      <w:r w:rsidR="00425B93">
        <w:t>may cause too much delay from PDB perspective.</w:t>
      </w:r>
      <w:r w:rsidR="006E36A0">
        <w:t xml:space="preserve"> Alternatively</w:t>
      </w:r>
      <w:r w:rsidR="00425B93">
        <w:t>,</w:t>
      </w:r>
      <w:r w:rsidR="006E36A0">
        <w:t xml:space="preserve"> if network </w:t>
      </w:r>
      <w:r w:rsidR="00D73322">
        <w:t xml:space="preserve">sticks to normal </w:t>
      </w:r>
      <w:r w:rsidR="00172DA6" w:rsidRPr="00746B9D">
        <w:rPr>
          <w:i/>
          <w:iCs/>
        </w:rPr>
        <w:t>t-Reordering</w:t>
      </w:r>
      <w:r w:rsidR="00172DA6">
        <w:t xml:space="preserve"> configuration, UDC </w:t>
      </w:r>
      <w:proofErr w:type="gramStart"/>
      <w:r w:rsidR="00172DA6">
        <w:t>has to</w:t>
      </w:r>
      <w:proofErr w:type="gramEnd"/>
      <w:r w:rsidR="00172DA6">
        <w:t xml:space="preserve"> highly </w:t>
      </w:r>
      <w:r w:rsidR="006D2DD8">
        <w:t xml:space="preserve">rely on the UDC feedback mechanism to trigger the </w:t>
      </w:r>
      <w:r w:rsidR="00506FC5">
        <w:t>transmitting side</w:t>
      </w:r>
      <w:r w:rsidR="006D2DD8">
        <w:t xml:space="preserve"> </w:t>
      </w:r>
      <w:r w:rsidR="00506FC5">
        <w:t xml:space="preserve">to </w:t>
      </w:r>
      <w:r w:rsidR="000D7CC8">
        <w:t>reset the compression buffer</w:t>
      </w:r>
      <w:r w:rsidR="00A179D9">
        <w:t>.</w:t>
      </w:r>
    </w:p>
    <w:p w14:paraId="6C55F405" w14:textId="78AB4CA1" w:rsidR="00FE7A3D" w:rsidRDefault="00425B93" w:rsidP="0084362C">
      <w:pPr>
        <w:jc w:val="both"/>
        <w:rPr>
          <w:rFonts w:eastAsia="Times New Roman"/>
        </w:rPr>
      </w:pPr>
      <w:r>
        <w:t xml:space="preserve">In current LTE/NR UDC design, </w:t>
      </w:r>
      <w:r w:rsidR="00467739">
        <w:t>t</w:t>
      </w:r>
      <w:r w:rsidR="00014D05">
        <w:t>he c</w:t>
      </w:r>
      <w:r w:rsidR="00A64E40" w:rsidRPr="00A64E40">
        <w:t>ompressor</w:t>
      </w:r>
      <w:r w:rsidR="00014D05">
        <w:t xml:space="preserve"> and d</w:t>
      </w:r>
      <w:r w:rsidR="00A64E40" w:rsidRPr="00A64E40">
        <w:t>ecompressor desynchronization</w:t>
      </w:r>
      <w:r w:rsidR="00014D05">
        <w:t xml:space="preserve"> </w:t>
      </w:r>
      <w:r w:rsidR="002A29E0">
        <w:t>are</w:t>
      </w:r>
      <w:r w:rsidR="00A64E40" w:rsidRPr="00A64E40">
        <w:t xml:space="preserve"> based on </w:t>
      </w:r>
      <w:r w:rsidR="00014D05">
        <w:t>the c</w:t>
      </w:r>
      <w:r w:rsidR="00A64E40" w:rsidRPr="00A64E40">
        <w:t xml:space="preserve">hecksum calculated on </w:t>
      </w:r>
      <w:r w:rsidR="00014D05">
        <w:t>c</w:t>
      </w:r>
      <w:r w:rsidR="00A64E40" w:rsidRPr="00A64E40">
        <w:t>ompressor memory</w:t>
      </w:r>
      <w:r w:rsidR="006B38EA">
        <w:t xml:space="preserve">. When UDC checksum error </w:t>
      </w:r>
      <w:r w:rsidR="00561B59">
        <w:t>is detected</w:t>
      </w:r>
      <w:r w:rsidR="006B38EA">
        <w:t xml:space="preserve">, </w:t>
      </w:r>
      <w:r w:rsidR="006A1332">
        <w:t xml:space="preserve">UE shall trigger </w:t>
      </w:r>
      <w:r w:rsidR="002A29E0">
        <w:rPr>
          <w:rFonts w:eastAsia="Times New Roman"/>
          <w:lang w:eastAsia="ja-JP"/>
        </w:rPr>
        <w:t>UDC buffer reset</w:t>
      </w:r>
      <w:r w:rsidR="002A29E0">
        <w:rPr>
          <w:rFonts w:eastAsia="Times New Roman"/>
        </w:rPr>
        <w:t xml:space="preserve"> procedure</w:t>
      </w:r>
      <w:r w:rsidR="00A5299D">
        <w:rPr>
          <w:rFonts w:eastAsia="Times New Roman"/>
        </w:rPr>
        <w:t xml:space="preserve"> to </w:t>
      </w:r>
      <w:r w:rsidR="00D538F4" w:rsidRPr="00A5299D">
        <w:rPr>
          <w:rFonts w:eastAsia="Times New Roman"/>
        </w:rPr>
        <w:t>resynchronize</w:t>
      </w:r>
      <w:r w:rsidR="00A5299D" w:rsidRPr="00A5299D">
        <w:rPr>
          <w:rFonts w:eastAsia="Times New Roman"/>
        </w:rPr>
        <w:t xml:space="preserve"> the compression buffer</w:t>
      </w:r>
      <w:r w:rsidR="00A5299D">
        <w:rPr>
          <w:rFonts w:eastAsia="Times New Roman"/>
        </w:rPr>
        <w:t xml:space="preserve">. </w:t>
      </w:r>
      <w:r w:rsidR="00C83161">
        <w:rPr>
          <w:rFonts w:eastAsia="Times New Roman"/>
        </w:rPr>
        <w:t xml:space="preserve">The PDCP </w:t>
      </w:r>
      <w:r w:rsidR="00143F73">
        <w:rPr>
          <w:rFonts w:eastAsia="Times New Roman"/>
        </w:rPr>
        <w:t xml:space="preserve">control PDU </w:t>
      </w:r>
      <w:r w:rsidR="00C96448">
        <w:rPr>
          <w:rFonts w:eastAsia="Times New Roman"/>
        </w:rPr>
        <w:t xml:space="preserve">for </w:t>
      </w:r>
      <w:r w:rsidR="00516314">
        <w:rPr>
          <w:rFonts w:eastAsia="Times New Roman"/>
        </w:rPr>
        <w:t xml:space="preserve">UDC feedback </w:t>
      </w:r>
      <w:r w:rsidR="00166B01">
        <w:rPr>
          <w:rFonts w:eastAsia="Times New Roman"/>
        </w:rPr>
        <w:t>with</w:t>
      </w:r>
      <w:r w:rsidR="00516314">
        <w:rPr>
          <w:rFonts w:eastAsia="Times New Roman"/>
        </w:rPr>
        <w:t xml:space="preserve"> </w:t>
      </w:r>
      <w:r w:rsidR="00EE78E9">
        <w:rPr>
          <w:rFonts w:eastAsia="Times New Roman"/>
        </w:rPr>
        <w:t>FE bit</w:t>
      </w:r>
      <w:r w:rsidR="009A2519">
        <w:rPr>
          <w:rFonts w:eastAsia="Times New Roman"/>
        </w:rPr>
        <w:t xml:space="preserve"> (set to 1) to indicate the </w:t>
      </w:r>
      <w:r w:rsidR="00D538F4" w:rsidRPr="00D538F4">
        <w:rPr>
          <w:rFonts w:eastAsia="Times New Roman"/>
        </w:rPr>
        <w:t>checksum error detected and UE shall reset the compression buffer</w:t>
      </w:r>
      <w:r w:rsidR="00D538F4">
        <w:rPr>
          <w:rFonts w:eastAsia="Times New Roman"/>
        </w:rPr>
        <w:t>.</w:t>
      </w:r>
    </w:p>
    <w:p w14:paraId="2771C191" w14:textId="70AA46D8" w:rsidR="00D538F4" w:rsidRDefault="00D538F4" w:rsidP="0084362C">
      <w:pPr>
        <w:jc w:val="both"/>
      </w:pPr>
      <w:r>
        <w:rPr>
          <w:rFonts w:eastAsia="Times New Roman"/>
        </w:rPr>
        <w:t xml:space="preserve">UE </w:t>
      </w:r>
      <w:r w:rsidR="0046022D">
        <w:rPr>
          <w:rFonts w:eastAsia="Times New Roman"/>
        </w:rPr>
        <w:t>shall</w:t>
      </w:r>
      <w:r>
        <w:rPr>
          <w:rFonts w:eastAsia="Times New Roman"/>
        </w:rPr>
        <w:t xml:space="preserve"> reset compression buffer </w:t>
      </w:r>
      <w:r w:rsidR="00875024">
        <w:rPr>
          <w:rFonts w:eastAsia="Times New Roman"/>
        </w:rPr>
        <w:t xml:space="preserve">for </w:t>
      </w:r>
      <w:r w:rsidR="00617BD8" w:rsidRPr="00617BD8">
        <w:rPr>
          <w:rFonts w:eastAsia="Times New Roman"/>
        </w:rPr>
        <w:t xml:space="preserve">resynchronization </w:t>
      </w:r>
      <w:r>
        <w:rPr>
          <w:rFonts w:eastAsia="Times New Roman"/>
        </w:rPr>
        <w:t xml:space="preserve">once UE receives the PDCP control PDU for UDC feedback packet. </w:t>
      </w:r>
      <w:r w:rsidR="008C5DC9">
        <w:rPr>
          <w:rFonts w:eastAsia="Times New Roman"/>
        </w:rPr>
        <w:t>Then the first UDC packet should set FR</w:t>
      </w:r>
      <w:r w:rsidR="001C27B2">
        <w:rPr>
          <w:rFonts w:eastAsia="Times New Roman"/>
        </w:rPr>
        <w:t xml:space="preserve"> bit to 1 </w:t>
      </w:r>
      <w:r w:rsidR="00347ECD">
        <w:rPr>
          <w:rFonts w:eastAsia="Times New Roman"/>
        </w:rPr>
        <w:t xml:space="preserve">to indicate the </w:t>
      </w:r>
      <w:r w:rsidR="0021106D">
        <w:rPr>
          <w:rFonts w:eastAsia="Times New Roman"/>
        </w:rPr>
        <w:t xml:space="preserve">UDC compression buffer </w:t>
      </w:r>
      <w:r w:rsidR="00C820AF">
        <w:rPr>
          <w:rFonts w:eastAsia="Times New Roman"/>
        </w:rPr>
        <w:t>is reset.</w:t>
      </w:r>
    </w:p>
    <w:p w14:paraId="3607C1DF" w14:textId="228778C5" w:rsidR="0084362C" w:rsidRPr="00FE7A3D" w:rsidRDefault="0084362C" w:rsidP="0084362C">
      <w:pPr>
        <w:jc w:val="both"/>
        <w:rPr>
          <w:b/>
          <w:bCs/>
        </w:rPr>
      </w:pPr>
      <w:r w:rsidRPr="00FE7A3D">
        <w:rPr>
          <w:b/>
          <w:bCs/>
        </w:rPr>
        <w:t xml:space="preserve">Observation </w:t>
      </w:r>
      <w:r w:rsidR="00FE7A3D" w:rsidRPr="00FE7A3D">
        <w:rPr>
          <w:b/>
          <w:bCs/>
        </w:rPr>
        <w:t>2</w:t>
      </w:r>
      <w:r w:rsidRPr="00FE7A3D">
        <w:rPr>
          <w:b/>
          <w:bCs/>
        </w:rPr>
        <w:t>: UE reset compression buffer immediately once UE receives the PDCP UDC feedback with FE bit.</w:t>
      </w:r>
    </w:p>
    <w:p w14:paraId="4FB94D0D" w14:textId="5A454E93" w:rsidR="00FE7A3D" w:rsidRDefault="00B541EF" w:rsidP="0084362C">
      <w:pPr>
        <w:jc w:val="both"/>
      </w:pPr>
      <w:r>
        <w:t xml:space="preserve">Considering </w:t>
      </w:r>
      <w:r w:rsidR="00DF14D7" w:rsidRPr="006B2039">
        <w:t>phenomenon</w:t>
      </w:r>
      <w:r w:rsidR="00DF14D7">
        <w:t xml:space="preserve"> observed </w:t>
      </w:r>
      <w:r w:rsidR="0064320F">
        <w:t xml:space="preserve">in NR </w:t>
      </w:r>
      <w:r w:rsidR="00EC3986">
        <w:t xml:space="preserve">network </w:t>
      </w:r>
      <w:r w:rsidR="00DF14D7">
        <w:t>above</w:t>
      </w:r>
      <w:r w:rsidR="00607E66">
        <w:t>, i.e., missing PDCP PDU</w:t>
      </w:r>
      <w:r w:rsidR="00D36B4E">
        <w:t>s</w:t>
      </w:r>
      <w:r w:rsidR="00607E66">
        <w:t xml:space="preserve"> may happen and causes decompression failure in receiver side</w:t>
      </w:r>
      <w:r w:rsidR="00EC3986">
        <w:t xml:space="preserve">, we </w:t>
      </w:r>
      <w:r w:rsidR="0091554B">
        <w:t>give</w:t>
      </w:r>
      <w:r w:rsidR="00607E66">
        <w:t xml:space="preserve"> one example to</w:t>
      </w:r>
      <w:r w:rsidR="00326B11">
        <w:t xml:space="preserve"> illustrate </w:t>
      </w:r>
      <w:r w:rsidR="0064320F">
        <w:t xml:space="preserve">that </w:t>
      </w:r>
      <w:r w:rsidR="00AE0558">
        <w:t xml:space="preserve">current PDCP </w:t>
      </w:r>
      <w:r w:rsidR="00326B11">
        <w:t>UDC feedback</w:t>
      </w:r>
      <w:r w:rsidR="00AE0558">
        <w:t xml:space="preserve"> design</w:t>
      </w:r>
      <w:r w:rsidR="00326B11">
        <w:t xml:space="preserve"> </w:t>
      </w:r>
      <w:r w:rsidR="00EC3986">
        <w:t>may have p</w:t>
      </w:r>
      <w:r w:rsidR="009869A7">
        <w:t xml:space="preserve">otential issue </w:t>
      </w:r>
      <w:r w:rsidR="00D36B4E">
        <w:t xml:space="preserve">for NR </w:t>
      </w:r>
      <w:r w:rsidR="009869A7">
        <w:t>in some cases.</w:t>
      </w:r>
    </w:p>
    <w:p w14:paraId="30E42C90" w14:textId="238A4A59" w:rsidR="009869A7" w:rsidRDefault="009869A7" w:rsidP="0084362C">
      <w:pPr>
        <w:jc w:val="both"/>
      </w:pPr>
      <w:r>
        <w:t xml:space="preserve">Step 1: </w:t>
      </w:r>
      <w:r w:rsidR="001919AD">
        <w:t xml:space="preserve">UE sends PDCP </w:t>
      </w:r>
      <w:r w:rsidR="000E7D33">
        <w:t>UDC packet</w:t>
      </w:r>
      <w:r w:rsidR="002112BE">
        <w:t>s</w:t>
      </w:r>
      <w:r w:rsidR="000E7D33">
        <w:t xml:space="preserve"> </w:t>
      </w:r>
      <w:r w:rsidR="00B4131D">
        <w:t xml:space="preserve">starting from </w:t>
      </w:r>
      <w:r w:rsidR="001919AD">
        <w:t xml:space="preserve">SN 0 </w:t>
      </w:r>
      <w:r w:rsidR="000E7D33">
        <w:t>to network.</w:t>
      </w:r>
      <w:r w:rsidR="0080011E">
        <w:t xml:space="preserve"> </w:t>
      </w:r>
    </w:p>
    <w:p w14:paraId="5217EAC9" w14:textId="146CD6CE" w:rsidR="000E7D33" w:rsidRDefault="000E7D33" w:rsidP="0084362C">
      <w:pPr>
        <w:jc w:val="both"/>
      </w:pPr>
      <w:r>
        <w:lastRenderedPageBreak/>
        <w:t xml:space="preserve">Step 2: </w:t>
      </w:r>
      <w:r w:rsidR="009D7729">
        <w:t xml:space="preserve">Network receives </w:t>
      </w:r>
      <w:r w:rsidR="002112BE">
        <w:t xml:space="preserve">PDCP UDC packets </w:t>
      </w:r>
      <w:r w:rsidR="00104C7E">
        <w:t>starting from</w:t>
      </w:r>
      <w:r w:rsidR="002112BE">
        <w:t xml:space="preserve"> SN 21 and RLC </w:t>
      </w:r>
      <w:r w:rsidR="00EA1455">
        <w:t xml:space="preserve">AM </w:t>
      </w:r>
      <w:r w:rsidR="006822A7">
        <w:t>handle</w:t>
      </w:r>
      <w:r w:rsidR="00EA1455">
        <w:t>s</w:t>
      </w:r>
      <w:r w:rsidR="006822A7">
        <w:t xml:space="preserve"> the SN 0 -20 retransmission via RLC ARQ. The PDCP </w:t>
      </w:r>
      <w:r w:rsidR="006B2DF0" w:rsidRPr="00746B9D">
        <w:rPr>
          <w:i/>
          <w:iCs/>
        </w:rPr>
        <w:t>t-Reordering</w:t>
      </w:r>
      <w:r w:rsidR="006B2DF0">
        <w:t xml:space="preserve"> </w:t>
      </w:r>
      <w:r w:rsidR="006822A7">
        <w:t>timer starts.</w:t>
      </w:r>
    </w:p>
    <w:p w14:paraId="6482D2BE" w14:textId="4CB26160" w:rsidR="006639B5" w:rsidRDefault="006822A7" w:rsidP="0084362C">
      <w:pPr>
        <w:jc w:val="both"/>
      </w:pPr>
      <w:r>
        <w:t xml:space="preserve">Step 3: </w:t>
      </w:r>
      <w:r w:rsidR="006D66C6">
        <w:t xml:space="preserve">PDCP </w:t>
      </w:r>
      <w:r w:rsidR="00191DFD" w:rsidRPr="00746B9D">
        <w:rPr>
          <w:i/>
          <w:iCs/>
        </w:rPr>
        <w:t>t-Reordering</w:t>
      </w:r>
      <w:r w:rsidR="00191DFD">
        <w:t xml:space="preserve"> </w:t>
      </w:r>
      <w:r w:rsidR="00EE211F">
        <w:t>timer expires</w:t>
      </w:r>
      <w:r w:rsidR="002739FE">
        <w:t xml:space="preserve">. </w:t>
      </w:r>
      <w:r w:rsidR="00ED37F1">
        <w:t>T</w:t>
      </w:r>
      <w:r w:rsidR="00B93C1B">
        <w:t xml:space="preserve">he SN 0 -20 </w:t>
      </w:r>
      <w:r w:rsidR="00ED37F1">
        <w:t xml:space="preserve">are still under RLC ARQ </w:t>
      </w:r>
      <w:r w:rsidR="00B93C1B">
        <w:t xml:space="preserve">retransmission. The PDCP UDC packets with SN 21 -100 </w:t>
      </w:r>
      <w:r w:rsidR="00C13AD4">
        <w:t xml:space="preserve">are </w:t>
      </w:r>
      <w:r w:rsidR="003653C0">
        <w:t>delivered</w:t>
      </w:r>
      <w:r w:rsidR="00C13AD4">
        <w:t xml:space="preserve"> for decompression</w:t>
      </w:r>
      <w:r w:rsidR="00EB58F6">
        <w:t>.</w:t>
      </w:r>
      <w:r w:rsidR="00701303">
        <w:t xml:space="preserve"> </w:t>
      </w:r>
      <w:r w:rsidR="00104C7E">
        <w:t xml:space="preserve">Assume </w:t>
      </w:r>
      <w:r w:rsidR="00B70EDE">
        <w:t>RX_REORD is 100.</w:t>
      </w:r>
    </w:p>
    <w:p w14:paraId="62B95B65" w14:textId="6A22B511" w:rsidR="00EB58F6" w:rsidRDefault="006639B5" w:rsidP="0084362C">
      <w:pPr>
        <w:jc w:val="both"/>
      </w:pPr>
      <w:r>
        <w:t xml:space="preserve">Step 4: </w:t>
      </w:r>
      <w:r w:rsidR="00701303">
        <w:t xml:space="preserve">Meanwhile, UE continues to send </w:t>
      </w:r>
      <w:r w:rsidR="00D201C3">
        <w:t xml:space="preserve">more PDCP UDC packets </w:t>
      </w:r>
      <w:r w:rsidR="00F20905">
        <w:t xml:space="preserve">starting from </w:t>
      </w:r>
      <w:r w:rsidR="00D201C3">
        <w:t>SN 101.</w:t>
      </w:r>
      <w:r w:rsidR="00857A60">
        <w:t xml:space="preserve"> Now, </w:t>
      </w:r>
      <w:r w:rsidR="001D393A">
        <w:t xml:space="preserve">RX_DELIV is updated to </w:t>
      </w:r>
      <w:r w:rsidR="008E55F5">
        <w:t>101.</w:t>
      </w:r>
      <w:r w:rsidR="00B70EDE">
        <w:t xml:space="preserve"> </w:t>
      </w:r>
      <w:r w:rsidR="009648A5">
        <w:t xml:space="preserve">UE </w:t>
      </w:r>
      <w:r w:rsidR="00F741AA">
        <w:t>s</w:t>
      </w:r>
      <w:r w:rsidR="009648A5">
        <w:t xml:space="preserve">ent packets from </w:t>
      </w:r>
      <w:r w:rsidR="00F12830">
        <w:t xml:space="preserve">SN </w:t>
      </w:r>
      <w:r w:rsidR="009648A5">
        <w:t>101-200 to Network</w:t>
      </w:r>
      <w:r w:rsidR="00532980">
        <w:t>.</w:t>
      </w:r>
    </w:p>
    <w:p w14:paraId="22374732" w14:textId="6FB09930" w:rsidR="00832045" w:rsidRPr="003F59C9" w:rsidRDefault="00832045" w:rsidP="00832045">
      <w:pPr>
        <w:jc w:val="both"/>
      </w:pPr>
      <w:r>
        <w:t xml:space="preserve">Step </w:t>
      </w:r>
      <w:r w:rsidR="00C71DE8">
        <w:t>5</w:t>
      </w:r>
      <w:r>
        <w:t>: Given that the PDCP UDC packet with SN 0 -20 are missing, the decompression is failed.</w:t>
      </w:r>
      <w:r w:rsidR="00E01166">
        <w:t xml:space="preserve"> The </w:t>
      </w:r>
      <w:r w:rsidR="00E01166" w:rsidRPr="00A64E40">
        <w:t>desynchronization</w:t>
      </w:r>
      <w:r w:rsidR="00E01166">
        <w:t xml:space="preserve"> of c</w:t>
      </w:r>
      <w:r w:rsidR="00E01166" w:rsidRPr="00A64E40">
        <w:t>ompressor</w:t>
      </w:r>
      <w:r w:rsidR="00E01166">
        <w:t xml:space="preserve"> and d</w:t>
      </w:r>
      <w:r w:rsidR="00E01166" w:rsidRPr="00A64E40">
        <w:t xml:space="preserve">ecompressor </w:t>
      </w:r>
      <w:r w:rsidR="00E01166">
        <w:t xml:space="preserve">buffer trigger </w:t>
      </w:r>
      <w:r w:rsidR="00094964">
        <w:t xml:space="preserve">UE to reset the compression buffer at transmitting side. </w:t>
      </w:r>
      <w:r w:rsidR="00094964" w:rsidRPr="001075BE">
        <w:rPr>
          <w:b/>
          <w:bCs/>
        </w:rPr>
        <w:t xml:space="preserve">The </w:t>
      </w:r>
      <w:r w:rsidR="00094964" w:rsidRPr="001075BE">
        <w:rPr>
          <w:rFonts w:eastAsia="Times New Roman"/>
          <w:b/>
          <w:bCs/>
        </w:rPr>
        <w:t>PDCP control PDU for UDC feedback packet with FE bit is sent to UE.</w:t>
      </w:r>
      <w:r w:rsidR="003F59C9">
        <w:rPr>
          <w:rFonts w:eastAsia="Times New Roman"/>
        </w:rPr>
        <w:t xml:space="preserve"> </w:t>
      </w:r>
    </w:p>
    <w:p w14:paraId="0D2E2397" w14:textId="64F1BAE0" w:rsidR="00094964" w:rsidRDefault="00094964" w:rsidP="00832045">
      <w:pPr>
        <w:jc w:val="both"/>
        <w:rPr>
          <w:rFonts w:eastAsia="Times New Roman"/>
        </w:rPr>
      </w:pPr>
      <w:r>
        <w:rPr>
          <w:rFonts w:eastAsia="Times New Roman"/>
        </w:rPr>
        <w:t xml:space="preserve">Step </w:t>
      </w:r>
      <w:r w:rsidR="00C71DE8">
        <w:rPr>
          <w:rFonts w:eastAsia="Times New Roman"/>
        </w:rPr>
        <w:t>6</w:t>
      </w:r>
      <w:r>
        <w:rPr>
          <w:rFonts w:eastAsia="Times New Roman"/>
        </w:rPr>
        <w:t xml:space="preserve">: </w:t>
      </w:r>
      <w:r w:rsidR="009A449E">
        <w:rPr>
          <w:rFonts w:eastAsia="Times New Roman"/>
        </w:rPr>
        <w:t xml:space="preserve">The receiving </w:t>
      </w:r>
      <w:r w:rsidR="00EC05B9">
        <w:rPr>
          <w:rFonts w:eastAsia="Times New Roman"/>
        </w:rPr>
        <w:t xml:space="preserve">side of PDCP </w:t>
      </w:r>
      <w:r w:rsidR="004D6EA4">
        <w:rPr>
          <w:rFonts w:eastAsia="Times New Roman"/>
        </w:rPr>
        <w:t xml:space="preserve">may receive the recovered PDCP UDC packets with SN 0 -20. </w:t>
      </w:r>
      <w:r w:rsidR="003F59C9">
        <w:rPr>
          <w:rFonts w:eastAsia="Times New Roman"/>
        </w:rPr>
        <w:t xml:space="preserve">However, </w:t>
      </w:r>
      <w:r w:rsidR="005A18F0">
        <w:rPr>
          <w:rFonts w:eastAsia="Times New Roman"/>
        </w:rPr>
        <w:t xml:space="preserve">PDCP </w:t>
      </w:r>
      <w:proofErr w:type="gramStart"/>
      <w:r w:rsidR="005A18F0">
        <w:rPr>
          <w:rFonts w:eastAsia="Times New Roman"/>
        </w:rPr>
        <w:t>has to</w:t>
      </w:r>
      <w:proofErr w:type="gramEnd"/>
      <w:r w:rsidR="005A18F0">
        <w:rPr>
          <w:rFonts w:eastAsia="Times New Roman"/>
        </w:rPr>
        <w:t xml:space="preserve"> drop those packets due to window movement. </w:t>
      </w:r>
    </w:p>
    <w:p w14:paraId="131A1EC2" w14:textId="289B07B5" w:rsidR="009648A5" w:rsidRDefault="009648A5" w:rsidP="00832045">
      <w:pPr>
        <w:jc w:val="both"/>
        <w:rPr>
          <w:rFonts w:eastAsia="Times New Roman"/>
        </w:rPr>
      </w:pPr>
      <w:r>
        <w:t xml:space="preserve">Step </w:t>
      </w:r>
      <w:r w:rsidR="00C71DE8">
        <w:t>7</w:t>
      </w:r>
      <w:r>
        <w:t>: Network receives PDCP UDC packets SN 101, SN 151-</w:t>
      </w:r>
      <w:r w:rsidR="00442C45">
        <w:t>1</w:t>
      </w:r>
      <w:r>
        <w:t xml:space="preserve">99 and RLC handles the SN 102 -150 retransmission via RLC ARQ. PDCP </w:t>
      </w:r>
      <w:r w:rsidR="00442C45" w:rsidRPr="00746B9D">
        <w:rPr>
          <w:i/>
          <w:iCs/>
        </w:rPr>
        <w:t>t-Reordering</w:t>
      </w:r>
      <w:r>
        <w:t xml:space="preserve"> timer is started due to missing PDUs between 102</w:t>
      </w:r>
      <w:r w:rsidR="00C77BE0">
        <w:t xml:space="preserve"> </w:t>
      </w:r>
      <w:r>
        <w:t>-150.</w:t>
      </w:r>
    </w:p>
    <w:p w14:paraId="1C30AC8F" w14:textId="77C62E2E" w:rsidR="00505A5C" w:rsidRDefault="00505A5C" w:rsidP="00832045">
      <w:pPr>
        <w:jc w:val="both"/>
        <w:rPr>
          <w:rFonts w:eastAsia="Times New Roman"/>
        </w:rPr>
      </w:pPr>
      <w:r>
        <w:rPr>
          <w:rFonts w:eastAsia="Times New Roman"/>
        </w:rPr>
        <w:t xml:space="preserve">Step </w:t>
      </w:r>
      <w:r w:rsidR="00C71DE8">
        <w:rPr>
          <w:rFonts w:eastAsia="Times New Roman"/>
        </w:rPr>
        <w:t>8</w:t>
      </w:r>
      <w:r>
        <w:rPr>
          <w:rFonts w:eastAsia="Times New Roman"/>
        </w:rPr>
        <w:t>: UE receives the PDCP control PDU for UDC feedback packet</w:t>
      </w:r>
      <w:r w:rsidR="00C060E4">
        <w:rPr>
          <w:rFonts w:eastAsia="Times New Roman"/>
        </w:rPr>
        <w:t xml:space="preserve"> (from step 5)</w:t>
      </w:r>
      <w:r>
        <w:rPr>
          <w:rFonts w:eastAsia="Times New Roman"/>
        </w:rPr>
        <w:t xml:space="preserve"> with FE bit</w:t>
      </w:r>
      <w:r w:rsidR="004E44C5">
        <w:rPr>
          <w:rFonts w:eastAsia="Times New Roman"/>
        </w:rPr>
        <w:t xml:space="preserve"> and reset the compression buffer. </w:t>
      </w:r>
      <w:r w:rsidR="004E44C5" w:rsidRPr="001075BE">
        <w:rPr>
          <w:rFonts w:eastAsia="Times New Roman"/>
          <w:b/>
          <w:bCs/>
        </w:rPr>
        <w:t xml:space="preserve">The PDCP UDC packet with SN 200 </w:t>
      </w:r>
      <w:r w:rsidR="00C32798" w:rsidRPr="001075BE">
        <w:rPr>
          <w:rFonts w:eastAsia="Times New Roman"/>
          <w:b/>
          <w:bCs/>
        </w:rPr>
        <w:t xml:space="preserve">onwards </w:t>
      </w:r>
      <w:r w:rsidR="004301B7">
        <w:rPr>
          <w:rFonts w:eastAsia="Times New Roman"/>
          <w:b/>
          <w:bCs/>
        </w:rPr>
        <w:t xml:space="preserve">will be </w:t>
      </w:r>
      <w:r w:rsidR="00C32798" w:rsidRPr="001075BE">
        <w:rPr>
          <w:rFonts w:eastAsia="Times New Roman"/>
          <w:b/>
          <w:bCs/>
        </w:rPr>
        <w:t>with new compression buffer (FR bit set to 1).</w:t>
      </w:r>
      <w:r w:rsidR="00C32798">
        <w:rPr>
          <w:rFonts w:eastAsia="Times New Roman"/>
        </w:rPr>
        <w:t xml:space="preserve"> Assume </w:t>
      </w:r>
      <w:r w:rsidR="000247E7">
        <w:rPr>
          <w:rFonts w:eastAsia="Times New Roman"/>
        </w:rPr>
        <w:t xml:space="preserve">the </w:t>
      </w:r>
      <w:r w:rsidR="000635AE">
        <w:t xml:space="preserve">TX_NEXT </w:t>
      </w:r>
      <w:r w:rsidR="00ED357E">
        <w:t>is</w:t>
      </w:r>
      <w:r w:rsidR="000247E7">
        <w:rPr>
          <w:rFonts w:eastAsia="Times New Roman"/>
        </w:rPr>
        <w:t xml:space="preserve"> 200.</w:t>
      </w:r>
    </w:p>
    <w:p w14:paraId="098852AE" w14:textId="08E68424" w:rsidR="007D56E8" w:rsidRDefault="007D56E8" w:rsidP="007D56E8">
      <w:pPr>
        <w:jc w:val="both"/>
      </w:pPr>
      <w:r>
        <w:t xml:space="preserve">Step </w:t>
      </w:r>
      <w:r w:rsidR="00C71DE8">
        <w:t>9</w:t>
      </w:r>
      <w:r>
        <w:t xml:space="preserve">: PDCP </w:t>
      </w:r>
      <w:r w:rsidR="00191DFD" w:rsidRPr="00746B9D">
        <w:rPr>
          <w:i/>
          <w:iCs/>
        </w:rPr>
        <w:t>t-Reordering</w:t>
      </w:r>
      <w:r w:rsidR="00191DFD">
        <w:t xml:space="preserve"> </w:t>
      </w:r>
      <w:r>
        <w:t xml:space="preserve">timer expires again. However, the RLC ARQ still handles the SN </w:t>
      </w:r>
      <w:r w:rsidR="00FC7BF9">
        <w:t>102</w:t>
      </w:r>
      <w:r>
        <w:t xml:space="preserve"> -</w:t>
      </w:r>
      <w:r w:rsidR="00FC7BF9">
        <w:t>150</w:t>
      </w:r>
      <w:r>
        <w:t xml:space="preserve"> retransmission. The PDCP UDC packets with SN </w:t>
      </w:r>
      <w:r w:rsidR="00FC7BF9">
        <w:t>150</w:t>
      </w:r>
      <w:r>
        <w:t xml:space="preserve"> -</w:t>
      </w:r>
      <w:r w:rsidR="009D2205">
        <w:t xml:space="preserve"> 199</w:t>
      </w:r>
      <w:r>
        <w:t xml:space="preserve"> are submitted for decompression. Assume RX_REORD is </w:t>
      </w:r>
      <w:r w:rsidR="006F4D1D">
        <w:t>199</w:t>
      </w:r>
      <w:r>
        <w:t>.</w:t>
      </w:r>
    </w:p>
    <w:p w14:paraId="54079766" w14:textId="5AD887E2" w:rsidR="001232E0" w:rsidRDefault="001232E0" w:rsidP="007D56E8">
      <w:pPr>
        <w:jc w:val="both"/>
        <w:rPr>
          <w:rFonts w:eastAsia="Times New Roman"/>
          <w:b/>
          <w:bCs/>
        </w:rPr>
      </w:pPr>
      <w:r>
        <w:t xml:space="preserve">Step </w:t>
      </w:r>
      <w:r w:rsidR="00C71DE8">
        <w:t>10</w:t>
      </w:r>
      <w:r>
        <w:t>: The decompression is</w:t>
      </w:r>
      <w:r w:rsidR="003024CB">
        <w:t xml:space="preserve"> </w:t>
      </w:r>
      <w:r>
        <w:t xml:space="preserve">failed </w:t>
      </w:r>
      <w:r w:rsidR="003024CB">
        <w:t xml:space="preserve">again </w:t>
      </w:r>
      <w:r>
        <w:t>due to lack of</w:t>
      </w:r>
      <w:r w:rsidR="004C53F3">
        <w:t xml:space="preserve"> SN </w:t>
      </w:r>
      <w:r>
        <w:t xml:space="preserve">102 </w:t>
      </w:r>
      <w:r w:rsidR="004C53F3">
        <w:t>-150</w:t>
      </w:r>
      <w:r w:rsidR="005F1234">
        <w:t xml:space="preserve">. The </w:t>
      </w:r>
      <w:r w:rsidR="00A548A5" w:rsidRPr="00A64E40">
        <w:t>desynchronization</w:t>
      </w:r>
      <w:r w:rsidR="00A548A5">
        <w:t xml:space="preserve"> of the </w:t>
      </w:r>
      <w:r w:rsidR="003024CB">
        <w:t xml:space="preserve">decompression </w:t>
      </w:r>
      <w:r w:rsidR="00A548A5">
        <w:t>buffer will trigger UE to reset the compression buffer again</w:t>
      </w:r>
      <w:r w:rsidR="00A83B9B">
        <w:t xml:space="preserve">. </w:t>
      </w:r>
      <w:r w:rsidR="00A83B9B" w:rsidRPr="001075BE">
        <w:rPr>
          <w:b/>
          <w:bCs/>
        </w:rPr>
        <w:t xml:space="preserve">The </w:t>
      </w:r>
      <w:r w:rsidR="00A83B9B" w:rsidRPr="001075BE">
        <w:rPr>
          <w:rFonts w:eastAsia="Times New Roman"/>
          <w:b/>
          <w:bCs/>
        </w:rPr>
        <w:t xml:space="preserve">PDCP control PDU for UDC feedback packet with FE bit is sent to UE which is </w:t>
      </w:r>
      <w:r w:rsidR="000C00C2">
        <w:rPr>
          <w:rFonts w:eastAsia="Times New Roman"/>
          <w:b/>
          <w:bCs/>
        </w:rPr>
        <w:t>unnecessary</w:t>
      </w:r>
      <w:r w:rsidR="00A83B9B" w:rsidRPr="001075BE">
        <w:rPr>
          <w:rFonts w:eastAsia="Times New Roman"/>
          <w:b/>
          <w:bCs/>
        </w:rPr>
        <w:t xml:space="preserve">. </w:t>
      </w:r>
      <w:r w:rsidR="0082431D" w:rsidRPr="001075BE">
        <w:rPr>
          <w:rFonts w:eastAsia="Times New Roman"/>
          <w:b/>
          <w:bCs/>
        </w:rPr>
        <w:t xml:space="preserve">Because UE has already reset the buffer </w:t>
      </w:r>
      <w:r w:rsidR="00C51975" w:rsidRPr="001075BE">
        <w:rPr>
          <w:rFonts w:eastAsia="Times New Roman"/>
          <w:b/>
          <w:bCs/>
        </w:rPr>
        <w:t xml:space="preserve">in step </w:t>
      </w:r>
      <w:r w:rsidR="00C41905">
        <w:rPr>
          <w:rFonts w:eastAsia="Times New Roman"/>
          <w:b/>
          <w:bCs/>
        </w:rPr>
        <w:t>8</w:t>
      </w:r>
      <w:r w:rsidR="00C060E4">
        <w:rPr>
          <w:rFonts w:eastAsia="Times New Roman"/>
          <w:b/>
          <w:bCs/>
        </w:rPr>
        <w:t>, starting at SN 200</w:t>
      </w:r>
      <w:r w:rsidR="00C51975" w:rsidRPr="001075BE">
        <w:rPr>
          <w:rFonts w:eastAsia="Times New Roman"/>
          <w:b/>
          <w:bCs/>
        </w:rPr>
        <w:t xml:space="preserve">. </w:t>
      </w:r>
      <w:proofErr w:type="gramStart"/>
      <w:r w:rsidR="00C51975" w:rsidRPr="001075BE">
        <w:rPr>
          <w:rFonts w:eastAsia="Times New Roman"/>
          <w:b/>
          <w:bCs/>
        </w:rPr>
        <w:t>As long as</w:t>
      </w:r>
      <w:proofErr w:type="gramEnd"/>
      <w:r w:rsidR="00C51975" w:rsidRPr="001075BE">
        <w:rPr>
          <w:rFonts w:eastAsia="Times New Roman"/>
          <w:b/>
          <w:bCs/>
        </w:rPr>
        <w:t xml:space="preserve"> the receiving side of PDCP receive</w:t>
      </w:r>
      <w:r w:rsidR="000C00C2">
        <w:rPr>
          <w:rFonts w:eastAsia="Times New Roman"/>
          <w:b/>
          <w:bCs/>
        </w:rPr>
        <w:t>s</w:t>
      </w:r>
      <w:r w:rsidR="00C51975" w:rsidRPr="001075BE">
        <w:rPr>
          <w:rFonts w:eastAsia="Times New Roman"/>
          <w:b/>
          <w:bCs/>
        </w:rPr>
        <w:t xml:space="preserve"> the PDCP UDC packet with SN 200, the compression and decompression buffer can resynchronization again.</w:t>
      </w:r>
    </w:p>
    <w:p w14:paraId="3FE1D8F8" w14:textId="1E8F8B0D" w:rsidR="001546DD" w:rsidRDefault="001546DD" w:rsidP="007D56E8">
      <w:pPr>
        <w:jc w:val="both"/>
        <w:rPr>
          <w:rFonts w:eastAsia="Times New Roman"/>
          <w:b/>
          <w:bCs/>
        </w:rPr>
      </w:pPr>
      <w:r>
        <w:object w:dxaOrig="16393" w:dyaOrig="9373" w14:anchorId="2E8B1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5.15pt" o:ole="">
            <v:imagedata r:id="rId8" o:title=""/>
          </v:shape>
          <o:OLEObject Type="Embed" ProgID="Visio.Drawing.15" ShapeID="_x0000_i1025" DrawAspect="Content" ObjectID="_1703333193" r:id="rId9"/>
        </w:object>
      </w:r>
    </w:p>
    <w:p w14:paraId="7DCAEEF9" w14:textId="27D4B0B6" w:rsidR="00F87779" w:rsidRPr="001075BE" w:rsidRDefault="00EC2725" w:rsidP="00DB14A4">
      <w:pPr>
        <w:pStyle w:val="Caption"/>
        <w:jc w:val="center"/>
        <w:rPr>
          <w:rFonts w:eastAsia="Times New Roman"/>
        </w:rPr>
      </w:pPr>
      <w:r>
        <w:t xml:space="preserve">Figure </w:t>
      </w:r>
      <w:fldSimple w:instr=" SEQ Figure \* ARABIC ">
        <w:r>
          <w:rPr>
            <w:noProof/>
          </w:rPr>
          <w:t>1</w:t>
        </w:r>
      </w:fldSimple>
      <w:r>
        <w:t xml:space="preserve"> </w:t>
      </w:r>
      <w:r w:rsidR="001A27C1">
        <w:t xml:space="preserve">Example </w:t>
      </w:r>
      <w:r w:rsidR="0020486A">
        <w:t xml:space="preserve">flow </w:t>
      </w:r>
      <w:r w:rsidR="001A27C1">
        <w:t xml:space="preserve">of unnecessary </w:t>
      </w:r>
      <w:r w:rsidR="00B05EF8">
        <w:t xml:space="preserve">PDCP control PDU for </w:t>
      </w:r>
      <w:r w:rsidR="001A27C1">
        <w:t xml:space="preserve">UDC feedback </w:t>
      </w:r>
    </w:p>
    <w:p w14:paraId="166BF28D" w14:textId="04D7E6B8" w:rsidR="000B5995" w:rsidRPr="008F0203" w:rsidRDefault="00B05EF8" w:rsidP="007D56E8">
      <w:pPr>
        <w:jc w:val="both"/>
        <w:rPr>
          <w:rFonts w:eastAsiaTheme="minorEastAsia"/>
        </w:rPr>
      </w:pPr>
      <w:r>
        <w:rPr>
          <w:rFonts w:eastAsiaTheme="minorEastAsia"/>
        </w:rPr>
        <w:t xml:space="preserve">Figure 1 shows </w:t>
      </w:r>
      <w:r w:rsidR="00D14347">
        <w:rPr>
          <w:rFonts w:eastAsiaTheme="minorEastAsia"/>
        </w:rPr>
        <w:t>the example flow of unnecessary PDCP control PDU for UDC feedback.</w:t>
      </w:r>
      <w:r>
        <w:rPr>
          <w:rFonts w:eastAsiaTheme="minorEastAsia"/>
        </w:rPr>
        <w:t xml:space="preserve"> </w:t>
      </w:r>
      <w:r w:rsidR="000B5995">
        <w:rPr>
          <w:rFonts w:eastAsiaTheme="minorEastAsia"/>
        </w:rPr>
        <w:t xml:space="preserve">The receiving side has no idea when can </w:t>
      </w:r>
      <w:r w:rsidR="00AF4A6A">
        <w:rPr>
          <w:rFonts w:eastAsiaTheme="minorEastAsia"/>
        </w:rPr>
        <w:t xml:space="preserve">receive the first UDC packet from the reset compression buffer. Because </w:t>
      </w:r>
      <w:r w:rsidR="00657E82">
        <w:rPr>
          <w:rFonts w:eastAsiaTheme="minorEastAsia"/>
        </w:rPr>
        <w:t xml:space="preserve">when UE </w:t>
      </w:r>
      <w:r w:rsidR="00657E82">
        <w:rPr>
          <w:rFonts w:eastAsiaTheme="minorEastAsia"/>
        </w:rPr>
        <w:lastRenderedPageBreak/>
        <w:t xml:space="preserve">receives the </w:t>
      </w:r>
      <w:r w:rsidR="00657E82" w:rsidRPr="00657E82">
        <w:rPr>
          <w:rFonts w:eastAsiaTheme="minorEastAsia"/>
        </w:rPr>
        <w:t>PDCP control PDU for UDC feedback packet with FE bit</w:t>
      </w:r>
      <w:r w:rsidR="00657E82">
        <w:rPr>
          <w:rFonts w:eastAsiaTheme="minorEastAsia"/>
        </w:rPr>
        <w:t xml:space="preserve">, there are already many packets </w:t>
      </w:r>
      <w:r w:rsidR="00C060E4">
        <w:rPr>
          <w:rFonts w:eastAsiaTheme="minorEastAsia"/>
        </w:rPr>
        <w:t xml:space="preserve">over </w:t>
      </w:r>
      <w:r w:rsidR="00657E82">
        <w:rPr>
          <w:rFonts w:eastAsiaTheme="minorEastAsia"/>
        </w:rPr>
        <w:t xml:space="preserve">the air causing the SN gap between transmitting side and receiving side. </w:t>
      </w:r>
      <w:r w:rsidR="004D3BDD">
        <w:rPr>
          <w:rFonts w:eastAsiaTheme="minorEastAsia"/>
        </w:rPr>
        <w:t>It is not efficient for the whole system only based on the compression failure</w:t>
      </w:r>
      <w:r w:rsidR="00A82353">
        <w:rPr>
          <w:rFonts w:eastAsiaTheme="minorEastAsia"/>
        </w:rPr>
        <w:t xml:space="preserve"> event</w:t>
      </w:r>
      <w:r w:rsidR="004D3BDD">
        <w:rPr>
          <w:rFonts w:eastAsiaTheme="minorEastAsia"/>
        </w:rPr>
        <w:t xml:space="preserve"> to trigger the </w:t>
      </w:r>
      <w:r w:rsidR="0062214B">
        <w:rPr>
          <w:rFonts w:eastAsiaTheme="minorEastAsia"/>
        </w:rPr>
        <w:t xml:space="preserve">buffer resynchronization. Furter, there may be other events </w:t>
      </w:r>
      <w:r w:rsidR="000B32B4">
        <w:rPr>
          <w:rFonts w:eastAsiaTheme="minorEastAsia"/>
        </w:rPr>
        <w:t xml:space="preserve">causing the </w:t>
      </w:r>
      <w:r w:rsidR="00D25CF5">
        <w:rPr>
          <w:rFonts w:eastAsiaTheme="minorEastAsia"/>
        </w:rPr>
        <w:t>similar</w:t>
      </w:r>
      <w:r w:rsidR="000B32B4">
        <w:rPr>
          <w:rFonts w:eastAsiaTheme="minorEastAsia"/>
        </w:rPr>
        <w:t xml:space="preserve"> issues, such as, the </w:t>
      </w:r>
      <w:r w:rsidR="008C4C1D" w:rsidRPr="008C4C1D">
        <w:rPr>
          <w:rFonts w:eastAsiaTheme="minorEastAsia"/>
        </w:rPr>
        <w:t>PDCP control PDU for UDC feedback</w:t>
      </w:r>
      <w:r w:rsidR="008C4C1D">
        <w:rPr>
          <w:rFonts w:eastAsiaTheme="minorEastAsia"/>
        </w:rPr>
        <w:t xml:space="preserve"> packet is </w:t>
      </w:r>
      <w:r w:rsidR="00755641">
        <w:rPr>
          <w:rFonts w:eastAsiaTheme="minorEastAsia"/>
        </w:rPr>
        <w:t>lost</w:t>
      </w:r>
      <w:r w:rsidR="008C4C1D">
        <w:rPr>
          <w:rFonts w:eastAsiaTheme="minorEastAsia"/>
        </w:rPr>
        <w:t>,</w:t>
      </w:r>
      <w:r w:rsidR="00BC3505">
        <w:rPr>
          <w:rFonts w:eastAsiaTheme="minorEastAsia"/>
        </w:rPr>
        <w:t xml:space="preserve"> the PDCP PDU with FR bit (set to 1) is lost or arrived too late </w:t>
      </w:r>
      <w:r w:rsidR="008F0203">
        <w:rPr>
          <w:rFonts w:eastAsiaTheme="minorEastAsia"/>
        </w:rPr>
        <w:t xml:space="preserve">and PDCP </w:t>
      </w:r>
      <w:r w:rsidR="008F0203" w:rsidRPr="00746B9D">
        <w:rPr>
          <w:i/>
          <w:iCs/>
        </w:rPr>
        <w:t>t-Reordering</w:t>
      </w:r>
      <w:r w:rsidR="008F0203">
        <w:t xml:space="preserve"> expiry</w:t>
      </w:r>
      <w:r w:rsidR="00820EC1">
        <w:t xml:space="preserve">. </w:t>
      </w:r>
    </w:p>
    <w:p w14:paraId="62A5484C" w14:textId="724E7C8F" w:rsidR="0084362C" w:rsidRPr="00FE7A3D" w:rsidRDefault="0084362C" w:rsidP="0084362C">
      <w:pPr>
        <w:jc w:val="both"/>
        <w:rPr>
          <w:b/>
          <w:bCs/>
        </w:rPr>
      </w:pPr>
      <w:r w:rsidRPr="00FE7A3D">
        <w:rPr>
          <w:b/>
          <w:bCs/>
        </w:rPr>
        <w:t xml:space="preserve">Observation </w:t>
      </w:r>
      <w:r w:rsidR="00FE7A3D" w:rsidRPr="00FE7A3D">
        <w:rPr>
          <w:b/>
          <w:bCs/>
        </w:rPr>
        <w:t>3</w:t>
      </w:r>
      <w:r w:rsidRPr="00FE7A3D">
        <w:rPr>
          <w:b/>
          <w:bCs/>
        </w:rPr>
        <w:t xml:space="preserve">: UE may have to reset the compression buffer unnecessary if PDCP UDC feedback packet does not indicate the missing </w:t>
      </w:r>
      <w:r w:rsidR="009E59F3" w:rsidRPr="00FE7A3D">
        <w:rPr>
          <w:b/>
          <w:bCs/>
        </w:rPr>
        <w:t xml:space="preserve">PDCP PDU </w:t>
      </w:r>
      <w:r w:rsidRPr="00FE7A3D">
        <w:rPr>
          <w:b/>
          <w:bCs/>
        </w:rPr>
        <w:t>SN</w:t>
      </w:r>
      <w:r w:rsidR="00C04CD2">
        <w:rPr>
          <w:b/>
          <w:bCs/>
        </w:rPr>
        <w:t xml:space="preserve"> </w:t>
      </w:r>
      <w:r w:rsidR="000C46CA">
        <w:rPr>
          <w:b/>
          <w:bCs/>
        </w:rPr>
        <w:t>at</w:t>
      </w:r>
      <w:r w:rsidR="00C04CD2">
        <w:rPr>
          <w:b/>
          <w:bCs/>
        </w:rPr>
        <w:t xml:space="preserve"> which control PDU is triggered</w:t>
      </w:r>
      <w:r w:rsidRPr="00FE7A3D">
        <w:rPr>
          <w:b/>
          <w:bCs/>
        </w:rPr>
        <w:t>.</w:t>
      </w:r>
    </w:p>
    <w:p w14:paraId="34DABBE9" w14:textId="6D6AB2E1" w:rsidR="00FE7A3D" w:rsidRDefault="009F16AE" w:rsidP="0084362C">
      <w:pPr>
        <w:jc w:val="both"/>
      </w:pPr>
      <w:r>
        <w:t xml:space="preserve">Given the analysis above, we do believe the enhancement for </w:t>
      </w:r>
      <w:r w:rsidRPr="009F16AE">
        <w:t>PDCP control PDU for UDC feedback</w:t>
      </w:r>
      <w:r>
        <w:t xml:space="preserve"> is needed for NR system. </w:t>
      </w:r>
      <w:r w:rsidR="00273378">
        <w:t>Thus, we have the following proposal.</w:t>
      </w:r>
    </w:p>
    <w:p w14:paraId="6A9C888D" w14:textId="659D2D8B" w:rsidR="0084362C" w:rsidRPr="00FE7A3D" w:rsidRDefault="0084362C" w:rsidP="0084362C">
      <w:pPr>
        <w:jc w:val="both"/>
        <w:rPr>
          <w:b/>
          <w:bCs/>
        </w:rPr>
      </w:pPr>
      <w:r w:rsidRPr="00FE7A3D">
        <w:rPr>
          <w:b/>
          <w:bCs/>
        </w:rPr>
        <w:t>Proposal</w:t>
      </w:r>
      <w:r w:rsidR="00FE7A3D" w:rsidRPr="00FE7A3D">
        <w:rPr>
          <w:b/>
          <w:bCs/>
        </w:rPr>
        <w:t xml:space="preserve"> 2</w:t>
      </w:r>
      <w:r w:rsidRPr="00FE7A3D">
        <w:rPr>
          <w:b/>
          <w:bCs/>
        </w:rPr>
        <w:t>: RAN2 should discuss the enhancement for PDCP control PDU for UDC feedback</w:t>
      </w:r>
      <w:r w:rsidR="00C04CD2">
        <w:rPr>
          <w:b/>
          <w:bCs/>
        </w:rPr>
        <w:t xml:space="preserve">, to include the PDCP SN at which the </w:t>
      </w:r>
      <w:r w:rsidR="00FD4743">
        <w:rPr>
          <w:b/>
          <w:bCs/>
        </w:rPr>
        <w:t xml:space="preserve">PDCP </w:t>
      </w:r>
      <w:r w:rsidR="0055704F">
        <w:rPr>
          <w:b/>
          <w:bCs/>
        </w:rPr>
        <w:t>c</w:t>
      </w:r>
      <w:r w:rsidR="00C04CD2">
        <w:rPr>
          <w:b/>
          <w:bCs/>
        </w:rPr>
        <w:t>ontrol PDU is initiated to avoid unnecessary buffer initiations.</w:t>
      </w:r>
    </w:p>
    <w:p w14:paraId="20A83675" w14:textId="77777777" w:rsidR="00AE63CB" w:rsidRPr="007557FC" w:rsidRDefault="00AE63CB"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3ADCAD36" w14:textId="77777777" w:rsidR="00367B31" w:rsidRDefault="00367B31" w:rsidP="00367B31">
      <w:pPr>
        <w:jc w:val="both"/>
        <w:rPr>
          <w:b/>
          <w:bCs/>
        </w:rPr>
      </w:pPr>
      <w:r w:rsidRPr="00F45853">
        <w:rPr>
          <w:b/>
          <w:bCs/>
        </w:rPr>
        <w:t>Proposal</w:t>
      </w:r>
      <w:r>
        <w:rPr>
          <w:b/>
          <w:bCs/>
        </w:rPr>
        <w:t xml:space="preserve"> 1</w:t>
      </w:r>
      <w:r w:rsidRPr="00F45853">
        <w:rPr>
          <w:b/>
          <w:bCs/>
        </w:rPr>
        <w:t xml:space="preserve">: </w:t>
      </w:r>
      <w:r>
        <w:rPr>
          <w:b/>
          <w:bCs/>
        </w:rPr>
        <w:t xml:space="preserve">If UDC continuity is supported in NR, UDC continuity is supported in the </w:t>
      </w:r>
      <w:r w:rsidRPr="00D642B6">
        <w:rPr>
          <w:b/>
          <w:bCs/>
        </w:rPr>
        <w:t>intra-</w:t>
      </w:r>
      <w:proofErr w:type="spellStart"/>
      <w:r w:rsidRPr="00D642B6">
        <w:rPr>
          <w:b/>
          <w:bCs/>
        </w:rPr>
        <w:t>gNB</w:t>
      </w:r>
      <w:proofErr w:type="spellEnd"/>
      <w:r w:rsidRPr="00D642B6">
        <w:rPr>
          <w:b/>
          <w:bCs/>
        </w:rPr>
        <w:t>-CU and inter-</w:t>
      </w:r>
      <w:proofErr w:type="spellStart"/>
      <w:r w:rsidRPr="00D642B6">
        <w:rPr>
          <w:b/>
          <w:bCs/>
        </w:rPr>
        <w:t>gNB</w:t>
      </w:r>
      <w:proofErr w:type="spellEnd"/>
      <w:r w:rsidRPr="00D642B6">
        <w:rPr>
          <w:b/>
          <w:bCs/>
        </w:rPr>
        <w:t>-DU handover case</w:t>
      </w:r>
      <w:r>
        <w:rPr>
          <w:b/>
          <w:bCs/>
        </w:rPr>
        <w:t xml:space="preserve"> only</w:t>
      </w:r>
      <w:r w:rsidRPr="00D642B6">
        <w:rPr>
          <w:b/>
          <w:bCs/>
        </w:rPr>
        <w:t>.</w:t>
      </w:r>
      <w:r>
        <w:rPr>
          <w:b/>
          <w:bCs/>
        </w:rPr>
        <w:t xml:space="preserve"> </w:t>
      </w:r>
      <w:proofErr w:type="gramStart"/>
      <w:r w:rsidRPr="00D642B6">
        <w:rPr>
          <w:b/>
          <w:bCs/>
        </w:rPr>
        <w:t>Similar to</w:t>
      </w:r>
      <w:proofErr w:type="gramEnd"/>
      <w:r w:rsidRPr="00D642B6">
        <w:rPr>
          <w:b/>
          <w:bCs/>
        </w:rPr>
        <w:t xml:space="preserve"> the </w:t>
      </w:r>
      <w:proofErr w:type="spellStart"/>
      <w:r w:rsidRPr="00D642B6">
        <w:rPr>
          <w:b/>
          <w:bCs/>
        </w:rPr>
        <w:t>drb-ContinueROHC</w:t>
      </w:r>
      <w:proofErr w:type="spellEnd"/>
      <w:r w:rsidRPr="00D642B6">
        <w:rPr>
          <w:b/>
          <w:bCs/>
        </w:rPr>
        <w:t xml:space="preserve">, the field description </w:t>
      </w:r>
      <w:r>
        <w:rPr>
          <w:b/>
          <w:bCs/>
        </w:rPr>
        <w:t xml:space="preserve">of UDC continuity </w:t>
      </w:r>
      <w:r w:rsidRPr="00D642B6">
        <w:rPr>
          <w:b/>
          <w:bCs/>
        </w:rPr>
        <w:t xml:space="preserve">should have </w:t>
      </w:r>
      <w:r>
        <w:rPr>
          <w:b/>
          <w:bCs/>
        </w:rPr>
        <w:t>‘</w:t>
      </w:r>
      <w:r w:rsidRPr="00D642B6">
        <w:rPr>
          <w:b/>
          <w:bCs/>
        </w:rPr>
        <w:t xml:space="preserve">This field is configured only in case of resuming an RRC connection or reconfiguration with sync, where the PDCP termination point is not changed and the </w:t>
      </w:r>
      <w:proofErr w:type="spellStart"/>
      <w:r w:rsidRPr="00D642B6">
        <w:rPr>
          <w:b/>
          <w:bCs/>
        </w:rPr>
        <w:t>fullConfig</w:t>
      </w:r>
      <w:proofErr w:type="spellEnd"/>
      <w:r w:rsidRPr="00D642B6">
        <w:rPr>
          <w:b/>
          <w:bCs/>
        </w:rPr>
        <w:t xml:space="preserve"> is not indicated.’</w:t>
      </w:r>
    </w:p>
    <w:p w14:paraId="7CB06A0F" w14:textId="77777777" w:rsidR="00D25CF5" w:rsidRPr="00FE7A3D" w:rsidRDefault="00D25CF5" w:rsidP="00D25CF5">
      <w:pPr>
        <w:jc w:val="both"/>
        <w:rPr>
          <w:b/>
          <w:bCs/>
        </w:rPr>
      </w:pPr>
      <w:r w:rsidRPr="00FE7A3D">
        <w:rPr>
          <w:b/>
          <w:bCs/>
        </w:rPr>
        <w:t>Observation 1: It is possible that RLC AM retransmission may not be completed when PDCP reordering timer expires in the practical network. Thus, missing PDCP PDU</w:t>
      </w:r>
      <w:r>
        <w:rPr>
          <w:b/>
          <w:bCs/>
        </w:rPr>
        <w:t>s</w:t>
      </w:r>
      <w:r w:rsidRPr="00FE7A3D">
        <w:rPr>
          <w:b/>
          <w:bCs/>
        </w:rPr>
        <w:t xml:space="preserve"> may happen and causes the decompression failure in receiver side, even with all PDUs recovered at RLC AM level.</w:t>
      </w:r>
    </w:p>
    <w:p w14:paraId="22BA0834" w14:textId="77777777" w:rsidR="00C90175" w:rsidRPr="00FE7A3D" w:rsidRDefault="00C90175" w:rsidP="00C90175">
      <w:pPr>
        <w:jc w:val="both"/>
        <w:rPr>
          <w:b/>
          <w:bCs/>
        </w:rPr>
      </w:pPr>
      <w:r w:rsidRPr="00FE7A3D">
        <w:rPr>
          <w:b/>
          <w:bCs/>
        </w:rPr>
        <w:t>Observation 2: UE reset compression buffer immediately once UE receives the PDCP UDC feedback with FE bit.</w:t>
      </w:r>
    </w:p>
    <w:p w14:paraId="73F72BFC" w14:textId="77777777" w:rsidR="00C90175" w:rsidRPr="00FE7A3D" w:rsidRDefault="00C90175" w:rsidP="00C90175">
      <w:pPr>
        <w:jc w:val="both"/>
        <w:rPr>
          <w:b/>
          <w:bCs/>
        </w:rPr>
      </w:pPr>
      <w:r w:rsidRPr="00FE7A3D">
        <w:rPr>
          <w:b/>
          <w:bCs/>
        </w:rPr>
        <w:t>Observation 3: UE may have to reset the compression buffer unnecessary if PDCP UDC feedback packet does not indicate the missing PDCP PDU SN</w:t>
      </w:r>
      <w:r>
        <w:rPr>
          <w:b/>
          <w:bCs/>
        </w:rPr>
        <w:t xml:space="preserve"> at which control PDU is triggered</w:t>
      </w:r>
      <w:r w:rsidRPr="00FE7A3D">
        <w:rPr>
          <w:b/>
          <w:bCs/>
        </w:rPr>
        <w:t>.</w:t>
      </w:r>
    </w:p>
    <w:p w14:paraId="6921247D" w14:textId="77777777" w:rsidR="00C90175" w:rsidRPr="00FE7A3D" w:rsidRDefault="00C90175" w:rsidP="00C90175">
      <w:pPr>
        <w:jc w:val="both"/>
        <w:rPr>
          <w:b/>
          <w:bCs/>
        </w:rPr>
      </w:pPr>
      <w:r w:rsidRPr="00FE7A3D">
        <w:rPr>
          <w:b/>
          <w:bCs/>
        </w:rPr>
        <w:t>Proposal 2: RAN2 should discuss the enhancement for PDCP control PDU for UDC feedback</w:t>
      </w:r>
      <w:r>
        <w:rPr>
          <w:b/>
          <w:bCs/>
        </w:rPr>
        <w:t>, to include the PDCP SN at which the Control PDU is initiated to avoid unnecessary buffer initiations.</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3F03B6DA" w14:textId="5F0A0B45" w:rsidR="003675CA" w:rsidRDefault="00107CC1" w:rsidP="00B92A1D">
      <w:pPr>
        <w:numPr>
          <w:ilvl w:val="0"/>
          <w:numId w:val="16"/>
        </w:numPr>
      </w:pPr>
      <w:bookmarkStart w:id="2" w:name="_Hlk37360549"/>
      <w:r>
        <w:t>RP-</w:t>
      </w:r>
      <w:r w:rsidR="00F97509">
        <w:t>211203</w:t>
      </w:r>
      <w:r w:rsidRPr="002A6738">
        <w:t xml:space="preserve">, </w:t>
      </w:r>
      <w:bookmarkEnd w:id="2"/>
      <w:r w:rsidR="00F36371" w:rsidRPr="00F36371">
        <w:t>Supporting NR Uplink Data Compression</w:t>
      </w:r>
      <w:r w:rsidR="005C005C">
        <w:t>, CATT, CMCC.</w:t>
      </w:r>
    </w:p>
    <w:p w14:paraId="41578592" w14:textId="479FF86B" w:rsidR="00E35ED2" w:rsidRDefault="009A620B" w:rsidP="00FA1E88">
      <w:pPr>
        <w:numPr>
          <w:ilvl w:val="0"/>
          <w:numId w:val="16"/>
        </w:numPr>
      </w:pPr>
      <w:r>
        <w:t xml:space="preserve">R2-2200039, </w:t>
      </w:r>
      <w:r w:rsidR="008C3CC7" w:rsidRPr="008C3CC7">
        <w:t>Report of [Post116-e][088][UDC] UDC initial discussion (CATT)</w:t>
      </w:r>
      <w:r w:rsidR="008C3CC7">
        <w:t>, CATT.</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6C52" w14:textId="77777777" w:rsidR="00F46D88" w:rsidRDefault="00F46D88">
      <w:r>
        <w:separator/>
      </w:r>
    </w:p>
    <w:p w14:paraId="78E16578" w14:textId="77777777" w:rsidR="00F46D88" w:rsidRDefault="00F46D88"/>
  </w:endnote>
  <w:endnote w:type="continuationSeparator" w:id="0">
    <w:p w14:paraId="39F5C2C2" w14:textId="77777777" w:rsidR="00F46D88" w:rsidRDefault="00F46D88">
      <w:r>
        <w:continuationSeparator/>
      </w:r>
    </w:p>
    <w:p w14:paraId="243D51A3" w14:textId="77777777" w:rsidR="00F46D88" w:rsidRDefault="00F46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4D7F" w14:textId="77777777" w:rsidR="00F46D88" w:rsidRDefault="00F46D88">
      <w:r>
        <w:separator/>
      </w:r>
    </w:p>
    <w:p w14:paraId="1F80D4FC" w14:textId="77777777" w:rsidR="00F46D88" w:rsidRDefault="00F46D88"/>
  </w:footnote>
  <w:footnote w:type="continuationSeparator" w:id="0">
    <w:p w14:paraId="002FF5EA" w14:textId="77777777" w:rsidR="00F46D88" w:rsidRDefault="00F46D88">
      <w:r>
        <w:continuationSeparator/>
      </w:r>
    </w:p>
    <w:p w14:paraId="4AF9C243" w14:textId="77777777" w:rsidR="00F46D88" w:rsidRDefault="00F46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8A192F"/>
    <w:multiLevelType w:val="hybridMultilevel"/>
    <w:tmpl w:val="46FC7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3"/>
  </w:num>
  <w:num w:numId="4">
    <w:abstractNumId w:val="3"/>
  </w:num>
  <w:num w:numId="5">
    <w:abstractNumId w:val="6"/>
  </w:num>
  <w:num w:numId="6">
    <w:abstractNumId w:val="16"/>
  </w:num>
  <w:num w:numId="7">
    <w:abstractNumId w:val="12"/>
  </w:num>
  <w:num w:numId="8">
    <w:abstractNumId w:val="8"/>
  </w:num>
  <w:num w:numId="9">
    <w:abstractNumId w:val="4"/>
  </w:num>
  <w:num w:numId="10">
    <w:abstractNumId w:val="17"/>
  </w:num>
  <w:num w:numId="11">
    <w:abstractNumId w:val="11"/>
  </w:num>
  <w:num w:numId="12">
    <w:abstractNumId w:val="9"/>
  </w:num>
  <w:num w:numId="13">
    <w:abstractNumId w:val="15"/>
  </w:num>
  <w:num w:numId="14">
    <w:abstractNumId w:val="14"/>
  </w:num>
  <w:num w:numId="15">
    <w:abstractNumId w:val="1"/>
  </w:num>
  <w:num w:numId="16">
    <w:abstractNumId w:val="10"/>
  </w:num>
  <w:num w:numId="17">
    <w:abstractNumId w:val="20"/>
  </w:num>
  <w:num w:numId="18">
    <w:abstractNumId w:val="5"/>
  </w:num>
  <w:num w:numId="19">
    <w:abstractNumId w:val="0"/>
  </w:num>
  <w:num w:numId="20">
    <w:abstractNumId w:val="7"/>
  </w:num>
  <w:num w:numId="2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3C6E"/>
    <w:rsid w:val="00004C09"/>
    <w:rsid w:val="0000503A"/>
    <w:rsid w:val="0000522C"/>
    <w:rsid w:val="000064C3"/>
    <w:rsid w:val="000066F1"/>
    <w:rsid w:val="000069E9"/>
    <w:rsid w:val="000100DD"/>
    <w:rsid w:val="00011393"/>
    <w:rsid w:val="000126D2"/>
    <w:rsid w:val="00012946"/>
    <w:rsid w:val="00012C87"/>
    <w:rsid w:val="00013F15"/>
    <w:rsid w:val="000144A9"/>
    <w:rsid w:val="00014837"/>
    <w:rsid w:val="00014D05"/>
    <w:rsid w:val="00015AA5"/>
    <w:rsid w:val="00015DA8"/>
    <w:rsid w:val="00015F7D"/>
    <w:rsid w:val="000162A8"/>
    <w:rsid w:val="00016491"/>
    <w:rsid w:val="000168CE"/>
    <w:rsid w:val="0002100A"/>
    <w:rsid w:val="000221CB"/>
    <w:rsid w:val="00024228"/>
    <w:rsid w:val="000243DB"/>
    <w:rsid w:val="000247E7"/>
    <w:rsid w:val="00024A54"/>
    <w:rsid w:val="00024A64"/>
    <w:rsid w:val="00024BA4"/>
    <w:rsid w:val="00024E20"/>
    <w:rsid w:val="00025097"/>
    <w:rsid w:val="0002512D"/>
    <w:rsid w:val="000261A9"/>
    <w:rsid w:val="000262F3"/>
    <w:rsid w:val="0002667A"/>
    <w:rsid w:val="00027037"/>
    <w:rsid w:val="000300E1"/>
    <w:rsid w:val="000308E9"/>
    <w:rsid w:val="00030C37"/>
    <w:rsid w:val="00030EE4"/>
    <w:rsid w:val="0003112A"/>
    <w:rsid w:val="00031410"/>
    <w:rsid w:val="000318DD"/>
    <w:rsid w:val="00031E5E"/>
    <w:rsid w:val="00031E60"/>
    <w:rsid w:val="0003211B"/>
    <w:rsid w:val="00032B71"/>
    <w:rsid w:val="000332C1"/>
    <w:rsid w:val="00033F8E"/>
    <w:rsid w:val="000340F3"/>
    <w:rsid w:val="00034DE0"/>
    <w:rsid w:val="0003525F"/>
    <w:rsid w:val="00036376"/>
    <w:rsid w:val="00036DCC"/>
    <w:rsid w:val="000372CB"/>
    <w:rsid w:val="00037DEE"/>
    <w:rsid w:val="00041730"/>
    <w:rsid w:val="000420DE"/>
    <w:rsid w:val="00043FFD"/>
    <w:rsid w:val="00045866"/>
    <w:rsid w:val="00046B3F"/>
    <w:rsid w:val="00050074"/>
    <w:rsid w:val="00050710"/>
    <w:rsid w:val="00051B7E"/>
    <w:rsid w:val="0005282C"/>
    <w:rsid w:val="000537B7"/>
    <w:rsid w:val="00053BA5"/>
    <w:rsid w:val="00054070"/>
    <w:rsid w:val="00056A3F"/>
    <w:rsid w:val="00056C34"/>
    <w:rsid w:val="00056E2D"/>
    <w:rsid w:val="00056E4C"/>
    <w:rsid w:val="00056EB0"/>
    <w:rsid w:val="00057080"/>
    <w:rsid w:val="00057A8C"/>
    <w:rsid w:val="000603C4"/>
    <w:rsid w:val="000635AE"/>
    <w:rsid w:val="00063734"/>
    <w:rsid w:val="000637D5"/>
    <w:rsid w:val="000643D6"/>
    <w:rsid w:val="000653AC"/>
    <w:rsid w:val="000653D4"/>
    <w:rsid w:val="000659FC"/>
    <w:rsid w:val="00067491"/>
    <w:rsid w:val="00067869"/>
    <w:rsid w:val="000678B9"/>
    <w:rsid w:val="00070021"/>
    <w:rsid w:val="000704AC"/>
    <w:rsid w:val="00070BF9"/>
    <w:rsid w:val="00071818"/>
    <w:rsid w:val="00072CC4"/>
    <w:rsid w:val="000736BD"/>
    <w:rsid w:val="000740BD"/>
    <w:rsid w:val="00075112"/>
    <w:rsid w:val="00075388"/>
    <w:rsid w:val="0007617D"/>
    <w:rsid w:val="00076AD2"/>
    <w:rsid w:val="00076DE5"/>
    <w:rsid w:val="0008004B"/>
    <w:rsid w:val="00080137"/>
    <w:rsid w:val="00080956"/>
    <w:rsid w:val="000809B0"/>
    <w:rsid w:val="0008140C"/>
    <w:rsid w:val="00082384"/>
    <w:rsid w:val="00083A87"/>
    <w:rsid w:val="00084DEF"/>
    <w:rsid w:val="00086940"/>
    <w:rsid w:val="00086AB3"/>
    <w:rsid w:val="00086C64"/>
    <w:rsid w:val="00087632"/>
    <w:rsid w:val="00087B46"/>
    <w:rsid w:val="00090130"/>
    <w:rsid w:val="00090D21"/>
    <w:rsid w:val="000917C6"/>
    <w:rsid w:val="00092C76"/>
    <w:rsid w:val="00092DD8"/>
    <w:rsid w:val="00093599"/>
    <w:rsid w:val="00094960"/>
    <w:rsid w:val="00094964"/>
    <w:rsid w:val="0009530D"/>
    <w:rsid w:val="000957BB"/>
    <w:rsid w:val="00096DA8"/>
    <w:rsid w:val="00097A3C"/>
    <w:rsid w:val="000A256F"/>
    <w:rsid w:val="000A2935"/>
    <w:rsid w:val="000A42BB"/>
    <w:rsid w:val="000A4674"/>
    <w:rsid w:val="000A4A8A"/>
    <w:rsid w:val="000A6235"/>
    <w:rsid w:val="000A7C46"/>
    <w:rsid w:val="000B0633"/>
    <w:rsid w:val="000B09D4"/>
    <w:rsid w:val="000B0C75"/>
    <w:rsid w:val="000B1957"/>
    <w:rsid w:val="000B1AB0"/>
    <w:rsid w:val="000B1ACF"/>
    <w:rsid w:val="000B2858"/>
    <w:rsid w:val="000B2C38"/>
    <w:rsid w:val="000B2CCE"/>
    <w:rsid w:val="000B32B4"/>
    <w:rsid w:val="000B406B"/>
    <w:rsid w:val="000B5995"/>
    <w:rsid w:val="000B5B95"/>
    <w:rsid w:val="000B6F91"/>
    <w:rsid w:val="000B712C"/>
    <w:rsid w:val="000B71E4"/>
    <w:rsid w:val="000C00C2"/>
    <w:rsid w:val="000C071F"/>
    <w:rsid w:val="000C19FB"/>
    <w:rsid w:val="000C315F"/>
    <w:rsid w:val="000C3695"/>
    <w:rsid w:val="000C46CA"/>
    <w:rsid w:val="000C50B2"/>
    <w:rsid w:val="000C5511"/>
    <w:rsid w:val="000C6060"/>
    <w:rsid w:val="000C6210"/>
    <w:rsid w:val="000C68AA"/>
    <w:rsid w:val="000C6D75"/>
    <w:rsid w:val="000C772D"/>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5E12"/>
    <w:rsid w:val="000D6B55"/>
    <w:rsid w:val="000D6E07"/>
    <w:rsid w:val="000D7CC8"/>
    <w:rsid w:val="000D7D61"/>
    <w:rsid w:val="000D7E08"/>
    <w:rsid w:val="000E1011"/>
    <w:rsid w:val="000E28C4"/>
    <w:rsid w:val="000E2958"/>
    <w:rsid w:val="000E2FA0"/>
    <w:rsid w:val="000E35AA"/>
    <w:rsid w:val="000E37C3"/>
    <w:rsid w:val="000E397B"/>
    <w:rsid w:val="000E4F69"/>
    <w:rsid w:val="000E568D"/>
    <w:rsid w:val="000E5ECA"/>
    <w:rsid w:val="000E6DFE"/>
    <w:rsid w:val="000E7715"/>
    <w:rsid w:val="000E7C73"/>
    <w:rsid w:val="000E7D33"/>
    <w:rsid w:val="000F064E"/>
    <w:rsid w:val="000F24A4"/>
    <w:rsid w:val="000F3163"/>
    <w:rsid w:val="000F39D2"/>
    <w:rsid w:val="000F47D7"/>
    <w:rsid w:val="000F49A1"/>
    <w:rsid w:val="000F5F8E"/>
    <w:rsid w:val="000F6EE9"/>
    <w:rsid w:val="000F70A4"/>
    <w:rsid w:val="000F7149"/>
    <w:rsid w:val="000F7B76"/>
    <w:rsid w:val="0010049A"/>
    <w:rsid w:val="00100D2A"/>
    <w:rsid w:val="00101378"/>
    <w:rsid w:val="001015C2"/>
    <w:rsid w:val="00101FE6"/>
    <w:rsid w:val="00102C92"/>
    <w:rsid w:val="00103145"/>
    <w:rsid w:val="00103159"/>
    <w:rsid w:val="00103882"/>
    <w:rsid w:val="00103A12"/>
    <w:rsid w:val="0010457A"/>
    <w:rsid w:val="00104C7E"/>
    <w:rsid w:val="00105900"/>
    <w:rsid w:val="0010621B"/>
    <w:rsid w:val="00106D9E"/>
    <w:rsid w:val="001075BE"/>
    <w:rsid w:val="00107871"/>
    <w:rsid w:val="00107CC1"/>
    <w:rsid w:val="00111EEC"/>
    <w:rsid w:val="00112C5B"/>
    <w:rsid w:val="00112C9D"/>
    <w:rsid w:val="001134DB"/>
    <w:rsid w:val="00113CE9"/>
    <w:rsid w:val="0011426B"/>
    <w:rsid w:val="00115CF9"/>
    <w:rsid w:val="00117117"/>
    <w:rsid w:val="0011781C"/>
    <w:rsid w:val="00117BBF"/>
    <w:rsid w:val="0012042A"/>
    <w:rsid w:val="0012047F"/>
    <w:rsid w:val="00120570"/>
    <w:rsid w:val="0012062B"/>
    <w:rsid w:val="00121AF3"/>
    <w:rsid w:val="001232E0"/>
    <w:rsid w:val="00124ED7"/>
    <w:rsid w:val="001250BC"/>
    <w:rsid w:val="00126BD6"/>
    <w:rsid w:val="00126F66"/>
    <w:rsid w:val="00126FB9"/>
    <w:rsid w:val="0012724D"/>
    <w:rsid w:val="00127D50"/>
    <w:rsid w:val="00130E7D"/>
    <w:rsid w:val="00130F9D"/>
    <w:rsid w:val="00132447"/>
    <w:rsid w:val="00132C80"/>
    <w:rsid w:val="0013388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3F73"/>
    <w:rsid w:val="0014472B"/>
    <w:rsid w:val="00145643"/>
    <w:rsid w:val="0014578C"/>
    <w:rsid w:val="00145F09"/>
    <w:rsid w:val="00146679"/>
    <w:rsid w:val="001470E8"/>
    <w:rsid w:val="001477C1"/>
    <w:rsid w:val="00150061"/>
    <w:rsid w:val="001500EB"/>
    <w:rsid w:val="00150BCE"/>
    <w:rsid w:val="00150E76"/>
    <w:rsid w:val="00151212"/>
    <w:rsid w:val="001527E9"/>
    <w:rsid w:val="001546DD"/>
    <w:rsid w:val="0015526B"/>
    <w:rsid w:val="00156430"/>
    <w:rsid w:val="00156591"/>
    <w:rsid w:val="001567F0"/>
    <w:rsid w:val="001570F6"/>
    <w:rsid w:val="00160D2E"/>
    <w:rsid w:val="0016240C"/>
    <w:rsid w:val="00162432"/>
    <w:rsid w:val="00162EB2"/>
    <w:rsid w:val="0016468F"/>
    <w:rsid w:val="00165C3F"/>
    <w:rsid w:val="00166B01"/>
    <w:rsid w:val="00166F0C"/>
    <w:rsid w:val="00167524"/>
    <w:rsid w:val="00170A65"/>
    <w:rsid w:val="00171382"/>
    <w:rsid w:val="00172509"/>
    <w:rsid w:val="00172B3E"/>
    <w:rsid w:val="00172DA6"/>
    <w:rsid w:val="00173E7B"/>
    <w:rsid w:val="0017405B"/>
    <w:rsid w:val="00174A05"/>
    <w:rsid w:val="0017631E"/>
    <w:rsid w:val="00176A45"/>
    <w:rsid w:val="0017745D"/>
    <w:rsid w:val="00177945"/>
    <w:rsid w:val="0018043B"/>
    <w:rsid w:val="0018120D"/>
    <w:rsid w:val="001817C9"/>
    <w:rsid w:val="00183D6D"/>
    <w:rsid w:val="001855F0"/>
    <w:rsid w:val="001860E6"/>
    <w:rsid w:val="00186C20"/>
    <w:rsid w:val="0018755D"/>
    <w:rsid w:val="0018761A"/>
    <w:rsid w:val="00187B63"/>
    <w:rsid w:val="00187C49"/>
    <w:rsid w:val="00187D01"/>
    <w:rsid w:val="00187F9D"/>
    <w:rsid w:val="00190854"/>
    <w:rsid w:val="001919AD"/>
    <w:rsid w:val="00191DF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418"/>
    <w:rsid w:val="001A19FC"/>
    <w:rsid w:val="001A1B46"/>
    <w:rsid w:val="001A1B47"/>
    <w:rsid w:val="001A27B4"/>
    <w:rsid w:val="001A27C1"/>
    <w:rsid w:val="001A28B1"/>
    <w:rsid w:val="001A37C9"/>
    <w:rsid w:val="001A3AA0"/>
    <w:rsid w:val="001A3F94"/>
    <w:rsid w:val="001A4EC8"/>
    <w:rsid w:val="001A69D4"/>
    <w:rsid w:val="001A7919"/>
    <w:rsid w:val="001B00B3"/>
    <w:rsid w:val="001B118B"/>
    <w:rsid w:val="001B1213"/>
    <w:rsid w:val="001B1687"/>
    <w:rsid w:val="001B27AF"/>
    <w:rsid w:val="001B3DFD"/>
    <w:rsid w:val="001B4189"/>
    <w:rsid w:val="001B49A7"/>
    <w:rsid w:val="001B55B3"/>
    <w:rsid w:val="001B6F27"/>
    <w:rsid w:val="001B7581"/>
    <w:rsid w:val="001B7FC8"/>
    <w:rsid w:val="001C0343"/>
    <w:rsid w:val="001C1215"/>
    <w:rsid w:val="001C1FBB"/>
    <w:rsid w:val="001C2206"/>
    <w:rsid w:val="001C27B2"/>
    <w:rsid w:val="001C28D1"/>
    <w:rsid w:val="001C3037"/>
    <w:rsid w:val="001C35E4"/>
    <w:rsid w:val="001C37C6"/>
    <w:rsid w:val="001C4590"/>
    <w:rsid w:val="001C4853"/>
    <w:rsid w:val="001C4CC1"/>
    <w:rsid w:val="001C4D90"/>
    <w:rsid w:val="001C4F91"/>
    <w:rsid w:val="001C51AE"/>
    <w:rsid w:val="001C5668"/>
    <w:rsid w:val="001C5A9F"/>
    <w:rsid w:val="001C6A7F"/>
    <w:rsid w:val="001C6AEB"/>
    <w:rsid w:val="001C71E2"/>
    <w:rsid w:val="001D0335"/>
    <w:rsid w:val="001D0DFD"/>
    <w:rsid w:val="001D0F46"/>
    <w:rsid w:val="001D1375"/>
    <w:rsid w:val="001D1E21"/>
    <w:rsid w:val="001D2D0C"/>
    <w:rsid w:val="001D341E"/>
    <w:rsid w:val="001D393A"/>
    <w:rsid w:val="001D4E38"/>
    <w:rsid w:val="001D51A9"/>
    <w:rsid w:val="001D53F0"/>
    <w:rsid w:val="001D56D0"/>
    <w:rsid w:val="001D5D79"/>
    <w:rsid w:val="001D65F6"/>
    <w:rsid w:val="001D7685"/>
    <w:rsid w:val="001D77D5"/>
    <w:rsid w:val="001D7B60"/>
    <w:rsid w:val="001E0713"/>
    <w:rsid w:val="001E17B4"/>
    <w:rsid w:val="001E1A61"/>
    <w:rsid w:val="001E202B"/>
    <w:rsid w:val="001E2B81"/>
    <w:rsid w:val="001E34B9"/>
    <w:rsid w:val="001E4D7F"/>
    <w:rsid w:val="001E4E8F"/>
    <w:rsid w:val="001E59F8"/>
    <w:rsid w:val="001E70B6"/>
    <w:rsid w:val="001E7385"/>
    <w:rsid w:val="001E73BD"/>
    <w:rsid w:val="001F037B"/>
    <w:rsid w:val="001F069B"/>
    <w:rsid w:val="001F0B93"/>
    <w:rsid w:val="001F0FB5"/>
    <w:rsid w:val="001F18C2"/>
    <w:rsid w:val="001F450F"/>
    <w:rsid w:val="001F4857"/>
    <w:rsid w:val="001F5416"/>
    <w:rsid w:val="001F546F"/>
    <w:rsid w:val="001F56ED"/>
    <w:rsid w:val="001F7135"/>
    <w:rsid w:val="001F74BF"/>
    <w:rsid w:val="002001F9"/>
    <w:rsid w:val="00200722"/>
    <w:rsid w:val="00200FBE"/>
    <w:rsid w:val="002015C1"/>
    <w:rsid w:val="00202949"/>
    <w:rsid w:val="00202966"/>
    <w:rsid w:val="0020486A"/>
    <w:rsid w:val="00204D0A"/>
    <w:rsid w:val="002061C2"/>
    <w:rsid w:val="002064CF"/>
    <w:rsid w:val="00206DEB"/>
    <w:rsid w:val="00207175"/>
    <w:rsid w:val="00207BBD"/>
    <w:rsid w:val="00207CF8"/>
    <w:rsid w:val="00207E3C"/>
    <w:rsid w:val="00207F0F"/>
    <w:rsid w:val="002103FD"/>
    <w:rsid w:val="00210FBD"/>
    <w:rsid w:val="0021106D"/>
    <w:rsid w:val="002112BE"/>
    <w:rsid w:val="00212574"/>
    <w:rsid w:val="00212857"/>
    <w:rsid w:val="00215936"/>
    <w:rsid w:val="00216DB8"/>
    <w:rsid w:val="00220202"/>
    <w:rsid w:val="00220DAD"/>
    <w:rsid w:val="00220F04"/>
    <w:rsid w:val="0022346F"/>
    <w:rsid w:val="002239A9"/>
    <w:rsid w:val="00223C63"/>
    <w:rsid w:val="002257E4"/>
    <w:rsid w:val="00225DC3"/>
    <w:rsid w:val="002273B0"/>
    <w:rsid w:val="002274FD"/>
    <w:rsid w:val="00230810"/>
    <w:rsid w:val="00230C6D"/>
    <w:rsid w:val="00231826"/>
    <w:rsid w:val="002332E4"/>
    <w:rsid w:val="00233CB1"/>
    <w:rsid w:val="00234BB1"/>
    <w:rsid w:val="0023537E"/>
    <w:rsid w:val="00235FB6"/>
    <w:rsid w:val="00236493"/>
    <w:rsid w:val="002367EC"/>
    <w:rsid w:val="002368B1"/>
    <w:rsid w:val="002369ED"/>
    <w:rsid w:val="00236BF6"/>
    <w:rsid w:val="00236BF8"/>
    <w:rsid w:val="002370D8"/>
    <w:rsid w:val="002403F6"/>
    <w:rsid w:val="00242577"/>
    <w:rsid w:val="00242792"/>
    <w:rsid w:val="00242D18"/>
    <w:rsid w:val="00243630"/>
    <w:rsid w:val="0024500D"/>
    <w:rsid w:val="0024517F"/>
    <w:rsid w:val="002451BD"/>
    <w:rsid w:val="00245CE7"/>
    <w:rsid w:val="002504C7"/>
    <w:rsid w:val="00250955"/>
    <w:rsid w:val="00250B57"/>
    <w:rsid w:val="00250E23"/>
    <w:rsid w:val="00250F2D"/>
    <w:rsid w:val="00252497"/>
    <w:rsid w:val="002524A8"/>
    <w:rsid w:val="00252518"/>
    <w:rsid w:val="00252CDB"/>
    <w:rsid w:val="00253822"/>
    <w:rsid w:val="00253ACC"/>
    <w:rsid w:val="00254621"/>
    <w:rsid w:val="0025469A"/>
    <w:rsid w:val="00254A94"/>
    <w:rsid w:val="00255109"/>
    <w:rsid w:val="00255357"/>
    <w:rsid w:val="00255D51"/>
    <w:rsid w:val="00255FFE"/>
    <w:rsid w:val="0025682A"/>
    <w:rsid w:val="0025717C"/>
    <w:rsid w:val="00260401"/>
    <w:rsid w:val="00261661"/>
    <w:rsid w:val="00262B04"/>
    <w:rsid w:val="00262F4C"/>
    <w:rsid w:val="002631F9"/>
    <w:rsid w:val="00265216"/>
    <w:rsid w:val="00265816"/>
    <w:rsid w:val="00265F68"/>
    <w:rsid w:val="002661D7"/>
    <w:rsid w:val="0026638F"/>
    <w:rsid w:val="002666C9"/>
    <w:rsid w:val="002668E6"/>
    <w:rsid w:val="002675DC"/>
    <w:rsid w:val="00267AD3"/>
    <w:rsid w:val="00267FAF"/>
    <w:rsid w:val="00270645"/>
    <w:rsid w:val="002713A1"/>
    <w:rsid w:val="00271BDA"/>
    <w:rsid w:val="002720DA"/>
    <w:rsid w:val="002725A6"/>
    <w:rsid w:val="00273378"/>
    <w:rsid w:val="002739FE"/>
    <w:rsid w:val="00273BAE"/>
    <w:rsid w:val="00274BB4"/>
    <w:rsid w:val="00275433"/>
    <w:rsid w:val="00276514"/>
    <w:rsid w:val="002769B8"/>
    <w:rsid w:val="0027766F"/>
    <w:rsid w:val="00280379"/>
    <w:rsid w:val="00280832"/>
    <w:rsid w:val="00281000"/>
    <w:rsid w:val="00281E92"/>
    <w:rsid w:val="00282CC8"/>
    <w:rsid w:val="002839B2"/>
    <w:rsid w:val="00284735"/>
    <w:rsid w:val="00286074"/>
    <w:rsid w:val="002875BA"/>
    <w:rsid w:val="00290E33"/>
    <w:rsid w:val="00291183"/>
    <w:rsid w:val="00293784"/>
    <w:rsid w:val="002947BC"/>
    <w:rsid w:val="002960A6"/>
    <w:rsid w:val="00296455"/>
    <w:rsid w:val="00296CEA"/>
    <w:rsid w:val="00297377"/>
    <w:rsid w:val="00297EBB"/>
    <w:rsid w:val="00297F84"/>
    <w:rsid w:val="002A0967"/>
    <w:rsid w:val="002A18A0"/>
    <w:rsid w:val="002A1E24"/>
    <w:rsid w:val="002A2694"/>
    <w:rsid w:val="002A29E0"/>
    <w:rsid w:val="002A4C0B"/>
    <w:rsid w:val="002A51E2"/>
    <w:rsid w:val="002A5549"/>
    <w:rsid w:val="002A5F48"/>
    <w:rsid w:val="002A710A"/>
    <w:rsid w:val="002A76ED"/>
    <w:rsid w:val="002A7BDE"/>
    <w:rsid w:val="002A7FA0"/>
    <w:rsid w:val="002B02FC"/>
    <w:rsid w:val="002B0FC3"/>
    <w:rsid w:val="002B112D"/>
    <w:rsid w:val="002B1147"/>
    <w:rsid w:val="002B128C"/>
    <w:rsid w:val="002B22C2"/>
    <w:rsid w:val="002B359B"/>
    <w:rsid w:val="002B44E3"/>
    <w:rsid w:val="002B4BC3"/>
    <w:rsid w:val="002B528E"/>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76D"/>
    <w:rsid w:val="002D3D3A"/>
    <w:rsid w:val="002D4766"/>
    <w:rsid w:val="002D51B5"/>
    <w:rsid w:val="002D5791"/>
    <w:rsid w:val="002D6F60"/>
    <w:rsid w:val="002E028A"/>
    <w:rsid w:val="002E02CB"/>
    <w:rsid w:val="002E4774"/>
    <w:rsid w:val="002E4F1F"/>
    <w:rsid w:val="002E514C"/>
    <w:rsid w:val="002E5AA5"/>
    <w:rsid w:val="002E67C8"/>
    <w:rsid w:val="002E7CD3"/>
    <w:rsid w:val="002F00D5"/>
    <w:rsid w:val="002F08B7"/>
    <w:rsid w:val="002F1B15"/>
    <w:rsid w:val="002F4823"/>
    <w:rsid w:val="002F5291"/>
    <w:rsid w:val="002F55FC"/>
    <w:rsid w:val="002F6B7A"/>
    <w:rsid w:val="002F6BD6"/>
    <w:rsid w:val="002F7416"/>
    <w:rsid w:val="00300107"/>
    <w:rsid w:val="003006C7"/>
    <w:rsid w:val="00301213"/>
    <w:rsid w:val="0030131A"/>
    <w:rsid w:val="003013C0"/>
    <w:rsid w:val="00301AC2"/>
    <w:rsid w:val="00301E73"/>
    <w:rsid w:val="0030249D"/>
    <w:rsid w:val="003024CB"/>
    <w:rsid w:val="00302556"/>
    <w:rsid w:val="00302682"/>
    <w:rsid w:val="0030312B"/>
    <w:rsid w:val="00303CAC"/>
    <w:rsid w:val="00305386"/>
    <w:rsid w:val="0030633B"/>
    <w:rsid w:val="0030664C"/>
    <w:rsid w:val="003074F8"/>
    <w:rsid w:val="003077D1"/>
    <w:rsid w:val="00310B58"/>
    <w:rsid w:val="00311A75"/>
    <w:rsid w:val="00311BF8"/>
    <w:rsid w:val="00312788"/>
    <w:rsid w:val="003128DB"/>
    <w:rsid w:val="00312928"/>
    <w:rsid w:val="00312F4D"/>
    <w:rsid w:val="0031337B"/>
    <w:rsid w:val="0031429D"/>
    <w:rsid w:val="0031491A"/>
    <w:rsid w:val="00314AD8"/>
    <w:rsid w:val="00314BB8"/>
    <w:rsid w:val="00314F91"/>
    <w:rsid w:val="00314FEF"/>
    <w:rsid w:val="00315971"/>
    <w:rsid w:val="00316F16"/>
    <w:rsid w:val="00317D51"/>
    <w:rsid w:val="00321693"/>
    <w:rsid w:val="00322315"/>
    <w:rsid w:val="00323446"/>
    <w:rsid w:val="003239D3"/>
    <w:rsid w:val="00323E36"/>
    <w:rsid w:val="00325182"/>
    <w:rsid w:val="003257E3"/>
    <w:rsid w:val="00325920"/>
    <w:rsid w:val="00326B11"/>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0D1"/>
    <w:rsid w:val="00341812"/>
    <w:rsid w:val="00341F55"/>
    <w:rsid w:val="00342AAD"/>
    <w:rsid w:val="00342F84"/>
    <w:rsid w:val="00343045"/>
    <w:rsid w:val="00343CA3"/>
    <w:rsid w:val="00344300"/>
    <w:rsid w:val="003451E5"/>
    <w:rsid w:val="00345E3B"/>
    <w:rsid w:val="00346576"/>
    <w:rsid w:val="00347911"/>
    <w:rsid w:val="00347ECD"/>
    <w:rsid w:val="00351445"/>
    <w:rsid w:val="0035163F"/>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5B"/>
    <w:rsid w:val="00360C14"/>
    <w:rsid w:val="0036115C"/>
    <w:rsid w:val="003615F6"/>
    <w:rsid w:val="003621A4"/>
    <w:rsid w:val="003622F9"/>
    <w:rsid w:val="00362629"/>
    <w:rsid w:val="00362937"/>
    <w:rsid w:val="00362D43"/>
    <w:rsid w:val="00362DC6"/>
    <w:rsid w:val="00363469"/>
    <w:rsid w:val="00364151"/>
    <w:rsid w:val="003653C0"/>
    <w:rsid w:val="00365766"/>
    <w:rsid w:val="003675CA"/>
    <w:rsid w:val="0036762D"/>
    <w:rsid w:val="00367B31"/>
    <w:rsid w:val="00370D02"/>
    <w:rsid w:val="00371977"/>
    <w:rsid w:val="00371FD7"/>
    <w:rsid w:val="0037220B"/>
    <w:rsid w:val="00372AEC"/>
    <w:rsid w:val="00372BEE"/>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073"/>
    <w:rsid w:val="00381E0E"/>
    <w:rsid w:val="00382159"/>
    <w:rsid w:val="00382C21"/>
    <w:rsid w:val="00382FE0"/>
    <w:rsid w:val="00383589"/>
    <w:rsid w:val="00383F56"/>
    <w:rsid w:val="00385D49"/>
    <w:rsid w:val="00386F49"/>
    <w:rsid w:val="003872A7"/>
    <w:rsid w:val="00391119"/>
    <w:rsid w:val="003921BC"/>
    <w:rsid w:val="00392DA6"/>
    <w:rsid w:val="00393472"/>
    <w:rsid w:val="00393538"/>
    <w:rsid w:val="003935B2"/>
    <w:rsid w:val="003938B5"/>
    <w:rsid w:val="00393C1A"/>
    <w:rsid w:val="00393E73"/>
    <w:rsid w:val="003946B0"/>
    <w:rsid w:val="00394820"/>
    <w:rsid w:val="00394B32"/>
    <w:rsid w:val="00394F85"/>
    <w:rsid w:val="0039509F"/>
    <w:rsid w:val="00395D5D"/>
    <w:rsid w:val="0039692F"/>
    <w:rsid w:val="00397257"/>
    <w:rsid w:val="003A1322"/>
    <w:rsid w:val="003A2F64"/>
    <w:rsid w:val="003A396C"/>
    <w:rsid w:val="003A3A95"/>
    <w:rsid w:val="003A47CC"/>
    <w:rsid w:val="003A4DD6"/>
    <w:rsid w:val="003A51BE"/>
    <w:rsid w:val="003A5599"/>
    <w:rsid w:val="003A6279"/>
    <w:rsid w:val="003A6E0C"/>
    <w:rsid w:val="003A6FED"/>
    <w:rsid w:val="003A75D3"/>
    <w:rsid w:val="003A7BB0"/>
    <w:rsid w:val="003B1150"/>
    <w:rsid w:val="003B2757"/>
    <w:rsid w:val="003B2C12"/>
    <w:rsid w:val="003B2E6E"/>
    <w:rsid w:val="003B2F0C"/>
    <w:rsid w:val="003B431E"/>
    <w:rsid w:val="003B4ECB"/>
    <w:rsid w:val="003B52C7"/>
    <w:rsid w:val="003B554F"/>
    <w:rsid w:val="003B5A4A"/>
    <w:rsid w:val="003B6B1F"/>
    <w:rsid w:val="003B77C6"/>
    <w:rsid w:val="003B7A52"/>
    <w:rsid w:val="003B7A73"/>
    <w:rsid w:val="003B7C1E"/>
    <w:rsid w:val="003C06D3"/>
    <w:rsid w:val="003C0DBC"/>
    <w:rsid w:val="003C122A"/>
    <w:rsid w:val="003C249A"/>
    <w:rsid w:val="003C4E23"/>
    <w:rsid w:val="003C619B"/>
    <w:rsid w:val="003C6244"/>
    <w:rsid w:val="003C6CB0"/>
    <w:rsid w:val="003C6D3E"/>
    <w:rsid w:val="003C7A21"/>
    <w:rsid w:val="003C7A4A"/>
    <w:rsid w:val="003D03B0"/>
    <w:rsid w:val="003D4206"/>
    <w:rsid w:val="003D46B6"/>
    <w:rsid w:val="003D4B50"/>
    <w:rsid w:val="003D4B5B"/>
    <w:rsid w:val="003D4D48"/>
    <w:rsid w:val="003E2BF5"/>
    <w:rsid w:val="003E31A4"/>
    <w:rsid w:val="003E3AA8"/>
    <w:rsid w:val="003E3E47"/>
    <w:rsid w:val="003E4F96"/>
    <w:rsid w:val="003E531F"/>
    <w:rsid w:val="003E53E3"/>
    <w:rsid w:val="003E5983"/>
    <w:rsid w:val="003E7A13"/>
    <w:rsid w:val="003E7DBD"/>
    <w:rsid w:val="003F0167"/>
    <w:rsid w:val="003F0765"/>
    <w:rsid w:val="003F08B2"/>
    <w:rsid w:val="003F2332"/>
    <w:rsid w:val="003F30F0"/>
    <w:rsid w:val="003F4015"/>
    <w:rsid w:val="003F4FBF"/>
    <w:rsid w:val="003F59C9"/>
    <w:rsid w:val="003F6DA4"/>
    <w:rsid w:val="003F6DFC"/>
    <w:rsid w:val="003F763F"/>
    <w:rsid w:val="003F785F"/>
    <w:rsid w:val="003F7F60"/>
    <w:rsid w:val="00400157"/>
    <w:rsid w:val="00401ED0"/>
    <w:rsid w:val="00402356"/>
    <w:rsid w:val="00402A7E"/>
    <w:rsid w:val="00403446"/>
    <w:rsid w:val="004036A9"/>
    <w:rsid w:val="004038F4"/>
    <w:rsid w:val="00403A6A"/>
    <w:rsid w:val="00403FA1"/>
    <w:rsid w:val="004052C5"/>
    <w:rsid w:val="00405420"/>
    <w:rsid w:val="00405843"/>
    <w:rsid w:val="00406775"/>
    <w:rsid w:val="00406853"/>
    <w:rsid w:val="0040706D"/>
    <w:rsid w:val="00407527"/>
    <w:rsid w:val="00407663"/>
    <w:rsid w:val="00411013"/>
    <w:rsid w:val="0041149F"/>
    <w:rsid w:val="0041355A"/>
    <w:rsid w:val="00415A07"/>
    <w:rsid w:val="0041603E"/>
    <w:rsid w:val="004160DA"/>
    <w:rsid w:val="00416A15"/>
    <w:rsid w:val="004174E1"/>
    <w:rsid w:val="004176EC"/>
    <w:rsid w:val="00420ABE"/>
    <w:rsid w:val="00423C0C"/>
    <w:rsid w:val="00423C12"/>
    <w:rsid w:val="00425B93"/>
    <w:rsid w:val="00426A19"/>
    <w:rsid w:val="00426A37"/>
    <w:rsid w:val="00426B8B"/>
    <w:rsid w:val="00426FED"/>
    <w:rsid w:val="004273EB"/>
    <w:rsid w:val="004301B7"/>
    <w:rsid w:val="004310C7"/>
    <w:rsid w:val="00431246"/>
    <w:rsid w:val="004338AA"/>
    <w:rsid w:val="00433B46"/>
    <w:rsid w:val="00433E8A"/>
    <w:rsid w:val="00434110"/>
    <w:rsid w:val="004342AD"/>
    <w:rsid w:val="00434B4E"/>
    <w:rsid w:val="00435C0B"/>
    <w:rsid w:val="00435E99"/>
    <w:rsid w:val="00435F29"/>
    <w:rsid w:val="00436842"/>
    <w:rsid w:val="00437439"/>
    <w:rsid w:val="004376D3"/>
    <w:rsid w:val="00437875"/>
    <w:rsid w:val="00440D27"/>
    <w:rsid w:val="00440E8D"/>
    <w:rsid w:val="004414FA"/>
    <w:rsid w:val="00442C45"/>
    <w:rsid w:val="00442F4B"/>
    <w:rsid w:val="00442F80"/>
    <w:rsid w:val="0044382C"/>
    <w:rsid w:val="004456A6"/>
    <w:rsid w:val="00445819"/>
    <w:rsid w:val="00445AE2"/>
    <w:rsid w:val="00447D98"/>
    <w:rsid w:val="0045193C"/>
    <w:rsid w:val="00452813"/>
    <w:rsid w:val="0045401F"/>
    <w:rsid w:val="00454719"/>
    <w:rsid w:val="00454E79"/>
    <w:rsid w:val="00455B21"/>
    <w:rsid w:val="00455BEE"/>
    <w:rsid w:val="00456006"/>
    <w:rsid w:val="00456588"/>
    <w:rsid w:val="00456919"/>
    <w:rsid w:val="00457875"/>
    <w:rsid w:val="00457EB4"/>
    <w:rsid w:val="0046022D"/>
    <w:rsid w:val="00460263"/>
    <w:rsid w:val="004607EA"/>
    <w:rsid w:val="00461D1A"/>
    <w:rsid w:val="00461DAF"/>
    <w:rsid w:val="00461E4D"/>
    <w:rsid w:val="0046267A"/>
    <w:rsid w:val="00467739"/>
    <w:rsid w:val="00470348"/>
    <w:rsid w:val="0047171B"/>
    <w:rsid w:val="00471CE9"/>
    <w:rsid w:val="004727F7"/>
    <w:rsid w:val="004729B5"/>
    <w:rsid w:val="00472D01"/>
    <w:rsid w:val="00472D91"/>
    <w:rsid w:val="00472E2D"/>
    <w:rsid w:val="00473E60"/>
    <w:rsid w:val="004744BA"/>
    <w:rsid w:val="00474760"/>
    <w:rsid w:val="004747E3"/>
    <w:rsid w:val="00474B2F"/>
    <w:rsid w:val="00475165"/>
    <w:rsid w:val="004753A4"/>
    <w:rsid w:val="00476146"/>
    <w:rsid w:val="004761A9"/>
    <w:rsid w:val="00476282"/>
    <w:rsid w:val="00476765"/>
    <w:rsid w:val="004777E9"/>
    <w:rsid w:val="0048005F"/>
    <w:rsid w:val="00483B91"/>
    <w:rsid w:val="004845D3"/>
    <w:rsid w:val="0048515C"/>
    <w:rsid w:val="004853D3"/>
    <w:rsid w:val="004858EE"/>
    <w:rsid w:val="00485DE9"/>
    <w:rsid w:val="004861B6"/>
    <w:rsid w:val="0048621D"/>
    <w:rsid w:val="00487431"/>
    <w:rsid w:val="004913AF"/>
    <w:rsid w:val="00491C21"/>
    <w:rsid w:val="00492944"/>
    <w:rsid w:val="0049463C"/>
    <w:rsid w:val="004948BD"/>
    <w:rsid w:val="00496682"/>
    <w:rsid w:val="00496A38"/>
    <w:rsid w:val="00496A6A"/>
    <w:rsid w:val="004A08E5"/>
    <w:rsid w:val="004A0A3B"/>
    <w:rsid w:val="004A0AFF"/>
    <w:rsid w:val="004A10E3"/>
    <w:rsid w:val="004A1711"/>
    <w:rsid w:val="004A1DFE"/>
    <w:rsid w:val="004A2A25"/>
    <w:rsid w:val="004A390E"/>
    <w:rsid w:val="004A39B9"/>
    <w:rsid w:val="004A3E14"/>
    <w:rsid w:val="004A58C1"/>
    <w:rsid w:val="004A592C"/>
    <w:rsid w:val="004A5AA1"/>
    <w:rsid w:val="004A5E15"/>
    <w:rsid w:val="004A61BC"/>
    <w:rsid w:val="004A65EA"/>
    <w:rsid w:val="004A6A9A"/>
    <w:rsid w:val="004A75B8"/>
    <w:rsid w:val="004A75C0"/>
    <w:rsid w:val="004A7919"/>
    <w:rsid w:val="004B088B"/>
    <w:rsid w:val="004B0DAB"/>
    <w:rsid w:val="004B20DB"/>
    <w:rsid w:val="004B339A"/>
    <w:rsid w:val="004B3D91"/>
    <w:rsid w:val="004B420F"/>
    <w:rsid w:val="004B4589"/>
    <w:rsid w:val="004B531B"/>
    <w:rsid w:val="004B552F"/>
    <w:rsid w:val="004B5CCC"/>
    <w:rsid w:val="004B70F5"/>
    <w:rsid w:val="004B7893"/>
    <w:rsid w:val="004C14B6"/>
    <w:rsid w:val="004C1FE5"/>
    <w:rsid w:val="004C2D20"/>
    <w:rsid w:val="004C2E8A"/>
    <w:rsid w:val="004C3D74"/>
    <w:rsid w:val="004C444B"/>
    <w:rsid w:val="004C5244"/>
    <w:rsid w:val="004C53F3"/>
    <w:rsid w:val="004C5DF6"/>
    <w:rsid w:val="004C6AAF"/>
    <w:rsid w:val="004D00A2"/>
    <w:rsid w:val="004D09E9"/>
    <w:rsid w:val="004D163F"/>
    <w:rsid w:val="004D1D98"/>
    <w:rsid w:val="004D2E21"/>
    <w:rsid w:val="004D3A80"/>
    <w:rsid w:val="004D3BDD"/>
    <w:rsid w:val="004D4F33"/>
    <w:rsid w:val="004D5202"/>
    <w:rsid w:val="004D62E2"/>
    <w:rsid w:val="004D6C36"/>
    <w:rsid w:val="004D6EA4"/>
    <w:rsid w:val="004D6F4A"/>
    <w:rsid w:val="004D7C7D"/>
    <w:rsid w:val="004E1901"/>
    <w:rsid w:val="004E1A1D"/>
    <w:rsid w:val="004E2F23"/>
    <w:rsid w:val="004E3591"/>
    <w:rsid w:val="004E3BF0"/>
    <w:rsid w:val="004E40E2"/>
    <w:rsid w:val="004E41AA"/>
    <w:rsid w:val="004E44C5"/>
    <w:rsid w:val="004E4B70"/>
    <w:rsid w:val="004E52A5"/>
    <w:rsid w:val="004E55B8"/>
    <w:rsid w:val="004E5F65"/>
    <w:rsid w:val="004E6461"/>
    <w:rsid w:val="004E6B25"/>
    <w:rsid w:val="004E6FE5"/>
    <w:rsid w:val="004E7033"/>
    <w:rsid w:val="004E7037"/>
    <w:rsid w:val="004E752C"/>
    <w:rsid w:val="004E7D49"/>
    <w:rsid w:val="004F0044"/>
    <w:rsid w:val="004F01D5"/>
    <w:rsid w:val="004F10A0"/>
    <w:rsid w:val="004F114B"/>
    <w:rsid w:val="004F163B"/>
    <w:rsid w:val="004F1A98"/>
    <w:rsid w:val="004F1DBF"/>
    <w:rsid w:val="004F2720"/>
    <w:rsid w:val="004F2765"/>
    <w:rsid w:val="004F2A6E"/>
    <w:rsid w:val="004F2C1A"/>
    <w:rsid w:val="004F4EE4"/>
    <w:rsid w:val="004F5FF0"/>
    <w:rsid w:val="004F70C3"/>
    <w:rsid w:val="004F7241"/>
    <w:rsid w:val="00500A21"/>
    <w:rsid w:val="00500E0B"/>
    <w:rsid w:val="00501B69"/>
    <w:rsid w:val="00501D61"/>
    <w:rsid w:val="00503BB5"/>
    <w:rsid w:val="00504681"/>
    <w:rsid w:val="00504F0F"/>
    <w:rsid w:val="005052ED"/>
    <w:rsid w:val="00505A5C"/>
    <w:rsid w:val="005064EC"/>
    <w:rsid w:val="0050667C"/>
    <w:rsid w:val="00506FC5"/>
    <w:rsid w:val="00507632"/>
    <w:rsid w:val="00507794"/>
    <w:rsid w:val="005078F1"/>
    <w:rsid w:val="0051092A"/>
    <w:rsid w:val="0051128C"/>
    <w:rsid w:val="005117F9"/>
    <w:rsid w:val="00511B1B"/>
    <w:rsid w:val="0051209F"/>
    <w:rsid w:val="0051319C"/>
    <w:rsid w:val="00513492"/>
    <w:rsid w:val="00514D53"/>
    <w:rsid w:val="00514E9C"/>
    <w:rsid w:val="00515CB1"/>
    <w:rsid w:val="0051620D"/>
    <w:rsid w:val="00516314"/>
    <w:rsid w:val="0051676D"/>
    <w:rsid w:val="005169AC"/>
    <w:rsid w:val="00517332"/>
    <w:rsid w:val="0052199B"/>
    <w:rsid w:val="00521CE7"/>
    <w:rsid w:val="005226CF"/>
    <w:rsid w:val="005232B5"/>
    <w:rsid w:val="00523739"/>
    <w:rsid w:val="00524076"/>
    <w:rsid w:val="0052468A"/>
    <w:rsid w:val="0052499B"/>
    <w:rsid w:val="005250CB"/>
    <w:rsid w:val="00525100"/>
    <w:rsid w:val="00525DAA"/>
    <w:rsid w:val="005260CD"/>
    <w:rsid w:val="0052697B"/>
    <w:rsid w:val="00526CC7"/>
    <w:rsid w:val="00527410"/>
    <w:rsid w:val="00527D85"/>
    <w:rsid w:val="00527EF7"/>
    <w:rsid w:val="00530D25"/>
    <w:rsid w:val="00530F33"/>
    <w:rsid w:val="00530FDA"/>
    <w:rsid w:val="005317A1"/>
    <w:rsid w:val="005324C2"/>
    <w:rsid w:val="00532980"/>
    <w:rsid w:val="00533B4B"/>
    <w:rsid w:val="0053456B"/>
    <w:rsid w:val="005345E1"/>
    <w:rsid w:val="0053490D"/>
    <w:rsid w:val="0053579C"/>
    <w:rsid w:val="00535910"/>
    <w:rsid w:val="00535D50"/>
    <w:rsid w:val="00536740"/>
    <w:rsid w:val="005372C5"/>
    <w:rsid w:val="005372D4"/>
    <w:rsid w:val="00537AAF"/>
    <w:rsid w:val="0054058E"/>
    <w:rsid w:val="00540AA0"/>
    <w:rsid w:val="00541479"/>
    <w:rsid w:val="00543BFF"/>
    <w:rsid w:val="00543DB1"/>
    <w:rsid w:val="00543F18"/>
    <w:rsid w:val="0054493E"/>
    <w:rsid w:val="00544A6F"/>
    <w:rsid w:val="00545449"/>
    <w:rsid w:val="00545638"/>
    <w:rsid w:val="0054575B"/>
    <w:rsid w:val="00545D9A"/>
    <w:rsid w:val="005500CB"/>
    <w:rsid w:val="00551539"/>
    <w:rsid w:val="00552831"/>
    <w:rsid w:val="0055347F"/>
    <w:rsid w:val="00553FF2"/>
    <w:rsid w:val="00554D54"/>
    <w:rsid w:val="0055704F"/>
    <w:rsid w:val="00557A35"/>
    <w:rsid w:val="00560A31"/>
    <w:rsid w:val="00560CC1"/>
    <w:rsid w:val="005611E1"/>
    <w:rsid w:val="005616B4"/>
    <w:rsid w:val="00561886"/>
    <w:rsid w:val="00561AF3"/>
    <w:rsid w:val="00561B59"/>
    <w:rsid w:val="00561EA0"/>
    <w:rsid w:val="0056230B"/>
    <w:rsid w:val="005628CE"/>
    <w:rsid w:val="00562B25"/>
    <w:rsid w:val="0056346A"/>
    <w:rsid w:val="00563737"/>
    <w:rsid w:val="00563B7A"/>
    <w:rsid w:val="00564FCC"/>
    <w:rsid w:val="00566C35"/>
    <w:rsid w:val="0057168F"/>
    <w:rsid w:val="005718E2"/>
    <w:rsid w:val="0057193D"/>
    <w:rsid w:val="00571CFE"/>
    <w:rsid w:val="00572741"/>
    <w:rsid w:val="00572A89"/>
    <w:rsid w:val="00573D74"/>
    <w:rsid w:val="00573DBE"/>
    <w:rsid w:val="0057498F"/>
    <w:rsid w:val="00574E30"/>
    <w:rsid w:val="00575E00"/>
    <w:rsid w:val="00576439"/>
    <w:rsid w:val="00576567"/>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3C2"/>
    <w:rsid w:val="005900EC"/>
    <w:rsid w:val="00590EDE"/>
    <w:rsid w:val="00591CBD"/>
    <w:rsid w:val="005922FA"/>
    <w:rsid w:val="005927D5"/>
    <w:rsid w:val="00593697"/>
    <w:rsid w:val="00593EBD"/>
    <w:rsid w:val="005940DE"/>
    <w:rsid w:val="00594706"/>
    <w:rsid w:val="0059481E"/>
    <w:rsid w:val="0059614A"/>
    <w:rsid w:val="00596574"/>
    <w:rsid w:val="00596A72"/>
    <w:rsid w:val="00596D2C"/>
    <w:rsid w:val="005970AE"/>
    <w:rsid w:val="005979B3"/>
    <w:rsid w:val="00597D59"/>
    <w:rsid w:val="005A01C9"/>
    <w:rsid w:val="005A07F2"/>
    <w:rsid w:val="005A10FA"/>
    <w:rsid w:val="005A1654"/>
    <w:rsid w:val="005A17B9"/>
    <w:rsid w:val="005A18F0"/>
    <w:rsid w:val="005A1EA7"/>
    <w:rsid w:val="005A49AD"/>
    <w:rsid w:val="005A515B"/>
    <w:rsid w:val="005A5552"/>
    <w:rsid w:val="005A5909"/>
    <w:rsid w:val="005A5AEB"/>
    <w:rsid w:val="005A5D2C"/>
    <w:rsid w:val="005A6BD0"/>
    <w:rsid w:val="005A745D"/>
    <w:rsid w:val="005A74AF"/>
    <w:rsid w:val="005B2812"/>
    <w:rsid w:val="005B2D9B"/>
    <w:rsid w:val="005B33F4"/>
    <w:rsid w:val="005B5733"/>
    <w:rsid w:val="005B576A"/>
    <w:rsid w:val="005B5B85"/>
    <w:rsid w:val="005B5BE3"/>
    <w:rsid w:val="005B61D8"/>
    <w:rsid w:val="005B67CD"/>
    <w:rsid w:val="005C005C"/>
    <w:rsid w:val="005C0621"/>
    <w:rsid w:val="005C1688"/>
    <w:rsid w:val="005C1E45"/>
    <w:rsid w:val="005C2297"/>
    <w:rsid w:val="005C22A0"/>
    <w:rsid w:val="005C2D30"/>
    <w:rsid w:val="005C31C9"/>
    <w:rsid w:val="005C337F"/>
    <w:rsid w:val="005C3FD4"/>
    <w:rsid w:val="005C4BA8"/>
    <w:rsid w:val="005C5618"/>
    <w:rsid w:val="005C5982"/>
    <w:rsid w:val="005C6198"/>
    <w:rsid w:val="005C6831"/>
    <w:rsid w:val="005C6C23"/>
    <w:rsid w:val="005C7ADE"/>
    <w:rsid w:val="005C7F0B"/>
    <w:rsid w:val="005D0211"/>
    <w:rsid w:val="005D0664"/>
    <w:rsid w:val="005D1014"/>
    <w:rsid w:val="005D13E4"/>
    <w:rsid w:val="005D1ACB"/>
    <w:rsid w:val="005D1B97"/>
    <w:rsid w:val="005D2A31"/>
    <w:rsid w:val="005D36DD"/>
    <w:rsid w:val="005D4237"/>
    <w:rsid w:val="005D459A"/>
    <w:rsid w:val="005D4B69"/>
    <w:rsid w:val="005D57A4"/>
    <w:rsid w:val="005D5859"/>
    <w:rsid w:val="005D6AF9"/>
    <w:rsid w:val="005D7093"/>
    <w:rsid w:val="005D72B2"/>
    <w:rsid w:val="005E03BA"/>
    <w:rsid w:val="005E0C9E"/>
    <w:rsid w:val="005E1385"/>
    <w:rsid w:val="005E16C7"/>
    <w:rsid w:val="005E1B11"/>
    <w:rsid w:val="005E3525"/>
    <w:rsid w:val="005E509B"/>
    <w:rsid w:val="005E5639"/>
    <w:rsid w:val="005E758F"/>
    <w:rsid w:val="005E797E"/>
    <w:rsid w:val="005E79FE"/>
    <w:rsid w:val="005E7B9E"/>
    <w:rsid w:val="005E7E6A"/>
    <w:rsid w:val="005F074E"/>
    <w:rsid w:val="005F0C44"/>
    <w:rsid w:val="005F110A"/>
    <w:rsid w:val="005F1234"/>
    <w:rsid w:val="005F3178"/>
    <w:rsid w:val="005F3E20"/>
    <w:rsid w:val="005F41A3"/>
    <w:rsid w:val="005F536F"/>
    <w:rsid w:val="005F69A1"/>
    <w:rsid w:val="00601540"/>
    <w:rsid w:val="006019C1"/>
    <w:rsid w:val="00602062"/>
    <w:rsid w:val="00602857"/>
    <w:rsid w:val="00602B45"/>
    <w:rsid w:val="00602BA5"/>
    <w:rsid w:val="00603024"/>
    <w:rsid w:val="0060472C"/>
    <w:rsid w:val="00604BE3"/>
    <w:rsid w:val="0060542D"/>
    <w:rsid w:val="00605D63"/>
    <w:rsid w:val="00607E66"/>
    <w:rsid w:val="006103D7"/>
    <w:rsid w:val="00611A37"/>
    <w:rsid w:val="00611ABB"/>
    <w:rsid w:val="006148F0"/>
    <w:rsid w:val="00614DEC"/>
    <w:rsid w:val="006159C7"/>
    <w:rsid w:val="006159F5"/>
    <w:rsid w:val="00615E42"/>
    <w:rsid w:val="00615E62"/>
    <w:rsid w:val="0061613A"/>
    <w:rsid w:val="0061736A"/>
    <w:rsid w:val="00617BD8"/>
    <w:rsid w:val="00617C32"/>
    <w:rsid w:val="00617E3D"/>
    <w:rsid w:val="00621412"/>
    <w:rsid w:val="00621A73"/>
    <w:rsid w:val="00621BB2"/>
    <w:rsid w:val="0062214B"/>
    <w:rsid w:val="0062264A"/>
    <w:rsid w:val="00622C09"/>
    <w:rsid w:val="0062375A"/>
    <w:rsid w:val="0062399B"/>
    <w:rsid w:val="00623A4E"/>
    <w:rsid w:val="006256D3"/>
    <w:rsid w:val="00626DCC"/>
    <w:rsid w:val="00627A07"/>
    <w:rsid w:val="00630398"/>
    <w:rsid w:val="006303D8"/>
    <w:rsid w:val="00630CE1"/>
    <w:rsid w:val="00631432"/>
    <w:rsid w:val="0063219A"/>
    <w:rsid w:val="00632977"/>
    <w:rsid w:val="00633DFE"/>
    <w:rsid w:val="006348EA"/>
    <w:rsid w:val="00634B26"/>
    <w:rsid w:val="0064049E"/>
    <w:rsid w:val="00641109"/>
    <w:rsid w:val="00641859"/>
    <w:rsid w:val="00641ABE"/>
    <w:rsid w:val="0064320F"/>
    <w:rsid w:val="00643296"/>
    <w:rsid w:val="00643D76"/>
    <w:rsid w:val="00644EF7"/>
    <w:rsid w:val="006450F4"/>
    <w:rsid w:val="006453EC"/>
    <w:rsid w:val="0064551A"/>
    <w:rsid w:val="006461BA"/>
    <w:rsid w:val="00646259"/>
    <w:rsid w:val="006462A0"/>
    <w:rsid w:val="00646D38"/>
    <w:rsid w:val="00647B85"/>
    <w:rsid w:val="00647D06"/>
    <w:rsid w:val="00650302"/>
    <w:rsid w:val="00650975"/>
    <w:rsid w:val="00650DED"/>
    <w:rsid w:val="00651436"/>
    <w:rsid w:val="00651ACC"/>
    <w:rsid w:val="0065308D"/>
    <w:rsid w:val="006539C2"/>
    <w:rsid w:val="00653FF4"/>
    <w:rsid w:val="006541AB"/>
    <w:rsid w:val="00654D6A"/>
    <w:rsid w:val="00655058"/>
    <w:rsid w:val="006558F9"/>
    <w:rsid w:val="00655C7A"/>
    <w:rsid w:val="0065628E"/>
    <w:rsid w:val="00656306"/>
    <w:rsid w:val="00657802"/>
    <w:rsid w:val="00657BE2"/>
    <w:rsid w:val="00657E82"/>
    <w:rsid w:val="00660618"/>
    <w:rsid w:val="00660769"/>
    <w:rsid w:val="00660928"/>
    <w:rsid w:val="00661A22"/>
    <w:rsid w:val="00662D12"/>
    <w:rsid w:val="00662FD4"/>
    <w:rsid w:val="0066329D"/>
    <w:rsid w:val="006636F4"/>
    <w:rsid w:val="006639B5"/>
    <w:rsid w:val="006645DB"/>
    <w:rsid w:val="00664FA0"/>
    <w:rsid w:val="00667B4D"/>
    <w:rsid w:val="00670100"/>
    <w:rsid w:val="006709BE"/>
    <w:rsid w:val="0067152D"/>
    <w:rsid w:val="00671743"/>
    <w:rsid w:val="006722E6"/>
    <w:rsid w:val="00673856"/>
    <w:rsid w:val="00673AE4"/>
    <w:rsid w:val="006742D8"/>
    <w:rsid w:val="00674A86"/>
    <w:rsid w:val="00674D58"/>
    <w:rsid w:val="006750C8"/>
    <w:rsid w:val="006751FD"/>
    <w:rsid w:val="0067552F"/>
    <w:rsid w:val="00675A34"/>
    <w:rsid w:val="00676013"/>
    <w:rsid w:val="00676FBF"/>
    <w:rsid w:val="006773A0"/>
    <w:rsid w:val="006776AC"/>
    <w:rsid w:val="00677890"/>
    <w:rsid w:val="006779B2"/>
    <w:rsid w:val="00677EDC"/>
    <w:rsid w:val="006800AC"/>
    <w:rsid w:val="00680DE8"/>
    <w:rsid w:val="00681173"/>
    <w:rsid w:val="00681BE8"/>
    <w:rsid w:val="006822A7"/>
    <w:rsid w:val="00682DDF"/>
    <w:rsid w:val="0068440D"/>
    <w:rsid w:val="006850E2"/>
    <w:rsid w:val="00685448"/>
    <w:rsid w:val="006857F5"/>
    <w:rsid w:val="00685D76"/>
    <w:rsid w:val="006862D9"/>
    <w:rsid w:val="00686452"/>
    <w:rsid w:val="00686ACD"/>
    <w:rsid w:val="006876A5"/>
    <w:rsid w:val="00687FF9"/>
    <w:rsid w:val="006903E5"/>
    <w:rsid w:val="00690FF4"/>
    <w:rsid w:val="0069101B"/>
    <w:rsid w:val="00691719"/>
    <w:rsid w:val="00692F01"/>
    <w:rsid w:val="00692F45"/>
    <w:rsid w:val="00693132"/>
    <w:rsid w:val="006946B6"/>
    <w:rsid w:val="00695480"/>
    <w:rsid w:val="006959A2"/>
    <w:rsid w:val="00697219"/>
    <w:rsid w:val="006972CB"/>
    <w:rsid w:val="00697BE0"/>
    <w:rsid w:val="00697D3A"/>
    <w:rsid w:val="006A06AC"/>
    <w:rsid w:val="006A0B01"/>
    <w:rsid w:val="006A1332"/>
    <w:rsid w:val="006A1EE4"/>
    <w:rsid w:val="006A328D"/>
    <w:rsid w:val="006A4C41"/>
    <w:rsid w:val="006A5CEB"/>
    <w:rsid w:val="006A5E0C"/>
    <w:rsid w:val="006A64C8"/>
    <w:rsid w:val="006A65FB"/>
    <w:rsid w:val="006A66C1"/>
    <w:rsid w:val="006A68B9"/>
    <w:rsid w:val="006A6C3E"/>
    <w:rsid w:val="006A730B"/>
    <w:rsid w:val="006A7CCC"/>
    <w:rsid w:val="006B005C"/>
    <w:rsid w:val="006B0E03"/>
    <w:rsid w:val="006B10A4"/>
    <w:rsid w:val="006B2039"/>
    <w:rsid w:val="006B2DF0"/>
    <w:rsid w:val="006B36DA"/>
    <w:rsid w:val="006B3830"/>
    <w:rsid w:val="006B38EA"/>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5B4"/>
    <w:rsid w:val="006C4615"/>
    <w:rsid w:val="006C50C0"/>
    <w:rsid w:val="006C50C8"/>
    <w:rsid w:val="006C5849"/>
    <w:rsid w:val="006C6E07"/>
    <w:rsid w:val="006C705B"/>
    <w:rsid w:val="006C7381"/>
    <w:rsid w:val="006C7792"/>
    <w:rsid w:val="006D0E79"/>
    <w:rsid w:val="006D239A"/>
    <w:rsid w:val="006D2ADC"/>
    <w:rsid w:val="006D2DD8"/>
    <w:rsid w:val="006D3016"/>
    <w:rsid w:val="006D346B"/>
    <w:rsid w:val="006D40DB"/>
    <w:rsid w:val="006D43AC"/>
    <w:rsid w:val="006D4CEF"/>
    <w:rsid w:val="006D4FD1"/>
    <w:rsid w:val="006D6065"/>
    <w:rsid w:val="006D615B"/>
    <w:rsid w:val="006D63B6"/>
    <w:rsid w:val="006D66C6"/>
    <w:rsid w:val="006D6F22"/>
    <w:rsid w:val="006E0128"/>
    <w:rsid w:val="006E0B33"/>
    <w:rsid w:val="006E0DD5"/>
    <w:rsid w:val="006E1F00"/>
    <w:rsid w:val="006E202D"/>
    <w:rsid w:val="006E36A0"/>
    <w:rsid w:val="006E4C20"/>
    <w:rsid w:val="006E4CDB"/>
    <w:rsid w:val="006E5060"/>
    <w:rsid w:val="006E5080"/>
    <w:rsid w:val="006E512F"/>
    <w:rsid w:val="006E51A4"/>
    <w:rsid w:val="006E53C2"/>
    <w:rsid w:val="006E5655"/>
    <w:rsid w:val="006E57EE"/>
    <w:rsid w:val="006E67D0"/>
    <w:rsid w:val="006E6DE4"/>
    <w:rsid w:val="006E6FCB"/>
    <w:rsid w:val="006E7987"/>
    <w:rsid w:val="006F01B8"/>
    <w:rsid w:val="006F0530"/>
    <w:rsid w:val="006F06E5"/>
    <w:rsid w:val="006F0F7A"/>
    <w:rsid w:val="006F107E"/>
    <w:rsid w:val="006F1133"/>
    <w:rsid w:val="006F1318"/>
    <w:rsid w:val="006F1352"/>
    <w:rsid w:val="006F18DA"/>
    <w:rsid w:val="006F2010"/>
    <w:rsid w:val="006F3372"/>
    <w:rsid w:val="006F4D1D"/>
    <w:rsid w:val="006F58A3"/>
    <w:rsid w:val="006F6F1A"/>
    <w:rsid w:val="006F7253"/>
    <w:rsid w:val="006F77A4"/>
    <w:rsid w:val="007001B4"/>
    <w:rsid w:val="00700CD2"/>
    <w:rsid w:val="00701303"/>
    <w:rsid w:val="007020F8"/>
    <w:rsid w:val="007029C6"/>
    <w:rsid w:val="00702DE1"/>
    <w:rsid w:val="007038EE"/>
    <w:rsid w:val="00706633"/>
    <w:rsid w:val="0070685C"/>
    <w:rsid w:val="007068B4"/>
    <w:rsid w:val="00706905"/>
    <w:rsid w:val="00707611"/>
    <w:rsid w:val="0070774B"/>
    <w:rsid w:val="0070775D"/>
    <w:rsid w:val="00707E01"/>
    <w:rsid w:val="00710245"/>
    <w:rsid w:val="00710C30"/>
    <w:rsid w:val="0071178B"/>
    <w:rsid w:val="007117EF"/>
    <w:rsid w:val="00711AB1"/>
    <w:rsid w:val="00711CE7"/>
    <w:rsid w:val="00712C41"/>
    <w:rsid w:val="0071306E"/>
    <w:rsid w:val="007131E4"/>
    <w:rsid w:val="007132EE"/>
    <w:rsid w:val="00714687"/>
    <w:rsid w:val="00714E40"/>
    <w:rsid w:val="00715182"/>
    <w:rsid w:val="00715E34"/>
    <w:rsid w:val="00716067"/>
    <w:rsid w:val="00716633"/>
    <w:rsid w:val="00721198"/>
    <w:rsid w:val="00721199"/>
    <w:rsid w:val="00721D90"/>
    <w:rsid w:val="00721F8E"/>
    <w:rsid w:val="0072239F"/>
    <w:rsid w:val="0072377A"/>
    <w:rsid w:val="00724A66"/>
    <w:rsid w:val="00725C14"/>
    <w:rsid w:val="00726180"/>
    <w:rsid w:val="00726603"/>
    <w:rsid w:val="007277C3"/>
    <w:rsid w:val="00730B0F"/>
    <w:rsid w:val="00732EF0"/>
    <w:rsid w:val="00733627"/>
    <w:rsid w:val="007336A5"/>
    <w:rsid w:val="007341B1"/>
    <w:rsid w:val="00734E92"/>
    <w:rsid w:val="0073582A"/>
    <w:rsid w:val="00736C78"/>
    <w:rsid w:val="00740092"/>
    <w:rsid w:val="00740496"/>
    <w:rsid w:val="00740F6A"/>
    <w:rsid w:val="007427ED"/>
    <w:rsid w:val="0074329D"/>
    <w:rsid w:val="00743366"/>
    <w:rsid w:val="007433E8"/>
    <w:rsid w:val="00743536"/>
    <w:rsid w:val="00745B0F"/>
    <w:rsid w:val="00746B9D"/>
    <w:rsid w:val="00746BB9"/>
    <w:rsid w:val="00747112"/>
    <w:rsid w:val="0075018E"/>
    <w:rsid w:val="00750C71"/>
    <w:rsid w:val="007516B5"/>
    <w:rsid w:val="00752833"/>
    <w:rsid w:val="00753FD7"/>
    <w:rsid w:val="007552FF"/>
    <w:rsid w:val="00755373"/>
    <w:rsid w:val="00755641"/>
    <w:rsid w:val="007557FC"/>
    <w:rsid w:val="00755BAD"/>
    <w:rsid w:val="007562BE"/>
    <w:rsid w:val="007563DE"/>
    <w:rsid w:val="0075695B"/>
    <w:rsid w:val="007575E6"/>
    <w:rsid w:val="00757CF3"/>
    <w:rsid w:val="0076034D"/>
    <w:rsid w:val="00761129"/>
    <w:rsid w:val="00761175"/>
    <w:rsid w:val="00761C3F"/>
    <w:rsid w:val="00761DD2"/>
    <w:rsid w:val="007623E0"/>
    <w:rsid w:val="00762A6C"/>
    <w:rsid w:val="007633FC"/>
    <w:rsid w:val="00764BA2"/>
    <w:rsid w:val="00764DDC"/>
    <w:rsid w:val="00765255"/>
    <w:rsid w:val="00765AB0"/>
    <w:rsid w:val="00766747"/>
    <w:rsid w:val="00771439"/>
    <w:rsid w:val="007741D6"/>
    <w:rsid w:val="00774984"/>
    <w:rsid w:val="0077600F"/>
    <w:rsid w:val="00776EE7"/>
    <w:rsid w:val="0077714C"/>
    <w:rsid w:val="007774CA"/>
    <w:rsid w:val="00777E06"/>
    <w:rsid w:val="00777F63"/>
    <w:rsid w:val="00780A6B"/>
    <w:rsid w:val="00781C32"/>
    <w:rsid w:val="007820E3"/>
    <w:rsid w:val="0078334F"/>
    <w:rsid w:val="0078383B"/>
    <w:rsid w:val="007840CF"/>
    <w:rsid w:val="007845CD"/>
    <w:rsid w:val="007848F0"/>
    <w:rsid w:val="00785355"/>
    <w:rsid w:val="00785496"/>
    <w:rsid w:val="0078557B"/>
    <w:rsid w:val="00787584"/>
    <w:rsid w:val="00790B4D"/>
    <w:rsid w:val="00790C4B"/>
    <w:rsid w:val="0079239B"/>
    <w:rsid w:val="00792F27"/>
    <w:rsid w:val="00793918"/>
    <w:rsid w:val="00793E8D"/>
    <w:rsid w:val="00793F7A"/>
    <w:rsid w:val="0079445F"/>
    <w:rsid w:val="00794A98"/>
    <w:rsid w:val="00794B1B"/>
    <w:rsid w:val="00796055"/>
    <w:rsid w:val="0079631C"/>
    <w:rsid w:val="00796DE2"/>
    <w:rsid w:val="00797077"/>
    <w:rsid w:val="007A01E8"/>
    <w:rsid w:val="007A0954"/>
    <w:rsid w:val="007A2B54"/>
    <w:rsid w:val="007A2F13"/>
    <w:rsid w:val="007A335C"/>
    <w:rsid w:val="007A3560"/>
    <w:rsid w:val="007A3617"/>
    <w:rsid w:val="007A36DE"/>
    <w:rsid w:val="007A376A"/>
    <w:rsid w:val="007A3FDA"/>
    <w:rsid w:val="007A4A83"/>
    <w:rsid w:val="007A4C36"/>
    <w:rsid w:val="007A5875"/>
    <w:rsid w:val="007A5AFB"/>
    <w:rsid w:val="007A69E4"/>
    <w:rsid w:val="007A6FC7"/>
    <w:rsid w:val="007A76BC"/>
    <w:rsid w:val="007B3E4D"/>
    <w:rsid w:val="007B3FB5"/>
    <w:rsid w:val="007B5200"/>
    <w:rsid w:val="007B5E20"/>
    <w:rsid w:val="007B7133"/>
    <w:rsid w:val="007B7194"/>
    <w:rsid w:val="007B7B7C"/>
    <w:rsid w:val="007B7E13"/>
    <w:rsid w:val="007C022E"/>
    <w:rsid w:val="007C0381"/>
    <w:rsid w:val="007C0DDF"/>
    <w:rsid w:val="007C1B65"/>
    <w:rsid w:val="007C2007"/>
    <w:rsid w:val="007C3559"/>
    <w:rsid w:val="007C3ACC"/>
    <w:rsid w:val="007C3BA5"/>
    <w:rsid w:val="007C5AD0"/>
    <w:rsid w:val="007C5E19"/>
    <w:rsid w:val="007C667D"/>
    <w:rsid w:val="007C6F5B"/>
    <w:rsid w:val="007D0699"/>
    <w:rsid w:val="007D0B66"/>
    <w:rsid w:val="007D0BC0"/>
    <w:rsid w:val="007D1704"/>
    <w:rsid w:val="007D2451"/>
    <w:rsid w:val="007D29FE"/>
    <w:rsid w:val="007D356D"/>
    <w:rsid w:val="007D40EE"/>
    <w:rsid w:val="007D476E"/>
    <w:rsid w:val="007D49A2"/>
    <w:rsid w:val="007D4F28"/>
    <w:rsid w:val="007D56E8"/>
    <w:rsid w:val="007D58B0"/>
    <w:rsid w:val="007D5991"/>
    <w:rsid w:val="007D71F7"/>
    <w:rsid w:val="007D7ADB"/>
    <w:rsid w:val="007E26CF"/>
    <w:rsid w:val="007E41F0"/>
    <w:rsid w:val="007E45DF"/>
    <w:rsid w:val="007E50B9"/>
    <w:rsid w:val="007E589C"/>
    <w:rsid w:val="007E5BEE"/>
    <w:rsid w:val="007E6928"/>
    <w:rsid w:val="007E6C65"/>
    <w:rsid w:val="007E6DE2"/>
    <w:rsid w:val="007E72D2"/>
    <w:rsid w:val="007E799E"/>
    <w:rsid w:val="007F0742"/>
    <w:rsid w:val="007F1998"/>
    <w:rsid w:val="007F1E3B"/>
    <w:rsid w:val="007F2CF7"/>
    <w:rsid w:val="007F4820"/>
    <w:rsid w:val="007F4BA2"/>
    <w:rsid w:val="007F4DD3"/>
    <w:rsid w:val="007F5FBC"/>
    <w:rsid w:val="007F630D"/>
    <w:rsid w:val="007F6A7A"/>
    <w:rsid w:val="007F7AF2"/>
    <w:rsid w:val="0080011E"/>
    <w:rsid w:val="00800910"/>
    <w:rsid w:val="00800BFF"/>
    <w:rsid w:val="00800F98"/>
    <w:rsid w:val="00801322"/>
    <w:rsid w:val="008018EB"/>
    <w:rsid w:val="0080208A"/>
    <w:rsid w:val="008028E6"/>
    <w:rsid w:val="00802D04"/>
    <w:rsid w:val="008031D6"/>
    <w:rsid w:val="0080412A"/>
    <w:rsid w:val="008052A2"/>
    <w:rsid w:val="008054DD"/>
    <w:rsid w:val="008066F5"/>
    <w:rsid w:val="00807473"/>
    <w:rsid w:val="00807ADF"/>
    <w:rsid w:val="00807C2C"/>
    <w:rsid w:val="00810167"/>
    <w:rsid w:val="008106DB"/>
    <w:rsid w:val="00810946"/>
    <w:rsid w:val="00811931"/>
    <w:rsid w:val="00811BE2"/>
    <w:rsid w:val="00813399"/>
    <w:rsid w:val="0081363E"/>
    <w:rsid w:val="00813707"/>
    <w:rsid w:val="00813B5E"/>
    <w:rsid w:val="00813B71"/>
    <w:rsid w:val="00813E04"/>
    <w:rsid w:val="008141F2"/>
    <w:rsid w:val="00814F06"/>
    <w:rsid w:val="00815C3B"/>
    <w:rsid w:val="0081649B"/>
    <w:rsid w:val="008165C5"/>
    <w:rsid w:val="008175F0"/>
    <w:rsid w:val="00820EC1"/>
    <w:rsid w:val="00821720"/>
    <w:rsid w:val="00821808"/>
    <w:rsid w:val="00821ED9"/>
    <w:rsid w:val="00822914"/>
    <w:rsid w:val="00823496"/>
    <w:rsid w:val="0082431D"/>
    <w:rsid w:val="008247EA"/>
    <w:rsid w:val="00830916"/>
    <w:rsid w:val="0083152B"/>
    <w:rsid w:val="0083152C"/>
    <w:rsid w:val="00831D98"/>
    <w:rsid w:val="00832045"/>
    <w:rsid w:val="00832074"/>
    <w:rsid w:val="008320C3"/>
    <w:rsid w:val="008322D2"/>
    <w:rsid w:val="00832CAF"/>
    <w:rsid w:val="00834396"/>
    <w:rsid w:val="00835048"/>
    <w:rsid w:val="00835AC6"/>
    <w:rsid w:val="00835B53"/>
    <w:rsid w:val="00835BC1"/>
    <w:rsid w:val="00835EFD"/>
    <w:rsid w:val="0083698A"/>
    <w:rsid w:val="0083763C"/>
    <w:rsid w:val="00842DBC"/>
    <w:rsid w:val="0084362C"/>
    <w:rsid w:val="0084403F"/>
    <w:rsid w:val="00844223"/>
    <w:rsid w:val="00844A3E"/>
    <w:rsid w:val="00845192"/>
    <w:rsid w:val="00845237"/>
    <w:rsid w:val="00845872"/>
    <w:rsid w:val="008478D6"/>
    <w:rsid w:val="008501DB"/>
    <w:rsid w:val="00850817"/>
    <w:rsid w:val="00851A00"/>
    <w:rsid w:val="00851E3D"/>
    <w:rsid w:val="00852706"/>
    <w:rsid w:val="00852ABD"/>
    <w:rsid w:val="00853958"/>
    <w:rsid w:val="0085413E"/>
    <w:rsid w:val="00854205"/>
    <w:rsid w:val="00854B8E"/>
    <w:rsid w:val="008551A2"/>
    <w:rsid w:val="008552FB"/>
    <w:rsid w:val="00855905"/>
    <w:rsid w:val="00857963"/>
    <w:rsid w:val="00857A60"/>
    <w:rsid w:val="00860CA3"/>
    <w:rsid w:val="00861C65"/>
    <w:rsid w:val="0086229A"/>
    <w:rsid w:val="0086262A"/>
    <w:rsid w:val="00862C85"/>
    <w:rsid w:val="00863714"/>
    <w:rsid w:val="00865730"/>
    <w:rsid w:val="00865B6A"/>
    <w:rsid w:val="008661B4"/>
    <w:rsid w:val="00866534"/>
    <w:rsid w:val="00866BA2"/>
    <w:rsid w:val="008672A5"/>
    <w:rsid w:val="00867569"/>
    <w:rsid w:val="008679C6"/>
    <w:rsid w:val="00871194"/>
    <w:rsid w:val="00872A32"/>
    <w:rsid w:val="00872AFC"/>
    <w:rsid w:val="00872C8E"/>
    <w:rsid w:val="00874369"/>
    <w:rsid w:val="008749D7"/>
    <w:rsid w:val="00874BD1"/>
    <w:rsid w:val="00875024"/>
    <w:rsid w:val="008750BE"/>
    <w:rsid w:val="0087578E"/>
    <w:rsid w:val="00875B66"/>
    <w:rsid w:val="008768E8"/>
    <w:rsid w:val="008773CD"/>
    <w:rsid w:val="00877B79"/>
    <w:rsid w:val="00877CC3"/>
    <w:rsid w:val="008810C7"/>
    <w:rsid w:val="00881C81"/>
    <w:rsid w:val="00882280"/>
    <w:rsid w:val="00882512"/>
    <w:rsid w:val="00884607"/>
    <w:rsid w:val="00885147"/>
    <w:rsid w:val="008853E2"/>
    <w:rsid w:val="00885B78"/>
    <w:rsid w:val="00886312"/>
    <w:rsid w:val="008868A4"/>
    <w:rsid w:val="00890907"/>
    <w:rsid w:val="00891AD8"/>
    <w:rsid w:val="00891B18"/>
    <w:rsid w:val="00893A1B"/>
    <w:rsid w:val="00893AF1"/>
    <w:rsid w:val="008941DC"/>
    <w:rsid w:val="00895C62"/>
    <w:rsid w:val="00896807"/>
    <w:rsid w:val="008975D1"/>
    <w:rsid w:val="00897604"/>
    <w:rsid w:val="00897FFB"/>
    <w:rsid w:val="008A001F"/>
    <w:rsid w:val="008A0066"/>
    <w:rsid w:val="008A11AB"/>
    <w:rsid w:val="008A1832"/>
    <w:rsid w:val="008A27BC"/>
    <w:rsid w:val="008A2906"/>
    <w:rsid w:val="008A4404"/>
    <w:rsid w:val="008A489A"/>
    <w:rsid w:val="008A593D"/>
    <w:rsid w:val="008A5B3D"/>
    <w:rsid w:val="008A5C52"/>
    <w:rsid w:val="008B25C7"/>
    <w:rsid w:val="008B28AB"/>
    <w:rsid w:val="008B32EE"/>
    <w:rsid w:val="008B3963"/>
    <w:rsid w:val="008B4966"/>
    <w:rsid w:val="008B49ED"/>
    <w:rsid w:val="008B55CB"/>
    <w:rsid w:val="008B588C"/>
    <w:rsid w:val="008B5CD9"/>
    <w:rsid w:val="008B5D97"/>
    <w:rsid w:val="008B66BE"/>
    <w:rsid w:val="008C147D"/>
    <w:rsid w:val="008C1D9A"/>
    <w:rsid w:val="008C3C62"/>
    <w:rsid w:val="008C3CC7"/>
    <w:rsid w:val="008C3F65"/>
    <w:rsid w:val="008C4188"/>
    <w:rsid w:val="008C4C1D"/>
    <w:rsid w:val="008C5493"/>
    <w:rsid w:val="008C5B2B"/>
    <w:rsid w:val="008C5DC9"/>
    <w:rsid w:val="008C70DF"/>
    <w:rsid w:val="008C7774"/>
    <w:rsid w:val="008C7ED6"/>
    <w:rsid w:val="008D163B"/>
    <w:rsid w:val="008D2205"/>
    <w:rsid w:val="008D327A"/>
    <w:rsid w:val="008D3408"/>
    <w:rsid w:val="008D3AAC"/>
    <w:rsid w:val="008D3B7C"/>
    <w:rsid w:val="008D3BB1"/>
    <w:rsid w:val="008E05D8"/>
    <w:rsid w:val="008E1381"/>
    <w:rsid w:val="008E1428"/>
    <w:rsid w:val="008E1C03"/>
    <w:rsid w:val="008E3795"/>
    <w:rsid w:val="008E3DF9"/>
    <w:rsid w:val="008E3F4C"/>
    <w:rsid w:val="008E55F5"/>
    <w:rsid w:val="008E5B8C"/>
    <w:rsid w:val="008E6B05"/>
    <w:rsid w:val="008E709D"/>
    <w:rsid w:val="008F0203"/>
    <w:rsid w:val="008F068F"/>
    <w:rsid w:val="008F155B"/>
    <w:rsid w:val="008F1818"/>
    <w:rsid w:val="008F3227"/>
    <w:rsid w:val="008F3CE7"/>
    <w:rsid w:val="008F5B54"/>
    <w:rsid w:val="008F6135"/>
    <w:rsid w:val="008F6168"/>
    <w:rsid w:val="008F6430"/>
    <w:rsid w:val="008F688E"/>
    <w:rsid w:val="008F7169"/>
    <w:rsid w:val="008F726A"/>
    <w:rsid w:val="008F78DE"/>
    <w:rsid w:val="009001D0"/>
    <w:rsid w:val="00902814"/>
    <w:rsid w:val="00902FCA"/>
    <w:rsid w:val="00903214"/>
    <w:rsid w:val="009033B0"/>
    <w:rsid w:val="009038BF"/>
    <w:rsid w:val="00904BCB"/>
    <w:rsid w:val="009057C8"/>
    <w:rsid w:val="00907C80"/>
    <w:rsid w:val="00907CCA"/>
    <w:rsid w:val="009100C2"/>
    <w:rsid w:val="0091020F"/>
    <w:rsid w:val="009119ED"/>
    <w:rsid w:val="00911EE4"/>
    <w:rsid w:val="00912837"/>
    <w:rsid w:val="009135B4"/>
    <w:rsid w:val="009137B6"/>
    <w:rsid w:val="009150F2"/>
    <w:rsid w:val="00915359"/>
    <w:rsid w:val="0091554B"/>
    <w:rsid w:val="00915E13"/>
    <w:rsid w:val="00916EB8"/>
    <w:rsid w:val="0091700D"/>
    <w:rsid w:val="0092248B"/>
    <w:rsid w:val="0092308B"/>
    <w:rsid w:val="00923193"/>
    <w:rsid w:val="00924023"/>
    <w:rsid w:val="00924084"/>
    <w:rsid w:val="00924AB0"/>
    <w:rsid w:val="00924BAA"/>
    <w:rsid w:val="00924D0C"/>
    <w:rsid w:val="00925BBB"/>
    <w:rsid w:val="00925C35"/>
    <w:rsid w:val="00926B9B"/>
    <w:rsid w:val="00927DD3"/>
    <w:rsid w:val="00930C02"/>
    <w:rsid w:val="00931451"/>
    <w:rsid w:val="00931838"/>
    <w:rsid w:val="00931C2D"/>
    <w:rsid w:val="00931C9A"/>
    <w:rsid w:val="00932205"/>
    <w:rsid w:val="00932840"/>
    <w:rsid w:val="00932988"/>
    <w:rsid w:val="009332A3"/>
    <w:rsid w:val="0093430A"/>
    <w:rsid w:val="00934522"/>
    <w:rsid w:val="00934746"/>
    <w:rsid w:val="00934A78"/>
    <w:rsid w:val="00936C37"/>
    <w:rsid w:val="0093733F"/>
    <w:rsid w:val="00937A41"/>
    <w:rsid w:val="00937A74"/>
    <w:rsid w:val="00937F50"/>
    <w:rsid w:val="009409D3"/>
    <w:rsid w:val="00941314"/>
    <w:rsid w:val="009428AC"/>
    <w:rsid w:val="00942C39"/>
    <w:rsid w:val="00942D9D"/>
    <w:rsid w:val="009440A6"/>
    <w:rsid w:val="00944686"/>
    <w:rsid w:val="00945AF3"/>
    <w:rsid w:val="00945B09"/>
    <w:rsid w:val="00945D08"/>
    <w:rsid w:val="0094601F"/>
    <w:rsid w:val="00946B47"/>
    <w:rsid w:val="00946F26"/>
    <w:rsid w:val="00947333"/>
    <w:rsid w:val="00950AE9"/>
    <w:rsid w:val="00950FB1"/>
    <w:rsid w:val="00951F13"/>
    <w:rsid w:val="009527AB"/>
    <w:rsid w:val="00952D5C"/>
    <w:rsid w:val="00953044"/>
    <w:rsid w:val="0095337E"/>
    <w:rsid w:val="009534FD"/>
    <w:rsid w:val="00954D2A"/>
    <w:rsid w:val="00954D99"/>
    <w:rsid w:val="00954FF2"/>
    <w:rsid w:val="0095504D"/>
    <w:rsid w:val="0095598A"/>
    <w:rsid w:val="00955F5E"/>
    <w:rsid w:val="00956344"/>
    <w:rsid w:val="00956F3C"/>
    <w:rsid w:val="0095765D"/>
    <w:rsid w:val="00957B35"/>
    <w:rsid w:val="00961677"/>
    <w:rsid w:val="009623EA"/>
    <w:rsid w:val="00962A17"/>
    <w:rsid w:val="009645FD"/>
    <w:rsid w:val="009648A5"/>
    <w:rsid w:val="00966319"/>
    <w:rsid w:val="00966D43"/>
    <w:rsid w:val="00967065"/>
    <w:rsid w:val="00970054"/>
    <w:rsid w:val="00970724"/>
    <w:rsid w:val="0097087D"/>
    <w:rsid w:val="00970E16"/>
    <w:rsid w:val="009713F0"/>
    <w:rsid w:val="00971F6E"/>
    <w:rsid w:val="0097272C"/>
    <w:rsid w:val="00972AB1"/>
    <w:rsid w:val="009736E6"/>
    <w:rsid w:val="00973A29"/>
    <w:rsid w:val="00973C7C"/>
    <w:rsid w:val="00974639"/>
    <w:rsid w:val="009753F4"/>
    <w:rsid w:val="00975F9E"/>
    <w:rsid w:val="0097617D"/>
    <w:rsid w:val="0097673F"/>
    <w:rsid w:val="00976BFC"/>
    <w:rsid w:val="00976C7D"/>
    <w:rsid w:val="00976FF2"/>
    <w:rsid w:val="009776F0"/>
    <w:rsid w:val="00977AAA"/>
    <w:rsid w:val="00980756"/>
    <w:rsid w:val="00982CC0"/>
    <w:rsid w:val="009835AE"/>
    <w:rsid w:val="009839DA"/>
    <w:rsid w:val="00984495"/>
    <w:rsid w:val="009869A7"/>
    <w:rsid w:val="00986CF5"/>
    <w:rsid w:val="009901E6"/>
    <w:rsid w:val="009908EC"/>
    <w:rsid w:val="00990D1C"/>
    <w:rsid w:val="0099153B"/>
    <w:rsid w:val="0099187B"/>
    <w:rsid w:val="00991E3D"/>
    <w:rsid w:val="0099202E"/>
    <w:rsid w:val="0099262D"/>
    <w:rsid w:val="00992A45"/>
    <w:rsid w:val="00993B76"/>
    <w:rsid w:val="009947B7"/>
    <w:rsid w:val="00994825"/>
    <w:rsid w:val="00994D15"/>
    <w:rsid w:val="00995254"/>
    <w:rsid w:val="009960F8"/>
    <w:rsid w:val="00996A61"/>
    <w:rsid w:val="009976E5"/>
    <w:rsid w:val="009A0DA2"/>
    <w:rsid w:val="009A0E7A"/>
    <w:rsid w:val="009A2519"/>
    <w:rsid w:val="009A2782"/>
    <w:rsid w:val="009A2BD8"/>
    <w:rsid w:val="009A341A"/>
    <w:rsid w:val="009A3A36"/>
    <w:rsid w:val="009A3D93"/>
    <w:rsid w:val="009A449E"/>
    <w:rsid w:val="009A5BB1"/>
    <w:rsid w:val="009A620B"/>
    <w:rsid w:val="009A6465"/>
    <w:rsid w:val="009A7303"/>
    <w:rsid w:val="009A78A4"/>
    <w:rsid w:val="009A7C0C"/>
    <w:rsid w:val="009A7F2A"/>
    <w:rsid w:val="009B1057"/>
    <w:rsid w:val="009B200C"/>
    <w:rsid w:val="009B27E4"/>
    <w:rsid w:val="009B2FA1"/>
    <w:rsid w:val="009B36D4"/>
    <w:rsid w:val="009B38A7"/>
    <w:rsid w:val="009B3FD4"/>
    <w:rsid w:val="009B3FFD"/>
    <w:rsid w:val="009B4973"/>
    <w:rsid w:val="009B52A8"/>
    <w:rsid w:val="009B773B"/>
    <w:rsid w:val="009B77D7"/>
    <w:rsid w:val="009C0BD1"/>
    <w:rsid w:val="009C12ED"/>
    <w:rsid w:val="009C16E1"/>
    <w:rsid w:val="009C27C9"/>
    <w:rsid w:val="009C4079"/>
    <w:rsid w:val="009C4156"/>
    <w:rsid w:val="009C5566"/>
    <w:rsid w:val="009C5B2F"/>
    <w:rsid w:val="009C60BB"/>
    <w:rsid w:val="009C776B"/>
    <w:rsid w:val="009D1183"/>
    <w:rsid w:val="009D21B0"/>
    <w:rsid w:val="009D2205"/>
    <w:rsid w:val="009D2400"/>
    <w:rsid w:val="009D2D30"/>
    <w:rsid w:val="009D2E5C"/>
    <w:rsid w:val="009D318C"/>
    <w:rsid w:val="009D32C3"/>
    <w:rsid w:val="009D3BE7"/>
    <w:rsid w:val="009D3D4F"/>
    <w:rsid w:val="009D5AED"/>
    <w:rsid w:val="009D6AAF"/>
    <w:rsid w:val="009D70CC"/>
    <w:rsid w:val="009D7729"/>
    <w:rsid w:val="009E0031"/>
    <w:rsid w:val="009E0FA3"/>
    <w:rsid w:val="009E29EC"/>
    <w:rsid w:val="009E2B50"/>
    <w:rsid w:val="009E2CE6"/>
    <w:rsid w:val="009E3607"/>
    <w:rsid w:val="009E5834"/>
    <w:rsid w:val="009E598D"/>
    <w:rsid w:val="009E59F3"/>
    <w:rsid w:val="009E5E59"/>
    <w:rsid w:val="009E65D1"/>
    <w:rsid w:val="009E6CBF"/>
    <w:rsid w:val="009E76A0"/>
    <w:rsid w:val="009E76E0"/>
    <w:rsid w:val="009E78F2"/>
    <w:rsid w:val="009E7D7D"/>
    <w:rsid w:val="009F0523"/>
    <w:rsid w:val="009F16AE"/>
    <w:rsid w:val="009F1AB3"/>
    <w:rsid w:val="009F38B5"/>
    <w:rsid w:val="009F4419"/>
    <w:rsid w:val="009F5AED"/>
    <w:rsid w:val="009F5FB5"/>
    <w:rsid w:val="009F77E7"/>
    <w:rsid w:val="009F7B1D"/>
    <w:rsid w:val="00A00EAE"/>
    <w:rsid w:val="00A013F7"/>
    <w:rsid w:val="00A01711"/>
    <w:rsid w:val="00A02C93"/>
    <w:rsid w:val="00A0324E"/>
    <w:rsid w:val="00A03C4D"/>
    <w:rsid w:val="00A03FCB"/>
    <w:rsid w:val="00A058A9"/>
    <w:rsid w:val="00A07662"/>
    <w:rsid w:val="00A100B0"/>
    <w:rsid w:val="00A1097E"/>
    <w:rsid w:val="00A10ADE"/>
    <w:rsid w:val="00A10B85"/>
    <w:rsid w:val="00A10E8A"/>
    <w:rsid w:val="00A12BD0"/>
    <w:rsid w:val="00A1410A"/>
    <w:rsid w:val="00A1446E"/>
    <w:rsid w:val="00A154CA"/>
    <w:rsid w:val="00A15B6A"/>
    <w:rsid w:val="00A15C27"/>
    <w:rsid w:val="00A16ADF"/>
    <w:rsid w:val="00A16BA7"/>
    <w:rsid w:val="00A1720E"/>
    <w:rsid w:val="00A179D9"/>
    <w:rsid w:val="00A2105A"/>
    <w:rsid w:val="00A220BC"/>
    <w:rsid w:val="00A22652"/>
    <w:rsid w:val="00A228D5"/>
    <w:rsid w:val="00A23C09"/>
    <w:rsid w:val="00A24150"/>
    <w:rsid w:val="00A2415A"/>
    <w:rsid w:val="00A249BF"/>
    <w:rsid w:val="00A25252"/>
    <w:rsid w:val="00A25B33"/>
    <w:rsid w:val="00A25DD2"/>
    <w:rsid w:val="00A26613"/>
    <w:rsid w:val="00A26A84"/>
    <w:rsid w:val="00A272FA"/>
    <w:rsid w:val="00A3007F"/>
    <w:rsid w:val="00A30C4B"/>
    <w:rsid w:val="00A3248A"/>
    <w:rsid w:val="00A32636"/>
    <w:rsid w:val="00A33383"/>
    <w:rsid w:val="00A33D1D"/>
    <w:rsid w:val="00A33FB6"/>
    <w:rsid w:val="00A34493"/>
    <w:rsid w:val="00A347EA"/>
    <w:rsid w:val="00A351B7"/>
    <w:rsid w:val="00A35282"/>
    <w:rsid w:val="00A35F55"/>
    <w:rsid w:val="00A36530"/>
    <w:rsid w:val="00A374AE"/>
    <w:rsid w:val="00A378E6"/>
    <w:rsid w:val="00A37A50"/>
    <w:rsid w:val="00A37E57"/>
    <w:rsid w:val="00A400FB"/>
    <w:rsid w:val="00A403AF"/>
    <w:rsid w:val="00A41455"/>
    <w:rsid w:val="00A41580"/>
    <w:rsid w:val="00A42DB7"/>
    <w:rsid w:val="00A433C8"/>
    <w:rsid w:val="00A43DE5"/>
    <w:rsid w:val="00A44797"/>
    <w:rsid w:val="00A46453"/>
    <w:rsid w:val="00A466D9"/>
    <w:rsid w:val="00A46878"/>
    <w:rsid w:val="00A4757A"/>
    <w:rsid w:val="00A50C5F"/>
    <w:rsid w:val="00A522F3"/>
    <w:rsid w:val="00A5293E"/>
    <w:rsid w:val="00A5299D"/>
    <w:rsid w:val="00A5390B"/>
    <w:rsid w:val="00A544FD"/>
    <w:rsid w:val="00A548A5"/>
    <w:rsid w:val="00A54F1F"/>
    <w:rsid w:val="00A551FA"/>
    <w:rsid w:val="00A555CB"/>
    <w:rsid w:val="00A56311"/>
    <w:rsid w:val="00A568BD"/>
    <w:rsid w:val="00A5736A"/>
    <w:rsid w:val="00A57DD8"/>
    <w:rsid w:val="00A61C33"/>
    <w:rsid w:val="00A6236A"/>
    <w:rsid w:val="00A62906"/>
    <w:rsid w:val="00A62CCB"/>
    <w:rsid w:val="00A63F6E"/>
    <w:rsid w:val="00A64E40"/>
    <w:rsid w:val="00A65E03"/>
    <w:rsid w:val="00A65F29"/>
    <w:rsid w:val="00A66780"/>
    <w:rsid w:val="00A67263"/>
    <w:rsid w:val="00A67DCA"/>
    <w:rsid w:val="00A701CA"/>
    <w:rsid w:val="00A7124A"/>
    <w:rsid w:val="00A73A73"/>
    <w:rsid w:val="00A74811"/>
    <w:rsid w:val="00A749A3"/>
    <w:rsid w:val="00A75D81"/>
    <w:rsid w:val="00A7603A"/>
    <w:rsid w:val="00A76E0A"/>
    <w:rsid w:val="00A77504"/>
    <w:rsid w:val="00A77648"/>
    <w:rsid w:val="00A77A6A"/>
    <w:rsid w:val="00A77DCB"/>
    <w:rsid w:val="00A800D5"/>
    <w:rsid w:val="00A803A2"/>
    <w:rsid w:val="00A8055D"/>
    <w:rsid w:val="00A807CD"/>
    <w:rsid w:val="00A81169"/>
    <w:rsid w:val="00A815DF"/>
    <w:rsid w:val="00A82353"/>
    <w:rsid w:val="00A82813"/>
    <w:rsid w:val="00A835D9"/>
    <w:rsid w:val="00A83936"/>
    <w:rsid w:val="00A839A4"/>
    <w:rsid w:val="00A83B9B"/>
    <w:rsid w:val="00A83FC8"/>
    <w:rsid w:val="00A84C41"/>
    <w:rsid w:val="00A84DA4"/>
    <w:rsid w:val="00A85F3F"/>
    <w:rsid w:val="00A863C7"/>
    <w:rsid w:val="00A876E6"/>
    <w:rsid w:val="00A87E09"/>
    <w:rsid w:val="00A87EFA"/>
    <w:rsid w:val="00A90E61"/>
    <w:rsid w:val="00A91075"/>
    <w:rsid w:val="00A922BB"/>
    <w:rsid w:val="00A931E2"/>
    <w:rsid w:val="00A93C34"/>
    <w:rsid w:val="00A94E82"/>
    <w:rsid w:val="00A95373"/>
    <w:rsid w:val="00A95C5B"/>
    <w:rsid w:val="00A96493"/>
    <w:rsid w:val="00A9695F"/>
    <w:rsid w:val="00A973FA"/>
    <w:rsid w:val="00AA0A3F"/>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DD9"/>
    <w:rsid w:val="00AA7FDF"/>
    <w:rsid w:val="00AB062A"/>
    <w:rsid w:val="00AB13FB"/>
    <w:rsid w:val="00AB18ED"/>
    <w:rsid w:val="00AB22D4"/>
    <w:rsid w:val="00AB4A6C"/>
    <w:rsid w:val="00AB58F1"/>
    <w:rsid w:val="00AB59E1"/>
    <w:rsid w:val="00AB5B28"/>
    <w:rsid w:val="00AB648D"/>
    <w:rsid w:val="00AB6957"/>
    <w:rsid w:val="00AB6EBB"/>
    <w:rsid w:val="00AC1FF5"/>
    <w:rsid w:val="00AC2190"/>
    <w:rsid w:val="00AC2433"/>
    <w:rsid w:val="00AC27ED"/>
    <w:rsid w:val="00AC35D0"/>
    <w:rsid w:val="00AC436D"/>
    <w:rsid w:val="00AC4751"/>
    <w:rsid w:val="00AC4E4D"/>
    <w:rsid w:val="00AC52AC"/>
    <w:rsid w:val="00AC53AE"/>
    <w:rsid w:val="00AC561E"/>
    <w:rsid w:val="00AC5AA7"/>
    <w:rsid w:val="00AC5EBB"/>
    <w:rsid w:val="00AC5FD1"/>
    <w:rsid w:val="00AC6202"/>
    <w:rsid w:val="00AC6560"/>
    <w:rsid w:val="00AC6898"/>
    <w:rsid w:val="00AC6B71"/>
    <w:rsid w:val="00AC7329"/>
    <w:rsid w:val="00AD22D9"/>
    <w:rsid w:val="00AD24B1"/>
    <w:rsid w:val="00AD35F6"/>
    <w:rsid w:val="00AD4DA9"/>
    <w:rsid w:val="00AD5E63"/>
    <w:rsid w:val="00AD6175"/>
    <w:rsid w:val="00AD6317"/>
    <w:rsid w:val="00AD63FE"/>
    <w:rsid w:val="00AD6F48"/>
    <w:rsid w:val="00AD7535"/>
    <w:rsid w:val="00AD7A61"/>
    <w:rsid w:val="00AE0558"/>
    <w:rsid w:val="00AE0A86"/>
    <w:rsid w:val="00AE1745"/>
    <w:rsid w:val="00AE1A51"/>
    <w:rsid w:val="00AE3CBB"/>
    <w:rsid w:val="00AE3E14"/>
    <w:rsid w:val="00AE51F6"/>
    <w:rsid w:val="00AE63CB"/>
    <w:rsid w:val="00AF0822"/>
    <w:rsid w:val="00AF13D8"/>
    <w:rsid w:val="00AF1A64"/>
    <w:rsid w:val="00AF4A6A"/>
    <w:rsid w:val="00AF6632"/>
    <w:rsid w:val="00AF76BD"/>
    <w:rsid w:val="00AF7939"/>
    <w:rsid w:val="00B00588"/>
    <w:rsid w:val="00B01A24"/>
    <w:rsid w:val="00B02131"/>
    <w:rsid w:val="00B03B44"/>
    <w:rsid w:val="00B046CE"/>
    <w:rsid w:val="00B05907"/>
    <w:rsid w:val="00B0598B"/>
    <w:rsid w:val="00B05EDB"/>
    <w:rsid w:val="00B05EF8"/>
    <w:rsid w:val="00B1028B"/>
    <w:rsid w:val="00B10A9F"/>
    <w:rsid w:val="00B12358"/>
    <w:rsid w:val="00B12A8C"/>
    <w:rsid w:val="00B14CA5"/>
    <w:rsid w:val="00B1544C"/>
    <w:rsid w:val="00B16414"/>
    <w:rsid w:val="00B16F8A"/>
    <w:rsid w:val="00B171C5"/>
    <w:rsid w:val="00B172A3"/>
    <w:rsid w:val="00B207D8"/>
    <w:rsid w:val="00B20C7E"/>
    <w:rsid w:val="00B218DC"/>
    <w:rsid w:val="00B21B83"/>
    <w:rsid w:val="00B22154"/>
    <w:rsid w:val="00B250A5"/>
    <w:rsid w:val="00B263C9"/>
    <w:rsid w:val="00B301D9"/>
    <w:rsid w:val="00B31151"/>
    <w:rsid w:val="00B349BD"/>
    <w:rsid w:val="00B34B0B"/>
    <w:rsid w:val="00B352C9"/>
    <w:rsid w:val="00B35C5F"/>
    <w:rsid w:val="00B368B6"/>
    <w:rsid w:val="00B3782A"/>
    <w:rsid w:val="00B37DA7"/>
    <w:rsid w:val="00B37DA9"/>
    <w:rsid w:val="00B37EA8"/>
    <w:rsid w:val="00B4017A"/>
    <w:rsid w:val="00B4131D"/>
    <w:rsid w:val="00B4182A"/>
    <w:rsid w:val="00B41AA7"/>
    <w:rsid w:val="00B41D94"/>
    <w:rsid w:val="00B41DA9"/>
    <w:rsid w:val="00B41E8A"/>
    <w:rsid w:val="00B42D66"/>
    <w:rsid w:val="00B438F4"/>
    <w:rsid w:val="00B4587A"/>
    <w:rsid w:val="00B45E68"/>
    <w:rsid w:val="00B46ECB"/>
    <w:rsid w:val="00B505A1"/>
    <w:rsid w:val="00B51325"/>
    <w:rsid w:val="00B5136F"/>
    <w:rsid w:val="00B52252"/>
    <w:rsid w:val="00B52860"/>
    <w:rsid w:val="00B52DA3"/>
    <w:rsid w:val="00B541EF"/>
    <w:rsid w:val="00B5478C"/>
    <w:rsid w:val="00B54BC1"/>
    <w:rsid w:val="00B55108"/>
    <w:rsid w:val="00B55EAB"/>
    <w:rsid w:val="00B6071E"/>
    <w:rsid w:val="00B607D7"/>
    <w:rsid w:val="00B60A29"/>
    <w:rsid w:val="00B611D4"/>
    <w:rsid w:val="00B619DA"/>
    <w:rsid w:val="00B62251"/>
    <w:rsid w:val="00B623D4"/>
    <w:rsid w:val="00B62DA7"/>
    <w:rsid w:val="00B62E3E"/>
    <w:rsid w:val="00B63B76"/>
    <w:rsid w:val="00B6426D"/>
    <w:rsid w:val="00B6487A"/>
    <w:rsid w:val="00B65A02"/>
    <w:rsid w:val="00B6667F"/>
    <w:rsid w:val="00B66A22"/>
    <w:rsid w:val="00B6726A"/>
    <w:rsid w:val="00B67BF3"/>
    <w:rsid w:val="00B70EDE"/>
    <w:rsid w:val="00B7172C"/>
    <w:rsid w:val="00B719B8"/>
    <w:rsid w:val="00B737D9"/>
    <w:rsid w:val="00B73CC1"/>
    <w:rsid w:val="00B7488F"/>
    <w:rsid w:val="00B75DE1"/>
    <w:rsid w:val="00B7645F"/>
    <w:rsid w:val="00B76F31"/>
    <w:rsid w:val="00B80032"/>
    <w:rsid w:val="00B80CBD"/>
    <w:rsid w:val="00B810E1"/>
    <w:rsid w:val="00B82986"/>
    <w:rsid w:val="00B82A40"/>
    <w:rsid w:val="00B83F71"/>
    <w:rsid w:val="00B8476B"/>
    <w:rsid w:val="00B84934"/>
    <w:rsid w:val="00B84B70"/>
    <w:rsid w:val="00B850E9"/>
    <w:rsid w:val="00B858B7"/>
    <w:rsid w:val="00B8633C"/>
    <w:rsid w:val="00B9032E"/>
    <w:rsid w:val="00B908E2"/>
    <w:rsid w:val="00B91043"/>
    <w:rsid w:val="00B91971"/>
    <w:rsid w:val="00B9199E"/>
    <w:rsid w:val="00B92827"/>
    <w:rsid w:val="00B93C1B"/>
    <w:rsid w:val="00B93C25"/>
    <w:rsid w:val="00B93FC7"/>
    <w:rsid w:val="00B94860"/>
    <w:rsid w:val="00B9495F"/>
    <w:rsid w:val="00B95512"/>
    <w:rsid w:val="00B96216"/>
    <w:rsid w:val="00B96F86"/>
    <w:rsid w:val="00B97AD4"/>
    <w:rsid w:val="00BA01CF"/>
    <w:rsid w:val="00BA056E"/>
    <w:rsid w:val="00BA0651"/>
    <w:rsid w:val="00BA11DA"/>
    <w:rsid w:val="00BA185A"/>
    <w:rsid w:val="00BA19C4"/>
    <w:rsid w:val="00BA1AB7"/>
    <w:rsid w:val="00BA1D83"/>
    <w:rsid w:val="00BA2AC9"/>
    <w:rsid w:val="00BA2B85"/>
    <w:rsid w:val="00BA310B"/>
    <w:rsid w:val="00BA397D"/>
    <w:rsid w:val="00BA3BE0"/>
    <w:rsid w:val="00BA47C6"/>
    <w:rsid w:val="00BA5167"/>
    <w:rsid w:val="00BA5358"/>
    <w:rsid w:val="00BA631F"/>
    <w:rsid w:val="00BA6422"/>
    <w:rsid w:val="00BA6A0B"/>
    <w:rsid w:val="00BA6CA2"/>
    <w:rsid w:val="00BA6E6A"/>
    <w:rsid w:val="00BA75B9"/>
    <w:rsid w:val="00BA781F"/>
    <w:rsid w:val="00BB0A38"/>
    <w:rsid w:val="00BB1D38"/>
    <w:rsid w:val="00BB2812"/>
    <w:rsid w:val="00BB3503"/>
    <w:rsid w:val="00BB381F"/>
    <w:rsid w:val="00BB3926"/>
    <w:rsid w:val="00BB4237"/>
    <w:rsid w:val="00BB5192"/>
    <w:rsid w:val="00BB6E20"/>
    <w:rsid w:val="00BB724A"/>
    <w:rsid w:val="00BB75D3"/>
    <w:rsid w:val="00BB7D6A"/>
    <w:rsid w:val="00BC042F"/>
    <w:rsid w:val="00BC117F"/>
    <w:rsid w:val="00BC26DF"/>
    <w:rsid w:val="00BC2778"/>
    <w:rsid w:val="00BC30DD"/>
    <w:rsid w:val="00BC3505"/>
    <w:rsid w:val="00BC3C7E"/>
    <w:rsid w:val="00BC3FC2"/>
    <w:rsid w:val="00BC41BD"/>
    <w:rsid w:val="00BC4EF2"/>
    <w:rsid w:val="00BC590B"/>
    <w:rsid w:val="00BC608B"/>
    <w:rsid w:val="00BC7153"/>
    <w:rsid w:val="00BC7C20"/>
    <w:rsid w:val="00BD0220"/>
    <w:rsid w:val="00BD07D5"/>
    <w:rsid w:val="00BD0937"/>
    <w:rsid w:val="00BD43AE"/>
    <w:rsid w:val="00BD48F4"/>
    <w:rsid w:val="00BD5D41"/>
    <w:rsid w:val="00BD66B0"/>
    <w:rsid w:val="00BD774B"/>
    <w:rsid w:val="00BE0406"/>
    <w:rsid w:val="00BE095E"/>
    <w:rsid w:val="00BE11B9"/>
    <w:rsid w:val="00BE1469"/>
    <w:rsid w:val="00BE2236"/>
    <w:rsid w:val="00BE2ADA"/>
    <w:rsid w:val="00BE32FB"/>
    <w:rsid w:val="00BE37EE"/>
    <w:rsid w:val="00BE5367"/>
    <w:rsid w:val="00BE7CF1"/>
    <w:rsid w:val="00BF1031"/>
    <w:rsid w:val="00BF2BFD"/>
    <w:rsid w:val="00BF3244"/>
    <w:rsid w:val="00BF3796"/>
    <w:rsid w:val="00BF428F"/>
    <w:rsid w:val="00BF4446"/>
    <w:rsid w:val="00BF4674"/>
    <w:rsid w:val="00BF5E4A"/>
    <w:rsid w:val="00BF618F"/>
    <w:rsid w:val="00BF6544"/>
    <w:rsid w:val="00BF6669"/>
    <w:rsid w:val="00BF6871"/>
    <w:rsid w:val="00BF78A3"/>
    <w:rsid w:val="00C00D1E"/>
    <w:rsid w:val="00C0113B"/>
    <w:rsid w:val="00C02103"/>
    <w:rsid w:val="00C028B3"/>
    <w:rsid w:val="00C02EE3"/>
    <w:rsid w:val="00C034F9"/>
    <w:rsid w:val="00C03F02"/>
    <w:rsid w:val="00C04100"/>
    <w:rsid w:val="00C04142"/>
    <w:rsid w:val="00C041BB"/>
    <w:rsid w:val="00C04272"/>
    <w:rsid w:val="00C04596"/>
    <w:rsid w:val="00C04CD2"/>
    <w:rsid w:val="00C04F7C"/>
    <w:rsid w:val="00C05795"/>
    <w:rsid w:val="00C060E4"/>
    <w:rsid w:val="00C0701A"/>
    <w:rsid w:val="00C079FA"/>
    <w:rsid w:val="00C07F4D"/>
    <w:rsid w:val="00C102EF"/>
    <w:rsid w:val="00C1052E"/>
    <w:rsid w:val="00C10641"/>
    <w:rsid w:val="00C1156C"/>
    <w:rsid w:val="00C118FA"/>
    <w:rsid w:val="00C11C0F"/>
    <w:rsid w:val="00C128C3"/>
    <w:rsid w:val="00C129E3"/>
    <w:rsid w:val="00C12BDD"/>
    <w:rsid w:val="00C13AD4"/>
    <w:rsid w:val="00C15367"/>
    <w:rsid w:val="00C16487"/>
    <w:rsid w:val="00C1672E"/>
    <w:rsid w:val="00C17DB6"/>
    <w:rsid w:val="00C20C06"/>
    <w:rsid w:val="00C21D39"/>
    <w:rsid w:val="00C22274"/>
    <w:rsid w:val="00C22B09"/>
    <w:rsid w:val="00C23A36"/>
    <w:rsid w:val="00C25898"/>
    <w:rsid w:val="00C261E1"/>
    <w:rsid w:val="00C26920"/>
    <w:rsid w:val="00C27AD4"/>
    <w:rsid w:val="00C27D6C"/>
    <w:rsid w:val="00C30633"/>
    <w:rsid w:val="00C3207C"/>
    <w:rsid w:val="00C32798"/>
    <w:rsid w:val="00C32A6B"/>
    <w:rsid w:val="00C32BBA"/>
    <w:rsid w:val="00C330A0"/>
    <w:rsid w:val="00C33511"/>
    <w:rsid w:val="00C33589"/>
    <w:rsid w:val="00C33D88"/>
    <w:rsid w:val="00C33FE4"/>
    <w:rsid w:val="00C34558"/>
    <w:rsid w:val="00C34D88"/>
    <w:rsid w:val="00C35423"/>
    <w:rsid w:val="00C35DF2"/>
    <w:rsid w:val="00C362BA"/>
    <w:rsid w:val="00C36691"/>
    <w:rsid w:val="00C37553"/>
    <w:rsid w:val="00C40301"/>
    <w:rsid w:val="00C410CD"/>
    <w:rsid w:val="00C41905"/>
    <w:rsid w:val="00C41B8D"/>
    <w:rsid w:val="00C43C77"/>
    <w:rsid w:val="00C445A1"/>
    <w:rsid w:val="00C465EE"/>
    <w:rsid w:val="00C470E0"/>
    <w:rsid w:val="00C474DB"/>
    <w:rsid w:val="00C47581"/>
    <w:rsid w:val="00C478E6"/>
    <w:rsid w:val="00C47CB0"/>
    <w:rsid w:val="00C502C1"/>
    <w:rsid w:val="00C50796"/>
    <w:rsid w:val="00C51975"/>
    <w:rsid w:val="00C519E7"/>
    <w:rsid w:val="00C51D40"/>
    <w:rsid w:val="00C52D21"/>
    <w:rsid w:val="00C52F48"/>
    <w:rsid w:val="00C532F8"/>
    <w:rsid w:val="00C54025"/>
    <w:rsid w:val="00C55733"/>
    <w:rsid w:val="00C55AFC"/>
    <w:rsid w:val="00C56E07"/>
    <w:rsid w:val="00C575B1"/>
    <w:rsid w:val="00C60B08"/>
    <w:rsid w:val="00C60EA2"/>
    <w:rsid w:val="00C60F17"/>
    <w:rsid w:val="00C610E6"/>
    <w:rsid w:val="00C614F3"/>
    <w:rsid w:val="00C62CE6"/>
    <w:rsid w:val="00C6310E"/>
    <w:rsid w:val="00C633FA"/>
    <w:rsid w:val="00C63772"/>
    <w:rsid w:val="00C642AC"/>
    <w:rsid w:val="00C659D0"/>
    <w:rsid w:val="00C65D00"/>
    <w:rsid w:val="00C65DC4"/>
    <w:rsid w:val="00C667A3"/>
    <w:rsid w:val="00C667F4"/>
    <w:rsid w:val="00C66B67"/>
    <w:rsid w:val="00C67723"/>
    <w:rsid w:val="00C70367"/>
    <w:rsid w:val="00C708BF"/>
    <w:rsid w:val="00C7156D"/>
    <w:rsid w:val="00C718BA"/>
    <w:rsid w:val="00C71DE8"/>
    <w:rsid w:val="00C734BC"/>
    <w:rsid w:val="00C74765"/>
    <w:rsid w:val="00C74B0F"/>
    <w:rsid w:val="00C75112"/>
    <w:rsid w:val="00C7549E"/>
    <w:rsid w:val="00C759D6"/>
    <w:rsid w:val="00C76B96"/>
    <w:rsid w:val="00C76CF3"/>
    <w:rsid w:val="00C76F7C"/>
    <w:rsid w:val="00C771DD"/>
    <w:rsid w:val="00C77BE0"/>
    <w:rsid w:val="00C77D52"/>
    <w:rsid w:val="00C81388"/>
    <w:rsid w:val="00C81519"/>
    <w:rsid w:val="00C820AF"/>
    <w:rsid w:val="00C82BB3"/>
    <w:rsid w:val="00C83161"/>
    <w:rsid w:val="00C84BBF"/>
    <w:rsid w:val="00C85214"/>
    <w:rsid w:val="00C852F7"/>
    <w:rsid w:val="00C861D2"/>
    <w:rsid w:val="00C86985"/>
    <w:rsid w:val="00C870D1"/>
    <w:rsid w:val="00C90175"/>
    <w:rsid w:val="00C90EE0"/>
    <w:rsid w:val="00C92A21"/>
    <w:rsid w:val="00C935BF"/>
    <w:rsid w:val="00C944F5"/>
    <w:rsid w:val="00C948DA"/>
    <w:rsid w:val="00C956EA"/>
    <w:rsid w:val="00C95AD2"/>
    <w:rsid w:val="00C95B6E"/>
    <w:rsid w:val="00C9607A"/>
    <w:rsid w:val="00C96448"/>
    <w:rsid w:val="00C97560"/>
    <w:rsid w:val="00CA0398"/>
    <w:rsid w:val="00CA0FB0"/>
    <w:rsid w:val="00CA1D3F"/>
    <w:rsid w:val="00CA1ECD"/>
    <w:rsid w:val="00CA2301"/>
    <w:rsid w:val="00CA2530"/>
    <w:rsid w:val="00CA2E69"/>
    <w:rsid w:val="00CA4264"/>
    <w:rsid w:val="00CA4AB8"/>
    <w:rsid w:val="00CA4AF5"/>
    <w:rsid w:val="00CA5805"/>
    <w:rsid w:val="00CA5A65"/>
    <w:rsid w:val="00CA5FA4"/>
    <w:rsid w:val="00CA62FD"/>
    <w:rsid w:val="00CA6503"/>
    <w:rsid w:val="00CA710E"/>
    <w:rsid w:val="00CB228A"/>
    <w:rsid w:val="00CB32A4"/>
    <w:rsid w:val="00CB495C"/>
    <w:rsid w:val="00CB55DD"/>
    <w:rsid w:val="00CB63EC"/>
    <w:rsid w:val="00CB659D"/>
    <w:rsid w:val="00CB7392"/>
    <w:rsid w:val="00CB7540"/>
    <w:rsid w:val="00CC09DF"/>
    <w:rsid w:val="00CC23E5"/>
    <w:rsid w:val="00CC3AE2"/>
    <w:rsid w:val="00CC4538"/>
    <w:rsid w:val="00CC5E95"/>
    <w:rsid w:val="00CC6035"/>
    <w:rsid w:val="00CC7273"/>
    <w:rsid w:val="00CC7FA7"/>
    <w:rsid w:val="00CD05AF"/>
    <w:rsid w:val="00CD11F2"/>
    <w:rsid w:val="00CD178B"/>
    <w:rsid w:val="00CD1FF7"/>
    <w:rsid w:val="00CD21A3"/>
    <w:rsid w:val="00CD3CD8"/>
    <w:rsid w:val="00CD4272"/>
    <w:rsid w:val="00CD44D3"/>
    <w:rsid w:val="00CD48DD"/>
    <w:rsid w:val="00CD4AA9"/>
    <w:rsid w:val="00CD6906"/>
    <w:rsid w:val="00CD6B19"/>
    <w:rsid w:val="00CE0966"/>
    <w:rsid w:val="00CE10E2"/>
    <w:rsid w:val="00CE12B8"/>
    <w:rsid w:val="00CE1329"/>
    <w:rsid w:val="00CE185A"/>
    <w:rsid w:val="00CE1B29"/>
    <w:rsid w:val="00CE1E76"/>
    <w:rsid w:val="00CE2D04"/>
    <w:rsid w:val="00CE3322"/>
    <w:rsid w:val="00CE36D1"/>
    <w:rsid w:val="00CE3D40"/>
    <w:rsid w:val="00CE3E4C"/>
    <w:rsid w:val="00CE4C12"/>
    <w:rsid w:val="00CE5142"/>
    <w:rsid w:val="00CE5381"/>
    <w:rsid w:val="00CE5FAB"/>
    <w:rsid w:val="00CE6327"/>
    <w:rsid w:val="00CE709E"/>
    <w:rsid w:val="00CE71CB"/>
    <w:rsid w:val="00CE7948"/>
    <w:rsid w:val="00CE7F9C"/>
    <w:rsid w:val="00CF0CA1"/>
    <w:rsid w:val="00CF103F"/>
    <w:rsid w:val="00CF35E0"/>
    <w:rsid w:val="00CF501A"/>
    <w:rsid w:val="00CF62DC"/>
    <w:rsid w:val="00CF776F"/>
    <w:rsid w:val="00CF78BE"/>
    <w:rsid w:val="00CF7B47"/>
    <w:rsid w:val="00D00BD3"/>
    <w:rsid w:val="00D00ECE"/>
    <w:rsid w:val="00D01BFE"/>
    <w:rsid w:val="00D027A5"/>
    <w:rsid w:val="00D0322A"/>
    <w:rsid w:val="00D03A55"/>
    <w:rsid w:val="00D04956"/>
    <w:rsid w:val="00D04A98"/>
    <w:rsid w:val="00D0510E"/>
    <w:rsid w:val="00D05A2D"/>
    <w:rsid w:val="00D05DE4"/>
    <w:rsid w:val="00D060C9"/>
    <w:rsid w:val="00D06294"/>
    <w:rsid w:val="00D069EA"/>
    <w:rsid w:val="00D06D58"/>
    <w:rsid w:val="00D06F9C"/>
    <w:rsid w:val="00D0703F"/>
    <w:rsid w:val="00D07280"/>
    <w:rsid w:val="00D07C77"/>
    <w:rsid w:val="00D1119F"/>
    <w:rsid w:val="00D112C9"/>
    <w:rsid w:val="00D11638"/>
    <w:rsid w:val="00D139D7"/>
    <w:rsid w:val="00D14347"/>
    <w:rsid w:val="00D14460"/>
    <w:rsid w:val="00D15E9F"/>
    <w:rsid w:val="00D16205"/>
    <w:rsid w:val="00D1732D"/>
    <w:rsid w:val="00D17540"/>
    <w:rsid w:val="00D176D1"/>
    <w:rsid w:val="00D201C3"/>
    <w:rsid w:val="00D20AA3"/>
    <w:rsid w:val="00D217A1"/>
    <w:rsid w:val="00D21CE6"/>
    <w:rsid w:val="00D22F5E"/>
    <w:rsid w:val="00D246C2"/>
    <w:rsid w:val="00D254A6"/>
    <w:rsid w:val="00D25CF5"/>
    <w:rsid w:val="00D26163"/>
    <w:rsid w:val="00D26555"/>
    <w:rsid w:val="00D26D35"/>
    <w:rsid w:val="00D27351"/>
    <w:rsid w:val="00D30368"/>
    <w:rsid w:val="00D3090A"/>
    <w:rsid w:val="00D30A32"/>
    <w:rsid w:val="00D31FA3"/>
    <w:rsid w:val="00D32A27"/>
    <w:rsid w:val="00D33317"/>
    <w:rsid w:val="00D33A22"/>
    <w:rsid w:val="00D342EB"/>
    <w:rsid w:val="00D34A44"/>
    <w:rsid w:val="00D35106"/>
    <w:rsid w:val="00D3582E"/>
    <w:rsid w:val="00D36243"/>
    <w:rsid w:val="00D364B9"/>
    <w:rsid w:val="00D3650D"/>
    <w:rsid w:val="00D36747"/>
    <w:rsid w:val="00D36B4E"/>
    <w:rsid w:val="00D37033"/>
    <w:rsid w:val="00D416EF"/>
    <w:rsid w:val="00D42941"/>
    <w:rsid w:val="00D43877"/>
    <w:rsid w:val="00D441FB"/>
    <w:rsid w:val="00D44550"/>
    <w:rsid w:val="00D46CE3"/>
    <w:rsid w:val="00D502AB"/>
    <w:rsid w:val="00D50B7A"/>
    <w:rsid w:val="00D50CF6"/>
    <w:rsid w:val="00D514DB"/>
    <w:rsid w:val="00D51638"/>
    <w:rsid w:val="00D516BB"/>
    <w:rsid w:val="00D517F6"/>
    <w:rsid w:val="00D51ABA"/>
    <w:rsid w:val="00D526B6"/>
    <w:rsid w:val="00D538F4"/>
    <w:rsid w:val="00D551FF"/>
    <w:rsid w:val="00D5554D"/>
    <w:rsid w:val="00D556A1"/>
    <w:rsid w:val="00D557CC"/>
    <w:rsid w:val="00D56392"/>
    <w:rsid w:val="00D578AE"/>
    <w:rsid w:val="00D57EFC"/>
    <w:rsid w:val="00D608EE"/>
    <w:rsid w:val="00D60A93"/>
    <w:rsid w:val="00D60EE6"/>
    <w:rsid w:val="00D62085"/>
    <w:rsid w:val="00D622A1"/>
    <w:rsid w:val="00D63D9D"/>
    <w:rsid w:val="00D6422A"/>
    <w:rsid w:val="00D642B6"/>
    <w:rsid w:val="00D64C0A"/>
    <w:rsid w:val="00D661FA"/>
    <w:rsid w:val="00D67005"/>
    <w:rsid w:val="00D676E9"/>
    <w:rsid w:val="00D67B28"/>
    <w:rsid w:val="00D70353"/>
    <w:rsid w:val="00D70D49"/>
    <w:rsid w:val="00D70FC9"/>
    <w:rsid w:val="00D713D3"/>
    <w:rsid w:val="00D72FCA"/>
    <w:rsid w:val="00D7305C"/>
    <w:rsid w:val="00D73322"/>
    <w:rsid w:val="00D736BE"/>
    <w:rsid w:val="00D74268"/>
    <w:rsid w:val="00D74CBC"/>
    <w:rsid w:val="00D75830"/>
    <w:rsid w:val="00D75AAF"/>
    <w:rsid w:val="00D75D60"/>
    <w:rsid w:val="00D75DFC"/>
    <w:rsid w:val="00D76F1D"/>
    <w:rsid w:val="00D774D7"/>
    <w:rsid w:val="00D77A6B"/>
    <w:rsid w:val="00D77CC5"/>
    <w:rsid w:val="00D805C3"/>
    <w:rsid w:val="00D80B10"/>
    <w:rsid w:val="00D80CC2"/>
    <w:rsid w:val="00D818E0"/>
    <w:rsid w:val="00D819CE"/>
    <w:rsid w:val="00D81C92"/>
    <w:rsid w:val="00D82D7F"/>
    <w:rsid w:val="00D82ECA"/>
    <w:rsid w:val="00D84C3E"/>
    <w:rsid w:val="00D84E8E"/>
    <w:rsid w:val="00D8591A"/>
    <w:rsid w:val="00D8596F"/>
    <w:rsid w:val="00D871E0"/>
    <w:rsid w:val="00D87984"/>
    <w:rsid w:val="00D90375"/>
    <w:rsid w:val="00D907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2FBE"/>
    <w:rsid w:val="00DA3438"/>
    <w:rsid w:val="00DA3AA9"/>
    <w:rsid w:val="00DA3F1F"/>
    <w:rsid w:val="00DA48D9"/>
    <w:rsid w:val="00DA533A"/>
    <w:rsid w:val="00DA5888"/>
    <w:rsid w:val="00DA58B8"/>
    <w:rsid w:val="00DA5C72"/>
    <w:rsid w:val="00DA61A6"/>
    <w:rsid w:val="00DA68F9"/>
    <w:rsid w:val="00DA7BDE"/>
    <w:rsid w:val="00DB0154"/>
    <w:rsid w:val="00DB01BD"/>
    <w:rsid w:val="00DB0645"/>
    <w:rsid w:val="00DB14A4"/>
    <w:rsid w:val="00DB37F0"/>
    <w:rsid w:val="00DB4B48"/>
    <w:rsid w:val="00DB64B1"/>
    <w:rsid w:val="00DB750E"/>
    <w:rsid w:val="00DC1335"/>
    <w:rsid w:val="00DC212C"/>
    <w:rsid w:val="00DC225B"/>
    <w:rsid w:val="00DC2905"/>
    <w:rsid w:val="00DC343F"/>
    <w:rsid w:val="00DC517F"/>
    <w:rsid w:val="00DC68F4"/>
    <w:rsid w:val="00DC7827"/>
    <w:rsid w:val="00DD05EF"/>
    <w:rsid w:val="00DD1F63"/>
    <w:rsid w:val="00DD23A8"/>
    <w:rsid w:val="00DD23AC"/>
    <w:rsid w:val="00DD25EA"/>
    <w:rsid w:val="00DD2904"/>
    <w:rsid w:val="00DD4F99"/>
    <w:rsid w:val="00DD60D4"/>
    <w:rsid w:val="00DD7D82"/>
    <w:rsid w:val="00DD7F99"/>
    <w:rsid w:val="00DE05A2"/>
    <w:rsid w:val="00DE0601"/>
    <w:rsid w:val="00DE13D0"/>
    <w:rsid w:val="00DE22A8"/>
    <w:rsid w:val="00DE2450"/>
    <w:rsid w:val="00DE3A3C"/>
    <w:rsid w:val="00DE3DF3"/>
    <w:rsid w:val="00DE47DB"/>
    <w:rsid w:val="00DE51D7"/>
    <w:rsid w:val="00DE597F"/>
    <w:rsid w:val="00DE64F7"/>
    <w:rsid w:val="00DE6A85"/>
    <w:rsid w:val="00DE6E6D"/>
    <w:rsid w:val="00DE6F06"/>
    <w:rsid w:val="00DE75DA"/>
    <w:rsid w:val="00DE7AAC"/>
    <w:rsid w:val="00DF04BE"/>
    <w:rsid w:val="00DF085C"/>
    <w:rsid w:val="00DF0F25"/>
    <w:rsid w:val="00DF14D7"/>
    <w:rsid w:val="00DF1586"/>
    <w:rsid w:val="00DF2113"/>
    <w:rsid w:val="00DF27A8"/>
    <w:rsid w:val="00DF2A0D"/>
    <w:rsid w:val="00DF30FF"/>
    <w:rsid w:val="00DF34EC"/>
    <w:rsid w:val="00DF36DC"/>
    <w:rsid w:val="00DF448E"/>
    <w:rsid w:val="00DF4AE2"/>
    <w:rsid w:val="00DF4B75"/>
    <w:rsid w:val="00DF4C0B"/>
    <w:rsid w:val="00DF4FAC"/>
    <w:rsid w:val="00DF505F"/>
    <w:rsid w:val="00DF5130"/>
    <w:rsid w:val="00DF6722"/>
    <w:rsid w:val="00DF684E"/>
    <w:rsid w:val="00DF6C2E"/>
    <w:rsid w:val="00E00D8B"/>
    <w:rsid w:val="00E01011"/>
    <w:rsid w:val="00E01166"/>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A4A"/>
    <w:rsid w:val="00E07FD1"/>
    <w:rsid w:val="00E10239"/>
    <w:rsid w:val="00E116C4"/>
    <w:rsid w:val="00E11715"/>
    <w:rsid w:val="00E11F84"/>
    <w:rsid w:val="00E12FD7"/>
    <w:rsid w:val="00E1335D"/>
    <w:rsid w:val="00E13732"/>
    <w:rsid w:val="00E137FF"/>
    <w:rsid w:val="00E13A4A"/>
    <w:rsid w:val="00E14BDF"/>
    <w:rsid w:val="00E16083"/>
    <w:rsid w:val="00E2016A"/>
    <w:rsid w:val="00E2055C"/>
    <w:rsid w:val="00E2276A"/>
    <w:rsid w:val="00E2369B"/>
    <w:rsid w:val="00E24273"/>
    <w:rsid w:val="00E2436D"/>
    <w:rsid w:val="00E246CA"/>
    <w:rsid w:val="00E2497C"/>
    <w:rsid w:val="00E24FCB"/>
    <w:rsid w:val="00E27068"/>
    <w:rsid w:val="00E27CB2"/>
    <w:rsid w:val="00E30524"/>
    <w:rsid w:val="00E30B2C"/>
    <w:rsid w:val="00E315E4"/>
    <w:rsid w:val="00E3275F"/>
    <w:rsid w:val="00E32C56"/>
    <w:rsid w:val="00E33635"/>
    <w:rsid w:val="00E34052"/>
    <w:rsid w:val="00E34D2E"/>
    <w:rsid w:val="00E34E20"/>
    <w:rsid w:val="00E351A1"/>
    <w:rsid w:val="00E35DA6"/>
    <w:rsid w:val="00E35ED2"/>
    <w:rsid w:val="00E3701F"/>
    <w:rsid w:val="00E372FC"/>
    <w:rsid w:val="00E40045"/>
    <w:rsid w:val="00E40763"/>
    <w:rsid w:val="00E41044"/>
    <w:rsid w:val="00E415A3"/>
    <w:rsid w:val="00E41F88"/>
    <w:rsid w:val="00E428B1"/>
    <w:rsid w:val="00E43F1E"/>
    <w:rsid w:val="00E455F0"/>
    <w:rsid w:val="00E45BEB"/>
    <w:rsid w:val="00E472E8"/>
    <w:rsid w:val="00E503A2"/>
    <w:rsid w:val="00E517C5"/>
    <w:rsid w:val="00E51BCC"/>
    <w:rsid w:val="00E51E99"/>
    <w:rsid w:val="00E525F1"/>
    <w:rsid w:val="00E5421B"/>
    <w:rsid w:val="00E544BC"/>
    <w:rsid w:val="00E561A4"/>
    <w:rsid w:val="00E56F02"/>
    <w:rsid w:val="00E57E48"/>
    <w:rsid w:val="00E60314"/>
    <w:rsid w:val="00E6074A"/>
    <w:rsid w:val="00E60DDD"/>
    <w:rsid w:val="00E6174A"/>
    <w:rsid w:val="00E61E18"/>
    <w:rsid w:val="00E62A6A"/>
    <w:rsid w:val="00E62F24"/>
    <w:rsid w:val="00E63418"/>
    <w:rsid w:val="00E6342C"/>
    <w:rsid w:val="00E63B74"/>
    <w:rsid w:val="00E64B47"/>
    <w:rsid w:val="00E650A7"/>
    <w:rsid w:val="00E6520E"/>
    <w:rsid w:val="00E65785"/>
    <w:rsid w:val="00E65C40"/>
    <w:rsid w:val="00E6688B"/>
    <w:rsid w:val="00E66D09"/>
    <w:rsid w:val="00E67B09"/>
    <w:rsid w:val="00E67F01"/>
    <w:rsid w:val="00E701F0"/>
    <w:rsid w:val="00E70730"/>
    <w:rsid w:val="00E719DA"/>
    <w:rsid w:val="00E719F1"/>
    <w:rsid w:val="00E71CB1"/>
    <w:rsid w:val="00E71E84"/>
    <w:rsid w:val="00E72680"/>
    <w:rsid w:val="00E72924"/>
    <w:rsid w:val="00E72DEA"/>
    <w:rsid w:val="00E743E4"/>
    <w:rsid w:val="00E75A4E"/>
    <w:rsid w:val="00E75D7F"/>
    <w:rsid w:val="00E75F68"/>
    <w:rsid w:val="00E7602E"/>
    <w:rsid w:val="00E76408"/>
    <w:rsid w:val="00E76429"/>
    <w:rsid w:val="00E77334"/>
    <w:rsid w:val="00E809AD"/>
    <w:rsid w:val="00E813EA"/>
    <w:rsid w:val="00E8250E"/>
    <w:rsid w:val="00E8344B"/>
    <w:rsid w:val="00E835FD"/>
    <w:rsid w:val="00E85539"/>
    <w:rsid w:val="00E85B57"/>
    <w:rsid w:val="00E870DF"/>
    <w:rsid w:val="00E902A3"/>
    <w:rsid w:val="00E90709"/>
    <w:rsid w:val="00E9233F"/>
    <w:rsid w:val="00E92D5C"/>
    <w:rsid w:val="00E92FDF"/>
    <w:rsid w:val="00E93098"/>
    <w:rsid w:val="00E93761"/>
    <w:rsid w:val="00E946B0"/>
    <w:rsid w:val="00E968CC"/>
    <w:rsid w:val="00E971EE"/>
    <w:rsid w:val="00EA091C"/>
    <w:rsid w:val="00EA0E2D"/>
    <w:rsid w:val="00EA1455"/>
    <w:rsid w:val="00EA1821"/>
    <w:rsid w:val="00EA1F0D"/>
    <w:rsid w:val="00EA385F"/>
    <w:rsid w:val="00EA445D"/>
    <w:rsid w:val="00EA52BD"/>
    <w:rsid w:val="00EA5930"/>
    <w:rsid w:val="00EA6980"/>
    <w:rsid w:val="00EB069C"/>
    <w:rsid w:val="00EB0D8E"/>
    <w:rsid w:val="00EB115E"/>
    <w:rsid w:val="00EB19DE"/>
    <w:rsid w:val="00EB24AA"/>
    <w:rsid w:val="00EB29C7"/>
    <w:rsid w:val="00EB33FF"/>
    <w:rsid w:val="00EB58F6"/>
    <w:rsid w:val="00EB5E76"/>
    <w:rsid w:val="00EC00DF"/>
    <w:rsid w:val="00EC05B9"/>
    <w:rsid w:val="00EC06A5"/>
    <w:rsid w:val="00EC0C29"/>
    <w:rsid w:val="00EC13FD"/>
    <w:rsid w:val="00EC1A37"/>
    <w:rsid w:val="00EC2400"/>
    <w:rsid w:val="00EC24F2"/>
    <w:rsid w:val="00EC2564"/>
    <w:rsid w:val="00EC2725"/>
    <w:rsid w:val="00EC30FA"/>
    <w:rsid w:val="00EC3265"/>
    <w:rsid w:val="00EC3699"/>
    <w:rsid w:val="00EC3986"/>
    <w:rsid w:val="00EC3ED3"/>
    <w:rsid w:val="00EC4561"/>
    <w:rsid w:val="00EC61A3"/>
    <w:rsid w:val="00EC6FFF"/>
    <w:rsid w:val="00EC7201"/>
    <w:rsid w:val="00EC7B20"/>
    <w:rsid w:val="00ED08BF"/>
    <w:rsid w:val="00ED144B"/>
    <w:rsid w:val="00ED16E1"/>
    <w:rsid w:val="00ED357E"/>
    <w:rsid w:val="00ED37F1"/>
    <w:rsid w:val="00ED3AE4"/>
    <w:rsid w:val="00ED4488"/>
    <w:rsid w:val="00ED521D"/>
    <w:rsid w:val="00ED5553"/>
    <w:rsid w:val="00ED63BA"/>
    <w:rsid w:val="00EE00CE"/>
    <w:rsid w:val="00EE211F"/>
    <w:rsid w:val="00EE2C35"/>
    <w:rsid w:val="00EE31DA"/>
    <w:rsid w:val="00EE523F"/>
    <w:rsid w:val="00EE5FFE"/>
    <w:rsid w:val="00EE6066"/>
    <w:rsid w:val="00EE65B7"/>
    <w:rsid w:val="00EE6B23"/>
    <w:rsid w:val="00EE7672"/>
    <w:rsid w:val="00EE78E9"/>
    <w:rsid w:val="00EF0086"/>
    <w:rsid w:val="00EF166C"/>
    <w:rsid w:val="00EF266C"/>
    <w:rsid w:val="00EF2F6A"/>
    <w:rsid w:val="00EF3020"/>
    <w:rsid w:val="00EF35FC"/>
    <w:rsid w:val="00EF3634"/>
    <w:rsid w:val="00EF38ED"/>
    <w:rsid w:val="00EF3D56"/>
    <w:rsid w:val="00EF4ADC"/>
    <w:rsid w:val="00EF53B5"/>
    <w:rsid w:val="00EF5F09"/>
    <w:rsid w:val="00EF60BA"/>
    <w:rsid w:val="00EF673E"/>
    <w:rsid w:val="00EF7789"/>
    <w:rsid w:val="00EF7A14"/>
    <w:rsid w:val="00F00193"/>
    <w:rsid w:val="00F00533"/>
    <w:rsid w:val="00F006DC"/>
    <w:rsid w:val="00F00AAA"/>
    <w:rsid w:val="00F0104D"/>
    <w:rsid w:val="00F011F3"/>
    <w:rsid w:val="00F016E8"/>
    <w:rsid w:val="00F0191D"/>
    <w:rsid w:val="00F02577"/>
    <w:rsid w:val="00F02691"/>
    <w:rsid w:val="00F0339C"/>
    <w:rsid w:val="00F05079"/>
    <w:rsid w:val="00F05DB7"/>
    <w:rsid w:val="00F060FF"/>
    <w:rsid w:val="00F063F3"/>
    <w:rsid w:val="00F06C81"/>
    <w:rsid w:val="00F07A54"/>
    <w:rsid w:val="00F10579"/>
    <w:rsid w:val="00F10D56"/>
    <w:rsid w:val="00F11C24"/>
    <w:rsid w:val="00F12221"/>
    <w:rsid w:val="00F12830"/>
    <w:rsid w:val="00F12BF1"/>
    <w:rsid w:val="00F130A6"/>
    <w:rsid w:val="00F13820"/>
    <w:rsid w:val="00F13BB3"/>
    <w:rsid w:val="00F140AC"/>
    <w:rsid w:val="00F142A4"/>
    <w:rsid w:val="00F14367"/>
    <w:rsid w:val="00F154BB"/>
    <w:rsid w:val="00F15A4C"/>
    <w:rsid w:val="00F17966"/>
    <w:rsid w:val="00F2046D"/>
    <w:rsid w:val="00F20905"/>
    <w:rsid w:val="00F2151B"/>
    <w:rsid w:val="00F216F6"/>
    <w:rsid w:val="00F21823"/>
    <w:rsid w:val="00F22538"/>
    <w:rsid w:val="00F229AA"/>
    <w:rsid w:val="00F22A64"/>
    <w:rsid w:val="00F23166"/>
    <w:rsid w:val="00F2473E"/>
    <w:rsid w:val="00F24CE1"/>
    <w:rsid w:val="00F251E3"/>
    <w:rsid w:val="00F25313"/>
    <w:rsid w:val="00F2543A"/>
    <w:rsid w:val="00F261E5"/>
    <w:rsid w:val="00F2643F"/>
    <w:rsid w:val="00F26A39"/>
    <w:rsid w:val="00F27562"/>
    <w:rsid w:val="00F27D00"/>
    <w:rsid w:val="00F304B0"/>
    <w:rsid w:val="00F31ACE"/>
    <w:rsid w:val="00F326DC"/>
    <w:rsid w:val="00F32E41"/>
    <w:rsid w:val="00F34A6D"/>
    <w:rsid w:val="00F34C96"/>
    <w:rsid w:val="00F34DC6"/>
    <w:rsid w:val="00F34F7D"/>
    <w:rsid w:val="00F355A1"/>
    <w:rsid w:val="00F35A7A"/>
    <w:rsid w:val="00F35B55"/>
    <w:rsid w:val="00F36206"/>
    <w:rsid w:val="00F36371"/>
    <w:rsid w:val="00F363B0"/>
    <w:rsid w:val="00F3647E"/>
    <w:rsid w:val="00F36785"/>
    <w:rsid w:val="00F367AF"/>
    <w:rsid w:val="00F374D8"/>
    <w:rsid w:val="00F40BF6"/>
    <w:rsid w:val="00F40C65"/>
    <w:rsid w:val="00F41F55"/>
    <w:rsid w:val="00F42165"/>
    <w:rsid w:val="00F43DD1"/>
    <w:rsid w:val="00F44C85"/>
    <w:rsid w:val="00F45853"/>
    <w:rsid w:val="00F46206"/>
    <w:rsid w:val="00F466FC"/>
    <w:rsid w:val="00F46821"/>
    <w:rsid w:val="00F46D88"/>
    <w:rsid w:val="00F50673"/>
    <w:rsid w:val="00F5090A"/>
    <w:rsid w:val="00F5101B"/>
    <w:rsid w:val="00F516D7"/>
    <w:rsid w:val="00F52E0B"/>
    <w:rsid w:val="00F53143"/>
    <w:rsid w:val="00F533D6"/>
    <w:rsid w:val="00F53C97"/>
    <w:rsid w:val="00F54CE9"/>
    <w:rsid w:val="00F550EA"/>
    <w:rsid w:val="00F551CF"/>
    <w:rsid w:val="00F555A2"/>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2F7B"/>
    <w:rsid w:val="00F736C2"/>
    <w:rsid w:val="00F739A1"/>
    <w:rsid w:val="00F739A4"/>
    <w:rsid w:val="00F741AA"/>
    <w:rsid w:val="00F744CE"/>
    <w:rsid w:val="00F74673"/>
    <w:rsid w:val="00F75267"/>
    <w:rsid w:val="00F7539A"/>
    <w:rsid w:val="00F76732"/>
    <w:rsid w:val="00F775F9"/>
    <w:rsid w:val="00F81B21"/>
    <w:rsid w:val="00F836A6"/>
    <w:rsid w:val="00F83E2B"/>
    <w:rsid w:val="00F850F9"/>
    <w:rsid w:val="00F85A36"/>
    <w:rsid w:val="00F85F35"/>
    <w:rsid w:val="00F86506"/>
    <w:rsid w:val="00F870E4"/>
    <w:rsid w:val="00F871C1"/>
    <w:rsid w:val="00F87779"/>
    <w:rsid w:val="00F878C2"/>
    <w:rsid w:val="00F87FCC"/>
    <w:rsid w:val="00F90FE5"/>
    <w:rsid w:val="00F914A6"/>
    <w:rsid w:val="00F9160E"/>
    <w:rsid w:val="00F91A12"/>
    <w:rsid w:val="00F91FF2"/>
    <w:rsid w:val="00F925CC"/>
    <w:rsid w:val="00F92EF4"/>
    <w:rsid w:val="00F93998"/>
    <w:rsid w:val="00F93DB3"/>
    <w:rsid w:val="00F94086"/>
    <w:rsid w:val="00F947D5"/>
    <w:rsid w:val="00F94BD5"/>
    <w:rsid w:val="00F956AD"/>
    <w:rsid w:val="00F95EA3"/>
    <w:rsid w:val="00F9641E"/>
    <w:rsid w:val="00F96C0A"/>
    <w:rsid w:val="00F96FF3"/>
    <w:rsid w:val="00F9736B"/>
    <w:rsid w:val="00F97509"/>
    <w:rsid w:val="00F975AE"/>
    <w:rsid w:val="00F9766A"/>
    <w:rsid w:val="00F97FB4"/>
    <w:rsid w:val="00FA076F"/>
    <w:rsid w:val="00FA0D09"/>
    <w:rsid w:val="00FA1E88"/>
    <w:rsid w:val="00FA200F"/>
    <w:rsid w:val="00FA3D13"/>
    <w:rsid w:val="00FA42E7"/>
    <w:rsid w:val="00FA49E5"/>
    <w:rsid w:val="00FA63E7"/>
    <w:rsid w:val="00FA712A"/>
    <w:rsid w:val="00FB093C"/>
    <w:rsid w:val="00FB2A1E"/>
    <w:rsid w:val="00FB4B43"/>
    <w:rsid w:val="00FB574E"/>
    <w:rsid w:val="00FB5810"/>
    <w:rsid w:val="00FB78AA"/>
    <w:rsid w:val="00FC319A"/>
    <w:rsid w:val="00FC327D"/>
    <w:rsid w:val="00FC34FF"/>
    <w:rsid w:val="00FC3602"/>
    <w:rsid w:val="00FC4086"/>
    <w:rsid w:val="00FC40A4"/>
    <w:rsid w:val="00FC4CB3"/>
    <w:rsid w:val="00FC4E6F"/>
    <w:rsid w:val="00FC4FE5"/>
    <w:rsid w:val="00FC6E3D"/>
    <w:rsid w:val="00FC7BF9"/>
    <w:rsid w:val="00FD01A8"/>
    <w:rsid w:val="00FD06D1"/>
    <w:rsid w:val="00FD0790"/>
    <w:rsid w:val="00FD2CB9"/>
    <w:rsid w:val="00FD2E59"/>
    <w:rsid w:val="00FD2ECD"/>
    <w:rsid w:val="00FD384B"/>
    <w:rsid w:val="00FD3AD2"/>
    <w:rsid w:val="00FD4087"/>
    <w:rsid w:val="00FD4743"/>
    <w:rsid w:val="00FD5F7E"/>
    <w:rsid w:val="00FD610B"/>
    <w:rsid w:val="00FD679D"/>
    <w:rsid w:val="00FE0BE6"/>
    <w:rsid w:val="00FE1AAF"/>
    <w:rsid w:val="00FE1FEA"/>
    <w:rsid w:val="00FE2206"/>
    <w:rsid w:val="00FE308B"/>
    <w:rsid w:val="00FE3CF5"/>
    <w:rsid w:val="00FE5603"/>
    <w:rsid w:val="00FE6681"/>
    <w:rsid w:val="00FE731F"/>
    <w:rsid w:val="00FE77CB"/>
    <w:rsid w:val="00FE7A3D"/>
    <w:rsid w:val="00FF1F52"/>
    <w:rsid w:val="00FF25CF"/>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2019-02-06T01:41:00Z</cp:lastPrinted>
  <dcterms:created xsi:type="dcterms:W3CDTF">2022-01-10T07:12:00Z</dcterms:created>
  <dcterms:modified xsi:type="dcterms:W3CDTF">2022-01-10T07:12:00Z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-256874225</vt:i4>
  </property>
  <property fmtid="{D5CDD505-2E9C-101B-9397-08002B2CF9AE}" pid="4" name="_EmailSubject">
    <vt:lpwstr>Rel-17 NR UDC discussion</vt:lpwstr>
  </property>
  <property fmtid="{D5CDD505-2E9C-101B-9397-08002B2CF9AE}" pid="5" name="_AuthorEmail">
    <vt:lpwstr>skanamar@qti.qualcomm.com</vt:lpwstr>
  </property>
  <property fmtid="{D5CDD505-2E9C-101B-9397-08002B2CF9AE}" pid="6" name="_AuthorEmailDisplayName">
    <vt:lpwstr>Sitaramanjaneyulu Kanamarlapudi</vt:lpwstr>
  </property>
  <property fmtid="{D5CDD505-2E9C-101B-9397-08002B2CF9AE}" pid="7" name="_PreviousAdHocReviewCycleID">
    <vt:i4>-1601270512</vt:i4>
  </property>
  <property fmtid="{D5CDD505-2E9C-101B-9397-08002B2CF9AE}" pid="8" name="_ReviewingToolsShownOnce">
    <vt:lpwstr/>
  </property>
</Properties>
</file>