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C2DC384"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#116</w:t>
      </w:r>
      <w:r w:rsidR="0097272C" w:rsidRPr="0097272C">
        <w:rPr>
          <w:rFonts w:ascii="Arial" w:eastAsia="Times New Roman" w:hAnsi="Arial"/>
          <w:b/>
          <w:sz w:val="24"/>
          <w:szCs w:val="24"/>
        </w:rPr>
        <w:t xml:space="preserve"> </w:t>
      </w:r>
      <w:r w:rsidR="0097272C"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B50733" w:rsidRPr="00B50733">
        <w:rPr>
          <w:rFonts w:ascii="Arial" w:eastAsia="Times New Roman" w:hAnsi="Arial"/>
          <w:b/>
          <w:bCs/>
          <w:sz w:val="24"/>
          <w:szCs w:val="24"/>
        </w:rPr>
        <w:t>R2-2200721</w:t>
      </w:r>
    </w:p>
    <w:p w14:paraId="54913BF8" w14:textId="71986D32"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40301">
        <w:rPr>
          <w:rFonts w:ascii="Arial" w:hAnsi="Arial"/>
          <w:b/>
          <w:sz w:val="24"/>
          <w:szCs w:val="24"/>
        </w:rPr>
        <w:t>17th</w:t>
      </w:r>
      <w:r w:rsidR="00255FFE" w:rsidRPr="00255FFE">
        <w:rPr>
          <w:rFonts w:ascii="Arial" w:hAnsi="Arial"/>
          <w:b/>
          <w:sz w:val="24"/>
          <w:szCs w:val="24"/>
        </w:rPr>
        <w:t xml:space="preserve"> </w:t>
      </w:r>
      <w:r w:rsidR="00C40301">
        <w:rPr>
          <w:rFonts w:ascii="Arial" w:hAnsi="Arial"/>
          <w:b/>
          <w:sz w:val="24"/>
          <w:szCs w:val="24"/>
        </w:rPr>
        <w:t>Jan</w:t>
      </w:r>
      <w:r w:rsidR="00255FFE" w:rsidRPr="00255FFE">
        <w:rPr>
          <w:rFonts w:ascii="Arial" w:hAnsi="Arial"/>
          <w:b/>
          <w:sz w:val="24"/>
          <w:szCs w:val="24"/>
        </w:rPr>
        <w:t xml:space="preserve"> 2021 </w:t>
      </w:r>
      <w:r w:rsidR="00C40301">
        <w:rPr>
          <w:rFonts w:ascii="Arial" w:hAnsi="Arial"/>
          <w:b/>
          <w:sz w:val="24"/>
          <w:szCs w:val="24"/>
        </w:rPr>
        <w:t>–</w:t>
      </w:r>
      <w:r w:rsidR="00255FFE" w:rsidRPr="00255FFE">
        <w:rPr>
          <w:rFonts w:ascii="Arial" w:hAnsi="Arial"/>
          <w:b/>
          <w:sz w:val="24"/>
          <w:szCs w:val="24"/>
        </w:rPr>
        <w:t xml:space="preserve"> </w:t>
      </w:r>
      <w:r w:rsidR="00C40301">
        <w:rPr>
          <w:rFonts w:ascii="Arial" w:hAnsi="Arial"/>
          <w:b/>
          <w:sz w:val="24"/>
          <w:szCs w:val="24"/>
        </w:rPr>
        <w:t>25th</w:t>
      </w:r>
      <w:r w:rsidR="00255FFE" w:rsidRPr="00255FFE">
        <w:rPr>
          <w:rFonts w:ascii="Arial" w:hAnsi="Arial"/>
          <w:b/>
          <w:sz w:val="24"/>
          <w:szCs w:val="24"/>
        </w:rPr>
        <w:t xml:space="preserve"> </w:t>
      </w:r>
      <w:r w:rsidR="00C40301">
        <w:rPr>
          <w:rFonts w:ascii="Arial" w:hAnsi="Arial"/>
          <w:b/>
          <w:sz w:val="24"/>
          <w:szCs w:val="24"/>
        </w:rPr>
        <w:t>Jan</w:t>
      </w:r>
      <w:r w:rsidR="00255FFE" w:rsidRPr="00255FFE">
        <w:rPr>
          <w:rFonts w:ascii="Arial" w:hAnsi="Arial"/>
          <w:b/>
          <w:sz w:val="24"/>
          <w:szCs w:val="24"/>
        </w:rPr>
        <w:t xml:space="preserve"> 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77A2410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C34558">
        <w:rPr>
          <w:rFonts w:ascii="Arial" w:eastAsia="MS Mincho" w:hAnsi="Arial" w:cs="Arial"/>
          <w:b/>
          <w:bCs/>
          <w:sz w:val="24"/>
          <w:lang w:eastAsia="en-US"/>
        </w:rPr>
        <w:t>17.3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36946714"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1002E1" w:rsidRPr="001002E1">
        <w:rPr>
          <w:rFonts w:ascii="Arial" w:eastAsia="Times New Roman" w:hAnsi="Arial" w:cs="Arial"/>
          <w:b/>
          <w:bCs/>
          <w:sz w:val="24"/>
          <w:lang w:eastAsia="en-US"/>
        </w:rPr>
        <w:t>PDCCH repetition impact on MAC and MIMO MAC CEs</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2F4823" w:rsidRPr="002F4823">
        <w:rPr>
          <w:rFonts w:ascii="Arial" w:eastAsia="Times New Roman" w:hAnsi="Arial" w:cs="Arial"/>
          <w:b/>
          <w:bCs/>
          <w:sz w:val="24"/>
          <w:lang w:eastAsia="en-US"/>
        </w:rPr>
        <w:t>NR_feMIMO</w:t>
      </w:r>
      <w:proofErr w:type="spellEnd"/>
      <w:r w:rsidR="002F4823" w:rsidRPr="002F4823">
        <w:rPr>
          <w:rFonts w:ascii="Arial" w:eastAsia="Times New Roman" w:hAnsi="Arial" w:cs="Arial"/>
          <w:b/>
          <w:bCs/>
          <w:sz w:val="24"/>
          <w:lang w:eastAsia="en-US"/>
        </w:rPr>
        <w:t>-Core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5EBB8AFB" w14:textId="4CAD3B07" w:rsidR="0085214D" w:rsidRDefault="00E03221" w:rsidP="00B80032">
      <w:pPr>
        <w:spacing w:after="240"/>
        <w:ind w:right="-101"/>
        <w:jc w:val="both"/>
      </w:pPr>
      <w:r>
        <w:t xml:space="preserve">The </w:t>
      </w:r>
      <w:r w:rsidR="00AC5040">
        <w:t>RAN2 #116e meeting</w:t>
      </w:r>
      <w:r w:rsidR="00DF2B94">
        <w:t xml:space="preserve"> started to discuss </w:t>
      </w:r>
      <w:r w:rsidR="00AC5040">
        <w:t xml:space="preserve">the </w:t>
      </w:r>
      <w:r w:rsidR="007F0004">
        <w:t>Rel-17</w:t>
      </w:r>
      <w:r w:rsidR="00AC5040">
        <w:t xml:space="preserve"> MIMO MAC CE </w:t>
      </w:r>
      <w:r w:rsidR="00DF2B94">
        <w:t xml:space="preserve">impacts and </w:t>
      </w:r>
      <w:r w:rsidR="009B5F13">
        <w:t xml:space="preserve">the </w:t>
      </w:r>
      <w:r w:rsidR="0085214D">
        <w:t>agreements were made</w:t>
      </w:r>
      <w:r w:rsidR="009B5F13">
        <w:t xml:space="preserve"> below</w:t>
      </w:r>
      <w:r w:rsidR="0085214D">
        <w:t>.</w:t>
      </w:r>
    </w:p>
    <w:tbl>
      <w:tblPr>
        <w:tblStyle w:val="TableGrid"/>
        <w:tblW w:w="0" w:type="auto"/>
        <w:tblInd w:w="805" w:type="dxa"/>
        <w:tblLook w:val="04A0" w:firstRow="1" w:lastRow="0" w:firstColumn="1" w:lastColumn="0" w:noHBand="0" w:noVBand="1"/>
      </w:tblPr>
      <w:tblGrid>
        <w:gridCol w:w="8823"/>
      </w:tblGrid>
      <w:tr w:rsidR="0085214D" w14:paraId="55C60516" w14:textId="77777777" w:rsidTr="00BE4253">
        <w:tc>
          <w:tcPr>
            <w:tcW w:w="8823" w:type="dxa"/>
          </w:tcPr>
          <w:p w14:paraId="19664C6C" w14:textId="77777777" w:rsidR="00BE4253" w:rsidRPr="00DA7EEF" w:rsidRDefault="00BE4253" w:rsidP="00BE4253">
            <w:pPr>
              <w:pStyle w:val="Agreement"/>
              <w:ind w:left="360"/>
              <w:rPr>
                <w:b w:val="0"/>
                <w:bCs/>
                <w:lang w:eastAsia="ko-KR"/>
              </w:rPr>
            </w:pPr>
            <w:r w:rsidRPr="00DA7EEF">
              <w:rPr>
                <w:b w:val="0"/>
                <w:bCs/>
                <w:lang w:val="en-US" w:eastAsia="ko-KR"/>
              </w:rPr>
              <w:t xml:space="preserve">FFS if to </w:t>
            </w:r>
            <w:r w:rsidRPr="00DA7EEF">
              <w:rPr>
                <w:b w:val="0"/>
                <w:bCs/>
                <w:lang w:eastAsia="ko-KR"/>
              </w:rPr>
              <w:t xml:space="preserve">Introduce the new PUCCH spatial relation activation/deactivation MAC CE for </w:t>
            </w:r>
            <w:proofErr w:type="spellStart"/>
            <w:r w:rsidRPr="00DA7EEF">
              <w:rPr>
                <w:b w:val="0"/>
                <w:bCs/>
                <w:lang w:eastAsia="ko-KR"/>
              </w:rPr>
              <w:t>mTRP</w:t>
            </w:r>
            <w:proofErr w:type="spellEnd"/>
            <w:r w:rsidRPr="00DA7EEF">
              <w:rPr>
                <w:b w:val="0"/>
                <w:bCs/>
                <w:lang w:eastAsia="ko-KR"/>
              </w:rPr>
              <w:t xml:space="preserve"> PUCCH repetition </w:t>
            </w:r>
            <w:proofErr w:type="gramStart"/>
            <w:r w:rsidRPr="00DA7EEF">
              <w:rPr>
                <w:b w:val="0"/>
                <w:bCs/>
                <w:lang w:eastAsia="ko-KR"/>
              </w:rPr>
              <w:t>i.e.</w:t>
            </w:r>
            <w:proofErr w:type="gramEnd"/>
            <w:r w:rsidRPr="00DA7EEF">
              <w:rPr>
                <w:b w:val="0"/>
                <w:bCs/>
                <w:lang w:eastAsia="ko-KR"/>
              </w:rPr>
              <w:t xml:space="preserve"> activating two spatial relation info’s (for FR2) for a group of PUCCH resources in a CC.</w:t>
            </w:r>
          </w:p>
          <w:p w14:paraId="048E93B2" w14:textId="77777777" w:rsidR="00BE4253" w:rsidRPr="00DA7EEF" w:rsidRDefault="00BE4253" w:rsidP="00BE4253">
            <w:pPr>
              <w:pStyle w:val="Agreement"/>
              <w:ind w:left="360"/>
              <w:rPr>
                <w:b w:val="0"/>
                <w:bCs/>
                <w:lang w:eastAsia="ko-KR"/>
              </w:rPr>
            </w:pPr>
            <w:r w:rsidRPr="00DA7EEF">
              <w:rPr>
                <w:b w:val="0"/>
                <w:bCs/>
                <w:lang w:eastAsia="ko-KR"/>
              </w:rPr>
              <w:t xml:space="preserve">RAN2 to discuss how to support PHR reporting for </w:t>
            </w:r>
            <w:proofErr w:type="spellStart"/>
            <w:r w:rsidRPr="00DA7EEF">
              <w:rPr>
                <w:b w:val="0"/>
                <w:bCs/>
                <w:lang w:eastAsia="ko-KR"/>
              </w:rPr>
              <w:t>mTRP</w:t>
            </w:r>
            <w:proofErr w:type="spellEnd"/>
            <w:r w:rsidRPr="00DA7EEF">
              <w:rPr>
                <w:b w:val="0"/>
                <w:bCs/>
                <w:lang w:eastAsia="ko-KR"/>
              </w:rPr>
              <w:t xml:space="preserve"> PUSCH </w:t>
            </w:r>
            <w:proofErr w:type="gramStart"/>
            <w:r w:rsidRPr="00DA7EEF">
              <w:rPr>
                <w:b w:val="0"/>
                <w:bCs/>
                <w:lang w:eastAsia="ko-KR"/>
              </w:rPr>
              <w:t>repetition, and</w:t>
            </w:r>
            <w:proofErr w:type="gramEnd"/>
            <w:r w:rsidRPr="00DA7EEF">
              <w:rPr>
                <w:b w:val="0"/>
                <w:bCs/>
                <w:lang w:eastAsia="ko-KR"/>
              </w:rPr>
              <w:t xml:space="preserve"> may address </w:t>
            </w:r>
            <w:proofErr w:type="spellStart"/>
            <w:r w:rsidRPr="00DA7EEF">
              <w:rPr>
                <w:b w:val="0"/>
                <w:bCs/>
                <w:lang w:eastAsia="ko-KR"/>
              </w:rPr>
              <w:t>e.g</w:t>
            </w:r>
            <w:proofErr w:type="spellEnd"/>
            <w:r w:rsidRPr="00DA7EEF">
              <w:rPr>
                <w:b w:val="0"/>
                <w:bCs/>
                <w:lang w:eastAsia="ko-KR"/>
              </w:rPr>
              <w:t>:</w:t>
            </w:r>
          </w:p>
          <w:p w14:paraId="6CC4B993" w14:textId="77777777" w:rsidR="00BE4253" w:rsidRPr="00DA7EEF" w:rsidRDefault="00BE4253" w:rsidP="00BE4253">
            <w:pPr>
              <w:pStyle w:val="Agreement"/>
              <w:numPr>
                <w:ilvl w:val="0"/>
                <w:numId w:val="0"/>
              </w:numPr>
              <w:ind w:left="360"/>
              <w:rPr>
                <w:rFonts w:eastAsia="Gulim"/>
                <w:b w:val="0"/>
                <w:bCs/>
                <w:lang w:eastAsia="ko-KR"/>
              </w:rPr>
            </w:pPr>
            <w:r w:rsidRPr="00DA7EEF">
              <w:rPr>
                <w:b w:val="0"/>
                <w:bCs/>
              </w:rPr>
              <w:t>New MAC CE design including the function which TRP is applied for PHR reporting.</w:t>
            </w:r>
          </w:p>
          <w:p w14:paraId="52103928" w14:textId="77777777" w:rsidR="00BE4253" w:rsidRPr="00DA7EEF" w:rsidRDefault="00BE4253" w:rsidP="00BE4253">
            <w:pPr>
              <w:pStyle w:val="Agreement"/>
              <w:numPr>
                <w:ilvl w:val="0"/>
                <w:numId w:val="0"/>
              </w:numPr>
              <w:ind w:left="360"/>
              <w:rPr>
                <w:rFonts w:eastAsia="Gulim"/>
                <w:b w:val="0"/>
                <w:bCs/>
                <w:lang w:eastAsia="ko-KR"/>
              </w:rPr>
            </w:pPr>
            <w:r w:rsidRPr="00DA7EEF">
              <w:rPr>
                <w:b w:val="0"/>
                <w:bCs/>
                <w:lang w:eastAsia="zh-CN"/>
              </w:rPr>
              <w:t>How to incorporate the additional MPE information coming in Rel-17 to the new PHR format</w:t>
            </w:r>
          </w:p>
          <w:p w14:paraId="536D9E01" w14:textId="77777777" w:rsidR="00BE4253" w:rsidRPr="00DA7EEF" w:rsidRDefault="00BE4253" w:rsidP="00BE4253">
            <w:pPr>
              <w:pStyle w:val="Agreement"/>
              <w:numPr>
                <w:ilvl w:val="0"/>
                <w:numId w:val="0"/>
              </w:numPr>
              <w:ind w:left="360"/>
              <w:rPr>
                <w:b w:val="0"/>
                <w:bCs/>
                <w:lang w:eastAsia="ko-KR"/>
              </w:rPr>
            </w:pPr>
            <w:r w:rsidRPr="00DA7EEF">
              <w:rPr>
                <w:b w:val="0"/>
                <w:bCs/>
                <w:lang w:eastAsia="ko-KR"/>
              </w:rPr>
              <w:t>Whether use legacy parameters (timer, threshold, etc.) or adding TRP specific parameters</w:t>
            </w:r>
          </w:p>
          <w:p w14:paraId="2F536A79" w14:textId="77777777" w:rsidR="00BE4253" w:rsidRPr="00DA7EEF" w:rsidRDefault="00BE4253" w:rsidP="00BE4253">
            <w:pPr>
              <w:pStyle w:val="Agreement"/>
              <w:numPr>
                <w:ilvl w:val="0"/>
                <w:numId w:val="0"/>
              </w:numPr>
              <w:ind w:left="360"/>
              <w:rPr>
                <w:rFonts w:eastAsia="Malgun Gothic"/>
                <w:b w:val="0"/>
                <w:bCs/>
                <w:lang w:eastAsia="ko-KR"/>
              </w:rPr>
            </w:pPr>
            <w:r w:rsidRPr="00DA7EEF">
              <w:rPr>
                <w:b w:val="0"/>
                <w:bCs/>
                <w:lang w:eastAsia="zh-CN"/>
              </w:rPr>
              <w:t>PHR triggering conditions</w:t>
            </w:r>
          </w:p>
          <w:p w14:paraId="39643EB2" w14:textId="6E6AFEB1" w:rsidR="0085214D" w:rsidRPr="00BE4253" w:rsidRDefault="00BE4253" w:rsidP="00BE4253">
            <w:pPr>
              <w:pStyle w:val="Agreement"/>
              <w:ind w:left="360"/>
              <w:rPr>
                <w:rFonts w:eastAsia="Gulim"/>
                <w:b w:val="0"/>
                <w:bCs/>
                <w:iCs/>
                <w:sz w:val="18"/>
                <w:szCs w:val="22"/>
                <w:lang w:val="en-US" w:eastAsia="ko-KR"/>
              </w:rPr>
            </w:pPr>
            <w:r w:rsidRPr="00DA7EEF">
              <w:rPr>
                <w:b w:val="0"/>
                <w:bCs/>
                <w:lang w:eastAsia="ko-KR"/>
              </w:rPr>
              <w:t xml:space="preserve">R2 assumes to revise the legacy </w:t>
            </w:r>
            <w:r w:rsidRPr="00DA7EEF">
              <w:rPr>
                <w:b w:val="0"/>
                <w:bCs/>
                <w:lang w:val="en-US" w:eastAsia="ko-KR"/>
              </w:rPr>
              <w:t xml:space="preserve">PUSCH Pathloss Reference RS </w:t>
            </w:r>
            <w:r w:rsidRPr="00DA7EEF">
              <w:rPr>
                <w:rFonts w:eastAsia="Gulim"/>
                <w:b w:val="0"/>
                <w:bCs/>
                <w:lang w:val="en-US" w:eastAsia="ko-KR"/>
              </w:rPr>
              <w:t>Update</w:t>
            </w:r>
            <w:r w:rsidRPr="00DA7EEF">
              <w:rPr>
                <w:b w:val="0"/>
                <w:bCs/>
                <w:lang w:val="en-US" w:eastAsia="ko-KR"/>
              </w:rPr>
              <w:t xml:space="preserve"> MAC CE</w:t>
            </w:r>
            <w:r w:rsidRPr="00DA7EEF">
              <w:rPr>
                <w:b w:val="0"/>
                <w:bCs/>
                <w:lang w:eastAsia="ko-KR"/>
              </w:rPr>
              <w:t xml:space="preserve"> with additional field(s) to differentiate the TRP for </w:t>
            </w:r>
            <w:proofErr w:type="spellStart"/>
            <w:r w:rsidRPr="00DA7EEF">
              <w:rPr>
                <w:rFonts w:eastAsia="Gulim"/>
                <w:b w:val="0"/>
                <w:bCs/>
                <w:iCs/>
                <w:lang w:val="en-US" w:eastAsia="ko-KR"/>
              </w:rPr>
              <w:t>mTRP</w:t>
            </w:r>
            <w:proofErr w:type="spellEnd"/>
            <w:r w:rsidRPr="00DA7EEF">
              <w:rPr>
                <w:rFonts w:eastAsia="Gulim" w:hint="eastAsia"/>
                <w:b w:val="0"/>
                <w:bCs/>
                <w:iCs/>
                <w:lang w:val="en-US" w:eastAsia="ko-KR"/>
              </w:rPr>
              <w:t xml:space="preserve"> PUSCH </w:t>
            </w:r>
            <w:r w:rsidRPr="00DA7EEF">
              <w:rPr>
                <w:rFonts w:eastAsia="Gulim"/>
                <w:b w:val="0"/>
                <w:bCs/>
                <w:iCs/>
                <w:lang w:val="en-US" w:eastAsia="ko-KR"/>
              </w:rPr>
              <w:t>repetition. other aspects are FFS.</w:t>
            </w:r>
          </w:p>
        </w:tc>
      </w:tr>
    </w:tbl>
    <w:p w14:paraId="40FE0842" w14:textId="4FD94F14" w:rsidR="00AC5040" w:rsidRDefault="00AC5040" w:rsidP="00B80032">
      <w:pPr>
        <w:spacing w:after="240"/>
        <w:ind w:right="-101"/>
        <w:jc w:val="both"/>
      </w:pPr>
      <w:r>
        <w:t xml:space="preserve"> </w:t>
      </w:r>
    </w:p>
    <w:p w14:paraId="3562EC7A" w14:textId="66FE14E8" w:rsidR="00242C2C" w:rsidRDefault="00BE60EC" w:rsidP="00B80032">
      <w:pPr>
        <w:spacing w:after="240"/>
        <w:ind w:right="-101"/>
        <w:jc w:val="both"/>
      </w:pPr>
      <w:r>
        <w:t xml:space="preserve">In this paper, we would like to </w:t>
      </w:r>
      <w:r w:rsidR="000F0BAB">
        <w:t>introduce</w:t>
      </w:r>
      <w:r>
        <w:t xml:space="preserve"> our </w:t>
      </w:r>
      <w:r w:rsidR="0000156B">
        <w:t>design</w:t>
      </w:r>
      <w:r w:rsidR="000F0BAB">
        <w:t>s</w:t>
      </w:r>
      <w:r w:rsidR="0000156B">
        <w:t xml:space="preserve"> </w:t>
      </w:r>
      <w:r w:rsidR="00F42E0C">
        <w:t>of</w:t>
      </w:r>
      <w:r>
        <w:t xml:space="preserve"> some MAC CE</w:t>
      </w:r>
      <w:r w:rsidR="00F42E0C">
        <w:t>s</w:t>
      </w:r>
      <w:r>
        <w:t xml:space="preserve">. </w:t>
      </w:r>
      <w:r w:rsidR="00F42E0C">
        <w:t>In addition, t</w:t>
      </w:r>
      <w:r>
        <w:t xml:space="preserve">his paper will also discuss the </w:t>
      </w:r>
      <w:r w:rsidR="008539FC" w:rsidRPr="008539FC">
        <w:t>PDCCH repetition impact on MAC spec</w:t>
      </w:r>
      <w:r w:rsidR="008539FC">
        <w:t xml:space="preserve"> based on </w:t>
      </w:r>
      <w:r w:rsidR="00F42E0C">
        <w:t xml:space="preserve">the </w:t>
      </w:r>
      <w:r w:rsidR="008539FC">
        <w:t xml:space="preserve">RAN1 agreements. </w:t>
      </w:r>
    </w:p>
    <w:p w14:paraId="2AA25FB1" w14:textId="77777777" w:rsidR="00AE3E14" w:rsidRPr="00341812" w:rsidRDefault="00AE3E14" w:rsidP="00AE3E14">
      <w:pPr>
        <w:pStyle w:val="Heading1"/>
        <w:rPr>
          <w:lang w:val="en-US"/>
        </w:rPr>
      </w:pPr>
      <w:r w:rsidRPr="00341812">
        <w:rPr>
          <w:lang w:val="en-US"/>
        </w:rPr>
        <w:t>Discussion</w:t>
      </w:r>
    </w:p>
    <w:p w14:paraId="798E36C3" w14:textId="67D1AD33" w:rsidR="008B4966" w:rsidRPr="00671743" w:rsidRDefault="008B4966" w:rsidP="008B4966">
      <w:pPr>
        <w:pStyle w:val="Heading2"/>
        <w:tabs>
          <w:tab w:val="clear" w:pos="360"/>
        </w:tabs>
        <w:ind w:left="630" w:hanging="630"/>
        <w:rPr>
          <w:sz w:val="28"/>
          <w:szCs w:val="18"/>
        </w:rPr>
      </w:pPr>
      <w:r>
        <w:rPr>
          <w:sz w:val="28"/>
          <w:szCs w:val="18"/>
        </w:rPr>
        <w:t>New MIMO MAC CE</w:t>
      </w:r>
    </w:p>
    <w:p w14:paraId="59769C9D" w14:textId="77777777" w:rsidR="004A7919" w:rsidRDefault="002D33DC" w:rsidP="008F1818">
      <w:pPr>
        <w:jc w:val="both"/>
      </w:pPr>
      <w:r>
        <w:t xml:space="preserve">In Rel-15/16, </w:t>
      </w:r>
      <w:proofErr w:type="spellStart"/>
      <w:r w:rsidR="0051092A" w:rsidRPr="00537AAF">
        <w:rPr>
          <w:i/>
          <w:iCs/>
        </w:rPr>
        <w:t>sri</w:t>
      </w:r>
      <w:proofErr w:type="spellEnd"/>
      <w:r w:rsidR="0051092A" w:rsidRPr="00537AAF">
        <w:rPr>
          <w:i/>
          <w:iCs/>
        </w:rPr>
        <w:t>-PUSCH-</w:t>
      </w:r>
      <w:proofErr w:type="spellStart"/>
      <w:r w:rsidR="0051092A" w:rsidRPr="00537AAF">
        <w:rPr>
          <w:i/>
          <w:iCs/>
        </w:rPr>
        <w:t>PowerControlId</w:t>
      </w:r>
      <w:proofErr w:type="spellEnd"/>
      <w:r w:rsidR="0051092A" w:rsidRPr="0051092A">
        <w:t xml:space="preserve"> can be used as the codepoint of the SRI field in the DCI. Each </w:t>
      </w:r>
      <w:proofErr w:type="spellStart"/>
      <w:r w:rsidR="0051092A" w:rsidRPr="00537AAF">
        <w:rPr>
          <w:i/>
          <w:iCs/>
        </w:rPr>
        <w:t>sri</w:t>
      </w:r>
      <w:proofErr w:type="spellEnd"/>
      <w:r w:rsidR="0051092A" w:rsidRPr="00537AAF">
        <w:rPr>
          <w:i/>
          <w:iCs/>
        </w:rPr>
        <w:t>-PUSCH-</w:t>
      </w:r>
      <w:proofErr w:type="spellStart"/>
      <w:r w:rsidR="0051092A" w:rsidRPr="00537AAF">
        <w:rPr>
          <w:i/>
          <w:iCs/>
        </w:rPr>
        <w:t>PowerControlId</w:t>
      </w:r>
      <w:proofErr w:type="spellEnd"/>
      <w:r w:rsidR="0051092A" w:rsidRPr="0051092A">
        <w:t xml:space="preserve"> corresponds to a set of ULPC parameters such as pathloss reference RS, p0, alpha</w:t>
      </w:r>
      <w:r w:rsidR="00090130">
        <w:t xml:space="preserve">, </w:t>
      </w:r>
      <w:r w:rsidR="0051092A" w:rsidRPr="0051092A">
        <w:t>closed loop index</w:t>
      </w:r>
      <w:r w:rsidR="00090130">
        <w:t xml:space="preserve"> and so on</w:t>
      </w:r>
      <w:r w:rsidR="0051092A" w:rsidRPr="0051092A">
        <w:t>.</w:t>
      </w:r>
      <w:r w:rsidR="00721199">
        <w:t xml:space="preserve"> </w:t>
      </w:r>
    </w:p>
    <w:p w14:paraId="6C3067DD" w14:textId="02282741" w:rsidR="00721199" w:rsidRDefault="00537AAF" w:rsidP="008F1818">
      <w:pPr>
        <w:jc w:val="both"/>
      </w:pPr>
      <w:r w:rsidRPr="00537AAF">
        <w:t xml:space="preserve">In Rel-17 single-DCI multi-TRP PUSCH repetition schemes, two SRI fields corresponding to two SRS resource sets has been agreed for both codebook-based and non-codebook based </w:t>
      </w:r>
      <w:proofErr w:type="spellStart"/>
      <w:r w:rsidRPr="00537AAF">
        <w:t>mTRP</w:t>
      </w:r>
      <w:proofErr w:type="spellEnd"/>
      <w:r w:rsidRPr="00537AAF">
        <w:t xml:space="preserve"> PUSCH repetition in RAN1. Each SRI field indicates SRI per TRP. Meanwhile, up to two power control parameter sets (using SRI-PUSCH-</w:t>
      </w:r>
      <w:proofErr w:type="spellStart"/>
      <w:r w:rsidRPr="00537AAF">
        <w:t>PowerControl</w:t>
      </w:r>
      <w:proofErr w:type="spellEnd"/>
      <w:r w:rsidRPr="00537AAF">
        <w:t>) can be applied when SRS resources from two SRS resource sets indicated in DCI format 0_1/0_2.</w:t>
      </w:r>
      <w:r w:rsidR="00090130">
        <w:t xml:space="preserve"> RAN1 #104bis-e has made </w:t>
      </w:r>
      <w:r w:rsidR="006A7CCC">
        <w:t>following agreements.</w:t>
      </w:r>
    </w:p>
    <w:tbl>
      <w:tblPr>
        <w:tblStyle w:val="TableGrid"/>
        <w:tblW w:w="0" w:type="auto"/>
        <w:tblLook w:val="04A0" w:firstRow="1" w:lastRow="0" w:firstColumn="1" w:lastColumn="0" w:noHBand="0" w:noVBand="1"/>
      </w:tblPr>
      <w:tblGrid>
        <w:gridCol w:w="9628"/>
      </w:tblGrid>
      <w:tr w:rsidR="006A7CCC" w14:paraId="58C6F34C" w14:textId="77777777" w:rsidTr="006A7CCC">
        <w:tc>
          <w:tcPr>
            <w:tcW w:w="9628" w:type="dxa"/>
          </w:tcPr>
          <w:p w14:paraId="4C850070" w14:textId="77777777" w:rsidR="004F0044" w:rsidRPr="007651F4" w:rsidRDefault="004F0044" w:rsidP="00A800D5">
            <w:pPr>
              <w:spacing w:after="0"/>
              <w:rPr>
                <w:rFonts w:cs="Times"/>
              </w:rPr>
            </w:pPr>
            <w:r w:rsidRPr="007651F4">
              <w:rPr>
                <w:rFonts w:cs="Times"/>
                <w:highlight w:val="green"/>
              </w:rPr>
              <w:t>Agreement</w:t>
            </w:r>
          </w:p>
          <w:p w14:paraId="256E9EEF" w14:textId="77777777" w:rsidR="004F0044" w:rsidRPr="00F2496C" w:rsidRDefault="004F0044" w:rsidP="00A800D5">
            <w:pPr>
              <w:spacing w:after="0"/>
              <w:rPr>
                <w:rFonts w:cs="Times"/>
              </w:rPr>
            </w:pPr>
            <w:r w:rsidRPr="00F2496C">
              <w:rPr>
                <w:rFonts w:cs="Time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1FD3ECED" w14:textId="77777777" w:rsidR="004F0044" w:rsidRPr="00F2496C" w:rsidRDefault="004F0044" w:rsidP="004F0044">
            <w:pPr>
              <w:numPr>
                <w:ilvl w:val="0"/>
                <w:numId w:val="13"/>
              </w:numPr>
              <w:overflowPunct/>
              <w:autoSpaceDE/>
              <w:autoSpaceDN/>
              <w:adjustRightInd/>
              <w:spacing w:after="0"/>
              <w:textAlignment w:val="auto"/>
              <w:rPr>
                <w:rFonts w:eastAsia="DengXian" w:cs="Times"/>
                <w:bCs/>
                <w:i/>
                <w:iCs/>
                <w:kern w:val="32"/>
                <w:szCs w:val="22"/>
              </w:rPr>
            </w:pPr>
            <w:r w:rsidRPr="00F2496C">
              <w:rPr>
                <w:rFonts w:eastAsia="DengXian" w:cs="Times"/>
                <w:bCs/>
                <w:iCs/>
                <w:kern w:val="32"/>
                <w:szCs w:val="22"/>
              </w:rPr>
              <w:lastRenderedPageBreak/>
              <w:t xml:space="preserve">Alt. 1: Add second </w:t>
            </w:r>
            <w:proofErr w:type="spellStart"/>
            <w:r w:rsidRPr="00F2496C">
              <w:rPr>
                <w:rFonts w:eastAsia="DengXian" w:cs="Times"/>
                <w:bCs/>
                <w:i/>
                <w:iCs/>
                <w:kern w:val="32"/>
                <w:szCs w:val="22"/>
              </w:rPr>
              <w:t>sri</w:t>
            </w:r>
            <w:proofErr w:type="spellEnd"/>
            <w:r w:rsidRPr="00F2496C">
              <w:rPr>
                <w:rFonts w:eastAsia="DengXian" w:cs="Times"/>
                <w:bCs/>
                <w:i/>
                <w:iCs/>
                <w:kern w:val="32"/>
                <w:szCs w:val="22"/>
              </w:rPr>
              <w:t>-PUSCH-</w:t>
            </w:r>
            <w:proofErr w:type="spellStart"/>
            <w:r w:rsidRPr="00F2496C">
              <w:rPr>
                <w:rFonts w:eastAsia="DengXian" w:cs="Times"/>
                <w:bCs/>
                <w:i/>
                <w:iCs/>
                <w:kern w:val="32"/>
                <w:szCs w:val="22"/>
              </w:rPr>
              <w:t>MappingToAddModList</w:t>
            </w:r>
            <w:proofErr w:type="spellEnd"/>
            <w:r w:rsidRPr="00F2496C">
              <w:rPr>
                <w:rFonts w:eastAsia="DengXian" w:cs="Times"/>
                <w:bCs/>
                <w:iCs/>
                <w:kern w:val="32"/>
                <w:szCs w:val="22"/>
              </w:rPr>
              <w:t xml:space="preserve">, and select two </w:t>
            </w:r>
            <w:r w:rsidRPr="00F2496C">
              <w:rPr>
                <w:rFonts w:eastAsia="DengXian" w:cs="Times"/>
                <w:bCs/>
                <w:i/>
                <w:iCs/>
                <w:kern w:val="32"/>
                <w:szCs w:val="22"/>
              </w:rPr>
              <w:t>SRI-PUSCH-</w:t>
            </w:r>
            <w:proofErr w:type="spellStart"/>
            <w:r w:rsidRPr="00F2496C">
              <w:rPr>
                <w:rFonts w:eastAsia="DengXian" w:cs="Times"/>
                <w:bCs/>
                <w:i/>
                <w:iCs/>
                <w:kern w:val="32"/>
                <w:szCs w:val="22"/>
              </w:rPr>
              <w:t>PowerControl</w:t>
            </w:r>
            <w:proofErr w:type="spellEnd"/>
            <w:r w:rsidRPr="00F2496C">
              <w:rPr>
                <w:rFonts w:eastAsia="DengXian" w:cs="Times"/>
                <w:bCs/>
                <w:iCs/>
                <w:kern w:val="32"/>
                <w:szCs w:val="22"/>
              </w:rPr>
              <w:t xml:space="preserve"> from two </w:t>
            </w:r>
            <w:proofErr w:type="spellStart"/>
            <w:r w:rsidRPr="00F2496C">
              <w:rPr>
                <w:rFonts w:eastAsia="DengXian" w:cs="Times"/>
                <w:bCs/>
                <w:i/>
                <w:iCs/>
                <w:kern w:val="32"/>
                <w:szCs w:val="22"/>
              </w:rPr>
              <w:t>sri</w:t>
            </w:r>
            <w:proofErr w:type="spellEnd"/>
            <w:r w:rsidRPr="00F2496C">
              <w:rPr>
                <w:rFonts w:eastAsia="DengXian" w:cs="Times"/>
                <w:bCs/>
                <w:i/>
                <w:iCs/>
                <w:kern w:val="32"/>
                <w:szCs w:val="22"/>
              </w:rPr>
              <w:t>-PUSCH-</w:t>
            </w:r>
            <w:proofErr w:type="spellStart"/>
            <w:r w:rsidRPr="00F2496C">
              <w:rPr>
                <w:rFonts w:eastAsia="DengXian" w:cs="Times"/>
                <w:bCs/>
                <w:i/>
                <w:iCs/>
                <w:kern w:val="32"/>
                <w:szCs w:val="22"/>
              </w:rPr>
              <w:t>MappingToAddModList</w:t>
            </w:r>
            <w:proofErr w:type="spellEnd"/>
          </w:p>
          <w:p w14:paraId="2034F91F" w14:textId="77777777" w:rsidR="004F0044" w:rsidRPr="00F2496C" w:rsidRDefault="004F0044" w:rsidP="004F0044">
            <w:pPr>
              <w:numPr>
                <w:ilvl w:val="0"/>
                <w:numId w:val="13"/>
              </w:numPr>
              <w:overflowPunct/>
              <w:autoSpaceDE/>
              <w:autoSpaceDN/>
              <w:adjustRightInd/>
              <w:spacing w:after="0"/>
              <w:textAlignment w:val="auto"/>
              <w:rPr>
                <w:rFonts w:eastAsia="DengXian" w:cs="Times"/>
                <w:bCs/>
                <w:iCs/>
                <w:kern w:val="32"/>
                <w:szCs w:val="22"/>
              </w:rPr>
            </w:pPr>
            <w:r w:rsidRPr="00F2496C">
              <w:rPr>
                <w:rFonts w:eastAsia="DengXian" w:cs="Times"/>
                <w:bCs/>
                <w:iCs/>
                <w:kern w:val="32"/>
                <w:szCs w:val="22"/>
              </w:rPr>
              <w:t xml:space="preserve">Alt. 2: Add SRS resource set ID in </w:t>
            </w:r>
            <w:r w:rsidRPr="00F2496C">
              <w:rPr>
                <w:rFonts w:eastAsia="DengXian" w:cs="Times"/>
                <w:bCs/>
                <w:i/>
                <w:iCs/>
                <w:kern w:val="32"/>
                <w:szCs w:val="22"/>
              </w:rPr>
              <w:t>SRI-PUSCH-</w:t>
            </w:r>
            <w:proofErr w:type="spellStart"/>
            <w:r w:rsidRPr="00F2496C">
              <w:rPr>
                <w:rFonts w:eastAsia="DengXian" w:cs="Times"/>
                <w:bCs/>
                <w:i/>
                <w:iCs/>
                <w:kern w:val="32"/>
                <w:szCs w:val="22"/>
              </w:rPr>
              <w:t>PowerControl</w:t>
            </w:r>
            <w:proofErr w:type="spellEnd"/>
            <w:r w:rsidRPr="00F2496C">
              <w:rPr>
                <w:rFonts w:eastAsia="DengXian" w:cs="Times"/>
                <w:bCs/>
                <w:iCs/>
                <w:kern w:val="32"/>
                <w:szCs w:val="22"/>
              </w:rPr>
              <w:t xml:space="preserve">, and select </w:t>
            </w:r>
            <w:r w:rsidRPr="00F2496C">
              <w:rPr>
                <w:rFonts w:eastAsia="DengXian" w:cs="Times"/>
                <w:bCs/>
                <w:i/>
                <w:iCs/>
                <w:kern w:val="32"/>
                <w:szCs w:val="22"/>
              </w:rPr>
              <w:t>SRI-PUSCH-</w:t>
            </w:r>
            <w:proofErr w:type="spellStart"/>
            <w:r w:rsidRPr="00F2496C">
              <w:rPr>
                <w:rFonts w:eastAsia="DengXian" w:cs="Times"/>
                <w:bCs/>
                <w:i/>
                <w:iCs/>
                <w:kern w:val="32"/>
                <w:szCs w:val="22"/>
              </w:rPr>
              <w:t>PowerControl</w:t>
            </w:r>
            <w:proofErr w:type="spellEnd"/>
            <w:r w:rsidRPr="00F2496C">
              <w:rPr>
                <w:rFonts w:eastAsia="DengXian" w:cs="Times"/>
                <w:bCs/>
                <w:iCs/>
                <w:kern w:val="32"/>
                <w:szCs w:val="22"/>
              </w:rPr>
              <w:t xml:space="preserve"> from </w:t>
            </w:r>
            <w:proofErr w:type="spellStart"/>
            <w:r w:rsidRPr="00F2496C">
              <w:rPr>
                <w:rFonts w:eastAsia="DengXian" w:cs="Times"/>
                <w:bCs/>
                <w:i/>
                <w:iCs/>
                <w:kern w:val="32"/>
                <w:szCs w:val="22"/>
              </w:rPr>
              <w:t>sri</w:t>
            </w:r>
            <w:proofErr w:type="spellEnd"/>
            <w:r w:rsidRPr="00F2496C">
              <w:rPr>
                <w:rFonts w:eastAsia="DengXian" w:cs="Times"/>
                <w:bCs/>
                <w:i/>
                <w:iCs/>
                <w:kern w:val="32"/>
                <w:szCs w:val="22"/>
              </w:rPr>
              <w:t>-PUSCH-</w:t>
            </w:r>
            <w:proofErr w:type="spellStart"/>
            <w:r w:rsidRPr="00F2496C">
              <w:rPr>
                <w:rFonts w:eastAsia="DengXian" w:cs="Times"/>
                <w:bCs/>
                <w:i/>
                <w:iCs/>
                <w:kern w:val="32"/>
                <w:szCs w:val="22"/>
              </w:rPr>
              <w:t>MappingToAddModList</w:t>
            </w:r>
            <w:proofErr w:type="spellEnd"/>
            <w:r w:rsidRPr="00F2496C">
              <w:rPr>
                <w:rFonts w:eastAsia="DengXian" w:cs="Times"/>
                <w:bCs/>
                <w:iCs/>
                <w:kern w:val="32"/>
                <w:szCs w:val="22"/>
              </w:rPr>
              <w:t xml:space="preserve"> considering the SRS resource set ID</w:t>
            </w:r>
          </w:p>
          <w:p w14:paraId="418659ED" w14:textId="77777777" w:rsidR="006A7CCC" w:rsidRDefault="006A7CCC" w:rsidP="008F1818">
            <w:pPr>
              <w:jc w:val="both"/>
            </w:pPr>
          </w:p>
          <w:p w14:paraId="5A34AD21" w14:textId="77777777" w:rsidR="00A800D5" w:rsidRPr="007651F4" w:rsidRDefault="00A800D5" w:rsidP="00A800D5">
            <w:pPr>
              <w:spacing w:after="0"/>
              <w:rPr>
                <w:rFonts w:cs="Times"/>
              </w:rPr>
            </w:pPr>
            <w:r w:rsidRPr="007651F4">
              <w:rPr>
                <w:rFonts w:cs="Times"/>
                <w:highlight w:val="green"/>
              </w:rPr>
              <w:t>Agreement</w:t>
            </w:r>
          </w:p>
          <w:p w14:paraId="37D3F0BA" w14:textId="1C103443" w:rsidR="00A800D5" w:rsidRPr="00A800D5" w:rsidRDefault="00A800D5" w:rsidP="00A800D5">
            <w:pPr>
              <w:rPr>
                <w:rFonts w:cs="Times"/>
              </w:rPr>
            </w:pPr>
            <w:r w:rsidRPr="00F2496C">
              <w:rPr>
                <w:rFonts w:cs="Times"/>
              </w:rPr>
              <w:t>When MAC-CE indicates a PL-RS ID for one or more SRI IDs, it also indicates whether the SRI IDs are associated with the first or the second SRS resource set.</w:t>
            </w:r>
          </w:p>
        </w:tc>
      </w:tr>
    </w:tbl>
    <w:p w14:paraId="3E1A3F48" w14:textId="0F339D1F" w:rsidR="00137DA0" w:rsidRDefault="00E41044" w:rsidP="008F1818">
      <w:pPr>
        <w:jc w:val="both"/>
      </w:pPr>
      <w:r>
        <w:lastRenderedPageBreak/>
        <w:t xml:space="preserve">Rel-16 </w:t>
      </w:r>
      <w:r w:rsidRPr="00E41044">
        <w:t>PUSCH Pathloss Reference RS Update MAC CE</w:t>
      </w:r>
      <w:r w:rsidR="006742D8">
        <w:t xml:space="preserve"> </w:t>
      </w:r>
      <w:r w:rsidR="00AE63CB">
        <w:t>(in 6.1.3.28 of 38.321[</w:t>
      </w:r>
      <w:r w:rsidR="003410D1">
        <w:t>2</w:t>
      </w:r>
      <w:r w:rsidR="00AE63CB">
        <w:t>]</w:t>
      </w:r>
      <w:r w:rsidR="003410D1">
        <w:t>)</w:t>
      </w:r>
      <w:r w:rsidR="00AE63CB">
        <w:t xml:space="preserve"> </w:t>
      </w:r>
      <w:r w:rsidR="006742D8" w:rsidRPr="006742D8">
        <w:t xml:space="preserve">indicates/updates the pathloss reference RS update for one or more </w:t>
      </w:r>
      <w:proofErr w:type="spellStart"/>
      <w:r w:rsidR="006742D8" w:rsidRPr="006742D8">
        <w:rPr>
          <w:i/>
          <w:iCs/>
        </w:rPr>
        <w:t>sri</w:t>
      </w:r>
      <w:proofErr w:type="spellEnd"/>
      <w:r w:rsidR="006742D8" w:rsidRPr="006742D8">
        <w:rPr>
          <w:i/>
          <w:iCs/>
        </w:rPr>
        <w:t>-PUSCH-</w:t>
      </w:r>
      <w:proofErr w:type="spellStart"/>
      <w:r w:rsidR="006742D8" w:rsidRPr="006742D8">
        <w:rPr>
          <w:i/>
          <w:iCs/>
        </w:rPr>
        <w:t>PowerControlId</w:t>
      </w:r>
      <w:proofErr w:type="spellEnd"/>
      <w:r w:rsidR="006742D8">
        <w:t xml:space="preserve">. </w:t>
      </w:r>
      <w:r w:rsidR="00B64B31">
        <w:t xml:space="preserve">The </w:t>
      </w:r>
      <w:r w:rsidR="003631E4">
        <w:t xml:space="preserve">RAN2 #116e meeting will assume to revise the legacy PUSCH </w:t>
      </w:r>
      <w:r w:rsidR="003631E4" w:rsidRPr="00E41044">
        <w:t>Pathloss Reference RS Update MAC CE</w:t>
      </w:r>
      <w:r w:rsidR="003631E4">
        <w:t xml:space="preserve"> with additional field</w:t>
      </w:r>
      <w:r w:rsidR="00102BE6">
        <w:t xml:space="preserve">(s) to differentiate the TRP for </w:t>
      </w:r>
      <w:proofErr w:type="spellStart"/>
      <w:r w:rsidR="00102BE6">
        <w:t>mTRP</w:t>
      </w:r>
      <w:proofErr w:type="spellEnd"/>
      <w:r w:rsidR="00102BE6">
        <w:t xml:space="preserve"> PUSCH repetition. </w:t>
      </w:r>
    </w:p>
    <w:p w14:paraId="39D2B35F" w14:textId="6925DD32" w:rsidR="000E6702" w:rsidRDefault="00137DA0" w:rsidP="008F1818">
      <w:pPr>
        <w:jc w:val="both"/>
      </w:pPr>
      <w:r>
        <w:t xml:space="preserve">There are two options. Option 1 is to </w:t>
      </w:r>
      <w:r w:rsidR="00C94E95">
        <w:t>replace</w:t>
      </w:r>
      <w:r>
        <w:t xml:space="preserve"> the </w:t>
      </w:r>
      <w:r w:rsidR="00C94E95">
        <w:t xml:space="preserve">Reserve bit (‘R’) to a TRP index field so that </w:t>
      </w:r>
      <w:r w:rsidR="009F7E10">
        <w:t xml:space="preserve">the MAC CE can indicate which TRP the PUSCH </w:t>
      </w:r>
      <w:r w:rsidR="008E6135">
        <w:t>p</w:t>
      </w:r>
      <w:r w:rsidR="009F7E10">
        <w:t xml:space="preserve">athloss </w:t>
      </w:r>
      <w:r w:rsidR="008E6135">
        <w:t>r</w:t>
      </w:r>
      <w:r w:rsidR="009F7E10">
        <w:t xml:space="preserve">eference RS update can </w:t>
      </w:r>
      <w:r w:rsidR="001870D0">
        <w:t xml:space="preserve">apply for. The drawback of this </w:t>
      </w:r>
      <w:r w:rsidR="00333024">
        <w:t xml:space="preserve">scheme is </w:t>
      </w:r>
      <w:r w:rsidR="00CF1874">
        <w:t xml:space="preserve">that </w:t>
      </w:r>
      <w:r w:rsidR="00333024">
        <w:t xml:space="preserve">network can only update </w:t>
      </w:r>
      <w:r w:rsidR="00EF5DE8">
        <w:t xml:space="preserve">pathloss reference RS mapping for one TRP at one time. If </w:t>
      </w:r>
      <w:r w:rsidR="009C02CE">
        <w:t xml:space="preserve">the </w:t>
      </w:r>
      <w:r w:rsidR="006D33D4">
        <w:t xml:space="preserve">update of </w:t>
      </w:r>
      <w:r w:rsidR="009C02CE">
        <w:t xml:space="preserve">pathloss reference RS is intended to two </w:t>
      </w:r>
      <w:r w:rsidR="008F302F">
        <w:t xml:space="preserve">TRPs, network </w:t>
      </w:r>
      <w:proofErr w:type="gramStart"/>
      <w:r w:rsidR="008F302F">
        <w:t>has to</w:t>
      </w:r>
      <w:proofErr w:type="gramEnd"/>
      <w:r w:rsidR="008F302F">
        <w:t xml:space="preserve"> send two MAC CE</w:t>
      </w:r>
      <w:r w:rsidR="00C028B5">
        <w:t xml:space="preserve"> </w:t>
      </w:r>
      <w:r w:rsidR="006D33D4">
        <w:t xml:space="preserve">to </w:t>
      </w:r>
      <w:r w:rsidR="00C028B5">
        <w:t xml:space="preserve">update </w:t>
      </w:r>
      <w:r w:rsidR="00A628C2">
        <w:t xml:space="preserve">the mapping separately. </w:t>
      </w:r>
    </w:p>
    <w:p w14:paraId="08711421" w14:textId="69CAF835" w:rsidR="00CE2161" w:rsidRDefault="00A628C2" w:rsidP="008F1818">
      <w:pPr>
        <w:jc w:val="both"/>
      </w:pPr>
      <w:r>
        <w:t xml:space="preserve">Option 2 supports </w:t>
      </w:r>
      <w:r w:rsidR="00E960D4">
        <w:t xml:space="preserve">to </w:t>
      </w:r>
      <w:r>
        <w:t>update</w:t>
      </w:r>
      <w:r w:rsidR="008E6135">
        <w:t xml:space="preserve"> the PUSCH pathloss reference RS together at one MAC CE. </w:t>
      </w:r>
      <w:r w:rsidR="00C30C50">
        <w:t xml:space="preserve">The Reserve bit (‘R’) can be reused </w:t>
      </w:r>
      <w:r w:rsidR="005B4467">
        <w:t xml:space="preserve">to indicate or </w:t>
      </w:r>
      <w:r w:rsidR="005B4467" w:rsidRPr="005B4467">
        <w:t xml:space="preserve">differentiate </w:t>
      </w:r>
      <w:r w:rsidR="005B4467">
        <w:t xml:space="preserve">the TRP for </w:t>
      </w:r>
      <w:proofErr w:type="spellStart"/>
      <w:r w:rsidR="005B4467">
        <w:t>mTRP</w:t>
      </w:r>
      <w:proofErr w:type="spellEnd"/>
      <w:r w:rsidR="005B4467">
        <w:t xml:space="preserve"> PUSCH repetition. For example, </w:t>
      </w:r>
      <w:r w:rsidR="00987CFF">
        <w:t xml:space="preserve">the first </w:t>
      </w:r>
      <w:r w:rsidR="002825A0">
        <w:t>option</w:t>
      </w:r>
      <w:r w:rsidR="00CD7AF6">
        <w:t>al</w:t>
      </w:r>
      <w:r w:rsidR="00987CFF">
        <w:t xml:space="preserve"> field (‘S’) indicates </w:t>
      </w:r>
      <w:r w:rsidR="0077086A" w:rsidRPr="0077086A">
        <w:t xml:space="preserve">whether the second block of pathloss </w:t>
      </w:r>
      <w:r w:rsidR="0077086A">
        <w:t>reference</w:t>
      </w:r>
      <w:r w:rsidR="00646E9C">
        <w:t xml:space="preserve"> </w:t>
      </w:r>
      <w:r w:rsidR="00646E9C" w:rsidRPr="0077086A">
        <w:t>RS updating with SRI ID is present or not.</w:t>
      </w:r>
      <w:r w:rsidR="00CE2161">
        <w:t xml:space="preserve"> If both TRP needs </w:t>
      </w:r>
      <w:r w:rsidR="00595DDE">
        <w:t xml:space="preserve">to </w:t>
      </w:r>
      <w:r w:rsidR="00CE2161">
        <w:t xml:space="preserve">update the </w:t>
      </w:r>
      <w:r w:rsidR="00646E9C">
        <w:t xml:space="preserve">pathloss reference </w:t>
      </w:r>
      <w:r w:rsidR="00595DDE">
        <w:t xml:space="preserve">RS, the second </w:t>
      </w:r>
      <w:r w:rsidR="002825A0">
        <w:t>option</w:t>
      </w:r>
      <w:r w:rsidR="00CD7AF6">
        <w:t>al</w:t>
      </w:r>
      <w:r w:rsidR="00595DDE">
        <w:t xml:space="preserve"> field (‘T’) can be ignored. Otherwise, the ‘T’ filed indicates </w:t>
      </w:r>
      <w:r w:rsidR="007668BC" w:rsidRPr="007668BC">
        <w:t>the first block of RS updating with SRI ID is for which TRP</w:t>
      </w:r>
      <w:r w:rsidR="007668BC">
        <w:t xml:space="preserve"> (</w:t>
      </w:r>
      <w:r w:rsidR="00410146">
        <w:t>I</w:t>
      </w:r>
      <w:r w:rsidR="007668BC">
        <w:t>n this case</w:t>
      </w:r>
      <w:r w:rsidR="00410146">
        <w:t>,</w:t>
      </w:r>
      <w:r w:rsidR="007668BC">
        <w:t xml:space="preserve"> the ‘S’ field </w:t>
      </w:r>
      <w:r w:rsidR="003A5CBC">
        <w:t xml:space="preserve">is </w:t>
      </w:r>
      <w:r w:rsidR="007668BC">
        <w:t>set to 0).</w:t>
      </w:r>
    </w:p>
    <w:p w14:paraId="6254F023" w14:textId="47F401D8" w:rsidR="00E41044" w:rsidRPr="006742D8" w:rsidRDefault="006636F4" w:rsidP="008F1818">
      <w:pPr>
        <w:jc w:val="both"/>
      </w:pPr>
      <w:r>
        <w:t xml:space="preserve">Fig. 1 </w:t>
      </w:r>
      <w:r w:rsidR="00FA1E88">
        <w:t>provides</w:t>
      </w:r>
      <w:r>
        <w:t xml:space="preserve"> one example</w:t>
      </w:r>
      <w:r w:rsidR="00045866">
        <w:t xml:space="preserve"> to support</w:t>
      </w:r>
      <w:r w:rsidR="003675CA">
        <w:t xml:space="preserve"> </w:t>
      </w:r>
      <w:r w:rsidR="00045866">
        <w:t>indicat</w:t>
      </w:r>
      <w:r w:rsidR="00692F01">
        <w:t>ing</w:t>
      </w:r>
      <w:r w:rsidR="00045866">
        <w:t xml:space="preserve"> the two pathloss reference RS ID</w:t>
      </w:r>
      <w:r w:rsidR="00692F01">
        <w:t>s</w:t>
      </w:r>
      <w:r w:rsidR="00045866">
        <w:t xml:space="preserve"> </w:t>
      </w:r>
      <w:r w:rsidR="00993B76">
        <w:t>associated with two SRS resource set</w:t>
      </w:r>
      <w:r w:rsidR="003675CA">
        <w:t>s</w:t>
      </w:r>
      <w:r w:rsidR="00CE6327">
        <w:t>.</w:t>
      </w:r>
    </w:p>
    <w:p w14:paraId="4C1FFF04" w14:textId="73022F0B" w:rsidR="006636F4" w:rsidRDefault="00D74E01" w:rsidP="006636F4">
      <w:pPr>
        <w:keepNext/>
        <w:jc w:val="center"/>
      </w:pPr>
      <w:r>
        <w:object w:dxaOrig="5724" w:dyaOrig="5580" w14:anchorId="23FD6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223pt" o:ole="">
            <v:imagedata r:id="rId8" o:title=""/>
          </v:shape>
          <o:OLEObject Type="Embed" ProgID="Visio.Drawing.15" ShapeID="_x0000_i1025" DrawAspect="Content" ObjectID="_1703415245" r:id="rId9"/>
        </w:object>
      </w:r>
    </w:p>
    <w:p w14:paraId="32BF9A8C" w14:textId="55C82AC1" w:rsidR="00CA710E" w:rsidRDefault="006636F4" w:rsidP="006636F4">
      <w:pPr>
        <w:pStyle w:val="Caption"/>
        <w:jc w:val="center"/>
      </w:pPr>
      <w:r>
        <w:t xml:space="preserve">Figure </w:t>
      </w:r>
      <w:r w:rsidR="005C0217">
        <w:fldChar w:fldCharType="begin"/>
      </w:r>
      <w:r w:rsidR="005C0217">
        <w:instrText xml:space="preserve"> SEQ Figure \* ARABIC </w:instrText>
      </w:r>
      <w:r w:rsidR="005C0217">
        <w:fldChar w:fldCharType="separate"/>
      </w:r>
      <w:r w:rsidR="001E6B23">
        <w:rPr>
          <w:noProof/>
        </w:rPr>
        <w:t>1</w:t>
      </w:r>
      <w:r w:rsidR="005C0217">
        <w:rPr>
          <w:noProof/>
        </w:rPr>
        <w:fldChar w:fldCharType="end"/>
      </w:r>
      <w:r>
        <w:t xml:space="preserve"> Enhanced PUSCH Pathloss Reference RS Update MAC CE</w:t>
      </w:r>
    </w:p>
    <w:p w14:paraId="6AB75930" w14:textId="77777777" w:rsidR="00A65E03" w:rsidRDefault="00A65E03" w:rsidP="00C465EE">
      <w:pPr>
        <w:jc w:val="both"/>
      </w:pPr>
    </w:p>
    <w:p w14:paraId="703DE66A" w14:textId="4EB805CD" w:rsidR="00AE63CB" w:rsidRDefault="00AE63CB" w:rsidP="00AE63CB">
      <w:pPr>
        <w:jc w:val="both"/>
        <w:rPr>
          <w:b/>
          <w:bCs/>
        </w:rPr>
      </w:pPr>
      <w:r w:rsidRPr="007D7ADB">
        <w:rPr>
          <w:b/>
          <w:bCs/>
        </w:rPr>
        <w:t xml:space="preserve">Proposal </w:t>
      </w:r>
      <w:r w:rsidR="00E005D7">
        <w:rPr>
          <w:b/>
          <w:bCs/>
        </w:rPr>
        <w:t>1</w:t>
      </w:r>
      <w:r w:rsidRPr="007D7ADB">
        <w:rPr>
          <w:b/>
          <w:bCs/>
        </w:rPr>
        <w:t xml:space="preserve">: </w:t>
      </w:r>
      <w:r w:rsidR="00E005D7" w:rsidRPr="00E005D7">
        <w:rPr>
          <w:b/>
          <w:bCs/>
        </w:rPr>
        <w:t xml:space="preserve">The legacy Rel-16 PUSCH Pathloss Reference RS Update MAC CE can be revised to add additional field to support </w:t>
      </w:r>
      <w:r w:rsidR="00BA05DB">
        <w:rPr>
          <w:b/>
          <w:bCs/>
        </w:rPr>
        <w:t xml:space="preserve">the </w:t>
      </w:r>
      <w:r w:rsidR="00E005D7" w:rsidRPr="00E005D7">
        <w:rPr>
          <w:b/>
          <w:bCs/>
        </w:rPr>
        <w:t>multi-TRP case.</w:t>
      </w:r>
    </w:p>
    <w:p w14:paraId="50949675" w14:textId="63F381BA" w:rsidR="00E005D7" w:rsidRDefault="00E005D7" w:rsidP="00AE63CB">
      <w:pPr>
        <w:jc w:val="both"/>
        <w:rPr>
          <w:b/>
          <w:bCs/>
        </w:rPr>
      </w:pPr>
      <w:r>
        <w:rPr>
          <w:b/>
          <w:bCs/>
        </w:rPr>
        <w:t xml:space="preserve">Proposal 2: </w:t>
      </w:r>
      <w:r w:rsidR="00CA17A0" w:rsidRPr="00CA17A0">
        <w:rPr>
          <w:b/>
          <w:bCs/>
        </w:rPr>
        <w:t xml:space="preserve">The enhanced PUSCH Pathloss Reference RS Update MAC CE in figure </w:t>
      </w:r>
      <w:r w:rsidR="00CA17A0">
        <w:rPr>
          <w:b/>
          <w:bCs/>
        </w:rPr>
        <w:t>1</w:t>
      </w:r>
      <w:r w:rsidR="00CA17A0" w:rsidRPr="00CA17A0">
        <w:rPr>
          <w:b/>
          <w:bCs/>
        </w:rPr>
        <w:t xml:space="preserve"> is adopted.</w:t>
      </w:r>
    </w:p>
    <w:p w14:paraId="20A83675" w14:textId="0998BC65" w:rsidR="00AE63CB" w:rsidRDefault="006330F5" w:rsidP="00C465EE">
      <w:pPr>
        <w:jc w:val="both"/>
      </w:pPr>
      <w:r>
        <w:lastRenderedPageBreak/>
        <w:t>Another new MAC CE</w:t>
      </w:r>
      <w:r w:rsidR="00475A25">
        <w:t xml:space="preserve"> is PUCCH spatial relation activation/deactivation MAC CE for </w:t>
      </w:r>
      <w:proofErr w:type="spellStart"/>
      <w:r w:rsidR="00475A25">
        <w:t>mTRP</w:t>
      </w:r>
      <w:proofErr w:type="spellEnd"/>
      <w:r w:rsidR="00475A25">
        <w:t xml:space="preserve"> PUCCH repetition. </w:t>
      </w:r>
      <w:r w:rsidR="00A624B2">
        <w:t xml:space="preserve">The </w:t>
      </w:r>
      <w:r w:rsidR="00F52A8C">
        <w:t xml:space="preserve">RAN1 #106e meeting made </w:t>
      </w:r>
      <w:r w:rsidR="00DA7EEF">
        <w:t xml:space="preserve">several agreements </w:t>
      </w:r>
      <w:r w:rsidR="00C73671">
        <w:t>related to</w:t>
      </w:r>
      <w:r w:rsidR="00DA7EEF">
        <w:t xml:space="preserve"> this MAC CE.</w:t>
      </w:r>
    </w:p>
    <w:tbl>
      <w:tblPr>
        <w:tblStyle w:val="TableGrid"/>
        <w:tblW w:w="0" w:type="auto"/>
        <w:tblLook w:val="04A0" w:firstRow="1" w:lastRow="0" w:firstColumn="1" w:lastColumn="0" w:noHBand="0" w:noVBand="1"/>
      </w:tblPr>
      <w:tblGrid>
        <w:gridCol w:w="9628"/>
      </w:tblGrid>
      <w:tr w:rsidR="00DA7EEF" w14:paraId="58C6A2F0" w14:textId="77777777" w:rsidTr="00DA7EEF">
        <w:tc>
          <w:tcPr>
            <w:tcW w:w="9628" w:type="dxa"/>
          </w:tcPr>
          <w:p w14:paraId="5765A661" w14:textId="77777777" w:rsidR="00DA7EEF" w:rsidRPr="00713F43" w:rsidRDefault="00DA7EEF" w:rsidP="00DA7EEF">
            <w:pPr>
              <w:rPr>
                <w:rFonts w:eastAsia="Malgun Gothic" w:cs="Times"/>
                <w:szCs w:val="22"/>
                <w:lang w:eastAsia="ko-KR"/>
              </w:rPr>
            </w:pPr>
            <w:r w:rsidRPr="00713F43">
              <w:rPr>
                <w:rStyle w:val="Strong"/>
                <w:rFonts w:cs="Times"/>
                <w:b w:val="0"/>
                <w:highlight w:val="green"/>
              </w:rPr>
              <w:t>Agreement</w:t>
            </w:r>
          </w:p>
          <w:p w14:paraId="71ACC53B" w14:textId="77777777" w:rsidR="00DA7EEF" w:rsidRPr="00D74F3F" w:rsidRDefault="00DA7EEF" w:rsidP="00DA7EEF">
            <w:pPr>
              <w:rPr>
                <w:rFonts w:cs="Times"/>
              </w:rPr>
            </w:pPr>
            <w:r w:rsidRPr="00D74F3F">
              <w:rPr>
                <w:rFonts w:cs="Times"/>
              </w:rPr>
              <w:t>For the grouping of PUCCH resources in Rel-17 multi-TRP PUCCH repetition schemes,</w:t>
            </w:r>
          </w:p>
          <w:p w14:paraId="0C175B27" w14:textId="77777777" w:rsidR="00DA7EEF" w:rsidRPr="00D74F3F" w:rsidRDefault="00DA7EEF" w:rsidP="00DA7EEF">
            <w:pPr>
              <w:numPr>
                <w:ilvl w:val="0"/>
                <w:numId w:val="19"/>
              </w:numPr>
              <w:overflowPunct/>
              <w:autoSpaceDE/>
              <w:autoSpaceDN/>
              <w:adjustRightInd/>
              <w:spacing w:after="0"/>
              <w:textAlignment w:val="auto"/>
              <w:rPr>
                <w:rFonts w:eastAsia="Times New Roman" w:cs="Times"/>
              </w:rPr>
            </w:pPr>
            <w:r w:rsidRPr="00D74F3F">
              <w:rPr>
                <w:rFonts w:eastAsia="Times New Roman" w:cs="Times"/>
              </w:rPr>
              <w:t>Support MAC-CE activating two spatial relation info’s (for FR2) for a group of PUCCH resources in a CC.</w:t>
            </w:r>
          </w:p>
          <w:p w14:paraId="77109E3D" w14:textId="77777777" w:rsidR="00DA7EEF" w:rsidRPr="00D74F3F" w:rsidRDefault="00DA7EEF" w:rsidP="00DA7EEF">
            <w:pPr>
              <w:numPr>
                <w:ilvl w:val="0"/>
                <w:numId w:val="19"/>
              </w:numPr>
              <w:overflowPunct/>
              <w:autoSpaceDE/>
              <w:autoSpaceDN/>
              <w:adjustRightInd/>
              <w:spacing w:after="0"/>
              <w:textAlignment w:val="auto"/>
              <w:rPr>
                <w:rFonts w:eastAsia="Times New Roman" w:cs="Times"/>
              </w:rPr>
            </w:pPr>
            <w:r w:rsidRPr="00D74F3F">
              <w:rPr>
                <w:rFonts w:eastAsia="Times New Roman" w:cs="Times"/>
              </w:rPr>
              <w:t>Support MAC-CE activating two sets of power control parameters (for FR1) for a group of PUCCH resources in a CC.</w:t>
            </w:r>
            <w:r w:rsidRPr="00D74F3F">
              <w:rPr>
                <w:rStyle w:val="apple-converted-space"/>
                <w:rFonts w:eastAsia="Times New Roman" w:cs="Times"/>
              </w:rPr>
              <w:t> </w:t>
            </w:r>
          </w:p>
          <w:p w14:paraId="53937768" w14:textId="77777777" w:rsidR="00DA7EEF" w:rsidRPr="00D74F3F" w:rsidRDefault="00DA7EEF" w:rsidP="00DA7EEF">
            <w:pPr>
              <w:numPr>
                <w:ilvl w:val="0"/>
                <w:numId w:val="19"/>
              </w:numPr>
              <w:overflowPunct/>
              <w:autoSpaceDE/>
              <w:autoSpaceDN/>
              <w:adjustRightInd/>
              <w:spacing w:after="0"/>
              <w:textAlignment w:val="auto"/>
              <w:rPr>
                <w:rFonts w:eastAsia="Times New Roman" w:cs="Times"/>
              </w:rPr>
            </w:pPr>
            <w:r w:rsidRPr="00D74F3F">
              <w:rPr>
                <w:rFonts w:eastAsia="Times New Roman" w:cs="Times"/>
              </w:rPr>
              <w:t>When the PUCCH resource is indicated with two spatial relation info’s or two sets of power control parameters</w:t>
            </w:r>
            <w:r w:rsidRPr="00D74F3F">
              <w:rPr>
                <w:rStyle w:val="apple-converted-space"/>
                <w:rFonts w:eastAsia="Times New Roman" w:cs="Times"/>
              </w:rPr>
              <w:t> </w:t>
            </w:r>
            <w:r w:rsidRPr="00D74F3F">
              <w:rPr>
                <w:rFonts w:eastAsia="Times New Roman" w:cs="Times"/>
              </w:rPr>
              <w:t>(via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5B58A453" w14:textId="77777777" w:rsidR="00DA7EEF" w:rsidRPr="00D74F3F" w:rsidRDefault="00DA7EEF" w:rsidP="00DA7EEF">
            <w:pPr>
              <w:numPr>
                <w:ilvl w:val="0"/>
                <w:numId w:val="19"/>
              </w:numPr>
              <w:overflowPunct/>
              <w:autoSpaceDE/>
              <w:autoSpaceDN/>
              <w:adjustRightInd/>
              <w:spacing w:after="0"/>
              <w:textAlignment w:val="auto"/>
              <w:rPr>
                <w:rFonts w:eastAsia="Times New Roman" w:cs="Times"/>
              </w:rPr>
            </w:pPr>
            <w:r w:rsidRPr="00D74F3F">
              <w:rPr>
                <w:rFonts w:eastAsia="Times New Roman" w:cs="Times"/>
              </w:rPr>
              <w:t>When the PUCCH resource is indicated with one spatial relation info or one set of power control parameters</w:t>
            </w:r>
            <w:r w:rsidRPr="00D74F3F">
              <w:rPr>
                <w:rStyle w:val="apple-converted-space"/>
                <w:rFonts w:eastAsia="Times New Roman" w:cs="Times"/>
              </w:rPr>
              <w:t> </w:t>
            </w:r>
            <w:r w:rsidRPr="00D74F3F">
              <w:rPr>
                <w:rFonts w:eastAsia="Times New Roman" w:cs="Times"/>
              </w:rPr>
              <w:t>(via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72A4F24B" w14:textId="77777777" w:rsidR="00DA7EEF" w:rsidRPr="00D74F3F" w:rsidRDefault="00DA7EEF" w:rsidP="00DA7EEF">
            <w:pPr>
              <w:numPr>
                <w:ilvl w:val="0"/>
                <w:numId w:val="19"/>
              </w:numPr>
              <w:overflowPunct/>
              <w:autoSpaceDE/>
              <w:autoSpaceDN/>
              <w:adjustRightInd/>
              <w:spacing w:after="0"/>
              <w:textAlignment w:val="auto"/>
              <w:rPr>
                <w:rFonts w:eastAsia="Times New Roman" w:cs="Times"/>
              </w:rPr>
            </w:pPr>
            <w:r w:rsidRPr="00D74F3F">
              <w:rPr>
                <w:rFonts w:eastAsia="Times New Roman" w:cs="Times"/>
              </w:rPr>
              <w:t xml:space="preserve">The </w:t>
            </w:r>
            <w:proofErr w:type="spellStart"/>
            <w:r w:rsidRPr="00D74F3F">
              <w:rPr>
                <w:rFonts w:eastAsia="Times New Roman" w:cs="Times"/>
              </w:rPr>
              <w:t>signalling</w:t>
            </w:r>
            <w:proofErr w:type="spellEnd"/>
            <w:r w:rsidRPr="00D74F3F">
              <w:rPr>
                <w:rFonts w:eastAsia="Times New Roman" w:cs="Times"/>
              </w:rPr>
              <w:t xml:space="preserve"> details are up to RAN2 to decide.</w:t>
            </w:r>
          </w:p>
          <w:p w14:paraId="441445CD" w14:textId="33FB57AE" w:rsidR="00DA7EEF" w:rsidRPr="003B5A51" w:rsidRDefault="00DA7EEF" w:rsidP="003B5A51">
            <w:pPr>
              <w:numPr>
                <w:ilvl w:val="0"/>
                <w:numId w:val="19"/>
              </w:numPr>
              <w:overflowPunct/>
              <w:autoSpaceDE/>
              <w:autoSpaceDN/>
              <w:adjustRightInd/>
              <w:spacing w:after="0"/>
              <w:textAlignment w:val="auto"/>
              <w:rPr>
                <w:rFonts w:eastAsia="Times New Roman" w:cs="Times"/>
              </w:rPr>
            </w:pPr>
            <w:r w:rsidRPr="00D74F3F">
              <w:rPr>
                <w:rFonts w:eastAsia="Times New Roman" w:cs="Times"/>
              </w:rPr>
              <w:t>Note: Impacts coming from coverage enhancement work item on associating PUCCH resource with repetition factor can be discussed separately</w:t>
            </w:r>
          </w:p>
        </w:tc>
      </w:tr>
    </w:tbl>
    <w:p w14:paraId="08776673" w14:textId="3166E69B" w:rsidR="003B5A51" w:rsidRDefault="00E236AD" w:rsidP="002A0FBE">
      <w:pPr>
        <w:jc w:val="both"/>
      </w:pPr>
      <w:r>
        <w:t xml:space="preserve">The simplest scheme to support </w:t>
      </w:r>
      <w:r w:rsidR="006F0BA9">
        <w:t>the</w:t>
      </w:r>
      <w:r>
        <w:t xml:space="preserve"> new requirement is to extend </w:t>
      </w:r>
      <w:r w:rsidR="00D773CA">
        <w:t xml:space="preserve">one spatial relation info update to two spatial relation info </w:t>
      </w:r>
      <w:r w:rsidR="003C5EB1">
        <w:t xml:space="preserve">of one PUCCH resource ID in the legacy Rel-16 </w:t>
      </w:r>
      <w:r w:rsidR="003C5EB1" w:rsidRPr="003C5EB1">
        <w:t>Enhanced PUCCH Spatial Relation Activation/Deactivation MAC CE</w:t>
      </w:r>
      <w:r w:rsidR="003C5EB1">
        <w:t xml:space="preserve">. </w:t>
      </w:r>
      <w:r w:rsidR="00C57849">
        <w:t xml:space="preserve">Since </w:t>
      </w:r>
      <w:r w:rsidR="00E01DA9">
        <w:t xml:space="preserve">it </w:t>
      </w:r>
      <w:r w:rsidR="001941D1">
        <w:t xml:space="preserve">is </w:t>
      </w:r>
      <w:r w:rsidR="00E01DA9">
        <w:t xml:space="preserve">also required to activate </w:t>
      </w:r>
      <w:r w:rsidR="001941D1">
        <w:t xml:space="preserve">the spatial relation info for a group of PUCCH resource in a CC, the similar approach as Rel-16 MAC CE can be applied for the Rel-17 </w:t>
      </w:r>
      <w:r w:rsidR="00AC4F5D">
        <w:t xml:space="preserve">MAC CE. That is </w:t>
      </w:r>
      <w:r w:rsidR="007A1360">
        <w:t>the</w:t>
      </w:r>
      <w:r w:rsidR="00AC4F5D">
        <w:t xml:space="preserve"> MAC CE can apply to all the PUCCH </w:t>
      </w:r>
      <w:r w:rsidR="00EC2F8B">
        <w:t>r</w:t>
      </w:r>
      <w:r w:rsidR="00AC4F5D">
        <w:t xml:space="preserve">esources in the PUCCH </w:t>
      </w:r>
      <w:r w:rsidR="00EC2F8B">
        <w:t>r</w:t>
      </w:r>
      <w:r w:rsidR="00AC4F5D">
        <w:t xml:space="preserve">esource group. But the restriction should also be </w:t>
      </w:r>
      <w:r w:rsidR="002A0FBE">
        <w:t>kept to new MAC CE</w:t>
      </w:r>
      <w:r w:rsidR="00E634F3">
        <w:t>, i.e.,</w:t>
      </w:r>
      <w:r w:rsidR="002A0FBE">
        <w:t xml:space="preserve"> ‘If the indicated PUCCH Resource ID is included in a PUCCH Resource Group of the indicated UL BWP, no other PUCCH Resources within the same PUCCH Resource group are indicated in the MAC CE’. Otherwise, </w:t>
      </w:r>
      <w:r w:rsidR="0090641E">
        <w:t xml:space="preserve">multiple spatial relation </w:t>
      </w:r>
      <w:proofErr w:type="spellStart"/>
      <w:r w:rsidR="0090641E">
        <w:t>info</w:t>
      </w:r>
      <w:r w:rsidR="00B04873">
        <w:t>s</w:t>
      </w:r>
      <w:proofErr w:type="spellEnd"/>
      <w:r w:rsidR="0090641E">
        <w:t xml:space="preserve"> will be indicated for </w:t>
      </w:r>
      <w:r w:rsidR="00ED74EA">
        <w:t xml:space="preserve">the PUCCH resource in </w:t>
      </w:r>
      <w:r w:rsidR="0090641E">
        <w:t xml:space="preserve">one PUCCH resource group, and it </w:t>
      </w:r>
      <w:r w:rsidR="00A4340F">
        <w:t xml:space="preserve">confuses UE which (two) spatial relation info should be updated to the group of PUCCH resource. </w:t>
      </w:r>
    </w:p>
    <w:p w14:paraId="5AC2B77D" w14:textId="43EF6EE0" w:rsidR="00A4340F" w:rsidRDefault="003B44E5" w:rsidP="002A0FBE">
      <w:pPr>
        <w:jc w:val="both"/>
        <w:rPr>
          <w:b/>
          <w:bCs/>
        </w:rPr>
      </w:pPr>
      <w:r>
        <w:rPr>
          <w:b/>
          <w:bCs/>
        </w:rPr>
        <w:t xml:space="preserve">Proposal 3: </w:t>
      </w:r>
      <w:r w:rsidRPr="003B44E5">
        <w:rPr>
          <w:b/>
          <w:bCs/>
        </w:rPr>
        <w:t xml:space="preserve">A new PUCCH spatial relation activation/deactivation MAC CE for </w:t>
      </w:r>
      <w:proofErr w:type="spellStart"/>
      <w:r w:rsidRPr="003B44E5">
        <w:rPr>
          <w:b/>
          <w:bCs/>
        </w:rPr>
        <w:t>mTRP</w:t>
      </w:r>
      <w:proofErr w:type="spellEnd"/>
      <w:r w:rsidRPr="003B44E5">
        <w:rPr>
          <w:b/>
          <w:bCs/>
        </w:rPr>
        <w:t xml:space="preserve"> PUCCH repetition is introduced. </w:t>
      </w:r>
      <w:proofErr w:type="gramStart"/>
      <w:r w:rsidRPr="003B44E5">
        <w:rPr>
          <w:b/>
          <w:bCs/>
        </w:rPr>
        <w:t>i.e.</w:t>
      </w:r>
      <w:proofErr w:type="gramEnd"/>
      <w:r w:rsidRPr="003B44E5">
        <w:rPr>
          <w:b/>
          <w:bCs/>
        </w:rPr>
        <w:t xml:space="preserve"> activating two spatial relation info’s (for FR2) for a group of PUCCH resources in a CC. </w:t>
      </w:r>
    </w:p>
    <w:p w14:paraId="537D6A81" w14:textId="1AE585E2" w:rsidR="00C25B8B" w:rsidRPr="003B44E5" w:rsidRDefault="00C25B8B" w:rsidP="002A0FBE">
      <w:pPr>
        <w:jc w:val="both"/>
        <w:rPr>
          <w:b/>
          <w:bCs/>
        </w:rPr>
      </w:pPr>
      <w:r>
        <w:rPr>
          <w:b/>
          <w:bCs/>
        </w:rPr>
        <w:t>Proposal 4: The legacy restriction should be applied for the new PUCCH spatial relation activation/deactivation MAC CE</w:t>
      </w:r>
      <w:r w:rsidR="00BE3730">
        <w:rPr>
          <w:b/>
          <w:bCs/>
        </w:rPr>
        <w:t xml:space="preserve">. That is </w:t>
      </w:r>
      <w:r w:rsidR="00BE3730" w:rsidRPr="00BE3730">
        <w:rPr>
          <w:b/>
          <w:bCs/>
        </w:rPr>
        <w:t>‘If the indicated PUCCH Resource ID is included in a PUCCH Resource Group of the indicated UL BWP, no other PUCCH Resources within the same PUCCH Resource group are indicated in the MAC CE’</w:t>
      </w:r>
      <w:r w:rsidR="00BE3730">
        <w:rPr>
          <w:b/>
          <w:bCs/>
        </w:rPr>
        <w:t xml:space="preserve">. </w:t>
      </w:r>
    </w:p>
    <w:p w14:paraId="49A29CAD" w14:textId="55107664" w:rsidR="006E0770" w:rsidRPr="006742D8" w:rsidRDefault="006E0770" w:rsidP="006E0770">
      <w:pPr>
        <w:jc w:val="both"/>
      </w:pPr>
      <w:r>
        <w:t xml:space="preserve">Fig. 2 gives one example to support </w:t>
      </w:r>
      <w:r w:rsidRPr="006E0770">
        <w:t>activating two spatial relation info’s (for FR2) for a group of PUCCH resources</w:t>
      </w:r>
      <w:r>
        <w:t>.</w:t>
      </w:r>
      <w:r w:rsidR="00916240">
        <w:t xml:space="preserve"> The optio</w:t>
      </w:r>
      <w:r w:rsidR="002825A0">
        <w:t>n</w:t>
      </w:r>
      <w:r w:rsidR="006F516F">
        <w:t>al</w:t>
      </w:r>
      <w:r w:rsidR="002825A0">
        <w:t xml:space="preserve"> filed (‘C’) indicates whether the second spatial relation info for FR2 is indicated or not.</w:t>
      </w:r>
    </w:p>
    <w:p w14:paraId="4B8B3431" w14:textId="77777777" w:rsidR="001E6B23" w:rsidRDefault="00686E50" w:rsidP="001E6B23">
      <w:pPr>
        <w:keepNext/>
        <w:jc w:val="center"/>
      </w:pPr>
      <w:r>
        <w:object w:dxaOrig="5724" w:dyaOrig="5004" w14:anchorId="50BD51F8">
          <v:shape id="_x0000_i1026" type="#_x0000_t75" style="width:229.1pt;height:200.1pt" o:ole="">
            <v:imagedata r:id="rId10" o:title=""/>
          </v:shape>
          <o:OLEObject Type="Embed" ProgID="Visio.Drawing.15" ShapeID="_x0000_i1026" DrawAspect="Content" ObjectID="_1703415246" r:id="rId11"/>
        </w:object>
      </w:r>
    </w:p>
    <w:p w14:paraId="37B5EBC8" w14:textId="2B5FCC49" w:rsidR="00F52A8C" w:rsidRDefault="001E6B23" w:rsidP="001E6B23">
      <w:pPr>
        <w:pStyle w:val="Caption"/>
        <w:jc w:val="center"/>
      </w:pPr>
      <w:r>
        <w:t xml:space="preserve">Figure </w:t>
      </w:r>
      <w:r w:rsidR="005C0217">
        <w:fldChar w:fldCharType="begin"/>
      </w:r>
      <w:r w:rsidR="005C0217">
        <w:instrText xml:space="preserve"> SEQ Figure \* ARABIC </w:instrText>
      </w:r>
      <w:r w:rsidR="005C0217">
        <w:fldChar w:fldCharType="separate"/>
      </w:r>
      <w:r>
        <w:rPr>
          <w:noProof/>
        </w:rPr>
        <w:t>2</w:t>
      </w:r>
      <w:r w:rsidR="005C0217">
        <w:rPr>
          <w:noProof/>
        </w:rPr>
        <w:fldChar w:fldCharType="end"/>
      </w:r>
      <w:r>
        <w:t xml:space="preserve"> </w:t>
      </w:r>
      <w:r w:rsidRPr="001E6B23">
        <w:t xml:space="preserve">Enhanced PUCCH spatial relation activation/deactivation MAC CE for </w:t>
      </w:r>
      <w:proofErr w:type="spellStart"/>
      <w:r w:rsidRPr="001E6B23">
        <w:t>mTRP</w:t>
      </w:r>
      <w:proofErr w:type="spellEnd"/>
      <w:r w:rsidRPr="001E6B23">
        <w:t xml:space="preserve"> PUCCH repetition</w:t>
      </w:r>
    </w:p>
    <w:p w14:paraId="46EA7437" w14:textId="33580A07" w:rsidR="001E6B23" w:rsidRDefault="001E6B23" w:rsidP="001E6B23">
      <w:pPr>
        <w:jc w:val="both"/>
        <w:rPr>
          <w:b/>
          <w:bCs/>
        </w:rPr>
      </w:pPr>
      <w:r>
        <w:rPr>
          <w:b/>
          <w:bCs/>
        </w:rPr>
        <w:t xml:space="preserve">Proposal 5: </w:t>
      </w:r>
      <w:r w:rsidRPr="00CA17A0">
        <w:rPr>
          <w:b/>
          <w:bCs/>
        </w:rPr>
        <w:t xml:space="preserve">The enhanced </w:t>
      </w:r>
      <w:r w:rsidRPr="001E6B23">
        <w:rPr>
          <w:b/>
          <w:bCs/>
        </w:rPr>
        <w:t xml:space="preserve">PUCCH spatial relation activation/deactivation MAC CE for </w:t>
      </w:r>
      <w:proofErr w:type="spellStart"/>
      <w:r w:rsidRPr="001E6B23">
        <w:rPr>
          <w:b/>
          <w:bCs/>
        </w:rPr>
        <w:t>mTRP</w:t>
      </w:r>
      <w:proofErr w:type="spellEnd"/>
      <w:r w:rsidRPr="001E6B23">
        <w:rPr>
          <w:b/>
          <w:bCs/>
        </w:rPr>
        <w:t xml:space="preserve"> PUCCH repetition </w:t>
      </w:r>
      <w:r w:rsidRPr="00CA17A0">
        <w:rPr>
          <w:b/>
          <w:bCs/>
        </w:rPr>
        <w:t xml:space="preserve">in figure </w:t>
      </w:r>
      <w:r>
        <w:rPr>
          <w:b/>
          <w:bCs/>
        </w:rPr>
        <w:t>2</w:t>
      </w:r>
      <w:r w:rsidRPr="00CA17A0">
        <w:rPr>
          <w:b/>
          <w:bCs/>
        </w:rPr>
        <w:t xml:space="preserve"> is adopted.</w:t>
      </w:r>
    </w:p>
    <w:p w14:paraId="53858263" w14:textId="3904709C" w:rsidR="001E6B23" w:rsidRDefault="00FF3FA9" w:rsidP="001E6B23">
      <w:pPr>
        <w:jc w:val="both"/>
      </w:pPr>
      <w:r>
        <w:t>R</w:t>
      </w:r>
      <w:r w:rsidR="00CF622A">
        <w:t xml:space="preserve">egarding multi-TRP PUCCH repetition, RAN1 agreed to support MAC CE activating two sets of power control parameters (for FR1) for a group of PUCCH resources in a CC. </w:t>
      </w:r>
      <w:r w:rsidR="009E4D44">
        <w:t xml:space="preserve">The </w:t>
      </w:r>
      <w:r w:rsidR="00223419">
        <w:t>RAN1 #104</w:t>
      </w:r>
      <w:r w:rsidR="004A1005">
        <w:t xml:space="preserve">bis-e meeting made </w:t>
      </w:r>
      <w:r w:rsidR="009E4D44">
        <w:t xml:space="preserve">the </w:t>
      </w:r>
      <w:r w:rsidR="004A1005">
        <w:t>following agreement</w:t>
      </w:r>
      <w:r w:rsidR="009E4D44">
        <w:t>s</w:t>
      </w:r>
      <w:r w:rsidR="004A1005">
        <w:t>.</w:t>
      </w:r>
    </w:p>
    <w:tbl>
      <w:tblPr>
        <w:tblStyle w:val="TableGrid"/>
        <w:tblW w:w="0" w:type="auto"/>
        <w:tblLook w:val="04A0" w:firstRow="1" w:lastRow="0" w:firstColumn="1" w:lastColumn="0" w:noHBand="0" w:noVBand="1"/>
      </w:tblPr>
      <w:tblGrid>
        <w:gridCol w:w="9628"/>
      </w:tblGrid>
      <w:tr w:rsidR="004A1005" w14:paraId="4C61EB80" w14:textId="77777777" w:rsidTr="004A1005">
        <w:tc>
          <w:tcPr>
            <w:tcW w:w="9628" w:type="dxa"/>
          </w:tcPr>
          <w:p w14:paraId="4E5F0E54" w14:textId="77777777" w:rsidR="00BF7A22" w:rsidRPr="008566CE" w:rsidRDefault="00BF7A22" w:rsidP="00BF7A22">
            <w:pPr>
              <w:rPr>
                <w:rFonts w:cs="Times"/>
                <w:highlight w:val="green"/>
                <w:lang w:eastAsia="x-none"/>
              </w:rPr>
            </w:pPr>
            <w:r w:rsidRPr="008566CE">
              <w:rPr>
                <w:rFonts w:cs="Times"/>
                <w:highlight w:val="green"/>
                <w:lang w:eastAsia="x-none"/>
              </w:rPr>
              <w:t>Agreement</w:t>
            </w:r>
          </w:p>
          <w:p w14:paraId="2FB58CA6" w14:textId="77777777" w:rsidR="00BF7A22" w:rsidRPr="005827E2" w:rsidRDefault="00BF7A22" w:rsidP="00BF7A22">
            <w:pPr>
              <w:rPr>
                <w:rFonts w:cs="Times"/>
              </w:rPr>
            </w:pPr>
            <w:r w:rsidRPr="005827E2">
              <w:rPr>
                <w:rFonts w:cs="Times"/>
              </w:rPr>
              <w:t xml:space="preserve">For the case of multi-TRP, to support per-TRP power control in FR1, the linking of PUCCH resource with </w:t>
            </w:r>
            <w:r w:rsidRPr="005827E2">
              <w:rPr>
                <w:rFonts w:cs="Times"/>
                <w:color w:val="FF0000"/>
              </w:rPr>
              <w:t>[one or]</w:t>
            </w:r>
            <w:r w:rsidRPr="005827E2">
              <w:rPr>
                <w:rFonts w:cs="Times"/>
              </w:rPr>
              <w:t xml:space="preserve"> two power control parameter sets, the following is supported</w:t>
            </w:r>
          </w:p>
          <w:p w14:paraId="62E197DE" w14:textId="77777777" w:rsidR="00BF7A22" w:rsidRDefault="00BF7A22" w:rsidP="00BF7A22">
            <w:pPr>
              <w:numPr>
                <w:ilvl w:val="0"/>
                <w:numId w:val="13"/>
              </w:numPr>
              <w:overflowPunct/>
              <w:autoSpaceDE/>
              <w:autoSpaceDN/>
              <w:adjustRightInd/>
              <w:spacing w:after="0"/>
              <w:textAlignment w:val="auto"/>
              <w:rPr>
                <w:rFonts w:eastAsia="DengXian" w:cs="Times"/>
                <w:bCs/>
                <w:iCs/>
                <w:kern w:val="32"/>
                <w:szCs w:val="22"/>
              </w:rPr>
            </w:pPr>
            <w:r w:rsidRPr="002E39B4">
              <w:rPr>
                <w:rFonts w:eastAsia="DengXian" w:cs="Times"/>
                <w:bCs/>
                <w:iCs/>
                <w:kern w:val="32"/>
                <w:szCs w:val="22"/>
              </w:rPr>
              <w:t>MAC-CE indicates RRC IE that configures power control parameter sets (p0, pathloss RS ID, and a closed-loop index).</w:t>
            </w:r>
          </w:p>
          <w:p w14:paraId="038BF825" w14:textId="77777777" w:rsidR="00BF7A22" w:rsidRPr="002E39B4" w:rsidRDefault="00BF7A22" w:rsidP="00BF7A22">
            <w:pPr>
              <w:numPr>
                <w:ilvl w:val="1"/>
                <w:numId w:val="13"/>
              </w:numPr>
              <w:overflowPunct/>
              <w:autoSpaceDE/>
              <w:autoSpaceDN/>
              <w:adjustRightInd/>
              <w:spacing w:after="0"/>
              <w:textAlignment w:val="auto"/>
              <w:rPr>
                <w:rFonts w:eastAsia="DengXian" w:cs="Times"/>
                <w:bCs/>
                <w:iCs/>
                <w:kern w:val="32"/>
                <w:szCs w:val="22"/>
              </w:rPr>
            </w:pPr>
            <w:r w:rsidRPr="002E39B4">
              <w:rPr>
                <w:rFonts w:cs="Times"/>
                <w:iCs/>
              </w:rPr>
              <w:t xml:space="preserve">The exact design of RRC IE is up to RAN2 but from RAN1 point of view, one possible example is to reuse </w:t>
            </w:r>
            <w:r w:rsidRPr="002E39B4">
              <w:rPr>
                <w:rFonts w:cs="Times"/>
                <w:i/>
              </w:rPr>
              <w:t>PUCCH-</w:t>
            </w:r>
            <w:proofErr w:type="spellStart"/>
            <w:r w:rsidRPr="002E39B4">
              <w:rPr>
                <w:rFonts w:cs="Times"/>
                <w:i/>
              </w:rPr>
              <w:t>SpatialRelationInfo</w:t>
            </w:r>
            <w:proofErr w:type="spellEnd"/>
            <w:r w:rsidRPr="002E39B4">
              <w:rPr>
                <w:rFonts w:cs="Times"/>
                <w:iCs/>
              </w:rPr>
              <w:t xml:space="preserve"> except for the </w:t>
            </w:r>
            <w:proofErr w:type="spellStart"/>
            <w:r w:rsidRPr="002E39B4">
              <w:rPr>
                <w:rFonts w:cs="Times"/>
                <w:i/>
              </w:rPr>
              <w:t>referenceSignal</w:t>
            </w:r>
            <w:proofErr w:type="spellEnd"/>
            <w:r w:rsidRPr="002E39B4">
              <w:rPr>
                <w:rFonts w:cs="Times"/>
                <w:iCs/>
              </w:rPr>
              <w:t xml:space="preserve"> </w:t>
            </w:r>
          </w:p>
          <w:p w14:paraId="34EEE8B3" w14:textId="51AF72AC" w:rsidR="004A1005" w:rsidRPr="00BF7A22" w:rsidRDefault="00BF7A22" w:rsidP="00BF7A22">
            <w:pPr>
              <w:rPr>
                <w:rFonts w:cs="Times"/>
                <w:lang w:eastAsia="x-none"/>
              </w:rPr>
            </w:pPr>
            <w:r w:rsidRPr="005827E2">
              <w:rPr>
                <w:rFonts w:cs="Times"/>
                <w:lang w:eastAsia="x-none"/>
              </w:rPr>
              <w:t>Note: It is common understanding in RAN1 that one PUCCH resource can be linked to one power control parameter set.</w:t>
            </w:r>
          </w:p>
        </w:tc>
      </w:tr>
    </w:tbl>
    <w:p w14:paraId="2F306637" w14:textId="22B9FF38" w:rsidR="004A1005" w:rsidRDefault="0024384F" w:rsidP="001E6B23">
      <w:pPr>
        <w:jc w:val="both"/>
        <w:rPr>
          <w:rFonts w:cs="Times"/>
          <w:iCs/>
        </w:rPr>
      </w:pPr>
      <w:r>
        <w:t xml:space="preserve">According to </w:t>
      </w:r>
      <w:r w:rsidR="009E4D44">
        <w:t xml:space="preserve">the </w:t>
      </w:r>
      <w:r>
        <w:t>RAN1 agreement</w:t>
      </w:r>
      <w:r w:rsidR="00111F85">
        <w:t>s</w:t>
      </w:r>
      <w:r>
        <w:t xml:space="preserve">, it seems RAN1 has already provided </w:t>
      </w:r>
      <w:r w:rsidR="00085DD4">
        <w:t xml:space="preserve">one possible solution </w:t>
      </w:r>
      <w:r w:rsidR="00812DF3">
        <w:t>on how to reuse the existing signaling to handle this issue</w:t>
      </w:r>
      <w:r w:rsidR="004A1904">
        <w:t xml:space="preserve">, i.e., reuse the existing </w:t>
      </w:r>
      <w:r w:rsidR="004A1904" w:rsidRPr="002E39B4">
        <w:rPr>
          <w:rFonts w:cs="Times"/>
          <w:i/>
        </w:rPr>
        <w:t>PUCCH-</w:t>
      </w:r>
      <w:proofErr w:type="spellStart"/>
      <w:r w:rsidR="004A1904" w:rsidRPr="002E39B4">
        <w:rPr>
          <w:rFonts w:cs="Times"/>
          <w:i/>
        </w:rPr>
        <w:t>SpatialRelationInfo</w:t>
      </w:r>
      <w:proofErr w:type="spellEnd"/>
      <w:r w:rsidR="004A1904" w:rsidRPr="002E39B4">
        <w:rPr>
          <w:rFonts w:cs="Times"/>
          <w:iCs/>
        </w:rPr>
        <w:t xml:space="preserve"> except for the </w:t>
      </w:r>
      <w:proofErr w:type="spellStart"/>
      <w:r w:rsidR="004A1904" w:rsidRPr="002E39B4">
        <w:rPr>
          <w:rFonts w:cs="Times"/>
          <w:i/>
        </w:rPr>
        <w:t>referenceSignal</w:t>
      </w:r>
      <w:proofErr w:type="spellEnd"/>
      <w:r w:rsidR="004A1904">
        <w:rPr>
          <w:rFonts w:cs="Times"/>
          <w:iCs/>
        </w:rPr>
        <w:t xml:space="preserve"> for </w:t>
      </w:r>
      <w:r w:rsidR="00EA2CFB">
        <w:rPr>
          <w:rFonts w:cs="Times"/>
          <w:iCs/>
        </w:rPr>
        <w:t>FR1 case on per-TRP power control.</w:t>
      </w:r>
      <w:r w:rsidR="008A5976">
        <w:rPr>
          <w:rFonts w:cs="Times"/>
          <w:iCs/>
        </w:rPr>
        <w:t xml:space="preserve"> </w:t>
      </w:r>
      <w:r w:rsidR="008D0B9C">
        <w:rPr>
          <w:rFonts w:cs="Times"/>
          <w:iCs/>
        </w:rPr>
        <w:t xml:space="preserve">We don’t observe the technical issue from RAN2 </w:t>
      </w:r>
      <w:r w:rsidR="00275EF2">
        <w:rPr>
          <w:rFonts w:cs="Times"/>
          <w:iCs/>
        </w:rPr>
        <w:t>perspective. So, i</w:t>
      </w:r>
      <w:r w:rsidR="008A5976">
        <w:rPr>
          <w:rFonts w:cs="Times"/>
          <w:iCs/>
        </w:rPr>
        <w:t xml:space="preserve">f </w:t>
      </w:r>
      <w:r w:rsidR="00C70E61">
        <w:rPr>
          <w:rFonts w:cs="Times"/>
          <w:iCs/>
        </w:rPr>
        <w:t>RAN2 accept</w:t>
      </w:r>
      <w:r w:rsidR="00275EF2">
        <w:rPr>
          <w:rFonts w:cs="Times"/>
          <w:iCs/>
        </w:rPr>
        <w:t>s</w:t>
      </w:r>
      <w:r w:rsidR="00C70E61">
        <w:rPr>
          <w:rFonts w:cs="Times"/>
          <w:iCs/>
        </w:rPr>
        <w:t xml:space="preserve"> the RAN1 suggestion on </w:t>
      </w:r>
      <w:r w:rsidR="00364309">
        <w:rPr>
          <w:rFonts w:cs="Times"/>
          <w:iCs/>
        </w:rPr>
        <w:t xml:space="preserve">the parameter description </w:t>
      </w:r>
      <w:r w:rsidR="008F02E6">
        <w:rPr>
          <w:rFonts w:cs="Times"/>
          <w:iCs/>
        </w:rPr>
        <w:t>change</w:t>
      </w:r>
      <w:r w:rsidR="00364309">
        <w:rPr>
          <w:rFonts w:cs="Times"/>
          <w:iCs/>
        </w:rPr>
        <w:t xml:space="preserve">, the </w:t>
      </w:r>
      <w:r w:rsidR="00CC61D0" w:rsidRPr="00CC61D0">
        <w:rPr>
          <w:rFonts w:cs="Times"/>
          <w:iCs/>
        </w:rPr>
        <w:t xml:space="preserve">PUCCH spatial relation activation/deactivation MAC CE for </w:t>
      </w:r>
      <w:proofErr w:type="spellStart"/>
      <w:r w:rsidR="00CC61D0" w:rsidRPr="00CC61D0">
        <w:rPr>
          <w:rFonts w:cs="Times"/>
          <w:iCs/>
        </w:rPr>
        <w:t>mTRP</w:t>
      </w:r>
      <w:proofErr w:type="spellEnd"/>
      <w:r w:rsidR="00CC61D0" w:rsidRPr="00CC61D0">
        <w:rPr>
          <w:rFonts w:cs="Times"/>
          <w:iCs/>
        </w:rPr>
        <w:t xml:space="preserve"> PUCCH repetition</w:t>
      </w:r>
      <w:r w:rsidR="00CC61D0">
        <w:rPr>
          <w:rFonts w:cs="Times"/>
          <w:iCs/>
        </w:rPr>
        <w:t xml:space="preserve"> for FR2 can be reused for </w:t>
      </w:r>
      <w:r w:rsidR="00275EF2">
        <w:rPr>
          <w:rFonts w:cs="Times"/>
          <w:iCs/>
        </w:rPr>
        <w:t xml:space="preserve">the </w:t>
      </w:r>
      <w:r w:rsidR="00CC61D0">
        <w:rPr>
          <w:rFonts w:cs="Times"/>
          <w:iCs/>
        </w:rPr>
        <w:t xml:space="preserve">FR1 case. </w:t>
      </w:r>
      <w:r w:rsidR="00E122E8">
        <w:rPr>
          <w:rFonts w:cs="Times"/>
          <w:iCs/>
        </w:rPr>
        <w:t xml:space="preserve">The only change </w:t>
      </w:r>
      <w:r w:rsidR="00275EF2">
        <w:rPr>
          <w:rFonts w:cs="Times"/>
          <w:iCs/>
        </w:rPr>
        <w:t>could be</w:t>
      </w:r>
      <w:r w:rsidR="00E122E8">
        <w:rPr>
          <w:rFonts w:cs="Times"/>
          <w:iCs/>
        </w:rPr>
        <w:t xml:space="preserve"> the RRC parameter</w:t>
      </w:r>
      <w:r w:rsidR="00275EF2">
        <w:rPr>
          <w:rFonts w:cs="Times"/>
          <w:iCs/>
        </w:rPr>
        <w:t xml:space="preserve"> description </w:t>
      </w:r>
      <w:r w:rsidR="006B313B">
        <w:rPr>
          <w:rFonts w:cs="Times"/>
          <w:iCs/>
        </w:rPr>
        <w:t xml:space="preserve">and </w:t>
      </w:r>
      <w:r w:rsidR="00107915">
        <w:rPr>
          <w:rFonts w:cs="Times"/>
          <w:iCs/>
        </w:rPr>
        <w:t xml:space="preserve">there should be </w:t>
      </w:r>
      <w:r w:rsidR="006B313B">
        <w:rPr>
          <w:rFonts w:cs="Times"/>
          <w:iCs/>
        </w:rPr>
        <w:t xml:space="preserve">no impact on </w:t>
      </w:r>
      <w:r w:rsidR="00275EF2">
        <w:rPr>
          <w:rFonts w:cs="Times"/>
          <w:iCs/>
        </w:rPr>
        <w:t xml:space="preserve">the </w:t>
      </w:r>
      <w:r w:rsidR="006B313B">
        <w:rPr>
          <w:rFonts w:cs="Times"/>
          <w:iCs/>
        </w:rPr>
        <w:t>MAC CE</w:t>
      </w:r>
      <w:r w:rsidR="00275EF2">
        <w:rPr>
          <w:rFonts w:cs="Times"/>
          <w:iCs/>
        </w:rPr>
        <w:t xml:space="preserve"> format</w:t>
      </w:r>
      <w:r w:rsidR="006B313B">
        <w:rPr>
          <w:rFonts w:cs="Times"/>
          <w:iCs/>
        </w:rPr>
        <w:t xml:space="preserve">. </w:t>
      </w:r>
      <w:r w:rsidR="00F857B3">
        <w:rPr>
          <w:rFonts w:cs="Times"/>
          <w:iCs/>
        </w:rPr>
        <w:t>In that sense, we think it is simplest way to support this feature.</w:t>
      </w:r>
      <w:r w:rsidR="00E122E8">
        <w:rPr>
          <w:rFonts w:cs="Times"/>
          <w:iCs/>
        </w:rPr>
        <w:t xml:space="preserve"> </w:t>
      </w:r>
    </w:p>
    <w:p w14:paraId="076F5299" w14:textId="6CD58823" w:rsidR="0082331A" w:rsidRDefault="0082331A" w:rsidP="0082331A">
      <w:pPr>
        <w:jc w:val="both"/>
        <w:rPr>
          <w:b/>
          <w:bCs/>
        </w:rPr>
      </w:pPr>
      <w:r>
        <w:rPr>
          <w:b/>
          <w:bCs/>
        </w:rPr>
        <w:t xml:space="preserve">Proposal 6: RAN2 accepts the RAN1 suggestion on </w:t>
      </w:r>
      <w:r w:rsidR="003742B4">
        <w:rPr>
          <w:b/>
          <w:bCs/>
        </w:rPr>
        <w:t xml:space="preserve">reusing the </w:t>
      </w:r>
      <w:r w:rsidR="003742B4" w:rsidRPr="003742B4">
        <w:rPr>
          <w:b/>
          <w:bCs/>
          <w:i/>
          <w:iCs/>
        </w:rPr>
        <w:t>PUCCH-</w:t>
      </w:r>
      <w:proofErr w:type="spellStart"/>
      <w:r w:rsidR="003742B4" w:rsidRPr="003742B4">
        <w:rPr>
          <w:b/>
          <w:bCs/>
          <w:i/>
          <w:iCs/>
        </w:rPr>
        <w:t>SpatialRelationInfo</w:t>
      </w:r>
      <w:proofErr w:type="spellEnd"/>
      <w:r w:rsidR="00A20A53">
        <w:rPr>
          <w:b/>
          <w:bCs/>
        </w:rPr>
        <w:t xml:space="preserve"> </w:t>
      </w:r>
      <w:r w:rsidR="00A20A53" w:rsidRPr="00A20A53">
        <w:rPr>
          <w:b/>
          <w:bCs/>
        </w:rPr>
        <w:t xml:space="preserve">except for the </w:t>
      </w:r>
      <w:proofErr w:type="spellStart"/>
      <w:r w:rsidR="00A20A53" w:rsidRPr="00A20A53">
        <w:rPr>
          <w:b/>
          <w:bCs/>
          <w:i/>
          <w:iCs/>
        </w:rPr>
        <w:t>referenceSignal</w:t>
      </w:r>
      <w:proofErr w:type="spellEnd"/>
      <w:r w:rsidR="00A20A53">
        <w:rPr>
          <w:b/>
          <w:bCs/>
        </w:rPr>
        <w:t xml:space="preserve"> for </w:t>
      </w:r>
      <w:r w:rsidR="00E13E80">
        <w:rPr>
          <w:b/>
          <w:bCs/>
        </w:rPr>
        <w:t xml:space="preserve">FR1 </w:t>
      </w:r>
      <w:r w:rsidR="00034C3E" w:rsidRPr="00034C3E">
        <w:rPr>
          <w:b/>
          <w:bCs/>
        </w:rPr>
        <w:t>power control parameters</w:t>
      </w:r>
      <w:r w:rsidR="00034C3E">
        <w:rPr>
          <w:b/>
          <w:bCs/>
        </w:rPr>
        <w:t xml:space="preserve"> configuration.</w:t>
      </w:r>
    </w:p>
    <w:p w14:paraId="56D4A0FF" w14:textId="004DFB24" w:rsidR="00034C3E" w:rsidRDefault="00034C3E" w:rsidP="0082331A">
      <w:pPr>
        <w:jc w:val="both"/>
        <w:rPr>
          <w:b/>
          <w:bCs/>
        </w:rPr>
      </w:pPr>
      <w:r>
        <w:rPr>
          <w:b/>
          <w:bCs/>
        </w:rPr>
        <w:t xml:space="preserve">Proposal 7: If proposal 6 can be agreed, </w:t>
      </w:r>
      <w:r w:rsidR="008556EC">
        <w:rPr>
          <w:b/>
          <w:bCs/>
        </w:rPr>
        <w:t xml:space="preserve">the </w:t>
      </w:r>
      <w:r w:rsidR="008556EC" w:rsidRPr="003B44E5">
        <w:rPr>
          <w:b/>
          <w:bCs/>
        </w:rPr>
        <w:t xml:space="preserve">new </w:t>
      </w:r>
      <w:r w:rsidR="008556EC">
        <w:rPr>
          <w:b/>
          <w:bCs/>
        </w:rPr>
        <w:t xml:space="preserve">introduced </w:t>
      </w:r>
      <w:r w:rsidR="008556EC" w:rsidRPr="003B44E5">
        <w:rPr>
          <w:b/>
          <w:bCs/>
        </w:rPr>
        <w:t xml:space="preserve">PUCCH spatial relation activation/deactivation MAC CE for </w:t>
      </w:r>
      <w:proofErr w:type="spellStart"/>
      <w:r w:rsidR="008556EC" w:rsidRPr="003B44E5">
        <w:rPr>
          <w:b/>
          <w:bCs/>
        </w:rPr>
        <w:t>mTRP</w:t>
      </w:r>
      <w:proofErr w:type="spellEnd"/>
      <w:r w:rsidR="008556EC" w:rsidRPr="003B44E5">
        <w:rPr>
          <w:b/>
          <w:bCs/>
        </w:rPr>
        <w:t xml:space="preserve"> PUCCH repetition</w:t>
      </w:r>
      <w:r w:rsidR="008556EC">
        <w:rPr>
          <w:b/>
          <w:bCs/>
        </w:rPr>
        <w:t xml:space="preserve"> (for FR2) can be reused for </w:t>
      </w:r>
      <w:r w:rsidR="008556EC" w:rsidRPr="008556EC">
        <w:rPr>
          <w:b/>
          <w:bCs/>
        </w:rPr>
        <w:t>activating two sets of power control parameters (for FR1) for a group of PUCCH resources</w:t>
      </w:r>
      <w:r w:rsidR="008556EC">
        <w:rPr>
          <w:b/>
          <w:bCs/>
        </w:rPr>
        <w:t>.</w:t>
      </w:r>
    </w:p>
    <w:p w14:paraId="4AA83AE4" w14:textId="77777777" w:rsidR="008556EC" w:rsidRPr="00A20A53" w:rsidRDefault="008556EC" w:rsidP="0082331A">
      <w:pPr>
        <w:jc w:val="both"/>
        <w:rPr>
          <w:b/>
          <w:bCs/>
        </w:rPr>
      </w:pPr>
    </w:p>
    <w:p w14:paraId="3A2E8647" w14:textId="14DADEB8" w:rsidR="008556EC" w:rsidRPr="00671743" w:rsidRDefault="008556EC" w:rsidP="008556EC">
      <w:pPr>
        <w:pStyle w:val="Heading2"/>
        <w:tabs>
          <w:tab w:val="clear" w:pos="360"/>
        </w:tabs>
        <w:ind w:left="630" w:hanging="630"/>
        <w:rPr>
          <w:sz w:val="28"/>
          <w:szCs w:val="18"/>
        </w:rPr>
      </w:pPr>
      <w:r w:rsidRPr="008556EC">
        <w:rPr>
          <w:sz w:val="28"/>
          <w:szCs w:val="18"/>
        </w:rPr>
        <w:t>PDCCH repetition impact on MAC</w:t>
      </w:r>
    </w:p>
    <w:p w14:paraId="038C7459" w14:textId="7D6E7935" w:rsidR="0082331A" w:rsidRDefault="00E7220C" w:rsidP="001E6B23">
      <w:pPr>
        <w:jc w:val="both"/>
        <w:rPr>
          <w:iCs/>
        </w:rPr>
      </w:pPr>
      <w:r>
        <w:rPr>
          <w:iCs/>
        </w:rPr>
        <w:t>Regarding the PDCCH repetition</w:t>
      </w:r>
      <w:r w:rsidR="00874E1A">
        <w:rPr>
          <w:iCs/>
        </w:rPr>
        <w:t xml:space="preserve"> scheme</w:t>
      </w:r>
      <w:r w:rsidR="0059459E">
        <w:rPr>
          <w:iCs/>
        </w:rPr>
        <w:t xml:space="preserve">, </w:t>
      </w:r>
      <w:r w:rsidR="003B668C">
        <w:rPr>
          <w:iCs/>
        </w:rPr>
        <w:t xml:space="preserve">the </w:t>
      </w:r>
      <w:r w:rsidR="00AF34B5">
        <w:rPr>
          <w:iCs/>
        </w:rPr>
        <w:t>RAN1 #106e meeting</w:t>
      </w:r>
      <w:r w:rsidR="00C836F3">
        <w:rPr>
          <w:iCs/>
        </w:rPr>
        <w:t xml:space="preserve"> has</w:t>
      </w:r>
      <w:r w:rsidR="00AF34B5">
        <w:rPr>
          <w:iCs/>
        </w:rPr>
        <w:t xml:space="preserve"> made the following agreement</w:t>
      </w:r>
      <w:r w:rsidR="00C836F3">
        <w:rPr>
          <w:iCs/>
        </w:rPr>
        <w:t>s</w:t>
      </w:r>
      <w:r w:rsidR="00AF34B5">
        <w:rPr>
          <w:iCs/>
        </w:rPr>
        <w:t xml:space="preserve"> </w:t>
      </w:r>
      <w:r w:rsidR="00CC202B">
        <w:rPr>
          <w:iCs/>
        </w:rPr>
        <w:t xml:space="preserve">that </w:t>
      </w:r>
      <w:r w:rsidR="00AF34B5">
        <w:rPr>
          <w:iCs/>
        </w:rPr>
        <w:t>may have MAC spec impact.</w:t>
      </w:r>
    </w:p>
    <w:tbl>
      <w:tblPr>
        <w:tblStyle w:val="TableGrid"/>
        <w:tblW w:w="0" w:type="auto"/>
        <w:tblLook w:val="04A0" w:firstRow="1" w:lastRow="0" w:firstColumn="1" w:lastColumn="0" w:noHBand="0" w:noVBand="1"/>
      </w:tblPr>
      <w:tblGrid>
        <w:gridCol w:w="9628"/>
      </w:tblGrid>
      <w:tr w:rsidR="00AF34B5" w14:paraId="4C201E70" w14:textId="77777777" w:rsidTr="00AF34B5">
        <w:tc>
          <w:tcPr>
            <w:tcW w:w="9628" w:type="dxa"/>
          </w:tcPr>
          <w:p w14:paraId="3E1B5F1D" w14:textId="77777777" w:rsidR="00E96CE8" w:rsidRPr="00C777E0" w:rsidRDefault="00E96CE8" w:rsidP="00E96CE8">
            <w:pPr>
              <w:rPr>
                <w:rFonts w:cs="Times"/>
                <w:highlight w:val="green"/>
                <w:lang w:eastAsia="x-none"/>
              </w:rPr>
            </w:pPr>
            <w:r w:rsidRPr="00C777E0">
              <w:rPr>
                <w:rFonts w:cs="Times"/>
                <w:highlight w:val="green"/>
                <w:lang w:eastAsia="x-none"/>
              </w:rPr>
              <w:lastRenderedPageBreak/>
              <w:t>Agreement</w:t>
            </w:r>
          </w:p>
          <w:p w14:paraId="3B1CBDD7" w14:textId="77777777" w:rsidR="00E96CE8" w:rsidRPr="00386470" w:rsidRDefault="00E96CE8" w:rsidP="00E96CE8">
            <w:pPr>
              <w:jc w:val="both"/>
              <w:rPr>
                <w:rFonts w:eastAsia="DengXian" w:cs="Times"/>
                <w:kern w:val="32"/>
              </w:rPr>
            </w:pPr>
            <w:r w:rsidRPr="00386470">
              <w:rPr>
                <w:rFonts w:eastAsia="DengXian" w:cs="Times"/>
                <w:kern w:val="32"/>
              </w:rPr>
              <w:t>For the issues involving a timeline for/related to DCI decoding, the PDCCH candidate that ends later in time among the two linked PDCCH candidates is used as a reference. This includes at least the following issues</w:t>
            </w:r>
          </w:p>
          <w:p w14:paraId="58ABC6EF" w14:textId="77777777" w:rsidR="00E96CE8" w:rsidRPr="00FB57D5" w:rsidRDefault="00E96CE8" w:rsidP="00E96CE8">
            <w:pPr>
              <w:pStyle w:val="ListParagraph"/>
              <w:numPr>
                <w:ilvl w:val="0"/>
                <w:numId w:val="21"/>
              </w:numPr>
              <w:ind w:leftChars="0"/>
              <w:jc w:val="both"/>
              <w:rPr>
                <w:rFonts w:cs="Times"/>
              </w:rPr>
            </w:pPr>
            <w:r w:rsidRPr="00FB57D5">
              <w:rPr>
                <w:rFonts w:cs="Times"/>
              </w:rPr>
              <w:t>For N timeline and the HARQ ACK slot offset in the case that DL DCI does not schedule PDSCH but requests HARQ-Ack: SPS release DCI, SCell dormancy indication, requesting Type-3 HARQ-Ack codebook</w:t>
            </w:r>
          </w:p>
          <w:p w14:paraId="50FB92E5" w14:textId="77777777" w:rsidR="00E96CE8" w:rsidRPr="00386470" w:rsidRDefault="00E96CE8" w:rsidP="00E96CE8">
            <w:pPr>
              <w:pStyle w:val="ListParagraph"/>
              <w:numPr>
                <w:ilvl w:val="0"/>
                <w:numId w:val="21"/>
              </w:numPr>
              <w:ind w:leftChars="0"/>
              <w:jc w:val="both"/>
              <w:rPr>
                <w:rFonts w:cs="Times"/>
              </w:rPr>
            </w:pPr>
            <w:r w:rsidRPr="00386470">
              <w:rPr>
                <w:rFonts w:cs="Times"/>
              </w:rPr>
              <w:t>For SPS PDSCH cancelation timeline (14 symbols)</w:t>
            </w:r>
          </w:p>
          <w:p w14:paraId="5E3F2D63" w14:textId="77777777" w:rsidR="00E96CE8" w:rsidRPr="00386470" w:rsidRDefault="00E96CE8" w:rsidP="00E96CE8">
            <w:pPr>
              <w:pStyle w:val="ListParagraph"/>
              <w:numPr>
                <w:ilvl w:val="0"/>
                <w:numId w:val="21"/>
              </w:numPr>
              <w:ind w:leftChars="0"/>
              <w:jc w:val="both"/>
              <w:rPr>
                <w:rFonts w:cs="Times"/>
              </w:rPr>
            </w:pPr>
            <w:r w:rsidRPr="00386470">
              <w:rPr>
                <w:rFonts w:cs="Times"/>
              </w:rPr>
              <w:t>For PUCCH resource overriding timeline (N3)</w:t>
            </w:r>
          </w:p>
          <w:p w14:paraId="38BD12C5" w14:textId="77777777" w:rsidR="00E96CE8" w:rsidRPr="00386470" w:rsidRDefault="00E96CE8" w:rsidP="00E96CE8">
            <w:pPr>
              <w:pStyle w:val="ListParagraph"/>
              <w:numPr>
                <w:ilvl w:val="0"/>
                <w:numId w:val="21"/>
              </w:numPr>
              <w:ind w:leftChars="0"/>
              <w:jc w:val="both"/>
              <w:rPr>
                <w:rFonts w:cs="Times"/>
              </w:rPr>
            </w:pPr>
            <w:r w:rsidRPr="00386470">
              <w:rPr>
                <w:rFonts w:cs="Times"/>
              </w:rPr>
              <w:t xml:space="preserve">For starting </w:t>
            </w:r>
            <w:proofErr w:type="spellStart"/>
            <w:r w:rsidRPr="00386470">
              <w:rPr>
                <w:rFonts w:cs="Times"/>
              </w:rPr>
              <w:t>drx-InacitivityTimer</w:t>
            </w:r>
            <w:proofErr w:type="spellEnd"/>
          </w:p>
          <w:p w14:paraId="4885E74F" w14:textId="77777777" w:rsidR="00E96CE8" w:rsidRPr="00386470" w:rsidRDefault="00E96CE8" w:rsidP="00E96CE8">
            <w:pPr>
              <w:pStyle w:val="ListParagraph"/>
              <w:numPr>
                <w:ilvl w:val="0"/>
                <w:numId w:val="21"/>
              </w:numPr>
              <w:ind w:leftChars="0"/>
              <w:jc w:val="both"/>
              <w:rPr>
                <w:rFonts w:cs="Times"/>
              </w:rPr>
            </w:pPr>
            <w:r w:rsidRPr="00386470">
              <w:rPr>
                <w:rFonts w:cs="Times"/>
              </w:rPr>
              <w:t>For timeline to send PRACH in response to PDCCH order</w:t>
            </w:r>
          </w:p>
          <w:p w14:paraId="54079013" w14:textId="77777777" w:rsidR="00E96CE8" w:rsidRPr="00386470" w:rsidRDefault="00E96CE8" w:rsidP="00E96CE8">
            <w:pPr>
              <w:pStyle w:val="ListParagraph"/>
              <w:numPr>
                <w:ilvl w:val="0"/>
                <w:numId w:val="21"/>
              </w:numPr>
              <w:ind w:leftChars="0"/>
              <w:jc w:val="both"/>
              <w:rPr>
                <w:rFonts w:cs="Times"/>
              </w:rPr>
            </w:pPr>
            <w:r w:rsidRPr="00386470">
              <w:rPr>
                <w:rFonts w:cs="Times"/>
              </w:rPr>
              <w:t xml:space="preserve">For PDSCH / AP-CSI-RS reception preparation time with cross carrier scheduling with different SCS’s for PDCCH and PDSCH / AP-CSI-RS, i.e., minimum scheduling delay </w:t>
            </w:r>
            <w:proofErr w:type="spellStart"/>
            <w:r w:rsidRPr="00386470">
              <w:rPr>
                <w:rFonts w:cs="Times"/>
              </w:rPr>
              <w:t>N</w:t>
            </w:r>
            <w:r w:rsidRPr="00FB57D5">
              <w:rPr>
                <w:rFonts w:cs="Times"/>
              </w:rPr>
              <w:t>pdsch</w:t>
            </w:r>
            <w:proofErr w:type="spellEnd"/>
            <w:r w:rsidRPr="00386470">
              <w:rPr>
                <w:rFonts w:cs="Times"/>
              </w:rPr>
              <w:t xml:space="preserve"> and </w:t>
            </w:r>
            <w:proofErr w:type="spellStart"/>
            <w:r w:rsidRPr="00386470">
              <w:rPr>
                <w:rFonts w:cs="Times"/>
              </w:rPr>
              <w:t>N</w:t>
            </w:r>
            <w:r w:rsidRPr="00FB57D5">
              <w:rPr>
                <w:rFonts w:cs="Times"/>
              </w:rPr>
              <w:t>csirs</w:t>
            </w:r>
            <w:proofErr w:type="spellEnd"/>
          </w:p>
          <w:p w14:paraId="412F0297" w14:textId="77777777" w:rsidR="00E96CE8" w:rsidRPr="00386470" w:rsidRDefault="00E96CE8" w:rsidP="00E96CE8">
            <w:pPr>
              <w:pStyle w:val="ListParagraph"/>
              <w:numPr>
                <w:ilvl w:val="0"/>
                <w:numId w:val="21"/>
              </w:numPr>
              <w:ind w:leftChars="0"/>
              <w:jc w:val="both"/>
              <w:rPr>
                <w:rFonts w:cs="Times"/>
              </w:rPr>
            </w:pPr>
            <w:r w:rsidRPr="00386470">
              <w:rPr>
                <w:rFonts w:cs="Times"/>
              </w:rPr>
              <w:t>For PHR timeline conditions for virtual versus actual PHR</w:t>
            </w:r>
          </w:p>
          <w:p w14:paraId="438344F4" w14:textId="77777777" w:rsidR="00E96CE8" w:rsidRPr="00386470" w:rsidRDefault="00E96CE8" w:rsidP="00E96CE8">
            <w:pPr>
              <w:pStyle w:val="ListParagraph"/>
              <w:numPr>
                <w:ilvl w:val="0"/>
                <w:numId w:val="21"/>
              </w:numPr>
              <w:ind w:leftChars="0"/>
              <w:jc w:val="both"/>
              <w:rPr>
                <w:rFonts w:cs="Times"/>
              </w:rPr>
            </w:pPr>
            <w:r w:rsidRPr="00386470">
              <w:rPr>
                <w:rFonts w:cs="Times"/>
              </w:rPr>
              <w:t>For TPC application time window to determine whether a TPC command is applicable or not</w:t>
            </w:r>
          </w:p>
          <w:p w14:paraId="1DF92646" w14:textId="77777777" w:rsidR="00E96CE8" w:rsidRPr="00386470" w:rsidRDefault="00E96CE8" w:rsidP="00E96CE8">
            <w:pPr>
              <w:pStyle w:val="ListParagraph"/>
              <w:numPr>
                <w:ilvl w:val="0"/>
                <w:numId w:val="21"/>
              </w:numPr>
              <w:ind w:leftChars="0"/>
              <w:jc w:val="both"/>
              <w:rPr>
                <w:rFonts w:cs="Times"/>
              </w:rPr>
            </w:pPr>
            <w:r w:rsidRPr="00386470">
              <w:rPr>
                <w:rFonts w:cs="Times"/>
              </w:rPr>
              <w:t>For CPU occupation duration for AP-CSI</w:t>
            </w:r>
          </w:p>
          <w:p w14:paraId="7A3E18E7" w14:textId="77777777" w:rsidR="00E96CE8" w:rsidRPr="00386470" w:rsidRDefault="00E96CE8" w:rsidP="00E96CE8">
            <w:pPr>
              <w:jc w:val="both"/>
              <w:rPr>
                <w:rFonts w:eastAsia="DengXian" w:cs="Times"/>
                <w:kern w:val="32"/>
              </w:rPr>
            </w:pPr>
            <w:r w:rsidRPr="00386470">
              <w:rPr>
                <w:rFonts w:cs="Times"/>
                <w:lang w:eastAsia="x-none"/>
              </w:rPr>
              <w:t xml:space="preserve">For the following issue, the </w:t>
            </w:r>
            <w:r w:rsidRPr="00386470">
              <w:rPr>
                <w:rFonts w:eastAsia="DengXian" w:cs="Times"/>
                <w:kern w:val="32"/>
              </w:rPr>
              <w:t>PDCCH candidate that starts earlier in time among the two linked PDCCH candidates is used as a reference:</w:t>
            </w:r>
          </w:p>
          <w:p w14:paraId="034A154F" w14:textId="03533284" w:rsidR="00AF34B5" w:rsidRPr="00C836F3" w:rsidRDefault="00E96CE8" w:rsidP="001E6B23">
            <w:pPr>
              <w:pStyle w:val="ListParagraph"/>
              <w:numPr>
                <w:ilvl w:val="0"/>
                <w:numId w:val="20"/>
              </w:numPr>
              <w:ind w:leftChars="0"/>
              <w:jc w:val="both"/>
              <w:rPr>
                <w:rFonts w:cs="Times"/>
              </w:rPr>
            </w:pPr>
            <w:r w:rsidRPr="00386470">
              <w:rPr>
                <w:rFonts w:cs="Times"/>
              </w:rPr>
              <w:t>For determining the most recent transmission of SRS resource(s) identified by the SRI</w:t>
            </w:r>
          </w:p>
        </w:tc>
      </w:tr>
    </w:tbl>
    <w:p w14:paraId="339F444C" w14:textId="1CA16C95" w:rsidR="00F52A8C" w:rsidRDefault="00567A25" w:rsidP="00C465EE">
      <w:pPr>
        <w:jc w:val="both"/>
      </w:pPr>
      <w:r>
        <w:t>According to the RAN1 agreement</w:t>
      </w:r>
      <w:r w:rsidR="008D12EE">
        <w:t>s</w:t>
      </w:r>
      <w:r>
        <w:t xml:space="preserve">, </w:t>
      </w:r>
      <w:r w:rsidR="006A7D18">
        <w:t xml:space="preserve">if the </w:t>
      </w:r>
      <w:r w:rsidR="00282A24">
        <w:t>PDCCH is enabled with repetition</w:t>
      </w:r>
      <w:r w:rsidR="00EF6787">
        <w:t xml:space="preserve"> through RRC configuration, the timeline </w:t>
      </w:r>
      <w:r w:rsidR="00441562">
        <w:t>involved/related to DCI decoding may have impact</w:t>
      </w:r>
      <w:r w:rsidR="00532CE9">
        <w:t>s</w:t>
      </w:r>
      <w:r w:rsidR="00441562">
        <w:t xml:space="preserve"> on the </w:t>
      </w:r>
      <w:r w:rsidR="00031D47">
        <w:t xml:space="preserve">reference point of starting a </w:t>
      </w:r>
      <w:r w:rsidR="00441562">
        <w:t xml:space="preserve">timer which </w:t>
      </w:r>
      <w:r w:rsidR="0014572D">
        <w:t xml:space="preserve">is defined in MAC spec, for example, starting </w:t>
      </w:r>
      <w:proofErr w:type="spellStart"/>
      <w:r w:rsidR="005364C7" w:rsidRPr="005364C7">
        <w:rPr>
          <w:i/>
          <w:iCs/>
          <w:szCs w:val="22"/>
        </w:rPr>
        <w:t>drx-InactivityTimer</w:t>
      </w:r>
      <w:proofErr w:type="spellEnd"/>
      <w:r w:rsidR="0014572D">
        <w:t xml:space="preserve">. </w:t>
      </w:r>
    </w:p>
    <w:p w14:paraId="10607101" w14:textId="1AAF141B" w:rsidR="002948A8" w:rsidRDefault="002948A8" w:rsidP="00C465EE">
      <w:pPr>
        <w:jc w:val="both"/>
      </w:pPr>
      <w:r>
        <w:t xml:space="preserve">In current MAC spec, </w:t>
      </w:r>
      <w:r w:rsidR="005364C7">
        <w:t xml:space="preserve">the </w:t>
      </w:r>
      <w:proofErr w:type="spellStart"/>
      <w:r w:rsidR="005364C7" w:rsidRPr="005364C7">
        <w:rPr>
          <w:i/>
          <w:iCs/>
          <w:szCs w:val="22"/>
        </w:rPr>
        <w:t>drx-InactivityTimer</w:t>
      </w:r>
      <w:proofErr w:type="spellEnd"/>
      <w:r w:rsidR="005364C7">
        <w:rPr>
          <w:szCs w:val="22"/>
        </w:rPr>
        <w:t xml:space="preserve"> </w:t>
      </w:r>
      <w:r w:rsidR="00864F15">
        <w:t xml:space="preserve">start or restart in the first symbol after the end of the PDCCH </w:t>
      </w:r>
      <w:r w:rsidR="005950EC">
        <w:t>reception.</w:t>
      </w:r>
      <w:r w:rsidR="00864F15">
        <w:t xml:space="preserve"> </w:t>
      </w:r>
      <w:r w:rsidR="00A9541E">
        <w:t>However, i</w:t>
      </w:r>
      <w:r w:rsidR="003F465C">
        <w:t xml:space="preserve">t is unclear the </w:t>
      </w:r>
      <w:r w:rsidR="00F929C6">
        <w:t>PDCCH repetition case</w:t>
      </w:r>
      <w:r w:rsidR="003F465C">
        <w:t xml:space="preserve">, i.e., whether </w:t>
      </w:r>
      <w:r w:rsidR="005950EC">
        <w:t xml:space="preserve">the PDCCH reception is the first </w:t>
      </w:r>
      <w:r w:rsidR="00CA4AFE">
        <w:t>PDCCH candidate or the second one</w:t>
      </w:r>
      <w:r w:rsidR="00756E43">
        <w:t xml:space="preserve"> of one PDCCH repetition</w:t>
      </w:r>
      <w:r w:rsidR="00CA4AFE">
        <w:t>.</w:t>
      </w:r>
      <w:r w:rsidR="00F929C6">
        <w:t xml:space="preserve"> In RAN1 agreement</w:t>
      </w:r>
      <w:r w:rsidR="00E303BA">
        <w:t>s</w:t>
      </w:r>
      <w:r w:rsidR="00F929C6">
        <w:t xml:space="preserve">, </w:t>
      </w:r>
      <w:r w:rsidR="00720FC6">
        <w:t xml:space="preserve">if PDCCH repetition is configured, the PDCCH candidate that ends later in time among the two linked PDCCH </w:t>
      </w:r>
      <w:r w:rsidR="00CA4AFE">
        <w:t xml:space="preserve">is used as reference. </w:t>
      </w:r>
      <w:r w:rsidR="00E17AAB">
        <w:t xml:space="preserve">Since UE is </w:t>
      </w:r>
      <w:r w:rsidR="008E1212">
        <w:t xml:space="preserve">configured to be aware of the </w:t>
      </w:r>
      <w:r w:rsidR="00BE1125">
        <w:t xml:space="preserve">linked PDCCH candidate </w:t>
      </w:r>
      <w:r w:rsidR="008E1212">
        <w:t xml:space="preserve">before decoding PDCCH, </w:t>
      </w:r>
      <w:r w:rsidR="00E5550B">
        <w:t xml:space="preserve">the timeline </w:t>
      </w:r>
      <w:proofErr w:type="gramStart"/>
      <w:r w:rsidR="00E5550B">
        <w:t>has to</w:t>
      </w:r>
      <w:proofErr w:type="gramEnd"/>
      <w:r w:rsidR="00E5550B">
        <w:t xml:space="preserve"> be counted </w:t>
      </w:r>
      <w:r w:rsidR="008E442C">
        <w:t>from the end of the last repetition.</w:t>
      </w:r>
      <w:r w:rsidR="001F40BA">
        <w:t xml:space="preserve"> </w:t>
      </w:r>
    </w:p>
    <w:p w14:paraId="76281972" w14:textId="53EDD249" w:rsidR="001F40BA" w:rsidRDefault="001F40BA" w:rsidP="00C465EE">
      <w:pPr>
        <w:jc w:val="both"/>
      </w:pPr>
      <w:r>
        <w:t xml:space="preserve">The MAC spec </w:t>
      </w:r>
      <w:r w:rsidR="003A6FE5">
        <w:t xml:space="preserve">impact is </w:t>
      </w:r>
      <w:r w:rsidR="00BD42EB">
        <w:t xml:space="preserve">that </w:t>
      </w:r>
      <w:r w:rsidR="003A6FE5">
        <w:t xml:space="preserve">the starting of the </w:t>
      </w:r>
      <w:proofErr w:type="spellStart"/>
      <w:r w:rsidR="00BD42EB" w:rsidRPr="005364C7">
        <w:rPr>
          <w:i/>
          <w:iCs/>
          <w:szCs w:val="22"/>
        </w:rPr>
        <w:t>drx-InactivityTimer</w:t>
      </w:r>
      <w:proofErr w:type="spellEnd"/>
      <w:r w:rsidR="00BD42EB">
        <w:rPr>
          <w:szCs w:val="22"/>
        </w:rPr>
        <w:t xml:space="preserve"> </w:t>
      </w:r>
      <w:r w:rsidR="00BD42EB">
        <w:t>should be</w:t>
      </w:r>
      <w:r w:rsidR="003A6FE5">
        <w:t xml:space="preserve"> revised </w:t>
      </w:r>
      <w:r w:rsidR="00F0178B">
        <w:t>or c</w:t>
      </w:r>
      <w:r w:rsidR="007971D5">
        <w:t xml:space="preserve">larified </w:t>
      </w:r>
      <w:r w:rsidR="003A6FE5">
        <w:t>to consider the PDCCH repetition.</w:t>
      </w:r>
    </w:p>
    <w:tbl>
      <w:tblPr>
        <w:tblStyle w:val="TableGrid"/>
        <w:tblW w:w="0" w:type="auto"/>
        <w:tblLook w:val="04A0" w:firstRow="1" w:lastRow="0" w:firstColumn="1" w:lastColumn="0" w:noHBand="0" w:noVBand="1"/>
      </w:tblPr>
      <w:tblGrid>
        <w:gridCol w:w="9628"/>
      </w:tblGrid>
      <w:tr w:rsidR="003A6FE5" w14:paraId="74711037" w14:textId="77777777" w:rsidTr="003A6FE5">
        <w:tc>
          <w:tcPr>
            <w:tcW w:w="9628" w:type="dxa"/>
          </w:tcPr>
          <w:p w14:paraId="690AEBD0" w14:textId="77777777" w:rsidR="003A6FE5" w:rsidRDefault="003A6FE5" w:rsidP="003A6FE5">
            <w:pPr>
              <w:pStyle w:val="Default"/>
              <w:rPr>
                <w:sz w:val="20"/>
                <w:szCs w:val="20"/>
              </w:rPr>
            </w:pPr>
            <w:r>
              <w:rPr>
                <w:sz w:val="20"/>
                <w:szCs w:val="20"/>
              </w:rPr>
              <w:t xml:space="preserve">2&gt; if the PDCCH indicates a new transmission (DL or UL) on a Serving Cell in this DRX group: </w:t>
            </w:r>
          </w:p>
          <w:p w14:paraId="2F01D5BA" w14:textId="6305872B" w:rsidR="003A6FE5" w:rsidRDefault="003A6FE5" w:rsidP="003A6FE5">
            <w:pPr>
              <w:jc w:val="both"/>
            </w:pPr>
            <w:r>
              <w:rPr>
                <w:sz w:val="20"/>
              </w:rPr>
              <w:t xml:space="preserve">3&gt; start or restart </w:t>
            </w:r>
            <w:proofErr w:type="spellStart"/>
            <w:r>
              <w:rPr>
                <w:i/>
                <w:iCs/>
                <w:sz w:val="20"/>
              </w:rPr>
              <w:t>drx-InactivityTimer</w:t>
            </w:r>
            <w:proofErr w:type="spellEnd"/>
            <w:r>
              <w:rPr>
                <w:i/>
                <w:iCs/>
                <w:sz w:val="20"/>
              </w:rPr>
              <w:t xml:space="preserve"> </w:t>
            </w:r>
            <w:r>
              <w:rPr>
                <w:sz w:val="20"/>
              </w:rPr>
              <w:t>for this DRX group in the first symbol after the end of the PDCCH reception.</w:t>
            </w:r>
          </w:p>
        </w:tc>
      </w:tr>
    </w:tbl>
    <w:p w14:paraId="73A1CC0D" w14:textId="24EF74F2" w:rsidR="00C3590F" w:rsidRDefault="00A274A8" w:rsidP="00C465EE">
      <w:pPr>
        <w:jc w:val="both"/>
      </w:pPr>
      <w:r>
        <w:t xml:space="preserve">A note </w:t>
      </w:r>
      <w:r w:rsidR="006C7E91">
        <w:t>can</w:t>
      </w:r>
      <w:r w:rsidR="007269CD">
        <w:t xml:space="preserve"> be introduced to clarify the PDCCH repetition if configured.</w:t>
      </w:r>
      <w:r w:rsidR="008C7FBB">
        <w:t xml:space="preserve"> For example,</w:t>
      </w:r>
    </w:p>
    <w:p w14:paraId="2A178D9C" w14:textId="1C0D0D58" w:rsidR="008C7FBB" w:rsidRPr="008C7FBB" w:rsidRDefault="008C7FBB" w:rsidP="008C7FBB">
      <w:r>
        <w:t xml:space="preserve">Note: </w:t>
      </w:r>
      <w:r w:rsidRPr="008C7FBB">
        <w:t xml:space="preserve">If the PDCCH reception includes two PDCCH candidates from corresponding search space sets, as described in clause 10.1 in 38.213, start or restart </w:t>
      </w:r>
      <w:proofErr w:type="spellStart"/>
      <w:r w:rsidRPr="007074F8">
        <w:rPr>
          <w:i/>
          <w:iCs/>
        </w:rPr>
        <w:t>drx-InactivityTimer</w:t>
      </w:r>
      <w:proofErr w:type="spellEnd"/>
      <w:r w:rsidRPr="008C7FBB">
        <w:t xml:space="preserve"> for this DRX group in the first symbol after the end of the PDCCH candidate that ends later in time.</w:t>
      </w:r>
    </w:p>
    <w:p w14:paraId="4014F69B" w14:textId="45755807" w:rsidR="008C7FBB" w:rsidRDefault="003A6FE5" w:rsidP="003A6FE5">
      <w:pPr>
        <w:jc w:val="both"/>
        <w:rPr>
          <w:b/>
          <w:bCs/>
          <w:szCs w:val="22"/>
        </w:rPr>
      </w:pPr>
      <w:r>
        <w:rPr>
          <w:b/>
          <w:bCs/>
        </w:rPr>
        <w:t xml:space="preserve">Proposal </w:t>
      </w:r>
      <w:r w:rsidR="00C3590F">
        <w:rPr>
          <w:b/>
          <w:bCs/>
        </w:rPr>
        <w:t>8</w:t>
      </w:r>
      <w:r>
        <w:rPr>
          <w:b/>
          <w:bCs/>
        </w:rPr>
        <w:t xml:space="preserve">: </w:t>
      </w:r>
      <w:r w:rsidR="008C7FBB">
        <w:rPr>
          <w:b/>
          <w:bCs/>
        </w:rPr>
        <w:t xml:space="preserve">A </w:t>
      </w:r>
      <w:r w:rsidR="00AD559F">
        <w:rPr>
          <w:b/>
          <w:bCs/>
        </w:rPr>
        <w:t>N</w:t>
      </w:r>
      <w:r w:rsidR="008C7FBB">
        <w:rPr>
          <w:b/>
          <w:bCs/>
        </w:rPr>
        <w:t xml:space="preserve">ote is introduced to clarify </w:t>
      </w:r>
      <w:r w:rsidR="000E7685">
        <w:rPr>
          <w:b/>
          <w:bCs/>
        </w:rPr>
        <w:t xml:space="preserve">starting or </w:t>
      </w:r>
      <w:r w:rsidR="000E7685" w:rsidRPr="000E7685">
        <w:rPr>
          <w:b/>
          <w:bCs/>
          <w:szCs w:val="22"/>
        </w:rPr>
        <w:t xml:space="preserve">restarting </w:t>
      </w:r>
      <w:proofErr w:type="spellStart"/>
      <w:r w:rsidR="000E7685" w:rsidRPr="000E7685">
        <w:rPr>
          <w:b/>
          <w:bCs/>
          <w:i/>
          <w:iCs/>
          <w:szCs w:val="22"/>
        </w:rPr>
        <w:t>drx-InactivityTimer</w:t>
      </w:r>
      <w:proofErr w:type="spellEnd"/>
      <w:r w:rsidR="000E7685">
        <w:rPr>
          <w:b/>
          <w:bCs/>
          <w:szCs w:val="22"/>
        </w:rPr>
        <w:t xml:space="preserve"> </w:t>
      </w:r>
      <w:r w:rsidR="004A527A">
        <w:rPr>
          <w:b/>
          <w:bCs/>
          <w:szCs w:val="22"/>
        </w:rPr>
        <w:t xml:space="preserve">in PDCCH repetition case. </w:t>
      </w:r>
    </w:p>
    <w:p w14:paraId="7B800E07" w14:textId="77777777" w:rsidR="004A527A" w:rsidRPr="004A527A" w:rsidRDefault="004A527A" w:rsidP="004A527A">
      <w:pPr>
        <w:rPr>
          <w:b/>
          <w:bCs/>
        </w:rPr>
      </w:pPr>
      <w:r w:rsidRPr="004A527A">
        <w:rPr>
          <w:b/>
          <w:bCs/>
        </w:rPr>
        <w:t xml:space="preserve">Note: If the PDCCH reception includes two PDCCH candidates from corresponding search space sets, as described in clause 10.1 in 38.213, start or restart </w:t>
      </w:r>
      <w:proofErr w:type="spellStart"/>
      <w:r w:rsidRPr="004A527A">
        <w:rPr>
          <w:b/>
          <w:bCs/>
          <w:i/>
          <w:iCs/>
        </w:rPr>
        <w:t>drx-InactivityTimer</w:t>
      </w:r>
      <w:proofErr w:type="spellEnd"/>
      <w:r w:rsidRPr="004A527A">
        <w:rPr>
          <w:b/>
          <w:bCs/>
        </w:rPr>
        <w:t xml:space="preserve"> for this DRX group in the first symbol after the end of the PDCCH candidate that ends later in time.</w:t>
      </w:r>
    </w:p>
    <w:p w14:paraId="1C8BDECC" w14:textId="34FBF070" w:rsidR="009B2022" w:rsidRPr="00291E62" w:rsidRDefault="00901C83" w:rsidP="0052717E">
      <w:pPr>
        <w:jc w:val="both"/>
        <w:rPr>
          <w:szCs w:val="22"/>
        </w:rPr>
      </w:pPr>
      <w:r w:rsidRPr="0018684E">
        <w:rPr>
          <w:szCs w:val="22"/>
        </w:rPr>
        <w:t>The other</w:t>
      </w:r>
      <w:r w:rsidR="004A527A" w:rsidRPr="0018684E">
        <w:rPr>
          <w:szCs w:val="22"/>
        </w:rPr>
        <w:t xml:space="preserve"> </w:t>
      </w:r>
      <w:r w:rsidR="0052717E" w:rsidRPr="0018684E">
        <w:rPr>
          <w:szCs w:val="22"/>
        </w:rPr>
        <w:t xml:space="preserve">issues </w:t>
      </w:r>
      <w:r w:rsidR="00B64175" w:rsidRPr="0018684E">
        <w:rPr>
          <w:szCs w:val="22"/>
        </w:rPr>
        <w:t xml:space="preserve">related </w:t>
      </w:r>
      <w:r w:rsidR="0052717E" w:rsidRPr="0018684E">
        <w:rPr>
          <w:szCs w:val="22"/>
        </w:rPr>
        <w:t xml:space="preserve">to </w:t>
      </w:r>
      <w:r w:rsidR="00B64175" w:rsidRPr="0018684E">
        <w:rPr>
          <w:szCs w:val="22"/>
        </w:rPr>
        <w:t xml:space="preserve">the </w:t>
      </w:r>
      <w:r w:rsidR="0052717E" w:rsidRPr="0018684E">
        <w:rPr>
          <w:szCs w:val="22"/>
        </w:rPr>
        <w:t>PDCCH repetition is that one of the linked candidates is inside</w:t>
      </w:r>
      <w:r w:rsidR="00F30EA2" w:rsidRPr="0018684E">
        <w:rPr>
          <w:szCs w:val="22"/>
        </w:rPr>
        <w:t xml:space="preserve"> a </w:t>
      </w:r>
      <w:r w:rsidR="0052717E" w:rsidRPr="0018684E">
        <w:rPr>
          <w:szCs w:val="22"/>
        </w:rPr>
        <w:t>time</w:t>
      </w:r>
      <w:r w:rsidR="00F30EA2" w:rsidRPr="0018684E">
        <w:rPr>
          <w:szCs w:val="22"/>
        </w:rPr>
        <w:t>r window</w:t>
      </w:r>
      <w:r w:rsidR="0052717E" w:rsidRPr="0018684E">
        <w:rPr>
          <w:szCs w:val="22"/>
        </w:rPr>
        <w:t xml:space="preserve"> </w:t>
      </w:r>
      <w:r w:rsidR="00620432">
        <w:rPr>
          <w:szCs w:val="22"/>
        </w:rPr>
        <w:t>while</w:t>
      </w:r>
      <w:r w:rsidR="0052717E" w:rsidRPr="0018684E">
        <w:rPr>
          <w:szCs w:val="22"/>
        </w:rPr>
        <w:t xml:space="preserve"> the other one is outside. </w:t>
      </w:r>
      <w:r w:rsidR="00F30EA2" w:rsidRPr="0018684E">
        <w:rPr>
          <w:szCs w:val="22"/>
        </w:rPr>
        <w:t xml:space="preserve">UE may not be able to monitor the </w:t>
      </w:r>
      <w:r w:rsidR="004F25E3" w:rsidRPr="0018684E">
        <w:rPr>
          <w:szCs w:val="22"/>
        </w:rPr>
        <w:t xml:space="preserve">second PDCCH candidate due to outside the monitor window. </w:t>
      </w:r>
      <w:r w:rsidR="00357E06" w:rsidRPr="0018684E">
        <w:rPr>
          <w:szCs w:val="22"/>
        </w:rPr>
        <w:t xml:space="preserve">All </w:t>
      </w:r>
      <w:r w:rsidR="00783D71">
        <w:rPr>
          <w:szCs w:val="22"/>
        </w:rPr>
        <w:t>those</w:t>
      </w:r>
      <w:r w:rsidR="00357E06" w:rsidRPr="0018684E">
        <w:rPr>
          <w:szCs w:val="22"/>
        </w:rPr>
        <w:t xml:space="preserve"> timer</w:t>
      </w:r>
      <w:r w:rsidR="002B3A85" w:rsidRPr="0018684E">
        <w:rPr>
          <w:szCs w:val="22"/>
        </w:rPr>
        <w:t xml:space="preserve">s that keep the Active Time ongoing on expire in between of the two repetitions </w:t>
      </w:r>
      <w:r w:rsidR="00357E06" w:rsidRPr="0018684E">
        <w:rPr>
          <w:szCs w:val="22"/>
        </w:rPr>
        <w:t>may be impacted</w:t>
      </w:r>
      <w:r w:rsidR="0055272F" w:rsidRPr="0018684E">
        <w:rPr>
          <w:szCs w:val="22"/>
        </w:rPr>
        <w:t>, s</w:t>
      </w:r>
      <w:r w:rsidR="00357E06" w:rsidRPr="0018684E">
        <w:rPr>
          <w:szCs w:val="22"/>
        </w:rPr>
        <w:t xml:space="preserve">uch as </w:t>
      </w:r>
      <w:proofErr w:type="spellStart"/>
      <w:r w:rsidR="001A78C8" w:rsidRPr="0018684E">
        <w:rPr>
          <w:i/>
          <w:iCs/>
          <w:szCs w:val="22"/>
        </w:rPr>
        <w:t>drx-onDurationTimer</w:t>
      </w:r>
      <w:proofErr w:type="spellEnd"/>
      <w:r w:rsidR="001A78C8" w:rsidRPr="0018684E">
        <w:rPr>
          <w:szCs w:val="22"/>
        </w:rPr>
        <w:t xml:space="preserve">, </w:t>
      </w:r>
      <w:proofErr w:type="spellStart"/>
      <w:r w:rsidR="001A78C8" w:rsidRPr="0018684E">
        <w:rPr>
          <w:i/>
          <w:iCs/>
          <w:szCs w:val="22"/>
        </w:rPr>
        <w:t>drx-RetransmissionTimerDL</w:t>
      </w:r>
      <w:proofErr w:type="spellEnd"/>
      <w:r w:rsidR="002B3A85" w:rsidRPr="0018684E">
        <w:rPr>
          <w:szCs w:val="22"/>
        </w:rPr>
        <w:t xml:space="preserve">, </w:t>
      </w:r>
      <w:proofErr w:type="spellStart"/>
      <w:r w:rsidR="001A78C8" w:rsidRPr="0018684E">
        <w:rPr>
          <w:i/>
          <w:iCs/>
          <w:szCs w:val="22"/>
        </w:rPr>
        <w:t>drx-RetransmissionTimerUL</w:t>
      </w:r>
      <w:proofErr w:type="spellEnd"/>
      <w:r w:rsidR="002B3A85" w:rsidRPr="0018684E">
        <w:rPr>
          <w:szCs w:val="22"/>
        </w:rPr>
        <w:t xml:space="preserve"> and so on.</w:t>
      </w:r>
      <w:r w:rsidR="0018684E" w:rsidRPr="0018684E">
        <w:rPr>
          <w:szCs w:val="22"/>
        </w:rPr>
        <w:t xml:space="preserve"> Noted that </w:t>
      </w:r>
      <w:r w:rsidR="00BE2A3D">
        <w:rPr>
          <w:szCs w:val="22"/>
        </w:rPr>
        <w:t>reset the</w:t>
      </w:r>
      <w:r w:rsidR="00B93785">
        <w:rPr>
          <w:szCs w:val="22"/>
        </w:rPr>
        <w:t xml:space="preserve"> </w:t>
      </w:r>
      <w:proofErr w:type="spellStart"/>
      <w:r w:rsidR="00291E62" w:rsidRPr="007074F8">
        <w:rPr>
          <w:i/>
          <w:iCs/>
        </w:rPr>
        <w:t>drx-InactivityTimer</w:t>
      </w:r>
      <w:proofErr w:type="spellEnd"/>
      <w:r w:rsidR="00291E62">
        <w:t xml:space="preserve"> may not </w:t>
      </w:r>
      <w:r w:rsidR="00645DB9">
        <w:t xml:space="preserve">fully resolved </w:t>
      </w:r>
      <w:r w:rsidR="0017742B">
        <w:t>this</w:t>
      </w:r>
      <w:r w:rsidR="00645DB9">
        <w:t xml:space="preserve"> issue. Because such DCI in the PDCCH repetition may not even schedule new transmission.</w:t>
      </w:r>
      <w:r w:rsidR="00BE2A3D">
        <w:t xml:space="preserve"> Therefore, </w:t>
      </w:r>
      <w:r w:rsidR="00F22A46">
        <w:t xml:space="preserve">we think the Active </w:t>
      </w:r>
      <w:r w:rsidR="00F779DF">
        <w:t>T</w:t>
      </w:r>
      <w:r w:rsidR="00F22A46">
        <w:t xml:space="preserve">ime should be clarified to </w:t>
      </w:r>
      <w:r w:rsidR="00774A20">
        <w:t>consider the PDCCH repletion.</w:t>
      </w:r>
    </w:p>
    <w:tbl>
      <w:tblPr>
        <w:tblStyle w:val="TableGrid"/>
        <w:tblW w:w="0" w:type="auto"/>
        <w:tblLook w:val="04A0" w:firstRow="1" w:lastRow="0" w:firstColumn="1" w:lastColumn="0" w:noHBand="0" w:noVBand="1"/>
      </w:tblPr>
      <w:tblGrid>
        <w:gridCol w:w="9628"/>
      </w:tblGrid>
      <w:tr w:rsidR="00774A20" w14:paraId="1CE4F5E3" w14:textId="77777777" w:rsidTr="00774A20">
        <w:tc>
          <w:tcPr>
            <w:tcW w:w="9628" w:type="dxa"/>
          </w:tcPr>
          <w:p w14:paraId="7DCD5900" w14:textId="77777777" w:rsidR="00774A20" w:rsidRDefault="00774A20" w:rsidP="00774A20">
            <w:pPr>
              <w:pStyle w:val="Default"/>
              <w:rPr>
                <w:sz w:val="20"/>
                <w:szCs w:val="20"/>
              </w:rPr>
            </w:pPr>
            <w:r>
              <w:rPr>
                <w:sz w:val="20"/>
                <w:szCs w:val="20"/>
              </w:rPr>
              <w:t xml:space="preserve">When DRX is configured, the Active Time for Serving Cells in a DRX group includes the time while: </w:t>
            </w:r>
          </w:p>
          <w:p w14:paraId="49DC48FD" w14:textId="77777777" w:rsidR="00774A20" w:rsidRDefault="00774A20" w:rsidP="00774A20">
            <w:pPr>
              <w:pStyle w:val="Default"/>
              <w:rPr>
                <w:sz w:val="20"/>
                <w:szCs w:val="20"/>
              </w:rPr>
            </w:pPr>
            <w:r>
              <w:rPr>
                <w:sz w:val="20"/>
                <w:szCs w:val="20"/>
              </w:rPr>
              <w:t xml:space="preserve">- </w:t>
            </w:r>
            <w:proofErr w:type="spellStart"/>
            <w:r>
              <w:rPr>
                <w:i/>
                <w:iCs/>
                <w:sz w:val="20"/>
                <w:szCs w:val="20"/>
              </w:rPr>
              <w:t>drx-onDurationTimer</w:t>
            </w:r>
            <w:proofErr w:type="spellEnd"/>
            <w:r>
              <w:rPr>
                <w:i/>
                <w:iCs/>
                <w:sz w:val="20"/>
                <w:szCs w:val="20"/>
              </w:rPr>
              <w:t xml:space="preserve"> </w:t>
            </w:r>
            <w:r>
              <w:rPr>
                <w:sz w:val="20"/>
                <w:szCs w:val="20"/>
              </w:rPr>
              <w:t xml:space="preserve">or </w:t>
            </w:r>
            <w:proofErr w:type="spellStart"/>
            <w:r>
              <w:rPr>
                <w:i/>
                <w:iCs/>
                <w:sz w:val="20"/>
                <w:szCs w:val="20"/>
              </w:rPr>
              <w:t>drx-InactivityTimer</w:t>
            </w:r>
            <w:proofErr w:type="spellEnd"/>
            <w:r>
              <w:rPr>
                <w:i/>
                <w:iCs/>
                <w:sz w:val="20"/>
                <w:szCs w:val="20"/>
              </w:rPr>
              <w:t xml:space="preserve"> </w:t>
            </w:r>
            <w:r>
              <w:rPr>
                <w:sz w:val="20"/>
                <w:szCs w:val="20"/>
              </w:rPr>
              <w:t xml:space="preserve">configured for the DRX group is running; or </w:t>
            </w:r>
          </w:p>
          <w:p w14:paraId="22E8F2A5" w14:textId="77777777" w:rsidR="00774A20" w:rsidRDefault="00774A20" w:rsidP="00774A20">
            <w:pPr>
              <w:pStyle w:val="Default"/>
              <w:rPr>
                <w:sz w:val="20"/>
                <w:szCs w:val="20"/>
              </w:rPr>
            </w:pPr>
            <w:r>
              <w:rPr>
                <w:sz w:val="20"/>
                <w:szCs w:val="20"/>
              </w:rPr>
              <w:t xml:space="preserve">- </w:t>
            </w:r>
            <w:proofErr w:type="spellStart"/>
            <w:r>
              <w:rPr>
                <w:i/>
                <w:iCs/>
                <w:sz w:val="20"/>
                <w:szCs w:val="20"/>
              </w:rPr>
              <w:t>drx-RetransmissionTimerDL</w:t>
            </w:r>
            <w:proofErr w:type="spellEnd"/>
            <w:r>
              <w:rPr>
                <w:i/>
                <w:iCs/>
                <w:sz w:val="20"/>
                <w:szCs w:val="20"/>
              </w:rPr>
              <w:t xml:space="preserve"> </w:t>
            </w:r>
            <w:r>
              <w:rPr>
                <w:sz w:val="20"/>
                <w:szCs w:val="20"/>
              </w:rPr>
              <w:t xml:space="preserve">or </w:t>
            </w:r>
            <w:proofErr w:type="spellStart"/>
            <w:r>
              <w:rPr>
                <w:i/>
                <w:iCs/>
                <w:sz w:val="20"/>
                <w:szCs w:val="20"/>
              </w:rPr>
              <w:t>drx-RetransmissionTimerUL</w:t>
            </w:r>
            <w:proofErr w:type="spellEnd"/>
            <w:r>
              <w:rPr>
                <w:i/>
                <w:iCs/>
                <w:sz w:val="20"/>
                <w:szCs w:val="20"/>
              </w:rPr>
              <w:t xml:space="preserve"> </w:t>
            </w:r>
            <w:r>
              <w:rPr>
                <w:sz w:val="20"/>
                <w:szCs w:val="20"/>
              </w:rPr>
              <w:t xml:space="preserve">is running on any Serving Cell in the DRX group; or </w:t>
            </w:r>
          </w:p>
          <w:p w14:paraId="5DB16A86" w14:textId="77777777" w:rsidR="00774A20" w:rsidRDefault="00774A20" w:rsidP="00774A20">
            <w:pPr>
              <w:pStyle w:val="Default"/>
              <w:rPr>
                <w:sz w:val="20"/>
                <w:szCs w:val="20"/>
              </w:rPr>
            </w:pPr>
            <w:r>
              <w:rPr>
                <w:sz w:val="20"/>
                <w:szCs w:val="20"/>
              </w:rPr>
              <w:lastRenderedPageBreak/>
              <w:t xml:space="preserve">- </w:t>
            </w:r>
            <w:r>
              <w:rPr>
                <w:i/>
                <w:iCs/>
                <w:sz w:val="20"/>
                <w:szCs w:val="20"/>
              </w:rPr>
              <w:t>ra-</w:t>
            </w:r>
            <w:proofErr w:type="spellStart"/>
            <w:r>
              <w:rPr>
                <w:i/>
                <w:iCs/>
                <w:sz w:val="20"/>
                <w:szCs w:val="20"/>
              </w:rPr>
              <w:t>ContentionResolutionTimer</w:t>
            </w:r>
            <w:proofErr w:type="spellEnd"/>
            <w:r>
              <w:rPr>
                <w:i/>
                <w:iCs/>
                <w:sz w:val="20"/>
                <w:szCs w:val="20"/>
              </w:rPr>
              <w:t xml:space="preserve"> </w:t>
            </w:r>
            <w:r>
              <w:rPr>
                <w:sz w:val="20"/>
                <w:szCs w:val="20"/>
              </w:rPr>
              <w:t xml:space="preserve">(as described in clause 5.1.5) or </w:t>
            </w:r>
            <w:r>
              <w:rPr>
                <w:i/>
                <w:iCs/>
                <w:sz w:val="20"/>
                <w:szCs w:val="20"/>
              </w:rPr>
              <w:t>msgB-</w:t>
            </w:r>
            <w:proofErr w:type="spellStart"/>
            <w:r>
              <w:rPr>
                <w:i/>
                <w:iCs/>
                <w:sz w:val="20"/>
                <w:szCs w:val="20"/>
              </w:rPr>
              <w:t>ResponseWindow</w:t>
            </w:r>
            <w:proofErr w:type="spellEnd"/>
            <w:r>
              <w:rPr>
                <w:i/>
                <w:iCs/>
                <w:sz w:val="20"/>
                <w:szCs w:val="20"/>
              </w:rPr>
              <w:t xml:space="preserve"> </w:t>
            </w:r>
            <w:r>
              <w:rPr>
                <w:sz w:val="20"/>
                <w:szCs w:val="20"/>
              </w:rPr>
              <w:t xml:space="preserve">(as described in clause 5.1.4a) is running; or </w:t>
            </w:r>
          </w:p>
          <w:p w14:paraId="7A507490" w14:textId="77777777" w:rsidR="00774A20" w:rsidRDefault="00774A20" w:rsidP="00774A20">
            <w:pPr>
              <w:pStyle w:val="Default"/>
              <w:rPr>
                <w:sz w:val="20"/>
                <w:szCs w:val="20"/>
              </w:rPr>
            </w:pPr>
            <w:r>
              <w:rPr>
                <w:sz w:val="20"/>
                <w:szCs w:val="20"/>
              </w:rPr>
              <w:t xml:space="preserve">- a Scheduling Request is sent on PUCCH and is pending (as described in clause 5.4.4); or </w:t>
            </w:r>
          </w:p>
          <w:p w14:paraId="0BC843FD" w14:textId="7B94A900" w:rsidR="00774A20" w:rsidRDefault="00774A20" w:rsidP="00774A20">
            <w:pPr>
              <w:jc w:val="both"/>
            </w:pPr>
            <w:r>
              <w:rPr>
                <w:sz w:val="20"/>
              </w:rPr>
              <w:t xml:space="preserve">- a PDCCH indicating a new transmission addressed to the C-RNTI of the MAC entity has not been received after successful reception of a </w:t>
            </w:r>
            <w:proofErr w:type="gramStart"/>
            <w:r>
              <w:rPr>
                <w:sz w:val="20"/>
              </w:rPr>
              <w:t>Random Access</w:t>
            </w:r>
            <w:proofErr w:type="gramEnd"/>
            <w:r>
              <w:rPr>
                <w:sz w:val="20"/>
              </w:rPr>
              <w:t xml:space="preserve"> Response for the Random Access Preamble not selected by the MAC entity among the contention-based Random Access Preamble (as described in clauses 5.1.4 and 5.1.4a).</w:t>
            </w:r>
          </w:p>
        </w:tc>
      </w:tr>
    </w:tbl>
    <w:p w14:paraId="393A63D7" w14:textId="57D98109" w:rsidR="009B2022" w:rsidRDefault="00F779DF" w:rsidP="0052717E">
      <w:pPr>
        <w:jc w:val="both"/>
      </w:pPr>
      <w:r>
        <w:lastRenderedPageBreak/>
        <w:t>We would</w:t>
      </w:r>
      <w:r w:rsidR="006453C1">
        <w:t xml:space="preserve"> like to</w:t>
      </w:r>
      <w:r>
        <w:t xml:space="preserve"> suggest </w:t>
      </w:r>
      <w:r w:rsidR="006F6F96">
        <w:t>adding</w:t>
      </w:r>
      <w:r>
        <w:t xml:space="preserve"> a Note regarding the Active Time for the PDCCH repetition case.</w:t>
      </w:r>
    </w:p>
    <w:p w14:paraId="010E0755" w14:textId="6208AA87" w:rsidR="00F779DF" w:rsidRDefault="00F779DF" w:rsidP="0052717E">
      <w:pPr>
        <w:jc w:val="both"/>
      </w:pPr>
      <w:r>
        <w:t xml:space="preserve">Note: </w:t>
      </w:r>
      <w:r w:rsidR="00167C1B" w:rsidRPr="00167C1B">
        <w:t>If the Active Time for Serving Cells in a DRX group includes a first PDCCH candidate that is linked to a second PDCCH candidate from two corresponding search space sets, as described in clause 10.1 in 38.213, the Active Time for Serving Cells in a DRX group also includes the second PDCCH candidate</w:t>
      </w:r>
    </w:p>
    <w:p w14:paraId="24057DEF" w14:textId="4A38CCB8" w:rsidR="000C12CD" w:rsidRDefault="00F779DF" w:rsidP="00F779DF">
      <w:pPr>
        <w:jc w:val="both"/>
        <w:rPr>
          <w:b/>
          <w:bCs/>
        </w:rPr>
      </w:pPr>
      <w:r>
        <w:rPr>
          <w:b/>
          <w:bCs/>
        </w:rPr>
        <w:t xml:space="preserve">Proposal 8: </w:t>
      </w:r>
      <w:r w:rsidR="006F6F96">
        <w:rPr>
          <w:b/>
          <w:bCs/>
        </w:rPr>
        <w:t xml:space="preserve">If PDCCH is configured with </w:t>
      </w:r>
      <w:r w:rsidR="000C12CD" w:rsidRPr="000C12CD">
        <w:rPr>
          <w:b/>
          <w:bCs/>
        </w:rPr>
        <w:t>repetition</w:t>
      </w:r>
      <w:r w:rsidR="000C12CD">
        <w:rPr>
          <w:b/>
          <w:bCs/>
        </w:rPr>
        <w:t xml:space="preserve">, </w:t>
      </w:r>
      <w:r w:rsidR="0053151E">
        <w:rPr>
          <w:b/>
          <w:bCs/>
        </w:rPr>
        <w:t>both PDCCH candidate</w:t>
      </w:r>
      <w:r w:rsidR="00245947">
        <w:rPr>
          <w:b/>
          <w:bCs/>
        </w:rPr>
        <w:t>s</w:t>
      </w:r>
      <w:r w:rsidR="0053151E">
        <w:rPr>
          <w:b/>
          <w:bCs/>
        </w:rPr>
        <w:t xml:space="preserve"> should be included in the Active </w:t>
      </w:r>
      <w:r w:rsidR="00245947">
        <w:rPr>
          <w:b/>
          <w:bCs/>
        </w:rPr>
        <w:t>T</w:t>
      </w:r>
      <w:r w:rsidR="0053151E">
        <w:rPr>
          <w:b/>
          <w:bCs/>
        </w:rPr>
        <w:t>ime.</w:t>
      </w:r>
    </w:p>
    <w:p w14:paraId="297B1185" w14:textId="6C1BBFE5" w:rsidR="00F779DF" w:rsidRDefault="00245947" w:rsidP="00F779DF">
      <w:pPr>
        <w:jc w:val="both"/>
        <w:rPr>
          <w:b/>
          <w:bCs/>
          <w:szCs w:val="22"/>
        </w:rPr>
      </w:pPr>
      <w:r>
        <w:rPr>
          <w:b/>
          <w:bCs/>
        </w:rPr>
        <w:t xml:space="preserve">Proposal 9: </w:t>
      </w:r>
      <w:r w:rsidR="00F779DF">
        <w:rPr>
          <w:b/>
          <w:bCs/>
        </w:rPr>
        <w:t>A Note is introduced to clarify</w:t>
      </w:r>
      <w:r w:rsidR="00F27546">
        <w:rPr>
          <w:b/>
          <w:bCs/>
        </w:rPr>
        <w:t xml:space="preserve"> </w:t>
      </w:r>
      <w:r w:rsidR="005C6950">
        <w:rPr>
          <w:b/>
          <w:bCs/>
        </w:rPr>
        <w:t xml:space="preserve">the Active </w:t>
      </w:r>
      <w:r w:rsidR="00D22093">
        <w:rPr>
          <w:b/>
          <w:bCs/>
        </w:rPr>
        <w:t>T</w:t>
      </w:r>
      <w:r w:rsidR="005C6950">
        <w:rPr>
          <w:b/>
          <w:bCs/>
        </w:rPr>
        <w:t>ime for the PDCCH repetition case</w:t>
      </w:r>
      <w:r w:rsidR="00F779DF">
        <w:rPr>
          <w:b/>
          <w:bCs/>
          <w:szCs w:val="22"/>
        </w:rPr>
        <w:t xml:space="preserve">. </w:t>
      </w:r>
    </w:p>
    <w:p w14:paraId="4567E2E3" w14:textId="64CC1844" w:rsidR="005C6950" w:rsidRPr="005C6950" w:rsidRDefault="005C6950" w:rsidP="005C6950">
      <w:pPr>
        <w:jc w:val="both"/>
        <w:rPr>
          <w:b/>
          <w:bCs/>
        </w:rPr>
      </w:pPr>
      <w:r w:rsidRPr="005C6950">
        <w:rPr>
          <w:b/>
          <w:bCs/>
        </w:rPr>
        <w:t>Note: If the Active Time for Serving Cells in a DRX group includes a first PDCCH candidate that is linked to a second PDCCH candidate from two corresponding search space sets, as described in clause 10.1 in 38.213, the Active Time for Serving Cells in a DRX group also includes the second PDCCH candidate</w:t>
      </w:r>
      <w:r w:rsidR="005C0217">
        <w:rPr>
          <w:b/>
          <w:bCs/>
        </w:rPr>
        <w:t>.</w:t>
      </w:r>
    </w:p>
    <w:p w14:paraId="1ADEA77C" w14:textId="77777777" w:rsidR="00F52A8C" w:rsidRPr="007557FC" w:rsidRDefault="00F52A8C"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6D31BB80" w14:textId="77777777" w:rsidR="00C77121" w:rsidRDefault="00C77121" w:rsidP="00C77121">
      <w:pPr>
        <w:jc w:val="both"/>
        <w:rPr>
          <w:b/>
          <w:bCs/>
        </w:rPr>
      </w:pPr>
      <w:r w:rsidRPr="007D7ADB">
        <w:rPr>
          <w:b/>
          <w:bCs/>
        </w:rPr>
        <w:t xml:space="preserve">Proposal </w:t>
      </w:r>
      <w:r>
        <w:rPr>
          <w:b/>
          <w:bCs/>
        </w:rPr>
        <w:t>1</w:t>
      </w:r>
      <w:r w:rsidRPr="007D7ADB">
        <w:rPr>
          <w:b/>
          <w:bCs/>
        </w:rPr>
        <w:t xml:space="preserve">: </w:t>
      </w:r>
      <w:r w:rsidRPr="00E005D7">
        <w:rPr>
          <w:b/>
          <w:bCs/>
        </w:rPr>
        <w:t xml:space="preserve">The legacy Rel-16 PUSCH Pathloss Reference RS Update MAC CE can be revised to add additional field to support </w:t>
      </w:r>
      <w:r>
        <w:rPr>
          <w:b/>
          <w:bCs/>
        </w:rPr>
        <w:t>the</w:t>
      </w:r>
      <w:r w:rsidRPr="00E005D7">
        <w:rPr>
          <w:b/>
          <w:bCs/>
        </w:rPr>
        <w:t xml:space="preserve"> multi-TRP case.</w:t>
      </w:r>
    </w:p>
    <w:p w14:paraId="27F31AB5" w14:textId="77777777" w:rsidR="00C77121" w:rsidRDefault="00C77121" w:rsidP="00C77121">
      <w:pPr>
        <w:jc w:val="both"/>
        <w:rPr>
          <w:b/>
          <w:bCs/>
        </w:rPr>
      </w:pPr>
      <w:r>
        <w:rPr>
          <w:b/>
          <w:bCs/>
        </w:rPr>
        <w:t xml:space="preserve">Proposal 2: </w:t>
      </w:r>
      <w:r w:rsidRPr="00CA17A0">
        <w:rPr>
          <w:b/>
          <w:bCs/>
        </w:rPr>
        <w:t xml:space="preserve">The enhanced PUSCH Pathloss Reference RS Update MAC CE in figure </w:t>
      </w:r>
      <w:r>
        <w:rPr>
          <w:b/>
          <w:bCs/>
        </w:rPr>
        <w:t>1</w:t>
      </w:r>
      <w:r w:rsidRPr="00CA17A0">
        <w:rPr>
          <w:b/>
          <w:bCs/>
        </w:rPr>
        <w:t xml:space="preserve"> is adopted.</w:t>
      </w:r>
    </w:p>
    <w:p w14:paraId="1D5C637A" w14:textId="77777777" w:rsidR="0073409D" w:rsidRDefault="0073409D" w:rsidP="0073409D">
      <w:pPr>
        <w:jc w:val="both"/>
        <w:rPr>
          <w:b/>
          <w:bCs/>
        </w:rPr>
      </w:pPr>
      <w:r>
        <w:rPr>
          <w:b/>
          <w:bCs/>
        </w:rPr>
        <w:t xml:space="preserve">Proposal 3: </w:t>
      </w:r>
      <w:r w:rsidRPr="003B44E5">
        <w:rPr>
          <w:b/>
          <w:bCs/>
        </w:rPr>
        <w:t xml:space="preserve">A new PUCCH spatial relation activation/deactivation MAC CE for </w:t>
      </w:r>
      <w:proofErr w:type="spellStart"/>
      <w:r w:rsidRPr="003B44E5">
        <w:rPr>
          <w:b/>
          <w:bCs/>
        </w:rPr>
        <w:t>mTRP</w:t>
      </w:r>
      <w:proofErr w:type="spellEnd"/>
      <w:r w:rsidRPr="003B44E5">
        <w:rPr>
          <w:b/>
          <w:bCs/>
        </w:rPr>
        <w:t xml:space="preserve"> PUCCH repetition is introduced. </w:t>
      </w:r>
      <w:proofErr w:type="gramStart"/>
      <w:r w:rsidRPr="003B44E5">
        <w:rPr>
          <w:b/>
          <w:bCs/>
        </w:rPr>
        <w:t>i.e.</w:t>
      </w:r>
      <w:proofErr w:type="gramEnd"/>
      <w:r w:rsidRPr="003B44E5">
        <w:rPr>
          <w:b/>
          <w:bCs/>
        </w:rPr>
        <w:t xml:space="preserve"> activating two spatial relation info’s (for FR2) for a group of PUCCH resources in a CC. </w:t>
      </w:r>
    </w:p>
    <w:p w14:paraId="7C60F857" w14:textId="77777777" w:rsidR="0073409D" w:rsidRPr="003B44E5" w:rsidRDefault="0073409D" w:rsidP="0073409D">
      <w:pPr>
        <w:jc w:val="both"/>
        <w:rPr>
          <w:b/>
          <w:bCs/>
        </w:rPr>
      </w:pPr>
      <w:r>
        <w:rPr>
          <w:b/>
          <w:bCs/>
        </w:rPr>
        <w:t xml:space="preserve">Proposal 4: The legacy restriction should be applied for the new PUCCH spatial relation activation/deactivation MAC CE. That is </w:t>
      </w:r>
      <w:r w:rsidRPr="00BE3730">
        <w:rPr>
          <w:b/>
          <w:bCs/>
        </w:rPr>
        <w:t>‘If the indicated PUCCH Resource ID is included in a PUCCH Resource Group of the indicated UL BWP, no other PUCCH Resources within the same PUCCH Resource group are indicated in the MAC CE’</w:t>
      </w:r>
      <w:r>
        <w:rPr>
          <w:b/>
          <w:bCs/>
        </w:rPr>
        <w:t xml:space="preserve">. </w:t>
      </w:r>
    </w:p>
    <w:p w14:paraId="15EA4E21" w14:textId="77777777" w:rsidR="0073409D" w:rsidRDefault="0073409D" w:rsidP="0073409D">
      <w:pPr>
        <w:jc w:val="both"/>
        <w:rPr>
          <w:b/>
          <w:bCs/>
        </w:rPr>
      </w:pPr>
      <w:r>
        <w:rPr>
          <w:b/>
          <w:bCs/>
        </w:rPr>
        <w:t xml:space="preserve">Proposal 5: </w:t>
      </w:r>
      <w:r w:rsidRPr="00CA17A0">
        <w:rPr>
          <w:b/>
          <w:bCs/>
        </w:rPr>
        <w:t xml:space="preserve">The enhanced </w:t>
      </w:r>
      <w:r w:rsidRPr="001E6B23">
        <w:rPr>
          <w:b/>
          <w:bCs/>
        </w:rPr>
        <w:t xml:space="preserve">PUCCH spatial relation activation/deactivation MAC CE for </w:t>
      </w:r>
      <w:proofErr w:type="spellStart"/>
      <w:r w:rsidRPr="001E6B23">
        <w:rPr>
          <w:b/>
          <w:bCs/>
        </w:rPr>
        <w:t>mTRP</w:t>
      </w:r>
      <w:proofErr w:type="spellEnd"/>
      <w:r w:rsidRPr="001E6B23">
        <w:rPr>
          <w:b/>
          <w:bCs/>
        </w:rPr>
        <w:t xml:space="preserve"> PUCCH repetition </w:t>
      </w:r>
      <w:r w:rsidRPr="00CA17A0">
        <w:rPr>
          <w:b/>
          <w:bCs/>
        </w:rPr>
        <w:t xml:space="preserve">in figure </w:t>
      </w:r>
      <w:r>
        <w:rPr>
          <w:b/>
          <w:bCs/>
        </w:rPr>
        <w:t>2</w:t>
      </w:r>
      <w:r w:rsidRPr="00CA17A0">
        <w:rPr>
          <w:b/>
          <w:bCs/>
        </w:rPr>
        <w:t xml:space="preserve"> is adopted.</w:t>
      </w:r>
    </w:p>
    <w:p w14:paraId="6E4369C9" w14:textId="77777777" w:rsidR="0073409D" w:rsidRDefault="0073409D" w:rsidP="0073409D">
      <w:pPr>
        <w:jc w:val="both"/>
        <w:rPr>
          <w:b/>
          <w:bCs/>
        </w:rPr>
      </w:pPr>
      <w:r>
        <w:rPr>
          <w:b/>
          <w:bCs/>
        </w:rPr>
        <w:t xml:space="preserve">Proposal 6: RAN2 accepts the RAN1 suggestion on reusing the </w:t>
      </w:r>
      <w:r w:rsidRPr="003742B4">
        <w:rPr>
          <w:b/>
          <w:bCs/>
          <w:i/>
          <w:iCs/>
        </w:rPr>
        <w:t>PUCCH-</w:t>
      </w:r>
      <w:proofErr w:type="spellStart"/>
      <w:r w:rsidRPr="003742B4">
        <w:rPr>
          <w:b/>
          <w:bCs/>
          <w:i/>
          <w:iCs/>
        </w:rPr>
        <w:t>SpatialRelationInfo</w:t>
      </w:r>
      <w:proofErr w:type="spellEnd"/>
      <w:r>
        <w:rPr>
          <w:b/>
          <w:bCs/>
        </w:rPr>
        <w:t xml:space="preserve"> </w:t>
      </w:r>
      <w:r w:rsidRPr="00A20A53">
        <w:rPr>
          <w:b/>
          <w:bCs/>
        </w:rPr>
        <w:t xml:space="preserve">except for the </w:t>
      </w:r>
      <w:proofErr w:type="spellStart"/>
      <w:r w:rsidRPr="00A20A53">
        <w:rPr>
          <w:b/>
          <w:bCs/>
          <w:i/>
          <w:iCs/>
        </w:rPr>
        <w:t>referenceSignal</w:t>
      </w:r>
      <w:proofErr w:type="spellEnd"/>
      <w:r>
        <w:rPr>
          <w:b/>
          <w:bCs/>
        </w:rPr>
        <w:t xml:space="preserve"> for FR1 </w:t>
      </w:r>
      <w:r w:rsidRPr="00034C3E">
        <w:rPr>
          <w:b/>
          <w:bCs/>
        </w:rPr>
        <w:t>power control parameters</w:t>
      </w:r>
      <w:r>
        <w:rPr>
          <w:b/>
          <w:bCs/>
        </w:rPr>
        <w:t xml:space="preserve"> configuration.</w:t>
      </w:r>
    </w:p>
    <w:p w14:paraId="2B3E37A3" w14:textId="77777777" w:rsidR="0073409D" w:rsidRDefault="0073409D" w:rsidP="0073409D">
      <w:pPr>
        <w:jc w:val="both"/>
        <w:rPr>
          <w:b/>
          <w:bCs/>
        </w:rPr>
      </w:pPr>
      <w:r>
        <w:rPr>
          <w:b/>
          <w:bCs/>
        </w:rPr>
        <w:t xml:space="preserve">Proposal 7: If proposal 6 can be agreed, the </w:t>
      </w:r>
      <w:r w:rsidRPr="003B44E5">
        <w:rPr>
          <w:b/>
          <w:bCs/>
        </w:rPr>
        <w:t xml:space="preserve">new </w:t>
      </w:r>
      <w:r>
        <w:rPr>
          <w:b/>
          <w:bCs/>
        </w:rPr>
        <w:t xml:space="preserve">introduced </w:t>
      </w:r>
      <w:r w:rsidRPr="003B44E5">
        <w:rPr>
          <w:b/>
          <w:bCs/>
        </w:rPr>
        <w:t xml:space="preserve">PUCCH spatial relation activation/deactivation MAC CE for </w:t>
      </w:r>
      <w:proofErr w:type="spellStart"/>
      <w:r w:rsidRPr="003B44E5">
        <w:rPr>
          <w:b/>
          <w:bCs/>
        </w:rPr>
        <w:t>mTRP</w:t>
      </w:r>
      <w:proofErr w:type="spellEnd"/>
      <w:r w:rsidRPr="003B44E5">
        <w:rPr>
          <w:b/>
          <w:bCs/>
        </w:rPr>
        <w:t xml:space="preserve"> PUCCH repetition</w:t>
      </w:r>
      <w:r>
        <w:rPr>
          <w:b/>
          <w:bCs/>
        </w:rPr>
        <w:t xml:space="preserve"> (for FR2) can be reused for </w:t>
      </w:r>
      <w:r w:rsidRPr="008556EC">
        <w:rPr>
          <w:b/>
          <w:bCs/>
        </w:rPr>
        <w:t>activating two sets of power control parameters (for FR1) for a group of PUCCH resources</w:t>
      </w:r>
      <w:r>
        <w:rPr>
          <w:b/>
          <w:bCs/>
        </w:rPr>
        <w:t>.</w:t>
      </w:r>
    </w:p>
    <w:p w14:paraId="7EDDE089" w14:textId="77777777" w:rsidR="0073409D" w:rsidRDefault="0073409D" w:rsidP="0073409D">
      <w:pPr>
        <w:jc w:val="both"/>
        <w:rPr>
          <w:b/>
          <w:bCs/>
          <w:szCs w:val="22"/>
        </w:rPr>
      </w:pPr>
      <w:r>
        <w:rPr>
          <w:b/>
          <w:bCs/>
        </w:rPr>
        <w:t xml:space="preserve">Proposal 8: A Note is introduced to clarify starting or </w:t>
      </w:r>
      <w:r w:rsidRPr="000E7685">
        <w:rPr>
          <w:b/>
          <w:bCs/>
          <w:szCs w:val="22"/>
        </w:rPr>
        <w:t xml:space="preserve">restarting </w:t>
      </w:r>
      <w:proofErr w:type="spellStart"/>
      <w:r w:rsidRPr="000E7685">
        <w:rPr>
          <w:b/>
          <w:bCs/>
          <w:i/>
          <w:iCs/>
          <w:szCs w:val="22"/>
        </w:rPr>
        <w:t>drx-InactivityTimer</w:t>
      </w:r>
      <w:proofErr w:type="spellEnd"/>
      <w:r>
        <w:rPr>
          <w:b/>
          <w:bCs/>
          <w:szCs w:val="22"/>
        </w:rPr>
        <w:t xml:space="preserve"> in PDCCH repetition case. </w:t>
      </w:r>
    </w:p>
    <w:p w14:paraId="20FBEA72" w14:textId="77777777" w:rsidR="0073409D" w:rsidRPr="004A527A" w:rsidRDefault="0073409D" w:rsidP="0073409D">
      <w:pPr>
        <w:rPr>
          <w:b/>
          <w:bCs/>
        </w:rPr>
      </w:pPr>
      <w:r w:rsidRPr="004A527A">
        <w:rPr>
          <w:b/>
          <w:bCs/>
        </w:rPr>
        <w:t xml:space="preserve">Note: If the PDCCH reception includes two PDCCH candidates from corresponding search space sets, as described in clause 10.1 in 38.213, start or restart </w:t>
      </w:r>
      <w:proofErr w:type="spellStart"/>
      <w:r w:rsidRPr="004A527A">
        <w:rPr>
          <w:b/>
          <w:bCs/>
          <w:i/>
          <w:iCs/>
        </w:rPr>
        <w:t>drx-InactivityTimer</w:t>
      </w:r>
      <w:proofErr w:type="spellEnd"/>
      <w:r w:rsidRPr="004A527A">
        <w:rPr>
          <w:b/>
          <w:bCs/>
        </w:rPr>
        <w:t xml:space="preserve"> for this DRX group in the first symbol after the end of the PDCCH candidate that ends later in time.</w:t>
      </w:r>
    </w:p>
    <w:p w14:paraId="16B362E7" w14:textId="77777777" w:rsidR="0073409D" w:rsidRDefault="0073409D" w:rsidP="0073409D">
      <w:pPr>
        <w:jc w:val="both"/>
        <w:rPr>
          <w:b/>
          <w:bCs/>
        </w:rPr>
      </w:pPr>
      <w:r>
        <w:rPr>
          <w:b/>
          <w:bCs/>
        </w:rPr>
        <w:lastRenderedPageBreak/>
        <w:t xml:space="preserve">Proposal 8: If PDCCH is configured with </w:t>
      </w:r>
      <w:r w:rsidRPr="000C12CD">
        <w:rPr>
          <w:b/>
          <w:bCs/>
        </w:rPr>
        <w:t>repetition</w:t>
      </w:r>
      <w:r>
        <w:rPr>
          <w:b/>
          <w:bCs/>
        </w:rPr>
        <w:t>, both PDCCH candidates should be included in the Active Time.</w:t>
      </w:r>
    </w:p>
    <w:p w14:paraId="7AE60637" w14:textId="77777777" w:rsidR="0073409D" w:rsidRDefault="0073409D" w:rsidP="0073409D">
      <w:pPr>
        <w:jc w:val="both"/>
        <w:rPr>
          <w:b/>
          <w:bCs/>
          <w:szCs w:val="22"/>
        </w:rPr>
      </w:pPr>
      <w:r>
        <w:rPr>
          <w:b/>
          <w:bCs/>
        </w:rPr>
        <w:t>Proposal 9: A Note is introduced to clarify the Active time for the PDCCH repetition case</w:t>
      </w:r>
      <w:r>
        <w:rPr>
          <w:b/>
          <w:bCs/>
          <w:szCs w:val="22"/>
        </w:rPr>
        <w:t xml:space="preserve">. </w:t>
      </w:r>
    </w:p>
    <w:p w14:paraId="65896510" w14:textId="0D857BE9" w:rsidR="0073409D" w:rsidRDefault="0073409D" w:rsidP="0073409D">
      <w:pPr>
        <w:jc w:val="both"/>
        <w:rPr>
          <w:b/>
          <w:bCs/>
        </w:rPr>
      </w:pPr>
      <w:r w:rsidRPr="005C6950">
        <w:rPr>
          <w:b/>
          <w:bCs/>
        </w:rPr>
        <w:t>Note: If the Active Time for Serving Cells in a DRX group includes a first PDCCH candidate that is linked to a second PDCCH candidate from two corresponding search space sets, as described in clause 10.1 in 38.213, the Active Time for Serving Cells in a DRX group also includes the second PDCCH candidate</w:t>
      </w:r>
      <w:r w:rsidR="00F336DA">
        <w:rPr>
          <w:b/>
          <w:bCs/>
        </w:rPr>
        <w:t>.</w:t>
      </w:r>
    </w:p>
    <w:p w14:paraId="54EF567C" w14:textId="77777777" w:rsidR="00F336DA" w:rsidRPr="005C6950" w:rsidRDefault="00F336DA" w:rsidP="0073409D">
      <w:pPr>
        <w:jc w:val="both"/>
        <w:rPr>
          <w:b/>
          <w:bCs/>
        </w:rPr>
      </w:pPr>
    </w:p>
    <w:p w14:paraId="1CB4C867" w14:textId="77777777" w:rsidR="00597D59" w:rsidRPr="00383F56" w:rsidRDefault="00597D59" w:rsidP="00597D59">
      <w:pPr>
        <w:pStyle w:val="Heading1"/>
      </w:pPr>
      <w:r w:rsidRPr="00383F56">
        <w:t>References</w:t>
      </w:r>
    </w:p>
    <w:p w14:paraId="3F03B6DA" w14:textId="55052489" w:rsidR="003675CA" w:rsidRDefault="00107CC1" w:rsidP="00B92A1D">
      <w:pPr>
        <w:numPr>
          <w:ilvl w:val="0"/>
          <w:numId w:val="16"/>
        </w:numPr>
      </w:pPr>
      <w:bookmarkStart w:id="2" w:name="_Hlk37360549"/>
      <w:r>
        <w:t>RP-211586</w:t>
      </w:r>
      <w:r w:rsidRPr="002A6738">
        <w:t xml:space="preserve">, </w:t>
      </w:r>
      <w:r w:rsidR="00E35ED2">
        <w:t>Work Item on</w:t>
      </w:r>
      <w:r w:rsidR="004C444B">
        <w:t xml:space="preserve"> </w:t>
      </w:r>
      <w:r w:rsidR="00E35ED2" w:rsidRPr="00E35ED2">
        <w:rPr>
          <w:rFonts w:cs="Arial"/>
          <w:szCs w:val="36"/>
        </w:rPr>
        <w:t>Further enhancements on MIMO for NR</w:t>
      </w:r>
      <w:r w:rsidR="00E35ED2" w:rsidRPr="002A6738">
        <w:t xml:space="preserve"> </w:t>
      </w:r>
      <w:r w:rsidRPr="002A6738">
        <w:t>Work Item on NR</w:t>
      </w:r>
      <w:bookmarkEnd w:id="2"/>
      <w:r w:rsidR="00E35ED2">
        <w:t>.</w:t>
      </w:r>
    </w:p>
    <w:p w14:paraId="41578592" w14:textId="480B5689" w:rsidR="00E35ED2" w:rsidRDefault="00FA1E88" w:rsidP="00FA1E88">
      <w:pPr>
        <w:numPr>
          <w:ilvl w:val="0"/>
          <w:numId w:val="16"/>
        </w:numPr>
      </w:pPr>
      <w:r>
        <w:t>TS 38.321 v16.</w:t>
      </w:r>
      <w:r w:rsidR="007C294A">
        <w:t>7</w:t>
      </w:r>
      <w:r>
        <w:t xml:space="preserve">.0, </w:t>
      </w:r>
      <w:r w:rsidRPr="00E91F7F">
        <w:t>Medium Access Control (MAC) protocol specification</w:t>
      </w:r>
      <w:r>
        <w:t>, 3GPP.</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D5584" w14:textId="77777777" w:rsidR="006E223E" w:rsidRDefault="006E223E">
      <w:r>
        <w:separator/>
      </w:r>
    </w:p>
    <w:p w14:paraId="31368CFC" w14:textId="77777777" w:rsidR="006E223E" w:rsidRDefault="006E223E"/>
  </w:endnote>
  <w:endnote w:type="continuationSeparator" w:id="0">
    <w:p w14:paraId="5A0E5E64" w14:textId="77777777" w:rsidR="006E223E" w:rsidRDefault="006E223E">
      <w:r>
        <w:continuationSeparator/>
      </w:r>
    </w:p>
    <w:p w14:paraId="7447FD23" w14:textId="77777777" w:rsidR="006E223E" w:rsidRDefault="006E2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DDE2B" w14:textId="77777777" w:rsidR="006E223E" w:rsidRDefault="006E223E">
      <w:r>
        <w:separator/>
      </w:r>
    </w:p>
    <w:p w14:paraId="4560F941" w14:textId="77777777" w:rsidR="006E223E" w:rsidRDefault="006E223E"/>
  </w:footnote>
  <w:footnote w:type="continuationSeparator" w:id="0">
    <w:p w14:paraId="22DB4527" w14:textId="77777777" w:rsidR="006E223E" w:rsidRDefault="006E223E">
      <w:r>
        <w:continuationSeparator/>
      </w:r>
    </w:p>
    <w:p w14:paraId="50F8B7FE" w14:textId="77777777" w:rsidR="006E223E" w:rsidRDefault="006E2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1"/>
  </w:num>
  <w:num w:numId="4">
    <w:abstractNumId w:val="2"/>
  </w:num>
  <w:num w:numId="5">
    <w:abstractNumId w:val="5"/>
  </w:num>
  <w:num w:numId="6">
    <w:abstractNumId w:val="16"/>
  </w:num>
  <w:num w:numId="7">
    <w:abstractNumId w:val="10"/>
  </w:num>
  <w:num w:numId="8">
    <w:abstractNumId w:val="6"/>
  </w:num>
  <w:num w:numId="9">
    <w:abstractNumId w:val="3"/>
  </w:num>
  <w:num w:numId="10">
    <w:abstractNumId w:val="17"/>
  </w:num>
  <w:num w:numId="11">
    <w:abstractNumId w:val="9"/>
  </w:num>
  <w:num w:numId="12">
    <w:abstractNumId w:val="7"/>
  </w:num>
  <w:num w:numId="13">
    <w:abstractNumId w:val="15"/>
  </w:num>
  <w:num w:numId="14">
    <w:abstractNumId w:val="12"/>
  </w:num>
  <w:num w:numId="15">
    <w:abstractNumId w:val="0"/>
  </w:num>
  <w:num w:numId="16">
    <w:abstractNumId w:val="8"/>
  </w:num>
  <w:num w:numId="17">
    <w:abstractNumId w:val="20"/>
  </w:num>
  <w:num w:numId="18">
    <w:abstractNumId w:val="4"/>
  </w:num>
  <w:num w:numId="19">
    <w:abstractNumId w:val="1"/>
  </w:num>
  <w:num w:numId="20">
    <w:abstractNumId w:val="13"/>
  </w:num>
  <w:num w:numId="2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156B"/>
    <w:rsid w:val="000028AD"/>
    <w:rsid w:val="00002F31"/>
    <w:rsid w:val="00002F74"/>
    <w:rsid w:val="00003C6E"/>
    <w:rsid w:val="00004C09"/>
    <w:rsid w:val="0000503A"/>
    <w:rsid w:val="0000522C"/>
    <w:rsid w:val="000069E9"/>
    <w:rsid w:val="000100DD"/>
    <w:rsid w:val="00011393"/>
    <w:rsid w:val="000126D2"/>
    <w:rsid w:val="00012946"/>
    <w:rsid w:val="00012C87"/>
    <w:rsid w:val="00013F15"/>
    <w:rsid w:val="000144A9"/>
    <w:rsid w:val="00014837"/>
    <w:rsid w:val="00015AA5"/>
    <w:rsid w:val="00015DA8"/>
    <w:rsid w:val="00015F7D"/>
    <w:rsid w:val="000162A8"/>
    <w:rsid w:val="00016491"/>
    <w:rsid w:val="000168CE"/>
    <w:rsid w:val="0002100A"/>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410"/>
    <w:rsid w:val="000318DD"/>
    <w:rsid w:val="00031D47"/>
    <w:rsid w:val="00031E5E"/>
    <w:rsid w:val="00031E60"/>
    <w:rsid w:val="0003211B"/>
    <w:rsid w:val="00032B71"/>
    <w:rsid w:val="000332C1"/>
    <w:rsid w:val="00033F8E"/>
    <w:rsid w:val="000340F3"/>
    <w:rsid w:val="00034C3E"/>
    <w:rsid w:val="0003525F"/>
    <w:rsid w:val="00036376"/>
    <w:rsid w:val="00036DCC"/>
    <w:rsid w:val="000372CB"/>
    <w:rsid w:val="00037DEE"/>
    <w:rsid w:val="00041730"/>
    <w:rsid w:val="000420DE"/>
    <w:rsid w:val="00043FFD"/>
    <w:rsid w:val="00045866"/>
    <w:rsid w:val="00046B3F"/>
    <w:rsid w:val="00050074"/>
    <w:rsid w:val="00050710"/>
    <w:rsid w:val="00051B7E"/>
    <w:rsid w:val="0005282C"/>
    <w:rsid w:val="000537B7"/>
    <w:rsid w:val="00054070"/>
    <w:rsid w:val="00056A3F"/>
    <w:rsid w:val="00056C34"/>
    <w:rsid w:val="00056E2D"/>
    <w:rsid w:val="00056E4C"/>
    <w:rsid w:val="00056EB0"/>
    <w:rsid w:val="00057080"/>
    <w:rsid w:val="00057A8C"/>
    <w:rsid w:val="000603C4"/>
    <w:rsid w:val="00063734"/>
    <w:rsid w:val="000637D5"/>
    <w:rsid w:val="000643D6"/>
    <w:rsid w:val="0006536C"/>
    <w:rsid w:val="000653AC"/>
    <w:rsid w:val="000653D4"/>
    <w:rsid w:val="000659FC"/>
    <w:rsid w:val="00067491"/>
    <w:rsid w:val="00067869"/>
    <w:rsid w:val="000678B9"/>
    <w:rsid w:val="000704AC"/>
    <w:rsid w:val="00070BF9"/>
    <w:rsid w:val="00071818"/>
    <w:rsid w:val="0007275F"/>
    <w:rsid w:val="00072CC4"/>
    <w:rsid w:val="000736BD"/>
    <w:rsid w:val="00075112"/>
    <w:rsid w:val="00075388"/>
    <w:rsid w:val="0007617D"/>
    <w:rsid w:val="00076AD2"/>
    <w:rsid w:val="00076DE5"/>
    <w:rsid w:val="0008004B"/>
    <w:rsid w:val="00080137"/>
    <w:rsid w:val="00080956"/>
    <w:rsid w:val="000809B0"/>
    <w:rsid w:val="00082384"/>
    <w:rsid w:val="000827A3"/>
    <w:rsid w:val="00083A87"/>
    <w:rsid w:val="00084DEF"/>
    <w:rsid w:val="00085DD4"/>
    <w:rsid w:val="00086940"/>
    <w:rsid w:val="00086AB3"/>
    <w:rsid w:val="00086C64"/>
    <w:rsid w:val="00087632"/>
    <w:rsid w:val="00087B46"/>
    <w:rsid w:val="00090130"/>
    <w:rsid w:val="00090D21"/>
    <w:rsid w:val="000917C6"/>
    <w:rsid w:val="00092C76"/>
    <w:rsid w:val="00092DD8"/>
    <w:rsid w:val="00093599"/>
    <w:rsid w:val="0009530D"/>
    <w:rsid w:val="000957BB"/>
    <w:rsid w:val="00096DA8"/>
    <w:rsid w:val="00097A3C"/>
    <w:rsid w:val="000A256F"/>
    <w:rsid w:val="000A2935"/>
    <w:rsid w:val="000A42BB"/>
    <w:rsid w:val="000A4674"/>
    <w:rsid w:val="000A4A8A"/>
    <w:rsid w:val="000A7C46"/>
    <w:rsid w:val="000B0633"/>
    <w:rsid w:val="000B09D4"/>
    <w:rsid w:val="000B0C75"/>
    <w:rsid w:val="000B1957"/>
    <w:rsid w:val="000B1AB0"/>
    <w:rsid w:val="000B1ACF"/>
    <w:rsid w:val="000B2858"/>
    <w:rsid w:val="000B2C38"/>
    <w:rsid w:val="000B2CCE"/>
    <w:rsid w:val="000B406B"/>
    <w:rsid w:val="000B5B95"/>
    <w:rsid w:val="000B6F91"/>
    <w:rsid w:val="000B712C"/>
    <w:rsid w:val="000C071F"/>
    <w:rsid w:val="000C12CD"/>
    <w:rsid w:val="000C19FB"/>
    <w:rsid w:val="000C24FA"/>
    <w:rsid w:val="000C315F"/>
    <w:rsid w:val="000C3695"/>
    <w:rsid w:val="000C50B2"/>
    <w:rsid w:val="000C5511"/>
    <w:rsid w:val="000C6060"/>
    <w:rsid w:val="000C6210"/>
    <w:rsid w:val="000C68AA"/>
    <w:rsid w:val="000C6D75"/>
    <w:rsid w:val="000C772D"/>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6B55"/>
    <w:rsid w:val="000D6E07"/>
    <w:rsid w:val="000D7D61"/>
    <w:rsid w:val="000D7E08"/>
    <w:rsid w:val="000E1011"/>
    <w:rsid w:val="000E28C4"/>
    <w:rsid w:val="000E2958"/>
    <w:rsid w:val="000E2FA0"/>
    <w:rsid w:val="000E37C3"/>
    <w:rsid w:val="000E397B"/>
    <w:rsid w:val="000E4F69"/>
    <w:rsid w:val="000E568D"/>
    <w:rsid w:val="000E5ECA"/>
    <w:rsid w:val="000E6702"/>
    <w:rsid w:val="000E6DFE"/>
    <w:rsid w:val="000E7685"/>
    <w:rsid w:val="000E7715"/>
    <w:rsid w:val="000E7C73"/>
    <w:rsid w:val="000F064E"/>
    <w:rsid w:val="000F0BAB"/>
    <w:rsid w:val="000F24A4"/>
    <w:rsid w:val="000F3163"/>
    <w:rsid w:val="000F39D2"/>
    <w:rsid w:val="000F47D7"/>
    <w:rsid w:val="000F49A1"/>
    <w:rsid w:val="000F5F8E"/>
    <w:rsid w:val="000F6EE9"/>
    <w:rsid w:val="000F70A4"/>
    <w:rsid w:val="000F7149"/>
    <w:rsid w:val="000F7B76"/>
    <w:rsid w:val="001002E1"/>
    <w:rsid w:val="0010049A"/>
    <w:rsid w:val="00100C09"/>
    <w:rsid w:val="00100D2A"/>
    <w:rsid w:val="00101378"/>
    <w:rsid w:val="001015C2"/>
    <w:rsid w:val="00101FE6"/>
    <w:rsid w:val="00102BE6"/>
    <w:rsid w:val="00102C92"/>
    <w:rsid w:val="00103145"/>
    <w:rsid w:val="00103159"/>
    <w:rsid w:val="00103882"/>
    <w:rsid w:val="00103A12"/>
    <w:rsid w:val="0010457A"/>
    <w:rsid w:val="00105900"/>
    <w:rsid w:val="0010621B"/>
    <w:rsid w:val="00106D9E"/>
    <w:rsid w:val="00107871"/>
    <w:rsid w:val="00107915"/>
    <w:rsid w:val="00107CC1"/>
    <w:rsid w:val="00111EEC"/>
    <w:rsid w:val="00111F85"/>
    <w:rsid w:val="00112C5B"/>
    <w:rsid w:val="00112C9D"/>
    <w:rsid w:val="00113CE9"/>
    <w:rsid w:val="0011426B"/>
    <w:rsid w:val="00115CF9"/>
    <w:rsid w:val="00117117"/>
    <w:rsid w:val="0011781C"/>
    <w:rsid w:val="00117BBF"/>
    <w:rsid w:val="0012042A"/>
    <w:rsid w:val="0012047F"/>
    <w:rsid w:val="00120570"/>
    <w:rsid w:val="0012062B"/>
    <w:rsid w:val="00121AF3"/>
    <w:rsid w:val="00124ED7"/>
    <w:rsid w:val="001250BC"/>
    <w:rsid w:val="00126BD6"/>
    <w:rsid w:val="00126F66"/>
    <w:rsid w:val="00126FB9"/>
    <w:rsid w:val="0012724D"/>
    <w:rsid w:val="00130E7D"/>
    <w:rsid w:val="00130F9D"/>
    <w:rsid w:val="00132447"/>
    <w:rsid w:val="00132C80"/>
    <w:rsid w:val="00133880"/>
    <w:rsid w:val="00134655"/>
    <w:rsid w:val="001349BE"/>
    <w:rsid w:val="00135175"/>
    <w:rsid w:val="0013642A"/>
    <w:rsid w:val="0013715F"/>
    <w:rsid w:val="001377BF"/>
    <w:rsid w:val="00137A78"/>
    <w:rsid w:val="00137DA0"/>
    <w:rsid w:val="00140346"/>
    <w:rsid w:val="00142DD4"/>
    <w:rsid w:val="001435D6"/>
    <w:rsid w:val="001439BC"/>
    <w:rsid w:val="00143A97"/>
    <w:rsid w:val="00143BC5"/>
    <w:rsid w:val="00143BC8"/>
    <w:rsid w:val="0014472B"/>
    <w:rsid w:val="00145643"/>
    <w:rsid w:val="0014572D"/>
    <w:rsid w:val="0014578C"/>
    <w:rsid w:val="00145F09"/>
    <w:rsid w:val="00146679"/>
    <w:rsid w:val="001470E8"/>
    <w:rsid w:val="00150061"/>
    <w:rsid w:val="001500EB"/>
    <w:rsid w:val="00150BCE"/>
    <w:rsid w:val="00150E76"/>
    <w:rsid w:val="00151212"/>
    <w:rsid w:val="001527E9"/>
    <w:rsid w:val="00156591"/>
    <w:rsid w:val="001567F0"/>
    <w:rsid w:val="001570F6"/>
    <w:rsid w:val="00160D2E"/>
    <w:rsid w:val="0016240C"/>
    <w:rsid w:val="00162432"/>
    <w:rsid w:val="00162EB2"/>
    <w:rsid w:val="0016468F"/>
    <w:rsid w:val="00165C3F"/>
    <w:rsid w:val="00167524"/>
    <w:rsid w:val="00167C1B"/>
    <w:rsid w:val="00170A65"/>
    <w:rsid w:val="00171382"/>
    <w:rsid w:val="00172509"/>
    <w:rsid w:val="00172B3E"/>
    <w:rsid w:val="00173E7B"/>
    <w:rsid w:val="0017405B"/>
    <w:rsid w:val="00174A05"/>
    <w:rsid w:val="0017631E"/>
    <w:rsid w:val="00176A45"/>
    <w:rsid w:val="0017742B"/>
    <w:rsid w:val="00177945"/>
    <w:rsid w:val="0018043B"/>
    <w:rsid w:val="0018120D"/>
    <w:rsid w:val="001817C9"/>
    <w:rsid w:val="00183D6D"/>
    <w:rsid w:val="001855F0"/>
    <w:rsid w:val="001860E6"/>
    <w:rsid w:val="0018684E"/>
    <w:rsid w:val="00186C20"/>
    <w:rsid w:val="001870D0"/>
    <w:rsid w:val="0018755D"/>
    <w:rsid w:val="0018761A"/>
    <w:rsid w:val="00187B63"/>
    <w:rsid w:val="00187C49"/>
    <w:rsid w:val="00187D01"/>
    <w:rsid w:val="00187F9D"/>
    <w:rsid w:val="00192347"/>
    <w:rsid w:val="001926A8"/>
    <w:rsid w:val="00192EE6"/>
    <w:rsid w:val="00193662"/>
    <w:rsid w:val="001941D1"/>
    <w:rsid w:val="00195014"/>
    <w:rsid w:val="00195336"/>
    <w:rsid w:val="001962E7"/>
    <w:rsid w:val="0019652C"/>
    <w:rsid w:val="00196789"/>
    <w:rsid w:val="001969E5"/>
    <w:rsid w:val="00197278"/>
    <w:rsid w:val="0019753A"/>
    <w:rsid w:val="00197D91"/>
    <w:rsid w:val="001A0874"/>
    <w:rsid w:val="001A0EC2"/>
    <w:rsid w:val="001A0FA0"/>
    <w:rsid w:val="001A1418"/>
    <w:rsid w:val="001A19FC"/>
    <w:rsid w:val="001A1B47"/>
    <w:rsid w:val="001A27B4"/>
    <w:rsid w:val="001A28B1"/>
    <w:rsid w:val="001A3AA0"/>
    <w:rsid w:val="001A3F94"/>
    <w:rsid w:val="001A4EC8"/>
    <w:rsid w:val="001A69D4"/>
    <w:rsid w:val="001A78C8"/>
    <w:rsid w:val="001A7919"/>
    <w:rsid w:val="001B00B3"/>
    <w:rsid w:val="001B118B"/>
    <w:rsid w:val="001B1213"/>
    <w:rsid w:val="001B1687"/>
    <w:rsid w:val="001B27AF"/>
    <w:rsid w:val="001B3DFD"/>
    <w:rsid w:val="001B4189"/>
    <w:rsid w:val="001B49A7"/>
    <w:rsid w:val="001B55B3"/>
    <w:rsid w:val="001B6F27"/>
    <w:rsid w:val="001B7581"/>
    <w:rsid w:val="001B7FC8"/>
    <w:rsid w:val="001C0343"/>
    <w:rsid w:val="001C1215"/>
    <w:rsid w:val="001C1FBB"/>
    <w:rsid w:val="001C2206"/>
    <w:rsid w:val="001C232E"/>
    <w:rsid w:val="001C28D1"/>
    <w:rsid w:val="001C3037"/>
    <w:rsid w:val="001C35E4"/>
    <w:rsid w:val="001C37C6"/>
    <w:rsid w:val="001C4590"/>
    <w:rsid w:val="001C4853"/>
    <w:rsid w:val="001C4D90"/>
    <w:rsid w:val="001C4F91"/>
    <w:rsid w:val="001C51AE"/>
    <w:rsid w:val="001C5668"/>
    <w:rsid w:val="001C5A9F"/>
    <w:rsid w:val="001C6A7F"/>
    <w:rsid w:val="001C6AEB"/>
    <w:rsid w:val="001C71E2"/>
    <w:rsid w:val="001D0335"/>
    <w:rsid w:val="001D0DFD"/>
    <w:rsid w:val="001D1375"/>
    <w:rsid w:val="001D1E21"/>
    <w:rsid w:val="001D2D0C"/>
    <w:rsid w:val="001D341E"/>
    <w:rsid w:val="001D4E38"/>
    <w:rsid w:val="001D4E88"/>
    <w:rsid w:val="001D51A9"/>
    <w:rsid w:val="001D53F0"/>
    <w:rsid w:val="001D56D0"/>
    <w:rsid w:val="001D5D79"/>
    <w:rsid w:val="001D7685"/>
    <w:rsid w:val="001D77D5"/>
    <w:rsid w:val="001D7B60"/>
    <w:rsid w:val="001E0713"/>
    <w:rsid w:val="001E17B4"/>
    <w:rsid w:val="001E1A61"/>
    <w:rsid w:val="001E202B"/>
    <w:rsid w:val="001E2B81"/>
    <w:rsid w:val="001E34B9"/>
    <w:rsid w:val="001E4D7F"/>
    <w:rsid w:val="001E4E8F"/>
    <w:rsid w:val="001E59F8"/>
    <w:rsid w:val="001E6B23"/>
    <w:rsid w:val="001E7385"/>
    <w:rsid w:val="001E73BD"/>
    <w:rsid w:val="001F037B"/>
    <w:rsid w:val="001F069B"/>
    <w:rsid w:val="001F0B93"/>
    <w:rsid w:val="001F0FB5"/>
    <w:rsid w:val="001F18C2"/>
    <w:rsid w:val="001F40BA"/>
    <w:rsid w:val="001F450F"/>
    <w:rsid w:val="001F4857"/>
    <w:rsid w:val="001F5416"/>
    <w:rsid w:val="001F546F"/>
    <w:rsid w:val="001F56ED"/>
    <w:rsid w:val="001F7135"/>
    <w:rsid w:val="001F74BF"/>
    <w:rsid w:val="002001F9"/>
    <w:rsid w:val="00200722"/>
    <w:rsid w:val="00200FBE"/>
    <w:rsid w:val="002015C1"/>
    <w:rsid w:val="00202949"/>
    <w:rsid w:val="00202966"/>
    <w:rsid w:val="00204D0A"/>
    <w:rsid w:val="002061C2"/>
    <w:rsid w:val="002064CF"/>
    <w:rsid w:val="00206DEB"/>
    <w:rsid w:val="00207175"/>
    <w:rsid w:val="00207BBD"/>
    <w:rsid w:val="00207CF8"/>
    <w:rsid w:val="00207E3C"/>
    <w:rsid w:val="00207F0F"/>
    <w:rsid w:val="002103FD"/>
    <w:rsid w:val="00210FBD"/>
    <w:rsid w:val="00211381"/>
    <w:rsid w:val="00212574"/>
    <w:rsid w:val="00212857"/>
    <w:rsid w:val="00215936"/>
    <w:rsid w:val="00220202"/>
    <w:rsid w:val="00220DAD"/>
    <w:rsid w:val="00220F04"/>
    <w:rsid w:val="00223419"/>
    <w:rsid w:val="0022346F"/>
    <w:rsid w:val="00223C63"/>
    <w:rsid w:val="002257E4"/>
    <w:rsid w:val="00225DC3"/>
    <w:rsid w:val="002273B0"/>
    <w:rsid w:val="002274FD"/>
    <w:rsid w:val="0023052B"/>
    <w:rsid w:val="00230810"/>
    <w:rsid w:val="00230C6D"/>
    <w:rsid w:val="00231826"/>
    <w:rsid w:val="002332E4"/>
    <w:rsid w:val="00233CB1"/>
    <w:rsid w:val="00234889"/>
    <w:rsid w:val="00234BB1"/>
    <w:rsid w:val="0023537E"/>
    <w:rsid w:val="00235FB6"/>
    <w:rsid w:val="00236493"/>
    <w:rsid w:val="002367EC"/>
    <w:rsid w:val="002368B1"/>
    <w:rsid w:val="002369ED"/>
    <w:rsid w:val="00236BF6"/>
    <w:rsid w:val="00236BF8"/>
    <w:rsid w:val="002370D8"/>
    <w:rsid w:val="002403F6"/>
    <w:rsid w:val="00242577"/>
    <w:rsid w:val="00242792"/>
    <w:rsid w:val="00242C2C"/>
    <w:rsid w:val="00242D18"/>
    <w:rsid w:val="002433EE"/>
    <w:rsid w:val="00243630"/>
    <w:rsid w:val="0024384F"/>
    <w:rsid w:val="0024500D"/>
    <w:rsid w:val="0024517F"/>
    <w:rsid w:val="002451BD"/>
    <w:rsid w:val="00245947"/>
    <w:rsid w:val="00245CE7"/>
    <w:rsid w:val="002504C7"/>
    <w:rsid w:val="00250955"/>
    <w:rsid w:val="00250B57"/>
    <w:rsid w:val="00250E23"/>
    <w:rsid w:val="00250F2D"/>
    <w:rsid w:val="00252497"/>
    <w:rsid w:val="002524A8"/>
    <w:rsid w:val="00252518"/>
    <w:rsid w:val="00252CDB"/>
    <w:rsid w:val="00253822"/>
    <w:rsid w:val="00253ACC"/>
    <w:rsid w:val="00254621"/>
    <w:rsid w:val="0025469A"/>
    <w:rsid w:val="00254A94"/>
    <w:rsid w:val="00255109"/>
    <w:rsid w:val="00255357"/>
    <w:rsid w:val="00255D51"/>
    <w:rsid w:val="00255FFE"/>
    <w:rsid w:val="0025717C"/>
    <w:rsid w:val="00260401"/>
    <w:rsid w:val="00261C92"/>
    <w:rsid w:val="00262B04"/>
    <w:rsid w:val="00262F4C"/>
    <w:rsid w:val="002631F9"/>
    <w:rsid w:val="00265216"/>
    <w:rsid w:val="00265F68"/>
    <w:rsid w:val="002661D7"/>
    <w:rsid w:val="0026638F"/>
    <w:rsid w:val="002666C9"/>
    <w:rsid w:val="002668E6"/>
    <w:rsid w:val="002675DC"/>
    <w:rsid w:val="00267AD3"/>
    <w:rsid w:val="00270645"/>
    <w:rsid w:val="002713A1"/>
    <w:rsid w:val="00271BDA"/>
    <w:rsid w:val="002720DA"/>
    <w:rsid w:val="002725A6"/>
    <w:rsid w:val="00273BAE"/>
    <w:rsid w:val="00274BB4"/>
    <w:rsid w:val="00275433"/>
    <w:rsid w:val="00275EF2"/>
    <w:rsid w:val="00276514"/>
    <w:rsid w:val="002769B8"/>
    <w:rsid w:val="0027766F"/>
    <w:rsid w:val="00281000"/>
    <w:rsid w:val="00281E92"/>
    <w:rsid w:val="002825A0"/>
    <w:rsid w:val="00282A24"/>
    <w:rsid w:val="00282CC8"/>
    <w:rsid w:val="002839B2"/>
    <w:rsid w:val="00284735"/>
    <w:rsid w:val="00286074"/>
    <w:rsid w:val="002875BA"/>
    <w:rsid w:val="00290E33"/>
    <w:rsid w:val="00291183"/>
    <w:rsid w:val="00291E62"/>
    <w:rsid w:val="00293784"/>
    <w:rsid w:val="002947BC"/>
    <w:rsid w:val="002948A8"/>
    <w:rsid w:val="002960A6"/>
    <w:rsid w:val="00296455"/>
    <w:rsid w:val="00296CEA"/>
    <w:rsid w:val="00297377"/>
    <w:rsid w:val="00297EBB"/>
    <w:rsid w:val="002A0967"/>
    <w:rsid w:val="002A0FBE"/>
    <w:rsid w:val="002A18A0"/>
    <w:rsid w:val="002A1E24"/>
    <w:rsid w:val="002A2694"/>
    <w:rsid w:val="002A40C0"/>
    <w:rsid w:val="002A4C0B"/>
    <w:rsid w:val="002A51E2"/>
    <w:rsid w:val="002A5549"/>
    <w:rsid w:val="002A5F48"/>
    <w:rsid w:val="002A710A"/>
    <w:rsid w:val="002A76ED"/>
    <w:rsid w:val="002A7BDE"/>
    <w:rsid w:val="002A7FA0"/>
    <w:rsid w:val="002B02FC"/>
    <w:rsid w:val="002B0FC3"/>
    <w:rsid w:val="002B112D"/>
    <w:rsid w:val="002B1147"/>
    <w:rsid w:val="002B128C"/>
    <w:rsid w:val="002B22C2"/>
    <w:rsid w:val="002B359B"/>
    <w:rsid w:val="002B3A85"/>
    <w:rsid w:val="002B44E3"/>
    <w:rsid w:val="002B4BC3"/>
    <w:rsid w:val="002B528E"/>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D3A"/>
    <w:rsid w:val="002D4766"/>
    <w:rsid w:val="002D51B5"/>
    <w:rsid w:val="002D5791"/>
    <w:rsid w:val="002D6F60"/>
    <w:rsid w:val="002E028A"/>
    <w:rsid w:val="002E02CB"/>
    <w:rsid w:val="002E4774"/>
    <w:rsid w:val="002E4F1F"/>
    <w:rsid w:val="002E514C"/>
    <w:rsid w:val="002E5AA5"/>
    <w:rsid w:val="002E67C8"/>
    <w:rsid w:val="002E79BB"/>
    <w:rsid w:val="002E7CD3"/>
    <w:rsid w:val="002F00D5"/>
    <w:rsid w:val="002F08B7"/>
    <w:rsid w:val="002F1B15"/>
    <w:rsid w:val="002F4823"/>
    <w:rsid w:val="002F55FC"/>
    <w:rsid w:val="002F6B7A"/>
    <w:rsid w:val="002F6BD6"/>
    <w:rsid w:val="002F7416"/>
    <w:rsid w:val="00300107"/>
    <w:rsid w:val="003006C7"/>
    <w:rsid w:val="00301213"/>
    <w:rsid w:val="0030131A"/>
    <w:rsid w:val="003013C0"/>
    <w:rsid w:val="00301AC2"/>
    <w:rsid w:val="00301E73"/>
    <w:rsid w:val="0030249D"/>
    <w:rsid w:val="00302556"/>
    <w:rsid w:val="0030312B"/>
    <w:rsid w:val="00303CAC"/>
    <w:rsid w:val="00305386"/>
    <w:rsid w:val="0030633B"/>
    <w:rsid w:val="0030664C"/>
    <w:rsid w:val="003074F8"/>
    <w:rsid w:val="003077D1"/>
    <w:rsid w:val="00310B58"/>
    <w:rsid w:val="00311A75"/>
    <w:rsid w:val="00311BF8"/>
    <w:rsid w:val="00312788"/>
    <w:rsid w:val="003128DB"/>
    <w:rsid w:val="00312928"/>
    <w:rsid w:val="00312F4D"/>
    <w:rsid w:val="0031337B"/>
    <w:rsid w:val="0031491A"/>
    <w:rsid w:val="00314AD8"/>
    <w:rsid w:val="00314BB8"/>
    <w:rsid w:val="00314F91"/>
    <w:rsid w:val="00314FEF"/>
    <w:rsid w:val="00315971"/>
    <w:rsid w:val="00316F16"/>
    <w:rsid w:val="00317D51"/>
    <w:rsid w:val="00320679"/>
    <w:rsid w:val="00321693"/>
    <w:rsid w:val="00322315"/>
    <w:rsid w:val="00323446"/>
    <w:rsid w:val="003239D3"/>
    <w:rsid w:val="00323E36"/>
    <w:rsid w:val="00325182"/>
    <w:rsid w:val="003257E3"/>
    <w:rsid w:val="00325920"/>
    <w:rsid w:val="00326F4D"/>
    <w:rsid w:val="00330341"/>
    <w:rsid w:val="003312ED"/>
    <w:rsid w:val="00331416"/>
    <w:rsid w:val="00331662"/>
    <w:rsid w:val="00331B6D"/>
    <w:rsid w:val="00332DAA"/>
    <w:rsid w:val="00332FC8"/>
    <w:rsid w:val="00333024"/>
    <w:rsid w:val="0033314E"/>
    <w:rsid w:val="003337C3"/>
    <w:rsid w:val="00334E26"/>
    <w:rsid w:val="003352A7"/>
    <w:rsid w:val="00335619"/>
    <w:rsid w:val="003368C1"/>
    <w:rsid w:val="003410D1"/>
    <w:rsid w:val="00341812"/>
    <w:rsid w:val="00341F55"/>
    <w:rsid w:val="00342AAD"/>
    <w:rsid w:val="00342F84"/>
    <w:rsid w:val="00343045"/>
    <w:rsid w:val="00343CA3"/>
    <w:rsid w:val="00344300"/>
    <w:rsid w:val="003451E5"/>
    <w:rsid w:val="00345E3B"/>
    <w:rsid w:val="00346576"/>
    <w:rsid w:val="00347911"/>
    <w:rsid w:val="00351445"/>
    <w:rsid w:val="0035163F"/>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06"/>
    <w:rsid w:val="00357E5B"/>
    <w:rsid w:val="0036062F"/>
    <w:rsid w:val="00360C14"/>
    <w:rsid w:val="0036115C"/>
    <w:rsid w:val="003615F6"/>
    <w:rsid w:val="003621A4"/>
    <w:rsid w:val="003622F9"/>
    <w:rsid w:val="00362629"/>
    <w:rsid w:val="00362937"/>
    <w:rsid w:val="00362D43"/>
    <w:rsid w:val="00362DC6"/>
    <w:rsid w:val="003631E4"/>
    <w:rsid w:val="00363469"/>
    <w:rsid w:val="00364151"/>
    <w:rsid w:val="00364309"/>
    <w:rsid w:val="00365766"/>
    <w:rsid w:val="003675CA"/>
    <w:rsid w:val="0036762D"/>
    <w:rsid w:val="00370D02"/>
    <w:rsid w:val="00371977"/>
    <w:rsid w:val="00371FD7"/>
    <w:rsid w:val="0037220B"/>
    <w:rsid w:val="00372AEC"/>
    <w:rsid w:val="00372BEE"/>
    <w:rsid w:val="00373086"/>
    <w:rsid w:val="003742B4"/>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073"/>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92F"/>
    <w:rsid w:val="00397257"/>
    <w:rsid w:val="003A1322"/>
    <w:rsid w:val="003A2F64"/>
    <w:rsid w:val="003A396C"/>
    <w:rsid w:val="003A3A95"/>
    <w:rsid w:val="003A47CC"/>
    <w:rsid w:val="003A4DD6"/>
    <w:rsid w:val="003A5599"/>
    <w:rsid w:val="003A5CBC"/>
    <w:rsid w:val="003A6E0C"/>
    <w:rsid w:val="003A6FE5"/>
    <w:rsid w:val="003A6FED"/>
    <w:rsid w:val="003A7BB0"/>
    <w:rsid w:val="003B1150"/>
    <w:rsid w:val="003B2757"/>
    <w:rsid w:val="003B2C12"/>
    <w:rsid w:val="003B2E6E"/>
    <w:rsid w:val="003B2F0C"/>
    <w:rsid w:val="003B431E"/>
    <w:rsid w:val="003B44E5"/>
    <w:rsid w:val="003B4ECB"/>
    <w:rsid w:val="003B52C7"/>
    <w:rsid w:val="003B554F"/>
    <w:rsid w:val="003B5A4A"/>
    <w:rsid w:val="003B5A51"/>
    <w:rsid w:val="003B668C"/>
    <w:rsid w:val="003B6B1F"/>
    <w:rsid w:val="003B77C6"/>
    <w:rsid w:val="003B7A52"/>
    <w:rsid w:val="003B7A73"/>
    <w:rsid w:val="003B7C1E"/>
    <w:rsid w:val="003C06D3"/>
    <w:rsid w:val="003C0DBC"/>
    <w:rsid w:val="003C122A"/>
    <w:rsid w:val="003C249A"/>
    <w:rsid w:val="003C4E23"/>
    <w:rsid w:val="003C5EB1"/>
    <w:rsid w:val="003C619B"/>
    <w:rsid w:val="003C6CB0"/>
    <w:rsid w:val="003C6D3E"/>
    <w:rsid w:val="003C7A21"/>
    <w:rsid w:val="003C7A4A"/>
    <w:rsid w:val="003D03B0"/>
    <w:rsid w:val="003D4206"/>
    <w:rsid w:val="003D46B6"/>
    <w:rsid w:val="003D4B50"/>
    <w:rsid w:val="003D4B5B"/>
    <w:rsid w:val="003D4D48"/>
    <w:rsid w:val="003E2BF5"/>
    <w:rsid w:val="003E31A4"/>
    <w:rsid w:val="003E3AA8"/>
    <w:rsid w:val="003E3E47"/>
    <w:rsid w:val="003E4F96"/>
    <w:rsid w:val="003E531F"/>
    <w:rsid w:val="003E53E3"/>
    <w:rsid w:val="003E5983"/>
    <w:rsid w:val="003E66B5"/>
    <w:rsid w:val="003E7A13"/>
    <w:rsid w:val="003E7DBD"/>
    <w:rsid w:val="003F0167"/>
    <w:rsid w:val="003F0765"/>
    <w:rsid w:val="003F08B2"/>
    <w:rsid w:val="003F30F0"/>
    <w:rsid w:val="003F4015"/>
    <w:rsid w:val="003F465C"/>
    <w:rsid w:val="003F4FBF"/>
    <w:rsid w:val="003F6DFC"/>
    <w:rsid w:val="003F763F"/>
    <w:rsid w:val="003F785F"/>
    <w:rsid w:val="003F7F60"/>
    <w:rsid w:val="00400157"/>
    <w:rsid w:val="00401ED0"/>
    <w:rsid w:val="00402356"/>
    <w:rsid w:val="00402A7E"/>
    <w:rsid w:val="00403446"/>
    <w:rsid w:val="004038F4"/>
    <w:rsid w:val="00403A6A"/>
    <w:rsid w:val="00403FA1"/>
    <w:rsid w:val="004052C5"/>
    <w:rsid w:val="00406775"/>
    <w:rsid w:val="00406853"/>
    <w:rsid w:val="0040706D"/>
    <w:rsid w:val="00407527"/>
    <w:rsid w:val="00407663"/>
    <w:rsid w:val="00410146"/>
    <w:rsid w:val="00411013"/>
    <w:rsid w:val="0041149F"/>
    <w:rsid w:val="0041355A"/>
    <w:rsid w:val="00415A07"/>
    <w:rsid w:val="004160DA"/>
    <w:rsid w:val="00416A15"/>
    <w:rsid w:val="004174E1"/>
    <w:rsid w:val="004176EC"/>
    <w:rsid w:val="00420ABE"/>
    <w:rsid w:val="00423C12"/>
    <w:rsid w:val="00426A19"/>
    <w:rsid w:val="00426A37"/>
    <w:rsid w:val="00426FED"/>
    <w:rsid w:val="004273EB"/>
    <w:rsid w:val="004310C7"/>
    <w:rsid w:val="00431246"/>
    <w:rsid w:val="00433B46"/>
    <w:rsid w:val="00433E8A"/>
    <w:rsid w:val="00434110"/>
    <w:rsid w:val="004342AD"/>
    <w:rsid w:val="00434B4E"/>
    <w:rsid w:val="00435C0B"/>
    <w:rsid w:val="00435E99"/>
    <w:rsid w:val="00435F29"/>
    <w:rsid w:val="00436842"/>
    <w:rsid w:val="00437439"/>
    <w:rsid w:val="00437875"/>
    <w:rsid w:val="00440D27"/>
    <w:rsid w:val="00440E8D"/>
    <w:rsid w:val="004414FA"/>
    <w:rsid w:val="00441562"/>
    <w:rsid w:val="00442F4B"/>
    <w:rsid w:val="00442F80"/>
    <w:rsid w:val="0044382C"/>
    <w:rsid w:val="004456A6"/>
    <w:rsid w:val="00445819"/>
    <w:rsid w:val="00445AE2"/>
    <w:rsid w:val="00447D98"/>
    <w:rsid w:val="0045193C"/>
    <w:rsid w:val="00452813"/>
    <w:rsid w:val="0045401F"/>
    <w:rsid w:val="00454719"/>
    <w:rsid w:val="00454E79"/>
    <w:rsid w:val="00455B21"/>
    <w:rsid w:val="00455BEE"/>
    <w:rsid w:val="00456588"/>
    <w:rsid w:val="00456919"/>
    <w:rsid w:val="00457875"/>
    <w:rsid w:val="00457EB4"/>
    <w:rsid w:val="00460263"/>
    <w:rsid w:val="004607EA"/>
    <w:rsid w:val="00461D1A"/>
    <w:rsid w:val="00461DAF"/>
    <w:rsid w:val="0046267A"/>
    <w:rsid w:val="00470348"/>
    <w:rsid w:val="0047171B"/>
    <w:rsid w:val="00471CE9"/>
    <w:rsid w:val="004727F7"/>
    <w:rsid w:val="004729B5"/>
    <w:rsid w:val="00472D01"/>
    <w:rsid w:val="00472D91"/>
    <w:rsid w:val="00472E2D"/>
    <w:rsid w:val="00473259"/>
    <w:rsid w:val="00473E60"/>
    <w:rsid w:val="004744BA"/>
    <w:rsid w:val="00474760"/>
    <w:rsid w:val="004747E3"/>
    <w:rsid w:val="00474B2F"/>
    <w:rsid w:val="00475165"/>
    <w:rsid w:val="004753A4"/>
    <w:rsid w:val="00475A25"/>
    <w:rsid w:val="00476146"/>
    <w:rsid w:val="004761A9"/>
    <w:rsid w:val="00476282"/>
    <w:rsid w:val="00476765"/>
    <w:rsid w:val="00477497"/>
    <w:rsid w:val="004777E9"/>
    <w:rsid w:val="00483B91"/>
    <w:rsid w:val="004845D3"/>
    <w:rsid w:val="0048515C"/>
    <w:rsid w:val="004853D3"/>
    <w:rsid w:val="004858EE"/>
    <w:rsid w:val="00485DE9"/>
    <w:rsid w:val="004861B6"/>
    <w:rsid w:val="0048621D"/>
    <w:rsid w:val="00487431"/>
    <w:rsid w:val="00491C21"/>
    <w:rsid w:val="00492944"/>
    <w:rsid w:val="0049463C"/>
    <w:rsid w:val="004948BD"/>
    <w:rsid w:val="00496682"/>
    <w:rsid w:val="00496A38"/>
    <w:rsid w:val="004A08E5"/>
    <w:rsid w:val="004A0A3B"/>
    <w:rsid w:val="004A0AFF"/>
    <w:rsid w:val="004A1005"/>
    <w:rsid w:val="004A10E3"/>
    <w:rsid w:val="004A1711"/>
    <w:rsid w:val="004A1904"/>
    <w:rsid w:val="004A1DFE"/>
    <w:rsid w:val="004A2A25"/>
    <w:rsid w:val="004A390E"/>
    <w:rsid w:val="004A3E14"/>
    <w:rsid w:val="004A527A"/>
    <w:rsid w:val="004A58C1"/>
    <w:rsid w:val="004A592C"/>
    <w:rsid w:val="004A5AA1"/>
    <w:rsid w:val="004A5E15"/>
    <w:rsid w:val="004A61BC"/>
    <w:rsid w:val="004A65EA"/>
    <w:rsid w:val="004A6A9A"/>
    <w:rsid w:val="004A75B8"/>
    <w:rsid w:val="004A75C0"/>
    <w:rsid w:val="004A7863"/>
    <w:rsid w:val="004A7919"/>
    <w:rsid w:val="004B088B"/>
    <w:rsid w:val="004B0DAB"/>
    <w:rsid w:val="004B139F"/>
    <w:rsid w:val="004B20DB"/>
    <w:rsid w:val="004B3D91"/>
    <w:rsid w:val="004B420F"/>
    <w:rsid w:val="004B4589"/>
    <w:rsid w:val="004B531B"/>
    <w:rsid w:val="004B552F"/>
    <w:rsid w:val="004B5CCC"/>
    <w:rsid w:val="004B70F5"/>
    <w:rsid w:val="004B7893"/>
    <w:rsid w:val="004C14B6"/>
    <w:rsid w:val="004C1FE5"/>
    <w:rsid w:val="004C2D20"/>
    <w:rsid w:val="004C3D74"/>
    <w:rsid w:val="004C444B"/>
    <w:rsid w:val="004C5244"/>
    <w:rsid w:val="004C6AAF"/>
    <w:rsid w:val="004D00A2"/>
    <w:rsid w:val="004D09E9"/>
    <w:rsid w:val="004D163F"/>
    <w:rsid w:val="004D1D98"/>
    <w:rsid w:val="004D2E21"/>
    <w:rsid w:val="004D3A80"/>
    <w:rsid w:val="004D4F33"/>
    <w:rsid w:val="004D5202"/>
    <w:rsid w:val="004D62E2"/>
    <w:rsid w:val="004D6F4A"/>
    <w:rsid w:val="004D7C7D"/>
    <w:rsid w:val="004E1901"/>
    <w:rsid w:val="004E1A1D"/>
    <w:rsid w:val="004E2F23"/>
    <w:rsid w:val="004E3591"/>
    <w:rsid w:val="004E3BF0"/>
    <w:rsid w:val="004E40E2"/>
    <w:rsid w:val="004E41AA"/>
    <w:rsid w:val="004E4B70"/>
    <w:rsid w:val="004E52A5"/>
    <w:rsid w:val="004E55B8"/>
    <w:rsid w:val="004E5F65"/>
    <w:rsid w:val="004E6461"/>
    <w:rsid w:val="004E6B25"/>
    <w:rsid w:val="004E6FE5"/>
    <w:rsid w:val="004E7033"/>
    <w:rsid w:val="004E7037"/>
    <w:rsid w:val="004E7D49"/>
    <w:rsid w:val="004F0044"/>
    <w:rsid w:val="004F01D5"/>
    <w:rsid w:val="004F10A0"/>
    <w:rsid w:val="004F114B"/>
    <w:rsid w:val="004F163B"/>
    <w:rsid w:val="004F1A98"/>
    <w:rsid w:val="004F1DBF"/>
    <w:rsid w:val="004F25E3"/>
    <w:rsid w:val="004F2720"/>
    <w:rsid w:val="004F2765"/>
    <w:rsid w:val="004F2A6E"/>
    <w:rsid w:val="004F4EE4"/>
    <w:rsid w:val="004F5FF0"/>
    <w:rsid w:val="004F70C3"/>
    <w:rsid w:val="004F7241"/>
    <w:rsid w:val="00500A21"/>
    <w:rsid w:val="00500E0B"/>
    <w:rsid w:val="00501B69"/>
    <w:rsid w:val="00501D61"/>
    <w:rsid w:val="00503BB5"/>
    <w:rsid w:val="00504F0F"/>
    <w:rsid w:val="005052ED"/>
    <w:rsid w:val="005064EC"/>
    <w:rsid w:val="0050667C"/>
    <w:rsid w:val="00507632"/>
    <w:rsid w:val="00507794"/>
    <w:rsid w:val="005078F1"/>
    <w:rsid w:val="0051092A"/>
    <w:rsid w:val="0051128C"/>
    <w:rsid w:val="005117F9"/>
    <w:rsid w:val="00511B1B"/>
    <w:rsid w:val="0051209F"/>
    <w:rsid w:val="0051319C"/>
    <w:rsid w:val="00513492"/>
    <w:rsid w:val="00513F9B"/>
    <w:rsid w:val="00514D53"/>
    <w:rsid w:val="00514E9C"/>
    <w:rsid w:val="00515CB1"/>
    <w:rsid w:val="0051620D"/>
    <w:rsid w:val="0051676D"/>
    <w:rsid w:val="005169AC"/>
    <w:rsid w:val="00516F7A"/>
    <w:rsid w:val="00517332"/>
    <w:rsid w:val="0052199B"/>
    <w:rsid w:val="00521CE7"/>
    <w:rsid w:val="005226CF"/>
    <w:rsid w:val="005232B5"/>
    <w:rsid w:val="00523739"/>
    <w:rsid w:val="00524076"/>
    <w:rsid w:val="0052468A"/>
    <w:rsid w:val="0052499B"/>
    <w:rsid w:val="005250CB"/>
    <w:rsid w:val="00525DAA"/>
    <w:rsid w:val="005260CD"/>
    <w:rsid w:val="00526CC7"/>
    <w:rsid w:val="0052717E"/>
    <w:rsid w:val="00527410"/>
    <w:rsid w:val="00527D85"/>
    <w:rsid w:val="00527EF7"/>
    <w:rsid w:val="00530D25"/>
    <w:rsid w:val="00530F33"/>
    <w:rsid w:val="00530FDA"/>
    <w:rsid w:val="0053151E"/>
    <w:rsid w:val="005317A1"/>
    <w:rsid w:val="005324C2"/>
    <w:rsid w:val="00532CE9"/>
    <w:rsid w:val="0053456B"/>
    <w:rsid w:val="0053490D"/>
    <w:rsid w:val="0053579C"/>
    <w:rsid w:val="00535910"/>
    <w:rsid w:val="00535D50"/>
    <w:rsid w:val="005364C7"/>
    <w:rsid w:val="00536740"/>
    <w:rsid w:val="005372C5"/>
    <w:rsid w:val="005372D4"/>
    <w:rsid w:val="00537AAF"/>
    <w:rsid w:val="0054058E"/>
    <w:rsid w:val="00540AA0"/>
    <w:rsid w:val="00541479"/>
    <w:rsid w:val="00543BFF"/>
    <w:rsid w:val="00543DB1"/>
    <w:rsid w:val="00543F18"/>
    <w:rsid w:val="0054493E"/>
    <w:rsid w:val="00544A6F"/>
    <w:rsid w:val="00545449"/>
    <w:rsid w:val="00545638"/>
    <w:rsid w:val="0054575B"/>
    <w:rsid w:val="00545D9A"/>
    <w:rsid w:val="005500CB"/>
    <w:rsid w:val="00551539"/>
    <w:rsid w:val="0055272F"/>
    <w:rsid w:val="00552831"/>
    <w:rsid w:val="0055347F"/>
    <w:rsid w:val="00553FF2"/>
    <w:rsid w:val="00554D54"/>
    <w:rsid w:val="00554FE5"/>
    <w:rsid w:val="005562E6"/>
    <w:rsid w:val="0055696F"/>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C35"/>
    <w:rsid w:val="00567A25"/>
    <w:rsid w:val="00570763"/>
    <w:rsid w:val="0057168F"/>
    <w:rsid w:val="005718E2"/>
    <w:rsid w:val="0057193D"/>
    <w:rsid w:val="00571CFE"/>
    <w:rsid w:val="00572741"/>
    <w:rsid w:val="00572A89"/>
    <w:rsid w:val="00573D74"/>
    <w:rsid w:val="00573DBE"/>
    <w:rsid w:val="0057498F"/>
    <w:rsid w:val="00574E30"/>
    <w:rsid w:val="00575E00"/>
    <w:rsid w:val="00576439"/>
    <w:rsid w:val="00576567"/>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3C2"/>
    <w:rsid w:val="005900EC"/>
    <w:rsid w:val="00590EDE"/>
    <w:rsid w:val="00591CBD"/>
    <w:rsid w:val="005922FA"/>
    <w:rsid w:val="00593697"/>
    <w:rsid w:val="00593EBD"/>
    <w:rsid w:val="005940DE"/>
    <w:rsid w:val="0059459E"/>
    <w:rsid w:val="00594706"/>
    <w:rsid w:val="0059481E"/>
    <w:rsid w:val="005950EC"/>
    <w:rsid w:val="00595DDE"/>
    <w:rsid w:val="0059614A"/>
    <w:rsid w:val="00596574"/>
    <w:rsid w:val="00596A72"/>
    <w:rsid w:val="00596D2C"/>
    <w:rsid w:val="005970AE"/>
    <w:rsid w:val="005979B3"/>
    <w:rsid w:val="00597D59"/>
    <w:rsid w:val="005A01C9"/>
    <w:rsid w:val="005A07F2"/>
    <w:rsid w:val="005A10FA"/>
    <w:rsid w:val="005A1654"/>
    <w:rsid w:val="005A17B9"/>
    <w:rsid w:val="005A1EA7"/>
    <w:rsid w:val="005A49AD"/>
    <w:rsid w:val="005A515B"/>
    <w:rsid w:val="005A5552"/>
    <w:rsid w:val="005A5909"/>
    <w:rsid w:val="005A5AEB"/>
    <w:rsid w:val="005A5D2C"/>
    <w:rsid w:val="005A6BD0"/>
    <w:rsid w:val="005A745D"/>
    <w:rsid w:val="005A74AF"/>
    <w:rsid w:val="005B2812"/>
    <w:rsid w:val="005B2D9B"/>
    <w:rsid w:val="005B33F4"/>
    <w:rsid w:val="005B4467"/>
    <w:rsid w:val="005B5733"/>
    <w:rsid w:val="005B576A"/>
    <w:rsid w:val="005B5B85"/>
    <w:rsid w:val="005B5BE3"/>
    <w:rsid w:val="005B61D8"/>
    <w:rsid w:val="005C0217"/>
    <w:rsid w:val="005C0621"/>
    <w:rsid w:val="005C2297"/>
    <w:rsid w:val="005C22A0"/>
    <w:rsid w:val="005C2D30"/>
    <w:rsid w:val="005C31C9"/>
    <w:rsid w:val="005C337F"/>
    <w:rsid w:val="005C3FD4"/>
    <w:rsid w:val="005C4BA8"/>
    <w:rsid w:val="005C5618"/>
    <w:rsid w:val="005C5982"/>
    <w:rsid w:val="005C6198"/>
    <w:rsid w:val="005C6831"/>
    <w:rsid w:val="005C6950"/>
    <w:rsid w:val="005C6C23"/>
    <w:rsid w:val="005C7ADE"/>
    <w:rsid w:val="005C7F0B"/>
    <w:rsid w:val="005D0211"/>
    <w:rsid w:val="005D0664"/>
    <w:rsid w:val="005D1014"/>
    <w:rsid w:val="005D13E4"/>
    <w:rsid w:val="005D1ACB"/>
    <w:rsid w:val="005D1B97"/>
    <w:rsid w:val="005D2A31"/>
    <w:rsid w:val="005D36DD"/>
    <w:rsid w:val="005D4237"/>
    <w:rsid w:val="005D459A"/>
    <w:rsid w:val="005D4B69"/>
    <w:rsid w:val="005D57A4"/>
    <w:rsid w:val="005D5859"/>
    <w:rsid w:val="005D6AF9"/>
    <w:rsid w:val="005D7093"/>
    <w:rsid w:val="005D72B2"/>
    <w:rsid w:val="005E03BA"/>
    <w:rsid w:val="005E0C9E"/>
    <w:rsid w:val="005E16C7"/>
    <w:rsid w:val="005E1B11"/>
    <w:rsid w:val="005E3525"/>
    <w:rsid w:val="005E41D3"/>
    <w:rsid w:val="005E509B"/>
    <w:rsid w:val="005E5639"/>
    <w:rsid w:val="005E797E"/>
    <w:rsid w:val="005E7B9E"/>
    <w:rsid w:val="005E7E6A"/>
    <w:rsid w:val="005F074E"/>
    <w:rsid w:val="005F0C44"/>
    <w:rsid w:val="005F110A"/>
    <w:rsid w:val="005F3178"/>
    <w:rsid w:val="005F3E20"/>
    <w:rsid w:val="005F536F"/>
    <w:rsid w:val="005F69A1"/>
    <w:rsid w:val="00601540"/>
    <w:rsid w:val="006019C1"/>
    <w:rsid w:val="00602B45"/>
    <w:rsid w:val="00602BA5"/>
    <w:rsid w:val="00603024"/>
    <w:rsid w:val="0060472C"/>
    <w:rsid w:val="00604BE3"/>
    <w:rsid w:val="0060542D"/>
    <w:rsid w:val="00605D63"/>
    <w:rsid w:val="00605DDE"/>
    <w:rsid w:val="0060754D"/>
    <w:rsid w:val="006103D7"/>
    <w:rsid w:val="00611A37"/>
    <w:rsid w:val="00611ABB"/>
    <w:rsid w:val="006148F0"/>
    <w:rsid w:val="00614DEC"/>
    <w:rsid w:val="006159C7"/>
    <w:rsid w:val="006159F5"/>
    <w:rsid w:val="00615E42"/>
    <w:rsid w:val="00615E62"/>
    <w:rsid w:val="0061613A"/>
    <w:rsid w:val="0061736A"/>
    <w:rsid w:val="00617C32"/>
    <w:rsid w:val="00617E3D"/>
    <w:rsid w:val="00620432"/>
    <w:rsid w:val="00621412"/>
    <w:rsid w:val="00621A73"/>
    <w:rsid w:val="00621BB2"/>
    <w:rsid w:val="0062264A"/>
    <w:rsid w:val="00622C09"/>
    <w:rsid w:val="0062375A"/>
    <w:rsid w:val="0062399B"/>
    <w:rsid w:val="00623A4E"/>
    <w:rsid w:val="006256D3"/>
    <w:rsid w:val="00626DCC"/>
    <w:rsid w:val="00627A07"/>
    <w:rsid w:val="00630398"/>
    <w:rsid w:val="006303D8"/>
    <w:rsid w:val="00630CE1"/>
    <w:rsid w:val="00631432"/>
    <w:rsid w:val="0063219A"/>
    <w:rsid w:val="00632977"/>
    <w:rsid w:val="006330F5"/>
    <w:rsid w:val="00633DFE"/>
    <w:rsid w:val="00633FD4"/>
    <w:rsid w:val="006348EA"/>
    <w:rsid w:val="00634B26"/>
    <w:rsid w:val="00641109"/>
    <w:rsid w:val="00641859"/>
    <w:rsid w:val="00641ABE"/>
    <w:rsid w:val="00643296"/>
    <w:rsid w:val="00643D76"/>
    <w:rsid w:val="00644EF7"/>
    <w:rsid w:val="006450F4"/>
    <w:rsid w:val="006453C1"/>
    <w:rsid w:val="0064551A"/>
    <w:rsid w:val="00645DB9"/>
    <w:rsid w:val="006461BA"/>
    <w:rsid w:val="006461F1"/>
    <w:rsid w:val="00646259"/>
    <w:rsid w:val="006462A0"/>
    <w:rsid w:val="00646D38"/>
    <w:rsid w:val="00646E9C"/>
    <w:rsid w:val="00646F9D"/>
    <w:rsid w:val="00647871"/>
    <w:rsid w:val="00647B85"/>
    <w:rsid w:val="00647D06"/>
    <w:rsid w:val="00650302"/>
    <w:rsid w:val="00650975"/>
    <w:rsid w:val="00650DED"/>
    <w:rsid w:val="00651436"/>
    <w:rsid w:val="00651ACC"/>
    <w:rsid w:val="0065308D"/>
    <w:rsid w:val="006539C2"/>
    <w:rsid w:val="00653FF4"/>
    <w:rsid w:val="006541AB"/>
    <w:rsid w:val="00654D6A"/>
    <w:rsid w:val="00655058"/>
    <w:rsid w:val="006558F9"/>
    <w:rsid w:val="00655C7A"/>
    <w:rsid w:val="0065628E"/>
    <w:rsid w:val="00656306"/>
    <w:rsid w:val="00657802"/>
    <w:rsid w:val="00657BE2"/>
    <w:rsid w:val="00660618"/>
    <w:rsid w:val="00660769"/>
    <w:rsid w:val="00660928"/>
    <w:rsid w:val="00661A22"/>
    <w:rsid w:val="00662D12"/>
    <w:rsid w:val="00662FD4"/>
    <w:rsid w:val="0066329D"/>
    <w:rsid w:val="006636F4"/>
    <w:rsid w:val="006645DB"/>
    <w:rsid w:val="00664FA0"/>
    <w:rsid w:val="00667B4D"/>
    <w:rsid w:val="00670100"/>
    <w:rsid w:val="006709BE"/>
    <w:rsid w:val="0067152D"/>
    <w:rsid w:val="00671743"/>
    <w:rsid w:val="00671B3F"/>
    <w:rsid w:val="006722E6"/>
    <w:rsid w:val="00673856"/>
    <w:rsid w:val="00673AE4"/>
    <w:rsid w:val="006742D8"/>
    <w:rsid w:val="00674A86"/>
    <w:rsid w:val="00674D58"/>
    <w:rsid w:val="006750C8"/>
    <w:rsid w:val="006751FD"/>
    <w:rsid w:val="0067552F"/>
    <w:rsid w:val="00675A34"/>
    <w:rsid w:val="00676FBF"/>
    <w:rsid w:val="006773A0"/>
    <w:rsid w:val="006776AC"/>
    <w:rsid w:val="006779B2"/>
    <w:rsid w:val="00677EDC"/>
    <w:rsid w:val="006800AC"/>
    <w:rsid w:val="00680DE8"/>
    <w:rsid w:val="00681173"/>
    <w:rsid w:val="00681BE8"/>
    <w:rsid w:val="00682DDF"/>
    <w:rsid w:val="0068440D"/>
    <w:rsid w:val="006850E2"/>
    <w:rsid w:val="006857F5"/>
    <w:rsid w:val="00685D76"/>
    <w:rsid w:val="006862D9"/>
    <w:rsid w:val="00686452"/>
    <w:rsid w:val="00686ACD"/>
    <w:rsid w:val="00686E50"/>
    <w:rsid w:val="006876A5"/>
    <w:rsid w:val="00687FF9"/>
    <w:rsid w:val="006903E5"/>
    <w:rsid w:val="00690FF4"/>
    <w:rsid w:val="0069101B"/>
    <w:rsid w:val="00691719"/>
    <w:rsid w:val="00692E2C"/>
    <w:rsid w:val="00692F01"/>
    <w:rsid w:val="00692F45"/>
    <w:rsid w:val="00693132"/>
    <w:rsid w:val="006946B6"/>
    <w:rsid w:val="00695480"/>
    <w:rsid w:val="006959A2"/>
    <w:rsid w:val="00697219"/>
    <w:rsid w:val="006972CB"/>
    <w:rsid w:val="00697BE0"/>
    <w:rsid w:val="00697D3A"/>
    <w:rsid w:val="006A06AC"/>
    <w:rsid w:val="006A0B01"/>
    <w:rsid w:val="006A1EE4"/>
    <w:rsid w:val="006A328D"/>
    <w:rsid w:val="006A4C41"/>
    <w:rsid w:val="006A5CEB"/>
    <w:rsid w:val="006A5E0C"/>
    <w:rsid w:val="006A64C8"/>
    <w:rsid w:val="006A65FB"/>
    <w:rsid w:val="006A66C1"/>
    <w:rsid w:val="006A68B9"/>
    <w:rsid w:val="006A6C3E"/>
    <w:rsid w:val="006A730B"/>
    <w:rsid w:val="006A7CCC"/>
    <w:rsid w:val="006A7D18"/>
    <w:rsid w:val="006B005C"/>
    <w:rsid w:val="006B0E03"/>
    <w:rsid w:val="006B10A4"/>
    <w:rsid w:val="006B313B"/>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5B4"/>
    <w:rsid w:val="006C4615"/>
    <w:rsid w:val="006C50C0"/>
    <w:rsid w:val="006C50C8"/>
    <w:rsid w:val="006C5849"/>
    <w:rsid w:val="006C705B"/>
    <w:rsid w:val="006C7381"/>
    <w:rsid w:val="006C7792"/>
    <w:rsid w:val="006C7E91"/>
    <w:rsid w:val="006D0E79"/>
    <w:rsid w:val="006D239A"/>
    <w:rsid w:val="006D2ADC"/>
    <w:rsid w:val="006D3016"/>
    <w:rsid w:val="006D33D4"/>
    <w:rsid w:val="006D346B"/>
    <w:rsid w:val="006D40DB"/>
    <w:rsid w:val="006D4CEF"/>
    <w:rsid w:val="006D4FD1"/>
    <w:rsid w:val="006D6065"/>
    <w:rsid w:val="006D615B"/>
    <w:rsid w:val="006D63B6"/>
    <w:rsid w:val="006D6F22"/>
    <w:rsid w:val="006E0128"/>
    <w:rsid w:val="006E0770"/>
    <w:rsid w:val="006E0B33"/>
    <w:rsid w:val="006E0DD5"/>
    <w:rsid w:val="006E1F00"/>
    <w:rsid w:val="006E202D"/>
    <w:rsid w:val="006E223E"/>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F01B8"/>
    <w:rsid w:val="006F0530"/>
    <w:rsid w:val="006F06E5"/>
    <w:rsid w:val="006F0BA9"/>
    <w:rsid w:val="006F0F7A"/>
    <w:rsid w:val="006F107E"/>
    <w:rsid w:val="006F1133"/>
    <w:rsid w:val="006F1318"/>
    <w:rsid w:val="006F1352"/>
    <w:rsid w:val="006F2010"/>
    <w:rsid w:val="006F3372"/>
    <w:rsid w:val="006F516F"/>
    <w:rsid w:val="006F58A3"/>
    <w:rsid w:val="006F6F1A"/>
    <w:rsid w:val="006F6F96"/>
    <w:rsid w:val="006F7253"/>
    <w:rsid w:val="006F77A4"/>
    <w:rsid w:val="007001B4"/>
    <w:rsid w:val="00700CD2"/>
    <w:rsid w:val="007020F8"/>
    <w:rsid w:val="00702DE1"/>
    <w:rsid w:val="007038EE"/>
    <w:rsid w:val="0070685C"/>
    <w:rsid w:val="007068B4"/>
    <w:rsid w:val="007074F8"/>
    <w:rsid w:val="00707611"/>
    <w:rsid w:val="0070774B"/>
    <w:rsid w:val="0070775D"/>
    <w:rsid w:val="00707E01"/>
    <w:rsid w:val="00710245"/>
    <w:rsid w:val="00710C30"/>
    <w:rsid w:val="0071178B"/>
    <w:rsid w:val="007117EF"/>
    <w:rsid w:val="00711AB1"/>
    <w:rsid w:val="00711CE7"/>
    <w:rsid w:val="00712C41"/>
    <w:rsid w:val="0071306E"/>
    <w:rsid w:val="007131E4"/>
    <w:rsid w:val="007132EE"/>
    <w:rsid w:val="00714E40"/>
    <w:rsid w:val="00715182"/>
    <w:rsid w:val="00715E34"/>
    <w:rsid w:val="00716067"/>
    <w:rsid w:val="00716633"/>
    <w:rsid w:val="00720FC6"/>
    <w:rsid w:val="00721199"/>
    <w:rsid w:val="00721D90"/>
    <w:rsid w:val="00721F8E"/>
    <w:rsid w:val="0072239F"/>
    <w:rsid w:val="0072377A"/>
    <w:rsid w:val="00724A66"/>
    <w:rsid w:val="00725C14"/>
    <w:rsid w:val="00726180"/>
    <w:rsid w:val="00726603"/>
    <w:rsid w:val="007269CD"/>
    <w:rsid w:val="007277C3"/>
    <w:rsid w:val="00730B0F"/>
    <w:rsid w:val="00732EF0"/>
    <w:rsid w:val="00733627"/>
    <w:rsid w:val="007336A5"/>
    <w:rsid w:val="0073409D"/>
    <w:rsid w:val="007341B1"/>
    <w:rsid w:val="00734E92"/>
    <w:rsid w:val="0073582A"/>
    <w:rsid w:val="00740092"/>
    <w:rsid w:val="00740496"/>
    <w:rsid w:val="00740F6A"/>
    <w:rsid w:val="007427ED"/>
    <w:rsid w:val="0074329D"/>
    <w:rsid w:val="00743366"/>
    <w:rsid w:val="007433E8"/>
    <w:rsid w:val="00743536"/>
    <w:rsid w:val="0074544E"/>
    <w:rsid w:val="00745B0F"/>
    <w:rsid w:val="00746BB9"/>
    <w:rsid w:val="00747112"/>
    <w:rsid w:val="0075018E"/>
    <w:rsid w:val="00750C71"/>
    <w:rsid w:val="007516B5"/>
    <w:rsid w:val="00752833"/>
    <w:rsid w:val="00755373"/>
    <w:rsid w:val="007557FC"/>
    <w:rsid w:val="00755BAD"/>
    <w:rsid w:val="007562BE"/>
    <w:rsid w:val="007563DE"/>
    <w:rsid w:val="0075695B"/>
    <w:rsid w:val="00756E43"/>
    <w:rsid w:val="007575E6"/>
    <w:rsid w:val="00757CF3"/>
    <w:rsid w:val="0076034D"/>
    <w:rsid w:val="00761129"/>
    <w:rsid w:val="00761175"/>
    <w:rsid w:val="00761C3F"/>
    <w:rsid w:val="00761DD2"/>
    <w:rsid w:val="007623E0"/>
    <w:rsid w:val="00762A6C"/>
    <w:rsid w:val="007633FC"/>
    <w:rsid w:val="0076439B"/>
    <w:rsid w:val="00764BA2"/>
    <w:rsid w:val="00764DDC"/>
    <w:rsid w:val="00765255"/>
    <w:rsid w:val="00766747"/>
    <w:rsid w:val="007668BC"/>
    <w:rsid w:val="0077086A"/>
    <w:rsid w:val="00771439"/>
    <w:rsid w:val="007741D6"/>
    <w:rsid w:val="00774A20"/>
    <w:rsid w:val="0077600F"/>
    <w:rsid w:val="00776EE7"/>
    <w:rsid w:val="0077714C"/>
    <w:rsid w:val="007774CA"/>
    <w:rsid w:val="00777E06"/>
    <w:rsid w:val="00777F63"/>
    <w:rsid w:val="00780A6B"/>
    <w:rsid w:val="00781C32"/>
    <w:rsid w:val="007820E3"/>
    <w:rsid w:val="0078334F"/>
    <w:rsid w:val="0078383B"/>
    <w:rsid w:val="00783D71"/>
    <w:rsid w:val="007840CF"/>
    <w:rsid w:val="007848F0"/>
    <w:rsid w:val="00785355"/>
    <w:rsid w:val="00785496"/>
    <w:rsid w:val="0078557B"/>
    <w:rsid w:val="00787584"/>
    <w:rsid w:val="00790B4D"/>
    <w:rsid w:val="00790C4B"/>
    <w:rsid w:val="0079239B"/>
    <w:rsid w:val="00792F27"/>
    <w:rsid w:val="00793918"/>
    <w:rsid w:val="00793F7A"/>
    <w:rsid w:val="0079445F"/>
    <w:rsid w:val="00794A98"/>
    <w:rsid w:val="00794B1B"/>
    <w:rsid w:val="00796055"/>
    <w:rsid w:val="0079631C"/>
    <w:rsid w:val="00796DE2"/>
    <w:rsid w:val="00797077"/>
    <w:rsid w:val="007971D5"/>
    <w:rsid w:val="007A01E8"/>
    <w:rsid w:val="007A0954"/>
    <w:rsid w:val="007A1360"/>
    <w:rsid w:val="007A335C"/>
    <w:rsid w:val="007A3560"/>
    <w:rsid w:val="007A3617"/>
    <w:rsid w:val="007A36DE"/>
    <w:rsid w:val="007A376A"/>
    <w:rsid w:val="007A3FDA"/>
    <w:rsid w:val="007A4C36"/>
    <w:rsid w:val="007A5875"/>
    <w:rsid w:val="007A5AFB"/>
    <w:rsid w:val="007A69E4"/>
    <w:rsid w:val="007A6FC7"/>
    <w:rsid w:val="007A76BC"/>
    <w:rsid w:val="007B3FB5"/>
    <w:rsid w:val="007B5E20"/>
    <w:rsid w:val="007B7133"/>
    <w:rsid w:val="007B7194"/>
    <w:rsid w:val="007B7B7C"/>
    <w:rsid w:val="007B7E13"/>
    <w:rsid w:val="007C022E"/>
    <w:rsid w:val="007C0381"/>
    <w:rsid w:val="007C0DDF"/>
    <w:rsid w:val="007C1B65"/>
    <w:rsid w:val="007C2007"/>
    <w:rsid w:val="007C294A"/>
    <w:rsid w:val="007C3559"/>
    <w:rsid w:val="007C3ACC"/>
    <w:rsid w:val="007C3BA5"/>
    <w:rsid w:val="007C5AD0"/>
    <w:rsid w:val="007C5E19"/>
    <w:rsid w:val="007C667D"/>
    <w:rsid w:val="007C6F5B"/>
    <w:rsid w:val="007D0699"/>
    <w:rsid w:val="007D0B66"/>
    <w:rsid w:val="007D0BC0"/>
    <w:rsid w:val="007D1704"/>
    <w:rsid w:val="007D2451"/>
    <w:rsid w:val="007D29FE"/>
    <w:rsid w:val="007D356D"/>
    <w:rsid w:val="007D40EE"/>
    <w:rsid w:val="007D476E"/>
    <w:rsid w:val="007D49A2"/>
    <w:rsid w:val="007D4F28"/>
    <w:rsid w:val="007D58B0"/>
    <w:rsid w:val="007D5991"/>
    <w:rsid w:val="007D71F7"/>
    <w:rsid w:val="007D7ADB"/>
    <w:rsid w:val="007E26CF"/>
    <w:rsid w:val="007E41F0"/>
    <w:rsid w:val="007E45DF"/>
    <w:rsid w:val="007E50B9"/>
    <w:rsid w:val="007E589C"/>
    <w:rsid w:val="007E5BEE"/>
    <w:rsid w:val="007E6928"/>
    <w:rsid w:val="007E6C65"/>
    <w:rsid w:val="007E6DE2"/>
    <w:rsid w:val="007E72D2"/>
    <w:rsid w:val="007E799E"/>
    <w:rsid w:val="007F0004"/>
    <w:rsid w:val="007F0742"/>
    <w:rsid w:val="007F1998"/>
    <w:rsid w:val="007F1E3B"/>
    <w:rsid w:val="007F2CF7"/>
    <w:rsid w:val="007F4820"/>
    <w:rsid w:val="007F4BA2"/>
    <w:rsid w:val="007F4DD3"/>
    <w:rsid w:val="007F5FBC"/>
    <w:rsid w:val="00800910"/>
    <w:rsid w:val="00800BFF"/>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2DF3"/>
    <w:rsid w:val="00813399"/>
    <w:rsid w:val="0081363E"/>
    <w:rsid w:val="00813707"/>
    <w:rsid w:val="00813B5E"/>
    <w:rsid w:val="00813B71"/>
    <w:rsid w:val="00813E04"/>
    <w:rsid w:val="008141F2"/>
    <w:rsid w:val="00814F06"/>
    <w:rsid w:val="00815C3B"/>
    <w:rsid w:val="0081649B"/>
    <w:rsid w:val="008165C5"/>
    <w:rsid w:val="008175F0"/>
    <w:rsid w:val="00821720"/>
    <w:rsid w:val="00821808"/>
    <w:rsid w:val="00821ED9"/>
    <w:rsid w:val="00822914"/>
    <w:rsid w:val="0082331A"/>
    <w:rsid w:val="008247EA"/>
    <w:rsid w:val="00830916"/>
    <w:rsid w:val="0083152B"/>
    <w:rsid w:val="0083152C"/>
    <w:rsid w:val="00831D98"/>
    <w:rsid w:val="00832074"/>
    <w:rsid w:val="008320C3"/>
    <w:rsid w:val="00832CAF"/>
    <w:rsid w:val="00834396"/>
    <w:rsid w:val="00835048"/>
    <w:rsid w:val="008358ED"/>
    <w:rsid w:val="00835AC6"/>
    <w:rsid w:val="00835B53"/>
    <w:rsid w:val="00835BC1"/>
    <w:rsid w:val="00835EFD"/>
    <w:rsid w:val="0083698A"/>
    <w:rsid w:val="0083763C"/>
    <w:rsid w:val="00842DBC"/>
    <w:rsid w:val="0084403F"/>
    <w:rsid w:val="00844223"/>
    <w:rsid w:val="00844A3E"/>
    <w:rsid w:val="00844D65"/>
    <w:rsid w:val="0084502C"/>
    <w:rsid w:val="00845192"/>
    <w:rsid w:val="00845237"/>
    <w:rsid w:val="00845872"/>
    <w:rsid w:val="008478D6"/>
    <w:rsid w:val="008501DB"/>
    <w:rsid w:val="00850817"/>
    <w:rsid w:val="00851A00"/>
    <w:rsid w:val="00851E3D"/>
    <w:rsid w:val="0085214D"/>
    <w:rsid w:val="00852706"/>
    <w:rsid w:val="00852ABD"/>
    <w:rsid w:val="00853958"/>
    <w:rsid w:val="008539FC"/>
    <w:rsid w:val="00854205"/>
    <w:rsid w:val="00854B8E"/>
    <w:rsid w:val="008551A2"/>
    <w:rsid w:val="008552FB"/>
    <w:rsid w:val="008556EC"/>
    <w:rsid w:val="00855905"/>
    <w:rsid w:val="00857963"/>
    <w:rsid w:val="00860CA3"/>
    <w:rsid w:val="00861C65"/>
    <w:rsid w:val="0086229A"/>
    <w:rsid w:val="0086262A"/>
    <w:rsid w:val="00862C85"/>
    <w:rsid w:val="00863714"/>
    <w:rsid w:val="00864F15"/>
    <w:rsid w:val="00865730"/>
    <w:rsid w:val="00865B6A"/>
    <w:rsid w:val="008661B4"/>
    <w:rsid w:val="00866534"/>
    <w:rsid w:val="00866BA2"/>
    <w:rsid w:val="008672A5"/>
    <w:rsid w:val="008679C6"/>
    <w:rsid w:val="00871194"/>
    <w:rsid w:val="00872A32"/>
    <w:rsid w:val="00872AFC"/>
    <w:rsid w:val="00872C8E"/>
    <w:rsid w:val="00874369"/>
    <w:rsid w:val="008749D7"/>
    <w:rsid w:val="00874E1A"/>
    <w:rsid w:val="008750BE"/>
    <w:rsid w:val="0087578E"/>
    <w:rsid w:val="00875B66"/>
    <w:rsid w:val="008768E8"/>
    <w:rsid w:val="008773CD"/>
    <w:rsid w:val="00877B79"/>
    <w:rsid w:val="00877CC3"/>
    <w:rsid w:val="008810C7"/>
    <w:rsid w:val="00881C81"/>
    <w:rsid w:val="00882280"/>
    <w:rsid w:val="00882512"/>
    <w:rsid w:val="00884607"/>
    <w:rsid w:val="00885147"/>
    <w:rsid w:val="00885B78"/>
    <w:rsid w:val="00886312"/>
    <w:rsid w:val="008868A4"/>
    <w:rsid w:val="00890907"/>
    <w:rsid w:val="00891AD8"/>
    <w:rsid w:val="00891B18"/>
    <w:rsid w:val="00893A1B"/>
    <w:rsid w:val="00893AF1"/>
    <w:rsid w:val="00895C62"/>
    <w:rsid w:val="00896807"/>
    <w:rsid w:val="008975D1"/>
    <w:rsid w:val="00897604"/>
    <w:rsid w:val="00897FFB"/>
    <w:rsid w:val="008A001F"/>
    <w:rsid w:val="008A0066"/>
    <w:rsid w:val="008A11AB"/>
    <w:rsid w:val="008A1832"/>
    <w:rsid w:val="008A27BC"/>
    <w:rsid w:val="008A2906"/>
    <w:rsid w:val="008A4404"/>
    <w:rsid w:val="008A489A"/>
    <w:rsid w:val="008A593D"/>
    <w:rsid w:val="008A5976"/>
    <w:rsid w:val="008A5B3D"/>
    <w:rsid w:val="008A5C52"/>
    <w:rsid w:val="008B25C7"/>
    <w:rsid w:val="008B2689"/>
    <w:rsid w:val="008B28AB"/>
    <w:rsid w:val="008B32EE"/>
    <w:rsid w:val="008B3963"/>
    <w:rsid w:val="008B4966"/>
    <w:rsid w:val="008B49ED"/>
    <w:rsid w:val="008B55CB"/>
    <w:rsid w:val="008B588C"/>
    <w:rsid w:val="008B5CD9"/>
    <w:rsid w:val="008B66BE"/>
    <w:rsid w:val="008C147D"/>
    <w:rsid w:val="008C1D9A"/>
    <w:rsid w:val="008C3C62"/>
    <w:rsid w:val="008C4188"/>
    <w:rsid w:val="008C5493"/>
    <w:rsid w:val="008C5B2B"/>
    <w:rsid w:val="008C70DF"/>
    <w:rsid w:val="008C7774"/>
    <w:rsid w:val="008C7ED6"/>
    <w:rsid w:val="008C7FBB"/>
    <w:rsid w:val="008D0B9C"/>
    <w:rsid w:val="008D12EE"/>
    <w:rsid w:val="008D1943"/>
    <w:rsid w:val="008D2205"/>
    <w:rsid w:val="008D3408"/>
    <w:rsid w:val="008D3AAC"/>
    <w:rsid w:val="008D3B7C"/>
    <w:rsid w:val="008D3BB1"/>
    <w:rsid w:val="008E05D8"/>
    <w:rsid w:val="008E1212"/>
    <w:rsid w:val="008E1381"/>
    <w:rsid w:val="008E1428"/>
    <w:rsid w:val="008E1C03"/>
    <w:rsid w:val="008E3795"/>
    <w:rsid w:val="008E3DF9"/>
    <w:rsid w:val="008E3F4C"/>
    <w:rsid w:val="008E442C"/>
    <w:rsid w:val="008E5B8C"/>
    <w:rsid w:val="008E6135"/>
    <w:rsid w:val="008E6B05"/>
    <w:rsid w:val="008E709D"/>
    <w:rsid w:val="008F02E6"/>
    <w:rsid w:val="008F068F"/>
    <w:rsid w:val="008F155B"/>
    <w:rsid w:val="008F1818"/>
    <w:rsid w:val="008F302F"/>
    <w:rsid w:val="008F3227"/>
    <w:rsid w:val="008F3CE7"/>
    <w:rsid w:val="008F5B54"/>
    <w:rsid w:val="008F6135"/>
    <w:rsid w:val="008F6168"/>
    <w:rsid w:val="008F6430"/>
    <w:rsid w:val="008F7169"/>
    <w:rsid w:val="008F726A"/>
    <w:rsid w:val="009001D0"/>
    <w:rsid w:val="00901C83"/>
    <w:rsid w:val="00902814"/>
    <w:rsid w:val="00902FCA"/>
    <w:rsid w:val="00903214"/>
    <w:rsid w:val="009033B0"/>
    <w:rsid w:val="009038BF"/>
    <w:rsid w:val="00904BCB"/>
    <w:rsid w:val="009057C8"/>
    <w:rsid w:val="0090641E"/>
    <w:rsid w:val="00907C80"/>
    <w:rsid w:val="00907CCA"/>
    <w:rsid w:val="009100C2"/>
    <w:rsid w:val="0091020F"/>
    <w:rsid w:val="009119ED"/>
    <w:rsid w:val="00911EE4"/>
    <w:rsid w:val="00912837"/>
    <w:rsid w:val="009135B4"/>
    <w:rsid w:val="009137B6"/>
    <w:rsid w:val="009150F2"/>
    <w:rsid w:val="00915E13"/>
    <w:rsid w:val="00916240"/>
    <w:rsid w:val="00916EB8"/>
    <w:rsid w:val="0091700D"/>
    <w:rsid w:val="0092308B"/>
    <w:rsid w:val="00923193"/>
    <w:rsid w:val="00924023"/>
    <w:rsid w:val="00924084"/>
    <w:rsid w:val="00924AB0"/>
    <w:rsid w:val="00924BAA"/>
    <w:rsid w:val="00924D0C"/>
    <w:rsid w:val="00925BBB"/>
    <w:rsid w:val="00925C35"/>
    <w:rsid w:val="00926B9B"/>
    <w:rsid w:val="00927537"/>
    <w:rsid w:val="00930C02"/>
    <w:rsid w:val="00931451"/>
    <w:rsid w:val="00931838"/>
    <w:rsid w:val="00931C2D"/>
    <w:rsid w:val="00931C9A"/>
    <w:rsid w:val="00932205"/>
    <w:rsid w:val="00932840"/>
    <w:rsid w:val="00932988"/>
    <w:rsid w:val="00932EB4"/>
    <w:rsid w:val="009332A3"/>
    <w:rsid w:val="0093430A"/>
    <w:rsid w:val="00934522"/>
    <w:rsid w:val="00934746"/>
    <w:rsid w:val="00934A78"/>
    <w:rsid w:val="00936C37"/>
    <w:rsid w:val="0093733F"/>
    <w:rsid w:val="00937A41"/>
    <w:rsid w:val="00937A74"/>
    <w:rsid w:val="00937F50"/>
    <w:rsid w:val="009409D3"/>
    <w:rsid w:val="00941314"/>
    <w:rsid w:val="00942C39"/>
    <w:rsid w:val="00942D9D"/>
    <w:rsid w:val="009440A6"/>
    <w:rsid w:val="00944686"/>
    <w:rsid w:val="00945AF3"/>
    <w:rsid w:val="00945B09"/>
    <w:rsid w:val="00945D08"/>
    <w:rsid w:val="0094601F"/>
    <w:rsid w:val="00946B47"/>
    <w:rsid w:val="00946F26"/>
    <w:rsid w:val="00947333"/>
    <w:rsid w:val="00950AE9"/>
    <w:rsid w:val="00950FB1"/>
    <w:rsid w:val="00951F13"/>
    <w:rsid w:val="009527AB"/>
    <w:rsid w:val="00952D5C"/>
    <w:rsid w:val="00953044"/>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F9E"/>
    <w:rsid w:val="0097617D"/>
    <w:rsid w:val="0097673F"/>
    <w:rsid w:val="00976BFC"/>
    <w:rsid w:val="00976C7D"/>
    <w:rsid w:val="00976FF2"/>
    <w:rsid w:val="009776F0"/>
    <w:rsid w:val="00977AAA"/>
    <w:rsid w:val="00980756"/>
    <w:rsid w:val="00982CC0"/>
    <w:rsid w:val="009835AE"/>
    <w:rsid w:val="009839DA"/>
    <w:rsid w:val="00984495"/>
    <w:rsid w:val="00986CF5"/>
    <w:rsid w:val="00987CFF"/>
    <w:rsid w:val="009901E6"/>
    <w:rsid w:val="009908EC"/>
    <w:rsid w:val="00990D1C"/>
    <w:rsid w:val="0099153B"/>
    <w:rsid w:val="0099187B"/>
    <w:rsid w:val="00991E3D"/>
    <w:rsid w:val="0099262D"/>
    <w:rsid w:val="00992A45"/>
    <w:rsid w:val="00993B76"/>
    <w:rsid w:val="009947B7"/>
    <w:rsid w:val="00994825"/>
    <w:rsid w:val="00994D15"/>
    <w:rsid w:val="00995254"/>
    <w:rsid w:val="009960F8"/>
    <w:rsid w:val="009961CF"/>
    <w:rsid w:val="00996A61"/>
    <w:rsid w:val="009976E5"/>
    <w:rsid w:val="009A0DA2"/>
    <w:rsid w:val="009A0E7A"/>
    <w:rsid w:val="009A2782"/>
    <w:rsid w:val="009A2BD8"/>
    <w:rsid w:val="009A341A"/>
    <w:rsid w:val="009A3A36"/>
    <w:rsid w:val="009A3D93"/>
    <w:rsid w:val="009A6465"/>
    <w:rsid w:val="009A7303"/>
    <w:rsid w:val="009A78A4"/>
    <w:rsid w:val="009A7C0C"/>
    <w:rsid w:val="009A7F2A"/>
    <w:rsid w:val="009B200C"/>
    <w:rsid w:val="009B2022"/>
    <w:rsid w:val="009B27E4"/>
    <w:rsid w:val="009B2FA1"/>
    <w:rsid w:val="009B3182"/>
    <w:rsid w:val="009B36D4"/>
    <w:rsid w:val="009B38A7"/>
    <w:rsid w:val="009B3FFD"/>
    <w:rsid w:val="009B4973"/>
    <w:rsid w:val="009B52A8"/>
    <w:rsid w:val="009B5F13"/>
    <w:rsid w:val="009B77D7"/>
    <w:rsid w:val="009C02CE"/>
    <w:rsid w:val="009C12ED"/>
    <w:rsid w:val="009C16E1"/>
    <w:rsid w:val="009C27C9"/>
    <w:rsid w:val="009C4079"/>
    <w:rsid w:val="009C4156"/>
    <w:rsid w:val="009C4677"/>
    <w:rsid w:val="009C5566"/>
    <w:rsid w:val="009C5B2F"/>
    <w:rsid w:val="009C60BB"/>
    <w:rsid w:val="009C776B"/>
    <w:rsid w:val="009D1183"/>
    <w:rsid w:val="009D21B0"/>
    <w:rsid w:val="009D2400"/>
    <w:rsid w:val="009D2D30"/>
    <w:rsid w:val="009D2E5C"/>
    <w:rsid w:val="009D318C"/>
    <w:rsid w:val="009D32C3"/>
    <w:rsid w:val="009D3BE7"/>
    <w:rsid w:val="009D3D4F"/>
    <w:rsid w:val="009D6AAF"/>
    <w:rsid w:val="009D70CC"/>
    <w:rsid w:val="009E0031"/>
    <w:rsid w:val="009E0FA3"/>
    <w:rsid w:val="009E29EC"/>
    <w:rsid w:val="009E2B50"/>
    <w:rsid w:val="009E2CE6"/>
    <w:rsid w:val="009E3607"/>
    <w:rsid w:val="009E4D44"/>
    <w:rsid w:val="009E598D"/>
    <w:rsid w:val="009E5E59"/>
    <w:rsid w:val="009E65D1"/>
    <w:rsid w:val="009E6CBF"/>
    <w:rsid w:val="009E76A0"/>
    <w:rsid w:val="009E76E0"/>
    <w:rsid w:val="009E78F2"/>
    <w:rsid w:val="009F0523"/>
    <w:rsid w:val="009F1AB3"/>
    <w:rsid w:val="009F38B5"/>
    <w:rsid w:val="009F4419"/>
    <w:rsid w:val="009F5AED"/>
    <w:rsid w:val="009F5FB5"/>
    <w:rsid w:val="009F7B1D"/>
    <w:rsid w:val="009F7E10"/>
    <w:rsid w:val="00A00EAE"/>
    <w:rsid w:val="00A013F7"/>
    <w:rsid w:val="00A01711"/>
    <w:rsid w:val="00A02C93"/>
    <w:rsid w:val="00A0324E"/>
    <w:rsid w:val="00A03C4D"/>
    <w:rsid w:val="00A03FCB"/>
    <w:rsid w:val="00A058A9"/>
    <w:rsid w:val="00A07662"/>
    <w:rsid w:val="00A100B0"/>
    <w:rsid w:val="00A1097E"/>
    <w:rsid w:val="00A10ADE"/>
    <w:rsid w:val="00A10B85"/>
    <w:rsid w:val="00A12BD0"/>
    <w:rsid w:val="00A1410A"/>
    <w:rsid w:val="00A1446E"/>
    <w:rsid w:val="00A15B6A"/>
    <w:rsid w:val="00A15C27"/>
    <w:rsid w:val="00A16ADF"/>
    <w:rsid w:val="00A16BA7"/>
    <w:rsid w:val="00A1720E"/>
    <w:rsid w:val="00A20A53"/>
    <w:rsid w:val="00A2105A"/>
    <w:rsid w:val="00A220BC"/>
    <w:rsid w:val="00A22652"/>
    <w:rsid w:val="00A23C09"/>
    <w:rsid w:val="00A24150"/>
    <w:rsid w:val="00A2415A"/>
    <w:rsid w:val="00A249BF"/>
    <w:rsid w:val="00A25252"/>
    <w:rsid w:val="00A25B33"/>
    <w:rsid w:val="00A25DD2"/>
    <w:rsid w:val="00A26613"/>
    <w:rsid w:val="00A26A84"/>
    <w:rsid w:val="00A272FA"/>
    <w:rsid w:val="00A274A8"/>
    <w:rsid w:val="00A3007F"/>
    <w:rsid w:val="00A30C4B"/>
    <w:rsid w:val="00A3248A"/>
    <w:rsid w:val="00A32636"/>
    <w:rsid w:val="00A33FB6"/>
    <w:rsid w:val="00A34493"/>
    <w:rsid w:val="00A347EA"/>
    <w:rsid w:val="00A351B7"/>
    <w:rsid w:val="00A35282"/>
    <w:rsid w:val="00A35F55"/>
    <w:rsid w:val="00A36530"/>
    <w:rsid w:val="00A374AE"/>
    <w:rsid w:val="00A378E6"/>
    <w:rsid w:val="00A37A50"/>
    <w:rsid w:val="00A37E57"/>
    <w:rsid w:val="00A400FB"/>
    <w:rsid w:val="00A41455"/>
    <w:rsid w:val="00A41580"/>
    <w:rsid w:val="00A42DB7"/>
    <w:rsid w:val="00A433C8"/>
    <w:rsid w:val="00A4340F"/>
    <w:rsid w:val="00A43DE5"/>
    <w:rsid w:val="00A44797"/>
    <w:rsid w:val="00A46453"/>
    <w:rsid w:val="00A466D9"/>
    <w:rsid w:val="00A46878"/>
    <w:rsid w:val="00A4757A"/>
    <w:rsid w:val="00A50C5F"/>
    <w:rsid w:val="00A522F3"/>
    <w:rsid w:val="00A5293E"/>
    <w:rsid w:val="00A5390B"/>
    <w:rsid w:val="00A544FD"/>
    <w:rsid w:val="00A54F1F"/>
    <w:rsid w:val="00A551FA"/>
    <w:rsid w:val="00A555CB"/>
    <w:rsid w:val="00A56311"/>
    <w:rsid w:val="00A568BD"/>
    <w:rsid w:val="00A5736A"/>
    <w:rsid w:val="00A57DD8"/>
    <w:rsid w:val="00A61C33"/>
    <w:rsid w:val="00A6236A"/>
    <w:rsid w:val="00A624B2"/>
    <w:rsid w:val="00A628C2"/>
    <w:rsid w:val="00A62906"/>
    <w:rsid w:val="00A62CCB"/>
    <w:rsid w:val="00A62CDE"/>
    <w:rsid w:val="00A63F6E"/>
    <w:rsid w:val="00A65E03"/>
    <w:rsid w:val="00A65F29"/>
    <w:rsid w:val="00A66780"/>
    <w:rsid w:val="00A67263"/>
    <w:rsid w:val="00A67DCA"/>
    <w:rsid w:val="00A701CA"/>
    <w:rsid w:val="00A7124A"/>
    <w:rsid w:val="00A73A73"/>
    <w:rsid w:val="00A74811"/>
    <w:rsid w:val="00A75D81"/>
    <w:rsid w:val="00A7603A"/>
    <w:rsid w:val="00A76E0A"/>
    <w:rsid w:val="00A77504"/>
    <w:rsid w:val="00A77648"/>
    <w:rsid w:val="00A77A6A"/>
    <w:rsid w:val="00A77DCB"/>
    <w:rsid w:val="00A800D5"/>
    <w:rsid w:val="00A803A2"/>
    <w:rsid w:val="00A8055D"/>
    <w:rsid w:val="00A807CD"/>
    <w:rsid w:val="00A815DF"/>
    <w:rsid w:val="00A82813"/>
    <w:rsid w:val="00A83936"/>
    <w:rsid w:val="00A839A4"/>
    <w:rsid w:val="00A83FC8"/>
    <w:rsid w:val="00A85F3F"/>
    <w:rsid w:val="00A863C7"/>
    <w:rsid w:val="00A876E6"/>
    <w:rsid w:val="00A87EFA"/>
    <w:rsid w:val="00A90E61"/>
    <w:rsid w:val="00A91075"/>
    <w:rsid w:val="00A922BB"/>
    <w:rsid w:val="00A931E2"/>
    <w:rsid w:val="00A93C34"/>
    <w:rsid w:val="00A94E82"/>
    <w:rsid w:val="00A95373"/>
    <w:rsid w:val="00A9541E"/>
    <w:rsid w:val="00A95C5B"/>
    <w:rsid w:val="00A96493"/>
    <w:rsid w:val="00A9695F"/>
    <w:rsid w:val="00A973FA"/>
    <w:rsid w:val="00AA0A3F"/>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C58"/>
    <w:rsid w:val="00AA7DD9"/>
    <w:rsid w:val="00AA7FDF"/>
    <w:rsid w:val="00AB062A"/>
    <w:rsid w:val="00AB18ED"/>
    <w:rsid w:val="00AB22D4"/>
    <w:rsid w:val="00AB33D6"/>
    <w:rsid w:val="00AB4A6C"/>
    <w:rsid w:val="00AB58F1"/>
    <w:rsid w:val="00AB59E1"/>
    <w:rsid w:val="00AB5B28"/>
    <w:rsid w:val="00AB648D"/>
    <w:rsid w:val="00AB6957"/>
    <w:rsid w:val="00AB6EBB"/>
    <w:rsid w:val="00AC08CE"/>
    <w:rsid w:val="00AC2190"/>
    <w:rsid w:val="00AC2433"/>
    <w:rsid w:val="00AC27ED"/>
    <w:rsid w:val="00AC296E"/>
    <w:rsid w:val="00AC35D0"/>
    <w:rsid w:val="00AC436D"/>
    <w:rsid w:val="00AC4751"/>
    <w:rsid w:val="00AC4F5D"/>
    <w:rsid w:val="00AC5040"/>
    <w:rsid w:val="00AC52AC"/>
    <w:rsid w:val="00AC53AE"/>
    <w:rsid w:val="00AC561E"/>
    <w:rsid w:val="00AC5AA7"/>
    <w:rsid w:val="00AC5EBB"/>
    <w:rsid w:val="00AC5FD1"/>
    <w:rsid w:val="00AC6202"/>
    <w:rsid w:val="00AC6560"/>
    <w:rsid w:val="00AC6898"/>
    <w:rsid w:val="00AC6B71"/>
    <w:rsid w:val="00AC7329"/>
    <w:rsid w:val="00AD24B1"/>
    <w:rsid w:val="00AD35F6"/>
    <w:rsid w:val="00AD4DA9"/>
    <w:rsid w:val="00AD559F"/>
    <w:rsid w:val="00AD5E63"/>
    <w:rsid w:val="00AD6175"/>
    <w:rsid w:val="00AD6317"/>
    <w:rsid w:val="00AD6F48"/>
    <w:rsid w:val="00AD7535"/>
    <w:rsid w:val="00AE0A86"/>
    <w:rsid w:val="00AE1745"/>
    <w:rsid w:val="00AE1A51"/>
    <w:rsid w:val="00AE3CBB"/>
    <w:rsid w:val="00AE3E14"/>
    <w:rsid w:val="00AE51F6"/>
    <w:rsid w:val="00AE63CB"/>
    <w:rsid w:val="00AF0822"/>
    <w:rsid w:val="00AF13D8"/>
    <w:rsid w:val="00AF1A64"/>
    <w:rsid w:val="00AF34B5"/>
    <w:rsid w:val="00AF6632"/>
    <w:rsid w:val="00AF76BD"/>
    <w:rsid w:val="00AF7939"/>
    <w:rsid w:val="00B00588"/>
    <w:rsid w:val="00B02131"/>
    <w:rsid w:val="00B03B44"/>
    <w:rsid w:val="00B046CE"/>
    <w:rsid w:val="00B04873"/>
    <w:rsid w:val="00B05907"/>
    <w:rsid w:val="00B0598B"/>
    <w:rsid w:val="00B05EDB"/>
    <w:rsid w:val="00B12358"/>
    <w:rsid w:val="00B12A8C"/>
    <w:rsid w:val="00B1544C"/>
    <w:rsid w:val="00B16414"/>
    <w:rsid w:val="00B16F8A"/>
    <w:rsid w:val="00B172A3"/>
    <w:rsid w:val="00B207D8"/>
    <w:rsid w:val="00B20C7E"/>
    <w:rsid w:val="00B218DC"/>
    <w:rsid w:val="00B21B83"/>
    <w:rsid w:val="00B22154"/>
    <w:rsid w:val="00B250A5"/>
    <w:rsid w:val="00B263C9"/>
    <w:rsid w:val="00B301D9"/>
    <w:rsid w:val="00B31151"/>
    <w:rsid w:val="00B349BD"/>
    <w:rsid w:val="00B34B0B"/>
    <w:rsid w:val="00B35C5F"/>
    <w:rsid w:val="00B368B6"/>
    <w:rsid w:val="00B3782A"/>
    <w:rsid w:val="00B37DA9"/>
    <w:rsid w:val="00B37EA8"/>
    <w:rsid w:val="00B4017A"/>
    <w:rsid w:val="00B4182A"/>
    <w:rsid w:val="00B41AA7"/>
    <w:rsid w:val="00B41D94"/>
    <w:rsid w:val="00B41DA9"/>
    <w:rsid w:val="00B41E8A"/>
    <w:rsid w:val="00B4587A"/>
    <w:rsid w:val="00B45E68"/>
    <w:rsid w:val="00B46ECB"/>
    <w:rsid w:val="00B505A1"/>
    <w:rsid w:val="00B50733"/>
    <w:rsid w:val="00B51325"/>
    <w:rsid w:val="00B5136F"/>
    <w:rsid w:val="00B52252"/>
    <w:rsid w:val="00B52860"/>
    <w:rsid w:val="00B52DA3"/>
    <w:rsid w:val="00B5478C"/>
    <w:rsid w:val="00B54BC1"/>
    <w:rsid w:val="00B55108"/>
    <w:rsid w:val="00B55EAB"/>
    <w:rsid w:val="00B6071E"/>
    <w:rsid w:val="00B607D7"/>
    <w:rsid w:val="00B60A29"/>
    <w:rsid w:val="00B611D4"/>
    <w:rsid w:val="00B619DA"/>
    <w:rsid w:val="00B62251"/>
    <w:rsid w:val="00B623D4"/>
    <w:rsid w:val="00B62DA7"/>
    <w:rsid w:val="00B62E3E"/>
    <w:rsid w:val="00B63B76"/>
    <w:rsid w:val="00B64175"/>
    <w:rsid w:val="00B6426D"/>
    <w:rsid w:val="00B64B31"/>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858B7"/>
    <w:rsid w:val="00B8633C"/>
    <w:rsid w:val="00B9032E"/>
    <w:rsid w:val="00B908E2"/>
    <w:rsid w:val="00B91043"/>
    <w:rsid w:val="00B91971"/>
    <w:rsid w:val="00B9199E"/>
    <w:rsid w:val="00B92827"/>
    <w:rsid w:val="00B93785"/>
    <w:rsid w:val="00B93C25"/>
    <w:rsid w:val="00B93FC7"/>
    <w:rsid w:val="00B94860"/>
    <w:rsid w:val="00B9495F"/>
    <w:rsid w:val="00B95512"/>
    <w:rsid w:val="00B96216"/>
    <w:rsid w:val="00B96F86"/>
    <w:rsid w:val="00B97AD4"/>
    <w:rsid w:val="00BA01CF"/>
    <w:rsid w:val="00BA056E"/>
    <w:rsid w:val="00BA05DB"/>
    <w:rsid w:val="00BA0651"/>
    <w:rsid w:val="00BA11DA"/>
    <w:rsid w:val="00BA185A"/>
    <w:rsid w:val="00BA19C4"/>
    <w:rsid w:val="00BA1AB7"/>
    <w:rsid w:val="00BA1D83"/>
    <w:rsid w:val="00BA2AC9"/>
    <w:rsid w:val="00BA2B85"/>
    <w:rsid w:val="00BA310B"/>
    <w:rsid w:val="00BA397D"/>
    <w:rsid w:val="00BA3BE0"/>
    <w:rsid w:val="00BA47C6"/>
    <w:rsid w:val="00BA5167"/>
    <w:rsid w:val="00BA5358"/>
    <w:rsid w:val="00BA631F"/>
    <w:rsid w:val="00BA6422"/>
    <w:rsid w:val="00BA6A0B"/>
    <w:rsid w:val="00BA6CA2"/>
    <w:rsid w:val="00BA6E6A"/>
    <w:rsid w:val="00BA75B9"/>
    <w:rsid w:val="00BA781F"/>
    <w:rsid w:val="00BB0A38"/>
    <w:rsid w:val="00BB1D38"/>
    <w:rsid w:val="00BB2812"/>
    <w:rsid w:val="00BB3503"/>
    <w:rsid w:val="00BB3926"/>
    <w:rsid w:val="00BB4237"/>
    <w:rsid w:val="00BB5192"/>
    <w:rsid w:val="00BB652F"/>
    <w:rsid w:val="00BB6E20"/>
    <w:rsid w:val="00BB724A"/>
    <w:rsid w:val="00BB75D3"/>
    <w:rsid w:val="00BB7D6A"/>
    <w:rsid w:val="00BC042F"/>
    <w:rsid w:val="00BC06FE"/>
    <w:rsid w:val="00BC117F"/>
    <w:rsid w:val="00BC26DF"/>
    <w:rsid w:val="00BC2778"/>
    <w:rsid w:val="00BC30DD"/>
    <w:rsid w:val="00BC3C7E"/>
    <w:rsid w:val="00BC3FC2"/>
    <w:rsid w:val="00BC41BD"/>
    <w:rsid w:val="00BC590B"/>
    <w:rsid w:val="00BC608B"/>
    <w:rsid w:val="00BC7153"/>
    <w:rsid w:val="00BC7C20"/>
    <w:rsid w:val="00BD0220"/>
    <w:rsid w:val="00BD07D5"/>
    <w:rsid w:val="00BD0937"/>
    <w:rsid w:val="00BD42EB"/>
    <w:rsid w:val="00BD43AE"/>
    <w:rsid w:val="00BD48F4"/>
    <w:rsid w:val="00BD5D41"/>
    <w:rsid w:val="00BD66B0"/>
    <w:rsid w:val="00BD774B"/>
    <w:rsid w:val="00BE095E"/>
    <w:rsid w:val="00BE1125"/>
    <w:rsid w:val="00BE11B9"/>
    <w:rsid w:val="00BE1469"/>
    <w:rsid w:val="00BE2236"/>
    <w:rsid w:val="00BE2A3D"/>
    <w:rsid w:val="00BE2ADA"/>
    <w:rsid w:val="00BE32FB"/>
    <w:rsid w:val="00BE3730"/>
    <w:rsid w:val="00BE37EE"/>
    <w:rsid w:val="00BE4253"/>
    <w:rsid w:val="00BE5367"/>
    <w:rsid w:val="00BE60EC"/>
    <w:rsid w:val="00BE7CF1"/>
    <w:rsid w:val="00BF1031"/>
    <w:rsid w:val="00BF3244"/>
    <w:rsid w:val="00BF3796"/>
    <w:rsid w:val="00BF428F"/>
    <w:rsid w:val="00BF4446"/>
    <w:rsid w:val="00BF4674"/>
    <w:rsid w:val="00BF5E4A"/>
    <w:rsid w:val="00BF618F"/>
    <w:rsid w:val="00BF6544"/>
    <w:rsid w:val="00BF6669"/>
    <w:rsid w:val="00BF6871"/>
    <w:rsid w:val="00BF78A3"/>
    <w:rsid w:val="00BF7A22"/>
    <w:rsid w:val="00C00D1E"/>
    <w:rsid w:val="00C0113B"/>
    <w:rsid w:val="00C028B3"/>
    <w:rsid w:val="00C028B5"/>
    <w:rsid w:val="00C02EE3"/>
    <w:rsid w:val="00C03F02"/>
    <w:rsid w:val="00C04100"/>
    <w:rsid w:val="00C04142"/>
    <w:rsid w:val="00C041BB"/>
    <w:rsid w:val="00C04272"/>
    <w:rsid w:val="00C04596"/>
    <w:rsid w:val="00C04F7C"/>
    <w:rsid w:val="00C05795"/>
    <w:rsid w:val="00C0701A"/>
    <w:rsid w:val="00C079FA"/>
    <w:rsid w:val="00C07F4D"/>
    <w:rsid w:val="00C102EF"/>
    <w:rsid w:val="00C1052E"/>
    <w:rsid w:val="00C10641"/>
    <w:rsid w:val="00C1156C"/>
    <w:rsid w:val="00C118FA"/>
    <w:rsid w:val="00C128C3"/>
    <w:rsid w:val="00C129E3"/>
    <w:rsid w:val="00C12BDD"/>
    <w:rsid w:val="00C15367"/>
    <w:rsid w:val="00C159B3"/>
    <w:rsid w:val="00C16487"/>
    <w:rsid w:val="00C1672E"/>
    <w:rsid w:val="00C17DB6"/>
    <w:rsid w:val="00C20C06"/>
    <w:rsid w:val="00C21D39"/>
    <w:rsid w:val="00C22274"/>
    <w:rsid w:val="00C22B09"/>
    <w:rsid w:val="00C23A36"/>
    <w:rsid w:val="00C25898"/>
    <w:rsid w:val="00C25B8B"/>
    <w:rsid w:val="00C261E1"/>
    <w:rsid w:val="00C26920"/>
    <w:rsid w:val="00C27AD4"/>
    <w:rsid w:val="00C27D6C"/>
    <w:rsid w:val="00C30633"/>
    <w:rsid w:val="00C30C50"/>
    <w:rsid w:val="00C3207C"/>
    <w:rsid w:val="00C32A6B"/>
    <w:rsid w:val="00C32BBA"/>
    <w:rsid w:val="00C330A0"/>
    <w:rsid w:val="00C33511"/>
    <w:rsid w:val="00C33589"/>
    <w:rsid w:val="00C33D88"/>
    <w:rsid w:val="00C33FE4"/>
    <w:rsid w:val="00C34558"/>
    <w:rsid w:val="00C34D88"/>
    <w:rsid w:val="00C35423"/>
    <w:rsid w:val="00C3590F"/>
    <w:rsid w:val="00C35DF2"/>
    <w:rsid w:val="00C362BA"/>
    <w:rsid w:val="00C36691"/>
    <w:rsid w:val="00C37553"/>
    <w:rsid w:val="00C40301"/>
    <w:rsid w:val="00C410CD"/>
    <w:rsid w:val="00C41B8D"/>
    <w:rsid w:val="00C43C77"/>
    <w:rsid w:val="00C4418F"/>
    <w:rsid w:val="00C445A1"/>
    <w:rsid w:val="00C4574D"/>
    <w:rsid w:val="00C465EE"/>
    <w:rsid w:val="00C470E0"/>
    <w:rsid w:val="00C474DB"/>
    <w:rsid w:val="00C47581"/>
    <w:rsid w:val="00C478E6"/>
    <w:rsid w:val="00C47CB0"/>
    <w:rsid w:val="00C50796"/>
    <w:rsid w:val="00C519E7"/>
    <w:rsid w:val="00C51D40"/>
    <w:rsid w:val="00C52D21"/>
    <w:rsid w:val="00C52F48"/>
    <w:rsid w:val="00C532F8"/>
    <w:rsid w:val="00C54025"/>
    <w:rsid w:val="00C54FF1"/>
    <w:rsid w:val="00C55733"/>
    <w:rsid w:val="00C55AFC"/>
    <w:rsid w:val="00C56E07"/>
    <w:rsid w:val="00C575B1"/>
    <w:rsid w:val="00C57849"/>
    <w:rsid w:val="00C60B08"/>
    <w:rsid w:val="00C60F17"/>
    <w:rsid w:val="00C610E6"/>
    <w:rsid w:val="00C614F3"/>
    <w:rsid w:val="00C62CE6"/>
    <w:rsid w:val="00C6310E"/>
    <w:rsid w:val="00C633FA"/>
    <w:rsid w:val="00C63772"/>
    <w:rsid w:val="00C642AC"/>
    <w:rsid w:val="00C659D0"/>
    <w:rsid w:val="00C65D00"/>
    <w:rsid w:val="00C65DC4"/>
    <w:rsid w:val="00C667A3"/>
    <w:rsid w:val="00C667F4"/>
    <w:rsid w:val="00C66B67"/>
    <w:rsid w:val="00C70367"/>
    <w:rsid w:val="00C708BF"/>
    <w:rsid w:val="00C70E61"/>
    <w:rsid w:val="00C7156D"/>
    <w:rsid w:val="00C718BA"/>
    <w:rsid w:val="00C734BC"/>
    <w:rsid w:val="00C73671"/>
    <w:rsid w:val="00C74765"/>
    <w:rsid w:val="00C74B0F"/>
    <w:rsid w:val="00C75112"/>
    <w:rsid w:val="00C7549E"/>
    <w:rsid w:val="00C759D6"/>
    <w:rsid w:val="00C76B96"/>
    <w:rsid w:val="00C76CF3"/>
    <w:rsid w:val="00C76F7C"/>
    <w:rsid w:val="00C77121"/>
    <w:rsid w:val="00C771DD"/>
    <w:rsid w:val="00C77D52"/>
    <w:rsid w:val="00C81388"/>
    <w:rsid w:val="00C82BB3"/>
    <w:rsid w:val="00C836F3"/>
    <w:rsid w:val="00C84BBF"/>
    <w:rsid w:val="00C85214"/>
    <w:rsid w:val="00C852F7"/>
    <w:rsid w:val="00C861D2"/>
    <w:rsid w:val="00C86985"/>
    <w:rsid w:val="00C870D1"/>
    <w:rsid w:val="00C90EE0"/>
    <w:rsid w:val="00C92A21"/>
    <w:rsid w:val="00C935BF"/>
    <w:rsid w:val="00C944F5"/>
    <w:rsid w:val="00C948DA"/>
    <w:rsid w:val="00C94E95"/>
    <w:rsid w:val="00C956EA"/>
    <w:rsid w:val="00C95AD2"/>
    <w:rsid w:val="00C95B6E"/>
    <w:rsid w:val="00C9607A"/>
    <w:rsid w:val="00C97560"/>
    <w:rsid w:val="00CA0398"/>
    <w:rsid w:val="00CA0FB0"/>
    <w:rsid w:val="00CA17A0"/>
    <w:rsid w:val="00CA1D3F"/>
    <w:rsid w:val="00CA1ECD"/>
    <w:rsid w:val="00CA2301"/>
    <w:rsid w:val="00CA2530"/>
    <w:rsid w:val="00CA2E69"/>
    <w:rsid w:val="00CA4264"/>
    <w:rsid w:val="00CA4AB8"/>
    <w:rsid w:val="00CA4AF5"/>
    <w:rsid w:val="00CA4AFE"/>
    <w:rsid w:val="00CA5805"/>
    <w:rsid w:val="00CA5A65"/>
    <w:rsid w:val="00CA5FA4"/>
    <w:rsid w:val="00CA62FD"/>
    <w:rsid w:val="00CA6503"/>
    <w:rsid w:val="00CA710E"/>
    <w:rsid w:val="00CB0012"/>
    <w:rsid w:val="00CB18D9"/>
    <w:rsid w:val="00CB228A"/>
    <w:rsid w:val="00CB32A4"/>
    <w:rsid w:val="00CB495C"/>
    <w:rsid w:val="00CB55DD"/>
    <w:rsid w:val="00CB63EC"/>
    <w:rsid w:val="00CB659D"/>
    <w:rsid w:val="00CB7392"/>
    <w:rsid w:val="00CB7540"/>
    <w:rsid w:val="00CC09DF"/>
    <w:rsid w:val="00CC202B"/>
    <w:rsid w:val="00CC23E5"/>
    <w:rsid w:val="00CC3AE2"/>
    <w:rsid w:val="00CC4538"/>
    <w:rsid w:val="00CC5E95"/>
    <w:rsid w:val="00CC6035"/>
    <w:rsid w:val="00CC61D0"/>
    <w:rsid w:val="00CC7166"/>
    <w:rsid w:val="00CC7273"/>
    <w:rsid w:val="00CC7FA7"/>
    <w:rsid w:val="00CD05AF"/>
    <w:rsid w:val="00CD0B54"/>
    <w:rsid w:val="00CD11F2"/>
    <w:rsid w:val="00CD178B"/>
    <w:rsid w:val="00CD1FF7"/>
    <w:rsid w:val="00CD21A3"/>
    <w:rsid w:val="00CD3CD8"/>
    <w:rsid w:val="00CD4272"/>
    <w:rsid w:val="00CD44D3"/>
    <w:rsid w:val="00CD48DD"/>
    <w:rsid w:val="00CD6906"/>
    <w:rsid w:val="00CD6B19"/>
    <w:rsid w:val="00CD7AF6"/>
    <w:rsid w:val="00CE0966"/>
    <w:rsid w:val="00CE10E2"/>
    <w:rsid w:val="00CE12B8"/>
    <w:rsid w:val="00CE1329"/>
    <w:rsid w:val="00CE185A"/>
    <w:rsid w:val="00CE1B29"/>
    <w:rsid w:val="00CE1E76"/>
    <w:rsid w:val="00CE2161"/>
    <w:rsid w:val="00CE2D04"/>
    <w:rsid w:val="00CE3322"/>
    <w:rsid w:val="00CE36D1"/>
    <w:rsid w:val="00CE3D40"/>
    <w:rsid w:val="00CE4C12"/>
    <w:rsid w:val="00CE5142"/>
    <w:rsid w:val="00CE5FAB"/>
    <w:rsid w:val="00CE6327"/>
    <w:rsid w:val="00CE709E"/>
    <w:rsid w:val="00CE71CB"/>
    <w:rsid w:val="00CE7948"/>
    <w:rsid w:val="00CE7F9C"/>
    <w:rsid w:val="00CF0CA1"/>
    <w:rsid w:val="00CF103F"/>
    <w:rsid w:val="00CF1874"/>
    <w:rsid w:val="00CF1BF2"/>
    <w:rsid w:val="00CF35E0"/>
    <w:rsid w:val="00CF501A"/>
    <w:rsid w:val="00CF622A"/>
    <w:rsid w:val="00CF62DC"/>
    <w:rsid w:val="00CF776F"/>
    <w:rsid w:val="00CF78BE"/>
    <w:rsid w:val="00CF7B47"/>
    <w:rsid w:val="00D00589"/>
    <w:rsid w:val="00D00BD3"/>
    <w:rsid w:val="00D01BFE"/>
    <w:rsid w:val="00D027A5"/>
    <w:rsid w:val="00D0322A"/>
    <w:rsid w:val="00D03A55"/>
    <w:rsid w:val="00D04A98"/>
    <w:rsid w:val="00D0510E"/>
    <w:rsid w:val="00D05A2D"/>
    <w:rsid w:val="00D05DE4"/>
    <w:rsid w:val="00D060C9"/>
    <w:rsid w:val="00D06294"/>
    <w:rsid w:val="00D069EA"/>
    <w:rsid w:val="00D06F9C"/>
    <w:rsid w:val="00D0703F"/>
    <w:rsid w:val="00D07C77"/>
    <w:rsid w:val="00D1119F"/>
    <w:rsid w:val="00D112C9"/>
    <w:rsid w:val="00D139D7"/>
    <w:rsid w:val="00D15E9F"/>
    <w:rsid w:val="00D16205"/>
    <w:rsid w:val="00D1732D"/>
    <w:rsid w:val="00D17540"/>
    <w:rsid w:val="00D176D1"/>
    <w:rsid w:val="00D20AA3"/>
    <w:rsid w:val="00D217A1"/>
    <w:rsid w:val="00D21CE6"/>
    <w:rsid w:val="00D22093"/>
    <w:rsid w:val="00D22F5E"/>
    <w:rsid w:val="00D246C2"/>
    <w:rsid w:val="00D254A6"/>
    <w:rsid w:val="00D26163"/>
    <w:rsid w:val="00D26555"/>
    <w:rsid w:val="00D26D35"/>
    <w:rsid w:val="00D27351"/>
    <w:rsid w:val="00D30368"/>
    <w:rsid w:val="00D30A32"/>
    <w:rsid w:val="00D31FA3"/>
    <w:rsid w:val="00D32A27"/>
    <w:rsid w:val="00D3317E"/>
    <w:rsid w:val="00D33317"/>
    <w:rsid w:val="00D33A22"/>
    <w:rsid w:val="00D342EB"/>
    <w:rsid w:val="00D34A44"/>
    <w:rsid w:val="00D35106"/>
    <w:rsid w:val="00D36243"/>
    <w:rsid w:val="00D3650D"/>
    <w:rsid w:val="00D36747"/>
    <w:rsid w:val="00D37033"/>
    <w:rsid w:val="00D416EF"/>
    <w:rsid w:val="00D42941"/>
    <w:rsid w:val="00D43877"/>
    <w:rsid w:val="00D441FB"/>
    <w:rsid w:val="00D44550"/>
    <w:rsid w:val="00D46CE3"/>
    <w:rsid w:val="00D502AB"/>
    <w:rsid w:val="00D50B7A"/>
    <w:rsid w:val="00D50CF6"/>
    <w:rsid w:val="00D51638"/>
    <w:rsid w:val="00D516BB"/>
    <w:rsid w:val="00D517F6"/>
    <w:rsid w:val="00D51ABA"/>
    <w:rsid w:val="00D526B3"/>
    <w:rsid w:val="00D526B6"/>
    <w:rsid w:val="00D551FF"/>
    <w:rsid w:val="00D5554D"/>
    <w:rsid w:val="00D556A1"/>
    <w:rsid w:val="00D557CC"/>
    <w:rsid w:val="00D56392"/>
    <w:rsid w:val="00D57EFC"/>
    <w:rsid w:val="00D608EE"/>
    <w:rsid w:val="00D60A93"/>
    <w:rsid w:val="00D60EE6"/>
    <w:rsid w:val="00D62085"/>
    <w:rsid w:val="00D622A1"/>
    <w:rsid w:val="00D63D9D"/>
    <w:rsid w:val="00D6422A"/>
    <w:rsid w:val="00D64C0A"/>
    <w:rsid w:val="00D661FA"/>
    <w:rsid w:val="00D67005"/>
    <w:rsid w:val="00D676E9"/>
    <w:rsid w:val="00D67B28"/>
    <w:rsid w:val="00D70353"/>
    <w:rsid w:val="00D70D49"/>
    <w:rsid w:val="00D70FC9"/>
    <w:rsid w:val="00D713D3"/>
    <w:rsid w:val="00D7305C"/>
    <w:rsid w:val="00D736BE"/>
    <w:rsid w:val="00D74268"/>
    <w:rsid w:val="00D74CBC"/>
    <w:rsid w:val="00D74E01"/>
    <w:rsid w:val="00D75830"/>
    <w:rsid w:val="00D75AAF"/>
    <w:rsid w:val="00D75D60"/>
    <w:rsid w:val="00D75DFC"/>
    <w:rsid w:val="00D76F1D"/>
    <w:rsid w:val="00D773CA"/>
    <w:rsid w:val="00D774D7"/>
    <w:rsid w:val="00D77CC5"/>
    <w:rsid w:val="00D805C3"/>
    <w:rsid w:val="00D80B10"/>
    <w:rsid w:val="00D80CC2"/>
    <w:rsid w:val="00D818E0"/>
    <w:rsid w:val="00D819CE"/>
    <w:rsid w:val="00D81C92"/>
    <w:rsid w:val="00D82D7F"/>
    <w:rsid w:val="00D82ECA"/>
    <w:rsid w:val="00D84C3E"/>
    <w:rsid w:val="00D8591A"/>
    <w:rsid w:val="00D8596F"/>
    <w:rsid w:val="00D871E0"/>
    <w:rsid w:val="00D87984"/>
    <w:rsid w:val="00D90375"/>
    <w:rsid w:val="00D907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2FBE"/>
    <w:rsid w:val="00DA3438"/>
    <w:rsid w:val="00DA3AA9"/>
    <w:rsid w:val="00DA3F1F"/>
    <w:rsid w:val="00DA48D9"/>
    <w:rsid w:val="00DA533A"/>
    <w:rsid w:val="00DA5888"/>
    <w:rsid w:val="00DA58B8"/>
    <w:rsid w:val="00DA5C72"/>
    <w:rsid w:val="00DA61A6"/>
    <w:rsid w:val="00DA68F9"/>
    <w:rsid w:val="00DA7BDE"/>
    <w:rsid w:val="00DA7EEF"/>
    <w:rsid w:val="00DB0154"/>
    <w:rsid w:val="00DB0645"/>
    <w:rsid w:val="00DB37F0"/>
    <w:rsid w:val="00DB4B48"/>
    <w:rsid w:val="00DB64B1"/>
    <w:rsid w:val="00DB750E"/>
    <w:rsid w:val="00DC1335"/>
    <w:rsid w:val="00DC212C"/>
    <w:rsid w:val="00DC225B"/>
    <w:rsid w:val="00DC343F"/>
    <w:rsid w:val="00DC517F"/>
    <w:rsid w:val="00DC68F4"/>
    <w:rsid w:val="00DC7827"/>
    <w:rsid w:val="00DD05EF"/>
    <w:rsid w:val="00DD1F63"/>
    <w:rsid w:val="00DD23A8"/>
    <w:rsid w:val="00DD23AC"/>
    <w:rsid w:val="00DD25EA"/>
    <w:rsid w:val="00DD2904"/>
    <w:rsid w:val="00DD4F99"/>
    <w:rsid w:val="00DD60D4"/>
    <w:rsid w:val="00DD7954"/>
    <w:rsid w:val="00DD7D82"/>
    <w:rsid w:val="00DD7F99"/>
    <w:rsid w:val="00DE05A2"/>
    <w:rsid w:val="00DE0601"/>
    <w:rsid w:val="00DE13D0"/>
    <w:rsid w:val="00DE22A8"/>
    <w:rsid w:val="00DE2450"/>
    <w:rsid w:val="00DE3A3C"/>
    <w:rsid w:val="00DE3DF3"/>
    <w:rsid w:val="00DE47DB"/>
    <w:rsid w:val="00DE51D7"/>
    <w:rsid w:val="00DE525B"/>
    <w:rsid w:val="00DE597F"/>
    <w:rsid w:val="00DE5B41"/>
    <w:rsid w:val="00DE64F7"/>
    <w:rsid w:val="00DE6A85"/>
    <w:rsid w:val="00DE6E6D"/>
    <w:rsid w:val="00DE6F06"/>
    <w:rsid w:val="00DE75DA"/>
    <w:rsid w:val="00DE7AAC"/>
    <w:rsid w:val="00DF04BE"/>
    <w:rsid w:val="00DF085C"/>
    <w:rsid w:val="00DF1586"/>
    <w:rsid w:val="00DF2113"/>
    <w:rsid w:val="00DF237B"/>
    <w:rsid w:val="00DF27A8"/>
    <w:rsid w:val="00DF2A0D"/>
    <w:rsid w:val="00DF2B94"/>
    <w:rsid w:val="00DF30FF"/>
    <w:rsid w:val="00DF36DC"/>
    <w:rsid w:val="00DF448E"/>
    <w:rsid w:val="00DF4B75"/>
    <w:rsid w:val="00DF4C0B"/>
    <w:rsid w:val="00DF505F"/>
    <w:rsid w:val="00DF5130"/>
    <w:rsid w:val="00DF6722"/>
    <w:rsid w:val="00DF684E"/>
    <w:rsid w:val="00DF6C2E"/>
    <w:rsid w:val="00E005D7"/>
    <w:rsid w:val="00E00D8B"/>
    <w:rsid w:val="00E01011"/>
    <w:rsid w:val="00E01A06"/>
    <w:rsid w:val="00E01DA9"/>
    <w:rsid w:val="00E01F89"/>
    <w:rsid w:val="00E0214D"/>
    <w:rsid w:val="00E025C2"/>
    <w:rsid w:val="00E02A01"/>
    <w:rsid w:val="00E02C69"/>
    <w:rsid w:val="00E03221"/>
    <w:rsid w:val="00E032FC"/>
    <w:rsid w:val="00E036C0"/>
    <w:rsid w:val="00E037C3"/>
    <w:rsid w:val="00E03D5F"/>
    <w:rsid w:val="00E041CA"/>
    <w:rsid w:val="00E04DA1"/>
    <w:rsid w:val="00E0504A"/>
    <w:rsid w:val="00E06FE9"/>
    <w:rsid w:val="00E07A4A"/>
    <w:rsid w:val="00E07FD1"/>
    <w:rsid w:val="00E10239"/>
    <w:rsid w:val="00E116C4"/>
    <w:rsid w:val="00E11715"/>
    <w:rsid w:val="00E11F84"/>
    <w:rsid w:val="00E122E8"/>
    <w:rsid w:val="00E12FD7"/>
    <w:rsid w:val="00E1335D"/>
    <w:rsid w:val="00E13732"/>
    <w:rsid w:val="00E137FF"/>
    <w:rsid w:val="00E13A4A"/>
    <w:rsid w:val="00E13E80"/>
    <w:rsid w:val="00E14BDF"/>
    <w:rsid w:val="00E16083"/>
    <w:rsid w:val="00E17AAB"/>
    <w:rsid w:val="00E2016A"/>
    <w:rsid w:val="00E2055C"/>
    <w:rsid w:val="00E2276A"/>
    <w:rsid w:val="00E2369B"/>
    <w:rsid w:val="00E236AD"/>
    <w:rsid w:val="00E24273"/>
    <w:rsid w:val="00E2436D"/>
    <w:rsid w:val="00E246CA"/>
    <w:rsid w:val="00E2497C"/>
    <w:rsid w:val="00E24FCB"/>
    <w:rsid w:val="00E27068"/>
    <w:rsid w:val="00E27CB2"/>
    <w:rsid w:val="00E303BA"/>
    <w:rsid w:val="00E30B2C"/>
    <w:rsid w:val="00E315E4"/>
    <w:rsid w:val="00E31D2C"/>
    <w:rsid w:val="00E3275F"/>
    <w:rsid w:val="00E32C56"/>
    <w:rsid w:val="00E33635"/>
    <w:rsid w:val="00E34052"/>
    <w:rsid w:val="00E34D2E"/>
    <w:rsid w:val="00E34E20"/>
    <w:rsid w:val="00E351A1"/>
    <w:rsid w:val="00E35ED2"/>
    <w:rsid w:val="00E3701F"/>
    <w:rsid w:val="00E372FC"/>
    <w:rsid w:val="00E40045"/>
    <w:rsid w:val="00E40763"/>
    <w:rsid w:val="00E41044"/>
    <w:rsid w:val="00E41F88"/>
    <w:rsid w:val="00E428B1"/>
    <w:rsid w:val="00E43F1E"/>
    <w:rsid w:val="00E455F0"/>
    <w:rsid w:val="00E45BEB"/>
    <w:rsid w:val="00E472E8"/>
    <w:rsid w:val="00E503A2"/>
    <w:rsid w:val="00E517C5"/>
    <w:rsid w:val="00E51BCC"/>
    <w:rsid w:val="00E525F1"/>
    <w:rsid w:val="00E5421B"/>
    <w:rsid w:val="00E544BC"/>
    <w:rsid w:val="00E5550B"/>
    <w:rsid w:val="00E561A4"/>
    <w:rsid w:val="00E56F02"/>
    <w:rsid w:val="00E57E48"/>
    <w:rsid w:val="00E60314"/>
    <w:rsid w:val="00E6074A"/>
    <w:rsid w:val="00E60DDD"/>
    <w:rsid w:val="00E61E18"/>
    <w:rsid w:val="00E62A6A"/>
    <w:rsid w:val="00E62F24"/>
    <w:rsid w:val="00E63418"/>
    <w:rsid w:val="00E6342C"/>
    <w:rsid w:val="00E634F3"/>
    <w:rsid w:val="00E63AED"/>
    <w:rsid w:val="00E63B74"/>
    <w:rsid w:val="00E64B47"/>
    <w:rsid w:val="00E650A7"/>
    <w:rsid w:val="00E6520E"/>
    <w:rsid w:val="00E65C40"/>
    <w:rsid w:val="00E6688B"/>
    <w:rsid w:val="00E66D09"/>
    <w:rsid w:val="00E67B09"/>
    <w:rsid w:val="00E70730"/>
    <w:rsid w:val="00E719DA"/>
    <w:rsid w:val="00E71CB1"/>
    <w:rsid w:val="00E71E84"/>
    <w:rsid w:val="00E7220C"/>
    <w:rsid w:val="00E72680"/>
    <w:rsid w:val="00E72924"/>
    <w:rsid w:val="00E72DEA"/>
    <w:rsid w:val="00E743E4"/>
    <w:rsid w:val="00E75A4E"/>
    <w:rsid w:val="00E75D7F"/>
    <w:rsid w:val="00E75F68"/>
    <w:rsid w:val="00E7602E"/>
    <w:rsid w:val="00E76408"/>
    <w:rsid w:val="00E76429"/>
    <w:rsid w:val="00E77334"/>
    <w:rsid w:val="00E809AD"/>
    <w:rsid w:val="00E8250E"/>
    <w:rsid w:val="00E8344B"/>
    <w:rsid w:val="00E835FD"/>
    <w:rsid w:val="00E85539"/>
    <w:rsid w:val="00E85B57"/>
    <w:rsid w:val="00E870DF"/>
    <w:rsid w:val="00E902A3"/>
    <w:rsid w:val="00E90709"/>
    <w:rsid w:val="00E9233F"/>
    <w:rsid w:val="00E92D5C"/>
    <w:rsid w:val="00E92FDF"/>
    <w:rsid w:val="00E93098"/>
    <w:rsid w:val="00E93761"/>
    <w:rsid w:val="00E946B0"/>
    <w:rsid w:val="00E960D4"/>
    <w:rsid w:val="00E968CC"/>
    <w:rsid w:val="00E96CE8"/>
    <w:rsid w:val="00E971EE"/>
    <w:rsid w:val="00EA0E2D"/>
    <w:rsid w:val="00EA1821"/>
    <w:rsid w:val="00EA1F0D"/>
    <w:rsid w:val="00EA2011"/>
    <w:rsid w:val="00EA2CFB"/>
    <w:rsid w:val="00EA385F"/>
    <w:rsid w:val="00EA445D"/>
    <w:rsid w:val="00EA52BD"/>
    <w:rsid w:val="00EA5930"/>
    <w:rsid w:val="00EA63BF"/>
    <w:rsid w:val="00EA6980"/>
    <w:rsid w:val="00EB069C"/>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2F8B"/>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BA"/>
    <w:rsid w:val="00ED74EA"/>
    <w:rsid w:val="00EE00CE"/>
    <w:rsid w:val="00EE2C35"/>
    <w:rsid w:val="00EE31DA"/>
    <w:rsid w:val="00EE523F"/>
    <w:rsid w:val="00EE5FFE"/>
    <w:rsid w:val="00EE6066"/>
    <w:rsid w:val="00EE65B7"/>
    <w:rsid w:val="00EE6B23"/>
    <w:rsid w:val="00EE7672"/>
    <w:rsid w:val="00EF0086"/>
    <w:rsid w:val="00EF166C"/>
    <w:rsid w:val="00EF266C"/>
    <w:rsid w:val="00EF2F6A"/>
    <w:rsid w:val="00EF3020"/>
    <w:rsid w:val="00EF35FC"/>
    <w:rsid w:val="00EF3634"/>
    <w:rsid w:val="00EF38ED"/>
    <w:rsid w:val="00EF3D56"/>
    <w:rsid w:val="00EF53B5"/>
    <w:rsid w:val="00EF5DE8"/>
    <w:rsid w:val="00EF5F09"/>
    <w:rsid w:val="00EF673E"/>
    <w:rsid w:val="00EF6787"/>
    <w:rsid w:val="00EF7789"/>
    <w:rsid w:val="00EF7A14"/>
    <w:rsid w:val="00F00193"/>
    <w:rsid w:val="00F00533"/>
    <w:rsid w:val="00F006DC"/>
    <w:rsid w:val="00F00AAA"/>
    <w:rsid w:val="00F0104D"/>
    <w:rsid w:val="00F011F3"/>
    <w:rsid w:val="00F016E8"/>
    <w:rsid w:val="00F0178B"/>
    <w:rsid w:val="00F0191D"/>
    <w:rsid w:val="00F02577"/>
    <w:rsid w:val="00F02691"/>
    <w:rsid w:val="00F0339C"/>
    <w:rsid w:val="00F05079"/>
    <w:rsid w:val="00F05DB7"/>
    <w:rsid w:val="00F060FF"/>
    <w:rsid w:val="00F063F3"/>
    <w:rsid w:val="00F06C81"/>
    <w:rsid w:val="00F10579"/>
    <w:rsid w:val="00F10D56"/>
    <w:rsid w:val="00F11C24"/>
    <w:rsid w:val="00F12221"/>
    <w:rsid w:val="00F12BF1"/>
    <w:rsid w:val="00F130A6"/>
    <w:rsid w:val="00F13820"/>
    <w:rsid w:val="00F13BB3"/>
    <w:rsid w:val="00F140AC"/>
    <w:rsid w:val="00F142A4"/>
    <w:rsid w:val="00F14367"/>
    <w:rsid w:val="00F154BB"/>
    <w:rsid w:val="00F15A4C"/>
    <w:rsid w:val="00F2046D"/>
    <w:rsid w:val="00F2151B"/>
    <w:rsid w:val="00F216F6"/>
    <w:rsid w:val="00F21823"/>
    <w:rsid w:val="00F22538"/>
    <w:rsid w:val="00F229AA"/>
    <w:rsid w:val="00F22A46"/>
    <w:rsid w:val="00F22A64"/>
    <w:rsid w:val="00F23166"/>
    <w:rsid w:val="00F2473E"/>
    <w:rsid w:val="00F24CE1"/>
    <w:rsid w:val="00F251E3"/>
    <w:rsid w:val="00F25313"/>
    <w:rsid w:val="00F2543A"/>
    <w:rsid w:val="00F261E5"/>
    <w:rsid w:val="00F2643F"/>
    <w:rsid w:val="00F26A39"/>
    <w:rsid w:val="00F27546"/>
    <w:rsid w:val="00F27562"/>
    <w:rsid w:val="00F27D00"/>
    <w:rsid w:val="00F304B0"/>
    <w:rsid w:val="00F30EA2"/>
    <w:rsid w:val="00F31ACE"/>
    <w:rsid w:val="00F326DC"/>
    <w:rsid w:val="00F32E41"/>
    <w:rsid w:val="00F336DA"/>
    <w:rsid w:val="00F34A6D"/>
    <w:rsid w:val="00F34C96"/>
    <w:rsid w:val="00F34DC6"/>
    <w:rsid w:val="00F34F7D"/>
    <w:rsid w:val="00F355A1"/>
    <w:rsid w:val="00F35A7A"/>
    <w:rsid w:val="00F35B55"/>
    <w:rsid w:val="00F36206"/>
    <w:rsid w:val="00F363B0"/>
    <w:rsid w:val="00F3647E"/>
    <w:rsid w:val="00F36785"/>
    <w:rsid w:val="00F367AF"/>
    <w:rsid w:val="00F374D8"/>
    <w:rsid w:val="00F40BF6"/>
    <w:rsid w:val="00F40C65"/>
    <w:rsid w:val="00F41F55"/>
    <w:rsid w:val="00F42165"/>
    <w:rsid w:val="00F42E0C"/>
    <w:rsid w:val="00F43DD1"/>
    <w:rsid w:val="00F44C85"/>
    <w:rsid w:val="00F45853"/>
    <w:rsid w:val="00F46206"/>
    <w:rsid w:val="00F466FC"/>
    <w:rsid w:val="00F46821"/>
    <w:rsid w:val="00F50673"/>
    <w:rsid w:val="00F5090A"/>
    <w:rsid w:val="00F5101B"/>
    <w:rsid w:val="00F516D7"/>
    <w:rsid w:val="00F52A8C"/>
    <w:rsid w:val="00F52E0B"/>
    <w:rsid w:val="00F53143"/>
    <w:rsid w:val="00F533D6"/>
    <w:rsid w:val="00F53C97"/>
    <w:rsid w:val="00F54CE9"/>
    <w:rsid w:val="00F550EA"/>
    <w:rsid w:val="00F551CF"/>
    <w:rsid w:val="00F555A2"/>
    <w:rsid w:val="00F55A73"/>
    <w:rsid w:val="00F56314"/>
    <w:rsid w:val="00F56B15"/>
    <w:rsid w:val="00F56FF7"/>
    <w:rsid w:val="00F57D96"/>
    <w:rsid w:val="00F61369"/>
    <w:rsid w:val="00F6145F"/>
    <w:rsid w:val="00F62C9C"/>
    <w:rsid w:val="00F650DE"/>
    <w:rsid w:val="00F6523E"/>
    <w:rsid w:val="00F65DF3"/>
    <w:rsid w:val="00F667B0"/>
    <w:rsid w:val="00F67B4F"/>
    <w:rsid w:val="00F67EFA"/>
    <w:rsid w:val="00F7031E"/>
    <w:rsid w:val="00F7072B"/>
    <w:rsid w:val="00F709EB"/>
    <w:rsid w:val="00F727F0"/>
    <w:rsid w:val="00F72C15"/>
    <w:rsid w:val="00F72F7B"/>
    <w:rsid w:val="00F736C2"/>
    <w:rsid w:val="00F739A1"/>
    <w:rsid w:val="00F739A4"/>
    <w:rsid w:val="00F744CE"/>
    <w:rsid w:val="00F74673"/>
    <w:rsid w:val="00F75267"/>
    <w:rsid w:val="00F7539A"/>
    <w:rsid w:val="00F76732"/>
    <w:rsid w:val="00F775F9"/>
    <w:rsid w:val="00F779DF"/>
    <w:rsid w:val="00F81B21"/>
    <w:rsid w:val="00F836A6"/>
    <w:rsid w:val="00F83E2B"/>
    <w:rsid w:val="00F850F9"/>
    <w:rsid w:val="00F857B3"/>
    <w:rsid w:val="00F85A36"/>
    <w:rsid w:val="00F85F35"/>
    <w:rsid w:val="00F86506"/>
    <w:rsid w:val="00F870E4"/>
    <w:rsid w:val="00F871C1"/>
    <w:rsid w:val="00F878C2"/>
    <w:rsid w:val="00F87FCC"/>
    <w:rsid w:val="00F90FE5"/>
    <w:rsid w:val="00F914A6"/>
    <w:rsid w:val="00F9160E"/>
    <w:rsid w:val="00F91A12"/>
    <w:rsid w:val="00F91FF2"/>
    <w:rsid w:val="00F925CC"/>
    <w:rsid w:val="00F929C6"/>
    <w:rsid w:val="00F92EF4"/>
    <w:rsid w:val="00F93998"/>
    <w:rsid w:val="00F93DB3"/>
    <w:rsid w:val="00F94086"/>
    <w:rsid w:val="00F947D5"/>
    <w:rsid w:val="00F956AD"/>
    <w:rsid w:val="00F95EA3"/>
    <w:rsid w:val="00F9641E"/>
    <w:rsid w:val="00F96C0A"/>
    <w:rsid w:val="00F96FF3"/>
    <w:rsid w:val="00F9736B"/>
    <w:rsid w:val="00F975AE"/>
    <w:rsid w:val="00F9766A"/>
    <w:rsid w:val="00F97FB4"/>
    <w:rsid w:val="00FA076F"/>
    <w:rsid w:val="00FA0D09"/>
    <w:rsid w:val="00FA1E88"/>
    <w:rsid w:val="00FA200F"/>
    <w:rsid w:val="00FA3D13"/>
    <w:rsid w:val="00FA42E7"/>
    <w:rsid w:val="00FA49E5"/>
    <w:rsid w:val="00FA63E7"/>
    <w:rsid w:val="00FA712A"/>
    <w:rsid w:val="00FB093C"/>
    <w:rsid w:val="00FB2A1E"/>
    <w:rsid w:val="00FB4B43"/>
    <w:rsid w:val="00FB574E"/>
    <w:rsid w:val="00FB5810"/>
    <w:rsid w:val="00FB69F2"/>
    <w:rsid w:val="00FB78AA"/>
    <w:rsid w:val="00FC319A"/>
    <w:rsid w:val="00FC327D"/>
    <w:rsid w:val="00FC34FF"/>
    <w:rsid w:val="00FC3602"/>
    <w:rsid w:val="00FC4086"/>
    <w:rsid w:val="00FC40A4"/>
    <w:rsid w:val="00FC4CB3"/>
    <w:rsid w:val="00FC4E6F"/>
    <w:rsid w:val="00FC4FE5"/>
    <w:rsid w:val="00FC6E3D"/>
    <w:rsid w:val="00FD01A8"/>
    <w:rsid w:val="00FD06D1"/>
    <w:rsid w:val="00FD0790"/>
    <w:rsid w:val="00FD2CB9"/>
    <w:rsid w:val="00FD2E59"/>
    <w:rsid w:val="00FD2ECD"/>
    <w:rsid w:val="00FD384B"/>
    <w:rsid w:val="00FD3AD2"/>
    <w:rsid w:val="00FD4068"/>
    <w:rsid w:val="00FD4087"/>
    <w:rsid w:val="00FD5F7E"/>
    <w:rsid w:val="00FD610B"/>
    <w:rsid w:val="00FD679D"/>
    <w:rsid w:val="00FE0BE6"/>
    <w:rsid w:val="00FE1AAF"/>
    <w:rsid w:val="00FE1FEA"/>
    <w:rsid w:val="00FE2206"/>
    <w:rsid w:val="00FE2DAA"/>
    <w:rsid w:val="00FE308B"/>
    <w:rsid w:val="00FE3773"/>
    <w:rsid w:val="00FE3CF5"/>
    <w:rsid w:val="00FE6681"/>
    <w:rsid w:val="00FE77CB"/>
    <w:rsid w:val="00FF1F52"/>
    <w:rsid w:val="00FF25CF"/>
    <w:rsid w:val="00FF354C"/>
    <w:rsid w:val="00FF3FA9"/>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basedOn w:val="DefaultParagraphFont"/>
    <w:uiPriority w:val="22"/>
    <w:qFormat/>
    <w:rsid w:val="00DA7EEF"/>
    <w:rPr>
      <w:b/>
      <w:bCs/>
    </w:rPr>
  </w:style>
  <w:style w:type="character" w:customStyle="1" w:styleId="apple-converted-space">
    <w:name w:val="apple-converted-space"/>
    <w:qFormat/>
    <w:rsid w:val="00DA7EEF"/>
  </w:style>
  <w:style w:type="paragraph" w:customStyle="1" w:styleId="Default">
    <w:name w:val="Default"/>
    <w:rsid w:val="003A6FE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856702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178567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40209">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2957</Words>
  <Characters>15308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38</cp:revision>
  <cp:lastPrinted>2019-02-06T01:41:00Z</cp:lastPrinted>
  <dcterms:created xsi:type="dcterms:W3CDTF">2022-01-10T07:09:00Z</dcterms:created>
  <dcterms:modified xsi:type="dcterms:W3CDTF">2022-01-11T05:58:00Z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