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BD674D">
        <w:rPr>
          <w:b/>
          <w:noProof/>
          <w:sz w:val="24"/>
          <w:lang w:eastAsia="ko-KR"/>
        </w:rPr>
        <w:t>6bis</w:t>
      </w:r>
      <w:r w:rsidR="003D614E">
        <w:rPr>
          <w:b/>
          <w:noProof/>
          <w:sz w:val="24"/>
          <w:lang w:eastAsia="ko-KR"/>
        </w:rPr>
        <w:t>-e</w:t>
      </w:r>
      <w:r w:rsidR="001E41F3">
        <w:rPr>
          <w:b/>
          <w:i/>
          <w:noProof/>
          <w:sz w:val="28"/>
        </w:rPr>
        <w:tab/>
      </w:r>
      <w:r w:rsidR="00F64300" w:rsidRPr="00F64300">
        <w:rPr>
          <w:b/>
          <w:i/>
          <w:noProof/>
          <w:sz w:val="28"/>
        </w:rPr>
        <w:t>R2-</w:t>
      </w:r>
      <w:bookmarkStart w:id="0" w:name="_GoBack"/>
      <w:bookmarkEnd w:id="0"/>
      <w:r w:rsidR="00DA2C8C" w:rsidRPr="00DA2C8C">
        <w:rPr>
          <w:b/>
          <w:i/>
          <w:noProof/>
          <w:sz w:val="28"/>
        </w:rPr>
        <w:t>2200332</w:t>
      </w:r>
    </w:p>
    <w:p w:rsidR="001E41F3" w:rsidRPr="00B664F7" w:rsidRDefault="003D614E" w:rsidP="00B664F7">
      <w:pPr>
        <w:pStyle w:val="CRCoverPage"/>
        <w:rPr>
          <w:b/>
          <w:sz w:val="24"/>
        </w:rPr>
      </w:pPr>
      <w:r w:rsidRPr="00B664F7">
        <w:rPr>
          <w:b/>
          <w:noProof/>
          <w:sz w:val="24"/>
          <w:lang w:eastAsia="ko-KR"/>
        </w:rPr>
        <w:t>Online</w:t>
      </w:r>
      <w:r w:rsidR="00FC4CEC" w:rsidRPr="00B664F7">
        <w:rPr>
          <w:b/>
          <w:noProof/>
          <w:sz w:val="24"/>
          <w:lang w:eastAsia="ko-KR"/>
        </w:rPr>
        <w:t xml:space="preserve">, </w:t>
      </w:r>
      <w:r w:rsidR="00FB0467">
        <w:rPr>
          <w:b/>
          <w:noProof/>
          <w:sz w:val="24"/>
          <w:lang w:eastAsia="ko-KR"/>
        </w:rPr>
        <w:t>1</w:t>
      </w:r>
      <w:r w:rsidR="00BD674D">
        <w:rPr>
          <w:b/>
          <w:noProof/>
          <w:sz w:val="24"/>
          <w:lang w:eastAsia="ko-KR"/>
        </w:rPr>
        <w:t>7</w:t>
      </w:r>
      <w:r w:rsidR="00FC4CEC" w:rsidRPr="00B664F7">
        <w:rPr>
          <w:b/>
          <w:noProof/>
          <w:sz w:val="24"/>
          <w:lang w:eastAsia="ko-KR"/>
        </w:rPr>
        <w:t>–</w:t>
      </w:r>
      <w:r w:rsidR="001B2B10">
        <w:rPr>
          <w:b/>
          <w:noProof/>
          <w:sz w:val="24"/>
          <w:lang w:eastAsia="ko-KR"/>
        </w:rPr>
        <w:t>2</w:t>
      </w:r>
      <w:r w:rsidR="00BD674D">
        <w:rPr>
          <w:b/>
          <w:noProof/>
          <w:sz w:val="24"/>
          <w:lang w:eastAsia="ko-KR"/>
        </w:rPr>
        <w:t>5</w:t>
      </w:r>
      <w:r w:rsidR="00583B6D" w:rsidRPr="00B664F7">
        <w:rPr>
          <w:b/>
          <w:noProof/>
          <w:sz w:val="24"/>
          <w:lang w:eastAsia="ko-KR"/>
        </w:rPr>
        <w:t xml:space="preserve"> </w:t>
      </w:r>
      <w:r w:rsidR="00BD674D">
        <w:rPr>
          <w:b/>
          <w:noProof/>
          <w:sz w:val="24"/>
          <w:lang w:eastAsia="ko-KR"/>
        </w:rPr>
        <w:t>January</w:t>
      </w:r>
      <w:r w:rsidR="00FC4CEC" w:rsidRPr="00B664F7">
        <w:rPr>
          <w:b/>
          <w:noProof/>
          <w:sz w:val="24"/>
          <w:lang w:eastAsia="ko-KR"/>
        </w:rPr>
        <w:t xml:space="preserve"> 20</w:t>
      </w:r>
      <w:r w:rsidR="00583B6D" w:rsidRPr="00B664F7">
        <w:rPr>
          <w:b/>
          <w:noProof/>
          <w:sz w:val="24"/>
          <w:lang w:eastAsia="ko-KR"/>
        </w:rPr>
        <w:t>2</w:t>
      </w:r>
      <w:r w:rsidR="00BD674D">
        <w:rPr>
          <w:b/>
          <w:noProof/>
          <w:sz w:val="24"/>
          <w:lang w:eastAsia="ko-KR"/>
        </w:rPr>
        <w:t>2</w:t>
      </w:r>
    </w:p>
    <w:p w:rsidR="001E41F3" w:rsidRDefault="001E41F3">
      <w:pPr>
        <w:rPr>
          <w:noProof/>
          <w:lang w:eastAsia="ko-KR"/>
        </w:rPr>
      </w:pP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Agenda item:</w:t>
      </w:r>
      <w:r w:rsidRPr="005B3F15">
        <w:rPr>
          <w:b/>
          <w:noProof/>
          <w:lang w:eastAsia="ko-KR"/>
        </w:rPr>
        <w:tab/>
      </w:r>
      <w:r w:rsidR="00707E0A">
        <w:rPr>
          <w:b/>
          <w:noProof/>
          <w:lang w:eastAsia="ko-KR"/>
        </w:rPr>
        <w:t>8.12.2</w:t>
      </w:r>
      <w:r w:rsidR="00AA7C8E">
        <w:rPr>
          <w:b/>
          <w:noProof/>
          <w:lang w:eastAsia="ko-KR"/>
        </w:rPr>
        <w:t>.</w:t>
      </w:r>
      <w:r w:rsidR="00E71AB9">
        <w:rPr>
          <w:b/>
          <w:noProof/>
          <w:lang w:eastAsia="ko-KR"/>
        </w:rPr>
        <w:t>2</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Source:</w:t>
      </w:r>
      <w:r w:rsidRPr="005B3F15">
        <w:rPr>
          <w:b/>
          <w:noProof/>
          <w:lang w:eastAsia="ko-KR"/>
        </w:rPr>
        <w:tab/>
        <w:t>Samsung</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Title:</w:t>
      </w:r>
      <w:r w:rsidRPr="005B3F15">
        <w:rPr>
          <w:b/>
          <w:noProof/>
          <w:lang w:eastAsia="ko-KR"/>
        </w:rPr>
        <w:tab/>
      </w:r>
      <w:r w:rsidR="002B1F79">
        <w:rPr>
          <w:b/>
          <w:noProof/>
          <w:lang w:eastAsia="ko-KR"/>
        </w:rPr>
        <w:t>Cell (re)selection details</w:t>
      </w:r>
      <w:r w:rsidR="00C33191">
        <w:rPr>
          <w:b/>
          <w:noProof/>
          <w:lang w:eastAsia="ko-KR"/>
        </w:rPr>
        <w:t xml:space="preserve"> </w:t>
      </w:r>
      <w:r w:rsidR="00852F56">
        <w:rPr>
          <w:b/>
          <w:noProof/>
          <w:lang w:eastAsia="ko-KR"/>
        </w:rPr>
        <w:t xml:space="preserve">for </w:t>
      </w:r>
      <w:r w:rsidR="00E71AB9" w:rsidRPr="00E71AB9">
        <w:rPr>
          <w:b/>
          <w:noProof/>
          <w:lang w:eastAsia="ko-KR"/>
        </w:rPr>
        <w:t>RedCap UEs</w:t>
      </w:r>
    </w:p>
    <w:p w:rsidR="004460EA" w:rsidRDefault="004460EA" w:rsidP="00B664F7">
      <w:pPr>
        <w:pStyle w:val="CRCoverPage"/>
        <w:tabs>
          <w:tab w:val="left" w:pos="1701"/>
        </w:tabs>
        <w:ind w:left="1701" w:hanging="1701"/>
        <w:outlineLvl w:val="0"/>
        <w:rPr>
          <w:noProof/>
          <w:lang w:eastAsia="ko-KR"/>
        </w:rPr>
      </w:pPr>
      <w:r w:rsidRPr="005B3F15">
        <w:rPr>
          <w:b/>
          <w:noProof/>
          <w:lang w:eastAsia="ko-KR"/>
        </w:rPr>
        <w:t>Document for:</w:t>
      </w:r>
      <w:r w:rsidRPr="005B3F15">
        <w:rPr>
          <w:b/>
          <w:noProof/>
          <w:lang w:eastAsia="ko-KR"/>
        </w:rPr>
        <w:tab/>
        <w:t>Discussion and Agreement</w:t>
      </w:r>
    </w:p>
    <w:p w:rsidR="004460EA" w:rsidRDefault="004460EA" w:rsidP="00860FA5">
      <w:pPr>
        <w:pStyle w:val="Heading1"/>
        <w:rPr>
          <w:noProof/>
          <w:lang w:eastAsia="ko-KR"/>
        </w:rPr>
      </w:pPr>
      <w:r w:rsidRPr="004460EA">
        <w:rPr>
          <w:noProof/>
          <w:lang w:eastAsia="ko-KR"/>
        </w:rPr>
        <w:t>1</w:t>
      </w:r>
      <w:r w:rsidR="0009159B">
        <w:rPr>
          <w:rFonts w:hint="eastAsia"/>
          <w:noProof/>
          <w:lang w:eastAsia="ko-KR"/>
        </w:rPr>
        <w:tab/>
      </w:r>
      <w:r w:rsidRPr="00860FA5">
        <w:t>Introduction</w:t>
      </w:r>
    </w:p>
    <w:p w:rsidR="00394617" w:rsidRDefault="00607EC1" w:rsidP="00373E3A">
      <w:pPr>
        <w:rPr>
          <w:lang w:eastAsia="ko-KR"/>
        </w:rPr>
      </w:pPr>
      <w:r>
        <w:rPr>
          <w:lang w:eastAsia="ko-KR"/>
        </w:rPr>
        <w:t xml:space="preserve">RAN2 made good progress for RedCap last RAN2 meeting, </w:t>
      </w:r>
      <w:r w:rsidR="005704A6">
        <w:rPr>
          <w:lang w:eastAsia="ko-KR"/>
        </w:rPr>
        <w:t>but</w:t>
      </w:r>
      <w:r>
        <w:rPr>
          <w:lang w:eastAsia="ko-KR"/>
        </w:rPr>
        <w:t xml:space="preserve"> the following issues are still in FFS</w:t>
      </w:r>
      <w:r w:rsidR="005704A6">
        <w:rPr>
          <w:lang w:eastAsia="ko-KR"/>
        </w:rPr>
        <w:t xml:space="preserve"> </w:t>
      </w:r>
      <w:r w:rsidR="000A1AE8">
        <w:rPr>
          <w:lang w:eastAsia="ko-KR"/>
        </w:rPr>
        <w:t>[1]:</w:t>
      </w:r>
    </w:p>
    <w:p w:rsidR="005704A6" w:rsidRPr="005704A6" w:rsidRDefault="005704A6" w:rsidP="005704A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704A6">
        <w:rPr>
          <w:rFonts w:ascii="Arial" w:eastAsia="MS Mincho" w:hAnsi="Arial"/>
          <w:szCs w:val="24"/>
          <w:lang w:eastAsia="en-GB"/>
        </w:rPr>
        <w:t>Agreements online:</w:t>
      </w:r>
    </w:p>
    <w:p w:rsidR="005704A6" w:rsidRPr="005704A6" w:rsidRDefault="005704A6" w:rsidP="005704A6">
      <w:pPr>
        <w:numPr>
          <w:ilvl w:val="0"/>
          <w:numId w:val="11"/>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5704A6">
        <w:rPr>
          <w:rFonts w:ascii="Arial" w:eastAsia="MS Mincho" w:hAnsi="Arial"/>
          <w:szCs w:val="24"/>
          <w:lang w:eastAsia="en-GB"/>
        </w:rPr>
        <w:t xml:space="preserve">In MAC perspective, RedCap UE uses the dedicated LCID for Msg3 early identification, when the Msg3 includes the CCCH data. </w:t>
      </w:r>
      <w:r w:rsidRPr="005704A6">
        <w:rPr>
          <w:rFonts w:ascii="Arial" w:eastAsia="MS Mincho" w:hAnsi="Arial"/>
          <w:szCs w:val="24"/>
          <w:highlight w:val="yellow"/>
          <w:lang w:eastAsia="en-GB"/>
        </w:rPr>
        <w:t>FFS on whether it requires no other precondition, or precondition as “when Msg1 early identification is not configured”, or precondition as “when Msg3 early identification is enabled by NW”.</w:t>
      </w:r>
    </w:p>
    <w:p w:rsidR="005704A6" w:rsidRPr="005704A6" w:rsidRDefault="005704A6" w:rsidP="005704A6">
      <w:pPr>
        <w:numPr>
          <w:ilvl w:val="0"/>
          <w:numId w:val="11"/>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5704A6">
        <w:rPr>
          <w:rFonts w:ascii="Arial" w:eastAsia="MS Mincho" w:hAnsi="Arial"/>
          <w:szCs w:val="24"/>
          <w:lang w:eastAsia="en-GB"/>
        </w:rPr>
        <w:t>Two reserved LCIDs are used for CCCH and CCCH1 cases respectively for Msg3 early identification</w:t>
      </w:r>
    </w:p>
    <w:p w:rsidR="005704A6" w:rsidRPr="005704A6" w:rsidRDefault="005704A6" w:rsidP="005704A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704A6">
        <w:rPr>
          <w:rFonts w:ascii="Arial" w:eastAsia="MS Mincho" w:hAnsi="Arial"/>
          <w:szCs w:val="24"/>
          <w:lang w:eastAsia="en-GB"/>
        </w:rPr>
        <w:t>FFSs:</w:t>
      </w:r>
    </w:p>
    <w:p w:rsidR="005704A6" w:rsidRPr="005704A6" w:rsidRDefault="005704A6" w:rsidP="005704A6">
      <w:pPr>
        <w:numPr>
          <w:ilvl w:val="0"/>
          <w:numId w:val="12"/>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highlight w:val="green"/>
          <w:lang w:eastAsia="en-GB"/>
        </w:rPr>
      </w:pPr>
      <w:r w:rsidRPr="005704A6">
        <w:rPr>
          <w:rFonts w:ascii="Arial" w:eastAsia="MS Mincho" w:hAnsi="Arial"/>
          <w:szCs w:val="24"/>
          <w:highlight w:val="green"/>
          <w:lang w:eastAsia="en-GB"/>
        </w:rPr>
        <w:t>In case the cell is barred due to not supporting RedCap, UE behaviour for intra-frequency cell reselection is FFS</w:t>
      </w:r>
    </w:p>
    <w:p w:rsidR="005704A6" w:rsidRPr="005704A6" w:rsidRDefault="005704A6" w:rsidP="005704A6">
      <w:pPr>
        <w:numPr>
          <w:ilvl w:val="0"/>
          <w:numId w:val="12"/>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highlight w:val="yellow"/>
          <w:lang w:eastAsia="en-GB"/>
        </w:rPr>
      </w:pPr>
      <w:r w:rsidRPr="005704A6">
        <w:rPr>
          <w:rFonts w:ascii="Arial" w:eastAsia="MS Mincho" w:hAnsi="Arial"/>
          <w:szCs w:val="24"/>
          <w:highlight w:val="yellow"/>
          <w:lang w:eastAsia="en-GB"/>
        </w:rPr>
        <w:t>FFS whether system information should provide information on which cells accept RedCap UE access, and if, what this information should include (e¸g. support, barring?) and in which form (e.g. NCell, allow-list, exclude-list)</w:t>
      </w:r>
    </w:p>
    <w:p w:rsidR="000A1AE8" w:rsidRDefault="000A1AE8" w:rsidP="00373E3A">
      <w:pPr>
        <w:rPr>
          <w:lang w:eastAsia="ko-KR"/>
        </w:rPr>
      </w:pPr>
    </w:p>
    <w:p w:rsidR="000A1AE8" w:rsidRDefault="000A1AE8" w:rsidP="00373E3A">
      <w:pPr>
        <w:rPr>
          <w:lang w:eastAsia="ko-KR"/>
        </w:rPr>
      </w:pPr>
      <w:r>
        <w:rPr>
          <w:lang w:eastAsia="ko-KR"/>
        </w:rPr>
        <w:t xml:space="preserve">This contribution discusses </w:t>
      </w:r>
      <w:r w:rsidR="005704A6">
        <w:rPr>
          <w:lang w:eastAsia="ko-KR"/>
        </w:rPr>
        <w:t>how to resolve the issues to complete the WI in time.</w:t>
      </w:r>
      <w:r w:rsidR="002B1F79">
        <w:rPr>
          <w:lang w:eastAsia="ko-KR"/>
        </w:rPr>
        <w:t xml:space="preserve"> Note that we have a separate contribution to discuss the </w:t>
      </w:r>
      <w:r w:rsidR="002B1F79" w:rsidRPr="002B1F79">
        <w:rPr>
          <w:highlight w:val="green"/>
          <w:lang w:eastAsia="ko-KR"/>
        </w:rPr>
        <w:t>green</w:t>
      </w:r>
      <w:r w:rsidR="002B1F79">
        <w:rPr>
          <w:lang w:eastAsia="ko-KR"/>
        </w:rPr>
        <w:t xml:space="preserve">-highlighted issue in </w:t>
      </w:r>
      <w:r w:rsidR="00FB2D27" w:rsidRPr="00FB2D27">
        <w:rPr>
          <w:lang w:eastAsia="ko-KR"/>
        </w:rPr>
        <w:t>R2-2200208</w:t>
      </w:r>
      <w:r w:rsidR="002B1F79">
        <w:rPr>
          <w:lang w:eastAsia="ko-KR"/>
        </w:rPr>
        <w:t xml:space="preserve"> [2]. </w:t>
      </w:r>
    </w:p>
    <w:p w:rsidR="009B5BBC" w:rsidRDefault="009B5BBC" w:rsidP="000A1AE8">
      <w:pPr>
        <w:rPr>
          <w:lang w:eastAsia="ko-KR"/>
        </w:rPr>
      </w:pPr>
    </w:p>
    <w:p w:rsidR="00057A4B" w:rsidRDefault="0009159B" w:rsidP="00860FA5">
      <w:pPr>
        <w:pStyle w:val="Heading1"/>
      </w:pPr>
      <w:bookmarkStart w:id="1" w:name="_Toc497230266"/>
      <w:bookmarkStart w:id="2" w:name="_Toc497230267"/>
      <w:r>
        <w:rPr>
          <w:rFonts w:hint="eastAsia"/>
          <w:lang w:eastAsia="ko-KR"/>
        </w:rPr>
        <w:t>2</w:t>
      </w:r>
      <w:r w:rsidR="00057A4B" w:rsidRPr="004D3578">
        <w:tab/>
      </w:r>
      <w:bookmarkEnd w:id="1"/>
      <w:r w:rsidRPr="00860FA5">
        <w:rPr>
          <w:rFonts w:hint="eastAsia"/>
        </w:rPr>
        <w:t>Discussion</w:t>
      </w:r>
    </w:p>
    <w:p w:rsidR="005704A6" w:rsidRPr="005704A6" w:rsidRDefault="005704A6" w:rsidP="005704A6">
      <w:pPr>
        <w:pStyle w:val="Heading2"/>
      </w:pPr>
      <w:r>
        <w:t>2.1</w:t>
      </w:r>
      <w:r>
        <w:tab/>
        <w:t>Precondition for dedicated LCID for Msg3 early indication</w:t>
      </w:r>
    </w:p>
    <w:bookmarkEnd w:id="2"/>
    <w:p w:rsidR="005704A6" w:rsidRDefault="005704A6" w:rsidP="009B5BBC">
      <w:pPr>
        <w:rPr>
          <w:lang w:eastAsia="ko-KR"/>
        </w:rPr>
      </w:pPr>
      <w:r>
        <w:rPr>
          <w:lang w:eastAsia="ko-KR"/>
        </w:rPr>
        <w:t>Even if RAN2 made agreements to introduce two reserved LCIDs for Msg3 early identification, companies expressed the split view on whether p</w:t>
      </w:r>
      <w:r w:rsidRPr="005704A6">
        <w:rPr>
          <w:lang w:eastAsia="ko-KR"/>
        </w:rPr>
        <w:t>recondition for dedicated LCID for Msg3 early indication</w:t>
      </w:r>
      <w:r>
        <w:rPr>
          <w:lang w:eastAsia="ko-KR"/>
        </w:rPr>
        <w:t xml:space="preserve"> would be required in some cases (e.g. </w:t>
      </w:r>
      <w:r w:rsidRPr="005704A6">
        <w:rPr>
          <w:lang w:eastAsia="ko-KR"/>
        </w:rPr>
        <w:t>when Msg1 early identification is not configured</w:t>
      </w:r>
      <w:r>
        <w:rPr>
          <w:lang w:eastAsia="ko-KR"/>
        </w:rPr>
        <w:t xml:space="preserve">, </w:t>
      </w:r>
      <w:r w:rsidRPr="005704A6">
        <w:rPr>
          <w:lang w:eastAsia="ko-KR"/>
        </w:rPr>
        <w:t xml:space="preserve">when Msg3 early identification is enabled by NW </w:t>
      </w:r>
      <w:r>
        <w:rPr>
          <w:lang w:eastAsia="ko-KR"/>
        </w:rPr>
        <w:t xml:space="preserve">etc.). It should be noted that the support of RedCap UE requires both new UE and the network, and in that sense, to use new LCIDs in all the cases should not be a problem. Furthermore, to differentiate the cases (e.g. to use legacy LCID in some cases while to use new LCID with some condition) requires </w:t>
      </w:r>
      <w:r w:rsidR="00DD4A9A" w:rsidRPr="00DD4A9A">
        <w:rPr>
          <w:i/>
          <w:lang w:eastAsia="ko-KR"/>
        </w:rPr>
        <w:t>unnecessary</w:t>
      </w:r>
      <w:r w:rsidR="00DD4A9A">
        <w:rPr>
          <w:lang w:eastAsia="ko-KR"/>
        </w:rPr>
        <w:t xml:space="preserve"> </w:t>
      </w:r>
      <w:r>
        <w:rPr>
          <w:lang w:eastAsia="ko-KR"/>
        </w:rPr>
        <w:t xml:space="preserve">UE procedure to determine which LCID is used </w:t>
      </w:r>
      <w:r w:rsidR="00DD4A9A">
        <w:rPr>
          <w:lang w:eastAsia="ko-KR"/>
        </w:rPr>
        <w:t xml:space="preserve">without any technical gain. Since </w:t>
      </w:r>
      <w:r w:rsidR="00DD4A9A" w:rsidRPr="00DD4A9A">
        <w:rPr>
          <w:lang w:eastAsia="ko-KR"/>
        </w:rPr>
        <w:t>new LCIDs cannot be utilized for other purposes</w:t>
      </w:r>
      <w:r w:rsidR="00DD4A9A">
        <w:rPr>
          <w:lang w:eastAsia="ko-KR"/>
        </w:rPr>
        <w:t xml:space="preserve"> anyway, such precondition would not be needed at all.</w:t>
      </w:r>
    </w:p>
    <w:p w:rsidR="00DD4A9A" w:rsidRPr="00DD4A9A" w:rsidRDefault="00DD4A9A" w:rsidP="009B5BBC">
      <w:pPr>
        <w:rPr>
          <w:b/>
          <w:lang w:eastAsia="ko-KR"/>
        </w:rPr>
      </w:pPr>
      <w:r w:rsidRPr="00DD4A9A">
        <w:rPr>
          <w:b/>
          <w:lang w:eastAsia="ko-KR"/>
        </w:rPr>
        <w:t>Proposal 1: RAN2 confirms that RedCap UEs always use dedicated LCID for Msg3 early identification</w:t>
      </w:r>
      <w:r w:rsidRPr="00DD4A9A">
        <w:rPr>
          <w:rFonts w:hint="eastAsia"/>
          <w:b/>
          <w:lang w:eastAsia="ko-KR"/>
        </w:rPr>
        <w:t xml:space="preserve"> (i.e. without precondition).</w:t>
      </w:r>
    </w:p>
    <w:p w:rsidR="005704A6" w:rsidRDefault="002B1F79" w:rsidP="002B1F79">
      <w:pPr>
        <w:pStyle w:val="Heading2"/>
        <w:rPr>
          <w:lang w:eastAsia="ko-KR"/>
        </w:rPr>
      </w:pPr>
      <w:r>
        <w:t>2.2</w:t>
      </w:r>
      <w:r>
        <w:tab/>
        <w:t>C</w:t>
      </w:r>
      <w:r w:rsidRPr="002B1F79">
        <w:t>ell selection condition for different Rx branches</w:t>
      </w:r>
    </w:p>
    <w:p w:rsidR="00F46B78" w:rsidRPr="00CA11E7" w:rsidRDefault="00CD25C3" w:rsidP="00CD25C3">
      <w:r>
        <w:rPr>
          <w:lang w:eastAsia="ko-KR"/>
        </w:rPr>
        <w:t xml:space="preserve">RAN2 should also discuss the cell selection condition for different Rx branches. That is, </w:t>
      </w:r>
      <w:r w:rsidR="00F46B78">
        <w:rPr>
          <w:lang w:eastAsia="ko-KR"/>
        </w:rPr>
        <w:t xml:space="preserve">UE should stay on the cell </w:t>
      </w:r>
      <w:r w:rsidR="00F46B78" w:rsidRPr="005940BC">
        <w:rPr>
          <w:i/>
          <w:lang w:eastAsia="ko-KR"/>
        </w:rPr>
        <w:t>only if</w:t>
      </w:r>
      <w:r w:rsidR="00F46B78">
        <w:rPr>
          <w:lang w:eastAsia="ko-KR"/>
        </w:rPr>
        <w:t xml:space="preserve"> the signal strength </w:t>
      </w:r>
      <w:r w:rsidR="005940BC">
        <w:rPr>
          <w:lang w:eastAsia="ko-KR"/>
        </w:rPr>
        <w:t xml:space="preserve">of the cell </w:t>
      </w:r>
      <w:r w:rsidR="00F46B78">
        <w:rPr>
          <w:lang w:eastAsia="ko-KR"/>
        </w:rPr>
        <w:t>is good enough. In both LTE and NR, this condition is determined by t</w:t>
      </w:r>
      <w:r w:rsidR="00F46B78" w:rsidRPr="00F46B78">
        <w:rPr>
          <w:lang w:eastAsia="ko-KR"/>
        </w:rPr>
        <w:t>he cell selection criterion S</w:t>
      </w:r>
      <w:r w:rsidR="00957ABE">
        <w:rPr>
          <w:lang w:eastAsia="ko-KR"/>
        </w:rPr>
        <w:t>. As specified in TS 38.304 [</w:t>
      </w:r>
      <w:r>
        <w:rPr>
          <w:lang w:eastAsia="ko-KR"/>
        </w:rPr>
        <w:t>4</w:t>
      </w:r>
      <w:r w:rsidR="00957ABE">
        <w:rPr>
          <w:lang w:eastAsia="ko-KR"/>
        </w:rPr>
        <w:t>]</w:t>
      </w:r>
      <w:r w:rsidR="00F46B78">
        <w:rPr>
          <w:lang w:eastAsia="ko-KR"/>
        </w:rPr>
        <w:t>, t</w:t>
      </w:r>
      <w:r w:rsidR="00F46B78" w:rsidRPr="00CA11E7">
        <w:t>he cell selection criterion S</w:t>
      </w:r>
      <w:r w:rsidR="00F46B78" w:rsidRPr="00CA11E7">
        <w:rPr>
          <w:lang w:eastAsia="zh-CN"/>
        </w:rPr>
        <w:t xml:space="preserve"> </w:t>
      </w:r>
      <w:r w:rsidR="00F46B78" w:rsidRPr="00CA11E7">
        <w:t>is fulfilled when:</w:t>
      </w:r>
    </w:p>
    <w:tbl>
      <w:tblPr>
        <w:tblW w:w="0" w:type="auto"/>
        <w:tblInd w:w="108" w:type="dxa"/>
        <w:tblLook w:val="01E0" w:firstRow="1" w:lastRow="1" w:firstColumn="1" w:lastColumn="1" w:noHBand="0" w:noVBand="0"/>
      </w:tblPr>
      <w:tblGrid>
        <w:gridCol w:w="2835"/>
      </w:tblGrid>
      <w:tr w:rsidR="00F46B78" w:rsidRPr="00CA11E7" w:rsidTr="000319B0">
        <w:tc>
          <w:tcPr>
            <w:tcW w:w="2835" w:type="dxa"/>
            <w:shd w:val="clear" w:color="auto" w:fill="auto"/>
            <w:vAlign w:val="center"/>
          </w:tcPr>
          <w:p w:rsidR="00F46B78" w:rsidRPr="00CA11E7" w:rsidRDefault="00F46B78" w:rsidP="000319B0">
            <w:pPr>
              <w:pStyle w:val="EQ"/>
              <w:rPr>
                <w:lang w:eastAsia="ja-JP"/>
              </w:rPr>
            </w:pPr>
            <w:r w:rsidRPr="00CA11E7">
              <w:rPr>
                <w:lang w:eastAsia="ja-JP"/>
              </w:rPr>
              <w:t>Srxlev &gt; 0 AND Squal &gt; 0</w:t>
            </w:r>
          </w:p>
        </w:tc>
      </w:tr>
    </w:tbl>
    <w:p w:rsidR="00F46B78" w:rsidRPr="00CA11E7" w:rsidRDefault="00F46B78" w:rsidP="00F46B78">
      <w:pPr>
        <w:rPr>
          <w:lang w:eastAsia="ja-JP"/>
        </w:rPr>
      </w:pPr>
      <w:r w:rsidRPr="00CA11E7">
        <w:rPr>
          <w:lang w:eastAsia="ja-JP"/>
        </w:rPr>
        <w:t>w</w:t>
      </w:r>
      <w:r w:rsidRPr="00CA11E7">
        <w:t>here:</w:t>
      </w:r>
    </w:p>
    <w:tbl>
      <w:tblPr>
        <w:tblW w:w="0" w:type="auto"/>
        <w:tblInd w:w="108" w:type="dxa"/>
        <w:tblLook w:val="01E0" w:firstRow="1" w:lastRow="1" w:firstColumn="1" w:lastColumn="1" w:noHBand="0" w:noVBand="0"/>
      </w:tblPr>
      <w:tblGrid>
        <w:gridCol w:w="6204"/>
      </w:tblGrid>
      <w:tr w:rsidR="00F46B78" w:rsidRPr="00CA11E7" w:rsidTr="000319B0">
        <w:trPr>
          <w:trHeight w:val="927"/>
        </w:trPr>
        <w:tc>
          <w:tcPr>
            <w:tcW w:w="6204" w:type="dxa"/>
            <w:shd w:val="clear" w:color="auto" w:fill="auto"/>
            <w:vAlign w:val="center"/>
          </w:tcPr>
          <w:p w:rsidR="00F46B78" w:rsidRPr="00CA11E7" w:rsidRDefault="00F46B78" w:rsidP="000319B0">
            <w:pPr>
              <w:pStyle w:val="EQ"/>
              <w:rPr>
                <w:lang w:eastAsia="ja-JP"/>
              </w:rPr>
            </w:pPr>
            <w:bookmarkStart w:id="3" w:name="_Hlk505630812"/>
            <w:r w:rsidRPr="00CA11E7">
              <w:rPr>
                <w:lang w:eastAsia="ja-JP"/>
              </w:rPr>
              <w:lastRenderedPageBreak/>
              <w:t>Srxlev = Q</w:t>
            </w:r>
            <w:r w:rsidRPr="00CA11E7">
              <w:rPr>
                <w:vertAlign w:val="subscript"/>
                <w:lang w:eastAsia="ja-JP"/>
              </w:rPr>
              <w:t>rxlevmeas</w:t>
            </w:r>
            <w:r w:rsidRPr="00CA11E7">
              <w:rPr>
                <w:lang w:eastAsia="ja-JP"/>
              </w:rPr>
              <w:t xml:space="preserve"> – (Q</w:t>
            </w:r>
            <w:r w:rsidRPr="00CA11E7">
              <w:rPr>
                <w:vertAlign w:val="subscript"/>
                <w:lang w:eastAsia="ja-JP"/>
              </w:rPr>
              <w:t>rxlevmin</w:t>
            </w:r>
            <w:r w:rsidRPr="00CA11E7">
              <w:rPr>
                <w:lang w:eastAsia="ja-JP"/>
              </w:rPr>
              <w:t xml:space="preserve"> + Q</w:t>
            </w:r>
            <w:r w:rsidRPr="00CA11E7">
              <w:rPr>
                <w:vertAlign w:val="subscript"/>
                <w:lang w:eastAsia="ja-JP"/>
              </w:rPr>
              <w:t>rxlevminoffset</w:t>
            </w:r>
            <w:r w:rsidRPr="00CA11E7">
              <w:rPr>
                <w:lang w:eastAsia="ja-JP"/>
              </w:rPr>
              <w:t>)</w:t>
            </w:r>
            <w:r>
              <w:rPr>
                <w:lang w:eastAsia="ja-JP"/>
              </w:rPr>
              <w:t xml:space="preserve"> </w:t>
            </w:r>
            <w:r w:rsidRPr="00CA11E7">
              <w:rPr>
                <w:lang w:eastAsia="ja-JP"/>
              </w:rPr>
              <w:t>– P</w:t>
            </w:r>
            <w:r w:rsidRPr="00CA11E7">
              <w:rPr>
                <w:vertAlign w:val="subscript"/>
                <w:lang w:eastAsia="ja-JP"/>
              </w:rPr>
              <w:t xml:space="preserve">compensation </w:t>
            </w:r>
            <w:r w:rsidRPr="00CA11E7">
              <w:rPr>
                <w:lang w:eastAsia="ja-JP"/>
              </w:rPr>
              <w:t xml:space="preserve">– </w:t>
            </w:r>
            <w:r w:rsidRPr="00CA11E7">
              <w:rPr>
                <w:bCs/>
              </w:rPr>
              <w:t>Qoffset</w:t>
            </w:r>
            <w:r w:rsidRPr="00CA11E7">
              <w:rPr>
                <w:bCs/>
                <w:vertAlign w:val="subscript"/>
              </w:rPr>
              <w:t>temp</w:t>
            </w:r>
          </w:p>
          <w:p w:rsidR="00F46B78" w:rsidRPr="00CA11E7" w:rsidRDefault="00F46B78" w:rsidP="00B06118">
            <w:pPr>
              <w:pStyle w:val="EQ"/>
              <w:rPr>
                <w:lang w:eastAsia="ja-JP"/>
              </w:rPr>
            </w:pPr>
            <w:r w:rsidRPr="00CA11E7">
              <w:rPr>
                <w:lang w:eastAsia="ja-JP"/>
              </w:rPr>
              <w:t>Squal = Q</w:t>
            </w:r>
            <w:r w:rsidRPr="00CA11E7">
              <w:rPr>
                <w:vertAlign w:val="subscript"/>
                <w:lang w:eastAsia="ja-JP"/>
              </w:rPr>
              <w:t>qualmeas</w:t>
            </w:r>
            <w:r w:rsidRPr="00CA11E7">
              <w:rPr>
                <w:lang w:eastAsia="ja-JP"/>
              </w:rPr>
              <w:t xml:space="preserve"> – (Q</w:t>
            </w:r>
            <w:r w:rsidRPr="00CA11E7">
              <w:rPr>
                <w:vertAlign w:val="subscript"/>
                <w:lang w:eastAsia="ja-JP"/>
              </w:rPr>
              <w:t>qualmin</w:t>
            </w:r>
            <w:r w:rsidRPr="00CA11E7">
              <w:rPr>
                <w:lang w:eastAsia="ja-JP"/>
              </w:rPr>
              <w:t xml:space="preserve"> + Q</w:t>
            </w:r>
            <w:r w:rsidRPr="00CA11E7">
              <w:rPr>
                <w:vertAlign w:val="subscript"/>
                <w:lang w:eastAsia="ja-JP"/>
              </w:rPr>
              <w:t>qualminoffset</w:t>
            </w:r>
            <w:r w:rsidRPr="00CA11E7">
              <w:rPr>
                <w:lang w:eastAsia="ja-JP"/>
              </w:rPr>
              <w:t xml:space="preserve">) </w:t>
            </w:r>
            <w:r w:rsidR="00B06118" w:rsidRPr="00CA11E7">
              <w:rPr>
                <w:lang w:eastAsia="ja-JP"/>
              </w:rPr>
              <w:t>–</w:t>
            </w:r>
            <w:r w:rsidRPr="00CA11E7">
              <w:rPr>
                <w:lang w:eastAsia="ja-JP"/>
              </w:rPr>
              <w:t xml:space="preserve"> </w:t>
            </w:r>
            <w:r w:rsidRPr="00CA11E7">
              <w:rPr>
                <w:bCs/>
              </w:rPr>
              <w:t>Qoffset</w:t>
            </w:r>
            <w:r w:rsidRPr="00CA11E7">
              <w:rPr>
                <w:bCs/>
                <w:vertAlign w:val="subscript"/>
              </w:rPr>
              <w:t>temp</w:t>
            </w:r>
          </w:p>
        </w:tc>
      </w:tr>
    </w:tbl>
    <w:bookmarkEnd w:id="3"/>
    <w:p w:rsidR="00F46B78" w:rsidRDefault="00B06118" w:rsidP="009B5BBC">
      <w:pPr>
        <w:rPr>
          <w:lang w:eastAsia="ko-KR"/>
        </w:rPr>
      </w:pPr>
      <w:r>
        <w:rPr>
          <w:lang w:eastAsia="ko-KR"/>
        </w:rPr>
        <w:t xml:space="preserve">Even though the term </w:t>
      </w:r>
      <w:r w:rsidRPr="00CA11E7">
        <w:rPr>
          <w:lang w:eastAsia="ja-JP"/>
        </w:rPr>
        <w:t>Q</w:t>
      </w:r>
      <w:r w:rsidRPr="00CA11E7">
        <w:rPr>
          <w:vertAlign w:val="subscript"/>
          <w:lang w:eastAsia="ja-JP"/>
        </w:rPr>
        <w:t>rxlevmeas</w:t>
      </w:r>
      <w:r>
        <w:rPr>
          <w:lang w:eastAsia="ko-KR"/>
        </w:rPr>
        <w:t xml:space="preserve"> already reflects the 1 Rx branch (as the received power is measured with the 1RX branch), a RedCap UE with 1 Rx branch may require </w:t>
      </w:r>
      <w:r w:rsidR="00957ABE">
        <w:rPr>
          <w:lang w:eastAsia="ko-KR"/>
        </w:rPr>
        <w:t>higher "m</w:t>
      </w:r>
      <w:r w:rsidR="00957ABE" w:rsidRPr="00957ABE">
        <w:rPr>
          <w:lang w:eastAsia="ko-KR"/>
        </w:rPr>
        <w:t xml:space="preserve">inimum required </w:t>
      </w:r>
      <w:r w:rsidR="00957ABE">
        <w:rPr>
          <w:lang w:eastAsia="ko-KR"/>
        </w:rPr>
        <w:t xml:space="preserve">signal </w:t>
      </w:r>
      <w:r>
        <w:rPr>
          <w:lang w:eastAsia="ko-KR"/>
        </w:rPr>
        <w:t>strength/quality</w:t>
      </w:r>
      <w:r w:rsidR="00957ABE">
        <w:rPr>
          <w:lang w:eastAsia="ko-KR"/>
        </w:rPr>
        <w:t xml:space="preserve"> level" (i.e. </w:t>
      </w:r>
      <w:r w:rsidR="00957ABE" w:rsidRPr="00CA11E7">
        <w:rPr>
          <w:lang w:eastAsia="ja-JP"/>
        </w:rPr>
        <w:t>Q</w:t>
      </w:r>
      <w:r w:rsidR="00957ABE" w:rsidRPr="00CA11E7">
        <w:rPr>
          <w:vertAlign w:val="subscript"/>
          <w:lang w:eastAsia="ja-JP"/>
        </w:rPr>
        <w:t>rxlevmin</w:t>
      </w:r>
      <w:r w:rsidR="00957ABE">
        <w:rPr>
          <w:lang w:eastAsia="ko-KR"/>
        </w:rPr>
        <w:t>/</w:t>
      </w:r>
      <w:r w:rsidR="00957ABE" w:rsidRPr="00CA11E7">
        <w:rPr>
          <w:lang w:eastAsia="ja-JP"/>
        </w:rPr>
        <w:t>Q</w:t>
      </w:r>
      <w:r w:rsidR="00957ABE" w:rsidRPr="00CA11E7">
        <w:rPr>
          <w:vertAlign w:val="subscript"/>
          <w:lang w:eastAsia="ja-JP"/>
        </w:rPr>
        <w:t>qualmin</w:t>
      </w:r>
      <w:r w:rsidR="00957ABE">
        <w:rPr>
          <w:lang w:eastAsia="ko-KR"/>
        </w:rPr>
        <w:t xml:space="preserve">). </w:t>
      </w:r>
      <w:r w:rsidR="0062123C">
        <w:rPr>
          <w:lang w:eastAsia="ko-KR"/>
        </w:rPr>
        <w:t>I</w:t>
      </w:r>
      <w:r>
        <w:rPr>
          <w:lang w:eastAsia="ko-KR"/>
        </w:rPr>
        <w:t xml:space="preserve">f so, </w:t>
      </w:r>
      <w:r w:rsidR="0029457D">
        <w:rPr>
          <w:lang w:eastAsia="ko-KR"/>
        </w:rPr>
        <w:t xml:space="preserve">it would be beneficial if </w:t>
      </w:r>
      <w:r>
        <w:rPr>
          <w:lang w:eastAsia="ko-KR"/>
        </w:rPr>
        <w:t>network provide</w:t>
      </w:r>
      <w:r w:rsidR="0029457D">
        <w:rPr>
          <w:lang w:eastAsia="ko-KR"/>
        </w:rPr>
        <w:t>s</w:t>
      </w:r>
      <w:r>
        <w:rPr>
          <w:lang w:eastAsia="ko-KR"/>
        </w:rPr>
        <w:t xml:space="preserve"> </w:t>
      </w:r>
      <w:r w:rsidR="008E726E">
        <w:rPr>
          <w:lang w:eastAsia="ko-KR"/>
        </w:rPr>
        <w:t xml:space="preserve">a </w:t>
      </w:r>
      <w:r>
        <w:rPr>
          <w:lang w:eastAsia="ko-KR"/>
        </w:rPr>
        <w:t xml:space="preserve">separate </w:t>
      </w:r>
      <w:r w:rsidR="0029457D" w:rsidRPr="0029457D">
        <w:rPr>
          <w:lang w:eastAsia="ko-KR"/>
        </w:rPr>
        <w:t>"minimum required signal strength/quality level"</w:t>
      </w:r>
      <w:r w:rsidR="005940BC">
        <w:rPr>
          <w:lang w:eastAsia="ko-KR"/>
        </w:rPr>
        <w:t xml:space="preserve"> </w:t>
      </w:r>
      <w:r w:rsidR="0029457D">
        <w:rPr>
          <w:lang w:eastAsia="ko-KR"/>
        </w:rPr>
        <w:t>for a RedCap UE with 1 RX branch.</w:t>
      </w:r>
    </w:p>
    <w:p w:rsidR="0029457D" w:rsidRDefault="0029457D" w:rsidP="0029457D">
      <w:pPr>
        <w:rPr>
          <w:b/>
          <w:lang w:eastAsia="ko-KR"/>
        </w:rPr>
      </w:pPr>
      <w:r w:rsidRPr="00F46B78">
        <w:rPr>
          <w:b/>
          <w:lang w:eastAsia="ko-KR"/>
        </w:rPr>
        <w:t xml:space="preserve">Proposal </w:t>
      </w:r>
      <w:r w:rsidR="002B1F79">
        <w:rPr>
          <w:b/>
          <w:lang w:eastAsia="ko-KR"/>
        </w:rPr>
        <w:t>2</w:t>
      </w:r>
      <w:r w:rsidRPr="00F46B78">
        <w:rPr>
          <w:b/>
          <w:lang w:eastAsia="ko-KR"/>
        </w:rPr>
        <w:t>:</w:t>
      </w:r>
      <w:r w:rsidRPr="00F46B78">
        <w:rPr>
          <w:b/>
          <w:lang w:eastAsia="ko-KR"/>
        </w:rPr>
        <w:tab/>
      </w:r>
      <w:r>
        <w:rPr>
          <w:b/>
          <w:lang w:eastAsia="ko-KR"/>
        </w:rPr>
        <w:t xml:space="preserve">Network may provide </w:t>
      </w:r>
      <w:r w:rsidR="008E726E">
        <w:rPr>
          <w:b/>
          <w:lang w:eastAsia="ko-KR"/>
        </w:rPr>
        <w:t xml:space="preserve">a </w:t>
      </w:r>
      <w:r w:rsidRPr="0029457D">
        <w:rPr>
          <w:b/>
          <w:lang w:eastAsia="ko-KR"/>
        </w:rPr>
        <w:t>separate</w:t>
      </w:r>
      <w:r w:rsidR="008E726E">
        <w:rPr>
          <w:b/>
          <w:lang w:eastAsia="ko-KR"/>
        </w:rPr>
        <w:t xml:space="preserve"> </w:t>
      </w:r>
      <w:r w:rsidRPr="0029457D">
        <w:rPr>
          <w:b/>
          <w:lang w:eastAsia="ko-KR"/>
        </w:rPr>
        <w:t>Q</w:t>
      </w:r>
      <w:r w:rsidRPr="0029457D">
        <w:rPr>
          <w:b/>
          <w:vertAlign w:val="subscript"/>
          <w:lang w:eastAsia="ko-KR"/>
        </w:rPr>
        <w:t>rxlevmin</w:t>
      </w:r>
      <w:r w:rsidRPr="0029457D">
        <w:rPr>
          <w:b/>
          <w:lang w:eastAsia="ko-KR"/>
        </w:rPr>
        <w:t>/Q</w:t>
      </w:r>
      <w:r w:rsidRPr="0029457D">
        <w:rPr>
          <w:b/>
          <w:vertAlign w:val="subscript"/>
          <w:lang w:eastAsia="ko-KR"/>
        </w:rPr>
        <w:t>qualmin</w:t>
      </w:r>
      <w:r>
        <w:rPr>
          <w:b/>
          <w:lang w:eastAsia="ko-KR"/>
        </w:rPr>
        <w:t xml:space="preserve"> in SIB1 for a RedCap UE with </w:t>
      </w:r>
      <w:r w:rsidRPr="00F46B78">
        <w:rPr>
          <w:b/>
          <w:lang w:eastAsia="ko-KR"/>
        </w:rPr>
        <w:t>1 Rx branch.</w:t>
      </w:r>
    </w:p>
    <w:p w:rsidR="002B1F79" w:rsidRDefault="002B1F79" w:rsidP="002B1F79">
      <w:pPr>
        <w:pStyle w:val="Heading2"/>
        <w:rPr>
          <w:lang w:eastAsia="ko-KR"/>
        </w:rPr>
      </w:pPr>
      <w:r>
        <w:t>2.3</w:t>
      </w:r>
      <w:r>
        <w:tab/>
        <w:t>T</w:t>
      </w:r>
      <w:r w:rsidRPr="002B1F79">
        <w:t>he frequency priority for the cell reselection</w:t>
      </w:r>
    </w:p>
    <w:p w:rsidR="002B1F79" w:rsidRDefault="002B1F79" w:rsidP="002B1F79">
      <w:pPr>
        <w:rPr>
          <w:lang w:eastAsia="ko-KR"/>
        </w:rPr>
      </w:pPr>
      <w:r>
        <w:rPr>
          <w:lang w:eastAsia="ko-KR"/>
        </w:rPr>
        <w:t>It should be noted that RedCap cannot camp on the legacy cell but is only able to camp on its supporting cells, and thus</w:t>
      </w:r>
      <w:r w:rsidR="0029457D">
        <w:rPr>
          <w:lang w:eastAsia="ko-KR"/>
        </w:rPr>
        <w:t>,</w:t>
      </w:r>
      <w:r>
        <w:rPr>
          <w:lang w:eastAsia="ko-KR"/>
        </w:rPr>
        <w:t xml:space="preserve"> </w:t>
      </w:r>
      <w:r w:rsidR="0029457D">
        <w:rPr>
          <w:lang w:eastAsia="ko-KR"/>
        </w:rPr>
        <w:t xml:space="preserve">the </w:t>
      </w:r>
      <w:r w:rsidR="001040B9">
        <w:rPr>
          <w:lang w:eastAsia="ko-KR"/>
        </w:rPr>
        <w:t xml:space="preserve">frequency </w:t>
      </w:r>
      <w:r w:rsidR="0029457D">
        <w:rPr>
          <w:lang w:eastAsia="ko-KR"/>
        </w:rPr>
        <w:t xml:space="preserve">priority </w:t>
      </w:r>
      <w:r w:rsidR="001040B9">
        <w:rPr>
          <w:lang w:eastAsia="ko-KR"/>
        </w:rPr>
        <w:t xml:space="preserve">for </w:t>
      </w:r>
      <w:r w:rsidR="0029457D">
        <w:rPr>
          <w:lang w:eastAsia="ko-KR"/>
        </w:rPr>
        <w:t xml:space="preserve">the cell reselection </w:t>
      </w:r>
      <w:r w:rsidR="008E726E">
        <w:rPr>
          <w:lang w:eastAsia="ko-KR"/>
        </w:rPr>
        <w:t xml:space="preserve">provided in SIB2 and SIB4 </w:t>
      </w:r>
      <w:r w:rsidR="001040B9">
        <w:rPr>
          <w:lang w:eastAsia="ko-KR"/>
        </w:rPr>
        <w:t xml:space="preserve">(i.e. </w:t>
      </w:r>
      <w:r w:rsidR="001040B9" w:rsidRPr="001040B9">
        <w:rPr>
          <w:i/>
          <w:lang w:eastAsia="ko-KR"/>
        </w:rPr>
        <w:t>cellReselectionPriority</w:t>
      </w:r>
      <w:r w:rsidR="001040B9">
        <w:rPr>
          <w:lang w:eastAsia="ko-KR"/>
        </w:rPr>
        <w:t xml:space="preserve">) </w:t>
      </w:r>
      <w:r w:rsidRPr="002B1F79">
        <w:rPr>
          <w:lang w:eastAsia="ko-KR"/>
        </w:rPr>
        <w:t xml:space="preserve">for a RedCap UE </w:t>
      </w:r>
      <w:r w:rsidR="0029457D">
        <w:rPr>
          <w:lang w:eastAsia="ko-KR"/>
        </w:rPr>
        <w:t>can be different</w:t>
      </w:r>
      <w:r>
        <w:rPr>
          <w:lang w:eastAsia="ko-KR"/>
        </w:rPr>
        <w:t xml:space="preserve"> from that of a legacy UE. That is, network should indicate RedCap UE to camp on its supporting frequency(ies).</w:t>
      </w:r>
    </w:p>
    <w:p w:rsidR="002B1F79" w:rsidRPr="002B1F79" w:rsidRDefault="002B1F79" w:rsidP="002B1F79">
      <w:pPr>
        <w:rPr>
          <w:b/>
          <w:lang w:eastAsia="ko-KR"/>
        </w:rPr>
      </w:pPr>
      <w:r w:rsidRPr="002B1F79">
        <w:rPr>
          <w:b/>
          <w:lang w:eastAsia="ko-KR"/>
        </w:rPr>
        <w:t>Proposal 3:</w:t>
      </w:r>
      <w:r w:rsidRPr="002B1F79">
        <w:rPr>
          <w:b/>
          <w:lang w:eastAsia="ko-KR"/>
        </w:rPr>
        <w:tab/>
        <w:t>Network may provide a separate priority of the frequency for a RedCap UE</w:t>
      </w:r>
      <w:r>
        <w:rPr>
          <w:b/>
          <w:lang w:eastAsia="ko-KR"/>
        </w:rPr>
        <w:t>.</w:t>
      </w:r>
    </w:p>
    <w:p w:rsidR="0029457D" w:rsidRPr="0029457D" w:rsidRDefault="002B1F79" w:rsidP="002B1F79">
      <w:pPr>
        <w:rPr>
          <w:lang w:eastAsia="ko-KR"/>
        </w:rPr>
      </w:pPr>
      <w:r>
        <w:rPr>
          <w:lang w:eastAsia="ko-KR"/>
        </w:rPr>
        <w:t>Furthermore,</w:t>
      </w:r>
      <w:r w:rsidR="0029457D" w:rsidRPr="0029457D">
        <w:rPr>
          <w:lang w:eastAsia="ko-KR"/>
        </w:rPr>
        <w:t xml:space="preserve"> </w:t>
      </w:r>
      <w:r>
        <w:rPr>
          <w:lang w:eastAsia="ko-KR"/>
        </w:rPr>
        <w:t xml:space="preserve">the priority can be different for a RedCap UE </w:t>
      </w:r>
      <w:r w:rsidR="0029457D" w:rsidRPr="0029457D">
        <w:rPr>
          <w:lang w:eastAsia="ko-KR"/>
        </w:rPr>
        <w:t>with 1 Rx branch</w:t>
      </w:r>
      <w:r w:rsidR="0029457D">
        <w:rPr>
          <w:lang w:eastAsia="ko-KR"/>
        </w:rPr>
        <w:t>.</w:t>
      </w:r>
      <w:r w:rsidR="008E726E">
        <w:rPr>
          <w:lang w:eastAsia="ko-KR"/>
        </w:rPr>
        <w:t xml:space="preserve"> That is, Normal UE and </w:t>
      </w:r>
      <w:r w:rsidR="008E726E" w:rsidRPr="008E726E">
        <w:rPr>
          <w:lang w:eastAsia="ko-KR"/>
        </w:rPr>
        <w:t xml:space="preserve">RedCap UE with </w:t>
      </w:r>
      <w:r w:rsidR="008E726E">
        <w:rPr>
          <w:lang w:eastAsia="ko-KR"/>
        </w:rPr>
        <w:t>2</w:t>
      </w:r>
      <w:r w:rsidR="008E726E" w:rsidRPr="008E726E">
        <w:rPr>
          <w:lang w:eastAsia="ko-KR"/>
        </w:rPr>
        <w:t xml:space="preserve"> Rx branch</w:t>
      </w:r>
      <w:r w:rsidR="008E726E">
        <w:rPr>
          <w:lang w:eastAsia="ko-KR"/>
        </w:rPr>
        <w:t xml:space="preserve">es </w:t>
      </w:r>
      <w:r w:rsidR="001040B9">
        <w:rPr>
          <w:lang w:eastAsia="ko-KR"/>
        </w:rPr>
        <w:t>may</w:t>
      </w:r>
      <w:r w:rsidR="008E726E">
        <w:rPr>
          <w:lang w:eastAsia="ko-KR"/>
        </w:rPr>
        <w:t xml:space="preserve"> have similar coverage, and thus they </w:t>
      </w:r>
      <w:r w:rsidR="001040B9">
        <w:rPr>
          <w:lang w:eastAsia="ko-KR"/>
        </w:rPr>
        <w:t xml:space="preserve">may be okay to </w:t>
      </w:r>
      <w:r w:rsidR="008E726E">
        <w:rPr>
          <w:lang w:eastAsia="ko-KR"/>
        </w:rPr>
        <w:t>use the same priority of the frequency</w:t>
      </w:r>
      <w:r w:rsidR="001040B9">
        <w:rPr>
          <w:lang w:eastAsia="ko-KR"/>
        </w:rPr>
        <w:t xml:space="preserve">. However, as </w:t>
      </w:r>
      <w:r w:rsidR="001040B9" w:rsidRPr="001040B9">
        <w:rPr>
          <w:lang w:eastAsia="ko-KR"/>
        </w:rPr>
        <w:t>a RedCap UE with 1 Rx branch</w:t>
      </w:r>
      <w:r w:rsidR="001040B9">
        <w:rPr>
          <w:lang w:eastAsia="ko-KR"/>
        </w:rPr>
        <w:t xml:space="preserve"> has shorter coverage, this UE may have to be moved to e.g. low frequency, and for such operation, network may have to provide a separate </w:t>
      </w:r>
      <w:r w:rsidR="001040B9" w:rsidRPr="001040B9">
        <w:rPr>
          <w:lang w:eastAsia="ko-KR"/>
        </w:rPr>
        <w:t xml:space="preserve">priority </w:t>
      </w:r>
      <w:r w:rsidR="001040B9">
        <w:rPr>
          <w:lang w:eastAsia="ko-KR"/>
        </w:rPr>
        <w:t xml:space="preserve">of the frequency </w:t>
      </w:r>
      <w:r w:rsidR="001040B9" w:rsidRPr="001040B9">
        <w:rPr>
          <w:lang w:eastAsia="ko-KR"/>
        </w:rPr>
        <w:t>for the cell reselection</w:t>
      </w:r>
      <w:r w:rsidR="001040B9">
        <w:rPr>
          <w:lang w:eastAsia="ko-KR"/>
        </w:rPr>
        <w:t>.</w:t>
      </w:r>
    </w:p>
    <w:p w:rsidR="001040B9" w:rsidRDefault="001040B9" w:rsidP="001040B9">
      <w:pPr>
        <w:rPr>
          <w:b/>
          <w:lang w:eastAsia="ko-KR"/>
        </w:rPr>
      </w:pPr>
      <w:r w:rsidRPr="00F46B78">
        <w:rPr>
          <w:b/>
          <w:lang w:eastAsia="ko-KR"/>
        </w:rPr>
        <w:t xml:space="preserve">Proposal </w:t>
      </w:r>
      <w:r>
        <w:rPr>
          <w:b/>
          <w:lang w:eastAsia="ko-KR"/>
        </w:rPr>
        <w:t>4</w:t>
      </w:r>
      <w:r w:rsidRPr="00F46B78">
        <w:rPr>
          <w:b/>
          <w:lang w:eastAsia="ko-KR"/>
        </w:rPr>
        <w:t>:</w:t>
      </w:r>
      <w:r w:rsidRPr="00F46B78">
        <w:rPr>
          <w:b/>
          <w:lang w:eastAsia="ko-KR"/>
        </w:rPr>
        <w:tab/>
      </w:r>
      <w:r>
        <w:rPr>
          <w:b/>
          <w:lang w:eastAsia="ko-KR"/>
        </w:rPr>
        <w:t>Network may provide a</w:t>
      </w:r>
      <w:r w:rsidR="002B1F79">
        <w:rPr>
          <w:b/>
          <w:lang w:eastAsia="ko-KR"/>
        </w:rPr>
        <w:t>nother</w:t>
      </w:r>
      <w:r>
        <w:rPr>
          <w:b/>
          <w:lang w:eastAsia="ko-KR"/>
        </w:rPr>
        <w:t xml:space="preserve"> </w:t>
      </w:r>
      <w:r w:rsidRPr="0029457D">
        <w:rPr>
          <w:b/>
          <w:lang w:eastAsia="ko-KR"/>
        </w:rPr>
        <w:t>separate</w:t>
      </w:r>
      <w:r>
        <w:rPr>
          <w:b/>
          <w:lang w:eastAsia="ko-KR"/>
        </w:rPr>
        <w:t xml:space="preserve"> </w:t>
      </w:r>
      <w:r w:rsidRPr="001040B9">
        <w:rPr>
          <w:b/>
          <w:lang w:eastAsia="ko-KR"/>
        </w:rPr>
        <w:t xml:space="preserve">priority of the frequency </w:t>
      </w:r>
      <w:r>
        <w:rPr>
          <w:b/>
          <w:lang w:eastAsia="ko-KR"/>
        </w:rPr>
        <w:t xml:space="preserve">for a RedCap UE with </w:t>
      </w:r>
      <w:r w:rsidRPr="00F46B78">
        <w:rPr>
          <w:b/>
          <w:lang w:eastAsia="ko-KR"/>
        </w:rPr>
        <w:t>1 Rx branch</w:t>
      </w:r>
      <w:r>
        <w:rPr>
          <w:b/>
          <w:lang w:eastAsia="ko-KR"/>
        </w:rPr>
        <w:t xml:space="preserve"> in SIB2 and SIB4</w:t>
      </w:r>
      <w:r w:rsidRPr="00F46B78">
        <w:rPr>
          <w:b/>
          <w:lang w:eastAsia="ko-KR"/>
        </w:rPr>
        <w:t>.</w:t>
      </w:r>
    </w:p>
    <w:p w:rsidR="001E4827" w:rsidRDefault="006B6FA4" w:rsidP="009B5BBC">
      <w:pPr>
        <w:rPr>
          <w:lang w:eastAsia="ko-KR"/>
        </w:rPr>
      </w:pPr>
      <w:r>
        <w:rPr>
          <w:lang w:eastAsia="ko-KR"/>
        </w:rPr>
        <w:t xml:space="preserve">Furthermore, only subset of cells </w:t>
      </w:r>
      <w:r w:rsidRPr="006B6FA4">
        <w:rPr>
          <w:lang w:eastAsia="ko-KR"/>
        </w:rPr>
        <w:t xml:space="preserve">within a frequency </w:t>
      </w:r>
      <w:r>
        <w:rPr>
          <w:lang w:eastAsia="ko-KR"/>
        </w:rPr>
        <w:t>may support the RedCap UEs, and it would be beneficial for network to provide the list of allowed cells (previously known as whitelist) for RedCap UEs.</w:t>
      </w:r>
    </w:p>
    <w:p w:rsidR="006B6FA4" w:rsidRDefault="006B6FA4" w:rsidP="006B6FA4">
      <w:pPr>
        <w:rPr>
          <w:b/>
          <w:lang w:eastAsia="ko-KR"/>
        </w:rPr>
      </w:pPr>
      <w:r w:rsidRPr="00F46B78">
        <w:rPr>
          <w:b/>
          <w:lang w:eastAsia="ko-KR"/>
        </w:rPr>
        <w:t xml:space="preserve">Proposal </w:t>
      </w:r>
      <w:r>
        <w:rPr>
          <w:b/>
          <w:lang w:eastAsia="ko-KR"/>
        </w:rPr>
        <w:t>5</w:t>
      </w:r>
      <w:r w:rsidRPr="00F46B78">
        <w:rPr>
          <w:b/>
          <w:lang w:eastAsia="ko-KR"/>
        </w:rPr>
        <w:t>:</w:t>
      </w:r>
      <w:r w:rsidRPr="00F46B78">
        <w:rPr>
          <w:b/>
          <w:lang w:eastAsia="ko-KR"/>
        </w:rPr>
        <w:tab/>
      </w:r>
      <w:r>
        <w:rPr>
          <w:b/>
          <w:lang w:eastAsia="ko-KR"/>
        </w:rPr>
        <w:t xml:space="preserve">Network may provide </w:t>
      </w:r>
      <w:r w:rsidRPr="006B6FA4">
        <w:rPr>
          <w:b/>
          <w:lang w:eastAsia="ko-KR"/>
        </w:rPr>
        <w:t xml:space="preserve">the list of allowed cells </w:t>
      </w:r>
      <w:r>
        <w:rPr>
          <w:b/>
          <w:lang w:eastAsia="ko-KR"/>
        </w:rPr>
        <w:t>for RedCap UEs.</w:t>
      </w:r>
    </w:p>
    <w:p w:rsidR="006B6FA4" w:rsidRPr="00C4135F" w:rsidRDefault="006B6FA4" w:rsidP="009B5BBC">
      <w:pPr>
        <w:rPr>
          <w:lang w:eastAsia="ko-KR"/>
        </w:rPr>
      </w:pP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2B1F79" w:rsidRPr="00DD4A9A" w:rsidRDefault="002B1F79" w:rsidP="002B1F79">
      <w:pPr>
        <w:rPr>
          <w:b/>
          <w:lang w:eastAsia="ko-KR"/>
        </w:rPr>
      </w:pPr>
      <w:r w:rsidRPr="00DD4A9A">
        <w:rPr>
          <w:b/>
          <w:lang w:eastAsia="ko-KR"/>
        </w:rPr>
        <w:t>Proposal 1: RAN2 confirms that RedCap UEs always use dedicated LCID for Msg3 early identification</w:t>
      </w:r>
      <w:r w:rsidRPr="00DD4A9A">
        <w:rPr>
          <w:rFonts w:hint="eastAsia"/>
          <w:b/>
          <w:lang w:eastAsia="ko-KR"/>
        </w:rPr>
        <w:t xml:space="preserve"> (i.e. without precondition).</w:t>
      </w:r>
    </w:p>
    <w:p w:rsidR="002B1F79" w:rsidRDefault="002B1F79" w:rsidP="002B1F79">
      <w:pPr>
        <w:rPr>
          <w:b/>
          <w:lang w:eastAsia="ko-KR"/>
        </w:rPr>
      </w:pPr>
      <w:r w:rsidRPr="00F46B78">
        <w:rPr>
          <w:b/>
          <w:lang w:eastAsia="ko-KR"/>
        </w:rPr>
        <w:t xml:space="preserve">Proposal </w:t>
      </w:r>
      <w:r>
        <w:rPr>
          <w:b/>
          <w:lang w:eastAsia="ko-KR"/>
        </w:rPr>
        <w:t>2</w:t>
      </w:r>
      <w:r w:rsidRPr="00F46B78">
        <w:rPr>
          <w:b/>
          <w:lang w:eastAsia="ko-KR"/>
        </w:rPr>
        <w:t>:</w:t>
      </w:r>
      <w:r w:rsidRPr="00F46B78">
        <w:rPr>
          <w:b/>
          <w:lang w:eastAsia="ko-KR"/>
        </w:rPr>
        <w:tab/>
      </w:r>
      <w:r>
        <w:rPr>
          <w:b/>
          <w:lang w:eastAsia="ko-KR"/>
        </w:rPr>
        <w:t xml:space="preserve">Network may provide a </w:t>
      </w:r>
      <w:r w:rsidRPr="0029457D">
        <w:rPr>
          <w:b/>
          <w:lang w:eastAsia="ko-KR"/>
        </w:rPr>
        <w:t>separate</w:t>
      </w:r>
      <w:r>
        <w:rPr>
          <w:b/>
          <w:lang w:eastAsia="ko-KR"/>
        </w:rPr>
        <w:t xml:space="preserve"> </w:t>
      </w:r>
      <w:r w:rsidRPr="0029457D">
        <w:rPr>
          <w:b/>
          <w:lang w:eastAsia="ko-KR"/>
        </w:rPr>
        <w:t>Q</w:t>
      </w:r>
      <w:r w:rsidRPr="0029457D">
        <w:rPr>
          <w:b/>
          <w:vertAlign w:val="subscript"/>
          <w:lang w:eastAsia="ko-KR"/>
        </w:rPr>
        <w:t>rxlevmin</w:t>
      </w:r>
      <w:r w:rsidRPr="0029457D">
        <w:rPr>
          <w:b/>
          <w:lang w:eastAsia="ko-KR"/>
        </w:rPr>
        <w:t>/Q</w:t>
      </w:r>
      <w:r w:rsidRPr="0029457D">
        <w:rPr>
          <w:b/>
          <w:vertAlign w:val="subscript"/>
          <w:lang w:eastAsia="ko-KR"/>
        </w:rPr>
        <w:t>qualmin</w:t>
      </w:r>
      <w:r>
        <w:rPr>
          <w:b/>
          <w:lang w:eastAsia="ko-KR"/>
        </w:rPr>
        <w:t xml:space="preserve"> in SIB1 for a RedCap UE with </w:t>
      </w:r>
      <w:r w:rsidRPr="00F46B78">
        <w:rPr>
          <w:b/>
          <w:lang w:eastAsia="ko-KR"/>
        </w:rPr>
        <w:t>1 Rx branch.</w:t>
      </w:r>
    </w:p>
    <w:p w:rsidR="002B1F79" w:rsidRPr="002B1F79" w:rsidRDefault="002B1F79" w:rsidP="002B1F79">
      <w:pPr>
        <w:rPr>
          <w:b/>
          <w:lang w:eastAsia="ko-KR"/>
        </w:rPr>
      </w:pPr>
      <w:r w:rsidRPr="002B1F79">
        <w:rPr>
          <w:b/>
          <w:lang w:eastAsia="ko-KR"/>
        </w:rPr>
        <w:t>Proposal 3:</w:t>
      </w:r>
      <w:r w:rsidRPr="002B1F79">
        <w:rPr>
          <w:b/>
          <w:lang w:eastAsia="ko-KR"/>
        </w:rPr>
        <w:tab/>
        <w:t>Network may provide a separate priority of the frequency for a RedCap UE</w:t>
      </w:r>
      <w:r>
        <w:rPr>
          <w:b/>
          <w:lang w:eastAsia="ko-KR"/>
        </w:rPr>
        <w:t>.</w:t>
      </w:r>
    </w:p>
    <w:p w:rsidR="002B1F79" w:rsidRDefault="002B1F79" w:rsidP="002B1F79">
      <w:pPr>
        <w:rPr>
          <w:b/>
          <w:lang w:eastAsia="ko-KR"/>
        </w:rPr>
      </w:pPr>
      <w:r w:rsidRPr="00F46B78">
        <w:rPr>
          <w:b/>
          <w:lang w:eastAsia="ko-KR"/>
        </w:rPr>
        <w:t xml:space="preserve">Proposal </w:t>
      </w:r>
      <w:r>
        <w:rPr>
          <w:b/>
          <w:lang w:eastAsia="ko-KR"/>
        </w:rPr>
        <w:t>4</w:t>
      </w:r>
      <w:r w:rsidRPr="00F46B78">
        <w:rPr>
          <w:b/>
          <w:lang w:eastAsia="ko-KR"/>
        </w:rPr>
        <w:t>:</w:t>
      </w:r>
      <w:r w:rsidRPr="00F46B78">
        <w:rPr>
          <w:b/>
          <w:lang w:eastAsia="ko-KR"/>
        </w:rPr>
        <w:tab/>
      </w:r>
      <w:r>
        <w:rPr>
          <w:b/>
          <w:lang w:eastAsia="ko-KR"/>
        </w:rPr>
        <w:t xml:space="preserve">Network may provide another </w:t>
      </w:r>
      <w:r w:rsidRPr="0029457D">
        <w:rPr>
          <w:b/>
          <w:lang w:eastAsia="ko-KR"/>
        </w:rPr>
        <w:t>separate</w:t>
      </w:r>
      <w:r>
        <w:rPr>
          <w:b/>
          <w:lang w:eastAsia="ko-KR"/>
        </w:rPr>
        <w:t xml:space="preserve"> </w:t>
      </w:r>
      <w:r w:rsidRPr="001040B9">
        <w:rPr>
          <w:b/>
          <w:lang w:eastAsia="ko-KR"/>
        </w:rPr>
        <w:t xml:space="preserve">priority of the frequency </w:t>
      </w:r>
      <w:r>
        <w:rPr>
          <w:b/>
          <w:lang w:eastAsia="ko-KR"/>
        </w:rPr>
        <w:t xml:space="preserve">for a RedCap UE with </w:t>
      </w:r>
      <w:r w:rsidRPr="00F46B78">
        <w:rPr>
          <w:b/>
          <w:lang w:eastAsia="ko-KR"/>
        </w:rPr>
        <w:t>1 Rx branch</w:t>
      </w:r>
      <w:r>
        <w:rPr>
          <w:b/>
          <w:lang w:eastAsia="ko-KR"/>
        </w:rPr>
        <w:t xml:space="preserve"> in SIB2 and SIB4</w:t>
      </w:r>
      <w:r w:rsidRPr="00F46B78">
        <w:rPr>
          <w:b/>
          <w:lang w:eastAsia="ko-KR"/>
        </w:rPr>
        <w:t>.</w:t>
      </w:r>
    </w:p>
    <w:p w:rsidR="002B1F79" w:rsidRDefault="002B1F79" w:rsidP="002B1F79">
      <w:pPr>
        <w:rPr>
          <w:b/>
          <w:lang w:eastAsia="ko-KR"/>
        </w:rPr>
      </w:pPr>
      <w:r w:rsidRPr="00F46B78">
        <w:rPr>
          <w:b/>
          <w:lang w:eastAsia="ko-KR"/>
        </w:rPr>
        <w:t xml:space="preserve">Proposal </w:t>
      </w:r>
      <w:r>
        <w:rPr>
          <w:b/>
          <w:lang w:eastAsia="ko-KR"/>
        </w:rPr>
        <w:t>5</w:t>
      </w:r>
      <w:r w:rsidRPr="00F46B78">
        <w:rPr>
          <w:b/>
          <w:lang w:eastAsia="ko-KR"/>
        </w:rPr>
        <w:t>:</w:t>
      </w:r>
      <w:r w:rsidRPr="00F46B78">
        <w:rPr>
          <w:b/>
          <w:lang w:eastAsia="ko-KR"/>
        </w:rPr>
        <w:tab/>
      </w:r>
      <w:r>
        <w:rPr>
          <w:b/>
          <w:lang w:eastAsia="ko-KR"/>
        </w:rPr>
        <w:t xml:space="preserve">Network may provide </w:t>
      </w:r>
      <w:r w:rsidRPr="006B6FA4">
        <w:rPr>
          <w:b/>
          <w:lang w:eastAsia="ko-KR"/>
        </w:rPr>
        <w:t xml:space="preserve">the list of allowed cells </w:t>
      </w:r>
      <w:r>
        <w:rPr>
          <w:b/>
          <w:lang w:eastAsia="ko-KR"/>
        </w:rPr>
        <w:t>for RedCap UEs.</w:t>
      </w:r>
    </w:p>
    <w:p w:rsidR="00502E6E" w:rsidRPr="005C406E" w:rsidRDefault="00502E6E" w:rsidP="009B5BBC">
      <w:pPr>
        <w:rPr>
          <w:lang w:eastAsia="ko-KR"/>
        </w:rPr>
      </w:pP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3E4EA5" w:rsidRDefault="003E4EA5" w:rsidP="007B0F8F">
      <w:pPr>
        <w:pStyle w:val="EX"/>
        <w:rPr>
          <w:lang w:eastAsia="ko-KR"/>
        </w:rPr>
      </w:pPr>
      <w:r>
        <w:rPr>
          <w:lang w:eastAsia="ko-KR"/>
        </w:rPr>
        <w:t>[1]</w:t>
      </w:r>
      <w:r>
        <w:rPr>
          <w:lang w:eastAsia="ko-KR"/>
        </w:rPr>
        <w:tab/>
      </w:r>
      <w:r w:rsidR="00607EC1" w:rsidRPr="00607EC1">
        <w:rPr>
          <w:lang w:eastAsia="ko-KR"/>
        </w:rPr>
        <w:t>RAN2-116-e - R17 NTN-REDCAP-CE_EOM</w:t>
      </w:r>
      <w:r w:rsidR="00607EC1">
        <w:rPr>
          <w:lang w:eastAsia="ko-KR"/>
        </w:rPr>
        <w:t>.docx</w:t>
      </w:r>
    </w:p>
    <w:p w:rsidR="002B1F79" w:rsidRDefault="002B1F79" w:rsidP="007B0F8F">
      <w:pPr>
        <w:pStyle w:val="EX"/>
        <w:rPr>
          <w:lang w:eastAsia="ko-KR"/>
        </w:rPr>
      </w:pPr>
      <w:r>
        <w:rPr>
          <w:lang w:eastAsia="ko-KR"/>
        </w:rPr>
        <w:t>[2]</w:t>
      </w:r>
      <w:r>
        <w:rPr>
          <w:lang w:eastAsia="ko-KR"/>
        </w:rPr>
        <w:tab/>
      </w:r>
      <w:r w:rsidR="00FB2D27" w:rsidRPr="00FB2D27">
        <w:rPr>
          <w:lang w:eastAsia="ko-KR"/>
        </w:rPr>
        <w:t>R2-2200208</w:t>
      </w:r>
      <w:r>
        <w:rPr>
          <w:lang w:eastAsia="ko-KR"/>
        </w:rPr>
        <w:tab/>
      </w:r>
      <w:r w:rsidRPr="002B1F79">
        <w:rPr>
          <w:lang w:eastAsia="ko-KR"/>
        </w:rPr>
        <w:t>Cell barring aspects</w:t>
      </w:r>
      <w:r>
        <w:rPr>
          <w:lang w:eastAsia="ko-KR"/>
        </w:rPr>
        <w:tab/>
        <w:t>Samsung</w:t>
      </w:r>
    </w:p>
    <w:sectPr w:rsidR="002B1F79" w:rsidSect="00C73E76">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B90" w:rsidRDefault="00776B90">
      <w:r>
        <w:separator/>
      </w:r>
    </w:p>
  </w:endnote>
  <w:endnote w:type="continuationSeparator" w:id="0">
    <w:p w:rsidR="00776B90" w:rsidRDefault="0077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B90" w:rsidRDefault="00776B90">
      <w:r>
        <w:separator/>
      </w:r>
    </w:p>
  </w:footnote>
  <w:footnote w:type="continuationSeparator" w:id="0">
    <w:p w:rsidR="00776B90" w:rsidRDefault="00776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1627C"/>
    <w:multiLevelType w:val="hybridMultilevel"/>
    <w:tmpl w:val="6E508D50"/>
    <w:lvl w:ilvl="0" w:tplc="84E6F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4A391F84"/>
    <w:multiLevelType w:val="hybridMultilevel"/>
    <w:tmpl w:val="13B0AFEA"/>
    <w:lvl w:ilvl="0" w:tplc="E71842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A504CF"/>
    <w:multiLevelType w:val="hybridMultilevel"/>
    <w:tmpl w:val="FE2812B8"/>
    <w:lvl w:ilvl="0" w:tplc="BF20C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7491932"/>
    <w:multiLevelType w:val="hybridMultilevel"/>
    <w:tmpl w:val="A9DE2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1"/>
  </w:num>
  <w:num w:numId="4">
    <w:abstractNumId w:val="1"/>
  </w:num>
  <w:num w:numId="5">
    <w:abstractNumId w:val="4"/>
  </w:num>
  <w:num w:numId="6">
    <w:abstractNumId w:val="7"/>
  </w:num>
  <w:num w:numId="7">
    <w:abstractNumId w:val="9"/>
  </w:num>
  <w:num w:numId="8">
    <w:abstractNumId w:val="2"/>
  </w:num>
  <w:num w:numId="9">
    <w:abstractNumId w:val="6"/>
  </w:num>
  <w:num w:numId="10">
    <w:abstractNumId w:val="5"/>
  </w:num>
  <w:num w:numId="11">
    <w:abstractNumId w:val="8"/>
  </w:num>
  <w:num w:numId="1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C"/>
    <w:rsid w:val="000005B5"/>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19B0"/>
    <w:rsid w:val="00033F8D"/>
    <w:rsid w:val="000340C4"/>
    <w:rsid w:val="00036629"/>
    <w:rsid w:val="00037F08"/>
    <w:rsid w:val="00040A4D"/>
    <w:rsid w:val="00041BF8"/>
    <w:rsid w:val="00043844"/>
    <w:rsid w:val="00045A43"/>
    <w:rsid w:val="000460F1"/>
    <w:rsid w:val="00051FB2"/>
    <w:rsid w:val="000540D1"/>
    <w:rsid w:val="00054194"/>
    <w:rsid w:val="000543E9"/>
    <w:rsid w:val="00055E75"/>
    <w:rsid w:val="00056CAE"/>
    <w:rsid w:val="00057225"/>
    <w:rsid w:val="00057A4B"/>
    <w:rsid w:val="0006163E"/>
    <w:rsid w:val="000624B8"/>
    <w:rsid w:val="00062D7F"/>
    <w:rsid w:val="00067C26"/>
    <w:rsid w:val="00071033"/>
    <w:rsid w:val="0007257F"/>
    <w:rsid w:val="00074996"/>
    <w:rsid w:val="00075BF6"/>
    <w:rsid w:val="00081F15"/>
    <w:rsid w:val="00083A61"/>
    <w:rsid w:val="000842D0"/>
    <w:rsid w:val="0008470B"/>
    <w:rsid w:val="000856EC"/>
    <w:rsid w:val="000859C5"/>
    <w:rsid w:val="000866B9"/>
    <w:rsid w:val="00086F57"/>
    <w:rsid w:val="0009159B"/>
    <w:rsid w:val="0009377E"/>
    <w:rsid w:val="000939A1"/>
    <w:rsid w:val="00096009"/>
    <w:rsid w:val="00096275"/>
    <w:rsid w:val="00097D26"/>
    <w:rsid w:val="000A0AFD"/>
    <w:rsid w:val="000A0FA4"/>
    <w:rsid w:val="000A0FF9"/>
    <w:rsid w:val="000A1AE8"/>
    <w:rsid w:val="000A2BB5"/>
    <w:rsid w:val="000A454D"/>
    <w:rsid w:val="000A520E"/>
    <w:rsid w:val="000A6394"/>
    <w:rsid w:val="000A70D4"/>
    <w:rsid w:val="000A7667"/>
    <w:rsid w:val="000A7BC5"/>
    <w:rsid w:val="000B02EC"/>
    <w:rsid w:val="000B0C39"/>
    <w:rsid w:val="000B18DD"/>
    <w:rsid w:val="000B2913"/>
    <w:rsid w:val="000B728B"/>
    <w:rsid w:val="000B7DEE"/>
    <w:rsid w:val="000C038A"/>
    <w:rsid w:val="000C3629"/>
    <w:rsid w:val="000C50CF"/>
    <w:rsid w:val="000C6598"/>
    <w:rsid w:val="000C7130"/>
    <w:rsid w:val="000D4238"/>
    <w:rsid w:val="000D4358"/>
    <w:rsid w:val="000D481D"/>
    <w:rsid w:val="000E0979"/>
    <w:rsid w:val="000E4B97"/>
    <w:rsid w:val="000E5C43"/>
    <w:rsid w:val="000E60A0"/>
    <w:rsid w:val="000E60D3"/>
    <w:rsid w:val="000F39E5"/>
    <w:rsid w:val="000F460C"/>
    <w:rsid w:val="000F4FD7"/>
    <w:rsid w:val="000F68D6"/>
    <w:rsid w:val="00101DD0"/>
    <w:rsid w:val="0010296D"/>
    <w:rsid w:val="00102E37"/>
    <w:rsid w:val="00103CD4"/>
    <w:rsid w:val="001040B4"/>
    <w:rsid w:val="001040B9"/>
    <w:rsid w:val="001073A6"/>
    <w:rsid w:val="00107586"/>
    <w:rsid w:val="00110657"/>
    <w:rsid w:val="00110D0F"/>
    <w:rsid w:val="001112F7"/>
    <w:rsid w:val="001136A9"/>
    <w:rsid w:val="00113D39"/>
    <w:rsid w:val="00114FCD"/>
    <w:rsid w:val="00115BE4"/>
    <w:rsid w:val="001173F6"/>
    <w:rsid w:val="001234E6"/>
    <w:rsid w:val="0012575D"/>
    <w:rsid w:val="001321BD"/>
    <w:rsid w:val="0013497B"/>
    <w:rsid w:val="00136E84"/>
    <w:rsid w:val="00137690"/>
    <w:rsid w:val="0014005E"/>
    <w:rsid w:val="001408ED"/>
    <w:rsid w:val="00142918"/>
    <w:rsid w:val="00143ACB"/>
    <w:rsid w:val="00144E0D"/>
    <w:rsid w:val="00144EC2"/>
    <w:rsid w:val="0014589B"/>
    <w:rsid w:val="00145D43"/>
    <w:rsid w:val="00147715"/>
    <w:rsid w:val="00147A85"/>
    <w:rsid w:val="001503C2"/>
    <w:rsid w:val="001509FC"/>
    <w:rsid w:val="00150E59"/>
    <w:rsid w:val="0015539A"/>
    <w:rsid w:val="00160992"/>
    <w:rsid w:val="00161931"/>
    <w:rsid w:val="0016212D"/>
    <w:rsid w:val="001622C4"/>
    <w:rsid w:val="0016246A"/>
    <w:rsid w:val="00163242"/>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46D0"/>
    <w:rsid w:val="001852EA"/>
    <w:rsid w:val="001852FB"/>
    <w:rsid w:val="00186FAC"/>
    <w:rsid w:val="00192696"/>
    <w:rsid w:val="00192C46"/>
    <w:rsid w:val="00195187"/>
    <w:rsid w:val="0019528E"/>
    <w:rsid w:val="00195847"/>
    <w:rsid w:val="00196394"/>
    <w:rsid w:val="00196FEC"/>
    <w:rsid w:val="00197AC4"/>
    <w:rsid w:val="001A1111"/>
    <w:rsid w:val="001A1B98"/>
    <w:rsid w:val="001A2FFB"/>
    <w:rsid w:val="001A54F6"/>
    <w:rsid w:val="001A6462"/>
    <w:rsid w:val="001A7B60"/>
    <w:rsid w:val="001B0659"/>
    <w:rsid w:val="001B09E3"/>
    <w:rsid w:val="001B29E5"/>
    <w:rsid w:val="001B2B10"/>
    <w:rsid w:val="001B504A"/>
    <w:rsid w:val="001B7932"/>
    <w:rsid w:val="001B7A65"/>
    <w:rsid w:val="001B7AB5"/>
    <w:rsid w:val="001C2238"/>
    <w:rsid w:val="001C298A"/>
    <w:rsid w:val="001C4DAB"/>
    <w:rsid w:val="001C4E70"/>
    <w:rsid w:val="001C525F"/>
    <w:rsid w:val="001C5977"/>
    <w:rsid w:val="001C6FA4"/>
    <w:rsid w:val="001D0E63"/>
    <w:rsid w:val="001D1706"/>
    <w:rsid w:val="001D2145"/>
    <w:rsid w:val="001D3F7C"/>
    <w:rsid w:val="001D5085"/>
    <w:rsid w:val="001D5C4D"/>
    <w:rsid w:val="001D5E07"/>
    <w:rsid w:val="001D6006"/>
    <w:rsid w:val="001D61D6"/>
    <w:rsid w:val="001D69CD"/>
    <w:rsid w:val="001D6FF0"/>
    <w:rsid w:val="001D7E9F"/>
    <w:rsid w:val="001E0612"/>
    <w:rsid w:val="001E2C34"/>
    <w:rsid w:val="001E41F3"/>
    <w:rsid w:val="001E42A2"/>
    <w:rsid w:val="001E4827"/>
    <w:rsid w:val="001E720B"/>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179C5"/>
    <w:rsid w:val="00222C84"/>
    <w:rsid w:val="0022396D"/>
    <w:rsid w:val="00223B0F"/>
    <w:rsid w:val="00226455"/>
    <w:rsid w:val="00227E9B"/>
    <w:rsid w:val="00230CCF"/>
    <w:rsid w:val="00230E35"/>
    <w:rsid w:val="002313BF"/>
    <w:rsid w:val="002314DD"/>
    <w:rsid w:val="0023151D"/>
    <w:rsid w:val="00231D21"/>
    <w:rsid w:val="00232C96"/>
    <w:rsid w:val="002330E0"/>
    <w:rsid w:val="0023395F"/>
    <w:rsid w:val="0023409B"/>
    <w:rsid w:val="00235070"/>
    <w:rsid w:val="00235A91"/>
    <w:rsid w:val="00237053"/>
    <w:rsid w:val="002375FD"/>
    <w:rsid w:val="00237AA9"/>
    <w:rsid w:val="00237C1C"/>
    <w:rsid w:val="002409F6"/>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2BFB"/>
    <w:rsid w:val="00265730"/>
    <w:rsid w:val="00266745"/>
    <w:rsid w:val="002707C8"/>
    <w:rsid w:val="00270B88"/>
    <w:rsid w:val="00274ED7"/>
    <w:rsid w:val="00275D12"/>
    <w:rsid w:val="002767C9"/>
    <w:rsid w:val="00277865"/>
    <w:rsid w:val="00277AF1"/>
    <w:rsid w:val="00282EC6"/>
    <w:rsid w:val="0028398B"/>
    <w:rsid w:val="002860C4"/>
    <w:rsid w:val="00286F91"/>
    <w:rsid w:val="00291325"/>
    <w:rsid w:val="00291B54"/>
    <w:rsid w:val="00291C60"/>
    <w:rsid w:val="00292482"/>
    <w:rsid w:val="0029369C"/>
    <w:rsid w:val="0029457D"/>
    <w:rsid w:val="002954D5"/>
    <w:rsid w:val="002A01CC"/>
    <w:rsid w:val="002A1CFD"/>
    <w:rsid w:val="002A41D0"/>
    <w:rsid w:val="002A4817"/>
    <w:rsid w:val="002A527E"/>
    <w:rsid w:val="002A6481"/>
    <w:rsid w:val="002B0400"/>
    <w:rsid w:val="002B10EB"/>
    <w:rsid w:val="002B15E0"/>
    <w:rsid w:val="002B1F79"/>
    <w:rsid w:val="002B39B2"/>
    <w:rsid w:val="002B3AD8"/>
    <w:rsid w:val="002B5741"/>
    <w:rsid w:val="002B6168"/>
    <w:rsid w:val="002B6DB9"/>
    <w:rsid w:val="002B7049"/>
    <w:rsid w:val="002C15AF"/>
    <w:rsid w:val="002C19E7"/>
    <w:rsid w:val="002C1D89"/>
    <w:rsid w:val="002C39E7"/>
    <w:rsid w:val="002C44A9"/>
    <w:rsid w:val="002C54BF"/>
    <w:rsid w:val="002C57F9"/>
    <w:rsid w:val="002C6243"/>
    <w:rsid w:val="002C6A5A"/>
    <w:rsid w:val="002C7780"/>
    <w:rsid w:val="002D0067"/>
    <w:rsid w:val="002D3A06"/>
    <w:rsid w:val="002D3EEB"/>
    <w:rsid w:val="002D5E41"/>
    <w:rsid w:val="002D6BFD"/>
    <w:rsid w:val="002E04C9"/>
    <w:rsid w:val="002E1687"/>
    <w:rsid w:val="002E194F"/>
    <w:rsid w:val="002E3F77"/>
    <w:rsid w:val="002E40D7"/>
    <w:rsid w:val="002E7846"/>
    <w:rsid w:val="002F0B9E"/>
    <w:rsid w:val="002F1C6C"/>
    <w:rsid w:val="002F30B4"/>
    <w:rsid w:val="002F38E1"/>
    <w:rsid w:val="002F38F4"/>
    <w:rsid w:val="002F5006"/>
    <w:rsid w:val="002F5BE8"/>
    <w:rsid w:val="002F63C8"/>
    <w:rsid w:val="00300244"/>
    <w:rsid w:val="0030130E"/>
    <w:rsid w:val="0030152F"/>
    <w:rsid w:val="00302525"/>
    <w:rsid w:val="003027CB"/>
    <w:rsid w:val="003031EB"/>
    <w:rsid w:val="00303517"/>
    <w:rsid w:val="00303696"/>
    <w:rsid w:val="00304311"/>
    <w:rsid w:val="00304529"/>
    <w:rsid w:val="00304B1A"/>
    <w:rsid w:val="00304D2F"/>
    <w:rsid w:val="003050A4"/>
    <w:rsid w:val="00305409"/>
    <w:rsid w:val="0030587F"/>
    <w:rsid w:val="00311307"/>
    <w:rsid w:val="003121DE"/>
    <w:rsid w:val="00313D35"/>
    <w:rsid w:val="003151F1"/>
    <w:rsid w:val="00317720"/>
    <w:rsid w:val="003230A1"/>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570B"/>
    <w:rsid w:val="00356B1C"/>
    <w:rsid w:val="00357B60"/>
    <w:rsid w:val="00360108"/>
    <w:rsid w:val="003607E8"/>
    <w:rsid w:val="0036414E"/>
    <w:rsid w:val="00365BD1"/>
    <w:rsid w:val="003709FF"/>
    <w:rsid w:val="003725FF"/>
    <w:rsid w:val="003734C0"/>
    <w:rsid w:val="00373E3A"/>
    <w:rsid w:val="00376A07"/>
    <w:rsid w:val="00380B92"/>
    <w:rsid w:val="003815A0"/>
    <w:rsid w:val="00381F7C"/>
    <w:rsid w:val="0038374C"/>
    <w:rsid w:val="003845DE"/>
    <w:rsid w:val="003861B8"/>
    <w:rsid w:val="003916F2"/>
    <w:rsid w:val="00394617"/>
    <w:rsid w:val="00394C84"/>
    <w:rsid w:val="00395A8D"/>
    <w:rsid w:val="003B22D0"/>
    <w:rsid w:val="003B2C14"/>
    <w:rsid w:val="003C5C9F"/>
    <w:rsid w:val="003D099B"/>
    <w:rsid w:val="003D1340"/>
    <w:rsid w:val="003D138D"/>
    <w:rsid w:val="003D3AB1"/>
    <w:rsid w:val="003D3D0F"/>
    <w:rsid w:val="003D47C2"/>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4EA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16D7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223"/>
    <w:rsid w:val="004465BC"/>
    <w:rsid w:val="00446CC3"/>
    <w:rsid w:val="004511E3"/>
    <w:rsid w:val="004524A4"/>
    <w:rsid w:val="00454955"/>
    <w:rsid w:val="004601AF"/>
    <w:rsid w:val="00460301"/>
    <w:rsid w:val="00463651"/>
    <w:rsid w:val="004637B0"/>
    <w:rsid w:val="00465854"/>
    <w:rsid w:val="004661AB"/>
    <w:rsid w:val="00467EF5"/>
    <w:rsid w:val="00470F1A"/>
    <w:rsid w:val="00472942"/>
    <w:rsid w:val="0047582D"/>
    <w:rsid w:val="00476BAD"/>
    <w:rsid w:val="0047700F"/>
    <w:rsid w:val="00477405"/>
    <w:rsid w:val="0048043A"/>
    <w:rsid w:val="00482BD0"/>
    <w:rsid w:val="00483F56"/>
    <w:rsid w:val="00485787"/>
    <w:rsid w:val="0048683B"/>
    <w:rsid w:val="00486A6C"/>
    <w:rsid w:val="004950EA"/>
    <w:rsid w:val="004953A7"/>
    <w:rsid w:val="00495A7B"/>
    <w:rsid w:val="00495FD6"/>
    <w:rsid w:val="00496944"/>
    <w:rsid w:val="00497B69"/>
    <w:rsid w:val="004A1773"/>
    <w:rsid w:val="004A2EBE"/>
    <w:rsid w:val="004A3BCD"/>
    <w:rsid w:val="004A5FF9"/>
    <w:rsid w:val="004A7C55"/>
    <w:rsid w:val="004B3433"/>
    <w:rsid w:val="004B5237"/>
    <w:rsid w:val="004B6D1C"/>
    <w:rsid w:val="004B75B7"/>
    <w:rsid w:val="004C06DD"/>
    <w:rsid w:val="004C19A1"/>
    <w:rsid w:val="004C7564"/>
    <w:rsid w:val="004D09BD"/>
    <w:rsid w:val="004D1209"/>
    <w:rsid w:val="004D1725"/>
    <w:rsid w:val="004D5613"/>
    <w:rsid w:val="004D63ED"/>
    <w:rsid w:val="004D734C"/>
    <w:rsid w:val="004E1259"/>
    <w:rsid w:val="004E145F"/>
    <w:rsid w:val="004E2D29"/>
    <w:rsid w:val="004E2E31"/>
    <w:rsid w:val="004E35C9"/>
    <w:rsid w:val="004E68E9"/>
    <w:rsid w:val="004E7D84"/>
    <w:rsid w:val="004F273E"/>
    <w:rsid w:val="004F5ECA"/>
    <w:rsid w:val="004F5F84"/>
    <w:rsid w:val="004F62F2"/>
    <w:rsid w:val="00500481"/>
    <w:rsid w:val="005026D3"/>
    <w:rsid w:val="00502E6E"/>
    <w:rsid w:val="00504992"/>
    <w:rsid w:val="00505FB8"/>
    <w:rsid w:val="00506167"/>
    <w:rsid w:val="00512142"/>
    <w:rsid w:val="00513FFD"/>
    <w:rsid w:val="0051460D"/>
    <w:rsid w:val="0051569C"/>
    <w:rsid w:val="0051580D"/>
    <w:rsid w:val="00515F78"/>
    <w:rsid w:val="0051618B"/>
    <w:rsid w:val="00517366"/>
    <w:rsid w:val="005177D0"/>
    <w:rsid w:val="00520F78"/>
    <w:rsid w:val="00521A62"/>
    <w:rsid w:val="00522325"/>
    <w:rsid w:val="0052373A"/>
    <w:rsid w:val="00523CF2"/>
    <w:rsid w:val="005272D5"/>
    <w:rsid w:val="00527E22"/>
    <w:rsid w:val="00530807"/>
    <w:rsid w:val="00531CCC"/>
    <w:rsid w:val="00531E4F"/>
    <w:rsid w:val="005361B1"/>
    <w:rsid w:val="005413B2"/>
    <w:rsid w:val="00545D92"/>
    <w:rsid w:val="00545FCD"/>
    <w:rsid w:val="0055115C"/>
    <w:rsid w:val="00552BD9"/>
    <w:rsid w:val="005531DD"/>
    <w:rsid w:val="00554931"/>
    <w:rsid w:val="00554C5E"/>
    <w:rsid w:val="00555594"/>
    <w:rsid w:val="005556C0"/>
    <w:rsid w:val="005564F6"/>
    <w:rsid w:val="00560841"/>
    <w:rsid w:val="00560F07"/>
    <w:rsid w:val="00561D02"/>
    <w:rsid w:val="00563235"/>
    <w:rsid w:val="00563919"/>
    <w:rsid w:val="0056543D"/>
    <w:rsid w:val="00566C08"/>
    <w:rsid w:val="00567D17"/>
    <w:rsid w:val="005704A6"/>
    <w:rsid w:val="00571F9B"/>
    <w:rsid w:val="00572848"/>
    <w:rsid w:val="005744A0"/>
    <w:rsid w:val="00574EDE"/>
    <w:rsid w:val="00574EFF"/>
    <w:rsid w:val="0057608F"/>
    <w:rsid w:val="00581120"/>
    <w:rsid w:val="00582953"/>
    <w:rsid w:val="00583A0B"/>
    <w:rsid w:val="00583B6D"/>
    <w:rsid w:val="005851B0"/>
    <w:rsid w:val="00587591"/>
    <w:rsid w:val="005876BC"/>
    <w:rsid w:val="00590E25"/>
    <w:rsid w:val="00591AF7"/>
    <w:rsid w:val="00591D21"/>
    <w:rsid w:val="00592944"/>
    <w:rsid w:val="00592D74"/>
    <w:rsid w:val="005939B3"/>
    <w:rsid w:val="005940BC"/>
    <w:rsid w:val="00596758"/>
    <w:rsid w:val="00596DB4"/>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1CED"/>
    <w:rsid w:val="005D2EA8"/>
    <w:rsid w:val="005D2FF5"/>
    <w:rsid w:val="005D37AB"/>
    <w:rsid w:val="005E0FC4"/>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07EC1"/>
    <w:rsid w:val="006120FD"/>
    <w:rsid w:val="0061430E"/>
    <w:rsid w:val="00615037"/>
    <w:rsid w:val="00616238"/>
    <w:rsid w:val="00621188"/>
    <w:rsid w:val="0062123C"/>
    <w:rsid w:val="0062260A"/>
    <w:rsid w:val="006257ED"/>
    <w:rsid w:val="00627719"/>
    <w:rsid w:val="00627762"/>
    <w:rsid w:val="00627F10"/>
    <w:rsid w:val="006320F9"/>
    <w:rsid w:val="00632E9E"/>
    <w:rsid w:val="00633030"/>
    <w:rsid w:val="00633243"/>
    <w:rsid w:val="00634BCB"/>
    <w:rsid w:val="0063619D"/>
    <w:rsid w:val="00636F09"/>
    <w:rsid w:val="006379C3"/>
    <w:rsid w:val="0064145C"/>
    <w:rsid w:val="00642BB7"/>
    <w:rsid w:val="006435A4"/>
    <w:rsid w:val="0064494A"/>
    <w:rsid w:val="00644E58"/>
    <w:rsid w:val="006451BB"/>
    <w:rsid w:val="00645B58"/>
    <w:rsid w:val="00646C86"/>
    <w:rsid w:val="00646E07"/>
    <w:rsid w:val="0064740A"/>
    <w:rsid w:val="00647F3D"/>
    <w:rsid w:val="00650F8A"/>
    <w:rsid w:val="006510B0"/>
    <w:rsid w:val="00654223"/>
    <w:rsid w:val="0065599D"/>
    <w:rsid w:val="006606C2"/>
    <w:rsid w:val="00663BB4"/>
    <w:rsid w:val="00665EA2"/>
    <w:rsid w:val="00666445"/>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15F3"/>
    <w:rsid w:val="00692012"/>
    <w:rsid w:val="006933FC"/>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B6FA4"/>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05D14"/>
    <w:rsid w:val="00707E0A"/>
    <w:rsid w:val="00710B25"/>
    <w:rsid w:val="007112FB"/>
    <w:rsid w:val="007123A8"/>
    <w:rsid w:val="00713807"/>
    <w:rsid w:val="00714139"/>
    <w:rsid w:val="00716A1C"/>
    <w:rsid w:val="00716D83"/>
    <w:rsid w:val="0071768C"/>
    <w:rsid w:val="007205C0"/>
    <w:rsid w:val="00721005"/>
    <w:rsid w:val="00721903"/>
    <w:rsid w:val="007221ED"/>
    <w:rsid w:val="007223B4"/>
    <w:rsid w:val="00723A34"/>
    <w:rsid w:val="00726D59"/>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A0"/>
    <w:rsid w:val="00750CF1"/>
    <w:rsid w:val="00751C3B"/>
    <w:rsid w:val="0075366A"/>
    <w:rsid w:val="007539A3"/>
    <w:rsid w:val="007556AC"/>
    <w:rsid w:val="007559F1"/>
    <w:rsid w:val="00755D0A"/>
    <w:rsid w:val="00760738"/>
    <w:rsid w:val="00766D13"/>
    <w:rsid w:val="007676A2"/>
    <w:rsid w:val="00776B90"/>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23D"/>
    <w:rsid w:val="007B2355"/>
    <w:rsid w:val="007B2681"/>
    <w:rsid w:val="007B34A1"/>
    <w:rsid w:val="007B4691"/>
    <w:rsid w:val="007B4AF6"/>
    <w:rsid w:val="007B512A"/>
    <w:rsid w:val="007B56A2"/>
    <w:rsid w:val="007B6B34"/>
    <w:rsid w:val="007B7483"/>
    <w:rsid w:val="007C2092"/>
    <w:rsid w:val="007C2097"/>
    <w:rsid w:val="007C22D6"/>
    <w:rsid w:val="007C2520"/>
    <w:rsid w:val="007C26BC"/>
    <w:rsid w:val="007C26CB"/>
    <w:rsid w:val="007C2899"/>
    <w:rsid w:val="007C6096"/>
    <w:rsid w:val="007C68D8"/>
    <w:rsid w:val="007C7B7A"/>
    <w:rsid w:val="007C7D4F"/>
    <w:rsid w:val="007D0D7D"/>
    <w:rsid w:val="007D23EC"/>
    <w:rsid w:val="007D3588"/>
    <w:rsid w:val="007D371C"/>
    <w:rsid w:val="007D3D33"/>
    <w:rsid w:val="007D58D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356B"/>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3517"/>
    <w:rsid w:val="00813C11"/>
    <w:rsid w:val="00814A3E"/>
    <w:rsid w:val="00814E75"/>
    <w:rsid w:val="008165D1"/>
    <w:rsid w:val="00821FE9"/>
    <w:rsid w:val="00822016"/>
    <w:rsid w:val="00823341"/>
    <w:rsid w:val="00823A6F"/>
    <w:rsid w:val="00826143"/>
    <w:rsid w:val="008279FA"/>
    <w:rsid w:val="00830BFE"/>
    <w:rsid w:val="00830C85"/>
    <w:rsid w:val="00831AC1"/>
    <w:rsid w:val="00832A37"/>
    <w:rsid w:val="00833EF0"/>
    <w:rsid w:val="00834E3E"/>
    <w:rsid w:val="00836304"/>
    <w:rsid w:val="00836A3F"/>
    <w:rsid w:val="008410D3"/>
    <w:rsid w:val="00841E3F"/>
    <w:rsid w:val="00843C01"/>
    <w:rsid w:val="0084633B"/>
    <w:rsid w:val="008470D5"/>
    <w:rsid w:val="008506D6"/>
    <w:rsid w:val="00852B1B"/>
    <w:rsid w:val="00852F56"/>
    <w:rsid w:val="0085786B"/>
    <w:rsid w:val="00860D92"/>
    <w:rsid w:val="00860FA5"/>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0BBD"/>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6D08"/>
    <w:rsid w:val="008C0D1E"/>
    <w:rsid w:val="008C12E0"/>
    <w:rsid w:val="008C50FF"/>
    <w:rsid w:val="008C7509"/>
    <w:rsid w:val="008D0415"/>
    <w:rsid w:val="008D0E47"/>
    <w:rsid w:val="008D1CEF"/>
    <w:rsid w:val="008D1D2B"/>
    <w:rsid w:val="008D1DD1"/>
    <w:rsid w:val="008D4C80"/>
    <w:rsid w:val="008D72B8"/>
    <w:rsid w:val="008D77F4"/>
    <w:rsid w:val="008E0344"/>
    <w:rsid w:val="008E0421"/>
    <w:rsid w:val="008E3056"/>
    <w:rsid w:val="008E5CCE"/>
    <w:rsid w:val="008E726E"/>
    <w:rsid w:val="008E784C"/>
    <w:rsid w:val="008F0E62"/>
    <w:rsid w:val="008F47E7"/>
    <w:rsid w:val="008F5246"/>
    <w:rsid w:val="008F5381"/>
    <w:rsid w:val="008F5D11"/>
    <w:rsid w:val="008F686C"/>
    <w:rsid w:val="008F6C26"/>
    <w:rsid w:val="009007E6"/>
    <w:rsid w:val="00901D16"/>
    <w:rsid w:val="0090676C"/>
    <w:rsid w:val="0091130D"/>
    <w:rsid w:val="00911F69"/>
    <w:rsid w:val="009133AF"/>
    <w:rsid w:val="009160A9"/>
    <w:rsid w:val="00916B7F"/>
    <w:rsid w:val="0091768F"/>
    <w:rsid w:val="00917CDB"/>
    <w:rsid w:val="00920642"/>
    <w:rsid w:val="009209A0"/>
    <w:rsid w:val="00920E5E"/>
    <w:rsid w:val="009212DF"/>
    <w:rsid w:val="009213A9"/>
    <w:rsid w:val="009214D3"/>
    <w:rsid w:val="009216D3"/>
    <w:rsid w:val="00921773"/>
    <w:rsid w:val="00921B4F"/>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387F"/>
    <w:rsid w:val="009543AD"/>
    <w:rsid w:val="0095681F"/>
    <w:rsid w:val="00957305"/>
    <w:rsid w:val="00957ABE"/>
    <w:rsid w:val="0096709E"/>
    <w:rsid w:val="00967661"/>
    <w:rsid w:val="00970974"/>
    <w:rsid w:val="009722E6"/>
    <w:rsid w:val="00972686"/>
    <w:rsid w:val="00976A6C"/>
    <w:rsid w:val="0097769A"/>
    <w:rsid w:val="00977737"/>
    <w:rsid w:val="009777D9"/>
    <w:rsid w:val="00980AAF"/>
    <w:rsid w:val="009835E7"/>
    <w:rsid w:val="0098423D"/>
    <w:rsid w:val="00984362"/>
    <w:rsid w:val="00984B9D"/>
    <w:rsid w:val="00984C69"/>
    <w:rsid w:val="00985167"/>
    <w:rsid w:val="00985A71"/>
    <w:rsid w:val="00986EA3"/>
    <w:rsid w:val="00987082"/>
    <w:rsid w:val="00987E26"/>
    <w:rsid w:val="00991B88"/>
    <w:rsid w:val="00993508"/>
    <w:rsid w:val="00994016"/>
    <w:rsid w:val="009A17D4"/>
    <w:rsid w:val="009A1B70"/>
    <w:rsid w:val="009A579D"/>
    <w:rsid w:val="009A6466"/>
    <w:rsid w:val="009A7D4C"/>
    <w:rsid w:val="009B5748"/>
    <w:rsid w:val="009B5BBC"/>
    <w:rsid w:val="009B7CD3"/>
    <w:rsid w:val="009B7CDC"/>
    <w:rsid w:val="009C1949"/>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60DE"/>
    <w:rsid w:val="009E6344"/>
    <w:rsid w:val="009F1223"/>
    <w:rsid w:val="009F27AE"/>
    <w:rsid w:val="009F2A8A"/>
    <w:rsid w:val="009F2B4E"/>
    <w:rsid w:val="009F5C95"/>
    <w:rsid w:val="009F629C"/>
    <w:rsid w:val="009F6310"/>
    <w:rsid w:val="009F721D"/>
    <w:rsid w:val="009F734F"/>
    <w:rsid w:val="009F7FF2"/>
    <w:rsid w:val="00A04939"/>
    <w:rsid w:val="00A05973"/>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5BAC"/>
    <w:rsid w:val="00A3623A"/>
    <w:rsid w:val="00A36D9D"/>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2996"/>
    <w:rsid w:val="00A843BF"/>
    <w:rsid w:val="00A85409"/>
    <w:rsid w:val="00A86E8A"/>
    <w:rsid w:val="00A870FC"/>
    <w:rsid w:val="00A920A1"/>
    <w:rsid w:val="00A96810"/>
    <w:rsid w:val="00A976E2"/>
    <w:rsid w:val="00A97B53"/>
    <w:rsid w:val="00AA07F9"/>
    <w:rsid w:val="00AA47A5"/>
    <w:rsid w:val="00AA7C8E"/>
    <w:rsid w:val="00AA7E97"/>
    <w:rsid w:val="00AB13C4"/>
    <w:rsid w:val="00AB480C"/>
    <w:rsid w:val="00AB54DC"/>
    <w:rsid w:val="00AB5C45"/>
    <w:rsid w:val="00AC02BB"/>
    <w:rsid w:val="00AC118D"/>
    <w:rsid w:val="00AC2C73"/>
    <w:rsid w:val="00AC3A5D"/>
    <w:rsid w:val="00AC4CFC"/>
    <w:rsid w:val="00AC611C"/>
    <w:rsid w:val="00AC7121"/>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67DC"/>
    <w:rsid w:val="00AF7B33"/>
    <w:rsid w:val="00B011DE"/>
    <w:rsid w:val="00B01495"/>
    <w:rsid w:val="00B020F5"/>
    <w:rsid w:val="00B0210A"/>
    <w:rsid w:val="00B0303C"/>
    <w:rsid w:val="00B0405F"/>
    <w:rsid w:val="00B04163"/>
    <w:rsid w:val="00B04EB8"/>
    <w:rsid w:val="00B055AC"/>
    <w:rsid w:val="00B06118"/>
    <w:rsid w:val="00B07752"/>
    <w:rsid w:val="00B1028B"/>
    <w:rsid w:val="00B1039D"/>
    <w:rsid w:val="00B134A3"/>
    <w:rsid w:val="00B13B00"/>
    <w:rsid w:val="00B14F72"/>
    <w:rsid w:val="00B152FA"/>
    <w:rsid w:val="00B15C2A"/>
    <w:rsid w:val="00B16C18"/>
    <w:rsid w:val="00B204FE"/>
    <w:rsid w:val="00B22806"/>
    <w:rsid w:val="00B23449"/>
    <w:rsid w:val="00B24A5E"/>
    <w:rsid w:val="00B258BB"/>
    <w:rsid w:val="00B2648D"/>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2B72"/>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64F7"/>
    <w:rsid w:val="00B67B97"/>
    <w:rsid w:val="00B72386"/>
    <w:rsid w:val="00B73C90"/>
    <w:rsid w:val="00B75DD1"/>
    <w:rsid w:val="00B77A67"/>
    <w:rsid w:val="00B804BD"/>
    <w:rsid w:val="00B809A7"/>
    <w:rsid w:val="00B81FA3"/>
    <w:rsid w:val="00B8234E"/>
    <w:rsid w:val="00B824CA"/>
    <w:rsid w:val="00B826DE"/>
    <w:rsid w:val="00B82C8B"/>
    <w:rsid w:val="00B830CD"/>
    <w:rsid w:val="00B83A22"/>
    <w:rsid w:val="00B83CEA"/>
    <w:rsid w:val="00B858C0"/>
    <w:rsid w:val="00B870AA"/>
    <w:rsid w:val="00B9032A"/>
    <w:rsid w:val="00B94BC1"/>
    <w:rsid w:val="00B95ACA"/>
    <w:rsid w:val="00B968C8"/>
    <w:rsid w:val="00B96E1D"/>
    <w:rsid w:val="00BA1400"/>
    <w:rsid w:val="00BA14CC"/>
    <w:rsid w:val="00BA2D03"/>
    <w:rsid w:val="00BA39DC"/>
    <w:rsid w:val="00BA3EC5"/>
    <w:rsid w:val="00BA62F2"/>
    <w:rsid w:val="00BB1544"/>
    <w:rsid w:val="00BB5DFC"/>
    <w:rsid w:val="00BC04FE"/>
    <w:rsid w:val="00BC1A3C"/>
    <w:rsid w:val="00BC1BE2"/>
    <w:rsid w:val="00BC32E4"/>
    <w:rsid w:val="00BC3B5C"/>
    <w:rsid w:val="00BC5465"/>
    <w:rsid w:val="00BC5854"/>
    <w:rsid w:val="00BC5B21"/>
    <w:rsid w:val="00BC69CD"/>
    <w:rsid w:val="00BD0E63"/>
    <w:rsid w:val="00BD0FA8"/>
    <w:rsid w:val="00BD1F40"/>
    <w:rsid w:val="00BD279D"/>
    <w:rsid w:val="00BD27DE"/>
    <w:rsid w:val="00BD5731"/>
    <w:rsid w:val="00BD5F3A"/>
    <w:rsid w:val="00BD674D"/>
    <w:rsid w:val="00BD6BB8"/>
    <w:rsid w:val="00BE0617"/>
    <w:rsid w:val="00BE38F7"/>
    <w:rsid w:val="00BE3E0F"/>
    <w:rsid w:val="00BF3984"/>
    <w:rsid w:val="00BF45B1"/>
    <w:rsid w:val="00BF6371"/>
    <w:rsid w:val="00BF7BFD"/>
    <w:rsid w:val="00C00C2E"/>
    <w:rsid w:val="00C01581"/>
    <w:rsid w:val="00C01E8F"/>
    <w:rsid w:val="00C0562D"/>
    <w:rsid w:val="00C11244"/>
    <w:rsid w:val="00C13082"/>
    <w:rsid w:val="00C136F2"/>
    <w:rsid w:val="00C14606"/>
    <w:rsid w:val="00C14BCE"/>
    <w:rsid w:val="00C1691D"/>
    <w:rsid w:val="00C17B35"/>
    <w:rsid w:val="00C208DE"/>
    <w:rsid w:val="00C20D2D"/>
    <w:rsid w:val="00C224E8"/>
    <w:rsid w:val="00C2378A"/>
    <w:rsid w:val="00C23AD6"/>
    <w:rsid w:val="00C243B7"/>
    <w:rsid w:val="00C24A33"/>
    <w:rsid w:val="00C274CC"/>
    <w:rsid w:val="00C33191"/>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3239"/>
    <w:rsid w:val="00C541FA"/>
    <w:rsid w:val="00C548D2"/>
    <w:rsid w:val="00C60500"/>
    <w:rsid w:val="00C62922"/>
    <w:rsid w:val="00C630E3"/>
    <w:rsid w:val="00C64842"/>
    <w:rsid w:val="00C64A5B"/>
    <w:rsid w:val="00C64F96"/>
    <w:rsid w:val="00C65EA7"/>
    <w:rsid w:val="00C675B0"/>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7B6"/>
    <w:rsid w:val="00C95985"/>
    <w:rsid w:val="00C95EC1"/>
    <w:rsid w:val="00CA21B3"/>
    <w:rsid w:val="00CA6258"/>
    <w:rsid w:val="00CA693D"/>
    <w:rsid w:val="00CA6CA3"/>
    <w:rsid w:val="00CA75A0"/>
    <w:rsid w:val="00CA794A"/>
    <w:rsid w:val="00CB2A7D"/>
    <w:rsid w:val="00CB3898"/>
    <w:rsid w:val="00CB6EBF"/>
    <w:rsid w:val="00CC031C"/>
    <w:rsid w:val="00CC0D33"/>
    <w:rsid w:val="00CC1EEA"/>
    <w:rsid w:val="00CC5026"/>
    <w:rsid w:val="00CC52F3"/>
    <w:rsid w:val="00CC5E2B"/>
    <w:rsid w:val="00CC7255"/>
    <w:rsid w:val="00CD063C"/>
    <w:rsid w:val="00CD0689"/>
    <w:rsid w:val="00CD25C3"/>
    <w:rsid w:val="00CD2DDA"/>
    <w:rsid w:val="00CD356F"/>
    <w:rsid w:val="00CD6080"/>
    <w:rsid w:val="00CD65B4"/>
    <w:rsid w:val="00CD6F6A"/>
    <w:rsid w:val="00CE4E1E"/>
    <w:rsid w:val="00CE5BE8"/>
    <w:rsid w:val="00CE7153"/>
    <w:rsid w:val="00CF0A99"/>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7D04"/>
    <w:rsid w:val="00D22B30"/>
    <w:rsid w:val="00D25656"/>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86AB4"/>
    <w:rsid w:val="00D879E9"/>
    <w:rsid w:val="00D908D8"/>
    <w:rsid w:val="00D90C5D"/>
    <w:rsid w:val="00D91607"/>
    <w:rsid w:val="00D92634"/>
    <w:rsid w:val="00D92B5C"/>
    <w:rsid w:val="00D94A40"/>
    <w:rsid w:val="00DA2C8C"/>
    <w:rsid w:val="00DA3D23"/>
    <w:rsid w:val="00DA46D2"/>
    <w:rsid w:val="00DB079E"/>
    <w:rsid w:val="00DB2848"/>
    <w:rsid w:val="00DB31A1"/>
    <w:rsid w:val="00DB52B5"/>
    <w:rsid w:val="00DB5B46"/>
    <w:rsid w:val="00DC4F57"/>
    <w:rsid w:val="00DC5950"/>
    <w:rsid w:val="00DC5C49"/>
    <w:rsid w:val="00DC5C80"/>
    <w:rsid w:val="00DC5EA1"/>
    <w:rsid w:val="00DC65FB"/>
    <w:rsid w:val="00DD0B4D"/>
    <w:rsid w:val="00DD2B10"/>
    <w:rsid w:val="00DD3F49"/>
    <w:rsid w:val="00DD417B"/>
    <w:rsid w:val="00DD4879"/>
    <w:rsid w:val="00DD4A9A"/>
    <w:rsid w:val="00DD4C82"/>
    <w:rsid w:val="00DD6A18"/>
    <w:rsid w:val="00DE34CF"/>
    <w:rsid w:val="00DE54E3"/>
    <w:rsid w:val="00DE7C91"/>
    <w:rsid w:val="00DF0059"/>
    <w:rsid w:val="00DF018E"/>
    <w:rsid w:val="00DF1831"/>
    <w:rsid w:val="00DF28D7"/>
    <w:rsid w:val="00DF2A37"/>
    <w:rsid w:val="00DF3CB4"/>
    <w:rsid w:val="00DF431A"/>
    <w:rsid w:val="00DF69A0"/>
    <w:rsid w:val="00DF7C7F"/>
    <w:rsid w:val="00E00BD1"/>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4955"/>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1AB9"/>
    <w:rsid w:val="00E74FC6"/>
    <w:rsid w:val="00E752B1"/>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846"/>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46B78"/>
    <w:rsid w:val="00F52A54"/>
    <w:rsid w:val="00F53967"/>
    <w:rsid w:val="00F5396E"/>
    <w:rsid w:val="00F55A3F"/>
    <w:rsid w:val="00F5786E"/>
    <w:rsid w:val="00F64300"/>
    <w:rsid w:val="00F65EE0"/>
    <w:rsid w:val="00F66A27"/>
    <w:rsid w:val="00F66EA6"/>
    <w:rsid w:val="00F707D5"/>
    <w:rsid w:val="00F70F89"/>
    <w:rsid w:val="00F7458A"/>
    <w:rsid w:val="00F75392"/>
    <w:rsid w:val="00F76A63"/>
    <w:rsid w:val="00F81784"/>
    <w:rsid w:val="00F81A2F"/>
    <w:rsid w:val="00F83B57"/>
    <w:rsid w:val="00F84F96"/>
    <w:rsid w:val="00F90B37"/>
    <w:rsid w:val="00F932F0"/>
    <w:rsid w:val="00F9491A"/>
    <w:rsid w:val="00F950BC"/>
    <w:rsid w:val="00F95CAF"/>
    <w:rsid w:val="00F97365"/>
    <w:rsid w:val="00F97A44"/>
    <w:rsid w:val="00F97D42"/>
    <w:rsid w:val="00FA30DA"/>
    <w:rsid w:val="00FA35B1"/>
    <w:rsid w:val="00FA5F71"/>
    <w:rsid w:val="00FA7E21"/>
    <w:rsid w:val="00FB0467"/>
    <w:rsid w:val="00FB0DA4"/>
    <w:rsid w:val="00FB2D27"/>
    <w:rsid w:val="00FB5144"/>
    <w:rsid w:val="00FB5E47"/>
    <w:rsid w:val="00FB6386"/>
    <w:rsid w:val="00FB7BAD"/>
    <w:rsid w:val="00FC0326"/>
    <w:rsid w:val="00FC0BF7"/>
    <w:rsid w:val="00FC21F0"/>
    <w:rsid w:val="00FC4CEC"/>
    <w:rsid w:val="00FD10B0"/>
    <w:rsid w:val="00FD2451"/>
    <w:rsid w:val="00FD5D8A"/>
    <w:rsid w:val="00FD72ED"/>
    <w:rsid w:val="00FD740F"/>
    <w:rsid w:val="00FD7B95"/>
    <w:rsid w:val="00FE0377"/>
    <w:rsid w:val="00FE2681"/>
    <w:rsid w:val="00FE3E3C"/>
    <w:rsid w:val="00FE5288"/>
    <w:rsid w:val="00FE70D4"/>
    <w:rsid w:val="00FF017F"/>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DB2521-39EE-418D-BAD5-0B1ABC699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qFormat/>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9B5BBC"/>
    <w:rPr>
      <w:rFonts w:ascii="Calibri" w:hAnsi="Calibri" w:cs="Calibri"/>
      <w:lang w:eastAsia="zh-CN"/>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EE50A-2C1E-4A76-999D-CFB11A449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2</Pages>
  <Words>801</Words>
  <Characters>4571</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Jang, Jaehyuk</cp:lastModifiedBy>
  <cp:revision>19</cp:revision>
  <cp:lastPrinted>1900-12-31T15:00:00Z</cp:lastPrinted>
  <dcterms:created xsi:type="dcterms:W3CDTF">2021-01-11T04:21:00Z</dcterms:created>
  <dcterms:modified xsi:type="dcterms:W3CDTF">2022-01-07T06:32:00Z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