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Malgun Gothic"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Malgun Gothic"/>
          <w:sz w:val="24"/>
        </w:rPr>
        <w:t>16</w:t>
      </w:r>
      <w:r>
        <w:rPr>
          <w:sz w:val="24"/>
        </w:rPr>
        <w:t xml:space="preserve"> – </w:t>
      </w:r>
      <w:r>
        <w:rPr>
          <w:rFonts w:eastAsia="Malgun Gothic"/>
          <w:sz w:val="24"/>
        </w:rPr>
        <w:t>27</w:t>
      </w:r>
      <w:r>
        <w:rPr>
          <w:sz w:val="24"/>
        </w:rPr>
        <w:t xml:space="preserve"> </w:t>
      </w:r>
      <w:r>
        <w:rPr>
          <w:rFonts w:eastAsia="Malgun Gothic"/>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Malgun Gothic"/>
        </w:rPr>
      </w:pPr>
      <w:r>
        <w:t>Agenda Item:</w:t>
      </w:r>
      <w:r>
        <w:tab/>
      </w:r>
      <w:r>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Default="004B06E4">
      <w:pPr>
        <w:pStyle w:val="3GPPHeader"/>
        <w:rPr>
          <w:rFonts w:eastAsia="Malgun Gothic"/>
        </w:rPr>
      </w:pPr>
      <w:r>
        <w:t>Title:</w:t>
      </w:r>
      <w:r>
        <w:tab/>
        <w:t>[AT115-e][</w:t>
      </w:r>
      <w:proofErr w:type="gramStart"/>
      <w:r>
        <w:t>220][</w:t>
      </w:r>
      <w:proofErr w:type="gramEnd"/>
      <w:r>
        <w:t>R17 DCCA] Bearer handling of SCG deactivation (Samsung)</w:t>
      </w:r>
    </w:p>
    <w:p w14:paraId="72BA8DD3" w14:textId="77777777" w:rsidR="00C23E8B" w:rsidRDefault="004B06E4">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79DFBE9A" w14:textId="77777777" w:rsidR="00C23E8B" w:rsidRDefault="004B06E4">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17A009F7" w14:textId="77777777" w:rsidR="00C23E8B" w:rsidRDefault="004B06E4">
      <w:pPr>
        <w:pStyle w:val="3GPPHeader"/>
      </w:pPr>
      <w:r>
        <w:t>Document for:</w:t>
      </w:r>
      <w:r>
        <w:tab/>
        <w:t>Discussion</w:t>
      </w:r>
      <w:r>
        <w:rPr>
          <w:rFonts w:eastAsia="Malgun Gothic" w:hint="eastAsia"/>
        </w:rPr>
        <w:t xml:space="preserve"> and</w:t>
      </w:r>
      <w:r>
        <w:t xml:space="preserve"> Decision</w:t>
      </w:r>
    </w:p>
    <w:p w14:paraId="71AB117C" w14:textId="77777777" w:rsidR="00C23E8B" w:rsidRDefault="004B06E4">
      <w:pPr>
        <w:pStyle w:val="Heading1"/>
      </w:pPr>
      <w:r>
        <w:t>1</w:t>
      </w:r>
      <w:r>
        <w:tab/>
        <w:t>Introduction</w:t>
      </w:r>
    </w:p>
    <w:p w14:paraId="4ACAAA32" w14:textId="77777777" w:rsidR="00C23E8B" w:rsidRDefault="004B06E4">
      <w:pPr>
        <w:pStyle w:val="BodyText"/>
      </w:pPr>
      <w:r>
        <w:t xml:space="preserve">This document is to </w:t>
      </w:r>
      <w:r>
        <w:rPr>
          <w:rFonts w:eastAsia="Malgun Gothic" w:hint="eastAsia"/>
        </w:rPr>
        <w:t>handle</w:t>
      </w:r>
      <w:r>
        <w:t xml:space="preserve"> the following email discussion:</w:t>
      </w:r>
    </w:p>
    <w:p w14:paraId="5BF02C95" w14:textId="77777777" w:rsidR="00C23E8B" w:rsidRDefault="004B06E4">
      <w:pPr>
        <w:pStyle w:val="EmailDiscussion"/>
        <w:spacing w:after="0" w:line="240" w:lineRule="auto"/>
        <w:ind w:leftChars="100" w:left="580"/>
      </w:pPr>
      <w:bookmarkStart w:id="0" w:name="_Ref178064866"/>
      <w:r>
        <w:t>[AT115-e][</w:t>
      </w:r>
      <w:proofErr w:type="gramStart"/>
      <w:r>
        <w:t>220][</w:t>
      </w:r>
      <w:proofErr w:type="gramEnd"/>
      <w:r>
        <w:t>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spacing w:after="0" w:line="240" w:lineRule="auto"/>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spacing w:after="0" w:line="240" w:lineRule="auto"/>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w:t>
      </w:r>
    </w:p>
    <w:p w14:paraId="460588A6" w14:textId="77777777" w:rsidR="00C23E8B" w:rsidRDefault="004B06E4">
      <w:pPr>
        <w:pStyle w:val="EmailDiscussion2"/>
        <w:numPr>
          <w:ilvl w:val="2"/>
          <w:numId w:val="32"/>
        </w:numPr>
        <w:spacing w:after="0" w:line="240" w:lineRule="auto"/>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spacing w:after="0" w:line="240" w:lineRule="auto"/>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proofErr w:type="spellStart"/>
      <w:r>
        <w:rPr>
          <w:lang w:val="fi-FI"/>
        </w:rPr>
        <w:t>Tuesday</w:t>
      </w:r>
      <w:proofErr w:type="spellEnd"/>
      <w:r>
        <w:rPr>
          <w:lang w:val="fi-FI"/>
        </w:rPr>
        <w:t xml:space="preserve"> 1st </w:t>
      </w:r>
      <w:proofErr w:type="spellStart"/>
      <w:r>
        <w:rPr>
          <w:lang w:val="fi-FI"/>
        </w:rPr>
        <w:t>week</w:t>
      </w:r>
      <w:proofErr w:type="spellEnd"/>
      <w:r>
        <w:t>)</w:t>
      </w:r>
      <w:r>
        <w:rPr>
          <w:lang w:val="fi-FI"/>
        </w:rPr>
        <w:t xml:space="preserve">, </w:t>
      </w:r>
      <w:proofErr w:type="spellStart"/>
      <w:r>
        <w:rPr>
          <w:lang w:val="fi-FI"/>
        </w:rPr>
        <w:t>Bearer</w:t>
      </w:r>
      <w:proofErr w:type="spellEnd"/>
      <w:r>
        <w:rPr>
          <w:lang w:val="fi-FI"/>
        </w:rPr>
        <w:t xml:space="preserve"> </w:t>
      </w:r>
      <w:proofErr w:type="spellStart"/>
      <w:r>
        <w:rPr>
          <w:lang w:val="fi-FI"/>
        </w:rPr>
        <w:t>handling</w:t>
      </w:r>
      <w:proofErr w:type="spellEnd"/>
      <w:r>
        <w:rPr>
          <w:lang w:val="fi-FI"/>
        </w:rPr>
        <w:t xml:space="preserve"> (1)</w:t>
      </w:r>
    </w:p>
    <w:p w14:paraId="0AD35F2E" w14:textId="77777777" w:rsidR="00C23E8B" w:rsidRDefault="004B06E4">
      <w:pPr>
        <w:pStyle w:val="Comments"/>
      </w:pPr>
      <w:r>
        <w:t>UP details: Bearer handling for SCG deactivation</w:t>
      </w:r>
    </w:p>
    <w:p w14:paraId="69F72EAA" w14:textId="77777777" w:rsidR="00C23E8B" w:rsidRDefault="00B05283">
      <w:pPr>
        <w:pStyle w:val="Doc-title"/>
      </w:pPr>
      <w:hyperlink r:id="rId12" w:history="1">
        <w:r w:rsidR="004B06E4">
          <w:rPr>
            <w:rStyle w:val="Hyperlink"/>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pPr>
      <w:r>
        <w:t>Discuss bearer handling in deactivated SCG (</w:t>
      </w:r>
      <w:proofErr w:type="gramStart"/>
      <w:r>
        <w:t>e.g.</w:t>
      </w:r>
      <w:proofErr w:type="gramEnd"/>
      <w:r>
        <w:t xml:space="preserve"> proposals in </w:t>
      </w:r>
      <w:hyperlink r:id="rId13" w:history="1">
        <w:r>
          <w:rPr>
            <w:rStyle w:val="Hyperlink"/>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lang w:eastAsia="en-US"/>
        </w:rPr>
        <w:t xml:space="preserve">2 </w:t>
      </w:r>
      <w:r>
        <w:rPr>
          <w:rFonts w:ascii="Arial" w:eastAsia="Arial Unicode MS" w:hAnsi="Arial"/>
          <w:sz w:val="32"/>
          <w:szCs w:val="20"/>
        </w:rPr>
        <w:t>Contact Information</w:t>
      </w:r>
    </w:p>
    <w:p w14:paraId="485C8CD3" w14:textId="77777777" w:rsidR="00C23E8B" w:rsidRDefault="004B06E4">
      <w:pPr>
        <w:rPr>
          <w:rFonts w:ascii="Arial" w:eastAsia="Arial Unicode MS" w:hAnsi="Arial"/>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2E5B2C" w:rsidRDefault="005B0DDD">
            <w:pPr>
              <w:pStyle w:val="TAC"/>
              <w:rPr>
                <w:rFonts w:eastAsia="Malgun Gothic"/>
                <w:lang w:val="en-US" w:eastAsia="ko-KR"/>
              </w:rPr>
            </w:pPr>
            <w:r>
              <w:rPr>
                <w:rFonts w:eastAsia="Malgun Gothic" w:hint="eastAsia"/>
                <w:lang w:val="en-US" w:eastAsia="ko-KR"/>
              </w:rPr>
              <w:t>S</w:t>
            </w:r>
            <w:r>
              <w:rPr>
                <w:rFonts w:eastAsia="Malgun Gothic"/>
                <w:lang w:val="en-US" w:eastAsia="ko-KR"/>
              </w:rPr>
              <w:t>oo Kim (soo.kim@lge.com)</w:t>
            </w:r>
          </w:p>
        </w:tc>
      </w:tr>
      <w:tr w:rsidR="00C23E8B"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77777777" w:rsidR="00C23E8B" w:rsidRDefault="00C23E8B">
            <w:pPr>
              <w:pStyle w:val="TAC"/>
              <w:rPr>
                <w:lang w:eastAsia="ko-KR"/>
              </w:rPr>
            </w:pPr>
          </w:p>
        </w:tc>
        <w:tc>
          <w:tcPr>
            <w:tcW w:w="5742" w:type="dxa"/>
          </w:tcPr>
          <w:p w14:paraId="7422C1D7" w14:textId="77777777" w:rsidR="00C23E8B" w:rsidRPr="0061521D" w:rsidRDefault="00C23E8B">
            <w:pPr>
              <w:pStyle w:val="TAC"/>
              <w:rPr>
                <w:rFonts w:eastAsia="DengXian"/>
                <w:lang w:val="de-DE" w:eastAsia="zh-CN"/>
              </w:rPr>
            </w:pPr>
          </w:p>
        </w:tc>
      </w:tr>
      <w:tr w:rsidR="00C23E8B" w:rsidRPr="0061521D"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Pr="0061521D" w:rsidRDefault="00C23E8B">
            <w:pPr>
              <w:pStyle w:val="TAC"/>
              <w:rPr>
                <w:rFonts w:eastAsia="DengXian"/>
                <w:lang w:val="de-DE" w:eastAsia="zh-CN"/>
              </w:rPr>
            </w:pPr>
          </w:p>
        </w:tc>
      </w:tr>
      <w:tr w:rsidR="00C23E8B" w:rsidRPr="0061521D"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Pr="0061521D" w:rsidRDefault="00C23E8B">
            <w:pPr>
              <w:pStyle w:val="TAC"/>
              <w:rPr>
                <w:rFonts w:eastAsia="DengXian"/>
                <w:lang w:val="de-DE" w:eastAsia="zh-CN"/>
              </w:rPr>
            </w:pPr>
          </w:p>
        </w:tc>
      </w:tr>
      <w:tr w:rsidR="00C23E8B" w:rsidRPr="0061521D"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Pr="0061521D" w:rsidRDefault="00C23E8B">
            <w:pPr>
              <w:pStyle w:val="TAC"/>
              <w:rPr>
                <w:rFonts w:eastAsia="DengXian"/>
                <w:lang w:val="de-DE" w:eastAsia="zh-CN"/>
              </w:rPr>
            </w:pPr>
          </w:p>
        </w:tc>
      </w:tr>
      <w:tr w:rsidR="00C23E8B" w:rsidRPr="0061521D"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Pr="0061521D" w:rsidRDefault="00C23E8B">
            <w:pPr>
              <w:pStyle w:val="TAC"/>
              <w:rPr>
                <w:rFonts w:eastAsia="DengXian"/>
                <w:lang w:val="de-DE" w:eastAsia="zh-CN"/>
              </w:rPr>
            </w:pPr>
          </w:p>
        </w:tc>
      </w:tr>
      <w:tr w:rsidR="00C23E8B" w:rsidRPr="0061521D"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Pr="0061521D" w:rsidRDefault="00C23E8B">
            <w:pPr>
              <w:pStyle w:val="TAC"/>
              <w:rPr>
                <w:rFonts w:eastAsia="DengXian"/>
                <w:lang w:val="de-DE" w:eastAsia="zh-CN"/>
              </w:rPr>
            </w:pPr>
          </w:p>
        </w:tc>
      </w:tr>
      <w:tr w:rsidR="00C23E8B" w:rsidRPr="0061521D"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Pr="0061521D" w:rsidRDefault="00C23E8B">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Malgun Gothic" w:hAnsi="Arial"/>
          <w:b/>
        </w:rPr>
      </w:pPr>
      <w:r>
        <w:rPr>
          <w:rFonts w:ascii="Arial" w:eastAsia="Malgun Gothic" w:hAnsi="Arial"/>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2E5B2C" w:rsidRDefault="00A0096C" w:rsidP="00AA7BAA">
            <w:pPr>
              <w:rPr>
                <w:rFonts w:eastAsia="Malgun Gothic"/>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2E5B2C" w:rsidRDefault="002F578A" w:rsidP="007B7E02">
            <w:pPr>
              <w:rPr>
                <w:rFonts w:eastAsia="Malgun Gothic"/>
                <w:sz w:val="20"/>
                <w:szCs w:val="20"/>
              </w:rPr>
            </w:pPr>
            <w:r>
              <w:rPr>
                <w:rFonts w:eastAsia="Malgun Gothic"/>
                <w:sz w:val="20"/>
                <w:szCs w:val="20"/>
              </w:rPr>
              <w:t xml:space="preserve">We don’t why </w:t>
            </w:r>
            <w:proofErr w:type="gramStart"/>
            <w:r>
              <w:rPr>
                <w:rFonts w:eastAsia="Malgun Gothic"/>
                <w:sz w:val="20"/>
                <w:szCs w:val="20"/>
              </w:rPr>
              <w:t>keeping</w:t>
            </w:r>
            <w:proofErr w:type="gramEnd"/>
            <w:r>
              <w:rPr>
                <w:rFonts w:eastAsia="Malgun Gothic"/>
                <w:sz w:val="20"/>
                <w:szCs w:val="20"/>
              </w:rPr>
              <w:t xml:space="preserve"> SRB3 active while actually it cannot transmit</w:t>
            </w:r>
            <w:r w:rsidR="004E68FB">
              <w:rPr>
                <w:rFonts w:eastAsia="Malgun Gothic"/>
                <w:sz w:val="20"/>
                <w:szCs w:val="20"/>
              </w:rPr>
              <w:t>/receive.</w:t>
            </w:r>
            <w:r w:rsidR="007B7E02">
              <w:rPr>
                <w:rFonts w:eastAsia="Malgun Gothic"/>
                <w:sz w:val="20"/>
                <w:szCs w:val="20"/>
              </w:rPr>
              <w:t xml:space="preserve"> There should be no case that UE </w:t>
            </w:r>
            <w:proofErr w:type="gramStart"/>
            <w:r w:rsidR="007B7E02">
              <w:rPr>
                <w:rFonts w:eastAsia="Malgun Gothic"/>
                <w:sz w:val="20"/>
                <w:szCs w:val="20"/>
              </w:rPr>
              <w:t>has to</w:t>
            </w:r>
            <w:proofErr w:type="gramEnd"/>
            <w:r w:rsidR="007B7E02">
              <w:rPr>
                <w:rFonts w:eastAsia="Malgun Gothic"/>
                <w:sz w:val="20"/>
                <w:szCs w:val="20"/>
              </w:rPr>
              <w:t xml:space="preserve"> trigger SCG activation due to data arrival from SRB3?  </w:t>
            </w:r>
          </w:p>
        </w:tc>
      </w:tr>
      <w:tr w:rsidR="008C72FF"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Default="008C72FF" w:rsidP="00D969D1">
            <w:pPr>
              <w:rPr>
                <w:sz w:val="20"/>
                <w:szCs w:val="20"/>
              </w:rPr>
            </w:pPr>
            <w:r>
              <w:rPr>
                <w:sz w:val="20"/>
                <w:szCs w:val="20"/>
              </w:rPr>
              <w:t>It is not clear what it means here: PDCP</w:t>
            </w:r>
            <w:r w:rsidR="00EE7B0D">
              <w:rPr>
                <w:sz w:val="20"/>
                <w:szCs w:val="20"/>
              </w:rPr>
              <w:t xml:space="preserve"> entity</w:t>
            </w:r>
            <w:r>
              <w:rPr>
                <w:sz w:val="20"/>
                <w:szCs w:val="20"/>
              </w:rPr>
              <w:t xml:space="preserve"> associated with SRB3 is suspended or the SCG transmission is suspended as in SCG failure information procedure. Since PDCP </w:t>
            </w:r>
            <w:r w:rsidR="009D697B">
              <w:rPr>
                <w:sz w:val="20"/>
                <w:szCs w:val="20"/>
              </w:rPr>
              <w:t xml:space="preserve">entity </w:t>
            </w:r>
            <w:r w:rsidR="00C87F81">
              <w:rPr>
                <w:sz w:val="20"/>
                <w:szCs w:val="20"/>
              </w:rPr>
              <w:t xml:space="preserve">suspend </w:t>
            </w:r>
            <w:r>
              <w:rPr>
                <w:sz w:val="20"/>
                <w:szCs w:val="20"/>
              </w:rPr>
              <w:t>(which initialize</w:t>
            </w:r>
            <w:r w:rsidR="008D5848">
              <w:rPr>
                <w:sz w:val="20"/>
                <w:szCs w:val="20"/>
              </w:rPr>
              <w:t>s</w:t>
            </w:r>
            <w:r>
              <w:rPr>
                <w:sz w:val="20"/>
                <w:szCs w:val="20"/>
              </w:rPr>
              <w:t xml:space="preserve"> the counter) would lead to keystream re-use issue (see questions </w:t>
            </w:r>
            <w:r w:rsidR="002B57DB">
              <w:rPr>
                <w:sz w:val="20"/>
                <w:szCs w:val="20"/>
              </w:rPr>
              <w:t xml:space="preserve">related with </w:t>
            </w:r>
            <w:r w:rsidR="000F1B61">
              <w:rPr>
                <w:sz w:val="20"/>
                <w:szCs w:val="20"/>
              </w:rPr>
              <w:t xml:space="preserve">from </w:t>
            </w:r>
            <w:r w:rsidR="002B57DB">
              <w:rPr>
                <w:sz w:val="20"/>
                <w:szCs w:val="20"/>
              </w:rPr>
              <w:t>P</w:t>
            </w:r>
            <w:r w:rsidR="00AA1FB9">
              <w:rPr>
                <w:sz w:val="20"/>
                <w:szCs w:val="20"/>
              </w:rPr>
              <w:t>6</w:t>
            </w:r>
            <w:r w:rsidR="000F1B61">
              <w:rPr>
                <w:sz w:val="20"/>
                <w:szCs w:val="20"/>
              </w:rPr>
              <w:t xml:space="preserve"> to </w:t>
            </w:r>
            <w:r w:rsidR="002B57DB">
              <w:rPr>
                <w:sz w:val="20"/>
                <w:szCs w:val="20"/>
              </w:rPr>
              <w:t>P</w:t>
            </w:r>
            <w:r w:rsidR="00AA1FB9">
              <w:rPr>
                <w:sz w:val="20"/>
                <w:szCs w:val="20"/>
              </w:rPr>
              <w:t xml:space="preserve">9 </w:t>
            </w:r>
            <w:r>
              <w:rPr>
                <w:sz w:val="20"/>
                <w:szCs w:val="20"/>
              </w:rPr>
              <w:t>below), we prefer to have a precise wording. In this case, it should be</w:t>
            </w:r>
          </w:p>
          <w:p w14:paraId="5F3F8CC3" w14:textId="2FA8F54F" w:rsidR="008C72FF" w:rsidRDefault="008C72FF" w:rsidP="008D5848">
            <w:pPr>
              <w:ind w:left="567"/>
              <w:rPr>
                <w:sz w:val="20"/>
                <w:szCs w:val="20"/>
              </w:rPr>
            </w:pPr>
            <w:r w:rsidRPr="00F53967">
              <w:rPr>
                <w:sz w:val="20"/>
                <w:szCs w:val="20"/>
              </w:rPr>
              <w:t>suspend SCG transmission for all DRBs/SRBs as in SCG failure information procedure.</w:t>
            </w:r>
          </w:p>
        </w:tc>
      </w:tr>
      <w:tr w:rsidR="008C72FF" w14:paraId="1FD5FCE3" w14:textId="77777777">
        <w:tc>
          <w:tcPr>
            <w:tcW w:w="1415" w:type="dxa"/>
            <w:vAlign w:val="center"/>
          </w:tcPr>
          <w:p w14:paraId="61EBBD65" w14:textId="77777777" w:rsidR="008C72FF" w:rsidRDefault="008C72FF" w:rsidP="008C72FF">
            <w:pPr>
              <w:jc w:val="center"/>
              <w:rPr>
                <w:szCs w:val="20"/>
              </w:rPr>
            </w:pPr>
          </w:p>
        </w:tc>
        <w:tc>
          <w:tcPr>
            <w:tcW w:w="1606" w:type="dxa"/>
          </w:tcPr>
          <w:p w14:paraId="2BCDB890" w14:textId="77777777" w:rsidR="008C72FF" w:rsidRDefault="008C72FF" w:rsidP="008C72FF">
            <w:pPr>
              <w:rPr>
                <w:szCs w:val="20"/>
              </w:rPr>
            </w:pPr>
          </w:p>
        </w:tc>
        <w:tc>
          <w:tcPr>
            <w:tcW w:w="6342" w:type="dxa"/>
            <w:vAlign w:val="center"/>
          </w:tcPr>
          <w:p w14:paraId="0E2E433C" w14:textId="77777777" w:rsidR="008C72FF" w:rsidRDefault="008C72FF" w:rsidP="008C72FF">
            <w:pPr>
              <w:rPr>
                <w:szCs w:val="20"/>
              </w:rPr>
            </w:pPr>
          </w:p>
        </w:tc>
      </w:tr>
      <w:tr w:rsidR="008C72FF" w14:paraId="07A839A2" w14:textId="77777777">
        <w:tc>
          <w:tcPr>
            <w:tcW w:w="1415" w:type="dxa"/>
            <w:vAlign w:val="center"/>
          </w:tcPr>
          <w:p w14:paraId="6F534AC2" w14:textId="77777777" w:rsidR="008C72FF" w:rsidRDefault="008C72FF" w:rsidP="008C72FF">
            <w:pPr>
              <w:jc w:val="center"/>
              <w:rPr>
                <w:szCs w:val="20"/>
              </w:rPr>
            </w:pPr>
          </w:p>
        </w:tc>
        <w:tc>
          <w:tcPr>
            <w:tcW w:w="1606" w:type="dxa"/>
          </w:tcPr>
          <w:p w14:paraId="6967DA74" w14:textId="77777777" w:rsidR="008C72FF" w:rsidRDefault="008C72FF" w:rsidP="008C72FF">
            <w:pPr>
              <w:rPr>
                <w:szCs w:val="20"/>
              </w:rPr>
            </w:pPr>
          </w:p>
        </w:tc>
        <w:tc>
          <w:tcPr>
            <w:tcW w:w="6342" w:type="dxa"/>
            <w:vAlign w:val="center"/>
          </w:tcPr>
          <w:p w14:paraId="50347639" w14:textId="77777777" w:rsidR="008C72FF" w:rsidRDefault="008C72FF" w:rsidP="008C72FF">
            <w:pPr>
              <w:rPr>
                <w:szCs w:val="20"/>
              </w:rPr>
            </w:pPr>
          </w:p>
        </w:tc>
      </w:tr>
      <w:tr w:rsidR="008C72FF" w14:paraId="3634DA16" w14:textId="77777777">
        <w:tc>
          <w:tcPr>
            <w:tcW w:w="1415" w:type="dxa"/>
            <w:vAlign w:val="center"/>
          </w:tcPr>
          <w:p w14:paraId="5BB7B5EB" w14:textId="77777777" w:rsidR="008C72FF" w:rsidRDefault="008C72FF" w:rsidP="008C72FF">
            <w:pPr>
              <w:jc w:val="center"/>
              <w:rPr>
                <w:szCs w:val="20"/>
              </w:rPr>
            </w:pPr>
          </w:p>
        </w:tc>
        <w:tc>
          <w:tcPr>
            <w:tcW w:w="1606" w:type="dxa"/>
          </w:tcPr>
          <w:p w14:paraId="31CAEFCF" w14:textId="77777777" w:rsidR="008C72FF" w:rsidRDefault="008C72FF" w:rsidP="008C72FF">
            <w:pPr>
              <w:rPr>
                <w:szCs w:val="20"/>
              </w:rPr>
            </w:pPr>
          </w:p>
        </w:tc>
        <w:tc>
          <w:tcPr>
            <w:tcW w:w="6342" w:type="dxa"/>
            <w:vAlign w:val="center"/>
          </w:tcPr>
          <w:p w14:paraId="515EA034" w14:textId="77777777" w:rsidR="008C72FF" w:rsidRDefault="008C72FF" w:rsidP="008C72FF">
            <w:pPr>
              <w:rPr>
                <w:szCs w:val="20"/>
              </w:rPr>
            </w:pPr>
          </w:p>
        </w:tc>
      </w:tr>
      <w:tr w:rsidR="008C72FF" w14:paraId="7A7FEC87" w14:textId="77777777">
        <w:tc>
          <w:tcPr>
            <w:tcW w:w="1415" w:type="dxa"/>
            <w:vAlign w:val="center"/>
          </w:tcPr>
          <w:p w14:paraId="249F46C0" w14:textId="77777777" w:rsidR="008C72FF" w:rsidRDefault="008C72FF" w:rsidP="008C72FF">
            <w:pPr>
              <w:jc w:val="center"/>
              <w:rPr>
                <w:szCs w:val="20"/>
              </w:rPr>
            </w:pPr>
          </w:p>
        </w:tc>
        <w:tc>
          <w:tcPr>
            <w:tcW w:w="1606" w:type="dxa"/>
          </w:tcPr>
          <w:p w14:paraId="0D69F58A" w14:textId="77777777" w:rsidR="008C72FF" w:rsidRDefault="008C72FF" w:rsidP="008C72FF">
            <w:pPr>
              <w:rPr>
                <w:szCs w:val="20"/>
              </w:rPr>
            </w:pPr>
          </w:p>
        </w:tc>
        <w:tc>
          <w:tcPr>
            <w:tcW w:w="6342" w:type="dxa"/>
            <w:vAlign w:val="center"/>
          </w:tcPr>
          <w:p w14:paraId="34FD750B" w14:textId="77777777" w:rsidR="008C72FF" w:rsidRDefault="008C72FF" w:rsidP="008C72FF">
            <w:pPr>
              <w:rPr>
                <w:szCs w:val="20"/>
              </w:rPr>
            </w:pPr>
          </w:p>
        </w:tc>
      </w:tr>
      <w:tr w:rsidR="008C72FF" w14:paraId="22ED844E" w14:textId="77777777">
        <w:tc>
          <w:tcPr>
            <w:tcW w:w="1415" w:type="dxa"/>
            <w:vAlign w:val="center"/>
          </w:tcPr>
          <w:p w14:paraId="18A1E677" w14:textId="77777777" w:rsidR="008C72FF" w:rsidRDefault="008C72FF" w:rsidP="008C72FF">
            <w:pPr>
              <w:jc w:val="center"/>
              <w:rPr>
                <w:szCs w:val="20"/>
              </w:rPr>
            </w:pPr>
          </w:p>
        </w:tc>
        <w:tc>
          <w:tcPr>
            <w:tcW w:w="1606" w:type="dxa"/>
          </w:tcPr>
          <w:p w14:paraId="16131A9B" w14:textId="77777777" w:rsidR="008C72FF" w:rsidRDefault="008C72FF" w:rsidP="008C72FF">
            <w:pPr>
              <w:rPr>
                <w:szCs w:val="20"/>
              </w:rPr>
            </w:pPr>
          </w:p>
        </w:tc>
        <w:tc>
          <w:tcPr>
            <w:tcW w:w="6342" w:type="dxa"/>
            <w:vAlign w:val="center"/>
          </w:tcPr>
          <w:p w14:paraId="75F068B3" w14:textId="77777777" w:rsidR="008C72FF" w:rsidRDefault="008C72FF" w:rsidP="008C72FF">
            <w:pPr>
              <w:rPr>
                <w:szCs w:val="20"/>
              </w:rPr>
            </w:pPr>
          </w:p>
        </w:tc>
      </w:tr>
      <w:tr w:rsidR="008C72FF" w14:paraId="61AFA827" w14:textId="77777777">
        <w:tc>
          <w:tcPr>
            <w:tcW w:w="1415" w:type="dxa"/>
            <w:vAlign w:val="center"/>
          </w:tcPr>
          <w:p w14:paraId="0CF95FC2" w14:textId="77777777" w:rsidR="008C72FF" w:rsidRDefault="008C72FF" w:rsidP="008C72FF">
            <w:pPr>
              <w:jc w:val="center"/>
              <w:rPr>
                <w:szCs w:val="20"/>
              </w:rPr>
            </w:pPr>
          </w:p>
        </w:tc>
        <w:tc>
          <w:tcPr>
            <w:tcW w:w="1606" w:type="dxa"/>
          </w:tcPr>
          <w:p w14:paraId="55DB4A86" w14:textId="77777777" w:rsidR="008C72FF" w:rsidRDefault="008C72FF" w:rsidP="008C72FF">
            <w:pPr>
              <w:rPr>
                <w:szCs w:val="20"/>
              </w:rPr>
            </w:pPr>
          </w:p>
        </w:tc>
        <w:tc>
          <w:tcPr>
            <w:tcW w:w="6342" w:type="dxa"/>
            <w:vAlign w:val="center"/>
          </w:tcPr>
          <w:p w14:paraId="58C6E798" w14:textId="77777777" w:rsidR="008C72FF" w:rsidRDefault="008C72FF" w:rsidP="008C72FF">
            <w:pPr>
              <w:rPr>
                <w:szCs w:val="20"/>
              </w:rPr>
            </w:pPr>
          </w:p>
        </w:tc>
      </w:tr>
      <w:tr w:rsidR="008C72FF" w14:paraId="28FB2B65" w14:textId="77777777">
        <w:tc>
          <w:tcPr>
            <w:tcW w:w="1415" w:type="dxa"/>
            <w:vAlign w:val="center"/>
          </w:tcPr>
          <w:p w14:paraId="2AD2DCA0" w14:textId="77777777" w:rsidR="008C72FF" w:rsidRDefault="008C72FF" w:rsidP="008C72FF">
            <w:pPr>
              <w:jc w:val="center"/>
              <w:rPr>
                <w:szCs w:val="20"/>
              </w:rPr>
            </w:pPr>
          </w:p>
        </w:tc>
        <w:tc>
          <w:tcPr>
            <w:tcW w:w="1606" w:type="dxa"/>
          </w:tcPr>
          <w:p w14:paraId="7666B4A6" w14:textId="77777777" w:rsidR="008C72FF" w:rsidRDefault="008C72FF" w:rsidP="008C72FF">
            <w:pPr>
              <w:rPr>
                <w:szCs w:val="20"/>
              </w:rPr>
            </w:pPr>
          </w:p>
        </w:tc>
        <w:tc>
          <w:tcPr>
            <w:tcW w:w="6342" w:type="dxa"/>
            <w:vAlign w:val="center"/>
          </w:tcPr>
          <w:p w14:paraId="5D2D2BEE" w14:textId="77777777" w:rsidR="008C72FF" w:rsidRDefault="008C72FF" w:rsidP="008C72FF">
            <w:pPr>
              <w:rPr>
                <w:szCs w:val="20"/>
              </w:rPr>
            </w:pPr>
          </w:p>
        </w:tc>
      </w:tr>
    </w:tbl>
    <w:p w14:paraId="46BC84AD" w14:textId="77777777" w:rsidR="00C23E8B"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Malgun Gothic" w:hAnsi="Arial"/>
          <w:b/>
        </w:rPr>
      </w:pPr>
      <w:r>
        <w:rPr>
          <w:rFonts w:ascii="Arial" w:eastAsia="Malgun Gothic" w:hAnsi="Arial"/>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Default="00467877">
            <w:pPr>
              <w:rPr>
                <w:rFonts w:eastAsia="PMingLiU"/>
                <w:sz w:val="20"/>
                <w:szCs w:val="20"/>
              </w:rPr>
            </w:pPr>
            <w:r>
              <w:rPr>
                <w:rFonts w:eastAsia="Malgun Gothic"/>
                <w:sz w:val="20"/>
                <w:szCs w:val="20"/>
              </w:rPr>
              <w:t xml:space="preserve">Agree, </w:t>
            </w:r>
            <w:r w:rsidR="00F94452">
              <w:rPr>
                <w:rFonts w:eastAsia="Malgun Gothic"/>
                <w:sz w:val="20"/>
                <w:szCs w:val="20"/>
              </w:rPr>
              <w:t>h</w:t>
            </w:r>
            <w:r>
              <w:rPr>
                <w:rFonts w:eastAsia="Malgun Gothic"/>
                <w:sz w:val="20"/>
                <w:szCs w:val="20"/>
              </w:rPr>
              <w:t>owever, w</w:t>
            </w:r>
            <w:r w:rsidR="00A0096C" w:rsidRPr="002E5B2C">
              <w:rPr>
                <w:rFonts w:eastAsia="Malgun Gothic"/>
                <w:szCs w:val="20"/>
              </w:rPr>
              <w:t>e</w:t>
            </w:r>
            <w:r w:rsidR="004B06E4" w:rsidRPr="002E5B2C">
              <w:rPr>
                <w:rFonts w:eastAsia="Malgun Gothic"/>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Default="00C84328" w:rsidP="00C84328">
            <w:pPr>
              <w:rPr>
                <w:sz w:val="20"/>
                <w:szCs w:val="20"/>
              </w:rPr>
            </w:pPr>
            <w:r>
              <w:rPr>
                <w:sz w:val="20"/>
                <w:szCs w:val="20"/>
              </w:rPr>
              <w:t xml:space="preserve">The principle looks okay for UE-initiated RRC message, like measurement report. </w:t>
            </w:r>
          </w:p>
          <w:p w14:paraId="792054EF" w14:textId="4DD6B423" w:rsidR="00C84328" w:rsidRDefault="00C84328" w:rsidP="00C84328">
            <w:pPr>
              <w:rPr>
                <w:sz w:val="20"/>
                <w:szCs w:val="20"/>
              </w:rPr>
            </w:pPr>
            <w:r>
              <w:rPr>
                <w:sz w:val="20"/>
                <w:szCs w:val="20"/>
              </w:rPr>
              <w:t xml:space="preserve">Question is whether this is needed to be agreed and if so, how to capture in the spec. There can be many corner cases due to race conditions. Our view is that there is no need to </w:t>
            </w:r>
            <w:r w:rsidR="00D93CAB">
              <w:rPr>
                <w:sz w:val="20"/>
                <w:szCs w:val="20"/>
              </w:rPr>
              <w:t>specify and</w:t>
            </w:r>
            <w:r>
              <w:rPr>
                <w:sz w:val="20"/>
                <w:szCs w:val="20"/>
              </w:rPr>
              <w:t xml:space="preserve"> can be left for UE implementations to discard. </w:t>
            </w:r>
          </w:p>
        </w:tc>
      </w:tr>
      <w:tr w:rsidR="00C84328" w14:paraId="6119FBE8" w14:textId="77777777">
        <w:tc>
          <w:tcPr>
            <w:tcW w:w="1415" w:type="dxa"/>
            <w:vAlign w:val="center"/>
          </w:tcPr>
          <w:p w14:paraId="5E302AFB" w14:textId="77777777" w:rsidR="00C84328" w:rsidRDefault="00C84328" w:rsidP="00C84328">
            <w:pPr>
              <w:jc w:val="center"/>
              <w:rPr>
                <w:szCs w:val="20"/>
              </w:rPr>
            </w:pPr>
          </w:p>
        </w:tc>
        <w:tc>
          <w:tcPr>
            <w:tcW w:w="1606" w:type="dxa"/>
          </w:tcPr>
          <w:p w14:paraId="78EDD651" w14:textId="77777777" w:rsidR="00C84328" w:rsidRDefault="00C84328" w:rsidP="00C84328">
            <w:pPr>
              <w:rPr>
                <w:szCs w:val="20"/>
              </w:rPr>
            </w:pPr>
          </w:p>
        </w:tc>
        <w:tc>
          <w:tcPr>
            <w:tcW w:w="6342" w:type="dxa"/>
            <w:vAlign w:val="center"/>
          </w:tcPr>
          <w:p w14:paraId="5743DA49" w14:textId="77777777" w:rsidR="00C84328" w:rsidRDefault="00C84328" w:rsidP="00C84328">
            <w:pPr>
              <w:rPr>
                <w:szCs w:val="20"/>
              </w:rPr>
            </w:pPr>
          </w:p>
        </w:tc>
      </w:tr>
      <w:tr w:rsidR="00C84328" w14:paraId="0CCF4D99" w14:textId="77777777">
        <w:tc>
          <w:tcPr>
            <w:tcW w:w="1415" w:type="dxa"/>
            <w:vAlign w:val="center"/>
          </w:tcPr>
          <w:p w14:paraId="3CE1E7DF" w14:textId="77777777" w:rsidR="00C84328" w:rsidRDefault="00C84328" w:rsidP="00C84328">
            <w:pPr>
              <w:jc w:val="center"/>
              <w:rPr>
                <w:szCs w:val="20"/>
              </w:rPr>
            </w:pPr>
          </w:p>
        </w:tc>
        <w:tc>
          <w:tcPr>
            <w:tcW w:w="1606" w:type="dxa"/>
          </w:tcPr>
          <w:p w14:paraId="418921C4" w14:textId="77777777" w:rsidR="00C84328" w:rsidRDefault="00C84328" w:rsidP="00C84328">
            <w:pPr>
              <w:rPr>
                <w:szCs w:val="20"/>
              </w:rPr>
            </w:pPr>
          </w:p>
        </w:tc>
        <w:tc>
          <w:tcPr>
            <w:tcW w:w="6342" w:type="dxa"/>
            <w:vAlign w:val="center"/>
          </w:tcPr>
          <w:p w14:paraId="44E1282E" w14:textId="77777777" w:rsidR="00C84328" w:rsidRDefault="00C84328" w:rsidP="00C84328">
            <w:pPr>
              <w:rPr>
                <w:szCs w:val="20"/>
              </w:rPr>
            </w:pPr>
          </w:p>
        </w:tc>
      </w:tr>
      <w:tr w:rsidR="00C84328" w14:paraId="3A1EB77F" w14:textId="77777777">
        <w:tc>
          <w:tcPr>
            <w:tcW w:w="1415" w:type="dxa"/>
            <w:vAlign w:val="center"/>
          </w:tcPr>
          <w:p w14:paraId="07E094BE" w14:textId="77777777" w:rsidR="00C84328" w:rsidRDefault="00C84328" w:rsidP="00C84328">
            <w:pPr>
              <w:jc w:val="center"/>
              <w:rPr>
                <w:szCs w:val="20"/>
              </w:rPr>
            </w:pPr>
          </w:p>
        </w:tc>
        <w:tc>
          <w:tcPr>
            <w:tcW w:w="1606" w:type="dxa"/>
          </w:tcPr>
          <w:p w14:paraId="4DB6EC4D" w14:textId="77777777" w:rsidR="00C84328" w:rsidRDefault="00C84328" w:rsidP="00C84328">
            <w:pPr>
              <w:rPr>
                <w:szCs w:val="20"/>
              </w:rPr>
            </w:pPr>
          </w:p>
        </w:tc>
        <w:tc>
          <w:tcPr>
            <w:tcW w:w="6342" w:type="dxa"/>
            <w:vAlign w:val="center"/>
          </w:tcPr>
          <w:p w14:paraId="7D943769" w14:textId="77777777" w:rsidR="00C84328" w:rsidRDefault="00C84328" w:rsidP="00C84328">
            <w:pPr>
              <w:rPr>
                <w:szCs w:val="20"/>
              </w:rPr>
            </w:pPr>
          </w:p>
        </w:tc>
      </w:tr>
      <w:tr w:rsidR="00C84328" w14:paraId="6F5ACC4C" w14:textId="77777777">
        <w:tc>
          <w:tcPr>
            <w:tcW w:w="1415" w:type="dxa"/>
            <w:vAlign w:val="center"/>
          </w:tcPr>
          <w:p w14:paraId="477262D2" w14:textId="77777777" w:rsidR="00C84328" w:rsidRDefault="00C84328" w:rsidP="00C84328">
            <w:pPr>
              <w:jc w:val="center"/>
              <w:rPr>
                <w:szCs w:val="20"/>
              </w:rPr>
            </w:pPr>
          </w:p>
        </w:tc>
        <w:tc>
          <w:tcPr>
            <w:tcW w:w="1606" w:type="dxa"/>
          </w:tcPr>
          <w:p w14:paraId="0A45EA69" w14:textId="77777777" w:rsidR="00C84328" w:rsidRDefault="00C84328" w:rsidP="00C84328">
            <w:pPr>
              <w:rPr>
                <w:szCs w:val="20"/>
              </w:rPr>
            </w:pPr>
          </w:p>
        </w:tc>
        <w:tc>
          <w:tcPr>
            <w:tcW w:w="6342" w:type="dxa"/>
            <w:vAlign w:val="center"/>
          </w:tcPr>
          <w:p w14:paraId="373E62A3" w14:textId="77777777" w:rsidR="00C84328" w:rsidRDefault="00C84328" w:rsidP="00C84328">
            <w:pPr>
              <w:rPr>
                <w:szCs w:val="20"/>
              </w:rPr>
            </w:pPr>
          </w:p>
        </w:tc>
      </w:tr>
      <w:tr w:rsidR="00C84328" w14:paraId="55100DCE" w14:textId="77777777">
        <w:tc>
          <w:tcPr>
            <w:tcW w:w="1415" w:type="dxa"/>
            <w:vAlign w:val="center"/>
          </w:tcPr>
          <w:p w14:paraId="095C6B96" w14:textId="77777777" w:rsidR="00C84328" w:rsidRDefault="00C84328" w:rsidP="00C84328">
            <w:pPr>
              <w:jc w:val="center"/>
              <w:rPr>
                <w:szCs w:val="20"/>
              </w:rPr>
            </w:pPr>
          </w:p>
        </w:tc>
        <w:tc>
          <w:tcPr>
            <w:tcW w:w="1606" w:type="dxa"/>
          </w:tcPr>
          <w:p w14:paraId="3998033A" w14:textId="77777777" w:rsidR="00C84328" w:rsidRDefault="00C84328" w:rsidP="00C84328">
            <w:pPr>
              <w:rPr>
                <w:szCs w:val="20"/>
              </w:rPr>
            </w:pPr>
          </w:p>
        </w:tc>
        <w:tc>
          <w:tcPr>
            <w:tcW w:w="6342" w:type="dxa"/>
            <w:vAlign w:val="center"/>
          </w:tcPr>
          <w:p w14:paraId="17C0A895" w14:textId="77777777" w:rsidR="00C84328" w:rsidRDefault="00C84328" w:rsidP="00C84328">
            <w:pPr>
              <w:rPr>
                <w:szCs w:val="20"/>
              </w:rPr>
            </w:pPr>
          </w:p>
        </w:tc>
      </w:tr>
      <w:tr w:rsidR="00C84328" w14:paraId="32843863" w14:textId="77777777">
        <w:tc>
          <w:tcPr>
            <w:tcW w:w="1415" w:type="dxa"/>
            <w:vAlign w:val="center"/>
          </w:tcPr>
          <w:p w14:paraId="63EE8215" w14:textId="77777777" w:rsidR="00C84328" w:rsidRDefault="00C84328" w:rsidP="00C84328">
            <w:pPr>
              <w:jc w:val="center"/>
              <w:rPr>
                <w:szCs w:val="20"/>
              </w:rPr>
            </w:pPr>
          </w:p>
        </w:tc>
        <w:tc>
          <w:tcPr>
            <w:tcW w:w="1606" w:type="dxa"/>
          </w:tcPr>
          <w:p w14:paraId="50014F32" w14:textId="77777777" w:rsidR="00C84328" w:rsidRDefault="00C84328" w:rsidP="00C84328">
            <w:pPr>
              <w:rPr>
                <w:szCs w:val="20"/>
              </w:rPr>
            </w:pPr>
          </w:p>
        </w:tc>
        <w:tc>
          <w:tcPr>
            <w:tcW w:w="6342" w:type="dxa"/>
            <w:vAlign w:val="center"/>
          </w:tcPr>
          <w:p w14:paraId="5D481CC2" w14:textId="77777777" w:rsidR="00C84328" w:rsidRDefault="00C84328" w:rsidP="00C84328">
            <w:pPr>
              <w:rPr>
                <w:szCs w:val="20"/>
              </w:rPr>
            </w:pPr>
          </w:p>
        </w:tc>
      </w:tr>
      <w:tr w:rsidR="00C84328" w14:paraId="637CD1C1" w14:textId="77777777">
        <w:tc>
          <w:tcPr>
            <w:tcW w:w="1415" w:type="dxa"/>
            <w:vAlign w:val="center"/>
          </w:tcPr>
          <w:p w14:paraId="1573F5C0" w14:textId="77777777" w:rsidR="00C84328" w:rsidRDefault="00C84328" w:rsidP="00C84328">
            <w:pPr>
              <w:jc w:val="center"/>
              <w:rPr>
                <w:szCs w:val="20"/>
              </w:rPr>
            </w:pPr>
          </w:p>
        </w:tc>
        <w:tc>
          <w:tcPr>
            <w:tcW w:w="1606" w:type="dxa"/>
          </w:tcPr>
          <w:p w14:paraId="1CA77AAE" w14:textId="77777777" w:rsidR="00C84328" w:rsidRDefault="00C84328" w:rsidP="00C84328">
            <w:pPr>
              <w:rPr>
                <w:szCs w:val="20"/>
              </w:rPr>
            </w:pPr>
          </w:p>
        </w:tc>
        <w:tc>
          <w:tcPr>
            <w:tcW w:w="6342" w:type="dxa"/>
            <w:vAlign w:val="center"/>
          </w:tcPr>
          <w:p w14:paraId="601A13F7" w14:textId="77777777" w:rsidR="00C84328" w:rsidRDefault="00C84328" w:rsidP="00C84328">
            <w:pPr>
              <w:rPr>
                <w:szCs w:val="20"/>
              </w:rPr>
            </w:pPr>
          </w:p>
        </w:tc>
      </w:tr>
    </w:tbl>
    <w:p w14:paraId="4687CFF3" w14:textId="77777777" w:rsidR="00C23E8B"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Default="004B06E4">
      <w:pPr>
        <w:rPr>
          <w:rFonts w:ascii="Arial" w:eastAsia="Malgun Gothic" w:hAnsi="Arial"/>
        </w:rPr>
      </w:pPr>
      <w:r>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w:t>
      </w:r>
      <w:r>
        <w:rPr>
          <w:rFonts w:ascii="Arial" w:eastAsia="Malgun Gothic" w:hAnsi="Arial"/>
        </w:rPr>
        <w:lastRenderedPageBreak/>
        <w:t xml:space="preserve">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Malgun Gothic" w:hAnsi="Arial"/>
          <w:b/>
        </w:rPr>
      </w:pPr>
      <w:r>
        <w:rPr>
          <w:rFonts w:ascii="Arial" w:eastAsia="Malgun Gothic" w:hAnsi="Arial"/>
          <w: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Default="004B06E4">
            <w:pPr>
              <w:rPr>
                <w:rFonts w:eastAsia="Malgun Gothic"/>
                <w:sz w:val="20"/>
                <w:szCs w:val="20"/>
              </w:rPr>
            </w:pPr>
            <w:r>
              <w:rPr>
                <w:rFonts w:eastAsia="Malgun Gothic"/>
                <w:sz w:val="20"/>
                <w:szCs w:val="20"/>
              </w:rPr>
              <w:t>Same comment as in our response for P1.</w:t>
            </w:r>
          </w:p>
          <w:p w14:paraId="360CA7A1" w14:textId="3E794812" w:rsidR="00FE38CF" w:rsidRDefault="004B06E4">
            <w:pPr>
              <w:rPr>
                <w:rFonts w:eastAsia="Malgun Gothic"/>
                <w:sz w:val="20"/>
                <w:szCs w:val="20"/>
              </w:rPr>
            </w:pPr>
            <w:r>
              <w:rPr>
                <w:rFonts w:eastAsia="Malgun Gothic"/>
                <w:sz w:val="20"/>
                <w:szCs w:val="20"/>
              </w:rPr>
              <w:t xml:space="preserve">Suspension/resumption is not needed since </w:t>
            </w:r>
            <w:r w:rsidRPr="00113A5D">
              <w:rPr>
                <w:rFonts w:eastAsia="Malgun Gothic"/>
                <w:szCs w:val="20"/>
              </w:rPr>
              <w:t>RAN2 already agreed</w:t>
            </w:r>
            <w:r>
              <w:rPr>
                <w:rFonts w:eastAsia="Malgun Gothic"/>
                <w:sz w:val="20"/>
                <w:szCs w:val="20"/>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Pr>
                <w:rFonts w:eastAsia="Malgun Gothic"/>
                <w:sz w:val="20"/>
                <w:szCs w:val="20"/>
              </w:rPr>
              <w:t xml:space="preserve"> However, this isn’t needed since </w:t>
            </w:r>
            <w:r w:rsidR="00AA7BAA" w:rsidRPr="001D1988">
              <w:rPr>
                <w:rFonts w:eastAsia="Malgun Gothic"/>
                <w:sz w:val="20"/>
                <w:szCs w:val="20"/>
              </w:rPr>
              <w:t>RAN2 already agreed</w:t>
            </w:r>
            <w:r w:rsidR="00AA7BAA">
              <w:rPr>
                <w:rFonts w:eastAsia="Malgun Gothic"/>
                <w:sz w:val="20"/>
                <w:szCs w:val="20"/>
              </w:rPr>
              <w:t xml:space="preserve"> that the UE can initiate SCG activation if needed.</w:t>
            </w:r>
          </w:p>
          <w:p w14:paraId="3D70FB2C" w14:textId="71145509" w:rsidR="00C23E8B" w:rsidRDefault="00FE38CF">
            <w:pPr>
              <w:rPr>
                <w:rFonts w:eastAsia="PMingLiU"/>
                <w:sz w:val="20"/>
                <w:szCs w:val="20"/>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4E68FB"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Default="007D65D2" w:rsidP="00523957">
            <w:pPr>
              <w:rPr>
                <w:sz w:val="20"/>
                <w:szCs w:val="20"/>
              </w:rPr>
            </w:pPr>
            <w:r>
              <w:rPr>
                <w:sz w:val="20"/>
                <w:szCs w:val="20"/>
              </w:rPr>
              <w:t>We assume</w:t>
            </w:r>
            <w:r w:rsidR="00523957">
              <w:rPr>
                <w:sz w:val="20"/>
                <w:szCs w:val="20"/>
              </w:rPr>
              <w:t xml:space="preserve"> suspend here only imply that no data transmission to SCG RLC bearer for split/duplication DRB. UE </w:t>
            </w:r>
            <w:r w:rsidR="00523957">
              <w:rPr>
                <w:rFonts w:eastAsia="Malgun Gothic"/>
                <w:sz w:val="20"/>
                <w:szCs w:val="20"/>
              </w:rPr>
              <w:t xml:space="preserve">initiated </w:t>
            </w:r>
            <w:r w:rsidR="00523957">
              <w:rPr>
                <w:sz w:val="20"/>
                <w:szCs w:val="20"/>
              </w:rPr>
              <w:t xml:space="preserve">SCG activation is still under discussion. We think that data arrival in duplication DRB does not trigger the UE </w:t>
            </w:r>
            <w:r w:rsidR="00523957">
              <w:rPr>
                <w:rFonts w:eastAsia="Malgun Gothic"/>
                <w:sz w:val="20"/>
                <w:szCs w:val="20"/>
              </w:rPr>
              <w:t xml:space="preserve">initiated </w:t>
            </w:r>
            <w:r w:rsidR="00523957">
              <w:rPr>
                <w:sz w:val="20"/>
                <w:szCs w:val="20"/>
              </w:rPr>
              <w:t xml:space="preserve">SCG activation procedure. </w:t>
            </w:r>
          </w:p>
        </w:tc>
      </w:tr>
      <w:tr w:rsidR="00D93CAB"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Default="00D93CAB" w:rsidP="00D93CAB">
            <w:pPr>
              <w:rPr>
                <w:sz w:val="20"/>
                <w:szCs w:val="20"/>
              </w:rPr>
            </w:pPr>
            <w:r>
              <w:rPr>
                <w:sz w:val="20"/>
                <w:szCs w:val="20"/>
              </w:rPr>
              <w:t>W</w:t>
            </w:r>
            <w:r w:rsidRPr="006A34B8">
              <w:rPr>
                <w:sz w:val="20"/>
                <w:szCs w:val="20"/>
              </w:rPr>
              <w:t>e can use</w:t>
            </w:r>
            <w:r w:rsidR="000E37B0">
              <w:rPr>
                <w:sz w:val="20"/>
                <w:szCs w:val="20"/>
              </w:rPr>
              <w:t xml:space="preserve"> the</w:t>
            </w:r>
            <w:r w:rsidRPr="006A34B8">
              <w:rPr>
                <w:sz w:val="20"/>
                <w:szCs w:val="20"/>
              </w:rPr>
              <w:t xml:space="preserve"> same formulation as during SCG failure, i.e.</w:t>
            </w:r>
            <w:r>
              <w:rPr>
                <w:sz w:val="20"/>
                <w:szCs w:val="20"/>
              </w:rPr>
              <w:t>,</w:t>
            </w:r>
            <w:r w:rsidRPr="006A34B8">
              <w:rPr>
                <w:sz w:val="20"/>
                <w:szCs w:val="20"/>
              </w:rPr>
              <w:t xml:space="preserve"> SCG transmission of split DRBs is suspended.</w:t>
            </w:r>
            <w:r>
              <w:rPr>
                <w:sz w:val="20"/>
                <w:szCs w:val="20"/>
              </w:rPr>
              <w:t xml:space="preserve"> </w:t>
            </w:r>
          </w:p>
          <w:p w14:paraId="7871BE90" w14:textId="69CAEA2C" w:rsidR="00D93CAB" w:rsidRDefault="00D93CAB" w:rsidP="00D93CAB">
            <w:pPr>
              <w:rPr>
                <w:sz w:val="20"/>
                <w:szCs w:val="20"/>
              </w:rPr>
            </w:pPr>
            <w:r>
              <w:rPr>
                <w:sz w:val="20"/>
                <w:szCs w:val="20"/>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93CAB" w14:paraId="19BF0043" w14:textId="77777777">
        <w:tc>
          <w:tcPr>
            <w:tcW w:w="1415" w:type="dxa"/>
            <w:vAlign w:val="center"/>
          </w:tcPr>
          <w:p w14:paraId="65ACA6BB" w14:textId="77777777" w:rsidR="00D93CAB" w:rsidRDefault="00D93CAB" w:rsidP="00D93CAB">
            <w:pPr>
              <w:jc w:val="center"/>
              <w:rPr>
                <w:szCs w:val="20"/>
              </w:rPr>
            </w:pPr>
          </w:p>
        </w:tc>
        <w:tc>
          <w:tcPr>
            <w:tcW w:w="1606" w:type="dxa"/>
          </w:tcPr>
          <w:p w14:paraId="2B8533FE" w14:textId="77777777" w:rsidR="00D93CAB" w:rsidRDefault="00D93CAB" w:rsidP="00D93CAB">
            <w:pPr>
              <w:rPr>
                <w:szCs w:val="20"/>
              </w:rPr>
            </w:pPr>
          </w:p>
        </w:tc>
        <w:tc>
          <w:tcPr>
            <w:tcW w:w="6342" w:type="dxa"/>
            <w:vAlign w:val="center"/>
          </w:tcPr>
          <w:p w14:paraId="30286BDE" w14:textId="77777777" w:rsidR="00D93CAB" w:rsidRDefault="00D93CAB" w:rsidP="00D93CAB">
            <w:pPr>
              <w:rPr>
                <w:szCs w:val="20"/>
              </w:rPr>
            </w:pPr>
          </w:p>
        </w:tc>
      </w:tr>
      <w:tr w:rsidR="00D93CAB" w14:paraId="189DAD67" w14:textId="77777777">
        <w:tc>
          <w:tcPr>
            <w:tcW w:w="1415" w:type="dxa"/>
            <w:vAlign w:val="center"/>
          </w:tcPr>
          <w:p w14:paraId="4F79D14C" w14:textId="77777777" w:rsidR="00D93CAB" w:rsidRDefault="00D93CAB" w:rsidP="00D93CAB">
            <w:pPr>
              <w:jc w:val="center"/>
              <w:rPr>
                <w:szCs w:val="20"/>
              </w:rPr>
            </w:pPr>
          </w:p>
        </w:tc>
        <w:tc>
          <w:tcPr>
            <w:tcW w:w="1606" w:type="dxa"/>
          </w:tcPr>
          <w:p w14:paraId="0F5F2AFA" w14:textId="77777777" w:rsidR="00D93CAB" w:rsidRDefault="00D93CAB" w:rsidP="00D93CAB">
            <w:pPr>
              <w:rPr>
                <w:szCs w:val="20"/>
              </w:rPr>
            </w:pPr>
          </w:p>
        </w:tc>
        <w:tc>
          <w:tcPr>
            <w:tcW w:w="6342" w:type="dxa"/>
            <w:vAlign w:val="center"/>
          </w:tcPr>
          <w:p w14:paraId="51006E8B" w14:textId="77777777" w:rsidR="00D93CAB" w:rsidRDefault="00D93CAB" w:rsidP="00D93CAB">
            <w:pPr>
              <w:rPr>
                <w:szCs w:val="20"/>
              </w:rPr>
            </w:pPr>
          </w:p>
        </w:tc>
      </w:tr>
      <w:tr w:rsidR="00D93CAB" w14:paraId="0DF19E60" w14:textId="77777777">
        <w:tc>
          <w:tcPr>
            <w:tcW w:w="1415" w:type="dxa"/>
            <w:vAlign w:val="center"/>
          </w:tcPr>
          <w:p w14:paraId="74121943" w14:textId="77777777" w:rsidR="00D93CAB" w:rsidRDefault="00D93CAB" w:rsidP="00D93CAB">
            <w:pPr>
              <w:jc w:val="center"/>
              <w:rPr>
                <w:szCs w:val="20"/>
              </w:rPr>
            </w:pPr>
          </w:p>
        </w:tc>
        <w:tc>
          <w:tcPr>
            <w:tcW w:w="1606" w:type="dxa"/>
          </w:tcPr>
          <w:p w14:paraId="75601F2A" w14:textId="77777777" w:rsidR="00D93CAB" w:rsidRDefault="00D93CAB" w:rsidP="00D93CAB">
            <w:pPr>
              <w:rPr>
                <w:szCs w:val="20"/>
              </w:rPr>
            </w:pPr>
          </w:p>
        </w:tc>
        <w:tc>
          <w:tcPr>
            <w:tcW w:w="6342" w:type="dxa"/>
            <w:vAlign w:val="center"/>
          </w:tcPr>
          <w:p w14:paraId="039889F8" w14:textId="77777777" w:rsidR="00D93CAB" w:rsidRDefault="00D93CAB" w:rsidP="00D93CAB">
            <w:pPr>
              <w:rPr>
                <w:szCs w:val="20"/>
              </w:rPr>
            </w:pPr>
          </w:p>
        </w:tc>
      </w:tr>
      <w:tr w:rsidR="00D93CAB" w14:paraId="1313A93C" w14:textId="77777777">
        <w:tc>
          <w:tcPr>
            <w:tcW w:w="1415" w:type="dxa"/>
            <w:vAlign w:val="center"/>
          </w:tcPr>
          <w:p w14:paraId="095593F5" w14:textId="77777777" w:rsidR="00D93CAB" w:rsidRDefault="00D93CAB" w:rsidP="00D93CAB">
            <w:pPr>
              <w:jc w:val="center"/>
              <w:rPr>
                <w:szCs w:val="20"/>
              </w:rPr>
            </w:pPr>
          </w:p>
        </w:tc>
        <w:tc>
          <w:tcPr>
            <w:tcW w:w="1606" w:type="dxa"/>
          </w:tcPr>
          <w:p w14:paraId="3319D1A1" w14:textId="77777777" w:rsidR="00D93CAB" w:rsidRDefault="00D93CAB" w:rsidP="00D93CAB">
            <w:pPr>
              <w:rPr>
                <w:szCs w:val="20"/>
              </w:rPr>
            </w:pPr>
          </w:p>
        </w:tc>
        <w:tc>
          <w:tcPr>
            <w:tcW w:w="6342" w:type="dxa"/>
            <w:vAlign w:val="center"/>
          </w:tcPr>
          <w:p w14:paraId="008BED1A" w14:textId="77777777" w:rsidR="00D93CAB" w:rsidRDefault="00D93CAB" w:rsidP="00D93CAB">
            <w:pPr>
              <w:rPr>
                <w:szCs w:val="20"/>
              </w:rPr>
            </w:pPr>
          </w:p>
        </w:tc>
      </w:tr>
      <w:tr w:rsidR="00D93CAB" w14:paraId="11D9BB98" w14:textId="77777777">
        <w:tc>
          <w:tcPr>
            <w:tcW w:w="1415" w:type="dxa"/>
            <w:vAlign w:val="center"/>
          </w:tcPr>
          <w:p w14:paraId="74500B68" w14:textId="77777777" w:rsidR="00D93CAB" w:rsidRDefault="00D93CAB" w:rsidP="00D93CAB">
            <w:pPr>
              <w:jc w:val="center"/>
              <w:rPr>
                <w:szCs w:val="20"/>
              </w:rPr>
            </w:pPr>
          </w:p>
        </w:tc>
        <w:tc>
          <w:tcPr>
            <w:tcW w:w="1606" w:type="dxa"/>
          </w:tcPr>
          <w:p w14:paraId="3DD28B5B" w14:textId="77777777" w:rsidR="00D93CAB" w:rsidRDefault="00D93CAB" w:rsidP="00D93CAB">
            <w:pPr>
              <w:rPr>
                <w:szCs w:val="20"/>
              </w:rPr>
            </w:pPr>
          </w:p>
        </w:tc>
        <w:tc>
          <w:tcPr>
            <w:tcW w:w="6342" w:type="dxa"/>
            <w:vAlign w:val="center"/>
          </w:tcPr>
          <w:p w14:paraId="5138F9F3" w14:textId="77777777" w:rsidR="00D93CAB" w:rsidRDefault="00D93CAB" w:rsidP="00D93CAB">
            <w:pPr>
              <w:rPr>
                <w:szCs w:val="20"/>
              </w:rPr>
            </w:pPr>
          </w:p>
        </w:tc>
      </w:tr>
      <w:tr w:rsidR="00D93CAB" w14:paraId="2A0B455F" w14:textId="77777777">
        <w:tc>
          <w:tcPr>
            <w:tcW w:w="1415" w:type="dxa"/>
            <w:vAlign w:val="center"/>
          </w:tcPr>
          <w:p w14:paraId="68FE614D" w14:textId="77777777" w:rsidR="00D93CAB" w:rsidRDefault="00D93CAB" w:rsidP="00D93CAB">
            <w:pPr>
              <w:jc w:val="center"/>
              <w:rPr>
                <w:szCs w:val="20"/>
              </w:rPr>
            </w:pPr>
          </w:p>
        </w:tc>
        <w:tc>
          <w:tcPr>
            <w:tcW w:w="1606" w:type="dxa"/>
          </w:tcPr>
          <w:p w14:paraId="01E7B1D3" w14:textId="77777777" w:rsidR="00D93CAB" w:rsidRDefault="00D93CAB" w:rsidP="00D93CAB">
            <w:pPr>
              <w:rPr>
                <w:szCs w:val="20"/>
              </w:rPr>
            </w:pPr>
          </w:p>
        </w:tc>
        <w:tc>
          <w:tcPr>
            <w:tcW w:w="6342" w:type="dxa"/>
            <w:vAlign w:val="center"/>
          </w:tcPr>
          <w:p w14:paraId="309D9FE1" w14:textId="77777777" w:rsidR="00D93CAB" w:rsidRDefault="00D93CAB" w:rsidP="00D93CAB">
            <w:pPr>
              <w:rPr>
                <w:szCs w:val="20"/>
              </w:rPr>
            </w:pPr>
          </w:p>
        </w:tc>
      </w:tr>
      <w:tr w:rsidR="00D93CAB" w14:paraId="72154DDE" w14:textId="77777777">
        <w:tc>
          <w:tcPr>
            <w:tcW w:w="1415" w:type="dxa"/>
            <w:vAlign w:val="center"/>
          </w:tcPr>
          <w:p w14:paraId="0D7114B2" w14:textId="77777777" w:rsidR="00D93CAB" w:rsidRDefault="00D93CAB" w:rsidP="00D93CAB">
            <w:pPr>
              <w:jc w:val="center"/>
              <w:rPr>
                <w:szCs w:val="20"/>
              </w:rPr>
            </w:pPr>
          </w:p>
        </w:tc>
        <w:tc>
          <w:tcPr>
            <w:tcW w:w="1606" w:type="dxa"/>
          </w:tcPr>
          <w:p w14:paraId="4633B992" w14:textId="77777777" w:rsidR="00D93CAB" w:rsidRDefault="00D93CAB" w:rsidP="00D93CAB">
            <w:pPr>
              <w:rPr>
                <w:szCs w:val="20"/>
              </w:rPr>
            </w:pPr>
          </w:p>
        </w:tc>
        <w:tc>
          <w:tcPr>
            <w:tcW w:w="6342" w:type="dxa"/>
            <w:vAlign w:val="center"/>
          </w:tcPr>
          <w:p w14:paraId="4962E5C3" w14:textId="77777777" w:rsidR="00D93CAB" w:rsidRDefault="00D93CAB" w:rsidP="00D93CAB">
            <w:pPr>
              <w:rPr>
                <w:szCs w:val="20"/>
              </w:rPr>
            </w:pPr>
          </w:p>
        </w:tc>
      </w:tr>
    </w:tbl>
    <w:p w14:paraId="36592A4C" w14:textId="77777777" w:rsidR="00C23E8B" w:rsidRDefault="00C23E8B">
      <w:pPr>
        <w:rPr>
          <w:rFonts w:ascii="Arial" w:eastAsia="Malgun Gothic" w:hAnsi="Arial"/>
        </w:rPr>
      </w:pPr>
    </w:p>
    <w:p w14:paraId="15B867C6" w14:textId="77777777" w:rsidR="00C23E8B" w:rsidRDefault="004B06E4">
      <w:pPr>
        <w:rPr>
          <w:rFonts w:ascii="Arial" w:eastAsia="Malgun Gothic" w:hAnsi="Arial"/>
          <w:b/>
        </w:rPr>
      </w:pPr>
      <w:r>
        <w:rPr>
          <w:rFonts w:ascii="Arial" w:eastAsia="Malgun Gothic" w:hAnsi="Arial"/>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Default="004B06E4">
            <w:pPr>
              <w:rPr>
                <w:rFonts w:eastAsia="PMingLiU"/>
                <w:sz w:val="20"/>
                <w:szCs w:val="20"/>
              </w:rPr>
            </w:pPr>
            <w:r>
              <w:rPr>
                <w:rFonts w:eastAsia="Malgun Gothic"/>
                <w:sz w:val="20"/>
                <w:szCs w:val="20"/>
              </w:rPr>
              <w:t>Same comment as in our response for P1</w:t>
            </w:r>
          </w:p>
        </w:tc>
      </w:tr>
      <w:tr w:rsidR="00C23E8B" w14:paraId="0E84EF52" w14:textId="77777777">
        <w:tc>
          <w:tcPr>
            <w:tcW w:w="1415" w:type="dxa"/>
            <w:vAlign w:val="center"/>
          </w:tcPr>
          <w:p w14:paraId="2B07DB7E" w14:textId="5DC3142C" w:rsidR="00C23E8B" w:rsidRDefault="0070422E">
            <w:pPr>
              <w:jc w:val="center"/>
              <w:rPr>
                <w:sz w:val="20"/>
                <w:szCs w:val="20"/>
              </w:rPr>
            </w:pPr>
            <w:r>
              <w:rPr>
                <w:sz w:val="20"/>
                <w:szCs w:val="20"/>
              </w:rPr>
              <w:lastRenderedPageBreak/>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Default="0070422E">
            <w:pPr>
              <w:rPr>
                <w:sz w:val="20"/>
                <w:szCs w:val="20"/>
              </w:rPr>
            </w:pPr>
            <w:r>
              <w:rPr>
                <w:sz w:val="20"/>
                <w:szCs w:val="20"/>
              </w:rPr>
              <w:t>If SCG DRB is still configured after SCG deactivation, we need discuss how to handle this while there is UL data arrival.</w:t>
            </w:r>
          </w:p>
        </w:tc>
      </w:tr>
      <w:tr w:rsidR="00E36EFE"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Default="00E36EFE" w:rsidP="00E36EFE">
            <w:pPr>
              <w:rPr>
                <w:sz w:val="20"/>
                <w:szCs w:val="20"/>
              </w:rPr>
            </w:pPr>
            <w:r>
              <w:rPr>
                <w:sz w:val="20"/>
                <w:szCs w:val="20"/>
              </w:rPr>
              <w:t xml:space="preserve">Whether </w:t>
            </w:r>
            <w:r w:rsidR="00014F48">
              <w:rPr>
                <w:sz w:val="20"/>
                <w:szCs w:val="20"/>
              </w:rPr>
              <w:t xml:space="preserve">the </w:t>
            </w:r>
            <w:r>
              <w:rPr>
                <w:sz w:val="20"/>
                <w:szCs w:val="20"/>
              </w:rPr>
              <w:t xml:space="preserve">SCG DRB would be supported or not is still under discussion. If it were supported, then the principle makes sense, but we have the comments as above that it is the transmission on SCG that is suspended not the bearer itself. </w:t>
            </w:r>
          </w:p>
        </w:tc>
      </w:tr>
      <w:tr w:rsidR="00E36EFE" w14:paraId="6924A3FF" w14:textId="77777777">
        <w:tc>
          <w:tcPr>
            <w:tcW w:w="1415" w:type="dxa"/>
            <w:vAlign w:val="center"/>
          </w:tcPr>
          <w:p w14:paraId="30EBF15B" w14:textId="77777777" w:rsidR="00E36EFE" w:rsidRDefault="00E36EFE" w:rsidP="00E36EFE">
            <w:pPr>
              <w:jc w:val="center"/>
              <w:rPr>
                <w:szCs w:val="20"/>
              </w:rPr>
            </w:pPr>
          </w:p>
        </w:tc>
        <w:tc>
          <w:tcPr>
            <w:tcW w:w="1606" w:type="dxa"/>
          </w:tcPr>
          <w:p w14:paraId="6696FB22" w14:textId="77777777" w:rsidR="00E36EFE" w:rsidRDefault="00E36EFE" w:rsidP="00E36EFE">
            <w:pPr>
              <w:rPr>
                <w:szCs w:val="20"/>
              </w:rPr>
            </w:pPr>
          </w:p>
        </w:tc>
        <w:tc>
          <w:tcPr>
            <w:tcW w:w="6342" w:type="dxa"/>
            <w:vAlign w:val="center"/>
          </w:tcPr>
          <w:p w14:paraId="492D47B4" w14:textId="77777777" w:rsidR="00E36EFE" w:rsidRDefault="00E36EFE" w:rsidP="00E36EFE">
            <w:pPr>
              <w:rPr>
                <w:szCs w:val="20"/>
              </w:rPr>
            </w:pPr>
          </w:p>
        </w:tc>
      </w:tr>
      <w:tr w:rsidR="00E36EFE" w14:paraId="1E240148" w14:textId="77777777">
        <w:tc>
          <w:tcPr>
            <w:tcW w:w="1415" w:type="dxa"/>
            <w:vAlign w:val="center"/>
          </w:tcPr>
          <w:p w14:paraId="3DB46526" w14:textId="77777777" w:rsidR="00E36EFE" w:rsidRDefault="00E36EFE" w:rsidP="00E36EFE">
            <w:pPr>
              <w:jc w:val="center"/>
              <w:rPr>
                <w:szCs w:val="20"/>
              </w:rPr>
            </w:pPr>
          </w:p>
        </w:tc>
        <w:tc>
          <w:tcPr>
            <w:tcW w:w="1606" w:type="dxa"/>
          </w:tcPr>
          <w:p w14:paraId="4C9931C7" w14:textId="77777777" w:rsidR="00E36EFE" w:rsidRDefault="00E36EFE" w:rsidP="00E36EFE">
            <w:pPr>
              <w:rPr>
                <w:szCs w:val="20"/>
              </w:rPr>
            </w:pPr>
          </w:p>
        </w:tc>
        <w:tc>
          <w:tcPr>
            <w:tcW w:w="6342" w:type="dxa"/>
            <w:vAlign w:val="center"/>
          </w:tcPr>
          <w:p w14:paraId="2C178A5E" w14:textId="77777777" w:rsidR="00E36EFE" w:rsidRDefault="00E36EFE" w:rsidP="00E36EFE">
            <w:pPr>
              <w:rPr>
                <w:szCs w:val="20"/>
              </w:rPr>
            </w:pPr>
          </w:p>
        </w:tc>
      </w:tr>
      <w:tr w:rsidR="00E36EFE" w14:paraId="6F082E09" w14:textId="77777777">
        <w:tc>
          <w:tcPr>
            <w:tcW w:w="1415" w:type="dxa"/>
            <w:vAlign w:val="center"/>
          </w:tcPr>
          <w:p w14:paraId="6651E56B" w14:textId="77777777" w:rsidR="00E36EFE" w:rsidRDefault="00E36EFE" w:rsidP="00E36EFE">
            <w:pPr>
              <w:jc w:val="center"/>
              <w:rPr>
                <w:szCs w:val="20"/>
              </w:rPr>
            </w:pPr>
          </w:p>
        </w:tc>
        <w:tc>
          <w:tcPr>
            <w:tcW w:w="1606" w:type="dxa"/>
          </w:tcPr>
          <w:p w14:paraId="6EDB37E6" w14:textId="77777777" w:rsidR="00E36EFE" w:rsidRDefault="00E36EFE" w:rsidP="00E36EFE">
            <w:pPr>
              <w:rPr>
                <w:szCs w:val="20"/>
              </w:rPr>
            </w:pPr>
          </w:p>
        </w:tc>
        <w:tc>
          <w:tcPr>
            <w:tcW w:w="6342" w:type="dxa"/>
            <w:vAlign w:val="center"/>
          </w:tcPr>
          <w:p w14:paraId="6AFC6053" w14:textId="77777777" w:rsidR="00E36EFE" w:rsidRDefault="00E36EFE" w:rsidP="00E36EFE">
            <w:pPr>
              <w:rPr>
                <w:szCs w:val="20"/>
              </w:rPr>
            </w:pPr>
          </w:p>
        </w:tc>
      </w:tr>
      <w:tr w:rsidR="00E36EFE" w14:paraId="7523F115" w14:textId="77777777">
        <w:tc>
          <w:tcPr>
            <w:tcW w:w="1415" w:type="dxa"/>
            <w:vAlign w:val="center"/>
          </w:tcPr>
          <w:p w14:paraId="27DB000A" w14:textId="77777777" w:rsidR="00E36EFE" w:rsidRDefault="00E36EFE" w:rsidP="00E36EFE">
            <w:pPr>
              <w:jc w:val="center"/>
              <w:rPr>
                <w:szCs w:val="20"/>
              </w:rPr>
            </w:pPr>
          </w:p>
        </w:tc>
        <w:tc>
          <w:tcPr>
            <w:tcW w:w="1606" w:type="dxa"/>
          </w:tcPr>
          <w:p w14:paraId="179D4159" w14:textId="77777777" w:rsidR="00E36EFE" w:rsidRDefault="00E36EFE" w:rsidP="00E36EFE">
            <w:pPr>
              <w:rPr>
                <w:szCs w:val="20"/>
              </w:rPr>
            </w:pPr>
          </w:p>
        </w:tc>
        <w:tc>
          <w:tcPr>
            <w:tcW w:w="6342" w:type="dxa"/>
            <w:vAlign w:val="center"/>
          </w:tcPr>
          <w:p w14:paraId="06E0B247" w14:textId="77777777" w:rsidR="00E36EFE" w:rsidRDefault="00E36EFE" w:rsidP="00E36EFE">
            <w:pPr>
              <w:rPr>
                <w:szCs w:val="20"/>
              </w:rPr>
            </w:pPr>
          </w:p>
        </w:tc>
      </w:tr>
      <w:tr w:rsidR="00E36EFE" w14:paraId="473616FB" w14:textId="77777777">
        <w:tc>
          <w:tcPr>
            <w:tcW w:w="1415" w:type="dxa"/>
            <w:vAlign w:val="center"/>
          </w:tcPr>
          <w:p w14:paraId="7EE4A1AB" w14:textId="77777777" w:rsidR="00E36EFE" w:rsidRDefault="00E36EFE" w:rsidP="00E36EFE">
            <w:pPr>
              <w:jc w:val="center"/>
              <w:rPr>
                <w:szCs w:val="20"/>
              </w:rPr>
            </w:pPr>
          </w:p>
        </w:tc>
        <w:tc>
          <w:tcPr>
            <w:tcW w:w="1606" w:type="dxa"/>
          </w:tcPr>
          <w:p w14:paraId="241B24D1" w14:textId="77777777" w:rsidR="00E36EFE" w:rsidRDefault="00E36EFE" w:rsidP="00E36EFE">
            <w:pPr>
              <w:rPr>
                <w:szCs w:val="20"/>
              </w:rPr>
            </w:pPr>
          </w:p>
        </w:tc>
        <w:tc>
          <w:tcPr>
            <w:tcW w:w="6342" w:type="dxa"/>
            <w:vAlign w:val="center"/>
          </w:tcPr>
          <w:p w14:paraId="40603DF8" w14:textId="77777777" w:rsidR="00E36EFE" w:rsidRDefault="00E36EFE" w:rsidP="00E36EFE">
            <w:pPr>
              <w:rPr>
                <w:szCs w:val="20"/>
              </w:rPr>
            </w:pPr>
          </w:p>
        </w:tc>
      </w:tr>
      <w:tr w:rsidR="00E36EFE" w14:paraId="76ECB32A" w14:textId="77777777">
        <w:tc>
          <w:tcPr>
            <w:tcW w:w="1415" w:type="dxa"/>
            <w:vAlign w:val="center"/>
          </w:tcPr>
          <w:p w14:paraId="011C6465" w14:textId="77777777" w:rsidR="00E36EFE" w:rsidRDefault="00E36EFE" w:rsidP="00E36EFE">
            <w:pPr>
              <w:jc w:val="center"/>
              <w:rPr>
                <w:szCs w:val="20"/>
              </w:rPr>
            </w:pPr>
          </w:p>
        </w:tc>
        <w:tc>
          <w:tcPr>
            <w:tcW w:w="1606" w:type="dxa"/>
          </w:tcPr>
          <w:p w14:paraId="39441590" w14:textId="77777777" w:rsidR="00E36EFE" w:rsidRDefault="00E36EFE" w:rsidP="00E36EFE">
            <w:pPr>
              <w:rPr>
                <w:szCs w:val="20"/>
              </w:rPr>
            </w:pPr>
          </w:p>
        </w:tc>
        <w:tc>
          <w:tcPr>
            <w:tcW w:w="6342" w:type="dxa"/>
            <w:vAlign w:val="center"/>
          </w:tcPr>
          <w:p w14:paraId="03FC08DD" w14:textId="77777777" w:rsidR="00E36EFE" w:rsidRDefault="00E36EFE" w:rsidP="00E36EFE">
            <w:pPr>
              <w:rPr>
                <w:szCs w:val="20"/>
              </w:rPr>
            </w:pPr>
          </w:p>
        </w:tc>
      </w:tr>
      <w:tr w:rsidR="00E36EFE" w14:paraId="6D7B1726" w14:textId="77777777">
        <w:tc>
          <w:tcPr>
            <w:tcW w:w="1415" w:type="dxa"/>
            <w:vAlign w:val="center"/>
          </w:tcPr>
          <w:p w14:paraId="71A24AE4" w14:textId="77777777" w:rsidR="00E36EFE" w:rsidRDefault="00E36EFE" w:rsidP="00E36EFE">
            <w:pPr>
              <w:jc w:val="center"/>
              <w:rPr>
                <w:szCs w:val="20"/>
              </w:rPr>
            </w:pPr>
          </w:p>
        </w:tc>
        <w:tc>
          <w:tcPr>
            <w:tcW w:w="1606" w:type="dxa"/>
          </w:tcPr>
          <w:p w14:paraId="7A1FF7BF" w14:textId="77777777" w:rsidR="00E36EFE" w:rsidRDefault="00E36EFE" w:rsidP="00E36EFE">
            <w:pPr>
              <w:rPr>
                <w:szCs w:val="20"/>
              </w:rPr>
            </w:pPr>
          </w:p>
        </w:tc>
        <w:tc>
          <w:tcPr>
            <w:tcW w:w="6342" w:type="dxa"/>
            <w:vAlign w:val="center"/>
          </w:tcPr>
          <w:p w14:paraId="37706262" w14:textId="77777777" w:rsidR="00E36EFE" w:rsidRDefault="00E36EFE" w:rsidP="00E36EFE">
            <w:pPr>
              <w:rPr>
                <w:szCs w:val="20"/>
              </w:rPr>
            </w:pPr>
          </w:p>
        </w:tc>
      </w:tr>
    </w:tbl>
    <w:p w14:paraId="26340CEF" w14:textId="77777777" w:rsidR="00C23E8B" w:rsidRDefault="00C23E8B">
      <w:pPr>
        <w:rPr>
          <w:rFonts w:eastAsia="Malgun Gothic"/>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Default="004B06E4">
      <w:pPr>
        <w:rPr>
          <w:rFonts w:ascii="Arial" w:eastAsia="Malgun Gothic" w:hAnsi="Arial"/>
        </w:rPr>
      </w:pPr>
      <w:r>
        <w:rPr>
          <w:rFonts w:ascii="Arial" w:eastAsia="Malgun Gothic" w:hAnsi="Arial"/>
        </w:rPr>
        <w:t xml:space="preserve">If the network always updates the security key upon SCG activation from deactivation, </w:t>
      </w:r>
      <w:proofErr w:type="gramStart"/>
      <w:r>
        <w:rPr>
          <w:rFonts w:ascii="Arial" w:eastAsia="Malgun Gothic" w:hAnsi="Arial"/>
        </w:rPr>
        <w:t>i.e.</w:t>
      </w:r>
      <w:proofErr w:type="gramEnd"/>
      <w:r>
        <w:rPr>
          <w:rFonts w:ascii="Arial" w:eastAsia="Malgun Gothic" w:hAnsi="Arial"/>
        </w:rPr>
        <w:t xml:space="preserve"> </w:t>
      </w:r>
      <w:proofErr w:type="spellStart"/>
      <w:r>
        <w:rPr>
          <w:rFonts w:ascii="Arial" w:eastAsia="Malgun Gothic" w:hAnsi="Arial"/>
        </w:rPr>
        <w:t>sk</w:t>
      </w:r>
      <w:proofErr w:type="spellEnd"/>
      <w:r>
        <w:rPr>
          <w:rFonts w:ascii="Arial" w:eastAsia="Malgun Gothic"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Malgun Gothic" w:hAnsi="Arial"/>
          <w:b/>
        </w:rPr>
      </w:pPr>
      <w:r>
        <w:rPr>
          <w:rFonts w:ascii="Arial" w:eastAsia="Malgun Gothic" w:hAnsi="Arial"/>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A43695" w14:paraId="597697BA" w14:textId="77777777">
        <w:tc>
          <w:tcPr>
            <w:tcW w:w="1415" w:type="dxa"/>
            <w:vAlign w:val="center"/>
          </w:tcPr>
          <w:p w14:paraId="0F0EF2B6" w14:textId="77777777" w:rsidR="00A43695" w:rsidRDefault="00A43695" w:rsidP="00A43695">
            <w:pPr>
              <w:jc w:val="center"/>
              <w:rPr>
                <w:szCs w:val="20"/>
              </w:rPr>
            </w:pPr>
          </w:p>
        </w:tc>
        <w:tc>
          <w:tcPr>
            <w:tcW w:w="1606" w:type="dxa"/>
          </w:tcPr>
          <w:p w14:paraId="4B81F92C" w14:textId="77777777" w:rsidR="00A43695" w:rsidRDefault="00A43695" w:rsidP="00A43695">
            <w:pPr>
              <w:rPr>
                <w:szCs w:val="20"/>
              </w:rPr>
            </w:pPr>
          </w:p>
        </w:tc>
        <w:tc>
          <w:tcPr>
            <w:tcW w:w="6342" w:type="dxa"/>
            <w:vAlign w:val="center"/>
          </w:tcPr>
          <w:p w14:paraId="5440EAA5" w14:textId="77777777" w:rsidR="00A43695" w:rsidRDefault="00A43695" w:rsidP="00A43695">
            <w:pPr>
              <w:rPr>
                <w:szCs w:val="20"/>
              </w:rPr>
            </w:pPr>
          </w:p>
        </w:tc>
      </w:tr>
      <w:tr w:rsidR="00A43695" w14:paraId="69BDEEB8" w14:textId="77777777">
        <w:tc>
          <w:tcPr>
            <w:tcW w:w="1415" w:type="dxa"/>
            <w:vAlign w:val="center"/>
          </w:tcPr>
          <w:p w14:paraId="35A7A7F7" w14:textId="77777777" w:rsidR="00A43695" w:rsidRDefault="00A43695" w:rsidP="00A43695">
            <w:pPr>
              <w:jc w:val="center"/>
              <w:rPr>
                <w:szCs w:val="20"/>
              </w:rPr>
            </w:pPr>
          </w:p>
        </w:tc>
        <w:tc>
          <w:tcPr>
            <w:tcW w:w="1606" w:type="dxa"/>
          </w:tcPr>
          <w:p w14:paraId="7BE3900F" w14:textId="77777777" w:rsidR="00A43695" w:rsidRDefault="00A43695" w:rsidP="00A43695">
            <w:pPr>
              <w:rPr>
                <w:szCs w:val="20"/>
              </w:rPr>
            </w:pPr>
          </w:p>
        </w:tc>
        <w:tc>
          <w:tcPr>
            <w:tcW w:w="6342" w:type="dxa"/>
            <w:vAlign w:val="center"/>
          </w:tcPr>
          <w:p w14:paraId="641A8DC7" w14:textId="77777777" w:rsidR="00A43695" w:rsidRDefault="00A43695" w:rsidP="00A43695">
            <w:pPr>
              <w:rPr>
                <w:szCs w:val="20"/>
              </w:rPr>
            </w:pPr>
          </w:p>
        </w:tc>
      </w:tr>
      <w:tr w:rsidR="00A43695" w14:paraId="1138BCB1" w14:textId="77777777">
        <w:tc>
          <w:tcPr>
            <w:tcW w:w="1415" w:type="dxa"/>
            <w:vAlign w:val="center"/>
          </w:tcPr>
          <w:p w14:paraId="367C0A78" w14:textId="77777777" w:rsidR="00A43695" w:rsidRDefault="00A43695" w:rsidP="00A43695">
            <w:pPr>
              <w:jc w:val="center"/>
              <w:rPr>
                <w:szCs w:val="20"/>
              </w:rPr>
            </w:pPr>
          </w:p>
        </w:tc>
        <w:tc>
          <w:tcPr>
            <w:tcW w:w="1606" w:type="dxa"/>
          </w:tcPr>
          <w:p w14:paraId="4FAA8093" w14:textId="77777777" w:rsidR="00A43695" w:rsidRDefault="00A43695" w:rsidP="00A43695">
            <w:pPr>
              <w:rPr>
                <w:szCs w:val="20"/>
              </w:rPr>
            </w:pPr>
          </w:p>
        </w:tc>
        <w:tc>
          <w:tcPr>
            <w:tcW w:w="6342" w:type="dxa"/>
            <w:vAlign w:val="center"/>
          </w:tcPr>
          <w:p w14:paraId="5B135F38" w14:textId="77777777" w:rsidR="00A43695" w:rsidRDefault="00A43695" w:rsidP="00A43695">
            <w:pPr>
              <w:rPr>
                <w:szCs w:val="20"/>
              </w:rPr>
            </w:pPr>
          </w:p>
        </w:tc>
      </w:tr>
      <w:tr w:rsidR="00A43695" w14:paraId="1D1174EE" w14:textId="77777777">
        <w:tc>
          <w:tcPr>
            <w:tcW w:w="1415" w:type="dxa"/>
            <w:vAlign w:val="center"/>
          </w:tcPr>
          <w:p w14:paraId="48AB8181" w14:textId="77777777" w:rsidR="00A43695" w:rsidRDefault="00A43695" w:rsidP="00A43695">
            <w:pPr>
              <w:jc w:val="center"/>
              <w:rPr>
                <w:szCs w:val="20"/>
              </w:rPr>
            </w:pPr>
          </w:p>
        </w:tc>
        <w:tc>
          <w:tcPr>
            <w:tcW w:w="1606" w:type="dxa"/>
          </w:tcPr>
          <w:p w14:paraId="76941C55" w14:textId="77777777" w:rsidR="00A43695" w:rsidRDefault="00A43695" w:rsidP="00A43695">
            <w:pPr>
              <w:rPr>
                <w:szCs w:val="20"/>
              </w:rPr>
            </w:pPr>
          </w:p>
        </w:tc>
        <w:tc>
          <w:tcPr>
            <w:tcW w:w="6342" w:type="dxa"/>
            <w:vAlign w:val="center"/>
          </w:tcPr>
          <w:p w14:paraId="2B0FED5B" w14:textId="77777777" w:rsidR="00A43695" w:rsidRDefault="00A43695" w:rsidP="00A43695">
            <w:pPr>
              <w:rPr>
                <w:szCs w:val="20"/>
              </w:rPr>
            </w:pPr>
          </w:p>
        </w:tc>
      </w:tr>
      <w:tr w:rsidR="00A43695" w14:paraId="4A4D0F1D" w14:textId="77777777">
        <w:tc>
          <w:tcPr>
            <w:tcW w:w="1415" w:type="dxa"/>
            <w:vAlign w:val="center"/>
          </w:tcPr>
          <w:p w14:paraId="41BFA321" w14:textId="77777777" w:rsidR="00A43695" w:rsidRDefault="00A43695" w:rsidP="00A43695">
            <w:pPr>
              <w:jc w:val="center"/>
              <w:rPr>
                <w:szCs w:val="20"/>
              </w:rPr>
            </w:pPr>
          </w:p>
        </w:tc>
        <w:tc>
          <w:tcPr>
            <w:tcW w:w="1606" w:type="dxa"/>
          </w:tcPr>
          <w:p w14:paraId="6FE20C91" w14:textId="77777777" w:rsidR="00A43695" w:rsidRDefault="00A43695" w:rsidP="00A43695">
            <w:pPr>
              <w:rPr>
                <w:szCs w:val="20"/>
              </w:rPr>
            </w:pPr>
          </w:p>
        </w:tc>
        <w:tc>
          <w:tcPr>
            <w:tcW w:w="6342" w:type="dxa"/>
            <w:vAlign w:val="center"/>
          </w:tcPr>
          <w:p w14:paraId="4E08FFE0" w14:textId="77777777" w:rsidR="00A43695" w:rsidRDefault="00A43695" w:rsidP="00A43695">
            <w:pPr>
              <w:rPr>
                <w:szCs w:val="20"/>
              </w:rPr>
            </w:pPr>
          </w:p>
        </w:tc>
      </w:tr>
      <w:tr w:rsidR="00A43695" w14:paraId="23DF2308" w14:textId="77777777">
        <w:tc>
          <w:tcPr>
            <w:tcW w:w="1415" w:type="dxa"/>
            <w:vAlign w:val="center"/>
          </w:tcPr>
          <w:p w14:paraId="0949A41B" w14:textId="77777777" w:rsidR="00A43695" w:rsidRDefault="00A43695" w:rsidP="00A43695">
            <w:pPr>
              <w:jc w:val="center"/>
              <w:rPr>
                <w:szCs w:val="20"/>
              </w:rPr>
            </w:pPr>
          </w:p>
        </w:tc>
        <w:tc>
          <w:tcPr>
            <w:tcW w:w="1606" w:type="dxa"/>
          </w:tcPr>
          <w:p w14:paraId="692947BE" w14:textId="77777777" w:rsidR="00A43695" w:rsidRDefault="00A43695" w:rsidP="00A43695">
            <w:pPr>
              <w:rPr>
                <w:szCs w:val="20"/>
              </w:rPr>
            </w:pPr>
          </w:p>
        </w:tc>
        <w:tc>
          <w:tcPr>
            <w:tcW w:w="6342" w:type="dxa"/>
            <w:vAlign w:val="center"/>
          </w:tcPr>
          <w:p w14:paraId="6FB23D1B" w14:textId="77777777" w:rsidR="00A43695" w:rsidRDefault="00A43695" w:rsidP="00A43695">
            <w:pPr>
              <w:rPr>
                <w:szCs w:val="20"/>
              </w:rPr>
            </w:pPr>
          </w:p>
        </w:tc>
      </w:tr>
      <w:tr w:rsidR="00A43695" w14:paraId="6E4532CA" w14:textId="77777777">
        <w:tc>
          <w:tcPr>
            <w:tcW w:w="1415" w:type="dxa"/>
            <w:vAlign w:val="center"/>
          </w:tcPr>
          <w:p w14:paraId="424FA4E0" w14:textId="77777777" w:rsidR="00A43695" w:rsidRDefault="00A43695" w:rsidP="00A43695">
            <w:pPr>
              <w:jc w:val="center"/>
              <w:rPr>
                <w:szCs w:val="20"/>
              </w:rPr>
            </w:pPr>
          </w:p>
        </w:tc>
        <w:tc>
          <w:tcPr>
            <w:tcW w:w="1606" w:type="dxa"/>
          </w:tcPr>
          <w:p w14:paraId="0474FD58" w14:textId="77777777" w:rsidR="00A43695" w:rsidRDefault="00A43695" w:rsidP="00A43695">
            <w:pPr>
              <w:rPr>
                <w:szCs w:val="20"/>
              </w:rPr>
            </w:pPr>
          </w:p>
        </w:tc>
        <w:tc>
          <w:tcPr>
            <w:tcW w:w="6342" w:type="dxa"/>
            <w:vAlign w:val="center"/>
          </w:tcPr>
          <w:p w14:paraId="1727D5E3" w14:textId="77777777" w:rsidR="00A43695" w:rsidRDefault="00A43695" w:rsidP="00A43695">
            <w:pPr>
              <w:rPr>
                <w:szCs w:val="20"/>
              </w:rPr>
            </w:pPr>
          </w:p>
        </w:tc>
      </w:tr>
    </w:tbl>
    <w:p w14:paraId="6FBA5A9A" w14:textId="77777777" w:rsidR="00C23E8B" w:rsidRDefault="00C23E8B">
      <w:pPr>
        <w:rPr>
          <w:rFonts w:eastAsia="Malgun Gothic"/>
        </w:rPr>
      </w:pPr>
    </w:p>
    <w:p w14:paraId="5B32C373" w14:textId="77777777" w:rsidR="00C23E8B" w:rsidRDefault="004B06E4">
      <w:pPr>
        <w:rPr>
          <w:rFonts w:ascii="Arial" w:eastAsia="Malgun Gothic" w:hAnsi="Arial"/>
        </w:rPr>
      </w:pPr>
      <w:r>
        <w:rPr>
          <w:rFonts w:ascii="Arial" w:eastAsia="Malgun Gothic" w:hAnsi="Arial"/>
        </w:rPr>
        <w:lastRenderedPageBreak/>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Malgun Gothic" w:hAnsi="Arial"/>
          <w:b/>
        </w:rPr>
      </w:pPr>
      <w:r>
        <w:rPr>
          <w:rFonts w:ascii="Arial" w:eastAsia="Malgun Gothic" w:hAnsi="Arial"/>
          <w:b/>
        </w:rPr>
        <w:t xml:space="preserve">Proposal 6. The normal SCG DRB is resumed after RLC/PDCP re-establishment upon SCG </w:t>
      </w:r>
      <w:proofErr w:type="gramStart"/>
      <w:r>
        <w:rPr>
          <w:rFonts w:ascii="Arial" w:eastAsia="Malgun Gothic" w:hAnsi="Arial"/>
          <w:b/>
        </w:rPr>
        <w:t>activation, if</w:t>
      </w:r>
      <w:proofErr w:type="gramEnd"/>
      <w:r>
        <w:rPr>
          <w:rFonts w:ascii="Arial" w:eastAsia="Malgun Gothic" w:hAnsi="Arial"/>
          <w:b/>
        </w:rPr>
        <w:t xml:space="preserve">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Default="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YES).</w:t>
            </w:r>
            <w:r w:rsidR="00DA6C00">
              <w:rPr>
                <w:sz w:val="20"/>
                <w:szCs w:val="20"/>
              </w:rPr>
              <w:t xml:space="preserve"> Or the </w:t>
            </w:r>
            <w:r w:rsidR="00323DDA">
              <w:rPr>
                <w:sz w:val="20"/>
                <w:szCs w:val="20"/>
              </w:rPr>
              <w:t xml:space="preserve">UE </w:t>
            </w:r>
            <w:proofErr w:type="gramStart"/>
            <w:r w:rsidR="00DA6C00">
              <w:rPr>
                <w:sz w:val="20"/>
                <w:szCs w:val="20"/>
              </w:rPr>
              <w:t>has to</w:t>
            </w:r>
            <w:proofErr w:type="gramEnd"/>
            <w:r w:rsidR="00DA6C00">
              <w:rPr>
                <w:sz w:val="20"/>
                <w:szCs w:val="20"/>
              </w:rPr>
              <w:t xml:space="preserve"> perform the re-establishment no matter the flag is set or not?</w:t>
            </w:r>
          </w:p>
        </w:tc>
      </w:tr>
      <w:tr w:rsidR="00F7199A"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Default="00F7199A" w:rsidP="00F7199A">
            <w:pPr>
              <w:rPr>
                <w:sz w:val="20"/>
                <w:szCs w:val="20"/>
              </w:rPr>
            </w:pPr>
            <w:r>
              <w:rPr>
                <w:sz w:val="20"/>
                <w:szCs w:val="20"/>
              </w:rPr>
              <w:t>We believe that there is no need to suspend DRB/SRBs and so there is no need to agree on the resume part.</w:t>
            </w:r>
          </w:p>
          <w:p w14:paraId="6B86F4DD" w14:textId="517F1355" w:rsidR="00F7199A" w:rsidRDefault="0072540E" w:rsidP="00F7199A">
            <w:pPr>
              <w:rPr>
                <w:sz w:val="20"/>
                <w:szCs w:val="20"/>
              </w:rPr>
            </w:pPr>
            <w:r>
              <w:rPr>
                <w:sz w:val="20"/>
                <w:szCs w:val="20"/>
              </w:rPr>
              <w:t>In addition, i</w:t>
            </w:r>
            <w:r w:rsidR="00F7199A">
              <w:rPr>
                <w:sz w:val="20"/>
                <w:szCs w:val="20"/>
              </w:rPr>
              <w:t xml:space="preserve">t is already agreed that key refresh requires PDCP/RLC re-establishment and valid for all DRBs. </w:t>
            </w:r>
          </w:p>
        </w:tc>
      </w:tr>
      <w:tr w:rsidR="00F7199A" w14:paraId="43E628BA" w14:textId="77777777">
        <w:tc>
          <w:tcPr>
            <w:tcW w:w="1415" w:type="dxa"/>
            <w:vAlign w:val="center"/>
          </w:tcPr>
          <w:p w14:paraId="6BE18470" w14:textId="77777777" w:rsidR="00F7199A" w:rsidRDefault="00F7199A" w:rsidP="00F7199A">
            <w:pPr>
              <w:jc w:val="center"/>
              <w:rPr>
                <w:szCs w:val="20"/>
              </w:rPr>
            </w:pPr>
          </w:p>
        </w:tc>
        <w:tc>
          <w:tcPr>
            <w:tcW w:w="1606" w:type="dxa"/>
          </w:tcPr>
          <w:p w14:paraId="45A2A4D6" w14:textId="77777777" w:rsidR="00F7199A" w:rsidRDefault="00F7199A" w:rsidP="00F7199A">
            <w:pPr>
              <w:rPr>
                <w:szCs w:val="20"/>
              </w:rPr>
            </w:pPr>
          </w:p>
        </w:tc>
        <w:tc>
          <w:tcPr>
            <w:tcW w:w="6342" w:type="dxa"/>
            <w:vAlign w:val="center"/>
          </w:tcPr>
          <w:p w14:paraId="0B9A922B" w14:textId="77777777" w:rsidR="00F7199A" w:rsidRDefault="00F7199A" w:rsidP="00F7199A">
            <w:pPr>
              <w:rPr>
                <w:szCs w:val="20"/>
              </w:rPr>
            </w:pPr>
          </w:p>
        </w:tc>
      </w:tr>
      <w:tr w:rsidR="00F7199A" w14:paraId="406C4EBE" w14:textId="77777777">
        <w:tc>
          <w:tcPr>
            <w:tcW w:w="1415" w:type="dxa"/>
            <w:vAlign w:val="center"/>
          </w:tcPr>
          <w:p w14:paraId="6FB54EBE" w14:textId="77777777" w:rsidR="00F7199A" w:rsidRDefault="00F7199A" w:rsidP="00F7199A">
            <w:pPr>
              <w:jc w:val="center"/>
              <w:rPr>
                <w:szCs w:val="20"/>
              </w:rPr>
            </w:pPr>
          </w:p>
        </w:tc>
        <w:tc>
          <w:tcPr>
            <w:tcW w:w="1606" w:type="dxa"/>
          </w:tcPr>
          <w:p w14:paraId="199AD3CD" w14:textId="77777777" w:rsidR="00F7199A" w:rsidRDefault="00F7199A" w:rsidP="00F7199A">
            <w:pPr>
              <w:rPr>
                <w:szCs w:val="20"/>
              </w:rPr>
            </w:pPr>
          </w:p>
        </w:tc>
        <w:tc>
          <w:tcPr>
            <w:tcW w:w="6342" w:type="dxa"/>
            <w:vAlign w:val="center"/>
          </w:tcPr>
          <w:p w14:paraId="63BC0DDA" w14:textId="77777777" w:rsidR="00F7199A" w:rsidRDefault="00F7199A" w:rsidP="00F7199A">
            <w:pPr>
              <w:rPr>
                <w:szCs w:val="20"/>
              </w:rPr>
            </w:pPr>
          </w:p>
        </w:tc>
      </w:tr>
      <w:tr w:rsidR="00F7199A" w14:paraId="29642E55" w14:textId="77777777">
        <w:tc>
          <w:tcPr>
            <w:tcW w:w="1415" w:type="dxa"/>
            <w:vAlign w:val="center"/>
          </w:tcPr>
          <w:p w14:paraId="1615B41B" w14:textId="77777777" w:rsidR="00F7199A" w:rsidRDefault="00F7199A" w:rsidP="00F7199A">
            <w:pPr>
              <w:jc w:val="center"/>
              <w:rPr>
                <w:szCs w:val="20"/>
              </w:rPr>
            </w:pPr>
          </w:p>
        </w:tc>
        <w:tc>
          <w:tcPr>
            <w:tcW w:w="1606" w:type="dxa"/>
          </w:tcPr>
          <w:p w14:paraId="59AB248F" w14:textId="77777777" w:rsidR="00F7199A" w:rsidRDefault="00F7199A" w:rsidP="00F7199A">
            <w:pPr>
              <w:rPr>
                <w:szCs w:val="20"/>
              </w:rPr>
            </w:pPr>
          </w:p>
        </w:tc>
        <w:tc>
          <w:tcPr>
            <w:tcW w:w="6342" w:type="dxa"/>
            <w:vAlign w:val="center"/>
          </w:tcPr>
          <w:p w14:paraId="15A656FF" w14:textId="77777777" w:rsidR="00F7199A" w:rsidRDefault="00F7199A" w:rsidP="00F7199A">
            <w:pPr>
              <w:rPr>
                <w:szCs w:val="20"/>
              </w:rPr>
            </w:pPr>
          </w:p>
        </w:tc>
      </w:tr>
      <w:tr w:rsidR="00F7199A" w14:paraId="2782A3FF" w14:textId="77777777">
        <w:tc>
          <w:tcPr>
            <w:tcW w:w="1415" w:type="dxa"/>
            <w:vAlign w:val="center"/>
          </w:tcPr>
          <w:p w14:paraId="0352477A" w14:textId="77777777" w:rsidR="00F7199A" w:rsidRDefault="00F7199A" w:rsidP="00F7199A">
            <w:pPr>
              <w:jc w:val="center"/>
              <w:rPr>
                <w:szCs w:val="20"/>
              </w:rPr>
            </w:pPr>
          </w:p>
        </w:tc>
        <w:tc>
          <w:tcPr>
            <w:tcW w:w="1606" w:type="dxa"/>
          </w:tcPr>
          <w:p w14:paraId="068CC992" w14:textId="77777777" w:rsidR="00F7199A" w:rsidRDefault="00F7199A" w:rsidP="00F7199A">
            <w:pPr>
              <w:rPr>
                <w:szCs w:val="20"/>
              </w:rPr>
            </w:pPr>
          </w:p>
        </w:tc>
        <w:tc>
          <w:tcPr>
            <w:tcW w:w="6342" w:type="dxa"/>
            <w:vAlign w:val="center"/>
          </w:tcPr>
          <w:p w14:paraId="621DACFF" w14:textId="77777777" w:rsidR="00F7199A" w:rsidRDefault="00F7199A" w:rsidP="00F7199A">
            <w:pPr>
              <w:rPr>
                <w:szCs w:val="20"/>
              </w:rPr>
            </w:pPr>
          </w:p>
        </w:tc>
      </w:tr>
      <w:tr w:rsidR="00F7199A" w14:paraId="73E5852A" w14:textId="77777777">
        <w:tc>
          <w:tcPr>
            <w:tcW w:w="1415" w:type="dxa"/>
            <w:vAlign w:val="center"/>
          </w:tcPr>
          <w:p w14:paraId="59DA315F" w14:textId="77777777" w:rsidR="00F7199A" w:rsidRDefault="00F7199A" w:rsidP="00F7199A">
            <w:pPr>
              <w:jc w:val="center"/>
              <w:rPr>
                <w:szCs w:val="20"/>
              </w:rPr>
            </w:pPr>
          </w:p>
        </w:tc>
        <w:tc>
          <w:tcPr>
            <w:tcW w:w="1606" w:type="dxa"/>
          </w:tcPr>
          <w:p w14:paraId="22A4EB25" w14:textId="77777777" w:rsidR="00F7199A" w:rsidRDefault="00F7199A" w:rsidP="00F7199A">
            <w:pPr>
              <w:rPr>
                <w:szCs w:val="20"/>
              </w:rPr>
            </w:pPr>
          </w:p>
        </w:tc>
        <w:tc>
          <w:tcPr>
            <w:tcW w:w="6342" w:type="dxa"/>
            <w:vAlign w:val="center"/>
          </w:tcPr>
          <w:p w14:paraId="2BDDB7EB" w14:textId="77777777" w:rsidR="00F7199A" w:rsidRDefault="00F7199A" w:rsidP="00F7199A">
            <w:pPr>
              <w:rPr>
                <w:szCs w:val="20"/>
              </w:rPr>
            </w:pPr>
          </w:p>
        </w:tc>
      </w:tr>
      <w:tr w:rsidR="00F7199A" w14:paraId="5CD66C3F" w14:textId="77777777">
        <w:tc>
          <w:tcPr>
            <w:tcW w:w="1415" w:type="dxa"/>
            <w:vAlign w:val="center"/>
          </w:tcPr>
          <w:p w14:paraId="47329172" w14:textId="77777777" w:rsidR="00F7199A" w:rsidRDefault="00F7199A" w:rsidP="00F7199A">
            <w:pPr>
              <w:jc w:val="center"/>
              <w:rPr>
                <w:szCs w:val="20"/>
              </w:rPr>
            </w:pPr>
          </w:p>
        </w:tc>
        <w:tc>
          <w:tcPr>
            <w:tcW w:w="1606" w:type="dxa"/>
          </w:tcPr>
          <w:p w14:paraId="7A029F8C" w14:textId="77777777" w:rsidR="00F7199A" w:rsidRDefault="00F7199A" w:rsidP="00F7199A">
            <w:pPr>
              <w:rPr>
                <w:szCs w:val="20"/>
              </w:rPr>
            </w:pPr>
          </w:p>
        </w:tc>
        <w:tc>
          <w:tcPr>
            <w:tcW w:w="6342" w:type="dxa"/>
            <w:vAlign w:val="center"/>
          </w:tcPr>
          <w:p w14:paraId="51AFB598" w14:textId="77777777" w:rsidR="00F7199A" w:rsidRDefault="00F7199A" w:rsidP="00F7199A">
            <w:pPr>
              <w:rPr>
                <w:szCs w:val="20"/>
              </w:rPr>
            </w:pPr>
          </w:p>
        </w:tc>
      </w:tr>
      <w:tr w:rsidR="00F7199A" w14:paraId="63A0D020" w14:textId="77777777">
        <w:tc>
          <w:tcPr>
            <w:tcW w:w="1415" w:type="dxa"/>
            <w:vAlign w:val="center"/>
          </w:tcPr>
          <w:p w14:paraId="29039989" w14:textId="77777777" w:rsidR="00F7199A" w:rsidRDefault="00F7199A" w:rsidP="00F7199A">
            <w:pPr>
              <w:jc w:val="center"/>
              <w:rPr>
                <w:szCs w:val="20"/>
              </w:rPr>
            </w:pPr>
          </w:p>
        </w:tc>
        <w:tc>
          <w:tcPr>
            <w:tcW w:w="1606" w:type="dxa"/>
          </w:tcPr>
          <w:p w14:paraId="0A25DEC9" w14:textId="77777777" w:rsidR="00F7199A" w:rsidRDefault="00F7199A" w:rsidP="00F7199A">
            <w:pPr>
              <w:rPr>
                <w:szCs w:val="20"/>
              </w:rPr>
            </w:pPr>
          </w:p>
        </w:tc>
        <w:tc>
          <w:tcPr>
            <w:tcW w:w="6342" w:type="dxa"/>
            <w:vAlign w:val="center"/>
          </w:tcPr>
          <w:p w14:paraId="69E07978" w14:textId="77777777" w:rsidR="00F7199A" w:rsidRDefault="00F7199A" w:rsidP="00F7199A">
            <w:pPr>
              <w:rPr>
                <w:szCs w:val="20"/>
              </w:rPr>
            </w:pPr>
          </w:p>
        </w:tc>
      </w:tr>
      <w:tr w:rsidR="00F7199A" w14:paraId="0D2C2C5E" w14:textId="77777777">
        <w:tc>
          <w:tcPr>
            <w:tcW w:w="1415" w:type="dxa"/>
            <w:vAlign w:val="center"/>
          </w:tcPr>
          <w:p w14:paraId="2B5D4C2B" w14:textId="77777777" w:rsidR="00F7199A" w:rsidRDefault="00F7199A" w:rsidP="00F7199A">
            <w:pPr>
              <w:jc w:val="center"/>
              <w:rPr>
                <w:szCs w:val="20"/>
              </w:rPr>
            </w:pPr>
          </w:p>
        </w:tc>
        <w:tc>
          <w:tcPr>
            <w:tcW w:w="1606" w:type="dxa"/>
          </w:tcPr>
          <w:p w14:paraId="353FE0B8" w14:textId="77777777" w:rsidR="00F7199A" w:rsidRDefault="00F7199A" w:rsidP="00F7199A">
            <w:pPr>
              <w:rPr>
                <w:szCs w:val="20"/>
              </w:rPr>
            </w:pPr>
          </w:p>
        </w:tc>
        <w:tc>
          <w:tcPr>
            <w:tcW w:w="6342" w:type="dxa"/>
            <w:vAlign w:val="center"/>
          </w:tcPr>
          <w:p w14:paraId="6E9CB72D" w14:textId="77777777" w:rsidR="00F7199A" w:rsidRDefault="00F7199A" w:rsidP="00F7199A">
            <w:pPr>
              <w:rPr>
                <w:szCs w:val="20"/>
              </w:rPr>
            </w:pPr>
          </w:p>
        </w:tc>
      </w:tr>
    </w:tbl>
    <w:p w14:paraId="72AEBEBA" w14:textId="77777777" w:rsidR="00C23E8B" w:rsidRDefault="00C23E8B">
      <w:pPr>
        <w:rPr>
          <w:rFonts w:ascii="Arial" w:eastAsia="Malgun Gothic" w:hAnsi="Arial"/>
          <w:b/>
        </w:rPr>
      </w:pPr>
    </w:p>
    <w:p w14:paraId="34D7E8B2" w14:textId="77777777" w:rsidR="00C23E8B" w:rsidRDefault="004B06E4">
      <w:pPr>
        <w:rPr>
          <w:rFonts w:ascii="Arial" w:eastAsia="Malgun Gothic" w:hAnsi="Arial"/>
          <w:b/>
        </w:rPr>
      </w:pPr>
      <w:r>
        <w:rPr>
          <w:rFonts w:ascii="Arial" w:eastAsia="Malgun Gothic" w:hAnsi="Arial"/>
          <w:b/>
        </w:rPr>
        <w:t xml:space="preserve">Proposal 7. The normal SCG DRB is resumed without RLC/PDCP re-establishment upon SCG </w:t>
      </w:r>
      <w:proofErr w:type="gramStart"/>
      <w:r>
        <w:rPr>
          <w:rFonts w:ascii="Arial" w:eastAsia="Malgun Gothic" w:hAnsi="Arial"/>
          <w:b/>
        </w:rPr>
        <w:t>activation, if</w:t>
      </w:r>
      <w:proofErr w:type="gramEnd"/>
      <w:r>
        <w:rPr>
          <w:rFonts w:ascii="Arial" w:eastAsia="Malgun Gothic" w:hAnsi="Arial"/>
          <w:b/>
        </w:rPr>
        <w:t xml:space="preserve">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2F76D1"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Default="002F76D1" w:rsidP="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NO).</w:t>
            </w:r>
          </w:p>
        </w:tc>
      </w:tr>
      <w:tr w:rsidR="001B612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Default="001B6129" w:rsidP="001B6129">
            <w:pPr>
              <w:rPr>
                <w:sz w:val="20"/>
                <w:szCs w:val="20"/>
              </w:rPr>
            </w:pPr>
            <w:r>
              <w:rPr>
                <w:sz w:val="20"/>
                <w:szCs w:val="20"/>
              </w:rPr>
              <w:t xml:space="preserve">See above, even though we agree that RLC/PDCP re-establishment is not needed if security key is not updated (which is already agreed before). </w:t>
            </w:r>
          </w:p>
        </w:tc>
      </w:tr>
      <w:tr w:rsidR="001B6129" w14:paraId="7B1074A9" w14:textId="77777777">
        <w:tc>
          <w:tcPr>
            <w:tcW w:w="1415" w:type="dxa"/>
            <w:vAlign w:val="center"/>
          </w:tcPr>
          <w:p w14:paraId="23248AF9" w14:textId="77777777" w:rsidR="001B6129" w:rsidRDefault="001B6129" w:rsidP="001B6129">
            <w:pPr>
              <w:jc w:val="center"/>
              <w:rPr>
                <w:szCs w:val="20"/>
              </w:rPr>
            </w:pPr>
          </w:p>
        </w:tc>
        <w:tc>
          <w:tcPr>
            <w:tcW w:w="1606" w:type="dxa"/>
          </w:tcPr>
          <w:p w14:paraId="4BF43E82" w14:textId="77777777" w:rsidR="001B6129" w:rsidRDefault="001B6129" w:rsidP="001B6129">
            <w:pPr>
              <w:rPr>
                <w:szCs w:val="20"/>
              </w:rPr>
            </w:pPr>
          </w:p>
        </w:tc>
        <w:tc>
          <w:tcPr>
            <w:tcW w:w="6342" w:type="dxa"/>
            <w:vAlign w:val="center"/>
          </w:tcPr>
          <w:p w14:paraId="740EE913" w14:textId="77777777" w:rsidR="001B6129" w:rsidRDefault="001B6129" w:rsidP="001B6129">
            <w:pPr>
              <w:rPr>
                <w:szCs w:val="20"/>
              </w:rPr>
            </w:pPr>
          </w:p>
        </w:tc>
      </w:tr>
      <w:tr w:rsidR="001B6129" w14:paraId="42D0D957" w14:textId="77777777">
        <w:tc>
          <w:tcPr>
            <w:tcW w:w="1415" w:type="dxa"/>
            <w:vAlign w:val="center"/>
          </w:tcPr>
          <w:p w14:paraId="415873DA" w14:textId="77777777" w:rsidR="001B6129" w:rsidRDefault="001B6129" w:rsidP="001B6129">
            <w:pPr>
              <w:jc w:val="center"/>
              <w:rPr>
                <w:szCs w:val="20"/>
              </w:rPr>
            </w:pPr>
          </w:p>
        </w:tc>
        <w:tc>
          <w:tcPr>
            <w:tcW w:w="1606" w:type="dxa"/>
          </w:tcPr>
          <w:p w14:paraId="796140CB" w14:textId="77777777" w:rsidR="001B6129" w:rsidRDefault="001B6129" w:rsidP="001B6129">
            <w:pPr>
              <w:rPr>
                <w:szCs w:val="20"/>
              </w:rPr>
            </w:pPr>
          </w:p>
        </w:tc>
        <w:tc>
          <w:tcPr>
            <w:tcW w:w="6342" w:type="dxa"/>
            <w:vAlign w:val="center"/>
          </w:tcPr>
          <w:p w14:paraId="22FF9A58" w14:textId="77777777" w:rsidR="001B6129" w:rsidRDefault="001B6129" w:rsidP="001B6129">
            <w:pPr>
              <w:rPr>
                <w:szCs w:val="20"/>
              </w:rPr>
            </w:pPr>
          </w:p>
        </w:tc>
      </w:tr>
      <w:tr w:rsidR="001B6129" w14:paraId="229F2DF5" w14:textId="77777777">
        <w:tc>
          <w:tcPr>
            <w:tcW w:w="1415" w:type="dxa"/>
            <w:vAlign w:val="center"/>
          </w:tcPr>
          <w:p w14:paraId="612EC15C" w14:textId="77777777" w:rsidR="001B6129" w:rsidRDefault="001B6129" w:rsidP="001B6129">
            <w:pPr>
              <w:jc w:val="center"/>
              <w:rPr>
                <w:szCs w:val="20"/>
              </w:rPr>
            </w:pPr>
          </w:p>
        </w:tc>
        <w:tc>
          <w:tcPr>
            <w:tcW w:w="1606" w:type="dxa"/>
          </w:tcPr>
          <w:p w14:paraId="59BCCFB2" w14:textId="77777777" w:rsidR="001B6129" w:rsidRDefault="001B6129" w:rsidP="001B6129">
            <w:pPr>
              <w:rPr>
                <w:szCs w:val="20"/>
              </w:rPr>
            </w:pPr>
          </w:p>
        </w:tc>
        <w:tc>
          <w:tcPr>
            <w:tcW w:w="6342" w:type="dxa"/>
            <w:vAlign w:val="center"/>
          </w:tcPr>
          <w:p w14:paraId="3B78C15F" w14:textId="77777777" w:rsidR="001B6129" w:rsidRDefault="001B6129" w:rsidP="001B6129">
            <w:pPr>
              <w:rPr>
                <w:szCs w:val="20"/>
              </w:rPr>
            </w:pPr>
          </w:p>
        </w:tc>
      </w:tr>
      <w:tr w:rsidR="001B6129" w14:paraId="1CF9DE9C" w14:textId="77777777">
        <w:tc>
          <w:tcPr>
            <w:tcW w:w="1415" w:type="dxa"/>
            <w:vAlign w:val="center"/>
          </w:tcPr>
          <w:p w14:paraId="4FB2DEAE" w14:textId="77777777" w:rsidR="001B6129" w:rsidRDefault="001B6129" w:rsidP="001B6129">
            <w:pPr>
              <w:jc w:val="center"/>
              <w:rPr>
                <w:szCs w:val="20"/>
              </w:rPr>
            </w:pPr>
          </w:p>
        </w:tc>
        <w:tc>
          <w:tcPr>
            <w:tcW w:w="1606" w:type="dxa"/>
          </w:tcPr>
          <w:p w14:paraId="1C15886A" w14:textId="77777777" w:rsidR="001B6129" w:rsidRDefault="001B6129" w:rsidP="001B6129">
            <w:pPr>
              <w:rPr>
                <w:szCs w:val="20"/>
              </w:rPr>
            </w:pPr>
          </w:p>
        </w:tc>
        <w:tc>
          <w:tcPr>
            <w:tcW w:w="6342" w:type="dxa"/>
            <w:vAlign w:val="center"/>
          </w:tcPr>
          <w:p w14:paraId="011EFDC3" w14:textId="77777777" w:rsidR="001B6129" w:rsidRDefault="001B6129" w:rsidP="001B6129">
            <w:pPr>
              <w:rPr>
                <w:szCs w:val="20"/>
              </w:rPr>
            </w:pPr>
          </w:p>
        </w:tc>
      </w:tr>
      <w:tr w:rsidR="001B6129" w14:paraId="0CE14CBD" w14:textId="77777777">
        <w:tc>
          <w:tcPr>
            <w:tcW w:w="1415" w:type="dxa"/>
            <w:vAlign w:val="center"/>
          </w:tcPr>
          <w:p w14:paraId="38DDC610" w14:textId="77777777" w:rsidR="001B6129" w:rsidRDefault="001B6129" w:rsidP="001B6129">
            <w:pPr>
              <w:jc w:val="center"/>
              <w:rPr>
                <w:szCs w:val="20"/>
              </w:rPr>
            </w:pPr>
          </w:p>
        </w:tc>
        <w:tc>
          <w:tcPr>
            <w:tcW w:w="1606" w:type="dxa"/>
          </w:tcPr>
          <w:p w14:paraId="2F042C6B" w14:textId="77777777" w:rsidR="001B6129" w:rsidRDefault="001B6129" w:rsidP="001B6129">
            <w:pPr>
              <w:rPr>
                <w:szCs w:val="20"/>
              </w:rPr>
            </w:pPr>
          </w:p>
        </w:tc>
        <w:tc>
          <w:tcPr>
            <w:tcW w:w="6342" w:type="dxa"/>
            <w:vAlign w:val="center"/>
          </w:tcPr>
          <w:p w14:paraId="4E28C383" w14:textId="77777777" w:rsidR="001B6129" w:rsidRDefault="001B6129" w:rsidP="001B6129">
            <w:pPr>
              <w:rPr>
                <w:szCs w:val="20"/>
              </w:rPr>
            </w:pPr>
          </w:p>
        </w:tc>
      </w:tr>
      <w:tr w:rsidR="001B6129" w14:paraId="2972EC76" w14:textId="77777777">
        <w:tc>
          <w:tcPr>
            <w:tcW w:w="1415" w:type="dxa"/>
            <w:vAlign w:val="center"/>
          </w:tcPr>
          <w:p w14:paraId="3A49A176" w14:textId="77777777" w:rsidR="001B6129" w:rsidRDefault="001B6129" w:rsidP="001B6129">
            <w:pPr>
              <w:jc w:val="center"/>
              <w:rPr>
                <w:szCs w:val="20"/>
              </w:rPr>
            </w:pPr>
          </w:p>
        </w:tc>
        <w:tc>
          <w:tcPr>
            <w:tcW w:w="1606" w:type="dxa"/>
          </w:tcPr>
          <w:p w14:paraId="35C40B8D" w14:textId="77777777" w:rsidR="001B6129" w:rsidRDefault="001B6129" w:rsidP="001B6129">
            <w:pPr>
              <w:rPr>
                <w:szCs w:val="20"/>
              </w:rPr>
            </w:pPr>
          </w:p>
        </w:tc>
        <w:tc>
          <w:tcPr>
            <w:tcW w:w="6342" w:type="dxa"/>
            <w:vAlign w:val="center"/>
          </w:tcPr>
          <w:p w14:paraId="3CFBF857" w14:textId="77777777" w:rsidR="001B6129" w:rsidRDefault="001B6129" w:rsidP="001B6129">
            <w:pPr>
              <w:rPr>
                <w:szCs w:val="20"/>
              </w:rPr>
            </w:pPr>
          </w:p>
        </w:tc>
      </w:tr>
      <w:tr w:rsidR="001B6129" w14:paraId="63F632F8" w14:textId="77777777">
        <w:tc>
          <w:tcPr>
            <w:tcW w:w="1415" w:type="dxa"/>
            <w:vAlign w:val="center"/>
          </w:tcPr>
          <w:p w14:paraId="38E62FF4" w14:textId="77777777" w:rsidR="001B6129" w:rsidRDefault="001B6129" w:rsidP="001B6129">
            <w:pPr>
              <w:jc w:val="center"/>
              <w:rPr>
                <w:szCs w:val="20"/>
              </w:rPr>
            </w:pPr>
          </w:p>
        </w:tc>
        <w:tc>
          <w:tcPr>
            <w:tcW w:w="1606" w:type="dxa"/>
          </w:tcPr>
          <w:p w14:paraId="71CA693F" w14:textId="77777777" w:rsidR="001B6129" w:rsidRDefault="001B6129" w:rsidP="001B6129">
            <w:pPr>
              <w:rPr>
                <w:szCs w:val="20"/>
              </w:rPr>
            </w:pPr>
          </w:p>
        </w:tc>
        <w:tc>
          <w:tcPr>
            <w:tcW w:w="6342" w:type="dxa"/>
            <w:vAlign w:val="center"/>
          </w:tcPr>
          <w:p w14:paraId="7D348C45" w14:textId="77777777" w:rsidR="001B6129" w:rsidRDefault="001B6129" w:rsidP="001B6129">
            <w:pPr>
              <w:rPr>
                <w:szCs w:val="20"/>
              </w:rPr>
            </w:pPr>
          </w:p>
        </w:tc>
      </w:tr>
      <w:tr w:rsidR="001B6129" w14:paraId="36E39F93" w14:textId="77777777">
        <w:tc>
          <w:tcPr>
            <w:tcW w:w="1415" w:type="dxa"/>
            <w:vAlign w:val="center"/>
          </w:tcPr>
          <w:p w14:paraId="770E3054" w14:textId="77777777" w:rsidR="001B6129" w:rsidRDefault="001B6129" w:rsidP="001B6129">
            <w:pPr>
              <w:jc w:val="center"/>
              <w:rPr>
                <w:szCs w:val="20"/>
              </w:rPr>
            </w:pPr>
          </w:p>
        </w:tc>
        <w:tc>
          <w:tcPr>
            <w:tcW w:w="1606" w:type="dxa"/>
          </w:tcPr>
          <w:p w14:paraId="7660F75B" w14:textId="77777777" w:rsidR="001B6129" w:rsidRDefault="001B6129" w:rsidP="001B6129">
            <w:pPr>
              <w:rPr>
                <w:szCs w:val="20"/>
              </w:rPr>
            </w:pPr>
          </w:p>
        </w:tc>
        <w:tc>
          <w:tcPr>
            <w:tcW w:w="6342" w:type="dxa"/>
            <w:vAlign w:val="center"/>
          </w:tcPr>
          <w:p w14:paraId="00FE4D2E" w14:textId="77777777" w:rsidR="001B6129" w:rsidRDefault="001B6129" w:rsidP="001B6129">
            <w:pPr>
              <w:rPr>
                <w:szCs w:val="20"/>
              </w:rPr>
            </w:pPr>
          </w:p>
        </w:tc>
      </w:tr>
      <w:tr w:rsidR="001B6129" w14:paraId="1E3EF702" w14:textId="77777777">
        <w:tc>
          <w:tcPr>
            <w:tcW w:w="1415" w:type="dxa"/>
            <w:vAlign w:val="center"/>
          </w:tcPr>
          <w:p w14:paraId="556D9747" w14:textId="77777777" w:rsidR="001B6129" w:rsidRDefault="001B6129" w:rsidP="001B6129">
            <w:pPr>
              <w:jc w:val="center"/>
              <w:rPr>
                <w:szCs w:val="20"/>
              </w:rPr>
            </w:pPr>
          </w:p>
        </w:tc>
        <w:tc>
          <w:tcPr>
            <w:tcW w:w="1606" w:type="dxa"/>
          </w:tcPr>
          <w:p w14:paraId="68517208" w14:textId="77777777" w:rsidR="001B6129" w:rsidRDefault="001B6129" w:rsidP="001B6129">
            <w:pPr>
              <w:rPr>
                <w:szCs w:val="20"/>
              </w:rPr>
            </w:pPr>
          </w:p>
        </w:tc>
        <w:tc>
          <w:tcPr>
            <w:tcW w:w="6342" w:type="dxa"/>
            <w:vAlign w:val="center"/>
          </w:tcPr>
          <w:p w14:paraId="179084AF" w14:textId="77777777" w:rsidR="001B6129" w:rsidRDefault="001B6129" w:rsidP="001B6129">
            <w:pPr>
              <w:rPr>
                <w:szCs w:val="20"/>
              </w:rPr>
            </w:pPr>
          </w:p>
        </w:tc>
      </w:tr>
    </w:tbl>
    <w:p w14:paraId="7096BB80" w14:textId="77777777" w:rsidR="00C23E8B" w:rsidRDefault="00C23E8B">
      <w:pPr>
        <w:rPr>
          <w:rFonts w:eastAsia="Malgun Gothic"/>
        </w:rPr>
      </w:pPr>
    </w:p>
    <w:p w14:paraId="61A40B0B" w14:textId="77777777" w:rsidR="00C23E8B" w:rsidRDefault="004B06E4">
      <w:pPr>
        <w:rPr>
          <w:rFonts w:ascii="Arial" w:eastAsia="Malgun Gothic" w:hAnsi="Arial"/>
        </w:rPr>
      </w:pPr>
      <w:r>
        <w:rPr>
          <w:rFonts w:ascii="Arial" w:eastAsia="Malgun Gothic" w:hAnsi="Arial"/>
        </w:rPr>
        <w:t xml:space="preserve">When UE receives the indication of SCG deactivation, </w:t>
      </w:r>
      <w:r>
        <w:rPr>
          <w:rFonts w:ascii="Arial" w:eastAsia="Malgun Gothic" w:hAnsi="Arial"/>
          <w:highlight w:val="yellow"/>
          <w:u w:val="single"/>
        </w:rPr>
        <w:t>the transmitting PDCP entity</w:t>
      </w:r>
      <w:r>
        <w:rPr>
          <w:rFonts w:ascii="Arial" w:eastAsia="Malgun Gothic"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yellow"/>
        </w:rPr>
        <w:t>the corresponding behavior</w:t>
      </w:r>
      <w:r>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spacing w:before="120" w:after="180" w:line="240" w:lineRule="auto"/>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line="240"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 xml:space="preserve">set TX_NEXT to the initial </w:t>
            </w:r>
            <w:proofErr w:type="gramStart"/>
            <w:r>
              <w:rPr>
                <w:rFonts w:ascii="Times New Roman" w:eastAsia="Batang" w:hAnsi="Times New Roman" w:cs="Times New Roman"/>
                <w:szCs w:val="20"/>
                <w:lang w:val="en-GB"/>
              </w:rPr>
              <w:t>value;</w:t>
            </w:r>
            <w:proofErr w:type="gramEnd"/>
          </w:p>
          <w:p w14:paraId="2ACB1376"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Default="004B06E4">
      <w:pPr>
        <w:rPr>
          <w:rFonts w:ascii="Arial" w:eastAsia="Malgun Gothic" w:hAnsi="Arial"/>
          <w:b/>
        </w:rPr>
      </w:pPr>
      <w:r>
        <w:rPr>
          <w:rFonts w:ascii="Arial" w:eastAsia="Malgun Gothic" w:hAnsi="Arial"/>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Default="004B06E4">
            <w:pPr>
              <w:rPr>
                <w:rFonts w:eastAsia="Malgun Gothic"/>
                <w:szCs w:val="20"/>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Pr>
                <w:szCs w:val="20"/>
              </w:rPr>
              <w:t xml:space="preserve">It </w:t>
            </w:r>
            <w:r w:rsidR="00D74DAA">
              <w:rPr>
                <w:szCs w:val="20"/>
              </w:rPr>
              <w:t xml:space="preserve">seems that a little bit strange to put SCG to deactivated state while </w:t>
            </w:r>
            <w:proofErr w:type="gramStart"/>
            <w:r w:rsidR="00D74DAA">
              <w:rPr>
                <w:szCs w:val="20"/>
              </w:rPr>
              <w:t>there</w:t>
            </w:r>
            <w:proofErr w:type="gramEnd"/>
            <w:r w:rsidR="00D74DAA">
              <w:rPr>
                <w:szCs w:val="20"/>
              </w:rPr>
              <w:t xml:space="preserve"> data ongoing on SCG DRB.</w:t>
            </w:r>
            <w:r w:rsidR="007B2646">
              <w:rPr>
                <w:szCs w:val="20"/>
              </w:rPr>
              <w:t xml:space="preserve"> But if yes, we think this is correct behavior.</w:t>
            </w:r>
          </w:p>
        </w:tc>
      </w:tr>
      <w:tr w:rsidR="00186EB8"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Default="00186EB8" w:rsidP="00186EB8">
            <w:pPr>
              <w:rPr>
                <w:szCs w:val="20"/>
              </w:rPr>
            </w:pPr>
            <w:r>
              <w:rPr>
                <w:szCs w:val="20"/>
              </w:rPr>
              <w:t xml:space="preserve">We consider this as a corner case and no need to discuss. </w:t>
            </w:r>
          </w:p>
          <w:p w14:paraId="6E4EE3E4" w14:textId="074BA60F" w:rsidR="00186EB8" w:rsidRDefault="00186EB8" w:rsidP="00186EB8">
            <w:pPr>
              <w:rPr>
                <w:szCs w:val="20"/>
              </w:rPr>
            </w:pPr>
            <w:r>
              <w:rPr>
                <w:szCs w:val="20"/>
              </w:rPr>
              <w:t xml:space="preserve">This is for </w:t>
            </w:r>
            <w:r w:rsidR="00CA2333">
              <w:rPr>
                <w:szCs w:val="20"/>
              </w:rPr>
              <w:t xml:space="preserve">SCG </w:t>
            </w:r>
            <w:r>
              <w:rPr>
                <w:szCs w:val="20"/>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Default="00186EB8" w:rsidP="00186EB8">
            <w:pPr>
              <w:rPr>
                <w:szCs w:val="20"/>
              </w:rPr>
            </w:pPr>
            <w:r>
              <w:rPr>
                <w:szCs w:val="20"/>
              </w:rPr>
              <w:t>Also, it is not clear for us if the proposal also means that the TX counter is reset</w:t>
            </w:r>
            <w:r w:rsidR="00A23694">
              <w:rPr>
                <w:szCs w:val="20"/>
              </w:rPr>
              <w:t>. If so, then</w:t>
            </w:r>
            <w:r>
              <w:rPr>
                <w:szCs w:val="20"/>
              </w:rPr>
              <w:t xml:space="preserve"> </w:t>
            </w:r>
            <w:r w:rsidR="00DE0D02">
              <w:rPr>
                <w:szCs w:val="20"/>
              </w:rPr>
              <w:t xml:space="preserve">there is </w:t>
            </w:r>
            <w:r>
              <w:rPr>
                <w:szCs w:val="20"/>
              </w:rPr>
              <w:t xml:space="preserve">the key stream re-use issue. The proposal </w:t>
            </w:r>
            <w:r w:rsidR="003133EA">
              <w:rPr>
                <w:szCs w:val="20"/>
              </w:rPr>
              <w:t xml:space="preserve">seems to be </w:t>
            </w:r>
            <w:r>
              <w:rPr>
                <w:szCs w:val="20"/>
              </w:rPr>
              <w:t xml:space="preserve">related with RRC_INACTIVE which, upon resume, requires key update and </w:t>
            </w:r>
            <w:r w:rsidR="00441DD4">
              <w:rPr>
                <w:szCs w:val="20"/>
              </w:rPr>
              <w:t xml:space="preserve">so </w:t>
            </w:r>
            <w:r>
              <w:rPr>
                <w:szCs w:val="20"/>
              </w:rPr>
              <w:t xml:space="preserve">no key stream re-use issue. </w:t>
            </w:r>
          </w:p>
        </w:tc>
      </w:tr>
      <w:tr w:rsidR="00186EB8" w14:paraId="3E9834A4" w14:textId="77777777">
        <w:tc>
          <w:tcPr>
            <w:tcW w:w="1415" w:type="dxa"/>
            <w:vAlign w:val="center"/>
          </w:tcPr>
          <w:p w14:paraId="3A90D838" w14:textId="77777777" w:rsidR="00186EB8" w:rsidRDefault="00186EB8" w:rsidP="00186EB8">
            <w:pPr>
              <w:jc w:val="center"/>
              <w:rPr>
                <w:szCs w:val="20"/>
              </w:rPr>
            </w:pPr>
          </w:p>
        </w:tc>
        <w:tc>
          <w:tcPr>
            <w:tcW w:w="1606" w:type="dxa"/>
          </w:tcPr>
          <w:p w14:paraId="61C3BE80" w14:textId="77777777" w:rsidR="00186EB8" w:rsidRDefault="00186EB8" w:rsidP="00186EB8">
            <w:pPr>
              <w:rPr>
                <w:szCs w:val="20"/>
              </w:rPr>
            </w:pPr>
          </w:p>
        </w:tc>
        <w:tc>
          <w:tcPr>
            <w:tcW w:w="6342" w:type="dxa"/>
            <w:vAlign w:val="center"/>
          </w:tcPr>
          <w:p w14:paraId="2D700C64" w14:textId="77777777" w:rsidR="00186EB8" w:rsidRDefault="00186EB8" w:rsidP="00186EB8">
            <w:pPr>
              <w:rPr>
                <w:szCs w:val="20"/>
              </w:rPr>
            </w:pPr>
          </w:p>
        </w:tc>
      </w:tr>
      <w:tr w:rsidR="00186EB8" w14:paraId="346613B9" w14:textId="77777777">
        <w:tc>
          <w:tcPr>
            <w:tcW w:w="1415" w:type="dxa"/>
            <w:vAlign w:val="center"/>
          </w:tcPr>
          <w:p w14:paraId="70284906" w14:textId="77777777" w:rsidR="00186EB8" w:rsidRDefault="00186EB8" w:rsidP="00186EB8">
            <w:pPr>
              <w:jc w:val="center"/>
              <w:rPr>
                <w:szCs w:val="20"/>
              </w:rPr>
            </w:pPr>
          </w:p>
        </w:tc>
        <w:tc>
          <w:tcPr>
            <w:tcW w:w="1606" w:type="dxa"/>
          </w:tcPr>
          <w:p w14:paraId="54865607" w14:textId="77777777" w:rsidR="00186EB8" w:rsidRDefault="00186EB8" w:rsidP="00186EB8">
            <w:pPr>
              <w:rPr>
                <w:szCs w:val="20"/>
              </w:rPr>
            </w:pPr>
          </w:p>
        </w:tc>
        <w:tc>
          <w:tcPr>
            <w:tcW w:w="6342" w:type="dxa"/>
            <w:vAlign w:val="center"/>
          </w:tcPr>
          <w:p w14:paraId="409F2548" w14:textId="77777777" w:rsidR="00186EB8" w:rsidRDefault="00186EB8" w:rsidP="00186EB8">
            <w:pPr>
              <w:rPr>
                <w:szCs w:val="20"/>
              </w:rPr>
            </w:pPr>
          </w:p>
        </w:tc>
      </w:tr>
      <w:tr w:rsidR="00186EB8" w14:paraId="10CFBE9D" w14:textId="77777777">
        <w:tc>
          <w:tcPr>
            <w:tcW w:w="1415" w:type="dxa"/>
            <w:vAlign w:val="center"/>
          </w:tcPr>
          <w:p w14:paraId="4B0F6E82" w14:textId="77777777" w:rsidR="00186EB8" w:rsidRDefault="00186EB8" w:rsidP="00186EB8">
            <w:pPr>
              <w:jc w:val="center"/>
              <w:rPr>
                <w:szCs w:val="20"/>
              </w:rPr>
            </w:pPr>
          </w:p>
        </w:tc>
        <w:tc>
          <w:tcPr>
            <w:tcW w:w="1606" w:type="dxa"/>
          </w:tcPr>
          <w:p w14:paraId="2A0F43F3" w14:textId="77777777" w:rsidR="00186EB8" w:rsidRDefault="00186EB8" w:rsidP="00186EB8">
            <w:pPr>
              <w:rPr>
                <w:szCs w:val="20"/>
              </w:rPr>
            </w:pPr>
          </w:p>
        </w:tc>
        <w:tc>
          <w:tcPr>
            <w:tcW w:w="6342" w:type="dxa"/>
            <w:vAlign w:val="center"/>
          </w:tcPr>
          <w:p w14:paraId="26AE8923" w14:textId="77777777" w:rsidR="00186EB8" w:rsidRDefault="00186EB8" w:rsidP="00186EB8">
            <w:pPr>
              <w:rPr>
                <w:szCs w:val="20"/>
              </w:rPr>
            </w:pPr>
          </w:p>
        </w:tc>
      </w:tr>
      <w:tr w:rsidR="00186EB8" w14:paraId="1370DE3C" w14:textId="77777777">
        <w:tc>
          <w:tcPr>
            <w:tcW w:w="1415" w:type="dxa"/>
            <w:vAlign w:val="center"/>
          </w:tcPr>
          <w:p w14:paraId="0CD037AC" w14:textId="77777777" w:rsidR="00186EB8" w:rsidRDefault="00186EB8" w:rsidP="00186EB8">
            <w:pPr>
              <w:jc w:val="center"/>
              <w:rPr>
                <w:szCs w:val="20"/>
              </w:rPr>
            </w:pPr>
          </w:p>
        </w:tc>
        <w:tc>
          <w:tcPr>
            <w:tcW w:w="1606" w:type="dxa"/>
          </w:tcPr>
          <w:p w14:paraId="2AF48286" w14:textId="77777777" w:rsidR="00186EB8" w:rsidRDefault="00186EB8" w:rsidP="00186EB8">
            <w:pPr>
              <w:rPr>
                <w:szCs w:val="20"/>
              </w:rPr>
            </w:pPr>
          </w:p>
        </w:tc>
        <w:tc>
          <w:tcPr>
            <w:tcW w:w="6342" w:type="dxa"/>
            <w:vAlign w:val="center"/>
          </w:tcPr>
          <w:p w14:paraId="01401BA3" w14:textId="77777777" w:rsidR="00186EB8" w:rsidRDefault="00186EB8" w:rsidP="00186EB8">
            <w:pPr>
              <w:rPr>
                <w:szCs w:val="20"/>
              </w:rPr>
            </w:pPr>
          </w:p>
        </w:tc>
      </w:tr>
      <w:tr w:rsidR="00186EB8" w14:paraId="6D6E1E60" w14:textId="77777777">
        <w:tc>
          <w:tcPr>
            <w:tcW w:w="1415" w:type="dxa"/>
            <w:vAlign w:val="center"/>
          </w:tcPr>
          <w:p w14:paraId="6C0A691B" w14:textId="77777777" w:rsidR="00186EB8" w:rsidRDefault="00186EB8" w:rsidP="00186EB8">
            <w:pPr>
              <w:jc w:val="center"/>
              <w:rPr>
                <w:szCs w:val="20"/>
              </w:rPr>
            </w:pPr>
          </w:p>
        </w:tc>
        <w:tc>
          <w:tcPr>
            <w:tcW w:w="1606" w:type="dxa"/>
          </w:tcPr>
          <w:p w14:paraId="666F16D2" w14:textId="77777777" w:rsidR="00186EB8" w:rsidRDefault="00186EB8" w:rsidP="00186EB8">
            <w:pPr>
              <w:rPr>
                <w:szCs w:val="20"/>
              </w:rPr>
            </w:pPr>
          </w:p>
        </w:tc>
        <w:tc>
          <w:tcPr>
            <w:tcW w:w="6342" w:type="dxa"/>
            <w:vAlign w:val="center"/>
          </w:tcPr>
          <w:p w14:paraId="4ECB6EFF" w14:textId="77777777" w:rsidR="00186EB8" w:rsidRDefault="00186EB8" w:rsidP="00186EB8">
            <w:pPr>
              <w:rPr>
                <w:szCs w:val="20"/>
              </w:rPr>
            </w:pPr>
          </w:p>
        </w:tc>
      </w:tr>
      <w:tr w:rsidR="00186EB8" w14:paraId="68B576E6" w14:textId="77777777">
        <w:tc>
          <w:tcPr>
            <w:tcW w:w="1415" w:type="dxa"/>
            <w:vAlign w:val="center"/>
          </w:tcPr>
          <w:p w14:paraId="34903EBD" w14:textId="77777777" w:rsidR="00186EB8" w:rsidRDefault="00186EB8" w:rsidP="00186EB8">
            <w:pPr>
              <w:jc w:val="center"/>
              <w:rPr>
                <w:szCs w:val="20"/>
              </w:rPr>
            </w:pPr>
          </w:p>
        </w:tc>
        <w:tc>
          <w:tcPr>
            <w:tcW w:w="1606" w:type="dxa"/>
          </w:tcPr>
          <w:p w14:paraId="1CC3A7DD" w14:textId="77777777" w:rsidR="00186EB8" w:rsidRDefault="00186EB8" w:rsidP="00186EB8">
            <w:pPr>
              <w:rPr>
                <w:szCs w:val="20"/>
              </w:rPr>
            </w:pPr>
          </w:p>
        </w:tc>
        <w:tc>
          <w:tcPr>
            <w:tcW w:w="6342" w:type="dxa"/>
            <w:vAlign w:val="center"/>
          </w:tcPr>
          <w:p w14:paraId="190B7C8A" w14:textId="77777777" w:rsidR="00186EB8" w:rsidRDefault="00186EB8" w:rsidP="00186EB8">
            <w:pPr>
              <w:rPr>
                <w:szCs w:val="20"/>
              </w:rPr>
            </w:pPr>
          </w:p>
        </w:tc>
      </w:tr>
      <w:tr w:rsidR="00186EB8" w14:paraId="72F4E0CF" w14:textId="77777777">
        <w:tc>
          <w:tcPr>
            <w:tcW w:w="1415" w:type="dxa"/>
            <w:vAlign w:val="center"/>
          </w:tcPr>
          <w:p w14:paraId="149F3B4F" w14:textId="77777777" w:rsidR="00186EB8" w:rsidRDefault="00186EB8" w:rsidP="00186EB8">
            <w:pPr>
              <w:jc w:val="center"/>
              <w:rPr>
                <w:szCs w:val="20"/>
              </w:rPr>
            </w:pPr>
          </w:p>
        </w:tc>
        <w:tc>
          <w:tcPr>
            <w:tcW w:w="1606" w:type="dxa"/>
          </w:tcPr>
          <w:p w14:paraId="3BB312CD" w14:textId="77777777" w:rsidR="00186EB8" w:rsidRDefault="00186EB8" w:rsidP="00186EB8">
            <w:pPr>
              <w:rPr>
                <w:szCs w:val="20"/>
              </w:rPr>
            </w:pPr>
          </w:p>
        </w:tc>
        <w:tc>
          <w:tcPr>
            <w:tcW w:w="6342" w:type="dxa"/>
            <w:vAlign w:val="center"/>
          </w:tcPr>
          <w:p w14:paraId="5FE518CA" w14:textId="77777777" w:rsidR="00186EB8" w:rsidRDefault="00186EB8" w:rsidP="00186EB8">
            <w:pPr>
              <w:rPr>
                <w:szCs w:val="20"/>
              </w:rPr>
            </w:pPr>
          </w:p>
        </w:tc>
      </w:tr>
      <w:tr w:rsidR="00186EB8" w14:paraId="05687640" w14:textId="77777777">
        <w:tc>
          <w:tcPr>
            <w:tcW w:w="1415" w:type="dxa"/>
            <w:vAlign w:val="center"/>
          </w:tcPr>
          <w:p w14:paraId="376166D3" w14:textId="77777777" w:rsidR="00186EB8" w:rsidRDefault="00186EB8" w:rsidP="00186EB8">
            <w:pPr>
              <w:jc w:val="center"/>
              <w:rPr>
                <w:szCs w:val="20"/>
              </w:rPr>
            </w:pPr>
          </w:p>
        </w:tc>
        <w:tc>
          <w:tcPr>
            <w:tcW w:w="1606" w:type="dxa"/>
          </w:tcPr>
          <w:p w14:paraId="2EB28FC9" w14:textId="77777777" w:rsidR="00186EB8" w:rsidRDefault="00186EB8" w:rsidP="00186EB8">
            <w:pPr>
              <w:rPr>
                <w:szCs w:val="20"/>
              </w:rPr>
            </w:pPr>
          </w:p>
        </w:tc>
        <w:tc>
          <w:tcPr>
            <w:tcW w:w="6342" w:type="dxa"/>
            <w:vAlign w:val="center"/>
          </w:tcPr>
          <w:p w14:paraId="1342D169" w14:textId="77777777" w:rsidR="00186EB8" w:rsidRDefault="00186EB8" w:rsidP="00186EB8">
            <w:pPr>
              <w:rPr>
                <w:szCs w:val="20"/>
              </w:rPr>
            </w:pPr>
          </w:p>
        </w:tc>
      </w:tr>
      <w:tr w:rsidR="00186EB8" w14:paraId="2E0B9DB4" w14:textId="77777777">
        <w:tc>
          <w:tcPr>
            <w:tcW w:w="1415" w:type="dxa"/>
            <w:vAlign w:val="center"/>
          </w:tcPr>
          <w:p w14:paraId="138D2535" w14:textId="77777777" w:rsidR="00186EB8" w:rsidRDefault="00186EB8" w:rsidP="00186EB8">
            <w:pPr>
              <w:jc w:val="center"/>
              <w:rPr>
                <w:szCs w:val="20"/>
              </w:rPr>
            </w:pPr>
          </w:p>
        </w:tc>
        <w:tc>
          <w:tcPr>
            <w:tcW w:w="1606" w:type="dxa"/>
          </w:tcPr>
          <w:p w14:paraId="28D91F52" w14:textId="77777777" w:rsidR="00186EB8" w:rsidRDefault="00186EB8" w:rsidP="00186EB8">
            <w:pPr>
              <w:rPr>
                <w:szCs w:val="20"/>
              </w:rPr>
            </w:pPr>
          </w:p>
        </w:tc>
        <w:tc>
          <w:tcPr>
            <w:tcW w:w="6342" w:type="dxa"/>
            <w:vAlign w:val="center"/>
          </w:tcPr>
          <w:p w14:paraId="2C93680E" w14:textId="77777777" w:rsidR="00186EB8" w:rsidRDefault="00186EB8" w:rsidP="00186EB8">
            <w:pPr>
              <w:rPr>
                <w:szCs w:val="20"/>
              </w:rPr>
            </w:pPr>
          </w:p>
        </w:tc>
      </w:tr>
    </w:tbl>
    <w:p w14:paraId="0EADDA36" w14:textId="77777777" w:rsidR="00C23E8B" w:rsidRDefault="00C23E8B">
      <w:pPr>
        <w:rPr>
          <w:rFonts w:eastAsia="Malgun Gothic"/>
        </w:rPr>
      </w:pPr>
    </w:p>
    <w:p w14:paraId="3E98F899" w14:textId="77777777" w:rsidR="00C23E8B" w:rsidRDefault="004B06E4">
      <w:pPr>
        <w:rPr>
          <w:rFonts w:ascii="Arial" w:eastAsia="Malgun Gothic" w:hAnsi="Arial"/>
        </w:rPr>
      </w:pPr>
      <w:r>
        <w:rPr>
          <w:rFonts w:ascii="Arial" w:eastAsia="Malgun Gothic" w:hAnsi="Arial"/>
        </w:rPr>
        <w:t xml:space="preserve">When UE receives SCG deactivation indication, </w:t>
      </w:r>
      <w:r>
        <w:rPr>
          <w:rFonts w:ascii="Arial" w:eastAsia="Malgun Gothic" w:hAnsi="Arial"/>
          <w:highlight w:val="cyan"/>
          <w:u w:val="single"/>
        </w:rPr>
        <w:t>the receiving PDCP entity</w:t>
      </w:r>
      <w:r>
        <w:rPr>
          <w:rFonts w:ascii="Arial" w:eastAsia="Malgun Gothic" w:hAnsi="Arial"/>
        </w:rPr>
        <w:t xml:space="preserve"> may have stored PDCP SDUs (</w:t>
      </w:r>
      <w:proofErr w:type="gramStart"/>
      <w:r>
        <w:rPr>
          <w:rFonts w:ascii="Arial" w:eastAsia="Malgun Gothic" w:hAnsi="Arial"/>
        </w:rPr>
        <w:t>i.e.</w:t>
      </w:r>
      <w:proofErr w:type="gramEnd"/>
      <w:r>
        <w:rPr>
          <w:rFonts w:ascii="Arial" w:eastAsia="Malgun Gothic" w:hAnsi="Arial"/>
        </w:rPr>
        <w:t xml:space="preserv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cyan"/>
        </w:rPr>
        <w:t>the corresponding behavior</w:t>
      </w:r>
      <w:r>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spacing w:before="120" w:after="180" w:line="240" w:lineRule="auto"/>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line="240"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line="240" w:lineRule="auto"/>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line="240" w:lineRule="auto"/>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w:t>
            </w:r>
            <w:proofErr w:type="gramStart"/>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w:t>
            </w:r>
            <w:proofErr w:type="gramEnd"/>
          </w:p>
          <w:p w14:paraId="7EEAD0FC" w14:textId="77777777" w:rsidR="00C23E8B" w:rsidRDefault="004B06E4">
            <w:pPr>
              <w:spacing w:after="180" w:line="240" w:lineRule="auto"/>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deliver all stored PDCP SDUs to the upper layers in ascending order of associated COUNT values after performing header </w:t>
            </w:r>
            <w:proofErr w:type="gramStart"/>
            <w:r>
              <w:rPr>
                <w:rFonts w:ascii="Times New Roman" w:eastAsia="Batang" w:hAnsi="Times New Roman" w:cs="Times New Roman"/>
                <w:szCs w:val="20"/>
                <w:highlight w:val="cyan"/>
                <w:lang w:val="en-GB"/>
              </w:rPr>
              <w:t>decompression;</w:t>
            </w:r>
            <w:proofErr w:type="gramEnd"/>
          </w:p>
          <w:p w14:paraId="116054A7"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line="240" w:lineRule="auto"/>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Default="004B06E4">
      <w:pPr>
        <w:rPr>
          <w:rFonts w:ascii="Arial" w:eastAsia="Malgun Gothic" w:hAnsi="Arial"/>
          <w:b/>
        </w:rPr>
      </w:pPr>
      <w:r>
        <w:rPr>
          <w:rFonts w:ascii="Arial" w:eastAsia="Malgun Gothic" w:hAnsi="Arial"/>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Pr>
                <w:szCs w:val="20"/>
              </w:rPr>
              <w:t xml:space="preserve">It seems that a little bit strange to put SCG to deactivated state while </w:t>
            </w:r>
            <w:proofErr w:type="gramStart"/>
            <w:r>
              <w:rPr>
                <w:szCs w:val="20"/>
              </w:rPr>
              <w:t>there</w:t>
            </w:r>
            <w:proofErr w:type="gramEnd"/>
            <w:r>
              <w:rPr>
                <w:szCs w:val="20"/>
              </w:rPr>
              <w:t xml:space="preserve"> data ongoing on SCG DRB. 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See above</w:t>
            </w:r>
            <w:r>
              <w:rPr>
                <w:sz w:val="20"/>
                <w:szCs w:val="20"/>
              </w:rPr>
              <w:t xml:space="preserve"> for proposal 8</w:t>
            </w:r>
            <w:r>
              <w:rPr>
                <w:sz w:val="20"/>
                <w:szCs w:val="20"/>
              </w:rPr>
              <w:t xml:space="preserve">. </w:t>
            </w:r>
          </w:p>
        </w:tc>
      </w:tr>
      <w:tr w:rsidR="008D5377" w14:paraId="7715FE9F" w14:textId="77777777">
        <w:tc>
          <w:tcPr>
            <w:tcW w:w="1415" w:type="dxa"/>
            <w:vAlign w:val="center"/>
          </w:tcPr>
          <w:p w14:paraId="3A47C372" w14:textId="77777777" w:rsidR="008D5377" w:rsidRDefault="008D5377" w:rsidP="008D5377">
            <w:pPr>
              <w:jc w:val="center"/>
              <w:rPr>
                <w:szCs w:val="20"/>
              </w:rPr>
            </w:pPr>
          </w:p>
        </w:tc>
        <w:tc>
          <w:tcPr>
            <w:tcW w:w="1606" w:type="dxa"/>
          </w:tcPr>
          <w:p w14:paraId="6E21C520" w14:textId="77777777" w:rsidR="008D5377" w:rsidRDefault="008D5377" w:rsidP="008D5377">
            <w:pPr>
              <w:rPr>
                <w:szCs w:val="20"/>
              </w:rPr>
            </w:pPr>
          </w:p>
        </w:tc>
        <w:tc>
          <w:tcPr>
            <w:tcW w:w="6342" w:type="dxa"/>
            <w:vAlign w:val="center"/>
          </w:tcPr>
          <w:p w14:paraId="20945F3A" w14:textId="77777777" w:rsidR="008D5377" w:rsidRDefault="008D5377" w:rsidP="008D5377">
            <w:pPr>
              <w:rPr>
                <w:szCs w:val="20"/>
              </w:rPr>
            </w:pPr>
          </w:p>
        </w:tc>
      </w:tr>
      <w:tr w:rsidR="008D5377" w14:paraId="56EF9D6D" w14:textId="77777777">
        <w:tc>
          <w:tcPr>
            <w:tcW w:w="1415" w:type="dxa"/>
            <w:vAlign w:val="center"/>
          </w:tcPr>
          <w:p w14:paraId="21D60FB3" w14:textId="77777777" w:rsidR="008D5377" w:rsidRDefault="008D5377" w:rsidP="008D5377">
            <w:pPr>
              <w:jc w:val="center"/>
              <w:rPr>
                <w:szCs w:val="20"/>
              </w:rPr>
            </w:pPr>
          </w:p>
        </w:tc>
        <w:tc>
          <w:tcPr>
            <w:tcW w:w="1606" w:type="dxa"/>
          </w:tcPr>
          <w:p w14:paraId="2C251C45" w14:textId="77777777" w:rsidR="008D5377" w:rsidRDefault="008D5377" w:rsidP="008D5377">
            <w:pPr>
              <w:rPr>
                <w:szCs w:val="20"/>
              </w:rPr>
            </w:pPr>
          </w:p>
        </w:tc>
        <w:tc>
          <w:tcPr>
            <w:tcW w:w="6342" w:type="dxa"/>
            <w:vAlign w:val="center"/>
          </w:tcPr>
          <w:p w14:paraId="26BA5F88" w14:textId="77777777" w:rsidR="008D5377" w:rsidRDefault="008D5377" w:rsidP="008D5377">
            <w:pPr>
              <w:rPr>
                <w:szCs w:val="20"/>
              </w:rPr>
            </w:pPr>
          </w:p>
        </w:tc>
      </w:tr>
      <w:tr w:rsidR="008D5377" w14:paraId="07C97D84" w14:textId="77777777">
        <w:tc>
          <w:tcPr>
            <w:tcW w:w="1415" w:type="dxa"/>
            <w:vAlign w:val="center"/>
          </w:tcPr>
          <w:p w14:paraId="41774134" w14:textId="77777777" w:rsidR="008D5377" w:rsidRDefault="008D5377" w:rsidP="008D5377">
            <w:pPr>
              <w:jc w:val="center"/>
              <w:rPr>
                <w:szCs w:val="20"/>
              </w:rPr>
            </w:pPr>
          </w:p>
        </w:tc>
        <w:tc>
          <w:tcPr>
            <w:tcW w:w="1606" w:type="dxa"/>
          </w:tcPr>
          <w:p w14:paraId="170D433B" w14:textId="77777777" w:rsidR="008D5377" w:rsidRDefault="008D5377" w:rsidP="008D5377">
            <w:pPr>
              <w:rPr>
                <w:szCs w:val="20"/>
              </w:rPr>
            </w:pPr>
          </w:p>
        </w:tc>
        <w:tc>
          <w:tcPr>
            <w:tcW w:w="6342" w:type="dxa"/>
            <w:vAlign w:val="center"/>
          </w:tcPr>
          <w:p w14:paraId="72D8F204" w14:textId="77777777" w:rsidR="008D5377" w:rsidRDefault="008D5377" w:rsidP="008D5377">
            <w:pPr>
              <w:rPr>
                <w:szCs w:val="20"/>
              </w:rPr>
            </w:pPr>
          </w:p>
        </w:tc>
      </w:tr>
      <w:tr w:rsidR="008D5377" w14:paraId="7C98B6CC" w14:textId="77777777">
        <w:tc>
          <w:tcPr>
            <w:tcW w:w="1415" w:type="dxa"/>
            <w:vAlign w:val="center"/>
          </w:tcPr>
          <w:p w14:paraId="57E0E062" w14:textId="77777777" w:rsidR="008D5377" w:rsidRDefault="008D5377" w:rsidP="008D5377">
            <w:pPr>
              <w:jc w:val="center"/>
              <w:rPr>
                <w:szCs w:val="20"/>
              </w:rPr>
            </w:pPr>
          </w:p>
        </w:tc>
        <w:tc>
          <w:tcPr>
            <w:tcW w:w="1606" w:type="dxa"/>
          </w:tcPr>
          <w:p w14:paraId="690CE89D" w14:textId="77777777" w:rsidR="008D5377" w:rsidRDefault="008D5377" w:rsidP="008D5377">
            <w:pPr>
              <w:rPr>
                <w:szCs w:val="20"/>
              </w:rPr>
            </w:pPr>
          </w:p>
        </w:tc>
        <w:tc>
          <w:tcPr>
            <w:tcW w:w="6342" w:type="dxa"/>
            <w:vAlign w:val="center"/>
          </w:tcPr>
          <w:p w14:paraId="2F44C726" w14:textId="77777777" w:rsidR="008D5377" w:rsidRDefault="008D5377" w:rsidP="008D5377">
            <w:pPr>
              <w:rPr>
                <w:szCs w:val="20"/>
              </w:rPr>
            </w:pPr>
          </w:p>
        </w:tc>
      </w:tr>
      <w:tr w:rsidR="008D5377" w14:paraId="63D8CC78" w14:textId="77777777">
        <w:tc>
          <w:tcPr>
            <w:tcW w:w="1415" w:type="dxa"/>
            <w:vAlign w:val="center"/>
          </w:tcPr>
          <w:p w14:paraId="09A9A095" w14:textId="77777777" w:rsidR="008D5377" w:rsidRDefault="008D5377" w:rsidP="008D5377">
            <w:pPr>
              <w:jc w:val="center"/>
              <w:rPr>
                <w:szCs w:val="20"/>
              </w:rPr>
            </w:pPr>
          </w:p>
        </w:tc>
        <w:tc>
          <w:tcPr>
            <w:tcW w:w="1606" w:type="dxa"/>
          </w:tcPr>
          <w:p w14:paraId="4B8219F8" w14:textId="77777777" w:rsidR="008D5377" w:rsidRDefault="008D5377" w:rsidP="008D5377">
            <w:pPr>
              <w:rPr>
                <w:szCs w:val="20"/>
              </w:rPr>
            </w:pPr>
          </w:p>
        </w:tc>
        <w:tc>
          <w:tcPr>
            <w:tcW w:w="6342" w:type="dxa"/>
            <w:vAlign w:val="center"/>
          </w:tcPr>
          <w:p w14:paraId="592B0E84" w14:textId="77777777" w:rsidR="008D5377" w:rsidRDefault="008D5377" w:rsidP="008D5377">
            <w:pPr>
              <w:rPr>
                <w:szCs w:val="20"/>
              </w:rPr>
            </w:pPr>
          </w:p>
        </w:tc>
      </w:tr>
      <w:tr w:rsidR="008D5377" w14:paraId="627D3A45" w14:textId="77777777">
        <w:tc>
          <w:tcPr>
            <w:tcW w:w="1415" w:type="dxa"/>
            <w:vAlign w:val="center"/>
          </w:tcPr>
          <w:p w14:paraId="0F2914BA" w14:textId="77777777" w:rsidR="008D5377" w:rsidRDefault="008D5377" w:rsidP="008D5377">
            <w:pPr>
              <w:jc w:val="center"/>
              <w:rPr>
                <w:szCs w:val="20"/>
              </w:rPr>
            </w:pPr>
          </w:p>
        </w:tc>
        <w:tc>
          <w:tcPr>
            <w:tcW w:w="1606" w:type="dxa"/>
          </w:tcPr>
          <w:p w14:paraId="360CE416" w14:textId="77777777" w:rsidR="008D5377" w:rsidRDefault="008D5377" w:rsidP="008D5377">
            <w:pPr>
              <w:rPr>
                <w:szCs w:val="20"/>
              </w:rPr>
            </w:pPr>
          </w:p>
        </w:tc>
        <w:tc>
          <w:tcPr>
            <w:tcW w:w="6342" w:type="dxa"/>
            <w:vAlign w:val="center"/>
          </w:tcPr>
          <w:p w14:paraId="2796E288" w14:textId="77777777" w:rsidR="008D5377" w:rsidRDefault="008D5377" w:rsidP="008D5377">
            <w:pPr>
              <w:rPr>
                <w:szCs w:val="20"/>
              </w:rPr>
            </w:pPr>
          </w:p>
        </w:tc>
      </w:tr>
      <w:tr w:rsidR="008D5377" w14:paraId="5327433D" w14:textId="77777777">
        <w:tc>
          <w:tcPr>
            <w:tcW w:w="1415" w:type="dxa"/>
            <w:vAlign w:val="center"/>
          </w:tcPr>
          <w:p w14:paraId="7931521D" w14:textId="77777777" w:rsidR="008D5377" w:rsidRDefault="008D5377" w:rsidP="008D5377">
            <w:pPr>
              <w:jc w:val="center"/>
              <w:rPr>
                <w:szCs w:val="20"/>
              </w:rPr>
            </w:pPr>
          </w:p>
        </w:tc>
        <w:tc>
          <w:tcPr>
            <w:tcW w:w="1606" w:type="dxa"/>
          </w:tcPr>
          <w:p w14:paraId="742815B2" w14:textId="77777777" w:rsidR="008D5377" w:rsidRDefault="008D5377" w:rsidP="008D5377">
            <w:pPr>
              <w:rPr>
                <w:szCs w:val="20"/>
              </w:rPr>
            </w:pPr>
          </w:p>
        </w:tc>
        <w:tc>
          <w:tcPr>
            <w:tcW w:w="6342" w:type="dxa"/>
            <w:vAlign w:val="center"/>
          </w:tcPr>
          <w:p w14:paraId="40D554E9" w14:textId="77777777" w:rsidR="008D5377" w:rsidRDefault="008D5377" w:rsidP="008D5377">
            <w:pPr>
              <w:rPr>
                <w:szCs w:val="20"/>
              </w:rPr>
            </w:pPr>
          </w:p>
        </w:tc>
      </w:tr>
      <w:tr w:rsidR="008D5377" w14:paraId="6F157C40" w14:textId="77777777">
        <w:tc>
          <w:tcPr>
            <w:tcW w:w="1415" w:type="dxa"/>
            <w:vAlign w:val="center"/>
          </w:tcPr>
          <w:p w14:paraId="244B57C6" w14:textId="77777777" w:rsidR="008D5377" w:rsidRDefault="008D5377" w:rsidP="008D5377">
            <w:pPr>
              <w:jc w:val="center"/>
              <w:rPr>
                <w:szCs w:val="20"/>
              </w:rPr>
            </w:pPr>
          </w:p>
        </w:tc>
        <w:tc>
          <w:tcPr>
            <w:tcW w:w="1606" w:type="dxa"/>
          </w:tcPr>
          <w:p w14:paraId="79730DE2" w14:textId="77777777" w:rsidR="008D5377" w:rsidRDefault="008D5377" w:rsidP="008D5377">
            <w:pPr>
              <w:rPr>
                <w:szCs w:val="20"/>
              </w:rPr>
            </w:pPr>
          </w:p>
        </w:tc>
        <w:tc>
          <w:tcPr>
            <w:tcW w:w="6342" w:type="dxa"/>
            <w:vAlign w:val="center"/>
          </w:tcPr>
          <w:p w14:paraId="4DE897D4" w14:textId="77777777" w:rsidR="008D5377" w:rsidRDefault="008D5377" w:rsidP="008D5377">
            <w:pPr>
              <w:rPr>
                <w:szCs w:val="20"/>
              </w:rPr>
            </w:pPr>
          </w:p>
        </w:tc>
      </w:tr>
      <w:tr w:rsidR="008D5377" w14:paraId="566BA714" w14:textId="77777777">
        <w:tc>
          <w:tcPr>
            <w:tcW w:w="1415" w:type="dxa"/>
            <w:vAlign w:val="center"/>
          </w:tcPr>
          <w:p w14:paraId="264C9418" w14:textId="77777777" w:rsidR="008D5377" w:rsidRDefault="008D5377" w:rsidP="008D5377">
            <w:pPr>
              <w:jc w:val="center"/>
              <w:rPr>
                <w:szCs w:val="20"/>
              </w:rPr>
            </w:pPr>
          </w:p>
        </w:tc>
        <w:tc>
          <w:tcPr>
            <w:tcW w:w="1606" w:type="dxa"/>
          </w:tcPr>
          <w:p w14:paraId="62DA2579" w14:textId="77777777" w:rsidR="008D5377" w:rsidRDefault="008D5377" w:rsidP="008D5377">
            <w:pPr>
              <w:rPr>
                <w:szCs w:val="20"/>
              </w:rPr>
            </w:pPr>
          </w:p>
        </w:tc>
        <w:tc>
          <w:tcPr>
            <w:tcW w:w="6342" w:type="dxa"/>
            <w:vAlign w:val="center"/>
          </w:tcPr>
          <w:p w14:paraId="65DC7B1B" w14:textId="77777777" w:rsidR="008D5377" w:rsidRDefault="008D5377" w:rsidP="008D5377">
            <w:pPr>
              <w:rPr>
                <w:szCs w:val="20"/>
              </w:rPr>
            </w:pPr>
          </w:p>
        </w:tc>
      </w:tr>
    </w:tbl>
    <w:p w14:paraId="7AF59629" w14:textId="77777777" w:rsidR="00C23E8B" w:rsidRDefault="00C23E8B">
      <w:pPr>
        <w:rPr>
          <w:rFonts w:eastAsia="Malgun Gothic"/>
        </w:rPr>
      </w:pPr>
    </w:p>
    <w:p w14:paraId="3A8E9250" w14:textId="77777777" w:rsidR="00C23E8B" w:rsidRDefault="00C23E8B">
      <w:pPr>
        <w:rPr>
          <w:rFonts w:ascii="Arial" w:eastAsia="Malgun Gothic"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A66B" w14:textId="77777777" w:rsidR="00B05283" w:rsidRDefault="00B05283">
      <w:r>
        <w:separator/>
      </w:r>
    </w:p>
  </w:endnote>
  <w:endnote w:type="continuationSeparator" w:id="0">
    <w:p w14:paraId="054A731A" w14:textId="77777777" w:rsidR="00B05283" w:rsidRDefault="00B05283">
      <w:r>
        <w:continuationSeparator/>
      </w:r>
    </w:p>
  </w:endnote>
  <w:endnote w:type="continuationNotice" w:id="1">
    <w:p w14:paraId="50FD7F99" w14:textId="77777777" w:rsidR="00B05283" w:rsidRDefault="00B0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altName w:val="바탕체"/>
    <w:charset w:val="81"/>
    <w:family w:val="modern"/>
    <w:pitch w:val="fixed"/>
    <w:sig w:usb0="B00002AF" w:usb1="69D77CFB" w:usb2="00000030" w:usb3="00000000" w:csb0="0008009F" w:csb1="00000000"/>
  </w:font>
  <w:font w:name="Arial Unicode MS">
    <w:altName w:val="Microsoft Jheng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9324" w14:textId="77777777"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3DD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3DDA">
      <w:rPr>
        <w:rStyle w:val="PageNumber"/>
      </w:rPr>
      <w:t>9</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BC2F7" w14:textId="77777777" w:rsidR="00B05283" w:rsidRDefault="00B05283">
      <w:r>
        <w:separator/>
      </w:r>
    </w:p>
  </w:footnote>
  <w:footnote w:type="continuationSeparator" w:id="0">
    <w:p w14:paraId="73B49D7C" w14:textId="77777777" w:rsidR="00B05283" w:rsidRDefault="00B05283">
      <w:r>
        <w:continuationSeparator/>
      </w:r>
    </w:p>
  </w:footnote>
  <w:footnote w:type="continuationNotice" w:id="1">
    <w:p w14:paraId="79EFC8C9" w14:textId="77777777" w:rsidR="00B05283" w:rsidRDefault="00B05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E37B0"/>
    <w:rsid w:val="000F1B61"/>
    <w:rsid w:val="00113A5D"/>
    <w:rsid w:val="00157FF9"/>
    <w:rsid w:val="00186EB8"/>
    <w:rsid w:val="001B6129"/>
    <w:rsid w:val="00271BDA"/>
    <w:rsid w:val="002B57DB"/>
    <w:rsid w:val="002E5B2C"/>
    <w:rsid w:val="002F578A"/>
    <w:rsid w:val="002F76D1"/>
    <w:rsid w:val="003133EA"/>
    <w:rsid w:val="00323DDA"/>
    <w:rsid w:val="003D346D"/>
    <w:rsid w:val="00441DD4"/>
    <w:rsid w:val="00467877"/>
    <w:rsid w:val="00481752"/>
    <w:rsid w:val="004B06E4"/>
    <w:rsid w:val="004E68FB"/>
    <w:rsid w:val="00523957"/>
    <w:rsid w:val="00532354"/>
    <w:rsid w:val="005B0DDD"/>
    <w:rsid w:val="0061521D"/>
    <w:rsid w:val="00690382"/>
    <w:rsid w:val="006B4F1A"/>
    <w:rsid w:val="0070422E"/>
    <w:rsid w:val="0072540E"/>
    <w:rsid w:val="00755668"/>
    <w:rsid w:val="007B2646"/>
    <w:rsid w:val="007B7E02"/>
    <w:rsid w:val="007D65D2"/>
    <w:rsid w:val="00841C39"/>
    <w:rsid w:val="008836E4"/>
    <w:rsid w:val="008C72FF"/>
    <w:rsid w:val="008D5377"/>
    <w:rsid w:val="008D5848"/>
    <w:rsid w:val="0093197C"/>
    <w:rsid w:val="009D697B"/>
    <w:rsid w:val="009E6DB6"/>
    <w:rsid w:val="00A0096C"/>
    <w:rsid w:val="00A23694"/>
    <w:rsid w:val="00A43695"/>
    <w:rsid w:val="00AA1FB9"/>
    <w:rsid w:val="00AA7BAA"/>
    <w:rsid w:val="00B05283"/>
    <w:rsid w:val="00BD50B3"/>
    <w:rsid w:val="00C23E8B"/>
    <w:rsid w:val="00C84328"/>
    <w:rsid w:val="00C87F81"/>
    <w:rsid w:val="00CA2333"/>
    <w:rsid w:val="00D74DAA"/>
    <w:rsid w:val="00D93CAB"/>
    <w:rsid w:val="00D969D1"/>
    <w:rsid w:val="00DA6C00"/>
    <w:rsid w:val="00DE0D02"/>
    <w:rsid w:val="00E36EFE"/>
    <w:rsid w:val="00E75D7C"/>
    <w:rsid w:val="00EB0203"/>
    <w:rsid w:val="00EE7B0D"/>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21D"/>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152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21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rPr>
      <w:sz w:val="24"/>
      <w:szCs w:val="24"/>
    </w:r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spacing w:after="0" w:line="240" w:lineRule="auto"/>
      <w:ind w:left="1622" w:hanging="363"/>
    </w:pPr>
    <w:rPr>
      <w:rFonts w:ascii="LG PC" w:eastAsia="LG PC" w:hAnsi="LG PC" w:cs="LG PC"/>
      <w:color w:val="C00000"/>
      <w:szCs w:val="20"/>
      <w:lang w:val="en-GB"/>
    </w:rPr>
  </w:style>
  <w:style w:type="paragraph" w:customStyle="1" w:styleId="LGReview">
    <w:name w:val="LG Review"/>
    <w:basedOn w:val="Normal"/>
    <w:qFormat/>
    <w:rsid w:val="00AA7BAA"/>
    <w:pPr>
      <w:numPr>
        <w:numId w:val="41"/>
      </w:numPr>
      <w:tabs>
        <w:tab w:val="left" w:pos="1622"/>
      </w:tabs>
      <w:spacing w:after="0" w:line="240" w:lineRule="auto"/>
      <w:ind w:leftChars="100" w:left="100" w:rightChars="100" w:right="100"/>
    </w:pPr>
    <w:rPr>
      <w:rFonts w:ascii="BatangChe" w:eastAsia="LG PC" w:hAnsi="BatangChe" w:cs="BatangChe"/>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9B5C2F6-EA90-4B16-B544-184ECA75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1877</Words>
  <Characters>10703</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12555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 - Zhenhua Zou</cp:lastModifiedBy>
  <cp:revision>44</cp:revision>
  <cp:lastPrinted>2008-01-31T07:09:00Z</cp:lastPrinted>
  <dcterms:created xsi:type="dcterms:W3CDTF">2021-08-19T03:33:00Z</dcterms:created>
  <dcterms:modified xsi:type="dcterms:W3CDTF">2021-08-19T10:17:00Z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