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e"/>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e"/>
          <w:highlight w:val="yellow"/>
        </w:rPr>
        <w:t>R2-210</w:t>
      </w:r>
      <w:r>
        <w:rPr>
          <w:rStyle w:val="afe"/>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e"/>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a"/>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a"/>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f1"/>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f1"/>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f1"/>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f1"/>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f1"/>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f1"/>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f1"/>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f1"/>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f1"/>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f1"/>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f1"/>
              <w:numPr>
                <w:ilvl w:val="3"/>
                <w:numId w:val="16"/>
              </w:numPr>
              <w:jc w:val="both"/>
              <w:rPr>
                <w:lang w:val="en-GB"/>
              </w:rPr>
            </w:pPr>
            <w:r>
              <w:rPr>
                <w:i/>
                <w:lang w:eastAsia="zh-CN"/>
              </w:rPr>
              <w:t>No, (ZTE, )</w:t>
            </w:r>
          </w:p>
          <w:p w14:paraId="766E39A0" w14:textId="77777777" w:rsidR="00260293" w:rsidRDefault="00260293" w:rsidP="00260293">
            <w:pPr>
              <w:pStyle w:val="aff1"/>
              <w:numPr>
                <w:ilvl w:val="3"/>
                <w:numId w:val="16"/>
              </w:numPr>
              <w:jc w:val="both"/>
              <w:rPr>
                <w:lang w:val="en-GB"/>
              </w:rPr>
            </w:pPr>
            <w:r>
              <w:rPr>
                <w:i/>
                <w:lang w:eastAsia="zh-CN"/>
              </w:rPr>
              <w:t>FFS (China Unicom)</w:t>
            </w:r>
          </w:p>
          <w:p w14:paraId="7DA596BF" w14:textId="77777777" w:rsidR="00260293" w:rsidRDefault="00260293" w:rsidP="00260293">
            <w:pPr>
              <w:pStyle w:val="aff1"/>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f1"/>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f1"/>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f1"/>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f1"/>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f1"/>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Spreadtrum,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aff1"/>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f1"/>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f1"/>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a"/>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f1"/>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f1"/>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f1"/>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f1"/>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f1"/>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f1"/>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f1"/>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f1"/>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f1"/>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f1"/>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f1"/>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f1"/>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f1"/>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f1"/>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f1"/>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f1"/>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f1"/>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f1"/>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f1"/>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a"/>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587097">
        <w:tc>
          <w:tcPr>
            <w:tcW w:w="1938" w:type="dxa"/>
          </w:tcPr>
          <w:p w14:paraId="57A1FA17" w14:textId="77777777" w:rsidR="00D27C25" w:rsidRDefault="00D27C25" w:rsidP="00587097">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587097">
            <w:pPr>
              <w:rPr>
                <w:sz w:val="20"/>
                <w:szCs w:val="20"/>
              </w:rPr>
            </w:pPr>
            <w:r>
              <w:rPr>
                <w:sz w:val="20"/>
                <w:szCs w:val="20"/>
              </w:rPr>
              <w:t>Option 2.2</w:t>
            </w:r>
          </w:p>
        </w:tc>
        <w:tc>
          <w:tcPr>
            <w:tcW w:w="6006" w:type="dxa"/>
          </w:tcPr>
          <w:p w14:paraId="484BB034" w14:textId="77777777" w:rsidR="00D27C25" w:rsidRDefault="00D27C25" w:rsidP="00587097">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t>Sequans</w:t>
            </w:r>
          </w:p>
        </w:tc>
        <w:tc>
          <w:tcPr>
            <w:tcW w:w="1288" w:type="dxa"/>
          </w:tcPr>
          <w:p w14:paraId="4C9CCC8C" w14:textId="5414B4AE" w:rsidR="00DD001B" w:rsidRDefault="00DD001B" w:rsidP="00DD001B">
            <w:pPr>
              <w:rPr>
                <w:sz w:val="20"/>
                <w:szCs w:val="20"/>
                <w:lang w:eastAsia="zh-CN"/>
              </w:rPr>
            </w:pPr>
            <w:r>
              <w:rPr>
                <w:sz w:val="20"/>
                <w:szCs w:val="20"/>
                <w:lang w:eastAsia="zh-CN"/>
              </w:rPr>
              <w:t xml:space="preserve">Option 1 </w:t>
            </w:r>
            <w:r>
              <w:rPr>
                <w:sz w:val="20"/>
                <w:szCs w:val="20"/>
                <w:lang w:eastAsia="zh-CN"/>
              </w:rPr>
              <w:lastRenderedPageBreak/>
              <w:t>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lastRenderedPageBreak/>
              <w:t>We</w:t>
            </w:r>
            <w:r>
              <w:rPr>
                <w:sz w:val="20"/>
                <w:szCs w:val="20"/>
                <w:lang w:eastAsia="zh-CN"/>
              </w:rPr>
              <w:t xml:space="preserve"> prefer option 1 (probably with different values) as an option which </w:t>
            </w:r>
            <w:r>
              <w:rPr>
                <w:sz w:val="20"/>
                <w:szCs w:val="20"/>
                <w:lang w:eastAsia="zh-CN"/>
              </w:rPr>
              <w:lastRenderedPageBreak/>
              <w:t>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lastRenderedPageBreak/>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aff1"/>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aff1"/>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aff1"/>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tr w:rsidR="00587097" w14:paraId="4925A090" w14:textId="77777777" w:rsidTr="005A4C5B">
        <w:tc>
          <w:tcPr>
            <w:tcW w:w="1938" w:type="dxa"/>
          </w:tcPr>
          <w:p w14:paraId="73E81D5A" w14:textId="438D9EF0" w:rsidR="00587097" w:rsidRDefault="00587097" w:rsidP="00DD001B">
            <w:pPr>
              <w:spacing w:after="0"/>
              <w:rPr>
                <w:sz w:val="20"/>
                <w:szCs w:val="20"/>
                <w:lang w:eastAsia="zh-CN"/>
              </w:rPr>
            </w:pPr>
            <w:r>
              <w:rPr>
                <w:rFonts w:hint="eastAsia"/>
                <w:sz w:val="20"/>
                <w:szCs w:val="20"/>
                <w:lang w:eastAsia="zh-CN"/>
              </w:rPr>
              <w:t>CATT</w:t>
            </w:r>
          </w:p>
        </w:tc>
        <w:tc>
          <w:tcPr>
            <w:tcW w:w="1288" w:type="dxa"/>
          </w:tcPr>
          <w:p w14:paraId="2ABAFC3C" w14:textId="2B1722DF" w:rsidR="00587097" w:rsidRDefault="00587097" w:rsidP="00DD001B">
            <w:pPr>
              <w:rPr>
                <w:sz w:val="20"/>
                <w:szCs w:val="20"/>
                <w:lang w:eastAsia="zh-CN"/>
              </w:rPr>
            </w:pPr>
            <w:r>
              <w:rPr>
                <w:rFonts w:hint="eastAsia"/>
                <w:sz w:val="20"/>
                <w:szCs w:val="20"/>
                <w:lang w:eastAsia="zh-CN"/>
              </w:rPr>
              <w:t>we slightly prefer O4, i.e., this is discussed in R1</w:t>
            </w:r>
          </w:p>
        </w:tc>
        <w:tc>
          <w:tcPr>
            <w:tcW w:w="6006" w:type="dxa"/>
          </w:tcPr>
          <w:p w14:paraId="626B4AE8" w14:textId="39486816" w:rsidR="00587097" w:rsidRDefault="00587097" w:rsidP="00971A4B">
            <w:pPr>
              <w:spacing w:after="0"/>
              <w:rPr>
                <w:sz w:val="20"/>
                <w:szCs w:val="20"/>
                <w:lang w:eastAsia="zh-CN"/>
              </w:rPr>
            </w:pPr>
            <w:r>
              <w:rPr>
                <w:rFonts w:hint="eastAsia"/>
                <w:sz w:val="20"/>
                <w:szCs w:val="20"/>
                <w:lang w:eastAsia="zh-CN"/>
              </w:rPr>
              <w:t>As far as we know R1 is discussing on this same issue, so we</w:t>
            </w:r>
            <w:r>
              <w:rPr>
                <w:sz w:val="20"/>
                <w:szCs w:val="20"/>
                <w:lang w:eastAsia="zh-CN"/>
              </w:rPr>
              <w:t>’</w:t>
            </w:r>
            <w:r>
              <w:rPr>
                <w:rFonts w:hint="eastAsia"/>
                <w:sz w:val="20"/>
                <w:szCs w:val="20"/>
                <w:lang w:eastAsia="zh-CN"/>
              </w:rPr>
              <w:t>d slightly prefer to wait for R1</w:t>
            </w:r>
            <w:r>
              <w:rPr>
                <w:sz w:val="20"/>
                <w:szCs w:val="20"/>
                <w:lang w:eastAsia="zh-CN"/>
              </w:rPr>
              <w:t>’</w:t>
            </w:r>
            <w:r>
              <w:rPr>
                <w:rFonts w:hint="eastAsia"/>
                <w:sz w:val="20"/>
                <w:szCs w:val="20"/>
                <w:lang w:eastAsia="zh-CN"/>
              </w:rPr>
              <w:t xml:space="preserve">s potential conclusion. </w:t>
            </w:r>
          </w:p>
        </w:tc>
      </w:tr>
      <w:tr w:rsidR="002D3AA0" w14:paraId="24E31D97" w14:textId="77777777" w:rsidTr="005A4C5B">
        <w:tc>
          <w:tcPr>
            <w:tcW w:w="1938" w:type="dxa"/>
          </w:tcPr>
          <w:p w14:paraId="60180297" w14:textId="61B1871C" w:rsidR="002D3AA0" w:rsidRDefault="002D3AA0" w:rsidP="002D3AA0">
            <w:pPr>
              <w:spacing w:after="0"/>
              <w:rPr>
                <w:rFonts w:hint="eastAsia"/>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14283C44" w14:textId="72992BD7" w:rsidR="002D3AA0" w:rsidRDefault="002D3AA0" w:rsidP="002D3AA0">
            <w:pPr>
              <w:rPr>
                <w:rFonts w:hint="eastAsia"/>
                <w:sz w:val="20"/>
                <w:szCs w:val="20"/>
                <w:lang w:eastAsia="zh-CN"/>
              </w:rPr>
            </w:pPr>
            <w:r>
              <w:rPr>
                <w:rFonts w:eastAsiaTheme="minorEastAsia" w:hint="eastAsia"/>
                <w:sz w:val="20"/>
                <w:szCs w:val="20"/>
                <w:lang w:eastAsia="ja-JP"/>
              </w:rPr>
              <w:t>O</w:t>
            </w:r>
            <w:r>
              <w:rPr>
                <w:rFonts w:eastAsiaTheme="minorEastAsia"/>
                <w:sz w:val="20"/>
                <w:szCs w:val="20"/>
                <w:lang w:eastAsia="ja-JP"/>
              </w:rPr>
              <w:t>ption 2.1</w:t>
            </w:r>
          </w:p>
        </w:tc>
        <w:tc>
          <w:tcPr>
            <w:tcW w:w="6006" w:type="dxa"/>
          </w:tcPr>
          <w:p w14:paraId="669CB546" w14:textId="7933BBCE" w:rsidR="002D3AA0" w:rsidRDefault="002D3AA0" w:rsidP="002D3AA0">
            <w:pPr>
              <w:spacing w:after="0"/>
              <w:rPr>
                <w:rFonts w:hint="eastAsia"/>
                <w:sz w:val="20"/>
                <w:szCs w:val="20"/>
                <w:lang w:eastAsia="zh-CN"/>
              </w:rPr>
            </w:pPr>
            <w:r>
              <w:rPr>
                <w:rFonts w:eastAsiaTheme="minorEastAsia"/>
                <w:sz w:val="20"/>
                <w:szCs w:val="20"/>
                <w:lang w:eastAsia="ja-JP"/>
              </w:rPr>
              <w:t>We guess all aspects on data rate reduction should be discussed in one place,  i.e. RAN1. As per explanation from Spreadtrum, it would be useful to have some conclusion or assumption from RAN2 point of view.</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a"/>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f1"/>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f1"/>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w:t>
            </w:r>
            <w:r w:rsidRPr="00DB5B83">
              <w:rPr>
                <w:sz w:val="20"/>
                <w:szCs w:val="20"/>
                <w:lang w:eastAsia="zh-CN"/>
              </w:rPr>
              <w:lastRenderedPageBreak/>
              <w:t xml:space="preserve">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f1"/>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f1"/>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f1"/>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f1"/>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f1"/>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f1"/>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f1"/>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f1"/>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f1"/>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f1"/>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f1"/>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 xml:space="preserve">On “the number of DRBs that a UE shall support”, a single mandatory value is specified for all RedCap UE; FFS on what is the mandatory value, 4 or 8? In addition, introduce the optional capability to indicate the number of DRBs that the RedCap can additionally support. FFS on </w:t>
            </w:r>
            <w:r>
              <w:rPr>
                <w:noProof/>
              </w:rPr>
              <w:lastRenderedPageBreak/>
              <w:t>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a"/>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587097">
        <w:tc>
          <w:tcPr>
            <w:tcW w:w="1938" w:type="dxa"/>
          </w:tcPr>
          <w:p w14:paraId="563EB5BA" w14:textId="77777777" w:rsidR="00D27C25" w:rsidRDefault="00D27C25" w:rsidP="00587097">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587097">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587097">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r w:rsidR="00CD5A46" w14:paraId="764F4158" w14:textId="77777777" w:rsidTr="005A4C5B">
        <w:tc>
          <w:tcPr>
            <w:tcW w:w="1938" w:type="dxa"/>
          </w:tcPr>
          <w:p w14:paraId="0453A6EB" w14:textId="598ABDCF" w:rsidR="00CD5A46" w:rsidRDefault="00CD5A46" w:rsidP="003355AD">
            <w:pPr>
              <w:spacing w:after="0"/>
              <w:rPr>
                <w:sz w:val="20"/>
                <w:szCs w:val="20"/>
                <w:lang w:eastAsia="zh-CN"/>
              </w:rPr>
            </w:pPr>
            <w:r>
              <w:rPr>
                <w:rFonts w:hint="eastAsia"/>
                <w:sz w:val="20"/>
                <w:szCs w:val="20"/>
                <w:lang w:eastAsia="zh-CN"/>
              </w:rPr>
              <w:t>CATT</w:t>
            </w:r>
          </w:p>
        </w:tc>
        <w:tc>
          <w:tcPr>
            <w:tcW w:w="1288" w:type="dxa"/>
          </w:tcPr>
          <w:p w14:paraId="1837381A" w14:textId="3AA09D2B" w:rsidR="00CD5A46" w:rsidRDefault="00CD5A46" w:rsidP="003355AD">
            <w:pPr>
              <w:spacing w:after="0"/>
              <w:rPr>
                <w:sz w:val="20"/>
                <w:szCs w:val="20"/>
                <w:lang w:eastAsia="zh-CN"/>
              </w:rPr>
            </w:pPr>
            <w:r>
              <w:rPr>
                <w:rFonts w:hint="eastAsia"/>
                <w:sz w:val="20"/>
                <w:szCs w:val="20"/>
                <w:lang w:eastAsia="zh-CN"/>
              </w:rPr>
              <w:t>8</w:t>
            </w:r>
          </w:p>
        </w:tc>
        <w:tc>
          <w:tcPr>
            <w:tcW w:w="6006" w:type="dxa"/>
          </w:tcPr>
          <w:p w14:paraId="196FEFCD" w14:textId="77777777" w:rsidR="00CD5A46" w:rsidRDefault="00CD5A46" w:rsidP="003355AD">
            <w:pPr>
              <w:spacing w:after="0"/>
              <w:rPr>
                <w:sz w:val="20"/>
                <w:szCs w:val="20"/>
                <w:lang w:eastAsia="ja-JP"/>
              </w:rPr>
            </w:pPr>
          </w:p>
        </w:tc>
      </w:tr>
      <w:tr w:rsidR="00A442F4" w14:paraId="67596A68" w14:textId="77777777" w:rsidTr="005A4C5B">
        <w:tc>
          <w:tcPr>
            <w:tcW w:w="1938" w:type="dxa"/>
          </w:tcPr>
          <w:p w14:paraId="1D02DB77" w14:textId="2031AB2E" w:rsidR="00A442F4" w:rsidRDefault="00A442F4" w:rsidP="003355AD">
            <w:pPr>
              <w:spacing w:after="0"/>
              <w:rPr>
                <w:sz w:val="20"/>
                <w:szCs w:val="20"/>
                <w:lang w:eastAsia="zh-CN"/>
              </w:rPr>
            </w:pPr>
            <w:r>
              <w:rPr>
                <w:sz w:val="20"/>
                <w:szCs w:val="20"/>
                <w:lang w:eastAsia="zh-CN"/>
              </w:rPr>
              <w:t>Turkcell</w:t>
            </w:r>
          </w:p>
        </w:tc>
        <w:tc>
          <w:tcPr>
            <w:tcW w:w="1288" w:type="dxa"/>
          </w:tcPr>
          <w:p w14:paraId="11AA16BC" w14:textId="2C80C19A" w:rsidR="00A442F4" w:rsidRDefault="00A442F4" w:rsidP="003355AD">
            <w:pPr>
              <w:spacing w:after="0"/>
              <w:rPr>
                <w:sz w:val="20"/>
                <w:szCs w:val="20"/>
                <w:lang w:eastAsia="zh-CN"/>
              </w:rPr>
            </w:pPr>
            <w:r>
              <w:rPr>
                <w:sz w:val="20"/>
                <w:szCs w:val="20"/>
                <w:lang w:eastAsia="zh-CN"/>
              </w:rPr>
              <w:t>8</w:t>
            </w:r>
          </w:p>
        </w:tc>
        <w:tc>
          <w:tcPr>
            <w:tcW w:w="6006" w:type="dxa"/>
          </w:tcPr>
          <w:p w14:paraId="4536EE1B" w14:textId="77777777" w:rsidR="00A442F4" w:rsidRDefault="00A442F4" w:rsidP="003355AD">
            <w:pPr>
              <w:spacing w:after="0"/>
              <w:rPr>
                <w:sz w:val="20"/>
                <w:szCs w:val="20"/>
                <w:lang w:eastAsia="ja-JP"/>
              </w:rPr>
            </w:pPr>
          </w:p>
        </w:tc>
      </w:tr>
      <w:tr w:rsidR="00F84CA5" w14:paraId="74B12210" w14:textId="77777777" w:rsidTr="005A4C5B">
        <w:tc>
          <w:tcPr>
            <w:tcW w:w="1938" w:type="dxa"/>
          </w:tcPr>
          <w:p w14:paraId="240EB98A" w14:textId="04A766E0"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3F09CFA" w14:textId="252240B8" w:rsidR="00F84CA5" w:rsidRDefault="00F84CA5" w:rsidP="00F84CA5">
            <w:pPr>
              <w:spacing w:after="0"/>
              <w:rPr>
                <w:sz w:val="20"/>
                <w:szCs w:val="20"/>
                <w:lang w:eastAsia="zh-CN"/>
              </w:rPr>
            </w:pPr>
            <w:r>
              <w:rPr>
                <w:rFonts w:eastAsiaTheme="minorEastAsia" w:hint="eastAsia"/>
                <w:sz w:val="20"/>
                <w:szCs w:val="20"/>
                <w:lang w:eastAsia="ja-JP"/>
              </w:rPr>
              <w:t>8</w:t>
            </w:r>
          </w:p>
        </w:tc>
        <w:tc>
          <w:tcPr>
            <w:tcW w:w="6006" w:type="dxa"/>
          </w:tcPr>
          <w:p w14:paraId="20C3055A" w14:textId="77777777" w:rsidR="00F84CA5" w:rsidRDefault="00F84CA5" w:rsidP="00F84CA5">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a"/>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587097">
        <w:tc>
          <w:tcPr>
            <w:tcW w:w="1938" w:type="dxa"/>
          </w:tcPr>
          <w:p w14:paraId="41E0C63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721E0E8" w14:textId="77777777" w:rsidR="00D27C25" w:rsidRDefault="00D27C25" w:rsidP="00587097">
            <w:pPr>
              <w:spacing w:after="0"/>
              <w:rPr>
                <w:sz w:val="20"/>
                <w:szCs w:val="20"/>
                <w:lang w:eastAsia="ja-JP"/>
              </w:rPr>
            </w:pPr>
            <w:r>
              <w:rPr>
                <w:sz w:val="20"/>
                <w:szCs w:val="20"/>
                <w:lang w:eastAsia="ja-JP"/>
              </w:rPr>
              <w:t>Yes</w:t>
            </w:r>
          </w:p>
        </w:tc>
        <w:tc>
          <w:tcPr>
            <w:tcW w:w="6006" w:type="dxa"/>
          </w:tcPr>
          <w:p w14:paraId="19BE20D1" w14:textId="1FE60CFA" w:rsidR="00D27C25" w:rsidRDefault="00D27C25" w:rsidP="00587097">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w:t>
            </w:r>
            <w:r w:rsidR="00CD5A46">
              <w:rPr>
                <w:sz w:val="20"/>
                <w:szCs w:val="20"/>
                <w:lang w:eastAsia="ja-JP"/>
              </w:rPr>
              <w:t>e</w:t>
            </w:r>
            <w:r>
              <w:rPr>
                <w:sz w:val="20"/>
                <w:szCs w:val="20"/>
                <w:lang w:eastAsia="ja-JP"/>
              </w:rPr>
              <w:t>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r w:rsidR="00CD5A46" w14:paraId="3B05EA74" w14:textId="77777777" w:rsidTr="005A4C5B">
        <w:tc>
          <w:tcPr>
            <w:tcW w:w="1938" w:type="dxa"/>
          </w:tcPr>
          <w:p w14:paraId="1797E5B4" w14:textId="6D002F24" w:rsidR="00CD5A46" w:rsidRDefault="00CD5A46" w:rsidP="00011040">
            <w:pPr>
              <w:spacing w:after="0"/>
              <w:rPr>
                <w:sz w:val="20"/>
                <w:szCs w:val="20"/>
                <w:lang w:eastAsia="zh-CN"/>
              </w:rPr>
            </w:pPr>
            <w:r>
              <w:rPr>
                <w:rFonts w:hint="eastAsia"/>
                <w:sz w:val="20"/>
                <w:szCs w:val="20"/>
                <w:lang w:eastAsia="zh-CN"/>
              </w:rPr>
              <w:t>CATT</w:t>
            </w:r>
          </w:p>
        </w:tc>
        <w:tc>
          <w:tcPr>
            <w:tcW w:w="1288" w:type="dxa"/>
          </w:tcPr>
          <w:p w14:paraId="3953EFA0" w14:textId="3B1D7176" w:rsidR="00CD5A46" w:rsidRDefault="00CD5A46" w:rsidP="00011040">
            <w:pPr>
              <w:spacing w:after="0"/>
              <w:rPr>
                <w:sz w:val="20"/>
                <w:szCs w:val="20"/>
                <w:lang w:eastAsia="zh-CN"/>
              </w:rPr>
            </w:pPr>
            <w:r>
              <w:rPr>
                <w:rFonts w:hint="eastAsia"/>
                <w:sz w:val="20"/>
                <w:szCs w:val="20"/>
                <w:lang w:eastAsia="zh-CN"/>
              </w:rPr>
              <w:t>No</w:t>
            </w:r>
          </w:p>
        </w:tc>
        <w:tc>
          <w:tcPr>
            <w:tcW w:w="6006" w:type="dxa"/>
          </w:tcPr>
          <w:p w14:paraId="641CAC2B" w14:textId="77777777" w:rsidR="00CD5A46" w:rsidRDefault="00CD5A46" w:rsidP="00011040">
            <w:pPr>
              <w:spacing w:after="0"/>
              <w:rPr>
                <w:sz w:val="20"/>
                <w:szCs w:val="20"/>
                <w:lang w:eastAsia="ja-JP"/>
              </w:rPr>
            </w:pPr>
          </w:p>
        </w:tc>
      </w:tr>
      <w:tr w:rsidR="00A442F4" w14:paraId="4289E8A8" w14:textId="77777777" w:rsidTr="005A4C5B">
        <w:tc>
          <w:tcPr>
            <w:tcW w:w="1938" w:type="dxa"/>
          </w:tcPr>
          <w:p w14:paraId="56731D2D" w14:textId="379AFD77" w:rsidR="00A442F4" w:rsidRDefault="00A442F4" w:rsidP="00011040">
            <w:pPr>
              <w:spacing w:after="0"/>
              <w:rPr>
                <w:sz w:val="20"/>
                <w:szCs w:val="20"/>
                <w:lang w:eastAsia="zh-CN"/>
              </w:rPr>
            </w:pPr>
            <w:r>
              <w:rPr>
                <w:sz w:val="20"/>
                <w:szCs w:val="20"/>
                <w:lang w:eastAsia="zh-CN"/>
              </w:rPr>
              <w:t>Turkcell</w:t>
            </w:r>
          </w:p>
        </w:tc>
        <w:tc>
          <w:tcPr>
            <w:tcW w:w="1288" w:type="dxa"/>
          </w:tcPr>
          <w:p w14:paraId="19332071" w14:textId="2AF874EF" w:rsidR="00A442F4" w:rsidRDefault="00A442F4" w:rsidP="00011040">
            <w:pPr>
              <w:spacing w:after="0"/>
              <w:rPr>
                <w:sz w:val="20"/>
                <w:szCs w:val="20"/>
                <w:lang w:eastAsia="zh-CN"/>
              </w:rPr>
            </w:pPr>
            <w:r>
              <w:rPr>
                <w:sz w:val="20"/>
                <w:szCs w:val="20"/>
                <w:lang w:eastAsia="zh-CN"/>
              </w:rPr>
              <w:t>Yes</w:t>
            </w:r>
          </w:p>
        </w:tc>
        <w:tc>
          <w:tcPr>
            <w:tcW w:w="6006" w:type="dxa"/>
          </w:tcPr>
          <w:p w14:paraId="59704167" w14:textId="1F235976" w:rsidR="00A442F4" w:rsidRDefault="00A442F4" w:rsidP="00011040">
            <w:pPr>
              <w:spacing w:after="0"/>
              <w:rPr>
                <w:sz w:val="20"/>
                <w:szCs w:val="20"/>
                <w:lang w:eastAsia="ja-JP"/>
              </w:rPr>
            </w:pPr>
            <w:r>
              <w:rPr>
                <w:sz w:val="20"/>
                <w:szCs w:val="20"/>
                <w:lang w:eastAsia="ja-JP"/>
              </w:rPr>
              <w:t>Agree with Qualcomm</w:t>
            </w:r>
          </w:p>
        </w:tc>
      </w:tr>
      <w:tr w:rsidR="00F84CA5" w14:paraId="7289FC14" w14:textId="77777777" w:rsidTr="005A4C5B">
        <w:tc>
          <w:tcPr>
            <w:tcW w:w="1938" w:type="dxa"/>
          </w:tcPr>
          <w:p w14:paraId="6A819473" w14:textId="5C9EA8D7" w:rsidR="00F84CA5" w:rsidRDefault="00F84CA5" w:rsidP="00F84CA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0828EE13" w14:textId="4DC014EC" w:rsidR="00F84CA5" w:rsidRDefault="00F84CA5" w:rsidP="00F84CA5">
            <w:pPr>
              <w:spacing w:after="0"/>
              <w:rPr>
                <w:sz w:val="20"/>
                <w:szCs w:val="20"/>
                <w:lang w:eastAsia="zh-CN"/>
              </w:rPr>
            </w:pPr>
            <w:r>
              <w:rPr>
                <w:rFonts w:eastAsiaTheme="minorEastAsia" w:hint="eastAsia"/>
                <w:sz w:val="20"/>
                <w:szCs w:val="20"/>
                <w:lang w:eastAsia="ja-JP"/>
              </w:rPr>
              <w:t>No</w:t>
            </w:r>
          </w:p>
        </w:tc>
        <w:tc>
          <w:tcPr>
            <w:tcW w:w="6006" w:type="dxa"/>
          </w:tcPr>
          <w:p w14:paraId="254210C4" w14:textId="5CEF9340" w:rsidR="00F84CA5" w:rsidRDefault="00F84CA5" w:rsidP="00F84CA5">
            <w:pPr>
              <w:spacing w:after="0"/>
              <w:rPr>
                <w:sz w:val="20"/>
                <w:szCs w:val="20"/>
                <w:lang w:eastAsia="ja-JP"/>
              </w:rPr>
            </w:pPr>
            <w:r>
              <w:rPr>
                <w:rFonts w:eastAsiaTheme="minorEastAsia" w:hint="eastAsia"/>
                <w:sz w:val="20"/>
                <w:szCs w:val="20"/>
                <w:lang w:eastAsia="ja-JP"/>
              </w:rPr>
              <w:t xml:space="preserve">agree with Intel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a"/>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f1"/>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f1"/>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f1"/>
              <w:tabs>
                <w:tab w:val="left" w:pos="1327"/>
              </w:tabs>
              <w:spacing w:after="60"/>
              <w:jc w:val="both"/>
              <w:rPr>
                <w:lang w:val="en-GB"/>
              </w:rPr>
            </w:pPr>
          </w:p>
          <w:p w14:paraId="3603A48E" w14:textId="77777777" w:rsidR="00AF401A" w:rsidRPr="0032041E" w:rsidRDefault="00AF401A" w:rsidP="00AF401A">
            <w:pPr>
              <w:pStyle w:val="aff1"/>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a"/>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587097">
        <w:tc>
          <w:tcPr>
            <w:tcW w:w="1938" w:type="dxa"/>
          </w:tcPr>
          <w:p w14:paraId="1D5D31B0" w14:textId="77777777" w:rsidR="00D27C25" w:rsidRDefault="00D27C25" w:rsidP="00587097">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587097">
            <w:pPr>
              <w:spacing w:after="0"/>
              <w:rPr>
                <w:sz w:val="20"/>
                <w:szCs w:val="20"/>
                <w:lang w:eastAsia="zh-CN"/>
              </w:rPr>
            </w:pPr>
            <w:r>
              <w:rPr>
                <w:sz w:val="20"/>
                <w:szCs w:val="20"/>
                <w:lang w:eastAsia="zh-CN"/>
              </w:rPr>
              <w:t>Yes</w:t>
            </w:r>
          </w:p>
        </w:tc>
        <w:tc>
          <w:tcPr>
            <w:tcW w:w="6006" w:type="dxa"/>
          </w:tcPr>
          <w:p w14:paraId="3022AC8D" w14:textId="218743A9" w:rsidR="00D27C25" w:rsidRDefault="00D27C25" w:rsidP="00587097">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r w:rsidR="00CD5A46" w14:paraId="4C331B83" w14:textId="77777777" w:rsidTr="005A4C5B">
        <w:tc>
          <w:tcPr>
            <w:tcW w:w="1938" w:type="dxa"/>
          </w:tcPr>
          <w:p w14:paraId="509BEAFA" w14:textId="5FB35178" w:rsidR="00CD5A46" w:rsidRDefault="00CD5A46" w:rsidP="00DD001B">
            <w:pPr>
              <w:spacing w:after="0"/>
              <w:rPr>
                <w:sz w:val="20"/>
                <w:szCs w:val="20"/>
                <w:lang w:eastAsia="zh-CN"/>
              </w:rPr>
            </w:pPr>
            <w:r>
              <w:rPr>
                <w:rFonts w:hint="eastAsia"/>
                <w:sz w:val="20"/>
                <w:szCs w:val="20"/>
                <w:lang w:eastAsia="zh-CN"/>
              </w:rPr>
              <w:t>CATT</w:t>
            </w:r>
          </w:p>
        </w:tc>
        <w:tc>
          <w:tcPr>
            <w:tcW w:w="1288" w:type="dxa"/>
          </w:tcPr>
          <w:p w14:paraId="0892470D" w14:textId="7D496379" w:rsidR="00CD5A46" w:rsidRDefault="00CD5A46" w:rsidP="00DD001B">
            <w:pPr>
              <w:spacing w:after="0"/>
              <w:rPr>
                <w:sz w:val="20"/>
                <w:szCs w:val="20"/>
                <w:lang w:eastAsia="zh-CN"/>
              </w:rPr>
            </w:pPr>
            <w:r>
              <w:rPr>
                <w:rFonts w:hint="eastAsia"/>
                <w:sz w:val="20"/>
                <w:szCs w:val="20"/>
                <w:lang w:eastAsia="zh-CN"/>
              </w:rPr>
              <w:t xml:space="preserve">no strong </w:t>
            </w:r>
            <w:r>
              <w:rPr>
                <w:rFonts w:hint="eastAsia"/>
                <w:sz w:val="20"/>
                <w:szCs w:val="20"/>
                <w:lang w:eastAsia="zh-CN"/>
              </w:rPr>
              <w:lastRenderedPageBreak/>
              <w:t>view</w:t>
            </w:r>
          </w:p>
        </w:tc>
        <w:tc>
          <w:tcPr>
            <w:tcW w:w="6006" w:type="dxa"/>
          </w:tcPr>
          <w:p w14:paraId="6EBC631C" w14:textId="7F91DBC8" w:rsidR="00CD5A46" w:rsidRDefault="00CD5A46" w:rsidP="00DD001B">
            <w:pPr>
              <w:spacing w:after="0"/>
              <w:rPr>
                <w:sz w:val="20"/>
                <w:szCs w:val="20"/>
                <w:lang w:eastAsia="zh-CN"/>
              </w:rPr>
            </w:pPr>
            <w:r>
              <w:rPr>
                <w:rFonts w:hint="eastAsia"/>
                <w:sz w:val="20"/>
                <w:szCs w:val="20"/>
                <w:lang w:eastAsia="zh-CN"/>
              </w:rPr>
              <w:lastRenderedPageBreak/>
              <w:t xml:space="preserve">As discussed during online session this highly depends on the scenario </w:t>
            </w:r>
            <w:r>
              <w:rPr>
                <w:rFonts w:hint="eastAsia"/>
                <w:sz w:val="20"/>
                <w:szCs w:val="20"/>
                <w:lang w:eastAsia="zh-CN"/>
              </w:rPr>
              <w:lastRenderedPageBreak/>
              <w:t>and requirement. So it would be meaningful to hear their views.</w:t>
            </w:r>
          </w:p>
        </w:tc>
      </w:tr>
      <w:tr w:rsidR="00A442F4" w14:paraId="74DBF5B5" w14:textId="77777777" w:rsidTr="005A4C5B">
        <w:tc>
          <w:tcPr>
            <w:tcW w:w="1938" w:type="dxa"/>
          </w:tcPr>
          <w:p w14:paraId="0B207807" w14:textId="50A13E85" w:rsidR="00A442F4" w:rsidRDefault="00A442F4" w:rsidP="00DD001B">
            <w:pPr>
              <w:spacing w:after="0"/>
              <w:rPr>
                <w:sz w:val="20"/>
                <w:szCs w:val="20"/>
                <w:lang w:eastAsia="zh-CN"/>
              </w:rPr>
            </w:pPr>
            <w:r>
              <w:rPr>
                <w:sz w:val="20"/>
                <w:szCs w:val="20"/>
                <w:lang w:eastAsia="zh-CN"/>
              </w:rPr>
              <w:lastRenderedPageBreak/>
              <w:t>Turkcell</w:t>
            </w:r>
          </w:p>
        </w:tc>
        <w:tc>
          <w:tcPr>
            <w:tcW w:w="1288" w:type="dxa"/>
          </w:tcPr>
          <w:p w14:paraId="77A95D8F" w14:textId="71C886A5" w:rsidR="00A442F4" w:rsidRDefault="00A442F4" w:rsidP="00DD001B">
            <w:pPr>
              <w:spacing w:after="0"/>
              <w:rPr>
                <w:sz w:val="20"/>
                <w:szCs w:val="20"/>
                <w:lang w:eastAsia="zh-CN"/>
              </w:rPr>
            </w:pPr>
            <w:r>
              <w:rPr>
                <w:sz w:val="20"/>
                <w:szCs w:val="20"/>
                <w:lang w:eastAsia="zh-CN"/>
              </w:rPr>
              <w:t>No</w:t>
            </w:r>
          </w:p>
        </w:tc>
        <w:tc>
          <w:tcPr>
            <w:tcW w:w="6006" w:type="dxa"/>
          </w:tcPr>
          <w:p w14:paraId="37773FEB" w14:textId="3C3D6FB3" w:rsidR="00A442F4" w:rsidRDefault="00A442F4" w:rsidP="00DD001B">
            <w:pPr>
              <w:spacing w:after="0"/>
              <w:rPr>
                <w:sz w:val="20"/>
                <w:szCs w:val="20"/>
                <w:lang w:eastAsia="zh-CN"/>
              </w:rPr>
            </w:pPr>
            <w:r>
              <w:rPr>
                <w:sz w:val="20"/>
                <w:szCs w:val="20"/>
                <w:lang w:eastAsia="zh-CN"/>
              </w:rPr>
              <w:t xml:space="preserve">Agree with BT. ANR is key feature for us. </w:t>
            </w:r>
          </w:p>
        </w:tc>
      </w:tr>
      <w:tr w:rsidR="008D70D5" w14:paraId="33326951" w14:textId="77777777" w:rsidTr="005A4C5B">
        <w:tc>
          <w:tcPr>
            <w:tcW w:w="1938" w:type="dxa"/>
          </w:tcPr>
          <w:p w14:paraId="2C492859" w14:textId="675B4E38" w:rsidR="008D70D5" w:rsidRDefault="008D70D5" w:rsidP="008D70D5">
            <w:pPr>
              <w:spacing w:after="0"/>
              <w:rPr>
                <w:sz w:val="20"/>
                <w:szCs w:val="20"/>
                <w:lang w:eastAsia="zh-CN"/>
              </w:rPr>
            </w:pPr>
            <w:r>
              <w:rPr>
                <w:rFonts w:eastAsiaTheme="minorEastAsia" w:hint="eastAsia"/>
                <w:sz w:val="20"/>
                <w:szCs w:val="20"/>
                <w:lang w:eastAsia="ja-JP"/>
              </w:rPr>
              <w:t>NEC</w:t>
            </w:r>
          </w:p>
        </w:tc>
        <w:tc>
          <w:tcPr>
            <w:tcW w:w="1288" w:type="dxa"/>
          </w:tcPr>
          <w:p w14:paraId="0D9DA0F2" w14:textId="34D4B5AD" w:rsidR="008D70D5" w:rsidRDefault="008D70D5" w:rsidP="008D70D5">
            <w:pPr>
              <w:spacing w:after="0"/>
              <w:rPr>
                <w:sz w:val="20"/>
                <w:szCs w:val="20"/>
                <w:lang w:eastAsia="zh-CN"/>
              </w:rPr>
            </w:pPr>
            <w:r>
              <w:rPr>
                <w:rFonts w:eastAsiaTheme="minorEastAsia"/>
                <w:sz w:val="20"/>
                <w:szCs w:val="20"/>
                <w:lang w:eastAsia="ja-JP"/>
              </w:rPr>
              <w:t>No strong view</w:t>
            </w:r>
          </w:p>
        </w:tc>
        <w:tc>
          <w:tcPr>
            <w:tcW w:w="6006" w:type="dxa"/>
          </w:tcPr>
          <w:p w14:paraId="733429BF" w14:textId="5F4A86F0" w:rsidR="008D70D5" w:rsidRDefault="008D70D5" w:rsidP="008D70D5">
            <w:pPr>
              <w:spacing w:after="0"/>
              <w:rPr>
                <w:sz w:val="20"/>
                <w:szCs w:val="20"/>
                <w:lang w:eastAsia="zh-CN"/>
              </w:rPr>
            </w:pPr>
            <w:r>
              <w:rPr>
                <w:rFonts w:eastAsiaTheme="minorEastAsia"/>
                <w:sz w:val="20"/>
                <w:szCs w:val="20"/>
                <w:lang w:eastAsia="ja-JP"/>
              </w:rPr>
              <w:t>If not (i.e. to be mandatory), w</w:t>
            </w:r>
            <w:r>
              <w:rPr>
                <w:rFonts w:eastAsiaTheme="minorEastAsia" w:hint="eastAsia"/>
                <w:sz w:val="20"/>
                <w:szCs w:val="20"/>
                <w:lang w:eastAsia="ja-JP"/>
              </w:rPr>
              <w:t>e need clear requirement</w:t>
            </w:r>
            <w:r>
              <w:rPr>
                <w:rFonts w:eastAsiaTheme="minorEastAsia"/>
                <w:sz w:val="20"/>
                <w:szCs w:val="20"/>
                <w:lang w:eastAsia="ja-JP"/>
              </w:rPr>
              <w:t>s</w:t>
            </w:r>
            <w:r>
              <w:rPr>
                <w:rFonts w:eastAsiaTheme="minorEastAsia" w:hint="eastAsia"/>
                <w:sz w:val="20"/>
                <w:szCs w:val="20"/>
                <w:lang w:eastAsia="ja-JP"/>
              </w:rPr>
              <w:t xml:space="preserve"> or deployment assumption from operators (but not just one</w:t>
            </w:r>
            <w:r>
              <w:rPr>
                <w:rFonts w:eastAsiaTheme="minorEastAsia"/>
                <w:sz w:val="20"/>
                <w:szCs w:val="20"/>
                <w:lang w:eastAsia="ja-JP"/>
              </w:rPr>
              <w:t xml:space="preserve"> or two</w:t>
            </w:r>
            <w:r>
              <w:rPr>
                <w:rFonts w:eastAsiaTheme="minorEastAsia" w:hint="eastAsia"/>
                <w:sz w:val="20"/>
                <w:szCs w:val="20"/>
                <w:lang w:eastAsia="ja-JP"/>
              </w:rPr>
              <w:t>)</w:t>
            </w:r>
            <w:r>
              <w:rPr>
                <w:rFonts w:eastAsiaTheme="minorEastAsia"/>
                <w:sz w:val="20"/>
                <w:szCs w:val="20"/>
                <w:lang w:eastAsia="ja-JP"/>
              </w:rPr>
              <w:t>, which may also impact on decision for other functions</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a"/>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f1"/>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a"/>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lastRenderedPageBreak/>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587097">
        <w:tc>
          <w:tcPr>
            <w:tcW w:w="1938" w:type="dxa"/>
          </w:tcPr>
          <w:p w14:paraId="7F2BF87B" w14:textId="77777777" w:rsidR="00D27C25" w:rsidRDefault="00D27C25" w:rsidP="00587097">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587097">
            <w:pPr>
              <w:spacing w:after="0"/>
              <w:rPr>
                <w:sz w:val="20"/>
                <w:szCs w:val="20"/>
                <w:lang w:eastAsia="zh-CN"/>
              </w:rPr>
            </w:pPr>
            <w:r>
              <w:rPr>
                <w:sz w:val="20"/>
                <w:szCs w:val="20"/>
                <w:lang w:eastAsia="zh-CN"/>
              </w:rPr>
              <w:t>Yes</w:t>
            </w:r>
          </w:p>
        </w:tc>
        <w:tc>
          <w:tcPr>
            <w:tcW w:w="6006" w:type="dxa"/>
          </w:tcPr>
          <w:p w14:paraId="7543FE63" w14:textId="77777777" w:rsidR="00D27C25" w:rsidRDefault="00D27C25" w:rsidP="00587097">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r w:rsidR="007D6A96" w14:paraId="37731ED5" w14:textId="77777777" w:rsidTr="005A4C5B">
        <w:tc>
          <w:tcPr>
            <w:tcW w:w="1938" w:type="dxa"/>
          </w:tcPr>
          <w:p w14:paraId="0B70F8FD" w14:textId="5672B21C" w:rsidR="007D6A96" w:rsidRDefault="007D6A96" w:rsidP="00DD001B">
            <w:pPr>
              <w:spacing w:after="0"/>
              <w:rPr>
                <w:sz w:val="20"/>
                <w:szCs w:val="20"/>
                <w:lang w:eastAsia="zh-CN"/>
              </w:rPr>
            </w:pPr>
            <w:r>
              <w:rPr>
                <w:rFonts w:hint="eastAsia"/>
                <w:sz w:val="20"/>
                <w:szCs w:val="20"/>
                <w:lang w:eastAsia="zh-CN"/>
              </w:rPr>
              <w:t>CATT</w:t>
            </w:r>
          </w:p>
        </w:tc>
        <w:tc>
          <w:tcPr>
            <w:tcW w:w="1288" w:type="dxa"/>
          </w:tcPr>
          <w:p w14:paraId="080CC86C" w14:textId="0927C91F" w:rsidR="007D6A96" w:rsidRDefault="007D6A96" w:rsidP="00DD001B">
            <w:pPr>
              <w:spacing w:after="0"/>
              <w:rPr>
                <w:sz w:val="20"/>
                <w:szCs w:val="20"/>
                <w:lang w:eastAsia="zh-CN"/>
              </w:rPr>
            </w:pPr>
            <w:r>
              <w:rPr>
                <w:rFonts w:hint="eastAsia"/>
                <w:sz w:val="20"/>
                <w:szCs w:val="20"/>
                <w:lang w:eastAsia="zh-CN"/>
              </w:rPr>
              <w:t>Yes</w:t>
            </w:r>
          </w:p>
        </w:tc>
        <w:tc>
          <w:tcPr>
            <w:tcW w:w="6006" w:type="dxa"/>
          </w:tcPr>
          <w:p w14:paraId="6D7187C9" w14:textId="77777777" w:rsidR="007D6A96" w:rsidRDefault="007D6A96" w:rsidP="00DD001B">
            <w:pPr>
              <w:spacing w:after="0"/>
              <w:rPr>
                <w:sz w:val="20"/>
                <w:szCs w:val="20"/>
                <w:lang w:eastAsia="zh-CN"/>
              </w:rPr>
            </w:pPr>
          </w:p>
        </w:tc>
      </w:tr>
      <w:tr w:rsidR="00A442F4" w14:paraId="00BA2E5A" w14:textId="77777777" w:rsidTr="005A4C5B">
        <w:tc>
          <w:tcPr>
            <w:tcW w:w="1938" w:type="dxa"/>
          </w:tcPr>
          <w:p w14:paraId="4EFAC74E" w14:textId="773BF451" w:rsidR="00A442F4" w:rsidRDefault="00A442F4" w:rsidP="00DD001B">
            <w:pPr>
              <w:spacing w:after="0"/>
              <w:rPr>
                <w:sz w:val="20"/>
                <w:szCs w:val="20"/>
                <w:lang w:eastAsia="zh-CN"/>
              </w:rPr>
            </w:pPr>
            <w:r>
              <w:rPr>
                <w:sz w:val="20"/>
                <w:szCs w:val="20"/>
                <w:lang w:eastAsia="zh-CN"/>
              </w:rPr>
              <w:t>Turkcell</w:t>
            </w:r>
          </w:p>
        </w:tc>
        <w:tc>
          <w:tcPr>
            <w:tcW w:w="1288" w:type="dxa"/>
          </w:tcPr>
          <w:p w14:paraId="05BCD674" w14:textId="1133A569" w:rsidR="00A442F4" w:rsidRDefault="00A442F4" w:rsidP="00DD001B">
            <w:pPr>
              <w:spacing w:after="0"/>
              <w:rPr>
                <w:sz w:val="20"/>
                <w:szCs w:val="20"/>
                <w:lang w:eastAsia="zh-CN"/>
              </w:rPr>
            </w:pPr>
            <w:r>
              <w:rPr>
                <w:sz w:val="20"/>
                <w:szCs w:val="20"/>
                <w:lang w:eastAsia="zh-CN"/>
              </w:rPr>
              <w:t>Yes</w:t>
            </w:r>
          </w:p>
        </w:tc>
        <w:tc>
          <w:tcPr>
            <w:tcW w:w="6006" w:type="dxa"/>
          </w:tcPr>
          <w:p w14:paraId="387BCED2" w14:textId="77777777" w:rsidR="00A442F4" w:rsidRDefault="00A442F4" w:rsidP="00DD001B">
            <w:pPr>
              <w:spacing w:after="0"/>
              <w:rPr>
                <w:sz w:val="20"/>
                <w:szCs w:val="20"/>
                <w:lang w:eastAsia="zh-CN"/>
              </w:rPr>
            </w:pPr>
          </w:p>
        </w:tc>
      </w:tr>
      <w:tr w:rsidR="00F86805" w14:paraId="647B6A9B" w14:textId="77777777" w:rsidTr="005A4C5B">
        <w:tc>
          <w:tcPr>
            <w:tcW w:w="1938" w:type="dxa"/>
          </w:tcPr>
          <w:p w14:paraId="141E7B5F" w14:textId="1EF9B10F" w:rsidR="00F86805" w:rsidRDefault="00F86805" w:rsidP="00F86805">
            <w:pPr>
              <w:spacing w:after="0"/>
              <w:rPr>
                <w:sz w:val="20"/>
                <w:szCs w:val="20"/>
                <w:lang w:eastAsia="zh-CN"/>
              </w:rPr>
            </w:pPr>
            <w:r>
              <w:rPr>
                <w:rFonts w:eastAsiaTheme="minorEastAsia"/>
                <w:sz w:val="20"/>
                <w:szCs w:val="20"/>
                <w:lang w:eastAsia="ja-JP"/>
              </w:rPr>
              <w:t>NEC</w:t>
            </w:r>
          </w:p>
        </w:tc>
        <w:tc>
          <w:tcPr>
            <w:tcW w:w="1288" w:type="dxa"/>
          </w:tcPr>
          <w:p w14:paraId="706F9ADD" w14:textId="6C0A54E7" w:rsidR="00F86805" w:rsidRDefault="00F86805" w:rsidP="00F86805">
            <w:pPr>
              <w:spacing w:after="0"/>
              <w:rPr>
                <w:sz w:val="20"/>
                <w:szCs w:val="20"/>
                <w:lang w:eastAsia="zh-CN"/>
              </w:rPr>
            </w:pPr>
            <w:r>
              <w:rPr>
                <w:rFonts w:eastAsiaTheme="minorEastAsia"/>
                <w:sz w:val="20"/>
                <w:szCs w:val="20"/>
                <w:lang w:eastAsia="ja-JP"/>
              </w:rPr>
              <w:t>Yes</w:t>
            </w:r>
          </w:p>
        </w:tc>
        <w:tc>
          <w:tcPr>
            <w:tcW w:w="6006" w:type="dxa"/>
          </w:tcPr>
          <w:p w14:paraId="049508B3" w14:textId="6368148E" w:rsidR="00F86805" w:rsidRDefault="00F86805" w:rsidP="00F86805">
            <w:pPr>
              <w:spacing w:after="0"/>
              <w:rPr>
                <w:sz w:val="20"/>
                <w:szCs w:val="20"/>
                <w:lang w:eastAsia="zh-CN"/>
              </w:rPr>
            </w:pPr>
            <w:r>
              <w:rPr>
                <w:rFonts w:eastAsiaTheme="minorEastAsia" w:hint="eastAsia"/>
                <w:sz w:val="20"/>
                <w:szCs w:val="20"/>
                <w:lang w:eastAsia="ja-JP"/>
              </w:rPr>
              <w:t>A</w:t>
            </w:r>
            <w:r>
              <w:rPr>
                <w:rFonts w:eastAsiaTheme="minorEastAsia"/>
                <w:sz w:val="20"/>
                <w:szCs w:val="20"/>
                <w:lang w:eastAsia="ja-JP"/>
              </w:rPr>
              <w:t>gree with 2</w:t>
            </w:r>
            <w:r w:rsidRPr="00E64CD9">
              <w:rPr>
                <w:rFonts w:eastAsiaTheme="minorEastAsia"/>
                <w:sz w:val="20"/>
                <w:szCs w:val="20"/>
                <w:vertAlign w:val="superscript"/>
                <w:lang w:eastAsia="ja-JP"/>
              </w:rPr>
              <w:t>nd</w:t>
            </w:r>
            <w:r>
              <w:rPr>
                <w:rFonts w:eastAsiaTheme="minorEastAsia"/>
                <w:sz w:val="20"/>
                <w:szCs w:val="20"/>
                <w:lang w:eastAsia="ja-JP"/>
              </w:rPr>
              <w:t xml:space="preserve"> one of ZTE’s rewording </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a"/>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f1"/>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f1"/>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f1"/>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a"/>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lastRenderedPageBreak/>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587097">
        <w:tc>
          <w:tcPr>
            <w:tcW w:w="1938" w:type="dxa"/>
          </w:tcPr>
          <w:p w14:paraId="3D562188" w14:textId="77777777" w:rsidR="00D27C25" w:rsidRDefault="00D27C25" w:rsidP="00587097">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587097">
            <w:pPr>
              <w:spacing w:after="0"/>
              <w:rPr>
                <w:sz w:val="20"/>
                <w:szCs w:val="20"/>
                <w:lang w:eastAsia="ja-JP"/>
              </w:rPr>
            </w:pPr>
            <w:r>
              <w:rPr>
                <w:sz w:val="20"/>
                <w:szCs w:val="20"/>
                <w:lang w:eastAsia="ja-JP"/>
              </w:rPr>
              <w:t>Yes</w:t>
            </w:r>
          </w:p>
        </w:tc>
        <w:tc>
          <w:tcPr>
            <w:tcW w:w="6006" w:type="dxa"/>
          </w:tcPr>
          <w:p w14:paraId="40247A5F" w14:textId="77777777" w:rsidR="00D27C25" w:rsidRDefault="00D27C25" w:rsidP="00587097">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r w:rsidR="00EA5267" w14:paraId="7D0F82C1" w14:textId="77777777" w:rsidTr="005A4C5B">
        <w:tc>
          <w:tcPr>
            <w:tcW w:w="1938" w:type="dxa"/>
          </w:tcPr>
          <w:p w14:paraId="61C0661C" w14:textId="57182EDB" w:rsidR="00EA5267" w:rsidRDefault="00EA5267" w:rsidP="00DD001B">
            <w:pPr>
              <w:spacing w:after="0"/>
              <w:rPr>
                <w:sz w:val="20"/>
                <w:szCs w:val="20"/>
                <w:lang w:eastAsia="zh-CN"/>
              </w:rPr>
            </w:pPr>
            <w:r>
              <w:rPr>
                <w:rFonts w:hint="eastAsia"/>
                <w:sz w:val="20"/>
                <w:szCs w:val="20"/>
                <w:lang w:eastAsia="zh-CN"/>
              </w:rPr>
              <w:t>CATT</w:t>
            </w:r>
          </w:p>
        </w:tc>
        <w:tc>
          <w:tcPr>
            <w:tcW w:w="1288" w:type="dxa"/>
          </w:tcPr>
          <w:p w14:paraId="2D1A3510" w14:textId="55CA746E" w:rsidR="00EA5267" w:rsidRDefault="00EA5267" w:rsidP="00DD001B">
            <w:pPr>
              <w:spacing w:after="0"/>
              <w:rPr>
                <w:sz w:val="20"/>
                <w:szCs w:val="20"/>
                <w:lang w:eastAsia="zh-CN"/>
              </w:rPr>
            </w:pPr>
            <w:r>
              <w:rPr>
                <w:rFonts w:hint="eastAsia"/>
                <w:sz w:val="20"/>
                <w:szCs w:val="20"/>
                <w:lang w:eastAsia="zh-CN"/>
              </w:rPr>
              <w:t>Yes</w:t>
            </w:r>
          </w:p>
        </w:tc>
        <w:tc>
          <w:tcPr>
            <w:tcW w:w="6006" w:type="dxa"/>
          </w:tcPr>
          <w:p w14:paraId="61726813" w14:textId="6391D8C6" w:rsidR="00EA5267" w:rsidRDefault="00B1211D" w:rsidP="00B1211D">
            <w:pPr>
              <w:spacing w:after="0"/>
              <w:rPr>
                <w:sz w:val="20"/>
                <w:szCs w:val="20"/>
                <w:lang w:eastAsia="zh-CN"/>
              </w:rPr>
            </w:pPr>
            <w:r>
              <w:rPr>
                <w:rFonts w:hint="eastAsia"/>
                <w:sz w:val="20"/>
                <w:szCs w:val="20"/>
                <w:lang w:eastAsia="zh-CN"/>
              </w:rPr>
              <w:t xml:space="preserve">At least seems no impact from R2 side, but we are </w:t>
            </w:r>
            <w:r>
              <w:rPr>
                <w:sz w:val="20"/>
                <w:szCs w:val="20"/>
                <w:lang w:eastAsia="zh-CN"/>
              </w:rPr>
              <w:t>generally</w:t>
            </w:r>
            <w:r>
              <w:rPr>
                <w:rFonts w:hint="eastAsia"/>
                <w:sz w:val="20"/>
                <w:szCs w:val="20"/>
                <w:lang w:eastAsia="zh-CN"/>
              </w:rPr>
              <w:t xml:space="preserve"> fine if we ask R1/4 on these x-group issues. </w:t>
            </w:r>
          </w:p>
        </w:tc>
      </w:tr>
      <w:tr w:rsidR="00A442F4" w14:paraId="768413B1" w14:textId="77777777" w:rsidTr="005A4C5B">
        <w:tc>
          <w:tcPr>
            <w:tcW w:w="1938" w:type="dxa"/>
          </w:tcPr>
          <w:p w14:paraId="4EC89C58" w14:textId="19F99D2B" w:rsidR="00A442F4" w:rsidRDefault="00A442F4" w:rsidP="00DD001B">
            <w:pPr>
              <w:spacing w:after="0"/>
              <w:rPr>
                <w:sz w:val="20"/>
                <w:szCs w:val="20"/>
                <w:lang w:eastAsia="zh-CN"/>
              </w:rPr>
            </w:pPr>
            <w:r>
              <w:rPr>
                <w:sz w:val="20"/>
                <w:szCs w:val="20"/>
                <w:lang w:eastAsia="zh-CN"/>
              </w:rPr>
              <w:t>Turkcell</w:t>
            </w:r>
          </w:p>
        </w:tc>
        <w:tc>
          <w:tcPr>
            <w:tcW w:w="1288" w:type="dxa"/>
          </w:tcPr>
          <w:p w14:paraId="0122CB8B" w14:textId="6DEF7950" w:rsidR="00A442F4" w:rsidRDefault="00A442F4" w:rsidP="00DD001B">
            <w:pPr>
              <w:spacing w:after="0"/>
              <w:rPr>
                <w:sz w:val="20"/>
                <w:szCs w:val="20"/>
                <w:lang w:eastAsia="zh-CN"/>
              </w:rPr>
            </w:pPr>
            <w:r>
              <w:rPr>
                <w:sz w:val="20"/>
                <w:szCs w:val="20"/>
                <w:lang w:eastAsia="zh-CN"/>
              </w:rPr>
              <w:t>Yes</w:t>
            </w:r>
          </w:p>
        </w:tc>
        <w:tc>
          <w:tcPr>
            <w:tcW w:w="6006" w:type="dxa"/>
          </w:tcPr>
          <w:p w14:paraId="2EE7325E" w14:textId="77777777" w:rsidR="00A442F4" w:rsidRDefault="00A442F4" w:rsidP="00B1211D">
            <w:pPr>
              <w:spacing w:after="0"/>
              <w:rPr>
                <w:sz w:val="20"/>
                <w:szCs w:val="20"/>
                <w:lang w:eastAsia="zh-CN"/>
              </w:rPr>
            </w:pPr>
          </w:p>
        </w:tc>
      </w:tr>
      <w:tr w:rsidR="00F86805" w14:paraId="5287629F" w14:textId="77777777" w:rsidTr="005A4C5B">
        <w:tc>
          <w:tcPr>
            <w:tcW w:w="1938" w:type="dxa"/>
          </w:tcPr>
          <w:p w14:paraId="498A426F" w14:textId="4FB8908C"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58237F3A" w14:textId="768E225F"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64D4CB48" w14:textId="77777777" w:rsidR="00F86805" w:rsidRDefault="00F86805" w:rsidP="00F86805">
            <w:pPr>
              <w:spacing w:after="0"/>
              <w:rPr>
                <w:sz w:val="20"/>
                <w:szCs w:val="20"/>
                <w:lang w:eastAsia="zh-CN"/>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a"/>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f1"/>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f1"/>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f1"/>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f1"/>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a"/>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587097">
        <w:tc>
          <w:tcPr>
            <w:tcW w:w="1938" w:type="dxa"/>
          </w:tcPr>
          <w:p w14:paraId="36EAB6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587097">
            <w:pPr>
              <w:spacing w:after="0"/>
              <w:rPr>
                <w:sz w:val="20"/>
                <w:szCs w:val="20"/>
                <w:lang w:eastAsia="ja-JP"/>
              </w:rPr>
            </w:pPr>
            <w:r>
              <w:rPr>
                <w:sz w:val="20"/>
                <w:szCs w:val="20"/>
                <w:lang w:eastAsia="ja-JP"/>
              </w:rPr>
              <w:t>Yes</w:t>
            </w:r>
          </w:p>
        </w:tc>
        <w:tc>
          <w:tcPr>
            <w:tcW w:w="6006" w:type="dxa"/>
          </w:tcPr>
          <w:p w14:paraId="53C50D68" w14:textId="77777777" w:rsidR="00D27C25" w:rsidRDefault="00D27C25" w:rsidP="00587097">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r w:rsidR="00FF7096" w14:paraId="034E8350" w14:textId="77777777" w:rsidTr="005A4C5B">
        <w:tc>
          <w:tcPr>
            <w:tcW w:w="1938" w:type="dxa"/>
          </w:tcPr>
          <w:p w14:paraId="2BC3360D" w14:textId="76103B52" w:rsidR="00FF7096" w:rsidRDefault="00FF7096" w:rsidP="00DD001B">
            <w:pPr>
              <w:spacing w:after="0"/>
              <w:rPr>
                <w:sz w:val="20"/>
                <w:szCs w:val="20"/>
                <w:lang w:eastAsia="zh-CN"/>
              </w:rPr>
            </w:pPr>
            <w:r>
              <w:rPr>
                <w:rFonts w:hint="eastAsia"/>
                <w:sz w:val="20"/>
                <w:szCs w:val="20"/>
                <w:lang w:eastAsia="zh-CN"/>
              </w:rPr>
              <w:t>CATT</w:t>
            </w:r>
          </w:p>
        </w:tc>
        <w:tc>
          <w:tcPr>
            <w:tcW w:w="1288" w:type="dxa"/>
          </w:tcPr>
          <w:p w14:paraId="7AFD62C4" w14:textId="67C0BFE3" w:rsidR="00FF7096" w:rsidRDefault="00FF7096" w:rsidP="00DD001B">
            <w:pPr>
              <w:spacing w:after="0"/>
              <w:rPr>
                <w:sz w:val="20"/>
                <w:szCs w:val="20"/>
                <w:lang w:eastAsia="zh-CN"/>
              </w:rPr>
            </w:pPr>
            <w:r>
              <w:rPr>
                <w:rFonts w:hint="eastAsia"/>
                <w:sz w:val="20"/>
                <w:szCs w:val="20"/>
                <w:lang w:eastAsia="zh-CN"/>
              </w:rPr>
              <w:t>Yes</w:t>
            </w:r>
          </w:p>
        </w:tc>
        <w:tc>
          <w:tcPr>
            <w:tcW w:w="6006" w:type="dxa"/>
          </w:tcPr>
          <w:p w14:paraId="65C2F56F" w14:textId="77777777" w:rsidR="00FF7096" w:rsidRDefault="00FF7096" w:rsidP="00DD001B">
            <w:pPr>
              <w:spacing w:after="0"/>
              <w:rPr>
                <w:sz w:val="20"/>
                <w:szCs w:val="20"/>
                <w:lang w:eastAsia="ja-JP"/>
              </w:rPr>
            </w:pPr>
          </w:p>
        </w:tc>
      </w:tr>
      <w:tr w:rsidR="001B3886" w14:paraId="552FF9BD" w14:textId="77777777" w:rsidTr="005A4C5B">
        <w:tc>
          <w:tcPr>
            <w:tcW w:w="1938" w:type="dxa"/>
          </w:tcPr>
          <w:p w14:paraId="6FD32EEC" w14:textId="0930F7FE" w:rsidR="001B3886" w:rsidRDefault="001B3886" w:rsidP="00DD001B">
            <w:pPr>
              <w:spacing w:after="0"/>
              <w:rPr>
                <w:sz w:val="20"/>
                <w:szCs w:val="20"/>
                <w:lang w:eastAsia="zh-CN"/>
              </w:rPr>
            </w:pPr>
            <w:r>
              <w:rPr>
                <w:sz w:val="20"/>
                <w:szCs w:val="20"/>
                <w:lang w:eastAsia="zh-CN"/>
              </w:rPr>
              <w:t>Turkcell</w:t>
            </w:r>
          </w:p>
        </w:tc>
        <w:tc>
          <w:tcPr>
            <w:tcW w:w="1288" w:type="dxa"/>
          </w:tcPr>
          <w:p w14:paraId="13BC0AA6" w14:textId="15144F50" w:rsidR="001B3886" w:rsidRDefault="001B3886" w:rsidP="00DD001B">
            <w:pPr>
              <w:spacing w:after="0"/>
              <w:rPr>
                <w:sz w:val="20"/>
                <w:szCs w:val="20"/>
                <w:lang w:eastAsia="zh-CN"/>
              </w:rPr>
            </w:pPr>
            <w:r>
              <w:rPr>
                <w:sz w:val="20"/>
                <w:szCs w:val="20"/>
                <w:lang w:eastAsia="zh-CN"/>
              </w:rPr>
              <w:t>Yes</w:t>
            </w:r>
          </w:p>
        </w:tc>
        <w:tc>
          <w:tcPr>
            <w:tcW w:w="6006" w:type="dxa"/>
          </w:tcPr>
          <w:p w14:paraId="2FF13FF9" w14:textId="77777777" w:rsidR="001B3886" w:rsidRDefault="001B3886" w:rsidP="00DD001B">
            <w:pPr>
              <w:spacing w:after="0"/>
              <w:rPr>
                <w:sz w:val="20"/>
                <w:szCs w:val="20"/>
                <w:lang w:eastAsia="ja-JP"/>
              </w:rPr>
            </w:pPr>
          </w:p>
        </w:tc>
      </w:tr>
      <w:tr w:rsidR="00F86805" w14:paraId="4B6C70EC" w14:textId="77777777" w:rsidTr="005A4C5B">
        <w:tc>
          <w:tcPr>
            <w:tcW w:w="1938" w:type="dxa"/>
          </w:tcPr>
          <w:p w14:paraId="55098783" w14:textId="5375F962"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69A099D5" w14:textId="6FED0721" w:rsidR="00F86805" w:rsidRDefault="00F86805" w:rsidP="00F8680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13A7A23" w14:textId="77777777" w:rsidR="00F86805" w:rsidRDefault="00F86805" w:rsidP="00F86805">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a"/>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f1"/>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f1"/>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f1"/>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a"/>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587097">
        <w:tc>
          <w:tcPr>
            <w:tcW w:w="1938" w:type="dxa"/>
          </w:tcPr>
          <w:p w14:paraId="39E48ABF" w14:textId="77777777" w:rsidR="00D27C25" w:rsidRDefault="00D27C25" w:rsidP="00587097">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587097">
            <w:pPr>
              <w:spacing w:after="0"/>
              <w:rPr>
                <w:sz w:val="20"/>
                <w:szCs w:val="20"/>
                <w:lang w:eastAsia="ja-JP"/>
              </w:rPr>
            </w:pPr>
            <w:r>
              <w:rPr>
                <w:sz w:val="20"/>
                <w:szCs w:val="20"/>
                <w:lang w:eastAsia="ja-JP"/>
              </w:rPr>
              <w:t>Yes</w:t>
            </w:r>
          </w:p>
        </w:tc>
        <w:tc>
          <w:tcPr>
            <w:tcW w:w="6006" w:type="dxa"/>
          </w:tcPr>
          <w:p w14:paraId="4457FE49" w14:textId="77777777" w:rsidR="00D27C25" w:rsidRDefault="00D27C25" w:rsidP="00587097">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r w:rsidR="00FF7096" w14:paraId="165A5097" w14:textId="77777777" w:rsidTr="005A4C5B">
        <w:tc>
          <w:tcPr>
            <w:tcW w:w="1938" w:type="dxa"/>
          </w:tcPr>
          <w:p w14:paraId="242B1C44" w14:textId="21D26109" w:rsidR="00FF7096" w:rsidRDefault="00FF7096" w:rsidP="0081208C">
            <w:pPr>
              <w:spacing w:after="0"/>
              <w:rPr>
                <w:sz w:val="20"/>
                <w:szCs w:val="20"/>
                <w:lang w:eastAsia="zh-CN"/>
              </w:rPr>
            </w:pPr>
            <w:r>
              <w:rPr>
                <w:rFonts w:hint="eastAsia"/>
                <w:sz w:val="20"/>
                <w:szCs w:val="20"/>
                <w:lang w:eastAsia="zh-CN"/>
              </w:rPr>
              <w:t>CATT</w:t>
            </w:r>
          </w:p>
        </w:tc>
        <w:tc>
          <w:tcPr>
            <w:tcW w:w="1288" w:type="dxa"/>
          </w:tcPr>
          <w:p w14:paraId="24E811D4" w14:textId="1EE1683E" w:rsidR="00FF7096" w:rsidRDefault="00FF7096" w:rsidP="0081208C">
            <w:pPr>
              <w:spacing w:after="0"/>
              <w:rPr>
                <w:sz w:val="20"/>
                <w:szCs w:val="20"/>
                <w:lang w:eastAsia="zh-CN"/>
              </w:rPr>
            </w:pPr>
            <w:r>
              <w:rPr>
                <w:rFonts w:hint="eastAsia"/>
                <w:sz w:val="20"/>
                <w:szCs w:val="20"/>
                <w:lang w:eastAsia="zh-CN"/>
              </w:rPr>
              <w:t>Yes</w:t>
            </w:r>
          </w:p>
        </w:tc>
        <w:tc>
          <w:tcPr>
            <w:tcW w:w="6006" w:type="dxa"/>
          </w:tcPr>
          <w:p w14:paraId="7600C389" w14:textId="77777777" w:rsidR="00FF7096" w:rsidRDefault="00FF7096" w:rsidP="0081208C">
            <w:pPr>
              <w:spacing w:after="0"/>
              <w:rPr>
                <w:sz w:val="20"/>
                <w:szCs w:val="20"/>
                <w:lang w:eastAsia="zh-CN"/>
              </w:rPr>
            </w:pPr>
          </w:p>
        </w:tc>
      </w:tr>
      <w:tr w:rsidR="001B3886" w14:paraId="208D1999" w14:textId="77777777" w:rsidTr="005A4C5B">
        <w:tc>
          <w:tcPr>
            <w:tcW w:w="1938" w:type="dxa"/>
          </w:tcPr>
          <w:p w14:paraId="229A60F7" w14:textId="6AE06E48" w:rsidR="001B3886" w:rsidRDefault="001B3886" w:rsidP="0081208C">
            <w:pPr>
              <w:spacing w:after="0"/>
              <w:rPr>
                <w:sz w:val="20"/>
                <w:szCs w:val="20"/>
                <w:lang w:eastAsia="zh-CN"/>
              </w:rPr>
            </w:pPr>
            <w:r>
              <w:rPr>
                <w:sz w:val="20"/>
                <w:szCs w:val="20"/>
                <w:lang w:eastAsia="zh-CN"/>
              </w:rPr>
              <w:t>Turkcell</w:t>
            </w:r>
          </w:p>
        </w:tc>
        <w:tc>
          <w:tcPr>
            <w:tcW w:w="1288" w:type="dxa"/>
          </w:tcPr>
          <w:p w14:paraId="1786B33B" w14:textId="2301DD18" w:rsidR="001B3886" w:rsidRDefault="001B3886" w:rsidP="0081208C">
            <w:pPr>
              <w:spacing w:after="0"/>
              <w:rPr>
                <w:sz w:val="20"/>
                <w:szCs w:val="20"/>
                <w:lang w:eastAsia="zh-CN"/>
              </w:rPr>
            </w:pPr>
            <w:r>
              <w:rPr>
                <w:sz w:val="20"/>
                <w:szCs w:val="20"/>
                <w:lang w:eastAsia="ja-JP"/>
              </w:rPr>
              <w:t>Yes, but clarify</w:t>
            </w:r>
          </w:p>
        </w:tc>
        <w:tc>
          <w:tcPr>
            <w:tcW w:w="6006" w:type="dxa"/>
          </w:tcPr>
          <w:p w14:paraId="2596AD8F" w14:textId="6E87D615" w:rsidR="001B3886" w:rsidRDefault="001B3886" w:rsidP="0081208C">
            <w:pPr>
              <w:spacing w:after="0"/>
              <w:rPr>
                <w:sz w:val="20"/>
                <w:szCs w:val="20"/>
                <w:lang w:eastAsia="zh-CN"/>
              </w:rPr>
            </w:pPr>
            <w:r>
              <w:rPr>
                <w:sz w:val="20"/>
                <w:szCs w:val="20"/>
                <w:lang w:eastAsia="zh-CN"/>
              </w:rPr>
              <w:t xml:space="preserve">Agree with Ericsson. </w:t>
            </w:r>
          </w:p>
        </w:tc>
      </w:tr>
      <w:tr w:rsidR="00F86805" w14:paraId="58C3443C" w14:textId="77777777" w:rsidTr="005A4C5B">
        <w:tc>
          <w:tcPr>
            <w:tcW w:w="1938" w:type="dxa"/>
          </w:tcPr>
          <w:p w14:paraId="35B70541" w14:textId="42EE824F"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49516B00" w14:textId="5309DA81" w:rsidR="00F86805" w:rsidRDefault="00F86805" w:rsidP="00F86805">
            <w:pPr>
              <w:spacing w:after="0"/>
              <w:rPr>
                <w:sz w:val="20"/>
                <w:szCs w:val="20"/>
                <w:lang w:eastAsia="ja-JP"/>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5382B76A" w14:textId="77777777" w:rsidR="00F86805" w:rsidRDefault="00F86805" w:rsidP="00F86805">
            <w:pPr>
              <w:spacing w:after="0"/>
              <w:rPr>
                <w:sz w:val="20"/>
                <w:szCs w:val="20"/>
                <w:lang w:eastAsia="zh-CN"/>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a"/>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f1"/>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f1"/>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f1"/>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f1"/>
              <w:keepNext/>
              <w:keepLines/>
              <w:numPr>
                <w:ilvl w:val="0"/>
                <w:numId w:val="36"/>
              </w:numPr>
              <w:tabs>
                <w:tab w:val="left" w:pos="1327"/>
              </w:tabs>
              <w:spacing w:after="60"/>
              <w:jc w:val="both"/>
              <w:textAlignment w:val="baseline"/>
            </w:pPr>
            <w:r w:rsidRPr="008A79AD">
              <w:rPr>
                <w:b/>
                <w:bCs/>
              </w:rPr>
              <w:lastRenderedPageBreak/>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1"/>
              <w:rPr>
                <w:rFonts w:asciiTheme="minorHAnsi" w:eastAsiaTheme="minorEastAsia" w:hAnsiTheme="minorHAnsi" w:cstheme="minorBidi"/>
                <w:noProof/>
                <w:sz w:val="22"/>
                <w:lang w:eastAsia="zh-CN"/>
              </w:rPr>
            </w:pPr>
          </w:p>
          <w:p w14:paraId="273344AC"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a"/>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587097">
        <w:tc>
          <w:tcPr>
            <w:tcW w:w="1938" w:type="dxa"/>
          </w:tcPr>
          <w:p w14:paraId="6C2F58C9" w14:textId="77777777" w:rsidR="00D27C25" w:rsidRDefault="00D27C25" w:rsidP="00587097">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587097">
            <w:pPr>
              <w:spacing w:after="0"/>
              <w:rPr>
                <w:sz w:val="20"/>
                <w:szCs w:val="20"/>
                <w:lang w:eastAsia="ja-JP"/>
              </w:rPr>
            </w:pPr>
            <w:r>
              <w:rPr>
                <w:sz w:val="20"/>
                <w:szCs w:val="20"/>
                <w:lang w:eastAsia="ja-JP"/>
              </w:rPr>
              <w:t xml:space="preserve">No strong view. Can go with </w:t>
            </w:r>
            <w:r>
              <w:rPr>
                <w:sz w:val="20"/>
                <w:szCs w:val="20"/>
                <w:lang w:eastAsia="ja-JP"/>
              </w:rPr>
              <w:lastRenderedPageBreak/>
              <w:t>majority.</w:t>
            </w:r>
          </w:p>
        </w:tc>
        <w:tc>
          <w:tcPr>
            <w:tcW w:w="6006" w:type="dxa"/>
          </w:tcPr>
          <w:p w14:paraId="6B898DF4" w14:textId="77777777" w:rsidR="00D27C25" w:rsidRDefault="00D27C25" w:rsidP="00587097">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r w:rsidR="001A10DB" w14:paraId="317B1286" w14:textId="77777777" w:rsidTr="005A4C5B">
        <w:tc>
          <w:tcPr>
            <w:tcW w:w="1938" w:type="dxa"/>
          </w:tcPr>
          <w:p w14:paraId="50720D8C" w14:textId="59827AEA" w:rsidR="001A10DB" w:rsidRDefault="001A10DB" w:rsidP="00E536E2">
            <w:pPr>
              <w:spacing w:after="0"/>
              <w:rPr>
                <w:sz w:val="20"/>
                <w:szCs w:val="20"/>
                <w:lang w:eastAsia="zh-CN"/>
              </w:rPr>
            </w:pPr>
            <w:r>
              <w:rPr>
                <w:rFonts w:hint="eastAsia"/>
                <w:sz w:val="20"/>
                <w:szCs w:val="20"/>
                <w:lang w:eastAsia="zh-CN"/>
              </w:rPr>
              <w:t>CATT</w:t>
            </w:r>
          </w:p>
        </w:tc>
        <w:tc>
          <w:tcPr>
            <w:tcW w:w="1288" w:type="dxa"/>
          </w:tcPr>
          <w:p w14:paraId="427E88D4" w14:textId="7DB253D9" w:rsidR="001A10DB" w:rsidRDefault="001A10DB" w:rsidP="00E536E2">
            <w:pPr>
              <w:spacing w:after="0"/>
              <w:rPr>
                <w:sz w:val="20"/>
                <w:szCs w:val="20"/>
                <w:lang w:eastAsia="zh-CN"/>
              </w:rPr>
            </w:pPr>
            <w:r>
              <w:rPr>
                <w:rFonts w:hint="eastAsia"/>
                <w:sz w:val="20"/>
                <w:szCs w:val="20"/>
                <w:lang w:eastAsia="zh-CN"/>
              </w:rPr>
              <w:t>Option 3</w:t>
            </w:r>
          </w:p>
        </w:tc>
        <w:tc>
          <w:tcPr>
            <w:tcW w:w="6006" w:type="dxa"/>
          </w:tcPr>
          <w:p w14:paraId="0B54061C" w14:textId="7F0A84C2" w:rsidR="001A10DB" w:rsidRDefault="001A10DB" w:rsidP="00E536E2">
            <w:pPr>
              <w:spacing w:after="0"/>
              <w:rPr>
                <w:sz w:val="20"/>
                <w:szCs w:val="20"/>
                <w:lang w:eastAsia="zh-CN"/>
              </w:rPr>
            </w:pPr>
            <w:r>
              <w:rPr>
                <w:rFonts w:hint="eastAsia"/>
                <w:sz w:val="20"/>
                <w:szCs w:val="20"/>
                <w:lang w:eastAsia="zh-CN"/>
              </w:rPr>
              <w:t xml:space="preserve">Option 3 would be clearer, and makes the spec more readable. But we can go with majority as long as the spec is clear as to the BW supported by Redcap. </w:t>
            </w:r>
          </w:p>
        </w:tc>
      </w:tr>
      <w:tr w:rsidR="001B3886" w14:paraId="4D4BA371" w14:textId="77777777" w:rsidTr="005A4C5B">
        <w:tc>
          <w:tcPr>
            <w:tcW w:w="1938" w:type="dxa"/>
          </w:tcPr>
          <w:p w14:paraId="2343DBB8" w14:textId="01F76CA9" w:rsidR="001B3886" w:rsidRDefault="001B3886" w:rsidP="00E536E2">
            <w:pPr>
              <w:spacing w:after="0"/>
              <w:rPr>
                <w:sz w:val="20"/>
                <w:szCs w:val="20"/>
                <w:lang w:eastAsia="zh-CN"/>
              </w:rPr>
            </w:pPr>
            <w:r>
              <w:rPr>
                <w:sz w:val="20"/>
                <w:szCs w:val="20"/>
                <w:lang w:eastAsia="zh-CN"/>
              </w:rPr>
              <w:t>Turkcell</w:t>
            </w:r>
          </w:p>
        </w:tc>
        <w:tc>
          <w:tcPr>
            <w:tcW w:w="1288" w:type="dxa"/>
          </w:tcPr>
          <w:p w14:paraId="7D50DA09" w14:textId="7E22C63C" w:rsidR="001B3886" w:rsidRDefault="001B3886" w:rsidP="00E536E2">
            <w:pPr>
              <w:spacing w:after="0"/>
              <w:rPr>
                <w:sz w:val="20"/>
                <w:szCs w:val="20"/>
                <w:lang w:eastAsia="zh-CN"/>
              </w:rPr>
            </w:pPr>
            <w:r>
              <w:rPr>
                <w:sz w:val="20"/>
                <w:szCs w:val="20"/>
                <w:lang w:eastAsia="zh-CN"/>
              </w:rPr>
              <w:t>Option 3</w:t>
            </w:r>
          </w:p>
        </w:tc>
        <w:tc>
          <w:tcPr>
            <w:tcW w:w="6006" w:type="dxa"/>
          </w:tcPr>
          <w:p w14:paraId="21C99451" w14:textId="77777777" w:rsidR="001B3886" w:rsidRDefault="001B3886" w:rsidP="00E536E2">
            <w:pPr>
              <w:spacing w:after="0"/>
              <w:rPr>
                <w:sz w:val="20"/>
                <w:szCs w:val="20"/>
                <w:lang w:eastAsia="zh-CN"/>
              </w:rPr>
            </w:pPr>
          </w:p>
        </w:tc>
      </w:tr>
      <w:tr w:rsidR="00F86805" w14:paraId="0351C3B6" w14:textId="77777777" w:rsidTr="005A4C5B">
        <w:tc>
          <w:tcPr>
            <w:tcW w:w="1938" w:type="dxa"/>
          </w:tcPr>
          <w:p w14:paraId="472F4636" w14:textId="14484459" w:rsidR="00F86805" w:rsidRDefault="00F86805" w:rsidP="00F8680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7BA56453" w14:textId="3372CC45" w:rsidR="00F86805" w:rsidRDefault="00F86805" w:rsidP="00F8680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2</w:t>
            </w:r>
          </w:p>
        </w:tc>
        <w:tc>
          <w:tcPr>
            <w:tcW w:w="6006" w:type="dxa"/>
          </w:tcPr>
          <w:p w14:paraId="1306B4C6" w14:textId="561346E9" w:rsidR="00F86805" w:rsidRDefault="00F86805" w:rsidP="00F86805">
            <w:pPr>
              <w:spacing w:after="0"/>
              <w:rPr>
                <w:sz w:val="20"/>
                <w:szCs w:val="20"/>
                <w:lang w:eastAsia="zh-CN"/>
              </w:rPr>
            </w:pPr>
            <w:r>
              <w:rPr>
                <w:rFonts w:eastAsiaTheme="minorEastAsia" w:hint="eastAsia"/>
                <w:sz w:val="20"/>
                <w:szCs w:val="20"/>
                <w:lang w:eastAsia="ja-JP"/>
              </w:rPr>
              <w:t>s</w:t>
            </w:r>
            <w:r>
              <w:rPr>
                <w:rFonts w:eastAsiaTheme="minorEastAsia"/>
                <w:sz w:val="20"/>
                <w:szCs w:val="20"/>
                <w:lang w:eastAsia="ja-JP"/>
              </w:rPr>
              <w:t xml:space="preserve">light preference </w:t>
            </w: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a"/>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2A53DC7F" w:rsidR="005A4C5B" w:rsidRDefault="005A4C5B" w:rsidP="005A4C5B">
            <w:pPr>
              <w:rPr>
                <w:b/>
                <w:bCs/>
                <w:sz w:val="20"/>
                <w:szCs w:val="20"/>
              </w:rPr>
            </w:pPr>
            <w:r>
              <w:rPr>
                <w:b/>
                <w:bCs/>
                <w:sz w:val="20"/>
                <w:szCs w:val="20"/>
              </w:rPr>
              <w:t xml:space="preserve">Summary on the Phase 2-Discussion point 3.2-1: need to introduce capability </w:t>
            </w:r>
            <w:r w:rsidR="0071377D">
              <w:rPr>
                <w:b/>
                <w:bCs/>
                <w:sz w:val="20"/>
                <w:szCs w:val="20"/>
              </w:rPr>
              <w:pgNum/>
            </w:r>
            <w:r w:rsidR="0071377D">
              <w:rPr>
                <w:b/>
                <w:bCs/>
                <w:sz w:val="20"/>
                <w:szCs w:val="20"/>
              </w:rPr>
              <w:t>ignaling</w:t>
            </w:r>
            <w:r>
              <w:rPr>
                <w:b/>
                <w:bCs/>
                <w:sz w:val="20"/>
                <w:szCs w:val="20"/>
              </w:rPr>
              <w:t xml:space="preserve">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f1"/>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a"/>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5E1B5FF"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 xml:space="preserve">capability </w:t>
            </w:r>
            <w:r w:rsidR="0071377D">
              <w:rPr>
                <w:sz w:val="20"/>
                <w:szCs w:val="20"/>
              </w:rPr>
              <w:pgNum/>
            </w:r>
            <w:r w:rsidR="0071377D">
              <w:rPr>
                <w:sz w:val="20"/>
                <w:szCs w:val="20"/>
              </w:rPr>
              <w:t>ignaling</w:t>
            </w:r>
            <w:r w:rsidRPr="00DC61F5">
              <w:rPr>
                <w:sz w:val="20"/>
                <w:szCs w:val="20"/>
              </w:rPr>
              <w:t xml:space="preserve"> on the supported Rx number for RedCap UE</w:t>
            </w:r>
            <w:r>
              <w:rPr>
                <w:sz w:val="20"/>
                <w:szCs w:val="20"/>
              </w:rPr>
              <w:t>.</w:t>
            </w:r>
          </w:p>
          <w:p w14:paraId="5761C6BD" w14:textId="77777777" w:rsidR="005A4C5B" w:rsidRPr="008A79AD" w:rsidRDefault="005A4C5B" w:rsidP="005A4C5B">
            <w:pPr>
              <w:pStyle w:val="aff1"/>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f1"/>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1"/>
              <w:rPr>
                <w:rFonts w:asciiTheme="minorHAnsi" w:eastAsiaTheme="minorEastAsia" w:hAnsiTheme="minorHAnsi" w:cstheme="minorBidi"/>
                <w:noProof/>
                <w:sz w:val="22"/>
                <w:lang w:eastAsia="zh-CN"/>
              </w:rPr>
            </w:pPr>
          </w:p>
          <w:p w14:paraId="545C3C94"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a"/>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587097">
        <w:tc>
          <w:tcPr>
            <w:tcW w:w="1938" w:type="dxa"/>
          </w:tcPr>
          <w:p w14:paraId="0EF8DBAA" w14:textId="77777777" w:rsidR="00D27C25" w:rsidRDefault="00D27C25" w:rsidP="00587097">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587097">
            <w:pPr>
              <w:spacing w:after="0"/>
              <w:rPr>
                <w:sz w:val="20"/>
                <w:szCs w:val="20"/>
                <w:lang w:eastAsia="ja-JP"/>
              </w:rPr>
            </w:pPr>
            <w:r>
              <w:rPr>
                <w:sz w:val="20"/>
                <w:szCs w:val="20"/>
                <w:lang w:eastAsia="ja-JP"/>
              </w:rPr>
              <w:t>Yes</w:t>
            </w:r>
          </w:p>
        </w:tc>
        <w:tc>
          <w:tcPr>
            <w:tcW w:w="6006" w:type="dxa"/>
          </w:tcPr>
          <w:p w14:paraId="051F1FAB" w14:textId="77777777" w:rsidR="00D27C25" w:rsidRDefault="00D27C25" w:rsidP="00587097">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r w:rsidR="0071377D" w14:paraId="5F7B2A95" w14:textId="77777777" w:rsidTr="005A4C5B">
        <w:tc>
          <w:tcPr>
            <w:tcW w:w="1938" w:type="dxa"/>
          </w:tcPr>
          <w:p w14:paraId="670AB48A" w14:textId="50595F3C" w:rsidR="0071377D" w:rsidRDefault="0071377D" w:rsidP="00D76141">
            <w:pPr>
              <w:spacing w:after="0"/>
              <w:rPr>
                <w:sz w:val="20"/>
                <w:szCs w:val="20"/>
                <w:lang w:eastAsia="zh-CN"/>
              </w:rPr>
            </w:pPr>
            <w:r>
              <w:rPr>
                <w:rFonts w:hint="eastAsia"/>
                <w:sz w:val="20"/>
                <w:szCs w:val="20"/>
                <w:lang w:eastAsia="zh-CN"/>
              </w:rPr>
              <w:t>CATT</w:t>
            </w:r>
          </w:p>
        </w:tc>
        <w:tc>
          <w:tcPr>
            <w:tcW w:w="1288" w:type="dxa"/>
          </w:tcPr>
          <w:p w14:paraId="20BD10D7" w14:textId="0FA75DF0" w:rsidR="0071377D" w:rsidRDefault="0071377D" w:rsidP="00D76141">
            <w:pPr>
              <w:spacing w:after="0"/>
              <w:rPr>
                <w:sz w:val="20"/>
                <w:szCs w:val="20"/>
                <w:lang w:eastAsia="zh-CN"/>
              </w:rPr>
            </w:pPr>
            <w:r>
              <w:rPr>
                <w:rFonts w:hint="eastAsia"/>
                <w:sz w:val="20"/>
                <w:szCs w:val="20"/>
                <w:lang w:eastAsia="zh-CN"/>
              </w:rPr>
              <w:t>Yes</w:t>
            </w:r>
          </w:p>
        </w:tc>
        <w:tc>
          <w:tcPr>
            <w:tcW w:w="6006" w:type="dxa"/>
          </w:tcPr>
          <w:p w14:paraId="103BC181" w14:textId="2BCC723D" w:rsidR="0071377D" w:rsidRDefault="001F263F" w:rsidP="00D76141">
            <w:pPr>
              <w:spacing w:after="0"/>
              <w:rPr>
                <w:sz w:val="20"/>
                <w:szCs w:val="20"/>
                <w:lang w:eastAsia="zh-CN"/>
              </w:rPr>
            </w:pPr>
            <w:r>
              <w:rPr>
                <w:rFonts w:hint="eastAsia"/>
                <w:sz w:val="20"/>
                <w:szCs w:val="20"/>
                <w:lang w:eastAsia="zh-CN"/>
              </w:rPr>
              <w:t>Regarding HW</w:t>
            </w:r>
            <w:r>
              <w:rPr>
                <w:sz w:val="20"/>
                <w:szCs w:val="20"/>
                <w:lang w:eastAsia="zh-CN"/>
              </w:rPr>
              <w:t>’</w:t>
            </w:r>
            <w:r>
              <w:rPr>
                <w:rFonts w:hint="eastAsia"/>
                <w:sz w:val="20"/>
                <w:szCs w:val="20"/>
                <w:lang w:eastAsia="zh-CN"/>
              </w:rPr>
              <w:t xml:space="preserve">s concern, our current understanding is also that the absence of the filed </w:t>
            </w:r>
            <w:r>
              <w:rPr>
                <w:sz w:val="20"/>
                <w:szCs w:val="20"/>
                <w:lang w:eastAsia="zh-CN"/>
              </w:rPr>
              <w:t>indicates</w:t>
            </w:r>
            <w:r>
              <w:rPr>
                <w:rFonts w:hint="eastAsia"/>
                <w:sz w:val="20"/>
                <w:szCs w:val="20"/>
                <w:lang w:eastAsia="zh-CN"/>
              </w:rPr>
              <w:t xml:space="preserve"> 1rx. Then seems no need to add/change?</w:t>
            </w:r>
          </w:p>
        </w:tc>
      </w:tr>
      <w:tr w:rsidR="008868CA" w14:paraId="42E402E6" w14:textId="77777777" w:rsidTr="005A4C5B">
        <w:tc>
          <w:tcPr>
            <w:tcW w:w="1938" w:type="dxa"/>
          </w:tcPr>
          <w:p w14:paraId="2D8D8AAD" w14:textId="20531680" w:rsidR="008868CA" w:rsidRDefault="008868CA" w:rsidP="00D76141">
            <w:pPr>
              <w:spacing w:after="0"/>
              <w:rPr>
                <w:sz w:val="20"/>
                <w:szCs w:val="20"/>
                <w:lang w:eastAsia="zh-CN"/>
              </w:rPr>
            </w:pPr>
            <w:r>
              <w:rPr>
                <w:sz w:val="20"/>
                <w:szCs w:val="20"/>
                <w:lang w:eastAsia="zh-CN"/>
              </w:rPr>
              <w:t>Turkcell</w:t>
            </w:r>
          </w:p>
        </w:tc>
        <w:tc>
          <w:tcPr>
            <w:tcW w:w="1288" w:type="dxa"/>
          </w:tcPr>
          <w:p w14:paraId="2A0DD85B" w14:textId="47869BD1" w:rsidR="008868CA" w:rsidRDefault="008868CA" w:rsidP="00D76141">
            <w:pPr>
              <w:spacing w:after="0"/>
              <w:rPr>
                <w:sz w:val="20"/>
                <w:szCs w:val="20"/>
                <w:lang w:eastAsia="zh-CN"/>
              </w:rPr>
            </w:pPr>
            <w:r>
              <w:rPr>
                <w:sz w:val="20"/>
                <w:szCs w:val="20"/>
                <w:lang w:eastAsia="zh-CN"/>
              </w:rPr>
              <w:t>Yes</w:t>
            </w:r>
          </w:p>
        </w:tc>
        <w:tc>
          <w:tcPr>
            <w:tcW w:w="6006" w:type="dxa"/>
          </w:tcPr>
          <w:p w14:paraId="7031D5CD" w14:textId="77777777" w:rsidR="008868CA" w:rsidRDefault="008868CA" w:rsidP="00D76141">
            <w:pPr>
              <w:spacing w:after="0"/>
              <w:rPr>
                <w:sz w:val="20"/>
                <w:szCs w:val="20"/>
                <w:lang w:eastAsia="zh-CN"/>
              </w:rPr>
            </w:pPr>
          </w:p>
        </w:tc>
      </w:tr>
      <w:tr w:rsidR="00691799" w14:paraId="4778D823" w14:textId="77777777" w:rsidTr="005A4C5B">
        <w:tc>
          <w:tcPr>
            <w:tcW w:w="1938" w:type="dxa"/>
          </w:tcPr>
          <w:p w14:paraId="2612B48F" w14:textId="36C739F4"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36A5998B" w14:textId="14070735" w:rsidR="00691799" w:rsidRDefault="00691799" w:rsidP="00691799">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0A00458D" w14:textId="77777777" w:rsidR="00691799" w:rsidRDefault="00691799" w:rsidP="00691799">
            <w:pPr>
              <w:spacing w:after="0"/>
              <w:rPr>
                <w:sz w:val="20"/>
                <w:szCs w:val="20"/>
                <w:lang w:eastAsia="zh-CN"/>
              </w:rPr>
            </w:pPr>
          </w:p>
        </w:tc>
      </w:tr>
    </w:tbl>
    <w:p w14:paraId="3A4489DF" w14:textId="77777777" w:rsidR="005A4C5B" w:rsidRDefault="005A4C5B" w:rsidP="005A4C5B">
      <w:pPr>
        <w:pStyle w:val="11"/>
        <w:rPr>
          <w:szCs w:val="20"/>
          <w:lang w:eastAsia="zh-CN"/>
        </w:rPr>
      </w:pPr>
    </w:p>
    <w:p w14:paraId="7269F41E" w14:textId="49EDD66A" w:rsidR="005A4C5B" w:rsidRDefault="005A4C5B" w:rsidP="005A4C5B">
      <w:pPr>
        <w:pStyle w:val="3"/>
      </w:pPr>
      <w:r>
        <w:lastRenderedPageBreak/>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a"/>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f1"/>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f1"/>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f1"/>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e"/>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f1"/>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f1"/>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f1"/>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a"/>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ja-JP"/>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t>[Huawei]: Maybe</w:t>
            </w:r>
            <w:r w:rsidR="0046511D">
              <w:rPr>
                <w:sz w:val="20"/>
                <w:szCs w:val="20"/>
                <w:lang w:eastAsia="ja-JP"/>
              </w:rPr>
              <w:t>, TR</w:t>
            </w:r>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 is optional capability signaling with “oneLayer”</w:t>
            </w:r>
            <w:r>
              <w:rPr>
                <w:sz w:val="20"/>
                <w:szCs w:val="20"/>
                <w:lang w:eastAsia="ja-JP"/>
              </w:rPr>
              <w:t xml:space="preserve"> value</w:t>
            </w:r>
            <w:r w:rsidRPr="00C304D8">
              <w:rPr>
                <w:sz w:val="20"/>
                <w:szCs w:val="20"/>
                <w:lang w:eastAsia="ja-JP"/>
              </w:rPr>
              <w:t xml:space="preserve"> (e.g. see maxNumberMIMO-LayersCB-PUSCH in 38.306). Isn’t strange if absence is </w:t>
            </w:r>
            <w:r>
              <w:rPr>
                <w:sz w:val="20"/>
                <w:szCs w:val="20"/>
                <w:lang w:eastAsia="ja-JP"/>
              </w:rPr>
              <w:t>same as onelayer?</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587097">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587097">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587097">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 xml:space="preserve">his will preclude the use case where the UE is </w:t>
            </w:r>
            <w:r>
              <w:rPr>
                <w:sz w:val="20"/>
                <w:szCs w:val="20"/>
                <w:lang w:eastAsia="ja-JP"/>
              </w:rPr>
              <w:lastRenderedPageBreak/>
              <w:t>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r w:rsidR="004755D7" w14:paraId="4D2C4A21" w14:textId="77777777" w:rsidTr="00D27C25">
        <w:tc>
          <w:tcPr>
            <w:tcW w:w="1515" w:type="dxa"/>
          </w:tcPr>
          <w:p w14:paraId="70E7211E" w14:textId="3724A6A3" w:rsidR="004755D7" w:rsidRDefault="004755D7" w:rsidP="00CE5824">
            <w:pPr>
              <w:spacing w:after="0"/>
              <w:rPr>
                <w:sz w:val="20"/>
                <w:szCs w:val="20"/>
                <w:lang w:eastAsia="zh-CN"/>
              </w:rPr>
            </w:pPr>
            <w:r>
              <w:rPr>
                <w:rFonts w:hint="eastAsia"/>
                <w:sz w:val="20"/>
                <w:szCs w:val="20"/>
                <w:lang w:eastAsia="zh-CN"/>
              </w:rPr>
              <w:t>CATT</w:t>
            </w:r>
          </w:p>
        </w:tc>
        <w:tc>
          <w:tcPr>
            <w:tcW w:w="1021" w:type="dxa"/>
          </w:tcPr>
          <w:p w14:paraId="6DEE7B93" w14:textId="14197C1B" w:rsidR="004755D7" w:rsidRDefault="004755D7" w:rsidP="00CE5824">
            <w:pPr>
              <w:spacing w:after="0"/>
              <w:rPr>
                <w:sz w:val="20"/>
                <w:szCs w:val="20"/>
                <w:lang w:eastAsia="zh-CN"/>
              </w:rPr>
            </w:pPr>
            <w:r>
              <w:rPr>
                <w:rFonts w:hint="eastAsia"/>
                <w:sz w:val="20"/>
                <w:szCs w:val="20"/>
                <w:lang w:eastAsia="zh-CN"/>
              </w:rPr>
              <w:t>Option 3</w:t>
            </w:r>
          </w:p>
        </w:tc>
        <w:tc>
          <w:tcPr>
            <w:tcW w:w="6696" w:type="dxa"/>
          </w:tcPr>
          <w:p w14:paraId="7107A405" w14:textId="77777777" w:rsidR="004755D7" w:rsidRDefault="004755D7" w:rsidP="00CE5824">
            <w:pPr>
              <w:spacing w:after="0"/>
              <w:rPr>
                <w:sz w:val="20"/>
                <w:szCs w:val="20"/>
                <w:lang w:eastAsia="ja-JP"/>
              </w:rPr>
            </w:pPr>
          </w:p>
        </w:tc>
      </w:tr>
      <w:tr w:rsidR="008868CA" w14:paraId="15E1DD2D" w14:textId="77777777" w:rsidTr="00D27C25">
        <w:tc>
          <w:tcPr>
            <w:tcW w:w="1515" w:type="dxa"/>
          </w:tcPr>
          <w:p w14:paraId="0BF100A8" w14:textId="203F15B8" w:rsidR="008868CA" w:rsidRDefault="008868CA" w:rsidP="00CE5824">
            <w:pPr>
              <w:spacing w:after="0"/>
              <w:rPr>
                <w:sz w:val="20"/>
                <w:szCs w:val="20"/>
                <w:lang w:eastAsia="zh-CN"/>
              </w:rPr>
            </w:pPr>
            <w:r>
              <w:rPr>
                <w:sz w:val="20"/>
                <w:szCs w:val="20"/>
                <w:lang w:eastAsia="zh-CN"/>
              </w:rPr>
              <w:t>Turkcell</w:t>
            </w:r>
          </w:p>
        </w:tc>
        <w:tc>
          <w:tcPr>
            <w:tcW w:w="1021" w:type="dxa"/>
          </w:tcPr>
          <w:p w14:paraId="37B2F38A" w14:textId="0C316838" w:rsidR="008868CA" w:rsidRDefault="008868CA" w:rsidP="00CE5824">
            <w:pPr>
              <w:spacing w:after="0"/>
              <w:rPr>
                <w:sz w:val="20"/>
                <w:szCs w:val="20"/>
                <w:lang w:eastAsia="zh-CN"/>
              </w:rPr>
            </w:pPr>
            <w:r>
              <w:rPr>
                <w:sz w:val="20"/>
                <w:szCs w:val="20"/>
                <w:lang w:eastAsia="zh-CN"/>
              </w:rPr>
              <w:t>Option 3</w:t>
            </w:r>
          </w:p>
        </w:tc>
        <w:tc>
          <w:tcPr>
            <w:tcW w:w="6696" w:type="dxa"/>
          </w:tcPr>
          <w:p w14:paraId="6735CC0C" w14:textId="77777777" w:rsidR="008868CA" w:rsidRDefault="008868CA" w:rsidP="00CE5824">
            <w:pPr>
              <w:spacing w:after="0"/>
              <w:rPr>
                <w:sz w:val="20"/>
                <w:szCs w:val="20"/>
                <w:lang w:eastAsia="ja-JP"/>
              </w:rPr>
            </w:pPr>
          </w:p>
        </w:tc>
      </w:tr>
      <w:tr w:rsidR="00691799" w14:paraId="163EFB63" w14:textId="77777777" w:rsidTr="00D27C25">
        <w:tc>
          <w:tcPr>
            <w:tcW w:w="1515" w:type="dxa"/>
          </w:tcPr>
          <w:p w14:paraId="22B8B1DC" w14:textId="5E327ADA" w:rsidR="00691799" w:rsidRDefault="00691799" w:rsidP="00691799">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021" w:type="dxa"/>
          </w:tcPr>
          <w:p w14:paraId="228BFC39" w14:textId="519FD443" w:rsidR="00691799" w:rsidRDefault="00691799" w:rsidP="00691799">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ption 3</w:t>
            </w:r>
          </w:p>
        </w:tc>
        <w:tc>
          <w:tcPr>
            <w:tcW w:w="6696" w:type="dxa"/>
          </w:tcPr>
          <w:p w14:paraId="6F57CC21" w14:textId="7B9EEAB9" w:rsidR="00691799" w:rsidRDefault="00691799" w:rsidP="00691799">
            <w:pPr>
              <w:spacing w:after="0"/>
              <w:rPr>
                <w:sz w:val="20"/>
                <w:szCs w:val="20"/>
                <w:lang w:eastAsia="ja-JP"/>
              </w:rPr>
            </w:pPr>
            <w:r>
              <w:rPr>
                <w:rFonts w:eastAsiaTheme="minorEastAsia" w:hint="eastAsia"/>
                <w:sz w:val="20"/>
                <w:szCs w:val="20"/>
                <w:lang w:eastAsia="ja-JP"/>
              </w:rPr>
              <w:t>s</w:t>
            </w:r>
            <w:r>
              <w:rPr>
                <w:rFonts w:eastAsiaTheme="minorEastAsia"/>
                <w:sz w:val="20"/>
                <w:szCs w:val="20"/>
                <w:lang w:eastAsia="ja-JP"/>
              </w:rPr>
              <w:t xml:space="preserve">light preference, option 1 is acceptable </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a"/>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6822F09B" w:rsidR="0080461F" w:rsidRDefault="0080461F" w:rsidP="00FB07E5">
            <w:pPr>
              <w:spacing w:after="0"/>
              <w:rPr>
                <w:sz w:val="20"/>
                <w:szCs w:val="20"/>
                <w:lang w:eastAsia="ja-JP"/>
              </w:rPr>
            </w:pPr>
            <w:r>
              <w:rPr>
                <w:sz w:val="20"/>
                <w:szCs w:val="20"/>
                <w:lang w:eastAsia="ja-JP"/>
              </w:rPr>
              <w:t>Although the features are defined optional, we need to make sure the specs are complete to support those features for RedCap. Otherwise, it is unclear how network should handle them when RedCap U</w:t>
            </w:r>
            <w:r w:rsidR="004755D7">
              <w:rPr>
                <w:sz w:val="20"/>
                <w:szCs w:val="20"/>
                <w:lang w:eastAsia="ja-JP"/>
              </w:rPr>
              <w:t>e</w:t>
            </w:r>
            <w:r>
              <w:rPr>
                <w:sz w:val="20"/>
                <w:szCs w:val="20"/>
                <w:lang w:eastAsia="ja-JP"/>
              </w:rPr>
              <w:t xml:space="preserve">s indicate the support of e.g. V2X. </w:t>
            </w:r>
          </w:p>
          <w:p w14:paraId="160DCC0B" w14:textId="752DE4A6"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these features can be applicable to RedCap U</w:t>
            </w:r>
            <w:r w:rsidR="004755D7">
              <w:rPr>
                <w:sz w:val="20"/>
                <w:szCs w:val="20"/>
                <w:lang w:eastAsia="ja-JP"/>
              </w:rPr>
              <w:t>e</w:t>
            </w:r>
            <w:r>
              <w:rPr>
                <w:sz w:val="20"/>
                <w:szCs w:val="20"/>
                <w:lang w:eastAsia="ja-JP"/>
              </w:rPr>
              <w:t xml:space="preserv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587097">
        <w:tc>
          <w:tcPr>
            <w:tcW w:w="1938" w:type="dxa"/>
          </w:tcPr>
          <w:p w14:paraId="338D557D" w14:textId="77777777" w:rsidR="00D27C25" w:rsidRDefault="00D27C25" w:rsidP="00587097">
            <w:pPr>
              <w:spacing w:after="0"/>
              <w:rPr>
                <w:sz w:val="20"/>
                <w:szCs w:val="20"/>
                <w:lang w:eastAsia="ja-JP"/>
              </w:rPr>
            </w:pPr>
            <w:r>
              <w:rPr>
                <w:sz w:val="20"/>
                <w:szCs w:val="20"/>
                <w:lang w:eastAsia="ja-JP"/>
              </w:rPr>
              <w:t>Apple</w:t>
            </w:r>
          </w:p>
        </w:tc>
        <w:tc>
          <w:tcPr>
            <w:tcW w:w="1288" w:type="dxa"/>
          </w:tcPr>
          <w:p w14:paraId="50155E32" w14:textId="77777777" w:rsidR="00D27C25" w:rsidRDefault="00D27C25" w:rsidP="00587097">
            <w:pPr>
              <w:spacing w:after="0"/>
              <w:rPr>
                <w:sz w:val="20"/>
                <w:szCs w:val="20"/>
                <w:lang w:eastAsia="ja-JP"/>
              </w:rPr>
            </w:pPr>
            <w:r>
              <w:rPr>
                <w:sz w:val="20"/>
                <w:szCs w:val="20"/>
                <w:lang w:eastAsia="ja-JP"/>
              </w:rPr>
              <w:t xml:space="preserve">We are ok to send an LS capturing RAN2 agreements </w:t>
            </w:r>
            <w:r>
              <w:rPr>
                <w:sz w:val="20"/>
                <w:szCs w:val="20"/>
                <w:lang w:eastAsia="ja-JP"/>
              </w:rPr>
              <w:lastRenderedPageBreak/>
              <w:t>and asking if they see issues.</w:t>
            </w:r>
          </w:p>
        </w:tc>
        <w:tc>
          <w:tcPr>
            <w:tcW w:w="6006" w:type="dxa"/>
          </w:tcPr>
          <w:p w14:paraId="5ECB906F" w14:textId="77777777" w:rsidR="00D27C25" w:rsidRDefault="00D27C25" w:rsidP="00587097">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r w:rsidR="004755D7" w14:paraId="06A4CA2A" w14:textId="77777777" w:rsidTr="003008CC">
        <w:tc>
          <w:tcPr>
            <w:tcW w:w="1938" w:type="dxa"/>
          </w:tcPr>
          <w:p w14:paraId="2DB77B41" w14:textId="7CA9ABBD" w:rsidR="004755D7" w:rsidRDefault="004755D7" w:rsidP="00DD001B">
            <w:pPr>
              <w:spacing w:after="0"/>
              <w:rPr>
                <w:sz w:val="20"/>
                <w:szCs w:val="20"/>
                <w:lang w:eastAsia="zh-CN"/>
              </w:rPr>
            </w:pPr>
            <w:r>
              <w:rPr>
                <w:rFonts w:hint="eastAsia"/>
                <w:sz w:val="20"/>
                <w:szCs w:val="20"/>
                <w:lang w:eastAsia="zh-CN"/>
              </w:rPr>
              <w:t>CATT</w:t>
            </w:r>
          </w:p>
        </w:tc>
        <w:tc>
          <w:tcPr>
            <w:tcW w:w="1288" w:type="dxa"/>
          </w:tcPr>
          <w:p w14:paraId="7300331E" w14:textId="142E6008" w:rsidR="004755D7" w:rsidRDefault="004755D7" w:rsidP="00DD001B">
            <w:pPr>
              <w:spacing w:after="0"/>
              <w:rPr>
                <w:sz w:val="20"/>
                <w:szCs w:val="20"/>
                <w:lang w:eastAsia="zh-CN"/>
              </w:rPr>
            </w:pPr>
            <w:r>
              <w:rPr>
                <w:rFonts w:hint="eastAsia"/>
                <w:sz w:val="20"/>
                <w:szCs w:val="20"/>
                <w:lang w:eastAsia="zh-CN"/>
              </w:rPr>
              <w:t>No strong view</w:t>
            </w:r>
          </w:p>
        </w:tc>
        <w:tc>
          <w:tcPr>
            <w:tcW w:w="6006" w:type="dxa"/>
          </w:tcPr>
          <w:p w14:paraId="69B6032D" w14:textId="05F34582" w:rsidR="004755D7" w:rsidRDefault="004755D7" w:rsidP="00DD001B">
            <w:pPr>
              <w:spacing w:after="0"/>
              <w:rPr>
                <w:sz w:val="20"/>
                <w:szCs w:val="20"/>
                <w:lang w:eastAsia="zh-CN"/>
              </w:rPr>
            </w:pPr>
            <w:r>
              <w:rPr>
                <w:rFonts w:hint="eastAsia"/>
                <w:sz w:val="20"/>
                <w:szCs w:val="20"/>
                <w:lang w:eastAsia="zh-CN"/>
              </w:rPr>
              <w:t xml:space="preserve">could check in the end of </w:t>
            </w:r>
            <w:r>
              <w:rPr>
                <w:sz w:val="20"/>
                <w:szCs w:val="20"/>
                <w:lang w:eastAsia="zh-CN"/>
              </w:rPr>
              <w:t>this</w:t>
            </w:r>
            <w:r>
              <w:rPr>
                <w:rFonts w:hint="eastAsia"/>
                <w:sz w:val="20"/>
                <w:szCs w:val="20"/>
                <w:lang w:eastAsia="zh-CN"/>
              </w:rPr>
              <w:t xml:space="preserve"> meeting.</w:t>
            </w:r>
          </w:p>
        </w:tc>
      </w:tr>
      <w:tr w:rsidR="00C44008" w14:paraId="67A61FFB" w14:textId="77777777" w:rsidTr="003008CC">
        <w:tc>
          <w:tcPr>
            <w:tcW w:w="1938" w:type="dxa"/>
          </w:tcPr>
          <w:p w14:paraId="5B5E7B5E" w14:textId="39C0069E" w:rsidR="00C44008" w:rsidRDefault="00C44008" w:rsidP="00DD001B">
            <w:pPr>
              <w:spacing w:after="0"/>
              <w:rPr>
                <w:sz w:val="20"/>
                <w:szCs w:val="20"/>
                <w:lang w:eastAsia="zh-CN"/>
              </w:rPr>
            </w:pPr>
            <w:r>
              <w:rPr>
                <w:sz w:val="20"/>
                <w:szCs w:val="20"/>
                <w:lang w:eastAsia="zh-CN"/>
              </w:rPr>
              <w:t>Turkcell</w:t>
            </w:r>
          </w:p>
        </w:tc>
        <w:tc>
          <w:tcPr>
            <w:tcW w:w="1288" w:type="dxa"/>
          </w:tcPr>
          <w:p w14:paraId="52AFB28B" w14:textId="538F583B" w:rsidR="00C44008" w:rsidRDefault="00C44008" w:rsidP="00DD001B">
            <w:pPr>
              <w:spacing w:after="0"/>
              <w:rPr>
                <w:sz w:val="20"/>
                <w:szCs w:val="20"/>
                <w:lang w:eastAsia="zh-CN"/>
              </w:rPr>
            </w:pPr>
            <w:r>
              <w:rPr>
                <w:sz w:val="20"/>
                <w:szCs w:val="20"/>
                <w:lang w:eastAsia="zh-CN"/>
              </w:rPr>
              <w:t>Postpone</w:t>
            </w:r>
          </w:p>
        </w:tc>
        <w:tc>
          <w:tcPr>
            <w:tcW w:w="6006" w:type="dxa"/>
          </w:tcPr>
          <w:p w14:paraId="39615FD4" w14:textId="1E499BFC" w:rsidR="00C44008" w:rsidRDefault="00C44008" w:rsidP="00DD001B">
            <w:pPr>
              <w:spacing w:after="0"/>
              <w:rPr>
                <w:sz w:val="20"/>
                <w:szCs w:val="20"/>
                <w:lang w:eastAsia="zh-CN"/>
              </w:rPr>
            </w:pPr>
            <w:r>
              <w:rPr>
                <w:sz w:val="20"/>
                <w:szCs w:val="20"/>
                <w:lang w:eastAsia="zh-CN"/>
              </w:rPr>
              <w:t>Agree with Qualcomm</w:t>
            </w:r>
          </w:p>
        </w:tc>
      </w:tr>
      <w:tr w:rsidR="00511B35" w14:paraId="39456A2E" w14:textId="77777777" w:rsidTr="003008CC">
        <w:tc>
          <w:tcPr>
            <w:tcW w:w="1938" w:type="dxa"/>
          </w:tcPr>
          <w:p w14:paraId="6FC98D2F" w14:textId="261A8B77" w:rsidR="00511B35" w:rsidRDefault="00511B35" w:rsidP="00511B35">
            <w:pPr>
              <w:spacing w:after="0"/>
              <w:rPr>
                <w:sz w:val="20"/>
                <w:szCs w:val="20"/>
                <w:lang w:eastAsia="zh-CN"/>
              </w:rPr>
            </w:pPr>
            <w:r>
              <w:rPr>
                <w:rFonts w:eastAsiaTheme="minorEastAsia" w:hint="eastAsia"/>
                <w:sz w:val="20"/>
                <w:szCs w:val="20"/>
                <w:lang w:eastAsia="ja-JP"/>
              </w:rPr>
              <w:t>N</w:t>
            </w:r>
            <w:r>
              <w:rPr>
                <w:rFonts w:eastAsiaTheme="minorEastAsia"/>
                <w:sz w:val="20"/>
                <w:szCs w:val="20"/>
                <w:lang w:eastAsia="ja-JP"/>
              </w:rPr>
              <w:t>EC</w:t>
            </w:r>
          </w:p>
        </w:tc>
        <w:tc>
          <w:tcPr>
            <w:tcW w:w="1288" w:type="dxa"/>
          </w:tcPr>
          <w:p w14:paraId="223A452E" w14:textId="63650FA6" w:rsidR="00511B35" w:rsidRDefault="00511B35" w:rsidP="00511B35">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p>
        </w:tc>
        <w:tc>
          <w:tcPr>
            <w:tcW w:w="6006" w:type="dxa"/>
          </w:tcPr>
          <w:p w14:paraId="307CA7FD" w14:textId="37162EB8" w:rsidR="00511B35" w:rsidRDefault="00511B35" w:rsidP="00511B35">
            <w:pPr>
              <w:spacing w:after="0"/>
              <w:rPr>
                <w:sz w:val="20"/>
                <w:szCs w:val="20"/>
                <w:lang w:eastAsia="zh-CN"/>
              </w:rPr>
            </w:pPr>
            <w:r>
              <w:rPr>
                <w:rFonts w:eastAsiaTheme="minorEastAsia" w:hint="eastAsia"/>
                <w:sz w:val="20"/>
                <w:szCs w:val="20"/>
                <w:lang w:eastAsia="ja-JP"/>
              </w:rPr>
              <w:t>O</w:t>
            </w:r>
            <w:r>
              <w:rPr>
                <w:rFonts w:eastAsiaTheme="minorEastAsia"/>
                <w:sz w:val="20"/>
                <w:szCs w:val="20"/>
                <w:lang w:eastAsia="ja-JP"/>
              </w:rPr>
              <w:t>K to send an LS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a"/>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a"/>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w:t>
            </w:r>
            <w:r w:rsidRPr="00336DD7">
              <w:rPr>
                <w:b/>
                <w:bCs/>
                <w:u w:val="single"/>
                <w:lang w:val="en-GB"/>
              </w:rPr>
              <w:lastRenderedPageBreak/>
              <w:t>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f1"/>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f1"/>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f1"/>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a"/>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a"/>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a"/>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587097">
        <w:tc>
          <w:tcPr>
            <w:tcW w:w="1938" w:type="dxa"/>
          </w:tcPr>
          <w:p w14:paraId="22355C0F" w14:textId="77777777" w:rsidR="00D27C25" w:rsidRDefault="00D27C25" w:rsidP="00587097">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587097">
            <w:pPr>
              <w:spacing w:after="0"/>
              <w:rPr>
                <w:sz w:val="20"/>
                <w:szCs w:val="20"/>
                <w:lang w:eastAsia="ja-JP"/>
              </w:rPr>
            </w:pPr>
            <w:r>
              <w:rPr>
                <w:sz w:val="20"/>
                <w:szCs w:val="20"/>
                <w:lang w:eastAsia="ja-JP"/>
              </w:rPr>
              <w:t>No</w:t>
            </w:r>
          </w:p>
        </w:tc>
        <w:tc>
          <w:tcPr>
            <w:tcW w:w="6006" w:type="dxa"/>
          </w:tcPr>
          <w:p w14:paraId="0FCDF412" w14:textId="77777777" w:rsidR="00D27C25" w:rsidRDefault="00D27C25" w:rsidP="00587097">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r w:rsidR="00A77B45" w14:paraId="424AC0DF" w14:textId="77777777" w:rsidTr="003008CC">
        <w:tc>
          <w:tcPr>
            <w:tcW w:w="1938" w:type="dxa"/>
          </w:tcPr>
          <w:p w14:paraId="18BCB568" w14:textId="48D60FF1" w:rsidR="00A77B45" w:rsidRDefault="00A77B45" w:rsidP="00DD001B">
            <w:pPr>
              <w:spacing w:after="0"/>
              <w:rPr>
                <w:sz w:val="20"/>
                <w:szCs w:val="20"/>
                <w:lang w:eastAsia="zh-CN"/>
              </w:rPr>
            </w:pPr>
            <w:r>
              <w:rPr>
                <w:rFonts w:hint="eastAsia"/>
                <w:sz w:val="20"/>
                <w:szCs w:val="20"/>
                <w:lang w:eastAsia="zh-CN"/>
              </w:rPr>
              <w:t>CATT</w:t>
            </w:r>
          </w:p>
        </w:tc>
        <w:tc>
          <w:tcPr>
            <w:tcW w:w="1288" w:type="dxa"/>
          </w:tcPr>
          <w:p w14:paraId="1A881679" w14:textId="572E5DBA" w:rsidR="00A77B45" w:rsidRDefault="00A77B45" w:rsidP="00DD001B">
            <w:pPr>
              <w:spacing w:after="0"/>
              <w:rPr>
                <w:sz w:val="20"/>
                <w:szCs w:val="20"/>
                <w:lang w:eastAsia="zh-CN"/>
              </w:rPr>
            </w:pPr>
            <w:r>
              <w:rPr>
                <w:rFonts w:hint="eastAsia"/>
                <w:sz w:val="20"/>
                <w:szCs w:val="20"/>
                <w:lang w:eastAsia="zh-CN"/>
              </w:rPr>
              <w:t>No strong view</w:t>
            </w:r>
          </w:p>
        </w:tc>
        <w:tc>
          <w:tcPr>
            <w:tcW w:w="6006" w:type="dxa"/>
          </w:tcPr>
          <w:p w14:paraId="71D2E291" w14:textId="77777777" w:rsidR="00A77B45" w:rsidRDefault="00A77B45" w:rsidP="00DD001B">
            <w:pPr>
              <w:spacing w:after="0"/>
              <w:rPr>
                <w:sz w:val="20"/>
                <w:szCs w:val="20"/>
                <w:lang w:eastAsia="ja-JP"/>
              </w:rPr>
            </w:pPr>
          </w:p>
        </w:tc>
      </w:tr>
      <w:tr w:rsidR="005A1E6E" w14:paraId="38721009" w14:textId="77777777" w:rsidTr="003008CC">
        <w:tc>
          <w:tcPr>
            <w:tcW w:w="1938" w:type="dxa"/>
          </w:tcPr>
          <w:p w14:paraId="6B0EB078" w14:textId="343FF444" w:rsidR="005A1E6E" w:rsidRDefault="005A1E6E" w:rsidP="00DD001B">
            <w:pPr>
              <w:spacing w:after="0"/>
              <w:rPr>
                <w:sz w:val="20"/>
                <w:szCs w:val="20"/>
                <w:lang w:eastAsia="zh-CN"/>
              </w:rPr>
            </w:pPr>
            <w:r>
              <w:rPr>
                <w:sz w:val="20"/>
                <w:szCs w:val="20"/>
                <w:lang w:eastAsia="zh-CN"/>
              </w:rPr>
              <w:t>Turckell</w:t>
            </w:r>
          </w:p>
        </w:tc>
        <w:tc>
          <w:tcPr>
            <w:tcW w:w="1288" w:type="dxa"/>
          </w:tcPr>
          <w:p w14:paraId="2D94DE03" w14:textId="27795A9E" w:rsidR="005A1E6E" w:rsidRDefault="005A1E6E" w:rsidP="00DD001B">
            <w:pPr>
              <w:spacing w:after="0"/>
              <w:rPr>
                <w:sz w:val="20"/>
                <w:szCs w:val="20"/>
                <w:lang w:eastAsia="zh-CN"/>
              </w:rPr>
            </w:pPr>
            <w:r>
              <w:rPr>
                <w:sz w:val="20"/>
                <w:szCs w:val="20"/>
                <w:lang w:eastAsia="zh-CN"/>
              </w:rPr>
              <w:t>No</w:t>
            </w:r>
          </w:p>
        </w:tc>
        <w:tc>
          <w:tcPr>
            <w:tcW w:w="6006" w:type="dxa"/>
          </w:tcPr>
          <w:p w14:paraId="4315DAA7" w14:textId="77777777" w:rsidR="005A1E6E" w:rsidRDefault="005A1E6E" w:rsidP="00DD001B">
            <w:pPr>
              <w:spacing w:after="0"/>
              <w:rPr>
                <w:sz w:val="20"/>
                <w:szCs w:val="20"/>
                <w:lang w:eastAsia="ja-JP"/>
              </w:rPr>
            </w:pPr>
          </w:p>
        </w:tc>
      </w:tr>
      <w:tr w:rsidR="005460AC" w14:paraId="276473B4" w14:textId="77777777" w:rsidTr="003008CC">
        <w:tc>
          <w:tcPr>
            <w:tcW w:w="1938" w:type="dxa"/>
          </w:tcPr>
          <w:p w14:paraId="482CAA03" w14:textId="7AEB5299" w:rsidR="005460AC" w:rsidRDefault="005460AC" w:rsidP="005460AC">
            <w:pPr>
              <w:spacing w:after="0"/>
              <w:rPr>
                <w:sz w:val="20"/>
                <w:szCs w:val="20"/>
                <w:lang w:eastAsia="zh-CN"/>
              </w:rPr>
            </w:pPr>
            <w:r>
              <w:rPr>
                <w:rFonts w:eastAsiaTheme="minorEastAsia"/>
                <w:sz w:val="20"/>
                <w:szCs w:val="20"/>
                <w:lang w:eastAsia="ja-JP"/>
              </w:rPr>
              <w:t>NEC</w:t>
            </w:r>
          </w:p>
        </w:tc>
        <w:tc>
          <w:tcPr>
            <w:tcW w:w="1288" w:type="dxa"/>
          </w:tcPr>
          <w:p w14:paraId="74830569" w14:textId="06399B46" w:rsidR="005460AC" w:rsidRDefault="005460AC" w:rsidP="005460AC">
            <w:pPr>
              <w:spacing w:after="0"/>
              <w:rPr>
                <w:sz w:val="20"/>
                <w:szCs w:val="20"/>
                <w:lang w:eastAsia="zh-CN"/>
              </w:rPr>
            </w:pPr>
            <w:r>
              <w:rPr>
                <w:rFonts w:eastAsiaTheme="minorEastAsia" w:hint="eastAsia"/>
                <w:sz w:val="20"/>
                <w:szCs w:val="20"/>
                <w:lang w:eastAsia="ja-JP"/>
              </w:rPr>
              <w:t>Y</w:t>
            </w:r>
            <w:r>
              <w:rPr>
                <w:rFonts w:eastAsiaTheme="minorEastAsia"/>
                <w:sz w:val="20"/>
                <w:szCs w:val="20"/>
                <w:lang w:eastAsia="ja-JP"/>
              </w:rPr>
              <w:t>es</w:t>
            </w:r>
            <w:bookmarkStart w:id="8" w:name="_GoBack"/>
            <w:bookmarkEnd w:id="8"/>
          </w:p>
        </w:tc>
        <w:tc>
          <w:tcPr>
            <w:tcW w:w="6006" w:type="dxa"/>
          </w:tcPr>
          <w:p w14:paraId="6173828E" w14:textId="77777777" w:rsidR="005460AC" w:rsidRDefault="005460AC" w:rsidP="005460A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a"/>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9" w:name="_Toc69291290"/>
      <w:bookmarkStart w:id="10" w:name="_Toc69291282"/>
      <w:bookmarkStart w:id="11" w:name="_Toc69291279"/>
      <w:bookmarkStart w:id="12" w:name="_Toc69291283"/>
      <w:bookmarkStart w:id="13" w:name="_Toc69291284"/>
      <w:bookmarkStart w:id="14" w:name="_Toc69291280"/>
      <w:bookmarkStart w:id="15" w:name="_Toc69291305"/>
      <w:bookmarkStart w:id="16" w:name="_Toc69291299"/>
      <w:bookmarkStart w:id="17" w:name="_Toc69291292"/>
      <w:bookmarkStart w:id="18" w:name="_Toc69291295"/>
      <w:bookmarkStart w:id="19" w:name="_Toc69291303"/>
      <w:bookmarkStart w:id="20" w:name="_Toc69291304"/>
      <w:bookmarkStart w:id="21" w:name="_Toc69291300"/>
      <w:bookmarkStart w:id="22" w:name="_Toc69291302"/>
      <w:bookmarkStart w:id="23" w:name="_Toc69291291"/>
      <w:bookmarkStart w:id="24" w:name="_Toc69291298"/>
      <w:bookmarkStart w:id="25" w:name="_Toc69291294"/>
      <w:bookmarkStart w:id="26" w:name="_Toc69291297"/>
      <w:bookmarkStart w:id="27" w:name="_Toc69291301"/>
      <w:bookmarkStart w:id="28" w:name="_Toc69291296"/>
      <w:bookmarkStart w:id="29" w:name="_Toc69291288"/>
      <w:bookmarkStart w:id="30" w:name="_Toc69291281"/>
      <w:bookmarkStart w:id="31" w:name="_Toc69291289"/>
      <w:bookmarkStart w:id="32" w:name="_Toc69291287"/>
      <w:bookmarkStart w:id="33" w:name="_Toc69291277"/>
      <w:bookmarkStart w:id="34" w:name="_Toc69291278"/>
      <w:bookmarkStart w:id="35" w:name="_Toc69291276"/>
      <w:bookmarkStart w:id="36" w:name="_Toc69291286"/>
      <w:bookmarkStart w:id="37" w:name="_Toc69291285"/>
      <w:bookmarkStart w:id="38" w:name="_Toc69291232"/>
      <w:bookmarkStart w:id="39" w:name="_Toc69291239"/>
      <w:bookmarkStart w:id="40" w:name="_Toc69291241"/>
      <w:bookmarkStart w:id="41" w:name="_Toc69291238"/>
      <w:bookmarkStart w:id="42" w:name="_Toc69291240"/>
      <w:bookmarkStart w:id="43" w:name="_Toc69291243"/>
      <w:bookmarkStart w:id="44" w:name="_Toc69291245"/>
      <w:bookmarkStart w:id="45" w:name="_Toc69291242"/>
      <w:bookmarkStart w:id="46" w:name="_Toc69291244"/>
      <w:bookmarkStart w:id="47" w:name="_Toc69291272"/>
      <w:bookmarkStart w:id="48" w:name="_Toc69291271"/>
      <w:bookmarkStart w:id="49" w:name="_Toc69291273"/>
      <w:bookmarkStart w:id="50" w:name="_Toc69291275"/>
      <w:bookmarkStart w:id="51" w:name="_Toc69291231"/>
      <w:bookmarkStart w:id="52" w:name="_Toc69291230"/>
      <w:bookmarkStart w:id="53" w:name="_Toc69291233"/>
      <w:bookmarkStart w:id="54" w:name="_Toc69291234"/>
      <w:bookmarkStart w:id="55" w:name="_Toc69291236"/>
      <w:bookmarkStart w:id="56" w:name="_Toc69291235"/>
      <w:bookmarkStart w:id="57" w:name="_Toc69291237"/>
      <w:bookmarkStart w:id="58" w:name="_Toc69291267"/>
      <w:bookmarkStart w:id="59" w:name="_Toc69291268"/>
      <w:bookmarkStart w:id="60" w:name="_Toc69291265"/>
      <w:bookmarkStart w:id="61" w:name="_Toc69291274"/>
      <w:bookmarkStart w:id="62" w:name="_Toc69291266"/>
      <w:bookmarkStart w:id="63" w:name="_Toc69291263"/>
      <w:bookmarkStart w:id="64" w:name="_Toc69291269"/>
      <w:bookmarkStart w:id="65" w:name="_Toc69291270"/>
      <w:bookmarkStart w:id="66" w:name="_Toc69291260"/>
      <w:bookmarkStart w:id="67" w:name="_Toc69291261"/>
      <w:bookmarkStart w:id="68" w:name="_Toc69291262"/>
      <w:bookmarkStart w:id="69" w:name="_Toc69291257"/>
      <w:bookmarkStart w:id="70" w:name="_Toc69291258"/>
      <w:bookmarkStart w:id="71" w:name="_Toc69291259"/>
      <w:bookmarkStart w:id="72" w:name="_Toc69291264"/>
      <w:bookmarkStart w:id="73" w:name="_Toc69291293"/>
      <w:bookmarkStart w:id="74" w:name="_Toc69291246"/>
      <w:bookmarkStart w:id="75" w:name="_Toc69291247"/>
      <w:bookmarkStart w:id="76" w:name="_Toc69291248"/>
      <w:bookmarkStart w:id="77" w:name="_Toc69291253"/>
      <w:bookmarkStart w:id="78" w:name="_Toc69291249"/>
      <w:bookmarkStart w:id="79" w:name="_Toc69291252"/>
      <w:bookmarkStart w:id="80" w:name="_Toc69291254"/>
      <w:bookmarkStart w:id="81" w:name="_Toc69291255"/>
      <w:bookmarkStart w:id="82" w:name="_Toc69291250"/>
      <w:bookmarkStart w:id="83" w:name="_Toc69291251"/>
      <w:bookmarkStart w:id="84" w:name="_Toc69291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03E53D" w14:textId="77777777" w:rsidR="00D40AFC" w:rsidRDefault="009648FE">
      <w:pPr>
        <w:pStyle w:val="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1"/>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1"/>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1"/>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a"/>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28CE85DC" w:rsidR="00DD001B" w:rsidRPr="00A77B45" w:rsidRDefault="00A77B45" w:rsidP="00DD001B">
            <w:pPr>
              <w:spacing w:after="0"/>
              <w:rPr>
                <w:sz w:val="20"/>
                <w:szCs w:val="20"/>
                <w:lang w:eastAsia="zh-CN"/>
              </w:rPr>
            </w:pPr>
            <w:r>
              <w:rPr>
                <w:rFonts w:hint="eastAsia"/>
                <w:sz w:val="20"/>
                <w:szCs w:val="20"/>
                <w:lang w:eastAsia="zh-CN"/>
              </w:rPr>
              <w:t>CATT</w:t>
            </w:r>
          </w:p>
        </w:tc>
        <w:tc>
          <w:tcPr>
            <w:tcW w:w="2687" w:type="dxa"/>
          </w:tcPr>
          <w:p w14:paraId="4AABF3A7" w14:textId="15F201DF" w:rsidR="00DD001B" w:rsidRPr="00A77B45" w:rsidRDefault="00A77B45" w:rsidP="00DD001B">
            <w:pPr>
              <w:spacing w:after="0"/>
              <w:rPr>
                <w:sz w:val="20"/>
                <w:szCs w:val="20"/>
                <w:lang w:eastAsia="zh-CN"/>
              </w:rPr>
            </w:pPr>
            <w:r>
              <w:rPr>
                <w:rFonts w:hint="eastAsia"/>
                <w:sz w:val="20"/>
                <w:szCs w:val="20"/>
                <w:lang w:eastAsia="zh-CN"/>
              </w:rPr>
              <w:t>Erlin Zeng</w:t>
            </w:r>
          </w:p>
        </w:tc>
        <w:tc>
          <w:tcPr>
            <w:tcW w:w="4903" w:type="dxa"/>
          </w:tcPr>
          <w:p w14:paraId="41AF3631" w14:textId="003E7D4A" w:rsidR="00DD001B" w:rsidRPr="00A77B45" w:rsidRDefault="00A77B45" w:rsidP="00DD001B">
            <w:pPr>
              <w:spacing w:after="0"/>
              <w:rPr>
                <w:sz w:val="20"/>
                <w:szCs w:val="20"/>
                <w:lang w:eastAsia="zh-CN"/>
              </w:rPr>
            </w:pPr>
            <w:r>
              <w:rPr>
                <w:rFonts w:hint="eastAsia"/>
                <w:sz w:val="20"/>
                <w:szCs w:val="20"/>
                <w:lang w:eastAsia="zh-CN"/>
              </w:rPr>
              <w:t>erlin.zeng@catt.cn</w:t>
            </w:r>
          </w:p>
        </w:tc>
      </w:tr>
      <w:tr w:rsidR="00DD001B" w14:paraId="0674A3EA" w14:textId="77777777">
        <w:tc>
          <w:tcPr>
            <w:tcW w:w="1760" w:type="dxa"/>
          </w:tcPr>
          <w:p w14:paraId="2A6C9E84" w14:textId="16FEAC41" w:rsidR="00DD001B" w:rsidRDefault="005A1E6E" w:rsidP="00DD001B">
            <w:pPr>
              <w:spacing w:after="0"/>
              <w:rPr>
                <w:sz w:val="20"/>
                <w:szCs w:val="20"/>
                <w:lang w:eastAsia="ja-JP"/>
              </w:rPr>
            </w:pPr>
            <w:r>
              <w:rPr>
                <w:sz w:val="20"/>
                <w:szCs w:val="20"/>
                <w:lang w:eastAsia="ja-JP"/>
              </w:rPr>
              <w:t>Turkecll</w:t>
            </w:r>
          </w:p>
        </w:tc>
        <w:tc>
          <w:tcPr>
            <w:tcW w:w="2687" w:type="dxa"/>
          </w:tcPr>
          <w:p w14:paraId="2409F8F5" w14:textId="1ECFED96" w:rsidR="00DD001B" w:rsidRDefault="005A1E6E" w:rsidP="00DD001B">
            <w:pPr>
              <w:spacing w:after="0"/>
              <w:rPr>
                <w:sz w:val="20"/>
                <w:szCs w:val="20"/>
                <w:lang w:eastAsia="zh-CN"/>
              </w:rPr>
            </w:pPr>
            <w:r>
              <w:rPr>
                <w:sz w:val="20"/>
                <w:szCs w:val="20"/>
                <w:lang w:eastAsia="zh-CN"/>
              </w:rPr>
              <w:t>İzzet Sağlam</w:t>
            </w:r>
          </w:p>
        </w:tc>
        <w:tc>
          <w:tcPr>
            <w:tcW w:w="4903" w:type="dxa"/>
          </w:tcPr>
          <w:p w14:paraId="2DA0A207" w14:textId="3F1A10AF" w:rsidR="00DD001B" w:rsidRDefault="005A1E6E" w:rsidP="00DD001B">
            <w:pPr>
              <w:spacing w:after="0"/>
              <w:rPr>
                <w:sz w:val="20"/>
                <w:szCs w:val="20"/>
                <w:lang w:eastAsia="zh-CN"/>
              </w:rPr>
            </w:pPr>
            <w:r>
              <w:rPr>
                <w:sz w:val="20"/>
                <w:szCs w:val="20"/>
                <w:lang w:eastAsia="zh-CN"/>
              </w:rPr>
              <w:t>izzet.saglam@turkcell.com.tr</w:t>
            </w:r>
          </w:p>
        </w:tc>
      </w:tr>
      <w:tr w:rsidR="00DD001B" w14:paraId="758D1C7C" w14:textId="77777777">
        <w:tc>
          <w:tcPr>
            <w:tcW w:w="1760" w:type="dxa"/>
          </w:tcPr>
          <w:p w14:paraId="43C0F26B" w14:textId="3145AFF7" w:rsidR="00DD001B" w:rsidRPr="008F2A99" w:rsidRDefault="008F2A99" w:rsidP="00DD001B">
            <w:pPr>
              <w:spacing w:after="0"/>
              <w:rPr>
                <w:rFonts w:eastAsiaTheme="minorEastAsia" w:hint="eastAsia"/>
                <w:sz w:val="20"/>
                <w:szCs w:val="20"/>
                <w:lang w:eastAsia="ja-JP"/>
              </w:rPr>
            </w:pPr>
            <w:r>
              <w:rPr>
                <w:rFonts w:eastAsiaTheme="minorEastAsia" w:hint="eastAsia"/>
                <w:sz w:val="20"/>
                <w:szCs w:val="20"/>
                <w:lang w:eastAsia="ja-JP"/>
              </w:rPr>
              <w:t>N</w:t>
            </w:r>
            <w:r>
              <w:rPr>
                <w:rFonts w:eastAsiaTheme="minorEastAsia"/>
                <w:sz w:val="20"/>
                <w:szCs w:val="20"/>
                <w:lang w:eastAsia="ja-JP"/>
              </w:rPr>
              <w:t>EC</w:t>
            </w:r>
          </w:p>
        </w:tc>
        <w:tc>
          <w:tcPr>
            <w:tcW w:w="2687" w:type="dxa"/>
          </w:tcPr>
          <w:p w14:paraId="5C20C55E" w14:textId="5E0C367C" w:rsidR="00DD001B" w:rsidRPr="008F2A99" w:rsidRDefault="008F2A99" w:rsidP="00DD001B">
            <w:pPr>
              <w:spacing w:after="0"/>
              <w:rPr>
                <w:rFonts w:eastAsiaTheme="minorEastAsia" w:hint="eastAsia"/>
                <w:sz w:val="20"/>
                <w:szCs w:val="20"/>
                <w:lang w:eastAsia="ja-JP"/>
              </w:rPr>
            </w:pPr>
            <w:r>
              <w:rPr>
                <w:rFonts w:eastAsiaTheme="minorEastAsia" w:hint="eastAsia"/>
                <w:sz w:val="20"/>
                <w:szCs w:val="20"/>
                <w:lang w:eastAsia="ja-JP"/>
              </w:rPr>
              <w:t>H</w:t>
            </w:r>
            <w:r>
              <w:rPr>
                <w:rFonts w:eastAsiaTheme="minorEastAsia"/>
                <w:sz w:val="20"/>
                <w:szCs w:val="20"/>
                <w:lang w:eastAsia="ja-JP"/>
              </w:rPr>
              <w:t>isashi Futaki</w:t>
            </w:r>
          </w:p>
        </w:tc>
        <w:tc>
          <w:tcPr>
            <w:tcW w:w="4903" w:type="dxa"/>
          </w:tcPr>
          <w:p w14:paraId="70408076" w14:textId="07298780" w:rsidR="00DD001B" w:rsidRPr="008F2A99" w:rsidRDefault="008F2A99" w:rsidP="00DD001B">
            <w:pPr>
              <w:spacing w:after="0"/>
              <w:rPr>
                <w:rFonts w:eastAsiaTheme="minorEastAsia" w:hint="eastAsia"/>
                <w:sz w:val="20"/>
                <w:szCs w:val="20"/>
                <w:lang w:eastAsia="ja-JP"/>
              </w:rPr>
            </w:pPr>
            <w:r w:rsidRPr="008F2A99">
              <w:rPr>
                <w:rFonts w:eastAsiaTheme="minorEastAsia" w:hint="eastAsia"/>
                <w:sz w:val="20"/>
                <w:szCs w:val="20"/>
                <w:lang w:eastAsia="ja-JP"/>
              </w:rPr>
              <w:t>h</w:t>
            </w:r>
            <w:r w:rsidRPr="008F2A99">
              <w:rPr>
                <w:rFonts w:eastAsiaTheme="minorEastAsia"/>
                <w:sz w:val="20"/>
                <w:szCs w:val="20"/>
                <w:lang w:eastAsia="ja-JP"/>
              </w:rPr>
              <w:t>isashi.futaki@nec.com</w:t>
            </w:r>
            <w:r>
              <w:rPr>
                <w:rFonts w:eastAsiaTheme="minorEastAsia"/>
                <w:sz w:val="20"/>
                <w:szCs w:val="20"/>
                <w:lang w:eastAsia="ja-JP"/>
              </w:rPr>
              <w:t xml:space="preserve">  </w:t>
            </w: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D761CC"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053E" w14:textId="77777777" w:rsidR="00D761CC" w:rsidRDefault="00D761CC">
      <w:pPr>
        <w:spacing w:line="240" w:lineRule="auto"/>
      </w:pPr>
      <w:r>
        <w:separator/>
      </w:r>
    </w:p>
  </w:endnote>
  <w:endnote w:type="continuationSeparator" w:id="0">
    <w:p w14:paraId="512ECFF6" w14:textId="77777777" w:rsidR="00D761CC" w:rsidRDefault="00D761CC">
      <w:pPr>
        <w:spacing w:line="240" w:lineRule="auto"/>
      </w:pPr>
      <w:r>
        <w:continuationSeparator/>
      </w:r>
    </w:p>
  </w:endnote>
  <w:endnote w:type="continuationNotice" w:id="1">
    <w:p w14:paraId="1E7C7B6A" w14:textId="77777777" w:rsidR="00D761CC" w:rsidRDefault="00D76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DDE8A" w14:textId="77777777" w:rsidR="00D761CC" w:rsidRDefault="00D761CC">
      <w:pPr>
        <w:spacing w:after="0" w:line="240" w:lineRule="auto"/>
      </w:pPr>
      <w:r>
        <w:separator/>
      </w:r>
    </w:p>
  </w:footnote>
  <w:footnote w:type="continuationSeparator" w:id="0">
    <w:p w14:paraId="6D461AAF" w14:textId="77777777" w:rsidR="00D761CC" w:rsidRDefault="00D761CC">
      <w:pPr>
        <w:spacing w:after="0" w:line="240" w:lineRule="auto"/>
      </w:pPr>
      <w:r>
        <w:continuationSeparator/>
      </w:r>
    </w:p>
  </w:footnote>
  <w:footnote w:type="continuationNotice" w:id="1">
    <w:p w14:paraId="39823810" w14:textId="77777777" w:rsidR="00D761CC" w:rsidRDefault="00D76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8CA"/>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B2A1F562-512C-4741-906C-022989A7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1">
    <w:name w:val="toc 9"/>
    <w:basedOn w:val="81"/>
    <w:next w:val="a"/>
    <w:qFormat/>
    <w:pPr>
      <w:ind w:left="1418" w:hanging="1418"/>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6">
    <w:name w:val="Title"/>
    <w:basedOn w:val="2"/>
    <w:link w:val="af7"/>
    <w:qFormat/>
    <w:pPr>
      <w:widowControl/>
      <w:numPr>
        <w:ilvl w:val="0"/>
        <w:numId w:val="0"/>
      </w:numPr>
      <w:spacing w:after="120"/>
      <w:textAlignment w:val="baseline"/>
    </w:pPr>
    <w:rPr>
      <w:rFonts w:eastAsia="ＭＳ 明朝"/>
      <w:b/>
      <w:sz w:val="24"/>
      <w:lang w:val="de-DE" w:eastAsia="en-US"/>
    </w:rPr>
  </w:style>
  <w:style w:type="paragraph" w:styleId="af8">
    <w:name w:val="annotation subject"/>
    <w:basedOn w:val="ac"/>
    <w:next w:val="ac"/>
    <w:link w:val="af9"/>
    <w:uiPriority w:val="99"/>
    <w:semiHidden/>
    <w:unhideWhenUsed/>
    <w:qFormat/>
    <w:rPr>
      <w:b/>
      <w:bCs/>
    </w:rPr>
  </w:style>
  <w:style w:type="table" w:styleId="afa">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FollowedHyperlink"/>
    <w:basedOn w:val="a1"/>
    <w:uiPriority w:val="99"/>
    <w:semiHidden/>
    <w:unhideWhenUsed/>
    <w:qFormat/>
    <w:rPr>
      <w:color w:val="954F72"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basedOn w:val="a1"/>
    <w:uiPriority w:val="99"/>
    <w:unhideWhenUsed/>
    <w:qFormat/>
    <w:rPr>
      <w:sz w:val="16"/>
      <w:szCs w:val="16"/>
    </w:rPr>
  </w:style>
  <w:style w:type="character" w:styleId="aff0">
    <w:name w:val="footnote reference"/>
    <w:basedOn w:val="a1"/>
    <w:qFormat/>
    <w:rPr>
      <w:b/>
      <w:position w:val="6"/>
      <w:sz w:val="16"/>
    </w:rPr>
  </w:style>
  <w:style w:type="character" w:customStyle="1" w:styleId="10">
    <w:name w:val="見出し 1 (文字)"/>
    <w:basedOn w:val="a1"/>
    <w:link w:val="1"/>
    <w:qFormat/>
    <w:rPr>
      <w:rFonts w:ascii="Arial" w:eastAsia="Arial" w:hAnsi="Arial" w:cs="Times New Roman"/>
      <w:sz w:val="36"/>
      <w:szCs w:val="20"/>
      <w:lang w:val="en-GB" w:eastAsia="zh-CN"/>
    </w:rPr>
  </w:style>
  <w:style w:type="character" w:customStyle="1" w:styleId="20">
    <w:name w:val="見出し 2 (文字)"/>
    <w:basedOn w:val="a1"/>
    <w:link w:val="2"/>
    <w:qFormat/>
    <w:rPr>
      <w:rFonts w:ascii="Arial" w:eastAsia="Arial" w:hAnsi="Arial" w:cs="Times New Roman"/>
      <w:sz w:val="32"/>
      <w:szCs w:val="20"/>
      <w:lang w:val="en-GB" w:eastAsia="zh-CN"/>
    </w:rPr>
  </w:style>
  <w:style w:type="character" w:customStyle="1" w:styleId="30">
    <w:name w:val="見出し 3 (文字)"/>
    <w:basedOn w:val="a1"/>
    <w:link w:val="3"/>
    <w:qFormat/>
    <w:rPr>
      <w:rFonts w:ascii="Arial" w:eastAsia="Arial" w:hAnsi="Arial" w:cs="Times New Roman"/>
      <w:sz w:val="28"/>
      <w:szCs w:val="20"/>
      <w:lang w:val="en-GB" w:eastAsia="zh-CN"/>
    </w:rPr>
  </w:style>
  <w:style w:type="character" w:customStyle="1" w:styleId="40">
    <w:name w:val="見出し 4 (文字)"/>
    <w:basedOn w:val="a1"/>
    <w:link w:val="4"/>
    <w:qFormat/>
    <w:rPr>
      <w:rFonts w:ascii="Calibri" w:eastAsia="Times New Roman" w:hAnsi="Calibri" w:cs="Times New Roman"/>
      <w:b/>
      <w:bCs/>
      <w:sz w:val="28"/>
      <w:szCs w:val="28"/>
      <w:lang w:val="zh-CN" w:eastAsia="zh-CN"/>
    </w:rPr>
  </w:style>
  <w:style w:type="character" w:customStyle="1" w:styleId="50">
    <w:name w:val="見出し 5 (文字)"/>
    <w:basedOn w:val="a1"/>
    <w:link w:val="5"/>
    <w:qFormat/>
    <w:rPr>
      <w:rFonts w:ascii="Cambria" w:eastAsia="SimSun" w:hAnsi="Cambria" w:cs="Times New Roman"/>
      <w:color w:val="243F60"/>
      <w:sz w:val="20"/>
      <w:szCs w:val="20"/>
      <w:lang w:val="zh-CN" w:eastAsia="zh-CN"/>
    </w:rPr>
  </w:style>
  <w:style w:type="character" w:customStyle="1" w:styleId="60">
    <w:name w:val="見出し 6 (文字)"/>
    <w:basedOn w:val="a1"/>
    <w:link w:val="6"/>
    <w:qFormat/>
    <w:rPr>
      <w:rFonts w:ascii="Calibri" w:eastAsia="Times New Roman" w:hAnsi="Calibri" w:cs="Times New Roman"/>
      <w:b/>
      <w:bCs/>
      <w:lang w:val="zh-CN" w:eastAsia="zh-CN"/>
    </w:rPr>
  </w:style>
  <w:style w:type="character" w:customStyle="1" w:styleId="70">
    <w:name w:val="見出し 7 (文字)"/>
    <w:basedOn w:val="a1"/>
    <w:link w:val="7"/>
    <w:qFormat/>
    <w:rPr>
      <w:rFonts w:ascii="Calibri" w:eastAsia="Times New Roman" w:hAnsi="Calibri" w:cs="Times New Roman"/>
      <w:sz w:val="24"/>
      <w:szCs w:val="24"/>
      <w:lang w:val="zh-CN" w:eastAsia="zh-CN"/>
    </w:rPr>
  </w:style>
  <w:style w:type="character" w:customStyle="1" w:styleId="80">
    <w:name w:val="見出し 8 (文字)"/>
    <w:basedOn w:val="a1"/>
    <w:link w:val="8"/>
    <w:qFormat/>
    <w:rPr>
      <w:rFonts w:ascii="Calibri" w:eastAsia="Times New Roman" w:hAnsi="Calibri" w:cs="Times New Roman"/>
      <w:i/>
      <w:iCs/>
      <w:sz w:val="24"/>
      <w:szCs w:val="24"/>
      <w:lang w:val="zh-CN" w:eastAsia="zh-CN"/>
    </w:rPr>
  </w:style>
  <w:style w:type="character" w:customStyle="1" w:styleId="90">
    <w:name w:val="見出し 9 (文字)"/>
    <w:basedOn w:val="a1"/>
    <w:link w:val="9"/>
    <w:qFormat/>
    <w:rPr>
      <w:rFonts w:ascii="Calibri Light" w:eastAsia="Times New Roman" w:hAnsi="Calibri Light" w:cs="Times New Roman"/>
      <w:lang w:val="zh-CN" w:eastAsia="zh-CN"/>
    </w:rPr>
  </w:style>
  <w:style w:type="character" w:customStyle="1" w:styleId="a4">
    <w:name w:val="ヘッダー (文字)"/>
    <w:basedOn w:val="a1"/>
    <w:link w:val="a0"/>
    <w:qFormat/>
    <w:rPr>
      <w:rFonts w:ascii="Arial" w:eastAsia="SimSun" w:hAnsi="Arial" w:cs="Times New Roman"/>
      <w:b/>
      <w:sz w:val="18"/>
      <w:szCs w:val="20"/>
    </w:rPr>
  </w:style>
  <w:style w:type="paragraph" w:customStyle="1" w:styleId="CRCoverPage">
    <w:name w:val="CR Cover Page"/>
    <w:qFormat/>
    <w:pPr>
      <w:spacing w:after="120"/>
    </w:pPr>
    <w:rPr>
      <w:rFonts w:ascii="Arial" w:eastAsia="ＭＳ 明朝" w:hAnsi="Arial" w:cs="Times New Roman"/>
      <w:lang w:val="en-GB" w:eastAsia="en-US"/>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ＭＳ 明朝"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本文 (文字)"/>
    <w:basedOn w:val="a1"/>
    <w:link w:val="ae"/>
    <w:uiPriority w:val="99"/>
    <w:semiHidden/>
    <w:qFormat/>
    <w:rPr>
      <w:rFonts w:ascii="Times New Roman" w:eastAsia="SimSun" w:hAnsi="Times New Roman" w:cs="Times New Roman"/>
      <w:sz w:val="20"/>
      <w:szCs w:val="20"/>
    </w:rPr>
  </w:style>
  <w:style w:type="character" w:customStyle="1" w:styleId="af1">
    <w:name w:val="吹き出し (文字)"/>
    <w:basedOn w:val="a1"/>
    <w:link w:val="af0"/>
    <w:qFormat/>
    <w:rPr>
      <w:rFonts w:ascii="Segoe UI" w:eastAsia="SimSun" w:hAnsi="Segoe UI" w:cs="Segoe UI"/>
      <w:sz w:val="18"/>
      <w:szCs w:val="18"/>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aff2"/>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コメント文字列 (文字)"/>
    <w:basedOn w:val="a1"/>
    <w:link w:val="ac"/>
    <w:uiPriority w:val="99"/>
    <w:qFormat/>
    <w:rPr>
      <w:rFonts w:ascii="Times New Roman" w:eastAsia="SimSun" w:hAnsi="Times New Roman" w:cs="Times New Roman"/>
      <w:sz w:val="20"/>
      <w:szCs w:val="20"/>
    </w:rPr>
  </w:style>
  <w:style w:type="character" w:customStyle="1" w:styleId="af9">
    <w:name w:val="コメント内容 (文字)"/>
    <w:basedOn w:val="ad"/>
    <w:link w:val="af8"/>
    <w:uiPriority w:val="99"/>
    <w:semiHidden/>
    <w:qFormat/>
    <w:rPr>
      <w:rFonts w:ascii="Times New Roman" w:eastAsia="SimSun" w:hAnsi="Times New Roman" w:cs="Times New Roman"/>
      <w:b/>
      <w:bCs/>
      <w:sz w:val="20"/>
      <w:szCs w:val="20"/>
    </w:rPr>
  </w:style>
  <w:style w:type="character" w:customStyle="1" w:styleId="af3">
    <w:name w:val="フッター (文字)"/>
    <w:basedOn w:val="a1"/>
    <w:link w:val="af2"/>
    <w:qFormat/>
    <w:rPr>
      <w:rFonts w:ascii="Times New Roman" w:eastAsia="SimSun" w:hAnsi="Times New Roman" w:cs="Times New Roman"/>
      <w:sz w:val="18"/>
      <w:szCs w:val="18"/>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ff1"/>
    <w:uiPriority w:val="34"/>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character" w:customStyle="1" w:styleId="a9">
    <w:name w:val="図表番号 (文字)"/>
    <w:link w:val="a8"/>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af7">
    <w:name w:val="表題 (文字)"/>
    <w:basedOn w:val="a1"/>
    <w:link w:val="af6"/>
    <w:qFormat/>
    <w:rPr>
      <w:rFonts w:ascii="Arial" w:eastAsia="ＭＳ 明朝"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ＭＳ 明朝"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val="en-GB"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字列 (文字)"/>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ＭＳ 明朝"/>
      <w:lang w:eastAsia="zh-CN"/>
    </w:rPr>
  </w:style>
  <w:style w:type="character" w:customStyle="1" w:styleId="B6Char">
    <w:name w:val="B6 Char"/>
    <w:link w:val="B6"/>
    <w:qFormat/>
    <w:rPr>
      <w:rFonts w:ascii="Times New Roman" w:eastAsia="ＭＳ 明朝"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Pr>
      <w:rFonts w:ascii="Tahoma" w:eastAsia="游明朝" w:hAnsi="Tahoma" w:cs="Tahoma"/>
      <w:shd w:val="clear" w:color="auto" w:fill="000080"/>
      <w:lang w:eastAsia="en-US"/>
    </w:rPr>
  </w:style>
  <w:style w:type="character" w:customStyle="1" w:styleId="ab">
    <w:name w:val="見出しマップ (文字)"/>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3">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5A2F79-61E5-4507-B82B-48C6B23B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9993</Words>
  <Characters>56962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66822</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NEC (Hisashi)</cp:lastModifiedBy>
  <cp:revision>27</cp:revision>
  <dcterms:created xsi:type="dcterms:W3CDTF">2021-08-23T01:50:00Z</dcterms:created>
  <dcterms:modified xsi:type="dcterms:W3CDTF">2021-08-23T06:02:00Z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