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w:t>
      </w:r>
      <w:proofErr w:type="gramStart"/>
      <w:r>
        <w:t>specification;</w:t>
      </w:r>
      <w:proofErr w:type="gramEnd"/>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w:t>
            </w:r>
            <w:proofErr w:type="gramStart"/>
            <w:r>
              <w:rPr>
                <w:lang w:val="en-GB"/>
              </w:rPr>
              <w:t>new</w:t>
            </w:r>
            <w:proofErr w:type="gramEnd"/>
            <w:r>
              <w:rPr>
                <w:lang w:val="en-GB"/>
              </w:rPr>
              <w:t xml:space="preserve">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roofErr w:type="gramStart"/>
            <w:r>
              <w:rPr>
                <w:lang w:val="en-GB"/>
              </w:rPr>
              <w:t>);</w:t>
            </w:r>
            <w:proofErr w:type="gramEnd"/>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w:t>
            </w:r>
            <w:proofErr w:type="spell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w:t>
            </w:r>
            <w:proofErr w:type="gramStart"/>
            <w:r>
              <w:rPr>
                <w:sz w:val="20"/>
                <w:szCs w:val="20"/>
              </w:rPr>
              <w:t>either</w:t>
            </w:r>
            <w:proofErr w:type="gramEnd"/>
            <w:r>
              <w:rPr>
                <w:sz w:val="20"/>
                <w:szCs w:val="20"/>
              </w:rPr>
              <w:t xml:space="preserve">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w:t>
            </w:r>
            <w:proofErr w:type="gramStart"/>
            <w:r w:rsidRPr="00091481">
              <w:rPr>
                <w:sz w:val="20"/>
                <w:szCs w:val="20"/>
                <w:lang w:eastAsia="zh-CN"/>
              </w:rPr>
              <w:t>no any</w:t>
            </w:r>
            <w:proofErr w:type="gramEnd"/>
            <w:r w:rsidRPr="00091481">
              <w:rPr>
                <w:sz w:val="20"/>
                <w:szCs w:val="20"/>
                <w:lang w:eastAsia="zh-CN"/>
              </w:rPr>
              <w:t xml:space="preserve">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lastRenderedPageBreak/>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w:t>
            </w:r>
            <w:proofErr w:type="gramStart"/>
            <w:r w:rsidRPr="00DB5B83">
              <w:rPr>
                <w:lang w:val="en-GB"/>
              </w:rPr>
              <w:t>value;</w:t>
            </w:r>
            <w:proofErr w:type="gramEnd"/>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w:t>
            </w:r>
            <w:r w:rsidRPr="00DB5B83">
              <w:rPr>
                <w:lang w:val="en-GB"/>
              </w:rPr>
              <w:lastRenderedPageBreak/>
              <w:t xml:space="preserve">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w:t>
            </w:r>
            <w:proofErr w:type="gramStart"/>
            <w:r w:rsidRPr="00DB5B83">
              <w:rPr>
                <w:lang w:val="en-GB"/>
              </w:rPr>
              <w:t>value;</w:t>
            </w:r>
            <w:proofErr w:type="gramEnd"/>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 xml:space="preserve">We assume that </w:t>
            </w:r>
            <w:proofErr w:type="spellStart"/>
            <w:r>
              <w:rPr>
                <w:sz w:val="20"/>
                <w:szCs w:val="20"/>
                <w:lang w:eastAsia="ja-JP"/>
              </w:rPr>
              <w:t>RedCap</w:t>
            </w:r>
            <w:proofErr w:type="spellEnd"/>
            <w:r>
              <w:rPr>
                <w:sz w:val="20"/>
                <w:szCs w:val="20"/>
                <w:lang w:eastAsia="ja-JP"/>
              </w:rPr>
              <w:t xml:space="preserve">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xml:space="preserve">.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77777777" w:rsidR="00D27C25" w:rsidRDefault="00D27C25" w:rsidP="00FC5E40">
            <w:pPr>
              <w:spacing w:after="0"/>
              <w:rPr>
                <w:sz w:val="20"/>
                <w:szCs w:val="20"/>
                <w:lang w:eastAsia="ja-JP"/>
              </w:rPr>
            </w:pPr>
            <w:r>
              <w:rPr>
                <w:sz w:val="20"/>
                <w:szCs w:val="20"/>
                <w:lang w:eastAsia="ja-JP"/>
              </w:rPr>
              <w:t xml:space="preserve">We cannot generalize all </w:t>
            </w:r>
            <w:proofErr w:type="spellStart"/>
            <w:r>
              <w:rPr>
                <w:sz w:val="20"/>
                <w:szCs w:val="20"/>
                <w:lang w:eastAsia="ja-JP"/>
              </w:rPr>
              <w:t>redCap</w:t>
            </w:r>
            <w:proofErr w:type="spellEnd"/>
            <w:r>
              <w:rPr>
                <w:sz w:val="20"/>
                <w:szCs w:val="20"/>
                <w:lang w:eastAsia="ja-JP"/>
              </w:rPr>
              <w:t xml:space="preserve"> UEs,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Qualcomm, Sierra Wireless, Futurewei,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77777777" w:rsidR="00D27C25" w:rsidRDefault="00D27C25" w:rsidP="00FC5E40">
            <w:pPr>
              <w:spacing w:after="0"/>
              <w:rPr>
                <w:sz w:val="20"/>
                <w:szCs w:val="20"/>
                <w:lang w:eastAsia="ja-JP"/>
              </w:rPr>
            </w:pPr>
            <w:r>
              <w:rPr>
                <w:sz w:val="20"/>
                <w:szCs w:val="20"/>
                <w:lang w:eastAsia="ja-JP"/>
              </w:rPr>
              <w:t xml:space="preserve">Same view as Huawei. </w:t>
            </w:r>
            <w:proofErr w:type="gramStart"/>
            <w:r>
              <w:rPr>
                <w:sz w:val="20"/>
                <w:szCs w:val="20"/>
                <w:lang w:eastAsia="ja-JP"/>
              </w:rPr>
              <w:t>Also</w:t>
            </w:r>
            <w:proofErr w:type="gramEnd"/>
            <w:r>
              <w:rPr>
                <w:sz w:val="20"/>
                <w:szCs w:val="20"/>
                <w:lang w:eastAsia="ja-JP"/>
              </w:rPr>
              <w:t xml:space="preserve"> if the argument is that the NW wants to know if there are </w:t>
            </w:r>
            <w:proofErr w:type="spellStart"/>
            <w:r>
              <w:rPr>
                <w:sz w:val="20"/>
                <w:szCs w:val="20"/>
                <w:lang w:eastAsia="ja-JP"/>
              </w:rPr>
              <w:t>RedCap</w:t>
            </w:r>
            <w:proofErr w:type="spellEnd"/>
            <w:r>
              <w:rPr>
                <w:sz w:val="20"/>
                <w:szCs w:val="20"/>
                <w:lang w:eastAsia="ja-JP"/>
              </w:rPr>
              <w:t xml:space="preserve"> specific cells, then we assume that there will not be only </w:t>
            </w:r>
            <w:proofErr w:type="spellStart"/>
            <w:r>
              <w:rPr>
                <w:sz w:val="20"/>
                <w:szCs w:val="20"/>
                <w:lang w:eastAsia="ja-JP"/>
              </w:rPr>
              <w:t>RedCap</w:t>
            </w:r>
            <w:proofErr w:type="spellEnd"/>
            <w:r>
              <w:rPr>
                <w:sz w:val="20"/>
                <w:szCs w:val="20"/>
                <w:lang w:eastAsia="ja-JP"/>
              </w:rPr>
              <w:t xml:space="preserve"> specific cells, but rather, the same </w:t>
            </w:r>
            <w:proofErr w:type="spellStart"/>
            <w:r>
              <w:rPr>
                <w:sz w:val="20"/>
                <w:szCs w:val="20"/>
                <w:lang w:eastAsia="ja-JP"/>
              </w:rPr>
              <w:t>gNB</w:t>
            </w:r>
            <w:proofErr w:type="spellEnd"/>
            <w:r>
              <w:rPr>
                <w:sz w:val="20"/>
                <w:szCs w:val="20"/>
                <w:lang w:eastAsia="ja-JP"/>
              </w:rPr>
              <w:t xml:space="preserve"> can have </w:t>
            </w:r>
            <w:proofErr w:type="spellStart"/>
            <w:r>
              <w:rPr>
                <w:sz w:val="20"/>
                <w:szCs w:val="20"/>
                <w:lang w:eastAsia="ja-JP"/>
              </w:rPr>
              <w:t>redCap</w:t>
            </w:r>
            <w:proofErr w:type="spellEnd"/>
            <w:r>
              <w:rPr>
                <w:sz w:val="20"/>
                <w:szCs w:val="20"/>
                <w:lang w:eastAsia="ja-JP"/>
              </w:rPr>
              <w:t xml:space="preserve"> extensions and the this can be found out through OAM as well  or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w:t>
            </w:r>
            <w:proofErr w:type="spellStart"/>
            <w:r>
              <w:rPr>
                <w:sz w:val="20"/>
                <w:szCs w:val="20"/>
                <w:lang w:eastAsia="ja-JP"/>
              </w:rPr>
              <w:t>RedCap</w:t>
            </w:r>
            <w:proofErr w:type="spellEnd"/>
            <w:r>
              <w:rPr>
                <w:sz w:val="20"/>
                <w:szCs w:val="20"/>
                <w:lang w:eastAsia="ja-JP"/>
              </w:rPr>
              <w:t xml:space="preserve"> a reality, including 1Rx instead 2Rx. There is not technical reason to not to support this and form standards point of view, it is straight to support the feature. ANR is a well-known feature for </w:t>
            </w:r>
            <w:proofErr w:type="gramStart"/>
            <w:r>
              <w:rPr>
                <w:sz w:val="20"/>
                <w:szCs w:val="20"/>
                <w:lang w:eastAsia="ja-JP"/>
              </w:rPr>
              <w:t>OEMs</w:t>
            </w:r>
            <w:proofErr w:type="gramEnd"/>
            <w:r>
              <w:rPr>
                <w:sz w:val="20"/>
                <w:szCs w:val="20"/>
                <w:lang w:eastAsia="ja-JP"/>
              </w:rPr>
              <w:t xml:space="preserve">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w:t>
            </w:r>
            <w:proofErr w:type="spellStart"/>
            <w:r>
              <w:rPr>
                <w:sz w:val="20"/>
                <w:szCs w:val="20"/>
                <w:lang w:eastAsia="ja-JP"/>
              </w:rPr>
              <w:t>RedCap</w:t>
            </w:r>
            <w:proofErr w:type="spellEnd"/>
            <w:r>
              <w:rPr>
                <w:sz w:val="20"/>
                <w:szCs w:val="20"/>
                <w:lang w:eastAsia="ja-JP"/>
              </w:rPr>
              <w:t xml:space="preserve">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w:t>
            </w:r>
            <w:proofErr w:type="gramStart"/>
            <w:r>
              <w:rPr>
                <w:sz w:val="20"/>
                <w:szCs w:val="20"/>
                <w:lang w:eastAsia="ja-JP"/>
              </w:rPr>
              <w:t>must to</w:t>
            </w:r>
            <w:proofErr w:type="gramEnd"/>
            <w:r>
              <w:rPr>
                <w:sz w:val="20"/>
                <w:szCs w:val="20"/>
                <w:lang w:eastAsia="ja-JP"/>
              </w:rPr>
              <w:t xml:space="preserve"> be present. It is important to take into account that </w:t>
            </w:r>
            <w:proofErr w:type="spellStart"/>
            <w:r>
              <w:rPr>
                <w:sz w:val="20"/>
                <w:szCs w:val="20"/>
                <w:lang w:eastAsia="ja-JP"/>
              </w:rPr>
              <w:t>RedCap</w:t>
            </w:r>
            <w:proofErr w:type="spellEnd"/>
            <w:r>
              <w:rPr>
                <w:sz w:val="20"/>
                <w:szCs w:val="20"/>
                <w:lang w:eastAsia="ja-JP"/>
              </w:rPr>
              <w:t xml:space="preserve">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 xml:space="preserve">If opponents’ </w:t>
            </w:r>
            <w:proofErr w:type="gramStart"/>
            <w:r>
              <w:rPr>
                <w:sz w:val="20"/>
                <w:szCs w:val="20"/>
                <w:lang w:eastAsia="zh-CN"/>
              </w:rPr>
              <w:t>concern</w:t>
            </w:r>
            <w:proofErr w:type="gramEnd"/>
            <w:r>
              <w:rPr>
                <w:sz w:val="20"/>
                <w:szCs w:val="20"/>
                <w:lang w:eastAsia="zh-CN"/>
              </w:rPr>
              <w:t xml:space="preserve"> is we don’t need explicit agreement for optional fea</w:t>
            </w:r>
            <w:r w:rsidR="003008CC">
              <w:rPr>
                <w:sz w:val="20"/>
                <w:szCs w:val="20"/>
                <w:lang w:eastAsia="zh-CN"/>
              </w:rPr>
              <w:t>tures, maybe the proposal can be reformulated as:</w:t>
            </w:r>
            <w:r w:rsidR="003008CC" w:rsidRPr="00595290">
              <w:rPr>
                <w:sz w:val="20"/>
                <w:szCs w:val="20"/>
                <w:lang w:eastAsia="zh-CN"/>
              </w:rPr>
              <w:t xml:space="preserve">”RAN2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 xml:space="preserve">If </w:t>
            </w:r>
            <w:proofErr w:type="spellStart"/>
            <w:r>
              <w:rPr>
                <w:sz w:val="20"/>
                <w:szCs w:val="20"/>
                <w:lang w:eastAsia="ja-JP"/>
              </w:rPr>
              <w:t>RedCap</w:t>
            </w:r>
            <w:proofErr w:type="spellEnd"/>
            <w:r>
              <w:rPr>
                <w:sz w:val="20"/>
                <w:szCs w:val="20"/>
                <w:lang w:eastAsia="ja-JP"/>
              </w:rPr>
              <w:t xml:space="preserve">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lastRenderedPageBreak/>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Futurewei,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lastRenderedPageBreak/>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w:t>
            </w:r>
            <w:proofErr w:type="gramStart"/>
            <w:r>
              <w:rPr>
                <w:sz w:val="20"/>
                <w:szCs w:val="20"/>
                <w:lang w:eastAsia="ja-JP"/>
              </w:rPr>
              <w:t>to remove</w:t>
            </w:r>
            <w:proofErr w:type="gramEnd"/>
            <w:r>
              <w:rPr>
                <w:sz w:val="20"/>
                <w:szCs w:val="20"/>
                <w:lang w:eastAsia="ja-JP"/>
              </w:rPr>
              <w:t xml:space="preser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proofErr w:type="gramStart"/>
            <w:r>
              <w:rPr>
                <w:sz w:val="20"/>
                <w:szCs w:val="20"/>
                <w:lang w:eastAsia="ja-JP"/>
              </w:rPr>
              <w:t>Depends</w:t>
            </w:r>
            <w:proofErr w:type="gramEnd"/>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lastRenderedPageBreak/>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 xml:space="preserve">But it will be interesting to understand the use case for </w:t>
            </w:r>
            <w:proofErr w:type="spellStart"/>
            <w:r>
              <w:rPr>
                <w:sz w:val="20"/>
                <w:szCs w:val="20"/>
                <w:lang w:eastAsia="ja-JP"/>
              </w:rPr>
              <w:t>RedCap</w:t>
            </w:r>
            <w:proofErr w:type="spellEnd"/>
            <w:r>
              <w:rPr>
                <w:sz w:val="20"/>
                <w:szCs w:val="20"/>
                <w:lang w:eastAsia="ja-JP"/>
              </w:rPr>
              <w:t xml:space="preserve">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 xml:space="preserve">point 3.1: How to capture Maximum </w:t>
            </w:r>
            <w:proofErr w:type="gramStart"/>
            <w:r w:rsidRPr="008A79AD">
              <w:rPr>
                <w:b/>
                <w:bCs/>
                <w:sz w:val="20"/>
                <w:szCs w:val="20"/>
              </w:rPr>
              <w:t>BW;</w:t>
            </w:r>
            <w:proofErr w:type="gramEnd"/>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proofErr w:type="gramStart"/>
            <w:r w:rsidRPr="008A79AD">
              <w:rPr>
                <w:color w:val="000000" w:themeColor="text1"/>
              </w:rPr>
              <w:t>”;</w:t>
            </w:r>
            <w:proofErr w:type="gramEnd"/>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LGE  )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 xml:space="preserve">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w:t>
            </w:r>
            <w:proofErr w:type="spellStart"/>
            <w:r w:rsidRPr="008A79AD">
              <w:t>RedCap</w:t>
            </w:r>
            <w:proofErr w:type="spellEnd"/>
            <w:r w:rsidRPr="008A79AD">
              <w:t xml:space="preserve">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 xml:space="preserve">to capture </w:t>
            </w:r>
            <w:proofErr w:type="gramStart"/>
            <w:r w:rsidRPr="003008CC">
              <w:rPr>
                <w:sz w:val="20"/>
                <w:szCs w:val="20"/>
                <w:highlight w:val="yellow"/>
                <w:lang w:eastAsia="zh-CN"/>
              </w:rPr>
              <w:t>both option</w:t>
            </w:r>
            <w:proofErr w:type="gramEnd"/>
            <w:r w:rsidRPr="003008CC">
              <w:rPr>
                <w:sz w:val="20"/>
                <w:szCs w:val="20"/>
                <w:highlight w:val="yellow"/>
                <w:lang w:eastAsia="zh-CN"/>
              </w:rPr>
              <w:t xml:space="preserve">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lastRenderedPageBreak/>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lastRenderedPageBreak/>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 xml:space="preserve">Phase 2-Discussion point 3.3: How to capture MIMO </w:t>
            </w:r>
            <w:proofErr w:type="gramStart"/>
            <w:r w:rsidRPr="008A79AD">
              <w:rPr>
                <w:b/>
                <w:bCs/>
                <w:sz w:val="20"/>
                <w:szCs w:val="20"/>
              </w:rPr>
              <w:t>layer;</w:t>
            </w:r>
            <w:proofErr w:type="gramEnd"/>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supported.  </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proofErr w:type="gramStart"/>
            <w:r w:rsidRPr="008A79AD">
              <w:t>”;</w:t>
            </w:r>
            <w:proofErr w:type="gramEnd"/>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proofErr w:type="gramStart"/>
            <w:r w:rsidRPr="008A79AD">
              <w:t>”;</w:t>
            </w:r>
            <w:proofErr w:type="gramEnd"/>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xml:space="preserve">, MediaTek): to create a new section in 38.306 to capture the relationship between Rx and MIMO </w:t>
            </w:r>
            <w:proofErr w:type="gramStart"/>
            <w:r w:rsidRPr="008A79AD">
              <w:t>layers;</w:t>
            </w:r>
            <w:proofErr w:type="gramEnd"/>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lastRenderedPageBreak/>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proofErr w:type="gramStart"/>
      <w:r w:rsidR="005E67D1" w:rsidRPr="00894ED3">
        <w:t>”;</w:t>
      </w:r>
      <w:proofErr w:type="gramEnd"/>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lastRenderedPageBreak/>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proofErr w:type="spellStart"/>
            <w:r>
              <w:rPr>
                <w:sz w:val="20"/>
                <w:szCs w:val="20"/>
                <w:lang w:eastAsia="ja-JP"/>
              </w:rPr>
              <w:t>RedCap</w:t>
            </w:r>
            <w:proofErr w:type="spellEnd"/>
            <w:r>
              <w:rPr>
                <w:sz w:val="20"/>
                <w:szCs w:val="20"/>
                <w:lang w:eastAsia="ja-JP"/>
              </w:rPr>
              <w:t xml:space="preserve">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w:t>
            </w:r>
            <w:proofErr w:type="gramStart"/>
            <w:r w:rsidR="00F43D5B">
              <w:rPr>
                <w:sz w:val="20"/>
                <w:szCs w:val="20"/>
                <w:lang w:eastAsia="zh-CN"/>
              </w:rPr>
              <w:t>to send</w:t>
            </w:r>
            <w:proofErr w:type="gramEnd"/>
            <w:r w:rsidR="00F43D5B">
              <w:rPr>
                <w:sz w:val="20"/>
                <w:szCs w:val="20"/>
                <w:lang w:eastAsia="zh-CN"/>
              </w:rPr>
              <w:t xml:space="preserve">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is unclear how network should handle them when </w:t>
            </w:r>
            <w:proofErr w:type="spellStart"/>
            <w:r>
              <w:rPr>
                <w:sz w:val="20"/>
                <w:szCs w:val="20"/>
                <w:lang w:eastAsia="ja-JP"/>
              </w:rPr>
              <w:t>RedCap</w:t>
            </w:r>
            <w:proofErr w:type="spellEnd"/>
            <w:r>
              <w:rPr>
                <w:sz w:val="20"/>
                <w:szCs w:val="20"/>
                <w:lang w:eastAsia="ja-JP"/>
              </w:rPr>
              <w:t xml:space="preserve"> UEs indicate the support of </w:t>
            </w:r>
            <w:proofErr w:type="gramStart"/>
            <w:r>
              <w:rPr>
                <w:sz w:val="20"/>
                <w:szCs w:val="20"/>
                <w:lang w:eastAsia="ja-JP"/>
              </w:rPr>
              <w:t>e.g.</w:t>
            </w:r>
            <w:proofErr w:type="gramEnd"/>
            <w:r>
              <w:rPr>
                <w:sz w:val="20"/>
                <w:szCs w:val="20"/>
                <w:lang w:eastAsia="ja-JP"/>
              </w:rPr>
              <w:t xml:space="preserve">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lastRenderedPageBreak/>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proofErr w:type="gramStart"/>
            <w:r w:rsidRPr="009E6F75">
              <w:rPr>
                <w:i/>
                <w:iCs/>
                <w:lang w:val="en-GB"/>
              </w:rPr>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w:t>
            </w:r>
            <w:proofErr w:type="gramStart"/>
            <w:r>
              <w:rPr>
                <w:sz w:val="20"/>
                <w:szCs w:val="20"/>
                <w:lang w:eastAsia="ja-JP"/>
              </w:rPr>
              <w:t>to send</w:t>
            </w:r>
            <w:proofErr w:type="gramEnd"/>
            <w:r>
              <w:rPr>
                <w:sz w:val="20"/>
                <w:szCs w:val="20"/>
                <w:lang w:eastAsia="ja-JP"/>
              </w:rPr>
              <w:t xml:space="preserve">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lastRenderedPageBreak/>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lastRenderedPageBreak/>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w:t>
            </w:r>
            <w:proofErr w:type="spellStart"/>
            <w:r>
              <w:rPr>
                <w:sz w:val="20"/>
                <w:szCs w:val="20"/>
                <w:lang w:eastAsia="ja-JP"/>
              </w:rPr>
              <w:t>RedCap</w:t>
            </w:r>
            <w:proofErr w:type="spellEnd"/>
            <w:r>
              <w:rPr>
                <w:sz w:val="20"/>
                <w:szCs w:val="20"/>
                <w:lang w:eastAsia="ja-JP"/>
              </w:rPr>
              <w:t xml:space="preserve"> topics ( </w:t>
            </w:r>
            <w:proofErr w:type="spellStart"/>
            <w:r>
              <w:rPr>
                <w:sz w:val="20"/>
                <w:szCs w:val="20"/>
                <w:lang w:eastAsia="ja-JP"/>
              </w:rPr>
              <w:t>eDRX</w:t>
            </w:r>
            <w:proofErr w:type="spell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proofErr w:type="spellStart"/>
            <w:r>
              <w:rPr>
                <w:rFonts w:hint="eastAsia"/>
                <w:sz w:val="20"/>
                <w:szCs w:val="20"/>
                <w:lang w:eastAsia="zh-CN"/>
              </w:rPr>
              <w:t>N</w:t>
            </w:r>
            <w:r>
              <w:rPr>
                <w:sz w:val="20"/>
                <w:szCs w:val="20"/>
                <w:lang w:eastAsia="zh-CN"/>
              </w:rPr>
              <w:t>ingyu</w:t>
            </w:r>
            <w:proofErr w:type="spellEnd"/>
            <w:r>
              <w:rPr>
                <w:sz w:val="20"/>
                <w:szCs w:val="20"/>
                <w:lang w:eastAsia="zh-CN"/>
              </w:rPr>
              <w:t xml:space="preserve">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w:t>
      </w:r>
      <w:proofErr w:type="gramStart"/>
      <w:r>
        <w:rPr>
          <w:rFonts w:ascii="Times New Roman" w:hAnsi="Times New Roman" w:cs="Times New Roman"/>
          <w:sz w:val="20"/>
        </w:rPr>
        <w:t>types</w:t>
      </w:r>
      <w:proofErr w:type="gramEnd"/>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lastRenderedPageBreak/>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CB11FC"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3D86" w14:textId="77777777" w:rsidR="00CB11FC" w:rsidRDefault="00CB11FC">
      <w:pPr>
        <w:spacing w:line="240" w:lineRule="auto"/>
      </w:pPr>
      <w:r>
        <w:separator/>
      </w:r>
    </w:p>
  </w:endnote>
  <w:endnote w:type="continuationSeparator" w:id="0">
    <w:p w14:paraId="62B8B673" w14:textId="77777777" w:rsidR="00CB11FC" w:rsidRDefault="00CB11FC">
      <w:pPr>
        <w:spacing w:line="240" w:lineRule="auto"/>
      </w:pPr>
      <w:r>
        <w:continuationSeparator/>
      </w:r>
    </w:p>
  </w:endnote>
  <w:endnote w:type="continuationNotice" w:id="1">
    <w:p w14:paraId="1C970C65" w14:textId="77777777" w:rsidR="00CB11FC" w:rsidRDefault="00CB1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492E" w14:textId="77777777" w:rsidR="00CB11FC" w:rsidRDefault="00CB11FC">
      <w:pPr>
        <w:spacing w:after="0" w:line="240" w:lineRule="auto"/>
      </w:pPr>
      <w:r>
        <w:separator/>
      </w:r>
    </w:p>
  </w:footnote>
  <w:footnote w:type="continuationSeparator" w:id="0">
    <w:p w14:paraId="74A7B483" w14:textId="77777777" w:rsidR="00CB11FC" w:rsidRDefault="00CB11FC">
      <w:pPr>
        <w:spacing w:after="0" w:line="240" w:lineRule="auto"/>
      </w:pPr>
      <w:r>
        <w:continuationSeparator/>
      </w:r>
    </w:p>
  </w:footnote>
  <w:footnote w:type="continuationNotice" w:id="1">
    <w:p w14:paraId="0150F05D" w14:textId="77777777" w:rsidR="00CB11FC" w:rsidRDefault="00CB1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8F8"/>
    <w:rsid w:val="00D249A8"/>
    <w:rsid w:val="00D25FF4"/>
    <w:rsid w:val="00D26C95"/>
    <w:rsid w:val="00D27C25"/>
    <w:rsid w:val="00D27CEB"/>
    <w:rsid w:val="00D3014A"/>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152"/>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8607</Words>
  <Characters>49065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57557</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2</cp:revision>
  <dcterms:created xsi:type="dcterms:W3CDTF">2021-08-21T18:47:00Z</dcterms:created>
  <dcterms:modified xsi:type="dcterms:W3CDTF">2021-08-21T18:47:00Z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