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539FDE" w14:textId="01404253" w:rsidR="004C3109" w:rsidRPr="00731C2C" w:rsidRDefault="004C3109" w:rsidP="004C3109">
      <w:pPr>
        <w:pStyle w:val="Header"/>
        <w:rPr>
          <w:lang w:val="en-GB"/>
        </w:rPr>
      </w:pPr>
      <w:r>
        <w:rPr>
          <w:lang w:val="en-GB"/>
        </w:rPr>
        <w:t>3GPP TSG-RAN WG2 Meeting #11</w:t>
      </w:r>
      <w:r w:rsidR="006E67EB">
        <w:rPr>
          <w:lang w:val="en-GB"/>
        </w:rPr>
        <w:t>5</w:t>
      </w:r>
      <w:r>
        <w:rPr>
          <w:lang w:val="en-GB"/>
        </w:rPr>
        <w:t>-e</w:t>
      </w:r>
      <w:r>
        <w:rPr>
          <w:lang w:val="en-GB"/>
        </w:rPr>
        <w:tab/>
      </w:r>
      <w:r w:rsidRPr="0093739C">
        <w:rPr>
          <w:highlight w:val="yellow"/>
          <w:lang w:val="en-GB"/>
        </w:rPr>
        <w:t>draft</w:t>
      </w:r>
      <w:r w:rsidRPr="005A360D">
        <w:rPr>
          <w:sz w:val="28"/>
          <w:lang w:val="en-GB"/>
        </w:rPr>
        <w:t>R2-</w:t>
      </w:r>
      <w:r w:rsidR="00714E15" w:rsidRPr="00714E15">
        <w:t xml:space="preserve"> </w:t>
      </w:r>
      <w:r w:rsidR="00714E15" w:rsidRPr="00714E15">
        <w:rPr>
          <w:sz w:val="28"/>
          <w:lang w:val="en-GB"/>
        </w:rPr>
        <w:t>210</w:t>
      </w:r>
      <w:r w:rsidR="006E67EB">
        <w:rPr>
          <w:sz w:val="28"/>
          <w:lang w:val="en-GB"/>
        </w:rPr>
        <w:t>8833</w:t>
      </w:r>
    </w:p>
    <w:p w14:paraId="4728FABD" w14:textId="0041A025" w:rsidR="004C3109" w:rsidRPr="00731C2C" w:rsidRDefault="004C3109" w:rsidP="004C3109">
      <w:pPr>
        <w:pStyle w:val="Header"/>
        <w:rPr>
          <w:lang w:val="en-GB"/>
        </w:rPr>
      </w:pPr>
      <w:r>
        <w:rPr>
          <w:lang w:val="en-GB"/>
        </w:rPr>
        <w:t xml:space="preserve">Electronic </w:t>
      </w:r>
      <w:r w:rsidR="0062656D">
        <w:rPr>
          <w:lang w:val="en-GB"/>
        </w:rPr>
        <w:t xml:space="preserve">meeting, </w:t>
      </w:r>
      <w:r w:rsidR="006E67EB">
        <w:rPr>
          <w:lang w:val="en-GB"/>
        </w:rPr>
        <w:t>Aug</w:t>
      </w:r>
      <w:r w:rsidR="00714E15">
        <w:rPr>
          <w:lang w:val="en-GB"/>
        </w:rPr>
        <w:t xml:space="preserve"> 1</w:t>
      </w:r>
      <w:r w:rsidR="006E67EB">
        <w:rPr>
          <w:lang w:val="en-GB"/>
        </w:rPr>
        <w:t>6</w:t>
      </w:r>
      <w:r w:rsidR="00714E15" w:rsidRPr="00714E15">
        <w:rPr>
          <w:vertAlign w:val="superscript"/>
          <w:lang w:val="en-GB"/>
        </w:rPr>
        <w:t>th</w:t>
      </w:r>
      <w:r w:rsidR="00714E15">
        <w:rPr>
          <w:lang w:val="en-GB"/>
        </w:rPr>
        <w:t xml:space="preserve"> - 2</w:t>
      </w:r>
      <w:r w:rsidR="00ED2F9F">
        <w:rPr>
          <w:lang w:val="en-GB"/>
        </w:rPr>
        <w:t>7</w:t>
      </w:r>
      <w:r w:rsidR="00714E15" w:rsidRPr="00714E15">
        <w:rPr>
          <w:vertAlign w:val="superscript"/>
          <w:lang w:val="en-GB"/>
        </w:rPr>
        <w:t>th</w:t>
      </w:r>
      <w:r w:rsidR="00924DB6">
        <w:rPr>
          <w:lang w:val="en-GB"/>
        </w:rPr>
        <w:t>, 2021</w:t>
      </w:r>
    </w:p>
    <w:p w14:paraId="0A27FE81" w14:textId="77777777" w:rsidR="004C3109" w:rsidRPr="00731C2C" w:rsidRDefault="004C3109" w:rsidP="004C3109">
      <w:pPr>
        <w:pStyle w:val="Header"/>
        <w:rPr>
          <w:lang w:val="en-GB"/>
        </w:rPr>
      </w:pPr>
    </w:p>
    <w:p w14:paraId="3B5B462C" w14:textId="4983E06E" w:rsidR="004C3109" w:rsidRPr="00DA00D9" w:rsidRDefault="004C3109" w:rsidP="004C3109">
      <w:pPr>
        <w:pStyle w:val="ContributionHeader"/>
        <w:tabs>
          <w:tab w:val="left" w:pos="1276"/>
        </w:tabs>
        <w:rPr>
          <w:rFonts w:eastAsia="PMingLiU"/>
          <w:lang w:val="en-US" w:eastAsia="zh-TW"/>
        </w:rPr>
      </w:pPr>
      <w:r w:rsidRPr="00DA00D9">
        <w:rPr>
          <w:lang w:val="en-US"/>
        </w:rPr>
        <w:t>Agenda Item:</w:t>
      </w:r>
      <w:r w:rsidRPr="00DA00D9">
        <w:rPr>
          <w:lang w:val="en-US"/>
        </w:rPr>
        <w:tab/>
      </w:r>
      <w:r w:rsidR="0081788F">
        <w:rPr>
          <w:lang w:val="en-US"/>
        </w:rPr>
        <w:t>10.3</w:t>
      </w:r>
    </w:p>
    <w:p w14:paraId="379FDF60" w14:textId="77777777" w:rsidR="004C3109" w:rsidRDefault="004C3109" w:rsidP="004C3109">
      <w:pPr>
        <w:pStyle w:val="ContributionHeader"/>
        <w:tabs>
          <w:tab w:val="left" w:pos="1276"/>
        </w:tabs>
        <w:rPr>
          <w:rFonts w:eastAsia="PMingLiU"/>
          <w:lang w:eastAsia="zh-TW"/>
        </w:rPr>
      </w:pPr>
      <w:r>
        <w:t xml:space="preserve">Source: </w:t>
      </w:r>
      <w:r>
        <w:tab/>
      </w:r>
      <w:r>
        <w:rPr>
          <w:rFonts w:eastAsia="Malgun Gothic"/>
          <w:lang w:eastAsia="ko-KR"/>
        </w:rPr>
        <w:tab/>
        <w:t>Session Chair (Ericsson)</w:t>
      </w:r>
    </w:p>
    <w:p w14:paraId="0B49341B" w14:textId="33B0D2AE" w:rsidR="004C3109" w:rsidRDefault="004C3109" w:rsidP="004C3109">
      <w:pPr>
        <w:pStyle w:val="ContributionHeader"/>
        <w:tabs>
          <w:tab w:val="left" w:pos="1276"/>
        </w:tabs>
        <w:ind w:left="2160" w:hanging="2160"/>
        <w:rPr>
          <w:rFonts w:eastAsia="PMingLiU"/>
          <w:lang w:eastAsia="zh-TW"/>
        </w:rPr>
      </w:pPr>
      <w:r>
        <w:t xml:space="preserve">Title: </w:t>
      </w:r>
      <w:r>
        <w:tab/>
      </w:r>
      <w:r>
        <w:rPr>
          <w:rFonts w:eastAsia="Malgun Gothic"/>
          <w:lang w:eastAsia="ko-KR"/>
        </w:rPr>
        <w:tab/>
      </w:r>
      <w:r>
        <w:rPr>
          <w:rFonts w:eastAsia="Malgun Gothic"/>
          <w:lang w:eastAsia="ko-KR"/>
        </w:rPr>
        <w:tab/>
      </w:r>
      <w:r w:rsidRPr="00F357EE">
        <w:rPr>
          <w:rFonts w:eastAsia="Malgun Gothic"/>
          <w:highlight w:val="yellow"/>
          <w:lang w:eastAsia="ko-KR"/>
        </w:rPr>
        <w:t>draft</w:t>
      </w:r>
      <w:r w:rsidRPr="00AE7D86">
        <w:t xml:space="preserve">Report </w:t>
      </w:r>
      <w:r>
        <w:t>eMTC breakout session</w:t>
      </w:r>
    </w:p>
    <w:p w14:paraId="12609533" w14:textId="77777777" w:rsidR="004C3109" w:rsidRDefault="004C3109" w:rsidP="004C3109">
      <w:pPr>
        <w:pStyle w:val="ContributionHeader"/>
        <w:tabs>
          <w:tab w:val="left" w:pos="1276"/>
        </w:tabs>
      </w:pPr>
      <w:r>
        <w:t>Document for:</w:t>
      </w:r>
      <w:r>
        <w:tab/>
        <w:t>Approval</w:t>
      </w:r>
    </w:p>
    <w:p w14:paraId="1E489182" w14:textId="77777777" w:rsidR="004C3109" w:rsidRDefault="004C3109" w:rsidP="004C3109">
      <w:pPr>
        <w:pBdr>
          <w:bottom w:val="single" w:sz="4" w:space="1" w:color="auto"/>
        </w:pBdr>
        <w:tabs>
          <w:tab w:val="left" w:pos="1276"/>
        </w:tabs>
      </w:pPr>
    </w:p>
    <w:p w14:paraId="6102E2BE" w14:textId="77777777" w:rsidR="004C3109" w:rsidRDefault="004C3109" w:rsidP="004C3109"/>
    <w:p w14:paraId="46C18DE8" w14:textId="77777777" w:rsidR="004C3109" w:rsidRDefault="004C3109" w:rsidP="004C3109"/>
    <w:p w14:paraId="0A6DD2EE" w14:textId="77777777" w:rsidR="004C3109" w:rsidRPr="00453D14" w:rsidRDefault="004C3109" w:rsidP="004C3109">
      <w:pPr>
        <w:rPr>
          <w:sz w:val="18"/>
          <w:szCs w:val="22"/>
        </w:rPr>
      </w:pPr>
      <w:r w:rsidRPr="00E61BF3">
        <w:rPr>
          <w:rFonts w:cs="Arial"/>
          <w:b/>
          <w:bCs/>
          <w:iCs/>
          <w:sz w:val="22"/>
          <w:szCs w:val="22"/>
        </w:rPr>
        <w:t>General</w:t>
      </w:r>
    </w:p>
    <w:p w14:paraId="3241992D" w14:textId="2D29A95B" w:rsidR="004C3109" w:rsidRDefault="004C3109" w:rsidP="004C3109">
      <w:r w:rsidRPr="00D77942">
        <w:rPr>
          <w:sz w:val="18"/>
          <w:szCs w:val="22"/>
          <w:lang w:val="en-US"/>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w:t>
      </w:r>
      <w:r w:rsidR="00780D7C">
        <w:rPr>
          <w:sz w:val="18"/>
          <w:szCs w:val="22"/>
          <w:lang w:val="en-US"/>
        </w:rPr>
        <w:t>1</w:t>
      </w:r>
      <w:r w:rsidR="006E67EB">
        <w:rPr>
          <w:sz w:val="18"/>
          <w:szCs w:val="22"/>
          <w:lang w:val="en-US"/>
        </w:rPr>
        <w:t>5</w:t>
      </w:r>
      <w:r>
        <w:rPr>
          <w:sz w:val="18"/>
          <w:szCs w:val="22"/>
          <w:lang w:val="en-US"/>
        </w:rPr>
        <w:t>-</w:t>
      </w:r>
      <w:r w:rsidRPr="00D77942">
        <w:rPr>
          <w:sz w:val="18"/>
          <w:szCs w:val="22"/>
          <w:lang w:val="en-US"/>
        </w:rPr>
        <w:t>e][000]</w:t>
      </w:r>
    </w:p>
    <w:p w14:paraId="199E2D57" w14:textId="77777777" w:rsidR="004C3109" w:rsidRDefault="004C3109" w:rsidP="004C3109">
      <w:pPr>
        <w:pStyle w:val="Comments"/>
      </w:pPr>
    </w:p>
    <w:p w14:paraId="643E1BD9" w14:textId="77777777" w:rsidR="004C3109" w:rsidRPr="00FA168B" w:rsidRDefault="004C3109" w:rsidP="004C3109">
      <w:pPr>
        <w:rPr>
          <w:sz w:val="18"/>
          <w:szCs w:val="22"/>
        </w:rPr>
      </w:pPr>
      <w:r w:rsidRPr="00FA168B">
        <w:rPr>
          <w:sz w:val="18"/>
          <w:szCs w:val="22"/>
        </w:rPr>
        <w:t>Please see the following Tdocs for e-meeting guidance:</w:t>
      </w:r>
    </w:p>
    <w:p w14:paraId="3DBF4B58" w14:textId="261BDC42" w:rsidR="004C3109" w:rsidRDefault="006B3532" w:rsidP="004C3109">
      <w:hyperlink r:id="rId8" w:history="1">
        <w:r w:rsidR="004C3109" w:rsidRPr="00F357EE">
          <w:rPr>
            <w:rStyle w:val="Hyperlink"/>
          </w:rPr>
          <w:t>R2-2</w:t>
        </w:r>
        <w:r w:rsidR="007161EA">
          <w:rPr>
            <w:rStyle w:val="Hyperlink"/>
          </w:rPr>
          <w:t>1</w:t>
        </w:r>
        <w:r w:rsidR="004C3109" w:rsidRPr="00F357EE">
          <w:rPr>
            <w:rStyle w:val="Hyperlink"/>
          </w:rPr>
          <w:t>0</w:t>
        </w:r>
        <w:r w:rsidR="006E67EB">
          <w:rPr>
            <w:rStyle w:val="Hyperlink"/>
          </w:rPr>
          <w:t>69</w:t>
        </w:r>
        <w:r w:rsidR="00ED2F9F">
          <w:rPr>
            <w:rStyle w:val="Hyperlink"/>
          </w:rPr>
          <w:t>00</w:t>
        </w:r>
      </w:hyperlink>
      <w:r w:rsidR="004C3109">
        <w:tab/>
      </w:r>
      <w:r w:rsidR="00A75FCB" w:rsidRPr="00A75FCB">
        <w:t>Agenda for RAN2#11</w:t>
      </w:r>
      <w:r w:rsidR="006E67EB">
        <w:t>5</w:t>
      </w:r>
      <w:r w:rsidR="00A75FCB" w:rsidRPr="00A75FCB">
        <w:t>-e</w:t>
      </w:r>
      <w:r w:rsidR="004C3109">
        <w:tab/>
        <w:t>Chairman</w:t>
      </w:r>
      <w:r w:rsidR="004C3109">
        <w:tab/>
        <w:t>agenda</w:t>
      </w:r>
    </w:p>
    <w:p w14:paraId="7EEDC433" w14:textId="4DD6FAE1" w:rsidR="00ED2F9F" w:rsidRDefault="006B3532" w:rsidP="004C3109">
      <w:hyperlink r:id="rId9" w:history="1">
        <w:r w:rsidR="00ED2F9F" w:rsidRPr="00ED2F9F">
          <w:rPr>
            <w:rStyle w:val="Hyperlink"/>
          </w:rPr>
          <w:t>R2-2106469</w:t>
        </w:r>
      </w:hyperlink>
      <w:r w:rsidR="00ED2F9F">
        <w:tab/>
      </w:r>
      <w:r w:rsidR="00ED2F9F" w:rsidRPr="00D924EF">
        <w:t>3GPP TSG RAN WG2 Handbook (05/2021)</w:t>
      </w:r>
      <w:r w:rsidR="00ED2F9F">
        <w:tab/>
        <w:t>Chairman</w:t>
      </w:r>
      <w:r w:rsidR="00ED2F9F">
        <w:tab/>
        <w:t>discussion</w:t>
      </w:r>
    </w:p>
    <w:p w14:paraId="79E7319F" w14:textId="77777777" w:rsidR="004C3109" w:rsidRDefault="004C3109" w:rsidP="004C3109">
      <w:pPr>
        <w:rPr>
          <w:rFonts w:eastAsia="PMingLiU"/>
          <w:b/>
          <w:lang w:eastAsia="zh-TW"/>
        </w:rPr>
      </w:pPr>
    </w:p>
    <w:p w14:paraId="35679055" w14:textId="77777777" w:rsidR="004C3109" w:rsidRDefault="004C3109" w:rsidP="004C3109">
      <w:r w:rsidRPr="00F357EE">
        <w:rPr>
          <w:rFonts w:eastAsia="PMingLiU"/>
          <w:b/>
          <w:sz w:val="22"/>
          <w:szCs w:val="28"/>
          <w:lang w:eastAsia="zh-TW"/>
        </w:rPr>
        <w:t>Time Schedule</w:t>
      </w:r>
      <w:r w:rsidRPr="00770DB4">
        <w:rPr>
          <w:rFonts w:eastAsia="PMingLiU"/>
          <w:b/>
          <w:lang w:eastAsia="zh-TW"/>
        </w:rPr>
        <w:t xml:space="preserve"> </w:t>
      </w:r>
      <w:r w:rsidRPr="00770DB4">
        <w:rPr>
          <w:rFonts w:eastAsia="PMingLiU"/>
          <w:b/>
          <w:lang w:eastAsia="zh-TW"/>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6118D230" w14:textId="77777777" w:rsidR="004C3109" w:rsidRDefault="004C3109" w:rsidP="004C3109"/>
    <w:p w14:paraId="104455F4" w14:textId="77777777" w:rsidR="004C3109" w:rsidRPr="00E61BF3" w:rsidRDefault="004C3109" w:rsidP="004C3109">
      <w:pPr>
        <w:rPr>
          <w:sz w:val="16"/>
          <w:szCs w:val="20"/>
        </w:rPr>
      </w:pPr>
      <w:r w:rsidRPr="00E61BF3">
        <w:rPr>
          <w:rFonts w:cs="Arial"/>
          <w:b/>
          <w:bCs/>
          <w:iCs/>
          <w:sz w:val="22"/>
          <w:szCs w:val="22"/>
        </w:rPr>
        <w:t>Access</w:t>
      </w:r>
      <w:r>
        <w:rPr>
          <w:rFonts w:cs="Arial"/>
          <w:b/>
          <w:bCs/>
          <w:iCs/>
          <w:sz w:val="22"/>
          <w:szCs w:val="22"/>
        </w:rPr>
        <w:t xml:space="preserve"> Tools</w:t>
      </w:r>
    </w:p>
    <w:p w14:paraId="28A2354D" w14:textId="77777777" w:rsidR="004C3109" w:rsidRPr="00E61BF3" w:rsidRDefault="004C3109" w:rsidP="004C3109">
      <w:pPr>
        <w:rPr>
          <w:i/>
          <w:iCs/>
          <w:sz w:val="18"/>
          <w:szCs w:val="22"/>
        </w:rPr>
      </w:pPr>
      <w:r w:rsidRPr="00E61BF3">
        <w:rPr>
          <w:i/>
          <w:iCs/>
          <w:sz w:val="18"/>
          <w:szCs w:val="22"/>
        </w:rPr>
        <w:t>HTTP Upload Tool:</w:t>
      </w:r>
    </w:p>
    <w:p w14:paraId="71E3A5A2" w14:textId="77777777" w:rsidR="004C3109" w:rsidRPr="00E61BF3" w:rsidRDefault="004C3109" w:rsidP="004C3109">
      <w:pPr>
        <w:jc w:val="both"/>
        <w:rPr>
          <w:sz w:val="18"/>
          <w:szCs w:val="22"/>
        </w:rPr>
      </w:pPr>
      <w:r w:rsidRPr="00E61BF3">
        <w:rPr>
          <w:sz w:val="18"/>
          <w:szCs w:val="22"/>
        </w:rPr>
        <w:t xml:space="preserve">ETSI IT has created a facility </w:t>
      </w:r>
      <w:r>
        <w:rPr>
          <w:sz w:val="18"/>
          <w:szCs w:val="22"/>
        </w:rPr>
        <w:t>i</w:t>
      </w:r>
      <w:r w:rsidRPr="00E61BF3">
        <w:rPr>
          <w:sz w:val="18"/>
          <w:szCs w:val="22"/>
        </w:rPr>
        <w:t xml:space="preserve">n Inbox and Inbox/Drafts folders </w:t>
      </w:r>
      <w:bookmarkStart w:id="0" w:name="_Hlk38108202"/>
      <w:r w:rsidRPr="00E61BF3">
        <w:rPr>
          <w:sz w:val="18"/>
          <w:szCs w:val="22"/>
        </w:rPr>
        <w:t>on the public 3GPP servers</w:t>
      </w:r>
      <w:bookmarkEnd w:id="0"/>
      <w:r w:rsidRPr="00E61BF3">
        <w:rPr>
          <w:sz w:val="18"/>
          <w:szCs w:val="22"/>
        </w:rPr>
        <w:t xml:space="preserve"> to allow delegates to upload their documents using a web browser (however Internet Explorer is not yet supported). Open your browser and navigate to your chosen folder – for example, </w:t>
      </w:r>
    </w:p>
    <w:p w14:paraId="45562FD0" w14:textId="4D030FCF" w:rsidR="004C3109" w:rsidRPr="00E61BF3" w:rsidRDefault="006B3532" w:rsidP="004C3109">
      <w:pPr>
        <w:jc w:val="both"/>
        <w:rPr>
          <w:sz w:val="18"/>
          <w:szCs w:val="22"/>
        </w:rPr>
      </w:pPr>
      <w:hyperlink r:id="rId10" w:history="1">
        <w:r w:rsidR="006E67EB" w:rsidRPr="00D93036">
          <w:rPr>
            <w:rStyle w:val="Hyperlink"/>
            <w:sz w:val="18"/>
            <w:szCs w:val="22"/>
          </w:rPr>
          <w:t>https://www.3gpp.org/ftp/tsg_ran/WG2_RL2/TSGR2_115-e/Inbox</w:t>
        </w:r>
      </w:hyperlink>
    </w:p>
    <w:p w14:paraId="16751110" w14:textId="77777777" w:rsidR="004C3109" w:rsidRPr="00E61BF3" w:rsidRDefault="004C3109" w:rsidP="004C3109">
      <w:pPr>
        <w:jc w:val="both"/>
        <w:rPr>
          <w:sz w:val="18"/>
          <w:szCs w:val="22"/>
        </w:rPr>
      </w:pPr>
      <w:r w:rsidRPr="00E61BF3">
        <w:rPr>
          <w:sz w:val="18"/>
          <w:szCs w:val="22"/>
        </w:rPr>
        <w:t>Click the green button to log in using your EOL account. A panel will appear in the upper part of the screen and documents may be dragged and dropped onto this landing pad; this causes them to be uploaded to the folder.</w:t>
      </w:r>
    </w:p>
    <w:p w14:paraId="241C45C4" w14:textId="77777777" w:rsidR="004C3109" w:rsidRPr="00E61BF3" w:rsidRDefault="004C3109" w:rsidP="004C3109">
      <w:pPr>
        <w:jc w:val="both"/>
        <w:rPr>
          <w:sz w:val="18"/>
          <w:szCs w:val="22"/>
        </w:rPr>
      </w:pPr>
    </w:p>
    <w:p w14:paraId="6BAD3775" w14:textId="77777777" w:rsidR="004C3109" w:rsidRPr="00E61BF3" w:rsidRDefault="004C3109" w:rsidP="004C3109">
      <w:pPr>
        <w:jc w:val="both"/>
        <w:rPr>
          <w:i/>
          <w:iCs/>
          <w:sz w:val="18"/>
          <w:szCs w:val="22"/>
        </w:rPr>
      </w:pPr>
      <w:r w:rsidRPr="00E61BF3">
        <w:rPr>
          <w:i/>
          <w:iCs/>
          <w:sz w:val="18"/>
          <w:szCs w:val="22"/>
        </w:rPr>
        <w:t>Secure FTP:</w:t>
      </w:r>
    </w:p>
    <w:p w14:paraId="6F3579BD" w14:textId="77777777" w:rsidR="004C3109" w:rsidRPr="00E61BF3" w:rsidRDefault="004C3109" w:rsidP="004C3109">
      <w:pPr>
        <w:jc w:val="both"/>
        <w:rPr>
          <w:sz w:val="18"/>
          <w:szCs w:val="22"/>
        </w:rPr>
      </w:pPr>
      <w:r w:rsidRPr="00E61BF3">
        <w:rPr>
          <w:sz w:val="18"/>
          <w:szCs w:val="22"/>
        </w:rPr>
        <w:t>Those e-delegates who prefer to use FTP-like access to our e-meeting Inbox &amp; Draft folders but are concerned by their usernames and passwords being sent unencrypted over the internet, ETSI IT has fitted the server with FTPS (SSL) so delegates can connect from their favourite FTP client using the address: ftp</w:t>
      </w:r>
      <w:r w:rsidRPr="00E61BF3">
        <w:rPr>
          <w:color w:val="FF0000"/>
          <w:sz w:val="18"/>
          <w:szCs w:val="22"/>
        </w:rPr>
        <w:t>s</w:t>
      </w:r>
      <w:r w:rsidRPr="00E61BF3">
        <w:rPr>
          <w:sz w:val="18"/>
          <w:szCs w:val="22"/>
        </w:rPr>
        <w:t>.3gpp.org. Please enter your username and password when prompted.</w:t>
      </w:r>
    </w:p>
    <w:p w14:paraId="718C39C6" w14:textId="77777777" w:rsidR="004C3109" w:rsidRDefault="004C3109" w:rsidP="004C3109">
      <w:pPr>
        <w:jc w:val="both"/>
      </w:pPr>
    </w:p>
    <w:p w14:paraId="2B915359" w14:textId="77777777" w:rsidR="004C3109" w:rsidRPr="00E61BF3" w:rsidRDefault="004C3109" w:rsidP="004C3109">
      <w:pPr>
        <w:jc w:val="both"/>
        <w:rPr>
          <w:sz w:val="16"/>
          <w:szCs w:val="20"/>
        </w:rPr>
      </w:pPr>
      <w:r>
        <w:rPr>
          <w:rFonts w:cs="Arial"/>
          <w:b/>
          <w:bCs/>
          <w:iCs/>
          <w:sz w:val="22"/>
          <w:szCs w:val="22"/>
        </w:rPr>
        <w:t>Organizational</w:t>
      </w:r>
    </w:p>
    <w:p w14:paraId="01373EE6" w14:textId="77777777" w:rsidR="004C3109" w:rsidRPr="00D77942" w:rsidRDefault="004C3109" w:rsidP="005C15F8">
      <w:pPr>
        <w:numPr>
          <w:ilvl w:val="0"/>
          <w:numId w:val="7"/>
        </w:numPr>
        <w:jc w:val="both"/>
        <w:rPr>
          <w:sz w:val="18"/>
          <w:szCs w:val="22"/>
        </w:rPr>
      </w:pPr>
      <w:r w:rsidRPr="00D77942">
        <w:rPr>
          <w:sz w:val="18"/>
          <w:szCs w:val="22"/>
        </w:rPr>
        <w:t xml:space="preserve">Incoming LSs are noted by default. Contact companies should flag LSs that need to be replied from this meeting.  </w:t>
      </w:r>
    </w:p>
    <w:p w14:paraId="3F74AE8F" w14:textId="77777777" w:rsidR="004C3109" w:rsidRPr="00062D2B" w:rsidRDefault="004C3109" w:rsidP="005C15F8">
      <w:pPr>
        <w:numPr>
          <w:ilvl w:val="0"/>
          <w:numId w:val="7"/>
        </w:numPr>
        <w:jc w:val="both"/>
        <w:rPr>
          <w:sz w:val="18"/>
          <w:szCs w:val="22"/>
        </w:rPr>
      </w:pPr>
      <w:r w:rsidRPr="00062D2B">
        <w:rPr>
          <w:sz w:val="18"/>
          <w:szCs w:val="22"/>
        </w:rPr>
        <w:t>Legacy topics will be treated by email only</w:t>
      </w:r>
      <w:r>
        <w:rPr>
          <w:sz w:val="18"/>
          <w:szCs w:val="22"/>
        </w:rPr>
        <w:t xml:space="preserve"> unless indicated explicitly</w:t>
      </w:r>
      <w:r w:rsidRPr="00062D2B">
        <w:rPr>
          <w:sz w:val="18"/>
          <w:szCs w:val="22"/>
        </w:rPr>
        <w:t xml:space="preserve">. Please see the </w:t>
      </w:r>
      <w:r>
        <w:rPr>
          <w:sz w:val="18"/>
          <w:szCs w:val="22"/>
        </w:rPr>
        <w:t>list of offline email discussions be</w:t>
      </w:r>
      <w:r w:rsidRPr="00062D2B">
        <w:rPr>
          <w:sz w:val="18"/>
          <w:szCs w:val="22"/>
        </w:rPr>
        <w:t>low.</w:t>
      </w:r>
    </w:p>
    <w:p w14:paraId="7A5975D8" w14:textId="77777777" w:rsidR="004C3109" w:rsidRPr="00062D2B" w:rsidRDefault="004C3109" w:rsidP="005C15F8">
      <w:pPr>
        <w:numPr>
          <w:ilvl w:val="0"/>
          <w:numId w:val="7"/>
        </w:numPr>
        <w:jc w:val="both"/>
        <w:rPr>
          <w:sz w:val="18"/>
          <w:szCs w:val="22"/>
        </w:rPr>
      </w:pPr>
      <w:bookmarkStart w:id="1" w:name="_Hlk38110806"/>
      <w:r w:rsidRPr="00062D2B">
        <w:rPr>
          <w:sz w:val="18"/>
          <w:szCs w:val="22"/>
        </w:rPr>
        <w:t xml:space="preserve">Rel-16 (draft) CRs and text proposals will be handled as part of the email discussion on the </w:t>
      </w:r>
      <w:r>
        <w:rPr>
          <w:sz w:val="18"/>
          <w:szCs w:val="22"/>
        </w:rPr>
        <w:t xml:space="preserve">corresponding </w:t>
      </w:r>
      <w:r w:rsidRPr="00062D2B">
        <w:rPr>
          <w:sz w:val="18"/>
          <w:szCs w:val="22"/>
        </w:rPr>
        <w:t>CR</w:t>
      </w:r>
      <w:r>
        <w:rPr>
          <w:sz w:val="18"/>
          <w:szCs w:val="22"/>
        </w:rPr>
        <w:t>(s)</w:t>
      </w:r>
      <w:r w:rsidRPr="00062D2B">
        <w:rPr>
          <w:sz w:val="18"/>
          <w:szCs w:val="22"/>
        </w:rPr>
        <w:t xml:space="preserve"> or the ASN.1 </w:t>
      </w:r>
      <w:r>
        <w:rPr>
          <w:sz w:val="18"/>
          <w:szCs w:val="22"/>
        </w:rPr>
        <w:t xml:space="preserve">review email </w:t>
      </w:r>
      <w:r w:rsidRPr="00062D2B">
        <w:rPr>
          <w:sz w:val="18"/>
          <w:szCs w:val="22"/>
        </w:rPr>
        <w:t xml:space="preserve">discussion if </w:t>
      </w:r>
      <w:r>
        <w:rPr>
          <w:sz w:val="18"/>
          <w:szCs w:val="22"/>
        </w:rPr>
        <w:t>associated with a RIL#</w:t>
      </w:r>
      <w:r w:rsidRPr="00062D2B">
        <w:rPr>
          <w:sz w:val="18"/>
          <w:szCs w:val="22"/>
        </w:rPr>
        <w:t xml:space="preserve">. </w:t>
      </w:r>
      <w:bookmarkEnd w:id="1"/>
    </w:p>
    <w:p w14:paraId="550AD93A" w14:textId="77777777" w:rsidR="004C3109" w:rsidRPr="00D77942" w:rsidRDefault="004C3109" w:rsidP="005C15F8">
      <w:pPr>
        <w:numPr>
          <w:ilvl w:val="0"/>
          <w:numId w:val="7"/>
        </w:numPr>
        <w:jc w:val="both"/>
        <w:rPr>
          <w:sz w:val="18"/>
          <w:szCs w:val="22"/>
        </w:rPr>
      </w:pPr>
      <w:r w:rsidRPr="00D77942">
        <w:rPr>
          <w:sz w:val="18"/>
          <w:szCs w:val="22"/>
        </w:rPr>
        <w:t>All organization</w:t>
      </w:r>
      <w:r>
        <w:rPr>
          <w:sz w:val="18"/>
          <w:szCs w:val="22"/>
        </w:rPr>
        <w:t>al</w:t>
      </w:r>
      <w:r w:rsidRPr="00D77942">
        <w:rPr>
          <w:sz w:val="18"/>
          <w:szCs w:val="22"/>
        </w:rPr>
        <w:t xml:space="preserve"> emails and notes will be shared over the following email discussion throughout both meeting weeks:</w:t>
      </w:r>
    </w:p>
    <w:p w14:paraId="1C3C665B" w14:textId="77777777" w:rsidR="004C3109" w:rsidRDefault="004C3109" w:rsidP="004C3109">
      <w:pPr>
        <w:spacing w:before="60"/>
        <w:ind w:left="1259" w:hanging="1259"/>
        <w:jc w:val="both"/>
        <w:rPr>
          <w:noProof/>
        </w:rPr>
      </w:pPr>
    </w:p>
    <w:p w14:paraId="3B89726A" w14:textId="77777777" w:rsidR="004C3109" w:rsidRDefault="004C3109" w:rsidP="004C3109">
      <w:pPr>
        <w:spacing w:before="60"/>
        <w:ind w:left="1259" w:hanging="1259"/>
        <w:rPr>
          <w:noProof/>
        </w:rPr>
      </w:pPr>
    </w:p>
    <w:p w14:paraId="22F71497" w14:textId="1F004704" w:rsidR="004C3109" w:rsidRDefault="004C3109" w:rsidP="004C3109">
      <w:pPr>
        <w:pStyle w:val="EmailDiscussion"/>
        <w:rPr>
          <w:noProof/>
        </w:rPr>
      </w:pPr>
      <w:r>
        <w:rPr>
          <w:noProof/>
        </w:rPr>
        <w:t>[AT11</w:t>
      </w:r>
      <w:r w:rsidR="006E67EB">
        <w:rPr>
          <w:noProof/>
        </w:rPr>
        <w:t>5</w:t>
      </w:r>
      <w:r>
        <w:rPr>
          <w:noProof/>
        </w:rPr>
        <w:t>-e][</w:t>
      </w:r>
      <w:r w:rsidRPr="00E06CD3">
        <w:rPr>
          <w:noProof/>
        </w:rPr>
        <w:t>400</w:t>
      </w:r>
      <w:r>
        <w:rPr>
          <w:noProof/>
        </w:rPr>
        <w:t>][eMTC/NB-IoT] Organizational Emre’s session</w:t>
      </w:r>
    </w:p>
    <w:p w14:paraId="7BDDB4A7" w14:textId="77777777" w:rsidR="004C3109" w:rsidRDefault="004C3109" w:rsidP="004C3109">
      <w:pPr>
        <w:pStyle w:val="EmailDiscussion2"/>
      </w:pPr>
      <w:r>
        <w:tab/>
        <w:t>Scope:</w:t>
      </w:r>
    </w:p>
    <w:p w14:paraId="036855AB" w14:textId="77777777" w:rsidR="004C3109" w:rsidRDefault="004C3109" w:rsidP="005C15F8">
      <w:pPr>
        <w:pStyle w:val="EmailDiscussion2"/>
        <w:numPr>
          <w:ilvl w:val="0"/>
          <w:numId w:val="8"/>
        </w:numPr>
      </w:pPr>
      <w:r>
        <w:t xml:space="preserve">Share </w:t>
      </w:r>
      <w:r w:rsidRPr="00D77942">
        <w:t xml:space="preserve">plans for the </w:t>
      </w:r>
      <w:r>
        <w:t>e-</w:t>
      </w:r>
      <w:r w:rsidRPr="00D77942">
        <w:t>meeting</w:t>
      </w:r>
      <w:r>
        <w:t xml:space="preserve"> and make announcements</w:t>
      </w:r>
    </w:p>
    <w:p w14:paraId="54AB4348" w14:textId="77777777" w:rsidR="004C3109" w:rsidRDefault="004C3109" w:rsidP="005C15F8">
      <w:pPr>
        <w:pStyle w:val="EmailDiscussion2"/>
        <w:numPr>
          <w:ilvl w:val="0"/>
          <w:numId w:val="8"/>
        </w:numPr>
      </w:pPr>
      <w:r>
        <w:t xml:space="preserve">Share status of </w:t>
      </w:r>
      <w:r w:rsidRPr="00D77942">
        <w:t>email discussions</w:t>
      </w:r>
    </w:p>
    <w:p w14:paraId="494109E8" w14:textId="77777777" w:rsidR="004C3109" w:rsidRDefault="004C3109" w:rsidP="005C15F8">
      <w:pPr>
        <w:pStyle w:val="EmailDiscussion2"/>
        <w:numPr>
          <w:ilvl w:val="0"/>
          <w:numId w:val="8"/>
        </w:numPr>
      </w:pPr>
      <w:r>
        <w:t>Share meeting minutes and agreements for review and endorsement</w:t>
      </w:r>
    </w:p>
    <w:p w14:paraId="5F25E092" w14:textId="44B8959B" w:rsidR="004C3109" w:rsidRDefault="004C3109" w:rsidP="004C3109">
      <w:pPr>
        <w:pStyle w:val="EmailDiscussion2"/>
      </w:pPr>
      <w:r>
        <w:tab/>
        <w:t xml:space="preserve">Deadline: </w:t>
      </w:r>
      <w:r w:rsidR="006E67EB">
        <w:t>Friday</w:t>
      </w:r>
      <w:r>
        <w:t>,</w:t>
      </w:r>
      <w:r w:rsidRPr="00E06CD3">
        <w:t xml:space="preserve"> </w:t>
      </w:r>
      <w:r w:rsidR="006E67EB">
        <w:t>Aug</w:t>
      </w:r>
      <w:r w:rsidR="00ED2F9F">
        <w:t xml:space="preserve"> 27</w:t>
      </w:r>
      <w:r w:rsidR="00ED2F9F" w:rsidRPr="00ED2F9F">
        <w:rPr>
          <w:vertAlign w:val="superscript"/>
        </w:rPr>
        <w:t>th</w:t>
      </w:r>
      <w:r w:rsidR="00ED2F9F">
        <w:rPr>
          <w:vertAlign w:val="superscript"/>
        </w:rPr>
        <w:t xml:space="preserve"> </w:t>
      </w:r>
      <w:r w:rsidRPr="00E06CD3">
        <w:t>1</w:t>
      </w:r>
      <w:r w:rsidR="00ED2F9F">
        <w:t>0</w:t>
      </w:r>
      <w:r w:rsidRPr="00E06CD3">
        <w:t xml:space="preserve">:00 </w:t>
      </w:r>
      <w:r>
        <w:t>UTC</w:t>
      </w:r>
    </w:p>
    <w:p w14:paraId="4B253255" w14:textId="77777777" w:rsidR="004C3109" w:rsidRDefault="004C3109" w:rsidP="004C3109">
      <w:pPr>
        <w:pStyle w:val="EmailDiscussion2"/>
      </w:pPr>
      <w:r>
        <w:tab/>
        <w:t xml:space="preserve">Status: </w:t>
      </w:r>
      <w:r>
        <w:rPr>
          <w:color w:val="FF0000"/>
        </w:rPr>
        <w:t>S</w:t>
      </w:r>
      <w:r w:rsidRPr="009A476F">
        <w:rPr>
          <w:color w:val="FF0000"/>
        </w:rPr>
        <w:t>tarted</w:t>
      </w:r>
    </w:p>
    <w:p w14:paraId="6D08B2EE" w14:textId="77777777" w:rsidR="004C3109" w:rsidRDefault="004C3109" w:rsidP="004C3109">
      <w:pPr>
        <w:pStyle w:val="EmailDiscussion2"/>
        <w:ind w:left="0" w:firstLine="0"/>
      </w:pPr>
    </w:p>
    <w:p w14:paraId="01C53C51" w14:textId="77777777" w:rsidR="004C3109" w:rsidRDefault="004C3109" w:rsidP="004C3109">
      <w:pPr>
        <w:pStyle w:val="EmailDiscussion2"/>
        <w:ind w:left="0" w:firstLine="0"/>
      </w:pPr>
    </w:p>
    <w:p w14:paraId="06A7999D" w14:textId="77777777" w:rsidR="004C3109" w:rsidRPr="00153199" w:rsidRDefault="004C3109" w:rsidP="004C3109">
      <w:pPr>
        <w:rPr>
          <w:b/>
          <w:bCs/>
        </w:rPr>
      </w:pPr>
      <w:r w:rsidRPr="00153199">
        <w:rPr>
          <w:b/>
          <w:bCs/>
          <w:sz w:val="22"/>
          <w:szCs w:val="28"/>
        </w:rPr>
        <w:lastRenderedPageBreak/>
        <w:t xml:space="preserve">List and </w:t>
      </w:r>
      <w:r>
        <w:rPr>
          <w:b/>
          <w:bCs/>
          <w:sz w:val="22"/>
          <w:szCs w:val="28"/>
        </w:rPr>
        <w:t>S</w:t>
      </w:r>
      <w:r w:rsidRPr="00153199">
        <w:rPr>
          <w:b/>
          <w:bCs/>
          <w:sz w:val="22"/>
          <w:szCs w:val="28"/>
        </w:rPr>
        <w:t xml:space="preserve">tatus of </w:t>
      </w:r>
      <w:r>
        <w:rPr>
          <w:b/>
          <w:bCs/>
          <w:sz w:val="22"/>
          <w:szCs w:val="28"/>
        </w:rPr>
        <w:t>O</w:t>
      </w:r>
      <w:r w:rsidRPr="00153199">
        <w:rPr>
          <w:b/>
          <w:bCs/>
          <w:sz w:val="22"/>
          <w:szCs w:val="28"/>
        </w:rPr>
        <w:t xml:space="preserve">ffline </w:t>
      </w:r>
      <w:r>
        <w:rPr>
          <w:b/>
          <w:bCs/>
          <w:sz w:val="22"/>
          <w:szCs w:val="28"/>
        </w:rPr>
        <w:t>E</w:t>
      </w:r>
      <w:r w:rsidRPr="00153199">
        <w:rPr>
          <w:b/>
          <w:bCs/>
          <w:sz w:val="22"/>
          <w:szCs w:val="28"/>
        </w:rPr>
        <w:t xml:space="preserve">mail </w:t>
      </w:r>
      <w:r>
        <w:rPr>
          <w:b/>
          <w:bCs/>
          <w:sz w:val="22"/>
          <w:szCs w:val="28"/>
        </w:rPr>
        <w:t>D</w:t>
      </w:r>
      <w:r w:rsidRPr="00153199">
        <w:rPr>
          <w:b/>
          <w:bCs/>
          <w:sz w:val="22"/>
          <w:szCs w:val="28"/>
        </w:rPr>
        <w:t>iscussions</w:t>
      </w:r>
    </w:p>
    <w:p w14:paraId="66BCD9A0" w14:textId="528CB469" w:rsidR="004C3109" w:rsidRDefault="004C3109" w:rsidP="004C3109">
      <w:pPr>
        <w:pStyle w:val="EmailDiscussion2"/>
        <w:ind w:left="0" w:firstLine="0"/>
        <w:jc w:val="both"/>
        <w:rPr>
          <w:sz w:val="18"/>
          <w:szCs w:val="22"/>
        </w:rPr>
      </w:pPr>
      <w:r w:rsidRPr="00153199">
        <w:rPr>
          <w:sz w:val="18"/>
          <w:szCs w:val="22"/>
        </w:rPr>
        <w:t xml:space="preserve">NOTE: The official kick off date for these email discussions are </w:t>
      </w:r>
      <w:r w:rsidR="006E67EB">
        <w:rPr>
          <w:sz w:val="18"/>
          <w:szCs w:val="22"/>
        </w:rPr>
        <w:t>Monday</w:t>
      </w:r>
      <w:r w:rsidRPr="00153199">
        <w:rPr>
          <w:sz w:val="18"/>
          <w:szCs w:val="22"/>
        </w:rPr>
        <w:t xml:space="preserve"> </w:t>
      </w:r>
      <w:r w:rsidR="006E67EB">
        <w:rPr>
          <w:sz w:val="18"/>
          <w:szCs w:val="22"/>
        </w:rPr>
        <w:t>Aug</w:t>
      </w:r>
      <w:r w:rsidR="00ED2F9F">
        <w:rPr>
          <w:sz w:val="18"/>
          <w:szCs w:val="22"/>
        </w:rPr>
        <w:t xml:space="preserve"> </w:t>
      </w:r>
      <w:r w:rsidR="006E67EB">
        <w:rPr>
          <w:sz w:val="18"/>
          <w:szCs w:val="22"/>
        </w:rPr>
        <w:t>16</w:t>
      </w:r>
      <w:r w:rsidR="00ED2F9F" w:rsidRPr="00ED2F9F">
        <w:rPr>
          <w:sz w:val="18"/>
          <w:szCs w:val="22"/>
          <w:vertAlign w:val="superscript"/>
        </w:rPr>
        <w:t>th</w:t>
      </w:r>
      <w:r w:rsidR="00ED2F9F">
        <w:rPr>
          <w:sz w:val="18"/>
          <w:szCs w:val="22"/>
        </w:rPr>
        <w:t xml:space="preserve"> </w:t>
      </w:r>
      <w:r w:rsidRPr="00153199">
        <w:rPr>
          <w:sz w:val="18"/>
          <w:szCs w:val="22"/>
        </w:rPr>
        <w:t xml:space="preserve">at </w:t>
      </w:r>
      <w:r>
        <w:rPr>
          <w:sz w:val="18"/>
          <w:szCs w:val="22"/>
        </w:rPr>
        <w:t>7</w:t>
      </w:r>
      <w:r w:rsidRPr="00153199">
        <w:rPr>
          <w:sz w:val="18"/>
          <w:szCs w:val="22"/>
        </w:rPr>
        <w:t xml:space="preserve">:00 </w:t>
      </w:r>
      <w:r>
        <w:rPr>
          <w:sz w:val="18"/>
          <w:szCs w:val="22"/>
        </w:rPr>
        <w:t>UTC</w:t>
      </w:r>
      <w:r w:rsidRPr="00153199">
        <w:rPr>
          <w:sz w:val="18"/>
          <w:szCs w:val="22"/>
        </w:rPr>
        <w:t>. The rapporteurs can share them on the reflector earlier, however companies are not required to participate before the official kick off date.</w:t>
      </w:r>
      <w:r>
        <w:rPr>
          <w:sz w:val="18"/>
          <w:szCs w:val="22"/>
        </w:rPr>
        <w:t xml:space="preserve"> </w:t>
      </w:r>
      <w:r w:rsidRPr="004771F4">
        <w:rPr>
          <w:sz w:val="18"/>
          <w:szCs w:val="22"/>
          <w:highlight w:val="yellow"/>
        </w:rPr>
        <w:t>The deadlines refer to the deadline for providing company comments unless stated otherwise.</w:t>
      </w:r>
    </w:p>
    <w:p w14:paraId="4CBF1121" w14:textId="5900FC93" w:rsidR="00BC59C4" w:rsidRDefault="00BC59C4" w:rsidP="004C3109">
      <w:pPr>
        <w:pStyle w:val="EmailDiscussion2"/>
        <w:ind w:left="0" w:firstLine="0"/>
        <w:jc w:val="both"/>
        <w:rPr>
          <w:sz w:val="18"/>
          <w:szCs w:val="22"/>
        </w:rPr>
      </w:pPr>
    </w:p>
    <w:p w14:paraId="326DDBBF" w14:textId="77777777" w:rsidR="007161EA" w:rsidRDefault="007161EA" w:rsidP="007161EA">
      <w:pPr>
        <w:rPr>
          <w:rFonts w:ascii="Calibri" w:eastAsiaTheme="minorHAnsi" w:hAnsi="Calibri"/>
          <w:szCs w:val="22"/>
          <w:lang w:eastAsia="en-US"/>
        </w:rPr>
      </w:pPr>
      <w:bookmarkStart w:id="2" w:name="_Hlk79978467"/>
    </w:p>
    <w:p w14:paraId="3B94042E" w14:textId="77777777" w:rsidR="007161EA" w:rsidRDefault="007161EA" w:rsidP="007161EA">
      <w:pPr>
        <w:pStyle w:val="EmailDiscussion2"/>
        <w:ind w:left="0" w:firstLine="0"/>
        <w:jc w:val="both"/>
        <w:rPr>
          <w:sz w:val="18"/>
          <w:szCs w:val="18"/>
        </w:rPr>
      </w:pPr>
      <w:bookmarkStart w:id="3" w:name="_Hlk69083046"/>
    </w:p>
    <w:p w14:paraId="387131BA" w14:textId="75C48631" w:rsidR="007161EA" w:rsidRDefault="007161EA" w:rsidP="005C15F8">
      <w:pPr>
        <w:pStyle w:val="EmailDiscussion"/>
        <w:numPr>
          <w:ilvl w:val="0"/>
          <w:numId w:val="10"/>
        </w:numPr>
        <w:ind w:left="1080"/>
        <w:rPr>
          <w:szCs w:val="20"/>
        </w:rPr>
      </w:pPr>
      <w:r>
        <w:rPr>
          <w:szCs w:val="20"/>
        </w:rPr>
        <w:t>[AT11</w:t>
      </w:r>
      <w:r w:rsidR="006E67EB">
        <w:rPr>
          <w:szCs w:val="20"/>
        </w:rPr>
        <w:t>5</w:t>
      </w:r>
      <w:r>
        <w:rPr>
          <w:szCs w:val="20"/>
        </w:rPr>
        <w:t>-e][</w:t>
      </w:r>
      <w:proofErr w:type="gramStart"/>
      <w:r>
        <w:rPr>
          <w:szCs w:val="20"/>
        </w:rPr>
        <w:t>401][</w:t>
      </w:r>
      <w:proofErr w:type="gramEnd"/>
      <w:r>
        <w:rPr>
          <w:szCs w:val="20"/>
        </w:rPr>
        <w:t>eMTC R1</w:t>
      </w:r>
      <w:r w:rsidR="00DD127D">
        <w:rPr>
          <w:szCs w:val="20"/>
        </w:rPr>
        <w:t>6</w:t>
      </w:r>
      <w:r>
        <w:rPr>
          <w:szCs w:val="20"/>
        </w:rPr>
        <w:t xml:space="preserve">] </w:t>
      </w:r>
      <w:r w:rsidR="006E67EB">
        <w:rPr>
          <w:lang w:eastAsia="en-US"/>
        </w:rPr>
        <w:t>Indication of RRC_INACTIVE support in SIB1</w:t>
      </w:r>
      <w:r>
        <w:rPr>
          <w:szCs w:val="20"/>
        </w:rPr>
        <w:t xml:space="preserve"> (</w:t>
      </w:r>
      <w:r w:rsidR="006E67EB">
        <w:rPr>
          <w:szCs w:val="20"/>
        </w:rPr>
        <w:t>Huawei</w:t>
      </w:r>
      <w:r>
        <w:rPr>
          <w:szCs w:val="20"/>
        </w:rPr>
        <w:t>)</w:t>
      </w:r>
    </w:p>
    <w:p w14:paraId="698D7E51" w14:textId="178D16BA" w:rsidR="007161EA" w:rsidRDefault="007161EA" w:rsidP="007161EA">
      <w:pPr>
        <w:pStyle w:val="EmailDiscussion2"/>
        <w:ind w:left="1080" w:firstLine="0"/>
        <w:rPr>
          <w:szCs w:val="20"/>
        </w:rPr>
      </w:pPr>
      <w:r>
        <w:t xml:space="preserve">Status: </w:t>
      </w:r>
      <w:r w:rsidR="00DD127D">
        <w:rPr>
          <w:color w:val="FF0000"/>
        </w:rPr>
        <w:t>Started</w:t>
      </w:r>
    </w:p>
    <w:p w14:paraId="474C0DD4" w14:textId="65B522FA" w:rsidR="007161EA" w:rsidRDefault="007161EA" w:rsidP="00B723CB">
      <w:pPr>
        <w:pStyle w:val="EmailDiscussion2"/>
        <w:ind w:left="1083"/>
      </w:pPr>
      <w:r>
        <w:t xml:space="preserve">      </w:t>
      </w:r>
      <w:r w:rsidRPr="00B723CB">
        <w:rPr>
          <w:b/>
          <w:bCs/>
        </w:rPr>
        <w:t>Scope:</w:t>
      </w:r>
      <w:r w:rsidR="00B723CB" w:rsidRPr="00B723CB">
        <w:rPr>
          <w:b/>
          <w:bCs/>
        </w:rPr>
        <w:t xml:space="preserve"> </w:t>
      </w:r>
      <w:r>
        <w:t>Check whether the intention is agreeable and there is sufficient support</w:t>
      </w:r>
      <w:r w:rsidR="00E11716">
        <w:br/>
      </w:r>
      <w:r>
        <w:t>in principle; collect initial comments.</w:t>
      </w:r>
    </w:p>
    <w:p w14:paraId="12653052" w14:textId="58C72D09" w:rsidR="007161EA" w:rsidRPr="00B723CB" w:rsidRDefault="007161EA" w:rsidP="00B723CB">
      <w:pPr>
        <w:pStyle w:val="EmailDiscussion2"/>
        <w:ind w:left="1083"/>
        <w:rPr>
          <w:b/>
          <w:bCs/>
          <w:u w:val="single"/>
        </w:rPr>
      </w:pPr>
      <w:r>
        <w:t xml:space="preserve">      </w:t>
      </w:r>
      <w:r w:rsidRPr="00B723CB">
        <w:rPr>
          <w:b/>
          <w:bCs/>
        </w:rPr>
        <w:t>Intended outcome:</w:t>
      </w:r>
      <w:r w:rsidR="00B723CB" w:rsidRPr="00B723CB">
        <w:rPr>
          <w:b/>
          <w:bCs/>
        </w:rPr>
        <w:t xml:space="preserve"> </w:t>
      </w:r>
      <w:r>
        <w:t>Report in R2-210</w:t>
      </w:r>
      <w:r w:rsidR="006E67EB">
        <w:t>8906</w:t>
      </w:r>
    </w:p>
    <w:p w14:paraId="4EFB7B33" w14:textId="6C81BE58" w:rsidR="007161EA" w:rsidRDefault="007161EA" w:rsidP="007161EA">
      <w:pPr>
        <w:pStyle w:val="EmailDiscussion2"/>
        <w:ind w:left="1083"/>
      </w:pPr>
      <w:r>
        <w:t xml:space="preserve">      </w:t>
      </w:r>
      <w:r w:rsidRPr="00B723CB">
        <w:rPr>
          <w:b/>
          <w:bCs/>
        </w:rPr>
        <w:t>Deadline:</w:t>
      </w:r>
      <w:r>
        <w:t> </w:t>
      </w:r>
      <w:r w:rsidR="006E67EB">
        <w:t>Wednesday</w:t>
      </w:r>
      <w:r w:rsidR="00FE6796" w:rsidRPr="00FE6796">
        <w:t xml:space="preserve"> 2021-0</w:t>
      </w:r>
      <w:r w:rsidR="006E67EB">
        <w:t>8</w:t>
      </w:r>
      <w:r w:rsidR="00FE6796" w:rsidRPr="00FE6796">
        <w:t>-</w:t>
      </w:r>
      <w:r w:rsidR="006E67EB">
        <w:t>18</w:t>
      </w:r>
      <w:r w:rsidR="00FE6796" w:rsidRPr="00FE6796">
        <w:t xml:space="preserve"> </w:t>
      </w:r>
      <w:r w:rsidR="00DB51DA">
        <w:t>12:00</w:t>
      </w:r>
      <w:r w:rsidR="00FE6796" w:rsidRPr="00FE6796">
        <w:t xml:space="preserve"> UTC</w:t>
      </w:r>
      <w:r>
        <w:t xml:space="preserve"> </w:t>
      </w:r>
    </w:p>
    <w:p w14:paraId="20B24353" w14:textId="77777777" w:rsidR="007161EA" w:rsidRDefault="007161EA" w:rsidP="007161EA">
      <w:pPr>
        <w:pStyle w:val="EmailDiscussion2"/>
        <w:ind w:left="0" w:firstLine="0"/>
        <w:jc w:val="both"/>
        <w:rPr>
          <w:sz w:val="18"/>
          <w:szCs w:val="18"/>
        </w:rPr>
      </w:pPr>
    </w:p>
    <w:p w14:paraId="71CD7AED" w14:textId="77777777" w:rsidR="007161EA" w:rsidRDefault="007161EA" w:rsidP="007161EA">
      <w:pPr>
        <w:pStyle w:val="EmailDiscussion2"/>
        <w:ind w:left="0" w:firstLine="0"/>
        <w:jc w:val="both"/>
        <w:rPr>
          <w:sz w:val="18"/>
          <w:szCs w:val="18"/>
        </w:rPr>
      </w:pPr>
    </w:p>
    <w:p w14:paraId="72F1C3A4" w14:textId="2603F6C8" w:rsidR="007161EA" w:rsidRDefault="007161EA" w:rsidP="005C15F8">
      <w:pPr>
        <w:pStyle w:val="EmailDiscussion"/>
        <w:numPr>
          <w:ilvl w:val="0"/>
          <w:numId w:val="10"/>
        </w:numPr>
        <w:ind w:left="1080"/>
        <w:rPr>
          <w:szCs w:val="20"/>
        </w:rPr>
      </w:pPr>
      <w:r>
        <w:rPr>
          <w:szCs w:val="20"/>
        </w:rPr>
        <w:t>[AT11</w:t>
      </w:r>
      <w:r w:rsidR="006E67EB">
        <w:rPr>
          <w:szCs w:val="20"/>
        </w:rPr>
        <w:t>5</w:t>
      </w:r>
      <w:r>
        <w:rPr>
          <w:szCs w:val="20"/>
        </w:rPr>
        <w:t>-e][</w:t>
      </w:r>
      <w:proofErr w:type="gramStart"/>
      <w:r>
        <w:rPr>
          <w:szCs w:val="20"/>
        </w:rPr>
        <w:t>402][</w:t>
      </w:r>
      <w:proofErr w:type="gramEnd"/>
      <w:r>
        <w:rPr>
          <w:szCs w:val="20"/>
        </w:rPr>
        <w:t xml:space="preserve">eMTC R16] </w:t>
      </w:r>
      <w:r w:rsidR="006E67EB">
        <w:rPr>
          <w:lang w:eastAsia="en-US"/>
        </w:rPr>
        <w:t>Paging resource determination</w:t>
      </w:r>
      <w:r w:rsidR="00AE44E4">
        <w:rPr>
          <w:szCs w:val="20"/>
        </w:rPr>
        <w:t xml:space="preserve"> </w:t>
      </w:r>
      <w:r>
        <w:rPr>
          <w:szCs w:val="20"/>
        </w:rPr>
        <w:t>(</w:t>
      </w:r>
      <w:r w:rsidR="006E67EB">
        <w:rPr>
          <w:szCs w:val="20"/>
        </w:rPr>
        <w:t>ZTE</w:t>
      </w:r>
      <w:r>
        <w:rPr>
          <w:szCs w:val="20"/>
        </w:rPr>
        <w:t>)</w:t>
      </w:r>
    </w:p>
    <w:p w14:paraId="3FEB59FF" w14:textId="595EC5A2" w:rsidR="007161EA" w:rsidRDefault="007161EA" w:rsidP="007161EA">
      <w:pPr>
        <w:pStyle w:val="EmailDiscussion2"/>
        <w:ind w:left="1080" w:firstLine="0"/>
        <w:rPr>
          <w:szCs w:val="20"/>
        </w:rPr>
      </w:pPr>
      <w:r>
        <w:t xml:space="preserve">Status: </w:t>
      </w:r>
      <w:r w:rsidR="00AE44E4">
        <w:rPr>
          <w:color w:val="FF0000"/>
        </w:rPr>
        <w:t>Started</w:t>
      </w:r>
    </w:p>
    <w:p w14:paraId="6F8ACDFA" w14:textId="59703649" w:rsidR="007161EA" w:rsidRDefault="007161EA" w:rsidP="00B723CB">
      <w:pPr>
        <w:pStyle w:val="EmailDiscussion2"/>
        <w:ind w:left="1083"/>
      </w:pPr>
      <w:r>
        <w:t xml:space="preserve">      </w:t>
      </w:r>
      <w:r w:rsidRPr="00B723CB">
        <w:rPr>
          <w:b/>
          <w:bCs/>
        </w:rPr>
        <w:t>Scope:</w:t>
      </w:r>
      <w:r w:rsidR="00B723CB" w:rsidRPr="00B723CB">
        <w:rPr>
          <w:b/>
          <w:bCs/>
        </w:rPr>
        <w:t xml:space="preserve"> </w:t>
      </w:r>
      <w:r w:rsidR="00051A07">
        <w:t>Check whether the intention is agreeable and there is sufficient support</w:t>
      </w:r>
      <w:r w:rsidR="00051A07">
        <w:br/>
        <w:t>in principle; collect initial comments.</w:t>
      </w:r>
    </w:p>
    <w:p w14:paraId="20B91616" w14:textId="40A4BD70" w:rsidR="007161EA" w:rsidRDefault="007161EA" w:rsidP="00B723CB">
      <w:pPr>
        <w:pStyle w:val="EmailDiscussion2"/>
        <w:ind w:left="1083"/>
      </w:pPr>
      <w:r>
        <w:t xml:space="preserve">      </w:t>
      </w:r>
      <w:r w:rsidRPr="00B723CB">
        <w:rPr>
          <w:b/>
          <w:bCs/>
        </w:rPr>
        <w:t>Intended outcome:</w:t>
      </w:r>
      <w:r w:rsidR="00B723CB" w:rsidRPr="00B723CB">
        <w:rPr>
          <w:b/>
          <w:bCs/>
        </w:rPr>
        <w:t xml:space="preserve"> </w:t>
      </w:r>
      <w:r>
        <w:t>Report in R2-210</w:t>
      </w:r>
      <w:r w:rsidR="006E67EB">
        <w:t>8907</w:t>
      </w:r>
    </w:p>
    <w:p w14:paraId="5CFCE7F7" w14:textId="2E41B361" w:rsidR="00D01445" w:rsidRDefault="007161EA" w:rsidP="000212FA">
      <w:pPr>
        <w:pStyle w:val="EmailDiscussion2"/>
        <w:ind w:left="1083"/>
      </w:pPr>
      <w:r>
        <w:t xml:space="preserve">      </w:t>
      </w:r>
      <w:r w:rsidRPr="00B723CB">
        <w:rPr>
          <w:b/>
          <w:bCs/>
        </w:rPr>
        <w:t>Deadline:</w:t>
      </w:r>
      <w:r w:rsidR="000212FA" w:rsidRPr="00B723CB">
        <w:rPr>
          <w:b/>
          <w:bCs/>
        </w:rPr>
        <w:t xml:space="preserve"> </w:t>
      </w:r>
      <w:r w:rsidR="006E67EB" w:rsidRPr="006E67EB">
        <w:t>Wednesday</w:t>
      </w:r>
      <w:r w:rsidR="00051A07" w:rsidRPr="00FE6796">
        <w:t xml:space="preserve"> 2021-0</w:t>
      </w:r>
      <w:r w:rsidR="006E67EB">
        <w:t>8</w:t>
      </w:r>
      <w:r w:rsidR="00051A07" w:rsidRPr="00FE6796">
        <w:t>-</w:t>
      </w:r>
      <w:r w:rsidR="006E67EB">
        <w:t>18</w:t>
      </w:r>
      <w:r w:rsidR="00051A07" w:rsidRPr="00FE6796">
        <w:t xml:space="preserve"> </w:t>
      </w:r>
      <w:r w:rsidR="00DB51DA">
        <w:t>12:00</w:t>
      </w:r>
      <w:r w:rsidR="00051A07" w:rsidRPr="00FE6796">
        <w:t xml:space="preserve"> UTC</w:t>
      </w:r>
    </w:p>
    <w:p w14:paraId="14860629" w14:textId="77777777" w:rsidR="007161EA" w:rsidRDefault="007161EA" w:rsidP="007161EA">
      <w:pPr>
        <w:pStyle w:val="EmailDiscussion2"/>
        <w:ind w:left="0" w:firstLine="0"/>
        <w:jc w:val="both"/>
        <w:rPr>
          <w:sz w:val="18"/>
          <w:szCs w:val="18"/>
        </w:rPr>
      </w:pPr>
    </w:p>
    <w:bookmarkEnd w:id="3"/>
    <w:p w14:paraId="1EB17ECF" w14:textId="129DABA6" w:rsidR="00714E15" w:rsidRDefault="00714E15" w:rsidP="00714E15">
      <w:pPr>
        <w:pStyle w:val="Doc-text2"/>
        <w:ind w:left="0" w:firstLine="0"/>
      </w:pPr>
    </w:p>
    <w:bookmarkEnd w:id="2"/>
    <w:p w14:paraId="1F5F7DB8" w14:textId="77777777" w:rsidR="00DB7674" w:rsidRPr="00EC6E50" w:rsidRDefault="00DB7674" w:rsidP="00714E15">
      <w:pPr>
        <w:pStyle w:val="Doc-text2"/>
        <w:ind w:left="0" w:firstLine="0"/>
      </w:pPr>
    </w:p>
    <w:p w14:paraId="1A5A8246" w14:textId="77777777" w:rsidR="00714E15" w:rsidRPr="000D255B" w:rsidRDefault="00714E15" w:rsidP="00714E15">
      <w:pPr>
        <w:pStyle w:val="Heading1"/>
      </w:pPr>
      <w:r w:rsidRPr="000D255B">
        <w:t>4</w:t>
      </w:r>
      <w:r w:rsidRPr="000D255B">
        <w:tab/>
        <w:t>EUTRA corrections Rel-15 and earlier</w:t>
      </w:r>
    </w:p>
    <w:p w14:paraId="1D447E50" w14:textId="77777777" w:rsidR="00714E15" w:rsidRPr="000D255B" w:rsidRDefault="00714E15" w:rsidP="00714E15">
      <w:pPr>
        <w:pStyle w:val="Comments"/>
      </w:pPr>
      <w:r w:rsidRPr="000D255B">
        <w:t xml:space="preserve">See Appendix A for reference to Work items, work item codes and WIDs. </w:t>
      </w:r>
    </w:p>
    <w:p w14:paraId="67AE9675" w14:textId="77777777" w:rsidR="00714E15" w:rsidRPr="000D255B" w:rsidRDefault="00714E15" w:rsidP="00714E15">
      <w:pPr>
        <w:pStyle w:val="Comments"/>
      </w:pPr>
      <w:r w:rsidRPr="000D255B">
        <w:t>Only essential corrections. No documents should be submitted to 4. Please submit to 4.x</w:t>
      </w:r>
    </w:p>
    <w:p w14:paraId="2FCEE6B7" w14:textId="77777777" w:rsidR="00714E15" w:rsidRPr="000D255B" w:rsidRDefault="00714E15" w:rsidP="00714E15">
      <w:pPr>
        <w:pStyle w:val="Heading2"/>
      </w:pPr>
      <w:r w:rsidRPr="000D255B">
        <w:t>4.1</w:t>
      </w:r>
      <w:r w:rsidRPr="000D255B">
        <w:tab/>
        <w:t>NB-IoT corrections Rel-15 and earlier</w:t>
      </w:r>
    </w:p>
    <w:p w14:paraId="2F75B6A6" w14:textId="77777777" w:rsidR="00714E15" w:rsidRPr="000D255B" w:rsidRDefault="00714E15" w:rsidP="00714E15">
      <w:pPr>
        <w:pStyle w:val="Comments"/>
      </w:pPr>
      <w:r w:rsidRPr="000D255B">
        <w:t xml:space="preserve">Documents in this agenda item will be handled in a break out session. Common NB-IoT/eMTC parts treated jointly with 4.2. </w:t>
      </w:r>
    </w:p>
    <w:p w14:paraId="51ECD2AC" w14:textId="77777777" w:rsidR="00714E15" w:rsidRPr="000D255B" w:rsidRDefault="00714E15" w:rsidP="00714E15">
      <w:pPr>
        <w:pStyle w:val="Heading2"/>
      </w:pPr>
      <w:r w:rsidRPr="000D255B">
        <w:t>4.2</w:t>
      </w:r>
      <w:r w:rsidRPr="000D255B">
        <w:tab/>
        <w:t>eMTC corrections Rel-15 and earlier</w:t>
      </w:r>
    </w:p>
    <w:p w14:paraId="055AFE8F" w14:textId="77777777" w:rsidR="00714E15" w:rsidRPr="000D255B" w:rsidRDefault="00714E15" w:rsidP="00714E15">
      <w:pPr>
        <w:pStyle w:val="Comments"/>
      </w:pPr>
      <w:r w:rsidRPr="000D255B">
        <w:t>Documents in this agenda item will be handled in a break out session. Common NB-IoT/eMTC parts treated jointly with 4.1. No web conference is planned for this agenda item.</w:t>
      </w:r>
    </w:p>
    <w:p w14:paraId="4AE5B153" w14:textId="77777777" w:rsidR="006E67EB" w:rsidRPr="00B60566" w:rsidRDefault="006B3532" w:rsidP="006E67EB">
      <w:pPr>
        <w:spacing w:before="60"/>
        <w:ind w:left="1259" w:hanging="1259"/>
        <w:rPr>
          <w:noProof/>
        </w:rPr>
      </w:pPr>
      <w:hyperlink r:id="rId11" w:history="1">
        <w:r w:rsidR="006E67EB">
          <w:rPr>
            <w:rStyle w:val="Hyperlink"/>
          </w:rPr>
          <w:t>R2-210</w:t>
        </w:r>
        <w:r w:rsidR="006E67EB">
          <w:rPr>
            <w:rStyle w:val="Hyperlink"/>
          </w:rPr>
          <w:t>7</w:t>
        </w:r>
        <w:r w:rsidR="006E67EB">
          <w:rPr>
            <w:rStyle w:val="Hyperlink"/>
          </w:rPr>
          <w:t>773</w:t>
        </w:r>
      </w:hyperlink>
      <w:r w:rsidR="006E67EB" w:rsidRPr="00B60566">
        <w:rPr>
          <w:noProof/>
        </w:rPr>
        <w:tab/>
        <w:t>Key stream reuse issue of EDT and PUR</w:t>
      </w:r>
      <w:r w:rsidR="006E67EB" w:rsidRPr="00B60566">
        <w:rPr>
          <w:noProof/>
        </w:rPr>
        <w:tab/>
        <w:t>NEC</w:t>
      </w:r>
      <w:r w:rsidR="006E67EB" w:rsidRPr="00B60566">
        <w:rPr>
          <w:noProof/>
        </w:rPr>
        <w:tab/>
        <w:t>discussion</w:t>
      </w:r>
      <w:r w:rsidR="006E67EB" w:rsidRPr="00B60566">
        <w:rPr>
          <w:noProof/>
        </w:rPr>
        <w:tab/>
        <w:t>Rel-15</w:t>
      </w:r>
      <w:r w:rsidR="006E67EB" w:rsidRPr="00B60566">
        <w:rPr>
          <w:noProof/>
        </w:rPr>
        <w:tab/>
        <w:t>NB_IOTenh2-Core, LTE_eMTC4-Core</w:t>
      </w:r>
    </w:p>
    <w:p w14:paraId="0FDF08E9" w14:textId="77777777" w:rsidR="00051A07" w:rsidRPr="006E67EB" w:rsidRDefault="00051A07" w:rsidP="00051A07">
      <w:pPr>
        <w:spacing w:before="0"/>
        <w:rPr>
          <w:rFonts w:eastAsia="Batang"/>
          <w:lang w:eastAsia="en-US"/>
        </w:rPr>
      </w:pPr>
    </w:p>
    <w:p w14:paraId="7A6590C2" w14:textId="343D1DB4" w:rsidR="00051A07" w:rsidRDefault="00051A07" w:rsidP="00051A07">
      <w:pPr>
        <w:spacing w:before="0"/>
        <w:rPr>
          <w:rFonts w:eastAsia="Batang"/>
          <w:lang w:val="en-US" w:eastAsia="en-US"/>
        </w:rPr>
      </w:pPr>
    </w:p>
    <w:p w14:paraId="5123F287" w14:textId="2BDFE7BB" w:rsidR="005C47C8" w:rsidRDefault="005C47C8" w:rsidP="006B3532">
      <w:pPr>
        <w:spacing w:before="0"/>
        <w:ind w:left="1560" w:hanging="120"/>
        <w:rPr>
          <w:rFonts w:eastAsia="Batang"/>
          <w:lang w:val="en-US" w:eastAsia="en-US"/>
        </w:rPr>
      </w:pPr>
      <w:r>
        <w:rPr>
          <w:rFonts w:eastAsia="Batang"/>
          <w:lang w:val="en-US" w:eastAsia="en-US"/>
        </w:rPr>
        <w:t>- Huawei thinks this was discussed in Rel-15 and RAN2 asked SA3 and concluded as it is in the spec now.</w:t>
      </w:r>
    </w:p>
    <w:p w14:paraId="27A96140" w14:textId="4C899A6F" w:rsidR="005C47C8" w:rsidRDefault="005C47C8" w:rsidP="006B3532">
      <w:pPr>
        <w:spacing w:before="0"/>
        <w:ind w:left="1560" w:hanging="120"/>
        <w:rPr>
          <w:rFonts w:eastAsia="Batang"/>
          <w:lang w:val="en-US" w:eastAsia="en-US"/>
        </w:rPr>
      </w:pPr>
      <w:r>
        <w:rPr>
          <w:rFonts w:eastAsia="Batang"/>
          <w:lang w:val="en-US" w:eastAsia="en-US"/>
        </w:rPr>
        <w:t>- QC wonders how likely this, i.e., that different payloads are transmitted with the same key, is to happen. Ericsson agrees and thinks this seems to be a corner case.</w:t>
      </w:r>
    </w:p>
    <w:p w14:paraId="55F66C24" w14:textId="11173B0D" w:rsidR="005C47C8" w:rsidRDefault="005C47C8" w:rsidP="006B3532">
      <w:pPr>
        <w:spacing w:before="0"/>
        <w:ind w:left="1560" w:hanging="120"/>
        <w:rPr>
          <w:rFonts w:eastAsia="Batang"/>
          <w:lang w:val="en-US" w:eastAsia="en-US"/>
        </w:rPr>
      </w:pPr>
      <w:r>
        <w:rPr>
          <w:rFonts w:eastAsia="Batang"/>
          <w:lang w:val="en-US" w:eastAsia="en-US"/>
        </w:rPr>
        <w:t>- NEC wonders why this is acceptable for IoT yet, it is something under discussion within the context of SDT.</w:t>
      </w:r>
    </w:p>
    <w:p w14:paraId="43411127" w14:textId="51B85D9A" w:rsidR="00CB1374" w:rsidRDefault="00CB1374" w:rsidP="006B3532">
      <w:pPr>
        <w:spacing w:before="0"/>
        <w:ind w:left="1560" w:hanging="120"/>
        <w:rPr>
          <w:rFonts w:eastAsia="Batang"/>
          <w:lang w:val="en-US" w:eastAsia="en-US"/>
        </w:rPr>
      </w:pPr>
      <w:r>
        <w:rPr>
          <w:rFonts w:eastAsia="Batang"/>
          <w:lang w:val="en-US" w:eastAsia="en-US"/>
        </w:rPr>
        <w:t>- QC thinks using the same key + count to transmit a different payload is not allowed and that is clear in the spec so there are means to avoid it. Nokia agrees.</w:t>
      </w:r>
    </w:p>
    <w:p w14:paraId="28EBC938" w14:textId="01DFAE7E" w:rsidR="00CB1374" w:rsidRDefault="00CB1374" w:rsidP="006B3532">
      <w:pPr>
        <w:spacing w:before="0"/>
        <w:ind w:left="1560" w:hanging="120"/>
        <w:rPr>
          <w:rFonts w:eastAsia="Batang"/>
          <w:lang w:val="en-US" w:eastAsia="en-US"/>
        </w:rPr>
      </w:pPr>
      <w:r>
        <w:rPr>
          <w:rFonts w:eastAsia="Batang"/>
          <w:lang w:val="en-US" w:eastAsia="en-US"/>
        </w:rPr>
        <w:t>- ZTE also thinks that this is a corner case and RAN2 can wait for the outcome of the discussion for SDT. NEC explains that option 1 in the contribution has been agreed for SDT and other options can be considered if time allows.</w:t>
      </w:r>
    </w:p>
    <w:p w14:paraId="7D35C0D5" w14:textId="77777777" w:rsidR="00CB1374" w:rsidRDefault="00CB1374" w:rsidP="005C47C8">
      <w:pPr>
        <w:spacing w:before="0"/>
        <w:ind w:left="720" w:firstLine="720"/>
        <w:rPr>
          <w:rFonts w:eastAsia="Batang"/>
          <w:lang w:val="en-US" w:eastAsia="en-US"/>
        </w:rPr>
      </w:pPr>
    </w:p>
    <w:p w14:paraId="093CAB91" w14:textId="1261B605" w:rsidR="00CB1374" w:rsidRDefault="00096B68" w:rsidP="00096B68">
      <w:pPr>
        <w:pStyle w:val="Agreement"/>
        <w:rPr>
          <w:rFonts w:eastAsia="Arial Unicode MS"/>
          <w:szCs w:val="20"/>
          <w:lang w:eastAsia="zh-CN"/>
        </w:rPr>
      </w:pPr>
      <w:r>
        <w:rPr>
          <w:lang w:val="en-US" w:eastAsia="en-US"/>
        </w:rPr>
        <w:t xml:space="preserve">RAN2 assumes that UE should </w:t>
      </w:r>
      <w:r>
        <w:rPr>
          <w:rFonts w:eastAsia="Arial Unicode MS"/>
          <w:szCs w:val="20"/>
          <w:lang w:eastAsia="zh-CN"/>
        </w:rPr>
        <w:t xml:space="preserve">avoid a </w:t>
      </w:r>
      <w:r>
        <w:rPr>
          <w:rFonts w:eastAsia="Arial Unicode MS"/>
          <w:szCs w:val="20"/>
          <w:lang w:eastAsia="zh-CN"/>
        </w:rPr>
        <w:t>consecutive</w:t>
      </w:r>
      <w:r>
        <w:rPr>
          <w:rFonts w:eastAsia="Arial Unicode MS"/>
          <w:szCs w:val="20"/>
          <w:lang w:eastAsia="zh-CN"/>
        </w:rPr>
        <w:t xml:space="preserve"> </w:t>
      </w:r>
      <w:r w:rsidR="001F33A4">
        <w:rPr>
          <w:rFonts w:eastAsia="Arial Unicode MS"/>
          <w:szCs w:val="20"/>
          <w:lang w:eastAsia="zh-CN"/>
        </w:rPr>
        <w:t>EDT or PUR</w:t>
      </w:r>
      <w:r>
        <w:rPr>
          <w:rFonts w:eastAsia="Arial Unicode MS"/>
          <w:szCs w:val="20"/>
          <w:lang w:eastAsia="zh-CN"/>
        </w:rPr>
        <w:t xml:space="preserve"> </w:t>
      </w:r>
      <w:r w:rsidR="001F33A4">
        <w:rPr>
          <w:rFonts w:eastAsia="Arial Unicode MS"/>
          <w:szCs w:val="20"/>
          <w:lang w:eastAsia="zh-CN"/>
        </w:rPr>
        <w:t xml:space="preserve">transmission </w:t>
      </w:r>
      <w:r>
        <w:rPr>
          <w:rFonts w:eastAsia="Arial Unicode MS"/>
          <w:szCs w:val="20"/>
          <w:lang w:eastAsia="zh-CN"/>
        </w:rPr>
        <w:t>with a different payload but same security key.</w:t>
      </w:r>
    </w:p>
    <w:p w14:paraId="13AB101A" w14:textId="2BEF37C8" w:rsidR="001F33A4" w:rsidRDefault="001F33A4" w:rsidP="001F33A4">
      <w:pPr>
        <w:pStyle w:val="Doc-text2"/>
        <w:rPr>
          <w:lang w:eastAsia="zh-CN"/>
        </w:rPr>
      </w:pPr>
    </w:p>
    <w:p w14:paraId="133BBC57" w14:textId="77777777" w:rsidR="001F33A4" w:rsidRPr="001F33A4" w:rsidRDefault="001F33A4" w:rsidP="001F33A4">
      <w:pPr>
        <w:pStyle w:val="Agreement"/>
        <w:numPr>
          <w:ilvl w:val="0"/>
          <w:numId w:val="0"/>
        </w:numPr>
        <w:rPr>
          <w:lang w:eastAsia="zh-CN"/>
        </w:rPr>
      </w:pPr>
    </w:p>
    <w:p w14:paraId="07502912" w14:textId="77777777" w:rsidR="005C47C8" w:rsidRDefault="005C47C8" w:rsidP="005C47C8">
      <w:pPr>
        <w:spacing w:before="0"/>
        <w:ind w:left="720" w:firstLine="720"/>
        <w:rPr>
          <w:rFonts w:eastAsia="Batang"/>
          <w:lang w:val="en-US" w:eastAsia="en-US"/>
        </w:rPr>
      </w:pPr>
    </w:p>
    <w:p w14:paraId="540B1EFD" w14:textId="49B0A315" w:rsidR="005C47C8" w:rsidRDefault="005C47C8" w:rsidP="00051A07">
      <w:pPr>
        <w:spacing w:before="0"/>
        <w:rPr>
          <w:rFonts w:eastAsia="Batang"/>
          <w:lang w:val="en-US" w:eastAsia="en-US"/>
        </w:rPr>
      </w:pPr>
    </w:p>
    <w:p w14:paraId="186D27EF" w14:textId="77777777" w:rsidR="005C47C8" w:rsidRPr="00051A07" w:rsidRDefault="005C47C8" w:rsidP="00051A07">
      <w:pPr>
        <w:spacing w:before="0"/>
        <w:rPr>
          <w:rFonts w:eastAsia="Batang"/>
          <w:lang w:val="en-US" w:eastAsia="en-US"/>
        </w:rPr>
      </w:pPr>
    </w:p>
    <w:p w14:paraId="256F5292" w14:textId="77777777" w:rsidR="00051A07" w:rsidRPr="00051A07" w:rsidRDefault="00051A07" w:rsidP="00051A07">
      <w:pPr>
        <w:widowControl w:val="0"/>
        <w:tabs>
          <w:tab w:val="left" w:pos="720"/>
        </w:tabs>
        <w:spacing w:before="240" w:after="60"/>
        <w:outlineLvl w:val="0"/>
        <w:rPr>
          <w:b/>
          <w:bCs/>
          <w:kern w:val="32"/>
          <w:sz w:val="32"/>
          <w:szCs w:val="32"/>
        </w:rPr>
      </w:pPr>
      <w:r w:rsidRPr="00051A07">
        <w:rPr>
          <w:b/>
          <w:bCs/>
          <w:kern w:val="32"/>
          <w:sz w:val="32"/>
          <w:szCs w:val="32"/>
        </w:rPr>
        <w:lastRenderedPageBreak/>
        <w:t>7</w:t>
      </w:r>
      <w:r w:rsidRPr="00051A07">
        <w:rPr>
          <w:b/>
          <w:bCs/>
          <w:kern w:val="32"/>
          <w:sz w:val="32"/>
          <w:szCs w:val="32"/>
        </w:rPr>
        <w:tab/>
        <w:t>Rel-16 EUTRA Work Items</w:t>
      </w:r>
    </w:p>
    <w:p w14:paraId="3ABF7AB0" w14:textId="77777777" w:rsidR="00051A07" w:rsidRPr="00051A07" w:rsidRDefault="00051A07" w:rsidP="00051A07">
      <w:pPr>
        <w:rPr>
          <w:i/>
          <w:noProof/>
          <w:sz w:val="18"/>
        </w:rPr>
      </w:pPr>
      <w:r w:rsidRPr="00051A07">
        <w:rPr>
          <w:i/>
          <w:noProof/>
          <w:sz w:val="18"/>
        </w:rPr>
        <w:t>Essential corrections</w:t>
      </w:r>
    </w:p>
    <w:p w14:paraId="5ED28EFF" w14:textId="77777777" w:rsidR="00051A07" w:rsidRPr="00051A07" w:rsidRDefault="00051A07" w:rsidP="00051A07">
      <w:pPr>
        <w:tabs>
          <w:tab w:val="left" w:pos="1622"/>
        </w:tabs>
        <w:spacing w:before="0"/>
        <w:ind w:left="1622" w:hanging="363"/>
      </w:pPr>
    </w:p>
    <w:p w14:paraId="4EC4BD67" w14:textId="77777777" w:rsidR="00051A07" w:rsidRPr="00051A07" w:rsidRDefault="00051A07" w:rsidP="00051A07">
      <w:pPr>
        <w:widowControl w:val="0"/>
        <w:tabs>
          <w:tab w:val="left" w:pos="720"/>
        </w:tabs>
        <w:spacing w:before="240" w:after="60"/>
        <w:outlineLvl w:val="1"/>
        <w:rPr>
          <w:rFonts w:cs="Arial"/>
          <w:b/>
          <w:bCs/>
          <w:iCs/>
          <w:sz w:val="28"/>
          <w:szCs w:val="28"/>
        </w:rPr>
      </w:pPr>
      <w:r w:rsidRPr="00051A07">
        <w:rPr>
          <w:rFonts w:cs="Arial"/>
          <w:b/>
          <w:bCs/>
          <w:iCs/>
          <w:sz w:val="28"/>
          <w:szCs w:val="28"/>
        </w:rPr>
        <w:t>7.2    Additional MTC enhancements for LTE</w:t>
      </w:r>
    </w:p>
    <w:p w14:paraId="6CA3006B" w14:textId="77777777" w:rsidR="00051A07" w:rsidRPr="00051A07" w:rsidRDefault="00051A07" w:rsidP="00051A07">
      <w:pPr>
        <w:rPr>
          <w:i/>
          <w:noProof/>
          <w:sz w:val="18"/>
        </w:rPr>
      </w:pPr>
      <w:r w:rsidRPr="00051A07">
        <w:rPr>
          <w:i/>
          <w:noProof/>
          <w:sz w:val="18"/>
        </w:rPr>
        <w:t>(LTE_eMTC5-Core; LTE_eMTC5-Core; leading WG: RAN1; REL-16; started: Jun 18; Completed:  June 20; WID: RP192875;)</w:t>
      </w:r>
    </w:p>
    <w:p w14:paraId="4453E735" w14:textId="77777777" w:rsidR="00051A07" w:rsidRPr="00051A07" w:rsidRDefault="00051A07" w:rsidP="00051A07">
      <w:pPr>
        <w:rPr>
          <w:i/>
          <w:noProof/>
          <w:sz w:val="18"/>
        </w:rPr>
      </w:pPr>
      <w:r w:rsidRPr="00051A07">
        <w:rPr>
          <w:i/>
          <w:noProof/>
          <w:sz w:val="18"/>
        </w:rPr>
        <w:t>Documents in this agenda item will be handled in a break out session.</w:t>
      </w:r>
    </w:p>
    <w:p w14:paraId="61D9AA1A" w14:textId="77777777" w:rsidR="00051A07" w:rsidRPr="00051A07" w:rsidRDefault="00051A07" w:rsidP="00051A07">
      <w:pPr>
        <w:rPr>
          <w:i/>
          <w:noProof/>
          <w:sz w:val="18"/>
        </w:rPr>
      </w:pPr>
      <w:r w:rsidRPr="00051A07">
        <w:rPr>
          <w:i/>
          <w:noProof/>
          <w:sz w:val="18"/>
        </w:rPr>
        <w:t>Some sub-items in 7.2 and 7.3 may be treated jointly.</w:t>
      </w:r>
    </w:p>
    <w:p w14:paraId="765F9D14" w14:textId="77777777" w:rsidR="00051A07" w:rsidRPr="00051A07" w:rsidRDefault="00051A07" w:rsidP="00051A07">
      <w:pPr>
        <w:widowControl w:val="0"/>
        <w:tabs>
          <w:tab w:val="left" w:pos="907"/>
        </w:tabs>
        <w:spacing w:before="240" w:after="60"/>
        <w:outlineLvl w:val="2"/>
        <w:rPr>
          <w:rFonts w:cs="Arial"/>
          <w:bCs/>
          <w:sz w:val="26"/>
          <w:szCs w:val="26"/>
        </w:rPr>
      </w:pPr>
      <w:r w:rsidRPr="00051A07">
        <w:rPr>
          <w:rFonts w:cs="Arial"/>
          <w:bCs/>
          <w:sz w:val="26"/>
          <w:szCs w:val="26"/>
        </w:rPr>
        <w:t>7.2.1     General and Stage-2 corrections</w:t>
      </w:r>
    </w:p>
    <w:p w14:paraId="4D1A0F36" w14:textId="77777777" w:rsidR="00051A07" w:rsidRPr="00051A07" w:rsidRDefault="00051A07" w:rsidP="00051A07">
      <w:pPr>
        <w:rPr>
          <w:i/>
          <w:noProof/>
          <w:sz w:val="18"/>
        </w:rPr>
      </w:pPr>
      <w:r w:rsidRPr="00051A07">
        <w:rPr>
          <w:i/>
          <w:noProof/>
          <w:sz w:val="18"/>
        </w:rPr>
        <w:t>Including incoming LSs</w:t>
      </w:r>
    </w:p>
    <w:p w14:paraId="598AB89D" w14:textId="40B0E6F4" w:rsidR="006E67EB" w:rsidRDefault="006B3532" w:rsidP="006E67EB">
      <w:pPr>
        <w:spacing w:before="60"/>
        <w:ind w:left="1259" w:hanging="1259"/>
        <w:rPr>
          <w:noProof/>
        </w:rPr>
      </w:pPr>
      <w:hyperlink r:id="rId12" w:history="1">
        <w:r w:rsidR="006E67EB">
          <w:rPr>
            <w:rStyle w:val="Hyperlink"/>
          </w:rPr>
          <w:t>R2-2106906</w:t>
        </w:r>
      </w:hyperlink>
      <w:r w:rsidR="006E67EB" w:rsidRPr="00B60566">
        <w:rPr>
          <w:noProof/>
        </w:rPr>
        <w:tab/>
        <w:t>Reply LS on timing of neighbor cell RSS-based measurements (R1-2104033; contact: Qualcomm)</w:t>
      </w:r>
      <w:r w:rsidR="006E67EB" w:rsidRPr="00B60566">
        <w:rPr>
          <w:noProof/>
        </w:rPr>
        <w:tab/>
        <w:t>RAN1</w:t>
      </w:r>
      <w:r w:rsidR="006E67EB" w:rsidRPr="00B60566">
        <w:rPr>
          <w:noProof/>
        </w:rPr>
        <w:tab/>
        <w:t>LS in</w:t>
      </w:r>
      <w:r w:rsidR="006E67EB" w:rsidRPr="00B60566">
        <w:rPr>
          <w:noProof/>
        </w:rPr>
        <w:tab/>
        <w:t>Rel-16</w:t>
      </w:r>
      <w:r w:rsidR="006E67EB" w:rsidRPr="00B60566">
        <w:rPr>
          <w:noProof/>
        </w:rPr>
        <w:tab/>
        <w:t>LTE_eMTC5-Core</w:t>
      </w:r>
      <w:r w:rsidR="006E67EB" w:rsidRPr="00B60566">
        <w:rPr>
          <w:noProof/>
        </w:rPr>
        <w:tab/>
        <w:t>To:RAN4</w:t>
      </w:r>
      <w:r w:rsidR="006E67EB" w:rsidRPr="00B60566">
        <w:rPr>
          <w:noProof/>
        </w:rPr>
        <w:tab/>
        <w:t>Cc:RAN2</w:t>
      </w:r>
    </w:p>
    <w:p w14:paraId="5D98F7BB" w14:textId="70C2B97B" w:rsidR="00A70F71" w:rsidRDefault="00A70F71" w:rsidP="00A70F71">
      <w:pPr>
        <w:pStyle w:val="Agreement"/>
        <w:rPr>
          <w:noProof/>
        </w:rPr>
      </w:pPr>
      <w:r>
        <w:rPr>
          <w:noProof/>
        </w:rPr>
        <w:t>Noted</w:t>
      </w:r>
    </w:p>
    <w:p w14:paraId="3E67518B" w14:textId="77777777" w:rsidR="00A70F71" w:rsidRDefault="00A70F71" w:rsidP="006E67EB">
      <w:pPr>
        <w:spacing w:before="60"/>
        <w:ind w:left="1259" w:hanging="1259"/>
        <w:rPr>
          <w:noProof/>
        </w:rPr>
      </w:pPr>
    </w:p>
    <w:p w14:paraId="43EB7384" w14:textId="04DDB793" w:rsidR="006E67EB" w:rsidRDefault="006B3532" w:rsidP="00A70F71">
      <w:pPr>
        <w:spacing w:before="60"/>
        <w:ind w:left="1259" w:hanging="1259"/>
        <w:rPr>
          <w:noProof/>
        </w:rPr>
      </w:pPr>
      <w:hyperlink r:id="rId13" w:history="1">
        <w:r w:rsidR="006E67EB">
          <w:rPr>
            <w:rStyle w:val="Hyperlink"/>
          </w:rPr>
          <w:t>R2-2106915</w:t>
        </w:r>
      </w:hyperlink>
      <w:r w:rsidR="006E67EB" w:rsidRPr="00B60566">
        <w:rPr>
          <w:noProof/>
        </w:rPr>
        <w:tab/>
        <w:t>Reply LS on RSS based RSRQ for LTE-MTC (R1-2106215; contact: Huawei)</w:t>
      </w:r>
      <w:r w:rsidR="006E67EB" w:rsidRPr="00B60566">
        <w:rPr>
          <w:noProof/>
        </w:rPr>
        <w:tab/>
        <w:t>RAN1</w:t>
      </w:r>
      <w:r w:rsidR="006E67EB" w:rsidRPr="00B60566">
        <w:rPr>
          <w:noProof/>
        </w:rPr>
        <w:tab/>
        <w:t>LS in</w:t>
      </w:r>
      <w:r w:rsidR="006E67EB" w:rsidRPr="00B60566">
        <w:rPr>
          <w:noProof/>
        </w:rPr>
        <w:tab/>
        <w:t>Rel-16</w:t>
      </w:r>
      <w:r w:rsidR="006E67EB" w:rsidRPr="00B60566">
        <w:rPr>
          <w:noProof/>
        </w:rPr>
        <w:tab/>
        <w:t>LTE_eMTC5-Core</w:t>
      </w:r>
      <w:r w:rsidR="006E67EB" w:rsidRPr="00B60566">
        <w:rPr>
          <w:noProof/>
        </w:rPr>
        <w:tab/>
        <w:t>To:RAN4</w:t>
      </w:r>
      <w:r w:rsidR="006E67EB" w:rsidRPr="00B60566">
        <w:rPr>
          <w:noProof/>
        </w:rPr>
        <w:tab/>
        <w:t>Cc:RAN2</w:t>
      </w:r>
    </w:p>
    <w:p w14:paraId="7BC669B3" w14:textId="1619305A" w:rsidR="00051A07" w:rsidRPr="00051A07" w:rsidRDefault="00A70F71" w:rsidP="00A70F71">
      <w:pPr>
        <w:pStyle w:val="Agreement"/>
        <w:rPr>
          <w:noProof/>
        </w:rPr>
      </w:pPr>
      <w:r>
        <w:rPr>
          <w:noProof/>
        </w:rPr>
        <w:t>Noted</w:t>
      </w:r>
    </w:p>
    <w:p w14:paraId="05D1E520" w14:textId="77777777" w:rsidR="00051A07" w:rsidRPr="00051A07" w:rsidRDefault="00051A07" w:rsidP="00051A07">
      <w:pPr>
        <w:tabs>
          <w:tab w:val="left" w:pos="1622"/>
        </w:tabs>
        <w:spacing w:before="0"/>
      </w:pPr>
    </w:p>
    <w:p w14:paraId="604FC215" w14:textId="77777777" w:rsidR="00051A07" w:rsidRPr="00051A07" w:rsidRDefault="00051A07" w:rsidP="00051A07">
      <w:pPr>
        <w:widowControl w:val="0"/>
        <w:tabs>
          <w:tab w:val="left" w:pos="907"/>
        </w:tabs>
        <w:spacing w:before="240" w:after="60"/>
        <w:outlineLvl w:val="2"/>
        <w:rPr>
          <w:rFonts w:cs="Arial"/>
          <w:bCs/>
          <w:sz w:val="26"/>
          <w:szCs w:val="26"/>
        </w:rPr>
      </w:pPr>
      <w:r w:rsidRPr="00051A07">
        <w:rPr>
          <w:rFonts w:cs="Arial"/>
          <w:bCs/>
          <w:sz w:val="26"/>
          <w:szCs w:val="26"/>
        </w:rPr>
        <w:t>7.2.2     Connection to 5GC corrections</w:t>
      </w:r>
    </w:p>
    <w:p w14:paraId="6ED58814" w14:textId="77777777" w:rsidR="00051A07" w:rsidRPr="00051A07" w:rsidRDefault="00051A07" w:rsidP="00051A07">
      <w:pPr>
        <w:rPr>
          <w:i/>
          <w:noProof/>
          <w:sz w:val="18"/>
        </w:rPr>
      </w:pPr>
      <w:r w:rsidRPr="00051A07">
        <w:rPr>
          <w:i/>
          <w:noProof/>
          <w:sz w:val="18"/>
        </w:rPr>
        <w:t xml:space="preserve">Connection to 5GC for MTC and NB-IoT is treated jointly under this AI. </w:t>
      </w:r>
    </w:p>
    <w:p w14:paraId="2E471FD3" w14:textId="77777777" w:rsidR="006E67EB" w:rsidRPr="00B60566" w:rsidRDefault="006B3532" w:rsidP="006E67EB">
      <w:pPr>
        <w:spacing w:before="60"/>
        <w:ind w:left="1259" w:hanging="1259"/>
        <w:rPr>
          <w:noProof/>
        </w:rPr>
      </w:pPr>
      <w:hyperlink r:id="rId14" w:history="1">
        <w:r w:rsidR="006E67EB">
          <w:rPr>
            <w:rStyle w:val="Hyperlink"/>
          </w:rPr>
          <w:t>R2-2107428</w:t>
        </w:r>
      </w:hyperlink>
      <w:r w:rsidR="006E67EB" w:rsidRPr="00B60566">
        <w:rPr>
          <w:noProof/>
        </w:rPr>
        <w:tab/>
        <w:t>Introduction of an indication of RRC_INACTIVE support in SIB1</w:t>
      </w:r>
      <w:r w:rsidR="006E67EB" w:rsidRPr="00B60566">
        <w:rPr>
          <w:noProof/>
        </w:rPr>
        <w:tab/>
        <w:t>Huawei, HiSilicon</w:t>
      </w:r>
      <w:r w:rsidR="006E67EB" w:rsidRPr="00B60566">
        <w:rPr>
          <w:noProof/>
        </w:rPr>
        <w:tab/>
        <w:t>CR</w:t>
      </w:r>
      <w:r w:rsidR="006E67EB" w:rsidRPr="00B60566">
        <w:rPr>
          <w:noProof/>
        </w:rPr>
        <w:tab/>
        <w:t>Rel-17</w:t>
      </w:r>
      <w:r w:rsidR="006E67EB" w:rsidRPr="00B60566">
        <w:rPr>
          <w:noProof/>
        </w:rPr>
        <w:tab/>
        <w:t>36.331</w:t>
      </w:r>
      <w:r w:rsidR="006E67EB" w:rsidRPr="00B60566">
        <w:rPr>
          <w:noProof/>
        </w:rPr>
        <w:tab/>
        <w:t>16.5.0</w:t>
      </w:r>
      <w:r w:rsidR="006E67EB" w:rsidRPr="00B60566">
        <w:rPr>
          <w:noProof/>
        </w:rPr>
        <w:tab/>
        <w:t>4693</w:t>
      </w:r>
      <w:r w:rsidR="006E67EB" w:rsidRPr="00B60566">
        <w:rPr>
          <w:noProof/>
        </w:rPr>
        <w:tab/>
        <w:t>-</w:t>
      </w:r>
      <w:r w:rsidR="006E67EB" w:rsidRPr="00B60566">
        <w:rPr>
          <w:noProof/>
        </w:rPr>
        <w:tab/>
        <w:t>F</w:t>
      </w:r>
      <w:r w:rsidR="006E67EB" w:rsidRPr="00B60566">
        <w:rPr>
          <w:noProof/>
        </w:rPr>
        <w:tab/>
        <w:t>LTE_eMTC5-Core</w:t>
      </w:r>
      <w:r w:rsidR="006E67EB" w:rsidRPr="00B60566">
        <w:rPr>
          <w:noProof/>
        </w:rPr>
        <w:tab/>
        <w:t>Withdrawn</w:t>
      </w:r>
    </w:p>
    <w:bookmarkStart w:id="4" w:name="_Hlk80245902"/>
    <w:p w14:paraId="5958E14D" w14:textId="03582C0D" w:rsidR="006E67EB" w:rsidRPr="00B60566" w:rsidRDefault="006B3532" w:rsidP="006E67EB">
      <w:pPr>
        <w:spacing w:before="60"/>
        <w:ind w:left="1259" w:hanging="1259"/>
        <w:rPr>
          <w:noProof/>
        </w:rPr>
      </w:pPr>
      <w:r>
        <w:fldChar w:fldCharType="begin"/>
      </w:r>
      <w:r>
        <w:instrText xml:space="preserve"> HYPERLINK "http://ftp.3gpp.org/tsg_ran/WG2_RL2/TSGR2_115-e/Docs/R2-2107454.zip" </w:instrText>
      </w:r>
      <w:r>
        <w:fldChar w:fldCharType="separate"/>
      </w:r>
      <w:r w:rsidR="006E67EB">
        <w:rPr>
          <w:rStyle w:val="Hyperlink"/>
        </w:rPr>
        <w:t>R2-2107454</w:t>
      </w:r>
      <w:r>
        <w:rPr>
          <w:rStyle w:val="Hyperlink"/>
        </w:rPr>
        <w:fldChar w:fldCharType="end"/>
      </w:r>
      <w:bookmarkEnd w:id="4"/>
      <w:r w:rsidR="006E67EB" w:rsidRPr="00B60566">
        <w:rPr>
          <w:noProof/>
        </w:rPr>
        <w:tab/>
        <w:t>Introduction of an indication of RRC_INACTIVE support in SIB1</w:t>
      </w:r>
      <w:r w:rsidR="006E67EB" w:rsidRPr="00B60566">
        <w:rPr>
          <w:noProof/>
        </w:rPr>
        <w:tab/>
        <w:t>Huawei, HiSilicon</w:t>
      </w:r>
      <w:r w:rsidR="006E67EB" w:rsidRPr="00B60566">
        <w:rPr>
          <w:noProof/>
        </w:rPr>
        <w:tab/>
        <w:t>CR</w:t>
      </w:r>
      <w:r w:rsidR="006E67EB" w:rsidRPr="00B60566">
        <w:rPr>
          <w:noProof/>
        </w:rPr>
        <w:tab/>
        <w:t>Rel-16</w:t>
      </w:r>
      <w:r w:rsidR="006E67EB" w:rsidRPr="00B60566">
        <w:rPr>
          <w:noProof/>
        </w:rPr>
        <w:tab/>
        <w:t>36.331</w:t>
      </w:r>
      <w:r w:rsidR="006E67EB" w:rsidRPr="00B60566">
        <w:rPr>
          <w:noProof/>
        </w:rPr>
        <w:tab/>
        <w:t>16.5.0</w:t>
      </w:r>
      <w:r w:rsidR="006E67EB" w:rsidRPr="00B60566">
        <w:rPr>
          <w:noProof/>
        </w:rPr>
        <w:tab/>
        <w:t>4694</w:t>
      </w:r>
      <w:r w:rsidR="006E67EB" w:rsidRPr="00B60566">
        <w:rPr>
          <w:noProof/>
        </w:rPr>
        <w:tab/>
        <w:t>-</w:t>
      </w:r>
      <w:r w:rsidR="006E67EB" w:rsidRPr="00B60566">
        <w:rPr>
          <w:noProof/>
        </w:rPr>
        <w:tab/>
        <w:t>F</w:t>
      </w:r>
      <w:r w:rsidR="006E67EB" w:rsidRPr="00B60566">
        <w:rPr>
          <w:noProof/>
        </w:rPr>
        <w:tab/>
        <w:t>LTE_eMTC5-Core</w:t>
      </w:r>
    </w:p>
    <w:p w14:paraId="7860E44E" w14:textId="77777777" w:rsidR="007A4DE3" w:rsidRDefault="007A4DE3" w:rsidP="007A4DE3">
      <w:pPr>
        <w:rPr>
          <w:rFonts w:ascii="Calibri" w:eastAsiaTheme="minorHAnsi" w:hAnsi="Calibri"/>
          <w:szCs w:val="22"/>
          <w:lang w:eastAsia="en-US"/>
        </w:rPr>
      </w:pPr>
    </w:p>
    <w:p w14:paraId="38237747" w14:textId="77777777" w:rsidR="007A4DE3" w:rsidRDefault="007A4DE3" w:rsidP="007A4DE3">
      <w:pPr>
        <w:pStyle w:val="EmailDiscussion2"/>
        <w:ind w:left="0" w:firstLine="0"/>
        <w:jc w:val="both"/>
        <w:rPr>
          <w:sz w:val="18"/>
          <w:szCs w:val="18"/>
        </w:rPr>
      </w:pPr>
    </w:p>
    <w:p w14:paraId="43A3AAD8" w14:textId="77777777" w:rsidR="007A4DE3" w:rsidRDefault="007A4DE3" w:rsidP="007A4DE3">
      <w:pPr>
        <w:pStyle w:val="EmailDiscussion"/>
        <w:numPr>
          <w:ilvl w:val="0"/>
          <w:numId w:val="10"/>
        </w:numPr>
        <w:ind w:left="1080"/>
        <w:rPr>
          <w:szCs w:val="20"/>
        </w:rPr>
      </w:pPr>
      <w:r>
        <w:rPr>
          <w:szCs w:val="20"/>
        </w:rPr>
        <w:t>[AT115-e][</w:t>
      </w:r>
      <w:proofErr w:type="gramStart"/>
      <w:r>
        <w:rPr>
          <w:szCs w:val="20"/>
        </w:rPr>
        <w:t>401][</w:t>
      </w:r>
      <w:proofErr w:type="gramEnd"/>
      <w:r>
        <w:rPr>
          <w:szCs w:val="20"/>
        </w:rPr>
        <w:t xml:space="preserve">eMTC R16] </w:t>
      </w:r>
      <w:r>
        <w:rPr>
          <w:lang w:eastAsia="en-US"/>
        </w:rPr>
        <w:t>Indication of RRC_INACTIVE support in SIB1</w:t>
      </w:r>
      <w:r>
        <w:rPr>
          <w:szCs w:val="20"/>
        </w:rPr>
        <w:t xml:space="preserve"> (Huawei)</w:t>
      </w:r>
    </w:p>
    <w:p w14:paraId="78DE0851" w14:textId="77777777" w:rsidR="007A4DE3" w:rsidRDefault="007A4DE3" w:rsidP="007A4DE3">
      <w:pPr>
        <w:pStyle w:val="EmailDiscussion2"/>
        <w:ind w:left="1080" w:firstLine="0"/>
        <w:rPr>
          <w:szCs w:val="20"/>
        </w:rPr>
      </w:pPr>
      <w:r>
        <w:t xml:space="preserve">Status: </w:t>
      </w:r>
      <w:r>
        <w:rPr>
          <w:color w:val="FF0000"/>
        </w:rPr>
        <w:t>Started</w:t>
      </w:r>
    </w:p>
    <w:p w14:paraId="78F2022F" w14:textId="77777777" w:rsidR="007A4DE3" w:rsidRDefault="007A4DE3" w:rsidP="007A4DE3">
      <w:pPr>
        <w:pStyle w:val="EmailDiscussion2"/>
        <w:ind w:left="1083"/>
      </w:pPr>
      <w:r>
        <w:t xml:space="preserve">      </w:t>
      </w:r>
      <w:r w:rsidRPr="00B723CB">
        <w:rPr>
          <w:b/>
          <w:bCs/>
        </w:rPr>
        <w:t xml:space="preserve">Scope: </w:t>
      </w:r>
      <w:r>
        <w:t>Check whether the intention is agreeable and there is sufficient support</w:t>
      </w:r>
      <w:r>
        <w:br/>
        <w:t>in principle; collect initial comments.</w:t>
      </w:r>
    </w:p>
    <w:p w14:paraId="774AC187" w14:textId="77777777" w:rsidR="007A4DE3" w:rsidRPr="00B723CB" w:rsidRDefault="007A4DE3" w:rsidP="007A4DE3">
      <w:pPr>
        <w:pStyle w:val="EmailDiscussion2"/>
        <w:ind w:left="1083"/>
        <w:rPr>
          <w:b/>
          <w:bCs/>
          <w:u w:val="single"/>
        </w:rPr>
      </w:pPr>
      <w:r>
        <w:t xml:space="preserve">      </w:t>
      </w:r>
      <w:r w:rsidRPr="00B723CB">
        <w:rPr>
          <w:b/>
          <w:bCs/>
        </w:rPr>
        <w:t xml:space="preserve">Intended outcome: </w:t>
      </w:r>
      <w:r>
        <w:t xml:space="preserve">Report in </w:t>
      </w:r>
      <w:bookmarkStart w:id="5" w:name="_Hlk80222666"/>
      <w:r>
        <w:t>R2-2108906</w:t>
      </w:r>
      <w:bookmarkEnd w:id="5"/>
    </w:p>
    <w:p w14:paraId="09EF4D02" w14:textId="77777777" w:rsidR="007A4DE3" w:rsidRDefault="007A4DE3" w:rsidP="007A4DE3">
      <w:pPr>
        <w:pStyle w:val="EmailDiscussion2"/>
        <w:ind w:left="1083"/>
      </w:pPr>
      <w:r>
        <w:t xml:space="preserve">      </w:t>
      </w:r>
      <w:r w:rsidRPr="00B723CB">
        <w:rPr>
          <w:b/>
          <w:bCs/>
        </w:rPr>
        <w:t>Deadline:</w:t>
      </w:r>
      <w:r>
        <w:t> Wednesday</w:t>
      </w:r>
      <w:r w:rsidRPr="00FE6796">
        <w:t xml:space="preserve"> 2021-0</w:t>
      </w:r>
      <w:r>
        <w:t>8</w:t>
      </w:r>
      <w:r w:rsidRPr="00FE6796">
        <w:t>-</w:t>
      </w:r>
      <w:r>
        <w:t>18</w:t>
      </w:r>
      <w:r w:rsidRPr="00FE6796">
        <w:t xml:space="preserve"> </w:t>
      </w:r>
      <w:r>
        <w:t>12:00</w:t>
      </w:r>
      <w:r w:rsidRPr="00FE6796">
        <w:t xml:space="preserve"> UTC</w:t>
      </w:r>
      <w:r>
        <w:t xml:space="preserve"> </w:t>
      </w:r>
    </w:p>
    <w:p w14:paraId="3C6A0E08" w14:textId="77777777" w:rsidR="007A4DE3" w:rsidRDefault="007A4DE3" w:rsidP="007A4DE3">
      <w:pPr>
        <w:pStyle w:val="EmailDiscussion2"/>
        <w:ind w:left="0" w:firstLine="0"/>
        <w:jc w:val="both"/>
        <w:rPr>
          <w:sz w:val="18"/>
          <w:szCs w:val="18"/>
        </w:rPr>
      </w:pPr>
    </w:p>
    <w:p w14:paraId="22CB9D5E" w14:textId="0616FFDF" w:rsidR="007A4DE3" w:rsidRDefault="006B3532" w:rsidP="006E67EB">
      <w:pPr>
        <w:spacing w:before="60"/>
        <w:ind w:left="1259" w:hanging="1259"/>
        <w:rPr>
          <w:noProof/>
        </w:rPr>
      </w:pPr>
      <w:hyperlink r:id="rId15" w:history="1">
        <w:r w:rsidR="00A70F71" w:rsidRPr="00A70F71">
          <w:rPr>
            <w:rStyle w:val="Hyperlink"/>
          </w:rPr>
          <w:t>R2-2108906</w:t>
        </w:r>
      </w:hyperlink>
      <w:r w:rsidR="00A70F71" w:rsidRPr="00B60566">
        <w:rPr>
          <w:noProof/>
        </w:rPr>
        <w:tab/>
      </w:r>
      <w:r w:rsidR="00A70F71" w:rsidRPr="00A70F71">
        <w:rPr>
          <w:noProof/>
        </w:rPr>
        <w:t>Indication of RRC_INACTIVE support in SIB1</w:t>
      </w:r>
      <w:r w:rsidR="00A70F71" w:rsidRPr="00B60566">
        <w:rPr>
          <w:noProof/>
        </w:rPr>
        <w:tab/>
        <w:t>Huawei, HiSilicon</w:t>
      </w:r>
    </w:p>
    <w:p w14:paraId="3BD07BCF" w14:textId="482A983A" w:rsidR="00A70F71" w:rsidRDefault="00A70F71" w:rsidP="006E67EB">
      <w:pPr>
        <w:spacing w:before="60"/>
        <w:ind w:left="1259" w:hanging="1259"/>
        <w:rPr>
          <w:noProof/>
        </w:rPr>
      </w:pPr>
    </w:p>
    <w:p w14:paraId="251ED5B8" w14:textId="204E830C" w:rsidR="00A70F71" w:rsidRPr="0091378F" w:rsidRDefault="00A70F71" w:rsidP="00A70F71">
      <w:pPr>
        <w:spacing w:before="60"/>
        <w:ind w:left="1259"/>
        <w:rPr>
          <w:rFonts w:cs="Arial"/>
          <w:noProof/>
          <w:color w:val="FF0000"/>
        </w:rPr>
      </w:pPr>
      <w:r w:rsidRPr="0091378F">
        <w:rPr>
          <w:rFonts w:cs="Arial"/>
          <w:noProof/>
        </w:rPr>
        <w:t>Proposal: The CR is not pursued.</w:t>
      </w:r>
    </w:p>
    <w:p w14:paraId="3BB916AB" w14:textId="338157B1" w:rsidR="007A4DE3" w:rsidRPr="0091378F" w:rsidRDefault="007A4DE3" w:rsidP="006E67EB">
      <w:pPr>
        <w:spacing w:before="60"/>
        <w:ind w:left="1259" w:hanging="1259"/>
        <w:rPr>
          <w:rFonts w:cs="Arial"/>
          <w:noProof/>
          <w:color w:val="FF0000"/>
          <w:sz w:val="18"/>
          <w:szCs w:val="22"/>
        </w:rPr>
      </w:pPr>
    </w:p>
    <w:p w14:paraId="040DFC7E" w14:textId="4A860BBE" w:rsidR="00A70F71" w:rsidRPr="0091378F" w:rsidRDefault="0091378F" w:rsidP="0091378F">
      <w:pPr>
        <w:pStyle w:val="ListParagraph"/>
        <w:numPr>
          <w:ilvl w:val="0"/>
          <w:numId w:val="12"/>
        </w:numPr>
        <w:spacing w:before="60"/>
        <w:rPr>
          <w:rFonts w:ascii="Arial" w:hAnsi="Arial" w:cs="Arial"/>
          <w:noProof/>
          <w:sz w:val="20"/>
          <w:szCs w:val="20"/>
        </w:rPr>
      </w:pPr>
      <w:r w:rsidRPr="0091378F">
        <w:rPr>
          <w:rFonts w:ascii="Arial" w:hAnsi="Arial" w:cs="Arial"/>
          <w:noProof/>
          <w:sz w:val="20"/>
          <w:szCs w:val="20"/>
        </w:rPr>
        <w:t>Huawei thinks the network may not always support RRC_INACTIVE if it is connected to 5GC.</w:t>
      </w:r>
    </w:p>
    <w:p w14:paraId="137D53BD" w14:textId="31EC3146" w:rsidR="0091378F" w:rsidRPr="0091378F" w:rsidRDefault="0091378F" w:rsidP="0091378F">
      <w:pPr>
        <w:pStyle w:val="ListParagraph"/>
        <w:numPr>
          <w:ilvl w:val="0"/>
          <w:numId w:val="12"/>
        </w:numPr>
        <w:spacing w:before="60"/>
        <w:rPr>
          <w:rFonts w:ascii="Arial" w:hAnsi="Arial" w:cs="Arial"/>
          <w:noProof/>
          <w:sz w:val="20"/>
          <w:szCs w:val="20"/>
        </w:rPr>
      </w:pPr>
      <w:r w:rsidRPr="0091378F">
        <w:rPr>
          <w:rFonts w:ascii="Arial" w:hAnsi="Arial" w:cs="Arial"/>
          <w:noProof/>
          <w:sz w:val="20"/>
          <w:szCs w:val="20"/>
        </w:rPr>
        <w:t>ZTE agrees that this may be the case since there was no explict agreement but then there are other means for the netwrok to handle that.</w:t>
      </w:r>
    </w:p>
    <w:p w14:paraId="4D2B0B3E" w14:textId="77777777" w:rsidR="0091378F" w:rsidRPr="0091378F" w:rsidRDefault="0091378F" w:rsidP="0091378F">
      <w:pPr>
        <w:pStyle w:val="ListParagraph"/>
        <w:numPr>
          <w:ilvl w:val="0"/>
          <w:numId w:val="12"/>
        </w:numPr>
        <w:spacing w:before="60"/>
        <w:rPr>
          <w:rFonts w:ascii="Arial" w:hAnsi="Arial" w:cs="Arial"/>
          <w:noProof/>
          <w:sz w:val="20"/>
          <w:szCs w:val="20"/>
        </w:rPr>
      </w:pPr>
    </w:p>
    <w:p w14:paraId="2C07C22C" w14:textId="075B27F0" w:rsidR="00A70F71" w:rsidRPr="0091378F" w:rsidRDefault="00A70F71" w:rsidP="006E67EB">
      <w:pPr>
        <w:spacing w:before="60"/>
        <w:ind w:left="1259" w:hanging="1259"/>
        <w:rPr>
          <w:rFonts w:cs="Arial"/>
          <w:noProof/>
          <w:color w:val="FF0000"/>
        </w:rPr>
      </w:pPr>
    </w:p>
    <w:p w14:paraId="4F17D091" w14:textId="4B381DFE" w:rsidR="0091378F" w:rsidRDefault="0091378F" w:rsidP="0091378F">
      <w:pPr>
        <w:pStyle w:val="Agreement"/>
        <w:rPr>
          <w:noProof/>
        </w:rPr>
      </w:pPr>
      <w:r>
        <w:rPr>
          <w:noProof/>
        </w:rPr>
        <w:t xml:space="preserve">The CR in </w:t>
      </w:r>
      <w:r w:rsidRPr="0091378F">
        <w:rPr>
          <w:noProof/>
        </w:rPr>
        <w:t>R2-2107454</w:t>
      </w:r>
      <w:r>
        <w:rPr>
          <w:noProof/>
        </w:rPr>
        <w:t xml:space="preserve"> is not pursued.</w:t>
      </w:r>
    </w:p>
    <w:p w14:paraId="796BB0C8" w14:textId="77777777" w:rsidR="0091378F" w:rsidRDefault="0091378F" w:rsidP="006E67EB">
      <w:pPr>
        <w:spacing w:before="60"/>
        <w:ind w:left="1259" w:hanging="1259"/>
        <w:rPr>
          <w:noProof/>
          <w:color w:val="FF0000"/>
        </w:rPr>
      </w:pPr>
    </w:p>
    <w:p w14:paraId="41C82F46" w14:textId="16970C21" w:rsidR="006E67EB" w:rsidRPr="00B60566" w:rsidRDefault="006B3532" w:rsidP="006E67EB">
      <w:pPr>
        <w:spacing w:before="60"/>
        <w:ind w:left="1259" w:hanging="1259"/>
        <w:rPr>
          <w:noProof/>
        </w:rPr>
      </w:pPr>
      <w:hyperlink r:id="rId16" w:history="1">
        <w:r w:rsidR="006E67EB">
          <w:rPr>
            <w:rStyle w:val="Hyperlink"/>
          </w:rPr>
          <w:t>R2-2107</w:t>
        </w:r>
        <w:r w:rsidR="006E67EB">
          <w:rPr>
            <w:rStyle w:val="Hyperlink"/>
          </w:rPr>
          <w:t>7</w:t>
        </w:r>
        <w:r w:rsidR="006E67EB">
          <w:rPr>
            <w:rStyle w:val="Hyperlink"/>
          </w:rPr>
          <w:t>69</w:t>
        </w:r>
      </w:hyperlink>
      <w:r w:rsidR="006E67EB" w:rsidRPr="00B60566">
        <w:rPr>
          <w:noProof/>
        </w:rPr>
        <w:tab/>
        <w:t>36304_Correction on paging resource determination</w:t>
      </w:r>
      <w:r w:rsidR="006E67EB" w:rsidRPr="00B60566">
        <w:rPr>
          <w:noProof/>
        </w:rPr>
        <w:tab/>
        <w:t>ZTE Corporation, Sanechips, Qualcomm Incorporated</w:t>
      </w:r>
      <w:r w:rsidR="006E67EB" w:rsidRPr="00B60566">
        <w:rPr>
          <w:noProof/>
        </w:rPr>
        <w:tab/>
        <w:t>CR</w:t>
      </w:r>
      <w:r w:rsidR="006E67EB" w:rsidRPr="00B60566">
        <w:rPr>
          <w:noProof/>
        </w:rPr>
        <w:tab/>
        <w:t>Rel-16</w:t>
      </w:r>
      <w:r w:rsidR="006E67EB" w:rsidRPr="00B60566">
        <w:rPr>
          <w:noProof/>
        </w:rPr>
        <w:tab/>
        <w:t>36.304</w:t>
      </w:r>
      <w:r w:rsidR="006E67EB" w:rsidRPr="00B60566">
        <w:rPr>
          <w:noProof/>
        </w:rPr>
        <w:tab/>
        <w:t>16.4.0</w:t>
      </w:r>
      <w:r w:rsidR="006E67EB" w:rsidRPr="00B60566">
        <w:rPr>
          <w:noProof/>
        </w:rPr>
        <w:tab/>
        <w:t>0832</w:t>
      </w:r>
      <w:r w:rsidR="006E67EB" w:rsidRPr="00B60566">
        <w:rPr>
          <w:noProof/>
        </w:rPr>
        <w:tab/>
        <w:t>-</w:t>
      </w:r>
      <w:r w:rsidR="006E67EB" w:rsidRPr="00B60566">
        <w:rPr>
          <w:noProof/>
        </w:rPr>
        <w:tab/>
        <w:t>F</w:t>
      </w:r>
      <w:r w:rsidR="006E67EB" w:rsidRPr="00B60566">
        <w:rPr>
          <w:noProof/>
        </w:rPr>
        <w:tab/>
        <w:t>LTE_eMTC5-Core</w:t>
      </w:r>
    </w:p>
    <w:p w14:paraId="520A313D" w14:textId="77777777" w:rsidR="007A4DE3" w:rsidRDefault="007A4DE3" w:rsidP="007A4DE3">
      <w:pPr>
        <w:pStyle w:val="EmailDiscussion2"/>
        <w:ind w:left="0" w:firstLine="0"/>
        <w:jc w:val="both"/>
        <w:rPr>
          <w:sz w:val="18"/>
          <w:szCs w:val="18"/>
        </w:rPr>
      </w:pPr>
    </w:p>
    <w:p w14:paraId="6C0FBF75" w14:textId="77777777" w:rsidR="007A4DE3" w:rsidRDefault="007A4DE3" w:rsidP="007A4DE3">
      <w:pPr>
        <w:pStyle w:val="EmailDiscussion2"/>
        <w:ind w:left="0" w:firstLine="0"/>
        <w:jc w:val="both"/>
        <w:rPr>
          <w:sz w:val="18"/>
          <w:szCs w:val="18"/>
        </w:rPr>
      </w:pPr>
    </w:p>
    <w:p w14:paraId="3330E497" w14:textId="77777777" w:rsidR="007A4DE3" w:rsidRDefault="007A4DE3" w:rsidP="007A4DE3">
      <w:pPr>
        <w:pStyle w:val="EmailDiscussion"/>
        <w:numPr>
          <w:ilvl w:val="0"/>
          <w:numId w:val="10"/>
        </w:numPr>
        <w:ind w:left="1080"/>
        <w:rPr>
          <w:szCs w:val="20"/>
        </w:rPr>
      </w:pPr>
      <w:r>
        <w:rPr>
          <w:szCs w:val="20"/>
        </w:rPr>
        <w:t>[AT115-e][</w:t>
      </w:r>
      <w:proofErr w:type="gramStart"/>
      <w:r>
        <w:rPr>
          <w:szCs w:val="20"/>
        </w:rPr>
        <w:t>402][</w:t>
      </w:r>
      <w:proofErr w:type="gramEnd"/>
      <w:r>
        <w:rPr>
          <w:szCs w:val="20"/>
        </w:rPr>
        <w:t xml:space="preserve">eMTC R16] </w:t>
      </w:r>
      <w:r>
        <w:rPr>
          <w:lang w:eastAsia="en-US"/>
        </w:rPr>
        <w:t>Paging resource determination</w:t>
      </w:r>
      <w:r>
        <w:rPr>
          <w:szCs w:val="20"/>
        </w:rPr>
        <w:t xml:space="preserve"> (ZTE)</w:t>
      </w:r>
    </w:p>
    <w:p w14:paraId="75BE3CB5" w14:textId="77777777" w:rsidR="007A4DE3" w:rsidRDefault="007A4DE3" w:rsidP="007A4DE3">
      <w:pPr>
        <w:pStyle w:val="EmailDiscussion2"/>
        <w:ind w:left="1080" w:firstLine="0"/>
        <w:rPr>
          <w:szCs w:val="20"/>
        </w:rPr>
      </w:pPr>
      <w:r>
        <w:t xml:space="preserve">Status: </w:t>
      </w:r>
      <w:r>
        <w:rPr>
          <w:color w:val="FF0000"/>
        </w:rPr>
        <w:t>Started</w:t>
      </w:r>
    </w:p>
    <w:p w14:paraId="1E2BF360" w14:textId="77777777" w:rsidR="007A4DE3" w:rsidRDefault="007A4DE3" w:rsidP="007A4DE3">
      <w:pPr>
        <w:pStyle w:val="EmailDiscussion2"/>
        <w:ind w:left="1083"/>
      </w:pPr>
      <w:r>
        <w:t xml:space="preserve">      </w:t>
      </w:r>
      <w:r w:rsidRPr="00B723CB">
        <w:rPr>
          <w:b/>
          <w:bCs/>
        </w:rPr>
        <w:t xml:space="preserve">Scope: </w:t>
      </w:r>
      <w:r>
        <w:t>Check whether the intention is agreeable and there is sufficient support</w:t>
      </w:r>
      <w:r>
        <w:br/>
        <w:t>in principle; collect initial comments.</w:t>
      </w:r>
    </w:p>
    <w:p w14:paraId="17247B06" w14:textId="77777777" w:rsidR="007A4DE3" w:rsidRDefault="007A4DE3" w:rsidP="007A4DE3">
      <w:pPr>
        <w:pStyle w:val="EmailDiscussion2"/>
        <w:ind w:left="1083"/>
      </w:pPr>
      <w:r>
        <w:t xml:space="preserve">      </w:t>
      </w:r>
      <w:r w:rsidRPr="00B723CB">
        <w:rPr>
          <w:b/>
          <w:bCs/>
        </w:rPr>
        <w:t xml:space="preserve">Intended outcome: </w:t>
      </w:r>
      <w:r>
        <w:t>Report in R2-2108907</w:t>
      </w:r>
    </w:p>
    <w:p w14:paraId="6D906427" w14:textId="77777777" w:rsidR="007A4DE3" w:rsidRDefault="007A4DE3" w:rsidP="007A4DE3">
      <w:pPr>
        <w:pStyle w:val="EmailDiscussion2"/>
        <w:ind w:left="1083"/>
      </w:pPr>
      <w:r>
        <w:lastRenderedPageBreak/>
        <w:t xml:space="preserve">      </w:t>
      </w:r>
      <w:r w:rsidRPr="00B723CB">
        <w:rPr>
          <w:b/>
          <w:bCs/>
        </w:rPr>
        <w:t xml:space="preserve">Deadline: </w:t>
      </w:r>
      <w:r w:rsidRPr="006E67EB">
        <w:t>Wednesday</w:t>
      </w:r>
      <w:r w:rsidRPr="00FE6796">
        <w:t xml:space="preserve"> 2021-0</w:t>
      </w:r>
      <w:r>
        <w:t>8</w:t>
      </w:r>
      <w:r w:rsidRPr="00FE6796">
        <w:t>-</w:t>
      </w:r>
      <w:r>
        <w:t>18</w:t>
      </w:r>
      <w:r w:rsidRPr="00FE6796">
        <w:t xml:space="preserve"> </w:t>
      </w:r>
      <w:r>
        <w:t>12:00</w:t>
      </w:r>
      <w:r w:rsidRPr="00FE6796">
        <w:t xml:space="preserve"> UTC</w:t>
      </w:r>
    </w:p>
    <w:p w14:paraId="575F173D" w14:textId="066356B7" w:rsidR="007A4DE3" w:rsidRDefault="007A4DE3" w:rsidP="007A4DE3">
      <w:pPr>
        <w:pStyle w:val="EmailDiscussion2"/>
        <w:ind w:left="0" w:firstLine="0"/>
        <w:jc w:val="both"/>
        <w:rPr>
          <w:sz w:val="18"/>
          <w:szCs w:val="18"/>
        </w:rPr>
      </w:pPr>
    </w:p>
    <w:p w14:paraId="2C024D06" w14:textId="77777777" w:rsidR="00A70F71" w:rsidRDefault="00A70F71" w:rsidP="007A4DE3">
      <w:pPr>
        <w:pStyle w:val="EmailDiscussion2"/>
        <w:ind w:left="0" w:firstLine="0"/>
        <w:jc w:val="both"/>
        <w:rPr>
          <w:sz w:val="18"/>
          <w:szCs w:val="18"/>
        </w:rPr>
      </w:pPr>
    </w:p>
    <w:p w14:paraId="0804DD99" w14:textId="52F8258F" w:rsidR="007A4DE3" w:rsidRDefault="006B3532" w:rsidP="00A70F71">
      <w:pPr>
        <w:tabs>
          <w:tab w:val="left" w:pos="1276"/>
        </w:tabs>
        <w:spacing w:before="0"/>
        <w:ind w:left="1276" w:hanging="1276"/>
      </w:pPr>
      <w:hyperlink r:id="rId17" w:history="1">
        <w:r w:rsidR="00A70F71">
          <w:rPr>
            <w:rStyle w:val="Hyperlink"/>
          </w:rPr>
          <w:t>R2-2108907</w:t>
        </w:r>
      </w:hyperlink>
      <w:r w:rsidR="00A70F71" w:rsidRPr="00B60566">
        <w:rPr>
          <w:noProof/>
        </w:rPr>
        <w:tab/>
      </w:r>
      <w:r w:rsidR="00A70F71" w:rsidRPr="00A70F71">
        <w:rPr>
          <w:noProof/>
        </w:rPr>
        <w:t>Report of [AT115-e][402][eMTC R16] Paging resource determination</w:t>
      </w:r>
      <w:r w:rsidR="00A70F71">
        <w:rPr>
          <w:noProof/>
        </w:rPr>
        <w:tab/>
      </w:r>
      <w:r w:rsidR="00A70F71" w:rsidRPr="00B60566">
        <w:rPr>
          <w:noProof/>
        </w:rPr>
        <w:t>ZTE Corporation, Sanechips</w:t>
      </w:r>
    </w:p>
    <w:p w14:paraId="092E589D" w14:textId="4D6F1D5C" w:rsidR="007A4DE3" w:rsidRDefault="007A4DE3" w:rsidP="00051A07">
      <w:pPr>
        <w:tabs>
          <w:tab w:val="left" w:pos="1622"/>
        </w:tabs>
        <w:spacing w:before="0"/>
      </w:pPr>
    </w:p>
    <w:p w14:paraId="748CAAD1" w14:textId="6709F4B7" w:rsidR="0091378F" w:rsidRDefault="0091378F" w:rsidP="0091378F">
      <w:pPr>
        <w:tabs>
          <w:tab w:val="left" w:pos="1622"/>
        </w:tabs>
        <w:spacing w:before="0"/>
        <w:ind w:left="1276"/>
      </w:pPr>
      <w:r>
        <w:t xml:space="preserve">Proposal 1: RAN2 confirms the working assumption: For an eMTC UE in RRC_INACTIVE same rules as for RRC_IDLE are used to determine the PNB and </w:t>
      </w:r>
      <w:proofErr w:type="spellStart"/>
      <w:r>
        <w:t>i_s</w:t>
      </w:r>
      <w:proofErr w:type="spellEnd"/>
      <w:r>
        <w:t>.</w:t>
      </w:r>
    </w:p>
    <w:p w14:paraId="03FDF20B" w14:textId="77777777" w:rsidR="0091378F" w:rsidRDefault="0091378F" w:rsidP="0091378F">
      <w:pPr>
        <w:tabs>
          <w:tab w:val="left" w:pos="1622"/>
        </w:tabs>
        <w:spacing w:before="0"/>
        <w:ind w:left="1276"/>
      </w:pPr>
    </w:p>
    <w:p w14:paraId="3AC63780" w14:textId="53820F55" w:rsidR="0091378F" w:rsidRDefault="0091378F" w:rsidP="0091378F">
      <w:pPr>
        <w:tabs>
          <w:tab w:val="left" w:pos="1622"/>
        </w:tabs>
        <w:spacing w:before="0"/>
        <w:ind w:left="1276"/>
      </w:pPr>
      <w:r>
        <w:t>Proposal 2: The CR in R2-2107769 is agreeable with only change in cover page of updating the working assumption to agreement.</w:t>
      </w:r>
    </w:p>
    <w:p w14:paraId="043FE1AA" w14:textId="403B3024" w:rsidR="00A70F71" w:rsidRDefault="00A70F71" w:rsidP="00051A07">
      <w:pPr>
        <w:tabs>
          <w:tab w:val="left" w:pos="1622"/>
        </w:tabs>
        <w:spacing w:before="0"/>
      </w:pPr>
    </w:p>
    <w:p w14:paraId="39B2ABFF" w14:textId="5B2D4D65" w:rsidR="0091378F" w:rsidRDefault="0091378F" w:rsidP="0091378F">
      <w:pPr>
        <w:pStyle w:val="Agreement"/>
      </w:pPr>
      <w:r>
        <w:t>The working assumption “</w:t>
      </w:r>
      <w:r>
        <w:t xml:space="preserve">For an eMTC UE in RRC_INACTIVE same rules as for RRC_IDLE are used to determine the PNB and </w:t>
      </w:r>
      <w:proofErr w:type="spellStart"/>
      <w:r>
        <w:t>i_s</w:t>
      </w:r>
      <w:proofErr w:type="spellEnd"/>
      <w:r>
        <w:t>” is confirmed.</w:t>
      </w:r>
    </w:p>
    <w:p w14:paraId="73FF0304" w14:textId="19239CCD" w:rsidR="0091378F" w:rsidRDefault="0091378F" w:rsidP="0091378F">
      <w:pPr>
        <w:pStyle w:val="Doc-text2"/>
      </w:pPr>
    </w:p>
    <w:p w14:paraId="06433121" w14:textId="4EE3D609" w:rsidR="0091378F" w:rsidRPr="0091378F" w:rsidRDefault="0091378F" w:rsidP="0091378F">
      <w:pPr>
        <w:pStyle w:val="Agreement"/>
      </w:pPr>
      <w:r>
        <w:t xml:space="preserve">The CR in R2-2107769 </w:t>
      </w:r>
      <w:r w:rsidR="006E0B2C">
        <w:t>is revised in R2-2108908 with the following changes and agreed unseen: Update the working assumption on the cover page to reflect that it has been confirmed. Replace the changed text with “</w:t>
      </w:r>
      <w:r w:rsidR="006E0B2C" w:rsidRPr="006E0B2C">
        <w:t xml:space="preserve">In RRC_INACTIVE state, a BL UE or a UE in enhanced coverage uses the T value applicable for RRC_IDLE state for the determination of PNB and </w:t>
      </w:r>
      <w:proofErr w:type="spellStart"/>
      <w:r w:rsidR="006E0B2C" w:rsidRPr="006E0B2C">
        <w:t>i_s</w:t>
      </w:r>
      <w:proofErr w:type="spellEnd"/>
      <w:r w:rsidR="006E0B2C" w:rsidRPr="006E0B2C">
        <w:t>.</w:t>
      </w:r>
      <w:r w:rsidR="006E0B2C">
        <w:t>”</w:t>
      </w:r>
    </w:p>
    <w:p w14:paraId="59DE40A6" w14:textId="77777777" w:rsidR="0091378F" w:rsidRPr="00051A07" w:rsidRDefault="0091378F" w:rsidP="00051A07">
      <w:pPr>
        <w:tabs>
          <w:tab w:val="left" w:pos="1622"/>
        </w:tabs>
        <w:spacing w:before="0"/>
      </w:pPr>
    </w:p>
    <w:p w14:paraId="20679BA9" w14:textId="77777777" w:rsidR="00051A07" w:rsidRPr="00051A07" w:rsidRDefault="00051A07" w:rsidP="00051A07">
      <w:pPr>
        <w:widowControl w:val="0"/>
        <w:tabs>
          <w:tab w:val="left" w:pos="907"/>
        </w:tabs>
        <w:spacing w:before="240" w:after="60"/>
        <w:outlineLvl w:val="2"/>
        <w:rPr>
          <w:rFonts w:cs="Arial"/>
          <w:bCs/>
          <w:sz w:val="26"/>
          <w:szCs w:val="26"/>
        </w:rPr>
      </w:pPr>
      <w:r w:rsidRPr="00051A07">
        <w:rPr>
          <w:rFonts w:cs="Arial"/>
          <w:bCs/>
          <w:sz w:val="26"/>
          <w:szCs w:val="26"/>
        </w:rPr>
        <w:t>7.2.3     Other corrections</w:t>
      </w:r>
    </w:p>
    <w:p w14:paraId="41CB7125" w14:textId="77777777" w:rsidR="00051A07" w:rsidRPr="00051A07" w:rsidRDefault="00051A07" w:rsidP="00051A07">
      <w:pPr>
        <w:rPr>
          <w:i/>
          <w:noProof/>
          <w:sz w:val="18"/>
        </w:rPr>
      </w:pPr>
      <w:r w:rsidRPr="00051A07">
        <w:rPr>
          <w:i/>
          <w:noProof/>
          <w:sz w:val="18"/>
        </w:rPr>
        <w:t>Including corrections related to Mobile-terminated early data transmission (MT-EDT), Scheduling multiple DL/UL transport blocks, Quality report in Msg3, MPDCCH performance improvement using CRS, Improvements for non-BL UEs, Stand-alone deployment, Mobility enhancements, coexistence with NR and MTC specific topics. Corrections related to mobile-terminated early data transmission, scheduling multiple DL/UL transport blocks and coexistence with NR are treated jointly for MTC and NB-IoT under this AI.</w:t>
      </w:r>
    </w:p>
    <w:p w14:paraId="5031EFE0" w14:textId="77777777" w:rsidR="00BF1861" w:rsidRPr="00BF1861" w:rsidRDefault="00BF1861" w:rsidP="00BF1861">
      <w:pPr>
        <w:pStyle w:val="Doc-text2"/>
      </w:pPr>
    </w:p>
    <w:sectPr w:rsidR="00BF1861" w:rsidRPr="00BF1861" w:rsidSect="006D4187">
      <w:footerReference w:type="default" r:id="rId1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9E7A84" w14:textId="77777777" w:rsidR="00D00DFE" w:rsidRDefault="00D00DFE">
      <w:r>
        <w:separator/>
      </w:r>
    </w:p>
    <w:p w14:paraId="6DCED8BE" w14:textId="77777777" w:rsidR="00D00DFE" w:rsidRDefault="00D00DFE"/>
  </w:endnote>
  <w:endnote w:type="continuationSeparator" w:id="0">
    <w:p w14:paraId="317883CF" w14:textId="77777777" w:rsidR="00D00DFE" w:rsidRDefault="00D00DFE">
      <w:r>
        <w:continuationSeparator/>
      </w:r>
    </w:p>
    <w:p w14:paraId="77655D3C" w14:textId="77777777" w:rsidR="00D00DFE" w:rsidRDefault="00D00DFE"/>
  </w:endnote>
  <w:endnote w:type="continuationNotice" w:id="1">
    <w:p w14:paraId="2B0EB2FE" w14:textId="77777777" w:rsidR="00D00DFE" w:rsidRDefault="00D00DF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Microsoft YaHei"/>
    <w:panose1 w:val="020B0604020202020204"/>
    <w:charset w:val="86"/>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EAA5B" w14:textId="41E3B51A" w:rsidR="000155A8" w:rsidRDefault="000155A8"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75</w:t>
    </w:r>
    <w:r>
      <w:rPr>
        <w:rStyle w:val="PageNumber"/>
      </w:rPr>
      <w:fldChar w:fldCharType="end"/>
    </w:r>
  </w:p>
  <w:p w14:paraId="365A3263" w14:textId="77777777" w:rsidR="000155A8" w:rsidRDefault="000155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694746" w14:textId="77777777" w:rsidR="00D00DFE" w:rsidRDefault="00D00DFE">
      <w:r>
        <w:separator/>
      </w:r>
    </w:p>
    <w:p w14:paraId="4AE04A5B" w14:textId="77777777" w:rsidR="00D00DFE" w:rsidRDefault="00D00DFE"/>
  </w:footnote>
  <w:footnote w:type="continuationSeparator" w:id="0">
    <w:p w14:paraId="78C4714B" w14:textId="77777777" w:rsidR="00D00DFE" w:rsidRDefault="00D00DFE">
      <w:r>
        <w:continuationSeparator/>
      </w:r>
    </w:p>
    <w:p w14:paraId="233B3F36" w14:textId="77777777" w:rsidR="00D00DFE" w:rsidRDefault="00D00DFE"/>
  </w:footnote>
  <w:footnote w:type="continuationNotice" w:id="1">
    <w:p w14:paraId="72E6BC6F" w14:textId="77777777" w:rsidR="00D00DFE" w:rsidRDefault="00D00DFE">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DB247A30"/>
    <w:lvl w:ilvl="0">
      <w:start w:val="1"/>
      <w:numFmt w:val="decimal"/>
      <w:pStyle w:val="ListNumber2"/>
      <w:lvlText w:val="%1."/>
      <w:lvlJc w:val="left"/>
      <w:pPr>
        <w:tabs>
          <w:tab w:val="num" w:pos="643"/>
        </w:tabs>
        <w:ind w:left="643" w:hanging="360"/>
      </w:pPr>
    </w:lvl>
  </w:abstractNum>
  <w:abstractNum w:abstractNumId="1"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E3E2B"/>
    <w:multiLevelType w:val="hybridMultilevel"/>
    <w:tmpl w:val="562A23E0"/>
    <w:lvl w:ilvl="0" w:tplc="F806990E">
      <w:start w:val="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9FC0E32"/>
    <w:multiLevelType w:val="hybridMultilevel"/>
    <w:tmpl w:val="A7969832"/>
    <w:lvl w:ilvl="0" w:tplc="10090001">
      <w:start w:val="1"/>
      <w:numFmt w:val="bullet"/>
      <w:lvlText w:val=""/>
      <w:lvlJc w:val="left"/>
      <w:pPr>
        <w:ind w:left="2342" w:hanging="360"/>
      </w:pPr>
      <w:rPr>
        <w:rFonts w:ascii="Symbol" w:hAnsi="Symbol" w:hint="default"/>
      </w:rPr>
    </w:lvl>
    <w:lvl w:ilvl="1" w:tplc="08090003" w:tentative="1">
      <w:start w:val="1"/>
      <w:numFmt w:val="bullet"/>
      <w:lvlText w:val="o"/>
      <w:lvlJc w:val="left"/>
      <w:pPr>
        <w:ind w:left="3062" w:hanging="360"/>
      </w:pPr>
      <w:rPr>
        <w:rFonts w:ascii="Courier New" w:hAnsi="Courier New" w:cs="Courier New" w:hint="default"/>
      </w:rPr>
    </w:lvl>
    <w:lvl w:ilvl="2" w:tplc="08090005" w:tentative="1">
      <w:start w:val="1"/>
      <w:numFmt w:val="bullet"/>
      <w:lvlText w:val=""/>
      <w:lvlJc w:val="left"/>
      <w:pPr>
        <w:ind w:left="3782" w:hanging="360"/>
      </w:pPr>
      <w:rPr>
        <w:rFonts w:ascii="Wingdings" w:hAnsi="Wingdings" w:hint="default"/>
      </w:rPr>
    </w:lvl>
    <w:lvl w:ilvl="3" w:tplc="08090001" w:tentative="1">
      <w:start w:val="1"/>
      <w:numFmt w:val="bullet"/>
      <w:lvlText w:val=""/>
      <w:lvlJc w:val="left"/>
      <w:pPr>
        <w:ind w:left="4502" w:hanging="360"/>
      </w:pPr>
      <w:rPr>
        <w:rFonts w:ascii="Symbol" w:hAnsi="Symbol" w:hint="default"/>
      </w:rPr>
    </w:lvl>
    <w:lvl w:ilvl="4" w:tplc="08090003" w:tentative="1">
      <w:start w:val="1"/>
      <w:numFmt w:val="bullet"/>
      <w:lvlText w:val="o"/>
      <w:lvlJc w:val="left"/>
      <w:pPr>
        <w:ind w:left="5222" w:hanging="360"/>
      </w:pPr>
      <w:rPr>
        <w:rFonts w:ascii="Courier New" w:hAnsi="Courier New" w:cs="Courier New" w:hint="default"/>
      </w:rPr>
    </w:lvl>
    <w:lvl w:ilvl="5" w:tplc="08090005" w:tentative="1">
      <w:start w:val="1"/>
      <w:numFmt w:val="bullet"/>
      <w:lvlText w:val=""/>
      <w:lvlJc w:val="left"/>
      <w:pPr>
        <w:ind w:left="5942" w:hanging="360"/>
      </w:pPr>
      <w:rPr>
        <w:rFonts w:ascii="Wingdings" w:hAnsi="Wingdings" w:hint="default"/>
      </w:rPr>
    </w:lvl>
    <w:lvl w:ilvl="6" w:tplc="08090001" w:tentative="1">
      <w:start w:val="1"/>
      <w:numFmt w:val="bullet"/>
      <w:lvlText w:val=""/>
      <w:lvlJc w:val="left"/>
      <w:pPr>
        <w:ind w:left="6662" w:hanging="360"/>
      </w:pPr>
      <w:rPr>
        <w:rFonts w:ascii="Symbol" w:hAnsi="Symbol" w:hint="default"/>
      </w:rPr>
    </w:lvl>
    <w:lvl w:ilvl="7" w:tplc="08090003" w:tentative="1">
      <w:start w:val="1"/>
      <w:numFmt w:val="bullet"/>
      <w:lvlText w:val="o"/>
      <w:lvlJc w:val="left"/>
      <w:pPr>
        <w:ind w:left="7382" w:hanging="360"/>
      </w:pPr>
      <w:rPr>
        <w:rFonts w:ascii="Courier New" w:hAnsi="Courier New" w:cs="Courier New" w:hint="default"/>
      </w:rPr>
    </w:lvl>
    <w:lvl w:ilvl="8" w:tplc="08090005" w:tentative="1">
      <w:start w:val="1"/>
      <w:numFmt w:val="bullet"/>
      <w:lvlText w:val=""/>
      <w:lvlJc w:val="left"/>
      <w:pPr>
        <w:ind w:left="8102" w:hanging="36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E0066A"/>
    <w:multiLevelType w:val="hybridMultilevel"/>
    <w:tmpl w:val="77A21918"/>
    <w:lvl w:ilvl="0" w:tplc="1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6E2D79BD"/>
    <w:multiLevelType w:val="hybridMultilevel"/>
    <w:tmpl w:val="AB0C7754"/>
    <w:lvl w:ilvl="0" w:tplc="903A63F8">
      <w:start w:val="4"/>
      <w:numFmt w:val="bullet"/>
      <w:lvlText w:val="-"/>
      <w:lvlJc w:val="left"/>
      <w:pPr>
        <w:ind w:left="1620" w:hanging="360"/>
      </w:pPr>
      <w:rPr>
        <w:rFonts w:ascii="Arial" w:eastAsia="MS Mincho" w:hAnsi="Arial" w:cs="Aria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4"/>
  </w:num>
  <w:num w:numId="3">
    <w:abstractNumId w:val="10"/>
  </w:num>
  <w:num w:numId="4">
    <w:abstractNumId w:val="6"/>
  </w:num>
  <w:num w:numId="5">
    <w:abstractNumId w:val="1"/>
  </w:num>
  <w:num w:numId="6">
    <w:abstractNumId w:val="7"/>
  </w:num>
  <w:num w:numId="7">
    <w:abstractNumId w:val="5"/>
  </w:num>
  <w:num w:numId="8">
    <w:abstractNumId w:val="3"/>
  </w:num>
  <w:num w:numId="9">
    <w:abstractNumId w:val="0"/>
  </w:num>
  <w:num w:numId="10">
    <w:abstractNumId w:val="6"/>
  </w:num>
  <w:num w:numId="11">
    <w:abstractNumId w:val="2"/>
  </w:num>
  <w:num w:numId="12">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2EC"/>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41"/>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A8"/>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2FA"/>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6A3"/>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AB"/>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CA"/>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7"/>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C7"/>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5D2"/>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1FEF"/>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39"/>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B68"/>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78"/>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A3"/>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59"/>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72A"/>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2D"/>
    <w:rsid w:val="000D63AD"/>
    <w:rsid w:val="000D63C3"/>
    <w:rsid w:val="000D648B"/>
    <w:rsid w:val="000D6570"/>
    <w:rsid w:val="000D660B"/>
    <w:rsid w:val="000D6693"/>
    <w:rsid w:val="000D67D8"/>
    <w:rsid w:val="000D67FE"/>
    <w:rsid w:val="000D6844"/>
    <w:rsid w:val="000D6891"/>
    <w:rsid w:val="000D68F2"/>
    <w:rsid w:val="000D6956"/>
    <w:rsid w:val="000D69A2"/>
    <w:rsid w:val="000D69FE"/>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B8"/>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5D"/>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99"/>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69"/>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17FFB"/>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7"/>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7A5"/>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0F"/>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26B"/>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25"/>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AF"/>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63"/>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385"/>
    <w:rsid w:val="0019042D"/>
    <w:rsid w:val="00190468"/>
    <w:rsid w:val="0019046B"/>
    <w:rsid w:val="00190631"/>
    <w:rsid w:val="00190664"/>
    <w:rsid w:val="0019090A"/>
    <w:rsid w:val="00190A48"/>
    <w:rsid w:val="00190B91"/>
    <w:rsid w:val="00190C96"/>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A2F"/>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DD5"/>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A1"/>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CF"/>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7B0"/>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14"/>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B4"/>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6"/>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651"/>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3C3"/>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66E"/>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5EF4"/>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1F"/>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DD"/>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E7FFB"/>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3A4"/>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39"/>
    <w:rsid w:val="001F4840"/>
    <w:rsid w:val="001F49ED"/>
    <w:rsid w:val="001F4A3B"/>
    <w:rsid w:val="001F4A5E"/>
    <w:rsid w:val="001F4A66"/>
    <w:rsid w:val="001F4CA3"/>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CEC"/>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C1B"/>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2"/>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7B8"/>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5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A6"/>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68"/>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D4"/>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2FEF"/>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48B"/>
    <w:rsid w:val="0028165C"/>
    <w:rsid w:val="00281686"/>
    <w:rsid w:val="002818AB"/>
    <w:rsid w:val="002818AC"/>
    <w:rsid w:val="002818E2"/>
    <w:rsid w:val="00281925"/>
    <w:rsid w:val="0028192C"/>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3"/>
    <w:rsid w:val="0029114C"/>
    <w:rsid w:val="00291165"/>
    <w:rsid w:val="002911C1"/>
    <w:rsid w:val="00291272"/>
    <w:rsid w:val="002912B8"/>
    <w:rsid w:val="002912EB"/>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18"/>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5F9"/>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45"/>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26"/>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42"/>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5D"/>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C32"/>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3F68"/>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5D7"/>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C8"/>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8F"/>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75"/>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5A"/>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B9F"/>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491"/>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81"/>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21"/>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48"/>
    <w:rsid w:val="003658CE"/>
    <w:rsid w:val="003658F3"/>
    <w:rsid w:val="00365A67"/>
    <w:rsid w:val="00365A9D"/>
    <w:rsid w:val="00365ADC"/>
    <w:rsid w:val="00365BED"/>
    <w:rsid w:val="00365C74"/>
    <w:rsid w:val="00365DDF"/>
    <w:rsid w:val="00365F37"/>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48"/>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4D8"/>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92"/>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6"/>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0A8"/>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38"/>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01"/>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53"/>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8F"/>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55"/>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956"/>
    <w:rsid w:val="003F4A4F"/>
    <w:rsid w:val="003F4A60"/>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CED"/>
    <w:rsid w:val="003F5D6B"/>
    <w:rsid w:val="003F5D80"/>
    <w:rsid w:val="003F5D85"/>
    <w:rsid w:val="003F5F9E"/>
    <w:rsid w:val="003F5FBD"/>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24"/>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5AD"/>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CC"/>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2E"/>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8B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5F9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A7F95"/>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0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4"/>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4D9"/>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8A4"/>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7E"/>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8C1"/>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BF8"/>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6E72"/>
    <w:rsid w:val="0050703D"/>
    <w:rsid w:val="00507048"/>
    <w:rsid w:val="00507239"/>
    <w:rsid w:val="005072E3"/>
    <w:rsid w:val="0050740F"/>
    <w:rsid w:val="00507415"/>
    <w:rsid w:val="0050769B"/>
    <w:rsid w:val="0050769D"/>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564"/>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AA"/>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4CD"/>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1DA"/>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1FE4"/>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DD7"/>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A8"/>
    <w:rsid w:val="005856F0"/>
    <w:rsid w:val="00585833"/>
    <w:rsid w:val="0058589D"/>
    <w:rsid w:val="0058590A"/>
    <w:rsid w:val="0058592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AD"/>
    <w:rsid w:val="005876E1"/>
    <w:rsid w:val="00587767"/>
    <w:rsid w:val="00587768"/>
    <w:rsid w:val="005877C4"/>
    <w:rsid w:val="005879BB"/>
    <w:rsid w:val="00587A13"/>
    <w:rsid w:val="00587A9E"/>
    <w:rsid w:val="00587AA9"/>
    <w:rsid w:val="00587B3A"/>
    <w:rsid w:val="00587B55"/>
    <w:rsid w:val="00587BC8"/>
    <w:rsid w:val="00587CC5"/>
    <w:rsid w:val="00587CCB"/>
    <w:rsid w:val="00587D25"/>
    <w:rsid w:val="00587DB3"/>
    <w:rsid w:val="00587E7E"/>
    <w:rsid w:val="00587E7F"/>
    <w:rsid w:val="00587FB5"/>
    <w:rsid w:val="00590036"/>
    <w:rsid w:val="0059003B"/>
    <w:rsid w:val="00590109"/>
    <w:rsid w:val="00590176"/>
    <w:rsid w:val="0059019D"/>
    <w:rsid w:val="005901F6"/>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2F"/>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748"/>
    <w:rsid w:val="005B6818"/>
    <w:rsid w:val="005B682D"/>
    <w:rsid w:val="005B685E"/>
    <w:rsid w:val="005B68C3"/>
    <w:rsid w:val="005B68C9"/>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3C"/>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5F8"/>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C8"/>
    <w:rsid w:val="005C47D4"/>
    <w:rsid w:val="005C47D7"/>
    <w:rsid w:val="005C4814"/>
    <w:rsid w:val="005C482A"/>
    <w:rsid w:val="005C4851"/>
    <w:rsid w:val="005C4873"/>
    <w:rsid w:val="005C49A3"/>
    <w:rsid w:val="005C4A57"/>
    <w:rsid w:val="005C4AFC"/>
    <w:rsid w:val="005C4B38"/>
    <w:rsid w:val="005C4B72"/>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7E"/>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BD3"/>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DC0"/>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2E9"/>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BB5"/>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9"/>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6D"/>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A0"/>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36"/>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A89"/>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1A"/>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6C"/>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6E94"/>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32"/>
    <w:rsid w:val="006B358E"/>
    <w:rsid w:val="006B36AA"/>
    <w:rsid w:val="006B375B"/>
    <w:rsid w:val="006B3911"/>
    <w:rsid w:val="006B3937"/>
    <w:rsid w:val="006B3940"/>
    <w:rsid w:val="006B39B4"/>
    <w:rsid w:val="006B3A02"/>
    <w:rsid w:val="006B3A34"/>
    <w:rsid w:val="006B3ADE"/>
    <w:rsid w:val="006B3BD6"/>
    <w:rsid w:val="006B3D19"/>
    <w:rsid w:val="006B3D1C"/>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2C"/>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14"/>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3D6"/>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5FF4"/>
    <w:rsid w:val="006E6019"/>
    <w:rsid w:val="006E61AF"/>
    <w:rsid w:val="006E6214"/>
    <w:rsid w:val="006E62EC"/>
    <w:rsid w:val="006E63CE"/>
    <w:rsid w:val="006E647F"/>
    <w:rsid w:val="006E6514"/>
    <w:rsid w:val="006E6590"/>
    <w:rsid w:val="006E6661"/>
    <w:rsid w:val="006E67EB"/>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23"/>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E15"/>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1EA"/>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AF5"/>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D47"/>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BDE"/>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9D2"/>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01E"/>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7C"/>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88D"/>
    <w:rsid w:val="0078194B"/>
    <w:rsid w:val="007819DA"/>
    <w:rsid w:val="00781B2B"/>
    <w:rsid w:val="00781D41"/>
    <w:rsid w:val="00781DC3"/>
    <w:rsid w:val="00781E22"/>
    <w:rsid w:val="0078208C"/>
    <w:rsid w:val="007820C4"/>
    <w:rsid w:val="007821BF"/>
    <w:rsid w:val="007822A2"/>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86"/>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DE3"/>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87"/>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4DF"/>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AF"/>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1"/>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6C5"/>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669"/>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77D"/>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8F"/>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2F"/>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3F"/>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0C6"/>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1D2"/>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D62"/>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956"/>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A5"/>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AC3"/>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0FDD"/>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4FB"/>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0"/>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DE"/>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8A0"/>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03"/>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6AC"/>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01"/>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1E0"/>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3EB3"/>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18"/>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A2A"/>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8F"/>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DB6"/>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C9D"/>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9"/>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B4"/>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6E"/>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C2"/>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6B"/>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7F2"/>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274"/>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335"/>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5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2D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67"/>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0F"/>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C5"/>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21"/>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7D5"/>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8AE"/>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03"/>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B"/>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6E"/>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1"/>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5C"/>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C7"/>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5FCB"/>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6F"/>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BC"/>
    <w:rsid w:val="00AA5CD9"/>
    <w:rsid w:val="00AA5D73"/>
    <w:rsid w:val="00AA5EC3"/>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33"/>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4E4"/>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0"/>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61"/>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98F"/>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6FB"/>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4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35"/>
    <w:rsid w:val="00B0607E"/>
    <w:rsid w:val="00B060E8"/>
    <w:rsid w:val="00B06136"/>
    <w:rsid w:val="00B0615C"/>
    <w:rsid w:val="00B06174"/>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A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74"/>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54"/>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1C"/>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44"/>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91"/>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172"/>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3CB"/>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2"/>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CEA"/>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9B"/>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6D"/>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76"/>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C4"/>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0"/>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861"/>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2C"/>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485"/>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07"/>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766"/>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942"/>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897"/>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3EC"/>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9B"/>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22"/>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A6"/>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97"/>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CFD"/>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17"/>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B5B"/>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983"/>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374"/>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60"/>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36C"/>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8F8"/>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A7"/>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6FC9"/>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DFE"/>
    <w:rsid w:val="00D00E46"/>
    <w:rsid w:val="00D00E90"/>
    <w:rsid w:val="00D00FE5"/>
    <w:rsid w:val="00D01015"/>
    <w:rsid w:val="00D0103B"/>
    <w:rsid w:val="00D01136"/>
    <w:rsid w:val="00D01231"/>
    <w:rsid w:val="00D0133F"/>
    <w:rsid w:val="00D01445"/>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7F4"/>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D7"/>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06"/>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7B"/>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9B3"/>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57"/>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5A4"/>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47"/>
    <w:rsid w:val="00D81C60"/>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3"/>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95"/>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A6"/>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DA"/>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674"/>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7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27D"/>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71"/>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59"/>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92"/>
    <w:rsid w:val="00DE7EC7"/>
    <w:rsid w:val="00DE7F9A"/>
    <w:rsid w:val="00DF0000"/>
    <w:rsid w:val="00DF001B"/>
    <w:rsid w:val="00DF0065"/>
    <w:rsid w:val="00DF028E"/>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A9"/>
    <w:rsid w:val="00E10F4A"/>
    <w:rsid w:val="00E11012"/>
    <w:rsid w:val="00E11089"/>
    <w:rsid w:val="00E1109D"/>
    <w:rsid w:val="00E110CB"/>
    <w:rsid w:val="00E11192"/>
    <w:rsid w:val="00E111F5"/>
    <w:rsid w:val="00E1122E"/>
    <w:rsid w:val="00E11258"/>
    <w:rsid w:val="00E11523"/>
    <w:rsid w:val="00E11528"/>
    <w:rsid w:val="00E115BC"/>
    <w:rsid w:val="00E116A5"/>
    <w:rsid w:val="00E11716"/>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29"/>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37"/>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AE3"/>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EB"/>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32"/>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3F"/>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08"/>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2D"/>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19"/>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C7E"/>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BC8"/>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ACF"/>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4D"/>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AB0"/>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2F9F"/>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83"/>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4E"/>
    <w:rsid w:val="00ED6770"/>
    <w:rsid w:val="00ED68EE"/>
    <w:rsid w:val="00ED6A0F"/>
    <w:rsid w:val="00ED6ABF"/>
    <w:rsid w:val="00ED6ADB"/>
    <w:rsid w:val="00ED6B59"/>
    <w:rsid w:val="00ED6BCB"/>
    <w:rsid w:val="00ED6C89"/>
    <w:rsid w:val="00ED6D50"/>
    <w:rsid w:val="00ED6E7A"/>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83"/>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7DC"/>
    <w:rsid w:val="00F0488A"/>
    <w:rsid w:val="00F04A13"/>
    <w:rsid w:val="00F04A94"/>
    <w:rsid w:val="00F04AAA"/>
    <w:rsid w:val="00F04B74"/>
    <w:rsid w:val="00F04C4D"/>
    <w:rsid w:val="00F04C69"/>
    <w:rsid w:val="00F04C9F"/>
    <w:rsid w:val="00F04D0D"/>
    <w:rsid w:val="00F04D26"/>
    <w:rsid w:val="00F04D7A"/>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2E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86"/>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B39"/>
    <w:rsid w:val="00F30C0E"/>
    <w:rsid w:val="00F30CF2"/>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14"/>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2C"/>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7B"/>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D5"/>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45"/>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7C"/>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29F"/>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137"/>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A"/>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BB"/>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4CE"/>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3F"/>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925"/>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1F7C"/>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041"/>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AE3"/>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55D"/>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796"/>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4"/>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C23B3D9"/>
  <w15:docId w15:val="{03849E9D-DEC8-4675-86B0-9C4485578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ContributionHeaderChar">
    <w:name w:val="ContributionHeader Char"/>
    <w:link w:val="ContributionHeader"/>
    <w:locked/>
    <w:rsid w:val="004C3109"/>
    <w:rPr>
      <w:rFonts w:ascii="Arial" w:eastAsia="MS Mincho" w:hAnsi="Arial" w:cs="Arial"/>
      <w:b/>
      <w:sz w:val="24"/>
      <w:szCs w:val="24"/>
    </w:rPr>
  </w:style>
  <w:style w:type="paragraph" w:customStyle="1" w:styleId="ContributionHeader">
    <w:name w:val="ContributionHeader"/>
    <w:basedOn w:val="Normal"/>
    <w:link w:val="ContributionHeaderChar"/>
    <w:rsid w:val="004C3109"/>
    <w:pPr>
      <w:widowControl w:val="0"/>
      <w:tabs>
        <w:tab w:val="left" w:pos="2340"/>
        <w:tab w:val="right" w:pos="9900"/>
      </w:tabs>
      <w:overflowPunct w:val="0"/>
      <w:autoSpaceDE w:val="0"/>
      <w:autoSpaceDN w:val="0"/>
      <w:adjustRightInd w:val="0"/>
      <w:spacing w:before="0" w:after="120"/>
    </w:pPr>
    <w:rPr>
      <w:rFonts w:cs="Arial"/>
      <w:b/>
      <w:sz w:val="24"/>
    </w:rPr>
  </w:style>
  <w:style w:type="character" w:styleId="UnresolvedMention">
    <w:name w:val="Unresolved Mention"/>
    <w:basedOn w:val="DefaultParagraphFont"/>
    <w:uiPriority w:val="99"/>
    <w:semiHidden/>
    <w:unhideWhenUsed/>
    <w:rsid w:val="00B97C9B"/>
    <w:rPr>
      <w:color w:val="605E5C"/>
      <w:shd w:val="clear" w:color="auto" w:fill="E1DFDD"/>
    </w:rPr>
  </w:style>
  <w:style w:type="paragraph" w:styleId="ListNumber2">
    <w:name w:val="List Number 2"/>
    <w:basedOn w:val="Normal"/>
    <w:semiHidden/>
    <w:unhideWhenUsed/>
    <w:rsid w:val="00561FE4"/>
    <w:pPr>
      <w:numPr>
        <w:numId w:val="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648363384">
          <w:marLeft w:val="950"/>
          <w:marRight w:val="0"/>
          <w:marTop w:val="192"/>
          <w:marBottom w:val="0"/>
          <w:divBdr>
            <w:top w:val="none" w:sz="0" w:space="0" w:color="auto"/>
            <w:left w:val="none" w:sz="0" w:space="0" w:color="auto"/>
            <w:bottom w:val="none" w:sz="0" w:space="0" w:color="auto"/>
            <w:right w:val="none" w:sz="0" w:space="0" w:color="auto"/>
          </w:divBdr>
        </w:div>
        <w:div w:id="187545773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1139627">
      <w:bodyDiv w:val="1"/>
      <w:marLeft w:val="0"/>
      <w:marRight w:val="0"/>
      <w:marTop w:val="0"/>
      <w:marBottom w:val="0"/>
      <w:divBdr>
        <w:top w:val="none" w:sz="0" w:space="0" w:color="auto"/>
        <w:left w:val="none" w:sz="0" w:space="0" w:color="auto"/>
        <w:bottom w:val="none" w:sz="0" w:space="0" w:color="auto"/>
        <w:right w:val="none" w:sz="0" w:space="0" w:color="auto"/>
      </w:divBdr>
    </w:div>
    <w:div w:id="5835399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4137826">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4513307">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5358956">
      <w:bodyDiv w:val="1"/>
      <w:marLeft w:val="0"/>
      <w:marRight w:val="0"/>
      <w:marTop w:val="0"/>
      <w:marBottom w:val="0"/>
      <w:divBdr>
        <w:top w:val="none" w:sz="0" w:space="0" w:color="auto"/>
        <w:left w:val="none" w:sz="0" w:space="0" w:color="auto"/>
        <w:bottom w:val="none" w:sz="0" w:space="0" w:color="auto"/>
        <w:right w:val="none" w:sz="0" w:space="0" w:color="auto"/>
      </w:divBdr>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1214204">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80072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47956941">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tp.3gpp.org/tsg_ran/WG2_RL2/TSGR2_115-e/Docs/R2-2106900.zip" TargetMode="External"/><Relationship Id="rId13" Type="http://schemas.openxmlformats.org/officeDocument/2006/relationships/hyperlink" Target="http://ftp.3gpp.org/tsg_ran/WG2_RL2/TSGR2_115-e/Docs/R2-2106915.zip"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tp.3gpp.org/tsg_ran/WG2_RL2/TSGR2_115-e/Docs/R2-2106906.zip" TargetMode="External"/><Relationship Id="rId17" Type="http://schemas.openxmlformats.org/officeDocument/2006/relationships/hyperlink" Target="http://ftp.3gpp.org/tsg_ran/WG2_RL2/TSGR2_115-e/Docs/R2-2108907.zip" TargetMode="External"/><Relationship Id="rId2" Type="http://schemas.openxmlformats.org/officeDocument/2006/relationships/numbering" Target="numbering.xml"/><Relationship Id="rId16" Type="http://schemas.openxmlformats.org/officeDocument/2006/relationships/hyperlink" Target="http://ftp.3gpp.org/tsg_ran/WG2_RL2/TSGR2_115-e/Docs/R2-2107769.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tp.3gpp.org/tsg_ran/WG2_RL2/TSGR2_115-e/Docs/R2-2107773.zip" TargetMode="External"/><Relationship Id="rId5" Type="http://schemas.openxmlformats.org/officeDocument/2006/relationships/webSettings" Target="webSettings.xml"/><Relationship Id="rId15" Type="http://schemas.openxmlformats.org/officeDocument/2006/relationships/hyperlink" Target="http://ftp.3gpp.org/tsg_ran/WG2_RL2/TSGR2_115-e/Docs/R2-2108906.zip" TargetMode="External"/><Relationship Id="rId10" Type="http://schemas.openxmlformats.org/officeDocument/2006/relationships/hyperlink" Target="https://www.3gpp.org/ftp/tsg_ran/WG2_RL2/TSGR2_115-e/Inbo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ftp.3gpp.org/tsg_ran/WG2_RL2/TSGR2_114-e/Docs/R2-2106469.zip" TargetMode="External"/><Relationship Id="rId14" Type="http://schemas.openxmlformats.org/officeDocument/2006/relationships/hyperlink" Target="http://ftp.3gpp.org/tsg_ran/WG2_RL2/TSGR2_115-e/Docs/R2-210742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23B3F-F92C-414A-9A70-E84E13287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1346</Words>
  <Characters>8409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9736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emre.yavuz@ericsson.com</dc:creator>
  <cp:keywords>CTPClassification=CTP_IC:VisualMarkings=, CTPClassification=CTP_IC, CTPClassification=CTP_NT</cp:keywords>
  <dc:description/>
  <cp:lastModifiedBy>Ericsson</cp:lastModifiedBy>
  <cp:revision>3</cp:revision>
  <cp:lastPrinted>2019-04-30T12:04:00Z</cp:lastPrinted>
  <dcterms:created xsi:type="dcterms:W3CDTF">2021-08-19T05:10:00Z</dcterms:created>
  <dcterms:modified xsi:type="dcterms:W3CDTF">2021-08-19T05:13:00Z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