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D1AA27" w14:textId="0563DE92" w:rsidR="000B5682" w:rsidRPr="00B266B0" w:rsidRDefault="000B5682" w:rsidP="000B5682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#115 Electronic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210</w:t>
      </w:r>
      <w:r w:rsidR="00180D01">
        <w:rPr>
          <w:bCs/>
          <w:noProof w:val="0"/>
          <w:sz w:val="24"/>
          <w:szCs w:val="24"/>
        </w:rPr>
        <w:t>8818</w:t>
      </w:r>
    </w:p>
    <w:p w14:paraId="11776FA6" w14:textId="02B92FA7" w:rsidR="00A209D6" w:rsidRPr="00465587" w:rsidRDefault="000B5682" w:rsidP="000B5682">
      <w:pPr>
        <w:pStyle w:val="Header"/>
        <w:tabs>
          <w:tab w:val="right" w:pos="9639"/>
        </w:tabs>
        <w:rPr>
          <w:rFonts w:eastAsia="SimSun"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Online</w:t>
      </w:r>
      <w:r w:rsidRPr="006574C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16</w:t>
      </w:r>
      <w:r w:rsidRPr="006E1057">
        <w:rPr>
          <w:rFonts w:eastAsia="SimSun"/>
          <w:bCs/>
          <w:sz w:val="24"/>
          <w:szCs w:val="24"/>
          <w:lang w:eastAsia="zh-CN"/>
        </w:rPr>
        <w:t xml:space="preserve"> – </w:t>
      </w:r>
      <w:r>
        <w:rPr>
          <w:rFonts w:eastAsia="SimSun"/>
          <w:bCs/>
          <w:sz w:val="24"/>
          <w:szCs w:val="24"/>
          <w:lang w:eastAsia="zh-CN"/>
        </w:rPr>
        <w:t>27</w:t>
      </w:r>
      <w:r w:rsidRPr="006E1057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August</w:t>
      </w:r>
      <w:r w:rsidRPr="006E1057">
        <w:rPr>
          <w:rFonts w:eastAsia="SimSun"/>
          <w:bCs/>
          <w:sz w:val="24"/>
          <w:szCs w:val="24"/>
          <w:lang w:eastAsia="zh-CN"/>
        </w:rPr>
        <w:t xml:space="preserve"> 2021</w:t>
      </w:r>
      <w:r w:rsidR="001A6DD9"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26B5FBB2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743844">
        <w:rPr>
          <w:rFonts w:cs="Arial"/>
          <w:b/>
          <w:bCs/>
          <w:sz w:val="24"/>
          <w:lang w:eastAsia="ja-JP"/>
        </w:rPr>
        <w:t>8.</w:t>
      </w:r>
      <w:r w:rsidR="00D71A30">
        <w:rPr>
          <w:rFonts w:cs="Arial"/>
          <w:b/>
          <w:bCs/>
          <w:sz w:val="24"/>
          <w:lang w:eastAsia="ja-JP"/>
        </w:rPr>
        <w:t>21.1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75AE1573" w14:textId="795345C8" w:rsidR="00D71A30" w:rsidRPr="006E4259" w:rsidRDefault="00A209D6" w:rsidP="00D71A30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5801B6C5">
        <w:rPr>
          <w:rFonts w:ascii="Arial" w:hAnsi="Arial" w:cs="Arial"/>
          <w:b/>
          <w:bCs/>
          <w:sz w:val="24"/>
          <w:szCs w:val="24"/>
        </w:rPr>
        <w:t>Title:</w:t>
      </w:r>
      <w:r>
        <w:tab/>
      </w:r>
      <w:r w:rsidR="00D71A30">
        <w:rPr>
          <w:rFonts w:ascii="Arial" w:hAnsi="Arial" w:cs="Arial"/>
          <w:b/>
          <w:bCs/>
          <w:sz w:val="24"/>
          <w:szCs w:val="24"/>
        </w:rPr>
        <w:t>Draft r</w:t>
      </w:r>
      <w:r w:rsidR="00D71A30" w:rsidRPr="006E4259">
        <w:rPr>
          <w:rFonts w:ascii="Arial" w:hAnsi="Arial" w:cs="Arial"/>
          <w:b/>
          <w:bCs/>
          <w:sz w:val="24"/>
          <w:szCs w:val="24"/>
        </w:rPr>
        <w:t>eply</w:t>
      </w:r>
      <w:r w:rsidR="00D71A30" w:rsidRPr="283E85FA">
        <w:rPr>
          <w:rFonts w:ascii="Arial" w:hAnsi="Arial" w:cs="Arial"/>
          <w:b/>
          <w:bCs/>
          <w:sz w:val="24"/>
          <w:szCs w:val="24"/>
        </w:rPr>
        <w:t xml:space="preserve"> LS to </w:t>
      </w:r>
      <w:r w:rsidR="00D71A30">
        <w:rPr>
          <w:rFonts w:ascii="Arial" w:hAnsi="Arial" w:cs="Arial"/>
          <w:b/>
          <w:bCs/>
          <w:sz w:val="24"/>
          <w:szCs w:val="24"/>
        </w:rPr>
        <w:t>CT1 on UAC extensions for MINT</w:t>
      </w:r>
      <w:r w:rsidR="00FE5D86">
        <w:rPr>
          <w:rFonts w:ascii="Arial" w:hAnsi="Arial" w:cs="Arial"/>
          <w:b/>
          <w:bCs/>
          <w:sz w:val="24"/>
          <w:szCs w:val="24"/>
        </w:rPr>
        <w:t xml:space="preserve"> (R2-2106902/C1-</w:t>
      </w:r>
      <w:r w:rsidR="00FE5D86" w:rsidRPr="00FE5D86">
        <w:rPr>
          <w:rFonts w:ascii="Arial" w:hAnsi="Arial" w:cs="Arial"/>
          <w:b/>
          <w:bCs/>
          <w:sz w:val="24"/>
          <w:szCs w:val="24"/>
        </w:rPr>
        <w:t>213527</w:t>
      </w:r>
      <w:r w:rsidR="00FE5D86">
        <w:rPr>
          <w:rFonts w:ascii="Arial" w:hAnsi="Arial" w:cs="Arial"/>
          <w:b/>
          <w:bCs/>
          <w:sz w:val="24"/>
          <w:szCs w:val="24"/>
        </w:rPr>
        <w:t>)</w:t>
      </w:r>
    </w:p>
    <w:p w14:paraId="1F147C23" w14:textId="40865104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D71A30">
        <w:rPr>
          <w:rFonts w:ascii="Arial" w:hAnsi="Arial" w:cs="Arial"/>
          <w:b/>
          <w:bCs/>
          <w:sz w:val="22"/>
          <w:szCs w:val="22"/>
        </w:rPr>
        <w:t xml:space="preserve">FS_MINT-CT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3B6CF3">
        <w:rPr>
          <w:rFonts w:ascii="Arial" w:hAnsi="Arial" w:cs="Arial"/>
          <w:b/>
          <w:bCs/>
          <w:sz w:val="24"/>
        </w:rPr>
        <w:t>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257A14BB" w14:textId="3BCC9DA6" w:rsidR="00743844" w:rsidRPr="00473F07" w:rsidRDefault="00D71A30" w:rsidP="00FE5D86">
      <w:pPr>
        <w:rPr>
          <w:lang w:eastAsia="zh-CN"/>
        </w:rPr>
      </w:pPr>
      <w:r>
        <w:t xml:space="preserve">RAN2#115-e received the LS in </w:t>
      </w:r>
      <w:hyperlink r:id="rId12" w:history="1">
        <w:r w:rsidRPr="00D71A30">
          <w:rPr>
            <w:rStyle w:val="Hyperlink"/>
          </w:rPr>
          <w:t>R2-2106902</w:t>
        </w:r>
      </w:hyperlink>
      <w:r w:rsidR="00FE5D86">
        <w:t xml:space="preserve"> </w:t>
      </w:r>
      <w:r w:rsidR="00FE5D86">
        <w:rPr>
          <w:lang w:eastAsia="zh-CN"/>
        </w:rPr>
        <w:t>from CT1 asking feedback on UAC aspects of</w:t>
      </w:r>
      <w:r w:rsidR="00FE5D86">
        <w:t xml:space="preserve"> Solutions #38 and #40 of 3GPP</w:t>
      </w:r>
      <w:r w:rsidR="00FE5D86">
        <w:rPr>
          <w:lang w:val="en-US"/>
        </w:rPr>
        <w:t xml:space="preserve"> TR 24.811. </w:t>
      </w:r>
      <w:r w:rsidR="00743844">
        <w:rPr>
          <w:lang w:eastAsia="zh-CN"/>
        </w:rPr>
        <w:t xml:space="preserve">In this contribution we </w:t>
      </w:r>
      <w:r w:rsidR="00FE5D86">
        <w:rPr>
          <w:lang w:eastAsia="zh-CN"/>
        </w:rPr>
        <w:t>investigate the RAN2 aspects of the solutions and propose a reply LS.</w:t>
      </w:r>
      <w:r w:rsidR="006B5F25">
        <w:rPr>
          <w:lang w:eastAsia="zh-CN"/>
        </w:rPr>
        <w:t xml:space="preserve"> </w:t>
      </w:r>
    </w:p>
    <w:p w14:paraId="4F547731" w14:textId="55B604D2" w:rsidR="00A209D6" w:rsidRDefault="00A209D6" w:rsidP="00B7538C">
      <w:pPr>
        <w:pStyle w:val="Heading1"/>
      </w:pPr>
      <w:r w:rsidRPr="006E13D1">
        <w:t>2</w:t>
      </w:r>
      <w:r w:rsidRPr="006E13D1">
        <w:tab/>
      </w:r>
      <w:r w:rsidR="0082095B">
        <w:t>Discussion</w:t>
      </w:r>
    </w:p>
    <w:p w14:paraId="6FDA2B42" w14:textId="122752ED" w:rsidR="004E6306" w:rsidRDefault="004E6306" w:rsidP="004E6306">
      <w:r w:rsidRPr="00A17F2F">
        <w:rPr>
          <w:b/>
          <w:bCs/>
        </w:rPr>
        <w:t>Solution #38</w:t>
      </w:r>
      <w:r>
        <w:t xml:space="preserve"> is based on the assumption that within </w:t>
      </w:r>
      <w:r w:rsidRPr="00D96C74">
        <w:t>UAC-</w:t>
      </w:r>
      <w:proofErr w:type="spellStart"/>
      <w:r w:rsidRPr="00D96C74">
        <w:t>BarringInfoSet</w:t>
      </w:r>
      <w:proofErr w:type="spellEnd"/>
      <w:r>
        <w:t xml:space="preserve">, an NG-RAN node can include </w:t>
      </w:r>
      <w:r w:rsidR="00A17F2F">
        <w:t xml:space="preserve">specific </w:t>
      </w:r>
      <w:r>
        <w:t xml:space="preserve">barring factor for Access Identity 3. </w:t>
      </w:r>
    </w:p>
    <w:p w14:paraId="42E3CA06" w14:textId="6222C8C2" w:rsidR="004E6306" w:rsidRDefault="004E6306" w:rsidP="004E6306">
      <w:r>
        <w:t xml:space="preserve">The current structure of </w:t>
      </w:r>
      <w:r w:rsidRPr="004E6306">
        <w:rPr>
          <w:i/>
          <w:iCs/>
        </w:rPr>
        <w:t>UAC-</w:t>
      </w:r>
      <w:proofErr w:type="spellStart"/>
      <w:r w:rsidRPr="004E6306">
        <w:rPr>
          <w:i/>
          <w:iCs/>
        </w:rPr>
        <w:t>BarringInfoSetList</w:t>
      </w:r>
      <w:proofErr w:type="spellEnd"/>
      <w:r w:rsidRPr="004E6306">
        <w:t xml:space="preserve"> information element</w:t>
      </w:r>
      <w:r>
        <w:t xml:space="preserve"> is the following (6.3.2 of TS. 38.331):</w:t>
      </w:r>
    </w:p>
    <w:p w14:paraId="435EBF53" w14:textId="77777777" w:rsidR="004E6306" w:rsidRPr="004E6306" w:rsidRDefault="004E6306" w:rsidP="004E6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4E6306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24DEA44D" w14:textId="77777777" w:rsidR="004E6306" w:rsidRPr="004E6306" w:rsidRDefault="004E6306" w:rsidP="004E6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4E6306">
        <w:rPr>
          <w:rFonts w:ascii="Courier New" w:hAnsi="Courier New"/>
          <w:noProof/>
          <w:color w:val="808080"/>
          <w:sz w:val="16"/>
          <w:lang w:eastAsia="en-GB"/>
        </w:rPr>
        <w:t>-- TAG-UAC-BARRINGINFOSETLIST-START</w:t>
      </w:r>
    </w:p>
    <w:p w14:paraId="0C51ECF3" w14:textId="77777777" w:rsidR="004E6306" w:rsidRPr="004E6306" w:rsidRDefault="004E6306" w:rsidP="004E6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DFBEAFD" w14:textId="77777777" w:rsidR="004E6306" w:rsidRPr="004E6306" w:rsidRDefault="004E6306" w:rsidP="004E6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  <w:lang w:eastAsia="en-GB"/>
        </w:rPr>
      </w:pPr>
      <w:r w:rsidRPr="004E6306">
        <w:rPr>
          <w:rFonts w:ascii="Courier New" w:hAnsi="Courier New"/>
          <w:noProof/>
          <w:sz w:val="16"/>
          <w:lang w:eastAsia="en-GB"/>
        </w:rPr>
        <w:t xml:space="preserve">UAC-BarringInfoSetList ::=          </w:t>
      </w:r>
      <w:r w:rsidRPr="004E6306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E6306">
        <w:rPr>
          <w:rFonts w:ascii="Courier New" w:hAnsi="Courier New"/>
          <w:noProof/>
          <w:sz w:val="16"/>
          <w:lang w:eastAsia="en-GB"/>
        </w:rPr>
        <w:t xml:space="preserve"> (</w:t>
      </w:r>
      <w:r w:rsidRPr="004E6306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4E6306">
        <w:rPr>
          <w:rFonts w:ascii="Courier New" w:hAnsi="Courier New"/>
          <w:noProof/>
          <w:sz w:val="16"/>
          <w:lang w:eastAsia="en-GB"/>
        </w:rPr>
        <w:t>(1..maxBarringInfoSet))</w:t>
      </w:r>
      <w:r w:rsidRPr="004E6306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4E6306">
        <w:rPr>
          <w:rFonts w:ascii="Courier New" w:hAnsi="Courier New"/>
          <w:noProof/>
          <w:sz w:val="16"/>
          <w:lang w:eastAsia="en-GB"/>
        </w:rPr>
        <w:t xml:space="preserve"> UAC-BarringInfoSet</w:t>
      </w:r>
    </w:p>
    <w:p w14:paraId="0472B50B" w14:textId="77777777" w:rsidR="004E6306" w:rsidRPr="004E6306" w:rsidRDefault="004E6306" w:rsidP="004E6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F982543" w14:textId="77777777" w:rsidR="004E6306" w:rsidRPr="004E6306" w:rsidRDefault="004E6306" w:rsidP="004E6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  <w:lang w:eastAsia="en-GB"/>
        </w:rPr>
      </w:pPr>
      <w:r w:rsidRPr="004E6306">
        <w:rPr>
          <w:rFonts w:ascii="Courier New" w:hAnsi="Courier New"/>
          <w:noProof/>
          <w:sz w:val="16"/>
          <w:lang w:eastAsia="en-GB"/>
        </w:rPr>
        <w:t xml:space="preserve">UAC-BarringInfoSet ::=              </w:t>
      </w:r>
      <w:r w:rsidRPr="004E6306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E6306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ADA5301" w14:textId="77777777" w:rsidR="004E6306" w:rsidRPr="004E6306" w:rsidRDefault="004E6306" w:rsidP="004E6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  <w:lang w:eastAsia="en-GB"/>
        </w:rPr>
      </w:pPr>
      <w:r w:rsidRPr="004E6306">
        <w:rPr>
          <w:rFonts w:ascii="Courier New" w:hAnsi="Courier New"/>
          <w:noProof/>
          <w:sz w:val="16"/>
          <w:lang w:eastAsia="en-GB"/>
        </w:rPr>
        <w:t xml:space="preserve">    uac-BarringFactor                   </w:t>
      </w:r>
      <w:r w:rsidRPr="004E630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6306">
        <w:rPr>
          <w:rFonts w:ascii="Courier New" w:hAnsi="Courier New"/>
          <w:noProof/>
          <w:sz w:val="16"/>
          <w:lang w:eastAsia="en-GB"/>
        </w:rPr>
        <w:t xml:space="preserve"> {p00, p05, p10, p15, p20, p25, p30, p40,</w:t>
      </w:r>
    </w:p>
    <w:p w14:paraId="34AF3B22" w14:textId="77777777" w:rsidR="004E6306" w:rsidRPr="004E6306" w:rsidRDefault="004E6306" w:rsidP="004E6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  <w:lang w:eastAsia="en-GB"/>
        </w:rPr>
      </w:pPr>
      <w:r w:rsidRPr="004E6306">
        <w:rPr>
          <w:rFonts w:ascii="Courier New" w:hAnsi="Courier New"/>
          <w:noProof/>
          <w:sz w:val="16"/>
          <w:lang w:eastAsia="en-GB"/>
        </w:rPr>
        <w:t xml:space="preserve">                                                    p50, p60, p70, p75, p80, p85, p90, p95},</w:t>
      </w:r>
    </w:p>
    <w:p w14:paraId="417C6529" w14:textId="77777777" w:rsidR="004E6306" w:rsidRPr="004E6306" w:rsidRDefault="004E6306" w:rsidP="004E6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  <w:lang w:eastAsia="en-GB"/>
        </w:rPr>
      </w:pPr>
      <w:r w:rsidRPr="004E6306">
        <w:rPr>
          <w:rFonts w:ascii="Courier New" w:hAnsi="Courier New"/>
          <w:noProof/>
          <w:sz w:val="16"/>
          <w:lang w:eastAsia="en-GB"/>
        </w:rPr>
        <w:t xml:space="preserve">    uac-BarringTime                     </w:t>
      </w:r>
      <w:r w:rsidRPr="004E630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E6306">
        <w:rPr>
          <w:rFonts w:ascii="Courier New" w:hAnsi="Courier New"/>
          <w:noProof/>
          <w:sz w:val="16"/>
          <w:lang w:eastAsia="en-GB"/>
        </w:rPr>
        <w:t xml:space="preserve"> {s4, s8, s16, s32, s64, s128, s256, s512},</w:t>
      </w:r>
    </w:p>
    <w:p w14:paraId="5C41BF9E" w14:textId="77777777" w:rsidR="004E6306" w:rsidRPr="004E6306" w:rsidRDefault="004E6306" w:rsidP="004E6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  <w:lang w:eastAsia="en-GB"/>
        </w:rPr>
      </w:pPr>
      <w:r w:rsidRPr="004E6306">
        <w:rPr>
          <w:rFonts w:ascii="Courier New" w:hAnsi="Courier New"/>
          <w:noProof/>
          <w:sz w:val="16"/>
          <w:lang w:eastAsia="en-GB"/>
        </w:rPr>
        <w:t xml:space="preserve">    uac-BarringForAccessIdentity        </w:t>
      </w:r>
      <w:r w:rsidRPr="004E6306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4E6306">
        <w:rPr>
          <w:rFonts w:ascii="Courier New" w:hAnsi="Courier New"/>
          <w:noProof/>
          <w:sz w:val="16"/>
          <w:lang w:eastAsia="en-GB"/>
        </w:rPr>
        <w:t xml:space="preserve"> </w:t>
      </w:r>
      <w:r w:rsidRPr="004E6306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4E6306">
        <w:rPr>
          <w:rFonts w:ascii="Courier New" w:hAnsi="Courier New"/>
          <w:noProof/>
          <w:sz w:val="16"/>
          <w:lang w:eastAsia="en-GB"/>
        </w:rPr>
        <w:t xml:space="preserve"> (</w:t>
      </w:r>
      <w:r w:rsidRPr="004E6306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4E6306">
        <w:rPr>
          <w:rFonts w:ascii="Courier New" w:hAnsi="Courier New"/>
          <w:noProof/>
          <w:sz w:val="16"/>
          <w:lang w:eastAsia="en-GB"/>
        </w:rPr>
        <w:t>(7))</w:t>
      </w:r>
    </w:p>
    <w:p w14:paraId="6160F58D" w14:textId="77777777" w:rsidR="004E6306" w:rsidRPr="004E6306" w:rsidRDefault="004E6306" w:rsidP="004E6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  <w:lang w:eastAsia="en-GB"/>
        </w:rPr>
      </w:pPr>
      <w:r w:rsidRPr="004E6306">
        <w:rPr>
          <w:rFonts w:ascii="Courier New" w:hAnsi="Courier New"/>
          <w:noProof/>
          <w:sz w:val="16"/>
          <w:lang w:eastAsia="en-GB"/>
        </w:rPr>
        <w:t>}</w:t>
      </w:r>
    </w:p>
    <w:p w14:paraId="5FB9044D" w14:textId="77777777" w:rsidR="004E6306" w:rsidRPr="004E6306" w:rsidRDefault="004E6306" w:rsidP="004E6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7E6F542" w14:textId="77777777" w:rsidR="004E6306" w:rsidRPr="004E6306" w:rsidRDefault="004E6306" w:rsidP="004E6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4E6306">
        <w:rPr>
          <w:rFonts w:ascii="Courier New" w:hAnsi="Courier New"/>
          <w:noProof/>
          <w:color w:val="808080"/>
          <w:sz w:val="16"/>
          <w:lang w:eastAsia="en-GB"/>
        </w:rPr>
        <w:t>-- TAG-UAC-BARRINGINFOSETLIST-STOP</w:t>
      </w:r>
    </w:p>
    <w:p w14:paraId="525BC569" w14:textId="77777777" w:rsidR="004E6306" w:rsidRPr="004E6306" w:rsidRDefault="004E6306" w:rsidP="004E63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4E6306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25B11E38" w14:textId="77777777" w:rsidR="004E6306" w:rsidRPr="004E6306" w:rsidRDefault="004E6306" w:rsidP="004E6306">
      <w:pPr>
        <w:overflowPunct w:val="0"/>
        <w:autoSpaceDE w:val="0"/>
        <w:autoSpaceDN w:val="0"/>
        <w:adjustRightInd w:val="0"/>
        <w:ind w:left="284"/>
        <w:textAlignment w:val="baseline"/>
        <w:rPr>
          <w:lang w:eastAsia="ja-JP"/>
        </w:rPr>
      </w:pPr>
    </w:p>
    <w:tbl>
      <w:tblPr>
        <w:tblW w:w="9341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1"/>
      </w:tblGrid>
      <w:tr w:rsidR="004E6306" w:rsidRPr="004E6306" w14:paraId="5389CF86" w14:textId="77777777" w:rsidTr="004E6306">
        <w:tc>
          <w:tcPr>
            <w:tcW w:w="9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1125A" w14:textId="77777777" w:rsidR="004E6306" w:rsidRPr="004E6306" w:rsidRDefault="004E6306" w:rsidP="004E63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sv-SE"/>
              </w:rPr>
            </w:pPr>
            <w:r w:rsidRPr="004E6306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UAC-</w:t>
            </w:r>
            <w:proofErr w:type="spellStart"/>
            <w:r w:rsidRPr="004E6306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BarringInfoSetList</w:t>
            </w:r>
            <w:proofErr w:type="spellEnd"/>
            <w:r w:rsidRPr="004E6306">
              <w:rPr>
                <w:rFonts w:ascii="Arial" w:hAnsi="Arial"/>
                <w:b/>
                <w:sz w:val="18"/>
                <w:lang w:eastAsia="sv-SE"/>
              </w:rPr>
              <w:t xml:space="preserve"> field descriptions</w:t>
            </w:r>
          </w:p>
        </w:tc>
      </w:tr>
      <w:tr w:rsidR="004E6306" w:rsidRPr="004E6306" w14:paraId="3F898840" w14:textId="77777777" w:rsidTr="004E6306">
        <w:tc>
          <w:tcPr>
            <w:tcW w:w="9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B36CC" w14:textId="77777777" w:rsidR="004E6306" w:rsidRPr="004E6306" w:rsidRDefault="004E6306" w:rsidP="004E63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szCs w:val="22"/>
                <w:lang w:eastAsia="sv-SE"/>
              </w:rPr>
            </w:pPr>
            <w:proofErr w:type="spellStart"/>
            <w:r w:rsidRPr="004E6306">
              <w:rPr>
                <w:rFonts w:ascii="Arial" w:eastAsia="Calibri" w:hAnsi="Arial"/>
                <w:b/>
                <w:i/>
                <w:sz w:val="18"/>
                <w:szCs w:val="22"/>
                <w:lang w:eastAsia="sv-SE"/>
              </w:rPr>
              <w:t>uac-BarringInfoSetList</w:t>
            </w:r>
            <w:proofErr w:type="spellEnd"/>
          </w:p>
          <w:p w14:paraId="22A21843" w14:textId="77777777" w:rsidR="004E6306" w:rsidRPr="004E6306" w:rsidRDefault="004E6306" w:rsidP="004E63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4E6306">
              <w:rPr>
                <w:rFonts w:ascii="Arial" w:eastAsia="Calibri" w:hAnsi="Arial"/>
                <w:sz w:val="18"/>
                <w:szCs w:val="22"/>
                <w:lang w:eastAsia="sv-SE"/>
              </w:rPr>
              <w:t xml:space="preserve">List of access control parameter sets. Each access category can be configured with access parameters corresponding to a particular set by </w:t>
            </w:r>
            <w:proofErr w:type="spellStart"/>
            <w:r w:rsidRPr="004E6306">
              <w:rPr>
                <w:rFonts w:ascii="Arial" w:eastAsia="Calibri" w:hAnsi="Arial"/>
                <w:i/>
                <w:sz w:val="18"/>
                <w:szCs w:val="22"/>
                <w:lang w:eastAsia="sv-SE"/>
              </w:rPr>
              <w:t>uac-barringInfoSetIndex</w:t>
            </w:r>
            <w:proofErr w:type="spellEnd"/>
            <w:r w:rsidRPr="004E6306">
              <w:rPr>
                <w:rFonts w:ascii="Arial" w:eastAsia="Calibri" w:hAnsi="Arial"/>
                <w:sz w:val="18"/>
                <w:szCs w:val="22"/>
                <w:lang w:eastAsia="sv-SE"/>
              </w:rPr>
              <w:t xml:space="preserve">. Association of an access category with an index that has no corresponding entry in the </w:t>
            </w:r>
            <w:proofErr w:type="spellStart"/>
            <w:r w:rsidRPr="004E6306">
              <w:rPr>
                <w:rFonts w:ascii="Arial" w:eastAsia="Calibri" w:hAnsi="Arial"/>
                <w:i/>
                <w:sz w:val="18"/>
                <w:szCs w:val="22"/>
                <w:lang w:eastAsia="sv-SE"/>
              </w:rPr>
              <w:t>uac-BarringInfoSetList</w:t>
            </w:r>
            <w:proofErr w:type="spellEnd"/>
            <w:r w:rsidRPr="004E6306">
              <w:rPr>
                <w:rFonts w:ascii="Arial" w:eastAsia="Calibri" w:hAnsi="Arial"/>
                <w:sz w:val="18"/>
                <w:szCs w:val="22"/>
                <w:lang w:eastAsia="sv-SE"/>
              </w:rPr>
              <w:t xml:space="preserve"> is valid configuration and indicates no barring.</w:t>
            </w:r>
          </w:p>
        </w:tc>
      </w:tr>
      <w:tr w:rsidR="004E6306" w:rsidRPr="004E6306" w14:paraId="0A7FE291" w14:textId="77777777" w:rsidTr="004E6306">
        <w:tc>
          <w:tcPr>
            <w:tcW w:w="9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CC4C9" w14:textId="77777777" w:rsidR="004E6306" w:rsidRPr="004E6306" w:rsidRDefault="004E6306" w:rsidP="004E63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4E6306">
              <w:rPr>
                <w:rFonts w:ascii="Arial" w:eastAsia="Calibri" w:hAnsi="Arial"/>
                <w:b/>
                <w:i/>
                <w:sz w:val="18"/>
                <w:szCs w:val="22"/>
                <w:lang w:eastAsia="sv-SE"/>
              </w:rPr>
              <w:t>uac-BarringForAccessIdentity</w:t>
            </w:r>
            <w:proofErr w:type="spellEnd"/>
          </w:p>
          <w:p w14:paraId="28561C14" w14:textId="77777777" w:rsidR="004E6306" w:rsidRPr="004E6306" w:rsidRDefault="004E6306" w:rsidP="004E63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/>
                <w:i/>
                <w:sz w:val="18"/>
                <w:szCs w:val="22"/>
                <w:lang w:eastAsia="sv-SE"/>
              </w:rPr>
            </w:pPr>
            <w:r w:rsidRPr="004E6306">
              <w:rPr>
                <w:rFonts w:ascii="Arial" w:hAnsi="Arial"/>
                <w:sz w:val="18"/>
                <w:szCs w:val="22"/>
                <w:lang w:eastAsia="ko-KR"/>
              </w:rPr>
              <w:t xml:space="preserve">Indicates whether </w:t>
            </w:r>
            <w:r w:rsidRPr="004E6306">
              <w:rPr>
                <w:rFonts w:ascii="Arial" w:eastAsia="Calibri" w:hAnsi="Arial"/>
                <w:sz w:val="18"/>
                <w:szCs w:val="22"/>
                <w:lang w:eastAsia="sv-SE"/>
              </w:rPr>
              <w:t xml:space="preserve">access attempt is allowed for each Access Identity. </w:t>
            </w:r>
            <w:r w:rsidRPr="004E6306">
              <w:rPr>
                <w:rFonts w:ascii="Arial" w:hAnsi="Arial"/>
                <w:sz w:val="18"/>
                <w:highlight w:val="yellow"/>
                <w:lang w:eastAsia="sv-SE"/>
              </w:rPr>
              <w:t xml:space="preserve">The leftmost bit, </w:t>
            </w:r>
            <w:r w:rsidRPr="004E6306">
              <w:rPr>
                <w:rFonts w:ascii="Arial" w:eastAsia="Calibri" w:hAnsi="Arial"/>
                <w:sz w:val="18"/>
                <w:szCs w:val="22"/>
                <w:highlight w:val="yellow"/>
                <w:lang w:eastAsia="sv-SE"/>
              </w:rPr>
              <w:t xml:space="preserve">bit 0 in the bit string corresponds to Access Identity 1, </w:t>
            </w:r>
            <w:r w:rsidRPr="004E6306">
              <w:rPr>
                <w:rFonts w:ascii="Arial" w:hAnsi="Arial"/>
                <w:sz w:val="18"/>
                <w:highlight w:val="yellow"/>
                <w:lang w:eastAsia="sv-SE"/>
              </w:rPr>
              <w:t xml:space="preserve">bit 1 in the bit string corresponds to </w:t>
            </w:r>
            <w:r w:rsidRPr="004E6306">
              <w:rPr>
                <w:rFonts w:ascii="Arial" w:eastAsia="Calibri" w:hAnsi="Arial"/>
                <w:sz w:val="18"/>
                <w:szCs w:val="22"/>
                <w:highlight w:val="yellow"/>
                <w:lang w:eastAsia="sv-SE"/>
              </w:rPr>
              <w:t>Access Identity 2, bit 2 in the bit string corresponds to Access Identity 11, bit 3 in the bit string corresponds to Access Identity 12, bit 4 in the bit string corresponds to Access Identity 13, bit 5 in the bit string corresponds to Access Identity 14, and bit 6 in the bit string corresponds to Access Identity 15</w:t>
            </w:r>
            <w:r w:rsidRPr="004E6306">
              <w:rPr>
                <w:rFonts w:ascii="Arial" w:eastAsia="Calibri" w:hAnsi="Arial"/>
                <w:sz w:val="18"/>
                <w:szCs w:val="22"/>
                <w:lang w:eastAsia="sv-SE"/>
              </w:rPr>
              <w:t>. Value 0 means that access attempt is allowed for the corresponding access identity.</w:t>
            </w:r>
          </w:p>
        </w:tc>
      </w:tr>
      <w:tr w:rsidR="004E6306" w:rsidRPr="004E6306" w14:paraId="177EFFA8" w14:textId="77777777" w:rsidTr="004E6306">
        <w:tc>
          <w:tcPr>
            <w:tcW w:w="9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38A19" w14:textId="77777777" w:rsidR="004E6306" w:rsidRPr="004E6306" w:rsidRDefault="004E6306" w:rsidP="004E63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4E6306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uac-BarringFactor</w:t>
            </w:r>
            <w:proofErr w:type="spellEnd"/>
          </w:p>
          <w:p w14:paraId="5975CE7A" w14:textId="77777777" w:rsidR="004E6306" w:rsidRPr="004E6306" w:rsidRDefault="004E6306" w:rsidP="004E63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/>
                <w:i/>
                <w:sz w:val="18"/>
                <w:szCs w:val="22"/>
                <w:lang w:eastAsia="sv-SE"/>
              </w:rPr>
            </w:pPr>
            <w:r w:rsidRPr="004E6306">
              <w:rPr>
                <w:rFonts w:ascii="Arial" w:hAnsi="Arial"/>
                <w:sz w:val="18"/>
                <w:szCs w:val="22"/>
                <w:lang w:eastAsia="en-GB"/>
              </w:rPr>
              <w:t>Represents the probability that access attempt would be allowed during access barring check.</w:t>
            </w:r>
          </w:p>
        </w:tc>
      </w:tr>
      <w:tr w:rsidR="004E6306" w:rsidRPr="004E6306" w14:paraId="3D2270C1" w14:textId="77777777" w:rsidTr="004E6306">
        <w:tc>
          <w:tcPr>
            <w:tcW w:w="9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281A1" w14:textId="77777777" w:rsidR="004E6306" w:rsidRPr="004E6306" w:rsidRDefault="004E6306" w:rsidP="004E63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4E6306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uac-BarringTime</w:t>
            </w:r>
            <w:proofErr w:type="spellEnd"/>
          </w:p>
          <w:p w14:paraId="0CD40723" w14:textId="77777777" w:rsidR="004E6306" w:rsidRPr="004E6306" w:rsidRDefault="004E6306" w:rsidP="004E63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/>
                <w:i/>
                <w:sz w:val="18"/>
                <w:szCs w:val="22"/>
                <w:lang w:eastAsia="sv-SE"/>
              </w:rPr>
            </w:pPr>
            <w:r w:rsidRPr="004E6306">
              <w:rPr>
                <w:rFonts w:ascii="Arial" w:hAnsi="Arial"/>
                <w:sz w:val="18"/>
                <w:szCs w:val="22"/>
                <w:lang w:eastAsia="en-GB"/>
              </w:rPr>
              <w:t>The average time in seconds before a new access attempt is to be performed after an access attempt was barred at access barring check for the same access category, see 5.3.14.5.</w:t>
            </w:r>
          </w:p>
        </w:tc>
      </w:tr>
    </w:tbl>
    <w:p w14:paraId="6D4C67F0" w14:textId="77777777" w:rsidR="004E6306" w:rsidRPr="004E6306" w:rsidRDefault="004E6306" w:rsidP="004E630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17A52ACC" w14:textId="68F08482" w:rsidR="004E6306" w:rsidRPr="004E6306" w:rsidRDefault="004E6306" w:rsidP="00A17F2F">
      <w:r>
        <w:t xml:space="preserve">This includes the </w:t>
      </w:r>
      <w:proofErr w:type="spellStart"/>
      <w:r w:rsidRPr="004E6306">
        <w:rPr>
          <w:rFonts w:eastAsia="Calibri"/>
          <w:i/>
          <w:lang w:eastAsia="sv-SE"/>
        </w:rPr>
        <w:t>uac-BarringForAccessIdentity</w:t>
      </w:r>
      <w:proofErr w:type="spellEnd"/>
      <w:r>
        <w:rPr>
          <w:rFonts w:eastAsia="Calibri"/>
          <w:i/>
          <w:lang w:eastAsia="sv-SE"/>
        </w:rPr>
        <w:t xml:space="preserve">, </w:t>
      </w:r>
      <w:r>
        <w:rPr>
          <w:rFonts w:eastAsia="Calibri"/>
          <w:lang w:eastAsia="sv-SE"/>
        </w:rPr>
        <w:t>but the current encoding does no enable to specify specific UAC parameters for Access Identity 3 (see text highlighted by yellow</w:t>
      </w:r>
      <w:r w:rsidR="00A17F2F">
        <w:rPr>
          <w:rFonts w:eastAsia="Calibri"/>
          <w:lang w:eastAsia="sv-SE"/>
        </w:rPr>
        <w:t>)</w:t>
      </w:r>
      <w:r>
        <w:rPr>
          <w:rFonts w:eastAsia="Calibri"/>
          <w:lang w:eastAsia="sv-SE"/>
        </w:rPr>
        <w:t>.</w:t>
      </w:r>
      <w:r w:rsidR="00A17F2F">
        <w:rPr>
          <w:rFonts w:eastAsia="Calibri"/>
          <w:lang w:eastAsia="sv-SE"/>
        </w:rPr>
        <w:t xml:space="preserve"> Therefore, solution#38 requires an extension of </w:t>
      </w:r>
      <w:r w:rsidR="005B33AF">
        <w:rPr>
          <w:rFonts w:eastAsia="Calibri"/>
          <w:lang w:eastAsia="sv-SE"/>
        </w:rPr>
        <w:t xml:space="preserve">SIB1 with </w:t>
      </w:r>
      <w:r w:rsidR="00A17F2F">
        <w:rPr>
          <w:rFonts w:eastAsia="Calibri"/>
          <w:lang w:eastAsia="sv-SE"/>
        </w:rPr>
        <w:t>UAC parameters</w:t>
      </w:r>
      <w:r w:rsidR="005B33AF">
        <w:rPr>
          <w:rFonts w:eastAsia="Calibri"/>
          <w:lang w:eastAsia="sv-SE"/>
        </w:rPr>
        <w:t xml:space="preserve"> for Access Identity 3</w:t>
      </w:r>
      <w:r w:rsidR="00A17F2F">
        <w:rPr>
          <w:rFonts w:eastAsia="Calibri"/>
          <w:lang w:eastAsia="sv-SE"/>
        </w:rPr>
        <w:t xml:space="preserve">. </w:t>
      </w:r>
    </w:p>
    <w:p w14:paraId="60D68C16" w14:textId="25DBC8F7" w:rsidR="00A17F2F" w:rsidRDefault="00A17F2F" w:rsidP="00A17F2F">
      <w:pPr>
        <w:rPr>
          <w:b/>
          <w:lang w:eastAsia="ja-JP"/>
        </w:rPr>
      </w:pPr>
      <w:r w:rsidRPr="00D82EF8">
        <w:rPr>
          <w:b/>
        </w:rPr>
        <w:t xml:space="preserve">Observation 1: </w:t>
      </w:r>
      <w:r>
        <w:rPr>
          <w:b/>
        </w:rPr>
        <w:t xml:space="preserve">Solution#38 requires </w:t>
      </w:r>
      <w:r w:rsidR="005B33AF">
        <w:rPr>
          <w:b/>
        </w:rPr>
        <w:t>an</w:t>
      </w:r>
      <w:r>
        <w:rPr>
          <w:b/>
        </w:rPr>
        <w:t xml:space="preserve"> extension </w:t>
      </w:r>
      <w:r w:rsidR="005B33AF">
        <w:rPr>
          <w:b/>
        </w:rPr>
        <w:t xml:space="preserve">SIB1 </w:t>
      </w:r>
      <w:r w:rsidR="005B33AF" w:rsidRPr="005B33AF">
        <w:rPr>
          <w:b/>
        </w:rPr>
        <w:t>with UAC parameters for Access Identity 3</w:t>
      </w:r>
      <w:r>
        <w:rPr>
          <w:b/>
        </w:rPr>
        <w:t>.</w:t>
      </w:r>
    </w:p>
    <w:p w14:paraId="16B2F097" w14:textId="77777777" w:rsidR="00180D01" w:rsidRDefault="00A17F2F" w:rsidP="00D64B8C">
      <w:r w:rsidRPr="00A17F2F">
        <w:rPr>
          <w:b/>
        </w:rPr>
        <w:t xml:space="preserve">Solution#40 </w:t>
      </w:r>
      <w:r w:rsidRPr="00A17F2F">
        <w:t xml:space="preserve">proposes to </w:t>
      </w:r>
      <w:r>
        <w:t xml:space="preserve">introduce a new UAC parameter </w:t>
      </w:r>
      <w:proofErr w:type="spellStart"/>
      <w:r w:rsidRPr="00A17F2F">
        <w:rPr>
          <w:i/>
        </w:rPr>
        <w:t>uac-DisasterOffsetToBarringFactor</w:t>
      </w:r>
      <w:proofErr w:type="spellEnd"/>
      <w:r>
        <w:rPr>
          <w:i/>
        </w:rPr>
        <w:t xml:space="preserve"> </w:t>
      </w:r>
      <w:r>
        <w:t xml:space="preserve">that indicates to the disaster roaming UEs the offset value by which the </w:t>
      </w:r>
      <w:proofErr w:type="spellStart"/>
      <w:r w:rsidRPr="00D64B8C">
        <w:t>BarringFactor</w:t>
      </w:r>
      <w:proofErr w:type="spellEnd"/>
      <w:r>
        <w:t xml:space="preserve"> must be reduced when evaluating the access barring condition for that access category. From NG-RAN perspective this requires to advertise a new UAC parameter. Our understanding that this new parameter should be PLMN specific.</w:t>
      </w:r>
      <w:r w:rsidR="005B33AF">
        <w:t xml:space="preserve"> </w:t>
      </w:r>
      <w:r w:rsidR="005B33AF" w:rsidRPr="00D64B8C">
        <w:t>Therefore, solution#</w:t>
      </w:r>
      <w:r w:rsidR="00D64B8C" w:rsidRPr="00D64B8C">
        <w:t>40</w:t>
      </w:r>
      <w:r w:rsidR="005B33AF" w:rsidRPr="00D64B8C">
        <w:t xml:space="preserve"> requires an extension of SIB1 with the UAC parameter per PLMN.</w:t>
      </w:r>
      <w:r w:rsidR="00D64B8C" w:rsidRPr="00D64B8C">
        <w:t xml:space="preserve"> The solution requires the</w:t>
      </w:r>
      <w:r w:rsidR="00D64B8C" w:rsidRPr="00D64B8C">
        <w:t xml:space="preserve"> UE has to calculate</w:t>
      </w:r>
      <w:r w:rsidR="00180D01">
        <w:t>:</w:t>
      </w:r>
    </w:p>
    <w:p w14:paraId="63F9D147" w14:textId="19B02CCA" w:rsidR="00D64B8C" w:rsidRDefault="00D64B8C" w:rsidP="00D64B8C">
      <w:pPr>
        <w:rPr>
          <w:rFonts w:ascii="Tahoma" w:hAnsi="Tahoma" w:cs="Tahoma"/>
          <w:color w:val="124191"/>
          <w:lang w:val="en-US" w:eastAsia="ko-KR"/>
        </w:rPr>
      </w:pPr>
      <w:r w:rsidRPr="00D64B8C">
        <w:t xml:space="preserve"> “</w:t>
      </w:r>
      <w:proofErr w:type="spellStart"/>
      <w:r w:rsidRPr="00D64B8C">
        <w:t>uac-BarringFactor</w:t>
      </w:r>
      <w:proofErr w:type="spellEnd"/>
      <w:r w:rsidRPr="00D64B8C">
        <w:t xml:space="preserve"> = max (p00, (</w:t>
      </w:r>
      <w:proofErr w:type="spellStart"/>
      <w:r w:rsidRPr="00D64B8C">
        <w:t>uac-BarringFactor</w:t>
      </w:r>
      <w:proofErr w:type="spellEnd"/>
      <w:r w:rsidRPr="00D64B8C">
        <w:t xml:space="preserve"> - </w:t>
      </w:r>
      <w:proofErr w:type="spellStart"/>
      <w:r w:rsidRPr="00D64B8C">
        <w:t>uac-DisasterOffsetToBarringFactor</w:t>
      </w:r>
      <w:proofErr w:type="spellEnd"/>
      <w:r w:rsidRPr="00D64B8C">
        <w:t xml:space="preserve"> for the access category))” </w:t>
      </w:r>
    </w:p>
    <w:p w14:paraId="738E3AB9" w14:textId="77777777" w:rsidR="00EC3156" w:rsidRDefault="00A17F2F" w:rsidP="006F0CBA">
      <w:pPr>
        <w:rPr>
          <w:b/>
          <w:i/>
        </w:rPr>
      </w:pPr>
      <w:r w:rsidRPr="00D82EF8">
        <w:rPr>
          <w:b/>
        </w:rPr>
        <w:t xml:space="preserve">Observation </w:t>
      </w:r>
      <w:r>
        <w:rPr>
          <w:b/>
        </w:rPr>
        <w:t>2</w:t>
      </w:r>
      <w:r w:rsidRPr="00D82EF8">
        <w:rPr>
          <w:b/>
        </w:rPr>
        <w:t xml:space="preserve">: </w:t>
      </w:r>
      <w:r>
        <w:rPr>
          <w:b/>
        </w:rPr>
        <w:t xml:space="preserve">Solution#40 requires </w:t>
      </w:r>
      <w:bookmarkStart w:id="0" w:name="_Hlk79077067"/>
      <w:r w:rsidR="005B33AF">
        <w:rPr>
          <w:b/>
        </w:rPr>
        <w:t xml:space="preserve">an extension SIB1 </w:t>
      </w:r>
      <w:bookmarkEnd w:id="0"/>
      <w:r w:rsidR="005B33AF" w:rsidRPr="005B33AF">
        <w:rPr>
          <w:b/>
        </w:rPr>
        <w:t xml:space="preserve">with </w:t>
      </w:r>
      <w:r w:rsidR="005B33AF">
        <w:rPr>
          <w:b/>
        </w:rPr>
        <w:t xml:space="preserve">the </w:t>
      </w:r>
      <w:r>
        <w:rPr>
          <w:b/>
        </w:rPr>
        <w:t xml:space="preserve">new </w:t>
      </w:r>
      <w:proofErr w:type="spellStart"/>
      <w:r w:rsidRPr="00A17F2F">
        <w:rPr>
          <w:b/>
          <w:i/>
        </w:rPr>
        <w:t>uac-DisasterOffsetToBarringFactor</w:t>
      </w:r>
      <w:proofErr w:type="spellEnd"/>
      <w:r>
        <w:rPr>
          <w:b/>
          <w:i/>
        </w:rPr>
        <w:t xml:space="preserve"> </w:t>
      </w:r>
      <w:r>
        <w:rPr>
          <w:b/>
          <w:iCs/>
        </w:rPr>
        <w:t>per PLMN</w:t>
      </w:r>
      <w:r w:rsidR="00D64B8C">
        <w:rPr>
          <w:b/>
          <w:iCs/>
        </w:rPr>
        <w:t xml:space="preserve"> </w:t>
      </w:r>
      <w:r w:rsidR="006F0CBA">
        <w:rPr>
          <w:b/>
          <w:iCs/>
        </w:rPr>
        <w:t xml:space="preserve">and additional UE procedure to calculate </w:t>
      </w:r>
      <w:proofErr w:type="spellStart"/>
      <w:r w:rsidR="006F0CBA" w:rsidRPr="00D64B8C">
        <w:rPr>
          <w:b/>
          <w:i/>
        </w:rPr>
        <w:t>uac-BarrignFactor</w:t>
      </w:r>
      <w:proofErr w:type="spellEnd"/>
      <w:r w:rsidR="006F0CBA" w:rsidRPr="00A17F2F">
        <w:rPr>
          <w:b/>
          <w:i/>
        </w:rPr>
        <w:t>.</w:t>
      </w:r>
    </w:p>
    <w:p w14:paraId="4F1281F1" w14:textId="7C62C0E0" w:rsidR="006F0CBA" w:rsidRPr="00180D01" w:rsidRDefault="00D64B8C" w:rsidP="006F0CBA">
      <w:pPr>
        <w:rPr>
          <w:bCs/>
        </w:rPr>
      </w:pPr>
      <w:r>
        <w:rPr>
          <w:bCs/>
        </w:rPr>
        <w:t>An e</w:t>
      </w:r>
      <w:r w:rsidR="005B33AF">
        <w:rPr>
          <w:bCs/>
        </w:rPr>
        <w:t>xtension of SIB1</w:t>
      </w:r>
      <w:r>
        <w:rPr>
          <w:bCs/>
        </w:rPr>
        <w:t xml:space="preserve"> for Solution#40 </w:t>
      </w:r>
      <w:r w:rsidR="005B33AF">
        <w:rPr>
          <w:bCs/>
        </w:rPr>
        <w:t xml:space="preserve">with </w:t>
      </w:r>
      <w:r>
        <w:rPr>
          <w:bCs/>
        </w:rPr>
        <w:t xml:space="preserve">the </w:t>
      </w:r>
      <w:r w:rsidR="005B33AF">
        <w:rPr>
          <w:bCs/>
        </w:rPr>
        <w:t>new UAC parameters is feasible</w:t>
      </w:r>
      <w:r w:rsidR="00760D3B">
        <w:rPr>
          <w:bCs/>
        </w:rPr>
        <w:t xml:space="preserve"> in a backward compatible manner</w:t>
      </w:r>
      <w:r>
        <w:rPr>
          <w:bCs/>
        </w:rPr>
        <w:t xml:space="preserve">, </w:t>
      </w:r>
      <w:r w:rsidR="006F0CBA">
        <w:rPr>
          <w:bCs/>
        </w:rPr>
        <w:t>though Solution</w:t>
      </w:r>
      <w:r w:rsidR="006F0CBA" w:rsidRPr="00180D01">
        <w:rPr>
          <w:bCs/>
        </w:rPr>
        <w:t>#40 requires the UE calculates “</w:t>
      </w:r>
      <w:proofErr w:type="spellStart"/>
      <w:r w:rsidR="006F0CBA" w:rsidRPr="00180D01">
        <w:rPr>
          <w:bCs/>
          <w:i/>
          <w:iCs/>
        </w:rPr>
        <w:t>uac-BarringFactor</w:t>
      </w:r>
      <w:proofErr w:type="spellEnd"/>
      <w:r w:rsidR="006F0CBA" w:rsidRPr="00180D01">
        <w:rPr>
          <w:bCs/>
        </w:rPr>
        <w:t>” according to new formula, with the new parameter included.</w:t>
      </w:r>
    </w:p>
    <w:p w14:paraId="140FE002" w14:textId="71AF52CA" w:rsidR="006F0CBA" w:rsidRDefault="006F0CBA" w:rsidP="006F0CBA">
      <w:pPr>
        <w:rPr>
          <w:bCs/>
        </w:rPr>
      </w:pPr>
      <w:r>
        <w:rPr>
          <w:bCs/>
        </w:rPr>
        <w:t>Regarding i</w:t>
      </w:r>
      <w:r w:rsidRPr="00180D01">
        <w:rPr>
          <w:bCs/>
        </w:rPr>
        <w:t>mpacts towards SIB, Solution#38 and Solution#40 are similar. A small disadvantage of Solution #40 though is extra complexity for the UE calculate “</w:t>
      </w:r>
      <w:proofErr w:type="spellStart"/>
      <w:r w:rsidRPr="00180D01">
        <w:rPr>
          <w:bCs/>
        </w:rPr>
        <w:t>uac-BarringFactor</w:t>
      </w:r>
      <w:proofErr w:type="spellEnd"/>
      <w:r w:rsidRPr="00180D01">
        <w:rPr>
          <w:bCs/>
        </w:rPr>
        <w:t xml:space="preserve"> = max (p00, (</w:t>
      </w:r>
      <w:proofErr w:type="spellStart"/>
      <w:r w:rsidRPr="00180D01">
        <w:rPr>
          <w:bCs/>
          <w:i/>
          <w:iCs/>
        </w:rPr>
        <w:t>uac-BarringFactor</w:t>
      </w:r>
      <w:proofErr w:type="spellEnd"/>
      <w:r w:rsidRPr="00180D01">
        <w:rPr>
          <w:bCs/>
        </w:rPr>
        <w:t xml:space="preserve"> - </w:t>
      </w:r>
      <w:proofErr w:type="spellStart"/>
      <w:r w:rsidRPr="00180D01">
        <w:rPr>
          <w:bCs/>
          <w:i/>
          <w:iCs/>
        </w:rPr>
        <w:t>uac-DisasterOffsetToBarringFactor</w:t>
      </w:r>
      <w:proofErr w:type="spellEnd"/>
      <w:r w:rsidRPr="00180D01">
        <w:rPr>
          <w:bCs/>
          <w:i/>
          <w:iCs/>
        </w:rPr>
        <w:t xml:space="preserve"> </w:t>
      </w:r>
      <w:r w:rsidRPr="00180D01">
        <w:rPr>
          <w:bCs/>
        </w:rPr>
        <w:t xml:space="preserve">for the </w:t>
      </w:r>
      <w:r>
        <w:rPr>
          <w:bCs/>
        </w:rPr>
        <w:t>A</w:t>
      </w:r>
      <w:r w:rsidRPr="00180D01">
        <w:rPr>
          <w:bCs/>
        </w:rPr>
        <w:t xml:space="preserve">ccess </w:t>
      </w:r>
      <w:r>
        <w:rPr>
          <w:bCs/>
        </w:rPr>
        <w:t>C</w:t>
      </w:r>
      <w:r w:rsidRPr="00180D01">
        <w:rPr>
          <w:bCs/>
        </w:rPr>
        <w:t>ategory))”</w:t>
      </w:r>
      <w:r>
        <w:rPr>
          <w:bCs/>
        </w:rPr>
        <w:t>,</w:t>
      </w:r>
      <w:r w:rsidRPr="00180D01">
        <w:rPr>
          <w:bCs/>
        </w:rPr>
        <w:t xml:space="preserve"> whereas Solution #38 directly indicates the barring factor to be applied</w:t>
      </w:r>
      <w:r>
        <w:rPr>
          <w:bCs/>
        </w:rPr>
        <w:t>.</w:t>
      </w:r>
    </w:p>
    <w:p w14:paraId="531A5E62" w14:textId="40115DF4" w:rsidR="00D64B8C" w:rsidRDefault="00D64B8C" w:rsidP="006F0CBA">
      <w:pPr>
        <w:rPr>
          <w:bCs/>
        </w:rPr>
      </w:pPr>
    </w:p>
    <w:p w14:paraId="10E2E72F" w14:textId="047DAF5D" w:rsidR="00D71A30" w:rsidRPr="00D82EF8" w:rsidRDefault="00D71A30" w:rsidP="00A17F2F">
      <w:pPr>
        <w:rPr>
          <w:b/>
          <w:i/>
        </w:rPr>
      </w:pPr>
      <w:r w:rsidRPr="00D82EF8">
        <w:rPr>
          <w:b/>
        </w:rPr>
        <w:t xml:space="preserve">Proposal 1: </w:t>
      </w:r>
      <w:r w:rsidR="00A17F2F">
        <w:rPr>
          <w:b/>
        </w:rPr>
        <w:t xml:space="preserve">RAN2 sends a reply LS to CT1. </w:t>
      </w:r>
      <w:r w:rsidR="005B33AF">
        <w:rPr>
          <w:b/>
        </w:rPr>
        <w:t xml:space="preserve">(Draft reply </w:t>
      </w:r>
      <w:r w:rsidRPr="00D82EF8">
        <w:rPr>
          <w:b/>
        </w:rPr>
        <w:t xml:space="preserve">LS </w:t>
      </w:r>
      <w:r w:rsidR="005B33AF">
        <w:rPr>
          <w:b/>
        </w:rPr>
        <w:t xml:space="preserve">can be found in the </w:t>
      </w:r>
      <w:r w:rsidRPr="00D82EF8">
        <w:rPr>
          <w:b/>
        </w:rPr>
        <w:t>Annex</w:t>
      </w:r>
      <w:r w:rsidR="005B33AF">
        <w:rPr>
          <w:b/>
        </w:rPr>
        <w:t>.)</w:t>
      </w:r>
    </w:p>
    <w:p w14:paraId="5FF2457F" w14:textId="664200D4" w:rsidR="00A209D6" w:rsidRDefault="00881E16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33171DE2" w14:textId="33D57E4D" w:rsidR="00BB200C" w:rsidRDefault="00BB200C" w:rsidP="00BB200C">
      <w:r>
        <w:t xml:space="preserve">This document has made the following </w:t>
      </w:r>
      <w:r w:rsidR="00A17F2F">
        <w:t xml:space="preserve">observations and </w:t>
      </w:r>
      <w:r>
        <w:t>proposal:</w:t>
      </w:r>
    </w:p>
    <w:p w14:paraId="6E9ED64D" w14:textId="77777777" w:rsidR="00D63963" w:rsidRDefault="00D63963" w:rsidP="00D63963">
      <w:pPr>
        <w:rPr>
          <w:b/>
          <w:lang w:eastAsia="ja-JP"/>
        </w:rPr>
      </w:pPr>
      <w:r w:rsidRPr="00D82EF8">
        <w:rPr>
          <w:b/>
        </w:rPr>
        <w:t xml:space="preserve">Observation 1: </w:t>
      </w:r>
      <w:r>
        <w:rPr>
          <w:b/>
        </w:rPr>
        <w:t xml:space="preserve">Solution#38 requires an extension SIB1 </w:t>
      </w:r>
      <w:r w:rsidRPr="005B33AF">
        <w:rPr>
          <w:b/>
        </w:rPr>
        <w:t>with UAC parameters for Access Identity 3</w:t>
      </w:r>
      <w:r>
        <w:rPr>
          <w:b/>
        </w:rPr>
        <w:t>.</w:t>
      </w:r>
    </w:p>
    <w:p w14:paraId="205B0FD0" w14:textId="6AD2FF59" w:rsidR="00D63963" w:rsidRDefault="00D63963" w:rsidP="00BB200C">
      <w:r w:rsidRPr="00D82EF8">
        <w:rPr>
          <w:b/>
        </w:rPr>
        <w:t xml:space="preserve">Observation </w:t>
      </w:r>
      <w:r>
        <w:rPr>
          <w:b/>
        </w:rPr>
        <w:t>2</w:t>
      </w:r>
      <w:r w:rsidRPr="00D82EF8">
        <w:rPr>
          <w:b/>
        </w:rPr>
        <w:t xml:space="preserve">: </w:t>
      </w:r>
      <w:r>
        <w:rPr>
          <w:b/>
        </w:rPr>
        <w:t xml:space="preserve">Solution#40 requires an extension SIB1 </w:t>
      </w:r>
      <w:r w:rsidRPr="005B33AF">
        <w:rPr>
          <w:b/>
        </w:rPr>
        <w:t xml:space="preserve">with </w:t>
      </w:r>
      <w:r>
        <w:rPr>
          <w:b/>
        </w:rPr>
        <w:t xml:space="preserve">the new </w:t>
      </w:r>
      <w:proofErr w:type="spellStart"/>
      <w:r w:rsidRPr="00A17F2F">
        <w:rPr>
          <w:b/>
          <w:i/>
        </w:rPr>
        <w:t>uac-DisasterOffsetToBarringFactor</w:t>
      </w:r>
      <w:proofErr w:type="spellEnd"/>
      <w:r>
        <w:rPr>
          <w:b/>
          <w:i/>
        </w:rPr>
        <w:t xml:space="preserve"> </w:t>
      </w:r>
      <w:r>
        <w:rPr>
          <w:b/>
          <w:iCs/>
        </w:rPr>
        <w:t>per PLMN</w:t>
      </w:r>
      <w:r w:rsidR="006F0CBA">
        <w:rPr>
          <w:b/>
          <w:iCs/>
        </w:rPr>
        <w:t xml:space="preserve"> </w:t>
      </w:r>
      <w:r w:rsidR="006F0CBA">
        <w:rPr>
          <w:b/>
          <w:iCs/>
        </w:rPr>
        <w:t xml:space="preserve">and additional UE procedure to calculate </w:t>
      </w:r>
      <w:proofErr w:type="spellStart"/>
      <w:r w:rsidR="006F0CBA" w:rsidRPr="00D64B8C">
        <w:rPr>
          <w:b/>
          <w:i/>
        </w:rPr>
        <w:t>uac-BarrignFactor</w:t>
      </w:r>
      <w:proofErr w:type="spellEnd"/>
      <w:r w:rsidR="006F0CBA" w:rsidRPr="00A17F2F">
        <w:rPr>
          <w:b/>
          <w:i/>
        </w:rPr>
        <w:t>.</w:t>
      </w:r>
      <w:r w:rsidRPr="00A17F2F">
        <w:rPr>
          <w:b/>
          <w:i/>
        </w:rPr>
        <w:t>.</w:t>
      </w:r>
    </w:p>
    <w:p w14:paraId="6F4D7DA9" w14:textId="4FBD280E" w:rsidR="00D63963" w:rsidRPr="00D82EF8" w:rsidRDefault="00D63963" w:rsidP="00D63963">
      <w:pPr>
        <w:rPr>
          <w:b/>
          <w:i/>
        </w:rPr>
      </w:pPr>
      <w:r w:rsidRPr="00D82EF8">
        <w:rPr>
          <w:b/>
        </w:rPr>
        <w:t xml:space="preserve">Proposal 1: </w:t>
      </w:r>
      <w:r>
        <w:rPr>
          <w:b/>
        </w:rPr>
        <w:t xml:space="preserve">RAN2 sends a reply LS to CT1. (Draft reply </w:t>
      </w:r>
      <w:r w:rsidRPr="00D82EF8">
        <w:rPr>
          <w:b/>
        </w:rPr>
        <w:t xml:space="preserve">LS </w:t>
      </w:r>
      <w:r>
        <w:rPr>
          <w:b/>
        </w:rPr>
        <w:t xml:space="preserve">can be found in the </w:t>
      </w:r>
      <w:r w:rsidRPr="00D82EF8">
        <w:rPr>
          <w:b/>
        </w:rPr>
        <w:t>Annex</w:t>
      </w:r>
      <w:r>
        <w:rPr>
          <w:b/>
        </w:rPr>
        <w:t>.)</w:t>
      </w:r>
    </w:p>
    <w:p w14:paraId="7C446B48" w14:textId="775FCEFE" w:rsidR="00D71A30" w:rsidRPr="009E5854" w:rsidRDefault="00D71A30" w:rsidP="00D71A30">
      <w:pPr>
        <w:pStyle w:val="Heading1"/>
        <w:ind w:left="0" w:firstLine="0"/>
      </w:pPr>
      <w:r>
        <w:t>Annex</w:t>
      </w:r>
      <w:r w:rsidR="005B33AF">
        <w:t xml:space="preserve">: Draft Reply LS to </w:t>
      </w:r>
      <w:r w:rsidR="005B33AF" w:rsidRPr="005B33AF">
        <w:t>R2-2106902/C1-213527</w:t>
      </w:r>
    </w:p>
    <w:p w14:paraId="20E3F0C9" w14:textId="6BEFD18F" w:rsidR="00D71A30" w:rsidRPr="005B33AF" w:rsidRDefault="00D71A30" w:rsidP="00D71A3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E1FB9">
        <w:rPr>
          <w:rFonts w:ascii="Arial" w:eastAsia="Arial" w:hAnsi="Arial" w:cs="Arial"/>
          <w:b/>
        </w:rPr>
        <w:t>Title:</w:t>
      </w:r>
      <w:r>
        <w:rPr>
          <w:rFonts w:ascii="Arial" w:eastAsia="Arial" w:hAnsi="Arial" w:cs="Arial"/>
          <w:b/>
        </w:rPr>
        <w:tab/>
      </w:r>
      <w:r w:rsidRPr="003E1FB9">
        <w:rPr>
          <w:rFonts w:ascii="Arial" w:eastAsia="Arial" w:hAnsi="Arial" w:cs="Arial"/>
          <w:b/>
          <w:color w:val="FF0000"/>
        </w:rPr>
        <w:t>[Draft]</w:t>
      </w:r>
      <w:r w:rsidRPr="003E1FB9">
        <w:rPr>
          <w:rFonts w:ascii="Arial" w:eastAsia="Arial" w:hAnsi="Arial" w:cs="Arial"/>
          <w:b/>
        </w:rPr>
        <w:t xml:space="preserve"> </w:t>
      </w:r>
      <w:r w:rsidRPr="005B33AF">
        <w:rPr>
          <w:rFonts w:ascii="Arial" w:eastAsia="Arial" w:hAnsi="Arial" w:cs="Arial"/>
          <w:b/>
        </w:rPr>
        <w:t>Reply LS o</w:t>
      </w:r>
      <w:r w:rsidRPr="005B33AF">
        <w:rPr>
          <w:rFonts w:ascii="Arial" w:hAnsi="Arial" w:cs="Arial"/>
          <w:b/>
          <w:sz w:val="22"/>
          <w:szCs w:val="22"/>
        </w:rPr>
        <w:t>n UAC enhancements for minimization of service interruption when disaster condition applies</w:t>
      </w:r>
    </w:p>
    <w:p w14:paraId="2A9B16B9" w14:textId="44835A00" w:rsidR="00D71A30" w:rsidRPr="00B97703" w:rsidRDefault="00D71A30" w:rsidP="00D71A3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R2-2106902/C1-213527</w:t>
      </w:r>
    </w:p>
    <w:p w14:paraId="1AC37FF7" w14:textId="77777777" w:rsidR="00D71A30" w:rsidRPr="004E3939" w:rsidRDefault="00D71A30" w:rsidP="00D71A3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5910E884" w14:textId="77777777" w:rsidR="00D71A30" w:rsidRPr="00B97703" w:rsidRDefault="00D71A30" w:rsidP="00D71A3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FS_MINT-CT</w:t>
      </w:r>
    </w:p>
    <w:p w14:paraId="78B4FC39" w14:textId="77777777" w:rsidR="00D71A30" w:rsidRPr="004E3939" w:rsidRDefault="00D71A30" w:rsidP="00D71A3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23D029A" w14:textId="67F1AA01" w:rsidR="00D71A30" w:rsidRPr="004E3939" w:rsidRDefault="00D71A30" w:rsidP="00D71A3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RAN2</w:t>
      </w:r>
    </w:p>
    <w:p w14:paraId="0999BD5E" w14:textId="2B27900E" w:rsidR="00D71A30" w:rsidRPr="004E3939" w:rsidRDefault="00D71A30" w:rsidP="00D71A3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CT1</w:t>
      </w:r>
    </w:p>
    <w:p w14:paraId="6A027671" w14:textId="77777777" w:rsidR="00D71A30" w:rsidRPr="004E3939" w:rsidRDefault="00D71A30" w:rsidP="00D71A3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SA1</w:t>
      </w:r>
    </w:p>
    <w:bookmarkEnd w:id="6"/>
    <w:bookmarkEnd w:id="7"/>
    <w:p w14:paraId="7B86CF33" w14:textId="77777777" w:rsidR="00D71A30" w:rsidRDefault="00D71A30" w:rsidP="00D71A30">
      <w:pPr>
        <w:spacing w:after="60"/>
        <w:ind w:left="1985" w:hanging="1985"/>
        <w:rPr>
          <w:rFonts w:ascii="Arial" w:hAnsi="Arial" w:cs="Arial"/>
          <w:bCs/>
        </w:rPr>
      </w:pPr>
    </w:p>
    <w:p w14:paraId="7DC7C4EB" w14:textId="501A8DFF" w:rsidR="00D71A30" w:rsidRDefault="00D71A30" w:rsidP="00D71A3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Name</w:t>
      </w:r>
    </w:p>
    <w:p w14:paraId="73DA7310" w14:textId="6476322E" w:rsidR="00D71A30" w:rsidRPr="004E3939" w:rsidRDefault="00D71A30" w:rsidP="00D71A3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13" w:history="1">
        <w:r w:rsidR="00737CCB" w:rsidRPr="00737CCB">
          <w:rPr>
            <w:rStyle w:val="Hyperlink"/>
            <w:rFonts w:ascii="Arial" w:hAnsi="Arial" w:cs="Arial"/>
            <w:b/>
            <w:bCs/>
            <w:sz w:val="22"/>
            <w:szCs w:val="22"/>
          </w:rPr>
          <w:t>malgorzata.tomala@nokia.com</w:t>
        </w:r>
      </w:hyperlink>
    </w:p>
    <w:p w14:paraId="1E7D2B38" w14:textId="77777777" w:rsidR="00D71A30" w:rsidRPr="00383545" w:rsidRDefault="00D71A30" w:rsidP="00D71A3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4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2EFC74E" w14:textId="77777777" w:rsidR="00D71A30" w:rsidRPr="00007558" w:rsidRDefault="00D71A30" w:rsidP="00D71A30">
      <w:pPr>
        <w:spacing w:after="60"/>
        <w:ind w:left="1985" w:hanging="1985"/>
        <w:rPr>
          <w:rFonts w:ascii="Arial" w:hAnsi="Arial" w:cs="Arial"/>
          <w:b/>
        </w:rPr>
      </w:pPr>
    </w:p>
    <w:p w14:paraId="01408175" w14:textId="03BDCB83" w:rsidR="00D71A30" w:rsidRPr="003E1FB9" w:rsidRDefault="00D71A30" w:rsidP="00D71A30">
      <w:r w:rsidRPr="00007558">
        <w:rPr>
          <w:rFonts w:ascii="Arial" w:hAnsi="Arial" w:cs="Arial"/>
          <w:b/>
        </w:rPr>
        <w:t>Attachments:</w:t>
      </w:r>
      <w:r w:rsidRPr="00007558">
        <w:rPr>
          <w:rFonts w:ascii="Arial" w:hAnsi="Arial" w:cs="Arial"/>
          <w:bCs/>
        </w:rPr>
        <w:tab/>
      </w:r>
      <w:r w:rsidRPr="003E1FB9">
        <w:rPr>
          <w:rFonts w:ascii="Arial" w:eastAsia="Arial" w:hAnsi="Arial" w:cs="Arial"/>
        </w:rPr>
        <w:t xml:space="preserve"> </w:t>
      </w:r>
    </w:p>
    <w:p w14:paraId="22B30C2B" w14:textId="77777777" w:rsidR="00D71A30" w:rsidRPr="003E1FB9" w:rsidRDefault="00D71A30" w:rsidP="00D71A30">
      <w:r w:rsidRPr="003E1FB9">
        <w:rPr>
          <w:rFonts w:ascii="Arial" w:eastAsia="Arial" w:hAnsi="Arial" w:cs="Arial"/>
          <w:b/>
        </w:rPr>
        <w:t>1. Overall Description:</w:t>
      </w:r>
    </w:p>
    <w:p w14:paraId="43076C7E" w14:textId="6A4756F4" w:rsidR="005B33AF" w:rsidRDefault="005B33AF" w:rsidP="00D71A30">
      <w:r>
        <w:t>RAN2 thanks CT1 for their LS on "</w:t>
      </w:r>
      <w:r w:rsidRPr="005B33AF">
        <w:t>UAC enhancements for minimization of service interruption when disaster condition applies</w:t>
      </w:r>
      <w:r>
        <w:t>" (</w:t>
      </w:r>
      <w:r w:rsidRPr="005B33AF">
        <w:t>R2-2106902/C1-213527</w:t>
      </w:r>
      <w:r>
        <w:t xml:space="preserve">). </w:t>
      </w:r>
    </w:p>
    <w:p w14:paraId="345E1530" w14:textId="5F1BCF82" w:rsidR="00D71A30" w:rsidRPr="007C3219" w:rsidRDefault="005B33AF" w:rsidP="00D71A30">
      <w:pPr>
        <w:rPr>
          <w:lang w:val="en-US"/>
        </w:rPr>
      </w:pPr>
      <w:r>
        <w:rPr>
          <w:lang w:val="en-US"/>
        </w:rPr>
        <w:t xml:space="preserve">RAN2 investigated the RAN2 impacts of Solution#38 and Solution#40. It was found that both solutions require </w:t>
      </w:r>
      <w:r w:rsidR="00CB2A20">
        <w:rPr>
          <w:lang w:val="en-US"/>
        </w:rPr>
        <w:t>extension</w:t>
      </w:r>
      <w:r w:rsidR="00516BF8">
        <w:rPr>
          <w:lang w:val="en-US"/>
        </w:rPr>
        <w:t>s</w:t>
      </w:r>
      <w:r w:rsidR="00CB2A20">
        <w:rPr>
          <w:lang w:val="en-US"/>
        </w:rPr>
        <w:t xml:space="preserve"> of </w:t>
      </w:r>
      <w:r w:rsidRPr="005B33AF">
        <w:rPr>
          <w:lang w:val="en-US"/>
        </w:rPr>
        <w:t>SIB</w:t>
      </w:r>
      <w:r w:rsidR="00760D3B">
        <w:rPr>
          <w:lang w:val="en-US"/>
        </w:rPr>
        <w:t xml:space="preserve"> messages</w:t>
      </w:r>
      <w:r>
        <w:rPr>
          <w:lang w:val="en-US"/>
        </w:rPr>
        <w:t xml:space="preserve"> to carry the additional new UAC parameters.</w:t>
      </w:r>
      <w:r w:rsidR="00760D3B">
        <w:rPr>
          <w:lang w:val="en-US"/>
        </w:rPr>
        <w:t xml:space="preserve"> </w:t>
      </w:r>
      <w:r w:rsidR="006F0CBA">
        <w:rPr>
          <w:lang w:val="en-US"/>
        </w:rPr>
        <w:t xml:space="preserve">More complexity is brought by </w:t>
      </w:r>
      <w:r w:rsidR="006F0CBA" w:rsidRPr="00516BF8">
        <w:rPr>
          <w:lang w:val="en-US"/>
        </w:rPr>
        <w:t>Solution #40</w:t>
      </w:r>
      <w:r w:rsidR="006F0CBA">
        <w:rPr>
          <w:lang w:val="en-US"/>
        </w:rPr>
        <w:t>, which requires the UE to</w:t>
      </w:r>
      <w:r w:rsidR="006F0CBA" w:rsidRPr="00516BF8">
        <w:rPr>
          <w:lang w:val="en-US"/>
        </w:rPr>
        <w:t xml:space="preserve"> calculate “</w:t>
      </w:r>
      <w:proofErr w:type="spellStart"/>
      <w:r w:rsidR="006F0CBA">
        <w:rPr>
          <w:lang w:val="en-US"/>
        </w:rPr>
        <w:t>uac-BarringFactor</w:t>
      </w:r>
      <w:proofErr w:type="spellEnd"/>
      <w:r w:rsidR="006F0CBA">
        <w:rPr>
          <w:lang w:val="en-US"/>
        </w:rPr>
        <w:t>” according to the new formula,</w:t>
      </w:r>
      <w:r w:rsidR="006F0CBA" w:rsidRPr="00516BF8">
        <w:rPr>
          <w:lang w:val="en-US"/>
        </w:rPr>
        <w:t xml:space="preserve"> whereas Solution #38 directly indicates the barring factor to be applied for an eligible access attempt.</w:t>
      </w:r>
      <w:r w:rsidR="00CB2A20">
        <w:rPr>
          <w:lang w:val="en-US"/>
        </w:rPr>
        <w:t xml:space="preserve"> </w:t>
      </w:r>
      <w:r w:rsidR="00760D3B">
        <w:rPr>
          <w:lang w:val="en-US"/>
        </w:rPr>
        <w:t>The extension</w:t>
      </w:r>
      <w:r w:rsidR="001338EA">
        <w:rPr>
          <w:lang w:val="en-US"/>
        </w:rPr>
        <w:t>s</w:t>
      </w:r>
      <w:r w:rsidR="00760D3B">
        <w:rPr>
          <w:lang w:val="en-US"/>
        </w:rPr>
        <w:t xml:space="preserve"> </w:t>
      </w:r>
      <w:r w:rsidR="001338EA">
        <w:rPr>
          <w:lang w:val="en-US"/>
        </w:rPr>
        <w:t>are</w:t>
      </w:r>
      <w:r w:rsidR="00760D3B">
        <w:rPr>
          <w:lang w:val="en-US"/>
        </w:rPr>
        <w:t xml:space="preserve"> feasible in a backward compatible manner</w:t>
      </w:r>
      <w:r w:rsidR="00CB2A20">
        <w:rPr>
          <w:lang w:val="en-US"/>
        </w:rPr>
        <w:t xml:space="preserve"> and require further RAN2 work.</w:t>
      </w:r>
    </w:p>
    <w:p w14:paraId="17D179F1" w14:textId="77777777" w:rsidR="00D71A30" w:rsidRPr="003E1FB9" w:rsidRDefault="00D71A30" w:rsidP="00D71A30">
      <w:r w:rsidRPr="003E1FB9">
        <w:rPr>
          <w:rFonts w:ascii="Arial" w:eastAsia="Arial" w:hAnsi="Arial" w:cs="Arial"/>
          <w:b/>
        </w:rPr>
        <w:t>2. Actions:</w:t>
      </w:r>
    </w:p>
    <w:p w14:paraId="5A3FE2CC" w14:textId="263D9B63" w:rsidR="00D71A30" w:rsidRPr="003E1FB9" w:rsidRDefault="00D71A30" w:rsidP="00D71A30">
      <w:pPr>
        <w:ind w:left="1985" w:hanging="1985"/>
      </w:pPr>
      <w:r w:rsidRPr="003E1FB9">
        <w:rPr>
          <w:rFonts w:ascii="Arial" w:eastAsia="Arial" w:hAnsi="Arial" w:cs="Arial"/>
          <w:b/>
        </w:rPr>
        <w:t xml:space="preserve">To </w:t>
      </w:r>
      <w:r>
        <w:rPr>
          <w:rFonts w:ascii="Arial" w:eastAsia="Arial" w:hAnsi="Arial" w:cs="Arial"/>
          <w:b/>
        </w:rPr>
        <w:t>CT1</w:t>
      </w:r>
      <w:r w:rsidRPr="003E1FB9">
        <w:rPr>
          <w:rFonts w:ascii="Arial" w:eastAsia="Arial" w:hAnsi="Arial" w:cs="Arial"/>
          <w:b/>
        </w:rPr>
        <w:t xml:space="preserve"> group:</w:t>
      </w:r>
    </w:p>
    <w:p w14:paraId="2B20D7F9" w14:textId="2861671A" w:rsidR="00D71A30" w:rsidRDefault="00D71A30" w:rsidP="00D71A30">
      <w:pPr>
        <w:spacing w:after="120"/>
        <w:ind w:left="993" w:hanging="993"/>
        <w:rPr>
          <w:rFonts w:ascii="Arial" w:hAnsi="Arial" w:cs="Arial"/>
        </w:rPr>
      </w:pPr>
      <w:r w:rsidRPr="003E1FB9">
        <w:rPr>
          <w:rFonts w:ascii="Arial" w:eastAsia="Arial" w:hAnsi="Arial" w:cs="Arial"/>
          <w:b/>
        </w:rPr>
        <w:t xml:space="preserve">ACTION:  </w:t>
      </w:r>
      <w:r w:rsidR="00FE5D86">
        <w:t>RAN2</w:t>
      </w:r>
      <w:r w:rsidRPr="008B11E8">
        <w:t xml:space="preserve"> kindly request</w:t>
      </w:r>
      <w:r w:rsidR="00FE5D86">
        <w:t>s CT1 to take the above into account.</w:t>
      </w:r>
    </w:p>
    <w:p w14:paraId="12F20963" w14:textId="3BBD2B2F" w:rsidR="00D71A30" w:rsidRPr="003E1FB9" w:rsidRDefault="00D71A30" w:rsidP="00D71A30"/>
    <w:p w14:paraId="6A5EDF99" w14:textId="396EA30B" w:rsidR="00D71A30" w:rsidRPr="003E1FB9" w:rsidRDefault="00D71A30" w:rsidP="00D71A30">
      <w:r w:rsidRPr="003E1FB9">
        <w:rPr>
          <w:rFonts w:ascii="Arial" w:eastAsia="Arial" w:hAnsi="Arial" w:cs="Arial"/>
          <w:b/>
        </w:rPr>
        <w:t>3. Date of Next TSG-RAN WG</w:t>
      </w:r>
      <w:r w:rsidR="00FE5D86">
        <w:rPr>
          <w:rFonts w:ascii="Arial" w:eastAsia="Arial" w:hAnsi="Arial" w:cs="Arial"/>
          <w:b/>
        </w:rPr>
        <w:t>2</w:t>
      </w:r>
      <w:r w:rsidRPr="003E1FB9">
        <w:rPr>
          <w:rFonts w:ascii="Arial" w:eastAsia="Arial" w:hAnsi="Arial" w:cs="Arial"/>
          <w:b/>
        </w:rPr>
        <w:t xml:space="preserve"> Meetings:</w:t>
      </w:r>
    </w:p>
    <w:p w14:paraId="7DAB72EA" w14:textId="77777777" w:rsidR="00FE5D86" w:rsidRDefault="00FE5D86" w:rsidP="00D71A30">
      <w:pPr>
        <w:ind w:left="2268" w:hanging="2268"/>
        <w:rPr>
          <w:rFonts w:ascii="Arial" w:eastAsia="Arial" w:hAnsi="Arial" w:cs="Arial"/>
        </w:rPr>
      </w:pPr>
      <w:r w:rsidRPr="00FE5D86">
        <w:rPr>
          <w:rFonts w:ascii="Arial" w:eastAsia="Arial" w:hAnsi="Arial" w:cs="Arial"/>
        </w:rPr>
        <w:t>3GPP RAN2#116-e</w:t>
      </w:r>
      <w:r w:rsidRPr="00FE5D86">
        <w:rPr>
          <w:rFonts w:ascii="Arial" w:eastAsia="Arial" w:hAnsi="Arial" w:cs="Arial"/>
        </w:rPr>
        <w:tab/>
        <w:t>from 2021-11-01</w:t>
      </w:r>
      <w:r w:rsidRPr="00FE5D86">
        <w:rPr>
          <w:rFonts w:ascii="Arial" w:eastAsia="Arial" w:hAnsi="Arial" w:cs="Arial"/>
        </w:rPr>
        <w:tab/>
        <w:t>to 2021-11-12</w:t>
      </w:r>
      <w:r w:rsidRPr="00FE5D86">
        <w:rPr>
          <w:rFonts w:ascii="Arial" w:eastAsia="Arial" w:hAnsi="Arial" w:cs="Arial"/>
        </w:rPr>
        <w:tab/>
      </w:r>
      <w:r w:rsidRPr="00FE5D86">
        <w:rPr>
          <w:rFonts w:ascii="Arial" w:eastAsia="Arial" w:hAnsi="Arial" w:cs="Arial"/>
        </w:rPr>
        <w:tab/>
        <w:t>Electronic Meeting</w:t>
      </w:r>
    </w:p>
    <w:p w14:paraId="19A143B2" w14:textId="77777777" w:rsidR="00D71A30" w:rsidRDefault="00D71A30" w:rsidP="00D71A30">
      <w:pPr>
        <w:jc w:val="both"/>
        <w:rPr>
          <w:lang w:val="en-US" w:eastAsia="zh-CN"/>
        </w:rPr>
      </w:pPr>
    </w:p>
    <w:p w14:paraId="4DCE5BD9" w14:textId="3F50E55C" w:rsidR="00106424" w:rsidRPr="00F107C5" w:rsidRDefault="00106424" w:rsidP="00BB200C">
      <w:pPr>
        <w:ind w:left="360"/>
        <w:jc w:val="both"/>
        <w:rPr>
          <w:lang w:eastAsia="zh-CN"/>
        </w:rPr>
      </w:pPr>
    </w:p>
    <w:sectPr w:rsidR="00106424" w:rsidRPr="00F107C5" w:rsidSect="00BB200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847E3A" w14:textId="77777777" w:rsidR="00C42950" w:rsidRDefault="00C42950">
      <w:r>
        <w:separator/>
      </w:r>
    </w:p>
  </w:endnote>
  <w:endnote w:type="continuationSeparator" w:id="0">
    <w:p w14:paraId="7A2A10B6" w14:textId="77777777" w:rsidR="00C42950" w:rsidRDefault="00C42950">
      <w:r>
        <w:continuationSeparator/>
      </w:r>
    </w:p>
  </w:endnote>
  <w:endnote w:type="continuationNotice" w:id="1">
    <w:p w14:paraId="59E43155" w14:textId="77777777" w:rsidR="00C42950" w:rsidRDefault="00C429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3E5FDE" w14:textId="77777777" w:rsidR="00C42950" w:rsidRDefault="00C42950">
      <w:r>
        <w:separator/>
      </w:r>
    </w:p>
  </w:footnote>
  <w:footnote w:type="continuationSeparator" w:id="0">
    <w:p w14:paraId="10A44A4A" w14:textId="77777777" w:rsidR="00C42950" w:rsidRDefault="00C42950">
      <w:r>
        <w:continuationSeparator/>
      </w:r>
    </w:p>
  </w:footnote>
  <w:footnote w:type="continuationNotice" w:id="1">
    <w:p w14:paraId="0AD9E86D" w14:textId="77777777" w:rsidR="00C42950" w:rsidRDefault="00C4295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8"/>
    <w:multiLevelType w:val="multilevel"/>
    <w:tmpl w:val="00000008"/>
    <w:lvl w:ilvl="0">
      <w:start w:val="1"/>
      <w:numFmt w:val="decimalZero"/>
      <w:lvlText w:val="[00%1]"/>
      <w:lvlJc w:val="left"/>
      <w:pPr>
        <w:ind w:left="2830" w:hanging="42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55C6A5F"/>
    <w:multiLevelType w:val="multilevel"/>
    <w:tmpl w:val="555C6A5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C921F01"/>
    <w:multiLevelType w:val="hybridMultilevel"/>
    <w:tmpl w:val="8BA47C22"/>
    <w:lvl w:ilvl="0" w:tplc="CE122590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1E0DEF"/>
    <w:multiLevelType w:val="hybridMultilevel"/>
    <w:tmpl w:val="2B6A0F8E"/>
    <w:lvl w:ilvl="0" w:tplc="3ADA31C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A9226F"/>
    <w:multiLevelType w:val="multilevel"/>
    <w:tmpl w:val="75A9226F"/>
    <w:lvl w:ilvl="0">
      <w:start w:val="1"/>
      <w:numFmt w:val="bullet"/>
      <w:lvlText w:val="−"/>
      <w:lvlJc w:val="left"/>
      <w:pPr>
        <w:ind w:left="720" w:hanging="360"/>
      </w:pPr>
      <w:rPr>
        <w:rFonts w:ascii="Microsoft YaHei" w:eastAsia="Microsoft YaHei" w:hAnsi="Microsoft YaHei" w:hint="eastAsia"/>
        <w:lang w:val="en-GB"/>
      </w:rPr>
    </w:lvl>
    <w:lvl w:ilvl="1">
      <w:start w:val="1"/>
      <w:numFmt w:val="bullet"/>
      <w:lvlText w:val="−"/>
      <w:lvlJc w:val="left"/>
      <w:pPr>
        <w:ind w:left="1440" w:hanging="360"/>
      </w:pPr>
      <w:rPr>
        <w:rFonts w:ascii="Microsoft YaHei" w:eastAsia="Microsoft YaHei" w:hAnsi="Microsoft YaHei" w:hint="eastAsia"/>
        <w:lang w:val="en-GB"/>
      </w:r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D2711E"/>
    <w:multiLevelType w:val="hybridMultilevel"/>
    <w:tmpl w:val="A4BC65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10"/>
  </w:num>
  <w:num w:numId="9">
    <w:abstractNumId w:val="8"/>
  </w:num>
  <w:num w:numId="10">
    <w:abstractNumId w:val="7"/>
  </w:num>
  <w:num w:numId="11">
    <w:abstractNumId w:val="11"/>
  </w:num>
  <w:num w:numId="12">
    <w:abstractNumId w:val="12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10"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459"/>
    <w:rsid w:val="00007935"/>
    <w:rsid w:val="00016557"/>
    <w:rsid w:val="00023C40"/>
    <w:rsid w:val="00033397"/>
    <w:rsid w:val="000350B4"/>
    <w:rsid w:val="00036A99"/>
    <w:rsid w:val="00040095"/>
    <w:rsid w:val="00052AF4"/>
    <w:rsid w:val="00073C9C"/>
    <w:rsid w:val="00080512"/>
    <w:rsid w:val="00090468"/>
    <w:rsid w:val="00094568"/>
    <w:rsid w:val="000B3E77"/>
    <w:rsid w:val="000B5682"/>
    <w:rsid w:val="000B7BCF"/>
    <w:rsid w:val="000C522B"/>
    <w:rsid w:val="000D58AB"/>
    <w:rsid w:val="000F3051"/>
    <w:rsid w:val="00106424"/>
    <w:rsid w:val="00112F1A"/>
    <w:rsid w:val="00132499"/>
    <w:rsid w:val="001338EA"/>
    <w:rsid w:val="001353FD"/>
    <w:rsid w:val="00145075"/>
    <w:rsid w:val="00162781"/>
    <w:rsid w:val="001741A0"/>
    <w:rsid w:val="00175FA0"/>
    <w:rsid w:val="00180D01"/>
    <w:rsid w:val="00194CD0"/>
    <w:rsid w:val="001A6DD9"/>
    <w:rsid w:val="001B49C9"/>
    <w:rsid w:val="001C23F4"/>
    <w:rsid w:val="001C4F79"/>
    <w:rsid w:val="001F168B"/>
    <w:rsid w:val="001F7831"/>
    <w:rsid w:val="0020369D"/>
    <w:rsid w:val="00204045"/>
    <w:rsid w:val="0020712B"/>
    <w:rsid w:val="00222C9B"/>
    <w:rsid w:val="0022606D"/>
    <w:rsid w:val="00227868"/>
    <w:rsid w:val="00231728"/>
    <w:rsid w:val="002421C8"/>
    <w:rsid w:val="00244A05"/>
    <w:rsid w:val="00250404"/>
    <w:rsid w:val="002574A8"/>
    <w:rsid w:val="002610D8"/>
    <w:rsid w:val="002747EC"/>
    <w:rsid w:val="002855BF"/>
    <w:rsid w:val="00297B1E"/>
    <w:rsid w:val="002B7246"/>
    <w:rsid w:val="002D66B7"/>
    <w:rsid w:val="002F0D22"/>
    <w:rsid w:val="0030167A"/>
    <w:rsid w:val="00311B17"/>
    <w:rsid w:val="003172DC"/>
    <w:rsid w:val="00325AE3"/>
    <w:rsid w:val="00326069"/>
    <w:rsid w:val="003332E6"/>
    <w:rsid w:val="0035462D"/>
    <w:rsid w:val="0036459E"/>
    <w:rsid w:val="00364B41"/>
    <w:rsid w:val="00383096"/>
    <w:rsid w:val="0039346C"/>
    <w:rsid w:val="00394DE2"/>
    <w:rsid w:val="003A41EF"/>
    <w:rsid w:val="003B40AD"/>
    <w:rsid w:val="003B6CF3"/>
    <w:rsid w:val="003C4E37"/>
    <w:rsid w:val="003C4F0B"/>
    <w:rsid w:val="003D0398"/>
    <w:rsid w:val="003D106B"/>
    <w:rsid w:val="003E16BE"/>
    <w:rsid w:val="003F4E28"/>
    <w:rsid w:val="003F6881"/>
    <w:rsid w:val="004006E8"/>
    <w:rsid w:val="00401855"/>
    <w:rsid w:val="00402DAC"/>
    <w:rsid w:val="004050B6"/>
    <w:rsid w:val="00433990"/>
    <w:rsid w:val="00440E5A"/>
    <w:rsid w:val="004420B1"/>
    <w:rsid w:val="00465587"/>
    <w:rsid w:val="00477455"/>
    <w:rsid w:val="00483B47"/>
    <w:rsid w:val="004A1F7B"/>
    <w:rsid w:val="004A55AD"/>
    <w:rsid w:val="004C44D2"/>
    <w:rsid w:val="004D2779"/>
    <w:rsid w:val="004D3578"/>
    <w:rsid w:val="004D380D"/>
    <w:rsid w:val="004E213A"/>
    <w:rsid w:val="004E3B98"/>
    <w:rsid w:val="004E6306"/>
    <w:rsid w:val="004F4540"/>
    <w:rsid w:val="004F73A7"/>
    <w:rsid w:val="00503171"/>
    <w:rsid w:val="00503A91"/>
    <w:rsid w:val="00506C28"/>
    <w:rsid w:val="005116A1"/>
    <w:rsid w:val="00516BF8"/>
    <w:rsid w:val="005313E3"/>
    <w:rsid w:val="00534DA0"/>
    <w:rsid w:val="00543E6C"/>
    <w:rsid w:val="00565087"/>
    <w:rsid w:val="0056573F"/>
    <w:rsid w:val="005662BB"/>
    <w:rsid w:val="005708D9"/>
    <w:rsid w:val="00571279"/>
    <w:rsid w:val="0058380D"/>
    <w:rsid w:val="005A49C6"/>
    <w:rsid w:val="005B33AF"/>
    <w:rsid w:val="005B5DAA"/>
    <w:rsid w:val="005B67EB"/>
    <w:rsid w:val="00611566"/>
    <w:rsid w:val="00646D99"/>
    <w:rsid w:val="00656910"/>
    <w:rsid w:val="006574C0"/>
    <w:rsid w:val="00682A4E"/>
    <w:rsid w:val="00696821"/>
    <w:rsid w:val="006B5F25"/>
    <w:rsid w:val="006C66D8"/>
    <w:rsid w:val="006D1E24"/>
    <w:rsid w:val="006D35DE"/>
    <w:rsid w:val="006E1417"/>
    <w:rsid w:val="006F0CBA"/>
    <w:rsid w:val="006F3009"/>
    <w:rsid w:val="006F6A2C"/>
    <w:rsid w:val="00704520"/>
    <w:rsid w:val="007069C4"/>
    <w:rsid w:val="007069DC"/>
    <w:rsid w:val="00710201"/>
    <w:rsid w:val="00715289"/>
    <w:rsid w:val="0072073A"/>
    <w:rsid w:val="007342B5"/>
    <w:rsid w:val="00734A5B"/>
    <w:rsid w:val="00737CCB"/>
    <w:rsid w:val="00743844"/>
    <w:rsid w:val="00744E76"/>
    <w:rsid w:val="00757D40"/>
    <w:rsid w:val="00760D3B"/>
    <w:rsid w:val="007662B5"/>
    <w:rsid w:val="00781F0F"/>
    <w:rsid w:val="0078727C"/>
    <w:rsid w:val="0079049D"/>
    <w:rsid w:val="00793DC5"/>
    <w:rsid w:val="00794B55"/>
    <w:rsid w:val="00796823"/>
    <w:rsid w:val="007A2E55"/>
    <w:rsid w:val="007B09F1"/>
    <w:rsid w:val="007B18D8"/>
    <w:rsid w:val="007B4FBD"/>
    <w:rsid w:val="007C095F"/>
    <w:rsid w:val="007C2DD0"/>
    <w:rsid w:val="007D408F"/>
    <w:rsid w:val="007F1DA2"/>
    <w:rsid w:val="007F2E08"/>
    <w:rsid w:val="007F56C2"/>
    <w:rsid w:val="008028A4"/>
    <w:rsid w:val="00810427"/>
    <w:rsid w:val="00813245"/>
    <w:rsid w:val="0082095B"/>
    <w:rsid w:val="00833D96"/>
    <w:rsid w:val="00840DE0"/>
    <w:rsid w:val="00844984"/>
    <w:rsid w:val="00846B35"/>
    <w:rsid w:val="008607A8"/>
    <w:rsid w:val="0086354A"/>
    <w:rsid w:val="00865C34"/>
    <w:rsid w:val="008768CA"/>
    <w:rsid w:val="00877EF9"/>
    <w:rsid w:val="00880559"/>
    <w:rsid w:val="00881E16"/>
    <w:rsid w:val="00882691"/>
    <w:rsid w:val="008A5045"/>
    <w:rsid w:val="008B5306"/>
    <w:rsid w:val="008C2E2A"/>
    <w:rsid w:val="008C3057"/>
    <w:rsid w:val="008C3C84"/>
    <w:rsid w:val="008D2E4D"/>
    <w:rsid w:val="008F396F"/>
    <w:rsid w:val="008F3DCD"/>
    <w:rsid w:val="0090271F"/>
    <w:rsid w:val="00902DB9"/>
    <w:rsid w:val="0090466A"/>
    <w:rsid w:val="00923655"/>
    <w:rsid w:val="00936071"/>
    <w:rsid w:val="009376CD"/>
    <w:rsid w:val="00940212"/>
    <w:rsid w:val="00942EC2"/>
    <w:rsid w:val="009600AB"/>
    <w:rsid w:val="00961B32"/>
    <w:rsid w:val="00962509"/>
    <w:rsid w:val="00970DB3"/>
    <w:rsid w:val="00974BB0"/>
    <w:rsid w:val="00975BCD"/>
    <w:rsid w:val="00975E3C"/>
    <w:rsid w:val="009800B5"/>
    <w:rsid w:val="009928A9"/>
    <w:rsid w:val="009A0AF3"/>
    <w:rsid w:val="009A3AF5"/>
    <w:rsid w:val="009A4D1B"/>
    <w:rsid w:val="009B07CD"/>
    <w:rsid w:val="009C19E9"/>
    <w:rsid w:val="009D5B03"/>
    <w:rsid w:val="009D74A6"/>
    <w:rsid w:val="009E0E87"/>
    <w:rsid w:val="009F0FD7"/>
    <w:rsid w:val="009F5A0B"/>
    <w:rsid w:val="00A10F02"/>
    <w:rsid w:val="00A17F2F"/>
    <w:rsid w:val="00A204CA"/>
    <w:rsid w:val="00A209D6"/>
    <w:rsid w:val="00A22738"/>
    <w:rsid w:val="00A34D4C"/>
    <w:rsid w:val="00A430EC"/>
    <w:rsid w:val="00A53724"/>
    <w:rsid w:val="00A54B2B"/>
    <w:rsid w:val="00A82346"/>
    <w:rsid w:val="00A8383D"/>
    <w:rsid w:val="00A9671C"/>
    <w:rsid w:val="00AA1553"/>
    <w:rsid w:val="00AA5A67"/>
    <w:rsid w:val="00AB32C7"/>
    <w:rsid w:val="00AD3C71"/>
    <w:rsid w:val="00B05380"/>
    <w:rsid w:val="00B05962"/>
    <w:rsid w:val="00B15449"/>
    <w:rsid w:val="00B16C2F"/>
    <w:rsid w:val="00B27303"/>
    <w:rsid w:val="00B47FD1"/>
    <w:rsid w:val="00B516BB"/>
    <w:rsid w:val="00B63634"/>
    <w:rsid w:val="00B7538C"/>
    <w:rsid w:val="00B84DB2"/>
    <w:rsid w:val="00BA1D4E"/>
    <w:rsid w:val="00BB200C"/>
    <w:rsid w:val="00BB41E8"/>
    <w:rsid w:val="00BC2B72"/>
    <w:rsid w:val="00BC3555"/>
    <w:rsid w:val="00C12B51"/>
    <w:rsid w:val="00C24650"/>
    <w:rsid w:val="00C25465"/>
    <w:rsid w:val="00C33079"/>
    <w:rsid w:val="00C42950"/>
    <w:rsid w:val="00C55A12"/>
    <w:rsid w:val="00C6553E"/>
    <w:rsid w:val="00C71CDF"/>
    <w:rsid w:val="00C77671"/>
    <w:rsid w:val="00C83A13"/>
    <w:rsid w:val="00C86F10"/>
    <w:rsid w:val="00C9068C"/>
    <w:rsid w:val="00C92967"/>
    <w:rsid w:val="00CA3D0C"/>
    <w:rsid w:val="00CA654B"/>
    <w:rsid w:val="00CB2A20"/>
    <w:rsid w:val="00CB72B8"/>
    <w:rsid w:val="00CD0BA8"/>
    <w:rsid w:val="00CD4C7B"/>
    <w:rsid w:val="00CD58FE"/>
    <w:rsid w:val="00CF391B"/>
    <w:rsid w:val="00D33BE3"/>
    <w:rsid w:val="00D34C94"/>
    <w:rsid w:val="00D3792D"/>
    <w:rsid w:val="00D55E47"/>
    <w:rsid w:val="00D62E19"/>
    <w:rsid w:val="00D63963"/>
    <w:rsid w:val="00D64B8C"/>
    <w:rsid w:val="00D67CD1"/>
    <w:rsid w:val="00D71A30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E25D2"/>
    <w:rsid w:val="00E46C08"/>
    <w:rsid w:val="00E471CF"/>
    <w:rsid w:val="00E62835"/>
    <w:rsid w:val="00E62CBE"/>
    <w:rsid w:val="00E632C6"/>
    <w:rsid w:val="00E77645"/>
    <w:rsid w:val="00E82CC3"/>
    <w:rsid w:val="00E83697"/>
    <w:rsid w:val="00E859B6"/>
    <w:rsid w:val="00EA66C9"/>
    <w:rsid w:val="00EC3156"/>
    <w:rsid w:val="00EC4A25"/>
    <w:rsid w:val="00EF612C"/>
    <w:rsid w:val="00F025A2"/>
    <w:rsid w:val="00F036E9"/>
    <w:rsid w:val="00F049C8"/>
    <w:rsid w:val="00F07388"/>
    <w:rsid w:val="00F107C5"/>
    <w:rsid w:val="00F1266E"/>
    <w:rsid w:val="00F2026E"/>
    <w:rsid w:val="00F2210A"/>
    <w:rsid w:val="00F3135F"/>
    <w:rsid w:val="00F31372"/>
    <w:rsid w:val="00F34412"/>
    <w:rsid w:val="00F37743"/>
    <w:rsid w:val="00F54A3D"/>
    <w:rsid w:val="00F54CB0"/>
    <w:rsid w:val="00F579CD"/>
    <w:rsid w:val="00F653B8"/>
    <w:rsid w:val="00F71B89"/>
    <w:rsid w:val="00F7353C"/>
    <w:rsid w:val="00F76F8F"/>
    <w:rsid w:val="00F87C13"/>
    <w:rsid w:val="00F941DF"/>
    <w:rsid w:val="00FA1266"/>
    <w:rsid w:val="00FA2377"/>
    <w:rsid w:val="00FB36FA"/>
    <w:rsid w:val="00FC1192"/>
    <w:rsid w:val="00FC2FDF"/>
    <w:rsid w:val="00FE106D"/>
    <w:rsid w:val="00FE251B"/>
    <w:rsid w:val="00FE3E20"/>
    <w:rsid w:val="00FE5D86"/>
    <w:rsid w:val="01CDAD13"/>
    <w:rsid w:val="09861623"/>
    <w:rsid w:val="1647A9AB"/>
    <w:rsid w:val="17618873"/>
    <w:rsid w:val="3A5AD692"/>
    <w:rsid w:val="3A98A085"/>
    <w:rsid w:val="3D409D08"/>
    <w:rsid w:val="447243FE"/>
    <w:rsid w:val="48E66AD3"/>
    <w:rsid w:val="4EE5EDE3"/>
    <w:rsid w:val="5801B6C5"/>
    <w:rsid w:val="594150EA"/>
    <w:rsid w:val="60131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CAD40EFC-DBA0-4A31-9DCA-C1AD1ED08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391B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483B47"/>
    <w:rPr>
      <w:lang w:eastAsia="en-US"/>
    </w:rPr>
  </w:style>
  <w:style w:type="character" w:customStyle="1" w:styleId="THChar">
    <w:name w:val="TH Char"/>
    <w:link w:val="TH"/>
    <w:qFormat/>
    <w:locked/>
    <w:rsid w:val="00483B47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483B47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locked/>
    <w:rsid w:val="0082095B"/>
    <w:rPr>
      <w:lang w:eastAsia="en-US"/>
    </w:rPr>
  </w:style>
  <w:style w:type="character" w:customStyle="1" w:styleId="TALCar">
    <w:name w:val="TAL Car"/>
    <w:link w:val="TAL"/>
    <w:qFormat/>
    <w:locked/>
    <w:rsid w:val="0082095B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82095B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82095B"/>
    <w:rPr>
      <w:rFonts w:ascii="Arial" w:hAnsi="Arial"/>
      <w:b/>
      <w:sz w:val="18"/>
      <w:lang w:eastAsia="en-US"/>
    </w:rPr>
  </w:style>
  <w:style w:type="character" w:styleId="CommentReference">
    <w:name w:val="annotation reference"/>
    <w:basedOn w:val="DefaultParagraphFont"/>
    <w:rsid w:val="00B6363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63634"/>
  </w:style>
  <w:style w:type="character" w:customStyle="1" w:styleId="CommentTextChar">
    <w:name w:val="Comment Text Char"/>
    <w:basedOn w:val="DefaultParagraphFont"/>
    <w:link w:val="CommentText"/>
    <w:rsid w:val="00B636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636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63634"/>
    <w:rPr>
      <w:b/>
      <w:bCs/>
      <w:lang w:eastAsia="en-US"/>
    </w:rPr>
  </w:style>
  <w:style w:type="character" w:customStyle="1" w:styleId="PLChar">
    <w:name w:val="PL Char"/>
    <w:link w:val="PL"/>
    <w:qFormat/>
    <w:locked/>
    <w:rsid w:val="00846B35"/>
    <w:rPr>
      <w:rFonts w:ascii="Courier New" w:hAnsi="Courier New"/>
      <w:noProof/>
      <w:sz w:val="16"/>
      <w:lang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846B35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aliases w:val="- Bullets,Lista1,?? ??,?????,????,목록 단락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"/>
    <w:basedOn w:val="Normal"/>
    <w:link w:val="ListParagraphChar"/>
    <w:uiPriority w:val="34"/>
    <w:qFormat/>
    <w:rsid w:val="00743844"/>
    <w:pPr>
      <w:ind w:left="720"/>
      <w:contextualSpacing/>
    </w:pPr>
  </w:style>
  <w:style w:type="table" w:styleId="TableGrid">
    <w:name w:val="Table Grid"/>
    <w:basedOn w:val="TableNormal"/>
    <w:rsid w:val="000079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AD3C71"/>
  </w:style>
  <w:style w:type="character" w:customStyle="1" w:styleId="Heading3Char">
    <w:name w:val="Heading 3 Char"/>
    <w:basedOn w:val="DefaultParagraphFont"/>
    <w:link w:val="Heading3"/>
    <w:rsid w:val="004050B6"/>
    <w:rPr>
      <w:rFonts w:ascii="Arial" w:hAnsi="Arial"/>
      <w:sz w:val="28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4050B6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Doc-text2">
    <w:name w:val="Doc-text2"/>
    <w:basedOn w:val="Normal"/>
    <w:link w:val="Doc-text2Char"/>
    <w:qFormat/>
    <w:rsid w:val="00A34D4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34D4C"/>
    <w:rPr>
      <w:rFonts w:ascii="Arial" w:eastAsia="MS Mincho" w:hAnsi="Arial"/>
      <w:szCs w:val="24"/>
    </w:rPr>
  </w:style>
  <w:style w:type="character" w:customStyle="1" w:styleId="ListParagraphChar">
    <w:name w:val="List Paragraph Char"/>
    <w:aliases w:val="- Bullets Char,Lista1 Char,?? ?? Char,????? Char,???? Char,목록 단락 Char,リスト段落 Char,中等深浅网格 1 - 着色 21 Char,列出段落1 Char,¥¡¡¡¡ì¬º¥¹¥È¶ÎÂä Char,ÁÐ³ö¶ÎÂä Char,¥ê¥¹¥È¶ÎÂä Char,列表段落1 Char,—ño’i—Ž Char,中等深浅网格 1 - 强调文字颜色 21 Char"/>
    <w:link w:val="ListParagraph"/>
    <w:uiPriority w:val="34"/>
    <w:qFormat/>
    <w:locked/>
    <w:rsid w:val="004D2779"/>
    <w:rPr>
      <w:lang w:eastAsia="en-US"/>
    </w:rPr>
  </w:style>
  <w:style w:type="paragraph" w:customStyle="1" w:styleId="ListParagraph1">
    <w:name w:val="List Paragraph1"/>
    <w:basedOn w:val="Normal"/>
    <w:uiPriority w:val="99"/>
    <w:rsid w:val="00975E3C"/>
    <w:pPr>
      <w:widowControl w:val="0"/>
      <w:spacing w:after="0"/>
      <w:ind w:firstLineChars="200" w:firstLine="420"/>
      <w:jc w:val="both"/>
    </w:pPr>
    <w:rPr>
      <w:rFonts w:ascii="Calibri" w:eastAsia="SimSun" w:hAnsi="Calibri" w:cs="Calibri"/>
      <w:kern w:val="2"/>
      <w:sz w:val="21"/>
      <w:szCs w:val="21"/>
      <w:lang w:val="en-US" w:eastAsia="zh-CN"/>
    </w:rPr>
  </w:style>
  <w:style w:type="character" w:styleId="FollowedHyperlink">
    <w:name w:val="FollowedHyperlink"/>
    <w:basedOn w:val="DefaultParagraphFont"/>
    <w:rsid w:val="00FE5D8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3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malgorzata.tomala@nokia.co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3gpp.org/ftp/tsg_ran/WG2_RL2/TSGR2_115-e/LSin/R2-2106902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80AB1E28B1A446B9660DD9C95CAD4B" ma:contentTypeVersion="10" ma:contentTypeDescription="Create a new document." ma:contentTypeScope="" ma:versionID="58a75a92ed31d3cf2934fb523b65ac61">
  <xsd:schema xmlns:xsd="http://www.w3.org/2001/XMLSchema" xmlns:xs="http://www.w3.org/2001/XMLSchema" xmlns:p="http://schemas.microsoft.com/office/2006/metadata/properties" xmlns:ns2="71c5aaf6-e6ce-465b-b873-5148d2a4c105" xmlns:ns3="bd98b143-97af-43fb-a8de-63b93b944041" xmlns:ns4="3b34c8f0-1ef5-4d1e-bb66-517ce7fe7356" targetNamespace="http://schemas.microsoft.com/office/2006/metadata/properties" ma:root="true" ma:fieldsID="f06250c57ec3294ad46a526749279608" ns2:_="" ns3:_="" ns4:_="">
    <xsd:import namespace="71c5aaf6-e6ce-465b-b873-5148d2a4c105"/>
    <xsd:import namespace="bd98b143-97af-43fb-a8de-63b93b944041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Document_x0020_category" minOccurs="0"/>
                <xsd:element ref="ns3:_Flow_SignoffStatus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98b143-97af-43fb-a8de-63b93b9440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18" nillable="true" ma:displayName="Document category" ma:format="Dropdown" ma:indexed="true" ma:internalName="Document_x0020_category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5AIRPNAIUNRU-490051479-3351</_dlc_DocId>
    <_dlc_DocIdUrl xmlns="71c5aaf6-e6ce-465b-b873-5148d2a4c105">
      <Url>https://nokia.sharepoint.com/sites/c5g/projects/FAAS/_layouts/15/DocIdRedir.aspx?ID=5AIRPNAIUNRU-490051479-3351</Url>
      <Description>5AIRPNAIUNRU-490051479-3351</Description>
    </_dlc_DocIdUrl>
    <Document_x0020_category xmlns="3b34c8f0-1ef5-4d1e-bb66-517ce7fe7356" xsi:nil="true"/>
    <_Flow_SignoffStatus xmlns="bd98b143-97af-43fb-a8de-63b93b944041" xsi:nil="true"/>
  </documentManagement>
</p:properties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3D798E-825C-4D91-BE0E-6E89C78F43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d98b143-97af-43fb-a8de-63b93b944041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E40F3A7-5E14-4944-A3C4-4DE5B26E000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bd98b143-97af-43fb-a8de-63b93b94404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961</Words>
  <Characters>5483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6432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Gosia</cp:lastModifiedBy>
  <cp:revision>4</cp:revision>
  <dcterms:created xsi:type="dcterms:W3CDTF">2021-08-06T07:23:00Z</dcterms:created>
  <dcterms:modified xsi:type="dcterms:W3CDTF">2021-08-06T07:26:00Z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0x0101000D80AB1E28B1A446B9660DD9C95CAD4B</vt:lpwstr>
  </property>
  <property fmtid="{D5CDD505-2E9C-101B-9397-08002B2CF9AE}" pid="3" name="_dlc_DocIdItemGuid">
    <vt:lpwstr>6533485b-2f5c-437b-91a5-5839da6feb70</vt:lpwstr>
  </property>
</Properties>
</file>