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5EB31F50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1A7B11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1A7B11">
        <w:rPr>
          <w:rFonts w:cs="Arial" w:hint="eastAsia"/>
          <w:lang w:eastAsia="ja-JP"/>
        </w:rPr>
        <w:t>115-e</w:t>
      </w:r>
      <w:r w:rsidRPr="00863065">
        <w:rPr>
          <w:rFonts w:cs="Arial"/>
        </w:rPr>
        <w:tab/>
        <w:t>R</w:t>
      </w:r>
      <w:r w:rsidR="00982279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982279" w:rsidRPr="00982279">
        <w:rPr>
          <w:rFonts w:cs="Arial"/>
          <w:lang w:eastAsia="ja-JP"/>
        </w:rPr>
        <w:t>21</w:t>
      </w:r>
      <w:bookmarkStart w:id="0" w:name="_GoBack"/>
      <w:r w:rsidR="00982279" w:rsidRPr="00982279">
        <w:rPr>
          <w:rFonts w:cs="Arial"/>
          <w:lang w:eastAsia="ja-JP"/>
        </w:rPr>
        <w:t>08784</w:t>
      </w:r>
      <w:bookmarkEnd w:id="0"/>
    </w:p>
    <w:p w14:paraId="508496E9" w14:textId="1828D084" w:rsidR="00DB7D65" w:rsidRPr="00863065" w:rsidRDefault="001A7B11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16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27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August</w:t>
      </w:r>
      <w:r w:rsidR="006C777E" w:rsidRPr="00802E96">
        <w:rPr>
          <w:rFonts w:cs="Arial"/>
          <w:lang w:val="en-US" w:eastAsia="ja-JP"/>
        </w:rPr>
        <w:t xml:space="preserve"> 20</w:t>
      </w:r>
      <w:r w:rsidR="00F15DC7">
        <w:rPr>
          <w:rFonts w:cs="Arial" w:hint="eastAsia"/>
          <w:lang w:val="en-US" w:eastAsia="ja-JP"/>
        </w:rPr>
        <w:t>21</w:t>
      </w:r>
    </w:p>
    <w:p w14:paraId="099E59F1" w14:textId="4D119AEF" w:rsidR="00DB7D65" w:rsidRPr="00863065" w:rsidRDefault="001A7B11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4B34BF9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31A4D">
        <w:rPr>
          <w:rFonts w:ascii="Arial" w:hAnsi="Arial" w:cs="Arial"/>
          <w:b/>
          <w:sz w:val="24"/>
        </w:rPr>
        <w:t>Work on RRM relaxation for RedCap UEs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</w:t>
      </w:r>
      <w:proofErr w:type="gramStart"/>
      <w:r w:rsidRPr="00863065">
        <w:rPr>
          <w:rFonts w:ascii="Arial" w:hAnsi="Arial" w:cs="Arial"/>
          <w:b/>
          <w:sz w:val="24"/>
        </w:rPr>
        <w:t>for:</w:t>
      </w:r>
      <w:proofErr w:type="gramEnd"/>
      <w:r w:rsidRPr="00863065">
        <w:rPr>
          <w:rFonts w:ascii="Arial" w:hAnsi="Arial" w:cs="Arial"/>
          <w:b/>
          <w:sz w:val="24"/>
        </w:rPr>
        <w:t xml:space="preserve">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FD0F84E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A62EFE">
        <w:rPr>
          <w:rFonts w:ascii="Arial" w:hAnsi="Arial" w:cs="Arial"/>
          <w:b/>
          <w:sz w:val="24"/>
          <w:lang w:eastAsia="ja-JP"/>
        </w:rPr>
        <w:t>8.12.3.2</w:t>
      </w:r>
      <w:r w:rsidR="00A62EFE">
        <w:rPr>
          <w:rFonts w:ascii="Arial" w:hAnsi="Arial" w:cs="Arial"/>
          <w:b/>
          <w:sz w:val="24"/>
          <w:lang w:eastAsia="ja-JP"/>
        </w:rPr>
        <w:tab/>
        <w:t>RRM relaxations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5C55F1D7" w:rsidR="00137660" w:rsidRDefault="002B4103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In accordance with the agreements made at RAN2 #114-e, the WI scope of RRM relaxation </w:t>
      </w:r>
      <w:proofErr w:type="gramStart"/>
      <w:r>
        <w:rPr>
          <w:rFonts w:hint="eastAsia"/>
          <w:lang w:eastAsia="ja-JP"/>
        </w:rPr>
        <w:t>was revised</w:t>
      </w:r>
      <w:proofErr w:type="gramEnd"/>
      <w:r>
        <w:rPr>
          <w:rFonts w:hint="eastAsia"/>
          <w:lang w:eastAsia="ja-JP"/>
        </w:rPr>
        <w:t xml:space="preserve"> as shown below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804" w14:paraId="27CE041D" w14:textId="77777777" w:rsidTr="00EA7804">
        <w:tc>
          <w:tcPr>
            <w:tcW w:w="9629" w:type="dxa"/>
          </w:tcPr>
          <w:p w14:paraId="4AB6B9CD" w14:textId="77777777" w:rsidR="00EA7804" w:rsidRPr="00B66BB9" w:rsidRDefault="00EA7804" w:rsidP="00EA7804">
            <w:pPr>
              <w:pStyle w:val="B1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</w:rPr>
            </w:pPr>
            <w:r w:rsidRPr="00B66BB9">
              <w:rPr>
                <w:rFonts w:eastAsia="SimSun"/>
                <w:bCs/>
              </w:rPr>
              <w:t xml:space="preserve">Specify support for the following RRM measurement relaxations for neighbouring cells for RedCap devices: for </w:t>
            </w:r>
            <w:proofErr w:type="spellStart"/>
            <w:r w:rsidRPr="00B66BB9">
              <w:rPr>
                <w:rFonts w:eastAsia="SimSun"/>
                <w:bCs/>
              </w:rPr>
              <w:t>RRC_Idle</w:t>
            </w:r>
            <w:proofErr w:type="spellEnd"/>
            <w:r w:rsidRPr="00B66BB9">
              <w:rPr>
                <w:rFonts w:eastAsia="SimSun"/>
                <w:bCs/>
              </w:rPr>
              <w:t>/Inactive/Connected [RAN2, RAN4]:</w:t>
            </w:r>
          </w:p>
          <w:p w14:paraId="5F02BE52" w14:textId="77777777" w:rsidR="00EA7804" w:rsidRPr="00C40ECA" w:rsidRDefault="00EA7804" w:rsidP="00EA7804">
            <w:pPr>
              <w:pStyle w:val="B1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</w:rPr>
            </w:pPr>
            <w:r w:rsidRPr="00B66BB9">
              <w:rPr>
                <w:rFonts w:eastAsia="SimSun"/>
                <w:bCs/>
              </w:rPr>
              <w:t xml:space="preserve">Specify </w:t>
            </w:r>
            <w:r>
              <w:rPr>
                <w:rFonts w:eastAsia="SimSun"/>
                <w:bCs/>
              </w:rPr>
              <w:t>measurement (</w:t>
            </w:r>
            <w:r w:rsidRPr="00B66BB9">
              <w:rPr>
                <w:rFonts w:eastAsia="SimSun"/>
                <w:bCs/>
              </w:rPr>
              <w:t>RSRP/RSRQ</w:t>
            </w:r>
            <w:r>
              <w:rPr>
                <w:rFonts w:eastAsia="SimSun"/>
                <w:bCs/>
              </w:rPr>
              <w:t>)</w:t>
            </w:r>
            <w:r w:rsidRPr="00B66BB9">
              <w:rPr>
                <w:rFonts w:eastAsia="SimSun"/>
                <w:bCs/>
              </w:rPr>
              <w:t xml:space="preserve"> based stationar</w:t>
            </w:r>
            <w:r>
              <w:rPr>
                <w:rFonts w:eastAsia="SimSun"/>
                <w:bCs/>
              </w:rPr>
              <w:t>it</w:t>
            </w:r>
            <w:r w:rsidRPr="00B66BB9">
              <w:rPr>
                <w:rFonts w:eastAsia="SimSun"/>
                <w:bCs/>
              </w:rPr>
              <w:t xml:space="preserve">y criterion </w:t>
            </w:r>
            <w:r>
              <w:rPr>
                <w:rFonts w:eastAsia="SimSun"/>
                <w:bCs/>
              </w:rPr>
              <w:t xml:space="preserve">and not-at-cell-edge criterion </w:t>
            </w:r>
            <w:r w:rsidRPr="00B66BB9">
              <w:rPr>
                <w:rFonts w:eastAsia="SimSun"/>
                <w:bCs/>
              </w:rPr>
              <w:t>[RAN2]</w:t>
            </w:r>
          </w:p>
          <w:p w14:paraId="074C2942" w14:textId="77777777" w:rsidR="00EA7804" w:rsidRPr="00B66BB9" w:rsidRDefault="00EA7804" w:rsidP="00EA7804">
            <w:pPr>
              <w:pStyle w:val="B1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</w:rPr>
            </w:pPr>
            <w:r w:rsidRPr="00B66BB9">
              <w:rPr>
                <w:rFonts w:eastAsia="SimSun"/>
                <w:bCs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0FD777CF" w14:textId="77777777" w:rsidR="00EA7804" w:rsidRPr="00B66BB9" w:rsidRDefault="00EA7804" w:rsidP="00EA7804">
            <w:pPr>
              <w:pStyle w:val="B1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</w:rPr>
            </w:pPr>
            <w:r w:rsidRPr="00B66BB9">
              <w:rPr>
                <w:rFonts w:eastAsia="SimSun"/>
                <w:bCs/>
              </w:rPr>
              <w:t xml:space="preserve">Specify </w:t>
            </w:r>
            <w:r>
              <w:rPr>
                <w:rFonts w:eastAsia="SimSun"/>
                <w:bCs/>
              </w:rPr>
              <w:t xml:space="preserve">UE requirements for </w:t>
            </w:r>
            <w:r w:rsidRPr="00B66BB9">
              <w:rPr>
                <w:rFonts w:eastAsia="SimSun"/>
                <w:bCs/>
              </w:rPr>
              <w:t>RRM measurement relaxation [RAN4]</w:t>
            </w:r>
          </w:p>
          <w:p w14:paraId="581C07D4" w14:textId="77777777" w:rsidR="00EA7804" w:rsidRPr="00B66BB9" w:rsidRDefault="00EA7804" w:rsidP="00EA7804">
            <w:pPr>
              <w:pStyle w:val="B1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</w:rPr>
            </w:pPr>
            <w:r w:rsidRPr="00B66BB9">
              <w:rPr>
                <w:rFonts w:eastAsia="SimSun"/>
                <w:bCs/>
              </w:rPr>
              <w:t xml:space="preserve">No RRM measurement relaxations </w:t>
            </w:r>
            <w:proofErr w:type="gramStart"/>
            <w:r w:rsidRPr="00B66BB9">
              <w:rPr>
                <w:rFonts w:eastAsia="SimSun"/>
                <w:bCs/>
              </w:rPr>
              <w:t>are specified</w:t>
            </w:r>
            <w:proofErr w:type="gramEnd"/>
            <w:r w:rsidRPr="00B66BB9">
              <w:rPr>
                <w:rFonts w:eastAsia="SimSun"/>
                <w:bCs/>
              </w:rPr>
              <w:t xml:space="preserve"> for the serving cell. </w:t>
            </w:r>
          </w:p>
          <w:p w14:paraId="542197EB" w14:textId="1313FA73" w:rsidR="00EA7804" w:rsidRPr="00EA7804" w:rsidRDefault="00EA7804" w:rsidP="00EA7804">
            <w:pPr>
              <w:pStyle w:val="B1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66BB9">
              <w:rPr>
                <w:rFonts w:eastAsia="SimSun"/>
                <w:bCs/>
              </w:rPr>
              <w:t xml:space="preserve">Specify RAN4 core requirements for the above. </w:t>
            </w:r>
          </w:p>
        </w:tc>
      </w:tr>
    </w:tbl>
    <w:p w14:paraId="0807A3C6" w14:textId="26FD0A2E" w:rsidR="002B4103" w:rsidRDefault="002B4103" w:rsidP="00137660">
      <w:pPr>
        <w:rPr>
          <w:lang w:eastAsia="ja-JP"/>
        </w:rPr>
      </w:pPr>
    </w:p>
    <w:p w14:paraId="547C5622" w14:textId="37937240" w:rsidR="00EA7804" w:rsidRPr="00137660" w:rsidRDefault="00EA7804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attempts to </w:t>
      </w:r>
      <w:r>
        <w:rPr>
          <w:lang w:eastAsia="ja-JP"/>
        </w:rPr>
        <w:t>progress the specification work, e.g. details and leftover issues from the last meeting.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9C782DB" w14:textId="52AE374D" w:rsidR="00EA7804" w:rsidRDefault="00FC753E" w:rsidP="00EA7804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Reporting mechanism in RRC_CONNECTED</w:t>
      </w:r>
    </w:p>
    <w:p w14:paraId="008C6F86" w14:textId="5C029FB0" w:rsidR="00BA0C37" w:rsidRPr="00BA0C37" w:rsidRDefault="00BA0C37" w:rsidP="00BA0C37">
      <w:r>
        <w:rPr>
          <w:rFonts w:hint="eastAsia"/>
          <w:lang w:eastAsia="ja-JP"/>
        </w:rPr>
        <w:t>In the last meeting, the following</w:t>
      </w:r>
      <w:r w:rsidR="00421058">
        <w:rPr>
          <w:lang w:eastAsia="ja-JP"/>
        </w:rPr>
        <w:t>s</w:t>
      </w:r>
      <w:r>
        <w:rPr>
          <w:rFonts w:hint="eastAsia"/>
          <w:lang w:eastAsia="ja-JP"/>
        </w:rPr>
        <w:t xml:space="preserve"> w</w:t>
      </w:r>
      <w:r w:rsidR="00421058">
        <w:rPr>
          <w:lang w:eastAsia="ja-JP"/>
        </w:rPr>
        <w:t>ere</w:t>
      </w:r>
      <w:r>
        <w:rPr>
          <w:rFonts w:hint="eastAsia"/>
          <w:lang w:eastAsia="ja-JP"/>
        </w:rPr>
        <w:t xml:space="preserve"> agreed</w:t>
      </w:r>
      <w:r w:rsidR="00C35B9C">
        <w:rPr>
          <w:lang w:eastAsia="ja-JP"/>
        </w:rPr>
        <w:t xml:space="preserve"> [</w:t>
      </w:r>
      <w:proofErr w:type="gramStart"/>
      <w:r w:rsidR="00C35B9C">
        <w:rPr>
          <w:lang w:eastAsia="ja-JP"/>
        </w:rPr>
        <w:t>2</w:t>
      </w:r>
      <w:proofErr w:type="gramEnd"/>
      <w:r w:rsidR="00C35B9C">
        <w:rPr>
          <w:lang w:eastAsia="ja-JP"/>
        </w:rPr>
        <w:t>]</w:t>
      </w:r>
      <w:r>
        <w:rPr>
          <w:rFonts w:hint="eastAsia"/>
          <w:lang w:eastAsia="ja-JP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2684" w:rsidRPr="00C125D7" w14:paraId="183ECB46" w14:textId="77777777" w:rsidTr="00E82684">
        <w:tc>
          <w:tcPr>
            <w:tcW w:w="9629" w:type="dxa"/>
          </w:tcPr>
          <w:p w14:paraId="44488006" w14:textId="77777777" w:rsidR="00E82684" w:rsidRPr="00C125D7" w:rsidRDefault="00E82684" w:rsidP="00E82684">
            <w:pPr>
              <w:pStyle w:val="B1"/>
            </w:pPr>
            <w:r w:rsidRPr="00C125D7">
              <w:rPr>
                <w:rFonts w:hint="eastAsia"/>
              </w:rPr>
              <w:t>-</w:t>
            </w:r>
            <w:r w:rsidRPr="00C125D7">
              <w:tab/>
              <w:t xml:space="preserve">An RSRP/RSRQ based stationarity criterion (Working Assumption: the same as in idle/inactive) can be configured for UEs in RRC Connected. If the criterion </w:t>
            </w:r>
            <w:proofErr w:type="gramStart"/>
            <w:r w:rsidRPr="00C125D7">
              <w:t>is met</w:t>
            </w:r>
            <w:proofErr w:type="gramEnd"/>
            <w:r w:rsidRPr="00C125D7">
              <w:t>, this is reported to the network (FFS how/when).</w:t>
            </w:r>
          </w:p>
          <w:p w14:paraId="292C0168" w14:textId="5BEEE478" w:rsidR="008B7C50" w:rsidRPr="00C125D7" w:rsidRDefault="008B7C50" w:rsidP="00E82684">
            <w:pPr>
              <w:pStyle w:val="B1"/>
            </w:pPr>
            <w:r w:rsidRPr="00C125D7">
              <w:rPr>
                <w:rFonts w:hint="eastAsia"/>
              </w:rPr>
              <w:t>-</w:t>
            </w:r>
            <w:r w:rsidRPr="00C125D7">
              <w:tab/>
              <w:t xml:space="preserve">Reuse R16 low mobility criterion, as part or whole of Rel-17 stationary criterion in RRC_IDLE/INACTIVE. When NW configures both Rel-17 stationary criterion and Rel-16 low mobility criterion, NW configures different Rel-17 thresholds (i.e., </w:t>
            </w:r>
            <w:proofErr w:type="spellStart"/>
            <w:r w:rsidRPr="00C125D7">
              <w:t>SSearchDeltaP_stationary</w:t>
            </w:r>
            <w:proofErr w:type="spellEnd"/>
            <w:r w:rsidRPr="00C125D7">
              <w:t>/</w:t>
            </w:r>
            <w:proofErr w:type="spellStart"/>
            <w:r w:rsidRPr="00C125D7">
              <w:t>TSearchDeltaP_stationary</w:t>
            </w:r>
            <w:proofErr w:type="spellEnd"/>
            <w:r w:rsidRPr="00C125D7">
              <w:t>) from Rel-16 (</w:t>
            </w:r>
            <w:proofErr w:type="spellStart"/>
            <w:r w:rsidRPr="00C125D7">
              <w:t>SSearchDeltaP</w:t>
            </w:r>
            <w:proofErr w:type="spellEnd"/>
            <w:r w:rsidRPr="00C125D7">
              <w:t xml:space="preserve"> / </w:t>
            </w:r>
            <w:proofErr w:type="spellStart"/>
            <w:r w:rsidRPr="00C125D7">
              <w:t>TSearchDeltaP</w:t>
            </w:r>
            <w:proofErr w:type="spellEnd"/>
            <w:r w:rsidRPr="00C125D7">
              <w:t xml:space="preserve">). How to configure the criterion (e.g. more stringent) </w:t>
            </w:r>
            <w:proofErr w:type="gramStart"/>
            <w:r w:rsidRPr="00C125D7">
              <w:t>is left</w:t>
            </w:r>
            <w:proofErr w:type="gramEnd"/>
            <w:r w:rsidRPr="00C125D7">
              <w:t xml:space="preserve"> to NW implementation (i.e. no specification impact to RAN2).</w:t>
            </w:r>
          </w:p>
        </w:tc>
      </w:tr>
    </w:tbl>
    <w:p w14:paraId="15F3D717" w14:textId="77777777" w:rsidR="00EA7804" w:rsidRPr="00137660" w:rsidRDefault="00EA7804" w:rsidP="00EA7804">
      <w:pPr>
        <w:rPr>
          <w:lang w:eastAsia="ja-JP"/>
        </w:rPr>
      </w:pPr>
    </w:p>
    <w:p w14:paraId="1EDDD107" w14:textId="1E0503D2" w:rsidR="00EA7804" w:rsidRDefault="00AC7177" w:rsidP="00EA7804">
      <w:pPr>
        <w:rPr>
          <w:lang w:eastAsia="ja-JP"/>
        </w:rPr>
      </w:pPr>
      <w:proofErr w:type="gramStart"/>
      <w:r>
        <w:rPr>
          <w:lang w:eastAsia="ja-JP"/>
        </w:rPr>
        <w:t>W</w:t>
      </w:r>
      <w:r>
        <w:rPr>
          <w:rFonts w:hint="eastAsia"/>
          <w:lang w:eastAsia="ja-JP"/>
        </w:rPr>
        <w:t xml:space="preserve">ith </w:t>
      </w:r>
      <w:r>
        <w:rPr>
          <w:lang w:eastAsia="ja-JP"/>
        </w:rPr>
        <w:t>regards to</w:t>
      </w:r>
      <w:proofErr w:type="gramEnd"/>
      <w:r>
        <w:rPr>
          <w:lang w:eastAsia="ja-JP"/>
        </w:rPr>
        <w:t xml:space="preserve"> the reporting mechanism for UEs in RRC_CONNECTED, </w:t>
      </w:r>
      <w:r w:rsidR="007D67C4">
        <w:rPr>
          <w:lang w:eastAsia="ja-JP"/>
        </w:rPr>
        <w:t xml:space="preserve">it can be supported by extending the existing procedure or introducing a new procedure. The following options </w:t>
      </w:r>
      <w:proofErr w:type="gramStart"/>
      <w:r w:rsidR="007D67C4">
        <w:rPr>
          <w:lang w:eastAsia="ja-JP"/>
        </w:rPr>
        <w:t>can be considered</w:t>
      </w:r>
      <w:proofErr w:type="gramEnd"/>
      <w:r w:rsidR="007D67C4">
        <w:rPr>
          <w:lang w:eastAsia="ja-JP"/>
        </w:rPr>
        <w:t>.</w:t>
      </w:r>
    </w:p>
    <w:p w14:paraId="41704E4E" w14:textId="094F046E" w:rsidR="007D67C4" w:rsidRDefault="00E95884" w:rsidP="00E95884">
      <w:pPr>
        <w:pStyle w:val="B1"/>
      </w:pPr>
      <w:r w:rsidRPr="0033247F">
        <w:rPr>
          <w:rFonts w:hint="eastAsia"/>
          <w:b/>
        </w:rPr>
        <w:t>Option 1:</w:t>
      </w:r>
      <w:r>
        <w:rPr>
          <w:rFonts w:hint="eastAsia"/>
        </w:rPr>
        <w:tab/>
      </w:r>
      <w:r w:rsidR="00CC00A3">
        <w:t>Extend the measurement reporting</w:t>
      </w:r>
      <w:proofErr w:type="gramStart"/>
      <w:r w:rsidR="00CC00A3">
        <w:t>;</w:t>
      </w:r>
      <w:proofErr w:type="gramEnd"/>
    </w:p>
    <w:p w14:paraId="37699580" w14:textId="22E24749" w:rsidR="00CC00A3" w:rsidRDefault="00CC00A3" w:rsidP="00E95884">
      <w:pPr>
        <w:pStyle w:val="B1"/>
      </w:pPr>
      <w:r w:rsidRPr="0033247F">
        <w:rPr>
          <w:b/>
        </w:rPr>
        <w:t>Option 2:</w:t>
      </w:r>
      <w:r>
        <w:tab/>
        <w:t>Extend the UE Assistance Information procedure</w:t>
      </w:r>
      <w:proofErr w:type="gramStart"/>
      <w:r>
        <w:t>;</w:t>
      </w:r>
      <w:proofErr w:type="gramEnd"/>
    </w:p>
    <w:p w14:paraId="5DD56EC5" w14:textId="7C2B3631" w:rsidR="00CC00A3" w:rsidRDefault="00CC00A3" w:rsidP="00E95884">
      <w:pPr>
        <w:pStyle w:val="B1"/>
      </w:pPr>
      <w:r w:rsidRPr="0033247F">
        <w:rPr>
          <w:b/>
        </w:rPr>
        <w:lastRenderedPageBreak/>
        <w:t>Option 3:</w:t>
      </w:r>
      <w:r>
        <w:tab/>
        <w:t>Introduce a new procedure.</w:t>
      </w:r>
    </w:p>
    <w:p w14:paraId="1A89EB3D" w14:textId="4CBF142F" w:rsidR="00830B6A" w:rsidRPr="00C125D7" w:rsidRDefault="00830B6A" w:rsidP="00C125D7">
      <w:proofErr w:type="gramStart"/>
      <w:r>
        <w:rPr>
          <w:rFonts w:hint="eastAsia"/>
          <w:lang w:eastAsia="ja-JP"/>
        </w:rPr>
        <w:t>With re</w:t>
      </w:r>
      <w:r w:rsidRPr="00C125D7">
        <w:rPr>
          <w:rFonts w:hint="eastAsia"/>
        </w:rPr>
        <w:t>gards to</w:t>
      </w:r>
      <w:proofErr w:type="gramEnd"/>
      <w:r w:rsidRPr="00C125D7">
        <w:rPr>
          <w:rFonts w:hint="eastAsia"/>
        </w:rPr>
        <w:t xml:space="preserve"> Option 1, the existing measurement framework supports the event triggered measurement that a measurement report is triggered if a certain condition is satisfied, based on the measurement results of RSRP, RSRQ and SINR, etc. </w:t>
      </w:r>
      <w:r w:rsidRPr="00C125D7">
        <w:t xml:space="preserve">Given that the stationarity criterion is to </w:t>
      </w:r>
      <w:proofErr w:type="gramStart"/>
      <w:r w:rsidRPr="00C125D7">
        <w:t>be defined</w:t>
      </w:r>
      <w:proofErr w:type="gramEnd"/>
      <w:r w:rsidRPr="00C125D7">
        <w:t xml:space="preserve"> according to the RSRP/RSRQ meas</w:t>
      </w:r>
      <w:r w:rsidR="00314D8C" w:rsidRPr="00C125D7">
        <w:t>urement, the existing event triggered measurement reporting seems suited for the stationarity status reporting.</w:t>
      </w:r>
    </w:p>
    <w:p w14:paraId="59762324" w14:textId="21FE7906" w:rsidR="00275CE9" w:rsidRPr="00C125D7" w:rsidRDefault="00275CE9" w:rsidP="00C125D7">
      <w:r w:rsidRPr="00C125D7">
        <w:t>With regards to Option 2, the existing UE Assistance Information</w:t>
      </w:r>
      <w:r w:rsidR="00071452" w:rsidRPr="00C125D7">
        <w:t xml:space="preserve"> procedure is used for the UE to indicate its preferred parameter setting for power saving, overheating, IDC/</w:t>
      </w:r>
      <w:proofErr w:type="spellStart"/>
      <w:r w:rsidR="00071452" w:rsidRPr="00C125D7">
        <w:t>sidelink</w:t>
      </w:r>
      <w:proofErr w:type="spellEnd"/>
      <w:r w:rsidR="00071452" w:rsidRPr="00C125D7">
        <w:t xml:space="preserve"> information, etc. Although the UE Assistance Information </w:t>
      </w:r>
      <w:proofErr w:type="gramStart"/>
      <w:r w:rsidR="00071452" w:rsidRPr="00C125D7">
        <w:t>could potentially be extended</w:t>
      </w:r>
      <w:proofErr w:type="gramEnd"/>
      <w:r w:rsidR="00071452" w:rsidRPr="00C125D7">
        <w:t xml:space="preserve"> for supporting the stationarity status reporting, the original purpose of this procedure </w:t>
      </w:r>
      <w:r w:rsidR="00432D49" w:rsidRPr="00C125D7">
        <w:t>does not match well for the stationary reporting case.</w:t>
      </w:r>
    </w:p>
    <w:p w14:paraId="3A75A642" w14:textId="3406CD43" w:rsidR="00432D49" w:rsidRPr="00C125D7" w:rsidRDefault="00432D49" w:rsidP="00C125D7">
      <w:r w:rsidRPr="00C125D7">
        <w:t xml:space="preserve">Option 3 </w:t>
      </w:r>
      <w:proofErr w:type="gramStart"/>
      <w:r w:rsidRPr="00C125D7">
        <w:t>should be considered</w:t>
      </w:r>
      <w:proofErr w:type="gramEnd"/>
      <w:r w:rsidRPr="00C125D7">
        <w:t xml:space="preserve"> only if the extension of the existing procedure cannot support the target scenario.</w:t>
      </w:r>
    </w:p>
    <w:p w14:paraId="53C05864" w14:textId="77777777" w:rsidR="00C125D7" w:rsidRDefault="00432D49" w:rsidP="00C125D7">
      <w:r w:rsidRPr="00C125D7">
        <w:t>In light of the foregoing, the following is propos</w:t>
      </w:r>
      <w:r>
        <w:rPr>
          <w:lang w:eastAsia="ja-JP"/>
        </w:rPr>
        <w:t>ed.</w:t>
      </w:r>
    </w:p>
    <w:p w14:paraId="73DE2E20" w14:textId="625AE2EC" w:rsidR="0033247F" w:rsidRPr="00F32D95" w:rsidRDefault="0033247F" w:rsidP="0033247F">
      <w:pPr>
        <w:pStyle w:val="B1"/>
        <w:rPr>
          <w:b/>
        </w:rPr>
      </w:pPr>
      <w:r w:rsidRPr="00F32D95">
        <w:rPr>
          <w:rFonts w:hint="eastAsia"/>
          <w:b/>
        </w:rPr>
        <w:t>Proposal 1</w:t>
      </w:r>
      <w:r w:rsidRPr="00F32D95">
        <w:rPr>
          <w:b/>
        </w:rPr>
        <w:t>:</w:t>
      </w:r>
      <w:r w:rsidRPr="00F32D95">
        <w:rPr>
          <w:b/>
        </w:rPr>
        <w:tab/>
      </w:r>
      <w:r w:rsidR="00F32D95" w:rsidRPr="00F32D95">
        <w:rPr>
          <w:b/>
        </w:rPr>
        <w:t xml:space="preserve">An </w:t>
      </w:r>
      <w:proofErr w:type="gramStart"/>
      <w:r w:rsidR="00F32D95" w:rsidRPr="00F32D95">
        <w:rPr>
          <w:b/>
        </w:rPr>
        <w:t>event triggered</w:t>
      </w:r>
      <w:proofErr w:type="gramEnd"/>
      <w:r w:rsidR="00F32D95" w:rsidRPr="00F32D95">
        <w:rPr>
          <w:b/>
        </w:rPr>
        <w:t xml:space="preserve"> measurement is introduced for the RSRP/RSRQ based stationarity criterion.</w:t>
      </w:r>
    </w:p>
    <w:p w14:paraId="3EA8AC7F" w14:textId="100FEF41" w:rsidR="00EA7804" w:rsidRDefault="00A27F15" w:rsidP="00EA7804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Rel-17 not-at-cell-edge criterion</w:t>
      </w:r>
    </w:p>
    <w:p w14:paraId="67EE4B64" w14:textId="28EB94AB" w:rsidR="00EA7804" w:rsidRPr="00137660" w:rsidRDefault="00C61D53" w:rsidP="00EA7804">
      <w:pPr>
        <w:rPr>
          <w:lang w:eastAsia="ja-JP"/>
        </w:rPr>
      </w:pPr>
      <w:r>
        <w:rPr>
          <w:rFonts w:hint="eastAsia"/>
          <w:lang w:eastAsia="ja-JP"/>
        </w:rPr>
        <w:t>In the last meeting, the following</w:t>
      </w:r>
      <w:r w:rsidR="000F2AB9">
        <w:rPr>
          <w:lang w:eastAsia="ja-JP"/>
        </w:rPr>
        <w:t>s</w:t>
      </w:r>
      <w:r>
        <w:rPr>
          <w:rFonts w:hint="eastAsia"/>
          <w:lang w:eastAsia="ja-JP"/>
        </w:rPr>
        <w:t xml:space="preserve"> w</w:t>
      </w:r>
      <w:r w:rsidR="000F2AB9">
        <w:rPr>
          <w:lang w:eastAsia="ja-JP"/>
        </w:rPr>
        <w:t>ere</w:t>
      </w:r>
      <w:r>
        <w:rPr>
          <w:rFonts w:hint="eastAsia"/>
          <w:lang w:eastAsia="ja-JP"/>
        </w:rPr>
        <w:t xml:space="preserve"> agreed</w:t>
      </w:r>
      <w:r w:rsidR="00C35B9C">
        <w:rPr>
          <w:lang w:eastAsia="ja-JP"/>
        </w:rPr>
        <w:t xml:space="preserve"> [</w:t>
      </w:r>
      <w:proofErr w:type="gramStart"/>
      <w:r w:rsidR="00C35B9C">
        <w:rPr>
          <w:lang w:eastAsia="ja-JP"/>
        </w:rPr>
        <w:t>2</w:t>
      </w:r>
      <w:proofErr w:type="gramEnd"/>
      <w:r w:rsidR="00C35B9C">
        <w:rPr>
          <w:lang w:eastAsia="ja-JP"/>
        </w:rPr>
        <w:t>]</w:t>
      </w:r>
      <w:r>
        <w:rPr>
          <w:rFonts w:hint="eastAsia"/>
          <w:lang w:eastAsia="ja-JP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D53" w14:paraId="5AFA6CC1" w14:textId="77777777" w:rsidTr="00C61D53">
        <w:tc>
          <w:tcPr>
            <w:tcW w:w="9629" w:type="dxa"/>
          </w:tcPr>
          <w:p w14:paraId="306D4A3B" w14:textId="0B9CB95D" w:rsidR="000F2AB9" w:rsidRPr="000F2AB9" w:rsidRDefault="000F2AB9" w:rsidP="00C61D53">
            <w:pPr>
              <w:pStyle w:val="B1"/>
            </w:pPr>
            <w:r>
              <w:t>-</w:t>
            </w:r>
            <w:r>
              <w:tab/>
            </w:r>
            <w:r w:rsidRPr="000F2AB9">
              <w:t>When NW configures Rel-17 RRM relaxation for RRC_IDLE/INACTIVE, Rel-17 stationary criterion is mandatory, and Rel-17 not-at-cell-edge criterion is optional configuration. FFS whether the same applies to RRC Connected</w:t>
            </w:r>
            <w:r>
              <w:t>.</w:t>
            </w:r>
          </w:p>
          <w:p w14:paraId="309F4620" w14:textId="57DC1061" w:rsidR="00C61D53" w:rsidRDefault="00C61D53" w:rsidP="00C61D53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</w:r>
            <w:r w:rsidRPr="00C61D53">
              <w:t>Continue discussion on Rel-17 not-at-cell-edge criterion in RRC_IDLE/INACTIVE within two options:</w:t>
            </w:r>
          </w:p>
          <w:p w14:paraId="3B069500" w14:textId="72873F0A" w:rsidR="00C61D53" w:rsidRDefault="00C61D53" w:rsidP="00C61D53">
            <w:pPr>
              <w:pStyle w:val="B2"/>
            </w:pPr>
            <w:r>
              <w:t>-</w:t>
            </w:r>
            <w:r>
              <w:tab/>
              <w:t xml:space="preserve">Option 1) </w:t>
            </w:r>
            <w:r w:rsidRPr="00C61D53">
              <w:t xml:space="preserve">Reuse Rel-16 not-at-cell-edge criterion with the same thresholds (i.e., </w:t>
            </w:r>
            <w:proofErr w:type="spellStart"/>
            <w:r w:rsidRPr="00C61D53">
              <w:t>SSearchThresholdP</w:t>
            </w:r>
            <w:proofErr w:type="spellEnd"/>
            <w:r w:rsidRPr="00C61D53">
              <w:t xml:space="preserve"> / </w:t>
            </w:r>
            <w:proofErr w:type="spellStart"/>
            <w:r w:rsidRPr="00C61D53">
              <w:t>SSearchThresholdQ</w:t>
            </w:r>
            <w:proofErr w:type="spellEnd"/>
            <w:r w:rsidRPr="00C61D53">
              <w:t>)</w:t>
            </w:r>
          </w:p>
          <w:p w14:paraId="657BD72B" w14:textId="11FCA527" w:rsidR="00C61D53" w:rsidRDefault="00C61D53" w:rsidP="00C61D53">
            <w:pPr>
              <w:pStyle w:val="B2"/>
            </w:pPr>
            <w:r>
              <w:t>-</w:t>
            </w:r>
            <w:r>
              <w:tab/>
            </w:r>
            <w:r w:rsidRPr="00C61D53">
              <w:t>Option 2) Reuse Rel-16 not-at-cell-edge criterion with the different thresholds</w:t>
            </w:r>
          </w:p>
        </w:tc>
      </w:tr>
    </w:tbl>
    <w:p w14:paraId="33A6D27C" w14:textId="1DCF8AB6" w:rsidR="00137660" w:rsidRDefault="00137660" w:rsidP="00137660">
      <w:pPr>
        <w:rPr>
          <w:lang w:eastAsia="ja-JP"/>
        </w:rPr>
      </w:pPr>
    </w:p>
    <w:p w14:paraId="17EC4738" w14:textId="77777777" w:rsidR="00C125D7" w:rsidRDefault="007B712F" w:rsidP="00C125D7">
      <w:r>
        <w:t>Given the agreement that</w:t>
      </w:r>
      <w:r>
        <w:rPr>
          <w:rFonts w:hint="eastAsia"/>
        </w:rPr>
        <w:t xml:space="preserve"> the not-at-cell-edge criterion is optional configuration in addition to the stationarity criterion, the different RRM rela</w:t>
      </w:r>
      <w:r>
        <w:t xml:space="preserve">xation method </w:t>
      </w:r>
      <w:proofErr w:type="gramStart"/>
      <w:r>
        <w:t>can be applied</w:t>
      </w:r>
      <w:proofErr w:type="gramEnd"/>
      <w:r w:rsidR="00DA234A">
        <w:t xml:space="preserve"> for the UE in the idle/inactive state</w:t>
      </w:r>
      <w:r>
        <w:t xml:space="preserve">, depending on the presence/absence of the not-at-cell-edge criterions, which is similar to the Rel-16 solution of low mobility and not-at-cell-edge. </w:t>
      </w:r>
      <w:r w:rsidR="00DA234A">
        <w:t xml:space="preserve">This mechanism </w:t>
      </w:r>
      <w:proofErr w:type="gramStart"/>
      <w:r w:rsidR="00DA234A">
        <w:t>should be inherited</w:t>
      </w:r>
      <w:proofErr w:type="gramEnd"/>
      <w:r w:rsidR="00DA234A">
        <w:t xml:space="preserve"> to the connected mode, so that the different RRM relaxation method can be supported for the connected mode, as well.</w:t>
      </w:r>
    </w:p>
    <w:p w14:paraId="545D067E" w14:textId="2E4B403E" w:rsidR="00890080" w:rsidRPr="00890080" w:rsidRDefault="00890080" w:rsidP="00C125D7">
      <w:pPr>
        <w:pStyle w:val="B1"/>
        <w:rPr>
          <w:b/>
        </w:rPr>
      </w:pPr>
      <w:r w:rsidRPr="00890080">
        <w:rPr>
          <w:rFonts w:hint="eastAsia"/>
          <w:b/>
        </w:rPr>
        <w:t>Proposal 2:</w:t>
      </w:r>
      <w:r w:rsidRPr="00890080">
        <w:rPr>
          <w:rFonts w:hint="eastAsia"/>
          <w:b/>
        </w:rPr>
        <w:tab/>
        <w:t xml:space="preserve">For RRC_CONNECTED, </w:t>
      </w:r>
      <w:r w:rsidRPr="00890080">
        <w:rPr>
          <w:b/>
        </w:rPr>
        <w:t xml:space="preserve">Rel-17 stationary criterion is mandatory, and Rel-17 not-at-cell-edge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90080">
        <w:rPr>
          <w:b/>
        </w:rPr>
        <w:t>criterion is optional configuration.</w:t>
      </w:r>
    </w:p>
    <w:p w14:paraId="77CFF2C3" w14:textId="261B03E2" w:rsidR="00C125D7" w:rsidRDefault="002E1557" w:rsidP="00C125D7">
      <w:pPr>
        <w:rPr>
          <w:b/>
        </w:rPr>
      </w:pPr>
      <w:r>
        <w:t xml:space="preserve">Similar to Rel-16 not-at-cell-edge criterion, </w:t>
      </w:r>
      <w:r w:rsidRPr="002E1557">
        <w:t xml:space="preserve">Rel-17 not-at-cell-edge </w:t>
      </w:r>
      <w:r>
        <w:t>criterion</w:t>
      </w:r>
      <w:r w:rsidRPr="002E1557">
        <w:t xml:space="preserve"> </w:t>
      </w:r>
      <w:proofErr w:type="gramStart"/>
      <w:r w:rsidRPr="002E1557">
        <w:t>is judged</w:t>
      </w:r>
      <w:proofErr w:type="gramEnd"/>
      <w:r w:rsidRPr="002E1557">
        <w:t xml:space="preserve"> based on measurement resul</w:t>
      </w:r>
      <w:r>
        <w:t xml:space="preserve">t </w:t>
      </w:r>
      <w:proofErr w:type="spellStart"/>
      <w:r>
        <w:t>ofRSRP</w:t>
      </w:r>
      <w:proofErr w:type="spellEnd"/>
      <w:r>
        <w:t xml:space="preserve"> / RSRQ of </w:t>
      </w:r>
      <w:r w:rsidRPr="002E1557">
        <w:t xml:space="preserve">UE. It </w:t>
      </w:r>
      <w:proofErr w:type="gramStart"/>
      <w:r w:rsidRPr="002E1557">
        <w:t>is assumed</w:t>
      </w:r>
      <w:proofErr w:type="gramEnd"/>
      <w:r w:rsidRPr="002E1557">
        <w:t xml:space="preserve"> that these measurement results do not chan</w:t>
      </w:r>
      <w:r>
        <w:t>ge significantly depending on l</w:t>
      </w:r>
      <w:r w:rsidRPr="002E1557">
        <w:t xml:space="preserve">ow mobility state or </w:t>
      </w:r>
      <w:r>
        <w:t>s</w:t>
      </w:r>
      <w:r w:rsidRPr="002E1557">
        <w:t xml:space="preserve">tationarity state of UE. Therefore, it </w:t>
      </w:r>
      <w:r w:rsidR="00EF0E3A">
        <w:t>makes sense</w:t>
      </w:r>
      <w:r w:rsidRPr="002E1557">
        <w:t xml:space="preserve"> to reuse </w:t>
      </w:r>
      <w:r>
        <w:t xml:space="preserve">the </w:t>
      </w:r>
      <w:r w:rsidRPr="002E1557">
        <w:t xml:space="preserve">threshold value of Rel-16 not-at-cell-edge </w:t>
      </w:r>
      <w:r>
        <w:t>criterion</w:t>
      </w:r>
      <w:r w:rsidRPr="002E1557">
        <w:t xml:space="preserve"> in Rel-17.</w:t>
      </w:r>
    </w:p>
    <w:p w14:paraId="6288FEAA" w14:textId="149D764C" w:rsidR="00890080" w:rsidRPr="00890080" w:rsidRDefault="00890080" w:rsidP="00890080">
      <w:pPr>
        <w:pStyle w:val="B1"/>
        <w:rPr>
          <w:b/>
        </w:rPr>
      </w:pPr>
      <w:r w:rsidRPr="00890080">
        <w:rPr>
          <w:rFonts w:hint="eastAsia"/>
          <w:b/>
        </w:rPr>
        <w:t>Proposal 3:</w:t>
      </w:r>
      <w:r w:rsidRPr="00890080">
        <w:rPr>
          <w:rFonts w:hint="eastAsia"/>
          <w:b/>
        </w:rPr>
        <w:tab/>
        <w:t xml:space="preserve">For Rel-17 </w:t>
      </w:r>
      <w:r w:rsidRPr="00890080">
        <w:rPr>
          <w:b/>
        </w:rPr>
        <w:t xml:space="preserve">not-at-cell-edge criterion in all RRC states, reuse Rel-16 not-at-cell-edge criterion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90080">
        <w:rPr>
          <w:b/>
        </w:rPr>
        <w:t xml:space="preserve">with the same thresholds (i.e., </w:t>
      </w:r>
      <w:proofErr w:type="spellStart"/>
      <w:r w:rsidRPr="00890080">
        <w:rPr>
          <w:b/>
        </w:rPr>
        <w:t>SSearchThresholdP</w:t>
      </w:r>
      <w:proofErr w:type="spellEnd"/>
      <w:r w:rsidRPr="00890080">
        <w:rPr>
          <w:b/>
        </w:rPr>
        <w:t xml:space="preserve"> / </w:t>
      </w:r>
      <w:proofErr w:type="spellStart"/>
      <w:r w:rsidRPr="00890080">
        <w:rPr>
          <w:b/>
        </w:rPr>
        <w:t>SSearchThresholdQ</w:t>
      </w:r>
      <w:proofErr w:type="spellEnd"/>
      <w:r w:rsidRPr="00890080">
        <w:rPr>
          <w:b/>
        </w:rPr>
        <w:t>)</w:t>
      </w:r>
      <w:r w:rsidR="00AA3461">
        <w:rPr>
          <w:b/>
        </w:rPr>
        <w:t>.</w:t>
      </w:r>
    </w:p>
    <w:p w14:paraId="02A72276" w14:textId="48BF3F22" w:rsidR="00890080" w:rsidRDefault="00890080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Furthermore, related to the reporting </w:t>
      </w:r>
      <w:r>
        <w:rPr>
          <w:lang w:eastAsia="ja-JP"/>
        </w:rPr>
        <w:t>mechanism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discussed in sub-clause 2.1, if both the stationarity criterion and not-at-cell-edge criterion </w:t>
      </w:r>
      <w:proofErr w:type="gramStart"/>
      <w:r>
        <w:rPr>
          <w:lang w:eastAsia="ja-JP"/>
        </w:rPr>
        <w:t>are configured</w:t>
      </w:r>
      <w:proofErr w:type="gramEnd"/>
      <w:r>
        <w:rPr>
          <w:lang w:eastAsia="ja-JP"/>
        </w:rPr>
        <w:t xml:space="preserve"> for the UE in RRC_CONNECTED, it should also be reported to the network. In that case, another event triggering condition needs to </w:t>
      </w:r>
      <w:proofErr w:type="gramStart"/>
      <w:r>
        <w:rPr>
          <w:lang w:eastAsia="ja-JP"/>
        </w:rPr>
        <w:t>be introduced</w:t>
      </w:r>
      <w:proofErr w:type="gramEnd"/>
      <w:r>
        <w:rPr>
          <w:lang w:eastAsia="ja-JP"/>
        </w:rPr>
        <w:t xml:space="preserve">. The following </w:t>
      </w:r>
      <w:proofErr w:type="gramStart"/>
      <w:r>
        <w:rPr>
          <w:lang w:eastAsia="ja-JP"/>
        </w:rPr>
        <w:t>is proposed</w:t>
      </w:r>
      <w:proofErr w:type="gramEnd"/>
      <w:r w:rsidR="000A546A">
        <w:rPr>
          <w:lang w:eastAsia="ja-JP"/>
        </w:rPr>
        <w:t>, as well</w:t>
      </w:r>
      <w:r>
        <w:rPr>
          <w:lang w:eastAsia="ja-JP"/>
        </w:rPr>
        <w:t>.</w:t>
      </w:r>
    </w:p>
    <w:p w14:paraId="4CD461D1" w14:textId="0DDA2621" w:rsidR="00890080" w:rsidRPr="00322214" w:rsidRDefault="005F3CDD" w:rsidP="000A546A">
      <w:pPr>
        <w:pStyle w:val="B1"/>
        <w:rPr>
          <w:b/>
        </w:rPr>
      </w:pPr>
      <w:r w:rsidRPr="00322214">
        <w:rPr>
          <w:rFonts w:hint="eastAsia"/>
          <w:b/>
        </w:rPr>
        <w:t>Proposal 4:</w:t>
      </w:r>
      <w:r w:rsidRPr="00322214">
        <w:rPr>
          <w:rFonts w:hint="eastAsia"/>
          <w:b/>
        </w:rPr>
        <w:tab/>
      </w:r>
      <w:r w:rsidRPr="00322214">
        <w:rPr>
          <w:b/>
        </w:rPr>
        <w:t xml:space="preserve">An </w:t>
      </w:r>
      <w:proofErr w:type="gramStart"/>
      <w:r w:rsidRPr="00322214">
        <w:rPr>
          <w:b/>
        </w:rPr>
        <w:t>event triggered</w:t>
      </w:r>
      <w:proofErr w:type="gramEnd"/>
      <w:r w:rsidRPr="00322214">
        <w:rPr>
          <w:b/>
        </w:rPr>
        <w:t xml:space="preserve"> </w:t>
      </w:r>
      <w:r w:rsidR="00322214" w:rsidRPr="00322214">
        <w:rPr>
          <w:b/>
        </w:rPr>
        <w:t xml:space="preserve">measurement is introduced for the case where both the stationarity criterion </w:t>
      </w:r>
      <w:r w:rsidR="00322214">
        <w:rPr>
          <w:b/>
        </w:rPr>
        <w:tab/>
      </w:r>
      <w:r w:rsidR="00322214">
        <w:rPr>
          <w:b/>
        </w:rPr>
        <w:tab/>
      </w:r>
      <w:r w:rsidR="00322214">
        <w:rPr>
          <w:b/>
        </w:rPr>
        <w:tab/>
      </w:r>
      <w:r w:rsidR="00322214" w:rsidRPr="00322214">
        <w:rPr>
          <w:b/>
        </w:rPr>
        <w:t>and not-at-cell-edge criterion are met.</w:t>
      </w:r>
    </w:p>
    <w:p w14:paraId="5C37B21D" w14:textId="77777777" w:rsidR="00890080" w:rsidRPr="00137660" w:rsidRDefault="00890080" w:rsidP="00137660">
      <w:pPr>
        <w:rPr>
          <w:lang w:eastAsia="ja-JP"/>
        </w:rPr>
      </w:pP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0462F49B" w14:textId="54907F3E" w:rsidR="00137660" w:rsidRDefault="00294D8B" w:rsidP="00137660">
      <w:pPr>
        <w:rPr>
          <w:lang w:eastAsia="ja-JP"/>
        </w:rPr>
      </w:pPr>
      <w:r>
        <w:rPr>
          <w:rFonts w:hint="eastAsia"/>
          <w:lang w:eastAsia="ja-JP"/>
        </w:rPr>
        <w:t>This pa</w:t>
      </w:r>
      <w:r>
        <w:rPr>
          <w:lang w:eastAsia="ja-JP"/>
        </w:rPr>
        <w:t>per discussed the leftover issues on RRM relaxations. In summary, the followings were proposed.</w:t>
      </w:r>
    </w:p>
    <w:p w14:paraId="466E590C" w14:textId="16CA10B0" w:rsidR="00294D8B" w:rsidRDefault="00AA3461" w:rsidP="00294D8B">
      <w:pPr>
        <w:pStyle w:val="B1"/>
        <w:rPr>
          <w:b/>
        </w:rPr>
      </w:pPr>
      <w:r w:rsidRPr="00F32D95">
        <w:rPr>
          <w:rFonts w:hint="eastAsia"/>
          <w:b/>
        </w:rPr>
        <w:t>Proposal 1</w:t>
      </w:r>
      <w:r w:rsidRPr="00F32D95">
        <w:rPr>
          <w:b/>
        </w:rPr>
        <w:t>:</w:t>
      </w:r>
      <w:r w:rsidRPr="00F32D95">
        <w:rPr>
          <w:b/>
        </w:rPr>
        <w:tab/>
        <w:t xml:space="preserve">An </w:t>
      </w:r>
      <w:proofErr w:type="gramStart"/>
      <w:r w:rsidRPr="00F32D95">
        <w:rPr>
          <w:b/>
        </w:rPr>
        <w:t>event triggered</w:t>
      </w:r>
      <w:proofErr w:type="gramEnd"/>
      <w:r w:rsidRPr="00F32D95">
        <w:rPr>
          <w:b/>
        </w:rPr>
        <w:t xml:space="preserve"> measurement is introduced for the RSRP/RSRQ based stationarity criterion.</w:t>
      </w:r>
    </w:p>
    <w:p w14:paraId="60EEDCBE" w14:textId="7F6612B5" w:rsidR="00AA3461" w:rsidRDefault="00AA3461" w:rsidP="00294D8B">
      <w:pPr>
        <w:pStyle w:val="B1"/>
        <w:rPr>
          <w:b/>
        </w:rPr>
      </w:pPr>
      <w:r w:rsidRPr="00890080">
        <w:rPr>
          <w:rFonts w:hint="eastAsia"/>
          <w:b/>
        </w:rPr>
        <w:t>Proposal 2:</w:t>
      </w:r>
      <w:r w:rsidRPr="00890080">
        <w:rPr>
          <w:rFonts w:hint="eastAsia"/>
          <w:b/>
        </w:rPr>
        <w:tab/>
        <w:t xml:space="preserve">For RRC_CONNECTED, </w:t>
      </w:r>
      <w:r w:rsidRPr="00890080">
        <w:rPr>
          <w:b/>
        </w:rPr>
        <w:t xml:space="preserve">Rel-17 stationary criterion is mandatory, and Rel-17 not-at-cell-edge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90080">
        <w:rPr>
          <w:b/>
        </w:rPr>
        <w:t>criterion is optional configuration.</w:t>
      </w:r>
    </w:p>
    <w:p w14:paraId="09E89C9F" w14:textId="3A0F41F2" w:rsidR="00AA3461" w:rsidRDefault="00AA3461" w:rsidP="00294D8B">
      <w:pPr>
        <w:pStyle w:val="B1"/>
        <w:rPr>
          <w:b/>
        </w:rPr>
      </w:pPr>
      <w:r w:rsidRPr="00890080">
        <w:rPr>
          <w:rFonts w:hint="eastAsia"/>
          <w:b/>
        </w:rPr>
        <w:t>Proposal 3:</w:t>
      </w:r>
      <w:r w:rsidRPr="00890080">
        <w:rPr>
          <w:rFonts w:hint="eastAsia"/>
          <w:b/>
        </w:rPr>
        <w:tab/>
        <w:t xml:space="preserve">For Rel-17 </w:t>
      </w:r>
      <w:r w:rsidRPr="00890080">
        <w:rPr>
          <w:b/>
        </w:rPr>
        <w:t xml:space="preserve">not-at-cell-edge criterion in all RRC states, reuse Rel-16 not-at-cell-edge criterion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90080">
        <w:rPr>
          <w:b/>
        </w:rPr>
        <w:t xml:space="preserve">with the same thresholds (i.e., </w:t>
      </w:r>
      <w:proofErr w:type="spellStart"/>
      <w:r w:rsidRPr="00890080">
        <w:rPr>
          <w:b/>
        </w:rPr>
        <w:t>SSearchThresholdP</w:t>
      </w:r>
      <w:proofErr w:type="spellEnd"/>
      <w:r w:rsidRPr="00890080">
        <w:rPr>
          <w:b/>
        </w:rPr>
        <w:t xml:space="preserve"> / </w:t>
      </w:r>
      <w:proofErr w:type="spellStart"/>
      <w:r w:rsidRPr="00890080">
        <w:rPr>
          <w:b/>
        </w:rPr>
        <w:t>SSearchThresholdQ</w:t>
      </w:r>
      <w:proofErr w:type="spellEnd"/>
      <w:r w:rsidRPr="00890080">
        <w:rPr>
          <w:b/>
        </w:rPr>
        <w:t>)</w:t>
      </w:r>
      <w:r>
        <w:rPr>
          <w:b/>
        </w:rPr>
        <w:t>.</w:t>
      </w:r>
    </w:p>
    <w:p w14:paraId="7661C10B" w14:textId="48093337" w:rsidR="00AA3461" w:rsidRPr="00137660" w:rsidRDefault="00AA3461" w:rsidP="00294D8B">
      <w:pPr>
        <w:pStyle w:val="B1"/>
      </w:pPr>
      <w:r w:rsidRPr="00322214">
        <w:rPr>
          <w:rFonts w:hint="eastAsia"/>
          <w:b/>
        </w:rPr>
        <w:t>Proposal 4:</w:t>
      </w:r>
      <w:r w:rsidRPr="00322214">
        <w:rPr>
          <w:rFonts w:hint="eastAsia"/>
          <w:b/>
        </w:rPr>
        <w:tab/>
      </w:r>
      <w:r w:rsidRPr="00322214">
        <w:rPr>
          <w:b/>
        </w:rPr>
        <w:t xml:space="preserve">An </w:t>
      </w:r>
      <w:proofErr w:type="gramStart"/>
      <w:r w:rsidRPr="00322214">
        <w:rPr>
          <w:b/>
        </w:rPr>
        <w:t>event triggered</w:t>
      </w:r>
      <w:proofErr w:type="gramEnd"/>
      <w:r w:rsidRPr="00322214">
        <w:rPr>
          <w:b/>
        </w:rPr>
        <w:t xml:space="preserve"> measurement is introduced for the case where both the stationarity criterion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22214">
        <w:rPr>
          <w:b/>
        </w:rPr>
        <w:t>and not-at-cell-edge criterion are met.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1F832041" w:rsidR="00137660" w:rsidRDefault="002B4103" w:rsidP="00137660">
      <w:pPr>
        <w:rPr>
          <w:lang w:eastAsia="ja-JP"/>
        </w:rPr>
      </w:pPr>
      <w:r>
        <w:rPr>
          <w:rFonts w:hint="eastAsia"/>
          <w:lang w:eastAsia="ja-JP"/>
        </w:rPr>
        <w:t>[1] RP-21</w:t>
      </w:r>
      <w:r w:rsidRPr="002B4103">
        <w:rPr>
          <w:lang w:eastAsia="ja-JP"/>
        </w:rPr>
        <w:t>1574</w:t>
      </w:r>
      <w:r>
        <w:rPr>
          <w:lang w:eastAsia="ja-JP"/>
        </w:rPr>
        <w:t>, “</w:t>
      </w:r>
      <w:r w:rsidRPr="002B4103">
        <w:rPr>
          <w:lang w:eastAsia="ja-JP"/>
        </w:rPr>
        <w:t>Revised WID on support of reduced capability NR devices</w:t>
      </w:r>
      <w:r>
        <w:rPr>
          <w:lang w:eastAsia="ja-JP"/>
        </w:rPr>
        <w:t>,” Ericsson.</w:t>
      </w:r>
    </w:p>
    <w:p w14:paraId="04792E8A" w14:textId="19C4C780" w:rsidR="00104180" w:rsidRPr="00137660" w:rsidRDefault="00104180" w:rsidP="00137660">
      <w:pPr>
        <w:rPr>
          <w:lang w:eastAsia="ja-JP"/>
        </w:rPr>
      </w:pPr>
      <w:r>
        <w:rPr>
          <w:lang w:eastAsia="ja-JP"/>
        </w:rPr>
        <w:t>[2] R2-2101901, “</w:t>
      </w:r>
      <w:r w:rsidRPr="00A81E47">
        <w:rPr>
          <w:lang w:eastAsia="ja-JP"/>
        </w:rPr>
        <w:t>RAN2#114-e Meeting Report</w:t>
      </w:r>
      <w:r>
        <w:rPr>
          <w:lang w:eastAsia="ja-JP"/>
        </w:rPr>
        <w:t>,” ETSI MCC.</w:t>
      </w:r>
    </w:p>
    <w:sectPr w:rsidR="00104180" w:rsidRPr="0013766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26AE7" w14:textId="77777777" w:rsidR="0096651C" w:rsidRDefault="0096651C">
      <w:r>
        <w:separator/>
      </w:r>
    </w:p>
  </w:endnote>
  <w:endnote w:type="continuationSeparator" w:id="0">
    <w:p w14:paraId="45AEB778" w14:textId="77777777" w:rsidR="0096651C" w:rsidRDefault="0096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1AB48435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982279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20178" w14:textId="77777777" w:rsidR="0096651C" w:rsidRDefault="0096651C">
      <w:r>
        <w:separator/>
      </w:r>
    </w:p>
  </w:footnote>
  <w:footnote w:type="continuationSeparator" w:id="0">
    <w:p w14:paraId="718D49F7" w14:textId="77777777" w:rsidR="0096651C" w:rsidRDefault="00966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0"/>
  </w:num>
  <w:num w:numId="12">
    <w:abstractNumId w:val="2"/>
  </w:num>
  <w:num w:numId="13">
    <w:abstractNumId w:val="6"/>
  </w:num>
  <w:num w:numId="1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1E0B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452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1935"/>
    <w:rsid w:val="000A211F"/>
    <w:rsid w:val="000A25C3"/>
    <w:rsid w:val="000A26A1"/>
    <w:rsid w:val="000A3483"/>
    <w:rsid w:val="000A45F5"/>
    <w:rsid w:val="000A546A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B7A8D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666F"/>
    <w:rsid w:val="000D6AF5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2AB9"/>
    <w:rsid w:val="000F60BC"/>
    <w:rsid w:val="000F6A2E"/>
    <w:rsid w:val="000F6FE6"/>
    <w:rsid w:val="000F79D1"/>
    <w:rsid w:val="0010053C"/>
    <w:rsid w:val="0010085A"/>
    <w:rsid w:val="00100F3B"/>
    <w:rsid w:val="0010272B"/>
    <w:rsid w:val="00104180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2291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A7B11"/>
    <w:rsid w:val="001A7D4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B1D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5CE9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4D8B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4103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1557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AD4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4D8C"/>
    <w:rsid w:val="00315510"/>
    <w:rsid w:val="00320783"/>
    <w:rsid w:val="00320EFA"/>
    <w:rsid w:val="00321DB8"/>
    <w:rsid w:val="00322214"/>
    <w:rsid w:val="003243C8"/>
    <w:rsid w:val="003268A1"/>
    <w:rsid w:val="00326D62"/>
    <w:rsid w:val="00327ADA"/>
    <w:rsid w:val="00327F13"/>
    <w:rsid w:val="00330DCC"/>
    <w:rsid w:val="00331C97"/>
    <w:rsid w:val="00331DCA"/>
    <w:rsid w:val="0033247F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196D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49C4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2F15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1058"/>
    <w:rsid w:val="004224CF"/>
    <w:rsid w:val="0042270A"/>
    <w:rsid w:val="00422CBD"/>
    <w:rsid w:val="00424DB1"/>
    <w:rsid w:val="0042674B"/>
    <w:rsid w:val="00426906"/>
    <w:rsid w:val="004318EB"/>
    <w:rsid w:val="00432D49"/>
    <w:rsid w:val="00433259"/>
    <w:rsid w:val="0043487D"/>
    <w:rsid w:val="004349F2"/>
    <w:rsid w:val="00435176"/>
    <w:rsid w:val="004405A8"/>
    <w:rsid w:val="00440AE7"/>
    <w:rsid w:val="004427D4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3E37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0C8E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48F1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B32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450"/>
    <w:rsid w:val="00501B4F"/>
    <w:rsid w:val="00501FBC"/>
    <w:rsid w:val="00503E7B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4DD7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3CDD"/>
    <w:rsid w:val="005F48F8"/>
    <w:rsid w:val="005F5D64"/>
    <w:rsid w:val="005F5DAD"/>
    <w:rsid w:val="005F6853"/>
    <w:rsid w:val="005F76FE"/>
    <w:rsid w:val="00601A6A"/>
    <w:rsid w:val="00601F42"/>
    <w:rsid w:val="00602BBC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1C31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1A4D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68B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B0301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3E69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5B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6489E"/>
    <w:rsid w:val="0077344F"/>
    <w:rsid w:val="0077433D"/>
    <w:rsid w:val="0077770C"/>
    <w:rsid w:val="00777B45"/>
    <w:rsid w:val="00781EB9"/>
    <w:rsid w:val="007821E5"/>
    <w:rsid w:val="0078224F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12F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67C4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0B6A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319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0080"/>
    <w:rsid w:val="00891094"/>
    <w:rsid w:val="00892803"/>
    <w:rsid w:val="00893601"/>
    <w:rsid w:val="00893A7E"/>
    <w:rsid w:val="008955DA"/>
    <w:rsid w:val="00895BF4"/>
    <w:rsid w:val="008970BE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B7C50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13B2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09F0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3FBA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3CB8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651C"/>
    <w:rsid w:val="00967F52"/>
    <w:rsid w:val="00970043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279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097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17F13"/>
    <w:rsid w:val="00A21B27"/>
    <w:rsid w:val="00A22DA1"/>
    <w:rsid w:val="00A23709"/>
    <w:rsid w:val="00A24642"/>
    <w:rsid w:val="00A2566D"/>
    <w:rsid w:val="00A26072"/>
    <w:rsid w:val="00A26E4F"/>
    <w:rsid w:val="00A27F15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EF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9EE"/>
    <w:rsid w:val="00A92BF4"/>
    <w:rsid w:val="00A94443"/>
    <w:rsid w:val="00A94E39"/>
    <w:rsid w:val="00A95D20"/>
    <w:rsid w:val="00A97FD2"/>
    <w:rsid w:val="00AA3461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C7177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C4C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C37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0EA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5D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5B9C"/>
    <w:rsid w:val="00C35E2E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1D53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41F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0A3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234A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935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1E31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FFA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684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884"/>
    <w:rsid w:val="00E95AC2"/>
    <w:rsid w:val="00E95B5F"/>
    <w:rsid w:val="00EA02B5"/>
    <w:rsid w:val="00EA1231"/>
    <w:rsid w:val="00EA4C84"/>
    <w:rsid w:val="00EA530C"/>
    <w:rsid w:val="00EA7804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0E3A"/>
    <w:rsid w:val="00EF185F"/>
    <w:rsid w:val="00EF3AB0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2D95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53E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0A79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Zchn">
    <w:name w:val="B1 Zchn"/>
    <w:link w:val="B1"/>
    <w:qFormat/>
    <w:rsid w:val="00EA7804"/>
    <w:rPr>
      <w:rFonts w:ascii="Times New Roman" w:hAnsi="Times New Roman"/>
      <w:lang w:val="en-GB"/>
    </w:rPr>
  </w:style>
  <w:style w:type="paragraph" w:styleId="af9">
    <w:name w:val="Revision"/>
    <w:hidden/>
    <w:uiPriority w:val="99"/>
    <w:semiHidden/>
    <w:rsid w:val="007B7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68EB79-D100-4EF0-956B-28797D3B63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0DE2D2-3883-44F1-8856-5BE43A31E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950D1-57D9-443E-9790-D2E93C91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Haruhiko Sogabe (曽我部 治彦)</cp:lastModifiedBy>
  <cp:revision>4</cp:revision>
  <cp:lastPrinted>2006-02-09T00:55:00Z</cp:lastPrinted>
  <dcterms:created xsi:type="dcterms:W3CDTF">2021-08-05T09:43:00Z</dcterms:created>
  <dcterms:modified xsi:type="dcterms:W3CDTF">2021-08-06T05:09:00Z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