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1665F7" w14:textId="7C2E5445" w:rsidR="00BC12B8" w:rsidRPr="00BC12B8" w:rsidRDefault="00BC12B8" w:rsidP="00BC12B8">
      <w:pPr>
        <w:pStyle w:val="a4"/>
        <w:rPr>
          <w:sz w:val="22"/>
          <w:szCs w:val="22"/>
          <w:lang w:val="en-GB"/>
        </w:rPr>
      </w:pPr>
      <w:r w:rsidRPr="00BC12B8">
        <w:rPr>
          <w:sz w:val="22"/>
          <w:szCs w:val="22"/>
          <w:lang w:val="en-GB"/>
        </w:rPr>
        <w:t xml:space="preserve">3GPP TSG-RAN WG2 Meeting #115 electronic                                            </w:t>
      </w:r>
      <w:r w:rsidR="00CF3CA9" w:rsidRPr="00CF3CA9">
        <w:rPr>
          <w:sz w:val="22"/>
          <w:szCs w:val="22"/>
          <w:lang w:val="en-GB"/>
        </w:rPr>
        <w:t>R2-2108693</w:t>
      </w:r>
      <w:bookmarkStart w:id="0" w:name="_GoBack"/>
      <w:bookmarkEnd w:id="0"/>
    </w:p>
    <w:p w14:paraId="3791191B" w14:textId="1B782792" w:rsidR="00522BE0" w:rsidRPr="003333BD" w:rsidRDefault="00BC12B8" w:rsidP="00522BE0">
      <w:pPr>
        <w:pStyle w:val="a4"/>
        <w:rPr>
          <w:lang w:val="en-GB"/>
        </w:rPr>
      </w:pPr>
      <w:r w:rsidRPr="00BC12B8">
        <w:rPr>
          <w:sz w:val="22"/>
          <w:szCs w:val="22"/>
          <w:lang w:val="en-GB"/>
        </w:rPr>
        <w:t>Online, August 16 –August 27, 2021</w:t>
      </w:r>
      <w:r w:rsidR="00BD73F0">
        <w:rPr>
          <w:rFonts w:eastAsiaTheme="minorEastAsia" w:hint="eastAsia"/>
          <w:sz w:val="22"/>
          <w:szCs w:val="22"/>
          <w:lang w:val="en-GB" w:eastAsia="zh-CN"/>
        </w:rPr>
        <w:t xml:space="preserve"> </w:t>
      </w:r>
      <w:r w:rsidR="004A6031">
        <w:rPr>
          <w:rFonts w:eastAsiaTheme="minorEastAsia" w:hint="eastAsia"/>
          <w:sz w:val="22"/>
          <w:szCs w:val="22"/>
          <w:lang w:val="en-GB" w:eastAsia="zh-CN"/>
        </w:rPr>
        <w:t xml:space="preserve">                           </w:t>
      </w:r>
      <w:r w:rsidR="004F77A0">
        <w:rPr>
          <w:rFonts w:eastAsiaTheme="minorEastAsia" w:hint="eastAsia"/>
          <w:sz w:val="22"/>
          <w:szCs w:val="22"/>
          <w:lang w:val="en-GB" w:eastAsia="zh-CN"/>
        </w:rPr>
        <w:t xml:space="preserve">                         </w:t>
      </w:r>
    </w:p>
    <w:p w14:paraId="2D01C4AB" w14:textId="2152891A" w:rsidR="00A9402C" w:rsidRPr="00522BE0" w:rsidRDefault="00A9402C" w:rsidP="00BC12B8">
      <w:pPr>
        <w:pStyle w:val="a4"/>
        <w:rPr>
          <w:lang w:val="en-GB"/>
        </w:rPr>
      </w:pPr>
    </w:p>
    <w:p w14:paraId="37E291A3" w14:textId="77777777" w:rsidR="00A9402C" w:rsidRPr="00A42754" w:rsidRDefault="00A9402C">
      <w:pPr>
        <w:pStyle w:val="a4"/>
        <w:tabs>
          <w:tab w:val="clear" w:pos="4536"/>
          <w:tab w:val="left" w:pos="1800"/>
        </w:tabs>
        <w:spacing w:line="300" w:lineRule="auto"/>
        <w:ind w:left="1800" w:hanging="1800"/>
        <w:jc w:val="both"/>
        <w:rPr>
          <w:rFonts w:eastAsia="宋体" w:cs="Arial"/>
          <w:sz w:val="22"/>
          <w:szCs w:val="22"/>
          <w:lang w:val="en-GB" w:eastAsia="zh-CN"/>
        </w:rPr>
      </w:pPr>
    </w:p>
    <w:p w14:paraId="09F9F8EE" w14:textId="77777777" w:rsidR="00A9402C"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14:paraId="55CF665A" w14:textId="24CED32E" w:rsidR="00A9402C" w:rsidRPr="00B21F5C" w:rsidRDefault="00B87FBC" w:rsidP="006B47A1">
      <w:pPr>
        <w:pStyle w:val="a4"/>
        <w:tabs>
          <w:tab w:val="clear" w:pos="4536"/>
          <w:tab w:val="left" w:pos="1805"/>
        </w:tabs>
        <w:spacing w:line="300" w:lineRule="auto"/>
        <w:ind w:left="1840" w:hangingChars="833" w:hanging="1840"/>
        <w:jc w:val="both"/>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8B1584" w:rsidRPr="008B1584">
        <w:t>Considerations on Activation of Deactivated SCG</w:t>
      </w:r>
    </w:p>
    <w:p w14:paraId="109664C3" w14:textId="4555E842" w:rsidR="00A9402C"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2" w:name="Source"/>
      <w:bookmarkEnd w:id="2"/>
      <w:r w:rsidR="00AF764A" w:rsidRPr="00076E3A">
        <w:rPr>
          <w:rFonts w:cs="Arial"/>
          <w:sz w:val="22"/>
          <w:szCs w:val="22"/>
        </w:rPr>
        <w:tab/>
      </w:r>
      <w:r w:rsidR="001D0734">
        <w:rPr>
          <w:rFonts w:eastAsiaTheme="minorEastAsia" w:cs="Arial" w:hint="eastAsia"/>
          <w:sz w:val="22"/>
          <w:szCs w:val="22"/>
          <w:lang w:eastAsia="zh-CN"/>
        </w:rPr>
        <w:t>8</w:t>
      </w:r>
      <w:r w:rsidR="00FB3D98" w:rsidRPr="001506B4">
        <w:rPr>
          <w:rFonts w:eastAsiaTheme="minorEastAsia" w:cs="Arial" w:hint="eastAsia"/>
          <w:sz w:val="22"/>
          <w:szCs w:val="22"/>
          <w:lang w:eastAsia="zh-CN"/>
        </w:rPr>
        <w:t>.</w:t>
      </w:r>
      <w:r w:rsidR="001D0734">
        <w:rPr>
          <w:rFonts w:eastAsiaTheme="minorEastAsia" w:cs="Arial" w:hint="eastAsia"/>
          <w:sz w:val="22"/>
          <w:szCs w:val="22"/>
          <w:lang w:eastAsia="zh-CN"/>
        </w:rPr>
        <w:t>2</w:t>
      </w:r>
      <w:r w:rsidR="006B47A1">
        <w:rPr>
          <w:rFonts w:eastAsiaTheme="minorEastAsia" w:cs="Arial" w:hint="eastAsia"/>
          <w:sz w:val="22"/>
          <w:szCs w:val="22"/>
          <w:lang w:eastAsia="zh-CN"/>
        </w:rPr>
        <w:t>.2</w:t>
      </w:r>
      <w:r w:rsidR="00A708B0">
        <w:rPr>
          <w:rFonts w:eastAsiaTheme="minorEastAsia" w:cs="Arial" w:hint="eastAsia"/>
          <w:sz w:val="22"/>
          <w:szCs w:val="22"/>
          <w:lang w:eastAsia="zh-CN"/>
        </w:rPr>
        <w:t>.</w:t>
      </w:r>
      <w:r w:rsidR="008913EE">
        <w:rPr>
          <w:rFonts w:eastAsiaTheme="minorEastAsia" w:cs="Arial" w:hint="eastAsia"/>
          <w:sz w:val="22"/>
          <w:szCs w:val="22"/>
          <w:lang w:eastAsia="zh-CN"/>
        </w:rPr>
        <w:t>3</w:t>
      </w:r>
    </w:p>
    <w:p w14:paraId="74A44D0D" w14:textId="2621D95F" w:rsidR="00A9402C"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r w:rsidR="001F72FD">
        <w:rPr>
          <w:rFonts w:eastAsia="宋体" w:cs="Arial" w:hint="eastAsia"/>
          <w:sz w:val="22"/>
          <w:szCs w:val="22"/>
          <w:lang w:eastAsia="zh-CN"/>
        </w:rPr>
        <w:t xml:space="preserve"> </w:t>
      </w:r>
    </w:p>
    <w:p w14:paraId="5E2CDF1C" w14:textId="77777777" w:rsidR="00B87FBC" w:rsidRPr="00F740ED" w:rsidRDefault="00B87FBC" w:rsidP="000909F5">
      <w:pPr>
        <w:pBdr>
          <w:bottom w:val="single" w:sz="4" w:space="1" w:color="auto"/>
        </w:pBdr>
        <w:tabs>
          <w:tab w:val="left" w:pos="2552"/>
        </w:tabs>
        <w:jc w:val="both"/>
        <w:rPr>
          <w:rFonts w:eastAsia="宋体"/>
          <w:lang w:eastAsia="zh-CN"/>
        </w:rPr>
      </w:pPr>
    </w:p>
    <w:p w14:paraId="7A782AE2" w14:textId="77777777" w:rsidR="00BB663F" w:rsidRDefault="00BE38BD" w:rsidP="00D33437">
      <w:pPr>
        <w:pStyle w:val="1"/>
        <w:jc w:val="both"/>
        <w:rPr>
          <w:rFonts w:eastAsiaTheme="minorEastAsia"/>
          <w:szCs w:val="28"/>
        </w:rPr>
      </w:pPr>
      <w:r w:rsidRPr="00D62F40">
        <w:rPr>
          <w:szCs w:val="28"/>
        </w:rPr>
        <w:t>Introduction</w:t>
      </w:r>
    </w:p>
    <w:p w14:paraId="2A06BFA4" w14:textId="45CD21D2" w:rsidR="00CA7A42" w:rsidRDefault="00CA7A42" w:rsidP="00CA7A42">
      <w:pPr>
        <w:pStyle w:val="a0"/>
        <w:rPr>
          <w:rFonts w:eastAsiaTheme="minorEastAsia"/>
          <w:lang w:val="en-GB" w:eastAsia="zh-CN"/>
        </w:rPr>
      </w:pPr>
      <w:r>
        <w:rPr>
          <w:rFonts w:eastAsiaTheme="minorEastAsia"/>
          <w:lang w:val="en-GB" w:eastAsia="zh-CN"/>
        </w:rPr>
        <w:t>I</w:t>
      </w:r>
      <w:r w:rsidR="00D32199">
        <w:rPr>
          <w:rFonts w:eastAsiaTheme="minorEastAsia" w:hint="eastAsia"/>
          <w:lang w:val="en-GB" w:eastAsia="zh-CN"/>
        </w:rPr>
        <w:t xml:space="preserve">n </w:t>
      </w:r>
      <w:r w:rsidR="00391806">
        <w:rPr>
          <w:rFonts w:eastAsiaTheme="minorEastAsia" w:hint="eastAsia"/>
          <w:lang w:val="en-GB" w:eastAsia="zh-CN"/>
        </w:rPr>
        <w:t>RAN2#113</w:t>
      </w:r>
      <w:r>
        <w:rPr>
          <w:rFonts w:eastAsiaTheme="minorEastAsia" w:hint="eastAsia"/>
          <w:lang w:val="en-GB" w:eastAsia="zh-CN"/>
        </w:rPr>
        <w:t xml:space="preserve">e meeting, the </w:t>
      </w:r>
      <w:r w:rsidR="00B21F5C">
        <w:rPr>
          <w:rFonts w:eastAsiaTheme="minorEastAsia" w:hint="eastAsia"/>
          <w:lang w:val="en-GB" w:eastAsia="zh-CN"/>
        </w:rPr>
        <w:t xml:space="preserve">SCG activation and deactivation </w:t>
      </w:r>
      <w:r>
        <w:rPr>
          <w:rFonts w:eastAsiaTheme="minorEastAsia" w:hint="eastAsia"/>
          <w:lang w:val="en-GB" w:eastAsia="zh-CN"/>
        </w:rPr>
        <w:t>has been discussed, the following agreements were made</w:t>
      </w:r>
      <w:r w:rsidR="00EE086C">
        <w:rPr>
          <w:rFonts w:eastAsiaTheme="minorEastAsia" w:hint="eastAsia"/>
          <w:lang w:val="en-GB" w:eastAsia="zh-CN"/>
        </w:rPr>
        <w:t xml:space="preserve"> </w:t>
      </w:r>
      <w:r w:rsidR="005674C9">
        <w:rPr>
          <w:rFonts w:eastAsiaTheme="minorEastAsia" w:hint="eastAsia"/>
          <w:lang w:val="en-GB" w:eastAsia="zh-CN"/>
        </w:rPr>
        <w:t>[1]</w:t>
      </w:r>
      <w:r>
        <w:rPr>
          <w:rFonts w:eastAsiaTheme="minorEastAsia" w:hint="eastAsia"/>
          <w:lang w:val="en-GB" w:eastAsia="zh-CN"/>
        </w:rPr>
        <w:t>:</w:t>
      </w:r>
    </w:p>
    <w:p w14:paraId="6809E4A3" w14:textId="77777777" w:rsidR="00B21F5C" w:rsidRPr="00F62AE6" w:rsidRDefault="00B21F5C" w:rsidP="00B21F5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F62AE6">
        <w:t>Agreements</w:t>
      </w:r>
    </w:p>
    <w:p w14:paraId="1CFBCE91" w14:textId="77777777" w:rsidR="00B21F5C" w:rsidRPr="00287BE1" w:rsidRDefault="00B21F5C" w:rsidP="00B21F5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287BE1">
        <w:t>1</w:t>
      </w:r>
      <w:r>
        <w:t>a</w:t>
      </w:r>
      <w:r w:rsidRPr="00287BE1">
        <w:t xml:space="preserve"> </w:t>
      </w:r>
      <w:r>
        <w:tab/>
      </w:r>
      <w:r w:rsidRPr="00287BE1">
        <w:t xml:space="preserve">SCG activation can be </w:t>
      </w:r>
      <w:r w:rsidRPr="00F62AE6">
        <w:t>requested</w:t>
      </w:r>
      <w:r w:rsidRPr="00287BE1">
        <w:t xml:space="preserve"> by MN/SN/UE.</w:t>
      </w:r>
      <w:r>
        <w:t xml:space="preserve"> </w:t>
      </w:r>
      <w:proofErr w:type="gramStart"/>
      <w:r w:rsidRPr="00F62AE6">
        <w:t>FFS on how to accept/reject the procedure</w:t>
      </w:r>
      <w:r>
        <w:t>.</w:t>
      </w:r>
      <w:proofErr w:type="gramEnd"/>
      <w:r>
        <w:t xml:space="preserve"> </w:t>
      </w:r>
      <w:proofErr w:type="gramStart"/>
      <w:r w:rsidRPr="00F62AE6">
        <w:t>FFS which signalling is used.</w:t>
      </w:r>
      <w:proofErr w:type="gramEnd"/>
    </w:p>
    <w:p w14:paraId="0330485A" w14:textId="77777777" w:rsidR="00B21F5C" w:rsidRPr="00287BE1" w:rsidRDefault="00B21F5C" w:rsidP="00B21F5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287BE1">
        <w:t>1</w:t>
      </w:r>
      <w:r>
        <w:t>b</w:t>
      </w:r>
      <w:r w:rsidRPr="00287BE1">
        <w:t xml:space="preserve"> </w:t>
      </w:r>
      <w:r>
        <w:tab/>
      </w:r>
      <w:r w:rsidRPr="00287BE1">
        <w:t xml:space="preserve">SCG </w:t>
      </w:r>
      <w:r>
        <w:t>de</w:t>
      </w:r>
      <w:r w:rsidRPr="00287BE1">
        <w:t xml:space="preserve">activation can be </w:t>
      </w:r>
      <w:r w:rsidRPr="00F62AE6">
        <w:t>requested</w:t>
      </w:r>
      <w:r w:rsidRPr="00287BE1">
        <w:t xml:space="preserve"> by MN/SN.</w:t>
      </w:r>
      <w:r>
        <w:t xml:space="preserve"> </w:t>
      </w:r>
      <w:proofErr w:type="gramStart"/>
      <w:r w:rsidRPr="00F62AE6">
        <w:t>FFS whether UE can request deactivation.</w:t>
      </w:r>
      <w:proofErr w:type="gramEnd"/>
      <w:r>
        <w:t xml:space="preserve"> </w:t>
      </w:r>
      <w:proofErr w:type="gramStart"/>
      <w:r w:rsidRPr="00F62AE6">
        <w:t>FFS on how to accept/reject the procedure</w:t>
      </w:r>
      <w:r>
        <w:t>.</w:t>
      </w:r>
      <w:proofErr w:type="gramEnd"/>
      <w:r>
        <w:t xml:space="preserve"> </w:t>
      </w:r>
      <w:proofErr w:type="gramStart"/>
      <w:r w:rsidRPr="00F62AE6">
        <w:t>FFS which signalling is used.</w:t>
      </w:r>
      <w:proofErr w:type="gramEnd"/>
    </w:p>
    <w:p w14:paraId="6E545698" w14:textId="77777777" w:rsidR="00B21F5C" w:rsidRPr="00287BE1" w:rsidRDefault="00B21F5C" w:rsidP="00B21F5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287BE1">
        <w:t xml:space="preserve">3 </w:t>
      </w:r>
      <w:r>
        <w:tab/>
      </w:r>
      <w:bookmarkStart w:id="4" w:name="OLE_LINK22"/>
      <w:bookmarkStart w:id="5" w:name="OLE_LINK23"/>
      <w:r w:rsidRPr="00287BE1">
        <w:t xml:space="preserve">RRC signalling is </w:t>
      </w:r>
      <w:r w:rsidRPr="00F62AE6">
        <w:t>defined</w:t>
      </w:r>
      <w:r>
        <w:t xml:space="preserve"> </w:t>
      </w:r>
      <w:r w:rsidRPr="00287BE1">
        <w:t>for the interaction between UE</w:t>
      </w:r>
      <w:r>
        <w:t xml:space="preserve">/MN and </w:t>
      </w:r>
      <w:r w:rsidRPr="00287BE1">
        <w:t>MN</w:t>
      </w:r>
      <w:r>
        <w:t>/</w:t>
      </w:r>
      <w:r w:rsidRPr="00287BE1">
        <w:t>SN in SCG activation/deactivation.</w:t>
      </w:r>
      <w:bookmarkEnd w:id="4"/>
      <w:bookmarkEnd w:id="5"/>
      <w:r>
        <w:t xml:space="preserve"> </w:t>
      </w:r>
      <w:r w:rsidRPr="00F62AE6">
        <w:t>FFS if lower-layer signalling is needed.</w:t>
      </w:r>
    </w:p>
    <w:p w14:paraId="1563B456" w14:textId="77777777" w:rsidR="0050548E" w:rsidRDefault="0050548E" w:rsidP="0050548E">
      <w:pPr>
        <w:rPr>
          <w:rFonts w:eastAsiaTheme="minorEastAsia"/>
          <w:lang w:val="en-GB" w:eastAsia="zh-CN"/>
        </w:rPr>
      </w:pPr>
    </w:p>
    <w:p w14:paraId="6019AA1B" w14:textId="77777777" w:rsidR="00B21F5C" w:rsidRPr="00AB2FFF" w:rsidRDefault="00B21F5C" w:rsidP="00B21F5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B2FFF">
        <w:t>Agreements</w:t>
      </w:r>
    </w:p>
    <w:p w14:paraId="313F8DCD" w14:textId="77777777" w:rsidR="00B21F5C" w:rsidRPr="00907EFD" w:rsidRDefault="00B21F5C" w:rsidP="00B21F5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907EFD">
        <w:t>1</w:t>
      </w:r>
      <w:r>
        <w:tab/>
      </w:r>
      <w:r w:rsidRPr="00AB2FFF">
        <w:rPr>
          <w:highlight w:val="yellow"/>
        </w:rPr>
        <w:t>NW-triggered</w:t>
      </w:r>
      <w:r>
        <w:t xml:space="preserve"> </w:t>
      </w:r>
      <w:r w:rsidRPr="00907EFD">
        <w:t>SCG activation is indicated to the UE via the MCG.</w:t>
      </w:r>
    </w:p>
    <w:p w14:paraId="6E2FBDE6" w14:textId="77777777" w:rsidR="00B21F5C" w:rsidRPr="00907EFD" w:rsidRDefault="00B21F5C" w:rsidP="00B21F5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907EFD">
        <w:t>9</w:t>
      </w:r>
      <w:r>
        <w:tab/>
      </w:r>
      <w:r w:rsidRPr="00AB2FFF">
        <w:rPr>
          <w:highlight w:val="yellow"/>
        </w:rPr>
        <w:t>NW-triggered</w:t>
      </w:r>
      <w:r>
        <w:t xml:space="preserve"> </w:t>
      </w:r>
      <w:r w:rsidRPr="00907EFD">
        <w:t>SCG deactivation can be indicated to the UE via the MCG.</w:t>
      </w:r>
      <w:r>
        <w:t xml:space="preserve"> </w:t>
      </w:r>
      <w:proofErr w:type="gramStart"/>
      <w:r w:rsidRPr="00AB2FFF">
        <w:rPr>
          <w:highlight w:val="yellow"/>
        </w:rPr>
        <w:t>FFS via SCG.</w:t>
      </w:r>
      <w:proofErr w:type="gramEnd"/>
    </w:p>
    <w:p w14:paraId="122ADE3E" w14:textId="1533F295" w:rsidR="00D102EA" w:rsidRDefault="00D102EA" w:rsidP="0050548E">
      <w:pPr>
        <w:rPr>
          <w:rFonts w:eastAsiaTheme="minorEastAsia"/>
          <w:lang w:val="en-GB" w:eastAsia="zh-CN"/>
        </w:rPr>
      </w:pPr>
    </w:p>
    <w:p w14:paraId="39B35DF4" w14:textId="19D5DCA9" w:rsidR="005C5239" w:rsidRPr="001312BF" w:rsidRDefault="005C5239" w:rsidP="005C5239">
      <w:pPr>
        <w:pStyle w:val="Agreement"/>
        <w:pBdr>
          <w:top w:val="single" w:sz="4" w:space="1" w:color="auto"/>
          <w:left w:val="single" w:sz="4" w:space="4" w:color="auto"/>
          <w:bottom w:val="single" w:sz="4" w:space="1" w:color="auto"/>
          <w:right w:val="single" w:sz="4" w:space="4" w:color="auto"/>
        </w:pBdr>
        <w:ind w:left="1619"/>
      </w:pPr>
      <w:r w:rsidRPr="001312BF">
        <w:t>2</w:t>
      </w:r>
      <w:r>
        <w:tab/>
      </w:r>
      <w:r w:rsidRPr="001312BF">
        <w:t>The UE behaviour when the SCG activation is indicated to the UE via the MCG is one or more of the following options:</w:t>
      </w:r>
    </w:p>
    <w:p w14:paraId="312821B9" w14:textId="77777777" w:rsidR="005C5239" w:rsidRPr="001312BF" w:rsidRDefault="005C5239" w:rsidP="005C5239">
      <w:pPr>
        <w:pStyle w:val="Agreement"/>
        <w:pBdr>
          <w:top w:val="single" w:sz="4" w:space="1" w:color="auto"/>
          <w:left w:val="single" w:sz="4" w:space="4" w:color="auto"/>
          <w:bottom w:val="single" w:sz="4" w:space="1" w:color="auto"/>
          <w:right w:val="single" w:sz="4" w:space="4" w:color="auto"/>
        </w:pBdr>
        <w:ind w:left="1619"/>
      </w:pPr>
      <w:proofErr w:type="gramStart"/>
      <w:r w:rsidRPr="001312BF">
        <w:t>option</w:t>
      </w:r>
      <w:proofErr w:type="gramEnd"/>
      <w:r w:rsidRPr="001312BF">
        <w:t xml:space="preserve"> 1)</w:t>
      </w:r>
      <w:r w:rsidRPr="001312BF">
        <w:tab/>
        <w:t xml:space="preserve">similar to reconfiguration with sync, i.e. the UE always initiates random access to the </w:t>
      </w:r>
      <w:proofErr w:type="spellStart"/>
      <w:r w:rsidRPr="001312BF">
        <w:t>PSCell</w:t>
      </w:r>
      <w:proofErr w:type="spellEnd"/>
      <w:r w:rsidRPr="001312BF">
        <w:t>.</w:t>
      </w:r>
    </w:p>
    <w:p w14:paraId="6BA28601" w14:textId="77777777" w:rsidR="005C5239" w:rsidRPr="001312BF" w:rsidRDefault="005C5239" w:rsidP="005C5239">
      <w:pPr>
        <w:pStyle w:val="Agreement"/>
        <w:pBdr>
          <w:top w:val="single" w:sz="4" w:space="1" w:color="auto"/>
          <w:left w:val="single" w:sz="4" w:space="4" w:color="auto"/>
          <w:bottom w:val="single" w:sz="4" w:space="1" w:color="auto"/>
          <w:right w:val="single" w:sz="4" w:space="4" w:color="auto"/>
        </w:pBdr>
        <w:ind w:left="1619"/>
      </w:pPr>
      <w:r w:rsidRPr="001312BF">
        <w:t>option 2)</w:t>
      </w:r>
      <w:r w:rsidRPr="001312BF">
        <w:tab/>
        <w:t>in certain cases:</w:t>
      </w:r>
    </w:p>
    <w:p w14:paraId="54FBBF5C" w14:textId="77777777" w:rsidR="005C5239" w:rsidRPr="001312BF" w:rsidRDefault="005C5239" w:rsidP="005C5239">
      <w:pPr>
        <w:pStyle w:val="Agreement"/>
        <w:pBdr>
          <w:top w:val="single" w:sz="4" w:space="1" w:color="auto"/>
          <w:left w:val="single" w:sz="4" w:space="4" w:color="auto"/>
          <w:bottom w:val="single" w:sz="4" w:space="1" w:color="auto"/>
          <w:right w:val="single" w:sz="4" w:space="4" w:color="auto"/>
        </w:pBdr>
        <w:ind w:left="1619"/>
      </w:pPr>
      <w:r w:rsidRPr="001312BF">
        <w:t>-</w:t>
      </w:r>
      <w:r w:rsidRPr="001312BF">
        <w:tab/>
      </w:r>
      <w:proofErr w:type="gramStart"/>
      <w:r w:rsidRPr="001312BF">
        <w:t>the</w:t>
      </w:r>
      <w:proofErr w:type="gramEnd"/>
      <w:r w:rsidRPr="001312BF">
        <w:t xml:space="preserve"> UE does not initiate random access and monitors PDCCH on the </w:t>
      </w:r>
      <w:proofErr w:type="spellStart"/>
      <w:r w:rsidRPr="001312BF">
        <w:t>PSCell</w:t>
      </w:r>
      <w:proofErr w:type="spellEnd"/>
      <w:r w:rsidRPr="001312BF">
        <w:t xml:space="preserve"> (at the latest after the specified processing time).</w:t>
      </w:r>
    </w:p>
    <w:p w14:paraId="58E914F2" w14:textId="77777777" w:rsidR="005C5239" w:rsidRPr="001312BF" w:rsidRDefault="005C5239" w:rsidP="005C5239">
      <w:pPr>
        <w:pStyle w:val="Agreement"/>
        <w:pBdr>
          <w:top w:val="single" w:sz="4" w:space="1" w:color="auto"/>
          <w:left w:val="single" w:sz="4" w:space="4" w:color="auto"/>
          <w:bottom w:val="single" w:sz="4" w:space="1" w:color="auto"/>
          <w:right w:val="single" w:sz="4" w:space="4" w:color="auto"/>
        </w:pBdr>
        <w:ind w:left="1619"/>
      </w:pPr>
      <w:r w:rsidRPr="001312BF">
        <w:t>-</w:t>
      </w:r>
      <w:r w:rsidRPr="001312BF">
        <w:tab/>
        <w:t>the SCG can schedule data transmission on the PDCCH</w:t>
      </w:r>
    </w:p>
    <w:p w14:paraId="00D570AB" w14:textId="77777777" w:rsidR="005C5239" w:rsidRPr="001312BF" w:rsidRDefault="005C5239" w:rsidP="005C5239">
      <w:pPr>
        <w:pStyle w:val="Agreement"/>
        <w:pBdr>
          <w:top w:val="single" w:sz="4" w:space="1" w:color="auto"/>
          <w:left w:val="single" w:sz="4" w:space="4" w:color="auto"/>
          <w:bottom w:val="single" w:sz="4" w:space="1" w:color="auto"/>
          <w:right w:val="single" w:sz="4" w:space="4" w:color="auto"/>
        </w:pBdr>
        <w:ind w:left="1619"/>
      </w:pPr>
      <w:r w:rsidRPr="001312BF">
        <w:t>The UE decides not to perform random access (one option to be selected):</w:t>
      </w:r>
    </w:p>
    <w:p w14:paraId="1750010D" w14:textId="77777777" w:rsidR="005C5239" w:rsidRPr="001312BF" w:rsidRDefault="005C5239" w:rsidP="005C5239">
      <w:pPr>
        <w:pStyle w:val="Agreement"/>
        <w:pBdr>
          <w:top w:val="single" w:sz="4" w:space="1" w:color="auto"/>
          <w:left w:val="single" w:sz="4" w:space="4" w:color="auto"/>
          <w:bottom w:val="single" w:sz="4" w:space="1" w:color="auto"/>
          <w:right w:val="single" w:sz="4" w:space="4" w:color="auto"/>
        </w:pBdr>
        <w:ind w:left="1619"/>
      </w:pPr>
      <w:r w:rsidRPr="001312BF">
        <w:t xml:space="preserve">option 2a) if the TA timer is still running and possibly other conditions </w:t>
      </w:r>
      <w:r w:rsidRPr="00C50AE6">
        <w:rPr>
          <w:highlight w:val="yellow"/>
        </w:rPr>
        <w:t>(FFS how TAT starts)</w:t>
      </w:r>
    </w:p>
    <w:p w14:paraId="73451AA6" w14:textId="77777777" w:rsidR="005C5239" w:rsidRPr="001312BF" w:rsidRDefault="005C5239" w:rsidP="005C5239">
      <w:pPr>
        <w:pStyle w:val="Agreement"/>
        <w:pBdr>
          <w:top w:val="single" w:sz="4" w:space="1" w:color="auto"/>
          <w:left w:val="single" w:sz="4" w:space="4" w:color="auto"/>
          <w:bottom w:val="single" w:sz="4" w:space="1" w:color="auto"/>
          <w:right w:val="single" w:sz="4" w:space="4" w:color="auto"/>
        </w:pBdr>
        <w:ind w:left="1619"/>
      </w:pPr>
      <w:r w:rsidRPr="001312BF">
        <w:t>option 2b) based on the contents of the SCG activation indication</w:t>
      </w:r>
    </w:p>
    <w:p w14:paraId="3D1C5039" w14:textId="77777777" w:rsidR="005C5239" w:rsidRPr="001312BF" w:rsidRDefault="005C5239" w:rsidP="005C5239">
      <w:pPr>
        <w:pStyle w:val="Agreement"/>
        <w:pBdr>
          <w:top w:val="single" w:sz="4" w:space="1" w:color="auto"/>
          <w:left w:val="single" w:sz="4" w:space="4" w:color="auto"/>
          <w:bottom w:val="single" w:sz="4" w:space="1" w:color="auto"/>
          <w:right w:val="single" w:sz="4" w:space="4" w:color="auto"/>
        </w:pBdr>
        <w:ind w:left="1619"/>
      </w:pPr>
      <w:r w:rsidRPr="001312BF">
        <w:t>FFS for option 2a): in the SCG deactivated state, the UE monitors some DL beams (FFS if the same as BFD or RLM) and, if the UE sees that the beams are not good enough (details FFS), the UE either (one of the options to be selected):</w:t>
      </w:r>
    </w:p>
    <w:p w14:paraId="023E6AF6" w14:textId="77777777" w:rsidR="005C5239" w:rsidRPr="001312BF" w:rsidRDefault="005C5239" w:rsidP="005C5239">
      <w:pPr>
        <w:pStyle w:val="Agreement"/>
        <w:pBdr>
          <w:top w:val="single" w:sz="4" w:space="1" w:color="auto"/>
          <w:left w:val="single" w:sz="4" w:space="4" w:color="auto"/>
          <w:bottom w:val="single" w:sz="4" w:space="1" w:color="auto"/>
          <w:right w:val="single" w:sz="4" w:space="4" w:color="auto"/>
        </w:pBdr>
        <w:ind w:left="1619"/>
      </w:pPr>
      <w:r w:rsidRPr="001312BF">
        <w:t>-</w:t>
      </w:r>
      <w:r w:rsidRPr="001312BF">
        <w:tab/>
        <w:t>will perform random access upon reception of the next SCG activation indication from the MCG</w:t>
      </w:r>
    </w:p>
    <w:p w14:paraId="2F9A0116" w14:textId="77777777" w:rsidR="005C5239" w:rsidRPr="001312BF" w:rsidRDefault="005C5239" w:rsidP="005C5239">
      <w:pPr>
        <w:pStyle w:val="Agreement"/>
        <w:pBdr>
          <w:top w:val="single" w:sz="4" w:space="1" w:color="auto"/>
          <w:left w:val="single" w:sz="4" w:space="4" w:color="auto"/>
          <w:bottom w:val="single" w:sz="4" w:space="1" w:color="auto"/>
          <w:right w:val="single" w:sz="4" w:space="4" w:color="auto"/>
        </w:pBdr>
        <w:ind w:left="1619"/>
      </w:pPr>
      <w:r w:rsidRPr="001312BF">
        <w:t>-</w:t>
      </w:r>
      <w:r w:rsidRPr="001312BF">
        <w:tab/>
        <w:t>reports measurement results (details FFS) via the MCG and wait for reconfiguration.</w:t>
      </w:r>
    </w:p>
    <w:p w14:paraId="04EE0145" w14:textId="77777777" w:rsidR="005C5239" w:rsidRPr="005C5239" w:rsidRDefault="005C5239" w:rsidP="0050548E">
      <w:pPr>
        <w:rPr>
          <w:rFonts w:eastAsiaTheme="minorEastAsia"/>
          <w:lang w:val="en-GB" w:eastAsia="zh-CN"/>
        </w:rPr>
      </w:pPr>
    </w:p>
    <w:p w14:paraId="78A15F50" w14:textId="5B793098" w:rsidR="003167A6" w:rsidRDefault="00810A9D" w:rsidP="003167A6">
      <w:pPr>
        <w:pStyle w:val="a0"/>
        <w:rPr>
          <w:rFonts w:eastAsiaTheme="minorEastAsia"/>
          <w:lang w:val="en-GB" w:eastAsia="zh-CN"/>
        </w:rPr>
      </w:pPr>
      <w:r>
        <w:rPr>
          <w:rFonts w:eastAsiaTheme="minorEastAsia" w:hint="eastAsia"/>
          <w:lang w:val="en-GB" w:eastAsia="zh-CN"/>
        </w:rPr>
        <w:lastRenderedPageBreak/>
        <w:t>In this contribution</w:t>
      </w:r>
      <w:r>
        <w:rPr>
          <w:rFonts w:eastAsiaTheme="minorEastAsia"/>
          <w:lang w:val="en-GB" w:eastAsia="zh-CN"/>
        </w:rPr>
        <w:t>,</w:t>
      </w:r>
      <w:r w:rsidR="005C6CFB">
        <w:rPr>
          <w:rFonts w:eastAsiaTheme="minorEastAsia" w:hint="eastAsia"/>
          <w:lang w:val="en-GB" w:eastAsia="zh-CN"/>
        </w:rPr>
        <w:t xml:space="preserve"> we will discuss on SCG </w:t>
      </w:r>
      <w:r>
        <w:rPr>
          <w:rFonts w:eastAsiaTheme="minorEastAsia" w:hint="eastAsia"/>
          <w:lang w:val="en-GB" w:eastAsia="zh-CN"/>
        </w:rPr>
        <w:t>activation in detail including</w:t>
      </w:r>
      <w:r w:rsidR="00A1157E">
        <w:rPr>
          <w:rFonts w:eastAsiaTheme="minorEastAsia" w:hint="eastAsia"/>
          <w:lang w:val="en-GB" w:eastAsia="zh-CN"/>
        </w:rPr>
        <w:t xml:space="preserve"> </w:t>
      </w:r>
      <w:r w:rsidR="00A1157E">
        <w:t>network-</w:t>
      </w:r>
      <w:r w:rsidR="00B86FE1" w:rsidRPr="00B86FE1">
        <w:rPr>
          <w:rFonts w:eastAsiaTheme="minorEastAsia"/>
          <w:lang w:eastAsia="zh-CN"/>
        </w:rPr>
        <w:t xml:space="preserve">initiated </w:t>
      </w:r>
      <w:r w:rsidR="00A1157E">
        <w:rPr>
          <w:rFonts w:eastAsiaTheme="minorEastAsia" w:hint="eastAsia"/>
          <w:lang w:eastAsia="zh-CN"/>
        </w:rPr>
        <w:t xml:space="preserve">SCG </w:t>
      </w:r>
      <w:r w:rsidR="00A1157E">
        <w:t>activation</w:t>
      </w:r>
      <w:r w:rsidR="00A1157E">
        <w:rPr>
          <w:rFonts w:eastAsiaTheme="minorEastAsia" w:hint="eastAsia"/>
          <w:lang w:eastAsia="zh-CN"/>
        </w:rPr>
        <w:t xml:space="preserve"> and UE-</w:t>
      </w:r>
      <w:r w:rsidR="00B86FE1" w:rsidRPr="00B86FE1">
        <w:rPr>
          <w:rFonts w:eastAsiaTheme="minorEastAsia"/>
          <w:lang w:eastAsia="zh-CN"/>
        </w:rPr>
        <w:t xml:space="preserve">initiated </w:t>
      </w:r>
      <w:r w:rsidR="00A1157E">
        <w:rPr>
          <w:rFonts w:eastAsiaTheme="minorEastAsia" w:hint="eastAsia"/>
          <w:lang w:eastAsia="zh-CN"/>
        </w:rPr>
        <w:t>SCG activation</w:t>
      </w:r>
      <w:r w:rsidR="003167A6">
        <w:rPr>
          <w:rFonts w:eastAsiaTheme="minorEastAsia" w:hint="eastAsia"/>
          <w:lang w:val="en-GB" w:eastAsia="zh-CN"/>
        </w:rPr>
        <w:t>.</w:t>
      </w:r>
    </w:p>
    <w:p w14:paraId="6196A3B6" w14:textId="17EA2990" w:rsidR="001E3BC5" w:rsidRPr="00153214" w:rsidRDefault="00B81B31" w:rsidP="001E3BC5">
      <w:pPr>
        <w:pStyle w:val="1"/>
        <w:jc w:val="both"/>
      </w:pPr>
      <w:r w:rsidRPr="00AA54B6">
        <w:rPr>
          <w:rFonts w:hint="eastAsia"/>
        </w:rPr>
        <w:t>Discussion</w:t>
      </w:r>
    </w:p>
    <w:p w14:paraId="6FF8F8CB" w14:textId="69EA4481" w:rsidR="009E3A29" w:rsidRPr="00A06828" w:rsidRDefault="009E3A29" w:rsidP="002248CA">
      <w:pPr>
        <w:pStyle w:val="20"/>
        <w:keepLines/>
        <w:overflowPunct w:val="0"/>
        <w:autoSpaceDE w:val="0"/>
        <w:autoSpaceDN w:val="0"/>
        <w:adjustRightInd w:val="0"/>
        <w:spacing w:before="180" w:after="180"/>
        <w:ind w:left="1134" w:hanging="1134"/>
        <w:textAlignment w:val="baseline"/>
        <w:rPr>
          <w:rFonts w:eastAsiaTheme="minorEastAsia" w:cs="Times New Roman"/>
          <w:b w:val="0"/>
          <w:bCs w:val="0"/>
          <w:iCs w:val="0"/>
          <w:sz w:val="21"/>
          <w:szCs w:val="20"/>
          <w:lang w:val="en-GB" w:eastAsia="ja-JP"/>
        </w:rPr>
      </w:pPr>
      <w:r w:rsidRPr="00A06828">
        <w:rPr>
          <w:rFonts w:eastAsiaTheme="minorEastAsia" w:cs="Times New Roman" w:hint="eastAsia"/>
          <w:b w:val="0"/>
          <w:bCs w:val="0"/>
          <w:iCs w:val="0"/>
          <w:sz w:val="21"/>
          <w:szCs w:val="20"/>
          <w:lang w:val="en-GB" w:eastAsia="ja-JP"/>
        </w:rPr>
        <w:t>2.1</w:t>
      </w:r>
      <w:r w:rsidR="0072690E" w:rsidRPr="00A06828">
        <w:rPr>
          <w:rFonts w:eastAsiaTheme="minorEastAsia" w:cs="Times New Roman" w:hint="eastAsia"/>
          <w:b w:val="0"/>
          <w:bCs w:val="0"/>
          <w:iCs w:val="0"/>
          <w:sz w:val="21"/>
          <w:szCs w:val="20"/>
          <w:lang w:val="en-GB" w:eastAsia="ja-JP"/>
        </w:rPr>
        <w:t xml:space="preserve"> </w:t>
      </w:r>
      <w:r w:rsidR="00153214">
        <w:rPr>
          <w:rFonts w:eastAsiaTheme="minorEastAsia" w:cs="Times New Roman" w:hint="eastAsia"/>
          <w:b w:val="0"/>
          <w:bCs w:val="0"/>
          <w:iCs w:val="0"/>
          <w:sz w:val="21"/>
          <w:szCs w:val="20"/>
          <w:lang w:val="en-GB"/>
        </w:rPr>
        <w:t>N</w:t>
      </w:r>
      <w:r w:rsidR="00153214" w:rsidRPr="00153214">
        <w:rPr>
          <w:rFonts w:eastAsiaTheme="minorEastAsia" w:cs="Times New Roman"/>
          <w:b w:val="0"/>
          <w:bCs w:val="0"/>
          <w:iCs w:val="0"/>
          <w:sz w:val="21"/>
          <w:szCs w:val="20"/>
          <w:lang w:val="en-GB" w:eastAsia="ja-JP"/>
        </w:rPr>
        <w:t>etwork-</w:t>
      </w:r>
      <w:r w:rsidR="00B86FE1" w:rsidRPr="00B86FE1">
        <w:rPr>
          <w:rFonts w:eastAsiaTheme="minorEastAsia" w:cs="Times New Roman"/>
          <w:b w:val="0"/>
          <w:bCs w:val="0"/>
          <w:iCs w:val="0"/>
          <w:sz w:val="21"/>
          <w:szCs w:val="20"/>
          <w:lang w:val="en-GB"/>
        </w:rPr>
        <w:t xml:space="preserve">initiated </w:t>
      </w:r>
      <w:r w:rsidR="00153214" w:rsidRPr="00153214">
        <w:rPr>
          <w:rFonts w:eastAsiaTheme="minorEastAsia" w:cs="Times New Roman"/>
          <w:b w:val="0"/>
          <w:bCs w:val="0"/>
          <w:iCs w:val="0"/>
          <w:sz w:val="21"/>
          <w:szCs w:val="20"/>
          <w:lang w:val="en-GB" w:eastAsia="ja-JP"/>
        </w:rPr>
        <w:t>SCG activation</w:t>
      </w:r>
      <w:r w:rsidR="007E79D6" w:rsidRPr="00A06828">
        <w:rPr>
          <w:rFonts w:eastAsiaTheme="minorEastAsia" w:cs="Times New Roman" w:hint="eastAsia"/>
          <w:b w:val="0"/>
          <w:bCs w:val="0"/>
          <w:iCs w:val="0"/>
          <w:sz w:val="21"/>
          <w:szCs w:val="20"/>
          <w:lang w:val="en-GB" w:eastAsia="ja-JP"/>
        </w:rPr>
        <w:t xml:space="preserve"> </w:t>
      </w:r>
    </w:p>
    <w:p w14:paraId="71F8DEA9" w14:textId="1A5A2B55" w:rsidR="003D1DE6" w:rsidRDefault="003D1DE6" w:rsidP="003D1DE6">
      <w:pPr>
        <w:pStyle w:val="a0"/>
        <w:rPr>
          <w:rFonts w:eastAsiaTheme="minorEastAsia"/>
          <w:lang w:eastAsia="zh-CN"/>
        </w:rPr>
      </w:pPr>
      <w:r>
        <w:rPr>
          <w:rFonts w:eastAsiaTheme="minorEastAsia" w:hint="eastAsia"/>
          <w:lang w:eastAsia="zh-CN"/>
        </w:rPr>
        <w:t xml:space="preserve">In RAN2#113e meeting, it was agreed that </w:t>
      </w:r>
      <w:r w:rsidRPr="003D1DE6">
        <w:rPr>
          <w:rFonts w:eastAsiaTheme="minorEastAsia"/>
          <w:lang w:eastAsia="zh-CN"/>
        </w:rPr>
        <w:t>NW-</w:t>
      </w:r>
      <w:r w:rsidR="00720BEB" w:rsidRPr="00720BEB">
        <w:rPr>
          <w:rFonts w:eastAsiaTheme="minorEastAsia"/>
          <w:lang w:eastAsia="zh-CN"/>
        </w:rPr>
        <w:t xml:space="preserve">initiated </w:t>
      </w:r>
      <w:r w:rsidRPr="003D1DE6">
        <w:rPr>
          <w:rFonts w:eastAsiaTheme="minorEastAsia"/>
          <w:lang w:eastAsia="zh-CN"/>
        </w:rPr>
        <w:t>SCG activation is indicated to the UE via the MCG.</w:t>
      </w:r>
      <w:r>
        <w:rPr>
          <w:rFonts w:eastAsiaTheme="minorEastAsia" w:hint="eastAsia"/>
          <w:lang w:eastAsia="zh-CN"/>
        </w:rPr>
        <w:t xml:space="preserve"> When the SCG activation command </w:t>
      </w:r>
      <w:r w:rsidR="00173F1F">
        <w:rPr>
          <w:rFonts w:eastAsiaTheme="minorEastAsia" w:hint="eastAsia"/>
          <w:lang w:eastAsia="zh-CN"/>
        </w:rPr>
        <w:t xml:space="preserve">is received by the UE, whether the UE will perform RACH procedure </w:t>
      </w:r>
      <w:r w:rsidR="00720BEB">
        <w:rPr>
          <w:rFonts w:eastAsiaTheme="minorEastAsia" w:hint="eastAsia"/>
          <w:lang w:eastAsia="zh-CN"/>
        </w:rPr>
        <w:t xml:space="preserve">had been discussed and </w:t>
      </w:r>
      <w:r w:rsidR="00606936">
        <w:rPr>
          <w:rFonts w:eastAsiaTheme="minorEastAsia" w:hint="eastAsia"/>
          <w:lang w:eastAsia="zh-CN"/>
        </w:rPr>
        <w:t>has</w:t>
      </w:r>
      <w:r w:rsidR="00173F1F">
        <w:rPr>
          <w:rFonts w:eastAsiaTheme="minorEastAsia" w:hint="eastAsia"/>
          <w:lang w:eastAsia="zh-CN"/>
        </w:rPr>
        <w:t xml:space="preserve"> </w:t>
      </w:r>
      <w:r w:rsidR="00512B82">
        <w:rPr>
          <w:rFonts w:eastAsiaTheme="minorEastAsia"/>
          <w:lang w:eastAsia="zh-CN"/>
        </w:rPr>
        <w:t>the</w:t>
      </w:r>
      <w:r w:rsidR="00720BEB">
        <w:rPr>
          <w:rFonts w:eastAsiaTheme="minorEastAsia" w:hint="eastAsia"/>
          <w:lang w:eastAsia="zh-CN"/>
        </w:rPr>
        <w:t xml:space="preserve"> </w:t>
      </w:r>
      <w:r w:rsidR="00173F1F">
        <w:rPr>
          <w:rFonts w:eastAsiaTheme="minorEastAsia" w:hint="eastAsia"/>
          <w:lang w:eastAsia="zh-CN"/>
        </w:rPr>
        <w:t>following two options:</w:t>
      </w:r>
    </w:p>
    <w:p w14:paraId="1A658FA8" w14:textId="159799AA" w:rsidR="003D1DE6" w:rsidRDefault="003D1DE6" w:rsidP="003D1DE6">
      <w:pPr>
        <w:pStyle w:val="a0"/>
        <w:numPr>
          <w:ilvl w:val="0"/>
          <w:numId w:val="33"/>
        </w:numPr>
        <w:rPr>
          <w:rFonts w:eastAsiaTheme="minorEastAsia"/>
          <w:lang w:eastAsia="zh-CN"/>
        </w:rPr>
      </w:pPr>
      <w:r>
        <w:rPr>
          <w:rFonts w:eastAsiaTheme="minorEastAsia"/>
          <w:lang w:eastAsia="zh-CN"/>
        </w:rPr>
        <w:t>O</w:t>
      </w:r>
      <w:r>
        <w:rPr>
          <w:rFonts w:eastAsiaTheme="minorEastAsia" w:hint="eastAsia"/>
          <w:lang w:eastAsia="zh-CN"/>
        </w:rPr>
        <w:t xml:space="preserve">ption 1: </w:t>
      </w:r>
      <w:r w:rsidR="000F1567">
        <w:rPr>
          <w:rFonts w:eastAsiaTheme="minorEastAsia" w:hint="eastAsia"/>
          <w:lang w:eastAsia="zh-CN"/>
        </w:rPr>
        <w:t>T</w:t>
      </w:r>
      <w:r w:rsidRPr="001312BF">
        <w:t xml:space="preserve">he UE always initiates random access to the </w:t>
      </w:r>
      <w:proofErr w:type="spellStart"/>
      <w:r w:rsidRPr="001312BF">
        <w:t>PSCell</w:t>
      </w:r>
      <w:proofErr w:type="spellEnd"/>
      <w:r>
        <w:rPr>
          <w:rFonts w:eastAsiaTheme="minorEastAsia" w:hint="eastAsia"/>
          <w:lang w:eastAsia="zh-CN"/>
        </w:rPr>
        <w:t xml:space="preserve"> </w:t>
      </w:r>
    </w:p>
    <w:p w14:paraId="4544EF28" w14:textId="12631DA5" w:rsidR="003D1DE6" w:rsidRDefault="003D1DE6" w:rsidP="003D1DE6">
      <w:pPr>
        <w:pStyle w:val="a0"/>
        <w:numPr>
          <w:ilvl w:val="0"/>
          <w:numId w:val="33"/>
        </w:numPr>
        <w:rPr>
          <w:rFonts w:eastAsiaTheme="minorEastAsia"/>
          <w:lang w:eastAsia="zh-CN"/>
        </w:rPr>
      </w:pPr>
      <w:r>
        <w:rPr>
          <w:rFonts w:eastAsiaTheme="minorEastAsia"/>
          <w:lang w:eastAsia="zh-CN"/>
        </w:rPr>
        <w:t>O</w:t>
      </w:r>
      <w:r>
        <w:rPr>
          <w:rFonts w:eastAsiaTheme="minorEastAsia" w:hint="eastAsia"/>
          <w:lang w:eastAsia="zh-CN"/>
        </w:rPr>
        <w:t xml:space="preserve">ption 2: </w:t>
      </w:r>
      <w:r w:rsidR="000F1567">
        <w:rPr>
          <w:rFonts w:eastAsiaTheme="minorEastAsia" w:hint="eastAsia"/>
          <w:lang w:eastAsia="zh-CN"/>
        </w:rPr>
        <w:t>T</w:t>
      </w:r>
      <w:r>
        <w:rPr>
          <w:rFonts w:eastAsiaTheme="minorEastAsia"/>
          <w:lang w:eastAsia="zh-CN"/>
        </w:rPr>
        <w:t>he</w:t>
      </w:r>
      <w:r>
        <w:rPr>
          <w:rFonts w:eastAsiaTheme="minorEastAsia" w:hint="eastAsia"/>
          <w:lang w:eastAsia="zh-CN"/>
        </w:rPr>
        <w:t xml:space="preserve"> UE does not need to do RACH to the </w:t>
      </w:r>
      <w:proofErr w:type="spellStart"/>
      <w:r>
        <w:rPr>
          <w:rFonts w:eastAsiaTheme="minorEastAsia" w:hint="eastAsia"/>
          <w:lang w:eastAsia="zh-CN"/>
        </w:rPr>
        <w:t>PSCell</w:t>
      </w:r>
      <w:proofErr w:type="spellEnd"/>
      <w:r>
        <w:rPr>
          <w:rFonts w:eastAsiaTheme="minorEastAsia" w:hint="eastAsia"/>
          <w:lang w:eastAsia="zh-CN"/>
        </w:rPr>
        <w:t xml:space="preserve"> </w:t>
      </w:r>
      <w:r w:rsidRPr="001312BF">
        <w:t>in</w:t>
      </w:r>
      <w:r>
        <w:rPr>
          <w:rFonts w:eastAsiaTheme="minorEastAsia" w:hint="eastAsia"/>
          <w:lang w:eastAsia="zh-CN"/>
        </w:rPr>
        <w:t xml:space="preserve"> </w:t>
      </w:r>
      <w:r w:rsidRPr="001312BF">
        <w:t>certain cases</w:t>
      </w:r>
      <w:r>
        <w:rPr>
          <w:rFonts w:eastAsiaTheme="minorEastAsia" w:hint="eastAsia"/>
          <w:lang w:eastAsia="zh-CN"/>
        </w:rPr>
        <w:t xml:space="preserve"> such as </w:t>
      </w:r>
      <w:r w:rsidRPr="001312BF">
        <w:t>the TA timer is still running</w:t>
      </w:r>
      <w:r>
        <w:rPr>
          <w:rFonts w:eastAsiaTheme="minorEastAsia" w:hint="eastAsia"/>
          <w:lang w:eastAsia="zh-CN"/>
        </w:rPr>
        <w:t xml:space="preserve"> and </w:t>
      </w:r>
      <w:r w:rsidRPr="001312BF">
        <w:t>possibly other conditions</w:t>
      </w:r>
      <w:r>
        <w:rPr>
          <w:rFonts w:eastAsiaTheme="minorEastAsia" w:hint="eastAsia"/>
          <w:lang w:eastAsia="zh-CN"/>
        </w:rPr>
        <w:t xml:space="preserve"> or </w:t>
      </w:r>
      <w:r w:rsidRPr="001312BF">
        <w:t>based on the contents of the SCG activation indication.</w:t>
      </w:r>
      <w:r>
        <w:rPr>
          <w:rFonts w:eastAsiaTheme="minorEastAsia" w:hint="eastAsia"/>
          <w:lang w:eastAsia="zh-CN"/>
        </w:rPr>
        <w:t xml:space="preserve"> </w:t>
      </w:r>
    </w:p>
    <w:p w14:paraId="79CFB1E3" w14:textId="7F750DCB" w:rsidR="00106FC4" w:rsidRDefault="003D1DE6" w:rsidP="003D1DE6">
      <w:pPr>
        <w:pStyle w:val="a0"/>
        <w:rPr>
          <w:rFonts w:eastAsiaTheme="minorEastAsia"/>
          <w:lang w:eastAsia="zh-CN"/>
        </w:rPr>
      </w:pPr>
      <w:r w:rsidRPr="00AC294F">
        <w:rPr>
          <w:rFonts w:eastAsiaTheme="minorEastAsia" w:hint="eastAsia"/>
          <w:lang w:eastAsia="zh-CN"/>
        </w:rPr>
        <w:t xml:space="preserve">First of all, </w:t>
      </w:r>
      <w:r w:rsidR="00FC69F9">
        <w:rPr>
          <w:rFonts w:eastAsiaTheme="minorEastAsia" w:hint="eastAsia"/>
          <w:lang w:eastAsia="zh-CN"/>
        </w:rPr>
        <w:t xml:space="preserve">we consider </w:t>
      </w:r>
      <w:r w:rsidR="00764A2C">
        <w:rPr>
          <w:rFonts w:eastAsiaTheme="minorEastAsia"/>
          <w:lang w:eastAsia="zh-CN"/>
        </w:rPr>
        <w:t>that</w:t>
      </w:r>
      <w:r w:rsidR="00764A2C">
        <w:rPr>
          <w:rFonts w:eastAsiaTheme="minorEastAsia" w:hint="eastAsia"/>
          <w:lang w:eastAsia="zh-CN"/>
        </w:rPr>
        <w:t xml:space="preserve"> the RACH procedure </w:t>
      </w:r>
      <w:r w:rsidR="00764A2C" w:rsidRPr="00764A2C">
        <w:rPr>
          <w:rFonts w:eastAsiaTheme="minorEastAsia"/>
          <w:lang w:eastAsia="zh-CN"/>
        </w:rPr>
        <w:t>is required to be supported</w:t>
      </w:r>
      <w:r w:rsidR="00764A2C" w:rsidRPr="00764A2C">
        <w:rPr>
          <w:rFonts w:eastAsiaTheme="minorEastAsia" w:hint="eastAsia"/>
          <w:lang w:eastAsia="zh-CN"/>
        </w:rPr>
        <w:t xml:space="preserve"> </w:t>
      </w:r>
      <w:r w:rsidR="00FC69F9">
        <w:rPr>
          <w:rFonts w:eastAsiaTheme="minorEastAsia" w:hint="eastAsia"/>
          <w:lang w:eastAsia="zh-CN"/>
        </w:rPr>
        <w:t xml:space="preserve">as the </w:t>
      </w:r>
      <w:r w:rsidR="00764A2C">
        <w:rPr>
          <w:rFonts w:eastAsiaTheme="minorEastAsia" w:hint="eastAsia"/>
          <w:lang w:eastAsia="zh-CN"/>
        </w:rPr>
        <w:t xml:space="preserve">random access </w:t>
      </w:r>
      <w:r w:rsidR="008D55E5">
        <w:rPr>
          <w:rFonts w:eastAsiaTheme="minorEastAsia" w:hint="eastAsia"/>
          <w:lang w:eastAsia="zh-CN"/>
        </w:rPr>
        <w:t>procedure is nece</w:t>
      </w:r>
      <w:r w:rsidR="00FC69F9">
        <w:rPr>
          <w:rFonts w:eastAsiaTheme="minorEastAsia" w:hint="eastAsia"/>
          <w:lang w:eastAsia="zh-CN"/>
        </w:rPr>
        <w:t xml:space="preserve">ssary for the UE </w:t>
      </w:r>
      <w:r w:rsidR="008D55E5">
        <w:rPr>
          <w:rFonts w:eastAsiaTheme="minorEastAsia" w:hint="eastAsia"/>
          <w:lang w:eastAsia="zh-CN"/>
        </w:rPr>
        <w:t>activate the SCG to</w:t>
      </w:r>
      <w:r w:rsidR="00DB710C">
        <w:rPr>
          <w:rFonts w:eastAsiaTheme="minorEastAsia" w:hint="eastAsia"/>
          <w:lang w:eastAsia="zh-CN"/>
        </w:rPr>
        <w:t xml:space="preserve"> recover data transmission </w:t>
      </w:r>
      <w:r w:rsidR="001C060C">
        <w:rPr>
          <w:rFonts w:eastAsiaTheme="minorEastAsia" w:hint="eastAsia"/>
          <w:lang w:eastAsia="zh-CN"/>
        </w:rPr>
        <w:t>in</w:t>
      </w:r>
      <w:r w:rsidR="00DB710C">
        <w:rPr>
          <w:rFonts w:eastAsiaTheme="minorEastAsia" w:hint="eastAsia"/>
          <w:lang w:eastAsia="zh-CN"/>
        </w:rPr>
        <w:t xml:space="preserve"> </w:t>
      </w:r>
      <w:r w:rsidR="00FC69F9">
        <w:rPr>
          <w:rFonts w:eastAsiaTheme="minorEastAsia" w:hint="eastAsia"/>
          <w:lang w:eastAsia="zh-CN"/>
        </w:rPr>
        <w:t>some scenarios</w:t>
      </w:r>
      <w:r w:rsidR="008D55E5">
        <w:rPr>
          <w:rFonts w:eastAsiaTheme="minorEastAsia" w:hint="eastAsia"/>
          <w:lang w:eastAsia="zh-CN"/>
        </w:rPr>
        <w:t>, e.g. TA timer has expired or BFD/RL</w:t>
      </w:r>
      <w:r w:rsidR="001D458E">
        <w:rPr>
          <w:rFonts w:eastAsiaTheme="minorEastAsia" w:hint="eastAsia"/>
          <w:lang w:eastAsia="zh-CN"/>
        </w:rPr>
        <w:t>F</w:t>
      </w:r>
      <w:r w:rsidR="00843EE6">
        <w:rPr>
          <w:rFonts w:eastAsiaTheme="minorEastAsia" w:hint="eastAsia"/>
          <w:lang w:eastAsia="zh-CN"/>
        </w:rPr>
        <w:t xml:space="preserve"> </w:t>
      </w:r>
      <w:r w:rsidR="004A4084">
        <w:rPr>
          <w:rFonts w:eastAsiaTheme="minorEastAsia" w:hint="eastAsia"/>
          <w:lang w:eastAsia="zh-CN"/>
        </w:rPr>
        <w:t>was</w:t>
      </w:r>
      <w:r w:rsidR="008D55E5">
        <w:rPr>
          <w:rFonts w:eastAsiaTheme="minorEastAsia" w:hint="eastAsia"/>
          <w:lang w:eastAsia="zh-CN"/>
        </w:rPr>
        <w:t xml:space="preserve"> d</w:t>
      </w:r>
      <w:r w:rsidR="008D55E5" w:rsidRPr="008D55E5">
        <w:rPr>
          <w:rFonts w:eastAsiaTheme="minorEastAsia"/>
          <w:lang w:eastAsia="zh-CN"/>
        </w:rPr>
        <w:t>eclared</w:t>
      </w:r>
      <w:r w:rsidR="00891B3F">
        <w:rPr>
          <w:rFonts w:eastAsiaTheme="minorEastAsia" w:hint="eastAsia"/>
          <w:lang w:eastAsia="zh-CN"/>
        </w:rPr>
        <w:t xml:space="preserve"> upon receiving the activation command</w:t>
      </w:r>
      <w:r w:rsidR="008D55E5">
        <w:rPr>
          <w:rFonts w:eastAsiaTheme="minorEastAsia" w:hint="eastAsia"/>
          <w:lang w:eastAsia="zh-CN"/>
        </w:rPr>
        <w:t>.</w:t>
      </w:r>
      <w:r w:rsidR="007C3C9E">
        <w:rPr>
          <w:rFonts w:eastAsiaTheme="minorEastAsia" w:hint="eastAsia"/>
          <w:lang w:eastAsia="zh-CN"/>
        </w:rPr>
        <w:t xml:space="preserve"> </w:t>
      </w:r>
    </w:p>
    <w:p w14:paraId="637001EE" w14:textId="489F1031" w:rsidR="00311CD6" w:rsidRDefault="007C3C9E" w:rsidP="003D1DE6">
      <w:pPr>
        <w:pStyle w:val="a0"/>
        <w:rPr>
          <w:rFonts w:eastAsiaTheme="minorEastAsia"/>
          <w:lang w:eastAsia="zh-CN"/>
        </w:rPr>
      </w:pPr>
      <w:r>
        <w:rPr>
          <w:rFonts w:eastAsiaTheme="minorEastAsia" w:hint="eastAsia"/>
          <w:lang w:eastAsia="zh-CN"/>
        </w:rPr>
        <w:t xml:space="preserve">Furthermore, we think the RACH procedure can be skipped and the UE can directly listen to PDCCH or </w:t>
      </w:r>
      <w:r w:rsidRPr="007C3C9E">
        <w:rPr>
          <w:rFonts w:eastAsiaTheme="minorEastAsia"/>
          <w:lang w:eastAsia="zh-CN"/>
        </w:rPr>
        <w:t>transmit SR/BSR, etc.</w:t>
      </w:r>
      <w:r>
        <w:rPr>
          <w:rFonts w:eastAsiaTheme="minorEastAsia" w:hint="eastAsia"/>
          <w:lang w:eastAsia="zh-CN"/>
        </w:rPr>
        <w:t xml:space="preserve"> when </w:t>
      </w:r>
      <w:r w:rsidR="00DA590A">
        <w:rPr>
          <w:rFonts w:eastAsiaTheme="minorEastAsia" w:hint="eastAsia"/>
          <w:lang w:eastAsia="zh-CN"/>
        </w:rPr>
        <w:t>the following conditions</w:t>
      </w:r>
      <w:r w:rsidR="00311CD6">
        <w:rPr>
          <w:rFonts w:eastAsiaTheme="minorEastAsia" w:hint="eastAsia"/>
          <w:lang w:eastAsia="zh-CN"/>
        </w:rPr>
        <w:t xml:space="preserve"> </w:t>
      </w:r>
      <w:r w:rsidR="003859EE">
        <w:rPr>
          <w:rFonts w:eastAsiaTheme="minorEastAsia" w:hint="eastAsia"/>
          <w:lang w:eastAsia="zh-CN"/>
        </w:rPr>
        <w:t>are</w:t>
      </w:r>
      <w:r w:rsidR="00DA590A">
        <w:rPr>
          <w:rFonts w:eastAsiaTheme="minorEastAsia" w:hint="eastAsia"/>
          <w:lang w:eastAsia="zh-CN"/>
        </w:rPr>
        <w:t xml:space="preserve"> </w:t>
      </w:r>
      <w:r w:rsidR="005A245F">
        <w:rPr>
          <w:rFonts w:eastAsiaTheme="minorEastAsia" w:hint="eastAsia"/>
          <w:lang w:eastAsia="zh-CN"/>
        </w:rPr>
        <w:t>met:</w:t>
      </w:r>
    </w:p>
    <w:p w14:paraId="36FAC262" w14:textId="5E7F077F" w:rsidR="005A245F" w:rsidRDefault="005A245F" w:rsidP="005A245F">
      <w:pPr>
        <w:pStyle w:val="a0"/>
        <w:numPr>
          <w:ilvl w:val="0"/>
          <w:numId w:val="33"/>
        </w:numPr>
        <w:rPr>
          <w:rFonts w:eastAsiaTheme="minorEastAsia"/>
          <w:lang w:eastAsia="zh-CN"/>
        </w:rPr>
      </w:pPr>
      <w:r>
        <w:rPr>
          <w:rFonts w:eastAsiaTheme="minorEastAsia"/>
          <w:lang w:eastAsia="zh-CN"/>
        </w:rPr>
        <w:t>C</w:t>
      </w:r>
      <w:r>
        <w:rPr>
          <w:rFonts w:eastAsiaTheme="minorEastAsia" w:hint="eastAsia"/>
          <w:lang w:eastAsia="zh-CN"/>
        </w:rPr>
        <w:t>ondition 1: The TA timer is still running and BFD/RLF is not declared</w:t>
      </w:r>
    </w:p>
    <w:p w14:paraId="4A4F7CDC" w14:textId="7F8A4AF5" w:rsidR="005A245F" w:rsidRDefault="002C6B25" w:rsidP="002C6B25">
      <w:pPr>
        <w:pStyle w:val="a0"/>
        <w:numPr>
          <w:ilvl w:val="0"/>
          <w:numId w:val="33"/>
        </w:numPr>
        <w:rPr>
          <w:rFonts w:eastAsiaTheme="minorEastAsia"/>
          <w:lang w:eastAsia="zh-CN"/>
        </w:rPr>
      </w:pPr>
      <w:r>
        <w:rPr>
          <w:rFonts w:eastAsiaTheme="minorEastAsia" w:hint="eastAsia"/>
          <w:lang w:eastAsia="zh-CN"/>
        </w:rPr>
        <w:t>Condition 2: T</w:t>
      </w:r>
      <w:r w:rsidRPr="001312BF">
        <w:t xml:space="preserve">he </w:t>
      </w:r>
      <w:proofErr w:type="spellStart"/>
      <w:r w:rsidRPr="002C6B25">
        <w:t>reconfigurationWithSync</w:t>
      </w:r>
      <w:proofErr w:type="spellEnd"/>
      <w:r w:rsidRPr="002C6B25">
        <w:t xml:space="preserve"> </w:t>
      </w:r>
      <w:r>
        <w:rPr>
          <w:rFonts w:eastAsiaTheme="minorEastAsia" w:hint="eastAsia"/>
          <w:lang w:eastAsia="zh-CN"/>
        </w:rPr>
        <w:t xml:space="preserve">is </w:t>
      </w:r>
      <w:r w:rsidR="003859EE">
        <w:rPr>
          <w:rFonts w:eastAsiaTheme="minorEastAsia" w:hint="eastAsia"/>
          <w:lang w:eastAsia="zh-CN"/>
        </w:rPr>
        <w:t xml:space="preserve">not </w:t>
      </w:r>
      <w:r>
        <w:rPr>
          <w:rFonts w:eastAsiaTheme="minorEastAsia" w:hint="eastAsia"/>
          <w:lang w:eastAsia="zh-CN"/>
        </w:rPr>
        <w:t xml:space="preserve">included in the </w:t>
      </w:r>
      <w:r w:rsidRPr="001312BF">
        <w:t xml:space="preserve">SCG activation </w:t>
      </w:r>
      <w:r w:rsidR="00A9091C">
        <w:rPr>
          <w:rFonts w:eastAsiaTheme="minorEastAsia" w:hint="eastAsia"/>
          <w:lang w:eastAsia="zh-CN"/>
        </w:rPr>
        <w:t>command</w:t>
      </w:r>
    </w:p>
    <w:p w14:paraId="2A8A4A2A" w14:textId="3CA067A4" w:rsidR="002C6B25" w:rsidRDefault="00674187" w:rsidP="003D1DE6">
      <w:pPr>
        <w:pStyle w:val="a0"/>
        <w:rPr>
          <w:rFonts w:eastAsiaTheme="minorEastAsia"/>
          <w:lang w:eastAsia="zh-CN"/>
        </w:rPr>
      </w:pPr>
      <w:r>
        <w:rPr>
          <w:rFonts w:eastAsiaTheme="minorEastAsia" w:hint="eastAsia"/>
          <w:lang w:eastAsia="zh-CN"/>
        </w:rPr>
        <w:t>In our understanding,</w:t>
      </w:r>
      <w:r w:rsidR="003D1DE6" w:rsidRPr="00AC294F">
        <w:rPr>
          <w:rFonts w:eastAsiaTheme="minorEastAsia" w:hint="eastAsia"/>
          <w:lang w:eastAsia="zh-CN"/>
        </w:rPr>
        <w:t xml:space="preserve"> </w:t>
      </w:r>
      <w:r w:rsidR="006B53DC">
        <w:rPr>
          <w:rFonts w:eastAsiaTheme="minorEastAsia" w:hint="eastAsia"/>
          <w:lang w:eastAsia="zh-CN"/>
        </w:rPr>
        <w:t xml:space="preserve">it is possible that the MN wants to </w:t>
      </w:r>
      <w:r w:rsidR="00B12D78">
        <w:rPr>
          <w:rFonts w:eastAsiaTheme="minorEastAsia" w:hint="eastAsia"/>
          <w:lang w:eastAsia="zh-CN"/>
        </w:rPr>
        <w:t xml:space="preserve">command the UE to perform SCG </w:t>
      </w:r>
      <w:r w:rsidR="006B53DC">
        <w:rPr>
          <w:rFonts w:eastAsiaTheme="minorEastAsia" w:hint="eastAsia"/>
          <w:lang w:eastAsia="zh-CN"/>
        </w:rPr>
        <w:t>change</w:t>
      </w:r>
      <w:r w:rsidR="00B12D78">
        <w:rPr>
          <w:rFonts w:eastAsiaTheme="minorEastAsia" w:hint="eastAsia"/>
          <w:lang w:eastAsia="zh-CN"/>
        </w:rPr>
        <w:t xml:space="preserve"> or </w:t>
      </w:r>
      <w:proofErr w:type="spellStart"/>
      <w:r w:rsidR="00B12D78">
        <w:rPr>
          <w:rFonts w:eastAsiaTheme="minorEastAsia" w:hint="eastAsia"/>
          <w:lang w:eastAsia="zh-CN"/>
        </w:rPr>
        <w:t>PSCell</w:t>
      </w:r>
      <w:proofErr w:type="spellEnd"/>
      <w:r w:rsidR="00B12D78">
        <w:rPr>
          <w:rFonts w:eastAsiaTheme="minorEastAsia" w:hint="eastAsia"/>
          <w:lang w:eastAsia="zh-CN"/>
        </w:rPr>
        <w:t xml:space="preserve"> change upon the MN decides to activate the deactivat</w:t>
      </w:r>
      <w:r w:rsidR="00054E5F">
        <w:rPr>
          <w:rFonts w:eastAsiaTheme="minorEastAsia"/>
          <w:lang w:eastAsia="zh-CN"/>
        </w:rPr>
        <w:t>ed</w:t>
      </w:r>
      <w:r w:rsidR="00B12D78">
        <w:rPr>
          <w:rFonts w:eastAsiaTheme="minorEastAsia" w:hint="eastAsia"/>
          <w:lang w:eastAsia="zh-CN"/>
        </w:rPr>
        <w:t xml:space="preserve"> SCG</w:t>
      </w:r>
      <w:r w:rsidR="00B12D78" w:rsidRPr="00B12D78">
        <w:rPr>
          <w:rFonts w:eastAsiaTheme="minorEastAsia" w:hint="eastAsia"/>
          <w:lang w:eastAsia="zh-CN"/>
        </w:rPr>
        <w:t xml:space="preserve"> </w:t>
      </w:r>
      <w:r w:rsidR="00B12D78">
        <w:rPr>
          <w:rFonts w:eastAsiaTheme="minorEastAsia" w:hint="eastAsia"/>
          <w:lang w:eastAsia="zh-CN"/>
        </w:rPr>
        <w:t>based on RRM measurement</w:t>
      </w:r>
      <w:r w:rsidR="00B12D78">
        <w:rPr>
          <w:rFonts w:eastAsiaTheme="minorEastAsia"/>
          <w:lang w:eastAsia="zh-CN"/>
        </w:rPr>
        <w:t xml:space="preserve"> </w:t>
      </w:r>
      <w:r w:rsidR="00B12D78">
        <w:rPr>
          <w:rFonts w:eastAsiaTheme="minorEastAsia" w:hint="eastAsia"/>
          <w:lang w:eastAsia="zh-CN"/>
        </w:rPr>
        <w:t xml:space="preserve">or </w:t>
      </w:r>
      <w:r w:rsidR="00B12D78">
        <w:rPr>
          <w:rFonts w:eastAsiaTheme="minorEastAsia"/>
          <w:lang w:eastAsia="zh-CN"/>
        </w:rPr>
        <w:t>load balanc</w:t>
      </w:r>
      <w:r w:rsidR="00B12D78">
        <w:rPr>
          <w:rFonts w:eastAsiaTheme="minorEastAsia" w:hint="eastAsia"/>
          <w:lang w:eastAsia="zh-CN"/>
        </w:rPr>
        <w:t xml:space="preserve">e consideration etc. </w:t>
      </w:r>
      <w:r w:rsidR="00B12D78">
        <w:rPr>
          <w:rFonts w:eastAsiaTheme="minorEastAsia"/>
          <w:lang w:eastAsia="zh-CN"/>
        </w:rPr>
        <w:t>A</w:t>
      </w:r>
      <w:r w:rsidR="00B12D78">
        <w:rPr>
          <w:rFonts w:eastAsiaTheme="minorEastAsia" w:hint="eastAsia"/>
          <w:lang w:eastAsia="zh-CN"/>
        </w:rPr>
        <w:t>t least for this case</w:t>
      </w:r>
      <w:r w:rsidR="006B53DC">
        <w:rPr>
          <w:rFonts w:eastAsiaTheme="minorEastAsia" w:hint="eastAsia"/>
          <w:lang w:eastAsia="zh-CN"/>
        </w:rPr>
        <w:t xml:space="preserve"> when </w:t>
      </w:r>
      <w:r w:rsidR="00054E5F">
        <w:rPr>
          <w:rFonts w:eastAsiaTheme="minorEastAsia"/>
          <w:lang w:eastAsia="zh-CN"/>
        </w:rPr>
        <w:t xml:space="preserve">the MN </w:t>
      </w:r>
      <w:r w:rsidR="006B53DC">
        <w:rPr>
          <w:rFonts w:eastAsiaTheme="minorEastAsia" w:hint="eastAsia"/>
          <w:lang w:eastAsia="zh-CN"/>
        </w:rPr>
        <w:t>send</w:t>
      </w:r>
      <w:r w:rsidR="00843EE6">
        <w:rPr>
          <w:rFonts w:eastAsiaTheme="minorEastAsia" w:hint="eastAsia"/>
          <w:lang w:eastAsia="zh-CN"/>
        </w:rPr>
        <w:t>s</w:t>
      </w:r>
      <w:r w:rsidR="006B53DC">
        <w:rPr>
          <w:rFonts w:eastAsiaTheme="minorEastAsia" w:hint="eastAsia"/>
          <w:lang w:eastAsia="zh-CN"/>
        </w:rPr>
        <w:t xml:space="preserve"> the activation command to </w:t>
      </w:r>
      <w:r w:rsidR="00054E5F">
        <w:rPr>
          <w:rFonts w:eastAsiaTheme="minorEastAsia"/>
          <w:lang w:eastAsia="zh-CN"/>
        </w:rPr>
        <w:t xml:space="preserve">the </w:t>
      </w:r>
      <w:r w:rsidR="006B53DC">
        <w:rPr>
          <w:rFonts w:eastAsiaTheme="minorEastAsia" w:hint="eastAsia"/>
          <w:lang w:eastAsia="zh-CN"/>
        </w:rPr>
        <w:t>UE</w:t>
      </w:r>
      <w:r w:rsidR="001C060C">
        <w:rPr>
          <w:rFonts w:eastAsiaTheme="minorEastAsia" w:hint="eastAsia"/>
          <w:lang w:eastAsia="zh-CN"/>
        </w:rPr>
        <w:t xml:space="preserve">, </w:t>
      </w:r>
      <w:r w:rsidR="002C6B25">
        <w:rPr>
          <w:rFonts w:eastAsiaTheme="minorEastAsia" w:hint="eastAsia"/>
          <w:lang w:eastAsia="zh-CN"/>
        </w:rPr>
        <w:t xml:space="preserve">the </w:t>
      </w:r>
      <w:proofErr w:type="spellStart"/>
      <w:r w:rsidR="002C6B25" w:rsidRPr="00B12D78">
        <w:rPr>
          <w:i/>
        </w:rPr>
        <w:t>reconfigurationWithSync</w:t>
      </w:r>
      <w:proofErr w:type="spellEnd"/>
      <w:r w:rsidR="002C6B25" w:rsidRPr="002C6B25">
        <w:t xml:space="preserve"> </w:t>
      </w:r>
      <w:r w:rsidR="00843EE6">
        <w:rPr>
          <w:rFonts w:eastAsiaTheme="minorEastAsia" w:hint="eastAsia"/>
          <w:lang w:eastAsia="zh-CN"/>
        </w:rPr>
        <w:t>could</w:t>
      </w:r>
      <w:r w:rsidR="001C060C">
        <w:rPr>
          <w:rFonts w:eastAsiaTheme="minorEastAsia" w:hint="eastAsia"/>
          <w:lang w:eastAsia="zh-CN"/>
        </w:rPr>
        <w:t xml:space="preserve"> be</w:t>
      </w:r>
      <w:r w:rsidR="002C6B25">
        <w:rPr>
          <w:rFonts w:eastAsiaTheme="minorEastAsia" w:hint="eastAsia"/>
          <w:lang w:eastAsia="zh-CN"/>
        </w:rPr>
        <w:t xml:space="preserve"> included in the </w:t>
      </w:r>
      <w:r w:rsidR="002C6B25" w:rsidRPr="001312BF">
        <w:t xml:space="preserve">SCG activation </w:t>
      </w:r>
      <w:r w:rsidR="00B12D78">
        <w:rPr>
          <w:rFonts w:eastAsiaTheme="minorEastAsia" w:hint="eastAsia"/>
          <w:lang w:eastAsia="zh-CN"/>
        </w:rPr>
        <w:t>command</w:t>
      </w:r>
      <w:r w:rsidR="001C060C">
        <w:rPr>
          <w:rFonts w:eastAsiaTheme="minorEastAsia" w:hint="eastAsia"/>
          <w:lang w:eastAsia="zh-CN"/>
        </w:rPr>
        <w:t>.</w:t>
      </w:r>
      <w:r w:rsidR="002C6B25">
        <w:rPr>
          <w:rFonts w:eastAsiaTheme="minorEastAsia" w:hint="eastAsia"/>
          <w:lang w:eastAsia="zh-CN"/>
        </w:rPr>
        <w:t xml:space="preserve"> </w:t>
      </w:r>
      <w:r w:rsidR="001C060C">
        <w:rPr>
          <w:rFonts w:eastAsiaTheme="minorEastAsia" w:hint="eastAsia"/>
          <w:lang w:eastAsia="zh-CN"/>
        </w:rPr>
        <w:t xml:space="preserve">If </w:t>
      </w:r>
      <w:r w:rsidR="002C6B25">
        <w:rPr>
          <w:rFonts w:eastAsiaTheme="minorEastAsia" w:hint="eastAsia"/>
          <w:lang w:eastAsia="zh-CN"/>
        </w:rPr>
        <w:t xml:space="preserve">the UE </w:t>
      </w:r>
      <w:r w:rsidR="001C060C">
        <w:rPr>
          <w:rFonts w:eastAsiaTheme="minorEastAsia" w:hint="eastAsia"/>
          <w:lang w:eastAsia="zh-CN"/>
        </w:rPr>
        <w:t xml:space="preserve">receives the </w:t>
      </w:r>
      <w:r w:rsidR="001C060C" w:rsidRPr="001312BF">
        <w:t xml:space="preserve">SCG activation </w:t>
      </w:r>
      <w:r w:rsidR="00B12D78">
        <w:rPr>
          <w:rFonts w:eastAsiaTheme="minorEastAsia" w:hint="eastAsia"/>
          <w:lang w:eastAsia="zh-CN"/>
        </w:rPr>
        <w:t xml:space="preserve">command </w:t>
      </w:r>
      <w:r w:rsidR="001C060C">
        <w:rPr>
          <w:rFonts w:eastAsiaTheme="minorEastAsia" w:hint="eastAsia"/>
          <w:lang w:eastAsia="zh-CN"/>
        </w:rPr>
        <w:t xml:space="preserve">with </w:t>
      </w:r>
      <w:proofErr w:type="spellStart"/>
      <w:r w:rsidR="001C060C" w:rsidRPr="00132C6D">
        <w:rPr>
          <w:i/>
        </w:rPr>
        <w:t>reconfigurationWithSync</w:t>
      </w:r>
      <w:proofErr w:type="spellEnd"/>
      <w:r w:rsidR="001C060C">
        <w:rPr>
          <w:rFonts w:eastAsiaTheme="minorEastAsia" w:hint="eastAsia"/>
          <w:lang w:eastAsia="zh-CN"/>
        </w:rPr>
        <w:t xml:space="preserve">, the UE </w:t>
      </w:r>
      <w:r w:rsidR="00B12D78">
        <w:rPr>
          <w:rFonts w:eastAsiaTheme="minorEastAsia" w:hint="eastAsia"/>
          <w:lang w:eastAsia="zh-CN"/>
        </w:rPr>
        <w:t xml:space="preserve">should </w:t>
      </w:r>
      <w:r w:rsidR="002C6B25">
        <w:rPr>
          <w:rFonts w:eastAsiaTheme="minorEastAsia" w:hint="eastAsia"/>
          <w:lang w:eastAsia="zh-CN"/>
        </w:rPr>
        <w:t xml:space="preserve">perform RACH </w:t>
      </w:r>
      <w:r w:rsidR="001C060C">
        <w:rPr>
          <w:rFonts w:eastAsiaTheme="minorEastAsia" w:hint="eastAsia"/>
          <w:lang w:eastAsia="zh-CN"/>
        </w:rPr>
        <w:t>e</w:t>
      </w:r>
      <w:r w:rsidR="009A6758">
        <w:rPr>
          <w:rFonts w:eastAsiaTheme="minorEastAsia" w:hint="eastAsia"/>
          <w:lang w:eastAsia="zh-CN"/>
        </w:rPr>
        <w:t xml:space="preserve">ven </w:t>
      </w:r>
      <w:r w:rsidR="00054E5F">
        <w:rPr>
          <w:rFonts w:eastAsiaTheme="minorEastAsia"/>
          <w:lang w:eastAsia="zh-CN"/>
        </w:rPr>
        <w:t xml:space="preserve">if </w:t>
      </w:r>
      <w:r w:rsidR="009A6758">
        <w:rPr>
          <w:rFonts w:eastAsiaTheme="minorEastAsia" w:hint="eastAsia"/>
          <w:lang w:eastAsia="zh-CN"/>
        </w:rPr>
        <w:t>the TAT</w:t>
      </w:r>
      <w:r w:rsidR="001C060C">
        <w:rPr>
          <w:rFonts w:eastAsiaTheme="minorEastAsia" w:hint="eastAsia"/>
          <w:lang w:eastAsia="zh-CN"/>
        </w:rPr>
        <w:t xml:space="preserve"> </w:t>
      </w:r>
      <w:r w:rsidR="00DC0FA3">
        <w:rPr>
          <w:rFonts w:eastAsiaTheme="minorEastAsia" w:hint="eastAsia"/>
          <w:lang w:eastAsia="zh-CN"/>
        </w:rPr>
        <w:t>i</w:t>
      </w:r>
      <w:r w:rsidR="009A6758">
        <w:rPr>
          <w:rFonts w:eastAsiaTheme="minorEastAsia" w:hint="eastAsia"/>
          <w:lang w:eastAsia="zh-CN"/>
        </w:rPr>
        <w:t>s still valid</w:t>
      </w:r>
      <w:r w:rsidR="00DC0FA3">
        <w:rPr>
          <w:rFonts w:eastAsiaTheme="minorEastAsia" w:hint="eastAsia"/>
          <w:lang w:eastAsia="zh-CN"/>
        </w:rPr>
        <w:t xml:space="preserve"> and</w:t>
      </w:r>
      <w:r w:rsidR="009A6758">
        <w:rPr>
          <w:rFonts w:eastAsiaTheme="minorEastAsia" w:hint="eastAsia"/>
          <w:lang w:eastAsia="zh-CN"/>
        </w:rPr>
        <w:t xml:space="preserve"> the DL beam is good</w:t>
      </w:r>
      <w:r w:rsidR="001C060C">
        <w:rPr>
          <w:rFonts w:eastAsiaTheme="minorEastAsia" w:hint="eastAsia"/>
          <w:lang w:eastAsia="zh-CN"/>
        </w:rPr>
        <w:t>.</w:t>
      </w:r>
      <w:r w:rsidR="00941F03">
        <w:rPr>
          <w:rFonts w:eastAsiaTheme="minorEastAsia" w:hint="eastAsia"/>
          <w:lang w:eastAsia="zh-CN"/>
        </w:rPr>
        <w:t xml:space="preserve"> </w:t>
      </w:r>
      <w:r w:rsidR="00EE1AC3">
        <w:rPr>
          <w:rFonts w:eastAsiaTheme="minorEastAsia" w:hint="eastAsia"/>
          <w:lang w:eastAsia="zh-CN"/>
        </w:rPr>
        <w:t xml:space="preserve">If the UE receives the </w:t>
      </w:r>
      <w:r w:rsidR="00EE1AC3" w:rsidRPr="001312BF">
        <w:t xml:space="preserve">SCG activation </w:t>
      </w:r>
      <w:r w:rsidR="00B12D78">
        <w:rPr>
          <w:rFonts w:eastAsiaTheme="minorEastAsia" w:hint="eastAsia"/>
          <w:lang w:eastAsia="zh-CN"/>
        </w:rPr>
        <w:t xml:space="preserve">command </w:t>
      </w:r>
      <w:r w:rsidR="00EE1AC3">
        <w:rPr>
          <w:rFonts w:eastAsiaTheme="minorEastAsia" w:hint="eastAsia"/>
          <w:lang w:eastAsia="zh-CN"/>
        </w:rPr>
        <w:t xml:space="preserve">without </w:t>
      </w:r>
      <w:proofErr w:type="spellStart"/>
      <w:r w:rsidR="00EE1AC3" w:rsidRPr="00132C6D">
        <w:rPr>
          <w:i/>
        </w:rPr>
        <w:t>reconfigurationWithSync</w:t>
      </w:r>
      <w:proofErr w:type="spellEnd"/>
      <w:r w:rsidR="00EE1AC3">
        <w:rPr>
          <w:rFonts w:eastAsiaTheme="minorEastAsia" w:hint="eastAsia"/>
          <w:lang w:eastAsia="zh-CN"/>
        </w:rPr>
        <w:t xml:space="preserve">, </w:t>
      </w:r>
      <w:r w:rsidR="00843EE6">
        <w:rPr>
          <w:rFonts w:eastAsiaTheme="minorEastAsia" w:hint="eastAsia"/>
          <w:lang w:eastAsia="zh-CN"/>
        </w:rPr>
        <w:t xml:space="preserve">and </w:t>
      </w:r>
      <w:r w:rsidR="00EE1AC3" w:rsidRPr="00AC294F">
        <w:rPr>
          <w:rFonts w:eastAsiaTheme="minorEastAsia" w:hint="eastAsia"/>
          <w:lang w:eastAsia="zh-CN"/>
        </w:rPr>
        <w:t>if the TA timer is still running, t</w:t>
      </w:r>
      <w:r w:rsidR="00EE1AC3" w:rsidRPr="00AC294F">
        <w:rPr>
          <w:rFonts w:eastAsiaTheme="minorEastAsia"/>
          <w:lang w:eastAsia="zh-CN"/>
        </w:rPr>
        <w:t>here is a high probability that UE and network are synchronized</w:t>
      </w:r>
      <w:r w:rsidR="00EE1AC3">
        <w:rPr>
          <w:rFonts w:eastAsiaTheme="minorEastAsia" w:hint="eastAsia"/>
          <w:lang w:eastAsia="zh-CN"/>
        </w:rPr>
        <w:t xml:space="preserve"> for UL.</w:t>
      </w:r>
      <w:r w:rsidR="00EE1AC3" w:rsidRPr="00EE1AC3">
        <w:rPr>
          <w:rFonts w:eastAsiaTheme="minorEastAsia" w:hint="eastAsia"/>
          <w:lang w:eastAsia="zh-CN"/>
        </w:rPr>
        <w:t xml:space="preserve"> </w:t>
      </w:r>
      <w:r w:rsidR="00B12D78">
        <w:rPr>
          <w:rFonts w:eastAsiaTheme="minorEastAsia" w:hint="eastAsia"/>
          <w:lang w:eastAsia="zh-CN"/>
        </w:rPr>
        <w:t>Assuming that,</w:t>
      </w:r>
      <w:r w:rsidR="00B12D78" w:rsidRPr="00B12D78">
        <w:rPr>
          <w:rFonts w:eastAsiaTheme="minorEastAsia" w:hint="eastAsia"/>
          <w:lang w:eastAsia="zh-CN"/>
        </w:rPr>
        <w:t xml:space="preserve"> </w:t>
      </w:r>
      <w:r w:rsidR="00B12D78">
        <w:rPr>
          <w:rFonts w:eastAsiaTheme="minorEastAsia" w:hint="eastAsia"/>
          <w:lang w:eastAsia="zh-CN"/>
        </w:rPr>
        <w:t>based on the UE mobility experience the NW can configure a suitable TA timer</w:t>
      </w:r>
      <w:r w:rsidR="00054E5F">
        <w:rPr>
          <w:rFonts w:eastAsiaTheme="minorEastAsia"/>
          <w:lang w:eastAsia="zh-CN"/>
        </w:rPr>
        <w:t>.</w:t>
      </w:r>
      <w:r w:rsidR="00B12D78">
        <w:rPr>
          <w:rFonts w:eastAsiaTheme="minorEastAsia" w:hint="eastAsia"/>
          <w:lang w:eastAsia="zh-CN"/>
        </w:rPr>
        <w:t xml:space="preserve"> </w:t>
      </w:r>
      <w:r w:rsidR="008C0B5E">
        <w:rPr>
          <w:rFonts w:eastAsiaTheme="minorEastAsia" w:hint="eastAsia"/>
          <w:lang w:eastAsia="zh-CN"/>
        </w:rPr>
        <w:t xml:space="preserve">If the BFD/RLF is also not declared, </w:t>
      </w:r>
      <w:r w:rsidR="008C0B5E" w:rsidRPr="00AC294F">
        <w:rPr>
          <w:rFonts w:eastAsiaTheme="minorEastAsia" w:hint="eastAsia"/>
          <w:lang w:eastAsia="zh-CN"/>
        </w:rPr>
        <w:t>t</w:t>
      </w:r>
      <w:r w:rsidR="008C0B5E" w:rsidRPr="00AC294F">
        <w:rPr>
          <w:rFonts w:eastAsiaTheme="minorEastAsia"/>
          <w:lang w:eastAsia="zh-CN"/>
        </w:rPr>
        <w:t xml:space="preserve">here is a high probability that </w:t>
      </w:r>
      <w:r w:rsidR="008C0B5E">
        <w:rPr>
          <w:rFonts w:eastAsiaTheme="minorEastAsia" w:hint="eastAsia"/>
          <w:lang w:eastAsia="zh-CN"/>
        </w:rPr>
        <w:t>the current beam is still good.</w:t>
      </w:r>
      <w:r w:rsidR="008C0B5E" w:rsidRPr="008C0B5E">
        <w:rPr>
          <w:rFonts w:eastAsiaTheme="minorEastAsia" w:hint="eastAsia"/>
          <w:lang w:eastAsia="zh-CN"/>
        </w:rPr>
        <w:t xml:space="preserve"> </w:t>
      </w:r>
      <w:r w:rsidR="008C0B5E" w:rsidRPr="00AC294F">
        <w:rPr>
          <w:rFonts w:eastAsiaTheme="minorEastAsia" w:hint="eastAsia"/>
          <w:lang w:eastAsia="zh-CN"/>
        </w:rPr>
        <w:t xml:space="preserve">Considering above, to </w:t>
      </w:r>
      <w:r w:rsidR="008C0B5E" w:rsidRPr="00AC294F">
        <w:rPr>
          <w:rFonts w:eastAsiaTheme="minorEastAsia" w:hint="eastAsia"/>
          <w:bCs/>
          <w:lang w:val="en-GB" w:eastAsia="zh-CN"/>
        </w:rPr>
        <w:t xml:space="preserve">reduce the delay for </w:t>
      </w:r>
      <w:r w:rsidR="00843EE6">
        <w:rPr>
          <w:rFonts w:eastAsiaTheme="minorEastAsia" w:hint="eastAsia"/>
          <w:bCs/>
          <w:lang w:val="en-GB" w:eastAsia="zh-CN"/>
        </w:rPr>
        <w:t>activation</w:t>
      </w:r>
      <w:r w:rsidR="008C0B5E">
        <w:rPr>
          <w:rFonts w:eastAsiaTheme="minorEastAsia" w:hint="eastAsia"/>
          <w:bCs/>
          <w:lang w:val="en-GB" w:eastAsia="zh-CN"/>
        </w:rPr>
        <w:t xml:space="preserve"> </w:t>
      </w:r>
      <w:r w:rsidR="008C0B5E" w:rsidRPr="00AC294F">
        <w:rPr>
          <w:rFonts w:eastAsiaTheme="minorEastAsia" w:hint="eastAsia"/>
          <w:bCs/>
          <w:lang w:val="en-GB" w:eastAsia="zh-CN"/>
        </w:rPr>
        <w:t xml:space="preserve">SCG, </w:t>
      </w:r>
      <w:r w:rsidR="00941F03">
        <w:rPr>
          <w:rFonts w:eastAsiaTheme="minorEastAsia" w:hint="eastAsia"/>
          <w:lang w:eastAsia="zh-CN"/>
        </w:rPr>
        <w:t xml:space="preserve">the UE </w:t>
      </w:r>
      <w:r w:rsidR="00054E5F">
        <w:rPr>
          <w:rFonts w:eastAsiaTheme="minorEastAsia"/>
          <w:lang w:eastAsia="zh-CN"/>
        </w:rPr>
        <w:t>can</w:t>
      </w:r>
      <w:r w:rsidR="00941F03">
        <w:rPr>
          <w:rFonts w:eastAsiaTheme="minorEastAsia" w:hint="eastAsia"/>
          <w:lang w:eastAsia="zh-CN"/>
        </w:rPr>
        <w:t xml:space="preserve"> skip RACH procedure </w:t>
      </w:r>
      <w:r w:rsidR="005A26F2">
        <w:rPr>
          <w:rFonts w:eastAsiaTheme="minorEastAsia" w:hint="eastAsia"/>
          <w:lang w:eastAsia="zh-CN"/>
        </w:rPr>
        <w:t xml:space="preserve">if the TA timer is still running and BFD/RLF </w:t>
      </w:r>
      <w:r w:rsidR="00F62B22">
        <w:rPr>
          <w:rFonts w:eastAsiaTheme="minorEastAsia" w:hint="eastAsia"/>
          <w:lang w:eastAsia="zh-CN"/>
        </w:rPr>
        <w:t>is</w:t>
      </w:r>
      <w:r w:rsidR="005A26F2">
        <w:rPr>
          <w:rFonts w:eastAsiaTheme="minorEastAsia" w:hint="eastAsia"/>
          <w:lang w:eastAsia="zh-CN"/>
        </w:rPr>
        <w:t xml:space="preserve"> not declared </w:t>
      </w:r>
      <w:r w:rsidR="00941F03">
        <w:rPr>
          <w:rFonts w:eastAsiaTheme="minorEastAsia" w:hint="eastAsia"/>
          <w:lang w:eastAsia="zh-CN"/>
        </w:rPr>
        <w:t>upon receiving the SCG activation indication</w:t>
      </w:r>
      <w:r w:rsidR="008C0B5E">
        <w:rPr>
          <w:rFonts w:eastAsiaTheme="minorEastAsia" w:hint="eastAsia"/>
          <w:lang w:eastAsia="zh-CN"/>
        </w:rPr>
        <w:t xml:space="preserve"> without</w:t>
      </w:r>
      <w:r w:rsidR="00383A2B">
        <w:rPr>
          <w:rFonts w:eastAsiaTheme="minorEastAsia" w:hint="eastAsia"/>
          <w:lang w:eastAsia="zh-CN"/>
        </w:rPr>
        <w:t xml:space="preserve"> the configuration of</w:t>
      </w:r>
      <w:r w:rsidR="008C0B5E">
        <w:rPr>
          <w:rFonts w:eastAsiaTheme="minorEastAsia" w:hint="eastAsia"/>
          <w:lang w:eastAsia="zh-CN"/>
        </w:rPr>
        <w:t xml:space="preserve"> </w:t>
      </w:r>
      <w:proofErr w:type="spellStart"/>
      <w:r w:rsidR="008C0B5E" w:rsidRPr="0057777F">
        <w:rPr>
          <w:rFonts w:eastAsiaTheme="minorEastAsia"/>
          <w:i/>
          <w:lang w:eastAsia="zh-CN"/>
        </w:rPr>
        <w:t>reconfigurationWithSync</w:t>
      </w:r>
      <w:proofErr w:type="spellEnd"/>
      <w:r w:rsidR="005A26F2">
        <w:rPr>
          <w:rFonts w:eastAsiaTheme="minorEastAsia" w:hint="eastAsia"/>
          <w:lang w:eastAsia="zh-CN"/>
        </w:rPr>
        <w:t>.</w:t>
      </w:r>
      <w:r w:rsidR="00941F03">
        <w:rPr>
          <w:rFonts w:eastAsiaTheme="minorEastAsia" w:hint="eastAsia"/>
          <w:lang w:eastAsia="zh-CN"/>
        </w:rPr>
        <w:t xml:space="preserve"> </w:t>
      </w:r>
      <w:r w:rsidR="001C060C">
        <w:rPr>
          <w:rFonts w:eastAsiaTheme="minorEastAsia" w:hint="eastAsia"/>
          <w:lang w:eastAsia="zh-CN"/>
        </w:rPr>
        <w:t xml:space="preserve"> </w:t>
      </w:r>
    </w:p>
    <w:p w14:paraId="72275EDB" w14:textId="70B4CCCD" w:rsidR="00F5254D" w:rsidRDefault="00F5254D" w:rsidP="00F5254D">
      <w:pPr>
        <w:pStyle w:val="a0"/>
        <w:rPr>
          <w:rFonts w:eastAsiaTheme="minorEastAsia"/>
          <w:b/>
          <w:bCs/>
          <w:lang w:val="en-GB" w:eastAsia="zh-CN"/>
        </w:rPr>
      </w:pPr>
      <w:r>
        <w:rPr>
          <w:rFonts w:eastAsiaTheme="minorEastAsia" w:hint="eastAsia"/>
          <w:b/>
          <w:bCs/>
          <w:lang w:val="en-GB" w:eastAsia="zh-CN"/>
        </w:rPr>
        <w:t>Proposal 1</w:t>
      </w:r>
      <w:r w:rsidRPr="00183A37">
        <w:rPr>
          <w:rFonts w:eastAsiaTheme="minorEastAsia" w:hint="eastAsia"/>
          <w:b/>
          <w:bCs/>
          <w:lang w:val="en-GB" w:eastAsia="zh-CN"/>
        </w:rPr>
        <w:t>:</w:t>
      </w:r>
      <w:r>
        <w:rPr>
          <w:rFonts w:eastAsiaTheme="minorEastAsia" w:hint="eastAsia"/>
          <w:b/>
          <w:bCs/>
          <w:lang w:val="en-GB" w:eastAsia="zh-CN"/>
        </w:rPr>
        <w:t xml:space="preserve"> RACH procedure is required to be supported as a baseline</w:t>
      </w:r>
      <w:r w:rsidR="000932D7">
        <w:rPr>
          <w:rFonts w:eastAsiaTheme="minorEastAsia" w:hint="eastAsia"/>
          <w:b/>
          <w:bCs/>
          <w:lang w:val="en-GB" w:eastAsia="zh-CN"/>
        </w:rPr>
        <w:t xml:space="preserve"> for n</w:t>
      </w:r>
      <w:r w:rsidR="000932D7" w:rsidRPr="000932D7">
        <w:rPr>
          <w:rFonts w:eastAsiaTheme="minorEastAsia"/>
          <w:b/>
          <w:bCs/>
          <w:lang w:val="en-GB" w:eastAsia="zh-CN"/>
        </w:rPr>
        <w:t>etwork-initiated SCG activation</w:t>
      </w:r>
      <w:r>
        <w:rPr>
          <w:rFonts w:eastAsiaTheme="minorEastAsia" w:hint="eastAsia"/>
          <w:b/>
          <w:bCs/>
          <w:lang w:val="en-GB" w:eastAsia="zh-CN"/>
        </w:rPr>
        <w:t>.</w:t>
      </w:r>
    </w:p>
    <w:p w14:paraId="733A1608" w14:textId="22CC6AF7" w:rsidR="00995FEB" w:rsidRDefault="00FF12BC" w:rsidP="00F5254D">
      <w:pPr>
        <w:pStyle w:val="a0"/>
        <w:rPr>
          <w:rFonts w:eastAsiaTheme="minorEastAsia"/>
          <w:b/>
          <w:bCs/>
          <w:lang w:val="en-GB" w:eastAsia="zh-CN"/>
        </w:rPr>
      </w:pPr>
      <w:r>
        <w:rPr>
          <w:rFonts w:eastAsiaTheme="minorEastAsia" w:hint="eastAsia"/>
          <w:b/>
          <w:bCs/>
          <w:lang w:val="en-GB" w:eastAsia="zh-CN"/>
        </w:rPr>
        <w:t>Proposal 2</w:t>
      </w:r>
      <w:r w:rsidR="00995FEB">
        <w:rPr>
          <w:rFonts w:eastAsiaTheme="minorEastAsia" w:hint="eastAsia"/>
          <w:b/>
          <w:bCs/>
          <w:lang w:val="en-GB" w:eastAsia="zh-CN"/>
        </w:rPr>
        <w:t>:</w:t>
      </w:r>
      <w:r>
        <w:rPr>
          <w:rFonts w:eastAsiaTheme="minorEastAsia" w:hint="eastAsia"/>
          <w:b/>
          <w:bCs/>
          <w:lang w:val="en-GB" w:eastAsia="zh-CN"/>
        </w:rPr>
        <w:t xml:space="preserve"> </w:t>
      </w:r>
      <w:r w:rsidR="00B12D78">
        <w:rPr>
          <w:rFonts w:eastAsiaTheme="minorEastAsia" w:hint="eastAsia"/>
          <w:b/>
          <w:bCs/>
          <w:lang w:val="en-GB" w:eastAsia="zh-CN"/>
        </w:rPr>
        <w:t xml:space="preserve">UE should perform </w:t>
      </w:r>
      <w:r w:rsidR="00995FEB">
        <w:rPr>
          <w:rFonts w:eastAsiaTheme="minorEastAsia" w:hint="eastAsia"/>
          <w:b/>
          <w:bCs/>
          <w:lang w:val="en-GB" w:eastAsia="zh-CN"/>
        </w:rPr>
        <w:t>RACH procedure when</w:t>
      </w:r>
      <w:r w:rsidR="00995FEB" w:rsidRPr="00995FEB">
        <w:rPr>
          <w:rFonts w:eastAsiaTheme="minorEastAsia"/>
          <w:b/>
          <w:bCs/>
          <w:lang w:val="en-GB" w:eastAsia="zh-CN"/>
        </w:rPr>
        <w:t xml:space="preserve"> </w:t>
      </w:r>
      <w:r w:rsidR="00995FEB">
        <w:rPr>
          <w:rFonts w:eastAsiaTheme="minorEastAsia"/>
          <w:b/>
          <w:bCs/>
          <w:lang w:val="en-GB" w:eastAsia="zh-CN"/>
        </w:rPr>
        <w:t xml:space="preserve">SCG activation </w:t>
      </w:r>
      <w:r w:rsidR="00B12D78">
        <w:rPr>
          <w:rFonts w:eastAsiaTheme="minorEastAsia" w:hint="eastAsia"/>
          <w:b/>
          <w:bCs/>
          <w:lang w:val="en-GB" w:eastAsia="zh-CN"/>
        </w:rPr>
        <w:t>command</w:t>
      </w:r>
      <w:r w:rsidR="00B12D78">
        <w:rPr>
          <w:rFonts w:eastAsiaTheme="minorEastAsia"/>
          <w:b/>
          <w:bCs/>
          <w:lang w:val="en-GB" w:eastAsia="zh-CN"/>
        </w:rPr>
        <w:t xml:space="preserve"> </w:t>
      </w:r>
      <w:r w:rsidR="00B12D78">
        <w:rPr>
          <w:rFonts w:eastAsiaTheme="minorEastAsia" w:hint="eastAsia"/>
          <w:b/>
          <w:bCs/>
          <w:lang w:val="en-GB" w:eastAsia="zh-CN"/>
        </w:rPr>
        <w:t xml:space="preserve">includes the </w:t>
      </w:r>
      <w:proofErr w:type="spellStart"/>
      <w:r w:rsidR="00995FEB" w:rsidRPr="005F6036">
        <w:rPr>
          <w:rFonts w:eastAsiaTheme="minorEastAsia"/>
          <w:b/>
          <w:bCs/>
          <w:i/>
          <w:lang w:val="en-GB" w:eastAsia="zh-CN"/>
        </w:rPr>
        <w:t>reconfigurationWithSync</w:t>
      </w:r>
      <w:proofErr w:type="spellEnd"/>
      <w:r w:rsidR="00A80152">
        <w:rPr>
          <w:rFonts w:eastAsiaTheme="minorEastAsia" w:hint="eastAsia"/>
          <w:b/>
          <w:bCs/>
          <w:lang w:val="en-GB" w:eastAsia="zh-CN"/>
        </w:rPr>
        <w:t>.</w:t>
      </w:r>
    </w:p>
    <w:p w14:paraId="79B36CE1" w14:textId="2DBF235B" w:rsidR="00F5254D" w:rsidRPr="005F6036" w:rsidRDefault="00FF12BC" w:rsidP="00F5254D">
      <w:pPr>
        <w:pStyle w:val="a0"/>
        <w:rPr>
          <w:rFonts w:eastAsiaTheme="minorEastAsia"/>
          <w:b/>
          <w:bCs/>
          <w:lang w:val="en-GB" w:eastAsia="zh-CN"/>
        </w:rPr>
      </w:pPr>
      <w:r>
        <w:rPr>
          <w:rFonts w:eastAsiaTheme="minorEastAsia" w:hint="eastAsia"/>
          <w:b/>
          <w:bCs/>
          <w:lang w:val="en-GB" w:eastAsia="zh-CN"/>
        </w:rPr>
        <w:t>Proposal 3</w:t>
      </w:r>
      <w:r w:rsidR="00EE1AC3">
        <w:rPr>
          <w:rFonts w:eastAsiaTheme="minorEastAsia" w:hint="eastAsia"/>
          <w:b/>
          <w:bCs/>
          <w:lang w:val="en-GB" w:eastAsia="zh-CN"/>
        </w:rPr>
        <w:t xml:space="preserve">: </w:t>
      </w:r>
      <w:r w:rsidR="00490C9A">
        <w:rPr>
          <w:rFonts w:eastAsiaTheme="minorEastAsia" w:hint="eastAsia"/>
          <w:b/>
          <w:bCs/>
          <w:lang w:val="en-GB" w:eastAsia="zh-CN"/>
        </w:rPr>
        <w:t>W</w:t>
      </w:r>
      <w:r w:rsidR="00F5254D">
        <w:rPr>
          <w:rFonts w:eastAsiaTheme="minorEastAsia" w:hint="eastAsia"/>
          <w:b/>
          <w:bCs/>
          <w:lang w:val="en-GB" w:eastAsia="zh-CN"/>
        </w:rPr>
        <w:t>hen</w:t>
      </w:r>
      <w:r w:rsidR="00490C9A">
        <w:rPr>
          <w:rFonts w:eastAsiaTheme="minorEastAsia" w:hint="eastAsia"/>
          <w:b/>
          <w:bCs/>
          <w:lang w:val="en-GB" w:eastAsia="zh-CN"/>
        </w:rPr>
        <w:t xml:space="preserve"> </w:t>
      </w:r>
      <w:r w:rsidR="00F5254D">
        <w:rPr>
          <w:rFonts w:eastAsiaTheme="minorEastAsia" w:hint="eastAsia"/>
          <w:b/>
          <w:bCs/>
          <w:lang w:val="en-GB" w:eastAsia="zh-CN"/>
        </w:rPr>
        <w:t>TA timer is still running and BFD/RLF is not declared</w:t>
      </w:r>
      <w:r w:rsidR="00490C9A">
        <w:rPr>
          <w:rFonts w:eastAsiaTheme="minorEastAsia" w:hint="eastAsia"/>
          <w:b/>
          <w:bCs/>
          <w:lang w:val="en-GB" w:eastAsia="zh-CN"/>
        </w:rPr>
        <w:t>，</w:t>
      </w:r>
      <w:r w:rsidR="00490C9A">
        <w:rPr>
          <w:rFonts w:eastAsiaTheme="minorEastAsia" w:hint="eastAsia"/>
          <w:b/>
          <w:bCs/>
          <w:lang w:val="en-GB" w:eastAsia="zh-CN"/>
        </w:rPr>
        <w:t>UE could skip RACH procedure</w:t>
      </w:r>
      <w:r w:rsidR="00490C9A" w:rsidRPr="00490C9A">
        <w:rPr>
          <w:rFonts w:eastAsiaTheme="minorEastAsia" w:hint="eastAsia"/>
          <w:b/>
          <w:bCs/>
          <w:lang w:val="en-GB" w:eastAsia="zh-CN"/>
        </w:rPr>
        <w:t xml:space="preserve"> </w:t>
      </w:r>
      <w:r w:rsidR="00A63ABE">
        <w:rPr>
          <w:rFonts w:eastAsiaTheme="minorEastAsia" w:hint="eastAsia"/>
          <w:b/>
          <w:bCs/>
          <w:lang w:val="en-GB" w:eastAsia="zh-CN"/>
        </w:rPr>
        <w:t>(i.e. UE decide</w:t>
      </w:r>
      <w:r w:rsidR="00D01C41">
        <w:rPr>
          <w:rFonts w:eastAsiaTheme="minorEastAsia" w:hint="eastAsia"/>
          <w:b/>
          <w:bCs/>
          <w:lang w:val="en-GB" w:eastAsia="zh-CN"/>
        </w:rPr>
        <w:t>s</w:t>
      </w:r>
      <w:r w:rsidR="00A63ABE">
        <w:rPr>
          <w:rFonts w:eastAsiaTheme="minorEastAsia" w:hint="eastAsia"/>
          <w:b/>
          <w:bCs/>
          <w:lang w:val="en-GB" w:eastAsia="zh-CN"/>
        </w:rPr>
        <w:t xml:space="preserve">) </w:t>
      </w:r>
      <w:r w:rsidR="00490C9A">
        <w:rPr>
          <w:rFonts w:eastAsiaTheme="minorEastAsia" w:hint="eastAsia"/>
          <w:b/>
          <w:bCs/>
          <w:lang w:val="en-GB" w:eastAsia="zh-CN"/>
        </w:rPr>
        <w:t>upon the reception of</w:t>
      </w:r>
      <w:r w:rsidR="00490C9A">
        <w:rPr>
          <w:rFonts w:eastAsiaTheme="minorEastAsia"/>
          <w:b/>
          <w:bCs/>
          <w:lang w:val="en-GB" w:eastAsia="zh-CN"/>
        </w:rPr>
        <w:t xml:space="preserve"> the SCG activation </w:t>
      </w:r>
      <w:r w:rsidR="00490C9A">
        <w:rPr>
          <w:rFonts w:eastAsiaTheme="minorEastAsia" w:hint="eastAsia"/>
          <w:b/>
          <w:bCs/>
          <w:lang w:val="en-GB" w:eastAsia="zh-CN"/>
        </w:rPr>
        <w:t xml:space="preserve">command if </w:t>
      </w:r>
      <w:proofErr w:type="spellStart"/>
      <w:r w:rsidR="00490C9A" w:rsidRPr="007F3F83">
        <w:rPr>
          <w:rFonts w:eastAsiaTheme="minorEastAsia"/>
          <w:b/>
          <w:bCs/>
          <w:i/>
          <w:lang w:val="en-GB" w:eastAsia="zh-CN"/>
        </w:rPr>
        <w:t>reconfigurationWithSync</w:t>
      </w:r>
      <w:proofErr w:type="spellEnd"/>
      <w:r w:rsidR="00490C9A">
        <w:rPr>
          <w:rFonts w:eastAsiaTheme="minorEastAsia" w:hint="eastAsia"/>
          <w:b/>
          <w:bCs/>
          <w:lang w:val="en-GB" w:eastAsia="zh-CN"/>
        </w:rPr>
        <w:t xml:space="preserve"> is not configured</w:t>
      </w:r>
      <w:r w:rsidR="00A63ABE">
        <w:rPr>
          <w:rFonts w:eastAsiaTheme="minorEastAsia" w:hint="eastAsia"/>
          <w:b/>
          <w:bCs/>
          <w:lang w:val="en-GB" w:eastAsia="zh-CN"/>
        </w:rPr>
        <w:t>.</w:t>
      </w:r>
    </w:p>
    <w:p w14:paraId="2EADECFF" w14:textId="21CC5AE9" w:rsidR="00532246" w:rsidRDefault="00532246" w:rsidP="00532246">
      <w:pPr>
        <w:pStyle w:val="a0"/>
        <w:rPr>
          <w:rFonts w:eastAsiaTheme="minorEastAsia"/>
          <w:lang w:val="en-GB" w:eastAsia="zh-CN"/>
        </w:rPr>
      </w:pPr>
      <w:r>
        <w:rPr>
          <w:rFonts w:eastAsiaTheme="minorEastAsia" w:hint="eastAsia"/>
          <w:lang w:val="en-GB" w:eastAsia="zh-CN"/>
        </w:rPr>
        <w:t xml:space="preserve">If BFD </w:t>
      </w:r>
      <w:r w:rsidR="00A13507">
        <w:rPr>
          <w:rFonts w:eastAsiaTheme="minorEastAsia" w:hint="eastAsia"/>
          <w:lang w:val="en-GB" w:eastAsia="zh-CN"/>
        </w:rPr>
        <w:t>has been</w:t>
      </w:r>
      <w:r>
        <w:rPr>
          <w:rFonts w:eastAsiaTheme="minorEastAsia" w:hint="eastAsia"/>
          <w:lang w:val="en-GB" w:eastAsia="zh-CN"/>
        </w:rPr>
        <w:t xml:space="preserve"> declared when activate SCG </w:t>
      </w:r>
      <w:r w:rsidR="00A13507">
        <w:rPr>
          <w:rFonts w:eastAsiaTheme="minorEastAsia" w:hint="eastAsia"/>
          <w:lang w:val="en-GB" w:eastAsia="zh-CN"/>
        </w:rPr>
        <w:t xml:space="preserve">command is receives </w:t>
      </w:r>
      <w:r>
        <w:rPr>
          <w:rFonts w:eastAsiaTheme="minorEastAsia" w:hint="eastAsia"/>
          <w:lang w:val="en-GB" w:eastAsia="zh-CN"/>
        </w:rPr>
        <w:t xml:space="preserve">and TAT is still running, in order to reduce the activation delay, the network can indicate </w:t>
      </w:r>
      <w:r>
        <w:rPr>
          <w:rFonts w:eastAsiaTheme="minorEastAsia"/>
          <w:lang w:val="en-GB" w:eastAsia="zh-CN"/>
        </w:rPr>
        <w:t>the</w:t>
      </w:r>
      <w:r>
        <w:rPr>
          <w:rFonts w:eastAsiaTheme="minorEastAsia" w:hint="eastAsia"/>
          <w:lang w:val="en-GB" w:eastAsia="zh-CN"/>
        </w:rPr>
        <w:t xml:space="preserve"> activate TCI to UE </w:t>
      </w:r>
      <w:r w:rsidR="00054E5F">
        <w:rPr>
          <w:rFonts w:eastAsiaTheme="minorEastAsia"/>
          <w:lang w:val="en-GB" w:eastAsia="zh-CN"/>
        </w:rPr>
        <w:t xml:space="preserve">to indicate RACH procedure is not needed. </w:t>
      </w:r>
      <w:r>
        <w:rPr>
          <w:rFonts w:eastAsiaTheme="minorEastAsia" w:hint="eastAsia"/>
          <w:lang w:val="en-GB" w:eastAsia="zh-CN"/>
        </w:rPr>
        <w:t xml:space="preserve">RRC signalling (e.g. </w:t>
      </w:r>
      <w:r w:rsidR="00A13507">
        <w:rPr>
          <w:rFonts w:eastAsiaTheme="minorEastAsia" w:hint="eastAsia"/>
          <w:lang w:val="en-GB" w:eastAsia="zh-CN"/>
        </w:rPr>
        <w:t xml:space="preserve">included in </w:t>
      </w:r>
      <w:r>
        <w:rPr>
          <w:rFonts w:eastAsiaTheme="minorEastAsia" w:hint="eastAsia"/>
          <w:lang w:val="en-GB" w:eastAsia="zh-CN"/>
        </w:rPr>
        <w:t xml:space="preserve">SCG activation </w:t>
      </w:r>
      <w:r w:rsidR="00A13507">
        <w:rPr>
          <w:rFonts w:eastAsiaTheme="minorEastAsia" w:hint="eastAsia"/>
          <w:lang w:val="en-GB" w:eastAsia="zh-CN"/>
        </w:rPr>
        <w:t>command</w:t>
      </w:r>
      <w:r>
        <w:rPr>
          <w:rFonts w:eastAsiaTheme="minorEastAsia" w:hint="eastAsia"/>
          <w:lang w:val="en-GB" w:eastAsia="zh-CN"/>
        </w:rPr>
        <w:t xml:space="preserve">) or </w:t>
      </w:r>
      <w:r w:rsidRPr="00F62AE6">
        <w:t xml:space="preserve">lower-layer </w:t>
      </w:r>
      <w:r>
        <w:t>signaling</w:t>
      </w:r>
      <w:r>
        <w:rPr>
          <w:rFonts w:eastAsiaTheme="minorEastAsia" w:hint="eastAsia"/>
          <w:lang w:eastAsia="zh-CN"/>
        </w:rPr>
        <w:t xml:space="preserve"> based on the L1 or RRM measurement results from UE </w:t>
      </w:r>
      <w:r w:rsidR="00054E5F">
        <w:rPr>
          <w:rFonts w:eastAsiaTheme="minorEastAsia"/>
          <w:lang w:eastAsia="zh-CN"/>
        </w:rPr>
        <w:t>can be used to inform the UE.</w:t>
      </w:r>
      <w:r>
        <w:rPr>
          <w:rFonts w:eastAsiaTheme="minorEastAsia" w:hint="eastAsia"/>
          <w:lang w:val="en-GB" w:eastAsia="zh-CN"/>
        </w:rPr>
        <w:t xml:space="preserve"> </w:t>
      </w:r>
    </w:p>
    <w:p w14:paraId="6169BE8A" w14:textId="6AC5B078" w:rsidR="00532246" w:rsidRDefault="00532246" w:rsidP="00532246">
      <w:pPr>
        <w:pStyle w:val="a0"/>
        <w:rPr>
          <w:rFonts w:eastAsiaTheme="minorEastAsia"/>
          <w:b/>
          <w:bCs/>
          <w:lang w:val="en-GB" w:eastAsia="zh-CN"/>
        </w:rPr>
      </w:pPr>
      <w:r>
        <w:rPr>
          <w:rFonts w:eastAsiaTheme="minorEastAsia" w:hint="eastAsia"/>
          <w:b/>
          <w:bCs/>
          <w:lang w:val="en-GB" w:eastAsia="zh-CN"/>
        </w:rPr>
        <w:t>Proposal 4</w:t>
      </w:r>
      <w:r w:rsidRPr="00183A37">
        <w:rPr>
          <w:rFonts w:eastAsiaTheme="minorEastAsia" w:hint="eastAsia"/>
          <w:b/>
          <w:bCs/>
          <w:lang w:val="en-GB" w:eastAsia="zh-CN"/>
        </w:rPr>
        <w:t>:</w:t>
      </w:r>
      <w:r>
        <w:rPr>
          <w:rFonts w:eastAsiaTheme="minorEastAsia" w:hint="eastAsia"/>
          <w:b/>
          <w:bCs/>
          <w:lang w:val="en-GB" w:eastAsia="zh-CN"/>
        </w:rPr>
        <w:t xml:space="preserve"> The network can indicate the activate TCI to UE</w:t>
      </w:r>
      <w:r w:rsidR="00054E5F">
        <w:rPr>
          <w:rFonts w:eastAsiaTheme="minorEastAsia"/>
          <w:b/>
          <w:bCs/>
          <w:lang w:val="en-GB" w:eastAsia="zh-CN"/>
        </w:rPr>
        <w:t xml:space="preserve"> </w:t>
      </w:r>
      <w:r w:rsidR="00054E5F" w:rsidRPr="00054E5F">
        <w:rPr>
          <w:rFonts w:eastAsiaTheme="minorEastAsia"/>
          <w:b/>
          <w:bCs/>
          <w:lang w:val="en-GB" w:eastAsia="zh-CN"/>
        </w:rPr>
        <w:t>to skip RACH procedure upon reception of SCG activation command if BFD has been declared and TAT is still running.</w:t>
      </w:r>
      <w:r>
        <w:rPr>
          <w:rFonts w:eastAsiaTheme="minorEastAsia" w:hint="eastAsia"/>
          <w:b/>
          <w:bCs/>
          <w:lang w:val="en-GB" w:eastAsia="zh-CN"/>
        </w:rPr>
        <w:t xml:space="preserve"> RRC signalling (e.g. </w:t>
      </w:r>
      <w:r w:rsidR="00A13507">
        <w:rPr>
          <w:rFonts w:eastAsiaTheme="minorEastAsia" w:hint="eastAsia"/>
          <w:b/>
          <w:bCs/>
          <w:lang w:val="en-GB" w:eastAsia="zh-CN"/>
        </w:rPr>
        <w:t>included in</w:t>
      </w:r>
      <w:r>
        <w:rPr>
          <w:rFonts w:eastAsiaTheme="minorEastAsia" w:hint="eastAsia"/>
          <w:b/>
          <w:bCs/>
          <w:lang w:val="en-GB" w:eastAsia="zh-CN"/>
        </w:rPr>
        <w:t xml:space="preserve"> SCG activation </w:t>
      </w:r>
      <w:r w:rsidR="00A13507">
        <w:rPr>
          <w:rFonts w:eastAsiaTheme="minorEastAsia" w:hint="eastAsia"/>
          <w:b/>
          <w:bCs/>
          <w:lang w:val="en-GB" w:eastAsia="zh-CN"/>
        </w:rPr>
        <w:t>command</w:t>
      </w:r>
      <w:r>
        <w:rPr>
          <w:rFonts w:eastAsiaTheme="minorEastAsia" w:hint="eastAsia"/>
          <w:b/>
          <w:bCs/>
          <w:lang w:val="en-GB" w:eastAsia="zh-CN"/>
        </w:rPr>
        <w:t xml:space="preserve">) or lower-layer </w:t>
      </w:r>
      <w:r>
        <w:rPr>
          <w:rFonts w:eastAsiaTheme="minorEastAsia"/>
          <w:b/>
          <w:bCs/>
          <w:lang w:val="en-GB" w:eastAsia="zh-CN"/>
        </w:rPr>
        <w:t>signalling</w:t>
      </w:r>
      <w:r w:rsidR="001D5298">
        <w:rPr>
          <w:rFonts w:eastAsiaTheme="minorEastAsia" w:hint="eastAsia"/>
          <w:b/>
          <w:bCs/>
          <w:lang w:val="en-GB" w:eastAsia="zh-CN"/>
        </w:rPr>
        <w:t xml:space="preserve"> </w:t>
      </w:r>
      <w:r w:rsidR="00054E5F">
        <w:rPr>
          <w:rFonts w:eastAsiaTheme="minorEastAsia"/>
          <w:b/>
          <w:bCs/>
          <w:lang w:val="en-GB" w:eastAsia="zh-CN"/>
        </w:rPr>
        <w:t xml:space="preserve">can be used to inform the UE. </w:t>
      </w:r>
    </w:p>
    <w:p w14:paraId="034D03C9" w14:textId="16F05F97" w:rsidR="000E01BE" w:rsidRDefault="006A39D0" w:rsidP="003D1DE6">
      <w:pPr>
        <w:pStyle w:val="a0"/>
        <w:rPr>
          <w:rFonts w:eastAsiaTheme="minorEastAsia"/>
          <w:lang w:val="en-GB" w:eastAsia="zh-CN"/>
        </w:rPr>
      </w:pPr>
      <w:r>
        <w:rPr>
          <w:rFonts w:eastAsiaTheme="minorEastAsia" w:hint="eastAsia"/>
          <w:lang w:val="en-GB" w:eastAsia="zh-CN"/>
        </w:rPr>
        <w:t>If the UE need</w:t>
      </w:r>
      <w:r w:rsidR="00054E5F">
        <w:rPr>
          <w:rFonts w:eastAsiaTheme="minorEastAsia"/>
          <w:lang w:val="en-GB" w:eastAsia="zh-CN"/>
        </w:rPr>
        <w:t>s</w:t>
      </w:r>
      <w:r>
        <w:rPr>
          <w:rFonts w:eastAsiaTheme="minorEastAsia" w:hint="eastAsia"/>
          <w:lang w:val="en-GB" w:eastAsia="zh-CN"/>
        </w:rPr>
        <w:t xml:space="preserve"> to perform RACH procedure to active the deactivat</w:t>
      </w:r>
      <w:r w:rsidR="00054E5F">
        <w:rPr>
          <w:rFonts w:eastAsiaTheme="minorEastAsia"/>
          <w:lang w:val="en-GB" w:eastAsia="zh-CN"/>
        </w:rPr>
        <w:t>ed</w:t>
      </w:r>
      <w:r>
        <w:rPr>
          <w:rFonts w:eastAsiaTheme="minorEastAsia" w:hint="eastAsia"/>
          <w:lang w:val="en-GB" w:eastAsia="zh-CN"/>
        </w:rPr>
        <w:t xml:space="preserve"> SCG, </w:t>
      </w:r>
      <w:r w:rsidR="00891AFD">
        <w:rPr>
          <w:rFonts w:eastAsiaTheme="minorEastAsia"/>
          <w:lang w:val="en-GB" w:eastAsia="zh-CN"/>
        </w:rPr>
        <w:t xml:space="preserve">the use </w:t>
      </w:r>
      <w:proofErr w:type="gramStart"/>
      <w:r w:rsidR="00891AFD">
        <w:rPr>
          <w:rFonts w:eastAsiaTheme="minorEastAsia"/>
          <w:lang w:val="en-GB" w:eastAsia="zh-CN"/>
        </w:rPr>
        <w:t xml:space="preserve">of </w:t>
      </w:r>
      <w:r>
        <w:rPr>
          <w:rFonts w:eastAsiaTheme="minorEastAsia" w:hint="eastAsia"/>
          <w:lang w:val="en-GB" w:eastAsia="zh-CN"/>
        </w:rPr>
        <w:t xml:space="preserve"> RACH</w:t>
      </w:r>
      <w:proofErr w:type="gramEnd"/>
      <w:r>
        <w:rPr>
          <w:rFonts w:eastAsiaTheme="minorEastAsia" w:hint="eastAsia"/>
          <w:lang w:val="en-GB" w:eastAsia="zh-CN"/>
        </w:rPr>
        <w:t xml:space="preserve"> resources </w:t>
      </w:r>
      <w:r w:rsidR="00EE40C1">
        <w:rPr>
          <w:rFonts w:eastAsiaTheme="minorEastAsia" w:hint="eastAsia"/>
          <w:lang w:val="en-GB" w:eastAsia="zh-CN"/>
        </w:rPr>
        <w:t>should</w:t>
      </w:r>
      <w:r>
        <w:rPr>
          <w:rFonts w:eastAsiaTheme="minorEastAsia" w:hint="eastAsia"/>
          <w:lang w:val="en-GB" w:eastAsia="zh-CN"/>
        </w:rPr>
        <w:t xml:space="preserve"> </w:t>
      </w:r>
      <w:r w:rsidR="00104B73">
        <w:rPr>
          <w:rFonts w:eastAsiaTheme="minorEastAsia" w:hint="eastAsia"/>
          <w:lang w:val="en-GB" w:eastAsia="zh-CN"/>
        </w:rPr>
        <w:t xml:space="preserve">further </w:t>
      </w:r>
      <w:r w:rsidR="00891AFD">
        <w:rPr>
          <w:rFonts w:eastAsiaTheme="minorEastAsia"/>
          <w:lang w:val="en-GB" w:eastAsia="zh-CN"/>
        </w:rPr>
        <w:t xml:space="preserve">be </w:t>
      </w:r>
      <w:r w:rsidR="00104B73">
        <w:rPr>
          <w:rFonts w:eastAsiaTheme="minorEastAsia" w:hint="eastAsia"/>
          <w:lang w:val="en-GB" w:eastAsia="zh-CN"/>
        </w:rPr>
        <w:t>discussed.</w:t>
      </w:r>
      <w:r w:rsidR="008F5A86">
        <w:rPr>
          <w:rFonts w:eastAsiaTheme="minorEastAsia" w:hint="eastAsia"/>
          <w:lang w:val="en-GB" w:eastAsia="zh-CN"/>
        </w:rPr>
        <w:t xml:space="preserve"> There are three </w:t>
      </w:r>
      <w:proofErr w:type="spellStart"/>
      <w:r w:rsidR="008F5A86">
        <w:rPr>
          <w:rFonts w:eastAsiaTheme="minorEastAsia" w:hint="eastAsia"/>
          <w:lang w:val="en-GB" w:eastAsia="zh-CN"/>
        </w:rPr>
        <w:t>optionscan</w:t>
      </w:r>
      <w:proofErr w:type="spellEnd"/>
      <w:r w:rsidR="008F5A86">
        <w:rPr>
          <w:rFonts w:eastAsiaTheme="minorEastAsia" w:hint="eastAsia"/>
          <w:lang w:val="en-GB" w:eastAsia="zh-CN"/>
        </w:rPr>
        <w:t xml:space="preserve"> be considered:</w:t>
      </w:r>
    </w:p>
    <w:p w14:paraId="266C8313" w14:textId="6C3555D4" w:rsidR="008F5A86" w:rsidRDefault="008F5A86" w:rsidP="003D1DE6">
      <w:pPr>
        <w:pStyle w:val="a0"/>
        <w:rPr>
          <w:rFonts w:eastAsiaTheme="minorEastAsia"/>
          <w:lang w:eastAsia="zh-CN"/>
        </w:rPr>
      </w:pPr>
      <w:r>
        <w:rPr>
          <w:rFonts w:eastAsiaTheme="minorEastAsia" w:hint="eastAsia"/>
          <w:lang w:val="en-GB" w:eastAsia="zh-CN"/>
        </w:rPr>
        <w:t>Option 1:</w:t>
      </w:r>
      <w:r w:rsidRPr="008F5A86">
        <w:rPr>
          <w:lang w:eastAsia="zh-CN"/>
        </w:rPr>
        <w:t xml:space="preserve"> </w:t>
      </w:r>
      <w:r>
        <w:rPr>
          <w:lang w:eastAsia="zh-CN"/>
        </w:rPr>
        <w:t>common RACH resources</w:t>
      </w:r>
    </w:p>
    <w:p w14:paraId="552A9595" w14:textId="5A57EFA7" w:rsidR="008F5A86" w:rsidRDefault="008F5A86" w:rsidP="003D1DE6">
      <w:pPr>
        <w:pStyle w:val="a0"/>
        <w:rPr>
          <w:rFonts w:eastAsiaTheme="minorEastAsia"/>
          <w:lang w:eastAsia="zh-CN"/>
        </w:rPr>
      </w:pPr>
      <w:r>
        <w:rPr>
          <w:rFonts w:eastAsiaTheme="minorEastAsia" w:hint="eastAsia"/>
          <w:lang w:eastAsia="zh-CN"/>
        </w:rPr>
        <w:t xml:space="preserve">Option 2: </w:t>
      </w:r>
      <w:r>
        <w:rPr>
          <w:lang w:eastAsia="zh-CN"/>
        </w:rPr>
        <w:t>dedicated RACH resources indicated when going to the SCG deactivated state</w:t>
      </w:r>
    </w:p>
    <w:p w14:paraId="77EBC8FC" w14:textId="7A91D080" w:rsidR="008F5A86" w:rsidRDefault="008F5A86" w:rsidP="003D1DE6">
      <w:pPr>
        <w:pStyle w:val="a0"/>
        <w:rPr>
          <w:rFonts w:eastAsiaTheme="minorEastAsia"/>
          <w:lang w:eastAsia="zh-CN"/>
        </w:rPr>
      </w:pPr>
      <w:r>
        <w:rPr>
          <w:rFonts w:eastAsiaTheme="minorEastAsia" w:hint="eastAsia"/>
          <w:lang w:eastAsia="zh-CN"/>
        </w:rPr>
        <w:t xml:space="preserve">Option 3: </w:t>
      </w:r>
      <w:r>
        <w:rPr>
          <w:lang w:eastAsia="zh-CN"/>
        </w:rPr>
        <w:t>dedicated RACH resources indicated in the SCG activation indication</w:t>
      </w:r>
    </w:p>
    <w:p w14:paraId="257D3CEB" w14:textId="58D73F93" w:rsidR="008F5A86" w:rsidRDefault="008F5A86" w:rsidP="003D1DE6">
      <w:pPr>
        <w:pStyle w:val="a0"/>
        <w:rPr>
          <w:rFonts w:eastAsiaTheme="minorEastAsia"/>
          <w:lang w:eastAsia="zh-CN"/>
        </w:rPr>
      </w:pPr>
      <w:r>
        <w:rPr>
          <w:rFonts w:eastAsiaTheme="minorEastAsia" w:hint="eastAsia"/>
          <w:lang w:eastAsia="zh-CN"/>
        </w:rPr>
        <w:lastRenderedPageBreak/>
        <w:t xml:space="preserve">Above all, we think Option 1 </w:t>
      </w:r>
      <w:r w:rsidR="00F95488" w:rsidRPr="00F95488">
        <w:rPr>
          <w:rFonts w:eastAsiaTheme="minorEastAsia"/>
          <w:lang w:eastAsia="zh-CN"/>
        </w:rPr>
        <w:t>at least ca</w:t>
      </w:r>
      <w:r w:rsidR="00F95488">
        <w:rPr>
          <w:rFonts w:eastAsiaTheme="minorEastAsia"/>
          <w:lang w:eastAsia="zh-CN"/>
        </w:rPr>
        <w:t>n be used as a fallback method</w:t>
      </w:r>
      <w:r w:rsidR="00F95488">
        <w:rPr>
          <w:rFonts w:eastAsiaTheme="minorEastAsia" w:hint="eastAsia"/>
          <w:lang w:eastAsia="zh-CN"/>
        </w:rPr>
        <w:t>,</w:t>
      </w:r>
      <w:r w:rsidR="00F95488" w:rsidRPr="00F95488">
        <w:rPr>
          <w:rFonts w:eastAsiaTheme="minorEastAsia"/>
          <w:lang w:eastAsia="zh-CN"/>
        </w:rPr>
        <w:t xml:space="preserve"> e.g. when the dedicated RACH resource cannot be used due to the chose</w:t>
      </w:r>
      <w:r w:rsidR="00A13507">
        <w:rPr>
          <w:rFonts w:eastAsiaTheme="minorEastAsia" w:hint="eastAsia"/>
          <w:lang w:eastAsia="zh-CN"/>
        </w:rPr>
        <w:t>n</w:t>
      </w:r>
      <w:r w:rsidR="00F95488" w:rsidRPr="00F95488">
        <w:rPr>
          <w:rFonts w:eastAsiaTheme="minorEastAsia"/>
          <w:lang w:eastAsia="zh-CN"/>
        </w:rPr>
        <w:t xml:space="preserve"> beam is not configur</w:t>
      </w:r>
      <w:r w:rsidR="00F95488">
        <w:rPr>
          <w:rFonts w:eastAsiaTheme="minorEastAsia"/>
          <w:lang w:eastAsia="zh-CN"/>
        </w:rPr>
        <w:t>ed with dedicated RACH resource</w:t>
      </w:r>
      <w:r w:rsidR="00891AFD">
        <w:rPr>
          <w:rFonts w:eastAsiaTheme="minorEastAsia"/>
          <w:lang w:eastAsia="zh-CN"/>
        </w:rPr>
        <w:t>.</w:t>
      </w:r>
      <w:r w:rsidR="00F95488">
        <w:rPr>
          <w:rFonts w:eastAsiaTheme="minorEastAsia" w:hint="eastAsia"/>
          <w:lang w:eastAsia="zh-CN"/>
        </w:rPr>
        <w:t xml:space="preserve"> </w:t>
      </w:r>
      <w:r w:rsidR="00891AFD">
        <w:rPr>
          <w:rFonts w:eastAsiaTheme="minorEastAsia"/>
          <w:lang w:eastAsia="zh-CN"/>
        </w:rPr>
        <w:t>F</w:t>
      </w:r>
      <w:r w:rsidR="00A13507">
        <w:rPr>
          <w:rFonts w:eastAsiaTheme="minorEastAsia" w:hint="eastAsia"/>
          <w:lang w:eastAsia="zh-CN"/>
        </w:rPr>
        <w:t xml:space="preserve">or this option, the </w:t>
      </w:r>
      <w:r w:rsidR="00F95488" w:rsidRPr="00F95488">
        <w:rPr>
          <w:rFonts w:eastAsiaTheme="minorEastAsia"/>
          <w:lang w:eastAsia="zh-CN"/>
        </w:rPr>
        <w:t xml:space="preserve">collision </w:t>
      </w:r>
      <w:r w:rsidR="00F95488">
        <w:rPr>
          <w:rFonts w:eastAsiaTheme="minorEastAsia" w:hint="eastAsia"/>
          <w:lang w:eastAsia="zh-CN"/>
        </w:rPr>
        <w:t xml:space="preserve">is </w:t>
      </w:r>
      <w:r w:rsidR="00F95488" w:rsidRPr="00F95488">
        <w:rPr>
          <w:rFonts w:eastAsiaTheme="minorEastAsia"/>
          <w:lang w:eastAsia="zh-CN"/>
        </w:rPr>
        <w:t>unavoidable</w:t>
      </w:r>
      <w:r w:rsidR="00A13507">
        <w:rPr>
          <w:rFonts w:eastAsiaTheme="minorEastAsia" w:hint="eastAsia"/>
          <w:lang w:eastAsia="zh-CN"/>
        </w:rPr>
        <w:t xml:space="preserve"> which needs longer access latency compar</w:t>
      </w:r>
      <w:r w:rsidR="00891AFD">
        <w:rPr>
          <w:rFonts w:eastAsiaTheme="minorEastAsia"/>
          <w:lang w:eastAsia="zh-CN"/>
        </w:rPr>
        <w:t>ed to</w:t>
      </w:r>
      <w:r w:rsidR="00A13507">
        <w:rPr>
          <w:rFonts w:eastAsiaTheme="minorEastAsia" w:hint="eastAsia"/>
          <w:lang w:eastAsia="zh-CN"/>
        </w:rPr>
        <w:t xml:space="preserve"> dedicated RACH resou</w:t>
      </w:r>
      <w:r w:rsidR="0081063F">
        <w:rPr>
          <w:rFonts w:eastAsiaTheme="minorEastAsia" w:hint="eastAsia"/>
          <w:lang w:eastAsia="zh-CN"/>
        </w:rPr>
        <w:t>r</w:t>
      </w:r>
      <w:r w:rsidR="00A13507">
        <w:rPr>
          <w:rFonts w:eastAsiaTheme="minorEastAsia" w:hint="eastAsia"/>
          <w:lang w:eastAsia="zh-CN"/>
        </w:rPr>
        <w:t>ces.</w:t>
      </w:r>
      <w:r w:rsidR="00171DD2">
        <w:rPr>
          <w:rFonts w:eastAsiaTheme="minorEastAsia" w:hint="eastAsia"/>
          <w:lang w:eastAsia="zh-CN"/>
        </w:rPr>
        <w:t xml:space="preserve"> For Option 2, </w:t>
      </w:r>
      <w:r w:rsidR="001E6EE4">
        <w:rPr>
          <w:rFonts w:eastAsiaTheme="minorEastAsia" w:hint="eastAsia"/>
          <w:lang w:eastAsia="zh-CN"/>
        </w:rPr>
        <w:t xml:space="preserve">it is not sure when </w:t>
      </w:r>
      <w:r w:rsidR="00214769">
        <w:rPr>
          <w:rFonts w:eastAsiaTheme="minorEastAsia" w:hint="eastAsia"/>
          <w:lang w:eastAsia="zh-CN"/>
        </w:rPr>
        <w:t xml:space="preserve">to </w:t>
      </w:r>
      <w:r w:rsidR="001E6EE4">
        <w:rPr>
          <w:rFonts w:eastAsiaTheme="minorEastAsia" w:hint="eastAsia"/>
          <w:lang w:eastAsia="zh-CN"/>
        </w:rPr>
        <w:t>activ</w:t>
      </w:r>
      <w:r w:rsidR="00674EB1">
        <w:rPr>
          <w:rFonts w:eastAsiaTheme="minorEastAsia" w:hint="eastAsia"/>
          <w:lang w:eastAsia="zh-CN"/>
        </w:rPr>
        <w:t>at</w:t>
      </w:r>
      <w:r w:rsidR="001E6EE4">
        <w:rPr>
          <w:rFonts w:eastAsiaTheme="minorEastAsia" w:hint="eastAsia"/>
          <w:lang w:eastAsia="zh-CN"/>
        </w:rPr>
        <w:t>e the SCG</w:t>
      </w:r>
      <w:r w:rsidR="00171DD2" w:rsidRPr="00171DD2">
        <w:rPr>
          <w:rFonts w:eastAsiaTheme="minorEastAsia"/>
          <w:lang w:eastAsia="zh-CN"/>
        </w:rPr>
        <w:t xml:space="preserve"> and the configured dedicated RACH resources</w:t>
      </w:r>
      <w:r w:rsidR="001E6EE4">
        <w:rPr>
          <w:rFonts w:eastAsiaTheme="minorEastAsia" w:hint="eastAsia"/>
          <w:lang w:eastAsia="zh-CN"/>
        </w:rPr>
        <w:t xml:space="preserve"> will be occupied until the NW or UE decides to active the SCG which </w:t>
      </w:r>
      <w:r w:rsidR="001E6EE4" w:rsidRPr="00171DD2">
        <w:rPr>
          <w:rFonts w:eastAsiaTheme="minorEastAsia"/>
          <w:lang w:eastAsia="zh-CN"/>
        </w:rPr>
        <w:t>result</w:t>
      </w:r>
      <w:r w:rsidR="001E6EE4">
        <w:rPr>
          <w:rFonts w:eastAsiaTheme="minorEastAsia" w:hint="eastAsia"/>
          <w:lang w:eastAsia="zh-CN"/>
        </w:rPr>
        <w:t>s</w:t>
      </w:r>
      <w:r w:rsidR="001E6EE4" w:rsidRPr="00171DD2">
        <w:rPr>
          <w:rFonts w:eastAsiaTheme="minorEastAsia"/>
          <w:lang w:eastAsia="zh-CN"/>
        </w:rPr>
        <w:t xml:space="preserve"> </w:t>
      </w:r>
      <w:r w:rsidR="00171DD2" w:rsidRPr="00171DD2">
        <w:rPr>
          <w:rFonts w:eastAsiaTheme="minorEastAsia"/>
          <w:lang w:eastAsia="zh-CN"/>
        </w:rPr>
        <w:t>in waste of resources.</w:t>
      </w:r>
      <w:r w:rsidR="00171DD2">
        <w:rPr>
          <w:rFonts w:eastAsiaTheme="minorEastAsia" w:hint="eastAsia"/>
          <w:lang w:eastAsia="zh-CN"/>
        </w:rPr>
        <w:t xml:space="preserve"> Option 3 can provide the dedicated RACH resources in the SCG activation </w:t>
      </w:r>
      <w:r w:rsidR="001E6EE4">
        <w:rPr>
          <w:rFonts w:eastAsiaTheme="minorEastAsia" w:hint="eastAsia"/>
          <w:lang w:eastAsia="zh-CN"/>
        </w:rPr>
        <w:t>command.</w:t>
      </w:r>
      <w:r w:rsidR="00171DD2">
        <w:rPr>
          <w:rFonts w:eastAsiaTheme="minorEastAsia" w:hint="eastAsia"/>
          <w:lang w:eastAsia="zh-CN"/>
        </w:rPr>
        <w:t xml:space="preserve"> </w:t>
      </w:r>
      <w:r w:rsidR="001E6EE4">
        <w:rPr>
          <w:rFonts w:eastAsiaTheme="minorEastAsia" w:hint="eastAsia"/>
          <w:lang w:eastAsia="zh-CN"/>
        </w:rPr>
        <w:t>For option 2 and option 3</w:t>
      </w:r>
      <w:r w:rsidR="00463CE7">
        <w:rPr>
          <w:rFonts w:eastAsiaTheme="minorEastAsia" w:hint="eastAsia"/>
          <w:lang w:eastAsia="zh-CN"/>
        </w:rPr>
        <w:t xml:space="preserve">, </w:t>
      </w:r>
      <w:r w:rsidR="00171DD2" w:rsidRPr="00171DD2">
        <w:rPr>
          <w:rFonts w:eastAsiaTheme="minorEastAsia"/>
          <w:lang w:eastAsia="zh-CN"/>
        </w:rPr>
        <w:t>collision can be avoided and delay can be reduced</w:t>
      </w:r>
      <w:r w:rsidR="00171DD2">
        <w:rPr>
          <w:rFonts w:eastAsiaTheme="minorEastAsia" w:hint="eastAsia"/>
          <w:lang w:eastAsia="zh-CN"/>
        </w:rPr>
        <w:t>.</w:t>
      </w:r>
    </w:p>
    <w:p w14:paraId="6B04435B" w14:textId="5C33AD50" w:rsidR="00463CE7" w:rsidRDefault="00463CE7" w:rsidP="003D1DE6">
      <w:pPr>
        <w:pStyle w:val="a0"/>
        <w:rPr>
          <w:rFonts w:eastAsiaTheme="minorEastAsia"/>
          <w:b/>
          <w:bCs/>
          <w:lang w:val="en-GB" w:eastAsia="zh-CN"/>
        </w:rPr>
      </w:pPr>
      <w:r>
        <w:rPr>
          <w:rFonts w:eastAsiaTheme="minorEastAsia" w:hint="eastAsia"/>
          <w:b/>
          <w:bCs/>
          <w:lang w:val="en-GB" w:eastAsia="zh-CN"/>
        </w:rPr>
        <w:t xml:space="preserve">Proposal </w:t>
      </w:r>
      <w:r w:rsidR="00532246">
        <w:rPr>
          <w:rFonts w:eastAsiaTheme="minorEastAsia" w:hint="eastAsia"/>
          <w:b/>
          <w:bCs/>
          <w:lang w:val="en-GB" w:eastAsia="zh-CN"/>
        </w:rPr>
        <w:t>5</w:t>
      </w:r>
      <w:r w:rsidRPr="00183A37">
        <w:rPr>
          <w:rFonts w:eastAsiaTheme="minorEastAsia" w:hint="eastAsia"/>
          <w:b/>
          <w:bCs/>
          <w:lang w:val="en-GB" w:eastAsia="zh-CN"/>
        </w:rPr>
        <w:t>:</w:t>
      </w:r>
      <w:r>
        <w:rPr>
          <w:rFonts w:eastAsiaTheme="minorEastAsia" w:hint="eastAsia"/>
          <w:b/>
          <w:bCs/>
          <w:lang w:val="en-GB" w:eastAsia="zh-CN"/>
        </w:rPr>
        <w:t xml:space="preserve"> </w:t>
      </w:r>
      <w:r w:rsidR="001E6EE4">
        <w:rPr>
          <w:rFonts w:eastAsiaTheme="minorEastAsia" w:hint="eastAsia"/>
          <w:b/>
          <w:bCs/>
          <w:lang w:val="en-GB" w:eastAsia="zh-CN"/>
        </w:rPr>
        <w:t xml:space="preserve">If </w:t>
      </w:r>
      <w:r w:rsidR="00891AFD">
        <w:rPr>
          <w:rFonts w:eastAsiaTheme="minorEastAsia"/>
          <w:b/>
          <w:bCs/>
          <w:lang w:val="en-GB" w:eastAsia="zh-CN"/>
        </w:rPr>
        <w:t xml:space="preserve">the </w:t>
      </w:r>
      <w:r w:rsidR="001E6EE4">
        <w:rPr>
          <w:rFonts w:eastAsiaTheme="minorEastAsia" w:hint="eastAsia"/>
          <w:b/>
          <w:bCs/>
          <w:lang w:val="en-GB" w:eastAsia="zh-CN"/>
        </w:rPr>
        <w:t>UE needs to perform RACH procedure upon activat</w:t>
      </w:r>
      <w:r w:rsidR="00891AFD">
        <w:rPr>
          <w:rFonts w:eastAsiaTheme="minorEastAsia"/>
          <w:b/>
          <w:bCs/>
          <w:lang w:val="en-GB" w:eastAsia="zh-CN"/>
        </w:rPr>
        <w:t>ion of</w:t>
      </w:r>
      <w:r w:rsidR="001E6EE4">
        <w:rPr>
          <w:rFonts w:eastAsiaTheme="minorEastAsia" w:hint="eastAsia"/>
          <w:b/>
          <w:bCs/>
          <w:lang w:val="en-GB" w:eastAsia="zh-CN"/>
        </w:rPr>
        <w:t xml:space="preserve"> SCG, the </w:t>
      </w:r>
      <w:r w:rsidR="00E57D60">
        <w:rPr>
          <w:rFonts w:eastAsiaTheme="minorEastAsia" w:hint="eastAsia"/>
          <w:b/>
          <w:bCs/>
          <w:lang w:val="en-GB" w:eastAsia="zh-CN"/>
        </w:rPr>
        <w:t xml:space="preserve">UE performs random access procedure using the dedicated RACH resources </w:t>
      </w:r>
      <w:r w:rsidR="00E57D60">
        <w:rPr>
          <w:rFonts w:eastAsiaTheme="minorEastAsia"/>
          <w:b/>
          <w:bCs/>
          <w:lang w:val="en-GB" w:eastAsia="zh-CN"/>
        </w:rPr>
        <w:t>indicated</w:t>
      </w:r>
      <w:r w:rsidR="00E57D60">
        <w:rPr>
          <w:rFonts w:eastAsiaTheme="minorEastAsia" w:hint="eastAsia"/>
          <w:b/>
          <w:bCs/>
          <w:lang w:val="en-GB" w:eastAsia="zh-CN"/>
        </w:rPr>
        <w:t xml:space="preserve"> in the SCG activation </w:t>
      </w:r>
      <w:r w:rsidR="001E6EE4">
        <w:rPr>
          <w:rFonts w:eastAsiaTheme="minorEastAsia" w:hint="eastAsia"/>
          <w:b/>
          <w:bCs/>
          <w:lang w:val="en-GB" w:eastAsia="zh-CN"/>
        </w:rPr>
        <w:t>command if configured</w:t>
      </w:r>
      <w:r w:rsidR="00891AFD">
        <w:rPr>
          <w:rFonts w:eastAsiaTheme="minorEastAsia"/>
          <w:b/>
          <w:bCs/>
          <w:lang w:val="en-GB" w:eastAsia="zh-CN"/>
        </w:rPr>
        <w:t>.</w:t>
      </w:r>
      <w:r w:rsidR="00E57D60">
        <w:rPr>
          <w:rFonts w:eastAsiaTheme="minorEastAsia" w:hint="eastAsia"/>
          <w:b/>
          <w:bCs/>
          <w:lang w:val="en-GB" w:eastAsia="zh-CN"/>
        </w:rPr>
        <w:t xml:space="preserve"> </w:t>
      </w:r>
      <w:r w:rsidR="00891AFD">
        <w:rPr>
          <w:rFonts w:eastAsiaTheme="minorEastAsia"/>
          <w:b/>
          <w:bCs/>
          <w:lang w:val="en-GB" w:eastAsia="zh-CN"/>
        </w:rPr>
        <w:t>O</w:t>
      </w:r>
      <w:r w:rsidR="00E57D60" w:rsidRPr="00E57D60">
        <w:rPr>
          <w:rFonts w:eastAsiaTheme="minorEastAsia"/>
          <w:b/>
          <w:bCs/>
          <w:lang w:val="en-GB" w:eastAsia="zh-CN"/>
        </w:rPr>
        <w:t>therwise</w:t>
      </w:r>
      <w:r w:rsidR="00E57D60">
        <w:rPr>
          <w:rFonts w:eastAsiaTheme="minorEastAsia" w:hint="eastAsia"/>
          <w:b/>
          <w:bCs/>
          <w:lang w:val="en-GB" w:eastAsia="zh-CN"/>
        </w:rPr>
        <w:t xml:space="preserve">, the </w:t>
      </w:r>
      <w:r w:rsidR="00E57D60" w:rsidRPr="00E57D60">
        <w:rPr>
          <w:rFonts w:eastAsiaTheme="minorEastAsia"/>
          <w:b/>
          <w:bCs/>
          <w:lang w:val="en-GB" w:eastAsia="zh-CN"/>
        </w:rPr>
        <w:t>common RACH resources</w:t>
      </w:r>
      <w:r w:rsidR="00E57D60">
        <w:rPr>
          <w:rFonts w:eastAsiaTheme="minorEastAsia" w:hint="eastAsia"/>
          <w:b/>
          <w:bCs/>
          <w:lang w:val="en-GB" w:eastAsia="zh-CN"/>
        </w:rPr>
        <w:t xml:space="preserve"> are used.</w:t>
      </w:r>
    </w:p>
    <w:p w14:paraId="22E887F7" w14:textId="2687860A" w:rsidR="003D1DE6" w:rsidRPr="004D2C31" w:rsidRDefault="003D1DE6" w:rsidP="003D1DE6">
      <w:pPr>
        <w:pStyle w:val="a0"/>
        <w:rPr>
          <w:rFonts w:eastAsiaTheme="minorEastAsia"/>
          <w:lang w:eastAsia="zh-CN"/>
        </w:rPr>
      </w:pPr>
      <w:r w:rsidRPr="00AC294F">
        <w:rPr>
          <w:rFonts w:eastAsiaTheme="minorEastAsia" w:hint="eastAsia"/>
          <w:lang w:eastAsia="zh-CN"/>
        </w:rPr>
        <w:t>However,</w:t>
      </w:r>
      <w:r w:rsidR="00A0369B">
        <w:rPr>
          <w:rFonts w:eastAsiaTheme="minorEastAsia" w:hint="eastAsia"/>
          <w:lang w:eastAsia="zh-CN"/>
        </w:rPr>
        <w:t xml:space="preserve"> even </w:t>
      </w:r>
      <w:r w:rsidR="00891AFD">
        <w:rPr>
          <w:rFonts w:eastAsiaTheme="minorEastAsia"/>
          <w:lang w:eastAsia="zh-CN"/>
        </w:rPr>
        <w:t xml:space="preserve">if the </w:t>
      </w:r>
      <w:r w:rsidR="00A0369B">
        <w:rPr>
          <w:rFonts w:eastAsiaTheme="minorEastAsia" w:hint="eastAsia"/>
          <w:lang w:eastAsia="zh-CN"/>
        </w:rPr>
        <w:t xml:space="preserve">TA </w:t>
      </w:r>
      <w:r w:rsidR="00490C9A">
        <w:rPr>
          <w:rFonts w:eastAsiaTheme="minorEastAsia" w:hint="eastAsia"/>
          <w:lang w:eastAsia="zh-CN"/>
        </w:rPr>
        <w:t xml:space="preserve">timer </w:t>
      </w:r>
      <w:r w:rsidR="00A0369B">
        <w:rPr>
          <w:rFonts w:eastAsiaTheme="minorEastAsia" w:hint="eastAsia"/>
          <w:lang w:eastAsia="zh-CN"/>
        </w:rPr>
        <w:t xml:space="preserve">is running and the BFD is not </w:t>
      </w:r>
      <w:r w:rsidR="00A0369B">
        <w:rPr>
          <w:rFonts w:eastAsiaTheme="minorEastAsia"/>
          <w:lang w:eastAsia="zh-CN"/>
        </w:rPr>
        <w:t>declared</w:t>
      </w:r>
      <w:r w:rsidR="00A0369B">
        <w:rPr>
          <w:rFonts w:eastAsiaTheme="minorEastAsia" w:hint="eastAsia"/>
          <w:lang w:eastAsia="zh-CN"/>
        </w:rPr>
        <w:t>,</w:t>
      </w:r>
      <w:r w:rsidRPr="00AC294F">
        <w:rPr>
          <w:rFonts w:eastAsiaTheme="minorEastAsia" w:hint="eastAsia"/>
          <w:lang w:eastAsia="zh-CN"/>
        </w:rPr>
        <w:t xml:space="preserve"> it is still possible that the UE and network </w:t>
      </w:r>
      <w:r w:rsidR="00891AFD">
        <w:rPr>
          <w:rFonts w:eastAsiaTheme="minorEastAsia"/>
          <w:lang w:eastAsia="zh-CN"/>
        </w:rPr>
        <w:t xml:space="preserve">may be </w:t>
      </w:r>
      <w:r w:rsidRPr="00AC294F">
        <w:rPr>
          <w:rFonts w:eastAsiaTheme="minorEastAsia"/>
          <w:lang w:eastAsia="zh-CN"/>
        </w:rPr>
        <w:t>out of</w:t>
      </w:r>
      <w:r w:rsidRPr="00AC294F">
        <w:rPr>
          <w:rFonts w:eastAsiaTheme="minorEastAsia" w:hint="eastAsia"/>
          <w:lang w:eastAsia="zh-CN"/>
        </w:rPr>
        <w:t xml:space="preserve"> sync due to the </w:t>
      </w:r>
      <w:r>
        <w:rPr>
          <w:rFonts w:eastAsiaTheme="minorEastAsia" w:hint="eastAsia"/>
          <w:lang w:eastAsia="zh-CN"/>
        </w:rPr>
        <w:t xml:space="preserve">un-expected </w:t>
      </w:r>
      <w:r w:rsidRPr="00AC294F">
        <w:rPr>
          <w:rFonts w:eastAsiaTheme="minorEastAsia"/>
          <w:lang w:eastAsia="zh-CN"/>
        </w:rPr>
        <w:t xml:space="preserve">movement </w:t>
      </w:r>
      <w:r w:rsidRPr="00AC294F">
        <w:rPr>
          <w:rFonts w:eastAsiaTheme="minorEastAsia" w:hint="eastAsia"/>
          <w:lang w:eastAsia="zh-CN"/>
        </w:rPr>
        <w:t xml:space="preserve">of </w:t>
      </w:r>
      <w:r w:rsidR="00891AFD">
        <w:rPr>
          <w:rFonts w:eastAsiaTheme="minorEastAsia"/>
          <w:lang w:eastAsia="zh-CN"/>
        </w:rPr>
        <w:t xml:space="preserve">the </w:t>
      </w:r>
      <w:r w:rsidRPr="00AC294F">
        <w:rPr>
          <w:rFonts w:eastAsiaTheme="minorEastAsia" w:hint="eastAsia"/>
          <w:lang w:eastAsia="zh-CN"/>
        </w:rPr>
        <w:t>UE</w:t>
      </w:r>
      <w:r w:rsidR="00A0369B">
        <w:rPr>
          <w:rFonts w:eastAsiaTheme="minorEastAsia" w:hint="eastAsia"/>
          <w:lang w:eastAsia="zh-CN"/>
        </w:rPr>
        <w:t xml:space="preserve"> which leads </w:t>
      </w:r>
      <w:r w:rsidR="00891AFD">
        <w:rPr>
          <w:rFonts w:eastAsiaTheme="minorEastAsia"/>
          <w:lang w:eastAsia="zh-CN"/>
        </w:rPr>
        <w:t xml:space="preserve">to an invalid </w:t>
      </w:r>
      <w:r w:rsidR="00A0369B">
        <w:rPr>
          <w:rFonts w:eastAsiaTheme="minorEastAsia" w:hint="eastAsia"/>
          <w:lang w:eastAsia="zh-CN"/>
        </w:rPr>
        <w:t>TA</w:t>
      </w:r>
      <w:r w:rsidR="00891AFD">
        <w:rPr>
          <w:rFonts w:eastAsiaTheme="minorEastAsia"/>
          <w:lang w:eastAsia="zh-CN"/>
        </w:rPr>
        <w:t>.</w:t>
      </w:r>
      <w:r w:rsidRPr="00AC294F">
        <w:rPr>
          <w:rFonts w:eastAsiaTheme="minorEastAsia" w:hint="eastAsia"/>
          <w:lang w:eastAsia="zh-CN"/>
        </w:rPr>
        <w:t xml:space="preserve"> </w:t>
      </w:r>
      <w:r w:rsidR="00A0369B">
        <w:rPr>
          <w:rFonts w:eastAsiaTheme="minorEastAsia" w:hint="eastAsia"/>
          <w:lang w:eastAsia="zh-CN"/>
        </w:rPr>
        <w:t>For this case</w:t>
      </w:r>
      <w:r w:rsidRPr="00AC294F">
        <w:rPr>
          <w:rFonts w:eastAsiaTheme="minorEastAsia" w:hint="eastAsia"/>
          <w:lang w:eastAsia="zh-CN"/>
        </w:rPr>
        <w:t xml:space="preserve">, </w:t>
      </w:r>
      <w:r>
        <w:rPr>
          <w:rFonts w:eastAsiaTheme="minorEastAsia" w:hint="eastAsia"/>
          <w:lang w:eastAsia="zh-CN"/>
        </w:rPr>
        <w:t>a guard</w:t>
      </w:r>
      <w:r w:rsidRPr="00AC294F">
        <w:rPr>
          <w:rFonts w:eastAsiaTheme="minorEastAsia" w:hint="eastAsia"/>
          <w:lang w:eastAsia="zh-CN"/>
        </w:rPr>
        <w:t xml:space="preserve"> timer</w:t>
      </w:r>
      <w:r>
        <w:rPr>
          <w:rFonts w:eastAsiaTheme="minorEastAsia" w:hint="eastAsia"/>
          <w:lang w:eastAsia="zh-CN"/>
        </w:rPr>
        <w:t xml:space="preserve"> can be introduced</w:t>
      </w:r>
      <w:r w:rsidRPr="00AC294F">
        <w:rPr>
          <w:rFonts w:eastAsiaTheme="minorEastAsia"/>
          <w:lang w:eastAsia="zh-CN"/>
        </w:rPr>
        <w:t xml:space="preserve"> to prevent</w:t>
      </w:r>
      <w:r w:rsidR="00891AFD">
        <w:rPr>
          <w:rFonts w:eastAsiaTheme="minorEastAsia"/>
          <w:lang w:eastAsia="zh-CN"/>
        </w:rPr>
        <w:t xml:space="preserve"> the</w:t>
      </w:r>
      <w:r w:rsidRPr="00AC294F">
        <w:rPr>
          <w:rFonts w:eastAsiaTheme="minorEastAsia"/>
          <w:lang w:eastAsia="zh-CN"/>
        </w:rPr>
        <w:t xml:space="preserve"> UE </w:t>
      </w:r>
      <w:r w:rsidR="00891AFD">
        <w:rPr>
          <w:rFonts w:eastAsiaTheme="minorEastAsia"/>
          <w:lang w:eastAsia="zh-CN"/>
        </w:rPr>
        <w:t xml:space="preserve">waiting for </w:t>
      </w:r>
      <w:r w:rsidRPr="00AC294F">
        <w:rPr>
          <w:rFonts w:eastAsiaTheme="minorEastAsia"/>
          <w:lang w:eastAsia="zh-CN"/>
        </w:rPr>
        <w:t xml:space="preserve">unlimited </w:t>
      </w:r>
      <w:r w:rsidR="00891AFD">
        <w:rPr>
          <w:rFonts w:eastAsiaTheme="minorEastAsia"/>
          <w:lang w:eastAsia="zh-CN"/>
        </w:rPr>
        <w:t>duration.</w:t>
      </w:r>
      <w:r>
        <w:rPr>
          <w:rFonts w:eastAsiaTheme="minorEastAsia" w:hint="eastAsia"/>
          <w:lang w:eastAsia="zh-CN"/>
        </w:rPr>
        <w:t xml:space="preserve"> </w:t>
      </w:r>
      <w:r w:rsidR="00891AFD">
        <w:rPr>
          <w:rFonts w:eastAsiaTheme="minorEastAsia"/>
          <w:lang w:eastAsia="zh-CN"/>
        </w:rPr>
        <w:t xml:space="preserve">The </w:t>
      </w:r>
      <w:r>
        <w:rPr>
          <w:rFonts w:eastAsiaTheme="minorEastAsia" w:hint="eastAsia"/>
          <w:lang w:eastAsia="zh-CN"/>
        </w:rPr>
        <w:t>UE will perform RACH upon the expiry of the guard timer.</w:t>
      </w:r>
    </w:p>
    <w:p w14:paraId="328FE2C4" w14:textId="66A56A89" w:rsidR="00370F50" w:rsidRDefault="003D1DE6" w:rsidP="00370F50">
      <w:pPr>
        <w:pStyle w:val="a0"/>
        <w:rPr>
          <w:rFonts w:eastAsiaTheme="minorEastAsia"/>
          <w:b/>
          <w:bCs/>
          <w:lang w:val="en-GB" w:eastAsia="zh-CN"/>
        </w:rPr>
      </w:pPr>
      <w:r>
        <w:rPr>
          <w:rFonts w:eastAsiaTheme="minorEastAsia"/>
          <w:b/>
          <w:bCs/>
          <w:lang w:val="en-GB" w:eastAsia="zh-CN"/>
        </w:rPr>
        <w:t>P</w:t>
      </w:r>
      <w:r w:rsidR="002360A8">
        <w:rPr>
          <w:rFonts w:eastAsiaTheme="minorEastAsia" w:hint="eastAsia"/>
          <w:b/>
          <w:bCs/>
          <w:lang w:val="en-GB" w:eastAsia="zh-CN"/>
        </w:rPr>
        <w:t>roposal 6</w:t>
      </w:r>
      <w:r>
        <w:rPr>
          <w:rFonts w:eastAsiaTheme="minorEastAsia" w:hint="eastAsia"/>
          <w:b/>
          <w:bCs/>
          <w:lang w:val="en-GB" w:eastAsia="zh-CN"/>
        </w:rPr>
        <w:t>:</w:t>
      </w:r>
      <w:r w:rsidR="00A0369B" w:rsidRPr="00A0369B">
        <w:rPr>
          <w:rFonts w:eastAsiaTheme="minorEastAsia" w:hint="eastAsia"/>
          <w:b/>
          <w:bCs/>
          <w:lang w:val="en-GB" w:eastAsia="zh-CN"/>
        </w:rPr>
        <w:t xml:space="preserve"> </w:t>
      </w:r>
      <w:r w:rsidR="00A0369B">
        <w:rPr>
          <w:rFonts w:eastAsiaTheme="minorEastAsia" w:hint="eastAsia"/>
          <w:b/>
          <w:bCs/>
          <w:lang w:val="en-GB" w:eastAsia="zh-CN"/>
        </w:rPr>
        <w:t xml:space="preserve">Upon the </w:t>
      </w:r>
      <w:r w:rsidR="00A0369B">
        <w:rPr>
          <w:rFonts w:eastAsiaTheme="minorEastAsia"/>
          <w:b/>
          <w:bCs/>
          <w:lang w:val="en-GB" w:eastAsia="zh-CN"/>
        </w:rPr>
        <w:t>reception</w:t>
      </w:r>
      <w:r w:rsidR="00A0369B">
        <w:rPr>
          <w:rFonts w:eastAsiaTheme="minorEastAsia" w:hint="eastAsia"/>
          <w:b/>
          <w:bCs/>
          <w:lang w:val="en-GB" w:eastAsia="zh-CN"/>
        </w:rPr>
        <w:t xml:space="preserve"> of the SCG activation command,</w:t>
      </w:r>
      <w:r w:rsidR="0024752A">
        <w:rPr>
          <w:rFonts w:eastAsiaTheme="minorEastAsia" w:hint="eastAsia"/>
          <w:b/>
          <w:bCs/>
          <w:lang w:val="en-GB" w:eastAsia="zh-CN"/>
        </w:rPr>
        <w:t xml:space="preserve"> </w:t>
      </w:r>
      <w:r w:rsidR="00A0369B">
        <w:rPr>
          <w:rFonts w:eastAsiaTheme="minorEastAsia" w:hint="eastAsia"/>
          <w:b/>
          <w:bCs/>
          <w:lang w:val="en-GB" w:eastAsia="zh-CN"/>
        </w:rPr>
        <w:t xml:space="preserve">if </w:t>
      </w:r>
      <w:r w:rsidR="00891AFD">
        <w:rPr>
          <w:rFonts w:eastAsiaTheme="minorEastAsia"/>
          <w:b/>
          <w:bCs/>
          <w:lang w:val="en-GB" w:eastAsia="zh-CN"/>
        </w:rPr>
        <w:t xml:space="preserve">the </w:t>
      </w:r>
      <w:r w:rsidR="00A0369B">
        <w:rPr>
          <w:rFonts w:eastAsiaTheme="minorEastAsia" w:hint="eastAsia"/>
          <w:b/>
          <w:bCs/>
          <w:lang w:val="en-GB" w:eastAsia="zh-CN"/>
        </w:rPr>
        <w:t xml:space="preserve">UE decides to skip RACH upon activating </w:t>
      </w:r>
      <w:r w:rsidR="0024752A">
        <w:rPr>
          <w:rFonts w:eastAsiaTheme="minorEastAsia" w:hint="eastAsia"/>
          <w:b/>
          <w:bCs/>
          <w:lang w:val="en-GB" w:eastAsia="zh-CN"/>
        </w:rPr>
        <w:t>SCG:</w:t>
      </w:r>
    </w:p>
    <w:p w14:paraId="2AE1790C" w14:textId="382DEEE5" w:rsidR="003D1DE6" w:rsidRDefault="0024752A" w:rsidP="0024752A">
      <w:pPr>
        <w:pStyle w:val="a0"/>
        <w:numPr>
          <w:ilvl w:val="0"/>
          <w:numId w:val="33"/>
        </w:numPr>
        <w:rPr>
          <w:rFonts w:eastAsiaTheme="minorEastAsia"/>
          <w:b/>
          <w:bCs/>
          <w:lang w:val="en-GB" w:eastAsia="zh-CN"/>
        </w:rPr>
      </w:pPr>
      <w:r>
        <w:rPr>
          <w:rFonts w:eastAsiaTheme="minorEastAsia" w:hint="eastAsia"/>
          <w:b/>
          <w:bCs/>
          <w:lang w:val="en-GB" w:eastAsia="zh-CN"/>
        </w:rPr>
        <w:t>Th</w:t>
      </w:r>
      <w:r w:rsidR="003D1DE6">
        <w:rPr>
          <w:rFonts w:eastAsiaTheme="minorEastAsia" w:hint="eastAsia"/>
          <w:b/>
          <w:bCs/>
          <w:lang w:val="en-GB" w:eastAsia="zh-CN"/>
        </w:rPr>
        <w:t xml:space="preserve">e UE starts </w:t>
      </w:r>
      <w:r w:rsidR="00891AFD">
        <w:rPr>
          <w:rFonts w:eastAsiaTheme="minorEastAsia"/>
          <w:b/>
          <w:bCs/>
          <w:lang w:val="en-GB" w:eastAsia="zh-CN"/>
        </w:rPr>
        <w:t>a</w:t>
      </w:r>
      <w:r w:rsidR="003D1DE6">
        <w:rPr>
          <w:rFonts w:eastAsiaTheme="minorEastAsia" w:hint="eastAsia"/>
          <w:b/>
          <w:bCs/>
          <w:lang w:val="en-GB" w:eastAsia="zh-CN"/>
        </w:rPr>
        <w:t xml:space="preserve"> </w:t>
      </w:r>
      <w:r w:rsidR="003D1DE6">
        <w:rPr>
          <w:rFonts w:eastAsiaTheme="minorEastAsia"/>
          <w:b/>
          <w:bCs/>
          <w:lang w:val="en-GB" w:eastAsia="zh-CN"/>
        </w:rPr>
        <w:t>guard</w:t>
      </w:r>
      <w:r w:rsidR="003D1DE6">
        <w:rPr>
          <w:rFonts w:eastAsiaTheme="minorEastAsia" w:hint="eastAsia"/>
          <w:b/>
          <w:bCs/>
          <w:lang w:val="en-GB" w:eastAsia="zh-CN"/>
        </w:rPr>
        <w:t xml:space="preserve"> timer</w:t>
      </w:r>
    </w:p>
    <w:p w14:paraId="26ED9235" w14:textId="5532A90C" w:rsidR="003D1DE6" w:rsidRDefault="003D1DE6" w:rsidP="003D1DE6">
      <w:pPr>
        <w:pStyle w:val="a0"/>
        <w:numPr>
          <w:ilvl w:val="0"/>
          <w:numId w:val="33"/>
        </w:numPr>
        <w:rPr>
          <w:rFonts w:eastAsiaTheme="minorEastAsia"/>
          <w:b/>
          <w:bCs/>
          <w:lang w:val="en-GB" w:eastAsia="zh-CN"/>
        </w:rPr>
      </w:pPr>
      <w:r>
        <w:rPr>
          <w:rFonts w:eastAsiaTheme="minorEastAsia"/>
          <w:b/>
          <w:bCs/>
          <w:lang w:val="en-GB" w:eastAsia="zh-CN"/>
        </w:rPr>
        <w:t>T</w:t>
      </w:r>
      <w:r>
        <w:rPr>
          <w:rFonts w:eastAsiaTheme="minorEastAsia" w:hint="eastAsia"/>
          <w:b/>
          <w:bCs/>
          <w:lang w:val="en-GB" w:eastAsia="zh-CN"/>
        </w:rPr>
        <w:t>he UE stops the timer upon complet</w:t>
      </w:r>
      <w:r w:rsidR="00891AFD">
        <w:rPr>
          <w:rFonts w:eastAsiaTheme="minorEastAsia"/>
          <w:b/>
          <w:bCs/>
          <w:lang w:val="en-GB" w:eastAsia="zh-CN"/>
        </w:rPr>
        <w:t>ion of</w:t>
      </w:r>
      <w:r>
        <w:rPr>
          <w:rFonts w:eastAsiaTheme="minorEastAsia" w:hint="eastAsia"/>
          <w:b/>
          <w:bCs/>
          <w:lang w:val="en-GB" w:eastAsia="zh-CN"/>
        </w:rPr>
        <w:t xml:space="preserve"> the SCG activation procedure</w:t>
      </w:r>
    </w:p>
    <w:p w14:paraId="030ED4B9" w14:textId="77777777" w:rsidR="003D1DE6" w:rsidRPr="00EC4A74" w:rsidRDefault="003D1DE6" w:rsidP="003D1DE6">
      <w:pPr>
        <w:pStyle w:val="a0"/>
        <w:numPr>
          <w:ilvl w:val="0"/>
          <w:numId w:val="33"/>
        </w:numPr>
        <w:rPr>
          <w:rFonts w:eastAsiaTheme="minorEastAsia"/>
          <w:b/>
          <w:bCs/>
          <w:lang w:val="en-GB" w:eastAsia="zh-CN"/>
        </w:rPr>
      </w:pPr>
      <w:r>
        <w:rPr>
          <w:rFonts w:eastAsiaTheme="minorEastAsia" w:hint="eastAsia"/>
          <w:b/>
          <w:bCs/>
          <w:lang w:val="en-GB" w:eastAsia="zh-CN"/>
        </w:rPr>
        <w:t xml:space="preserve">Upon the expiry of the guard timer, UE should trigger RACH to the </w:t>
      </w:r>
      <w:proofErr w:type="spellStart"/>
      <w:r>
        <w:rPr>
          <w:rFonts w:eastAsiaTheme="minorEastAsia" w:hint="eastAsia"/>
          <w:b/>
          <w:bCs/>
          <w:lang w:val="en-GB" w:eastAsia="zh-CN"/>
        </w:rPr>
        <w:t>PSCell</w:t>
      </w:r>
      <w:proofErr w:type="spellEnd"/>
    </w:p>
    <w:p w14:paraId="218FF36B" w14:textId="2689AF67" w:rsidR="00236862" w:rsidRDefault="000548B2" w:rsidP="001960FB">
      <w:pPr>
        <w:pStyle w:val="20"/>
        <w:keepLines/>
        <w:overflowPunct w:val="0"/>
        <w:autoSpaceDE w:val="0"/>
        <w:autoSpaceDN w:val="0"/>
        <w:adjustRightInd w:val="0"/>
        <w:spacing w:before="180" w:after="180"/>
        <w:ind w:left="1134" w:hanging="1134"/>
        <w:textAlignment w:val="baseline"/>
        <w:rPr>
          <w:rFonts w:eastAsiaTheme="minorEastAsia" w:cs="Times New Roman"/>
          <w:b w:val="0"/>
          <w:bCs w:val="0"/>
          <w:iCs w:val="0"/>
          <w:sz w:val="21"/>
          <w:szCs w:val="20"/>
          <w:lang w:val="en-GB"/>
        </w:rPr>
      </w:pPr>
      <w:r w:rsidRPr="001960FB">
        <w:rPr>
          <w:rFonts w:eastAsiaTheme="minorEastAsia" w:cs="Times New Roman" w:hint="eastAsia"/>
          <w:b w:val="0"/>
          <w:bCs w:val="0"/>
          <w:iCs w:val="0"/>
          <w:sz w:val="21"/>
          <w:szCs w:val="20"/>
          <w:lang w:val="en-GB" w:eastAsia="ja-JP"/>
        </w:rPr>
        <w:t>2</w:t>
      </w:r>
      <w:r w:rsidRPr="001960FB">
        <w:rPr>
          <w:rFonts w:eastAsiaTheme="minorEastAsia" w:cs="Times New Roman"/>
          <w:b w:val="0"/>
          <w:bCs w:val="0"/>
          <w:iCs w:val="0"/>
          <w:sz w:val="21"/>
          <w:szCs w:val="20"/>
          <w:lang w:val="en-GB" w:eastAsia="ja-JP"/>
        </w:rPr>
        <w:t>.2</w:t>
      </w:r>
      <w:r w:rsidR="001960FB" w:rsidRPr="001960FB">
        <w:rPr>
          <w:rFonts w:eastAsiaTheme="minorEastAsia" w:cs="Times New Roman" w:hint="eastAsia"/>
          <w:b w:val="0"/>
          <w:bCs w:val="0"/>
          <w:iCs w:val="0"/>
          <w:sz w:val="21"/>
          <w:szCs w:val="20"/>
          <w:lang w:val="en-GB" w:eastAsia="ja-JP"/>
        </w:rPr>
        <w:t xml:space="preserve"> </w:t>
      </w:r>
      <w:r w:rsidR="00236862" w:rsidRPr="00236862">
        <w:rPr>
          <w:rFonts w:eastAsiaTheme="minorEastAsia" w:cs="Times New Roman"/>
          <w:b w:val="0"/>
          <w:bCs w:val="0"/>
          <w:iCs w:val="0"/>
          <w:sz w:val="21"/>
          <w:szCs w:val="20"/>
          <w:lang w:val="en-GB" w:eastAsia="ja-JP"/>
        </w:rPr>
        <w:t>UE-</w:t>
      </w:r>
      <w:r w:rsidR="00B86FE1" w:rsidRPr="00B86FE1">
        <w:rPr>
          <w:rFonts w:eastAsiaTheme="minorEastAsia" w:cs="Times New Roman"/>
          <w:b w:val="0"/>
          <w:bCs w:val="0"/>
          <w:iCs w:val="0"/>
          <w:sz w:val="21"/>
          <w:szCs w:val="20"/>
          <w:lang w:val="en-GB" w:eastAsia="ja-JP"/>
        </w:rPr>
        <w:t xml:space="preserve">initiated </w:t>
      </w:r>
      <w:r w:rsidR="00236862" w:rsidRPr="00236862">
        <w:rPr>
          <w:rFonts w:eastAsiaTheme="minorEastAsia" w:cs="Times New Roman"/>
          <w:b w:val="0"/>
          <w:bCs w:val="0"/>
          <w:iCs w:val="0"/>
          <w:sz w:val="21"/>
          <w:szCs w:val="20"/>
          <w:lang w:val="en-GB" w:eastAsia="ja-JP"/>
        </w:rPr>
        <w:t>SCG activation</w:t>
      </w:r>
    </w:p>
    <w:p w14:paraId="16DC738A" w14:textId="172A3D2B" w:rsidR="00DE34B1" w:rsidRDefault="0001310D" w:rsidP="00DE34B1">
      <w:pPr>
        <w:pStyle w:val="a0"/>
        <w:rPr>
          <w:rFonts w:eastAsiaTheme="minorEastAsia"/>
          <w:lang w:val="en-GB" w:eastAsia="zh-CN"/>
        </w:rPr>
      </w:pPr>
      <w:r>
        <w:rPr>
          <w:rFonts w:eastAsiaTheme="minorEastAsia" w:hint="eastAsia"/>
          <w:lang w:val="en-GB" w:eastAsia="zh-CN"/>
        </w:rPr>
        <w:t xml:space="preserve">When the SCG is deactivated SCG, there are following two scenarios </w:t>
      </w:r>
      <w:r w:rsidR="00F628A1">
        <w:rPr>
          <w:rFonts w:eastAsiaTheme="minorEastAsia" w:hint="eastAsia"/>
          <w:lang w:val="en-GB" w:eastAsia="zh-CN"/>
        </w:rPr>
        <w:t xml:space="preserve">as mentioned in </w:t>
      </w:r>
      <w:r w:rsidR="00891AFD">
        <w:rPr>
          <w:rFonts w:eastAsiaTheme="minorEastAsia"/>
          <w:lang w:val="en-GB" w:eastAsia="zh-CN"/>
        </w:rPr>
        <w:t xml:space="preserve">the </w:t>
      </w:r>
      <w:r w:rsidR="00F628A1">
        <w:rPr>
          <w:rFonts w:eastAsiaTheme="minorEastAsia" w:hint="eastAsia"/>
          <w:lang w:val="en-GB" w:eastAsia="zh-CN"/>
        </w:rPr>
        <w:t>p</w:t>
      </w:r>
      <w:r w:rsidR="00F628A1" w:rsidRPr="00F628A1">
        <w:rPr>
          <w:rFonts w:eastAsiaTheme="minorEastAsia"/>
          <w:lang w:val="en-GB" w:eastAsia="zh-CN"/>
        </w:rPr>
        <w:t>revious discussion</w:t>
      </w:r>
      <w:r w:rsidR="00F628A1" w:rsidRPr="00F628A1">
        <w:rPr>
          <w:rFonts w:eastAsiaTheme="minorEastAsia" w:hint="eastAsia"/>
          <w:lang w:val="en-GB" w:eastAsia="zh-CN"/>
        </w:rPr>
        <w:t xml:space="preserve"> </w:t>
      </w:r>
      <w:r w:rsidR="00EA6EB1">
        <w:rPr>
          <w:rFonts w:eastAsiaTheme="minorEastAsia" w:hint="eastAsia"/>
          <w:lang w:val="en-GB" w:eastAsia="zh-CN"/>
        </w:rPr>
        <w:t xml:space="preserve">which </w:t>
      </w:r>
      <w:r>
        <w:rPr>
          <w:rFonts w:eastAsiaTheme="minorEastAsia" w:hint="eastAsia"/>
          <w:lang w:val="en-GB" w:eastAsia="zh-CN"/>
        </w:rPr>
        <w:t>may need UE to trigger the SCG</w:t>
      </w:r>
      <w:r w:rsidR="00D731DC">
        <w:rPr>
          <w:rFonts w:eastAsiaTheme="minorEastAsia" w:hint="eastAsia"/>
          <w:lang w:val="en-GB" w:eastAsia="zh-CN"/>
        </w:rPr>
        <w:t xml:space="preserve"> activation and recover the </w:t>
      </w:r>
      <w:r>
        <w:rPr>
          <w:rFonts w:eastAsiaTheme="minorEastAsia" w:hint="eastAsia"/>
          <w:lang w:val="en-GB" w:eastAsia="zh-CN"/>
        </w:rPr>
        <w:t xml:space="preserve">data </w:t>
      </w:r>
      <w:r w:rsidR="00287AAE" w:rsidRPr="00287AAE">
        <w:rPr>
          <w:rFonts w:eastAsiaTheme="minorEastAsia"/>
          <w:lang w:val="en-GB" w:eastAsia="zh-CN"/>
        </w:rPr>
        <w:t>transmission</w:t>
      </w:r>
      <w:r w:rsidR="005F6389">
        <w:rPr>
          <w:rFonts w:eastAsiaTheme="minorEastAsia" w:hint="eastAsia"/>
          <w:lang w:val="en-GB" w:eastAsia="zh-CN"/>
        </w:rPr>
        <w:t xml:space="preserve"> at SCG side</w:t>
      </w:r>
      <w:r>
        <w:rPr>
          <w:rFonts w:eastAsiaTheme="minorEastAsia" w:hint="eastAsia"/>
          <w:lang w:val="en-GB" w:eastAsia="zh-CN"/>
        </w:rPr>
        <w:t>.</w:t>
      </w:r>
    </w:p>
    <w:p w14:paraId="4A4E2D79" w14:textId="138C13BE" w:rsidR="00222648" w:rsidRDefault="00222648" w:rsidP="00DE34B1">
      <w:pPr>
        <w:pStyle w:val="a0"/>
        <w:rPr>
          <w:rFonts w:eastAsiaTheme="minorEastAsia"/>
          <w:lang w:val="en-GB" w:eastAsia="zh-CN"/>
        </w:rPr>
      </w:pPr>
      <w:r>
        <w:rPr>
          <w:rFonts w:eastAsiaTheme="minorEastAsia" w:hint="eastAsia"/>
          <w:lang w:val="en-GB" w:eastAsia="zh-CN"/>
        </w:rPr>
        <w:t>Scenario 1: When the MCG RLF</w:t>
      </w:r>
      <w:r w:rsidR="00891AFD">
        <w:rPr>
          <w:rFonts w:eastAsiaTheme="minorEastAsia"/>
          <w:lang w:val="en-GB" w:eastAsia="zh-CN"/>
        </w:rPr>
        <w:t xml:space="preserve"> occur</w:t>
      </w:r>
    </w:p>
    <w:p w14:paraId="1CE1ED9A" w14:textId="39977513" w:rsidR="001B74F1" w:rsidRDefault="001B74F1" w:rsidP="00DE34B1">
      <w:pPr>
        <w:pStyle w:val="a0"/>
        <w:rPr>
          <w:rFonts w:eastAsiaTheme="minorEastAsia"/>
          <w:lang w:val="en-GB" w:eastAsia="zh-CN"/>
        </w:rPr>
      </w:pPr>
      <w:r>
        <w:rPr>
          <w:rFonts w:eastAsiaTheme="minorEastAsia"/>
          <w:lang w:val="en-GB" w:eastAsia="zh-CN"/>
        </w:rPr>
        <w:t>S</w:t>
      </w:r>
      <w:r w:rsidR="00222648">
        <w:rPr>
          <w:rFonts w:eastAsiaTheme="minorEastAsia" w:hint="eastAsia"/>
          <w:lang w:val="en-GB" w:eastAsia="zh-CN"/>
        </w:rPr>
        <w:t>cenario 2</w:t>
      </w:r>
      <w:r>
        <w:rPr>
          <w:rFonts w:eastAsiaTheme="minorEastAsia" w:hint="eastAsia"/>
          <w:lang w:val="en-GB" w:eastAsia="zh-CN"/>
        </w:rPr>
        <w:t>: W</w:t>
      </w:r>
      <w:r>
        <w:rPr>
          <w:rFonts w:eastAsiaTheme="minorEastAsia"/>
          <w:lang w:val="en-GB" w:eastAsia="zh-CN"/>
        </w:rPr>
        <w:t>hen</w:t>
      </w:r>
      <w:r>
        <w:rPr>
          <w:rFonts w:eastAsiaTheme="minorEastAsia" w:hint="eastAsia"/>
          <w:lang w:val="en-GB" w:eastAsia="zh-CN"/>
        </w:rPr>
        <w:t xml:space="preserve"> the UL data arrive</w:t>
      </w:r>
      <w:r w:rsidR="00891AFD">
        <w:rPr>
          <w:rFonts w:eastAsiaTheme="minorEastAsia"/>
          <w:lang w:val="en-GB" w:eastAsia="zh-CN"/>
        </w:rPr>
        <w:t>s</w:t>
      </w:r>
      <w:r>
        <w:rPr>
          <w:rFonts w:eastAsiaTheme="minorEastAsia" w:hint="eastAsia"/>
          <w:lang w:val="en-GB" w:eastAsia="zh-CN"/>
        </w:rPr>
        <w:t xml:space="preserve"> at SCG </w:t>
      </w:r>
      <w:r w:rsidR="004D1812">
        <w:rPr>
          <w:rFonts w:eastAsiaTheme="minorEastAsia" w:hint="eastAsia"/>
          <w:lang w:val="en-GB" w:eastAsia="zh-CN"/>
        </w:rPr>
        <w:t>RLC bearers</w:t>
      </w:r>
    </w:p>
    <w:p w14:paraId="0B1FC262" w14:textId="2AEA9B61" w:rsidR="00222648" w:rsidRDefault="00222648" w:rsidP="00222648">
      <w:pPr>
        <w:pStyle w:val="a0"/>
        <w:rPr>
          <w:rFonts w:eastAsiaTheme="minorEastAsia"/>
          <w:lang w:val="en-GB" w:eastAsia="zh-CN"/>
        </w:rPr>
      </w:pPr>
      <w:r w:rsidRPr="007321FD">
        <w:rPr>
          <w:rFonts w:eastAsiaTheme="minorEastAsia" w:hint="eastAsia"/>
          <w:lang w:val="en-GB" w:eastAsia="zh-CN"/>
        </w:rPr>
        <w:t>For scenario</w:t>
      </w:r>
      <w:r>
        <w:rPr>
          <w:rFonts w:eastAsiaTheme="minorEastAsia" w:hint="eastAsia"/>
          <w:lang w:val="en-GB" w:eastAsia="zh-CN"/>
        </w:rPr>
        <w:t xml:space="preserve"> 1, when the MCG RLF </w:t>
      </w:r>
      <w:r w:rsidR="00891AFD">
        <w:rPr>
          <w:rFonts w:eastAsiaTheme="minorEastAsia"/>
          <w:lang w:val="en-GB" w:eastAsia="zh-CN"/>
        </w:rPr>
        <w:t xml:space="preserve">occurs </w:t>
      </w:r>
      <w:r>
        <w:rPr>
          <w:rFonts w:eastAsiaTheme="minorEastAsia" w:hint="eastAsia"/>
          <w:lang w:val="en-GB" w:eastAsia="zh-CN"/>
        </w:rPr>
        <w:t xml:space="preserve">while the SCG is in deactivated state, there are two options can be taken into consideration. One way is </w:t>
      </w:r>
      <w:r w:rsidR="00A074A1">
        <w:rPr>
          <w:rFonts w:eastAsiaTheme="minorEastAsia"/>
          <w:lang w:val="en-GB" w:eastAsia="zh-CN"/>
        </w:rPr>
        <w:t xml:space="preserve">that the </w:t>
      </w:r>
      <w:r>
        <w:rPr>
          <w:rFonts w:eastAsiaTheme="minorEastAsia" w:hint="eastAsia"/>
          <w:lang w:val="en-GB" w:eastAsia="zh-CN"/>
        </w:rPr>
        <w:t xml:space="preserve">UE triggers RACH to SN to request </w:t>
      </w:r>
      <w:r w:rsidR="00A074A1">
        <w:rPr>
          <w:rFonts w:eastAsiaTheme="minorEastAsia"/>
          <w:lang w:val="en-GB" w:eastAsia="zh-CN"/>
        </w:rPr>
        <w:t>for</w:t>
      </w:r>
      <w:r w:rsidR="00726C03">
        <w:rPr>
          <w:rFonts w:eastAsiaTheme="minorEastAsia" w:hint="eastAsia"/>
          <w:lang w:val="en-GB" w:eastAsia="zh-CN"/>
        </w:rPr>
        <w:t xml:space="preserve"> </w:t>
      </w:r>
      <w:r>
        <w:rPr>
          <w:rFonts w:eastAsiaTheme="minorEastAsia" w:hint="eastAsia"/>
          <w:lang w:val="en-GB" w:eastAsia="zh-CN"/>
        </w:rPr>
        <w:t>SCG</w:t>
      </w:r>
      <w:r w:rsidR="00A074A1">
        <w:rPr>
          <w:rFonts w:eastAsiaTheme="minorEastAsia"/>
          <w:lang w:val="en-GB" w:eastAsia="zh-CN"/>
        </w:rPr>
        <w:t xml:space="preserve"> activation.</w:t>
      </w:r>
      <w:r>
        <w:rPr>
          <w:rFonts w:eastAsiaTheme="minorEastAsia" w:hint="eastAsia"/>
          <w:lang w:val="en-GB" w:eastAsia="zh-CN"/>
        </w:rPr>
        <w:t xml:space="preserve"> </w:t>
      </w:r>
      <w:r w:rsidR="00A074A1">
        <w:rPr>
          <w:rFonts w:eastAsiaTheme="minorEastAsia"/>
          <w:lang w:val="en-GB" w:eastAsia="zh-CN"/>
        </w:rPr>
        <w:t>However</w:t>
      </w:r>
      <w:r>
        <w:rPr>
          <w:rFonts w:eastAsiaTheme="minorEastAsia" w:hint="eastAsia"/>
          <w:lang w:val="en-GB" w:eastAsia="zh-CN"/>
        </w:rPr>
        <w:t xml:space="preserve"> this will bring some </w:t>
      </w:r>
      <w:proofErr w:type="gramStart"/>
      <w:r>
        <w:rPr>
          <w:rFonts w:eastAsiaTheme="minorEastAsia" w:hint="eastAsia"/>
          <w:lang w:val="en-GB" w:eastAsia="zh-CN"/>
        </w:rPr>
        <w:t>delay,</w:t>
      </w:r>
      <w:proofErr w:type="gramEnd"/>
      <w:r>
        <w:rPr>
          <w:rFonts w:eastAsiaTheme="minorEastAsia" w:hint="eastAsia"/>
          <w:lang w:val="en-GB" w:eastAsia="zh-CN"/>
        </w:rPr>
        <w:t xml:space="preserve"> e.g. </w:t>
      </w:r>
      <w:r w:rsidRPr="00E65168">
        <w:rPr>
          <w:rFonts w:eastAsiaTheme="minorEastAsia"/>
          <w:lang w:val="en-GB" w:eastAsia="zh-CN"/>
        </w:rPr>
        <w:t xml:space="preserve">includes the </w:t>
      </w:r>
      <w:r>
        <w:rPr>
          <w:rFonts w:eastAsiaTheme="minorEastAsia"/>
          <w:lang w:val="en-GB" w:eastAsia="zh-CN"/>
        </w:rPr>
        <w:t>delay waiting to activate SCG</w:t>
      </w:r>
      <w:r>
        <w:rPr>
          <w:rFonts w:eastAsiaTheme="minorEastAsia" w:hint="eastAsia"/>
          <w:lang w:val="en-GB" w:eastAsia="zh-CN"/>
        </w:rPr>
        <w:t xml:space="preserve">, </w:t>
      </w:r>
      <w:r w:rsidRPr="00E65168">
        <w:rPr>
          <w:rFonts w:eastAsiaTheme="minorEastAsia"/>
          <w:lang w:val="en-GB" w:eastAsia="zh-CN"/>
        </w:rPr>
        <w:t>the delay s</w:t>
      </w:r>
      <w:r>
        <w:rPr>
          <w:rFonts w:eastAsiaTheme="minorEastAsia"/>
          <w:lang w:val="en-GB" w:eastAsia="zh-CN"/>
        </w:rPr>
        <w:t>ending MCG failure information</w:t>
      </w:r>
      <w:r>
        <w:rPr>
          <w:rFonts w:eastAsiaTheme="minorEastAsia" w:hint="eastAsia"/>
          <w:lang w:val="en-GB" w:eastAsia="zh-CN"/>
        </w:rPr>
        <w:t>,</w:t>
      </w:r>
      <w:r>
        <w:rPr>
          <w:rFonts w:eastAsiaTheme="minorEastAsia"/>
          <w:lang w:val="en-GB" w:eastAsia="zh-CN"/>
        </w:rPr>
        <w:t xml:space="preserve"> </w:t>
      </w:r>
      <w:r w:rsidR="00A074A1">
        <w:rPr>
          <w:rFonts w:eastAsiaTheme="minorEastAsia"/>
          <w:lang w:val="en-GB" w:eastAsia="zh-CN"/>
        </w:rPr>
        <w:t xml:space="preserve">and </w:t>
      </w:r>
      <w:r w:rsidRPr="00E65168">
        <w:rPr>
          <w:rFonts w:eastAsiaTheme="minorEastAsia"/>
          <w:lang w:val="en-GB" w:eastAsia="zh-CN"/>
        </w:rPr>
        <w:t>the feedback delay of the network.</w:t>
      </w:r>
      <w:r>
        <w:rPr>
          <w:rFonts w:eastAsiaTheme="minorEastAsia" w:hint="eastAsia"/>
          <w:lang w:val="en-GB" w:eastAsia="zh-CN"/>
        </w:rPr>
        <w:t xml:space="preserve">  </w:t>
      </w:r>
      <w:r w:rsidR="00A074A1">
        <w:rPr>
          <w:rFonts w:eastAsiaTheme="minorEastAsia"/>
          <w:lang w:val="en-GB" w:eastAsia="zh-CN"/>
        </w:rPr>
        <w:t>O</w:t>
      </w:r>
      <w:r>
        <w:rPr>
          <w:rFonts w:eastAsiaTheme="minorEastAsia" w:hint="eastAsia"/>
          <w:lang w:val="en-GB" w:eastAsia="zh-CN"/>
        </w:rPr>
        <w:t xml:space="preserve">ther way is </w:t>
      </w:r>
      <w:r>
        <w:rPr>
          <w:rFonts w:eastAsiaTheme="minorEastAsia"/>
          <w:lang w:val="en-GB" w:eastAsia="zh-CN"/>
        </w:rPr>
        <w:t>that</w:t>
      </w:r>
      <w:r>
        <w:rPr>
          <w:rFonts w:eastAsiaTheme="minorEastAsia" w:hint="eastAsia"/>
          <w:lang w:val="en-GB" w:eastAsia="zh-CN"/>
        </w:rPr>
        <w:t xml:space="preserve"> the UE will trigger RRC re-establishment procedure to recover the RRC connection directly. We prefer </w:t>
      </w:r>
      <w:r w:rsidR="00A074A1">
        <w:rPr>
          <w:rFonts w:eastAsiaTheme="minorEastAsia"/>
          <w:lang w:val="en-GB" w:eastAsia="zh-CN"/>
        </w:rPr>
        <w:t>the option where the UE</w:t>
      </w:r>
      <w:r>
        <w:rPr>
          <w:rFonts w:eastAsiaTheme="minorEastAsia" w:hint="eastAsia"/>
          <w:lang w:val="en-GB" w:eastAsia="zh-CN"/>
        </w:rPr>
        <w:t xml:space="preserve"> preform</w:t>
      </w:r>
      <w:r w:rsidR="00A074A1">
        <w:rPr>
          <w:rFonts w:eastAsiaTheme="minorEastAsia"/>
          <w:lang w:val="en-GB" w:eastAsia="zh-CN"/>
        </w:rPr>
        <w:t>s</w:t>
      </w:r>
      <w:r>
        <w:rPr>
          <w:rFonts w:eastAsiaTheme="minorEastAsia" w:hint="eastAsia"/>
          <w:lang w:val="en-GB" w:eastAsia="zh-CN"/>
        </w:rPr>
        <w:t xml:space="preserve"> re-establishment </w:t>
      </w:r>
      <w:r w:rsidR="00A074A1">
        <w:rPr>
          <w:rFonts w:eastAsiaTheme="minorEastAsia"/>
          <w:lang w:val="en-GB" w:eastAsia="zh-CN"/>
        </w:rPr>
        <w:t xml:space="preserve">directly </w:t>
      </w:r>
      <w:r>
        <w:rPr>
          <w:rFonts w:eastAsiaTheme="minorEastAsia" w:hint="eastAsia"/>
          <w:lang w:val="en-GB" w:eastAsia="zh-CN"/>
        </w:rPr>
        <w:t>when the MCG RLF</w:t>
      </w:r>
      <w:r w:rsidR="00A074A1">
        <w:rPr>
          <w:rFonts w:eastAsiaTheme="minorEastAsia"/>
          <w:lang w:val="en-GB" w:eastAsia="zh-CN"/>
        </w:rPr>
        <w:t xml:space="preserve"> occurs</w:t>
      </w:r>
      <w:r>
        <w:rPr>
          <w:rFonts w:eastAsiaTheme="minorEastAsia" w:hint="eastAsia"/>
          <w:lang w:val="en-GB" w:eastAsia="zh-CN"/>
        </w:rPr>
        <w:t xml:space="preserve"> while SCG is in </w:t>
      </w:r>
      <w:r>
        <w:rPr>
          <w:rFonts w:eastAsiaTheme="minorEastAsia"/>
          <w:lang w:val="en-GB" w:eastAsia="zh-CN"/>
        </w:rPr>
        <w:t>deactivated</w:t>
      </w:r>
      <w:r>
        <w:rPr>
          <w:rFonts w:eastAsiaTheme="minorEastAsia" w:hint="eastAsia"/>
          <w:lang w:val="en-GB" w:eastAsia="zh-CN"/>
        </w:rPr>
        <w:t xml:space="preserve"> state</w:t>
      </w:r>
      <w:r w:rsidR="00A074A1">
        <w:rPr>
          <w:rFonts w:eastAsiaTheme="minorEastAsia"/>
          <w:lang w:val="en-GB" w:eastAsia="zh-CN"/>
        </w:rPr>
        <w:t>.</w:t>
      </w:r>
      <w:r w:rsidRPr="0081203F">
        <w:rPr>
          <w:rFonts w:eastAsiaTheme="minorEastAsia" w:hint="eastAsia"/>
          <w:lang w:val="en-GB" w:eastAsia="zh-CN"/>
        </w:rPr>
        <w:t xml:space="preserve"> </w:t>
      </w:r>
      <w:r>
        <w:rPr>
          <w:rFonts w:eastAsiaTheme="minorEastAsia" w:hint="eastAsia"/>
          <w:lang w:val="en-GB" w:eastAsia="zh-CN"/>
        </w:rPr>
        <w:t xml:space="preserve"> </w:t>
      </w:r>
      <w:r w:rsidR="00A074A1">
        <w:rPr>
          <w:rFonts w:eastAsiaTheme="minorEastAsia"/>
          <w:lang w:val="en-GB" w:eastAsia="zh-CN"/>
        </w:rPr>
        <w:t xml:space="preserve">This option </w:t>
      </w:r>
      <w:r>
        <w:rPr>
          <w:rFonts w:eastAsiaTheme="minorEastAsia" w:hint="eastAsia"/>
          <w:lang w:val="en-GB" w:eastAsia="zh-CN"/>
        </w:rPr>
        <w:t xml:space="preserve">is simpler and </w:t>
      </w:r>
      <w:r w:rsidR="00A074A1">
        <w:rPr>
          <w:rFonts w:eastAsiaTheme="minorEastAsia"/>
          <w:lang w:val="en-GB" w:eastAsia="zh-CN"/>
        </w:rPr>
        <w:t xml:space="preserve">considering occurrence of MCG RLF while the SCG is in deactivated state is relatively rare, the UE performing re-establishment directly is </w:t>
      </w:r>
      <w:r>
        <w:rPr>
          <w:rFonts w:eastAsiaTheme="minorEastAsia" w:hint="eastAsia"/>
          <w:lang w:val="en-GB" w:eastAsia="zh-CN"/>
        </w:rPr>
        <w:t>more reasonable.</w:t>
      </w:r>
    </w:p>
    <w:p w14:paraId="5C70E1A6" w14:textId="0557A6B1" w:rsidR="00222648" w:rsidRDefault="00222648" w:rsidP="00222648">
      <w:pPr>
        <w:pStyle w:val="a0"/>
        <w:rPr>
          <w:rFonts w:eastAsiaTheme="minorEastAsia"/>
          <w:b/>
          <w:bCs/>
          <w:lang w:val="en-GB" w:eastAsia="zh-CN"/>
        </w:rPr>
      </w:pPr>
      <w:r>
        <w:rPr>
          <w:rFonts w:eastAsiaTheme="minorEastAsia" w:hint="eastAsia"/>
          <w:b/>
          <w:bCs/>
          <w:lang w:val="en-GB" w:eastAsia="zh-CN"/>
        </w:rPr>
        <w:t>Proposal 7: The UE should perform RRC re-establishment when t</w:t>
      </w:r>
      <w:r w:rsidRPr="005C1AA7">
        <w:rPr>
          <w:rFonts w:eastAsiaTheme="minorEastAsia"/>
          <w:b/>
          <w:bCs/>
          <w:lang w:val="en-GB" w:eastAsia="zh-CN"/>
        </w:rPr>
        <w:t xml:space="preserve">he MCG RLF </w:t>
      </w:r>
      <w:r w:rsidR="00A074A1">
        <w:rPr>
          <w:rFonts w:eastAsiaTheme="minorEastAsia"/>
          <w:b/>
          <w:bCs/>
          <w:lang w:val="en-GB" w:eastAsia="zh-CN"/>
        </w:rPr>
        <w:t xml:space="preserve">occurs </w:t>
      </w:r>
      <w:r w:rsidRPr="005C1AA7">
        <w:rPr>
          <w:rFonts w:eastAsiaTheme="minorEastAsia"/>
          <w:b/>
          <w:bCs/>
          <w:lang w:val="en-GB" w:eastAsia="zh-CN"/>
        </w:rPr>
        <w:t xml:space="preserve">while SCG is </w:t>
      </w:r>
      <w:r>
        <w:rPr>
          <w:rFonts w:eastAsiaTheme="minorEastAsia" w:hint="eastAsia"/>
          <w:b/>
          <w:bCs/>
          <w:lang w:val="en-GB" w:eastAsia="zh-CN"/>
        </w:rPr>
        <w:t xml:space="preserve">in </w:t>
      </w:r>
      <w:r w:rsidRPr="005C1AA7">
        <w:rPr>
          <w:rFonts w:eastAsiaTheme="minorEastAsia"/>
          <w:b/>
          <w:bCs/>
          <w:lang w:val="en-GB" w:eastAsia="zh-CN"/>
        </w:rPr>
        <w:t>deactivated state</w:t>
      </w:r>
      <w:r>
        <w:rPr>
          <w:rFonts w:eastAsiaTheme="minorEastAsia" w:hint="eastAsia"/>
          <w:b/>
          <w:bCs/>
          <w:lang w:val="en-GB" w:eastAsia="zh-CN"/>
        </w:rPr>
        <w:t>.</w:t>
      </w:r>
    </w:p>
    <w:p w14:paraId="02ED8929" w14:textId="071D4053" w:rsidR="001B1F49" w:rsidRDefault="00771D02" w:rsidP="005F60A9">
      <w:pPr>
        <w:pStyle w:val="a0"/>
        <w:rPr>
          <w:rFonts w:eastAsiaTheme="minorEastAsia"/>
          <w:lang w:val="en-GB" w:eastAsia="zh-CN"/>
        </w:rPr>
      </w:pPr>
      <w:r>
        <w:rPr>
          <w:rFonts w:eastAsiaTheme="minorEastAsia" w:hint="eastAsia"/>
          <w:lang w:val="en-GB" w:eastAsia="zh-CN"/>
        </w:rPr>
        <w:t>For scenario 2</w:t>
      </w:r>
      <w:r w:rsidR="00C6481B">
        <w:rPr>
          <w:rFonts w:eastAsiaTheme="minorEastAsia" w:hint="eastAsia"/>
          <w:lang w:val="en-GB" w:eastAsia="zh-CN"/>
        </w:rPr>
        <w:t xml:space="preserve">, </w:t>
      </w:r>
      <w:r w:rsidR="00DE4A7D">
        <w:rPr>
          <w:rFonts w:eastAsiaTheme="minorEastAsia" w:hint="eastAsia"/>
          <w:lang w:val="en-GB" w:eastAsia="zh-CN"/>
        </w:rPr>
        <w:t>we can discuss based on two cases</w:t>
      </w:r>
      <w:r w:rsidR="001B1F49">
        <w:rPr>
          <w:rFonts w:eastAsiaTheme="minorEastAsia" w:hint="eastAsia"/>
          <w:lang w:val="en-GB" w:eastAsia="zh-CN"/>
        </w:rPr>
        <w:t xml:space="preserve"> as follows:</w:t>
      </w:r>
    </w:p>
    <w:p w14:paraId="03AE40A5" w14:textId="0EA28E99" w:rsidR="00E7586B" w:rsidRDefault="00E7586B" w:rsidP="00E7586B">
      <w:pPr>
        <w:pStyle w:val="a0"/>
        <w:rPr>
          <w:rFonts w:eastAsiaTheme="minorEastAsia"/>
          <w:lang w:eastAsia="zh-CN"/>
        </w:rPr>
      </w:pPr>
      <w:r>
        <w:rPr>
          <w:rFonts w:eastAsiaTheme="minorEastAsia"/>
          <w:lang w:eastAsia="zh-CN"/>
        </w:rPr>
        <w:t>C</w:t>
      </w:r>
      <w:r>
        <w:rPr>
          <w:rFonts w:eastAsiaTheme="minorEastAsia" w:hint="eastAsia"/>
          <w:lang w:eastAsia="zh-CN"/>
        </w:rPr>
        <w:t>ase 1: T</w:t>
      </w:r>
      <w:r w:rsidRPr="00E7586B">
        <w:rPr>
          <w:rFonts w:eastAsiaTheme="minorEastAsia"/>
          <w:lang w:eastAsia="zh-CN"/>
        </w:rPr>
        <w:t>he network configures the bearers to ensure that there is no UL SCG RLC bearer in deactivat</w:t>
      </w:r>
      <w:r w:rsidR="00A074A1">
        <w:rPr>
          <w:rFonts w:eastAsiaTheme="minorEastAsia"/>
          <w:lang w:eastAsia="zh-CN"/>
        </w:rPr>
        <w:t>ed</w:t>
      </w:r>
      <w:r w:rsidRPr="00E7586B">
        <w:rPr>
          <w:rFonts w:eastAsiaTheme="minorEastAsia"/>
          <w:lang w:eastAsia="zh-CN"/>
        </w:rPr>
        <w:t xml:space="preserve"> SCG </w:t>
      </w:r>
      <w:r w:rsidR="00A074A1">
        <w:rPr>
          <w:rFonts w:eastAsiaTheme="minorEastAsia"/>
          <w:lang w:eastAsia="zh-CN"/>
        </w:rPr>
        <w:t>(</w:t>
      </w:r>
      <w:r w:rsidRPr="00E7586B">
        <w:rPr>
          <w:rFonts w:eastAsiaTheme="minorEastAsia"/>
          <w:lang w:eastAsia="zh-CN"/>
        </w:rPr>
        <w:t>when the SCG is deactivated</w:t>
      </w:r>
      <w:r w:rsidR="00A074A1">
        <w:rPr>
          <w:rFonts w:eastAsiaTheme="minorEastAsia"/>
          <w:lang w:eastAsia="zh-CN"/>
        </w:rPr>
        <w:t>)</w:t>
      </w:r>
      <w:r>
        <w:rPr>
          <w:rFonts w:eastAsiaTheme="minorEastAsia" w:hint="eastAsia"/>
          <w:lang w:eastAsia="zh-CN"/>
        </w:rPr>
        <w:t>.</w:t>
      </w:r>
    </w:p>
    <w:p w14:paraId="63EAB9DA" w14:textId="6AABE83A" w:rsidR="001B1F49" w:rsidRDefault="00E7586B" w:rsidP="00E7586B">
      <w:pPr>
        <w:pStyle w:val="a0"/>
        <w:rPr>
          <w:rFonts w:eastAsiaTheme="minorEastAsia"/>
          <w:lang w:val="en-GB" w:eastAsia="zh-CN"/>
        </w:rPr>
      </w:pPr>
      <w:r>
        <w:rPr>
          <w:rFonts w:eastAsiaTheme="minorEastAsia" w:hint="eastAsia"/>
          <w:lang w:eastAsia="zh-CN"/>
        </w:rPr>
        <w:t xml:space="preserve">Case 2: </w:t>
      </w:r>
      <w:r w:rsidR="00940F99">
        <w:rPr>
          <w:rFonts w:eastAsiaTheme="minorEastAsia" w:hint="eastAsia"/>
          <w:lang w:val="en-GB" w:eastAsia="zh-CN"/>
        </w:rPr>
        <w:t xml:space="preserve">UL SCG RLC bearers are </w:t>
      </w:r>
      <w:r w:rsidR="003874EE">
        <w:rPr>
          <w:rFonts w:eastAsiaTheme="minorEastAsia" w:hint="eastAsia"/>
          <w:lang w:val="en-GB" w:eastAsia="zh-CN"/>
        </w:rPr>
        <w:t xml:space="preserve">allowed to be </w:t>
      </w:r>
      <w:r w:rsidR="00940F99">
        <w:rPr>
          <w:rFonts w:eastAsiaTheme="minorEastAsia" w:hint="eastAsia"/>
          <w:lang w:val="en-GB" w:eastAsia="zh-CN"/>
        </w:rPr>
        <w:t xml:space="preserve">configured </w:t>
      </w:r>
      <w:r w:rsidR="003874EE">
        <w:rPr>
          <w:rFonts w:eastAsiaTheme="minorEastAsia" w:hint="eastAsia"/>
          <w:lang w:val="en-GB" w:eastAsia="zh-CN"/>
        </w:rPr>
        <w:t xml:space="preserve">when SCG </w:t>
      </w:r>
      <w:r w:rsidR="00940F99">
        <w:rPr>
          <w:rFonts w:eastAsiaTheme="minorEastAsia" w:hint="eastAsia"/>
          <w:lang w:val="en-GB" w:eastAsia="zh-CN"/>
        </w:rPr>
        <w:t>in deactivation.</w:t>
      </w:r>
    </w:p>
    <w:p w14:paraId="4BDF8634" w14:textId="5732C7BD" w:rsidR="00A94FBA" w:rsidRDefault="00A94FBA" w:rsidP="00A94FBA">
      <w:pPr>
        <w:pStyle w:val="a0"/>
        <w:rPr>
          <w:rFonts w:eastAsia="宋体"/>
          <w:lang w:eastAsia="zh-CN"/>
        </w:rPr>
      </w:pPr>
      <w:r>
        <w:rPr>
          <w:rFonts w:eastAsiaTheme="minorEastAsia" w:hint="eastAsia"/>
          <w:lang w:val="en-GB" w:eastAsia="zh-CN"/>
        </w:rPr>
        <w:t>For case 1, the network can</w:t>
      </w:r>
      <w:r w:rsidRPr="001740D9">
        <w:rPr>
          <w:rFonts w:eastAsiaTheme="minorEastAsia" w:hint="eastAsia"/>
          <w:lang w:eastAsia="zh-CN"/>
        </w:rPr>
        <w:t xml:space="preserve"> </w:t>
      </w:r>
      <w:r>
        <w:rPr>
          <w:rFonts w:eastAsiaTheme="minorEastAsia" w:hint="eastAsia"/>
          <w:lang w:eastAsia="zh-CN"/>
        </w:rPr>
        <w:t xml:space="preserve">re-configure the SCG bearers when the SCG is deactivated. The network can configure all the UL SCG bearers to </w:t>
      </w:r>
      <w:r w:rsidR="003874EE">
        <w:rPr>
          <w:rFonts w:eastAsiaTheme="minorEastAsia" w:hint="eastAsia"/>
          <w:lang w:eastAsia="zh-CN"/>
        </w:rPr>
        <w:t xml:space="preserve">be in </w:t>
      </w:r>
      <w:r>
        <w:rPr>
          <w:rFonts w:eastAsiaTheme="minorEastAsia" w:hint="eastAsia"/>
          <w:lang w:eastAsia="zh-CN"/>
        </w:rPr>
        <w:t>MCG side i.e. there is no UL SCG RLC bearer in SCG side, but allow DL SCG RLC bearers for deactivat</w:t>
      </w:r>
      <w:r w:rsidR="00A074A1">
        <w:rPr>
          <w:rFonts w:eastAsiaTheme="minorEastAsia"/>
          <w:lang w:eastAsia="zh-CN"/>
        </w:rPr>
        <w:t>ed</w:t>
      </w:r>
      <w:r>
        <w:rPr>
          <w:rFonts w:eastAsiaTheme="minorEastAsia" w:hint="eastAsia"/>
          <w:lang w:eastAsia="zh-CN"/>
        </w:rPr>
        <w:t xml:space="preserve"> SCG. </w:t>
      </w:r>
      <w:r w:rsidRPr="00C94DE2">
        <w:rPr>
          <w:rFonts w:eastAsia="宋体"/>
          <w:lang w:eastAsia="zh-CN"/>
        </w:rPr>
        <w:t xml:space="preserve">For split bearer, </w:t>
      </w:r>
      <w:r>
        <w:rPr>
          <w:rFonts w:eastAsia="宋体" w:hint="eastAsia"/>
          <w:lang w:eastAsia="zh-CN"/>
        </w:rPr>
        <w:t xml:space="preserve">if the PDCP duplication is configured, </w:t>
      </w:r>
      <w:r w:rsidRPr="00C94DE2">
        <w:rPr>
          <w:rFonts w:eastAsia="宋体"/>
          <w:lang w:eastAsia="zh-CN"/>
        </w:rPr>
        <w:t xml:space="preserve">UE </w:t>
      </w:r>
      <w:r>
        <w:rPr>
          <w:rFonts w:eastAsia="宋体" w:hint="eastAsia"/>
          <w:lang w:eastAsia="zh-CN"/>
        </w:rPr>
        <w:t>deactivates PDCP duplication and</w:t>
      </w:r>
      <w:r w:rsidR="003874EE">
        <w:rPr>
          <w:rFonts w:eastAsia="宋体" w:hint="eastAsia"/>
          <w:lang w:eastAsia="zh-CN"/>
        </w:rPr>
        <w:t xml:space="preserve"> keeps </w:t>
      </w:r>
      <w:r w:rsidRPr="00C94DE2">
        <w:rPr>
          <w:rFonts w:eastAsia="宋体"/>
          <w:lang w:eastAsia="zh-CN"/>
        </w:rPr>
        <w:t xml:space="preserve">the primary path to </w:t>
      </w:r>
      <w:r w:rsidR="003874EE">
        <w:rPr>
          <w:rFonts w:eastAsia="宋体" w:hint="eastAsia"/>
          <w:lang w:eastAsia="zh-CN"/>
        </w:rPr>
        <w:t xml:space="preserve">be </w:t>
      </w:r>
      <w:r w:rsidRPr="00C94DE2">
        <w:rPr>
          <w:rFonts w:eastAsia="宋体"/>
          <w:lang w:eastAsia="zh-CN"/>
        </w:rPr>
        <w:t>MCG leg</w:t>
      </w:r>
      <w:r>
        <w:rPr>
          <w:rFonts w:eastAsia="宋体" w:hint="eastAsia"/>
          <w:lang w:eastAsia="zh-CN"/>
        </w:rPr>
        <w:t xml:space="preserve">.  </w:t>
      </w:r>
      <w:r w:rsidR="003874EE">
        <w:rPr>
          <w:rFonts w:eastAsia="宋体"/>
          <w:lang w:eastAsia="zh-CN"/>
        </w:rPr>
        <w:t>F</w:t>
      </w:r>
      <w:r w:rsidR="003874EE">
        <w:rPr>
          <w:rFonts w:eastAsia="宋体" w:hint="eastAsia"/>
          <w:lang w:eastAsia="zh-CN"/>
        </w:rPr>
        <w:t xml:space="preserve">or this case, it is up to </w:t>
      </w:r>
      <w:r w:rsidR="00A074A1">
        <w:rPr>
          <w:rFonts w:eastAsia="宋体"/>
          <w:lang w:eastAsia="zh-CN"/>
        </w:rPr>
        <w:t xml:space="preserve">the </w:t>
      </w:r>
      <w:r w:rsidR="003874EE">
        <w:rPr>
          <w:rFonts w:eastAsia="宋体" w:hint="eastAsia"/>
          <w:lang w:eastAsia="zh-CN"/>
        </w:rPr>
        <w:t xml:space="preserve">MN to decide whether to active SCG </w:t>
      </w:r>
      <w:r w:rsidR="003874EE">
        <w:rPr>
          <w:rFonts w:eastAsia="宋体"/>
          <w:lang w:eastAsia="zh-CN"/>
        </w:rPr>
        <w:t>considering</w:t>
      </w:r>
      <w:r w:rsidR="003874EE">
        <w:rPr>
          <w:rFonts w:eastAsia="宋体" w:hint="eastAsia"/>
          <w:lang w:eastAsia="zh-CN"/>
        </w:rPr>
        <w:t xml:space="preserve"> the load balanc</w:t>
      </w:r>
      <w:r w:rsidR="00A074A1">
        <w:rPr>
          <w:rFonts w:eastAsia="宋体"/>
          <w:lang w:eastAsia="zh-CN"/>
        </w:rPr>
        <w:t>ing</w:t>
      </w:r>
      <w:r w:rsidR="003874EE">
        <w:rPr>
          <w:rFonts w:eastAsia="宋体" w:hint="eastAsia"/>
          <w:lang w:eastAsia="zh-CN"/>
        </w:rPr>
        <w:t xml:space="preserve"> or the DL </w:t>
      </w:r>
      <w:r w:rsidR="003874EE">
        <w:rPr>
          <w:rFonts w:eastAsia="宋体"/>
          <w:lang w:eastAsia="zh-CN"/>
        </w:rPr>
        <w:t>traffic</w:t>
      </w:r>
      <w:r w:rsidR="003874EE">
        <w:rPr>
          <w:rFonts w:eastAsia="宋体" w:hint="eastAsia"/>
          <w:lang w:eastAsia="zh-CN"/>
        </w:rPr>
        <w:t xml:space="preserve"> on SCG. </w:t>
      </w:r>
      <w:r>
        <w:rPr>
          <w:rFonts w:eastAsia="宋体" w:hint="eastAsia"/>
          <w:lang w:eastAsia="zh-CN"/>
        </w:rPr>
        <w:t xml:space="preserve">In </w:t>
      </w:r>
      <w:r>
        <w:rPr>
          <w:rFonts w:eastAsia="宋体"/>
          <w:lang w:eastAsia="zh-CN"/>
        </w:rPr>
        <w:t>that</w:t>
      </w:r>
      <w:r>
        <w:rPr>
          <w:rFonts w:eastAsia="宋体" w:hint="eastAsia"/>
          <w:lang w:eastAsia="zh-CN"/>
        </w:rPr>
        <w:t xml:space="preserve"> case, </w:t>
      </w:r>
      <w:r w:rsidR="003874EE">
        <w:rPr>
          <w:rFonts w:eastAsia="宋体" w:hint="eastAsia"/>
          <w:lang w:eastAsia="zh-CN"/>
        </w:rPr>
        <w:t>it doesn</w:t>
      </w:r>
      <w:r w:rsidR="003874EE">
        <w:rPr>
          <w:rFonts w:eastAsia="宋体"/>
          <w:lang w:eastAsia="zh-CN"/>
        </w:rPr>
        <w:t>’</w:t>
      </w:r>
      <w:r w:rsidR="003874EE">
        <w:rPr>
          <w:rFonts w:eastAsia="宋体" w:hint="eastAsia"/>
          <w:lang w:eastAsia="zh-CN"/>
        </w:rPr>
        <w:t xml:space="preserve">t need </w:t>
      </w:r>
      <w:r>
        <w:rPr>
          <w:rFonts w:eastAsia="宋体" w:hint="eastAsia"/>
          <w:lang w:eastAsia="zh-CN"/>
        </w:rPr>
        <w:t xml:space="preserve">the UE </w:t>
      </w:r>
      <w:r w:rsidR="003874EE">
        <w:rPr>
          <w:rFonts w:eastAsia="宋体" w:hint="eastAsia"/>
          <w:lang w:eastAsia="zh-CN"/>
        </w:rPr>
        <w:t xml:space="preserve">to </w:t>
      </w:r>
      <w:r w:rsidRPr="001740D9">
        <w:rPr>
          <w:rFonts w:eastAsia="宋体"/>
          <w:lang w:eastAsia="zh-CN"/>
        </w:rPr>
        <w:t>trigger SCG activation due to UL data arri</w:t>
      </w:r>
      <w:r>
        <w:rPr>
          <w:rFonts w:eastAsia="宋体"/>
          <w:lang w:eastAsia="zh-CN"/>
        </w:rPr>
        <w:t>ve at SCG RLC bearer</w:t>
      </w:r>
      <w:r>
        <w:rPr>
          <w:rFonts w:eastAsia="宋体" w:hint="eastAsia"/>
          <w:lang w:eastAsia="zh-CN"/>
        </w:rPr>
        <w:t>s</w:t>
      </w:r>
      <w:r w:rsidRPr="001740D9">
        <w:rPr>
          <w:rFonts w:eastAsia="宋体"/>
          <w:lang w:eastAsia="zh-CN"/>
        </w:rPr>
        <w:t>.</w:t>
      </w:r>
    </w:p>
    <w:p w14:paraId="5B22A80E" w14:textId="3959717C" w:rsidR="00A94FBA" w:rsidRDefault="00A94FBA" w:rsidP="00A94FBA">
      <w:pPr>
        <w:pStyle w:val="a0"/>
        <w:rPr>
          <w:rFonts w:eastAsiaTheme="minorEastAsia"/>
          <w:b/>
          <w:bCs/>
          <w:lang w:val="en-GB" w:eastAsia="zh-CN"/>
        </w:rPr>
      </w:pPr>
      <w:r>
        <w:rPr>
          <w:rFonts w:eastAsiaTheme="minorEastAsia"/>
          <w:b/>
          <w:bCs/>
          <w:lang w:val="en-GB" w:eastAsia="zh-CN"/>
        </w:rPr>
        <w:t>P</w:t>
      </w:r>
      <w:r>
        <w:rPr>
          <w:rFonts w:eastAsiaTheme="minorEastAsia" w:hint="eastAsia"/>
          <w:b/>
          <w:bCs/>
          <w:lang w:val="en-GB" w:eastAsia="zh-CN"/>
        </w:rPr>
        <w:t xml:space="preserve">roposal 8: </w:t>
      </w:r>
      <w:r w:rsidR="003D457A">
        <w:rPr>
          <w:rFonts w:eastAsiaTheme="minorEastAsia" w:hint="eastAsia"/>
          <w:b/>
          <w:bCs/>
          <w:lang w:val="en-GB" w:eastAsia="zh-CN"/>
        </w:rPr>
        <w:t xml:space="preserve">RAN2 to </w:t>
      </w:r>
      <w:r w:rsidR="000579E2">
        <w:rPr>
          <w:rFonts w:eastAsiaTheme="minorEastAsia" w:hint="eastAsia"/>
          <w:b/>
          <w:bCs/>
          <w:lang w:val="en-GB" w:eastAsia="zh-CN"/>
        </w:rPr>
        <w:t>consider</w:t>
      </w:r>
      <w:r w:rsidR="003D457A">
        <w:rPr>
          <w:rFonts w:eastAsiaTheme="minorEastAsia" w:hint="eastAsia"/>
          <w:b/>
          <w:bCs/>
          <w:lang w:val="en-GB" w:eastAsia="zh-CN"/>
        </w:rPr>
        <w:t xml:space="preserve"> </w:t>
      </w:r>
      <w:r w:rsidR="0066738F">
        <w:rPr>
          <w:rFonts w:eastAsiaTheme="minorEastAsia" w:hint="eastAsia"/>
          <w:b/>
          <w:bCs/>
          <w:lang w:val="en-GB" w:eastAsia="zh-CN"/>
        </w:rPr>
        <w:t xml:space="preserve">that </w:t>
      </w:r>
      <w:r w:rsidR="003D457A">
        <w:rPr>
          <w:rFonts w:eastAsiaTheme="minorEastAsia" w:hint="eastAsia"/>
          <w:b/>
          <w:bCs/>
          <w:lang w:val="en-GB" w:eastAsia="zh-CN"/>
        </w:rPr>
        <w:t>t</w:t>
      </w:r>
      <w:r w:rsidR="003D457A" w:rsidRPr="003D457A">
        <w:rPr>
          <w:rFonts w:eastAsiaTheme="minorEastAsia"/>
          <w:b/>
          <w:bCs/>
          <w:lang w:val="en-GB" w:eastAsia="zh-CN"/>
        </w:rPr>
        <w:t xml:space="preserve">he network </w:t>
      </w:r>
      <w:r w:rsidR="0066738F">
        <w:rPr>
          <w:rFonts w:eastAsiaTheme="minorEastAsia" w:hint="eastAsia"/>
          <w:b/>
          <w:bCs/>
          <w:lang w:val="en-GB" w:eastAsia="zh-CN"/>
        </w:rPr>
        <w:t xml:space="preserve">could </w:t>
      </w:r>
      <w:r w:rsidR="0066738F">
        <w:rPr>
          <w:rFonts w:eastAsiaTheme="minorEastAsia"/>
          <w:b/>
          <w:bCs/>
          <w:lang w:val="en-GB" w:eastAsia="zh-CN"/>
        </w:rPr>
        <w:t>configure</w:t>
      </w:r>
      <w:r w:rsidR="003D457A" w:rsidRPr="003D457A">
        <w:rPr>
          <w:rFonts w:eastAsiaTheme="minorEastAsia"/>
          <w:b/>
          <w:bCs/>
          <w:lang w:val="en-GB" w:eastAsia="zh-CN"/>
        </w:rPr>
        <w:t xml:space="preserve"> the bearers to ensure that there is no UL SCG RLC bearer </w:t>
      </w:r>
      <w:r w:rsidR="003874EE">
        <w:rPr>
          <w:rFonts w:eastAsiaTheme="minorEastAsia" w:hint="eastAsia"/>
          <w:b/>
          <w:bCs/>
          <w:lang w:val="en-GB" w:eastAsia="zh-CN"/>
        </w:rPr>
        <w:t>configured</w:t>
      </w:r>
      <w:r w:rsidR="00204877">
        <w:rPr>
          <w:rFonts w:eastAsiaTheme="minorEastAsia" w:hint="eastAsia"/>
          <w:b/>
          <w:bCs/>
          <w:lang w:val="en-GB" w:eastAsia="zh-CN"/>
        </w:rPr>
        <w:t xml:space="preserve"> </w:t>
      </w:r>
      <w:r w:rsidR="003D457A" w:rsidRPr="003D457A">
        <w:rPr>
          <w:rFonts w:eastAsiaTheme="minorEastAsia"/>
          <w:b/>
          <w:bCs/>
          <w:lang w:val="en-GB" w:eastAsia="zh-CN"/>
        </w:rPr>
        <w:t>when the S</w:t>
      </w:r>
      <w:r w:rsidR="0066738F">
        <w:rPr>
          <w:rFonts w:eastAsiaTheme="minorEastAsia"/>
          <w:b/>
          <w:bCs/>
          <w:lang w:val="en-GB" w:eastAsia="zh-CN"/>
        </w:rPr>
        <w:t>CG is deactivated</w:t>
      </w:r>
      <w:r w:rsidR="0066738F">
        <w:rPr>
          <w:rFonts w:eastAsiaTheme="minorEastAsia" w:hint="eastAsia"/>
          <w:b/>
          <w:bCs/>
          <w:lang w:val="en-GB" w:eastAsia="zh-CN"/>
        </w:rPr>
        <w:t xml:space="preserve">, </w:t>
      </w:r>
      <w:r>
        <w:rPr>
          <w:rFonts w:eastAsiaTheme="minorEastAsia" w:hint="eastAsia"/>
          <w:b/>
          <w:bCs/>
          <w:lang w:val="en-GB" w:eastAsia="zh-CN"/>
        </w:rPr>
        <w:t>i.e. make sure the following conditions are met:</w:t>
      </w:r>
    </w:p>
    <w:p w14:paraId="5B960111" w14:textId="77777777" w:rsidR="00A94FBA" w:rsidRDefault="00A94FBA" w:rsidP="00A94FBA">
      <w:pPr>
        <w:pStyle w:val="a0"/>
        <w:numPr>
          <w:ilvl w:val="0"/>
          <w:numId w:val="35"/>
        </w:numPr>
        <w:rPr>
          <w:rFonts w:eastAsiaTheme="minorEastAsia"/>
          <w:b/>
          <w:bCs/>
          <w:lang w:val="en-GB" w:eastAsia="zh-CN"/>
        </w:rPr>
      </w:pPr>
      <w:r>
        <w:rPr>
          <w:rFonts w:eastAsiaTheme="minorEastAsia" w:hint="eastAsia"/>
          <w:b/>
          <w:bCs/>
          <w:lang w:val="en-GB" w:eastAsia="zh-CN"/>
        </w:rPr>
        <w:t>There are only DL SCG RLC bearers and no UL SCG RLC bearer is configured in SCG</w:t>
      </w:r>
      <w:r w:rsidRPr="00D12F18">
        <w:rPr>
          <w:rFonts w:eastAsiaTheme="minorEastAsia" w:hint="eastAsia"/>
          <w:b/>
          <w:bCs/>
          <w:lang w:val="en-GB" w:eastAsia="zh-CN"/>
        </w:rPr>
        <w:t xml:space="preserve"> </w:t>
      </w:r>
      <w:r>
        <w:rPr>
          <w:rFonts w:eastAsiaTheme="minorEastAsia" w:hint="eastAsia"/>
          <w:b/>
          <w:bCs/>
          <w:lang w:val="en-GB" w:eastAsia="zh-CN"/>
        </w:rPr>
        <w:t>deactivated state.</w:t>
      </w:r>
    </w:p>
    <w:p w14:paraId="24B3DD2B" w14:textId="77777777" w:rsidR="00A94FBA" w:rsidRDefault="00A94FBA" w:rsidP="00A94FBA">
      <w:pPr>
        <w:pStyle w:val="a0"/>
        <w:numPr>
          <w:ilvl w:val="0"/>
          <w:numId w:val="35"/>
        </w:numPr>
        <w:rPr>
          <w:rFonts w:eastAsiaTheme="minorEastAsia"/>
          <w:b/>
          <w:bCs/>
          <w:lang w:val="en-GB" w:eastAsia="zh-CN"/>
        </w:rPr>
      </w:pPr>
      <w:r>
        <w:rPr>
          <w:rFonts w:eastAsiaTheme="minorEastAsia" w:hint="eastAsia"/>
          <w:b/>
          <w:bCs/>
          <w:lang w:val="en-GB" w:eastAsia="zh-CN"/>
        </w:rPr>
        <w:t xml:space="preserve">For split bearer, </w:t>
      </w:r>
      <w:r w:rsidRPr="008471F5">
        <w:rPr>
          <w:rFonts w:eastAsiaTheme="minorEastAsia"/>
          <w:b/>
          <w:bCs/>
          <w:lang w:val="en-GB" w:eastAsia="zh-CN"/>
        </w:rPr>
        <w:t>if the PDCP duplication is configured, PDCP duplication</w:t>
      </w:r>
      <w:r>
        <w:rPr>
          <w:rFonts w:eastAsiaTheme="minorEastAsia" w:hint="eastAsia"/>
          <w:b/>
          <w:bCs/>
          <w:lang w:val="en-GB" w:eastAsia="zh-CN"/>
        </w:rPr>
        <w:t xml:space="preserve"> should be deactivated.</w:t>
      </w:r>
    </w:p>
    <w:p w14:paraId="233874FE" w14:textId="5C3B67FC" w:rsidR="00A94FBA" w:rsidRDefault="00A94FBA" w:rsidP="00A94FBA">
      <w:pPr>
        <w:pStyle w:val="a0"/>
        <w:numPr>
          <w:ilvl w:val="0"/>
          <w:numId w:val="35"/>
        </w:numPr>
        <w:rPr>
          <w:rFonts w:eastAsiaTheme="minorEastAsia"/>
          <w:b/>
          <w:bCs/>
          <w:lang w:val="en-GB" w:eastAsia="zh-CN"/>
        </w:rPr>
      </w:pPr>
      <w:r>
        <w:rPr>
          <w:rFonts w:eastAsiaTheme="minorEastAsia" w:hint="eastAsia"/>
          <w:b/>
          <w:bCs/>
          <w:lang w:val="en-GB" w:eastAsia="zh-CN"/>
        </w:rPr>
        <w:lastRenderedPageBreak/>
        <w:t xml:space="preserve">For split bearer, </w:t>
      </w:r>
      <w:r w:rsidRPr="008471F5">
        <w:rPr>
          <w:rFonts w:eastAsiaTheme="minorEastAsia"/>
          <w:b/>
          <w:bCs/>
          <w:lang w:val="en-GB" w:eastAsia="zh-CN"/>
        </w:rPr>
        <w:t xml:space="preserve">the primary path </w:t>
      </w:r>
      <w:r>
        <w:rPr>
          <w:rFonts w:eastAsiaTheme="minorEastAsia" w:hint="eastAsia"/>
          <w:b/>
          <w:bCs/>
          <w:lang w:val="en-GB" w:eastAsia="zh-CN"/>
        </w:rPr>
        <w:t xml:space="preserve">should be </w:t>
      </w:r>
      <w:r w:rsidR="003874EE">
        <w:rPr>
          <w:rFonts w:eastAsiaTheme="minorEastAsia" w:hint="eastAsia"/>
          <w:b/>
          <w:bCs/>
          <w:lang w:val="en-GB" w:eastAsia="zh-CN"/>
        </w:rPr>
        <w:t>kept</w:t>
      </w:r>
      <w:r w:rsidR="003874EE" w:rsidRPr="008471F5">
        <w:rPr>
          <w:rFonts w:eastAsiaTheme="minorEastAsia"/>
          <w:b/>
          <w:bCs/>
          <w:lang w:val="en-GB" w:eastAsia="zh-CN"/>
        </w:rPr>
        <w:t xml:space="preserve"> </w:t>
      </w:r>
      <w:r w:rsidRPr="008471F5">
        <w:rPr>
          <w:rFonts w:eastAsiaTheme="minorEastAsia"/>
          <w:b/>
          <w:bCs/>
          <w:lang w:val="en-GB" w:eastAsia="zh-CN"/>
        </w:rPr>
        <w:t>to MCG leg</w:t>
      </w:r>
      <w:r w:rsidRPr="008471F5">
        <w:rPr>
          <w:rFonts w:eastAsiaTheme="minorEastAsia" w:hint="eastAsia"/>
          <w:b/>
          <w:bCs/>
          <w:lang w:val="en-GB" w:eastAsia="zh-CN"/>
        </w:rPr>
        <w:t>.</w:t>
      </w:r>
    </w:p>
    <w:p w14:paraId="09EF2D76" w14:textId="55A633E9" w:rsidR="003874EE" w:rsidRDefault="00F63978" w:rsidP="00DE34B1">
      <w:pPr>
        <w:pStyle w:val="a0"/>
        <w:rPr>
          <w:rFonts w:eastAsiaTheme="minorEastAsia"/>
          <w:lang w:eastAsia="zh-CN"/>
        </w:rPr>
      </w:pPr>
      <w:r>
        <w:rPr>
          <w:rFonts w:eastAsiaTheme="minorEastAsia" w:hint="eastAsia"/>
          <w:lang w:eastAsia="zh-CN"/>
        </w:rPr>
        <w:t xml:space="preserve">For case 2, if </w:t>
      </w:r>
      <w:r w:rsidR="009E5061">
        <w:rPr>
          <w:rFonts w:eastAsiaTheme="minorEastAsia" w:hint="eastAsia"/>
          <w:lang w:val="en-GB" w:eastAsia="zh-CN"/>
        </w:rPr>
        <w:t>UL SCG RLC bearer</w:t>
      </w:r>
      <w:r>
        <w:rPr>
          <w:rFonts w:eastAsiaTheme="minorEastAsia" w:hint="eastAsia"/>
          <w:lang w:val="en-GB" w:eastAsia="zh-CN"/>
        </w:rPr>
        <w:t xml:space="preserve"> </w:t>
      </w:r>
      <w:r w:rsidR="003874EE">
        <w:rPr>
          <w:rFonts w:eastAsiaTheme="minorEastAsia" w:hint="eastAsia"/>
          <w:lang w:val="en-GB" w:eastAsia="zh-CN"/>
        </w:rPr>
        <w:t xml:space="preserve">is allowed to be </w:t>
      </w:r>
      <w:r>
        <w:rPr>
          <w:rFonts w:eastAsiaTheme="minorEastAsia" w:hint="eastAsia"/>
          <w:lang w:val="en-GB" w:eastAsia="zh-CN"/>
        </w:rPr>
        <w:t>configured</w:t>
      </w:r>
      <w:r w:rsidR="003874EE">
        <w:rPr>
          <w:rFonts w:eastAsiaTheme="minorEastAsia" w:hint="eastAsia"/>
          <w:lang w:val="en-GB" w:eastAsia="zh-CN"/>
        </w:rPr>
        <w:t xml:space="preserve"> when SCG</w:t>
      </w:r>
      <w:r>
        <w:rPr>
          <w:rFonts w:eastAsiaTheme="minorEastAsia" w:hint="eastAsia"/>
          <w:lang w:val="en-GB" w:eastAsia="zh-CN"/>
        </w:rPr>
        <w:t xml:space="preserve"> in deactivation,</w:t>
      </w:r>
      <w:r>
        <w:rPr>
          <w:rFonts w:eastAsiaTheme="minorEastAsia" w:hint="eastAsia"/>
          <w:lang w:eastAsia="zh-CN"/>
        </w:rPr>
        <w:t xml:space="preserve"> </w:t>
      </w:r>
      <w:r w:rsidR="003874EE">
        <w:rPr>
          <w:rFonts w:eastAsiaTheme="minorEastAsia" w:hint="eastAsia"/>
          <w:lang w:eastAsia="zh-CN"/>
        </w:rPr>
        <w:t xml:space="preserve">it should allow the UE to request the SCG activation considering UL data </w:t>
      </w:r>
      <w:r w:rsidR="003874EE">
        <w:rPr>
          <w:rFonts w:eastAsiaTheme="minorEastAsia"/>
          <w:lang w:eastAsia="zh-CN"/>
        </w:rPr>
        <w:t>arrival</w:t>
      </w:r>
      <w:r w:rsidR="003874EE">
        <w:rPr>
          <w:rFonts w:eastAsiaTheme="minorEastAsia" w:hint="eastAsia"/>
          <w:lang w:eastAsia="zh-CN"/>
        </w:rPr>
        <w:t xml:space="preserve"> on SCG, the following FFS should be discussed:</w:t>
      </w:r>
    </w:p>
    <w:p w14:paraId="6ABE9BA2" w14:textId="77777777" w:rsidR="003874EE" w:rsidRPr="00D50256" w:rsidRDefault="003874EE" w:rsidP="00D50256">
      <w:pPr>
        <w:pStyle w:val="a0"/>
        <w:numPr>
          <w:ilvl w:val="0"/>
          <w:numId w:val="37"/>
        </w:numPr>
        <w:rPr>
          <w:rFonts w:eastAsiaTheme="minorEastAsia"/>
          <w:bCs/>
          <w:u w:val="single"/>
          <w:lang w:val="en-GB" w:eastAsia="zh-CN"/>
        </w:rPr>
      </w:pPr>
      <w:r w:rsidRPr="00D50256">
        <w:rPr>
          <w:rFonts w:eastAsiaTheme="minorEastAsia"/>
          <w:bCs/>
          <w:u w:val="single"/>
          <w:lang w:val="en-GB" w:eastAsia="zh-CN"/>
        </w:rPr>
        <w:t>How can UE request SCG activation?</w:t>
      </w:r>
    </w:p>
    <w:p w14:paraId="1F906502" w14:textId="57570E5E" w:rsidR="006D011B" w:rsidRDefault="006B5F88" w:rsidP="00DE34B1">
      <w:pPr>
        <w:pStyle w:val="a0"/>
        <w:rPr>
          <w:rFonts w:eastAsiaTheme="minorEastAsia"/>
          <w:lang w:eastAsia="zh-CN"/>
        </w:rPr>
      </w:pPr>
      <w:r>
        <w:rPr>
          <w:rFonts w:eastAsiaTheme="minorEastAsia" w:hint="eastAsia"/>
          <w:lang w:eastAsia="zh-CN"/>
        </w:rPr>
        <w:t>T</w:t>
      </w:r>
      <w:r w:rsidR="00367E37" w:rsidRPr="00367E37">
        <w:rPr>
          <w:rFonts w:eastAsiaTheme="minorEastAsia"/>
          <w:lang w:eastAsia="zh-CN"/>
        </w:rPr>
        <w:t xml:space="preserve">hese </w:t>
      </w:r>
      <w:r w:rsidR="00F63978">
        <w:rPr>
          <w:rFonts w:eastAsiaTheme="minorEastAsia" w:hint="eastAsia"/>
          <w:lang w:eastAsia="zh-CN"/>
        </w:rPr>
        <w:t xml:space="preserve">are </w:t>
      </w:r>
      <w:r w:rsidR="00367E37" w:rsidRPr="00367E37">
        <w:rPr>
          <w:rFonts w:eastAsiaTheme="minorEastAsia"/>
          <w:lang w:eastAsia="zh-CN"/>
        </w:rPr>
        <w:t xml:space="preserve">two </w:t>
      </w:r>
      <w:r w:rsidR="00367E37">
        <w:rPr>
          <w:rFonts w:eastAsiaTheme="minorEastAsia" w:hint="eastAsia"/>
          <w:lang w:eastAsia="zh-CN"/>
        </w:rPr>
        <w:t>solutions</w:t>
      </w:r>
      <w:r w:rsidR="00367E37" w:rsidRPr="00367E37">
        <w:rPr>
          <w:rFonts w:eastAsiaTheme="minorEastAsia"/>
          <w:lang w:eastAsia="zh-CN"/>
        </w:rPr>
        <w:t xml:space="preserve"> </w:t>
      </w:r>
      <w:r w:rsidR="00F63978">
        <w:rPr>
          <w:rFonts w:eastAsiaTheme="minorEastAsia" w:hint="eastAsia"/>
          <w:lang w:eastAsia="zh-CN"/>
        </w:rPr>
        <w:t xml:space="preserve">for </w:t>
      </w:r>
      <w:r w:rsidR="002A61A6">
        <w:rPr>
          <w:rFonts w:eastAsiaTheme="minorEastAsia"/>
          <w:lang w:eastAsia="zh-CN"/>
        </w:rPr>
        <w:t xml:space="preserve">the </w:t>
      </w:r>
      <w:r w:rsidR="00142DDF">
        <w:rPr>
          <w:rFonts w:eastAsiaTheme="minorEastAsia" w:hint="eastAsia"/>
          <w:lang w:eastAsia="zh-CN"/>
        </w:rPr>
        <w:t>UE to trigger</w:t>
      </w:r>
      <w:r w:rsidR="00F63978">
        <w:rPr>
          <w:rFonts w:eastAsiaTheme="minorEastAsia" w:hint="eastAsia"/>
          <w:lang w:eastAsia="zh-CN"/>
        </w:rPr>
        <w:t xml:space="preserve"> the SCG activation:</w:t>
      </w:r>
    </w:p>
    <w:p w14:paraId="4F3374D0" w14:textId="522594B9" w:rsidR="00F63978" w:rsidRDefault="00F63978" w:rsidP="00DE34B1">
      <w:pPr>
        <w:pStyle w:val="a0"/>
        <w:rPr>
          <w:rFonts w:eastAsiaTheme="minorEastAsia"/>
          <w:lang w:eastAsia="zh-CN"/>
        </w:rPr>
      </w:pPr>
      <w:r>
        <w:rPr>
          <w:rFonts w:eastAsiaTheme="minorEastAsia" w:hint="eastAsia"/>
          <w:lang w:eastAsia="zh-CN"/>
        </w:rPr>
        <w:t xml:space="preserve">Solution 1: UE provides assistant information to network to </w:t>
      </w:r>
      <w:r w:rsidR="00142DDF">
        <w:rPr>
          <w:rFonts w:eastAsiaTheme="minorEastAsia" w:hint="eastAsia"/>
          <w:lang w:eastAsia="zh-CN"/>
        </w:rPr>
        <w:t>request SCG</w:t>
      </w:r>
      <w:r w:rsidR="002A61A6">
        <w:rPr>
          <w:rFonts w:eastAsiaTheme="minorEastAsia"/>
          <w:lang w:eastAsia="zh-CN"/>
        </w:rPr>
        <w:t xml:space="preserve"> activation</w:t>
      </w:r>
    </w:p>
    <w:p w14:paraId="636C915F" w14:textId="06C75FBE" w:rsidR="006B737C" w:rsidRDefault="00F63978" w:rsidP="00DE34B1">
      <w:pPr>
        <w:pStyle w:val="a0"/>
        <w:rPr>
          <w:rFonts w:eastAsiaTheme="minorEastAsia"/>
          <w:lang w:eastAsia="zh-CN"/>
        </w:rPr>
      </w:pPr>
      <w:r>
        <w:rPr>
          <w:rFonts w:eastAsiaTheme="minorEastAsia" w:hint="eastAsia"/>
          <w:lang w:eastAsia="zh-CN"/>
        </w:rPr>
        <w:t>Solution 2: UE performs random access to SCG to trigger SCG</w:t>
      </w:r>
      <w:r w:rsidR="002A61A6">
        <w:rPr>
          <w:rFonts w:eastAsiaTheme="minorEastAsia"/>
          <w:lang w:eastAsia="zh-CN"/>
        </w:rPr>
        <w:t xml:space="preserve"> activation</w:t>
      </w:r>
    </w:p>
    <w:p w14:paraId="2157236B" w14:textId="0C52AC44" w:rsidR="00694DE4" w:rsidRDefault="006B737C" w:rsidP="00DE34B1">
      <w:pPr>
        <w:pStyle w:val="a0"/>
        <w:rPr>
          <w:rFonts w:eastAsia="宋体"/>
          <w:lang w:eastAsia="zh-CN"/>
        </w:rPr>
      </w:pPr>
      <w:r>
        <w:rPr>
          <w:rFonts w:eastAsiaTheme="minorEastAsia" w:hint="eastAsia"/>
          <w:lang w:eastAsia="zh-CN"/>
        </w:rPr>
        <w:t xml:space="preserve">If the </w:t>
      </w:r>
      <w:r>
        <w:rPr>
          <w:rFonts w:eastAsia="宋体" w:hint="eastAsia"/>
          <w:lang w:eastAsia="zh-CN"/>
        </w:rPr>
        <w:t xml:space="preserve">solution 1 is accepted, when the UL data arrive at SCG RLC bearers, </w:t>
      </w:r>
      <w:r w:rsidR="00F5015C">
        <w:rPr>
          <w:rFonts w:eastAsia="宋体" w:hint="eastAsia"/>
          <w:lang w:eastAsia="zh-CN"/>
        </w:rPr>
        <w:t xml:space="preserve">the UE can send </w:t>
      </w:r>
      <w:r>
        <w:rPr>
          <w:rFonts w:eastAsia="宋体" w:hint="eastAsia"/>
          <w:lang w:eastAsia="zh-CN"/>
        </w:rPr>
        <w:t>assistant information</w:t>
      </w:r>
      <w:r w:rsidR="00D85086">
        <w:rPr>
          <w:rFonts w:eastAsia="宋体" w:hint="eastAsia"/>
          <w:lang w:eastAsia="zh-CN"/>
        </w:rPr>
        <w:t xml:space="preserve"> </w:t>
      </w:r>
      <w:r>
        <w:rPr>
          <w:rFonts w:eastAsia="宋体" w:hint="eastAsia"/>
          <w:lang w:eastAsia="zh-CN"/>
        </w:rPr>
        <w:t>(</w:t>
      </w:r>
      <w:r w:rsidR="00DB5284">
        <w:rPr>
          <w:rFonts w:eastAsia="宋体" w:hint="eastAsia"/>
          <w:lang w:eastAsia="zh-CN"/>
        </w:rPr>
        <w:t xml:space="preserve">e.g. </w:t>
      </w:r>
      <w:r>
        <w:rPr>
          <w:rFonts w:eastAsia="宋体" w:hint="eastAsia"/>
          <w:lang w:eastAsia="zh-CN"/>
        </w:rPr>
        <w:t xml:space="preserve">an indicator information or BSR information) to </w:t>
      </w:r>
      <w:r w:rsidR="002A61A6">
        <w:rPr>
          <w:rFonts w:eastAsia="宋体"/>
          <w:lang w:eastAsia="zh-CN"/>
        </w:rPr>
        <w:t xml:space="preserve">the </w:t>
      </w:r>
      <w:r>
        <w:rPr>
          <w:rFonts w:eastAsia="宋体" w:hint="eastAsia"/>
          <w:lang w:eastAsia="zh-CN"/>
        </w:rPr>
        <w:t>MN</w:t>
      </w:r>
      <w:r w:rsidR="00F5015C">
        <w:rPr>
          <w:rFonts w:eastAsia="宋体" w:hint="eastAsia"/>
          <w:lang w:eastAsia="zh-CN"/>
        </w:rPr>
        <w:t xml:space="preserve"> inform</w:t>
      </w:r>
      <w:r w:rsidR="002A61A6">
        <w:rPr>
          <w:rFonts w:eastAsia="宋体"/>
          <w:lang w:eastAsia="zh-CN"/>
        </w:rPr>
        <w:t xml:space="preserve">ing </w:t>
      </w:r>
      <w:r w:rsidR="00F5015C">
        <w:rPr>
          <w:rFonts w:eastAsia="宋体" w:hint="eastAsia"/>
          <w:lang w:eastAsia="zh-CN"/>
        </w:rPr>
        <w:t xml:space="preserve">that there are data waiting for </w:t>
      </w:r>
      <w:r w:rsidR="00F5015C" w:rsidRPr="00F5015C">
        <w:rPr>
          <w:rFonts w:eastAsia="宋体"/>
          <w:lang w:eastAsia="zh-CN"/>
        </w:rPr>
        <w:t>transmission</w:t>
      </w:r>
      <w:r w:rsidR="00D85086">
        <w:rPr>
          <w:rFonts w:eastAsia="宋体" w:hint="eastAsia"/>
          <w:lang w:eastAsia="zh-CN"/>
        </w:rPr>
        <w:t xml:space="preserve"> at SCG side. When the MN receives the </w:t>
      </w:r>
      <w:r w:rsidR="00DB5284">
        <w:rPr>
          <w:rFonts w:eastAsia="宋体"/>
          <w:lang w:eastAsia="zh-CN"/>
        </w:rPr>
        <w:t>assistance</w:t>
      </w:r>
      <w:r w:rsidR="00DB5284">
        <w:rPr>
          <w:rFonts w:eastAsia="宋体" w:hint="eastAsia"/>
          <w:lang w:eastAsia="zh-CN"/>
        </w:rPr>
        <w:t xml:space="preserve"> information</w:t>
      </w:r>
      <w:r w:rsidR="00D85086">
        <w:rPr>
          <w:rFonts w:eastAsia="宋体" w:hint="eastAsia"/>
          <w:lang w:eastAsia="zh-CN"/>
        </w:rPr>
        <w:t>,</w:t>
      </w:r>
      <w:r w:rsidR="00E231C7">
        <w:rPr>
          <w:rFonts w:eastAsia="宋体" w:hint="eastAsia"/>
          <w:lang w:eastAsia="zh-CN"/>
        </w:rPr>
        <w:t xml:space="preserve"> </w:t>
      </w:r>
      <w:r w:rsidR="00D85086">
        <w:rPr>
          <w:rFonts w:eastAsia="宋体" w:hint="eastAsia"/>
          <w:lang w:eastAsia="zh-CN"/>
        </w:rPr>
        <w:t xml:space="preserve">it is up to </w:t>
      </w:r>
      <w:r w:rsidR="002A61A6">
        <w:rPr>
          <w:rFonts w:eastAsia="宋体"/>
          <w:lang w:eastAsia="zh-CN"/>
        </w:rPr>
        <w:t xml:space="preserve">the </w:t>
      </w:r>
      <w:r w:rsidR="00D85086">
        <w:rPr>
          <w:rFonts w:eastAsia="宋体" w:hint="eastAsia"/>
          <w:lang w:eastAsia="zh-CN"/>
        </w:rPr>
        <w:t xml:space="preserve">MN to make the decision whether to </w:t>
      </w:r>
      <w:r>
        <w:rPr>
          <w:rFonts w:eastAsia="宋体" w:hint="eastAsia"/>
          <w:lang w:eastAsia="zh-CN"/>
        </w:rPr>
        <w:t>re-activate</w:t>
      </w:r>
      <w:r w:rsidR="00AB3085">
        <w:rPr>
          <w:rFonts w:eastAsia="宋体" w:hint="eastAsia"/>
          <w:lang w:eastAsia="zh-CN"/>
        </w:rPr>
        <w:t xml:space="preserve"> the SCG or re</w:t>
      </w:r>
      <w:r>
        <w:rPr>
          <w:rFonts w:eastAsia="宋体" w:hint="eastAsia"/>
          <w:lang w:eastAsia="zh-CN"/>
        </w:rPr>
        <w:t>-c</w:t>
      </w:r>
      <w:r w:rsidR="00E07175">
        <w:rPr>
          <w:rFonts w:eastAsia="宋体" w:hint="eastAsia"/>
          <w:lang w:eastAsia="zh-CN"/>
        </w:rPr>
        <w:t>onfigur</w:t>
      </w:r>
      <w:r>
        <w:rPr>
          <w:rFonts w:eastAsia="宋体" w:hint="eastAsia"/>
          <w:lang w:eastAsia="zh-CN"/>
        </w:rPr>
        <w:t>e</w:t>
      </w:r>
      <w:r w:rsidR="00D85086">
        <w:rPr>
          <w:rFonts w:eastAsia="宋体" w:hint="eastAsia"/>
          <w:lang w:eastAsia="zh-CN"/>
        </w:rPr>
        <w:t xml:space="preserve"> the SCG RLC bearer</w:t>
      </w:r>
      <w:r w:rsidR="00DE5B0F">
        <w:rPr>
          <w:rFonts w:eastAsia="宋体" w:hint="eastAsia"/>
          <w:lang w:eastAsia="zh-CN"/>
        </w:rPr>
        <w:t xml:space="preserve"> </w:t>
      </w:r>
      <w:r w:rsidR="00DB5284">
        <w:rPr>
          <w:rFonts w:eastAsia="宋体" w:hint="eastAsia"/>
          <w:lang w:eastAsia="zh-CN"/>
        </w:rPr>
        <w:t>combining with</w:t>
      </w:r>
      <w:r w:rsidR="00DE5B0F">
        <w:rPr>
          <w:rFonts w:eastAsia="宋体" w:hint="eastAsia"/>
          <w:lang w:eastAsia="zh-CN"/>
        </w:rPr>
        <w:t xml:space="preserve"> the </w:t>
      </w:r>
      <w:r w:rsidR="00AC0B84">
        <w:rPr>
          <w:rFonts w:eastAsia="宋体" w:hint="eastAsia"/>
          <w:lang w:eastAsia="zh-CN"/>
        </w:rPr>
        <w:t xml:space="preserve">consideration on </w:t>
      </w:r>
      <w:proofErr w:type="gramStart"/>
      <w:r w:rsidR="00AC0B84">
        <w:rPr>
          <w:rFonts w:eastAsia="宋体" w:hint="eastAsia"/>
          <w:lang w:eastAsia="zh-CN"/>
        </w:rPr>
        <w:t>power saving</w:t>
      </w:r>
      <w:proofErr w:type="gramEnd"/>
      <w:r w:rsidR="00AC0B84">
        <w:rPr>
          <w:rFonts w:eastAsia="宋体" w:hint="eastAsia"/>
          <w:lang w:eastAsia="zh-CN"/>
        </w:rPr>
        <w:t xml:space="preserve"> </w:t>
      </w:r>
      <w:r w:rsidR="006B5F88">
        <w:rPr>
          <w:rFonts w:eastAsia="宋体" w:hint="eastAsia"/>
          <w:lang w:eastAsia="zh-CN"/>
        </w:rPr>
        <w:t xml:space="preserve">and </w:t>
      </w:r>
      <w:r w:rsidR="005735CA">
        <w:rPr>
          <w:rFonts w:eastAsia="宋体"/>
          <w:lang w:eastAsia="zh-CN"/>
        </w:rPr>
        <w:t xml:space="preserve">load </w:t>
      </w:r>
      <w:r w:rsidR="002A61A6">
        <w:rPr>
          <w:rFonts w:eastAsia="宋体"/>
          <w:lang w:eastAsia="zh-CN"/>
        </w:rPr>
        <w:t>balancing</w:t>
      </w:r>
      <w:r w:rsidR="009F00AC">
        <w:rPr>
          <w:rFonts w:eastAsia="宋体" w:hint="eastAsia"/>
          <w:lang w:eastAsia="zh-CN"/>
        </w:rPr>
        <w:t xml:space="preserve"> etc</w:t>
      </w:r>
      <w:r w:rsidR="00AB3085">
        <w:rPr>
          <w:rFonts w:eastAsia="宋体" w:hint="eastAsia"/>
          <w:lang w:eastAsia="zh-CN"/>
        </w:rPr>
        <w:t>.</w:t>
      </w:r>
    </w:p>
    <w:p w14:paraId="52134A9C" w14:textId="588B6EED" w:rsidR="004B5572" w:rsidRDefault="00623A41" w:rsidP="00DE34B1">
      <w:pPr>
        <w:pStyle w:val="a0"/>
        <w:rPr>
          <w:rFonts w:eastAsia="宋体"/>
          <w:lang w:eastAsia="zh-CN"/>
        </w:rPr>
      </w:pPr>
      <w:r>
        <w:rPr>
          <w:rFonts w:eastAsia="宋体" w:hint="eastAsia"/>
          <w:lang w:eastAsia="zh-CN"/>
        </w:rPr>
        <w:t>As for solution 2, if the UE performs random access to SCG to trigger SCG activation, the SN w</w:t>
      </w:r>
      <w:r w:rsidR="002A61A6">
        <w:rPr>
          <w:rFonts w:eastAsia="宋体"/>
          <w:lang w:eastAsia="zh-CN"/>
        </w:rPr>
        <w:t>ould</w:t>
      </w:r>
      <w:r>
        <w:rPr>
          <w:rFonts w:eastAsia="宋体" w:hint="eastAsia"/>
          <w:lang w:eastAsia="zh-CN"/>
        </w:rPr>
        <w:t xml:space="preserve"> need to inform </w:t>
      </w:r>
      <w:r w:rsidR="002A61A6">
        <w:rPr>
          <w:rFonts w:eastAsia="宋体"/>
          <w:lang w:eastAsia="zh-CN"/>
        </w:rPr>
        <w:t xml:space="preserve">the </w:t>
      </w:r>
      <w:r>
        <w:rPr>
          <w:rFonts w:eastAsia="宋体" w:hint="eastAsia"/>
          <w:lang w:eastAsia="zh-CN"/>
        </w:rPr>
        <w:t xml:space="preserve">MN </w:t>
      </w:r>
      <w:r w:rsidR="002A61A6">
        <w:rPr>
          <w:rFonts w:eastAsia="宋体"/>
          <w:lang w:eastAsia="zh-CN"/>
        </w:rPr>
        <w:t xml:space="preserve">that </w:t>
      </w:r>
      <w:r>
        <w:rPr>
          <w:rFonts w:eastAsia="宋体" w:hint="eastAsia"/>
          <w:lang w:eastAsia="zh-CN"/>
        </w:rPr>
        <w:t>the UE request</w:t>
      </w:r>
      <w:r w:rsidR="00A3161E">
        <w:rPr>
          <w:rFonts w:eastAsia="宋体" w:hint="eastAsia"/>
          <w:lang w:eastAsia="zh-CN"/>
        </w:rPr>
        <w:t>s</w:t>
      </w:r>
      <w:r>
        <w:rPr>
          <w:rFonts w:eastAsia="宋体" w:hint="eastAsia"/>
          <w:lang w:eastAsia="zh-CN"/>
        </w:rPr>
        <w:t xml:space="preserve"> to activate SCG</w:t>
      </w:r>
      <w:r w:rsidR="002A61A6">
        <w:rPr>
          <w:rFonts w:eastAsia="宋体"/>
          <w:lang w:eastAsia="zh-CN"/>
        </w:rPr>
        <w:t>.</w:t>
      </w:r>
      <w:r>
        <w:rPr>
          <w:rFonts w:eastAsia="宋体" w:hint="eastAsia"/>
          <w:lang w:eastAsia="zh-CN"/>
        </w:rPr>
        <w:t xml:space="preserve"> </w:t>
      </w:r>
      <w:r w:rsidR="002A61A6">
        <w:rPr>
          <w:rFonts w:eastAsia="宋体"/>
          <w:lang w:eastAsia="zh-CN"/>
        </w:rPr>
        <w:t>T</w:t>
      </w:r>
      <w:r>
        <w:rPr>
          <w:rFonts w:eastAsia="宋体" w:hint="eastAsia"/>
          <w:lang w:eastAsia="zh-CN"/>
        </w:rPr>
        <w:t xml:space="preserve">he interface delay </w:t>
      </w:r>
      <w:r w:rsidR="005352C5">
        <w:rPr>
          <w:rFonts w:eastAsia="宋体" w:hint="eastAsia"/>
          <w:lang w:eastAsia="zh-CN"/>
        </w:rPr>
        <w:t xml:space="preserve">between MN and SN </w:t>
      </w:r>
      <w:r w:rsidR="002A61A6">
        <w:rPr>
          <w:rFonts w:eastAsia="宋体"/>
          <w:lang w:eastAsia="zh-CN"/>
        </w:rPr>
        <w:t>should also be taken into account</w:t>
      </w:r>
      <w:r>
        <w:rPr>
          <w:rFonts w:eastAsia="宋体" w:hint="eastAsia"/>
          <w:lang w:eastAsia="zh-CN"/>
        </w:rPr>
        <w:t xml:space="preserve">. </w:t>
      </w:r>
      <w:r w:rsidR="00A3161E">
        <w:rPr>
          <w:rFonts w:eastAsia="宋体" w:hint="eastAsia"/>
          <w:lang w:eastAsia="zh-CN"/>
        </w:rPr>
        <w:t>In addition, the UE will always perform RACH to SCG based on th</w:t>
      </w:r>
      <w:r w:rsidR="005352C5">
        <w:rPr>
          <w:rFonts w:eastAsia="宋体" w:hint="eastAsia"/>
          <w:lang w:eastAsia="zh-CN"/>
        </w:rPr>
        <w:t xml:space="preserve">e CBRA, </w:t>
      </w:r>
      <w:r w:rsidR="00142DDF">
        <w:rPr>
          <w:rFonts w:eastAsia="宋体" w:hint="eastAsia"/>
          <w:lang w:eastAsia="zh-CN"/>
        </w:rPr>
        <w:t xml:space="preserve">thus, </w:t>
      </w:r>
      <w:r w:rsidR="005352C5">
        <w:rPr>
          <w:rFonts w:eastAsia="宋体" w:hint="eastAsia"/>
          <w:lang w:eastAsia="zh-CN"/>
        </w:rPr>
        <w:t>it is not sure which so</w:t>
      </w:r>
      <w:r w:rsidR="00A3161E">
        <w:rPr>
          <w:rFonts w:eastAsia="宋体" w:hint="eastAsia"/>
          <w:lang w:eastAsia="zh-CN"/>
        </w:rPr>
        <w:t>lution</w:t>
      </w:r>
      <w:r w:rsidR="005352C5">
        <w:rPr>
          <w:rFonts w:eastAsia="宋体" w:hint="eastAsia"/>
          <w:lang w:eastAsia="zh-CN"/>
        </w:rPr>
        <w:t xml:space="preserve"> will introduce</w:t>
      </w:r>
      <w:r w:rsidR="00A3161E">
        <w:rPr>
          <w:rFonts w:eastAsia="宋体" w:hint="eastAsia"/>
          <w:lang w:eastAsia="zh-CN"/>
        </w:rPr>
        <w:t xml:space="preserve"> larger delay for UE triggered SCG activation.</w:t>
      </w:r>
      <w:r w:rsidR="004B5572">
        <w:rPr>
          <w:rFonts w:eastAsia="宋体" w:hint="eastAsia"/>
          <w:lang w:eastAsia="zh-CN"/>
        </w:rPr>
        <w:t xml:space="preserve"> </w:t>
      </w:r>
    </w:p>
    <w:p w14:paraId="11E6824A" w14:textId="62F0EC69" w:rsidR="00623A41" w:rsidRPr="006B737C" w:rsidRDefault="004B5572" w:rsidP="00DE34B1">
      <w:pPr>
        <w:pStyle w:val="a0"/>
        <w:rPr>
          <w:rFonts w:eastAsiaTheme="minorEastAsia"/>
          <w:lang w:eastAsia="zh-CN"/>
        </w:rPr>
      </w:pPr>
      <w:r>
        <w:rPr>
          <w:rFonts w:eastAsia="宋体" w:hint="eastAsia"/>
          <w:lang w:eastAsia="zh-CN"/>
        </w:rPr>
        <w:t xml:space="preserve">Consideration the discussion above, we prefer solution 1 for UE triggered SCG activation, i.e. the UE provides the assistant information to </w:t>
      </w:r>
      <w:r w:rsidR="002A61A6">
        <w:rPr>
          <w:rFonts w:eastAsia="宋体"/>
          <w:lang w:eastAsia="zh-CN"/>
        </w:rPr>
        <w:t xml:space="preserve">the </w:t>
      </w:r>
      <w:r>
        <w:rPr>
          <w:rFonts w:eastAsia="宋体" w:hint="eastAsia"/>
          <w:lang w:eastAsia="zh-CN"/>
        </w:rPr>
        <w:t>MN</w:t>
      </w:r>
      <w:r w:rsidR="00C27541">
        <w:rPr>
          <w:rFonts w:eastAsia="宋体" w:hint="eastAsia"/>
          <w:lang w:eastAsia="zh-CN"/>
        </w:rPr>
        <w:t xml:space="preserve"> request</w:t>
      </w:r>
      <w:r w:rsidR="002A61A6">
        <w:rPr>
          <w:rFonts w:eastAsia="宋体"/>
          <w:lang w:eastAsia="zh-CN"/>
        </w:rPr>
        <w:t>ing</w:t>
      </w:r>
      <w:r w:rsidR="00C27541">
        <w:rPr>
          <w:rFonts w:eastAsia="宋体" w:hint="eastAsia"/>
          <w:lang w:eastAsia="zh-CN"/>
        </w:rPr>
        <w:t xml:space="preserve"> to activate SCG</w:t>
      </w:r>
      <w:r>
        <w:rPr>
          <w:rFonts w:eastAsia="宋体" w:hint="eastAsia"/>
          <w:lang w:eastAsia="zh-CN"/>
        </w:rPr>
        <w:t>.</w:t>
      </w:r>
    </w:p>
    <w:p w14:paraId="0FD61488" w14:textId="78B1D6CB" w:rsidR="003C689D" w:rsidRDefault="003C689D" w:rsidP="00DE34B1">
      <w:pPr>
        <w:pStyle w:val="a0"/>
        <w:rPr>
          <w:rFonts w:eastAsiaTheme="minorEastAsia"/>
          <w:b/>
          <w:bCs/>
          <w:lang w:val="en-GB" w:eastAsia="zh-CN"/>
        </w:rPr>
      </w:pPr>
      <w:r>
        <w:rPr>
          <w:rFonts w:eastAsiaTheme="minorEastAsia" w:hint="eastAsia"/>
          <w:b/>
          <w:bCs/>
          <w:lang w:val="en-GB" w:eastAsia="zh-CN"/>
        </w:rPr>
        <w:t>Pro</w:t>
      </w:r>
      <w:r w:rsidR="00F80C72">
        <w:rPr>
          <w:rFonts w:eastAsiaTheme="minorEastAsia" w:hint="eastAsia"/>
          <w:b/>
          <w:bCs/>
          <w:lang w:val="en-GB" w:eastAsia="zh-CN"/>
        </w:rPr>
        <w:t>posal 9</w:t>
      </w:r>
      <w:r>
        <w:rPr>
          <w:rFonts w:eastAsiaTheme="minorEastAsia" w:hint="eastAsia"/>
          <w:b/>
          <w:bCs/>
          <w:lang w:val="en-GB" w:eastAsia="zh-CN"/>
        </w:rPr>
        <w:t xml:space="preserve">: </w:t>
      </w:r>
      <w:r w:rsidR="00DB5284">
        <w:rPr>
          <w:rFonts w:eastAsiaTheme="minorEastAsia" w:hint="eastAsia"/>
          <w:b/>
          <w:bCs/>
          <w:lang w:val="en-GB" w:eastAsia="zh-CN"/>
        </w:rPr>
        <w:t>Upon UL traffic arrival on SCG</w:t>
      </w:r>
      <w:r w:rsidR="00553D6B">
        <w:rPr>
          <w:rFonts w:eastAsiaTheme="minorEastAsia" w:hint="eastAsia"/>
          <w:b/>
          <w:bCs/>
          <w:lang w:val="en-GB" w:eastAsia="zh-CN"/>
        </w:rPr>
        <w:t xml:space="preserve"> side when SCG in deactivation state</w:t>
      </w:r>
      <w:r w:rsidR="00DB5284">
        <w:rPr>
          <w:rFonts w:eastAsiaTheme="minorEastAsia" w:hint="eastAsia"/>
          <w:b/>
          <w:bCs/>
          <w:lang w:val="en-GB" w:eastAsia="zh-CN"/>
        </w:rPr>
        <w:t xml:space="preserve">, </w:t>
      </w:r>
      <w:r w:rsidR="00553D6B">
        <w:rPr>
          <w:rFonts w:eastAsiaTheme="minorEastAsia" w:hint="eastAsia"/>
          <w:b/>
          <w:bCs/>
          <w:lang w:val="en-GB" w:eastAsia="zh-CN"/>
        </w:rPr>
        <w:t xml:space="preserve">the </w:t>
      </w:r>
      <w:r w:rsidR="00E07175">
        <w:rPr>
          <w:rFonts w:eastAsiaTheme="minorEastAsia" w:hint="eastAsia"/>
          <w:b/>
          <w:bCs/>
          <w:lang w:val="en-GB" w:eastAsia="zh-CN"/>
        </w:rPr>
        <w:t xml:space="preserve">UE </w:t>
      </w:r>
      <w:r w:rsidR="00DB5284">
        <w:rPr>
          <w:rFonts w:eastAsiaTheme="minorEastAsia" w:hint="eastAsia"/>
          <w:b/>
          <w:bCs/>
          <w:lang w:val="en-GB" w:eastAsia="zh-CN"/>
        </w:rPr>
        <w:t>should</w:t>
      </w:r>
      <w:r w:rsidR="00E07175">
        <w:rPr>
          <w:rFonts w:eastAsiaTheme="minorEastAsia" w:hint="eastAsia"/>
          <w:b/>
          <w:bCs/>
          <w:lang w:val="en-GB" w:eastAsia="zh-CN"/>
        </w:rPr>
        <w:t xml:space="preserve"> report</w:t>
      </w:r>
      <w:r>
        <w:rPr>
          <w:rFonts w:eastAsiaTheme="minorEastAsia" w:hint="eastAsia"/>
          <w:b/>
          <w:bCs/>
          <w:lang w:val="en-GB" w:eastAsia="zh-CN"/>
        </w:rPr>
        <w:t xml:space="preserve"> </w:t>
      </w:r>
      <w:r w:rsidR="00E07175">
        <w:rPr>
          <w:rFonts w:eastAsiaTheme="minorEastAsia" w:hint="eastAsia"/>
          <w:b/>
          <w:bCs/>
          <w:lang w:val="en-GB" w:eastAsia="zh-CN"/>
        </w:rPr>
        <w:t xml:space="preserve">the assistant information </w:t>
      </w:r>
      <w:r>
        <w:rPr>
          <w:rFonts w:eastAsiaTheme="minorEastAsia" w:hint="eastAsia"/>
          <w:b/>
          <w:bCs/>
          <w:lang w:val="en-GB" w:eastAsia="zh-CN"/>
        </w:rPr>
        <w:t xml:space="preserve">to </w:t>
      </w:r>
      <w:r w:rsidR="002A61A6">
        <w:rPr>
          <w:rFonts w:eastAsiaTheme="minorEastAsia"/>
          <w:b/>
          <w:bCs/>
          <w:lang w:val="en-GB" w:eastAsia="zh-CN"/>
        </w:rPr>
        <w:t xml:space="preserve">the </w:t>
      </w:r>
      <w:r>
        <w:rPr>
          <w:rFonts w:eastAsiaTheme="minorEastAsia" w:hint="eastAsia"/>
          <w:b/>
          <w:bCs/>
          <w:lang w:val="en-GB" w:eastAsia="zh-CN"/>
        </w:rPr>
        <w:t xml:space="preserve">MN </w:t>
      </w:r>
      <w:r w:rsidR="00E07175">
        <w:rPr>
          <w:rFonts w:eastAsiaTheme="minorEastAsia" w:hint="eastAsia"/>
          <w:b/>
          <w:bCs/>
          <w:lang w:val="en-GB" w:eastAsia="zh-CN"/>
        </w:rPr>
        <w:t>request</w:t>
      </w:r>
      <w:r w:rsidR="002A61A6">
        <w:rPr>
          <w:rFonts w:eastAsiaTheme="minorEastAsia"/>
          <w:b/>
          <w:bCs/>
          <w:lang w:val="en-GB" w:eastAsia="zh-CN"/>
        </w:rPr>
        <w:t xml:space="preserve">ing to activate </w:t>
      </w:r>
      <w:r w:rsidR="00E07175">
        <w:rPr>
          <w:rFonts w:eastAsiaTheme="minorEastAsia" w:hint="eastAsia"/>
          <w:b/>
          <w:bCs/>
          <w:lang w:val="en-GB" w:eastAsia="zh-CN"/>
        </w:rPr>
        <w:t>SCG</w:t>
      </w:r>
      <w:r w:rsidR="002A61A6">
        <w:rPr>
          <w:rFonts w:eastAsiaTheme="minorEastAsia"/>
          <w:b/>
          <w:bCs/>
          <w:lang w:val="en-GB" w:eastAsia="zh-CN"/>
        </w:rPr>
        <w:t>.</w:t>
      </w:r>
      <w:r w:rsidR="00E07175">
        <w:rPr>
          <w:rFonts w:eastAsiaTheme="minorEastAsia" w:hint="eastAsia"/>
          <w:b/>
          <w:bCs/>
          <w:lang w:val="en-GB" w:eastAsia="zh-CN"/>
        </w:rPr>
        <w:t xml:space="preserve"> </w:t>
      </w:r>
    </w:p>
    <w:p w14:paraId="23F5EB7D" w14:textId="77777777" w:rsidR="00501010" w:rsidRDefault="00501010" w:rsidP="00501010">
      <w:pPr>
        <w:pStyle w:val="1"/>
        <w:jc w:val="both"/>
      </w:pPr>
      <w:r>
        <w:t>Conclusion</w:t>
      </w:r>
    </w:p>
    <w:p w14:paraId="2C57D47B" w14:textId="787EFFEB" w:rsidR="00501010" w:rsidRDefault="00501010" w:rsidP="00501010">
      <w:pPr>
        <w:pStyle w:val="a0"/>
        <w:rPr>
          <w:rFonts w:eastAsia="宋体"/>
          <w:lang w:eastAsia="zh-CN"/>
        </w:rPr>
      </w:pPr>
      <w:r>
        <w:rPr>
          <w:rFonts w:eastAsia="宋体" w:hint="eastAsia"/>
          <w:lang w:eastAsia="zh-CN"/>
        </w:rPr>
        <w:t>In this contribution,</w:t>
      </w:r>
      <w:r>
        <w:rPr>
          <w:rFonts w:eastAsiaTheme="minorEastAsia" w:hint="eastAsia"/>
          <w:lang w:eastAsia="zh-CN"/>
        </w:rPr>
        <w:t xml:space="preserve"> </w:t>
      </w:r>
      <w:r>
        <w:rPr>
          <w:rFonts w:eastAsia="宋体" w:hint="eastAsia"/>
          <w:lang w:eastAsia="zh-CN"/>
        </w:rPr>
        <w:t xml:space="preserve">we </w:t>
      </w:r>
      <w:r>
        <w:rPr>
          <w:rFonts w:eastAsia="宋体"/>
          <w:lang w:eastAsia="zh-CN"/>
        </w:rPr>
        <w:t>discuss</w:t>
      </w:r>
      <w:r w:rsidR="008913EE" w:rsidRPr="008913EE">
        <w:t xml:space="preserve"> </w:t>
      </w:r>
      <w:r w:rsidR="008913EE">
        <w:t xml:space="preserve">on activation of </w:t>
      </w:r>
      <w:r w:rsidR="008913EE">
        <w:rPr>
          <w:rFonts w:eastAsiaTheme="minorEastAsia"/>
          <w:lang w:eastAsia="zh-CN"/>
        </w:rPr>
        <w:t>d</w:t>
      </w:r>
      <w:r w:rsidR="008913EE">
        <w:t>eactivated SCG</w:t>
      </w:r>
      <w:r>
        <w:rPr>
          <w:rFonts w:eastAsia="宋体" w:hint="eastAsia"/>
          <w:lang w:eastAsia="zh-CN"/>
        </w:rPr>
        <w:t>, and propose:</w:t>
      </w:r>
    </w:p>
    <w:p w14:paraId="7DE8C5AB" w14:textId="77777777" w:rsidR="00726C03" w:rsidRDefault="00726C03" w:rsidP="00726C03">
      <w:pPr>
        <w:pStyle w:val="a0"/>
        <w:rPr>
          <w:rFonts w:eastAsiaTheme="minorEastAsia"/>
          <w:b/>
          <w:bCs/>
          <w:lang w:val="en-GB" w:eastAsia="zh-CN"/>
        </w:rPr>
      </w:pPr>
      <w:r>
        <w:rPr>
          <w:rFonts w:eastAsiaTheme="minorEastAsia" w:hint="eastAsia"/>
          <w:b/>
          <w:bCs/>
          <w:lang w:val="en-GB" w:eastAsia="zh-CN"/>
        </w:rPr>
        <w:t>Proposal 1</w:t>
      </w:r>
      <w:r w:rsidRPr="00183A37">
        <w:rPr>
          <w:rFonts w:eastAsiaTheme="minorEastAsia" w:hint="eastAsia"/>
          <w:b/>
          <w:bCs/>
          <w:lang w:val="en-GB" w:eastAsia="zh-CN"/>
        </w:rPr>
        <w:t>:</w:t>
      </w:r>
      <w:r>
        <w:rPr>
          <w:rFonts w:eastAsiaTheme="minorEastAsia" w:hint="eastAsia"/>
          <w:b/>
          <w:bCs/>
          <w:lang w:val="en-GB" w:eastAsia="zh-CN"/>
        </w:rPr>
        <w:t xml:space="preserve"> RACH procedure is required to be supported as a baseline for n</w:t>
      </w:r>
      <w:r w:rsidRPr="000932D7">
        <w:rPr>
          <w:rFonts w:eastAsiaTheme="minorEastAsia"/>
          <w:b/>
          <w:bCs/>
          <w:lang w:val="en-GB" w:eastAsia="zh-CN"/>
        </w:rPr>
        <w:t>etwork-initiated SCG activation</w:t>
      </w:r>
      <w:r>
        <w:rPr>
          <w:rFonts w:eastAsiaTheme="minorEastAsia" w:hint="eastAsia"/>
          <w:b/>
          <w:bCs/>
          <w:lang w:val="en-GB" w:eastAsia="zh-CN"/>
        </w:rPr>
        <w:t>.</w:t>
      </w:r>
    </w:p>
    <w:p w14:paraId="65F42389" w14:textId="77777777" w:rsidR="00726C03" w:rsidRDefault="00726C03" w:rsidP="00726C03">
      <w:pPr>
        <w:pStyle w:val="a0"/>
        <w:rPr>
          <w:rFonts w:eastAsiaTheme="minorEastAsia"/>
          <w:b/>
          <w:bCs/>
          <w:lang w:val="en-GB" w:eastAsia="zh-CN"/>
        </w:rPr>
      </w:pPr>
      <w:r>
        <w:rPr>
          <w:rFonts w:eastAsiaTheme="minorEastAsia" w:hint="eastAsia"/>
          <w:b/>
          <w:bCs/>
          <w:lang w:val="en-GB" w:eastAsia="zh-CN"/>
        </w:rPr>
        <w:t>Proposal 2: UE should perform RACH procedure when</w:t>
      </w:r>
      <w:r w:rsidRPr="00995FEB">
        <w:rPr>
          <w:rFonts w:eastAsiaTheme="minorEastAsia"/>
          <w:b/>
          <w:bCs/>
          <w:lang w:val="en-GB" w:eastAsia="zh-CN"/>
        </w:rPr>
        <w:t xml:space="preserve"> </w:t>
      </w:r>
      <w:r>
        <w:rPr>
          <w:rFonts w:eastAsiaTheme="minorEastAsia"/>
          <w:b/>
          <w:bCs/>
          <w:lang w:val="en-GB" w:eastAsia="zh-CN"/>
        </w:rPr>
        <w:t xml:space="preserve">SCG activation </w:t>
      </w:r>
      <w:r>
        <w:rPr>
          <w:rFonts w:eastAsiaTheme="minorEastAsia" w:hint="eastAsia"/>
          <w:b/>
          <w:bCs/>
          <w:lang w:val="en-GB" w:eastAsia="zh-CN"/>
        </w:rPr>
        <w:t>command</w:t>
      </w:r>
      <w:r>
        <w:rPr>
          <w:rFonts w:eastAsiaTheme="minorEastAsia"/>
          <w:b/>
          <w:bCs/>
          <w:lang w:val="en-GB" w:eastAsia="zh-CN"/>
        </w:rPr>
        <w:t xml:space="preserve"> </w:t>
      </w:r>
      <w:r>
        <w:rPr>
          <w:rFonts w:eastAsiaTheme="minorEastAsia" w:hint="eastAsia"/>
          <w:b/>
          <w:bCs/>
          <w:lang w:val="en-GB" w:eastAsia="zh-CN"/>
        </w:rPr>
        <w:t xml:space="preserve">includes the </w:t>
      </w:r>
      <w:proofErr w:type="spellStart"/>
      <w:r w:rsidRPr="005F6036">
        <w:rPr>
          <w:rFonts w:eastAsiaTheme="minorEastAsia"/>
          <w:b/>
          <w:bCs/>
          <w:i/>
          <w:lang w:val="en-GB" w:eastAsia="zh-CN"/>
        </w:rPr>
        <w:t>reconfigurationWithSync</w:t>
      </w:r>
      <w:proofErr w:type="spellEnd"/>
      <w:r>
        <w:rPr>
          <w:rFonts w:eastAsiaTheme="minorEastAsia" w:hint="eastAsia"/>
          <w:b/>
          <w:bCs/>
          <w:lang w:val="en-GB" w:eastAsia="zh-CN"/>
        </w:rPr>
        <w:t>.</w:t>
      </w:r>
    </w:p>
    <w:p w14:paraId="620426B1" w14:textId="77777777" w:rsidR="00726C03" w:rsidRPr="005F6036" w:rsidRDefault="00726C03" w:rsidP="00726C03">
      <w:pPr>
        <w:pStyle w:val="a0"/>
        <w:rPr>
          <w:rFonts w:eastAsiaTheme="minorEastAsia"/>
          <w:b/>
          <w:bCs/>
          <w:lang w:val="en-GB" w:eastAsia="zh-CN"/>
        </w:rPr>
      </w:pPr>
      <w:r>
        <w:rPr>
          <w:rFonts w:eastAsiaTheme="minorEastAsia" w:hint="eastAsia"/>
          <w:b/>
          <w:bCs/>
          <w:lang w:val="en-GB" w:eastAsia="zh-CN"/>
        </w:rPr>
        <w:t>Proposal 3: When TA timer is still running and BFD/RLF is not declared</w:t>
      </w:r>
      <w:r>
        <w:rPr>
          <w:rFonts w:eastAsiaTheme="minorEastAsia" w:hint="eastAsia"/>
          <w:b/>
          <w:bCs/>
          <w:lang w:val="en-GB" w:eastAsia="zh-CN"/>
        </w:rPr>
        <w:t>，</w:t>
      </w:r>
      <w:r>
        <w:rPr>
          <w:rFonts w:eastAsiaTheme="minorEastAsia" w:hint="eastAsia"/>
          <w:b/>
          <w:bCs/>
          <w:lang w:val="en-GB" w:eastAsia="zh-CN"/>
        </w:rPr>
        <w:t>UE could skip RACH procedure</w:t>
      </w:r>
      <w:r w:rsidRPr="00490C9A">
        <w:rPr>
          <w:rFonts w:eastAsiaTheme="minorEastAsia" w:hint="eastAsia"/>
          <w:b/>
          <w:bCs/>
          <w:lang w:val="en-GB" w:eastAsia="zh-CN"/>
        </w:rPr>
        <w:t xml:space="preserve"> </w:t>
      </w:r>
      <w:r>
        <w:rPr>
          <w:rFonts w:eastAsiaTheme="minorEastAsia" w:hint="eastAsia"/>
          <w:b/>
          <w:bCs/>
          <w:lang w:val="en-GB" w:eastAsia="zh-CN"/>
        </w:rPr>
        <w:t>(i.e. UE decides) upon the reception of</w:t>
      </w:r>
      <w:r>
        <w:rPr>
          <w:rFonts w:eastAsiaTheme="minorEastAsia"/>
          <w:b/>
          <w:bCs/>
          <w:lang w:val="en-GB" w:eastAsia="zh-CN"/>
        </w:rPr>
        <w:t xml:space="preserve"> the SCG activation </w:t>
      </w:r>
      <w:r>
        <w:rPr>
          <w:rFonts w:eastAsiaTheme="minorEastAsia" w:hint="eastAsia"/>
          <w:b/>
          <w:bCs/>
          <w:lang w:val="en-GB" w:eastAsia="zh-CN"/>
        </w:rPr>
        <w:t xml:space="preserve">command if </w:t>
      </w:r>
      <w:proofErr w:type="spellStart"/>
      <w:r w:rsidRPr="007F3F83">
        <w:rPr>
          <w:rFonts w:eastAsiaTheme="minorEastAsia"/>
          <w:b/>
          <w:bCs/>
          <w:i/>
          <w:lang w:val="en-GB" w:eastAsia="zh-CN"/>
        </w:rPr>
        <w:t>reconfigurationWithSync</w:t>
      </w:r>
      <w:proofErr w:type="spellEnd"/>
      <w:r>
        <w:rPr>
          <w:rFonts w:eastAsiaTheme="minorEastAsia" w:hint="eastAsia"/>
          <w:b/>
          <w:bCs/>
          <w:lang w:val="en-GB" w:eastAsia="zh-CN"/>
        </w:rPr>
        <w:t xml:space="preserve"> is not configured.</w:t>
      </w:r>
    </w:p>
    <w:p w14:paraId="3550CECE" w14:textId="77777777" w:rsidR="00726C03" w:rsidRDefault="00726C03" w:rsidP="00726C03">
      <w:pPr>
        <w:pStyle w:val="a0"/>
        <w:rPr>
          <w:rFonts w:eastAsiaTheme="minorEastAsia"/>
          <w:b/>
          <w:bCs/>
          <w:lang w:val="en-GB" w:eastAsia="zh-CN"/>
        </w:rPr>
      </w:pPr>
      <w:r>
        <w:rPr>
          <w:rFonts w:eastAsiaTheme="minorEastAsia" w:hint="eastAsia"/>
          <w:b/>
          <w:bCs/>
          <w:lang w:val="en-GB" w:eastAsia="zh-CN"/>
        </w:rPr>
        <w:t>Proposal 4</w:t>
      </w:r>
      <w:r w:rsidRPr="00183A37">
        <w:rPr>
          <w:rFonts w:eastAsiaTheme="minorEastAsia" w:hint="eastAsia"/>
          <w:b/>
          <w:bCs/>
          <w:lang w:val="en-GB" w:eastAsia="zh-CN"/>
        </w:rPr>
        <w:t>:</w:t>
      </w:r>
      <w:r>
        <w:rPr>
          <w:rFonts w:eastAsiaTheme="minorEastAsia" w:hint="eastAsia"/>
          <w:b/>
          <w:bCs/>
          <w:lang w:val="en-GB" w:eastAsia="zh-CN"/>
        </w:rPr>
        <w:t xml:space="preserve"> The network can indicate the activate TCI to UE</w:t>
      </w:r>
      <w:r>
        <w:rPr>
          <w:rFonts w:eastAsiaTheme="minorEastAsia"/>
          <w:b/>
          <w:bCs/>
          <w:lang w:val="en-GB" w:eastAsia="zh-CN"/>
        </w:rPr>
        <w:t xml:space="preserve"> </w:t>
      </w:r>
      <w:r w:rsidRPr="00054E5F">
        <w:rPr>
          <w:rFonts w:eastAsiaTheme="minorEastAsia"/>
          <w:b/>
          <w:bCs/>
          <w:lang w:val="en-GB" w:eastAsia="zh-CN"/>
        </w:rPr>
        <w:t>to skip RACH procedure upon reception of SCG activation command if BFD has been declared and TAT is still running.</w:t>
      </w:r>
      <w:r>
        <w:rPr>
          <w:rFonts w:eastAsiaTheme="minorEastAsia" w:hint="eastAsia"/>
          <w:b/>
          <w:bCs/>
          <w:lang w:val="en-GB" w:eastAsia="zh-CN"/>
        </w:rPr>
        <w:t xml:space="preserve"> RRC signalling (e.g. included in SCG activation command) or lower-layer </w:t>
      </w:r>
      <w:r>
        <w:rPr>
          <w:rFonts w:eastAsiaTheme="minorEastAsia"/>
          <w:b/>
          <w:bCs/>
          <w:lang w:val="en-GB" w:eastAsia="zh-CN"/>
        </w:rPr>
        <w:t>signalling</w:t>
      </w:r>
      <w:r>
        <w:rPr>
          <w:rFonts w:eastAsiaTheme="minorEastAsia" w:hint="eastAsia"/>
          <w:b/>
          <w:bCs/>
          <w:lang w:val="en-GB" w:eastAsia="zh-CN"/>
        </w:rPr>
        <w:t xml:space="preserve"> </w:t>
      </w:r>
      <w:r>
        <w:rPr>
          <w:rFonts w:eastAsiaTheme="minorEastAsia"/>
          <w:b/>
          <w:bCs/>
          <w:lang w:val="en-GB" w:eastAsia="zh-CN"/>
        </w:rPr>
        <w:t xml:space="preserve">can be used to inform the UE. </w:t>
      </w:r>
    </w:p>
    <w:p w14:paraId="1479F999" w14:textId="77777777" w:rsidR="00726C03" w:rsidRDefault="00726C03" w:rsidP="00726C03">
      <w:pPr>
        <w:pStyle w:val="a0"/>
        <w:rPr>
          <w:rFonts w:eastAsiaTheme="minorEastAsia"/>
          <w:b/>
          <w:bCs/>
          <w:lang w:val="en-GB" w:eastAsia="zh-CN"/>
        </w:rPr>
      </w:pPr>
      <w:r>
        <w:rPr>
          <w:rFonts w:eastAsiaTheme="minorEastAsia" w:hint="eastAsia"/>
          <w:b/>
          <w:bCs/>
          <w:lang w:val="en-GB" w:eastAsia="zh-CN"/>
        </w:rPr>
        <w:t>Proposal 5</w:t>
      </w:r>
      <w:r w:rsidRPr="00183A37">
        <w:rPr>
          <w:rFonts w:eastAsiaTheme="minorEastAsia" w:hint="eastAsia"/>
          <w:b/>
          <w:bCs/>
          <w:lang w:val="en-GB" w:eastAsia="zh-CN"/>
        </w:rPr>
        <w:t>:</w:t>
      </w:r>
      <w:r>
        <w:rPr>
          <w:rFonts w:eastAsiaTheme="minorEastAsia" w:hint="eastAsia"/>
          <w:b/>
          <w:bCs/>
          <w:lang w:val="en-GB" w:eastAsia="zh-CN"/>
        </w:rPr>
        <w:t xml:space="preserve"> If </w:t>
      </w:r>
      <w:r>
        <w:rPr>
          <w:rFonts w:eastAsiaTheme="minorEastAsia"/>
          <w:b/>
          <w:bCs/>
          <w:lang w:val="en-GB" w:eastAsia="zh-CN"/>
        </w:rPr>
        <w:t xml:space="preserve">the </w:t>
      </w:r>
      <w:r>
        <w:rPr>
          <w:rFonts w:eastAsiaTheme="minorEastAsia" w:hint="eastAsia"/>
          <w:b/>
          <w:bCs/>
          <w:lang w:val="en-GB" w:eastAsia="zh-CN"/>
        </w:rPr>
        <w:t>UE needs to perform RACH procedure upon activat</w:t>
      </w:r>
      <w:r>
        <w:rPr>
          <w:rFonts w:eastAsiaTheme="minorEastAsia"/>
          <w:b/>
          <w:bCs/>
          <w:lang w:val="en-GB" w:eastAsia="zh-CN"/>
        </w:rPr>
        <w:t>ion of</w:t>
      </w:r>
      <w:r>
        <w:rPr>
          <w:rFonts w:eastAsiaTheme="minorEastAsia" w:hint="eastAsia"/>
          <w:b/>
          <w:bCs/>
          <w:lang w:val="en-GB" w:eastAsia="zh-CN"/>
        </w:rPr>
        <w:t xml:space="preserve"> SCG, the UE performs random access procedure using the dedicated RACH resources </w:t>
      </w:r>
      <w:r>
        <w:rPr>
          <w:rFonts w:eastAsiaTheme="minorEastAsia"/>
          <w:b/>
          <w:bCs/>
          <w:lang w:val="en-GB" w:eastAsia="zh-CN"/>
        </w:rPr>
        <w:t>indicated</w:t>
      </w:r>
      <w:r>
        <w:rPr>
          <w:rFonts w:eastAsiaTheme="minorEastAsia" w:hint="eastAsia"/>
          <w:b/>
          <w:bCs/>
          <w:lang w:val="en-GB" w:eastAsia="zh-CN"/>
        </w:rPr>
        <w:t xml:space="preserve"> in the SCG activation command if configured</w:t>
      </w:r>
      <w:r>
        <w:rPr>
          <w:rFonts w:eastAsiaTheme="minorEastAsia"/>
          <w:b/>
          <w:bCs/>
          <w:lang w:val="en-GB" w:eastAsia="zh-CN"/>
        </w:rPr>
        <w:t>.</w:t>
      </w:r>
      <w:r>
        <w:rPr>
          <w:rFonts w:eastAsiaTheme="minorEastAsia" w:hint="eastAsia"/>
          <w:b/>
          <w:bCs/>
          <w:lang w:val="en-GB" w:eastAsia="zh-CN"/>
        </w:rPr>
        <w:t xml:space="preserve"> </w:t>
      </w:r>
      <w:r>
        <w:rPr>
          <w:rFonts w:eastAsiaTheme="minorEastAsia"/>
          <w:b/>
          <w:bCs/>
          <w:lang w:val="en-GB" w:eastAsia="zh-CN"/>
        </w:rPr>
        <w:t>O</w:t>
      </w:r>
      <w:r w:rsidRPr="00E57D60">
        <w:rPr>
          <w:rFonts w:eastAsiaTheme="minorEastAsia"/>
          <w:b/>
          <w:bCs/>
          <w:lang w:val="en-GB" w:eastAsia="zh-CN"/>
        </w:rPr>
        <w:t>therwise</w:t>
      </w:r>
      <w:r>
        <w:rPr>
          <w:rFonts w:eastAsiaTheme="minorEastAsia" w:hint="eastAsia"/>
          <w:b/>
          <w:bCs/>
          <w:lang w:val="en-GB" w:eastAsia="zh-CN"/>
        </w:rPr>
        <w:t xml:space="preserve">, the </w:t>
      </w:r>
      <w:r w:rsidRPr="00E57D60">
        <w:rPr>
          <w:rFonts w:eastAsiaTheme="minorEastAsia"/>
          <w:b/>
          <w:bCs/>
          <w:lang w:val="en-GB" w:eastAsia="zh-CN"/>
        </w:rPr>
        <w:t>common RACH resources</w:t>
      </w:r>
      <w:r>
        <w:rPr>
          <w:rFonts w:eastAsiaTheme="minorEastAsia" w:hint="eastAsia"/>
          <w:b/>
          <w:bCs/>
          <w:lang w:val="en-GB" w:eastAsia="zh-CN"/>
        </w:rPr>
        <w:t xml:space="preserve"> are used.</w:t>
      </w:r>
    </w:p>
    <w:p w14:paraId="3E489B01" w14:textId="77777777" w:rsidR="00726C03" w:rsidRDefault="00726C03" w:rsidP="00726C03">
      <w:pPr>
        <w:pStyle w:val="a0"/>
        <w:rPr>
          <w:rFonts w:eastAsiaTheme="minorEastAsia"/>
          <w:b/>
          <w:bCs/>
          <w:lang w:val="en-GB" w:eastAsia="zh-CN"/>
        </w:rPr>
      </w:pPr>
      <w:r>
        <w:rPr>
          <w:rFonts w:eastAsiaTheme="minorEastAsia"/>
          <w:b/>
          <w:bCs/>
          <w:lang w:val="en-GB" w:eastAsia="zh-CN"/>
        </w:rPr>
        <w:t>P</w:t>
      </w:r>
      <w:r>
        <w:rPr>
          <w:rFonts w:eastAsiaTheme="minorEastAsia" w:hint="eastAsia"/>
          <w:b/>
          <w:bCs/>
          <w:lang w:val="en-GB" w:eastAsia="zh-CN"/>
        </w:rPr>
        <w:t>roposal 6:</w:t>
      </w:r>
      <w:r w:rsidRPr="00A0369B">
        <w:rPr>
          <w:rFonts w:eastAsiaTheme="minorEastAsia" w:hint="eastAsia"/>
          <w:b/>
          <w:bCs/>
          <w:lang w:val="en-GB" w:eastAsia="zh-CN"/>
        </w:rPr>
        <w:t xml:space="preserve"> </w:t>
      </w:r>
      <w:r>
        <w:rPr>
          <w:rFonts w:eastAsiaTheme="minorEastAsia" w:hint="eastAsia"/>
          <w:b/>
          <w:bCs/>
          <w:lang w:val="en-GB" w:eastAsia="zh-CN"/>
        </w:rPr>
        <w:t xml:space="preserve">Upon the </w:t>
      </w:r>
      <w:r>
        <w:rPr>
          <w:rFonts w:eastAsiaTheme="minorEastAsia"/>
          <w:b/>
          <w:bCs/>
          <w:lang w:val="en-GB" w:eastAsia="zh-CN"/>
        </w:rPr>
        <w:t>reception</w:t>
      </w:r>
      <w:r>
        <w:rPr>
          <w:rFonts w:eastAsiaTheme="minorEastAsia" w:hint="eastAsia"/>
          <w:b/>
          <w:bCs/>
          <w:lang w:val="en-GB" w:eastAsia="zh-CN"/>
        </w:rPr>
        <w:t xml:space="preserve"> of the SCG activation command, if </w:t>
      </w:r>
      <w:r>
        <w:rPr>
          <w:rFonts w:eastAsiaTheme="minorEastAsia"/>
          <w:b/>
          <w:bCs/>
          <w:lang w:val="en-GB" w:eastAsia="zh-CN"/>
        </w:rPr>
        <w:t xml:space="preserve">the </w:t>
      </w:r>
      <w:r>
        <w:rPr>
          <w:rFonts w:eastAsiaTheme="minorEastAsia" w:hint="eastAsia"/>
          <w:b/>
          <w:bCs/>
          <w:lang w:val="en-GB" w:eastAsia="zh-CN"/>
        </w:rPr>
        <w:t>UE decides to skip RACH upon activating SCG:</w:t>
      </w:r>
    </w:p>
    <w:p w14:paraId="026F44DE" w14:textId="77777777" w:rsidR="00726C03" w:rsidRDefault="00726C03" w:rsidP="00726C03">
      <w:pPr>
        <w:pStyle w:val="a0"/>
        <w:numPr>
          <w:ilvl w:val="0"/>
          <w:numId w:val="33"/>
        </w:numPr>
        <w:rPr>
          <w:rFonts w:eastAsiaTheme="minorEastAsia"/>
          <w:b/>
          <w:bCs/>
          <w:lang w:val="en-GB" w:eastAsia="zh-CN"/>
        </w:rPr>
      </w:pPr>
      <w:r>
        <w:rPr>
          <w:rFonts w:eastAsiaTheme="minorEastAsia" w:hint="eastAsia"/>
          <w:b/>
          <w:bCs/>
          <w:lang w:val="en-GB" w:eastAsia="zh-CN"/>
        </w:rPr>
        <w:t xml:space="preserve">The UE starts </w:t>
      </w:r>
      <w:r>
        <w:rPr>
          <w:rFonts w:eastAsiaTheme="minorEastAsia"/>
          <w:b/>
          <w:bCs/>
          <w:lang w:val="en-GB" w:eastAsia="zh-CN"/>
        </w:rPr>
        <w:t>a</w:t>
      </w:r>
      <w:r>
        <w:rPr>
          <w:rFonts w:eastAsiaTheme="minorEastAsia" w:hint="eastAsia"/>
          <w:b/>
          <w:bCs/>
          <w:lang w:val="en-GB" w:eastAsia="zh-CN"/>
        </w:rPr>
        <w:t xml:space="preserve"> </w:t>
      </w:r>
      <w:r>
        <w:rPr>
          <w:rFonts w:eastAsiaTheme="minorEastAsia"/>
          <w:b/>
          <w:bCs/>
          <w:lang w:val="en-GB" w:eastAsia="zh-CN"/>
        </w:rPr>
        <w:t>guard</w:t>
      </w:r>
      <w:r>
        <w:rPr>
          <w:rFonts w:eastAsiaTheme="minorEastAsia" w:hint="eastAsia"/>
          <w:b/>
          <w:bCs/>
          <w:lang w:val="en-GB" w:eastAsia="zh-CN"/>
        </w:rPr>
        <w:t xml:space="preserve"> timer</w:t>
      </w:r>
    </w:p>
    <w:p w14:paraId="01B1A16A" w14:textId="77777777" w:rsidR="00726C03" w:rsidRDefault="00726C03" w:rsidP="00726C03">
      <w:pPr>
        <w:pStyle w:val="a0"/>
        <w:numPr>
          <w:ilvl w:val="0"/>
          <w:numId w:val="33"/>
        </w:numPr>
        <w:rPr>
          <w:rFonts w:eastAsiaTheme="minorEastAsia"/>
          <w:b/>
          <w:bCs/>
          <w:lang w:val="en-GB" w:eastAsia="zh-CN"/>
        </w:rPr>
      </w:pPr>
      <w:r>
        <w:rPr>
          <w:rFonts w:eastAsiaTheme="minorEastAsia"/>
          <w:b/>
          <w:bCs/>
          <w:lang w:val="en-GB" w:eastAsia="zh-CN"/>
        </w:rPr>
        <w:t>T</w:t>
      </w:r>
      <w:r>
        <w:rPr>
          <w:rFonts w:eastAsiaTheme="minorEastAsia" w:hint="eastAsia"/>
          <w:b/>
          <w:bCs/>
          <w:lang w:val="en-GB" w:eastAsia="zh-CN"/>
        </w:rPr>
        <w:t>he UE stops the timer upon complet</w:t>
      </w:r>
      <w:r>
        <w:rPr>
          <w:rFonts w:eastAsiaTheme="minorEastAsia"/>
          <w:b/>
          <w:bCs/>
          <w:lang w:val="en-GB" w:eastAsia="zh-CN"/>
        </w:rPr>
        <w:t>ion of</w:t>
      </w:r>
      <w:r>
        <w:rPr>
          <w:rFonts w:eastAsiaTheme="minorEastAsia" w:hint="eastAsia"/>
          <w:b/>
          <w:bCs/>
          <w:lang w:val="en-GB" w:eastAsia="zh-CN"/>
        </w:rPr>
        <w:t xml:space="preserve"> the SCG activation procedure</w:t>
      </w:r>
    </w:p>
    <w:p w14:paraId="168A0BCC" w14:textId="77777777" w:rsidR="00726C03" w:rsidRPr="00EC4A74" w:rsidRDefault="00726C03" w:rsidP="00726C03">
      <w:pPr>
        <w:pStyle w:val="a0"/>
        <w:numPr>
          <w:ilvl w:val="0"/>
          <w:numId w:val="33"/>
        </w:numPr>
        <w:rPr>
          <w:rFonts w:eastAsiaTheme="minorEastAsia"/>
          <w:b/>
          <w:bCs/>
          <w:lang w:val="en-GB" w:eastAsia="zh-CN"/>
        </w:rPr>
      </w:pPr>
      <w:r>
        <w:rPr>
          <w:rFonts w:eastAsiaTheme="minorEastAsia" w:hint="eastAsia"/>
          <w:b/>
          <w:bCs/>
          <w:lang w:val="en-GB" w:eastAsia="zh-CN"/>
        </w:rPr>
        <w:t xml:space="preserve">Upon the expiry of the guard timer, UE should trigger RACH to the </w:t>
      </w:r>
      <w:proofErr w:type="spellStart"/>
      <w:r>
        <w:rPr>
          <w:rFonts w:eastAsiaTheme="minorEastAsia" w:hint="eastAsia"/>
          <w:b/>
          <w:bCs/>
          <w:lang w:val="en-GB" w:eastAsia="zh-CN"/>
        </w:rPr>
        <w:t>PSCell</w:t>
      </w:r>
      <w:proofErr w:type="spellEnd"/>
    </w:p>
    <w:p w14:paraId="21926589" w14:textId="77777777" w:rsidR="00726C03" w:rsidRDefault="00726C03" w:rsidP="00726C03">
      <w:pPr>
        <w:pStyle w:val="a0"/>
        <w:rPr>
          <w:rFonts w:eastAsiaTheme="minorEastAsia"/>
          <w:b/>
          <w:bCs/>
          <w:lang w:val="en-GB" w:eastAsia="zh-CN"/>
        </w:rPr>
      </w:pPr>
      <w:r>
        <w:rPr>
          <w:rFonts w:eastAsiaTheme="minorEastAsia" w:hint="eastAsia"/>
          <w:b/>
          <w:bCs/>
          <w:lang w:val="en-GB" w:eastAsia="zh-CN"/>
        </w:rPr>
        <w:t>Proposal 7: The UE should perform RRC re-establishment when t</w:t>
      </w:r>
      <w:r w:rsidRPr="005C1AA7">
        <w:rPr>
          <w:rFonts w:eastAsiaTheme="minorEastAsia"/>
          <w:b/>
          <w:bCs/>
          <w:lang w:val="en-GB" w:eastAsia="zh-CN"/>
        </w:rPr>
        <w:t xml:space="preserve">he MCG RLF </w:t>
      </w:r>
      <w:r>
        <w:rPr>
          <w:rFonts w:eastAsiaTheme="minorEastAsia"/>
          <w:b/>
          <w:bCs/>
          <w:lang w:val="en-GB" w:eastAsia="zh-CN"/>
        </w:rPr>
        <w:t xml:space="preserve">occurs </w:t>
      </w:r>
      <w:r w:rsidRPr="005C1AA7">
        <w:rPr>
          <w:rFonts w:eastAsiaTheme="minorEastAsia"/>
          <w:b/>
          <w:bCs/>
          <w:lang w:val="en-GB" w:eastAsia="zh-CN"/>
        </w:rPr>
        <w:t xml:space="preserve">while SCG is </w:t>
      </w:r>
      <w:r>
        <w:rPr>
          <w:rFonts w:eastAsiaTheme="minorEastAsia" w:hint="eastAsia"/>
          <w:b/>
          <w:bCs/>
          <w:lang w:val="en-GB" w:eastAsia="zh-CN"/>
        </w:rPr>
        <w:t xml:space="preserve">in </w:t>
      </w:r>
      <w:r w:rsidRPr="005C1AA7">
        <w:rPr>
          <w:rFonts w:eastAsiaTheme="minorEastAsia"/>
          <w:b/>
          <w:bCs/>
          <w:lang w:val="en-GB" w:eastAsia="zh-CN"/>
        </w:rPr>
        <w:t>deactivated state</w:t>
      </w:r>
      <w:r>
        <w:rPr>
          <w:rFonts w:eastAsiaTheme="minorEastAsia" w:hint="eastAsia"/>
          <w:b/>
          <w:bCs/>
          <w:lang w:val="en-GB" w:eastAsia="zh-CN"/>
        </w:rPr>
        <w:t>.</w:t>
      </w:r>
    </w:p>
    <w:p w14:paraId="52B1E956" w14:textId="77777777" w:rsidR="00726C03" w:rsidRDefault="00726C03" w:rsidP="00726C03">
      <w:pPr>
        <w:pStyle w:val="a0"/>
        <w:rPr>
          <w:rFonts w:eastAsiaTheme="minorEastAsia"/>
          <w:b/>
          <w:bCs/>
          <w:lang w:val="en-GB" w:eastAsia="zh-CN"/>
        </w:rPr>
      </w:pPr>
      <w:r>
        <w:rPr>
          <w:rFonts w:eastAsiaTheme="minorEastAsia"/>
          <w:b/>
          <w:bCs/>
          <w:lang w:val="en-GB" w:eastAsia="zh-CN"/>
        </w:rPr>
        <w:t>P</w:t>
      </w:r>
      <w:r>
        <w:rPr>
          <w:rFonts w:eastAsiaTheme="minorEastAsia" w:hint="eastAsia"/>
          <w:b/>
          <w:bCs/>
          <w:lang w:val="en-GB" w:eastAsia="zh-CN"/>
        </w:rPr>
        <w:t>roposal 8: RAN2 to consider that t</w:t>
      </w:r>
      <w:r w:rsidRPr="003D457A">
        <w:rPr>
          <w:rFonts w:eastAsiaTheme="minorEastAsia"/>
          <w:b/>
          <w:bCs/>
          <w:lang w:val="en-GB" w:eastAsia="zh-CN"/>
        </w:rPr>
        <w:t xml:space="preserve">he network </w:t>
      </w:r>
      <w:r>
        <w:rPr>
          <w:rFonts w:eastAsiaTheme="minorEastAsia" w:hint="eastAsia"/>
          <w:b/>
          <w:bCs/>
          <w:lang w:val="en-GB" w:eastAsia="zh-CN"/>
        </w:rPr>
        <w:t xml:space="preserve">could </w:t>
      </w:r>
      <w:r>
        <w:rPr>
          <w:rFonts w:eastAsiaTheme="minorEastAsia"/>
          <w:b/>
          <w:bCs/>
          <w:lang w:val="en-GB" w:eastAsia="zh-CN"/>
        </w:rPr>
        <w:t>configure</w:t>
      </w:r>
      <w:r w:rsidRPr="003D457A">
        <w:rPr>
          <w:rFonts w:eastAsiaTheme="minorEastAsia"/>
          <w:b/>
          <w:bCs/>
          <w:lang w:val="en-GB" w:eastAsia="zh-CN"/>
        </w:rPr>
        <w:t xml:space="preserve"> the bearers to ensure that there is no UL SCG RLC bearer </w:t>
      </w:r>
      <w:r>
        <w:rPr>
          <w:rFonts w:eastAsiaTheme="minorEastAsia" w:hint="eastAsia"/>
          <w:b/>
          <w:bCs/>
          <w:lang w:val="en-GB" w:eastAsia="zh-CN"/>
        </w:rPr>
        <w:t xml:space="preserve">configured </w:t>
      </w:r>
      <w:r w:rsidRPr="003D457A">
        <w:rPr>
          <w:rFonts w:eastAsiaTheme="minorEastAsia"/>
          <w:b/>
          <w:bCs/>
          <w:lang w:val="en-GB" w:eastAsia="zh-CN"/>
        </w:rPr>
        <w:t>when the S</w:t>
      </w:r>
      <w:r>
        <w:rPr>
          <w:rFonts w:eastAsiaTheme="minorEastAsia"/>
          <w:b/>
          <w:bCs/>
          <w:lang w:val="en-GB" w:eastAsia="zh-CN"/>
        </w:rPr>
        <w:t>CG is deactivated</w:t>
      </w:r>
      <w:r>
        <w:rPr>
          <w:rFonts w:eastAsiaTheme="minorEastAsia" w:hint="eastAsia"/>
          <w:b/>
          <w:bCs/>
          <w:lang w:val="en-GB" w:eastAsia="zh-CN"/>
        </w:rPr>
        <w:t>, i.e. make sure the following conditions are met:</w:t>
      </w:r>
    </w:p>
    <w:p w14:paraId="0E51690E" w14:textId="77777777" w:rsidR="00726C03" w:rsidRDefault="00726C03" w:rsidP="00726C03">
      <w:pPr>
        <w:pStyle w:val="a0"/>
        <w:numPr>
          <w:ilvl w:val="0"/>
          <w:numId w:val="39"/>
        </w:numPr>
        <w:rPr>
          <w:rFonts w:eastAsiaTheme="minorEastAsia"/>
          <w:b/>
          <w:bCs/>
          <w:lang w:val="en-GB" w:eastAsia="zh-CN"/>
        </w:rPr>
      </w:pPr>
      <w:r>
        <w:rPr>
          <w:rFonts w:eastAsiaTheme="minorEastAsia" w:hint="eastAsia"/>
          <w:b/>
          <w:bCs/>
          <w:lang w:val="en-GB" w:eastAsia="zh-CN"/>
        </w:rPr>
        <w:t>There are only DL SCG RLC bearers and no UL SCG RLC bearer is configured in SCG</w:t>
      </w:r>
      <w:r w:rsidRPr="00D12F18">
        <w:rPr>
          <w:rFonts w:eastAsiaTheme="minorEastAsia" w:hint="eastAsia"/>
          <w:b/>
          <w:bCs/>
          <w:lang w:val="en-GB" w:eastAsia="zh-CN"/>
        </w:rPr>
        <w:t xml:space="preserve"> </w:t>
      </w:r>
      <w:r>
        <w:rPr>
          <w:rFonts w:eastAsiaTheme="minorEastAsia" w:hint="eastAsia"/>
          <w:b/>
          <w:bCs/>
          <w:lang w:val="en-GB" w:eastAsia="zh-CN"/>
        </w:rPr>
        <w:t>deactivated state.</w:t>
      </w:r>
    </w:p>
    <w:p w14:paraId="6437E546" w14:textId="77777777" w:rsidR="00726C03" w:rsidRDefault="00726C03" w:rsidP="00726C03">
      <w:pPr>
        <w:pStyle w:val="a0"/>
        <w:numPr>
          <w:ilvl w:val="0"/>
          <w:numId w:val="39"/>
        </w:numPr>
        <w:rPr>
          <w:rFonts w:eastAsiaTheme="minorEastAsia"/>
          <w:b/>
          <w:bCs/>
          <w:lang w:val="en-GB" w:eastAsia="zh-CN"/>
        </w:rPr>
      </w:pPr>
      <w:r>
        <w:rPr>
          <w:rFonts w:eastAsiaTheme="minorEastAsia" w:hint="eastAsia"/>
          <w:b/>
          <w:bCs/>
          <w:lang w:val="en-GB" w:eastAsia="zh-CN"/>
        </w:rPr>
        <w:lastRenderedPageBreak/>
        <w:t xml:space="preserve">For split bearer, </w:t>
      </w:r>
      <w:r w:rsidRPr="008471F5">
        <w:rPr>
          <w:rFonts w:eastAsiaTheme="minorEastAsia"/>
          <w:b/>
          <w:bCs/>
          <w:lang w:val="en-GB" w:eastAsia="zh-CN"/>
        </w:rPr>
        <w:t>if the PDCP duplication is configured, PDCP duplication</w:t>
      </w:r>
      <w:r>
        <w:rPr>
          <w:rFonts w:eastAsiaTheme="minorEastAsia" w:hint="eastAsia"/>
          <w:b/>
          <w:bCs/>
          <w:lang w:val="en-GB" w:eastAsia="zh-CN"/>
        </w:rPr>
        <w:t xml:space="preserve"> should be deactivated.</w:t>
      </w:r>
    </w:p>
    <w:p w14:paraId="4F638831" w14:textId="77777777" w:rsidR="00726C03" w:rsidRDefault="00726C03" w:rsidP="00726C03">
      <w:pPr>
        <w:pStyle w:val="a0"/>
        <w:numPr>
          <w:ilvl w:val="0"/>
          <w:numId w:val="39"/>
        </w:numPr>
        <w:rPr>
          <w:rFonts w:eastAsiaTheme="minorEastAsia"/>
          <w:b/>
          <w:bCs/>
          <w:lang w:val="en-GB" w:eastAsia="zh-CN"/>
        </w:rPr>
      </w:pPr>
      <w:r>
        <w:rPr>
          <w:rFonts w:eastAsiaTheme="minorEastAsia" w:hint="eastAsia"/>
          <w:b/>
          <w:bCs/>
          <w:lang w:val="en-GB" w:eastAsia="zh-CN"/>
        </w:rPr>
        <w:t xml:space="preserve">For split bearer, </w:t>
      </w:r>
      <w:r w:rsidRPr="008471F5">
        <w:rPr>
          <w:rFonts w:eastAsiaTheme="minorEastAsia"/>
          <w:b/>
          <w:bCs/>
          <w:lang w:val="en-GB" w:eastAsia="zh-CN"/>
        </w:rPr>
        <w:t xml:space="preserve">the primary path </w:t>
      </w:r>
      <w:r>
        <w:rPr>
          <w:rFonts w:eastAsiaTheme="minorEastAsia" w:hint="eastAsia"/>
          <w:b/>
          <w:bCs/>
          <w:lang w:val="en-GB" w:eastAsia="zh-CN"/>
        </w:rPr>
        <w:t>should be kept</w:t>
      </w:r>
      <w:r w:rsidRPr="008471F5">
        <w:rPr>
          <w:rFonts w:eastAsiaTheme="minorEastAsia"/>
          <w:b/>
          <w:bCs/>
          <w:lang w:val="en-GB" w:eastAsia="zh-CN"/>
        </w:rPr>
        <w:t xml:space="preserve"> to MCG leg</w:t>
      </w:r>
      <w:r w:rsidRPr="008471F5">
        <w:rPr>
          <w:rFonts w:eastAsiaTheme="minorEastAsia" w:hint="eastAsia"/>
          <w:b/>
          <w:bCs/>
          <w:lang w:val="en-GB" w:eastAsia="zh-CN"/>
        </w:rPr>
        <w:t>.</w:t>
      </w:r>
    </w:p>
    <w:p w14:paraId="501385FA" w14:textId="77777777" w:rsidR="00726C03" w:rsidRDefault="00726C03" w:rsidP="00726C03">
      <w:pPr>
        <w:pStyle w:val="a0"/>
        <w:rPr>
          <w:rFonts w:eastAsiaTheme="minorEastAsia"/>
          <w:b/>
          <w:bCs/>
          <w:lang w:val="en-GB" w:eastAsia="zh-CN"/>
        </w:rPr>
      </w:pPr>
      <w:r>
        <w:rPr>
          <w:rFonts w:eastAsiaTheme="minorEastAsia" w:hint="eastAsia"/>
          <w:b/>
          <w:bCs/>
          <w:lang w:val="en-GB" w:eastAsia="zh-CN"/>
        </w:rPr>
        <w:t xml:space="preserve">Proposal 9: Upon UL traffic arrival on SCG side when SCG in deactivation state, the UE should report the assistant information to </w:t>
      </w:r>
      <w:r>
        <w:rPr>
          <w:rFonts w:eastAsiaTheme="minorEastAsia"/>
          <w:b/>
          <w:bCs/>
          <w:lang w:val="en-GB" w:eastAsia="zh-CN"/>
        </w:rPr>
        <w:t xml:space="preserve">the </w:t>
      </w:r>
      <w:r>
        <w:rPr>
          <w:rFonts w:eastAsiaTheme="minorEastAsia" w:hint="eastAsia"/>
          <w:b/>
          <w:bCs/>
          <w:lang w:val="en-GB" w:eastAsia="zh-CN"/>
        </w:rPr>
        <w:t>MN request</w:t>
      </w:r>
      <w:r>
        <w:rPr>
          <w:rFonts w:eastAsiaTheme="minorEastAsia"/>
          <w:b/>
          <w:bCs/>
          <w:lang w:val="en-GB" w:eastAsia="zh-CN"/>
        </w:rPr>
        <w:t xml:space="preserve">ing to activate </w:t>
      </w:r>
      <w:r>
        <w:rPr>
          <w:rFonts w:eastAsiaTheme="minorEastAsia" w:hint="eastAsia"/>
          <w:b/>
          <w:bCs/>
          <w:lang w:val="en-GB" w:eastAsia="zh-CN"/>
        </w:rPr>
        <w:t>SCG</w:t>
      </w:r>
      <w:r>
        <w:rPr>
          <w:rFonts w:eastAsiaTheme="minorEastAsia"/>
          <w:b/>
          <w:bCs/>
          <w:lang w:val="en-GB" w:eastAsia="zh-CN"/>
        </w:rPr>
        <w:t>.</w:t>
      </w:r>
      <w:r>
        <w:rPr>
          <w:rFonts w:eastAsiaTheme="minorEastAsia" w:hint="eastAsia"/>
          <w:b/>
          <w:bCs/>
          <w:lang w:val="en-GB" w:eastAsia="zh-CN"/>
        </w:rPr>
        <w:t xml:space="preserve"> </w:t>
      </w:r>
    </w:p>
    <w:p w14:paraId="18E97AAA" w14:textId="77777777" w:rsidR="00726C03" w:rsidRPr="00726C03" w:rsidRDefault="00726C03" w:rsidP="00B25BEF">
      <w:pPr>
        <w:pStyle w:val="a0"/>
        <w:rPr>
          <w:rFonts w:eastAsiaTheme="minorEastAsia"/>
          <w:b/>
          <w:bCs/>
          <w:lang w:val="en-GB" w:eastAsia="zh-CN"/>
        </w:rPr>
      </w:pPr>
    </w:p>
    <w:p w14:paraId="61983302" w14:textId="77777777" w:rsidR="00242FA4" w:rsidRDefault="00242FA4" w:rsidP="00242FA4">
      <w:pPr>
        <w:pStyle w:val="1"/>
        <w:jc w:val="both"/>
      </w:pPr>
      <w:r>
        <w:rPr>
          <w:rFonts w:hint="eastAsia"/>
        </w:rPr>
        <w:t>Reference</w:t>
      </w:r>
    </w:p>
    <w:p w14:paraId="2FD3099C" w14:textId="7DA06507" w:rsidR="0058673B" w:rsidRPr="005F32A4" w:rsidRDefault="0035155C" w:rsidP="0035155C">
      <w:pPr>
        <w:pStyle w:val="a0"/>
        <w:numPr>
          <w:ilvl w:val="0"/>
          <w:numId w:val="7"/>
        </w:numPr>
        <w:rPr>
          <w:rFonts w:eastAsiaTheme="minorEastAsia"/>
          <w:lang w:eastAsia="zh-CN"/>
        </w:rPr>
      </w:pPr>
      <w:r w:rsidRPr="0035155C">
        <w:rPr>
          <w:rFonts w:eastAsiaTheme="minorEastAsia"/>
          <w:lang w:eastAsia="zh-CN"/>
        </w:rPr>
        <w:t>RAN2-113e LTE DCCA Mobility RAN slicing and Multi-SIM (</w:t>
      </w:r>
      <w:proofErr w:type="spellStart"/>
      <w:r w:rsidRPr="0035155C">
        <w:rPr>
          <w:rFonts w:eastAsiaTheme="minorEastAsia"/>
          <w:lang w:eastAsia="zh-CN"/>
        </w:rPr>
        <w:t>Tero</w:t>
      </w:r>
      <w:proofErr w:type="spellEnd"/>
      <w:r w:rsidRPr="0035155C">
        <w:rPr>
          <w:rFonts w:eastAsiaTheme="minorEastAsia"/>
          <w:lang w:eastAsia="zh-CN"/>
        </w:rPr>
        <w:t>)_2021_02_05_EOM</w:t>
      </w:r>
      <w:r w:rsidR="005674C9">
        <w:rPr>
          <w:rFonts w:eastAsiaTheme="minorEastAsia" w:hint="eastAsia"/>
          <w:lang w:eastAsia="zh-CN"/>
        </w:rPr>
        <w:t>;</w:t>
      </w:r>
    </w:p>
    <w:p w14:paraId="5C509E9C" w14:textId="77777777" w:rsidR="00DB5FFE" w:rsidRPr="005F32A4" w:rsidRDefault="00DB5FFE" w:rsidP="00DB5FFE">
      <w:pPr>
        <w:pStyle w:val="a0"/>
        <w:ind w:left="420"/>
        <w:rPr>
          <w:rFonts w:eastAsiaTheme="minorEastAsia"/>
          <w:lang w:eastAsia="zh-CN"/>
        </w:rPr>
      </w:pPr>
    </w:p>
    <w:sectPr w:rsidR="00DB5FFE" w:rsidRPr="005F32A4" w:rsidSect="00284057">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4F6BD9" w14:textId="77777777" w:rsidR="00042D2B" w:rsidRDefault="00042D2B">
      <w:r>
        <w:separator/>
      </w:r>
    </w:p>
  </w:endnote>
  <w:endnote w:type="continuationSeparator" w:id="0">
    <w:p w14:paraId="709342C3" w14:textId="77777777" w:rsidR="00042D2B" w:rsidRDefault="00042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AF9751" w14:textId="0D3CA163" w:rsidR="00112A0E" w:rsidRPr="00933055" w:rsidRDefault="00CF3CA9">
    <w:pPr>
      <w:pStyle w:val="ac"/>
      <w:rPr>
        <w:rFonts w:eastAsiaTheme="minorEastAsia"/>
        <w:lang w:eastAsia="zh-CN"/>
      </w:rPr>
    </w:pPr>
    <w:r w:rsidRPr="00CF3CA9">
      <w:rPr>
        <w:rFonts w:eastAsiaTheme="minorEastAsia"/>
        <w:lang w:eastAsia="zh-CN"/>
      </w:rPr>
      <w:t>R2-2108693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3EA488" w14:textId="77777777" w:rsidR="00042D2B" w:rsidRDefault="00042D2B">
      <w:r>
        <w:separator/>
      </w:r>
    </w:p>
  </w:footnote>
  <w:footnote w:type="continuationSeparator" w:id="0">
    <w:p w14:paraId="746A80E1" w14:textId="77777777" w:rsidR="00042D2B" w:rsidRDefault="00042D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6581FC7"/>
    <w:multiLevelType w:val="hybridMultilevel"/>
    <w:tmpl w:val="BBB817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7B2F60"/>
    <w:multiLevelType w:val="hybridMultilevel"/>
    <w:tmpl w:val="D27A092E"/>
    <w:lvl w:ilvl="0" w:tplc="21B81AC4">
      <w:start w:val="8"/>
      <w:numFmt w:val="bullet"/>
      <w:lvlText w:val="-"/>
      <w:lvlJc w:val="left"/>
      <w:pPr>
        <w:ind w:left="420" w:hanging="420"/>
      </w:pPr>
      <w:rPr>
        <w:rFonts w:ascii="Times New Roman" w:eastAsia="Times New Roman" w:hAnsi="Times New Roman" w:cs="Times New Roman" w:hint="default"/>
      </w:rPr>
    </w:lvl>
    <w:lvl w:ilvl="1" w:tplc="6CA8DCB2">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8514115"/>
    <w:multiLevelType w:val="hybridMultilevel"/>
    <w:tmpl w:val="84E6ECB0"/>
    <w:lvl w:ilvl="0" w:tplc="B644C1A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F348B8"/>
    <w:multiLevelType w:val="hybridMultilevel"/>
    <w:tmpl w:val="FCEC7AE8"/>
    <w:lvl w:ilvl="0" w:tplc="09C66B8A">
      <w:start w:val="550"/>
      <w:numFmt w:val="bullet"/>
      <w:lvlText w:val="-"/>
      <w:lvlJc w:val="left"/>
      <w:pPr>
        <w:ind w:left="395" w:hanging="360"/>
      </w:pPr>
      <w:rPr>
        <w:rFonts w:ascii="Times New Roman" w:eastAsiaTheme="minorEastAsia" w:hAnsi="Times New Roman" w:cs="Times New Roman"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5">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6">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nsid w:val="0C9B3AFA"/>
    <w:multiLevelType w:val="hybridMultilevel"/>
    <w:tmpl w:val="388820A4"/>
    <w:lvl w:ilvl="0" w:tplc="6CA8DCB2">
      <w:start w:val="1"/>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0E050ECC"/>
    <w:multiLevelType w:val="hybridMultilevel"/>
    <w:tmpl w:val="84E6ECB0"/>
    <w:lvl w:ilvl="0" w:tplc="B644C1A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EF21990"/>
    <w:multiLevelType w:val="hybridMultilevel"/>
    <w:tmpl w:val="B8A65244"/>
    <w:lvl w:ilvl="0" w:tplc="5C4A0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47210ED"/>
    <w:multiLevelType w:val="hybridMultilevel"/>
    <w:tmpl w:val="3A5084BC"/>
    <w:lvl w:ilvl="0" w:tplc="46CEB83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D173EA7"/>
    <w:multiLevelType w:val="hybridMultilevel"/>
    <w:tmpl w:val="9954C8AC"/>
    <w:lvl w:ilvl="0" w:tplc="5DB67D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5352EB1"/>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7797E04"/>
    <w:multiLevelType w:val="hybridMultilevel"/>
    <w:tmpl w:val="426A71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B2B4D4A"/>
    <w:multiLevelType w:val="hybridMultilevel"/>
    <w:tmpl w:val="CBACF8BA"/>
    <w:lvl w:ilvl="0" w:tplc="9B72DF9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D403B4E"/>
    <w:multiLevelType w:val="hybridMultilevel"/>
    <w:tmpl w:val="B144F696"/>
    <w:lvl w:ilvl="0" w:tplc="6CA8DCB2">
      <w:start w:val="1"/>
      <w:numFmt w:val="bullet"/>
      <w:lvlText w:val="-"/>
      <w:lvlJc w:val="left"/>
      <w:pPr>
        <w:ind w:left="562" w:hanging="420"/>
      </w:pPr>
      <w:rPr>
        <w:rFonts w:ascii="Times New Roman" w:eastAsiaTheme="minorEastAsia" w:hAnsi="Times New Roman" w:cs="Times New Roman"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6">
    <w:nsid w:val="31FC5840"/>
    <w:multiLevelType w:val="hybridMultilevel"/>
    <w:tmpl w:val="A75E75B6"/>
    <w:lvl w:ilvl="0" w:tplc="45FE93F2">
      <w:start w:val="1"/>
      <w:numFmt w:val="bullet"/>
      <w:lvlText w:val=""/>
      <w:lvlJc w:val="left"/>
      <w:pPr>
        <w:tabs>
          <w:tab w:val="num" w:pos="720"/>
        </w:tabs>
        <w:ind w:left="720" w:hanging="360"/>
      </w:pPr>
      <w:rPr>
        <w:rFonts w:ascii="Wingdings" w:hAnsi="Wingdings" w:hint="default"/>
      </w:rPr>
    </w:lvl>
    <w:lvl w:ilvl="1" w:tplc="18EEE274" w:tentative="1">
      <w:start w:val="1"/>
      <w:numFmt w:val="bullet"/>
      <w:lvlText w:val=""/>
      <w:lvlJc w:val="left"/>
      <w:pPr>
        <w:tabs>
          <w:tab w:val="num" w:pos="1440"/>
        </w:tabs>
        <w:ind w:left="1440" w:hanging="360"/>
      </w:pPr>
      <w:rPr>
        <w:rFonts w:ascii="Wingdings" w:hAnsi="Wingdings" w:hint="default"/>
      </w:rPr>
    </w:lvl>
    <w:lvl w:ilvl="2" w:tplc="423EC06A">
      <w:start w:val="1"/>
      <w:numFmt w:val="bullet"/>
      <w:lvlText w:val=""/>
      <w:lvlJc w:val="left"/>
      <w:pPr>
        <w:tabs>
          <w:tab w:val="num" w:pos="2160"/>
        </w:tabs>
        <w:ind w:left="2160" w:hanging="360"/>
      </w:pPr>
      <w:rPr>
        <w:rFonts w:ascii="Wingdings" w:hAnsi="Wingdings" w:hint="default"/>
      </w:rPr>
    </w:lvl>
    <w:lvl w:ilvl="3" w:tplc="2EB2EDEC" w:tentative="1">
      <w:start w:val="1"/>
      <w:numFmt w:val="bullet"/>
      <w:lvlText w:val=""/>
      <w:lvlJc w:val="left"/>
      <w:pPr>
        <w:tabs>
          <w:tab w:val="num" w:pos="2880"/>
        </w:tabs>
        <w:ind w:left="2880" w:hanging="360"/>
      </w:pPr>
      <w:rPr>
        <w:rFonts w:ascii="Wingdings" w:hAnsi="Wingdings" w:hint="default"/>
      </w:rPr>
    </w:lvl>
    <w:lvl w:ilvl="4" w:tplc="12DA8F46" w:tentative="1">
      <w:start w:val="1"/>
      <w:numFmt w:val="bullet"/>
      <w:lvlText w:val=""/>
      <w:lvlJc w:val="left"/>
      <w:pPr>
        <w:tabs>
          <w:tab w:val="num" w:pos="3600"/>
        </w:tabs>
        <w:ind w:left="3600" w:hanging="360"/>
      </w:pPr>
      <w:rPr>
        <w:rFonts w:ascii="Wingdings" w:hAnsi="Wingdings" w:hint="default"/>
      </w:rPr>
    </w:lvl>
    <w:lvl w:ilvl="5" w:tplc="EA2ADA44" w:tentative="1">
      <w:start w:val="1"/>
      <w:numFmt w:val="bullet"/>
      <w:lvlText w:val=""/>
      <w:lvlJc w:val="left"/>
      <w:pPr>
        <w:tabs>
          <w:tab w:val="num" w:pos="4320"/>
        </w:tabs>
        <w:ind w:left="4320" w:hanging="360"/>
      </w:pPr>
      <w:rPr>
        <w:rFonts w:ascii="Wingdings" w:hAnsi="Wingdings" w:hint="default"/>
      </w:rPr>
    </w:lvl>
    <w:lvl w:ilvl="6" w:tplc="12E2E2DC" w:tentative="1">
      <w:start w:val="1"/>
      <w:numFmt w:val="bullet"/>
      <w:lvlText w:val=""/>
      <w:lvlJc w:val="left"/>
      <w:pPr>
        <w:tabs>
          <w:tab w:val="num" w:pos="5040"/>
        </w:tabs>
        <w:ind w:left="5040" w:hanging="360"/>
      </w:pPr>
      <w:rPr>
        <w:rFonts w:ascii="Wingdings" w:hAnsi="Wingdings" w:hint="default"/>
      </w:rPr>
    </w:lvl>
    <w:lvl w:ilvl="7" w:tplc="A1748C78" w:tentative="1">
      <w:start w:val="1"/>
      <w:numFmt w:val="bullet"/>
      <w:lvlText w:val=""/>
      <w:lvlJc w:val="left"/>
      <w:pPr>
        <w:tabs>
          <w:tab w:val="num" w:pos="5760"/>
        </w:tabs>
        <w:ind w:left="5760" w:hanging="360"/>
      </w:pPr>
      <w:rPr>
        <w:rFonts w:ascii="Wingdings" w:hAnsi="Wingdings" w:hint="default"/>
      </w:rPr>
    </w:lvl>
    <w:lvl w:ilvl="8" w:tplc="611CF77E" w:tentative="1">
      <w:start w:val="1"/>
      <w:numFmt w:val="bullet"/>
      <w:lvlText w:val=""/>
      <w:lvlJc w:val="left"/>
      <w:pPr>
        <w:tabs>
          <w:tab w:val="num" w:pos="6480"/>
        </w:tabs>
        <w:ind w:left="6480" w:hanging="360"/>
      </w:pPr>
      <w:rPr>
        <w:rFonts w:ascii="Wingdings" w:hAnsi="Wingdings" w:hint="default"/>
      </w:rPr>
    </w:lvl>
  </w:abstractNum>
  <w:abstractNum w:abstractNumId="17">
    <w:nsid w:val="386C3CC9"/>
    <w:multiLevelType w:val="hybridMultilevel"/>
    <w:tmpl w:val="84E6ECB0"/>
    <w:lvl w:ilvl="0" w:tplc="B644C1A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8F67BBB"/>
    <w:multiLevelType w:val="hybridMultilevel"/>
    <w:tmpl w:val="1CA653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4">
    <w:nsid w:val="582833E8"/>
    <w:multiLevelType w:val="hybridMultilevel"/>
    <w:tmpl w:val="34E0CD2E"/>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5C06B0C0">
      <w:start w:val="1"/>
      <w:numFmt w:val="decimal"/>
      <w:lvlText w:val="%4."/>
      <w:lvlJc w:val="left"/>
      <w:pPr>
        <w:ind w:left="0" w:firstLine="0"/>
      </w:pPr>
      <w:rPr>
        <w:rFonts w:hint="eastAsia"/>
      </w:r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6">
    <w:nsid w:val="64B00F76"/>
    <w:multiLevelType w:val="hybridMultilevel"/>
    <w:tmpl w:val="84E6ECB0"/>
    <w:lvl w:ilvl="0" w:tplc="B644C1A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0146DC0"/>
    <w:multiLevelType w:val="hybridMultilevel"/>
    <w:tmpl w:val="A816F4A2"/>
    <w:lvl w:ilvl="0" w:tplc="98EE49B8">
      <w:start w:val="1"/>
      <w:numFmt w:val="bullet"/>
      <w:pStyle w:val="Agreement"/>
      <w:lvlText w:val=""/>
      <w:lvlJc w:val="left"/>
      <w:pPr>
        <w:tabs>
          <w:tab w:val="num" w:pos="1636"/>
        </w:tabs>
        <w:ind w:left="1636"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30">
    <w:nsid w:val="749F54C3"/>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69D3C4A"/>
    <w:multiLevelType w:val="hybridMultilevel"/>
    <w:tmpl w:val="2AFAFC98"/>
    <w:lvl w:ilvl="0" w:tplc="9AA4265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nsid w:val="78994AEF"/>
    <w:multiLevelType w:val="hybridMultilevel"/>
    <w:tmpl w:val="EF787BB2"/>
    <w:lvl w:ilvl="0" w:tplc="D8582DD0">
      <w:start w:val="1"/>
      <w:numFmt w:val="bullet"/>
      <w:lvlText w:val=""/>
      <w:lvlJc w:val="left"/>
      <w:pPr>
        <w:tabs>
          <w:tab w:val="num" w:pos="720"/>
        </w:tabs>
        <w:ind w:left="720" w:hanging="360"/>
      </w:pPr>
      <w:rPr>
        <w:rFonts w:ascii="Wingdings" w:hAnsi="Wingdings" w:hint="default"/>
      </w:rPr>
    </w:lvl>
    <w:lvl w:ilvl="1" w:tplc="EE9EBFE6" w:tentative="1">
      <w:start w:val="1"/>
      <w:numFmt w:val="bullet"/>
      <w:lvlText w:val=""/>
      <w:lvlJc w:val="left"/>
      <w:pPr>
        <w:tabs>
          <w:tab w:val="num" w:pos="1440"/>
        </w:tabs>
        <w:ind w:left="1440" w:hanging="360"/>
      </w:pPr>
      <w:rPr>
        <w:rFonts w:ascii="Wingdings" w:hAnsi="Wingdings" w:hint="default"/>
      </w:rPr>
    </w:lvl>
    <w:lvl w:ilvl="2" w:tplc="92566C38">
      <w:start w:val="1"/>
      <w:numFmt w:val="bullet"/>
      <w:lvlText w:val=""/>
      <w:lvlJc w:val="left"/>
      <w:pPr>
        <w:tabs>
          <w:tab w:val="num" w:pos="2160"/>
        </w:tabs>
        <w:ind w:left="2160" w:hanging="360"/>
      </w:pPr>
      <w:rPr>
        <w:rFonts w:ascii="Wingdings" w:hAnsi="Wingdings" w:hint="default"/>
      </w:rPr>
    </w:lvl>
    <w:lvl w:ilvl="3" w:tplc="30C0C1EC" w:tentative="1">
      <w:start w:val="1"/>
      <w:numFmt w:val="bullet"/>
      <w:lvlText w:val=""/>
      <w:lvlJc w:val="left"/>
      <w:pPr>
        <w:tabs>
          <w:tab w:val="num" w:pos="2880"/>
        </w:tabs>
        <w:ind w:left="2880" w:hanging="360"/>
      </w:pPr>
      <w:rPr>
        <w:rFonts w:ascii="Wingdings" w:hAnsi="Wingdings" w:hint="default"/>
      </w:rPr>
    </w:lvl>
    <w:lvl w:ilvl="4" w:tplc="2F2AD5FE" w:tentative="1">
      <w:start w:val="1"/>
      <w:numFmt w:val="bullet"/>
      <w:lvlText w:val=""/>
      <w:lvlJc w:val="left"/>
      <w:pPr>
        <w:tabs>
          <w:tab w:val="num" w:pos="3600"/>
        </w:tabs>
        <w:ind w:left="3600" w:hanging="360"/>
      </w:pPr>
      <w:rPr>
        <w:rFonts w:ascii="Wingdings" w:hAnsi="Wingdings" w:hint="default"/>
      </w:rPr>
    </w:lvl>
    <w:lvl w:ilvl="5" w:tplc="0A8026EC" w:tentative="1">
      <w:start w:val="1"/>
      <w:numFmt w:val="bullet"/>
      <w:lvlText w:val=""/>
      <w:lvlJc w:val="left"/>
      <w:pPr>
        <w:tabs>
          <w:tab w:val="num" w:pos="4320"/>
        </w:tabs>
        <w:ind w:left="4320" w:hanging="360"/>
      </w:pPr>
      <w:rPr>
        <w:rFonts w:ascii="Wingdings" w:hAnsi="Wingdings" w:hint="default"/>
      </w:rPr>
    </w:lvl>
    <w:lvl w:ilvl="6" w:tplc="981CD5EA" w:tentative="1">
      <w:start w:val="1"/>
      <w:numFmt w:val="bullet"/>
      <w:lvlText w:val=""/>
      <w:lvlJc w:val="left"/>
      <w:pPr>
        <w:tabs>
          <w:tab w:val="num" w:pos="5040"/>
        </w:tabs>
        <w:ind w:left="5040" w:hanging="360"/>
      </w:pPr>
      <w:rPr>
        <w:rFonts w:ascii="Wingdings" w:hAnsi="Wingdings" w:hint="default"/>
      </w:rPr>
    </w:lvl>
    <w:lvl w:ilvl="7" w:tplc="0B340F52" w:tentative="1">
      <w:start w:val="1"/>
      <w:numFmt w:val="bullet"/>
      <w:lvlText w:val=""/>
      <w:lvlJc w:val="left"/>
      <w:pPr>
        <w:tabs>
          <w:tab w:val="num" w:pos="5760"/>
        </w:tabs>
        <w:ind w:left="5760" w:hanging="360"/>
      </w:pPr>
      <w:rPr>
        <w:rFonts w:ascii="Wingdings" w:hAnsi="Wingdings" w:hint="default"/>
      </w:rPr>
    </w:lvl>
    <w:lvl w:ilvl="8" w:tplc="35823C16" w:tentative="1">
      <w:start w:val="1"/>
      <w:numFmt w:val="bullet"/>
      <w:lvlText w:val=""/>
      <w:lvlJc w:val="left"/>
      <w:pPr>
        <w:tabs>
          <w:tab w:val="num" w:pos="6480"/>
        </w:tabs>
        <w:ind w:left="6480" w:hanging="360"/>
      </w:pPr>
      <w:rPr>
        <w:rFonts w:ascii="Wingdings" w:hAnsi="Wingdings" w:hint="default"/>
      </w:rPr>
    </w:lvl>
  </w:abstractNum>
  <w:abstractNum w:abstractNumId="33">
    <w:nsid w:val="7BED18BC"/>
    <w:multiLevelType w:val="multilevel"/>
    <w:tmpl w:val="F184E8C2"/>
    <w:lvl w:ilvl="0">
      <w:start w:val="1"/>
      <w:numFmt w:val="decimal"/>
      <w:pStyle w:val="1"/>
      <w:lvlText w:val="%1."/>
      <w:lvlJc w:val="left"/>
      <w:pPr>
        <w:tabs>
          <w:tab w:val="num" w:pos="4820"/>
        </w:tabs>
        <w:ind w:left="4820"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9"/>
  </w:num>
  <w:num w:numId="3">
    <w:abstractNumId w:val="21"/>
  </w:num>
  <w:num w:numId="4">
    <w:abstractNumId w:val="22"/>
  </w:num>
  <w:num w:numId="5">
    <w:abstractNumId w:val="20"/>
  </w:num>
  <w:num w:numId="6">
    <w:abstractNumId w:val="33"/>
  </w:num>
  <w:num w:numId="7">
    <w:abstractNumId w:val="27"/>
  </w:num>
  <w:num w:numId="8">
    <w:abstractNumId w:val="33"/>
  </w:num>
  <w:num w:numId="9">
    <w:abstractNumId w:val="34"/>
  </w:num>
  <w:num w:numId="10">
    <w:abstractNumId w:val="18"/>
  </w:num>
  <w:num w:numId="11">
    <w:abstractNumId w:val="7"/>
  </w:num>
  <w:num w:numId="12">
    <w:abstractNumId w:val="25"/>
  </w:num>
  <w:num w:numId="13">
    <w:abstractNumId w:val="4"/>
  </w:num>
  <w:num w:numId="14">
    <w:abstractNumId w:val="11"/>
  </w:num>
  <w:num w:numId="15">
    <w:abstractNumId w:val="9"/>
  </w:num>
  <w:num w:numId="16">
    <w:abstractNumId w:val="12"/>
  </w:num>
  <w:num w:numId="17">
    <w:abstractNumId w:val="0"/>
  </w:num>
  <w:num w:numId="18">
    <w:abstractNumId w:val="31"/>
  </w:num>
  <w:num w:numId="19">
    <w:abstractNumId w:val="30"/>
  </w:num>
  <w:num w:numId="20">
    <w:abstractNumId w:val="6"/>
  </w:num>
  <w:num w:numId="21">
    <w:abstractNumId w:val="19"/>
  </w:num>
  <w:num w:numId="22">
    <w:abstractNumId w:val="24"/>
  </w:num>
  <w:num w:numId="23">
    <w:abstractNumId w:val="28"/>
  </w:num>
  <w:num w:numId="24">
    <w:abstractNumId w:val="28"/>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1"/>
  </w:num>
  <w:num w:numId="28">
    <w:abstractNumId w:val="5"/>
  </w:num>
  <w:num w:numId="29">
    <w:abstractNumId w:val="2"/>
  </w:num>
  <w:num w:numId="30">
    <w:abstractNumId w:val="16"/>
  </w:num>
  <w:num w:numId="31">
    <w:abstractNumId w:val="32"/>
  </w:num>
  <w:num w:numId="32">
    <w:abstractNumId w:val="15"/>
  </w:num>
  <w:num w:numId="33">
    <w:abstractNumId w:val="10"/>
  </w:num>
  <w:num w:numId="34">
    <w:abstractNumId w:val="13"/>
  </w:num>
  <w:num w:numId="35">
    <w:abstractNumId w:val="8"/>
  </w:num>
  <w:num w:numId="36">
    <w:abstractNumId w:val="3"/>
  </w:num>
  <w:num w:numId="37">
    <w:abstractNumId w:val="14"/>
  </w:num>
  <w:num w:numId="38">
    <w:abstractNumId w:val="26"/>
  </w:num>
  <w:num w:numId="39">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o:colormru v:ext="edit" colors="#d3d3d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547"/>
    <w:rsid w:val="00002571"/>
    <w:rsid w:val="00002FDB"/>
    <w:rsid w:val="00003264"/>
    <w:rsid w:val="00004918"/>
    <w:rsid w:val="000056F3"/>
    <w:rsid w:val="00006646"/>
    <w:rsid w:val="000075D8"/>
    <w:rsid w:val="00010805"/>
    <w:rsid w:val="000110B8"/>
    <w:rsid w:val="00011514"/>
    <w:rsid w:val="000116A5"/>
    <w:rsid w:val="00011A5F"/>
    <w:rsid w:val="000120D0"/>
    <w:rsid w:val="000124E8"/>
    <w:rsid w:val="00012F3B"/>
    <w:rsid w:val="0001310D"/>
    <w:rsid w:val="00013159"/>
    <w:rsid w:val="00013867"/>
    <w:rsid w:val="00015CEC"/>
    <w:rsid w:val="00016AC6"/>
    <w:rsid w:val="00016D97"/>
    <w:rsid w:val="00016ED9"/>
    <w:rsid w:val="00020E63"/>
    <w:rsid w:val="0002102E"/>
    <w:rsid w:val="000212C0"/>
    <w:rsid w:val="0002195F"/>
    <w:rsid w:val="00021C22"/>
    <w:rsid w:val="0002272C"/>
    <w:rsid w:val="000229D1"/>
    <w:rsid w:val="00023115"/>
    <w:rsid w:val="00023F73"/>
    <w:rsid w:val="000240BF"/>
    <w:rsid w:val="0002473D"/>
    <w:rsid w:val="0002483D"/>
    <w:rsid w:val="00024A7B"/>
    <w:rsid w:val="00025EF8"/>
    <w:rsid w:val="00025F80"/>
    <w:rsid w:val="00025FE1"/>
    <w:rsid w:val="000264F3"/>
    <w:rsid w:val="0002665B"/>
    <w:rsid w:val="00026A53"/>
    <w:rsid w:val="00026C09"/>
    <w:rsid w:val="00030588"/>
    <w:rsid w:val="00030F16"/>
    <w:rsid w:val="000310E3"/>
    <w:rsid w:val="000316E5"/>
    <w:rsid w:val="00031D97"/>
    <w:rsid w:val="00031EE3"/>
    <w:rsid w:val="000325C4"/>
    <w:rsid w:val="00033374"/>
    <w:rsid w:val="000340E8"/>
    <w:rsid w:val="00034619"/>
    <w:rsid w:val="00034856"/>
    <w:rsid w:val="000354A9"/>
    <w:rsid w:val="00035CE9"/>
    <w:rsid w:val="00036189"/>
    <w:rsid w:val="000367D1"/>
    <w:rsid w:val="00036A45"/>
    <w:rsid w:val="000371BC"/>
    <w:rsid w:val="0003725F"/>
    <w:rsid w:val="000378E5"/>
    <w:rsid w:val="00040597"/>
    <w:rsid w:val="00040ACE"/>
    <w:rsid w:val="000417EB"/>
    <w:rsid w:val="00041AEF"/>
    <w:rsid w:val="00042D2B"/>
    <w:rsid w:val="0004357F"/>
    <w:rsid w:val="0004370F"/>
    <w:rsid w:val="00043CA2"/>
    <w:rsid w:val="0004423B"/>
    <w:rsid w:val="000443DE"/>
    <w:rsid w:val="000443EF"/>
    <w:rsid w:val="00044893"/>
    <w:rsid w:val="000466C6"/>
    <w:rsid w:val="000466E8"/>
    <w:rsid w:val="0004752B"/>
    <w:rsid w:val="000479C7"/>
    <w:rsid w:val="000506E9"/>
    <w:rsid w:val="00050783"/>
    <w:rsid w:val="00050FDC"/>
    <w:rsid w:val="0005106E"/>
    <w:rsid w:val="00051C46"/>
    <w:rsid w:val="00051E89"/>
    <w:rsid w:val="00052B80"/>
    <w:rsid w:val="00052CBE"/>
    <w:rsid w:val="00054597"/>
    <w:rsid w:val="000548B2"/>
    <w:rsid w:val="00054E5F"/>
    <w:rsid w:val="00055E49"/>
    <w:rsid w:val="000572FA"/>
    <w:rsid w:val="000575A9"/>
    <w:rsid w:val="000579E2"/>
    <w:rsid w:val="00057D4D"/>
    <w:rsid w:val="00060018"/>
    <w:rsid w:val="00060DF6"/>
    <w:rsid w:val="00061059"/>
    <w:rsid w:val="00061362"/>
    <w:rsid w:val="00061F15"/>
    <w:rsid w:val="00062577"/>
    <w:rsid w:val="0006264B"/>
    <w:rsid w:val="00062A7A"/>
    <w:rsid w:val="00062FC2"/>
    <w:rsid w:val="00064119"/>
    <w:rsid w:val="0006416A"/>
    <w:rsid w:val="00064769"/>
    <w:rsid w:val="00065861"/>
    <w:rsid w:val="00066A60"/>
    <w:rsid w:val="00066DF4"/>
    <w:rsid w:val="00066E8D"/>
    <w:rsid w:val="00067AC4"/>
    <w:rsid w:val="00070676"/>
    <w:rsid w:val="000706B4"/>
    <w:rsid w:val="000713B5"/>
    <w:rsid w:val="00071B16"/>
    <w:rsid w:val="00071C1A"/>
    <w:rsid w:val="0007271F"/>
    <w:rsid w:val="00072856"/>
    <w:rsid w:val="00072942"/>
    <w:rsid w:val="00072CED"/>
    <w:rsid w:val="000731F9"/>
    <w:rsid w:val="00073222"/>
    <w:rsid w:val="00073665"/>
    <w:rsid w:val="000738D9"/>
    <w:rsid w:val="00073905"/>
    <w:rsid w:val="00073B72"/>
    <w:rsid w:val="00073E18"/>
    <w:rsid w:val="00074227"/>
    <w:rsid w:val="000746F1"/>
    <w:rsid w:val="000749EF"/>
    <w:rsid w:val="00074B06"/>
    <w:rsid w:val="00075145"/>
    <w:rsid w:val="00075D35"/>
    <w:rsid w:val="0007606C"/>
    <w:rsid w:val="000761AC"/>
    <w:rsid w:val="000768E1"/>
    <w:rsid w:val="00076C94"/>
    <w:rsid w:val="00076E3A"/>
    <w:rsid w:val="000778F2"/>
    <w:rsid w:val="00077DE6"/>
    <w:rsid w:val="00077F50"/>
    <w:rsid w:val="000805B5"/>
    <w:rsid w:val="00080663"/>
    <w:rsid w:val="00080B96"/>
    <w:rsid w:val="00080D0F"/>
    <w:rsid w:val="00080DB1"/>
    <w:rsid w:val="000813BA"/>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1F6D"/>
    <w:rsid w:val="000927C7"/>
    <w:rsid w:val="000931F4"/>
    <w:rsid w:val="000932D7"/>
    <w:rsid w:val="00093E9F"/>
    <w:rsid w:val="00094233"/>
    <w:rsid w:val="0009502A"/>
    <w:rsid w:val="00096C02"/>
    <w:rsid w:val="00096E3E"/>
    <w:rsid w:val="00097A0C"/>
    <w:rsid w:val="000A04CD"/>
    <w:rsid w:val="000A0C4F"/>
    <w:rsid w:val="000A0D25"/>
    <w:rsid w:val="000A1243"/>
    <w:rsid w:val="000A168A"/>
    <w:rsid w:val="000A2E99"/>
    <w:rsid w:val="000A337B"/>
    <w:rsid w:val="000A380C"/>
    <w:rsid w:val="000A44F2"/>
    <w:rsid w:val="000A5653"/>
    <w:rsid w:val="000A6D56"/>
    <w:rsid w:val="000A7FF9"/>
    <w:rsid w:val="000B0AF2"/>
    <w:rsid w:val="000B0C8C"/>
    <w:rsid w:val="000B11D6"/>
    <w:rsid w:val="000B20C1"/>
    <w:rsid w:val="000B218E"/>
    <w:rsid w:val="000B2A4B"/>
    <w:rsid w:val="000B2F99"/>
    <w:rsid w:val="000B31A6"/>
    <w:rsid w:val="000B3216"/>
    <w:rsid w:val="000B35E9"/>
    <w:rsid w:val="000B3DC2"/>
    <w:rsid w:val="000B5313"/>
    <w:rsid w:val="000B567D"/>
    <w:rsid w:val="000B5CB7"/>
    <w:rsid w:val="000B66A6"/>
    <w:rsid w:val="000B6C8F"/>
    <w:rsid w:val="000B76F6"/>
    <w:rsid w:val="000C0433"/>
    <w:rsid w:val="000C06A6"/>
    <w:rsid w:val="000C06E1"/>
    <w:rsid w:val="000C080F"/>
    <w:rsid w:val="000C1436"/>
    <w:rsid w:val="000C1A29"/>
    <w:rsid w:val="000C1A3B"/>
    <w:rsid w:val="000C1C08"/>
    <w:rsid w:val="000C2327"/>
    <w:rsid w:val="000C2C00"/>
    <w:rsid w:val="000C2E8A"/>
    <w:rsid w:val="000C4369"/>
    <w:rsid w:val="000C4465"/>
    <w:rsid w:val="000C506A"/>
    <w:rsid w:val="000C53A4"/>
    <w:rsid w:val="000C646E"/>
    <w:rsid w:val="000C7282"/>
    <w:rsid w:val="000C75C2"/>
    <w:rsid w:val="000D07AF"/>
    <w:rsid w:val="000D0F73"/>
    <w:rsid w:val="000D12FA"/>
    <w:rsid w:val="000D1CA6"/>
    <w:rsid w:val="000D1FDF"/>
    <w:rsid w:val="000D2571"/>
    <w:rsid w:val="000D2630"/>
    <w:rsid w:val="000D2E66"/>
    <w:rsid w:val="000D49D1"/>
    <w:rsid w:val="000D5C4A"/>
    <w:rsid w:val="000D746F"/>
    <w:rsid w:val="000E006F"/>
    <w:rsid w:val="000E01BE"/>
    <w:rsid w:val="000E09A4"/>
    <w:rsid w:val="000E100F"/>
    <w:rsid w:val="000E115A"/>
    <w:rsid w:val="000E3462"/>
    <w:rsid w:val="000E384B"/>
    <w:rsid w:val="000E3AE2"/>
    <w:rsid w:val="000E3B1B"/>
    <w:rsid w:val="000E3EFB"/>
    <w:rsid w:val="000E44E5"/>
    <w:rsid w:val="000E484C"/>
    <w:rsid w:val="000E4C81"/>
    <w:rsid w:val="000E4E7C"/>
    <w:rsid w:val="000E557C"/>
    <w:rsid w:val="000E562D"/>
    <w:rsid w:val="000E57E0"/>
    <w:rsid w:val="000E58E1"/>
    <w:rsid w:val="000E5C25"/>
    <w:rsid w:val="000E6E7B"/>
    <w:rsid w:val="000E6E7F"/>
    <w:rsid w:val="000E71FF"/>
    <w:rsid w:val="000E76D1"/>
    <w:rsid w:val="000E775D"/>
    <w:rsid w:val="000F11FF"/>
    <w:rsid w:val="000F1567"/>
    <w:rsid w:val="000F1939"/>
    <w:rsid w:val="000F1C0F"/>
    <w:rsid w:val="000F1CB0"/>
    <w:rsid w:val="000F2438"/>
    <w:rsid w:val="000F26CF"/>
    <w:rsid w:val="000F3455"/>
    <w:rsid w:val="000F3789"/>
    <w:rsid w:val="000F3987"/>
    <w:rsid w:val="000F3D9B"/>
    <w:rsid w:val="000F3F26"/>
    <w:rsid w:val="000F4221"/>
    <w:rsid w:val="000F4BB7"/>
    <w:rsid w:val="000F5484"/>
    <w:rsid w:val="000F54CB"/>
    <w:rsid w:val="000F6675"/>
    <w:rsid w:val="000F68BE"/>
    <w:rsid w:val="000F690C"/>
    <w:rsid w:val="000F6B0D"/>
    <w:rsid w:val="000F6FF6"/>
    <w:rsid w:val="000F7737"/>
    <w:rsid w:val="000F7F6B"/>
    <w:rsid w:val="00100319"/>
    <w:rsid w:val="001005B2"/>
    <w:rsid w:val="001007BB"/>
    <w:rsid w:val="00100D3B"/>
    <w:rsid w:val="00101174"/>
    <w:rsid w:val="001011C2"/>
    <w:rsid w:val="001013CF"/>
    <w:rsid w:val="001022DB"/>
    <w:rsid w:val="00102969"/>
    <w:rsid w:val="001034FB"/>
    <w:rsid w:val="00103C51"/>
    <w:rsid w:val="00104082"/>
    <w:rsid w:val="0010479A"/>
    <w:rsid w:val="00104B73"/>
    <w:rsid w:val="00105570"/>
    <w:rsid w:val="00106FC4"/>
    <w:rsid w:val="0010727F"/>
    <w:rsid w:val="001073EF"/>
    <w:rsid w:val="0010757E"/>
    <w:rsid w:val="00107A64"/>
    <w:rsid w:val="00107F1D"/>
    <w:rsid w:val="00110152"/>
    <w:rsid w:val="001102F6"/>
    <w:rsid w:val="001104E0"/>
    <w:rsid w:val="00110D99"/>
    <w:rsid w:val="00111A44"/>
    <w:rsid w:val="00111F3E"/>
    <w:rsid w:val="001120A8"/>
    <w:rsid w:val="0011241C"/>
    <w:rsid w:val="00112712"/>
    <w:rsid w:val="00112A0E"/>
    <w:rsid w:val="00113AB3"/>
    <w:rsid w:val="00114951"/>
    <w:rsid w:val="00115673"/>
    <w:rsid w:val="00115CE3"/>
    <w:rsid w:val="00116625"/>
    <w:rsid w:val="00117906"/>
    <w:rsid w:val="0012190A"/>
    <w:rsid w:val="00122220"/>
    <w:rsid w:val="001232C9"/>
    <w:rsid w:val="00123815"/>
    <w:rsid w:val="00123F84"/>
    <w:rsid w:val="001240E0"/>
    <w:rsid w:val="001244BB"/>
    <w:rsid w:val="001245FD"/>
    <w:rsid w:val="00124AE2"/>
    <w:rsid w:val="00124DA1"/>
    <w:rsid w:val="0012575D"/>
    <w:rsid w:val="00125949"/>
    <w:rsid w:val="001267F9"/>
    <w:rsid w:val="00126A6D"/>
    <w:rsid w:val="00126C3D"/>
    <w:rsid w:val="00127102"/>
    <w:rsid w:val="00127BBA"/>
    <w:rsid w:val="001300EB"/>
    <w:rsid w:val="001318F6"/>
    <w:rsid w:val="00132C6D"/>
    <w:rsid w:val="00133421"/>
    <w:rsid w:val="0013363D"/>
    <w:rsid w:val="0013403D"/>
    <w:rsid w:val="00135257"/>
    <w:rsid w:val="00136678"/>
    <w:rsid w:val="00136D17"/>
    <w:rsid w:val="001378A7"/>
    <w:rsid w:val="001379E4"/>
    <w:rsid w:val="00137DB0"/>
    <w:rsid w:val="001404BC"/>
    <w:rsid w:val="0014071C"/>
    <w:rsid w:val="001407A4"/>
    <w:rsid w:val="001416D0"/>
    <w:rsid w:val="00141C59"/>
    <w:rsid w:val="00142436"/>
    <w:rsid w:val="00142CA3"/>
    <w:rsid w:val="00142DDF"/>
    <w:rsid w:val="00142FE3"/>
    <w:rsid w:val="00142FFF"/>
    <w:rsid w:val="001434EC"/>
    <w:rsid w:val="001439FF"/>
    <w:rsid w:val="00143AAA"/>
    <w:rsid w:val="001440FC"/>
    <w:rsid w:val="0014512D"/>
    <w:rsid w:val="0014549B"/>
    <w:rsid w:val="00145E32"/>
    <w:rsid w:val="00146704"/>
    <w:rsid w:val="001469E3"/>
    <w:rsid w:val="00147003"/>
    <w:rsid w:val="00147738"/>
    <w:rsid w:val="00147EC6"/>
    <w:rsid w:val="001505E0"/>
    <w:rsid w:val="001506B4"/>
    <w:rsid w:val="001509C6"/>
    <w:rsid w:val="00150EBC"/>
    <w:rsid w:val="00151E16"/>
    <w:rsid w:val="00152957"/>
    <w:rsid w:val="00153214"/>
    <w:rsid w:val="00153D16"/>
    <w:rsid w:val="001549F5"/>
    <w:rsid w:val="001553F5"/>
    <w:rsid w:val="00155E5C"/>
    <w:rsid w:val="001605FD"/>
    <w:rsid w:val="001611E2"/>
    <w:rsid w:val="0016134A"/>
    <w:rsid w:val="00161B06"/>
    <w:rsid w:val="001632A1"/>
    <w:rsid w:val="0016394D"/>
    <w:rsid w:val="0016407C"/>
    <w:rsid w:val="00164777"/>
    <w:rsid w:val="001647A7"/>
    <w:rsid w:val="00164894"/>
    <w:rsid w:val="001652EE"/>
    <w:rsid w:val="00165B16"/>
    <w:rsid w:val="00165B2B"/>
    <w:rsid w:val="00165D3C"/>
    <w:rsid w:val="001662D7"/>
    <w:rsid w:val="00166619"/>
    <w:rsid w:val="00166647"/>
    <w:rsid w:val="001668CF"/>
    <w:rsid w:val="00166CCA"/>
    <w:rsid w:val="0016738D"/>
    <w:rsid w:val="001673D8"/>
    <w:rsid w:val="0017068B"/>
    <w:rsid w:val="00170EF2"/>
    <w:rsid w:val="001712D4"/>
    <w:rsid w:val="001716D1"/>
    <w:rsid w:val="001716D6"/>
    <w:rsid w:val="00171C39"/>
    <w:rsid w:val="00171DD2"/>
    <w:rsid w:val="00171E5B"/>
    <w:rsid w:val="00172CA2"/>
    <w:rsid w:val="0017308A"/>
    <w:rsid w:val="001731AD"/>
    <w:rsid w:val="00173451"/>
    <w:rsid w:val="00173F1F"/>
    <w:rsid w:val="001740D9"/>
    <w:rsid w:val="00174977"/>
    <w:rsid w:val="0017538F"/>
    <w:rsid w:val="00175907"/>
    <w:rsid w:val="00175F2B"/>
    <w:rsid w:val="00176342"/>
    <w:rsid w:val="0018064B"/>
    <w:rsid w:val="00180986"/>
    <w:rsid w:val="00180E39"/>
    <w:rsid w:val="00181578"/>
    <w:rsid w:val="0018195C"/>
    <w:rsid w:val="001822CC"/>
    <w:rsid w:val="001824D3"/>
    <w:rsid w:val="0018252A"/>
    <w:rsid w:val="001826BA"/>
    <w:rsid w:val="00182843"/>
    <w:rsid w:val="00182C57"/>
    <w:rsid w:val="00183A37"/>
    <w:rsid w:val="00184B20"/>
    <w:rsid w:val="00186215"/>
    <w:rsid w:val="00186815"/>
    <w:rsid w:val="0018753B"/>
    <w:rsid w:val="0018773A"/>
    <w:rsid w:val="0019074A"/>
    <w:rsid w:val="001909D2"/>
    <w:rsid w:val="00191839"/>
    <w:rsid w:val="001925D2"/>
    <w:rsid w:val="00192B01"/>
    <w:rsid w:val="00193206"/>
    <w:rsid w:val="00193DFC"/>
    <w:rsid w:val="00193E2B"/>
    <w:rsid w:val="00194738"/>
    <w:rsid w:val="00194CC8"/>
    <w:rsid w:val="00195D5C"/>
    <w:rsid w:val="001960FB"/>
    <w:rsid w:val="001969C4"/>
    <w:rsid w:val="00197141"/>
    <w:rsid w:val="001973B9"/>
    <w:rsid w:val="001A00D1"/>
    <w:rsid w:val="001A02FD"/>
    <w:rsid w:val="001A08B0"/>
    <w:rsid w:val="001A22CE"/>
    <w:rsid w:val="001A2895"/>
    <w:rsid w:val="001A3058"/>
    <w:rsid w:val="001A31B3"/>
    <w:rsid w:val="001A3F69"/>
    <w:rsid w:val="001A6AD7"/>
    <w:rsid w:val="001A6E39"/>
    <w:rsid w:val="001A7029"/>
    <w:rsid w:val="001A76B9"/>
    <w:rsid w:val="001A7A2C"/>
    <w:rsid w:val="001A7B44"/>
    <w:rsid w:val="001A7CF7"/>
    <w:rsid w:val="001B1784"/>
    <w:rsid w:val="001B1F49"/>
    <w:rsid w:val="001B220B"/>
    <w:rsid w:val="001B2A57"/>
    <w:rsid w:val="001B3A35"/>
    <w:rsid w:val="001B3C20"/>
    <w:rsid w:val="001B520F"/>
    <w:rsid w:val="001B56BE"/>
    <w:rsid w:val="001B5A40"/>
    <w:rsid w:val="001B689A"/>
    <w:rsid w:val="001B69A7"/>
    <w:rsid w:val="001B7232"/>
    <w:rsid w:val="001B74F1"/>
    <w:rsid w:val="001C060C"/>
    <w:rsid w:val="001C0661"/>
    <w:rsid w:val="001C0879"/>
    <w:rsid w:val="001C087D"/>
    <w:rsid w:val="001C1795"/>
    <w:rsid w:val="001C1AF1"/>
    <w:rsid w:val="001C1F65"/>
    <w:rsid w:val="001C2127"/>
    <w:rsid w:val="001C2710"/>
    <w:rsid w:val="001C29A5"/>
    <w:rsid w:val="001C2CA0"/>
    <w:rsid w:val="001C357F"/>
    <w:rsid w:val="001C3652"/>
    <w:rsid w:val="001C382F"/>
    <w:rsid w:val="001C455F"/>
    <w:rsid w:val="001C459B"/>
    <w:rsid w:val="001C4D51"/>
    <w:rsid w:val="001C59A0"/>
    <w:rsid w:val="001C5D4D"/>
    <w:rsid w:val="001C60BD"/>
    <w:rsid w:val="001C71A2"/>
    <w:rsid w:val="001D0734"/>
    <w:rsid w:val="001D0ED4"/>
    <w:rsid w:val="001D113E"/>
    <w:rsid w:val="001D20D5"/>
    <w:rsid w:val="001D2120"/>
    <w:rsid w:val="001D30A5"/>
    <w:rsid w:val="001D3819"/>
    <w:rsid w:val="001D39E0"/>
    <w:rsid w:val="001D3C3E"/>
    <w:rsid w:val="001D3D93"/>
    <w:rsid w:val="001D4119"/>
    <w:rsid w:val="001D4357"/>
    <w:rsid w:val="001D452E"/>
    <w:rsid w:val="001D458E"/>
    <w:rsid w:val="001D45C8"/>
    <w:rsid w:val="001D4F3E"/>
    <w:rsid w:val="001D50DB"/>
    <w:rsid w:val="001D5298"/>
    <w:rsid w:val="001D533D"/>
    <w:rsid w:val="001D5C88"/>
    <w:rsid w:val="001D6DF1"/>
    <w:rsid w:val="001E00B5"/>
    <w:rsid w:val="001E0211"/>
    <w:rsid w:val="001E05E1"/>
    <w:rsid w:val="001E07E6"/>
    <w:rsid w:val="001E13F0"/>
    <w:rsid w:val="001E2473"/>
    <w:rsid w:val="001E2888"/>
    <w:rsid w:val="001E2A0B"/>
    <w:rsid w:val="001E3BC5"/>
    <w:rsid w:val="001E3BE3"/>
    <w:rsid w:val="001E44AD"/>
    <w:rsid w:val="001E5720"/>
    <w:rsid w:val="001E6CC1"/>
    <w:rsid w:val="001E6EE4"/>
    <w:rsid w:val="001E7EDF"/>
    <w:rsid w:val="001F11D7"/>
    <w:rsid w:val="001F1281"/>
    <w:rsid w:val="001F141A"/>
    <w:rsid w:val="001F1AC5"/>
    <w:rsid w:val="001F2686"/>
    <w:rsid w:val="001F313B"/>
    <w:rsid w:val="001F32F6"/>
    <w:rsid w:val="001F3519"/>
    <w:rsid w:val="001F3687"/>
    <w:rsid w:val="001F395C"/>
    <w:rsid w:val="001F3B2D"/>
    <w:rsid w:val="001F4751"/>
    <w:rsid w:val="001F4796"/>
    <w:rsid w:val="001F510E"/>
    <w:rsid w:val="001F527E"/>
    <w:rsid w:val="001F5E2F"/>
    <w:rsid w:val="001F630F"/>
    <w:rsid w:val="001F6CD7"/>
    <w:rsid w:val="001F72FD"/>
    <w:rsid w:val="001F7C35"/>
    <w:rsid w:val="00200147"/>
    <w:rsid w:val="002002BB"/>
    <w:rsid w:val="00200F23"/>
    <w:rsid w:val="00201190"/>
    <w:rsid w:val="00202CD2"/>
    <w:rsid w:val="0020399E"/>
    <w:rsid w:val="00204504"/>
    <w:rsid w:val="00204877"/>
    <w:rsid w:val="002048B9"/>
    <w:rsid w:val="002051A8"/>
    <w:rsid w:val="0020540C"/>
    <w:rsid w:val="002065FF"/>
    <w:rsid w:val="0020799E"/>
    <w:rsid w:val="00207B3E"/>
    <w:rsid w:val="00207E32"/>
    <w:rsid w:val="00207F29"/>
    <w:rsid w:val="0021064D"/>
    <w:rsid w:val="00211163"/>
    <w:rsid w:val="002121C9"/>
    <w:rsid w:val="002134A5"/>
    <w:rsid w:val="00214050"/>
    <w:rsid w:val="0021429F"/>
    <w:rsid w:val="002145EB"/>
    <w:rsid w:val="0021475B"/>
    <w:rsid w:val="00214769"/>
    <w:rsid w:val="00214B27"/>
    <w:rsid w:val="00214D97"/>
    <w:rsid w:val="002156CB"/>
    <w:rsid w:val="00216278"/>
    <w:rsid w:val="002165E9"/>
    <w:rsid w:val="0021689B"/>
    <w:rsid w:val="00220678"/>
    <w:rsid w:val="0022098B"/>
    <w:rsid w:val="00220AD2"/>
    <w:rsid w:val="002215FF"/>
    <w:rsid w:val="00221748"/>
    <w:rsid w:val="00221790"/>
    <w:rsid w:val="00222648"/>
    <w:rsid w:val="00223ABD"/>
    <w:rsid w:val="00223E82"/>
    <w:rsid w:val="0022409D"/>
    <w:rsid w:val="002246C9"/>
    <w:rsid w:val="002248CA"/>
    <w:rsid w:val="00224C26"/>
    <w:rsid w:val="00227C09"/>
    <w:rsid w:val="00227E6E"/>
    <w:rsid w:val="00231E3A"/>
    <w:rsid w:val="00231ECE"/>
    <w:rsid w:val="00232A82"/>
    <w:rsid w:val="00233084"/>
    <w:rsid w:val="002338C8"/>
    <w:rsid w:val="002347EE"/>
    <w:rsid w:val="00234846"/>
    <w:rsid w:val="00234DB0"/>
    <w:rsid w:val="002350B0"/>
    <w:rsid w:val="00235962"/>
    <w:rsid w:val="00235A4E"/>
    <w:rsid w:val="00235E03"/>
    <w:rsid w:val="002360A8"/>
    <w:rsid w:val="002362AC"/>
    <w:rsid w:val="002363B7"/>
    <w:rsid w:val="00236862"/>
    <w:rsid w:val="002372E3"/>
    <w:rsid w:val="00237DC5"/>
    <w:rsid w:val="00237FAE"/>
    <w:rsid w:val="00240AB5"/>
    <w:rsid w:val="0024144A"/>
    <w:rsid w:val="00241C61"/>
    <w:rsid w:val="00242680"/>
    <w:rsid w:val="0024272D"/>
    <w:rsid w:val="00242895"/>
    <w:rsid w:val="00242C64"/>
    <w:rsid w:val="00242FA4"/>
    <w:rsid w:val="00243CBC"/>
    <w:rsid w:val="0024432B"/>
    <w:rsid w:val="00245A6D"/>
    <w:rsid w:val="00245C97"/>
    <w:rsid w:val="0024686B"/>
    <w:rsid w:val="0024688D"/>
    <w:rsid w:val="0024752A"/>
    <w:rsid w:val="00247A35"/>
    <w:rsid w:val="00247BC4"/>
    <w:rsid w:val="00247D86"/>
    <w:rsid w:val="00250974"/>
    <w:rsid w:val="00250C11"/>
    <w:rsid w:val="00250E0E"/>
    <w:rsid w:val="00251163"/>
    <w:rsid w:val="00251255"/>
    <w:rsid w:val="00251D94"/>
    <w:rsid w:val="00252057"/>
    <w:rsid w:val="002522BE"/>
    <w:rsid w:val="00252939"/>
    <w:rsid w:val="0025298B"/>
    <w:rsid w:val="00253622"/>
    <w:rsid w:val="00254600"/>
    <w:rsid w:val="002561E9"/>
    <w:rsid w:val="00256744"/>
    <w:rsid w:val="00256FC0"/>
    <w:rsid w:val="00257C78"/>
    <w:rsid w:val="00257E49"/>
    <w:rsid w:val="00257F2E"/>
    <w:rsid w:val="002619D7"/>
    <w:rsid w:val="0026385B"/>
    <w:rsid w:val="002648B0"/>
    <w:rsid w:val="00264B14"/>
    <w:rsid w:val="00264D4A"/>
    <w:rsid w:val="00265586"/>
    <w:rsid w:val="00265D6C"/>
    <w:rsid w:val="002661BB"/>
    <w:rsid w:val="0026702C"/>
    <w:rsid w:val="00267C59"/>
    <w:rsid w:val="00267EDC"/>
    <w:rsid w:val="00270A10"/>
    <w:rsid w:val="00271001"/>
    <w:rsid w:val="002710F7"/>
    <w:rsid w:val="002716AD"/>
    <w:rsid w:val="002716B9"/>
    <w:rsid w:val="002716DB"/>
    <w:rsid w:val="002751F2"/>
    <w:rsid w:val="00275303"/>
    <w:rsid w:val="0027542B"/>
    <w:rsid w:val="0027564E"/>
    <w:rsid w:val="0027657C"/>
    <w:rsid w:val="00276796"/>
    <w:rsid w:val="002767E1"/>
    <w:rsid w:val="00276AEC"/>
    <w:rsid w:val="00276D9B"/>
    <w:rsid w:val="00276EFD"/>
    <w:rsid w:val="0027729E"/>
    <w:rsid w:val="00277463"/>
    <w:rsid w:val="00277A2C"/>
    <w:rsid w:val="00281CB1"/>
    <w:rsid w:val="00281E83"/>
    <w:rsid w:val="00282628"/>
    <w:rsid w:val="00282839"/>
    <w:rsid w:val="00283178"/>
    <w:rsid w:val="0028339E"/>
    <w:rsid w:val="002838FA"/>
    <w:rsid w:val="00284057"/>
    <w:rsid w:val="00285806"/>
    <w:rsid w:val="00286288"/>
    <w:rsid w:val="00287AAE"/>
    <w:rsid w:val="002911A8"/>
    <w:rsid w:val="00292A20"/>
    <w:rsid w:val="00292E6B"/>
    <w:rsid w:val="002935D4"/>
    <w:rsid w:val="00293A85"/>
    <w:rsid w:val="002943D5"/>
    <w:rsid w:val="00294E07"/>
    <w:rsid w:val="00295AA0"/>
    <w:rsid w:val="002960CE"/>
    <w:rsid w:val="0029646B"/>
    <w:rsid w:val="0029695F"/>
    <w:rsid w:val="00296AAB"/>
    <w:rsid w:val="00297960"/>
    <w:rsid w:val="002A0938"/>
    <w:rsid w:val="002A0AC1"/>
    <w:rsid w:val="002A1177"/>
    <w:rsid w:val="002A1A1C"/>
    <w:rsid w:val="002A1CAD"/>
    <w:rsid w:val="002A2381"/>
    <w:rsid w:val="002A3A6B"/>
    <w:rsid w:val="002A3CA2"/>
    <w:rsid w:val="002A50CB"/>
    <w:rsid w:val="002A5994"/>
    <w:rsid w:val="002A5AF9"/>
    <w:rsid w:val="002A5B94"/>
    <w:rsid w:val="002A61A6"/>
    <w:rsid w:val="002A68B1"/>
    <w:rsid w:val="002A6AC0"/>
    <w:rsid w:val="002A6B71"/>
    <w:rsid w:val="002A7470"/>
    <w:rsid w:val="002A773B"/>
    <w:rsid w:val="002B01A8"/>
    <w:rsid w:val="002B01BB"/>
    <w:rsid w:val="002B0640"/>
    <w:rsid w:val="002B1281"/>
    <w:rsid w:val="002B24DF"/>
    <w:rsid w:val="002B2566"/>
    <w:rsid w:val="002B2A72"/>
    <w:rsid w:val="002B2BB3"/>
    <w:rsid w:val="002B3272"/>
    <w:rsid w:val="002B32FD"/>
    <w:rsid w:val="002B3844"/>
    <w:rsid w:val="002B3B20"/>
    <w:rsid w:val="002B3B6A"/>
    <w:rsid w:val="002B3C1B"/>
    <w:rsid w:val="002B4115"/>
    <w:rsid w:val="002B495C"/>
    <w:rsid w:val="002B688C"/>
    <w:rsid w:val="002B72C2"/>
    <w:rsid w:val="002B72C4"/>
    <w:rsid w:val="002B785C"/>
    <w:rsid w:val="002C1200"/>
    <w:rsid w:val="002C133C"/>
    <w:rsid w:val="002C1B2F"/>
    <w:rsid w:val="002C1F7D"/>
    <w:rsid w:val="002C1FCA"/>
    <w:rsid w:val="002C3461"/>
    <w:rsid w:val="002C3652"/>
    <w:rsid w:val="002C4A96"/>
    <w:rsid w:val="002C5799"/>
    <w:rsid w:val="002C6318"/>
    <w:rsid w:val="002C66FD"/>
    <w:rsid w:val="002C68AA"/>
    <w:rsid w:val="002C6986"/>
    <w:rsid w:val="002C6B25"/>
    <w:rsid w:val="002C743F"/>
    <w:rsid w:val="002C7D3D"/>
    <w:rsid w:val="002D0613"/>
    <w:rsid w:val="002D30E0"/>
    <w:rsid w:val="002D3153"/>
    <w:rsid w:val="002D35B4"/>
    <w:rsid w:val="002D3B2E"/>
    <w:rsid w:val="002D3C62"/>
    <w:rsid w:val="002D4281"/>
    <w:rsid w:val="002D46C1"/>
    <w:rsid w:val="002D4C07"/>
    <w:rsid w:val="002D5030"/>
    <w:rsid w:val="002D5309"/>
    <w:rsid w:val="002D563C"/>
    <w:rsid w:val="002D6FF3"/>
    <w:rsid w:val="002D7451"/>
    <w:rsid w:val="002E050D"/>
    <w:rsid w:val="002E0F3E"/>
    <w:rsid w:val="002E21D0"/>
    <w:rsid w:val="002E2455"/>
    <w:rsid w:val="002E345A"/>
    <w:rsid w:val="002E420E"/>
    <w:rsid w:val="002E436E"/>
    <w:rsid w:val="002E4B3E"/>
    <w:rsid w:val="002E6178"/>
    <w:rsid w:val="002E68E9"/>
    <w:rsid w:val="002E7146"/>
    <w:rsid w:val="002E7C06"/>
    <w:rsid w:val="002F0107"/>
    <w:rsid w:val="002F030E"/>
    <w:rsid w:val="002F04E9"/>
    <w:rsid w:val="002F060F"/>
    <w:rsid w:val="002F185D"/>
    <w:rsid w:val="002F238E"/>
    <w:rsid w:val="002F247A"/>
    <w:rsid w:val="002F2CD5"/>
    <w:rsid w:val="002F2D7A"/>
    <w:rsid w:val="002F3D46"/>
    <w:rsid w:val="002F431B"/>
    <w:rsid w:val="002F4340"/>
    <w:rsid w:val="002F4476"/>
    <w:rsid w:val="002F5730"/>
    <w:rsid w:val="002F5794"/>
    <w:rsid w:val="002F6964"/>
    <w:rsid w:val="002F7FA7"/>
    <w:rsid w:val="00300156"/>
    <w:rsid w:val="003003F6"/>
    <w:rsid w:val="003004BB"/>
    <w:rsid w:val="00300DDB"/>
    <w:rsid w:val="00301F82"/>
    <w:rsid w:val="00302017"/>
    <w:rsid w:val="00303B20"/>
    <w:rsid w:val="00303D19"/>
    <w:rsid w:val="003040C4"/>
    <w:rsid w:val="00304280"/>
    <w:rsid w:val="00304FA3"/>
    <w:rsid w:val="00305006"/>
    <w:rsid w:val="0030542F"/>
    <w:rsid w:val="00305A96"/>
    <w:rsid w:val="00306F32"/>
    <w:rsid w:val="003076C6"/>
    <w:rsid w:val="00310456"/>
    <w:rsid w:val="0031147B"/>
    <w:rsid w:val="00311721"/>
    <w:rsid w:val="00311CD6"/>
    <w:rsid w:val="00311E4B"/>
    <w:rsid w:val="00312143"/>
    <w:rsid w:val="00312265"/>
    <w:rsid w:val="00312921"/>
    <w:rsid w:val="00312C35"/>
    <w:rsid w:val="00314729"/>
    <w:rsid w:val="00315C53"/>
    <w:rsid w:val="003161D3"/>
    <w:rsid w:val="003162FD"/>
    <w:rsid w:val="003167A6"/>
    <w:rsid w:val="0031724B"/>
    <w:rsid w:val="003175DE"/>
    <w:rsid w:val="00317847"/>
    <w:rsid w:val="00320525"/>
    <w:rsid w:val="00321403"/>
    <w:rsid w:val="00321492"/>
    <w:rsid w:val="00322662"/>
    <w:rsid w:val="003227E6"/>
    <w:rsid w:val="00323187"/>
    <w:rsid w:val="00323D5F"/>
    <w:rsid w:val="00323E56"/>
    <w:rsid w:val="00324ECE"/>
    <w:rsid w:val="00325078"/>
    <w:rsid w:val="0032556F"/>
    <w:rsid w:val="00326062"/>
    <w:rsid w:val="00327935"/>
    <w:rsid w:val="00327B89"/>
    <w:rsid w:val="00330B3C"/>
    <w:rsid w:val="00330F9C"/>
    <w:rsid w:val="00331FE5"/>
    <w:rsid w:val="0033249E"/>
    <w:rsid w:val="00332729"/>
    <w:rsid w:val="0033289C"/>
    <w:rsid w:val="00332DAC"/>
    <w:rsid w:val="003333BD"/>
    <w:rsid w:val="003334D6"/>
    <w:rsid w:val="00333C4A"/>
    <w:rsid w:val="0033432D"/>
    <w:rsid w:val="003349D9"/>
    <w:rsid w:val="00334ECA"/>
    <w:rsid w:val="00334ED0"/>
    <w:rsid w:val="00335842"/>
    <w:rsid w:val="00335EE2"/>
    <w:rsid w:val="003374FC"/>
    <w:rsid w:val="0033764E"/>
    <w:rsid w:val="00337876"/>
    <w:rsid w:val="003409F2"/>
    <w:rsid w:val="00340BAC"/>
    <w:rsid w:val="00341206"/>
    <w:rsid w:val="003413D8"/>
    <w:rsid w:val="0034191D"/>
    <w:rsid w:val="00342502"/>
    <w:rsid w:val="003428B6"/>
    <w:rsid w:val="00342A31"/>
    <w:rsid w:val="00342E03"/>
    <w:rsid w:val="00342E8B"/>
    <w:rsid w:val="00343688"/>
    <w:rsid w:val="00343CB7"/>
    <w:rsid w:val="00344658"/>
    <w:rsid w:val="00344664"/>
    <w:rsid w:val="00344715"/>
    <w:rsid w:val="003453F4"/>
    <w:rsid w:val="00345401"/>
    <w:rsid w:val="00345AAA"/>
    <w:rsid w:val="00345E23"/>
    <w:rsid w:val="0034608D"/>
    <w:rsid w:val="003460C5"/>
    <w:rsid w:val="00346666"/>
    <w:rsid w:val="00346C9B"/>
    <w:rsid w:val="00346CFA"/>
    <w:rsid w:val="003470AC"/>
    <w:rsid w:val="003470E7"/>
    <w:rsid w:val="00350382"/>
    <w:rsid w:val="00350D7B"/>
    <w:rsid w:val="0035107F"/>
    <w:rsid w:val="0035155C"/>
    <w:rsid w:val="0035163C"/>
    <w:rsid w:val="003528EF"/>
    <w:rsid w:val="00352BA7"/>
    <w:rsid w:val="003533E9"/>
    <w:rsid w:val="00354B1B"/>
    <w:rsid w:val="00354DC0"/>
    <w:rsid w:val="003558FA"/>
    <w:rsid w:val="003568AB"/>
    <w:rsid w:val="00356F47"/>
    <w:rsid w:val="00357B31"/>
    <w:rsid w:val="00357FE1"/>
    <w:rsid w:val="003604E8"/>
    <w:rsid w:val="00360649"/>
    <w:rsid w:val="00361F96"/>
    <w:rsid w:val="00361FD3"/>
    <w:rsid w:val="0036368E"/>
    <w:rsid w:val="00363A8D"/>
    <w:rsid w:val="003651A7"/>
    <w:rsid w:val="0036525C"/>
    <w:rsid w:val="00365A3B"/>
    <w:rsid w:val="00366168"/>
    <w:rsid w:val="00366DC6"/>
    <w:rsid w:val="003674D6"/>
    <w:rsid w:val="0036787D"/>
    <w:rsid w:val="00367E37"/>
    <w:rsid w:val="00370B6B"/>
    <w:rsid w:val="00370BED"/>
    <w:rsid w:val="00370F50"/>
    <w:rsid w:val="00371338"/>
    <w:rsid w:val="00371A4B"/>
    <w:rsid w:val="00371BAF"/>
    <w:rsid w:val="00371BCB"/>
    <w:rsid w:val="00371C02"/>
    <w:rsid w:val="003727A3"/>
    <w:rsid w:val="003728B9"/>
    <w:rsid w:val="00372958"/>
    <w:rsid w:val="00373EC9"/>
    <w:rsid w:val="00374264"/>
    <w:rsid w:val="00375581"/>
    <w:rsid w:val="003755B6"/>
    <w:rsid w:val="003758C7"/>
    <w:rsid w:val="00375BF0"/>
    <w:rsid w:val="00376BAC"/>
    <w:rsid w:val="00377387"/>
    <w:rsid w:val="00377455"/>
    <w:rsid w:val="00377541"/>
    <w:rsid w:val="00380262"/>
    <w:rsid w:val="00380357"/>
    <w:rsid w:val="00380627"/>
    <w:rsid w:val="00381308"/>
    <w:rsid w:val="00381ACD"/>
    <w:rsid w:val="00381DF9"/>
    <w:rsid w:val="003827B2"/>
    <w:rsid w:val="00382B2A"/>
    <w:rsid w:val="003832BA"/>
    <w:rsid w:val="0038372C"/>
    <w:rsid w:val="003838FE"/>
    <w:rsid w:val="00383A2B"/>
    <w:rsid w:val="00384384"/>
    <w:rsid w:val="00384C5F"/>
    <w:rsid w:val="00384F55"/>
    <w:rsid w:val="003859EE"/>
    <w:rsid w:val="003863B3"/>
    <w:rsid w:val="00386AFA"/>
    <w:rsid w:val="003870EF"/>
    <w:rsid w:val="003872D4"/>
    <w:rsid w:val="003874EE"/>
    <w:rsid w:val="00387AEB"/>
    <w:rsid w:val="003912B0"/>
    <w:rsid w:val="003917C2"/>
    <w:rsid w:val="00391806"/>
    <w:rsid w:val="00391A86"/>
    <w:rsid w:val="0039280C"/>
    <w:rsid w:val="00392B98"/>
    <w:rsid w:val="00393474"/>
    <w:rsid w:val="003935A2"/>
    <w:rsid w:val="00393B83"/>
    <w:rsid w:val="003949ED"/>
    <w:rsid w:val="00395631"/>
    <w:rsid w:val="00396448"/>
    <w:rsid w:val="003968A6"/>
    <w:rsid w:val="00396BD3"/>
    <w:rsid w:val="003973ED"/>
    <w:rsid w:val="00397836"/>
    <w:rsid w:val="003A00B7"/>
    <w:rsid w:val="003A02B1"/>
    <w:rsid w:val="003A0885"/>
    <w:rsid w:val="003A11AD"/>
    <w:rsid w:val="003A1346"/>
    <w:rsid w:val="003A15C6"/>
    <w:rsid w:val="003A18AD"/>
    <w:rsid w:val="003A1B34"/>
    <w:rsid w:val="003A23A1"/>
    <w:rsid w:val="003A26D5"/>
    <w:rsid w:val="003A272C"/>
    <w:rsid w:val="003A2C17"/>
    <w:rsid w:val="003A3612"/>
    <w:rsid w:val="003A473A"/>
    <w:rsid w:val="003A61D6"/>
    <w:rsid w:val="003A6A56"/>
    <w:rsid w:val="003A6CDC"/>
    <w:rsid w:val="003A7426"/>
    <w:rsid w:val="003A77AA"/>
    <w:rsid w:val="003A787B"/>
    <w:rsid w:val="003B0A10"/>
    <w:rsid w:val="003B26B6"/>
    <w:rsid w:val="003B296E"/>
    <w:rsid w:val="003B3C6B"/>
    <w:rsid w:val="003B4341"/>
    <w:rsid w:val="003B4583"/>
    <w:rsid w:val="003B4813"/>
    <w:rsid w:val="003B485A"/>
    <w:rsid w:val="003B4A99"/>
    <w:rsid w:val="003B5678"/>
    <w:rsid w:val="003B56E7"/>
    <w:rsid w:val="003B6C05"/>
    <w:rsid w:val="003B6C19"/>
    <w:rsid w:val="003B6C85"/>
    <w:rsid w:val="003B6D8C"/>
    <w:rsid w:val="003B7989"/>
    <w:rsid w:val="003B7D64"/>
    <w:rsid w:val="003B7D68"/>
    <w:rsid w:val="003C03E2"/>
    <w:rsid w:val="003C05E6"/>
    <w:rsid w:val="003C0638"/>
    <w:rsid w:val="003C0A65"/>
    <w:rsid w:val="003C2DDB"/>
    <w:rsid w:val="003C2EA1"/>
    <w:rsid w:val="003C370B"/>
    <w:rsid w:val="003C3F74"/>
    <w:rsid w:val="003C4D49"/>
    <w:rsid w:val="003C5336"/>
    <w:rsid w:val="003C5391"/>
    <w:rsid w:val="003C5991"/>
    <w:rsid w:val="003C5A80"/>
    <w:rsid w:val="003C5ECB"/>
    <w:rsid w:val="003C6215"/>
    <w:rsid w:val="003C689D"/>
    <w:rsid w:val="003C720D"/>
    <w:rsid w:val="003C725A"/>
    <w:rsid w:val="003C7D60"/>
    <w:rsid w:val="003C7EE9"/>
    <w:rsid w:val="003D0068"/>
    <w:rsid w:val="003D0795"/>
    <w:rsid w:val="003D1DE6"/>
    <w:rsid w:val="003D2353"/>
    <w:rsid w:val="003D2AEC"/>
    <w:rsid w:val="003D2BFD"/>
    <w:rsid w:val="003D351A"/>
    <w:rsid w:val="003D382B"/>
    <w:rsid w:val="003D4443"/>
    <w:rsid w:val="003D457A"/>
    <w:rsid w:val="003D52EA"/>
    <w:rsid w:val="003D5B35"/>
    <w:rsid w:val="003D5E1A"/>
    <w:rsid w:val="003D5E95"/>
    <w:rsid w:val="003D7F7E"/>
    <w:rsid w:val="003E01D0"/>
    <w:rsid w:val="003E0220"/>
    <w:rsid w:val="003E09F3"/>
    <w:rsid w:val="003E13D6"/>
    <w:rsid w:val="003E17E8"/>
    <w:rsid w:val="003E1C8E"/>
    <w:rsid w:val="003E2B3F"/>
    <w:rsid w:val="003E3623"/>
    <w:rsid w:val="003E3AFB"/>
    <w:rsid w:val="003E46EF"/>
    <w:rsid w:val="003E6457"/>
    <w:rsid w:val="003E6B48"/>
    <w:rsid w:val="003E6D53"/>
    <w:rsid w:val="003F01D8"/>
    <w:rsid w:val="003F10F3"/>
    <w:rsid w:val="003F1DDA"/>
    <w:rsid w:val="003F22D6"/>
    <w:rsid w:val="003F2E6A"/>
    <w:rsid w:val="003F33E9"/>
    <w:rsid w:val="003F3A87"/>
    <w:rsid w:val="003F3BFB"/>
    <w:rsid w:val="003F3FAD"/>
    <w:rsid w:val="003F4134"/>
    <w:rsid w:val="003F4C5F"/>
    <w:rsid w:val="003F4DE7"/>
    <w:rsid w:val="003F4E11"/>
    <w:rsid w:val="003F50F2"/>
    <w:rsid w:val="003F5711"/>
    <w:rsid w:val="003F579B"/>
    <w:rsid w:val="003F589D"/>
    <w:rsid w:val="003F6B85"/>
    <w:rsid w:val="003F71DC"/>
    <w:rsid w:val="003F7D64"/>
    <w:rsid w:val="003F7E4C"/>
    <w:rsid w:val="00400787"/>
    <w:rsid w:val="00400A96"/>
    <w:rsid w:val="004010B8"/>
    <w:rsid w:val="004012A3"/>
    <w:rsid w:val="0040201E"/>
    <w:rsid w:val="00402902"/>
    <w:rsid w:val="00402FB1"/>
    <w:rsid w:val="00402FB8"/>
    <w:rsid w:val="00403443"/>
    <w:rsid w:val="00403568"/>
    <w:rsid w:val="00403B17"/>
    <w:rsid w:val="00403C41"/>
    <w:rsid w:val="00403E26"/>
    <w:rsid w:val="00403E28"/>
    <w:rsid w:val="00404DEC"/>
    <w:rsid w:val="0040516A"/>
    <w:rsid w:val="004063FF"/>
    <w:rsid w:val="00406446"/>
    <w:rsid w:val="00406A07"/>
    <w:rsid w:val="00407495"/>
    <w:rsid w:val="0040749D"/>
    <w:rsid w:val="004074AB"/>
    <w:rsid w:val="004074B8"/>
    <w:rsid w:val="004076B6"/>
    <w:rsid w:val="0040775A"/>
    <w:rsid w:val="00410108"/>
    <w:rsid w:val="004104AD"/>
    <w:rsid w:val="00410823"/>
    <w:rsid w:val="00410AFA"/>
    <w:rsid w:val="00410C5E"/>
    <w:rsid w:val="00410E58"/>
    <w:rsid w:val="00410F20"/>
    <w:rsid w:val="00411065"/>
    <w:rsid w:val="00411D07"/>
    <w:rsid w:val="00412186"/>
    <w:rsid w:val="00412523"/>
    <w:rsid w:val="0041295E"/>
    <w:rsid w:val="00412B70"/>
    <w:rsid w:val="00412D29"/>
    <w:rsid w:val="00412E0F"/>
    <w:rsid w:val="00414481"/>
    <w:rsid w:val="00414A8B"/>
    <w:rsid w:val="00415E8E"/>
    <w:rsid w:val="0041681C"/>
    <w:rsid w:val="00416D95"/>
    <w:rsid w:val="00417786"/>
    <w:rsid w:val="004204A5"/>
    <w:rsid w:val="00420615"/>
    <w:rsid w:val="00420F17"/>
    <w:rsid w:val="004212FB"/>
    <w:rsid w:val="00421A18"/>
    <w:rsid w:val="00421EA4"/>
    <w:rsid w:val="0042314D"/>
    <w:rsid w:val="00423574"/>
    <w:rsid w:val="00423799"/>
    <w:rsid w:val="004237FE"/>
    <w:rsid w:val="00423A46"/>
    <w:rsid w:val="00424443"/>
    <w:rsid w:val="004246EB"/>
    <w:rsid w:val="0042508C"/>
    <w:rsid w:val="0042508E"/>
    <w:rsid w:val="004252DA"/>
    <w:rsid w:val="004258AA"/>
    <w:rsid w:val="00425985"/>
    <w:rsid w:val="004261B0"/>
    <w:rsid w:val="00426618"/>
    <w:rsid w:val="0042709C"/>
    <w:rsid w:val="004273BE"/>
    <w:rsid w:val="004277AA"/>
    <w:rsid w:val="00427D37"/>
    <w:rsid w:val="004305A9"/>
    <w:rsid w:val="004305BF"/>
    <w:rsid w:val="004308B3"/>
    <w:rsid w:val="004314E0"/>
    <w:rsid w:val="004315B9"/>
    <w:rsid w:val="00431814"/>
    <w:rsid w:val="00431E8C"/>
    <w:rsid w:val="00431ED2"/>
    <w:rsid w:val="004321BF"/>
    <w:rsid w:val="00433194"/>
    <w:rsid w:val="004334ED"/>
    <w:rsid w:val="00434336"/>
    <w:rsid w:val="00434526"/>
    <w:rsid w:val="00434F18"/>
    <w:rsid w:val="004350B8"/>
    <w:rsid w:val="00435221"/>
    <w:rsid w:val="004353AB"/>
    <w:rsid w:val="00435762"/>
    <w:rsid w:val="00435C52"/>
    <w:rsid w:val="00436C53"/>
    <w:rsid w:val="00437814"/>
    <w:rsid w:val="00437ABD"/>
    <w:rsid w:val="00437F90"/>
    <w:rsid w:val="00440EBF"/>
    <w:rsid w:val="00442D92"/>
    <w:rsid w:val="0044364A"/>
    <w:rsid w:val="00443936"/>
    <w:rsid w:val="00443BF0"/>
    <w:rsid w:val="00444035"/>
    <w:rsid w:val="0044447F"/>
    <w:rsid w:val="0044460A"/>
    <w:rsid w:val="00444918"/>
    <w:rsid w:val="004459DC"/>
    <w:rsid w:val="00445CDA"/>
    <w:rsid w:val="00445D42"/>
    <w:rsid w:val="004461AE"/>
    <w:rsid w:val="0044648C"/>
    <w:rsid w:val="00446539"/>
    <w:rsid w:val="00447150"/>
    <w:rsid w:val="004501C4"/>
    <w:rsid w:val="004508C9"/>
    <w:rsid w:val="00450CC9"/>
    <w:rsid w:val="00451731"/>
    <w:rsid w:val="00452B68"/>
    <w:rsid w:val="00452F24"/>
    <w:rsid w:val="00453F03"/>
    <w:rsid w:val="00454D32"/>
    <w:rsid w:val="004553E8"/>
    <w:rsid w:val="00455F53"/>
    <w:rsid w:val="00456699"/>
    <w:rsid w:val="00456CFC"/>
    <w:rsid w:val="00457213"/>
    <w:rsid w:val="004609B2"/>
    <w:rsid w:val="00460C15"/>
    <w:rsid w:val="004613D9"/>
    <w:rsid w:val="00462591"/>
    <w:rsid w:val="004629C0"/>
    <w:rsid w:val="0046324A"/>
    <w:rsid w:val="00463CE7"/>
    <w:rsid w:val="004642EA"/>
    <w:rsid w:val="004651AA"/>
    <w:rsid w:val="004652C6"/>
    <w:rsid w:val="0046566A"/>
    <w:rsid w:val="004664FF"/>
    <w:rsid w:val="004668FF"/>
    <w:rsid w:val="00467B75"/>
    <w:rsid w:val="00470486"/>
    <w:rsid w:val="00470FD6"/>
    <w:rsid w:val="00471FDF"/>
    <w:rsid w:val="00472012"/>
    <w:rsid w:val="00472079"/>
    <w:rsid w:val="004722BA"/>
    <w:rsid w:val="004738E9"/>
    <w:rsid w:val="00473F4C"/>
    <w:rsid w:val="00474807"/>
    <w:rsid w:val="00475930"/>
    <w:rsid w:val="0047596F"/>
    <w:rsid w:val="0047670A"/>
    <w:rsid w:val="0047727E"/>
    <w:rsid w:val="004776E6"/>
    <w:rsid w:val="00477754"/>
    <w:rsid w:val="00477997"/>
    <w:rsid w:val="00477E01"/>
    <w:rsid w:val="004809C8"/>
    <w:rsid w:val="00480DE2"/>
    <w:rsid w:val="00481BC1"/>
    <w:rsid w:val="0048221A"/>
    <w:rsid w:val="00482488"/>
    <w:rsid w:val="00483D80"/>
    <w:rsid w:val="00484ED2"/>
    <w:rsid w:val="00486711"/>
    <w:rsid w:val="00486C47"/>
    <w:rsid w:val="00486C79"/>
    <w:rsid w:val="0048743A"/>
    <w:rsid w:val="00487566"/>
    <w:rsid w:val="004901FA"/>
    <w:rsid w:val="004902FD"/>
    <w:rsid w:val="004904A7"/>
    <w:rsid w:val="00490C9A"/>
    <w:rsid w:val="00491267"/>
    <w:rsid w:val="004914F5"/>
    <w:rsid w:val="00491B46"/>
    <w:rsid w:val="004929A5"/>
    <w:rsid w:val="00493AD1"/>
    <w:rsid w:val="004941CE"/>
    <w:rsid w:val="00494281"/>
    <w:rsid w:val="00494422"/>
    <w:rsid w:val="00494718"/>
    <w:rsid w:val="00494916"/>
    <w:rsid w:val="00494992"/>
    <w:rsid w:val="004959AC"/>
    <w:rsid w:val="00497E74"/>
    <w:rsid w:val="004A01BC"/>
    <w:rsid w:val="004A0793"/>
    <w:rsid w:val="004A11EF"/>
    <w:rsid w:val="004A252C"/>
    <w:rsid w:val="004A26C6"/>
    <w:rsid w:val="004A2A53"/>
    <w:rsid w:val="004A2F6C"/>
    <w:rsid w:val="004A3310"/>
    <w:rsid w:val="004A35B9"/>
    <w:rsid w:val="004A3AC1"/>
    <w:rsid w:val="004A3CFC"/>
    <w:rsid w:val="004A4084"/>
    <w:rsid w:val="004A41A6"/>
    <w:rsid w:val="004A4A2F"/>
    <w:rsid w:val="004A4CAE"/>
    <w:rsid w:val="004A5149"/>
    <w:rsid w:val="004A5F2B"/>
    <w:rsid w:val="004A6031"/>
    <w:rsid w:val="004A6C48"/>
    <w:rsid w:val="004A6CF2"/>
    <w:rsid w:val="004A7102"/>
    <w:rsid w:val="004A72D3"/>
    <w:rsid w:val="004A7B04"/>
    <w:rsid w:val="004B08A0"/>
    <w:rsid w:val="004B0F34"/>
    <w:rsid w:val="004B11B7"/>
    <w:rsid w:val="004B1381"/>
    <w:rsid w:val="004B1EA9"/>
    <w:rsid w:val="004B21A1"/>
    <w:rsid w:val="004B31C0"/>
    <w:rsid w:val="004B424A"/>
    <w:rsid w:val="004B50CD"/>
    <w:rsid w:val="004B533E"/>
    <w:rsid w:val="004B5344"/>
    <w:rsid w:val="004B5572"/>
    <w:rsid w:val="004B571B"/>
    <w:rsid w:val="004B5E7E"/>
    <w:rsid w:val="004B64D6"/>
    <w:rsid w:val="004B6BEE"/>
    <w:rsid w:val="004C01B2"/>
    <w:rsid w:val="004C0341"/>
    <w:rsid w:val="004C0951"/>
    <w:rsid w:val="004C09FB"/>
    <w:rsid w:val="004C0C53"/>
    <w:rsid w:val="004C0F54"/>
    <w:rsid w:val="004C1F3A"/>
    <w:rsid w:val="004C25CF"/>
    <w:rsid w:val="004C270F"/>
    <w:rsid w:val="004C326F"/>
    <w:rsid w:val="004C388A"/>
    <w:rsid w:val="004C3BD1"/>
    <w:rsid w:val="004C40FF"/>
    <w:rsid w:val="004C4876"/>
    <w:rsid w:val="004C4A37"/>
    <w:rsid w:val="004C54B1"/>
    <w:rsid w:val="004C54CA"/>
    <w:rsid w:val="004C583F"/>
    <w:rsid w:val="004C59EC"/>
    <w:rsid w:val="004C619A"/>
    <w:rsid w:val="004C6F5C"/>
    <w:rsid w:val="004C729C"/>
    <w:rsid w:val="004C7E71"/>
    <w:rsid w:val="004D1079"/>
    <w:rsid w:val="004D176A"/>
    <w:rsid w:val="004D1812"/>
    <w:rsid w:val="004D2337"/>
    <w:rsid w:val="004D2463"/>
    <w:rsid w:val="004D2495"/>
    <w:rsid w:val="004D2C31"/>
    <w:rsid w:val="004D3DAD"/>
    <w:rsid w:val="004D635E"/>
    <w:rsid w:val="004D74DA"/>
    <w:rsid w:val="004D7EBA"/>
    <w:rsid w:val="004D7F3B"/>
    <w:rsid w:val="004E011C"/>
    <w:rsid w:val="004E05EF"/>
    <w:rsid w:val="004E186D"/>
    <w:rsid w:val="004E1BC8"/>
    <w:rsid w:val="004E1C26"/>
    <w:rsid w:val="004E24FC"/>
    <w:rsid w:val="004E281C"/>
    <w:rsid w:val="004E2ED8"/>
    <w:rsid w:val="004E325F"/>
    <w:rsid w:val="004E4246"/>
    <w:rsid w:val="004E4E3F"/>
    <w:rsid w:val="004E6AB1"/>
    <w:rsid w:val="004E6DBE"/>
    <w:rsid w:val="004E723D"/>
    <w:rsid w:val="004E7D81"/>
    <w:rsid w:val="004E7FBF"/>
    <w:rsid w:val="004F0746"/>
    <w:rsid w:val="004F11C0"/>
    <w:rsid w:val="004F29B5"/>
    <w:rsid w:val="004F2B3E"/>
    <w:rsid w:val="004F2BA8"/>
    <w:rsid w:val="004F3554"/>
    <w:rsid w:val="004F423E"/>
    <w:rsid w:val="004F4992"/>
    <w:rsid w:val="004F4C94"/>
    <w:rsid w:val="004F5A05"/>
    <w:rsid w:val="004F6CF8"/>
    <w:rsid w:val="004F7427"/>
    <w:rsid w:val="004F753A"/>
    <w:rsid w:val="004F77A0"/>
    <w:rsid w:val="004F78EE"/>
    <w:rsid w:val="004F7D9D"/>
    <w:rsid w:val="005000AB"/>
    <w:rsid w:val="00500272"/>
    <w:rsid w:val="00500837"/>
    <w:rsid w:val="00500E71"/>
    <w:rsid w:val="00501010"/>
    <w:rsid w:val="00501834"/>
    <w:rsid w:val="00501AF7"/>
    <w:rsid w:val="005024AF"/>
    <w:rsid w:val="005026EB"/>
    <w:rsid w:val="00503553"/>
    <w:rsid w:val="0050548E"/>
    <w:rsid w:val="00505F66"/>
    <w:rsid w:val="005061DA"/>
    <w:rsid w:val="0050691A"/>
    <w:rsid w:val="00506BF5"/>
    <w:rsid w:val="0050797F"/>
    <w:rsid w:val="005108A6"/>
    <w:rsid w:val="005108CD"/>
    <w:rsid w:val="00511226"/>
    <w:rsid w:val="005115BB"/>
    <w:rsid w:val="005124D8"/>
    <w:rsid w:val="00512B82"/>
    <w:rsid w:val="00512C17"/>
    <w:rsid w:val="005135F6"/>
    <w:rsid w:val="00513E39"/>
    <w:rsid w:val="00514E40"/>
    <w:rsid w:val="00515BAF"/>
    <w:rsid w:val="00516189"/>
    <w:rsid w:val="00516A12"/>
    <w:rsid w:val="00516B8C"/>
    <w:rsid w:val="00516BEB"/>
    <w:rsid w:val="00516C9B"/>
    <w:rsid w:val="00516C9D"/>
    <w:rsid w:val="0051797C"/>
    <w:rsid w:val="0052027B"/>
    <w:rsid w:val="00520372"/>
    <w:rsid w:val="0052080B"/>
    <w:rsid w:val="00520D88"/>
    <w:rsid w:val="00521459"/>
    <w:rsid w:val="00521FE5"/>
    <w:rsid w:val="00522A6E"/>
    <w:rsid w:val="00522BE0"/>
    <w:rsid w:val="00522E2F"/>
    <w:rsid w:val="00524141"/>
    <w:rsid w:val="00524283"/>
    <w:rsid w:val="00524B13"/>
    <w:rsid w:val="0052747B"/>
    <w:rsid w:val="00527B40"/>
    <w:rsid w:val="0053008E"/>
    <w:rsid w:val="00530BB6"/>
    <w:rsid w:val="00530ED7"/>
    <w:rsid w:val="00532246"/>
    <w:rsid w:val="005330A9"/>
    <w:rsid w:val="005342B1"/>
    <w:rsid w:val="00534774"/>
    <w:rsid w:val="00534824"/>
    <w:rsid w:val="005352C5"/>
    <w:rsid w:val="00535AC2"/>
    <w:rsid w:val="00535D3F"/>
    <w:rsid w:val="00535FC6"/>
    <w:rsid w:val="00536C84"/>
    <w:rsid w:val="00536D8A"/>
    <w:rsid w:val="0053735B"/>
    <w:rsid w:val="005376A9"/>
    <w:rsid w:val="005405EF"/>
    <w:rsid w:val="00540980"/>
    <w:rsid w:val="00540F5E"/>
    <w:rsid w:val="005417FE"/>
    <w:rsid w:val="00542657"/>
    <w:rsid w:val="00542EE6"/>
    <w:rsid w:val="00543529"/>
    <w:rsid w:val="005436F7"/>
    <w:rsid w:val="00543873"/>
    <w:rsid w:val="00543A5C"/>
    <w:rsid w:val="00543B14"/>
    <w:rsid w:val="005441AC"/>
    <w:rsid w:val="005446BF"/>
    <w:rsid w:val="005449E0"/>
    <w:rsid w:val="005459AD"/>
    <w:rsid w:val="005461F4"/>
    <w:rsid w:val="005462CB"/>
    <w:rsid w:val="005466C8"/>
    <w:rsid w:val="00546AFC"/>
    <w:rsid w:val="00546EE4"/>
    <w:rsid w:val="0054764D"/>
    <w:rsid w:val="005476D8"/>
    <w:rsid w:val="00547E0E"/>
    <w:rsid w:val="00550B63"/>
    <w:rsid w:val="00550CD6"/>
    <w:rsid w:val="00551496"/>
    <w:rsid w:val="00551747"/>
    <w:rsid w:val="00552003"/>
    <w:rsid w:val="00552560"/>
    <w:rsid w:val="00552B5C"/>
    <w:rsid w:val="00552D8C"/>
    <w:rsid w:val="005535E5"/>
    <w:rsid w:val="00553C36"/>
    <w:rsid w:val="00553D6B"/>
    <w:rsid w:val="005542B2"/>
    <w:rsid w:val="00554AFA"/>
    <w:rsid w:val="00554D38"/>
    <w:rsid w:val="00555C52"/>
    <w:rsid w:val="005566D9"/>
    <w:rsid w:val="005568C7"/>
    <w:rsid w:val="00557093"/>
    <w:rsid w:val="00557488"/>
    <w:rsid w:val="00557619"/>
    <w:rsid w:val="00557CAE"/>
    <w:rsid w:val="00561C3E"/>
    <w:rsid w:val="005626D0"/>
    <w:rsid w:val="00562888"/>
    <w:rsid w:val="00563C8F"/>
    <w:rsid w:val="00563E43"/>
    <w:rsid w:val="0056401E"/>
    <w:rsid w:val="005658A9"/>
    <w:rsid w:val="005659CA"/>
    <w:rsid w:val="005674C9"/>
    <w:rsid w:val="00567683"/>
    <w:rsid w:val="005703CC"/>
    <w:rsid w:val="00570446"/>
    <w:rsid w:val="00570712"/>
    <w:rsid w:val="005708B6"/>
    <w:rsid w:val="00571DFE"/>
    <w:rsid w:val="005724C8"/>
    <w:rsid w:val="0057340E"/>
    <w:rsid w:val="005735CA"/>
    <w:rsid w:val="00573BAE"/>
    <w:rsid w:val="00573C40"/>
    <w:rsid w:val="005745A7"/>
    <w:rsid w:val="00575043"/>
    <w:rsid w:val="005751AB"/>
    <w:rsid w:val="0057559F"/>
    <w:rsid w:val="0057599C"/>
    <w:rsid w:val="005762BC"/>
    <w:rsid w:val="005768B7"/>
    <w:rsid w:val="00576EF3"/>
    <w:rsid w:val="005770C1"/>
    <w:rsid w:val="005776FA"/>
    <w:rsid w:val="0057777F"/>
    <w:rsid w:val="005805AA"/>
    <w:rsid w:val="00581734"/>
    <w:rsid w:val="005825F7"/>
    <w:rsid w:val="00582E9F"/>
    <w:rsid w:val="00584EA1"/>
    <w:rsid w:val="00585598"/>
    <w:rsid w:val="00585C61"/>
    <w:rsid w:val="005860CF"/>
    <w:rsid w:val="0058673B"/>
    <w:rsid w:val="00586E03"/>
    <w:rsid w:val="00587478"/>
    <w:rsid w:val="00590057"/>
    <w:rsid w:val="0059019D"/>
    <w:rsid w:val="00590726"/>
    <w:rsid w:val="00590EDD"/>
    <w:rsid w:val="005924B0"/>
    <w:rsid w:val="005925D3"/>
    <w:rsid w:val="005937DB"/>
    <w:rsid w:val="00594F28"/>
    <w:rsid w:val="0059521C"/>
    <w:rsid w:val="005964AE"/>
    <w:rsid w:val="0059708A"/>
    <w:rsid w:val="005A003C"/>
    <w:rsid w:val="005A1ED2"/>
    <w:rsid w:val="005A245F"/>
    <w:rsid w:val="005A26F2"/>
    <w:rsid w:val="005A3032"/>
    <w:rsid w:val="005A32C7"/>
    <w:rsid w:val="005A37AA"/>
    <w:rsid w:val="005A3FB3"/>
    <w:rsid w:val="005A48F8"/>
    <w:rsid w:val="005A4E8D"/>
    <w:rsid w:val="005A5996"/>
    <w:rsid w:val="005A5E82"/>
    <w:rsid w:val="005A6805"/>
    <w:rsid w:val="005A6872"/>
    <w:rsid w:val="005A7AE9"/>
    <w:rsid w:val="005A7EF4"/>
    <w:rsid w:val="005B0021"/>
    <w:rsid w:val="005B0D21"/>
    <w:rsid w:val="005B4296"/>
    <w:rsid w:val="005B44A7"/>
    <w:rsid w:val="005B4FBC"/>
    <w:rsid w:val="005B66DD"/>
    <w:rsid w:val="005B6A20"/>
    <w:rsid w:val="005B740F"/>
    <w:rsid w:val="005B76E5"/>
    <w:rsid w:val="005C0EBC"/>
    <w:rsid w:val="005C1426"/>
    <w:rsid w:val="005C1AA7"/>
    <w:rsid w:val="005C1D15"/>
    <w:rsid w:val="005C212D"/>
    <w:rsid w:val="005C2C20"/>
    <w:rsid w:val="005C2E48"/>
    <w:rsid w:val="005C3237"/>
    <w:rsid w:val="005C3571"/>
    <w:rsid w:val="005C42DC"/>
    <w:rsid w:val="005C4437"/>
    <w:rsid w:val="005C44BD"/>
    <w:rsid w:val="005C4EEF"/>
    <w:rsid w:val="005C5239"/>
    <w:rsid w:val="005C5ACE"/>
    <w:rsid w:val="005C5CDD"/>
    <w:rsid w:val="005C6358"/>
    <w:rsid w:val="005C6CC6"/>
    <w:rsid w:val="005C6CFB"/>
    <w:rsid w:val="005C760C"/>
    <w:rsid w:val="005D04C4"/>
    <w:rsid w:val="005D11E1"/>
    <w:rsid w:val="005D1364"/>
    <w:rsid w:val="005D23A1"/>
    <w:rsid w:val="005D2433"/>
    <w:rsid w:val="005D2546"/>
    <w:rsid w:val="005D2DC0"/>
    <w:rsid w:val="005D3505"/>
    <w:rsid w:val="005D3FC9"/>
    <w:rsid w:val="005D44BB"/>
    <w:rsid w:val="005D4D63"/>
    <w:rsid w:val="005D56E8"/>
    <w:rsid w:val="005D5E2A"/>
    <w:rsid w:val="005D63A5"/>
    <w:rsid w:val="005D67E4"/>
    <w:rsid w:val="005D6DBE"/>
    <w:rsid w:val="005D6E78"/>
    <w:rsid w:val="005D7A9C"/>
    <w:rsid w:val="005E0C9D"/>
    <w:rsid w:val="005E1A38"/>
    <w:rsid w:val="005E251C"/>
    <w:rsid w:val="005E2AB1"/>
    <w:rsid w:val="005E307A"/>
    <w:rsid w:val="005E3192"/>
    <w:rsid w:val="005E37D7"/>
    <w:rsid w:val="005E39BE"/>
    <w:rsid w:val="005E3AE8"/>
    <w:rsid w:val="005E5425"/>
    <w:rsid w:val="005E608E"/>
    <w:rsid w:val="005E6DA7"/>
    <w:rsid w:val="005E6E28"/>
    <w:rsid w:val="005E7FF2"/>
    <w:rsid w:val="005F10AB"/>
    <w:rsid w:val="005F1154"/>
    <w:rsid w:val="005F1196"/>
    <w:rsid w:val="005F13D0"/>
    <w:rsid w:val="005F14A1"/>
    <w:rsid w:val="005F15BB"/>
    <w:rsid w:val="005F15F1"/>
    <w:rsid w:val="005F2211"/>
    <w:rsid w:val="005F2D82"/>
    <w:rsid w:val="005F3003"/>
    <w:rsid w:val="005F32A4"/>
    <w:rsid w:val="005F342A"/>
    <w:rsid w:val="005F3C0D"/>
    <w:rsid w:val="005F4625"/>
    <w:rsid w:val="005F4664"/>
    <w:rsid w:val="005F4C3F"/>
    <w:rsid w:val="005F51EB"/>
    <w:rsid w:val="005F6036"/>
    <w:rsid w:val="005F60A9"/>
    <w:rsid w:val="005F60B5"/>
    <w:rsid w:val="005F6389"/>
    <w:rsid w:val="005F71A4"/>
    <w:rsid w:val="005F72A3"/>
    <w:rsid w:val="005F7743"/>
    <w:rsid w:val="005F7874"/>
    <w:rsid w:val="005F7BCA"/>
    <w:rsid w:val="005F7E25"/>
    <w:rsid w:val="0060052B"/>
    <w:rsid w:val="0060063A"/>
    <w:rsid w:val="00600FA8"/>
    <w:rsid w:val="00601ECD"/>
    <w:rsid w:val="006024EF"/>
    <w:rsid w:val="00603309"/>
    <w:rsid w:val="006039C1"/>
    <w:rsid w:val="00603A42"/>
    <w:rsid w:val="00604199"/>
    <w:rsid w:val="00604F62"/>
    <w:rsid w:val="00605370"/>
    <w:rsid w:val="00606434"/>
    <w:rsid w:val="00606936"/>
    <w:rsid w:val="006105F8"/>
    <w:rsid w:val="00610A2E"/>
    <w:rsid w:val="00610F97"/>
    <w:rsid w:val="00612152"/>
    <w:rsid w:val="00613543"/>
    <w:rsid w:val="00613616"/>
    <w:rsid w:val="00613F3A"/>
    <w:rsid w:val="00614482"/>
    <w:rsid w:val="00615340"/>
    <w:rsid w:val="006157AC"/>
    <w:rsid w:val="006157CD"/>
    <w:rsid w:val="0061589A"/>
    <w:rsid w:val="00615CF4"/>
    <w:rsid w:val="0061687B"/>
    <w:rsid w:val="006168DA"/>
    <w:rsid w:val="00616DCA"/>
    <w:rsid w:val="00617A6F"/>
    <w:rsid w:val="00617B4D"/>
    <w:rsid w:val="00617EA8"/>
    <w:rsid w:val="006203BA"/>
    <w:rsid w:val="00621060"/>
    <w:rsid w:val="00621640"/>
    <w:rsid w:val="00621C01"/>
    <w:rsid w:val="00621CB4"/>
    <w:rsid w:val="006221B9"/>
    <w:rsid w:val="00622CA7"/>
    <w:rsid w:val="00623783"/>
    <w:rsid w:val="00623A41"/>
    <w:rsid w:val="00624059"/>
    <w:rsid w:val="00624101"/>
    <w:rsid w:val="00624329"/>
    <w:rsid w:val="006250E7"/>
    <w:rsid w:val="006259D9"/>
    <w:rsid w:val="006266CB"/>
    <w:rsid w:val="0062683F"/>
    <w:rsid w:val="00626E90"/>
    <w:rsid w:val="00627E56"/>
    <w:rsid w:val="006302B3"/>
    <w:rsid w:val="0063045E"/>
    <w:rsid w:val="00630DBD"/>
    <w:rsid w:val="00631D62"/>
    <w:rsid w:val="00632F10"/>
    <w:rsid w:val="00633361"/>
    <w:rsid w:val="0063336A"/>
    <w:rsid w:val="00633DAE"/>
    <w:rsid w:val="0063414F"/>
    <w:rsid w:val="006342DA"/>
    <w:rsid w:val="00634B68"/>
    <w:rsid w:val="00634D24"/>
    <w:rsid w:val="0063532B"/>
    <w:rsid w:val="00635FFF"/>
    <w:rsid w:val="00636A13"/>
    <w:rsid w:val="00636A27"/>
    <w:rsid w:val="0063770F"/>
    <w:rsid w:val="0063787B"/>
    <w:rsid w:val="0064017B"/>
    <w:rsid w:val="00640737"/>
    <w:rsid w:val="006415B0"/>
    <w:rsid w:val="00641CF9"/>
    <w:rsid w:val="00641EC1"/>
    <w:rsid w:val="00641FAE"/>
    <w:rsid w:val="00642597"/>
    <w:rsid w:val="006439BD"/>
    <w:rsid w:val="00643EA0"/>
    <w:rsid w:val="006443D1"/>
    <w:rsid w:val="006446B7"/>
    <w:rsid w:val="006452DA"/>
    <w:rsid w:val="006457D3"/>
    <w:rsid w:val="00645D4D"/>
    <w:rsid w:val="0064644E"/>
    <w:rsid w:val="00646DDA"/>
    <w:rsid w:val="006470F3"/>
    <w:rsid w:val="00647B49"/>
    <w:rsid w:val="00647E3E"/>
    <w:rsid w:val="006501AC"/>
    <w:rsid w:val="00650286"/>
    <w:rsid w:val="006515E3"/>
    <w:rsid w:val="00651633"/>
    <w:rsid w:val="00651D15"/>
    <w:rsid w:val="006520DA"/>
    <w:rsid w:val="00653320"/>
    <w:rsid w:val="00653561"/>
    <w:rsid w:val="00653578"/>
    <w:rsid w:val="0065390E"/>
    <w:rsid w:val="00653B73"/>
    <w:rsid w:val="00654375"/>
    <w:rsid w:val="006543C7"/>
    <w:rsid w:val="00655DC2"/>
    <w:rsid w:val="00655F95"/>
    <w:rsid w:val="00656171"/>
    <w:rsid w:val="006567FB"/>
    <w:rsid w:val="006571E7"/>
    <w:rsid w:val="006601C4"/>
    <w:rsid w:val="00660709"/>
    <w:rsid w:val="00660724"/>
    <w:rsid w:val="00661196"/>
    <w:rsid w:val="006611C8"/>
    <w:rsid w:val="006621DD"/>
    <w:rsid w:val="00662C19"/>
    <w:rsid w:val="006635B6"/>
    <w:rsid w:val="00663632"/>
    <w:rsid w:val="00663BFA"/>
    <w:rsid w:val="00664665"/>
    <w:rsid w:val="006649BD"/>
    <w:rsid w:val="0066552F"/>
    <w:rsid w:val="0066738F"/>
    <w:rsid w:val="006675C3"/>
    <w:rsid w:val="006707E3"/>
    <w:rsid w:val="006709B2"/>
    <w:rsid w:val="0067137C"/>
    <w:rsid w:val="00671DED"/>
    <w:rsid w:val="00672002"/>
    <w:rsid w:val="00672348"/>
    <w:rsid w:val="00672660"/>
    <w:rsid w:val="00672B29"/>
    <w:rsid w:val="0067342C"/>
    <w:rsid w:val="0067350B"/>
    <w:rsid w:val="00673BCA"/>
    <w:rsid w:val="00674118"/>
    <w:rsid w:val="00674187"/>
    <w:rsid w:val="00674385"/>
    <w:rsid w:val="00674692"/>
    <w:rsid w:val="00674EB1"/>
    <w:rsid w:val="00674F5B"/>
    <w:rsid w:val="00675144"/>
    <w:rsid w:val="00675153"/>
    <w:rsid w:val="00675715"/>
    <w:rsid w:val="00675AF1"/>
    <w:rsid w:val="00675C2D"/>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523B"/>
    <w:rsid w:val="00685A33"/>
    <w:rsid w:val="00686B83"/>
    <w:rsid w:val="00687099"/>
    <w:rsid w:val="0068718C"/>
    <w:rsid w:val="0068746D"/>
    <w:rsid w:val="00687F6E"/>
    <w:rsid w:val="00690322"/>
    <w:rsid w:val="00690626"/>
    <w:rsid w:val="00690DBD"/>
    <w:rsid w:val="00690E94"/>
    <w:rsid w:val="00691584"/>
    <w:rsid w:val="006917AF"/>
    <w:rsid w:val="00691801"/>
    <w:rsid w:val="00692378"/>
    <w:rsid w:val="00692A04"/>
    <w:rsid w:val="00692F8D"/>
    <w:rsid w:val="00693847"/>
    <w:rsid w:val="0069425F"/>
    <w:rsid w:val="006944BE"/>
    <w:rsid w:val="00694562"/>
    <w:rsid w:val="006948FE"/>
    <w:rsid w:val="00694B05"/>
    <w:rsid w:val="00694DE4"/>
    <w:rsid w:val="00695607"/>
    <w:rsid w:val="00695615"/>
    <w:rsid w:val="006966D1"/>
    <w:rsid w:val="00696D81"/>
    <w:rsid w:val="006970B3"/>
    <w:rsid w:val="006A0339"/>
    <w:rsid w:val="006A0487"/>
    <w:rsid w:val="006A0A68"/>
    <w:rsid w:val="006A0A80"/>
    <w:rsid w:val="006A0DD9"/>
    <w:rsid w:val="006A0F8A"/>
    <w:rsid w:val="006A1411"/>
    <w:rsid w:val="006A1CE1"/>
    <w:rsid w:val="006A272D"/>
    <w:rsid w:val="006A2FE3"/>
    <w:rsid w:val="006A39D0"/>
    <w:rsid w:val="006A3D13"/>
    <w:rsid w:val="006A4E39"/>
    <w:rsid w:val="006A608E"/>
    <w:rsid w:val="006A619C"/>
    <w:rsid w:val="006A6262"/>
    <w:rsid w:val="006A672A"/>
    <w:rsid w:val="006A771A"/>
    <w:rsid w:val="006A7745"/>
    <w:rsid w:val="006A7BF8"/>
    <w:rsid w:val="006A7D7C"/>
    <w:rsid w:val="006B0099"/>
    <w:rsid w:val="006B0F5A"/>
    <w:rsid w:val="006B1192"/>
    <w:rsid w:val="006B13E9"/>
    <w:rsid w:val="006B15BC"/>
    <w:rsid w:val="006B15C7"/>
    <w:rsid w:val="006B19C2"/>
    <w:rsid w:val="006B256B"/>
    <w:rsid w:val="006B312B"/>
    <w:rsid w:val="006B31E2"/>
    <w:rsid w:val="006B33D1"/>
    <w:rsid w:val="006B36CB"/>
    <w:rsid w:val="006B37EF"/>
    <w:rsid w:val="006B3C2C"/>
    <w:rsid w:val="006B3F4D"/>
    <w:rsid w:val="006B44D0"/>
    <w:rsid w:val="006B47A1"/>
    <w:rsid w:val="006B4BAD"/>
    <w:rsid w:val="006B4C95"/>
    <w:rsid w:val="006B53DC"/>
    <w:rsid w:val="006B5981"/>
    <w:rsid w:val="006B5F88"/>
    <w:rsid w:val="006B6DDB"/>
    <w:rsid w:val="006B737C"/>
    <w:rsid w:val="006B7A88"/>
    <w:rsid w:val="006B7B30"/>
    <w:rsid w:val="006B7C8C"/>
    <w:rsid w:val="006B7D36"/>
    <w:rsid w:val="006C054B"/>
    <w:rsid w:val="006C095A"/>
    <w:rsid w:val="006C0B12"/>
    <w:rsid w:val="006C0C4A"/>
    <w:rsid w:val="006C0D06"/>
    <w:rsid w:val="006C0F17"/>
    <w:rsid w:val="006C100F"/>
    <w:rsid w:val="006C1039"/>
    <w:rsid w:val="006C1A4D"/>
    <w:rsid w:val="006C22C0"/>
    <w:rsid w:val="006C280F"/>
    <w:rsid w:val="006C2BB4"/>
    <w:rsid w:val="006C3997"/>
    <w:rsid w:val="006C3BD2"/>
    <w:rsid w:val="006C3D85"/>
    <w:rsid w:val="006C42B9"/>
    <w:rsid w:val="006C45F5"/>
    <w:rsid w:val="006C5C4E"/>
    <w:rsid w:val="006D011B"/>
    <w:rsid w:val="006D0C5F"/>
    <w:rsid w:val="006D0EF7"/>
    <w:rsid w:val="006D1627"/>
    <w:rsid w:val="006D19A8"/>
    <w:rsid w:val="006D1D7B"/>
    <w:rsid w:val="006D20E6"/>
    <w:rsid w:val="006D316C"/>
    <w:rsid w:val="006D3B5C"/>
    <w:rsid w:val="006D44B4"/>
    <w:rsid w:val="006D45BE"/>
    <w:rsid w:val="006D50D1"/>
    <w:rsid w:val="006D54BF"/>
    <w:rsid w:val="006D5988"/>
    <w:rsid w:val="006D5C30"/>
    <w:rsid w:val="006D6662"/>
    <w:rsid w:val="006D6FE9"/>
    <w:rsid w:val="006D7130"/>
    <w:rsid w:val="006D743E"/>
    <w:rsid w:val="006D7B37"/>
    <w:rsid w:val="006E035F"/>
    <w:rsid w:val="006E0A54"/>
    <w:rsid w:val="006E0BF4"/>
    <w:rsid w:val="006E1B62"/>
    <w:rsid w:val="006E216E"/>
    <w:rsid w:val="006E2A00"/>
    <w:rsid w:val="006E3B63"/>
    <w:rsid w:val="006E3CE6"/>
    <w:rsid w:val="006E5DEE"/>
    <w:rsid w:val="006E5FE9"/>
    <w:rsid w:val="006E6AB3"/>
    <w:rsid w:val="006E6D28"/>
    <w:rsid w:val="006E71BF"/>
    <w:rsid w:val="006E7B90"/>
    <w:rsid w:val="006F02FC"/>
    <w:rsid w:val="006F1A96"/>
    <w:rsid w:val="006F1AB1"/>
    <w:rsid w:val="006F1E59"/>
    <w:rsid w:val="006F209C"/>
    <w:rsid w:val="006F2969"/>
    <w:rsid w:val="006F3D7C"/>
    <w:rsid w:val="006F4A83"/>
    <w:rsid w:val="006F4AF4"/>
    <w:rsid w:val="006F4F2C"/>
    <w:rsid w:val="006F61EB"/>
    <w:rsid w:val="006F61FD"/>
    <w:rsid w:val="006F64CB"/>
    <w:rsid w:val="006F6624"/>
    <w:rsid w:val="006F6D38"/>
    <w:rsid w:val="006F713D"/>
    <w:rsid w:val="006F71BE"/>
    <w:rsid w:val="006F7517"/>
    <w:rsid w:val="006F79E9"/>
    <w:rsid w:val="007003D9"/>
    <w:rsid w:val="00700F99"/>
    <w:rsid w:val="00701016"/>
    <w:rsid w:val="007025C0"/>
    <w:rsid w:val="00702DEA"/>
    <w:rsid w:val="00703C12"/>
    <w:rsid w:val="007046B4"/>
    <w:rsid w:val="00705987"/>
    <w:rsid w:val="00705F12"/>
    <w:rsid w:val="007063A5"/>
    <w:rsid w:val="007064A2"/>
    <w:rsid w:val="00706994"/>
    <w:rsid w:val="00707106"/>
    <w:rsid w:val="00707278"/>
    <w:rsid w:val="00707884"/>
    <w:rsid w:val="007112CC"/>
    <w:rsid w:val="00711B0B"/>
    <w:rsid w:val="007138E3"/>
    <w:rsid w:val="007149DA"/>
    <w:rsid w:val="00715516"/>
    <w:rsid w:val="0071561A"/>
    <w:rsid w:val="0071576B"/>
    <w:rsid w:val="00715970"/>
    <w:rsid w:val="007167E2"/>
    <w:rsid w:val="0071710F"/>
    <w:rsid w:val="0071731B"/>
    <w:rsid w:val="00717ADF"/>
    <w:rsid w:val="00717F05"/>
    <w:rsid w:val="007208A9"/>
    <w:rsid w:val="00720BEB"/>
    <w:rsid w:val="00720C9D"/>
    <w:rsid w:val="00720CA2"/>
    <w:rsid w:val="0072118B"/>
    <w:rsid w:val="0072156A"/>
    <w:rsid w:val="00721B42"/>
    <w:rsid w:val="0072233D"/>
    <w:rsid w:val="00722843"/>
    <w:rsid w:val="00723A87"/>
    <w:rsid w:val="0072460B"/>
    <w:rsid w:val="00725E5A"/>
    <w:rsid w:val="0072690E"/>
    <w:rsid w:val="00726C03"/>
    <w:rsid w:val="00727844"/>
    <w:rsid w:val="0072795F"/>
    <w:rsid w:val="00727B75"/>
    <w:rsid w:val="00730802"/>
    <w:rsid w:val="00730B33"/>
    <w:rsid w:val="00731399"/>
    <w:rsid w:val="00731793"/>
    <w:rsid w:val="007317C5"/>
    <w:rsid w:val="007319DF"/>
    <w:rsid w:val="007320B8"/>
    <w:rsid w:val="007321FD"/>
    <w:rsid w:val="007327C6"/>
    <w:rsid w:val="007332D7"/>
    <w:rsid w:val="007332FA"/>
    <w:rsid w:val="00733D6D"/>
    <w:rsid w:val="007346CA"/>
    <w:rsid w:val="007347B8"/>
    <w:rsid w:val="007352C1"/>
    <w:rsid w:val="00736097"/>
    <w:rsid w:val="00737A46"/>
    <w:rsid w:val="007408F6"/>
    <w:rsid w:val="007409F9"/>
    <w:rsid w:val="00740E1A"/>
    <w:rsid w:val="00741702"/>
    <w:rsid w:val="00742363"/>
    <w:rsid w:val="00742D0A"/>
    <w:rsid w:val="00742EC0"/>
    <w:rsid w:val="00743061"/>
    <w:rsid w:val="00743589"/>
    <w:rsid w:val="00743913"/>
    <w:rsid w:val="007439E2"/>
    <w:rsid w:val="00743F46"/>
    <w:rsid w:val="00744859"/>
    <w:rsid w:val="007452B1"/>
    <w:rsid w:val="00745395"/>
    <w:rsid w:val="00745468"/>
    <w:rsid w:val="00746636"/>
    <w:rsid w:val="00746A41"/>
    <w:rsid w:val="00746B34"/>
    <w:rsid w:val="00747365"/>
    <w:rsid w:val="00747D25"/>
    <w:rsid w:val="00750282"/>
    <w:rsid w:val="0075053C"/>
    <w:rsid w:val="007526A1"/>
    <w:rsid w:val="007527DB"/>
    <w:rsid w:val="007530C0"/>
    <w:rsid w:val="007543F7"/>
    <w:rsid w:val="00754518"/>
    <w:rsid w:val="00754877"/>
    <w:rsid w:val="00754B0F"/>
    <w:rsid w:val="00755AAF"/>
    <w:rsid w:val="00755FDF"/>
    <w:rsid w:val="007561BD"/>
    <w:rsid w:val="00756513"/>
    <w:rsid w:val="007578DE"/>
    <w:rsid w:val="00761FF1"/>
    <w:rsid w:val="007636EF"/>
    <w:rsid w:val="00763B3A"/>
    <w:rsid w:val="00763BBB"/>
    <w:rsid w:val="00763FC4"/>
    <w:rsid w:val="00764A2C"/>
    <w:rsid w:val="00764CF6"/>
    <w:rsid w:val="00764E7A"/>
    <w:rsid w:val="00764EA3"/>
    <w:rsid w:val="00765144"/>
    <w:rsid w:val="007666AC"/>
    <w:rsid w:val="0077025E"/>
    <w:rsid w:val="00770984"/>
    <w:rsid w:val="00771976"/>
    <w:rsid w:val="00771D02"/>
    <w:rsid w:val="007721EF"/>
    <w:rsid w:val="00772979"/>
    <w:rsid w:val="00772AC8"/>
    <w:rsid w:val="00772AED"/>
    <w:rsid w:val="0077381F"/>
    <w:rsid w:val="007742EB"/>
    <w:rsid w:val="007745AB"/>
    <w:rsid w:val="00774F10"/>
    <w:rsid w:val="0077555F"/>
    <w:rsid w:val="007761F6"/>
    <w:rsid w:val="007769CA"/>
    <w:rsid w:val="00776B95"/>
    <w:rsid w:val="00776D50"/>
    <w:rsid w:val="00776FAD"/>
    <w:rsid w:val="00776FD5"/>
    <w:rsid w:val="00776FDF"/>
    <w:rsid w:val="00777365"/>
    <w:rsid w:val="00777389"/>
    <w:rsid w:val="00780304"/>
    <w:rsid w:val="007805FE"/>
    <w:rsid w:val="00780DC4"/>
    <w:rsid w:val="007812B0"/>
    <w:rsid w:val="00782631"/>
    <w:rsid w:val="00782844"/>
    <w:rsid w:val="007829E2"/>
    <w:rsid w:val="00783DC5"/>
    <w:rsid w:val="0078420F"/>
    <w:rsid w:val="007847D3"/>
    <w:rsid w:val="007848FD"/>
    <w:rsid w:val="00784F48"/>
    <w:rsid w:val="00785399"/>
    <w:rsid w:val="0078733B"/>
    <w:rsid w:val="00787AA7"/>
    <w:rsid w:val="00787DFC"/>
    <w:rsid w:val="007900AC"/>
    <w:rsid w:val="0079081A"/>
    <w:rsid w:val="00790909"/>
    <w:rsid w:val="00790916"/>
    <w:rsid w:val="00790A12"/>
    <w:rsid w:val="00790DE5"/>
    <w:rsid w:val="00791D8A"/>
    <w:rsid w:val="00792680"/>
    <w:rsid w:val="00792D11"/>
    <w:rsid w:val="00793849"/>
    <w:rsid w:val="00795FE5"/>
    <w:rsid w:val="007966CB"/>
    <w:rsid w:val="00796DBF"/>
    <w:rsid w:val="00796E0C"/>
    <w:rsid w:val="007A0382"/>
    <w:rsid w:val="007A0728"/>
    <w:rsid w:val="007A1351"/>
    <w:rsid w:val="007A1AF3"/>
    <w:rsid w:val="007A1CFB"/>
    <w:rsid w:val="007A281F"/>
    <w:rsid w:val="007A475A"/>
    <w:rsid w:val="007A5379"/>
    <w:rsid w:val="007A54DA"/>
    <w:rsid w:val="007A5A5F"/>
    <w:rsid w:val="007A65D6"/>
    <w:rsid w:val="007A6698"/>
    <w:rsid w:val="007A7B4B"/>
    <w:rsid w:val="007A7F49"/>
    <w:rsid w:val="007B19C2"/>
    <w:rsid w:val="007B1A58"/>
    <w:rsid w:val="007B1BA6"/>
    <w:rsid w:val="007B2003"/>
    <w:rsid w:val="007B23BC"/>
    <w:rsid w:val="007B2623"/>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B6E55"/>
    <w:rsid w:val="007B703A"/>
    <w:rsid w:val="007B7D8E"/>
    <w:rsid w:val="007C00F8"/>
    <w:rsid w:val="007C0477"/>
    <w:rsid w:val="007C04FC"/>
    <w:rsid w:val="007C05C0"/>
    <w:rsid w:val="007C07CA"/>
    <w:rsid w:val="007C12F0"/>
    <w:rsid w:val="007C135C"/>
    <w:rsid w:val="007C2058"/>
    <w:rsid w:val="007C207E"/>
    <w:rsid w:val="007C2299"/>
    <w:rsid w:val="007C354B"/>
    <w:rsid w:val="007C369E"/>
    <w:rsid w:val="007C381A"/>
    <w:rsid w:val="007C3A0A"/>
    <w:rsid w:val="007C3C9E"/>
    <w:rsid w:val="007C3DA8"/>
    <w:rsid w:val="007C483A"/>
    <w:rsid w:val="007C5130"/>
    <w:rsid w:val="007C5421"/>
    <w:rsid w:val="007C5522"/>
    <w:rsid w:val="007C5B0B"/>
    <w:rsid w:val="007C683D"/>
    <w:rsid w:val="007C6929"/>
    <w:rsid w:val="007C6A49"/>
    <w:rsid w:val="007C70DC"/>
    <w:rsid w:val="007C7CD9"/>
    <w:rsid w:val="007D0621"/>
    <w:rsid w:val="007D1443"/>
    <w:rsid w:val="007D147D"/>
    <w:rsid w:val="007D16A5"/>
    <w:rsid w:val="007D19C6"/>
    <w:rsid w:val="007D244D"/>
    <w:rsid w:val="007D27BA"/>
    <w:rsid w:val="007D3A17"/>
    <w:rsid w:val="007D3B90"/>
    <w:rsid w:val="007D5743"/>
    <w:rsid w:val="007D59C6"/>
    <w:rsid w:val="007D66F3"/>
    <w:rsid w:val="007D774B"/>
    <w:rsid w:val="007D7D8D"/>
    <w:rsid w:val="007E0117"/>
    <w:rsid w:val="007E0296"/>
    <w:rsid w:val="007E110E"/>
    <w:rsid w:val="007E1247"/>
    <w:rsid w:val="007E1325"/>
    <w:rsid w:val="007E1413"/>
    <w:rsid w:val="007E148B"/>
    <w:rsid w:val="007E16C8"/>
    <w:rsid w:val="007E1A12"/>
    <w:rsid w:val="007E1AE5"/>
    <w:rsid w:val="007E1DAF"/>
    <w:rsid w:val="007E24C9"/>
    <w:rsid w:val="007E28EB"/>
    <w:rsid w:val="007E2E22"/>
    <w:rsid w:val="007E3528"/>
    <w:rsid w:val="007E3A95"/>
    <w:rsid w:val="007E3D7F"/>
    <w:rsid w:val="007E3EDD"/>
    <w:rsid w:val="007E466B"/>
    <w:rsid w:val="007E5875"/>
    <w:rsid w:val="007E6550"/>
    <w:rsid w:val="007E68DD"/>
    <w:rsid w:val="007E7937"/>
    <w:rsid w:val="007E79D6"/>
    <w:rsid w:val="007E7A54"/>
    <w:rsid w:val="007E7B8F"/>
    <w:rsid w:val="007F05FD"/>
    <w:rsid w:val="007F06BA"/>
    <w:rsid w:val="007F187F"/>
    <w:rsid w:val="007F21E1"/>
    <w:rsid w:val="007F27E9"/>
    <w:rsid w:val="007F4000"/>
    <w:rsid w:val="007F43FC"/>
    <w:rsid w:val="007F495D"/>
    <w:rsid w:val="007F5A71"/>
    <w:rsid w:val="007F67EC"/>
    <w:rsid w:val="007F7523"/>
    <w:rsid w:val="00800326"/>
    <w:rsid w:val="00801971"/>
    <w:rsid w:val="00802DCA"/>
    <w:rsid w:val="008030BC"/>
    <w:rsid w:val="00803DF1"/>
    <w:rsid w:val="00803F0F"/>
    <w:rsid w:val="0080400F"/>
    <w:rsid w:val="0080412C"/>
    <w:rsid w:val="00805C19"/>
    <w:rsid w:val="008062F2"/>
    <w:rsid w:val="00806686"/>
    <w:rsid w:val="00807723"/>
    <w:rsid w:val="0081014C"/>
    <w:rsid w:val="00810216"/>
    <w:rsid w:val="00810461"/>
    <w:rsid w:val="00810632"/>
    <w:rsid w:val="0081063F"/>
    <w:rsid w:val="008107E8"/>
    <w:rsid w:val="00810A9D"/>
    <w:rsid w:val="0081165B"/>
    <w:rsid w:val="0081203F"/>
    <w:rsid w:val="00812597"/>
    <w:rsid w:val="00812DFD"/>
    <w:rsid w:val="00813547"/>
    <w:rsid w:val="00813ED0"/>
    <w:rsid w:val="0081406F"/>
    <w:rsid w:val="008144FD"/>
    <w:rsid w:val="00814B04"/>
    <w:rsid w:val="0081685E"/>
    <w:rsid w:val="00816D76"/>
    <w:rsid w:val="00816F4F"/>
    <w:rsid w:val="00820262"/>
    <w:rsid w:val="00820782"/>
    <w:rsid w:val="00820A7C"/>
    <w:rsid w:val="00821F6D"/>
    <w:rsid w:val="008239F2"/>
    <w:rsid w:val="00825C17"/>
    <w:rsid w:val="008264FF"/>
    <w:rsid w:val="008269F9"/>
    <w:rsid w:val="00826A83"/>
    <w:rsid w:val="00826B87"/>
    <w:rsid w:val="00827118"/>
    <w:rsid w:val="0082740F"/>
    <w:rsid w:val="00827B7A"/>
    <w:rsid w:val="00827EDA"/>
    <w:rsid w:val="00827FC0"/>
    <w:rsid w:val="00830535"/>
    <w:rsid w:val="0083072C"/>
    <w:rsid w:val="00831168"/>
    <w:rsid w:val="008329F4"/>
    <w:rsid w:val="00833813"/>
    <w:rsid w:val="008338F8"/>
    <w:rsid w:val="008356F7"/>
    <w:rsid w:val="008359ED"/>
    <w:rsid w:val="00835D26"/>
    <w:rsid w:val="00837F4E"/>
    <w:rsid w:val="008400AE"/>
    <w:rsid w:val="00840A2C"/>
    <w:rsid w:val="0084251D"/>
    <w:rsid w:val="008426C4"/>
    <w:rsid w:val="00842837"/>
    <w:rsid w:val="00843273"/>
    <w:rsid w:val="00843714"/>
    <w:rsid w:val="00843EE6"/>
    <w:rsid w:val="00843F3F"/>
    <w:rsid w:val="00844251"/>
    <w:rsid w:val="00844B6A"/>
    <w:rsid w:val="00845969"/>
    <w:rsid w:val="008459FC"/>
    <w:rsid w:val="00845E32"/>
    <w:rsid w:val="00846FCE"/>
    <w:rsid w:val="008471F5"/>
    <w:rsid w:val="0084763E"/>
    <w:rsid w:val="00847E56"/>
    <w:rsid w:val="008502DA"/>
    <w:rsid w:val="00850CFB"/>
    <w:rsid w:val="008514F4"/>
    <w:rsid w:val="0085224C"/>
    <w:rsid w:val="0085322F"/>
    <w:rsid w:val="00854307"/>
    <w:rsid w:val="00854645"/>
    <w:rsid w:val="00854B85"/>
    <w:rsid w:val="00854C62"/>
    <w:rsid w:val="00855790"/>
    <w:rsid w:val="00855913"/>
    <w:rsid w:val="008559A7"/>
    <w:rsid w:val="00860118"/>
    <w:rsid w:val="00860272"/>
    <w:rsid w:val="00860D05"/>
    <w:rsid w:val="008611CD"/>
    <w:rsid w:val="00862D87"/>
    <w:rsid w:val="0086330D"/>
    <w:rsid w:val="008649F3"/>
    <w:rsid w:val="00865144"/>
    <w:rsid w:val="00867074"/>
    <w:rsid w:val="00867935"/>
    <w:rsid w:val="0086798E"/>
    <w:rsid w:val="00871117"/>
    <w:rsid w:val="00872D49"/>
    <w:rsid w:val="0087371D"/>
    <w:rsid w:val="00873ADD"/>
    <w:rsid w:val="0087403B"/>
    <w:rsid w:val="008751AC"/>
    <w:rsid w:val="008755DF"/>
    <w:rsid w:val="00875852"/>
    <w:rsid w:val="00876701"/>
    <w:rsid w:val="00876F32"/>
    <w:rsid w:val="0088166B"/>
    <w:rsid w:val="00881BE3"/>
    <w:rsid w:val="008822D5"/>
    <w:rsid w:val="0088309F"/>
    <w:rsid w:val="0088329F"/>
    <w:rsid w:val="00883375"/>
    <w:rsid w:val="00883B2D"/>
    <w:rsid w:val="0088458A"/>
    <w:rsid w:val="00885C1F"/>
    <w:rsid w:val="00887C22"/>
    <w:rsid w:val="0089009A"/>
    <w:rsid w:val="00890DA5"/>
    <w:rsid w:val="008913EE"/>
    <w:rsid w:val="00891487"/>
    <w:rsid w:val="0089193D"/>
    <w:rsid w:val="00891AFD"/>
    <w:rsid w:val="00891B3F"/>
    <w:rsid w:val="008946B4"/>
    <w:rsid w:val="00897287"/>
    <w:rsid w:val="008974A7"/>
    <w:rsid w:val="00897DEC"/>
    <w:rsid w:val="008A0014"/>
    <w:rsid w:val="008A02B3"/>
    <w:rsid w:val="008A0D19"/>
    <w:rsid w:val="008A0F37"/>
    <w:rsid w:val="008A0F42"/>
    <w:rsid w:val="008A1552"/>
    <w:rsid w:val="008A1C69"/>
    <w:rsid w:val="008A232D"/>
    <w:rsid w:val="008A295D"/>
    <w:rsid w:val="008A3CE0"/>
    <w:rsid w:val="008A51F8"/>
    <w:rsid w:val="008A6A99"/>
    <w:rsid w:val="008A6C3D"/>
    <w:rsid w:val="008A71B1"/>
    <w:rsid w:val="008A7A1D"/>
    <w:rsid w:val="008A7F7E"/>
    <w:rsid w:val="008B00D5"/>
    <w:rsid w:val="008B0AFA"/>
    <w:rsid w:val="008B1584"/>
    <w:rsid w:val="008B18DC"/>
    <w:rsid w:val="008B193B"/>
    <w:rsid w:val="008B1E12"/>
    <w:rsid w:val="008B2904"/>
    <w:rsid w:val="008B2B6B"/>
    <w:rsid w:val="008B2DBD"/>
    <w:rsid w:val="008B339F"/>
    <w:rsid w:val="008B34C1"/>
    <w:rsid w:val="008B40E7"/>
    <w:rsid w:val="008B4218"/>
    <w:rsid w:val="008B48D4"/>
    <w:rsid w:val="008B4933"/>
    <w:rsid w:val="008B4E95"/>
    <w:rsid w:val="008B5F42"/>
    <w:rsid w:val="008B6216"/>
    <w:rsid w:val="008B6744"/>
    <w:rsid w:val="008B7018"/>
    <w:rsid w:val="008B7268"/>
    <w:rsid w:val="008B7583"/>
    <w:rsid w:val="008C015C"/>
    <w:rsid w:val="008C048A"/>
    <w:rsid w:val="008C072F"/>
    <w:rsid w:val="008C0B5E"/>
    <w:rsid w:val="008C0E96"/>
    <w:rsid w:val="008C1807"/>
    <w:rsid w:val="008C1847"/>
    <w:rsid w:val="008C3225"/>
    <w:rsid w:val="008C3776"/>
    <w:rsid w:val="008C37C1"/>
    <w:rsid w:val="008C392B"/>
    <w:rsid w:val="008C3CAC"/>
    <w:rsid w:val="008C45B4"/>
    <w:rsid w:val="008C49A2"/>
    <w:rsid w:val="008C4F5C"/>
    <w:rsid w:val="008C5ABF"/>
    <w:rsid w:val="008C5D1B"/>
    <w:rsid w:val="008C637E"/>
    <w:rsid w:val="008C706E"/>
    <w:rsid w:val="008C7F4D"/>
    <w:rsid w:val="008D1E75"/>
    <w:rsid w:val="008D1EC6"/>
    <w:rsid w:val="008D332A"/>
    <w:rsid w:val="008D35A3"/>
    <w:rsid w:val="008D3E78"/>
    <w:rsid w:val="008D43CD"/>
    <w:rsid w:val="008D442C"/>
    <w:rsid w:val="008D55E5"/>
    <w:rsid w:val="008D5AFF"/>
    <w:rsid w:val="008D5B41"/>
    <w:rsid w:val="008D6920"/>
    <w:rsid w:val="008D70CB"/>
    <w:rsid w:val="008D749C"/>
    <w:rsid w:val="008D7709"/>
    <w:rsid w:val="008E074A"/>
    <w:rsid w:val="008E0CCE"/>
    <w:rsid w:val="008E12F8"/>
    <w:rsid w:val="008E21D7"/>
    <w:rsid w:val="008E28F5"/>
    <w:rsid w:val="008E2B7B"/>
    <w:rsid w:val="008E44E0"/>
    <w:rsid w:val="008E489C"/>
    <w:rsid w:val="008E4A70"/>
    <w:rsid w:val="008E4A9C"/>
    <w:rsid w:val="008E51D4"/>
    <w:rsid w:val="008E6552"/>
    <w:rsid w:val="008E6DFC"/>
    <w:rsid w:val="008E72DA"/>
    <w:rsid w:val="008F154F"/>
    <w:rsid w:val="008F18C0"/>
    <w:rsid w:val="008F20A5"/>
    <w:rsid w:val="008F289B"/>
    <w:rsid w:val="008F2FD7"/>
    <w:rsid w:val="008F3170"/>
    <w:rsid w:val="008F34DA"/>
    <w:rsid w:val="008F3B70"/>
    <w:rsid w:val="008F4550"/>
    <w:rsid w:val="008F4683"/>
    <w:rsid w:val="008F4DB9"/>
    <w:rsid w:val="008F51A8"/>
    <w:rsid w:val="008F53A0"/>
    <w:rsid w:val="008F5459"/>
    <w:rsid w:val="008F5A86"/>
    <w:rsid w:val="008F61C3"/>
    <w:rsid w:val="008F737F"/>
    <w:rsid w:val="008F76D0"/>
    <w:rsid w:val="009007B4"/>
    <w:rsid w:val="00900F29"/>
    <w:rsid w:val="0090183C"/>
    <w:rsid w:val="00902BA5"/>
    <w:rsid w:val="00903738"/>
    <w:rsid w:val="009038A5"/>
    <w:rsid w:val="0090446A"/>
    <w:rsid w:val="009048B6"/>
    <w:rsid w:val="009062E0"/>
    <w:rsid w:val="009064A3"/>
    <w:rsid w:val="00906647"/>
    <w:rsid w:val="00906791"/>
    <w:rsid w:val="0090696F"/>
    <w:rsid w:val="00906E66"/>
    <w:rsid w:val="009071C2"/>
    <w:rsid w:val="009076A9"/>
    <w:rsid w:val="00907A93"/>
    <w:rsid w:val="00907D33"/>
    <w:rsid w:val="00907E73"/>
    <w:rsid w:val="009101FE"/>
    <w:rsid w:val="00910BFF"/>
    <w:rsid w:val="00911DC8"/>
    <w:rsid w:val="00912B7D"/>
    <w:rsid w:val="009131A4"/>
    <w:rsid w:val="00913596"/>
    <w:rsid w:val="00913749"/>
    <w:rsid w:val="00913C8F"/>
    <w:rsid w:val="00913CD2"/>
    <w:rsid w:val="00915500"/>
    <w:rsid w:val="00915EA5"/>
    <w:rsid w:val="00917035"/>
    <w:rsid w:val="0091721C"/>
    <w:rsid w:val="0091765E"/>
    <w:rsid w:val="009176AA"/>
    <w:rsid w:val="009207AF"/>
    <w:rsid w:val="0092105F"/>
    <w:rsid w:val="009213C5"/>
    <w:rsid w:val="00921B64"/>
    <w:rsid w:val="00921D17"/>
    <w:rsid w:val="009231BC"/>
    <w:rsid w:val="00923C74"/>
    <w:rsid w:val="009245EF"/>
    <w:rsid w:val="00924C32"/>
    <w:rsid w:val="0092610E"/>
    <w:rsid w:val="00930495"/>
    <w:rsid w:val="00931370"/>
    <w:rsid w:val="00932917"/>
    <w:rsid w:val="00932B91"/>
    <w:rsid w:val="00933055"/>
    <w:rsid w:val="009336CE"/>
    <w:rsid w:val="00934124"/>
    <w:rsid w:val="009341D4"/>
    <w:rsid w:val="009348D6"/>
    <w:rsid w:val="00935E40"/>
    <w:rsid w:val="00935FA2"/>
    <w:rsid w:val="00936250"/>
    <w:rsid w:val="0093654D"/>
    <w:rsid w:val="00937DDC"/>
    <w:rsid w:val="00940E0B"/>
    <w:rsid w:val="00940F99"/>
    <w:rsid w:val="009410D8"/>
    <w:rsid w:val="0094167A"/>
    <w:rsid w:val="00941F03"/>
    <w:rsid w:val="009423F0"/>
    <w:rsid w:val="009427EC"/>
    <w:rsid w:val="00942833"/>
    <w:rsid w:val="0094285C"/>
    <w:rsid w:val="00943658"/>
    <w:rsid w:val="00943712"/>
    <w:rsid w:val="00943F7B"/>
    <w:rsid w:val="00944D6E"/>
    <w:rsid w:val="00945B8E"/>
    <w:rsid w:val="00946274"/>
    <w:rsid w:val="009465CB"/>
    <w:rsid w:val="009466A1"/>
    <w:rsid w:val="009470F7"/>
    <w:rsid w:val="00947570"/>
    <w:rsid w:val="009501FB"/>
    <w:rsid w:val="00950CCB"/>
    <w:rsid w:val="009511D6"/>
    <w:rsid w:val="009521CB"/>
    <w:rsid w:val="00952AAE"/>
    <w:rsid w:val="009531A4"/>
    <w:rsid w:val="009531F0"/>
    <w:rsid w:val="00953570"/>
    <w:rsid w:val="00954226"/>
    <w:rsid w:val="00955290"/>
    <w:rsid w:val="009565A4"/>
    <w:rsid w:val="00957B8C"/>
    <w:rsid w:val="00957FE3"/>
    <w:rsid w:val="00960FEF"/>
    <w:rsid w:val="00961DA2"/>
    <w:rsid w:val="00961E5D"/>
    <w:rsid w:val="0096247C"/>
    <w:rsid w:val="00962534"/>
    <w:rsid w:val="00962DF9"/>
    <w:rsid w:val="0096368A"/>
    <w:rsid w:val="00963F20"/>
    <w:rsid w:val="00964A9C"/>
    <w:rsid w:val="00964B8C"/>
    <w:rsid w:val="009653EA"/>
    <w:rsid w:val="009656F7"/>
    <w:rsid w:val="00965C12"/>
    <w:rsid w:val="00965DAF"/>
    <w:rsid w:val="00966C5F"/>
    <w:rsid w:val="00970094"/>
    <w:rsid w:val="00970C3B"/>
    <w:rsid w:val="00970C9D"/>
    <w:rsid w:val="009715D3"/>
    <w:rsid w:val="009726D4"/>
    <w:rsid w:val="00972ED8"/>
    <w:rsid w:val="009736B2"/>
    <w:rsid w:val="00975118"/>
    <w:rsid w:val="009759B0"/>
    <w:rsid w:val="00975A98"/>
    <w:rsid w:val="00975CD9"/>
    <w:rsid w:val="00975DB7"/>
    <w:rsid w:val="009770C1"/>
    <w:rsid w:val="0097772F"/>
    <w:rsid w:val="00977856"/>
    <w:rsid w:val="00977F1F"/>
    <w:rsid w:val="00981DDE"/>
    <w:rsid w:val="009822BA"/>
    <w:rsid w:val="0098299C"/>
    <w:rsid w:val="00982E3D"/>
    <w:rsid w:val="0098360B"/>
    <w:rsid w:val="0098491E"/>
    <w:rsid w:val="00984F54"/>
    <w:rsid w:val="0098536F"/>
    <w:rsid w:val="0098543C"/>
    <w:rsid w:val="00985613"/>
    <w:rsid w:val="00985962"/>
    <w:rsid w:val="00985CA6"/>
    <w:rsid w:val="00985F85"/>
    <w:rsid w:val="009876B8"/>
    <w:rsid w:val="0099084D"/>
    <w:rsid w:val="0099115F"/>
    <w:rsid w:val="0099150C"/>
    <w:rsid w:val="00992898"/>
    <w:rsid w:val="00992BC2"/>
    <w:rsid w:val="00992EBB"/>
    <w:rsid w:val="00992F8C"/>
    <w:rsid w:val="009933CD"/>
    <w:rsid w:val="009939D2"/>
    <w:rsid w:val="00994012"/>
    <w:rsid w:val="00994847"/>
    <w:rsid w:val="00994C60"/>
    <w:rsid w:val="009950BB"/>
    <w:rsid w:val="00995415"/>
    <w:rsid w:val="00995FEB"/>
    <w:rsid w:val="0099674C"/>
    <w:rsid w:val="009972EC"/>
    <w:rsid w:val="009A0411"/>
    <w:rsid w:val="009A38D8"/>
    <w:rsid w:val="009A4F7F"/>
    <w:rsid w:val="009A59A0"/>
    <w:rsid w:val="009A6758"/>
    <w:rsid w:val="009A6BC9"/>
    <w:rsid w:val="009A6EC7"/>
    <w:rsid w:val="009A712E"/>
    <w:rsid w:val="009A78A8"/>
    <w:rsid w:val="009A7B32"/>
    <w:rsid w:val="009B1B00"/>
    <w:rsid w:val="009B1BD3"/>
    <w:rsid w:val="009B1EDF"/>
    <w:rsid w:val="009B2204"/>
    <w:rsid w:val="009B2378"/>
    <w:rsid w:val="009B2A2D"/>
    <w:rsid w:val="009B2A86"/>
    <w:rsid w:val="009B3147"/>
    <w:rsid w:val="009B3EFC"/>
    <w:rsid w:val="009B4741"/>
    <w:rsid w:val="009B4867"/>
    <w:rsid w:val="009B49F6"/>
    <w:rsid w:val="009B4AF0"/>
    <w:rsid w:val="009B751A"/>
    <w:rsid w:val="009B75A0"/>
    <w:rsid w:val="009B7849"/>
    <w:rsid w:val="009C024D"/>
    <w:rsid w:val="009C0747"/>
    <w:rsid w:val="009C085D"/>
    <w:rsid w:val="009C08F4"/>
    <w:rsid w:val="009C1BAB"/>
    <w:rsid w:val="009C3198"/>
    <w:rsid w:val="009C3F97"/>
    <w:rsid w:val="009C47FC"/>
    <w:rsid w:val="009C4823"/>
    <w:rsid w:val="009C53E4"/>
    <w:rsid w:val="009C5C86"/>
    <w:rsid w:val="009C5D8F"/>
    <w:rsid w:val="009C7E10"/>
    <w:rsid w:val="009D07CB"/>
    <w:rsid w:val="009D0E03"/>
    <w:rsid w:val="009D2576"/>
    <w:rsid w:val="009D270C"/>
    <w:rsid w:val="009D28DB"/>
    <w:rsid w:val="009D2F1F"/>
    <w:rsid w:val="009D303B"/>
    <w:rsid w:val="009D30B8"/>
    <w:rsid w:val="009D37B4"/>
    <w:rsid w:val="009D4572"/>
    <w:rsid w:val="009D4764"/>
    <w:rsid w:val="009D4D0F"/>
    <w:rsid w:val="009D57AF"/>
    <w:rsid w:val="009D60E8"/>
    <w:rsid w:val="009D6560"/>
    <w:rsid w:val="009D79B9"/>
    <w:rsid w:val="009D7E0C"/>
    <w:rsid w:val="009E074E"/>
    <w:rsid w:val="009E0986"/>
    <w:rsid w:val="009E0A4F"/>
    <w:rsid w:val="009E105D"/>
    <w:rsid w:val="009E26D9"/>
    <w:rsid w:val="009E28C5"/>
    <w:rsid w:val="009E28CA"/>
    <w:rsid w:val="009E33ED"/>
    <w:rsid w:val="009E372C"/>
    <w:rsid w:val="009E3850"/>
    <w:rsid w:val="009E3A29"/>
    <w:rsid w:val="009E3A4C"/>
    <w:rsid w:val="009E3CEB"/>
    <w:rsid w:val="009E49DA"/>
    <w:rsid w:val="009E5061"/>
    <w:rsid w:val="009E54E5"/>
    <w:rsid w:val="009E5635"/>
    <w:rsid w:val="009E6626"/>
    <w:rsid w:val="009E6705"/>
    <w:rsid w:val="009E68D3"/>
    <w:rsid w:val="009E6A9A"/>
    <w:rsid w:val="009E75C1"/>
    <w:rsid w:val="009E7975"/>
    <w:rsid w:val="009E7F11"/>
    <w:rsid w:val="009F00AC"/>
    <w:rsid w:val="009F015E"/>
    <w:rsid w:val="009F02D2"/>
    <w:rsid w:val="009F0688"/>
    <w:rsid w:val="009F0A0A"/>
    <w:rsid w:val="009F17C0"/>
    <w:rsid w:val="009F1B4A"/>
    <w:rsid w:val="009F1CDB"/>
    <w:rsid w:val="009F2345"/>
    <w:rsid w:val="009F2374"/>
    <w:rsid w:val="009F258E"/>
    <w:rsid w:val="009F2CE9"/>
    <w:rsid w:val="009F31A4"/>
    <w:rsid w:val="009F386A"/>
    <w:rsid w:val="009F3A9E"/>
    <w:rsid w:val="009F5063"/>
    <w:rsid w:val="009F56FF"/>
    <w:rsid w:val="009F5817"/>
    <w:rsid w:val="009F6B73"/>
    <w:rsid w:val="009F7983"/>
    <w:rsid w:val="009F7AE5"/>
    <w:rsid w:val="00A007D2"/>
    <w:rsid w:val="00A00924"/>
    <w:rsid w:val="00A01080"/>
    <w:rsid w:val="00A01715"/>
    <w:rsid w:val="00A01E1E"/>
    <w:rsid w:val="00A02249"/>
    <w:rsid w:val="00A026C8"/>
    <w:rsid w:val="00A0369B"/>
    <w:rsid w:val="00A046BB"/>
    <w:rsid w:val="00A05742"/>
    <w:rsid w:val="00A06074"/>
    <w:rsid w:val="00A06513"/>
    <w:rsid w:val="00A06815"/>
    <w:rsid w:val="00A06828"/>
    <w:rsid w:val="00A06A4D"/>
    <w:rsid w:val="00A074A1"/>
    <w:rsid w:val="00A075A3"/>
    <w:rsid w:val="00A07C4B"/>
    <w:rsid w:val="00A101FF"/>
    <w:rsid w:val="00A10378"/>
    <w:rsid w:val="00A10B52"/>
    <w:rsid w:val="00A1157E"/>
    <w:rsid w:val="00A11712"/>
    <w:rsid w:val="00A128DA"/>
    <w:rsid w:val="00A12B1C"/>
    <w:rsid w:val="00A13507"/>
    <w:rsid w:val="00A14418"/>
    <w:rsid w:val="00A14D59"/>
    <w:rsid w:val="00A150B3"/>
    <w:rsid w:val="00A1551F"/>
    <w:rsid w:val="00A160F0"/>
    <w:rsid w:val="00A16CB1"/>
    <w:rsid w:val="00A1722D"/>
    <w:rsid w:val="00A17691"/>
    <w:rsid w:val="00A178B7"/>
    <w:rsid w:val="00A17EAD"/>
    <w:rsid w:val="00A17F09"/>
    <w:rsid w:val="00A2098E"/>
    <w:rsid w:val="00A20AB5"/>
    <w:rsid w:val="00A20B92"/>
    <w:rsid w:val="00A22544"/>
    <w:rsid w:val="00A226AD"/>
    <w:rsid w:val="00A22855"/>
    <w:rsid w:val="00A243F8"/>
    <w:rsid w:val="00A2548E"/>
    <w:rsid w:val="00A25C63"/>
    <w:rsid w:val="00A25D63"/>
    <w:rsid w:val="00A26035"/>
    <w:rsid w:val="00A26409"/>
    <w:rsid w:val="00A26A55"/>
    <w:rsid w:val="00A26AB6"/>
    <w:rsid w:val="00A26F73"/>
    <w:rsid w:val="00A27A71"/>
    <w:rsid w:val="00A31376"/>
    <w:rsid w:val="00A3138B"/>
    <w:rsid w:val="00A3161E"/>
    <w:rsid w:val="00A31649"/>
    <w:rsid w:val="00A329F8"/>
    <w:rsid w:val="00A32E0C"/>
    <w:rsid w:val="00A33608"/>
    <w:rsid w:val="00A33757"/>
    <w:rsid w:val="00A34605"/>
    <w:rsid w:val="00A35984"/>
    <w:rsid w:val="00A36351"/>
    <w:rsid w:val="00A3675B"/>
    <w:rsid w:val="00A36CFE"/>
    <w:rsid w:val="00A37833"/>
    <w:rsid w:val="00A409CB"/>
    <w:rsid w:val="00A4161C"/>
    <w:rsid w:val="00A41849"/>
    <w:rsid w:val="00A4245B"/>
    <w:rsid w:val="00A42754"/>
    <w:rsid w:val="00A42894"/>
    <w:rsid w:val="00A42A0D"/>
    <w:rsid w:val="00A432D8"/>
    <w:rsid w:val="00A4386F"/>
    <w:rsid w:val="00A44726"/>
    <w:rsid w:val="00A454D4"/>
    <w:rsid w:val="00A455C6"/>
    <w:rsid w:val="00A4591E"/>
    <w:rsid w:val="00A45CA7"/>
    <w:rsid w:val="00A46B51"/>
    <w:rsid w:val="00A46D3C"/>
    <w:rsid w:val="00A504AE"/>
    <w:rsid w:val="00A50946"/>
    <w:rsid w:val="00A50E34"/>
    <w:rsid w:val="00A50EF9"/>
    <w:rsid w:val="00A5106C"/>
    <w:rsid w:val="00A516F5"/>
    <w:rsid w:val="00A52255"/>
    <w:rsid w:val="00A529DB"/>
    <w:rsid w:val="00A52FD6"/>
    <w:rsid w:val="00A5378E"/>
    <w:rsid w:val="00A53957"/>
    <w:rsid w:val="00A53A90"/>
    <w:rsid w:val="00A53C9C"/>
    <w:rsid w:val="00A5477A"/>
    <w:rsid w:val="00A54D94"/>
    <w:rsid w:val="00A54EEF"/>
    <w:rsid w:val="00A55A86"/>
    <w:rsid w:val="00A5706D"/>
    <w:rsid w:val="00A5749E"/>
    <w:rsid w:val="00A6034B"/>
    <w:rsid w:val="00A6043D"/>
    <w:rsid w:val="00A615E0"/>
    <w:rsid w:val="00A617D2"/>
    <w:rsid w:val="00A62C75"/>
    <w:rsid w:val="00A63ABE"/>
    <w:rsid w:val="00A643AE"/>
    <w:rsid w:val="00A6627F"/>
    <w:rsid w:val="00A66B20"/>
    <w:rsid w:val="00A66B6E"/>
    <w:rsid w:val="00A67C79"/>
    <w:rsid w:val="00A67FE3"/>
    <w:rsid w:val="00A708B0"/>
    <w:rsid w:val="00A70F9E"/>
    <w:rsid w:val="00A72705"/>
    <w:rsid w:val="00A73A88"/>
    <w:rsid w:val="00A73E76"/>
    <w:rsid w:val="00A74094"/>
    <w:rsid w:val="00A74F1B"/>
    <w:rsid w:val="00A753FF"/>
    <w:rsid w:val="00A75C41"/>
    <w:rsid w:val="00A767B0"/>
    <w:rsid w:val="00A76ABF"/>
    <w:rsid w:val="00A779F7"/>
    <w:rsid w:val="00A80152"/>
    <w:rsid w:val="00A80A36"/>
    <w:rsid w:val="00A80C64"/>
    <w:rsid w:val="00A80D73"/>
    <w:rsid w:val="00A81749"/>
    <w:rsid w:val="00A82DF2"/>
    <w:rsid w:val="00A82E12"/>
    <w:rsid w:val="00A8322E"/>
    <w:rsid w:val="00A83ACF"/>
    <w:rsid w:val="00A83CD7"/>
    <w:rsid w:val="00A83D40"/>
    <w:rsid w:val="00A83EFA"/>
    <w:rsid w:val="00A84335"/>
    <w:rsid w:val="00A853CA"/>
    <w:rsid w:val="00A8556F"/>
    <w:rsid w:val="00A857DD"/>
    <w:rsid w:val="00A858FA"/>
    <w:rsid w:val="00A8662B"/>
    <w:rsid w:val="00A86CE4"/>
    <w:rsid w:val="00A86D77"/>
    <w:rsid w:val="00A86EC5"/>
    <w:rsid w:val="00A87B56"/>
    <w:rsid w:val="00A9091C"/>
    <w:rsid w:val="00A91557"/>
    <w:rsid w:val="00A92267"/>
    <w:rsid w:val="00A9282E"/>
    <w:rsid w:val="00A9296B"/>
    <w:rsid w:val="00A92AA3"/>
    <w:rsid w:val="00A92CBD"/>
    <w:rsid w:val="00A936C6"/>
    <w:rsid w:val="00A938FB"/>
    <w:rsid w:val="00A93EB8"/>
    <w:rsid w:val="00A9402C"/>
    <w:rsid w:val="00A9488D"/>
    <w:rsid w:val="00A94930"/>
    <w:rsid w:val="00A94FBA"/>
    <w:rsid w:val="00A95278"/>
    <w:rsid w:val="00A956F6"/>
    <w:rsid w:val="00A959F7"/>
    <w:rsid w:val="00A95F82"/>
    <w:rsid w:val="00A96D99"/>
    <w:rsid w:val="00A97CC7"/>
    <w:rsid w:val="00AA03BC"/>
    <w:rsid w:val="00AA0856"/>
    <w:rsid w:val="00AA09EF"/>
    <w:rsid w:val="00AA1773"/>
    <w:rsid w:val="00AA1A01"/>
    <w:rsid w:val="00AA1D76"/>
    <w:rsid w:val="00AA22A7"/>
    <w:rsid w:val="00AA2DDB"/>
    <w:rsid w:val="00AA30B6"/>
    <w:rsid w:val="00AA49F3"/>
    <w:rsid w:val="00AA51EC"/>
    <w:rsid w:val="00AA52AE"/>
    <w:rsid w:val="00AA53A0"/>
    <w:rsid w:val="00AA5467"/>
    <w:rsid w:val="00AA54B6"/>
    <w:rsid w:val="00AA571B"/>
    <w:rsid w:val="00AA5981"/>
    <w:rsid w:val="00AA6C47"/>
    <w:rsid w:val="00AA7536"/>
    <w:rsid w:val="00AA75B8"/>
    <w:rsid w:val="00AA7654"/>
    <w:rsid w:val="00AA7770"/>
    <w:rsid w:val="00AA7AE0"/>
    <w:rsid w:val="00AB11CC"/>
    <w:rsid w:val="00AB16E1"/>
    <w:rsid w:val="00AB182E"/>
    <w:rsid w:val="00AB1C44"/>
    <w:rsid w:val="00AB24B0"/>
    <w:rsid w:val="00AB2A36"/>
    <w:rsid w:val="00AB3085"/>
    <w:rsid w:val="00AB3305"/>
    <w:rsid w:val="00AB40F7"/>
    <w:rsid w:val="00AB46B4"/>
    <w:rsid w:val="00AB4C44"/>
    <w:rsid w:val="00AB55A4"/>
    <w:rsid w:val="00AB569A"/>
    <w:rsid w:val="00AB5D16"/>
    <w:rsid w:val="00AB5E4A"/>
    <w:rsid w:val="00AB6116"/>
    <w:rsid w:val="00AB67A5"/>
    <w:rsid w:val="00AB6A41"/>
    <w:rsid w:val="00AB6CBC"/>
    <w:rsid w:val="00AB6DF2"/>
    <w:rsid w:val="00AB767A"/>
    <w:rsid w:val="00AC04D8"/>
    <w:rsid w:val="00AC0B84"/>
    <w:rsid w:val="00AC11A9"/>
    <w:rsid w:val="00AC1BD2"/>
    <w:rsid w:val="00AC1DC6"/>
    <w:rsid w:val="00AC1E50"/>
    <w:rsid w:val="00AC2363"/>
    <w:rsid w:val="00AC238C"/>
    <w:rsid w:val="00AC27CF"/>
    <w:rsid w:val="00AC294F"/>
    <w:rsid w:val="00AC3054"/>
    <w:rsid w:val="00AC3432"/>
    <w:rsid w:val="00AC4E53"/>
    <w:rsid w:val="00AC5A86"/>
    <w:rsid w:val="00AC645D"/>
    <w:rsid w:val="00AC6A6B"/>
    <w:rsid w:val="00AC7072"/>
    <w:rsid w:val="00AC76C3"/>
    <w:rsid w:val="00AC77F3"/>
    <w:rsid w:val="00AC7B40"/>
    <w:rsid w:val="00AD013A"/>
    <w:rsid w:val="00AD02BB"/>
    <w:rsid w:val="00AD1447"/>
    <w:rsid w:val="00AD3ADA"/>
    <w:rsid w:val="00AD3B28"/>
    <w:rsid w:val="00AD43EE"/>
    <w:rsid w:val="00AD48C1"/>
    <w:rsid w:val="00AD4AEA"/>
    <w:rsid w:val="00AD4F53"/>
    <w:rsid w:val="00AD5324"/>
    <w:rsid w:val="00AD6C57"/>
    <w:rsid w:val="00AD77F1"/>
    <w:rsid w:val="00AD7D15"/>
    <w:rsid w:val="00AE0042"/>
    <w:rsid w:val="00AE03FE"/>
    <w:rsid w:val="00AE04BC"/>
    <w:rsid w:val="00AE05C3"/>
    <w:rsid w:val="00AE1FE4"/>
    <w:rsid w:val="00AE253E"/>
    <w:rsid w:val="00AE2781"/>
    <w:rsid w:val="00AE2A2A"/>
    <w:rsid w:val="00AE339E"/>
    <w:rsid w:val="00AE4039"/>
    <w:rsid w:val="00AE44E1"/>
    <w:rsid w:val="00AE4CB2"/>
    <w:rsid w:val="00AE4DE2"/>
    <w:rsid w:val="00AE597D"/>
    <w:rsid w:val="00AE5E91"/>
    <w:rsid w:val="00AE663C"/>
    <w:rsid w:val="00AE68C6"/>
    <w:rsid w:val="00AF1CAD"/>
    <w:rsid w:val="00AF1DF4"/>
    <w:rsid w:val="00AF2A7A"/>
    <w:rsid w:val="00AF2FA5"/>
    <w:rsid w:val="00AF30A5"/>
    <w:rsid w:val="00AF3EA2"/>
    <w:rsid w:val="00AF4399"/>
    <w:rsid w:val="00AF46AF"/>
    <w:rsid w:val="00AF4B23"/>
    <w:rsid w:val="00AF63BE"/>
    <w:rsid w:val="00AF6D08"/>
    <w:rsid w:val="00AF764A"/>
    <w:rsid w:val="00AF79C5"/>
    <w:rsid w:val="00AF7CC7"/>
    <w:rsid w:val="00B00212"/>
    <w:rsid w:val="00B007B0"/>
    <w:rsid w:val="00B01A41"/>
    <w:rsid w:val="00B01FFE"/>
    <w:rsid w:val="00B020AF"/>
    <w:rsid w:val="00B022FC"/>
    <w:rsid w:val="00B0247D"/>
    <w:rsid w:val="00B02F15"/>
    <w:rsid w:val="00B03201"/>
    <w:rsid w:val="00B04F20"/>
    <w:rsid w:val="00B05034"/>
    <w:rsid w:val="00B05213"/>
    <w:rsid w:val="00B05377"/>
    <w:rsid w:val="00B05711"/>
    <w:rsid w:val="00B0646A"/>
    <w:rsid w:val="00B064F7"/>
    <w:rsid w:val="00B0726A"/>
    <w:rsid w:val="00B07552"/>
    <w:rsid w:val="00B07AB7"/>
    <w:rsid w:val="00B07C1A"/>
    <w:rsid w:val="00B10063"/>
    <w:rsid w:val="00B10CD6"/>
    <w:rsid w:val="00B113DD"/>
    <w:rsid w:val="00B11875"/>
    <w:rsid w:val="00B11F75"/>
    <w:rsid w:val="00B12196"/>
    <w:rsid w:val="00B12436"/>
    <w:rsid w:val="00B1275D"/>
    <w:rsid w:val="00B12D78"/>
    <w:rsid w:val="00B12E60"/>
    <w:rsid w:val="00B133E9"/>
    <w:rsid w:val="00B13BF5"/>
    <w:rsid w:val="00B13D90"/>
    <w:rsid w:val="00B1412A"/>
    <w:rsid w:val="00B141AD"/>
    <w:rsid w:val="00B1449C"/>
    <w:rsid w:val="00B1471A"/>
    <w:rsid w:val="00B14855"/>
    <w:rsid w:val="00B1521D"/>
    <w:rsid w:val="00B1619F"/>
    <w:rsid w:val="00B166A4"/>
    <w:rsid w:val="00B16A8C"/>
    <w:rsid w:val="00B16B1E"/>
    <w:rsid w:val="00B16F65"/>
    <w:rsid w:val="00B17E61"/>
    <w:rsid w:val="00B21368"/>
    <w:rsid w:val="00B21F5C"/>
    <w:rsid w:val="00B23451"/>
    <w:rsid w:val="00B236F2"/>
    <w:rsid w:val="00B23F02"/>
    <w:rsid w:val="00B24187"/>
    <w:rsid w:val="00B24825"/>
    <w:rsid w:val="00B2486D"/>
    <w:rsid w:val="00B258F9"/>
    <w:rsid w:val="00B25A8D"/>
    <w:rsid w:val="00B25AB0"/>
    <w:rsid w:val="00B25BEF"/>
    <w:rsid w:val="00B26AA1"/>
    <w:rsid w:val="00B26FF3"/>
    <w:rsid w:val="00B273AD"/>
    <w:rsid w:val="00B27BAF"/>
    <w:rsid w:val="00B27C9E"/>
    <w:rsid w:val="00B30017"/>
    <w:rsid w:val="00B303B8"/>
    <w:rsid w:val="00B307AF"/>
    <w:rsid w:val="00B3224A"/>
    <w:rsid w:val="00B32959"/>
    <w:rsid w:val="00B32B1A"/>
    <w:rsid w:val="00B3388A"/>
    <w:rsid w:val="00B33A3D"/>
    <w:rsid w:val="00B34845"/>
    <w:rsid w:val="00B3495B"/>
    <w:rsid w:val="00B350F7"/>
    <w:rsid w:val="00B351B6"/>
    <w:rsid w:val="00B35494"/>
    <w:rsid w:val="00B35B6B"/>
    <w:rsid w:val="00B36247"/>
    <w:rsid w:val="00B36B71"/>
    <w:rsid w:val="00B372F1"/>
    <w:rsid w:val="00B376C0"/>
    <w:rsid w:val="00B37E8F"/>
    <w:rsid w:val="00B401F3"/>
    <w:rsid w:val="00B407D3"/>
    <w:rsid w:val="00B4177A"/>
    <w:rsid w:val="00B41EE1"/>
    <w:rsid w:val="00B4257F"/>
    <w:rsid w:val="00B42ABC"/>
    <w:rsid w:val="00B42AF4"/>
    <w:rsid w:val="00B45D36"/>
    <w:rsid w:val="00B46084"/>
    <w:rsid w:val="00B46497"/>
    <w:rsid w:val="00B466A0"/>
    <w:rsid w:val="00B46B5D"/>
    <w:rsid w:val="00B471AA"/>
    <w:rsid w:val="00B474E4"/>
    <w:rsid w:val="00B479EB"/>
    <w:rsid w:val="00B47DFA"/>
    <w:rsid w:val="00B504AA"/>
    <w:rsid w:val="00B50FFF"/>
    <w:rsid w:val="00B511B0"/>
    <w:rsid w:val="00B5177D"/>
    <w:rsid w:val="00B519DE"/>
    <w:rsid w:val="00B51DA8"/>
    <w:rsid w:val="00B5273C"/>
    <w:rsid w:val="00B549A6"/>
    <w:rsid w:val="00B55720"/>
    <w:rsid w:val="00B55E70"/>
    <w:rsid w:val="00B6040B"/>
    <w:rsid w:val="00B60460"/>
    <w:rsid w:val="00B61815"/>
    <w:rsid w:val="00B61D29"/>
    <w:rsid w:val="00B62500"/>
    <w:rsid w:val="00B62A00"/>
    <w:rsid w:val="00B639DE"/>
    <w:rsid w:val="00B64B3F"/>
    <w:rsid w:val="00B652B3"/>
    <w:rsid w:val="00B65417"/>
    <w:rsid w:val="00B6571D"/>
    <w:rsid w:val="00B65B2B"/>
    <w:rsid w:val="00B65FE4"/>
    <w:rsid w:val="00B66D7A"/>
    <w:rsid w:val="00B675A1"/>
    <w:rsid w:val="00B67A6B"/>
    <w:rsid w:val="00B67D6B"/>
    <w:rsid w:val="00B67DA3"/>
    <w:rsid w:val="00B7073D"/>
    <w:rsid w:val="00B70741"/>
    <w:rsid w:val="00B708DD"/>
    <w:rsid w:val="00B708E8"/>
    <w:rsid w:val="00B71183"/>
    <w:rsid w:val="00B724DA"/>
    <w:rsid w:val="00B728C2"/>
    <w:rsid w:val="00B72B94"/>
    <w:rsid w:val="00B7388B"/>
    <w:rsid w:val="00B73D6E"/>
    <w:rsid w:val="00B73EF4"/>
    <w:rsid w:val="00B740A7"/>
    <w:rsid w:val="00B74DAA"/>
    <w:rsid w:val="00B75986"/>
    <w:rsid w:val="00B75CAF"/>
    <w:rsid w:val="00B762D6"/>
    <w:rsid w:val="00B767A8"/>
    <w:rsid w:val="00B7742D"/>
    <w:rsid w:val="00B774C7"/>
    <w:rsid w:val="00B77F1B"/>
    <w:rsid w:val="00B804CB"/>
    <w:rsid w:val="00B81126"/>
    <w:rsid w:val="00B81280"/>
    <w:rsid w:val="00B81521"/>
    <w:rsid w:val="00B8189E"/>
    <w:rsid w:val="00B81B31"/>
    <w:rsid w:val="00B827D3"/>
    <w:rsid w:val="00B83190"/>
    <w:rsid w:val="00B8390B"/>
    <w:rsid w:val="00B83B59"/>
    <w:rsid w:val="00B83E9D"/>
    <w:rsid w:val="00B84791"/>
    <w:rsid w:val="00B84C65"/>
    <w:rsid w:val="00B856C2"/>
    <w:rsid w:val="00B85DCC"/>
    <w:rsid w:val="00B8648C"/>
    <w:rsid w:val="00B86741"/>
    <w:rsid w:val="00B869E5"/>
    <w:rsid w:val="00B86FE1"/>
    <w:rsid w:val="00B87FBC"/>
    <w:rsid w:val="00B91537"/>
    <w:rsid w:val="00B91932"/>
    <w:rsid w:val="00B922E0"/>
    <w:rsid w:val="00B92489"/>
    <w:rsid w:val="00B92FC7"/>
    <w:rsid w:val="00B93611"/>
    <w:rsid w:val="00B9478E"/>
    <w:rsid w:val="00B95A47"/>
    <w:rsid w:val="00B96B53"/>
    <w:rsid w:val="00B96C33"/>
    <w:rsid w:val="00B9722E"/>
    <w:rsid w:val="00BA1144"/>
    <w:rsid w:val="00BA1933"/>
    <w:rsid w:val="00BA25F4"/>
    <w:rsid w:val="00BA2947"/>
    <w:rsid w:val="00BA3020"/>
    <w:rsid w:val="00BA313E"/>
    <w:rsid w:val="00BA3649"/>
    <w:rsid w:val="00BA3F13"/>
    <w:rsid w:val="00BA46B9"/>
    <w:rsid w:val="00BA4AB6"/>
    <w:rsid w:val="00BA597B"/>
    <w:rsid w:val="00BA660F"/>
    <w:rsid w:val="00BA68D5"/>
    <w:rsid w:val="00BA6E3B"/>
    <w:rsid w:val="00BA70D1"/>
    <w:rsid w:val="00BA724E"/>
    <w:rsid w:val="00BA7280"/>
    <w:rsid w:val="00BA7446"/>
    <w:rsid w:val="00BA74E8"/>
    <w:rsid w:val="00BB2A55"/>
    <w:rsid w:val="00BB3234"/>
    <w:rsid w:val="00BB3899"/>
    <w:rsid w:val="00BB38CD"/>
    <w:rsid w:val="00BB3B54"/>
    <w:rsid w:val="00BB3F5E"/>
    <w:rsid w:val="00BB50AC"/>
    <w:rsid w:val="00BB5495"/>
    <w:rsid w:val="00BB5627"/>
    <w:rsid w:val="00BB5A5C"/>
    <w:rsid w:val="00BB5C2D"/>
    <w:rsid w:val="00BB5C88"/>
    <w:rsid w:val="00BB5D77"/>
    <w:rsid w:val="00BB6510"/>
    <w:rsid w:val="00BB663F"/>
    <w:rsid w:val="00BB66A9"/>
    <w:rsid w:val="00BB691C"/>
    <w:rsid w:val="00BB72DF"/>
    <w:rsid w:val="00BC0199"/>
    <w:rsid w:val="00BC0240"/>
    <w:rsid w:val="00BC032B"/>
    <w:rsid w:val="00BC06F7"/>
    <w:rsid w:val="00BC12B8"/>
    <w:rsid w:val="00BC1FA0"/>
    <w:rsid w:val="00BC2964"/>
    <w:rsid w:val="00BC3366"/>
    <w:rsid w:val="00BC38DD"/>
    <w:rsid w:val="00BC4384"/>
    <w:rsid w:val="00BC46A8"/>
    <w:rsid w:val="00BC506F"/>
    <w:rsid w:val="00BC56B4"/>
    <w:rsid w:val="00BC5989"/>
    <w:rsid w:val="00BC5E6B"/>
    <w:rsid w:val="00BC63E7"/>
    <w:rsid w:val="00BC64C2"/>
    <w:rsid w:val="00BC6E7F"/>
    <w:rsid w:val="00BD046B"/>
    <w:rsid w:val="00BD13D7"/>
    <w:rsid w:val="00BD1924"/>
    <w:rsid w:val="00BD1BC0"/>
    <w:rsid w:val="00BD2068"/>
    <w:rsid w:val="00BD34CC"/>
    <w:rsid w:val="00BD38F7"/>
    <w:rsid w:val="00BD4612"/>
    <w:rsid w:val="00BD62AF"/>
    <w:rsid w:val="00BD659E"/>
    <w:rsid w:val="00BD65A5"/>
    <w:rsid w:val="00BD67E5"/>
    <w:rsid w:val="00BD6C56"/>
    <w:rsid w:val="00BD6CBD"/>
    <w:rsid w:val="00BD6D63"/>
    <w:rsid w:val="00BD71C7"/>
    <w:rsid w:val="00BD73F0"/>
    <w:rsid w:val="00BE00F8"/>
    <w:rsid w:val="00BE1007"/>
    <w:rsid w:val="00BE205F"/>
    <w:rsid w:val="00BE2373"/>
    <w:rsid w:val="00BE2FBB"/>
    <w:rsid w:val="00BE3068"/>
    <w:rsid w:val="00BE375E"/>
    <w:rsid w:val="00BE38BD"/>
    <w:rsid w:val="00BE4E2A"/>
    <w:rsid w:val="00BE4EAF"/>
    <w:rsid w:val="00BE5388"/>
    <w:rsid w:val="00BE5F68"/>
    <w:rsid w:val="00BE6B8F"/>
    <w:rsid w:val="00BF0B7B"/>
    <w:rsid w:val="00BF12E2"/>
    <w:rsid w:val="00BF136D"/>
    <w:rsid w:val="00BF1FF6"/>
    <w:rsid w:val="00BF23B7"/>
    <w:rsid w:val="00BF2847"/>
    <w:rsid w:val="00BF3645"/>
    <w:rsid w:val="00BF3683"/>
    <w:rsid w:val="00BF4206"/>
    <w:rsid w:val="00BF4F2E"/>
    <w:rsid w:val="00BF52D0"/>
    <w:rsid w:val="00BF59B8"/>
    <w:rsid w:val="00BF5B3C"/>
    <w:rsid w:val="00BF64FF"/>
    <w:rsid w:val="00BF7130"/>
    <w:rsid w:val="00BF7975"/>
    <w:rsid w:val="00BF7DD0"/>
    <w:rsid w:val="00C00BFF"/>
    <w:rsid w:val="00C0161D"/>
    <w:rsid w:val="00C017DC"/>
    <w:rsid w:val="00C02174"/>
    <w:rsid w:val="00C02EF1"/>
    <w:rsid w:val="00C03479"/>
    <w:rsid w:val="00C04E6E"/>
    <w:rsid w:val="00C06796"/>
    <w:rsid w:val="00C079F7"/>
    <w:rsid w:val="00C102BE"/>
    <w:rsid w:val="00C12BE8"/>
    <w:rsid w:val="00C14382"/>
    <w:rsid w:val="00C14494"/>
    <w:rsid w:val="00C146CE"/>
    <w:rsid w:val="00C156B9"/>
    <w:rsid w:val="00C158AE"/>
    <w:rsid w:val="00C16FAB"/>
    <w:rsid w:val="00C176A9"/>
    <w:rsid w:val="00C17938"/>
    <w:rsid w:val="00C22AE7"/>
    <w:rsid w:val="00C2374F"/>
    <w:rsid w:val="00C2375F"/>
    <w:rsid w:val="00C243AF"/>
    <w:rsid w:val="00C249FA"/>
    <w:rsid w:val="00C24D4A"/>
    <w:rsid w:val="00C257ED"/>
    <w:rsid w:val="00C266C7"/>
    <w:rsid w:val="00C26A16"/>
    <w:rsid w:val="00C27366"/>
    <w:rsid w:val="00C27541"/>
    <w:rsid w:val="00C27766"/>
    <w:rsid w:val="00C3010A"/>
    <w:rsid w:val="00C302D1"/>
    <w:rsid w:val="00C30734"/>
    <w:rsid w:val="00C329A6"/>
    <w:rsid w:val="00C33230"/>
    <w:rsid w:val="00C33BD7"/>
    <w:rsid w:val="00C342A3"/>
    <w:rsid w:val="00C35A11"/>
    <w:rsid w:val="00C36910"/>
    <w:rsid w:val="00C379FA"/>
    <w:rsid w:val="00C37E5C"/>
    <w:rsid w:val="00C40318"/>
    <w:rsid w:val="00C40C7C"/>
    <w:rsid w:val="00C410D1"/>
    <w:rsid w:val="00C41A4D"/>
    <w:rsid w:val="00C41D69"/>
    <w:rsid w:val="00C42733"/>
    <w:rsid w:val="00C43218"/>
    <w:rsid w:val="00C43445"/>
    <w:rsid w:val="00C445C3"/>
    <w:rsid w:val="00C446A3"/>
    <w:rsid w:val="00C4537B"/>
    <w:rsid w:val="00C456C9"/>
    <w:rsid w:val="00C46617"/>
    <w:rsid w:val="00C46F15"/>
    <w:rsid w:val="00C47149"/>
    <w:rsid w:val="00C4747C"/>
    <w:rsid w:val="00C47D86"/>
    <w:rsid w:val="00C5174B"/>
    <w:rsid w:val="00C5190E"/>
    <w:rsid w:val="00C53DD8"/>
    <w:rsid w:val="00C54C35"/>
    <w:rsid w:val="00C55276"/>
    <w:rsid w:val="00C556D1"/>
    <w:rsid w:val="00C5592D"/>
    <w:rsid w:val="00C572E9"/>
    <w:rsid w:val="00C60417"/>
    <w:rsid w:val="00C60A5E"/>
    <w:rsid w:val="00C60D31"/>
    <w:rsid w:val="00C6101E"/>
    <w:rsid w:val="00C61D52"/>
    <w:rsid w:val="00C61DEC"/>
    <w:rsid w:val="00C626A4"/>
    <w:rsid w:val="00C631C1"/>
    <w:rsid w:val="00C638B7"/>
    <w:rsid w:val="00C639DC"/>
    <w:rsid w:val="00C63F05"/>
    <w:rsid w:val="00C64490"/>
    <w:rsid w:val="00C6481B"/>
    <w:rsid w:val="00C64A92"/>
    <w:rsid w:val="00C64B0C"/>
    <w:rsid w:val="00C64E91"/>
    <w:rsid w:val="00C64F51"/>
    <w:rsid w:val="00C6648B"/>
    <w:rsid w:val="00C668C2"/>
    <w:rsid w:val="00C6698C"/>
    <w:rsid w:val="00C67AB5"/>
    <w:rsid w:val="00C7019B"/>
    <w:rsid w:val="00C7035F"/>
    <w:rsid w:val="00C70969"/>
    <w:rsid w:val="00C7143D"/>
    <w:rsid w:val="00C730BA"/>
    <w:rsid w:val="00C73D7B"/>
    <w:rsid w:val="00C73F86"/>
    <w:rsid w:val="00C74406"/>
    <w:rsid w:val="00C756E7"/>
    <w:rsid w:val="00C7573D"/>
    <w:rsid w:val="00C75C77"/>
    <w:rsid w:val="00C75E58"/>
    <w:rsid w:val="00C76038"/>
    <w:rsid w:val="00C773E5"/>
    <w:rsid w:val="00C7745F"/>
    <w:rsid w:val="00C77AB5"/>
    <w:rsid w:val="00C77DFB"/>
    <w:rsid w:val="00C8006A"/>
    <w:rsid w:val="00C80306"/>
    <w:rsid w:val="00C80575"/>
    <w:rsid w:val="00C807AB"/>
    <w:rsid w:val="00C80902"/>
    <w:rsid w:val="00C80932"/>
    <w:rsid w:val="00C80D02"/>
    <w:rsid w:val="00C8108D"/>
    <w:rsid w:val="00C814C5"/>
    <w:rsid w:val="00C81701"/>
    <w:rsid w:val="00C82D9C"/>
    <w:rsid w:val="00C84307"/>
    <w:rsid w:val="00C8448F"/>
    <w:rsid w:val="00C84523"/>
    <w:rsid w:val="00C845BE"/>
    <w:rsid w:val="00C856F7"/>
    <w:rsid w:val="00C879D2"/>
    <w:rsid w:val="00C909E2"/>
    <w:rsid w:val="00C91722"/>
    <w:rsid w:val="00C91CFA"/>
    <w:rsid w:val="00C91D67"/>
    <w:rsid w:val="00C91DA3"/>
    <w:rsid w:val="00C92805"/>
    <w:rsid w:val="00C92B1A"/>
    <w:rsid w:val="00C92D03"/>
    <w:rsid w:val="00C9404D"/>
    <w:rsid w:val="00C958B8"/>
    <w:rsid w:val="00C95F69"/>
    <w:rsid w:val="00C96883"/>
    <w:rsid w:val="00C968CA"/>
    <w:rsid w:val="00C96BC8"/>
    <w:rsid w:val="00C97699"/>
    <w:rsid w:val="00C97E62"/>
    <w:rsid w:val="00CA09FB"/>
    <w:rsid w:val="00CA136A"/>
    <w:rsid w:val="00CA1D02"/>
    <w:rsid w:val="00CA233E"/>
    <w:rsid w:val="00CA2370"/>
    <w:rsid w:val="00CA2391"/>
    <w:rsid w:val="00CA2577"/>
    <w:rsid w:val="00CA3023"/>
    <w:rsid w:val="00CA3E54"/>
    <w:rsid w:val="00CA4F1E"/>
    <w:rsid w:val="00CA556C"/>
    <w:rsid w:val="00CA5DE6"/>
    <w:rsid w:val="00CA5E03"/>
    <w:rsid w:val="00CA688A"/>
    <w:rsid w:val="00CA697D"/>
    <w:rsid w:val="00CA7A42"/>
    <w:rsid w:val="00CA7B93"/>
    <w:rsid w:val="00CB06C4"/>
    <w:rsid w:val="00CB0BAE"/>
    <w:rsid w:val="00CB0EF3"/>
    <w:rsid w:val="00CB1904"/>
    <w:rsid w:val="00CB1B9E"/>
    <w:rsid w:val="00CB1C02"/>
    <w:rsid w:val="00CB1F4C"/>
    <w:rsid w:val="00CB287A"/>
    <w:rsid w:val="00CB5477"/>
    <w:rsid w:val="00CB5634"/>
    <w:rsid w:val="00CB5946"/>
    <w:rsid w:val="00CB5FCF"/>
    <w:rsid w:val="00CB6E41"/>
    <w:rsid w:val="00CB7124"/>
    <w:rsid w:val="00CB7648"/>
    <w:rsid w:val="00CB794A"/>
    <w:rsid w:val="00CB7BA8"/>
    <w:rsid w:val="00CC091C"/>
    <w:rsid w:val="00CC141E"/>
    <w:rsid w:val="00CC168F"/>
    <w:rsid w:val="00CC1FBE"/>
    <w:rsid w:val="00CC21C6"/>
    <w:rsid w:val="00CC241E"/>
    <w:rsid w:val="00CC2504"/>
    <w:rsid w:val="00CC25A2"/>
    <w:rsid w:val="00CC3499"/>
    <w:rsid w:val="00CC3526"/>
    <w:rsid w:val="00CC3DE1"/>
    <w:rsid w:val="00CC3EC6"/>
    <w:rsid w:val="00CC4131"/>
    <w:rsid w:val="00CC47CE"/>
    <w:rsid w:val="00CC4DCF"/>
    <w:rsid w:val="00CC4FCD"/>
    <w:rsid w:val="00CC5132"/>
    <w:rsid w:val="00CC5355"/>
    <w:rsid w:val="00CC56FC"/>
    <w:rsid w:val="00CC5D70"/>
    <w:rsid w:val="00CC6CA4"/>
    <w:rsid w:val="00CC6D02"/>
    <w:rsid w:val="00CC6E4D"/>
    <w:rsid w:val="00CC704D"/>
    <w:rsid w:val="00CC7BAC"/>
    <w:rsid w:val="00CD073D"/>
    <w:rsid w:val="00CD11F9"/>
    <w:rsid w:val="00CD2057"/>
    <w:rsid w:val="00CD338E"/>
    <w:rsid w:val="00CD3DDB"/>
    <w:rsid w:val="00CD3FD2"/>
    <w:rsid w:val="00CD446C"/>
    <w:rsid w:val="00CD46FE"/>
    <w:rsid w:val="00CD4F05"/>
    <w:rsid w:val="00CD55C6"/>
    <w:rsid w:val="00CD5C5E"/>
    <w:rsid w:val="00CD5D59"/>
    <w:rsid w:val="00CD6F4F"/>
    <w:rsid w:val="00CE09C9"/>
    <w:rsid w:val="00CE1248"/>
    <w:rsid w:val="00CE140B"/>
    <w:rsid w:val="00CE15FA"/>
    <w:rsid w:val="00CE17DE"/>
    <w:rsid w:val="00CE1BA7"/>
    <w:rsid w:val="00CE1D45"/>
    <w:rsid w:val="00CE2136"/>
    <w:rsid w:val="00CE24FE"/>
    <w:rsid w:val="00CE2DFD"/>
    <w:rsid w:val="00CE4549"/>
    <w:rsid w:val="00CE468C"/>
    <w:rsid w:val="00CE494E"/>
    <w:rsid w:val="00CE521F"/>
    <w:rsid w:val="00CE56D5"/>
    <w:rsid w:val="00CE6EF6"/>
    <w:rsid w:val="00CE7308"/>
    <w:rsid w:val="00CF0008"/>
    <w:rsid w:val="00CF2083"/>
    <w:rsid w:val="00CF23A1"/>
    <w:rsid w:val="00CF25FF"/>
    <w:rsid w:val="00CF3644"/>
    <w:rsid w:val="00CF3704"/>
    <w:rsid w:val="00CF3CA9"/>
    <w:rsid w:val="00CF459F"/>
    <w:rsid w:val="00CF5069"/>
    <w:rsid w:val="00CF553D"/>
    <w:rsid w:val="00CF5B68"/>
    <w:rsid w:val="00CF65F7"/>
    <w:rsid w:val="00CF68A2"/>
    <w:rsid w:val="00CF7004"/>
    <w:rsid w:val="00CF726F"/>
    <w:rsid w:val="00CF7A7F"/>
    <w:rsid w:val="00CF7D62"/>
    <w:rsid w:val="00D0007E"/>
    <w:rsid w:val="00D000BC"/>
    <w:rsid w:val="00D00A28"/>
    <w:rsid w:val="00D01C41"/>
    <w:rsid w:val="00D024B2"/>
    <w:rsid w:val="00D037EA"/>
    <w:rsid w:val="00D03A7A"/>
    <w:rsid w:val="00D03A8B"/>
    <w:rsid w:val="00D040BF"/>
    <w:rsid w:val="00D0433C"/>
    <w:rsid w:val="00D043D2"/>
    <w:rsid w:val="00D05548"/>
    <w:rsid w:val="00D0586E"/>
    <w:rsid w:val="00D05AEA"/>
    <w:rsid w:val="00D05DBD"/>
    <w:rsid w:val="00D0652A"/>
    <w:rsid w:val="00D102EA"/>
    <w:rsid w:val="00D11482"/>
    <w:rsid w:val="00D128C4"/>
    <w:rsid w:val="00D12F00"/>
    <w:rsid w:val="00D12F18"/>
    <w:rsid w:val="00D12FA7"/>
    <w:rsid w:val="00D13109"/>
    <w:rsid w:val="00D13467"/>
    <w:rsid w:val="00D13858"/>
    <w:rsid w:val="00D1525B"/>
    <w:rsid w:val="00D15307"/>
    <w:rsid w:val="00D154BE"/>
    <w:rsid w:val="00D15981"/>
    <w:rsid w:val="00D15FE0"/>
    <w:rsid w:val="00D1622D"/>
    <w:rsid w:val="00D16B26"/>
    <w:rsid w:val="00D16E9A"/>
    <w:rsid w:val="00D17707"/>
    <w:rsid w:val="00D20417"/>
    <w:rsid w:val="00D20AE7"/>
    <w:rsid w:val="00D217CA"/>
    <w:rsid w:val="00D22577"/>
    <w:rsid w:val="00D22C65"/>
    <w:rsid w:val="00D231D9"/>
    <w:rsid w:val="00D233FB"/>
    <w:rsid w:val="00D23411"/>
    <w:rsid w:val="00D235A1"/>
    <w:rsid w:val="00D23769"/>
    <w:rsid w:val="00D23CA4"/>
    <w:rsid w:val="00D23CC6"/>
    <w:rsid w:val="00D2420E"/>
    <w:rsid w:val="00D244E2"/>
    <w:rsid w:val="00D24EE7"/>
    <w:rsid w:val="00D25279"/>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199"/>
    <w:rsid w:val="00D3258B"/>
    <w:rsid w:val="00D33437"/>
    <w:rsid w:val="00D33599"/>
    <w:rsid w:val="00D335AF"/>
    <w:rsid w:val="00D339A9"/>
    <w:rsid w:val="00D3401B"/>
    <w:rsid w:val="00D348DA"/>
    <w:rsid w:val="00D34941"/>
    <w:rsid w:val="00D34AC0"/>
    <w:rsid w:val="00D34D0D"/>
    <w:rsid w:val="00D351FF"/>
    <w:rsid w:val="00D353A2"/>
    <w:rsid w:val="00D35D81"/>
    <w:rsid w:val="00D36C6F"/>
    <w:rsid w:val="00D36DE6"/>
    <w:rsid w:val="00D36E5C"/>
    <w:rsid w:val="00D37AD5"/>
    <w:rsid w:val="00D37BFE"/>
    <w:rsid w:val="00D40408"/>
    <w:rsid w:val="00D41233"/>
    <w:rsid w:val="00D41622"/>
    <w:rsid w:val="00D416F1"/>
    <w:rsid w:val="00D41A04"/>
    <w:rsid w:val="00D4328D"/>
    <w:rsid w:val="00D433BC"/>
    <w:rsid w:val="00D43CB6"/>
    <w:rsid w:val="00D4439C"/>
    <w:rsid w:val="00D4471C"/>
    <w:rsid w:val="00D44C1A"/>
    <w:rsid w:val="00D45267"/>
    <w:rsid w:val="00D464F0"/>
    <w:rsid w:val="00D475F0"/>
    <w:rsid w:val="00D47F97"/>
    <w:rsid w:val="00D50110"/>
    <w:rsid w:val="00D50256"/>
    <w:rsid w:val="00D50E8F"/>
    <w:rsid w:val="00D50ED2"/>
    <w:rsid w:val="00D51C61"/>
    <w:rsid w:val="00D51DB4"/>
    <w:rsid w:val="00D523AC"/>
    <w:rsid w:val="00D5252A"/>
    <w:rsid w:val="00D526A8"/>
    <w:rsid w:val="00D53077"/>
    <w:rsid w:val="00D5344C"/>
    <w:rsid w:val="00D54570"/>
    <w:rsid w:val="00D54C2B"/>
    <w:rsid w:val="00D55291"/>
    <w:rsid w:val="00D554BF"/>
    <w:rsid w:val="00D559CC"/>
    <w:rsid w:val="00D55BDD"/>
    <w:rsid w:val="00D5648F"/>
    <w:rsid w:val="00D56D8B"/>
    <w:rsid w:val="00D571ED"/>
    <w:rsid w:val="00D625E5"/>
    <w:rsid w:val="00D62B7F"/>
    <w:rsid w:val="00D62F40"/>
    <w:rsid w:val="00D63E95"/>
    <w:rsid w:val="00D64938"/>
    <w:rsid w:val="00D64D4F"/>
    <w:rsid w:val="00D657A0"/>
    <w:rsid w:val="00D66936"/>
    <w:rsid w:val="00D673BE"/>
    <w:rsid w:val="00D67DB1"/>
    <w:rsid w:val="00D706CC"/>
    <w:rsid w:val="00D7123E"/>
    <w:rsid w:val="00D71F3A"/>
    <w:rsid w:val="00D725F2"/>
    <w:rsid w:val="00D72B31"/>
    <w:rsid w:val="00D731DC"/>
    <w:rsid w:val="00D73689"/>
    <w:rsid w:val="00D73C6C"/>
    <w:rsid w:val="00D7452C"/>
    <w:rsid w:val="00D7454E"/>
    <w:rsid w:val="00D74CC6"/>
    <w:rsid w:val="00D74E5E"/>
    <w:rsid w:val="00D74ED0"/>
    <w:rsid w:val="00D75053"/>
    <w:rsid w:val="00D756E1"/>
    <w:rsid w:val="00D80220"/>
    <w:rsid w:val="00D80AFE"/>
    <w:rsid w:val="00D81512"/>
    <w:rsid w:val="00D81519"/>
    <w:rsid w:val="00D815D1"/>
    <w:rsid w:val="00D821D9"/>
    <w:rsid w:val="00D82532"/>
    <w:rsid w:val="00D83600"/>
    <w:rsid w:val="00D83948"/>
    <w:rsid w:val="00D83E65"/>
    <w:rsid w:val="00D85086"/>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AE1"/>
    <w:rsid w:val="00D94B56"/>
    <w:rsid w:val="00D94FEA"/>
    <w:rsid w:val="00D9504E"/>
    <w:rsid w:val="00D9668E"/>
    <w:rsid w:val="00DA030D"/>
    <w:rsid w:val="00DA0A0A"/>
    <w:rsid w:val="00DA14FA"/>
    <w:rsid w:val="00DA3155"/>
    <w:rsid w:val="00DA3AF9"/>
    <w:rsid w:val="00DA439B"/>
    <w:rsid w:val="00DA443C"/>
    <w:rsid w:val="00DA4A7A"/>
    <w:rsid w:val="00DA4C53"/>
    <w:rsid w:val="00DA541D"/>
    <w:rsid w:val="00DA590A"/>
    <w:rsid w:val="00DA5FEC"/>
    <w:rsid w:val="00DA6666"/>
    <w:rsid w:val="00DA6B91"/>
    <w:rsid w:val="00DA7112"/>
    <w:rsid w:val="00DA712C"/>
    <w:rsid w:val="00DA7454"/>
    <w:rsid w:val="00DA7733"/>
    <w:rsid w:val="00DA7B4B"/>
    <w:rsid w:val="00DA7DD9"/>
    <w:rsid w:val="00DB0276"/>
    <w:rsid w:val="00DB0AA0"/>
    <w:rsid w:val="00DB10C5"/>
    <w:rsid w:val="00DB1389"/>
    <w:rsid w:val="00DB342A"/>
    <w:rsid w:val="00DB398E"/>
    <w:rsid w:val="00DB39C7"/>
    <w:rsid w:val="00DB3A5C"/>
    <w:rsid w:val="00DB4817"/>
    <w:rsid w:val="00DB4827"/>
    <w:rsid w:val="00DB4A60"/>
    <w:rsid w:val="00DB4E81"/>
    <w:rsid w:val="00DB5284"/>
    <w:rsid w:val="00DB5C26"/>
    <w:rsid w:val="00DB5FFE"/>
    <w:rsid w:val="00DB62C4"/>
    <w:rsid w:val="00DB6FD0"/>
    <w:rsid w:val="00DB710C"/>
    <w:rsid w:val="00DB7960"/>
    <w:rsid w:val="00DB7E51"/>
    <w:rsid w:val="00DB7FD0"/>
    <w:rsid w:val="00DC043E"/>
    <w:rsid w:val="00DC068E"/>
    <w:rsid w:val="00DC0FA3"/>
    <w:rsid w:val="00DC114C"/>
    <w:rsid w:val="00DC36FB"/>
    <w:rsid w:val="00DC3AE1"/>
    <w:rsid w:val="00DC3BAE"/>
    <w:rsid w:val="00DC3C6D"/>
    <w:rsid w:val="00DC485C"/>
    <w:rsid w:val="00DC4E47"/>
    <w:rsid w:val="00DC5216"/>
    <w:rsid w:val="00DC665C"/>
    <w:rsid w:val="00DC6C57"/>
    <w:rsid w:val="00DC6D3F"/>
    <w:rsid w:val="00DC6F8D"/>
    <w:rsid w:val="00DC6FE7"/>
    <w:rsid w:val="00DC7205"/>
    <w:rsid w:val="00DC7F21"/>
    <w:rsid w:val="00DD053F"/>
    <w:rsid w:val="00DD0B06"/>
    <w:rsid w:val="00DD0DC4"/>
    <w:rsid w:val="00DD19F2"/>
    <w:rsid w:val="00DD1BBC"/>
    <w:rsid w:val="00DD2143"/>
    <w:rsid w:val="00DD26FA"/>
    <w:rsid w:val="00DD2FF7"/>
    <w:rsid w:val="00DD310B"/>
    <w:rsid w:val="00DD34B9"/>
    <w:rsid w:val="00DD3968"/>
    <w:rsid w:val="00DD485D"/>
    <w:rsid w:val="00DD58E3"/>
    <w:rsid w:val="00DD6AA6"/>
    <w:rsid w:val="00DD7E85"/>
    <w:rsid w:val="00DD7FC7"/>
    <w:rsid w:val="00DE0400"/>
    <w:rsid w:val="00DE3052"/>
    <w:rsid w:val="00DE34B1"/>
    <w:rsid w:val="00DE3A9D"/>
    <w:rsid w:val="00DE4A7D"/>
    <w:rsid w:val="00DE4FBA"/>
    <w:rsid w:val="00DE5B0F"/>
    <w:rsid w:val="00DE5C16"/>
    <w:rsid w:val="00DE68F8"/>
    <w:rsid w:val="00DE6A4A"/>
    <w:rsid w:val="00DE6EC4"/>
    <w:rsid w:val="00DE6ECA"/>
    <w:rsid w:val="00DE6F54"/>
    <w:rsid w:val="00DE7391"/>
    <w:rsid w:val="00DE7806"/>
    <w:rsid w:val="00DF066F"/>
    <w:rsid w:val="00DF0754"/>
    <w:rsid w:val="00DF179D"/>
    <w:rsid w:val="00DF1DF9"/>
    <w:rsid w:val="00DF2324"/>
    <w:rsid w:val="00DF2379"/>
    <w:rsid w:val="00DF3FEF"/>
    <w:rsid w:val="00DF40B0"/>
    <w:rsid w:val="00DF44BD"/>
    <w:rsid w:val="00DF4E88"/>
    <w:rsid w:val="00DF5B21"/>
    <w:rsid w:val="00DF5BBD"/>
    <w:rsid w:val="00DF628C"/>
    <w:rsid w:val="00DF7046"/>
    <w:rsid w:val="00DF7E4A"/>
    <w:rsid w:val="00E01120"/>
    <w:rsid w:val="00E015B9"/>
    <w:rsid w:val="00E025C9"/>
    <w:rsid w:val="00E02A7B"/>
    <w:rsid w:val="00E03F38"/>
    <w:rsid w:val="00E03F4F"/>
    <w:rsid w:val="00E0409E"/>
    <w:rsid w:val="00E044A2"/>
    <w:rsid w:val="00E0601A"/>
    <w:rsid w:val="00E07175"/>
    <w:rsid w:val="00E074FA"/>
    <w:rsid w:val="00E0769D"/>
    <w:rsid w:val="00E07D98"/>
    <w:rsid w:val="00E10C2A"/>
    <w:rsid w:val="00E11A18"/>
    <w:rsid w:val="00E12028"/>
    <w:rsid w:val="00E1204D"/>
    <w:rsid w:val="00E13010"/>
    <w:rsid w:val="00E1338F"/>
    <w:rsid w:val="00E13BEC"/>
    <w:rsid w:val="00E13D2A"/>
    <w:rsid w:val="00E14AED"/>
    <w:rsid w:val="00E14BAE"/>
    <w:rsid w:val="00E15A0D"/>
    <w:rsid w:val="00E15E2C"/>
    <w:rsid w:val="00E165F8"/>
    <w:rsid w:val="00E16666"/>
    <w:rsid w:val="00E16768"/>
    <w:rsid w:val="00E171BD"/>
    <w:rsid w:val="00E17227"/>
    <w:rsid w:val="00E17E05"/>
    <w:rsid w:val="00E17E31"/>
    <w:rsid w:val="00E201C7"/>
    <w:rsid w:val="00E2065A"/>
    <w:rsid w:val="00E20EF2"/>
    <w:rsid w:val="00E210EF"/>
    <w:rsid w:val="00E21102"/>
    <w:rsid w:val="00E21212"/>
    <w:rsid w:val="00E21905"/>
    <w:rsid w:val="00E22986"/>
    <w:rsid w:val="00E229FA"/>
    <w:rsid w:val="00E22B9E"/>
    <w:rsid w:val="00E231C7"/>
    <w:rsid w:val="00E23840"/>
    <w:rsid w:val="00E244C9"/>
    <w:rsid w:val="00E245C9"/>
    <w:rsid w:val="00E24884"/>
    <w:rsid w:val="00E24B60"/>
    <w:rsid w:val="00E25273"/>
    <w:rsid w:val="00E2549C"/>
    <w:rsid w:val="00E256C6"/>
    <w:rsid w:val="00E25ACE"/>
    <w:rsid w:val="00E25B40"/>
    <w:rsid w:val="00E25CBE"/>
    <w:rsid w:val="00E304DD"/>
    <w:rsid w:val="00E30534"/>
    <w:rsid w:val="00E3061D"/>
    <w:rsid w:val="00E31681"/>
    <w:rsid w:val="00E31873"/>
    <w:rsid w:val="00E320A7"/>
    <w:rsid w:val="00E32249"/>
    <w:rsid w:val="00E331F9"/>
    <w:rsid w:val="00E332C0"/>
    <w:rsid w:val="00E334A5"/>
    <w:rsid w:val="00E33739"/>
    <w:rsid w:val="00E346C9"/>
    <w:rsid w:val="00E363E8"/>
    <w:rsid w:val="00E36734"/>
    <w:rsid w:val="00E3690D"/>
    <w:rsid w:val="00E37C58"/>
    <w:rsid w:val="00E4081C"/>
    <w:rsid w:val="00E40CFB"/>
    <w:rsid w:val="00E4178C"/>
    <w:rsid w:val="00E420A7"/>
    <w:rsid w:val="00E4398A"/>
    <w:rsid w:val="00E45901"/>
    <w:rsid w:val="00E45FD0"/>
    <w:rsid w:val="00E47144"/>
    <w:rsid w:val="00E472F4"/>
    <w:rsid w:val="00E47BD5"/>
    <w:rsid w:val="00E47F25"/>
    <w:rsid w:val="00E47FB2"/>
    <w:rsid w:val="00E502F7"/>
    <w:rsid w:val="00E504BA"/>
    <w:rsid w:val="00E50C8B"/>
    <w:rsid w:val="00E516DE"/>
    <w:rsid w:val="00E527C3"/>
    <w:rsid w:val="00E52F7D"/>
    <w:rsid w:val="00E530F2"/>
    <w:rsid w:val="00E5321F"/>
    <w:rsid w:val="00E53F3E"/>
    <w:rsid w:val="00E542F2"/>
    <w:rsid w:val="00E5493A"/>
    <w:rsid w:val="00E54AA8"/>
    <w:rsid w:val="00E54AE7"/>
    <w:rsid w:val="00E54B7C"/>
    <w:rsid w:val="00E55026"/>
    <w:rsid w:val="00E559CC"/>
    <w:rsid w:val="00E55AEC"/>
    <w:rsid w:val="00E55E30"/>
    <w:rsid w:val="00E5677A"/>
    <w:rsid w:val="00E5678A"/>
    <w:rsid w:val="00E573C9"/>
    <w:rsid w:val="00E57D60"/>
    <w:rsid w:val="00E606DC"/>
    <w:rsid w:val="00E6080E"/>
    <w:rsid w:val="00E61ABF"/>
    <w:rsid w:val="00E62296"/>
    <w:rsid w:val="00E62436"/>
    <w:rsid w:val="00E62D38"/>
    <w:rsid w:val="00E63308"/>
    <w:rsid w:val="00E63C46"/>
    <w:rsid w:val="00E63D57"/>
    <w:rsid w:val="00E65168"/>
    <w:rsid w:val="00E65190"/>
    <w:rsid w:val="00E65454"/>
    <w:rsid w:val="00E6620E"/>
    <w:rsid w:val="00E66BFD"/>
    <w:rsid w:val="00E66C92"/>
    <w:rsid w:val="00E6712E"/>
    <w:rsid w:val="00E67F93"/>
    <w:rsid w:val="00E70149"/>
    <w:rsid w:val="00E70564"/>
    <w:rsid w:val="00E709BD"/>
    <w:rsid w:val="00E71ED5"/>
    <w:rsid w:val="00E72166"/>
    <w:rsid w:val="00E72528"/>
    <w:rsid w:val="00E73019"/>
    <w:rsid w:val="00E7429A"/>
    <w:rsid w:val="00E74797"/>
    <w:rsid w:val="00E7586B"/>
    <w:rsid w:val="00E759D7"/>
    <w:rsid w:val="00E75AC0"/>
    <w:rsid w:val="00E77766"/>
    <w:rsid w:val="00E80179"/>
    <w:rsid w:val="00E8159A"/>
    <w:rsid w:val="00E818C9"/>
    <w:rsid w:val="00E82224"/>
    <w:rsid w:val="00E8355D"/>
    <w:rsid w:val="00E838D8"/>
    <w:rsid w:val="00E8487B"/>
    <w:rsid w:val="00E8519F"/>
    <w:rsid w:val="00E859BD"/>
    <w:rsid w:val="00E8775E"/>
    <w:rsid w:val="00E903B3"/>
    <w:rsid w:val="00E91637"/>
    <w:rsid w:val="00E91C9D"/>
    <w:rsid w:val="00E91CBE"/>
    <w:rsid w:val="00E92D12"/>
    <w:rsid w:val="00E938EE"/>
    <w:rsid w:val="00E94464"/>
    <w:rsid w:val="00E945FE"/>
    <w:rsid w:val="00E94B18"/>
    <w:rsid w:val="00E9501E"/>
    <w:rsid w:val="00E95A6B"/>
    <w:rsid w:val="00E96024"/>
    <w:rsid w:val="00E9649D"/>
    <w:rsid w:val="00E97221"/>
    <w:rsid w:val="00E97321"/>
    <w:rsid w:val="00EA0959"/>
    <w:rsid w:val="00EA0EE7"/>
    <w:rsid w:val="00EA1258"/>
    <w:rsid w:val="00EA1A62"/>
    <w:rsid w:val="00EA1D33"/>
    <w:rsid w:val="00EA22E5"/>
    <w:rsid w:val="00EA26B8"/>
    <w:rsid w:val="00EA299A"/>
    <w:rsid w:val="00EA29FB"/>
    <w:rsid w:val="00EA37FE"/>
    <w:rsid w:val="00EA3950"/>
    <w:rsid w:val="00EA3A6F"/>
    <w:rsid w:val="00EA3DAB"/>
    <w:rsid w:val="00EA4B85"/>
    <w:rsid w:val="00EA4BC3"/>
    <w:rsid w:val="00EA5248"/>
    <w:rsid w:val="00EA572F"/>
    <w:rsid w:val="00EA58C6"/>
    <w:rsid w:val="00EA5B44"/>
    <w:rsid w:val="00EA6D8A"/>
    <w:rsid w:val="00EA6EB1"/>
    <w:rsid w:val="00EA742E"/>
    <w:rsid w:val="00EA7435"/>
    <w:rsid w:val="00EA7AF6"/>
    <w:rsid w:val="00EA7AFC"/>
    <w:rsid w:val="00EB0E4C"/>
    <w:rsid w:val="00EB16A3"/>
    <w:rsid w:val="00EB23BF"/>
    <w:rsid w:val="00EB2520"/>
    <w:rsid w:val="00EB258B"/>
    <w:rsid w:val="00EB27D5"/>
    <w:rsid w:val="00EB2C0C"/>
    <w:rsid w:val="00EB31D3"/>
    <w:rsid w:val="00EB3CB0"/>
    <w:rsid w:val="00EB4042"/>
    <w:rsid w:val="00EB4261"/>
    <w:rsid w:val="00EB4418"/>
    <w:rsid w:val="00EB483E"/>
    <w:rsid w:val="00EB48BD"/>
    <w:rsid w:val="00EB49A5"/>
    <w:rsid w:val="00EB4A95"/>
    <w:rsid w:val="00EB4E34"/>
    <w:rsid w:val="00EB4E49"/>
    <w:rsid w:val="00EB5081"/>
    <w:rsid w:val="00EB568D"/>
    <w:rsid w:val="00EB74EA"/>
    <w:rsid w:val="00EB7905"/>
    <w:rsid w:val="00EC179A"/>
    <w:rsid w:val="00EC1828"/>
    <w:rsid w:val="00EC2049"/>
    <w:rsid w:val="00EC2C8E"/>
    <w:rsid w:val="00EC3FCA"/>
    <w:rsid w:val="00EC43FD"/>
    <w:rsid w:val="00EC45D4"/>
    <w:rsid w:val="00EC5629"/>
    <w:rsid w:val="00EC5D18"/>
    <w:rsid w:val="00EC5EE3"/>
    <w:rsid w:val="00EC6E3D"/>
    <w:rsid w:val="00EC7D29"/>
    <w:rsid w:val="00EC7D9F"/>
    <w:rsid w:val="00ED0667"/>
    <w:rsid w:val="00ED0DBA"/>
    <w:rsid w:val="00ED15C2"/>
    <w:rsid w:val="00ED1A27"/>
    <w:rsid w:val="00ED2763"/>
    <w:rsid w:val="00ED2A78"/>
    <w:rsid w:val="00ED2AA2"/>
    <w:rsid w:val="00ED3521"/>
    <w:rsid w:val="00ED3EEE"/>
    <w:rsid w:val="00ED3FEB"/>
    <w:rsid w:val="00ED4699"/>
    <w:rsid w:val="00ED5045"/>
    <w:rsid w:val="00ED50D9"/>
    <w:rsid w:val="00ED71D4"/>
    <w:rsid w:val="00ED76CD"/>
    <w:rsid w:val="00EE0253"/>
    <w:rsid w:val="00EE086C"/>
    <w:rsid w:val="00EE09B0"/>
    <w:rsid w:val="00EE09B8"/>
    <w:rsid w:val="00EE0DD3"/>
    <w:rsid w:val="00EE1AC3"/>
    <w:rsid w:val="00EE1EDA"/>
    <w:rsid w:val="00EE2586"/>
    <w:rsid w:val="00EE2D9D"/>
    <w:rsid w:val="00EE40C1"/>
    <w:rsid w:val="00EE4A30"/>
    <w:rsid w:val="00EE52C9"/>
    <w:rsid w:val="00EE56B1"/>
    <w:rsid w:val="00EE594C"/>
    <w:rsid w:val="00EE5DE2"/>
    <w:rsid w:val="00EE602B"/>
    <w:rsid w:val="00EE67C7"/>
    <w:rsid w:val="00EE6A94"/>
    <w:rsid w:val="00EE6D8B"/>
    <w:rsid w:val="00EE71DD"/>
    <w:rsid w:val="00EF0270"/>
    <w:rsid w:val="00EF130F"/>
    <w:rsid w:val="00EF1AEB"/>
    <w:rsid w:val="00EF1F39"/>
    <w:rsid w:val="00EF26F1"/>
    <w:rsid w:val="00EF365B"/>
    <w:rsid w:val="00EF3817"/>
    <w:rsid w:val="00EF39D0"/>
    <w:rsid w:val="00EF4C19"/>
    <w:rsid w:val="00EF6159"/>
    <w:rsid w:val="00EF6B97"/>
    <w:rsid w:val="00F00A62"/>
    <w:rsid w:val="00F00BEE"/>
    <w:rsid w:val="00F01875"/>
    <w:rsid w:val="00F01AE1"/>
    <w:rsid w:val="00F022FE"/>
    <w:rsid w:val="00F027F1"/>
    <w:rsid w:val="00F02BEE"/>
    <w:rsid w:val="00F043E2"/>
    <w:rsid w:val="00F04C1C"/>
    <w:rsid w:val="00F04EBC"/>
    <w:rsid w:val="00F04F1B"/>
    <w:rsid w:val="00F04F4E"/>
    <w:rsid w:val="00F05647"/>
    <w:rsid w:val="00F05C70"/>
    <w:rsid w:val="00F05EEE"/>
    <w:rsid w:val="00F066C8"/>
    <w:rsid w:val="00F06925"/>
    <w:rsid w:val="00F06AB0"/>
    <w:rsid w:val="00F07346"/>
    <w:rsid w:val="00F07370"/>
    <w:rsid w:val="00F07396"/>
    <w:rsid w:val="00F07D8E"/>
    <w:rsid w:val="00F07FB7"/>
    <w:rsid w:val="00F113B2"/>
    <w:rsid w:val="00F1203E"/>
    <w:rsid w:val="00F1311C"/>
    <w:rsid w:val="00F13322"/>
    <w:rsid w:val="00F13CDD"/>
    <w:rsid w:val="00F14815"/>
    <w:rsid w:val="00F14B91"/>
    <w:rsid w:val="00F17310"/>
    <w:rsid w:val="00F20C11"/>
    <w:rsid w:val="00F20E17"/>
    <w:rsid w:val="00F21019"/>
    <w:rsid w:val="00F2101E"/>
    <w:rsid w:val="00F2150E"/>
    <w:rsid w:val="00F21FE0"/>
    <w:rsid w:val="00F22F6F"/>
    <w:rsid w:val="00F231FA"/>
    <w:rsid w:val="00F2379F"/>
    <w:rsid w:val="00F23943"/>
    <w:rsid w:val="00F2403B"/>
    <w:rsid w:val="00F24A78"/>
    <w:rsid w:val="00F257F8"/>
    <w:rsid w:val="00F25993"/>
    <w:rsid w:val="00F26F70"/>
    <w:rsid w:val="00F30A3A"/>
    <w:rsid w:val="00F30BA9"/>
    <w:rsid w:val="00F31812"/>
    <w:rsid w:val="00F31C87"/>
    <w:rsid w:val="00F328E7"/>
    <w:rsid w:val="00F32C6A"/>
    <w:rsid w:val="00F33256"/>
    <w:rsid w:val="00F33841"/>
    <w:rsid w:val="00F339D3"/>
    <w:rsid w:val="00F33B36"/>
    <w:rsid w:val="00F34192"/>
    <w:rsid w:val="00F34A7E"/>
    <w:rsid w:val="00F361A3"/>
    <w:rsid w:val="00F371F7"/>
    <w:rsid w:val="00F372BB"/>
    <w:rsid w:val="00F37793"/>
    <w:rsid w:val="00F37A7E"/>
    <w:rsid w:val="00F401A7"/>
    <w:rsid w:val="00F405E3"/>
    <w:rsid w:val="00F40C58"/>
    <w:rsid w:val="00F40DF8"/>
    <w:rsid w:val="00F414DC"/>
    <w:rsid w:val="00F41C1F"/>
    <w:rsid w:val="00F42C97"/>
    <w:rsid w:val="00F43450"/>
    <w:rsid w:val="00F43704"/>
    <w:rsid w:val="00F449B5"/>
    <w:rsid w:val="00F45DB1"/>
    <w:rsid w:val="00F45F63"/>
    <w:rsid w:val="00F46E2E"/>
    <w:rsid w:val="00F4716A"/>
    <w:rsid w:val="00F5015C"/>
    <w:rsid w:val="00F50A07"/>
    <w:rsid w:val="00F50BA4"/>
    <w:rsid w:val="00F50BAE"/>
    <w:rsid w:val="00F511E9"/>
    <w:rsid w:val="00F51267"/>
    <w:rsid w:val="00F517B4"/>
    <w:rsid w:val="00F51B99"/>
    <w:rsid w:val="00F5254D"/>
    <w:rsid w:val="00F52596"/>
    <w:rsid w:val="00F53242"/>
    <w:rsid w:val="00F53B74"/>
    <w:rsid w:val="00F53DAA"/>
    <w:rsid w:val="00F540C3"/>
    <w:rsid w:val="00F542CD"/>
    <w:rsid w:val="00F54425"/>
    <w:rsid w:val="00F5455C"/>
    <w:rsid w:val="00F54590"/>
    <w:rsid w:val="00F54C88"/>
    <w:rsid w:val="00F55105"/>
    <w:rsid w:val="00F56DEF"/>
    <w:rsid w:val="00F5731F"/>
    <w:rsid w:val="00F60493"/>
    <w:rsid w:val="00F62108"/>
    <w:rsid w:val="00F628A1"/>
    <w:rsid w:val="00F62B22"/>
    <w:rsid w:val="00F6329D"/>
    <w:rsid w:val="00F638F4"/>
    <w:rsid w:val="00F63978"/>
    <w:rsid w:val="00F639BD"/>
    <w:rsid w:val="00F642A0"/>
    <w:rsid w:val="00F644AE"/>
    <w:rsid w:val="00F64A80"/>
    <w:rsid w:val="00F65E42"/>
    <w:rsid w:val="00F6608F"/>
    <w:rsid w:val="00F66585"/>
    <w:rsid w:val="00F67DD0"/>
    <w:rsid w:val="00F702FD"/>
    <w:rsid w:val="00F703AE"/>
    <w:rsid w:val="00F708E8"/>
    <w:rsid w:val="00F70BD5"/>
    <w:rsid w:val="00F70CFC"/>
    <w:rsid w:val="00F70E74"/>
    <w:rsid w:val="00F7110E"/>
    <w:rsid w:val="00F71F8A"/>
    <w:rsid w:val="00F720B9"/>
    <w:rsid w:val="00F740ED"/>
    <w:rsid w:val="00F7509A"/>
    <w:rsid w:val="00F75ABC"/>
    <w:rsid w:val="00F7651F"/>
    <w:rsid w:val="00F769DF"/>
    <w:rsid w:val="00F76B83"/>
    <w:rsid w:val="00F771FF"/>
    <w:rsid w:val="00F77BFA"/>
    <w:rsid w:val="00F80973"/>
    <w:rsid w:val="00F80C72"/>
    <w:rsid w:val="00F80EE7"/>
    <w:rsid w:val="00F81D9B"/>
    <w:rsid w:val="00F82520"/>
    <w:rsid w:val="00F82737"/>
    <w:rsid w:val="00F82A91"/>
    <w:rsid w:val="00F833AB"/>
    <w:rsid w:val="00F833D6"/>
    <w:rsid w:val="00F84CC7"/>
    <w:rsid w:val="00F84DCE"/>
    <w:rsid w:val="00F87E79"/>
    <w:rsid w:val="00F87E7B"/>
    <w:rsid w:val="00F87EAF"/>
    <w:rsid w:val="00F90570"/>
    <w:rsid w:val="00F90B89"/>
    <w:rsid w:val="00F91474"/>
    <w:rsid w:val="00F9156A"/>
    <w:rsid w:val="00F918E6"/>
    <w:rsid w:val="00F91A03"/>
    <w:rsid w:val="00F91D33"/>
    <w:rsid w:val="00F92404"/>
    <w:rsid w:val="00F9261E"/>
    <w:rsid w:val="00F934C4"/>
    <w:rsid w:val="00F94C2D"/>
    <w:rsid w:val="00F95488"/>
    <w:rsid w:val="00F9556B"/>
    <w:rsid w:val="00F960F8"/>
    <w:rsid w:val="00F96F45"/>
    <w:rsid w:val="00F97457"/>
    <w:rsid w:val="00F975CB"/>
    <w:rsid w:val="00FA0311"/>
    <w:rsid w:val="00FA0C9C"/>
    <w:rsid w:val="00FA15E0"/>
    <w:rsid w:val="00FA2B4D"/>
    <w:rsid w:val="00FA3FB5"/>
    <w:rsid w:val="00FA43BE"/>
    <w:rsid w:val="00FA5164"/>
    <w:rsid w:val="00FA54D5"/>
    <w:rsid w:val="00FA55DB"/>
    <w:rsid w:val="00FA5667"/>
    <w:rsid w:val="00FA5BF4"/>
    <w:rsid w:val="00FA61FE"/>
    <w:rsid w:val="00FA7035"/>
    <w:rsid w:val="00FA75EF"/>
    <w:rsid w:val="00FA76D7"/>
    <w:rsid w:val="00FB02D2"/>
    <w:rsid w:val="00FB0855"/>
    <w:rsid w:val="00FB0A27"/>
    <w:rsid w:val="00FB0A48"/>
    <w:rsid w:val="00FB1C12"/>
    <w:rsid w:val="00FB20DF"/>
    <w:rsid w:val="00FB254C"/>
    <w:rsid w:val="00FB25BB"/>
    <w:rsid w:val="00FB301A"/>
    <w:rsid w:val="00FB32F7"/>
    <w:rsid w:val="00FB3AEE"/>
    <w:rsid w:val="00FB3D98"/>
    <w:rsid w:val="00FB5000"/>
    <w:rsid w:val="00FB5FDF"/>
    <w:rsid w:val="00FB6BBE"/>
    <w:rsid w:val="00FB7D6C"/>
    <w:rsid w:val="00FC048F"/>
    <w:rsid w:val="00FC1352"/>
    <w:rsid w:val="00FC1DCC"/>
    <w:rsid w:val="00FC26BF"/>
    <w:rsid w:val="00FC2D0E"/>
    <w:rsid w:val="00FC30EA"/>
    <w:rsid w:val="00FC3FD1"/>
    <w:rsid w:val="00FC4450"/>
    <w:rsid w:val="00FC4753"/>
    <w:rsid w:val="00FC4BF2"/>
    <w:rsid w:val="00FC4DBA"/>
    <w:rsid w:val="00FC5166"/>
    <w:rsid w:val="00FC52E0"/>
    <w:rsid w:val="00FC6639"/>
    <w:rsid w:val="00FC679C"/>
    <w:rsid w:val="00FC69F9"/>
    <w:rsid w:val="00FC6A3B"/>
    <w:rsid w:val="00FC6A88"/>
    <w:rsid w:val="00FC6C36"/>
    <w:rsid w:val="00FC74C4"/>
    <w:rsid w:val="00FC7836"/>
    <w:rsid w:val="00FC788F"/>
    <w:rsid w:val="00FD012C"/>
    <w:rsid w:val="00FD063C"/>
    <w:rsid w:val="00FD1BE0"/>
    <w:rsid w:val="00FD2112"/>
    <w:rsid w:val="00FD2D6A"/>
    <w:rsid w:val="00FD3880"/>
    <w:rsid w:val="00FD3957"/>
    <w:rsid w:val="00FD4215"/>
    <w:rsid w:val="00FD4F19"/>
    <w:rsid w:val="00FD53FE"/>
    <w:rsid w:val="00FD6678"/>
    <w:rsid w:val="00FD69B1"/>
    <w:rsid w:val="00FD7465"/>
    <w:rsid w:val="00FD75B5"/>
    <w:rsid w:val="00FE049C"/>
    <w:rsid w:val="00FE04B1"/>
    <w:rsid w:val="00FE05FB"/>
    <w:rsid w:val="00FE0926"/>
    <w:rsid w:val="00FE0D40"/>
    <w:rsid w:val="00FE0D6B"/>
    <w:rsid w:val="00FE1351"/>
    <w:rsid w:val="00FE13B0"/>
    <w:rsid w:val="00FE1A8B"/>
    <w:rsid w:val="00FE251F"/>
    <w:rsid w:val="00FE2B20"/>
    <w:rsid w:val="00FE2C73"/>
    <w:rsid w:val="00FE4B54"/>
    <w:rsid w:val="00FE5187"/>
    <w:rsid w:val="00FE528B"/>
    <w:rsid w:val="00FE573C"/>
    <w:rsid w:val="00FE5791"/>
    <w:rsid w:val="00FE5965"/>
    <w:rsid w:val="00FE6967"/>
    <w:rsid w:val="00FE69C9"/>
    <w:rsid w:val="00FE6BC7"/>
    <w:rsid w:val="00FF05A1"/>
    <w:rsid w:val="00FF076E"/>
    <w:rsid w:val="00FF0770"/>
    <w:rsid w:val="00FF12BC"/>
    <w:rsid w:val="00FF19F1"/>
    <w:rsid w:val="00FF2428"/>
    <w:rsid w:val="00FF309B"/>
    <w:rsid w:val="00FF3812"/>
    <w:rsid w:val="00FF398D"/>
    <w:rsid w:val="00FF4134"/>
    <w:rsid w:val="00FF444C"/>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3d3d3"/>
    </o:shapedefaults>
    <o:shapelayout v:ext="edit">
      <o:idmap v:ext="edit" data="1"/>
    </o:shapelayout>
  </w:shapeDefaults>
  <w:decimalSymbol w:val="."/>
  <w:listSeparator w:val=","/>
  <w14:docId w14:val="37C36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25205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252057"/>
    <w:rPr>
      <w:rFonts w:eastAsia="Times New Roman"/>
      <w:lang w:val="x-none" w:eastAsia="x-none"/>
    </w:rPr>
  </w:style>
  <w:style w:type="paragraph" w:styleId="40">
    <w:name w:val="List 4"/>
    <w:basedOn w:val="a"/>
    <w:semiHidden/>
    <w:unhideWhenUsed/>
    <w:rsid w:val="00252057"/>
    <w:pPr>
      <w:ind w:leftChars="600" w:left="100" w:hangingChars="200" w:hanging="200"/>
      <w:contextualSpacing/>
    </w:pPr>
  </w:style>
  <w:style w:type="paragraph" w:customStyle="1" w:styleId="Agreement">
    <w:name w:val="Agreement"/>
    <w:basedOn w:val="a"/>
    <w:next w:val="a"/>
    <w:qFormat/>
    <w:rsid w:val="00FB20DF"/>
    <w:pPr>
      <w:numPr>
        <w:numId w:val="23"/>
      </w:numPr>
      <w:spacing w:before="60"/>
    </w:pPr>
    <w:rPr>
      <w:rFonts w:ascii="Arial" w:eastAsia="MS Mincho" w:hAnsi="Arial"/>
      <w:b/>
      <w:lang w:val="en-GB" w:eastAsia="en-GB"/>
    </w:rPr>
  </w:style>
  <w:style w:type="character" w:styleId="afa">
    <w:name w:val="Placeholder Text"/>
    <w:basedOn w:val="a1"/>
    <w:uiPriority w:val="99"/>
    <w:semiHidden/>
    <w:rsid w:val="0095422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25205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252057"/>
    <w:rPr>
      <w:rFonts w:eastAsia="Times New Roman"/>
      <w:lang w:val="x-none" w:eastAsia="x-none"/>
    </w:rPr>
  </w:style>
  <w:style w:type="paragraph" w:styleId="40">
    <w:name w:val="List 4"/>
    <w:basedOn w:val="a"/>
    <w:semiHidden/>
    <w:unhideWhenUsed/>
    <w:rsid w:val="00252057"/>
    <w:pPr>
      <w:ind w:leftChars="600" w:left="100" w:hangingChars="200" w:hanging="200"/>
      <w:contextualSpacing/>
    </w:pPr>
  </w:style>
  <w:style w:type="paragraph" w:customStyle="1" w:styleId="Agreement">
    <w:name w:val="Agreement"/>
    <w:basedOn w:val="a"/>
    <w:next w:val="a"/>
    <w:qFormat/>
    <w:rsid w:val="00FB20DF"/>
    <w:pPr>
      <w:numPr>
        <w:numId w:val="23"/>
      </w:numPr>
      <w:spacing w:before="60"/>
    </w:pPr>
    <w:rPr>
      <w:rFonts w:ascii="Arial" w:eastAsia="MS Mincho" w:hAnsi="Arial"/>
      <w:b/>
      <w:lang w:val="en-GB" w:eastAsia="en-GB"/>
    </w:rPr>
  </w:style>
  <w:style w:type="character" w:styleId="afa">
    <w:name w:val="Placeholder Text"/>
    <w:basedOn w:val="a1"/>
    <w:uiPriority w:val="99"/>
    <w:semiHidden/>
    <w:rsid w:val="0095422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14005608">
      <w:bodyDiv w:val="1"/>
      <w:marLeft w:val="0"/>
      <w:marRight w:val="0"/>
      <w:marTop w:val="0"/>
      <w:marBottom w:val="0"/>
      <w:divBdr>
        <w:top w:val="none" w:sz="0" w:space="0" w:color="auto"/>
        <w:left w:val="none" w:sz="0" w:space="0" w:color="auto"/>
        <w:bottom w:val="none" w:sz="0" w:space="0" w:color="auto"/>
        <w:right w:val="none" w:sz="0" w:space="0" w:color="auto"/>
      </w:divBdr>
    </w:div>
    <w:div w:id="222185566">
      <w:bodyDiv w:val="1"/>
      <w:marLeft w:val="0"/>
      <w:marRight w:val="0"/>
      <w:marTop w:val="0"/>
      <w:marBottom w:val="0"/>
      <w:divBdr>
        <w:top w:val="none" w:sz="0" w:space="0" w:color="auto"/>
        <w:left w:val="none" w:sz="0" w:space="0" w:color="auto"/>
        <w:bottom w:val="none" w:sz="0" w:space="0" w:color="auto"/>
        <w:right w:val="none" w:sz="0" w:space="0" w:color="auto"/>
      </w:divBdr>
      <w:divsChild>
        <w:div w:id="1015306109">
          <w:marLeft w:val="1886"/>
          <w:marRight w:val="0"/>
          <w:marTop w:val="0"/>
          <w:marBottom w:val="0"/>
          <w:divBdr>
            <w:top w:val="none" w:sz="0" w:space="0" w:color="auto"/>
            <w:left w:val="none" w:sz="0" w:space="0" w:color="auto"/>
            <w:bottom w:val="none" w:sz="0" w:space="0" w:color="auto"/>
            <w:right w:val="none" w:sz="0" w:space="0" w:color="auto"/>
          </w:divBdr>
        </w:div>
        <w:div w:id="1128820387">
          <w:marLeft w:val="1886"/>
          <w:marRight w:val="0"/>
          <w:marTop w:val="0"/>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097165">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39809118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6939580">
      <w:bodyDiv w:val="1"/>
      <w:marLeft w:val="0"/>
      <w:marRight w:val="0"/>
      <w:marTop w:val="0"/>
      <w:marBottom w:val="0"/>
      <w:divBdr>
        <w:top w:val="none" w:sz="0" w:space="0" w:color="auto"/>
        <w:left w:val="none" w:sz="0" w:space="0" w:color="auto"/>
        <w:bottom w:val="none" w:sz="0" w:space="0" w:color="auto"/>
        <w:right w:val="none" w:sz="0" w:space="0" w:color="auto"/>
      </w:divBdr>
    </w:div>
    <w:div w:id="54567834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2270395">
      <w:bodyDiv w:val="1"/>
      <w:marLeft w:val="0"/>
      <w:marRight w:val="0"/>
      <w:marTop w:val="0"/>
      <w:marBottom w:val="0"/>
      <w:divBdr>
        <w:top w:val="none" w:sz="0" w:space="0" w:color="auto"/>
        <w:left w:val="none" w:sz="0" w:space="0" w:color="auto"/>
        <w:bottom w:val="none" w:sz="0" w:space="0" w:color="auto"/>
        <w:right w:val="none" w:sz="0" w:space="0" w:color="auto"/>
      </w:divBdr>
      <w:divsChild>
        <w:div w:id="346253086">
          <w:marLeft w:val="0"/>
          <w:marRight w:val="0"/>
          <w:marTop w:val="0"/>
          <w:marBottom w:val="0"/>
          <w:divBdr>
            <w:top w:val="none" w:sz="0" w:space="0" w:color="auto"/>
            <w:left w:val="none" w:sz="0" w:space="0" w:color="auto"/>
            <w:bottom w:val="none" w:sz="0" w:space="0" w:color="auto"/>
            <w:right w:val="none" w:sz="0" w:space="0" w:color="auto"/>
          </w:divBdr>
          <w:divsChild>
            <w:div w:id="998114201">
              <w:marLeft w:val="0"/>
              <w:marRight w:val="0"/>
              <w:marTop w:val="0"/>
              <w:marBottom w:val="0"/>
              <w:divBdr>
                <w:top w:val="single" w:sz="6" w:space="0" w:color="DEDEDE"/>
                <w:left w:val="single" w:sz="6" w:space="0" w:color="DEDEDE"/>
                <w:bottom w:val="single" w:sz="6" w:space="0" w:color="DEDEDE"/>
                <w:right w:val="single" w:sz="6" w:space="0" w:color="DEDEDE"/>
              </w:divBdr>
              <w:divsChild>
                <w:div w:id="782068965">
                  <w:marLeft w:val="0"/>
                  <w:marRight w:val="0"/>
                  <w:marTop w:val="0"/>
                  <w:marBottom w:val="0"/>
                  <w:divBdr>
                    <w:top w:val="none" w:sz="0" w:space="0" w:color="auto"/>
                    <w:left w:val="none" w:sz="0" w:space="0" w:color="auto"/>
                    <w:bottom w:val="none" w:sz="0" w:space="0" w:color="auto"/>
                    <w:right w:val="none" w:sz="0" w:space="0" w:color="auto"/>
                  </w:divBdr>
                  <w:divsChild>
                    <w:div w:id="52548536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550458499">
          <w:marLeft w:val="0"/>
          <w:marRight w:val="0"/>
          <w:marTop w:val="0"/>
          <w:marBottom w:val="0"/>
          <w:divBdr>
            <w:top w:val="none" w:sz="0" w:space="0" w:color="auto"/>
            <w:left w:val="none" w:sz="0" w:space="0" w:color="auto"/>
            <w:bottom w:val="none" w:sz="0" w:space="0" w:color="auto"/>
            <w:right w:val="none" w:sz="0" w:space="0" w:color="auto"/>
          </w:divBdr>
          <w:divsChild>
            <w:div w:id="263458149">
              <w:marLeft w:val="0"/>
              <w:marRight w:val="0"/>
              <w:marTop w:val="0"/>
              <w:marBottom w:val="0"/>
              <w:divBdr>
                <w:top w:val="none" w:sz="0" w:space="0" w:color="auto"/>
                <w:left w:val="none" w:sz="0" w:space="0" w:color="auto"/>
                <w:bottom w:val="none" w:sz="0" w:space="0" w:color="auto"/>
                <w:right w:val="none" w:sz="0" w:space="0" w:color="auto"/>
              </w:divBdr>
              <w:divsChild>
                <w:div w:id="829369598">
                  <w:marLeft w:val="0"/>
                  <w:marRight w:val="0"/>
                  <w:marTop w:val="0"/>
                  <w:marBottom w:val="0"/>
                  <w:divBdr>
                    <w:top w:val="single" w:sz="6" w:space="8" w:color="EEEEEE"/>
                    <w:left w:val="none" w:sz="0" w:space="8" w:color="auto"/>
                    <w:bottom w:val="single" w:sz="6" w:space="8" w:color="EEEEEE"/>
                    <w:right w:val="single" w:sz="6" w:space="8" w:color="EEEEEE"/>
                  </w:divBdr>
                  <w:divsChild>
                    <w:div w:id="53774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694157605">
      <w:bodyDiv w:val="1"/>
      <w:marLeft w:val="0"/>
      <w:marRight w:val="0"/>
      <w:marTop w:val="0"/>
      <w:marBottom w:val="0"/>
      <w:divBdr>
        <w:top w:val="none" w:sz="0" w:space="0" w:color="auto"/>
        <w:left w:val="none" w:sz="0" w:space="0" w:color="auto"/>
        <w:bottom w:val="none" w:sz="0" w:space="0" w:color="auto"/>
        <w:right w:val="none" w:sz="0" w:space="0" w:color="auto"/>
      </w:divBdr>
      <w:divsChild>
        <w:div w:id="1887835234">
          <w:marLeft w:val="0"/>
          <w:marRight w:val="0"/>
          <w:marTop w:val="0"/>
          <w:marBottom w:val="0"/>
          <w:divBdr>
            <w:top w:val="none" w:sz="0" w:space="0" w:color="auto"/>
            <w:left w:val="none" w:sz="0" w:space="0" w:color="auto"/>
            <w:bottom w:val="none" w:sz="0" w:space="0" w:color="auto"/>
            <w:right w:val="none" w:sz="0" w:space="0" w:color="auto"/>
          </w:divBdr>
          <w:divsChild>
            <w:div w:id="1103498604">
              <w:marLeft w:val="0"/>
              <w:marRight w:val="0"/>
              <w:marTop w:val="0"/>
              <w:marBottom w:val="0"/>
              <w:divBdr>
                <w:top w:val="single" w:sz="6" w:space="0" w:color="DEDEDE"/>
                <w:left w:val="single" w:sz="6" w:space="0" w:color="DEDEDE"/>
                <w:bottom w:val="single" w:sz="6" w:space="0" w:color="DEDEDE"/>
                <w:right w:val="single" w:sz="6" w:space="0" w:color="DEDEDE"/>
              </w:divBdr>
              <w:divsChild>
                <w:div w:id="1353801262">
                  <w:marLeft w:val="0"/>
                  <w:marRight w:val="0"/>
                  <w:marTop w:val="0"/>
                  <w:marBottom w:val="0"/>
                  <w:divBdr>
                    <w:top w:val="none" w:sz="0" w:space="0" w:color="auto"/>
                    <w:left w:val="none" w:sz="0" w:space="0" w:color="auto"/>
                    <w:bottom w:val="none" w:sz="0" w:space="0" w:color="auto"/>
                    <w:right w:val="none" w:sz="0" w:space="0" w:color="auto"/>
                  </w:divBdr>
                  <w:divsChild>
                    <w:div w:id="52043167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76498211">
          <w:marLeft w:val="0"/>
          <w:marRight w:val="0"/>
          <w:marTop w:val="0"/>
          <w:marBottom w:val="0"/>
          <w:divBdr>
            <w:top w:val="none" w:sz="0" w:space="0" w:color="auto"/>
            <w:left w:val="none" w:sz="0" w:space="0" w:color="auto"/>
            <w:bottom w:val="none" w:sz="0" w:space="0" w:color="auto"/>
            <w:right w:val="none" w:sz="0" w:space="0" w:color="auto"/>
          </w:divBdr>
          <w:divsChild>
            <w:div w:id="1880509742">
              <w:marLeft w:val="0"/>
              <w:marRight w:val="0"/>
              <w:marTop w:val="0"/>
              <w:marBottom w:val="0"/>
              <w:divBdr>
                <w:top w:val="none" w:sz="0" w:space="0" w:color="auto"/>
                <w:left w:val="none" w:sz="0" w:space="0" w:color="auto"/>
                <w:bottom w:val="none" w:sz="0" w:space="0" w:color="auto"/>
                <w:right w:val="none" w:sz="0" w:space="0" w:color="auto"/>
              </w:divBdr>
              <w:divsChild>
                <w:div w:id="949434785">
                  <w:marLeft w:val="0"/>
                  <w:marRight w:val="0"/>
                  <w:marTop w:val="0"/>
                  <w:marBottom w:val="0"/>
                  <w:divBdr>
                    <w:top w:val="single" w:sz="6" w:space="8" w:color="EEEEEE"/>
                    <w:left w:val="none" w:sz="0" w:space="8" w:color="auto"/>
                    <w:bottom w:val="single" w:sz="6" w:space="8" w:color="EEEEEE"/>
                    <w:right w:val="single" w:sz="6" w:space="8" w:color="EEEEEE"/>
                  </w:divBdr>
                  <w:divsChild>
                    <w:div w:id="1328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2461825">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1187136">
      <w:bodyDiv w:val="1"/>
      <w:marLeft w:val="0"/>
      <w:marRight w:val="0"/>
      <w:marTop w:val="0"/>
      <w:marBottom w:val="0"/>
      <w:divBdr>
        <w:top w:val="none" w:sz="0" w:space="0" w:color="auto"/>
        <w:left w:val="none" w:sz="0" w:space="0" w:color="auto"/>
        <w:bottom w:val="none" w:sz="0" w:space="0" w:color="auto"/>
        <w:right w:val="none" w:sz="0" w:space="0" w:color="auto"/>
      </w:divBdr>
      <w:divsChild>
        <w:div w:id="559366139">
          <w:marLeft w:val="0"/>
          <w:marRight w:val="0"/>
          <w:marTop w:val="0"/>
          <w:marBottom w:val="0"/>
          <w:divBdr>
            <w:top w:val="none" w:sz="0" w:space="0" w:color="auto"/>
            <w:left w:val="none" w:sz="0" w:space="0" w:color="auto"/>
            <w:bottom w:val="none" w:sz="0" w:space="0" w:color="auto"/>
            <w:right w:val="none" w:sz="0" w:space="0" w:color="auto"/>
          </w:divBdr>
          <w:divsChild>
            <w:div w:id="754472773">
              <w:marLeft w:val="0"/>
              <w:marRight w:val="0"/>
              <w:marTop w:val="0"/>
              <w:marBottom w:val="0"/>
              <w:divBdr>
                <w:top w:val="single" w:sz="6" w:space="0" w:color="DEDEDE"/>
                <w:left w:val="single" w:sz="6" w:space="0" w:color="DEDEDE"/>
                <w:bottom w:val="single" w:sz="6" w:space="0" w:color="DEDEDE"/>
                <w:right w:val="single" w:sz="6" w:space="0" w:color="DEDEDE"/>
              </w:divBdr>
              <w:divsChild>
                <w:div w:id="1025717873">
                  <w:marLeft w:val="0"/>
                  <w:marRight w:val="0"/>
                  <w:marTop w:val="0"/>
                  <w:marBottom w:val="0"/>
                  <w:divBdr>
                    <w:top w:val="none" w:sz="0" w:space="0" w:color="auto"/>
                    <w:left w:val="none" w:sz="0" w:space="0" w:color="auto"/>
                    <w:bottom w:val="none" w:sz="0" w:space="0" w:color="auto"/>
                    <w:right w:val="none" w:sz="0" w:space="0" w:color="auto"/>
                  </w:divBdr>
                  <w:divsChild>
                    <w:div w:id="23752532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934899528">
          <w:marLeft w:val="0"/>
          <w:marRight w:val="0"/>
          <w:marTop w:val="0"/>
          <w:marBottom w:val="0"/>
          <w:divBdr>
            <w:top w:val="none" w:sz="0" w:space="0" w:color="auto"/>
            <w:left w:val="none" w:sz="0" w:space="0" w:color="auto"/>
            <w:bottom w:val="none" w:sz="0" w:space="0" w:color="auto"/>
            <w:right w:val="none" w:sz="0" w:space="0" w:color="auto"/>
          </w:divBdr>
          <w:divsChild>
            <w:div w:id="1334606464">
              <w:marLeft w:val="0"/>
              <w:marRight w:val="0"/>
              <w:marTop w:val="0"/>
              <w:marBottom w:val="0"/>
              <w:divBdr>
                <w:top w:val="none" w:sz="0" w:space="0" w:color="auto"/>
                <w:left w:val="none" w:sz="0" w:space="0" w:color="auto"/>
                <w:bottom w:val="none" w:sz="0" w:space="0" w:color="auto"/>
                <w:right w:val="none" w:sz="0" w:space="0" w:color="auto"/>
              </w:divBdr>
              <w:divsChild>
                <w:div w:id="800420834">
                  <w:marLeft w:val="0"/>
                  <w:marRight w:val="0"/>
                  <w:marTop w:val="0"/>
                  <w:marBottom w:val="0"/>
                  <w:divBdr>
                    <w:top w:val="single" w:sz="6" w:space="8" w:color="EEEEEE"/>
                    <w:left w:val="none" w:sz="0" w:space="8" w:color="auto"/>
                    <w:bottom w:val="single" w:sz="6" w:space="8" w:color="EEEEEE"/>
                    <w:right w:val="single" w:sz="6" w:space="8" w:color="EEEEEE"/>
                  </w:divBdr>
                  <w:divsChild>
                    <w:div w:id="470290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4250703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77242881">
      <w:bodyDiv w:val="1"/>
      <w:marLeft w:val="0"/>
      <w:marRight w:val="0"/>
      <w:marTop w:val="0"/>
      <w:marBottom w:val="0"/>
      <w:divBdr>
        <w:top w:val="none" w:sz="0" w:space="0" w:color="auto"/>
        <w:left w:val="none" w:sz="0" w:space="0" w:color="auto"/>
        <w:bottom w:val="none" w:sz="0" w:space="0" w:color="auto"/>
        <w:right w:val="none" w:sz="0" w:space="0" w:color="auto"/>
      </w:divBdr>
    </w:div>
    <w:div w:id="1407607233">
      <w:bodyDiv w:val="1"/>
      <w:marLeft w:val="0"/>
      <w:marRight w:val="0"/>
      <w:marTop w:val="0"/>
      <w:marBottom w:val="0"/>
      <w:divBdr>
        <w:top w:val="none" w:sz="0" w:space="0" w:color="auto"/>
        <w:left w:val="none" w:sz="0" w:space="0" w:color="auto"/>
        <w:bottom w:val="none" w:sz="0" w:space="0" w:color="auto"/>
        <w:right w:val="none" w:sz="0" w:space="0" w:color="auto"/>
      </w:divBdr>
    </w:div>
    <w:div w:id="1408502785">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40782059">
      <w:bodyDiv w:val="1"/>
      <w:marLeft w:val="0"/>
      <w:marRight w:val="0"/>
      <w:marTop w:val="0"/>
      <w:marBottom w:val="0"/>
      <w:divBdr>
        <w:top w:val="none" w:sz="0" w:space="0" w:color="auto"/>
        <w:left w:val="none" w:sz="0" w:space="0" w:color="auto"/>
        <w:bottom w:val="none" w:sz="0" w:space="0" w:color="auto"/>
        <w:right w:val="none" w:sz="0" w:space="0" w:color="auto"/>
      </w:divBdr>
    </w:div>
    <w:div w:id="154325161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597397431">
      <w:bodyDiv w:val="1"/>
      <w:marLeft w:val="0"/>
      <w:marRight w:val="0"/>
      <w:marTop w:val="0"/>
      <w:marBottom w:val="0"/>
      <w:divBdr>
        <w:top w:val="none" w:sz="0" w:space="0" w:color="auto"/>
        <w:left w:val="none" w:sz="0" w:space="0" w:color="auto"/>
        <w:bottom w:val="none" w:sz="0" w:space="0" w:color="auto"/>
        <w:right w:val="none" w:sz="0" w:space="0" w:color="auto"/>
      </w:divBdr>
      <w:divsChild>
        <w:div w:id="428240155">
          <w:marLeft w:val="1886"/>
          <w:marRight w:val="0"/>
          <w:marTop w:val="0"/>
          <w:marBottom w:val="0"/>
          <w:divBdr>
            <w:top w:val="none" w:sz="0" w:space="0" w:color="auto"/>
            <w:left w:val="none" w:sz="0" w:space="0" w:color="auto"/>
            <w:bottom w:val="none" w:sz="0" w:space="0" w:color="auto"/>
            <w:right w:val="none" w:sz="0" w:space="0" w:color="auto"/>
          </w:divBdr>
        </w:div>
      </w:divsChild>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419254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DB1A4-9D13-4321-9B1B-3A268EAA8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2109</Words>
  <Characters>12023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6</cp:revision>
  <dcterms:created xsi:type="dcterms:W3CDTF">2021-08-02T14:04:00Z</dcterms:created>
  <dcterms:modified xsi:type="dcterms:W3CDTF">2021-08-06T05:10:00Z</dcterms:modified>
</cp:coreProperties>
</file>