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4F31B" w14:textId="4A1B507D" w:rsidR="00BA5777" w:rsidRDefault="00BA5777" w:rsidP="00BA5777">
      <w:pPr>
        <w:pStyle w:val="CRCoverPage"/>
        <w:tabs>
          <w:tab w:val="right" w:pos="9639"/>
        </w:tabs>
        <w:spacing w:after="0"/>
        <w:rPr>
          <w:b/>
          <w:i/>
          <w:noProof/>
          <w:sz w:val="28"/>
        </w:rPr>
      </w:pPr>
      <w:r>
        <w:rPr>
          <w:b/>
          <w:noProof/>
          <w:sz w:val="24"/>
        </w:rPr>
        <w:t>3GPP TSG-RAN WG2 Meeting #115-e</w:t>
      </w:r>
      <w:r>
        <w:rPr>
          <w:b/>
          <w:i/>
          <w:noProof/>
          <w:sz w:val="28"/>
        </w:rPr>
        <w:tab/>
        <w:t>R2-</w:t>
      </w:r>
      <w:r w:rsidR="00C851A9">
        <w:rPr>
          <w:b/>
          <w:i/>
          <w:noProof/>
          <w:sz w:val="28"/>
        </w:rPr>
        <w:t>210</w:t>
      </w:r>
      <w:r w:rsidR="00C851A9" w:rsidRPr="00895FFF">
        <w:rPr>
          <w:b/>
          <w:i/>
          <w:noProof/>
          <w:sz w:val="28"/>
        </w:rPr>
        <w:t>86</w:t>
      </w:r>
      <w:r w:rsidR="00D82CB2" w:rsidRPr="00895FFF">
        <w:rPr>
          <w:b/>
          <w:i/>
          <w:noProof/>
          <w:sz w:val="28"/>
        </w:rPr>
        <w:t>76</w:t>
      </w:r>
    </w:p>
    <w:p w14:paraId="3602661B" w14:textId="473F2528" w:rsidR="00383901" w:rsidRPr="00B9091D" w:rsidRDefault="00BA5777" w:rsidP="00BA5777">
      <w:pPr>
        <w:pStyle w:val="Header"/>
        <w:rPr>
          <w:bCs/>
          <w:noProof w:val="0"/>
          <w:sz w:val="24"/>
          <w:lang w:eastAsia="ja-JP"/>
        </w:rPr>
      </w:pPr>
      <w:r>
        <w:rPr>
          <w:sz w:val="24"/>
        </w:rPr>
        <w:t xml:space="preserve">Electronic meeting, 16 – 27 August 2021  </w:t>
      </w:r>
    </w:p>
    <w:p w14:paraId="05703FD5" w14:textId="77777777" w:rsidR="00BA5777" w:rsidRDefault="00BA5777" w:rsidP="006961AD">
      <w:pPr>
        <w:pStyle w:val="CRCoverPage"/>
        <w:rPr>
          <w:rFonts w:cs="Arial"/>
          <w:b/>
          <w:bCs/>
          <w:sz w:val="24"/>
        </w:rPr>
      </w:pPr>
    </w:p>
    <w:p w14:paraId="69D4D6C9" w14:textId="5666E848" w:rsidR="006961AD" w:rsidRPr="00EA4879" w:rsidRDefault="006961AD" w:rsidP="006961A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0060746C" w:rsidRPr="00C21954">
        <w:rPr>
          <w:rFonts w:eastAsia="SimSun" w:cs="Arial"/>
          <w:b/>
          <w:bCs/>
          <w:sz w:val="24"/>
        </w:rPr>
        <w:t>8.</w:t>
      </w:r>
      <w:r w:rsidR="004D7712" w:rsidRPr="00C21954">
        <w:rPr>
          <w:rFonts w:eastAsia="SimSun" w:cs="Arial"/>
          <w:b/>
          <w:bCs/>
          <w:sz w:val="24"/>
        </w:rPr>
        <w:t>1.</w:t>
      </w:r>
      <w:r w:rsidR="004A2E56" w:rsidRPr="00C21954">
        <w:rPr>
          <w:rFonts w:eastAsia="SimSun" w:cs="Arial"/>
          <w:b/>
          <w:bCs/>
          <w:sz w:val="24"/>
        </w:rPr>
        <w:t>2.</w:t>
      </w:r>
      <w:r w:rsidR="00C21954" w:rsidRPr="00C21954">
        <w:rPr>
          <w:rFonts w:eastAsia="SimSun" w:cs="Arial"/>
          <w:b/>
          <w:bCs/>
          <w:sz w:val="24"/>
        </w:rPr>
        <w:t>1</w:t>
      </w:r>
    </w:p>
    <w:p w14:paraId="2540C9D1" w14:textId="77777777" w:rsidR="006961AD" w:rsidRPr="00EA4879" w:rsidRDefault="006961AD" w:rsidP="006961AD">
      <w:pPr>
        <w:tabs>
          <w:tab w:val="left" w:pos="1985"/>
        </w:tabs>
        <w:ind w:left="1985" w:hanging="1985"/>
        <w:rPr>
          <w:rFonts w:ascii="Arial" w:hAnsi="Arial" w:cs="Arial"/>
          <w:b/>
          <w:bCs/>
          <w:sz w:val="24"/>
          <w:lang w:eastAsia="zh-CN"/>
        </w:rPr>
      </w:pPr>
      <w:r w:rsidRPr="00EA4879">
        <w:rPr>
          <w:rFonts w:ascii="Arial" w:hAnsi="Arial" w:cs="Arial"/>
          <w:b/>
          <w:bCs/>
          <w:sz w:val="24"/>
        </w:rPr>
        <w:t>Source:</w:t>
      </w:r>
      <w:r w:rsidRPr="00EA4879">
        <w:rPr>
          <w:rFonts w:ascii="Arial" w:hAnsi="Arial" w:cs="Arial"/>
          <w:b/>
          <w:bCs/>
          <w:sz w:val="24"/>
        </w:rPr>
        <w:tab/>
        <w:t>Intel</w:t>
      </w:r>
      <w:r w:rsidRPr="00EA4879">
        <w:rPr>
          <w:rFonts w:ascii="Arial" w:hAnsi="Arial" w:cs="Arial"/>
          <w:b/>
          <w:bCs/>
          <w:sz w:val="24"/>
          <w:lang w:eastAsia="zh-CN"/>
        </w:rPr>
        <w:t xml:space="preserve"> Corporation</w:t>
      </w:r>
    </w:p>
    <w:p w14:paraId="418B26E0" w14:textId="66B480F7" w:rsidR="006961AD" w:rsidRPr="00EA4879" w:rsidRDefault="006961AD" w:rsidP="00C65469">
      <w:pPr>
        <w:tabs>
          <w:tab w:val="left" w:pos="1985"/>
        </w:tabs>
        <w:ind w:left="1965" w:hangingChars="818" w:hanging="1965"/>
        <w:rPr>
          <w:rFonts w:ascii="Arial" w:hAnsi="Arial" w:cs="Arial"/>
          <w:b/>
          <w:bCs/>
          <w:sz w:val="24"/>
          <w:lang w:eastAsia="zh-CN"/>
        </w:rPr>
      </w:pPr>
      <w:r w:rsidRPr="00EA4879">
        <w:rPr>
          <w:rFonts w:ascii="Arial" w:hAnsi="Arial" w:cs="Arial"/>
          <w:b/>
          <w:bCs/>
          <w:sz w:val="24"/>
        </w:rPr>
        <w:t>Title:</w:t>
      </w:r>
      <w:r w:rsidRPr="00EA4879">
        <w:rPr>
          <w:rFonts w:ascii="Arial" w:hAnsi="Arial" w:cs="Arial"/>
          <w:b/>
          <w:bCs/>
          <w:sz w:val="24"/>
        </w:rPr>
        <w:tab/>
      </w:r>
      <w:r w:rsidR="00D54A28" w:rsidRPr="00D54A28">
        <w:rPr>
          <w:rFonts w:ascii="Arial" w:hAnsi="Arial" w:cs="Arial"/>
          <w:b/>
          <w:bCs/>
          <w:sz w:val="24"/>
        </w:rPr>
        <w:t>Multicast service continuity in mobility and PTM/PTP switching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1C1BC693" w14:textId="4F739E5B" w:rsidR="005F6845" w:rsidRDefault="005F6845" w:rsidP="005F6845">
      <w:pPr>
        <w:rPr>
          <w:lang w:eastAsia="zh-CN"/>
        </w:rPr>
      </w:pPr>
      <w:r>
        <w:rPr>
          <w:lang w:eastAsia="zh-CN"/>
        </w:rPr>
        <w:t>In RAN2#11</w:t>
      </w:r>
      <w:r w:rsidR="00C20395">
        <w:rPr>
          <w:lang w:eastAsia="zh-CN"/>
        </w:rPr>
        <w:t>2-</w:t>
      </w:r>
      <w:r>
        <w:rPr>
          <w:lang w:eastAsia="zh-CN"/>
        </w:rPr>
        <w:t>e meeting,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F6845" w:rsidRPr="00D84D83" w14:paraId="096A92CD" w14:textId="77777777" w:rsidTr="005C6BAD">
        <w:tc>
          <w:tcPr>
            <w:tcW w:w="9497" w:type="dxa"/>
            <w:shd w:val="clear" w:color="auto" w:fill="auto"/>
          </w:tcPr>
          <w:p w14:paraId="73D8C3EB" w14:textId="77777777" w:rsidR="003371D3" w:rsidRPr="00190672" w:rsidRDefault="003371D3" w:rsidP="00952207">
            <w:pPr>
              <w:pStyle w:val="Agreement"/>
              <w:numPr>
                <w:ilvl w:val="0"/>
                <w:numId w:val="18"/>
              </w:numPr>
              <w:rPr>
                <w:b w:val="0"/>
                <w:bCs/>
                <w:sz w:val="18"/>
                <w:szCs w:val="18"/>
              </w:rPr>
            </w:pPr>
            <w:r w:rsidRPr="00190672">
              <w:rPr>
                <w:b w:val="0"/>
                <w:bCs/>
                <w:sz w:val="18"/>
                <w:szCs w:val="18"/>
              </w:rPr>
              <w:t>R2 aim to support lossless handover for MBS-MBS mobility for service that requires this (TBD which detailed scenario but at least PTP-PTP)</w:t>
            </w:r>
          </w:p>
          <w:p w14:paraId="5DE0F505" w14:textId="77777777" w:rsidR="003371D3" w:rsidRPr="00190672" w:rsidRDefault="003371D3" w:rsidP="00952207">
            <w:pPr>
              <w:pStyle w:val="Agreement"/>
              <w:numPr>
                <w:ilvl w:val="0"/>
                <w:numId w:val="18"/>
              </w:numPr>
              <w:rPr>
                <w:b w:val="0"/>
                <w:bCs/>
                <w:sz w:val="18"/>
                <w:szCs w:val="18"/>
              </w:rPr>
            </w:pPr>
            <w:r w:rsidRPr="00190672">
              <w:rPr>
                <w:b w:val="0"/>
                <w:bCs/>
                <w:sz w:val="18"/>
                <w:szCs w:val="18"/>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A24BB54" w14:textId="77777777" w:rsidR="003371D3" w:rsidRPr="00190672" w:rsidRDefault="003371D3" w:rsidP="00952207">
            <w:pPr>
              <w:pStyle w:val="Agreement"/>
              <w:numPr>
                <w:ilvl w:val="0"/>
                <w:numId w:val="18"/>
              </w:numPr>
              <w:rPr>
                <w:b w:val="0"/>
                <w:bCs/>
                <w:sz w:val="18"/>
                <w:szCs w:val="18"/>
                <w:lang w:eastAsia="zh-CN"/>
              </w:rPr>
            </w:pPr>
            <w:r w:rsidRPr="00190672">
              <w:rPr>
                <w:b w:val="0"/>
                <w:bCs/>
                <w:sz w:val="18"/>
                <w:szCs w:val="18"/>
                <w:lang w:eastAsia="zh-CN"/>
              </w:rPr>
              <w:t xml:space="preserve">From network side, the source </w:t>
            </w:r>
            <w:proofErr w:type="spellStart"/>
            <w:r w:rsidRPr="00190672">
              <w:rPr>
                <w:b w:val="0"/>
                <w:bCs/>
                <w:sz w:val="18"/>
                <w:szCs w:val="18"/>
                <w:lang w:eastAsia="zh-CN"/>
              </w:rPr>
              <w:t>gNB</w:t>
            </w:r>
            <w:proofErr w:type="spellEnd"/>
            <w:r w:rsidRPr="00190672">
              <w:rPr>
                <w:b w:val="0"/>
                <w:bCs/>
                <w:sz w:val="18"/>
                <w:szCs w:val="18"/>
                <w:lang w:eastAsia="zh-CN"/>
              </w:rPr>
              <w:t xml:space="preserve"> may forward the data to the target </w:t>
            </w:r>
            <w:proofErr w:type="spellStart"/>
            <w:r w:rsidRPr="00190672">
              <w:rPr>
                <w:b w:val="0"/>
                <w:bCs/>
                <w:sz w:val="18"/>
                <w:szCs w:val="18"/>
                <w:lang w:eastAsia="zh-CN"/>
              </w:rPr>
              <w:t>gNB</w:t>
            </w:r>
            <w:proofErr w:type="spellEnd"/>
            <w:r w:rsidRPr="00190672">
              <w:rPr>
                <w:b w:val="0"/>
                <w:bCs/>
                <w:sz w:val="18"/>
                <w:szCs w:val="18"/>
                <w:lang w:eastAsia="zh-CN"/>
              </w:rPr>
              <w:t xml:space="preserve"> and the target </w:t>
            </w:r>
            <w:proofErr w:type="spellStart"/>
            <w:r w:rsidRPr="00190672">
              <w:rPr>
                <w:b w:val="0"/>
                <w:bCs/>
                <w:sz w:val="18"/>
                <w:szCs w:val="18"/>
                <w:lang w:eastAsia="zh-CN"/>
              </w:rPr>
              <w:t>gNB</w:t>
            </w:r>
            <w:proofErr w:type="spellEnd"/>
            <w:r w:rsidRPr="00190672">
              <w:rPr>
                <w:b w:val="0"/>
                <w:bCs/>
                <w:sz w:val="18"/>
                <w:szCs w:val="18"/>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7018FB38" w14:textId="45EF1C8E" w:rsidR="005F6845" w:rsidRPr="00010585" w:rsidRDefault="003371D3" w:rsidP="00952207">
            <w:pPr>
              <w:pStyle w:val="Agreement"/>
              <w:numPr>
                <w:ilvl w:val="0"/>
                <w:numId w:val="18"/>
              </w:numPr>
              <w:rPr>
                <w:lang w:eastAsia="zh-CN"/>
              </w:rPr>
            </w:pPr>
            <w:r w:rsidRPr="00190672">
              <w:rPr>
                <w:b w:val="0"/>
                <w:bCs/>
                <w:sz w:val="18"/>
                <w:szCs w:val="18"/>
                <w:lang w:eastAsia="zh-CN"/>
              </w:rPr>
              <w:t>From UE side, PDCP status report may be supported as well.</w:t>
            </w:r>
            <w:r w:rsidRPr="00246AFE">
              <w:rPr>
                <w:lang w:eastAsia="zh-CN"/>
              </w:rPr>
              <w:t xml:space="preserve"> </w:t>
            </w:r>
          </w:p>
        </w:tc>
      </w:tr>
    </w:tbl>
    <w:p w14:paraId="588E74E6" w14:textId="1681F8F1" w:rsidR="005F6845" w:rsidRDefault="005F6845" w:rsidP="005F6845">
      <w:pPr>
        <w:rPr>
          <w:lang w:eastAsia="zh-CN"/>
        </w:rPr>
      </w:pPr>
    </w:p>
    <w:p w14:paraId="1337F757" w14:textId="77EC8EA3" w:rsidR="00353B05" w:rsidRDefault="00353B05" w:rsidP="005F6845">
      <w:pPr>
        <w:rPr>
          <w:lang w:eastAsia="zh-CN"/>
        </w:rPr>
      </w:pPr>
      <w:r>
        <w:rPr>
          <w:lang w:eastAsia="zh-CN"/>
        </w:rPr>
        <w:t>In RAN2#113bis-e meeting,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353B05" w:rsidRPr="00D84D83" w14:paraId="09F5F288" w14:textId="77777777" w:rsidTr="00895FFF">
        <w:tc>
          <w:tcPr>
            <w:tcW w:w="9497" w:type="dxa"/>
            <w:shd w:val="clear" w:color="auto" w:fill="auto"/>
          </w:tcPr>
          <w:p w14:paraId="3B68739A" w14:textId="77777777" w:rsidR="004D459B" w:rsidRPr="004D459B" w:rsidRDefault="004D459B" w:rsidP="004D459B">
            <w:pPr>
              <w:pStyle w:val="Agreement"/>
              <w:numPr>
                <w:ilvl w:val="0"/>
                <w:numId w:val="0"/>
              </w:numPr>
              <w:ind w:left="272"/>
              <w:rPr>
                <w:b w:val="0"/>
                <w:bCs/>
                <w:sz w:val="18"/>
                <w:szCs w:val="18"/>
              </w:rPr>
            </w:pPr>
            <w:r w:rsidRPr="004D459B">
              <w:rPr>
                <w:b w:val="0"/>
                <w:bCs/>
                <w:sz w:val="18"/>
                <w:szCs w:val="18"/>
              </w:rPr>
              <w:t>Chair: NOTE that the below agreements are only based on architecture decisions so far. The reliability discussion not concluded yet i.e. other cases than RLC UM + RLC UM. PTM PTP switch for such other cases is FFS</w:t>
            </w:r>
          </w:p>
          <w:p w14:paraId="3127AEA4" w14:textId="77777777" w:rsidR="004D459B" w:rsidRPr="004D459B" w:rsidRDefault="004D459B" w:rsidP="004D459B">
            <w:pPr>
              <w:pStyle w:val="Agreement"/>
              <w:numPr>
                <w:ilvl w:val="0"/>
                <w:numId w:val="18"/>
              </w:numPr>
              <w:rPr>
                <w:b w:val="0"/>
                <w:bCs/>
                <w:sz w:val="18"/>
                <w:szCs w:val="18"/>
              </w:rPr>
            </w:pPr>
            <w:r w:rsidRPr="004D459B">
              <w:rPr>
                <w:b w:val="0"/>
                <w:bCs/>
                <w:sz w:val="18"/>
                <w:szCs w:val="18"/>
              </w:rPr>
              <w:t>Dynamic PTM/PTP switch is supported for a split MRB bearer (type) with a common (single) PDCP entity.</w:t>
            </w:r>
          </w:p>
          <w:p w14:paraId="2A368E18" w14:textId="1B506346" w:rsidR="00353B05" w:rsidRPr="004D459B" w:rsidRDefault="004D459B" w:rsidP="004D459B">
            <w:pPr>
              <w:pStyle w:val="Agreement"/>
              <w:numPr>
                <w:ilvl w:val="0"/>
                <w:numId w:val="18"/>
              </w:numPr>
              <w:rPr>
                <w:b w:val="0"/>
                <w:bCs/>
                <w:sz w:val="18"/>
                <w:szCs w:val="18"/>
              </w:rPr>
            </w:pPr>
            <w:r w:rsidRPr="004D459B">
              <w:rPr>
                <w:b w:val="0"/>
                <w:bCs/>
                <w:sz w:val="18"/>
                <w:szCs w:val="18"/>
              </w:rPr>
              <w:t xml:space="preserve">As a baseline, no new UE based </w:t>
            </w:r>
            <w:proofErr w:type="spellStart"/>
            <w:r w:rsidRPr="004D459B">
              <w:rPr>
                <w:b w:val="0"/>
                <w:bCs/>
                <w:sz w:val="18"/>
                <w:szCs w:val="18"/>
              </w:rPr>
              <w:t>signalling</w:t>
            </w:r>
            <w:proofErr w:type="spellEnd"/>
            <w:r w:rsidRPr="004D459B">
              <w:rPr>
                <w:b w:val="0"/>
                <w:bCs/>
                <w:sz w:val="18"/>
                <w:szCs w:val="18"/>
              </w:rPr>
              <w:t xml:space="preserve"> is introduced to support </w:t>
            </w:r>
            <w:proofErr w:type="spellStart"/>
            <w:r w:rsidRPr="004D459B">
              <w:rPr>
                <w:b w:val="0"/>
                <w:bCs/>
                <w:sz w:val="18"/>
                <w:szCs w:val="18"/>
              </w:rPr>
              <w:t>gNB</w:t>
            </w:r>
            <w:proofErr w:type="spellEnd"/>
            <w:r w:rsidRPr="004D459B">
              <w:rPr>
                <w:b w:val="0"/>
                <w:bCs/>
                <w:sz w:val="18"/>
                <w:szCs w:val="18"/>
              </w:rPr>
              <w:t xml:space="preserve"> switch decision (e.g. PDCP SR for high reliability is still TBD)</w:t>
            </w:r>
          </w:p>
        </w:tc>
      </w:tr>
    </w:tbl>
    <w:p w14:paraId="3B660DA5" w14:textId="77777777" w:rsidR="00353B05" w:rsidRDefault="00353B05" w:rsidP="00353B05">
      <w:pPr>
        <w:rPr>
          <w:lang w:eastAsia="zh-CN"/>
        </w:rPr>
      </w:pPr>
    </w:p>
    <w:p w14:paraId="01427AE7" w14:textId="52325B8F" w:rsidR="00353B05" w:rsidRDefault="006363F1" w:rsidP="005F6845">
      <w:pPr>
        <w:rPr>
          <w:lang w:eastAsia="zh-CN"/>
        </w:rPr>
      </w:pPr>
      <w:r>
        <w:rPr>
          <w:lang w:eastAsia="zh-CN"/>
        </w:rPr>
        <w:t>After RAN2#11</w:t>
      </w:r>
      <w:r w:rsidR="0095714D">
        <w:rPr>
          <w:lang w:eastAsia="zh-CN"/>
        </w:rPr>
        <w:t>4-e meeting, email discussion “</w:t>
      </w:r>
      <w:r w:rsidR="0095714D" w:rsidRPr="0095714D">
        <w:rPr>
          <w:lang w:eastAsia="zh-CN"/>
        </w:rPr>
        <w:t>[Post114-e][072][MBS] Delivery Mode 1 PTM PTP operation</w:t>
      </w:r>
      <w:r w:rsidR="0095714D">
        <w:rPr>
          <w:lang w:eastAsia="zh-CN"/>
        </w:rPr>
        <w:t xml:space="preserve">” was </w:t>
      </w:r>
      <w:r w:rsidR="008E638A">
        <w:rPr>
          <w:lang w:eastAsia="zh-CN"/>
        </w:rPr>
        <w:t xml:space="preserve">initiated to </w:t>
      </w:r>
      <w:r w:rsidR="003B1DD3">
        <w:rPr>
          <w:lang w:eastAsia="zh-CN"/>
        </w:rPr>
        <w:t xml:space="preserve">discuss </w:t>
      </w:r>
      <w:r w:rsidR="00CA1C91">
        <w:rPr>
          <w:lang w:eastAsia="zh-CN"/>
        </w:rPr>
        <w:t>t</w:t>
      </w:r>
      <w:r w:rsidR="00CA1C91" w:rsidRPr="00CA1C91">
        <w:rPr>
          <w:lang w:eastAsia="zh-CN"/>
        </w:rPr>
        <w:t>he need of PTM deactivation/activation at the UE, PTM PDCP/RLC initialization, packet loss at PTM PTP switch</w:t>
      </w:r>
      <w:r w:rsidR="0062581C">
        <w:rPr>
          <w:lang w:eastAsia="zh-CN"/>
        </w:rPr>
        <w:t xml:space="preserve"> </w:t>
      </w:r>
      <w:r w:rsidR="0062581C">
        <w:rPr>
          <w:lang w:eastAsia="zh-CN"/>
        </w:rPr>
        <w:fldChar w:fldCharType="begin"/>
      </w:r>
      <w:r w:rsidR="0062581C">
        <w:rPr>
          <w:lang w:eastAsia="zh-CN"/>
        </w:rPr>
        <w:instrText xml:space="preserve"> REF Ref_Summary \h </w:instrText>
      </w:r>
      <w:r w:rsidR="0062581C">
        <w:rPr>
          <w:lang w:eastAsia="zh-CN"/>
        </w:rPr>
      </w:r>
      <w:r w:rsidR="0062581C">
        <w:rPr>
          <w:lang w:eastAsia="zh-CN"/>
        </w:rPr>
        <w:fldChar w:fldCharType="separate"/>
      </w:r>
      <w:r w:rsidR="00A472E1" w:rsidRPr="00216E9B">
        <w:rPr>
          <w:rFonts w:hint="eastAsia"/>
          <w:lang w:eastAsia="zh-CN"/>
        </w:rPr>
        <w:t>[</w:t>
      </w:r>
      <w:r w:rsidR="00A472E1">
        <w:rPr>
          <w:noProof/>
        </w:rPr>
        <w:t>1</w:t>
      </w:r>
      <w:r w:rsidR="00A472E1" w:rsidRPr="00216E9B">
        <w:rPr>
          <w:rFonts w:hint="eastAsia"/>
        </w:rPr>
        <w:t>]</w:t>
      </w:r>
      <w:r w:rsidR="0062581C">
        <w:rPr>
          <w:lang w:eastAsia="zh-CN"/>
        </w:rPr>
        <w:fldChar w:fldCharType="end"/>
      </w:r>
      <w:r w:rsidR="00CA1C91">
        <w:rPr>
          <w:lang w:eastAsia="zh-CN"/>
        </w:rPr>
        <w:t>.</w:t>
      </w:r>
    </w:p>
    <w:p w14:paraId="37EA726B" w14:textId="7844DB24"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 xml:space="preserve">support of </w:t>
      </w:r>
      <w:r w:rsidR="00CA1C91">
        <w:rPr>
          <w:lang w:eastAsia="zh-CN"/>
        </w:rPr>
        <w:t xml:space="preserve">multicast </w:t>
      </w:r>
      <w:r w:rsidR="00676249">
        <w:rPr>
          <w:lang w:eastAsia="zh-CN"/>
        </w:rPr>
        <w:t>service continuity in mobility scenarios</w:t>
      </w:r>
      <w:r w:rsidR="00CA1C91">
        <w:rPr>
          <w:lang w:eastAsia="zh-CN"/>
        </w:rPr>
        <w:t xml:space="preserve"> as well as PTM/PTP switching</w:t>
      </w:r>
      <w:r w:rsidR="009F09AF">
        <w:rPr>
          <w:lang w:eastAsia="zh-CN"/>
        </w:rPr>
        <w:t>.</w:t>
      </w:r>
      <w:r w:rsidR="00A967DB">
        <w:rPr>
          <w:lang w:eastAsia="zh-CN"/>
        </w:rPr>
        <w:t xml:space="preserve"> </w:t>
      </w:r>
    </w:p>
    <w:p w14:paraId="38343DCD" w14:textId="36DB2C56" w:rsidR="00AB79E9" w:rsidRDefault="00AB79E9" w:rsidP="00AB79E9">
      <w:pPr>
        <w:pStyle w:val="Heading1"/>
        <w:rPr>
          <w:rFonts w:eastAsia="SimSun"/>
          <w:lang w:eastAsia="zh-CN"/>
        </w:rPr>
      </w:pPr>
      <w:r>
        <w:rPr>
          <w:rFonts w:eastAsia="SimSun" w:hint="eastAsia"/>
          <w:lang w:eastAsia="zh-CN"/>
        </w:rPr>
        <w:t>Discussion</w:t>
      </w:r>
    </w:p>
    <w:p w14:paraId="3EE12A28" w14:textId="17E4ECE1" w:rsidR="00F86A76" w:rsidRDefault="00F86A76" w:rsidP="00F86A76">
      <w:pPr>
        <w:pStyle w:val="Heading2"/>
        <w:ind w:left="840"/>
      </w:pPr>
      <w:bookmarkStart w:id="0" w:name="_Hlk47632805"/>
      <w:r>
        <w:t>Mobility</w:t>
      </w:r>
    </w:p>
    <w:p w14:paraId="2894FCDC" w14:textId="7E1B041B" w:rsidR="00786D65" w:rsidRDefault="00786D65" w:rsidP="00786D65">
      <w:pPr>
        <w:rPr>
          <w:u w:val="single"/>
        </w:rPr>
      </w:pPr>
      <w:r>
        <w:rPr>
          <w:u w:val="single"/>
        </w:rPr>
        <w:t>Scenarios to support lossless mobility</w:t>
      </w:r>
    </w:p>
    <w:p w14:paraId="19DE198C" w14:textId="6A655E25" w:rsidR="000801D9" w:rsidRDefault="00C260FE" w:rsidP="000801D9">
      <w:pPr>
        <w:rPr>
          <w:lang w:eastAsia="zh-CN"/>
        </w:rPr>
      </w:pPr>
      <w:r>
        <w:t>In RAN2#112-e meeting, following was agreed “</w:t>
      </w:r>
      <w:r w:rsidRPr="00C260FE">
        <w:t>R2 aim to support lossless handover for MBS-MBS mobility for service that requires this (TBD which detailed scenario but at least PTP-PTP)</w:t>
      </w:r>
      <w:r>
        <w:t>”</w:t>
      </w:r>
      <w:r w:rsidR="009653E9">
        <w:t xml:space="preserve">. </w:t>
      </w:r>
      <w:r w:rsidR="00BF3207">
        <w:t>MRB can have the following configurations</w:t>
      </w:r>
      <w:r w:rsidR="00A56681">
        <w:t xml:space="preserve"> </w:t>
      </w:r>
      <w:r w:rsidR="00A56681">
        <w:fldChar w:fldCharType="begin"/>
      </w:r>
      <w:r w:rsidR="00A56681">
        <w:instrText xml:space="preserve"> REF Ref_CMCC \h </w:instrText>
      </w:r>
      <w:r w:rsidR="00A56681">
        <w:fldChar w:fldCharType="separate"/>
      </w:r>
      <w:r w:rsidR="00A472E1" w:rsidRPr="00216E9B">
        <w:rPr>
          <w:rFonts w:hint="eastAsia"/>
          <w:lang w:eastAsia="zh-CN"/>
        </w:rPr>
        <w:t>[</w:t>
      </w:r>
      <w:r w:rsidR="00A472E1">
        <w:rPr>
          <w:noProof/>
        </w:rPr>
        <w:t>2</w:t>
      </w:r>
      <w:r w:rsidR="00A472E1" w:rsidRPr="00216E9B">
        <w:rPr>
          <w:rFonts w:hint="eastAsia"/>
        </w:rPr>
        <w:t>]</w:t>
      </w:r>
      <w:r w:rsidR="00A56681">
        <w:fldChar w:fldCharType="end"/>
      </w:r>
      <w:r w:rsidR="00BF3207">
        <w:t xml:space="preserve">: 1) PTP (RLC UM); 2) PTP (RLC AM); 3) PTM (RLC UM); </w:t>
      </w:r>
      <w:r w:rsidR="00792EFB">
        <w:t xml:space="preserve">4) PTM (RLC UM) + </w:t>
      </w:r>
      <w:r w:rsidR="007D0C48">
        <w:t>PTP (RLC UM); 5) PTM (RLC UM) + PTP (RLC AM)</w:t>
      </w:r>
      <w:r w:rsidR="004B76A7">
        <w:t>.</w:t>
      </w:r>
      <w:r w:rsidR="00D307F3">
        <w:t xml:space="preserve"> </w:t>
      </w:r>
      <w:r w:rsidR="00CC288A">
        <w:t xml:space="preserve">Configured 2) and 5) have RLC AM configured for MRB. </w:t>
      </w:r>
      <w:r w:rsidR="00D307F3">
        <w:t xml:space="preserve">Given that RLC AM is designed for lossless operation while RLC UM is not, it </w:t>
      </w:r>
      <w:r w:rsidR="000801D9">
        <w:t xml:space="preserve">is reasonable to assume that MBS lossless </w:t>
      </w:r>
      <w:r w:rsidR="000801D9">
        <w:rPr>
          <w:lang w:eastAsia="ko-KR"/>
        </w:rPr>
        <w:t xml:space="preserve">handover is only supported when RLC AM entity is configured in both source </w:t>
      </w:r>
      <w:r w:rsidR="00751470">
        <w:rPr>
          <w:lang w:eastAsia="ko-KR"/>
        </w:rPr>
        <w:t xml:space="preserve">and target </w:t>
      </w:r>
      <w:r w:rsidR="000801D9">
        <w:rPr>
          <w:lang w:eastAsia="ko-KR"/>
        </w:rPr>
        <w:t xml:space="preserve">MRB </w:t>
      </w:r>
      <w:r w:rsidR="00751470">
        <w:rPr>
          <w:lang w:eastAsia="ko-KR"/>
        </w:rPr>
        <w:t>configuration</w:t>
      </w:r>
      <w:r w:rsidR="000801D9">
        <w:rPr>
          <w:lang w:eastAsia="zh-CN"/>
        </w:rPr>
        <w:t>.</w:t>
      </w:r>
    </w:p>
    <w:p w14:paraId="6189F5CD" w14:textId="321988C8" w:rsidR="005119B2" w:rsidRDefault="005119B2" w:rsidP="00E47255">
      <w:pPr>
        <w:rPr>
          <w:lang w:eastAsia="zh-CN"/>
        </w:rPr>
      </w:pPr>
      <w:bookmarkStart w:id="1" w:name="Proposal_Scenarios"/>
      <w:r w:rsidRPr="00077A03">
        <w:rPr>
          <w:b/>
          <w:lang w:eastAsia="ko-KR"/>
        </w:rPr>
        <w:lastRenderedPageBreak/>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A472E1">
        <w:rPr>
          <w:b/>
          <w:noProof/>
          <w:lang w:eastAsia="ko-KR"/>
        </w:rPr>
        <w:t>1</w:t>
      </w:r>
      <w:r w:rsidRPr="00077A03">
        <w:rPr>
          <w:b/>
          <w:color w:val="2B579A"/>
          <w:shd w:val="clear" w:color="auto" w:fill="E6E6E6"/>
          <w:lang w:eastAsia="ko-KR"/>
        </w:rPr>
        <w:fldChar w:fldCharType="end"/>
      </w:r>
      <w:r w:rsidRPr="00077A03">
        <w:rPr>
          <w:lang w:eastAsia="ko-KR"/>
        </w:rPr>
        <w:t>:</w:t>
      </w:r>
      <w:r>
        <w:rPr>
          <w:lang w:eastAsia="ko-KR"/>
        </w:rPr>
        <w:t xml:space="preserve"> </w:t>
      </w:r>
      <w:r w:rsidR="00EF4D7E">
        <w:rPr>
          <w:lang w:eastAsia="ko-KR"/>
        </w:rPr>
        <w:t xml:space="preserve">MBS lossless handover is only supported </w:t>
      </w:r>
      <w:r w:rsidR="00D60F69">
        <w:rPr>
          <w:lang w:eastAsia="ko-KR"/>
        </w:rPr>
        <w:t xml:space="preserve">for a MRB </w:t>
      </w:r>
      <w:r w:rsidR="00EF4D7E">
        <w:rPr>
          <w:lang w:eastAsia="ko-KR"/>
        </w:rPr>
        <w:t xml:space="preserve">when </w:t>
      </w:r>
      <w:r w:rsidR="00AE7A0F">
        <w:rPr>
          <w:lang w:eastAsia="ko-KR"/>
        </w:rPr>
        <w:t xml:space="preserve">RLC AM entity </w:t>
      </w:r>
      <w:r w:rsidR="00E47255">
        <w:rPr>
          <w:lang w:eastAsia="ko-KR"/>
        </w:rPr>
        <w:t xml:space="preserve">(i.e., PTP (RLC AM) and PTM (RLC UM) + PTP (RLC AM)) </w:t>
      </w:r>
      <w:r w:rsidR="00AE7A0F">
        <w:rPr>
          <w:lang w:eastAsia="ko-KR"/>
        </w:rPr>
        <w:t xml:space="preserve">is configured </w:t>
      </w:r>
      <w:r w:rsidR="00D60F69">
        <w:rPr>
          <w:lang w:eastAsia="ko-KR"/>
        </w:rPr>
        <w:t xml:space="preserve">for the MRB </w:t>
      </w:r>
      <w:r w:rsidR="00AE7A0F">
        <w:rPr>
          <w:lang w:eastAsia="ko-KR"/>
        </w:rPr>
        <w:t xml:space="preserve">in both source and target </w:t>
      </w:r>
      <w:r w:rsidR="00D60F69">
        <w:rPr>
          <w:lang w:eastAsia="ko-KR"/>
        </w:rPr>
        <w:t>cells</w:t>
      </w:r>
      <w:r>
        <w:rPr>
          <w:lang w:eastAsia="zh-CN"/>
        </w:rPr>
        <w:t>.</w:t>
      </w:r>
    </w:p>
    <w:bookmarkEnd w:id="1"/>
    <w:p w14:paraId="4605CA7B" w14:textId="57A8F5E9" w:rsidR="00123008" w:rsidRPr="002C1349" w:rsidRDefault="00836189" w:rsidP="000A377B">
      <w:pPr>
        <w:rPr>
          <w:u w:val="single"/>
        </w:rPr>
      </w:pPr>
      <w:r>
        <w:rPr>
          <w:u w:val="single"/>
        </w:rPr>
        <w:t>Procedure for handover between MBS-supporting cells</w:t>
      </w:r>
    </w:p>
    <w:p w14:paraId="6735A3ED" w14:textId="2DBCDAB9" w:rsidR="00123008" w:rsidRPr="002C1349" w:rsidRDefault="00123008" w:rsidP="002C1349">
      <w:r w:rsidRPr="002C1349">
        <w:t xml:space="preserve">In </w:t>
      </w:r>
      <w:r w:rsidR="00836189">
        <w:t>intra-CU handover</w:t>
      </w:r>
      <w:r w:rsidRPr="002C1349">
        <w:t xml:space="preserve">, UE is moved from one cell to another cell, with both cells controlled by the same CU. It is assumed that there is common PDCP, </w:t>
      </w:r>
      <w:r w:rsidR="00844D55">
        <w:t xml:space="preserve">and protocol stack is </w:t>
      </w:r>
      <w:r w:rsidRPr="002C1349">
        <w:t xml:space="preserve">shown in </w:t>
      </w:r>
      <w:r w:rsidR="00163BC9">
        <w:rPr>
          <w:color w:val="2B579A"/>
          <w:shd w:val="clear" w:color="auto" w:fill="E6E6E6"/>
        </w:rPr>
        <w:fldChar w:fldCharType="begin"/>
      </w:r>
      <w:r w:rsidR="00163BC9">
        <w:instrText xml:space="preserve"> REF Fig_intra_CU \h </w:instrText>
      </w:r>
      <w:r w:rsidR="00163BC9">
        <w:rPr>
          <w:color w:val="2B579A"/>
          <w:shd w:val="clear" w:color="auto" w:fill="E6E6E6"/>
        </w:rPr>
      </w:r>
      <w:r w:rsidR="00163BC9">
        <w:rPr>
          <w:color w:val="2B579A"/>
          <w:shd w:val="clear" w:color="auto" w:fill="E6E6E6"/>
        </w:rPr>
        <w:fldChar w:fldCharType="separate"/>
      </w:r>
      <w:r w:rsidR="00A472E1">
        <w:t xml:space="preserve">Figure </w:t>
      </w:r>
      <w:r w:rsidR="00A472E1">
        <w:rPr>
          <w:noProof/>
        </w:rPr>
        <w:t>1</w:t>
      </w:r>
      <w:r w:rsidR="00163BC9">
        <w:rPr>
          <w:color w:val="2B579A"/>
          <w:shd w:val="clear" w:color="auto" w:fill="E6E6E6"/>
        </w:rPr>
        <w:fldChar w:fldCharType="end"/>
      </w:r>
      <w:r w:rsidR="00163BC9">
        <w:t xml:space="preserve"> </w:t>
      </w:r>
      <w:r w:rsidRPr="002C1349">
        <w:t>below</w:t>
      </w:r>
      <w:r w:rsidR="00844D55">
        <w:t xml:space="preserve"> from network perspective</w:t>
      </w:r>
      <w:r w:rsidRPr="002C1349">
        <w:t xml:space="preserve">. </w:t>
      </w:r>
    </w:p>
    <w:p w14:paraId="0FDEB3BC" w14:textId="1598B058" w:rsidR="00123008" w:rsidRDefault="004A6E73" w:rsidP="00123008">
      <w:pPr>
        <w:tabs>
          <w:tab w:val="num" w:pos="720"/>
        </w:tabs>
        <w:ind w:leftChars="300" w:left="600"/>
        <w:jc w:val="center"/>
      </w:pPr>
      <w:r>
        <w:rPr>
          <w:noProof/>
        </w:rPr>
        <w:pict w14:anchorId="3FFE3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79589814" o:spid="_x0000_i1025" type="#_x0000_t75" style="width:230.2pt;height:159.85pt;visibility:visible">
            <v:imagedata r:id="rId12" o:title=""/>
            <o:lock v:ext="edit" aspectratio="f"/>
          </v:shape>
        </w:pict>
      </w:r>
    </w:p>
    <w:p w14:paraId="6DA1F7B4" w14:textId="1791EB9B" w:rsidR="00123008" w:rsidRDefault="005A34A8" w:rsidP="005A34A8">
      <w:pPr>
        <w:pStyle w:val="Caption"/>
        <w:spacing w:before="0" w:after="0"/>
        <w:jc w:val="center"/>
      </w:pPr>
      <w:bookmarkStart w:id="2" w:name="Fig_intra_CU"/>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A472E1">
        <w:rPr>
          <w:noProof/>
        </w:rPr>
        <w:t>1</w:t>
      </w:r>
      <w:r>
        <w:rPr>
          <w:color w:val="2B579A"/>
          <w:shd w:val="clear" w:color="auto" w:fill="E6E6E6"/>
        </w:rPr>
        <w:fldChar w:fldCharType="end"/>
      </w:r>
      <w:bookmarkEnd w:id="2"/>
      <w:r>
        <w:rPr>
          <w:lang w:val="en-US"/>
        </w:rPr>
        <w:t>:</w:t>
      </w:r>
      <w:r w:rsidR="00123008">
        <w:t xml:space="preserve"> </w:t>
      </w:r>
      <w:r w:rsidR="00123008" w:rsidRPr="005A34A8">
        <w:t>Protocol stack for intra-CU handover</w:t>
      </w:r>
      <w:r w:rsidR="0023456C" w:rsidRPr="005A34A8">
        <w:t xml:space="preserve"> (network perspective)</w:t>
      </w:r>
    </w:p>
    <w:p w14:paraId="6CFA3B37" w14:textId="77777777" w:rsidR="00F70607" w:rsidRPr="00F70607" w:rsidRDefault="00F70607" w:rsidP="00F70607">
      <w:pPr>
        <w:rPr>
          <w:lang w:val="x-none" w:eastAsia="x-none"/>
        </w:rPr>
      </w:pPr>
    </w:p>
    <w:p w14:paraId="5D323B5E" w14:textId="24149967" w:rsidR="00123008" w:rsidRDefault="00123008" w:rsidP="00152317">
      <w:r w:rsidRPr="00152317">
        <w:t>RLC entities at DU</w:t>
      </w:r>
      <w:r w:rsidRPr="00152317">
        <w:rPr>
          <w:vertAlign w:val="subscript"/>
        </w:rPr>
        <w:t>1</w:t>
      </w:r>
      <w:r w:rsidRPr="00152317">
        <w:t xml:space="preserve"> and DU</w:t>
      </w:r>
      <w:r w:rsidRPr="00152317">
        <w:rPr>
          <w:vertAlign w:val="subscript"/>
        </w:rPr>
        <w:t>2</w:t>
      </w:r>
      <w:r w:rsidRPr="00152317">
        <w:t xml:space="preserve"> can have different SNs for the same packet even if there is no packet loss in F1 interface. The reason is that different DUs might start transmitting MBS services in different times. But RLC SN always start from 0 when the bearer is established.</w:t>
      </w:r>
      <w:r w:rsidR="00140EC2">
        <w:t xml:space="preserve"> Therefore d</w:t>
      </w:r>
      <w:r w:rsidRPr="00152317">
        <w:t>uring intra-CU handover, RLC entity should be re-established at UE side</w:t>
      </w:r>
      <w:r w:rsidR="006B4BE7">
        <w:t xml:space="preserve"> due to the potential mismatch of RLC SNs in different DUs</w:t>
      </w:r>
      <w:r w:rsidRPr="00152317">
        <w:t>. After RLC is re-established,</w:t>
      </w:r>
      <w:r w:rsidR="00B92EA8">
        <w:t xml:space="preserve"> since </w:t>
      </w:r>
      <w:r w:rsidRPr="00152317">
        <w:t xml:space="preserve">RLC SN at UE receiver side </w:t>
      </w:r>
      <w:r w:rsidR="00B92EA8">
        <w:t xml:space="preserve">may not </w:t>
      </w:r>
      <w:r w:rsidRPr="00152317">
        <w:t>start from 0</w:t>
      </w:r>
      <w:r w:rsidR="00B92EA8">
        <w:t xml:space="preserve">, receiver side RLC </w:t>
      </w:r>
      <w:r w:rsidR="00357BB1">
        <w:t>state variable</w:t>
      </w:r>
      <w:r w:rsidR="00B92EA8">
        <w:t xml:space="preserve">s need to be </w:t>
      </w:r>
      <w:r w:rsidR="00B92EA8">
        <w:t xml:space="preserve">initialized </w:t>
      </w:r>
      <w:r w:rsidR="00D84B7D">
        <w:t xml:space="preserve">considering this case. </w:t>
      </w:r>
    </w:p>
    <w:p w14:paraId="6B1C619C" w14:textId="0D07E56F" w:rsidR="00123008" w:rsidRDefault="00123008" w:rsidP="00152317">
      <w:r w:rsidRPr="00152317">
        <w:t xml:space="preserve">During handover, UE may miss some packets during switching protocol stacks. </w:t>
      </w:r>
      <w:r w:rsidR="00266EA7">
        <w:t>For in</w:t>
      </w:r>
      <w:r w:rsidR="00343D4D">
        <w:t xml:space="preserve">tra-CU HO, the PDCP is anchored and the PDCP SN is the same in the source and target cell. </w:t>
      </w:r>
      <w:r w:rsidR="008035F8">
        <w:t xml:space="preserve">Like unicast, </w:t>
      </w:r>
      <w:r w:rsidRPr="00152317">
        <w:t>UE can be configured by RRC signaling whether to provide PDCP status report after switched to the target cell, so that missing packets can be transmitted from network</w:t>
      </w:r>
      <w:r w:rsidR="00B03D2D">
        <w:t xml:space="preserve"> using PTP delivery</w:t>
      </w:r>
      <w:r w:rsidRPr="00152317">
        <w:t xml:space="preserve">. </w:t>
      </w:r>
    </w:p>
    <w:p w14:paraId="0545DE80" w14:textId="760326A3" w:rsidR="008035F8" w:rsidRDefault="008035F8" w:rsidP="00152317">
      <w:pPr>
        <w:rPr>
          <w:lang w:eastAsia="zh-CN"/>
        </w:rPr>
      </w:pPr>
      <w:bookmarkStart w:id="3" w:name="Proposal_Status"/>
      <w:r w:rsidRPr="00077A03">
        <w:rPr>
          <w:b/>
          <w:lang w:eastAsia="ko-KR"/>
        </w:rPr>
        <w:t xml:space="preserve">Proposal </w:t>
      </w:r>
      <w:r w:rsidRPr="16827AA2">
        <w:rPr>
          <w:b/>
          <w:color w:val="2B579A"/>
          <w:shd w:val="clear" w:color="auto" w:fill="E6E6E6"/>
          <w:lang w:eastAsia="ko-KR"/>
        </w:rPr>
        <w:fldChar w:fldCharType="begin"/>
      </w:r>
      <w:r w:rsidRPr="00077A03">
        <w:rPr>
          <w:b/>
          <w:lang w:eastAsia="ko-KR"/>
        </w:rPr>
        <w:instrText xml:space="preserve"> SEQ Proposal \* MERGEFORMAT </w:instrText>
      </w:r>
      <w:r w:rsidRPr="16827AA2">
        <w:rPr>
          <w:b/>
          <w:color w:val="2B579A"/>
          <w:shd w:val="clear" w:color="auto" w:fill="E6E6E6"/>
          <w:lang w:eastAsia="ko-KR"/>
        </w:rPr>
        <w:fldChar w:fldCharType="separate"/>
      </w:r>
      <w:r w:rsidR="00A472E1">
        <w:rPr>
          <w:b/>
          <w:noProof/>
          <w:lang w:eastAsia="ko-KR"/>
        </w:rPr>
        <w:t>2</w:t>
      </w:r>
      <w:r w:rsidRPr="16827AA2">
        <w:rPr>
          <w:b/>
          <w:color w:val="2B579A"/>
          <w:shd w:val="clear" w:color="auto" w:fill="E6E6E6"/>
          <w:lang w:eastAsia="ko-KR"/>
        </w:rPr>
        <w:fldChar w:fldCharType="end"/>
      </w:r>
      <w:r w:rsidRPr="00077A03">
        <w:rPr>
          <w:lang w:eastAsia="ko-KR"/>
        </w:rPr>
        <w:t>:</w:t>
      </w:r>
      <w:r>
        <w:rPr>
          <w:lang w:eastAsia="ko-KR"/>
        </w:rPr>
        <w:t xml:space="preserve"> </w:t>
      </w:r>
      <w:r>
        <w:rPr>
          <w:lang w:eastAsia="zh-CN"/>
        </w:rPr>
        <w:t xml:space="preserve">During handover, </w:t>
      </w:r>
      <w:r w:rsidR="00366B01">
        <w:rPr>
          <w:lang w:eastAsia="zh-CN"/>
        </w:rPr>
        <w:t>r</w:t>
      </w:r>
      <w:r>
        <w:rPr>
          <w:lang w:eastAsia="zh-CN"/>
        </w:rPr>
        <w:t>etransmission can be carried by PTP delivery</w:t>
      </w:r>
      <w:r w:rsidR="00366B01">
        <w:rPr>
          <w:lang w:eastAsia="zh-CN"/>
        </w:rPr>
        <w:t xml:space="preserve"> based on PDCP status report</w:t>
      </w:r>
      <w:r>
        <w:rPr>
          <w:lang w:eastAsia="zh-CN"/>
        </w:rPr>
        <w:t>.</w:t>
      </w:r>
    </w:p>
    <w:bookmarkEnd w:id="3"/>
    <w:p w14:paraId="129F2729" w14:textId="29AD43E8" w:rsidR="00123008" w:rsidRPr="006B34E6" w:rsidRDefault="00123008" w:rsidP="006B34E6">
      <w:r w:rsidRPr="006B34E6">
        <w:t xml:space="preserve">In </w:t>
      </w:r>
      <w:r w:rsidR="00836189">
        <w:t>inter-</w:t>
      </w:r>
      <w:r w:rsidR="00266EA7">
        <w:t xml:space="preserve">CU </w:t>
      </w:r>
      <w:r w:rsidR="00836189">
        <w:t>handover</w:t>
      </w:r>
      <w:r w:rsidRPr="006B34E6">
        <w:t xml:space="preserve">, UE is moved from one cell to another cell, with source and target cells controlled by different CUs. </w:t>
      </w:r>
    </w:p>
    <w:p w14:paraId="2C7815C8" w14:textId="0B6C0274" w:rsidR="00123008" w:rsidRDefault="00343D4D" w:rsidP="00020EBD">
      <w:r>
        <w:t>If PDCP SN synchronization across cells are synchronized, t</w:t>
      </w:r>
      <w:r w:rsidR="00123008" w:rsidRPr="006B34E6">
        <w:t xml:space="preserve">he handling of RLC </w:t>
      </w:r>
      <w:r w:rsidR="00357BB1">
        <w:t>state variable</w:t>
      </w:r>
      <w:r w:rsidR="00123008" w:rsidRPr="006B34E6">
        <w:t xml:space="preserve">, PDCP status </w:t>
      </w:r>
      <w:proofErr w:type="gramStart"/>
      <w:r w:rsidR="00123008" w:rsidRPr="006B34E6">
        <w:t xml:space="preserve">report </w:t>
      </w:r>
      <w:r w:rsidR="00786CE5">
        <w:t xml:space="preserve"> </w:t>
      </w:r>
      <w:r w:rsidR="00123008" w:rsidRPr="006B34E6">
        <w:t>and</w:t>
      </w:r>
      <w:proofErr w:type="gramEnd"/>
      <w:r w:rsidR="00123008" w:rsidRPr="006B34E6">
        <w:t xml:space="preserve"> PDCP retransmission are the same as intra-CU handover scenario discussed </w:t>
      </w:r>
      <w:r w:rsidR="004A7504">
        <w:t>a</w:t>
      </w:r>
      <w:r w:rsidR="00123008" w:rsidRPr="006B34E6">
        <w:t xml:space="preserve">bove. Whether to perform PDCP re-establishment </w:t>
      </w:r>
      <w:r w:rsidR="005252D8">
        <w:t xml:space="preserve">mainly depends on </w:t>
      </w:r>
      <w:r w:rsidR="00C51251">
        <w:t xml:space="preserve">details on AS security (e.g. whether AS security is supported) and ROHC (e.g. whether ROHC context can be continued). </w:t>
      </w:r>
    </w:p>
    <w:p w14:paraId="1858B06B" w14:textId="46D997CE" w:rsidR="001D7858" w:rsidRDefault="001D7858" w:rsidP="00020EBD">
      <w:r>
        <w:t>If PDCP SN synchronization across cells are not synchronized, lossless HO is not supported.</w:t>
      </w:r>
    </w:p>
    <w:p w14:paraId="0EE4B266" w14:textId="103E766A" w:rsidR="009A473B" w:rsidRPr="00B60710" w:rsidRDefault="00146836" w:rsidP="00020EBD">
      <w:r>
        <w:t>In summary, during handover</w:t>
      </w:r>
      <w:r w:rsidR="002B3655">
        <w:t xml:space="preserve"> (considering both intra-CU and inter-CU mobility)</w:t>
      </w:r>
      <w:r>
        <w:t xml:space="preserve">, </w:t>
      </w:r>
      <w:r w:rsidR="006A47C2">
        <w:t xml:space="preserve">both </w:t>
      </w:r>
      <w:r>
        <w:t xml:space="preserve">RLC entity </w:t>
      </w:r>
      <w:r w:rsidR="006A47C2">
        <w:t xml:space="preserve">and PDCP entity </w:t>
      </w:r>
      <w:r>
        <w:t xml:space="preserve">might be re-established. For legacy SRB and DRB, both RLC re-establishment and PDCP re-establishment can be configured via RRC </w:t>
      </w:r>
      <w:proofErr w:type="spellStart"/>
      <w:r>
        <w:t>signalling</w:t>
      </w:r>
      <w:proofErr w:type="spellEnd"/>
      <w:r>
        <w:t xml:space="preserve"> (</w:t>
      </w:r>
      <w:proofErr w:type="spellStart"/>
      <w:r>
        <w:rPr>
          <w:i/>
          <w:iCs/>
        </w:rPr>
        <w:t>re</w:t>
      </w:r>
      <w:r w:rsidR="00B60710">
        <w:rPr>
          <w:i/>
          <w:iCs/>
        </w:rPr>
        <w:t>establishRLC</w:t>
      </w:r>
      <w:proofErr w:type="spellEnd"/>
      <w:r w:rsidR="00B60710">
        <w:t xml:space="preserve"> and </w:t>
      </w:r>
      <w:proofErr w:type="spellStart"/>
      <w:r w:rsidR="00B60710">
        <w:rPr>
          <w:i/>
          <w:iCs/>
        </w:rPr>
        <w:t>reestablishPDCP</w:t>
      </w:r>
      <w:proofErr w:type="spellEnd"/>
      <w:r w:rsidR="00B60710">
        <w:t>). It is proposed that</w:t>
      </w:r>
      <w:r w:rsidR="00AB14A4">
        <w:t xml:space="preserve"> similar approach is applicable for </w:t>
      </w:r>
      <w:r w:rsidR="00716BEB">
        <w:t>MBS delivery mode 1</w:t>
      </w:r>
      <w:r w:rsidR="009410E9">
        <w:t>.</w:t>
      </w:r>
    </w:p>
    <w:p w14:paraId="57E840E9" w14:textId="5C72BDB8" w:rsidR="006E1539" w:rsidRDefault="00CB037D" w:rsidP="00CB037D">
      <w:pPr>
        <w:rPr>
          <w:lang w:eastAsia="zh-CN"/>
        </w:rPr>
      </w:pPr>
      <w:bookmarkStart w:id="4" w:name="Proposal_Reestab"/>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A472E1">
        <w:rPr>
          <w:b/>
          <w:noProof/>
          <w:lang w:eastAsia="ko-KR"/>
        </w:rPr>
        <w:t>3</w:t>
      </w:r>
      <w:r w:rsidRPr="00077A03">
        <w:rPr>
          <w:b/>
          <w:color w:val="2B579A"/>
          <w:shd w:val="clear" w:color="auto" w:fill="E6E6E6"/>
          <w:lang w:eastAsia="ko-KR"/>
        </w:rPr>
        <w:fldChar w:fldCharType="end"/>
      </w:r>
      <w:r w:rsidRPr="00077A03">
        <w:rPr>
          <w:lang w:eastAsia="ko-KR"/>
        </w:rPr>
        <w:t>:</w:t>
      </w:r>
      <w:r>
        <w:rPr>
          <w:lang w:eastAsia="ko-KR"/>
        </w:rPr>
        <w:t xml:space="preserve"> </w:t>
      </w:r>
      <w:r w:rsidR="00A11910">
        <w:rPr>
          <w:lang w:eastAsia="ko-KR"/>
        </w:rPr>
        <w:t xml:space="preserve">For </w:t>
      </w:r>
      <w:r w:rsidR="00716BEB">
        <w:rPr>
          <w:lang w:eastAsia="ko-KR"/>
        </w:rPr>
        <w:t>MBS delivery mode 1</w:t>
      </w:r>
      <w:r w:rsidR="00A11910">
        <w:rPr>
          <w:lang w:eastAsia="ko-KR"/>
        </w:rPr>
        <w:t>, w</w:t>
      </w:r>
      <w:r w:rsidR="00AB14A4">
        <w:rPr>
          <w:lang w:eastAsia="ko-KR"/>
        </w:rPr>
        <w:t xml:space="preserve">hether to perform </w:t>
      </w:r>
      <w:r>
        <w:rPr>
          <w:lang w:eastAsia="zh-CN"/>
        </w:rPr>
        <w:t xml:space="preserve">RLC </w:t>
      </w:r>
      <w:r w:rsidR="00AB14A4">
        <w:rPr>
          <w:lang w:eastAsia="zh-CN"/>
        </w:rPr>
        <w:t>re-</w:t>
      </w:r>
      <w:r>
        <w:rPr>
          <w:lang w:eastAsia="zh-CN"/>
        </w:rPr>
        <w:t>establishment</w:t>
      </w:r>
      <w:r w:rsidR="00AB14A4">
        <w:rPr>
          <w:lang w:eastAsia="zh-CN"/>
        </w:rPr>
        <w:t xml:space="preserve"> and PDCP re-establishment for MBS bearer can be configured by RRC signaling</w:t>
      </w:r>
      <w:r>
        <w:rPr>
          <w:lang w:eastAsia="zh-CN"/>
        </w:rPr>
        <w:t>.</w:t>
      </w:r>
      <w:bookmarkEnd w:id="4"/>
    </w:p>
    <w:p w14:paraId="5651BE59" w14:textId="77777777" w:rsidR="00B55C39" w:rsidRDefault="00B55C39" w:rsidP="00B55C39">
      <w:pPr>
        <w:pStyle w:val="Heading2"/>
        <w:ind w:left="840"/>
      </w:pPr>
      <w:r>
        <w:t>PTM/PTP switch</w:t>
      </w:r>
    </w:p>
    <w:p w14:paraId="1EC04A9A" w14:textId="65DAB834" w:rsidR="00211445" w:rsidRPr="00861ED2" w:rsidRDefault="00211445" w:rsidP="00861ED2">
      <w:pPr>
        <w:rPr>
          <w:u w:val="single"/>
        </w:rPr>
      </w:pPr>
      <w:r w:rsidRPr="00861ED2">
        <w:rPr>
          <w:u w:val="single"/>
        </w:rPr>
        <w:t>PDCP status report</w:t>
      </w:r>
    </w:p>
    <w:p w14:paraId="413B3433" w14:textId="4A7C867B" w:rsidR="00A9173C" w:rsidRDefault="00A9173C" w:rsidP="00861ED2">
      <w:r w:rsidRPr="00E04C96">
        <w:t xml:space="preserve">During </w:t>
      </w:r>
      <w:r>
        <w:t xml:space="preserve">email discussion </w:t>
      </w:r>
      <w:r w:rsidRPr="00D948D8">
        <w:t>“[Post114-e][072][MBS] Delivery Mode 1 PTM PTP operation”</w:t>
      </w:r>
      <w:r>
        <w:t xml:space="preserve">, all companies agree that </w:t>
      </w:r>
      <w:r w:rsidRPr="009B7C7B">
        <w:t>MRB can be configured with PTM only</w:t>
      </w:r>
      <w:r>
        <w:t>,</w:t>
      </w:r>
      <w:r w:rsidRPr="009B7C7B">
        <w:t xml:space="preserve"> PTP only</w:t>
      </w:r>
      <w:r>
        <w:t>,</w:t>
      </w:r>
      <w:r w:rsidRPr="009B7C7B">
        <w:t xml:space="preserve"> or both PTM and PTP</w:t>
      </w:r>
      <w:r>
        <w:t>, and t</w:t>
      </w:r>
      <w:r w:rsidRPr="009B7C7B">
        <w:t xml:space="preserve">he bearer type can be changed from one to </w:t>
      </w:r>
      <w:r w:rsidR="004427E6">
        <w:t xml:space="preserve">the </w:t>
      </w:r>
      <w:r w:rsidRPr="009B7C7B">
        <w:t>other via RRC signaling.</w:t>
      </w:r>
    </w:p>
    <w:p w14:paraId="50CCE2BA" w14:textId="3764A37B" w:rsidR="008166B7" w:rsidRPr="008166B7" w:rsidRDefault="002652DC" w:rsidP="008166B7">
      <w:pPr>
        <w:rPr>
          <w:rFonts w:eastAsia="Malgun Gothic"/>
          <w:lang w:eastAsia="ko-KR"/>
        </w:rPr>
      </w:pPr>
      <w:r w:rsidRPr="002652DC">
        <w:lastRenderedPageBreak/>
        <w:t xml:space="preserve">One open issue </w:t>
      </w:r>
      <w:r w:rsidR="000119AB">
        <w:t xml:space="preserve">is whether </w:t>
      </w:r>
      <w:r w:rsidR="0090396D">
        <w:t xml:space="preserve">PDCP status report </w:t>
      </w:r>
      <w:r w:rsidR="008166B7" w:rsidRPr="008166B7">
        <w:rPr>
          <w:rFonts w:eastAsia="Malgun Gothic"/>
          <w:lang w:eastAsia="ko-KR"/>
        </w:rPr>
        <w:t>should be triggered during MRB type change</w:t>
      </w:r>
      <w:r w:rsidR="00D0529E">
        <w:rPr>
          <w:rFonts w:eastAsia="Malgun Gothic"/>
          <w:lang w:eastAsia="ko-KR"/>
        </w:rPr>
        <w:t>. A</w:t>
      </w:r>
      <w:r w:rsidR="008166B7" w:rsidRPr="008166B7">
        <w:rPr>
          <w:rFonts w:eastAsia="Malgun Gothic"/>
          <w:lang w:eastAsia="ko-KR"/>
        </w:rPr>
        <w:t>s long as handover is not involved, it is</w:t>
      </w:r>
      <w:r w:rsidR="00D0529E">
        <w:rPr>
          <w:rFonts w:eastAsia="Malgun Gothic"/>
          <w:lang w:eastAsia="ko-KR"/>
        </w:rPr>
        <w:t xml:space="preserve"> not</w:t>
      </w:r>
      <w:r w:rsidR="008166B7" w:rsidRPr="008166B7">
        <w:rPr>
          <w:rFonts w:eastAsia="Malgun Gothic"/>
          <w:lang w:eastAsia="ko-KR"/>
        </w:rPr>
        <w:t xml:space="preserve"> necessary to </w:t>
      </w:r>
      <w:r w:rsidR="00D0529E">
        <w:rPr>
          <w:rFonts w:eastAsia="Malgun Gothic"/>
          <w:lang w:eastAsia="ko-KR"/>
        </w:rPr>
        <w:t>trigger</w:t>
      </w:r>
      <w:r w:rsidR="008166B7" w:rsidRPr="008166B7">
        <w:rPr>
          <w:rFonts w:eastAsia="Malgun Gothic"/>
          <w:lang w:eastAsia="ko-KR"/>
        </w:rPr>
        <w:t xml:space="preserve"> PDCP status report. The reason is that there are mainly three cases of MRB type change:</w:t>
      </w:r>
    </w:p>
    <w:p w14:paraId="5F22E64A" w14:textId="77777777" w:rsidR="008166B7" w:rsidRPr="008166B7" w:rsidRDefault="008166B7" w:rsidP="008166B7">
      <w:pPr>
        <w:rPr>
          <w:rFonts w:eastAsia="Malgun Gothic"/>
          <w:lang w:eastAsia="ko-KR"/>
        </w:rPr>
      </w:pPr>
      <w:r w:rsidRPr="008166B7">
        <w:rPr>
          <w:rFonts w:eastAsia="Malgun Gothic"/>
          <w:lang w:eastAsia="ko-KR"/>
        </w:rPr>
        <w:t>1) PTM only &lt;-&gt; PTP only</w:t>
      </w:r>
    </w:p>
    <w:p w14:paraId="58E9943A" w14:textId="77777777" w:rsidR="008166B7" w:rsidRPr="008166B7" w:rsidRDefault="008166B7" w:rsidP="008166B7">
      <w:pPr>
        <w:rPr>
          <w:rFonts w:eastAsia="Malgun Gothic"/>
          <w:lang w:eastAsia="ko-KR"/>
        </w:rPr>
      </w:pPr>
      <w:r w:rsidRPr="008166B7">
        <w:rPr>
          <w:rFonts w:eastAsia="Malgun Gothic"/>
          <w:lang w:eastAsia="ko-KR"/>
        </w:rPr>
        <w:t>2) PTM only &lt;-&gt; Split MRB</w:t>
      </w:r>
    </w:p>
    <w:p w14:paraId="13E84BC4" w14:textId="77777777" w:rsidR="008166B7" w:rsidRPr="008166B7" w:rsidRDefault="008166B7" w:rsidP="008166B7">
      <w:pPr>
        <w:rPr>
          <w:rFonts w:eastAsia="Malgun Gothic"/>
          <w:lang w:eastAsia="ko-KR"/>
        </w:rPr>
      </w:pPr>
      <w:r w:rsidRPr="008166B7">
        <w:rPr>
          <w:rFonts w:eastAsia="Malgun Gothic"/>
          <w:lang w:eastAsia="ko-KR"/>
        </w:rPr>
        <w:t>3) PTP only &lt;-&gt; Split MRB</w:t>
      </w:r>
    </w:p>
    <w:p w14:paraId="51AF57BF" w14:textId="77777777" w:rsidR="008166B7" w:rsidRPr="008166B7" w:rsidRDefault="008166B7" w:rsidP="008166B7">
      <w:pPr>
        <w:rPr>
          <w:rFonts w:eastAsia="Malgun Gothic"/>
          <w:lang w:eastAsia="ko-KR"/>
        </w:rPr>
      </w:pPr>
      <w:r w:rsidRPr="008166B7">
        <w:rPr>
          <w:rFonts w:eastAsia="Malgun Gothic"/>
          <w:lang w:eastAsia="ko-KR"/>
        </w:rPr>
        <w:t>For case 1) and 2), given that RLC UM is used for PTM, there is no need to achieve lossless switching.</w:t>
      </w:r>
    </w:p>
    <w:p w14:paraId="531F004C" w14:textId="17F2890A" w:rsidR="00211445" w:rsidRDefault="008166B7" w:rsidP="008166B7">
      <w:pPr>
        <w:rPr>
          <w:rFonts w:eastAsia="Malgun Gothic"/>
          <w:lang w:eastAsia="ko-KR"/>
        </w:rPr>
      </w:pPr>
      <w:r w:rsidRPr="008166B7">
        <w:rPr>
          <w:rFonts w:eastAsia="Malgun Gothic"/>
          <w:lang w:eastAsia="ko-KR"/>
        </w:rPr>
        <w:t>For case 3</w:t>
      </w:r>
      <w:r w:rsidR="007F7EC6">
        <w:rPr>
          <w:rFonts w:eastAsia="Malgun Gothic"/>
          <w:lang w:eastAsia="ko-KR"/>
        </w:rPr>
        <w:t>)</w:t>
      </w:r>
      <w:r w:rsidRPr="008166B7">
        <w:rPr>
          <w:rFonts w:eastAsia="Malgun Gothic"/>
          <w:lang w:eastAsia="ko-KR"/>
        </w:rPr>
        <w:t>, since PTP leg is maintained during switching and RLC status report can be used, there is no need for PDCP status report.</w:t>
      </w:r>
    </w:p>
    <w:p w14:paraId="1F4CB11D" w14:textId="4927191B" w:rsidR="001D168B" w:rsidRDefault="001D168B" w:rsidP="001D168B">
      <w:pPr>
        <w:rPr>
          <w:lang w:eastAsia="zh-CN"/>
        </w:rPr>
      </w:pPr>
      <w:bookmarkStart w:id="5" w:name="Proposal_SR"/>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A472E1">
        <w:rPr>
          <w:b/>
          <w:noProof/>
          <w:lang w:eastAsia="ko-KR"/>
        </w:rPr>
        <w:t>4</w:t>
      </w:r>
      <w:r w:rsidRPr="00077A03">
        <w:rPr>
          <w:b/>
          <w:color w:val="2B579A"/>
          <w:shd w:val="clear" w:color="auto" w:fill="E6E6E6"/>
          <w:lang w:eastAsia="ko-KR"/>
        </w:rPr>
        <w:fldChar w:fldCharType="end"/>
      </w:r>
      <w:r w:rsidRPr="00077A03">
        <w:rPr>
          <w:lang w:eastAsia="ko-KR"/>
        </w:rPr>
        <w:t>:</w:t>
      </w:r>
      <w:r>
        <w:rPr>
          <w:lang w:eastAsia="ko-KR"/>
        </w:rPr>
        <w:t xml:space="preserve"> PDCP status report is not triggered during MRB type change</w:t>
      </w:r>
      <w:r>
        <w:rPr>
          <w:lang w:eastAsia="zh-CN"/>
        </w:rPr>
        <w:t>.</w:t>
      </w:r>
    </w:p>
    <w:bookmarkEnd w:id="5"/>
    <w:p w14:paraId="0B9E58AF" w14:textId="77777777" w:rsidR="00211445" w:rsidRDefault="00211445" w:rsidP="00B55C39">
      <w:pPr>
        <w:overflowPunct/>
        <w:autoSpaceDE/>
        <w:autoSpaceDN/>
        <w:adjustRightInd/>
        <w:spacing w:after="0"/>
        <w:textAlignment w:val="auto"/>
        <w:rPr>
          <w:rFonts w:ascii="Calibri" w:eastAsia="Times New Roman" w:hAnsi="Calibri"/>
          <w:sz w:val="16"/>
          <w:szCs w:val="16"/>
          <w:highlight w:val="green"/>
          <w:lang w:eastAsia="zh-CN"/>
        </w:rPr>
      </w:pPr>
    </w:p>
    <w:p w14:paraId="2F265827" w14:textId="77777777" w:rsidR="00326768" w:rsidRDefault="00211445" w:rsidP="00861ED2">
      <w:pPr>
        <w:rPr>
          <w:u w:val="single"/>
        </w:rPr>
      </w:pPr>
      <w:r>
        <w:rPr>
          <w:u w:val="single"/>
        </w:rPr>
        <w:t>Whether to support d</w:t>
      </w:r>
      <w:r w:rsidRPr="00211445">
        <w:rPr>
          <w:u w:val="single"/>
        </w:rPr>
        <w:t>ynamic activation/deactivation of PTM leg</w:t>
      </w:r>
    </w:p>
    <w:p w14:paraId="02BA7529" w14:textId="545617FC" w:rsidR="00D820D2" w:rsidRDefault="001031D6" w:rsidP="00352554">
      <w:r w:rsidRPr="00E04C96">
        <w:t xml:space="preserve">During </w:t>
      </w:r>
      <w:r>
        <w:t xml:space="preserve">email discussion </w:t>
      </w:r>
      <w:r w:rsidRPr="00D948D8">
        <w:t>“[Post114-e][072][MBS] Delivery Mode 1 PTM PTP operation”</w:t>
      </w:r>
      <w:r>
        <w:t xml:space="preserve">, there was proposal to support </w:t>
      </w:r>
      <w:r w:rsidR="00BE2B3E">
        <w:t>dynamic activation/deactivation of PTM leg</w:t>
      </w:r>
      <w:r w:rsidR="00336E03">
        <w:t xml:space="preserve"> via MAC CE. The main motivation of the dynamic activation/deactivation </w:t>
      </w:r>
      <w:r w:rsidR="004E4AFD">
        <w:t>includes</w:t>
      </w:r>
      <w:r w:rsidR="00AA4168">
        <w:t>: 1) UE power saving</w:t>
      </w:r>
      <w:r w:rsidR="00D820D2">
        <w:t xml:space="preserve"> gain</w:t>
      </w:r>
      <w:r w:rsidR="00AA4168">
        <w:t xml:space="preserve">; 2) </w:t>
      </w:r>
      <w:r w:rsidR="00D820D2">
        <w:t xml:space="preserve">avoiding </w:t>
      </w:r>
      <w:r w:rsidR="00D820D2" w:rsidRPr="00D820D2">
        <w:t>RLC window desynchronization due to bad radio condition for a long time</w:t>
      </w:r>
      <w:r w:rsidR="00D820D2">
        <w:t>.</w:t>
      </w:r>
      <w:r w:rsidR="004E4AFD">
        <w:t xml:space="preserve"> </w:t>
      </w:r>
    </w:p>
    <w:p w14:paraId="05E2EE6D" w14:textId="6421A3A5" w:rsidR="00FC0A7E" w:rsidRDefault="00691558" w:rsidP="00352554">
      <w:r>
        <w:t xml:space="preserve">The </w:t>
      </w:r>
      <w:r w:rsidR="00D21089">
        <w:t>above-mentioned</w:t>
      </w:r>
      <w:r>
        <w:t xml:space="preserve"> benefits </w:t>
      </w:r>
      <w:r w:rsidR="00D17CB5">
        <w:t xml:space="preserve">of dynamic activation/deactivation can be </w:t>
      </w:r>
      <w:r w:rsidR="00171AC1">
        <w:t>achieved</w:t>
      </w:r>
      <w:r w:rsidR="00D17CB5">
        <w:t xml:space="preserve"> by </w:t>
      </w:r>
      <w:r w:rsidR="00F91907">
        <w:t>R</w:t>
      </w:r>
      <w:r w:rsidR="00FC0A7E" w:rsidRPr="00FC0A7E">
        <w:t xml:space="preserve">RC reconfiguration </w:t>
      </w:r>
      <w:r w:rsidR="00F91907">
        <w:t xml:space="preserve">which </w:t>
      </w:r>
      <w:r w:rsidR="00FC0A7E" w:rsidRPr="00FC0A7E">
        <w:t>remove</w:t>
      </w:r>
      <w:r w:rsidR="00F91907">
        <w:t>s</w:t>
      </w:r>
      <w:r w:rsidR="00FC0A7E" w:rsidRPr="00FC0A7E">
        <w:t xml:space="preserve"> the PTM leg. </w:t>
      </w:r>
      <w:r w:rsidR="005224D8">
        <w:t xml:space="preserve">For RLC window desynchronization issue, there is no difference between RRC reconfiguration and MAC CE since the issue only happens after </w:t>
      </w:r>
      <w:r w:rsidR="00F67B5A">
        <w:t xml:space="preserve">packets </w:t>
      </w:r>
      <w:r w:rsidR="003C07DD">
        <w:t xml:space="preserve">are </w:t>
      </w:r>
      <w:r w:rsidR="00F67B5A">
        <w:t>not received for PTM RLC window</w:t>
      </w:r>
      <w:r w:rsidR="00306CE4">
        <w:t xml:space="preserve"> for a long time</w:t>
      </w:r>
      <w:r w:rsidR="00F67B5A">
        <w:t>. For UE power saving, MAC CE approach is slightly faster compa</w:t>
      </w:r>
      <w:r w:rsidR="00D46621">
        <w:t xml:space="preserve">red </w:t>
      </w:r>
      <w:r w:rsidR="00EB57B2">
        <w:t xml:space="preserve">with RRC reconfiguration. However the </w:t>
      </w:r>
      <w:r w:rsidR="00257E8A">
        <w:t xml:space="preserve">power </w:t>
      </w:r>
      <w:r w:rsidR="00EB57B2">
        <w:t xml:space="preserve">gain </w:t>
      </w:r>
      <w:r w:rsidR="00E869BD">
        <w:t xml:space="preserve">is limited considering that </w:t>
      </w:r>
      <w:r w:rsidR="00183C7C">
        <w:t xml:space="preserve">DRX can be configured for PTM and the switching from PTM/split to PTP only </w:t>
      </w:r>
      <w:r w:rsidR="003C06C9">
        <w:t xml:space="preserve">is not frequent. </w:t>
      </w:r>
      <w:r w:rsidR="00D118E5">
        <w:t xml:space="preserve">From above discussion, MAC CE based activation/deactivation is an optimization over RRC reconfiguration and the </w:t>
      </w:r>
      <w:r w:rsidR="00FD0B92">
        <w:t>relatively insignificant gain does not justify the additional complexity.</w:t>
      </w:r>
    </w:p>
    <w:p w14:paraId="0309BE79" w14:textId="66F2BE07" w:rsidR="00FD0B92" w:rsidRDefault="00FD0B92" w:rsidP="00352554">
      <w:pPr>
        <w:rPr>
          <w:lang w:eastAsia="zh-CN"/>
        </w:rPr>
      </w:pPr>
      <w:bookmarkStart w:id="6" w:name="Proposal_Dyna"/>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A472E1">
        <w:rPr>
          <w:b/>
          <w:noProof/>
          <w:lang w:eastAsia="ko-KR"/>
        </w:rPr>
        <w:t>5</w:t>
      </w:r>
      <w:r w:rsidRPr="00077A03">
        <w:rPr>
          <w:b/>
          <w:color w:val="2B579A"/>
          <w:shd w:val="clear" w:color="auto" w:fill="E6E6E6"/>
          <w:lang w:eastAsia="ko-KR"/>
        </w:rPr>
        <w:fldChar w:fldCharType="end"/>
      </w:r>
      <w:r w:rsidRPr="00077A03">
        <w:rPr>
          <w:lang w:eastAsia="ko-KR"/>
        </w:rPr>
        <w:t>:</w:t>
      </w:r>
      <w:r>
        <w:rPr>
          <w:lang w:eastAsia="ko-KR"/>
        </w:rPr>
        <w:t xml:space="preserve"> </w:t>
      </w:r>
      <w:r w:rsidR="00FE30E3">
        <w:rPr>
          <w:lang w:eastAsia="ko-KR"/>
        </w:rPr>
        <w:t>D</w:t>
      </w:r>
      <w:r w:rsidRPr="00FD0B92">
        <w:rPr>
          <w:lang w:eastAsia="ko-KR"/>
        </w:rPr>
        <w:t>ynamic activation/deactivation of PTM leg</w:t>
      </w:r>
      <w:r w:rsidR="00FE30E3">
        <w:rPr>
          <w:lang w:eastAsia="zh-CN"/>
        </w:rPr>
        <w:t xml:space="preserve"> via MAC CE is not supported.</w:t>
      </w:r>
    </w:p>
    <w:bookmarkEnd w:id="0"/>
    <w:bookmarkEnd w:id="6"/>
    <w:p w14:paraId="3C8652FE" w14:textId="77777777" w:rsidR="0034111C" w:rsidRPr="00A10F7A" w:rsidRDefault="00EE7FA7" w:rsidP="00D03902">
      <w:pPr>
        <w:pStyle w:val="Heading1"/>
      </w:pPr>
      <w:r w:rsidRPr="00A10F7A">
        <w:t>Conclusion</w:t>
      </w:r>
    </w:p>
    <w:p w14:paraId="68A8B594" w14:textId="4A4C1D11" w:rsidR="00456B35" w:rsidRDefault="00630F7E" w:rsidP="00300BCC">
      <w:pPr>
        <w:rPr>
          <w:lang w:eastAsia="ko-KR"/>
        </w:rPr>
      </w:pPr>
      <w:r w:rsidRPr="00630F7E">
        <w:rPr>
          <w:lang w:eastAsia="ko-KR"/>
        </w:rPr>
        <w:t>In this contribution, we discuss the support of multicast service continuity in mobility scenarios as well as PTM/PTP switching.</w:t>
      </w:r>
      <w:r w:rsidR="008F32D8">
        <w:rPr>
          <w:lang w:eastAsia="zh-CN"/>
        </w:rPr>
        <w:t xml:space="preserve"> We</w:t>
      </w:r>
      <w:r w:rsidR="00A10F7A" w:rsidRPr="00A10F7A">
        <w:rPr>
          <w:lang w:eastAsia="ko-KR"/>
        </w:rPr>
        <w:t xml:space="preserve"> </w:t>
      </w:r>
      <w:r w:rsidR="001727C3" w:rsidRPr="00A10F7A">
        <w:rPr>
          <w:lang w:eastAsia="ko-KR"/>
        </w:rPr>
        <w:t>propose the following:</w:t>
      </w:r>
    </w:p>
    <w:p w14:paraId="50F4E990" w14:textId="77777777" w:rsidR="00A472E1" w:rsidRDefault="00FA4542" w:rsidP="00E47255">
      <w:pPr>
        <w:rPr>
          <w:lang w:eastAsia="zh-CN"/>
        </w:rPr>
      </w:pPr>
      <w:r>
        <w:rPr>
          <w:lang w:eastAsia="ko-KR"/>
        </w:rPr>
        <w:fldChar w:fldCharType="begin"/>
      </w:r>
      <w:r>
        <w:rPr>
          <w:lang w:eastAsia="ko-KR"/>
        </w:rPr>
        <w:instrText xml:space="preserve"> REF Proposal_Scenarios \h </w:instrText>
      </w:r>
      <w:r>
        <w:rPr>
          <w:lang w:eastAsia="ko-KR"/>
        </w:rPr>
      </w:r>
      <w:r>
        <w:rPr>
          <w:lang w:eastAsia="ko-KR"/>
        </w:rPr>
        <w:fldChar w:fldCharType="separate"/>
      </w:r>
      <w:r w:rsidR="00A472E1" w:rsidRPr="00077A03">
        <w:rPr>
          <w:b/>
          <w:lang w:eastAsia="ko-KR"/>
        </w:rPr>
        <w:t xml:space="preserve">Proposal </w:t>
      </w:r>
      <w:r w:rsidR="00A472E1">
        <w:rPr>
          <w:b/>
          <w:noProof/>
          <w:lang w:eastAsia="ko-KR"/>
        </w:rPr>
        <w:t>1</w:t>
      </w:r>
      <w:r w:rsidR="00A472E1" w:rsidRPr="00077A03">
        <w:rPr>
          <w:lang w:eastAsia="ko-KR"/>
        </w:rPr>
        <w:t>:</w:t>
      </w:r>
      <w:r w:rsidR="00A472E1">
        <w:rPr>
          <w:lang w:eastAsia="ko-KR"/>
        </w:rPr>
        <w:t xml:space="preserve"> MBS lossless handover is only supported for a MRB when RLC AM entity (i.e., PTP (RLC AM) and PTM (RLC UM) + PTP (RLC AM)) is configured for the MRB in both source and target cells</w:t>
      </w:r>
      <w:r w:rsidR="00A472E1">
        <w:rPr>
          <w:lang w:eastAsia="zh-CN"/>
        </w:rPr>
        <w:t>.</w:t>
      </w:r>
    </w:p>
    <w:p w14:paraId="7D8DF34E" w14:textId="77777777" w:rsidR="00A472E1" w:rsidRDefault="00FA4542" w:rsidP="00152317">
      <w:pPr>
        <w:rPr>
          <w:lang w:eastAsia="zh-CN"/>
        </w:rPr>
      </w:pPr>
      <w:r>
        <w:rPr>
          <w:lang w:eastAsia="ko-KR"/>
        </w:rPr>
        <w:fldChar w:fldCharType="end"/>
      </w:r>
      <w:r w:rsidR="001076FD">
        <w:rPr>
          <w:color w:val="2B579A"/>
          <w:shd w:val="clear" w:color="auto" w:fill="E6E6E6"/>
          <w:lang w:eastAsia="ko-KR"/>
        </w:rPr>
        <w:fldChar w:fldCharType="begin"/>
      </w:r>
      <w:r w:rsidR="001076FD">
        <w:rPr>
          <w:lang w:eastAsia="ko-KR"/>
        </w:rPr>
        <w:instrText xml:space="preserve"> REF Proposal_Status \h </w:instrText>
      </w:r>
      <w:r w:rsidR="001076FD">
        <w:rPr>
          <w:color w:val="2B579A"/>
          <w:shd w:val="clear" w:color="auto" w:fill="E6E6E6"/>
          <w:lang w:eastAsia="ko-KR"/>
        </w:rPr>
      </w:r>
      <w:r w:rsidR="001076FD">
        <w:rPr>
          <w:color w:val="2B579A"/>
          <w:shd w:val="clear" w:color="auto" w:fill="E6E6E6"/>
          <w:lang w:eastAsia="ko-KR"/>
        </w:rPr>
        <w:fldChar w:fldCharType="separate"/>
      </w:r>
      <w:r w:rsidR="00A472E1" w:rsidRPr="00077A03">
        <w:rPr>
          <w:b/>
          <w:lang w:eastAsia="ko-KR"/>
        </w:rPr>
        <w:t xml:space="preserve">Proposal </w:t>
      </w:r>
      <w:r w:rsidR="00A472E1">
        <w:rPr>
          <w:b/>
          <w:noProof/>
          <w:lang w:eastAsia="ko-KR"/>
        </w:rPr>
        <w:t>2</w:t>
      </w:r>
      <w:r w:rsidR="00A472E1" w:rsidRPr="00077A03">
        <w:rPr>
          <w:lang w:eastAsia="ko-KR"/>
        </w:rPr>
        <w:t>:</w:t>
      </w:r>
      <w:r w:rsidR="00A472E1">
        <w:rPr>
          <w:lang w:eastAsia="ko-KR"/>
        </w:rPr>
        <w:t xml:space="preserve"> </w:t>
      </w:r>
      <w:r w:rsidR="00A472E1">
        <w:rPr>
          <w:lang w:eastAsia="zh-CN"/>
        </w:rPr>
        <w:t>During handover, retransmission can be carried by PTP delivery based on PDCP status report.</w:t>
      </w:r>
    </w:p>
    <w:p w14:paraId="02DFAB40" w14:textId="3DF7A431" w:rsidR="00F6141E" w:rsidRDefault="001076FD" w:rsidP="00300BCC">
      <w:pPr>
        <w:rPr>
          <w:color w:val="2B579A"/>
          <w:shd w:val="clear" w:color="auto" w:fill="E6E6E6"/>
          <w:lang w:eastAsia="ko-KR"/>
        </w:rPr>
      </w:pPr>
      <w:r>
        <w:rPr>
          <w:color w:val="2B579A"/>
          <w:shd w:val="clear" w:color="auto" w:fill="E6E6E6"/>
          <w:lang w:eastAsia="ko-KR"/>
        </w:rPr>
        <w:fldChar w:fldCharType="end"/>
      </w:r>
      <w:r>
        <w:rPr>
          <w:color w:val="2B579A"/>
          <w:shd w:val="clear" w:color="auto" w:fill="E6E6E6"/>
          <w:lang w:eastAsia="ko-KR"/>
        </w:rPr>
        <w:fldChar w:fldCharType="begin"/>
      </w:r>
      <w:r>
        <w:rPr>
          <w:lang w:eastAsia="ko-KR"/>
        </w:rPr>
        <w:instrText xml:space="preserve"> REF Proposal_Reestab \h </w:instrText>
      </w:r>
      <w:r>
        <w:rPr>
          <w:color w:val="2B579A"/>
          <w:shd w:val="clear" w:color="auto" w:fill="E6E6E6"/>
          <w:lang w:eastAsia="ko-KR"/>
        </w:rPr>
      </w:r>
      <w:r>
        <w:rPr>
          <w:color w:val="2B579A"/>
          <w:shd w:val="clear" w:color="auto" w:fill="E6E6E6"/>
          <w:lang w:eastAsia="ko-KR"/>
        </w:rPr>
        <w:fldChar w:fldCharType="separate"/>
      </w:r>
      <w:r w:rsidR="00A472E1" w:rsidRPr="00077A03">
        <w:rPr>
          <w:b/>
          <w:lang w:eastAsia="ko-KR"/>
        </w:rPr>
        <w:t xml:space="preserve">Proposal </w:t>
      </w:r>
      <w:r w:rsidR="00A472E1">
        <w:rPr>
          <w:b/>
          <w:noProof/>
          <w:lang w:eastAsia="ko-KR"/>
        </w:rPr>
        <w:t>3</w:t>
      </w:r>
      <w:r w:rsidR="00A472E1" w:rsidRPr="00077A03">
        <w:rPr>
          <w:lang w:eastAsia="ko-KR"/>
        </w:rPr>
        <w:t>:</w:t>
      </w:r>
      <w:r w:rsidR="00A472E1">
        <w:rPr>
          <w:lang w:eastAsia="ko-KR"/>
        </w:rPr>
        <w:t xml:space="preserve"> For MBS delivery mode 1, whether to perform </w:t>
      </w:r>
      <w:r w:rsidR="00A472E1">
        <w:rPr>
          <w:lang w:eastAsia="zh-CN"/>
        </w:rPr>
        <w:t>RLC re-establishment and PDCP re-establishment for MBS bearer can be configured by RRC signaling.</w:t>
      </w:r>
      <w:r>
        <w:rPr>
          <w:color w:val="2B579A"/>
          <w:shd w:val="clear" w:color="auto" w:fill="E6E6E6"/>
          <w:lang w:eastAsia="ko-KR"/>
        </w:rPr>
        <w:fldChar w:fldCharType="end"/>
      </w:r>
    </w:p>
    <w:p w14:paraId="7EFFE326" w14:textId="77777777" w:rsidR="00A472E1" w:rsidRDefault="00FA4542" w:rsidP="001D168B">
      <w:pPr>
        <w:rPr>
          <w:lang w:eastAsia="zh-CN"/>
        </w:rPr>
      </w:pPr>
      <w:r>
        <w:rPr>
          <w:color w:val="2B579A"/>
          <w:shd w:val="clear" w:color="auto" w:fill="E6E6E6"/>
          <w:lang w:eastAsia="ko-KR"/>
        </w:rPr>
        <w:fldChar w:fldCharType="begin"/>
      </w:r>
      <w:r>
        <w:rPr>
          <w:color w:val="2B579A"/>
          <w:shd w:val="clear" w:color="auto" w:fill="E6E6E6"/>
          <w:lang w:eastAsia="ko-KR"/>
        </w:rPr>
        <w:instrText xml:space="preserve"> REF Proposal_SR \h </w:instrText>
      </w:r>
      <w:r>
        <w:rPr>
          <w:color w:val="2B579A"/>
          <w:shd w:val="clear" w:color="auto" w:fill="E6E6E6"/>
          <w:lang w:eastAsia="ko-KR"/>
        </w:rPr>
      </w:r>
      <w:r>
        <w:rPr>
          <w:color w:val="2B579A"/>
          <w:shd w:val="clear" w:color="auto" w:fill="E6E6E6"/>
          <w:lang w:eastAsia="ko-KR"/>
        </w:rPr>
        <w:fldChar w:fldCharType="separate"/>
      </w:r>
      <w:r w:rsidR="00A472E1" w:rsidRPr="00077A03">
        <w:rPr>
          <w:b/>
          <w:lang w:eastAsia="ko-KR"/>
        </w:rPr>
        <w:t xml:space="preserve">Proposal </w:t>
      </w:r>
      <w:r w:rsidR="00A472E1">
        <w:rPr>
          <w:b/>
          <w:noProof/>
          <w:lang w:eastAsia="ko-KR"/>
        </w:rPr>
        <w:t>4</w:t>
      </w:r>
      <w:r w:rsidR="00A472E1" w:rsidRPr="00077A03">
        <w:rPr>
          <w:lang w:eastAsia="ko-KR"/>
        </w:rPr>
        <w:t>:</w:t>
      </w:r>
      <w:r w:rsidR="00A472E1">
        <w:rPr>
          <w:lang w:eastAsia="ko-KR"/>
        </w:rPr>
        <w:t xml:space="preserve"> PDCP status report is not triggered during MRB type change</w:t>
      </w:r>
      <w:r w:rsidR="00A472E1">
        <w:rPr>
          <w:lang w:eastAsia="zh-CN"/>
        </w:rPr>
        <w:t>.</w:t>
      </w:r>
    </w:p>
    <w:p w14:paraId="049BF792" w14:textId="77777777" w:rsidR="00A472E1" w:rsidRDefault="00FA4542" w:rsidP="00352554">
      <w:pPr>
        <w:rPr>
          <w:lang w:eastAsia="zh-CN"/>
        </w:rPr>
      </w:pPr>
      <w:r>
        <w:rPr>
          <w:color w:val="2B579A"/>
          <w:shd w:val="clear" w:color="auto" w:fill="E6E6E6"/>
          <w:lang w:eastAsia="ko-KR"/>
        </w:rPr>
        <w:fldChar w:fldCharType="end"/>
      </w:r>
      <w:r>
        <w:rPr>
          <w:color w:val="2B579A"/>
          <w:shd w:val="clear" w:color="auto" w:fill="E6E6E6"/>
          <w:lang w:eastAsia="ko-KR"/>
        </w:rPr>
        <w:fldChar w:fldCharType="begin"/>
      </w:r>
      <w:r>
        <w:rPr>
          <w:color w:val="2B579A"/>
          <w:shd w:val="clear" w:color="auto" w:fill="E6E6E6"/>
          <w:lang w:eastAsia="ko-KR"/>
        </w:rPr>
        <w:instrText xml:space="preserve"> REF Proposal_Dyna \h </w:instrText>
      </w:r>
      <w:r>
        <w:rPr>
          <w:color w:val="2B579A"/>
          <w:shd w:val="clear" w:color="auto" w:fill="E6E6E6"/>
          <w:lang w:eastAsia="ko-KR"/>
        </w:rPr>
      </w:r>
      <w:r>
        <w:rPr>
          <w:color w:val="2B579A"/>
          <w:shd w:val="clear" w:color="auto" w:fill="E6E6E6"/>
          <w:lang w:eastAsia="ko-KR"/>
        </w:rPr>
        <w:fldChar w:fldCharType="separate"/>
      </w:r>
      <w:r w:rsidR="00A472E1" w:rsidRPr="00077A03">
        <w:rPr>
          <w:b/>
          <w:lang w:eastAsia="ko-KR"/>
        </w:rPr>
        <w:t xml:space="preserve">Proposal </w:t>
      </w:r>
      <w:r w:rsidR="00A472E1">
        <w:rPr>
          <w:b/>
          <w:noProof/>
          <w:lang w:eastAsia="ko-KR"/>
        </w:rPr>
        <w:t>5</w:t>
      </w:r>
      <w:r w:rsidR="00A472E1" w:rsidRPr="00077A03">
        <w:rPr>
          <w:lang w:eastAsia="ko-KR"/>
        </w:rPr>
        <w:t>:</w:t>
      </w:r>
      <w:r w:rsidR="00A472E1">
        <w:rPr>
          <w:lang w:eastAsia="ko-KR"/>
        </w:rPr>
        <w:t xml:space="preserve"> D</w:t>
      </w:r>
      <w:r w:rsidR="00A472E1" w:rsidRPr="00FD0B92">
        <w:rPr>
          <w:lang w:eastAsia="ko-KR"/>
        </w:rPr>
        <w:t>ynamic activation/deactivation of PTM leg</w:t>
      </w:r>
      <w:r w:rsidR="00A472E1">
        <w:rPr>
          <w:lang w:eastAsia="zh-CN"/>
        </w:rPr>
        <w:t xml:space="preserve"> via MAC CE is not supported.</w:t>
      </w:r>
    </w:p>
    <w:p w14:paraId="3A2A9BB2" w14:textId="5936C683" w:rsidR="00FA4542" w:rsidRDefault="00FA4542" w:rsidP="00300BCC">
      <w:pPr>
        <w:rPr>
          <w:color w:val="2B579A"/>
          <w:shd w:val="clear" w:color="auto" w:fill="E6E6E6"/>
          <w:lang w:eastAsia="ko-KR"/>
        </w:rPr>
      </w:pPr>
      <w:r>
        <w:rPr>
          <w:color w:val="2B579A"/>
          <w:shd w:val="clear" w:color="auto" w:fill="E6E6E6"/>
          <w:lang w:eastAsia="ko-KR"/>
        </w:rPr>
        <w:fldChar w:fldCharType="end"/>
      </w:r>
    </w:p>
    <w:p w14:paraId="2B4ACCE1" w14:textId="77777777" w:rsidR="00920F18" w:rsidRPr="00A10F7A" w:rsidRDefault="00254CB6" w:rsidP="00920F18">
      <w:pPr>
        <w:pStyle w:val="Heading1"/>
        <w:numPr>
          <w:ilvl w:val="0"/>
          <w:numId w:val="0"/>
        </w:numPr>
        <w:ind w:left="420" w:hanging="420"/>
      </w:pPr>
      <w:r w:rsidRPr="00A10F7A">
        <w:t>R</w:t>
      </w:r>
      <w:r w:rsidR="0034111C" w:rsidRPr="00A10F7A">
        <w:t>eferences</w:t>
      </w:r>
    </w:p>
    <w:p w14:paraId="17B33EC9" w14:textId="640EDD1F" w:rsidR="0009062D" w:rsidRDefault="0009062D" w:rsidP="001F45E9">
      <w:bookmarkStart w:id="7" w:name="Ref_Summary"/>
      <w:r w:rsidRPr="00216E9B">
        <w:rPr>
          <w:rFonts w:hint="eastAsia"/>
          <w:lang w:eastAsia="zh-CN"/>
        </w:rPr>
        <w:t>[</w:t>
      </w:r>
      <w:r w:rsidR="00A472E1">
        <w:fldChar w:fldCharType="begin"/>
      </w:r>
      <w:r w:rsidR="00A472E1">
        <w:instrText>SEQ Ref \* MERGEFORMAT</w:instrText>
      </w:r>
      <w:r w:rsidR="00A472E1">
        <w:fldChar w:fldCharType="separate"/>
      </w:r>
      <w:r w:rsidR="00A472E1">
        <w:rPr>
          <w:noProof/>
        </w:rPr>
        <w:t>1</w:t>
      </w:r>
      <w:r w:rsidR="00A472E1">
        <w:rPr>
          <w:noProof/>
        </w:rPr>
        <w:fldChar w:fldCharType="end"/>
      </w:r>
      <w:r w:rsidRPr="00216E9B">
        <w:rPr>
          <w:rFonts w:hint="eastAsia"/>
        </w:rPr>
        <w:t>]</w:t>
      </w:r>
      <w:bookmarkEnd w:id="7"/>
      <w:r w:rsidRPr="00216E9B">
        <w:t xml:space="preserve"> R2-210</w:t>
      </w:r>
      <w:r w:rsidR="00B51A3A">
        <w:t>7206</w:t>
      </w:r>
      <w:r w:rsidR="004A16F6" w:rsidRPr="00216E9B">
        <w:t xml:space="preserve">, </w:t>
      </w:r>
      <w:r w:rsidR="00F85D09">
        <w:t>OPPO</w:t>
      </w:r>
      <w:r w:rsidR="004A16F6" w:rsidRPr="00216E9B">
        <w:t>, "</w:t>
      </w:r>
      <w:r w:rsidR="00CE4361" w:rsidRPr="00CE4361">
        <w:t>[Post114-e][</w:t>
      </w:r>
      <w:proofErr w:type="gramStart"/>
      <w:r w:rsidR="00CE4361" w:rsidRPr="00CE4361">
        <w:t>072][</w:t>
      </w:r>
      <w:proofErr w:type="gramEnd"/>
      <w:r w:rsidR="00CE4361" w:rsidRPr="00CE4361">
        <w:t>MBS] Delivery Mode 1 PTM PTP operation (OPPO)</w:t>
      </w:r>
      <w:r w:rsidR="004A16F6" w:rsidRPr="00216E9B">
        <w:t>"</w:t>
      </w:r>
    </w:p>
    <w:p w14:paraId="6A71D9B4" w14:textId="601E24C0" w:rsidR="00641FEC" w:rsidRDefault="00641FEC" w:rsidP="00641FEC">
      <w:bookmarkStart w:id="8" w:name="Ref_CMCC"/>
      <w:r w:rsidRPr="00216E9B">
        <w:rPr>
          <w:rFonts w:hint="eastAsia"/>
          <w:lang w:eastAsia="zh-CN"/>
        </w:rPr>
        <w:t>[</w:t>
      </w:r>
      <w:r w:rsidR="00A472E1">
        <w:fldChar w:fldCharType="begin"/>
      </w:r>
      <w:r w:rsidR="00A472E1">
        <w:instrText>SEQ Ref \* MERGEFORMAT</w:instrText>
      </w:r>
      <w:r w:rsidR="00A472E1">
        <w:fldChar w:fldCharType="separate"/>
      </w:r>
      <w:r w:rsidR="00A472E1">
        <w:rPr>
          <w:noProof/>
        </w:rPr>
        <w:t>2</w:t>
      </w:r>
      <w:r w:rsidR="00A472E1">
        <w:rPr>
          <w:noProof/>
        </w:rPr>
        <w:fldChar w:fldCharType="end"/>
      </w:r>
      <w:r w:rsidRPr="00216E9B">
        <w:rPr>
          <w:rFonts w:hint="eastAsia"/>
        </w:rPr>
        <w:t>]</w:t>
      </w:r>
      <w:bookmarkEnd w:id="8"/>
      <w:r w:rsidRPr="00216E9B">
        <w:t xml:space="preserve"> R2-210</w:t>
      </w:r>
      <w:r w:rsidR="007E2B82">
        <w:t>6554</w:t>
      </w:r>
      <w:r w:rsidRPr="00216E9B">
        <w:t xml:space="preserve">, </w:t>
      </w:r>
      <w:r w:rsidR="00394494">
        <w:t xml:space="preserve">CMCC </w:t>
      </w:r>
      <w:r w:rsidR="00394494">
        <w:rPr>
          <w:i/>
          <w:iCs/>
        </w:rPr>
        <w:t>et al</w:t>
      </w:r>
      <w:r w:rsidRPr="00216E9B">
        <w:t xml:space="preserve">, </w:t>
      </w:r>
      <w:r w:rsidR="00394494" w:rsidRPr="00216E9B">
        <w:t>"</w:t>
      </w:r>
      <w:r w:rsidR="00394494" w:rsidRPr="00394494">
        <w:t>38.300 Running CR for MBS in NR</w:t>
      </w:r>
      <w:r w:rsidRPr="00216E9B">
        <w:t>"</w:t>
      </w:r>
    </w:p>
    <w:p w14:paraId="731B1A55" w14:textId="77777777" w:rsidR="00881841" w:rsidRPr="00D350E0" w:rsidRDefault="00881841">
      <w:pPr>
        <w:rPr>
          <w:lang w:eastAsia="zh-CN"/>
        </w:rPr>
      </w:pPr>
    </w:p>
    <w:sectPr w:rsidR="00881841" w:rsidRPr="00D350E0" w:rsidSect="005020B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81B36" w14:textId="77777777" w:rsidR="00AD3C3D" w:rsidRDefault="00AD3C3D">
      <w:r>
        <w:separator/>
      </w:r>
    </w:p>
  </w:endnote>
  <w:endnote w:type="continuationSeparator" w:id="0">
    <w:p w14:paraId="4498B7C6" w14:textId="77777777" w:rsidR="00AD3C3D" w:rsidRDefault="00AD3C3D">
      <w:r>
        <w:continuationSeparator/>
      </w:r>
    </w:p>
  </w:endnote>
  <w:endnote w:type="continuationNotice" w:id="1">
    <w:p w14:paraId="6FBEBBD2" w14:textId="77777777" w:rsidR="00AD3C3D" w:rsidRDefault="00AD3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46704" w14:textId="77777777" w:rsidR="001D7858" w:rsidRDefault="001D7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3858E8">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EEAE4" w14:textId="77777777" w:rsidR="001D7858" w:rsidRDefault="001D7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3C87F" w14:textId="77777777" w:rsidR="00AD3C3D" w:rsidRDefault="00AD3C3D">
      <w:r>
        <w:separator/>
      </w:r>
    </w:p>
  </w:footnote>
  <w:footnote w:type="continuationSeparator" w:id="0">
    <w:p w14:paraId="6095E92B" w14:textId="77777777" w:rsidR="00AD3C3D" w:rsidRDefault="00AD3C3D">
      <w:r>
        <w:continuationSeparator/>
      </w:r>
    </w:p>
  </w:footnote>
  <w:footnote w:type="continuationNotice" w:id="1">
    <w:p w14:paraId="27D93218" w14:textId="77777777" w:rsidR="00AD3C3D" w:rsidRDefault="00AD3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DB485" w14:textId="77777777" w:rsidR="001D7858" w:rsidRDefault="001D7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6EE76" w14:textId="77777777" w:rsidR="001D7858" w:rsidRDefault="001D7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95298" w14:textId="77777777" w:rsidR="001D7858" w:rsidRDefault="001D7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6F5BB2"/>
    <w:multiLevelType w:val="hybridMultilevel"/>
    <w:tmpl w:val="037869A8"/>
    <w:lvl w:ilvl="0" w:tplc="CA18AFC2">
      <w:start w:val="1"/>
      <w:numFmt w:val="bullet"/>
      <w:lvlText w:val="–"/>
      <w:lvlJc w:val="left"/>
      <w:pPr>
        <w:tabs>
          <w:tab w:val="num" w:pos="360"/>
        </w:tabs>
        <w:ind w:left="360" w:hanging="360"/>
      </w:pPr>
      <w:rPr>
        <w:rFonts w:ascii="Intel Clear" w:hAnsi="Intel Clear" w:hint="default"/>
      </w:rPr>
    </w:lvl>
    <w:lvl w:ilvl="1" w:tplc="467EDB16">
      <w:start w:val="1"/>
      <w:numFmt w:val="bullet"/>
      <w:lvlText w:val="–"/>
      <w:lvlJc w:val="left"/>
      <w:pPr>
        <w:tabs>
          <w:tab w:val="num" w:pos="1080"/>
        </w:tabs>
        <w:ind w:left="1080" w:hanging="360"/>
      </w:pPr>
      <w:rPr>
        <w:rFonts w:ascii="Intel Clear" w:hAnsi="Intel Clear" w:hint="default"/>
      </w:rPr>
    </w:lvl>
    <w:lvl w:ilvl="2" w:tplc="8054B0B2">
      <w:start w:val="1"/>
      <w:numFmt w:val="bullet"/>
      <w:lvlText w:val="–"/>
      <w:lvlJc w:val="left"/>
      <w:pPr>
        <w:tabs>
          <w:tab w:val="num" w:pos="1800"/>
        </w:tabs>
        <w:ind w:left="1800" w:hanging="360"/>
      </w:pPr>
      <w:rPr>
        <w:rFonts w:ascii="Intel Clear" w:hAnsi="Intel Clear" w:hint="default"/>
      </w:rPr>
    </w:lvl>
    <w:lvl w:ilvl="3" w:tplc="3D704B52">
      <w:numFmt w:val="bullet"/>
      <w:lvlText w:val="–"/>
      <w:lvlJc w:val="left"/>
      <w:pPr>
        <w:tabs>
          <w:tab w:val="num" w:pos="2520"/>
        </w:tabs>
        <w:ind w:left="2520" w:hanging="360"/>
      </w:pPr>
      <w:rPr>
        <w:rFonts w:ascii="Intel Clear" w:hAnsi="Intel Clear" w:hint="default"/>
      </w:rPr>
    </w:lvl>
    <w:lvl w:ilvl="4" w:tplc="07A8F994">
      <w:numFmt w:val="bullet"/>
      <w:lvlText w:val="–"/>
      <w:lvlJc w:val="left"/>
      <w:pPr>
        <w:tabs>
          <w:tab w:val="num" w:pos="3240"/>
        </w:tabs>
        <w:ind w:left="3240" w:hanging="360"/>
      </w:pPr>
      <w:rPr>
        <w:rFonts w:ascii="Intel Clear" w:hAnsi="Intel Clear" w:hint="default"/>
      </w:rPr>
    </w:lvl>
    <w:lvl w:ilvl="5" w:tplc="2A2EA5BA" w:tentative="1">
      <w:start w:val="1"/>
      <w:numFmt w:val="bullet"/>
      <w:lvlText w:val="–"/>
      <w:lvlJc w:val="left"/>
      <w:pPr>
        <w:tabs>
          <w:tab w:val="num" w:pos="3960"/>
        </w:tabs>
        <w:ind w:left="3960" w:hanging="360"/>
      </w:pPr>
      <w:rPr>
        <w:rFonts w:ascii="Intel Clear" w:hAnsi="Intel Clear" w:hint="default"/>
      </w:rPr>
    </w:lvl>
    <w:lvl w:ilvl="6" w:tplc="61D49F84" w:tentative="1">
      <w:start w:val="1"/>
      <w:numFmt w:val="bullet"/>
      <w:lvlText w:val="–"/>
      <w:lvlJc w:val="left"/>
      <w:pPr>
        <w:tabs>
          <w:tab w:val="num" w:pos="4680"/>
        </w:tabs>
        <w:ind w:left="4680" w:hanging="360"/>
      </w:pPr>
      <w:rPr>
        <w:rFonts w:ascii="Intel Clear" w:hAnsi="Intel Clear" w:hint="default"/>
      </w:rPr>
    </w:lvl>
    <w:lvl w:ilvl="7" w:tplc="34029EBE" w:tentative="1">
      <w:start w:val="1"/>
      <w:numFmt w:val="bullet"/>
      <w:lvlText w:val="–"/>
      <w:lvlJc w:val="left"/>
      <w:pPr>
        <w:tabs>
          <w:tab w:val="num" w:pos="5400"/>
        </w:tabs>
        <w:ind w:left="5400" w:hanging="360"/>
      </w:pPr>
      <w:rPr>
        <w:rFonts w:ascii="Intel Clear" w:hAnsi="Intel Clear" w:hint="default"/>
      </w:rPr>
    </w:lvl>
    <w:lvl w:ilvl="8" w:tplc="5CD85132" w:tentative="1">
      <w:start w:val="1"/>
      <w:numFmt w:val="bullet"/>
      <w:lvlText w:val="–"/>
      <w:lvlJc w:val="left"/>
      <w:pPr>
        <w:tabs>
          <w:tab w:val="num" w:pos="6120"/>
        </w:tabs>
        <w:ind w:left="6120" w:hanging="360"/>
      </w:pPr>
      <w:rPr>
        <w:rFonts w:ascii="Intel Clear" w:hAnsi="Intel Clear" w:hint="default"/>
      </w:rPr>
    </w:lvl>
  </w:abstractNum>
  <w:abstractNum w:abstractNumId="4" w15:restartNumberingAfterBreak="0">
    <w:nsid w:val="26901125"/>
    <w:multiLevelType w:val="multilevel"/>
    <w:tmpl w:val="6CF09B46"/>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3108"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hybridMultilevel"/>
    <w:tmpl w:val="5DA6FC16"/>
    <w:lvl w:ilvl="0" w:tplc="16BECD0A">
      <w:start w:val="1"/>
      <w:numFmt w:val="decimal"/>
      <w:pStyle w:val="References"/>
      <w:lvlText w:val="[%1]"/>
      <w:lvlJc w:val="left"/>
      <w:pPr>
        <w:tabs>
          <w:tab w:val="num" w:pos="360"/>
        </w:tabs>
        <w:ind w:left="360" w:hanging="360"/>
      </w:pPr>
    </w:lvl>
    <w:lvl w:ilvl="1" w:tplc="9D44B792">
      <w:numFmt w:val="decimal"/>
      <w:lvlText w:val=""/>
      <w:lvlJc w:val="left"/>
    </w:lvl>
    <w:lvl w:ilvl="2" w:tplc="CB08A1FC">
      <w:numFmt w:val="decimal"/>
      <w:lvlText w:val=""/>
      <w:lvlJc w:val="left"/>
    </w:lvl>
    <w:lvl w:ilvl="3" w:tplc="C6E48F96">
      <w:numFmt w:val="decimal"/>
      <w:lvlText w:val=""/>
      <w:lvlJc w:val="left"/>
    </w:lvl>
    <w:lvl w:ilvl="4" w:tplc="F6DCE46E">
      <w:numFmt w:val="decimal"/>
      <w:lvlText w:val=""/>
      <w:lvlJc w:val="left"/>
    </w:lvl>
    <w:lvl w:ilvl="5" w:tplc="ECEE0ABA">
      <w:numFmt w:val="decimal"/>
      <w:lvlText w:val=""/>
      <w:lvlJc w:val="left"/>
    </w:lvl>
    <w:lvl w:ilvl="6" w:tplc="00E80A2A">
      <w:numFmt w:val="decimal"/>
      <w:lvlText w:val=""/>
      <w:lvlJc w:val="left"/>
    </w:lvl>
    <w:lvl w:ilvl="7" w:tplc="5F06BCD2">
      <w:numFmt w:val="decimal"/>
      <w:lvlText w:val=""/>
      <w:lvlJc w:val="left"/>
    </w:lvl>
    <w:lvl w:ilvl="8" w:tplc="5F6C2A46">
      <w:numFmt w:val="decimal"/>
      <w:lvlText w:val=""/>
      <w:lvlJc w:val="left"/>
    </w:lvl>
  </w:abstractNum>
  <w:abstractNum w:abstractNumId="6" w15:restartNumberingAfterBreak="0">
    <w:nsid w:val="3BF84ACD"/>
    <w:multiLevelType w:val="hybridMultilevel"/>
    <w:tmpl w:val="C9A42BAA"/>
    <w:lvl w:ilvl="0" w:tplc="19542324">
      <w:numFmt w:val="bullet"/>
      <w:lvlText w:val="-"/>
      <w:lvlJc w:val="left"/>
      <w:pPr>
        <w:ind w:left="301" w:hanging="301"/>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8430F7"/>
    <w:multiLevelType w:val="hybridMultilevel"/>
    <w:tmpl w:val="8A322DCA"/>
    <w:lvl w:ilvl="0" w:tplc="9274D7DC">
      <w:start w:val="1"/>
      <w:numFmt w:val="decimal"/>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0" w15:restartNumberingAfterBreak="0">
    <w:nsid w:val="4E5A2719"/>
    <w:multiLevelType w:val="hybridMultilevel"/>
    <w:tmpl w:val="3B8CB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A20CFE"/>
    <w:multiLevelType w:val="hybridMultilevel"/>
    <w:tmpl w:val="F7C04B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hybridMultilevel"/>
    <w:tmpl w:val="D83040E2"/>
    <w:lvl w:ilvl="0" w:tplc="3DF40B7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FF25BA8">
      <w:numFmt w:val="decimal"/>
      <w:lvlText w:val=""/>
      <w:lvlJc w:val="left"/>
    </w:lvl>
    <w:lvl w:ilvl="2" w:tplc="B53A001C">
      <w:numFmt w:val="decimal"/>
      <w:lvlText w:val=""/>
      <w:lvlJc w:val="left"/>
    </w:lvl>
    <w:lvl w:ilvl="3" w:tplc="74B00914">
      <w:numFmt w:val="decimal"/>
      <w:lvlText w:val=""/>
      <w:lvlJc w:val="left"/>
    </w:lvl>
    <w:lvl w:ilvl="4" w:tplc="9576724A">
      <w:numFmt w:val="decimal"/>
      <w:lvlText w:val=""/>
      <w:lvlJc w:val="left"/>
    </w:lvl>
    <w:lvl w:ilvl="5" w:tplc="E1200AA8">
      <w:numFmt w:val="decimal"/>
      <w:lvlText w:val=""/>
      <w:lvlJc w:val="left"/>
    </w:lvl>
    <w:lvl w:ilvl="6" w:tplc="3F84FC00">
      <w:numFmt w:val="decimal"/>
      <w:lvlText w:val=""/>
      <w:lvlJc w:val="left"/>
    </w:lvl>
    <w:lvl w:ilvl="7" w:tplc="19D69AB2">
      <w:numFmt w:val="decimal"/>
      <w:lvlText w:val=""/>
      <w:lvlJc w:val="left"/>
    </w:lvl>
    <w:lvl w:ilvl="8" w:tplc="4B3CBF10">
      <w:numFmt w:val="decimal"/>
      <w:lvlText w:val=""/>
      <w:lvlJc w:val="left"/>
    </w:lvl>
  </w:abstractNum>
  <w:abstractNum w:abstractNumId="1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207DD6"/>
    <w:multiLevelType w:val="hybridMultilevel"/>
    <w:tmpl w:val="60CE2900"/>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76789F"/>
    <w:multiLevelType w:val="hybridMultilevel"/>
    <w:tmpl w:val="9554589C"/>
    <w:lvl w:ilvl="0" w:tplc="DAB85622">
      <w:numFmt w:val="bullet"/>
      <w:lvlText w:val="-"/>
      <w:lvlJc w:val="left"/>
      <w:pPr>
        <w:ind w:left="272" w:hanging="272"/>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75916"/>
    <w:multiLevelType w:val="hybridMultilevel"/>
    <w:tmpl w:val="D1D8CC0E"/>
    <w:lvl w:ilvl="0" w:tplc="DC7E7AC0">
      <w:start w:val="1"/>
      <w:numFmt w:val="bullet"/>
      <w:lvlText w:val="–"/>
      <w:lvlJc w:val="left"/>
      <w:pPr>
        <w:tabs>
          <w:tab w:val="num" w:pos="360"/>
        </w:tabs>
        <w:ind w:left="360" w:hanging="360"/>
      </w:pPr>
      <w:rPr>
        <w:rFonts w:ascii="Intel Clear" w:hAnsi="Intel Clear" w:hint="default"/>
      </w:rPr>
    </w:lvl>
    <w:lvl w:ilvl="1" w:tplc="A09860F6">
      <w:start w:val="1"/>
      <w:numFmt w:val="bullet"/>
      <w:lvlText w:val="–"/>
      <w:lvlJc w:val="left"/>
      <w:pPr>
        <w:tabs>
          <w:tab w:val="num" w:pos="1080"/>
        </w:tabs>
        <w:ind w:left="1080" w:hanging="360"/>
      </w:pPr>
      <w:rPr>
        <w:rFonts w:ascii="Intel Clear" w:hAnsi="Intel Clear" w:hint="default"/>
      </w:rPr>
    </w:lvl>
    <w:lvl w:ilvl="2" w:tplc="45ECDBBA">
      <w:start w:val="1"/>
      <w:numFmt w:val="bullet"/>
      <w:lvlText w:val="–"/>
      <w:lvlJc w:val="left"/>
      <w:pPr>
        <w:tabs>
          <w:tab w:val="num" w:pos="1800"/>
        </w:tabs>
        <w:ind w:left="1800" w:hanging="360"/>
      </w:pPr>
      <w:rPr>
        <w:rFonts w:ascii="Intel Clear" w:hAnsi="Intel Clear" w:hint="default"/>
      </w:rPr>
    </w:lvl>
    <w:lvl w:ilvl="3" w:tplc="EF58A972">
      <w:start w:val="1"/>
      <w:numFmt w:val="bullet"/>
      <w:lvlText w:val="–"/>
      <w:lvlJc w:val="left"/>
      <w:pPr>
        <w:tabs>
          <w:tab w:val="num" w:pos="2520"/>
        </w:tabs>
        <w:ind w:left="2520" w:hanging="360"/>
      </w:pPr>
      <w:rPr>
        <w:rFonts w:ascii="Intel Clear" w:hAnsi="Intel Clear" w:hint="default"/>
      </w:rPr>
    </w:lvl>
    <w:lvl w:ilvl="4" w:tplc="2546393E">
      <w:numFmt w:val="bullet"/>
      <w:lvlText w:val="–"/>
      <w:lvlJc w:val="left"/>
      <w:pPr>
        <w:tabs>
          <w:tab w:val="num" w:pos="3240"/>
        </w:tabs>
        <w:ind w:left="3240" w:hanging="360"/>
      </w:pPr>
      <w:rPr>
        <w:rFonts w:ascii="Intel Clear" w:hAnsi="Intel Clear" w:hint="default"/>
      </w:rPr>
    </w:lvl>
    <w:lvl w:ilvl="5" w:tplc="674085AC">
      <w:start w:val="1"/>
      <w:numFmt w:val="bullet"/>
      <w:lvlText w:val="–"/>
      <w:lvlJc w:val="left"/>
      <w:pPr>
        <w:tabs>
          <w:tab w:val="num" w:pos="3960"/>
        </w:tabs>
        <w:ind w:left="3960" w:hanging="360"/>
      </w:pPr>
      <w:rPr>
        <w:rFonts w:ascii="Intel Clear" w:hAnsi="Intel Clear" w:hint="default"/>
      </w:rPr>
    </w:lvl>
    <w:lvl w:ilvl="6" w:tplc="7BB44048">
      <w:start w:val="1"/>
      <w:numFmt w:val="bullet"/>
      <w:lvlText w:val="–"/>
      <w:lvlJc w:val="left"/>
      <w:pPr>
        <w:tabs>
          <w:tab w:val="num" w:pos="4680"/>
        </w:tabs>
        <w:ind w:left="4680" w:hanging="360"/>
      </w:pPr>
      <w:rPr>
        <w:rFonts w:ascii="Intel Clear" w:hAnsi="Intel Clear" w:hint="default"/>
      </w:rPr>
    </w:lvl>
    <w:lvl w:ilvl="7" w:tplc="826E5C84">
      <w:start w:val="1"/>
      <w:numFmt w:val="bullet"/>
      <w:lvlText w:val="–"/>
      <w:lvlJc w:val="left"/>
      <w:pPr>
        <w:tabs>
          <w:tab w:val="num" w:pos="5400"/>
        </w:tabs>
        <w:ind w:left="5400" w:hanging="360"/>
      </w:pPr>
      <w:rPr>
        <w:rFonts w:ascii="Intel Clear" w:hAnsi="Intel Clear" w:hint="default"/>
      </w:rPr>
    </w:lvl>
    <w:lvl w:ilvl="8" w:tplc="9C223E52" w:tentative="1">
      <w:start w:val="1"/>
      <w:numFmt w:val="bullet"/>
      <w:lvlText w:val="–"/>
      <w:lvlJc w:val="left"/>
      <w:pPr>
        <w:tabs>
          <w:tab w:val="num" w:pos="6120"/>
        </w:tabs>
        <w:ind w:left="6120" w:hanging="360"/>
      </w:pPr>
      <w:rPr>
        <w:rFonts w:ascii="Intel Clear" w:hAnsi="Intel Clear" w:hint="default"/>
      </w:rPr>
    </w:lvl>
  </w:abstractNum>
  <w:abstractNum w:abstractNumId="21" w15:restartNumberingAfterBreak="0">
    <w:nsid w:val="71EC2A3E"/>
    <w:multiLevelType w:val="hybridMultilevel"/>
    <w:tmpl w:val="A8BCC15A"/>
    <w:lvl w:ilvl="0" w:tplc="2A903056">
      <w:numFmt w:val="bullet"/>
      <w:lvlText w:val="-"/>
      <w:lvlJc w:val="left"/>
      <w:pPr>
        <w:ind w:left="284" w:hanging="284"/>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4"/>
  </w:num>
  <w:num w:numId="3">
    <w:abstractNumId w:val="14"/>
  </w:num>
  <w:num w:numId="4">
    <w:abstractNumId w:val="12"/>
  </w:num>
  <w:num w:numId="5">
    <w:abstractNumId w:val="0"/>
  </w:num>
  <w:num w:numId="6">
    <w:abstractNumId w:val="1"/>
  </w:num>
  <w:num w:numId="7">
    <w:abstractNumId w:val="5"/>
  </w:num>
  <w:num w:numId="8">
    <w:abstractNumId w:val="8"/>
  </w:num>
  <w:num w:numId="9">
    <w:abstractNumId w:val="7"/>
  </w:num>
  <w:num w:numId="10">
    <w:abstractNumId w:val="17"/>
  </w:num>
  <w:num w:numId="11">
    <w:abstractNumId w:val="15"/>
  </w:num>
  <w:num w:numId="12">
    <w:abstractNumId w:val="2"/>
  </w:num>
  <w:num w:numId="13">
    <w:abstractNumId w:val="3"/>
  </w:num>
  <w:num w:numId="14">
    <w:abstractNumId w:val="20"/>
  </w:num>
  <w:num w:numId="15">
    <w:abstractNumId w:val="19"/>
  </w:num>
  <w:num w:numId="16">
    <w:abstractNumId w:val="6"/>
  </w:num>
  <w:num w:numId="17">
    <w:abstractNumId w:val="21"/>
  </w:num>
  <w:num w:numId="18">
    <w:abstractNumId w:val="18"/>
  </w:num>
  <w:num w:numId="19">
    <w:abstractNumId w:val="9"/>
  </w:num>
  <w:num w:numId="20">
    <w:abstractNumId w:val="16"/>
  </w:num>
  <w:num w:numId="21">
    <w:abstractNumId w:val="11"/>
  </w:num>
  <w:num w:numId="22">
    <w:abstractNumId w:val="10"/>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16"/>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C5F"/>
    <w:rsid w:val="00010D5E"/>
    <w:rsid w:val="0001120F"/>
    <w:rsid w:val="00011396"/>
    <w:rsid w:val="000113E5"/>
    <w:rsid w:val="00011604"/>
    <w:rsid w:val="000116ED"/>
    <w:rsid w:val="000119AB"/>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0EBD"/>
    <w:rsid w:val="000212DB"/>
    <w:rsid w:val="0002178C"/>
    <w:rsid w:val="0002185F"/>
    <w:rsid w:val="00021A7B"/>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2D"/>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9E7"/>
    <w:rsid w:val="00031A36"/>
    <w:rsid w:val="00031E9A"/>
    <w:rsid w:val="00031FC1"/>
    <w:rsid w:val="0003234E"/>
    <w:rsid w:val="0003279F"/>
    <w:rsid w:val="00033300"/>
    <w:rsid w:val="000333A7"/>
    <w:rsid w:val="0003382B"/>
    <w:rsid w:val="00033B32"/>
    <w:rsid w:val="00033B40"/>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A4"/>
    <w:rsid w:val="00037BDC"/>
    <w:rsid w:val="00037E41"/>
    <w:rsid w:val="00040136"/>
    <w:rsid w:val="00040272"/>
    <w:rsid w:val="000402A8"/>
    <w:rsid w:val="0004037D"/>
    <w:rsid w:val="0004047D"/>
    <w:rsid w:val="00040A41"/>
    <w:rsid w:val="00040FFD"/>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37"/>
    <w:rsid w:val="000444AB"/>
    <w:rsid w:val="000446D3"/>
    <w:rsid w:val="0004475E"/>
    <w:rsid w:val="00044A7D"/>
    <w:rsid w:val="00044DDA"/>
    <w:rsid w:val="0004511D"/>
    <w:rsid w:val="00045273"/>
    <w:rsid w:val="00045489"/>
    <w:rsid w:val="00045604"/>
    <w:rsid w:val="000456BE"/>
    <w:rsid w:val="0004579F"/>
    <w:rsid w:val="00045BFE"/>
    <w:rsid w:val="00045DC5"/>
    <w:rsid w:val="00045E39"/>
    <w:rsid w:val="00045F36"/>
    <w:rsid w:val="00045FAA"/>
    <w:rsid w:val="0004608A"/>
    <w:rsid w:val="00046672"/>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AB2"/>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0C9"/>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38B"/>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6B5"/>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C0A"/>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2BF"/>
    <w:rsid w:val="0007230B"/>
    <w:rsid w:val="0007232C"/>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D23"/>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1D9"/>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2C"/>
    <w:rsid w:val="000857FA"/>
    <w:rsid w:val="00085A4B"/>
    <w:rsid w:val="00085CA3"/>
    <w:rsid w:val="00086311"/>
    <w:rsid w:val="00086A26"/>
    <w:rsid w:val="00086D6A"/>
    <w:rsid w:val="000870F9"/>
    <w:rsid w:val="0008757D"/>
    <w:rsid w:val="0008764B"/>
    <w:rsid w:val="00087AA5"/>
    <w:rsid w:val="00087B16"/>
    <w:rsid w:val="00087E9A"/>
    <w:rsid w:val="00087EE1"/>
    <w:rsid w:val="00090243"/>
    <w:rsid w:val="000902CA"/>
    <w:rsid w:val="0009043F"/>
    <w:rsid w:val="0009045F"/>
    <w:rsid w:val="000904BC"/>
    <w:rsid w:val="0009062D"/>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4C2"/>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30"/>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7B"/>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00"/>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26"/>
    <w:rsid w:val="000D25BC"/>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1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81"/>
    <w:rsid w:val="000D6BDF"/>
    <w:rsid w:val="000D735F"/>
    <w:rsid w:val="000D738E"/>
    <w:rsid w:val="000D74ED"/>
    <w:rsid w:val="000D779E"/>
    <w:rsid w:val="000D7AAE"/>
    <w:rsid w:val="000E0116"/>
    <w:rsid w:val="000E0236"/>
    <w:rsid w:val="000E05E5"/>
    <w:rsid w:val="000E077C"/>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AB"/>
    <w:rsid w:val="000F5E0A"/>
    <w:rsid w:val="000F5FF5"/>
    <w:rsid w:val="000F604E"/>
    <w:rsid w:val="000F6133"/>
    <w:rsid w:val="000F6152"/>
    <w:rsid w:val="000F67E9"/>
    <w:rsid w:val="000F6858"/>
    <w:rsid w:val="000F6B7C"/>
    <w:rsid w:val="000F6C81"/>
    <w:rsid w:val="000F6EF4"/>
    <w:rsid w:val="000F719F"/>
    <w:rsid w:val="000F757A"/>
    <w:rsid w:val="000F79AC"/>
    <w:rsid w:val="000F7DFD"/>
    <w:rsid w:val="0010007F"/>
    <w:rsid w:val="0010013B"/>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673"/>
    <w:rsid w:val="00102853"/>
    <w:rsid w:val="00102B4B"/>
    <w:rsid w:val="00102B6C"/>
    <w:rsid w:val="00102C33"/>
    <w:rsid w:val="00102DA4"/>
    <w:rsid w:val="00103045"/>
    <w:rsid w:val="00103149"/>
    <w:rsid w:val="001031D6"/>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6FD"/>
    <w:rsid w:val="001079D9"/>
    <w:rsid w:val="00107C81"/>
    <w:rsid w:val="00107D6F"/>
    <w:rsid w:val="00107DD9"/>
    <w:rsid w:val="00110003"/>
    <w:rsid w:val="0011044E"/>
    <w:rsid w:val="001105B6"/>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A17"/>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07"/>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08"/>
    <w:rsid w:val="00123013"/>
    <w:rsid w:val="00123165"/>
    <w:rsid w:val="00123373"/>
    <w:rsid w:val="00123891"/>
    <w:rsid w:val="00123B5B"/>
    <w:rsid w:val="00123C9F"/>
    <w:rsid w:val="00124585"/>
    <w:rsid w:val="001245E6"/>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5E5"/>
    <w:rsid w:val="001308D4"/>
    <w:rsid w:val="001309FF"/>
    <w:rsid w:val="00130DD5"/>
    <w:rsid w:val="001310C8"/>
    <w:rsid w:val="00131AC5"/>
    <w:rsid w:val="001322F1"/>
    <w:rsid w:val="00132426"/>
    <w:rsid w:val="00132550"/>
    <w:rsid w:val="00132865"/>
    <w:rsid w:val="00132907"/>
    <w:rsid w:val="00132939"/>
    <w:rsid w:val="00132A11"/>
    <w:rsid w:val="00132A65"/>
    <w:rsid w:val="00132FA0"/>
    <w:rsid w:val="00133142"/>
    <w:rsid w:val="001334EF"/>
    <w:rsid w:val="00133677"/>
    <w:rsid w:val="00133732"/>
    <w:rsid w:val="00133985"/>
    <w:rsid w:val="001339CB"/>
    <w:rsid w:val="00133A40"/>
    <w:rsid w:val="00133AB7"/>
    <w:rsid w:val="00133AC8"/>
    <w:rsid w:val="00133B42"/>
    <w:rsid w:val="00133EF1"/>
    <w:rsid w:val="00133F9B"/>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C2"/>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5C"/>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83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17"/>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737"/>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1FF6"/>
    <w:rsid w:val="0016202C"/>
    <w:rsid w:val="001622D0"/>
    <w:rsid w:val="00162353"/>
    <w:rsid w:val="001625E1"/>
    <w:rsid w:val="001627F2"/>
    <w:rsid w:val="001629BB"/>
    <w:rsid w:val="00162D52"/>
    <w:rsid w:val="00162F99"/>
    <w:rsid w:val="0016316F"/>
    <w:rsid w:val="001632DE"/>
    <w:rsid w:val="001638CE"/>
    <w:rsid w:val="00163A45"/>
    <w:rsid w:val="00163BC9"/>
    <w:rsid w:val="00163D66"/>
    <w:rsid w:val="00163FD5"/>
    <w:rsid w:val="00164216"/>
    <w:rsid w:val="00164338"/>
    <w:rsid w:val="0016449C"/>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C1"/>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C7C"/>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672"/>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1B9"/>
    <w:rsid w:val="001943C9"/>
    <w:rsid w:val="001944E8"/>
    <w:rsid w:val="0019488F"/>
    <w:rsid w:val="001948F6"/>
    <w:rsid w:val="0019496D"/>
    <w:rsid w:val="00194A0C"/>
    <w:rsid w:val="00194CB7"/>
    <w:rsid w:val="00194E21"/>
    <w:rsid w:val="00194F00"/>
    <w:rsid w:val="001950EA"/>
    <w:rsid w:val="00195115"/>
    <w:rsid w:val="0019537B"/>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A00"/>
    <w:rsid w:val="001A4BB0"/>
    <w:rsid w:val="001A4D3D"/>
    <w:rsid w:val="001A4E14"/>
    <w:rsid w:val="001A51A1"/>
    <w:rsid w:val="001A54BE"/>
    <w:rsid w:val="001A56D0"/>
    <w:rsid w:val="001A58CB"/>
    <w:rsid w:val="001A58CF"/>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B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F7"/>
    <w:rsid w:val="001C7079"/>
    <w:rsid w:val="001C711A"/>
    <w:rsid w:val="001C71F5"/>
    <w:rsid w:val="001C7321"/>
    <w:rsid w:val="001C73CC"/>
    <w:rsid w:val="001C74D6"/>
    <w:rsid w:val="001D047F"/>
    <w:rsid w:val="001D04CF"/>
    <w:rsid w:val="001D09AF"/>
    <w:rsid w:val="001D0CBC"/>
    <w:rsid w:val="001D0D9B"/>
    <w:rsid w:val="001D154F"/>
    <w:rsid w:val="001D168B"/>
    <w:rsid w:val="001D1C0A"/>
    <w:rsid w:val="001D2358"/>
    <w:rsid w:val="001D23A7"/>
    <w:rsid w:val="001D24A9"/>
    <w:rsid w:val="001D2A2C"/>
    <w:rsid w:val="001D2AA0"/>
    <w:rsid w:val="001D30D6"/>
    <w:rsid w:val="001D33BB"/>
    <w:rsid w:val="001D343C"/>
    <w:rsid w:val="001D3E66"/>
    <w:rsid w:val="001D42AE"/>
    <w:rsid w:val="001D43AC"/>
    <w:rsid w:val="001D4534"/>
    <w:rsid w:val="001D471A"/>
    <w:rsid w:val="001D482C"/>
    <w:rsid w:val="001D4DCB"/>
    <w:rsid w:val="001D5069"/>
    <w:rsid w:val="001D550B"/>
    <w:rsid w:val="001D576D"/>
    <w:rsid w:val="001D5B4F"/>
    <w:rsid w:val="001D5C4A"/>
    <w:rsid w:val="001D64BC"/>
    <w:rsid w:val="001D696D"/>
    <w:rsid w:val="001D6A16"/>
    <w:rsid w:val="001D6BDF"/>
    <w:rsid w:val="001D6F85"/>
    <w:rsid w:val="001D6FE7"/>
    <w:rsid w:val="001D74EC"/>
    <w:rsid w:val="001D7701"/>
    <w:rsid w:val="001D776B"/>
    <w:rsid w:val="001D7858"/>
    <w:rsid w:val="001D7966"/>
    <w:rsid w:val="001D7DDD"/>
    <w:rsid w:val="001E021C"/>
    <w:rsid w:val="001E05F1"/>
    <w:rsid w:val="001E08DA"/>
    <w:rsid w:val="001E0964"/>
    <w:rsid w:val="001E0E22"/>
    <w:rsid w:val="001E0E28"/>
    <w:rsid w:val="001E0F8F"/>
    <w:rsid w:val="001E10A2"/>
    <w:rsid w:val="001E1421"/>
    <w:rsid w:val="001E1507"/>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2A"/>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5E9"/>
    <w:rsid w:val="001F497F"/>
    <w:rsid w:val="001F499D"/>
    <w:rsid w:val="001F4B9F"/>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5FC"/>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5A0"/>
    <w:rsid w:val="002026C0"/>
    <w:rsid w:val="0020279E"/>
    <w:rsid w:val="00202882"/>
    <w:rsid w:val="0020297C"/>
    <w:rsid w:val="00202A2A"/>
    <w:rsid w:val="00202E30"/>
    <w:rsid w:val="00202E94"/>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45"/>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62"/>
    <w:rsid w:val="00214583"/>
    <w:rsid w:val="002149AF"/>
    <w:rsid w:val="00214A01"/>
    <w:rsid w:val="00214DDF"/>
    <w:rsid w:val="00215221"/>
    <w:rsid w:val="00215518"/>
    <w:rsid w:val="00215600"/>
    <w:rsid w:val="002156E3"/>
    <w:rsid w:val="002157F5"/>
    <w:rsid w:val="00215847"/>
    <w:rsid w:val="00215C43"/>
    <w:rsid w:val="00215CCC"/>
    <w:rsid w:val="00215E27"/>
    <w:rsid w:val="002160CE"/>
    <w:rsid w:val="002161CC"/>
    <w:rsid w:val="002163B6"/>
    <w:rsid w:val="00216557"/>
    <w:rsid w:val="002168CE"/>
    <w:rsid w:val="00216A1E"/>
    <w:rsid w:val="00216E20"/>
    <w:rsid w:val="00216E9B"/>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B9D"/>
    <w:rsid w:val="00227EF4"/>
    <w:rsid w:val="00227FA9"/>
    <w:rsid w:val="002303BE"/>
    <w:rsid w:val="0023048D"/>
    <w:rsid w:val="0023074C"/>
    <w:rsid w:val="00230847"/>
    <w:rsid w:val="00230ACE"/>
    <w:rsid w:val="00230DBC"/>
    <w:rsid w:val="00230F90"/>
    <w:rsid w:val="00231163"/>
    <w:rsid w:val="002312F4"/>
    <w:rsid w:val="00231C61"/>
    <w:rsid w:val="00231CAF"/>
    <w:rsid w:val="00231D09"/>
    <w:rsid w:val="00231FC7"/>
    <w:rsid w:val="002321C0"/>
    <w:rsid w:val="00232473"/>
    <w:rsid w:val="002325D3"/>
    <w:rsid w:val="0023268B"/>
    <w:rsid w:val="0023286C"/>
    <w:rsid w:val="00232CD4"/>
    <w:rsid w:val="0023301C"/>
    <w:rsid w:val="0023306D"/>
    <w:rsid w:val="0023306E"/>
    <w:rsid w:val="00233109"/>
    <w:rsid w:val="002333BB"/>
    <w:rsid w:val="0023342E"/>
    <w:rsid w:val="00233459"/>
    <w:rsid w:val="002338DF"/>
    <w:rsid w:val="00233E9E"/>
    <w:rsid w:val="002342F0"/>
    <w:rsid w:val="00234370"/>
    <w:rsid w:val="002343D2"/>
    <w:rsid w:val="0023456C"/>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6F45"/>
    <w:rsid w:val="002470F0"/>
    <w:rsid w:val="0024716A"/>
    <w:rsid w:val="0024734A"/>
    <w:rsid w:val="00247448"/>
    <w:rsid w:val="002476FD"/>
    <w:rsid w:val="0024780D"/>
    <w:rsid w:val="002478D7"/>
    <w:rsid w:val="002479FA"/>
    <w:rsid w:val="00247C30"/>
    <w:rsid w:val="00247EA9"/>
    <w:rsid w:val="00247F29"/>
    <w:rsid w:val="00247FB1"/>
    <w:rsid w:val="0025020C"/>
    <w:rsid w:val="002502EF"/>
    <w:rsid w:val="00250475"/>
    <w:rsid w:val="00250478"/>
    <w:rsid w:val="002504B2"/>
    <w:rsid w:val="002505F6"/>
    <w:rsid w:val="00250759"/>
    <w:rsid w:val="00250BE5"/>
    <w:rsid w:val="00250FDA"/>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305"/>
    <w:rsid w:val="0025778E"/>
    <w:rsid w:val="00257821"/>
    <w:rsid w:val="00257E8A"/>
    <w:rsid w:val="00260192"/>
    <w:rsid w:val="0026025D"/>
    <w:rsid w:val="002604B4"/>
    <w:rsid w:val="002605EF"/>
    <w:rsid w:val="00260784"/>
    <w:rsid w:val="00260AEC"/>
    <w:rsid w:val="00260C11"/>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2DC"/>
    <w:rsid w:val="0026546D"/>
    <w:rsid w:val="00265475"/>
    <w:rsid w:val="002658D2"/>
    <w:rsid w:val="002659DA"/>
    <w:rsid w:val="00266352"/>
    <w:rsid w:val="0026668A"/>
    <w:rsid w:val="00266BDC"/>
    <w:rsid w:val="00266C4F"/>
    <w:rsid w:val="00266DF7"/>
    <w:rsid w:val="00266EA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0CA"/>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5E1"/>
    <w:rsid w:val="002858EB"/>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6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CE9"/>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8B7"/>
    <w:rsid w:val="002A0933"/>
    <w:rsid w:val="002A0A23"/>
    <w:rsid w:val="002A0A50"/>
    <w:rsid w:val="002A0B90"/>
    <w:rsid w:val="002A10D0"/>
    <w:rsid w:val="002A1599"/>
    <w:rsid w:val="002A1B2B"/>
    <w:rsid w:val="002A1E0F"/>
    <w:rsid w:val="002A1EE9"/>
    <w:rsid w:val="002A1F43"/>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56"/>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55"/>
    <w:rsid w:val="002B3AB1"/>
    <w:rsid w:val="002B3CC1"/>
    <w:rsid w:val="002B3E49"/>
    <w:rsid w:val="002B3FBE"/>
    <w:rsid w:val="002B40CD"/>
    <w:rsid w:val="002B4107"/>
    <w:rsid w:val="002B4930"/>
    <w:rsid w:val="002B49AC"/>
    <w:rsid w:val="002B49D1"/>
    <w:rsid w:val="002B4F4C"/>
    <w:rsid w:val="002B4F97"/>
    <w:rsid w:val="002B55FE"/>
    <w:rsid w:val="002B5837"/>
    <w:rsid w:val="002B595C"/>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82A"/>
    <w:rsid w:val="002C09BE"/>
    <w:rsid w:val="002C0B6A"/>
    <w:rsid w:val="002C0F1B"/>
    <w:rsid w:val="002C1349"/>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B2B"/>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D"/>
    <w:rsid w:val="002D6E2D"/>
    <w:rsid w:val="002D6EB9"/>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A12"/>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33"/>
    <w:rsid w:val="00300582"/>
    <w:rsid w:val="00300920"/>
    <w:rsid w:val="003009D8"/>
    <w:rsid w:val="00300BCC"/>
    <w:rsid w:val="00300C47"/>
    <w:rsid w:val="00300DDA"/>
    <w:rsid w:val="00300F55"/>
    <w:rsid w:val="003011B9"/>
    <w:rsid w:val="003013E3"/>
    <w:rsid w:val="003015DE"/>
    <w:rsid w:val="003016FB"/>
    <w:rsid w:val="00301B16"/>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CE4"/>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5E"/>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6D68"/>
    <w:rsid w:val="0031756F"/>
    <w:rsid w:val="003175D3"/>
    <w:rsid w:val="00317735"/>
    <w:rsid w:val="00317908"/>
    <w:rsid w:val="00317912"/>
    <w:rsid w:val="003204B4"/>
    <w:rsid w:val="00320679"/>
    <w:rsid w:val="00320704"/>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768"/>
    <w:rsid w:val="00326A54"/>
    <w:rsid w:val="00326BB5"/>
    <w:rsid w:val="00326C9D"/>
    <w:rsid w:val="00326DDD"/>
    <w:rsid w:val="00326E67"/>
    <w:rsid w:val="003276F6"/>
    <w:rsid w:val="00327B39"/>
    <w:rsid w:val="00327E01"/>
    <w:rsid w:val="0033003C"/>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2B"/>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03"/>
    <w:rsid w:val="00336E30"/>
    <w:rsid w:val="00336EF7"/>
    <w:rsid w:val="003371D3"/>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24"/>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4D"/>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554"/>
    <w:rsid w:val="00352B98"/>
    <w:rsid w:val="00352D21"/>
    <w:rsid w:val="0035301B"/>
    <w:rsid w:val="0035328A"/>
    <w:rsid w:val="00353460"/>
    <w:rsid w:val="00353542"/>
    <w:rsid w:val="00353779"/>
    <w:rsid w:val="0035377E"/>
    <w:rsid w:val="00353788"/>
    <w:rsid w:val="00353795"/>
    <w:rsid w:val="003538EF"/>
    <w:rsid w:val="00353902"/>
    <w:rsid w:val="00353B05"/>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BB1"/>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08"/>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B01"/>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D6A"/>
    <w:rsid w:val="00373F7C"/>
    <w:rsid w:val="00373FE1"/>
    <w:rsid w:val="003742E3"/>
    <w:rsid w:val="0037441C"/>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833"/>
    <w:rsid w:val="00382ACB"/>
    <w:rsid w:val="00382D7A"/>
    <w:rsid w:val="00382D7E"/>
    <w:rsid w:val="00382DC5"/>
    <w:rsid w:val="00382F03"/>
    <w:rsid w:val="0038303A"/>
    <w:rsid w:val="00383295"/>
    <w:rsid w:val="00383444"/>
    <w:rsid w:val="003837C7"/>
    <w:rsid w:val="00383901"/>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5F0"/>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A9D"/>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7A"/>
    <w:rsid w:val="00392EBA"/>
    <w:rsid w:val="00392EBE"/>
    <w:rsid w:val="00392FDC"/>
    <w:rsid w:val="00393125"/>
    <w:rsid w:val="003932FC"/>
    <w:rsid w:val="0039339F"/>
    <w:rsid w:val="003933EE"/>
    <w:rsid w:val="00393604"/>
    <w:rsid w:val="00393C4B"/>
    <w:rsid w:val="00393D78"/>
    <w:rsid w:val="00393E94"/>
    <w:rsid w:val="003940C4"/>
    <w:rsid w:val="003941DE"/>
    <w:rsid w:val="00394494"/>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907"/>
    <w:rsid w:val="003A0A83"/>
    <w:rsid w:val="003A0A9A"/>
    <w:rsid w:val="003A0B42"/>
    <w:rsid w:val="003A0BDC"/>
    <w:rsid w:val="003A0C66"/>
    <w:rsid w:val="003A0CAA"/>
    <w:rsid w:val="003A0F5E"/>
    <w:rsid w:val="003A0F5F"/>
    <w:rsid w:val="003A1094"/>
    <w:rsid w:val="003A158E"/>
    <w:rsid w:val="003A15D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5D8"/>
    <w:rsid w:val="003A3634"/>
    <w:rsid w:val="003A36CC"/>
    <w:rsid w:val="003A36FF"/>
    <w:rsid w:val="003A374C"/>
    <w:rsid w:val="003A3A7F"/>
    <w:rsid w:val="003A3F6B"/>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9FC"/>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235"/>
    <w:rsid w:val="003B14DE"/>
    <w:rsid w:val="003B1648"/>
    <w:rsid w:val="003B1768"/>
    <w:rsid w:val="003B183B"/>
    <w:rsid w:val="003B1981"/>
    <w:rsid w:val="003B1D2C"/>
    <w:rsid w:val="003B1DD3"/>
    <w:rsid w:val="003B1E06"/>
    <w:rsid w:val="003B1F28"/>
    <w:rsid w:val="003B21D9"/>
    <w:rsid w:val="003B22E3"/>
    <w:rsid w:val="003B2409"/>
    <w:rsid w:val="003B2850"/>
    <w:rsid w:val="003B2C84"/>
    <w:rsid w:val="003B2D0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1D"/>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6C9"/>
    <w:rsid w:val="003C07DD"/>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375"/>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C5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3E8"/>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0C"/>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3D"/>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1DC"/>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524"/>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07E1A"/>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B2"/>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7C3"/>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C1A"/>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24D"/>
    <w:rsid w:val="00425545"/>
    <w:rsid w:val="0042564C"/>
    <w:rsid w:val="00425B2C"/>
    <w:rsid w:val="00425CD1"/>
    <w:rsid w:val="00425E08"/>
    <w:rsid w:val="00425E20"/>
    <w:rsid w:val="0042660A"/>
    <w:rsid w:val="004269D1"/>
    <w:rsid w:val="00426E79"/>
    <w:rsid w:val="0042718A"/>
    <w:rsid w:val="004275DC"/>
    <w:rsid w:val="004277F3"/>
    <w:rsid w:val="0042782B"/>
    <w:rsid w:val="004278E3"/>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5C5"/>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76A"/>
    <w:rsid w:val="0044082B"/>
    <w:rsid w:val="00441555"/>
    <w:rsid w:val="00441872"/>
    <w:rsid w:val="004418CE"/>
    <w:rsid w:val="004419C5"/>
    <w:rsid w:val="00441D21"/>
    <w:rsid w:val="00441E71"/>
    <w:rsid w:val="00442533"/>
    <w:rsid w:val="00442792"/>
    <w:rsid w:val="004427E6"/>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763"/>
    <w:rsid w:val="0045299C"/>
    <w:rsid w:val="00452A38"/>
    <w:rsid w:val="00452E50"/>
    <w:rsid w:val="0045327D"/>
    <w:rsid w:val="00453341"/>
    <w:rsid w:val="004533A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386"/>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CC7"/>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20"/>
    <w:rsid w:val="00471068"/>
    <w:rsid w:val="004711E3"/>
    <w:rsid w:val="004715A0"/>
    <w:rsid w:val="00471748"/>
    <w:rsid w:val="00471EC2"/>
    <w:rsid w:val="00472370"/>
    <w:rsid w:val="0047243F"/>
    <w:rsid w:val="00472C19"/>
    <w:rsid w:val="00472FE2"/>
    <w:rsid w:val="0047321E"/>
    <w:rsid w:val="00473476"/>
    <w:rsid w:val="004735F8"/>
    <w:rsid w:val="00473709"/>
    <w:rsid w:val="0047374B"/>
    <w:rsid w:val="0047390B"/>
    <w:rsid w:val="00473A0B"/>
    <w:rsid w:val="00473BD1"/>
    <w:rsid w:val="00473C91"/>
    <w:rsid w:val="00473DD9"/>
    <w:rsid w:val="00473EF6"/>
    <w:rsid w:val="00473F2E"/>
    <w:rsid w:val="0047415C"/>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2A"/>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05A"/>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D4"/>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6EF"/>
    <w:rsid w:val="004967E5"/>
    <w:rsid w:val="00496A0D"/>
    <w:rsid w:val="0049732E"/>
    <w:rsid w:val="00497623"/>
    <w:rsid w:val="00497AFB"/>
    <w:rsid w:val="00497B8B"/>
    <w:rsid w:val="004A0561"/>
    <w:rsid w:val="004A0697"/>
    <w:rsid w:val="004A079E"/>
    <w:rsid w:val="004A08B8"/>
    <w:rsid w:val="004A0C0A"/>
    <w:rsid w:val="004A0C18"/>
    <w:rsid w:val="004A0D04"/>
    <w:rsid w:val="004A0E91"/>
    <w:rsid w:val="004A0FD8"/>
    <w:rsid w:val="004A0FF1"/>
    <w:rsid w:val="004A10A6"/>
    <w:rsid w:val="004A110B"/>
    <w:rsid w:val="004A14B8"/>
    <w:rsid w:val="004A16F6"/>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4F4"/>
    <w:rsid w:val="004A3526"/>
    <w:rsid w:val="004A363C"/>
    <w:rsid w:val="004A3849"/>
    <w:rsid w:val="004A3897"/>
    <w:rsid w:val="004A39D2"/>
    <w:rsid w:val="004A3A88"/>
    <w:rsid w:val="004A3B71"/>
    <w:rsid w:val="004A3BE5"/>
    <w:rsid w:val="004A3DCD"/>
    <w:rsid w:val="004A4114"/>
    <w:rsid w:val="004A4544"/>
    <w:rsid w:val="004A4637"/>
    <w:rsid w:val="004A474C"/>
    <w:rsid w:val="004A4DA3"/>
    <w:rsid w:val="004A5262"/>
    <w:rsid w:val="004A53A0"/>
    <w:rsid w:val="004A610F"/>
    <w:rsid w:val="004A62DD"/>
    <w:rsid w:val="004A6B68"/>
    <w:rsid w:val="004A6D42"/>
    <w:rsid w:val="004A6E09"/>
    <w:rsid w:val="004A6E73"/>
    <w:rsid w:val="004A7237"/>
    <w:rsid w:val="004A7504"/>
    <w:rsid w:val="004A772B"/>
    <w:rsid w:val="004A78EC"/>
    <w:rsid w:val="004A7D42"/>
    <w:rsid w:val="004A7E09"/>
    <w:rsid w:val="004B037A"/>
    <w:rsid w:val="004B07D7"/>
    <w:rsid w:val="004B0894"/>
    <w:rsid w:val="004B09CD"/>
    <w:rsid w:val="004B0C59"/>
    <w:rsid w:val="004B0D2F"/>
    <w:rsid w:val="004B0F75"/>
    <w:rsid w:val="004B13A3"/>
    <w:rsid w:val="004B143F"/>
    <w:rsid w:val="004B14FF"/>
    <w:rsid w:val="004B1B78"/>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67E"/>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6A7"/>
    <w:rsid w:val="004B7909"/>
    <w:rsid w:val="004B7B0B"/>
    <w:rsid w:val="004B7CAD"/>
    <w:rsid w:val="004C057E"/>
    <w:rsid w:val="004C097C"/>
    <w:rsid w:val="004C0C85"/>
    <w:rsid w:val="004C0D5E"/>
    <w:rsid w:val="004C1141"/>
    <w:rsid w:val="004C1222"/>
    <w:rsid w:val="004C1530"/>
    <w:rsid w:val="004C15A0"/>
    <w:rsid w:val="004C1648"/>
    <w:rsid w:val="004C16C9"/>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F7E"/>
    <w:rsid w:val="004D11E1"/>
    <w:rsid w:val="004D14B7"/>
    <w:rsid w:val="004D18FE"/>
    <w:rsid w:val="004D1BC4"/>
    <w:rsid w:val="004D1DCD"/>
    <w:rsid w:val="004D2605"/>
    <w:rsid w:val="004D27F8"/>
    <w:rsid w:val="004D2973"/>
    <w:rsid w:val="004D2D16"/>
    <w:rsid w:val="004D2DBD"/>
    <w:rsid w:val="004D2E12"/>
    <w:rsid w:val="004D30DE"/>
    <w:rsid w:val="004D3270"/>
    <w:rsid w:val="004D3434"/>
    <w:rsid w:val="004D353D"/>
    <w:rsid w:val="004D35E2"/>
    <w:rsid w:val="004D3A8D"/>
    <w:rsid w:val="004D3F1C"/>
    <w:rsid w:val="004D402B"/>
    <w:rsid w:val="004D40FB"/>
    <w:rsid w:val="004D4309"/>
    <w:rsid w:val="004D459B"/>
    <w:rsid w:val="004D4661"/>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AFD"/>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864"/>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C1"/>
    <w:rsid w:val="004F270C"/>
    <w:rsid w:val="004F2991"/>
    <w:rsid w:val="004F2BEB"/>
    <w:rsid w:val="004F2C15"/>
    <w:rsid w:val="004F2E53"/>
    <w:rsid w:val="004F2E99"/>
    <w:rsid w:val="004F2FA5"/>
    <w:rsid w:val="004F3818"/>
    <w:rsid w:val="004F3883"/>
    <w:rsid w:val="004F3960"/>
    <w:rsid w:val="004F3A2C"/>
    <w:rsid w:val="004F3B3D"/>
    <w:rsid w:val="004F3DFB"/>
    <w:rsid w:val="004F3FB9"/>
    <w:rsid w:val="004F3FD2"/>
    <w:rsid w:val="004F420C"/>
    <w:rsid w:val="004F428A"/>
    <w:rsid w:val="004F4884"/>
    <w:rsid w:val="004F48AC"/>
    <w:rsid w:val="004F4AC5"/>
    <w:rsid w:val="004F4D40"/>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3C8"/>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9B3"/>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6D88"/>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9B2"/>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D9"/>
    <w:rsid w:val="00517028"/>
    <w:rsid w:val="00517404"/>
    <w:rsid w:val="00517508"/>
    <w:rsid w:val="00517DA6"/>
    <w:rsid w:val="00517F6B"/>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4D8"/>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2D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9E1"/>
    <w:rsid w:val="00534AB0"/>
    <w:rsid w:val="00534D62"/>
    <w:rsid w:val="00534EC2"/>
    <w:rsid w:val="00535073"/>
    <w:rsid w:val="00535213"/>
    <w:rsid w:val="0053552F"/>
    <w:rsid w:val="005357F4"/>
    <w:rsid w:val="005358E4"/>
    <w:rsid w:val="00535B6E"/>
    <w:rsid w:val="0053606C"/>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1A1"/>
    <w:rsid w:val="005433A4"/>
    <w:rsid w:val="005436FA"/>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CE6"/>
    <w:rsid w:val="00555D53"/>
    <w:rsid w:val="00556244"/>
    <w:rsid w:val="005565FC"/>
    <w:rsid w:val="0055681D"/>
    <w:rsid w:val="005568B5"/>
    <w:rsid w:val="00556BF7"/>
    <w:rsid w:val="0055717D"/>
    <w:rsid w:val="00557222"/>
    <w:rsid w:val="005573F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834"/>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BF"/>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33C"/>
    <w:rsid w:val="0058741A"/>
    <w:rsid w:val="0058751F"/>
    <w:rsid w:val="00587531"/>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59"/>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C7D"/>
    <w:rsid w:val="005A1E25"/>
    <w:rsid w:val="005A1FB8"/>
    <w:rsid w:val="005A236E"/>
    <w:rsid w:val="005A2411"/>
    <w:rsid w:val="005A2477"/>
    <w:rsid w:val="005A26A3"/>
    <w:rsid w:val="005A26A4"/>
    <w:rsid w:val="005A27BF"/>
    <w:rsid w:val="005A281B"/>
    <w:rsid w:val="005A2AB8"/>
    <w:rsid w:val="005A2C19"/>
    <w:rsid w:val="005A2DC3"/>
    <w:rsid w:val="005A314B"/>
    <w:rsid w:val="005A344F"/>
    <w:rsid w:val="005A34A8"/>
    <w:rsid w:val="005A388C"/>
    <w:rsid w:val="005A38E1"/>
    <w:rsid w:val="005A3976"/>
    <w:rsid w:val="005A3B3E"/>
    <w:rsid w:val="005A3B6D"/>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4E0"/>
    <w:rsid w:val="005A7533"/>
    <w:rsid w:val="005A7964"/>
    <w:rsid w:val="005A7B77"/>
    <w:rsid w:val="005B0139"/>
    <w:rsid w:val="005B026E"/>
    <w:rsid w:val="005B0325"/>
    <w:rsid w:val="005B0741"/>
    <w:rsid w:val="005B0745"/>
    <w:rsid w:val="005B0942"/>
    <w:rsid w:val="005B10D6"/>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BF0"/>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B7FF0"/>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BAD"/>
    <w:rsid w:val="005C6D2A"/>
    <w:rsid w:val="005C6D3A"/>
    <w:rsid w:val="005C6F89"/>
    <w:rsid w:val="005C6FCB"/>
    <w:rsid w:val="005C72ED"/>
    <w:rsid w:val="005C76EF"/>
    <w:rsid w:val="005C7804"/>
    <w:rsid w:val="005C78FC"/>
    <w:rsid w:val="005C7BD0"/>
    <w:rsid w:val="005D009C"/>
    <w:rsid w:val="005D012A"/>
    <w:rsid w:val="005D05C3"/>
    <w:rsid w:val="005D0644"/>
    <w:rsid w:val="005D068A"/>
    <w:rsid w:val="005D073B"/>
    <w:rsid w:val="005D08F8"/>
    <w:rsid w:val="005D09C3"/>
    <w:rsid w:val="005D0A8B"/>
    <w:rsid w:val="005D0F4D"/>
    <w:rsid w:val="005D14B3"/>
    <w:rsid w:val="005D1525"/>
    <w:rsid w:val="005D16D5"/>
    <w:rsid w:val="005D17E5"/>
    <w:rsid w:val="005D17F7"/>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0C8"/>
    <w:rsid w:val="005E25BD"/>
    <w:rsid w:val="005E31D0"/>
    <w:rsid w:val="005E37A0"/>
    <w:rsid w:val="005E39BC"/>
    <w:rsid w:val="005E3A14"/>
    <w:rsid w:val="005E3D9A"/>
    <w:rsid w:val="005E403A"/>
    <w:rsid w:val="005E4190"/>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361"/>
    <w:rsid w:val="005E74E1"/>
    <w:rsid w:val="005E75CB"/>
    <w:rsid w:val="005E75D5"/>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45"/>
    <w:rsid w:val="005F6863"/>
    <w:rsid w:val="005F6B8C"/>
    <w:rsid w:val="005F6D15"/>
    <w:rsid w:val="005F6F49"/>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3CC"/>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33"/>
    <w:rsid w:val="00617165"/>
    <w:rsid w:val="00617542"/>
    <w:rsid w:val="006175EE"/>
    <w:rsid w:val="00617620"/>
    <w:rsid w:val="00617680"/>
    <w:rsid w:val="0061769C"/>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81C"/>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B10"/>
    <w:rsid w:val="00630CD1"/>
    <w:rsid w:val="00630F7E"/>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E0F"/>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3F1"/>
    <w:rsid w:val="00636561"/>
    <w:rsid w:val="006366B7"/>
    <w:rsid w:val="00636736"/>
    <w:rsid w:val="00636B21"/>
    <w:rsid w:val="00636C2F"/>
    <w:rsid w:val="00637057"/>
    <w:rsid w:val="006370C8"/>
    <w:rsid w:val="00637369"/>
    <w:rsid w:val="00637832"/>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1FEC"/>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24"/>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BB6"/>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2B4"/>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2D"/>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31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249"/>
    <w:rsid w:val="006763E4"/>
    <w:rsid w:val="00676685"/>
    <w:rsid w:val="006766E0"/>
    <w:rsid w:val="00676776"/>
    <w:rsid w:val="006768CD"/>
    <w:rsid w:val="00676A05"/>
    <w:rsid w:val="00676BFC"/>
    <w:rsid w:val="00676D43"/>
    <w:rsid w:val="00676DAD"/>
    <w:rsid w:val="00676DF9"/>
    <w:rsid w:val="00677035"/>
    <w:rsid w:val="00677442"/>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52C"/>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558"/>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346"/>
    <w:rsid w:val="006A3429"/>
    <w:rsid w:val="006A36CD"/>
    <w:rsid w:val="006A3764"/>
    <w:rsid w:val="006A39F3"/>
    <w:rsid w:val="006A3E06"/>
    <w:rsid w:val="006A3E39"/>
    <w:rsid w:val="006A400C"/>
    <w:rsid w:val="006A44B3"/>
    <w:rsid w:val="006A46A0"/>
    <w:rsid w:val="006A46EE"/>
    <w:rsid w:val="006A47C2"/>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DAF"/>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2BE"/>
    <w:rsid w:val="006B185D"/>
    <w:rsid w:val="006B19D4"/>
    <w:rsid w:val="006B1D4F"/>
    <w:rsid w:val="006B1D6C"/>
    <w:rsid w:val="006B1EB9"/>
    <w:rsid w:val="006B1F9D"/>
    <w:rsid w:val="006B2141"/>
    <w:rsid w:val="006B2266"/>
    <w:rsid w:val="006B2488"/>
    <w:rsid w:val="006B271C"/>
    <w:rsid w:val="006B2765"/>
    <w:rsid w:val="006B2940"/>
    <w:rsid w:val="006B2A3A"/>
    <w:rsid w:val="006B2D44"/>
    <w:rsid w:val="006B2F5F"/>
    <w:rsid w:val="006B34E6"/>
    <w:rsid w:val="006B3574"/>
    <w:rsid w:val="006B35F9"/>
    <w:rsid w:val="006B369E"/>
    <w:rsid w:val="006B3719"/>
    <w:rsid w:val="006B3C5B"/>
    <w:rsid w:val="006B3D8E"/>
    <w:rsid w:val="006B3DDC"/>
    <w:rsid w:val="006B40AF"/>
    <w:rsid w:val="006B4118"/>
    <w:rsid w:val="006B443D"/>
    <w:rsid w:val="006B458F"/>
    <w:rsid w:val="006B483B"/>
    <w:rsid w:val="006B4911"/>
    <w:rsid w:val="006B4BE2"/>
    <w:rsid w:val="006B4BE7"/>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A5F"/>
    <w:rsid w:val="006C1097"/>
    <w:rsid w:val="006C16F9"/>
    <w:rsid w:val="006C18A3"/>
    <w:rsid w:val="006C1B68"/>
    <w:rsid w:val="006C1DE5"/>
    <w:rsid w:val="006C1E73"/>
    <w:rsid w:val="006C2246"/>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C05"/>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0D"/>
    <w:rsid w:val="006E10BE"/>
    <w:rsid w:val="006E13D1"/>
    <w:rsid w:val="006E145D"/>
    <w:rsid w:val="006E1539"/>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6F8F"/>
    <w:rsid w:val="006E720D"/>
    <w:rsid w:val="006E73BC"/>
    <w:rsid w:val="006E7A66"/>
    <w:rsid w:val="006E7B3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9A5"/>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86B"/>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9EB"/>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86E"/>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BEB"/>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E7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AF"/>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6F"/>
    <w:rsid w:val="00750A82"/>
    <w:rsid w:val="00750C2F"/>
    <w:rsid w:val="00750FF2"/>
    <w:rsid w:val="007510D4"/>
    <w:rsid w:val="00751147"/>
    <w:rsid w:val="00751470"/>
    <w:rsid w:val="007515DC"/>
    <w:rsid w:val="007517A9"/>
    <w:rsid w:val="007518FB"/>
    <w:rsid w:val="0075205F"/>
    <w:rsid w:val="00752162"/>
    <w:rsid w:val="007521D0"/>
    <w:rsid w:val="007521EF"/>
    <w:rsid w:val="00752385"/>
    <w:rsid w:val="00752542"/>
    <w:rsid w:val="007527AA"/>
    <w:rsid w:val="007527D0"/>
    <w:rsid w:val="007527D5"/>
    <w:rsid w:val="00752829"/>
    <w:rsid w:val="007528BF"/>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C6F"/>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360"/>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7F9"/>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2F"/>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21"/>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53"/>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3"/>
    <w:rsid w:val="00782647"/>
    <w:rsid w:val="0078286E"/>
    <w:rsid w:val="00782AC0"/>
    <w:rsid w:val="00782AC7"/>
    <w:rsid w:val="00782C7C"/>
    <w:rsid w:val="00782CBF"/>
    <w:rsid w:val="00782E36"/>
    <w:rsid w:val="00783045"/>
    <w:rsid w:val="0078309F"/>
    <w:rsid w:val="00783162"/>
    <w:rsid w:val="0078371B"/>
    <w:rsid w:val="00783A87"/>
    <w:rsid w:val="00783ACA"/>
    <w:rsid w:val="00783BC6"/>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9C8"/>
    <w:rsid w:val="00785B7E"/>
    <w:rsid w:val="00785BAB"/>
    <w:rsid w:val="00785C29"/>
    <w:rsid w:val="00785F65"/>
    <w:rsid w:val="007860E4"/>
    <w:rsid w:val="00786185"/>
    <w:rsid w:val="00786317"/>
    <w:rsid w:val="00786425"/>
    <w:rsid w:val="0078648E"/>
    <w:rsid w:val="00786558"/>
    <w:rsid w:val="0078656E"/>
    <w:rsid w:val="00786CE5"/>
    <w:rsid w:val="00786D65"/>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493"/>
    <w:rsid w:val="0079152E"/>
    <w:rsid w:val="0079180E"/>
    <w:rsid w:val="00791B41"/>
    <w:rsid w:val="00791CBB"/>
    <w:rsid w:val="00792103"/>
    <w:rsid w:val="00792441"/>
    <w:rsid w:val="0079249C"/>
    <w:rsid w:val="00792A3E"/>
    <w:rsid w:val="00792B1A"/>
    <w:rsid w:val="00792D70"/>
    <w:rsid w:val="00792DCA"/>
    <w:rsid w:val="00792DE6"/>
    <w:rsid w:val="00792EFB"/>
    <w:rsid w:val="00792F68"/>
    <w:rsid w:val="0079342E"/>
    <w:rsid w:val="0079344D"/>
    <w:rsid w:val="00793717"/>
    <w:rsid w:val="00793741"/>
    <w:rsid w:val="0079375F"/>
    <w:rsid w:val="00793780"/>
    <w:rsid w:val="007937EA"/>
    <w:rsid w:val="0079382A"/>
    <w:rsid w:val="007938D9"/>
    <w:rsid w:val="00793C26"/>
    <w:rsid w:val="00793DA4"/>
    <w:rsid w:val="00793F92"/>
    <w:rsid w:val="007941B7"/>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8F8"/>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07"/>
    <w:rsid w:val="007A6EC7"/>
    <w:rsid w:val="007A71CD"/>
    <w:rsid w:val="007A7A1F"/>
    <w:rsid w:val="007A7C58"/>
    <w:rsid w:val="007A7D65"/>
    <w:rsid w:val="007B01FB"/>
    <w:rsid w:val="007B022E"/>
    <w:rsid w:val="007B02EC"/>
    <w:rsid w:val="007B03DF"/>
    <w:rsid w:val="007B04EC"/>
    <w:rsid w:val="007B05C5"/>
    <w:rsid w:val="007B066C"/>
    <w:rsid w:val="007B0688"/>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1A"/>
    <w:rsid w:val="007B4059"/>
    <w:rsid w:val="007B4716"/>
    <w:rsid w:val="007B48A7"/>
    <w:rsid w:val="007B491F"/>
    <w:rsid w:val="007B4A37"/>
    <w:rsid w:val="007B4BCA"/>
    <w:rsid w:val="007B500E"/>
    <w:rsid w:val="007B538E"/>
    <w:rsid w:val="007B5441"/>
    <w:rsid w:val="007B550C"/>
    <w:rsid w:val="007B55EB"/>
    <w:rsid w:val="007B58AA"/>
    <w:rsid w:val="007B5943"/>
    <w:rsid w:val="007B5D50"/>
    <w:rsid w:val="007B5E02"/>
    <w:rsid w:val="007B5E98"/>
    <w:rsid w:val="007B5FE3"/>
    <w:rsid w:val="007B6301"/>
    <w:rsid w:val="007B640E"/>
    <w:rsid w:val="007B6576"/>
    <w:rsid w:val="007B6931"/>
    <w:rsid w:val="007B693E"/>
    <w:rsid w:val="007B6C72"/>
    <w:rsid w:val="007B6CD2"/>
    <w:rsid w:val="007B6E78"/>
    <w:rsid w:val="007B6F39"/>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DD"/>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C48"/>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94B"/>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6FA"/>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B82"/>
    <w:rsid w:val="007E2CB5"/>
    <w:rsid w:val="007E2E96"/>
    <w:rsid w:val="007E2EA5"/>
    <w:rsid w:val="007E2F92"/>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39"/>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12"/>
    <w:rsid w:val="007E7E4A"/>
    <w:rsid w:val="007E7F34"/>
    <w:rsid w:val="007E7F98"/>
    <w:rsid w:val="007F033E"/>
    <w:rsid w:val="007F03E9"/>
    <w:rsid w:val="007F06D3"/>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ACA"/>
    <w:rsid w:val="007F2FAD"/>
    <w:rsid w:val="007F303D"/>
    <w:rsid w:val="007F3053"/>
    <w:rsid w:val="007F3160"/>
    <w:rsid w:val="007F36BC"/>
    <w:rsid w:val="007F38AE"/>
    <w:rsid w:val="007F38F2"/>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61"/>
    <w:rsid w:val="007F76AB"/>
    <w:rsid w:val="007F76FA"/>
    <w:rsid w:val="007F7801"/>
    <w:rsid w:val="007F7873"/>
    <w:rsid w:val="007F7928"/>
    <w:rsid w:val="007F7A63"/>
    <w:rsid w:val="007F7AC3"/>
    <w:rsid w:val="007F7E0F"/>
    <w:rsid w:val="007F7E6E"/>
    <w:rsid w:val="007F7EC6"/>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2EB8"/>
    <w:rsid w:val="00803304"/>
    <w:rsid w:val="00803316"/>
    <w:rsid w:val="008033FF"/>
    <w:rsid w:val="008034F3"/>
    <w:rsid w:val="008034F5"/>
    <w:rsid w:val="00803533"/>
    <w:rsid w:val="008035F8"/>
    <w:rsid w:val="00803700"/>
    <w:rsid w:val="008038F4"/>
    <w:rsid w:val="00803AA2"/>
    <w:rsid w:val="00803C9E"/>
    <w:rsid w:val="00803CAD"/>
    <w:rsid w:val="00804DAC"/>
    <w:rsid w:val="00804FDD"/>
    <w:rsid w:val="008050E7"/>
    <w:rsid w:val="00805253"/>
    <w:rsid w:val="008059C5"/>
    <w:rsid w:val="008059E0"/>
    <w:rsid w:val="00805B7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872"/>
    <w:rsid w:val="00813AFA"/>
    <w:rsid w:val="00813C94"/>
    <w:rsid w:val="00813CC0"/>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6B7"/>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A97"/>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4ED2"/>
    <w:rsid w:val="00835396"/>
    <w:rsid w:val="00835488"/>
    <w:rsid w:val="008354AF"/>
    <w:rsid w:val="00835894"/>
    <w:rsid w:val="00835909"/>
    <w:rsid w:val="0083599E"/>
    <w:rsid w:val="008359F1"/>
    <w:rsid w:val="00835C9B"/>
    <w:rsid w:val="00835F1A"/>
    <w:rsid w:val="00835F80"/>
    <w:rsid w:val="00836036"/>
    <w:rsid w:val="00836189"/>
    <w:rsid w:val="00836517"/>
    <w:rsid w:val="00836949"/>
    <w:rsid w:val="0083696F"/>
    <w:rsid w:val="00836B0F"/>
    <w:rsid w:val="00836C7B"/>
    <w:rsid w:val="00836CF3"/>
    <w:rsid w:val="00836ECD"/>
    <w:rsid w:val="00837796"/>
    <w:rsid w:val="008377E6"/>
    <w:rsid w:val="00837846"/>
    <w:rsid w:val="00837AA6"/>
    <w:rsid w:val="00837B74"/>
    <w:rsid w:val="00837FF0"/>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57"/>
    <w:rsid w:val="00844587"/>
    <w:rsid w:val="008445F0"/>
    <w:rsid w:val="00844895"/>
    <w:rsid w:val="00844AF1"/>
    <w:rsid w:val="00844CD3"/>
    <w:rsid w:val="00844D55"/>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438"/>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1ED2"/>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AE7"/>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3B"/>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67"/>
    <w:rsid w:val="00871694"/>
    <w:rsid w:val="00871875"/>
    <w:rsid w:val="00871D10"/>
    <w:rsid w:val="00871DAF"/>
    <w:rsid w:val="0087200B"/>
    <w:rsid w:val="0087208F"/>
    <w:rsid w:val="00872135"/>
    <w:rsid w:val="008722C7"/>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2E6"/>
    <w:rsid w:val="00892472"/>
    <w:rsid w:val="008924A6"/>
    <w:rsid w:val="0089261F"/>
    <w:rsid w:val="00892D7C"/>
    <w:rsid w:val="00892D95"/>
    <w:rsid w:val="00892FAC"/>
    <w:rsid w:val="00892FDE"/>
    <w:rsid w:val="00893535"/>
    <w:rsid w:val="0089389F"/>
    <w:rsid w:val="008938AA"/>
    <w:rsid w:val="00893973"/>
    <w:rsid w:val="00893AD6"/>
    <w:rsid w:val="00893C53"/>
    <w:rsid w:val="00893F65"/>
    <w:rsid w:val="00894617"/>
    <w:rsid w:val="008947C3"/>
    <w:rsid w:val="00894861"/>
    <w:rsid w:val="008948DE"/>
    <w:rsid w:val="00894B0A"/>
    <w:rsid w:val="00894C86"/>
    <w:rsid w:val="00894E98"/>
    <w:rsid w:val="00894F0F"/>
    <w:rsid w:val="0089500F"/>
    <w:rsid w:val="008952F8"/>
    <w:rsid w:val="00895508"/>
    <w:rsid w:val="008957D3"/>
    <w:rsid w:val="00895FFF"/>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5B"/>
    <w:rsid w:val="008A3E66"/>
    <w:rsid w:val="008A3F15"/>
    <w:rsid w:val="008A4168"/>
    <w:rsid w:val="008A4763"/>
    <w:rsid w:val="008A4B79"/>
    <w:rsid w:val="008A4E57"/>
    <w:rsid w:val="008A56BF"/>
    <w:rsid w:val="008A57FA"/>
    <w:rsid w:val="008A5B70"/>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B6A"/>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775"/>
    <w:rsid w:val="008B4812"/>
    <w:rsid w:val="008B4816"/>
    <w:rsid w:val="008B4864"/>
    <w:rsid w:val="008B4B53"/>
    <w:rsid w:val="008B4BDF"/>
    <w:rsid w:val="008B4FA6"/>
    <w:rsid w:val="008B4FAB"/>
    <w:rsid w:val="008B5290"/>
    <w:rsid w:val="008B5317"/>
    <w:rsid w:val="008B53A6"/>
    <w:rsid w:val="008B579C"/>
    <w:rsid w:val="008B5947"/>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20"/>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35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00"/>
    <w:rsid w:val="008D3687"/>
    <w:rsid w:val="008D3749"/>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3E2"/>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3F"/>
    <w:rsid w:val="008E1A31"/>
    <w:rsid w:val="008E1A65"/>
    <w:rsid w:val="008E1D9A"/>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E2B"/>
    <w:rsid w:val="008E5F85"/>
    <w:rsid w:val="008E60B5"/>
    <w:rsid w:val="008E6308"/>
    <w:rsid w:val="008E6364"/>
    <w:rsid w:val="008E638A"/>
    <w:rsid w:val="008E652B"/>
    <w:rsid w:val="008E67F2"/>
    <w:rsid w:val="008E6A64"/>
    <w:rsid w:val="008E6B07"/>
    <w:rsid w:val="008E6C65"/>
    <w:rsid w:val="008E6D4A"/>
    <w:rsid w:val="008E6D91"/>
    <w:rsid w:val="008E6EE7"/>
    <w:rsid w:val="008E70D5"/>
    <w:rsid w:val="008E7262"/>
    <w:rsid w:val="008E73D6"/>
    <w:rsid w:val="008E7529"/>
    <w:rsid w:val="008E7B06"/>
    <w:rsid w:val="008E7C3D"/>
    <w:rsid w:val="008F00F6"/>
    <w:rsid w:val="008F044A"/>
    <w:rsid w:val="008F0487"/>
    <w:rsid w:val="008F05ED"/>
    <w:rsid w:val="008F0797"/>
    <w:rsid w:val="008F083E"/>
    <w:rsid w:val="008F0954"/>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2D8"/>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447"/>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DAF"/>
    <w:rsid w:val="00902FFB"/>
    <w:rsid w:val="009032A4"/>
    <w:rsid w:val="009035C0"/>
    <w:rsid w:val="00903643"/>
    <w:rsid w:val="009038EC"/>
    <w:rsid w:val="00903943"/>
    <w:rsid w:val="0090396D"/>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2B1"/>
    <w:rsid w:val="00907829"/>
    <w:rsid w:val="00907B61"/>
    <w:rsid w:val="00907C99"/>
    <w:rsid w:val="00907E21"/>
    <w:rsid w:val="00910010"/>
    <w:rsid w:val="00910074"/>
    <w:rsid w:val="009100B8"/>
    <w:rsid w:val="00910233"/>
    <w:rsid w:val="00910319"/>
    <w:rsid w:val="00910415"/>
    <w:rsid w:val="00910419"/>
    <w:rsid w:val="009105D7"/>
    <w:rsid w:val="00910731"/>
    <w:rsid w:val="009108BE"/>
    <w:rsid w:val="009109F4"/>
    <w:rsid w:val="00910A8E"/>
    <w:rsid w:val="00910ED6"/>
    <w:rsid w:val="00910F0A"/>
    <w:rsid w:val="00911273"/>
    <w:rsid w:val="00911498"/>
    <w:rsid w:val="009118E9"/>
    <w:rsid w:val="00911C49"/>
    <w:rsid w:val="00911F50"/>
    <w:rsid w:val="0091208D"/>
    <w:rsid w:val="009120BB"/>
    <w:rsid w:val="0091212E"/>
    <w:rsid w:val="00912202"/>
    <w:rsid w:val="00912218"/>
    <w:rsid w:val="0091228F"/>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45"/>
    <w:rsid w:val="009170AD"/>
    <w:rsid w:val="0091791D"/>
    <w:rsid w:val="0091793A"/>
    <w:rsid w:val="00917AF4"/>
    <w:rsid w:val="00917E35"/>
    <w:rsid w:val="00917F24"/>
    <w:rsid w:val="0092017D"/>
    <w:rsid w:val="009201B6"/>
    <w:rsid w:val="00920208"/>
    <w:rsid w:val="00920384"/>
    <w:rsid w:val="009203DA"/>
    <w:rsid w:val="009203F7"/>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2C3"/>
    <w:rsid w:val="009244CE"/>
    <w:rsid w:val="0092497A"/>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E73"/>
    <w:rsid w:val="009313B9"/>
    <w:rsid w:val="00931423"/>
    <w:rsid w:val="00931ADA"/>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570"/>
    <w:rsid w:val="009376A0"/>
    <w:rsid w:val="00937C60"/>
    <w:rsid w:val="00937F72"/>
    <w:rsid w:val="009403EB"/>
    <w:rsid w:val="009405A7"/>
    <w:rsid w:val="00940630"/>
    <w:rsid w:val="0094080E"/>
    <w:rsid w:val="009408EA"/>
    <w:rsid w:val="009409DD"/>
    <w:rsid w:val="00940B8A"/>
    <w:rsid w:val="00940BD1"/>
    <w:rsid w:val="00940DB2"/>
    <w:rsid w:val="009410E9"/>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1F89"/>
    <w:rsid w:val="00952207"/>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14D"/>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1A"/>
    <w:rsid w:val="00961C1E"/>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6A8"/>
    <w:rsid w:val="00963837"/>
    <w:rsid w:val="00963961"/>
    <w:rsid w:val="0096397A"/>
    <w:rsid w:val="00963A17"/>
    <w:rsid w:val="00963A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230"/>
    <w:rsid w:val="0096535F"/>
    <w:rsid w:val="0096537C"/>
    <w:rsid w:val="009653A2"/>
    <w:rsid w:val="009653DE"/>
    <w:rsid w:val="009653E9"/>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057"/>
    <w:rsid w:val="009761EB"/>
    <w:rsid w:val="009763E0"/>
    <w:rsid w:val="00976489"/>
    <w:rsid w:val="009764E4"/>
    <w:rsid w:val="00976D75"/>
    <w:rsid w:val="00976DD5"/>
    <w:rsid w:val="00976E19"/>
    <w:rsid w:val="00976F62"/>
    <w:rsid w:val="009770A9"/>
    <w:rsid w:val="00977359"/>
    <w:rsid w:val="00977366"/>
    <w:rsid w:val="00977453"/>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83D"/>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36F"/>
    <w:rsid w:val="009A3A1D"/>
    <w:rsid w:val="009A3DFA"/>
    <w:rsid w:val="009A3EBA"/>
    <w:rsid w:val="009A41DF"/>
    <w:rsid w:val="009A452A"/>
    <w:rsid w:val="009A45AB"/>
    <w:rsid w:val="009A463A"/>
    <w:rsid w:val="009A473B"/>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7A3"/>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C7B"/>
    <w:rsid w:val="009C004C"/>
    <w:rsid w:val="009C0117"/>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08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2F12"/>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EC3"/>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B0"/>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910"/>
    <w:rsid w:val="00A11D87"/>
    <w:rsid w:val="00A120C6"/>
    <w:rsid w:val="00A1217E"/>
    <w:rsid w:val="00A1238F"/>
    <w:rsid w:val="00A12B6A"/>
    <w:rsid w:val="00A12DF5"/>
    <w:rsid w:val="00A12E58"/>
    <w:rsid w:val="00A12ED0"/>
    <w:rsid w:val="00A12F91"/>
    <w:rsid w:val="00A13022"/>
    <w:rsid w:val="00A1324C"/>
    <w:rsid w:val="00A1325A"/>
    <w:rsid w:val="00A134BC"/>
    <w:rsid w:val="00A1361D"/>
    <w:rsid w:val="00A13D54"/>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5FAC"/>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91"/>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94B"/>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35"/>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6B4"/>
    <w:rsid w:val="00A41763"/>
    <w:rsid w:val="00A417CC"/>
    <w:rsid w:val="00A41896"/>
    <w:rsid w:val="00A42267"/>
    <w:rsid w:val="00A42329"/>
    <w:rsid w:val="00A42410"/>
    <w:rsid w:val="00A42496"/>
    <w:rsid w:val="00A42867"/>
    <w:rsid w:val="00A429E9"/>
    <w:rsid w:val="00A42A13"/>
    <w:rsid w:val="00A42A51"/>
    <w:rsid w:val="00A42C7C"/>
    <w:rsid w:val="00A42CD9"/>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856"/>
    <w:rsid w:val="00A44C09"/>
    <w:rsid w:val="00A44F75"/>
    <w:rsid w:val="00A45046"/>
    <w:rsid w:val="00A4506E"/>
    <w:rsid w:val="00A450D8"/>
    <w:rsid w:val="00A450F4"/>
    <w:rsid w:val="00A45312"/>
    <w:rsid w:val="00A457C9"/>
    <w:rsid w:val="00A45B71"/>
    <w:rsid w:val="00A460E7"/>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1"/>
    <w:rsid w:val="00A472E6"/>
    <w:rsid w:val="00A47389"/>
    <w:rsid w:val="00A4746A"/>
    <w:rsid w:val="00A474C3"/>
    <w:rsid w:val="00A475AE"/>
    <w:rsid w:val="00A478A2"/>
    <w:rsid w:val="00A47CB4"/>
    <w:rsid w:val="00A47F5E"/>
    <w:rsid w:val="00A501B9"/>
    <w:rsid w:val="00A50824"/>
    <w:rsid w:val="00A508A7"/>
    <w:rsid w:val="00A5099C"/>
    <w:rsid w:val="00A50B5B"/>
    <w:rsid w:val="00A50BC7"/>
    <w:rsid w:val="00A50C58"/>
    <w:rsid w:val="00A50D97"/>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5F23"/>
    <w:rsid w:val="00A5602B"/>
    <w:rsid w:val="00A565F0"/>
    <w:rsid w:val="00A56630"/>
    <w:rsid w:val="00A56681"/>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3A0"/>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9B"/>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2C7"/>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341"/>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14"/>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CBF"/>
    <w:rsid w:val="00A90D0C"/>
    <w:rsid w:val="00A90DCF"/>
    <w:rsid w:val="00A90F62"/>
    <w:rsid w:val="00A91040"/>
    <w:rsid w:val="00A9109E"/>
    <w:rsid w:val="00A913F9"/>
    <w:rsid w:val="00A9173C"/>
    <w:rsid w:val="00A91C2D"/>
    <w:rsid w:val="00A91CDD"/>
    <w:rsid w:val="00A9227A"/>
    <w:rsid w:val="00A922B7"/>
    <w:rsid w:val="00A924BB"/>
    <w:rsid w:val="00A924ED"/>
    <w:rsid w:val="00A92697"/>
    <w:rsid w:val="00A92971"/>
    <w:rsid w:val="00A92BC3"/>
    <w:rsid w:val="00A9304A"/>
    <w:rsid w:val="00A9311B"/>
    <w:rsid w:val="00A93455"/>
    <w:rsid w:val="00A9357B"/>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7DB"/>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179"/>
    <w:rsid w:val="00AA32CE"/>
    <w:rsid w:val="00AA34AA"/>
    <w:rsid w:val="00AA34B2"/>
    <w:rsid w:val="00AA35CD"/>
    <w:rsid w:val="00AA3792"/>
    <w:rsid w:val="00AA37BE"/>
    <w:rsid w:val="00AA38F7"/>
    <w:rsid w:val="00AA3C3B"/>
    <w:rsid w:val="00AA3DF3"/>
    <w:rsid w:val="00AA4032"/>
    <w:rsid w:val="00AA4168"/>
    <w:rsid w:val="00AA4315"/>
    <w:rsid w:val="00AA44F4"/>
    <w:rsid w:val="00AA4C6B"/>
    <w:rsid w:val="00AA4FE6"/>
    <w:rsid w:val="00AA50EB"/>
    <w:rsid w:val="00AA533C"/>
    <w:rsid w:val="00AA54EB"/>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13"/>
    <w:rsid w:val="00AB0388"/>
    <w:rsid w:val="00AB040D"/>
    <w:rsid w:val="00AB047F"/>
    <w:rsid w:val="00AB0AEF"/>
    <w:rsid w:val="00AB0BD5"/>
    <w:rsid w:val="00AB0E32"/>
    <w:rsid w:val="00AB106A"/>
    <w:rsid w:val="00AB14A4"/>
    <w:rsid w:val="00AB1687"/>
    <w:rsid w:val="00AB1ABD"/>
    <w:rsid w:val="00AB1BBA"/>
    <w:rsid w:val="00AB1C37"/>
    <w:rsid w:val="00AB20E4"/>
    <w:rsid w:val="00AB20E8"/>
    <w:rsid w:val="00AB22C2"/>
    <w:rsid w:val="00AB24B4"/>
    <w:rsid w:val="00AB2547"/>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6FE5"/>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95F"/>
    <w:rsid w:val="00AD0B9D"/>
    <w:rsid w:val="00AD0C9A"/>
    <w:rsid w:val="00AD0D7E"/>
    <w:rsid w:val="00AD0D96"/>
    <w:rsid w:val="00AD0DFF"/>
    <w:rsid w:val="00AD0FED"/>
    <w:rsid w:val="00AD10B3"/>
    <w:rsid w:val="00AD1173"/>
    <w:rsid w:val="00AD130D"/>
    <w:rsid w:val="00AD1376"/>
    <w:rsid w:val="00AD1B43"/>
    <w:rsid w:val="00AD1DB9"/>
    <w:rsid w:val="00AD225D"/>
    <w:rsid w:val="00AD2345"/>
    <w:rsid w:val="00AD2674"/>
    <w:rsid w:val="00AD26AA"/>
    <w:rsid w:val="00AD2735"/>
    <w:rsid w:val="00AD281C"/>
    <w:rsid w:val="00AD2880"/>
    <w:rsid w:val="00AD2A67"/>
    <w:rsid w:val="00AD2EFE"/>
    <w:rsid w:val="00AD3040"/>
    <w:rsid w:val="00AD317D"/>
    <w:rsid w:val="00AD31AE"/>
    <w:rsid w:val="00AD32DF"/>
    <w:rsid w:val="00AD348E"/>
    <w:rsid w:val="00AD367B"/>
    <w:rsid w:val="00AD3847"/>
    <w:rsid w:val="00AD39B9"/>
    <w:rsid w:val="00AD3ADF"/>
    <w:rsid w:val="00AD3B56"/>
    <w:rsid w:val="00AD3BDF"/>
    <w:rsid w:val="00AD3C3D"/>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7C1"/>
    <w:rsid w:val="00AD719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E02"/>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A0F"/>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0B6"/>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F80"/>
    <w:rsid w:val="00B01057"/>
    <w:rsid w:val="00B01194"/>
    <w:rsid w:val="00B012F1"/>
    <w:rsid w:val="00B01391"/>
    <w:rsid w:val="00B01769"/>
    <w:rsid w:val="00B01CDB"/>
    <w:rsid w:val="00B01D24"/>
    <w:rsid w:val="00B02028"/>
    <w:rsid w:val="00B020C1"/>
    <w:rsid w:val="00B02215"/>
    <w:rsid w:val="00B02258"/>
    <w:rsid w:val="00B023D5"/>
    <w:rsid w:val="00B026D7"/>
    <w:rsid w:val="00B0288F"/>
    <w:rsid w:val="00B02919"/>
    <w:rsid w:val="00B02A1A"/>
    <w:rsid w:val="00B02F89"/>
    <w:rsid w:val="00B0355D"/>
    <w:rsid w:val="00B03B8E"/>
    <w:rsid w:val="00B03BF0"/>
    <w:rsid w:val="00B03C7D"/>
    <w:rsid w:val="00B03D2D"/>
    <w:rsid w:val="00B03F79"/>
    <w:rsid w:val="00B0413E"/>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52"/>
    <w:rsid w:val="00B07E14"/>
    <w:rsid w:val="00B1013E"/>
    <w:rsid w:val="00B101A3"/>
    <w:rsid w:val="00B1023D"/>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674"/>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11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B10"/>
    <w:rsid w:val="00B23DF2"/>
    <w:rsid w:val="00B23E10"/>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62C"/>
    <w:rsid w:val="00B2788B"/>
    <w:rsid w:val="00B27AE8"/>
    <w:rsid w:val="00B27B05"/>
    <w:rsid w:val="00B27B2F"/>
    <w:rsid w:val="00B27CE9"/>
    <w:rsid w:val="00B27FAD"/>
    <w:rsid w:val="00B27FAE"/>
    <w:rsid w:val="00B3000E"/>
    <w:rsid w:val="00B3024C"/>
    <w:rsid w:val="00B3048A"/>
    <w:rsid w:val="00B30517"/>
    <w:rsid w:val="00B30696"/>
    <w:rsid w:val="00B30734"/>
    <w:rsid w:val="00B30A24"/>
    <w:rsid w:val="00B31057"/>
    <w:rsid w:val="00B31193"/>
    <w:rsid w:val="00B315C7"/>
    <w:rsid w:val="00B315DF"/>
    <w:rsid w:val="00B31693"/>
    <w:rsid w:val="00B31928"/>
    <w:rsid w:val="00B31A68"/>
    <w:rsid w:val="00B31B7C"/>
    <w:rsid w:val="00B31B90"/>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F2"/>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5E8"/>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A3A"/>
    <w:rsid w:val="00B51AD7"/>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4FA"/>
    <w:rsid w:val="00B54654"/>
    <w:rsid w:val="00B54978"/>
    <w:rsid w:val="00B54C3F"/>
    <w:rsid w:val="00B54CC2"/>
    <w:rsid w:val="00B550BE"/>
    <w:rsid w:val="00B552FB"/>
    <w:rsid w:val="00B55392"/>
    <w:rsid w:val="00B5540D"/>
    <w:rsid w:val="00B554BC"/>
    <w:rsid w:val="00B55801"/>
    <w:rsid w:val="00B55891"/>
    <w:rsid w:val="00B55C39"/>
    <w:rsid w:val="00B55CE3"/>
    <w:rsid w:val="00B56C6F"/>
    <w:rsid w:val="00B56FDC"/>
    <w:rsid w:val="00B5711C"/>
    <w:rsid w:val="00B571C8"/>
    <w:rsid w:val="00B57361"/>
    <w:rsid w:val="00B574B6"/>
    <w:rsid w:val="00B60017"/>
    <w:rsid w:val="00B605B6"/>
    <w:rsid w:val="00B60710"/>
    <w:rsid w:val="00B60A1B"/>
    <w:rsid w:val="00B60A1E"/>
    <w:rsid w:val="00B60AC8"/>
    <w:rsid w:val="00B60E11"/>
    <w:rsid w:val="00B60FE8"/>
    <w:rsid w:val="00B611D6"/>
    <w:rsid w:val="00B61289"/>
    <w:rsid w:val="00B612F3"/>
    <w:rsid w:val="00B613C9"/>
    <w:rsid w:val="00B61472"/>
    <w:rsid w:val="00B61507"/>
    <w:rsid w:val="00B61762"/>
    <w:rsid w:val="00B61BEE"/>
    <w:rsid w:val="00B62317"/>
    <w:rsid w:val="00B624CF"/>
    <w:rsid w:val="00B62606"/>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4E33"/>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2F97"/>
    <w:rsid w:val="00B7303F"/>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66"/>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120"/>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C08"/>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2EF"/>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BA0"/>
    <w:rsid w:val="00B92EA8"/>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AEB"/>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777"/>
    <w:rsid w:val="00BA59F8"/>
    <w:rsid w:val="00BA5DCE"/>
    <w:rsid w:val="00BA5E66"/>
    <w:rsid w:val="00BA5F37"/>
    <w:rsid w:val="00BA5F5D"/>
    <w:rsid w:val="00BA616C"/>
    <w:rsid w:val="00BA634D"/>
    <w:rsid w:val="00BA6652"/>
    <w:rsid w:val="00BA6664"/>
    <w:rsid w:val="00BA6703"/>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499"/>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9E"/>
    <w:rsid w:val="00BB5D87"/>
    <w:rsid w:val="00BB5E4B"/>
    <w:rsid w:val="00BB601F"/>
    <w:rsid w:val="00BB60F6"/>
    <w:rsid w:val="00BB6184"/>
    <w:rsid w:val="00BB6224"/>
    <w:rsid w:val="00BB624A"/>
    <w:rsid w:val="00BB62BC"/>
    <w:rsid w:val="00BB6461"/>
    <w:rsid w:val="00BB667F"/>
    <w:rsid w:val="00BB6977"/>
    <w:rsid w:val="00BB69FE"/>
    <w:rsid w:val="00BB6BBD"/>
    <w:rsid w:val="00BB6C9B"/>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19"/>
    <w:rsid w:val="00BC0E88"/>
    <w:rsid w:val="00BC14F1"/>
    <w:rsid w:val="00BC1795"/>
    <w:rsid w:val="00BC18D5"/>
    <w:rsid w:val="00BC1A35"/>
    <w:rsid w:val="00BC1D65"/>
    <w:rsid w:val="00BC2101"/>
    <w:rsid w:val="00BC21FB"/>
    <w:rsid w:val="00BC22DF"/>
    <w:rsid w:val="00BC246E"/>
    <w:rsid w:val="00BC2616"/>
    <w:rsid w:val="00BC2798"/>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3E"/>
    <w:rsid w:val="00BE2BB1"/>
    <w:rsid w:val="00BE2C85"/>
    <w:rsid w:val="00BE2DDE"/>
    <w:rsid w:val="00BE3372"/>
    <w:rsid w:val="00BE33B8"/>
    <w:rsid w:val="00BE346A"/>
    <w:rsid w:val="00BE34DC"/>
    <w:rsid w:val="00BE34DF"/>
    <w:rsid w:val="00BE37EF"/>
    <w:rsid w:val="00BE3A48"/>
    <w:rsid w:val="00BE3AA3"/>
    <w:rsid w:val="00BE3AA5"/>
    <w:rsid w:val="00BE3E93"/>
    <w:rsid w:val="00BE41AE"/>
    <w:rsid w:val="00BE4818"/>
    <w:rsid w:val="00BE4F2B"/>
    <w:rsid w:val="00BE4F61"/>
    <w:rsid w:val="00BE4F97"/>
    <w:rsid w:val="00BE504A"/>
    <w:rsid w:val="00BE5138"/>
    <w:rsid w:val="00BE52D5"/>
    <w:rsid w:val="00BE5378"/>
    <w:rsid w:val="00BE54AD"/>
    <w:rsid w:val="00BE5538"/>
    <w:rsid w:val="00BE587E"/>
    <w:rsid w:val="00BE6107"/>
    <w:rsid w:val="00BE6495"/>
    <w:rsid w:val="00BE6592"/>
    <w:rsid w:val="00BE6626"/>
    <w:rsid w:val="00BE676E"/>
    <w:rsid w:val="00BE67DE"/>
    <w:rsid w:val="00BE69E4"/>
    <w:rsid w:val="00BE6B34"/>
    <w:rsid w:val="00BE6B40"/>
    <w:rsid w:val="00BE6C88"/>
    <w:rsid w:val="00BE6DF6"/>
    <w:rsid w:val="00BE6F0C"/>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207"/>
    <w:rsid w:val="00BF337C"/>
    <w:rsid w:val="00BF33FD"/>
    <w:rsid w:val="00BF3611"/>
    <w:rsid w:val="00BF386F"/>
    <w:rsid w:val="00BF3AE5"/>
    <w:rsid w:val="00BF3D2D"/>
    <w:rsid w:val="00BF46D3"/>
    <w:rsid w:val="00BF473B"/>
    <w:rsid w:val="00BF4A98"/>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94"/>
    <w:rsid w:val="00C0515D"/>
    <w:rsid w:val="00C0518F"/>
    <w:rsid w:val="00C0523F"/>
    <w:rsid w:val="00C052C7"/>
    <w:rsid w:val="00C052D9"/>
    <w:rsid w:val="00C054D3"/>
    <w:rsid w:val="00C05C67"/>
    <w:rsid w:val="00C05DCD"/>
    <w:rsid w:val="00C0614D"/>
    <w:rsid w:val="00C06248"/>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4FEC"/>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395"/>
    <w:rsid w:val="00C20406"/>
    <w:rsid w:val="00C204A3"/>
    <w:rsid w:val="00C20547"/>
    <w:rsid w:val="00C20652"/>
    <w:rsid w:val="00C2081C"/>
    <w:rsid w:val="00C208B2"/>
    <w:rsid w:val="00C209E0"/>
    <w:rsid w:val="00C20CB9"/>
    <w:rsid w:val="00C20D74"/>
    <w:rsid w:val="00C20D8F"/>
    <w:rsid w:val="00C20F8D"/>
    <w:rsid w:val="00C20FA8"/>
    <w:rsid w:val="00C2104B"/>
    <w:rsid w:val="00C2123D"/>
    <w:rsid w:val="00C21529"/>
    <w:rsid w:val="00C2182F"/>
    <w:rsid w:val="00C21954"/>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0FE"/>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6F2"/>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B52"/>
    <w:rsid w:val="00C35CF9"/>
    <w:rsid w:val="00C35F89"/>
    <w:rsid w:val="00C360C5"/>
    <w:rsid w:val="00C363C5"/>
    <w:rsid w:val="00C364B0"/>
    <w:rsid w:val="00C366CE"/>
    <w:rsid w:val="00C36722"/>
    <w:rsid w:val="00C368A2"/>
    <w:rsid w:val="00C36992"/>
    <w:rsid w:val="00C369F8"/>
    <w:rsid w:val="00C36C72"/>
    <w:rsid w:val="00C36D98"/>
    <w:rsid w:val="00C3708F"/>
    <w:rsid w:val="00C37211"/>
    <w:rsid w:val="00C3739E"/>
    <w:rsid w:val="00C37474"/>
    <w:rsid w:val="00C3780C"/>
    <w:rsid w:val="00C3792A"/>
    <w:rsid w:val="00C37CD1"/>
    <w:rsid w:val="00C37D27"/>
    <w:rsid w:val="00C37FB6"/>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251"/>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26D"/>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23"/>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A9D"/>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9B7"/>
    <w:rsid w:val="00C76A9E"/>
    <w:rsid w:val="00C76AF3"/>
    <w:rsid w:val="00C76D29"/>
    <w:rsid w:val="00C77513"/>
    <w:rsid w:val="00C7751A"/>
    <w:rsid w:val="00C777D7"/>
    <w:rsid w:val="00C77983"/>
    <w:rsid w:val="00C77D47"/>
    <w:rsid w:val="00C800B8"/>
    <w:rsid w:val="00C80144"/>
    <w:rsid w:val="00C801A3"/>
    <w:rsid w:val="00C801C9"/>
    <w:rsid w:val="00C802F3"/>
    <w:rsid w:val="00C8035C"/>
    <w:rsid w:val="00C805B3"/>
    <w:rsid w:val="00C808AB"/>
    <w:rsid w:val="00C80B85"/>
    <w:rsid w:val="00C80CB0"/>
    <w:rsid w:val="00C80F09"/>
    <w:rsid w:val="00C80F97"/>
    <w:rsid w:val="00C81259"/>
    <w:rsid w:val="00C81382"/>
    <w:rsid w:val="00C814EE"/>
    <w:rsid w:val="00C817DE"/>
    <w:rsid w:val="00C81C07"/>
    <w:rsid w:val="00C81E99"/>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1E"/>
    <w:rsid w:val="00C84338"/>
    <w:rsid w:val="00C84877"/>
    <w:rsid w:val="00C84948"/>
    <w:rsid w:val="00C84BAB"/>
    <w:rsid w:val="00C84D3A"/>
    <w:rsid w:val="00C851A9"/>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B86"/>
    <w:rsid w:val="00C92387"/>
    <w:rsid w:val="00C9244B"/>
    <w:rsid w:val="00C92485"/>
    <w:rsid w:val="00C924EB"/>
    <w:rsid w:val="00C92D4D"/>
    <w:rsid w:val="00C92F37"/>
    <w:rsid w:val="00C93282"/>
    <w:rsid w:val="00C9340F"/>
    <w:rsid w:val="00C93540"/>
    <w:rsid w:val="00C9359E"/>
    <w:rsid w:val="00C93817"/>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1"/>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91"/>
    <w:rsid w:val="00CA1D3F"/>
    <w:rsid w:val="00CA1D72"/>
    <w:rsid w:val="00CA231E"/>
    <w:rsid w:val="00CA238D"/>
    <w:rsid w:val="00CA2551"/>
    <w:rsid w:val="00CA2800"/>
    <w:rsid w:val="00CA283E"/>
    <w:rsid w:val="00CA28DC"/>
    <w:rsid w:val="00CA29BA"/>
    <w:rsid w:val="00CA2F53"/>
    <w:rsid w:val="00CA30D9"/>
    <w:rsid w:val="00CA32C7"/>
    <w:rsid w:val="00CA3831"/>
    <w:rsid w:val="00CA39DD"/>
    <w:rsid w:val="00CA3BDD"/>
    <w:rsid w:val="00CA3FF0"/>
    <w:rsid w:val="00CA44EC"/>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37D"/>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6DB1"/>
    <w:rsid w:val="00CB7395"/>
    <w:rsid w:val="00CB7B24"/>
    <w:rsid w:val="00CB7BD4"/>
    <w:rsid w:val="00CB7C22"/>
    <w:rsid w:val="00CB7F80"/>
    <w:rsid w:val="00CC058B"/>
    <w:rsid w:val="00CC0699"/>
    <w:rsid w:val="00CC0709"/>
    <w:rsid w:val="00CC07C3"/>
    <w:rsid w:val="00CC0813"/>
    <w:rsid w:val="00CC0F13"/>
    <w:rsid w:val="00CC10C5"/>
    <w:rsid w:val="00CC169A"/>
    <w:rsid w:val="00CC1774"/>
    <w:rsid w:val="00CC1828"/>
    <w:rsid w:val="00CC19CE"/>
    <w:rsid w:val="00CC1D21"/>
    <w:rsid w:val="00CC1E4B"/>
    <w:rsid w:val="00CC1FDB"/>
    <w:rsid w:val="00CC2062"/>
    <w:rsid w:val="00CC2136"/>
    <w:rsid w:val="00CC267C"/>
    <w:rsid w:val="00CC288A"/>
    <w:rsid w:val="00CC2BF4"/>
    <w:rsid w:val="00CC2FA4"/>
    <w:rsid w:val="00CC307E"/>
    <w:rsid w:val="00CC3185"/>
    <w:rsid w:val="00CC3386"/>
    <w:rsid w:val="00CC3527"/>
    <w:rsid w:val="00CC361D"/>
    <w:rsid w:val="00CC3757"/>
    <w:rsid w:val="00CC376A"/>
    <w:rsid w:val="00CC39F8"/>
    <w:rsid w:val="00CC3ACA"/>
    <w:rsid w:val="00CC3AFE"/>
    <w:rsid w:val="00CC3B8B"/>
    <w:rsid w:val="00CC3D55"/>
    <w:rsid w:val="00CC4442"/>
    <w:rsid w:val="00CC44A7"/>
    <w:rsid w:val="00CC44DE"/>
    <w:rsid w:val="00CC4638"/>
    <w:rsid w:val="00CC464E"/>
    <w:rsid w:val="00CC491B"/>
    <w:rsid w:val="00CC4A76"/>
    <w:rsid w:val="00CC4AB6"/>
    <w:rsid w:val="00CC4EB3"/>
    <w:rsid w:val="00CC52DE"/>
    <w:rsid w:val="00CC5354"/>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6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61"/>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4A"/>
    <w:rsid w:val="00D01D97"/>
    <w:rsid w:val="00D0212C"/>
    <w:rsid w:val="00D024F6"/>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4F"/>
    <w:rsid w:val="00D04CF4"/>
    <w:rsid w:val="00D05046"/>
    <w:rsid w:val="00D0529E"/>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8C2"/>
    <w:rsid w:val="00D118E5"/>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CB5"/>
    <w:rsid w:val="00D17D2D"/>
    <w:rsid w:val="00D17F0D"/>
    <w:rsid w:val="00D20594"/>
    <w:rsid w:val="00D2092C"/>
    <w:rsid w:val="00D20A03"/>
    <w:rsid w:val="00D20AB3"/>
    <w:rsid w:val="00D20DA2"/>
    <w:rsid w:val="00D21073"/>
    <w:rsid w:val="00D21089"/>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2E"/>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7F3"/>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735"/>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621"/>
    <w:rsid w:val="00D46736"/>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18"/>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28"/>
    <w:rsid w:val="00D54A3D"/>
    <w:rsid w:val="00D54B06"/>
    <w:rsid w:val="00D54B89"/>
    <w:rsid w:val="00D54E53"/>
    <w:rsid w:val="00D552B3"/>
    <w:rsid w:val="00D555AA"/>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3B7"/>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F69"/>
    <w:rsid w:val="00D614B8"/>
    <w:rsid w:val="00D614F3"/>
    <w:rsid w:val="00D619DE"/>
    <w:rsid w:val="00D619E8"/>
    <w:rsid w:val="00D61A96"/>
    <w:rsid w:val="00D61B1A"/>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E15"/>
    <w:rsid w:val="00D65F10"/>
    <w:rsid w:val="00D65F5F"/>
    <w:rsid w:val="00D65F8B"/>
    <w:rsid w:val="00D65F99"/>
    <w:rsid w:val="00D6621D"/>
    <w:rsid w:val="00D66220"/>
    <w:rsid w:val="00D662A2"/>
    <w:rsid w:val="00D66307"/>
    <w:rsid w:val="00D66556"/>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3D0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0D2"/>
    <w:rsid w:val="00D82111"/>
    <w:rsid w:val="00D82706"/>
    <w:rsid w:val="00D82974"/>
    <w:rsid w:val="00D82CB2"/>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7D"/>
    <w:rsid w:val="00D84D83"/>
    <w:rsid w:val="00D84DDF"/>
    <w:rsid w:val="00D851F5"/>
    <w:rsid w:val="00D85539"/>
    <w:rsid w:val="00D8571F"/>
    <w:rsid w:val="00D857A1"/>
    <w:rsid w:val="00D857B1"/>
    <w:rsid w:val="00D85824"/>
    <w:rsid w:val="00D85D89"/>
    <w:rsid w:val="00D8629F"/>
    <w:rsid w:val="00D86545"/>
    <w:rsid w:val="00D86814"/>
    <w:rsid w:val="00D86837"/>
    <w:rsid w:val="00D86BB2"/>
    <w:rsid w:val="00D86CBF"/>
    <w:rsid w:val="00D86E4C"/>
    <w:rsid w:val="00D86F23"/>
    <w:rsid w:val="00D87064"/>
    <w:rsid w:val="00D874DF"/>
    <w:rsid w:val="00D878A9"/>
    <w:rsid w:val="00D87C27"/>
    <w:rsid w:val="00D87C44"/>
    <w:rsid w:val="00D87D65"/>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8D8"/>
    <w:rsid w:val="00D95290"/>
    <w:rsid w:val="00D953A1"/>
    <w:rsid w:val="00D954D3"/>
    <w:rsid w:val="00D95C48"/>
    <w:rsid w:val="00D95E2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845"/>
    <w:rsid w:val="00DB1B3B"/>
    <w:rsid w:val="00DB23EC"/>
    <w:rsid w:val="00DB24EC"/>
    <w:rsid w:val="00DB29EC"/>
    <w:rsid w:val="00DB2F9F"/>
    <w:rsid w:val="00DB3126"/>
    <w:rsid w:val="00DB3247"/>
    <w:rsid w:val="00DB3529"/>
    <w:rsid w:val="00DB3671"/>
    <w:rsid w:val="00DB3C5C"/>
    <w:rsid w:val="00DB4822"/>
    <w:rsid w:val="00DB48D4"/>
    <w:rsid w:val="00DB49DF"/>
    <w:rsid w:val="00DB4FF2"/>
    <w:rsid w:val="00DB568C"/>
    <w:rsid w:val="00DB5744"/>
    <w:rsid w:val="00DB5B1A"/>
    <w:rsid w:val="00DB5C9F"/>
    <w:rsid w:val="00DB60F5"/>
    <w:rsid w:val="00DB61A3"/>
    <w:rsid w:val="00DB6231"/>
    <w:rsid w:val="00DB6402"/>
    <w:rsid w:val="00DB6508"/>
    <w:rsid w:val="00DB67AE"/>
    <w:rsid w:val="00DB688B"/>
    <w:rsid w:val="00DB68BD"/>
    <w:rsid w:val="00DB694C"/>
    <w:rsid w:val="00DB69F7"/>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460"/>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38F"/>
    <w:rsid w:val="00DC356F"/>
    <w:rsid w:val="00DC3583"/>
    <w:rsid w:val="00DC35D1"/>
    <w:rsid w:val="00DC36A3"/>
    <w:rsid w:val="00DC3965"/>
    <w:rsid w:val="00DC3C55"/>
    <w:rsid w:val="00DC3C64"/>
    <w:rsid w:val="00DC446A"/>
    <w:rsid w:val="00DC468A"/>
    <w:rsid w:val="00DC46C1"/>
    <w:rsid w:val="00DC475B"/>
    <w:rsid w:val="00DC49C4"/>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A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A1C"/>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AF7"/>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8D7"/>
    <w:rsid w:val="00DE5E20"/>
    <w:rsid w:val="00DE6088"/>
    <w:rsid w:val="00DE611A"/>
    <w:rsid w:val="00DE62EC"/>
    <w:rsid w:val="00DE6456"/>
    <w:rsid w:val="00DE64AF"/>
    <w:rsid w:val="00DE668A"/>
    <w:rsid w:val="00DE671B"/>
    <w:rsid w:val="00DE673D"/>
    <w:rsid w:val="00DE67CF"/>
    <w:rsid w:val="00DE6923"/>
    <w:rsid w:val="00DE6B26"/>
    <w:rsid w:val="00DE6CA3"/>
    <w:rsid w:val="00DE6F31"/>
    <w:rsid w:val="00DE71A8"/>
    <w:rsid w:val="00DE7247"/>
    <w:rsid w:val="00DE72E7"/>
    <w:rsid w:val="00DE75F5"/>
    <w:rsid w:val="00DE77C9"/>
    <w:rsid w:val="00DE785C"/>
    <w:rsid w:val="00DE7A2D"/>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82E"/>
    <w:rsid w:val="00DF4987"/>
    <w:rsid w:val="00DF4C59"/>
    <w:rsid w:val="00DF51A5"/>
    <w:rsid w:val="00DF556B"/>
    <w:rsid w:val="00DF568D"/>
    <w:rsid w:val="00DF5B7C"/>
    <w:rsid w:val="00DF5FE3"/>
    <w:rsid w:val="00DF5FE6"/>
    <w:rsid w:val="00DF618E"/>
    <w:rsid w:val="00DF63D6"/>
    <w:rsid w:val="00DF673C"/>
    <w:rsid w:val="00DF67CC"/>
    <w:rsid w:val="00DF67D1"/>
    <w:rsid w:val="00DF6875"/>
    <w:rsid w:val="00DF696F"/>
    <w:rsid w:val="00DF6AD6"/>
    <w:rsid w:val="00DF6C18"/>
    <w:rsid w:val="00DF6F29"/>
    <w:rsid w:val="00DF6F4C"/>
    <w:rsid w:val="00DF7479"/>
    <w:rsid w:val="00DF7781"/>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B7"/>
    <w:rsid w:val="00E036F2"/>
    <w:rsid w:val="00E0374C"/>
    <w:rsid w:val="00E03845"/>
    <w:rsid w:val="00E03864"/>
    <w:rsid w:val="00E03881"/>
    <w:rsid w:val="00E03A25"/>
    <w:rsid w:val="00E0423E"/>
    <w:rsid w:val="00E04542"/>
    <w:rsid w:val="00E04838"/>
    <w:rsid w:val="00E04B57"/>
    <w:rsid w:val="00E04BC2"/>
    <w:rsid w:val="00E04C96"/>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8A6"/>
    <w:rsid w:val="00E15F2A"/>
    <w:rsid w:val="00E1603F"/>
    <w:rsid w:val="00E16125"/>
    <w:rsid w:val="00E1659F"/>
    <w:rsid w:val="00E167BE"/>
    <w:rsid w:val="00E16CC8"/>
    <w:rsid w:val="00E16D49"/>
    <w:rsid w:val="00E1702F"/>
    <w:rsid w:val="00E1719C"/>
    <w:rsid w:val="00E171E3"/>
    <w:rsid w:val="00E173AC"/>
    <w:rsid w:val="00E1746B"/>
    <w:rsid w:val="00E174A6"/>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C67"/>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818"/>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78D"/>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1AE4"/>
    <w:rsid w:val="00E4207F"/>
    <w:rsid w:val="00E42262"/>
    <w:rsid w:val="00E423FD"/>
    <w:rsid w:val="00E425C3"/>
    <w:rsid w:val="00E430EC"/>
    <w:rsid w:val="00E4325B"/>
    <w:rsid w:val="00E432B5"/>
    <w:rsid w:val="00E43341"/>
    <w:rsid w:val="00E43ACD"/>
    <w:rsid w:val="00E43CAC"/>
    <w:rsid w:val="00E43D2D"/>
    <w:rsid w:val="00E44446"/>
    <w:rsid w:val="00E444B9"/>
    <w:rsid w:val="00E445FF"/>
    <w:rsid w:val="00E44B2C"/>
    <w:rsid w:val="00E44BB0"/>
    <w:rsid w:val="00E44DD1"/>
    <w:rsid w:val="00E4503F"/>
    <w:rsid w:val="00E450FE"/>
    <w:rsid w:val="00E4557B"/>
    <w:rsid w:val="00E45859"/>
    <w:rsid w:val="00E458D1"/>
    <w:rsid w:val="00E4597A"/>
    <w:rsid w:val="00E46202"/>
    <w:rsid w:val="00E464CA"/>
    <w:rsid w:val="00E465D0"/>
    <w:rsid w:val="00E46A5F"/>
    <w:rsid w:val="00E46CC6"/>
    <w:rsid w:val="00E46FC9"/>
    <w:rsid w:val="00E47255"/>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0CA"/>
    <w:rsid w:val="00E55171"/>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112"/>
    <w:rsid w:val="00E61397"/>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799"/>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3CF"/>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8A4"/>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9BD"/>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45B"/>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176"/>
    <w:rsid w:val="00EA43D7"/>
    <w:rsid w:val="00EA45EB"/>
    <w:rsid w:val="00EA4879"/>
    <w:rsid w:val="00EA48AD"/>
    <w:rsid w:val="00EA4BD6"/>
    <w:rsid w:val="00EA4E60"/>
    <w:rsid w:val="00EA51E4"/>
    <w:rsid w:val="00EA52E7"/>
    <w:rsid w:val="00EA538A"/>
    <w:rsid w:val="00EA53CA"/>
    <w:rsid w:val="00EA548D"/>
    <w:rsid w:val="00EA59EC"/>
    <w:rsid w:val="00EA5A1A"/>
    <w:rsid w:val="00EA5A1E"/>
    <w:rsid w:val="00EA5A4D"/>
    <w:rsid w:val="00EA5B52"/>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9B2"/>
    <w:rsid w:val="00EB4B9D"/>
    <w:rsid w:val="00EB4C11"/>
    <w:rsid w:val="00EB4C5D"/>
    <w:rsid w:val="00EB4CA2"/>
    <w:rsid w:val="00EB4E6F"/>
    <w:rsid w:val="00EB4E98"/>
    <w:rsid w:val="00EB53A6"/>
    <w:rsid w:val="00EB540F"/>
    <w:rsid w:val="00EB55A0"/>
    <w:rsid w:val="00EB56C1"/>
    <w:rsid w:val="00EB5723"/>
    <w:rsid w:val="00EB579B"/>
    <w:rsid w:val="00EB57B2"/>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31"/>
    <w:rsid w:val="00EC2076"/>
    <w:rsid w:val="00EC2107"/>
    <w:rsid w:val="00EC23A3"/>
    <w:rsid w:val="00EC2868"/>
    <w:rsid w:val="00EC29B7"/>
    <w:rsid w:val="00EC29C7"/>
    <w:rsid w:val="00EC33B4"/>
    <w:rsid w:val="00EC3642"/>
    <w:rsid w:val="00EC3681"/>
    <w:rsid w:val="00EC371A"/>
    <w:rsid w:val="00EC37FC"/>
    <w:rsid w:val="00EC3DD3"/>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A0E"/>
    <w:rsid w:val="00ED4C20"/>
    <w:rsid w:val="00ED5211"/>
    <w:rsid w:val="00ED5344"/>
    <w:rsid w:val="00ED5576"/>
    <w:rsid w:val="00ED5617"/>
    <w:rsid w:val="00ED5A84"/>
    <w:rsid w:val="00ED5CF1"/>
    <w:rsid w:val="00ED5D50"/>
    <w:rsid w:val="00ED5FA9"/>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1D8"/>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50E"/>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3E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D7E"/>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DA7"/>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A67"/>
    <w:rsid w:val="00F12DDB"/>
    <w:rsid w:val="00F13432"/>
    <w:rsid w:val="00F136F6"/>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59"/>
    <w:rsid w:val="00F2548B"/>
    <w:rsid w:val="00F257F2"/>
    <w:rsid w:val="00F259CD"/>
    <w:rsid w:val="00F25C03"/>
    <w:rsid w:val="00F25F13"/>
    <w:rsid w:val="00F261D5"/>
    <w:rsid w:val="00F26215"/>
    <w:rsid w:val="00F2630E"/>
    <w:rsid w:val="00F26423"/>
    <w:rsid w:val="00F26767"/>
    <w:rsid w:val="00F2691E"/>
    <w:rsid w:val="00F26987"/>
    <w:rsid w:val="00F26C52"/>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08"/>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2C3"/>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8E1"/>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B5A"/>
    <w:rsid w:val="00F67D23"/>
    <w:rsid w:val="00F701DC"/>
    <w:rsid w:val="00F701F7"/>
    <w:rsid w:val="00F70270"/>
    <w:rsid w:val="00F7029F"/>
    <w:rsid w:val="00F702AB"/>
    <w:rsid w:val="00F7032C"/>
    <w:rsid w:val="00F705AF"/>
    <w:rsid w:val="00F70607"/>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80C"/>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4A"/>
    <w:rsid w:val="00F85950"/>
    <w:rsid w:val="00F85A14"/>
    <w:rsid w:val="00F85BBD"/>
    <w:rsid w:val="00F85D09"/>
    <w:rsid w:val="00F85E7F"/>
    <w:rsid w:val="00F85EE6"/>
    <w:rsid w:val="00F86569"/>
    <w:rsid w:val="00F86578"/>
    <w:rsid w:val="00F86586"/>
    <w:rsid w:val="00F86772"/>
    <w:rsid w:val="00F86A73"/>
    <w:rsid w:val="00F86A76"/>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390"/>
    <w:rsid w:val="00F916FD"/>
    <w:rsid w:val="00F91907"/>
    <w:rsid w:val="00F91A67"/>
    <w:rsid w:val="00F91DAF"/>
    <w:rsid w:val="00F92234"/>
    <w:rsid w:val="00F9225E"/>
    <w:rsid w:val="00F922C6"/>
    <w:rsid w:val="00F923CE"/>
    <w:rsid w:val="00F9241C"/>
    <w:rsid w:val="00F924D5"/>
    <w:rsid w:val="00F925B5"/>
    <w:rsid w:val="00F9326F"/>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8E7"/>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2"/>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1"/>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AE7"/>
    <w:rsid w:val="00FC01C9"/>
    <w:rsid w:val="00FC02F0"/>
    <w:rsid w:val="00FC0492"/>
    <w:rsid w:val="00FC097C"/>
    <w:rsid w:val="00FC0A7E"/>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57"/>
    <w:rsid w:val="00FC25BC"/>
    <w:rsid w:val="00FC25C6"/>
    <w:rsid w:val="00FC268A"/>
    <w:rsid w:val="00FC28AB"/>
    <w:rsid w:val="00FC2B88"/>
    <w:rsid w:val="00FC2D4D"/>
    <w:rsid w:val="00FC38AE"/>
    <w:rsid w:val="00FC3967"/>
    <w:rsid w:val="00FC3AEE"/>
    <w:rsid w:val="00FC3B87"/>
    <w:rsid w:val="00FC403B"/>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B93"/>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8E4"/>
    <w:rsid w:val="00FD09FF"/>
    <w:rsid w:val="00FD0A87"/>
    <w:rsid w:val="00FD0B92"/>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A0"/>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2C6"/>
    <w:rsid w:val="00FE23EA"/>
    <w:rsid w:val="00FE2FB8"/>
    <w:rsid w:val="00FE30E3"/>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6D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DC0"/>
    <w:rsid w:val="054B3C54"/>
    <w:rsid w:val="0D9FC95E"/>
    <w:rsid w:val="16827AA2"/>
    <w:rsid w:val="6876F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58F6F1"/>
  <w15:chartTrackingRefBased/>
  <w15:docId w15:val="{02796AEB-36E0-487F-934E-10C33386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paragraph" w:customStyle="1" w:styleId="H3-List">
    <w:name w:val="H3-List"/>
    <w:basedOn w:val="Heading3"/>
    <w:next w:val="Normal"/>
    <w:qFormat/>
    <w:rsid w:val="00871667"/>
    <w:pPr>
      <w:widowControl/>
      <w:numPr>
        <w:numId w:val="2"/>
      </w:numPr>
      <w:tabs>
        <w:tab w:val="num" w:pos="360"/>
      </w:tabs>
      <w:overflowPunct/>
      <w:autoSpaceDE/>
      <w:autoSpaceDN/>
      <w:adjustRightInd/>
      <w:spacing w:before="40" w:after="0" w:line="259" w:lineRule="auto"/>
      <w:ind w:left="360" w:hanging="360"/>
      <w:textAlignment w:val="auto"/>
    </w:pPr>
    <w:rPr>
      <w:rFonts w:ascii="Calibri Light" w:eastAsia="SimSun" w:hAnsi="Calibri Light"/>
      <w:noProof w:val="0"/>
      <w:color w:val="1F4D78"/>
      <w:sz w:val="24"/>
      <w:szCs w:val="24"/>
    </w:rPr>
  </w:style>
  <w:style w:type="paragraph" w:customStyle="1" w:styleId="Agreement">
    <w:name w:val="Agreement"/>
    <w:basedOn w:val="Normal"/>
    <w:next w:val="Doc-text2"/>
    <w:uiPriority w:val="99"/>
    <w:qFormat/>
    <w:rsid w:val="005F6845"/>
    <w:pPr>
      <w:numPr>
        <w:numId w:val="15"/>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sid w:val="00DD6A1C"/>
    <w:rPr>
      <w:color w:val="2B579A"/>
      <w:shd w:val="clear" w:color="auto" w:fill="E6E6E6"/>
    </w:rPr>
  </w:style>
  <w:style w:type="character" w:styleId="UnresolvedMention">
    <w:name w:val="Unresolved Mention"/>
    <w:uiPriority w:val="99"/>
    <w:unhideWhenUsed/>
    <w:rsid w:val="003C4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1268617">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0371304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042397af-7977-45ef-9118-11c18c8623b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80530660-24fd-4391-a7a1-d653900fee43"/>
    <ds:schemaRef ds:uri="http://www.w3.org/XML/1998/namespace"/>
    <ds:schemaRef ds:uri="http://purl.org/dc/dcmitype/"/>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CD433E65-196D-4C34-9FFB-0C1AFBF6FA92}">
  <ds:schemaRefs>
    <ds:schemaRef ds:uri="http://schemas.openxmlformats.org/officeDocument/2006/bibliography"/>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A86FDB00-C699-4017-92AA-E1CA81FE8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3234</TotalTime>
  <Pages>3</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1147</cp:revision>
  <cp:lastPrinted>2004-04-15T00:17:00Z</cp:lastPrinted>
  <dcterms:created xsi:type="dcterms:W3CDTF">2018-03-02T06:41:00Z</dcterms:created>
  <dcterms:modified xsi:type="dcterms:W3CDTF">2021-08-06T04:23:00Z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