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990" w:rsidRPr="00C17F52" w:rsidRDefault="00986990" w:rsidP="00986990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#11</w:t>
      </w:r>
      <w:r w:rsidR="0030743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5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electronic                        </w:t>
      </w:r>
      <w:r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</w:t>
      </w:r>
      <w:r w:rsidR="005C68F1" w:rsidRPr="005C68F1">
        <w:rPr>
          <w:sz w:val="24"/>
        </w:rPr>
        <w:t>R2-2108596</w:t>
      </w:r>
    </w:p>
    <w:p w:rsidR="00986990" w:rsidRPr="003D669F" w:rsidRDefault="00986990" w:rsidP="00986990">
      <w:pPr>
        <w:pStyle w:val="TdocHeader2"/>
        <w:spacing w:afterLines="50" w:after="18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Online, August</w:t>
      </w:r>
      <w:r w:rsidRPr="007E005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, 202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1</w:t>
      </w:r>
    </w:p>
    <w:p w:rsidR="00986990" w:rsidRPr="003D669F" w:rsidRDefault="00986990" w:rsidP="00986990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bookmarkStart w:id="0" w:name="_GoBack"/>
      <w:bookmarkEnd w:id="0"/>
    </w:p>
    <w:p w:rsidR="009529B5" w:rsidRPr="007E124F" w:rsidRDefault="00986990" w:rsidP="00986990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9529B5" w:rsidRPr="009529B5">
        <w:rPr>
          <w:rFonts w:ascii="Calibri" w:hAnsi="Calibri" w:cs="Calibri"/>
          <w:sz w:val="24"/>
          <w:szCs w:val="24"/>
          <w:lang w:val="en-US"/>
        </w:rPr>
        <w:t>Introduction of sensor-LocationInfo for LTE MDT</w:t>
      </w:r>
    </w:p>
    <w:p w:rsidR="00986990" w:rsidRPr="003D669F" w:rsidRDefault="00986990" w:rsidP="00986990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986990" w:rsidRPr="00B44F2F" w:rsidRDefault="00986990" w:rsidP="00986990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CD351E" w:rsidRPr="00CD351E">
        <w:rPr>
          <w:rFonts w:ascii="Calibri" w:hAnsi="Calibri" w:cs="Calibri"/>
          <w:sz w:val="24"/>
          <w:szCs w:val="24"/>
          <w:lang w:val="en-US"/>
        </w:rPr>
        <w:t>8.21.2 - TEI proposals initiated by RAN2</w:t>
      </w:r>
    </w:p>
    <w:p w:rsidR="00986990" w:rsidRPr="003D669F" w:rsidRDefault="00986990" w:rsidP="00986990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986990" w:rsidRPr="003D669F" w:rsidRDefault="00986990" w:rsidP="00986990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</w:p>
    <w:p w:rsidR="00986990" w:rsidRPr="00201FC5" w:rsidRDefault="00986990" w:rsidP="00986990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1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1"/>
    </w:p>
    <w:p w:rsidR="00986990" w:rsidRPr="000C0E17" w:rsidRDefault="00986990" w:rsidP="00986990">
      <w:pPr>
        <w:rPr>
          <w:rFonts w:ascii="Calibri" w:hAnsi="Calibri"/>
          <w:iCs/>
        </w:rPr>
      </w:pPr>
      <w:r w:rsidRPr="000C0E17">
        <w:rPr>
          <w:rFonts w:ascii="Calibri" w:hAnsi="Calibri"/>
        </w:rPr>
        <w:t>In NR, the IE LocationInfo</w:t>
      </w:r>
      <w:r w:rsidRPr="000C0E17">
        <w:rPr>
          <w:rFonts w:ascii="Calibri" w:hAnsi="Calibri"/>
          <w:iCs/>
        </w:rPr>
        <w:t xml:space="preserve"> </w:t>
      </w:r>
      <w:r w:rsidR="00B87E3B">
        <w:rPr>
          <w:rFonts w:ascii="Calibri" w:hAnsi="Calibri"/>
          <w:iCs/>
        </w:rPr>
        <w:t xml:space="preserve">can be included in MDT logs to collect </w:t>
      </w:r>
      <w:r w:rsidRPr="000C0E17">
        <w:rPr>
          <w:rFonts w:ascii="Calibri" w:hAnsi="Calibri"/>
        </w:rPr>
        <w:t xml:space="preserve">available detailed </w:t>
      </w:r>
      <w:r w:rsidRPr="000C0E17">
        <w:rPr>
          <w:rFonts w:ascii="Calibri" w:hAnsi="Calibri"/>
          <w:iCs/>
        </w:rPr>
        <w:t xml:space="preserve">location information, Bluetooth, WLAN and sensor available measurement results at the UE. </w:t>
      </w:r>
      <w:r w:rsidR="007F1796" w:rsidRPr="000C0E17">
        <w:rPr>
          <w:rFonts w:ascii="Calibri" w:hAnsi="Calibri"/>
          <w:iCs/>
        </w:rPr>
        <w:t xml:space="preserve">In LTE, </w:t>
      </w:r>
      <w:r w:rsidR="00195BBE" w:rsidRPr="000C0E17">
        <w:rPr>
          <w:rFonts w:ascii="Calibri" w:hAnsi="Calibri"/>
          <w:iCs/>
        </w:rPr>
        <w:t>those measurement results aren’t defined yet.</w:t>
      </w:r>
      <w:r w:rsidR="00F35FF9" w:rsidRPr="000C0E17">
        <w:rPr>
          <w:rFonts w:ascii="Calibri" w:hAnsi="Calibri"/>
          <w:iCs/>
        </w:rPr>
        <w:t xml:space="preserve"> (For Bluetooth and WLAN, there are available measurement results of </w:t>
      </w:r>
      <w:r w:rsidR="000C0E17" w:rsidRPr="000C0E17">
        <w:rPr>
          <w:rFonts w:ascii="Calibri" w:hAnsi="Calibri"/>
          <w:iCs/>
        </w:rPr>
        <w:t>NameList or</w:t>
      </w:r>
      <w:r w:rsidR="00F35FF9" w:rsidRPr="000C0E17">
        <w:rPr>
          <w:rFonts w:ascii="Calibri" w:hAnsi="Calibri"/>
          <w:iCs/>
        </w:rPr>
        <w:t xml:space="preserve"> RF infomation, but no location information.)</w:t>
      </w:r>
      <w:r w:rsidR="00195BBE" w:rsidRPr="000C0E17">
        <w:rPr>
          <w:rFonts w:ascii="Calibri" w:hAnsi="Calibri"/>
          <w:iCs/>
        </w:rPr>
        <w:t xml:space="preserve"> Above all, </w:t>
      </w:r>
      <w:r w:rsidRPr="000C0E17">
        <w:rPr>
          <w:rFonts w:ascii="Calibri" w:hAnsi="Calibri"/>
          <w:iCs/>
        </w:rPr>
        <w:t>sensor available measurement</w:t>
      </w:r>
      <w:r w:rsidR="00195BBE" w:rsidRPr="000C0E17">
        <w:rPr>
          <w:rFonts w:ascii="Calibri" w:hAnsi="Calibri"/>
          <w:iCs/>
        </w:rPr>
        <w:t xml:space="preserve"> results</w:t>
      </w:r>
      <w:r w:rsidRPr="000C0E17">
        <w:rPr>
          <w:rFonts w:ascii="Calibri" w:hAnsi="Calibri"/>
          <w:iCs/>
        </w:rPr>
        <w:t xml:space="preserve"> allow us to detect height information for UE</w:t>
      </w:r>
      <w:r w:rsidR="00195BBE" w:rsidRPr="000C0E17">
        <w:rPr>
          <w:rFonts w:ascii="Calibri" w:hAnsi="Calibri"/>
          <w:iCs/>
        </w:rPr>
        <w:t xml:space="preserve">, and </w:t>
      </w:r>
      <w:r w:rsidR="00B87E3B">
        <w:rPr>
          <w:rFonts w:ascii="Calibri" w:hAnsi="Calibri"/>
          <w:iCs/>
        </w:rPr>
        <w:t xml:space="preserve">make operators possible to </w:t>
      </w:r>
      <w:r w:rsidR="00F35FF9" w:rsidRPr="000C0E17">
        <w:rPr>
          <w:rFonts w:ascii="Calibri" w:hAnsi="Calibri"/>
          <w:iCs/>
        </w:rPr>
        <w:t>investigate coverage</w:t>
      </w:r>
      <w:r w:rsidR="00195BBE" w:rsidRPr="000C0E17">
        <w:rPr>
          <w:rFonts w:ascii="Calibri" w:hAnsi="Calibri"/>
          <w:iCs/>
        </w:rPr>
        <w:t xml:space="preserve"> </w:t>
      </w:r>
      <w:r w:rsidR="00F35FF9" w:rsidRPr="000C0E17">
        <w:rPr>
          <w:rFonts w:ascii="Calibri" w:hAnsi="Calibri"/>
          <w:iCs/>
        </w:rPr>
        <w:t xml:space="preserve">more accurately </w:t>
      </w:r>
      <w:r w:rsidR="00195BBE" w:rsidRPr="000C0E17">
        <w:rPr>
          <w:rFonts w:ascii="Calibri" w:hAnsi="Calibri"/>
          <w:iCs/>
        </w:rPr>
        <w:t>such as UE located</w:t>
      </w:r>
      <w:r w:rsidR="00F35FF9" w:rsidRPr="000C0E17">
        <w:rPr>
          <w:rFonts w:ascii="Calibri" w:hAnsi="Calibri"/>
          <w:iCs/>
        </w:rPr>
        <w:t xml:space="preserve"> in</w:t>
      </w:r>
      <w:r w:rsidR="00195BBE" w:rsidRPr="000C0E17">
        <w:rPr>
          <w:rFonts w:ascii="Calibri" w:hAnsi="Calibri"/>
          <w:iCs/>
        </w:rPr>
        <w:t xml:space="preserve"> higher place</w:t>
      </w:r>
      <w:r w:rsidR="00F35FF9" w:rsidRPr="000C0E17">
        <w:rPr>
          <w:rFonts w:ascii="Calibri" w:hAnsi="Calibri"/>
          <w:iCs/>
        </w:rPr>
        <w:t>.</w:t>
      </w:r>
      <w:r w:rsidR="00195BBE" w:rsidRPr="000C0E17">
        <w:rPr>
          <w:rFonts w:ascii="Calibri" w:hAnsi="Calibri"/>
          <w:iCs/>
        </w:rPr>
        <w:t xml:space="preserve"> </w:t>
      </w:r>
      <w:r w:rsidRPr="000C0E17">
        <w:rPr>
          <w:rFonts w:ascii="Calibri" w:hAnsi="Calibri"/>
          <w:iCs/>
        </w:rPr>
        <w:t xml:space="preserve">In this paper, we propose to </w:t>
      </w:r>
      <w:r w:rsidRPr="000C0E17">
        <w:rPr>
          <w:rFonts w:ascii="Calibri" w:hAnsi="Calibri"/>
        </w:rPr>
        <w:t>introduce Sensor Location Information to LTE.</w:t>
      </w:r>
    </w:p>
    <w:p w:rsidR="00986990" w:rsidRDefault="00986990" w:rsidP="00986990"/>
    <w:p w:rsidR="00986990" w:rsidRPr="00474970" w:rsidRDefault="00986990" w:rsidP="0098699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986990" w:rsidRPr="000C0E17" w:rsidRDefault="00323849" w:rsidP="00986990">
      <w:pPr>
        <w:spacing w:line="240" w:lineRule="atLeast"/>
        <w:rPr>
          <w:rFonts w:ascii="Calibri" w:hAnsi="Calibri" w:cs="Calibri"/>
          <w:szCs w:val="24"/>
          <w:u w:val="single"/>
        </w:rPr>
      </w:pPr>
      <w:bookmarkStart w:id="2" w:name="Observation1"/>
      <w:r>
        <w:rPr>
          <w:rFonts w:ascii="Calibri" w:hAnsi="Calibri" w:cs="Calibri"/>
          <w:szCs w:val="24"/>
          <w:u w:val="single"/>
        </w:rPr>
        <w:t xml:space="preserve">We </w:t>
      </w:r>
      <w:r w:rsidR="00165DE0">
        <w:rPr>
          <w:rFonts w:ascii="Calibri" w:hAnsi="Calibri" w:cs="Calibri"/>
          <w:szCs w:val="24"/>
          <w:u w:val="single"/>
        </w:rPr>
        <w:t>make a</w:t>
      </w:r>
      <w:r>
        <w:rPr>
          <w:rFonts w:ascii="Calibri" w:hAnsi="Calibri" w:cs="Calibri"/>
          <w:szCs w:val="24"/>
          <w:u w:val="single"/>
        </w:rPr>
        <w:t xml:space="preserve"> c</w:t>
      </w:r>
      <w:r w:rsidR="00B87E3B">
        <w:rPr>
          <w:rFonts w:ascii="Calibri" w:hAnsi="Calibri" w:cs="Calibri"/>
          <w:szCs w:val="24"/>
          <w:u w:val="single"/>
        </w:rPr>
        <w:t>omparison</w:t>
      </w:r>
      <w:r w:rsidR="00365CAB">
        <w:rPr>
          <w:rFonts w:ascii="Calibri" w:hAnsi="Calibri" w:cs="Calibri"/>
          <w:szCs w:val="24"/>
          <w:u w:val="single"/>
        </w:rPr>
        <w:t xml:space="preserve"> between LTE spec and NR spec</w:t>
      </w:r>
      <w:r w:rsidR="00B87E3B">
        <w:rPr>
          <w:rFonts w:ascii="Calibri" w:hAnsi="Calibri" w:cs="Calibri"/>
          <w:szCs w:val="24"/>
          <w:u w:val="single"/>
        </w:rPr>
        <w:t xml:space="preserve"> </w:t>
      </w:r>
      <w:r>
        <w:rPr>
          <w:rFonts w:ascii="Calibri" w:hAnsi="Calibri" w:cs="Calibri"/>
          <w:szCs w:val="24"/>
          <w:u w:val="single"/>
        </w:rPr>
        <w:t>as below.</w:t>
      </w:r>
    </w:p>
    <w:p w:rsidR="00986990" w:rsidRDefault="00986990" w:rsidP="00986990">
      <w:pPr>
        <w:spacing w:line="240" w:lineRule="atLeast"/>
        <w:rPr>
          <w:rFonts w:ascii="Calibri" w:hAnsi="Calibri" w:cs="Calibri"/>
          <w:szCs w:val="24"/>
        </w:rPr>
      </w:pPr>
      <w:r>
        <w:rPr>
          <w:rFonts w:ascii="Calibri" w:hAnsi="Calibri" w:cs="Calibri" w:hint="eastAsia"/>
          <w:szCs w:val="24"/>
        </w:rPr>
        <w:t>In LTE system:</w:t>
      </w:r>
    </w:p>
    <w:p w:rsidR="00986990" w:rsidRDefault="00986990" w:rsidP="00986990">
      <w:pPr>
        <w:pStyle w:val="a3"/>
        <w:numPr>
          <w:ilvl w:val="0"/>
          <w:numId w:val="2"/>
        </w:numPr>
        <w:spacing w:line="240" w:lineRule="atLeast"/>
        <w:ind w:leftChars="0"/>
        <w:rPr>
          <w:rFonts w:ascii="Calibri" w:hAnsi="Calibri" w:cs="Calibri"/>
          <w:szCs w:val="24"/>
        </w:rPr>
      </w:pPr>
      <w:r>
        <w:rPr>
          <w:rFonts w:ascii="Calibri" w:hAnsi="Calibri" w:cs="Calibri" w:hint="eastAsia"/>
          <w:szCs w:val="24"/>
        </w:rPr>
        <w:t xml:space="preserve">RRC idle: </w:t>
      </w:r>
      <w:r>
        <w:rPr>
          <w:rFonts w:ascii="Calibri" w:hAnsi="Calibri" w:cs="Calibri"/>
          <w:szCs w:val="24"/>
        </w:rPr>
        <w:t>collect location information by logged MDT, but there are not included height information.</w:t>
      </w:r>
    </w:p>
    <w:p w:rsidR="00986990" w:rsidRPr="00366F25" w:rsidRDefault="00986990" w:rsidP="00986990">
      <w:pPr>
        <w:pStyle w:val="a3"/>
        <w:numPr>
          <w:ilvl w:val="0"/>
          <w:numId w:val="2"/>
        </w:numPr>
        <w:spacing w:line="240" w:lineRule="atLeast"/>
        <w:ind w:leftChars="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RRC Active: collect UEheight by MeasResults, but this parameter is used by UAV alike, and be based radio altitude which is not enough to detect height information accurately.</w:t>
      </w:r>
    </w:p>
    <w:p w:rsidR="00986990" w:rsidRDefault="00986990" w:rsidP="00986990">
      <w:pPr>
        <w:spacing w:line="240" w:lineRule="atLeas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In NR system:</w:t>
      </w:r>
    </w:p>
    <w:p w:rsidR="00986990" w:rsidRDefault="00986990" w:rsidP="005B7AFC">
      <w:pPr>
        <w:pStyle w:val="a3"/>
        <w:numPr>
          <w:ilvl w:val="0"/>
          <w:numId w:val="2"/>
        </w:numPr>
        <w:spacing w:line="240" w:lineRule="atLeast"/>
        <w:ind w:leftChars="0"/>
        <w:rPr>
          <w:rFonts w:ascii="Calibri" w:hAnsi="Calibri" w:cs="Calibri"/>
          <w:szCs w:val="24"/>
        </w:rPr>
      </w:pPr>
      <w:r>
        <w:rPr>
          <w:rFonts w:ascii="Calibri" w:hAnsi="Calibri" w:cs="Calibri" w:hint="eastAsia"/>
          <w:szCs w:val="24"/>
        </w:rPr>
        <w:t xml:space="preserve">RRC idle: </w:t>
      </w:r>
      <w:r>
        <w:rPr>
          <w:rFonts w:ascii="Calibri" w:hAnsi="Calibri" w:cs="Calibri"/>
          <w:szCs w:val="24"/>
        </w:rPr>
        <w:t>collect</w:t>
      </w:r>
      <w:r>
        <w:rPr>
          <w:rFonts w:ascii="Calibri" w:hAnsi="Calibri" w:cs="Calibri" w:hint="eastAsia"/>
          <w:szCs w:val="24"/>
        </w:rPr>
        <w:t xml:space="preserve"> </w:t>
      </w:r>
      <w:r w:rsidR="005B7AFC" w:rsidRPr="005B7AFC">
        <w:rPr>
          <w:rFonts w:ascii="Calibri" w:hAnsi="Calibri" w:cs="Calibri"/>
          <w:szCs w:val="24"/>
        </w:rPr>
        <w:t>S</w:t>
      </w:r>
      <w:r w:rsidR="005B7AFC">
        <w:rPr>
          <w:rFonts w:ascii="Calibri" w:hAnsi="Calibri" w:cs="Calibri"/>
          <w:szCs w:val="24"/>
        </w:rPr>
        <w:t>ensor-MeasurementInformation</w:t>
      </w:r>
      <w:r>
        <w:rPr>
          <w:rFonts w:ascii="Calibri" w:hAnsi="Calibri" w:cs="Calibri" w:hint="eastAsia"/>
          <w:szCs w:val="24"/>
        </w:rPr>
        <w:t xml:space="preserve"> </w:t>
      </w:r>
      <w:r>
        <w:rPr>
          <w:rFonts w:ascii="Calibri" w:hAnsi="Calibri" w:cs="Calibri"/>
          <w:szCs w:val="24"/>
        </w:rPr>
        <w:t xml:space="preserve">by logged MDT, and there are included height information as </w:t>
      </w:r>
      <w:r w:rsidRPr="008C0FD0">
        <w:rPr>
          <w:rFonts w:ascii="Calibri" w:hAnsi="Calibri" w:cs="Calibri"/>
          <w:szCs w:val="24"/>
        </w:rPr>
        <w:t>uncompensatedBarometricPressure</w:t>
      </w:r>
      <w:r w:rsidR="00AA31C5">
        <w:rPr>
          <w:rFonts w:ascii="Calibri" w:hAnsi="Calibri" w:cs="Calibri"/>
          <w:szCs w:val="24"/>
        </w:rPr>
        <w:t>.</w:t>
      </w:r>
    </w:p>
    <w:p w:rsidR="00986990" w:rsidRDefault="00986990" w:rsidP="005B7AFC">
      <w:pPr>
        <w:pStyle w:val="a3"/>
        <w:numPr>
          <w:ilvl w:val="0"/>
          <w:numId w:val="2"/>
        </w:numPr>
        <w:spacing w:line="240" w:lineRule="atLeast"/>
        <w:ind w:leftChars="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RRC Active: collect </w:t>
      </w:r>
      <w:r w:rsidR="005B7AFC" w:rsidRPr="005B7AFC">
        <w:rPr>
          <w:rFonts w:ascii="Calibri" w:hAnsi="Calibri" w:cs="Calibri"/>
          <w:szCs w:val="24"/>
        </w:rPr>
        <w:t>Sensor-Mea</w:t>
      </w:r>
      <w:r w:rsidR="005B7AFC">
        <w:rPr>
          <w:rFonts w:ascii="Calibri" w:hAnsi="Calibri" w:cs="Calibri"/>
          <w:szCs w:val="24"/>
        </w:rPr>
        <w:t>surementInformation</w:t>
      </w:r>
      <w:r>
        <w:rPr>
          <w:rFonts w:ascii="Calibri" w:hAnsi="Calibri" w:cs="Calibri"/>
          <w:szCs w:val="24"/>
        </w:rPr>
        <w:t xml:space="preserve"> by MeasResults as same as RRC idle.</w:t>
      </w:r>
    </w:p>
    <w:p w:rsidR="004921F2" w:rsidRPr="008C0FD0" w:rsidRDefault="004921F2" w:rsidP="004921F2">
      <w:pPr>
        <w:pStyle w:val="a3"/>
        <w:spacing w:line="240" w:lineRule="atLeast"/>
        <w:ind w:leftChars="0" w:left="360"/>
        <w:rPr>
          <w:rFonts w:ascii="Calibri" w:hAnsi="Calibri" w:cs="Calibri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4921F2" w:rsidTr="002C04AE">
        <w:tc>
          <w:tcPr>
            <w:tcW w:w="3485" w:type="dxa"/>
          </w:tcPr>
          <w:p w:rsidR="004921F2" w:rsidRPr="0030743F" w:rsidRDefault="004921F2" w:rsidP="00AA31C5">
            <w:pPr>
              <w:spacing w:line="240" w:lineRule="atLeast"/>
              <w:rPr>
                <w:rFonts w:ascii="Calibri" w:hAnsi="Calibri" w:cs="Calibri"/>
                <w:szCs w:val="24"/>
              </w:rPr>
            </w:pPr>
            <w:r w:rsidRPr="0030743F">
              <w:rPr>
                <w:rFonts w:ascii="Calibri" w:hAnsi="Calibri" w:cs="Calibri"/>
                <w:szCs w:val="24"/>
              </w:rPr>
              <w:t>A</w:t>
            </w:r>
            <w:r w:rsidRPr="0030743F">
              <w:rPr>
                <w:rFonts w:ascii="Calibri" w:hAnsi="Calibri" w:cs="Calibri" w:hint="eastAsia"/>
                <w:szCs w:val="24"/>
              </w:rPr>
              <w:t>bout</w:t>
            </w:r>
            <w:r w:rsidRPr="0030743F">
              <w:rPr>
                <w:rFonts w:ascii="Calibri" w:hAnsi="Calibri" w:cs="Calibri"/>
                <w:szCs w:val="24"/>
              </w:rPr>
              <w:t xml:space="preserve"> altitude information</w:t>
            </w:r>
          </w:p>
        </w:tc>
        <w:tc>
          <w:tcPr>
            <w:tcW w:w="3485" w:type="dxa"/>
          </w:tcPr>
          <w:p w:rsidR="004921F2" w:rsidRDefault="004921F2" w:rsidP="002C04AE">
            <w:pPr>
              <w:spacing w:line="240" w:lineRule="atLeas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 w:hint="eastAsia"/>
                <w:szCs w:val="24"/>
              </w:rPr>
              <w:t>L</w:t>
            </w:r>
            <w:r>
              <w:rPr>
                <w:rFonts w:ascii="Calibri" w:hAnsi="Calibri" w:cs="Calibri"/>
                <w:szCs w:val="24"/>
              </w:rPr>
              <w:t>TE(36.331)</w:t>
            </w:r>
          </w:p>
        </w:tc>
        <w:tc>
          <w:tcPr>
            <w:tcW w:w="3486" w:type="dxa"/>
          </w:tcPr>
          <w:p w:rsidR="004921F2" w:rsidRDefault="004921F2" w:rsidP="002C04AE">
            <w:pPr>
              <w:spacing w:line="240" w:lineRule="atLeas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 w:hint="eastAsia"/>
                <w:szCs w:val="24"/>
              </w:rPr>
              <w:t>N</w:t>
            </w:r>
            <w:r>
              <w:rPr>
                <w:rFonts w:ascii="Calibri" w:hAnsi="Calibri" w:cs="Calibri"/>
                <w:szCs w:val="24"/>
              </w:rPr>
              <w:t>R(38.331)</w:t>
            </w:r>
          </w:p>
        </w:tc>
      </w:tr>
      <w:tr w:rsidR="004921F2" w:rsidTr="002C04AE">
        <w:tc>
          <w:tcPr>
            <w:tcW w:w="3485" w:type="dxa"/>
          </w:tcPr>
          <w:p w:rsidR="004921F2" w:rsidRDefault="004921F2" w:rsidP="002C04AE">
            <w:pPr>
              <w:spacing w:line="240" w:lineRule="atLeas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 w:hint="eastAsia"/>
                <w:szCs w:val="24"/>
              </w:rPr>
              <w:t>R</w:t>
            </w:r>
            <w:r>
              <w:rPr>
                <w:rFonts w:ascii="Calibri" w:hAnsi="Calibri" w:cs="Calibri"/>
                <w:szCs w:val="24"/>
              </w:rPr>
              <w:t>RC idle</w:t>
            </w:r>
          </w:p>
        </w:tc>
        <w:tc>
          <w:tcPr>
            <w:tcW w:w="3485" w:type="dxa"/>
          </w:tcPr>
          <w:p w:rsidR="004921F2" w:rsidRDefault="004921F2" w:rsidP="002C04AE">
            <w:pPr>
              <w:spacing w:line="240" w:lineRule="atLeas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 w:hint="eastAsia"/>
                <w:szCs w:val="24"/>
              </w:rPr>
              <w:t>×</w:t>
            </w:r>
          </w:p>
        </w:tc>
        <w:tc>
          <w:tcPr>
            <w:tcW w:w="3486" w:type="dxa"/>
          </w:tcPr>
          <w:p w:rsidR="004921F2" w:rsidRDefault="004921F2" w:rsidP="002C04AE">
            <w:pPr>
              <w:spacing w:line="240" w:lineRule="atLeas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 w:hint="eastAsia"/>
                <w:szCs w:val="24"/>
              </w:rPr>
              <w:t>○</w:t>
            </w:r>
            <w:r w:rsidR="00AA31C5">
              <w:rPr>
                <w:rFonts w:ascii="Calibri" w:hAnsi="Calibri" w:cs="Calibri" w:hint="eastAsia"/>
                <w:szCs w:val="24"/>
              </w:rPr>
              <w:t>(</w:t>
            </w:r>
            <w:r w:rsidR="00AA31C5">
              <w:rPr>
                <w:rFonts w:ascii="Calibri" w:hAnsi="Calibri" w:cs="Calibri"/>
                <w:szCs w:val="24"/>
              </w:rPr>
              <w:t>sensor measurement</w:t>
            </w:r>
            <w:r w:rsidR="00AA31C5">
              <w:rPr>
                <w:rFonts w:ascii="Calibri" w:hAnsi="Calibri" w:cs="Calibri" w:hint="eastAsia"/>
                <w:szCs w:val="24"/>
              </w:rPr>
              <w:t>)</w:t>
            </w:r>
          </w:p>
        </w:tc>
      </w:tr>
      <w:tr w:rsidR="004921F2" w:rsidTr="002C04AE">
        <w:tc>
          <w:tcPr>
            <w:tcW w:w="3485" w:type="dxa"/>
          </w:tcPr>
          <w:p w:rsidR="004921F2" w:rsidRDefault="004921F2" w:rsidP="002C04AE">
            <w:pPr>
              <w:spacing w:line="240" w:lineRule="atLeas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 w:hint="eastAsia"/>
                <w:szCs w:val="24"/>
              </w:rPr>
              <w:t>R</w:t>
            </w:r>
            <w:r>
              <w:rPr>
                <w:rFonts w:ascii="Calibri" w:hAnsi="Calibri" w:cs="Calibri"/>
                <w:szCs w:val="24"/>
              </w:rPr>
              <w:t>RC active</w:t>
            </w:r>
          </w:p>
        </w:tc>
        <w:tc>
          <w:tcPr>
            <w:tcW w:w="3485" w:type="dxa"/>
          </w:tcPr>
          <w:p w:rsidR="004921F2" w:rsidRDefault="004921F2" w:rsidP="002C04AE">
            <w:pPr>
              <w:spacing w:line="240" w:lineRule="atLeas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 w:hint="eastAsia"/>
                <w:szCs w:val="24"/>
              </w:rPr>
              <w:t>△</w:t>
            </w:r>
            <w:r>
              <w:rPr>
                <w:rFonts w:ascii="Calibri" w:hAnsi="Calibri" w:cs="Calibri" w:hint="eastAsia"/>
                <w:szCs w:val="24"/>
              </w:rPr>
              <w:t>(</w:t>
            </w:r>
            <w:r>
              <w:rPr>
                <w:rFonts w:ascii="Calibri" w:hAnsi="Calibri" w:cs="Calibri"/>
                <w:szCs w:val="24"/>
              </w:rPr>
              <w:t xml:space="preserve">only </w:t>
            </w:r>
            <w:r w:rsidR="00F62795">
              <w:rPr>
                <w:rFonts w:ascii="Calibri" w:hAnsi="Calibri" w:cs="Calibri"/>
                <w:szCs w:val="24"/>
              </w:rPr>
              <w:t>heightUE</w:t>
            </w:r>
            <w:r>
              <w:rPr>
                <w:rFonts w:ascii="Calibri" w:hAnsi="Calibri" w:cs="Calibri" w:hint="eastAsia"/>
                <w:szCs w:val="24"/>
              </w:rPr>
              <w:t>)</w:t>
            </w:r>
          </w:p>
        </w:tc>
        <w:tc>
          <w:tcPr>
            <w:tcW w:w="3486" w:type="dxa"/>
          </w:tcPr>
          <w:p w:rsidR="004921F2" w:rsidRDefault="004921F2" w:rsidP="002C04AE">
            <w:pPr>
              <w:spacing w:line="240" w:lineRule="atLeas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 w:hint="eastAsia"/>
                <w:szCs w:val="24"/>
              </w:rPr>
              <w:t>○</w:t>
            </w:r>
            <w:r w:rsidR="00AA31C5">
              <w:rPr>
                <w:rFonts w:ascii="Calibri" w:hAnsi="Calibri" w:cs="Calibri" w:hint="eastAsia"/>
                <w:szCs w:val="24"/>
              </w:rPr>
              <w:t>(</w:t>
            </w:r>
            <w:r w:rsidR="00AA31C5">
              <w:rPr>
                <w:rFonts w:ascii="Calibri" w:hAnsi="Calibri" w:cs="Calibri"/>
                <w:szCs w:val="24"/>
              </w:rPr>
              <w:t>sensor measurement</w:t>
            </w:r>
            <w:r w:rsidR="00AA31C5">
              <w:rPr>
                <w:rFonts w:ascii="Calibri" w:hAnsi="Calibri" w:cs="Calibri" w:hint="eastAsia"/>
                <w:szCs w:val="24"/>
              </w:rPr>
              <w:t>)</w:t>
            </w:r>
          </w:p>
        </w:tc>
      </w:tr>
    </w:tbl>
    <w:p w:rsidR="004921F2" w:rsidRDefault="004921F2" w:rsidP="004921F2">
      <w:pPr>
        <w:spacing w:line="240" w:lineRule="atLeast"/>
        <w:rPr>
          <w:rFonts w:ascii="Calibri" w:hAnsi="Calibri" w:cs="Calibri"/>
          <w:szCs w:val="24"/>
        </w:rPr>
      </w:pPr>
    </w:p>
    <w:p w:rsidR="004921F2" w:rsidRDefault="004921F2" w:rsidP="00986990">
      <w:pPr>
        <w:spacing w:line="240" w:lineRule="atLeast"/>
        <w:rPr>
          <w:rFonts w:ascii="Calibri" w:hAnsi="Calibri" w:cs="Calibri"/>
          <w:szCs w:val="24"/>
        </w:rPr>
      </w:pPr>
      <w:r>
        <w:rPr>
          <w:rFonts w:ascii="Calibri" w:hAnsi="Calibri" w:cs="Calibri" w:hint="eastAsia"/>
          <w:szCs w:val="24"/>
        </w:rPr>
        <w:t xml:space="preserve">Observation: In LTE system, there are no specs about </w:t>
      </w:r>
      <w:r>
        <w:rPr>
          <w:rFonts w:ascii="Calibri" w:hAnsi="Calibri" w:cs="Calibri"/>
          <w:szCs w:val="24"/>
        </w:rPr>
        <w:t>collect</w:t>
      </w:r>
      <w:r>
        <w:rPr>
          <w:rFonts w:ascii="Calibri" w:hAnsi="Calibri" w:cs="Calibri" w:hint="eastAsia"/>
          <w:szCs w:val="24"/>
        </w:rPr>
        <w:t>ing sensor information by UE.</w:t>
      </w:r>
    </w:p>
    <w:p w:rsidR="00B41A55" w:rsidRDefault="00B41A55" w:rsidP="00986990">
      <w:pPr>
        <w:spacing w:line="240" w:lineRule="atLeast"/>
        <w:rPr>
          <w:rFonts w:ascii="Calibri" w:hAnsi="Calibri" w:cs="Calibri"/>
          <w:szCs w:val="24"/>
        </w:rPr>
      </w:pPr>
    </w:p>
    <w:p w:rsidR="00F62795" w:rsidRDefault="00F62795" w:rsidP="00917447">
      <w:pPr>
        <w:spacing w:line="240" w:lineRule="atLeast"/>
        <w:jc w:val="left"/>
        <w:rPr>
          <w:rFonts w:ascii="Calibri" w:hAnsi="Calibri" w:cs="Calibri"/>
          <w:szCs w:val="24"/>
        </w:rPr>
      </w:pPr>
      <w:r>
        <w:rPr>
          <w:rFonts w:ascii="Calibri" w:hAnsi="Calibri" w:cs="Calibri" w:hint="eastAsia"/>
          <w:szCs w:val="24"/>
        </w:rPr>
        <w:t>Some people argue that IE</w:t>
      </w:r>
      <w:r>
        <w:rPr>
          <w:rFonts w:ascii="Calibri" w:hAnsi="Calibri" w:cs="Calibri"/>
          <w:szCs w:val="24"/>
        </w:rPr>
        <w:t xml:space="preserve"> ”</w:t>
      </w:r>
      <w:r w:rsidRPr="00F62795">
        <w:rPr>
          <w:rFonts w:ascii="Calibri" w:hAnsi="Calibri" w:cs="Calibri"/>
          <w:szCs w:val="24"/>
        </w:rPr>
        <w:t>heightUE-r15</w:t>
      </w:r>
      <w:r>
        <w:rPr>
          <w:rFonts w:ascii="Calibri" w:hAnsi="Calibri" w:cs="Calibri"/>
          <w:szCs w:val="24"/>
        </w:rPr>
        <w:t>” can be used</w:t>
      </w:r>
      <w:r w:rsidR="00165DE0">
        <w:rPr>
          <w:rFonts w:ascii="Calibri" w:hAnsi="Calibri" w:cs="Calibri"/>
          <w:szCs w:val="24"/>
        </w:rPr>
        <w:t xml:space="preserve"> for the purpose, but we think it’</w:t>
      </w:r>
      <w:r>
        <w:rPr>
          <w:rFonts w:ascii="Calibri" w:hAnsi="Calibri" w:cs="Calibri"/>
          <w:szCs w:val="24"/>
        </w:rPr>
        <w:t>s not possible because of the following reasons.</w:t>
      </w:r>
    </w:p>
    <w:p w:rsidR="00F62795" w:rsidRDefault="00F62795" w:rsidP="00917447">
      <w:pPr>
        <w:pStyle w:val="a3"/>
        <w:numPr>
          <w:ilvl w:val="0"/>
          <w:numId w:val="4"/>
        </w:numPr>
        <w:spacing w:line="240" w:lineRule="atLeast"/>
        <w:ind w:leftChars="0"/>
        <w:jc w:val="left"/>
        <w:rPr>
          <w:rFonts w:ascii="Calibri" w:hAnsi="Calibri" w:cs="Calibri"/>
          <w:szCs w:val="24"/>
        </w:rPr>
      </w:pPr>
      <w:r>
        <w:rPr>
          <w:rFonts w:ascii="Calibri" w:hAnsi="Calibri" w:cs="Calibri" w:hint="eastAsia"/>
          <w:szCs w:val="24"/>
        </w:rPr>
        <w:t>IE</w:t>
      </w:r>
      <w:r>
        <w:rPr>
          <w:rFonts w:ascii="Calibri" w:hAnsi="Calibri" w:cs="Calibri"/>
          <w:szCs w:val="24"/>
        </w:rPr>
        <w:t xml:space="preserve"> ”</w:t>
      </w:r>
      <w:r w:rsidRPr="00F62795">
        <w:rPr>
          <w:rFonts w:ascii="Calibri" w:hAnsi="Calibri" w:cs="Calibri"/>
          <w:szCs w:val="24"/>
        </w:rPr>
        <w:t>heightUE-r15</w:t>
      </w:r>
      <w:r>
        <w:rPr>
          <w:rFonts w:ascii="Calibri" w:hAnsi="Calibri" w:cs="Calibri"/>
          <w:szCs w:val="24"/>
        </w:rPr>
        <w:t>” is a UAV specific feature : IE “</w:t>
      </w:r>
      <w:r w:rsidRPr="00F62795">
        <w:rPr>
          <w:rFonts w:ascii="Calibri" w:hAnsi="Calibri" w:cs="Calibri"/>
          <w:szCs w:val="24"/>
        </w:rPr>
        <w:t>heightUE</w:t>
      </w:r>
      <w:r>
        <w:rPr>
          <w:rFonts w:ascii="Calibri" w:hAnsi="Calibri" w:cs="Calibri"/>
          <w:szCs w:val="24"/>
        </w:rPr>
        <w:t>” is specified as a UAV feature, so normal UEs are not likely to implement the feature</w:t>
      </w:r>
      <w:r w:rsidR="00165DE0">
        <w:rPr>
          <w:rFonts w:ascii="Calibri" w:hAnsi="Calibri" w:cs="Calibri"/>
          <w:szCs w:val="24"/>
        </w:rPr>
        <w:t>.</w:t>
      </w:r>
    </w:p>
    <w:p w:rsidR="00F62795" w:rsidRDefault="00F62795" w:rsidP="00917447">
      <w:pPr>
        <w:pStyle w:val="a3"/>
        <w:numPr>
          <w:ilvl w:val="0"/>
          <w:numId w:val="4"/>
        </w:numPr>
        <w:spacing w:line="240" w:lineRule="atLeast"/>
        <w:ind w:leftChars="0"/>
        <w:jc w:val="lef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lastRenderedPageBreak/>
        <w:t>Alignment with NR</w:t>
      </w:r>
      <w:r w:rsidR="00194E35">
        <w:rPr>
          <w:rFonts w:ascii="Calibri" w:hAnsi="Calibri" w:cs="Calibri"/>
          <w:szCs w:val="24"/>
        </w:rPr>
        <w:t xml:space="preserve"> specification :</w:t>
      </w:r>
      <w:r w:rsidR="00165DE0">
        <w:rPr>
          <w:rFonts w:ascii="Calibri" w:hAnsi="Calibri" w:cs="Calibri"/>
          <w:szCs w:val="24"/>
        </w:rPr>
        <w:t xml:space="preserve"> In NR,</w:t>
      </w:r>
      <w:r w:rsidR="00194E35">
        <w:rPr>
          <w:rFonts w:ascii="Calibri" w:hAnsi="Calibri" w:cs="Calibri"/>
          <w:szCs w:val="24"/>
        </w:rPr>
        <w:t xml:space="preserve"> </w:t>
      </w:r>
      <w:r w:rsidR="004F0EF6">
        <w:rPr>
          <w:rFonts w:ascii="Calibri" w:hAnsi="Calibri" w:cs="Calibri"/>
          <w:szCs w:val="24"/>
        </w:rPr>
        <w:t xml:space="preserve">the </w:t>
      </w:r>
      <w:r w:rsidR="00917447">
        <w:rPr>
          <w:rFonts w:ascii="Calibri" w:hAnsi="Calibri" w:cs="Calibri"/>
          <w:szCs w:val="24"/>
        </w:rPr>
        <w:t xml:space="preserve">measurement result </w:t>
      </w:r>
      <w:r w:rsidR="00194E35">
        <w:rPr>
          <w:rFonts w:ascii="Calibri" w:hAnsi="Calibri" w:cs="Calibri"/>
          <w:szCs w:val="24"/>
        </w:rPr>
        <w:t xml:space="preserve">is standardized </w:t>
      </w:r>
      <w:r w:rsidR="008E6A18">
        <w:rPr>
          <w:rFonts w:ascii="Calibri" w:hAnsi="Calibri" w:cs="Calibri"/>
          <w:szCs w:val="24"/>
        </w:rPr>
        <w:t>as IE “</w:t>
      </w:r>
      <w:r w:rsidR="008E6A18" w:rsidRPr="00194E35">
        <w:rPr>
          <w:rFonts w:ascii="Calibri" w:hAnsi="Calibri" w:cs="Calibri"/>
          <w:szCs w:val="24"/>
        </w:rPr>
        <w:t>uncompensatedBarometricPressure</w:t>
      </w:r>
      <w:r w:rsidR="008E6A18">
        <w:rPr>
          <w:rFonts w:ascii="Calibri" w:hAnsi="Calibri" w:cs="Calibri"/>
          <w:szCs w:val="24"/>
        </w:rPr>
        <w:t xml:space="preserve">” </w:t>
      </w:r>
      <w:r w:rsidR="00194E35" w:rsidRPr="00194E35">
        <w:rPr>
          <w:rFonts w:ascii="Calibri" w:hAnsi="Calibri" w:cs="Calibri"/>
          <w:szCs w:val="24"/>
        </w:rPr>
        <w:t>in units of Pa</w:t>
      </w:r>
      <w:r w:rsidR="008E6A18">
        <w:rPr>
          <w:rFonts w:ascii="Calibri" w:hAnsi="Calibri" w:cs="Calibri"/>
          <w:szCs w:val="24"/>
        </w:rPr>
        <w:t xml:space="preserve">, but </w:t>
      </w:r>
      <w:r w:rsidR="004F0EF6">
        <w:rPr>
          <w:rFonts w:ascii="Calibri" w:hAnsi="Calibri" w:cs="Calibri"/>
          <w:szCs w:val="24"/>
        </w:rPr>
        <w:t>in LTE</w:t>
      </w:r>
      <w:r w:rsidR="00165DE0">
        <w:rPr>
          <w:rFonts w:ascii="Calibri" w:hAnsi="Calibri" w:cs="Calibri"/>
          <w:szCs w:val="24"/>
        </w:rPr>
        <w:t>,</w:t>
      </w:r>
      <w:r w:rsidR="004F0EF6">
        <w:rPr>
          <w:rFonts w:ascii="Calibri" w:hAnsi="Calibri" w:cs="Calibri"/>
          <w:szCs w:val="24"/>
        </w:rPr>
        <w:t xml:space="preserve"> </w:t>
      </w:r>
      <w:r w:rsidR="00165DE0">
        <w:rPr>
          <w:rFonts w:ascii="Calibri" w:hAnsi="Calibri" w:cs="Calibri"/>
          <w:szCs w:val="24"/>
        </w:rPr>
        <w:t xml:space="preserve">the </w:t>
      </w:r>
      <w:r w:rsidR="00917447">
        <w:rPr>
          <w:rFonts w:ascii="Calibri" w:hAnsi="Calibri" w:cs="Calibri"/>
          <w:szCs w:val="24"/>
        </w:rPr>
        <w:t>measurement result</w:t>
      </w:r>
      <w:r w:rsidR="004F0EF6" w:rsidRPr="004F0EF6">
        <w:rPr>
          <w:rFonts w:ascii="Calibri" w:hAnsi="Calibri" w:cs="Calibri"/>
          <w:szCs w:val="24"/>
        </w:rPr>
        <w:t xml:space="preserve"> is standardized as</w:t>
      </w:r>
      <w:r w:rsidR="004F0EF6" w:rsidRPr="004F0EF6">
        <w:rPr>
          <w:rFonts w:ascii="Calibri" w:hAnsi="Calibri" w:cs="Calibri" w:hint="eastAsia"/>
          <w:szCs w:val="24"/>
        </w:rPr>
        <w:t xml:space="preserve"> </w:t>
      </w:r>
      <w:r w:rsidR="008E6A18">
        <w:rPr>
          <w:rFonts w:ascii="Calibri" w:hAnsi="Calibri" w:cs="Calibri" w:hint="eastAsia"/>
          <w:szCs w:val="24"/>
        </w:rPr>
        <w:t>IE</w:t>
      </w:r>
      <w:r w:rsidR="008E6A18">
        <w:rPr>
          <w:rFonts w:ascii="Calibri" w:hAnsi="Calibri" w:cs="Calibri"/>
          <w:szCs w:val="24"/>
        </w:rPr>
        <w:t xml:space="preserve"> ”</w:t>
      </w:r>
      <w:r w:rsidR="008E6A18" w:rsidRPr="00F62795">
        <w:rPr>
          <w:rFonts w:ascii="Calibri" w:hAnsi="Calibri" w:cs="Calibri"/>
          <w:szCs w:val="24"/>
        </w:rPr>
        <w:t>heightUE-r15</w:t>
      </w:r>
      <w:r w:rsidR="008E6A18">
        <w:rPr>
          <w:rFonts w:ascii="Calibri" w:hAnsi="Calibri" w:cs="Calibri"/>
          <w:szCs w:val="24"/>
        </w:rPr>
        <w:t xml:space="preserve">” </w:t>
      </w:r>
      <w:r w:rsidR="004F0EF6">
        <w:rPr>
          <w:rFonts w:ascii="Calibri" w:hAnsi="Calibri" w:cs="Calibri"/>
          <w:szCs w:val="24"/>
        </w:rPr>
        <w:t>in units of</w:t>
      </w:r>
      <w:r w:rsidR="008E6A18">
        <w:rPr>
          <w:rFonts w:ascii="Calibri" w:hAnsi="Calibri" w:cs="Calibri"/>
          <w:szCs w:val="24"/>
        </w:rPr>
        <w:t xml:space="preserve"> meter above sea level. </w:t>
      </w:r>
      <w:r w:rsidR="004F0EF6">
        <w:rPr>
          <w:rFonts w:ascii="Calibri" w:hAnsi="Calibri" w:cs="Calibri"/>
          <w:szCs w:val="24"/>
        </w:rPr>
        <w:t xml:space="preserve">We believe that </w:t>
      </w:r>
      <w:r w:rsidR="004F0EF6" w:rsidRPr="00194E35">
        <w:rPr>
          <w:rFonts w:ascii="Calibri" w:hAnsi="Calibri" w:cs="Calibri"/>
          <w:szCs w:val="24"/>
        </w:rPr>
        <w:t>uncompensatedBarometricPressure</w:t>
      </w:r>
      <w:r w:rsidR="004F0EF6">
        <w:rPr>
          <w:rFonts w:ascii="Calibri" w:hAnsi="Calibri" w:cs="Calibri"/>
          <w:szCs w:val="24"/>
        </w:rPr>
        <w:t xml:space="preserve"> should be introduced in LTE to be aligned </w:t>
      </w:r>
      <w:r w:rsidR="00917447">
        <w:rPr>
          <w:rFonts w:ascii="Calibri" w:hAnsi="Calibri" w:cs="Calibri"/>
          <w:szCs w:val="24"/>
        </w:rPr>
        <w:t>with NR spec.</w:t>
      </w:r>
    </w:p>
    <w:p w:rsidR="00194E35" w:rsidRDefault="00194E35" w:rsidP="00917447">
      <w:pPr>
        <w:pStyle w:val="a3"/>
        <w:spacing w:line="240" w:lineRule="atLeast"/>
        <w:ind w:leftChars="0" w:left="360"/>
        <w:jc w:val="left"/>
        <w:rPr>
          <w:rFonts w:ascii="Calibri" w:hAnsi="Calibri" w:cs="Calibri"/>
          <w:szCs w:val="24"/>
        </w:rPr>
      </w:pPr>
      <w:r w:rsidRPr="00194E35">
        <w:rPr>
          <w:rFonts w:ascii="Calibri" w:hAnsi="Calibri" w:cs="Calibri"/>
          <w:szCs w:val="24"/>
        </w:rPr>
        <w:t>uncompensatedBarometricPressure-r13</w:t>
      </w:r>
      <w:r w:rsidRPr="00194E35">
        <w:rPr>
          <w:rFonts w:ascii="Calibri" w:hAnsi="Calibri" w:cs="Calibri"/>
          <w:szCs w:val="24"/>
        </w:rPr>
        <w:tab/>
      </w:r>
      <w:r w:rsidR="00917447">
        <w:rPr>
          <w:rFonts w:ascii="Calibri" w:hAnsi="Calibri" w:cs="Calibri"/>
          <w:szCs w:val="24"/>
        </w:rPr>
        <w:tab/>
      </w:r>
      <w:r w:rsidR="00917447">
        <w:rPr>
          <w:rFonts w:ascii="Calibri" w:hAnsi="Calibri" w:cs="Calibri"/>
          <w:szCs w:val="24"/>
        </w:rPr>
        <w:tab/>
      </w:r>
      <w:r w:rsidRPr="00194E35">
        <w:rPr>
          <w:rFonts w:ascii="Calibri" w:hAnsi="Calibri" w:cs="Calibri"/>
          <w:szCs w:val="24"/>
        </w:rPr>
        <w:t>INTEGER (30000..115000)</w:t>
      </w:r>
    </w:p>
    <w:p w:rsidR="00194E35" w:rsidRDefault="008E6A18" w:rsidP="00917447">
      <w:pPr>
        <w:pStyle w:val="a3"/>
        <w:spacing w:line="240" w:lineRule="atLeast"/>
        <w:ind w:leftChars="0" w:left="360"/>
        <w:jc w:val="left"/>
        <w:rPr>
          <w:rFonts w:ascii="Calibri" w:hAnsi="Calibri" w:cs="Calibri"/>
          <w:szCs w:val="24"/>
        </w:rPr>
      </w:pPr>
      <w:r w:rsidRPr="008E6A18">
        <w:rPr>
          <w:rFonts w:ascii="Calibri" w:hAnsi="Calibri" w:cs="Calibri"/>
          <w:szCs w:val="24"/>
        </w:rPr>
        <w:t>heightUE-r15</w:t>
      </w:r>
      <w:r w:rsidRPr="008E6A18">
        <w:rPr>
          <w:rFonts w:ascii="Calibri" w:hAnsi="Calibri" w:cs="Calibri"/>
          <w:szCs w:val="24"/>
        </w:rPr>
        <w:tab/>
      </w:r>
      <w:r w:rsidRPr="008E6A18">
        <w:rPr>
          <w:rFonts w:ascii="Calibri" w:hAnsi="Calibri" w:cs="Calibri"/>
          <w:szCs w:val="24"/>
        </w:rPr>
        <w:tab/>
      </w:r>
      <w:r w:rsidRPr="008E6A18">
        <w:rPr>
          <w:rFonts w:ascii="Calibri" w:hAnsi="Calibri" w:cs="Calibri"/>
          <w:szCs w:val="24"/>
        </w:rPr>
        <w:tab/>
      </w:r>
      <w:r w:rsidRPr="008E6A18">
        <w:rPr>
          <w:rFonts w:ascii="Calibri" w:hAnsi="Calibri" w:cs="Calibri"/>
          <w:szCs w:val="24"/>
        </w:rPr>
        <w:tab/>
      </w:r>
      <w:r w:rsidRPr="008E6A18">
        <w:rPr>
          <w:rFonts w:ascii="Calibri" w:hAnsi="Calibri" w:cs="Calibri"/>
          <w:szCs w:val="24"/>
        </w:rPr>
        <w:tab/>
      </w:r>
      <w:r w:rsidRPr="008E6A18">
        <w:rPr>
          <w:rFonts w:ascii="Calibri" w:hAnsi="Calibri" w:cs="Calibri"/>
          <w:szCs w:val="24"/>
        </w:rPr>
        <w:tab/>
        <w:t>INTEGER (-400..8880)</w:t>
      </w:r>
    </w:p>
    <w:p w:rsidR="00194E35" w:rsidRPr="00917447" w:rsidRDefault="00917447" w:rsidP="00917447">
      <w:pPr>
        <w:pStyle w:val="a3"/>
        <w:numPr>
          <w:ilvl w:val="0"/>
          <w:numId w:val="4"/>
        </w:numPr>
        <w:spacing w:line="240" w:lineRule="atLeast"/>
        <w:ind w:leftChars="0"/>
        <w:jc w:val="lef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Availability in </w:t>
      </w:r>
      <w:r>
        <w:rPr>
          <w:rFonts w:ascii="Calibri" w:hAnsi="Calibri" w:cs="Calibri" w:hint="eastAsia"/>
          <w:szCs w:val="24"/>
        </w:rPr>
        <w:t>i</w:t>
      </w:r>
      <w:r w:rsidR="00165DE0">
        <w:rPr>
          <w:rFonts w:ascii="Calibri" w:hAnsi="Calibri" w:cs="Calibri" w:hint="eastAsia"/>
          <w:szCs w:val="24"/>
        </w:rPr>
        <w:t>ndoor</w:t>
      </w:r>
      <w:r>
        <w:rPr>
          <w:rFonts w:ascii="Calibri" w:hAnsi="Calibri" w:cs="Calibri"/>
          <w:szCs w:val="24"/>
        </w:rPr>
        <w:t xml:space="preserve">: </w:t>
      </w:r>
      <w:r>
        <w:rPr>
          <w:rFonts w:ascii="Calibri" w:hAnsi="Calibri" w:cs="Calibri" w:hint="eastAsia"/>
          <w:szCs w:val="24"/>
        </w:rPr>
        <w:t>IE</w:t>
      </w:r>
      <w:r>
        <w:rPr>
          <w:rFonts w:ascii="Calibri" w:hAnsi="Calibri" w:cs="Calibri"/>
          <w:szCs w:val="24"/>
        </w:rPr>
        <w:t xml:space="preserve"> ”</w:t>
      </w:r>
      <w:r w:rsidRPr="00F62795">
        <w:rPr>
          <w:rFonts w:ascii="Calibri" w:hAnsi="Calibri" w:cs="Calibri"/>
          <w:szCs w:val="24"/>
        </w:rPr>
        <w:t>heightUE-r15</w:t>
      </w:r>
      <w:r>
        <w:rPr>
          <w:rFonts w:ascii="Calibri" w:hAnsi="Calibri" w:cs="Calibri"/>
          <w:szCs w:val="24"/>
        </w:rPr>
        <w:t xml:space="preserve">” is intended to be used by a UAV UE in outdoor. So, the UE feature can be implemented by radio wave height detection not </w:t>
      </w:r>
      <w:r w:rsidRPr="00917447">
        <w:rPr>
          <w:rFonts w:ascii="Calibri" w:hAnsi="Calibri" w:cs="Calibri"/>
          <w:szCs w:val="24"/>
        </w:rPr>
        <w:t>Barometric Pressure</w:t>
      </w:r>
      <w:r>
        <w:rPr>
          <w:rFonts w:ascii="Calibri" w:hAnsi="Calibri" w:cs="Calibri"/>
          <w:szCs w:val="24"/>
        </w:rPr>
        <w:t xml:space="preserve">. Because of this, </w:t>
      </w:r>
      <w:r w:rsidR="00165DE0">
        <w:rPr>
          <w:rFonts w:ascii="Calibri" w:hAnsi="Calibri" w:cs="Calibri"/>
          <w:szCs w:val="24"/>
        </w:rPr>
        <w:t>it seems to be</w:t>
      </w:r>
      <w:r>
        <w:rPr>
          <w:rFonts w:ascii="Calibri" w:hAnsi="Calibri" w:cs="Calibri"/>
          <w:szCs w:val="24"/>
        </w:rPr>
        <w:t xml:space="preserve"> impossible to use the feature in </w:t>
      </w:r>
      <w:r w:rsidR="00057750">
        <w:rPr>
          <w:rFonts w:ascii="Calibri" w:hAnsi="Calibri" w:cs="Calibri"/>
          <w:szCs w:val="24"/>
        </w:rPr>
        <w:t>indoor (</w:t>
      </w:r>
      <w:r>
        <w:rPr>
          <w:rFonts w:ascii="Calibri" w:hAnsi="Calibri" w:cs="Calibri"/>
          <w:szCs w:val="24"/>
        </w:rPr>
        <w:t>*).</w:t>
      </w:r>
    </w:p>
    <w:p w:rsidR="00F62795" w:rsidRPr="00057750" w:rsidRDefault="00F62795" w:rsidP="00986990">
      <w:pPr>
        <w:spacing w:line="240" w:lineRule="atLeast"/>
        <w:rPr>
          <w:rFonts w:ascii="Calibri" w:hAnsi="Calibri" w:cs="Calibri"/>
          <w:szCs w:val="24"/>
        </w:rPr>
      </w:pPr>
    </w:p>
    <w:p w:rsidR="004921F2" w:rsidRPr="000C0E17" w:rsidRDefault="00917447" w:rsidP="00986990">
      <w:pPr>
        <w:spacing w:line="240" w:lineRule="atLeast"/>
        <w:rPr>
          <w:rFonts w:ascii="Calibri" w:hAnsi="Calibri" w:cs="Calibri"/>
          <w:szCs w:val="24"/>
          <w:u w:val="single"/>
        </w:rPr>
      </w:pPr>
      <w:r>
        <w:rPr>
          <w:rFonts w:ascii="Calibri" w:hAnsi="Calibri" w:cs="Calibri" w:hint="eastAsia"/>
          <w:szCs w:val="24"/>
          <w:u w:val="single"/>
        </w:rPr>
        <w:t>*</w:t>
      </w:r>
      <w:r w:rsidR="004921F2" w:rsidRPr="000C0E17">
        <w:rPr>
          <w:rFonts w:ascii="Calibri" w:hAnsi="Calibri" w:cs="Calibri" w:hint="eastAsia"/>
          <w:szCs w:val="24"/>
          <w:u w:val="single"/>
        </w:rPr>
        <w:t xml:space="preserve">About height information using </w:t>
      </w:r>
      <w:r w:rsidR="004921F2" w:rsidRPr="000C0E17">
        <w:rPr>
          <w:rFonts w:ascii="Calibri" w:hAnsi="Calibri" w:cs="Calibri"/>
          <w:szCs w:val="24"/>
          <w:u w:val="single"/>
        </w:rPr>
        <w:t>Barometric Pressure</w:t>
      </w:r>
      <w:r w:rsidR="004921F2" w:rsidRPr="000C0E17">
        <w:rPr>
          <w:rFonts w:ascii="Calibri" w:hAnsi="Calibri" w:cs="Calibri" w:hint="eastAsia"/>
          <w:szCs w:val="24"/>
          <w:u w:val="single"/>
        </w:rPr>
        <w:t xml:space="preserve"> and </w:t>
      </w:r>
      <w:r w:rsidR="004921F2" w:rsidRPr="000C0E17">
        <w:rPr>
          <w:rFonts w:ascii="Calibri" w:hAnsi="Calibri" w:cs="Calibri"/>
          <w:szCs w:val="24"/>
          <w:u w:val="single"/>
        </w:rPr>
        <w:t>R</w:t>
      </w:r>
      <w:r w:rsidR="004921F2" w:rsidRPr="000C0E17">
        <w:rPr>
          <w:rFonts w:ascii="Calibri" w:hAnsi="Calibri" w:cs="Calibri" w:hint="eastAsia"/>
          <w:szCs w:val="24"/>
          <w:u w:val="single"/>
        </w:rPr>
        <w:t>adio</w:t>
      </w:r>
      <w:r w:rsidR="004921F2" w:rsidRPr="000C0E17">
        <w:rPr>
          <w:rFonts w:ascii="Calibri" w:hAnsi="Calibri" w:cs="Calibri"/>
          <w:szCs w:val="24"/>
          <w:u w:val="single"/>
        </w:rPr>
        <w:t xml:space="preserve"> wave</w:t>
      </w:r>
    </w:p>
    <w:p w:rsidR="004921F2" w:rsidRDefault="004921F2" w:rsidP="004921F2">
      <w:pPr>
        <w:spacing w:line="240" w:lineRule="atLeas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Radio altimeter detects the altitude using</w:t>
      </w:r>
      <w:r w:rsidRPr="004921F2">
        <w:rPr>
          <w:rFonts w:ascii="Calibri" w:hAnsi="Calibri" w:cs="Calibri"/>
          <w:szCs w:val="24"/>
        </w:rPr>
        <w:t xml:space="preserve"> location information</w:t>
      </w:r>
      <w:r>
        <w:rPr>
          <w:rFonts w:ascii="Calibri" w:hAnsi="Calibri" w:cs="Calibri"/>
          <w:szCs w:val="24"/>
        </w:rPr>
        <w:t xml:space="preserve"> and </w:t>
      </w:r>
      <w:r w:rsidRPr="004921F2">
        <w:rPr>
          <w:rFonts w:ascii="Calibri" w:hAnsi="Calibri" w:cs="Calibri"/>
          <w:szCs w:val="24"/>
        </w:rPr>
        <w:t>RTD</w:t>
      </w:r>
      <w:r>
        <w:rPr>
          <w:rFonts w:ascii="Calibri" w:hAnsi="Calibri" w:cs="Calibri"/>
          <w:szCs w:val="24"/>
        </w:rPr>
        <w:t xml:space="preserve"> </w:t>
      </w:r>
      <w:r w:rsidRPr="004921F2">
        <w:rPr>
          <w:rFonts w:ascii="Calibri" w:hAnsi="Calibri" w:cs="Calibri"/>
          <w:szCs w:val="24"/>
        </w:rPr>
        <w:t>be</w:t>
      </w:r>
      <w:r>
        <w:rPr>
          <w:rFonts w:ascii="Calibri" w:hAnsi="Calibri" w:cs="Calibri"/>
          <w:szCs w:val="24"/>
        </w:rPr>
        <w:t>tween a base station and a UE</w:t>
      </w:r>
      <w:r w:rsidRPr="004921F2">
        <w:rPr>
          <w:rFonts w:ascii="Calibri" w:hAnsi="Calibri" w:cs="Calibri"/>
          <w:szCs w:val="24"/>
        </w:rPr>
        <w:t>, it can ensure a certain degree of accuracy in LOS space,</w:t>
      </w:r>
      <w:r w:rsidR="00AA31C5">
        <w:rPr>
          <w:rFonts w:ascii="Calibri" w:hAnsi="Calibri" w:cs="Calibri"/>
          <w:szCs w:val="24"/>
        </w:rPr>
        <w:t xml:space="preserve"> but</w:t>
      </w:r>
      <w:r w:rsidRPr="004921F2">
        <w:rPr>
          <w:rFonts w:ascii="Calibri" w:hAnsi="Calibri" w:cs="Calibri"/>
          <w:szCs w:val="24"/>
        </w:rPr>
        <w:t xml:space="preserve"> it is difficult to acquire the altitude information in indoor space, such as a building on a high floor, where RF is degraded. In addition, since it is not possible to </w:t>
      </w:r>
      <w:r>
        <w:rPr>
          <w:rFonts w:ascii="Calibri" w:hAnsi="Calibri" w:cs="Calibri"/>
          <w:szCs w:val="24"/>
        </w:rPr>
        <w:t>collect in RRC idle</w:t>
      </w:r>
      <w:r w:rsidR="00AA31C5">
        <w:rPr>
          <w:rFonts w:ascii="Calibri" w:hAnsi="Calibri" w:cs="Calibri"/>
          <w:szCs w:val="24"/>
        </w:rPr>
        <w:t xml:space="preserve">. </w:t>
      </w:r>
      <w:r>
        <w:rPr>
          <w:rFonts w:ascii="Calibri" w:hAnsi="Calibri" w:cs="Calibri"/>
          <w:szCs w:val="24"/>
        </w:rPr>
        <w:t xml:space="preserve">On the other hand, </w:t>
      </w:r>
      <w:r w:rsidR="00B41A55" w:rsidRPr="004921F2">
        <w:rPr>
          <w:rFonts w:ascii="Calibri" w:hAnsi="Calibri" w:cs="Calibri"/>
          <w:szCs w:val="24"/>
        </w:rPr>
        <w:t>Barometric Pressure</w:t>
      </w:r>
      <w:r w:rsidR="00AA31C5">
        <w:rPr>
          <w:rFonts w:ascii="Calibri" w:hAnsi="Calibri" w:cs="Calibri"/>
          <w:szCs w:val="24"/>
        </w:rPr>
        <w:t xml:space="preserve"> altimeter</w:t>
      </w:r>
      <w:r w:rsidR="00B41A55">
        <w:rPr>
          <w:rFonts w:ascii="Calibri" w:hAnsi="Calibri" w:cs="Calibri"/>
          <w:szCs w:val="24"/>
        </w:rPr>
        <w:t xml:space="preserve"> is installed in UE. So it</w:t>
      </w:r>
      <w:r w:rsidR="00B41A55" w:rsidRPr="00B41A55">
        <w:t xml:space="preserve"> </w:t>
      </w:r>
      <w:r w:rsidR="00B41A55" w:rsidRPr="00B41A55">
        <w:rPr>
          <w:rFonts w:ascii="Calibri" w:hAnsi="Calibri" w:cs="Calibri"/>
          <w:szCs w:val="24"/>
        </w:rPr>
        <w:t xml:space="preserve">can </w:t>
      </w:r>
      <w:r w:rsidR="00B41A55">
        <w:rPr>
          <w:rFonts w:ascii="Calibri" w:hAnsi="Calibri" w:cs="Calibri"/>
          <w:szCs w:val="24"/>
        </w:rPr>
        <w:t>have UE</w:t>
      </w:r>
      <w:r w:rsidR="00B41A55" w:rsidRPr="00B41A55">
        <w:rPr>
          <w:rFonts w:ascii="Calibri" w:hAnsi="Calibri" w:cs="Calibri"/>
          <w:szCs w:val="24"/>
        </w:rPr>
        <w:t xml:space="preserve"> </w:t>
      </w:r>
      <w:r w:rsidR="00B41A55">
        <w:rPr>
          <w:rFonts w:ascii="Calibri" w:hAnsi="Calibri" w:cs="Calibri"/>
          <w:szCs w:val="24"/>
        </w:rPr>
        <w:t>to collect</w:t>
      </w:r>
      <w:r w:rsidR="00B41A55" w:rsidRPr="00B41A55">
        <w:rPr>
          <w:rFonts w:ascii="Calibri" w:hAnsi="Calibri" w:cs="Calibri"/>
          <w:szCs w:val="24"/>
        </w:rPr>
        <w:t xml:space="preserve"> </w:t>
      </w:r>
      <w:r w:rsidR="00B41A55">
        <w:rPr>
          <w:rFonts w:ascii="Calibri" w:hAnsi="Calibri" w:cs="Calibri"/>
          <w:szCs w:val="24"/>
        </w:rPr>
        <w:t xml:space="preserve">logs </w:t>
      </w:r>
      <w:r w:rsidR="00B41A55" w:rsidRPr="00B41A55">
        <w:rPr>
          <w:rFonts w:ascii="Calibri" w:hAnsi="Calibri" w:cs="Calibri"/>
          <w:szCs w:val="24"/>
        </w:rPr>
        <w:t xml:space="preserve">by </w:t>
      </w:r>
      <w:r w:rsidR="00B41A55">
        <w:rPr>
          <w:rFonts w:ascii="Calibri" w:hAnsi="Calibri" w:cs="Calibri"/>
          <w:szCs w:val="24"/>
        </w:rPr>
        <w:t>itself</w:t>
      </w:r>
      <w:r w:rsidR="00B41A55" w:rsidRPr="00B41A55">
        <w:rPr>
          <w:rFonts w:ascii="Calibri" w:hAnsi="Calibri" w:cs="Calibri"/>
          <w:szCs w:val="24"/>
        </w:rPr>
        <w:t xml:space="preserve"> without depending on the quality of RF.</w:t>
      </w:r>
    </w:p>
    <w:p w:rsidR="00EB65F3" w:rsidRDefault="00AA31C5" w:rsidP="00EB65F3">
      <w:pPr>
        <w:spacing w:line="240" w:lineRule="atLeas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Comparing the two, NR specs using barometric pressure are better than LTE.</w:t>
      </w:r>
      <w:r w:rsidR="00EB65F3">
        <w:rPr>
          <w:rFonts w:ascii="Calibri" w:hAnsi="Calibri" w:cs="Calibri"/>
          <w:szCs w:val="24"/>
        </w:rPr>
        <w:t xml:space="preserve"> </w:t>
      </w:r>
      <w:r w:rsidR="0030743F">
        <w:rPr>
          <w:rFonts w:ascii="Calibri" w:hAnsi="Calibri" w:cs="Calibri"/>
          <w:szCs w:val="24"/>
        </w:rPr>
        <w:t xml:space="preserve">Someone argue that </w:t>
      </w:r>
      <w:r w:rsidR="0030743F" w:rsidRPr="0030743F">
        <w:rPr>
          <w:rFonts w:ascii="Calibri" w:hAnsi="Calibri" w:cs="Calibri"/>
          <w:szCs w:val="24"/>
        </w:rPr>
        <w:t xml:space="preserve">height is </w:t>
      </w:r>
      <w:r w:rsidR="00EB65F3" w:rsidRPr="0030743F">
        <w:rPr>
          <w:rFonts w:ascii="Calibri" w:hAnsi="Calibri" w:cs="Calibri"/>
          <w:szCs w:val="24"/>
        </w:rPr>
        <w:t>available</w:t>
      </w:r>
      <w:r w:rsidR="0030743F" w:rsidRPr="0030743F">
        <w:rPr>
          <w:rFonts w:ascii="Calibri" w:hAnsi="Calibri" w:cs="Calibri"/>
          <w:szCs w:val="24"/>
        </w:rPr>
        <w:t xml:space="preserve"> but it is not the same as NR </w:t>
      </w:r>
      <w:r w:rsidR="00EB65F3" w:rsidRPr="0030743F">
        <w:rPr>
          <w:rFonts w:ascii="Calibri" w:hAnsi="Calibri" w:cs="Calibri"/>
          <w:szCs w:val="24"/>
        </w:rPr>
        <w:t>specified</w:t>
      </w:r>
      <w:r w:rsidR="0030743F" w:rsidRPr="0030743F">
        <w:rPr>
          <w:rFonts w:ascii="Calibri" w:hAnsi="Calibri" w:cs="Calibri"/>
          <w:szCs w:val="24"/>
        </w:rPr>
        <w:t xml:space="preserve"> one (</w:t>
      </w:r>
      <w:r w:rsidR="00EB65F3" w:rsidRPr="004921F2">
        <w:rPr>
          <w:rFonts w:ascii="Calibri" w:hAnsi="Calibri" w:cs="Calibri"/>
          <w:szCs w:val="24"/>
        </w:rPr>
        <w:t>Barometric Pressure</w:t>
      </w:r>
      <w:r w:rsidR="0030743F" w:rsidRPr="0030743F">
        <w:rPr>
          <w:rFonts w:ascii="Calibri" w:hAnsi="Calibri" w:cs="Calibri"/>
          <w:szCs w:val="24"/>
        </w:rPr>
        <w:t>)</w:t>
      </w:r>
      <w:r w:rsidR="00EB65F3">
        <w:rPr>
          <w:rFonts w:ascii="Calibri" w:hAnsi="Calibri" w:cs="Calibri"/>
          <w:szCs w:val="24"/>
        </w:rPr>
        <w:t>. So we think this spec should adopt to LTE also.</w:t>
      </w:r>
    </w:p>
    <w:p w:rsidR="0030743F" w:rsidRPr="00EB65F3" w:rsidRDefault="0030743F" w:rsidP="00986990">
      <w:pPr>
        <w:spacing w:line="240" w:lineRule="atLeast"/>
        <w:rPr>
          <w:rFonts w:ascii="Calibri" w:hAnsi="Calibri" w:cs="Calibri"/>
          <w:szCs w:val="24"/>
        </w:rPr>
      </w:pPr>
    </w:p>
    <w:p w:rsidR="00986990" w:rsidRPr="000C0E17" w:rsidRDefault="00314154" w:rsidP="00986990">
      <w:pPr>
        <w:spacing w:line="240" w:lineRule="atLeast"/>
        <w:rPr>
          <w:rFonts w:ascii="Calibri" w:hAnsi="Calibri" w:cs="Calibri"/>
          <w:szCs w:val="24"/>
          <w:u w:val="single"/>
        </w:rPr>
      </w:pPr>
      <w:r>
        <w:rPr>
          <w:rFonts w:ascii="Calibri" w:hAnsi="Calibri" w:cs="Calibri" w:hint="eastAsia"/>
          <w:szCs w:val="24"/>
          <w:u w:val="single"/>
        </w:rPr>
        <w:t>B</w:t>
      </w:r>
      <w:r w:rsidR="009D2582" w:rsidRPr="000C0E17">
        <w:rPr>
          <w:rFonts w:ascii="Calibri" w:hAnsi="Calibri" w:cs="Calibri"/>
          <w:szCs w:val="24"/>
          <w:u w:val="single"/>
        </w:rPr>
        <w:t>enefit about this propose</w:t>
      </w:r>
    </w:p>
    <w:p w:rsidR="00034F2A" w:rsidRDefault="00034F2A" w:rsidP="00986990">
      <w:pPr>
        <w:spacing w:line="240" w:lineRule="atLeas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To recognize coverage area in higher </w:t>
      </w:r>
      <w:r w:rsidR="00711194">
        <w:rPr>
          <w:rFonts w:ascii="Calibri" w:hAnsi="Calibri" w:cs="Calibri"/>
          <w:szCs w:val="24"/>
        </w:rPr>
        <w:t>floo</w:t>
      </w:r>
      <w:r>
        <w:rPr>
          <w:rFonts w:ascii="Calibri" w:hAnsi="Calibri" w:cs="Calibri"/>
          <w:szCs w:val="24"/>
        </w:rPr>
        <w:t>r such as skyscraper</w:t>
      </w:r>
      <w:r w:rsidR="000C0E17">
        <w:rPr>
          <w:rFonts w:ascii="Calibri" w:hAnsi="Calibri" w:cs="Calibri"/>
          <w:szCs w:val="24"/>
        </w:rPr>
        <w:t>s</w:t>
      </w:r>
      <w:r w:rsidR="00711194">
        <w:rPr>
          <w:rFonts w:ascii="Calibri" w:hAnsi="Calibri" w:cs="Calibri"/>
          <w:szCs w:val="24"/>
        </w:rPr>
        <w:t>, LTE spec is not enough.</w:t>
      </w:r>
      <w:r w:rsidR="000C0E17">
        <w:rPr>
          <w:rFonts w:ascii="Calibri" w:hAnsi="Calibri" w:cs="Calibri"/>
          <w:szCs w:val="24"/>
        </w:rPr>
        <w:t xml:space="preserve"> Now that, we can’t classify UE logs whether UE is located on grand floor or higher floor, so we must </w:t>
      </w:r>
      <w:r w:rsidR="006D5221">
        <w:rPr>
          <w:rFonts w:ascii="Calibri" w:hAnsi="Calibri" w:cs="Calibri"/>
          <w:szCs w:val="24"/>
        </w:rPr>
        <w:t>go to the site and measure RF.</w:t>
      </w:r>
      <w:r w:rsidR="000C0E17">
        <w:rPr>
          <w:rFonts w:ascii="Calibri" w:hAnsi="Calibri" w:cs="Calibri"/>
          <w:szCs w:val="24"/>
        </w:rPr>
        <w:t xml:space="preserve"> </w:t>
      </w:r>
      <w:r w:rsidR="00711194" w:rsidRPr="00711194">
        <w:rPr>
          <w:rFonts w:ascii="Calibri" w:hAnsi="Calibri" w:cs="Calibri"/>
          <w:szCs w:val="24"/>
        </w:rPr>
        <w:t>This proposal will im</w:t>
      </w:r>
      <w:r w:rsidR="00711194">
        <w:rPr>
          <w:rFonts w:ascii="Calibri" w:hAnsi="Calibri" w:cs="Calibri"/>
          <w:szCs w:val="24"/>
        </w:rPr>
        <w:t>prove the operation because UE</w:t>
      </w:r>
      <w:r w:rsidR="00711194" w:rsidRPr="00711194">
        <w:rPr>
          <w:rFonts w:ascii="Calibri" w:hAnsi="Calibri" w:cs="Calibri"/>
          <w:szCs w:val="24"/>
        </w:rPr>
        <w:t xml:space="preserve"> will </w:t>
      </w:r>
      <w:r w:rsidR="00711194">
        <w:rPr>
          <w:rFonts w:ascii="Calibri" w:hAnsi="Calibri" w:cs="Calibri"/>
          <w:szCs w:val="24"/>
        </w:rPr>
        <w:t>have altitude information from</w:t>
      </w:r>
      <w:r w:rsidR="00711194" w:rsidRPr="00711194">
        <w:rPr>
          <w:rFonts w:ascii="Calibri" w:hAnsi="Calibri" w:cs="Calibri"/>
          <w:szCs w:val="24"/>
        </w:rPr>
        <w:t xml:space="preserve"> </w:t>
      </w:r>
      <w:r w:rsidR="00287387" w:rsidRPr="008C0FD0">
        <w:rPr>
          <w:rFonts w:ascii="Calibri" w:hAnsi="Calibri" w:cs="Calibri"/>
          <w:szCs w:val="24"/>
        </w:rPr>
        <w:t>Barometric</w:t>
      </w:r>
      <w:r w:rsidR="00287387">
        <w:rPr>
          <w:rFonts w:ascii="Calibri" w:hAnsi="Calibri" w:cs="Calibri"/>
          <w:szCs w:val="24"/>
        </w:rPr>
        <w:t xml:space="preserve"> </w:t>
      </w:r>
      <w:r w:rsidR="00287387" w:rsidRPr="008C0FD0">
        <w:rPr>
          <w:rFonts w:ascii="Calibri" w:hAnsi="Calibri" w:cs="Calibri"/>
          <w:szCs w:val="24"/>
        </w:rPr>
        <w:t>Pressure</w:t>
      </w:r>
      <w:r w:rsidR="00287387">
        <w:rPr>
          <w:rFonts w:ascii="Calibri" w:hAnsi="Calibri" w:cs="Calibri"/>
          <w:szCs w:val="24"/>
        </w:rPr>
        <w:t xml:space="preserve">, </w:t>
      </w:r>
      <w:r w:rsidR="00711194" w:rsidRPr="00711194">
        <w:rPr>
          <w:rFonts w:ascii="Calibri" w:hAnsi="Calibri" w:cs="Calibri"/>
          <w:szCs w:val="24"/>
        </w:rPr>
        <w:t>which can be measured regardless of</w:t>
      </w:r>
      <w:r w:rsidR="000C0E17">
        <w:rPr>
          <w:rFonts w:ascii="Calibri" w:hAnsi="Calibri" w:cs="Calibri"/>
          <w:szCs w:val="24"/>
        </w:rPr>
        <w:t xml:space="preserve"> </w:t>
      </w:r>
      <w:r w:rsidR="00287387">
        <w:rPr>
          <w:rFonts w:ascii="Calibri" w:hAnsi="Calibri" w:cs="Calibri"/>
          <w:szCs w:val="24"/>
        </w:rPr>
        <w:t xml:space="preserve">RF </w:t>
      </w:r>
      <w:r w:rsidR="000C0E17">
        <w:rPr>
          <w:rFonts w:ascii="Calibri" w:hAnsi="Calibri" w:cs="Calibri"/>
          <w:szCs w:val="24"/>
        </w:rPr>
        <w:t xml:space="preserve">performance </w:t>
      </w:r>
      <w:r w:rsidR="00287387">
        <w:rPr>
          <w:rFonts w:ascii="Calibri" w:hAnsi="Calibri" w:cs="Calibri"/>
          <w:szCs w:val="24"/>
        </w:rPr>
        <w:t>or UE state</w:t>
      </w:r>
      <w:r w:rsidR="00711194" w:rsidRPr="00711194">
        <w:rPr>
          <w:rFonts w:ascii="Calibri" w:hAnsi="Calibri" w:cs="Calibri"/>
          <w:szCs w:val="24"/>
        </w:rPr>
        <w:t>.</w:t>
      </w:r>
    </w:p>
    <w:p w:rsidR="00986990" w:rsidRPr="00853173" w:rsidRDefault="00986990" w:rsidP="00986990">
      <w:pPr>
        <w:spacing w:line="240" w:lineRule="atLeast"/>
        <w:rPr>
          <w:rFonts w:ascii="Calibri" w:hAnsi="Calibri" w:cs="Calibri"/>
          <w:szCs w:val="24"/>
        </w:rPr>
      </w:pPr>
    </w:p>
    <w:bookmarkEnd w:id="2"/>
    <w:p w:rsidR="00986990" w:rsidRPr="00924F6A" w:rsidRDefault="00986990" w:rsidP="00986990">
      <w:pPr>
        <w:spacing w:line="240" w:lineRule="atLeast"/>
        <w:rPr>
          <w:rFonts w:ascii="Calibri" w:hAnsi="Calibri" w:cs="Calibri"/>
          <w:b/>
          <w:szCs w:val="24"/>
        </w:rPr>
      </w:pPr>
      <w:r w:rsidRPr="00924F6A">
        <w:rPr>
          <w:rFonts w:ascii="Calibri" w:hAnsi="Calibri" w:cs="Calibri"/>
          <w:b/>
          <w:szCs w:val="24"/>
        </w:rPr>
        <w:t xml:space="preserve">Proposal: </w:t>
      </w:r>
    </w:p>
    <w:p w:rsidR="00986990" w:rsidRDefault="00986990" w:rsidP="00986990">
      <w:pPr>
        <w:widowControl/>
        <w:ind w:firstLine="840"/>
        <w:jc w:val="left"/>
        <w:rPr>
          <w:rFonts w:ascii="Segoe UI" w:eastAsia="ＭＳ Ｐゴシック" w:hAnsi="Segoe UI" w:cs="Segoe UI"/>
          <w:kern w:val="0"/>
          <w:sz w:val="20"/>
          <w:szCs w:val="20"/>
        </w:rPr>
      </w:pPr>
      <w:r w:rsidRPr="00D654EC">
        <w:rPr>
          <w:rFonts w:ascii="Segoe UI" w:eastAsia="ＭＳ Ｐゴシック" w:hAnsi="Segoe UI" w:cs="Segoe UI"/>
          <w:kern w:val="0"/>
          <w:szCs w:val="21"/>
        </w:rPr>
        <w:t>RAN2 ag</w:t>
      </w:r>
      <w:r>
        <w:rPr>
          <w:rFonts w:ascii="Segoe UI" w:eastAsia="ＭＳ Ｐゴシック" w:hAnsi="Segoe UI" w:cs="Segoe UI"/>
          <w:kern w:val="0"/>
          <w:szCs w:val="21"/>
        </w:rPr>
        <w:t>r</w:t>
      </w:r>
      <w:r w:rsidRPr="00D654EC">
        <w:rPr>
          <w:rFonts w:ascii="Segoe UI" w:eastAsia="ＭＳ Ｐゴシック" w:hAnsi="Segoe UI" w:cs="Segoe UI"/>
          <w:kern w:val="0"/>
          <w:szCs w:val="21"/>
        </w:rPr>
        <w:t xml:space="preserve">ee to develop a CR to introduce </w:t>
      </w:r>
      <w:r w:rsidRPr="00D654EC">
        <w:rPr>
          <w:rFonts w:ascii="Segoe UI" w:eastAsia="ＭＳ Ｐゴシック" w:hAnsi="Segoe UI" w:cs="Segoe UI"/>
          <w:kern w:val="0"/>
          <w:sz w:val="20"/>
          <w:szCs w:val="20"/>
        </w:rPr>
        <w:t>Sensor Location Information to LTE.</w:t>
      </w:r>
    </w:p>
    <w:p w:rsidR="00986990" w:rsidRDefault="00986990" w:rsidP="0098699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986990" w:rsidRPr="002C4F23" w:rsidRDefault="00986990" w:rsidP="00986990">
      <w:pPr>
        <w:spacing w:afterLines="25" w:after="90" w:line="240" w:lineRule="atLeast"/>
        <w:rPr>
          <w:szCs w:val="23"/>
        </w:rPr>
      </w:pPr>
      <w:r w:rsidRPr="002C4F23">
        <w:rPr>
          <w:szCs w:val="23"/>
        </w:rPr>
        <w:t xml:space="preserve">In </w:t>
      </w:r>
      <w:r>
        <w:rPr>
          <w:szCs w:val="23"/>
        </w:rPr>
        <w:t>this conclusion</w:t>
      </w:r>
      <w:r w:rsidRPr="002C4F23">
        <w:rPr>
          <w:szCs w:val="23"/>
        </w:rPr>
        <w:t xml:space="preserve">, we </w:t>
      </w:r>
      <w:r>
        <w:rPr>
          <w:szCs w:val="23"/>
        </w:rPr>
        <w:t>make the following proposals.</w:t>
      </w:r>
    </w:p>
    <w:p w:rsidR="00986990" w:rsidRDefault="00986990" w:rsidP="00986990">
      <w:pPr>
        <w:spacing w:line="240" w:lineRule="atLeast"/>
        <w:rPr>
          <w:rFonts w:ascii="Calibri" w:hAnsi="Calibri" w:cs="Calibri"/>
          <w:szCs w:val="24"/>
        </w:rPr>
      </w:pPr>
    </w:p>
    <w:p w:rsidR="00986990" w:rsidRPr="00924F6A" w:rsidRDefault="00986990" w:rsidP="00986990">
      <w:pPr>
        <w:spacing w:line="240" w:lineRule="atLeast"/>
        <w:rPr>
          <w:rFonts w:ascii="Calibri" w:hAnsi="Calibri" w:cs="Calibri"/>
          <w:b/>
          <w:szCs w:val="24"/>
        </w:rPr>
      </w:pPr>
      <w:r w:rsidRPr="00924F6A">
        <w:rPr>
          <w:rFonts w:ascii="Calibri" w:hAnsi="Calibri" w:cs="Calibri"/>
          <w:b/>
          <w:szCs w:val="24"/>
        </w:rPr>
        <w:t xml:space="preserve">Proposal: </w:t>
      </w:r>
    </w:p>
    <w:p w:rsidR="00986990" w:rsidRPr="00D654EC" w:rsidRDefault="00986990" w:rsidP="00986990">
      <w:pPr>
        <w:widowControl/>
        <w:ind w:firstLine="840"/>
        <w:jc w:val="left"/>
        <w:rPr>
          <w:rFonts w:ascii="Segoe UI" w:eastAsia="ＭＳ Ｐゴシック" w:hAnsi="Segoe UI" w:cs="Segoe UI"/>
          <w:kern w:val="0"/>
          <w:szCs w:val="21"/>
        </w:rPr>
      </w:pPr>
      <w:r w:rsidRPr="00D654EC">
        <w:rPr>
          <w:rFonts w:ascii="Segoe UI" w:eastAsia="ＭＳ Ｐゴシック" w:hAnsi="Segoe UI" w:cs="Segoe UI"/>
          <w:kern w:val="0"/>
          <w:szCs w:val="21"/>
        </w:rPr>
        <w:t>RAN2 ag</w:t>
      </w:r>
      <w:r>
        <w:rPr>
          <w:rFonts w:ascii="Segoe UI" w:eastAsia="ＭＳ Ｐゴシック" w:hAnsi="Segoe UI" w:cs="Segoe UI"/>
          <w:kern w:val="0"/>
          <w:szCs w:val="21"/>
        </w:rPr>
        <w:t>r</w:t>
      </w:r>
      <w:r w:rsidRPr="00D654EC">
        <w:rPr>
          <w:rFonts w:ascii="Segoe UI" w:eastAsia="ＭＳ Ｐゴシック" w:hAnsi="Segoe UI" w:cs="Segoe UI"/>
          <w:kern w:val="0"/>
          <w:szCs w:val="21"/>
        </w:rPr>
        <w:t xml:space="preserve">ee to develop a CR to introduce </w:t>
      </w:r>
      <w:r w:rsidRPr="00D654EC">
        <w:rPr>
          <w:rFonts w:ascii="Segoe UI" w:eastAsia="ＭＳ Ｐゴシック" w:hAnsi="Segoe UI" w:cs="Segoe UI"/>
          <w:kern w:val="0"/>
          <w:sz w:val="20"/>
          <w:szCs w:val="20"/>
        </w:rPr>
        <w:t>Sensor Location Information to LTE.</w:t>
      </w:r>
    </w:p>
    <w:p w:rsidR="00986990" w:rsidRPr="00D654EC" w:rsidRDefault="00986990" w:rsidP="00986990">
      <w:pPr>
        <w:spacing w:line="240" w:lineRule="atLeast"/>
        <w:rPr>
          <w:rFonts w:ascii="Calibri" w:hAnsi="Calibri" w:cs="Calibri"/>
          <w:b/>
          <w:szCs w:val="24"/>
        </w:rPr>
      </w:pPr>
    </w:p>
    <w:p w:rsidR="00986990" w:rsidRDefault="00917447" w:rsidP="0098699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Annex: excerpt from the current specifications</w:t>
      </w:r>
    </w:p>
    <w:p w:rsidR="00853173" w:rsidRDefault="00853173" w:rsidP="00986990">
      <w:pPr>
        <w:spacing w:afterLines="25" w:after="90" w:line="240" w:lineRule="atLeast"/>
        <w:rPr>
          <w:sz w:val="23"/>
          <w:szCs w:val="23"/>
        </w:rPr>
      </w:pPr>
    </w:p>
    <w:p w:rsidR="00986990" w:rsidRPr="00D654EC" w:rsidRDefault="007F1796" w:rsidP="00986990">
      <w:r w:rsidRPr="00D61498">
        <w:rPr>
          <w:rFonts w:hint="eastAsia"/>
          <w:highlight w:val="yellow"/>
        </w:rPr>
        <w:t>TS37.355</w:t>
      </w:r>
    </w:p>
    <w:p w:rsidR="007F1796" w:rsidRPr="007F1796" w:rsidRDefault="007F1796" w:rsidP="00034F2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3"/>
        <w:rPr>
          <w:rFonts w:ascii="Arial" w:eastAsia="游明朝" w:hAnsi="Arial" w:cs="Times New Roman"/>
          <w:kern w:val="0"/>
          <w:sz w:val="24"/>
          <w:szCs w:val="20"/>
          <w:lang w:val="en-GB"/>
        </w:rPr>
      </w:pPr>
      <w:bookmarkStart w:id="3" w:name="_Toc27765416"/>
      <w:bookmarkStart w:id="4" w:name="_Toc37681119"/>
      <w:bookmarkStart w:id="5" w:name="_Toc46486691"/>
      <w:bookmarkStart w:id="6" w:name="_Toc52547036"/>
      <w:bookmarkStart w:id="7" w:name="_Toc52547566"/>
      <w:bookmarkStart w:id="8" w:name="_Toc52548096"/>
      <w:bookmarkStart w:id="9" w:name="_Toc52548626"/>
      <w:bookmarkStart w:id="10" w:name="_Toc76492508"/>
      <w:r w:rsidRPr="007F1796">
        <w:rPr>
          <w:rFonts w:ascii="Arial" w:eastAsia="游明朝" w:hAnsi="Arial" w:cs="Times New Roman"/>
          <w:kern w:val="0"/>
          <w:sz w:val="24"/>
          <w:szCs w:val="20"/>
          <w:lang w:val="en-GB"/>
        </w:rPr>
        <w:lastRenderedPageBreak/>
        <w:t>6.5.5.2</w:t>
      </w:r>
      <w:r w:rsidRPr="007F1796">
        <w:rPr>
          <w:rFonts w:ascii="Arial" w:eastAsia="游明朝" w:hAnsi="Arial" w:cs="Times New Roman"/>
          <w:kern w:val="0"/>
          <w:sz w:val="24"/>
          <w:szCs w:val="20"/>
          <w:lang w:val="en-GB"/>
        </w:rPr>
        <w:tab/>
        <w:t>Sensor Location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7F1796" w:rsidRPr="007F1796" w:rsidRDefault="007F1796" w:rsidP="00034F2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3"/>
        <w:rPr>
          <w:rFonts w:ascii="Arial" w:eastAsia="游明朝" w:hAnsi="Arial" w:cs="Times New Roman"/>
          <w:i/>
          <w:kern w:val="0"/>
          <w:sz w:val="24"/>
          <w:szCs w:val="20"/>
          <w:lang w:val="en-GB"/>
        </w:rPr>
      </w:pPr>
      <w:bookmarkStart w:id="11" w:name="_Toc27765417"/>
      <w:bookmarkStart w:id="12" w:name="_Toc37681120"/>
      <w:bookmarkStart w:id="13" w:name="_Toc46486692"/>
      <w:bookmarkStart w:id="14" w:name="_Toc52547037"/>
      <w:bookmarkStart w:id="15" w:name="_Toc52547567"/>
      <w:bookmarkStart w:id="16" w:name="_Toc52548097"/>
      <w:bookmarkStart w:id="17" w:name="_Toc52548627"/>
      <w:bookmarkStart w:id="18" w:name="_Toc76492509"/>
      <w:r w:rsidRPr="007F1796">
        <w:rPr>
          <w:rFonts w:ascii="Arial" w:eastAsia="游明朝" w:hAnsi="Arial" w:cs="Times New Roman"/>
          <w:kern w:val="0"/>
          <w:sz w:val="24"/>
          <w:szCs w:val="20"/>
          <w:lang w:val="en-GB"/>
        </w:rPr>
        <w:t>–</w:t>
      </w:r>
      <w:r w:rsidRPr="007F1796">
        <w:rPr>
          <w:rFonts w:ascii="Arial" w:eastAsia="游明朝" w:hAnsi="Arial" w:cs="Times New Roman"/>
          <w:kern w:val="0"/>
          <w:sz w:val="24"/>
          <w:szCs w:val="20"/>
          <w:lang w:val="en-GB"/>
        </w:rPr>
        <w:tab/>
      </w:r>
      <w:r w:rsidRPr="007F1796">
        <w:rPr>
          <w:rFonts w:ascii="Arial" w:eastAsia="游明朝" w:hAnsi="Arial" w:cs="Times New Roman"/>
          <w:i/>
          <w:kern w:val="0"/>
          <w:sz w:val="24"/>
          <w:szCs w:val="20"/>
          <w:lang w:val="en-GB"/>
        </w:rPr>
        <w:t>Sensor-MeasurementInformation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7F1796" w:rsidRPr="007F1796" w:rsidRDefault="007F1796" w:rsidP="007F1796">
      <w:pPr>
        <w:widowControl/>
        <w:spacing w:after="180"/>
        <w:jc w:val="left"/>
        <w:rPr>
          <w:rFonts w:ascii="Times New Roman" w:eastAsia="游明朝" w:hAnsi="Times New Roman" w:cs="Times New Roman"/>
          <w:i/>
          <w:kern w:val="0"/>
          <w:sz w:val="20"/>
          <w:szCs w:val="20"/>
          <w:lang w:val="en-GB" w:eastAsia="en-US"/>
        </w:rPr>
      </w:pPr>
      <w:r w:rsidRPr="007F1796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The IE </w:t>
      </w:r>
      <w:r w:rsidRPr="007F1796">
        <w:rPr>
          <w:rFonts w:ascii="Times New Roman" w:eastAsia="游明朝" w:hAnsi="Times New Roman" w:cs="Times New Roman"/>
          <w:i/>
          <w:kern w:val="0"/>
          <w:sz w:val="20"/>
          <w:szCs w:val="20"/>
          <w:lang w:val="en-GB" w:eastAsia="en-US"/>
        </w:rPr>
        <w:t xml:space="preserve">Sensor-MeasurementInformation </w:t>
      </w:r>
      <w:r w:rsidRPr="007F1796">
        <w:rPr>
          <w:rFonts w:ascii="Times New Roman" w:eastAsia="游明朝" w:hAnsi="Times New Roman" w:cs="Times New Roman"/>
          <w:noProof/>
          <w:kern w:val="0"/>
          <w:sz w:val="20"/>
          <w:szCs w:val="20"/>
          <w:lang w:val="en-GB" w:eastAsia="en-US"/>
        </w:rPr>
        <w:t>is</w:t>
      </w:r>
      <w:r w:rsidRPr="007F1796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used by the target device to provide UE sensor measurements to the location server.</w:t>
      </w: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>-- ASN1START</w:t>
      </w: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>Sensor-MeasurementInformation-r13 ::= SEQUENCE {</w:t>
      </w: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measurementReferenceTime-r13</w:t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UTCTime</w:t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OPTIONAL,</w:t>
      </w: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uncompensatedBarometricPressure-r13</w:t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INTEGER (30000..115000)</w:t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OPTIONAL, -- Cond Barometer</w:t>
      </w: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...,</w:t>
      </w: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[[</w:t>
      </w: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uncertainty-r14</w:t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SEQUENCE {</w:t>
      </w: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range-r14</w:t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INTEGER (0..1000),</w:t>
      </w: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confidence-r14</w:t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INTEGER (1..100)</w:t>
      </w: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}</w:t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OPTIONAL</w:t>
      </w: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]],</w:t>
      </w: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[[</w:t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  <w:t>adjustment-r16</w:t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16"/>
          <w:lang w:val="en-GB" w:eastAsia="en-US"/>
        </w:rPr>
        <w:t xml:space="preserve">INTEGER (-5000..5000) </w:t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16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16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16"/>
          <w:lang w:val="en-GB" w:eastAsia="en-US"/>
        </w:rPr>
        <w:tab/>
      </w:r>
      <w:r w:rsidRPr="007F1796">
        <w:rPr>
          <w:rFonts w:ascii="Courier New" w:eastAsia="游明朝" w:hAnsi="Courier New" w:cs="Times New Roman"/>
          <w:noProof/>
          <w:kern w:val="0"/>
          <w:sz w:val="16"/>
          <w:szCs w:val="16"/>
          <w:lang w:val="en-GB" w:eastAsia="en-US"/>
        </w:rPr>
        <w:tab/>
        <w:t>OPTIONAL</w:t>
      </w: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  <w:r w:rsidRPr="007F1796">
        <w:rPr>
          <w:rFonts w:ascii="Courier New" w:eastAsia="游明朝" w:hAnsi="Courier New" w:cs="Times New Roman"/>
          <w:noProof/>
          <w:kern w:val="0"/>
          <w:sz w:val="16"/>
          <w:szCs w:val="16"/>
          <w:lang w:val="en-GB" w:eastAsia="en-US"/>
        </w:rPr>
        <w:tab/>
        <w:t>]]</w:t>
      </w: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>}</w:t>
      </w: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</w:p>
    <w:p w:rsidR="007F1796" w:rsidRPr="007F1796" w:rsidRDefault="007F1796" w:rsidP="007F179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</w:pPr>
      <w:r w:rsidRPr="007F1796">
        <w:rPr>
          <w:rFonts w:ascii="Courier New" w:eastAsia="游明朝" w:hAnsi="Courier New" w:cs="Times New Roman"/>
          <w:noProof/>
          <w:kern w:val="0"/>
          <w:sz w:val="16"/>
          <w:szCs w:val="20"/>
          <w:lang w:val="en-GB" w:eastAsia="en-US"/>
        </w:rPr>
        <w:t>-- ASN1STOP</w:t>
      </w:r>
    </w:p>
    <w:p w:rsidR="007F1796" w:rsidRPr="007F1796" w:rsidRDefault="007F1796" w:rsidP="007F1796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812"/>
      </w:tblGrid>
      <w:tr w:rsidR="007F1796" w:rsidRPr="007F1796" w:rsidTr="001E66FA">
        <w:trPr>
          <w:cantSplit/>
          <w:tblHeader/>
        </w:trPr>
        <w:tc>
          <w:tcPr>
            <w:tcW w:w="2268" w:type="dxa"/>
          </w:tcPr>
          <w:p w:rsidR="007F1796" w:rsidRPr="007F1796" w:rsidRDefault="007F1796" w:rsidP="007F1796">
            <w:pPr>
              <w:keepNext/>
              <w:keepLines/>
              <w:widowControl/>
              <w:jc w:val="center"/>
              <w:rPr>
                <w:rFonts w:ascii="Arial" w:eastAsia="游明朝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7F1796">
              <w:rPr>
                <w:rFonts w:ascii="Arial" w:eastAsia="游明朝" w:hAnsi="Arial" w:cs="Times New Roman"/>
                <w:b/>
                <w:kern w:val="0"/>
                <w:sz w:val="18"/>
                <w:szCs w:val="20"/>
                <w:lang w:val="en-GB" w:eastAsia="en-US"/>
              </w:rPr>
              <w:t>Conditional presence</w:t>
            </w:r>
          </w:p>
        </w:tc>
        <w:tc>
          <w:tcPr>
            <w:tcW w:w="7812" w:type="dxa"/>
          </w:tcPr>
          <w:p w:rsidR="007F1796" w:rsidRPr="007F1796" w:rsidRDefault="007F1796" w:rsidP="007F1796">
            <w:pPr>
              <w:keepNext/>
              <w:keepLines/>
              <w:widowControl/>
              <w:jc w:val="center"/>
              <w:rPr>
                <w:rFonts w:ascii="Arial" w:eastAsia="游明朝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7F1796">
              <w:rPr>
                <w:rFonts w:ascii="Arial" w:eastAsia="游明朝" w:hAnsi="Arial" w:cs="Times New Roman"/>
                <w:b/>
                <w:kern w:val="0"/>
                <w:sz w:val="18"/>
                <w:szCs w:val="20"/>
                <w:lang w:val="en-GB" w:eastAsia="en-US"/>
              </w:rPr>
              <w:t>Explanation</w:t>
            </w:r>
          </w:p>
        </w:tc>
      </w:tr>
      <w:tr w:rsidR="007F1796" w:rsidRPr="007F1796" w:rsidTr="001E66FA">
        <w:trPr>
          <w:cantSplit/>
        </w:trPr>
        <w:tc>
          <w:tcPr>
            <w:tcW w:w="2268" w:type="dxa"/>
          </w:tcPr>
          <w:p w:rsidR="007F1796" w:rsidRPr="007F1796" w:rsidRDefault="007F1796" w:rsidP="007F1796">
            <w:pPr>
              <w:keepNext/>
              <w:keepLines/>
              <w:widowControl/>
              <w:jc w:val="left"/>
              <w:rPr>
                <w:rFonts w:ascii="Arial" w:eastAsia="游明朝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7F1796">
              <w:rPr>
                <w:rFonts w:ascii="Arial" w:eastAsia="游明朝" w:hAnsi="Arial" w:cs="Times New Roman"/>
                <w:i/>
                <w:kern w:val="0"/>
                <w:sz w:val="18"/>
                <w:szCs w:val="20"/>
                <w:lang w:val="en-GB" w:eastAsia="en-US"/>
              </w:rPr>
              <w:t>Barometer</w:t>
            </w:r>
          </w:p>
        </w:tc>
        <w:tc>
          <w:tcPr>
            <w:tcW w:w="7812" w:type="dxa"/>
          </w:tcPr>
          <w:p w:rsidR="007F1796" w:rsidRPr="007F1796" w:rsidRDefault="007F1796" w:rsidP="007F1796">
            <w:pPr>
              <w:keepNext/>
              <w:keepLines/>
              <w:widowControl/>
              <w:jc w:val="left"/>
              <w:rPr>
                <w:rFonts w:ascii="Arial" w:eastAsia="游明朝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7F1796">
              <w:rPr>
                <w:rFonts w:ascii="Arial" w:eastAsia="游明朝" w:hAnsi="Arial" w:cs="Times New Roman"/>
                <w:kern w:val="0"/>
                <w:sz w:val="18"/>
                <w:szCs w:val="20"/>
                <w:lang w:val="en-GB" w:eastAsia="en-US"/>
              </w:rPr>
              <w:t xml:space="preserve">The field is mandatory present if the </w:t>
            </w:r>
            <w:r w:rsidRPr="007F1796">
              <w:rPr>
                <w:rFonts w:ascii="Arial" w:eastAsia="游明朝" w:hAnsi="Arial" w:cs="Times New Roman"/>
                <w:i/>
                <w:snapToGrid w:val="0"/>
                <w:kern w:val="0"/>
                <w:sz w:val="18"/>
                <w:szCs w:val="20"/>
                <w:lang w:val="en-GB" w:eastAsia="en-US"/>
              </w:rPr>
              <w:t xml:space="preserve">Sensor-MeasurementInformation </w:t>
            </w:r>
            <w:r w:rsidRPr="007F1796">
              <w:rPr>
                <w:rFonts w:ascii="Arial" w:eastAsia="游明朝" w:hAnsi="Arial" w:cs="Times New Roman"/>
                <w:kern w:val="0"/>
                <w:sz w:val="18"/>
                <w:szCs w:val="20"/>
                <w:lang w:val="en-GB" w:eastAsia="en-US"/>
              </w:rPr>
              <w:t>is provided for barometric pressure; otherwise it is not present.</w:t>
            </w:r>
          </w:p>
        </w:tc>
      </w:tr>
    </w:tbl>
    <w:p w:rsidR="007F1796" w:rsidRPr="007F1796" w:rsidRDefault="007F1796" w:rsidP="007F1796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</w:p>
    <w:tbl>
      <w:tblPr>
        <w:tblW w:w="100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7F1796" w:rsidRPr="007F1796" w:rsidTr="001E66FA">
        <w:trPr>
          <w:cantSplit/>
          <w:tblHeader/>
        </w:trPr>
        <w:tc>
          <w:tcPr>
            <w:tcW w:w="10065" w:type="dxa"/>
          </w:tcPr>
          <w:p w:rsidR="007F1796" w:rsidRPr="007F1796" w:rsidRDefault="007F1796" w:rsidP="007F1796">
            <w:pPr>
              <w:keepNext/>
              <w:keepLines/>
              <w:widowControl/>
              <w:jc w:val="center"/>
              <w:rPr>
                <w:rFonts w:ascii="Arial" w:eastAsia="游明朝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7F1796">
              <w:rPr>
                <w:rFonts w:ascii="Arial" w:eastAsia="游明朝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Sensor-MeasurementInformation</w:t>
            </w:r>
            <w:r w:rsidRPr="007F1796">
              <w:rPr>
                <w:rFonts w:ascii="Arial" w:eastAsia="游明朝" w:hAnsi="Arial" w:cs="Times New Roman"/>
                <w:b/>
                <w:iCs/>
                <w:noProof/>
                <w:kern w:val="0"/>
                <w:sz w:val="18"/>
                <w:szCs w:val="20"/>
                <w:lang w:val="en-GB" w:eastAsia="en-US"/>
              </w:rPr>
              <w:t xml:space="preserve"> field descriptions</w:t>
            </w:r>
          </w:p>
        </w:tc>
      </w:tr>
      <w:tr w:rsidR="007F1796" w:rsidRPr="007F1796" w:rsidTr="001E66FA">
        <w:trPr>
          <w:cantSplit/>
        </w:trPr>
        <w:tc>
          <w:tcPr>
            <w:tcW w:w="10065" w:type="dxa"/>
          </w:tcPr>
          <w:p w:rsidR="007F1796" w:rsidRPr="007F1796" w:rsidRDefault="007F1796" w:rsidP="007F1796">
            <w:pPr>
              <w:keepNext/>
              <w:keepLines/>
              <w:widowControl/>
              <w:jc w:val="left"/>
              <w:rPr>
                <w:rFonts w:ascii="Arial" w:eastAsia="游明朝" w:hAnsi="Arial" w:cs="Times New Roman"/>
                <w:b/>
                <w:i/>
                <w:kern w:val="0"/>
                <w:sz w:val="18"/>
                <w:szCs w:val="20"/>
                <w:lang w:val="en-GB" w:eastAsia="en-US"/>
              </w:rPr>
            </w:pPr>
            <w:r w:rsidRPr="007F1796">
              <w:rPr>
                <w:rFonts w:ascii="Arial" w:eastAsia="游明朝" w:hAnsi="Arial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measurementReferenceTime</w:t>
            </w:r>
          </w:p>
          <w:p w:rsidR="007F1796" w:rsidRPr="007F1796" w:rsidRDefault="007F1796" w:rsidP="007F1796">
            <w:pPr>
              <w:keepNext/>
              <w:keepLines/>
              <w:widowControl/>
              <w:jc w:val="left"/>
              <w:rPr>
                <w:rFonts w:ascii="Arial" w:eastAsia="游明朝" w:hAnsi="Arial" w:cs="Times New Roman"/>
                <w:b/>
                <w:bCs/>
                <w:iCs/>
                <w:noProof/>
                <w:kern w:val="0"/>
                <w:sz w:val="18"/>
                <w:szCs w:val="20"/>
                <w:lang w:val="en-GB" w:eastAsia="en-US"/>
              </w:rPr>
            </w:pPr>
            <w:r w:rsidRPr="007F1796">
              <w:rPr>
                <w:rFonts w:ascii="Arial" w:eastAsia="游明朝" w:hAnsi="Arial" w:cs="Times New Roman"/>
                <w:kern w:val="0"/>
                <w:sz w:val="18"/>
                <w:szCs w:val="20"/>
                <w:lang w:val="en-GB" w:eastAsia="en-US"/>
              </w:rPr>
              <w:t xml:space="preserve">This field provides </w:t>
            </w:r>
            <w:r w:rsidRPr="007F1796">
              <w:rPr>
                <w:rFonts w:ascii="Arial" w:eastAsia="游明朝" w:hAnsi="Arial" w:cs="Times New Roman"/>
                <w:snapToGrid w:val="0"/>
                <w:kern w:val="0"/>
                <w:sz w:val="18"/>
                <w:szCs w:val="20"/>
                <w:lang w:val="en-GB" w:eastAsia="en-US"/>
              </w:rPr>
              <w:t xml:space="preserve">the UTC time when the sensor measurements are performed and should take the form of </w:t>
            </w:r>
            <w:r w:rsidRPr="007F1796">
              <w:rPr>
                <w:rFonts w:ascii="Arial" w:eastAsia="游明朝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YYMMDDhhmmssZ.</w:t>
            </w:r>
          </w:p>
        </w:tc>
      </w:tr>
      <w:tr w:rsidR="007F1796" w:rsidRPr="007F1796" w:rsidTr="001E66FA">
        <w:trPr>
          <w:cantSplit/>
        </w:trPr>
        <w:tc>
          <w:tcPr>
            <w:tcW w:w="10065" w:type="dxa"/>
          </w:tcPr>
          <w:p w:rsidR="007F1796" w:rsidRPr="007F1796" w:rsidRDefault="007F1796" w:rsidP="007F1796">
            <w:pPr>
              <w:keepNext/>
              <w:keepLines/>
              <w:widowControl/>
              <w:jc w:val="left"/>
              <w:rPr>
                <w:rFonts w:ascii="Arial" w:eastAsia="游明朝" w:hAnsi="Arial" w:cs="Times New Roman"/>
                <w:b/>
                <w:bCs/>
                <w:i/>
                <w:iCs/>
                <w:noProof/>
                <w:kern w:val="0"/>
                <w:sz w:val="18"/>
                <w:szCs w:val="20"/>
                <w:lang w:val="en-GB" w:eastAsia="en-US"/>
              </w:rPr>
            </w:pPr>
            <w:r w:rsidRPr="007F1796">
              <w:rPr>
                <w:rFonts w:ascii="Arial" w:eastAsia="游明朝" w:hAnsi="Arial" w:cs="Times New Roman"/>
                <w:b/>
                <w:bCs/>
                <w:i/>
                <w:iCs/>
                <w:noProof/>
                <w:kern w:val="0"/>
                <w:sz w:val="18"/>
                <w:szCs w:val="20"/>
                <w:lang w:val="en-GB" w:eastAsia="en-US"/>
              </w:rPr>
              <w:t>uncompensatedBarometricPressure</w:t>
            </w:r>
          </w:p>
          <w:p w:rsidR="007F1796" w:rsidRPr="007F1796" w:rsidRDefault="007F1796" w:rsidP="007F1796">
            <w:pPr>
              <w:keepNext/>
              <w:keepLines/>
              <w:widowControl/>
              <w:jc w:val="left"/>
              <w:rPr>
                <w:rFonts w:ascii="Arial" w:eastAsia="游明朝" w:hAnsi="Arial" w:cs="Times New Roman"/>
                <w:noProof/>
                <w:kern w:val="0"/>
                <w:sz w:val="18"/>
                <w:szCs w:val="20"/>
                <w:lang w:val="en-GB" w:eastAsia="en-US"/>
              </w:rPr>
            </w:pPr>
            <w:r w:rsidRPr="007F1796">
              <w:rPr>
                <w:rFonts w:ascii="Arial" w:eastAsia="游明朝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This field provides the uncompensated barometric pressure as measured by the UE sensor, in units of Pa.</w:t>
            </w:r>
          </w:p>
        </w:tc>
      </w:tr>
      <w:tr w:rsidR="007F1796" w:rsidRPr="007F1796" w:rsidTr="001E66FA">
        <w:trPr>
          <w:cantSplit/>
        </w:trPr>
        <w:tc>
          <w:tcPr>
            <w:tcW w:w="10065" w:type="dxa"/>
          </w:tcPr>
          <w:p w:rsidR="007F1796" w:rsidRPr="007F1796" w:rsidRDefault="007F1796" w:rsidP="007F1796">
            <w:pPr>
              <w:keepNext/>
              <w:keepLines/>
              <w:widowControl/>
              <w:jc w:val="left"/>
              <w:rPr>
                <w:rFonts w:ascii="Arial" w:eastAsia="游明朝" w:hAnsi="Arial" w:cs="Times New Roman"/>
                <w:b/>
                <w:bCs/>
                <w:i/>
                <w:iCs/>
                <w:noProof/>
                <w:kern w:val="0"/>
                <w:sz w:val="18"/>
                <w:szCs w:val="20"/>
                <w:lang w:val="en-GB" w:eastAsia="en-US"/>
              </w:rPr>
            </w:pPr>
            <w:r w:rsidRPr="007F1796">
              <w:rPr>
                <w:rFonts w:ascii="Arial" w:eastAsia="游明朝" w:hAnsi="Arial" w:cs="Times New Roman"/>
                <w:b/>
                <w:bCs/>
                <w:i/>
                <w:iCs/>
                <w:noProof/>
                <w:kern w:val="0"/>
                <w:sz w:val="18"/>
                <w:szCs w:val="20"/>
                <w:lang w:val="en-GB" w:eastAsia="en-US"/>
              </w:rPr>
              <w:t>uncertainty</w:t>
            </w:r>
          </w:p>
          <w:p w:rsidR="007F1796" w:rsidRPr="007F1796" w:rsidRDefault="007F1796" w:rsidP="007F1796">
            <w:pPr>
              <w:keepNext/>
              <w:keepLines/>
              <w:widowControl/>
              <w:jc w:val="left"/>
              <w:rPr>
                <w:rFonts w:ascii="Arial" w:eastAsia="游明朝" w:hAnsi="Arial" w:cs="Times New Roman"/>
                <w:b/>
                <w:bCs/>
                <w:i/>
                <w:iCs/>
                <w:noProof/>
                <w:kern w:val="0"/>
                <w:sz w:val="18"/>
                <w:szCs w:val="20"/>
                <w:lang w:val="en-GB" w:eastAsia="en-US"/>
              </w:rPr>
            </w:pPr>
            <w:r w:rsidRPr="007F1796">
              <w:rPr>
                <w:rFonts w:ascii="Arial" w:eastAsia="游明朝" w:hAnsi="Arial" w:cs="Times New Roman"/>
                <w:bCs/>
                <w:iCs/>
                <w:noProof/>
                <w:kern w:val="0"/>
                <w:sz w:val="18"/>
                <w:szCs w:val="20"/>
                <w:lang w:val="en-GB" w:eastAsia="en-US"/>
              </w:rPr>
              <w:t>This field provides the expected range for the pressure measurement in units of Pa and the confidence as a percentage that the true pressure lies in a range of (measurement – range) to (measurement + range).</w:t>
            </w:r>
          </w:p>
        </w:tc>
      </w:tr>
      <w:tr w:rsidR="007F1796" w:rsidRPr="007F1796" w:rsidTr="001E66FA">
        <w:trPr>
          <w:cantSplit/>
        </w:trPr>
        <w:tc>
          <w:tcPr>
            <w:tcW w:w="10065" w:type="dxa"/>
          </w:tcPr>
          <w:p w:rsidR="007F1796" w:rsidRPr="007F1796" w:rsidRDefault="007F1796" w:rsidP="007F1796">
            <w:pPr>
              <w:keepNext/>
              <w:keepLines/>
              <w:widowControl/>
              <w:jc w:val="left"/>
              <w:rPr>
                <w:rFonts w:ascii="Arial" w:eastAsia="游明朝" w:hAnsi="Arial" w:cs="Times New Roman"/>
                <w:b/>
                <w:bCs/>
                <w:i/>
                <w:iCs/>
                <w:noProof/>
                <w:kern w:val="0"/>
                <w:sz w:val="18"/>
                <w:szCs w:val="20"/>
                <w:lang w:val="en-GB" w:eastAsia="en-US"/>
              </w:rPr>
            </w:pPr>
            <w:r w:rsidRPr="007F1796">
              <w:rPr>
                <w:rFonts w:ascii="Arial" w:eastAsia="游明朝" w:hAnsi="Arial" w:cs="Times New Roman"/>
                <w:b/>
                <w:bCs/>
                <w:i/>
                <w:iCs/>
                <w:noProof/>
                <w:kern w:val="0"/>
                <w:sz w:val="18"/>
                <w:szCs w:val="20"/>
                <w:lang w:val="en-GB" w:eastAsia="en-US"/>
              </w:rPr>
              <w:t>adjustment</w:t>
            </w:r>
          </w:p>
          <w:p w:rsidR="007F1796" w:rsidRPr="007F1796" w:rsidRDefault="007F1796" w:rsidP="007F1796">
            <w:pPr>
              <w:keepNext/>
              <w:keepLines/>
              <w:widowControl/>
              <w:jc w:val="left"/>
              <w:rPr>
                <w:rFonts w:ascii="Arial" w:eastAsia="游明朝" w:hAnsi="Arial" w:cs="Times New Roman"/>
                <w:bCs/>
                <w:iCs/>
                <w:noProof/>
                <w:kern w:val="0"/>
                <w:sz w:val="18"/>
                <w:szCs w:val="20"/>
                <w:lang w:val="en-GB" w:eastAsia="en-US"/>
              </w:rPr>
            </w:pPr>
            <w:r w:rsidRPr="007F1796">
              <w:rPr>
                <w:rFonts w:ascii="Arial" w:eastAsia="游明朝" w:hAnsi="Arial" w:cs="Times New Roman"/>
                <w:bCs/>
                <w:iCs/>
                <w:noProof/>
                <w:kern w:val="0"/>
                <w:sz w:val="18"/>
                <w:szCs w:val="20"/>
                <w:lang w:val="en-GB" w:eastAsia="en-US"/>
              </w:rPr>
              <w:t xml:space="preserve">This field provides any adjustment available in the UE, in units of Pa, to allow the production of a compensated atmospheric pressure measurement where compensated atmospheric pressure = </w:t>
            </w:r>
            <w:r w:rsidRPr="007F1796">
              <w:rPr>
                <w:rFonts w:ascii="Arial" w:eastAsia="游明朝" w:hAnsi="Arial" w:cs="Times New Roman"/>
                <w:bCs/>
                <w:i/>
                <w:iCs/>
                <w:noProof/>
                <w:kern w:val="0"/>
                <w:sz w:val="18"/>
                <w:szCs w:val="20"/>
                <w:lang w:val="en-GB" w:eastAsia="en-US"/>
              </w:rPr>
              <w:t>uncompensatedBarometricPressure</w:t>
            </w:r>
            <w:r w:rsidRPr="007F1796">
              <w:rPr>
                <w:rFonts w:ascii="Arial" w:eastAsia="游明朝" w:hAnsi="Arial" w:cs="Times New Roman"/>
                <w:bCs/>
                <w:iCs/>
                <w:noProof/>
                <w:kern w:val="0"/>
                <w:sz w:val="18"/>
                <w:szCs w:val="20"/>
                <w:lang w:val="en-GB" w:eastAsia="en-US"/>
              </w:rPr>
              <w:t xml:space="preserve"> + </w:t>
            </w:r>
            <w:r w:rsidRPr="007F1796">
              <w:rPr>
                <w:rFonts w:ascii="Arial" w:eastAsia="游明朝" w:hAnsi="Arial" w:cs="Times New Roman"/>
                <w:bCs/>
                <w:i/>
                <w:iCs/>
                <w:noProof/>
                <w:kern w:val="0"/>
                <w:sz w:val="18"/>
                <w:szCs w:val="20"/>
                <w:lang w:val="en-GB" w:eastAsia="en-US"/>
              </w:rPr>
              <w:t>adjustment</w:t>
            </w:r>
            <w:r w:rsidRPr="007F1796">
              <w:rPr>
                <w:rFonts w:ascii="Arial" w:eastAsia="游明朝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</w:p>
        </w:tc>
      </w:tr>
    </w:tbl>
    <w:p w:rsidR="0025765B" w:rsidRDefault="00C25D88">
      <w:pPr>
        <w:rPr>
          <w:lang w:val="en-GB"/>
        </w:rPr>
      </w:pPr>
    </w:p>
    <w:p w:rsidR="00D61498" w:rsidRDefault="00D61498">
      <w:pPr>
        <w:rPr>
          <w:lang w:val="en-GB"/>
        </w:rPr>
      </w:pPr>
      <w:r w:rsidRPr="00D61498">
        <w:rPr>
          <w:rFonts w:hint="eastAsia"/>
          <w:highlight w:val="yellow"/>
          <w:lang w:val="en-GB"/>
        </w:rPr>
        <w:t>TS36.331</w:t>
      </w:r>
    </w:p>
    <w:p w:rsidR="00D61498" w:rsidRPr="002C3D36" w:rsidRDefault="00D61498" w:rsidP="000C0E17">
      <w:pPr>
        <w:pStyle w:val="4"/>
        <w:numPr>
          <w:ilvl w:val="0"/>
          <w:numId w:val="0"/>
        </w:numPr>
      </w:pPr>
      <w:bookmarkStart w:id="19" w:name="_Toc20487408"/>
      <w:bookmarkStart w:id="20" w:name="_Toc29342705"/>
      <w:bookmarkStart w:id="21" w:name="_Toc29343844"/>
      <w:bookmarkStart w:id="22" w:name="_Toc36567110"/>
      <w:bookmarkStart w:id="23" w:name="_Toc36810554"/>
      <w:bookmarkStart w:id="24" w:name="_Toc36846918"/>
      <w:bookmarkStart w:id="25" w:name="_Toc36939571"/>
      <w:bookmarkStart w:id="26" w:name="_Toc37082551"/>
      <w:bookmarkStart w:id="27" w:name="_Toc46481192"/>
      <w:bookmarkStart w:id="28" w:name="_Toc46482426"/>
      <w:bookmarkStart w:id="29" w:name="_Toc46483660"/>
      <w:bookmarkStart w:id="30" w:name="_Toc76473095"/>
      <w:r w:rsidRPr="002C3D36">
        <w:lastRenderedPageBreak/>
        <w:t>–</w:t>
      </w:r>
      <w:r w:rsidRPr="002C3D36">
        <w:tab/>
      </w:r>
      <w:r w:rsidRPr="002C3D36">
        <w:rPr>
          <w:i/>
        </w:rPr>
        <w:t>LocationInfo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D61498" w:rsidRPr="002C3D36" w:rsidRDefault="00D61498" w:rsidP="00D61498">
      <w:r w:rsidRPr="002C3D36">
        <w:t xml:space="preserve">The IE </w:t>
      </w:r>
      <w:r w:rsidRPr="002C3D36">
        <w:rPr>
          <w:i/>
          <w:noProof/>
        </w:rPr>
        <w:t>LocationInfo</w:t>
      </w:r>
      <w:r w:rsidRPr="002C3D36">
        <w:rPr>
          <w:iCs/>
          <w:noProof/>
        </w:rPr>
        <w:t xml:space="preserve"> is used</w:t>
      </w:r>
      <w:r w:rsidRPr="002C3D36">
        <w:t xml:space="preserve"> to transfer detailed </w:t>
      </w:r>
      <w:r w:rsidRPr="002C3D36">
        <w:rPr>
          <w:iCs/>
          <w:noProof/>
        </w:rPr>
        <w:t>location information available at the UE to correlate measurements and UE position information.</w:t>
      </w:r>
    </w:p>
    <w:p w:rsidR="00D61498" w:rsidRPr="002C3D36" w:rsidRDefault="00D61498" w:rsidP="00D61498">
      <w:pPr>
        <w:pStyle w:val="TH"/>
      </w:pPr>
      <w:r w:rsidRPr="002C3D36">
        <w:rPr>
          <w:bCs/>
          <w:i/>
          <w:iCs/>
        </w:rPr>
        <w:t>LocationInfo</w:t>
      </w:r>
      <w:r w:rsidRPr="002C3D36">
        <w:t xml:space="preserve"> information element</w:t>
      </w:r>
    </w:p>
    <w:p w:rsidR="00D61498" w:rsidRPr="002C3D36" w:rsidRDefault="00D61498" w:rsidP="00D61498">
      <w:pPr>
        <w:pStyle w:val="PL"/>
        <w:shd w:val="clear" w:color="auto" w:fill="E6E6E6"/>
      </w:pPr>
      <w:r w:rsidRPr="002C3D36">
        <w:t>-- ASN1START</w:t>
      </w:r>
    </w:p>
    <w:p w:rsidR="00D61498" w:rsidRPr="002C3D36" w:rsidRDefault="00D61498" w:rsidP="00D61498">
      <w:pPr>
        <w:pStyle w:val="PL"/>
        <w:shd w:val="clear" w:color="auto" w:fill="E6E6E6"/>
      </w:pPr>
    </w:p>
    <w:p w:rsidR="00D61498" w:rsidRPr="002C3D36" w:rsidRDefault="00D61498" w:rsidP="00D61498">
      <w:pPr>
        <w:pStyle w:val="PL"/>
        <w:shd w:val="clear" w:color="auto" w:fill="E6E6E6"/>
      </w:pPr>
      <w:r w:rsidRPr="002C3D36">
        <w:t>LocationInfo-r10 ::=</w:t>
      </w:r>
      <w:r w:rsidRPr="002C3D36">
        <w:tab/>
        <w:t>SEQUENCE {</w:t>
      </w:r>
    </w:p>
    <w:p w:rsidR="00D61498" w:rsidRPr="002C3D36" w:rsidRDefault="00D61498" w:rsidP="00D61498">
      <w:pPr>
        <w:pStyle w:val="PL"/>
        <w:shd w:val="clear" w:color="auto" w:fill="E6E6E6"/>
      </w:pPr>
      <w:r w:rsidRPr="002C3D36">
        <w:tab/>
        <w:t>locationCoordinates-r10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CHOICE {</w:t>
      </w:r>
    </w:p>
    <w:p w:rsidR="00D61498" w:rsidRPr="002C3D36" w:rsidRDefault="00D61498" w:rsidP="00D61498">
      <w:pPr>
        <w:pStyle w:val="PL"/>
        <w:shd w:val="clear" w:color="auto" w:fill="E6E6E6"/>
      </w:pPr>
      <w:r w:rsidRPr="002C3D36">
        <w:tab/>
      </w:r>
      <w:r w:rsidRPr="002C3D36">
        <w:tab/>
        <w:t>ellipsoid-Point-r10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OCTET STRING,</w:t>
      </w:r>
    </w:p>
    <w:p w:rsidR="00D61498" w:rsidRPr="002C3D36" w:rsidRDefault="00D61498" w:rsidP="00D61498">
      <w:pPr>
        <w:pStyle w:val="PL"/>
        <w:shd w:val="clear" w:color="auto" w:fill="E6E6E6"/>
      </w:pPr>
      <w:r w:rsidRPr="002C3D36">
        <w:tab/>
      </w:r>
      <w:r w:rsidRPr="002C3D36">
        <w:tab/>
      </w:r>
      <w:r w:rsidRPr="002C3D36">
        <w:rPr>
          <w:snapToGrid w:val="0"/>
        </w:rPr>
        <w:t>ellipsoidPointWithAltitude-r10</w:t>
      </w:r>
      <w:r w:rsidRPr="002C3D36">
        <w:tab/>
      </w:r>
      <w:r w:rsidRPr="002C3D36">
        <w:tab/>
      </w:r>
      <w:r w:rsidRPr="002C3D36">
        <w:tab/>
        <w:t>OCTET STRING,</w:t>
      </w:r>
    </w:p>
    <w:p w:rsidR="00D61498" w:rsidRPr="002C3D36" w:rsidRDefault="00D61498" w:rsidP="00D61498">
      <w:pPr>
        <w:pStyle w:val="PL"/>
        <w:shd w:val="clear" w:color="auto" w:fill="E6E6E6"/>
      </w:pPr>
      <w:r w:rsidRPr="002C3D36">
        <w:tab/>
        <w:t>...,</w:t>
      </w:r>
    </w:p>
    <w:p w:rsidR="00D61498" w:rsidRPr="002C3D36" w:rsidRDefault="00D61498" w:rsidP="00D61498">
      <w:pPr>
        <w:pStyle w:val="PL"/>
        <w:shd w:val="clear" w:color="auto" w:fill="E6E6E6"/>
        <w:rPr>
          <w:snapToGrid w:val="0"/>
        </w:rPr>
      </w:pPr>
      <w:r w:rsidRPr="002C3D36">
        <w:tab/>
      </w:r>
      <w:r w:rsidRPr="002C3D36">
        <w:tab/>
      </w:r>
      <w:r w:rsidRPr="002C3D36">
        <w:rPr>
          <w:snapToGrid w:val="0"/>
        </w:rPr>
        <w:t>ellipsoidPointWithUncertaintyCircle-r11</w:t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  <w:t>OCTET STRING,</w:t>
      </w:r>
    </w:p>
    <w:p w:rsidR="00D61498" w:rsidRPr="002C3D36" w:rsidRDefault="00D61498" w:rsidP="00D61498">
      <w:pPr>
        <w:pStyle w:val="PL"/>
        <w:shd w:val="clear" w:color="auto" w:fill="E6E6E6"/>
        <w:rPr>
          <w:snapToGrid w:val="0"/>
        </w:rPr>
      </w:pPr>
      <w:r w:rsidRPr="002C3D36">
        <w:rPr>
          <w:snapToGrid w:val="0"/>
        </w:rPr>
        <w:tab/>
      </w:r>
      <w:r w:rsidRPr="002C3D36">
        <w:rPr>
          <w:snapToGrid w:val="0"/>
        </w:rPr>
        <w:tab/>
        <w:t>ellipsoidPointWithUncertaintyEllipse-r11</w:t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  <w:t>OCTET STRING,</w:t>
      </w:r>
    </w:p>
    <w:p w:rsidR="00D61498" w:rsidRPr="002C3D36" w:rsidRDefault="00D61498" w:rsidP="00D61498">
      <w:pPr>
        <w:pStyle w:val="PL"/>
        <w:shd w:val="clear" w:color="auto" w:fill="E6E6E6"/>
        <w:rPr>
          <w:snapToGrid w:val="0"/>
        </w:rPr>
      </w:pPr>
      <w:r w:rsidRPr="002C3D36">
        <w:rPr>
          <w:snapToGrid w:val="0"/>
        </w:rPr>
        <w:tab/>
      </w:r>
      <w:r w:rsidRPr="002C3D36">
        <w:rPr>
          <w:snapToGrid w:val="0"/>
        </w:rPr>
        <w:tab/>
        <w:t>ellipsoidPointWithAltitudeAndUncertaintyEllipsoid-r11</w:t>
      </w:r>
      <w:r w:rsidRPr="002C3D36">
        <w:rPr>
          <w:snapToGrid w:val="0"/>
        </w:rPr>
        <w:tab/>
        <w:t>OCTET STRING,</w:t>
      </w:r>
    </w:p>
    <w:p w:rsidR="00D61498" w:rsidRPr="002C3D36" w:rsidRDefault="00D61498" w:rsidP="00D61498">
      <w:pPr>
        <w:pStyle w:val="PL"/>
        <w:shd w:val="clear" w:color="auto" w:fill="E6E6E6"/>
        <w:rPr>
          <w:snapToGrid w:val="0"/>
        </w:rPr>
      </w:pPr>
      <w:r w:rsidRPr="002C3D36">
        <w:rPr>
          <w:snapToGrid w:val="0"/>
        </w:rPr>
        <w:tab/>
      </w:r>
      <w:r w:rsidRPr="002C3D36">
        <w:rPr>
          <w:snapToGrid w:val="0"/>
        </w:rPr>
        <w:tab/>
        <w:t>ellipsoidArc-r11</w:t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  <w:t>OCTET STRING,</w:t>
      </w:r>
    </w:p>
    <w:p w:rsidR="00D61498" w:rsidRPr="002C3D36" w:rsidRDefault="00D61498" w:rsidP="00D61498">
      <w:pPr>
        <w:pStyle w:val="PL"/>
        <w:shd w:val="clear" w:color="auto" w:fill="E6E6E6"/>
      </w:pPr>
      <w:r w:rsidRPr="002C3D36">
        <w:rPr>
          <w:snapToGrid w:val="0"/>
        </w:rPr>
        <w:tab/>
      </w:r>
      <w:r w:rsidRPr="002C3D36">
        <w:rPr>
          <w:snapToGrid w:val="0"/>
        </w:rPr>
        <w:tab/>
        <w:t>polygon-r11</w:t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  <w:t>OCTET STRING</w:t>
      </w:r>
    </w:p>
    <w:p w:rsidR="00D61498" w:rsidRPr="002C3D36" w:rsidRDefault="00D61498" w:rsidP="00D61498">
      <w:pPr>
        <w:pStyle w:val="PL"/>
        <w:shd w:val="clear" w:color="auto" w:fill="E6E6E6"/>
      </w:pPr>
      <w:r w:rsidRPr="002C3D36">
        <w:tab/>
        <w:t>},</w:t>
      </w:r>
    </w:p>
    <w:p w:rsidR="00D61498" w:rsidRPr="002C3D36" w:rsidRDefault="00D61498" w:rsidP="00D61498">
      <w:pPr>
        <w:pStyle w:val="PL"/>
        <w:shd w:val="clear" w:color="auto" w:fill="E6E6E6"/>
      </w:pPr>
      <w:r w:rsidRPr="002C3D36">
        <w:tab/>
      </w:r>
      <w:r w:rsidRPr="002C3D36">
        <w:rPr>
          <w:snapToGrid w:val="0"/>
        </w:rPr>
        <w:t>horizontalVelocity-r10</w:t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rPr>
          <w:snapToGrid w:val="0"/>
        </w:rPr>
        <w:tab/>
      </w:r>
      <w:r w:rsidRPr="002C3D36">
        <w:t>OCTET STRING</w:t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:rsidR="00D61498" w:rsidRPr="002C3D36" w:rsidRDefault="00D61498" w:rsidP="00D61498">
      <w:pPr>
        <w:pStyle w:val="PL"/>
        <w:shd w:val="clear" w:color="auto" w:fill="E6E6E6"/>
      </w:pPr>
      <w:r w:rsidRPr="002C3D36">
        <w:tab/>
        <w:t>gnss-TOD-msec-r10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OCTET STRING</w:t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:rsidR="00D61498" w:rsidRPr="002C3D36" w:rsidRDefault="00D61498" w:rsidP="00D61498">
      <w:pPr>
        <w:pStyle w:val="PL"/>
        <w:shd w:val="clear" w:color="auto" w:fill="E6E6E6"/>
      </w:pPr>
      <w:r w:rsidRPr="002C3D36">
        <w:tab/>
        <w:t>...,</w:t>
      </w:r>
    </w:p>
    <w:p w:rsidR="00D61498" w:rsidRPr="002C3D36" w:rsidRDefault="00D61498" w:rsidP="00D61498">
      <w:pPr>
        <w:pStyle w:val="PL"/>
        <w:shd w:val="clear" w:color="auto" w:fill="E6E6E6"/>
      </w:pPr>
      <w:r w:rsidRPr="002C3D36">
        <w:tab/>
        <w:t>[[</w:t>
      </w:r>
      <w:r w:rsidRPr="002C3D36">
        <w:tab/>
        <w:t>verticalVelocityInfo-r15</w:t>
      </w:r>
      <w:r w:rsidRPr="002C3D36">
        <w:tab/>
      </w:r>
      <w:r w:rsidRPr="002C3D36">
        <w:tab/>
        <w:t>CHOICE {</w:t>
      </w:r>
    </w:p>
    <w:p w:rsidR="00D61498" w:rsidRPr="002C3D36" w:rsidRDefault="00D61498" w:rsidP="00D61498">
      <w:pPr>
        <w:pStyle w:val="PL"/>
        <w:shd w:val="clear" w:color="auto" w:fill="E6E6E6"/>
      </w:pPr>
      <w:r w:rsidRPr="002C3D36">
        <w:tab/>
      </w:r>
      <w:r w:rsidRPr="002C3D36">
        <w:tab/>
      </w:r>
      <w:r w:rsidRPr="002C3D36">
        <w:tab/>
        <w:t>verticalVelocity-r15</w:t>
      </w:r>
      <w:r w:rsidRPr="002C3D36">
        <w:tab/>
      </w:r>
      <w:r w:rsidRPr="002C3D36">
        <w:tab/>
      </w:r>
      <w:r w:rsidRPr="002C3D36">
        <w:tab/>
      </w:r>
      <w:r w:rsidRPr="002C3D36">
        <w:tab/>
        <w:t>OCTET STRING,</w:t>
      </w:r>
    </w:p>
    <w:p w:rsidR="00D61498" w:rsidRPr="002C3D36" w:rsidRDefault="00D61498" w:rsidP="00D61498">
      <w:pPr>
        <w:pStyle w:val="PL"/>
        <w:shd w:val="clear" w:color="auto" w:fill="E6E6E6"/>
      </w:pPr>
      <w:r w:rsidRPr="002C3D36">
        <w:tab/>
      </w:r>
      <w:r w:rsidRPr="002C3D36">
        <w:tab/>
      </w:r>
      <w:r w:rsidRPr="002C3D36">
        <w:tab/>
        <w:t>verticalVelocityAndUncertainty-r15</w:t>
      </w:r>
      <w:r w:rsidRPr="002C3D36">
        <w:tab/>
        <w:t>OCTET STRING</w:t>
      </w:r>
    </w:p>
    <w:p w:rsidR="00D61498" w:rsidRPr="002C3D36" w:rsidRDefault="00D61498" w:rsidP="00D61498">
      <w:pPr>
        <w:pStyle w:val="PL"/>
        <w:shd w:val="clear" w:color="auto" w:fill="E6E6E6"/>
      </w:pPr>
      <w:r w:rsidRPr="002C3D36">
        <w:tab/>
        <w:t>}</w:t>
      </w:r>
      <w:r w:rsidRPr="002C3D36">
        <w:tab/>
      </w:r>
      <w:r w:rsidRPr="002C3D36">
        <w:tab/>
      </w:r>
      <w:r w:rsidRPr="002C3D36">
        <w:tab/>
        <w:t>OPTIONAL</w:t>
      </w:r>
    </w:p>
    <w:p w:rsidR="00D61498" w:rsidRPr="002C3D36" w:rsidRDefault="00D61498" w:rsidP="00D61498">
      <w:pPr>
        <w:pStyle w:val="PL"/>
        <w:shd w:val="clear" w:color="auto" w:fill="E6E6E6"/>
      </w:pPr>
      <w:r w:rsidRPr="002C3D36">
        <w:tab/>
        <w:t>]]</w:t>
      </w:r>
    </w:p>
    <w:p w:rsidR="00D61498" w:rsidRPr="002C3D36" w:rsidRDefault="00D61498" w:rsidP="00D61498">
      <w:pPr>
        <w:pStyle w:val="PL"/>
        <w:shd w:val="clear" w:color="auto" w:fill="E6E6E6"/>
      </w:pPr>
      <w:r w:rsidRPr="002C3D36">
        <w:t>}</w:t>
      </w:r>
    </w:p>
    <w:p w:rsidR="00D61498" w:rsidRPr="002C3D36" w:rsidRDefault="00D61498" w:rsidP="00D61498">
      <w:pPr>
        <w:pStyle w:val="PL"/>
        <w:shd w:val="clear" w:color="auto" w:fill="E6E6E6"/>
      </w:pPr>
    </w:p>
    <w:p w:rsidR="00D61498" w:rsidRPr="002C3D36" w:rsidRDefault="00D61498" w:rsidP="00D61498">
      <w:pPr>
        <w:pStyle w:val="PL"/>
        <w:shd w:val="clear" w:color="auto" w:fill="E6E6E6"/>
      </w:pPr>
      <w:r w:rsidRPr="002C3D36">
        <w:t>-- ASN1STOP</w:t>
      </w:r>
    </w:p>
    <w:p w:rsidR="00D61498" w:rsidRPr="002C3D36" w:rsidRDefault="00D61498" w:rsidP="00D6149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61498" w:rsidRPr="002C3D36" w:rsidTr="001E6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1498" w:rsidRPr="002C3D36" w:rsidRDefault="00D61498" w:rsidP="001E66FA">
            <w:pPr>
              <w:pStyle w:val="TAL"/>
              <w:jc w:val="center"/>
              <w:rPr>
                <w:b/>
                <w:bCs/>
                <w:i/>
                <w:iCs/>
                <w:snapToGrid w:val="0"/>
                <w:lang w:eastAsia="en-GB"/>
              </w:rPr>
            </w:pPr>
            <w:bookmarkStart w:id="31" w:name="OLE_LINK36"/>
            <w:bookmarkStart w:id="32" w:name="OLE_LINK43"/>
            <w:r w:rsidRPr="002C3D36">
              <w:rPr>
                <w:b/>
                <w:bCs/>
                <w:i/>
                <w:iCs/>
                <w:snapToGrid w:val="0"/>
                <w:lang w:eastAsia="en-GB"/>
              </w:rPr>
              <w:lastRenderedPageBreak/>
              <w:t xml:space="preserve">LocationInfo field </w:t>
            </w:r>
            <w:bookmarkEnd w:id="31"/>
            <w:bookmarkEnd w:id="32"/>
            <w:r w:rsidRPr="002C3D36">
              <w:rPr>
                <w:b/>
                <w:bCs/>
                <w:i/>
                <w:iCs/>
                <w:snapToGrid w:val="0"/>
                <w:lang w:eastAsia="en-GB"/>
              </w:rPr>
              <w:t>descriptions</w:t>
            </w:r>
          </w:p>
        </w:tc>
      </w:tr>
      <w:tr w:rsidR="00D61498" w:rsidRPr="002C3D36" w:rsidTr="001E6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1498" w:rsidRPr="002C3D36" w:rsidRDefault="00D61498" w:rsidP="001E66FA">
            <w:pPr>
              <w:pStyle w:val="TAL"/>
              <w:rPr>
                <w:b/>
                <w:bCs/>
                <w:i/>
                <w:iCs/>
                <w:snapToGrid w:val="0"/>
                <w:lang w:eastAsia="en-GB"/>
              </w:rPr>
            </w:pPr>
            <w:r w:rsidRPr="002C3D36">
              <w:rPr>
                <w:b/>
                <w:bCs/>
                <w:i/>
                <w:iCs/>
                <w:snapToGrid w:val="0"/>
                <w:lang w:eastAsia="en-GB"/>
              </w:rPr>
              <w:t>ellipsoid</w:t>
            </w:r>
            <w:r w:rsidRPr="002C3D36">
              <w:rPr>
                <w:b/>
                <w:bCs/>
                <w:i/>
                <w:iCs/>
                <w:snapToGrid w:val="0"/>
                <w:lang w:eastAsia="zh-CN"/>
              </w:rPr>
              <w:t>Arc</w:t>
            </w:r>
          </w:p>
          <w:p w:rsidR="00D61498" w:rsidRPr="002C3D36" w:rsidRDefault="00D61498" w:rsidP="001E66FA">
            <w:pPr>
              <w:pStyle w:val="TAL"/>
              <w:rPr>
                <w:b/>
                <w:bCs/>
                <w:i/>
                <w:iCs/>
                <w:snapToGrid w:val="0"/>
                <w:lang w:eastAsia="en-GB"/>
              </w:rPr>
            </w:pPr>
            <w:r w:rsidRPr="002C3D36">
              <w:rPr>
                <w:snapToGrid w:val="0"/>
                <w:lang w:eastAsia="en-GB"/>
              </w:rPr>
              <w:t xml:space="preserve">Parameter </w:t>
            </w:r>
            <w:r w:rsidRPr="002C3D36">
              <w:rPr>
                <w:i/>
                <w:noProof/>
                <w:lang w:eastAsia="ko-KR"/>
              </w:rPr>
              <w:t>Ellipsoid</w:t>
            </w:r>
            <w:r w:rsidRPr="002C3D36">
              <w:rPr>
                <w:i/>
                <w:noProof/>
                <w:lang w:eastAsia="zh-CN"/>
              </w:rPr>
              <w:t>Arc</w:t>
            </w:r>
            <w:r w:rsidRPr="002C3D36">
              <w:rPr>
                <w:snapToGrid w:val="0"/>
                <w:lang w:eastAsia="en-GB"/>
              </w:rPr>
              <w:t xml:space="preserve"> defined in TS 36.355 [54].</w:t>
            </w:r>
            <w:r w:rsidRPr="002C3D36">
              <w:rPr>
                <w:noProof/>
                <w:lang w:eastAsia="en-GB"/>
              </w:rPr>
              <w:t xml:space="preserve"> The first/leftmost bit of the first octet contains the most significant bit.</w:t>
            </w:r>
          </w:p>
        </w:tc>
      </w:tr>
      <w:tr w:rsidR="00D61498" w:rsidRPr="002C3D36" w:rsidTr="001E66FA">
        <w:trPr>
          <w:cantSplit/>
        </w:trPr>
        <w:tc>
          <w:tcPr>
            <w:tcW w:w="9639" w:type="dxa"/>
          </w:tcPr>
          <w:p w:rsidR="00D61498" w:rsidRPr="002C3D36" w:rsidRDefault="00D61498" w:rsidP="001E66FA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2C3D36">
              <w:rPr>
                <w:b/>
                <w:bCs/>
                <w:i/>
                <w:iCs/>
                <w:snapToGrid w:val="0"/>
                <w:lang w:eastAsia="en-GB"/>
              </w:rPr>
              <w:t>ellipsoid-Point</w:t>
            </w:r>
          </w:p>
          <w:p w:rsidR="00D61498" w:rsidRPr="002C3D36" w:rsidRDefault="00D61498" w:rsidP="001E66FA">
            <w:pPr>
              <w:pStyle w:val="TAL"/>
              <w:rPr>
                <w:lang w:eastAsia="en-GB"/>
              </w:rPr>
            </w:pPr>
            <w:r w:rsidRPr="002C3D36">
              <w:rPr>
                <w:snapToGrid w:val="0"/>
                <w:lang w:eastAsia="en-GB"/>
              </w:rPr>
              <w:t xml:space="preserve">Parameter </w:t>
            </w:r>
            <w:r w:rsidRPr="002C3D36">
              <w:rPr>
                <w:i/>
                <w:noProof/>
                <w:lang w:eastAsia="ko-KR"/>
              </w:rPr>
              <w:t>Ellipsoid-Point</w:t>
            </w:r>
            <w:r w:rsidRPr="002C3D36">
              <w:rPr>
                <w:snapToGrid w:val="0"/>
                <w:lang w:eastAsia="en-GB"/>
              </w:rPr>
              <w:t xml:space="preserve"> defined in TS 36.355 [54].</w:t>
            </w:r>
            <w:r w:rsidRPr="002C3D36">
              <w:rPr>
                <w:noProof/>
                <w:lang w:eastAsia="en-GB"/>
              </w:rPr>
              <w:t xml:space="preserve"> The first/leftmost bit of the first octet contains the most significant bit.</w:t>
            </w:r>
          </w:p>
        </w:tc>
      </w:tr>
      <w:tr w:rsidR="00D61498" w:rsidRPr="002C3D36" w:rsidTr="001E6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1498" w:rsidRPr="002C3D36" w:rsidRDefault="00D61498" w:rsidP="001E66FA">
            <w:pPr>
              <w:pStyle w:val="TAL"/>
              <w:rPr>
                <w:b/>
                <w:bCs/>
                <w:i/>
                <w:iCs/>
                <w:snapToGrid w:val="0"/>
                <w:lang w:eastAsia="en-GB"/>
              </w:rPr>
            </w:pPr>
            <w:r w:rsidRPr="002C3D36">
              <w:rPr>
                <w:b/>
                <w:bCs/>
                <w:i/>
                <w:iCs/>
                <w:snapToGrid w:val="0"/>
                <w:lang w:eastAsia="en-GB"/>
              </w:rPr>
              <w:t>ellipsoidPointWithAltitude</w:t>
            </w:r>
          </w:p>
          <w:p w:rsidR="00D61498" w:rsidRPr="002C3D36" w:rsidRDefault="00D61498" w:rsidP="001E66FA">
            <w:pPr>
              <w:pStyle w:val="TAL"/>
              <w:rPr>
                <w:snapToGrid w:val="0"/>
                <w:lang w:eastAsia="en-GB"/>
              </w:rPr>
            </w:pPr>
            <w:r w:rsidRPr="002C3D36">
              <w:rPr>
                <w:snapToGrid w:val="0"/>
                <w:lang w:eastAsia="en-GB"/>
              </w:rPr>
              <w:t xml:space="preserve">Parameter </w:t>
            </w:r>
            <w:r w:rsidRPr="002C3D36">
              <w:rPr>
                <w:i/>
                <w:noProof/>
                <w:lang w:eastAsia="ko-KR"/>
              </w:rPr>
              <w:t>EllipsoidPointWithAltitude</w:t>
            </w:r>
            <w:r w:rsidRPr="002C3D36">
              <w:rPr>
                <w:snapToGrid w:val="0"/>
                <w:lang w:eastAsia="en-GB"/>
              </w:rPr>
              <w:t xml:space="preserve"> defined in TS 36.355 [54].</w:t>
            </w:r>
            <w:r w:rsidRPr="002C3D36">
              <w:rPr>
                <w:noProof/>
                <w:lang w:eastAsia="en-GB"/>
              </w:rPr>
              <w:t xml:space="preserve"> The first/leftmost bit of the first octet contains the most significant bit.</w:t>
            </w:r>
          </w:p>
        </w:tc>
      </w:tr>
      <w:tr w:rsidR="00D61498" w:rsidRPr="002C3D36" w:rsidTr="001E6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1498" w:rsidRPr="002C3D36" w:rsidRDefault="00D61498" w:rsidP="001E66FA">
            <w:pPr>
              <w:pStyle w:val="TAL"/>
              <w:rPr>
                <w:b/>
                <w:bCs/>
                <w:i/>
                <w:iCs/>
                <w:snapToGrid w:val="0"/>
                <w:lang w:eastAsia="en-GB"/>
              </w:rPr>
            </w:pPr>
            <w:r w:rsidRPr="002C3D36">
              <w:rPr>
                <w:b/>
                <w:bCs/>
                <w:i/>
                <w:iCs/>
                <w:snapToGrid w:val="0"/>
                <w:lang w:eastAsia="en-GB"/>
              </w:rPr>
              <w:t>ellipsoidPointWithAltitude</w:t>
            </w:r>
            <w:r w:rsidRPr="002C3D36">
              <w:rPr>
                <w:b/>
                <w:bCs/>
                <w:i/>
                <w:iCs/>
                <w:snapToGrid w:val="0"/>
                <w:lang w:eastAsia="zh-CN"/>
              </w:rPr>
              <w:t>AndUncertaintyEllipsoid</w:t>
            </w:r>
          </w:p>
          <w:p w:rsidR="00D61498" w:rsidRPr="002C3D36" w:rsidRDefault="00D61498" w:rsidP="001E66FA">
            <w:pPr>
              <w:pStyle w:val="TAL"/>
              <w:rPr>
                <w:b/>
                <w:bCs/>
                <w:i/>
                <w:iCs/>
                <w:snapToGrid w:val="0"/>
                <w:lang w:eastAsia="en-GB"/>
              </w:rPr>
            </w:pPr>
            <w:r w:rsidRPr="002C3D36">
              <w:rPr>
                <w:snapToGrid w:val="0"/>
                <w:lang w:eastAsia="en-GB"/>
              </w:rPr>
              <w:t xml:space="preserve">Parameter </w:t>
            </w:r>
            <w:r w:rsidRPr="002C3D36">
              <w:rPr>
                <w:i/>
                <w:iCs/>
                <w:noProof/>
                <w:lang w:eastAsia="ko-KR"/>
              </w:rPr>
              <w:t>EllipsoidPointWithAltitudeAndUncertaintyEllipsoid</w:t>
            </w:r>
            <w:r w:rsidRPr="002C3D36">
              <w:rPr>
                <w:snapToGrid w:val="0"/>
                <w:lang w:eastAsia="en-GB"/>
              </w:rPr>
              <w:t xml:space="preserve"> defined in TS 36.355 [54].</w:t>
            </w:r>
            <w:r w:rsidRPr="002C3D36">
              <w:rPr>
                <w:noProof/>
                <w:lang w:eastAsia="en-GB"/>
              </w:rPr>
              <w:t xml:space="preserve"> The first/leftmost bit of the first octet contains the most significant bit.</w:t>
            </w:r>
          </w:p>
        </w:tc>
      </w:tr>
      <w:tr w:rsidR="00D61498" w:rsidRPr="002C3D36" w:rsidTr="001E66FA">
        <w:trPr>
          <w:cantSplit/>
        </w:trPr>
        <w:tc>
          <w:tcPr>
            <w:tcW w:w="9639" w:type="dxa"/>
          </w:tcPr>
          <w:p w:rsidR="00D61498" w:rsidRPr="002C3D36" w:rsidRDefault="00D61498" w:rsidP="001E66FA">
            <w:pPr>
              <w:pStyle w:val="TAL"/>
              <w:rPr>
                <w:snapToGrid w:val="0"/>
                <w:lang w:eastAsia="zh-CN"/>
              </w:rPr>
            </w:pPr>
            <w:r w:rsidRPr="002C3D36">
              <w:rPr>
                <w:b/>
                <w:bCs/>
                <w:i/>
                <w:iCs/>
                <w:snapToGrid w:val="0"/>
                <w:lang w:eastAsia="en-GB"/>
              </w:rPr>
              <w:t>ellipsoidPointWithUncertaintyCircle</w:t>
            </w:r>
          </w:p>
          <w:p w:rsidR="00D61498" w:rsidRPr="002C3D36" w:rsidRDefault="00D61498" w:rsidP="001E66FA">
            <w:pPr>
              <w:pStyle w:val="TAL"/>
              <w:rPr>
                <w:bCs/>
                <w:iCs/>
                <w:snapToGrid w:val="0"/>
                <w:lang w:eastAsia="zh-CN"/>
              </w:rPr>
            </w:pPr>
            <w:r w:rsidRPr="002C3D36">
              <w:rPr>
                <w:bCs/>
                <w:iCs/>
                <w:snapToGrid w:val="0"/>
                <w:lang w:eastAsia="zh-CN"/>
              </w:rPr>
              <w:t xml:space="preserve">Parameter </w:t>
            </w:r>
            <w:r w:rsidRPr="002C3D36">
              <w:rPr>
                <w:i/>
                <w:noProof/>
                <w:lang w:eastAsia="ko-KR"/>
              </w:rPr>
              <w:t>Ellipsoid-PointWithUncertaintyCircle</w:t>
            </w:r>
            <w:r w:rsidRPr="002C3D36">
              <w:rPr>
                <w:noProof/>
                <w:lang w:eastAsia="zh-CN"/>
              </w:rPr>
              <w:t xml:space="preserve"> defined in TS 36.355 [54].</w:t>
            </w:r>
            <w:r w:rsidRPr="002C3D36">
              <w:rPr>
                <w:noProof/>
                <w:lang w:eastAsia="en-GB"/>
              </w:rPr>
              <w:t xml:space="preserve"> The first/leftmost bit of the first octet contains the most significant bit.</w:t>
            </w:r>
          </w:p>
        </w:tc>
      </w:tr>
      <w:tr w:rsidR="00D61498" w:rsidRPr="002C3D36" w:rsidTr="001E66FA">
        <w:trPr>
          <w:cantSplit/>
        </w:trPr>
        <w:tc>
          <w:tcPr>
            <w:tcW w:w="9639" w:type="dxa"/>
          </w:tcPr>
          <w:p w:rsidR="00D61498" w:rsidRPr="002C3D36" w:rsidRDefault="00D61498" w:rsidP="001E66FA">
            <w:pPr>
              <w:pStyle w:val="TAL"/>
              <w:rPr>
                <w:snapToGrid w:val="0"/>
                <w:lang w:eastAsia="zh-CN"/>
              </w:rPr>
            </w:pPr>
            <w:r w:rsidRPr="002C3D36">
              <w:rPr>
                <w:b/>
                <w:bCs/>
                <w:i/>
                <w:iCs/>
                <w:snapToGrid w:val="0"/>
                <w:lang w:eastAsia="en-GB"/>
              </w:rPr>
              <w:t>ellipsoidPointWithUncertainty</w:t>
            </w:r>
            <w:r w:rsidRPr="002C3D36">
              <w:rPr>
                <w:b/>
                <w:bCs/>
                <w:i/>
                <w:iCs/>
                <w:snapToGrid w:val="0"/>
                <w:lang w:eastAsia="zh-CN"/>
              </w:rPr>
              <w:t>Ellipse</w:t>
            </w:r>
          </w:p>
          <w:p w:rsidR="00D61498" w:rsidRPr="002C3D36" w:rsidRDefault="00D61498" w:rsidP="001E66FA">
            <w:pPr>
              <w:pStyle w:val="TAL"/>
              <w:rPr>
                <w:bCs/>
                <w:iCs/>
                <w:snapToGrid w:val="0"/>
                <w:lang w:eastAsia="zh-CN"/>
              </w:rPr>
            </w:pPr>
            <w:r w:rsidRPr="002C3D36">
              <w:rPr>
                <w:bCs/>
                <w:iCs/>
                <w:snapToGrid w:val="0"/>
                <w:lang w:eastAsia="zh-CN"/>
              </w:rPr>
              <w:t xml:space="preserve">Parameter </w:t>
            </w:r>
            <w:r w:rsidRPr="002C3D36">
              <w:rPr>
                <w:i/>
                <w:noProof/>
                <w:lang w:eastAsia="ko-KR"/>
              </w:rPr>
              <w:t>EllipsoidPointWithUncertaintyEllipse</w:t>
            </w:r>
            <w:r w:rsidRPr="002C3D36">
              <w:rPr>
                <w:i/>
                <w:noProof/>
                <w:lang w:eastAsia="zh-CN"/>
              </w:rPr>
              <w:t xml:space="preserve"> </w:t>
            </w:r>
            <w:r w:rsidRPr="002C3D36">
              <w:rPr>
                <w:noProof/>
                <w:lang w:eastAsia="zh-CN"/>
              </w:rPr>
              <w:t>defined in TS 36.355 [54].</w:t>
            </w:r>
            <w:r w:rsidRPr="002C3D36">
              <w:rPr>
                <w:noProof/>
                <w:lang w:eastAsia="en-GB"/>
              </w:rPr>
              <w:t xml:space="preserve"> The first/leftmost bit of the first octet contains the most significant bit.</w:t>
            </w:r>
          </w:p>
        </w:tc>
      </w:tr>
      <w:tr w:rsidR="00D61498" w:rsidRPr="002C3D36" w:rsidTr="001E6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1498" w:rsidRPr="002C3D36" w:rsidRDefault="00D61498" w:rsidP="001E66FA">
            <w:pPr>
              <w:pStyle w:val="TAL"/>
              <w:rPr>
                <w:b/>
                <w:bCs/>
                <w:i/>
                <w:iCs/>
                <w:snapToGrid w:val="0"/>
                <w:lang w:eastAsia="en-GB"/>
              </w:rPr>
            </w:pPr>
            <w:r w:rsidRPr="002C3D36">
              <w:rPr>
                <w:b/>
                <w:bCs/>
                <w:i/>
                <w:iCs/>
                <w:snapToGrid w:val="0"/>
                <w:lang w:eastAsia="en-GB"/>
              </w:rPr>
              <w:t>gnss-TOD-msec</w:t>
            </w:r>
          </w:p>
          <w:p w:rsidR="00D61498" w:rsidRPr="002C3D36" w:rsidRDefault="00D61498" w:rsidP="001E66FA">
            <w:pPr>
              <w:pStyle w:val="TAL"/>
              <w:rPr>
                <w:bCs/>
                <w:iCs/>
                <w:snapToGrid w:val="0"/>
                <w:lang w:eastAsia="en-GB"/>
              </w:rPr>
            </w:pPr>
            <w:r w:rsidRPr="002C3D36">
              <w:rPr>
                <w:bCs/>
                <w:iCs/>
                <w:snapToGrid w:val="0"/>
                <w:lang w:eastAsia="en-GB"/>
              </w:rPr>
              <w:t xml:space="preserve">Parameter </w:t>
            </w:r>
            <w:r w:rsidRPr="002C3D36">
              <w:rPr>
                <w:bCs/>
                <w:i/>
                <w:iCs/>
                <w:snapToGrid w:val="0"/>
                <w:lang w:eastAsia="en-GB"/>
              </w:rPr>
              <w:t>Gnss-TOD-msec</w:t>
            </w:r>
            <w:r w:rsidRPr="002C3D36">
              <w:rPr>
                <w:bCs/>
                <w:iCs/>
                <w:snapToGrid w:val="0"/>
                <w:lang w:eastAsia="en-GB"/>
              </w:rPr>
              <w:t xml:space="preserve"> defined in TS 36.355 [54]. </w:t>
            </w:r>
            <w:r w:rsidRPr="002C3D36">
              <w:rPr>
                <w:noProof/>
                <w:lang w:eastAsia="en-GB"/>
              </w:rPr>
              <w:t>The first/leftmost bit of the first octet contains the most significant bit.</w:t>
            </w:r>
          </w:p>
        </w:tc>
      </w:tr>
      <w:tr w:rsidR="00D61498" w:rsidRPr="002C3D36" w:rsidTr="001E6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1498" w:rsidRPr="002C3D36" w:rsidRDefault="00D61498" w:rsidP="001E66FA">
            <w:pPr>
              <w:pStyle w:val="TAL"/>
              <w:rPr>
                <w:b/>
                <w:bCs/>
                <w:i/>
                <w:iCs/>
                <w:snapToGrid w:val="0"/>
                <w:lang w:eastAsia="en-GB"/>
              </w:rPr>
            </w:pPr>
            <w:r w:rsidRPr="002C3D36">
              <w:rPr>
                <w:b/>
                <w:bCs/>
                <w:i/>
                <w:iCs/>
                <w:snapToGrid w:val="0"/>
                <w:lang w:eastAsia="en-GB"/>
              </w:rPr>
              <w:t>horizontalVelocity</w:t>
            </w:r>
          </w:p>
          <w:p w:rsidR="00D61498" w:rsidRPr="002C3D36" w:rsidRDefault="00D61498" w:rsidP="001E66FA">
            <w:pPr>
              <w:pStyle w:val="TAL"/>
              <w:rPr>
                <w:snapToGrid w:val="0"/>
                <w:lang w:eastAsia="en-GB"/>
              </w:rPr>
            </w:pPr>
            <w:r w:rsidRPr="002C3D36">
              <w:rPr>
                <w:snapToGrid w:val="0"/>
                <w:lang w:eastAsia="en-GB"/>
              </w:rPr>
              <w:t xml:space="preserve">Parameter </w:t>
            </w:r>
            <w:r w:rsidRPr="002C3D36">
              <w:rPr>
                <w:i/>
                <w:noProof/>
                <w:lang w:eastAsia="ko-KR"/>
              </w:rPr>
              <w:t>HorizontalVelocity</w:t>
            </w:r>
            <w:r w:rsidRPr="002C3D36">
              <w:rPr>
                <w:snapToGrid w:val="0"/>
                <w:lang w:eastAsia="en-GB"/>
              </w:rPr>
              <w:t xml:space="preserve"> defined in TS 36.355 [54]. </w:t>
            </w:r>
            <w:r w:rsidRPr="002C3D36">
              <w:rPr>
                <w:noProof/>
                <w:lang w:eastAsia="en-GB"/>
              </w:rPr>
              <w:t>The first/leftmost bit of the first octet contains the most significant bit.</w:t>
            </w:r>
          </w:p>
        </w:tc>
      </w:tr>
      <w:tr w:rsidR="00D61498" w:rsidRPr="002C3D36" w:rsidTr="001E6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1498" w:rsidRPr="002C3D36" w:rsidRDefault="00D61498" w:rsidP="001E66FA">
            <w:pPr>
              <w:pStyle w:val="TAL"/>
              <w:rPr>
                <w:b/>
                <w:bCs/>
                <w:i/>
                <w:iCs/>
                <w:snapToGrid w:val="0"/>
                <w:lang w:eastAsia="zh-CN"/>
              </w:rPr>
            </w:pPr>
            <w:r w:rsidRPr="002C3D36">
              <w:rPr>
                <w:b/>
                <w:bCs/>
                <w:i/>
                <w:iCs/>
                <w:snapToGrid w:val="0"/>
                <w:lang w:eastAsia="zh-CN"/>
              </w:rPr>
              <w:t>polygon</w:t>
            </w:r>
          </w:p>
          <w:p w:rsidR="00D61498" w:rsidRPr="002C3D36" w:rsidRDefault="00D61498" w:rsidP="001E66FA">
            <w:pPr>
              <w:pStyle w:val="TAL"/>
              <w:rPr>
                <w:b/>
                <w:bCs/>
                <w:i/>
                <w:iCs/>
                <w:snapToGrid w:val="0"/>
                <w:lang w:eastAsia="zh-CN"/>
              </w:rPr>
            </w:pPr>
            <w:r w:rsidRPr="002C3D36">
              <w:rPr>
                <w:lang w:eastAsia="zh-CN"/>
              </w:rPr>
              <w:t>Parameter</w:t>
            </w:r>
            <w:r w:rsidRPr="002C3D36">
              <w:rPr>
                <w:lang w:eastAsia="ko-KR"/>
              </w:rPr>
              <w:t xml:space="preserve"> </w:t>
            </w:r>
            <w:r w:rsidRPr="002C3D36">
              <w:rPr>
                <w:i/>
                <w:noProof/>
                <w:lang w:eastAsia="ko-KR"/>
              </w:rPr>
              <w:t xml:space="preserve">Polygon </w:t>
            </w:r>
            <w:r w:rsidRPr="002C3D36">
              <w:rPr>
                <w:noProof/>
                <w:lang w:eastAsia="zh-CN"/>
              </w:rPr>
              <w:t>defined in TS 36.355 [54].</w:t>
            </w:r>
            <w:r w:rsidRPr="002C3D36">
              <w:rPr>
                <w:noProof/>
                <w:lang w:eastAsia="en-GB"/>
              </w:rPr>
              <w:t xml:space="preserve"> The first/leftmost bit of the first octet contains the most significant bit.</w:t>
            </w:r>
          </w:p>
        </w:tc>
      </w:tr>
      <w:tr w:rsidR="00D61498" w:rsidRPr="002C3D36" w:rsidTr="001E6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1498" w:rsidRPr="002C3D36" w:rsidRDefault="00D61498" w:rsidP="001E66FA">
            <w:pPr>
              <w:pStyle w:val="TAL"/>
              <w:rPr>
                <w:b/>
                <w:bCs/>
                <w:i/>
                <w:iCs/>
                <w:snapToGrid w:val="0"/>
                <w:lang w:eastAsia="zh-CN"/>
              </w:rPr>
            </w:pPr>
            <w:r w:rsidRPr="002C3D36">
              <w:rPr>
                <w:b/>
                <w:bCs/>
                <w:i/>
                <w:iCs/>
                <w:snapToGrid w:val="0"/>
                <w:lang w:eastAsia="zh-CN"/>
              </w:rPr>
              <w:t>verticalVelocityAndUncertainty</w:t>
            </w:r>
          </w:p>
          <w:p w:rsidR="00D61498" w:rsidRPr="002C3D36" w:rsidRDefault="00D61498" w:rsidP="001E66FA">
            <w:pPr>
              <w:pStyle w:val="TAL"/>
              <w:rPr>
                <w:bCs/>
                <w:iCs/>
                <w:snapToGrid w:val="0"/>
                <w:lang w:eastAsia="zh-CN"/>
              </w:rPr>
            </w:pPr>
            <w:r w:rsidRPr="002C3D36">
              <w:rPr>
                <w:bCs/>
                <w:iCs/>
                <w:snapToGrid w:val="0"/>
                <w:lang w:eastAsia="zh-CN"/>
              </w:rPr>
              <w:t xml:space="preserve">Parameter </w:t>
            </w:r>
            <w:r w:rsidRPr="002C3D36">
              <w:rPr>
                <w:bCs/>
                <w:i/>
                <w:iCs/>
                <w:snapToGrid w:val="0"/>
                <w:lang w:eastAsia="zh-CN"/>
              </w:rPr>
              <w:t>verticalVelocityAndUncertainty</w:t>
            </w:r>
            <w:r w:rsidRPr="002C3D36">
              <w:rPr>
                <w:bCs/>
                <w:iCs/>
                <w:snapToGrid w:val="0"/>
                <w:lang w:eastAsia="zh-CN"/>
              </w:rPr>
              <w:t xml:space="preserve"> corresponds to </w:t>
            </w:r>
            <w:r w:rsidRPr="002C3D36">
              <w:rPr>
                <w:bCs/>
                <w:i/>
                <w:iCs/>
                <w:snapToGrid w:val="0"/>
                <w:lang w:eastAsia="zh-CN"/>
              </w:rPr>
              <w:t>horizontalWithVerticalVelocityAndUncertainty</w:t>
            </w:r>
            <w:r w:rsidRPr="002C3D36">
              <w:rPr>
                <w:bCs/>
                <w:iCs/>
                <w:snapToGrid w:val="0"/>
                <w:lang w:eastAsia="zh-CN"/>
              </w:rPr>
              <w:t xml:space="preserve"> defined in TS 36.355 [54]. The first/leftmost bit of the first octet contains the most significant bit.</w:t>
            </w:r>
          </w:p>
        </w:tc>
      </w:tr>
      <w:tr w:rsidR="00D61498" w:rsidRPr="002C3D36" w:rsidTr="001E6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61498" w:rsidRPr="002C3D36" w:rsidRDefault="00D61498" w:rsidP="001E66FA">
            <w:pPr>
              <w:pStyle w:val="TAL"/>
              <w:rPr>
                <w:b/>
                <w:bCs/>
                <w:i/>
                <w:iCs/>
                <w:snapToGrid w:val="0"/>
                <w:lang w:eastAsia="zh-CN"/>
              </w:rPr>
            </w:pPr>
            <w:r w:rsidRPr="002C3D36">
              <w:rPr>
                <w:b/>
                <w:bCs/>
                <w:i/>
                <w:iCs/>
                <w:snapToGrid w:val="0"/>
                <w:lang w:eastAsia="zh-CN"/>
              </w:rPr>
              <w:t>verticalVelocity</w:t>
            </w:r>
          </w:p>
          <w:p w:rsidR="00D61498" w:rsidRPr="002C3D36" w:rsidRDefault="00D61498" w:rsidP="001E66FA">
            <w:pPr>
              <w:pStyle w:val="TAL"/>
              <w:rPr>
                <w:bCs/>
                <w:iCs/>
                <w:snapToGrid w:val="0"/>
                <w:lang w:eastAsia="zh-CN"/>
              </w:rPr>
            </w:pPr>
            <w:r w:rsidRPr="002C3D36">
              <w:rPr>
                <w:bCs/>
                <w:iCs/>
                <w:snapToGrid w:val="0"/>
                <w:lang w:eastAsia="zh-CN"/>
              </w:rPr>
              <w:t xml:space="preserve">Parameter </w:t>
            </w:r>
            <w:r w:rsidRPr="002C3D36">
              <w:rPr>
                <w:bCs/>
                <w:i/>
                <w:iCs/>
                <w:snapToGrid w:val="0"/>
                <w:lang w:eastAsia="zh-CN"/>
              </w:rPr>
              <w:t>verticalVelocity</w:t>
            </w:r>
            <w:r w:rsidRPr="002C3D36">
              <w:rPr>
                <w:bCs/>
                <w:iCs/>
                <w:snapToGrid w:val="0"/>
                <w:lang w:eastAsia="zh-CN"/>
              </w:rPr>
              <w:t xml:space="preserve"> corresponds to </w:t>
            </w:r>
            <w:r w:rsidRPr="002C3D36">
              <w:rPr>
                <w:bCs/>
                <w:i/>
                <w:iCs/>
                <w:snapToGrid w:val="0"/>
                <w:lang w:eastAsia="zh-CN"/>
              </w:rPr>
              <w:t>horizontalWithVerticalVelocity</w:t>
            </w:r>
            <w:r w:rsidRPr="002C3D36">
              <w:rPr>
                <w:bCs/>
                <w:iCs/>
                <w:snapToGrid w:val="0"/>
                <w:lang w:eastAsia="zh-CN"/>
              </w:rPr>
              <w:t xml:space="preserve"> defined in TS 36.355 [54]. The first/leftmost bit of the first octet contains the most significant bit.</w:t>
            </w:r>
          </w:p>
        </w:tc>
      </w:tr>
    </w:tbl>
    <w:p w:rsidR="00D61498" w:rsidRDefault="00D61498">
      <w:pPr>
        <w:rPr>
          <w:highlight w:val="yellow"/>
        </w:rPr>
      </w:pPr>
    </w:p>
    <w:p w:rsidR="0011723F" w:rsidRPr="002C3D36" w:rsidRDefault="0011723F" w:rsidP="0011723F">
      <w:pPr>
        <w:pStyle w:val="4"/>
        <w:numPr>
          <w:ilvl w:val="0"/>
          <w:numId w:val="0"/>
        </w:numPr>
      </w:pPr>
      <w:bookmarkStart w:id="33" w:name="_Toc20487430"/>
      <w:bookmarkStart w:id="34" w:name="_Toc29342727"/>
      <w:bookmarkStart w:id="35" w:name="_Toc29343866"/>
      <w:bookmarkStart w:id="36" w:name="_Toc36567132"/>
      <w:bookmarkStart w:id="37" w:name="_Toc36810577"/>
      <w:bookmarkStart w:id="38" w:name="_Toc36846941"/>
      <w:bookmarkStart w:id="39" w:name="_Toc36939594"/>
      <w:bookmarkStart w:id="40" w:name="_Toc37082574"/>
      <w:bookmarkStart w:id="41" w:name="_Toc46481214"/>
      <w:bookmarkStart w:id="42" w:name="_Toc46482448"/>
      <w:bookmarkStart w:id="43" w:name="_Toc46483682"/>
      <w:bookmarkStart w:id="44" w:name="_Toc76473117"/>
      <w:r w:rsidRPr="002C3D36">
        <w:rPr>
          <w:i/>
          <w:noProof/>
        </w:rPr>
        <w:t>MeasResults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11723F" w:rsidRPr="002C3D36" w:rsidRDefault="0011723F" w:rsidP="0011723F">
      <w:r w:rsidRPr="002C3D36">
        <w:t xml:space="preserve">The IE </w:t>
      </w:r>
      <w:r w:rsidRPr="002C3D36">
        <w:rPr>
          <w:i/>
          <w:noProof/>
        </w:rPr>
        <w:t>MeasResults</w:t>
      </w:r>
      <w:r w:rsidRPr="002C3D36">
        <w:rPr>
          <w:iCs/>
        </w:rPr>
        <w:t xml:space="preserve"> covers </w:t>
      </w:r>
      <w:r w:rsidRPr="002C3D36">
        <w:t>measured results for intra-frequency, inter-frequency and inter- RAT mobility and for idle/inactive measurements.</w:t>
      </w:r>
    </w:p>
    <w:p w:rsidR="0011723F" w:rsidRPr="002C3D36" w:rsidRDefault="0011723F" w:rsidP="0011723F">
      <w:pPr>
        <w:pStyle w:val="TH"/>
      </w:pPr>
      <w:r w:rsidRPr="002C3D36">
        <w:rPr>
          <w:bCs/>
          <w:i/>
          <w:iCs/>
        </w:rPr>
        <w:t xml:space="preserve">MeasResults </w:t>
      </w:r>
      <w:r w:rsidRPr="002C3D36">
        <w:t>information element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>-- ASN1START</w:t>
      </w:r>
    </w:p>
    <w:p w:rsidR="0011723F" w:rsidRPr="002C3D36" w:rsidRDefault="0011723F" w:rsidP="0011723F">
      <w:pPr>
        <w:pStyle w:val="PL"/>
        <w:shd w:val="clear" w:color="auto" w:fill="E6E6E6"/>
      </w:pPr>
    </w:p>
    <w:p w:rsidR="0011723F" w:rsidRPr="002C3D36" w:rsidRDefault="0011723F" w:rsidP="0011723F">
      <w:pPr>
        <w:pStyle w:val="PL"/>
        <w:shd w:val="clear" w:color="auto" w:fill="E6E6E6"/>
      </w:pPr>
      <w:r w:rsidRPr="002C3D36">
        <w:t>MeasResults ::=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SEQUENCE {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lastRenderedPageBreak/>
        <w:tab/>
        <w:t>measId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MeasId,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measResultPCell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SEQUENCE {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rsrpResult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RSRP-Range,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rsrqResult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RSRQ-Range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},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measResultNeighCells</w:t>
      </w:r>
      <w:r w:rsidRPr="002C3D36">
        <w:tab/>
      </w:r>
      <w:r w:rsidRPr="002C3D36">
        <w:tab/>
      </w:r>
      <w:r w:rsidRPr="002C3D36">
        <w:tab/>
      </w:r>
      <w:r w:rsidRPr="002C3D36">
        <w:tab/>
        <w:t>CHOICE {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measResultListEUTRA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MeasResultListEUTRA,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measResultListUTRA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MeasResultListUTRA,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measResultListGERAN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MeasResultListGERAN,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measResultsCDMA2000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MeasResultsCDMA2000,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...,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measResultNeighCellListNR-r15</w:t>
      </w:r>
      <w:r w:rsidRPr="002C3D36">
        <w:tab/>
      </w:r>
      <w:r w:rsidRPr="002C3D36">
        <w:tab/>
      </w:r>
      <w:r w:rsidRPr="002C3D36">
        <w:tab/>
        <w:t>MeasResultCellListNR-r15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}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...,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rPr>
          <w:rFonts w:eastAsia="SimSun"/>
        </w:rPr>
        <w:tab/>
        <w:t>[[</w:t>
      </w:r>
      <w:r w:rsidRPr="002C3D36">
        <w:rPr>
          <w:rFonts w:eastAsia="SimSun"/>
        </w:rPr>
        <w:tab/>
      </w:r>
      <w:r w:rsidRPr="002C3D36">
        <w:t>measResultForECID-r9</w:t>
      </w:r>
      <w:r w:rsidRPr="002C3D36">
        <w:tab/>
      </w:r>
      <w:r w:rsidRPr="002C3D36">
        <w:tab/>
      </w:r>
      <w:r w:rsidRPr="002C3D36">
        <w:tab/>
      </w:r>
      <w:r w:rsidRPr="002C3D36">
        <w:tab/>
        <w:t>MeasResultForECID-r9</w:t>
      </w:r>
      <w:r w:rsidRPr="002C3D36">
        <w:tab/>
      </w:r>
      <w:r w:rsidRPr="002C3D36">
        <w:tab/>
      </w:r>
      <w:r w:rsidRPr="002C3D36">
        <w:tab/>
        <w:t>OPTIONAL</w:t>
      </w:r>
    </w:p>
    <w:p w:rsidR="0011723F" w:rsidRPr="002C3D36" w:rsidRDefault="0011723F" w:rsidP="0011723F">
      <w:pPr>
        <w:pStyle w:val="PL"/>
        <w:shd w:val="clear" w:color="auto" w:fill="E6E6E6"/>
        <w:rPr>
          <w:rFonts w:eastAsia="SimSun"/>
        </w:rPr>
      </w:pPr>
      <w:r w:rsidRPr="002C3D36">
        <w:rPr>
          <w:rFonts w:eastAsia="SimSun"/>
        </w:rPr>
        <w:tab/>
        <w:t>]],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[[</w:t>
      </w:r>
      <w:r w:rsidRPr="002C3D36">
        <w:tab/>
        <w:t>locationInfo-r10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LocationInfo-r10</w:t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rPr>
          <w:rFonts w:eastAsia="SimSun"/>
        </w:rPr>
        <w:tab/>
      </w:r>
      <w:r w:rsidRPr="002C3D36">
        <w:rPr>
          <w:rFonts w:eastAsia="SimSun"/>
        </w:rPr>
        <w:tab/>
        <w:t>measResultServFreqList-r10</w:t>
      </w:r>
      <w:r w:rsidRPr="002C3D36">
        <w:rPr>
          <w:rFonts w:eastAsia="SimSun"/>
        </w:rPr>
        <w:tab/>
      </w:r>
      <w:r w:rsidRPr="002C3D36">
        <w:rPr>
          <w:rFonts w:eastAsia="SimSun"/>
        </w:rPr>
        <w:tab/>
      </w:r>
      <w:r w:rsidRPr="002C3D36">
        <w:rPr>
          <w:rFonts w:eastAsia="SimSun"/>
        </w:rPr>
        <w:tab/>
        <w:t>MeasResultServFreqList-r10</w:t>
      </w:r>
      <w:r w:rsidRPr="002C3D36">
        <w:tab/>
      </w:r>
      <w:r w:rsidRPr="002C3D36">
        <w:tab/>
        <w:t>OPTIONAL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]],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[[</w:t>
      </w:r>
      <w:r w:rsidRPr="002C3D36">
        <w:tab/>
        <w:t>measId-v1250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MeasId-v1250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measResultPCell-v1250</w:t>
      </w:r>
      <w:r w:rsidRPr="002C3D36">
        <w:tab/>
      </w:r>
      <w:r w:rsidRPr="002C3D36">
        <w:tab/>
      </w:r>
      <w:r w:rsidRPr="002C3D36">
        <w:tab/>
      </w:r>
      <w:r w:rsidRPr="002C3D36">
        <w:tab/>
        <w:t>RSRQ-Range-v1250</w:t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measResultCSI-RS-List-r12</w:t>
      </w:r>
      <w:r w:rsidRPr="002C3D36">
        <w:tab/>
      </w:r>
      <w:r w:rsidRPr="002C3D36">
        <w:tab/>
      </w:r>
      <w:r w:rsidRPr="002C3D36">
        <w:tab/>
        <w:t>MeasResultCSI-RS-List-r12</w:t>
      </w:r>
      <w:r w:rsidRPr="002C3D36">
        <w:tab/>
      </w:r>
      <w:r w:rsidRPr="002C3D36">
        <w:tab/>
        <w:t>OPTIONAL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]],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[[</w:t>
      </w:r>
      <w:r w:rsidRPr="002C3D36">
        <w:tab/>
        <w:t>measResultForRSSI-r13</w:t>
      </w:r>
      <w:r w:rsidRPr="002C3D36">
        <w:tab/>
      </w:r>
      <w:r w:rsidRPr="002C3D36">
        <w:tab/>
      </w:r>
      <w:r w:rsidRPr="002C3D36">
        <w:tab/>
      </w:r>
      <w:r w:rsidRPr="002C3D36">
        <w:tab/>
        <w:t>MeasResultForRSSI-r13</w:t>
      </w:r>
      <w:r w:rsidRPr="002C3D36">
        <w:tab/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measResultServFreqListExt-r13</w:t>
      </w:r>
      <w:r w:rsidRPr="002C3D36">
        <w:tab/>
      </w:r>
      <w:r w:rsidRPr="002C3D36">
        <w:tab/>
        <w:t>MeasResultServFreqListExt-r13</w:t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measResultSSTD-r13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MeasResultSSTD-r13</w:t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measResultPCell-v1310</w:t>
      </w:r>
      <w:r w:rsidRPr="002C3D36">
        <w:tab/>
      </w:r>
      <w:r w:rsidRPr="002C3D36">
        <w:tab/>
      </w:r>
      <w:r w:rsidRPr="002C3D36">
        <w:tab/>
      </w:r>
      <w:r w:rsidRPr="002C3D36">
        <w:tab/>
        <w:t>SEQUENCE {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</w:r>
      <w:r w:rsidRPr="002C3D36">
        <w:tab/>
        <w:t>rs-sinr-Result-r13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RS-SINR-Range-r13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}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ul-PDCP-DelayResultList-r13</w:t>
      </w:r>
      <w:r w:rsidRPr="002C3D36">
        <w:tab/>
      </w:r>
      <w:r w:rsidRPr="002C3D36">
        <w:tab/>
      </w:r>
      <w:r w:rsidRPr="002C3D36">
        <w:tab/>
        <w:t>UL-PDCP-DelayResultList-r13</w:t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measResultListWLAN-r13</w:t>
      </w:r>
      <w:r w:rsidRPr="002C3D36">
        <w:tab/>
      </w:r>
      <w:r w:rsidRPr="002C3D36">
        <w:tab/>
      </w:r>
      <w:r w:rsidRPr="002C3D36">
        <w:tab/>
      </w:r>
      <w:r w:rsidRPr="002C3D36">
        <w:tab/>
        <w:t>MeasResultListWLAN-r13</w:t>
      </w:r>
      <w:r w:rsidRPr="002C3D36">
        <w:tab/>
      </w:r>
      <w:r w:rsidRPr="002C3D36">
        <w:tab/>
      </w:r>
      <w:r w:rsidRPr="002C3D36">
        <w:tab/>
        <w:t>OPTIONAL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]],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[[</w:t>
      </w:r>
      <w:r w:rsidRPr="002C3D36">
        <w:tab/>
        <w:t>measResultPCell-v1360</w:t>
      </w:r>
      <w:r w:rsidRPr="002C3D36">
        <w:tab/>
      </w:r>
      <w:r w:rsidRPr="002C3D36">
        <w:tab/>
      </w:r>
      <w:r w:rsidRPr="002C3D36">
        <w:tab/>
      </w:r>
      <w:r w:rsidRPr="002C3D36">
        <w:tab/>
        <w:t>RSRP-Range-v1360</w:t>
      </w:r>
      <w:r w:rsidRPr="002C3D36">
        <w:tab/>
      </w:r>
      <w:r w:rsidRPr="002C3D36">
        <w:tab/>
      </w:r>
      <w:r w:rsidRPr="002C3D36">
        <w:tab/>
      </w:r>
      <w:r w:rsidRPr="002C3D36">
        <w:tab/>
        <w:t>OPTIONAL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]],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[[</w:t>
      </w:r>
      <w:r w:rsidRPr="002C3D36">
        <w:tab/>
        <w:t>measResultListCBR-r14</w:t>
      </w:r>
      <w:r w:rsidRPr="002C3D36">
        <w:tab/>
      </w:r>
      <w:r w:rsidRPr="002C3D36">
        <w:tab/>
      </w:r>
      <w:r w:rsidRPr="002C3D36">
        <w:tab/>
      </w:r>
      <w:r w:rsidRPr="002C3D36">
        <w:tab/>
        <w:t>MeasResultListCBR-r14</w:t>
      </w:r>
      <w:r w:rsidRPr="002C3D36">
        <w:tab/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measResultListWLAN-r14</w:t>
      </w:r>
      <w:r w:rsidRPr="002C3D36">
        <w:tab/>
      </w:r>
      <w:r w:rsidRPr="002C3D36">
        <w:tab/>
      </w:r>
      <w:r w:rsidRPr="002C3D36">
        <w:tab/>
      </w:r>
      <w:r w:rsidRPr="002C3D36">
        <w:tab/>
        <w:t>MeasResultListWLAN-r14</w:t>
      </w:r>
      <w:r w:rsidRPr="002C3D36">
        <w:tab/>
      </w:r>
      <w:r w:rsidRPr="002C3D36">
        <w:tab/>
      </w:r>
      <w:r w:rsidRPr="002C3D36">
        <w:tab/>
        <w:t>OPTIONAL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]],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[[</w:t>
      </w:r>
      <w:r w:rsidRPr="002C3D36">
        <w:tab/>
        <w:t>measResultServFreqListNR-r15</w:t>
      </w:r>
      <w:r w:rsidRPr="002C3D36">
        <w:tab/>
      </w:r>
      <w:r w:rsidRPr="002C3D36">
        <w:tab/>
        <w:t>MeasResultServFreqListNR-r15</w:t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measResultCellListSFTD-r15</w:t>
      </w:r>
      <w:r w:rsidRPr="002C3D36">
        <w:tab/>
      </w:r>
      <w:r w:rsidRPr="002C3D36">
        <w:tab/>
        <w:t>MeasResultCellListSFTD-r15</w:t>
      </w:r>
      <w:r w:rsidRPr="002C3D36">
        <w:tab/>
      </w:r>
      <w:r w:rsidRPr="002C3D36">
        <w:tab/>
      </w:r>
      <w:r w:rsidRPr="002C3D36">
        <w:tab/>
        <w:t>OPTIONAL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]],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[[</w:t>
      </w:r>
      <w:r w:rsidRPr="002C3D36">
        <w:tab/>
        <w:t>logMeasResultListBT-r15</w:t>
      </w:r>
      <w:r w:rsidRPr="002C3D36">
        <w:tab/>
      </w:r>
      <w:r w:rsidRPr="002C3D36">
        <w:tab/>
      </w:r>
      <w:r w:rsidRPr="002C3D36">
        <w:tab/>
      </w:r>
      <w:r w:rsidRPr="002C3D36">
        <w:tab/>
        <w:t>LogMeasResultListBT-r15</w:t>
      </w:r>
      <w:r w:rsidRPr="002C3D36">
        <w:tab/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logMeasResultListWLAN-r15</w:t>
      </w:r>
      <w:r w:rsidRPr="002C3D36">
        <w:tab/>
      </w:r>
      <w:r w:rsidRPr="002C3D36">
        <w:tab/>
      </w:r>
      <w:r w:rsidRPr="002C3D36">
        <w:tab/>
        <w:t>LogMeasResultListWLAN-r15</w:t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measResultSensing-r15</w:t>
      </w:r>
      <w:r w:rsidRPr="002C3D36">
        <w:tab/>
      </w:r>
      <w:r w:rsidRPr="002C3D36">
        <w:tab/>
      </w:r>
      <w:r w:rsidRPr="002C3D36">
        <w:tab/>
        <w:t>MeasResultSensing-r15</w:t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lastRenderedPageBreak/>
        <w:tab/>
      </w:r>
      <w:r w:rsidRPr="002C3D36">
        <w:tab/>
      </w:r>
      <w:r w:rsidRPr="0011723F">
        <w:rPr>
          <w:highlight w:val="yellow"/>
        </w:rPr>
        <w:t>heightUE-r15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INTEGER (-400..8880)</w:t>
      </w:r>
      <w:r w:rsidRPr="002C3D36">
        <w:tab/>
      </w:r>
      <w:r w:rsidRPr="002C3D36">
        <w:tab/>
        <w:t>OPTIONAL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]],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[[</w:t>
      </w:r>
      <w:r w:rsidRPr="002C3D36">
        <w:tab/>
        <w:t>ul-PDCP-DelayValueResultList-r16</w:t>
      </w:r>
      <w:r w:rsidRPr="002C3D36">
        <w:tab/>
      </w:r>
      <w:r w:rsidRPr="002C3D36">
        <w:tab/>
        <w:t>UL-PDCP-DelayValueResultList-r16</w:t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measResultForRSSI-NR-r16</w:t>
      </w:r>
      <w:r w:rsidRPr="002C3D36">
        <w:tab/>
      </w:r>
      <w:r w:rsidRPr="002C3D36">
        <w:tab/>
      </w:r>
      <w:r w:rsidRPr="002C3D36">
        <w:tab/>
      </w:r>
      <w:r w:rsidRPr="002C3D36">
        <w:tab/>
        <w:t>MeasResultForRSSI-NR-r16</w:t>
      </w:r>
      <w:r w:rsidRPr="002C3D36">
        <w:tab/>
      </w:r>
      <w:r w:rsidRPr="002C3D36">
        <w:tab/>
        <w:t>OPTIONAL</w:t>
      </w:r>
    </w:p>
    <w:p w:rsidR="0011723F" w:rsidRPr="002C3D36" w:rsidRDefault="0011723F" w:rsidP="0011723F">
      <w:pPr>
        <w:pStyle w:val="PL"/>
        <w:shd w:val="clear" w:color="auto" w:fill="E6E6E6"/>
        <w:rPr>
          <w:rFonts w:eastAsia="SimSun"/>
        </w:rPr>
      </w:pPr>
      <w:r w:rsidRPr="002C3D36">
        <w:tab/>
        <w:t>]]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>}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>UL-PDCP-DelayValueResultList-r16 ::=</w:t>
      </w:r>
      <w:r w:rsidRPr="002C3D36">
        <w:tab/>
      </w:r>
      <w:r w:rsidRPr="002C3D36">
        <w:tab/>
        <w:t>SEQUENCE (SIZE (1..</w:t>
      </w:r>
      <w:r w:rsidRPr="002C3D36">
        <w:rPr>
          <w:snapToGrid w:val="0"/>
        </w:rPr>
        <w:t>maxDRB</w:t>
      </w:r>
      <w:r w:rsidRPr="002C3D36">
        <w:t>)) OF UL-PDCP-DelayValueResult-r16</w:t>
      </w:r>
    </w:p>
    <w:p w:rsidR="0011723F" w:rsidRPr="002C3D36" w:rsidRDefault="0011723F" w:rsidP="0011723F">
      <w:pPr>
        <w:pStyle w:val="PL"/>
        <w:shd w:val="clear" w:color="auto" w:fill="E6E6E6"/>
      </w:pPr>
    </w:p>
    <w:p w:rsidR="0011723F" w:rsidRPr="002C3D36" w:rsidRDefault="0011723F" w:rsidP="0011723F">
      <w:pPr>
        <w:pStyle w:val="PL"/>
        <w:shd w:val="clear" w:color="auto" w:fill="E6E6E6"/>
      </w:pPr>
      <w:r w:rsidRPr="002C3D36">
        <w:t>UL-PDCP-DelayValueResult-r16 ::=</w:t>
      </w:r>
      <w:r w:rsidRPr="002C3D36">
        <w:tab/>
      </w:r>
      <w:r w:rsidRPr="002C3D36">
        <w:tab/>
        <w:t>SEQUENCE {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drb-Id-r16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DRB-Identity,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averageDelay-r16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INTEGER (0..10000),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...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>}</w:t>
      </w:r>
    </w:p>
    <w:p w:rsidR="0011723F" w:rsidRPr="002C3D36" w:rsidRDefault="0011723F" w:rsidP="0011723F">
      <w:pPr>
        <w:pStyle w:val="PL"/>
        <w:shd w:val="clear" w:color="auto" w:fill="E6E6E6"/>
      </w:pPr>
    </w:p>
    <w:p w:rsidR="0011723F" w:rsidRPr="002C3D36" w:rsidRDefault="0011723F" w:rsidP="0011723F">
      <w:pPr>
        <w:pStyle w:val="PL"/>
        <w:shd w:val="clear" w:color="auto" w:fill="E6E6E6"/>
      </w:pPr>
      <w:r w:rsidRPr="002C3D36">
        <w:t>CGI-InfoNR-r15 ::=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SEQUENCE {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plmn-IdentityInfoList-r15</w:t>
      </w:r>
      <w:r w:rsidRPr="002C3D36">
        <w:tab/>
      </w:r>
      <w:r w:rsidRPr="002C3D36">
        <w:tab/>
      </w:r>
      <w:r w:rsidRPr="002C3D36">
        <w:tab/>
        <w:t>PLMN-IdentityInfoListNR-r15</w:t>
      </w:r>
      <w:r w:rsidRPr="002C3D36">
        <w:tab/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frequencyBandList-r15</w:t>
      </w:r>
      <w:r w:rsidRPr="002C3D36">
        <w:tab/>
      </w:r>
      <w:r w:rsidRPr="002C3D36">
        <w:tab/>
      </w:r>
      <w:r w:rsidRPr="002C3D36">
        <w:tab/>
      </w:r>
      <w:r w:rsidRPr="002C3D36">
        <w:tab/>
        <w:t>MultiFrequencyBandListNR-r15</w:t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noSIB1-r15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SEQUENCE {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ssb-SubcarrierOffset-r15</w:t>
      </w:r>
      <w:r w:rsidRPr="002C3D36">
        <w:tab/>
      </w:r>
      <w:r w:rsidRPr="002C3D36">
        <w:tab/>
      </w:r>
      <w:r w:rsidRPr="002C3D36">
        <w:tab/>
      </w:r>
      <w:r w:rsidRPr="002C3D36">
        <w:tab/>
        <w:t>INTEGER (0..15),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</w:r>
      <w:r w:rsidRPr="002C3D36">
        <w:tab/>
        <w:t>pdcch-ConfigSIB1-r15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INTEGER (0..255)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}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...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>}</w:t>
      </w:r>
    </w:p>
    <w:p w:rsidR="0011723F" w:rsidRPr="002C3D36" w:rsidRDefault="0011723F" w:rsidP="0011723F">
      <w:pPr>
        <w:pStyle w:val="PL"/>
        <w:shd w:val="clear" w:color="auto" w:fill="E6E6E6"/>
      </w:pPr>
    </w:p>
    <w:p w:rsidR="0011723F" w:rsidRPr="002C3D36" w:rsidRDefault="0011723F" w:rsidP="0011723F">
      <w:pPr>
        <w:pStyle w:val="PL"/>
        <w:shd w:val="clear" w:color="auto" w:fill="E6E6E6"/>
      </w:pPr>
      <w:r w:rsidRPr="002C3D36">
        <w:t>CellIdentityNR-r15 ::=</w:t>
      </w:r>
      <w:r w:rsidRPr="002C3D36">
        <w:tab/>
      </w:r>
      <w:r w:rsidRPr="002C3D36">
        <w:tab/>
      </w:r>
      <w:r w:rsidRPr="002C3D36">
        <w:tab/>
      </w:r>
      <w:r w:rsidRPr="002C3D36">
        <w:tab/>
        <w:t>BIT STRING (SIZE (36))</w:t>
      </w:r>
    </w:p>
    <w:p w:rsidR="0011723F" w:rsidRPr="002C3D36" w:rsidRDefault="0011723F" w:rsidP="0011723F">
      <w:pPr>
        <w:pStyle w:val="PL"/>
        <w:shd w:val="clear" w:color="auto" w:fill="E6E6E6"/>
      </w:pPr>
    </w:p>
    <w:p w:rsidR="0011723F" w:rsidRPr="002C3D36" w:rsidRDefault="0011723F" w:rsidP="0011723F">
      <w:pPr>
        <w:pStyle w:val="PL"/>
        <w:shd w:val="clear" w:color="auto" w:fill="E6E6E6"/>
      </w:pPr>
      <w:r w:rsidRPr="002C3D36">
        <w:t>PLMN-IdentityListNR-r15 ::=</w:t>
      </w:r>
      <w:r w:rsidRPr="002C3D36">
        <w:tab/>
      </w:r>
      <w:r w:rsidRPr="002C3D36">
        <w:tab/>
      </w:r>
      <w:r w:rsidRPr="002C3D36">
        <w:tab/>
        <w:t>SEQUENCE (SIZE (1.. maxPLMN-NR-r15)) OF PLMN-Identity</w:t>
      </w:r>
    </w:p>
    <w:p w:rsidR="0011723F" w:rsidRPr="002C3D36" w:rsidRDefault="0011723F" w:rsidP="0011723F">
      <w:pPr>
        <w:pStyle w:val="PL"/>
        <w:shd w:val="clear" w:color="auto" w:fill="E6E6E6"/>
      </w:pPr>
    </w:p>
    <w:p w:rsidR="0011723F" w:rsidRPr="002C3D36" w:rsidRDefault="0011723F" w:rsidP="0011723F">
      <w:pPr>
        <w:pStyle w:val="PL"/>
        <w:shd w:val="clear" w:color="auto" w:fill="E6E6E6"/>
      </w:pPr>
      <w:r w:rsidRPr="002C3D36">
        <w:t>PLMN-IdentityInfoListNR-r15 ::=</w:t>
      </w:r>
      <w:r w:rsidRPr="002C3D36">
        <w:tab/>
      </w:r>
      <w:r w:rsidRPr="002C3D36">
        <w:tab/>
        <w:t>SEQUENCE (SIZE (1..maxPLMN-NR-r15)) OF PLMN-IdentityInfoNR-r15</w:t>
      </w:r>
    </w:p>
    <w:p w:rsidR="0011723F" w:rsidRPr="002C3D36" w:rsidRDefault="0011723F" w:rsidP="0011723F">
      <w:pPr>
        <w:pStyle w:val="PL"/>
        <w:shd w:val="clear" w:color="auto" w:fill="E6E6E6"/>
      </w:pPr>
    </w:p>
    <w:p w:rsidR="0011723F" w:rsidRPr="002C3D36" w:rsidRDefault="0011723F" w:rsidP="0011723F">
      <w:pPr>
        <w:pStyle w:val="PL"/>
        <w:shd w:val="clear" w:color="auto" w:fill="E6E6E6"/>
      </w:pPr>
      <w:r w:rsidRPr="002C3D36">
        <w:t>PLMN-IdentityInfoNR-r15 ::=</w:t>
      </w:r>
      <w:r w:rsidRPr="002C3D36">
        <w:tab/>
      </w:r>
      <w:r w:rsidRPr="002C3D36">
        <w:tab/>
      </w:r>
      <w:r w:rsidRPr="002C3D36">
        <w:tab/>
        <w:t>SEQUENCE {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plmn-IdentityList-r15</w:t>
      </w:r>
      <w:r w:rsidRPr="002C3D36">
        <w:tab/>
      </w:r>
      <w:r w:rsidRPr="002C3D36">
        <w:tab/>
      </w:r>
      <w:r w:rsidRPr="002C3D36">
        <w:tab/>
      </w:r>
      <w:r w:rsidRPr="002C3D36">
        <w:tab/>
        <w:t>PLMN-IdentityListNR-r15,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trackingAreaCode-r15</w:t>
      </w:r>
      <w:r w:rsidRPr="002C3D36">
        <w:tab/>
      </w:r>
      <w:r w:rsidRPr="002C3D36">
        <w:tab/>
      </w:r>
      <w:r w:rsidRPr="002C3D36">
        <w:tab/>
      </w:r>
      <w:r w:rsidRPr="002C3D36">
        <w:tab/>
        <w:t>TrackingAreaCodeNR-r15</w:t>
      </w:r>
      <w:r w:rsidRPr="002C3D36">
        <w:tab/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ran-AreaCode-r15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RAN-AreaCode-r15</w:t>
      </w:r>
      <w:r w:rsidRPr="002C3D36">
        <w:tab/>
      </w:r>
      <w:r w:rsidRPr="002C3D36">
        <w:tab/>
      </w:r>
      <w:r w:rsidRPr="002C3D36">
        <w:tab/>
      </w:r>
      <w:r w:rsidRPr="002C3D36">
        <w:tab/>
        <w:t>OPTIONAL,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ab/>
        <w:t>cellIdentity-r15</w:t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CellIdentityNR-r15</w:t>
      </w:r>
    </w:p>
    <w:p w:rsidR="0011723F" w:rsidRPr="002C3D36" w:rsidRDefault="0011723F" w:rsidP="0011723F">
      <w:pPr>
        <w:pStyle w:val="PL"/>
        <w:shd w:val="clear" w:color="auto" w:fill="E6E6E6"/>
      </w:pPr>
      <w:r w:rsidRPr="002C3D36">
        <w:t>}</w:t>
      </w:r>
    </w:p>
    <w:p w:rsidR="0011723F" w:rsidRPr="002C3D36" w:rsidRDefault="0011723F" w:rsidP="0011723F">
      <w:pPr>
        <w:pStyle w:val="PL"/>
        <w:shd w:val="clear" w:color="auto" w:fill="E6E6E6"/>
      </w:pPr>
    </w:p>
    <w:p w:rsidR="0011723F" w:rsidRPr="002C3D36" w:rsidRDefault="0011723F" w:rsidP="0011723F">
      <w:pPr>
        <w:pStyle w:val="PL"/>
        <w:shd w:val="clear" w:color="auto" w:fill="E6E6E6"/>
      </w:pPr>
      <w:r w:rsidRPr="002C3D36">
        <w:t>TrackingAreaCodeNR-r15 ::=</w:t>
      </w:r>
      <w:r w:rsidRPr="002C3D36">
        <w:tab/>
      </w:r>
      <w:r w:rsidRPr="002C3D36">
        <w:tab/>
      </w:r>
      <w:r w:rsidRPr="002C3D36">
        <w:tab/>
        <w:t>BIT STRING (SIZE (24))</w:t>
      </w:r>
    </w:p>
    <w:p w:rsidR="0011723F" w:rsidRPr="002C3D36" w:rsidRDefault="0011723F" w:rsidP="0011723F">
      <w:pPr>
        <w:pStyle w:val="PL"/>
        <w:shd w:val="clear" w:color="auto" w:fill="E6E6E6"/>
      </w:pPr>
    </w:p>
    <w:p w:rsidR="0011723F" w:rsidRPr="002C3D36" w:rsidRDefault="0011723F" w:rsidP="0011723F">
      <w:pPr>
        <w:pStyle w:val="PL"/>
        <w:shd w:val="clear" w:color="auto" w:fill="E6E6E6"/>
      </w:pPr>
      <w:r w:rsidRPr="002C3D36">
        <w:t>-- ASN1STOP</w:t>
      </w:r>
    </w:p>
    <w:p w:rsidR="0011723F" w:rsidRPr="002C3D36" w:rsidRDefault="0011723F" w:rsidP="0011723F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1723F" w:rsidRPr="002C3D36" w:rsidTr="001E66FA">
        <w:trPr>
          <w:cantSplit/>
          <w:tblHeader/>
        </w:trPr>
        <w:tc>
          <w:tcPr>
            <w:tcW w:w="9639" w:type="dxa"/>
          </w:tcPr>
          <w:p w:rsidR="0011723F" w:rsidRPr="002C3D36" w:rsidRDefault="0011723F" w:rsidP="001E66FA">
            <w:pPr>
              <w:pStyle w:val="TAH"/>
              <w:rPr>
                <w:lang w:eastAsia="en-GB"/>
              </w:rPr>
            </w:pPr>
            <w:r w:rsidRPr="002C3D36">
              <w:rPr>
                <w:i/>
                <w:noProof/>
                <w:lang w:eastAsia="en-GB"/>
              </w:rPr>
              <w:lastRenderedPageBreak/>
              <w:t>MeasResults</w:t>
            </w:r>
            <w:r w:rsidRPr="002C3D3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1723F" w:rsidRPr="002C3D36" w:rsidTr="001E66FA">
        <w:trPr>
          <w:cantSplit/>
          <w:trHeight w:val="105"/>
        </w:trPr>
        <w:tc>
          <w:tcPr>
            <w:tcW w:w="9639" w:type="dxa"/>
          </w:tcPr>
          <w:p w:rsidR="0011723F" w:rsidRPr="002C3D36" w:rsidRDefault="0011723F" w:rsidP="001E66FA">
            <w:pPr>
              <w:pStyle w:val="TAL"/>
              <w:rPr>
                <w:b/>
                <w:i/>
                <w:lang w:eastAsia="en-GB"/>
              </w:rPr>
            </w:pPr>
            <w:r w:rsidRPr="002C3D36">
              <w:rPr>
                <w:b/>
                <w:i/>
                <w:lang w:eastAsia="en-GB"/>
              </w:rPr>
              <w:t>heightUE</w:t>
            </w:r>
          </w:p>
          <w:p w:rsidR="0011723F" w:rsidRPr="002C3D36" w:rsidRDefault="0011723F" w:rsidP="001E66FA">
            <w:pPr>
              <w:pStyle w:val="TAL"/>
              <w:rPr>
                <w:lang w:eastAsia="en-GB"/>
              </w:rPr>
            </w:pPr>
            <w:r w:rsidRPr="002C3D36">
              <w:rPr>
                <w:lang w:eastAsia="en-GB"/>
              </w:rPr>
              <w:t>Indicates height of the UE in meters relative to the sea level. Value 0 corresponds to sea level (i.e., negative value indicates depth of the UE below sea level). Value -400 corresponds to -400 m, value -399 corresponds to -399 m and so on.</w:t>
            </w:r>
          </w:p>
        </w:tc>
      </w:tr>
    </w:tbl>
    <w:p w:rsidR="0011723F" w:rsidRPr="0011723F" w:rsidRDefault="0011723F">
      <w:pPr>
        <w:rPr>
          <w:highlight w:val="yellow"/>
        </w:rPr>
      </w:pPr>
    </w:p>
    <w:p w:rsidR="0011723F" w:rsidRPr="0011723F" w:rsidRDefault="0011723F">
      <w:pPr>
        <w:rPr>
          <w:highlight w:val="yellow"/>
        </w:rPr>
      </w:pPr>
    </w:p>
    <w:p w:rsidR="00D61498" w:rsidRDefault="00D61498">
      <w:r w:rsidRPr="00D61498">
        <w:rPr>
          <w:rFonts w:hint="eastAsia"/>
          <w:highlight w:val="yellow"/>
        </w:rPr>
        <w:t>TS38.331</w:t>
      </w:r>
    </w:p>
    <w:p w:rsidR="000C0E17" w:rsidRPr="000C0E17" w:rsidRDefault="000C0E17" w:rsidP="000C0E17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/>
        </w:rPr>
      </w:pPr>
      <w:bookmarkStart w:id="45" w:name="_Toc60777247"/>
      <w:bookmarkStart w:id="46" w:name="_Toc76423533"/>
      <w:r w:rsidRPr="000C0E17">
        <w:rPr>
          <w:rFonts w:ascii="Arial" w:eastAsia="Times New Roman" w:hAnsi="Arial" w:cs="Times New Roman"/>
          <w:kern w:val="0"/>
          <w:sz w:val="24"/>
          <w:szCs w:val="20"/>
          <w:lang w:val="en-GB"/>
        </w:rPr>
        <w:t>–</w:t>
      </w:r>
      <w:r w:rsidRPr="000C0E17">
        <w:rPr>
          <w:rFonts w:ascii="Arial" w:eastAsia="Times New Roman" w:hAnsi="Arial" w:cs="Times New Roman"/>
          <w:kern w:val="0"/>
          <w:sz w:val="24"/>
          <w:szCs w:val="20"/>
          <w:lang w:val="en-GB"/>
        </w:rPr>
        <w:tab/>
      </w:r>
      <w:r w:rsidRPr="000C0E17">
        <w:rPr>
          <w:rFonts w:ascii="Arial" w:eastAsia="Times New Roman" w:hAnsi="Arial" w:cs="Times New Roman"/>
          <w:i/>
          <w:kern w:val="0"/>
          <w:sz w:val="24"/>
          <w:szCs w:val="20"/>
          <w:lang w:val="en-GB"/>
        </w:rPr>
        <w:t>LocationInfo</w:t>
      </w:r>
      <w:bookmarkEnd w:id="45"/>
      <w:bookmarkEnd w:id="46"/>
    </w:p>
    <w:p w:rsidR="000C0E17" w:rsidRPr="000C0E17" w:rsidRDefault="000C0E17" w:rsidP="000C0E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0C0E17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The IE </w:t>
      </w:r>
      <w:r w:rsidRPr="000C0E17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LocationInfo</w:t>
      </w:r>
      <w:r w:rsidRPr="000C0E1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</w:rPr>
        <w:t xml:space="preserve"> is used</w:t>
      </w:r>
      <w:r w:rsidRPr="000C0E17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to transfer available detailed </w:t>
      </w:r>
      <w:r w:rsidRPr="000C0E1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</w:rPr>
        <w:t>location information, Bluetooth, WLAN and sensor available measurement results at the UE.</w:t>
      </w:r>
    </w:p>
    <w:p w:rsidR="000C0E17" w:rsidRPr="000C0E17" w:rsidRDefault="000C0E17" w:rsidP="000C0E17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</w:pPr>
      <w:r w:rsidRPr="000C0E17">
        <w:rPr>
          <w:rFonts w:ascii="Arial" w:eastAsia="Times New Roman" w:hAnsi="Arial" w:cs="Times New Roman"/>
          <w:b/>
          <w:bCs/>
          <w:i/>
          <w:iCs/>
          <w:kern w:val="0"/>
          <w:sz w:val="20"/>
          <w:szCs w:val="20"/>
          <w:lang w:val="en-GB"/>
        </w:rPr>
        <w:t>LocationInfo</w:t>
      </w:r>
      <w:r w:rsidRPr="000C0E17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 xml:space="preserve"> information element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TAG-LOCATIONINFO-START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LocationInfo-r16 ::=      </w:t>
      </w:r>
      <w:r w:rsidRPr="000C0E17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commonLocationInfo-r16    CommonLocationInfo-r16          </w:t>
      </w:r>
      <w:r w:rsidRPr="000C0E17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bt-LocationInfo-r16       LogMeasResultListBT-r16         </w:t>
      </w:r>
      <w:r w:rsidRPr="000C0E17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wlan-LocationInfo-r16     LogMeasResultListWLAN-r16       </w:t>
      </w:r>
      <w:r w:rsidRPr="000C0E17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en-GB"/>
        </w:rPr>
        <w:t>sensor-LocationInfo-r16</w:t>
      </w: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Sensor-LocationInfo-r16         </w:t>
      </w:r>
      <w:r w:rsidRPr="000C0E17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TAG-LOCATIONINFO-STOP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:rsidR="00D61498" w:rsidRDefault="00D61498"/>
    <w:p w:rsidR="000C0E17" w:rsidRPr="000C0E17" w:rsidRDefault="000C0E17" w:rsidP="000C0E17">
      <w:pPr>
        <w:keepNext/>
        <w:keepLines/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/>
        </w:rPr>
      </w:pPr>
      <w:bookmarkStart w:id="47" w:name="_Toc60777377"/>
      <w:bookmarkStart w:id="48" w:name="_Toc76423663"/>
      <w:r w:rsidRPr="000C0E17">
        <w:rPr>
          <w:rFonts w:ascii="Arial" w:eastAsia="Times New Roman" w:hAnsi="Arial" w:cs="Times New Roman"/>
          <w:kern w:val="0"/>
          <w:sz w:val="24"/>
          <w:szCs w:val="20"/>
          <w:lang w:val="en-GB"/>
        </w:rPr>
        <w:t>–</w:t>
      </w:r>
      <w:r w:rsidRPr="000C0E17">
        <w:rPr>
          <w:rFonts w:ascii="Arial" w:eastAsia="Times New Roman" w:hAnsi="Arial" w:cs="Times New Roman"/>
          <w:kern w:val="0"/>
          <w:sz w:val="24"/>
          <w:szCs w:val="20"/>
          <w:lang w:val="en-GB"/>
        </w:rPr>
        <w:tab/>
      </w:r>
      <w:r w:rsidRPr="000C0E17">
        <w:rPr>
          <w:rFonts w:ascii="Arial" w:eastAsia="Times New Roman" w:hAnsi="Arial" w:cs="Times New Roman"/>
          <w:i/>
          <w:kern w:val="0"/>
          <w:sz w:val="24"/>
          <w:szCs w:val="20"/>
          <w:lang w:val="en-GB"/>
        </w:rPr>
        <w:t>Sensor-LocationInfo</w:t>
      </w:r>
      <w:bookmarkEnd w:id="47"/>
      <w:bookmarkEnd w:id="48"/>
    </w:p>
    <w:p w:rsidR="000C0E17" w:rsidRPr="000C0E17" w:rsidRDefault="000C0E17" w:rsidP="000C0E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0C0E17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The IE </w:t>
      </w:r>
      <w:r w:rsidRPr="000C0E17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Sensor-LocationInfo</w:t>
      </w:r>
      <w:r w:rsidRPr="000C0E17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 xml:space="preserve"> </w:t>
      </w:r>
      <w:r w:rsidRPr="000C0E17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is used </w:t>
      </w:r>
      <w:r w:rsidRPr="000C0E1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by the UE </w:t>
      </w:r>
      <w:r w:rsidRPr="000C0E17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to provide sensor information.</w:t>
      </w:r>
    </w:p>
    <w:p w:rsidR="000C0E17" w:rsidRPr="000C0E17" w:rsidRDefault="000C0E17" w:rsidP="000C0E17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</w:pPr>
      <w:r w:rsidRPr="000C0E17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/>
        </w:rPr>
        <w:t xml:space="preserve">Sensor-LocationInfo </w:t>
      </w:r>
      <w:r w:rsidRPr="000C0E17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>information element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TAG-SENSORLOCATIONINFO-START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Sensor-LocationInfo-r16 ::= </w:t>
      </w:r>
      <w:r w:rsidRPr="000C0E17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0C0E17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sensor-MeasurementInformation-r16    </w:t>
      </w:r>
      <w:r w:rsidRPr="000C0E17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0C0E17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0C0E17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sensor-MotionInformation-r16         </w:t>
      </w:r>
      <w:r w:rsidRPr="000C0E17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0C0E17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0C0E17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TAG-SENSORLOCATIONINFO-STOP</w:t>
      </w:r>
    </w:p>
    <w:p w:rsidR="000C0E17" w:rsidRPr="000C0E17" w:rsidRDefault="000C0E17" w:rsidP="000C0E17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0C0E17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lastRenderedPageBreak/>
        <w:t>-- ASN1STOP</w:t>
      </w:r>
    </w:p>
    <w:p w:rsidR="000C0E17" w:rsidRPr="000C0E17" w:rsidRDefault="000C0E17" w:rsidP="000C0E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10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9"/>
      </w:tblGrid>
      <w:tr w:rsidR="000C0E17" w:rsidRPr="000C0E17" w:rsidTr="000C0E17">
        <w:trPr>
          <w:trHeight w:val="312"/>
        </w:trPr>
        <w:tc>
          <w:tcPr>
            <w:tcW w:w="10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7" w:rsidRPr="000C0E17" w:rsidRDefault="000C0E17" w:rsidP="000C0E1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en-GB" w:eastAsia="sv-SE"/>
              </w:rPr>
            </w:pPr>
            <w:r w:rsidRPr="000C0E17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Sensor-LocationInfo</w:t>
            </w:r>
            <w:r w:rsidRPr="000C0E17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 xml:space="preserve"> </w:t>
            </w:r>
            <w:r w:rsidRPr="000C0E17">
              <w:rPr>
                <w:rFonts w:ascii="Arial" w:eastAsia="Times New Roman" w:hAnsi="Arial" w:cs="Times New Roman"/>
                <w:b/>
                <w:kern w:val="0"/>
                <w:sz w:val="18"/>
                <w:lang w:val="en-GB" w:eastAsia="sv-SE"/>
              </w:rPr>
              <w:t>field descriptions</w:t>
            </w:r>
          </w:p>
        </w:tc>
      </w:tr>
      <w:tr w:rsidR="000C0E17" w:rsidRPr="000C0E17" w:rsidTr="000C0E17">
        <w:trPr>
          <w:trHeight w:val="399"/>
        </w:trPr>
        <w:tc>
          <w:tcPr>
            <w:tcW w:w="10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7" w:rsidRPr="000C0E17" w:rsidRDefault="000C0E17" w:rsidP="000C0E1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</w:pPr>
            <w:r w:rsidRPr="000C0E17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 w:eastAsia="sv-SE"/>
              </w:rPr>
              <w:t>sensor-MeasurementInformation</w:t>
            </w:r>
          </w:p>
          <w:p w:rsidR="000C0E17" w:rsidRPr="000C0E17" w:rsidRDefault="000C0E17" w:rsidP="000C0E1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</w:pPr>
            <w:r w:rsidRPr="000C0E17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This field provides barometric pressure measurements as </w:t>
            </w:r>
            <w:r w:rsidRPr="000C0E17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Sensor-MeasurementInformation</w:t>
            </w:r>
            <w:r w:rsidRPr="000C0E1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</w:t>
            </w:r>
            <w:r w:rsidRPr="000C0E1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defined in TS 37.355 [49]</w:t>
            </w:r>
            <w:r w:rsidRPr="000C0E1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. </w:t>
            </w:r>
            <w:r w:rsidRPr="000C0E1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The first/leftmost bit of the first octet contains the most significant bit.</w:t>
            </w:r>
          </w:p>
        </w:tc>
      </w:tr>
      <w:tr w:rsidR="000C0E17" w:rsidRPr="000C0E17" w:rsidTr="000C0E17">
        <w:trPr>
          <w:trHeight w:val="619"/>
        </w:trPr>
        <w:tc>
          <w:tcPr>
            <w:tcW w:w="10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7" w:rsidRPr="000C0E17" w:rsidRDefault="000C0E17" w:rsidP="000C0E1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lang w:val="en-GB" w:eastAsia="sv-SE"/>
              </w:rPr>
            </w:pPr>
            <w:r w:rsidRPr="000C0E17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lang w:val="en-GB" w:eastAsia="sv-SE"/>
              </w:rPr>
              <w:t>sensor-MotionInformation</w:t>
            </w:r>
          </w:p>
          <w:p w:rsidR="000C0E17" w:rsidRPr="000C0E17" w:rsidRDefault="000C0E17" w:rsidP="000C0E1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</w:pPr>
            <w:r w:rsidRPr="000C0E17">
              <w:rPr>
                <w:rFonts w:ascii="Arial" w:eastAsia="Times New Roman" w:hAnsi="Arial" w:cs="Times New Roman"/>
                <w:kern w:val="0"/>
                <w:sz w:val="18"/>
                <w:lang w:val="en-GB" w:eastAsia="sv-SE"/>
              </w:rPr>
              <w:t xml:space="preserve">This field provides motion sensor measurements as </w:t>
            </w:r>
            <w:r w:rsidRPr="000C0E17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Sensor-MotionInformation</w:t>
            </w:r>
            <w:r w:rsidRPr="000C0E1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</w:t>
            </w:r>
            <w:r w:rsidRPr="000C0E1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defined in TS 37.355 [49]</w:t>
            </w:r>
            <w:r w:rsidRPr="000C0E1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. </w:t>
            </w:r>
            <w:r w:rsidRPr="000C0E1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The first/leftmost bit of the first octet contains the most significant bit.</w:t>
            </w:r>
          </w:p>
        </w:tc>
      </w:tr>
    </w:tbl>
    <w:p w:rsidR="000C0E17" w:rsidRPr="000C0E17" w:rsidRDefault="000C0E17">
      <w:pPr>
        <w:rPr>
          <w:lang w:val="en-GB"/>
        </w:rPr>
      </w:pPr>
    </w:p>
    <w:sectPr w:rsidR="000C0E17" w:rsidRPr="000C0E17" w:rsidSect="009577C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D88" w:rsidRDefault="00C25D88" w:rsidP="0011723F">
      <w:r>
        <w:separator/>
      </w:r>
    </w:p>
  </w:endnote>
  <w:endnote w:type="continuationSeparator" w:id="0">
    <w:p w:rsidR="00C25D88" w:rsidRDefault="00C25D88" w:rsidP="00117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D88" w:rsidRDefault="00C25D88" w:rsidP="0011723F">
      <w:r>
        <w:separator/>
      </w:r>
    </w:p>
  </w:footnote>
  <w:footnote w:type="continuationSeparator" w:id="0">
    <w:p w:rsidR="00C25D88" w:rsidRDefault="00C25D88" w:rsidP="00117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CB54F1B"/>
    <w:multiLevelType w:val="hybridMultilevel"/>
    <w:tmpl w:val="FDDEEBC4"/>
    <w:lvl w:ilvl="0" w:tplc="B04038E4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1716AC3"/>
    <w:multiLevelType w:val="hybridMultilevel"/>
    <w:tmpl w:val="FBDE2DF4"/>
    <w:lvl w:ilvl="0" w:tplc="245077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01366AB"/>
    <w:multiLevelType w:val="hybridMultilevel"/>
    <w:tmpl w:val="944E0946"/>
    <w:lvl w:ilvl="0" w:tplc="5942AF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990"/>
    <w:rsid w:val="00034F2A"/>
    <w:rsid w:val="00042C21"/>
    <w:rsid w:val="00057750"/>
    <w:rsid w:val="000C0E17"/>
    <w:rsid w:val="000D4FDE"/>
    <w:rsid w:val="0011723F"/>
    <w:rsid w:val="00165DE0"/>
    <w:rsid w:val="00194E35"/>
    <w:rsid w:val="00195BBE"/>
    <w:rsid w:val="00287387"/>
    <w:rsid w:val="002F4094"/>
    <w:rsid w:val="0030743F"/>
    <w:rsid w:val="00314154"/>
    <w:rsid w:val="00323849"/>
    <w:rsid w:val="00365CAB"/>
    <w:rsid w:val="003A6779"/>
    <w:rsid w:val="00413164"/>
    <w:rsid w:val="004921F2"/>
    <w:rsid w:val="004F0EF6"/>
    <w:rsid w:val="005B7AFC"/>
    <w:rsid w:val="005C68F1"/>
    <w:rsid w:val="006D5221"/>
    <w:rsid w:val="00711194"/>
    <w:rsid w:val="007319DC"/>
    <w:rsid w:val="00772E27"/>
    <w:rsid w:val="007F1796"/>
    <w:rsid w:val="00853173"/>
    <w:rsid w:val="008D40F3"/>
    <w:rsid w:val="008E6A18"/>
    <w:rsid w:val="00917447"/>
    <w:rsid w:val="009529B5"/>
    <w:rsid w:val="00986990"/>
    <w:rsid w:val="009D2582"/>
    <w:rsid w:val="009F74CD"/>
    <w:rsid w:val="00A0798D"/>
    <w:rsid w:val="00AA31C5"/>
    <w:rsid w:val="00B41A55"/>
    <w:rsid w:val="00B46E7C"/>
    <w:rsid w:val="00B87E3B"/>
    <w:rsid w:val="00C25D88"/>
    <w:rsid w:val="00C36546"/>
    <w:rsid w:val="00CC0344"/>
    <w:rsid w:val="00CD351E"/>
    <w:rsid w:val="00D61498"/>
    <w:rsid w:val="00DA5CB9"/>
    <w:rsid w:val="00E11BE2"/>
    <w:rsid w:val="00EB65F3"/>
    <w:rsid w:val="00EE4DE6"/>
    <w:rsid w:val="00F03D20"/>
    <w:rsid w:val="00F35FF9"/>
    <w:rsid w:val="00F6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F02618A-5EC7-41DF-BEB4-7FFB13B3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990"/>
    <w:pPr>
      <w:widowControl w:val="0"/>
      <w:jc w:val="both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98699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9869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986990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986990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98699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986990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5"/>
    </w:pPr>
    <w:rPr>
      <w:rFonts w:ascii="Arial" w:eastAsia="Times New Roman" w:hAnsi="Arial" w:cs="Arial"/>
      <w:kern w:val="0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986990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6"/>
    </w:pPr>
    <w:rPr>
      <w:rFonts w:ascii="Arial" w:eastAsia="Times New Roman" w:hAnsi="Arial" w:cs="Arial"/>
      <w:kern w:val="0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98699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98699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986990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986990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986990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986990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986990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0">
    <w:name w:val="見出し 6 (文字)"/>
    <w:basedOn w:val="a0"/>
    <w:link w:val="6"/>
    <w:rsid w:val="00986990"/>
    <w:rPr>
      <w:rFonts w:ascii="Arial" w:eastAsia="Times New Roman" w:hAnsi="Arial" w:cs="Arial"/>
      <w:kern w:val="0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986990"/>
    <w:rPr>
      <w:rFonts w:ascii="Arial" w:eastAsia="Times New Roman" w:hAnsi="Arial" w:cs="Arial"/>
      <w:kern w:val="0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986990"/>
    <w:rPr>
      <w:rFonts w:ascii="Arial" w:eastAsia="Times New Roman" w:hAnsi="Arial" w:cs="Arial"/>
      <w:kern w:val="0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986990"/>
    <w:rPr>
      <w:rFonts w:ascii="Arial" w:eastAsia="Times New Roman" w:hAnsi="Arial" w:cs="Arial"/>
      <w:kern w:val="0"/>
      <w:sz w:val="20"/>
      <w:szCs w:val="20"/>
      <w:lang w:val="en-GB" w:eastAsia="zh-CN"/>
    </w:rPr>
  </w:style>
  <w:style w:type="paragraph" w:styleId="a3">
    <w:name w:val="List Paragraph"/>
    <w:basedOn w:val="a"/>
    <w:uiPriority w:val="34"/>
    <w:qFormat/>
    <w:rsid w:val="00986990"/>
    <w:pPr>
      <w:ind w:leftChars="400" w:left="840"/>
    </w:pPr>
    <w:rPr>
      <w:rFonts w:ascii="游ゴシック" w:eastAsia="游ゴシック" w:hAnsi="游ゴシック" w:cs="Times New Roman"/>
    </w:rPr>
  </w:style>
  <w:style w:type="paragraph" w:customStyle="1" w:styleId="TdocHeader2">
    <w:name w:val="Tdoc_Header_2"/>
    <w:basedOn w:val="a"/>
    <w:rsid w:val="00986990"/>
    <w:pPr>
      <w:tabs>
        <w:tab w:val="left" w:pos="1701"/>
        <w:tab w:val="right" w:pos="9072"/>
        <w:tab w:val="right" w:pos="10206"/>
      </w:tabs>
    </w:pPr>
    <w:rPr>
      <w:rFonts w:ascii="Arial" w:eastAsia="Batang" w:hAnsi="Arial" w:cs="Times New Roman"/>
      <w:b/>
      <w:kern w:val="0"/>
      <w:sz w:val="18"/>
      <w:szCs w:val="20"/>
      <w:lang w:val="en-GB" w:eastAsia="en-US"/>
    </w:rPr>
  </w:style>
  <w:style w:type="table" w:styleId="a4">
    <w:name w:val="Table Grid"/>
    <w:basedOn w:val="a1"/>
    <w:uiPriority w:val="39"/>
    <w:rsid w:val="009869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0743F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0743F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D6149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LCar">
    <w:name w:val="TAL Car"/>
    <w:link w:val="TAL"/>
    <w:qFormat/>
    <w:rsid w:val="00D61498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D6149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rsid w:val="00D61498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PL">
    <w:name w:val="PL"/>
    <w:link w:val="PLChar"/>
    <w:qFormat/>
    <w:rsid w:val="00D61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qFormat/>
    <w:rsid w:val="00D61498"/>
    <w:rPr>
      <w:rFonts w:ascii="Courier New" w:eastAsia="Times New Roman" w:hAnsi="Courier New" w:cs="Times New Roman"/>
      <w:noProof/>
      <w:kern w:val="0"/>
      <w:sz w:val="16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11723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11723F"/>
  </w:style>
  <w:style w:type="paragraph" w:styleId="a9">
    <w:name w:val="footer"/>
    <w:basedOn w:val="a"/>
    <w:link w:val="aa"/>
    <w:uiPriority w:val="99"/>
    <w:unhideWhenUsed/>
    <w:rsid w:val="0011723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11723F"/>
  </w:style>
  <w:style w:type="paragraph" w:customStyle="1" w:styleId="TAH">
    <w:name w:val="TAH"/>
    <w:basedOn w:val="a"/>
    <w:link w:val="TAHCar"/>
    <w:rsid w:val="0011723F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11723F"/>
    <w:rPr>
      <w:rFonts w:ascii="Arial" w:eastAsia="Times New Roman" w:hAnsi="Arial" w:cs="Times New Roman"/>
      <w:b/>
      <w:kern w:val="0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2075</Words>
  <Characters>11833</Characters>
  <Application>Microsoft Office Word</Application>
  <DocSecurity>0</DocSecurity>
  <Lines>98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KDDI</Company>
  <LinksUpToDate>false</LinksUpToDate>
  <CharactersWithSpaces>13881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渡部 泰成</dc:creator>
  <cp:keywords/>
  <dc:description/>
  <cp:lastModifiedBy>渡部 泰成</cp:lastModifiedBy>
  <cp:revision>4</cp:revision>
  <dcterms:created xsi:type="dcterms:W3CDTF">2021-08-06T00:33:00Z</dcterms:created>
  <dcterms:modified xsi:type="dcterms:W3CDTF">2021-08-06T01:25:00Z</dcterms:modified>
</cp:coreProperties>
</file>