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9D5" w:rsidRPr="004C5456" w:rsidRDefault="004159D5" w:rsidP="004159D5">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F30761">
        <w:rPr>
          <w:rFonts w:eastAsia="宋体" w:hint="eastAsia"/>
          <w:sz w:val="22"/>
          <w:szCs w:val="22"/>
          <w:lang w:val="en-GB" w:eastAsia="zh-CN"/>
        </w:rPr>
        <w:t>5</w:t>
      </w:r>
      <w:r w:rsidR="00F6762A">
        <w:rPr>
          <w:rFonts w:eastAsia="宋体" w:hint="eastAsia"/>
          <w:sz w:val="22"/>
          <w:szCs w:val="22"/>
          <w:lang w:val="en-GB" w:eastAsia="zh-CN"/>
        </w:rPr>
        <w:t>-e</w:t>
      </w:r>
      <w:r>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210</w:t>
      </w:r>
      <w:r w:rsidR="006E21F9">
        <w:rPr>
          <w:rFonts w:eastAsiaTheme="minorEastAsia" w:hint="eastAsia"/>
          <w:sz w:val="22"/>
          <w:szCs w:val="22"/>
          <w:lang w:val="en-GB" w:eastAsia="zh-CN"/>
        </w:rPr>
        <w:t>8180</w:t>
      </w:r>
    </w:p>
    <w:p w:rsidR="004159D5" w:rsidRDefault="004159D5" w:rsidP="004159D5">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Pr>
          <w:rFonts w:eastAsiaTheme="minorEastAsia" w:hint="eastAsia"/>
          <w:sz w:val="22"/>
          <w:szCs w:val="22"/>
          <w:lang w:val="en-GB" w:eastAsia="zh-CN"/>
        </w:rPr>
        <w:t>1</w:t>
      </w:r>
      <w:r w:rsidR="00F30761">
        <w:rPr>
          <w:rFonts w:eastAsiaTheme="minorEastAsia" w:hint="eastAsia"/>
          <w:sz w:val="22"/>
          <w:szCs w:val="22"/>
          <w:lang w:val="en-GB" w:eastAsia="zh-CN"/>
        </w:rPr>
        <w:t>6</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- 27</w:t>
      </w:r>
      <w:r w:rsidRPr="000A43DE">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sidR="00F30761">
        <w:rPr>
          <w:rFonts w:eastAsiaTheme="minorEastAsia" w:hint="eastAsia"/>
          <w:sz w:val="22"/>
          <w:szCs w:val="22"/>
          <w:lang w:val="en-GB" w:eastAsia="zh-CN"/>
        </w:rPr>
        <w:t>August</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1</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AB674A"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AB674A">
        <w:rPr>
          <w:rFonts w:eastAsiaTheme="minorEastAsia" w:cs="Arial" w:hint="eastAsia"/>
          <w:sz w:val="22"/>
          <w:szCs w:val="22"/>
          <w:lang w:eastAsia="zh-CN"/>
        </w:rPr>
        <w:t xml:space="preserve">Discussion on LS reply on RAN </w:t>
      </w:r>
      <w:r w:rsidR="00AB674A">
        <w:rPr>
          <w:rFonts w:eastAsiaTheme="minorEastAsia" w:cs="Arial"/>
          <w:sz w:val="22"/>
          <w:szCs w:val="22"/>
          <w:lang w:eastAsia="zh-CN"/>
        </w:rPr>
        <w:t>dependency</w:t>
      </w:r>
      <w:r w:rsidR="00AB674A">
        <w:rPr>
          <w:rFonts w:eastAsiaTheme="minorEastAsia" w:cs="Arial" w:hint="eastAsia"/>
          <w:sz w:val="22"/>
          <w:szCs w:val="22"/>
          <w:lang w:eastAsia="zh-CN"/>
        </w:rPr>
        <w:t xml:space="preserve"> iss</w:t>
      </w:r>
      <w:r w:rsidR="00CE5FF1">
        <w:rPr>
          <w:rFonts w:eastAsiaTheme="minorEastAsia" w:cs="Arial" w:hint="eastAsia"/>
          <w:sz w:val="22"/>
          <w:szCs w:val="22"/>
          <w:lang w:eastAsia="zh-CN"/>
        </w:rPr>
        <w:t>u</w:t>
      </w:r>
      <w:r w:rsidR="00AB674A">
        <w:rPr>
          <w:rFonts w:eastAsiaTheme="minorEastAsia" w:cs="Arial" w:hint="eastAsia"/>
          <w:sz w:val="22"/>
          <w:szCs w:val="22"/>
          <w:lang w:eastAsia="zh-CN"/>
        </w:rPr>
        <w:t>es</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414DD4">
        <w:rPr>
          <w:rFonts w:eastAsia="宋体" w:cs="Arial" w:hint="eastAsia"/>
          <w:sz w:val="22"/>
          <w:szCs w:val="22"/>
          <w:lang w:eastAsia="zh-CN"/>
        </w:rPr>
        <w:t>7</w:t>
      </w:r>
      <w:r w:rsidR="000E6AD3">
        <w:rPr>
          <w:rFonts w:eastAsia="宋体" w:cs="Arial" w:hint="eastAsia"/>
          <w:sz w:val="22"/>
          <w:szCs w:val="22"/>
          <w:lang w:eastAsia="zh-CN"/>
        </w:rPr>
        <w:t>.</w:t>
      </w:r>
      <w:r w:rsidR="00AB674A">
        <w:rPr>
          <w:rFonts w:eastAsia="宋体" w:cs="Arial" w:hint="eastAsia"/>
          <w:sz w:val="22"/>
          <w:szCs w:val="22"/>
          <w:lang w:eastAsia="zh-CN"/>
        </w:rPr>
        <w:t>22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5534B2" w:rsidRDefault="00B10D33" w:rsidP="00B10D33">
      <w:pPr>
        <w:pStyle w:val="a0"/>
        <w:spacing w:beforeLines="50" w:before="120"/>
        <w:rPr>
          <w:rFonts w:eastAsiaTheme="minorEastAsia"/>
          <w:lang w:eastAsia="zh-CN"/>
        </w:rPr>
      </w:pPr>
      <w:bookmarkStart w:id="4" w:name="OLE_LINK1"/>
      <w:bookmarkStart w:id="5" w:name="OLE_LINK2"/>
      <w:proofErr w:type="gramStart"/>
      <w:r>
        <w:rPr>
          <w:rFonts w:eastAsiaTheme="minorEastAsia" w:hint="eastAsia"/>
          <w:lang w:eastAsia="zh-CN"/>
        </w:rPr>
        <w:t>An LS</w:t>
      </w:r>
      <w:proofErr w:type="gramEnd"/>
      <w:r>
        <w:rPr>
          <w:rFonts w:eastAsiaTheme="minorEastAsia" w:hint="eastAsia"/>
          <w:lang w:eastAsia="zh-CN"/>
        </w:rPr>
        <w:t xml:space="preserve"> from SA2 was received in R2-2106979</w:t>
      </w:r>
      <w:r w:rsidR="00AB6CFF">
        <w:rPr>
          <w:rFonts w:eastAsiaTheme="minorEastAsia" w:hint="eastAsia"/>
          <w:lang w:eastAsia="zh-CN"/>
        </w:rPr>
        <w:t xml:space="preserve"> before RAN2#115-e meeting</w:t>
      </w:r>
      <w:r>
        <w:rPr>
          <w:rFonts w:eastAsiaTheme="minorEastAsia" w:hint="eastAsia"/>
          <w:lang w:eastAsia="zh-CN"/>
        </w:rPr>
        <w:t xml:space="preserve">. </w:t>
      </w:r>
      <w:r w:rsidR="005534B2">
        <w:rPr>
          <w:rFonts w:eastAsiaTheme="minorEastAsia" w:hint="eastAsia"/>
          <w:lang w:eastAsia="zh-CN"/>
        </w:rPr>
        <w:t xml:space="preserve">There are six questions </w:t>
      </w:r>
      <w:r w:rsidR="002E1D32">
        <w:rPr>
          <w:rFonts w:eastAsiaTheme="minorEastAsia" w:hint="eastAsia"/>
          <w:lang w:eastAsia="zh-CN"/>
        </w:rPr>
        <w:t xml:space="preserve">listed which are </w:t>
      </w:r>
      <w:r w:rsidR="005534B2">
        <w:rPr>
          <w:rFonts w:eastAsiaTheme="minorEastAsia" w:hint="eastAsia"/>
          <w:lang w:eastAsia="zh-CN"/>
        </w:rPr>
        <w:t xml:space="preserve">related </w:t>
      </w:r>
      <w:r w:rsidR="0037563E">
        <w:rPr>
          <w:rFonts w:eastAsiaTheme="minorEastAsia" w:hint="eastAsia"/>
          <w:lang w:eastAsia="zh-CN"/>
        </w:rPr>
        <w:t>to</w:t>
      </w:r>
      <w:r w:rsidR="005534B2">
        <w:rPr>
          <w:rFonts w:eastAsiaTheme="minorEastAsia" w:hint="eastAsia"/>
          <w:lang w:eastAsia="zh-CN"/>
        </w:rPr>
        <w:t xml:space="preserve"> RAN.</w:t>
      </w:r>
      <w:r w:rsidR="002E1D32">
        <w:rPr>
          <w:rFonts w:eastAsiaTheme="minorEastAsia" w:hint="eastAsia"/>
          <w:lang w:eastAsia="zh-CN"/>
        </w:rPr>
        <w:t xml:space="preserve"> RAN2 can answer four of them without </w:t>
      </w:r>
      <w:r w:rsidR="002E1D32">
        <w:rPr>
          <w:rFonts w:eastAsiaTheme="minorEastAsia"/>
          <w:lang w:eastAsia="zh-CN"/>
        </w:rPr>
        <w:t>discussion</w:t>
      </w:r>
      <w:r w:rsidR="002E1D32">
        <w:rPr>
          <w:rFonts w:eastAsiaTheme="minorEastAsia" w:hint="eastAsia"/>
          <w:lang w:eastAsia="zh-CN"/>
        </w:rPr>
        <w:t xml:space="preserve">, but regarding to the other two questions, RAN2 needs further </w:t>
      </w:r>
      <w:r w:rsidR="002E1D32">
        <w:rPr>
          <w:rFonts w:eastAsiaTheme="minorEastAsia"/>
          <w:lang w:eastAsia="zh-CN"/>
        </w:rPr>
        <w:t>discussion</w:t>
      </w:r>
      <w:r w:rsidR="005534B2">
        <w:rPr>
          <w:rFonts w:eastAsiaTheme="minorEastAsia" w:hint="eastAsia"/>
          <w:lang w:eastAsia="zh-CN"/>
        </w:rPr>
        <w:t>, which are listed below:</w:t>
      </w:r>
    </w:p>
    <w:p w:rsidR="005534B2" w:rsidRDefault="005534B2" w:rsidP="00B10D33">
      <w:pPr>
        <w:pStyle w:val="a0"/>
        <w:spacing w:beforeLines="50" w:before="120"/>
        <w:rPr>
          <w:rFonts w:eastAsiaTheme="minorEastAsia"/>
          <w:lang w:eastAsia="zh-CN"/>
        </w:rPr>
      </w:pPr>
      <w:r w:rsidRPr="005534B2">
        <w:rPr>
          <w:rFonts w:eastAsiaTheme="minorEastAsia"/>
          <w:noProof/>
          <w:lang w:eastAsia="zh-CN"/>
        </w:rPr>
        <mc:AlternateContent>
          <mc:Choice Requires="wps">
            <w:drawing>
              <wp:inline distT="0" distB="0" distL="0" distR="0" wp14:anchorId="242EC2FB" wp14:editId="30FAD72C">
                <wp:extent cx="5276850" cy="952500"/>
                <wp:effectExtent l="0" t="0" r="19050"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0" cy="952500"/>
                        </a:xfrm>
                        <a:prstGeom prst="rect">
                          <a:avLst/>
                        </a:prstGeom>
                        <a:solidFill>
                          <a:srgbClr val="FFFFFF"/>
                        </a:solidFill>
                        <a:ln w="9525">
                          <a:solidFill>
                            <a:srgbClr val="000000"/>
                          </a:solidFill>
                          <a:miter lim="800000"/>
                          <a:headEnd/>
                          <a:tailEnd/>
                        </a:ln>
                      </wps:spPr>
                      <wps:txbx>
                        <w:txbxContent>
                          <w:p w:rsidR="005534B2" w:rsidRDefault="005534B2" w:rsidP="005534B2">
                            <w:r w:rsidRPr="000F350C">
                              <w:rPr>
                                <w:rFonts w:hint="eastAsia"/>
                                <w:b/>
                              </w:rPr>
                              <w:t xml:space="preserve">Q2) </w:t>
                            </w:r>
                            <w:r>
                              <w:rPr>
                                <w:rFonts w:hint="eastAsia"/>
                              </w:rPr>
                              <w:t xml:space="preserve">SA2 has introduced new data unit type of ARP (i.e. Address Resolution Protocol) for </w:t>
                            </w:r>
                            <w:r w:rsidRPr="0093004C">
                              <w:t xml:space="preserve">broadcast and </w:t>
                            </w:r>
                            <w:proofErr w:type="spellStart"/>
                            <w:r w:rsidRPr="0093004C">
                              <w:t>groupcast</w:t>
                            </w:r>
                            <w:proofErr w:type="spellEnd"/>
                            <w:r w:rsidRPr="0093004C">
                              <w:t xml:space="preserve"> mode</w:t>
                            </w:r>
                            <w:r>
                              <w:rPr>
                                <w:rFonts w:hint="eastAsia"/>
                              </w:rPr>
                              <w:t xml:space="preserve"> </w:t>
                            </w:r>
                            <w:proofErr w:type="spellStart"/>
                            <w:r>
                              <w:rPr>
                                <w:rFonts w:hint="eastAsia"/>
                              </w:rPr>
                              <w:t>ProSe</w:t>
                            </w:r>
                            <w:proofErr w:type="spellEnd"/>
                            <w:r>
                              <w:rPr>
                                <w:rFonts w:hint="eastAsia"/>
                              </w:rPr>
                              <w:t xml:space="preserve"> Direct Communication (as described in clause 5.3.1 of TS 23.304), and would like to check with RAN2 whether it is supported by AS layer.</w:t>
                            </w:r>
                          </w:p>
                          <w:p w:rsidR="005534B2" w:rsidRPr="00CC0B27" w:rsidRDefault="005534B2" w:rsidP="005534B2">
                            <w:r w:rsidRPr="000F350C">
                              <w:rPr>
                                <w:rFonts w:hint="eastAsia"/>
                                <w:b/>
                              </w:rPr>
                              <w:t>Q6)</w:t>
                            </w:r>
                            <w:r>
                              <w:rPr>
                                <w:rFonts w:hint="eastAsia"/>
                              </w:rPr>
                              <w:t xml:space="preserve"> For Layer-2 UE-to-Network Relay, SA2 studied the trigger from R</w:t>
                            </w:r>
                            <w:r>
                              <w:t>e</w:t>
                            </w:r>
                            <w:r>
                              <w:rPr>
                                <w:rFonts w:hint="eastAsia"/>
                              </w:rPr>
                              <w:t>mote UE to UE-to-N</w:t>
                            </w:r>
                            <w:r>
                              <w:t>e</w:t>
                            </w:r>
                            <w:r>
                              <w:rPr>
                                <w:rFonts w:hint="eastAsia"/>
                              </w:rPr>
                              <w:t>twork R</w:t>
                            </w:r>
                            <w:r>
                              <w:t>e</w:t>
                            </w:r>
                            <w:r>
                              <w:rPr>
                                <w:rFonts w:hint="eastAsia"/>
                              </w:rPr>
                              <w:t>lay in CM_IDLE to perform Service Request (as described in step 4 of clause 6.5.2.2 of TS 23.304) and would like to know whether the trigger is from AS layer or not.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5.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">
                <v:textbox style="mso-fit-shape-to-text:t">
                  <w:txbxContent>
                    <w:p w:rsidR="005534B2" w:rsidRDefault="005534B2" w:rsidP="005534B2">
                      <w:r w:rsidRPr="000F350C">
                        <w:rPr>
                          <w:rFonts w:hint="eastAsia"/>
                          <w:b/>
                        </w:rPr>
                        <w:t xml:space="preserve">Q2) </w:t>
                      </w:r>
                      <w:r>
                        <w:rPr>
                          <w:rFonts w:hint="eastAsia"/>
                        </w:rPr>
                        <w:t xml:space="preserve">SA2 has introduced new data unit type of ARP (i.e. Address Resolution Protocol) for </w:t>
                      </w:r>
                      <w:r w:rsidRPr="0093004C">
                        <w:t xml:space="preserve">broadcast and </w:t>
                      </w:r>
                      <w:proofErr w:type="spellStart"/>
                      <w:r w:rsidRPr="0093004C">
                        <w:t>groupcast</w:t>
                      </w:r>
                      <w:proofErr w:type="spellEnd"/>
                      <w:r w:rsidRPr="0093004C">
                        <w:t xml:space="preserve"> mode</w:t>
                      </w:r>
                      <w:r>
                        <w:rPr>
                          <w:rFonts w:hint="eastAsia"/>
                        </w:rPr>
                        <w:t xml:space="preserve"> </w:t>
                      </w:r>
                      <w:proofErr w:type="spellStart"/>
                      <w:r>
                        <w:rPr>
                          <w:rFonts w:hint="eastAsia"/>
                        </w:rPr>
                        <w:t>ProSe</w:t>
                      </w:r>
                      <w:proofErr w:type="spellEnd"/>
                      <w:r>
                        <w:rPr>
                          <w:rFonts w:hint="eastAsia"/>
                        </w:rPr>
                        <w:t xml:space="preserve"> Direct Communication (as described in clause 5.3.1 of TS 23.304), and would like to check with RAN2 whether it is supported by AS layer.</w:t>
                      </w:r>
                    </w:p>
                    <w:p w:rsidR="005534B2" w:rsidRPr="00CC0B27" w:rsidRDefault="005534B2" w:rsidP="005534B2">
                      <w:r w:rsidRPr="000F350C">
                        <w:rPr>
                          <w:rFonts w:hint="eastAsia"/>
                          <w:b/>
                        </w:rPr>
                        <w:t>Q6)</w:t>
                      </w:r>
                      <w:r>
                        <w:rPr>
                          <w:rFonts w:hint="eastAsia"/>
                        </w:rPr>
                        <w:t xml:space="preserve"> For Layer-2 UE-to-Network Relay, SA2 studied the trigger from R</w:t>
                      </w:r>
                      <w:r>
                        <w:t>e</w:t>
                      </w:r>
                      <w:r>
                        <w:rPr>
                          <w:rFonts w:hint="eastAsia"/>
                        </w:rPr>
                        <w:t>mote UE to UE-to-N</w:t>
                      </w:r>
                      <w:r>
                        <w:t>e</w:t>
                      </w:r>
                      <w:r>
                        <w:rPr>
                          <w:rFonts w:hint="eastAsia"/>
                        </w:rPr>
                        <w:t>twork R</w:t>
                      </w:r>
                      <w:r>
                        <w:t>e</w:t>
                      </w:r>
                      <w:r>
                        <w:rPr>
                          <w:rFonts w:hint="eastAsia"/>
                        </w:rPr>
                        <w:t>lay in CM_IDLE to perform Service Request (as described in step 4 of clause 6.5.2.2 of TS 23.304) and would like to know whether the trigger is from AS layer or not.</w:t>
                      </w:r>
                    </w:p>
                  </w:txbxContent>
                </v:textbox>
                <w10:anchorlock/>
              </v:shape>
            </w:pict>
          </mc:Fallback>
        </mc:AlternateContent>
      </w:r>
    </w:p>
    <w:p w:rsidR="00B10D33" w:rsidRDefault="005534B2" w:rsidP="00B10D33">
      <w:pPr>
        <w:pStyle w:val="a0"/>
        <w:spacing w:beforeLines="50" w:before="120"/>
        <w:rPr>
          <w:rFonts w:eastAsiaTheme="minorEastAsia"/>
          <w:lang w:eastAsia="zh-CN"/>
        </w:rPr>
      </w:pPr>
      <w:r>
        <w:rPr>
          <w:rFonts w:eastAsiaTheme="minorEastAsia" w:hint="eastAsia"/>
          <w:lang w:eastAsia="zh-CN"/>
        </w:rPr>
        <w:t>Hence, i</w:t>
      </w:r>
      <w:r w:rsidR="00B10D33">
        <w:rPr>
          <w:rFonts w:eastAsiaTheme="minorEastAsia" w:hint="eastAsia"/>
          <w:lang w:eastAsia="zh-CN"/>
        </w:rPr>
        <w:t xml:space="preserve">n the current contribution, the </w:t>
      </w:r>
      <w:r>
        <w:rPr>
          <w:rFonts w:eastAsiaTheme="minorEastAsia" w:hint="eastAsia"/>
          <w:lang w:eastAsia="zh-CN"/>
        </w:rPr>
        <w:t xml:space="preserve">above two </w:t>
      </w:r>
      <w:r w:rsidR="00B10D33">
        <w:rPr>
          <w:rFonts w:eastAsiaTheme="minorEastAsia" w:hint="eastAsia"/>
          <w:lang w:eastAsia="zh-CN"/>
        </w:rPr>
        <w:t>question</w:t>
      </w:r>
      <w:r>
        <w:rPr>
          <w:rFonts w:eastAsiaTheme="minorEastAsia" w:hint="eastAsia"/>
          <w:lang w:eastAsia="zh-CN"/>
        </w:rPr>
        <w:t>s</w:t>
      </w:r>
      <w:r w:rsidR="00B10D33">
        <w:rPr>
          <w:rFonts w:eastAsiaTheme="minorEastAsia" w:hint="eastAsia"/>
          <w:lang w:eastAsia="zh-CN"/>
        </w:rPr>
        <w:t xml:space="preserve"> will be analyzed one by one</w:t>
      </w:r>
      <w:r>
        <w:rPr>
          <w:rFonts w:eastAsiaTheme="minorEastAsia" w:hint="eastAsia"/>
          <w:lang w:eastAsia="zh-CN"/>
        </w:rPr>
        <w:t xml:space="preserve"> for further progress</w:t>
      </w:r>
      <w:r w:rsidR="00B10D33">
        <w:rPr>
          <w:rFonts w:eastAsiaTheme="minorEastAsia" w:hint="eastAsia"/>
          <w:lang w:eastAsia="zh-CN"/>
        </w:rPr>
        <w:t>.</w:t>
      </w:r>
    </w:p>
    <w:bookmarkEnd w:id="4"/>
    <w:bookmarkEnd w:id="5"/>
    <w:p w:rsidR="00E3725B" w:rsidRDefault="00E3725B" w:rsidP="00E3725B">
      <w:pPr>
        <w:pStyle w:val="1"/>
        <w:jc w:val="both"/>
      </w:pPr>
      <w:r w:rsidRPr="00AA54B6">
        <w:rPr>
          <w:rFonts w:hint="eastAsia"/>
        </w:rPr>
        <w:t>Discussion</w:t>
      </w:r>
    </w:p>
    <w:p w:rsidR="00B10D33" w:rsidRDefault="004C14FA" w:rsidP="00885698">
      <w:pPr>
        <w:jc w:val="both"/>
        <w:rPr>
          <w:rFonts w:eastAsiaTheme="minorEastAsia"/>
          <w:lang w:val="en-GB" w:eastAsia="zh-CN"/>
        </w:rPr>
      </w:pPr>
      <w:r w:rsidRPr="005534B2">
        <w:rPr>
          <w:rFonts w:eastAsiaTheme="minorEastAsia"/>
          <w:noProof/>
          <w:lang w:eastAsia="zh-CN"/>
        </w:rPr>
        <mc:AlternateContent>
          <mc:Choice Requires="wps">
            <w:drawing>
              <wp:inline distT="0" distB="0" distL="0" distR="0" wp14:anchorId="49F3ED84" wp14:editId="2DEBAC08">
                <wp:extent cx="5274310" cy="539750"/>
                <wp:effectExtent l="0" t="0" r="21590" b="127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539750"/>
                        </a:xfrm>
                        <a:prstGeom prst="rect">
                          <a:avLst/>
                        </a:prstGeom>
                        <a:solidFill>
                          <a:srgbClr val="FFFFFF"/>
                        </a:solidFill>
                        <a:ln w="9525">
                          <a:solidFill>
                            <a:srgbClr val="000000"/>
                          </a:solidFill>
                          <a:miter lim="800000"/>
                          <a:headEnd/>
                          <a:tailEnd/>
                        </a:ln>
                      </wps:spPr>
                      <wps:txbx>
                        <w:txbxContent>
                          <w:p w:rsidR="004C14FA" w:rsidRDefault="004C14FA" w:rsidP="004C14FA">
                            <w:r w:rsidRPr="000F350C">
                              <w:rPr>
                                <w:rFonts w:hint="eastAsia"/>
                                <w:b/>
                              </w:rPr>
                              <w:t xml:space="preserve">Q2) </w:t>
                            </w:r>
                            <w:r>
                              <w:rPr>
                                <w:rFonts w:hint="eastAsia"/>
                              </w:rPr>
                              <w:t xml:space="preserve">SA2 has introduced new data unit type of ARP (i.e. Address Resolution Protocol) for </w:t>
                            </w:r>
                            <w:r w:rsidRPr="0093004C">
                              <w:t xml:space="preserve">broadcast and </w:t>
                            </w:r>
                            <w:proofErr w:type="spellStart"/>
                            <w:r w:rsidRPr="0093004C">
                              <w:t>groupcast</w:t>
                            </w:r>
                            <w:proofErr w:type="spellEnd"/>
                            <w:r w:rsidRPr="0093004C">
                              <w:t xml:space="preserve"> mode</w:t>
                            </w:r>
                            <w:r>
                              <w:rPr>
                                <w:rFonts w:hint="eastAsia"/>
                              </w:rPr>
                              <w:t xml:space="preserve"> </w:t>
                            </w:r>
                            <w:proofErr w:type="spellStart"/>
                            <w:r>
                              <w:rPr>
                                <w:rFonts w:hint="eastAsia"/>
                              </w:rPr>
                              <w:t>ProSe</w:t>
                            </w:r>
                            <w:proofErr w:type="spellEnd"/>
                            <w:r>
                              <w:rPr>
                                <w:rFonts w:hint="eastAsia"/>
                              </w:rPr>
                              <w:t xml:space="preserve"> Direct Communication (as described in clause 5.3.1 of TS 23.304), and would like to check with RAN2 whether it is supported by AS layer.</w:t>
                            </w:r>
                          </w:p>
                          <w:p w:rsidR="004C14FA" w:rsidRPr="00CC0B27" w:rsidRDefault="004C14FA" w:rsidP="004C14FA"/>
                        </w:txbxContent>
                      </wps:txbx>
                      <wps:bodyPr rot="0" vert="horz" wrap="square" lIns="91440" tIns="45720" rIns="91440" bIns="45720" anchor="t" anchorCtr="0">
                        <a:noAutofit/>
                      </wps:bodyPr>
                    </wps:wsp>
                  </a:graphicData>
                </a:graphic>
              </wp:inline>
            </w:drawing>
          </mc:Choice>
          <mc:Fallback>
            <w:pict>
              <v:shape id="_x0000_s1027" type="#_x0000_t202" style="width:415.3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">
                <v:textbox>
                  <w:txbxContent>
                    <w:p w:rsidR="004C14FA" w:rsidRDefault="004C14FA" w:rsidP="004C14FA">
                      <w:r w:rsidRPr="000F350C">
                        <w:rPr>
                          <w:rFonts w:hint="eastAsia"/>
                          <w:b/>
                        </w:rPr>
                        <w:t xml:space="preserve">Q2) </w:t>
                      </w:r>
                      <w:r>
                        <w:rPr>
                          <w:rFonts w:hint="eastAsia"/>
                        </w:rPr>
                        <w:t xml:space="preserve">SA2 has introduced new data unit type of ARP (i.e. Address Resolution Protocol) for </w:t>
                      </w:r>
                      <w:r w:rsidRPr="0093004C">
                        <w:t xml:space="preserve">broadcast and </w:t>
                      </w:r>
                      <w:proofErr w:type="spellStart"/>
                      <w:r w:rsidRPr="0093004C">
                        <w:t>groupcast</w:t>
                      </w:r>
                      <w:proofErr w:type="spellEnd"/>
                      <w:r w:rsidRPr="0093004C">
                        <w:t xml:space="preserve"> mode</w:t>
                      </w:r>
                      <w:r>
                        <w:rPr>
                          <w:rFonts w:hint="eastAsia"/>
                        </w:rPr>
                        <w:t xml:space="preserve"> </w:t>
                      </w:r>
                      <w:proofErr w:type="spellStart"/>
                      <w:r>
                        <w:rPr>
                          <w:rFonts w:hint="eastAsia"/>
                        </w:rPr>
                        <w:t>ProSe</w:t>
                      </w:r>
                      <w:proofErr w:type="spellEnd"/>
                      <w:r>
                        <w:rPr>
                          <w:rFonts w:hint="eastAsia"/>
                        </w:rPr>
                        <w:t xml:space="preserve"> Direct Communication (as described in clause 5.3.1 of TS 23.304), and would like to check with RAN2 whether it is supported by AS layer.</w:t>
                      </w:r>
                    </w:p>
                    <w:p w:rsidR="004C14FA" w:rsidRPr="00CC0B27" w:rsidRDefault="004C14FA" w:rsidP="004C14FA"/>
                  </w:txbxContent>
                </v:textbox>
                <w10:anchorlock/>
              </v:shape>
            </w:pict>
          </mc:Fallback>
        </mc:AlternateContent>
      </w:r>
    </w:p>
    <w:p w:rsidR="004C14FA" w:rsidRDefault="004C14FA" w:rsidP="0016005B">
      <w:pPr>
        <w:rPr>
          <w:rFonts w:eastAsiaTheme="minorEastAsia"/>
          <w:lang w:eastAsia="zh-CN"/>
        </w:rPr>
      </w:pPr>
    </w:p>
    <w:p w:rsidR="00A44A97" w:rsidRPr="00A44A97" w:rsidRDefault="00AB6CFF" w:rsidP="0016005B">
      <w:pPr>
        <w:rPr>
          <w:rFonts w:eastAsiaTheme="minorEastAsia"/>
          <w:lang w:eastAsia="zh-CN"/>
        </w:rPr>
      </w:pPr>
      <w:r>
        <w:rPr>
          <w:rFonts w:eastAsiaTheme="minorEastAsia" w:hint="eastAsia"/>
          <w:lang w:eastAsia="zh-CN"/>
        </w:rPr>
        <w:t>For Q2, we classify this question into TEI 17</w:t>
      </w:r>
      <w:r w:rsidR="005F7AC5">
        <w:rPr>
          <w:rFonts w:eastAsiaTheme="minorEastAsia" w:hint="eastAsia"/>
          <w:lang w:eastAsia="zh-CN"/>
        </w:rPr>
        <w:t>, b</w:t>
      </w:r>
      <w:r w:rsidR="00244D82" w:rsidRPr="00244D82">
        <w:rPr>
          <w:rFonts w:eastAsiaTheme="minorEastAsia"/>
          <w:lang w:eastAsia="zh-CN"/>
        </w:rPr>
        <w:t>ecause it does not belong to any proceeding WI in RAN2.</w:t>
      </w:r>
    </w:p>
    <w:p w:rsidR="00A44A97" w:rsidRPr="00A44A97" w:rsidRDefault="00A44A97" w:rsidP="00A44A97">
      <w:pPr>
        <w:pStyle w:val="a0"/>
        <w:spacing w:beforeLines="50" w:before="120"/>
        <w:rPr>
          <w:rFonts w:eastAsiaTheme="minorEastAsia"/>
          <w:lang w:eastAsia="zh-CN"/>
        </w:rPr>
      </w:pPr>
      <w:r>
        <w:rPr>
          <w:rFonts w:eastAsiaTheme="minorEastAsia" w:hint="eastAsia"/>
          <w:lang w:eastAsia="zh-CN"/>
        </w:rPr>
        <w:t xml:space="preserve">In LTE </w:t>
      </w:r>
      <w:r w:rsidR="00C54001">
        <w:rPr>
          <w:rFonts w:eastAsiaTheme="minorEastAsia" w:hint="eastAsia"/>
          <w:lang w:eastAsia="zh-CN"/>
        </w:rPr>
        <w:t>PDCP specification TS 36.323</w:t>
      </w:r>
      <w:r w:rsidR="00C54001">
        <w:rPr>
          <w:rFonts w:eastAsiaTheme="minorEastAsia"/>
          <w:lang w:eastAsia="zh-CN"/>
        </w:rPr>
        <w:fldChar w:fldCharType="begin"/>
      </w:r>
      <w:r w:rsidR="00C54001">
        <w:rPr>
          <w:rFonts w:eastAsiaTheme="minorEastAsia"/>
          <w:lang w:eastAsia="zh-CN"/>
        </w:rPr>
        <w:instrText xml:space="preserve"> </w:instrText>
      </w:r>
      <w:r w:rsidR="00C54001">
        <w:rPr>
          <w:rFonts w:eastAsiaTheme="minorEastAsia" w:hint="eastAsia"/>
          <w:lang w:eastAsia="zh-CN"/>
        </w:rPr>
        <w:instrText>REF _Ref79087227 \r \h</w:instrText>
      </w:r>
      <w:r w:rsidR="00C54001">
        <w:rPr>
          <w:rFonts w:eastAsiaTheme="minorEastAsia"/>
          <w:lang w:eastAsia="zh-CN"/>
        </w:rPr>
        <w:instrText xml:space="preserve"> </w:instrText>
      </w:r>
      <w:r w:rsidR="00C54001">
        <w:rPr>
          <w:rFonts w:eastAsiaTheme="minorEastAsia"/>
          <w:lang w:eastAsia="zh-CN"/>
        </w:rPr>
      </w:r>
      <w:r w:rsidR="00C54001">
        <w:rPr>
          <w:rFonts w:eastAsiaTheme="minorEastAsia"/>
          <w:lang w:eastAsia="zh-CN"/>
        </w:rPr>
        <w:fldChar w:fldCharType="separate"/>
      </w:r>
      <w:r w:rsidR="00C54001">
        <w:rPr>
          <w:rFonts w:eastAsiaTheme="minorEastAsia"/>
          <w:lang w:eastAsia="zh-CN"/>
        </w:rPr>
        <w:t>[1]</w:t>
      </w:r>
      <w:r w:rsidR="00C54001">
        <w:rPr>
          <w:rFonts w:eastAsiaTheme="minorEastAsia"/>
          <w:lang w:eastAsia="zh-CN"/>
        </w:rPr>
        <w:fldChar w:fldCharType="end"/>
      </w:r>
      <w:r>
        <w:rPr>
          <w:rFonts w:eastAsiaTheme="minorEastAsia" w:hint="eastAsia"/>
          <w:lang w:eastAsia="zh-CN"/>
        </w:rPr>
        <w:t xml:space="preserve">, this new data unit type of ARP was </w:t>
      </w:r>
      <w:r w:rsidR="00C54001">
        <w:rPr>
          <w:rFonts w:eastAsiaTheme="minorEastAsia" w:hint="eastAsia"/>
          <w:lang w:eastAsia="zh-CN"/>
        </w:rPr>
        <w:t>captured</w:t>
      </w:r>
      <w:r>
        <w:rPr>
          <w:rFonts w:eastAsiaTheme="minorEastAsia" w:hint="eastAsia"/>
          <w:lang w:eastAsia="zh-CN"/>
        </w:rPr>
        <w:t xml:space="preserve">. </w:t>
      </w:r>
      <w:r w:rsidR="00C3203D">
        <w:rPr>
          <w:rFonts w:eastAsiaTheme="minorEastAsia" w:hint="eastAsia"/>
          <w:lang w:eastAsia="zh-CN"/>
        </w:rPr>
        <w:t xml:space="preserve">Hence </w:t>
      </w:r>
      <w:r>
        <w:rPr>
          <w:rFonts w:eastAsiaTheme="minorEastAsia" w:hint="eastAsia"/>
          <w:lang w:eastAsia="zh-CN"/>
        </w:rPr>
        <w:t xml:space="preserve">in NR, </w:t>
      </w:r>
      <w:r>
        <w:t xml:space="preserve">RAN2 </w:t>
      </w:r>
      <w:r>
        <w:rPr>
          <w:rFonts w:hint="eastAsia"/>
        </w:rPr>
        <w:t xml:space="preserve">think it can be supported by AS layer with some update </w:t>
      </w:r>
      <w:r w:rsidR="005F7AC5">
        <w:rPr>
          <w:rFonts w:eastAsiaTheme="minorEastAsia" w:hint="eastAsia"/>
          <w:lang w:eastAsia="zh-CN"/>
        </w:rPr>
        <w:t>in</w:t>
      </w:r>
      <w:r w:rsidR="005F7AC5">
        <w:rPr>
          <w:rFonts w:hint="eastAsia"/>
        </w:rPr>
        <w:t xml:space="preserve"> </w:t>
      </w:r>
      <w:r>
        <w:rPr>
          <w:rFonts w:hint="eastAsia"/>
        </w:rPr>
        <w:t xml:space="preserve">TS38.323 </w:t>
      </w:r>
      <w:r>
        <w:t>specification</w:t>
      </w:r>
      <w:r>
        <w:rPr>
          <w:rFonts w:hint="eastAsia"/>
        </w:rPr>
        <w:t>.</w:t>
      </w:r>
      <w:r>
        <w:rPr>
          <w:rFonts w:eastAsiaTheme="minorEastAsia" w:hint="eastAsia"/>
          <w:lang w:eastAsia="zh-CN"/>
        </w:rPr>
        <w:t xml:space="preserve"> </w:t>
      </w:r>
      <w:proofErr w:type="gramStart"/>
      <w:r>
        <w:rPr>
          <w:rFonts w:eastAsiaTheme="minorEastAsia" w:hint="eastAsia"/>
          <w:lang w:eastAsia="zh-CN"/>
        </w:rPr>
        <w:t>An</w:t>
      </w:r>
      <w:proofErr w:type="gramEnd"/>
      <w:r>
        <w:rPr>
          <w:rFonts w:eastAsiaTheme="minorEastAsia" w:hint="eastAsia"/>
          <w:lang w:eastAsia="zh-CN"/>
        </w:rPr>
        <w:t xml:space="preserve"> CR was raised to capture this change</w:t>
      </w:r>
      <w:r w:rsidR="005F7AC5">
        <w:rPr>
          <w:rFonts w:eastAsiaTheme="minorEastAsia" w:hint="eastAsia"/>
          <w:lang w:eastAsia="zh-CN"/>
        </w:rPr>
        <w:t xml:space="preserve"> </w:t>
      </w:r>
      <w:r w:rsidR="00CB7609">
        <w:rPr>
          <w:rFonts w:eastAsiaTheme="minorEastAsia"/>
          <w:lang w:eastAsia="zh-CN"/>
        </w:rPr>
        <w:fldChar w:fldCharType="begin"/>
      </w:r>
      <w:r w:rsidR="00CB7609">
        <w:rPr>
          <w:rFonts w:eastAsiaTheme="minorEastAsia"/>
          <w:lang w:eastAsia="zh-CN"/>
        </w:rPr>
        <w:instrText xml:space="preserve"> </w:instrText>
      </w:r>
      <w:r w:rsidR="00CB7609">
        <w:rPr>
          <w:rFonts w:eastAsiaTheme="minorEastAsia" w:hint="eastAsia"/>
          <w:lang w:eastAsia="zh-CN"/>
        </w:rPr>
        <w:instrText>REF _Ref79087502 \r \h</w:instrText>
      </w:r>
      <w:r w:rsidR="00CB7609">
        <w:rPr>
          <w:rFonts w:eastAsiaTheme="minorEastAsia"/>
          <w:lang w:eastAsia="zh-CN"/>
        </w:rPr>
        <w:instrText xml:space="preserve"> </w:instrText>
      </w:r>
      <w:r w:rsidR="00CB7609">
        <w:rPr>
          <w:rFonts w:eastAsiaTheme="minorEastAsia"/>
          <w:lang w:eastAsia="zh-CN"/>
        </w:rPr>
      </w:r>
      <w:r w:rsidR="00CB7609">
        <w:rPr>
          <w:rFonts w:eastAsiaTheme="minorEastAsia"/>
          <w:lang w:eastAsia="zh-CN"/>
        </w:rPr>
        <w:fldChar w:fldCharType="separate"/>
      </w:r>
      <w:r w:rsidR="00CB7609">
        <w:rPr>
          <w:rFonts w:eastAsiaTheme="minorEastAsia"/>
          <w:lang w:eastAsia="zh-CN"/>
        </w:rPr>
        <w:t>[2]</w:t>
      </w:r>
      <w:r w:rsidR="00CB7609">
        <w:rPr>
          <w:rFonts w:eastAsiaTheme="minorEastAsia"/>
          <w:lang w:eastAsia="zh-CN"/>
        </w:rPr>
        <w:fldChar w:fldCharType="end"/>
      </w:r>
      <w:r>
        <w:rPr>
          <w:rFonts w:eastAsiaTheme="minorEastAsia" w:hint="eastAsia"/>
          <w:lang w:eastAsia="zh-CN"/>
        </w:rPr>
        <w:t>.</w:t>
      </w:r>
    </w:p>
    <w:p w:rsidR="00656C4E" w:rsidRPr="003E6075" w:rsidRDefault="00A44A97" w:rsidP="003E6075">
      <w:pPr>
        <w:spacing w:beforeLines="50" w:before="120" w:afterLines="50" w:after="120"/>
        <w:rPr>
          <w:b/>
        </w:rPr>
      </w:pPr>
      <w:bookmarkStart w:id="6" w:name="_Ref79089168"/>
      <w:r w:rsidRPr="004B409C">
        <w:rPr>
          <w:b/>
        </w:rPr>
        <w:t xml:space="preserve">Proposal </w:t>
      </w:r>
      <w:r w:rsidRPr="004B409C">
        <w:rPr>
          <w:b/>
        </w:rPr>
        <w:fldChar w:fldCharType="begin"/>
      </w:r>
      <w:r w:rsidRPr="004B409C">
        <w:rPr>
          <w:b/>
        </w:rPr>
        <w:instrText xml:space="preserve"> SEQ Proposal \* ARABIC </w:instrText>
      </w:r>
      <w:r w:rsidRPr="004B409C">
        <w:rPr>
          <w:b/>
        </w:rPr>
        <w:fldChar w:fldCharType="separate"/>
      </w:r>
      <w:r w:rsidR="00656C4E">
        <w:rPr>
          <w:b/>
        </w:rPr>
        <w:t>1</w:t>
      </w:r>
      <w:r w:rsidRPr="004B409C">
        <w:rPr>
          <w:b/>
        </w:rPr>
        <w:fldChar w:fldCharType="end"/>
      </w:r>
      <w:r w:rsidR="005F7AC5" w:rsidRPr="003E6075">
        <w:rPr>
          <w:b/>
        </w:rPr>
        <w:t>:</w:t>
      </w:r>
      <w:r w:rsidRPr="004B409C">
        <w:rPr>
          <w:rFonts w:hint="eastAsia"/>
          <w:b/>
        </w:rPr>
        <w:t xml:space="preserve"> </w:t>
      </w:r>
      <w:r w:rsidR="00656C4E" w:rsidRPr="003E6075">
        <w:rPr>
          <w:b/>
        </w:rPr>
        <w:t xml:space="preserve"> RAN2 think the new data unit type of ARP for broadcast and </w:t>
      </w:r>
      <w:proofErr w:type="spellStart"/>
      <w:r w:rsidR="00656C4E" w:rsidRPr="003E6075">
        <w:rPr>
          <w:b/>
        </w:rPr>
        <w:t>groupcast</w:t>
      </w:r>
      <w:proofErr w:type="spellEnd"/>
      <w:r w:rsidR="00656C4E" w:rsidRPr="003E6075">
        <w:rPr>
          <w:b/>
        </w:rPr>
        <w:t xml:space="preserve"> mode </w:t>
      </w:r>
      <w:proofErr w:type="spellStart"/>
      <w:r w:rsidR="00656C4E" w:rsidRPr="003E6075">
        <w:rPr>
          <w:b/>
        </w:rPr>
        <w:t>ProSe</w:t>
      </w:r>
      <w:proofErr w:type="spellEnd"/>
      <w:r w:rsidR="00656C4E" w:rsidRPr="003E6075">
        <w:rPr>
          <w:b/>
        </w:rPr>
        <w:t xml:space="preserve"> Direct Communication can be supported by AS layer with some update </w:t>
      </w:r>
      <w:r w:rsidR="005F7AC5">
        <w:rPr>
          <w:rFonts w:eastAsiaTheme="minorEastAsia" w:hint="eastAsia"/>
          <w:b/>
          <w:lang w:eastAsia="zh-CN"/>
        </w:rPr>
        <w:t>in</w:t>
      </w:r>
      <w:r w:rsidR="005F7AC5" w:rsidRPr="003E6075">
        <w:rPr>
          <w:b/>
        </w:rPr>
        <w:t xml:space="preserve"> </w:t>
      </w:r>
      <w:r w:rsidR="00656C4E" w:rsidRPr="003E6075">
        <w:rPr>
          <w:b/>
        </w:rPr>
        <w:t>TS38.323 specification.</w:t>
      </w:r>
      <w:bookmarkEnd w:id="6"/>
      <w:r w:rsidR="00656C4E" w:rsidRPr="00656C4E">
        <w:rPr>
          <w:rFonts w:hint="eastAsia"/>
          <w:b/>
        </w:rPr>
        <w:t xml:space="preserve"> </w:t>
      </w:r>
    </w:p>
    <w:p w:rsidR="004B409C" w:rsidRDefault="00656C4E" w:rsidP="009808F9">
      <w:pPr>
        <w:spacing w:beforeLines="50" w:before="120" w:afterLines="50" w:after="120"/>
        <w:rPr>
          <w:rFonts w:eastAsiaTheme="minorEastAsia" w:hint="eastAsia"/>
          <w:lang w:eastAsia="zh-CN"/>
        </w:rPr>
      </w:pPr>
      <w:bookmarkStart w:id="7" w:name="_Ref79089171"/>
      <w:bookmarkStart w:id="8" w:name="_Ref79140081"/>
      <w:r w:rsidRPr="004B409C">
        <w:rPr>
          <w:b/>
        </w:rPr>
        <w:t xml:space="preserve">Proposal </w:t>
      </w:r>
      <w:r w:rsidRPr="004B409C">
        <w:rPr>
          <w:b/>
        </w:rPr>
        <w:fldChar w:fldCharType="begin"/>
      </w:r>
      <w:r w:rsidRPr="004B409C">
        <w:rPr>
          <w:b/>
        </w:rPr>
        <w:instrText xml:space="preserve"> SEQ Proposal \* ARABIC </w:instrText>
      </w:r>
      <w:r w:rsidRPr="004B409C">
        <w:rPr>
          <w:b/>
        </w:rPr>
        <w:fldChar w:fldCharType="separate"/>
      </w:r>
      <w:r>
        <w:rPr>
          <w:b/>
          <w:noProof/>
        </w:rPr>
        <w:t>2</w:t>
      </w:r>
      <w:r w:rsidRPr="004B409C">
        <w:rPr>
          <w:b/>
        </w:rPr>
        <w:fldChar w:fldCharType="end"/>
      </w:r>
      <w:r w:rsidR="005F7AC5">
        <w:rPr>
          <w:rFonts w:eastAsiaTheme="minorEastAsia" w:hint="eastAsia"/>
          <w:b/>
          <w:lang w:eastAsia="zh-CN"/>
        </w:rPr>
        <w:t>:</w:t>
      </w:r>
      <w:r w:rsidRPr="004B409C">
        <w:rPr>
          <w:rFonts w:hint="eastAsia"/>
          <w:b/>
          <w:lang w:eastAsia="zh-CN"/>
        </w:rPr>
        <w:t xml:space="preserve"> </w:t>
      </w:r>
      <w:r w:rsidR="004A1B8A">
        <w:rPr>
          <w:rFonts w:eastAsiaTheme="minorEastAsia" w:hint="eastAsia"/>
          <w:b/>
          <w:lang w:eastAsia="zh-CN"/>
        </w:rPr>
        <w:t xml:space="preserve"> </w:t>
      </w:r>
      <w:bookmarkEnd w:id="7"/>
      <w:r w:rsidR="00CA5951">
        <w:rPr>
          <w:rFonts w:eastAsiaTheme="minorEastAsia" w:hint="eastAsia"/>
          <w:b/>
          <w:lang w:eastAsia="zh-CN"/>
        </w:rPr>
        <w:t xml:space="preserve">Suggest RAN2 to consider the CR in </w:t>
      </w:r>
      <w:r w:rsidR="00CA5951" w:rsidRPr="003E6075">
        <w:rPr>
          <w:rFonts w:eastAsiaTheme="minorEastAsia"/>
          <w:b/>
          <w:lang w:eastAsia="zh-CN"/>
        </w:rPr>
        <w:fldChar w:fldCharType="begin"/>
      </w:r>
      <w:r w:rsidR="00CA5951" w:rsidRPr="003E6075">
        <w:rPr>
          <w:rFonts w:eastAsiaTheme="minorEastAsia"/>
          <w:b/>
          <w:lang w:eastAsia="zh-CN"/>
        </w:rPr>
        <w:instrText xml:space="preserve"> REF _Ref79087502 \r \h </w:instrText>
      </w:r>
      <w:r w:rsidR="00CA5951">
        <w:rPr>
          <w:rFonts w:eastAsiaTheme="minorEastAsia"/>
          <w:b/>
          <w:lang w:eastAsia="zh-CN"/>
        </w:rPr>
        <w:instrText xml:space="preserve"> \* MERGEFORMAT </w:instrText>
      </w:r>
      <w:r w:rsidR="00CA5951" w:rsidRPr="003E6075">
        <w:rPr>
          <w:rFonts w:eastAsiaTheme="minorEastAsia"/>
          <w:b/>
          <w:lang w:eastAsia="zh-CN"/>
        </w:rPr>
      </w:r>
      <w:r w:rsidR="00CA5951" w:rsidRPr="003E6075">
        <w:rPr>
          <w:rFonts w:eastAsiaTheme="minorEastAsia"/>
          <w:b/>
          <w:lang w:eastAsia="zh-CN"/>
        </w:rPr>
        <w:fldChar w:fldCharType="separate"/>
      </w:r>
      <w:r w:rsidR="00CA5951" w:rsidRPr="003E6075">
        <w:rPr>
          <w:rFonts w:eastAsiaTheme="minorEastAsia"/>
          <w:b/>
          <w:lang w:eastAsia="zh-CN"/>
        </w:rPr>
        <w:t>[2]</w:t>
      </w:r>
      <w:r w:rsidR="00CA5951" w:rsidRPr="003E6075">
        <w:rPr>
          <w:rFonts w:eastAsiaTheme="minorEastAsia"/>
          <w:b/>
          <w:lang w:eastAsia="zh-CN"/>
        </w:rPr>
        <w:fldChar w:fldCharType="end"/>
      </w:r>
      <w:r w:rsidR="00CA5951" w:rsidRPr="003E6075">
        <w:rPr>
          <w:rFonts w:eastAsiaTheme="minorEastAsia"/>
          <w:b/>
          <w:lang w:eastAsia="zh-CN"/>
        </w:rPr>
        <w:t>.</w:t>
      </w:r>
      <w:bookmarkEnd w:id="8"/>
    </w:p>
    <w:p w:rsidR="004C14FA" w:rsidRDefault="004C14FA" w:rsidP="0016005B">
      <w:pPr>
        <w:rPr>
          <w:rFonts w:eastAsiaTheme="minorEastAsia"/>
          <w:lang w:eastAsia="zh-CN"/>
        </w:rPr>
      </w:pPr>
      <w:r w:rsidRPr="005534B2">
        <w:rPr>
          <w:rFonts w:eastAsiaTheme="minorEastAsia"/>
          <w:noProof/>
          <w:lang w:eastAsia="zh-CN"/>
        </w:rPr>
        <mc:AlternateContent>
          <mc:Choice Requires="wps">
            <w:drawing>
              <wp:inline distT="0" distB="0" distL="0" distR="0" wp14:anchorId="1B222030" wp14:editId="0739A43D">
                <wp:extent cx="5274310" cy="976160"/>
                <wp:effectExtent l="0" t="0" r="21590"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976160"/>
                        </a:xfrm>
                        <a:prstGeom prst="rect">
                          <a:avLst/>
                        </a:prstGeom>
                        <a:solidFill>
                          <a:srgbClr val="FFFFFF"/>
                        </a:solidFill>
                        <a:ln w="9525">
                          <a:solidFill>
                            <a:srgbClr val="000000"/>
                          </a:solidFill>
                          <a:miter lim="800000"/>
                          <a:headEnd/>
                          <a:tailEnd/>
                        </a:ln>
                      </wps:spPr>
                      <wps:txbx>
                        <w:txbxContent>
                          <w:p w:rsidR="004C14FA" w:rsidRPr="00CC0B27" w:rsidRDefault="004C14FA" w:rsidP="004C14FA">
                            <w:r w:rsidRPr="000F350C">
                              <w:rPr>
                                <w:rFonts w:hint="eastAsia"/>
                                <w:b/>
                              </w:rPr>
                              <w:t>Q6)</w:t>
                            </w:r>
                            <w:r>
                              <w:rPr>
                                <w:rFonts w:hint="eastAsia"/>
                              </w:rPr>
                              <w:t xml:space="preserve"> For Layer-2 UE-to-Network Relay, SA2 studied the trigger from R</w:t>
                            </w:r>
                            <w:r>
                              <w:t>e</w:t>
                            </w:r>
                            <w:r>
                              <w:rPr>
                                <w:rFonts w:hint="eastAsia"/>
                              </w:rPr>
                              <w:t>mote UE to UE-to-N</w:t>
                            </w:r>
                            <w:r>
                              <w:t>e</w:t>
                            </w:r>
                            <w:r>
                              <w:rPr>
                                <w:rFonts w:hint="eastAsia"/>
                              </w:rPr>
                              <w:t>twork R</w:t>
                            </w:r>
                            <w:r>
                              <w:t>e</w:t>
                            </w:r>
                            <w:r>
                              <w:rPr>
                                <w:rFonts w:hint="eastAsia"/>
                              </w:rPr>
                              <w:t>lay in CM_IDLE to perform Service Request (as described in step 4 of clause 6.5.2.2 of TS 23.304) and would like to know whether the trigger is from AS layer or not.</w:t>
                            </w:r>
                          </w:p>
                        </w:txbxContent>
                      </wps:txbx>
                      <wps:bodyPr rot="0" vert="horz" wrap="square" lIns="91440" tIns="45720" rIns="91440" bIns="45720" anchor="t" anchorCtr="0">
                        <a:spAutoFit/>
                      </wps:bodyPr>
                    </wps:wsp>
                  </a:graphicData>
                </a:graphic>
              </wp:inline>
            </w:drawing>
          </mc:Choice>
          <mc:Fallback>
            <w:pict>
              <v:shape id="_x0000_s1028" type="#_x0000_t202" style="width:415.3pt;height:7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">
                <v:textbox style="mso-fit-shape-to-text:t">
                  <w:txbxContent>
                    <w:p w:rsidR="004C14FA" w:rsidRPr="00CC0B27" w:rsidRDefault="004C14FA" w:rsidP="004C14FA">
                      <w:r w:rsidRPr="000F350C">
                        <w:rPr>
                          <w:rFonts w:hint="eastAsia"/>
                          <w:b/>
                        </w:rPr>
                        <w:t>Q6)</w:t>
                      </w:r>
                      <w:r>
                        <w:rPr>
                          <w:rFonts w:hint="eastAsia"/>
                        </w:rPr>
                        <w:t xml:space="preserve"> For Layer-2 UE-to-Network Relay, SA2 studied the trigger from R</w:t>
                      </w:r>
                      <w:r>
                        <w:t>e</w:t>
                      </w:r>
                      <w:r>
                        <w:rPr>
                          <w:rFonts w:hint="eastAsia"/>
                        </w:rPr>
                        <w:t>mote UE to UE-to-N</w:t>
                      </w:r>
                      <w:r>
                        <w:t>e</w:t>
                      </w:r>
                      <w:r>
                        <w:rPr>
                          <w:rFonts w:hint="eastAsia"/>
                        </w:rPr>
                        <w:t>twork R</w:t>
                      </w:r>
                      <w:r>
                        <w:t>e</w:t>
                      </w:r>
                      <w:r>
                        <w:rPr>
                          <w:rFonts w:hint="eastAsia"/>
                        </w:rPr>
                        <w:t>lay in CM_IDLE to perform Service Request (as described in step 4 of clause 6.5.2.2 of TS 23.304) and would like to know whether the trigger is from AS layer or not.</w:t>
                      </w:r>
                    </w:p>
                  </w:txbxContent>
                </v:textbox>
                <w10:anchorlock/>
              </v:shape>
            </w:pict>
          </mc:Fallback>
        </mc:AlternateContent>
      </w:r>
    </w:p>
    <w:p w:rsidR="00096E47" w:rsidRDefault="00021207" w:rsidP="009808F9">
      <w:pPr>
        <w:spacing w:beforeLines="50" w:before="120"/>
        <w:rPr>
          <w:rFonts w:eastAsiaTheme="minorEastAsia"/>
          <w:lang w:eastAsia="zh-CN"/>
        </w:rPr>
      </w:pPr>
      <w:r w:rsidRPr="00021207">
        <w:rPr>
          <w:rFonts w:hint="eastAsia"/>
        </w:rPr>
        <w:t xml:space="preserve">For </w:t>
      </w:r>
      <w:r w:rsidR="0016005B" w:rsidRPr="00021207">
        <w:rPr>
          <w:rFonts w:hint="eastAsia"/>
        </w:rPr>
        <w:t>Q6</w:t>
      </w:r>
      <w:r w:rsidRPr="00021207">
        <w:rPr>
          <w:rFonts w:hint="eastAsia"/>
        </w:rPr>
        <w:t xml:space="preserve">, we think it is related </w:t>
      </w:r>
      <w:r>
        <w:rPr>
          <w:rFonts w:hint="eastAsia"/>
        </w:rPr>
        <w:t>with Rel-17 SL Relay</w:t>
      </w:r>
      <w:r w:rsidR="00096E47">
        <w:rPr>
          <w:rFonts w:eastAsiaTheme="minorEastAsia" w:hint="eastAsia"/>
          <w:lang w:eastAsia="zh-CN"/>
        </w:rPr>
        <w:t xml:space="preserve"> and should be discussed in SL Relay </w:t>
      </w:r>
      <w:r w:rsidR="00BC39EC">
        <w:rPr>
          <w:rFonts w:eastAsiaTheme="minorEastAsia" w:hint="eastAsia"/>
          <w:lang w:eastAsia="zh-CN"/>
        </w:rPr>
        <w:t>control procedure</w:t>
      </w:r>
      <w:r>
        <w:rPr>
          <w:rFonts w:eastAsiaTheme="minorEastAsia" w:hint="eastAsia"/>
          <w:lang w:eastAsia="zh-CN"/>
        </w:rPr>
        <w:t>.</w:t>
      </w:r>
      <w:r w:rsidR="0016005B">
        <w:rPr>
          <w:rFonts w:hint="eastAsia"/>
        </w:rPr>
        <w:t xml:space="preserve"> </w:t>
      </w:r>
      <w:r w:rsidR="00096E47">
        <w:rPr>
          <w:rFonts w:eastAsiaTheme="minorEastAsia" w:hint="eastAsia"/>
          <w:lang w:eastAsia="zh-CN"/>
        </w:rPr>
        <w:t>In 23.304</w:t>
      </w:r>
      <w:r w:rsidR="008B1640">
        <w:rPr>
          <w:rFonts w:eastAsiaTheme="minorEastAsia"/>
          <w:lang w:eastAsia="zh-CN"/>
        </w:rPr>
        <w:fldChar w:fldCharType="begin"/>
      </w:r>
      <w:r w:rsidR="008B1640">
        <w:rPr>
          <w:rFonts w:eastAsiaTheme="minorEastAsia"/>
          <w:lang w:eastAsia="zh-CN"/>
        </w:rPr>
        <w:instrText xml:space="preserve"> </w:instrText>
      </w:r>
      <w:r w:rsidR="008B1640">
        <w:rPr>
          <w:rFonts w:eastAsiaTheme="minorEastAsia" w:hint="eastAsia"/>
          <w:lang w:eastAsia="zh-CN"/>
        </w:rPr>
        <w:instrText>REF _Ref79088347 \r \h</w:instrText>
      </w:r>
      <w:r w:rsidR="008B1640">
        <w:rPr>
          <w:rFonts w:eastAsiaTheme="minorEastAsia"/>
          <w:lang w:eastAsia="zh-CN"/>
        </w:rPr>
        <w:instrText xml:space="preserve"> </w:instrText>
      </w:r>
      <w:r w:rsidR="008B1640">
        <w:rPr>
          <w:rFonts w:eastAsiaTheme="minorEastAsia"/>
          <w:lang w:eastAsia="zh-CN"/>
        </w:rPr>
      </w:r>
      <w:r w:rsidR="008B1640">
        <w:rPr>
          <w:rFonts w:eastAsiaTheme="minorEastAsia"/>
          <w:lang w:eastAsia="zh-CN"/>
        </w:rPr>
        <w:fldChar w:fldCharType="separate"/>
      </w:r>
      <w:r w:rsidR="008B1640">
        <w:rPr>
          <w:rFonts w:eastAsiaTheme="minorEastAsia"/>
          <w:lang w:eastAsia="zh-CN"/>
        </w:rPr>
        <w:t>[3]</w:t>
      </w:r>
      <w:r w:rsidR="008B1640">
        <w:rPr>
          <w:rFonts w:eastAsiaTheme="minorEastAsia"/>
          <w:lang w:eastAsia="zh-CN"/>
        </w:rPr>
        <w:fldChar w:fldCharType="end"/>
      </w:r>
      <w:r w:rsidR="00096E47">
        <w:rPr>
          <w:rFonts w:eastAsiaTheme="minorEastAsia" w:hint="eastAsia"/>
          <w:lang w:eastAsia="zh-CN"/>
        </w:rPr>
        <w:t xml:space="preserve">, </w:t>
      </w:r>
      <w:r w:rsidR="008B1640">
        <w:rPr>
          <w:rFonts w:eastAsiaTheme="minorEastAsia" w:hint="eastAsia"/>
          <w:lang w:eastAsia="zh-CN"/>
        </w:rPr>
        <w:t>the clause 6.5.2.2 records the procedure of connection establishment as below:</w:t>
      </w:r>
    </w:p>
    <w:tbl>
      <w:tblPr>
        <w:tblStyle w:val="a7"/>
        <w:tblW w:w="0" w:type="auto"/>
        <w:tblLook w:val="04A0" w:firstRow="1" w:lastRow="0" w:firstColumn="1" w:lastColumn="0" w:noHBand="0" w:noVBand="1"/>
      </w:tblPr>
      <w:tblGrid>
        <w:gridCol w:w="8522"/>
      </w:tblGrid>
      <w:tr w:rsidR="00703875" w:rsidTr="003E6075">
        <w:trPr>
          <w:trHeight w:val="6086"/>
        </w:trPr>
        <w:tc>
          <w:tcPr>
            <w:tcW w:w="8522" w:type="dxa"/>
          </w:tcPr>
          <w:p w:rsidR="00703875" w:rsidRPr="0093004C" w:rsidRDefault="00901989" w:rsidP="00703875">
            <w:pPr>
              <w:pStyle w:val="TH"/>
            </w:pPr>
            <w:r w:rsidRPr="0093004C">
              <w:object w:dxaOrig="8640" w:dyaOrig="5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2.2pt" o:ole="">
                  <v:imagedata r:id="rId9" o:title=""/>
                </v:shape>
                <o:OLEObject Type="Embed" ProgID="Word.Document.12" ShapeID="_x0000_i1025" DrawAspect="Content" ObjectID="_1689766015" r:id="rId10">
                  <o:FieldCodes>\s</o:FieldCodes>
                </o:OLEObject>
              </w:object>
            </w:r>
          </w:p>
          <w:p w:rsidR="00703875" w:rsidRPr="0093004C" w:rsidRDefault="00703875" w:rsidP="00703875">
            <w:pPr>
              <w:pStyle w:val="TF"/>
            </w:pPr>
            <w:r w:rsidRPr="0093004C">
              <w:t>Figure 6.5.2.1-1: Connection Establishment for L2 UE-to-Network Relay</w:t>
            </w:r>
          </w:p>
          <w:p w:rsidR="00703875" w:rsidRPr="004B4A31" w:rsidRDefault="00703875" w:rsidP="0016005B">
            <w:pPr>
              <w:rPr>
                <w:rFonts w:eastAsiaTheme="minorEastAsia"/>
                <w:lang w:val="en-GB" w:eastAsia="zh-CN"/>
              </w:rPr>
            </w:pPr>
          </w:p>
        </w:tc>
      </w:tr>
    </w:tbl>
    <w:p w:rsidR="008B1640" w:rsidRPr="00C17793" w:rsidRDefault="00F56FA8" w:rsidP="003E6075">
      <w:pPr>
        <w:pStyle w:val="a0"/>
        <w:spacing w:beforeLines="50" w:before="120"/>
        <w:rPr>
          <w:rFonts w:eastAsiaTheme="minorEastAsia"/>
          <w:lang w:eastAsia="zh-CN"/>
        </w:rPr>
      </w:pPr>
      <w:bookmarkStart w:id="9" w:name="_MON_1658581968"/>
      <w:bookmarkEnd w:id="9"/>
      <w:r>
        <w:rPr>
          <w:rFonts w:eastAsiaTheme="minorEastAsia" w:hint="eastAsia"/>
          <w:lang w:eastAsia="zh-CN"/>
        </w:rPr>
        <w:t>For step</w:t>
      </w:r>
      <w:r w:rsidR="00901989">
        <w:rPr>
          <w:rFonts w:eastAsiaTheme="minorEastAsia" w:hint="eastAsia"/>
          <w:lang w:eastAsia="zh-CN"/>
        </w:rPr>
        <w:t xml:space="preserve"> </w:t>
      </w:r>
      <w:r>
        <w:rPr>
          <w:rFonts w:eastAsiaTheme="minorEastAsia" w:hint="eastAsia"/>
          <w:lang w:eastAsia="zh-CN"/>
        </w:rPr>
        <w:t>4, it record</w:t>
      </w:r>
      <w:r w:rsidR="00901989">
        <w:rPr>
          <w:rFonts w:eastAsiaTheme="minorEastAsia" w:hint="eastAsia"/>
          <w:lang w:eastAsia="zh-CN"/>
        </w:rPr>
        <w:t>s</w:t>
      </w:r>
      <w:r>
        <w:rPr>
          <w:rFonts w:eastAsiaTheme="minorEastAsia" w:hint="eastAsia"/>
          <w:lang w:eastAsia="zh-CN"/>
        </w:rPr>
        <w:t xml:space="preserve"> that </w:t>
      </w:r>
      <w:r>
        <w:rPr>
          <w:rFonts w:eastAsiaTheme="minorEastAsia"/>
          <w:lang w:eastAsia="zh-CN"/>
        </w:rPr>
        <w:t>“</w:t>
      </w:r>
      <w:r w:rsidRPr="003E6075">
        <w:rPr>
          <w:rFonts w:eastAsiaTheme="minorEastAsia"/>
          <w:lang w:eastAsia="zh-CN"/>
        </w:rPr>
        <w:t xml:space="preserve">If the 5G </w:t>
      </w:r>
      <w:proofErr w:type="spellStart"/>
      <w:r w:rsidRPr="003E6075">
        <w:rPr>
          <w:rFonts w:eastAsiaTheme="minorEastAsia"/>
          <w:lang w:eastAsia="zh-CN"/>
        </w:rPr>
        <w:t>ProSe</w:t>
      </w:r>
      <w:proofErr w:type="spellEnd"/>
      <w:r w:rsidRPr="003E6075">
        <w:rPr>
          <w:rFonts w:eastAsiaTheme="minorEastAsia"/>
          <w:lang w:eastAsia="zh-CN"/>
        </w:rPr>
        <w:t xml:space="preserve"> UE-to-Network Relay is in CM_IDLE state, triggered by the request received from the 5G </w:t>
      </w:r>
      <w:proofErr w:type="spellStart"/>
      <w:r w:rsidRPr="003E6075">
        <w:rPr>
          <w:rFonts w:eastAsiaTheme="minorEastAsia"/>
          <w:lang w:eastAsia="zh-CN"/>
        </w:rPr>
        <w:t>ProSe</w:t>
      </w:r>
      <w:proofErr w:type="spellEnd"/>
      <w:r w:rsidRPr="003E6075">
        <w:rPr>
          <w:rFonts w:eastAsiaTheme="minorEastAsia"/>
          <w:lang w:eastAsia="zh-CN"/>
        </w:rPr>
        <w:t xml:space="preserve"> Remote UE, the 5G </w:t>
      </w:r>
      <w:proofErr w:type="spellStart"/>
      <w:r w:rsidRPr="003E6075">
        <w:rPr>
          <w:rFonts w:eastAsiaTheme="minorEastAsia"/>
          <w:lang w:eastAsia="zh-CN"/>
        </w:rPr>
        <w:t>ProSe</w:t>
      </w:r>
      <w:proofErr w:type="spellEnd"/>
      <w:r w:rsidRPr="003E6075">
        <w:rPr>
          <w:rFonts w:eastAsiaTheme="minorEastAsia"/>
          <w:lang w:eastAsia="zh-CN"/>
        </w:rPr>
        <w:t xml:space="preserve"> </w:t>
      </w:r>
      <w:proofErr w:type="spellStart"/>
      <w:r w:rsidRPr="003E6075">
        <w:rPr>
          <w:rFonts w:eastAsiaTheme="minorEastAsia"/>
          <w:lang w:eastAsia="zh-CN"/>
        </w:rPr>
        <w:t>ProSe</w:t>
      </w:r>
      <w:proofErr w:type="spellEnd"/>
      <w:r w:rsidRPr="003E6075">
        <w:rPr>
          <w:rFonts w:eastAsiaTheme="minorEastAsia"/>
          <w:lang w:eastAsia="zh-CN"/>
        </w:rPr>
        <w:t xml:space="preserve"> UE-to-Network Relay performs Service Request procedure in the clause 4.2.3.2 of TS 23.502 [5]</w:t>
      </w:r>
      <w:r>
        <w:rPr>
          <w:rFonts w:eastAsiaTheme="minorEastAsia"/>
          <w:lang w:eastAsia="zh-CN"/>
        </w:rPr>
        <w:t>”</w:t>
      </w:r>
      <w:r>
        <w:rPr>
          <w:rFonts w:eastAsiaTheme="minorEastAsia" w:hint="eastAsia"/>
          <w:lang w:eastAsia="zh-CN"/>
        </w:rPr>
        <w:t>.</w:t>
      </w:r>
      <w:r w:rsidR="0028572F">
        <w:rPr>
          <w:rFonts w:eastAsiaTheme="minorEastAsia" w:hint="eastAsia"/>
          <w:lang w:eastAsia="zh-CN"/>
        </w:rPr>
        <w:t xml:space="preserve"> And </w:t>
      </w:r>
      <w:r w:rsidR="00C17793">
        <w:rPr>
          <w:rFonts w:eastAsiaTheme="minorEastAsia" w:hint="eastAsia"/>
          <w:lang w:eastAsia="zh-CN"/>
        </w:rPr>
        <w:t xml:space="preserve">SA2 </w:t>
      </w:r>
      <w:r w:rsidR="00901989">
        <w:rPr>
          <w:rFonts w:eastAsiaTheme="minorEastAsia" w:hint="eastAsia"/>
          <w:lang w:eastAsia="zh-CN"/>
        </w:rPr>
        <w:t>was</w:t>
      </w:r>
      <w:r w:rsidR="00C17793">
        <w:rPr>
          <w:rFonts w:eastAsiaTheme="minorEastAsia" w:hint="eastAsia"/>
          <w:lang w:eastAsia="zh-CN"/>
        </w:rPr>
        <w:t xml:space="preserve"> wonder</w:t>
      </w:r>
      <w:r w:rsidR="00901989">
        <w:rPr>
          <w:rFonts w:eastAsiaTheme="minorEastAsia" w:hint="eastAsia"/>
          <w:lang w:eastAsia="zh-CN"/>
        </w:rPr>
        <w:t>ing</w:t>
      </w:r>
      <w:r w:rsidR="00C17793">
        <w:rPr>
          <w:rFonts w:eastAsiaTheme="minorEastAsia" w:hint="eastAsia"/>
          <w:lang w:eastAsia="zh-CN"/>
        </w:rPr>
        <w:t xml:space="preserve"> whether the trigger can </w:t>
      </w:r>
      <w:r w:rsidR="00C17793" w:rsidRPr="003E6075">
        <w:rPr>
          <w:rFonts w:eastAsiaTheme="minorEastAsia"/>
          <w:lang w:eastAsia="zh-CN"/>
        </w:rPr>
        <w:t>from AS layer or not</w:t>
      </w:r>
      <w:r w:rsidR="00C17793">
        <w:rPr>
          <w:rFonts w:eastAsiaTheme="minorEastAsia" w:hint="eastAsia"/>
          <w:lang w:eastAsia="zh-CN"/>
        </w:rPr>
        <w:t>.</w:t>
      </w:r>
    </w:p>
    <w:p w:rsidR="009D26D9" w:rsidRDefault="003C237A" w:rsidP="003E6075">
      <w:pPr>
        <w:pStyle w:val="a0"/>
        <w:spacing w:beforeLines="50" w:before="120"/>
        <w:rPr>
          <w:rFonts w:eastAsiaTheme="minorEastAsia"/>
          <w:lang w:eastAsia="zh-CN"/>
        </w:rPr>
      </w:pPr>
      <w:r w:rsidRPr="003C237A">
        <w:rPr>
          <w:rFonts w:eastAsiaTheme="minorEastAsia"/>
          <w:lang w:eastAsia="zh-CN"/>
        </w:rPr>
        <w:t xml:space="preserve">In order to trigger </w:t>
      </w:r>
      <w:r w:rsidR="006B5C3C">
        <w:rPr>
          <w:rFonts w:eastAsiaTheme="minorEastAsia" w:hint="eastAsia"/>
          <w:lang w:eastAsia="zh-CN"/>
        </w:rPr>
        <w:t>the CM</w:t>
      </w:r>
      <w:r w:rsidR="009B1AF5">
        <w:rPr>
          <w:rFonts w:eastAsiaTheme="minorEastAsia" w:hint="eastAsia"/>
          <w:lang w:eastAsia="zh-CN"/>
        </w:rPr>
        <w:t>_</w:t>
      </w:r>
      <w:r w:rsidR="006B5C3C">
        <w:rPr>
          <w:rFonts w:eastAsiaTheme="minorEastAsia" w:hint="eastAsia"/>
          <w:lang w:eastAsia="zh-CN"/>
        </w:rPr>
        <w:t xml:space="preserve">IDLE </w:t>
      </w:r>
      <w:r w:rsidRPr="003C237A">
        <w:rPr>
          <w:rFonts w:eastAsiaTheme="minorEastAsia"/>
          <w:lang w:eastAsia="zh-CN"/>
        </w:rPr>
        <w:t xml:space="preserve">relay UE to </w:t>
      </w:r>
      <w:r w:rsidR="006C66A0">
        <w:rPr>
          <w:rFonts w:eastAsiaTheme="minorEastAsia"/>
          <w:lang w:eastAsia="zh-CN"/>
        </w:rPr>
        <w:t>imitate</w:t>
      </w:r>
      <w:r w:rsidR="009B1AF5" w:rsidRPr="003C237A">
        <w:rPr>
          <w:rFonts w:eastAsiaTheme="minorEastAsia"/>
          <w:lang w:eastAsia="zh-CN"/>
        </w:rPr>
        <w:t xml:space="preserve"> </w:t>
      </w:r>
      <w:r w:rsidRPr="003C237A">
        <w:rPr>
          <w:rFonts w:eastAsiaTheme="minorEastAsia"/>
          <w:lang w:eastAsia="zh-CN"/>
        </w:rPr>
        <w:t xml:space="preserve">the service request to </w:t>
      </w:r>
      <w:proofErr w:type="spellStart"/>
      <w:r w:rsidRPr="003C237A">
        <w:rPr>
          <w:rFonts w:eastAsiaTheme="minorEastAsia"/>
          <w:lang w:eastAsia="zh-CN"/>
        </w:rPr>
        <w:t>gNB</w:t>
      </w:r>
      <w:proofErr w:type="spellEnd"/>
      <w:r w:rsidRPr="003C237A">
        <w:rPr>
          <w:rFonts w:eastAsiaTheme="minorEastAsia"/>
          <w:lang w:eastAsia="zh-CN"/>
        </w:rPr>
        <w:t>,</w:t>
      </w:r>
      <w:r>
        <w:rPr>
          <w:rFonts w:eastAsiaTheme="minorEastAsia" w:hint="eastAsia"/>
          <w:lang w:eastAsia="zh-CN"/>
        </w:rPr>
        <w:t xml:space="preserve"> </w:t>
      </w:r>
      <w:r w:rsidR="00CA73C5">
        <w:rPr>
          <w:rFonts w:eastAsiaTheme="minorEastAsia" w:hint="eastAsia"/>
          <w:lang w:eastAsia="zh-CN"/>
        </w:rPr>
        <w:t xml:space="preserve">the following </w:t>
      </w:r>
      <w:r w:rsidR="006B5C3C">
        <w:rPr>
          <w:rFonts w:eastAsiaTheme="minorEastAsia" w:hint="eastAsia"/>
          <w:lang w:eastAsia="zh-CN"/>
        </w:rPr>
        <w:t xml:space="preserve">two </w:t>
      </w:r>
      <w:r>
        <w:rPr>
          <w:rFonts w:eastAsiaTheme="minorEastAsia" w:hint="eastAsia"/>
          <w:lang w:eastAsia="zh-CN"/>
        </w:rPr>
        <w:t xml:space="preserve">options can be </w:t>
      </w:r>
      <w:r w:rsidR="00CA73C5">
        <w:rPr>
          <w:rFonts w:eastAsiaTheme="minorEastAsia" w:hint="eastAsia"/>
          <w:lang w:eastAsia="zh-CN"/>
        </w:rPr>
        <w:t>considered</w:t>
      </w:r>
      <w:r>
        <w:rPr>
          <w:rFonts w:eastAsiaTheme="minorEastAsia" w:hint="eastAsia"/>
          <w:lang w:eastAsia="zh-CN"/>
        </w:rPr>
        <w:t>:</w:t>
      </w:r>
    </w:p>
    <w:p w:rsidR="00CD4941" w:rsidRDefault="003C237A" w:rsidP="003E6075">
      <w:pPr>
        <w:pStyle w:val="a0"/>
        <w:numPr>
          <w:ilvl w:val="0"/>
          <w:numId w:val="48"/>
        </w:numPr>
        <w:spacing w:beforeLines="50" w:before="120"/>
        <w:rPr>
          <w:rFonts w:eastAsiaTheme="minorEastAsia"/>
          <w:lang w:eastAsia="zh-CN"/>
        </w:rPr>
      </w:pPr>
      <w:r>
        <w:rPr>
          <w:rFonts w:eastAsiaTheme="minorEastAsia" w:hint="eastAsia"/>
          <w:lang w:eastAsia="zh-CN"/>
        </w:rPr>
        <w:t xml:space="preserve">Option1: </w:t>
      </w:r>
      <w:r w:rsidR="00CD4941">
        <w:rPr>
          <w:rFonts w:eastAsiaTheme="minorEastAsia" w:hint="eastAsia"/>
          <w:lang w:eastAsia="zh-CN"/>
        </w:rPr>
        <w:t>Upper layer (PC5-singaling layer) triggers the service request.</w:t>
      </w:r>
    </w:p>
    <w:p w:rsidR="00CD4941" w:rsidRDefault="00CD4941" w:rsidP="003E6075">
      <w:pPr>
        <w:pStyle w:val="a0"/>
        <w:spacing w:beforeLines="50" w:before="120"/>
        <w:ind w:left="420"/>
        <w:rPr>
          <w:rFonts w:eastAsiaTheme="minorEastAsia"/>
          <w:lang w:eastAsia="zh-CN"/>
        </w:rPr>
      </w:pPr>
      <w:r>
        <w:rPr>
          <w:rFonts w:eastAsiaTheme="minorEastAsia" w:hint="eastAsia"/>
          <w:lang w:eastAsia="zh-CN"/>
        </w:rPr>
        <w:t xml:space="preserve">In this Option, once the relay UE receives the </w:t>
      </w:r>
      <w:r w:rsidR="00A65937" w:rsidRPr="00CD4941">
        <w:rPr>
          <w:rFonts w:eastAsiaTheme="minorEastAsia" w:hint="eastAsia"/>
          <w:lang w:eastAsia="zh-CN"/>
        </w:rPr>
        <w:t>PC5-S message</w:t>
      </w:r>
      <w:r w:rsidR="005E7648">
        <w:rPr>
          <w:rFonts w:eastAsiaTheme="minorEastAsia" w:hint="eastAsia"/>
          <w:lang w:eastAsia="zh-CN"/>
        </w:rPr>
        <w:t xml:space="preserve"> from remote UE</w:t>
      </w:r>
      <w:r w:rsidR="00A65937" w:rsidRPr="00CD4941">
        <w:rPr>
          <w:rFonts w:eastAsiaTheme="minorEastAsia" w:hint="eastAsia"/>
          <w:lang w:eastAsia="zh-CN"/>
        </w:rPr>
        <w:t xml:space="preserve"> </w:t>
      </w:r>
      <w:r>
        <w:rPr>
          <w:rFonts w:eastAsiaTheme="minorEastAsia" w:hint="eastAsia"/>
          <w:lang w:eastAsia="zh-CN"/>
        </w:rPr>
        <w:t>for establish</w:t>
      </w:r>
      <w:r w:rsidR="005E7648">
        <w:rPr>
          <w:rFonts w:eastAsiaTheme="minorEastAsia" w:hint="eastAsia"/>
          <w:lang w:eastAsia="zh-CN"/>
        </w:rPr>
        <w:t>ing</w:t>
      </w:r>
      <w:r>
        <w:rPr>
          <w:rFonts w:eastAsiaTheme="minorEastAsia" w:hint="eastAsia"/>
          <w:lang w:eastAsia="zh-CN"/>
        </w:rPr>
        <w:t xml:space="preserve"> the PC5-S connection, if the relay UE is in CM_IDLE, it can </w:t>
      </w:r>
      <w:r w:rsidR="005E7648">
        <w:rPr>
          <w:rFonts w:eastAsiaTheme="minorEastAsia"/>
          <w:lang w:eastAsia="zh-CN"/>
        </w:rPr>
        <w:t>initiate</w:t>
      </w:r>
      <w:r>
        <w:rPr>
          <w:rFonts w:eastAsiaTheme="minorEastAsia" w:hint="eastAsia"/>
          <w:lang w:eastAsia="zh-CN"/>
        </w:rPr>
        <w:t xml:space="preserve"> the service request procedure.</w:t>
      </w:r>
    </w:p>
    <w:p w:rsidR="00CD4941" w:rsidRDefault="003C237A" w:rsidP="003E6075">
      <w:pPr>
        <w:pStyle w:val="a0"/>
        <w:numPr>
          <w:ilvl w:val="0"/>
          <w:numId w:val="48"/>
        </w:numPr>
        <w:spacing w:beforeLines="50" w:before="120"/>
        <w:rPr>
          <w:rFonts w:eastAsiaTheme="minorEastAsia"/>
          <w:lang w:eastAsia="zh-CN"/>
        </w:rPr>
      </w:pPr>
      <w:r>
        <w:rPr>
          <w:rFonts w:eastAsiaTheme="minorEastAsia" w:hint="eastAsia"/>
          <w:lang w:eastAsia="zh-CN"/>
        </w:rPr>
        <w:t>Option</w:t>
      </w:r>
      <w:r w:rsidR="006B5C3C">
        <w:rPr>
          <w:rFonts w:eastAsiaTheme="minorEastAsia" w:hint="eastAsia"/>
          <w:lang w:eastAsia="zh-CN"/>
        </w:rPr>
        <w:t>2</w:t>
      </w:r>
      <w:r>
        <w:rPr>
          <w:rFonts w:eastAsiaTheme="minorEastAsia" w:hint="eastAsia"/>
          <w:lang w:eastAsia="zh-CN"/>
        </w:rPr>
        <w:t>:</w:t>
      </w:r>
      <w:r w:rsidR="00CD4941">
        <w:rPr>
          <w:rFonts w:eastAsiaTheme="minorEastAsia" w:hint="eastAsia"/>
          <w:lang w:eastAsia="zh-CN"/>
        </w:rPr>
        <w:t xml:space="preserve"> AS layer triggers the service request</w:t>
      </w:r>
    </w:p>
    <w:p w:rsidR="005E7648" w:rsidRPr="003C237A" w:rsidRDefault="005E7648" w:rsidP="004B1AA9">
      <w:pPr>
        <w:pStyle w:val="a0"/>
        <w:spacing w:beforeLines="50" w:before="120"/>
        <w:ind w:left="420"/>
        <w:rPr>
          <w:rFonts w:eastAsiaTheme="minorEastAsia"/>
          <w:lang w:eastAsia="zh-CN"/>
        </w:rPr>
      </w:pPr>
      <w:r>
        <w:rPr>
          <w:rFonts w:eastAsiaTheme="minorEastAsia" w:hint="eastAsia"/>
          <w:lang w:eastAsia="zh-CN"/>
        </w:rPr>
        <w:t xml:space="preserve">This Option can only be used in the case that the PC5 connection has already established and since there is no data transmission for relay UE itself, it performs state transition to CM_IDLE. </w:t>
      </w:r>
      <w:proofErr w:type="gramStart"/>
      <w:r>
        <w:rPr>
          <w:rFonts w:eastAsiaTheme="minorEastAsia" w:hint="eastAsia"/>
          <w:lang w:eastAsia="zh-CN"/>
        </w:rPr>
        <w:t>In this case, the AS layer can trigger the state transition from CM_IDLE to CM_CONNECTED.</w:t>
      </w:r>
      <w:proofErr w:type="gramEnd"/>
      <w:r>
        <w:rPr>
          <w:rFonts w:eastAsiaTheme="minorEastAsia" w:hint="eastAsia"/>
          <w:lang w:eastAsia="zh-CN"/>
        </w:rPr>
        <w:t xml:space="preserve"> But we are not sure whether </w:t>
      </w:r>
      <w:r w:rsidR="009A2703">
        <w:rPr>
          <w:rFonts w:eastAsiaTheme="minorEastAsia" w:hint="eastAsia"/>
          <w:lang w:eastAsia="zh-CN"/>
        </w:rPr>
        <w:t>the relay UE can transit</w:t>
      </w:r>
      <w:r>
        <w:rPr>
          <w:rFonts w:eastAsiaTheme="minorEastAsia" w:hint="eastAsia"/>
          <w:lang w:eastAsia="zh-CN"/>
        </w:rPr>
        <w:t xml:space="preserve"> to CM_IDLE if there is already </w:t>
      </w:r>
      <w:r w:rsidR="00E2035C">
        <w:rPr>
          <w:rFonts w:eastAsiaTheme="minorEastAsia" w:hint="eastAsia"/>
          <w:lang w:eastAsia="zh-CN"/>
        </w:rPr>
        <w:t xml:space="preserve">PC5 </w:t>
      </w:r>
      <w:r>
        <w:rPr>
          <w:rFonts w:eastAsiaTheme="minorEastAsia" w:hint="eastAsia"/>
          <w:lang w:eastAsia="zh-CN"/>
        </w:rPr>
        <w:t xml:space="preserve">connection. This should be checked with SA2.  </w:t>
      </w:r>
    </w:p>
    <w:p w:rsidR="004B409C" w:rsidRDefault="005E7648" w:rsidP="003E6075">
      <w:pPr>
        <w:pStyle w:val="a0"/>
        <w:spacing w:beforeLines="50" w:before="120"/>
        <w:rPr>
          <w:rFonts w:eastAsiaTheme="minorEastAsia"/>
          <w:lang w:eastAsia="zh-CN"/>
        </w:rPr>
      </w:pPr>
      <w:r>
        <w:rPr>
          <w:rFonts w:eastAsiaTheme="minorEastAsia" w:hint="eastAsia"/>
          <w:lang w:eastAsia="zh-CN"/>
        </w:rPr>
        <w:t xml:space="preserve">Based on the above analysis, it is obvious Option 1 is more suitable since it can </w:t>
      </w:r>
      <w:r>
        <w:rPr>
          <w:rFonts w:eastAsiaTheme="minorEastAsia"/>
          <w:lang w:eastAsia="zh-CN"/>
        </w:rPr>
        <w:t>accommodate</w:t>
      </w:r>
      <w:r>
        <w:rPr>
          <w:rFonts w:eastAsiaTheme="minorEastAsia" w:hint="eastAsia"/>
          <w:lang w:eastAsia="zh-CN"/>
        </w:rPr>
        <w:t xml:space="preserve"> all cases. </w:t>
      </w:r>
    </w:p>
    <w:p w:rsidR="00D74797" w:rsidRPr="003E6075" w:rsidRDefault="00D74797" w:rsidP="00874B3C">
      <w:pPr>
        <w:spacing w:beforeLines="50" w:before="120" w:afterLines="50" w:after="120"/>
        <w:jc w:val="both"/>
        <w:rPr>
          <w:rFonts w:eastAsiaTheme="minorEastAsia"/>
        </w:rPr>
      </w:pPr>
      <w:bookmarkStart w:id="10" w:name="_Ref79140084"/>
      <w:r w:rsidRPr="004B409C">
        <w:rPr>
          <w:b/>
        </w:rPr>
        <w:t xml:space="preserve">Proposal </w:t>
      </w:r>
      <w:r w:rsidRPr="004B409C">
        <w:rPr>
          <w:b/>
        </w:rPr>
        <w:fldChar w:fldCharType="begin"/>
      </w:r>
      <w:r w:rsidRPr="004B409C">
        <w:rPr>
          <w:b/>
        </w:rPr>
        <w:instrText xml:space="preserve"> SEQ Proposal \* ARABIC </w:instrText>
      </w:r>
      <w:r w:rsidRPr="004B409C">
        <w:rPr>
          <w:b/>
        </w:rPr>
        <w:fldChar w:fldCharType="separate"/>
      </w:r>
      <w:r>
        <w:rPr>
          <w:b/>
          <w:noProof/>
        </w:rPr>
        <w:t>3</w:t>
      </w:r>
      <w:r w:rsidRPr="004B409C">
        <w:rPr>
          <w:b/>
        </w:rPr>
        <w:fldChar w:fldCharType="end"/>
      </w:r>
      <w:r>
        <w:rPr>
          <w:rFonts w:eastAsiaTheme="minorEastAsia" w:hint="eastAsia"/>
          <w:b/>
          <w:lang w:eastAsia="zh-CN"/>
        </w:rPr>
        <w:t>:</w:t>
      </w:r>
      <w:r w:rsidRPr="004B409C">
        <w:rPr>
          <w:rFonts w:hint="eastAsia"/>
          <w:b/>
          <w:lang w:eastAsia="zh-CN"/>
        </w:rPr>
        <w:t xml:space="preserve"> </w:t>
      </w:r>
      <w:r>
        <w:rPr>
          <w:rFonts w:eastAsiaTheme="minorEastAsia" w:hint="eastAsia"/>
          <w:b/>
          <w:lang w:eastAsia="zh-CN"/>
        </w:rPr>
        <w:t xml:space="preserve"> Send LS reply to SA2 to confirm that the triggers for CM_IDLE to CM_CONNECTED state transition of relay UE had better left to upper layer.</w:t>
      </w:r>
      <w:bookmarkEnd w:id="10"/>
    </w:p>
    <w:p w:rsidR="00E3725B" w:rsidRDefault="00E3725B" w:rsidP="00E3725B">
      <w:pPr>
        <w:pStyle w:val="1"/>
        <w:jc w:val="both"/>
      </w:pPr>
      <w:bookmarkStart w:id="11" w:name="_GoBack"/>
      <w:bookmarkEnd w:id="11"/>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F34394" w:rsidRDefault="00F34394"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_Ref79089168 \h </w:instrText>
      </w:r>
      <w:r>
        <w:rPr>
          <w:rFonts w:eastAsia="宋体"/>
          <w:lang w:val="en-GB" w:eastAsia="zh-CN"/>
        </w:rPr>
      </w:r>
      <w:r>
        <w:rPr>
          <w:rFonts w:eastAsia="宋体"/>
          <w:lang w:val="en-GB" w:eastAsia="zh-CN"/>
        </w:rPr>
        <w:fldChar w:fldCharType="separate"/>
      </w:r>
      <w:r w:rsidR="002C3F97" w:rsidRPr="004B409C">
        <w:rPr>
          <w:b/>
        </w:rPr>
        <w:t xml:space="preserve">Proposal </w:t>
      </w:r>
      <w:r w:rsidR="002C3F97">
        <w:rPr>
          <w:b/>
        </w:rPr>
        <w:t>1</w:t>
      </w:r>
      <w:r w:rsidR="002C3F97" w:rsidRPr="003E6075">
        <w:rPr>
          <w:rFonts w:eastAsia="Times New Roman"/>
          <w:b/>
        </w:rPr>
        <w:t>:</w:t>
      </w:r>
      <w:r w:rsidR="002C3F97" w:rsidRPr="004B409C">
        <w:rPr>
          <w:rFonts w:hint="eastAsia"/>
          <w:b/>
        </w:rPr>
        <w:t xml:space="preserve"> </w:t>
      </w:r>
      <w:r w:rsidR="002C3F97" w:rsidRPr="003E6075">
        <w:rPr>
          <w:rFonts w:eastAsia="Times New Roman"/>
          <w:b/>
        </w:rPr>
        <w:t xml:space="preserve"> RAN2 think the new data unit type of ARP for broadcast and </w:t>
      </w:r>
      <w:proofErr w:type="spellStart"/>
      <w:r w:rsidR="002C3F97" w:rsidRPr="003E6075">
        <w:rPr>
          <w:rFonts w:eastAsia="Times New Roman"/>
          <w:b/>
        </w:rPr>
        <w:t>groupcast</w:t>
      </w:r>
      <w:proofErr w:type="spellEnd"/>
      <w:r w:rsidR="002C3F97" w:rsidRPr="003E6075">
        <w:rPr>
          <w:rFonts w:eastAsia="Times New Roman"/>
          <w:b/>
        </w:rPr>
        <w:t xml:space="preserve"> mode </w:t>
      </w:r>
      <w:proofErr w:type="spellStart"/>
      <w:r w:rsidR="002C3F97" w:rsidRPr="003E6075">
        <w:rPr>
          <w:rFonts w:eastAsia="Times New Roman"/>
          <w:b/>
        </w:rPr>
        <w:t>ProSe</w:t>
      </w:r>
      <w:proofErr w:type="spellEnd"/>
      <w:r w:rsidR="002C3F97" w:rsidRPr="003E6075">
        <w:rPr>
          <w:rFonts w:eastAsia="Times New Roman"/>
          <w:b/>
        </w:rPr>
        <w:t xml:space="preserve"> Direct Communication can be supported by AS layer with some update </w:t>
      </w:r>
      <w:r w:rsidR="002C3F97">
        <w:rPr>
          <w:rFonts w:eastAsiaTheme="minorEastAsia" w:hint="eastAsia"/>
          <w:b/>
          <w:lang w:eastAsia="zh-CN"/>
        </w:rPr>
        <w:t>in</w:t>
      </w:r>
      <w:r w:rsidR="002C3F97" w:rsidRPr="003E6075">
        <w:rPr>
          <w:rFonts w:eastAsia="Times New Roman"/>
          <w:b/>
        </w:rPr>
        <w:t xml:space="preserve"> TS38.323 specification.</w:t>
      </w:r>
      <w:r>
        <w:rPr>
          <w:rFonts w:eastAsia="宋体"/>
          <w:lang w:val="en-GB" w:eastAsia="zh-CN"/>
        </w:rPr>
        <w:fldChar w:fldCharType="end"/>
      </w:r>
    </w:p>
    <w:p w:rsidR="00B10D33" w:rsidRDefault="002C3F97"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_Ref79140081 \h </w:instrText>
      </w:r>
      <w:r>
        <w:rPr>
          <w:rFonts w:eastAsia="宋体"/>
          <w:lang w:val="en-GB" w:eastAsia="zh-CN"/>
        </w:rPr>
      </w:r>
      <w:r>
        <w:rPr>
          <w:rFonts w:eastAsia="宋体"/>
          <w:lang w:val="en-GB" w:eastAsia="zh-CN"/>
        </w:rPr>
        <w:fldChar w:fldCharType="separate"/>
      </w:r>
      <w:r w:rsidRPr="004B409C">
        <w:rPr>
          <w:b/>
        </w:rPr>
        <w:t xml:space="preserve">Proposal </w:t>
      </w:r>
      <w:r>
        <w:rPr>
          <w:b/>
          <w:noProof/>
        </w:rPr>
        <w:t>2</w:t>
      </w:r>
      <w:r>
        <w:rPr>
          <w:rFonts w:eastAsiaTheme="minorEastAsia" w:hint="eastAsia"/>
          <w:b/>
          <w:lang w:eastAsia="zh-CN"/>
        </w:rPr>
        <w:t>:</w:t>
      </w:r>
      <w:r w:rsidRPr="004B409C">
        <w:rPr>
          <w:rFonts w:hint="eastAsia"/>
          <w:b/>
          <w:lang w:eastAsia="zh-CN"/>
        </w:rPr>
        <w:t xml:space="preserve"> </w:t>
      </w:r>
      <w:r>
        <w:rPr>
          <w:rFonts w:eastAsiaTheme="minorEastAsia" w:hint="eastAsia"/>
          <w:b/>
          <w:lang w:eastAsia="zh-CN"/>
        </w:rPr>
        <w:t xml:space="preserve"> Suggest RAN2 to consider the CR in </w:t>
      </w:r>
      <w:r w:rsidRPr="003E6075">
        <w:rPr>
          <w:rFonts w:eastAsiaTheme="minorEastAsia"/>
          <w:b/>
          <w:lang w:eastAsia="zh-CN"/>
        </w:rPr>
        <w:t>[2].</w:t>
      </w:r>
      <w:r>
        <w:rPr>
          <w:rFonts w:eastAsia="宋体"/>
          <w:lang w:val="en-GB" w:eastAsia="zh-CN"/>
        </w:rPr>
        <w:fldChar w:fldCharType="end"/>
      </w:r>
    </w:p>
    <w:p w:rsidR="002C3F97" w:rsidRDefault="002C3F97"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_Ref79140084 \h </w:instrText>
      </w:r>
      <w:r>
        <w:rPr>
          <w:rFonts w:eastAsia="宋体"/>
          <w:lang w:val="en-GB" w:eastAsia="zh-CN"/>
        </w:rPr>
      </w:r>
      <w:r>
        <w:rPr>
          <w:rFonts w:eastAsia="宋体"/>
          <w:lang w:val="en-GB" w:eastAsia="zh-CN"/>
        </w:rPr>
        <w:fldChar w:fldCharType="separate"/>
      </w:r>
      <w:r w:rsidRPr="004B409C">
        <w:rPr>
          <w:b/>
        </w:rPr>
        <w:t xml:space="preserve">Proposal </w:t>
      </w:r>
      <w:r>
        <w:rPr>
          <w:b/>
          <w:noProof/>
        </w:rPr>
        <w:t>3</w:t>
      </w:r>
      <w:r>
        <w:rPr>
          <w:rFonts w:eastAsiaTheme="minorEastAsia" w:hint="eastAsia"/>
          <w:b/>
          <w:lang w:eastAsia="zh-CN"/>
        </w:rPr>
        <w:t>:</w:t>
      </w:r>
      <w:r w:rsidRPr="004B409C">
        <w:rPr>
          <w:rFonts w:hint="eastAsia"/>
          <w:b/>
          <w:lang w:eastAsia="zh-CN"/>
        </w:rPr>
        <w:t xml:space="preserve"> </w:t>
      </w:r>
      <w:r>
        <w:rPr>
          <w:rFonts w:eastAsiaTheme="minorEastAsia" w:hint="eastAsia"/>
          <w:b/>
          <w:lang w:eastAsia="zh-CN"/>
        </w:rPr>
        <w:t xml:space="preserve"> Send LS reply to SA2 to confirm that the triggers for CM_IDLE to CM_CONNECTED state transition of relay UE had better left to upper layer.</w:t>
      </w:r>
      <w:r>
        <w:rPr>
          <w:rFonts w:eastAsia="宋体"/>
          <w:lang w:val="en-GB" w:eastAsia="zh-CN"/>
        </w:rPr>
        <w:fldChar w:fldCharType="end"/>
      </w:r>
    </w:p>
    <w:p w:rsidR="00F120E1" w:rsidRDefault="00F120E1" w:rsidP="00F120E1">
      <w:pPr>
        <w:pStyle w:val="1"/>
        <w:jc w:val="both"/>
      </w:pPr>
      <w:r>
        <w:rPr>
          <w:rFonts w:hint="eastAsia"/>
        </w:rPr>
        <w:lastRenderedPageBreak/>
        <w:t>Reference</w:t>
      </w:r>
    </w:p>
    <w:p w:rsidR="00C54001" w:rsidRDefault="00C54001" w:rsidP="00C54001">
      <w:pPr>
        <w:pStyle w:val="a0"/>
        <w:numPr>
          <w:ilvl w:val="0"/>
          <w:numId w:val="35"/>
        </w:numPr>
        <w:rPr>
          <w:rFonts w:eastAsiaTheme="minorEastAsia"/>
          <w:lang w:eastAsia="zh-CN"/>
        </w:rPr>
      </w:pPr>
      <w:bookmarkStart w:id="12" w:name="_Ref79087227"/>
      <w:bookmarkStart w:id="13" w:name="_Ref75245773"/>
      <w:bookmarkStart w:id="14" w:name="_Ref66805266"/>
      <w:r>
        <w:rPr>
          <w:rFonts w:eastAsiaTheme="minorEastAsia" w:hint="eastAsia"/>
          <w:lang w:eastAsia="zh-CN"/>
        </w:rPr>
        <w:t xml:space="preserve">TS36.323 </w:t>
      </w:r>
      <w:r w:rsidRPr="00C54001">
        <w:rPr>
          <w:rFonts w:eastAsiaTheme="minorEastAsia"/>
          <w:lang w:eastAsia="zh-CN"/>
        </w:rPr>
        <w:t>Packet Data Convergence Protocol (PDCP) specification(Release 15)</w:t>
      </w:r>
      <w:r>
        <w:rPr>
          <w:rFonts w:eastAsiaTheme="minorEastAsia" w:hint="eastAsia"/>
          <w:lang w:eastAsia="zh-CN"/>
        </w:rPr>
        <w:t xml:space="preserve"> </w:t>
      </w:r>
      <w:r w:rsidRPr="00C54001">
        <w:rPr>
          <w:rFonts w:eastAsiaTheme="minorEastAsia"/>
          <w:lang w:eastAsia="zh-CN"/>
        </w:rPr>
        <w:t>V15.6.0</w:t>
      </w:r>
      <w:bookmarkEnd w:id="12"/>
    </w:p>
    <w:bookmarkEnd w:id="13"/>
    <w:p w:rsidR="00C54001" w:rsidRDefault="00023ED9" w:rsidP="00023ED9">
      <w:pPr>
        <w:pStyle w:val="a0"/>
        <w:numPr>
          <w:ilvl w:val="0"/>
          <w:numId w:val="35"/>
        </w:numPr>
        <w:rPr>
          <w:rFonts w:eastAsiaTheme="minorEastAsia"/>
          <w:lang w:eastAsia="zh-CN"/>
        </w:rPr>
      </w:pPr>
      <w:r>
        <w:rPr>
          <w:rFonts w:eastAsiaTheme="minorEastAsia" w:hint="eastAsia"/>
          <w:lang w:eastAsia="zh-CN"/>
        </w:rPr>
        <w:t xml:space="preserve"> </w:t>
      </w:r>
      <w:r w:rsidRPr="00023ED9">
        <w:rPr>
          <w:rFonts w:eastAsiaTheme="minorEastAsia"/>
          <w:lang w:eastAsia="zh-CN"/>
        </w:rPr>
        <w:t>R2-2108181 Corrections on ARP SDU Type in Rel-17</w:t>
      </w:r>
      <w:r>
        <w:rPr>
          <w:rFonts w:eastAsiaTheme="minorEastAsia" w:hint="eastAsia"/>
          <w:lang w:eastAsia="zh-CN"/>
        </w:rPr>
        <w:t xml:space="preserve"> CATT</w:t>
      </w:r>
    </w:p>
    <w:p w:rsidR="00096E47" w:rsidRDefault="00096E47" w:rsidP="00096E47">
      <w:pPr>
        <w:pStyle w:val="a0"/>
        <w:numPr>
          <w:ilvl w:val="0"/>
          <w:numId w:val="35"/>
        </w:numPr>
        <w:rPr>
          <w:rFonts w:eastAsiaTheme="minorEastAsia"/>
          <w:lang w:eastAsia="zh-CN"/>
        </w:rPr>
      </w:pPr>
      <w:bookmarkStart w:id="15" w:name="_Ref79088347"/>
      <w:r>
        <w:rPr>
          <w:rFonts w:eastAsiaTheme="minorEastAsia" w:hint="eastAsia"/>
          <w:lang w:eastAsia="zh-CN"/>
        </w:rPr>
        <w:t xml:space="preserve">TS23.304 </w:t>
      </w:r>
      <w:r w:rsidRPr="00096E47">
        <w:rPr>
          <w:rFonts w:eastAsiaTheme="minorEastAsia"/>
          <w:lang w:eastAsia="zh-CN"/>
        </w:rPr>
        <w:t>Proximity based Services (</w:t>
      </w:r>
      <w:proofErr w:type="spellStart"/>
      <w:r w:rsidRPr="00096E47">
        <w:rPr>
          <w:rFonts w:eastAsiaTheme="minorEastAsia"/>
          <w:lang w:eastAsia="zh-CN"/>
        </w:rPr>
        <w:t>ProSe</w:t>
      </w:r>
      <w:proofErr w:type="spellEnd"/>
      <w:r w:rsidRPr="00096E47">
        <w:rPr>
          <w:rFonts w:eastAsiaTheme="minorEastAsia"/>
          <w:lang w:eastAsia="zh-CN"/>
        </w:rPr>
        <w:t>) in the 5G System (5GS)</w:t>
      </w:r>
      <w:r>
        <w:rPr>
          <w:rFonts w:eastAsiaTheme="minorEastAsia" w:hint="eastAsia"/>
          <w:lang w:eastAsia="zh-CN"/>
        </w:rPr>
        <w:t xml:space="preserve">  </w:t>
      </w:r>
      <w:r w:rsidRPr="00096E47">
        <w:rPr>
          <w:rFonts w:eastAsiaTheme="minorEastAsia"/>
          <w:lang w:eastAsia="zh-CN"/>
        </w:rPr>
        <w:t>(Release 17)</w:t>
      </w:r>
      <w:r>
        <w:rPr>
          <w:rFonts w:eastAsiaTheme="minorEastAsia" w:hint="eastAsia"/>
          <w:lang w:eastAsia="zh-CN"/>
        </w:rPr>
        <w:t xml:space="preserve"> </w:t>
      </w:r>
      <w:r w:rsidRPr="00096E47">
        <w:rPr>
          <w:rFonts w:eastAsiaTheme="minorEastAsia"/>
          <w:lang w:eastAsia="zh-CN"/>
        </w:rPr>
        <w:t>V1.0.0</w:t>
      </w:r>
      <w:bookmarkEnd w:id="15"/>
    </w:p>
    <w:bookmarkEnd w:id="14"/>
    <w:p w:rsidR="009508DE" w:rsidRPr="00D61BF4" w:rsidRDefault="009508DE" w:rsidP="009508DE">
      <w:pPr>
        <w:pStyle w:val="a0"/>
        <w:rPr>
          <w:rFonts w:eastAsia="宋体"/>
          <w:lang w:val="en-GB" w:eastAsia="zh-CN"/>
        </w:rPr>
      </w:pPr>
    </w:p>
    <w:sectPr w:rsidR="009508DE" w:rsidRPr="00D61BF4" w:rsidSect="00C23DFF">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209" w:rsidRDefault="00A27209">
      <w:r>
        <w:separator/>
      </w:r>
    </w:p>
  </w:endnote>
  <w:endnote w:type="continuationSeparator" w:id="0">
    <w:p w:rsidR="00A27209" w:rsidRDefault="00A27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82893" w:rsidRDefault="0088289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E668B">
      <w:rPr>
        <w:rStyle w:val="ae"/>
        <w:noProof/>
      </w:rPr>
      <w:t>2</w:t>
    </w:r>
    <w:r>
      <w:rPr>
        <w:rStyle w:val="ae"/>
      </w:rPr>
      <w:fldChar w:fldCharType="end"/>
    </w:r>
  </w:p>
  <w:p w:rsidR="00882893" w:rsidRPr="00977F1F" w:rsidRDefault="00882893"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w:t>
    </w:r>
    <w:r w:rsidR="00022BC8">
      <w:rPr>
        <w:rFonts w:eastAsia="宋体" w:hint="eastAsia"/>
        <w:lang w:eastAsia="zh-CN"/>
      </w:rPr>
      <w:t>10</w:t>
    </w:r>
    <w:r w:rsidR="002B1C9A">
      <w:rPr>
        <w:rFonts w:eastAsia="宋体" w:hint="eastAsia"/>
        <w:lang w:eastAsia="zh-CN"/>
      </w:rPr>
      <w:t>8180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209" w:rsidRDefault="00A27209">
      <w:r>
        <w:separator/>
      </w:r>
    </w:p>
  </w:footnote>
  <w:footnote w:type="continuationSeparator" w:id="0">
    <w:p w:rsidR="00A27209" w:rsidRDefault="00A27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32126"/>
    <w:multiLevelType w:val="hybridMultilevel"/>
    <w:tmpl w:val="FE8835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0E701A"/>
    <w:multiLevelType w:val="hybridMultilevel"/>
    <w:tmpl w:val="E0F84436"/>
    <w:lvl w:ilvl="0" w:tplc="9F368AA2">
      <w:start w:val="1"/>
      <w:numFmt w:val="upp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F80F73"/>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5F901B4"/>
    <w:multiLevelType w:val="hybridMultilevel"/>
    <w:tmpl w:val="FB603BC6"/>
    <w:lvl w:ilvl="0" w:tplc="43B63308">
      <w:start w:val="1"/>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E425FAD"/>
    <w:multiLevelType w:val="hybridMultilevel"/>
    <w:tmpl w:val="9998C7B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0A7751"/>
    <w:multiLevelType w:val="hybridMultilevel"/>
    <w:tmpl w:val="67A8FEF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EB6C28"/>
    <w:multiLevelType w:val="hybridMultilevel"/>
    <w:tmpl w:val="D4007B5C"/>
    <w:lvl w:ilvl="0" w:tplc="D728D2CC">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513FB2"/>
    <w:multiLevelType w:val="hybridMultilevel"/>
    <w:tmpl w:val="C804C102"/>
    <w:lvl w:ilvl="0" w:tplc="4B22BA0C">
      <w:start w:val="1"/>
      <w:numFmt w:val="bullet"/>
      <w:lvlText w:val="-"/>
      <w:lvlJc w:val="left"/>
      <w:pPr>
        <w:ind w:left="822" w:hanging="360"/>
      </w:pPr>
      <w:rPr>
        <w:rFonts w:ascii="Arial" w:hAnsi="Arial" w:hint="default"/>
      </w:rPr>
    </w:lvl>
    <w:lvl w:ilvl="1" w:tplc="04090019">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13">
    <w:nsid w:val="391D3EFA"/>
    <w:multiLevelType w:val="hybridMultilevel"/>
    <w:tmpl w:val="8690CF1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430607B8"/>
    <w:multiLevelType w:val="hybridMultilevel"/>
    <w:tmpl w:val="B69872C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597FC1"/>
    <w:multiLevelType w:val="hybridMultilevel"/>
    <w:tmpl w:val="AA867B44"/>
    <w:lvl w:ilvl="0" w:tplc="40B2388E">
      <w:start w:val="1"/>
      <w:numFmt w:val="bullet"/>
      <w:lvlText w:val=""/>
      <w:lvlJc w:val="left"/>
      <w:pPr>
        <w:ind w:left="838" w:hanging="420"/>
      </w:pPr>
      <w:rPr>
        <w:rFonts w:ascii="Wingdings" w:hAnsi="Wingdings" w:hint="default"/>
      </w:rPr>
    </w:lvl>
    <w:lvl w:ilvl="1" w:tplc="04090003">
      <w:start w:val="1"/>
      <w:numFmt w:val="bullet"/>
      <w:lvlText w:val=""/>
      <w:lvlJc w:val="left"/>
      <w:pPr>
        <w:ind w:left="1258" w:hanging="420"/>
      </w:pPr>
      <w:rPr>
        <w:rFonts w:ascii="Wingdings" w:hAnsi="Wingdings" w:hint="default"/>
      </w:rPr>
    </w:lvl>
    <w:lvl w:ilvl="2" w:tplc="04090005">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18">
    <w:nsid w:val="454E079D"/>
    <w:multiLevelType w:val="hybridMultilevel"/>
    <w:tmpl w:val="AD260094"/>
    <w:lvl w:ilvl="0" w:tplc="5C7EAB0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nsid w:val="46C12281"/>
    <w:multiLevelType w:val="hybridMultilevel"/>
    <w:tmpl w:val="5FEA08BC"/>
    <w:lvl w:ilvl="0" w:tplc="4BA45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A4F72FE"/>
    <w:multiLevelType w:val="hybridMultilevel"/>
    <w:tmpl w:val="AC3E448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519333E4"/>
    <w:multiLevelType w:val="hybridMultilevel"/>
    <w:tmpl w:val="F7B803AA"/>
    <w:lvl w:ilvl="0" w:tplc="4B22BA0C">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4256764"/>
    <w:multiLevelType w:val="multilevel"/>
    <w:tmpl w:val="5425676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FF3136"/>
    <w:multiLevelType w:val="hybridMultilevel"/>
    <w:tmpl w:val="3CBC53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DDA430F"/>
    <w:multiLevelType w:val="hybridMultilevel"/>
    <w:tmpl w:val="C7A8175C"/>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973F84"/>
    <w:multiLevelType w:val="hybridMultilevel"/>
    <w:tmpl w:val="F0EE999E"/>
    <w:lvl w:ilvl="0" w:tplc="40B2388E">
      <w:start w:val="1"/>
      <w:numFmt w:val="bullet"/>
      <w:lvlText w:val=""/>
      <w:lvlJc w:val="left"/>
      <w:pPr>
        <w:ind w:left="420" w:hanging="420"/>
      </w:pPr>
      <w:rPr>
        <w:rFonts w:ascii="Wingdings" w:hAnsi="Wingdings" w:hint="default"/>
      </w:rPr>
    </w:lvl>
    <w:lvl w:ilvl="1" w:tplc="40B238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5A70C34"/>
    <w:multiLevelType w:val="hybridMultilevel"/>
    <w:tmpl w:val="246CB302"/>
    <w:lvl w:ilvl="0" w:tplc="51826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8BF163B"/>
    <w:multiLevelType w:val="hybridMultilevel"/>
    <w:tmpl w:val="EF66B00C"/>
    <w:lvl w:ilvl="0" w:tplc="43B63308">
      <w:start w:val="1"/>
      <w:numFmt w:val="bullet"/>
      <w:lvlText w:val="-"/>
      <w:lvlJc w:val="left"/>
      <w:pPr>
        <w:ind w:left="418" w:hanging="360"/>
      </w:pPr>
      <w:rPr>
        <w:rFonts w:ascii="Calibri" w:eastAsiaTheme="minorEastAsia" w:hAnsi="Calibri" w:cs="Calibri"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34">
    <w:nsid w:val="7B3A43B3"/>
    <w:multiLevelType w:val="hybridMultilevel"/>
    <w:tmpl w:val="B6C65F3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EFB36E0"/>
    <w:multiLevelType w:val="hybridMultilevel"/>
    <w:tmpl w:val="CC4E4A0E"/>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1"/>
  </w:num>
  <w:num w:numId="3">
    <w:abstractNumId w:val="21"/>
  </w:num>
  <w:num w:numId="4">
    <w:abstractNumId w:val="14"/>
  </w:num>
  <w:num w:numId="5">
    <w:abstractNumId w:val="38"/>
  </w:num>
  <w:num w:numId="6">
    <w:abstractNumId w:val="27"/>
  </w:num>
  <w:num w:numId="7">
    <w:abstractNumId w:val="35"/>
  </w:num>
  <w:num w:numId="8">
    <w:abstractNumId w:val="8"/>
  </w:num>
  <w:num w:numId="9">
    <w:abstractNumId w:val="30"/>
  </w:num>
  <w:num w:numId="10">
    <w:abstractNumId w:val="32"/>
  </w:num>
  <w:num w:numId="11">
    <w:abstractNumId w:val="24"/>
  </w:num>
  <w:num w:numId="12">
    <w:abstractNumId w:val="17"/>
  </w:num>
  <w:num w:numId="13">
    <w:abstractNumId w:val="4"/>
  </w:num>
  <w:num w:numId="14">
    <w:abstractNumId w:val="1"/>
  </w:num>
  <w:num w:numId="15">
    <w:abstractNumId w:val="39"/>
  </w:num>
  <w:num w:numId="16">
    <w:abstractNumId w:val="13"/>
  </w:num>
  <w:num w:numId="17">
    <w:abstractNumId w:val="26"/>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17"/>
  </w:num>
  <w:num w:numId="21">
    <w:abstractNumId w:val="36"/>
  </w:num>
  <w:num w:numId="22">
    <w:abstractNumId w:val="6"/>
  </w:num>
  <w:num w:numId="23">
    <w:abstractNumId w:val="28"/>
  </w:num>
  <w:num w:numId="24">
    <w:abstractNumId w:val="4"/>
  </w:num>
  <w:num w:numId="25">
    <w:abstractNumId w:val="12"/>
  </w:num>
  <w:num w:numId="26">
    <w:abstractNumId w:val="15"/>
  </w:num>
  <w:num w:numId="27">
    <w:abstractNumId w:val="7"/>
  </w:num>
  <w:num w:numId="28">
    <w:abstractNumId w:val="10"/>
  </w:num>
  <w:num w:numId="29">
    <w:abstractNumId w:val="11"/>
  </w:num>
  <w:num w:numId="30">
    <w:abstractNumId w:val="22"/>
  </w:num>
  <w:num w:numId="31">
    <w:abstractNumId w:val="36"/>
  </w:num>
  <w:num w:numId="32">
    <w:abstractNumId w:val="36"/>
  </w:num>
  <w:num w:numId="33">
    <w:abstractNumId w:val="5"/>
  </w:num>
  <w:num w:numId="34">
    <w:abstractNumId w:val="36"/>
  </w:num>
  <w:num w:numId="35">
    <w:abstractNumId w:val="3"/>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34"/>
  </w:num>
  <w:num w:numId="39">
    <w:abstractNumId w:val="20"/>
  </w:num>
  <w:num w:numId="40">
    <w:abstractNumId w:val="19"/>
  </w:num>
  <w:num w:numId="41">
    <w:abstractNumId w:val="29"/>
  </w:num>
  <w:num w:numId="42">
    <w:abstractNumId w:val="16"/>
  </w:num>
  <w:num w:numId="43">
    <w:abstractNumId w:val="23"/>
  </w:num>
  <w:num w:numId="44">
    <w:abstractNumId w:val="36"/>
  </w:num>
  <w:num w:numId="45">
    <w:abstractNumId w:val="0"/>
  </w:num>
  <w:num w:numId="46">
    <w:abstractNumId w:val="2"/>
  </w:num>
  <w:num w:numId="47">
    <w:abstractNumId w:val="37"/>
  </w:num>
  <w:num w:numId="48">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284"/>
    <w:rsid w:val="0000148E"/>
    <w:rsid w:val="000014F4"/>
    <w:rsid w:val="00001A14"/>
    <w:rsid w:val="00001B94"/>
    <w:rsid w:val="00001C7C"/>
    <w:rsid w:val="00001C9F"/>
    <w:rsid w:val="0000202E"/>
    <w:rsid w:val="00002C72"/>
    <w:rsid w:val="00002FDB"/>
    <w:rsid w:val="0000313E"/>
    <w:rsid w:val="00003165"/>
    <w:rsid w:val="00003BD4"/>
    <w:rsid w:val="00003EA4"/>
    <w:rsid w:val="00004D3D"/>
    <w:rsid w:val="00006229"/>
    <w:rsid w:val="000062D6"/>
    <w:rsid w:val="0000732B"/>
    <w:rsid w:val="000100DC"/>
    <w:rsid w:val="000109C5"/>
    <w:rsid w:val="00010C87"/>
    <w:rsid w:val="000116A5"/>
    <w:rsid w:val="0001189A"/>
    <w:rsid w:val="00011EEA"/>
    <w:rsid w:val="0001284D"/>
    <w:rsid w:val="00012905"/>
    <w:rsid w:val="00012F65"/>
    <w:rsid w:val="00013140"/>
    <w:rsid w:val="000135B7"/>
    <w:rsid w:val="000138A6"/>
    <w:rsid w:val="00013A2D"/>
    <w:rsid w:val="0001438C"/>
    <w:rsid w:val="00014E0F"/>
    <w:rsid w:val="00014E87"/>
    <w:rsid w:val="0001507B"/>
    <w:rsid w:val="000155D8"/>
    <w:rsid w:val="0001635A"/>
    <w:rsid w:val="00016AC6"/>
    <w:rsid w:val="00016ACC"/>
    <w:rsid w:val="00016CFA"/>
    <w:rsid w:val="00016D97"/>
    <w:rsid w:val="00016FE1"/>
    <w:rsid w:val="0001742C"/>
    <w:rsid w:val="000176B1"/>
    <w:rsid w:val="00017C6D"/>
    <w:rsid w:val="00017D41"/>
    <w:rsid w:val="00020773"/>
    <w:rsid w:val="00020A3E"/>
    <w:rsid w:val="00020B09"/>
    <w:rsid w:val="00020CE6"/>
    <w:rsid w:val="0002102E"/>
    <w:rsid w:val="00021207"/>
    <w:rsid w:val="0002139B"/>
    <w:rsid w:val="0002195F"/>
    <w:rsid w:val="00022738"/>
    <w:rsid w:val="00022A22"/>
    <w:rsid w:val="00022BC8"/>
    <w:rsid w:val="00022FB2"/>
    <w:rsid w:val="00023981"/>
    <w:rsid w:val="00023ED9"/>
    <w:rsid w:val="00024A4A"/>
    <w:rsid w:val="000261DF"/>
    <w:rsid w:val="000264C6"/>
    <w:rsid w:val="0002652B"/>
    <w:rsid w:val="0002665B"/>
    <w:rsid w:val="00026A53"/>
    <w:rsid w:val="00026D19"/>
    <w:rsid w:val="000270B4"/>
    <w:rsid w:val="00027281"/>
    <w:rsid w:val="00027C22"/>
    <w:rsid w:val="000302AC"/>
    <w:rsid w:val="00030588"/>
    <w:rsid w:val="000316E5"/>
    <w:rsid w:val="000325C4"/>
    <w:rsid w:val="00033094"/>
    <w:rsid w:val="000344A5"/>
    <w:rsid w:val="00034619"/>
    <w:rsid w:val="00034856"/>
    <w:rsid w:val="00036189"/>
    <w:rsid w:val="00036A14"/>
    <w:rsid w:val="00036E4F"/>
    <w:rsid w:val="0003738C"/>
    <w:rsid w:val="00037830"/>
    <w:rsid w:val="000402E7"/>
    <w:rsid w:val="0004083A"/>
    <w:rsid w:val="00040843"/>
    <w:rsid w:val="00040A08"/>
    <w:rsid w:val="00040B80"/>
    <w:rsid w:val="000415CD"/>
    <w:rsid w:val="000417EB"/>
    <w:rsid w:val="0004357F"/>
    <w:rsid w:val="00043CA2"/>
    <w:rsid w:val="0004423B"/>
    <w:rsid w:val="000443DE"/>
    <w:rsid w:val="00044EB4"/>
    <w:rsid w:val="000454DD"/>
    <w:rsid w:val="00045967"/>
    <w:rsid w:val="000460EF"/>
    <w:rsid w:val="000466C6"/>
    <w:rsid w:val="00046D4B"/>
    <w:rsid w:val="00046DCA"/>
    <w:rsid w:val="0004709C"/>
    <w:rsid w:val="000471DB"/>
    <w:rsid w:val="00050783"/>
    <w:rsid w:val="00050AC1"/>
    <w:rsid w:val="00050F08"/>
    <w:rsid w:val="0005123C"/>
    <w:rsid w:val="0005137D"/>
    <w:rsid w:val="00051E89"/>
    <w:rsid w:val="00052902"/>
    <w:rsid w:val="000532EA"/>
    <w:rsid w:val="0005479B"/>
    <w:rsid w:val="00054FB6"/>
    <w:rsid w:val="000555E1"/>
    <w:rsid w:val="00055E49"/>
    <w:rsid w:val="00057477"/>
    <w:rsid w:val="000575A9"/>
    <w:rsid w:val="00057B7E"/>
    <w:rsid w:val="00057D39"/>
    <w:rsid w:val="00060BF1"/>
    <w:rsid w:val="00060DF6"/>
    <w:rsid w:val="00060EC7"/>
    <w:rsid w:val="00061208"/>
    <w:rsid w:val="00062531"/>
    <w:rsid w:val="0006264B"/>
    <w:rsid w:val="00062766"/>
    <w:rsid w:val="00062933"/>
    <w:rsid w:val="00062CD6"/>
    <w:rsid w:val="00062FC2"/>
    <w:rsid w:val="000631FB"/>
    <w:rsid w:val="00064119"/>
    <w:rsid w:val="00064769"/>
    <w:rsid w:val="00064CD2"/>
    <w:rsid w:val="00064EA4"/>
    <w:rsid w:val="0006550A"/>
    <w:rsid w:val="000656D2"/>
    <w:rsid w:val="0006632C"/>
    <w:rsid w:val="00066A60"/>
    <w:rsid w:val="0006726E"/>
    <w:rsid w:val="000673E5"/>
    <w:rsid w:val="000706B4"/>
    <w:rsid w:val="00070CFB"/>
    <w:rsid w:val="00071367"/>
    <w:rsid w:val="00071973"/>
    <w:rsid w:val="000725E4"/>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3A"/>
    <w:rsid w:val="00077DE6"/>
    <w:rsid w:val="00077F50"/>
    <w:rsid w:val="0008011C"/>
    <w:rsid w:val="000805B5"/>
    <w:rsid w:val="000805C9"/>
    <w:rsid w:val="00080B96"/>
    <w:rsid w:val="00081065"/>
    <w:rsid w:val="000811B5"/>
    <w:rsid w:val="000814E3"/>
    <w:rsid w:val="00081543"/>
    <w:rsid w:val="00081558"/>
    <w:rsid w:val="000822A7"/>
    <w:rsid w:val="000825A6"/>
    <w:rsid w:val="00083725"/>
    <w:rsid w:val="00083B9C"/>
    <w:rsid w:val="00083BC8"/>
    <w:rsid w:val="000840AF"/>
    <w:rsid w:val="00084510"/>
    <w:rsid w:val="00084692"/>
    <w:rsid w:val="0008490A"/>
    <w:rsid w:val="00085047"/>
    <w:rsid w:val="00086209"/>
    <w:rsid w:val="000865D6"/>
    <w:rsid w:val="0008685F"/>
    <w:rsid w:val="00086EB4"/>
    <w:rsid w:val="000872EB"/>
    <w:rsid w:val="00087E9C"/>
    <w:rsid w:val="00090158"/>
    <w:rsid w:val="00090518"/>
    <w:rsid w:val="000907CB"/>
    <w:rsid w:val="000909F5"/>
    <w:rsid w:val="00090CD1"/>
    <w:rsid w:val="00090CD3"/>
    <w:rsid w:val="00090D78"/>
    <w:rsid w:val="00091E1D"/>
    <w:rsid w:val="00092384"/>
    <w:rsid w:val="000927C7"/>
    <w:rsid w:val="00092CD1"/>
    <w:rsid w:val="00092DD7"/>
    <w:rsid w:val="000931F4"/>
    <w:rsid w:val="000935FB"/>
    <w:rsid w:val="00093E80"/>
    <w:rsid w:val="00093E9F"/>
    <w:rsid w:val="00095218"/>
    <w:rsid w:val="0009533A"/>
    <w:rsid w:val="00096BC9"/>
    <w:rsid w:val="00096BF7"/>
    <w:rsid w:val="00096E47"/>
    <w:rsid w:val="00097266"/>
    <w:rsid w:val="000A01A6"/>
    <w:rsid w:val="000A078C"/>
    <w:rsid w:val="000A14E3"/>
    <w:rsid w:val="000A1E95"/>
    <w:rsid w:val="000A236A"/>
    <w:rsid w:val="000A33AC"/>
    <w:rsid w:val="000A380C"/>
    <w:rsid w:val="000A488F"/>
    <w:rsid w:val="000A4A9E"/>
    <w:rsid w:val="000A55B8"/>
    <w:rsid w:val="000A5653"/>
    <w:rsid w:val="000A642B"/>
    <w:rsid w:val="000A7F2A"/>
    <w:rsid w:val="000B0C8C"/>
    <w:rsid w:val="000B2505"/>
    <w:rsid w:val="000B3216"/>
    <w:rsid w:val="000B492A"/>
    <w:rsid w:val="000B4EB3"/>
    <w:rsid w:val="000B507E"/>
    <w:rsid w:val="000B5638"/>
    <w:rsid w:val="000B6049"/>
    <w:rsid w:val="000B66A6"/>
    <w:rsid w:val="000B6914"/>
    <w:rsid w:val="000B7123"/>
    <w:rsid w:val="000B726B"/>
    <w:rsid w:val="000C0433"/>
    <w:rsid w:val="000C06E1"/>
    <w:rsid w:val="000C10B0"/>
    <w:rsid w:val="000C21E2"/>
    <w:rsid w:val="000C27A2"/>
    <w:rsid w:val="000C2908"/>
    <w:rsid w:val="000C314B"/>
    <w:rsid w:val="000C34D6"/>
    <w:rsid w:val="000C4369"/>
    <w:rsid w:val="000C48A7"/>
    <w:rsid w:val="000C4A0A"/>
    <w:rsid w:val="000C4F01"/>
    <w:rsid w:val="000C4FB4"/>
    <w:rsid w:val="000C52D6"/>
    <w:rsid w:val="000C53A4"/>
    <w:rsid w:val="000C565F"/>
    <w:rsid w:val="000C5DB4"/>
    <w:rsid w:val="000C66EF"/>
    <w:rsid w:val="000C681C"/>
    <w:rsid w:val="000C74A5"/>
    <w:rsid w:val="000C74EE"/>
    <w:rsid w:val="000C7C9B"/>
    <w:rsid w:val="000C7E35"/>
    <w:rsid w:val="000D041A"/>
    <w:rsid w:val="000D0C64"/>
    <w:rsid w:val="000D0C85"/>
    <w:rsid w:val="000D0CA2"/>
    <w:rsid w:val="000D0E75"/>
    <w:rsid w:val="000D19E0"/>
    <w:rsid w:val="000D224D"/>
    <w:rsid w:val="000D2341"/>
    <w:rsid w:val="000D2630"/>
    <w:rsid w:val="000D275B"/>
    <w:rsid w:val="000D3D5C"/>
    <w:rsid w:val="000D427B"/>
    <w:rsid w:val="000D4ABD"/>
    <w:rsid w:val="000D4E1E"/>
    <w:rsid w:val="000D5C4A"/>
    <w:rsid w:val="000D6441"/>
    <w:rsid w:val="000D64DD"/>
    <w:rsid w:val="000D746F"/>
    <w:rsid w:val="000D78A4"/>
    <w:rsid w:val="000E063A"/>
    <w:rsid w:val="000E067A"/>
    <w:rsid w:val="000E0818"/>
    <w:rsid w:val="000E130E"/>
    <w:rsid w:val="000E1ADA"/>
    <w:rsid w:val="000E274C"/>
    <w:rsid w:val="000E2AF0"/>
    <w:rsid w:val="000E3AE2"/>
    <w:rsid w:val="000E42A8"/>
    <w:rsid w:val="000E454D"/>
    <w:rsid w:val="000E50B7"/>
    <w:rsid w:val="000E5194"/>
    <w:rsid w:val="000E52CC"/>
    <w:rsid w:val="000E557C"/>
    <w:rsid w:val="000E570F"/>
    <w:rsid w:val="000E5E66"/>
    <w:rsid w:val="000E61FD"/>
    <w:rsid w:val="000E62E1"/>
    <w:rsid w:val="000E64A1"/>
    <w:rsid w:val="000E66D6"/>
    <w:rsid w:val="000E6AD3"/>
    <w:rsid w:val="000E70A2"/>
    <w:rsid w:val="000E7666"/>
    <w:rsid w:val="000F0874"/>
    <w:rsid w:val="000F1710"/>
    <w:rsid w:val="000F1939"/>
    <w:rsid w:val="000F1A15"/>
    <w:rsid w:val="000F1CB0"/>
    <w:rsid w:val="000F2438"/>
    <w:rsid w:val="000F26CF"/>
    <w:rsid w:val="000F326B"/>
    <w:rsid w:val="000F3414"/>
    <w:rsid w:val="000F3457"/>
    <w:rsid w:val="000F3789"/>
    <w:rsid w:val="000F3D9B"/>
    <w:rsid w:val="000F4093"/>
    <w:rsid w:val="000F495B"/>
    <w:rsid w:val="000F49E8"/>
    <w:rsid w:val="000F4E8A"/>
    <w:rsid w:val="000F5299"/>
    <w:rsid w:val="000F5484"/>
    <w:rsid w:val="000F54CB"/>
    <w:rsid w:val="000F68BE"/>
    <w:rsid w:val="000F6B0D"/>
    <w:rsid w:val="000F6FF6"/>
    <w:rsid w:val="000F7303"/>
    <w:rsid w:val="000F7378"/>
    <w:rsid w:val="000F781D"/>
    <w:rsid w:val="000F7F77"/>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5570"/>
    <w:rsid w:val="00105CD2"/>
    <w:rsid w:val="00105D4B"/>
    <w:rsid w:val="00107141"/>
    <w:rsid w:val="0010727F"/>
    <w:rsid w:val="0010757E"/>
    <w:rsid w:val="00107F1D"/>
    <w:rsid w:val="00107FBD"/>
    <w:rsid w:val="001102F6"/>
    <w:rsid w:val="001117C5"/>
    <w:rsid w:val="00111A44"/>
    <w:rsid w:val="00112C0B"/>
    <w:rsid w:val="00112C9E"/>
    <w:rsid w:val="001132F5"/>
    <w:rsid w:val="00113A32"/>
    <w:rsid w:val="00113A41"/>
    <w:rsid w:val="0011421D"/>
    <w:rsid w:val="00114239"/>
    <w:rsid w:val="00114627"/>
    <w:rsid w:val="0011474F"/>
    <w:rsid w:val="00114951"/>
    <w:rsid w:val="00114C0D"/>
    <w:rsid w:val="00114E30"/>
    <w:rsid w:val="00115CE3"/>
    <w:rsid w:val="00116125"/>
    <w:rsid w:val="00116284"/>
    <w:rsid w:val="00116625"/>
    <w:rsid w:val="00116645"/>
    <w:rsid w:val="00116886"/>
    <w:rsid w:val="00116F48"/>
    <w:rsid w:val="00117A4E"/>
    <w:rsid w:val="00120CA6"/>
    <w:rsid w:val="001210FC"/>
    <w:rsid w:val="0012112D"/>
    <w:rsid w:val="0012163A"/>
    <w:rsid w:val="00121A39"/>
    <w:rsid w:val="00121A77"/>
    <w:rsid w:val="00121ECC"/>
    <w:rsid w:val="00123387"/>
    <w:rsid w:val="001234DE"/>
    <w:rsid w:val="001245FD"/>
    <w:rsid w:val="00125002"/>
    <w:rsid w:val="001263C0"/>
    <w:rsid w:val="001265B3"/>
    <w:rsid w:val="001267F9"/>
    <w:rsid w:val="00126B90"/>
    <w:rsid w:val="001270A4"/>
    <w:rsid w:val="00127513"/>
    <w:rsid w:val="001300EB"/>
    <w:rsid w:val="001300F0"/>
    <w:rsid w:val="00130745"/>
    <w:rsid w:val="001318F6"/>
    <w:rsid w:val="00131C3F"/>
    <w:rsid w:val="0013215E"/>
    <w:rsid w:val="00132EB7"/>
    <w:rsid w:val="00133013"/>
    <w:rsid w:val="0013363D"/>
    <w:rsid w:val="001349A3"/>
    <w:rsid w:val="00136678"/>
    <w:rsid w:val="00136DC2"/>
    <w:rsid w:val="00137005"/>
    <w:rsid w:val="001371FD"/>
    <w:rsid w:val="00137349"/>
    <w:rsid w:val="001378A7"/>
    <w:rsid w:val="00137A41"/>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70F"/>
    <w:rsid w:val="001469E3"/>
    <w:rsid w:val="00147738"/>
    <w:rsid w:val="00147923"/>
    <w:rsid w:val="00147D10"/>
    <w:rsid w:val="00150571"/>
    <w:rsid w:val="001509C6"/>
    <w:rsid w:val="00150EBC"/>
    <w:rsid w:val="001516BF"/>
    <w:rsid w:val="00152604"/>
    <w:rsid w:val="00153580"/>
    <w:rsid w:val="00153C44"/>
    <w:rsid w:val="00153D16"/>
    <w:rsid w:val="001549F5"/>
    <w:rsid w:val="00155792"/>
    <w:rsid w:val="001559EE"/>
    <w:rsid w:val="00155E06"/>
    <w:rsid w:val="001561E0"/>
    <w:rsid w:val="00156BBE"/>
    <w:rsid w:val="00157310"/>
    <w:rsid w:val="00157C75"/>
    <w:rsid w:val="00160047"/>
    <w:rsid w:val="0016005B"/>
    <w:rsid w:val="001605FD"/>
    <w:rsid w:val="001606C2"/>
    <w:rsid w:val="00160A29"/>
    <w:rsid w:val="00160DB1"/>
    <w:rsid w:val="0016169A"/>
    <w:rsid w:val="0016176B"/>
    <w:rsid w:val="00161A0F"/>
    <w:rsid w:val="00162EE1"/>
    <w:rsid w:val="001632A1"/>
    <w:rsid w:val="001633CE"/>
    <w:rsid w:val="001634FC"/>
    <w:rsid w:val="0016448B"/>
    <w:rsid w:val="001646D9"/>
    <w:rsid w:val="00164894"/>
    <w:rsid w:val="00164943"/>
    <w:rsid w:val="00165B2B"/>
    <w:rsid w:val="00165B36"/>
    <w:rsid w:val="00165E7D"/>
    <w:rsid w:val="00165FB9"/>
    <w:rsid w:val="001660A4"/>
    <w:rsid w:val="0016686F"/>
    <w:rsid w:val="001668B5"/>
    <w:rsid w:val="001676F9"/>
    <w:rsid w:val="00167D10"/>
    <w:rsid w:val="00167F3F"/>
    <w:rsid w:val="00170176"/>
    <w:rsid w:val="0017068B"/>
    <w:rsid w:val="00170760"/>
    <w:rsid w:val="00170FFA"/>
    <w:rsid w:val="0017106B"/>
    <w:rsid w:val="00171E5B"/>
    <w:rsid w:val="001725D3"/>
    <w:rsid w:val="001726A5"/>
    <w:rsid w:val="00172CA2"/>
    <w:rsid w:val="00173310"/>
    <w:rsid w:val="00173952"/>
    <w:rsid w:val="00173DFF"/>
    <w:rsid w:val="00174466"/>
    <w:rsid w:val="0017488C"/>
    <w:rsid w:val="00174982"/>
    <w:rsid w:val="00175355"/>
    <w:rsid w:val="001763E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998"/>
    <w:rsid w:val="00182D9E"/>
    <w:rsid w:val="001835FB"/>
    <w:rsid w:val="00183B67"/>
    <w:rsid w:val="00184CA0"/>
    <w:rsid w:val="00184E4D"/>
    <w:rsid w:val="00186372"/>
    <w:rsid w:val="00186741"/>
    <w:rsid w:val="0018753B"/>
    <w:rsid w:val="00187565"/>
    <w:rsid w:val="00187689"/>
    <w:rsid w:val="00187956"/>
    <w:rsid w:val="00187CA1"/>
    <w:rsid w:val="0019064A"/>
    <w:rsid w:val="001906FF"/>
    <w:rsid w:val="00190757"/>
    <w:rsid w:val="00191BDB"/>
    <w:rsid w:val="00192A0D"/>
    <w:rsid w:val="00192F63"/>
    <w:rsid w:val="0019300D"/>
    <w:rsid w:val="001930EF"/>
    <w:rsid w:val="00193206"/>
    <w:rsid w:val="0019359A"/>
    <w:rsid w:val="0019383A"/>
    <w:rsid w:val="00193FE3"/>
    <w:rsid w:val="0019439E"/>
    <w:rsid w:val="0019585F"/>
    <w:rsid w:val="00195A6D"/>
    <w:rsid w:val="00195B96"/>
    <w:rsid w:val="001960CB"/>
    <w:rsid w:val="001963E8"/>
    <w:rsid w:val="001966C5"/>
    <w:rsid w:val="001967FD"/>
    <w:rsid w:val="001969C4"/>
    <w:rsid w:val="0019768A"/>
    <w:rsid w:val="00197B2F"/>
    <w:rsid w:val="00197DD9"/>
    <w:rsid w:val="001A0562"/>
    <w:rsid w:val="001A0633"/>
    <w:rsid w:val="001A08B0"/>
    <w:rsid w:val="001A0F8C"/>
    <w:rsid w:val="001A17E3"/>
    <w:rsid w:val="001A333B"/>
    <w:rsid w:val="001A3832"/>
    <w:rsid w:val="001A3893"/>
    <w:rsid w:val="001A3F69"/>
    <w:rsid w:val="001A40E4"/>
    <w:rsid w:val="001A491A"/>
    <w:rsid w:val="001A4F2F"/>
    <w:rsid w:val="001A532C"/>
    <w:rsid w:val="001A64FA"/>
    <w:rsid w:val="001A7AC2"/>
    <w:rsid w:val="001A7CF7"/>
    <w:rsid w:val="001A7DC9"/>
    <w:rsid w:val="001A7E48"/>
    <w:rsid w:val="001A7EB2"/>
    <w:rsid w:val="001B0717"/>
    <w:rsid w:val="001B0F0C"/>
    <w:rsid w:val="001B1439"/>
    <w:rsid w:val="001B220B"/>
    <w:rsid w:val="001B2EE7"/>
    <w:rsid w:val="001B352F"/>
    <w:rsid w:val="001B3936"/>
    <w:rsid w:val="001B3BDA"/>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229F"/>
    <w:rsid w:val="001C2710"/>
    <w:rsid w:val="001C29A5"/>
    <w:rsid w:val="001C2C3F"/>
    <w:rsid w:val="001C2DA2"/>
    <w:rsid w:val="001C355B"/>
    <w:rsid w:val="001C35C1"/>
    <w:rsid w:val="001C3652"/>
    <w:rsid w:val="001C3A01"/>
    <w:rsid w:val="001C3AFA"/>
    <w:rsid w:val="001C43B5"/>
    <w:rsid w:val="001C44B9"/>
    <w:rsid w:val="001C468C"/>
    <w:rsid w:val="001C4787"/>
    <w:rsid w:val="001C5339"/>
    <w:rsid w:val="001C5398"/>
    <w:rsid w:val="001C5C45"/>
    <w:rsid w:val="001C5D02"/>
    <w:rsid w:val="001C5D4D"/>
    <w:rsid w:val="001C7374"/>
    <w:rsid w:val="001D01DD"/>
    <w:rsid w:val="001D046A"/>
    <w:rsid w:val="001D118A"/>
    <w:rsid w:val="001D1416"/>
    <w:rsid w:val="001D20D5"/>
    <w:rsid w:val="001D2120"/>
    <w:rsid w:val="001D32B4"/>
    <w:rsid w:val="001D39E0"/>
    <w:rsid w:val="001D3C04"/>
    <w:rsid w:val="001D3C3E"/>
    <w:rsid w:val="001D3D93"/>
    <w:rsid w:val="001D4648"/>
    <w:rsid w:val="001D50DB"/>
    <w:rsid w:val="001D533D"/>
    <w:rsid w:val="001D5407"/>
    <w:rsid w:val="001D6A00"/>
    <w:rsid w:val="001D7163"/>
    <w:rsid w:val="001D785D"/>
    <w:rsid w:val="001E00B5"/>
    <w:rsid w:val="001E080D"/>
    <w:rsid w:val="001E1D64"/>
    <w:rsid w:val="001E1ECD"/>
    <w:rsid w:val="001E2A0B"/>
    <w:rsid w:val="001E35A7"/>
    <w:rsid w:val="001E3D6D"/>
    <w:rsid w:val="001E3F60"/>
    <w:rsid w:val="001E4339"/>
    <w:rsid w:val="001E44AD"/>
    <w:rsid w:val="001E4A7F"/>
    <w:rsid w:val="001E4A88"/>
    <w:rsid w:val="001E4B2C"/>
    <w:rsid w:val="001E5201"/>
    <w:rsid w:val="001E5290"/>
    <w:rsid w:val="001E52F1"/>
    <w:rsid w:val="001E5D00"/>
    <w:rsid w:val="001E72EC"/>
    <w:rsid w:val="001E7BBA"/>
    <w:rsid w:val="001E7EDF"/>
    <w:rsid w:val="001F04AC"/>
    <w:rsid w:val="001F0AFF"/>
    <w:rsid w:val="001F13B3"/>
    <w:rsid w:val="001F182F"/>
    <w:rsid w:val="001F1BC3"/>
    <w:rsid w:val="001F2187"/>
    <w:rsid w:val="001F2686"/>
    <w:rsid w:val="001F35A9"/>
    <w:rsid w:val="001F3675"/>
    <w:rsid w:val="001F3687"/>
    <w:rsid w:val="001F3726"/>
    <w:rsid w:val="001F3A38"/>
    <w:rsid w:val="001F3B2D"/>
    <w:rsid w:val="001F3D49"/>
    <w:rsid w:val="001F40A4"/>
    <w:rsid w:val="001F474C"/>
    <w:rsid w:val="001F4751"/>
    <w:rsid w:val="001F4796"/>
    <w:rsid w:val="001F58DF"/>
    <w:rsid w:val="001F630F"/>
    <w:rsid w:val="001F66D4"/>
    <w:rsid w:val="001F6E7C"/>
    <w:rsid w:val="001F7F7A"/>
    <w:rsid w:val="00200147"/>
    <w:rsid w:val="0020092F"/>
    <w:rsid w:val="00201483"/>
    <w:rsid w:val="00201D01"/>
    <w:rsid w:val="00201EA9"/>
    <w:rsid w:val="0020399E"/>
    <w:rsid w:val="00204504"/>
    <w:rsid w:val="002046BA"/>
    <w:rsid w:val="002048B9"/>
    <w:rsid w:val="00204D36"/>
    <w:rsid w:val="0020540C"/>
    <w:rsid w:val="002055F4"/>
    <w:rsid w:val="00205686"/>
    <w:rsid w:val="002056A1"/>
    <w:rsid w:val="00205C65"/>
    <w:rsid w:val="00206C9D"/>
    <w:rsid w:val="00206F6F"/>
    <w:rsid w:val="002072C1"/>
    <w:rsid w:val="00207309"/>
    <w:rsid w:val="002076DA"/>
    <w:rsid w:val="0020799E"/>
    <w:rsid w:val="00207A26"/>
    <w:rsid w:val="00207B3E"/>
    <w:rsid w:val="002103D9"/>
    <w:rsid w:val="00210453"/>
    <w:rsid w:val="00210937"/>
    <w:rsid w:val="0021159D"/>
    <w:rsid w:val="002119B7"/>
    <w:rsid w:val="0021259F"/>
    <w:rsid w:val="00212730"/>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111"/>
    <w:rsid w:val="00220553"/>
    <w:rsid w:val="00220678"/>
    <w:rsid w:val="0022123F"/>
    <w:rsid w:val="0022167A"/>
    <w:rsid w:val="0022175D"/>
    <w:rsid w:val="00222B2F"/>
    <w:rsid w:val="00222BA8"/>
    <w:rsid w:val="00222BB7"/>
    <w:rsid w:val="00222D28"/>
    <w:rsid w:val="00223728"/>
    <w:rsid w:val="00223E82"/>
    <w:rsid w:val="0022409D"/>
    <w:rsid w:val="002242FF"/>
    <w:rsid w:val="002243A8"/>
    <w:rsid w:val="00225162"/>
    <w:rsid w:val="0022653C"/>
    <w:rsid w:val="00226F32"/>
    <w:rsid w:val="002270A2"/>
    <w:rsid w:val="002270CE"/>
    <w:rsid w:val="00227654"/>
    <w:rsid w:val="00227AEE"/>
    <w:rsid w:val="00231269"/>
    <w:rsid w:val="00231E3A"/>
    <w:rsid w:val="0023226F"/>
    <w:rsid w:val="002328ED"/>
    <w:rsid w:val="00232A82"/>
    <w:rsid w:val="00233084"/>
    <w:rsid w:val="0023326A"/>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722"/>
    <w:rsid w:val="00243CBC"/>
    <w:rsid w:val="0024432B"/>
    <w:rsid w:val="002443F7"/>
    <w:rsid w:val="002445AD"/>
    <w:rsid w:val="00244D82"/>
    <w:rsid w:val="00245110"/>
    <w:rsid w:val="00245C97"/>
    <w:rsid w:val="00245DCA"/>
    <w:rsid w:val="00245E95"/>
    <w:rsid w:val="0024673E"/>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2FE"/>
    <w:rsid w:val="00260345"/>
    <w:rsid w:val="002605C3"/>
    <w:rsid w:val="002608E1"/>
    <w:rsid w:val="00260CC0"/>
    <w:rsid w:val="00260DBE"/>
    <w:rsid w:val="00262FDF"/>
    <w:rsid w:val="002630EC"/>
    <w:rsid w:val="0026344E"/>
    <w:rsid w:val="002636C1"/>
    <w:rsid w:val="00263B05"/>
    <w:rsid w:val="00263B2E"/>
    <w:rsid w:val="00263EFB"/>
    <w:rsid w:val="002648B0"/>
    <w:rsid w:val="00264D04"/>
    <w:rsid w:val="00264F07"/>
    <w:rsid w:val="00266211"/>
    <w:rsid w:val="00266294"/>
    <w:rsid w:val="002662B1"/>
    <w:rsid w:val="00266BAB"/>
    <w:rsid w:val="00266DF1"/>
    <w:rsid w:val="002677F4"/>
    <w:rsid w:val="002679BB"/>
    <w:rsid w:val="00267B78"/>
    <w:rsid w:val="00267C59"/>
    <w:rsid w:val="00270344"/>
    <w:rsid w:val="0027072C"/>
    <w:rsid w:val="00270AB2"/>
    <w:rsid w:val="00270B58"/>
    <w:rsid w:val="0027125C"/>
    <w:rsid w:val="0027127F"/>
    <w:rsid w:val="002714C0"/>
    <w:rsid w:val="0027183F"/>
    <w:rsid w:val="00271A1A"/>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77E42"/>
    <w:rsid w:val="00280C49"/>
    <w:rsid w:val="002810BA"/>
    <w:rsid w:val="00281791"/>
    <w:rsid w:val="00281804"/>
    <w:rsid w:val="00281B99"/>
    <w:rsid w:val="00281BFA"/>
    <w:rsid w:val="002838FA"/>
    <w:rsid w:val="0028572F"/>
    <w:rsid w:val="00286574"/>
    <w:rsid w:val="00286FC0"/>
    <w:rsid w:val="002873C3"/>
    <w:rsid w:val="0029046C"/>
    <w:rsid w:val="002911A8"/>
    <w:rsid w:val="00291EB4"/>
    <w:rsid w:val="00291F06"/>
    <w:rsid w:val="00292717"/>
    <w:rsid w:val="00292FFC"/>
    <w:rsid w:val="002931BB"/>
    <w:rsid w:val="002935D4"/>
    <w:rsid w:val="00293797"/>
    <w:rsid w:val="00294534"/>
    <w:rsid w:val="00294948"/>
    <w:rsid w:val="00294CBC"/>
    <w:rsid w:val="00295AA0"/>
    <w:rsid w:val="00295F92"/>
    <w:rsid w:val="00296892"/>
    <w:rsid w:val="00297960"/>
    <w:rsid w:val="002A02F1"/>
    <w:rsid w:val="002A143D"/>
    <w:rsid w:val="002A18EB"/>
    <w:rsid w:val="002A1A31"/>
    <w:rsid w:val="002A1CAD"/>
    <w:rsid w:val="002A26C8"/>
    <w:rsid w:val="002A31CB"/>
    <w:rsid w:val="002A369D"/>
    <w:rsid w:val="002A3EEC"/>
    <w:rsid w:val="002A4164"/>
    <w:rsid w:val="002A41FE"/>
    <w:rsid w:val="002A50CB"/>
    <w:rsid w:val="002A5580"/>
    <w:rsid w:val="002A5C7B"/>
    <w:rsid w:val="002A5CB1"/>
    <w:rsid w:val="002A5E3F"/>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C9A"/>
    <w:rsid w:val="002B225C"/>
    <w:rsid w:val="002B286A"/>
    <w:rsid w:val="002B2A86"/>
    <w:rsid w:val="002B3272"/>
    <w:rsid w:val="002B3844"/>
    <w:rsid w:val="002B3B6A"/>
    <w:rsid w:val="002B3D17"/>
    <w:rsid w:val="002B3D94"/>
    <w:rsid w:val="002B4115"/>
    <w:rsid w:val="002B4653"/>
    <w:rsid w:val="002B4A3A"/>
    <w:rsid w:val="002B5F00"/>
    <w:rsid w:val="002B6A0F"/>
    <w:rsid w:val="002B72C2"/>
    <w:rsid w:val="002B7704"/>
    <w:rsid w:val="002B785C"/>
    <w:rsid w:val="002B7AF1"/>
    <w:rsid w:val="002B7D44"/>
    <w:rsid w:val="002B7D96"/>
    <w:rsid w:val="002C057A"/>
    <w:rsid w:val="002C0774"/>
    <w:rsid w:val="002C09C9"/>
    <w:rsid w:val="002C0B97"/>
    <w:rsid w:val="002C133C"/>
    <w:rsid w:val="002C14A1"/>
    <w:rsid w:val="002C1596"/>
    <w:rsid w:val="002C197B"/>
    <w:rsid w:val="002C1AF7"/>
    <w:rsid w:val="002C1B2F"/>
    <w:rsid w:val="002C1CF2"/>
    <w:rsid w:val="002C1F7D"/>
    <w:rsid w:val="002C31CF"/>
    <w:rsid w:val="002C38C5"/>
    <w:rsid w:val="002C3F97"/>
    <w:rsid w:val="002C4474"/>
    <w:rsid w:val="002C4588"/>
    <w:rsid w:val="002C5265"/>
    <w:rsid w:val="002C5799"/>
    <w:rsid w:val="002C5CA8"/>
    <w:rsid w:val="002C6061"/>
    <w:rsid w:val="002C6318"/>
    <w:rsid w:val="002C634B"/>
    <w:rsid w:val="002C6894"/>
    <w:rsid w:val="002C6FF8"/>
    <w:rsid w:val="002C7008"/>
    <w:rsid w:val="002C76D3"/>
    <w:rsid w:val="002C78EA"/>
    <w:rsid w:val="002D0613"/>
    <w:rsid w:val="002D25B2"/>
    <w:rsid w:val="002D2E48"/>
    <w:rsid w:val="002D30E0"/>
    <w:rsid w:val="002D3153"/>
    <w:rsid w:val="002D3399"/>
    <w:rsid w:val="002D34AF"/>
    <w:rsid w:val="002D3946"/>
    <w:rsid w:val="002D3A8E"/>
    <w:rsid w:val="002D3B2E"/>
    <w:rsid w:val="002D435E"/>
    <w:rsid w:val="002D4B85"/>
    <w:rsid w:val="002D4C07"/>
    <w:rsid w:val="002D51B1"/>
    <w:rsid w:val="002D66D2"/>
    <w:rsid w:val="002D68E4"/>
    <w:rsid w:val="002D6CAD"/>
    <w:rsid w:val="002D738F"/>
    <w:rsid w:val="002D7C29"/>
    <w:rsid w:val="002E01E3"/>
    <w:rsid w:val="002E0DBF"/>
    <w:rsid w:val="002E1CEB"/>
    <w:rsid w:val="002E1D32"/>
    <w:rsid w:val="002E1D82"/>
    <w:rsid w:val="002E1ED8"/>
    <w:rsid w:val="002E21D0"/>
    <w:rsid w:val="002E2743"/>
    <w:rsid w:val="002E2E46"/>
    <w:rsid w:val="002E3F0D"/>
    <w:rsid w:val="002E3F79"/>
    <w:rsid w:val="002E4064"/>
    <w:rsid w:val="002E45C0"/>
    <w:rsid w:val="002E4B9D"/>
    <w:rsid w:val="002E4C1A"/>
    <w:rsid w:val="002E4C86"/>
    <w:rsid w:val="002E5000"/>
    <w:rsid w:val="002E513A"/>
    <w:rsid w:val="002E5789"/>
    <w:rsid w:val="002E5BF8"/>
    <w:rsid w:val="002E5D19"/>
    <w:rsid w:val="002E5DED"/>
    <w:rsid w:val="002E6178"/>
    <w:rsid w:val="002E68E9"/>
    <w:rsid w:val="002E7146"/>
    <w:rsid w:val="002E7727"/>
    <w:rsid w:val="002E7C3E"/>
    <w:rsid w:val="002E7F39"/>
    <w:rsid w:val="002F00D0"/>
    <w:rsid w:val="002F04EE"/>
    <w:rsid w:val="002F0F7B"/>
    <w:rsid w:val="002F13AC"/>
    <w:rsid w:val="002F20EB"/>
    <w:rsid w:val="002F3D46"/>
    <w:rsid w:val="002F4476"/>
    <w:rsid w:val="002F44ED"/>
    <w:rsid w:val="002F5E1C"/>
    <w:rsid w:val="002F6BC3"/>
    <w:rsid w:val="002F6E45"/>
    <w:rsid w:val="002F6FF3"/>
    <w:rsid w:val="002F79C6"/>
    <w:rsid w:val="002F7FC3"/>
    <w:rsid w:val="0030007E"/>
    <w:rsid w:val="00300156"/>
    <w:rsid w:val="003004BB"/>
    <w:rsid w:val="003008FC"/>
    <w:rsid w:val="00300932"/>
    <w:rsid w:val="00300B56"/>
    <w:rsid w:val="00301349"/>
    <w:rsid w:val="0030147C"/>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65F"/>
    <w:rsid w:val="00306997"/>
    <w:rsid w:val="00306C86"/>
    <w:rsid w:val="0030707F"/>
    <w:rsid w:val="003076C6"/>
    <w:rsid w:val="00307B05"/>
    <w:rsid w:val="00310773"/>
    <w:rsid w:val="0031147B"/>
    <w:rsid w:val="00311810"/>
    <w:rsid w:val="0031186F"/>
    <w:rsid w:val="00312265"/>
    <w:rsid w:val="00312C57"/>
    <w:rsid w:val="00312E08"/>
    <w:rsid w:val="00313670"/>
    <w:rsid w:val="00314244"/>
    <w:rsid w:val="0031424D"/>
    <w:rsid w:val="00314A24"/>
    <w:rsid w:val="00315588"/>
    <w:rsid w:val="003161D3"/>
    <w:rsid w:val="00317432"/>
    <w:rsid w:val="003175DE"/>
    <w:rsid w:val="00317847"/>
    <w:rsid w:val="00320583"/>
    <w:rsid w:val="00320CC1"/>
    <w:rsid w:val="00320FA6"/>
    <w:rsid w:val="00321D5B"/>
    <w:rsid w:val="003227E6"/>
    <w:rsid w:val="00322ACB"/>
    <w:rsid w:val="00323005"/>
    <w:rsid w:val="003233EB"/>
    <w:rsid w:val="00323C53"/>
    <w:rsid w:val="00324449"/>
    <w:rsid w:val="003247C2"/>
    <w:rsid w:val="00324B8E"/>
    <w:rsid w:val="00324ECE"/>
    <w:rsid w:val="00325078"/>
    <w:rsid w:val="0032556F"/>
    <w:rsid w:val="00325570"/>
    <w:rsid w:val="00325895"/>
    <w:rsid w:val="00325F55"/>
    <w:rsid w:val="0032673E"/>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3D5"/>
    <w:rsid w:val="00335655"/>
    <w:rsid w:val="00335959"/>
    <w:rsid w:val="0033626D"/>
    <w:rsid w:val="003362D5"/>
    <w:rsid w:val="00337187"/>
    <w:rsid w:val="003374E3"/>
    <w:rsid w:val="003375DE"/>
    <w:rsid w:val="00340115"/>
    <w:rsid w:val="00340212"/>
    <w:rsid w:val="00340341"/>
    <w:rsid w:val="00342C65"/>
    <w:rsid w:val="0034301B"/>
    <w:rsid w:val="00343688"/>
    <w:rsid w:val="00344351"/>
    <w:rsid w:val="00344658"/>
    <w:rsid w:val="00345AEF"/>
    <w:rsid w:val="00345B7A"/>
    <w:rsid w:val="003460C5"/>
    <w:rsid w:val="003465C0"/>
    <w:rsid w:val="00346720"/>
    <w:rsid w:val="00346C9B"/>
    <w:rsid w:val="00346CFA"/>
    <w:rsid w:val="00346EBE"/>
    <w:rsid w:val="0034741F"/>
    <w:rsid w:val="003503A7"/>
    <w:rsid w:val="00350570"/>
    <w:rsid w:val="00350A49"/>
    <w:rsid w:val="003511A0"/>
    <w:rsid w:val="00351D5C"/>
    <w:rsid w:val="0035252F"/>
    <w:rsid w:val="00354DC0"/>
    <w:rsid w:val="00354EB1"/>
    <w:rsid w:val="0035568C"/>
    <w:rsid w:val="00356D2E"/>
    <w:rsid w:val="00357000"/>
    <w:rsid w:val="003602D1"/>
    <w:rsid w:val="00360649"/>
    <w:rsid w:val="0036084D"/>
    <w:rsid w:val="0036099D"/>
    <w:rsid w:val="00361010"/>
    <w:rsid w:val="0036176D"/>
    <w:rsid w:val="00362B21"/>
    <w:rsid w:val="00362F9A"/>
    <w:rsid w:val="00363431"/>
    <w:rsid w:val="00363A09"/>
    <w:rsid w:val="00363AA0"/>
    <w:rsid w:val="00363C25"/>
    <w:rsid w:val="003644A6"/>
    <w:rsid w:val="00364E99"/>
    <w:rsid w:val="0036541F"/>
    <w:rsid w:val="00365F6A"/>
    <w:rsid w:val="003660C3"/>
    <w:rsid w:val="0036658C"/>
    <w:rsid w:val="003674D6"/>
    <w:rsid w:val="0036751E"/>
    <w:rsid w:val="00367C16"/>
    <w:rsid w:val="00371338"/>
    <w:rsid w:val="0037162A"/>
    <w:rsid w:val="003718F6"/>
    <w:rsid w:val="00371A4B"/>
    <w:rsid w:val="00371BAF"/>
    <w:rsid w:val="00371BCB"/>
    <w:rsid w:val="0037250E"/>
    <w:rsid w:val="003727A3"/>
    <w:rsid w:val="00372958"/>
    <w:rsid w:val="00372EA8"/>
    <w:rsid w:val="00373C65"/>
    <w:rsid w:val="00374527"/>
    <w:rsid w:val="00374D33"/>
    <w:rsid w:val="0037563E"/>
    <w:rsid w:val="003762E5"/>
    <w:rsid w:val="003762F0"/>
    <w:rsid w:val="00376A64"/>
    <w:rsid w:val="00376BAC"/>
    <w:rsid w:val="0037702A"/>
    <w:rsid w:val="00377DC1"/>
    <w:rsid w:val="0038016D"/>
    <w:rsid w:val="00380BE3"/>
    <w:rsid w:val="00380C78"/>
    <w:rsid w:val="00381580"/>
    <w:rsid w:val="00381ACD"/>
    <w:rsid w:val="00381C5C"/>
    <w:rsid w:val="00381FD2"/>
    <w:rsid w:val="003829BF"/>
    <w:rsid w:val="003834A0"/>
    <w:rsid w:val="003838FE"/>
    <w:rsid w:val="00383C2E"/>
    <w:rsid w:val="003846B0"/>
    <w:rsid w:val="00384C13"/>
    <w:rsid w:val="0038665D"/>
    <w:rsid w:val="00386E48"/>
    <w:rsid w:val="003870EF"/>
    <w:rsid w:val="003875CF"/>
    <w:rsid w:val="0038767B"/>
    <w:rsid w:val="00390712"/>
    <w:rsid w:val="00390AF1"/>
    <w:rsid w:val="00390AFE"/>
    <w:rsid w:val="00390D4C"/>
    <w:rsid w:val="00390D8D"/>
    <w:rsid w:val="00391A7A"/>
    <w:rsid w:val="00391A86"/>
    <w:rsid w:val="003927FB"/>
    <w:rsid w:val="00392846"/>
    <w:rsid w:val="00392F51"/>
    <w:rsid w:val="00393474"/>
    <w:rsid w:val="003938EF"/>
    <w:rsid w:val="00393B83"/>
    <w:rsid w:val="00393C3A"/>
    <w:rsid w:val="00393E45"/>
    <w:rsid w:val="00393F82"/>
    <w:rsid w:val="0039422A"/>
    <w:rsid w:val="003943A2"/>
    <w:rsid w:val="003949ED"/>
    <w:rsid w:val="00394D37"/>
    <w:rsid w:val="00394ED6"/>
    <w:rsid w:val="0039573C"/>
    <w:rsid w:val="00396074"/>
    <w:rsid w:val="003960FA"/>
    <w:rsid w:val="00396448"/>
    <w:rsid w:val="003964AD"/>
    <w:rsid w:val="00396C62"/>
    <w:rsid w:val="003970E1"/>
    <w:rsid w:val="00397514"/>
    <w:rsid w:val="00397836"/>
    <w:rsid w:val="003A00B7"/>
    <w:rsid w:val="003A017B"/>
    <w:rsid w:val="003A1051"/>
    <w:rsid w:val="003A11DF"/>
    <w:rsid w:val="003A12B3"/>
    <w:rsid w:val="003A1B34"/>
    <w:rsid w:val="003A210F"/>
    <w:rsid w:val="003A23A1"/>
    <w:rsid w:val="003A28ED"/>
    <w:rsid w:val="003A3120"/>
    <w:rsid w:val="003A3454"/>
    <w:rsid w:val="003A3B25"/>
    <w:rsid w:val="003A41AB"/>
    <w:rsid w:val="003A435A"/>
    <w:rsid w:val="003A5239"/>
    <w:rsid w:val="003A5A3D"/>
    <w:rsid w:val="003A5B60"/>
    <w:rsid w:val="003A5EEF"/>
    <w:rsid w:val="003A60ED"/>
    <w:rsid w:val="003A6A56"/>
    <w:rsid w:val="003A72CD"/>
    <w:rsid w:val="003A7426"/>
    <w:rsid w:val="003A77AA"/>
    <w:rsid w:val="003A787B"/>
    <w:rsid w:val="003A7CE7"/>
    <w:rsid w:val="003A7E36"/>
    <w:rsid w:val="003B066C"/>
    <w:rsid w:val="003B0952"/>
    <w:rsid w:val="003B1D78"/>
    <w:rsid w:val="003B21CF"/>
    <w:rsid w:val="003B32D8"/>
    <w:rsid w:val="003B39D1"/>
    <w:rsid w:val="003B3FB7"/>
    <w:rsid w:val="003B42E9"/>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0761"/>
    <w:rsid w:val="003C1C91"/>
    <w:rsid w:val="003C202C"/>
    <w:rsid w:val="003C20BE"/>
    <w:rsid w:val="003C2337"/>
    <w:rsid w:val="003C237A"/>
    <w:rsid w:val="003C2898"/>
    <w:rsid w:val="003C29F1"/>
    <w:rsid w:val="003C3143"/>
    <w:rsid w:val="003C370B"/>
    <w:rsid w:val="003C3B2B"/>
    <w:rsid w:val="003C4BBC"/>
    <w:rsid w:val="003C4E77"/>
    <w:rsid w:val="003C5336"/>
    <w:rsid w:val="003C5C5C"/>
    <w:rsid w:val="003C5E0C"/>
    <w:rsid w:val="003C5ECB"/>
    <w:rsid w:val="003C6250"/>
    <w:rsid w:val="003C6549"/>
    <w:rsid w:val="003C6768"/>
    <w:rsid w:val="003C6E34"/>
    <w:rsid w:val="003C70A4"/>
    <w:rsid w:val="003C7117"/>
    <w:rsid w:val="003C72BA"/>
    <w:rsid w:val="003C75E2"/>
    <w:rsid w:val="003C7A6E"/>
    <w:rsid w:val="003C7BF4"/>
    <w:rsid w:val="003C7EE9"/>
    <w:rsid w:val="003D0743"/>
    <w:rsid w:val="003D0795"/>
    <w:rsid w:val="003D0922"/>
    <w:rsid w:val="003D0E8F"/>
    <w:rsid w:val="003D0FE2"/>
    <w:rsid w:val="003D3928"/>
    <w:rsid w:val="003D4443"/>
    <w:rsid w:val="003D57A6"/>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BE7"/>
    <w:rsid w:val="003E4288"/>
    <w:rsid w:val="003E439C"/>
    <w:rsid w:val="003E46EF"/>
    <w:rsid w:val="003E4DD8"/>
    <w:rsid w:val="003E52E6"/>
    <w:rsid w:val="003E6075"/>
    <w:rsid w:val="003E6457"/>
    <w:rsid w:val="003E6508"/>
    <w:rsid w:val="003E6835"/>
    <w:rsid w:val="003E6B48"/>
    <w:rsid w:val="003E6E03"/>
    <w:rsid w:val="003E73CA"/>
    <w:rsid w:val="003E7948"/>
    <w:rsid w:val="003F01D8"/>
    <w:rsid w:val="003F027C"/>
    <w:rsid w:val="003F0A73"/>
    <w:rsid w:val="003F0C77"/>
    <w:rsid w:val="003F0E38"/>
    <w:rsid w:val="003F12A5"/>
    <w:rsid w:val="003F13EE"/>
    <w:rsid w:val="003F1672"/>
    <w:rsid w:val="003F1DDA"/>
    <w:rsid w:val="003F1F86"/>
    <w:rsid w:val="003F219E"/>
    <w:rsid w:val="003F22D6"/>
    <w:rsid w:val="003F2D3A"/>
    <w:rsid w:val="003F2E6A"/>
    <w:rsid w:val="003F2F9B"/>
    <w:rsid w:val="003F33E9"/>
    <w:rsid w:val="003F39CF"/>
    <w:rsid w:val="003F3A87"/>
    <w:rsid w:val="003F45CD"/>
    <w:rsid w:val="003F4C5F"/>
    <w:rsid w:val="003F4D15"/>
    <w:rsid w:val="003F5455"/>
    <w:rsid w:val="003F6457"/>
    <w:rsid w:val="003F7AB7"/>
    <w:rsid w:val="003F7E4C"/>
    <w:rsid w:val="00400787"/>
    <w:rsid w:val="004010D2"/>
    <w:rsid w:val="004012A3"/>
    <w:rsid w:val="004014BF"/>
    <w:rsid w:val="004025C0"/>
    <w:rsid w:val="004029A8"/>
    <w:rsid w:val="00402FB1"/>
    <w:rsid w:val="00403064"/>
    <w:rsid w:val="0040390D"/>
    <w:rsid w:val="00403E26"/>
    <w:rsid w:val="00404285"/>
    <w:rsid w:val="004047C6"/>
    <w:rsid w:val="004048B0"/>
    <w:rsid w:val="00404AC8"/>
    <w:rsid w:val="00404D4F"/>
    <w:rsid w:val="00404EB1"/>
    <w:rsid w:val="00405203"/>
    <w:rsid w:val="00405519"/>
    <w:rsid w:val="00405C64"/>
    <w:rsid w:val="0040689C"/>
    <w:rsid w:val="0040749D"/>
    <w:rsid w:val="004074AB"/>
    <w:rsid w:val="0040764C"/>
    <w:rsid w:val="0040775A"/>
    <w:rsid w:val="00407ADC"/>
    <w:rsid w:val="00407C4A"/>
    <w:rsid w:val="00410C43"/>
    <w:rsid w:val="00410EF5"/>
    <w:rsid w:val="00411385"/>
    <w:rsid w:val="00411E25"/>
    <w:rsid w:val="0041229C"/>
    <w:rsid w:val="00412490"/>
    <w:rsid w:val="0041295E"/>
    <w:rsid w:val="00412E0F"/>
    <w:rsid w:val="00413673"/>
    <w:rsid w:val="004139DE"/>
    <w:rsid w:val="00414186"/>
    <w:rsid w:val="00414A8B"/>
    <w:rsid w:val="00414BFC"/>
    <w:rsid w:val="00414DD4"/>
    <w:rsid w:val="0041567C"/>
    <w:rsid w:val="00415718"/>
    <w:rsid w:val="004159A8"/>
    <w:rsid w:val="004159D5"/>
    <w:rsid w:val="004160B0"/>
    <w:rsid w:val="0041681C"/>
    <w:rsid w:val="00416D95"/>
    <w:rsid w:val="00417124"/>
    <w:rsid w:val="004173C0"/>
    <w:rsid w:val="00417C84"/>
    <w:rsid w:val="0042142C"/>
    <w:rsid w:val="00421A18"/>
    <w:rsid w:val="00421B9D"/>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ADD"/>
    <w:rsid w:val="00436BCD"/>
    <w:rsid w:val="00437C7C"/>
    <w:rsid w:val="00440999"/>
    <w:rsid w:val="00440C80"/>
    <w:rsid w:val="00442B55"/>
    <w:rsid w:val="0044364A"/>
    <w:rsid w:val="0044394B"/>
    <w:rsid w:val="00443BF0"/>
    <w:rsid w:val="00444035"/>
    <w:rsid w:val="0044447F"/>
    <w:rsid w:val="004456F7"/>
    <w:rsid w:val="004459DC"/>
    <w:rsid w:val="004460D2"/>
    <w:rsid w:val="004461AE"/>
    <w:rsid w:val="00446CCC"/>
    <w:rsid w:val="00447B33"/>
    <w:rsid w:val="004500A2"/>
    <w:rsid w:val="004508C9"/>
    <w:rsid w:val="00450D41"/>
    <w:rsid w:val="00451022"/>
    <w:rsid w:val="0045147E"/>
    <w:rsid w:val="00451635"/>
    <w:rsid w:val="004526C0"/>
    <w:rsid w:val="00452A23"/>
    <w:rsid w:val="00453E95"/>
    <w:rsid w:val="00453F03"/>
    <w:rsid w:val="0045437B"/>
    <w:rsid w:val="00454420"/>
    <w:rsid w:val="00455BF8"/>
    <w:rsid w:val="00456089"/>
    <w:rsid w:val="004561CE"/>
    <w:rsid w:val="00456897"/>
    <w:rsid w:val="00460F60"/>
    <w:rsid w:val="004615FA"/>
    <w:rsid w:val="0046182B"/>
    <w:rsid w:val="00461862"/>
    <w:rsid w:val="0046195E"/>
    <w:rsid w:val="00461BB7"/>
    <w:rsid w:val="00461F33"/>
    <w:rsid w:val="00462591"/>
    <w:rsid w:val="004627FC"/>
    <w:rsid w:val="00462B3D"/>
    <w:rsid w:val="0046422F"/>
    <w:rsid w:val="00464B7A"/>
    <w:rsid w:val="0046503E"/>
    <w:rsid w:val="004651AA"/>
    <w:rsid w:val="00465C10"/>
    <w:rsid w:val="004674B3"/>
    <w:rsid w:val="00467A98"/>
    <w:rsid w:val="00470486"/>
    <w:rsid w:val="00470EF9"/>
    <w:rsid w:val="00471383"/>
    <w:rsid w:val="00471BD9"/>
    <w:rsid w:val="00471C3B"/>
    <w:rsid w:val="00471CA0"/>
    <w:rsid w:val="00471FDF"/>
    <w:rsid w:val="00472079"/>
    <w:rsid w:val="00472153"/>
    <w:rsid w:val="00472551"/>
    <w:rsid w:val="00472B9E"/>
    <w:rsid w:val="00472C37"/>
    <w:rsid w:val="00472D63"/>
    <w:rsid w:val="00472F68"/>
    <w:rsid w:val="004735B6"/>
    <w:rsid w:val="00473633"/>
    <w:rsid w:val="0047376C"/>
    <w:rsid w:val="004738E9"/>
    <w:rsid w:val="00473B56"/>
    <w:rsid w:val="00473D86"/>
    <w:rsid w:val="00473DD2"/>
    <w:rsid w:val="00474579"/>
    <w:rsid w:val="00475B96"/>
    <w:rsid w:val="004760EA"/>
    <w:rsid w:val="004766B6"/>
    <w:rsid w:val="0047670A"/>
    <w:rsid w:val="004767CE"/>
    <w:rsid w:val="004767F0"/>
    <w:rsid w:val="0047727E"/>
    <w:rsid w:val="00477325"/>
    <w:rsid w:val="004775EC"/>
    <w:rsid w:val="0048006F"/>
    <w:rsid w:val="004802B6"/>
    <w:rsid w:val="00480436"/>
    <w:rsid w:val="0048072E"/>
    <w:rsid w:val="00480C7C"/>
    <w:rsid w:val="004822DE"/>
    <w:rsid w:val="00483AC9"/>
    <w:rsid w:val="00483DBF"/>
    <w:rsid w:val="00484549"/>
    <w:rsid w:val="00485AC4"/>
    <w:rsid w:val="004865D9"/>
    <w:rsid w:val="0048663C"/>
    <w:rsid w:val="00486E98"/>
    <w:rsid w:val="0048737A"/>
    <w:rsid w:val="0048743A"/>
    <w:rsid w:val="00487A92"/>
    <w:rsid w:val="004901FA"/>
    <w:rsid w:val="0049026F"/>
    <w:rsid w:val="004902FD"/>
    <w:rsid w:val="00490327"/>
    <w:rsid w:val="004909AE"/>
    <w:rsid w:val="00490B84"/>
    <w:rsid w:val="00491267"/>
    <w:rsid w:val="004914F5"/>
    <w:rsid w:val="004916A8"/>
    <w:rsid w:val="00491E6D"/>
    <w:rsid w:val="00492781"/>
    <w:rsid w:val="00493036"/>
    <w:rsid w:val="004936DD"/>
    <w:rsid w:val="00493CA2"/>
    <w:rsid w:val="00494422"/>
    <w:rsid w:val="0049484B"/>
    <w:rsid w:val="00494863"/>
    <w:rsid w:val="004949E9"/>
    <w:rsid w:val="004954C7"/>
    <w:rsid w:val="00495B47"/>
    <w:rsid w:val="00495E69"/>
    <w:rsid w:val="00496607"/>
    <w:rsid w:val="00496E52"/>
    <w:rsid w:val="00497229"/>
    <w:rsid w:val="004A0010"/>
    <w:rsid w:val="004A01BF"/>
    <w:rsid w:val="004A0793"/>
    <w:rsid w:val="004A19C4"/>
    <w:rsid w:val="004A1B1C"/>
    <w:rsid w:val="004A1B8A"/>
    <w:rsid w:val="004A218A"/>
    <w:rsid w:val="004A275D"/>
    <w:rsid w:val="004A2A53"/>
    <w:rsid w:val="004A2C2D"/>
    <w:rsid w:val="004A30DB"/>
    <w:rsid w:val="004A3310"/>
    <w:rsid w:val="004A36B8"/>
    <w:rsid w:val="004A3748"/>
    <w:rsid w:val="004A3AC1"/>
    <w:rsid w:val="004A41A6"/>
    <w:rsid w:val="004A4A25"/>
    <w:rsid w:val="004A4A2F"/>
    <w:rsid w:val="004A4CAE"/>
    <w:rsid w:val="004A4D10"/>
    <w:rsid w:val="004A51CC"/>
    <w:rsid w:val="004A5274"/>
    <w:rsid w:val="004A5846"/>
    <w:rsid w:val="004A5C1B"/>
    <w:rsid w:val="004A5E69"/>
    <w:rsid w:val="004A5FBB"/>
    <w:rsid w:val="004A60CB"/>
    <w:rsid w:val="004A7351"/>
    <w:rsid w:val="004A7621"/>
    <w:rsid w:val="004A7C60"/>
    <w:rsid w:val="004B08A0"/>
    <w:rsid w:val="004B188F"/>
    <w:rsid w:val="004B1AA9"/>
    <w:rsid w:val="004B1F51"/>
    <w:rsid w:val="004B2254"/>
    <w:rsid w:val="004B31C0"/>
    <w:rsid w:val="004B3885"/>
    <w:rsid w:val="004B409C"/>
    <w:rsid w:val="004B470F"/>
    <w:rsid w:val="004B4A31"/>
    <w:rsid w:val="004B5344"/>
    <w:rsid w:val="004B54F3"/>
    <w:rsid w:val="004B571B"/>
    <w:rsid w:val="004B64D6"/>
    <w:rsid w:val="004B7E6A"/>
    <w:rsid w:val="004C05AC"/>
    <w:rsid w:val="004C0951"/>
    <w:rsid w:val="004C09FB"/>
    <w:rsid w:val="004C0C53"/>
    <w:rsid w:val="004C0F3B"/>
    <w:rsid w:val="004C106B"/>
    <w:rsid w:val="004C14FA"/>
    <w:rsid w:val="004C1793"/>
    <w:rsid w:val="004C1F3A"/>
    <w:rsid w:val="004C2088"/>
    <w:rsid w:val="004C2F9E"/>
    <w:rsid w:val="004C32A3"/>
    <w:rsid w:val="004C39CA"/>
    <w:rsid w:val="004C3BD1"/>
    <w:rsid w:val="004C49F7"/>
    <w:rsid w:val="004C5456"/>
    <w:rsid w:val="004C5C6C"/>
    <w:rsid w:val="004C6956"/>
    <w:rsid w:val="004C6F5C"/>
    <w:rsid w:val="004C70AB"/>
    <w:rsid w:val="004D0777"/>
    <w:rsid w:val="004D1079"/>
    <w:rsid w:val="004D1147"/>
    <w:rsid w:val="004D14C6"/>
    <w:rsid w:val="004D176A"/>
    <w:rsid w:val="004D1914"/>
    <w:rsid w:val="004D19A4"/>
    <w:rsid w:val="004D1A53"/>
    <w:rsid w:val="004D2495"/>
    <w:rsid w:val="004D3601"/>
    <w:rsid w:val="004D5E49"/>
    <w:rsid w:val="004D63FB"/>
    <w:rsid w:val="004D6F85"/>
    <w:rsid w:val="004D710F"/>
    <w:rsid w:val="004D76D1"/>
    <w:rsid w:val="004D7A0B"/>
    <w:rsid w:val="004E0AB2"/>
    <w:rsid w:val="004E104F"/>
    <w:rsid w:val="004E186D"/>
    <w:rsid w:val="004E2190"/>
    <w:rsid w:val="004E3408"/>
    <w:rsid w:val="004E373E"/>
    <w:rsid w:val="004E4139"/>
    <w:rsid w:val="004E45C7"/>
    <w:rsid w:val="004E4B5E"/>
    <w:rsid w:val="004E4EDF"/>
    <w:rsid w:val="004E5CA5"/>
    <w:rsid w:val="004E5CAD"/>
    <w:rsid w:val="004E668B"/>
    <w:rsid w:val="004E6AB1"/>
    <w:rsid w:val="004E70A6"/>
    <w:rsid w:val="004E71CB"/>
    <w:rsid w:val="004E7D81"/>
    <w:rsid w:val="004F11C0"/>
    <w:rsid w:val="004F1967"/>
    <w:rsid w:val="004F23A8"/>
    <w:rsid w:val="004F29CE"/>
    <w:rsid w:val="004F2B3E"/>
    <w:rsid w:val="004F2B53"/>
    <w:rsid w:val="004F2FEC"/>
    <w:rsid w:val="004F35A3"/>
    <w:rsid w:val="004F35C4"/>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465"/>
    <w:rsid w:val="00500517"/>
    <w:rsid w:val="005005B5"/>
    <w:rsid w:val="00500BA5"/>
    <w:rsid w:val="00500BF1"/>
    <w:rsid w:val="00501BEF"/>
    <w:rsid w:val="005026EB"/>
    <w:rsid w:val="00503553"/>
    <w:rsid w:val="0050384A"/>
    <w:rsid w:val="00503E4A"/>
    <w:rsid w:val="0050408E"/>
    <w:rsid w:val="005047FB"/>
    <w:rsid w:val="00505F66"/>
    <w:rsid w:val="0050618D"/>
    <w:rsid w:val="00506F12"/>
    <w:rsid w:val="0051015F"/>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7409"/>
    <w:rsid w:val="00517C70"/>
    <w:rsid w:val="00520AA1"/>
    <w:rsid w:val="00521459"/>
    <w:rsid w:val="00522D32"/>
    <w:rsid w:val="0052315C"/>
    <w:rsid w:val="005233BA"/>
    <w:rsid w:val="005233BF"/>
    <w:rsid w:val="00523BAA"/>
    <w:rsid w:val="00524141"/>
    <w:rsid w:val="00524749"/>
    <w:rsid w:val="00524890"/>
    <w:rsid w:val="00524B13"/>
    <w:rsid w:val="005251E3"/>
    <w:rsid w:val="005258F3"/>
    <w:rsid w:val="00526DF5"/>
    <w:rsid w:val="00526F67"/>
    <w:rsid w:val="0052781E"/>
    <w:rsid w:val="00527A71"/>
    <w:rsid w:val="005302E0"/>
    <w:rsid w:val="005305A8"/>
    <w:rsid w:val="00530E21"/>
    <w:rsid w:val="005329B1"/>
    <w:rsid w:val="00533F35"/>
    <w:rsid w:val="0053439B"/>
    <w:rsid w:val="00534774"/>
    <w:rsid w:val="00534970"/>
    <w:rsid w:val="00534BBD"/>
    <w:rsid w:val="00535AC2"/>
    <w:rsid w:val="00535B8A"/>
    <w:rsid w:val="00535FC6"/>
    <w:rsid w:val="005361F6"/>
    <w:rsid w:val="00536910"/>
    <w:rsid w:val="00536AC8"/>
    <w:rsid w:val="00536D8A"/>
    <w:rsid w:val="00536DAE"/>
    <w:rsid w:val="00536E1B"/>
    <w:rsid w:val="0053735B"/>
    <w:rsid w:val="005377AB"/>
    <w:rsid w:val="00537C0B"/>
    <w:rsid w:val="00537D41"/>
    <w:rsid w:val="0054000C"/>
    <w:rsid w:val="00540F2C"/>
    <w:rsid w:val="00540F5E"/>
    <w:rsid w:val="005410AB"/>
    <w:rsid w:val="00541A92"/>
    <w:rsid w:val="00542302"/>
    <w:rsid w:val="00543110"/>
    <w:rsid w:val="005434D1"/>
    <w:rsid w:val="00543621"/>
    <w:rsid w:val="00543873"/>
    <w:rsid w:val="00543B14"/>
    <w:rsid w:val="00543F6A"/>
    <w:rsid w:val="005446BF"/>
    <w:rsid w:val="00544BC6"/>
    <w:rsid w:val="0054536C"/>
    <w:rsid w:val="005454E2"/>
    <w:rsid w:val="005461F4"/>
    <w:rsid w:val="005462CB"/>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34A3"/>
    <w:rsid w:val="005534B2"/>
    <w:rsid w:val="005538EC"/>
    <w:rsid w:val="00553C36"/>
    <w:rsid w:val="00554D7A"/>
    <w:rsid w:val="00554FEE"/>
    <w:rsid w:val="00555316"/>
    <w:rsid w:val="00555524"/>
    <w:rsid w:val="005557A5"/>
    <w:rsid w:val="00555ACD"/>
    <w:rsid w:val="00555CC7"/>
    <w:rsid w:val="00555CF3"/>
    <w:rsid w:val="005562C8"/>
    <w:rsid w:val="005565D5"/>
    <w:rsid w:val="00556E7F"/>
    <w:rsid w:val="00557CAE"/>
    <w:rsid w:val="0056084F"/>
    <w:rsid w:val="00561549"/>
    <w:rsid w:val="00561D0B"/>
    <w:rsid w:val="0056292D"/>
    <w:rsid w:val="00562E3F"/>
    <w:rsid w:val="0056342A"/>
    <w:rsid w:val="00563911"/>
    <w:rsid w:val="00563E43"/>
    <w:rsid w:val="00564B2E"/>
    <w:rsid w:val="005650E7"/>
    <w:rsid w:val="00565C94"/>
    <w:rsid w:val="0056623F"/>
    <w:rsid w:val="005668FF"/>
    <w:rsid w:val="0057085E"/>
    <w:rsid w:val="00570977"/>
    <w:rsid w:val="0057099A"/>
    <w:rsid w:val="0057109D"/>
    <w:rsid w:val="00571586"/>
    <w:rsid w:val="00571DFE"/>
    <w:rsid w:val="005725F0"/>
    <w:rsid w:val="00572D67"/>
    <w:rsid w:val="00573217"/>
    <w:rsid w:val="005732B4"/>
    <w:rsid w:val="005732ED"/>
    <w:rsid w:val="0057340E"/>
    <w:rsid w:val="00573A36"/>
    <w:rsid w:val="00573BAE"/>
    <w:rsid w:val="0057429A"/>
    <w:rsid w:val="0057433D"/>
    <w:rsid w:val="005744F0"/>
    <w:rsid w:val="0057454C"/>
    <w:rsid w:val="00575043"/>
    <w:rsid w:val="00575A0C"/>
    <w:rsid w:val="00580255"/>
    <w:rsid w:val="00581D20"/>
    <w:rsid w:val="0058286C"/>
    <w:rsid w:val="0058322B"/>
    <w:rsid w:val="00583755"/>
    <w:rsid w:val="00583941"/>
    <w:rsid w:val="00583960"/>
    <w:rsid w:val="00583FA4"/>
    <w:rsid w:val="00584F7F"/>
    <w:rsid w:val="00585598"/>
    <w:rsid w:val="00585F3A"/>
    <w:rsid w:val="005860CF"/>
    <w:rsid w:val="00586245"/>
    <w:rsid w:val="0058665A"/>
    <w:rsid w:val="005875EE"/>
    <w:rsid w:val="00590057"/>
    <w:rsid w:val="0059019D"/>
    <w:rsid w:val="00590A07"/>
    <w:rsid w:val="00590AF7"/>
    <w:rsid w:val="00590EDD"/>
    <w:rsid w:val="00591173"/>
    <w:rsid w:val="00591416"/>
    <w:rsid w:val="005914B7"/>
    <w:rsid w:val="005920F8"/>
    <w:rsid w:val="005921AB"/>
    <w:rsid w:val="00592530"/>
    <w:rsid w:val="005925D3"/>
    <w:rsid w:val="005927ED"/>
    <w:rsid w:val="00592A92"/>
    <w:rsid w:val="00592C6A"/>
    <w:rsid w:val="005931C9"/>
    <w:rsid w:val="0059345E"/>
    <w:rsid w:val="005968C0"/>
    <w:rsid w:val="00596A82"/>
    <w:rsid w:val="00596AD9"/>
    <w:rsid w:val="005970BE"/>
    <w:rsid w:val="00597392"/>
    <w:rsid w:val="005A0875"/>
    <w:rsid w:val="005A10B6"/>
    <w:rsid w:val="005A1337"/>
    <w:rsid w:val="005A197C"/>
    <w:rsid w:val="005A29EC"/>
    <w:rsid w:val="005A3032"/>
    <w:rsid w:val="005A32D1"/>
    <w:rsid w:val="005A3B4F"/>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C0194"/>
    <w:rsid w:val="005C0332"/>
    <w:rsid w:val="005C0A97"/>
    <w:rsid w:val="005C11A8"/>
    <w:rsid w:val="005C1624"/>
    <w:rsid w:val="005C1D15"/>
    <w:rsid w:val="005C2A46"/>
    <w:rsid w:val="005C2EB1"/>
    <w:rsid w:val="005C3251"/>
    <w:rsid w:val="005C37B1"/>
    <w:rsid w:val="005C48DF"/>
    <w:rsid w:val="005C4934"/>
    <w:rsid w:val="005C5ACE"/>
    <w:rsid w:val="005C5B01"/>
    <w:rsid w:val="005C61D7"/>
    <w:rsid w:val="005C6358"/>
    <w:rsid w:val="005C707A"/>
    <w:rsid w:val="005C760C"/>
    <w:rsid w:val="005D0323"/>
    <w:rsid w:val="005D03BC"/>
    <w:rsid w:val="005D0558"/>
    <w:rsid w:val="005D0A4A"/>
    <w:rsid w:val="005D0C85"/>
    <w:rsid w:val="005D1364"/>
    <w:rsid w:val="005D2DC0"/>
    <w:rsid w:val="005D2E1D"/>
    <w:rsid w:val="005D4062"/>
    <w:rsid w:val="005D5123"/>
    <w:rsid w:val="005D5F91"/>
    <w:rsid w:val="005D69A5"/>
    <w:rsid w:val="005D6DBE"/>
    <w:rsid w:val="005D6F8E"/>
    <w:rsid w:val="005D7412"/>
    <w:rsid w:val="005D7A42"/>
    <w:rsid w:val="005D7FB7"/>
    <w:rsid w:val="005E0399"/>
    <w:rsid w:val="005E0651"/>
    <w:rsid w:val="005E151D"/>
    <w:rsid w:val="005E1B24"/>
    <w:rsid w:val="005E1C2B"/>
    <w:rsid w:val="005E216B"/>
    <w:rsid w:val="005E37D7"/>
    <w:rsid w:val="005E3C43"/>
    <w:rsid w:val="005E57A1"/>
    <w:rsid w:val="005E5A73"/>
    <w:rsid w:val="005E6603"/>
    <w:rsid w:val="005E6691"/>
    <w:rsid w:val="005E67BD"/>
    <w:rsid w:val="005E6C77"/>
    <w:rsid w:val="005E7012"/>
    <w:rsid w:val="005E701F"/>
    <w:rsid w:val="005E7072"/>
    <w:rsid w:val="005E70AC"/>
    <w:rsid w:val="005E7408"/>
    <w:rsid w:val="005E763C"/>
    <w:rsid w:val="005E7648"/>
    <w:rsid w:val="005F0DF6"/>
    <w:rsid w:val="005F0F7B"/>
    <w:rsid w:val="005F15F1"/>
    <w:rsid w:val="005F2329"/>
    <w:rsid w:val="005F2A2D"/>
    <w:rsid w:val="005F2B1C"/>
    <w:rsid w:val="005F2D82"/>
    <w:rsid w:val="005F333C"/>
    <w:rsid w:val="005F3B55"/>
    <w:rsid w:val="005F41C0"/>
    <w:rsid w:val="005F4625"/>
    <w:rsid w:val="005F4664"/>
    <w:rsid w:val="005F4AAE"/>
    <w:rsid w:val="005F4EC1"/>
    <w:rsid w:val="005F51EB"/>
    <w:rsid w:val="005F5925"/>
    <w:rsid w:val="005F60B5"/>
    <w:rsid w:val="005F6AC2"/>
    <w:rsid w:val="005F6B39"/>
    <w:rsid w:val="005F7A13"/>
    <w:rsid w:val="005F7AC5"/>
    <w:rsid w:val="005F7CF0"/>
    <w:rsid w:val="00600E4D"/>
    <w:rsid w:val="00600EE5"/>
    <w:rsid w:val="00600FA8"/>
    <w:rsid w:val="006011C8"/>
    <w:rsid w:val="006011C9"/>
    <w:rsid w:val="0060188A"/>
    <w:rsid w:val="006019A8"/>
    <w:rsid w:val="00601AA0"/>
    <w:rsid w:val="00602AAA"/>
    <w:rsid w:val="006030BC"/>
    <w:rsid w:val="00603488"/>
    <w:rsid w:val="00604191"/>
    <w:rsid w:val="00604833"/>
    <w:rsid w:val="00604843"/>
    <w:rsid w:val="006049E8"/>
    <w:rsid w:val="00605705"/>
    <w:rsid w:val="006062B2"/>
    <w:rsid w:val="00606434"/>
    <w:rsid w:val="006064C5"/>
    <w:rsid w:val="00607660"/>
    <w:rsid w:val="006105F8"/>
    <w:rsid w:val="00610A0B"/>
    <w:rsid w:val="00611E82"/>
    <w:rsid w:val="00612AF8"/>
    <w:rsid w:val="00613D05"/>
    <w:rsid w:val="00614142"/>
    <w:rsid w:val="0061440B"/>
    <w:rsid w:val="00615133"/>
    <w:rsid w:val="0061526A"/>
    <w:rsid w:val="00615340"/>
    <w:rsid w:val="006157AC"/>
    <w:rsid w:val="00615CF4"/>
    <w:rsid w:val="00615D26"/>
    <w:rsid w:val="0061714F"/>
    <w:rsid w:val="00617449"/>
    <w:rsid w:val="00620BB0"/>
    <w:rsid w:val="00621C01"/>
    <w:rsid w:val="00621E21"/>
    <w:rsid w:val="00621EEA"/>
    <w:rsid w:val="006221B9"/>
    <w:rsid w:val="0062223D"/>
    <w:rsid w:val="00622CA7"/>
    <w:rsid w:val="00623161"/>
    <w:rsid w:val="00623546"/>
    <w:rsid w:val="00623783"/>
    <w:rsid w:val="00623855"/>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35A"/>
    <w:rsid w:val="00632295"/>
    <w:rsid w:val="00633361"/>
    <w:rsid w:val="00633417"/>
    <w:rsid w:val="00633813"/>
    <w:rsid w:val="006341BE"/>
    <w:rsid w:val="00635232"/>
    <w:rsid w:val="006356FB"/>
    <w:rsid w:val="00635F90"/>
    <w:rsid w:val="0063643E"/>
    <w:rsid w:val="00636A13"/>
    <w:rsid w:val="0064001B"/>
    <w:rsid w:val="006406C7"/>
    <w:rsid w:val="006407A2"/>
    <w:rsid w:val="00641041"/>
    <w:rsid w:val="00641245"/>
    <w:rsid w:val="006414A1"/>
    <w:rsid w:val="00641959"/>
    <w:rsid w:val="00641B1C"/>
    <w:rsid w:val="00641CF9"/>
    <w:rsid w:val="00641EC1"/>
    <w:rsid w:val="00642446"/>
    <w:rsid w:val="00642EB8"/>
    <w:rsid w:val="00643CFB"/>
    <w:rsid w:val="006443EA"/>
    <w:rsid w:val="006446B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C4E"/>
    <w:rsid w:val="00656E51"/>
    <w:rsid w:val="006573D3"/>
    <w:rsid w:val="00657B36"/>
    <w:rsid w:val="00657F53"/>
    <w:rsid w:val="00657FB2"/>
    <w:rsid w:val="00657FB3"/>
    <w:rsid w:val="00660709"/>
    <w:rsid w:val="006608ED"/>
    <w:rsid w:val="00660BF7"/>
    <w:rsid w:val="006611C8"/>
    <w:rsid w:val="00661B13"/>
    <w:rsid w:val="00661FC5"/>
    <w:rsid w:val="00662413"/>
    <w:rsid w:val="00662A50"/>
    <w:rsid w:val="00662C19"/>
    <w:rsid w:val="00662EB9"/>
    <w:rsid w:val="006636B6"/>
    <w:rsid w:val="0066406F"/>
    <w:rsid w:val="00664344"/>
    <w:rsid w:val="0066445D"/>
    <w:rsid w:val="006649BD"/>
    <w:rsid w:val="00664E02"/>
    <w:rsid w:val="00665AF0"/>
    <w:rsid w:val="0066719E"/>
    <w:rsid w:val="0066780C"/>
    <w:rsid w:val="0067034D"/>
    <w:rsid w:val="006706AF"/>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1AD4"/>
    <w:rsid w:val="00681AED"/>
    <w:rsid w:val="00681B3A"/>
    <w:rsid w:val="00681EAE"/>
    <w:rsid w:val="0068262D"/>
    <w:rsid w:val="00682962"/>
    <w:rsid w:val="006829B5"/>
    <w:rsid w:val="00682E9B"/>
    <w:rsid w:val="00682EC8"/>
    <w:rsid w:val="006843CB"/>
    <w:rsid w:val="00684A09"/>
    <w:rsid w:val="00684AED"/>
    <w:rsid w:val="00684C91"/>
    <w:rsid w:val="006856A0"/>
    <w:rsid w:val="00685B84"/>
    <w:rsid w:val="00686CFF"/>
    <w:rsid w:val="0068718C"/>
    <w:rsid w:val="006875BA"/>
    <w:rsid w:val="006878B4"/>
    <w:rsid w:val="0069047F"/>
    <w:rsid w:val="006906F1"/>
    <w:rsid w:val="00691112"/>
    <w:rsid w:val="00691801"/>
    <w:rsid w:val="00692378"/>
    <w:rsid w:val="006923C9"/>
    <w:rsid w:val="00692B91"/>
    <w:rsid w:val="00693436"/>
    <w:rsid w:val="00693657"/>
    <w:rsid w:val="0069391D"/>
    <w:rsid w:val="00693D74"/>
    <w:rsid w:val="00694071"/>
    <w:rsid w:val="00694171"/>
    <w:rsid w:val="0069496B"/>
    <w:rsid w:val="00695607"/>
    <w:rsid w:val="006958D0"/>
    <w:rsid w:val="00695BC2"/>
    <w:rsid w:val="00696549"/>
    <w:rsid w:val="006970B3"/>
    <w:rsid w:val="00697277"/>
    <w:rsid w:val="00697424"/>
    <w:rsid w:val="006977CD"/>
    <w:rsid w:val="006A00F9"/>
    <w:rsid w:val="006A0A68"/>
    <w:rsid w:val="006A0DD9"/>
    <w:rsid w:val="006A1411"/>
    <w:rsid w:val="006A1F76"/>
    <w:rsid w:val="006A260A"/>
    <w:rsid w:val="006A2A34"/>
    <w:rsid w:val="006A2FE3"/>
    <w:rsid w:val="006A3870"/>
    <w:rsid w:val="006A47E4"/>
    <w:rsid w:val="006A5482"/>
    <w:rsid w:val="006A5D68"/>
    <w:rsid w:val="006A6262"/>
    <w:rsid w:val="006A678C"/>
    <w:rsid w:val="006A6B74"/>
    <w:rsid w:val="006A705D"/>
    <w:rsid w:val="006A758A"/>
    <w:rsid w:val="006A764E"/>
    <w:rsid w:val="006A771A"/>
    <w:rsid w:val="006A7B89"/>
    <w:rsid w:val="006A7B8B"/>
    <w:rsid w:val="006B0FEC"/>
    <w:rsid w:val="006B132A"/>
    <w:rsid w:val="006B13E9"/>
    <w:rsid w:val="006B159A"/>
    <w:rsid w:val="006B19C2"/>
    <w:rsid w:val="006B2B39"/>
    <w:rsid w:val="006B37EF"/>
    <w:rsid w:val="006B3BBD"/>
    <w:rsid w:val="006B3EC6"/>
    <w:rsid w:val="006B3F4D"/>
    <w:rsid w:val="006B4091"/>
    <w:rsid w:val="006B4131"/>
    <w:rsid w:val="006B420E"/>
    <w:rsid w:val="006B4C95"/>
    <w:rsid w:val="006B55BE"/>
    <w:rsid w:val="006B582A"/>
    <w:rsid w:val="006B5C3C"/>
    <w:rsid w:val="006B5DA7"/>
    <w:rsid w:val="006B6D92"/>
    <w:rsid w:val="006B6DDB"/>
    <w:rsid w:val="006B72E3"/>
    <w:rsid w:val="006B7A88"/>
    <w:rsid w:val="006B7B68"/>
    <w:rsid w:val="006C095A"/>
    <w:rsid w:val="006C0B09"/>
    <w:rsid w:val="006C0F17"/>
    <w:rsid w:val="006C1D57"/>
    <w:rsid w:val="006C21B8"/>
    <w:rsid w:val="006C22C0"/>
    <w:rsid w:val="006C241E"/>
    <w:rsid w:val="006C3890"/>
    <w:rsid w:val="006C3BD2"/>
    <w:rsid w:val="006C4216"/>
    <w:rsid w:val="006C4A9C"/>
    <w:rsid w:val="006C4BDA"/>
    <w:rsid w:val="006C57DD"/>
    <w:rsid w:val="006C5905"/>
    <w:rsid w:val="006C5C4E"/>
    <w:rsid w:val="006C5CF3"/>
    <w:rsid w:val="006C61C7"/>
    <w:rsid w:val="006C61CB"/>
    <w:rsid w:val="006C66A0"/>
    <w:rsid w:val="006C6954"/>
    <w:rsid w:val="006C6F5E"/>
    <w:rsid w:val="006C6FAA"/>
    <w:rsid w:val="006C727B"/>
    <w:rsid w:val="006D0096"/>
    <w:rsid w:val="006D0C5F"/>
    <w:rsid w:val="006D0E98"/>
    <w:rsid w:val="006D123E"/>
    <w:rsid w:val="006D178C"/>
    <w:rsid w:val="006D17F6"/>
    <w:rsid w:val="006D1973"/>
    <w:rsid w:val="006D19A8"/>
    <w:rsid w:val="006D1D7B"/>
    <w:rsid w:val="006D20E6"/>
    <w:rsid w:val="006D262E"/>
    <w:rsid w:val="006D2BF4"/>
    <w:rsid w:val="006D2C00"/>
    <w:rsid w:val="006D33A4"/>
    <w:rsid w:val="006D3BAF"/>
    <w:rsid w:val="006D44B4"/>
    <w:rsid w:val="006D4801"/>
    <w:rsid w:val="006D4C13"/>
    <w:rsid w:val="006D51A6"/>
    <w:rsid w:val="006D5620"/>
    <w:rsid w:val="006D6286"/>
    <w:rsid w:val="006D641F"/>
    <w:rsid w:val="006D6865"/>
    <w:rsid w:val="006D7161"/>
    <w:rsid w:val="006D75D1"/>
    <w:rsid w:val="006D7B37"/>
    <w:rsid w:val="006D7F64"/>
    <w:rsid w:val="006E06AD"/>
    <w:rsid w:val="006E0DC6"/>
    <w:rsid w:val="006E1061"/>
    <w:rsid w:val="006E200F"/>
    <w:rsid w:val="006E21F9"/>
    <w:rsid w:val="006E2A00"/>
    <w:rsid w:val="006E2A99"/>
    <w:rsid w:val="006E2B3F"/>
    <w:rsid w:val="006E3B6F"/>
    <w:rsid w:val="006E47D1"/>
    <w:rsid w:val="006E5092"/>
    <w:rsid w:val="006E543C"/>
    <w:rsid w:val="006E6337"/>
    <w:rsid w:val="006E65AE"/>
    <w:rsid w:val="006E67EE"/>
    <w:rsid w:val="006E691F"/>
    <w:rsid w:val="006E6B91"/>
    <w:rsid w:val="006E70FF"/>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AF1"/>
    <w:rsid w:val="006F4DAB"/>
    <w:rsid w:val="006F58B6"/>
    <w:rsid w:val="006F65B2"/>
    <w:rsid w:val="006F6CCC"/>
    <w:rsid w:val="006F6CE0"/>
    <w:rsid w:val="006F6E7E"/>
    <w:rsid w:val="006F713D"/>
    <w:rsid w:val="006F7539"/>
    <w:rsid w:val="006F79FB"/>
    <w:rsid w:val="006F7D06"/>
    <w:rsid w:val="006F7DE7"/>
    <w:rsid w:val="007000FA"/>
    <w:rsid w:val="007003D9"/>
    <w:rsid w:val="007003F2"/>
    <w:rsid w:val="00700587"/>
    <w:rsid w:val="00700F99"/>
    <w:rsid w:val="007019FE"/>
    <w:rsid w:val="00702593"/>
    <w:rsid w:val="007025BF"/>
    <w:rsid w:val="00702C8B"/>
    <w:rsid w:val="00703875"/>
    <w:rsid w:val="00703F14"/>
    <w:rsid w:val="007046B4"/>
    <w:rsid w:val="007049FD"/>
    <w:rsid w:val="00705091"/>
    <w:rsid w:val="00705A05"/>
    <w:rsid w:val="00706184"/>
    <w:rsid w:val="00706703"/>
    <w:rsid w:val="00707278"/>
    <w:rsid w:val="00707BF4"/>
    <w:rsid w:val="00707D2B"/>
    <w:rsid w:val="0071056D"/>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236"/>
    <w:rsid w:val="007165E3"/>
    <w:rsid w:val="007167E2"/>
    <w:rsid w:val="00716B46"/>
    <w:rsid w:val="00717223"/>
    <w:rsid w:val="007172D5"/>
    <w:rsid w:val="00717317"/>
    <w:rsid w:val="00717ADF"/>
    <w:rsid w:val="00717D1E"/>
    <w:rsid w:val="0072118B"/>
    <w:rsid w:val="00721B42"/>
    <w:rsid w:val="007229B8"/>
    <w:rsid w:val="00722B58"/>
    <w:rsid w:val="0072304C"/>
    <w:rsid w:val="0072322B"/>
    <w:rsid w:val="007235E4"/>
    <w:rsid w:val="00723D68"/>
    <w:rsid w:val="007243CB"/>
    <w:rsid w:val="0072467C"/>
    <w:rsid w:val="00724B18"/>
    <w:rsid w:val="00725286"/>
    <w:rsid w:val="0072534D"/>
    <w:rsid w:val="0072534E"/>
    <w:rsid w:val="00725527"/>
    <w:rsid w:val="007256D0"/>
    <w:rsid w:val="007264BE"/>
    <w:rsid w:val="00726AF6"/>
    <w:rsid w:val="00727705"/>
    <w:rsid w:val="00730802"/>
    <w:rsid w:val="007308D6"/>
    <w:rsid w:val="00730A12"/>
    <w:rsid w:val="00730B33"/>
    <w:rsid w:val="00730BFA"/>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C"/>
    <w:rsid w:val="00741DED"/>
    <w:rsid w:val="00742363"/>
    <w:rsid w:val="00742B96"/>
    <w:rsid w:val="0074339C"/>
    <w:rsid w:val="007438AB"/>
    <w:rsid w:val="0074390A"/>
    <w:rsid w:val="00743AC4"/>
    <w:rsid w:val="00743F46"/>
    <w:rsid w:val="00744983"/>
    <w:rsid w:val="00744FD7"/>
    <w:rsid w:val="00745903"/>
    <w:rsid w:val="0074662E"/>
    <w:rsid w:val="00746637"/>
    <w:rsid w:val="0074672A"/>
    <w:rsid w:val="00746B34"/>
    <w:rsid w:val="0074728C"/>
    <w:rsid w:val="00747365"/>
    <w:rsid w:val="00747A4A"/>
    <w:rsid w:val="00747D25"/>
    <w:rsid w:val="00750124"/>
    <w:rsid w:val="00750282"/>
    <w:rsid w:val="00750602"/>
    <w:rsid w:val="00750630"/>
    <w:rsid w:val="00750D3D"/>
    <w:rsid w:val="0075101B"/>
    <w:rsid w:val="0075157E"/>
    <w:rsid w:val="0075216D"/>
    <w:rsid w:val="007526A1"/>
    <w:rsid w:val="00752E46"/>
    <w:rsid w:val="007530C0"/>
    <w:rsid w:val="00753244"/>
    <w:rsid w:val="00754848"/>
    <w:rsid w:val="0075490C"/>
    <w:rsid w:val="0075541A"/>
    <w:rsid w:val="00756078"/>
    <w:rsid w:val="007561BD"/>
    <w:rsid w:val="007561C5"/>
    <w:rsid w:val="00756513"/>
    <w:rsid w:val="007565C6"/>
    <w:rsid w:val="00756C85"/>
    <w:rsid w:val="0075749D"/>
    <w:rsid w:val="00760702"/>
    <w:rsid w:val="0076077D"/>
    <w:rsid w:val="007610F4"/>
    <w:rsid w:val="0076176C"/>
    <w:rsid w:val="007619B7"/>
    <w:rsid w:val="00761D27"/>
    <w:rsid w:val="00762ADE"/>
    <w:rsid w:val="00762C3B"/>
    <w:rsid w:val="00763AD0"/>
    <w:rsid w:val="00763DED"/>
    <w:rsid w:val="00763F88"/>
    <w:rsid w:val="00763FC4"/>
    <w:rsid w:val="00764AB3"/>
    <w:rsid w:val="00764CC5"/>
    <w:rsid w:val="00764EA3"/>
    <w:rsid w:val="007651FE"/>
    <w:rsid w:val="00765353"/>
    <w:rsid w:val="007659E5"/>
    <w:rsid w:val="00765E46"/>
    <w:rsid w:val="00767EFF"/>
    <w:rsid w:val="007731B3"/>
    <w:rsid w:val="00774956"/>
    <w:rsid w:val="00775509"/>
    <w:rsid w:val="00775970"/>
    <w:rsid w:val="007761F6"/>
    <w:rsid w:val="007761FF"/>
    <w:rsid w:val="0077663C"/>
    <w:rsid w:val="00776D50"/>
    <w:rsid w:val="00777365"/>
    <w:rsid w:val="00780DC4"/>
    <w:rsid w:val="00780F59"/>
    <w:rsid w:val="0078116B"/>
    <w:rsid w:val="00781C3D"/>
    <w:rsid w:val="00781CCE"/>
    <w:rsid w:val="0078220E"/>
    <w:rsid w:val="00782844"/>
    <w:rsid w:val="00782A62"/>
    <w:rsid w:val="00782EBF"/>
    <w:rsid w:val="00782FDA"/>
    <w:rsid w:val="00783E9B"/>
    <w:rsid w:val="00784118"/>
    <w:rsid w:val="00784984"/>
    <w:rsid w:val="00784B2C"/>
    <w:rsid w:val="00784BC0"/>
    <w:rsid w:val="00784CBD"/>
    <w:rsid w:val="007850B2"/>
    <w:rsid w:val="00785459"/>
    <w:rsid w:val="00785AA0"/>
    <w:rsid w:val="00787810"/>
    <w:rsid w:val="00790715"/>
    <w:rsid w:val="0079081A"/>
    <w:rsid w:val="007908E1"/>
    <w:rsid w:val="00790909"/>
    <w:rsid w:val="00790A12"/>
    <w:rsid w:val="0079122A"/>
    <w:rsid w:val="00791D8A"/>
    <w:rsid w:val="00791DBE"/>
    <w:rsid w:val="007936A9"/>
    <w:rsid w:val="007945F0"/>
    <w:rsid w:val="00794640"/>
    <w:rsid w:val="00794661"/>
    <w:rsid w:val="007952E1"/>
    <w:rsid w:val="00796D70"/>
    <w:rsid w:val="00796E0C"/>
    <w:rsid w:val="00797FC4"/>
    <w:rsid w:val="007A00A9"/>
    <w:rsid w:val="007A2875"/>
    <w:rsid w:val="007A34B8"/>
    <w:rsid w:val="007A3507"/>
    <w:rsid w:val="007A38C0"/>
    <w:rsid w:val="007A3993"/>
    <w:rsid w:val="007A3CFC"/>
    <w:rsid w:val="007A3E50"/>
    <w:rsid w:val="007A42C4"/>
    <w:rsid w:val="007A4677"/>
    <w:rsid w:val="007A5161"/>
    <w:rsid w:val="007A523D"/>
    <w:rsid w:val="007A5379"/>
    <w:rsid w:val="007A55CF"/>
    <w:rsid w:val="007A63AF"/>
    <w:rsid w:val="007A6698"/>
    <w:rsid w:val="007A70AF"/>
    <w:rsid w:val="007B0188"/>
    <w:rsid w:val="007B04CE"/>
    <w:rsid w:val="007B052C"/>
    <w:rsid w:val="007B07FD"/>
    <w:rsid w:val="007B21F1"/>
    <w:rsid w:val="007B23BC"/>
    <w:rsid w:val="007B27A7"/>
    <w:rsid w:val="007B3356"/>
    <w:rsid w:val="007B33E4"/>
    <w:rsid w:val="007B33F2"/>
    <w:rsid w:val="007B40BB"/>
    <w:rsid w:val="007B4407"/>
    <w:rsid w:val="007B4D27"/>
    <w:rsid w:val="007B5618"/>
    <w:rsid w:val="007B5BC3"/>
    <w:rsid w:val="007B66B7"/>
    <w:rsid w:val="007B68D8"/>
    <w:rsid w:val="007B69A0"/>
    <w:rsid w:val="007B6AC7"/>
    <w:rsid w:val="007B6D81"/>
    <w:rsid w:val="007B6E39"/>
    <w:rsid w:val="007B7591"/>
    <w:rsid w:val="007B7F5F"/>
    <w:rsid w:val="007C00F8"/>
    <w:rsid w:val="007C010B"/>
    <w:rsid w:val="007C0477"/>
    <w:rsid w:val="007C04FC"/>
    <w:rsid w:val="007C1028"/>
    <w:rsid w:val="007C18A5"/>
    <w:rsid w:val="007C19BD"/>
    <w:rsid w:val="007C19BF"/>
    <w:rsid w:val="007C207E"/>
    <w:rsid w:val="007C2CC5"/>
    <w:rsid w:val="007C2EF9"/>
    <w:rsid w:val="007C33F3"/>
    <w:rsid w:val="007C37D4"/>
    <w:rsid w:val="007C4274"/>
    <w:rsid w:val="007C451E"/>
    <w:rsid w:val="007C4B71"/>
    <w:rsid w:val="007C5ABD"/>
    <w:rsid w:val="007C5CBF"/>
    <w:rsid w:val="007C5DF2"/>
    <w:rsid w:val="007C63C5"/>
    <w:rsid w:val="007C6549"/>
    <w:rsid w:val="007C683D"/>
    <w:rsid w:val="007C719A"/>
    <w:rsid w:val="007C7758"/>
    <w:rsid w:val="007C79CD"/>
    <w:rsid w:val="007D09F8"/>
    <w:rsid w:val="007D147D"/>
    <w:rsid w:val="007D1BB2"/>
    <w:rsid w:val="007D244D"/>
    <w:rsid w:val="007D2F41"/>
    <w:rsid w:val="007D37A8"/>
    <w:rsid w:val="007D40C4"/>
    <w:rsid w:val="007D422A"/>
    <w:rsid w:val="007D43B9"/>
    <w:rsid w:val="007D5178"/>
    <w:rsid w:val="007D5318"/>
    <w:rsid w:val="007D5743"/>
    <w:rsid w:val="007D66F3"/>
    <w:rsid w:val="007D6B19"/>
    <w:rsid w:val="007D6F65"/>
    <w:rsid w:val="007D75A8"/>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64D"/>
    <w:rsid w:val="007E39BE"/>
    <w:rsid w:val="007E3A95"/>
    <w:rsid w:val="007E3D7F"/>
    <w:rsid w:val="007E4011"/>
    <w:rsid w:val="007E41B4"/>
    <w:rsid w:val="007E48A8"/>
    <w:rsid w:val="007E52EF"/>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7E9"/>
    <w:rsid w:val="007F45F6"/>
    <w:rsid w:val="007F495D"/>
    <w:rsid w:val="007F5A71"/>
    <w:rsid w:val="007F6E1A"/>
    <w:rsid w:val="007F710A"/>
    <w:rsid w:val="007F7523"/>
    <w:rsid w:val="00800261"/>
    <w:rsid w:val="008008F9"/>
    <w:rsid w:val="00800F84"/>
    <w:rsid w:val="0080181A"/>
    <w:rsid w:val="00801845"/>
    <w:rsid w:val="00801861"/>
    <w:rsid w:val="00801971"/>
    <w:rsid w:val="00802057"/>
    <w:rsid w:val="008023F5"/>
    <w:rsid w:val="00803C64"/>
    <w:rsid w:val="00804382"/>
    <w:rsid w:val="008043AF"/>
    <w:rsid w:val="008056C7"/>
    <w:rsid w:val="00805C19"/>
    <w:rsid w:val="008062F2"/>
    <w:rsid w:val="008067D2"/>
    <w:rsid w:val="00806C2E"/>
    <w:rsid w:val="0080709E"/>
    <w:rsid w:val="00807723"/>
    <w:rsid w:val="008077F8"/>
    <w:rsid w:val="00807DEB"/>
    <w:rsid w:val="00807F13"/>
    <w:rsid w:val="008100DB"/>
    <w:rsid w:val="0081014C"/>
    <w:rsid w:val="008103ED"/>
    <w:rsid w:val="00810461"/>
    <w:rsid w:val="00810632"/>
    <w:rsid w:val="008109CA"/>
    <w:rsid w:val="00810C73"/>
    <w:rsid w:val="00811882"/>
    <w:rsid w:val="00812597"/>
    <w:rsid w:val="00812BEC"/>
    <w:rsid w:val="00812CBF"/>
    <w:rsid w:val="00813266"/>
    <w:rsid w:val="00813ED0"/>
    <w:rsid w:val="00814157"/>
    <w:rsid w:val="00814247"/>
    <w:rsid w:val="008146AE"/>
    <w:rsid w:val="00814730"/>
    <w:rsid w:val="008149E0"/>
    <w:rsid w:val="00814CC3"/>
    <w:rsid w:val="00814F55"/>
    <w:rsid w:val="008169FC"/>
    <w:rsid w:val="00816DB3"/>
    <w:rsid w:val="00817196"/>
    <w:rsid w:val="008172F4"/>
    <w:rsid w:val="00820917"/>
    <w:rsid w:val="00820A99"/>
    <w:rsid w:val="00820B1E"/>
    <w:rsid w:val="00820D11"/>
    <w:rsid w:val="008210B6"/>
    <w:rsid w:val="0082275A"/>
    <w:rsid w:val="00822C9A"/>
    <w:rsid w:val="00822E0D"/>
    <w:rsid w:val="008236A2"/>
    <w:rsid w:val="00823DF8"/>
    <w:rsid w:val="0082512B"/>
    <w:rsid w:val="00825317"/>
    <w:rsid w:val="008261E5"/>
    <w:rsid w:val="008265BF"/>
    <w:rsid w:val="00826746"/>
    <w:rsid w:val="00827118"/>
    <w:rsid w:val="0082740F"/>
    <w:rsid w:val="0082761A"/>
    <w:rsid w:val="00827B7A"/>
    <w:rsid w:val="00827EDA"/>
    <w:rsid w:val="00827FC0"/>
    <w:rsid w:val="008303FC"/>
    <w:rsid w:val="00830A57"/>
    <w:rsid w:val="00831168"/>
    <w:rsid w:val="00832269"/>
    <w:rsid w:val="0083333C"/>
    <w:rsid w:val="0083372F"/>
    <w:rsid w:val="00833813"/>
    <w:rsid w:val="00833F28"/>
    <w:rsid w:val="008340DF"/>
    <w:rsid w:val="00834786"/>
    <w:rsid w:val="00834EE7"/>
    <w:rsid w:val="008357C5"/>
    <w:rsid w:val="00835CA8"/>
    <w:rsid w:val="00835CB4"/>
    <w:rsid w:val="008365D8"/>
    <w:rsid w:val="00837B4B"/>
    <w:rsid w:val="00837EF8"/>
    <w:rsid w:val="00840240"/>
    <w:rsid w:val="008402D0"/>
    <w:rsid w:val="008405F5"/>
    <w:rsid w:val="00841C1F"/>
    <w:rsid w:val="00842243"/>
    <w:rsid w:val="0084237F"/>
    <w:rsid w:val="008425E5"/>
    <w:rsid w:val="00842BB5"/>
    <w:rsid w:val="00842BCC"/>
    <w:rsid w:val="008436DD"/>
    <w:rsid w:val="00843714"/>
    <w:rsid w:val="00843F3F"/>
    <w:rsid w:val="00844024"/>
    <w:rsid w:val="00844251"/>
    <w:rsid w:val="008443F9"/>
    <w:rsid w:val="00844719"/>
    <w:rsid w:val="00844860"/>
    <w:rsid w:val="00844C86"/>
    <w:rsid w:val="00845184"/>
    <w:rsid w:val="0084548C"/>
    <w:rsid w:val="008456A7"/>
    <w:rsid w:val="00845E32"/>
    <w:rsid w:val="008462B6"/>
    <w:rsid w:val="00846FCE"/>
    <w:rsid w:val="00847487"/>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857"/>
    <w:rsid w:val="008603C1"/>
    <w:rsid w:val="00861095"/>
    <w:rsid w:val="008611CD"/>
    <w:rsid w:val="00861279"/>
    <w:rsid w:val="0086198E"/>
    <w:rsid w:val="00861F71"/>
    <w:rsid w:val="00862121"/>
    <w:rsid w:val="00862B88"/>
    <w:rsid w:val="00862D87"/>
    <w:rsid w:val="0086330D"/>
    <w:rsid w:val="00864157"/>
    <w:rsid w:val="00864312"/>
    <w:rsid w:val="008646B0"/>
    <w:rsid w:val="008649F3"/>
    <w:rsid w:val="00864B0A"/>
    <w:rsid w:val="008655C2"/>
    <w:rsid w:val="008658CF"/>
    <w:rsid w:val="00865B5D"/>
    <w:rsid w:val="00865CA8"/>
    <w:rsid w:val="00865E40"/>
    <w:rsid w:val="00865F4E"/>
    <w:rsid w:val="0086645C"/>
    <w:rsid w:val="00867025"/>
    <w:rsid w:val="0086752C"/>
    <w:rsid w:val="0086798E"/>
    <w:rsid w:val="008701E4"/>
    <w:rsid w:val="00870DFB"/>
    <w:rsid w:val="00871117"/>
    <w:rsid w:val="00871242"/>
    <w:rsid w:val="008716E2"/>
    <w:rsid w:val="00871930"/>
    <w:rsid w:val="00871DA1"/>
    <w:rsid w:val="00872DB0"/>
    <w:rsid w:val="008737C1"/>
    <w:rsid w:val="00873FEB"/>
    <w:rsid w:val="00874B3C"/>
    <w:rsid w:val="00874FD2"/>
    <w:rsid w:val="00876226"/>
    <w:rsid w:val="00876AAE"/>
    <w:rsid w:val="00876F25"/>
    <w:rsid w:val="00877006"/>
    <w:rsid w:val="00877070"/>
    <w:rsid w:val="0087742F"/>
    <w:rsid w:val="00877BCD"/>
    <w:rsid w:val="00877C89"/>
    <w:rsid w:val="00877F58"/>
    <w:rsid w:val="008807A8"/>
    <w:rsid w:val="00880B61"/>
    <w:rsid w:val="00880DA1"/>
    <w:rsid w:val="00880FF4"/>
    <w:rsid w:val="0088209E"/>
    <w:rsid w:val="00882893"/>
    <w:rsid w:val="0088309F"/>
    <w:rsid w:val="008834DA"/>
    <w:rsid w:val="00883F60"/>
    <w:rsid w:val="0088428C"/>
    <w:rsid w:val="008844AC"/>
    <w:rsid w:val="008844BA"/>
    <w:rsid w:val="00884C59"/>
    <w:rsid w:val="0088559F"/>
    <w:rsid w:val="00885698"/>
    <w:rsid w:val="00885EDE"/>
    <w:rsid w:val="00885F6E"/>
    <w:rsid w:val="00886E66"/>
    <w:rsid w:val="00886F42"/>
    <w:rsid w:val="00887392"/>
    <w:rsid w:val="0088776F"/>
    <w:rsid w:val="00887BBD"/>
    <w:rsid w:val="00890014"/>
    <w:rsid w:val="00891276"/>
    <w:rsid w:val="00891487"/>
    <w:rsid w:val="00891945"/>
    <w:rsid w:val="00891C62"/>
    <w:rsid w:val="0089206F"/>
    <w:rsid w:val="00892515"/>
    <w:rsid w:val="00893F73"/>
    <w:rsid w:val="008942C2"/>
    <w:rsid w:val="00894F70"/>
    <w:rsid w:val="00895941"/>
    <w:rsid w:val="00895974"/>
    <w:rsid w:val="00895A4C"/>
    <w:rsid w:val="00896883"/>
    <w:rsid w:val="00896C8A"/>
    <w:rsid w:val="008970E2"/>
    <w:rsid w:val="00897287"/>
    <w:rsid w:val="008A0D12"/>
    <w:rsid w:val="008A1171"/>
    <w:rsid w:val="008A147A"/>
    <w:rsid w:val="008A16FA"/>
    <w:rsid w:val="008A1855"/>
    <w:rsid w:val="008A1FB7"/>
    <w:rsid w:val="008A21AF"/>
    <w:rsid w:val="008A278F"/>
    <w:rsid w:val="008A2A2C"/>
    <w:rsid w:val="008A2ACE"/>
    <w:rsid w:val="008A304D"/>
    <w:rsid w:val="008A3981"/>
    <w:rsid w:val="008A3AC4"/>
    <w:rsid w:val="008A6A99"/>
    <w:rsid w:val="008A7738"/>
    <w:rsid w:val="008A7A1D"/>
    <w:rsid w:val="008B011E"/>
    <w:rsid w:val="008B03F7"/>
    <w:rsid w:val="008B07E0"/>
    <w:rsid w:val="008B08FE"/>
    <w:rsid w:val="008B0DF4"/>
    <w:rsid w:val="008B13EC"/>
    <w:rsid w:val="008B1640"/>
    <w:rsid w:val="008B18DC"/>
    <w:rsid w:val="008B193B"/>
    <w:rsid w:val="008B1B70"/>
    <w:rsid w:val="008B1DA7"/>
    <w:rsid w:val="008B2250"/>
    <w:rsid w:val="008B28E8"/>
    <w:rsid w:val="008B2ABA"/>
    <w:rsid w:val="008B2B6B"/>
    <w:rsid w:val="008B2DBD"/>
    <w:rsid w:val="008B3388"/>
    <w:rsid w:val="008B4206"/>
    <w:rsid w:val="008B46BA"/>
    <w:rsid w:val="008B4E1E"/>
    <w:rsid w:val="008B59E7"/>
    <w:rsid w:val="008B5CB8"/>
    <w:rsid w:val="008B5F42"/>
    <w:rsid w:val="008B6354"/>
    <w:rsid w:val="008B6472"/>
    <w:rsid w:val="008B66E7"/>
    <w:rsid w:val="008B6744"/>
    <w:rsid w:val="008B6F67"/>
    <w:rsid w:val="008B74F0"/>
    <w:rsid w:val="008C072F"/>
    <w:rsid w:val="008C0B23"/>
    <w:rsid w:val="008C0C15"/>
    <w:rsid w:val="008C0F47"/>
    <w:rsid w:val="008C1807"/>
    <w:rsid w:val="008C1EF6"/>
    <w:rsid w:val="008C1F74"/>
    <w:rsid w:val="008C3225"/>
    <w:rsid w:val="008C57CE"/>
    <w:rsid w:val="008C5A16"/>
    <w:rsid w:val="008C5BF8"/>
    <w:rsid w:val="008C5D1B"/>
    <w:rsid w:val="008C658B"/>
    <w:rsid w:val="008C67C2"/>
    <w:rsid w:val="008C7E4E"/>
    <w:rsid w:val="008C7F4D"/>
    <w:rsid w:val="008D00D8"/>
    <w:rsid w:val="008D09E2"/>
    <w:rsid w:val="008D0EBA"/>
    <w:rsid w:val="008D0F37"/>
    <w:rsid w:val="008D1172"/>
    <w:rsid w:val="008D13E9"/>
    <w:rsid w:val="008D1FE0"/>
    <w:rsid w:val="008D205E"/>
    <w:rsid w:val="008D26C0"/>
    <w:rsid w:val="008D2929"/>
    <w:rsid w:val="008D35A2"/>
    <w:rsid w:val="008D3A42"/>
    <w:rsid w:val="008D4A26"/>
    <w:rsid w:val="008D5041"/>
    <w:rsid w:val="008D583F"/>
    <w:rsid w:val="008D5AFF"/>
    <w:rsid w:val="008D5B41"/>
    <w:rsid w:val="008D6B26"/>
    <w:rsid w:val="008D6B67"/>
    <w:rsid w:val="008D749C"/>
    <w:rsid w:val="008E00DB"/>
    <w:rsid w:val="008E01C9"/>
    <w:rsid w:val="008E074A"/>
    <w:rsid w:val="008E1227"/>
    <w:rsid w:val="008E12C9"/>
    <w:rsid w:val="008E1AE2"/>
    <w:rsid w:val="008E1B27"/>
    <w:rsid w:val="008E1F35"/>
    <w:rsid w:val="008E1F9D"/>
    <w:rsid w:val="008E21AE"/>
    <w:rsid w:val="008E21D7"/>
    <w:rsid w:val="008E2555"/>
    <w:rsid w:val="008E26BA"/>
    <w:rsid w:val="008E289B"/>
    <w:rsid w:val="008E2BED"/>
    <w:rsid w:val="008E3ADC"/>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F0232"/>
    <w:rsid w:val="008F1EA3"/>
    <w:rsid w:val="008F2184"/>
    <w:rsid w:val="008F289B"/>
    <w:rsid w:val="008F2E55"/>
    <w:rsid w:val="008F3170"/>
    <w:rsid w:val="008F5459"/>
    <w:rsid w:val="008F55F4"/>
    <w:rsid w:val="008F5A77"/>
    <w:rsid w:val="008F5E71"/>
    <w:rsid w:val="008F61C3"/>
    <w:rsid w:val="008F6392"/>
    <w:rsid w:val="008F737F"/>
    <w:rsid w:val="008F740F"/>
    <w:rsid w:val="008F799B"/>
    <w:rsid w:val="008F7A45"/>
    <w:rsid w:val="00900741"/>
    <w:rsid w:val="009014C5"/>
    <w:rsid w:val="009018B0"/>
    <w:rsid w:val="009018EB"/>
    <w:rsid w:val="00901989"/>
    <w:rsid w:val="00902068"/>
    <w:rsid w:val="009024F5"/>
    <w:rsid w:val="009026D3"/>
    <w:rsid w:val="009027F0"/>
    <w:rsid w:val="00903646"/>
    <w:rsid w:val="0090372B"/>
    <w:rsid w:val="009048B6"/>
    <w:rsid w:val="0090524C"/>
    <w:rsid w:val="00906863"/>
    <w:rsid w:val="00906BED"/>
    <w:rsid w:val="009076A9"/>
    <w:rsid w:val="0090790C"/>
    <w:rsid w:val="00907A93"/>
    <w:rsid w:val="009101FE"/>
    <w:rsid w:val="00910672"/>
    <w:rsid w:val="00910727"/>
    <w:rsid w:val="00910B5F"/>
    <w:rsid w:val="00910BFF"/>
    <w:rsid w:val="00910FA8"/>
    <w:rsid w:val="0091178A"/>
    <w:rsid w:val="00911B76"/>
    <w:rsid w:val="00911EC7"/>
    <w:rsid w:val="00912226"/>
    <w:rsid w:val="00912AB9"/>
    <w:rsid w:val="00913B2D"/>
    <w:rsid w:val="009146AC"/>
    <w:rsid w:val="00914F06"/>
    <w:rsid w:val="009154F1"/>
    <w:rsid w:val="00915B89"/>
    <w:rsid w:val="00916300"/>
    <w:rsid w:val="0091647E"/>
    <w:rsid w:val="00920332"/>
    <w:rsid w:val="0092105F"/>
    <w:rsid w:val="00921B64"/>
    <w:rsid w:val="00921C79"/>
    <w:rsid w:val="00921D17"/>
    <w:rsid w:val="009226FD"/>
    <w:rsid w:val="00923C74"/>
    <w:rsid w:val="00923D73"/>
    <w:rsid w:val="00925DF3"/>
    <w:rsid w:val="00925F52"/>
    <w:rsid w:val="00926ED7"/>
    <w:rsid w:val="0092777E"/>
    <w:rsid w:val="00927958"/>
    <w:rsid w:val="00927B77"/>
    <w:rsid w:val="009300DE"/>
    <w:rsid w:val="009301D1"/>
    <w:rsid w:val="00930697"/>
    <w:rsid w:val="0093183B"/>
    <w:rsid w:val="009318A5"/>
    <w:rsid w:val="009318B2"/>
    <w:rsid w:val="00931ACB"/>
    <w:rsid w:val="00931D28"/>
    <w:rsid w:val="009320E4"/>
    <w:rsid w:val="009323F0"/>
    <w:rsid w:val="00933064"/>
    <w:rsid w:val="00933D99"/>
    <w:rsid w:val="009340DE"/>
    <w:rsid w:val="009346A5"/>
    <w:rsid w:val="009348D6"/>
    <w:rsid w:val="009355C9"/>
    <w:rsid w:val="009360FD"/>
    <w:rsid w:val="0093654D"/>
    <w:rsid w:val="00936CC2"/>
    <w:rsid w:val="009370FE"/>
    <w:rsid w:val="00937829"/>
    <w:rsid w:val="0093788C"/>
    <w:rsid w:val="009378FD"/>
    <w:rsid w:val="00937BD0"/>
    <w:rsid w:val="009409E1"/>
    <w:rsid w:val="0094167A"/>
    <w:rsid w:val="00941A55"/>
    <w:rsid w:val="00941AAF"/>
    <w:rsid w:val="0094224A"/>
    <w:rsid w:val="009423EE"/>
    <w:rsid w:val="009427EC"/>
    <w:rsid w:val="0094285C"/>
    <w:rsid w:val="00943260"/>
    <w:rsid w:val="00943C07"/>
    <w:rsid w:val="00943D49"/>
    <w:rsid w:val="00943D59"/>
    <w:rsid w:val="009444B5"/>
    <w:rsid w:val="00944D6E"/>
    <w:rsid w:val="00944D71"/>
    <w:rsid w:val="00945723"/>
    <w:rsid w:val="00945B8E"/>
    <w:rsid w:val="00946006"/>
    <w:rsid w:val="00946070"/>
    <w:rsid w:val="0094611A"/>
    <w:rsid w:val="009465CB"/>
    <w:rsid w:val="00946E51"/>
    <w:rsid w:val="00947E69"/>
    <w:rsid w:val="009502A7"/>
    <w:rsid w:val="0095036C"/>
    <w:rsid w:val="009508DE"/>
    <w:rsid w:val="00950CCB"/>
    <w:rsid w:val="009515C2"/>
    <w:rsid w:val="00951754"/>
    <w:rsid w:val="00952ABE"/>
    <w:rsid w:val="00952F61"/>
    <w:rsid w:val="00952FBD"/>
    <w:rsid w:val="009531A4"/>
    <w:rsid w:val="0095384E"/>
    <w:rsid w:val="0095395E"/>
    <w:rsid w:val="00953B49"/>
    <w:rsid w:val="00953D95"/>
    <w:rsid w:val="00954CCE"/>
    <w:rsid w:val="0095601C"/>
    <w:rsid w:val="00956679"/>
    <w:rsid w:val="0095759A"/>
    <w:rsid w:val="00957C42"/>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4B67"/>
    <w:rsid w:val="009653EA"/>
    <w:rsid w:val="00966599"/>
    <w:rsid w:val="00966AC8"/>
    <w:rsid w:val="0097045A"/>
    <w:rsid w:val="00970C77"/>
    <w:rsid w:val="00970C9D"/>
    <w:rsid w:val="00970EC8"/>
    <w:rsid w:val="009712AD"/>
    <w:rsid w:val="0097153E"/>
    <w:rsid w:val="00971E58"/>
    <w:rsid w:val="00972FA1"/>
    <w:rsid w:val="009733D7"/>
    <w:rsid w:val="00973AB4"/>
    <w:rsid w:val="00974014"/>
    <w:rsid w:val="0097450B"/>
    <w:rsid w:val="0097462E"/>
    <w:rsid w:val="0097480E"/>
    <w:rsid w:val="00974917"/>
    <w:rsid w:val="0097492D"/>
    <w:rsid w:val="0097516F"/>
    <w:rsid w:val="009759B0"/>
    <w:rsid w:val="00975F86"/>
    <w:rsid w:val="00976414"/>
    <w:rsid w:val="009765A9"/>
    <w:rsid w:val="00976646"/>
    <w:rsid w:val="00976F8B"/>
    <w:rsid w:val="00977856"/>
    <w:rsid w:val="00977F1F"/>
    <w:rsid w:val="009808F9"/>
    <w:rsid w:val="009810A1"/>
    <w:rsid w:val="00981B03"/>
    <w:rsid w:val="00981B92"/>
    <w:rsid w:val="00981DDE"/>
    <w:rsid w:val="00982E3D"/>
    <w:rsid w:val="009842E2"/>
    <w:rsid w:val="0098433B"/>
    <w:rsid w:val="00984851"/>
    <w:rsid w:val="00984E31"/>
    <w:rsid w:val="00984F54"/>
    <w:rsid w:val="00985241"/>
    <w:rsid w:val="00985916"/>
    <w:rsid w:val="00985AD9"/>
    <w:rsid w:val="00986DBA"/>
    <w:rsid w:val="0099150C"/>
    <w:rsid w:val="009919D5"/>
    <w:rsid w:val="00991CF9"/>
    <w:rsid w:val="009924C7"/>
    <w:rsid w:val="0099277A"/>
    <w:rsid w:val="00992B1C"/>
    <w:rsid w:val="00992EBB"/>
    <w:rsid w:val="00992F8C"/>
    <w:rsid w:val="0099371E"/>
    <w:rsid w:val="00993995"/>
    <w:rsid w:val="009939D2"/>
    <w:rsid w:val="009950D2"/>
    <w:rsid w:val="009953C3"/>
    <w:rsid w:val="0099571D"/>
    <w:rsid w:val="00995AB9"/>
    <w:rsid w:val="00995FC4"/>
    <w:rsid w:val="00996D22"/>
    <w:rsid w:val="0099723E"/>
    <w:rsid w:val="009974D7"/>
    <w:rsid w:val="009A00E3"/>
    <w:rsid w:val="009A0273"/>
    <w:rsid w:val="009A0411"/>
    <w:rsid w:val="009A05B6"/>
    <w:rsid w:val="009A144F"/>
    <w:rsid w:val="009A1841"/>
    <w:rsid w:val="009A186D"/>
    <w:rsid w:val="009A2703"/>
    <w:rsid w:val="009A2A8C"/>
    <w:rsid w:val="009A2B53"/>
    <w:rsid w:val="009A3537"/>
    <w:rsid w:val="009A38D8"/>
    <w:rsid w:val="009A3E10"/>
    <w:rsid w:val="009A4F7F"/>
    <w:rsid w:val="009A59A0"/>
    <w:rsid w:val="009A59A1"/>
    <w:rsid w:val="009A6F50"/>
    <w:rsid w:val="009A7861"/>
    <w:rsid w:val="009A7903"/>
    <w:rsid w:val="009A7B32"/>
    <w:rsid w:val="009A7D4C"/>
    <w:rsid w:val="009B0C6A"/>
    <w:rsid w:val="009B13BC"/>
    <w:rsid w:val="009B1AF5"/>
    <w:rsid w:val="009B1E76"/>
    <w:rsid w:val="009B354B"/>
    <w:rsid w:val="009B3561"/>
    <w:rsid w:val="009B3742"/>
    <w:rsid w:val="009B4ACD"/>
    <w:rsid w:val="009B4AF0"/>
    <w:rsid w:val="009B53DA"/>
    <w:rsid w:val="009B582A"/>
    <w:rsid w:val="009B63F4"/>
    <w:rsid w:val="009B751A"/>
    <w:rsid w:val="009B7EC2"/>
    <w:rsid w:val="009B7FD0"/>
    <w:rsid w:val="009C024D"/>
    <w:rsid w:val="009C0469"/>
    <w:rsid w:val="009C04EA"/>
    <w:rsid w:val="009C0C7C"/>
    <w:rsid w:val="009C10F7"/>
    <w:rsid w:val="009C11DB"/>
    <w:rsid w:val="009C180C"/>
    <w:rsid w:val="009C187E"/>
    <w:rsid w:val="009C22CA"/>
    <w:rsid w:val="009C2322"/>
    <w:rsid w:val="009C2950"/>
    <w:rsid w:val="009C2D2F"/>
    <w:rsid w:val="009C31F3"/>
    <w:rsid w:val="009C3305"/>
    <w:rsid w:val="009C391F"/>
    <w:rsid w:val="009C3B8C"/>
    <w:rsid w:val="009C3BE7"/>
    <w:rsid w:val="009C4442"/>
    <w:rsid w:val="009C44F4"/>
    <w:rsid w:val="009C4823"/>
    <w:rsid w:val="009C5127"/>
    <w:rsid w:val="009C51A9"/>
    <w:rsid w:val="009C606D"/>
    <w:rsid w:val="009C7E10"/>
    <w:rsid w:val="009D07B1"/>
    <w:rsid w:val="009D07CB"/>
    <w:rsid w:val="009D0E03"/>
    <w:rsid w:val="009D1A74"/>
    <w:rsid w:val="009D1DF5"/>
    <w:rsid w:val="009D1F99"/>
    <w:rsid w:val="009D2576"/>
    <w:rsid w:val="009D26D9"/>
    <w:rsid w:val="009D27B2"/>
    <w:rsid w:val="009D2882"/>
    <w:rsid w:val="009D28D4"/>
    <w:rsid w:val="009D28DB"/>
    <w:rsid w:val="009D2F9F"/>
    <w:rsid w:val="009D32D3"/>
    <w:rsid w:val="009D33E2"/>
    <w:rsid w:val="009D3425"/>
    <w:rsid w:val="009D38B6"/>
    <w:rsid w:val="009D41C5"/>
    <w:rsid w:val="009D4D16"/>
    <w:rsid w:val="009D6559"/>
    <w:rsid w:val="009D6560"/>
    <w:rsid w:val="009D66F5"/>
    <w:rsid w:val="009D70E1"/>
    <w:rsid w:val="009D756A"/>
    <w:rsid w:val="009D7890"/>
    <w:rsid w:val="009D79B9"/>
    <w:rsid w:val="009D7E0C"/>
    <w:rsid w:val="009D7FE9"/>
    <w:rsid w:val="009E0CA0"/>
    <w:rsid w:val="009E0D3D"/>
    <w:rsid w:val="009E1118"/>
    <w:rsid w:val="009E11CA"/>
    <w:rsid w:val="009E1E9D"/>
    <w:rsid w:val="009E2102"/>
    <w:rsid w:val="009E239E"/>
    <w:rsid w:val="009E28C5"/>
    <w:rsid w:val="009E29C5"/>
    <w:rsid w:val="009E36B9"/>
    <w:rsid w:val="009E3B02"/>
    <w:rsid w:val="009E3C7C"/>
    <w:rsid w:val="009E3C9A"/>
    <w:rsid w:val="009E3D3D"/>
    <w:rsid w:val="009E3DF5"/>
    <w:rsid w:val="009E4072"/>
    <w:rsid w:val="009E4899"/>
    <w:rsid w:val="009E49DA"/>
    <w:rsid w:val="009E4C90"/>
    <w:rsid w:val="009E5215"/>
    <w:rsid w:val="009E5285"/>
    <w:rsid w:val="009E5635"/>
    <w:rsid w:val="009E58C1"/>
    <w:rsid w:val="009E66D4"/>
    <w:rsid w:val="009E6705"/>
    <w:rsid w:val="009E68D3"/>
    <w:rsid w:val="009E6A9A"/>
    <w:rsid w:val="009E6DC2"/>
    <w:rsid w:val="009E6F25"/>
    <w:rsid w:val="009E71FE"/>
    <w:rsid w:val="009E738B"/>
    <w:rsid w:val="009E75C1"/>
    <w:rsid w:val="009E7931"/>
    <w:rsid w:val="009E7975"/>
    <w:rsid w:val="009E798D"/>
    <w:rsid w:val="009E7A93"/>
    <w:rsid w:val="009F019C"/>
    <w:rsid w:val="009F0688"/>
    <w:rsid w:val="009F0B70"/>
    <w:rsid w:val="009F0E2C"/>
    <w:rsid w:val="009F105C"/>
    <w:rsid w:val="009F1C0F"/>
    <w:rsid w:val="009F2181"/>
    <w:rsid w:val="009F25E8"/>
    <w:rsid w:val="009F2A53"/>
    <w:rsid w:val="009F3A9E"/>
    <w:rsid w:val="009F3DE6"/>
    <w:rsid w:val="009F3FA1"/>
    <w:rsid w:val="009F448F"/>
    <w:rsid w:val="009F44C5"/>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6B1"/>
    <w:rsid w:val="00A046BB"/>
    <w:rsid w:val="00A04824"/>
    <w:rsid w:val="00A05082"/>
    <w:rsid w:val="00A05987"/>
    <w:rsid w:val="00A05D1E"/>
    <w:rsid w:val="00A0683C"/>
    <w:rsid w:val="00A07C4B"/>
    <w:rsid w:val="00A10028"/>
    <w:rsid w:val="00A101FF"/>
    <w:rsid w:val="00A102B9"/>
    <w:rsid w:val="00A10378"/>
    <w:rsid w:val="00A106DD"/>
    <w:rsid w:val="00A1117D"/>
    <w:rsid w:val="00A11E45"/>
    <w:rsid w:val="00A1263E"/>
    <w:rsid w:val="00A128DA"/>
    <w:rsid w:val="00A12B1C"/>
    <w:rsid w:val="00A133BF"/>
    <w:rsid w:val="00A14130"/>
    <w:rsid w:val="00A14195"/>
    <w:rsid w:val="00A142A1"/>
    <w:rsid w:val="00A143D8"/>
    <w:rsid w:val="00A149E6"/>
    <w:rsid w:val="00A1551F"/>
    <w:rsid w:val="00A15606"/>
    <w:rsid w:val="00A15FD5"/>
    <w:rsid w:val="00A1623F"/>
    <w:rsid w:val="00A16EC6"/>
    <w:rsid w:val="00A16F42"/>
    <w:rsid w:val="00A16FB9"/>
    <w:rsid w:val="00A171FB"/>
    <w:rsid w:val="00A1728A"/>
    <w:rsid w:val="00A173B0"/>
    <w:rsid w:val="00A173E2"/>
    <w:rsid w:val="00A178B7"/>
    <w:rsid w:val="00A17955"/>
    <w:rsid w:val="00A17C64"/>
    <w:rsid w:val="00A205F3"/>
    <w:rsid w:val="00A20AB5"/>
    <w:rsid w:val="00A20B92"/>
    <w:rsid w:val="00A21C68"/>
    <w:rsid w:val="00A22336"/>
    <w:rsid w:val="00A22544"/>
    <w:rsid w:val="00A22688"/>
    <w:rsid w:val="00A22A89"/>
    <w:rsid w:val="00A23ABA"/>
    <w:rsid w:val="00A241A9"/>
    <w:rsid w:val="00A24269"/>
    <w:rsid w:val="00A247F1"/>
    <w:rsid w:val="00A25B3A"/>
    <w:rsid w:val="00A25D63"/>
    <w:rsid w:val="00A26409"/>
    <w:rsid w:val="00A267CB"/>
    <w:rsid w:val="00A269EB"/>
    <w:rsid w:val="00A26B01"/>
    <w:rsid w:val="00A27209"/>
    <w:rsid w:val="00A27485"/>
    <w:rsid w:val="00A27AFC"/>
    <w:rsid w:val="00A27B47"/>
    <w:rsid w:val="00A3041F"/>
    <w:rsid w:val="00A305F0"/>
    <w:rsid w:val="00A30D38"/>
    <w:rsid w:val="00A30F60"/>
    <w:rsid w:val="00A31376"/>
    <w:rsid w:val="00A3138B"/>
    <w:rsid w:val="00A31445"/>
    <w:rsid w:val="00A31649"/>
    <w:rsid w:val="00A31CFA"/>
    <w:rsid w:val="00A31D9E"/>
    <w:rsid w:val="00A32826"/>
    <w:rsid w:val="00A32D5E"/>
    <w:rsid w:val="00A33608"/>
    <w:rsid w:val="00A33794"/>
    <w:rsid w:val="00A33F16"/>
    <w:rsid w:val="00A340DE"/>
    <w:rsid w:val="00A341FA"/>
    <w:rsid w:val="00A343BB"/>
    <w:rsid w:val="00A34530"/>
    <w:rsid w:val="00A345D2"/>
    <w:rsid w:val="00A34C7A"/>
    <w:rsid w:val="00A34E29"/>
    <w:rsid w:val="00A35378"/>
    <w:rsid w:val="00A35984"/>
    <w:rsid w:val="00A36B33"/>
    <w:rsid w:val="00A36BE3"/>
    <w:rsid w:val="00A3770C"/>
    <w:rsid w:val="00A4044C"/>
    <w:rsid w:val="00A4048D"/>
    <w:rsid w:val="00A40CCA"/>
    <w:rsid w:val="00A4161C"/>
    <w:rsid w:val="00A41916"/>
    <w:rsid w:val="00A42541"/>
    <w:rsid w:val="00A42F5B"/>
    <w:rsid w:val="00A43595"/>
    <w:rsid w:val="00A436C2"/>
    <w:rsid w:val="00A43ED8"/>
    <w:rsid w:val="00A44726"/>
    <w:rsid w:val="00A44A97"/>
    <w:rsid w:val="00A4585D"/>
    <w:rsid w:val="00A4612E"/>
    <w:rsid w:val="00A46605"/>
    <w:rsid w:val="00A46666"/>
    <w:rsid w:val="00A4715E"/>
    <w:rsid w:val="00A4767D"/>
    <w:rsid w:val="00A47B82"/>
    <w:rsid w:val="00A47EE2"/>
    <w:rsid w:val="00A50108"/>
    <w:rsid w:val="00A50433"/>
    <w:rsid w:val="00A50EF9"/>
    <w:rsid w:val="00A51038"/>
    <w:rsid w:val="00A51F47"/>
    <w:rsid w:val="00A52CB4"/>
    <w:rsid w:val="00A5399B"/>
    <w:rsid w:val="00A53A90"/>
    <w:rsid w:val="00A5477A"/>
    <w:rsid w:val="00A54A4C"/>
    <w:rsid w:val="00A54C57"/>
    <w:rsid w:val="00A559EB"/>
    <w:rsid w:val="00A55A07"/>
    <w:rsid w:val="00A55E28"/>
    <w:rsid w:val="00A55EB0"/>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A6D"/>
    <w:rsid w:val="00A63CCE"/>
    <w:rsid w:val="00A643AE"/>
    <w:rsid w:val="00A64444"/>
    <w:rsid w:val="00A6450C"/>
    <w:rsid w:val="00A648E8"/>
    <w:rsid w:val="00A652DF"/>
    <w:rsid w:val="00A652F4"/>
    <w:rsid w:val="00A65718"/>
    <w:rsid w:val="00A65937"/>
    <w:rsid w:val="00A65D19"/>
    <w:rsid w:val="00A65EA9"/>
    <w:rsid w:val="00A66947"/>
    <w:rsid w:val="00A70F9E"/>
    <w:rsid w:val="00A71807"/>
    <w:rsid w:val="00A734E7"/>
    <w:rsid w:val="00A73A2E"/>
    <w:rsid w:val="00A73DCA"/>
    <w:rsid w:val="00A740F8"/>
    <w:rsid w:val="00A74916"/>
    <w:rsid w:val="00A74F1B"/>
    <w:rsid w:val="00A753D0"/>
    <w:rsid w:val="00A75996"/>
    <w:rsid w:val="00A75C41"/>
    <w:rsid w:val="00A75E43"/>
    <w:rsid w:val="00A76DB9"/>
    <w:rsid w:val="00A779A8"/>
    <w:rsid w:val="00A806F3"/>
    <w:rsid w:val="00A807EA"/>
    <w:rsid w:val="00A807F9"/>
    <w:rsid w:val="00A8090F"/>
    <w:rsid w:val="00A809A6"/>
    <w:rsid w:val="00A80C64"/>
    <w:rsid w:val="00A814AF"/>
    <w:rsid w:val="00A81586"/>
    <w:rsid w:val="00A81749"/>
    <w:rsid w:val="00A81EAA"/>
    <w:rsid w:val="00A81FD2"/>
    <w:rsid w:val="00A82153"/>
    <w:rsid w:val="00A82CF6"/>
    <w:rsid w:val="00A85251"/>
    <w:rsid w:val="00A8556F"/>
    <w:rsid w:val="00A858FA"/>
    <w:rsid w:val="00A85E86"/>
    <w:rsid w:val="00A86194"/>
    <w:rsid w:val="00A8662B"/>
    <w:rsid w:val="00A867D5"/>
    <w:rsid w:val="00A86AD6"/>
    <w:rsid w:val="00A86C60"/>
    <w:rsid w:val="00A86D43"/>
    <w:rsid w:val="00A86FDB"/>
    <w:rsid w:val="00A87B56"/>
    <w:rsid w:val="00A9052C"/>
    <w:rsid w:val="00A90D78"/>
    <w:rsid w:val="00A90D97"/>
    <w:rsid w:val="00A91557"/>
    <w:rsid w:val="00A9179A"/>
    <w:rsid w:val="00A91AC9"/>
    <w:rsid w:val="00A923D5"/>
    <w:rsid w:val="00A9282E"/>
    <w:rsid w:val="00A936C6"/>
    <w:rsid w:val="00A944BD"/>
    <w:rsid w:val="00A94930"/>
    <w:rsid w:val="00A95278"/>
    <w:rsid w:val="00A961BC"/>
    <w:rsid w:val="00A96357"/>
    <w:rsid w:val="00A96539"/>
    <w:rsid w:val="00A96799"/>
    <w:rsid w:val="00A9688A"/>
    <w:rsid w:val="00AA0386"/>
    <w:rsid w:val="00AA0DA8"/>
    <w:rsid w:val="00AA14E1"/>
    <w:rsid w:val="00AA1871"/>
    <w:rsid w:val="00AA1E21"/>
    <w:rsid w:val="00AA1E96"/>
    <w:rsid w:val="00AA1FAE"/>
    <w:rsid w:val="00AA24F2"/>
    <w:rsid w:val="00AA29C5"/>
    <w:rsid w:val="00AA40CC"/>
    <w:rsid w:val="00AA496B"/>
    <w:rsid w:val="00AA52AE"/>
    <w:rsid w:val="00AA54B6"/>
    <w:rsid w:val="00AA56ED"/>
    <w:rsid w:val="00AA5B13"/>
    <w:rsid w:val="00AA6EC8"/>
    <w:rsid w:val="00AA7EAC"/>
    <w:rsid w:val="00AB0373"/>
    <w:rsid w:val="00AB04F7"/>
    <w:rsid w:val="00AB08B2"/>
    <w:rsid w:val="00AB0E71"/>
    <w:rsid w:val="00AB1FF4"/>
    <w:rsid w:val="00AB208B"/>
    <w:rsid w:val="00AB2C8D"/>
    <w:rsid w:val="00AB2D58"/>
    <w:rsid w:val="00AB2EE5"/>
    <w:rsid w:val="00AB38FF"/>
    <w:rsid w:val="00AB3C27"/>
    <w:rsid w:val="00AB4C44"/>
    <w:rsid w:val="00AB580B"/>
    <w:rsid w:val="00AB5BE1"/>
    <w:rsid w:val="00AB5E4A"/>
    <w:rsid w:val="00AB674A"/>
    <w:rsid w:val="00AB6CFF"/>
    <w:rsid w:val="00AB6DF2"/>
    <w:rsid w:val="00AC0325"/>
    <w:rsid w:val="00AC04D8"/>
    <w:rsid w:val="00AC0FA3"/>
    <w:rsid w:val="00AC1BD2"/>
    <w:rsid w:val="00AC1DC6"/>
    <w:rsid w:val="00AC2363"/>
    <w:rsid w:val="00AC238C"/>
    <w:rsid w:val="00AC27CF"/>
    <w:rsid w:val="00AC2F06"/>
    <w:rsid w:val="00AC3054"/>
    <w:rsid w:val="00AC3E13"/>
    <w:rsid w:val="00AC4457"/>
    <w:rsid w:val="00AC48EA"/>
    <w:rsid w:val="00AC5291"/>
    <w:rsid w:val="00AC54EB"/>
    <w:rsid w:val="00AC56BA"/>
    <w:rsid w:val="00AC587C"/>
    <w:rsid w:val="00AC5A86"/>
    <w:rsid w:val="00AC635D"/>
    <w:rsid w:val="00AC649B"/>
    <w:rsid w:val="00AC7592"/>
    <w:rsid w:val="00AC7AEC"/>
    <w:rsid w:val="00AD02BB"/>
    <w:rsid w:val="00AD0832"/>
    <w:rsid w:val="00AD20E7"/>
    <w:rsid w:val="00AD22F8"/>
    <w:rsid w:val="00AD314A"/>
    <w:rsid w:val="00AD36C5"/>
    <w:rsid w:val="00AD36DA"/>
    <w:rsid w:val="00AD3BBA"/>
    <w:rsid w:val="00AD420C"/>
    <w:rsid w:val="00AD47C5"/>
    <w:rsid w:val="00AD481A"/>
    <w:rsid w:val="00AD4A19"/>
    <w:rsid w:val="00AD4E9A"/>
    <w:rsid w:val="00AD4F53"/>
    <w:rsid w:val="00AD5324"/>
    <w:rsid w:val="00AD5C69"/>
    <w:rsid w:val="00AD64EE"/>
    <w:rsid w:val="00AD64F2"/>
    <w:rsid w:val="00AD74EC"/>
    <w:rsid w:val="00AE0018"/>
    <w:rsid w:val="00AE0042"/>
    <w:rsid w:val="00AE0223"/>
    <w:rsid w:val="00AE0366"/>
    <w:rsid w:val="00AE03F7"/>
    <w:rsid w:val="00AE09F8"/>
    <w:rsid w:val="00AE1322"/>
    <w:rsid w:val="00AE1963"/>
    <w:rsid w:val="00AE1EA3"/>
    <w:rsid w:val="00AE1FF3"/>
    <w:rsid w:val="00AE2781"/>
    <w:rsid w:val="00AE394E"/>
    <w:rsid w:val="00AE3C7C"/>
    <w:rsid w:val="00AE4039"/>
    <w:rsid w:val="00AE4334"/>
    <w:rsid w:val="00AE4AD8"/>
    <w:rsid w:val="00AE52BF"/>
    <w:rsid w:val="00AE532C"/>
    <w:rsid w:val="00AE55D5"/>
    <w:rsid w:val="00AE574C"/>
    <w:rsid w:val="00AE5C0D"/>
    <w:rsid w:val="00AE5E91"/>
    <w:rsid w:val="00AE5FEA"/>
    <w:rsid w:val="00AE663C"/>
    <w:rsid w:val="00AE6FB5"/>
    <w:rsid w:val="00AE70F6"/>
    <w:rsid w:val="00AE7A9A"/>
    <w:rsid w:val="00AE7C7D"/>
    <w:rsid w:val="00AF0869"/>
    <w:rsid w:val="00AF1A50"/>
    <w:rsid w:val="00AF1B5D"/>
    <w:rsid w:val="00AF2063"/>
    <w:rsid w:val="00AF2C94"/>
    <w:rsid w:val="00AF300A"/>
    <w:rsid w:val="00AF3A1D"/>
    <w:rsid w:val="00AF3ACB"/>
    <w:rsid w:val="00AF3FB8"/>
    <w:rsid w:val="00AF4119"/>
    <w:rsid w:val="00AF4399"/>
    <w:rsid w:val="00AF454A"/>
    <w:rsid w:val="00AF546D"/>
    <w:rsid w:val="00AF591F"/>
    <w:rsid w:val="00AF5F0F"/>
    <w:rsid w:val="00AF62DA"/>
    <w:rsid w:val="00AF678B"/>
    <w:rsid w:val="00AF6918"/>
    <w:rsid w:val="00AF764A"/>
    <w:rsid w:val="00AF7D4C"/>
    <w:rsid w:val="00B001D0"/>
    <w:rsid w:val="00B00DBB"/>
    <w:rsid w:val="00B00EE1"/>
    <w:rsid w:val="00B015F5"/>
    <w:rsid w:val="00B022FC"/>
    <w:rsid w:val="00B02F4F"/>
    <w:rsid w:val="00B03FCB"/>
    <w:rsid w:val="00B04596"/>
    <w:rsid w:val="00B04626"/>
    <w:rsid w:val="00B06444"/>
    <w:rsid w:val="00B0646A"/>
    <w:rsid w:val="00B06555"/>
    <w:rsid w:val="00B06614"/>
    <w:rsid w:val="00B0726A"/>
    <w:rsid w:val="00B07552"/>
    <w:rsid w:val="00B1087A"/>
    <w:rsid w:val="00B10D33"/>
    <w:rsid w:val="00B113DD"/>
    <w:rsid w:val="00B11D51"/>
    <w:rsid w:val="00B120EE"/>
    <w:rsid w:val="00B121B9"/>
    <w:rsid w:val="00B12436"/>
    <w:rsid w:val="00B12F33"/>
    <w:rsid w:val="00B142CC"/>
    <w:rsid w:val="00B143B3"/>
    <w:rsid w:val="00B1459A"/>
    <w:rsid w:val="00B14855"/>
    <w:rsid w:val="00B149E7"/>
    <w:rsid w:val="00B14A5E"/>
    <w:rsid w:val="00B1521D"/>
    <w:rsid w:val="00B15F7C"/>
    <w:rsid w:val="00B16635"/>
    <w:rsid w:val="00B16B1E"/>
    <w:rsid w:val="00B17082"/>
    <w:rsid w:val="00B17FB0"/>
    <w:rsid w:val="00B20174"/>
    <w:rsid w:val="00B20D63"/>
    <w:rsid w:val="00B218D9"/>
    <w:rsid w:val="00B221C3"/>
    <w:rsid w:val="00B22256"/>
    <w:rsid w:val="00B222F7"/>
    <w:rsid w:val="00B23530"/>
    <w:rsid w:val="00B237AC"/>
    <w:rsid w:val="00B23F02"/>
    <w:rsid w:val="00B24845"/>
    <w:rsid w:val="00B2523D"/>
    <w:rsid w:val="00B25AB0"/>
    <w:rsid w:val="00B26186"/>
    <w:rsid w:val="00B263AF"/>
    <w:rsid w:val="00B26AA1"/>
    <w:rsid w:val="00B27AA0"/>
    <w:rsid w:val="00B300C9"/>
    <w:rsid w:val="00B304E1"/>
    <w:rsid w:val="00B30AAF"/>
    <w:rsid w:val="00B3111E"/>
    <w:rsid w:val="00B314B1"/>
    <w:rsid w:val="00B318CE"/>
    <w:rsid w:val="00B31977"/>
    <w:rsid w:val="00B31C6C"/>
    <w:rsid w:val="00B31CA8"/>
    <w:rsid w:val="00B3210C"/>
    <w:rsid w:val="00B321B5"/>
    <w:rsid w:val="00B32FE1"/>
    <w:rsid w:val="00B33572"/>
    <w:rsid w:val="00B33920"/>
    <w:rsid w:val="00B33A3D"/>
    <w:rsid w:val="00B34CC0"/>
    <w:rsid w:val="00B350F7"/>
    <w:rsid w:val="00B351B6"/>
    <w:rsid w:val="00B35469"/>
    <w:rsid w:val="00B3546E"/>
    <w:rsid w:val="00B36247"/>
    <w:rsid w:val="00B3649D"/>
    <w:rsid w:val="00B370C8"/>
    <w:rsid w:val="00B3718D"/>
    <w:rsid w:val="00B372F1"/>
    <w:rsid w:val="00B379CC"/>
    <w:rsid w:val="00B37C54"/>
    <w:rsid w:val="00B40067"/>
    <w:rsid w:val="00B401F3"/>
    <w:rsid w:val="00B407D3"/>
    <w:rsid w:val="00B40D8A"/>
    <w:rsid w:val="00B41419"/>
    <w:rsid w:val="00B4177A"/>
    <w:rsid w:val="00B42ABC"/>
    <w:rsid w:val="00B42CD0"/>
    <w:rsid w:val="00B44052"/>
    <w:rsid w:val="00B441D1"/>
    <w:rsid w:val="00B44264"/>
    <w:rsid w:val="00B44585"/>
    <w:rsid w:val="00B45192"/>
    <w:rsid w:val="00B45A3C"/>
    <w:rsid w:val="00B45D36"/>
    <w:rsid w:val="00B466A0"/>
    <w:rsid w:val="00B469FA"/>
    <w:rsid w:val="00B46B7C"/>
    <w:rsid w:val="00B471AA"/>
    <w:rsid w:val="00B47365"/>
    <w:rsid w:val="00B474E4"/>
    <w:rsid w:val="00B479EB"/>
    <w:rsid w:val="00B50218"/>
    <w:rsid w:val="00B504AA"/>
    <w:rsid w:val="00B507A0"/>
    <w:rsid w:val="00B509B8"/>
    <w:rsid w:val="00B50FFF"/>
    <w:rsid w:val="00B511B4"/>
    <w:rsid w:val="00B519DE"/>
    <w:rsid w:val="00B52465"/>
    <w:rsid w:val="00B52A6D"/>
    <w:rsid w:val="00B5392A"/>
    <w:rsid w:val="00B543A1"/>
    <w:rsid w:val="00B54B80"/>
    <w:rsid w:val="00B55269"/>
    <w:rsid w:val="00B55293"/>
    <w:rsid w:val="00B55766"/>
    <w:rsid w:val="00B5641B"/>
    <w:rsid w:val="00B5681F"/>
    <w:rsid w:val="00B56C46"/>
    <w:rsid w:val="00B57DD3"/>
    <w:rsid w:val="00B60EFA"/>
    <w:rsid w:val="00B611C9"/>
    <w:rsid w:val="00B6120D"/>
    <w:rsid w:val="00B62DF5"/>
    <w:rsid w:val="00B632CA"/>
    <w:rsid w:val="00B63782"/>
    <w:rsid w:val="00B639DE"/>
    <w:rsid w:val="00B63B56"/>
    <w:rsid w:val="00B64AC1"/>
    <w:rsid w:val="00B64B3F"/>
    <w:rsid w:val="00B65393"/>
    <w:rsid w:val="00B65417"/>
    <w:rsid w:val="00B6593F"/>
    <w:rsid w:val="00B65B4A"/>
    <w:rsid w:val="00B65FE4"/>
    <w:rsid w:val="00B6698D"/>
    <w:rsid w:val="00B66C23"/>
    <w:rsid w:val="00B670F5"/>
    <w:rsid w:val="00B70274"/>
    <w:rsid w:val="00B7073D"/>
    <w:rsid w:val="00B707A4"/>
    <w:rsid w:val="00B70AD6"/>
    <w:rsid w:val="00B71655"/>
    <w:rsid w:val="00B7192E"/>
    <w:rsid w:val="00B72DAD"/>
    <w:rsid w:val="00B72FFB"/>
    <w:rsid w:val="00B73A73"/>
    <w:rsid w:val="00B73B81"/>
    <w:rsid w:val="00B73EF4"/>
    <w:rsid w:val="00B749E5"/>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6160"/>
    <w:rsid w:val="00B861DB"/>
    <w:rsid w:val="00B86582"/>
    <w:rsid w:val="00B86EF2"/>
    <w:rsid w:val="00B87359"/>
    <w:rsid w:val="00B87E95"/>
    <w:rsid w:val="00B87FBC"/>
    <w:rsid w:val="00B90338"/>
    <w:rsid w:val="00B907BD"/>
    <w:rsid w:val="00B90D38"/>
    <w:rsid w:val="00B90D65"/>
    <w:rsid w:val="00B914A1"/>
    <w:rsid w:val="00B91DB7"/>
    <w:rsid w:val="00B92410"/>
    <w:rsid w:val="00B927D1"/>
    <w:rsid w:val="00B93AA1"/>
    <w:rsid w:val="00B93C45"/>
    <w:rsid w:val="00B94476"/>
    <w:rsid w:val="00B94664"/>
    <w:rsid w:val="00B95292"/>
    <w:rsid w:val="00B952C1"/>
    <w:rsid w:val="00B953DF"/>
    <w:rsid w:val="00B95E9C"/>
    <w:rsid w:val="00B96118"/>
    <w:rsid w:val="00B9644E"/>
    <w:rsid w:val="00B9662C"/>
    <w:rsid w:val="00B96B53"/>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2458"/>
    <w:rsid w:val="00BB287A"/>
    <w:rsid w:val="00BB2A1F"/>
    <w:rsid w:val="00BB3B54"/>
    <w:rsid w:val="00BB3C12"/>
    <w:rsid w:val="00BB3C5E"/>
    <w:rsid w:val="00BB3E4A"/>
    <w:rsid w:val="00BB42AF"/>
    <w:rsid w:val="00BB47D4"/>
    <w:rsid w:val="00BB4972"/>
    <w:rsid w:val="00BB4A90"/>
    <w:rsid w:val="00BB4F3D"/>
    <w:rsid w:val="00BB50AC"/>
    <w:rsid w:val="00BB5271"/>
    <w:rsid w:val="00BB5495"/>
    <w:rsid w:val="00BB5C88"/>
    <w:rsid w:val="00BB5D77"/>
    <w:rsid w:val="00BB6412"/>
    <w:rsid w:val="00BB66A9"/>
    <w:rsid w:val="00BB6808"/>
    <w:rsid w:val="00BB6AF5"/>
    <w:rsid w:val="00BB6CA6"/>
    <w:rsid w:val="00BB6E8D"/>
    <w:rsid w:val="00BB72DF"/>
    <w:rsid w:val="00BB77F0"/>
    <w:rsid w:val="00BC0199"/>
    <w:rsid w:val="00BC110F"/>
    <w:rsid w:val="00BC2D17"/>
    <w:rsid w:val="00BC3366"/>
    <w:rsid w:val="00BC365F"/>
    <w:rsid w:val="00BC39EC"/>
    <w:rsid w:val="00BC4016"/>
    <w:rsid w:val="00BC4027"/>
    <w:rsid w:val="00BC464A"/>
    <w:rsid w:val="00BC56B4"/>
    <w:rsid w:val="00BC5D4F"/>
    <w:rsid w:val="00BC614D"/>
    <w:rsid w:val="00BC61C5"/>
    <w:rsid w:val="00BC620F"/>
    <w:rsid w:val="00BC6434"/>
    <w:rsid w:val="00BC6464"/>
    <w:rsid w:val="00BC64C2"/>
    <w:rsid w:val="00BC6E4A"/>
    <w:rsid w:val="00BC6E7F"/>
    <w:rsid w:val="00BC729B"/>
    <w:rsid w:val="00BC72B5"/>
    <w:rsid w:val="00BC7587"/>
    <w:rsid w:val="00BC7EF2"/>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4C6"/>
    <w:rsid w:val="00BD65A5"/>
    <w:rsid w:val="00BD67E5"/>
    <w:rsid w:val="00BD68F0"/>
    <w:rsid w:val="00BD6AF9"/>
    <w:rsid w:val="00BD6B0C"/>
    <w:rsid w:val="00BD6C56"/>
    <w:rsid w:val="00BD7215"/>
    <w:rsid w:val="00BD73EA"/>
    <w:rsid w:val="00BD78AF"/>
    <w:rsid w:val="00BD79B2"/>
    <w:rsid w:val="00BE09EA"/>
    <w:rsid w:val="00BE0F9A"/>
    <w:rsid w:val="00BE2A8B"/>
    <w:rsid w:val="00BE37C9"/>
    <w:rsid w:val="00BE38BD"/>
    <w:rsid w:val="00BE3A4F"/>
    <w:rsid w:val="00BE3C4C"/>
    <w:rsid w:val="00BE3DB7"/>
    <w:rsid w:val="00BE44DC"/>
    <w:rsid w:val="00BE48DE"/>
    <w:rsid w:val="00BE4E2A"/>
    <w:rsid w:val="00BE52AB"/>
    <w:rsid w:val="00BE5C1B"/>
    <w:rsid w:val="00BE6574"/>
    <w:rsid w:val="00BE6A72"/>
    <w:rsid w:val="00BE6B8F"/>
    <w:rsid w:val="00BE7C62"/>
    <w:rsid w:val="00BE7E58"/>
    <w:rsid w:val="00BE7EE3"/>
    <w:rsid w:val="00BE7F15"/>
    <w:rsid w:val="00BF08A5"/>
    <w:rsid w:val="00BF0CAD"/>
    <w:rsid w:val="00BF0FA5"/>
    <w:rsid w:val="00BF136D"/>
    <w:rsid w:val="00BF1E6B"/>
    <w:rsid w:val="00BF1FF6"/>
    <w:rsid w:val="00BF20FD"/>
    <w:rsid w:val="00BF2408"/>
    <w:rsid w:val="00BF2847"/>
    <w:rsid w:val="00BF297D"/>
    <w:rsid w:val="00BF3476"/>
    <w:rsid w:val="00BF3683"/>
    <w:rsid w:val="00BF371D"/>
    <w:rsid w:val="00BF37FD"/>
    <w:rsid w:val="00BF3BAC"/>
    <w:rsid w:val="00BF49AB"/>
    <w:rsid w:val="00BF4CD7"/>
    <w:rsid w:val="00BF59B2"/>
    <w:rsid w:val="00BF5BFC"/>
    <w:rsid w:val="00BF63FD"/>
    <w:rsid w:val="00BF6906"/>
    <w:rsid w:val="00BF69CC"/>
    <w:rsid w:val="00BF6FE4"/>
    <w:rsid w:val="00BF7398"/>
    <w:rsid w:val="00BF747F"/>
    <w:rsid w:val="00BF77E5"/>
    <w:rsid w:val="00BF7DD0"/>
    <w:rsid w:val="00C00298"/>
    <w:rsid w:val="00C007A4"/>
    <w:rsid w:val="00C00981"/>
    <w:rsid w:val="00C0141E"/>
    <w:rsid w:val="00C01A88"/>
    <w:rsid w:val="00C01C81"/>
    <w:rsid w:val="00C01ED6"/>
    <w:rsid w:val="00C02174"/>
    <w:rsid w:val="00C02A86"/>
    <w:rsid w:val="00C02A96"/>
    <w:rsid w:val="00C042AB"/>
    <w:rsid w:val="00C04610"/>
    <w:rsid w:val="00C04B19"/>
    <w:rsid w:val="00C0645C"/>
    <w:rsid w:val="00C066F8"/>
    <w:rsid w:val="00C06987"/>
    <w:rsid w:val="00C06C45"/>
    <w:rsid w:val="00C06D7B"/>
    <w:rsid w:val="00C07554"/>
    <w:rsid w:val="00C075BF"/>
    <w:rsid w:val="00C078FE"/>
    <w:rsid w:val="00C079F7"/>
    <w:rsid w:val="00C120F5"/>
    <w:rsid w:val="00C122A7"/>
    <w:rsid w:val="00C12A7B"/>
    <w:rsid w:val="00C12E76"/>
    <w:rsid w:val="00C12F5C"/>
    <w:rsid w:val="00C1326A"/>
    <w:rsid w:val="00C13EDE"/>
    <w:rsid w:val="00C146CE"/>
    <w:rsid w:val="00C14A11"/>
    <w:rsid w:val="00C154BA"/>
    <w:rsid w:val="00C156B9"/>
    <w:rsid w:val="00C158AE"/>
    <w:rsid w:val="00C16FAB"/>
    <w:rsid w:val="00C16FC8"/>
    <w:rsid w:val="00C17793"/>
    <w:rsid w:val="00C17A1E"/>
    <w:rsid w:val="00C17CB8"/>
    <w:rsid w:val="00C20247"/>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641F"/>
    <w:rsid w:val="00C26696"/>
    <w:rsid w:val="00C26A16"/>
    <w:rsid w:val="00C26B4E"/>
    <w:rsid w:val="00C2716C"/>
    <w:rsid w:val="00C27766"/>
    <w:rsid w:val="00C27AEA"/>
    <w:rsid w:val="00C305AC"/>
    <w:rsid w:val="00C30688"/>
    <w:rsid w:val="00C30734"/>
    <w:rsid w:val="00C308F4"/>
    <w:rsid w:val="00C30B28"/>
    <w:rsid w:val="00C31BA9"/>
    <w:rsid w:val="00C3203D"/>
    <w:rsid w:val="00C32FF8"/>
    <w:rsid w:val="00C33230"/>
    <w:rsid w:val="00C333AE"/>
    <w:rsid w:val="00C342A3"/>
    <w:rsid w:val="00C34596"/>
    <w:rsid w:val="00C34A7F"/>
    <w:rsid w:val="00C35751"/>
    <w:rsid w:val="00C35A11"/>
    <w:rsid w:val="00C360DC"/>
    <w:rsid w:val="00C36441"/>
    <w:rsid w:val="00C365BA"/>
    <w:rsid w:val="00C367EB"/>
    <w:rsid w:val="00C36910"/>
    <w:rsid w:val="00C36953"/>
    <w:rsid w:val="00C3726E"/>
    <w:rsid w:val="00C37C47"/>
    <w:rsid w:val="00C37E5C"/>
    <w:rsid w:val="00C40318"/>
    <w:rsid w:val="00C4142F"/>
    <w:rsid w:val="00C41A4D"/>
    <w:rsid w:val="00C41AD9"/>
    <w:rsid w:val="00C41D69"/>
    <w:rsid w:val="00C41F59"/>
    <w:rsid w:val="00C41FA4"/>
    <w:rsid w:val="00C42733"/>
    <w:rsid w:val="00C4293F"/>
    <w:rsid w:val="00C42F27"/>
    <w:rsid w:val="00C43218"/>
    <w:rsid w:val="00C433F2"/>
    <w:rsid w:val="00C43724"/>
    <w:rsid w:val="00C43C06"/>
    <w:rsid w:val="00C445A1"/>
    <w:rsid w:val="00C44F71"/>
    <w:rsid w:val="00C45327"/>
    <w:rsid w:val="00C4551B"/>
    <w:rsid w:val="00C46831"/>
    <w:rsid w:val="00C51023"/>
    <w:rsid w:val="00C51ACA"/>
    <w:rsid w:val="00C51F25"/>
    <w:rsid w:val="00C52F77"/>
    <w:rsid w:val="00C5352F"/>
    <w:rsid w:val="00C53DD8"/>
    <w:rsid w:val="00C54001"/>
    <w:rsid w:val="00C5400B"/>
    <w:rsid w:val="00C5592D"/>
    <w:rsid w:val="00C55BB5"/>
    <w:rsid w:val="00C569D4"/>
    <w:rsid w:val="00C57102"/>
    <w:rsid w:val="00C573DA"/>
    <w:rsid w:val="00C575D0"/>
    <w:rsid w:val="00C57609"/>
    <w:rsid w:val="00C576C4"/>
    <w:rsid w:val="00C60735"/>
    <w:rsid w:val="00C60A5E"/>
    <w:rsid w:val="00C6101E"/>
    <w:rsid w:val="00C61463"/>
    <w:rsid w:val="00C615FD"/>
    <w:rsid w:val="00C61C7F"/>
    <w:rsid w:val="00C61E4D"/>
    <w:rsid w:val="00C61FB6"/>
    <w:rsid w:val="00C6242C"/>
    <w:rsid w:val="00C62D51"/>
    <w:rsid w:val="00C63011"/>
    <w:rsid w:val="00C635CE"/>
    <w:rsid w:val="00C636F3"/>
    <w:rsid w:val="00C6394D"/>
    <w:rsid w:val="00C63F6E"/>
    <w:rsid w:val="00C64095"/>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2B6"/>
    <w:rsid w:val="00C730BA"/>
    <w:rsid w:val="00C7401A"/>
    <w:rsid w:val="00C74069"/>
    <w:rsid w:val="00C74AC5"/>
    <w:rsid w:val="00C7548F"/>
    <w:rsid w:val="00C75631"/>
    <w:rsid w:val="00C756D3"/>
    <w:rsid w:val="00C7573D"/>
    <w:rsid w:val="00C75C77"/>
    <w:rsid w:val="00C75E58"/>
    <w:rsid w:val="00C770E4"/>
    <w:rsid w:val="00C7725A"/>
    <w:rsid w:val="00C77AA6"/>
    <w:rsid w:val="00C77DA0"/>
    <w:rsid w:val="00C80071"/>
    <w:rsid w:val="00C800BD"/>
    <w:rsid w:val="00C80588"/>
    <w:rsid w:val="00C80604"/>
    <w:rsid w:val="00C80792"/>
    <w:rsid w:val="00C8091F"/>
    <w:rsid w:val="00C80932"/>
    <w:rsid w:val="00C8108D"/>
    <w:rsid w:val="00C814C5"/>
    <w:rsid w:val="00C8211F"/>
    <w:rsid w:val="00C82D9C"/>
    <w:rsid w:val="00C83CE2"/>
    <w:rsid w:val="00C8421E"/>
    <w:rsid w:val="00C843E7"/>
    <w:rsid w:val="00C8452E"/>
    <w:rsid w:val="00C8575C"/>
    <w:rsid w:val="00C85DCA"/>
    <w:rsid w:val="00C85FDB"/>
    <w:rsid w:val="00C86B24"/>
    <w:rsid w:val="00C8701E"/>
    <w:rsid w:val="00C87441"/>
    <w:rsid w:val="00C87E56"/>
    <w:rsid w:val="00C87E78"/>
    <w:rsid w:val="00C87F6E"/>
    <w:rsid w:val="00C901BF"/>
    <w:rsid w:val="00C90AD4"/>
    <w:rsid w:val="00C90B31"/>
    <w:rsid w:val="00C90C61"/>
    <w:rsid w:val="00C91634"/>
    <w:rsid w:val="00C91926"/>
    <w:rsid w:val="00C91DA3"/>
    <w:rsid w:val="00C9209E"/>
    <w:rsid w:val="00C926F6"/>
    <w:rsid w:val="00C9294A"/>
    <w:rsid w:val="00C92F32"/>
    <w:rsid w:val="00C9302D"/>
    <w:rsid w:val="00C932C7"/>
    <w:rsid w:val="00C93BE8"/>
    <w:rsid w:val="00C94162"/>
    <w:rsid w:val="00C95309"/>
    <w:rsid w:val="00C955DC"/>
    <w:rsid w:val="00C95A0C"/>
    <w:rsid w:val="00C95D0B"/>
    <w:rsid w:val="00C95F0E"/>
    <w:rsid w:val="00C9623B"/>
    <w:rsid w:val="00C968CA"/>
    <w:rsid w:val="00C9756A"/>
    <w:rsid w:val="00C977EA"/>
    <w:rsid w:val="00C978DC"/>
    <w:rsid w:val="00C979E8"/>
    <w:rsid w:val="00C97E4A"/>
    <w:rsid w:val="00C97E62"/>
    <w:rsid w:val="00CA0725"/>
    <w:rsid w:val="00CA09FB"/>
    <w:rsid w:val="00CA10E3"/>
    <w:rsid w:val="00CA136A"/>
    <w:rsid w:val="00CA1DC1"/>
    <w:rsid w:val="00CA1E44"/>
    <w:rsid w:val="00CA2391"/>
    <w:rsid w:val="00CA2992"/>
    <w:rsid w:val="00CA2DF5"/>
    <w:rsid w:val="00CA3201"/>
    <w:rsid w:val="00CA3BA2"/>
    <w:rsid w:val="00CA3C98"/>
    <w:rsid w:val="00CA400B"/>
    <w:rsid w:val="00CA4D0F"/>
    <w:rsid w:val="00CA4D1C"/>
    <w:rsid w:val="00CA4ED9"/>
    <w:rsid w:val="00CA4F1E"/>
    <w:rsid w:val="00CA5951"/>
    <w:rsid w:val="00CA59AE"/>
    <w:rsid w:val="00CA5AB1"/>
    <w:rsid w:val="00CA5DE6"/>
    <w:rsid w:val="00CA6038"/>
    <w:rsid w:val="00CA6BFB"/>
    <w:rsid w:val="00CA7053"/>
    <w:rsid w:val="00CA73C5"/>
    <w:rsid w:val="00CA7F10"/>
    <w:rsid w:val="00CB136A"/>
    <w:rsid w:val="00CB1A44"/>
    <w:rsid w:val="00CB1A69"/>
    <w:rsid w:val="00CB1B9E"/>
    <w:rsid w:val="00CB287A"/>
    <w:rsid w:val="00CB29E7"/>
    <w:rsid w:val="00CB4C09"/>
    <w:rsid w:val="00CB4CA5"/>
    <w:rsid w:val="00CB5382"/>
    <w:rsid w:val="00CB5568"/>
    <w:rsid w:val="00CB5634"/>
    <w:rsid w:val="00CB624B"/>
    <w:rsid w:val="00CB7124"/>
    <w:rsid w:val="00CB7609"/>
    <w:rsid w:val="00CC091C"/>
    <w:rsid w:val="00CC1349"/>
    <w:rsid w:val="00CC141E"/>
    <w:rsid w:val="00CC241E"/>
    <w:rsid w:val="00CC3558"/>
    <w:rsid w:val="00CC3DE1"/>
    <w:rsid w:val="00CC3E06"/>
    <w:rsid w:val="00CC3ED1"/>
    <w:rsid w:val="00CC4131"/>
    <w:rsid w:val="00CC44A4"/>
    <w:rsid w:val="00CC4C3E"/>
    <w:rsid w:val="00CC4F79"/>
    <w:rsid w:val="00CC5CE6"/>
    <w:rsid w:val="00CC62FB"/>
    <w:rsid w:val="00CC704D"/>
    <w:rsid w:val="00CC75D1"/>
    <w:rsid w:val="00CD01E3"/>
    <w:rsid w:val="00CD0CFD"/>
    <w:rsid w:val="00CD1499"/>
    <w:rsid w:val="00CD1F65"/>
    <w:rsid w:val="00CD2168"/>
    <w:rsid w:val="00CD26FC"/>
    <w:rsid w:val="00CD28F1"/>
    <w:rsid w:val="00CD486F"/>
    <w:rsid w:val="00CD4941"/>
    <w:rsid w:val="00CD57D4"/>
    <w:rsid w:val="00CD5BCF"/>
    <w:rsid w:val="00CD5C5E"/>
    <w:rsid w:val="00CD6200"/>
    <w:rsid w:val="00CD679B"/>
    <w:rsid w:val="00CD6A80"/>
    <w:rsid w:val="00CD70F0"/>
    <w:rsid w:val="00CD7EDC"/>
    <w:rsid w:val="00CD7FB3"/>
    <w:rsid w:val="00CE07E2"/>
    <w:rsid w:val="00CE09C9"/>
    <w:rsid w:val="00CE0FD0"/>
    <w:rsid w:val="00CE1333"/>
    <w:rsid w:val="00CE140B"/>
    <w:rsid w:val="00CE1BA7"/>
    <w:rsid w:val="00CE1D45"/>
    <w:rsid w:val="00CE2136"/>
    <w:rsid w:val="00CE225F"/>
    <w:rsid w:val="00CE2875"/>
    <w:rsid w:val="00CE2981"/>
    <w:rsid w:val="00CE2D01"/>
    <w:rsid w:val="00CE3240"/>
    <w:rsid w:val="00CE422D"/>
    <w:rsid w:val="00CE4880"/>
    <w:rsid w:val="00CE494E"/>
    <w:rsid w:val="00CE49EA"/>
    <w:rsid w:val="00CE4CFA"/>
    <w:rsid w:val="00CE521F"/>
    <w:rsid w:val="00CE56D5"/>
    <w:rsid w:val="00CE5F11"/>
    <w:rsid w:val="00CE5FF1"/>
    <w:rsid w:val="00CE61D7"/>
    <w:rsid w:val="00CE61FE"/>
    <w:rsid w:val="00CE66DC"/>
    <w:rsid w:val="00CE6785"/>
    <w:rsid w:val="00CE70C4"/>
    <w:rsid w:val="00CE7308"/>
    <w:rsid w:val="00CF0008"/>
    <w:rsid w:val="00CF0D64"/>
    <w:rsid w:val="00CF1518"/>
    <w:rsid w:val="00CF1928"/>
    <w:rsid w:val="00CF1D10"/>
    <w:rsid w:val="00CF20CD"/>
    <w:rsid w:val="00CF259F"/>
    <w:rsid w:val="00CF27A0"/>
    <w:rsid w:val="00CF2A2C"/>
    <w:rsid w:val="00CF2D58"/>
    <w:rsid w:val="00CF2E4C"/>
    <w:rsid w:val="00CF2FEF"/>
    <w:rsid w:val="00CF379A"/>
    <w:rsid w:val="00CF40BC"/>
    <w:rsid w:val="00CF63FB"/>
    <w:rsid w:val="00CF6D26"/>
    <w:rsid w:val="00CF7BBE"/>
    <w:rsid w:val="00D0007E"/>
    <w:rsid w:val="00D00120"/>
    <w:rsid w:val="00D00C82"/>
    <w:rsid w:val="00D024B2"/>
    <w:rsid w:val="00D035BD"/>
    <w:rsid w:val="00D03D12"/>
    <w:rsid w:val="00D040BF"/>
    <w:rsid w:val="00D041D4"/>
    <w:rsid w:val="00D04291"/>
    <w:rsid w:val="00D0433C"/>
    <w:rsid w:val="00D04C90"/>
    <w:rsid w:val="00D05548"/>
    <w:rsid w:val="00D05AEA"/>
    <w:rsid w:val="00D05B2A"/>
    <w:rsid w:val="00D068B3"/>
    <w:rsid w:val="00D06BC6"/>
    <w:rsid w:val="00D07A78"/>
    <w:rsid w:val="00D07DF9"/>
    <w:rsid w:val="00D10156"/>
    <w:rsid w:val="00D10182"/>
    <w:rsid w:val="00D1039A"/>
    <w:rsid w:val="00D1054A"/>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10A"/>
    <w:rsid w:val="00D2212C"/>
    <w:rsid w:val="00D2224A"/>
    <w:rsid w:val="00D22577"/>
    <w:rsid w:val="00D22970"/>
    <w:rsid w:val="00D22ACC"/>
    <w:rsid w:val="00D23249"/>
    <w:rsid w:val="00D23411"/>
    <w:rsid w:val="00D23769"/>
    <w:rsid w:val="00D23CA4"/>
    <w:rsid w:val="00D23CC6"/>
    <w:rsid w:val="00D2420E"/>
    <w:rsid w:val="00D2421E"/>
    <w:rsid w:val="00D2528A"/>
    <w:rsid w:val="00D25616"/>
    <w:rsid w:val="00D25C34"/>
    <w:rsid w:val="00D25F4C"/>
    <w:rsid w:val="00D2624B"/>
    <w:rsid w:val="00D2674D"/>
    <w:rsid w:val="00D269EC"/>
    <w:rsid w:val="00D26EA3"/>
    <w:rsid w:val="00D26F4B"/>
    <w:rsid w:val="00D2786A"/>
    <w:rsid w:val="00D27BA1"/>
    <w:rsid w:val="00D3035F"/>
    <w:rsid w:val="00D30760"/>
    <w:rsid w:val="00D30876"/>
    <w:rsid w:val="00D308B1"/>
    <w:rsid w:val="00D30E93"/>
    <w:rsid w:val="00D311F6"/>
    <w:rsid w:val="00D320A2"/>
    <w:rsid w:val="00D32706"/>
    <w:rsid w:val="00D32821"/>
    <w:rsid w:val="00D33599"/>
    <w:rsid w:val="00D335AF"/>
    <w:rsid w:val="00D346AA"/>
    <w:rsid w:val="00D34A09"/>
    <w:rsid w:val="00D34FF0"/>
    <w:rsid w:val="00D351FF"/>
    <w:rsid w:val="00D35CC0"/>
    <w:rsid w:val="00D35FE3"/>
    <w:rsid w:val="00D36853"/>
    <w:rsid w:val="00D36DE6"/>
    <w:rsid w:val="00D37773"/>
    <w:rsid w:val="00D37794"/>
    <w:rsid w:val="00D37BFE"/>
    <w:rsid w:val="00D406C9"/>
    <w:rsid w:val="00D4075E"/>
    <w:rsid w:val="00D40C6A"/>
    <w:rsid w:val="00D40F2E"/>
    <w:rsid w:val="00D416F1"/>
    <w:rsid w:val="00D4247F"/>
    <w:rsid w:val="00D4270A"/>
    <w:rsid w:val="00D427CA"/>
    <w:rsid w:val="00D42C76"/>
    <w:rsid w:val="00D42E19"/>
    <w:rsid w:val="00D431F8"/>
    <w:rsid w:val="00D433BC"/>
    <w:rsid w:val="00D43DE4"/>
    <w:rsid w:val="00D44B99"/>
    <w:rsid w:val="00D44ED4"/>
    <w:rsid w:val="00D45267"/>
    <w:rsid w:val="00D45288"/>
    <w:rsid w:val="00D45869"/>
    <w:rsid w:val="00D46658"/>
    <w:rsid w:val="00D4676D"/>
    <w:rsid w:val="00D46E87"/>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5CC"/>
    <w:rsid w:val="00D60748"/>
    <w:rsid w:val="00D61BF4"/>
    <w:rsid w:val="00D620D7"/>
    <w:rsid w:val="00D621AA"/>
    <w:rsid w:val="00D62443"/>
    <w:rsid w:val="00D625E5"/>
    <w:rsid w:val="00D62F40"/>
    <w:rsid w:val="00D6349D"/>
    <w:rsid w:val="00D63720"/>
    <w:rsid w:val="00D637D6"/>
    <w:rsid w:val="00D638E9"/>
    <w:rsid w:val="00D63E7A"/>
    <w:rsid w:val="00D64272"/>
    <w:rsid w:val="00D64938"/>
    <w:rsid w:val="00D64FD2"/>
    <w:rsid w:val="00D652A5"/>
    <w:rsid w:val="00D655A1"/>
    <w:rsid w:val="00D66E9C"/>
    <w:rsid w:val="00D6789B"/>
    <w:rsid w:val="00D67DB1"/>
    <w:rsid w:val="00D67F16"/>
    <w:rsid w:val="00D7086A"/>
    <w:rsid w:val="00D7157A"/>
    <w:rsid w:val="00D71B87"/>
    <w:rsid w:val="00D71ED5"/>
    <w:rsid w:val="00D72143"/>
    <w:rsid w:val="00D7253C"/>
    <w:rsid w:val="00D725F2"/>
    <w:rsid w:val="00D72B31"/>
    <w:rsid w:val="00D731DC"/>
    <w:rsid w:val="00D73E8A"/>
    <w:rsid w:val="00D746B1"/>
    <w:rsid w:val="00D7478C"/>
    <w:rsid w:val="00D74797"/>
    <w:rsid w:val="00D75BE5"/>
    <w:rsid w:val="00D76946"/>
    <w:rsid w:val="00D770AA"/>
    <w:rsid w:val="00D80133"/>
    <w:rsid w:val="00D803A1"/>
    <w:rsid w:val="00D81519"/>
    <w:rsid w:val="00D82532"/>
    <w:rsid w:val="00D8298A"/>
    <w:rsid w:val="00D834A1"/>
    <w:rsid w:val="00D85090"/>
    <w:rsid w:val="00D850BE"/>
    <w:rsid w:val="00D85833"/>
    <w:rsid w:val="00D85CD7"/>
    <w:rsid w:val="00D85E7F"/>
    <w:rsid w:val="00D8603B"/>
    <w:rsid w:val="00D864A5"/>
    <w:rsid w:val="00D8695F"/>
    <w:rsid w:val="00D86FE2"/>
    <w:rsid w:val="00D90735"/>
    <w:rsid w:val="00D907EB"/>
    <w:rsid w:val="00D91300"/>
    <w:rsid w:val="00D9197D"/>
    <w:rsid w:val="00D91CBF"/>
    <w:rsid w:val="00D91F03"/>
    <w:rsid w:val="00D928E7"/>
    <w:rsid w:val="00D92C9E"/>
    <w:rsid w:val="00D92CAF"/>
    <w:rsid w:val="00D92D19"/>
    <w:rsid w:val="00D934F3"/>
    <w:rsid w:val="00D93D67"/>
    <w:rsid w:val="00D9428F"/>
    <w:rsid w:val="00D943B2"/>
    <w:rsid w:val="00D944E5"/>
    <w:rsid w:val="00D94544"/>
    <w:rsid w:val="00D954EF"/>
    <w:rsid w:val="00D95529"/>
    <w:rsid w:val="00D9580F"/>
    <w:rsid w:val="00D960B0"/>
    <w:rsid w:val="00D9647D"/>
    <w:rsid w:val="00D969F9"/>
    <w:rsid w:val="00D96ED1"/>
    <w:rsid w:val="00D972D2"/>
    <w:rsid w:val="00D97312"/>
    <w:rsid w:val="00D97617"/>
    <w:rsid w:val="00D9796A"/>
    <w:rsid w:val="00DA00E3"/>
    <w:rsid w:val="00DA06E0"/>
    <w:rsid w:val="00DA07BC"/>
    <w:rsid w:val="00DA1248"/>
    <w:rsid w:val="00DA1438"/>
    <w:rsid w:val="00DA14FA"/>
    <w:rsid w:val="00DA2C5D"/>
    <w:rsid w:val="00DA30AD"/>
    <w:rsid w:val="00DA3155"/>
    <w:rsid w:val="00DA36F0"/>
    <w:rsid w:val="00DA3C28"/>
    <w:rsid w:val="00DA4A1C"/>
    <w:rsid w:val="00DA4A7A"/>
    <w:rsid w:val="00DA4E01"/>
    <w:rsid w:val="00DA60F2"/>
    <w:rsid w:val="00DA6A89"/>
    <w:rsid w:val="00DA7454"/>
    <w:rsid w:val="00DA7733"/>
    <w:rsid w:val="00DA7DD9"/>
    <w:rsid w:val="00DB02F8"/>
    <w:rsid w:val="00DB040A"/>
    <w:rsid w:val="00DB0AA0"/>
    <w:rsid w:val="00DB0DAC"/>
    <w:rsid w:val="00DB2057"/>
    <w:rsid w:val="00DB2213"/>
    <w:rsid w:val="00DB2773"/>
    <w:rsid w:val="00DB342A"/>
    <w:rsid w:val="00DB3857"/>
    <w:rsid w:val="00DB393B"/>
    <w:rsid w:val="00DB398E"/>
    <w:rsid w:val="00DB3A5C"/>
    <w:rsid w:val="00DB440A"/>
    <w:rsid w:val="00DB4827"/>
    <w:rsid w:val="00DB4A17"/>
    <w:rsid w:val="00DB4A33"/>
    <w:rsid w:val="00DB4A88"/>
    <w:rsid w:val="00DB4ECF"/>
    <w:rsid w:val="00DB557A"/>
    <w:rsid w:val="00DB58AC"/>
    <w:rsid w:val="00DB5FA1"/>
    <w:rsid w:val="00DB6FD0"/>
    <w:rsid w:val="00DB73DD"/>
    <w:rsid w:val="00DB7960"/>
    <w:rsid w:val="00DB79D3"/>
    <w:rsid w:val="00DB7AB2"/>
    <w:rsid w:val="00DB7E51"/>
    <w:rsid w:val="00DB7FD0"/>
    <w:rsid w:val="00DC0028"/>
    <w:rsid w:val="00DC00D2"/>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D0C49"/>
    <w:rsid w:val="00DD23E0"/>
    <w:rsid w:val="00DD26C0"/>
    <w:rsid w:val="00DD26FA"/>
    <w:rsid w:val="00DD2756"/>
    <w:rsid w:val="00DD2871"/>
    <w:rsid w:val="00DD3185"/>
    <w:rsid w:val="00DD31D4"/>
    <w:rsid w:val="00DD361E"/>
    <w:rsid w:val="00DD4C23"/>
    <w:rsid w:val="00DD543D"/>
    <w:rsid w:val="00DD7204"/>
    <w:rsid w:val="00DD76D8"/>
    <w:rsid w:val="00DD7D11"/>
    <w:rsid w:val="00DD7FC7"/>
    <w:rsid w:val="00DE0329"/>
    <w:rsid w:val="00DE0402"/>
    <w:rsid w:val="00DE05FF"/>
    <w:rsid w:val="00DE2786"/>
    <w:rsid w:val="00DE30BF"/>
    <w:rsid w:val="00DE5108"/>
    <w:rsid w:val="00DE5187"/>
    <w:rsid w:val="00DE57A4"/>
    <w:rsid w:val="00DE60ED"/>
    <w:rsid w:val="00DE6A4A"/>
    <w:rsid w:val="00DF0952"/>
    <w:rsid w:val="00DF0AB2"/>
    <w:rsid w:val="00DF12D7"/>
    <w:rsid w:val="00DF162D"/>
    <w:rsid w:val="00DF18CF"/>
    <w:rsid w:val="00DF1B29"/>
    <w:rsid w:val="00DF1D49"/>
    <w:rsid w:val="00DF1DA5"/>
    <w:rsid w:val="00DF2324"/>
    <w:rsid w:val="00DF2588"/>
    <w:rsid w:val="00DF26E9"/>
    <w:rsid w:val="00DF38C4"/>
    <w:rsid w:val="00DF3A3C"/>
    <w:rsid w:val="00DF428B"/>
    <w:rsid w:val="00DF4AB5"/>
    <w:rsid w:val="00DF4D1B"/>
    <w:rsid w:val="00DF5156"/>
    <w:rsid w:val="00DF628C"/>
    <w:rsid w:val="00DF65BC"/>
    <w:rsid w:val="00DF6795"/>
    <w:rsid w:val="00DF6DE4"/>
    <w:rsid w:val="00DF7BCA"/>
    <w:rsid w:val="00DF7D06"/>
    <w:rsid w:val="00E00220"/>
    <w:rsid w:val="00E004A6"/>
    <w:rsid w:val="00E00831"/>
    <w:rsid w:val="00E00954"/>
    <w:rsid w:val="00E010D9"/>
    <w:rsid w:val="00E010F4"/>
    <w:rsid w:val="00E015E3"/>
    <w:rsid w:val="00E0160C"/>
    <w:rsid w:val="00E021D5"/>
    <w:rsid w:val="00E02698"/>
    <w:rsid w:val="00E02C51"/>
    <w:rsid w:val="00E04935"/>
    <w:rsid w:val="00E04DF6"/>
    <w:rsid w:val="00E052B1"/>
    <w:rsid w:val="00E0601A"/>
    <w:rsid w:val="00E06389"/>
    <w:rsid w:val="00E06E2C"/>
    <w:rsid w:val="00E071A6"/>
    <w:rsid w:val="00E074FA"/>
    <w:rsid w:val="00E07A1E"/>
    <w:rsid w:val="00E105FB"/>
    <w:rsid w:val="00E10C2A"/>
    <w:rsid w:val="00E11A18"/>
    <w:rsid w:val="00E12037"/>
    <w:rsid w:val="00E1204D"/>
    <w:rsid w:val="00E125C2"/>
    <w:rsid w:val="00E1358E"/>
    <w:rsid w:val="00E13BEC"/>
    <w:rsid w:val="00E13C60"/>
    <w:rsid w:val="00E152FD"/>
    <w:rsid w:val="00E1568B"/>
    <w:rsid w:val="00E15F44"/>
    <w:rsid w:val="00E15FB1"/>
    <w:rsid w:val="00E160F3"/>
    <w:rsid w:val="00E16F30"/>
    <w:rsid w:val="00E171BD"/>
    <w:rsid w:val="00E17227"/>
    <w:rsid w:val="00E17753"/>
    <w:rsid w:val="00E17888"/>
    <w:rsid w:val="00E17E31"/>
    <w:rsid w:val="00E201C7"/>
    <w:rsid w:val="00E20299"/>
    <w:rsid w:val="00E2035C"/>
    <w:rsid w:val="00E203E1"/>
    <w:rsid w:val="00E2065A"/>
    <w:rsid w:val="00E20EF2"/>
    <w:rsid w:val="00E2100D"/>
    <w:rsid w:val="00E210EF"/>
    <w:rsid w:val="00E21212"/>
    <w:rsid w:val="00E21265"/>
    <w:rsid w:val="00E21875"/>
    <w:rsid w:val="00E21D29"/>
    <w:rsid w:val="00E228B4"/>
    <w:rsid w:val="00E229FA"/>
    <w:rsid w:val="00E23A3B"/>
    <w:rsid w:val="00E23B8B"/>
    <w:rsid w:val="00E248FA"/>
    <w:rsid w:val="00E24E81"/>
    <w:rsid w:val="00E24F02"/>
    <w:rsid w:val="00E2525C"/>
    <w:rsid w:val="00E25767"/>
    <w:rsid w:val="00E25A5D"/>
    <w:rsid w:val="00E25CBE"/>
    <w:rsid w:val="00E261D1"/>
    <w:rsid w:val="00E2647E"/>
    <w:rsid w:val="00E272AA"/>
    <w:rsid w:val="00E275A7"/>
    <w:rsid w:val="00E2761D"/>
    <w:rsid w:val="00E27A39"/>
    <w:rsid w:val="00E300DF"/>
    <w:rsid w:val="00E3061D"/>
    <w:rsid w:val="00E30D0A"/>
    <w:rsid w:val="00E30DC5"/>
    <w:rsid w:val="00E31B0C"/>
    <w:rsid w:val="00E31B73"/>
    <w:rsid w:val="00E31C07"/>
    <w:rsid w:val="00E320A7"/>
    <w:rsid w:val="00E32266"/>
    <w:rsid w:val="00E32F77"/>
    <w:rsid w:val="00E33352"/>
    <w:rsid w:val="00E33EB0"/>
    <w:rsid w:val="00E344E5"/>
    <w:rsid w:val="00E3457D"/>
    <w:rsid w:val="00E34B29"/>
    <w:rsid w:val="00E35EB0"/>
    <w:rsid w:val="00E360C7"/>
    <w:rsid w:val="00E363E8"/>
    <w:rsid w:val="00E36734"/>
    <w:rsid w:val="00E36948"/>
    <w:rsid w:val="00E369F0"/>
    <w:rsid w:val="00E36CC7"/>
    <w:rsid w:val="00E36E56"/>
    <w:rsid w:val="00E37078"/>
    <w:rsid w:val="00E3719F"/>
    <w:rsid w:val="00E3725B"/>
    <w:rsid w:val="00E375CD"/>
    <w:rsid w:val="00E37C58"/>
    <w:rsid w:val="00E4081C"/>
    <w:rsid w:val="00E40A16"/>
    <w:rsid w:val="00E40F22"/>
    <w:rsid w:val="00E413AA"/>
    <w:rsid w:val="00E41822"/>
    <w:rsid w:val="00E41942"/>
    <w:rsid w:val="00E41E03"/>
    <w:rsid w:val="00E43213"/>
    <w:rsid w:val="00E4441D"/>
    <w:rsid w:val="00E4475A"/>
    <w:rsid w:val="00E45901"/>
    <w:rsid w:val="00E45AD0"/>
    <w:rsid w:val="00E46155"/>
    <w:rsid w:val="00E47455"/>
    <w:rsid w:val="00E47DC2"/>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7159"/>
    <w:rsid w:val="00E575E1"/>
    <w:rsid w:val="00E57AB8"/>
    <w:rsid w:val="00E6057B"/>
    <w:rsid w:val="00E606DC"/>
    <w:rsid w:val="00E60EAF"/>
    <w:rsid w:val="00E61587"/>
    <w:rsid w:val="00E616E5"/>
    <w:rsid w:val="00E61CB0"/>
    <w:rsid w:val="00E62296"/>
    <w:rsid w:val="00E6267B"/>
    <w:rsid w:val="00E626C4"/>
    <w:rsid w:val="00E62D38"/>
    <w:rsid w:val="00E63308"/>
    <w:rsid w:val="00E63755"/>
    <w:rsid w:val="00E63C46"/>
    <w:rsid w:val="00E63F87"/>
    <w:rsid w:val="00E64ECB"/>
    <w:rsid w:val="00E65190"/>
    <w:rsid w:val="00E654F3"/>
    <w:rsid w:val="00E658D4"/>
    <w:rsid w:val="00E65A7D"/>
    <w:rsid w:val="00E65CAD"/>
    <w:rsid w:val="00E65D3F"/>
    <w:rsid w:val="00E65EAA"/>
    <w:rsid w:val="00E65FD1"/>
    <w:rsid w:val="00E668D0"/>
    <w:rsid w:val="00E66C54"/>
    <w:rsid w:val="00E67128"/>
    <w:rsid w:val="00E6712E"/>
    <w:rsid w:val="00E67439"/>
    <w:rsid w:val="00E674FF"/>
    <w:rsid w:val="00E67577"/>
    <w:rsid w:val="00E678E9"/>
    <w:rsid w:val="00E67AFA"/>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18B"/>
    <w:rsid w:val="00E80610"/>
    <w:rsid w:val="00E80735"/>
    <w:rsid w:val="00E807C9"/>
    <w:rsid w:val="00E813F2"/>
    <w:rsid w:val="00E818C9"/>
    <w:rsid w:val="00E82D19"/>
    <w:rsid w:val="00E838D8"/>
    <w:rsid w:val="00E838EA"/>
    <w:rsid w:val="00E83B3A"/>
    <w:rsid w:val="00E83F53"/>
    <w:rsid w:val="00E8480E"/>
    <w:rsid w:val="00E8486E"/>
    <w:rsid w:val="00E8487B"/>
    <w:rsid w:val="00E8497D"/>
    <w:rsid w:val="00E84E30"/>
    <w:rsid w:val="00E8502E"/>
    <w:rsid w:val="00E85464"/>
    <w:rsid w:val="00E855E1"/>
    <w:rsid w:val="00E85C07"/>
    <w:rsid w:val="00E86076"/>
    <w:rsid w:val="00E86871"/>
    <w:rsid w:val="00E86B7D"/>
    <w:rsid w:val="00E86D8E"/>
    <w:rsid w:val="00E86D9A"/>
    <w:rsid w:val="00E86F85"/>
    <w:rsid w:val="00E86FD7"/>
    <w:rsid w:val="00E876E5"/>
    <w:rsid w:val="00E87EA4"/>
    <w:rsid w:val="00E900F9"/>
    <w:rsid w:val="00E903B3"/>
    <w:rsid w:val="00E910C1"/>
    <w:rsid w:val="00E91CBE"/>
    <w:rsid w:val="00E92A2B"/>
    <w:rsid w:val="00E92D12"/>
    <w:rsid w:val="00E92F41"/>
    <w:rsid w:val="00E938EE"/>
    <w:rsid w:val="00E9407C"/>
    <w:rsid w:val="00E94B18"/>
    <w:rsid w:val="00E9501E"/>
    <w:rsid w:val="00E95346"/>
    <w:rsid w:val="00E95A58"/>
    <w:rsid w:val="00E95BB5"/>
    <w:rsid w:val="00E97321"/>
    <w:rsid w:val="00E977F5"/>
    <w:rsid w:val="00EA04EE"/>
    <w:rsid w:val="00EA0959"/>
    <w:rsid w:val="00EA0CF0"/>
    <w:rsid w:val="00EA11BD"/>
    <w:rsid w:val="00EA1A62"/>
    <w:rsid w:val="00EA1D33"/>
    <w:rsid w:val="00EA2182"/>
    <w:rsid w:val="00EA266D"/>
    <w:rsid w:val="00EA2D9E"/>
    <w:rsid w:val="00EA2E53"/>
    <w:rsid w:val="00EA3ED8"/>
    <w:rsid w:val="00EA42DC"/>
    <w:rsid w:val="00EA5248"/>
    <w:rsid w:val="00EA525C"/>
    <w:rsid w:val="00EA5D6E"/>
    <w:rsid w:val="00EA6C31"/>
    <w:rsid w:val="00EA757B"/>
    <w:rsid w:val="00EA77D9"/>
    <w:rsid w:val="00EA7981"/>
    <w:rsid w:val="00EA79AB"/>
    <w:rsid w:val="00EA7AF6"/>
    <w:rsid w:val="00EA7AFC"/>
    <w:rsid w:val="00EB054A"/>
    <w:rsid w:val="00EB08A4"/>
    <w:rsid w:val="00EB0D96"/>
    <w:rsid w:val="00EB1256"/>
    <w:rsid w:val="00EB1BA8"/>
    <w:rsid w:val="00EB1D4B"/>
    <w:rsid w:val="00EB2305"/>
    <w:rsid w:val="00EB27D5"/>
    <w:rsid w:val="00EB2C0C"/>
    <w:rsid w:val="00EB2EB6"/>
    <w:rsid w:val="00EB3467"/>
    <w:rsid w:val="00EB3CB0"/>
    <w:rsid w:val="00EB4042"/>
    <w:rsid w:val="00EB40F4"/>
    <w:rsid w:val="00EB40FD"/>
    <w:rsid w:val="00EB4A95"/>
    <w:rsid w:val="00EB4C61"/>
    <w:rsid w:val="00EB4E49"/>
    <w:rsid w:val="00EB5081"/>
    <w:rsid w:val="00EB5CC2"/>
    <w:rsid w:val="00EB7535"/>
    <w:rsid w:val="00EB7724"/>
    <w:rsid w:val="00EB7905"/>
    <w:rsid w:val="00EB7F26"/>
    <w:rsid w:val="00EC1588"/>
    <w:rsid w:val="00EC16BD"/>
    <w:rsid w:val="00EC179A"/>
    <w:rsid w:val="00EC1976"/>
    <w:rsid w:val="00EC1999"/>
    <w:rsid w:val="00EC2062"/>
    <w:rsid w:val="00EC25BB"/>
    <w:rsid w:val="00EC3114"/>
    <w:rsid w:val="00EC32C0"/>
    <w:rsid w:val="00EC3401"/>
    <w:rsid w:val="00EC3CED"/>
    <w:rsid w:val="00EC3FCA"/>
    <w:rsid w:val="00EC426E"/>
    <w:rsid w:val="00EC45D4"/>
    <w:rsid w:val="00EC5629"/>
    <w:rsid w:val="00EC5675"/>
    <w:rsid w:val="00EC6EBE"/>
    <w:rsid w:val="00EC79A8"/>
    <w:rsid w:val="00EC79E0"/>
    <w:rsid w:val="00EC7C10"/>
    <w:rsid w:val="00EC7D86"/>
    <w:rsid w:val="00EC7EFB"/>
    <w:rsid w:val="00ED036F"/>
    <w:rsid w:val="00ED0667"/>
    <w:rsid w:val="00ED0DBA"/>
    <w:rsid w:val="00ED1FE2"/>
    <w:rsid w:val="00ED214C"/>
    <w:rsid w:val="00ED274C"/>
    <w:rsid w:val="00ED3A79"/>
    <w:rsid w:val="00ED3F7B"/>
    <w:rsid w:val="00ED40D9"/>
    <w:rsid w:val="00ED4699"/>
    <w:rsid w:val="00ED4794"/>
    <w:rsid w:val="00ED5529"/>
    <w:rsid w:val="00ED5A14"/>
    <w:rsid w:val="00ED7B70"/>
    <w:rsid w:val="00EE09B8"/>
    <w:rsid w:val="00EE0B84"/>
    <w:rsid w:val="00EE0DD3"/>
    <w:rsid w:val="00EE16CE"/>
    <w:rsid w:val="00EE1F37"/>
    <w:rsid w:val="00EE2150"/>
    <w:rsid w:val="00EE2437"/>
    <w:rsid w:val="00EE2586"/>
    <w:rsid w:val="00EE2D21"/>
    <w:rsid w:val="00EE36E7"/>
    <w:rsid w:val="00EE3729"/>
    <w:rsid w:val="00EE37E7"/>
    <w:rsid w:val="00EE4AB1"/>
    <w:rsid w:val="00EE4AD1"/>
    <w:rsid w:val="00EE4EAA"/>
    <w:rsid w:val="00EE522D"/>
    <w:rsid w:val="00EE52C9"/>
    <w:rsid w:val="00EE53F2"/>
    <w:rsid w:val="00EE5D67"/>
    <w:rsid w:val="00EE5DE2"/>
    <w:rsid w:val="00EE6065"/>
    <w:rsid w:val="00EE634D"/>
    <w:rsid w:val="00EE64F3"/>
    <w:rsid w:val="00EE6B66"/>
    <w:rsid w:val="00EE7FB6"/>
    <w:rsid w:val="00EF064B"/>
    <w:rsid w:val="00EF06E8"/>
    <w:rsid w:val="00EF0769"/>
    <w:rsid w:val="00EF1174"/>
    <w:rsid w:val="00EF1AEB"/>
    <w:rsid w:val="00EF1C3A"/>
    <w:rsid w:val="00EF1F39"/>
    <w:rsid w:val="00EF2122"/>
    <w:rsid w:val="00EF299D"/>
    <w:rsid w:val="00EF3073"/>
    <w:rsid w:val="00EF3132"/>
    <w:rsid w:val="00EF34DD"/>
    <w:rsid w:val="00EF3817"/>
    <w:rsid w:val="00EF39D0"/>
    <w:rsid w:val="00EF3AC7"/>
    <w:rsid w:val="00EF40F2"/>
    <w:rsid w:val="00EF495E"/>
    <w:rsid w:val="00EF4A1C"/>
    <w:rsid w:val="00EF4C19"/>
    <w:rsid w:val="00EF4D2F"/>
    <w:rsid w:val="00EF52AA"/>
    <w:rsid w:val="00EF5D59"/>
    <w:rsid w:val="00EF5FCB"/>
    <w:rsid w:val="00EF69BB"/>
    <w:rsid w:val="00EF6AC7"/>
    <w:rsid w:val="00EF6B97"/>
    <w:rsid w:val="00EF6C40"/>
    <w:rsid w:val="00EF7409"/>
    <w:rsid w:val="00EF76DF"/>
    <w:rsid w:val="00EF7946"/>
    <w:rsid w:val="00F0009C"/>
    <w:rsid w:val="00F002B5"/>
    <w:rsid w:val="00F00389"/>
    <w:rsid w:val="00F01A33"/>
    <w:rsid w:val="00F01A3A"/>
    <w:rsid w:val="00F01BDC"/>
    <w:rsid w:val="00F022FE"/>
    <w:rsid w:val="00F027F1"/>
    <w:rsid w:val="00F03FAF"/>
    <w:rsid w:val="00F041F0"/>
    <w:rsid w:val="00F04A90"/>
    <w:rsid w:val="00F04B77"/>
    <w:rsid w:val="00F04C1C"/>
    <w:rsid w:val="00F04FA1"/>
    <w:rsid w:val="00F0504A"/>
    <w:rsid w:val="00F05555"/>
    <w:rsid w:val="00F057AB"/>
    <w:rsid w:val="00F057E9"/>
    <w:rsid w:val="00F063B8"/>
    <w:rsid w:val="00F0665F"/>
    <w:rsid w:val="00F06728"/>
    <w:rsid w:val="00F06B66"/>
    <w:rsid w:val="00F07638"/>
    <w:rsid w:val="00F07E90"/>
    <w:rsid w:val="00F113B2"/>
    <w:rsid w:val="00F1203E"/>
    <w:rsid w:val="00F120E1"/>
    <w:rsid w:val="00F127AA"/>
    <w:rsid w:val="00F12D91"/>
    <w:rsid w:val="00F13488"/>
    <w:rsid w:val="00F14089"/>
    <w:rsid w:val="00F1459B"/>
    <w:rsid w:val="00F14B51"/>
    <w:rsid w:val="00F14C58"/>
    <w:rsid w:val="00F14F57"/>
    <w:rsid w:val="00F1506E"/>
    <w:rsid w:val="00F15AE2"/>
    <w:rsid w:val="00F17368"/>
    <w:rsid w:val="00F17BAF"/>
    <w:rsid w:val="00F17BB2"/>
    <w:rsid w:val="00F21AA1"/>
    <w:rsid w:val="00F22660"/>
    <w:rsid w:val="00F228CB"/>
    <w:rsid w:val="00F2379F"/>
    <w:rsid w:val="00F2392E"/>
    <w:rsid w:val="00F23F86"/>
    <w:rsid w:val="00F2403B"/>
    <w:rsid w:val="00F243AC"/>
    <w:rsid w:val="00F24FAB"/>
    <w:rsid w:val="00F251F2"/>
    <w:rsid w:val="00F25E02"/>
    <w:rsid w:val="00F260CB"/>
    <w:rsid w:val="00F26A89"/>
    <w:rsid w:val="00F26C83"/>
    <w:rsid w:val="00F27AE8"/>
    <w:rsid w:val="00F3018B"/>
    <w:rsid w:val="00F30275"/>
    <w:rsid w:val="00F30761"/>
    <w:rsid w:val="00F3092B"/>
    <w:rsid w:val="00F313D8"/>
    <w:rsid w:val="00F31CFC"/>
    <w:rsid w:val="00F31EC9"/>
    <w:rsid w:val="00F31FBE"/>
    <w:rsid w:val="00F321C0"/>
    <w:rsid w:val="00F32228"/>
    <w:rsid w:val="00F32337"/>
    <w:rsid w:val="00F3246D"/>
    <w:rsid w:val="00F32DD4"/>
    <w:rsid w:val="00F34394"/>
    <w:rsid w:val="00F3446D"/>
    <w:rsid w:val="00F344E8"/>
    <w:rsid w:val="00F346EE"/>
    <w:rsid w:val="00F34904"/>
    <w:rsid w:val="00F34BF0"/>
    <w:rsid w:val="00F3533C"/>
    <w:rsid w:val="00F3561F"/>
    <w:rsid w:val="00F35D23"/>
    <w:rsid w:val="00F35EF5"/>
    <w:rsid w:val="00F35F6C"/>
    <w:rsid w:val="00F3695E"/>
    <w:rsid w:val="00F371F7"/>
    <w:rsid w:val="00F37355"/>
    <w:rsid w:val="00F37793"/>
    <w:rsid w:val="00F37A7E"/>
    <w:rsid w:val="00F37CC0"/>
    <w:rsid w:val="00F40961"/>
    <w:rsid w:val="00F40C58"/>
    <w:rsid w:val="00F414DC"/>
    <w:rsid w:val="00F41567"/>
    <w:rsid w:val="00F41B7F"/>
    <w:rsid w:val="00F41C1F"/>
    <w:rsid w:val="00F421C0"/>
    <w:rsid w:val="00F429AF"/>
    <w:rsid w:val="00F42C97"/>
    <w:rsid w:val="00F42C9E"/>
    <w:rsid w:val="00F43047"/>
    <w:rsid w:val="00F43450"/>
    <w:rsid w:val="00F43B71"/>
    <w:rsid w:val="00F43F07"/>
    <w:rsid w:val="00F44420"/>
    <w:rsid w:val="00F449B5"/>
    <w:rsid w:val="00F44C8C"/>
    <w:rsid w:val="00F44EC3"/>
    <w:rsid w:val="00F44ED2"/>
    <w:rsid w:val="00F45005"/>
    <w:rsid w:val="00F455D9"/>
    <w:rsid w:val="00F45CFB"/>
    <w:rsid w:val="00F45DB1"/>
    <w:rsid w:val="00F466F1"/>
    <w:rsid w:val="00F46E2E"/>
    <w:rsid w:val="00F46E32"/>
    <w:rsid w:val="00F477E4"/>
    <w:rsid w:val="00F4795D"/>
    <w:rsid w:val="00F502CC"/>
    <w:rsid w:val="00F5120A"/>
    <w:rsid w:val="00F51267"/>
    <w:rsid w:val="00F517B4"/>
    <w:rsid w:val="00F526CF"/>
    <w:rsid w:val="00F52DD9"/>
    <w:rsid w:val="00F53242"/>
    <w:rsid w:val="00F53EFB"/>
    <w:rsid w:val="00F54104"/>
    <w:rsid w:val="00F5455C"/>
    <w:rsid w:val="00F54688"/>
    <w:rsid w:val="00F549A1"/>
    <w:rsid w:val="00F5673F"/>
    <w:rsid w:val="00F567FF"/>
    <w:rsid w:val="00F56861"/>
    <w:rsid w:val="00F56AF9"/>
    <w:rsid w:val="00F56DEF"/>
    <w:rsid w:val="00F56FA8"/>
    <w:rsid w:val="00F5792A"/>
    <w:rsid w:val="00F60493"/>
    <w:rsid w:val="00F605F2"/>
    <w:rsid w:val="00F616F0"/>
    <w:rsid w:val="00F632AD"/>
    <w:rsid w:val="00F638D3"/>
    <w:rsid w:val="00F6397F"/>
    <w:rsid w:val="00F639BD"/>
    <w:rsid w:val="00F63D53"/>
    <w:rsid w:val="00F642A0"/>
    <w:rsid w:val="00F642E6"/>
    <w:rsid w:val="00F643B0"/>
    <w:rsid w:val="00F644AE"/>
    <w:rsid w:val="00F657E0"/>
    <w:rsid w:val="00F66585"/>
    <w:rsid w:val="00F66890"/>
    <w:rsid w:val="00F6762A"/>
    <w:rsid w:val="00F700FB"/>
    <w:rsid w:val="00F702FD"/>
    <w:rsid w:val="00F703AE"/>
    <w:rsid w:val="00F70B8E"/>
    <w:rsid w:val="00F70CFC"/>
    <w:rsid w:val="00F70E74"/>
    <w:rsid w:val="00F720B9"/>
    <w:rsid w:val="00F72EC2"/>
    <w:rsid w:val="00F733ED"/>
    <w:rsid w:val="00F74275"/>
    <w:rsid w:val="00F745E6"/>
    <w:rsid w:val="00F745EF"/>
    <w:rsid w:val="00F748D5"/>
    <w:rsid w:val="00F75C25"/>
    <w:rsid w:val="00F76FC4"/>
    <w:rsid w:val="00F77D34"/>
    <w:rsid w:val="00F800CB"/>
    <w:rsid w:val="00F804F1"/>
    <w:rsid w:val="00F8055C"/>
    <w:rsid w:val="00F80973"/>
    <w:rsid w:val="00F80ABF"/>
    <w:rsid w:val="00F813E9"/>
    <w:rsid w:val="00F826F8"/>
    <w:rsid w:val="00F82737"/>
    <w:rsid w:val="00F82A91"/>
    <w:rsid w:val="00F82C44"/>
    <w:rsid w:val="00F82CE1"/>
    <w:rsid w:val="00F82ED3"/>
    <w:rsid w:val="00F833AB"/>
    <w:rsid w:val="00F835E8"/>
    <w:rsid w:val="00F83601"/>
    <w:rsid w:val="00F84A38"/>
    <w:rsid w:val="00F86140"/>
    <w:rsid w:val="00F8687B"/>
    <w:rsid w:val="00F86A95"/>
    <w:rsid w:val="00F87492"/>
    <w:rsid w:val="00F87877"/>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F95"/>
    <w:rsid w:val="00F960F8"/>
    <w:rsid w:val="00F96137"/>
    <w:rsid w:val="00F9639A"/>
    <w:rsid w:val="00F96A1F"/>
    <w:rsid w:val="00F96FE0"/>
    <w:rsid w:val="00F97859"/>
    <w:rsid w:val="00FA0311"/>
    <w:rsid w:val="00FA0BEB"/>
    <w:rsid w:val="00FA0D9A"/>
    <w:rsid w:val="00FA0F3F"/>
    <w:rsid w:val="00FA1067"/>
    <w:rsid w:val="00FA171A"/>
    <w:rsid w:val="00FA2911"/>
    <w:rsid w:val="00FA2DA3"/>
    <w:rsid w:val="00FA3AF6"/>
    <w:rsid w:val="00FA3F21"/>
    <w:rsid w:val="00FA43BE"/>
    <w:rsid w:val="00FA453D"/>
    <w:rsid w:val="00FA45AB"/>
    <w:rsid w:val="00FA4E79"/>
    <w:rsid w:val="00FA5164"/>
    <w:rsid w:val="00FA5189"/>
    <w:rsid w:val="00FA529C"/>
    <w:rsid w:val="00FA5667"/>
    <w:rsid w:val="00FA58A9"/>
    <w:rsid w:val="00FA5D29"/>
    <w:rsid w:val="00FA6381"/>
    <w:rsid w:val="00FA663A"/>
    <w:rsid w:val="00FA68D1"/>
    <w:rsid w:val="00FA6C19"/>
    <w:rsid w:val="00FA6C44"/>
    <w:rsid w:val="00FA6F9C"/>
    <w:rsid w:val="00FA782F"/>
    <w:rsid w:val="00FA7E8C"/>
    <w:rsid w:val="00FA7F2A"/>
    <w:rsid w:val="00FB1198"/>
    <w:rsid w:val="00FB176E"/>
    <w:rsid w:val="00FB224C"/>
    <w:rsid w:val="00FB254C"/>
    <w:rsid w:val="00FB2F04"/>
    <w:rsid w:val="00FB4BF0"/>
    <w:rsid w:val="00FB5B74"/>
    <w:rsid w:val="00FB5D55"/>
    <w:rsid w:val="00FB5E37"/>
    <w:rsid w:val="00FB5FDF"/>
    <w:rsid w:val="00FB61D4"/>
    <w:rsid w:val="00FB6B2B"/>
    <w:rsid w:val="00FB79EB"/>
    <w:rsid w:val="00FB7C11"/>
    <w:rsid w:val="00FB7D6C"/>
    <w:rsid w:val="00FB7FCA"/>
    <w:rsid w:val="00FC048F"/>
    <w:rsid w:val="00FC0A76"/>
    <w:rsid w:val="00FC1FAA"/>
    <w:rsid w:val="00FC26BF"/>
    <w:rsid w:val="00FC26F4"/>
    <w:rsid w:val="00FC27DB"/>
    <w:rsid w:val="00FC2D0E"/>
    <w:rsid w:val="00FC3C42"/>
    <w:rsid w:val="00FC4450"/>
    <w:rsid w:val="00FC47D1"/>
    <w:rsid w:val="00FC49D8"/>
    <w:rsid w:val="00FC54ED"/>
    <w:rsid w:val="00FC5602"/>
    <w:rsid w:val="00FC5881"/>
    <w:rsid w:val="00FC5EED"/>
    <w:rsid w:val="00FC679C"/>
    <w:rsid w:val="00FC6B3E"/>
    <w:rsid w:val="00FC6C36"/>
    <w:rsid w:val="00FC6D14"/>
    <w:rsid w:val="00FC6DF7"/>
    <w:rsid w:val="00FC74C4"/>
    <w:rsid w:val="00FC7836"/>
    <w:rsid w:val="00FC788F"/>
    <w:rsid w:val="00FC7F40"/>
    <w:rsid w:val="00FD191B"/>
    <w:rsid w:val="00FD1B0C"/>
    <w:rsid w:val="00FD1BE0"/>
    <w:rsid w:val="00FD1C06"/>
    <w:rsid w:val="00FD1FAC"/>
    <w:rsid w:val="00FD31D7"/>
    <w:rsid w:val="00FD35F6"/>
    <w:rsid w:val="00FD3880"/>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07C"/>
    <w:rsid w:val="00FE4079"/>
    <w:rsid w:val="00FE4B54"/>
    <w:rsid w:val="00FE4DAD"/>
    <w:rsid w:val="00FE51C7"/>
    <w:rsid w:val="00FE573C"/>
    <w:rsid w:val="00FE605D"/>
    <w:rsid w:val="00FE69C9"/>
    <w:rsid w:val="00FE6D63"/>
    <w:rsid w:val="00FE7B57"/>
    <w:rsid w:val="00FE7C80"/>
    <w:rsid w:val="00FF04B4"/>
    <w:rsid w:val="00FF0840"/>
    <w:rsid w:val="00FF0AD4"/>
    <w:rsid w:val="00FF117E"/>
    <w:rsid w:val="00FF15D3"/>
    <w:rsid w:val="00FF1B12"/>
    <w:rsid w:val="00FF2EE8"/>
    <w:rsid w:val="00FF30E6"/>
    <w:rsid w:val="00FF32B2"/>
    <w:rsid w:val="00FF3812"/>
    <w:rsid w:val="00FF3ED5"/>
    <w:rsid w:val="00FF3F3C"/>
    <w:rsid w:val="00FF44C8"/>
    <w:rsid w:val="00FF5A93"/>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975353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8988090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60261953">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Word_Document1.doc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6D4BB-3E58-4CC6-8483-B288BF400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598</Words>
  <Characters>3413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CATT-xuhao</cp:lastModifiedBy>
  <cp:revision>54</cp:revision>
  <cp:lastPrinted>2007-08-28T14:45:00Z</cp:lastPrinted>
  <dcterms:created xsi:type="dcterms:W3CDTF">2021-08-06T01:57:00Z</dcterms:created>
  <dcterms:modified xsi:type="dcterms:W3CDTF">2021-08-06T06:40:00Z</dcterms:modified>
</cp:coreProperties>
</file>