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E72F3" w14:textId="69848028" w:rsidR="00D309CC" w:rsidRDefault="00961ADE" w:rsidP="00D46431">
      <w:pPr>
        <w:pStyle w:val="CH"/>
      </w:pPr>
      <w:bookmarkStart w:id="0" w:name="historyclause"/>
      <w:proofErr w:type="spellStart"/>
      <w:r w:rsidRPr="00AE3A2C">
        <w:t>3GPP</w:t>
      </w:r>
      <w:proofErr w:type="spellEnd"/>
      <w:r w:rsidRPr="00AE3A2C">
        <w:t xml:space="preserve"> TSG-RAN </w:t>
      </w:r>
      <w:proofErr w:type="spellStart"/>
      <w:r w:rsidRPr="00AE3A2C">
        <w:t>WG2</w:t>
      </w:r>
      <w:proofErr w:type="spellEnd"/>
      <w:r w:rsidRPr="00AE3A2C">
        <w:t xml:space="preserve"> Meeting #1</w:t>
      </w:r>
      <w:r w:rsidR="00AB1C53">
        <w:t>1</w:t>
      </w:r>
      <w:r w:rsidR="00405382">
        <w:t>5</w:t>
      </w:r>
      <w:r w:rsidR="008E1810">
        <w:t>-e</w:t>
      </w:r>
      <w:r w:rsidR="00D309CC">
        <w:tab/>
      </w:r>
      <w:r w:rsidR="00D46431">
        <w:tab/>
      </w:r>
      <w:proofErr w:type="spellStart"/>
      <w:r w:rsidR="00D309CC" w:rsidRPr="00447117">
        <w:t>R</w:t>
      </w:r>
      <w:r w:rsidR="00313F1B" w:rsidRPr="00447117">
        <w:t>2</w:t>
      </w:r>
      <w:proofErr w:type="spellEnd"/>
      <w:r w:rsidR="00D309CC" w:rsidRPr="00447117">
        <w:t>-</w:t>
      </w:r>
      <w:r w:rsidR="00707124">
        <w:t>2</w:t>
      </w:r>
      <w:r w:rsidR="003A4834">
        <w:t>10</w:t>
      </w:r>
      <w:r w:rsidR="006742E8">
        <w:t>7605</w:t>
      </w:r>
    </w:p>
    <w:p w14:paraId="7B3E4BDC" w14:textId="1B356257" w:rsidR="00927910" w:rsidRPr="00BE0C2B" w:rsidRDefault="00927910" w:rsidP="00927910">
      <w:pPr>
        <w:pStyle w:val="Header"/>
        <w:rPr>
          <w:sz w:val="24"/>
        </w:rPr>
      </w:pPr>
      <w:r w:rsidRPr="001946D0">
        <w:rPr>
          <w:sz w:val="24"/>
          <w:lang w:val="de-DE"/>
        </w:rPr>
        <w:t xml:space="preserve">Electronic, </w:t>
      </w:r>
      <w:r w:rsidR="00405382">
        <w:rPr>
          <w:sz w:val="24"/>
          <w:lang w:val="de-DE"/>
        </w:rPr>
        <w:t>Aug</w:t>
      </w:r>
      <w:r w:rsidR="00444053">
        <w:rPr>
          <w:sz w:val="24"/>
          <w:lang w:val="de-DE"/>
        </w:rPr>
        <w:t>ust</w:t>
      </w:r>
      <w:r w:rsidR="003A4834">
        <w:rPr>
          <w:sz w:val="24"/>
          <w:lang w:val="de-DE"/>
        </w:rPr>
        <w:t xml:space="preserve"> </w:t>
      </w:r>
      <w:r w:rsidR="00444053">
        <w:rPr>
          <w:sz w:val="24"/>
          <w:lang w:val="de-DE"/>
        </w:rPr>
        <w:t>16</w:t>
      </w:r>
      <w:r w:rsidRPr="001946D0">
        <w:rPr>
          <w:sz w:val="24"/>
          <w:lang w:val="de-DE"/>
        </w:rPr>
        <w:t xml:space="preserve"> </w:t>
      </w:r>
      <w:r w:rsidR="003A4834">
        <w:rPr>
          <w:sz w:val="24"/>
          <w:lang w:val="de-DE"/>
        </w:rPr>
        <w:t>–</w:t>
      </w:r>
      <w:r w:rsidRPr="001946D0">
        <w:rPr>
          <w:sz w:val="24"/>
          <w:lang w:val="de-DE"/>
        </w:rPr>
        <w:t xml:space="preserve"> </w:t>
      </w:r>
      <w:r w:rsidR="00405382">
        <w:rPr>
          <w:sz w:val="24"/>
          <w:lang w:val="de-DE"/>
        </w:rPr>
        <w:t>Aug</w:t>
      </w:r>
      <w:r w:rsidR="00444053">
        <w:rPr>
          <w:sz w:val="24"/>
          <w:lang w:val="de-DE"/>
        </w:rPr>
        <w:t>ust</w:t>
      </w:r>
      <w:r w:rsidR="003A4834">
        <w:rPr>
          <w:sz w:val="24"/>
          <w:lang w:val="de-DE"/>
        </w:rPr>
        <w:t xml:space="preserve"> </w:t>
      </w:r>
      <w:r w:rsidR="00444053">
        <w:rPr>
          <w:sz w:val="24"/>
          <w:lang w:val="de-DE"/>
        </w:rPr>
        <w:t>27</w:t>
      </w:r>
      <w:r w:rsidR="006742E8">
        <w:rPr>
          <w:sz w:val="24"/>
          <w:lang w:val="de-DE"/>
        </w:rPr>
        <w:t>,</w:t>
      </w:r>
      <w:r w:rsidRPr="001946D0">
        <w:rPr>
          <w:sz w:val="24"/>
          <w:lang w:val="de-DE"/>
        </w:rPr>
        <w:t xml:space="preserve"> 202</w:t>
      </w:r>
      <w:r w:rsidR="006E2AC1">
        <w:rPr>
          <w:sz w:val="24"/>
          <w:lang w:val="de-DE"/>
        </w:rPr>
        <w:t>1</w:t>
      </w:r>
    </w:p>
    <w:p w14:paraId="39A0EE25" w14:textId="0F0E50EE" w:rsidR="00D309CC" w:rsidRDefault="00D46431" w:rsidP="006863E8">
      <w:pPr>
        <w:pStyle w:val="CH"/>
        <w:tabs>
          <w:tab w:val="clear" w:pos="7920"/>
        </w:tabs>
        <w:rPr>
          <w:b w:val="0"/>
        </w:rPr>
      </w:pPr>
      <w:r>
        <w:tab/>
      </w:r>
    </w:p>
    <w:p w14:paraId="6DDCE159" w14:textId="5653C4AF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405382">
        <w:rPr>
          <w:lang w:eastAsia="zh-CN"/>
        </w:rPr>
        <w:t>8.</w:t>
      </w:r>
      <w:r w:rsidR="00EC0D4F">
        <w:rPr>
          <w:lang w:eastAsia="zh-CN"/>
        </w:rPr>
        <w:t>2.2.4</w:t>
      </w:r>
    </w:p>
    <w:p w14:paraId="4DBE005A" w14:textId="3BCF83FF" w:rsidR="00D309CC" w:rsidRPr="00A558BE" w:rsidRDefault="00D309CC" w:rsidP="00D212FB">
      <w:pPr>
        <w:pStyle w:val="CH"/>
        <w:rPr>
          <w:b w:val="0"/>
          <w:lang w:val="en-US" w:eastAsia="zh-CN"/>
        </w:rPr>
      </w:pPr>
      <w:r>
        <w:t>Source:</w:t>
      </w:r>
      <w:r>
        <w:tab/>
        <w:t>Apple</w:t>
      </w:r>
    </w:p>
    <w:p w14:paraId="0D2061A1" w14:textId="44107716" w:rsidR="00D309CC" w:rsidRPr="00D212FB" w:rsidRDefault="00D309CC" w:rsidP="00776039">
      <w:pPr>
        <w:pStyle w:val="CH"/>
        <w:ind w:left="2260" w:hanging="2260"/>
        <w:rPr>
          <w:lang w:val="en-US" w:eastAsia="zh-CN"/>
        </w:rPr>
      </w:pPr>
      <w:r w:rsidRPr="0008103A">
        <w:t>Title:</w:t>
      </w:r>
      <w:r w:rsidRPr="0008103A">
        <w:tab/>
      </w:r>
      <w:proofErr w:type="spellStart"/>
      <w:r w:rsidR="00EC0D4F" w:rsidRPr="00EC0D4F">
        <w:t>SCG</w:t>
      </w:r>
      <w:proofErr w:type="spellEnd"/>
      <w:r w:rsidR="00EC0D4F" w:rsidRPr="00EC0D4F">
        <w:t xml:space="preserve"> bearer handling for the </w:t>
      </w:r>
      <w:proofErr w:type="spellStart"/>
      <w:r w:rsidR="00EC0D4F" w:rsidRPr="00EC0D4F">
        <w:t>SCG</w:t>
      </w:r>
      <w:proofErr w:type="spellEnd"/>
      <w:r w:rsidR="00EC0D4F" w:rsidRPr="00EC0D4F">
        <w:t xml:space="preserve"> deactivation feature</w:t>
      </w:r>
    </w:p>
    <w:p w14:paraId="0207DB43" w14:textId="3B70FCA3" w:rsidR="00D46431" w:rsidRPr="008C3D3E" w:rsidRDefault="00D309CC" w:rsidP="00D309CC">
      <w:pPr>
        <w:pStyle w:val="CH"/>
      </w:pPr>
      <w:r>
        <w:t>Document for:</w:t>
      </w:r>
      <w:r>
        <w:tab/>
      </w:r>
      <w:r w:rsidR="00562B5D">
        <w:t>Discussion</w:t>
      </w:r>
    </w:p>
    <w:p w14:paraId="0273524A" w14:textId="4B59E5B8" w:rsidR="008E7986" w:rsidRPr="004D3578" w:rsidRDefault="008E7986" w:rsidP="008E7986">
      <w:pPr>
        <w:pStyle w:val="Heading1"/>
      </w:pPr>
      <w:r>
        <w:t>1</w:t>
      </w:r>
      <w:r>
        <w:tab/>
      </w:r>
      <w:r w:rsidR="007658A2">
        <w:t>Introduction</w:t>
      </w:r>
      <w:r>
        <w:t xml:space="preserve"> </w:t>
      </w:r>
    </w:p>
    <w:p w14:paraId="635D3D9C" w14:textId="5CA59B98" w:rsidR="004C2399" w:rsidRDefault="00F71EA4" w:rsidP="00EC0D4F">
      <w:pPr>
        <w:rPr>
          <w:lang w:val="en-US" w:eastAsia="zh-CN"/>
        </w:rPr>
      </w:pPr>
      <w:r>
        <w:rPr>
          <w:lang w:val="en-US" w:eastAsia="zh-CN"/>
        </w:rPr>
        <w:t xml:space="preserve">During email discussion [1], three solutions are discussed for UE-triggered </w:t>
      </w:r>
      <w:proofErr w:type="spellStart"/>
      <w:r>
        <w:rPr>
          <w:lang w:val="en-US" w:eastAsia="zh-CN"/>
        </w:rPr>
        <w:t>SCG</w:t>
      </w:r>
      <w:proofErr w:type="spellEnd"/>
      <w:r>
        <w:rPr>
          <w:lang w:val="en-US" w:eastAsia="zh-CN"/>
        </w:rPr>
        <w:t xml:space="preserve"> activation, copied below.</w:t>
      </w:r>
    </w:p>
    <w:p w14:paraId="32A32EBD" w14:textId="77777777" w:rsidR="00F71EA4" w:rsidRDefault="00F71EA4" w:rsidP="00F71EA4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 xml:space="preserve">There are no </w:t>
      </w: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 xml:space="preserve"> bearers, only split bearers, the primary path is MCG so when the </w:t>
      </w: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 xml:space="preserve"> is deactivated, the UE sends </w:t>
      </w:r>
      <w:proofErr w:type="spellStart"/>
      <w:r>
        <w:rPr>
          <w:lang w:eastAsia="ko-KR"/>
        </w:rPr>
        <w:t>BSR</w:t>
      </w:r>
      <w:proofErr w:type="spellEnd"/>
      <w:r>
        <w:rPr>
          <w:lang w:eastAsia="ko-KR"/>
        </w:rPr>
        <w:t xml:space="preserve">/UL data on the MCG leg and the network decides to trigger </w:t>
      </w: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 xml:space="preserve"> activation if needed</w:t>
      </w:r>
    </w:p>
    <w:p w14:paraId="3944C62D" w14:textId="77777777" w:rsidR="00F71EA4" w:rsidRDefault="00F71EA4" w:rsidP="00F71EA4">
      <w:pPr>
        <w:pStyle w:val="B1"/>
        <w:rPr>
          <w:lang w:eastAsia="zh-CN"/>
        </w:rPr>
      </w:pPr>
      <w:r>
        <w:rPr>
          <w:lang w:eastAsia="ko-KR"/>
        </w:rPr>
        <w:t>2)</w:t>
      </w:r>
      <w:r>
        <w:rPr>
          <w:lang w:eastAsia="ko-KR"/>
        </w:rPr>
        <w:tab/>
        <w:t xml:space="preserve">In case of UL data arrival on </w:t>
      </w: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 xml:space="preserve"> bearers, the UE sends an indication to the MCG, then the network can trigger </w:t>
      </w: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 xml:space="preserve"> activation</w:t>
      </w:r>
    </w:p>
    <w:p w14:paraId="1E738B0F" w14:textId="77777777" w:rsidR="00F71EA4" w:rsidRDefault="00F71EA4" w:rsidP="00F71EA4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 xml:space="preserve">In case of UL data arrival on </w:t>
      </w: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 xml:space="preserve"> bearers, the UE initiates random access towards the </w:t>
      </w: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 xml:space="preserve"> then the SN requests </w:t>
      </w:r>
      <w:proofErr w:type="spellStart"/>
      <w:r>
        <w:rPr>
          <w:lang w:eastAsia="ko-KR"/>
        </w:rPr>
        <w:t>SCG</w:t>
      </w:r>
      <w:proofErr w:type="spellEnd"/>
      <w:r>
        <w:rPr>
          <w:lang w:eastAsia="ko-KR"/>
        </w:rPr>
        <w:t xml:space="preserve"> activation to the MN using the SN-initiated modification procedure.</w:t>
      </w:r>
    </w:p>
    <w:p w14:paraId="18B0120B" w14:textId="518CB9E1" w:rsidR="00991B46" w:rsidRDefault="00F71EA4" w:rsidP="00EC0D4F">
      <w:pPr>
        <w:rPr>
          <w:lang w:val="en-US" w:eastAsia="zh-CN"/>
        </w:rPr>
      </w:pPr>
      <w:r>
        <w:rPr>
          <w:lang w:val="en-US" w:eastAsia="zh-CN"/>
        </w:rPr>
        <w:t xml:space="preserve">In this contribution, we </w:t>
      </w:r>
      <w:r w:rsidR="00717CA1">
        <w:rPr>
          <w:lang w:val="en-US" w:eastAsia="zh-CN"/>
        </w:rPr>
        <w:t xml:space="preserve">would like to </w:t>
      </w:r>
      <w:r w:rsidR="000F2DD8">
        <w:rPr>
          <w:lang w:val="en-US" w:eastAsia="zh-CN"/>
        </w:rPr>
        <w:t>elaborate more on</w:t>
      </w:r>
      <w:r w:rsidR="00717CA1">
        <w:rPr>
          <w:lang w:val="en-US" w:eastAsia="zh-CN"/>
        </w:rPr>
        <w:t xml:space="preserve"> the two cases where the </w:t>
      </w:r>
      <w:proofErr w:type="spellStart"/>
      <w:r w:rsidR="00717CA1">
        <w:rPr>
          <w:lang w:val="en-US" w:eastAsia="zh-CN"/>
        </w:rPr>
        <w:t>SCG</w:t>
      </w:r>
      <w:proofErr w:type="spellEnd"/>
      <w:r w:rsidR="00717CA1">
        <w:rPr>
          <w:lang w:val="en-US" w:eastAsia="zh-CN"/>
        </w:rPr>
        <w:t xml:space="preserve"> bearers are maintained</w:t>
      </w:r>
      <w:r w:rsidR="008A1885">
        <w:rPr>
          <w:lang w:val="en-US" w:eastAsia="zh-CN"/>
        </w:rPr>
        <w:t xml:space="preserve"> (case 2) and 3) above)</w:t>
      </w:r>
      <w:r w:rsidR="00717CA1">
        <w:rPr>
          <w:lang w:val="en-US" w:eastAsia="zh-CN"/>
        </w:rPr>
        <w:t xml:space="preserve"> and not maintained</w:t>
      </w:r>
      <w:r w:rsidR="008A1885">
        <w:rPr>
          <w:lang w:val="en-US" w:eastAsia="zh-CN"/>
        </w:rPr>
        <w:t xml:space="preserve"> (case 1) above)</w:t>
      </w:r>
      <w:r w:rsidR="00717CA1">
        <w:rPr>
          <w:lang w:val="en-US" w:eastAsia="zh-CN"/>
        </w:rPr>
        <w:t xml:space="preserve"> during deactivated state.</w:t>
      </w:r>
    </w:p>
    <w:p w14:paraId="1647BCAC" w14:textId="77777777" w:rsidR="00FB0734" w:rsidRDefault="00FB0734" w:rsidP="00FB0734">
      <w:pPr>
        <w:spacing w:before="180"/>
        <w:rPr>
          <w:lang w:val="en-US" w:eastAsia="zh-CN"/>
        </w:rPr>
      </w:pPr>
      <w:r>
        <w:rPr>
          <w:lang w:val="en-US" w:eastAsia="zh-CN"/>
        </w:rPr>
        <w:t>Option 1 - Only split bearers is maintained during deactivated state</w:t>
      </w:r>
    </w:p>
    <w:p w14:paraId="1C4186EB" w14:textId="771973C5" w:rsidR="00FB0734" w:rsidRPr="00F71EA4" w:rsidRDefault="00FB0734" w:rsidP="00FB0734">
      <w:pPr>
        <w:spacing w:before="180"/>
        <w:rPr>
          <w:lang w:val="en-US" w:eastAsia="zh-CN"/>
        </w:rPr>
      </w:pPr>
      <w:r>
        <w:rPr>
          <w:lang w:val="en-US" w:eastAsia="zh-CN"/>
        </w:rPr>
        <w:t xml:space="preserve">Option 2 - </w:t>
      </w:r>
      <w:proofErr w:type="spellStart"/>
      <w:r>
        <w:rPr>
          <w:lang w:val="en-US" w:eastAsia="zh-CN"/>
        </w:rPr>
        <w:t>SCG</w:t>
      </w:r>
      <w:proofErr w:type="spellEnd"/>
      <w:r>
        <w:rPr>
          <w:lang w:val="en-US" w:eastAsia="zh-CN"/>
        </w:rPr>
        <w:t xml:space="preserve"> bearer is maintained during deactivated state</w:t>
      </w:r>
    </w:p>
    <w:p w14:paraId="67E15C13" w14:textId="0812456F" w:rsidR="00E563B6" w:rsidRPr="004516EC" w:rsidRDefault="00E563B6" w:rsidP="004516EC">
      <w:pPr>
        <w:pStyle w:val="Heading1"/>
        <w:ind w:left="0" w:firstLine="0"/>
        <w:rPr>
          <w:lang w:val="en-US" w:eastAsia="zh-CN"/>
        </w:rPr>
      </w:pPr>
      <w:r>
        <w:t xml:space="preserve">2   </w:t>
      </w:r>
      <w:r w:rsidR="007658A2">
        <w:t>Discussion</w:t>
      </w:r>
    </w:p>
    <w:p w14:paraId="4F2B588E" w14:textId="29CE7A8A" w:rsidR="00F301EF" w:rsidRDefault="006C0244" w:rsidP="00EF24D2">
      <w:pPr>
        <w:spacing w:before="180"/>
        <w:rPr>
          <w:lang w:val="en-US" w:eastAsia="zh-CN"/>
        </w:rPr>
      </w:pPr>
      <w:r>
        <w:rPr>
          <w:lang w:val="en-US" w:eastAsia="zh-CN"/>
        </w:rPr>
        <w:t>In Option 1, we rely on NW configuration to re</w:t>
      </w:r>
      <w:r w:rsidR="00FC1E25">
        <w:rPr>
          <w:lang w:val="en-US" w:eastAsia="zh-CN"/>
        </w:rPr>
        <w:t>-</w:t>
      </w:r>
      <w:r>
        <w:rPr>
          <w:lang w:val="en-US" w:eastAsia="zh-CN"/>
        </w:rPr>
        <w:t xml:space="preserve">map </w:t>
      </w:r>
      <w:proofErr w:type="spellStart"/>
      <w:r>
        <w:rPr>
          <w:lang w:val="en-US" w:eastAsia="zh-CN"/>
        </w:rPr>
        <w:t>SCG</w:t>
      </w:r>
      <w:proofErr w:type="spellEnd"/>
      <w:r>
        <w:rPr>
          <w:lang w:val="en-US" w:eastAsia="zh-CN"/>
        </w:rPr>
        <w:t xml:space="preserve"> bearer to split bearers when </w:t>
      </w:r>
      <w:proofErr w:type="spellStart"/>
      <w:r>
        <w:rPr>
          <w:lang w:val="en-US" w:eastAsia="zh-CN"/>
        </w:rPr>
        <w:t>SCG</w:t>
      </w:r>
      <w:proofErr w:type="spellEnd"/>
      <w:r>
        <w:rPr>
          <w:lang w:val="en-US" w:eastAsia="zh-CN"/>
        </w:rPr>
        <w:t xml:space="preserve"> is deactivated. </w:t>
      </w:r>
      <w:r w:rsidR="00CB5C3E">
        <w:rPr>
          <w:lang w:val="en-US" w:eastAsia="zh-CN"/>
        </w:rPr>
        <w:t xml:space="preserve">Upon </w:t>
      </w:r>
      <w:proofErr w:type="spellStart"/>
      <w:r w:rsidR="00CB5C3E">
        <w:rPr>
          <w:lang w:val="en-US" w:eastAsia="zh-CN"/>
        </w:rPr>
        <w:t>SCG</w:t>
      </w:r>
      <w:proofErr w:type="spellEnd"/>
      <w:r w:rsidR="00CB5C3E">
        <w:rPr>
          <w:lang w:val="en-US" w:eastAsia="zh-CN"/>
        </w:rPr>
        <w:t xml:space="preserve"> deactivation</w:t>
      </w:r>
      <w:r w:rsidR="00EF24D2">
        <w:rPr>
          <w:lang w:val="en-US" w:eastAsia="zh-CN"/>
        </w:rPr>
        <w:t xml:space="preserve">, </w:t>
      </w:r>
      <w:r w:rsidR="00EF24D2" w:rsidRPr="00EF24D2">
        <w:rPr>
          <w:lang w:val="en-US" w:eastAsia="zh-CN"/>
        </w:rPr>
        <w:t xml:space="preserve">NW/UE stops the transmission over </w:t>
      </w:r>
      <w:proofErr w:type="spellStart"/>
      <w:r w:rsidR="00EF24D2" w:rsidRPr="00EF24D2">
        <w:rPr>
          <w:lang w:val="en-US" w:eastAsia="zh-CN"/>
        </w:rPr>
        <w:t>SCG</w:t>
      </w:r>
      <w:proofErr w:type="spellEnd"/>
      <w:r w:rsidR="00EF24D2" w:rsidRPr="00EF24D2">
        <w:rPr>
          <w:lang w:val="en-US" w:eastAsia="zh-CN"/>
        </w:rPr>
        <w:t xml:space="preserve"> leg and only transmits over MCG leg</w:t>
      </w:r>
      <w:r w:rsidR="00996B5D">
        <w:rPr>
          <w:lang w:val="en-US" w:eastAsia="zh-CN"/>
        </w:rPr>
        <w:t>.</w:t>
      </w:r>
      <w:r w:rsidR="00EF24D2" w:rsidRPr="00EF24D2">
        <w:rPr>
          <w:lang w:val="en-US" w:eastAsia="zh-CN"/>
        </w:rPr>
        <w:t xml:space="preserve"> </w:t>
      </w:r>
      <w:r w:rsidR="00996B5D">
        <w:rPr>
          <w:lang w:val="en-US" w:eastAsia="zh-CN"/>
        </w:rPr>
        <w:t>In this case, p</w:t>
      </w:r>
      <w:r w:rsidR="00EF24D2" w:rsidRPr="00EF24D2">
        <w:rPr>
          <w:lang w:val="en-US" w:eastAsia="zh-CN"/>
        </w:rPr>
        <w:t xml:space="preserve">rimary leg by default </w:t>
      </w:r>
      <w:r w:rsidR="00996B5D">
        <w:rPr>
          <w:lang w:val="en-US" w:eastAsia="zh-CN"/>
        </w:rPr>
        <w:t>is</w:t>
      </w:r>
      <w:r w:rsidR="00EF24D2" w:rsidRPr="00EF24D2">
        <w:rPr>
          <w:lang w:val="en-US" w:eastAsia="zh-CN"/>
        </w:rPr>
        <w:t xml:space="preserve"> MCG </w:t>
      </w:r>
      <w:r w:rsidR="00996B5D">
        <w:rPr>
          <w:lang w:val="en-US" w:eastAsia="zh-CN"/>
        </w:rPr>
        <w:t xml:space="preserve">upon </w:t>
      </w:r>
      <w:proofErr w:type="spellStart"/>
      <w:r w:rsidR="00996B5D">
        <w:rPr>
          <w:lang w:val="en-US" w:eastAsia="zh-CN"/>
        </w:rPr>
        <w:t>SCG</w:t>
      </w:r>
      <w:proofErr w:type="spellEnd"/>
      <w:r w:rsidR="00996B5D">
        <w:rPr>
          <w:lang w:val="en-US" w:eastAsia="zh-CN"/>
        </w:rPr>
        <w:t xml:space="preserve"> deactivation</w:t>
      </w:r>
      <w:r w:rsidR="00EF24D2" w:rsidRPr="00EF24D2">
        <w:rPr>
          <w:lang w:val="en-US" w:eastAsia="zh-CN"/>
        </w:rPr>
        <w:t>.</w:t>
      </w:r>
      <w:r w:rsidR="00EF24D2">
        <w:rPr>
          <w:lang w:val="en-US" w:eastAsia="zh-CN"/>
        </w:rPr>
        <w:t xml:space="preserve"> </w:t>
      </w:r>
      <w:r>
        <w:rPr>
          <w:lang w:val="en-US" w:eastAsia="zh-CN"/>
        </w:rPr>
        <w:t xml:space="preserve">It could be further discussed if this is performed autonomously or explicitly configured by NW. It could be also further discussed if </w:t>
      </w:r>
      <w:proofErr w:type="spellStart"/>
      <w:r>
        <w:rPr>
          <w:lang w:val="en-US" w:eastAsia="zh-CN"/>
        </w:rPr>
        <w:t>ul-DataSplitT</w:t>
      </w:r>
      <w:r w:rsidR="004005C2">
        <w:rPr>
          <w:lang w:val="en-US" w:eastAsia="zh-CN"/>
        </w:rPr>
        <w:t>h</w:t>
      </w:r>
      <w:r>
        <w:rPr>
          <w:lang w:val="en-US" w:eastAsia="zh-CN"/>
        </w:rPr>
        <w:t>reshold</w:t>
      </w:r>
      <w:proofErr w:type="spellEnd"/>
      <w:r>
        <w:rPr>
          <w:lang w:val="en-US" w:eastAsia="zh-CN"/>
        </w:rPr>
        <w:t xml:space="preserve"> is explicitly or implicit</w:t>
      </w:r>
      <w:r w:rsidR="00F301EF">
        <w:rPr>
          <w:lang w:val="en-US" w:eastAsia="zh-CN"/>
        </w:rPr>
        <w:t>l</w:t>
      </w:r>
      <w:r>
        <w:rPr>
          <w:lang w:val="en-US" w:eastAsia="zh-CN"/>
        </w:rPr>
        <w:t xml:space="preserve">y configured to be </w:t>
      </w:r>
      <w:r w:rsidRPr="006C0244">
        <w:rPr>
          <w:i/>
          <w:lang w:val="en-US" w:eastAsia="zh-CN"/>
        </w:rPr>
        <w:t>infinity</w:t>
      </w:r>
      <w:r>
        <w:rPr>
          <w:lang w:val="en-US" w:eastAsia="zh-CN"/>
        </w:rPr>
        <w:t xml:space="preserve">. </w:t>
      </w:r>
      <w:r w:rsidR="00FB0734">
        <w:rPr>
          <w:lang w:val="en-US" w:eastAsia="zh-CN"/>
        </w:rPr>
        <w:t>In addition, we think t</w:t>
      </w:r>
      <w:r>
        <w:rPr>
          <w:lang w:val="en-US" w:eastAsia="zh-CN"/>
        </w:rPr>
        <w:t>he termination point (MN or SN) of the bearer does not need to change during this procedure.</w:t>
      </w:r>
      <w:r w:rsidR="005626FC">
        <w:rPr>
          <w:lang w:val="en-US" w:eastAsia="zh-CN"/>
        </w:rPr>
        <w:t xml:space="preserve"> </w:t>
      </w:r>
      <w:r w:rsidR="00F301EF" w:rsidRPr="005D242D">
        <w:rPr>
          <w:lang w:val="en-US" w:eastAsia="zh-CN"/>
        </w:rPr>
        <w:t xml:space="preserve">For UE initiated </w:t>
      </w:r>
      <w:proofErr w:type="spellStart"/>
      <w:r w:rsidR="00F301EF" w:rsidRPr="005D242D">
        <w:rPr>
          <w:lang w:val="en-US" w:eastAsia="zh-CN"/>
        </w:rPr>
        <w:t>SCG</w:t>
      </w:r>
      <w:proofErr w:type="spellEnd"/>
      <w:r w:rsidR="00F301EF" w:rsidRPr="005D242D">
        <w:rPr>
          <w:lang w:val="en-US" w:eastAsia="zh-CN"/>
        </w:rPr>
        <w:t xml:space="preserve"> activation, a new data amount threshold can be considered</w:t>
      </w:r>
      <w:r w:rsidR="00402CE1">
        <w:rPr>
          <w:lang w:val="en-US" w:eastAsia="zh-CN"/>
        </w:rPr>
        <w:t xml:space="preserve"> as the activation condition</w:t>
      </w:r>
      <w:r w:rsidR="00F301EF" w:rsidRPr="005D242D">
        <w:rPr>
          <w:rFonts w:hint="eastAsia"/>
          <w:lang w:val="en-US" w:eastAsia="zh-CN"/>
        </w:rPr>
        <w:t>.</w:t>
      </w:r>
    </w:p>
    <w:p w14:paraId="082ED473" w14:textId="31437FAD" w:rsidR="00F301EF" w:rsidRDefault="00F301EF" w:rsidP="00EF24D2">
      <w:pPr>
        <w:spacing w:before="180"/>
        <w:rPr>
          <w:lang w:val="en-US" w:eastAsia="zh-CN"/>
        </w:rPr>
      </w:pPr>
      <w:r>
        <w:rPr>
          <w:lang w:val="en-US" w:eastAsia="zh-CN"/>
        </w:rPr>
        <w:t xml:space="preserve">In Option 2, </w:t>
      </w:r>
      <w:r w:rsidR="00ED7856">
        <w:rPr>
          <w:lang w:val="en-US" w:eastAsia="zh-CN"/>
        </w:rPr>
        <w:t xml:space="preserve">in addition to the problems discussed in [1], </w:t>
      </w:r>
      <w:r>
        <w:rPr>
          <w:lang w:val="en-US" w:eastAsia="zh-CN"/>
        </w:rPr>
        <w:t>more issues should be addressed. For example, what</w:t>
      </w:r>
      <w:r w:rsidR="00FC1E25">
        <w:rPr>
          <w:lang w:val="en-US" w:eastAsia="zh-CN"/>
        </w:rPr>
        <w:t>’s the</w:t>
      </w:r>
      <w:r>
        <w:rPr>
          <w:lang w:val="en-US" w:eastAsia="zh-CN"/>
        </w:rPr>
        <w:t xml:space="preserve"> condition </w:t>
      </w:r>
      <w:r w:rsidR="00FC1E25">
        <w:rPr>
          <w:lang w:val="en-US" w:eastAsia="zh-CN"/>
        </w:rPr>
        <w:t>for</w:t>
      </w:r>
      <w:r>
        <w:rPr>
          <w:lang w:val="en-US" w:eastAsia="zh-CN"/>
        </w:rPr>
        <w:t xml:space="preserve"> UE </w:t>
      </w:r>
      <w:r w:rsidR="00FC1E25">
        <w:rPr>
          <w:lang w:val="en-US" w:eastAsia="zh-CN"/>
        </w:rPr>
        <w:t xml:space="preserve">to </w:t>
      </w:r>
      <w:r>
        <w:rPr>
          <w:lang w:val="en-US" w:eastAsia="zh-CN"/>
        </w:rPr>
        <w:t xml:space="preserve">initiate the </w:t>
      </w:r>
      <w:proofErr w:type="spellStart"/>
      <w:r>
        <w:rPr>
          <w:lang w:val="en-US" w:eastAsia="zh-CN"/>
        </w:rPr>
        <w:t>SCG</w:t>
      </w:r>
      <w:proofErr w:type="spellEnd"/>
      <w:r>
        <w:rPr>
          <w:lang w:val="en-US" w:eastAsia="zh-CN"/>
        </w:rPr>
        <w:t xml:space="preserve"> activation request</w:t>
      </w:r>
      <w:r w:rsidR="00FC1E25">
        <w:rPr>
          <w:lang w:val="en-US" w:eastAsia="zh-CN"/>
        </w:rPr>
        <w:t>.</w:t>
      </w:r>
      <w:r>
        <w:rPr>
          <w:lang w:val="en-US" w:eastAsia="zh-CN"/>
        </w:rPr>
        <w:t xml:space="preserve"> If it is </w:t>
      </w:r>
      <w:r w:rsidR="00FC1E25">
        <w:rPr>
          <w:lang w:val="en-US" w:eastAsia="zh-CN"/>
        </w:rPr>
        <w:t>upon</w:t>
      </w:r>
      <w:r>
        <w:rPr>
          <w:lang w:val="en-US" w:eastAsia="zh-CN"/>
        </w:rPr>
        <w:t xml:space="preserve"> any </w:t>
      </w:r>
      <w:r w:rsidR="00F76495">
        <w:rPr>
          <w:lang w:val="en-US" w:eastAsia="zh-CN"/>
        </w:rPr>
        <w:t xml:space="preserve">single </w:t>
      </w:r>
      <w:r>
        <w:rPr>
          <w:lang w:val="en-US" w:eastAsia="zh-CN"/>
        </w:rPr>
        <w:t xml:space="preserve">UL </w:t>
      </w:r>
      <w:r w:rsidR="00F76495">
        <w:rPr>
          <w:lang w:val="en-US" w:eastAsia="zh-CN"/>
        </w:rPr>
        <w:t>data packet</w:t>
      </w:r>
      <w:r>
        <w:rPr>
          <w:lang w:val="en-US" w:eastAsia="zh-CN"/>
        </w:rPr>
        <w:t xml:space="preserve"> generation, how to </w:t>
      </w:r>
      <w:r w:rsidR="00F54300">
        <w:rPr>
          <w:lang w:val="en-US" w:eastAsia="zh-CN"/>
        </w:rPr>
        <w:t>avoid</w:t>
      </w:r>
      <w:r>
        <w:rPr>
          <w:lang w:val="en-US" w:eastAsia="zh-CN"/>
        </w:rPr>
        <w:t xml:space="preserve"> the unnecessary too frequent </w:t>
      </w:r>
      <w:proofErr w:type="spellStart"/>
      <w:r>
        <w:rPr>
          <w:lang w:val="en-US" w:eastAsia="zh-CN"/>
        </w:rPr>
        <w:t>SCG</w:t>
      </w:r>
      <w:proofErr w:type="spellEnd"/>
      <w:r>
        <w:rPr>
          <w:lang w:val="en-US" w:eastAsia="zh-CN"/>
        </w:rPr>
        <w:t xml:space="preserve"> activation request</w:t>
      </w:r>
      <w:r w:rsidR="00F54300">
        <w:rPr>
          <w:lang w:val="en-US" w:eastAsia="zh-CN"/>
        </w:rPr>
        <w:t>,</w:t>
      </w:r>
      <w:r>
        <w:rPr>
          <w:lang w:val="en-US" w:eastAsia="zh-CN"/>
        </w:rPr>
        <w:t xml:space="preserve"> </w:t>
      </w:r>
      <w:r w:rsidR="00FC1E25">
        <w:rPr>
          <w:lang w:val="en-US" w:eastAsia="zh-CN"/>
        </w:rPr>
        <w:t xml:space="preserve">which </w:t>
      </w:r>
      <w:r w:rsidR="00F76495">
        <w:rPr>
          <w:lang w:val="en-US" w:eastAsia="zh-CN"/>
        </w:rPr>
        <w:t>leads to</w:t>
      </w:r>
      <w:r>
        <w:rPr>
          <w:lang w:val="en-US" w:eastAsia="zh-CN"/>
        </w:rPr>
        <w:t xml:space="preserve"> high signaling overhead and </w:t>
      </w:r>
      <w:r w:rsidR="004005C2">
        <w:rPr>
          <w:lang w:val="en-US" w:eastAsia="zh-CN"/>
        </w:rPr>
        <w:t xml:space="preserve">UE </w:t>
      </w:r>
      <w:r>
        <w:rPr>
          <w:lang w:val="en-US" w:eastAsia="zh-CN"/>
        </w:rPr>
        <w:t>power consumption</w:t>
      </w:r>
      <w:r w:rsidR="00FC1E25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F54300">
        <w:rPr>
          <w:lang w:val="en-US" w:eastAsia="zh-CN"/>
        </w:rPr>
        <w:t>Otherwise i</w:t>
      </w:r>
      <w:r>
        <w:rPr>
          <w:lang w:val="en-US" w:eastAsia="zh-CN"/>
        </w:rPr>
        <w:t xml:space="preserve">f it is </w:t>
      </w:r>
      <w:r w:rsidR="00F54300">
        <w:rPr>
          <w:lang w:val="en-US" w:eastAsia="zh-CN"/>
        </w:rPr>
        <w:t xml:space="preserve">based </w:t>
      </w:r>
      <w:r>
        <w:rPr>
          <w:lang w:val="en-US" w:eastAsia="zh-CN"/>
        </w:rPr>
        <w:t xml:space="preserve">on a certain amount of UL traffic, how to </w:t>
      </w:r>
      <w:r w:rsidR="00F76495">
        <w:rPr>
          <w:lang w:val="en-US" w:eastAsia="zh-CN"/>
        </w:rPr>
        <w:t>guarantee</w:t>
      </w:r>
      <w:r>
        <w:rPr>
          <w:lang w:val="en-US" w:eastAsia="zh-CN"/>
        </w:rPr>
        <w:t xml:space="preserve"> the latency requirement </w:t>
      </w:r>
      <w:r w:rsidR="00F54300">
        <w:rPr>
          <w:lang w:val="en-US" w:eastAsia="zh-CN"/>
        </w:rPr>
        <w:t>given that</w:t>
      </w:r>
      <w:r>
        <w:rPr>
          <w:lang w:val="en-US" w:eastAsia="zh-CN"/>
        </w:rPr>
        <w:t xml:space="preserve"> UE needs to accumulate the UL data first before triggering </w:t>
      </w:r>
      <w:proofErr w:type="spellStart"/>
      <w:r>
        <w:rPr>
          <w:lang w:val="en-US" w:eastAsia="zh-CN"/>
        </w:rPr>
        <w:t>SCG</w:t>
      </w:r>
      <w:proofErr w:type="spellEnd"/>
      <w:r>
        <w:rPr>
          <w:lang w:val="en-US" w:eastAsia="zh-CN"/>
        </w:rPr>
        <w:t xml:space="preserve"> activation request</w:t>
      </w:r>
      <w:r w:rsidR="004005C2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80"/>
        <w:gridCol w:w="3118"/>
        <w:gridCol w:w="4533"/>
      </w:tblGrid>
      <w:tr w:rsidR="00F301EF" w14:paraId="32EA9BC2" w14:textId="77777777" w:rsidTr="00AC1F4D">
        <w:tc>
          <w:tcPr>
            <w:tcW w:w="1980" w:type="dxa"/>
          </w:tcPr>
          <w:p w14:paraId="68E4E166" w14:textId="77777777" w:rsidR="00F301EF" w:rsidRDefault="00F301EF" w:rsidP="00AC1F4D">
            <w:pPr>
              <w:spacing w:before="180"/>
              <w:rPr>
                <w:lang w:val="en-US" w:eastAsia="zh-CN"/>
              </w:rPr>
            </w:pPr>
          </w:p>
        </w:tc>
        <w:tc>
          <w:tcPr>
            <w:tcW w:w="3118" w:type="dxa"/>
          </w:tcPr>
          <w:p w14:paraId="2FA80429" w14:textId="77777777" w:rsidR="00F301EF" w:rsidRPr="00EF24D2" w:rsidRDefault="00F301EF" w:rsidP="00AC1F4D">
            <w:pPr>
              <w:spacing w:before="18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Option 1 - </w:t>
            </w:r>
            <w:r w:rsidRPr="00EF24D2">
              <w:rPr>
                <w:b/>
                <w:lang w:val="en-US" w:eastAsia="zh-CN"/>
              </w:rPr>
              <w:t>Only split bearers</w:t>
            </w:r>
            <w:r>
              <w:rPr>
                <w:b/>
                <w:lang w:val="en-US" w:eastAsia="zh-CN"/>
              </w:rPr>
              <w:t xml:space="preserve"> maintained during deactivated state</w:t>
            </w:r>
          </w:p>
        </w:tc>
        <w:tc>
          <w:tcPr>
            <w:tcW w:w="4533" w:type="dxa"/>
          </w:tcPr>
          <w:p w14:paraId="5BB46745" w14:textId="77777777" w:rsidR="00F301EF" w:rsidRPr="00EF24D2" w:rsidRDefault="00F301EF" w:rsidP="00AC1F4D">
            <w:pPr>
              <w:spacing w:before="180"/>
              <w:jc w:val="center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 xml:space="preserve">Option 2 - </w:t>
            </w:r>
            <w:proofErr w:type="spellStart"/>
            <w:r w:rsidRPr="00EF24D2">
              <w:rPr>
                <w:b/>
                <w:lang w:val="en-US" w:eastAsia="zh-CN"/>
              </w:rPr>
              <w:t>SCG</w:t>
            </w:r>
            <w:proofErr w:type="spellEnd"/>
            <w:r w:rsidRPr="00EF24D2">
              <w:rPr>
                <w:b/>
                <w:lang w:val="en-US" w:eastAsia="zh-CN"/>
              </w:rPr>
              <w:t xml:space="preserve"> bearer maintained</w:t>
            </w:r>
            <w:r>
              <w:rPr>
                <w:b/>
                <w:lang w:val="en-US" w:eastAsia="zh-CN"/>
              </w:rPr>
              <w:t xml:space="preserve"> during deactivated state</w:t>
            </w:r>
          </w:p>
        </w:tc>
      </w:tr>
      <w:tr w:rsidR="00F301EF" w14:paraId="3A59203D" w14:textId="77777777" w:rsidTr="00AC1F4D">
        <w:tc>
          <w:tcPr>
            <w:tcW w:w="1980" w:type="dxa"/>
          </w:tcPr>
          <w:p w14:paraId="6D662536" w14:textId="77777777" w:rsidR="00F301EF" w:rsidRPr="00EF24D2" w:rsidRDefault="00F301EF" w:rsidP="00AC1F4D">
            <w:pPr>
              <w:spacing w:before="180"/>
              <w:rPr>
                <w:b/>
                <w:lang w:val="en-US" w:eastAsia="zh-CN"/>
              </w:rPr>
            </w:pPr>
            <w:r w:rsidRPr="00EF24D2">
              <w:rPr>
                <w:b/>
                <w:lang w:val="en-US" w:eastAsia="zh-CN"/>
              </w:rPr>
              <w:t xml:space="preserve">Delay </w:t>
            </w:r>
            <w:r>
              <w:rPr>
                <w:b/>
                <w:lang w:val="en-US" w:eastAsia="zh-CN"/>
              </w:rPr>
              <w:t>of</w:t>
            </w:r>
            <w:r w:rsidRPr="00EF24D2">
              <w:rPr>
                <w:b/>
                <w:lang w:val="en-US" w:eastAsia="zh-CN"/>
              </w:rPr>
              <w:t xml:space="preserve"> UL data transmission</w:t>
            </w:r>
          </w:p>
        </w:tc>
        <w:tc>
          <w:tcPr>
            <w:tcW w:w="3118" w:type="dxa"/>
          </w:tcPr>
          <w:p w14:paraId="02AE6A41" w14:textId="77777777" w:rsidR="00F301EF" w:rsidRDefault="00F301EF" w:rsidP="00AC1F4D">
            <w:pPr>
              <w:spacing w:before="180"/>
              <w:rPr>
                <w:lang w:val="en-US" w:eastAsia="zh-CN"/>
              </w:rPr>
            </w:pPr>
            <w:r>
              <w:rPr>
                <w:lang w:val="en-US" w:eastAsia="zh-CN"/>
              </w:rPr>
              <w:t>No extra delay</w:t>
            </w:r>
          </w:p>
        </w:tc>
        <w:tc>
          <w:tcPr>
            <w:tcW w:w="4533" w:type="dxa"/>
          </w:tcPr>
          <w:p w14:paraId="782EE6CC" w14:textId="77777777" w:rsidR="00F301EF" w:rsidRDefault="00F301EF" w:rsidP="00AC1F4D">
            <w:pPr>
              <w:spacing w:before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UL data generated on </w:t>
            </w:r>
            <w:proofErr w:type="spellStart"/>
            <w:r>
              <w:rPr>
                <w:lang w:val="en-US" w:eastAsia="zh-CN"/>
              </w:rPr>
              <w:t>SCG</w:t>
            </w:r>
            <w:proofErr w:type="spellEnd"/>
            <w:r>
              <w:rPr>
                <w:lang w:val="en-US" w:eastAsia="zh-CN"/>
              </w:rPr>
              <w:t xml:space="preserve"> bearer is held up at UE until </w:t>
            </w:r>
            <w:proofErr w:type="spellStart"/>
            <w:r>
              <w:rPr>
                <w:lang w:val="en-US" w:eastAsia="zh-CN"/>
              </w:rPr>
              <w:t>SCG</w:t>
            </w:r>
            <w:proofErr w:type="spellEnd"/>
            <w:r>
              <w:rPr>
                <w:lang w:val="en-US" w:eastAsia="zh-CN"/>
              </w:rPr>
              <w:t xml:space="preserve"> is activated.</w:t>
            </w:r>
          </w:p>
        </w:tc>
      </w:tr>
      <w:tr w:rsidR="00F301EF" w14:paraId="42478718" w14:textId="77777777" w:rsidTr="00AC1F4D">
        <w:tc>
          <w:tcPr>
            <w:tcW w:w="1980" w:type="dxa"/>
          </w:tcPr>
          <w:p w14:paraId="0836A5F2" w14:textId="77777777" w:rsidR="00F301EF" w:rsidRPr="00EF24D2" w:rsidRDefault="00F301EF" w:rsidP="00AC1F4D">
            <w:pPr>
              <w:spacing w:before="180"/>
              <w:rPr>
                <w:b/>
                <w:lang w:val="en-US" w:eastAsia="zh-CN"/>
              </w:rPr>
            </w:pPr>
            <w:r w:rsidRPr="00EF24D2">
              <w:rPr>
                <w:b/>
                <w:lang w:val="en-US" w:eastAsia="zh-CN"/>
              </w:rPr>
              <w:t>Signaling overhead</w:t>
            </w:r>
          </w:p>
        </w:tc>
        <w:tc>
          <w:tcPr>
            <w:tcW w:w="3118" w:type="dxa"/>
          </w:tcPr>
          <w:p w14:paraId="3388E9F7" w14:textId="77777777" w:rsidR="00F301EF" w:rsidRDefault="00F301EF" w:rsidP="00AC1F4D">
            <w:pPr>
              <w:spacing w:before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NW determines whether to activate </w:t>
            </w:r>
            <w:proofErr w:type="spellStart"/>
            <w:r>
              <w:rPr>
                <w:lang w:val="en-US" w:eastAsia="zh-CN"/>
              </w:rPr>
              <w:t>SCG</w:t>
            </w:r>
            <w:proofErr w:type="spellEnd"/>
            <w:r>
              <w:rPr>
                <w:lang w:val="en-US" w:eastAsia="zh-CN"/>
              </w:rPr>
              <w:t xml:space="preserve"> bearer, based on DL/UL data amount.</w:t>
            </w:r>
          </w:p>
        </w:tc>
        <w:tc>
          <w:tcPr>
            <w:tcW w:w="4533" w:type="dxa"/>
          </w:tcPr>
          <w:p w14:paraId="26847349" w14:textId="77777777" w:rsidR="00F301EF" w:rsidRDefault="00F301EF" w:rsidP="00AC1F4D">
            <w:pPr>
              <w:spacing w:before="18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For sparse data traffic, NW/UE may proceed with </w:t>
            </w:r>
            <w:proofErr w:type="spellStart"/>
            <w:r>
              <w:rPr>
                <w:lang w:val="en-US" w:eastAsia="zh-CN"/>
              </w:rPr>
              <w:t>SCG</w:t>
            </w:r>
            <w:proofErr w:type="spellEnd"/>
            <w:r>
              <w:rPr>
                <w:lang w:val="en-US" w:eastAsia="zh-CN"/>
              </w:rPr>
              <w:t xml:space="preserve"> activation procedure frequently.</w:t>
            </w:r>
          </w:p>
        </w:tc>
      </w:tr>
      <w:tr w:rsidR="00F301EF" w14:paraId="2FE28F1C" w14:textId="77777777" w:rsidTr="00AC1F4D">
        <w:tc>
          <w:tcPr>
            <w:tcW w:w="1980" w:type="dxa"/>
          </w:tcPr>
          <w:p w14:paraId="4D1679D0" w14:textId="77777777" w:rsidR="00F301EF" w:rsidRPr="00EF24D2" w:rsidRDefault="00F301EF" w:rsidP="00AC1F4D">
            <w:pPr>
              <w:spacing w:before="180"/>
              <w:rPr>
                <w:b/>
                <w:lang w:val="en-US" w:eastAsia="zh-CN"/>
              </w:rPr>
            </w:pPr>
            <w:r w:rsidRPr="00EF24D2">
              <w:rPr>
                <w:b/>
                <w:lang w:val="en-US" w:eastAsia="zh-CN"/>
              </w:rPr>
              <w:t>Spec impact</w:t>
            </w:r>
          </w:p>
        </w:tc>
        <w:tc>
          <w:tcPr>
            <w:tcW w:w="3118" w:type="dxa"/>
          </w:tcPr>
          <w:p w14:paraId="724BEF16" w14:textId="4C4D3F5E" w:rsidR="00F301EF" w:rsidRDefault="00CD09BA" w:rsidP="00AC1F4D">
            <w:pPr>
              <w:spacing w:before="180"/>
              <w:rPr>
                <w:lang w:val="en-US" w:eastAsia="zh-CN"/>
              </w:rPr>
            </w:pPr>
            <w:r w:rsidRPr="00CD09BA">
              <w:rPr>
                <w:lang w:val="en-US" w:eastAsia="zh-CN"/>
              </w:rPr>
              <w:t>L</w:t>
            </w:r>
            <w:r w:rsidR="00F301EF" w:rsidRPr="00CD09BA">
              <w:rPr>
                <w:lang w:val="en-US" w:eastAsia="zh-CN"/>
              </w:rPr>
              <w:t>ittle impact</w:t>
            </w:r>
          </w:p>
        </w:tc>
        <w:tc>
          <w:tcPr>
            <w:tcW w:w="4533" w:type="dxa"/>
          </w:tcPr>
          <w:p w14:paraId="6620069E" w14:textId="63014BCA" w:rsidR="00F301EF" w:rsidRDefault="00F301EF" w:rsidP="00AC1F4D">
            <w:pPr>
              <w:spacing w:before="180"/>
              <w:rPr>
                <w:lang w:val="en-US" w:eastAsia="zh-CN"/>
              </w:rPr>
            </w:pPr>
            <w:r>
              <w:rPr>
                <w:lang w:val="en-US" w:eastAsia="zh-CN"/>
              </w:rPr>
              <w:t>Spec change is required:</w:t>
            </w:r>
          </w:p>
          <w:p w14:paraId="322E28DE" w14:textId="179E89E6" w:rsidR="00F301EF" w:rsidRDefault="00F301EF" w:rsidP="00AC1F4D">
            <w:pPr>
              <w:spacing w:before="180"/>
              <w:rPr>
                <w:lang w:val="en-US" w:eastAsia="zh-CN"/>
              </w:rPr>
            </w:pPr>
            <w:r>
              <w:rPr>
                <w:lang w:val="en-US" w:eastAsia="zh-CN"/>
              </w:rPr>
              <w:lastRenderedPageBreak/>
              <w:t xml:space="preserve">1) Trigger condition for UE initiated </w:t>
            </w:r>
            <w:proofErr w:type="spellStart"/>
            <w:r>
              <w:rPr>
                <w:lang w:val="en-US" w:eastAsia="zh-CN"/>
              </w:rPr>
              <w:t>SCG</w:t>
            </w:r>
            <w:proofErr w:type="spellEnd"/>
            <w:r>
              <w:rPr>
                <w:lang w:val="en-US" w:eastAsia="zh-CN"/>
              </w:rPr>
              <w:t xml:space="preserve"> activation request</w:t>
            </w:r>
            <w:r w:rsidR="00ED7856">
              <w:rPr>
                <w:lang w:val="en-US" w:eastAsia="zh-CN"/>
              </w:rPr>
              <w:t xml:space="preserve"> to</w:t>
            </w:r>
            <w:r>
              <w:rPr>
                <w:lang w:val="en-US" w:eastAsia="zh-CN"/>
              </w:rPr>
              <w:t xml:space="preserve"> </w:t>
            </w:r>
            <w:r w:rsidR="00ED7856">
              <w:rPr>
                <w:lang w:val="en-US" w:eastAsia="zh-CN"/>
              </w:rPr>
              <w:t xml:space="preserve">balance signaling overhead and </w:t>
            </w:r>
            <w:r>
              <w:rPr>
                <w:lang w:val="en-US" w:eastAsia="zh-CN"/>
              </w:rPr>
              <w:t xml:space="preserve">latency requirement for UL data </w:t>
            </w:r>
            <w:r w:rsidR="00ED7856">
              <w:rPr>
                <w:lang w:val="en-US" w:eastAsia="zh-CN"/>
              </w:rPr>
              <w:t>generated</w:t>
            </w:r>
            <w:r>
              <w:rPr>
                <w:lang w:val="en-US" w:eastAsia="zh-CN"/>
              </w:rPr>
              <w:t xml:space="preserve"> on </w:t>
            </w:r>
            <w:proofErr w:type="spellStart"/>
            <w:r>
              <w:rPr>
                <w:lang w:val="en-US" w:eastAsia="zh-CN"/>
              </w:rPr>
              <w:t>SCG</w:t>
            </w:r>
            <w:proofErr w:type="spellEnd"/>
            <w:r>
              <w:rPr>
                <w:lang w:val="en-US" w:eastAsia="zh-CN"/>
              </w:rPr>
              <w:t xml:space="preserve"> bearer.</w:t>
            </w:r>
          </w:p>
        </w:tc>
      </w:tr>
    </w:tbl>
    <w:p w14:paraId="5BDD90D2" w14:textId="246228E3" w:rsidR="00EF24D2" w:rsidRPr="00381FF0" w:rsidRDefault="00FC1E25" w:rsidP="00EC0D4F">
      <w:pPr>
        <w:spacing w:before="180"/>
        <w:rPr>
          <w:b/>
          <w:lang w:val="en-US" w:eastAsia="zh-CN"/>
        </w:rPr>
      </w:pPr>
      <w:r w:rsidRPr="00381FF0">
        <w:rPr>
          <w:b/>
          <w:lang w:val="en-US" w:eastAsia="zh-CN"/>
        </w:rPr>
        <w:lastRenderedPageBreak/>
        <w:t>Proposal 1: Option 1 (only split bearer maintained</w:t>
      </w:r>
      <w:r w:rsidR="00ED7856" w:rsidRPr="00381FF0">
        <w:rPr>
          <w:b/>
          <w:lang w:val="en-US" w:eastAsia="zh-CN"/>
        </w:rPr>
        <w:t xml:space="preserve"> during </w:t>
      </w:r>
      <w:proofErr w:type="spellStart"/>
      <w:r w:rsidR="00ED7856" w:rsidRPr="00381FF0">
        <w:rPr>
          <w:b/>
          <w:lang w:val="en-US" w:eastAsia="zh-CN"/>
        </w:rPr>
        <w:t>SCG</w:t>
      </w:r>
      <w:proofErr w:type="spellEnd"/>
      <w:r w:rsidR="00ED7856" w:rsidRPr="00381FF0">
        <w:rPr>
          <w:b/>
          <w:lang w:val="en-US" w:eastAsia="zh-CN"/>
        </w:rPr>
        <w:t xml:space="preserve"> deactivation</w:t>
      </w:r>
      <w:r w:rsidRPr="00381FF0">
        <w:rPr>
          <w:b/>
          <w:lang w:val="en-US" w:eastAsia="zh-CN"/>
        </w:rPr>
        <w:t xml:space="preserve">) is baseline solution. </w:t>
      </w:r>
    </w:p>
    <w:p w14:paraId="4FEDEC86" w14:textId="713FCA62" w:rsidR="00ED7856" w:rsidRPr="00381FF0" w:rsidRDefault="00FC1E25" w:rsidP="00EC0D4F">
      <w:pPr>
        <w:spacing w:before="180"/>
        <w:rPr>
          <w:b/>
          <w:lang w:val="en-US" w:eastAsia="zh-CN"/>
        </w:rPr>
      </w:pPr>
      <w:r w:rsidRPr="00381FF0">
        <w:rPr>
          <w:b/>
          <w:lang w:val="en-US" w:eastAsia="zh-CN"/>
        </w:rPr>
        <w:t>Proposal 2: In order to support Option 2</w:t>
      </w:r>
      <w:r w:rsidR="00381FF0">
        <w:rPr>
          <w:b/>
          <w:lang w:val="en-US" w:eastAsia="zh-CN"/>
        </w:rPr>
        <w:t xml:space="preserve"> (</w:t>
      </w:r>
      <w:proofErr w:type="spellStart"/>
      <w:r w:rsidR="00381FF0">
        <w:rPr>
          <w:b/>
          <w:lang w:val="en-US" w:eastAsia="zh-CN"/>
        </w:rPr>
        <w:t>SCG</w:t>
      </w:r>
      <w:proofErr w:type="spellEnd"/>
      <w:r w:rsidR="00381FF0">
        <w:rPr>
          <w:b/>
          <w:lang w:val="en-US" w:eastAsia="zh-CN"/>
        </w:rPr>
        <w:t xml:space="preserve"> bearer maintained during </w:t>
      </w:r>
      <w:proofErr w:type="spellStart"/>
      <w:r w:rsidR="00381FF0">
        <w:rPr>
          <w:b/>
          <w:lang w:val="en-US" w:eastAsia="zh-CN"/>
        </w:rPr>
        <w:t>SCG</w:t>
      </w:r>
      <w:proofErr w:type="spellEnd"/>
      <w:r w:rsidR="00381FF0">
        <w:rPr>
          <w:b/>
          <w:lang w:val="en-US" w:eastAsia="zh-CN"/>
        </w:rPr>
        <w:t xml:space="preserve"> deactivation)</w:t>
      </w:r>
      <w:r w:rsidRPr="00381FF0">
        <w:rPr>
          <w:b/>
          <w:lang w:val="en-US" w:eastAsia="zh-CN"/>
        </w:rPr>
        <w:t>, proper trigger condition</w:t>
      </w:r>
      <w:r w:rsidR="00ED7856" w:rsidRPr="00381FF0">
        <w:rPr>
          <w:b/>
          <w:lang w:val="en-US" w:eastAsia="zh-CN"/>
        </w:rPr>
        <w:t xml:space="preserve"> for UE initiated </w:t>
      </w:r>
      <w:proofErr w:type="spellStart"/>
      <w:r w:rsidR="00ED7856" w:rsidRPr="00381FF0">
        <w:rPr>
          <w:b/>
          <w:lang w:val="en-US" w:eastAsia="zh-CN"/>
        </w:rPr>
        <w:t>SCG</w:t>
      </w:r>
      <w:proofErr w:type="spellEnd"/>
      <w:r w:rsidR="00ED7856" w:rsidRPr="00381FF0">
        <w:rPr>
          <w:b/>
          <w:lang w:val="en-US" w:eastAsia="zh-CN"/>
        </w:rPr>
        <w:t xml:space="preserve"> activation should be considered, to balance the signaling overhead/UE power consumption and latency requirement for UL data generated on </w:t>
      </w:r>
      <w:proofErr w:type="spellStart"/>
      <w:r w:rsidR="00ED7856" w:rsidRPr="00381FF0">
        <w:rPr>
          <w:b/>
          <w:lang w:val="en-US" w:eastAsia="zh-CN"/>
        </w:rPr>
        <w:t>SCG</w:t>
      </w:r>
      <w:proofErr w:type="spellEnd"/>
      <w:r w:rsidR="00ED7856" w:rsidRPr="00381FF0">
        <w:rPr>
          <w:b/>
          <w:lang w:val="en-US" w:eastAsia="zh-CN"/>
        </w:rPr>
        <w:t xml:space="preserve"> bearer.</w:t>
      </w:r>
    </w:p>
    <w:p w14:paraId="34C99636" w14:textId="05A645A1" w:rsidR="008E7986" w:rsidRDefault="005A5FF0" w:rsidP="00ED7856">
      <w:pPr>
        <w:pStyle w:val="Heading1"/>
        <w:ind w:left="0" w:firstLine="0"/>
      </w:pPr>
      <w:r>
        <w:t xml:space="preserve">3  </w:t>
      </w:r>
      <w:r w:rsidR="007F3BE8">
        <w:t xml:space="preserve"> </w:t>
      </w:r>
      <w:r w:rsidR="00456750">
        <w:t>Conclusion</w:t>
      </w:r>
    </w:p>
    <w:bookmarkEnd w:id="0"/>
    <w:p w14:paraId="4B0EBC70" w14:textId="77777777" w:rsidR="00F96E70" w:rsidRPr="00381FF0" w:rsidRDefault="00F96E70" w:rsidP="00F96E70">
      <w:pPr>
        <w:spacing w:before="180"/>
        <w:rPr>
          <w:b/>
          <w:lang w:val="en-US" w:eastAsia="zh-CN"/>
        </w:rPr>
      </w:pPr>
      <w:r w:rsidRPr="00381FF0">
        <w:rPr>
          <w:b/>
          <w:lang w:val="en-US" w:eastAsia="zh-CN"/>
        </w:rPr>
        <w:t xml:space="preserve">Proposal 1: Option 1 (only split bearer maintained during </w:t>
      </w:r>
      <w:proofErr w:type="spellStart"/>
      <w:r w:rsidRPr="00381FF0">
        <w:rPr>
          <w:b/>
          <w:lang w:val="en-US" w:eastAsia="zh-CN"/>
        </w:rPr>
        <w:t>SCG</w:t>
      </w:r>
      <w:proofErr w:type="spellEnd"/>
      <w:r w:rsidRPr="00381FF0">
        <w:rPr>
          <w:b/>
          <w:lang w:val="en-US" w:eastAsia="zh-CN"/>
        </w:rPr>
        <w:t xml:space="preserve"> deactivation) is baseline solution. </w:t>
      </w:r>
    </w:p>
    <w:p w14:paraId="2ECE4D36" w14:textId="37441208" w:rsidR="00456750" w:rsidRPr="00F96E70" w:rsidRDefault="00F96E70" w:rsidP="00F96E70">
      <w:pPr>
        <w:spacing w:before="180"/>
        <w:rPr>
          <w:b/>
          <w:lang w:val="en-US" w:eastAsia="zh-CN"/>
        </w:rPr>
      </w:pPr>
      <w:r w:rsidRPr="00381FF0">
        <w:rPr>
          <w:b/>
          <w:lang w:val="en-US" w:eastAsia="zh-CN"/>
        </w:rPr>
        <w:t>Proposal 2: In order to support Option 2</w:t>
      </w:r>
      <w:r>
        <w:rPr>
          <w:b/>
          <w:lang w:val="en-US" w:eastAsia="zh-CN"/>
        </w:rPr>
        <w:t xml:space="preserve"> (</w:t>
      </w:r>
      <w:proofErr w:type="spellStart"/>
      <w:r>
        <w:rPr>
          <w:b/>
          <w:lang w:val="en-US" w:eastAsia="zh-CN"/>
        </w:rPr>
        <w:t>SCG</w:t>
      </w:r>
      <w:proofErr w:type="spellEnd"/>
      <w:r>
        <w:rPr>
          <w:b/>
          <w:lang w:val="en-US" w:eastAsia="zh-CN"/>
        </w:rPr>
        <w:t xml:space="preserve"> bearer maintained during </w:t>
      </w:r>
      <w:proofErr w:type="spellStart"/>
      <w:r>
        <w:rPr>
          <w:b/>
          <w:lang w:val="en-US" w:eastAsia="zh-CN"/>
        </w:rPr>
        <w:t>SCG</w:t>
      </w:r>
      <w:proofErr w:type="spellEnd"/>
      <w:r>
        <w:rPr>
          <w:b/>
          <w:lang w:val="en-US" w:eastAsia="zh-CN"/>
        </w:rPr>
        <w:t xml:space="preserve"> deactivation)</w:t>
      </w:r>
      <w:r w:rsidRPr="00381FF0">
        <w:rPr>
          <w:b/>
          <w:lang w:val="en-US" w:eastAsia="zh-CN"/>
        </w:rPr>
        <w:t xml:space="preserve">, proper trigger condition for UE initiated </w:t>
      </w:r>
      <w:proofErr w:type="spellStart"/>
      <w:r w:rsidRPr="00381FF0">
        <w:rPr>
          <w:b/>
          <w:lang w:val="en-US" w:eastAsia="zh-CN"/>
        </w:rPr>
        <w:t>SCG</w:t>
      </w:r>
      <w:proofErr w:type="spellEnd"/>
      <w:r w:rsidRPr="00381FF0">
        <w:rPr>
          <w:b/>
          <w:lang w:val="en-US" w:eastAsia="zh-CN"/>
        </w:rPr>
        <w:t xml:space="preserve"> activation should be considered, </w:t>
      </w:r>
      <w:bookmarkStart w:id="1" w:name="_GoBack"/>
      <w:bookmarkEnd w:id="1"/>
      <w:r w:rsidRPr="00381FF0">
        <w:rPr>
          <w:b/>
          <w:lang w:val="en-US" w:eastAsia="zh-CN"/>
        </w:rPr>
        <w:t xml:space="preserve">to balance the signaling overhead/UE power consumption and latency requirement for UL data generated on </w:t>
      </w:r>
      <w:proofErr w:type="spellStart"/>
      <w:r w:rsidRPr="00381FF0">
        <w:rPr>
          <w:b/>
          <w:lang w:val="en-US" w:eastAsia="zh-CN"/>
        </w:rPr>
        <w:t>SCG</w:t>
      </w:r>
      <w:proofErr w:type="spellEnd"/>
      <w:r w:rsidRPr="00381FF0">
        <w:rPr>
          <w:b/>
          <w:lang w:val="en-US" w:eastAsia="zh-CN"/>
        </w:rPr>
        <w:t xml:space="preserve"> bearer.</w:t>
      </w:r>
    </w:p>
    <w:p w14:paraId="3B74E669" w14:textId="56C9D2E8" w:rsidR="00456750" w:rsidRDefault="00456750" w:rsidP="00456750">
      <w:pPr>
        <w:pStyle w:val="Heading1"/>
      </w:pPr>
      <w:r>
        <w:t xml:space="preserve">4  </w:t>
      </w:r>
      <w:r w:rsidR="007F3BE8">
        <w:t xml:space="preserve"> </w:t>
      </w:r>
      <w:r>
        <w:t>Reference</w:t>
      </w:r>
    </w:p>
    <w:p w14:paraId="16DDD373" w14:textId="0253F860" w:rsidR="00D7408F" w:rsidRPr="00D7408F" w:rsidRDefault="00D7408F" w:rsidP="00D7408F">
      <w:r>
        <w:t>[</w:t>
      </w:r>
      <w:r w:rsidR="00F71EA4">
        <w:t>1</w:t>
      </w:r>
      <w:r>
        <w:t>]</w:t>
      </w:r>
      <w:r w:rsidR="00F71EA4">
        <w:t xml:space="preserve"> </w:t>
      </w:r>
      <w:r w:rsidR="00F71EA4" w:rsidRPr="00F71EA4">
        <w:t>[</w:t>
      </w:r>
      <w:proofErr w:type="spellStart"/>
      <w:r w:rsidR="00F71EA4" w:rsidRPr="00F71EA4">
        <w:t>Post114</w:t>
      </w:r>
      <w:proofErr w:type="spellEnd"/>
      <w:r w:rsidR="00F71EA4" w:rsidRPr="00F71EA4">
        <w:t>-</w:t>
      </w:r>
      <w:proofErr w:type="gramStart"/>
      <w:r w:rsidR="00F71EA4" w:rsidRPr="00F71EA4">
        <w:t>e][</w:t>
      </w:r>
      <w:proofErr w:type="gramEnd"/>
      <w:r w:rsidR="00F71EA4" w:rsidRPr="00F71EA4">
        <w:t>231][</w:t>
      </w:r>
      <w:proofErr w:type="spellStart"/>
      <w:r w:rsidR="00F71EA4" w:rsidRPr="00F71EA4">
        <w:t>R17</w:t>
      </w:r>
      <w:proofErr w:type="spellEnd"/>
      <w:r w:rsidR="00F71EA4" w:rsidRPr="00F71EA4">
        <w:t xml:space="preserve"> </w:t>
      </w:r>
      <w:proofErr w:type="spellStart"/>
      <w:r w:rsidR="00F71EA4" w:rsidRPr="00F71EA4">
        <w:t>DCCA</w:t>
      </w:r>
      <w:proofErr w:type="spellEnd"/>
      <w:r w:rsidR="00F71EA4" w:rsidRPr="00F71EA4">
        <w:t xml:space="preserve">] </w:t>
      </w:r>
      <w:proofErr w:type="spellStart"/>
      <w:r w:rsidR="00F71EA4" w:rsidRPr="00F71EA4">
        <w:t>SCG</w:t>
      </w:r>
      <w:proofErr w:type="spellEnd"/>
      <w:r w:rsidR="00F71EA4" w:rsidRPr="00F71EA4">
        <w:t xml:space="preserve"> activation/deactivation options (Huawei)</w:t>
      </w:r>
    </w:p>
    <w:p w14:paraId="2C85EC7B" w14:textId="77777777" w:rsidR="00D7408F" w:rsidRPr="00A94BE3" w:rsidRDefault="00D7408F" w:rsidP="00050696"/>
    <w:sectPr w:rsidR="00D7408F" w:rsidRPr="00A94BE3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4F9A5" w16cex:dateUtc="2020-08-05T03:55:00Z"/>
  <w16cex:commentExtensible w16cex:durableId="22D4FD64" w16cex:dateUtc="2020-08-05T04:11:00Z"/>
  <w16cex:commentExtensible w16cex:durableId="22D46AF3" w16cex:dateUtc="2020-08-05T06:17:00Z"/>
  <w16cex:commentExtensible w16cex:durableId="22D46B05" w16cex:dateUtc="2020-08-05T06:17:00Z"/>
  <w16cex:commentExtensible w16cex:durableId="22D46B17" w16cex:dateUtc="2020-08-05T06:17:00Z"/>
  <w16cex:commentExtensible w16cex:durableId="22D46B21" w16cex:dateUtc="2020-08-05T06:17:00Z"/>
  <w16cex:commentExtensible w16cex:durableId="22D500A3" w16cex:dateUtc="2020-08-05T04:25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C23617" w14:textId="77777777" w:rsidR="00EB4A00" w:rsidRDefault="00EB4A00">
      <w:r>
        <w:separator/>
      </w:r>
    </w:p>
  </w:endnote>
  <w:endnote w:type="continuationSeparator" w:id="0">
    <w:p w14:paraId="4F384DA4" w14:textId="77777777" w:rsidR="00EB4A00" w:rsidRDefault="00EB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077316" w14:textId="53B68B0F" w:rsidR="00034366" w:rsidRDefault="00034366" w:rsidP="00FA214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5CBC62" w14:textId="77777777" w:rsidR="00EB4A00" w:rsidRDefault="00EB4A00">
      <w:r>
        <w:separator/>
      </w:r>
    </w:p>
  </w:footnote>
  <w:footnote w:type="continuationSeparator" w:id="0">
    <w:p w14:paraId="2D948749" w14:textId="77777777" w:rsidR="00EB4A00" w:rsidRDefault="00EB4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00000005">
      <w:start w:val="1"/>
      <w:numFmt w:val="bullet"/>
      <w:lvlText w:val="•"/>
      <w:lvlJc w:val="left"/>
      <w:pPr>
        <w:ind w:left="3600" w:hanging="360"/>
      </w:pPr>
    </w:lvl>
    <w:lvl w:ilvl="5" w:tplc="00000006">
      <w:start w:val="1"/>
      <w:numFmt w:val="bullet"/>
      <w:lvlText w:val="•"/>
      <w:lvlJc w:val="left"/>
      <w:pPr>
        <w:ind w:left="4320" w:hanging="360"/>
      </w:pPr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99815D8"/>
    <w:multiLevelType w:val="hybridMultilevel"/>
    <w:tmpl w:val="AE907A3C"/>
    <w:lvl w:ilvl="0" w:tplc="4B10104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C406FC"/>
    <w:multiLevelType w:val="hybridMultilevel"/>
    <w:tmpl w:val="CA5A657A"/>
    <w:lvl w:ilvl="0" w:tplc="1874925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315"/>
        </w:tabs>
        <w:ind w:left="13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35"/>
        </w:tabs>
        <w:ind w:left="20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55"/>
        </w:tabs>
        <w:ind w:left="27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75"/>
        </w:tabs>
        <w:ind w:left="34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95"/>
        </w:tabs>
        <w:ind w:left="41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15"/>
        </w:tabs>
        <w:ind w:left="49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35"/>
        </w:tabs>
        <w:ind w:left="56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55"/>
        </w:tabs>
        <w:ind w:left="6355" w:hanging="360"/>
      </w:pPr>
      <w:rPr>
        <w:rFonts w:ascii="Wingdings" w:hAnsi="Wingdings" w:hint="default"/>
      </w:rPr>
    </w:lvl>
  </w:abstractNum>
  <w:abstractNum w:abstractNumId="12" w15:restartNumberingAfterBreak="0">
    <w:nsid w:val="7ACE7C01"/>
    <w:multiLevelType w:val="hybridMultilevel"/>
    <w:tmpl w:val="DC381376"/>
    <w:lvl w:ilvl="0" w:tplc="7EEEEAD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3"/>
  </w:num>
  <w:num w:numId="6">
    <w:abstractNumId w:val="3"/>
  </w:num>
  <w:num w:numId="7">
    <w:abstractNumId w:val="5"/>
  </w:num>
  <w:num w:numId="8">
    <w:abstractNumId w:val="4"/>
  </w:num>
  <w:num w:numId="9">
    <w:abstractNumId w:val="3"/>
  </w:num>
  <w:num w:numId="10">
    <w:abstractNumId w:val="7"/>
  </w:num>
  <w:num w:numId="11">
    <w:abstractNumId w:val="10"/>
  </w:num>
  <w:num w:numId="12">
    <w:abstractNumId w:val="11"/>
  </w:num>
  <w:num w:numId="13">
    <w:abstractNumId w:val="8"/>
  </w:num>
  <w:num w:numId="14">
    <w:abstractNumId w:val="12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8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B5E"/>
    <w:rsid w:val="00004B93"/>
    <w:rsid w:val="00010655"/>
    <w:rsid w:val="00010B89"/>
    <w:rsid w:val="0001481B"/>
    <w:rsid w:val="000208C5"/>
    <w:rsid w:val="00023750"/>
    <w:rsid w:val="000309EC"/>
    <w:rsid w:val="00031196"/>
    <w:rsid w:val="000325BB"/>
    <w:rsid w:val="00033397"/>
    <w:rsid w:val="00033F6D"/>
    <w:rsid w:val="00034366"/>
    <w:rsid w:val="00040095"/>
    <w:rsid w:val="00041CF5"/>
    <w:rsid w:val="00050696"/>
    <w:rsid w:val="00051834"/>
    <w:rsid w:val="00052A18"/>
    <w:rsid w:val="00054A22"/>
    <w:rsid w:val="00056EFE"/>
    <w:rsid w:val="00062023"/>
    <w:rsid w:val="000620DD"/>
    <w:rsid w:val="00063EA4"/>
    <w:rsid w:val="000655A6"/>
    <w:rsid w:val="00071962"/>
    <w:rsid w:val="00080512"/>
    <w:rsid w:val="000872A4"/>
    <w:rsid w:val="00097203"/>
    <w:rsid w:val="0009755D"/>
    <w:rsid w:val="000A0EBE"/>
    <w:rsid w:val="000A365D"/>
    <w:rsid w:val="000A7695"/>
    <w:rsid w:val="000A7B22"/>
    <w:rsid w:val="000B2CFA"/>
    <w:rsid w:val="000B3F5E"/>
    <w:rsid w:val="000C2339"/>
    <w:rsid w:val="000C47C3"/>
    <w:rsid w:val="000C50DC"/>
    <w:rsid w:val="000D43A1"/>
    <w:rsid w:val="000D450A"/>
    <w:rsid w:val="000D582E"/>
    <w:rsid w:val="000D58AB"/>
    <w:rsid w:val="000D7B98"/>
    <w:rsid w:val="000E1AFC"/>
    <w:rsid w:val="000E723A"/>
    <w:rsid w:val="000F2DD8"/>
    <w:rsid w:val="000F7392"/>
    <w:rsid w:val="00104BC6"/>
    <w:rsid w:val="001061CB"/>
    <w:rsid w:val="00107C38"/>
    <w:rsid w:val="0011068D"/>
    <w:rsid w:val="00130174"/>
    <w:rsid w:val="00132501"/>
    <w:rsid w:val="00133525"/>
    <w:rsid w:val="0013608F"/>
    <w:rsid w:val="001378F3"/>
    <w:rsid w:val="001419C3"/>
    <w:rsid w:val="0014373E"/>
    <w:rsid w:val="00151156"/>
    <w:rsid w:val="001514F3"/>
    <w:rsid w:val="00160F3D"/>
    <w:rsid w:val="001644D8"/>
    <w:rsid w:val="00165ACD"/>
    <w:rsid w:val="0017007C"/>
    <w:rsid w:val="00171823"/>
    <w:rsid w:val="0018138E"/>
    <w:rsid w:val="0019189A"/>
    <w:rsid w:val="001A1216"/>
    <w:rsid w:val="001A2850"/>
    <w:rsid w:val="001A4C42"/>
    <w:rsid w:val="001B0409"/>
    <w:rsid w:val="001B6DD7"/>
    <w:rsid w:val="001B6E2B"/>
    <w:rsid w:val="001C21C3"/>
    <w:rsid w:val="001C3C90"/>
    <w:rsid w:val="001C75F6"/>
    <w:rsid w:val="001D02C2"/>
    <w:rsid w:val="001D13DE"/>
    <w:rsid w:val="001D3AF3"/>
    <w:rsid w:val="001E69EE"/>
    <w:rsid w:val="001F0590"/>
    <w:rsid w:val="001F0C1D"/>
    <w:rsid w:val="001F1132"/>
    <w:rsid w:val="001F168B"/>
    <w:rsid w:val="002027AD"/>
    <w:rsid w:val="00205A11"/>
    <w:rsid w:val="00214D22"/>
    <w:rsid w:val="002347A2"/>
    <w:rsid w:val="002347D9"/>
    <w:rsid w:val="002361D1"/>
    <w:rsid w:val="002369B7"/>
    <w:rsid w:val="00241F2F"/>
    <w:rsid w:val="00245165"/>
    <w:rsid w:val="002457BD"/>
    <w:rsid w:val="00247926"/>
    <w:rsid w:val="002508FA"/>
    <w:rsid w:val="00254AB3"/>
    <w:rsid w:val="00257995"/>
    <w:rsid w:val="002675F0"/>
    <w:rsid w:val="00276752"/>
    <w:rsid w:val="00276EE4"/>
    <w:rsid w:val="002772D3"/>
    <w:rsid w:val="00277FB3"/>
    <w:rsid w:val="00283957"/>
    <w:rsid w:val="00286BFE"/>
    <w:rsid w:val="00286E9D"/>
    <w:rsid w:val="0028704B"/>
    <w:rsid w:val="00295C21"/>
    <w:rsid w:val="002A2814"/>
    <w:rsid w:val="002B6339"/>
    <w:rsid w:val="002C196A"/>
    <w:rsid w:val="002C567C"/>
    <w:rsid w:val="002E00EE"/>
    <w:rsid w:val="002F41D1"/>
    <w:rsid w:val="00313F1B"/>
    <w:rsid w:val="003172DC"/>
    <w:rsid w:val="00326344"/>
    <w:rsid w:val="00331E92"/>
    <w:rsid w:val="00337C99"/>
    <w:rsid w:val="003448DD"/>
    <w:rsid w:val="003501FB"/>
    <w:rsid w:val="003511B1"/>
    <w:rsid w:val="00351C42"/>
    <w:rsid w:val="00353439"/>
    <w:rsid w:val="0035462D"/>
    <w:rsid w:val="0035724F"/>
    <w:rsid w:val="00370738"/>
    <w:rsid w:val="00370774"/>
    <w:rsid w:val="00372C8F"/>
    <w:rsid w:val="00373026"/>
    <w:rsid w:val="003765B8"/>
    <w:rsid w:val="0038169C"/>
    <w:rsid w:val="00381FF0"/>
    <w:rsid w:val="00382FEF"/>
    <w:rsid w:val="003A0483"/>
    <w:rsid w:val="003A2259"/>
    <w:rsid w:val="003A4834"/>
    <w:rsid w:val="003A4ACA"/>
    <w:rsid w:val="003B0015"/>
    <w:rsid w:val="003B6758"/>
    <w:rsid w:val="003B6D40"/>
    <w:rsid w:val="003C3971"/>
    <w:rsid w:val="003C564B"/>
    <w:rsid w:val="003C65F9"/>
    <w:rsid w:val="003C6949"/>
    <w:rsid w:val="003D1FE2"/>
    <w:rsid w:val="003D7AA8"/>
    <w:rsid w:val="003E223C"/>
    <w:rsid w:val="003E31FD"/>
    <w:rsid w:val="003E43E3"/>
    <w:rsid w:val="003E4DE1"/>
    <w:rsid w:val="003E7753"/>
    <w:rsid w:val="003E7789"/>
    <w:rsid w:val="003F3AD6"/>
    <w:rsid w:val="003F3C0E"/>
    <w:rsid w:val="003F65AF"/>
    <w:rsid w:val="00400009"/>
    <w:rsid w:val="004005C2"/>
    <w:rsid w:val="00401F4F"/>
    <w:rsid w:val="00402CE1"/>
    <w:rsid w:val="00405382"/>
    <w:rsid w:val="00407779"/>
    <w:rsid w:val="00407B61"/>
    <w:rsid w:val="00410618"/>
    <w:rsid w:val="00423334"/>
    <w:rsid w:val="004309B3"/>
    <w:rsid w:val="00431F7D"/>
    <w:rsid w:val="004345EC"/>
    <w:rsid w:val="00434D98"/>
    <w:rsid w:val="00437DED"/>
    <w:rsid w:val="00444053"/>
    <w:rsid w:val="0044545B"/>
    <w:rsid w:val="00445F9D"/>
    <w:rsid w:val="0044675D"/>
    <w:rsid w:val="00447117"/>
    <w:rsid w:val="004516EC"/>
    <w:rsid w:val="00455227"/>
    <w:rsid w:val="00456750"/>
    <w:rsid w:val="00460CF7"/>
    <w:rsid w:val="00462D23"/>
    <w:rsid w:val="00471E5F"/>
    <w:rsid w:val="00472208"/>
    <w:rsid w:val="00472DD6"/>
    <w:rsid w:val="0047379C"/>
    <w:rsid w:val="004739C9"/>
    <w:rsid w:val="00476CE3"/>
    <w:rsid w:val="004826A9"/>
    <w:rsid w:val="004849E1"/>
    <w:rsid w:val="0048614B"/>
    <w:rsid w:val="00492AB4"/>
    <w:rsid w:val="00493055"/>
    <w:rsid w:val="004A0FC8"/>
    <w:rsid w:val="004A4BC7"/>
    <w:rsid w:val="004A7DFE"/>
    <w:rsid w:val="004B5EC9"/>
    <w:rsid w:val="004C1236"/>
    <w:rsid w:val="004C1601"/>
    <w:rsid w:val="004C2399"/>
    <w:rsid w:val="004D3578"/>
    <w:rsid w:val="004D6DA4"/>
    <w:rsid w:val="004E213A"/>
    <w:rsid w:val="004E350F"/>
    <w:rsid w:val="004E3735"/>
    <w:rsid w:val="004E681F"/>
    <w:rsid w:val="004E6EB4"/>
    <w:rsid w:val="004E71FC"/>
    <w:rsid w:val="004F0988"/>
    <w:rsid w:val="004F3340"/>
    <w:rsid w:val="004F3E3D"/>
    <w:rsid w:val="004F552B"/>
    <w:rsid w:val="005165CE"/>
    <w:rsid w:val="005214DC"/>
    <w:rsid w:val="00527A59"/>
    <w:rsid w:val="0053388B"/>
    <w:rsid w:val="00535706"/>
    <w:rsid w:val="00535773"/>
    <w:rsid w:val="00543E6C"/>
    <w:rsid w:val="005626FC"/>
    <w:rsid w:val="00562B5D"/>
    <w:rsid w:val="00565087"/>
    <w:rsid w:val="005724C2"/>
    <w:rsid w:val="00572E14"/>
    <w:rsid w:val="00575751"/>
    <w:rsid w:val="00583ADE"/>
    <w:rsid w:val="00584186"/>
    <w:rsid w:val="00584261"/>
    <w:rsid w:val="005876C4"/>
    <w:rsid w:val="005973BE"/>
    <w:rsid w:val="005A3EF3"/>
    <w:rsid w:val="005A5986"/>
    <w:rsid w:val="005A5FF0"/>
    <w:rsid w:val="005B0515"/>
    <w:rsid w:val="005B2CC4"/>
    <w:rsid w:val="005C3CFA"/>
    <w:rsid w:val="005C78CC"/>
    <w:rsid w:val="005D242D"/>
    <w:rsid w:val="005D2E01"/>
    <w:rsid w:val="005D7526"/>
    <w:rsid w:val="005E0853"/>
    <w:rsid w:val="005E352F"/>
    <w:rsid w:val="005E69AE"/>
    <w:rsid w:val="005E7DA6"/>
    <w:rsid w:val="005E7F22"/>
    <w:rsid w:val="005F2C8C"/>
    <w:rsid w:val="005F3CDC"/>
    <w:rsid w:val="00601946"/>
    <w:rsid w:val="00602AEA"/>
    <w:rsid w:val="0060440C"/>
    <w:rsid w:val="00607E3C"/>
    <w:rsid w:val="0061078A"/>
    <w:rsid w:val="00614FDF"/>
    <w:rsid w:val="0061523D"/>
    <w:rsid w:val="006246A7"/>
    <w:rsid w:val="0062595A"/>
    <w:rsid w:val="006259EA"/>
    <w:rsid w:val="00627C37"/>
    <w:rsid w:val="0063543D"/>
    <w:rsid w:val="00635DE8"/>
    <w:rsid w:val="00636DAA"/>
    <w:rsid w:val="00642550"/>
    <w:rsid w:val="00647114"/>
    <w:rsid w:val="00654E0E"/>
    <w:rsid w:val="006742E8"/>
    <w:rsid w:val="00676E3E"/>
    <w:rsid w:val="0068278D"/>
    <w:rsid w:val="006863E8"/>
    <w:rsid w:val="00687A7E"/>
    <w:rsid w:val="00692656"/>
    <w:rsid w:val="006A2349"/>
    <w:rsid w:val="006A2A85"/>
    <w:rsid w:val="006A323F"/>
    <w:rsid w:val="006A3C6E"/>
    <w:rsid w:val="006A4E03"/>
    <w:rsid w:val="006B0443"/>
    <w:rsid w:val="006B1077"/>
    <w:rsid w:val="006B2D70"/>
    <w:rsid w:val="006B30D0"/>
    <w:rsid w:val="006B5D6B"/>
    <w:rsid w:val="006B740C"/>
    <w:rsid w:val="006B7624"/>
    <w:rsid w:val="006C0244"/>
    <w:rsid w:val="006C3D95"/>
    <w:rsid w:val="006C5DC0"/>
    <w:rsid w:val="006D2B53"/>
    <w:rsid w:val="006E290D"/>
    <w:rsid w:val="006E2AC1"/>
    <w:rsid w:val="006E3AD6"/>
    <w:rsid w:val="006E434B"/>
    <w:rsid w:val="006E5C86"/>
    <w:rsid w:val="006E5D4D"/>
    <w:rsid w:val="006F729C"/>
    <w:rsid w:val="00702CE9"/>
    <w:rsid w:val="0070316F"/>
    <w:rsid w:val="00703AB4"/>
    <w:rsid w:val="00707124"/>
    <w:rsid w:val="00713C44"/>
    <w:rsid w:val="00717CA1"/>
    <w:rsid w:val="00721B5F"/>
    <w:rsid w:val="00730341"/>
    <w:rsid w:val="00730632"/>
    <w:rsid w:val="007319B1"/>
    <w:rsid w:val="0073314E"/>
    <w:rsid w:val="00734A5B"/>
    <w:rsid w:val="0074026F"/>
    <w:rsid w:val="007429F6"/>
    <w:rsid w:val="00743BF0"/>
    <w:rsid w:val="00744083"/>
    <w:rsid w:val="00744B1D"/>
    <w:rsid w:val="00744E76"/>
    <w:rsid w:val="00752198"/>
    <w:rsid w:val="00753881"/>
    <w:rsid w:val="007554CD"/>
    <w:rsid w:val="007613A4"/>
    <w:rsid w:val="0076435A"/>
    <w:rsid w:val="007658A2"/>
    <w:rsid w:val="007713D4"/>
    <w:rsid w:val="00771833"/>
    <w:rsid w:val="00774DA4"/>
    <w:rsid w:val="00774EA1"/>
    <w:rsid w:val="00776039"/>
    <w:rsid w:val="00781F0F"/>
    <w:rsid w:val="0078318F"/>
    <w:rsid w:val="00791558"/>
    <w:rsid w:val="00791ADA"/>
    <w:rsid w:val="00797086"/>
    <w:rsid w:val="007A110E"/>
    <w:rsid w:val="007B1526"/>
    <w:rsid w:val="007B31AF"/>
    <w:rsid w:val="007B50D2"/>
    <w:rsid w:val="007B600E"/>
    <w:rsid w:val="007C14FD"/>
    <w:rsid w:val="007D440F"/>
    <w:rsid w:val="007D62C7"/>
    <w:rsid w:val="007E5DDC"/>
    <w:rsid w:val="007F0F4A"/>
    <w:rsid w:val="007F3BE8"/>
    <w:rsid w:val="008028A4"/>
    <w:rsid w:val="00803196"/>
    <w:rsid w:val="00806C56"/>
    <w:rsid w:val="0081122F"/>
    <w:rsid w:val="00811BA5"/>
    <w:rsid w:val="0081484C"/>
    <w:rsid w:val="00815F87"/>
    <w:rsid w:val="00820B25"/>
    <w:rsid w:val="00821E31"/>
    <w:rsid w:val="00830747"/>
    <w:rsid w:val="00835F9B"/>
    <w:rsid w:val="00841888"/>
    <w:rsid w:val="00846F18"/>
    <w:rsid w:val="00857745"/>
    <w:rsid w:val="00866EDF"/>
    <w:rsid w:val="008730C8"/>
    <w:rsid w:val="008768CA"/>
    <w:rsid w:val="00882458"/>
    <w:rsid w:val="00885E96"/>
    <w:rsid w:val="00895B47"/>
    <w:rsid w:val="00896112"/>
    <w:rsid w:val="008A1885"/>
    <w:rsid w:val="008A7428"/>
    <w:rsid w:val="008A7581"/>
    <w:rsid w:val="008B188A"/>
    <w:rsid w:val="008B6505"/>
    <w:rsid w:val="008C159A"/>
    <w:rsid w:val="008C384C"/>
    <w:rsid w:val="008C3D3E"/>
    <w:rsid w:val="008C499C"/>
    <w:rsid w:val="008D4E71"/>
    <w:rsid w:val="008D6CEC"/>
    <w:rsid w:val="008D70D0"/>
    <w:rsid w:val="008D77C5"/>
    <w:rsid w:val="008E1810"/>
    <w:rsid w:val="008E209B"/>
    <w:rsid w:val="008E7986"/>
    <w:rsid w:val="008F1588"/>
    <w:rsid w:val="0090271F"/>
    <w:rsid w:val="00902E23"/>
    <w:rsid w:val="009051EC"/>
    <w:rsid w:val="00906AD7"/>
    <w:rsid w:val="00910E38"/>
    <w:rsid w:val="00910E77"/>
    <w:rsid w:val="009114D7"/>
    <w:rsid w:val="0091281D"/>
    <w:rsid w:val="0091348E"/>
    <w:rsid w:val="00913853"/>
    <w:rsid w:val="00917CCB"/>
    <w:rsid w:val="0092559A"/>
    <w:rsid w:val="00927910"/>
    <w:rsid w:val="009324ED"/>
    <w:rsid w:val="00932699"/>
    <w:rsid w:val="009332B0"/>
    <w:rsid w:val="009415B3"/>
    <w:rsid w:val="00942EC2"/>
    <w:rsid w:val="009575A3"/>
    <w:rsid w:val="00960814"/>
    <w:rsid w:val="00961ADE"/>
    <w:rsid w:val="009666FB"/>
    <w:rsid w:val="0096691B"/>
    <w:rsid w:val="00977E47"/>
    <w:rsid w:val="00981DC1"/>
    <w:rsid w:val="00991B46"/>
    <w:rsid w:val="009938DE"/>
    <w:rsid w:val="00993D7F"/>
    <w:rsid w:val="00996B5D"/>
    <w:rsid w:val="00997281"/>
    <w:rsid w:val="00997C9A"/>
    <w:rsid w:val="009A044C"/>
    <w:rsid w:val="009A3FCF"/>
    <w:rsid w:val="009B53A1"/>
    <w:rsid w:val="009C5BDC"/>
    <w:rsid w:val="009C72E6"/>
    <w:rsid w:val="009D798C"/>
    <w:rsid w:val="009E416D"/>
    <w:rsid w:val="009E6B92"/>
    <w:rsid w:val="009E777F"/>
    <w:rsid w:val="009F37B7"/>
    <w:rsid w:val="009F4E11"/>
    <w:rsid w:val="009F5E43"/>
    <w:rsid w:val="009F6881"/>
    <w:rsid w:val="009F6BE4"/>
    <w:rsid w:val="009F6F20"/>
    <w:rsid w:val="00A037C9"/>
    <w:rsid w:val="00A10E1A"/>
    <w:rsid w:val="00A10F02"/>
    <w:rsid w:val="00A110C7"/>
    <w:rsid w:val="00A13BC0"/>
    <w:rsid w:val="00A15EFF"/>
    <w:rsid w:val="00A164B4"/>
    <w:rsid w:val="00A2395C"/>
    <w:rsid w:val="00A2397C"/>
    <w:rsid w:val="00A2426E"/>
    <w:rsid w:val="00A264BB"/>
    <w:rsid w:val="00A26956"/>
    <w:rsid w:val="00A32806"/>
    <w:rsid w:val="00A36240"/>
    <w:rsid w:val="00A41046"/>
    <w:rsid w:val="00A423F4"/>
    <w:rsid w:val="00A46B82"/>
    <w:rsid w:val="00A50DA3"/>
    <w:rsid w:val="00A53724"/>
    <w:rsid w:val="00A558BE"/>
    <w:rsid w:val="00A71A9C"/>
    <w:rsid w:val="00A73129"/>
    <w:rsid w:val="00A73BCE"/>
    <w:rsid w:val="00A73D51"/>
    <w:rsid w:val="00A756C8"/>
    <w:rsid w:val="00A75A83"/>
    <w:rsid w:val="00A807DA"/>
    <w:rsid w:val="00A82346"/>
    <w:rsid w:val="00A84B5A"/>
    <w:rsid w:val="00A862D7"/>
    <w:rsid w:val="00A86B86"/>
    <w:rsid w:val="00A92BA1"/>
    <w:rsid w:val="00A93484"/>
    <w:rsid w:val="00A93DB8"/>
    <w:rsid w:val="00A94BE3"/>
    <w:rsid w:val="00AA04EA"/>
    <w:rsid w:val="00AA37A2"/>
    <w:rsid w:val="00AA383A"/>
    <w:rsid w:val="00AA7AFD"/>
    <w:rsid w:val="00AB1C53"/>
    <w:rsid w:val="00AB408F"/>
    <w:rsid w:val="00AB5170"/>
    <w:rsid w:val="00AB7326"/>
    <w:rsid w:val="00AB7B0A"/>
    <w:rsid w:val="00AC4121"/>
    <w:rsid w:val="00AC4C06"/>
    <w:rsid w:val="00AC6BC6"/>
    <w:rsid w:val="00AD2CC7"/>
    <w:rsid w:val="00AD330E"/>
    <w:rsid w:val="00AD563A"/>
    <w:rsid w:val="00AE0E06"/>
    <w:rsid w:val="00AE21A0"/>
    <w:rsid w:val="00AE3403"/>
    <w:rsid w:val="00AE3797"/>
    <w:rsid w:val="00AE44FD"/>
    <w:rsid w:val="00AF3049"/>
    <w:rsid w:val="00AF4E04"/>
    <w:rsid w:val="00AF51B7"/>
    <w:rsid w:val="00B00A85"/>
    <w:rsid w:val="00B00E93"/>
    <w:rsid w:val="00B03074"/>
    <w:rsid w:val="00B03B5E"/>
    <w:rsid w:val="00B102B6"/>
    <w:rsid w:val="00B15449"/>
    <w:rsid w:val="00B16404"/>
    <w:rsid w:val="00B23DD2"/>
    <w:rsid w:val="00B27A39"/>
    <w:rsid w:val="00B35DBA"/>
    <w:rsid w:val="00B35F32"/>
    <w:rsid w:val="00B64F8E"/>
    <w:rsid w:val="00B754CA"/>
    <w:rsid w:val="00B80010"/>
    <w:rsid w:val="00B80F14"/>
    <w:rsid w:val="00B82292"/>
    <w:rsid w:val="00B93086"/>
    <w:rsid w:val="00B93BE6"/>
    <w:rsid w:val="00B962CC"/>
    <w:rsid w:val="00BA19ED"/>
    <w:rsid w:val="00BA300B"/>
    <w:rsid w:val="00BA4B8D"/>
    <w:rsid w:val="00BA4E41"/>
    <w:rsid w:val="00BA5ADB"/>
    <w:rsid w:val="00BA6B22"/>
    <w:rsid w:val="00BA7C27"/>
    <w:rsid w:val="00BC0F7D"/>
    <w:rsid w:val="00BC1915"/>
    <w:rsid w:val="00BC29C3"/>
    <w:rsid w:val="00BD300D"/>
    <w:rsid w:val="00BE3255"/>
    <w:rsid w:val="00BE6238"/>
    <w:rsid w:val="00BF128E"/>
    <w:rsid w:val="00BF4580"/>
    <w:rsid w:val="00C120EB"/>
    <w:rsid w:val="00C1496A"/>
    <w:rsid w:val="00C15909"/>
    <w:rsid w:val="00C20C9A"/>
    <w:rsid w:val="00C2183F"/>
    <w:rsid w:val="00C21E56"/>
    <w:rsid w:val="00C32093"/>
    <w:rsid w:val="00C33079"/>
    <w:rsid w:val="00C34AD3"/>
    <w:rsid w:val="00C44DF9"/>
    <w:rsid w:val="00C45231"/>
    <w:rsid w:val="00C46B54"/>
    <w:rsid w:val="00C61CAA"/>
    <w:rsid w:val="00C645F2"/>
    <w:rsid w:val="00C72833"/>
    <w:rsid w:val="00C80F1D"/>
    <w:rsid w:val="00C812DD"/>
    <w:rsid w:val="00C828E0"/>
    <w:rsid w:val="00C832B0"/>
    <w:rsid w:val="00C83C75"/>
    <w:rsid w:val="00C91E4C"/>
    <w:rsid w:val="00C93F40"/>
    <w:rsid w:val="00CA2F63"/>
    <w:rsid w:val="00CA3D0C"/>
    <w:rsid w:val="00CB2A2E"/>
    <w:rsid w:val="00CB5C3E"/>
    <w:rsid w:val="00CD09BA"/>
    <w:rsid w:val="00CD347F"/>
    <w:rsid w:val="00CD5978"/>
    <w:rsid w:val="00CF20E3"/>
    <w:rsid w:val="00CF275B"/>
    <w:rsid w:val="00CF3390"/>
    <w:rsid w:val="00CF3C5A"/>
    <w:rsid w:val="00CF53C3"/>
    <w:rsid w:val="00D01365"/>
    <w:rsid w:val="00D0150F"/>
    <w:rsid w:val="00D02105"/>
    <w:rsid w:val="00D04AE4"/>
    <w:rsid w:val="00D1476D"/>
    <w:rsid w:val="00D212FB"/>
    <w:rsid w:val="00D2435F"/>
    <w:rsid w:val="00D26579"/>
    <w:rsid w:val="00D27771"/>
    <w:rsid w:val="00D309CC"/>
    <w:rsid w:val="00D37271"/>
    <w:rsid w:val="00D4461B"/>
    <w:rsid w:val="00D46370"/>
    <w:rsid w:val="00D46431"/>
    <w:rsid w:val="00D56A52"/>
    <w:rsid w:val="00D57972"/>
    <w:rsid w:val="00D6169B"/>
    <w:rsid w:val="00D616F7"/>
    <w:rsid w:val="00D62126"/>
    <w:rsid w:val="00D675A9"/>
    <w:rsid w:val="00D738D6"/>
    <w:rsid w:val="00D73E86"/>
    <w:rsid w:val="00D7408F"/>
    <w:rsid w:val="00D755EB"/>
    <w:rsid w:val="00D75F67"/>
    <w:rsid w:val="00D87E00"/>
    <w:rsid w:val="00D9134D"/>
    <w:rsid w:val="00D914C3"/>
    <w:rsid w:val="00D926E9"/>
    <w:rsid w:val="00D9676D"/>
    <w:rsid w:val="00D96F4E"/>
    <w:rsid w:val="00DA275D"/>
    <w:rsid w:val="00DA7A03"/>
    <w:rsid w:val="00DB1818"/>
    <w:rsid w:val="00DB5A6B"/>
    <w:rsid w:val="00DC06ED"/>
    <w:rsid w:val="00DC0F04"/>
    <w:rsid w:val="00DC309B"/>
    <w:rsid w:val="00DC4DA2"/>
    <w:rsid w:val="00DD3B12"/>
    <w:rsid w:val="00DD4C17"/>
    <w:rsid w:val="00DE129B"/>
    <w:rsid w:val="00DE5973"/>
    <w:rsid w:val="00DE5ADB"/>
    <w:rsid w:val="00DE7112"/>
    <w:rsid w:val="00DE7AFB"/>
    <w:rsid w:val="00DF000A"/>
    <w:rsid w:val="00DF2B1F"/>
    <w:rsid w:val="00DF3112"/>
    <w:rsid w:val="00DF434F"/>
    <w:rsid w:val="00DF4813"/>
    <w:rsid w:val="00DF6189"/>
    <w:rsid w:val="00DF62CD"/>
    <w:rsid w:val="00DF7A12"/>
    <w:rsid w:val="00E003A3"/>
    <w:rsid w:val="00E010BC"/>
    <w:rsid w:val="00E14F1D"/>
    <w:rsid w:val="00E16509"/>
    <w:rsid w:val="00E20951"/>
    <w:rsid w:val="00E214B7"/>
    <w:rsid w:val="00E27D6A"/>
    <w:rsid w:val="00E30929"/>
    <w:rsid w:val="00E346F6"/>
    <w:rsid w:val="00E34C02"/>
    <w:rsid w:val="00E35A28"/>
    <w:rsid w:val="00E363D3"/>
    <w:rsid w:val="00E40260"/>
    <w:rsid w:val="00E44582"/>
    <w:rsid w:val="00E44EF0"/>
    <w:rsid w:val="00E50039"/>
    <w:rsid w:val="00E502F5"/>
    <w:rsid w:val="00E52814"/>
    <w:rsid w:val="00E53095"/>
    <w:rsid w:val="00E558BC"/>
    <w:rsid w:val="00E563B6"/>
    <w:rsid w:val="00E649A9"/>
    <w:rsid w:val="00E65E13"/>
    <w:rsid w:val="00E72324"/>
    <w:rsid w:val="00E72ABE"/>
    <w:rsid w:val="00E74D99"/>
    <w:rsid w:val="00E75D3C"/>
    <w:rsid w:val="00E77645"/>
    <w:rsid w:val="00E8127C"/>
    <w:rsid w:val="00EA11F2"/>
    <w:rsid w:val="00EA1665"/>
    <w:rsid w:val="00EA6F9B"/>
    <w:rsid w:val="00EB053B"/>
    <w:rsid w:val="00EB369C"/>
    <w:rsid w:val="00EB4A00"/>
    <w:rsid w:val="00EC0D4F"/>
    <w:rsid w:val="00EC2140"/>
    <w:rsid w:val="00EC4A25"/>
    <w:rsid w:val="00EC55C0"/>
    <w:rsid w:val="00ED7856"/>
    <w:rsid w:val="00EE0817"/>
    <w:rsid w:val="00EE245A"/>
    <w:rsid w:val="00EE3F0D"/>
    <w:rsid w:val="00EE48CD"/>
    <w:rsid w:val="00EE5AA7"/>
    <w:rsid w:val="00EF24D2"/>
    <w:rsid w:val="00EF7BF5"/>
    <w:rsid w:val="00F025A2"/>
    <w:rsid w:val="00F04712"/>
    <w:rsid w:val="00F1763F"/>
    <w:rsid w:val="00F21311"/>
    <w:rsid w:val="00F22EC7"/>
    <w:rsid w:val="00F262F6"/>
    <w:rsid w:val="00F301EF"/>
    <w:rsid w:val="00F325C8"/>
    <w:rsid w:val="00F35DDF"/>
    <w:rsid w:val="00F3794F"/>
    <w:rsid w:val="00F443BA"/>
    <w:rsid w:val="00F45F18"/>
    <w:rsid w:val="00F4647E"/>
    <w:rsid w:val="00F501B8"/>
    <w:rsid w:val="00F506F1"/>
    <w:rsid w:val="00F54300"/>
    <w:rsid w:val="00F62AEB"/>
    <w:rsid w:val="00F62CE9"/>
    <w:rsid w:val="00F6322B"/>
    <w:rsid w:val="00F650CA"/>
    <w:rsid w:val="00F653B8"/>
    <w:rsid w:val="00F65AD8"/>
    <w:rsid w:val="00F65EC6"/>
    <w:rsid w:val="00F70647"/>
    <w:rsid w:val="00F712B9"/>
    <w:rsid w:val="00F71EA4"/>
    <w:rsid w:val="00F7437C"/>
    <w:rsid w:val="00F76495"/>
    <w:rsid w:val="00F768E8"/>
    <w:rsid w:val="00F76A1C"/>
    <w:rsid w:val="00F818AA"/>
    <w:rsid w:val="00F82350"/>
    <w:rsid w:val="00F829F0"/>
    <w:rsid w:val="00F86365"/>
    <w:rsid w:val="00F914BD"/>
    <w:rsid w:val="00F937F5"/>
    <w:rsid w:val="00F966B2"/>
    <w:rsid w:val="00F96E70"/>
    <w:rsid w:val="00F97B58"/>
    <w:rsid w:val="00FA1266"/>
    <w:rsid w:val="00FA2149"/>
    <w:rsid w:val="00FA62EC"/>
    <w:rsid w:val="00FB0734"/>
    <w:rsid w:val="00FB4F95"/>
    <w:rsid w:val="00FC1192"/>
    <w:rsid w:val="00FC137B"/>
    <w:rsid w:val="00FC1E25"/>
    <w:rsid w:val="00FC6265"/>
    <w:rsid w:val="00FC7BDD"/>
    <w:rsid w:val="00FE44D7"/>
    <w:rsid w:val="00FF0D26"/>
    <w:rsid w:val="00FF4EFD"/>
    <w:rsid w:val="00FF685B"/>
    <w:rsid w:val="00FF7D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NormalWeb">
    <w:name w:val="Normal (Web)"/>
    <w:basedOn w:val="Normal"/>
    <w:uiPriority w:val="99"/>
    <w:unhideWhenUsed/>
    <w:qFormat/>
    <w:rsid w:val="00EF7BF5"/>
    <w:pPr>
      <w:spacing w:before="100" w:beforeAutospacing="1" w:after="100" w:afterAutospacing="1"/>
    </w:pPr>
    <w:rPr>
      <w:sz w:val="24"/>
      <w:szCs w:val="24"/>
      <w:lang w:val="de-DE"/>
    </w:rPr>
  </w:style>
  <w:style w:type="character" w:customStyle="1" w:styleId="TALCar">
    <w:name w:val="TAL Car"/>
    <w:link w:val="TAL"/>
    <w:qFormat/>
    <w:rsid w:val="002347D9"/>
    <w:rPr>
      <w:rFonts w:ascii="Arial" w:hAnsi="Arial"/>
      <w:sz w:val="18"/>
      <w:lang w:eastAsia="en-US"/>
    </w:rPr>
  </w:style>
  <w:style w:type="paragraph" w:styleId="DocumentMap">
    <w:name w:val="Document Map"/>
    <w:basedOn w:val="Normal"/>
    <w:link w:val="DocumentMapChar"/>
    <w:rsid w:val="00A86B8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A86B86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A264BB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023750"/>
  </w:style>
  <w:style w:type="paragraph" w:customStyle="1" w:styleId="CRCoverPage">
    <w:name w:val="CR Cover Page"/>
    <w:link w:val="CRCoverPageZchn"/>
    <w:rsid w:val="000F7392"/>
    <w:pPr>
      <w:spacing w:after="120"/>
    </w:pPr>
    <w:rPr>
      <w:rFonts w:ascii="Arial" w:eastAsia="DengXian" w:hAnsi="Arial"/>
      <w:lang w:eastAsia="en-US"/>
    </w:rPr>
  </w:style>
  <w:style w:type="character" w:customStyle="1" w:styleId="CRCoverPageZchn">
    <w:name w:val="CR Cover Page Zchn"/>
    <w:link w:val="CRCoverPage"/>
    <w:locked/>
    <w:rsid w:val="000F7392"/>
    <w:rPr>
      <w:rFonts w:ascii="Arial" w:eastAsia="DengXian" w:hAnsi="Arial"/>
      <w:lang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DF434F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DF434F"/>
    <w:rPr>
      <w:rFonts w:ascii="Arial" w:eastAsia="MS Mincho" w:hAnsi="Arial"/>
      <w:szCs w:val="24"/>
    </w:rPr>
  </w:style>
  <w:style w:type="paragraph" w:customStyle="1" w:styleId="Doc-text2">
    <w:name w:val="Doc-text2"/>
    <w:basedOn w:val="Normal"/>
    <w:link w:val="Doc-text2Char"/>
    <w:qFormat/>
    <w:rsid w:val="00DF434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F434F"/>
    <w:rPr>
      <w:rFonts w:ascii="Arial" w:eastAsia="MS Mincho" w:hAnsi="Arial"/>
      <w:szCs w:val="24"/>
    </w:rPr>
  </w:style>
  <w:style w:type="paragraph" w:customStyle="1" w:styleId="Agreement">
    <w:name w:val="Agreement"/>
    <w:basedOn w:val="Normal"/>
    <w:next w:val="Doc-text2"/>
    <w:qFormat/>
    <w:rsid w:val="00DF434F"/>
    <w:pPr>
      <w:numPr>
        <w:numId w:val="1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DF434F"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F434F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qFormat/>
    <w:rsid w:val="00DF434F"/>
  </w:style>
  <w:style w:type="paragraph" w:styleId="BodyText">
    <w:name w:val="Body Text"/>
    <w:basedOn w:val="Normal"/>
    <w:link w:val="BodyTextChar"/>
    <w:rsid w:val="000D7B98"/>
    <w:pPr>
      <w:spacing w:after="0"/>
    </w:pPr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rsid w:val="000D7B98"/>
    <w:rPr>
      <w:rFonts w:ascii="Arial" w:hAnsi="Arial" w:cs="Arial"/>
      <w:color w:val="FF0000"/>
      <w:lang w:eastAsia="en-US"/>
    </w:rPr>
  </w:style>
  <w:style w:type="character" w:styleId="CommentReference">
    <w:name w:val="annotation reference"/>
    <w:basedOn w:val="DefaultParagraphFont"/>
    <w:rsid w:val="00353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53439"/>
  </w:style>
  <w:style w:type="character" w:customStyle="1" w:styleId="CommentTextChar">
    <w:name w:val="Comment Text Char"/>
    <w:basedOn w:val="DefaultParagraphFont"/>
    <w:link w:val="CommentText"/>
    <w:rsid w:val="0035343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53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53439"/>
    <w:rPr>
      <w:b/>
      <w:bCs/>
      <w:lang w:eastAsia="en-US"/>
    </w:rPr>
  </w:style>
  <w:style w:type="character" w:customStyle="1" w:styleId="HeaderChar">
    <w:name w:val="Header Char"/>
    <w:link w:val="Header"/>
    <w:rsid w:val="00927910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rsid w:val="009324ED"/>
    <w:rPr>
      <w:lang w:eastAsia="en-US"/>
    </w:rPr>
  </w:style>
  <w:style w:type="character" w:customStyle="1" w:styleId="B3Char2">
    <w:name w:val="B3 Char2"/>
    <w:link w:val="B3"/>
    <w:qFormat/>
    <w:rsid w:val="009324ED"/>
    <w:rPr>
      <w:lang w:eastAsia="en-US"/>
    </w:rPr>
  </w:style>
  <w:style w:type="character" w:customStyle="1" w:styleId="B4Char">
    <w:name w:val="B4 Char"/>
    <w:link w:val="B4"/>
    <w:qFormat/>
    <w:rsid w:val="009324ED"/>
    <w:rPr>
      <w:lang w:eastAsia="en-US"/>
    </w:rPr>
  </w:style>
  <w:style w:type="character" w:customStyle="1" w:styleId="B5Char">
    <w:name w:val="B5 Char"/>
    <w:link w:val="B5"/>
    <w:qFormat/>
    <w:rsid w:val="009324ED"/>
    <w:rPr>
      <w:lang w:eastAsia="en-US"/>
    </w:rPr>
  </w:style>
  <w:style w:type="paragraph" w:customStyle="1" w:styleId="B6">
    <w:name w:val="B6"/>
    <w:basedOn w:val="B5"/>
    <w:link w:val="B6Char"/>
    <w:qFormat/>
    <w:rsid w:val="009324ED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9324E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9324ED"/>
    <w:pPr>
      <w:ind w:left="2269"/>
    </w:pPr>
  </w:style>
  <w:style w:type="character" w:customStyle="1" w:styleId="B7Char">
    <w:name w:val="B7 Char"/>
    <w:link w:val="B7"/>
    <w:qFormat/>
    <w:rsid w:val="009324ED"/>
    <w:rPr>
      <w:rFonts w:eastAsia="Times New Roman"/>
      <w:lang w:val="en-US" w:eastAsia="ja-JP"/>
    </w:rPr>
  </w:style>
  <w:style w:type="character" w:customStyle="1" w:styleId="apple-tab-span">
    <w:name w:val="apple-tab-span"/>
    <w:basedOn w:val="DefaultParagraphFont"/>
    <w:rsid w:val="00791ADA"/>
  </w:style>
  <w:style w:type="character" w:customStyle="1" w:styleId="PLChar">
    <w:name w:val="PL Char"/>
    <w:link w:val="PL"/>
    <w:qFormat/>
    <w:rsid w:val="004E3735"/>
    <w:rPr>
      <w:rFonts w:ascii="Courier New" w:hAnsi="Courier New"/>
      <w:noProof/>
      <w:sz w:val="16"/>
      <w:lang w:eastAsia="en-US"/>
    </w:rPr>
  </w:style>
  <w:style w:type="character" w:customStyle="1" w:styleId="B1Char">
    <w:name w:val="B1 Char"/>
    <w:link w:val="B1"/>
    <w:rsid w:val="00F71E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1385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06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88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093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91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907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788954">
                                  <w:blockQuote w:val="1"/>
                                  <w:marLeft w:val="720"/>
                                  <w:marRight w:val="72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5650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5829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81043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023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0877373">
                                                      <w:blockQuote w:val="1"/>
                                                      <w:marLeft w:val="720"/>
                                                      <w:marRight w:val="720"/>
                                                      <w:marTop w:val="100"/>
                                                      <w:marBottom w:val="10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551187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66459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511844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04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8717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06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001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23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9411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943494">
                              <w:blockQuote w:val="1"/>
                              <w:marLeft w:val="720"/>
                              <w:marRight w:val="72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529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11255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20730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50427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349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7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72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1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33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8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3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39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8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69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09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8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60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732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74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161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22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1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50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7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13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3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48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3203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450433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30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6064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2202231">
                                      <w:blockQuote w:val="1"/>
                                      <w:marLeft w:val="60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2545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4753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26045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0299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478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140032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058664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80068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56034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42573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4459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02336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0543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2799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8324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31857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2499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61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67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257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22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25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0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879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80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50D04-DD6E-D24C-BE85-71AAA4F303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1185</TotalTime>
  <Pages>2</Pages>
  <Words>588</Words>
  <Characters>3355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3936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Apple</cp:lastModifiedBy>
  <cp:revision>158</cp:revision>
  <cp:lastPrinted>2019-02-25T14:05:00Z</cp:lastPrinted>
  <dcterms:created xsi:type="dcterms:W3CDTF">2020-08-05T06:20:00Z</dcterms:created>
  <dcterms:modified xsi:type="dcterms:W3CDTF">2021-08-05T08:04:00Z</dcterms:modified>
  <cp:category/>
</cp:coreProperties>
</file>