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3323FFD9" w:rsidR="00700715" w:rsidRPr="00FC7BBB" w:rsidRDefault="00700715" w:rsidP="027DCDB9">
      <w:pPr>
        <w:tabs>
          <w:tab w:val="right" w:pos="9360"/>
        </w:tabs>
        <w:spacing w:after="0"/>
        <w:rPr>
          <w:rFonts w:ascii="Arial" w:hAnsi="Arial" w:cs="Arial"/>
          <w:b/>
          <w:bCs/>
          <w:sz w:val="24"/>
          <w:lang w:eastAsia="zh-CN"/>
        </w:rPr>
      </w:pPr>
      <w:r w:rsidRPr="027DCDB9">
        <w:rPr>
          <w:rFonts w:ascii="Arial" w:hAnsi="Arial" w:cs="Arial"/>
          <w:b/>
          <w:bCs/>
          <w:sz w:val="24"/>
          <w:lang w:val="en-US"/>
        </w:rPr>
        <w:t>3</w:t>
      </w:r>
      <w:r w:rsidR="00B87FD6" w:rsidRPr="027DCDB9">
        <w:rPr>
          <w:rFonts w:ascii="Arial" w:hAnsi="Arial" w:cs="Arial"/>
          <w:b/>
          <w:bCs/>
          <w:sz w:val="24"/>
          <w:lang w:val="en-US"/>
        </w:rPr>
        <w:t>GPP TSG RAN WG2 Meeting #1</w:t>
      </w:r>
      <w:r w:rsidR="007A118A" w:rsidRPr="027DCDB9">
        <w:rPr>
          <w:rFonts w:ascii="Arial" w:hAnsi="Arial" w:cs="Arial"/>
          <w:b/>
          <w:bCs/>
          <w:sz w:val="24"/>
          <w:lang w:val="en-US"/>
        </w:rPr>
        <w:t>1</w:t>
      </w:r>
      <w:r w:rsidR="00A75D79" w:rsidRPr="027DCDB9">
        <w:rPr>
          <w:rFonts w:ascii="Arial" w:hAnsi="Arial" w:cs="Arial"/>
          <w:b/>
          <w:bCs/>
          <w:sz w:val="24"/>
          <w:lang w:val="en-US"/>
        </w:rPr>
        <w:t>5</w:t>
      </w:r>
      <w:r w:rsidR="00B74EE6" w:rsidRPr="027DCDB9">
        <w:rPr>
          <w:rFonts w:ascii="Arial" w:hAnsi="Arial" w:cs="Arial"/>
          <w:b/>
          <w:bCs/>
          <w:sz w:val="24"/>
          <w:lang w:val="en-US"/>
        </w:rPr>
        <w:t>-</w:t>
      </w:r>
      <w:r w:rsidR="00C97FC3" w:rsidRPr="027DCDB9">
        <w:rPr>
          <w:rFonts w:ascii="Arial" w:hAnsi="Arial" w:cs="Arial"/>
          <w:b/>
          <w:bCs/>
          <w:sz w:val="24"/>
          <w:lang w:val="en-US"/>
        </w:rPr>
        <w:t>e</w:t>
      </w:r>
      <w:r w:rsidRPr="027DCDB9">
        <w:rPr>
          <w:rFonts w:ascii="Arial" w:hAnsi="Arial" w:cs="Arial"/>
          <w:b/>
          <w:bCs/>
          <w:sz w:val="24"/>
        </w:rPr>
        <w:t xml:space="preserve">                                                        </w:t>
      </w:r>
      <w:r>
        <w:tab/>
      </w:r>
      <w:r w:rsidRPr="027DCDB9">
        <w:rPr>
          <w:rFonts w:ascii="Arial" w:hAnsi="Arial" w:cs="Arial"/>
          <w:b/>
          <w:bCs/>
          <w:sz w:val="24"/>
        </w:rPr>
        <w:t xml:space="preserve">   </w:t>
      </w:r>
      <w:r w:rsidR="00371090" w:rsidRPr="027DCDB9">
        <w:rPr>
          <w:rFonts w:ascii="Arial" w:hAnsi="Arial" w:cs="Arial"/>
          <w:b/>
          <w:bCs/>
          <w:sz w:val="24"/>
        </w:rPr>
        <w:t>R2-</w:t>
      </w:r>
      <w:r w:rsidR="00277D72" w:rsidRPr="027DCDB9">
        <w:rPr>
          <w:rFonts w:ascii="Arial" w:hAnsi="Arial" w:cs="Arial"/>
          <w:b/>
          <w:bCs/>
          <w:sz w:val="24"/>
        </w:rPr>
        <w:t>2</w:t>
      </w:r>
      <w:r w:rsidR="000576D9" w:rsidRPr="027DCDB9">
        <w:rPr>
          <w:rFonts w:ascii="Arial" w:hAnsi="Arial" w:cs="Arial"/>
          <w:b/>
          <w:bCs/>
          <w:sz w:val="24"/>
        </w:rPr>
        <w:t>1</w:t>
      </w:r>
      <w:r w:rsidR="6B24832F" w:rsidRPr="027DCDB9">
        <w:rPr>
          <w:rFonts w:ascii="Arial" w:hAnsi="Arial" w:cs="Arial"/>
          <w:b/>
          <w:bCs/>
          <w:sz w:val="24"/>
        </w:rPr>
        <w:t>0</w:t>
      </w:r>
      <w:r w:rsidR="60633A5E" w:rsidRPr="027DCDB9">
        <w:rPr>
          <w:rFonts w:ascii="Arial" w:hAnsi="Arial" w:cs="Arial"/>
          <w:b/>
          <w:bCs/>
          <w:sz w:val="24"/>
        </w:rPr>
        <w:t>7549</w:t>
      </w:r>
    </w:p>
    <w:p w14:paraId="71DCD6A9" w14:textId="15124F7C"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39231E">
        <w:rPr>
          <w:rFonts w:ascii="Arial" w:hAnsi="Arial" w:cs="Arial"/>
          <w:b/>
          <w:sz w:val="24"/>
          <w:lang w:val="en-US"/>
        </w:rPr>
        <w:t>1</w:t>
      </w:r>
      <w:r w:rsidR="00231A0E">
        <w:rPr>
          <w:rFonts w:ascii="Arial" w:hAnsi="Arial" w:cs="Arial"/>
          <w:b/>
          <w:sz w:val="24"/>
          <w:lang w:val="en-US"/>
        </w:rPr>
        <w:t>2</w:t>
      </w:r>
      <w:r w:rsidR="000576D9">
        <w:rPr>
          <w:rFonts w:ascii="Arial" w:hAnsi="Arial" w:cs="Arial"/>
          <w:b/>
          <w:sz w:val="24"/>
          <w:vertAlign w:val="superscript"/>
          <w:lang w:val="en-US"/>
        </w:rPr>
        <w:t>th</w:t>
      </w:r>
      <w:r w:rsidR="000E1F11">
        <w:rPr>
          <w:rFonts w:ascii="Arial" w:hAnsi="Arial" w:cs="Arial"/>
          <w:b/>
          <w:sz w:val="24"/>
          <w:lang w:val="en-US"/>
        </w:rPr>
        <w:t xml:space="preserve"> </w:t>
      </w:r>
      <w:r>
        <w:rPr>
          <w:rFonts w:ascii="Arial" w:hAnsi="Arial" w:cs="Arial"/>
          <w:b/>
          <w:sz w:val="24"/>
          <w:lang w:val="en-US"/>
        </w:rPr>
        <w:t>–</w:t>
      </w:r>
      <w:r w:rsidR="00034900">
        <w:rPr>
          <w:rFonts w:ascii="Arial" w:hAnsi="Arial" w:cs="Arial"/>
          <w:b/>
          <w:sz w:val="24"/>
          <w:lang w:val="en-US"/>
        </w:rPr>
        <w:t xml:space="preserve"> </w:t>
      </w:r>
      <w:r w:rsidR="0039231E">
        <w:rPr>
          <w:rFonts w:ascii="Arial" w:hAnsi="Arial" w:cs="Arial"/>
          <w:b/>
          <w:sz w:val="24"/>
          <w:lang w:val="en-US"/>
        </w:rPr>
        <w:t>2</w:t>
      </w:r>
      <w:r w:rsidR="005C240C">
        <w:rPr>
          <w:rFonts w:ascii="Arial" w:hAnsi="Arial" w:cs="Arial"/>
          <w:b/>
          <w:sz w:val="24"/>
          <w:lang w:val="en-US"/>
        </w:rPr>
        <w:t>7</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r w:rsidR="00231A0E">
        <w:rPr>
          <w:rFonts w:ascii="Arial" w:hAnsi="Arial" w:cs="Arial"/>
          <w:b/>
          <w:sz w:val="24"/>
          <w:lang w:val="en-US"/>
        </w:rPr>
        <w:t>August</w:t>
      </w:r>
      <w:r w:rsidR="00371090">
        <w:rPr>
          <w:rFonts w:ascii="Arial" w:hAnsi="Arial" w:cs="Arial"/>
          <w:b/>
          <w:sz w:val="24"/>
          <w:lang w:val="en-US"/>
        </w:rPr>
        <w:t>,</w:t>
      </w:r>
      <w:r w:rsidR="00700715">
        <w:rPr>
          <w:rFonts w:ascii="Arial" w:hAnsi="Arial" w:cs="Arial"/>
          <w:b/>
          <w:sz w:val="24"/>
          <w:lang w:val="en-US"/>
        </w:rPr>
        <w:t xml:space="preserve"> 20</w:t>
      </w:r>
      <w:r w:rsidR="00955C19">
        <w:rPr>
          <w:rFonts w:ascii="Arial" w:hAnsi="Arial" w:cs="Arial"/>
          <w:b/>
          <w:sz w:val="24"/>
          <w:lang w:val="en-US"/>
        </w:rPr>
        <w:t>2</w:t>
      </w:r>
      <w:r w:rsidR="000E1F11">
        <w:rPr>
          <w:rFonts w:ascii="Arial" w:hAnsi="Arial" w:cs="Arial"/>
          <w:b/>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4DBEA445" w:rsidR="00700715" w:rsidRDefault="00700715" w:rsidP="67636FA6">
      <w:pPr>
        <w:pStyle w:val="Header"/>
        <w:widowControl w:val="0"/>
        <w:tabs>
          <w:tab w:val="clear" w:pos="4536"/>
          <w:tab w:val="clear" w:pos="9072"/>
        </w:tabs>
        <w:spacing w:after="0"/>
        <w:ind w:right="-57"/>
        <w:rPr>
          <w:rFonts w:ascii="Arial" w:hAnsi="Arial" w:cs="Arial"/>
          <w:b/>
          <w:bCs/>
          <w:sz w:val="24"/>
          <w:lang w:val="en-US"/>
        </w:rPr>
      </w:pPr>
      <w:r w:rsidRPr="67636FA6">
        <w:rPr>
          <w:rFonts w:ascii="Arial" w:hAnsi="Arial" w:cs="Arial"/>
          <w:b/>
          <w:bCs/>
          <w:sz w:val="24"/>
          <w:lang w:val="en-US"/>
        </w:rPr>
        <w:t>Agenda Item:</w:t>
      </w:r>
      <w:r w:rsidRPr="0099619E">
        <w:rPr>
          <w:rFonts w:ascii="Arial" w:hAnsi="Arial" w:cs="Arial"/>
          <w:b/>
          <w:bCs/>
          <w:sz w:val="24"/>
          <w:lang w:val="en-US"/>
        </w:rPr>
        <w:tab/>
      </w:r>
      <w:r w:rsidR="00EF2274" w:rsidRPr="67636FA6">
        <w:rPr>
          <w:rFonts w:ascii="Arial" w:hAnsi="Arial" w:cs="Arial"/>
          <w:b/>
          <w:bCs/>
          <w:sz w:val="24"/>
          <w:lang w:val="en-US"/>
        </w:rPr>
        <w:t>8.</w:t>
      </w:r>
      <w:r w:rsidR="00092FDA" w:rsidRPr="67636FA6">
        <w:rPr>
          <w:rFonts w:ascii="Arial" w:hAnsi="Arial" w:cs="Arial"/>
          <w:b/>
          <w:bCs/>
          <w:sz w:val="24"/>
          <w:lang w:val="en-US"/>
        </w:rPr>
        <w:t>9.</w:t>
      </w:r>
      <w:r w:rsidR="54D10966" w:rsidRPr="67636FA6">
        <w:rPr>
          <w:rFonts w:ascii="Arial" w:hAnsi="Arial" w:cs="Arial"/>
          <w:b/>
          <w:bCs/>
          <w:sz w:val="24"/>
          <w:lang w:val="en-US"/>
        </w:rPr>
        <w:t>2</w:t>
      </w:r>
      <w:r w:rsidR="00F715A2">
        <w:rPr>
          <w:rFonts w:ascii="Arial" w:hAnsi="Arial" w:cs="Arial"/>
          <w:b/>
          <w:bCs/>
          <w:sz w:val="24"/>
          <w:lang w:val="en-US"/>
        </w:rPr>
        <w:t>.1</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1B4C1EDF" w:rsidR="00700715" w:rsidRPr="00700715" w:rsidRDefault="00700715" w:rsidP="501F81F6">
      <w:pPr>
        <w:pStyle w:val="Header"/>
        <w:widowControl w:val="0"/>
        <w:tabs>
          <w:tab w:val="clear" w:pos="4536"/>
          <w:tab w:val="clear" w:pos="9072"/>
        </w:tabs>
        <w:spacing w:after="0"/>
        <w:ind w:left="2160" w:right="-57" w:hanging="2160"/>
        <w:rPr>
          <w:rFonts w:ascii="Arial" w:hAnsi="Arial" w:cs="Arial"/>
          <w:b/>
          <w:bCs/>
          <w:sz w:val="24"/>
          <w:lang w:val="en-US"/>
        </w:rPr>
      </w:pPr>
      <w:r w:rsidRPr="501F81F6">
        <w:rPr>
          <w:rFonts w:ascii="Arial" w:hAnsi="Arial" w:cs="Arial"/>
          <w:b/>
          <w:bCs/>
          <w:sz w:val="24"/>
          <w:lang w:val="en-US"/>
        </w:rPr>
        <w:t>Title:</w:t>
      </w:r>
      <w:r>
        <w:tab/>
      </w:r>
      <w:r w:rsidR="00784D1B" w:rsidRPr="501F81F6">
        <w:rPr>
          <w:rFonts w:ascii="Arial" w:hAnsi="Arial" w:cs="Arial"/>
          <w:b/>
          <w:bCs/>
          <w:sz w:val="24"/>
          <w:lang w:val="en-US"/>
        </w:rPr>
        <w:t xml:space="preserve">Further considerations </w:t>
      </w:r>
      <w:r w:rsidR="00A37F87" w:rsidRPr="501F81F6">
        <w:rPr>
          <w:rFonts w:ascii="Arial" w:hAnsi="Arial" w:cs="Arial"/>
          <w:b/>
          <w:bCs/>
          <w:sz w:val="24"/>
          <w:lang w:val="en-US"/>
        </w:rPr>
        <w:t xml:space="preserve">on the </w:t>
      </w:r>
      <w:r w:rsidR="50FDE868" w:rsidRPr="501F81F6">
        <w:rPr>
          <w:rFonts w:ascii="Arial" w:hAnsi="Arial" w:cs="Arial"/>
          <w:b/>
          <w:bCs/>
          <w:sz w:val="24"/>
          <w:lang w:val="en-US"/>
        </w:rPr>
        <w:t>N</w:t>
      </w:r>
      <w:r w:rsidR="00B410EF" w:rsidRPr="501F81F6">
        <w:rPr>
          <w:rFonts w:ascii="Arial" w:hAnsi="Arial" w:cs="Arial"/>
          <w:b/>
          <w:bCs/>
          <w:sz w:val="24"/>
          <w:lang w:val="en-US"/>
        </w:rPr>
        <w:t>etwork assigned subgrouping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4E7E06A7" w14:textId="517CEB5E" w:rsidR="0010626F" w:rsidRPr="00DF228E" w:rsidRDefault="0010626F" w:rsidP="003D1189">
      <w:r w:rsidRPr="00DF228E">
        <w:t xml:space="preserve">In the last meeting, RAN2 </w:t>
      </w:r>
      <w:r w:rsidR="00542401" w:rsidRPr="00DF228E">
        <w:t xml:space="preserve">discussed the </w:t>
      </w:r>
      <w:r w:rsidR="006A3B43">
        <w:t>network</w:t>
      </w:r>
      <w:r w:rsidR="0060442F">
        <w:t xml:space="preserve"> assigned subgrouping and made the following agreement</w:t>
      </w:r>
      <w:r w:rsidR="006F6EA3" w:rsidRPr="00DF228E">
        <w:t>:</w:t>
      </w:r>
    </w:p>
    <w:p w14:paraId="4E9B4365" w14:textId="77777777" w:rsidR="00A75D79" w:rsidRDefault="00A75D79" w:rsidP="00A75D79">
      <w:pPr>
        <w:pStyle w:val="Agreement"/>
        <w:numPr>
          <w:ilvl w:val="0"/>
          <w:numId w:val="0"/>
        </w:numPr>
        <w:tabs>
          <w:tab w:val="left" w:pos="720"/>
        </w:tabs>
        <w:ind w:left="1619" w:hanging="360"/>
      </w:pPr>
      <w:r>
        <w:t>The following is supported:</w:t>
      </w:r>
    </w:p>
    <w:p w14:paraId="35754C90" w14:textId="77777777" w:rsidR="00A75D79" w:rsidRDefault="00A75D79" w:rsidP="00A75D79">
      <w:pPr>
        <w:pStyle w:val="Agreement"/>
        <w:numPr>
          <w:ilvl w:val="0"/>
          <w:numId w:val="24"/>
        </w:numPr>
      </w:pPr>
      <w:r>
        <w:t>CN is responsible for allocating UEs to UE paging subgroups based on UE characteristics</w:t>
      </w:r>
    </w:p>
    <w:p w14:paraId="7007061A" w14:textId="77777777" w:rsidR="00A75D79" w:rsidRDefault="00A75D79" w:rsidP="00A75D79">
      <w:pPr>
        <w:pStyle w:val="Agreement"/>
        <w:numPr>
          <w:ilvl w:val="0"/>
          <w:numId w:val="24"/>
        </w:numPr>
      </w:pPr>
      <w:r>
        <w:rPr>
          <w:lang w:eastAsia="zh-TW"/>
        </w:rPr>
        <w:t>Use same UE subgroups when in RRC_IDLE and RRC_INACTIVE</w:t>
      </w:r>
    </w:p>
    <w:p w14:paraId="23B1A346" w14:textId="6187B8CB" w:rsidR="00693305" w:rsidRDefault="00693305" w:rsidP="00684E6A"/>
    <w:p w14:paraId="2EC932EF" w14:textId="06E09270" w:rsidR="00C209C4" w:rsidRDefault="00C209C4" w:rsidP="00684E6A">
      <w:r>
        <w:t>An email discussion</w:t>
      </w:r>
      <w:r w:rsidR="00BC6ECB">
        <w:t xml:space="preserve"> [1]</w:t>
      </w:r>
      <w:r>
        <w:t xml:space="preserve"> further discussed </w:t>
      </w:r>
      <w:r w:rsidR="00CB5779">
        <w:t>in general the network based subgrouping and UE based UE-ID subgrouping.</w:t>
      </w:r>
    </w:p>
    <w:p w14:paraId="08F334E6" w14:textId="6A880D79" w:rsidR="003F63B8" w:rsidRPr="00DF228E" w:rsidRDefault="0010626F" w:rsidP="00684E6A">
      <w:r w:rsidRPr="00DF228E">
        <w:t xml:space="preserve">In this contribution, we </w:t>
      </w:r>
      <w:r w:rsidR="00693305" w:rsidRPr="00DF228E">
        <w:t>provide the detail</w:t>
      </w:r>
      <w:r w:rsidR="00C305ED">
        <w:t xml:space="preserve">s </w:t>
      </w:r>
      <w:r w:rsidR="006453C3" w:rsidRPr="00DF228E">
        <w:t>for the network assigned subgrouping</w:t>
      </w:r>
      <w:r w:rsidR="003F63B8" w:rsidRPr="00DF228E">
        <w:t>, i.e.:</w:t>
      </w:r>
    </w:p>
    <w:p w14:paraId="29C269F9" w14:textId="7DDEE6C9" w:rsidR="00A57C9F" w:rsidRDefault="00A57C9F" w:rsidP="00FD0A8E">
      <w:pPr>
        <w:pStyle w:val="ListParagraph"/>
        <w:numPr>
          <w:ilvl w:val="1"/>
          <w:numId w:val="12"/>
        </w:numPr>
      </w:pPr>
      <w:r>
        <w:t>Need of Ass</w:t>
      </w:r>
      <w:r w:rsidR="00E10465">
        <w:t>istance information</w:t>
      </w:r>
    </w:p>
    <w:p w14:paraId="575E5262" w14:textId="4B950384" w:rsidR="00542A00" w:rsidRDefault="0010181B" w:rsidP="00FD0A8E">
      <w:pPr>
        <w:pStyle w:val="ListParagraph"/>
        <w:numPr>
          <w:ilvl w:val="1"/>
          <w:numId w:val="12"/>
        </w:numPr>
      </w:pPr>
      <w:r>
        <w:t>How the subgroup is determined</w:t>
      </w:r>
    </w:p>
    <w:p w14:paraId="0D5470A3" w14:textId="45CFFE5F" w:rsidR="00FD0A8E" w:rsidRPr="00DF228E" w:rsidRDefault="00FD0A8E" w:rsidP="00FD0A8E">
      <w:pPr>
        <w:pStyle w:val="ListParagraph"/>
        <w:numPr>
          <w:ilvl w:val="1"/>
          <w:numId w:val="12"/>
        </w:numPr>
      </w:pPr>
      <w:r w:rsidRPr="00DF228E">
        <w:t>How the network stores the subgroups</w:t>
      </w:r>
    </w:p>
    <w:p w14:paraId="7B71C287" w14:textId="77777777" w:rsidR="00FD0A8E" w:rsidRPr="00DF228E" w:rsidRDefault="00FD0A8E" w:rsidP="00FD0A8E">
      <w:pPr>
        <w:pStyle w:val="ListParagraph"/>
        <w:numPr>
          <w:ilvl w:val="1"/>
          <w:numId w:val="12"/>
        </w:numPr>
      </w:pPr>
      <w:r w:rsidRPr="00DF228E">
        <w:t>How the UE is informed of the subgroups</w:t>
      </w:r>
    </w:p>
    <w:p w14:paraId="6988593C" w14:textId="2E87383C" w:rsidR="003F6588" w:rsidRDefault="00201426" w:rsidP="00583CC0">
      <w:pPr>
        <w:pStyle w:val="Heading1"/>
      </w:pPr>
      <w:r w:rsidRPr="00583CC0">
        <w:t>Discussion</w:t>
      </w:r>
    </w:p>
    <w:p w14:paraId="19B453C2" w14:textId="3CB657A7" w:rsidR="00241483" w:rsidRDefault="00247C74" w:rsidP="00F4015B">
      <w:pPr>
        <w:pStyle w:val="Heading2"/>
      </w:pPr>
      <w:r>
        <w:t xml:space="preserve">Need of </w:t>
      </w:r>
      <w:r w:rsidR="00241483">
        <w:t>Assistance information</w:t>
      </w:r>
    </w:p>
    <w:p w14:paraId="14723780" w14:textId="56A9402A" w:rsidR="00B20A40" w:rsidRDefault="00B20A40" w:rsidP="00B20A40">
      <w:pPr>
        <w:pStyle w:val="Heading3"/>
      </w:pPr>
      <w:r>
        <w:t>UE assistance information</w:t>
      </w:r>
    </w:p>
    <w:p w14:paraId="7FC537BE" w14:textId="4E1EF38D" w:rsidR="005C06EE" w:rsidRPr="00B72721" w:rsidRDefault="00495575" w:rsidP="005C06EE">
      <w:r w:rsidRPr="00B72721">
        <w:t>In the last meeting,</w:t>
      </w:r>
      <w:r>
        <w:t xml:space="preserve"> it is agreed that CN </w:t>
      </w:r>
      <w:r w:rsidR="001A16BE">
        <w:t>is responsible for allocating UEs to UE paging subgroups</w:t>
      </w:r>
      <w:r w:rsidR="0032798B">
        <w:t xml:space="preserve"> based on some UE characteristic</w:t>
      </w:r>
      <w:r w:rsidR="0047732C">
        <w:t xml:space="preserve">s.  </w:t>
      </w:r>
      <w:r w:rsidR="00D8019C">
        <w:t>In our view, w</w:t>
      </w:r>
      <w:r w:rsidR="0047732C">
        <w:t xml:space="preserve">hich UE characteristics </w:t>
      </w:r>
      <w:r w:rsidR="00637002">
        <w:t>should</w:t>
      </w:r>
      <w:r w:rsidR="0047732C">
        <w:t xml:space="preserve"> be considered</w:t>
      </w:r>
      <w:r w:rsidR="00637002">
        <w:t xml:space="preserve"> for allocating the subgroups</w:t>
      </w:r>
      <w:r w:rsidR="0047732C">
        <w:t xml:space="preserve"> can be left to network implementation</w:t>
      </w:r>
      <w:r w:rsidR="00166658">
        <w:t>.</w:t>
      </w:r>
      <w:r w:rsidR="00057F28">
        <w:t xml:space="preserve"> However, one question is whether CN has </w:t>
      </w:r>
      <w:r w:rsidR="00656AC1">
        <w:t xml:space="preserve">the </w:t>
      </w:r>
      <w:r w:rsidR="0058027F">
        <w:t xml:space="preserve">required </w:t>
      </w:r>
      <w:r w:rsidR="00656AC1">
        <w:t>information needed for assigning the subgroup for a UE.</w:t>
      </w:r>
      <w:r w:rsidR="00166658">
        <w:t xml:space="preserve"> </w:t>
      </w:r>
      <w:r w:rsidR="005C06EE" w:rsidRPr="00B72721">
        <w:t xml:space="preserve">In the email discussion [1], there was </w:t>
      </w:r>
      <w:r w:rsidR="00667B61">
        <w:t xml:space="preserve">more </w:t>
      </w:r>
      <w:r w:rsidR="005C06EE" w:rsidRPr="00B72721">
        <w:t xml:space="preserve">support for the following </w:t>
      </w:r>
      <w:r w:rsidR="00166658">
        <w:t>UE characteristics</w:t>
      </w:r>
      <w:r w:rsidR="009E53BD">
        <w:t xml:space="preserve"> for subgrouping</w:t>
      </w:r>
      <w:r w:rsidR="005C06EE" w:rsidRPr="00B72721">
        <w:t>: UE ID, paging probability</w:t>
      </w:r>
      <w:r w:rsidR="004C6A99">
        <w:t xml:space="preserve"> and</w:t>
      </w:r>
      <w:r w:rsidR="005C06EE" w:rsidRPr="00B72721">
        <w:t xml:space="preserve"> </w:t>
      </w:r>
      <w:r w:rsidR="001B57DB" w:rsidRPr="00B72721">
        <w:t>power consumption</w:t>
      </w:r>
      <w:r w:rsidR="00BF0F25">
        <w:t xml:space="preserve"> sensitivity</w:t>
      </w:r>
      <w:r w:rsidR="001B57DB" w:rsidRPr="00B72721">
        <w:t xml:space="preserve"> level</w:t>
      </w:r>
      <w:r w:rsidR="005C06EE" w:rsidRPr="00B72721">
        <w:t xml:space="preserve">. </w:t>
      </w:r>
      <w:r w:rsidR="00D1146E">
        <w:t>In our understanding, t</w:t>
      </w:r>
      <w:r w:rsidR="005C06EE" w:rsidRPr="00B72721">
        <w:t>he</w:t>
      </w:r>
      <w:r w:rsidR="001B57DB">
        <w:t>se</w:t>
      </w:r>
      <w:r w:rsidR="00D1146E">
        <w:t xml:space="preserve"> UE characteristics </w:t>
      </w:r>
      <w:r w:rsidR="005C06EE" w:rsidRPr="00B72721">
        <w:t>are already</w:t>
      </w:r>
      <w:r w:rsidR="009B5AF3">
        <w:t xml:space="preserve"> or can be </w:t>
      </w:r>
      <w:r w:rsidR="0084085C">
        <w:t>made to be</w:t>
      </w:r>
      <w:r w:rsidR="005C06EE" w:rsidRPr="00B72721">
        <w:t xml:space="preserve"> known to the </w:t>
      </w:r>
      <w:r w:rsidR="00D1146E">
        <w:t>CN</w:t>
      </w:r>
      <w:r w:rsidR="005C06EE" w:rsidRPr="00B72721">
        <w:t>:</w:t>
      </w:r>
    </w:p>
    <w:p w14:paraId="4BF87E1E" w14:textId="72A02AC6" w:rsidR="005C06EE" w:rsidRPr="00B72721" w:rsidRDefault="005C06EE" w:rsidP="005C06EE">
      <w:pPr>
        <w:pStyle w:val="ListParagraph"/>
        <w:numPr>
          <w:ilvl w:val="0"/>
          <w:numId w:val="20"/>
        </w:numPr>
      </w:pPr>
      <w:r w:rsidRPr="00B72721">
        <w:t xml:space="preserve">UE ID is known to </w:t>
      </w:r>
      <w:r w:rsidR="00055DF1">
        <w:t>CN</w:t>
      </w:r>
      <w:r w:rsidRPr="00B72721">
        <w:t xml:space="preserve"> as it is </w:t>
      </w:r>
      <w:r w:rsidR="00D1146E">
        <w:t>allocated by CN</w:t>
      </w:r>
      <w:r w:rsidRPr="00B72721">
        <w:t xml:space="preserve"> for</w:t>
      </w:r>
      <w:r w:rsidR="00EA5B28">
        <w:t xml:space="preserve"> mobility management and </w:t>
      </w:r>
      <w:r w:rsidRPr="00B72721">
        <w:t>legacy paging operation</w:t>
      </w:r>
      <w:r w:rsidR="00EA5B28">
        <w:t>.</w:t>
      </w:r>
    </w:p>
    <w:p w14:paraId="170B15C0" w14:textId="32FA9FCE" w:rsidR="005C06EE" w:rsidRPr="00B72721" w:rsidRDefault="005C06EE" w:rsidP="005C06EE">
      <w:pPr>
        <w:pStyle w:val="ListParagraph"/>
        <w:numPr>
          <w:ilvl w:val="0"/>
          <w:numId w:val="20"/>
        </w:numPr>
      </w:pPr>
      <w:r w:rsidRPr="00B72721">
        <w:t xml:space="preserve">In the case of paging probability, if it is just for differentiating the paging probability between Redcap UE and </w:t>
      </w:r>
      <w:proofErr w:type="spellStart"/>
      <w:r w:rsidRPr="00B72721">
        <w:t>eMBB</w:t>
      </w:r>
      <w:proofErr w:type="spellEnd"/>
      <w:r w:rsidRPr="00B72721">
        <w:t xml:space="preserve"> UEs</w:t>
      </w:r>
      <w:r w:rsidR="00DE238E">
        <w:t>.</w:t>
      </w:r>
      <w:r w:rsidRPr="00B72721">
        <w:t xml:space="preserve"> </w:t>
      </w:r>
      <w:r w:rsidR="009021A6">
        <w:t xml:space="preserve">This can be </w:t>
      </w:r>
      <w:r w:rsidR="00412B50">
        <w:t xml:space="preserve">known to the CN via </w:t>
      </w:r>
      <w:r w:rsidR="009021A6">
        <w:t xml:space="preserve">UE subscription.  </w:t>
      </w:r>
    </w:p>
    <w:p w14:paraId="1F4E19DA" w14:textId="2F2A2DB6" w:rsidR="005B5868" w:rsidRPr="00B72721" w:rsidRDefault="005C06EE" w:rsidP="005B5868">
      <w:pPr>
        <w:pStyle w:val="ListParagraph"/>
        <w:numPr>
          <w:ilvl w:val="0"/>
          <w:numId w:val="20"/>
        </w:numPr>
      </w:pPr>
      <w:r w:rsidRPr="00B72721">
        <w:t xml:space="preserve">If </w:t>
      </w:r>
      <w:r w:rsidR="005B5868">
        <w:t xml:space="preserve">static </w:t>
      </w:r>
      <w:r w:rsidRPr="00B72721">
        <w:t xml:space="preserve">power consumption </w:t>
      </w:r>
      <w:r w:rsidR="00BF0F25">
        <w:t xml:space="preserve">sensitivity </w:t>
      </w:r>
      <w:r w:rsidRPr="00B72721">
        <w:t>level is needed</w:t>
      </w:r>
      <w:r w:rsidR="005B5868">
        <w:t xml:space="preserve"> (e.g. </w:t>
      </w:r>
      <w:proofErr w:type="spellStart"/>
      <w:r w:rsidR="005B5868">
        <w:t>eMBB</w:t>
      </w:r>
      <w:proofErr w:type="spellEnd"/>
      <w:r w:rsidR="005B5868">
        <w:t xml:space="preserve"> UEs, IoT UE)</w:t>
      </w:r>
      <w:r w:rsidRPr="00B72721">
        <w:t xml:space="preserve">, </w:t>
      </w:r>
      <w:r w:rsidR="000D3D6C">
        <w:t>this can be</w:t>
      </w:r>
      <w:r w:rsidR="009F0445">
        <w:t xml:space="preserve"> again</w:t>
      </w:r>
      <w:r w:rsidR="000D3D6C">
        <w:t xml:space="preserve"> known</w:t>
      </w:r>
      <w:r w:rsidR="009F0445">
        <w:t xml:space="preserve"> to the CN</w:t>
      </w:r>
      <w:r w:rsidR="000D3D6C">
        <w:t xml:space="preserve"> via the UE subscription</w:t>
      </w:r>
      <w:r w:rsidR="0016365C">
        <w:t>.</w:t>
      </w:r>
    </w:p>
    <w:p w14:paraId="1F69E4F6" w14:textId="6C4D5BCA" w:rsidR="005C06EE" w:rsidRPr="00B72721" w:rsidRDefault="005C06EE" w:rsidP="005C06EE">
      <w:r w:rsidRPr="00B72721">
        <w:rPr>
          <w:b/>
          <w:bCs/>
        </w:rPr>
        <w:t>Observation#</w:t>
      </w:r>
      <w:r w:rsidR="00F6311D">
        <w:rPr>
          <w:b/>
          <w:bCs/>
        </w:rPr>
        <w:t>1</w:t>
      </w:r>
      <w:r w:rsidRPr="00B72721">
        <w:rPr>
          <w:b/>
          <w:bCs/>
        </w:rPr>
        <w:t xml:space="preserve">: </w:t>
      </w:r>
      <w:r w:rsidRPr="00B72721">
        <w:t xml:space="preserve">The </w:t>
      </w:r>
      <w:r w:rsidR="00241483">
        <w:t xml:space="preserve">combinations of </w:t>
      </w:r>
      <w:r w:rsidR="00546516">
        <w:t>UE characteristic</w:t>
      </w:r>
      <w:r w:rsidR="00241483">
        <w:t>s</w:t>
      </w:r>
      <w:r w:rsidRPr="00B72721">
        <w:t xml:space="preserve"> to perform subgroup categorization is already available to </w:t>
      </w:r>
      <w:r w:rsidR="003E3952">
        <w:t>CN:</w:t>
      </w:r>
      <w:r w:rsidRPr="00B72721">
        <w:t xml:space="preserve"> </w:t>
      </w:r>
    </w:p>
    <w:p w14:paraId="0DFF0A7A" w14:textId="6B48B589" w:rsidR="004C6A99" w:rsidRPr="00B72721" w:rsidRDefault="004C6A99" w:rsidP="004C6A99">
      <w:pPr>
        <w:pStyle w:val="ListParagraph"/>
        <w:numPr>
          <w:ilvl w:val="0"/>
          <w:numId w:val="20"/>
        </w:numPr>
      </w:pPr>
      <w:r w:rsidRPr="00B72721">
        <w:t xml:space="preserve">UE ID is known to </w:t>
      </w:r>
      <w:r>
        <w:t>CN</w:t>
      </w:r>
      <w:r w:rsidRPr="00B72721">
        <w:t xml:space="preserve"> as it is </w:t>
      </w:r>
      <w:r>
        <w:t>allocated by CN</w:t>
      </w:r>
      <w:r w:rsidRPr="00B72721">
        <w:t xml:space="preserve"> for</w:t>
      </w:r>
      <w:r>
        <w:t xml:space="preserve"> mobility management and </w:t>
      </w:r>
      <w:r w:rsidRPr="00B72721">
        <w:t>legacy paging operation</w:t>
      </w:r>
      <w:r>
        <w:t>.</w:t>
      </w:r>
    </w:p>
    <w:p w14:paraId="7D5735F1" w14:textId="77777777" w:rsidR="003F3D96" w:rsidRDefault="004C6A99" w:rsidP="004C6A99">
      <w:pPr>
        <w:pStyle w:val="ListParagraph"/>
        <w:numPr>
          <w:ilvl w:val="0"/>
          <w:numId w:val="20"/>
        </w:numPr>
      </w:pPr>
      <w:r w:rsidRPr="00B72721">
        <w:t xml:space="preserve">In the case of paging probability, if it is just for differentiating the paging probability between Redcap UE and </w:t>
      </w:r>
      <w:proofErr w:type="spellStart"/>
      <w:r w:rsidRPr="00B72721">
        <w:t>eMBB</w:t>
      </w:r>
      <w:proofErr w:type="spellEnd"/>
      <w:r w:rsidRPr="00B72721">
        <w:t xml:space="preserve"> UEs</w:t>
      </w:r>
      <w:r>
        <w:t>.</w:t>
      </w:r>
      <w:r w:rsidRPr="00B72721">
        <w:t xml:space="preserve"> </w:t>
      </w:r>
      <w:r>
        <w:t xml:space="preserve">This can be based on UE subscription.  </w:t>
      </w:r>
    </w:p>
    <w:p w14:paraId="4AE4C7C0" w14:textId="433F1366" w:rsidR="00542A00" w:rsidRDefault="004C6A99" w:rsidP="004C6A99">
      <w:pPr>
        <w:pStyle w:val="ListParagraph"/>
        <w:numPr>
          <w:ilvl w:val="0"/>
          <w:numId w:val="20"/>
        </w:numPr>
      </w:pPr>
      <w:r w:rsidRPr="00B72721">
        <w:t xml:space="preserve">If </w:t>
      </w:r>
      <w:r>
        <w:t xml:space="preserve">static </w:t>
      </w:r>
      <w:r w:rsidRPr="00B72721">
        <w:t xml:space="preserve">power consumption </w:t>
      </w:r>
      <w:r>
        <w:t xml:space="preserve">sensitivity </w:t>
      </w:r>
      <w:r w:rsidRPr="00B72721">
        <w:t>level is needed</w:t>
      </w:r>
      <w:r>
        <w:t xml:space="preserve"> (e.g. </w:t>
      </w:r>
      <w:proofErr w:type="spellStart"/>
      <w:r>
        <w:t>eMBB</w:t>
      </w:r>
      <w:proofErr w:type="spellEnd"/>
      <w:r>
        <w:t xml:space="preserve"> UEs, IoT UE)</w:t>
      </w:r>
      <w:r w:rsidRPr="00B72721">
        <w:t xml:space="preserve">, </w:t>
      </w:r>
      <w:r>
        <w:t>this can be again known to the CN via the UE subscription</w:t>
      </w:r>
    </w:p>
    <w:p w14:paraId="658AC563" w14:textId="1D4C7486" w:rsidR="0018591B" w:rsidRDefault="00B505D8" w:rsidP="00CF340A">
      <w:pPr>
        <w:rPr>
          <w:rStyle w:val="normaltextrun"/>
          <w:color w:val="000000"/>
          <w:szCs w:val="20"/>
          <w:shd w:val="clear" w:color="auto" w:fill="FFFFFF"/>
        </w:rPr>
      </w:pPr>
      <w:r>
        <w:rPr>
          <w:rStyle w:val="normaltextrun"/>
          <w:color w:val="000000"/>
          <w:szCs w:val="20"/>
          <w:shd w:val="clear" w:color="auto" w:fill="FFFFFF"/>
        </w:rPr>
        <w:t>Even though</w:t>
      </w:r>
      <w:r w:rsidR="0030113E">
        <w:rPr>
          <w:rStyle w:val="normaltextrun"/>
          <w:color w:val="000000"/>
          <w:szCs w:val="20"/>
          <w:shd w:val="clear" w:color="auto" w:fill="FFFFFF"/>
        </w:rPr>
        <w:t xml:space="preserve"> </w:t>
      </w:r>
      <w:r>
        <w:rPr>
          <w:rStyle w:val="normaltextrun"/>
          <w:color w:val="000000"/>
          <w:szCs w:val="20"/>
          <w:shd w:val="clear" w:color="auto" w:fill="FFFFFF"/>
        </w:rPr>
        <w:t>UE subscription information may not provide more “dynamic” changing information</w:t>
      </w:r>
      <w:r w:rsidR="00551B17">
        <w:rPr>
          <w:rStyle w:val="normaltextrun"/>
          <w:color w:val="000000"/>
          <w:szCs w:val="20"/>
          <w:shd w:val="clear" w:color="auto" w:fill="FFFFFF"/>
        </w:rPr>
        <w:t xml:space="preserve"> (e.g. UE power consumption sensitive level may change depend</w:t>
      </w:r>
      <w:r w:rsidR="0030113E">
        <w:rPr>
          <w:rStyle w:val="normaltextrun"/>
          <w:color w:val="000000"/>
          <w:szCs w:val="20"/>
          <w:shd w:val="clear" w:color="auto" w:fill="FFFFFF"/>
        </w:rPr>
        <w:t>ing</w:t>
      </w:r>
      <w:r w:rsidR="00551B17">
        <w:rPr>
          <w:rStyle w:val="normaltextrun"/>
          <w:color w:val="000000"/>
          <w:szCs w:val="20"/>
          <w:shd w:val="clear" w:color="auto" w:fill="FFFFFF"/>
        </w:rPr>
        <w:t xml:space="preserve"> on the battery life</w:t>
      </w:r>
      <w:r w:rsidR="0018591B">
        <w:rPr>
          <w:rStyle w:val="normaltextrun"/>
          <w:color w:val="000000"/>
          <w:szCs w:val="20"/>
          <w:shd w:val="clear" w:color="auto" w:fill="FFFFFF"/>
        </w:rPr>
        <w:t xml:space="preserve"> etc.)</w:t>
      </w:r>
      <w:r>
        <w:rPr>
          <w:rStyle w:val="normaltextrun"/>
          <w:color w:val="000000"/>
          <w:szCs w:val="20"/>
          <w:shd w:val="clear" w:color="auto" w:fill="FFFFFF"/>
        </w:rPr>
        <w:t>, we think this aspect can be studied further in future release in view of</w:t>
      </w:r>
      <w:r w:rsidR="006C32BF">
        <w:rPr>
          <w:rStyle w:val="normaltextrun"/>
          <w:color w:val="000000"/>
          <w:szCs w:val="20"/>
          <w:shd w:val="clear" w:color="auto" w:fill="FFFFFF"/>
        </w:rPr>
        <w:t xml:space="preserve"> the </w:t>
      </w:r>
      <w:r>
        <w:rPr>
          <w:rStyle w:val="normaltextrun"/>
          <w:color w:val="000000"/>
          <w:szCs w:val="20"/>
          <w:shd w:val="clear" w:color="auto" w:fill="FFFFFF"/>
        </w:rPr>
        <w:t>limited time left in Rel-17.</w:t>
      </w:r>
    </w:p>
    <w:p w14:paraId="6F328124" w14:textId="690C0E38" w:rsidR="00CF340A" w:rsidRDefault="00CF340A" w:rsidP="00CF340A">
      <w:r w:rsidRPr="5DD87F2D">
        <w:rPr>
          <w:b/>
          <w:bCs/>
        </w:rPr>
        <w:lastRenderedPageBreak/>
        <w:t>Proposal#</w:t>
      </w:r>
      <w:r w:rsidR="00310DB6" w:rsidRPr="5DD87F2D">
        <w:rPr>
          <w:b/>
          <w:bCs/>
        </w:rPr>
        <w:t>1</w:t>
      </w:r>
      <w:r w:rsidRPr="5DD87F2D">
        <w:rPr>
          <w:b/>
          <w:bCs/>
        </w:rPr>
        <w:t>:</w:t>
      </w:r>
      <w:r>
        <w:t xml:space="preserve"> </w:t>
      </w:r>
      <w:r w:rsidR="00BB5CBF">
        <w:t>New UE assistance is not provided by UE in this release to help in the allocation of the UEs in the different UE paging subgroups.</w:t>
      </w:r>
    </w:p>
    <w:p w14:paraId="085879BD" w14:textId="755D43CB" w:rsidR="00B20A40" w:rsidRDefault="00BA78AA" w:rsidP="0001456F">
      <w:pPr>
        <w:pStyle w:val="Heading3"/>
      </w:pPr>
      <w:proofErr w:type="spellStart"/>
      <w:r>
        <w:t>gNB</w:t>
      </w:r>
      <w:proofErr w:type="spellEnd"/>
      <w:r w:rsidR="0001456F">
        <w:t xml:space="preserve"> assistance information</w:t>
      </w:r>
    </w:p>
    <w:p w14:paraId="37E00664" w14:textId="5FFCA481" w:rsidR="00674C3E" w:rsidRPr="00674C3E" w:rsidRDefault="00674C3E" w:rsidP="00674C3E">
      <w:pPr>
        <w:pStyle w:val="paragraph"/>
        <w:spacing w:before="0" w:beforeAutospacing="0" w:after="0" w:afterAutospacing="0"/>
        <w:jc w:val="both"/>
        <w:textAlignment w:val="baseline"/>
        <w:rPr>
          <w:rFonts w:ascii="Segoe UI" w:hAnsi="Segoe UI" w:cs="Segoe UI"/>
          <w:sz w:val="18"/>
          <w:szCs w:val="18"/>
        </w:rPr>
      </w:pPr>
      <w:r w:rsidRPr="00674C3E">
        <w:rPr>
          <w:rStyle w:val="normaltextrun"/>
          <w:sz w:val="20"/>
          <w:szCs w:val="20"/>
          <w:lang w:val="en-US"/>
        </w:rPr>
        <w:t>As different cells in the</w:t>
      </w:r>
      <w:r w:rsidR="007843C7">
        <w:rPr>
          <w:rStyle w:val="normaltextrun"/>
          <w:sz w:val="20"/>
          <w:szCs w:val="20"/>
          <w:lang w:val="en-US"/>
        </w:rPr>
        <w:t xml:space="preserve"> UE</w:t>
      </w:r>
      <w:r w:rsidRPr="00674C3E">
        <w:rPr>
          <w:rStyle w:val="normaltextrun"/>
          <w:sz w:val="20"/>
          <w:szCs w:val="20"/>
          <w:lang w:val="en-US"/>
        </w:rPr>
        <w:t xml:space="preserve"> </w:t>
      </w:r>
      <w:r w:rsidR="00690EF3">
        <w:rPr>
          <w:rStyle w:val="normaltextrun"/>
          <w:sz w:val="20"/>
          <w:szCs w:val="20"/>
          <w:lang w:val="en-US"/>
        </w:rPr>
        <w:t>R</w:t>
      </w:r>
      <w:r w:rsidRPr="00674C3E">
        <w:rPr>
          <w:rStyle w:val="normaltextrun"/>
          <w:sz w:val="20"/>
          <w:szCs w:val="20"/>
          <w:lang w:val="en-US"/>
        </w:rPr>
        <w:t xml:space="preserve">egistration </w:t>
      </w:r>
      <w:r w:rsidR="00690EF3">
        <w:rPr>
          <w:rStyle w:val="normaltextrun"/>
          <w:sz w:val="20"/>
          <w:szCs w:val="20"/>
          <w:lang w:val="en-US"/>
        </w:rPr>
        <w:t>A</w:t>
      </w:r>
      <w:r w:rsidR="007843C7">
        <w:rPr>
          <w:rStyle w:val="normaltextrun"/>
          <w:sz w:val="20"/>
          <w:szCs w:val="20"/>
          <w:lang w:val="en-US"/>
        </w:rPr>
        <w:t>rea</w:t>
      </w:r>
      <w:r w:rsidR="00690EF3">
        <w:rPr>
          <w:rStyle w:val="normaltextrun"/>
          <w:sz w:val="20"/>
          <w:szCs w:val="20"/>
          <w:lang w:val="en-US"/>
        </w:rPr>
        <w:t xml:space="preserve"> (RA)</w:t>
      </w:r>
      <w:r w:rsidR="007843C7">
        <w:rPr>
          <w:rStyle w:val="normaltextrun"/>
          <w:sz w:val="20"/>
          <w:szCs w:val="20"/>
          <w:lang w:val="en-US"/>
        </w:rPr>
        <w:t xml:space="preserve"> </w:t>
      </w:r>
      <w:r w:rsidRPr="00674C3E">
        <w:rPr>
          <w:rStyle w:val="normaltextrun"/>
          <w:sz w:val="20"/>
          <w:szCs w:val="20"/>
          <w:lang w:val="en-US"/>
        </w:rPr>
        <w:t>may have different paging configuration/strategy (</w:t>
      </w:r>
      <w:r w:rsidR="007843C7">
        <w:rPr>
          <w:rStyle w:val="normaltextrun"/>
          <w:sz w:val="20"/>
          <w:szCs w:val="20"/>
          <w:lang w:val="en-US"/>
        </w:rPr>
        <w:t>i.e. in th</w:t>
      </w:r>
      <w:r w:rsidR="00995B8D">
        <w:rPr>
          <w:rStyle w:val="normaltextrun"/>
          <w:sz w:val="20"/>
          <w:szCs w:val="20"/>
          <w:lang w:val="en-US"/>
        </w:rPr>
        <w:t xml:space="preserve">e subgrouping </w:t>
      </w:r>
      <w:r w:rsidR="00D61767">
        <w:rPr>
          <w:rStyle w:val="normaltextrun"/>
          <w:sz w:val="20"/>
          <w:szCs w:val="20"/>
          <w:lang w:val="en-US"/>
        </w:rPr>
        <w:t xml:space="preserve">configuration </w:t>
      </w:r>
      <w:r w:rsidR="00995B8D">
        <w:rPr>
          <w:rStyle w:val="normaltextrun"/>
          <w:sz w:val="20"/>
          <w:szCs w:val="20"/>
          <w:lang w:val="en-US"/>
        </w:rPr>
        <w:t>case, it is the</w:t>
      </w:r>
      <w:r w:rsidRPr="00674C3E">
        <w:rPr>
          <w:rStyle w:val="normaltextrun"/>
          <w:sz w:val="20"/>
          <w:szCs w:val="20"/>
          <w:lang w:val="en-US"/>
        </w:rPr>
        <w:t>  total number of UE paging subgroup</w:t>
      </w:r>
      <w:r w:rsidR="00995B8D">
        <w:rPr>
          <w:rStyle w:val="normaltextrun"/>
          <w:sz w:val="20"/>
          <w:szCs w:val="20"/>
          <w:lang w:val="en-US"/>
        </w:rPr>
        <w:t>s may change from cell to cell</w:t>
      </w:r>
      <w:r w:rsidRPr="00674C3E">
        <w:rPr>
          <w:rStyle w:val="normaltextrun"/>
          <w:sz w:val="20"/>
          <w:szCs w:val="20"/>
          <w:lang w:val="en-US"/>
        </w:rPr>
        <w:t>), the CN can provide a set of assigned subgroups to handle the different subgrouping configuration over the different cells</w:t>
      </w:r>
      <w:r w:rsidR="00D61767">
        <w:rPr>
          <w:rStyle w:val="normaltextrun"/>
          <w:sz w:val="20"/>
          <w:szCs w:val="20"/>
          <w:lang w:val="en-US"/>
        </w:rPr>
        <w:t xml:space="preserve"> in the UE registration area</w:t>
      </w:r>
      <w:r w:rsidRPr="00674C3E">
        <w:rPr>
          <w:rStyle w:val="normaltextrun"/>
          <w:sz w:val="20"/>
          <w:szCs w:val="20"/>
          <w:lang w:val="en-US"/>
        </w:rPr>
        <w:t xml:space="preserve">.  For example, in the case of sequence based PEI, some cells </w:t>
      </w:r>
      <w:r w:rsidR="00B0276E">
        <w:rPr>
          <w:rStyle w:val="normaltextrun"/>
          <w:sz w:val="20"/>
          <w:szCs w:val="20"/>
          <w:lang w:val="en-US"/>
        </w:rPr>
        <w:t xml:space="preserve">within a </w:t>
      </w:r>
      <w:r w:rsidR="003633FD">
        <w:rPr>
          <w:rStyle w:val="normaltextrun"/>
          <w:sz w:val="20"/>
          <w:szCs w:val="20"/>
          <w:lang w:val="en-US"/>
        </w:rPr>
        <w:t>R</w:t>
      </w:r>
      <w:r w:rsidR="00B0276E">
        <w:rPr>
          <w:rStyle w:val="normaltextrun"/>
          <w:sz w:val="20"/>
          <w:szCs w:val="20"/>
          <w:lang w:val="en-US"/>
        </w:rPr>
        <w:t xml:space="preserve">A may </w:t>
      </w:r>
      <w:r w:rsidRPr="00674C3E">
        <w:rPr>
          <w:rStyle w:val="normaltextrun"/>
          <w:sz w:val="20"/>
          <w:szCs w:val="20"/>
          <w:lang w:val="en-US"/>
        </w:rPr>
        <w:t>support 4 sequences and other</w:t>
      </w:r>
      <w:r w:rsidR="00B0276E">
        <w:rPr>
          <w:rStyle w:val="normaltextrun"/>
          <w:sz w:val="20"/>
          <w:szCs w:val="20"/>
          <w:lang w:val="en-US"/>
        </w:rPr>
        <w:t>s</w:t>
      </w:r>
      <w:r w:rsidRPr="00674C3E">
        <w:rPr>
          <w:rStyle w:val="normaltextrun"/>
          <w:sz w:val="20"/>
          <w:szCs w:val="20"/>
          <w:lang w:val="en-US"/>
        </w:rPr>
        <w:t xml:space="preserve"> support 8 sequences, the CN provides the </w:t>
      </w:r>
      <w:proofErr w:type="spellStart"/>
      <w:r w:rsidRPr="00674C3E">
        <w:rPr>
          <w:rStyle w:val="normaltextrun"/>
          <w:sz w:val="20"/>
          <w:szCs w:val="20"/>
          <w:lang w:val="en-US"/>
        </w:rPr>
        <w:t>gNBs</w:t>
      </w:r>
      <w:proofErr w:type="spellEnd"/>
      <w:r w:rsidRPr="00674C3E">
        <w:rPr>
          <w:rStyle w:val="normaltextrun"/>
          <w:sz w:val="20"/>
          <w:szCs w:val="20"/>
          <w:lang w:val="en-US"/>
        </w:rPr>
        <w:t> and UE with UE paging subgroup ID for cell with 4 sequences as well as for cell with 8 sequences. Hence it would be good for the </w:t>
      </w:r>
      <w:proofErr w:type="spellStart"/>
      <w:r w:rsidRPr="00674C3E">
        <w:rPr>
          <w:rStyle w:val="normaltextrun"/>
          <w:sz w:val="20"/>
          <w:szCs w:val="20"/>
          <w:lang w:val="en-US"/>
        </w:rPr>
        <w:t>gNB</w:t>
      </w:r>
      <w:proofErr w:type="spellEnd"/>
      <w:r w:rsidRPr="00674C3E">
        <w:rPr>
          <w:rStyle w:val="normaltextrun"/>
          <w:sz w:val="20"/>
          <w:szCs w:val="20"/>
          <w:lang w:val="en-US"/>
        </w:rPr>
        <w:t xml:space="preserve">(s) to provide the subgrouping configurations of a cell within a </w:t>
      </w:r>
      <w:r w:rsidR="00690EF3">
        <w:rPr>
          <w:rStyle w:val="normaltextrun"/>
          <w:sz w:val="20"/>
          <w:szCs w:val="20"/>
          <w:lang w:val="en-US"/>
        </w:rPr>
        <w:t>R</w:t>
      </w:r>
      <w:r w:rsidRPr="00674C3E">
        <w:rPr>
          <w:rStyle w:val="normaltextrun"/>
          <w:sz w:val="20"/>
          <w:szCs w:val="20"/>
          <w:lang w:val="en-US"/>
        </w:rPr>
        <w:t xml:space="preserve">A (e.g. number of paging subgroups) to the CN so that the CN can use it to </w:t>
      </w:r>
      <w:r w:rsidR="00BB37C4">
        <w:rPr>
          <w:rStyle w:val="normaltextrun"/>
          <w:sz w:val="20"/>
          <w:szCs w:val="20"/>
          <w:lang w:val="en-US"/>
        </w:rPr>
        <w:t>allocate</w:t>
      </w:r>
      <w:r w:rsidRPr="00674C3E">
        <w:rPr>
          <w:rStyle w:val="normaltextrun"/>
          <w:sz w:val="20"/>
          <w:szCs w:val="20"/>
          <w:lang w:val="en-US"/>
        </w:rPr>
        <w:t xml:space="preserve"> the set of subgroup IDs for the different paging subgroup configuration</w:t>
      </w:r>
      <w:r w:rsidR="00BB37C4">
        <w:rPr>
          <w:rStyle w:val="normaltextrun"/>
          <w:sz w:val="20"/>
          <w:szCs w:val="20"/>
          <w:lang w:val="en-US"/>
        </w:rPr>
        <w:t xml:space="preserve"> within the </w:t>
      </w:r>
      <w:r w:rsidR="00676005">
        <w:rPr>
          <w:rStyle w:val="normaltextrun"/>
          <w:sz w:val="20"/>
          <w:szCs w:val="20"/>
          <w:lang w:val="en-US"/>
        </w:rPr>
        <w:t>R</w:t>
      </w:r>
      <w:r w:rsidR="00BB37C4">
        <w:rPr>
          <w:rStyle w:val="normaltextrun"/>
          <w:sz w:val="20"/>
          <w:szCs w:val="20"/>
          <w:lang w:val="en-US"/>
        </w:rPr>
        <w:t>A</w:t>
      </w:r>
      <w:r w:rsidRPr="00674C3E">
        <w:rPr>
          <w:rStyle w:val="normaltextrun"/>
          <w:sz w:val="20"/>
          <w:szCs w:val="20"/>
          <w:lang w:val="en-US"/>
        </w:rPr>
        <w:t>. </w:t>
      </w:r>
      <w:r w:rsidRPr="00674C3E">
        <w:rPr>
          <w:rStyle w:val="eop"/>
          <w:sz w:val="20"/>
          <w:szCs w:val="20"/>
        </w:rPr>
        <w:t> </w:t>
      </w:r>
    </w:p>
    <w:p w14:paraId="2862024C" w14:textId="77777777" w:rsidR="00674C3E" w:rsidRPr="00674C3E" w:rsidRDefault="00674C3E" w:rsidP="00674C3E">
      <w:pPr>
        <w:pStyle w:val="paragraph"/>
        <w:spacing w:before="0" w:beforeAutospacing="0" w:after="0" w:afterAutospacing="0"/>
        <w:jc w:val="both"/>
        <w:textAlignment w:val="baseline"/>
        <w:rPr>
          <w:rFonts w:ascii="Segoe UI" w:hAnsi="Segoe UI" w:cs="Segoe UI"/>
          <w:sz w:val="18"/>
          <w:szCs w:val="18"/>
        </w:rPr>
      </w:pPr>
      <w:r w:rsidRPr="00674C3E">
        <w:rPr>
          <w:rStyle w:val="eop"/>
          <w:sz w:val="20"/>
          <w:szCs w:val="20"/>
        </w:rPr>
        <w:t> </w:t>
      </w:r>
    </w:p>
    <w:p w14:paraId="2AB4C1F2" w14:textId="730299F7" w:rsidR="001F61FF" w:rsidRDefault="00AD3786" w:rsidP="00674C3E">
      <w:pPr>
        <w:pStyle w:val="paragraph"/>
        <w:spacing w:before="0" w:beforeAutospacing="0" w:after="0" w:afterAutospacing="0"/>
        <w:jc w:val="both"/>
        <w:textAlignment w:val="baseline"/>
        <w:rPr>
          <w:rStyle w:val="eop"/>
          <w:sz w:val="20"/>
          <w:szCs w:val="20"/>
        </w:rPr>
      </w:pPr>
      <w:r>
        <w:rPr>
          <w:rStyle w:val="eop"/>
          <w:sz w:val="20"/>
          <w:szCs w:val="20"/>
        </w:rPr>
        <w:t xml:space="preserve">This can also provide the CN information of whether a </w:t>
      </w:r>
      <w:proofErr w:type="spellStart"/>
      <w:r>
        <w:rPr>
          <w:rStyle w:val="eop"/>
          <w:sz w:val="20"/>
          <w:szCs w:val="20"/>
        </w:rPr>
        <w:t>gNB</w:t>
      </w:r>
      <w:proofErr w:type="spellEnd"/>
      <w:r w:rsidR="00A67FED">
        <w:rPr>
          <w:rStyle w:val="eop"/>
          <w:sz w:val="20"/>
          <w:szCs w:val="20"/>
        </w:rPr>
        <w:t xml:space="preserve"> (or cell within a </w:t>
      </w:r>
      <w:proofErr w:type="spellStart"/>
      <w:r w:rsidR="00A67FED">
        <w:rPr>
          <w:rStyle w:val="eop"/>
          <w:sz w:val="20"/>
          <w:szCs w:val="20"/>
        </w:rPr>
        <w:t>gNB</w:t>
      </w:r>
      <w:proofErr w:type="spellEnd"/>
      <w:r w:rsidR="00A67FED">
        <w:rPr>
          <w:rStyle w:val="eop"/>
          <w:sz w:val="20"/>
          <w:szCs w:val="20"/>
        </w:rPr>
        <w:t>)</w:t>
      </w:r>
      <w:r>
        <w:rPr>
          <w:rStyle w:val="eop"/>
          <w:sz w:val="20"/>
          <w:szCs w:val="20"/>
        </w:rPr>
        <w:t xml:space="preserve"> supports</w:t>
      </w:r>
      <w:r w:rsidR="00310226">
        <w:rPr>
          <w:rStyle w:val="eop"/>
          <w:sz w:val="20"/>
          <w:szCs w:val="20"/>
        </w:rPr>
        <w:t xml:space="preserve"> network based subgrouping.</w:t>
      </w:r>
      <w:r>
        <w:rPr>
          <w:rStyle w:val="eop"/>
          <w:sz w:val="20"/>
          <w:szCs w:val="20"/>
        </w:rPr>
        <w:t xml:space="preserve"> </w:t>
      </w:r>
    </w:p>
    <w:p w14:paraId="42EE685E" w14:textId="4F26B4B1" w:rsidR="00AD3786" w:rsidRDefault="00AD3786" w:rsidP="00674C3E">
      <w:pPr>
        <w:pStyle w:val="paragraph"/>
        <w:spacing w:before="0" w:beforeAutospacing="0" w:after="0" w:afterAutospacing="0"/>
        <w:jc w:val="both"/>
        <w:textAlignment w:val="baseline"/>
        <w:rPr>
          <w:rStyle w:val="eop"/>
          <w:sz w:val="20"/>
          <w:szCs w:val="20"/>
        </w:rPr>
      </w:pPr>
    </w:p>
    <w:p w14:paraId="5104FAF3" w14:textId="0E8A7A06" w:rsidR="0001456F" w:rsidRDefault="00674C3E" w:rsidP="0001456F">
      <w:r w:rsidRPr="00872827">
        <w:rPr>
          <w:b/>
          <w:bCs/>
        </w:rPr>
        <w:t>Proposal#2:</w:t>
      </w:r>
      <w:r>
        <w:t xml:space="preserve"> </w:t>
      </w:r>
      <w:proofErr w:type="spellStart"/>
      <w:r w:rsidR="00BA78AA">
        <w:t>gNB</w:t>
      </w:r>
      <w:proofErr w:type="spellEnd"/>
      <w:r w:rsidR="005042B9">
        <w:t xml:space="preserve"> provides the </w:t>
      </w:r>
      <w:r w:rsidR="001E6516">
        <w:t xml:space="preserve">subgrouping configurations of </w:t>
      </w:r>
      <w:r w:rsidR="00C373A5">
        <w:t>its</w:t>
      </w:r>
      <w:r w:rsidR="001E6516">
        <w:t xml:space="preserve"> cell</w:t>
      </w:r>
      <w:r w:rsidR="00C373A5">
        <w:t>s</w:t>
      </w:r>
      <w:r w:rsidR="001E6516">
        <w:t xml:space="preserve"> within a </w:t>
      </w:r>
      <w:r w:rsidR="003C0593">
        <w:t>UE registration area</w:t>
      </w:r>
      <w:r w:rsidR="001E6516">
        <w:t xml:space="preserve"> to the CN</w:t>
      </w:r>
      <w:r w:rsidR="00310676">
        <w:t xml:space="preserve">, </w:t>
      </w:r>
      <w:r w:rsidR="00595C7C">
        <w:t>when</w:t>
      </w:r>
      <w:r w:rsidR="00310676">
        <w:t xml:space="preserve"> subgrouping configuration is supported by the </w:t>
      </w:r>
      <w:r w:rsidR="00301C94">
        <w:t>cell</w:t>
      </w:r>
      <w:r w:rsidR="001E6516">
        <w:t>.</w:t>
      </w:r>
    </w:p>
    <w:p w14:paraId="0E76AB41" w14:textId="3E77380D" w:rsidR="002F0F03" w:rsidRDefault="00DC296B" w:rsidP="0001456F">
      <w:r>
        <w:t>CN also needs to know whether the UE supports</w:t>
      </w:r>
      <w:r w:rsidR="00522723">
        <w:t xml:space="preserve"> </w:t>
      </w:r>
      <w:r w:rsidR="46C0CF7F">
        <w:t>CN</w:t>
      </w:r>
      <w:r w:rsidR="00522723">
        <w:t xml:space="preserve"> </w:t>
      </w:r>
      <w:r w:rsidR="0FC5BB4C">
        <w:t>assigned</w:t>
      </w:r>
      <w:r w:rsidR="00522723">
        <w:t xml:space="preserve"> subgrouping</w:t>
      </w:r>
      <w:r w:rsidR="00505360">
        <w:t xml:space="preserve"> </w:t>
      </w:r>
      <w:r w:rsidR="28C9D1ED">
        <w:t>and/</w:t>
      </w:r>
      <w:r w:rsidR="00505360">
        <w:t>or UE based UEID subgrouping</w:t>
      </w:r>
      <w:r w:rsidR="00FF63BA">
        <w:t xml:space="preserve"> in order to know whether to allocate the subgrouping</w:t>
      </w:r>
      <w:r w:rsidR="00D502F6">
        <w:t xml:space="preserve"> ID</w:t>
      </w:r>
      <w:r w:rsidR="00B11B16">
        <w:t xml:space="preserve"> or configure UE based UEID subgrouping</w:t>
      </w:r>
      <w:r w:rsidR="00522723">
        <w:t xml:space="preserve">.  This </w:t>
      </w:r>
      <w:r w:rsidR="000F76C8">
        <w:t>can be done either by UE indicating</w:t>
      </w:r>
      <w:r w:rsidR="007D313F">
        <w:t xml:space="preserve"> this </w:t>
      </w:r>
      <w:r w:rsidR="001C1BE2">
        <w:t xml:space="preserve">over NAS </w:t>
      </w:r>
      <w:r w:rsidR="00C91560">
        <w:t xml:space="preserve">or </w:t>
      </w:r>
      <w:r w:rsidR="59C48ACA">
        <w:t xml:space="preserve">explicitly </w:t>
      </w:r>
      <w:r w:rsidR="00C91560">
        <w:t xml:space="preserve">via </w:t>
      </w:r>
      <w:proofErr w:type="spellStart"/>
      <w:r w:rsidR="00C91560">
        <w:t>gNB</w:t>
      </w:r>
      <w:proofErr w:type="spellEnd"/>
      <w:r w:rsidR="00D25418">
        <w:t xml:space="preserve"> based on the UE indicated subgrouping capability</w:t>
      </w:r>
      <w:r w:rsidR="07D99CF2">
        <w:t xml:space="preserve"> in the UE capability signalling</w:t>
      </w:r>
      <w:r w:rsidR="00B123B9">
        <w:t xml:space="preserve">.  Since </w:t>
      </w:r>
      <w:r w:rsidR="3CC6E2A1">
        <w:t>CN assigned</w:t>
      </w:r>
      <w:r w:rsidR="00B123B9">
        <w:t xml:space="preserve"> subgrouping requires UE supporting </w:t>
      </w:r>
      <w:r w:rsidR="00755472">
        <w:t xml:space="preserve">subgrouping over </w:t>
      </w:r>
      <w:r w:rsidR="00060B57">
        <w:t>PEI</w:t>
      </w:r>
      <w:r w:rsidR="00644BFA">
        <w:t xml:space="preserve"> in the </w:t>
      </w:r>
      <w:r w:rsidR="00C47332">
        <w:t>access stratum</w:t>
      </w:r>
      <w:r w:rsidR="009B6025">
        <w:t xml:space="preserve"> (i.e. subgrouping is more a </w:t>
      </w:r>
      <w:r w:rsidR="00F241A4">
        <w:t xml:space="preserve">UE </w:t>
      </w:r>
      <w:r w:rsidR="009B6025">
        <w:t>radio capability)</w:t>
      </w:r>
      <w:r w:rsidR="00755472">
        <w:t xml:space="preserve">, </w:t>
      </w:r>
      <w:r w:rsidR="00951396">
        <w:t>it would be more logical for the</w:t>
      </w:r>
      <w:r w:rsidR="00961B78">
        <w:t xml:space="preserve"> </w:t>
      </w:r>
      <w:proofErr w:type="spellStart"/>
      <w:r w:rsidR="00961B78">
        <w:t>gNB</w:t>
      </w:r>
      <w:proofErr w:type="spellEnd"/>
      <w:r w:rsidR="00961B78">
        <w:t xml:space="preserve"> to provide the CN </w:t>
      </w:r>
      <w:r w:rsidR="00CA7EA7">
        <w:t>about</w:t>
      </w:r>
      <w:r w:rsidR="00961B78">
        <w:t xml:space="preserve"> the</w:t>
      </w:r>
      <w:r w:rsidR="00951396">
        <w:t xml:space="preserve"> UE</w:t>
      </w:r>
      <w:r w:rsidR="001F6D1D">
        <w:t xml:space="preserve"> subgrouping </w:t>
      </w:r>
      <w:r w:rsidR="003479E8">
        <w:t>capability</w:t>
      </w:r>
      <w:r w:rsidR="00F241A4">
        <w:t xml:space="preserve">, instead of sending </w:t>
      </w:r>
      <w:r w:rsidR="61E8E055">
        <w:t>it via</w:t>
      </w:r>
      <w:r w:rsidR="00F241A4">
        <w:t xml:space="preserve"> NAS message</w:t>
      </w:r>
      <w:r w:rsidR="002F0F03">
        <w:t>.</w:t>
      </w:r>
    </w:p>
    <w:p w14:paraId="64C5C00D" w14:textId="54AD13F6" w:rsidR="00FB0B5E" w:rsidRDefault="002F0F03" w:rsidP="0001456F">
      <w:r w:rsidRPr="5DD87F2D">
        <w:rPr>
          <w:b/>
          <w:bCs/>
        </w:rPr>
        <w:t>Proposal#3:</w:t>
      </w:r>
      <w:r>
        <w:t xml:space="preserve"> </w:t>
      </w:r>
      <w:proofErr w:type="spellStart"/>
      <w:r>
        <w:t>gNB</w:t>
      </w:r>
      <w:proofErr w:type="spellEnd"/>
      <w:r>
        <w:t xml:space="preserve"> indicates to CN </w:t>
      </w:r>
      <w:r w:rsidR="009D6A64">
        <w:t>the UE subgrouping capability</w:t>
      </w:r>
      <w:r w:rsidR="2BB3D90B">
        <w:t xml:space="preserve"> explicitly</w:t>
      </w:r>
      <w:r w:rsidR="009D6A64">
        <w:t xml:space="preserve"> </w:t>
      </w:r>
      <w:r w:rsidR="00F54DB1">
        <w:t>based on the UE subgrouping capability</w:t>
      </w:r>
      <w:r w:rsidR="72B38461">
        <w:t xml:space="preserve"> in the UE radio capability</w:t>
      </w:r>
      <w:r w:rsidR="00B11B16">
        <w:t xml:space="preserve"> (whether the UE supports </w:t>
      </w:r>
      <w:r w:rsidR="00073D05">
        <w:t>CN assigned</w:t>
      </w:r>
      <w:r w:rsidR="00B11B16">
        <w:t xml:space="preserve"> subgrouping and/or UE based UEID subgrouping)</w:t>
      </w:r>
      <w:r w:rsidR="00F54DB1">
        <w:t xml:space="preserve"> </w:t>
      </w:r>
      <w:r w:rsidR="006C0094">
        <w:t xml:space="preserve"> while UE is in connected mode</w:t>
      </w:r>
      <w:r w:rsidR="00E46132">
        <w:t>.</w:t>
      </w:r>
      <w:r w:rsidR="003479E8">
        <w:t xml:space="preserve"> </w:t>
      </w:r>
    </w:p>
    <w:p w14:paraId="2C76E988" w14:textId="034A998E" w:rsidR="00640EFE" w:rsidRDefault="00D11884" w:rsidP="00640EFE">
      <w:pPr>
        <w:pStyle w:val="Heading2"/>
      </w:pPr>
      <w:r>
        <w:t>How the subgroup is determined</w:t>
      </w:r>
    </w:p>
    <w:p w14:paraId="0D9E5E3D" w14:textId="0EE3A6D4" w:rsidR="00884C99" w:rsidRPr="00DF228E" w:rsidRDefault="00884C99" w:rsidP="00884C99">
      <w:r w:rsidRPr="00DF228E">
        <w:t>Based on the above information</w:t>
      </w:r>
      <w:r w:rsidR="00022C04">
        <w:t xml:space="preserve"> (i.e. UE-ID and UE subscriptions)</w:t>
      </w:r>
      <w:r w:rsidR="00E53D16">
        <w:t xml:space="preserve"> in Section 2.1.2</w:t>
      </w:r>
      <w:r w:rsidRPr="00DF228E">
        <w:t xml:space="preserve">, the </w:t>
      </w:r>
      <w:r w:rsidR="00D11884">
        <w:t>CN assigns</w:t>
      </w:r>
      <w:r w:rsidRPr="00DF228E">
        <w:t xml:space="preserve"> a subgroup </w:t>
      </w:r>
      <w:r w:rsidR="004A47A9">
        <w:t xml:space="preserve">ID </w:t>
      </w:r>
      <w:r w:rsidRPr="00DF228E">
        <w:t xml:space="preserve">of the UE paging subgroup space e.g. the subgroup ID space (depending on the maximum number of bits reserved) in the DCI for paging PDCCH or PEI, or the sequence resource configuration index of  sequence for the PEI. </w:t>
      </w:r>
    </w:p>
    <w:p w14:paraId="0F9208A7" w14:textId="4E83BA0D" w:rsidR="00884C99" w:rsidRPr="00DF228E" w:rsidRDefault="00884C99" w:rsidP="00884C99">
      <w:r w:rsidRPr="00DF228E">
        <w:rPr>
          <w:b/>
          <w:bCs/>
        </w:rPr>
        <w:t>Proposal#</w:t>
      </w:r>
      <w:r w:rsidR="00FA1DCF">
        <w:rPr>
          <w:b/>
          <w:bCs/>
        </w:rPr>
        <w:t>4</w:t>
      </w:r>
      <w:r w:rsidRPr="00DF228E">
        <w:rPr>
          <w:b/>
          <w:bCs/>
        </w:rPr>
        <w:t>:</w:t>
      </w:r>
      <w:r w:rsidRPr="00DF228E">
        <w:t xml:space="preserve"> The </w:t>
      </w:r>
      <w:r>
        <w:t>CN</w:t>
      </w:r>
      <w:r w:rsidRPr="00DF228E">
        <w:t xml:space="preserve"> indicates the assigned subgroup </w:t>
      </w:r>
      <w:r w:rsidR="004A47A9">
        <w:t>ID</w:t>
      </w:r>
      <w:r w:rsidRPr="00DF228E">
        <w:t xml:space="preserve"> of the UE paging subgroup space to the UE</w:t>
      </w:r>
    </w:p>
    <w:p w14:paraId="7062B4E0" w14:textId="637D34C4" w:rsidR="00884C99" w:rsidRPr="00DF228E" w:rsidRDefault="00AF5549" w:rsidP="00884C99">
      <w:r>
        <w:t xml:space="preserve">As mentioned in Section </w:t>
      </w:r>
      <w:r w:rsidR="00633499">
        <w:t xml:space="preserve">2.1.2, </w:t>
      </w:r>
      <w:r w:rsidR="00884C99" w:rsidRPr="00DF228E">
        <w:t>different cells in the registration may have different paging configuration/strategy (e.g.  total number of UE paging subgroup space or different amount of sequence resource configuration)</w:t>
      </w:r>
      <w:r w:rsidR="00EB3964">
        <w:t>. Therefore</w:t>
      </w:r>
      <w:r w:rsidR="00884C99" w:rsidRPr="00DF228E">
        <w:t xml:space="preserve">, the </w:t>
      </w:r>
      <w:r w:rsidR="00884C99">
        <w:t>CN</w:t>
      </w:r>
      <w:r w:rsidR="00884C99" w:rsidRPr="00DF228E">
        <w:t xml:space="preserve"> can provide a set of assigned subgroups to handle the different subgrouping configuration over the different cells.  For example, in the case of sequence based PEI, some cells support 4 sequences and other support 8 sequences, the </w:t>
      </w:r>
      <w:r w:rsidR="002F159B">
        <w:t>CN</w:t>
      </w:r>
      <w:r w:rsidR="00884C99" w:rsidRPr="00DF228E">
        <w:t xml:space="preserve"> provides the UE subgroup for cell with 4 sequences as well as for cell with 8 sequences.   </w:t>
      </w:r>
      <w:r w:rsidR="0002340B">
        <w:t xml:space="preserve">Another option </w:t>
      </w:r>
      <w:r w:rsidR="005D2486">
        <w:t>is that the assigned subgroup number is hash</w:t>
      </w:r>
      <w:r w:rsidR="00754048">
        <w:t xml:space="preserve">ed by the RAN and UE (e.g. assigned subgroup number MOD </w:t>
      </w:r>
      <w:r w:rsidR="00144C32">
        <w:t>maximum subgroups in a cell</w:t>
      </w:r>
      <w:r w:rsidR="00971355">
        <w:t xml:space="preserve"> etc.</w:t>
      </w:r>
      <w:r w:rsidR="00144C32">
        <w:t>)</w:t>
      </w:r>
      <w:r w:rsidR="00A035F4">
        <w:t>.</w:t>
      </w:r>
      <w:r w:rsidR="00E14C36">
        <w:t xml:space="preserve">  </w:t>
      </w:r>
      <w:r w:rsidR="008B007F">
        <w:t>However, th</w:t>
      </w:r>
      <w:r w:rsidR="009A780A">
        <w:t xml:space="preserve">e </w:t>
      </w:r>
      <w:proofErr w:type="spellStart"/>
      <w:r w:rsidR="009A780A">
        <w:t>later</w:t>
      </w:r>
      <w:proofErr w:type="spellEnd"/>
      <w:r w:rsidR="009A780A">
        <w:t xml:space="preserve"> option</w:t>
      </w:r>
      <w:r w:rsidR="008B007F">
        <w:t xml:space="preserve"> will increase the complexity in the RAN and UE implementation.</w:t>
      </w:r>
      <w:r w:rsidR="009A780A">
        <w:t xml:space="preserve"> Hence we prefer providing UE and RAN with a set of assigned subgroup IDs.</w:t>
      </w:r>
    </w:p>
    <w:p w14:paraId="15C1D6C9" w14:textId="75F5E739" w:rsidR="00884C99" w:rsidRDefault="00884C99" w:rsidP="00884C99">
      <w:r w:rsidRPr="00DF228E">
        <w:rPr>
          <w:b/>
          <w:bCs/>
        </w:rPr>
        <w:t>Proposal#</w:t>
      </w:r>
      <w:r w:rsidR="00FA1DCF">
        <w:rPr>
          <w:b/>
          <w:bCs/>
        </w:rPr>
        <w:t>5</w:t>
      </w:r>
      <w:r w:rsidRPr="00DF228E">
        <w:rPr>
          <w:b/>
          <w:bCs/>
        </w:rPr>
        <w:t xml:space="preserve">: </w:t>
      </w:r>
      <w:r w:rsidR="27D3A856">
        <w:t xml:space="preserve">If there is a need to support </w:t>
      </w:r>
      <w:r w:rsidRPr="00DF228E">
        <w:t xml:space="preserve">cells with different subgrouping configurations (e.g. total number of subgroups is different) within a paging area, a UE </w:t>
      </w:r>
      <w:r w:rsidR="00640ABD">
        <w:t>can be</w:t>
      </w:r>
      <w:r w:rsidRPr="00DF228E">
        <w:t xml:space="preserve"> provided with a set of assigned subgroup </w:t>
      </w:r>
      <w:r w:rsidR="00925C63">
        <w:t>IDs</w:t>
      </w:r>
      <w:r w:rsidR="00925C63" w:rsidRPr="00DF228E">
        <w:t xml:space="preserve"> </w:t>
      </w:r>
      <w:r w:rsidRPr="00DF228E">
        <w:t xml:space="preserve">for each of </w:t>
      </w:r>
      <w:r>
        <w:t>its</w:t>
      </w:r>
      <w:r w:rsidRPr="00DF228E">
        <w:t xml:space="preserve"> possible subgroup</w:t>
      </w:r>
      <w:r w:rsidR="00633D82">
        <w:t>ing</w:t>
      </w:r>
      <w:r w:rsidR="004F5216">
        <w:t xml:space="preserve"> configuration</w:t>
      </w:r>
      <w:r w:rsidR="00A10E4F">
        <w:t>s</w:t>
      </w:r>
      <w:r w:rsidR="00A444EB">
        <w:t xml:space="preserve"> (i.e. for the different UE paging subgroup space)</w:t>
      </w:r>
      <w:r w:rsidR="00A10E4F">
        <w:t xml:space="preserve"> </w:t>
      </w:r>
    </w:p>
    <w:p w14:paraId="1427B019" w14:textId="519B646E" w:rsidR="00FB0B5E" w:rsidRDefault="00FB0B5E" w:rsidP="00884C99"/>
    <w:p w14:paraId="1DE12A0D" w14:textId="632ADC34" w:rsidR="008B22E2" w:rsidRDefault="0008508E" w:rsidP="00F4015B">
      <w:pPr>
        <w:pStyle w:val="Heading2"/>
      </w:pPr>
      <w:r>
        <w:t>Procedure</w:t>
      </w:r>
      <w:r w:rsidR="00466216">
        <w:t xml:space="preserve"> for </w:t>
      </w:r>
      <w:r w:rsidR="00974577">
        <w:t>Network</w:t>
      </w:r>
      <w:r w:rsidR="00466216">
        <w:t xml:space="preserve"> assigned subgrouping</w:t>
      </w:r>
    </w:p>
    <w:p w14:paraId="27BCC52B" w14:textId="1981F7F3" w:rsidR="001B2960" w:rsidRPr="001B2960" w:rsidRDefault="001B2960" w:rsidP="00E607B6">
      <w:pPr>
        <w:pStyle w:val="Heading3"/>
      </w:pPr>
      <w:r w:rsidRPr="001B2960">
        <w:t xml:space="preserve">How the network </w:t>
      </w:r>
      <w:r>
        <w:t>store</w:t>
      </w:r>
      <w:r w:rsidR="6DB7F6A0">
        <w:t>s</w:t>
      </w:r>
      <w:r w:rsidRPr="001B2960">
        <w:t xml:space="preserve"> the </w:t>
      </w:r>
      <w:r w:rsidR="00AB27CF">
        <w:t xml:space="preserve">assigned </w:t>
      </w:r>
      <w:r w:rsidRPr="001B2960">
        <w:t>subgroups</w:t>
      </w:r>
    </w:p>
    <w:p w14:paraId="32BD86CC" w14:textId="2EAB908F" w:rsidR="002E0750" w:rsidRDefault="00D56876" w:rsidP="00010C91">
      <w:r>
        <w:t>During CN paging, t</w:t>
      </w:r>
      <w:r w:rsidR="001F7BE5">
        <w:t xml:space="preserve">he CN stores the allocated subgroup in the CN and provides it to the </w:t>
      </w:r>
      <w:proofErr w:type="spellStart"/>
      <w:r w:rsidR="001F7BE5">
        <w:t>gNB</w:t>
      </w:r>
      <w:proofErr w:type="spellEnd"/>
      <w:r w:rsidR="001F7BE5">
        <w:t xml:space="preserve">. </w:t>
      </w:r>
    </w:p>
    <w:p w14:paraId="634FCD4E" w14:textId="279D9780" w:rsidR="00010C91" w:rsidRPr="00711EFD" w:rsidRDefault="00251089" w:rsidP="00010C91">
      <w:r>
        <w:t>For</w:t>
      </w:r>
      <w:r w:rsidR="00010C91" w:rsidRPr="00711EFD">
        <w:t xml:space="preserve"> RAN paging, </w:t>
      </w:r>
      <w:r w:rsidR="00B93D9D">
        <w:t>the allocated subgroup</w:t>
      </w:r>
      <w:r w:rsidR="00CF7112">
        <w:t xml:space="preserve"> ID</w:t>
      </w:r>
      <w:r w:rsidR="00B93D9D">
        <w:t xml:space="preserve"> can be provided to the RAN</w:t>
      </w:r>
      <w:r w:rsidR="007C1739">
        <w:t xml:space="preserve"> in </w:t>
      </w:r>
      <w:r w:rsidR="007C1739" w:rsidRPr="001D2E49">
        <w:rPr>
          <w:lang w:eastAsia="ja-JP"/>
        </w:rPr>
        <w:t>Core Network Assistance Information for RRC INACTIVE</w:t>
      </w:r>
      <w:r w:rsidR="00B4127E">
        <w:rPr>
          <w:lang w:eastAsia="ja-JP"/>
        </w:rPr>
        <w:t xml:space="preserve"> IE</w:t>
      </w:r>
      <w:r w:rsidR="009E7B45">
        <w:t xml:space="preserve"> </w:t>
      </w:r>
      <w:r w:rsidR="000B4FBC">
        <w:t>via</w:t>
      </w:r>
      <w:r w:rsidR="009E7B45">
        <w:t xml:space="preserve"> NGAP INITIA</w:t>
      </w:r>
      <w:r w:rsidR="000F6414">
        <w:t>L CONTEXT SETUP REQ</w:t>
      </w:r>
      <w:r w:rsidR="00163B51">
        <w:t xml:space="preserve"> and </w:t>
      </w:r>
      <w:r w:rsidR="00731364">
        <w:t xml:space="preserve">be </w:t>
      </w:r>
      <w:r w:rsidR="00163B51">
        <w:t xml:space="preserve">stored as part of the UE context in the </w:t>
      </w:r>
      <w:proofErr w:type="spellStart"/>
      <w:r w:rsidR="0078365A">
        <w:t>gNB</w:t>
      </w:r>
      <w:proofErr w:type="spellEnd"/>
      <w:r w:rsidR="0017561A">
        <w:t>.</w:t>
      </w:r>
      <w:r w:rsidR="009E7B45">
        <w:t xml:space="preserve"> </w:t>
      </w:r>
      <w:r w:rsidR="00B93D9D">
        <w:t xml:space="preserve"> </w:t>
      </w:r>
      <w:r>
        <w:t xml:space="preserve">During RAN paging, </w:t>
      </w:r>
      <w:r w:rsidR="00010C91" w:rsidRPr="00711EFD">
        <w:t xml:space="preserve">the source </w:t>
      </w:r>
      <w:proofErr w:type="spellStart"/>
      <w:r w:rsidR="00010C91" w:rsidRPr="00711EFD">
        <w:t>gNB</w:t>
      </w:r>
      <w:proofErr w:type="spellEnd"/>
      <w:r w:rsidR="00010C91" w:rsidRPr="00711EFD">
        <w:t xml:space="preserve"> (where the UE AS context with the subgrouping ID is stored) is used to page a UE in RRC_INACTIVE within the configured RNA. Th</w:t>
      </w:r>
      <w:r w:rsidR="000B3249">
        <w:t>at source</w:t>
      </w:r>
      <w:r w:rsidR="00010C91" w:rsidRPr="00711EFD">
        <w:t xml:space="preserve"> </w:t>
      </w:r>
      <w:proofErr w:type="spellStart"/>
      <w:r w:rsidR="00010C91" w:rsidRPr="00711EFD">
        <w:t>gNB</w:t>
      </w:r>
      <w:proofErr w:type="spellEnd"/>
      <w:r w:rsidR="00010C91" w:rsidRPr="00711EFD">
        <w:t xml:space="preserve"> uses allocated subgrouping to determine the corresponding L1 resource/P-RNTI or indicate the allocated subgrouping in the DCI to signal the UE to receive paging. For RAN paging in cells of another </w:t>
      </w:r>
      <w:proofErr w:type="spellStart"/>
      <w:r w:rsidR="00010C91" w:rsidRPr="00711EFD">
        <w:t>gNB</w:t>
      </w:r>
      <w:proofErr w:type="spellEnd"/>
      <w:r w:rsidR="00010C91" w:rsidRPr="00711EFD">
        <w:t xml:space="preserve"> node (e.g. when the configured RNA is bigger than the source </w:t>
      </w:r>
      <w:proofErr w:type="spellStart"/>
      <w:r w:rsidR="00010C91" w:rsidRPr="00711EFD">
        <w:t>gNB</w:t>
      </w:r>
      <w:proofErr w:type="spellEnd"/>
      <w:r w:rsidR="00010C91" w:rsidRPr="00711EFD">
        <w:t xml:space="preserve">), the source </w:t>
      </w:r>
      <w:proofErr w:type="spellStart"/>
      <w:r w:rsidR="00010C91" w:rsidRPr="00711EFD">
        <w:t>gNB</w:t>
      </w:r>
      <w:proofErr w:type="spellEnd"/>
      <w:r w:rsidR="00010C91" w:rsidRPr="00711EFD">
        <w:t xml:space="preserve"> can provide the </w:t>
      </w:r>
      <w:r w:rsidR="00010C91" w:rsidRPr="00711EFD">
        <w:lastRenderedPageBreak/>
        <w:t xml:space="preserve">allocated subgroup of the UE to be paged to the target </w:t>
      </w:r>
      <w:proofErr w:type="spellStart"/>
      <w:r w:rsidR="00010C91" w:rsidRPr="00711EFD">
        <w:t>gNB</w:t>
      </w:r>
      <w:proofErr w:type="spellEnd"/>
      <w:r w:rsidR="00010C91" w:rsidRPr="00711EFD">
        <w:t xml:space="preserve"> in the </w:t>
      </w:r>
      <w:proofErr w:type="spellStart"/>
      <w:r w:rsidR="00010C91" w:rsidRPr="00711EFD">
        <w:rPr>
          <w:i/>
          <w:iCs/>
        </w:rPr>
        <w:t>UERadioPagingInformation</w:t>
      </w:r>
      <w:proofErr w:type="spellEnd"/>
      <w:r w:rsidR="00010C91" w:rsidRPr="00711EFD">
        <w:t xml:space="preserve"> along with the RAN paging message.</w:t>
      </w:r>
    </w:p>
    <w:p w14:paraId="5C46DDB7" w14:textId="5734FBF8" w:rsidR="009E0919" w:rsidRPr="00711EFD" w:rsidRDefault="009E0919" w:rsidP="009E0919">
      <w:r w:rsidRPr="00711EFD">
        <w:rPr>
          <w:b/>
          <w:bCs/>
        </w:rPr>
        <w:t>Proposal#</w:t>
      </w:r>
      <w:r w:rsidR="00FA1DCF">
        <w:rPr>
          <w:b/>
          <w:bCs/>
        </w:rPr>
        <w:t>6</w:t>
      </w:r>
      <w:r w:rsidRPr="00711EFD">
        <w:rPr>
          <w:b/>
          <w:bCs/>
        </w:rPr>
        <w:t>:</w:t>
      </w:r>
      <w:r w:rsidRPr="00711EFD">
        <w:t xml:space="preserve"> </w:t>
      </w:r>
      <w:r w:rsidR="00D746EC">
        <w:t>T</w:t>
      </w:r>
      <w:r>
        <w:t xml:space="preserve">he AMF provides the allocated </w:t>
      </w:r>
      <w:r w:rsidR="00D746EC">
        <w:t xml:space="preserve">CN assigned </w:t>
      </w:r>
      <w:r>
        <w:t xml:space="preserve">subgroup </w:t>
      </w:r>
      <w:r w:rsidR="00212218">
        <w:t>ID</w:t>
      </w:r>
      <w:r>
        <w:t xml:space="preserve"> to </w:t>
      </w:r>
      <w:proofErr w:type="spellStart"/>
      <w:r>
        <w:t>gNB</w:t>
      </w:r>
      <w:proofErr w:type="spellEnd"/>
      <w:r>
        <w:t xml:space="preserve"> during CN paging </w:t>
      </w:r>
      <w:r w:rsidRPr="00711EFD">
        <w:t xml:space="preserve">when </w:t>
      </w:r>
      <w:r>
        <w:t xml:space="preserve">having to page a </w:t>
      </w:r>
      <w:r w:rsidRPr="00711EFD">
        <w:t>UE in RRC_IDLE</w:t>
      </w:r>
      <w:r>
        <w:t xml:space="preserve">. </w:t>
      </w:r>
    </w:p>
    <w:p w14:paraId="72A7F6E8" w14:textId="66A84CB4" w:rsidR="00010C91" w:rsidRDefault="00010C91" w:rsidP="00010C91">
      <w:r w:rsidRPr="00711EFD">
        <w:rPr>
          <w:b/>
          <w:bCs/>
        </w:rPr>
        <w:t>Proposal#</w:t>
      </w:r>
      <w:r w:rsidR="00FA1DCF">
        <w:rPr>
          <w:b/>
          <w:bCs/>
        </w:rPr>
        <w:t>7</w:t>
      </w:r>
      <w:r w:rsidRPr="00711EFD">
        <w:rPr>
          <w:b/>
          <w:bCs/>
        </w:rPr>
        <w:t>:</w:t>
      </w:r>
      <w:r w:rsidRPr="00711EFD">
        <w:t xml:space="preserve"> For </w:t>
      </w:r>
      <w:r w:rsidR="342959DC">
        <w:t>RAN paging a</w:t>
      </w:r>
      <w:r w:rsidRPr="00711EFD">
        <w:t xml:space="preserve"> </w:t>
      </w:r>
      <w:proofErr w:type="spellStart"/>
      <w:r w:rsidRPr="00711EFD">
        <w:t>a</w:t>
      </w:r>
      <w:proofErr w:type="spellEnd"/>
      <w:r w:rsidRPr="00711EFD">
        <w:t xml:space="preserve"> UE in RRC_INACTIVE, the</w:t>
      </w:r>
      <w:r w:rsidR="002B211A">
        <w:t xml:space="preserve"> CN</w:t>
      </w:r>
      <w:r w:rsidRPr="00711EFD">
        <w:t xml:space="preserve"> assigned subgrou</w:t>
      </w:r>
      <w:r w:rsidR="00B47F38">
        <w:t xml:space="preserve">p </w:t>
      </w:r>
      <w:r w:rsidR="00212218">
        <w:t>ID</w:t>
      </w:r>
      <w:r w:rsidR="00212218" w:rsidRPr="00711EFD">
        <w:t xml:space="preserve"> </w:t>
      </w:r>
      <w:r w:rsidRPr="00711EFD">
        <w:t xml:space="preserve">is </w:t>
      </w:r>
      <w:r w:rsidR="00FB574F">
        <w:t xml:space="preserve">provided to the </w:t>
      </w:r>
      <w:proofErr w:type="spellStart"/>
      <w:r w:rsidR="00FB574F">
        <w:t>gNB</w:t>
      </w:r>
      <w:proofErr w:type="spellEnd"/>
      <w:r w:rsidR="00FB574F">
        <w:t xml:space="preserve"> in </w:t>
      </w:r>
      <w:r w:rsidR="00FB574F" w:rsidRPr="001D2E49">
        <w:rPr>
          <w:lang w:eastAsia="ja-JP"/>
        </w:rPr>
        <w:t>Core Network Assistance Information for RRC INACTIVE</w:t>
      </w:r>
      <w:r w:rsidR="00FB574F">
        <w:rPr>
          <w:lang w:eastAsia="ja-JP"/>
        </w:rPr>
        <w:t xml:space="preserve"> IE</w:t>
      </w:r>
      <w:r w:rsidR="00FB574F">
        <w:t xml:space="preserve"> via NGAP INITIAL CONTEXT SETUP REQ and</w:t>
      </w:r>
      <w:r w:rsidRPr="00711EFD">
        <w:t xml:space="preserve"> stored in the source </w:t>
      </w:r>
      <w:proofErr w:type="spellStart"/>
      <w:r w:rsidRPr="00711EFD">
        <w:t>gNB</w:t>
      </w:r>
      <w:proofErr w:type="spellEnd"/>
      <w:r w:rsidRPr="00711EFD">
        <w:t xml:space="preserve"> as part of the UE context. During RAN paging, the source </w:t>
      </w:r>
      <w:proofErr w:type="spellStart"/>
      <w:r w:rsidRPr="00711EFD">
        <w:t>gNB</w:t>
      </w:r>
      <w:proofErr w:type="spellEnd"/>
      <w:r w:rsidRPr="00711EFD">
        <w:t xml:space="preserve"> will provide the paging </w:t>
      </w:r>
      <w:proofErr w:type="spellStart"/>
      <w:r w:rsidRPr="00711EFD">
        <w:t>gNB</w:t>
      </w:r>
      <w:proofErr w:type="spellEnd"/>
      <w:r w:rsidRPr="00711EFD">
        <w:t xml:space="preserve"> (for the case RAN paging is in cells of another </w:t>
      </w:r>
      <w:proofErr w:type="spellStart"/>
      <w:r w:rsidRPr="00711EFD">
        <w:t>gNB</w:t>
      </w:r>
      <w:proofErr w:type="spellEnd"/>
      <w:r w:rsidRPr="00711EFD">
        <w:t>) with the stored UE subgroup</w:t>
      </w:r>
      <w:r w:rsidR="009401E3">
        <w:t xml:space="preserve"> </w:t>
      </w:r>
      <w:r w:rsidR="00993C7D">
        <w:t>ID</w:t>
      </w:r>
      <w:r w:rsidRPr="00711EFD">
        <w:t>.</w:t>
      </w:r>
    </w:p>
    <w:p w14:paraId="63774748" w14:textId="71C868F6" w:rsidR="004B3032" w:rsidRDefault="004B3032" w:rsidP="004B3032">
      <w:r w:rsidRPr="004B3032">
        <w:rPr>
          <w:b/>
          <w:bCs/>
        </w:rPr>
        <w:t>Proposal#</w:t>
      </w:r>
      <w:r w:rsidR="00FA1DCF">
        <w:rPr>
          <w:b/>
          <w:bCs/>
        </w:rPr>
        <w:t>8</w:t>
      </w:r>
      <w:r w:rsidRPr="004B3032">
        <w:rPr>
          <w:b/>
          <w:bCs/>
        </w:rPr>
        <w:t>:</w:t>
      </w:r>
      <w:r>
        <w:t xml:space="preserve"> Send a LS to SA2 and RAN3 to inform them </w:t>
      </w:r>
      <w:r w:rsidR="005F7CCB">
        <w:t xml:space="preserve">of Proposal#6 and </w:t>
      </w:r>
      <w:r w:rsidR="00212218">
        <w:t>#7 if RAN2 agreed</w:t>
      </w:r>
      <w:r>
        <w:t>.</w:t>
      </w:r>
    </w:p>
    <w:p w14:paraId="4AB02B3B" w14:textId="77777777" w:rsidR="004B3032" w:rsidRDefault="004B3032" w:rsidP="00010C91"/>
    <w:p w14:paraId="1EF705E1" w14:textId="1969747D" w:rsidR="00E672D9" w:rsidRPr="00E672D9" w:rsidRDefault="00E672D9" w:rsidP="00E607B6">
      <w:pPr>
        <w:pStyle w:val="Heading3"/>
      </w:pPr>
      <w:r w:rsidRPr="00E672D9">
        <w:t xml:space="preserve">How the UE is informed of the </w:t>
      </w:r>
      <w:r w:rsidR="00AB27CF">
        <w:t xml:space="preserve">assigned </w:t>
      </w:r>
      <w:r w:rsidRPr="00E672D9">
        <w:t>subgroups</w:t>
      </w:r>
    </w:p>
    <w:p w14:paraId="2CBD75ED" w14:textId="306FA904" w:rsidR="00C626F5" w:rsidRDefault="00921E46" w:rsidP="00010C91">
      <w:r>
        <w:t>T</w:t>
      </w:r>
      <w:r w:rsidR="00010C91" w:rsidRPr="00711EFD">
        <w:t xml:space="preserve">he UE’s set of assigned subgroup(s) for the different subgrouping configuration possible are signalled to the UE via dedicated signalling, for example </w:t>
      </w:r>
      <w:r w:rsidR="00A22A29">
        <w:t>using NAS messages</w:t>
      </w:r>
      <w:r w:rsidR="00F07969">
        <w:t xml:space="preserve"> (e.g. </w:t>
      </w:r>
      <w:r w:rsidR="00CE16B3">
        <w:t>NAS registration)</w:t>
      </w:r>
      <w:r w:rsidR="00010C91" w:rsidRPr="00711EFD">
        <w:t>. The UE stores the assigned subgrouping</w:t>
      </w:r>
      <w:r w:rsidR="00CE16B3">
        <w:t xml:space="preserve"> and</w:t>
      </w:r>
      <w:r w:rsidR="00010C91" w:rsidRPr="00711EFD">
        <w:t xml:space="preserve">  uses the assigned subgrouping to work out the subgroup that it should monitor for Paging for </w:t>
      </w:r>
      <w:r w:rsidR="007F1E93" w:rsidRPr="00711EFD">
        <w:t xml:space="preserve">a given </w:t>
      </w:r>
      <w:r w:rsidR="00010C91" w:rsidRPr="00711EFD">
        <w:t xml:space="preserve">cell while the UE is in RRC_IDLE or RRC_INACTIVE state. </w:t>
      </w:r>
    </w:p>
    <w:p w14:paraId="30E8B439" w14:textId="7D3FE165" w:rsidR="000B73EC" w:rsidRDefault="00010C91" w:rsidP="000B73EC">
      <w:r w:rsidRPr="00711EFD">
        <w:rPr>
          <w:b/>
          <w:bCs/>
        </w:rPr>
        <w:t>Proposal#</w:t>
      </w:r>
      <w:r w:rsidR="00FA1DCF">
        <w:rPr>
          <w:b/>
          <w:bCs/>
        </w:rPr>
        <w:t>9</w:t>
      </w:r>
      <w:r w:rsidRPr="00711EFD">
        <w:rPr>
          <w:b/>
          <w:bCs/>
        </w:rPr>
        <w:t>:</w:t>
      </w:r>
      <w:r w:rsidRPr="00711EFD">
        <w:t xml:space="preserve"> </w:t>
      </w:r>
      <w:r w:rsidR="00921E46">
        <w:t>T</w:t>
      </w:r>
      <w:r w:rsidRPr="00711EFD">
        <w:t>he set of assigned subgroup(s) for the different subgrouping configuration possible are signalled to the UE via dedicated signalling</w:t>
      </w:r>
      <w:r w:rsidR="001F771D">
        <w:t xml:space="preserve"> by the CN (e.g. </w:t>
      </w:r>
      <w:r w:rsidR="0085081E">
        <w:t>during initial and mobility</w:t>
      </w:r>
      <w:r w:rsidR="002150CE">
        <w:t xml:space="preserve"> </w:t>
      </w:r>
      <w:r w:rsidR="00B3053B">
        <w:t>registration)</w:t>
      </w:r>
      <w:r w:rsidRPr="00711EFD">
        <w:t xml:space="preserve">. </w:t>
      </w:r>
      <w:r w:rsidR="000B73EC">
        <w:t>Wh</w:t>
      </w:r>
      <w:r w:rsidR="00F668EE">
        <w:t>en and wh</w:t>
      </w:r>
      <w:r w:rsidR="000B73EC">
        <w:t xml:space="preserve">ich message can be </w:t>
      </w:r>
      <w:r w:rsidR="00F668EE">
        <w:t>include</w:t>
      </w:r>
      <w:r w:rsidR="00166C4C">
        <w:t>d</w:t>
      </w:r>
      <w:r w:rsidR="00F668EE">
        <w:t xml:space="preserve"> this information is </w:t>
      </w:r>
      <w:r w:rsidR="000B73EC">
        <w:t>decided by CT1.</w:t>
      </w:r>
    </w:p>
    <w:p w14:paraId="7CE76D21" w14:textId="768B3C24" w:rsidR="002150CE" w:rsidRDefault="002150CE" w:rsidP="00010C91">
      <w:r>
        <w:t>If Proposal#4, #5 and #</w:t>
      </w:r>
      <w:r w:rsidR="00166C4C">
        <w:t>9</w:t>
      </w:r>
      <w:r>
        <w:t xml:space="preserve"> are agreeable, the LS should be sent to </w:t>
      </w:r>
      <w:r w:rsidR="004A45F8">
        <w:t xml:space="preserve">CT1 to inform them </w:t>
      </w:r>
      <w:r w:rsidR="00881010">
        <w:t>of the agreements.</w:t>
      </w:r>
    </w:p>
    <w:p w14:paraId="4E5A0A58" w14:textId="42982FF6" w:rsidR="00396B8F" w:rsidRDefault="00881010" w:rsidP="004B3032">
      <w:r w:rsidRPr="00396B8F">
        <w:rPr>
          <w:b/>
          <w:bCs/>
        </w:rPr>
        <w:t>Proposal#</w:t>
      </w:r>
      <w:r w:rsidR="00FA1DCF">
        <w:rPr>
          <w:b/>
          <w:bCs/>
        </w:rPr>
        <w:t>10</w:t>
      </w:r>
      <w:r w:rsidRPr="00396B8F">
        <w:rPr>
          <w:b/>
          <w:bCs/>
        </w:rPr>
        <w:t>:</w:t>
      </w:r>
      <w:r>
        <w:t xml:space="preserve"> Send a LS to</w:t>
      </w:r>
      <w:r w:rsidR="00396B8F">
        <w:t xml:space="preserve"> </w:t>
      </w:r>
      <w:r>
        <w:t xml:space="preserve">CT1 to inform them that the allocated CN assigned subgroup ID </w:t>
      </w:r>
      <w:r w:rsidR="00DB55F0">
        <w:t>(or a set of assigned subgroup ID for the different subgrouping configuration)</w:t>
      </w:r>
      <w:r>
        <w:t xml:space="preserve"> should be provided</w:t>
      </w:r>
      <w:r w:rsidR="00396B8F">
        <w:t xml:space="preserve"> to UE</w:t>
      </w:r>
      <w:r w:rsidR="00EF2941">
        <w:t xml:space="preserve"> over NAS message</w:t>
      </w:r>
      <w:r w:rsidR="00513C2B">
        <w:t xml:space="preserve"> if Proposal#4,#5 and #9 are agree</w:t>
      </w:r>
      <w:r w:rsidR="009D4DA2">
        <w:t>d</w:t>
      </w:r>
      <w:r w:rsidR="006B2E3F">
        <w:t xml:space="preserve">. Which message </w:t>
      </w:r>
      <w:r w:rsidR="00C31152">
        <w:t>to use can be decided by CT1.</w:t>
      </w:r>
    </w:p>
    <w:p w14:paraId="1DB9D899" w14:textId="356CB721" w:rsidR="00A149CC" w:rsidRDefault="00A149CC" w:rsidP="00BE17A0"/>
    <w:p w14:paraId="4F67D0C9" w14:textId="77777777" w:rsidR="00FA1DCF" w:rsidRDefault="00FA1DCF" w:rsidP="00FA1DCF">
      <w:pPr>
        <w:pStyle w:val="Heading2"/>
      </w:pPr>
      <w:r>
        <w:t>Interaction with UE based UE-ID subgrouping and legacy paging.</w:t>
      </w:r>
    </w:p>
    <w:p w14:paraId="5CC1A09C" w14:textId="568F321B" w:rsidR="00FA1DCF" w:rsidRDefault="00FA1DCF" w:rsidP="00FA1DCF">
      <w:r>
        <w:t>In RA</w:t>
      </w:r>
      <w:r w:rsidR="00E55CF6">
        <w:t>N</w:t>
      </w:r>
      <w:r>
        <w:t>2#113bis-e meeting, RAN2 agreed the following:</w:t>
      </w:r>
    </w:p>
    <w:p w14:paraId="0B3B689A" w14:textId="77777777" w:rsidR="00FA1DCF" w:rsidRDefault="00FA1DCF" w:rsidP="00FA1DCF">
      <w:pPr>
        <w:ind w:left="522"/>
      </w:pPr>
      <w:r>
        <w:rPr>
          <w:rStyle w:val="normaltextrun"/>
          <w:rFonts w:ascii="Arial" w:hAnsi="Arial" w:cs="Arial"/>
          <w:b/>
          <w:bCs/>
          <w:color w:val="000000"/>
          <w:szCs w:val="20"/>
          <w:shd w:val="clear" w:color="auto" w:fill="FFFFFF"/>
        </w:rPr>
        <w:t>If the network chooses to not provide specific subgrouping information, there will be configuration option where subgrouping can be supported by randomization (by UE-ID). </w:t>
      </w:r>
      <w:r>
        <w:rPr>
          <w:rStyle w:val="eop"/>
          <w:rFonts w:ascii="Arial" w:hAnsi="Arial" w:cs="Arial"/>
          <w:b/>
          <w:bCs/>
          <w:color w:val="000000"/>
          <w:szCs w:val="20"/>
          <w:shd w:val="clear" w:color="auto" w:fill="FFFFFF"/>
        </w:rPr>
        <w:t> </w:t>
      </w:r>
    </w:p>
    <w:p w14:paraId="51C75057" w14:textId="18B6E33E" w:rsidR="001B0DF4" w:rsidRDefault="0A601984" w:rsidP="00FA1DCF">
      <w:r>
        <w:t xml:space="preserve">As captured in the agreement, there will be configuration option to use the </w:t>
      </w:r>
      <w:r w:rsidR="00237AD3">
        <w:t xml:space="preserve">UE based </w:t>
      </w:r>
      <w:r>
        <w:t xml:space="preserve">UE-ID </w:t>
      </w:r>
      <w:r w:rsidR="00237AD3">
        <w:t>subgrouping</w:t>
      </w:r>
      <w:r>
        <w:t>.  This configuration could be in the SIB or</w:t>
      </w:r>
      <w:r w:rsidR="00D22173">
        <w:t xml:space="preserve"> the CN can configure whether the UE </w:t>
      </w:r>
      <w:r w:rsidR="008B3758">
        <w:t>performs the network assigned subgrouping or whether it performs a UE based UEID subgrouping</w:t>
      </w:r>
      <w:r w:rsidR="00D35959">
        <w:t xml:space="preserve"> based on the UE subgrouping capability as proposed in Proposal#3</w:t>
      </w:r>
      <w:r w:rsidR="005C496D">
        <w:t>.</w:t>
      </w:r>
    </w:p>
    <w:p w14:paraId="00931E6C" w14:textId="3E3EE07B" w:rsidR="005C496D" w:rsidRDefault="005C496D" w:rsidP="00FA1DCF">
      <w:r w:rsidRPr="005C496D">
        <w:rPr>
          <w:b/>
          <w:bCs/>
        </w:rPr>
        <w:t xml:space="preserve">Proposal#11: </w:t>
      </w:r>
      <w:r>
        <w:t>UE can be configured by the CN</w:t>
      </w:r>
      <w:r w:rsidR="007D6A1B">
        <w:t xml:space="preserve"> </w:t>
      </w:r>
      <w:r w:rsidR="70192280">
        <w:t xml:space="preserve">or SIB </w:t>
      </w:r>
      <w:r w:rsidR="007D6A1B">
        <w:t>on</w:t>
      </w:r>
      <w:r>
        <w:t xml:space="preserve"> whether the UE </w:t>
      </w:r>
      <w:r w:rsidR="2D451CAB">
        <w:t xml:space="preserve">can use </w:t>
      </w:r>
      <w:r>
        <w:t>UE based UEID subgrouping</w:t>
      </w:r>
      <w:r w:rsidR="2857714E">
        <w:t xml:space="preserve"> if CN</w:t>
      </w:r>
      <w:r w:rsidR="004F7B7E">
        <w:t xml:space="preserve"> assigned sub</w:t>
      </w:r>
      <w:r w:rsidR="2857714E">
        <w:t>grouping is not provided</w:t>
      </w:r>
      <w:r w:rsidR="00C90463">
        <w:t>/configured</w:t>
      </w:r>
      <w:r>
        <w:t>.</w:t>
      </w:r>
    </w:p>
    <w:p w14:paraId="01288CF4" w14:textId="3943B727" w:rsidR="00FA1DCF" w:rsidRDefault="00FA1DCF" w:rsidP="00FA1DCF">
      <w:r>
        <w:t xml:space="preserve">If the CN </w:t>
      </w:r>
      <w:r w:rsidR="005C496D">
        <w:t>configures</w:t>
      </w:r>
      <w:r>
        <w:t xml:space="preserve"> the UE wi</w:t>
      </w:r>
      <w:r w:rsidR="007B17BC">
        <w:t>th network</w:t>
      </w:r>
      <w:r>
        <w:t xml:space="preserve"> assigned subgroups</w:t>
      </w:r>
      <w:r w:rsidR="007B17BC">
        <w:t xml:space="preserve"> (i.e. provide the UE with </w:t>
      </w:r>
      <w:r w:rsidR="0083538A">
        <w:t>CN assigned subgroup IDs)</w:t>
      </w:r>
      <w:r>
        <w:t xml:space="preserve"> while the serving cell </w:t>
      </w:r>
      <w:r w:rsidR="0083538A">
        <w:t xml:space="preserve">of the UE </w:t>
      </w:r>
      <w:r>
        <w:t xml:space="preserve">indicates support of </w:t>
      </w:r>
      <w:r w:rsidR="00003E76">
        <w:t xml:space="preserve"> </w:t>
      </w:r>
      <w:r>
        <w:t>subgrouping</w:t>
      </w:r>
      <w:r w:rsidR="00003E76">
        <w:t xml:space="preserve"> (i.e. providing the  subgrouping configuration)</w:t>
      </w:r>
      <w:r>
        <w:t>, the UE</w:t>
      </w:r>
      <w:r w:rsidR="00761464">
        <w:t xml:space="preserve"> supporting subgrouping</w:t>
      </w:r>
      <w:r>
        <w:t xml:space="preserve"> sh</w:t>
      </w:r>
      <w:r w:rsidR="0083538A">
        <w:t>all</w:t>
      </w:r>
      <w:r>
        <w:t xml:space="preserve"> perform </w:t>
      </w:r>
      <w:r w:rsidR="00870A23">
        <w:t>CN assigned</w:t>
      </w:r>
      <w:r>
        <w:t xml:space="preserve"> subgrouping.  If the CN</w:t>
      </w:r>
      <w:r w:rsidR="1874D3F8">
        <w:t xml:space="preserve"> does not</w:t>
      </w:r>
      <w:r>
        <w:t xml:space="preserve"> </w:t>
      </w:r>
      <w:r w:rsidR="00925CE1">
        <w:t>configure</w:t>
      </w:r>
      <w:r>
        <w:t xml:space="preserve"> the </w:t>
      </w:r>
      <w:r w:rsidR="02ED44BA">
        <w:t>CN assigned</w:t>
      </w:r>
      <w:r w:rsidR="00C264B8">
        <w:t xml:space="preserve"> </w:t>
      </w:r>
      <w:proofErr w:type="spellStart"/>
      <w:r w:rsidR="00C264B8">
        <w:t>subgrouping</w:t>
      </w:r>
      <w:r w:rsidR="00637910">
        <w:t>and</w:t>
      </w:r>
      <w:proofErr w:type="spellEnd"/>
      <w:r>
        <w:t xml:space="preserve"> </w:t>
      </w:r>
      <w:r w:rsidR="00761464">
        <w:t xml:space="preserve">UE based UEID </w:t>
      </w:r>
      <w:r>
        <w:t>subgrouping</w:t>
      </w:r>
      <w:r w:rsidR="20B9C0F4">
        <w:t xml:space="preserve"> is configured</w:t>
      </w:r>
      <w:r>
        <w:t>, UE supporting subgrouping should perform UE based UE ID subgrouping. Otherwise, the UE performs legacy paging.</w:t>
      </w:r>
    </w:p>
    <w:p w14:paraId="0BB4182D" w14:textId="100335BD" w:rsidR="00FA1DCF" w:rsidRDefault="00FA1DCF" w:rsidP="00FA1DCF">
      <w:r w:rsidRPr="00ED59E4">
        <w:rPr>
          <w:b/>
          <w:bCs/>
        </w:rPr>
        <w:t>Proposal#</w:t>
      </w:r>
      <w:r>
        <w:rPr>
          <w:b/>
          <w:bCs/>
        </w:rPr>
        <w:t>1</w:t>
      </w:r>
      <w:r w:rsidR="00F8144C">
        <w:rPr>
          <w:b/>
          <w:bCs/>
        </w:rPr>
        <w:t>2</w:t>
      </w:r>
      <w:r w:rsidRPr="00ED59E4">
        <w:rPr>
          <w:b/>
          <w:bCs/>
        </w:rPr>
        <w:t>:</w:t>
      </w:r>
      <w:r>
        <w:t xml:space="preserve"> UE perform</w:t>
      </w:r>
      <w:r w:rsidR="00F8144C">
        <w:t>s</w:t>
      </w:r>
      <w:r>
        <w:t xml:space="preserve"> </w:t>
      </w:r>
      <w:r w:rsidR="00283078">
        <w:t xml:space="preserve">CN </w:t>
      </w:r>
      <w:r w:rsidR="00B80883">
        <w:t>assigned</w:t>
      </w:r>
      <w:r>
        <w:t xml:space="preserve"> subgrouping if CN </w:t>
      </w:r>
      <w:r w:rsidR="00F8144C">
        <w:t>configures</w:t>
      </w:r>
      <w:r>
        <w:t xml:space="preserve"> the UE with the </w:t>
      </w:r>
      <w:r w:rsidR="00283078">
        <w:t xml:space="preserve">CN </w:t>
      </w:r>
      <w:r>
        <w:t xml:space="preserve">assigned subgroups while the serving cell indicates support of </w:t>
      </w:r>
      <w:r w:rsidR="00BC757F">
        <w:t xml:space="preserve"> </w:t>
      </w:r>
      <w:r>
        <w:t>subgrouping</w:t>
      </w:r>
      <w:r w:rsidR="00BC757F">
        <w:t xml:space="preserve"> </w:t>
      </w:r>
      <w:r>
        <w:t>,</w:t>
      </w:r>
    </w:p>
    <w:p w14:paraId="079638F3" w14:textId="076F3219" w:rsidR="00B51D4F" w:rsidRDefault="00FA1DCF" w:rsidP="00FA1DCF">
      <w:r w:rsidRPr="00ED59E4">
        <w:rPr>
          <w:b/>
          <w:bCs/>
        </w:rPr>
        <w:t>Proposal#</w:t>
      </w:r>
      <w:r>
        <w:rPr>
          <w:b/>
          <w:bCs/>
        </w:rPr>
        <w:t>1</w:t>
      </w:r>
      <w:r w:rsidR="00B51D4F">
        <w:rPr>
          <w:b/>
          <w:bCs/>
        </w:rPr>
        <w:t>3</w:t>
      </w:r>
      <w:r w:rsidRPr="00ED59E4">
        <w:rPr>
          <w:b/>
          <w:bCs/>
        </w:rPr>
        <w:t>:</w:t>
      </w:r>
      <w:r>
        <w:t xml:space="preserve"> UE </w:t>
      </w:r>
      <w:r w:rsidR="00B51D4F">
        <w:t>p</w:t>
      </w:r>
      <w:r>
        <w:t>erform</w:t>
      </w:r>
      <w:r w:rsidR="00B51D4F">
        <w:t>s</w:t>
      </w:r>
      <w:r>
        <w:t xml:space="preserve"> UE based UEID subgrouping if CN </w:t>
      </w:r>
      <w:r w:rsidR="093E56D9">
        <w:t xml:space="preserve">does not configure CN </w:t>
      </w:r>
      <w:r w:rsidR="00C90463">
        <w:t>assigned</w:t>
      </w:r>
      <w:r w:rsidR="00ED1AFF">
        <w:t xml:space="preserve"> </w:t>
      </w:r>
      <w:r w:rsidR="093E56D9">
        <w:t>subgroup</w:t>
      </w:r>
      <w:r w:rsidR="00C90463">
        <w:t>ing</w:t>
      </w:r>
      <w:r w:rsidR="093E56D9">
        <w:t xml:space="preserve"> and </w:t>
      </w:r>
      <w:r w:rsidR="00B51D4F">
        <w:t xml:space="preserve">UE based UEID subgrouping (i.e. via a BOOLEAN indication) </w:t>
      </w:r>
      <w:r w:rsidR="73D89031">
        <w:t xml:space="preserve">is </w:t>
      </w:r>
      <w:r w:rsidR="09C1F747">
        <w:t xml:space="preserve">configured.  </w:t>
      </w:r>
      <w:r w:rsidR="00B51D4F">
        <w:t>,</w:t>
      </w:r>
    </w:p>
    <w:p w14:paraId="65321D85" w14:textId="4CC702A9" w:rsidR="00FA1DCF" w:rsidRDefault="00FA1DCF" w:rsidP="00FA1DCF">
      <w:r w:rsidRPr="00310DB6">
        <w:rPr>
          <w:b/>
          <w:bCs/>
        </w:rPr>
        <w:t>Proposal#</w:t>
      </w:r>
      <w:r>
        <w:rPr>
          <w:b/>
          <w:bCs/>
        </w:rPr>
        <w:t>1</w:t>
      </w:r>
      <w:r w:rsidR="00B51D4F">
        <w:rPr>
          <w:b/>
          <w:bCs/>
        </w:rPr>
        <w:t>4</w:t>
      </w:r>
      <w:r w:rsidRPr="00310DB6">
        <w:rPr>
          <w:b/>
          <w:bCs/>
        </w:rPr>
        <w:t>:</w:t>
      </w:r>
      <w:r>
        <w:t xml:space="preserve"> UE perform</w:t>
      </w:r>
      <w:r w:rsidR="00B51D4F">
        <w:t>s</w:t>
      </w:r>
      <w:r>
        <w:t xml:space="preserve"> legacy paging if </w:t>
      </w:r>
      <w:r w:rsidR="006F1B6E">
        <w:t>the conditions in Proposal#12 and #13 are both not satisfied.</w:t>
      </w:r>
    </w:p>
    <w:p w14:paraId="19CC061A" w14:textId="0D5F8C4F" w:rsidR="00C84D8F" w:rsidRDefault="00FA1DCF" w:rsidP="00C84D8F">
      <w:pPr>
        <w:spacing w:after="0"/>
        <w:rPr>
          <w:bCs/>
          <w:lang w:eastAsia="zh-TW"/>
        </w:rPr>
      </w:pPr>
      <w:r>
        <w:t xml:space="preserve">With the above proposals, it is possible for the CN to mix </w:t>
      </w:r>
      <w:r w:rsidR="00514F0F">
        <w:t>CN assigned</w:t>
      </w:r>
      <w:r>
        <w:t xml:space="preserve"> subgrouping or UE based UE ID subgrouping in a </w:t>
      </w:r>
      <w:r w:rsidR="00F811E8">
        <w:t>cell</w:t>
      </w:r>
      <w:r>
        <w:t xml:space="preserve">. However we do not see why there is a motivation for the network to do so since the </w:t>
      </w:r>
      <w:r w:rsidR="00514F0F">
        <w:t>CN assigned</w:t>
      </w:r>
      <w:r>
        <w:t xml:space="preserve"> subgrouping can also take into consideration of the UE ID while allocating the</w:t>
      </w:r>
      <w:r w:rsidR="00513EE7">
        <w:t xml:space="preserve"> </w:t>
      </w:r>
      <w:r w:rsidR="00514F0F">
        <w:t>CN assigned</w:t>
      </w:r>
      <w:r>
        <w:t xml:space="preserve"> subgrouping.</w:t>
      </w:r>
      <w:r w:rsidR="00C84D8F">
        <w:t xml:space="preserve"> </w:t>
      </w:r>
      <w:r w:rsidR="00C84D8F">
        <w:rPr>
          <w:bCs/>
          <w:lang w:eastAsia="zh-TW"/>
        </w:rPr>
        <w:t>At the same time, we do not see any additional effort to allow the mix of UEs in a cell and hence we do not see a need to explicitly prohibit it.</w:t>
      </w:r>
    </w:p>
    <w:p w14:paraId="4EA352D7" w14:textId="4312DEF9" w:rsidR="00FA1DCF" w:rsidRDefault="00FA1DCF" w:rsidP="00FA1DCF"/>
    <w:p w14:paraId="6AADEA41" w14:textId="4E99A491" w:rsidR="00FA1DCF" w:rsidRDefault="00FA1DCF" w:rsidP="00FA1DCF">
      <w:r w:rsidRPr="00B31DF2">
        <w:rPr>
          <w:b/>
          <w:bCs/>
        </w:rPr>
        <w:t>Observation#2:</w:t>
      </w:r>
      <w:r>
        <w:t xml:space="preserve"> There is no motivation to support both UE based UE ID subgrouping and </w:t>
      </w:r>
      <w:r w:rsidR="00553EDA">
        <w:t>CN assigned</w:t>
      </w:r>
      <w:r>
        <w:t xml:space="preserve"> subgrouping in a </w:t>
      </w:r>
      <w:r w:rsidR="00F811E8">
        <w:t>cell</w:t>
      </w:r>
      <w:r>
        <w:t xml:space="preserve"> since </w:t>
      </w:r>
      <w:r w:rsidR="00553EDA">
        <w:t>CN assigned</w:t>
      </w:r>
      <w:r>
        <w:t xml:space="preserve"> subgrouping can also take into consideration of UE-ID in allocating the </w:t>
      </w:r>
      <w:r w:rsidR="004A7CEA">
        <w:t>CN</w:t>
      </w:r>
      <w:r w:rsidR="00513EE7">
        <w:t xml:space="preserve"> assigned </w:t>
      </w:r>
      <w:r>
        <w:t>subgrouping.</w:t>
      </w:r>
      <w:r w:rsidR="00283078" w:rsidRPr="00283078">
        <w:rPr>
          <w:bCs/>
          <w:lang w:eastAsia="zh-TW"/>
        </w:rPr>
        <w:t xml:space="preserve"> </w:t>
      </w:r>
      <w:r w:rsidR="00283078" w:rsidRPr="43E51DFB">
        <w:rPr>
          <w:lang w:eastAsia="zh-TW"/>
        </w:rPr>
        <w:t xml:space="preserve">At the </w:t>
      </w:r>
      <w:r w:rsidR="00283078" w:rsidRPr="43E51DFB">
        <w:rPr>
          <w:lang w:eastAsia="zh-TW"/>
        </w:rPr>
        <w:lastRenderedPageBreak/>
        <w:t xml:space="preserve">same time, </w:t>
      </w:r>
      <w:r w:rsidR="42C802E3" w:rsidRPr="43E51DFB">
        <w:rPr>
          <w:lang w:eastAsia="zh-TW"/>
        </w:rPr>
        <w:t>if the cell supports both</w:t>
      </w:r>
      <w:r w:rsidR="5D3786C7" w:rsidRPr="43E51DFB">
        <w:rPr>
          <w:lang w:eastAsia="zh-TW"/>
        </w:rPr>
        <w:t xml:space="preserve"> methods</w:t>
      </w:r>
      <w:r w:rsidR="00283078">
        <w:rPr>
          <w:bCs/>
          <w:lang w:eastAsia="zh-TW"/>
        </w:rPr>
        <w:t xml:space="preserve">, we do not see any additional effort to allow the mix of UEs in </w:t>
      </w:r>
      <w:r w:rsidR="6F131556" w:rsidRPr="43E51DFB">
        <w:rPr>
          <w:lang w:eastAsia="zh-TW"/>
        </w:rPr>
        <w:t xml:space="preserve">the </w:t>
      </w:r>
      <w:r w:rsidR="00283078">
        <w:rPr>
          <w:bCs/>
          <w:lang w:eastAsia="zh-TW"/>
        </w:rPr>
        <w:t>cell and hence we do not see a need to explicitly prohibit it.</w:t>
      </w:r>
    </w:p>
    <w:p w14:paraId="26BA2D47" w14:textId="77777777" w:rsidR="00FA1DCF" w:rsidRPr="00BE17A0" w:rsidRDefault="00FA1DCF" w:rsidP="00BE17A0"/>
    <w:p w14:paraId="0CCBBC8B" w14:textId="333AD23D" w:rsidR="00840375" w:rsidRDefault="00840375" w:rsidP="00FA0172">
      <w:pPr>
        <w:pStyle w:val="Heading1"/>
      </w:pPr>
      <w:r>
        <w:t>Conclusion</w:t>
      </w:r>
    </w:p>
    <w:p w14:paraId="6F6BC6B5" w14:textId="2DB75972" w:rsidR="002128A7" w:rsidRDefault="002128A7" w:rsidP="002128A7">
      <w:r>
        <w:t>It is requested that RAN2 discussed the following</w:t>
      </w:r>
      <w:r w:rsidR="0010017F">
        <w:t xml:space="preserve"> observations and</w:t>
      </w:r>
      <w:r>
        <w:t xml:space="preserve"> proposals:</w:t>
      </w:r>
    </w:p>
    <w:p w14:paraId="22BA94B2" w14:textId="77777777" w:rsidR="00FD45EA" w:rsidRPr="00B72721" w:rsidRDefault="00FD45EA" w:rsidP="00FD45EA">
      <w:r w:rsidRPr="00B72721">
        <w:rPr>
          <w:b/>
          <w:bCs/>
        </w:rPr>
        <w:t>Observation#</w:t>
      </w:r>
      <w:r>
        <w:rPr>
          <w:b/>
          <w:bCs/>
        </w:rPr>
        <w:t>1</w:t>
      </w:r>
      <w:r w:rsidRPr="00B72721">
        <w:rPr>
          <w:b/>
          <w:bCs/>
        </w:rPr>
        <w:t xml:space="preserve">: </w:t>
      </w:r>
      <w:r w:rsidRPr="00B72721">
        <w:t xml:space="preserve">The </w:t>
      </w:r>
      <w:r>
        <w:t>combinations of UE characteristics</w:t>
      </w:r>
      <w:r w:rsidRPr="00B72721">
        <w:t xml:space="preserve"> to perform subgroup categorization is already available to </w:t>
      </w:r>
      <w:r>
        <w:t>CN:</w:t>
      </w:r>
      <w:r w:rsidRPr="00B72721">
        <w:t xml:space="preserve"> </w:t>
      </w:r>
    </w:p>
    <w:p w14:paraId="6AE74196" w14:textId="77777777" w:rsidR="00FD45EA" w:rsidRPr="00B72721" w:rsidRDefault="00FD45EA" w:rsidP="00FD45EA">
      <w:pPr>
        <w:pStyle w:val="ListParagraph"/>
        <w:numPr>
          <w:ilvl w:val="0"/>
          <w:numId w:val="20"/>
        </w:numPr>
      </w:pPr>
      <w:r w:rsidRPr="00B72721">
        <w:t xml:space="preserve">UE ID is known to </w:t>
      </w:r>
      <w:r>
        <w:t>CN</w:t>
      </w:r>
      <w:r w:rsidRPr="00B72721">
        <w:t xml:space="preserve"> as it is </w:t>
      </w:r>
      <w:r>
        <w:t>allocated by CN</w:t>
      </w:r>
      <w:r w:rsidRPr="00B72721">
        <w:t xml:space="preserve"> for</w:t>
      </w:r>
      <w:r>
        <w:t xml:space="preserve"> mobility management and </w:t>
      </w:r>
      <w:r w:rsidRPr="00B72721">
        <w:t>legacy paging operation</w:t>
      </w:r>
      <w:r>
        <w:t>.</w:t>
      </w:r>
    </w:p>
    <w:p w14:paraId="44CBF7ED" w14:textId="77777777" w:rsidR="00FD45EA" w:rsidRDefault="00FD45EA" w:rsidP="00FD45EA">
      <w:pPr>
        <w:pStyle w:val="ListParagraph"/>
        <w:numPr>
          <w:ilvl w:val="0"/>
          <w:numId w:val="20"/>
        </w:numPr>
      </w:pPr>
      <w:r w:rsidRPr="00B72721">
        <w:t xml:space="preserve">In the case of paging probability, if it is just for differentiating the paging probability between Redcap UE and </w:t>
      </w:r>
      <w:proofErr w:type="spellStart"/>
      <w:r w:rsidRPr="00B72721">
        <w:t>eMBB</w:t>
      </w:r>
      <w:proofErr w:type="spellEnd"/>
      <w:r w:rsidRPr="00B72721">
        <w:t xml:space="preserve"> UEs</w:t>
      </w:r>
      <w:r>
        <w:t>.</w:t>
      </w:r>
      <w:r w:rsidRPr="00B72721">
        <w:t xml:space="preserve"> </w:t>
      </w:r>
      <w:r>
        <w:t xml:space="preserve">This can be based on UE subscription.  </w:t>
      </w:r>
    </w:p>
    <w:p w14:paraId="5FF3103E" w14:textId="77777777" w:rsidR="00FD45EA" w:rsidRDefault="00FD45EA" w:rsidP="00FD45EA">
      <w:pPr>
        <w:pStyle w:val="ListParagraph"/>
        <w:numPr>
          <w:ilvl w:val="0"/>
          <w:numId w:val="20"/>
        </w:numPr>
      </w:pPr>
      <w:r w:rsidRPr="00B72721">
        <w:t xml:space="preserve">If </w:t>
      </w:r>
      <w:r>
        <w:t xml:space="preserve">static </w:t>
      </w:r>
      <w:r w:rsidRPr="00B72721">
        <w:t xml:space="preserve">power consumption </w:t>
      </w:r>
      <w:r>
        <w:t xml:space="preserve">sensitivity </w:t>
      </w:r>
      <w:r w:rsidRPr="00B72721">
        <w:t>level is needed</w:t>
      </w:r>
      <w:r>
        <w:t xml:space="preserve"> (e.g. </w:t>
      </w:r>
      <w:proofErr w:type="spellStart"/>
      <w:r>
        <w:t>eMBB</w:t>
      </w:r>
      <w:proofErr w:type="spellEnd"/>
      <w:r>
        <w:t xml:space="preserve"> UEs, IoT UE)</w:t>
      </w:r>
      <w:r w:rsidRPr="00B72721">
        <w:t xml:space="preserve">, </w:t>
      </w:r>
      <w:r>
        <w:t>this can be again known to the CN via the UE subscription</w:t>
      </w:r>
    </w:p>
    <w:p w14:paraId="256B829D" w14:textId="77777777" w:rsidR="00FD45EA" w:rsidRDefault="00FD45EA" w:rsidP="00FD45EA">
      <w:r w:rsidRPr="00FD45EA">
        <w:rPr>
          <w:b/>
          <w:bCs/>
        </w:rPr>
        <w:t>Proposal#1:</w:t>
      </w:r>
      <w:r>
        <w:t xml:space="preserve"> New UE assistance is not provided by UE in this release to help in the allocation of the UEs in the different UE paging subgroups.</w:t>
      </w:r>
    </w:p>
    <w:p w14:paraId="45B6EBC7" w14:textId="77777777" w:rsidR="00276B79" w:rsidRDefault="00276B79" w:rsidP="00276B79">
      <w:r w:rsidRPr="00872827">
        <w:rPr>
          <w:b/>
          <w:bCs/>
        </w:rPr>
        <w:t>Proposal#2:</w:t>
      </w:r>
      <w:r>
        <w:t xml:space="preserve"> </w:t>
      </w:r>
      <w:proofErr w:type="spellStart"/>
      <w:r>
        <w:t>gNB</w:t>
      </w:r>
      <w:proofErr w:type="spellEnd"/>
      <w:r>
        <w:t xml:space="preserve"> provides the subgrouping configurations of its cells within a UE registration area to the CN, when subgrouping configuration is supported by the cell.</w:t>
      </w:r>
    </w:p>
    <w:p w14:paraId="6A3B1FE9" w14:textId="77777777" w:rsidR="00276B79" w:rsidRDefault="00276B79" w:rsidP="00276B79">
      <w:r w:rsidRPr="5DD87F2D">
        <w:rPr>
          <w:b/>
          <w:bCs/>
        </w:rPr>
        <w:t>Proposal#3:</w:t>
      </w:r>
      <w:r>
        <w:t xml:space="preserve"> </w:t>
      </w:r>
      <w:proofErr w:type="spellStart"/>
      <w:r>
        <w:t>gNB</w:t>
      </w:r>
      <w:proofErr w:type="spellEnd"/>
      <w:r>
        <w:t xml:space="preserve"> indicates to CN the UE subgrouping capability explicitly based on the UE subgrouping capability in the UE radio capability (whether the UE supports CN assigned subgrouping and/or UE based UEID subgrouping)  while UE is in connected mode. </w:t>
      </w:r>
    </w:p>
    <w:p w14:paraId="57C1C9A4" w14:textId="77777777" w:rsidR="00276B79" w:rsidRPr="00DF228E" w:rsidRDefault="00276B79" w:rsidP="00276B79">
      <w:r w:rsidRPr="00DF228E">
        <w:rPr>
          <w:b/>
          <w:bCs/>
        </w:rPr>
        <w:t>Proposal#</w:t>
      </w:r>
      <w:r>
        <w:rPr>
          <w:b/>
          <w:bCs/>
        </w:rPr>
        <w:t>4</w:t>
      </w:r>
      <w:r w:rsidRPr="00DF228E">
        <w:rPr>
          <w:b/>
          <w:bCs/>
        </w:rPr>
        <w:t>:</w:t>
      </w:r>
      <w:r w:rsidRPr="00DF228E">
        <w:t xml:space="preserve"> The </w:t>
      </w:r>
      <w:r>
        <w:t>CN</w:t>
      </w:r>
      <w:r w:rsidRPr="00DF228E">
        <w:t xml:space="preserve"> indicates the assigned subgroup </w:t>
      </w:r>
      <w:r>
        <w:t>ID</w:t>
      </w:r>
      <w:r w:rsidRPr="00DF228E">
        <w:t xml:space="preserve"> of the UE paging subgroup space to the UE</w:t>
      </w:r>
    </w:p>
    <w:p w14:paraId="78D91D3A" w14:textId="77777777" w:rsidR="00276B79" w:rsidRDefault="00276B79" w:rsidP="00276B79">
      <w:r w:rsidRPr="00DF228E">
        <w:rPr>
          <w:b/>
          <w:bCs/>
        </w:rPr>
        <w:t>Proposal#</w:t>
      </w:r>
      <w:r>
        <w:rPr>
          <w:b/>
          <w:bCs/>
        </w:rPr>
        <w:t>5</w:t>
      </w:r>
      <w:r w:rsidRPr="00DF228E">
        <w:rPr>
          <w:b/>
          <w:bCs/>
        </w:rPr>
        <w:t xml:space="preserve">: </w:t>
      </w:r>
      <w:r>
        <w:t xml:space="preserve">If there is a need to support </w:t>
      </w:r>
      <w:r w:rsidRPr="00DF228E">
        <w:t xml:space="preserve">cells with different subgrouping configurations (e.g. total number of subgroups is different) within a paging area, a UE </w:t>
      </w:r>
      <w:r>
        <w:t>can be</w:t>
      </w:r>
      <w:r w:rsidRPr="00DF228E">
        <w:t xml:space="preserve"> provided with a set of assigned subgroup </w:t>
      </w:r>
      <w:r>
        <w:t>IDs</w:t>
      </w:r>
      <w:r w:rsidRPr="00DF228E">
        <w:t xml:space="preserve"> for each of </w:t>
      </w:r>
      <w:r>
        <w:t>its</w:t>
      </w:r>
      <w:r w:rsidRPr="00DF228E">
        <w:t xml:space="preserve"> possible subgroup</w:t>
      </w:r>
      <w:r>
        <w:t xml:space="preserve">ing configurations (i.e. for the different UE paging subgroup space) </w:t>
      </w:r>
    </w:p>
    <w:p w14:paraId="7EC047F8" w14:textId="77777777" w:rsidR="00276B79" w:rsidRPr="00711EFD" w:rsidRDefault="00276B79" w:rsidP="00276B79">
      <w:r w:rsidRPr="00711EFD">
        <w:rPr>
          <w:b/>
          <w:bCs/>
        </w:rPr>
        <w:t>Proposal#</w:t>
      </w:r>
      <w:r>
        <w:rPr>
          <w:b/>
          <w:bCs/>
        </w:rPr>
        <w:t>6</w:t>
      </w:r>
      <w:r w:rsidRPr="00711EFD">
        <w:rPr>
          <w:b/>
          <w:bCs/>
        </w:rPr>
        <w:t>:</w:t>
      </w:r>
      <w:r w:rsidRPr="00711EFD">
        <w:t xml:space="preserve"> </w:t>
      </w:r>
      <w:r>
        <w:t xml:space="preserve">The AMF provides the allocated CN assigned subgroup ID to </w:t>
      </w:r>
      <w:proofErr w:type="spellStart"/>
      <w:r>
        <w:t>gNB</w:t>
      </w:r>
      <w:proofErr w:type="spellEnd"/>
      <w:r>
        <w:t xml:space="preserve"> during CN paging </w:t>
      </w:r>
      <w:r w:rsidRPr="00711EFD">
        <w:t xml:space="preserve">when </w:t>
      </w:r>
      <w:r>
        <w:t xml:space="preserve">having to page a </w:t>
      </w:r>
      <w:r w:rsidRPr="00711EFD">
        <w:t>UE in RRC_IDLE</w:t>
      </w:r>
      <w:r>
        <w:t xml:space="preserve">. </w:t>
      </w:r>
    </w:p>
    <w:p w14:paraId="3195E0C4" w14:textId="77777777" w:rsidR="00276B79" w:rsidRDefault="00276B79" w:rsidP="00276B79">
      <w:r w:rsidRPr="00711EFD">
        <w:rPr>
          <w:b/>
          <w:bCs/>
        </w:rPr>
        <w:t>Proposal#</w:t>
      </w:r>
      <w:r>
        <w:rPr>
          <w:b/>
          <w:bCs/>
        </w:rPr>
        <w:t>7</w:t>
      </w:r>
      <w:r w:rsidRPr="00711EFD">
        <w:rPr>
          <w:b/>
          <w:bCs/>
        </w:rPr>
        <w:t>:</w:t>
      </w:r>
      <w:r w:rsidRPr="00711EFD">
        <w:t xml:space="preserve"> For </w:t>
      </w:r>
      <w:r>
        <w:t>RAN paging a</w:t>
      </w:r>
      <w:r w:rsidRPr="00711EFD">
        <w:t xml:space="preserve"> </w:t>
      </w:r>
      <w:proofErr w:type="spellStart"/>
      <w:r w:rsidRPr="00711EFD">
        <w:t>a</w:t>
      </w:r>
      <w:proofErr w:type="spellEnd"/>
      <w:r w:rsidRPr="00711EFD">
        <w:t xml:space="preserve"> UE in RRC_INACTIVE, the</w:t>
      </w:r>
      <w:r>
        <w:t xml:space="preserve"> CN</w:t>
      </w:r>
      <w:r w:rsidRPr="00711EFD">
        <w:t xml:space="preserve"> assigned subgrou</w:t>
      </w:r>
      <w:r>
        <w:t>p ID</w:t>
      </w:r>
      <w:r w:rsidRPr="00711EFD">
        <w:t xml:space="preserve"> is </w:t>
      </w:r>
      <w:r>
        <w:t xml:space="preserve">provided to the </w:t>
      </w:r>
      <w:proofErr w:type="spellStart"/>
      <w:r>
        <w:t>gNB</w:t>
      </w:r>
      <w:proofErr w:type="spellEnd"/>
      <w:r>
        <w:t xml:space="preserve"> in </w:t>
      </w:r>
      <w:r w:rsidRPr="001D2E49">
        <w:rPr>
          <w:lang w:eastAsia="ja-JP"/>
        </w:rPr>
        <w:t>Core Network Assistance Information for RRC INACTIVE</w:t>
      </w:r>
      <w:r>
        <w:rPr>
          <w:lang w:eastAsia="ja-JP"/>
        </w:rPr>
        <w:t xml:space="preserve"> IE</w:t>
      </w:r>
      <w:r>
        <w:t xml:space="preserve"> via NGAP INITIAL CONTEXT SETUP REQ and</w:t>
      </w:r>
      <w:r w:rsidRPr="00711EFD">
        <w:t xml:space="preserve"> stored in the source </w:t>
      </w:r>
      <w:proofErr w:type="spellStart"/>
      <w:r w:rsidRPr="00711EFD">
        <w:t>gNB</w:t>
      </w:r>
      <w:proofErr w:type="spellEnd"/>
      <w:r w:rsidRPr="00711EFD">
        <w:t xml:space="preserve"> as part of the UE context. During RAN paging, the source </w:t>
      </w:r>
      <w:proofErr w:type="spellStart"/>
      <w:r w:rsidRPr="00711EFD">
        <w:t>gNB</w:t>
      </w:r>
      <w:proofErr w:type="spellEnd"/>
      <w:r w:rsidRPr="00711EFD">
        <w:t xml:space="preserve"> will provide the paging </w:t>
      </w:r>
      <w:proofErr w:type="spellStart"/>
      <w:r w:rsidRPr="00711EFD">
        <w:t>gNB</w:t>
      </w:r>
      <w:proofErr w:type="spellEnd"/>
      <w:r w:rsidRPr="00711EFD">
        <w:t xml:space="preserve"> (for the case RAN paging is in cells of another </w:t>
      </w:r>
      <w:proofErr w:type="spellStart"/>
      <w:r w:rsidRPr="00711EFD">
        <w:t>gNB</w:t>
      </w:r>
      <w:proofErr w:type="spellEnd"/>
      <w:r w:rsidRPr="00711EFD">
        <w:t>) with the stored UE subgroup</w:t>
      </w:r>
      <w:r>
        <w:t xml:space="preserve"> ID</w:t>
      </w:r>
      <w:r w:rsidRPr="00711EFD">
        <w:t>.</w:t>
      </w:r>
    </w:p>
    <w:p w14:paraId="5DDC99CA" w14:textId="77777777" w:rsidR="00276B79" w:rsidRDefault="00276B79" w:rsidP="00276B79">
      <w:r w:rsidRPr="004B3032">
        <w:rPr>
          <w:b/>
          <w:bCs/>
        </w:rPr>
        <w:t>Proposal#</w:t>
      </w:r>
      <w:r>
        <w:rPr>
          <w:b/>
          <w:bCs/>
        </w:rPr>
        <w:t>8</w:t>
      </w:r>
      <w:r w:rsidRPr="004B3032">
        <w:rPr>
          <w:b/>
          <w:bCs/>
        </w:rPr>
        <w:t>:</w:t>
      </w:r>
      <w:r>
        <w:t xml:space="preserve"> Send a LS to SA2 and RAN3 to inform them of Proposal#6 and #7 if RAN2 agreed.</w:t>
      </w:r>
    </w:p>
    <w:p w14:paraId="4B08F31E" w14:textId="77777777" w:rsidR="00276B79" w:rsidRDefault="00276B79" w:rsidP="00276B79">
      <w:r w:rsidRPr="00711EFD">
        <w:rPr>
          <w:b/>
          <w:bCs/>
        </w:rPr>
        <w:t>Proposal#</w:t>
      </w:r>
      <w:r>
        <w:rPr>
          <w:b/>
          <w:bCs/>
        </w:rPr>
        <w:t>9</w:t>
      </w:r>
      <w:r w:rsidRPr="00711EFD">
        <w:rPr>
          <w:b/>
          <w:bCs/>
        </w:rPr>
        <w:t>:</w:t>
      </w:r>
      <w:r w:rsidRPr="00711EFD">
        <w:t xml:space="preserve"> </w:t>
      </w:r>
      <w:r>
        <w:t>T</w:t>
      </w:r>
      <w:r w:rsidRPr="00711EFD">
        <w:t>he set of assigned subgroup(s) for the different subgrouping configuration possible are signalled to the UE via dedicated signalling</w:t>
      </w:r>
      <w:r>
        <w:t xml:space="preserve"> by the CN (e.g. during initial and mobility registration)</w:t>
      </w:r>
      <w:r w:rsidRPr="00711EFD">
        <w:t xml:space="preserve">. </w:t>
      </w:r>
      <w:r>
        <w:t>When and which message can be included this information is decided by CT1.</w:t>
      </w:r>
    </w:p>
    <w:p w14:paraId="569D7FB3" w14:textId="77777777" w:rsidR="00276B79" w:rsidRDefault="00276B79" w:rsidP="00276B79">
      <w:r w:rsidRPr="00396B8F">
        <w:rPr>
          <w:b/>
          <w:bCs/>
        </w:rPr>
        <w:t>Proposal#</w:t>
      </w:r>
      <w:r>
        <w:rPr>
          <w:b/>
          <w:bCs/>
        </w:rPr>
        <w:t>10</w:t>
      </w:r>
      <w:r w:rsidRPr="00396B8F">
        <w:rPr>
          <w:b/>
          <w:bCs/>
        </w:rPr>
        <w:t>:</w:t>
      </w:r>
      <w:r>
        <w:t xml:space="preserve"> Send a LS to CT1 to inform them that the allocated CN assigned subgroup ID (or a set of assigned subgroup ID for the different subgrouping configuration) should be provided to UE over NAS message if Proposal#4,#5 and #9 are agreed. Which message to use can be decided by CT1.</w:t>
      </w:r>
    </w:p>
    <w:p w14:paraId="411F1369" w14:textId="77777777" w:rsidR="006107AC" w:rsidRDefault="006107AC" w:rsidP="006107AC">
      <w:r w:rsidRPr="005C496D">
        <w:rPr>
          <w:b/>
          <w:bCs/>
        </w:rPr>
        <w:t xml:space="preserve">Proposal#11: </w:t>
      </w:r>
      <w:r>
        <w:t>UE can be configured by the CN or SIB on whether the UE can use UE based UEID subgrouping if CN assigned subgrouping is not provided/configured.</w:t>
      </w:r>
    </w:p>
    <w:p w14:paraId="709B92AD" w14:textId="77777777" w:rsidR="006107AC" w:rsidRDefault="006107AC" w:rsidP="006107AC">
      <w:r w:rsidRPr="00ED59E4">
        <w:rPr>
          <w:b/>
          <w:bCs/>
        </w:rPr>
        <w:t>Proposal#</w:t>
      </w:r>
      <w:r>
        <w:rPr>
          <w:b/>
          <w:bCs/>
        </w:rPr>
        <w:t>12</w:t>
      </w:r>
      <w:r w:rsidRPr="00ED59E4">
        <w:rPr>
          <w:b/>
          <w:bCs/>
        </w:rPr>
        <w:t>:</w:t>
      </w:r>
      <w:r>
        <w:t xml:space="preserve"> UE performs CN assigned subgrouping if CN configures the UE with the CN assigned subgroups while the serving cell indicates support of  subgrouping ,</w:t>
      </w:r>
    </w:p>
    <w:p w14:paraId="1B56E37F" w14:textId="77777777" w:rsidR="006107AC" w:rsidRDefault="006107AC" w:rsidP="006107AC">
      <w:r w:rsidRPr="00ED59E4">
        <w:rPr>
          <w:b/>
          <w:bCs/>
        </w:rPr>
        <w:t>Proposal#</w:t>
      </w:r>
      <w:r>
        <w:rPr>
          <w:b/>
          <w:bCs/>
        </w:rPr>
        <w:t>13</w:t>
      </w:r>
      <w:r w:rsidRPr="00ED59E4">
        <w:rPr>
          <w:b/>
          <w:bCs/>
        </w:rPr>
        <w:t>:</w:t>
      </w:r>
      <w:r>
        <w:t xml:space="preserve"> UE performs UE based UEID subgrouping if CN does not configure CN assigned subgrouping and UE based UEID subgrouping (i.e. via a BOOLEAN indication) is configured.  ,</w:t>
      </w:r>
    </w:p>
    <w:p w14:paraId="6F62414C" w14:textId="77777777" w:rsidR="006107AC" w:rsidRDefault="006107AC" w:rsidP="006107AC">
      <w:r w:rsidRPr="00310DB6">
        <w:rPr>
          <w:b/>
          <w:bCs/>
        </w:rPr>
        <w:t>Proposal#</w:t>
      </w:r>
      <w:r>
        <w:rPr>
          <w:b/>
          <w:bCs/>
        </w:rPr>
        <w:t>14</w:t>
      </w:r>
      <w:r w:rsidRPr="00310DB6">
        <w:rPr>
          <w:b/>
          <w:bCs/>
        </w:rPr>
        <w:t>:</w:t>
      </w:r>
      <w:r>
        <w:t xml:space="preserve"> UE performs legacy paging if the conditions in Proposal#12 and #13 are both not satisfied.</w:t>
      </w:r>
    </w:p>
    <w:p w14:paraId="063F5698" w14:textId="77777777" w:rsidR="006107AC" w:rsidRDefault="006107AC" w:rsidP="006107AC">
      <w:r w:rsidRPr="00B31DF2">
        <w:rPr>
          <w:b/>
          <w:bCs/>
        </w:rPr>
        <w:t>Observation#2:</w:t>
      </w:r>
      <w:r>
        <w:t xml:space="preserve"> There is no motivation to support both UE based UE ID subgrouping and CN assigned subgrouping in a cell since CN assigned subgrouping can also take into consideration of UE-ID in allocating the CN assigned subgrouping.</w:t>
      </w:r>
      <w:r w:rsidRPr="00283078">
        <w:rPr>
          <w:bCs/>
          <w:lang w:eastAsia="zh-TW"/>
        </w:rPr>
        <w:t xml:space="preserve"> </w:t>
      </w:r>
      <w:r w:rsidRPr="43E51DFB">
        <w:rPr>
          <w:lang w:eastAsia="zh-TW"/>
        </w:rPr>
        <w:t>At the same time, if the cell supports both methods</w:t>
      </w:r>
      <w:r>
        <w:rPr>
          <w:bCs/>
          <w:lang w:eastAsia="zh-TW"/>
        </w:rPr>
        <w:t xml:space="preserve">, we do not see any additional effort to allow the mix of UEs in </w:t>
      </w:r>
      <w:r w:rsidRPr="43E51DFB">
        <w:rPr>
          <w:lang w:eastAsia="zh-TW"/>
        </w:rPr>
        <w:t xml:space="preserve">the </w:t>
      </w:r>
      <w:r>
        <w:rPr>
          <w:bCs/>
          <w:lang w:eastAsia="zh-TW"/>
        </w:rPr>
        <w:t>cell and hence we do not see a need to explicitly prohibit it.</w:t>
      </w:r>
    </w:p>
    <w:p w14:paraId="62CFD571" w14:textId="2664F8AC" w:rsidR="00840375" w:rsidRDefault="00840375" w:rsidP="00840375">
      <w:pPr>
        <w:pStyle w:val="Heading1"/>
      </w:pPr>
      <w:r>
        <w:lastRenderedPageBreak/>
        <w:t>References</w:t>
      </w:r>
    </w:p>
    <w:p w14:paraId="6DC8CAB9" w14:textId="165CC7E7" w:rsidR="00F64D23" w:rsidRPr="002128A7" w:rsidRDefault="00F64D23" w:rsidP="002128A7">
      <w:r>
        <w:t>[</w:t>
      </w:r>
      <w:r w:rsidR="00820697">
        <w:t>1</w:t>
      </w:r>
      <w:r>
        <w:t xml:space="preserve">] </w:t>
      </w:r>
      <w:r w:rsidR="009151DF">
        <w:t>[</w:t>
      </w:r>
      <w:r w:rsidR="009151DF" w:rsidRPr="009151DF">
        <w:t>Post114-e][076][</w:t>
      </w:r>
      <w:proofErr w:type="spellStart"/>
      <w:r w:rsidR="009151DF" w:rsidRPr="009151DF">
        <w:t>ePowSav</w:t>
      </w:r>
      <w:proofErr w:type="spellEnd"/>
      <w:r w:rsidR="009151DF" w:rsidRPr="009151DF">
        <w:t xml:space="preserve">] Paging </w:t>
      </w:r>
      <w:proofErr w:type="spellStart"/>
      <w:r w:rsidR="009151DF" w:rsidRPr="009151DF">
        <w:t>SubGrouping</w:t>
      </w:r>
      <w:proofErr w:type="spellEnd"/>
      <w:r w:rsidR="009151DF" w:rsidRPr="009151DF">
        <w:t xml:space="preserve"> (CATT)</w:t>
      </w:r>
    </w:p>
    <w:sectPr w:rsidR="00F64D23"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3CFF9" w14:textId="77777777" w:rsidR="00A358F1" w:rsidRDefault="00A358F1"/>
  </w:endnote>
  <w:endnote w:type="continuationSeparator" w:id="0">
    <w:p w14:paraId="0C3905A4" w14:textId="77777777" w:rsidR="00A358F1" w:rsidRDefault="00A358F1"/>
  </w:endnote>
  <w:endnote w:type="continuationNotice" w:id="1">
    <w:p w14:paraId="6C3DA6E5" w14:textId="77777777" w:rsidR="00A358F1" w:rsidRDefault="00A358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Calibri"/>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C1EA9" w14:textId="77777777" w:rsidR="00AD42EC" w:rsidRDefault="00AD42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F42BD8" w:rsidRDefault="00F42BD8">
    <w:pPr>
      <w:pStyle w:val="Footer"/>
    </w:pPr>
  </w:p>
  <w:p w14:paraId="43FA2102" w14:textId="77777777" w:rsidR="00F42BD8" w:rsidRDefault="00F42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55403" w14:textId="77777777" w:rsidR="00AD42EC" w:rsidRDefault="00AD42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1E7A3" w14:textId="77777777" w:rsidR="00A358F1" w:rsidRDefault="00A358F1"/>
  </w:footnote>
  <w:footnote w:type="continuationSeparator" w:id="0">
    <w:p w14:paraId="79D1FB19" w14:textId="77777777" w:rsidR="00A358F1" w:rsidRDefault="00A358F1"/>
  </w:footnote>
  <w:footnote w:type="continuationNotice" w:id="1">
    <w:p w14:paraId="59E2E43C" w14:textId="77777777" w:rsidR="00A358F1" w:rsidRDefault="00A358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E909A" w14:textId="77777777" w:rsidR="00AD42EC" w:rsidRDefault="00AD42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49728" w14:textId="77777777" w:rsidR="00AD42EC" w:rsidRDefault="00AD42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08C42" w14:textId="77777777" w:rsidR="00AD42EC" w:rsidRDefault="00AD42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AD74CF"/>
    <w:multiLevelType w:val="hybridMultilevel"/>
    <w:tmpl w:val="E7D2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2385A"/>
    <w:multiLevelType w:val="hybridMultilevel"/>
    <w:tmpl w:val="C5B2E02A"/>
    <w:lvl w:ilvl="0" w:tplc="14766B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A97ED7"/>
    <w:multiLevelType w:val="hybridMultilevel"/>
    <w:tmpl w:val="B142C720"/>
    <w:lvl w:ilvl="0" w:tplc="47C820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34F6631"/>
    <w:multiLevelType w:val="hybridMultilevel"/>
    <w:tmpl w:val="5B8C6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89EED6FC"/>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403"/>
        </w:tabs>
        <w:ind w:left="4403"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6705BA"/>
    <w:multiLevelType w:val="multilevel"/>
    <w:tmpl w:val="C31694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141450A"/>
    <w:multiLevelType w:val="hybridMultilevel"/>
    <w:tmpl w:val="C882D5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913D55"/>
    <w:multiLevelType w:val="hybridMultilevel"/>
    <w:tmpl w:val="31913D55"/>
    <w:lvl w:ilvl="0" w:tplc="1C3CAE2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1A7456AE">
      <w:start w:val="1"/>
      <w:numFmt w:val="lowerLetter"/>
      <w:lvlText w:val="%2)"/>
      <w:lvlJc w:val="left"/>
      <w:pPr>
        <w:ind w:left="840" w:hanging="420"/>
      </w:pPr>
    </w:lvl>
    <w:lvl w:ilvl="2" w:tplc="C3648F88">
      <w:start w:val="1"/>
      <w:numFmt w:val="lowerRoman"/>
      <w:lvlText w:val="%3."/>
      <w:lvlJc w:val="right"/>
      <w:pPr>
        <w:ind w:left="1260" w:hanging="420"/>
      </w:pPr>
    </w:lvl>
    <w:lvl w:ilvl="3" w:tplc="F9224CBE">
      <w:start w:val="1"/>
      <w:numFmt w:val="decimal"/>
      <w:lvlText w:val="%4."/>
      <w:lvlJc w:val="left"/>
      <w:pPr>
        <w:ind w:left="1680" w:hanging="420"/>
      </w:pPr>
    </w:lvl>
    <w:lvl w:ilvl="4" w:tplc="9286B21A">
      <w:start w:val="1"/>
      <w:numFmt w:val="lowerLetter"/>
      <w:lvlText w:val="%5)"/>
      <w:lvlJc w:val="left"/>
      <w:pPr>
        <w:ind w:left="2100" w:hanging="420"/>
      </w:pPr>
    </w:lvl>
    <w:lvl w:ilvl="5" w:tplc="438A591E">
      <w:start w:val="1"/>
      <w:numFmt w:val="lowerRoman"/>
      <w:lvlText w:val="%6."/>
      <w:lvlJc w:val="right"/>
      <w:pPr>
        <w:ind w:left="2520" w:hanging="420"/>
      </w:pPr>
    </w:lvl>
    <w:lvl w:ilvl="6" w:tplc="3546478E">
      <w:start w:val="1"/>
      <w:numFmt w:val="decimal"/>
      <w:lvlText w:val="%7."/>
      <w:lvlJc w:val="left"/>
      <w:pPr>
        <w:ind w:left="2940" w:hanging="420"/>
      </w:pPr>
    </w:lvl>
    <w:lvl w:ilvl="7" w:tplc="921CB9EA">
      <w:start w:val="1"/>
      <w:numFmt w:val="lowerLetter"/>
      <w:lvlText w:val="%8)"/>
      <w:lvlJc w:val="left"/>
      <w:pPr>
        <w:ind w:left="3360" w:hanging="420"/>
      </w:pPr>
    </w:lvl>
    <w:lvl w:ilvl="8" w:tplc="E3749840">
      <w:start w:val="1"/>
      <w:numFmt w:val="lowerRoman"/>
      <w:lvlText w:val="%9."/>
      <w:lvlJc w:val="right"/>
      <w:pPr>
        <w:ind w:left="3780" w:hanging="420"/>
      </w:pPr>
    </w:lvl>
  </w:abstractNum>
  <w:abstractNum w:abstractNumId="10" w15:restartNumberingAfterBreak="0">
    <w:nsid w:val="37CD6885"/>
    <w:multiLevelType w:val="hybridMultilevel"/>
    <w:tmpl w:val="97366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hybridMultilevel"/>
    <w:tmpl w:val="1BAE590C"/>
    <w:lvl w:ilvl="0" w:tplc="AFDE5C44">
      <w:start w:val="1"/>
      <w:numFmt w:val="decimal"/>
      <w:pStyle w:val="TdocHeading1"/>
      <w:lvlText w:val="%1."/>
      <w:lvlJc w:val="left"/>
      <w:pPr>
        <w:tabs>
          <w:tab w:val="num" w:pos="360"/>
        </w:tabs>
        <w:ind w:left="360" w:hanging="360"/>
      </w:pPr>
    </w:lvl>
    <w:lvl w:ilvl="1" w:tplc="FAF8C846">
      <w:numFmt w:val="decimal"/>
      <w:lvlText w:val=""/>
      <w:lvlJc w:val="left"/>
    </w:lvl>
    <w:lvl w:ilvl="2" w:tplc="A9C4328C">
      <w:numFmt w:val="decimal"/>
      <w:lvlText w:val=""/>
      <w:lvlJc w:val="left"/>
    </w:lvl>
    <w:lvl w:ilvl="3" w:tplc="A62EAA70">
      <w:numFmt w:val="decimal"/>
      <w:lvlText w:val=""/>
      <w:lvlJc w:val="left"/>
    </w:lvl>
    <w:lvl w:ilvl="4" w:tplc="FA9A6EA4">
      <w:numFmt w:val="decimal"/>
      <w:lvlText w:val=""/>
      <w:lvlJc w:val="left"/>
    </w:lvl>
    <w:lvl w:ilvl="5" w:tplc="F0BCEB86">
      <w:numFmt w:val="decimal"/>
      <w:lvlText w:val=""/>
      <w:lvlJc w:val="left"/>
    </w:lvl>
    <w:lvl w:ilvl="6" w:tplc="FCE2FD5C">
      <w:numFmt w:val="decimal"/>
      <w:lvlText w:val=""/>
      <w:lvlJc w:val="left"/>
    </w:lvl>
    <w:lvl w:ilvl="7" w:tplc="63AC4608">
      <w:numFmt w:val="decimal"/>
      <w:lvlText w:val=""/>
      <w:lvlJc w:val="left"/>
    </w:lvl>
    <w:lvl w:ilvl="8" w:tplc="F54041BA">
      <w:numFmt w:val="decimal"/>
      <w:lvlText w:val=""/>
      <w:lvlJc w:val="left"/>
    </w:lvl>
  </w:abstractNum>
  <w:abstractNum w:abstractNumId="13" w15:restartNumberingAfterBreak="0">
    <w:nsid w:val="50F10317"/>
    <w:multiLevelType w:val="hybridMultilevel"/>
    <w:tmpl w:val="AFBC4856"/>
    <w:styleLink w:val="StyleBulleted"/>
    <w:lvl w:ilvl="0" w:tplc="19C28AC4">
      <w:start w:val="1"/>
      <w:numFmt w:val="bullet"/>
      <w:lvlText w:val=""/>
      <w:lvlJc w:val="left"/>
      <w:pPr>
        <w:tabs>
          <w:tab w:val="num" w:pos="1440"/>
        </w:tabs>
        <w:ind w:left="1080" w:hanging="360"/>
      </w:pPr>
      <w:rPr>
        <w:rFonts w:ascii="Symbol" w:eastAsia="Batang" w:hAnsi="Symbol"/>
      </w:rPr>
    </w:lvl>
    <w:lvl w:ilvl="1" w:tplc="ED3A7CE2">
      <w:start w:val="1"/>
      <w:numFmt w:val="bullet"/>
      <w:lvlText w:val="o"/>
      <w:lvlJc w:val="left"/>
      <w:pPr>
        <w:tabs>
          <w:tab w:val="num" w:pos="1440"/>
        </w:tabs>
        <w:ind w:left="1440" w:hanging="360"/>
      </w:pPr>
      <w:rPr>
        <w:rFonts w:ascii="Courier New" w:hAnsi="Courier New" w:cs="Courier New" w:hint="default"/>
      </w:rPr>
    </w:lvl>
    <w:lvl w:ilvl="2" w:tplc="8B247B92">
      <w:start w:val="1"/>
      <w:numFmt w:val="bullet"/>
      <w:lvlText w:val=""/>
      <w:lvlJc w:val="left"/>
      <w:pPr>
        <w:tabs>
          <w:tab w:val="num" w:pos="2160"/>
        </w:tabs>
        <w:ind w:left="2160" w:hanging="360"/>
      </w:pPr>
      <w:rPr>
        <w:rFonts w:ascii="Wingdings" w:hAnsi="Wingdings" w:hint="default"/>
      </w:rPr>
    </w:lvl>
    <w:lvl w:ilvl="3" w:tplc="12B619FE">
      <w:start w:val="1"/>
      <w:numFmt w:val="bullet"/>
      <w:lvlText w:val=""/>
      <w:lvlJc w:val="left"/>
      <w:pPr>
        <w:tabs>
          <w:tab w:val="num" w:pos="2880"/>
        </w:tabs>
        <w:ind w:left="2880" w:hanging="360"/>
      </w:pPr>
      <w:rPr>
        <w:rFonts w:ascii="Symbol" w:hAnsi="Symbol" w:hint="default"/>
      </w:rPr>
    </w:lvl>
    <w:lvl w:ilvl="4" w:tplc="7CF8A4CE">
      <w:start w:val="1"/>
      <w:numFmt w:val="bullet"/>
      <w:lvlText w:val="o"/>
      <w:lvlJc w:val="left"/>
      <w:pPr>
        <w:tabs>
          <w:tab w:val="num" w:pos="3600"/>
        </w:tabs>
        <w:ind w:left="3600" w:hanging="360"/>
      </w:pPr>
      <w:rPr>
        <w:rFonts w:ascii="Courier New" w:hAnsi="Courier New" w:cs="Courier New" w:hint="default"/>
      </w:rPr>
    </w:lvl>
    <w:lvl w:ilvl="5" w:tplc="FA368716">
      <w:start w:val="1"/>
      <w:numFmt w:val="bullet"/>
      <w:lvlText w:val=""/>
      <w:lvlJc w:val="left"/>
      <w:pPr>
        <w:tabs>
          <w:tab w:val="num" w:pos="4320"/>
        </w:tabs>
        <w:ind w:left="4320" w:hanging="360"/>
      </w:pPr>
      <w:rPr>
        <w:rFonts w:ascii="Wingdings" w:hAnsi="Wingdings" w:hint="default"/>
      </w:rPr>
    </w:lvl>
    <w:lvl w:ilvl="6" w:tplc="DA708578">
      <w:start w:val="1"/>
      <w:numFmt w:val="bullet"/>
      <w:lvlText w:val=""/>
      <w:lvlJc w:val="left"/>
      <w:pPr>
        <w:tabs>
          <w:tab w:val="num" w:pos="5040"/>
        </w:tabs>
        <w:ind w:left="5040" w:hanging="360"/>
      </w:pPr>
      <w:rPr>
        <w:rFonts w:ascii="Symbol" w:hAnsi="Symbol" w:hint="default"/>
      </w:rPr>
    </w:lvl>
    <w:lvl w:ilvl="7" w:tplc="EA94F2E2">
      <w:start w:val="1"/>
      <w:numFmt w:val="bullet"/>
      <w:lvlText w:val="o"/>
      <w:lvlJc w:val="left"/>
      <w:pPr>
        <w:tabs>
          <w:tab w:val="num" w:pos="5760"/>
        </w:tabs>
        <w:ind w:left="5760" w:hanging="360"/>
      </w:pPr>
      <w:rPr>
        <w:rFonts w:ascii="Courier New" w:hAnsi="Courier New" w:cs="Courier New" w:hint="default"/>
      </w:rPr>
    </w:lvl>
    <w:lvl w:ilvl="8" w:tplc="68226D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2F703D"/>
    <w:multiLevelType w:val="hybridMultilevel"/>
    <w:tmpl w:val="42729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760327"/>
    <w:multiLevelType w:val="multilevel"/>
    <w:tmpl w:val="02E6697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987B9F"/>
    <w:multiLevelType w:val="hybridMultilevel"/>
    <w:tmpl w:val="22349410"/>
    <w:lvl w:ilvl="0" w:tplc="0D48F044">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5"/>
  </w:num>
  <w:num w:numId="4">
    <w:abstractNumId w:val="0"/>
  </w:num>
  <w:num w:numId="5">
    <w:abstractNumId w:val="13"/>
  </w:num>
  <w:num w:numId="6">
    <w:abstractNumId w:val="6"/>
  </w:num>
  <w:num w:numId="7">
    <w:abstractNumId w:val="9"/>
  </w:num>
  <w:num w:numId="8">
    <w:abstractNumId w:val="16"/>
  </w:num>
  <w:num w:numId="9">
    <w:abstractNumId w:val="8"/>
  </w:num>
  <w:num w:numId="10">
    <w:abstractNumId w:val="17"/>
  </w:num>
  <w:num w:numId="11">
    <w:abstractNumId w:val="16"/>
  </w:num>
  <w:num w:numId="12">
    <w:abstractNumId w:val="2"/>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
  </w:num>
  <w:num w:numId="21">
    <w:abstractNumId w:val="4"/>
  </w:num>
  <w:num w:numId="22">
    <w:abstractNumId w:val="16"/>
  </w:num>
  <w:num w:numId="23">
    <w:abstractNumId w:val="10"/>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C04"/>
    <w:rsid w:val="00002A2B"/>
    <w:rsid w:val="000031F3"/>
    <w:rsid w:val="000038AC"/>
    <w:rsid w:val="00003E76"/>
    <w:rsid w:val="000041DF"/>
    <w:rsid w:val="000044A1"/>
    <w:rsid w:val="000047B3"/>
    <w:rsid w:val="00004E6C"/>
    <w:rsid w:val="00004E7D"/>
    <w:rsid w:val="0000505D"/>
    <w:rsid w:val="00005493"/>
    <w:rsid w:val="00005ABF"/>
    <w:rsid w:val="00005C84"/>
    <w:rsid w:val="00005D3F"/>
    <w:rsid w:val="00005D86"/>
    <w:rsid w:val="00005F48"/>
    <w:rsid w:val="0000633E"/>
    <w:rsid w:val="000065C4"/>
    <w:rsid w:val="00006B72"/>
    <w:rsid w:val="00007449"/>
    <w:rsid w:val="000078D4"/>
    <w:rsid w:val="000079E9"/>
    <w:rsid w:val="00007F5E"/>
    <w:rsid w:val="00010410"/>
    <w:rsid w:val="00010446"/>
    <w:rsid w:val="000105C3"/>
    <w:rsid w:val="00010C91"/>
    <w:rsid w:val="00010F11"/>
    <w:rsid w:val="0001141B"/>
    <w:rsid w:val="000118A5"/>
    <w:rsid w:val="00011A86"/>
    <w:rsid w:val="00011E5B"/>
    <w:rsid w:val="000120A3"/>
    <w:rsid w:val="000121E6"/>
    <w:rsid w:val="000122EB"/>
    <w:rsid w:val="00012ABB"/>
    <w:rsid w:val="000131B0"/>
    <w:rsid w:val="00013964"/>
    <w:rsid w:val="00013F5A"/>
    <w:rsid w:val="00013F67"/>
    <w:rsid w:val="0001433F"/>
    <w:rsid w:val="0001456F"/>
    <w:rsid w:val="00014B26"/>
    <w:rsid w:val="00014DD0"/>
    <w:rsid w:val="00014FE8"/>
    <w:rsid w:val="000150F9"/>
    <w:rsid w:val="0001548B"/>
    <w:rsid w:val="000158C0"/>
    <w:rsid w:val="000159F8"/>
    <w:rsid w:val="00015B24"/>
    <w:rsid w:val="00015C8B"/>
    <w:rsid w:val="0001661B"/>
    <w:rsid w:val="000176A4"/>
    <w:rsid w:val="00020190"/>
    <w:rsid w:val="0002049D"/>
    <w:rsid w:val="00020501"/>
    <w:rsid w:val="00020850"/>
    <w:rsid w:val="00020B26"/>
    <w:rsid w:val="000217EF"/>
    <w:rsid w:val="00021888"/>
    <w:rsid w:val="000218E4"/>
    <w:rsid w:val="00022094"/>
    <w:rsid w:val="0002224E"/>
    <w:rsid w:val="00022348"/>
    <w:rsid w:val="00022C04"/>
    <w:rsid w:val="00022FE4"/>
    <w:rsid w:val="0002340B"/>
    <w:rsid w:val="00023A01"/>
    <w:rsid w:val="00023C50"/>
    <w:rsid w:val="00023FA9"/>
    <w:rsid w:val="0002412C"/>
    <w:rsid w:val="0002447C"/>
    <w:rsid w:val="000245E2"/>
    <w:rsid w:val="000246F2"/>
    <w:rsid w:val="000248CC"/>
    <w:rsid w:val="0002503C"/>
    <w:rsid w:val="00025B9D"/>
    <w:rsid w:val="00025D7D"/>
    <w:rsid w:val="00026C21"/>
    <w:rsid w:val="000271E0"/>
    <w:rsid w:val="0002784A"/>
    <w:rsid w:val="000279BC"/>
    <w:rsid w:val="00027DAB"/>
    <w:rsid w:val="0003027C"/>
    <w:rsid w:val="000302E5"/>
    <w:rsid w:val="000309C0"/>
    <w:rsid w:val="00030A24"/>
    <w:rsid w:val="00030AFD"/>
    <w:rsid w:val="0003129F"/>
    <w:rsid w:val="00031429"/>
    <w:rsid w:val="000315E9"/>
    <w:rsid w:val="00031A99"/>
    <w:rsid w:val="000329F5"/>
    <w:rsid w:val="00032B0D"/>
    <w:rsid w:val="00032CC5"/>
    <w:rsid w:val="00032F0B"/>
    <w:rsid w:val="00032FD3"/>
    <w:rsid w:val="00033311"/>
    <w:rsid w:val="0003358F"/>
    <w:rsid w:val="0003396F"/>
    <w:rsid w:val="00033E4A"/>
    <w:rsid w:val="00034900"/>
    <w:rsid w:val="00034B93"/>
    <w:rsid w:val="00034E30"/>
    <w:rsid w:val="00034FB7"/>
    <w:rsid w:val="000355C9"/>
    <w:rsid w:val="0003584F"/>
    <w:rsid w:val="00035C14"/>
    <w:rsid w:val="00035DA8"/>
    <w:rsid w:val="000360C8"/>
    <w:rsid w:val="000362CE"/>
    <w:rsid w:val="0003665A"/>
    <w:rsid w:val="00037B47"/>
    <w:rsid w:val="0004001D"/>
    <w:rsid w:val="000411DE"/>
    <w:rsid w:val="00041507"/>
    <w:rsid w:val="00041A80"/>
    <w:rsid w:val="00041D87"/>
    <w:rsid w:val="00042079"/>
    <w:rsid w:val="000421F9"/>
    <w:rsid w:val="00042390"/>
    <w:rsid w:val="000429E5"/>
    <w:rsid w:val="0004331B"/>
    <w:rsid w:val="00043787"/>
    <w:rsid w:val="00043BB9"/>
    <w:rsid w:val="00043F3B"/>
    <w:rsid w:val="000440E1"/>
    <w:rsid w:val="0004453A"/>
    <w:rsid w:val="00044636"/>
    <w:rsid w:val="00044671"/>
    <w:rsid w:val="000446E7"/>
    <w:rsid w:val="000450BB"/>
    <w:rsid w:val="0004541C"/>
    <w:rsid w:val="000456A5"/>
    <w:rsid w:val="00046862"/>
    <w:rsid w:val="00046974"/>
    <w:rsid w:val="00046A7C"/>
    <w:rsid w:val="000473BE"/>
    <w:rsid w:val="00047971"/>
    <w:rsid w:val="00047D80"/>
    <w:rsid w:val="00047E19"/>
    <w:rsid w:val="00047E7A"/>
    <w:rsid w:val="00050261"/>
    <w:rsid w:val="00050682"/>
    <w:rsid w:val="00050B06"/>
    <w:rsid w:val="0005110A"/>
    <w:rsid w:val="000511F0"/>
    <w:rsid w:val="00051790"/>
    <w:rsid w:val="0005192A"/>
    <w:rsid w:val="00051FF1"/>
    <w:rsid w:val="0005204A"/>
    <w:rsid w:val="00052307"/>
    <w:rsid w:val="000528ED"/>
    <w:rsid w:val="00052BBF"/>
    <w:rsid w:val="00052C49"/>
    <w:rsid w:val="00052E9E"/>
    <w:rsid w:val="0005323B"/>
    <w:rsid w:val="00053A21"/>
    <w:rsid w:val="00053BED"/>
    <w:rsid w:val="00053D96"/>
    <w:rsid w:val="000540E0"/>
    <w:rsid w:val="0005435E"/>
    <w:rsid w:val="000547D0"/>
    <w:rsid w:val="00054F40"/>
    <w:rsid w:val="00054FE3"/>
    <w:rsid w:val="00055090"/>
    <w:rsid w:val="00055385"/>
    <w:rsid w:val="000554E7"/>
    <w:rsid w:val="00055819"/>
    <w:rsid w:val="00055A4B"/>
    <w:rsid w:val="00055DF1"/>
    <w:rsid w:val="00055E3B"/>
    <w:rsid w:val="00056403"/>
    <w:rsid w:val="000564C9"/>
    <w:rsid w:val="0005650A"/>
    <w:rsid w:val="000565FC"/>
    <w:rsid w:val="00056678"/>
    <w:rsid w:val="000566FF"/>
    <w:rsid w:val="00056713"/>
    <w:rsid w:val="00056773"/>
    <w:rsid w:val="00056882"/>
    <w:rsid w:val="00056C55"/>
    <w:rsid w:val="00057569"/>
    <w:rsid w:val="000576D9"/>
    <w:rsid w:val="0005774B"/>
    <w:rsid w:val="00057764"/>
    <w:rsid w:val="00057DFA"/>
    <w:rsid w:val="00057F28"/>
    <w:rsid w:val="00060B57"/>
    <w:rsid w:val="00060C0E"/>
    <w:rsid w:val="00060EF7"/>
    <w:rsid w:val="00061E15"/>
    <w:rsid w:val="00061EC3"/>
    <w:rsid w:val="0006214F"/>
    <w:rsid w:val="0006221C"/>
    <w:rsid w:val="0006274D"/>
    <w:rsid w:val="00062B5E"/>
    <w:rsid w:val="00063417"/>
    <w:rsid w:val="0006388A"/>
    <w:rsid w:val="00063B75"/>
    <w:rsid w:val="00063C8F"/>
    <w:rsid w:val="00063FA2"/>
    <w:rsid w:val="000640D6"/>
    <w:rsid w:val="000642B1"/>
    <w:rsid w:val="0006465B"/>
    <w:rsid w:val="00064AB9"/>
    <w:rsid w:val="00064CD0"/>
    <w:rsid w:val="00065180"/>
    <w:rsid w:val="000655FD"/>
    <w:rsid w:val="00065944"/>
    <w:rsid w:val="0006655D"/>
    <w:rsid w:val="0006679B"/>
    <w:rsid w:val="000667F1"/>
    <w:rsid w:val="00066B4B"/>
    <w:rsid w:val="000670C8"/>
    <w:rsid w:val="000671EE"/>
    <w:rsid w:val="000676FE"/>
    <w:rsid w:val="00067746"/>
    <w:rsid w:val="000678A2"/>
    <w:rsid w:val="00067992"/>
    <w:rsid w:val="00067B19"/>
    <w:rsid w:val="00067D87"/>
    <w:rsid w:val="00067FC0"/>
    <w:rsid w:val="000700B6"/>
    <w:rsid w:val="000706EC"/>
    <w:rsid w:val="00070850"/>
    <w:rsid w:val="00070BDF"/>
    <w:rsid w:val="000711C7"/>
    <w:rsid w:val="0007135F"/>
    <w:rsid w:val="00071566"/>
    <w:rsid w:val="00071621"/>
    <w:rsid w:val="00071A0B"/>
    <w:rsid w:val="00072895"/>
    <w:rsid w:val="000733DD"/>
    <w:rsid w:val="000734DA"/>
    <w:rsid w:val="00073A8C"/>
    <w:rsid w:val="00073D05"/>
    <w:rsid w:val="00073D5E"/>
    <w:rsid w:val="00073D66"/>
    <w:rsid w:val="00073E4A"/>
    <w:rsid w:val="00073EFE"/>
    <w:rsid w:val="00074725"/>
    <w:rsid w:val="00074A5A"/>
    <w:rsid w:val="00074C45"/>
    <w:rsid w:val="0007507E"/>
    <w:rsid w:val="000751D3"/>
    <w:rsid w:val="00075227"/>
    <w:rsid w:val="0007579A"/>
    <w:rsid w:val="00076001"/>
    <w:rsid w:val="00076FA3"/>
    <w:rsid w:val="0007715A"/>
    <w:rsid w:val="0007717C"/>
    <w:rsid w:val="000772C9"/>
    <w:rsid w:val="00077E17"/>
    <w:rsid w:val="00077EEC"/>
    <w:rsid w:val="00077F07"/>
    <w:rsid w:val="000800B7"/>
    <w:rsid w:val="000800C2"/>
    <w:rsid w:val="000805FC"/>
    <w:rsid w:val="0008092E"/>
    <w:rsid w:val="000809C1"/>
    <w:rsid w:val="00080DD8"/>
    <w:rsid w:val="00081A31"/>
    <w:rsid w:val="00081BC0"/>
    <w:rsid w:val="00081D2A"/>
    <w:rsid w:val="0008224F"/>
    <w:rsid w:val="000826DA"/>
    <w:rsid w:val="00082C04"/>
    <w:rsid w:val="0008301F"/>
    <w:rsid w:val="00083817"/>
    <w:rsid w:val="00083A4E"/>
    <w:rsid w:val="00083C43"/>
    <w:rsid w:val="000844F6"/>
    <w:rsid w:val="000845A6"/>
    <w:rsid w:val="000846C7"/>
    <w:rsid w:val="0008472D"/>
    <w:rsid w:val="000849A3"/>
    <w:rsid w:val="00084B67"/>
    <w:rsid w:val="00084D72"/>
    <w:rsid w:val="00084DA4"/>
    <w:rsid w:val="0008508E"/>
    <w:rsid w:val="0008561B"/>
    <w:rsid w:val="00085ECD"/>
    <w:rsid w:val="00085F49"/>
    <w:rsid w:val="00086C7B"/>
    <w:rsid w:val="00087CB2"/>
    <w:rsid w:val="00087DE1"/>
    <w:rsid w:val="00090070"/>
    <w:rsid w:val="000900DA"/>
    <w:rsid w:val="0009036A"/>
    <w:rsid w:val="000907D5"/>
    <w:rsid w:val="00090A71"/>
    <w:rsid w:val="00091200"/>
    <w:rsid w:val="00091514"/>
    <w:rsid w:val="000916A5"/>
    <w:rsid w:val="0009171A"/>
    <w:rsid w:val="00091722"/>
    <w:rsid w:val="00091888"/>
    <w:rsid w:val="0009194B"/>
    <w:rsid w:val="00091C02"/>
    <w:rsid w:val="00091EC9"/>
    <w:rsid w:val="00092260"/>
    <w:rsid w:val="00092C5D"/>
    <w:rsid w:val="00092FDA"/>
    <w:rsid w:val="00093404"/>
    <w:rsid w:val="0009356B"/>
    <w:rsid w:val="000935A6"/>
    <w:rsid w:val="00093E16"/>
    <w:rsid w:val="00094011"/>
    <w:rsid w:val="000941AA"/>
    <w:rsid w:val="00094210"/>
    <w:rsid w:val="00094241"/>
    <w:rsid w:val="000943A5"/>
    <w:rsid w:val="00095665"/>
    <w:rsid w:val="00095D53"/>
    <w:rsid w:val="00095EEE"/>
    <w:rsid w:val="000961BC"/>
    <w:rsid w:val="000961DD"/>
    <w:rsid w:val="00096277"/>
    <w:rsid w:val="0009632B"/>
    <w:rsid w:val="000968CD"/>
    <w:rsid w:val="000968E5"/>
    <w:rsid w:val="00096AF8"/>
    <w:rsid w:val="00096C52"/>
    <w:rsid w:val="000971B0"/>
    <w:rsid w:val="0009755D"/>
    <w:rsid w:val="00097926"/>
    <w:rsid w:val="00097A0E"/>
    <w:rsid w:val="00097D28"/>
    <w:rsid w:val="000A000C"/>
    <w:rsid w:val="000A0CB7"/>
    <w:rsid w:val="000A1935"/>
    <w:rsid w:val="000A1D41"/>
    <w:rsid w:val="000A1F96"/>
    <w:rsid w:val="000A2326"/>
    <w:rsid w:val="000A2BD0"/>
    <w:rsid w:val="000A2F38"/>
    <w:rsid w:val="000A3443"/>
    <w:rsid w:val="000A3CDD"/>
    <w:rsid w:val="000A3E10"/>
    <w:rsid w:val="000A5D78"/>
    <w:rsid w:val="000A69EC"/>
    <w:rsid w:val="000A6C22"/>
    <w:rsid w:val="000A6E36"/>
    <w:rsid w:val="000A70F9"/>
    <w:rsid w:val="000A7B2F"/>
    <w:rsid w:val="000A7EE3"/>
    <w:rsid w:val="000B109D"/>
    <w:rsid w:val="000B14C3"/>
    <w:rsid w:val="000B17D3"/>
    <w:rsid w:val="000B1FBB"/>
    <w:rsid w:val="000B213D"/>
    <w:rsid w:val="000B2381"/>
    <w:rsid w:val="000B25EB"/>
    <w:rsid w:val="000B28F8"/>
    <w:rsid w:val="000B29E1"/>
    <w:rsid w:val="000B2AAB"/>
    <w:rsid w:val="000B2DC5"/>
    <w:rsid w:val="000B3075"/>
    <w:rsid w:val="000B3249"/>
    <w:rsid w:val="000B33B1"/>
    <w:rsid w:val="000B3529"/>
    <w:rsid w:val="000B3CCC"/>
    <w:rsid w:val="000B3EDD"/>
    <w:rsid w:val="000B4311"/>
    <w:rsid w:val="000B4499"/>
    <w:rsid w:val="000B4B7D"/>
    <w:rsid w:val="000B4B9E"/>
    <w:rsid w:val="000B4C5F"/>
    <w:rsid w:val="000B4FBC"/>
    <w:rsid w:val="000B5432"/>
    <w:rsid w:val="000B5476"/>
    <w:rsid w:val="000B557F"/>
    <w:rsid w:val="000B5877"/>
    <w:rsid w:val="000B5B0F"/>
    <w:rsid w:val="000B5F0D"/>
    <w:rsid w:val="000B62C0"/>
    <w:rsid w:val="000B6519"/>
    <w:rsid w:val="000B663F"/>
    <w:rsid w:val="000B6966"/>
    <w:rsid w:val="000B713F"/>
    <w:rsid w:val="000B73EC"/>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6ED"/>
    <w:rsid w:val="000C37C2"/>
    <w:rsid w:val="000C3AF6"/>
    <w:rsid w:val="000C3D60"/>
    <w:rsid w:val="000C3F7A"/>
    <w:rsid w:val="000C432A"/>
    <w:rsid w:val="000C4512"/>
    <w:rsid w:val="000C4D91"/>
    <w:rsid w:val="000C4F2F"/>
    <w:rsid w:val="000C539F"/>
    <w:rsid w:val="000C53E1"/>
    <w:rsid w:val="000C55AC"/>
    <w:rsid w:val="000C5B4A"/>
    <w:rsid w:val="000C5CB8"/>
    <w:rsid w:val="000C5E20"/>
    <w:rsid w:val="000C607F"/>
    <w:rsid w:val="000C63FA"/>
    <w:rsid w:val="000C64B9"/>
    <w:rsid w:val="000C65DD"/>
    <w:rsid w:val="000C67F0"/>
    <w:rsid w:val="000C67F4"/>
    <w:rsid w:val="000C6940"/>
    <w:rsid w:val="000C6E25"/>
    <w:rsid w:val="000C75BA"/>
    <w:rsid w:val="000C7761"/>
    <w:rsid w:val="000C7F1B"/>
    <w:rsid w:val="000D0421"/>
    <w:rsid w:val="000D06CB"/>
    <w:rsid w:val="000D1170"/>
    <w:rsid w:val="000D13BE"/>
    <w:rsid w:val="000D156F"/>
    <w:rsid w:val="000D1827"/>
    <w:rsid w:val="000D2BA8"/>
    <w:rsid w:val="000D2CDB"/>
    <w:rsid w:val="000D396F"/>
    <w:rsid w:val="000D3A5D"/>
    <w:rsid w:val="000D3B86"/>
    <w:rsid w:val="000D3BDE"/>
    <w:rsid w:val="000D3D6C"/>
    <w:rsid w:val="000D41AB"/>
    <w:rsid w:val="000D4347"/>
    <w:rsid w:val="000D4748"/>
    <w:rsid w:val="000D482F"/>
    <w:rsid w:val="000D4BD7"/>
    <w:rsid w:val="000D4E5E"/>
    <w:rsid w:val="000D4F52"/>
    <w:rsid w:val="000D516D"/>
    <w:rsid w:val="000D586A"/>
    <w:rsid w:val="000D5F7E"/>
    <w:rsid w:val="000D70EB"/>
    <w:rsid w:val="000D7163"/>
    <w:rsid w:val="000D72A8"/>
    <w:rsid w:val="000D76DB"/>
    <w:rsid w:val="000D79D8"/>
    <w:rsid w:val="000E052A"/>
    <w:rsid w:val="000E0796"/>
    <w:rsid w:val="000E15ED"/>
    <w:rsid w:val="000E16C4"/>
    <w:rsid w:val="000E1700"/>
    <w:rsid w:val="000E1A95"/>
    <w:rsid w:val="000E1F11"/>
    <w:rsid w:val="000E2433"/>
    <w:rsid w:val="000E27AB"/>
    <w:rsid w:val="000E284C"/>
    <w:rsid w:val="000E2CB4"/>
    <w:rsid w:val="000E328E"/>
    <w:rsid w:val="000E3332"/>
    <w:rsid w:val="000E33B3"/>
    <w:rsid w:val="000E36C6"/>
    <w:rsid w:val="000E3868"/>
    <w:rsid w:val="000E410B"/>
    <w:rsid w:val="000E4414"/>
    <w:rsid w:val="000E49C5"/>
    <w:rsid w:val="000E4D41"/>
    <w:rsid w:val="000E4E04"/>
    <w:rsid w:val="000E4FB3"/>
    <w:rsid w:val="000E5631"/>
    <w:rsid w:val="000E5826"/>
    <w:rsid w:val="000E67F1"/>
    <w:rsid w:val="000E68B3"/>
    <w:rsid w:val="000E6F4B"/>
    <w:rsid w:val="000E710F"/>
    <w:rsid w:val="000E7322"/>
    <w:rsid w:val="000E758B"/>
    <w:rsid w:val="000E79F2"/>
    <w:rsid w:val="000E7DF1"/>
    <w:rsid w:val="000F071B"/>
    <w:rsid w:val="000F0B3F"/>
    <w:rsid w:val="000F0D2B"/>
    <w:rsid w:val="000F110E"/>
    <w:rsid w:val="000F22BC"/>
    <w:rsid w:val="000F2CF0"/>
    <w:rsid w:val="000F32E2"/>
    <w:rsid w:val="000F32E5"/>
    <w:rsid w:val="000F3A8D"/>
    <w:rsid w:val="000F3B6A"/>
    <w:rsid w:val="000F3C4A"/>
    <w:rsid w:val="000F42A0"/>
    <w:rsid w:val="000F453B"/>
    <w:rsid w:val="000F4612"/>
    <w:rsid w:val="000F4DC7"/>
    <w:rsid w:val="000F5AA1"/>
    <w:rsid w:val="000F6396"/>
    <w:rsid w:val="000F6414"/>
    <w:rsid w:val="000F6883"/>
    <w:rsid w:val="000F7143"/>
    <w:rsid w:val="000F74D7"/>
    <w:rsid w:val="000F7640"/>
    <w:rsid w:val="000F76C8"/>
    <w:rsid w:val="000F78F0"/>
    <w:rsid w:val="00100048"/>
    <w:rsid w:val="0010017F"/>
    <w:rsid w:val="0010047D"/>
    <w:rsid w:val="00100819"/>
    <w:rsid w:val="00100A71"/>
    <w:rsid w:val="00100CC9"/>
    <w:rsid w:val="00100CDB"/>
    <w:rsid w:val="0010125F"/>
    <w:rsid w:val="0010158B"/>
    <w:rsid w:val="0010181B"/>
    <w:rsid w:val="00101991"/>
    <w:rsid w:val="00101AE4"/>
    <w:rsid w:val="0010234C"/>
    <w:rsid w:val="001023A4"/>
    <w:rsid w:val="00102AB7"/>
    <w:rsid w:val="00102B60"/>
    <w:rsid w:val="00102DAE"/>
    <w:rsid w:val="00103662"/>
    <w:rsid w:val="00103C6C"/>
    <w:rsid w:val="00103E3A"/>
    <w:rsid w:val="00103E75"/>
    <w:rsid w:val="00104737"/>
    <w:rsid w:val="00104D3A"/>
    <w:rsid w:val="00104DE1"/>
    <w:rsid w:val="00105076"/>
    <w:rsid w:val="00105E78"/>
    <w:rsid w:val="00105EC0"/>
    <w:rsid w:val="00105F9C"/>
    <w:rsid w:val="00106191"/>
    <w:rsid w:val="0010626F"/>
    <w:rsid w:val="00106464"/>
    <w:rsid w:val="00106BC3"/>
    <w:rsid w:val="001072DA"/>
    <w:rsid w:val="001078FE"/>
    <w:rsid w:val="00107920"/>
    <w:rsid w:val="00107A22"/>
    <w:rsid w:val="00107A4E"/>
    <w:rsid w:val="00107AF9"/>
    <w:rsid w:val="00107EB4"/>
    <w:rsid w:val="0011165A"/>
    <w:rsid w:val="00111F0B"/>
    <w:rsid w:val="0011214F"/>
    <w:rsid w:val="00112565"/>
    <w:rsid w:val="00112A91"/>
    <w:rsid w:val="00112B9B"/>
    <w:rsid w:val="00112EBA"/>
    <w:rsid w:val="00113053"/>
    <w:rsid w:val="00113567"/>
    <w:rsid w:val="0011395F"/>
    <w:rsid w:val="00113FBF"/>
    <w:rsid w:val="0011438A"/>
    <w:rsid w:val="00114401"/>
    <w:rsid w:val="00114DE7"/>
    <w:rsid w:val="00114E20"/>
    <w:rsid w:val="0011532B"/>
    <w:rsid w:val="0011565E"/>
    <w:rsid w:val="001157D9"/>
    <w:rsid w:val="00115AB7"/>
    <w:rsid w:val="00115B90"/>
    <w:rsid w:val="00116A04"/>
    <w:rsid w:val="001172CC"/>
    <w:rsid w:val="00117C0A"/>
    <w:rsid w:val="0012020F"/>
    <w:rsid w:val="00120E47"/>
    <w:rsid w:val="00120ECE"/>
    <w:rsid w:val="001212E3"/>
    <w:rsid w:val="00121422"/>
    <w:rsid w:val="00121CDA"/>
    <w:rsid w:val="00122501"/>
    <w:rsid w:val="00122540"/>
    <w:rsid w:val="0012268A"/>
    <w:rsid w:val="0012309D"/>
    <w:rsid w:val="0012337D"/>
    <w:rsid w:val="001235A2"/>
    <w:rsid w:val="00123AEE"/>
    <w:rsid w:val="00124AC0"/>
    <w:rsid w:val="00124F7A"/>
    <w:rsid w:val="00125C63"/>
    <w:rsid w:val="0012720A"/>
    <w:rsid w:val="00127AFA"/>
    <w:rsid w:val="00127C84"/>
    <w:rsid w:val="00127D11"/>
    <w:rsid w:val="00127E2C"/>
    <w:rsid w:val="00130013"/>
    <w:rsid w:val="00130496"/>
    <w:rsid w:val="00130897"/>
    <w:rsid w:val="001308E1"/>
    <w:rsid w:val="0013097D"/>
    <w:rsid w:val="00130D19"/>
    <w:rsid w:val="00130E12"/>
    <w:rsid w:val="0013150A"/>
    <w:rsid w:val="00132357"/>
    <w:rsid w:val="00132573"/>
    <w:rsid w:val="001325EE"/>
    <w:rsid w:val="00132B1E"/>
    <w:rsid w:val="00132D4F"/>
    <w:rsid w:val="00132E1D"/>
    <w:rsid w:val="00132FB0"/>
    <w:rsid w:val="00133002"/>
    <w:rsid w:val="001330CD"/>
    <w:rsid w:val="00133490"/>
    <w:rsid w:val="00133E6A"/>
    <w:rsid w:val="00134295"/>
    <w:rsid w:val="00134AC0"/>
    <w:rsid w:val="00135054"/>
    <w:rsid w:val="001350AA"/>
    <w:rsid w:val="0013539A"/>
    <w:rsid w:val="001356CA"/>
    <w:rsid w:val="001357C6"/>
    <w:rsid w:val="00135B12"/>
    <w:rsid w:val="00135B58"/>
    <w:rsid w:val="00135E14"/>
    <w:rsid w:val="00135F7A"/>
    <w:rsid w:val="0013697C"/>
    <w:rsid w:val="00136F40"/>
    <w:rsid w:val="00137213"/>
    <w:rsid w:val="00137740"/>
    <w:rsid w:val="001378DA"/>
    <w:rsid w:val="001406F7"/>
    <w:rsid w:val="001407F2"/>
    <w:rsid w:val="00140886"/>
    <w:rsid w:val="00140FA2"/>
    <w:rsid w:val="00141841"/>
    <w:rsid w:val="0014250C"/>
    <w:rsid w:val="001426F6"/>
    <w:rsid w:val="001427CF"/>
    <w:rsid w:val="001428A6"/>
    <w:rsid w:val="001429C3"/>
    <w:rsid w:val="001429F2"/>
    <w:rsid w:val="001432C5"/>
    <w:rsid w:val="00143313"/>
    <w:rsid w:val="0014357E"/>
    <w:rsid w:val="00143B4C"/>
    <w:rsid w:val="00143BAC"/>
    <w:rsid w:val="00143C28"/>
    <w:rsid w:val="001446CD"/>
    <w:rsid w:val="00144C32"/>
    <w:rsid w:val="00144CB4"/>
    <w:rsid w:val="00144EC2"/>
    <w:rsid w:val="001451B4"/>
    <w:rsid w:val="0014577A"/>
    <w:rsid w:val="00145C8E"/>
    <w:rsid w:val="00145D82"/>
    <w:rsid w:val="001462F8"/>
    <w:rsid w:val="00146355"/>
    <w:rsid w:val="001464FD"/>
    <w:rsid w:val="001467F1"/>
    <w:rsid w:val="00146BD0"/>
    <w:rsid w:val="00147865"/>
    <w:rsid w:val="00147D1F"/>
    <w:rsid w:val="00150428"/>
    <w:rsid w:val="00150D34"/>
    <w:rsid w:val="0015108F"/>
    <w:rsid w:val="0015139E"/>
    <w:rsid w:val="001514F3"/>
    <w:rsid w:val="00151579"/>
    <w:rsid w:val="001517F3"/>
    <w:rsid w:val="00151831"/>
    <w:rsid w:val="00151BC7"/>
    <w:rsid w:val="00152031"/>
    <w:rsid w:val="001520C2"/>
    <w:rsid w:val="00152814"/>
    <w:rsid w:val="00152895"/>
    <w:rsid w:val="001528C9"/>
    <w:rsid w:val="001529DB"/>
    <w:rsid w:val="00152A29"/>
    <w:rsid w:val="0015385D"/>
    <w:rsid w:val="00153B73"/>
    <w:rsid w:val="001549BD"/>
    <w:rsid w:val="00154B13"/>
    <w:rsid w:val="00155370"/>
    <w:rsid w:val="00155DEC"/>
    <w:rsid w:val="0015601D"/>
    <w:rsid w:val="0015609C"/>
    <w:rsid w:val="0015618E"/>
    <w:rsid w:val="001564BA"/>
    <w:rsid w:val="00156BB9"/>
    <w:rsid w:val="00156CDD"/>
    <w:rsid w:val="00156F07"/>
    <w:rsid w:val="0015713B"/>
    <w:rsid w:val="00157234"/>
    <w:rsid w:val="001574AC"/>
    <w:rsid w:val="00157754"/>
    <w:rsid w:val="001579A8"/>
    <w:rsid w:val="00157CF3"/>
    <w:rsid w:val="00157EA6"/>
    <w:rsid w:val="00157FE0"/>
    <w:rsid w:val="00160083"/>
    <w:rsid w:val="0016011D"/>
    <w:rsid w:val="001603DE"/>
    <w:rsid w:val="0016049C"/>
    <w:rsid w:val="00160531"/>
    <w:rsid w:val="00160F5A"/>
    <w:rsid w:val="00161125"/>
    <w:rsid w:val="00161BE0"/>
    <w:rsid w:val="00161BE1"/>
    <w:rsid w:val="00162075"/>
    <w:rsid w:val="001621F7"/>
    <w:rsid w:val="0016363B"/>
    <w:rsid w:val="0016365C"/>
    <w:rsid w:val="00163B51"/>
    <w:rsid w:val="00163CC3"/>
    <w:rsid w:val="00164005"/>
    <w:rsid w:val="001643B8"/>
    <w:rsid w:val="00164596"/>
    <w:rsid w:val="001656AF"/>
    <w:rsid w:val="00165A12"/>
    <w:rsid w:val="00165CEE"/>
    <w:rsid w:val="00166658"/>
    <w:rsid w:val="00166B73"/>
    <w:rsid w:val="00166C4C"/>
    <w:rsid w:val="001671E1"/>
    <w:rsid w:val="001672C7"/>
    <w:rsid w:val="001679AF"/>
    <w:rsid w:val="00167ACC"/>
    <w:rsid w:val="00167B28"/>
    <w:rsid w:val="00167D00"/>
    <w:rsid w:val="0017046A"/>
    <w:rsid w:val="001705D1"/>
    <w:rsid w:val="00170C65"/>
    <w:rsid w:val="00171061"/>
    <w:rsid w:val="001717EF"/>
    <w:rsid w:val="001719AA"/>
    <w:rsid w:val="00171FB1"/>
    <w:rsid w:val="0017275A"/>
    <w:rsid w:val="001728CA"/>
    <w:rsid w:val="00172D44"/>
    <w:rsid w:val="00172FF5"/>
    <w:rsid w:val="0017324A"/>
    <w:rsid w:val="00173597"/>
    <w:rsid w:val="001737CC"/>
    <w:rsid w:val="00173DED"/>
    <w:rsid w:val="00173F96"/>
    <w:rsid w:val="0017422D"/>
    <w:rsid w:val="00174630"/>
    <w:rsid w:val="001747B9"/>
    <w:rsid w:val="0017481C"/>
    <w:rsid w:val="00174BA3"/>
    <w:rsid w:val="001751E8"/>
    <w:rsid w:val="0017557F"/>
    <w:rsid w:val="0017561A"/>
    <w:rsid w:val="0017578E"/>
    <w:rsid w:val="001762F8"/>
    <w:rsid w:val="001766CD"/>
    <w:rsid w:val="001768BE"/>
    <w:rsid w:val="00176FEA"/>
    <w:rsid w:val="00177779"/>
    <w:rsid w:val="00177AFB"/>
    <w:rsid w:val="00177CF6"/>
    <w:rsid w:val="001801A1"/>
    <w:rsid w:val="00180261"/>
    <w:rsid w:val="0018033B"/>
    <w:rsid w:val="00180406"/>
    <w:rsid w:val="001808D8"/>
    <w:rsid w:val="00180D17"/>
    <w:rsid w:val="00180F41"/>
    <w:rsid w:val="0018125A"/>
    <w:rsid w:val="001816A9"/>
    <w:rsid w:val="0018197E"/>
    <w:rsid w:val="00181E6E"/>
    <w:rsid w:val="00181FBD"/>
    <w:rsid w:val="0018292A"/>
    <w:rsid w:val="001829DB"/>
    <w:rsid w:val="00182BEA"/>
    <w:rsid w:val="00182E3A"/>
    <w:rsid w:val="00182EA0"/>
    <w:rsid w:val="00183AB6"/>
    <w:rsid w:val="00183E9F"/>
    <w:rsid w:val="00184340"/>
    <w:rsid w:val="00184364"/>
    <w:rsid w:val="0018478D"/>
    <w:rsid w:val="00184900"/>
    <w:rsid w:val="0018495B"/>
    <w:rsid w:val="00184BB2"/>
    <w:rsid w:val="00184C3D"/>
    <w:rsid w:val="001852FC"/>
    <w:rsid w:val="0018591B"/>
    <w:rsid w:val="00185D6F"/>
    <w:rsid w:val="00186320"/>
    <w:rsid w:val="001869C5"/>
    <w:rsid w:val="00187067"/>
    <w:rsid w:val="0018706A"/>
    <w:rsid w:val="0018760D"/>
    <w:rsid w:val="001878F8"/>
    <w:rsid w:val="00187CA3"/>
    <w:rsid w:val="001902EE"/>
    <w:rsid w:val="00190A84"/>
    <w:rsid w:val="00190B1C"/>
    <w:rsid w:val="00190C98"/>
    <w:rsid w:val="00190DE3"/>
    <w:rsid w:val="00191484"/>
    <w:rsid w:val="00191BB7"/>
    <w:rsid w:val="00192037"/>
    <w:rsid w:val="001921F0"/>
    <w:rsid w:val="00193474"/>
    <w:rsid w:val="001938CD"/>
    <w:rsid w:val="001939CB"/>
    <w:rsid w:val="001941AE"/>
    <w:rsid w:val="00194256"/>
    <w:rsid w:val="00194B95"/>
    <w:rsid w:val="001955C9"/>
    <w:rsid w:val="001958DB"/>
    <w:rsid w:val="00195E90"/>
    <w:rsid w:val="00196720"/>
    <w:rsid w:val="00196815"/>
    <w:rsid w:val="0019692A"/>
    <w:rsid w:val="00196C8E"/>
    <w:rsid w:val="0019720E"/>
    <w:rsid w:val="00197628"/>
    <w:rsid w:val="001977A4"/>
    <w:rsid w:val="001977F2"/>
    <w:rsid w:val="001978F8"/>
    <w:rsid w:val="00197B20"/>
    <w:rsid w:val="00197D3D"/>
    <w:rsid w:val="001A01A7"/>
    <w:rsid w:val="001A0711"/>
    <w:rsid w:val="001A090D"/>
    <w:rsid w:val="001A0927"/>
    <w:rsid w:val="001A0DB1"/>
    <w:rsid w:val="001A112B"/>
    <w:rsid w:val="001A1386"/>
    <w:rsid w:val="001A15BB"/>
    <w:rsid w:val="001A16BE"/>
    <w:rsid w:val="001A1993"/>
    <w:rsid w:val="001A1B1E"/>
    <w:rsid w:val="001A1E4A"/>
    <w:rsid w:val="001A209A"/>
    <w:rsid w:val="001A21B5"/>
    <w:rsid w:val="001A2588"/>
    <w:rsid w:val="001A2D32"/>
    <w:rsid w:val="001A3700"/>
    <w:rsid w:val="001A3F49"/>
    <w:rsid w:val="001A4D26"/>
    <w:rsid w:val="001A50F4"/>
    <w:rsid w:val="001A53B7"/>
    <w:rsid w:val="001A5786"/>
    <w:rsid w:val="001A57C4"/>
    <w:rsid w:val="001A588E"/>
    <w:rsid w:val="001A6721"/>
    <w:rsid w:val="001A67E3"/>
    <w:rsid w:val="001A6EA2"/>
    <w:rsid w:val="001A7122"/>
    <w:rsid w:val="001A7845"/>
    <w:rsid w:val="001A7999"/>
    <w:rsid w:val="001A7B04"/>
    <w:rsid w:val="001B01C9"/>
    <w:rsid w:val="001B0442"/>
    <w:rsid w:val="001B06B2"/>
    <w:rsid w:val="001B0DF4"/>
    <w:rsid w:val="001B0E29"/>
    <w:rsid w:val="001B10A4"/>
    <w:rsid w:val="001B1100"/>
    <w:rsid w:val="001B1398"/>
    <w:rsid w:val="001B1466"/>
    <w:rsid w:val="001B1A2C"/>
    <w:rsid w:val="001B1BC5"/>
    <w:rsid w:val="001B290E"/>
    <w:rsid w:val="001B2960"/>
    <w:rsid w:val="001B2A8C"/>
    <w:rsid w:val="001B2A9F"/>
    <w:rsid w:val="001B2AB7"/>
    <w:rsid w:val="001B2F34"/>
    <w:rsid w:val="001B35EC"/>
    <w:rsid w:val="001B39B6"/>
    <w:rsid w:val="001B3D53"/>
    <w:rsid w:val="001B3D8E"/>
    <w:rsid w:val="001B3E8C"/>
    <w:rsid w:val="001B41B4"/>
    <w:rsid w:val="001B4ACD"/>
    <w:rsid w:val="001B53AD"/>
    <w:rsid w:val="001B5416"/>
    <w:rsid w:val="001B57DB"/>
    <w:rsid w:val="001B5B45"/>
    <w:rsid w:val="001B6484"/>
    <w:rsid w:val="001B686E"/>
    <w:rsid w:val="001B6A24"/>
    <w:rsid w:val="001B7717"/>
    <w:rsid w:val="001B78A4"/>
    <w:rsid w:val="001B7D9E"/>
    <w:rsid w:val="001B7E52"/>
    <w:rsid w:val="001C035C"/>
    <w:rsid w:val="001C036E"/>
    <w:rsid w:val="001C0391"/>
    <w:rsid w:val="001C0999"/>
    <w:rsid w:val="001C0A09"/>
    <w:rsid w:val="001C1786"/>
    <w:rsid w:val="001C1BE2"/>
    <w:rsid w:val="001C1F3C"/>
    <w:rsid w:val="001C20E8"/>
    <w:rsid w:val="001C22A4"/>
    <w:rsid w:val="001C2CCA"/>
    <w:rsid w:val="001C2EFF"/>
    <w:rsid w:val="001C30B6"/>
    <w:rsid w:val="001C32BA"/>
    <w:rsid w:val="001C3681"/>
    <w:rsid w:val="001C47D1"/>
    <w:rsid w:val="001C495C"/>
    <w:rsid w:val="001C4A65"/>
    <w:rsid w:val="001C4C48"/>
    <w:rsid w:val="001C54E3"/>
    <w:rsid w:val="001C5618"/>
    <w:rsid w:val="001C5A4B"/>
    <w:rsid w:val="001C5E55"/>
    <w:rsid w:val="001C5E84"/>
    <w:rsid w:val="001C62FC"/>
    <w:rsid w:val="001C633F"/>
    <w:rsid w:val="001C6507"/>
    <w:rsid w:val="001C6709"/>
    <w:rsid w:val="001C7307"/>
    <w:rsid w:val="001C7406"/>
    <w:rsid w:val="001C7CE4"/>
    <w:rsid w:val="001C7E29"/>
    <w:rsid w:val="001C7F84"/>
    <w:rsid w:val="001D030C"/>
    <w:rsid w:val="001D05C7"/>
    <w:rsid w:val="001D05F9"/>
    <w:rsid w:val="001D0621"/>
    <w:rsid w:val="001D0D45"/>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61C"/>
    <w:rsid w:val="001D6A47"/>
    <w:rsid w:val="001D6EA3"/>
    <w:rsid w:val="001D74C9"/>
    <w:rsid w:val="001D7C13"/>
    <w:rsid w:val="001E05D7"/>
    <w:rsid w:val="001E0BA9"/>
    <w:rsid w:val="001E0EF5"/>
    <w:rsid w:val="001E11AC"/>
    <w:rsid w:val="001E1538"/>
    <w:rsid w:val="001E173F"/>
    <w:rsid w:val="001E1B54"/>
    <w:rsid w:val="001E1FCE"/>
    <w:rsid w:val="001E219E"/>
    <w:rsid w:val="001E254E"/>
    <w:rsid w:val="001E2613"/>
    <w:rsid w:val="001E3B7B"/>
    <w:rsid w:val="001E51DC"/>
    <w:rsid w:val="001E587B"/>
    <w:rsid w:val="001E5BF8"/>
    <w:rsid w:val="001E6134"/>
    <w:rsid w:val="001E6270"/>
    <w:rsid w:val="001E6516"/>
    <w:rsid w:val="001E6569"/>
    <w:rsid w:val="001E6853"/>
    <w:rsid w:val="001E6AB7"/>
    <w:rsid w:val="001E6DF7"/>
    <w:rsid w:val="001E74B4"/>
    <w:rsid w:val="001E7878"/>
    <w:rsid w:val="001E7D51"/>
    <w:rsid w:val="001F07A7"/>
    <w:rsid w:val="001F090C"/>
    <w:rsid w:val="001F0D58"/>
    <w:rsid w:val="001F0DEB"/>
    <w:rsid w:val="001F136B"/>
    <w:rsid w:val="001F1ACE"/>
    <w:rsid w:val="001F1E99"/>
    <w:rsid w:val="001F27E5"/>
    <w:rsid w:val="001F28B2"/>
    <w:rsid w:val="001F2A0D"/>
    <w:rsid w:val="001F2A82"/>
    <w:rsid w:val="001F3288"/>
    <w:rsid w:val="001F32AF"/>
    <w:rsid w:val="001F3380"/>
    <w:rsid w:val="001F349C"/>
    <w:rsid w:val="001F3698"/>
    <w:rsid w:val="001F3820"/>
    <w:rsid w:val="001F3AEC"/>
    <w:rsid w:val="001F3C22"/>
    <w:rsid w:val="001F3DB5"/>
    <w:rsid w:val="001F3F9C"/>
    <w:rsid w:val="001F4867"/>
    <w:rsid w:val="001F4D51"/>
    <w:rsid w:val="001F56F3"/>
    <w:rsid w:val="001F5CA3"/>
    <w:rsid w:val="001F60CB"/>
    <w:rsid w:val="001F61FF"/>
    <w:rsid w:val="001F6785"/>
    <w:rsid w:val="001F67AA"/>
    <w:rsid w:val="001F69E5"/>
    <w:rsid w:val="001F6CA1"/>
    <w:rsid w:val="001F6D1D"/>
    <w:rsid w:val="001F771D"/>
    <w:rsid w:val="001F7BE5"/>
    <w:rsid w:val="001F7E7E"/>
    <w:rsid w:val="001F7FF5"/>
    <w:rsid w:val="00200078"/>
    <w:rsid w:val="00200301"/>
    <w:rsid w:val="002003C2"/>
    <w:rsid w:val="00200465"/>
    <w:rsid w:val="00200628"/>
    <w:rsid w:val="00200674"/>
    <w:rsid w:val="00200895"/>
    <w:rsid w:val="00200A6B"/>
    <w:rsid w:val="00200B9D"/>
    <w:rsid w:val="00200D86"/>
    <w:rsid w:val="002011C7"/>
    <w:rsid w:val="00201385"/>
    <w:rsid w:val="00201426"/>
    <w:rsid w:val="00201E47"/>
    <w:rsid w:val="00202013"/>
    <w:rsid w:val="0020215F"/>
    <w:rsid w:val="00202822"/>
    <w:rsid w:val="00202889"/>
    <w:rsid w:val="00202EE2"/>
    <w:rsid w:val="00202F0A"/>
    <w:rsid w:val="00203022"/>
    <w:rsid w:val="002030ED"/>
    <w:rsid w:val="00203A84"/>
    <w:rsid w:val="00203C8A"/>
    <w:rsid w:val="00204247"/>
    <w:rsid w:val="00204579"/>
    <w:rsid w:val="00204632"/>
    <w:rsid w:val="00204846"/>
    <w:rsid w:val="002048F9"/>
    <w:rsid w:val="00204BDF"/>
    <w:rsid w:val="002057E5"/>
    <w:rsid w:val="002059E4"/>
    <w:rsid w:val="00205C1D"/>
    <w:rsid w:val="00206B7F"/>
    <w:rsid w:val="00206FC4"/>
    <w:rsid w:val="00207127"/>
    <w:rsid w:val="002071DA"/>
    <w:rsid w:val="0020774F"/>
    <w:rsid w:val="00207835"/>
    <w:rsid w:val="002078BD"/>
    <w:rsid w:val="00207997"/>
    <w:rsid w:val="00207D8A"/>
    <w:rsid w:val="00210246"/>
    <w:rsid w:val="002105B8"/>
    <w:rsid w:val="00210668"/>
    <w:rsid w:val="002107CD"/>
    <w:rsid w:val="00210869"/>
    <w:rsid w:val="00211805"/>
    <w:rsid w:val="00211A1A"/>
    <w:rsid w:val="00211DBB"/>
    <w:rsid w:val="0021216B"/>
    <w:rsid w:val="00212218"/>
    <w:rsid w:val="0021273A"/>
    <w:rsid w:val="00212799"/>
    <w:rsid w:val="00212843"/>
    <w:rsid w:val="002128A7"/>
    <w:rsid w:val="002129A4"/>
    <w:rsid w:val="002129BD"/>
    <w:rsid w:val="00212A87"/>
    <w:rsid w:val="00212AB6"/>
    <w:rsid w:val="00213784"/>
    <w:rsid w:val="002139B5"/>
    <w:rsid w:val="00213F50"/>
    <w:rsid w:val="002147BA"/>
    <w:rsid w:val="00214CCB"/>
    <w:rsid w:val="002150CE"/>
    <w:rsid w:val="0021529E"/>
    <w:rsid w:val="002159CC"/>
    <w:rsid w:val="0021602C"/>
    <w:rsid w:val="00216B1C"/>
    <w:rsid w:val="00216BED"/>
    <w:rsid w:val="00217387"/>
    <w:rsid w:val="00217794"/>
    <w:rsid w:val="002177B5"/>
    <w:rsid w:val="002178E9"/>
    <w:rsid w:val="00220028"/>
    <w:rsid w:val="002208F2"/>
    <w:rsid w:val="00220B35"/>
    <w:rsid w:val="00220EE2"/>
    <w:rsid w:val="00221278"/>
    <w:rsid w:val="00221337"/>
    <w:rsid w:val="002215C1"/>
    <w:rsid w:val="00221A70"/>
    <w:rsid w:val="0022297B"/>
    <w:rsid w:val="002236A5"/>
    <w:rsid w:val="002237E0"/>
    <w:rsid w:val="002239CD"/>
    <w:rsid w:val="002240EA"/>
    <w:rsid w:val="00224133"/>
    <w:rsid w:val="0022455C"/>
    <w:rsid w:val="00224CF7"/>
    <w:rsid w:val="00224D3B"/>
    <w:rsid w:val="00224D7D"/>
    <w:rsid w:val="00224F88"/>
    <w:rsid w:val="00225122"/>
    <w:rsid w:val="0022520F"/>
    <w:rsid w:val="00225419"/>
    <w:rsid w:val="0022573B"/>
    <w:rsid w:val="002257C5"/>
    <w:rsid w:val="00225C82"/>
    <w:rsid w:val="00226520"/>
    <w:rsid w:val="002267A0"/>
    <w:rsid w:val="002269CE"/>
    <w:rsid w:val="00226D48"/>
    <w:rsid w:val="002273F4"/>
    <w:rsid w:val="0022763F"/>
    <w:rsid w:val="002276C3"/>
    <w:rsid w:val="00227B55"/>
    <w:rsid w:val="00227EAB"/>
    <w:rsid w:val="00230B7F"/>
    <w:rsid w:val="002312DE"/>
    <w:rsid w:val="002314DF"/>
    <w:rsid w:val="002317FF"/>
    <w:rsid w:val="00231A0E"/>
    <w:rsid w:val="00231C3F"/>
    <w:rsid w:val="00231FAA"/>
    <w:rsid w:val="0023206F"/>
    <w:rsid w:val="002320D8"/>
    <w:rsid w:val="00232639"/>
    <w:rsid w:val="002329A0"/>
    <w:rsid w:val="00232BAC"/>
    <w:rsid w:val="00232C48"/>
    <w:rsid w:val="00233115"/>
    <w:rsid w:val="00233455"/>
    <w:rsid w:val="00233F70"/>
    <w:rsid w:val="00234036"/>
    <w:rsid w:val="00234394"/>
    <w:rsid w:val="0023470D"/>
    <w:rsid w:val="0023491F"/>
    <w:rsid w:val="002349CD"/>
    <w:rsid w:val="00234E2F"/>
    <w:rsid w:val="00235487"/>
    <w:rsid w:val="00235A1D"/>
    <w:rsid w:val="00235EFC"/>
    <w:rsid w:val="00236293"/>
    <w:rsid w:val="002367E4"/>
    <w:rsid w:val="00236D71"/>
    <w:rsid w:val="002372F5"/>
    <w:rsid w:val="002374A5"/>
    <w:rsid w:val="002375D3"/>
    <w:rsid w:val="00237AD3"/>
    <w:rsid w:val="00237B0D"/>
    <w:rsid w:val="00237E4D"/>
    <w:rsid w:val="002409CC"/>
    <w:rsid w:val="00241483"/>
    <w:rsid w:val="00242530"/>
    <w:rsid w:val="002425AA"/>
    <w:rsid w:val="0024290F"/>
    <w:rsid w:val="00242C05"/>
    <w:rsid w:val="00243843"/>
    <w:rsid w:val="00243954"/>
    <w:rsid w:val="00243F08"/>
    <w:rsid w:val="0024413A"/>
    <w:rsid w:val="00244D7E"/>
    <w:rsid w:val="00244F49"/>
    <w:rsid w:val="00245189"/>
    <w:rsid w:val="00245234"/>
    <w:rsid w:val="00245406"/>
    <w:rsid w:val="0024573C"/>
    <w:rsid w:val="002457C9"/>
    <w:rsid w:val="002462E7"/>
    <w:rsid w:val="0024667F"/>
    <w:rsid w:val="00246CE7"/>
    <w:rsid w:val="002473A0"/>
    <w:rsid w:val="0024745A"/>
    <w:rsid w:val="002478B4"/>
    <w:rsid w:val="00247C74"/>
    <w:rsid w:val="002502C9"/>
    <w:rsid w:val="00250508"/>
    <w:rsid w:val="00250587"/>
    <w:rsid w:val="00250B94"/>
    <w:rsid w:val="00251089"/>
    <w:rsid w:val="0025120D"/>
    <w:rsid w:val="002514E7"/>
    <w:rsid w:val="00251A5E"/>
    <w:rsid w:val="002525D6"/>
    <w:rsid w:val="00252930"/>
    <w:rsid w:val="00252B46"/>
    <w:rsid w:val="0025371F"/>
    <w:rsid w:val="00254370"/>
    <w:rsid w:val="002548EA"/>
    <w:rsid w:val="00254ABD"/>
    <w:rsid w:val="00255224"/>
    <w:rsid w:val="002553AE"/>
    <w:rsid w:val="00255661"/>
    <w:rsid w:val="00255730"/>
    <w:rsid w:val="00255CC6"/>
    <w:rsid w:val="00255EB3"/>
    <w:rsid w:val="00256622"/>
    <w:rsid w:val="002568A9"/>
    <w:rsid w:val="0025704F"/>
    <w:rsid w:val="0025709F"/>
    <w:rsid w:val="002573A0"/>
    <w:rsid w:val="00257AED"/>
    <w:rsid w:val="00257F65"/>
    <w:rsid w:val="0026001C"/>
    <w:rsid w:val="002600C1"/>
    <w:rsid w:val="0026035B"/>
    <w:rsid w:val="00261939"/>
    <w:rsid w:val="00262328"/>
    <w:rsid w:val="00263934"/>
    <w:rsid w:val="00263B9F"/>
    <w:rsid w:val="00263ED6"/>
    <w:rsid w:val="0026423D"/>
    <w:rsid w:val="00264413"/>
    <w:rsid w:val="002646FA"/>
    <w:rsid w:val="002647C6"/>
    <w:rsid w:val="002656C8"/>
    <w:rsid w:val="00265B94"/>
    <w:rsid w:val="00265E39"/>
    <w:rsid w:val="002663FB"/>
    <w:rsid w:val="002667CD"/>
    <w:rsid w:val="002668F8"/>
    <w:rsid w:val="00266C3C"/>
    <w:rsid w:val="00266EE0"/>
    <w:rsid w:val="0026750D"/>
    <w:rsid w:val="002676E4"/>
    <w:rsid w:val="00270583"/>
    <w:rsid w:val="00271880"/>
    <w:rsid w:val="002718CF"/>
    <w:rsid w:val="00271E6F"/>
    <w:rsid w:val="002722A8"/>
    <w:rsid w:val="00272451"/>
    <w:rsid w:val="00273085"/>
    <w:rsid w:val="0027318D"/>
    <w:rsid w:val="00274128"/>
    <w:rsid w:val="0027443E"/>
    <w:rsid w:val="00274590"/>
    <w:rsid w:val="00274605"/>
    <w:rsid w:val="002746AA"/>
    <w:rsid w:val="002748F5"/>
    <w:rsid w:val="00274A37"/>
    <w:rsid w:val="002751F8"/>
    <w:rsid w:val="00275E70"/>
    <w:rsid w:val="002761A4"/>
    <w:rsid w:val="002764AE"/>
    <w:rsid w:val="0027676B"/>
    <w:rsid w:val="002768BC"/>
    <w:rsid w:val="00276B79"/>
    <w:rsid w:val="00276F06"/>
    <w:rsid w:val="002776DA"/>
    <w:rsid w:val="00277797"/>
    <w:rsid w:val="00277AAF"/>
    <w:rsid w:val="00277B9F"/>
    <w:rsid w:val="00277CB8"/>
    <w:rsid w:val="00277D72"/>
    <w:rsid w:val="00280156"/>
    <w:rsid w:val="002802AA"/>
    <w:rsid w:val="002805D8"/>
    <w:rsid w:val="00280718"/>
    <w:rsid w:val="002809F3"/>
    <w:rsid w:val="002812AD"/>
    <w:rsid w:val="002819C7"/>
    <w:rsid w:val="00281AD8"/>
    <w:rsid w:val="00281DAC"/>
    <w:rsid w:val="00281F49"/>
    <w:rsid w:val="00281F5E"/>
    <w:rsid w:val="002823CF"/>
    <w:rsid w:val="00282A65"/>
    <w:rsid w:val="00283078"/>
    <w:rsid w:val="00283575"/>
    <w:rsid w:val="00283B09"/>
    <w:rsid w:val="00283CB2"/>
    <w:rsid w:val="00284C4B"/>
    <w:rsid w:val="00284F86"/>
    <w:rsid w:val="00285237"/>
    <w:rsid w:val="00285AED"/>
    <w:rsid w:val="00285B05"/>
    <w:rsid w:val="00285B7B"/>
    <w:rsid w:val="002866D5"/>
    <w:rsid w:val="00286D59"/>
    <w:rsid w:val="00286F0D"/>
    <w:rsid w:val="00286F85"/>
    <w:rsid w:val="00290BA2"/>
    <w:rsid w:val="00290CDD"/>
    <w:rsid w:val="00290EB3"/>
    <w:rsid w:val="00290F63"/>
    <w:rsid w:val="002912FB"/>
    <w:rsid w:val="00291352"/>
    <w:rsid w:val="00291403"/>
    <w:rsid w:val="002914C6"/>
    <w:rsid w:val="0029161E"/>
    <w:rsid w:val="00291CF9"/>
    <w:rsid w:val="00291F4D"/>
    <w:rsid w:val="002925A9"/>
    <w:rsid w:val="0029274B"/>
    <w:rsid w:val="0029308D"/>
    <w:rsid w:val="002930C9"/>
    <w:rsid w:val="0029318B"/>
    <w:rsid w:val="00293325"/>
    <w:rsid w:val="00293427"/>
    <w:rsid w:val="0029348A"/>
    <w:rsid w:val="002935B5"/>
    <w:rsid w:val="00293943"/>
    <w:rsid w:val="00293B35"/>
    <w:rsid w:val="00294663"/>
    <w:rsid w:val="0029474C"/>
    <w:rsid w:val="00294DCB"/>
    <w:rsid w:val="00294F70"/>
    <w:rsid w:val="00295100"/>
    <w:rsid w:val="00295A82"/>
    <w:rsid w:val="00295BE0"/>
    <w:rsid w:val="002961A3"/>
    <w:rsid w:val="0029650E"/>
    <w:rsid w:val="00296ACB"/>
    <w:rsid w:val="00296B46"/>
    <w:rsid w:val="00297218"/>
    <w:rsid w:val="00297CBA"/>
    <w:rsid w:val="002A0587"/>
    <w:rsid w:val="002A065A"/>
    <w:rsid w:val="002A0902"/>
    <w:rsid w:val="002A0D78"/>
    <w:rsid w:val="002A0E65"/>
    <w:rsid w:val="002A0F48"/>
    <w:rsid w:val="002A14D9"/>
    <w:rsid w:val="002A15A0"/>
    <w:rsid w:val="002A1B63"/>
    <w:rsid w:val="002A1D7A"/>
    <w:rsid w:val="002A20F7"/>
    <w:rsid w:val="002A2A18"/>
    <w:rsid w:val="002A2FC5"/>
    <w:rsid w:val="002A38C2"/>
    <w:rsid w:val="002A3992"/>
    <w:rsid w:val="002A3CA5"/>
    <w:rsid w:val="002A3EF9"/>
    <w:rsid w:val="002A4AE6"/>
    <w:rsid w:val="002A4B76"/>
    <w:rsid w:val="002A4BAC"/>
    <w:rsid w:val="002A4D57"/>
    <w:rsid w:val="002A50A1"/>
    <w:rsid w:val="002A539D"/>
    <w:rsid w:val="002A5CEF"/>
    <w:rsid w:val="002A62C0"/>
    <w:rsid w:val="002A651F"/>
    <w:rsid w:val="002A676E"/>
    <w:rsid w:val="002A696C"/>
    <w:rsid w:val="002A6C16"/>
    <w:rsid w:val="002A6D62"/>
    <w:rsid w:val="002A76FF"/>
    <w:rsid w:val="002A7D1D"/>
    <w:rsid w:val="002B178B"/>
    <w:rsid w:val="002B1B40"/>
    <w:rsid w:val="002B1EE8"/>
    <w:rsid w:val="002B211A"/>
    <w:rsid w:val="002B24DF"/>
    <w:rsid w:val="002B24FB"/>
    <w:rsid w:val="002B2BFD"/>
    <w:rsid w:val="002B2D64"/>
    <w:rsid w:val="002B2F71"/>
    <w:rsid w:val="002B31CC"/>
    <w:rsid w:val="002B3D10"/>
    <w:rsid w:val="002B3E7D"/>
    <w:rsid w:val="002B3ED9"/>
    <w:rsid w:val="002B3F7F"/>
    <w:rsid w:val="002B3FAF"/>
    <w:rsid w:val="002B4AFC"/>
    <w:rsid w:val="002B50D7"/>
    <w:rsid w:val="002B532A"/>
    <w:rsid w:val="002B599D"/>
    <w:rsid w:val="002B605B"/>
    <w:rsid w:val="002B614F"/>
    <w:rsid w:val="002B6393"/>
    <w:rsid w:val="002B674A"/>
    <w:rsid w:val="002B73A6"/>
    <w:rsid w:val="002B7715"/>
    <w:rsid w:val="002B795F"/>
    <w:rsid w:val="002C0084"/>
    <w:rsid w:val="002C053F"/>
    <w:rsid w:val="002C06C3"/>
    <w:rsid w:val="002C0FFF"/>
    <w:rsid w:val="002C1047"/>
    <w:rsid w:val="002C116F"/>
    <w:rsid w:val="002C130C"/>
    <w:rsid w:val="002C1D16"/>
    <w:rsid w:val="002C26BF"/>
    <w:rsid w:val="002C2C61"/>
    <w:rsid w:val="002C2D0D"/>
    <w:rsid w:val="002C31B8"/>
    <w:rsid w:val="002C38B4"/>
    <w:rsid w:val="002C40AC"/>
    <w:rsid w:val="002C4E8C"/>
    <w:rsid w:val="002C50F2"/>
    <w:rsid w:val="002C5164"/>
    <w:rsid w:val="002C5282"/>
    <w:rsid w:val="002C56DD"/>
    <w:rsid w:val="002C5956"/>
    <w:rsid w:val="002C59E6"/>
    <w:rsid w:val="002C5A14"/>
    <w:rsid w:val="002C5C07"/>
    <w:rsid w:val="002C60A7"/>
    <w:rsid w:val="002C658F"/>
    <w:rsid w:val="002C6808"/>
    <w:rsid w:val="002C72C9"/>
    <w:rsid w:val="002C7911"/>
    <w:rsid w:val="002C79EE"/>
    <w:rsid w:val="002D005C"/>
    <w:rsid w:val="002D00FD"/>
    <w:rsid w:val="002D0367"/>
    <w:rsid w:val="002D038B"/>
    <w:rsid w:val="002D055E"/>
    <w:rsid w:val="002D0AF7"/>
    <w:rsid w:val="002D1650"/>
    <w:rsid w:val="002D2344"/>
    <w:rsid w:val="002D2431"/>
    <w:rsid w:val="002D24E4"/>
    <w:rsid w:val="002D28E1"/>
    <w:rsid w:val="002D3085"/>
    <w:rsid w:val="002D32C6"/>
    <w:rsid w:val="002D3343"/>
    <w:rsid w:val="002D35FE"/>
    <w:rsid w:val="002D3648"/>
    <w:rsid w:val="002D39BE"/>
    <w:rsid w:val="002D3AD3"/>
    <w:rsid w:val="002D3B4C"/>
    <w:rsid w:val="002D3DDA"/>
    <w:rsid w:val="002D4188"/>
    <w:rsid w:val="002D453F"/>
    <w:rsid w:val="002D4569"/>
    <w:rsid w:val="002D47E9"/>
    <w:rsid w:val="002D4DF4"/>
    <w:rsid w:val="002D534B"/>
    <w:rsid w:val="002D5430"/>
    <w:rsid w:val="002D5589"/>
    <w:rsid w:val="002D567E"/>
    <w:rsid w:val="002D5842"/>
    <w:rsid w:val="002D5BA6"/>
    <w:rsid w:val="002D673C"/>
    <w:rsid w:val="002D67CE"/>
    <w:rsid w:val="002D6817"/>
    <w:rsid w:val="002D6D45"/>
    <w:rsid w:val="002D7569"/>
    <w:rsid w:val="002D787C"/>
    <w:rsid w:val="002D78D2"/>
    <w:rsid w:val="002D7F09"/>
    <w:rsid w:val="002E01CC"/>
    <w:rsid w:val="002E03C8"/>
    <w:rsid w:val="002E0750"/>
    <w:rsid w:val="002E0B40"/>
    <w:rsid w:val="002E0F77"/>
    <w:rsid w:val="002E1052"/>
    <w:rsid w:val="002E10E6"/>
    <w:rsid w:val="002E16FB"/>
    <w:rsid w:val="002E1D70"/>
    <w:rsid w:val="002E1DD4"/>
    <w:rsid w:val="002E1F6E"/>
    <w:rsid w:val="002E21DA"/>
    <w:rsid w:val="002E2455"/>
    <w:rsid w:val="002E2573"/>
    <w:rsid w:val="002E27F1"/>
    <w:rsid w:val="002E2B3C"/>
    <w:rsid w:val="002E2FC8"/>
    <w:rsid w:val="002E3154"/>
    <w:rsid w:val="002E3343"/>
    <w:rsid w:val="002E370A"/>
    <w:rsid w:val="002E3C2A"/>
    <w:rsid w:val="002E3E12"/>
    <w:rsid w:val="002E465B"/>
    <w:rsid w:val="002E47F2"/>
    <w:rsid w:val="002E4A38"/>
    <w:rsid w:val="002E4BE8"/>
    <w:rsid w:val="002E57F9"/>
    <w:rsid w:val="002E5E33"/>
    <w:rsid w:val="002E65C3"/>
    <w:rsid w:val="002E68C7"/>
    <w:rsid w:val="002E6A03"/>
    <w:rsid w:val="002E6C9E"/>
    <w:rsid w:val="002E7011"/>
    <w:rsid w:val="002E77BB"/>
    <w:rsid w:val="002F0C99"/>
    <w:rsid w:val="002F0F03"/>
    <w:rsid w:val="002F1116"/>
    <w:rsid w:val="002F159B"/>
    <w:rsid w:val="002F19C3"/>
    <w:rsid w:val="002F1B28"/>
    <w:rsid w:val="002F1C68"/>
    <w:rsid w:val="002F2637"/>
    <w:rsid w:val="002F2D54"/>
    <w:rsid w:val="002F2E92"/>
    <w:rsid w:val="002F3428"/>
    <w:rsid w:val="002F3531"/>
    <w:rsid w:val="002F3B30"/>
    <w:rsid w:val="002F3C6E"/>
    <w:rsid w:val="002F3D02"/>
    <w:rsid w:val="002F3E49"/>
    <w:rsid w:val="002F3F80"/>
    <w:rsid w:val="002F45BB"/>
    <w:rsid w:val="002F4C62"/>
    <w:rsid w:val="002F53C0"/>
    <w:rsid w:val="002F583C"/>
    <w:rsid w:val="002F5B0E"/>
    <w:rsid w:val="002F5BA4"/>
    <w:rsid w:val="002F67FD"/>
    <w:rsid w:val="002F6959"/>
    <w:rsid w:val="002F74A3"/>
    <w:rsid w:val="002F7CAB"/>
    <w:rsid w:val="002F7F93"/>
    <w:rsid w:val="003000D4"/>
    <w:rsid w:val="0030068F"/>
    <w:rsid w:val="00301033"/>
    <w:rsid w:val="0030113E"/>
    <w:rsid w:val="00301149"/>
    <w:rsid w:val="003016E2"/>
    <w:rsid w:val="00301C94"/>
    <w:rsid w:val="0030206B"/>
    <w:rsid w:val="003021DD"/>
    <w:rsid w:val="003022E4"/>
    <w:rsid w:val="00302697"/>
    <w:rsid w:val="003028C3"/>
    <w:rsid w:val="00302BCD"/>
    <w:rsid w:val="00302E4D"/>
    <w:rsid w:val="00303155"/>
    <w:rsid w:val="0030376D"/>
    <w:rsid w:val="0030399D"/>
    <w:rsid w:val="00303AF2"/>
    <w:rsid w:val="003046B6"/>
    <w:rsid w:val="003049FC"/>
    <w:rsid w:val="00304A33"/>
    <w:rsid w:val="00304DB9"/>
    <w:rsid w:val="00305046"/>
    <w:rsid w:val="00305CE8"/>
    <w:rsid w:val="00305E9D"/>
    <w:rsid w:val="003060D5"/>
    <w:rsid w:val="0030655B"/>
    <w:rsid w:val="00306BF6"/>
    <w:rsid w:val="0030704B"/>
    <w:rsid w:val="0030741D"/>
    <w:rsid w:val="00307766"/>
    <w:rsid w:val="00307CD4"/>
    <w:rsid w:val="00307D0C"/>
    <w:rsid w:val="00310226"/>
    <w:rsid w:val="00310498"/>
    <w:rsid w:val="003105CC"/>
    <w:rsid w:val="00310676"/>
    <w:rsid w:val="00310DB6"/>
    <w:rsid w:val="00311776"/>
    <w:rsid w:val="00311E9F"/>
    <w:rsid w:val="00312049"/>
    <w:rsid w:val="00312142"/>
    <w:rsid w:val="003121B6"/>
    <w:rsid w:val="00312616"/>
    <w:rsid w:val="00312761"/>
    <w:rsid w:val="00312CA9"/>
    <w:rsid w:val="00312D3D"/>
    <w:rsid w:val="00313466"/>
    <w:rsid w:val="00313A30"/>
    <w:rsid w:val="00313EEA"/>
    <w:rsid w:val="00313F08"/>
    <w:rsid w:val="00313FEF"/>
    <w:rsid w:val="00314444"/>
    <w:rsid w:val="00314BB0"/>
    <w:rsid w:val="00314E03"/>
    <w:rsid w:val="003151E3"/>
    <w:rsid w:val="00315C42"/>
    <w:rsid w:val="00315C52"/>
    <w:rsid w:val="00315CBF"/>
    <w:rsid w:val="00315F03"/>
    <w:rsid w:val="003160C4"/>
    <w:rsid w:val="00316314"/>
    <w:rsid w:val="00316374"/>
    <w:rsid w:val="0031680D"/>
    <w:rsid w:val="00316AE7"/>
    <w:rsid w:val="00316FFE"/>
    <w:rsid w:val="00317037"/>
    <w:rsid w:val="003174DF"/>
    <w:rsid w:val="00317E78"/>
    <w:rsid w:val="00317F3B"/>
    <w:rsid w:val="00320220"/>
    <w:rsid w:val="00320A26"/>
    <w:rsid w:val="00320D1F"/>
    <w:rsid w:val="00320ED0"/>
    <w:rsid w:val="00320FFE"/>
    <w:rsid w:val="003211DB"/>
    <w:rsid w:val="00321AE5"/>
    <w:rsid w:val="0032229B"/>
    <w:rsid w:val="003235CF"/>
    <w:rsid w:val="0032386C"/>
    <w:rsid w:val="00323B88"/>
    <w:rsid w:val="00323C46"/>
    <w:rsid w:val="00323DA8"/>
    <w:rsid w:val="00324351"/>
    <w:rsid w:val="0032439E"/>
    <w:rsid w:val="003245D1"/>
    <w:rsid w:val="003249C0"/>
    <w:rsid w:val="00324CB6"/>
    <w:rsid w:val="00324CBA"/>
    <w:rsid w:val="003255C1"/>
    <w:rsid w:val="00325B85"/>
    <w:rsid w:val="003261A7"/>
    <w:rsid w:val="00326C46"/>
    <w:rsid w:val="00327510"/>
    <w:rsid w:val="0032782A"/>
    <w:rsid w:val="0032798B"/>
    <w:rsid w:val="00330352"/>
    <w:rsid w:val="0033065F"/>
    <w:rsid w:val="0033071D"/>
    <w:rsid w:val="00330B49"/>
    <w:rsid w:val="00330C6B"/>
    <w:rsid w:val="00330CED"/>
    <w:rsid w:val="00330D4B"/>
    <w:rsid w:val="0033146E"/>
    <w:rsid w:val="003314B7"/>
    <w:rsid w:val="003319FE"/>
    <w:rsid w:val="00331F77"/>
    <w:rsid w:val="003337F4"/>
    <w:rsid w:val="003338B1"/>
    <w:rsid w:val="00333E1B"/>
    <w:rsid w:val="00333ED9"/>
    <w:rsid w:val="00334066"/>
    <w:rsid w:val="0033422F"/>
    <w:rsid w:val="00334DC0"/>
    <w:rsid w:val="003351B9"/>
    <w:rsid w:val="003359F0"/>
    <w:rsid w:val="00335E43"/>
    <w:rsid w:val="003371D4"/>
    <w:rsid w:val="00337362"/>
    <w:rsid w:val="003376C9"/>
    <w:rsid w:val="00337E3F"/>
    <w:rsid w:val="00337EA9"/>
    <w:rsid w:val="00337ED2"/>
    <w:rsid w:val="00337F2D"/>
    <w:rsid w:val="0034000B"/>
    <w:rsid w:val="00340394"/>
    <w:rsid w:val="003407E6"/>
    <w:rsid w:val="0034087F"/>
    <w:rsid w:val="00340CA8"/>
    <w:rsid w:val="00340D3B"/>
    <w:rsid w:val="00340D6C"/>
    <w:rsid w:val="00340EAE"/>
    <w:rsid w:val="00342607"/>
    <w:rsid w:val="00342F39"/>
    <w:rsid w:val="003443E1"/>
    <w:rsid w:val="0034453D"/>
    <w:rsid w:val="00344633"/>
    <w:rsid w:val="003450FB"/>
    <w:rsid w:val="00345712"/>
    <w:rsid w:val="00345A93"/>
    <w:rsid w:val="00345DA9"/>
    <w:rsid w:val="00346395"/>
    <w:rsid w:val="00346434"/>
    <w:rsid w:val="0034676D"/>
    <w:rsid w:val="00346B3D"/>
    <w:rsid w:val="0034703B"/>
    <w:rsid w:val="00347536"/>
    <w:rsid w:val="003479E8"/>
    <w:rsid w:val="00347F19"/>
    <w:rsid w:val="0035009C"/>
    <w:rsid w:val="003503E7"/>
    <w:rsid w:val="003505FF"/>
    <w:rsid w:val="00351261"/>
    <w:rsid w:val="003512F4"/>
    <w:rsid w:val="00351985"/>
    <w:rsid w:val="00351D39"/>
    <w:rsid w:val="00351E33"/>
    <w:rsid w:val="0035233F"/>
    <w:rsid w:val="003528A3"/>
    <w:rsid w:val="00353048"/>
    <w:rsid w:val="00353386"/>
    <w:rsid w:val="003533D4"/>
    <w:rsid w:val="003539CB"/>
    <w:rsid w:val="0035448B"/>
    <w:rsid w:val="003544D0"/>
    <w:rsid w:val="00354BBA"/>
    <w:rsid w:val="00354C1F"/>
    <w:rsid w:val="00354D78"/>
    <w:rsid w:val="00354E1A"/>
    <w:rsid w:val="00356C98"/>
    <w:rsid w:val="00356CC8"/>
    <w:rsid w:val="00356EB7"/>
    <w:rsid w:val="00357262"/>
    <w:rsid w:val="0035779E"/>
    <w:rsid w:val="00357BE9"/>
    <w:rsid w:val="0036069B"/>
    <w:rsid w:val="003608B2"/>
    <w:rsid w:val="00361053"/>
    <w:rsid w:val="003614F4"/>
    <w:rsid w:val="00361B37"/>
    <w:rsid w:val="00361CF2"/>
    <w:rsid w:val="00362083"/>
    <w:rsid w:val="003620DC"/>
    <w:rsid w:val="003628DD"/>
    <w:rsid w:val="00362A44"/>
    <w:rsid w:val="00362F00"/>
    <w:rsid w:val="00362F48"/>
    <w:rsid w:val="003633FD"/>
    <w:rsid w:val="0036353E"/>
    <w:rsid w:val="003640E5"/>
    <w:rsid w:val="003642E1"/>
    <w:rsid w:val="003645DB"/>
    <w:rsid w:val="00364BDD"/>
    <w:rsid w:val="00364F5A"/>
    <w:rsid w:val="003650CE"/>
    <w:rsid w:val="00365377"/>
    <w:rsid w:val="00365A24"/>
    <w:rsid w:val="00365F15"/>
    <w:rsid w:val="00366578"/>
    <w:rsid w:val="00366BCE"/>
    <w:rsid w:val="0037088D"/>
    <w:rsid w:val="00371090"/>
    <w:rsid w:val="003711F7"/>
    <w:rsid w:val="003716BE"/>
    <w:rsid w:val="00371DB7"/>
    <w:rsid w:val="003721CD"/>
    <w:rsid w:val="00372550"/>
    <w:rsid w:val="00372B34"/>
    <w:rsid w:val="00372C4D"/>
    <w:rsid w:val="003730BA"/>
    <w:rsid w:val="0037416E"/>
    <w:rsid w:val="0037457C"/>
    <w:rsid w:val="00374FB7"/>
    <w:rsid w:val="0037511F"/>
    <w:rsid w:val="00375153"/>
    <w:rsid w:val="003752A6"/>
    <w:rsid w:val="00376021"/>
    <w:rsid w:val="00376049"/>
    <w:rsid w:val="0037638B"/>
    <w:rsid w:val="00376969"/>
    <w:rsid w:val="00376D47"/>
    <w:rsid w:val="00377A15"/>
    <w:rsid w:val="00377DB9"/>
    <w:rsid w:val="00377E3A"/>
    <w:rsid w:val="00377F6F"/>
    <w:rsid w:val="0038016C"/>
    <w:rsid w:val="00380AC0"/>
    <w:rsid w:val="00380DA4"/>
    <w:rsid w:val="00380F2C"/>
    <w:rsid w:val="00381FAE"/>
    <w:rsid w:val="003824D8"/>
    <w:rsid w:val="00382BB9"/>
    <w:rsid w:val="0038324F"/>
    <w:rsid w:val="003834E2"/>
    <w:rsid w:val="00383583"/>
    <w:rsid w:val="00383647"/>
    <w:rsid w:val="0038367F"/>
    <w:rsid w:val="0038379E"/>
    <w:rsid w:val="00383B43"/>
    <w:rsid w:val="003841A1"/>
    <w:rsid w:val="003847EB"/>
    <w:rsid w:val="00384A83"/>
    <w:rsid w:val="00384AAF"/>
    <w:rsid w:val="00385FA8"/>
    <w:rsid w:val="003860BD"/>
    <w:rsid w:val="00386CA1"/>
    <w:rsid w:val="00386CF4"/>
    <w:rsid w:val="00387CB0"/>
    <w:rsid w:val="00390456"/>
    <w:rsid w:val="0039057B"/>
    <w:rsid w:val="00390D6F"/>
    <w:rsid w:val="003910F9"/>
    <w:rsid w:val="00391361"/>
    <w:rsid w:val="0039158D"/>
    <w:rsid w:val="00391B15"/>
    <w:rsid w:val="00391EA8"/>
    <w:rsid w:val="0039231E"/>
    <w:rsid w:val="003928CB"/>
    <w:rsid w:val="00393697"/>
    <w:rsid w:val="003936A2"/>
    <w:rsid w:val="00393C8A"/>
    <w:rsid w:val="00393E1D"/>
    <w:rsid w:val="00394062"/>
    <w:rsid w:val="003947D4"/>
    <w:rsid w:val="0039489E"/>
    <w:rsid w:val="00394F43"/>
    <w:rsid w:val="00394F6A"/>
    <w:rsid w:val="00395FA6"/>
    <w:rsid w:val="003967A6"/>
    <w:rsid w:val="00396B04"/>
    <w:rsid w:val="00396B8F"/>
    <w:rsid w:val="00396FB2"/>
    <w:rsid w:val="003974E9"/>
    <w:rsid w:val="003978FC"/>
    <w:rsid w:val="00397E86"/>
    <w:rsid w:val="003A0863"/>
    <w:rsid w:val="003A17B9"/>
    <w:rsid w:val="003A18E0"/>
    <w:rsid w:val="003A1ACF"/>
    <w:rsid w:val="003A22C7"/>
    <w:rsid w:val="003A2C3C"/>
    <w:rsid w:val="003A2E84"/>
    <w:rsid w:val="003A3206"/>
    <w:rsid w:val="003A3978"/>
    <w:rsid w:val="003A42FD"/>
    <w:rsid w:val="003A48F4"/>
    <w:rsid w:val="003A5CA9"/>
    <w:rsid w:val="003A5EB6"/>
    <w:rsid w:val="003A70B4"/>
    <w:rsid w:val="003A7654"/>
    <w:rsid w:val="003B00AB"/>
    <w:rsid w:val="003B00DD"/>
    <w:rsid w:val="003B014E"/>
    <w:rsid w:val="003B0A0E"/>
    <w:rsid w:val="003B0B62"/>
    <w:rsid w:val="003B0B8D"/>
    <w:rsid w:val="003B13C4"/>
    <w:rsid w:val="003B18BA"/>
    <w:rsid w:val="003B1EC7"/>
    <w:rsid w:val="003B241A"/>
    <w:rsid w:val="003B26F6"/>
    <w:rsid w:val="003B2A41"/>
    <w:rsid w:val="003B3910"/>
    <w:rsid w:val="003B3CF2"/>
    <w:rsid w:val="003B401D"/>
    <w:rsid w:val="003B449B"/>
    <w:rsid w:val="003B46F8"/>
    <w:rsid w:val="003B4A5C"/>
    <w:rsid w:val="003B4F8D"/>
    <w:rsid w:val="003B5073"/>
    <w:rsid w:val="003B5CDD"/>
    <w:rsid w:val="003B6226"/>
    <w:rsid w:val="003B76BF"/>
    <w:rsid w:val="003B7872"/>
    <w:rsid w:val="003B7A2E"/>
    <w:rsid w:val="003B7C4F"/>
    <w:rsid w:val="003C0593"/>
    <w:rsid w:val="003C0C00"/>
    <w:rsid w:val="003C0E28"/>
    <w:rsid w:val="003C18B1"/>
    <w:rsid w:val="003C271E"/>
    <w:rsid w:val="003C31BA"/>
    <w:rsid w:val="003C3252"/>
    <w:rsid w:val="003C3381"/>
    <w:rsid w:val="003C3B2C"/>
    <w:rsid w:val="003C4CFB"/>
    <w:rsid w:val="003C52DF"/>
    <w:rsid w:val="003C5EEE"/>
    <w:rsid w:val="003C5F62"/>
    <w:rsid w:val="003C6AD2"/>
    <w:rsid w:val="003C6D39"/>
    <w:rsid w:val="003C77EA"/>
    <w:rsid w:val="003C7AF5"/>
    <w:rsid w:val="003D0945"/>
    <w:rsid w:val="003D09A2"/>
    <w:rsid w:val="003D0B79"/>
    <w:rsid w:val="003D0BDC"/>
    <w:rsid w:val="003D1189"/>
    <w:rsid w:val="003D1706"/>
    <w:rsid w:val="003D1B49"/>
    <w:rsid w:val="003D2B79"/>
    <w:rsid w:val="003D2BD0"/>
    <w:rsid w:val="003D35C3"/>
    <w:rsid w:val="003D36CF"/>
    <w:rsid w:val="003D37D9"/>
    <w:rsid w:val="003D3BBB"/>
    <w:rsid w:val="003D3DA9"/>
    <w:rsid w:val="003D49E0"/>
    <w:rsid w:val="003D4AC9"/>
    <w:rsid w:val="003D4E20"/>
    <w:rsid w:val="003D4F4F"/>
    <w:rsid w:val="003D52A8"/>
    <w:rsid w:val="003D5316"/>
    <w:rsid w:val="003D5B4A"/>
    <w:rsid w:val="003D612D"/>
    <w:rsid w:val="003D625A"/>
    <w:rsid w:val="003D632C"/>
    <w:rsid w:val="003D64A9"/>
    <w:rsid w:val="003D67B5"/>
    <w:rsid w:val="003D6F6A"/>
    <w:rsid w:val="003D7171"/>
    <w:rsid w:val="003D7202"/>
    <w:rsid w:val="003D786A"/>
    <w:rsid w:val="003D78FF"/>
    <w:rsid w:val="003E0E4E"/>
    <w:rsid w:val="003E11F8"/>
    <w:rsid w:val="003E19DA"/>
    <w:rsid w:val="003E1C34"/>
    <w:rsid w:val="003E207F"/>
    <w:rsid w:val="003E2510"/>
    <w:rsid w:val="003E2714"/>
    <w:rsid w:val="003E28BA"/>
    <w:rsid w:val="003E297F"/>
    <w:rsid w:val="003E30B9"/>
    <w:rsid w:val="003E31B8"/>
    <w:rsid w:val="003E3358"/>
    <w:rsid w:val="003E3952"/>
    <w:rsid w:val="003E432F"/>
    <w:rsid w:val="003E4A9E"/>
    <w:rsid w:val="003E519B"/>
    <w:rsid w:val="003E538C"/>
    <w:rsid w:val="003E53E1"/>
    <w:rsid w:val="003E5951"/>
    <w:rsid w:val="003E63CF"/>
    <w:rsid w:val="003E6A70"/>
    <w:rsid w:val="003E70DD"/>
    <w:rsid w:val="003E7698"/>
    <w:rsid w:val="003E7B95"/>
    <w:rsid w:val="003E7D23"/>
    <w:rsid w:val="003F0FB9"/>
    <w:rsid w:val="003F106F"/>
    <w:rsid w:val="003F10A4"/>
    <w:rsid w:val="003F1625"/>
    <w:rsid w:val="003F1873"/>
    <w:rsid w:val="003F2065"/>
    <w:rsid w:val="003F2172"/>
    <w:rsid w:val="003F244D"/>
    <w:rsid w:val="003F28BC"/>
    <w:rsid w:val="003F32DA"/>
    <w:rsid w:val="003F3986"/>
    <w:rsid w:val="003F39F2"/>
    <w:rsid w:val="003F3D96"/>
    <w:rsid w:val="003F434D"/>
    <w:rsid w:val="003F4408"/>
    <w:rsid w:val="003F44C1"/>
    <w:rsid w:val="003F4A35"/>
    <w:rsid w:val="003F4E97"/>
    <w:rsid w:val="003F52A9"/>
    <w:rsid w:val="003F55AF"/>
    <w:rsid w:val="003F5DED"/>
    <w:rsid w:val="003F622F"/>
    <w:rsid w:val="003F63B8"/>
    <w:rsid w:val="003F6588"/>
    <w:rsid w:val="003F664B"/>
    <w:rsid w:val="003F73AE"/>
    <w:rsid w:val="003F74FA"/>
    <w:rsid w:val="003F76BC"/>
    <w:rsid w:val="003F7842"/>
    <w:rsid w:val="003F7B43"/>
    <w:rsid w:val="003F7C08"/>
    <w:rsid w:val="003F7CEC"/>
    <w:rsid w:val="003F7F7C"/>
    <w:rsid w:val="00401061"/>
    <w:rsid w:val="00401712"/>
    <w:rsid w:val="00401E29"/>
    <w:rsid w:val="00402250"/>
    <w:rsid w:val="004022C0"/>
    <w:rsid w:val="00402316"/>
    <w:rsid w:val="00402456"/>
    <w:rsid w:val="00402A86"/>
    <w:rsid w:val="00402C5C"/>
    <w:rsid w:val="00404A43"/>
    <w:rsid w:val="00404B48"/>
    <w:rsid w:val="00404E80"/>
    <w:rsid w:val="0040534D"/>
    <w:rsid w:val="00405542"/>
    <w:rsid w:val="004057B5"/>
    <w:rsid w:val="004059B3"/>
    <w:rsid w:val="00405E32"/>
    <w:rsid w:val="00406299"/>
    <w:rsid w:val="00406476"/>
    <w:rsid w:val="00406D37"/>
    <w:rsid w:val="00407161"/>
    <w:rsid w:val="00407516"/>
    <w:rsid w:val="0040793B"/>
    <w:rsid w:val="00407A5D"/>
    <w:rsid w:val="00407B54"/>
    <w:rsid w:val="00407CDE"/>
    <w:rsid w:val="00410248"/>
    <w:rsid w:val="00410643"/>
    <w:rsid w:val="00410EDA"/>
    <w:rsid w:val="004112D0"/>
    <w:rsid w:val="004116D6"/>
    <w:rsid w:val="00411946"/>
    <w:rsid w:val="00411C0C"/>
    <w:rsid w:val="004120ED"/>
    <w:rsid w:val="0041218E"/>
    <w:rsid w:val="004122EC"/>
    <w:rsid w:val="00412B50"/>
    <w:rsid w:val="004131A1"/>
    <w:rsid w:val="00413987"/>
    <w:rsid w:val="00413D3D"/>
    <w:rsid w:val="00413E43"/>
    <w:rsid w:val="004140A4"/>
    <w:rsid w:val="0041542F"/>
    <w:rsid w:val="00415AC3"/>
    <w:rsid w:val="00416080"/>
    <w:rsid w:val="00416242"/>
    <w:rsid w:val="00416576"/>
    <w:rsid w:val="00416B4B"/>
    <w:rsid w:val="0041725E"/>
    <w:rsid w:val="0041732D"/>
    <w:rsid w:val="004175E0"/>
    <w:rsid w:val="00417850"/>
    <w:rsid w:val="0042019E"/>
    <w:rsid w:val="00420B7B"/>
    <w:rsid w:val="004219AB"/>
    <w:rsid w:val="00421D41"/>
    <w:rsid w:val="00422543"/>
    <w:rsid w:val="00422D0E"/>
    <w:rsid w:val="00422F4A"/>
    <w:rsid w:val="0042303B"/>
    <w:rsid w:val="004237BF"/>
    <w:rsid w:val="00423954"/>
    <w:rsid w:val="004244DD"/>
    <w:rsid w:val="0042462D"/>
    <w:rsid w:val="0042508D"/>
    <w:rsid w:val="004259C7"/>
    <w:rsid w:val="004264D6"/>
    <w:rsid w:val="00426503"/>
    <w:rsid w:val="00426651"/>
    <w:rsid w:val="00426BFD"/>
    <w:rsid w:val="0042757E"/>
    <w:rsid w:val="00427590"/>
    <w:rsid w:val="00427643"/>
    <w:rsid w:val="00427875"/>
    <w:rsid w:val="00427DA5"/>
    <w:rsid w:val="00427E08"/>
    <w:rsid w:val="00427E5C"/>
    <w:rsid w:val="00430191"/>
    <w:rsid w:val="00431F38"/>
    <w:rsid w:val="00432C90"/>
    <w:rsid w:val="00432D5E"/>
    <w:rsid w:val="004331A8"/>
    <w:rsid w:val="00433496"/>
    <w:rsid w:val="00434236"/>
    <w:rsid w:val="004345C4"/>
    <w:rsid w:val="00434D0E"/>
    <w:rsid w:val="00435310"/>
    <w:rsid w:val="004354C4"/>
    <w:rsid w:val="00435876"/>
    <w:rsid w:val="004370EF"/>
    <w:rsid w:val="0043764B"/>
    <w:rsid w:val="0044097B"/>
    <w:rsid w:val="00440AA3"/>
    <w:rsid w:val="00441887"/>
    <w:rsid w:val="004418A2"/>
    <w:rsid w:val="00441BD1"/>
    <w:rsid w:val="004425D9"/>
    <w:rsid w:val="00442AB1"/>
    <w:rsid w:val="00443053"/>
    <w:rsid w:val="004432BE"/>
    <w:rsid w:val="00443515"/>
    <w:rsid w:val="00443795"/>
    <w:rsid w:val="00443B97"/>
    <w:rsid w:val="00443EE9"/>
    <w:rsid w:val="00444D1D"/>
    <w:rsid w:val="0044502E"/>
    <w:rsid w:val="004451F2"/>
    <w:rsid w:val="00445318"/>
    <w:rsid w:val="004459F4"/>
    <w:rsid w:val="00445BD1"/>
    <w:rsid w:val="004460F2"/>
    <w:rsid w:val="00446663"/>
    <w:rsid w:val="00446830"/>
    <w:rsid w:val="00446A09"/>
    <w:rsid w:val="004477F2"/>
    <w:rsid w:val="0044781C"/>
    <w:rsid w:val="00447DC9"/>
    <w:rsid w:val="004509B2"/>
    <w:rsid w:val="00450AB7"/>
    <w:rsid w:val="00450ADF"/>
    <w:rsid w:val="00451A99"/>
    <w:rsid w:val="004523E5"/>
    <w:rsid w:val="00452FAA"/>
    <w:rsid w:val="00452FC8"/>
    <w:rsid w:val="00453D78"/>
    <w:rsid w:val="00454A75"/>
    <w:rsid w:val="00455335"/>
    <w:rsid w:val="0045551F"/>
    <w:rsid w:val="0045554F"/>
    <w:rsid w:val="00455B2D"/>
    <w:rsid w:val="00456345"/>
    <w:rsid w:val="0045643D"/>
    <w:rsid w:val="004566D2"/>
    <w:rsid w:val="004569D7"/>
    <w:rsid w:val="00456CB4"/>
    <w:rsid w:val="00457668"/>
    <w:rsid w:val="00460454"/>
    <w:rsid w:val="00460461"/>
    <w:rsid w:val="00460C7E"/>
    <w:rsid w:val="00460D9A"/>
    <w:rsid w:val="004610E5"/>
    <w:rsid w:val="00461240"/>
    <w:rsid w:val="004612C4"/>
    <w:rsid w:val="00461456"/>
    <w:rsid w:val="0046192F"/>
    <w:rsid w:val="00461A3A"/>
    <w:rsid w:val="00461E61"/>
    <w:rsid w:val="0046214D"/>
    <w:rsid w:val="004621A7"/>
    <w:rsid w:val="004623A2"/>
    <w:rsid w:val="004627EC"/>
    <w:rsid w:val="004627FA"/>
    <w:rsid w:val="00462988"/>
    <w:rsid w:val="00462CA0"/>
    <w:rsid w:val="00463B31"/>
    <w:rsid w:val="00463C15"/>
    <w:rsid w:val="00463E78"/>
    <w:rsid w:val="004640C4"/>
    <w:rsid w:val="00464A97"/>
    <w:rsid w:val="00464D5D"/>
    <w:rsid w:val="00464EDE"/>
    <w:rsid w:val="00465146"/>
    <w:rsid w:val="0046522E"/>
    <w:rsid w:val="004652B6"/>
    <w:rsid w:val="00465A09"/>
    <w:rsid w:val="00466216"/>
    <w:rsid w:val="00466BDA"/>
    <w:rsid w:val="00466F97"/>
    <w:rsid w:val="0046778A"/>
    <w:rsid w:val="00467A62"/>
    <w:rsid w:val="00467DA1"/>
    <w:rsid w:val="004700E3"/>
    <w:rsid w:val="004708CA"/>
    <w:rsid w:val="00471861"/>
    <w:rsid w:val="004719AA"/>
    <w:rsid w:val="0047253D"/>
    <w:rsid w:val="00472547"/>
    <w:rsid w:val="004726F9"/>
    <w:rsid w:val="00472CFB"/>
    <w:rsid w:val="00472E8F"/>
    <w:rsid w:val="00472EAE"/>
    <w:rsid w:val="00472F8F"/>
    <w:rsid w:val="00472FF5"/>
    <w:rsid w:val="004734F4"/>
    <w:rsid w:val="00473508"/>
    <w:rsid w:val="00473A09"/>
    <w:rsid w:val="00473A4B"/>
    <w:rsid w:val="00473EFD"/>
    <w:rsid w:val="00473F3B"/>
    <w:rsid w:val="00474184"/>
    <w:rsid w:val="004741EB"/>
    <w:rsid w:val="0047470D"/>
    <w:rsid w:val="00474FA9"/>
    <w:rsid w:val="00475061"/>
    <w:rsid w:val="00475132"/>
    <w:rsid w:val="00475323"/>
    <w:rsid w:val="0047533C"/>
    <w:rsid w:val="0047534A"/>
    <w:rsid w:val="004755FB"/>
    <w:rsid w:val="0047568B"/>
    <w:rsid w:val="004756BC"/>
    <w:rsid w:val="00475B7A"/>
    <w:rsid w:val="00475C3A"/>
    <w:rsid w:val="00475F75"/>
    <w:rsid w:val="00476750"/>
    <w:rsid w:val="00476BDB"/>
    <w:rsid w:val="00476FC0"/>
    <w:rsid w:val="004771CF"/>
    <w:rsid w:val="0047732C"/>
    <w:rsid w:val="004774BC"/>
    <w:rsid w:val="004778AA"/>
    <w:rsid w:val="00477B8E"/>
    <w:rsid w:val="00477E11"/>
    <w:rsid w:val="0048182E"/>
    <w:rsid w:val="00481D38"/>
    <w:rsid w:val="00481EDA"/>
    <w:rsid w:val="00482534"/>
    <w:rsid w:val="00482641"/>
    <w:rsid w:val="00482B8B"/>
    <w:rsid w:val="0048340E"/>
    <w:rsid w:val="0048342F"/>
    <w:rsid w:val="00484089"/>
    <w:rsid w:val="004847C1"/>
    <w:rsid w:val="00484977"/>
    <w:rsid w:val="00484A82"/>
    <w:rsid w:val="00484D37"/>
    <w:rsid w:val="00484F50"/>
    <w:rsid w:val="0048537D"/>
    <w:rsid w:val="00485A92"/>
    <w:rsid w:val="00485B78"/>
    <w:rsid w:val="00485C21"/>
    <w:rsid w:val="00485D64"/>
    <w:rsid w:val="00485E3E"/>
    <w:rsid w:val="00486896"/>
    <w:rsid w:val="00486F71"/>
    <w:rsid w:val="00487219"/>
    <w:rsid w:val="00487480"/>
    <w:rsid w:val="00487995"/>
    <w:rsid w:val="00487BB0"/>
    <w:rsid w:val="00487D05"/>
    <w:rsid w:val="00490125"/>
    <w:rsid w:val="004904AA"/>
    <w:rsid w:val="004904D7"/>
    <w:rsid w:val="004905B7"/>
    <w:rsid w:val="00491583"/>
    <w:rsid w:val="00491D1F"/>
    <w:rsid w:val="004927A0"/>
    <w:rsid w:val="00492D58"/>
    <w:rsid w:val="00492DDD"/>
    <w:rsid w:val="00493321"/>
    <w:rsid w:val="00493827"/>
    <w:rsid w:val="00493D85"/>
    <w:rsid w:val="004940D3"/>
    <w:rsid w:val="00494B59"/>
    <w:rsid w:val="00495530"/>
    <w:rsid w:val="00495575"/>
    <w:rsid w:val="0049598D"/>
    <w:rsid w:val="00495CDF"/>
    <w:rsid w:val="00495CFD"/>
    <w:rsid w:val="00495F65"/>
    <w:rsid w:val="004960F9"/>
    <w:rsid w:val="0049652F"/>
    <w:rsid w:val="0049667F"/>
    <w:rsid w:val="00496E2E"/>
    <w:rsid w:val="00496EDB"/>
    <w:rsid w:val="00496F95"/>
    <w:rsid w:val="0049779D"/>
    <w:rsid w:val="00497D1D"/>
    <w:rsid w:val="004A027E"/>
    <w:rsid w:val="004A03A1"/>
    <w:rsid w:val="004A041D"/>
    <w:rsid w:val="004A079B"/>
    <w:rsid w:val="004A0BD8"/>
    <w:rsid w:val="004A123A"/>
    <w:rsid w:val="004A12A5"/>
    <w:rsid w:val="004A2B7A"/>
    <w:rsid w:val="004A2CAA"/>
    <w:rsid w:val="004A2F8D"/>
    <w:rsid w:val="004A31BC"/>
    <w:rsid w:val="004A34B6"/>
    <w:rsid w:val="004A36EC"/>
    <w:rsid w:val="004A38A1"/>
    <w:rsid w:val="004A3A31"/>
    <w:rsid w:val="004A3E77"/>
    <w:rsid w:val="004A40C0"/>
    <w:rsid w:val="004A4292"/>
    <w:rsid w:val="004A42DC"/>
    <w:rsid w:val="004A441C"/>
    <w:rsid w:val="004A45F8"/>
    <w:rsid w:val="004A45FB"/>
    <w:rsid w:val="004A47A9"/>
    <w:rsid w:val="004A4B7E"/>
    <w:rsid w:val="004A4C35"/>
    <w:rsid w:val="004A4EBF"/>
    <w:rsid w:val="004A4F0D"/>
    <w:rsid w:val="004A510B"/>
    <w:rsid w:val="004A5205"/>
    <w:rsid w:val="004A559A"/>
    <w:rsid w:val="004A5DB1"/>
    <w:rsid w:val="004A5E9C"/>
    <w:rsid w:val="004A5F5A"/>
    <w:rsid w:val="004A604E"/>
    <w:rsid w:val="004A60F4"/>
    <w:rsid w:val="004A613A"/>
    <w:rsid w:val="004A663B"/>
    <w:rsid w:val="004A7BA7"/>
    <w:rsid w:val="004A7CEA"/>
    <w:rsid w:val="004A7E92"/>
    <w:rsid w:val="004B01A5"/>
    <w:rsid w:val="004B0261"/>
    <w:rsid w:val="004B0BFC"/>
    <w:rsid w:val="004B0C63"/>
    <w:rsid w:val="004B1553"/>
    <w:rsid w:val="004B1DC8"/>
    <w:rsid w:val="004B23E8"/>
    <w:rsid w:val="004B260C"/>
    <w:rsid w:val="004B29D7"/>
    <w:rsid w:val="004B3032"/>
    <w:rsid w:val="004B33A7"/>
    <w:rsid w:val="004B33EE"/>
    <w:rsid w:val="004B3529"/>
    <w:rsid w:val="004B437B"/>
    <w:rsid w:val="004B43A7"/>
    <w:rsid w:val="004B451C"/>
    <w:rsid w:val="004B46B4"/>
    <w:rsid w:val="004B4F1A"/>
    <w:rsid w:val="004B5CD7"/>
    <w:rsid w:val="004B63BD"/>
    <w:rsid w:val="004B698B"/>
    <w:rsid w:val="004B6C94"/>
    <w:rsid w:val="004B6FBC"/>
    <w:rsid w:val="004B700C"/>
    <w:rsid w:val="004B72A9"/>
    <w:rsid w:val="004B7C77"/>
    <w:rsid w:val="004C01C1"/>
    <w:rsid w:val="004C06E5"/>
    <w:rsid w:val="004C0CB2"/>
    <w:rsid w:val="004C0D34"/>
    <w:rsid w:val="004C0EDC"/>
    <w:rsid w:val="004C1217"/>
    <w:rsid w:val="004C132D"/>
    <w:rsid w:val="004C187E"/>
    <w:rsid w:val="004C1CED"/>
    <w:rsid w:val="004C203B"/>
    <w:rsid w:val="004C2DF1"/>
    <w:rsid w:val="004C354F"/>
    <w:rsid w:val="004C3BD4"/>
    <w:rsid w:val="004C5127"/>
    <w:rsid w:val="004C56BA"/>
    <w:rsid w:val="004C5B5A"/>
    <w:rsid w:val="004C5CBD"/>
    <w:rsid w:val="004C6076"/>
    <w:rsid w:val="004C6820"/>
    <w:rsid w:val="004C691F"/>
    <w:rsid w:val="004C6A99"/>
    <w:rsid w:val="004C6F57"/>
    <w:rsid w:val="004C7102"/>
    <w:rsid w:val="004C73E7"/>
    <w:rsid w:val="004C7E56"/>
    <w:rsid w:val="004D0263"/>
    <w:rsid w:val="004D090D"/>
    <w:rsid w:val="004D0A8D"/>
    <w:rsid w:val="004D107B"/>
    <w:rsid w:val="004D1A85"/>
    <w:rsid w:val="004D1F2F"/>
    <w:rsid w:val="004D1F98"/>
    <w:rsid w:val="004D25D1"/>
    <w:rsid w:val="004D27F4"/>
    <w:rsid w:val="004D289B"/>
    <w:rsid w:val="004D2A95"/>
    <w:rsid w:val="004D2FE4"/>
    <w:rsid w:val="004D332E"/>
    <w:rsid w:val="004D3454"/>
    <w:rsid w:val="004D345F"/>
    <w:rsid w:val="004D3471"/>
    <w:rsid w:val="004D38A2"/>
    <w:rsid w:val="004D3D8D"/>
    <w:rsid w:val="004D4165"/>
    <w:rsid w:val="004D4331"/>
    <w:rsid w:val="004D4357"/>
    <w:rsid w:val="004D46E0"/>
    <w:rsid w:val="004D4754"/>
    <w:rsid w:val="004D4837"/>
    <w:rsid w:val="004D497A"/>
    <w:rsid w:val="004D54E6"/>
    <w:rsid w:val="004D588A"/>
    <w:rsid w:val="004D5944"/>
    <w:rsid w:val="004D5DE5"/>
    <w:rsid w:val="004D691C"/>
    <w:rsid w:val="004D6D7D"/>
    <w:rsid w:val="004D7CD2"/>
    <w:rsid w:val="004D7E07"/>
    <w:rsid w:val="004E0CA1"/>
    <w:rsid w:val="004E0CCB"/>
    <w:rsid w:val="004E0F6C"/>
    <w:rsid w:val="004E1B94"/>
    <w:rsid w:val="004E1CF0"/>
    <w:rsid w:val="004E1DF7"/>
    <w:rsid w:val="004E20DC"/>
    <w:rsid w:val="004E2A59"/>
    <w:rsid w:val="004E2AE9"/>
    <w:rsid w:val="004E315B"/>
    <w:rsid w:val="004E3395"/>
    <w:rsid w:val="004E33B9"/>
    <w:rsid w:val="004E396F"/>
    <w:rsid w:val="004E3E2C"/>
    <w:rsid w:val="004E44DE"/>
    <w:rsid w:val="004E54FD"/>
    <w:rsid w:val="004E5781"/>
    <w:rsid w:val="004E5F86"/>
    <w:rsid w:val="004E6514"/>
    <w:rsid w:val="004E6A3C"/>
    <w:rsid w:val="004E71F8"/>
    <w:rsid w:val="004E72E6"/>
    <w:rsid w:val="004E72FC"/>
    <w:rsid w:val="004E7974"/>
    <w:rsid w:val="004E79DD"/>
    <w:rsid w:val="004E7AD4"/>
    <w:rsid w:val="004E7AE2"/>
    <w:rsid w:val="004E7CEC"/>
    <w:rsid w:val="004E7D45"/>
    <w:rsid w:val="004F029E"/>
    <w:rsid w:val="004F060E"/>
    <w:rsid w:val="004F0924"/>
    <w:rsid w:val="004F09DE"/>
    <w:rsid w:val="004F0A6A"/>
    <w:rsid w:val="004F0E22"/>
    <w:rsid w:val="004F1289"/>
    <w:rsid w:val="004F13DF"/>
    <w:rsid w:val="004F1401"/>
    <w:rsid w:val="004F158E"/>
    <w:rsid w:val="004F15A5"/>
    <w:rsid w:val="004F186E"/>
    <w:rsid w:val="004F1886"/>
    <w:rsid w:val="004F1A1B"/>
    <w:rsid w:val="004F1DD7"/>
    <w:rsid w:val="004F1E8C"/>
    <w:rsid w:val="004F21A8"/>
    <w:rsid w:val="004F3145"/>
    <w:rsid w:val="004F3585"/>
    <w:rsid w:val="004F36ED"/>
    <w:rsid w:val="004F390F"/>
    <w:rsid w:val="004F4235"/>
    <w:rsid w:val="004F4875"/>
    <w:rsid w:val="004F4921"/>
    <w:rsid w:val="004F4FA8"/>
    <w:rsid w:val="004F5216"/>
    <w:rsid w:val="004F5F84"/>
    <w:rsid w:val="004F60B5"/>
    <w:rsid w:val="004F64F8"/>
    <w:rsid w:val="004F66F2"/>
    <w:rsid w:val="004F6B6A"/>
    <w:rsid w:val="004F742A"/>
    <w:rsid w:val="004F7B7E"/>
    <w:rsid w:val="00500440"/>
    <w:rsid w:val="00500FE4"/>
    <w:rsid w:val="00501866"/>
    <w:rsid w:val="00501938"/>
    <w:rsid w:val="00501A38"/>
    <w:rsid w:val="00501AE6"/>
    <w:rsid w:val="00501C29"/>
    <w:rsid w:val="00501C3C"/>
    <w:rsid w:val="00501EFC"/>
    <w:rsid w:val="00502ABE"/>
    <w:rsid w:val="00502B77"/>
    <w:rsid w:val="00503B00"/>
    <w:rsid w:val="005042B9"/>
    <w:rsid w:val="00504340"/>
    <w:rsid w:val="00504463"/>
    <w:rsid w:val="00504486"/>
    <w:rsid w:val="0050465E"/>
    <w:rsid w:val="00505360"/>
    <w:rsid w:val="00505B57"/>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BB4"/>
    <w:rsid w:val="00510DA9"/>
    <w:rsid w:val="00510EB0"/>
    <w:rsid w:val="005111A6"/>
    <w:rsid w:val="0051178F"/>
    <w:rsid w:val="005118A2"/>
    <w:rsid w:val="00511AD8"/>
    <w:rsid w:val="00511B46"/>
    <w:rsid w:val="005120CA"/>
    <w:rsid w:val="00512148"/>
    <w:rsid w:val="00512732"/>
    <w:rsid w:val="00512AC1"/>
    <w:rsid w:val="00512D44"/>
    <w:rsid w:val="00513225"/>
    <w:rsid w:val="00513C2B"/>
    <w:rsid w:val="00513EE7"/>
    <w:rsid w:val="00514404"/>
    <w:rsid w:val="00514D8C"/>
    <w:rsid w:val="00514F0F"/>
    <w:rsid w:val="00514F86"/>
    <w:rsid w:val="0051548B"/>
    <w:rsid w:val="005159A6"/>
    <w:rsid w:val="00515E2C"/>
    <w:rsid w:val="00516AA0"/>
    <w:rsid w:val="00516CA3"/>
    <w:rsid w:val="00520A19"/>
    <w:rsid w:val="00520D70"/>
    <w:rsid w:val="0052120D"/>
    <w:rsid w:val="00522312"/>
    <w:rsid w:val="00522723"/>
    <w:rsid w:val="0052481B"/>
    <w:rsid w:val="00524923"/>
    <w:rsid w:val="00524E8F"/>
    <w:rsid w:val="00524EA9"/>
    <w:rsid w:val="00525972"/>
    <w:rsid w:val="00525AF0"/>
    <w:rsid w:val="00526094"/>
    <w:rsid w:val="005263CB"/>
    <w:rsid w:val="005269C9"/>
    <w:rsid w:val="00526CE7"/>
    <w:rsid w:val="00526E43"/>
    <w:rsid w:val="00527F4B"/>
    <w:rsid w:val="0053003D"/>
    <w:rsid w:val="00530356"/>
    <w:rsid w:val="00530836"/>
    <w:rsid w:val="00530D0D"/>
    <w:rsid w:val="0053124F"/>
    <w:rsid w:val="00531325"/>
    <w:rsid w:val="00531D2E"/>
    <w:rsid w:val="005321AB"/>
    <w:rsid w:val="005327F4"/>
    <w:rsid w:val="0053299A"/>
    <w:rsid w:val="00532EEC"/>
    <w:rsid w:val="00532F30"/>
    <w:rsid w:val="00532FB9"/>
    <w:rsid w:val="0053398C"/>
    <w:rsid w:val="00533DEB"/>
    <w:rsid w:val="00534142"/>
    <w:rsid w:val="00534B73"/>
    <w:rsid w:val="00534F56"/>
    <w:rsid w:val="00535DA1"/>
    <w:rsid w:val="00535F7A"/>
    <w:rsid w:val="00536B14"/>
    <w:rsid w:val="00536F1F"/>
    <w:rsid w:val="00537565"/>
    <w:rsid w:val="005378B3"/>
    <w:rsid w:val="00537F1F"/>
    <w:rsid w:val="00540500"/>
    <w:rsid w:val="0054069E"/>
    <w:rsid w:val="00540BC3"/>
    <w:rsid w:val="00541248"/>
    <w:rsid w:val="00541A14"/>
    <w:rsid w:val="00541BA8"/>
    <w:rsid w:val="00541C25"/>
    <w:rsid w:val="00542401"/>
    <w:rsid w:val="00542A00"/>
    <w:rsid w:val="005434C1"/>
    <w:rsid w:val="005436DF"/>
    <w:rsid w:val="00543812"/>
    <w:rsid w:val="00543E79"/>
    <w:rsid w:val="005442D1"/>
    <w:rsid w:val="005445BF"/>
    <w:rsid w:val="0054470F"/>
    <w:rsid w:val="0054475E"/>
    <w:rsid w:val="00544953"/>
    <w:rsid w:val="0054514E"/>
    <w:rsid w:val="005453F1"/>
    <w:rsid w:val="005459C3"/>
    <w:rsid w:val="005459CD"/>
    <w:rsid w:val="00545F65"/>
    <w:rsid w:val="0054615F"/>
    <w:rsid w:val="00546203"/>
    <w:rsid w:val="005462F2"/>
    <w:rsid w:val="00546516"/>
    <w:rsid w:val="005468AA"/>
    <w:rsid w:val="00546E90"/>
    <w:rsid w:val="0054717A"/>
    <w:rsid w:val="005476FE"/>
    <w:rsid w:val="00547C49"/>
    <w:rsid w:val="00550063"/>
    <w:rsid w:val="00550164"/>
    <w:rsid w:val="0055072E"/>
    <w:rsid w:val="005508A1"/>
    <w:rsid w:val="005515FE"/>
    <w:rsid w:val="00551B17"/>
    <w:rsid w:val="00551B8A"/>
    <w:rsid w:val="00551FE5"/>
    <w:rsid w:val="005532CA"/>
    <w:rsid w:val="00553506"/>
    <w:rsid w:val="0055372B"/>
    <w:rsid w:val="00553EDA"/>
    <w:rsid w:val="005542DC"/>
    <w:rsid w:val="00554BAC"/>
    <w:rsid w:val="00554BD4"/>
    <w:rsid w:val="00554D2C"/>
    <w:rsid w:val="00554EDD"/>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F6E"/>
    <w:rsid w:val="00561FC4"/>
    <w:rsid w:val="00562292"/>
    <w:rsid w:val="00562471"/>
    <w:rsid w:val="0056281C"/>
    <w:rsid w:val="00562867"/>
    <w:rsid w:val="00562F54"/>
    <w:rsid w:val="0056352A"/>
    <w:rsid w:val="00563A9C"/>
    <w:rsid w:val="00564125"/>
    <w:rsid w:val="00564316"/>
    <w:rsid w:val="00564F1E"/>
    <w:rsid w:val="00565BD9"/>
    <w:rsid w:val="00565CEB"/>
    <w:rsid w:val="00565DA4"/>
    <w:rsid w:val="00566B4E"/>
    <w:rsid w:val="00566BF5"/>
    <w:rsid w:val="00567F48"/>
    <w:rsid w:val="00567FA1"/>
    <w:rsid w:val="005700C0"/>
    <w:rsid w:val="00570117"/>
    <w:rsid w:val="005704D2"/>
    <w:rsid w:val="00570734"/>
    <w:rsid w:val="00570D9F"/>
    <w:rsid w:val="00570F95"/>
    <w:rsid w:val="00570FE9"/>
    <w:rsid w:val="0057127D"/>
    <w:rsid w:val="00571434"/>
    <w:rsid w:val="00571A0F"/>
    <w:rsid w:val="00571B4A"/>
    <w:rsid w:val="005723D9"/>
    <w:rsid w:val="0057255B"/>
    <w:rsid w:val="00572AD3"/>
    <w:rsid w:val="00572BB1"/>
    <w:rsid w:val="00572D58"/>
    <w:rsid w:val="00572ECE"/>
    <w:rsid w:val="00573AB7"/>
    <w:rsid w:val="00573EA4"/>
    <w:rsid w:val="0057407D"/>
    <w:rsid w:val="0057416C"/>
    <w:rsid w:val="00574194"/>
    <w:rsid w:val="005742B2"/>
    <w:rsid w:val="00574377"/>
    <w:rsid w:val="005747A5"/>
    <w:rsid w:val="00574B33"/>
    <w:rsid w:val="00574B62"/>
    <w:rsid w:val="00574BD8"/>
    <w:rsid w:val="00574F86"/>
    <w:rsid w:val="005751D4"/>
    <w:rsid w:val="005759EF"/>
    <w:rsid w:val="00575C5B"/>
    <w:rsid w:val="00575E01"/>
    <w:rsid w:val="0057603A"/>
    <w:rsid w:val="005763F7"/>
    <w:rsid w:val="0057646F"/>
    <w:rsid w:val="005769BD"/>
    <w:rsid w:val="005769F0"/>
    <w:rsid w:val="00576EB0"/>
    <w:rsid w:val="00577365"/>
    <w:rsid w:val="00577BB2"/>
    <w:rsid w:val="0058027F"/>
    <w:rsid w:val="00580A39"/>
    <w:rsid w:val="00580C62"/>
    <w:rsid w:val="0058126C"/>
    <w:rsid w:val="005815CE"/>
    <w:rsid w:val="00581713"/>
    <w:rsid w:val="005822A7"/>
    <w:rsid w:val="00582383"/>
    <w:rsid w:val="0058241D"/>
    <w:rsid w:val="005826AE"/>
    <w:rsid w:val="00583AFC"/>
    <w:rsid w:val="00583CC0"/>
    <w:rsid w:val="00584267"/>
    <w:rsid w:val="0058464B"/>
    <w:rsid w:val="0058465C"/>
    <w:rsid w:val="00584954"/>
    <w:rsid w:val="00584C9B"/>
    <w:rsid w:val="00584F26"/>
    <w:rsid w:val="0058511E"/>
    <w:rsid w:val="00585415"/>
    <w:rsid w:val="00585901"/>
    <w:rsid w:val="00585A43"/>
    <w:rsid w:val="00585C00"/>
    <w:rsid w:val="00585EDB"/>
    <w:rsid w:val="0058662A"/>
    <w:rsid w:val="00586740"/>
    <w:rsid w:val="00586CE4"/>
    <w:rsid w:val="00587179"/>
    <w:rsid w:val="00587448"/>
    <w:rsid w:val="005904E5"/>
    <w:rsid w:val="00590508"/>
    <w:rsid w:val="00590AF7"/>
    <w:rsid w:val="00590D93"/>
    <w:rsid w:val="0059108B"/>
    <w:rsid w:val="0059112B"/>
    <w:rsid w:val="0059113E"/>
    <w:rsid w:val="005911C0"/>
    <w:rsid w:val="00591343"/>
    <w:rsid w:val="005917AE"/>
    <w:rsid w:val="005917D7"/>
    <w:rsid w:val="0059198D"/>
    <w:rsid w:val="00591DB2"/>
    <w:rsid w:val="005922D0"/>
    <w:rsid w:val="00592530"/>
    <w:rsid w:val="00592810"/>
    <w:rsid w:val="00592E6C"/>
    <w:rsid w:val="00592EF6"/>
    <w:rsid w:val="00592F3B"/>
    <w:rsid w:val="005937B3"/>
    <w:rsid w:val="00593ADC"/>
    <w:rsid w:val="00593E99"/>
    <w:rsid w:val="005943DD"/>
    <w:rsid w:val="00595121"/>
    <w:rsid w:val="005955D4"/>
    <w:rsid w:val="005957B7"/>
    <w:rsid w:val="005957E9"/>
    <w:rsid w:val="00595C7C"/>
    <w:rsid w:val="00595D03"/>
    <w:rsid w:val="005963F0"/>
    <w:rsid w:val="0059662B"/>
    <w:rsid w:val="00596940"/>
    <w:rsid w:val="00596959"/>
    <w:rsid w:val="00596960"/>
    <w:rsid w:val="00596FEF"/>
    <w:rsid w:val="00597646"/>
    <w:rsid w:val="00597A9B"/>
    <w:rsid w:val="00597F68"/>
    <w:rsid w:val="005A0569"/>
    <w:rsid w:val="005A078A"/>
    <w:rsid w:val="005A0851"/>
    <w:rsid w:val="005A0DDD"/>
    <w:rsid w:val="005A10B9"/>
    <w:rsid w:val="005A19B0"/>
    <w:rsid w:val="005A1B86"/>
    <w:rsid w:val="005A1BF6"/>
    <w:rsid w:val="005A1DEF"/>
    <w:rsid w:val="005A22CA"/>
    <w:rsid w:val="005A2AE0"/>
    <w:rsid w:val="005A2CCA"/>
    <w:rsid w:val="005A31FF"/>
    <w:rsid w:val="005A33C8"/>
    <w:rsid w:val="005A3536"/>
    <w:rsid w:val="005A35F9"/>
    <w:rsid w:val="005A3C3A"/>
    <w:rsid w:val="005A3D5D"/>
    <w:rsid w:val="005A3D95"/>
    <w:rsid w:val="005A467D"/>
    <w:rsid w:val="005A4B76"/>
    <w:rsid w:val="005A4CFF"/>
    <w:rsid w:val="005A501C"/>
    <w:rsid w:val="005A572A"/>
    <w:rsid w:val="005A5C24"/>
    <w:rsid w:val="005A5D08"/>
    <w:rsid w:val="005A61F1"/>
    <w:rsid w:val="005A620E"/>
    <w:rsid w:val="005A6247"/>
    <w:rsid w:val="005A6352"/>
    <w:rsid w:val="005A6F71"/>
    <w:rsid w:val="005A71AF"/>
    <w:rsid w:val="005A75D3"/>
    <w:rsid w:val="005B00BB"/>
    <w:rsid w:val="005B021C"/>
    <w:rsid w:val="005B03B6"/>
    <w:rsid w:val="005B05B9"/>
    <w:rsid w:val="005B0632"/>
    <w:rsid w:val="005B0A65"/>
    <w:rsid w:val="005B0BCF"/>
    <w:rsid w:val="005B0F5D"/>
    <w:rsid w:val="005B1C31"/>
    <w:rsid w:val="005B1FB3"/>
    <w:rsid w:val="005B23F2"/>
    <w:rsid w:val="005B243C"/>
    <w:rsid w:val="005B27AB"/>
    <w:rsid w:val="005B2988"/>
    <w:rsid w:val="005B2DEF"/>
    <w:rsid w:val="005B352D"/>
    <w:rsid w:val="005B361B"/>
    <w:rsid w:val="005B3AEE"/>
    <w:rsid w:val="005B3EBE"/>
    <w:rsid w:val="005B49F6"/>
    <w:rsid w:val="005B4AFD"/>
    <w:rsid w:val="005B4DB6"/>
    <w:rsid w:val="005B57F7"/>
    <w:rsid w:val="005B5868"/>
    <w:rsid w:val="005B5911"/>
    <w:rsid w:val="005B678E"/>
    <w:rsid w:val="005B6D63"/>
    <w:rsid w:val="005B7069"/>
    <w:rsid w:val="005B7362"/>
    <w:rsid w:val="005B7684"/>
    <w:rsid w:val="005B791F"/>
    <w:rsid w:val="005B7A26"/>
    <w:rsid w:val="005C0049"/>
    <w:rsid w:val="005C02E3"/>
    <w:rsid w:val="005C06EE"/>
    <w:rsid w:val="005C0876"/>
    <w:rsid w:val="005C0F28"/>
    <w:rsid w:val="005C0FD1"/>
    <w:rsid w:val="005C1189"/>
    <w:rsid w:val="005C135E"/>
    <w:rsid w:val="005C17A7"/>
    <w:rsid w:val="005C1802"/>
    <w:rsid w:val="005C1852"/>
    <w:rsid w:val="005C1BE0"/>
    <w:rsid w:val="005C2264"/>
    <w:rsid w:val="005C240C"/>
    <w:rsid w:val="005C2CA5"/>
    <w:rsid w:val="005C2F86"/>
    <w:rsid w:val="005C38D9"/>
    <w:rsid w:val="005C3ACA"/>
    <w:rsid w:val="005C3D2B"/>
    <w:rsid w:val="005C4425"/>
    <w:rsid w:val="005C496D"/>
    <w:rsid w:val="005C4F80"/>
    <w:rsid w:val="005C5253"/>
    <w:rsid w:val="005C577C"/>
    <w:rsid w:val="005C589C"/>
    <w:rsid w:val="005C5920"/>
    <w:rsid w:val="005C5ABA"/>
    <w:rsid w:val="005C5DF7"/>
    <w:rsid w:val="005C66FE"/>
    <w:rsid w:val="005C6DFD"/>
    <w:rsid w:val="005C773C"/>
    <w:rsid w:val="005C7DB2"/>
    <w:rsid w:val="005D09C1"/>
    <w:rsid w:val="005D10A8"/>
    <w:rsid w:val="005D1428"/>
    <w:rsid w:val="005D1779"/>
    <w:rsid w:val="005D1CD5"/>
    <w:rsid w:val="005D1D76"/>
    <w:rsid w:val="005D2486"/>
    <w:rsid w:val="005D2741"/>
    <w:rsid w:val="005D2EDA"/>
    <w:rsid w:val="005D379D"/>
    <w:rsid w:val="005D3B19"/>
    <w:rsid w:val="005D3F1B"/>
    <w:rsid w:val="005D4C00"/>
    <w:rsid w:val="005D4CB3"/>
    <w:rsid w:val="005D4CBD"/>
    <w:rsid w:val="005D5381"/>
    <w:rsid w:val="005D5600"/>
    <w:rsid w:val="005D5646"/>
    <w:rsid w:val="005D5BE7"/>
    <w:rsid w:val="005D5EDC"/>
    <w:rsid w:val="005D621B"/>
    <w:rsid w:val="005D651D"/>
    <w:rsid w:val="005D7083"/>
    <w:rsid w:val="005D7672"/>
    <w:rsid w:val="005D7CB8"/>
    <w:rsid w:val="005D7F9C"/>
    <w:rsid w:val="005E00B5"/>
    <w:rsid w:val="005E01EE"/>
    <w:rsid w:val="005E12EB"/>
    <w:rsid w:val="005E148A"/>
    <w:rsid w:val="005E1E76"/>
    <w:rsid w:val="005E21A6"/>
    <w:rsid w:val="005E244B"/>
    <w:rsid w:val="005E24A0"/>
    <w:rsid w:val="005E2B56"/>
    <w:rsid w:val="005E2B89"/>
    <w:rsid w:val="005E2FC9"/>
    <w:rsid w:val="005E3001"/>
    <w:rsid w:val="005E3084"/>
    <w:rsid w:val="005E345F"/>
    <w:rsid w:val="005E45D8"/>
    <w:rsid w:val="005E4B37"/>
    <w:rsid w:val="005E4CC1"/>
    <w:rsid w:val="005E529A"/>
    <w:rsid w:val="005E5470"/>
    <w:rsid w:val="005E5AE5"/>
    <w:rsid w:val="005E65CE"/>
    <w:rsid w:val="005E6B3F"/>
    <w:rsid w:val="005E6C77"/>
    <w:rsid w:val="005E6F7C"/>
    <w:rsid w:val="005E7050"/>
    <w:rsid w:val="005E76BF"/>
    <w:rsid w:val="005E7F24"/>
    <w:rsid w:val="005F0F7B"/>
    <w:rsid w:val="005F16CB"/>
    <w:rsid w:val="005F1827"/>
    <w:rsid w:val="005F19E8"/>
    <w:rsid w:val="005F2054"/>
    <w:rsid w:val="005F23F0"/>
    <w:rsid w:val="005F2636"/>
    <w:rsid w:val="005F27CC"/>
    <w:rsid w:val="005F27EA"/>
    <w:rsid w:val="005F2CDB"/>
    <w:rsid w:val="005F30C6"/>
    <w:rsid w:val="005F3685"/>
    <w:rsid w:val="005F3D2B"/>
    <w:rsid w:val="005F3E7C"/>
    <w:rsid w:val="005F3F4E"/>
    <w:rsid w:val="005F494B"/>
    <w:rsid w:val="005F4A0F"/>
    <w:rsid w:val="005F52A8"/>
    <w:rsid w:val="005F61E1"/>
    <w:rsid w:val="005F643C"/>
    <w:rsid w:val="005F650E"/>
    <w:rsid w:val="005F6799"/>
    <w:rsid w:val="005F6E19"/>
    <w:rsid w:val="005F7057"/>
    <w:rsid w:val="005F70CE"/>
    <w:rsid w:val="005F7178"/>
    <w:rsid w:val="005F73EA"/>
    <w:rsid w:val="005F76C5"/>
    <w:rsid w:val="005F7C9D"/>
    <w:rsid w:val="005F7CCB"/>
    <w:rsid w:val="00600017"/>
    <w:rsid w:val="00600475"/>
    <w:rsid w:val="00600750"/>
    <w:rsid w:val="00600CBD"/>
    <w:rsid w:val="00600CC9"/>
    <w:rsid w:val="00600FBE"/>
    <w:rsid w:val="0060104E"/>
    <w:rsid w:val="00602A1C"/>
    <w:rsid w:val="00602C8B"/>
    <w:rsid w:val="006032F0"/>
    <w:rsid w:val="0060442F"/>
    <w:rsid w:val="00604F0B"/>
    <w:rsid w:val="00605CE0"/>
    <w:rsid w:val="00605FD1"/>
    <w:rsid w:val="00606304"/>
    <w:rsid w:val="006069B7"/>
    <w:rsid w:val="00606FF0"/>
    <w:rsid w:val="00607673"/>
    <w:rsid w:val="00607772"/>
    <w:rsid w:val="00607878"/>
    <w:rsid w:val="006078C3"/>
    <w:rsid w:val="0060796F"/>
    <w:rsid w:val="00607C5C"/>
    <w:rsid w:val="00610314"/>
    <w:rsid w:val="006107AC"/>
    <w:rsid w:val="00610894"/>
    <w:rsid w:val="00610A3A"/>
    <w:rsid w:val="00610C63"/>
    <w:rsid w:val="006113DC"/>
    <w:rsid w:val="0061230C"/>
    <w:rsid w:val="0061235E"/>
    <w:rsid w:val="00612A9F"/>
    <w:rsid w:val="00612B20"/>
    <w:rsid w:val="00612D15"/>
    <w:rsid w:val="00612F4C"/>
    <w:rsid w:val="00613F2F"/>
    <w:rsid w:val="006140F3"/>
    <w:rsid w:val="006141AC"/>
    <w:rsid w:val="00614C53"/>
    <w:rsid w:val="00614D3F"/>
    <w:rsid w:val="00614E4F"/>
    <w:rsid w:val="00614EF7"/>
    <w:rsid w:val="006156F0"/>
    <w:rsid w:val="00615962"/>
    <w:rsid w:val="006159E7"/>
    <w:rsid w:val="00615B58"/>
    <w:rsid w:val="00615E49"/>
    <w:rsid w:val="0061682B"/>
    <w:rsid w:val="00616E05"/>
    <w:rsid w:val="00616E2A"/>
    <w:rsid w:val="0061714F"/>
    <w:rsid w:val="006179AA"/>
    <w:rsid w:val="00617EDD"/>
    <w:rsid w:val="0062012E"/>
    <w:rsid w:val="00620832"/>
    <w:rsid w:val="0062096C"/>
    <w:rsid w:val="00620A95"/>
    <w:rsid w:val="00620CE1"/>
    <w:rsid w:val="0062123B"/>
    <w:rsid w:val="006212E3"/>
    <w:rsid w:val="006219F1"/>
    <w:rsid w:val="00621C69"/>
    <w:rsid w:val="00622731"/>
    <w:rsid w:val="0062296A"/>
    <w:rsid w:val="00622EF4"/>
    <w:rsid w:val="00623574"/>
    <w:rsid w:val="00623807"/>
    <w:rsid w:val="00623ABB"/>
    <w:rsid w:val="00623AFF"/>
    <w:rsid w:val="00623CA3"/>
    <w:rsid w:val="0062429E"/>
    <w:rsid w:val="006244F8"/>
    <w:rsid w:val="006245F6"/>
    <w:rsid w:val="006246A7"/>
    <w:rsid w:val="0062475A"/>
    <w:rsid w:val="006247A3"/>
    <w:rsid w:val="00624A6F"/>
    <w:rsid w:val="00624F1B"/>
    <w:rsid w:val="00625C0E"/>
    <w:rsid w:val="00625D1F"/>
    <w:rsid w:val="00626036"/>
    <w:rsid w:val="006260BA"/>
    <w:rsid w:val="00626C91"/>
    <w:rsid w:val="00627070"/>
    <w:rsid w:val="00627231"/>
    <w:rsid w:val="006273AC"/>
    <w:rsid w:val="006274E3"/>
    <w:rsid w:val="006275CC"/>
    <w:rsid w:val="00627D4F"/>
    <w:rsid w:val="00627F47"/>
    <w:rsid w:val="00630508"/>
    <w:rsid w:val="00630A7C"/>
    <w:rsid w:val="00631023"/>
    <w:rsid w:val="0063120C"/>
    <w:rsid w:val="00631E75"/>
    <w:rsid w:val="00631EBD"/>
    <w:rsid w:val="0063207A"/>
    <w:rsid w:val="006321E0"/>
    <w:rsid w:val="00632297"/>
    <w:rsid w:val="00633499"/>
    <w:rsid w:val="006336FE"/>
    <w:rsid w:val="0063379E"/>
    <w:rsid w:val="0063381F"/>
    <w:rsid w:val="00633B59"/>
    <w:rsid w:val="00633CE6"/>
    <w:rsid w:val="00633D82"/>
    <w:rsid w:val="00633EE0"/>
    <w:rsid w:val="006344B5"/>
    <w:rsid w:val="00635225"/>
    <w:rsid w:val="006354E0"/>
    <w:rsid w:val="00635A1C"/>
    <w:rsid w:val="00635F44"/>
    <w:rsid w:val="0063615B"/>
    <w:rsid w:val="00636335"/>
    <w:rsid w:val="00636541"/>
    <w:rsid w:val="006365F2"/>
    <w:rsid w:val="0063677A"/>
    <w:rsid w:val="006367B1"/>
    <w:rsid w:val="00636889"/>
    <w:rsid w:val="00637002"/>
    <w:rsid w:val="0063707D"/>
    <w:rsid w:val="00637105"/>
    <w:rsid w:val="006374E0"/>
    <w:rsid w:val="006375DC"/>
    <w:rsid w:val="00637781"/>
    <w:rsid w:val="00637858"/>
    <w:rsid w:val="00637910"/>
    <w:rsid w:val="00637A00"/>
    <w:rsid w:val="00640083"/>
    <w:rsid w:val="0064011F"/>
    <w:rsid w:val="006401A9"/>
    <w:rsid w:val="00640575"/>
    <w:rsid w:val="0064063A"/>
    <w:rsid w:val="00640733"/>
    <w:rsid w:val="0064085D"/>
    <w:rsid w:val="00640ABD"/>
    <w:rsid w:val="00640AF1"/>
    <w:rsid w:val="00640D4F"/>
    <w:rsid w:val="00640EFE"/>
    <w:rsid w:val="00640F55"/>
    <w:rsid w:val="006412DF"/>
    <w:rsid w:val="006415DC"/>
    <w:rsid w:val="00641808"/>
    <w:rsid w:val="0064191B"/>
    <w:rsid w:val="00641D77"/>
    <w:rsid w:val="006420CE"/>
    <w:rsid w:val="00642408"/>
    <w:rsid w:val="0064243E"/>
    <w:rsid w:val="006426FD"/>
    <w:rsid w:val="0064283C"/>
    <w:rsid w:val="00642D81"/>
    <w:rsid w:val="00642EB9"/>
    <w:rsid w:val="0064333D"/>
    <w:rsid w:val="006435B8"/>
    <w:rsid w:val="006435F4"/>
    <w:rsid w:val="00643C57"/>
    <w:rsid w:val="00644078"/>
    <w:rsid w:val="00644B8F"/>
    <w:rsid w:val="00644BFA"/>
    <w:rsid w:val="00644E8E"/>
    <w:rsid w:val="006451A5"/>
    <w:rsid w:val="006453C3"/>
    <w:rsid w:val="006455D6"/>
    <w:rsid w:val="0064562B"/>
    <w:rsid w:val="00645A85"/>
    <w:rsid w:val="00645D7A"/>
    <w:rsid w:val="006462DB"/>
    <w:rsid w:val="006464A8"/>
    <w:rsid w:val="00646B4B"/>
    <w:rsid w:val="0064707D"/>
    <w:rsid w:val="00647397"/>
    <w:rsid w:val="006473EE"/>
    <w:rsid w:val="00647454"/>
    <w:rsid w:val="00647459"/>
    <w:rsid w:val="0064783A"/>
    <w:rsid w:val="00647859"/>
    <w:rsid w:val="006478F1"/>
    <w:rsid w:val="006479A6"/>
    <w:rsid w:val="00647B36"/>
    <w:rsid w:val="00647C48"/>
    <w:rsid w:val="00650BB9"/>
    <w:rsid w:val="00650FF8"/>
    <w:rsid w:val="00651723"/>
    <w:rsid w:val="00651F09"/>
    <w:rsid w:val="00651F59"/>
    <w:rsid w:val="00652975"/>
    <w:rsid w:val="00652F94"/>
    <w:rsid w:val="006532D5"/>
    <w:rsid w:val="0065352E"/>
    <w:rsid w:val="006537C3"/>
    <w:rsid w:val="00653F3E"/>
    <w:rsid w:val="00654212"/>
    <w:rsid w:val="0065436D"/>
    <w:rsid w:val="00655836"/>
    <w:rsid w:val="00655F43"/>
    <w:rsid w:val="0065667B"/>
    <w:rsid w:val="006568B2"/>
    <w:rsid w:val="0065694D"/>
    <w:rsid w:val="00656AC1"/>
    <w:rsid w:val="00657258"/>
    <w:rsid w:val="00657532"/>
    <w:rsid w:val="00657666"/>
    <w:rsid w:val="006577EF"/>
    <w:rsid w:val="00657E84"/>
    <w:rsid w:val="00660453"/>
    <w:rsid w:val="00661197"/>
    <w:rsid w:val="006611EA"/>
    <w:rsid w:val="00661727"/>
    <w:rsid w:val="006621EF"/>
    <w:rsid w:val="0066220A"/>
    <w:rsid w:val="0066247D"/>
    <w:rsid w:val="00662B32"/>
    <w:rsid w:val="00662BCD"/>
    <w:rsid w:val="00662E8D"/>
    <w:rsid w:val="006633D3"/>
    <w:rsid w:val="006636BC"/>
    <w:rsid w:val="00663BC6"/>
    <w:rsid w:val="00663F9E"/>
    <w:rsid w:val="006640D6"/>
    <w:rsid w:val="00664255"/>
    <w:rsid w:val="00664260"/>
    <w:rsid w:val="00664391"/>
    <w:rsid w:val="006644EE"/>
    <w:rsid w:val="00664602"/>
    <w:rsid w:val="00664DC0"/>
    <w:rsid w:val="006659AC"/>
    <w:rsid w:val="00665DB6"/>
    <w:rsid w:val="00665E04"/>
    <w:rsid w:val="006669A0"/>
    <w:rsid w:val="00666E1C"/>
    <w:rsid w:val="00666EC7"/>
    <w:rsid w:val="00666ED7"/>
    <w:rsid w:val="006674A1"/>
    <w:rsid w:val="006674D7"/>
    <w:rsid w:val="006679E2"/>
    <w:rsid w:val="00667AC2"/>
    <w:rsid w:val="00667B61"/>
    <w:rsid w:val="00667BDB"/>
    <w:rsid w:val="0067007D"/>
    <w:rsid w:val="00670572"/>
    <w:rsid w:val="006706A8"/>
    <w:rsid w:val="0067084F"/>
    <w:rsid w:val="0067096F"/>
    <w:rsid w:val="006712C6"/>
    <w:rsid w:val="00671311"/>
    <w:rsid w:val="0067131C"/>
    <w:rsid w:val="006713AD"/>
    <w:rsid w:val="00671989"/>
    <w:rsid w:val="006719B0"/>
    <w:rsid w:val="00671B61"/>
    <w:rsid w:val="00671B91"/>
    <w:rsid w:val="00671D32"/>
    <w:rsid w:val="00672300"/>
    <w:rsid w:val="00672538"/>
    <w:rsid w:val="00672568"/>
    <w:rsid w:val="00672FF7"/>
    <w:rsid w:val="00673157"/>
    <w:rsid w:val="00673768"/>
    <w:rsid w:val="0067395C"/>
    <w:rsid w:val="00673E0D"/>
    <w:rsid w:val="00674989"/>
    <w:rsid w:val="00674C3E"/>
    <w:rsid w:val="00674F0F"/>
    <w:rsid w:val="00674F4D"/>
    <w:rsid w:val="00675141"/>
    <w:rsid w:val="00675163"/>
    <w:rsid w:val="00676005"/>
    <w:rsid w:val="00676521"/>
    <w:rsid w:val="006768AB"/>
    <w:rsid w:val="0067792E"/>
    <w:rsid w:val="006779AB"/>
    <w:rsid w:val="00677BF1"/>
    <w:rsid w:val="00677F22"/>
    <w:rsid w:val="00680076"/>
    <w:rsid w:val="00680316"/>
    <w:rsid w:val="00680974"/>
    <w:rsid w:val="006809E2"/>
    <w:rsid w:val="00680A1E"/>
    <w:rsid w:val="00680B65"/>
    <w:rsid w:val="00680E74"/>
    <w:rsid w:val="00681088"/>
    <w:rsid w:val="006813D5"/>
    <w:rsid w:val="00681853"/>
    <w:rsid w:val="00681A44"/>
    <w:rsid w:val="00681AC8"/>
    <w:rsid w:val="00681BE5"/>
    <w:rsid w:val="00681DEA"/>
    <w:rsid w:val="00682765"/>
    <w:rsid w:val="006828DE"/>
    <w:rsid w:val="006828EE"/>
    <w:rsid w:val="00683745"/>
    <w:rsid w:val="0068383C"/>
    <w:rsid w:val="00683D8E"/>
    <w:rsid w:val="00683F64"/>
    <w:rsid w:val="00683FC5"/>
    <w:rsid w:val="0068404D"/>
    <w:rsid w:val="00684190"/>
    <w:rsid w:val="0068419E"/>
    <w:rsid w:val="00684A6A"/>
    <w:rsid w:val="00684AF8"/>
    <w:rsid w:val="00684E6A"/>
    <w:rsid w:val="006853EC"/>
    <w:rsid w:val="006854A7"/>
    <w:rsid w:val="0068567A"/>
    <w:rsid w:val="006856FA"/>
    <w:rsid w:val="00686235"/>
    <w:rsid w:val="006864B9"/>
    <w:rsid w:val="00686597"/>
    <w:rsid w:val="00686812"/>
    <w:rsid w:val="00686B08"/>
    <w:rsid w:val="006876A4"/>
    <w:rsid w:val="00687AB8"/>
    <w:rsid w:val="00687AF6"/>
    <w:rsid w:val="00687D67"/>
    <w:rsid w:val="00690212"/>
    <w:rsid w:val="006909F9"/>
    <w:rsid w:val="00690EF3"/>
    <w:rsid w:val="0069113C"/>
    <w:rsid w:val="00691240"/>
    <w:rsid w:val="006913B0"/>
    <w:rsid w:val="0069148C"/>
    <w:rsid w:val="00691653"/>
    <w:rsid w:val="00691A08"/>
    <w:rsid w:val="00691C01"/>
    <w:rsid w:val="00691F39"/>
    <w:rsid w:val="00692754"/>
    <w:rsid w:val="00692C32"/>
    <w:rsid w:val="00692D8B"/>
    <w:rsid w:val="00693044"/>
    <w:rsid w:val="00693221"/>
    <w:rsid w:val="00693305"/>
    <w:rsid w:val="00693572"/>
    <w:rsid w:val="00693A87"/>
    <w:rsid w:val="00694166"/>
    <w:rsid w:val="00694748"/>
    <w:rsid w:val="00694896"/>
    <w:rsid w:val="00694C0F"/>
    <w:rsid w:val="00694D53"/>
    <w:rsid w:val="0069518D"/>
    <w:rsid w:val="0069532A"/>
    <w:rsid w:val="00695347"/>
    <w:rsid w:val="00695452"/>
    <w:rsid w:val="00695537"/>
    <w:rsid w:val="006959BA"/>
    <w:rsid w:val="00695FB3"/>
    <w:rsid w:val="00696013"/>
    <w:rsid w:val="006961EE"/>
    <w:rsid w:val="00696426"/>
    <w:rsid w:val="0069696B"/>
    <w:rsid w:val="00696A54"/>
    <w:rsid w:val="0069758A"/>
    <w:rsid w:val="006A050E"/>
    <w:rsid w:val="006A05C5"/>
    <w:rsid w:val="006A1554"/>
    <w:rsid w:val="006A1697"/>
    <w:rsid w:val="006A17B9"/>
    <w:rsid w:val="006A18AE"/>
    <w:rsid w:val="006A234D"/>
    <w:rsid w:val="006A2647"/>
    <w:rsid w:val="006A344B"/>
    <w:rsid w:val="006A35D7"/>
    <w:rsid w:val="006A3B43"/>
    <w:rsid w:val="006A465B"/>
    <w:rsid w:val="006A49AE"/>
    <w:rsid w:val="006A4BB6"/>
    <w:rsid w:val="006A53ED"/>
    <w:rsid w:val="006A5E95"/>
    <w:rsid w:val="006A651F"/>
    <w:rsid w:val="006A66D0"/>
    <w:rsid w:val="006A67C7"/>
    <w:rsid w:val="006A76C8"/>
    <w:rsid w:val="006B006E"/>
    <w:rsid w:val="006B0127"/>
    <w:rsid w:val="006B028A"/>
    <w:rsid w:val="006B040C"/>
    <w:rsid w:val="006B05AE"/>
    <w:rsid w:val="006B0748"/>
    <w:rsid w:val="006B0959"/>
    <w:rsid w:val="006B0B87"/>
    <w:rsid w:val="006B0EBF"/>
    <w:rsid w:val="006B0F93"/>
    <w:rsid w:val="006B100B"/>
    <w:rsid w:val="006B19FD"/>
    <w:rsid w:val="006B1A91"/>
    <w:rsid w:val="006B1ED6"/>
    <w:rsid w:val="006B2470"/>
    <w:rsid w:val="006B2567"/>
    <w:rsid w:val="006B25F1"/>
    <w:rsid w:val="006B2715"/>
    <w:rsid w:val="006B2946"/>
    <w:rsid w:val="006B2E3F"/>
    <w:rsid w:val="006B39E1"/>
    <w:rsid w:val="006B4082"/>
    <w:rsid w:val="006B4114"/>
    <w:rsid w:val="006B4E27"/>
    <w:rsid w:val="006B5330"/>
    <w:rsid w:val="006B53DA"/>
    <w:rsid w:val="006B688E"/>
    <w:rsid w:val="006B6B82"/>
    <w:rsid w:val="006B70AF"/>
    <w:rsid w:val="006B795B"/>
    <w:rsid w:val="006C0094"/>
    <w:rsid w:val="006C01B5"/>
    <w:rsid w:val="006C0897"/>
    <w:rsid w:val="006C0DCE"/>
    <w:rsid w:val="006C1946"/>
    <w:rsid w:val="006C24AF"/>
    <w:rsid w:val="006C251F"/>
    <w:rsid w:val="006C2795"/>
    <w:rsid w:val="006C2AD3"/>
    <w:rsid w:val="006C2C25"/>
    <w:rsid w:val="006C2E70"/>
    <w:rsid w:val="006C2E82"/>
    <w:rsid w:val="006C3289"/>
    <w:rsid w:val="006C32BF"/>
    <w:rsid w:val="006C38BA"/>
    <w:rsid w:val="006C3A83"/>
    <w:rsid w:val="006C3ACD"/>
    <w:rsid w:val="006C3F22"/>
    <w:rsid w:val="006C4158"/>
    <w:rsid w:val="006C4C03"/>
    <w:rsid w:val="006C5422"/>
    <w:rsid w:val="006C547C"/>
    <w:rsid w:val="006C55A9"/>
    <w:rsid w:val="006C567B"/>
    <w:rsid w:val="006C5AA7"/>
    <w:rsid w:val="006C5BCB"/>
    <w:rsid w:val="006C5C55"/>
    <w:rsid w:val="006C5E88"/>
    <w:rsid w:val="006C620D"/>
    <w:rsid w:val="006C634F"/>
    <w:rsid w:val="006C6506"/>
    <w:rsid w:val="006C6D0B"/>
    <w:rsid w:val="006C7F04"/>
    <w:rsid w:val="006D0588"/>
    <w:rsid w:val="006D0A45"/>
    <w:rsid w:val="006D0C49"/>
    <w:rsid w:val="006D0EE0"/>
    <w:rsid w:val="006D0F14"/>
    <w:rsid w:val="006D0F2E"/>
    <w:rsid w:val="006D17B2"/>
    <w:rsid w:val="006D1C1D"/>
    <w:rsid w:val="006D2AB5"/>
    <w:rsid w:val="006D2BF6"/>
    <w:rsid w:val="006D2EE6"/>
    <w:rsid w:val="006D346E"/>
    <w:rsid w:val="006D3CF1"/>
    <w:rsid w:val="006D4081"/>
    <w:rsid w:val="006D4365"/>
    <w:rsid w:val="006D496B"/>
    <w:rsid w:val="006D4B5E"/>
    <w:rsid w:val="006D4C15"/>
    <w:rsid w:val="006D553D"/>
    <w:rsid w:val="006D574F"/>
    <w:rsid w:val="006D58E5"/>
    <w:rsid w:val="006D661B"/>
    <w:rsid w:val="006D6CD8"/>
    <w:rsid w:val="006D73DC"/>
    <w:rsid w:val="006D768F"/>
    <w:rsid w:val="006D7881"/>
    <w:rsid w:val="006D7F21"/>
    <w:rsid w:val="006D7FB0"/>
    <w:rsid w:val="006E00BD"/>
    <w:rsid w:val="006E04C0"/>
    <w:rsid w:val="006E09F4"/>
    <w:rsid w:val="006E0F11"/>
    <w:rsid w:val="006E1B59"/>
    <w:rsid w:val="006E200C"/>
    <w:rsid w:val="006E224E"/>
    <w:rsid w:val="006E275E"/>
    <w:rsid w:val="006E33BD"/>
    <w:rsid w:val="006E3670"/>
    <w:rsid w:val="006E3A22"/>
    <w:rsid w:val="006E3ECB"/>
    <w:rsid w:val="006E3F69"/>
    <w:rsid w:val="006E3FE0"/>
    <w:rsid w:val="006E45F1"/>
    <w:rsid w:val="006E4984"/>
    <w:rsid w:val="006E4AA4"/>
    <w:rsid w:val="006E4E10"/>
    <w:rsid w:val="006E54EA"/>
    <w:rsid w:val="006E5A04"/>
    <w:rsid w:val="006E60F3"/>
    <w:rsid w:val="006E6845"/>
    <w:rsid w:val="006E68BD"/>
    <w:rsid w:val="006E6EE4"/>
    <w:rsid w:val="006E7DDA"/>
    <w:rsid w:val="006F07E0"/>
    <w:rsid w:val="006F0923"/>
    <w:rsid w:val="006F0EA5"/>
    <w:rsid w:val="006F0F65"/>
    <w:rsid w:val="006F1069"/>
    <w:rsid w:val="006F15C2"/>
    <w:rsid w:val="006F1B6E"/>
    <w:rsid w:val="006F1C75"/>
    <w:rsid w:val="006F1E68"/>
    <w:rsid w:val="006F2091"/>
    <w:rsid w:val="006F3DEE"/>
    <w:rsid w:val="006F413E"/>
    <w:rsid w:val="006F43C5"/>
    <w:rsid w:val="006F462C"/>
    <w:rsid w:val="006F482D"/>
    <w:rsid w:val="006F4D8E"/>
    <w:rsid w:val="006F5037"/>
    <w:rsid w:val="006F569B"/>
    <w:rsid w:val="006F6530"/>
    <w:rsid w:val="006F6EA3"/>
    <w:rsid w:val="006F70F1"/>
    <w:rsid w:val="006F7696"/>
    <w:rsid w:val="006F7E36"/>
    <w:rsid w:val="0070020C"/>
    <w:rsid w:val="007004CD"/>
    <w:rsid w:val="00700715"/>
    <w:rsid w:val="00700AC5"/>
    <w:rsid w:val="00700D86"/>
    <w:rsid w:val="00701118"/>
    <w:rsid w:val="00701A6C"/>
    <w:rsid w:val="00701EDA"/>
    <w:rsid w:val="00701FA6"/>
    <w:rsid w:val="0070252D"/>
    <w:rsid w:val="00702651"/>
    <w:rsid w:val="00702A82"/>
    <w:rsid w:val="00702B3E"/>
    <w:rsid w:val="00702BC9"/>
    <w:rsid w:val="00702C60"/>
    <w:rsid w:val="0070355B"/>
    <w:rsid w:val="00703565"/>
    <w:rsid w:val="00703A7D"/>
    <w:rsid w:val="00704085"/>
    <w:rsid w:val="0070434E"/>
    <w:rsid w:val="00704674"/>
    <w:rsid w:val="00704BB9"/>
    <w:rsid w:val="00705505"/>
    <w:rsid w:val="0070572A"/>
    <w:rsid w:val="0070576A"/>
    <w:rsid w:val="00705779"/>
    <w:rsid w:val="007059C1"/>
    <w:rsid w:val="00705E60"/>
    <w:rsid w:val="00706286"/>
    <w:rsid w:val="00706335"/>
    <w:rsid w:val="00706604"/>
    <w:rsid w:val="00706A84"/>
    <w:rsid w:val="00706AC7"/>
    <w:rsid w:val="0070788D"/>
    <w:rsid w:val="007079BE"/>
    <w:rsid w:val="00707EE3"/>
    <w:rsid w:val="0071002B"/>
    <w:rsid w:val="00710AE7"/>
    <w:rsid w:val="00710F71"/>
    <w:rsid w:val="0071119B"/>
    <w:rsid w:val="007111E0"/>
    <w:rsid w:val="007111E3"/>
    <w:rsid w:val="00711EFD"/>
    <w:rsid w:val="00712269"/>
    <w:rsid w:val="007122C4"/>
    <w:rsid w:val="00712C30"/>
    <w:rsid w:val="007137D4"/>
    <w:rsid w:val="007143E7"/>
    <w:rsid w:val="007147B8"/>
    <w:rsid w:val="00714E1C"/>
    <w:rsid w:val="007152B4"/>
    <w:rsid w:val="0071536C"/>
    <w:rsid w:val="007155CB"/>
    <w:rsid w:val="00715B8F"/>
    <w:rsid w:val="00715C08"/>
    <w:rsid w:val="00716121"/>
    <w:rsid w:val="007161D1"/>
    <w:rsid w:val="0071624D"/>
    <w:rsid w:val="00716FA5"/>
    <w:rsid w:val="00717710"/>
    <w:rsid w:val="00717A0D"/>
    <w:rsid w:val="00717D37"/>
    <w:rsid w:val="00720045"/>
    <w:rsid w:val="00720152"/>
    <w:rsid w:val="007206E2"/>
    <w:rsid w:val="00720850"/>
    <w:rsid w:val="00720A0F"/>
    <w:rsid w:val="00720DBB"/>
    <w:rsid w:val="00721225"/>
    <w:rsid w:val="00721371"/>
    <w:rsid w:val="007215EF"/>
    <w:rsid w:val="00721607"/>
    <w:rsid w:val="007219F1"/>
    <w:rsid w:val="00721ACA"/>
    <w:rsid w:val="00722135"/>
    <w:rsid w:val="00722ECC"/>
    <w:rsid w:val="00722F5C"/>
    <w:rsid w:val="00723022"/>
    <w:rsid w:val="0072325C"/>
    <w:rsid w:val="00723B08"/>
    <w:rsid w:val="00723E3E"/>
    <w:rsid w:val="00724796"/>
    <w:rsid w:val="00724881"/>
    <w:rsid w:val="00725246"/>
    <w:rsid w:val="00725BA7"/>
    <w:rsid w:val="0072664C"/>
    <w:rsid w:val="007267EA"/>
    <w:rsid w:val="00726BEF"/>
    <w:rsid w:val="007270C7"/>
    <w:rsid w:val="0072722E"/>
    <w:rsid w:val="00727233"/>
    <w:rsid w:val="00727AE6"/>
    <w:rsid w:val="00727E18"/>
    <w:rsid w:val="0073034E"/>
    <w:rsid w:val="0073050A"/>
    <w:rsid w:val="007307E7"/>
    <w:rsid w:val="00730906"/>
    <w:rsid w:val="00730C13"/>
    <w:rsid w:val="00730DC8"/>
    <w:rsid w:val="00731364"/>
    <w:rsid w:val="00731513"/>
    <w:rsid w:val="0073191D"/>
    <w:rsid w:val="00731985"/>
    <w:rsid w:val="00731E5C"/>
    <w:rsid w:val="00732206"/>
    <w:rsid w:val="007326F3"/>
    <w:rsid w:val="00732A0F"/>
    <w:rsid w:val="00732E17"/>
    <w:rsid w:val="00733434"/>
    <w:rsid w:val="0073355D"/>
    <w:rsid w:val="007337EC"/>
    <w:rsid w:val="00733CA3"/>
    <w:rsid w:val="00733DE8"/>
    <w:rsid w:val="00734259"/>
    <w:rsid w:val="0073446D"/>
    <w:rsid w:val="00734B3D"/>
    <w:rsid w:val="00734B4A"/>
    <w:rsid w:val="00734DCD"/>
    <w:rsid w:val="00735584"/>
    <w:rsid w:val="00735746"/>
    <w:rsid w:val="00735C75"/>
    <w:rsid w:val="00735E6F"/>
    <w:rsid w:val="00735FD0"/>
    <w:rsid w:val="00736093"/>
    <w:rsid w:val="00736298"/>
    <w:rsid w:val="0073636D"/>
    <w:rsid w:val="00736416"/>
    <w:rsid w:val="007368CD"/>
    <w:rsid w:val="0073698F"/>
    <w:rsid w:val="00736CAD"/>
    <w:rsid w:val="0073711D"/>
    <w:rsid w:val="007374D8"/>
    <w:rsid w:val="007378BF"/>
    <w:rsid w:val="00737F7C"/>
    <w:rsid w:val="007401A2"/>
    <w:rsid w:val="0074026F"/>
    <w:rsid w:val="007402BB"/>
    <w:rsid w:val="007402E0"/>
    <w:rsid w:val="0074180A"/>
    <w:rsid w:val="00741D65"/>
    <w:rsid w:val="007428FE"/>
    <w:rsid w:val="007428FF"/>
    <w:rsid w:val="00742FD6"/>
    <w:rsid w:val="007437A6"/>
    <w:rsid w:val="00744263"/>
    <w:rsid w:val="007445D9"/>
    <w:rsid w:val="00744A94"/>
    <w:rsid w:val="00744AB6"/>
    <w:rsid w:val="00744B8D"/>
    <w:rsid w:val="00745B59"/>
    <w:rsid w:val="007468B7"/>
    <w:rsid w:val="007469CA"/>
    <w:rsid w:val="00746C50"/>
    <w:rsid w:val="00746DB5"/>
    <w:rsid w:val="00747715"/>
    <w:rsid w:val="00747940"/>
    <w:rsid w:val="00747C5F"/>
    <w:rsid w:val="00747F85"/>
    <w:rsid w:val="0075018F"/>
    <w:rsid w:val="0075096F"/>
    <w:rsid w:val="0075098B"/>
    <w:rsid w:val="00750EE9"/>
    <w:rsid w:val="007510D8"/>
    <w:rsid w:val="0075174F"/>
    <w:rsid w:val="007519A5"/>
    <w:rsid w:val="00751CF5"/>
    <w:rsid w:val="00752031"/>
    <w:rsid w:val="007521F9"/>
    <w:rsid w:val="007538B7"/>
    <w:rsid w:val="00753E72"/>
    <w:rsid w:val="00754048"/>
    <w:rsid w:val="007540AB"/>
    <w:rsid w:val="00754106"/>
    <w:rsid w:val="007544B0"/>
    <w:rsid w:val="007547CF"/>
    <w:rsid w:val="00754A60"/>
    <w:rsid w:val="00754B57"/>
    <w:rsid w:val="0075521A"/>
    <w:rsid w:val="007552F7"/>
    <w:rsid w:val="007553CC"/>
    <w:rsid w:val="00755472"/>
    <w:rsid w:val="007554B9"/>
    <w:rsid w:val="00755DA0"/>
    <w:rsid w:val="00756AA4"/>
    <w:rsid w:val="00756D09"/>
    <w:rsid w:val="007571F7"/>
    <w:rsid w:val="007578D4"/>
    <w:rsid w:val="00757BBC"/>
    <w:rsid w:val="007600C0"/>
    <w:rsid w:val="007600D1"/>
    <w:rsid w:val="0076018A"/>
    <w:rsid w:val="00760234"/>
    <w:rsid w:val="007604FA"/>
    <w:rsid w:val="00760A3C"/>
    <w:rsid w:val="00760CD8"/>
    <w:rsid w:val="00761464"/>
    <w:rsid w:val="0076161B"/>
    <w:rsid w:val="00761C1D"/>
    <w:rsid w:val="00761F46"/>
    <w:rsid w:val="00762010"/>
    <w:rsid w:val="00762110"/>
    <w:rsid w:val="007630AB"/>
    <w:rsid w:val="007636E3"/>
    <w:rsid w:val="007638A0"/>
    <w:rsid w:val="00763A36"/>
    <w:rsid w:val="00764C00"/>
    <w:rsid w:val="00764CDF"/>
    <w:rsid w:val="00765479"/>
    <w:rsid w:val="00765544"/>
    <w:rsid w:val="00765B8A"/>
    <w:rsid w:val="0076654B"/>
    <w:rsid w:val="00766869"/>
    <w:rsid w:val="007668CB"/>
    <w:rsid w:val="00766B62"/>
    <w:rsid w:val="00766F65"/>
    <w:rsid w:val="007673C2"/>
    <w:rsid w:val="00767459"/>
    <w:rsid w:val="00767A99"/>
    <w:rsid w:val="00770536"/>
    <w:rsid w:val="00770608"/>
    <w:rsid w:val="00770EC7"/>
    <w:rsid w:val="00771483"/>
    <w:rsid w:val="00771997"/>
    <w:rsid w:val="00771FAC"/>
    <w:rsid w:val="00772415"/>
    <w:rsid w:val="00772C81"/>
    <w:rsid w:val="00772D6B"/>
    <w:rsid w:val="00773381"/>
    <w:rsid w:val="00773A77"/>
    <w:rsid w:val="00773CA1"/>
    <w:rsid w:val="0077473F"/>
    <w:rsid w:val="00775A22"/>
    <w:rsid w:val="00775E6D"/>
    <w:rsid w:val="00776EDC"/>
    <w:rsid w:val="007775A4"/>
    <w:rsid w:val="0077796E"/>
    <w:rsid w:val="00777982"/>
    <w:rsid w:val="00777CF5"/>
    <w:rsid w:val="00777E9C"/>
    <w:rsid w:val="00777EBC"/>
    <w:rsid w:val="00780733"/>
    <w:rsid w:val="00780933"/>
    <w:rsid w:val="0078148F"/>
    <w:rsid w:val="00781B0E"/>
    <w:rsid w:val="00781C0D"/>
    <w:rsid w:val="00781C38"/>
    <w:rsid w:val="00781D0A"/>
    <w:rsid w:val="00781D8A"/>
    <w:rsid w:val="007828B9"/>
    <w:rsid w:val="0078365A"/>
    <w:rsid w:val="007837ED"/>
    <w:rsid w:val="00784253"/>
    <w:rsid w:val="007843C7"/>
    <w:rsid w:val="0078460A"/>
    <w:rsid w:val="007846FB"/>
    <w:rsid w:val="0078482B"/>
    <w:rsid w:val="00784D1A"/>
    <w:rsid w:val="00784D1B"/>
    <w:rsid w:val="0078589F"/>
    <w:rsid w:val="00785945"/>
    <w:rsid w:val="0078639D"/>
    <w:rsid w:val="00786A08"/>
    <w:rsid w:val="0078704A"/>
    <w:rsid w:val="00787342"/>
    <w:rsid w:val="007873D4"/>
    <w:rsid w:val="00787705"/>
    <w:rsid w:val="00787723"/>
    <w:rsid w:val="007900EB"/>
    <w:rsid w:val="0079032A"/>
    <w:rsid w:val="00790DA2"/>
    <w:rsid w:val="00791287"/>
    <w:rsid w:val="007918FE"/>
    <w:rsid w:val="00791EA3"/>
    <w:rsid w:val="00791F3E"/>
    <w:rsid w:val="00792427"/>
    <w:rsid w:val="00792662"/>
    <w:rsid w:val="007926D1"/>
    <w:rsid w:val="0079271D"/>
    <w:rsid w:val="00792721"/>
    <w:rsid w:val="00793222"/>
    <w:rsid w:val="0079376A"/>
    <w:rsid w:val="00793EE7"/>
    <w:rsid w:val="00793F35"/>
    <w:rsid w:val="00794258"/>
    <w:rsid w:val="00794537"/>
    <w:rsid w:val="00794B4F"/>
    <w:rsid w:val="00795A48"/>
    <w:rsid w:val="00795D07"/>
    <w:rsid w:val="00795FA0"/>
    <w:rsid w:val="0079602A"/>
    <w:rsid w:val="007961FE"/>
    <w:rsid w:val="00796856"/>
    <w:rsid w:val="00796A00"/>
    <w:rsid w:val="00796D3C"/>
    <w:rsid w:val="00796F57"/>
    <w:rsid w:val="00796F71"/>
    <w:rsid w:val="00797A9C"/>
    <w:rsid w:val="007A00E3"/>
    <w:rsid w:val="007A118A"/>
    <w:rsid w:val="007A217B"/>
    <w:rsid w:val="007A24BB"/>
    <w:rsid w:val="007A3605"/>
    <w:rsid w:val="007A3DF3"/>
    <w:rsid w:val="007A47FB"/>
    <w:rsid w:val="007A4837"/>
    <w:rsid w:val="007A5089"/>
    <w:rsid w:val="007A53CB"/>
    <w:rsid w:val="007A5600"/>
    <w:rsid w:val="007A5A0D"/>
    <w:rsid w:val="007A5B66"/>
    <w:rsid w:val="007A5FD4"/>
    <w:rsid w:val="007A61A3"/>
    <w:rsid w:val="007A6208"/>
    <w:rsid w:val="007A6311"/>
    <w:rsid w:val="007A6505"/>
    <w:rsid w:val="007A6A49"/>
    <w:rsid w:val="007A764C"/>
    <w:rsid w:val="007A7B7C"/>
    <w:rsid w:val="007B01B4"/>
    <w:rsid w:val="007B0474"/>
    <w:rsid w:val="007B0A84"/>
    <w:rsid w:val="007B10EA"/>
    <w:rsid w:val="007B11BE"/>
    <w:rsid w:val="007B135F"/>
    <w:rsid w:val="007B17BC"/>
    <w:rsid w:val="007B18EC"/>
    <w:rsid w:val="007B1A5A"/>
    <w:rsid w:val="007B289F"/>
    <w:rsid w:val="007B2EC2"/>
    <w:rsid w:val="007B3041"/>
    <w:rsid w:val="007B30D6"/>
    <w:rsid w:val="007B3305"/>
    <w:rsid w:val="007B338C"/>
    <w:rsid w:val="007B3495"/>
    <w:rsid w:val="007B363C"/>
    <w:rsid w:val="007B3753"/>
    <w:rsid w:val="007B3D91"/>
    <w:rsid w:val="007B3DFF"/>
    <w:rsid w:val="007B4305"/>
    <w:rsid w:val="007B4BF5"/>
    <w:rsid w:val="007B4DCB"/>
    <w:rsid w:val="007B4F27"/>
    <w:rsid w:val="007B6265"/>
    <w:rsid w:val="007B6278"/>
    <w:rsid w:val="007B62A4"/>
    <w:rsid w:val="007B640C"/>
    <w:rsid w:val="007B6487"/>
    <w:rsid w:val="007B6AD3"/>
    <w:rsid w:val="007B6F01"/>
    <w:rsid w:val="007B746F"/>
    <w:rsid w:val="007B74E7"/>
    <w:rsid w:val="007B765F"/>
    <w:rsid w:val="007B7809"/>
    <w:rsid w:val="007C0371"/>
    <w:rsid w:val="007C0383"/>
    <w:rsid w:val="007C061C"/>
    <w:rsid w:val="007C0F9A"/>
    <w:rsid w:val="007C1424"/>
    <w:rsid w:val="007C1426"/>
    <w:rsid w:val="007C1739"/>
    <w:rsid w:val="007C20BC"/>
    <w:rsid w:val="007C20C7"/>
    <w:rsid w:val="007C278F"/>
    <w:rsid w:val="007C27CC"/>
    <w:rsid w:val="007C35DB"/>
    <w:rsid w:val="007C4063"/>
    <w:rsid w:val="007C41D5"/>
    <w:rsid w:val="007C4443"/>
    <w:rsid w:val="007C453B"/>
    <w:rsid w:val="007C4B7C"/>
    <w:rsid w:val="007C4D38"/>
    <w:rsid w:val="007C6532"/>
    <w:rsid w:val="007C6575"/>
    <w:rsid w:val="007C66A2"/>
    <w:rsid w:val="007C681F"/>
    <w:rsid w:val="007C6D11"/>
    <w:rsid w:val="007C7614"/>
    <w:rsid w:val="007C79B6"/>
    <w:rsid w:val="007D0B4E"/>
    <w:rsid w:val="007D106C"/>
    <w:rsid w:val="007D152D"/>
    <w:rsid w:val="007D2238"/>
    <w:rsid w:val="007D22C6"/>
    <w:rsid w:val="007D2538"/>
    <w:rsid w:val="007D2CE2"/>
    <w:rsid w:val="007D2F93"/>
    <w:rsid w:val="007D302C"/>
    <w:rsid w:val="007D313F"/>
    <w:rsid w:val="007D45BB"/>
    <w:rsid w:val="007D48F8"/>
    <w:rsid w:val="007D4AE3"/>
    <w:rsid w:val="007D4C02"/>
    <w:rsid w:val="007D4F6B"/>
    <w:rsid w:val="007D501C"/>
    <w:rsid w:val="007D5710"/>
    <w:rsid w:val="007D67A9"/>
    <w:rsid w:val="007D6A1B"/>
    <w:rsid w:val="007D6A96"/>
    <w:rsid w:val="007D6C96"/>
    <w:rsid w:val="007D75BB"/>
    <w:rsid w:val="007D76BC"/>
    <w:rsid w:val="007D7CF9"/>
    <w:rsid w:val="007D7E23"/>
    <w:rsid w:val="007E01A2"/>
    <w:rsid w:val="007E029C"/>
    <w:rsid w:val="007E0325"/>
    <w:rsid w:val="007E038C"/>
    <w:rsid w:val="007E08EE"/>
    <w:rsid w:val="007E0EE2"/>
    <w:rsid w:val="007E0F65"/>
    <w:rsid w:val="007E1146"/>
    <w:rsid w:val="007E1247"/>
    <w:rsid w:val="007E22B1"/>
    <w:rsid w:val="007E2E77"/>
    <w:rsid w:val="007E2F23"/>
    <w:rsid w:val="007E327F"/>
    <w:rsid w:val="007E33B7"/>
    <w:rsid w:val="007E399F"/>
    <w:rsid w:val="007E3A3C"/>
    <w:rsid w:val="007E3BFB"/>
    <w:rsid w:val="007E3DF2"/>
    <w:rsid w:val="007E432F"/>
    <w:rsid w:val="007E4375"/>
    <w:rsid w:val="007E5192"/>
    <w:rsid w:val="007E57E7"/>
    <w:rsid w:val="007E5B3B"/>
    <w:rsid w:val="007E5CE0"/>
    <w:rsid w:val="007E5DFA"/>
    <w:rsid w:val="007E66AF"/>
    <w:rsid w:val="007E699D"/>
    <w:rsid w:val="007E6D25"/>
    <w:rsid w:val="007E7029"/>
    <w:rsid w:val="007E7176"/>
    <w:rsid w:val="007E7707"/>
    <w:rsid w:val="007E788D"/>
    <w:rsid w:val="007E7BF3"/>
    <w:rsid w:val="007E7C8D"/>
    <w:rsid w:val="007F051D"/>
    <w:rsid w:val="007F0D82"/>
    <w:rsid w:val="007F0F57"/>
    <w:rsid w:val="007F1530"/>
    <w:rsid w:val="007F18B9"/>
    <w:rsid w:val="007F1913"/>
    <w:rsid w:val="007F1E93"/>
    <w:rsid w:val="007F24A3"/>
    <w:rsid w:val="007F26BD"/>
    <w:rsid w:val="007F2C1D"/>
    <w:rsid w:val="007F2C83"/>
    <w:rsid w:val="007F3149"/>
    <w:rsid w:val="007F337E"/>
    <w:rsid w:val="007F3548"/>
    <w:rsid w:val="007F3D73"/>
    <w:rsid w:val="007F4045"/>
    <w:rsid w:val="007F490A"/>
    <w:rsid w:val="007F4C59"/>
    <w:rsid w:val="007F4C99"/>
    <w:rsid w:val="007F54D0"/>
    <w:rsid w:val="007F5680"/>
    <w:rsid w:val="007F5BEE"/>
    <w:rsid w:val="007F5C2F"/>
    <w:rsid w:val="007F5F8E"/>
    <w:rsid w:val="007F65F5"/>
    <w:rsid w:val="007F7634"/>
    <w:rsid w:val="007F782D"/>
    <w:rsid w:val="007F7C98"/>
    <w:rsid w:val="00800517"/>
    <w:rsid w:val="008008A5"/>
    <w:rsid w:val="00800EE4"/>
    <w:rsid w:val="0080127E"/>
    <w:rsid w:val="0080132D"/>
    <w:rsid w:val="00801517"/>
    <w:rsid w:val="00801596"/>
    <w:rsid w:val="008019D1"/>
    <w:rsid w:val="00801A80"/>
    <w:rsid w:val="00801ABF"/>
    <w:rsid w:val="00801C68"/>
    <w:rsid w:val="00802009"/>
    <w:rsid w:val="00802AAF"/>
    <w:rsid w:val="00802F60"/>
    <w:rsid w:val="008034C9"/>
    <w:rsid w:val="008038EE"/>
    <w:rsid w:val="00803B16"/>
    <w:rsid w:val="00803EC3"/>
    <w:rsid w:val="008064C2"/>
    <w:rsid w:val="00806ACB"/>
    <w:rsid w:val="00807137"/>
    <w:rsid w:val="008073D4"/>
    <w:rsid w:val="00807AD9"/>
    <w:rsid w:val="00807AFB"/>
    <w:rsid w:val="00807EB8"/>
    <w:rsid w:val="008104DA"/>
    <w:rsid w:val="00811047"/>
    <w:rsid w:val="00811103"/>
    <w:rsid w:val="00811394"/>
    <w:rsid w:val="0081171D"/>
    <w:rsid w:val="00812260"/>
    <w:rsid w:val="00812D35"/>
    <w:rsid w:val="00813A0E"/>
    <w:rsid w:val="00813A9F"/>
    <w:rsid w:val="00814917"/>
    <w:rsid w:val="00814D14"/>
    <w:rsid w:val="00815169"/>
    <w:rsid w:val="008155B1"/>
    <w:rsid w:val="0081642D"/>
    <w:rsid w:val="0081644A"/>
    <w:rsid w:val="008165E6"/>
    <w:rsid w:val="00816B66"/>
    <w:rsid w:val="00817240"/>
    <w:rsid w:val="008173C5"/>
    <w:rsid w:val="00817493"/>
    <w:rsid w:val="00817917"/>
    <w:rsid w:val="00817FB5"/>
    <w:rsid w:val="00820222"/>
    <w:rsid w:val="00820697"/>
    <w:rsid w:val="0082105C"/>
    <w:rsid w:val="00821193"/>
    <w:rsid w:val="00821D75"/>
    <w:rsid w:val="0082255A"/>
    <w:rsid w:val="008228EE"/>
    <w:rsid w:val="0082300C"/>
    <w:rsid w:val="00823081"/>
    <w:rsid w:val="00823148"/>
    <w:rsid w:val="008234AB"/>
    <w:rsid w:val="008236E9"/>
    <w:rsid w:val="00823FE3"/>
    <w:rsid w:val="00824649"/>
    <w:rsid w:val="0082529B"/>
    <w:rsid w:val="008258C7"/>
    <w:rsid w:val="00826402"/>
    <w:rsid w:val="00827180"/>
    <w:rsid w:val="00827A28"/>
    <w:rsid w:val="00830695"/>
    <w:rsid w:val="008309D8"/>
    <w:rsid w:val="00830F7F"/>
    <w:rsid w:val="00831738"/>
    <w:rsid w:val="008318C4"/>
    <w:rsid w:val="00831D91"/>
    <w:rsid w:val="00832D16"/>
    <w:rsid w:val="00832FA7"/>
    <w:rsid w:val="008331AD"/>
    <w:rsid w:val="0083389B"/>
    <w:rsid w:val="00833905"/>
    <w:rsid w:val="00833C24"/>
    <w:rsid w:val="00834328"/>
    <w:rsid w:val="00834B21"/>
    <w:rsid w:val="00834EC8"/>
    <w:rsid w:val="00834F79"/>
    <w:rsid w:val="008350EE"/>
    <w:rsid w:val="0083538A"/>
    <w:rsid w:val="00835855"/>
    <w:rsid w:val="00835A61"/>
    <w:rsid w:val="00835F42"/>
    <w:rsid w:val="00837389"/>
    <w:rsid w:val="00837654"/>
    <w:rsid w:val="00837D23"/>
    <w:rsid w:val="00837DC5"/>
    <w:rsid w:val="00837EBF"/>
    <w:rsid w:val="0084027C"/>
    <w:rsid w:val="008402D1"/>
    <w:rsid w:val="00840375"/>
    <w:rsid w:val="008406EE"/>
    <w:rsid w:val="0084085C"/>
    <w:rsid w:val="0084099C"/>
    <w:rsid w:val="00840B46"/>
    <w:rsid w:val="00841208"/>
    <w:rsid w:val="008413CF"/>
    <w:rsid w:val="008414F1"/>
    <w:rsid w:val="0084176D"/>
    <w:rsid w:val="00841D44"/>
    <w:rsid w:val="00842B69"/>
    <w:rsid w:val="00842B9C"/>
    <w:rsid w:val="008430F8"/>
    <w:rsid w:val="00843603"/>
    <w:rsid w:val="00843DF7"/>
    <w:rsid w:val="00844403"/>
    <w:rsid w:val="00844899"/>
    <w:rsid w:val="00844B12"/>
    <w:rsid w:val="00845608"/>
    <w:rsid w:val="00845610"/>
    <w:rsid w:val="00845F46"/>
    <w:rsid w:val="00845FC5"/>
    <w:rsid w:val="00847260"/>
    <w:rsid w:val="0084740B"/>
    <w:rsid w:val="00847E0F"/>
    <w:rsid w:val="00847F80"/>
    <w:rsid w:val="0085081E"/>
    <w:rsid w:val="00850ABB"/>
    <w:rsid w:val="00850C05"/>
    <w:rsid w:val="00850CA1"/>
    <w:rsid w:val="00850FB3"/>
    <w:rsid w:val="008514DC"/>
    <w:rsid w:val="00851608"/>
    <w:rsid w:val="00851C1E"/>
    <w:rsid w:val="00851DDA"/>
    <w:rsid w:val="00852C1A"/>
    <w:rsid w:val="0085304D"/>
    <w:rsid w:val="00853B1B"/>
    <w:rsid w:val="0085449A"/>
    <w:rsid w:val="00854E50"/>
    <w:rsid w:val="0085560D"/>
    <w:rsid w:val="00855618"/>
    <w:rsid w:val="008558DE"/>
    <w:rsid w:val="00855C07"/>
    <w:rsid w:val="008565B2"/>
    <w:rsid w:val="008568F4"/>
    <w:rsid w:val="00856F84"/>
    <w:rsid w:val="008570AD"/>
    <w:rsid w:val="008575DD"/>
    <w:rsid w:val="00857A90"/>
    <w:rsid w:val="00857C3B"/>
    <w:rsid w:val="008603C6"/>
    <w:rsid w:val="00860EBD"/>
    <w:rsid w:val="00861466"/>
    <w:rsid w:val="00862A49"/>
    <w:rsid w:val="00862C6E"/>
    <w:rsid w:val="008633E1"/>
    <w:rsid w:val="00863A6F"/>
    <w:rsid w:val="00864624"/>
    <w:rsid w:val="00864AA0"/>
    <w:rsid w:val="00864CF4"/>
    <w:rsid w:val="00864E63"/>
    <w:rsid w:val="00864E8C"/>
    <w:rsid w:val="00864FDB"/>
    <w:rsid w:val="00865458"/>
    <w:rsid w:val="00865BFE"/>
    <w:rsid w:val="00865C96"/>
    <w:rsid w:val="00866484"/>
    <w:rsid w:val="008666C4"/>
    <w:rsid w:val="00866708"/>
    <w:rsid w:val="00866CCC"/>
    <w:rsid w:val="00867237"/>
    <w:rsid w:val="0086746F"/>
    <w:rsid w:val="00867941"/>
    <w:rsid w:val="00867B30"/>
    <w:rsid w:val="00867B6B"/>
    <w:rsid w:val="00867BD2"/>
    <w:rsid w:val="00867BFE"/>
    <w:rsid w:val="00867E24"/>
    <w:rsid w:val="00870409"/>
    <w:rsid w:val="00870552"/>
    <w:rsid w:val="0087057D"/>
    <w:rsid w:val="00870A23"/>
    <w:rsid w:val="00870E42"/>
    <w:rsid w:val="0087131B"/>
    <w:rsid w:val="0087157A"/>
    <w:rsid w:val="00871874"/>
    <w:rsid w:val="008718BF"/>
    <w:rsid w:val="00871F28"/>
    <w:rsid w:val="00872114"/>
    <w:rsid w:val="0087218F"/>
    <w:rsid w:val="0087222B"/>
    <w:rsid w:val="0087245A"/>
    <w:rsid w:val="00872827"/>
    <w:rsid w:val="0087342D"/>
    <w:rsid w:val="008736B7"/>
    <w:rsid w:val="00873942"/>
    <w:rsid w:val="00873AD3"/>
    <w:rsid w:val="00873B74"/>
    <w:rsid w:val="00873BD1"/>
    <w:rsid w:val="00874C9A"/>
    <w:rsid w:val="00875459"/>
    <w:rsid w:val="00875578"/>
    <w:rsid w:val="0087587C"/>
    <w:rsid w:val="008762EB"/>
    <w:rsid w:val="00876491"/>
    <w:rsid w:val="008769F9"/>
    <w:rsid w:val="00876C3A"/>
    <w:rsid w:val="008770BD"/>
    <w:rsid w:val="008770DC"/>
    <w:rsid w:val="0087711A"/>
    <w:rsid w:val="0087713A"/>
    <w:rsid w:val="00877171"/>
    <w:rsid w:val="0087748D"/>
    <w:rsid w:val="008779DA"/>
    <w:rsid w:val="00877CE8"/>
    <w:rsid w:val="0088012C"/>
    <w:rsid w:val="00880590"/>
    <w:rsid w:val="008809A5"/>
    <w:rsid w:val="00880AE0"/>
    <w:rsid w:val="00881010"/>
    <w:rsid w:val="008813D1"/>
    <w:rsid w:val="008814B4"/>
    <w:rsid w:val="00881CB5"/>
    <w:rsid w:val="00882528"/>
    <w:rsid w:val="00882AB8"/>
    <w:rsid w:val="00882B25"/>
    <w:rsid w:val="00882B7D"/>
    <w:rsid w:val="008834E4"/>
    <w:rsid w:val="00883526"/>
    <w:rsid w:val="0088382F"/>
    <w:rsid w:val="00883F5C"/>
    <w:rsid w:val="0088447B"/>
    <w:rsid w:val="00884507"/>
    <w:rsid w:val="00884A7B"/>
    <w:rsid w:val="00884C99"/>
    <w:rsid w:val="00884D9C"/>
    <w:rsid w:val="008851AE"/>
    <w:rsid w:val="0088554F"/>
    <w:rsid w:val="008855D0"/>
    <w:rsid w:val="0088594B"/>
    <w:rsid w:val="00885C1E"/>
    <w:rsid w:val="00886229"/>
    <w:rsid w:val="008869F3"/>
    <w:rsid w:val="0088704C"/>
    <w:rsid w:val="008870FE"/>
    <w:rsid w:val="0088723A"/>
    <w:rsid w:val="008874D3"/>
    <w:rsid w:val="00887551"/>
    <w:rsid w:val="008879DE"/>
    <w:rsid w:val="00887BD6"/>
    <w:rsid w:val="00887C3B"/>
    <w:rsid w:val="00890198"/>
    <w:rsid w:val="00890602"/>
    <w:rsid w:val="00890A1D"/>
    <w:rsid w:val="00891264"/>
    <w:rsid w:val="00891309"/>
    <w:rsid w:val="0089163F"/>
    <w:rsid w:val="00891658"/>
    <w:rsid w:val="00891823"/>
    <w:rsid w:val="00891B39"/>
    <w:rsid w:val="0089225B"/>
    <w:rsid w:val="008924E1"/>
    <w:rsid w:val="008925CD"/>
    <w:rsid w:val="00892719"/>
    <w:rsid w:val="00892A7A"/>
    <w:rsid w:val="008933AC"/>
    <w:rsid w:val="008937D2"/>
    <w:rsid w:val="00893812"/>
    <w:rsid w:val="00893A76"/>
    <w:rsid w:val="00893CA5"/>
    <w:rsid w:val="00893E24"/>
    <w:rsid w:val="00893E42"/>
    <w:rsid w:val="0089473B"/>
    <w:rsid w:val="0089481B"/>
    <w:rsid w:val="008948F7"/>
    <w:rsid w:val="008949D1"/>
    <w:rsid w:val="00894F0C"/>
    <w:rsid w:val="008956AF"/>
    <w:rsid w:val="0089670A"/>
    <w:rsid w:val="00896ACB"/>
    <w:rsid w:val="00896E46"/>
    <w:rsid w:val="008973AB"/>
    <w:rsid w:val="00897520"/>
    <w:rsid w:val="0089791D"/>
    <w:rsid w:val="00897D7E"/>
    <w:rsid w:val="008A0086"/>
    <w:rsid w:val="008A00CD"/>
    <w:rsid w:val="008A03E9"/>
    <w:rsid w:val="008A059F"/>
    <w:rsid w:val="008A087A"/>
    <w:rsid w:val="008A088F"/>
    <w:rsid w:val="008A0A66"/>
    <w:rsid w:val="008A14AE"/>
    <w:rsid w:val="008A1780"/>
    <w:rsid w:val="008A1913"/>
    <w:rsid w:val="008A19BA"/>
    <w:rsid w:val="008A1A1E"/>
    <w:rsid w:val="008A1AD1"/>
    <w:rsid w:val="008A234E"/>
    <w:rsid w:val="008A2C13"/>
    <w:rsid w:val="008A2D6E"/>
    <w:rsid w:val="008A2E74"/>
    <w:rsid w:val="008A3526"/>
    <w:rsid w:val="008A3667"/>
    <w:rsid w:val="008A36BD"/>
    <w:rsid w:val="008A42F6"/>
    <w:rsid w:val="008A475C"/>
    <w:rsid w:val="008A48E5"/>
    <w:rsid w:val="008A4A1B"/>
    <w:rsid w:val="008A5554"/>
    <w:rsid w:val="008A55D6"/>
    <w:rsid w:val="008A5A2D"/>
    <w:rsid w:val="008A5BE6"/>
    <w:rsid w:val="008A5EE0"/>
    <w:rsid w:val="008A686E"/>
    <w:rsid w:val="008A6BB9"/>
    <w:rsid w:val="008A6BC5"/>
    <w:rsid w:val="008A6D32"/>
    <w:rsid w:val="008A7323"/>
    <w:rsid w:val="008A769F"/>
    <w:rsid w:val="008A782C"/>
    <w:rsid w:val="008B007F"/>
    <w:rsid w:val="008B08C8"/>
    <w:rsid w:val="008B1915"/>
    <w:rsid w:val="008B1B72"/>
    <w:rsid w:val="008B1F0D"/>
    <w:rsid w:val="008B22E2"/>
    <w:rsid w:val="008B27FB"/>
    <w:rsid w:val="008B28FD"/>
    <w:rsid w:val="008B300D"/>
    <w:rsid w:val="008B307D"/>
    <w:rsid w:val="008B3407"/>
    <w:rsid w:val="008B3758"/>
    <w:rsid w:val="008B3AAE"/>
    <w:rsid w:val="008B3D0A"/>
    <w:rsid w:val="008B4658"/>
    <w:rsid w:val="008B4A00"/>
    <w:rsid w:val="008B4DAC"/>
    <w:rsid w:val="008B51B0"/>
    <w:rsid w:val="008B58FD"/>
    <w:rsid w:val="008B5DCA"/>
    <w:rsid w:val="008B60CC"/>
    <w:rsid w:val="008B61D2"/>
    <w:rsid w:val="008B6CB4"/>
    <w:rsid w:val="008B6D0B"/>
    <w:rsid w:val="008B74AF"/>
    <w:rsid w:val="008B75E6"/>
    <w:rsid w:val="008B7831"/>
    <w:rsid w:val="008B7889"/>
    <w:rsid w:val="008B7B31"/>
    <w:rsid w:val="008B7E1C"/>
    <w:rsid w:val="008B7F26"/>
    <w:rsid w:val="008B7F5E"/>
    <w:rsid w:val="008C0080"/>
    <w:rsid w:val="008C014F"/>
    <w:rsid w:val="008C071D"/>
    <w:rsid w:val="008C0BCD"/>
    <w:rsid w:val="008C12E8"/>
    <w:rsid w:val="008C13EB"/>
    <w:rsid w:val="008C1401"/>
    <w:rsid w:val="008C15A6"/>
    <w:rsid w:val="008C1DD3"/>
    <w:rsid w:val="008C1F90"/>
    <w:rsid w:val="008C20A9"/>
    <w:rsid w:val="008C239C"/>
    <w:rsid w:val="008C23B2"/>
    <w:rsid w:val="008C28F2"/>
    <w:rsid w:val="008C2D86"/>
    <w:rsid w:val="008C2DDD"/>
    <w:rsid w:val="008C2E8D"/>
    <w:rsid w:val="008C2F1C"/>
    <w:rsid w:val="008C3517"/>
    <w:rsid w:val="008C3633"/>
    <w:rsid w:val="008C37D0"/>
    <w:rsid w:val="008C403D"/>
    <w:rsid w:val="008C45E7"/>
    <w:rsid w:val="008C4C96"/>
    <w:rsid w:val="008C4CD2"/>
    <w:rsid w:val="008C4D2F"/>
    <w:rsid w:val="008C567E"/>
    <w:rsid w:val="008C572D"/>
    <w:rsid w:val="008C5B13"/>
    <w:rsid w:val="008C5CD0"/>
    <w:rsid w:val="008C5D4C"/>
    <w:rsid w:val="008C5EAC"/>
    <w:rsid w:val="008C643C"/>
    <w:rsid w:val="008C65C0"/>
    <w:rsid w:val="008C72CD"/>
    <w:rsid w:val="008C779D"/>
    <w:rsid w:val="008C78CF"/>
    <w:rsid w:val="008D01E3"/>
    <w:rsid w:val="008D04C4"/>
    <w:rsid w:val="008D062F"/>
    <w:rsid w:val="008D09B1"/>
    <w:rsid w:val="008D0AF9"/>
    <w:rsid w:val="008D1B4C"/>
    <w:rsid w:val="008D28D5"/>
    <w:rsid w:val="008D3558"/>
    <w:rsid w:val="008D368D"/>
    <w:rsid w:val="008D3A25"/>
    <w:rsid w:val="008D3A68"/>
    <w:rsid w:val="008D3D03"/>
    <w:rsid w:val="008D48A4"/>
    <w:rsid w:val="008D4966"/>
    <w:rsid w:val="008D4EE4"/>
    <w:rsid w:val="008D59D4"/>
    <w:rsid w:val="008D7321"/>
    <w:rsid w:val="008D73DE"/>
    <w:rsid w:val="008E0204"/>
    <w:rsid w:val="008E0355"/>
    <w:rsid w:val="008E0B64"/>
    <w:rsid w:val="008E1919"/>
    <w:rsid w:val="008E19EC"/>
    <w:rsid w:val="008E1C19"/>
    <w:rsid w:val="008E205A"/>
    <w:rsid w:val="008E20DD"/>
    <w:rsid w:val="008E2302"/>
    <w:rsid w:val="008E24A9"/>
    <w:rsid w:val="008E2B40"/>
    <w:rsid w:val="008E2C63"/>
    <w:rsid w:val="008E2D5E"/>
    <w:rsid w:val="008E2FB9"/>
    <w:rsid w:val="008E3047"/>
    <w:rsid w:val="008E36C9"/>
    <w:rsid w:val="008E3B8F"/>
    <w:rsid w:val="008E3FA0"/>
    <w:rsid w:val="008E44A9"/>
    <w:rsid w:val="008E46AB"/>
    <w:rsid w:val="008E4993"/>
    <w:rsid w:val="008E4F70"/>
    <w:rsid w:val="008E5BC3"/>
    <w:rsid w:val="008E624A"/>
    <w:rsid w:val="008E6689"/>
    <w:rsid w:val="008E7310"/>
    <w:rsid w:val="008E775E"/>
    <w:rsid w:val="008E7BAA"/>
    <w:rsid w:val="008E7D87"/>
    <w:rsid w:val="008F00EC"/>
    <w:rsid w:val="008F0188"/>
    <w:rsid w:val="008F02FF"/>
    <w:rsid w:val="008F05AE"/>
    <w:rsid w:val="008F0C24"/>
    <w:rsid w:val="008F0C46"/>
    <w:rsid w:val="008F10BB"/>
    <w:rsid w:val="008F10DC"/>
    <w:rsid w:val="008F3B56"/>
    <w:rsid w:val="008F47C9"/>
    <w:rsid w:val="008F4A64"/>
    <w:rsid w:val="008F4A70"/>
    <w:rsid w:val="008F4EC2"/>
    <w:rsid w:val="008F5202"/>
    <w:rsid w:val="008F58E6"/>
    <w:rsid w:val="008F5A5E"/>
    <w:rsid w:val="008F5A9A"/>
    <w:rsid w:val="008F5AFB"/>
    <w:rsid w:val="008F5F5D"/>
    <w:rsid w:val="008F6074"/>
    <w:rsid w:val="008F6589"/>
    <w:rsid w:val="008F67DB"/>
    <w:rsid w:val="008F6927"/>
    <w:rsid w:val="008F6B5D"/>
    <w:rsid w:val="008F6B87"/>
    <w:rsid w:val="008F7A51"/>
    <w:rsid w:val="008F7BD9"/>
    <w:rsid w:val="008F7C82"/>
    <w:rsid w:val="008F7E88"/>
    <w:rsid w:val="008F7EA9"/>
    <w:rsid w:val="0090011F"/>
    <w:rsid w:val="0090012C"/>
    <w:rsid w:val="009008A2"/>
    <w:rsid w:val="00900B1B"/>
    <w:rsid w:val="00900C03"/>
    <w:rsid w:val="0090104A"/>
    <w:rsid w:val="00901909"/>
    <w:rsid w:val="00901B58"/>
    <w:rsid w:val="00901C73"/>
    <w:rsid w:val="00901CED"/>
    <w:rsid w:val="0090207E"/>
    <w:rsid w:val="009021A6"/>
    <w:rsid w:val="00902900"/>
    <w:rsid w:val="00902A6E"/>
    <w:rsid w:val="00902F55"/>
    <w:rsid w:val="009032A0"/>
    <w:rsid w:val="00903706"/>
    <w:rsid w:val="009037EE"/>
    <w:rsid w:val="00903CFD"/>
    <w:rsid w:val="0090401E"/>
    <w:rsid w:val="0090408A"/>
    <w:rsid w:val="00904120"/>
    <w:rsid w:val="009046B2"/>
    <w:rsid w:val="00904B00"/>
    <w:rsid w:val="009057AC"/>
    <w:rsid w:val="009058D9"/>
    <w:rsid w:val="00905978"/>
    <w:rsid w:val="00905A04"/>
    <w:rsid w:val="00906160"/>
    <w:rsid w:val="00906284"/>
    <w:rsid w:val="009064B7"/>
    <w:rsid w:val="00907194"/>
    <w:rsid w:val="00907222"/>
    <w:rsid w:val="0090740A"/>
    <w:rsid w:val="00907BDD"/>
    <w:rsid w:val="009103ED"/>
    <w:rsid w:val="009106B1"/>
    <w:rsid w:val="00910F92"/>
    <w:rsid w:val="00911298"/>
    <w:rsid w:val="009113C2"/>
    <w:rsid w:val="00911BCB"/>
    <w:rsid w:val="00912F71"/>
    <w:rsid w:val="00913254"/>
    <w:rsid w:val="00913441"/>
    <w:rsid w:val="009136F1"/>
    <w:rsid w:val="00913D3F"/>
    <w:rsid w:val="00914395"/>
    <w:rsid w:val="0091461B"/>
    <w:rsid w:val="0091477A"/>
    <w:rsid w:val="00914820"/>
    <w:rsid w:val="0091495D"/>
    <w:rsid w:val="00914C25"/>
    <w:rsid w:val="009151DF"/>
    <w:rsid w:val="0091548C"/>
    <w:rsid w:val="009155AB"/>
    <w:rsid w:val="00915749"/>
    <w:rsid w:val="00915AD4"/>
    <w:rsid w:val="00915FB0"/>
    <w:rsid w:val="00916AA2"/>
    <w:rsid w:val="00916BB1"/>
    <w:rsid w:val="00916C94"/>
    <w:rsid w:val="00916F7D"/>
    <w:rsid w:val="00920248"/>
    <w:rsid w:val="00920364"/>
    <w:rsid w:val="00920843"/>
    <w:rsid w:val="00920CE3"/>
    <w:rsid w:val="0092111D"/>
    <w:rsid w:val="00921380"/>
    <w:rsid w:val="00921383"/>
    <w:rsid w:val="009215E9"/>
    <w:rsid w:val="00921774"/>
    <w:rsid w:val="00921879"/>
    <w:rsid w:val="009218C4"/>
    <w:rsid w:val="00921968"/>
    <w:rsid w:val="00921C34"/>
    <w:rsid w:val="00921CD2"/>
    <w:rsid w:val="00921E46"/>
    <w:rsid w:val="00921E9A"/>
    <w:rsid w:val="00922198"/>
    <w:rsid w:val="00922973"/>
    <w:rsid w:val="00923138"/>
    <w:rsid w:val="009237C3"/>
    <w:rsid w:val="0092475E"/>
    <w:rsid w:val="009247D2"/>
    <w:rsid w:val="00924FB5"/>
    <w:rsid w:val="00925812"/>
    <w:rsid w:val="0092588B"/>
    <w:rsid w:val="00925C63"/>
    <w:rsid w:val="00925CE1"/>
    <w:rsid w:val="00925DDE"/>
    <w:rsid w:val="0092643C"/>
    <w:rsid w:val="00926640"/>
    <w:rsid w:val="00927036"/>
    <w:rsid w:val="00927869"/>
    <w:rsid w:val="00927D1D"/>
    <w:rsid w:val="009302DB"/>
    <w:rsid w:val="00930589"/>
    <w:rsid w:val="0093075B"/>
    <w:rsid w:val="00930F8C"/>
    <w:rsid w:val="009311BD"/>
    <w:rsid w:val="00931581"/>
    <w:rsid w:val="009315A3"/>
    <w:rsid w:val="00931BC6"/>
    <w:rsid w:val="00931D0F"/>
    <w:rsid w:val="00931D2B"/>
    <w:rsid w:val="00931E26"/>
    <w:rsid w:val="00932300"/>
    <w:rsid w:val="00932526"/>
    <w:rsid w:val="0093290A"/>
    <w:rsid w:val="009329E2"/>
    <w:rsid w:val="00932C9B"/>
    <w:rsid w:val="00932DF5"/>
    <w:rsid w:val="00933832"/>
    <w:rsid w:val="00933C8E"/>
    <w:rsid w:val="0093417D"/>
    <w:rsid w:val="00934191"/>
    <w:rsid w:val="00934730"/>
    <w:rsid w:val="00935536"/>
    <w:rsid w:val="00935565"/>
    <w:rsid w:val="00935852"/>
    <w:rsid w:val="009358CE"/>
    <w:rsid w:val="00936552"/>
    <w:rsid w:val="00936919"/>
    <w:rsid w:val="00936D3B"/>
    <w:rsid w:val="00936DEA"/>
    <w:rsid w:val="00937189"/>
    <w:rsid w:val="009375A0"/>
    <w:rsid w:val="00937908"/>
    <w:rsid w:val="0093799D"/>
    <w:rsid w:val="00937ABC"/>
    <w:rsid w:val="00940025"/>
    <w:rsid w:val="00940176"/>
    <w:rsid w:val="009401E3"/>
    <w:rsid w:val="0094020C"/>
    <w:rsid w:val="00940B12"/>
    <w:rsid w:val="00940D4B"/>
    <w:rsid w:val="00940F22"/>
    <w:rsid w:val="009418DD"/>
    <w:rsid w:val="009421BF"/>
    <w:rsid w:val="009427BA"/>
    <w:rsid w:val="00943268"/>
    <w:rsid w:val="00943420"/>
    <w:rsid w:val="00943A0A"/>
    <w:rsid w:val="00943E29"/>
    <w:rsid w:val="00943F42"/>
    <w:rsid w:val="00944AE0"/>
    <w:rsid w:val="00944BB9"/>
    <w:rsid w:val="00944BD7"/>
    <w:rsid w:val="00944CC1"/>
    <w:rsid w:val="009452C3"/>
    <w:rsid w:val="00945404"/>
    <w:rsid w:val="009454B5"/>
    <w:rsid w:val="009464AB"/>
    <w:rsid w:val="009468D0"/>
    <w:rsid w:val="00946CE1"/>
    <w:rsid w:val="00946EAB"/>
    <w:rsid w:val="00946EC1"/>
    <w:rsid w:val="00946F10"/>
    <w:rsid w:val="0094725D"/>
    <w:rsid w:val="00947567"/>
    <w:rsid w:val="009479FB"/>
    <w:rsid w:val="00947DFF"/>
    <w:rsid w:val="00947FC6"/>
    <w:rsid w:val="0095009A"/>
    <w:rsid w:val="0095046B"/>
    <w:rsid w:val="0095056D"/>
    <w:rsid w:val="00951396"/>
    <w:rsid w:val="009513DA"/>
    <w:rsid w:val="00951BD9"/>
    <w:rsid w:val="00952315"/>
    <w:rsid w:val="00952949"/>
    <w:rsid w:val="00952BA2"/>
    <w:rsid w:val="00952BCC"/>
    <w:rsid w:val="00952CD3"/>
    <w:rsid w:val="009535F7"/>
    <w:rsid w:val="009536BD"/>
    <w:rsid w:val="00953E9D"/>
    <w:rsid w:val="00953FE5"/>
    <w:rsid w:val="009542C8"/>
    <w:rsid w:val="00954395"/>
    <w:rsid w:val="0095459E"/>
    <w:rsid w:val="009545E0"/>
    <w:rsid w:val="00954A39"/>
    <w:rsid w:val="00954B04"/>
    <w:rsid w:val="00954F0E"/>
    <w:rsid w:val="009552AB"/>
    <w:rsid w:val="009553E4"/>
    <w:rsid w:val="00955BBA"/>
    <w:rsid w:val="00955C19"/>
    <w:rsid w:val="0095619F"/>
    <w:rsid w:val="0095694C"/>
    <w:rsid w:val="0095698F"/>
    <w:rsid w:val="00957370"/>
    <w:rsid w:val="00957574"/>
    <w:rsid w:val="00957974"/>
    <w:rsid w:val="00957996"/>
    <w:rsid w:val="00960869"/>
    <w:rsid w:val="0096094E"/>
    <w:rsid w:val="00960F10"/>
    <w:rsid w:val="009614D8"/>
    <w:rsid w:val="00961548"/>
    <w:rsid w:val="009618D3"/>
    <w:rsid w:val="00961B78"/>
    <w:rsid w:val="00961BAD"/>
    <w:rsid w:val="00961F9D"/>
    <w:rsid w:val="009622EF"/>
    <w:rsid w:val="00962361"/>
    <w:rsid w:val="009623F1"/>
    <w:rsid w:val="00962461"/>
    <w:rsid w:val="0096256A"/>
    <w:rsid w:val="00962597"/>
    <w:rsid w:val="00962622"/>
    <w:rsid w:val="00962AFC"/>
    <w:rsid w:val="009632B0"/>
    <w:rsid w:val="009635C9"/>
    <w:rsid w:val="0096398D"/>
    <w:rsid w:val="00963CCF"/>
    <w:rsid w:val="00963FD0"/>
    <w:rsid w:val="009646C5"/>
    <w:rsid w:val="00964DD9"/>
    <w:rsid w:val="00965095"/>
    <w:rsid w:val="009659FF"/>
    <w:rsid w:val="00965D66"/>
    <w:rsid w:val="009662BD"/>
    <w:rsid w:val="009662C5"/>
    <w:rsid w:val="00967582"/>
    <w:rsid w:val="00967602"/>
    <w:rsid w:val="0096794A"/>
    <w:rsid w:val="00967A8E"/>
    <w:rsid w:val="00967E3E"/>
    <w:rsid w:val="009700A3"/>
    <w:rsid w:val="00970D85"/>
    <w:rsid w:val="00971355"/>
    <w:rsid w:val="00971A00"/>
    <w:rsid w:val="00971A1C"/>
    <w:rsid w:val="00971D00"/>
    <w:rsid w:val="00971F49"/>
    <w:rsid w:val="009720B1"/>
    <w:rsid w:val="0097258D"/>
    <w:rsid w:val="00972C04"/>
    <w:rsid w:val="00972E94"/>
    <w:rsid w:val="00973092"/>
    <w:rsid w:val="00973550"/>
    <w:rsid w:val="00973BFB"/>
    <w:rsid w:val="00973D5F"/>
    <w:rsid w:val="00974077"/>
    <w:rsid w:val="00974108"/>
    <w:rsid w:val="00974130"/>
    <w:rsid w:val="00974577"/>
    <w:rsid w:val="009746AC"/>
    <w:rsid w:val="00974871"/>
    <w:rsid w:val="00974A56"/>
    <w:rsid w:val="00974A92"/>
    <w:rsid w:val="00974D55"/>
    <w:rsid w:val="00974DDC"/>
    <w:rsid w:val="00974DF1"/>
    <w:rsid w:val="009750BB"/>
    <w:rsid w:val="009750F6"/>
    <w:rsid w:val="009753D2"/>
    <w:rsid w:val="00975526"/>
    <w:rsid w:val="00975C21"/>
    <w:rsid w:val="00976629"/>
    <w:rsid w:val="00977AA4"/>
    <w:rsid w:val="009809EC"/>
    <w:rsid w:val="00980A63"/>
    <w:rsid w:val="00980D0B"/>
    <w:rsid w:val="00981077"/>
    <w:rsid w:val="00981AAC"/>
    <w:rsid w:val="00982BE8"/>
    <w:rsid w:val="00982DEB"/>
    <w:rsid w:val="00982EDA"/>
    <w:rsid w:val="00983246"/>
    <w:rsid w:val="0098376F"/>
    <w:rsid w:val="00983B02"/>
    <w:rsid w:val="00983C1C"/>
    <w:rsid w:val="00983F69"/>
    <w:rsid w:val="009843B9"/>
    <w:rsid w:val="009849FC"/>
    <w:rsid w:val="009850F7"/>
    <w:rsid w:val="00985520"/>
    <w:rsid w:val="009859EF"/>
    <w:rsid w:val="00985B92"/>
    <w:rsid w:val="0098607B"/>
    <w:rsid w:val="00986CC1"/>
    <w:rsid w:val="00987127"/>
    <w:rsid w:val="00987142"/>
    <w:rsid w:val="00987217"/>
    <w:rsid w:val="0098722C"/>
    <w:rsid w:val="00987804"/>
    <w:rsid w:val="00987A06"/>
    <w:rsid w:val="00987C11"/>
    <w:rsid w:val="00990AEF"/>
    <w:rsid w:val="00990DCF"/>
    <w:rsid w:val="009915A4"/>
    <w:rsid w:val="00991B30"/>
    <w:rsid w:val="00991C0A"/>
    <w:rsid w:val="00992A07"/>
    <w:rsid w:val="00992D6D"/>
    <w:rsid w:val="00993240"/>
    <w:rsid w:val="0099344A"/>
    <w:rsid w:val="00993C7D"/>
    <w:rsid w:val="00993F4B"/>
    <w:rsid w:val="00993F52"/>
    <w:rsid w:val="009944BA"/>
    <w:rsid w:val="009946C2"/>
    <w:rsid w:val="0099475E"/>
    <w:rsid w:val="009950A5"/>
    <w:rsid w:val="009952D1"/>
    <w:rsid w:val="00995B8D"/>
    <w:rsid w:val="00995DB2"/>
    <w:rsid w:val="0099619E"/>
    <w:rsid w:val="00996571"/>
    <w:rsid w:val="009967E2"/>
    <w:rsid w:val="00996B98"/>
    <w:rsid w:val="00996D2F"/>
    <w:rsid w:val="0099754F"/>
    <w:rsid w:val="0099762D"/>
    <w:rsid w:val="0099789E"/>
    <w:rsid w:val="009A0351"/>
    <w:rsid w:val="009A0431"/>
    <w:rsid w:val="009A0AEE"/>
    <w:rsid w:val="009A0AEF"/>
    <w:rsid w:val="009A0EC7"/>
    <w:rsid w:val="009A13E5"/>
    <w:rsid w:val="009A1773"/>
    <w:rsid w:val="009A17C9"/>
    <w:rsid w:val="009A1853"/>
    <w:rsid w:val="009A1984"/>
    <w:rsid w:val="009A1FB3"/>
    <w:rsid w:val="009A211D"/>
    <w:rsid w:val="009A21BF"/>
    <w:rsid w:val="009A2321"/>
    <w:rsid w:val="009A33F7"/>
    <w:rsid w:val="009A3547"/>
    <w:rsid w:val="009A35EC"/>
    <w:rsid w:val="009A3648"/>
    <w:rsid w:val="009A36AE"/>
    <w:rsid w:val="009A3A58"/>
    <w:rsid w:val="009A3D59"/>
    <w:rsid w:val="009A3DF4"/>
    <w:rsid w:val="009A43B9"/>
    <w:rsid w:val="009A57E8"/>
    <w:rsid w:val="009A5B6A"/>
    <w:rsid w:val="009A5CE7"/>
    <w:rsid w:val="009A6008"/>
    <w:rsid w:val="009A65D2"/>
    <w:rsid w:val="009A65DE"/>
    <w:rsid w:val="009A66FC"/>
    <w:rsid w:val="009A683E"/>
    <w:rsid w:val="009A780A"/>
    <w:rsid w:val="009A796F"/>
    <w:rsid w:val="009A7A31"/>
    <w:rsid w:val="009A7AA9"/>
    <w:rsid w:val="009A7B2D"/>
    <w:rsid w:val="009A7CBD"/>
    <w:rsid w:val="009A7ECF"/>
    <w:rsid w:val="009A7F00"/>
    <w:rsid w:val="009B0684"/>
    <w:rsid w:val="009B0CF0"/>
    <w:rsid w:val="009B1272"/>
    <w:rsid w:val="009B16B0"/>
    <w:rsid w:val="009B16C1"/>
    <w:rsid w:val="009B16F8"/>
    <w:rsid w:val="009B1BFC"/>
    <w:rsid w:val="009B209D"/>
    <w:rsid w:val="009B232A"/>
    <w:rsid w:val="009B2349"/>
    <w:rsid w:val="009B24DA"/>
    <w:rsid w:val="009B38BE"/>
    <w:rsid w:val="009B41C8"/>
    <w:rsid w:val="009B4547"/>
    <w:rsid w:val="009B4D9D"/>
    <w:rsid w:val="009B5AF3"/>
    <w:rsid w:val="009B6025"/>
    <w:rsid w:val="009B6216"/>
    <w:rsid w:val="009B68C5"/>
    <w:rsid w:val="009B6E08"/>
    <w:rsid w:val="009B6EE4"/>
    <w:rsid w:val="009B70A4"/>
    <w:rsid w:val="009B7201"/>
    <w:rsid w:val="009B73EC"/>
    <w:rsid w:val="009B75A6"/>
    <w:rsid w:val="009B792C"/>
    <w:rsid w:val="009B79C1"/>
    <w:rsid w:val="009B7ECE"/>
    <w:rsid w:val="009B7EFB"/>
    <w:rsid w:val="009C0824"/>
    <w:rsid w:val="009C0BB1"/>
    <w:rsid w:val="009C0C7F"/>
    <w:rsid w:val="009C1224"/>
    <w:rsid w:val="009C1663"/>
    <w:rsid w:val="009C1867"/>
    <w:rsid w:val="009C1B03"/>
    <w:rsid w:val="009C230C"/>
    <w:rsid w:val="009C30FC"/>
    <w:rsid w:val="009C37DC"/>
    <w:rsid w:val="009C3D8D"/>
    <w:rsid w:val="009C3F4F"/>
    <w:rsid w:val="009C431A"/>
    <w:rsid w:val="009C4756"/>
    <w:rsid w:val="009C47EE"/>
    <w:rsid w:val="009C580C"/>
    <w:rsid w:val="009C58AD"/>
    <w:rsid w:val="009C6173"/>
    <w:rsid w:val="009C690C"/>
    <w:rsid w:val="009C6CE5"/>
    <w:rsid w:val="009C7867"/>
    <w:rsid w:val="009D0125"/>
    <w:rsid w:val="009D0180"/>
    <w:rsid w:val="009D0892"/>
    <w:rsid w:val="009D0A15"/>
    <w:rsid w:val="009D136F"/>
    <w:rsid w:val="009D1456"/>
    <w:rsid w:val="009D1B82"/>
    <w:rsid w:val="009D1D4A"/>
    <w:rsid w:val="009D2295"/>
    <w:rsid w:val="009D2531"/>
    <w:rsid w:val="009D2A65"/>
    <w:rsid w:val="009D2BA6"/>
    <w:rsid w:val="009D3034"/>
    <w:rsid w:val="009D3180"/>
    <w:rsid w:val="009D3BC6"/>
    <w:rsid w:val="009D3E0D"/>
    <w:rsid w:val="009D4688"/>
    <w:rsid w:val="009D4717"/>
    <w:rsid w:val="009D47B6"/>
    <w:rsid w:val="009D4C97"/>
    <w:rsid w:val="009D4DA2"/>
    <w:rsid w:val="009D5404"/>
    <w:rsid w:val="009D545E"/>
    <w:rsid w:val="009D548C"/>
    <w:rsid w:val="009D5570"/>
    <w:rsid w:val="009D5766"/>
    <w:rsid w:val="009D5795"/>
    <w:rsid w:val="009D5915"/>
    <w:rsid w:val="009D60E4"/>
    <w:rsid w:val="009D67AE"/>
    <w:rsid w:val="009D6A64"/>
    <w:rsid w:val="009D6E7C"/>
    <w:rsid w:val="009D718F"/>
    <w:rsid w:val="009D726D"/>
    <w:rsid w:val="009D7718"/>
    <w:rsid w:val="009E069B"/>
    <w:rsid w:val="009E077E"/>
    <w:rsid w:val="009E0919"/>
    <w:rsid w:val="009E1961"/>
    <w:rsid w:val="009E202C"/>
    <w:rsid w:val="009E20BA"/>
    <w:rsid w:val="009E21BA"/>
    <w:rsid w:val="009E27C6"/>
    <w:rsid w:val="009E2A6C"/>
    <w:rsid w:val="009E2DF8"/>
    <w:rsid w:val="009E2F80"/>
    <w:rsid w:val="009E34CC"/>
    <w:rsid w:val="009E36E9"/>
    <w:rsid w:val="009E3912"/>
    <w:rsid w:val="009E3ACD"/>
    <w:rsid w:val="009E3E14"/>
    <w:rsid w:val="009E41E6"/>
    <w:rsid w:val="009E48F7"/>
    <w:rsid w:val="009E4B68"/>
    <w:rsid w:val="009E50A7"/>
    <w:rsid w:val="009E50FD"/>
    <w:rsid w:val="009E5309"/>
    <w:rsid w:val="009E53BD"/>
    <w:rsid w:val="009E6402"/>
    <w:rsid w:val="009E64F5"/>
    <w:rsid w:val="009E6A0F"/>
    <w:rsid w:val="009E6EA1"/>
    <w:rsid w:val="009E7416"/>
    <w:rsid w:val="009E75F7"/>
    <w:rsid w:val="009E7A02"/>
    <w:rsid w:val="009E7A80"/>
    <w:rsid w:val="009E7B45"/>
    <w:rsid w:val="009E7B75"/>
    <w:rsid w:val="009E7BE6"/>
    <w:rsid w:val="009E7EAD"/>
    <w:rsid w:val="009F0152"/>
    <w:rsid w:val="009F03EB"/>
    <w:rsid w:val="009F0445"/>
    <w:rsid w:val="009F087C"/>
    <w:rsid w:val="009F08F6"/>
    <w:rsid w:val="009F0A23"/>
    <w:rsid w:val="009F0E68"/>
    <w:rsid w:val="009F1065"/>
    <w:rsid w:val="009F11E2"/>
    <w:rsid w:val="009F1505"/>
    <w:rsid w:val="009F1E46"/>
    <w:rsid w:val="009F224F"/>
    <w:rsid w:val="009F26A5"/>
    <w:rsid w:val="009F277F"/>
    <w:rsid w:val="009F2D5C"/>
    <w:rsid w:val="009F3011"/>
    <w:rsid w:val="009F304B"/>
    <w:rsid w:val="009F366F"/>
    <w:rsid w:val="009F375D"/>
    <w:rsid w:val="009F3E02"/>
    <w:rsid w:val="009F471A"/>
    <w:rsid w:val="009F47E1"/>
    <w:rsid w:val="009F4AB0"/>
    <w:rsid w:val="009F4ACB"/>
    <w:rsid w:val="009F4B68"/>
    <w:rsid w:val="009F502C"/>
    <w:rsid w:val="009F5B69"/>
    <w:rsid w:val="009F6220"/>
    <w:rsid w:val="009F630B"/>
    <w:rsid w:val="009F6475"/>
    <w:rsid w:val="009F6B4A"/>
    <w:rsid w:val="009F6BB7"/>
    <w:rsid w:val="009F72AA"/>
    <w:rsid w:val="009F742A"/>
    <w:rsid w:val="009F76BF"/>
    <w:rsid w:val="009F7AFA"/>
    <w:rsid w:val="00A003D1"/>
    <w:rsid w:val="00A00D72"/>
    <w:rsid w:val="00A013EB"/>
    <w:rsid w:val="00A01746"/>
    <w:rsid w:val="00A027D4"/>
    <w:rsid w:val="00A028A4"/>
    <w:rsid w:val="00A0290D"/>
    <w:rsid w:val="00A03061"/>
    <w:rsid w:val="00A0309F"/>
    <w:rsid w:val="00A035F4"/>
    <w:rsid w:val="00A037DF"/>
    <w:rsid w:val="00A0385F"/>
    <w:rsid w:val="00A03861"/>
    <w:rsid w:val="00A03C5E"/>
    <w:rsid w:val="00A04B98"/>
    <w:rsid w:val="00A051F9"/>
    <w:rsid w:val="00A056D5"/>
    <w:rsid w:val="00A0580C"/>
    <w:rsid w:val="00A06649"/>
    <w:rsid w:val="00A06973"/>
    <w:rsid w:val="00A06B7F"/>
    <w:rsid w:val="00A10351"/>
    <w:rsid w:val="00A10A78"/>
    <w:rsid w:val="00A10E4F"/>
    <w:rsid w:val="00A1167F"/>
    <w:rsid w:val="00A11BF7"/>
    <w:rsid w:val="00A11DA6"/>
    <w:rsid w:val="00A120DA"/>
    <w:rsid w:val="00A127E6"/>
    <w:rsid w:val="00A128CD"/>
    <w:rsid w:val="00A12F36"/>
    <w:rsid w:val="00A12FE9"/>
    <w:rsid w:val="00A13398"/>
    <w:rsid w:val="00A13604"/>
    <w:rsid w:val="00A138D4"/>
    <w:rsid w:val="00A13E69"/>
    <w:rsid w:val="00A141FF"/>
    <w:rsid w:val="00A14548"/>
    <w:rsid w:val="00A1470A"/>
    <w:rsid w:val="00A149CC"/>
    <w:rsid w:val="00A14C2C"/>
    <w:rsid w:val="00A15067"/>
    <w:rsid w:val="00A15D9E"/>
    <w:rsid w:val="00A15EF0"/>
    <w:rsid w:val="00A16230"/>
    <w:rsid w:val="00A16677"/>
    <w:rsid w:val="00A166AF"/>
    <w:rsid w:val="00A16B34"/>
    <w:rsid w:val="00A17BCA"/>
    <w:rsid w:val="00A17CFC"/>
    <w:rsid w:val="00A20325"/>
    <w:rsid w:val="00A20BD3"/>
    <w:rsid w:val="00A20E73"/>
    <w:rsid w:val="00A210EB"/>
    <w:rsid w:val="00A214A8"/>
    <w:rsid w:val="00A21829"/>
    <w:rsid w:val="00A21944"/>
    <w:rsid w:val="00A21C00"/>
    <w:rsid w:val="00A21CC2"/>
    <w:rsid w:val="00A21DFD"/>
    <w:rsid w:val="00A22228"/>
    <w:rsid w:val="00A225E4"/>
    <w:rsid w:val="00A22A29"/>
    <w:rsid w:val="00A22AED"/>
    <w:rsid w:val="00A22D11"/>
    <w:rsid w:val="00A22EBC"/>
    <w:rsid w:val="00A2405B"/>
    <w:rsid w:val="00A241BD"/>
    <w:rsid w:val="00A24780"/>
    <w:rsid w:val="00A24906"/>
    <w:rsid w:val="00A2495F"/>
    <w:rsid w:val="00A24D6F"/>
    <w:rsid w:val="00A24E35"/>
    <w:rsid w:val="00A24EC5"/>
    <w:rsid w:val="00A25047"/>
    <w:rsid w:val="00A250C5"/>
    <w:rsid w:val="00A25699"/>
    <w:rsid w:val="00A2578B"/>
    <w:rsid w:val="00A258D8"/>
    <w:rsid w:val="00A25A3A"/>
    <w:rsid w:val="00A25A47"/>
    <w:rsid w:val="00A25C21"/>
    <w:rsid w:val="00A25D3E"/>
    <w:rsid w:val="00A25E3F"/>
    <w:rsid w:val="00A26400"/>
    <w:rsid w:val="00A26630"/>
    <w:rsid w:val="00A26744"/>
    <w:rsid w:val="00A269A9"/>
    <w:rsid w:val="00A26EFC"/>
    <w:rsid w:val="00A27318"/>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102"/>
    <w:rsid w:val="00A342AF"/>
    <w:rsid w:val="00A348B0"/>
    <w:rsid w:val="00A34A47"/>
    <w:rsid w:val="00A34DFF"/>
    <w:rsid w:val="00A356AE"/>
    <w:rsid w:val="00A358F1"/>
    <w:rsid w:val="00A361C6"/>
    <w:rsid w:val="00A36382"/>
    <w:rsid w:val="00A375B9"/>
    <w:rsid w:val="00A37EC2"/>
    <w:rsid w:val="00A37F87"/>
    <w:rsid w:val="00A402BC"/>
    <w:rsid w:val="00A40591"/>
    <w:rsid w:val="00A405D3"/>
    <w:rsid w:val="00A40781"/>
    <w:rsid w:val="00A40BBE"/>
    <w:rsid w:val="00A40BE3"/>
    <w:rsid w:val="00A40CD2"/>
    <w:rsid w:val="00A41076"/>
    <w:rsid w:val="00A4127C"/>
    <w:rsid w:val="00A423BD"/>
    <w:rsid w:val="00A425C6"/>
    <w:rsid w:val="00A42686"/>
    <w:rsid w:val="00A428F9"/>
    <w:rsid w:val="00A43212"/>
    <w:rsid w:val="00A43400"/>
    <w:rsid w:val="00A43AEE"/>
    <w:rsid w:val="00A43B3A"/>
    <w:rsid w:val="00A43D0F"/>
    <w:rsid w:val="00A441A8"/>
    <w:rsid w:val="00A444EB"/>
    <w:rsid w:val="00A44989"/>
    <w:rsid w:val="00A44C53"/>
    <w:rsid w:val="00A45130"/>
    <w:rsid w:val="00A45174"/>
    <w:rsid w:val="00A45215"/>
    <w:rsid w:val="00A4555B"/>
    <w:rsid w:val="00A45C5B"/>
    <w:rsid w:val="00A45D56"/>
    <w:rsid w:val="00A463D4"/>
    <w:rsid w:val="00A4679A"/>
    <w:rsid w:val="00A46F4A"/>
    <w:rsid w:val="00A470C1"/>
    <w:rsid w:val="00A47567"/>
    <w:rsid w:val="00A47B24"/>
    <w:rsid w:val="00A47D66"/>
    <w:rsid w:val="00A5008C"/>
    <w:rsid w:val="00A50175"/>
    <w:rsid w:val="00A5024E"/>
    <w:rsid w:val="00A50AA9"/>
    <w:rsid w:val="00A50D27"/>
    <w:rsid w:val="00A512C8"/>
    <w:rsid w:val="00A517E8"/>
    <w:rsid w:val="00A51FD4"/>
    <w:rsid w:val="00A524FF"/>
    <w:rsid w:val="00A525BC"/>
    <w:rsid w:val="00A525C0"/>
    <w:rsid w:val="00A52E03"/>
    <w:rsid w:val="00A53885"/>
    <w:rsid w:val="00A53954"/>
    <w:rsid w:val="00A53CF0"/>
    <w:rsid w:val="00A542B0"/>
    <w:rsid w:val="00A54588"/>
    <w:rsid w:val="00A54ABE"/>
    <w:rsid w:val="00A556ED"/>
    <w:rsid w:val="00A55EF5"/>
    <w:rsid w:val="00A55F10"/>
    <w:rsid w:val="00A56311"/>
    <w:rsid w:val="00A56CF1"/>
    <w:rsid w:val="00A5701B"/>
    <w:rsid w:val="00A57478"/>
    <w:rsid w:val="00A57703"/>
    <w:rsid w:val="00A57B7A"/>
    <w:rsid w:val="00A57C9F"/>
    <w:rsid w:val="00A57DF2"/>
    <w:rsid w:val="00A6056A"/>
    <w:rsid w:val="00A608D0"/>
    <w:rsid w:val="00A609EB"/>
    <w:rsid w:val="00A60D36"/>
    <w:rsid w:val="00A61246"/>
    <w:rsid w:val="00A612C4"/>
    <w:rsid w:val="00A61428"/>
    <w:rsid w:val="00A61629"/>
    <w:rsid w:val="00A62944"/>
    <w:rsid w:val="00A62D94"/>
    <w:rsid w:val="00A63C1C"/>
    <w:rsid w:val="00A63ECD"/>
    <w:rsid w:val="00A64896"/>
    <w:rsid w:val="00A64A3D"/>
    <w:rsid w:val="00A64E17"/>
    <w:rsid w:val="00A6547B"/>
    <w:rsid w:val="00A654DF"/>
    <w:rsid w:val="00A6560C"/>
    <w:rsid w:val="00A659E6"/>
    <w:rsid w:val="00A65A32"/>
    <w:rsid w:val="00A65DFE"/>
    <w:rsid w:val="00A661E9"/>
    <w:rsid w:val="00A66397"/>
    <w:rsid w:val="00A663A7"/>
    <w:rsid w:val="00A66A34"/>
    <w:rsid w:val="00A66DBE"/>
    <w:rsid w:val="00A670D8"/>
    <w:rsid w:val="00A671CD"/>
    <w:rsid w:val="00A67425"/>
    <w:rsid w:val="00A678F3"/>
    <w:rsid w:val="00A67DB0"/>
    <w:rsid w:val="00A67FED"/>
    <w:rsid w:val="00A70248"/>
    <w:rsid w:val="00A70852"/>
    <w:rsid w:val="00A70A9C"/>
    <w:rsid w:val="00A7131E"/>
    <w:rsid w:val="00A7171F"/>
    <w:rsid w:val="00A71760"/>
    <w:rsid w:val="00A71A08"/>
    <w:rsid w:val="00A71B06"/>
    <w:rsid w:val="00A71FD0"/>
    <w:rsid w:val="00A7231A"/>
    <w:rsid w:val="00A7246A"/>
    <w:rsid w:val="00A72570"/>
    <w:rsid w:val="00A72730"/>
    <w:rsid w:val="00A72803"/>
    <w:rsid w:val="00A72AAE"/>
    <w:rsid w:val="00A7345B"/>
    <w:rsid w:val="00A738A0"/>
    <w:rsid w:val="00A73998"/>
    <w:rsid w:val="00A73D08"/>
    <w:rsid w:val="00A745D5"/>
    <w:rsid w:val="00A74688"/>
    <w:rsid w:val="00A754F9"/>
    <w:rsid w:val="00A75D79"/>
    <w:rsid w:val="00A76108"/>
    <w:rsid w:val="00A7623C"/>
    <w:rsid w:val="00A7623F"/>
    <w:rsid w:val="00A763B9"/>
    <w:rsid w:val="00A769C9"/>
    <w:rsid w:val="00A769EC"/>
    <w:rsid w:val="00A77007"/>
    <w:rsid w:val="00A7786D"/>
    <w:rsid w:val="00A77E0C"/>
    <w:rsid w:val="00A77F48"/>
    <w:rsid w:val="00A80834"/>
    <w:rsid w:val="00A80C82"/>
    <w:rsid w:val="00A80D6D"/>
    <w:rsid w:val="00A81002"/>
    <w:rsid w:val="00A82BD7"/>
    <w:rsid w:val="00A8323C"/>
    <w:rsid w:val="00A83278"/>
    <w:rsid w:val="00A83525"/>
    <w:rsid w:val="00A83537"/>
    <w:rsid w:val="00A83585"/>
    <w:rsid w:val="00A8365F"/>
    <w:rsid w:val="00A837D8"/>
    <w:rsid w:val="00A83E09"/>
    <w:rsid w:val="00A84783"/>
    <w:rsid w:val="00A84E8A"/>
    <w:rsid w:val="00A85222"/>
    <w:rsid w:val="00A852B8"/>
    <w:rsid w:val="00A853D2"/>
    <w:rsid w:val="00A85462"/>
    <w:rsid w:val="00A85991"/>
    <w:rsid w:val="00A8714A"/>
    <w:rsid w:val="00A87660"/>
    <w:rsid w:val="00A87BA4"/>
    <w:rsid w:val="00A90160"/>
    <w:rsid w:val="00A90228"/>
    <w:rsid w:val="00A90A55"/>
    <w:rsid w:val="00A9108A"/>
    <w:rsid w:val="00A91895"/>
    <w:rsid w:val="00A9194E"/>
    <w:rsid w:val="00A91BD5"/>
    <w:rsid w:val="00A91BD7"/>
    <w:rsid w:val="00A9220A"/>
    <w:rsid w:val="00A92479"/>
    <w:rsid w:val="00A926FC"/>
    <w:rsid w:val="00A929A4"/>
    <w:rsid w:val="00A93021"/>
    <w:rsid w:val="00A935FC"/>
    <w:rsid w:val="00A93B61"/>
    <w:rsid w:val="00A944E6"/>
    <w:rsid w:val="00A94D8D"/>
    <w:rsid w:val="00A94E3D"/>
    <w:rsid w:val="00A94F13"/>
    <w:rsid w:val="00A95617"/>
    <w:rsid w:val="00A95900"/>
    <w:rsid w:val="00A9593A"/>
    <w:rsid w:val="00A96103"/>
    <w:rsid w:val="00A96271"/>
    <w:rsid w:val="00A96769"/>
    <w:rsid w:val="00A96FB8"/>
    <w:rsid w:val="00A972FB"/>
    <w:rsid w:val="00A97B38"/>
    <w:rsid w:val="00A97F67"/>
    <w:rsid w:val="00AA0436"/>
    <w:rsid w:val="00AA0D91"/>
    <w:rsid w:val="00AA1021"/>
    <w:rsid w:val="00AA1F8C"/>
    <w:rsid w:val="00AA294B"/>
    <w:rsid w:val="00AA29C4"/>
    <w:rsid w:val="00AA2CF5"/>
    <w:rsid w:val="00AA313E"/>
    <w:rsid w:val="00AA3293"/>
    <w:rsid w:val="00AA334E"/>
    <w:rsid w:val="00AA3392"/>
    <w:rsid w:val="00AA3537"/>
    <w:rsid w:val="00AA356B"/>
    <w:rsid w:val="00AA391B"/>
    <w:rsid w:val="00AA3CA2"/>
    <w:rsid w:val="00AA3EAC"/>
    <w:rsid w:val="00AA4409"/>
    <w:rsid w:val="00AA45E2"/>
    <w:rsid w:val="00AA4BEC"/>
    <w:rsid w:val="00AA4C6C"/>
    <w:rsid w:val="00AA50DA"/>
    <w:rsid w:val="00AA533C"/>
    <w:rsid w:val="00AA5443"/>
    <w:rsid w:val="00AA551F"/>
    <w:rsid w:val="00AA554C"/>
    <w:rsid w:val="00AA593C"/>
    <w:rsid w:val="00AA59D3"/>
    <w:rsid w:val="00AA5CD1"/>
    <w:rsid w:val="00AA5CEB"/>
    <w:rsid w:val="00AA5D9E"/>
    <w:rsid w:val="00AA6192"/>
    <w:rsid w:val="00AA65E2"/>
    <w:rsid w:val="00AA67B6"/>
    <w:rsid w:val="00AA6945"/>
    <w:rsid w:val="00AA6E52"/>
    <w:rsid w:val="00AA711C"/>
    <w:rsid w:val="00AA75AF"/>
    <w:rsid w:val="00AA7622"/>
    <w:rsid w:val="00AA79A4"/>
    <w:rsid w:val="00AA7A50"/>
    <w:rsid w:val="00AA7A7A"/>
    <w:rsid w:val="00AA7D5E"/>
    <w:rsid w:val="00AA7FBD"/>
    <w:rsid w:val="00AA7FEE"/>
    <w:rsid w:val="00AB003A"/>
    <w:rsid w:val="00AB03B4"/>
    <w:rsid w:val="00AB0D6C"/>
    <w:rsid w:val="00AB0E56"/>
    <w:rsid w:val="00AB1053"/>
    <w:rsid w:val="00AB10E0"/>
    <w:rsid w:val="00AB1174"/>
    <w:rsid w:val="00AB1258"/>
    <w:rsid w:val="00AB1371"/>
    <w:rsid w:val="00AB1AEB"/>
    <w:rsid w:val="00AB1C74"/>
    <w:rsid w:val="00AB21C4"/>
    <w:rsid w:val="00AB230C"/>
    <w:rsid w:val="00AB27CF"/>
    <w:rsid w:val="00AB28C3"/>
    <w:rsid w:val="00AB3083"/>
    <w:rsid w:val="00AB30B3"/>
    <w:rsid w:val="00AB34B5"/>
    <w:rsid w:val="00AB3648"/>
    <w:rsid w:val="00AB3877"/>
    <w:rsid w:val="00AB4020"/>
    <w:rsid w:val="00AB4099"/>
    <w:rsid w:val="00AB44E0"/>
    <w:rsid w:val="00AB49F1"/>
    <w:rsid w:val="00AB4A8B"/>
    <w:rsid w:val="00AB4B18"/>
    <w:rsid w:val="00AB4C2C"/>
    <w:rsid w:val="00AB4E7B"/>
    <w:rsid w:val="00AB4F61"/>
    <w:rsid w:val="00AB5135"/>
    <w:rsid w:val="00AB51B7"/>
    <w:rsid w:val="00AB53EF"/>
    <w:rsid w:val="00AB5649"/>
    <w:rsid w:val="00AB575C"/>
    <w:rsid w:val="00AB5A42"/>
    <w:rsid w:val="00AB6447"/>
    <w:rsid w:val="00AB6B17"/>
    <w:rsid w:val="00AB6B4C"/>
    <w:rsid w:val="00AB6F68"/>
    <w:rsid w:val="00AB6FA3"/>
    <w:rsid w:val="00AB78C4"/>
    <w:rsid w:val="00AB7E53"/>
    <w:rsid w:val="00AC0012"/>
    <w:rsid w:val="00AC049E"/>
    <w:rsid w:val="00AC0A46"/>
    <w:rsid w:val="00AC0FC6"/>
    <w:rsid w:val="00AC14A3"/>
    <w:rsid w:val="00AC14C2"/>
    <w:rsid w:val="00AC19C8"/>
    <w:rsid w:val="00AC259B"/>
    <w:rsid w:val="00AC28AE"/>
    <w:rsid w:val="00AC2944"/>
    <w:rsid w:val="00AC2B7A"/>
    <w:rsid w:val="00AC2DC7"/>
    <w:rsid w:val="00AC2F65"/>
    <w:rsid w:val="00AC3879"/>
    <w:rsid w:val="00AC436C"/>
    <w:rsid w:val="00AC485B"/>
    <w:rsid w:val="00AC4E6B"/>
    <w:rsid w:val="00AC5609"/>
    <w:rsid w:val="00AC56FB"/>
    <w:rsid w:val="00AC5A64"/>
    <w:rsid w:val="00AC5BFD"/>
    <w:rsid w:val="00AC600F"/>
    <w:rsid w:val="00AC60B4"/>
    <w:rsid w:val="00AC6229"/>
    <w:rsid w:val="00AC65F9"/>
    <w:rsid w:val="00AC67BC"/>
    <w:rsid w:val="00AC68C3"/>
    <w:rsid w:val="00AC7357"/>
    <w:rsid w:val="00AC7828"/>
    <w:rsid w:val="00AC7BDB"/>
    <w:rsid w:val="00AD02F7"/>
    <w:rsid w:val="00AD0707"/>
    <w:rsid w:val="00AD070C"/>
    <w:rsid w:val="00AD0E65"/>
    <w:rsid w:val="00AD130E"/>
    <w:rsid w:val="00AD1335"/>
    <w:rsid w:val="00AD1467"/>
    <w:rsid w:val="00AD16AC"/>
    <w:rsid w:val="00AD177C"/>
    <w:rsid w:val="00AD183C"/>
    <w:rsid w:val="00AD1C91"/>
    <w:rsid w:val="00AD1E75"/>
    <w:rsid w:val="00AD1F5B"/>
    <w:rsid w:val="00AD2769"/>
    <w:rsid w:val="00AD2792"/>
    <w:rsid w:val="00AD2974"/>
    <w:rsid w:val="00AD35D7"/>
    <w:rsid w:val="00AD3786"/>
    <w:rsid w:val="00AD42EC"/>
    <w:rsid w:val="00AD49AD"/>
    <w:rsid w:val="00AD4A66"/>
    <w:rsid w:val="00AD4AFD"/>
    <w:rsid w:val="00AD4B6B"/>
    <w:rsid w:val="00AD4F72"/>
    <w:rsid w:val="00AD509A"/>
    <w:rsid w:val="00AD5AA7"/>
    <w:rsid w:val="00AD5AF6"/>
    <w:rsid w:val="00AD5EA4"/>
    <w:rsid w:val="00AD63EB"/>
    <w:rsid w:val="00AD6406"/>
    <w:rsid w:val="00AD6B1D"/>
    <w:rsid w:val="00AD6D67"/>
    <w:rsid w:val="00AD6ED7"/>
    <w:rsid w:val="00AD742F"/>
    <w:rsid w:val="00AD74E4"/>
    <w:rsid w:val="00AD7D3F"/>
    <w:rsid w:val="00AE0212"/>
    <w:rsid w:val="00AE0710"/>
    <w:rsid w:val="00AE0FBD"/>
    <w:rsid w:val="00AE17DB"/>
    <w:rsid w:val="00AE1A7D"/>
    <w:rsid w:val="00AE1B78"/>
    <w:rsid w:val="00AE1CC4"/>
    <w:rsid w:val="00AE1DC5"/>
    <w:rsid w:val="00AE1E0A"/>
    <w:rsid w:val="00AE2C0C"/>
    <w:rsid w:val="00AE3704"/>
    <w:rsid w:val="00AE3D9F"/>
    <w:rsid w:val="00AE3E99"/>
    <w:rsid w:val="00AE41B3"/>
    <w:rsid w:val="00AE4283"/>
    <w:rsid w:val="00AE4596"/>
    <w:rsid w:val="00AE45F2"/>
    <w:rsid w:val="00AE4BEC"/>
    <w:rsid w:val="00AE5462"/>
    <w:rsid w:val="00AE5944"/>
    <w:rsid w:val="00AE627A"/>
    <w:rsid w:val="00AE6833"/>
    <w:rsid w:val="00AE68D6"/>
    <w:rsid w:val="00AE6CCE"/>
    <w:rsid w:val="00AE7717"/>
    <w:rsid w:val="00AE7800"/>
    <w:rsid w:val="00AE7A07"/>
    <w:rsid w:val="00AF003B"/>
    <w:rsid w:val="00AF0138"/>
    <w:rsid w:val="00AF046F"/>
    <w:rsid w:val="00AF0704"/>
    <w:rsid w:val="00AF0A0C"/>
    <w:rsid w:val="00AF0C2F"/>
    <w:rsid w:val="00AF0ED6"/>
    <w:rsid w:val="00AF1228"/>
    <w:rsid w:val="00AF135E"/>
    <w:rsid w:val="00AF1905"/>
    <w:rsid w:val="00AF292B"/>
    <w:rsid w:val="00AF2A14"/>
    <w:rsid w:val="00AF2BB4"/>
    <w:rsid w:val="00AF314A"/>
    <w:rsid w:val="00AF3A84"/>
    <w:rsid w:val="00AF4183"/>
    <w:rsid w:val="00AF43AD"/>
    <w:rsid w:val="00AF4436"/>
    <w:rsid w:val="00AF470B"/>
    <w:rsid w:val="00AF4A79"/>
    <w:rsid w:val="00AF4AA6"/>
    <w:rsid w:val="00AF4D88"/>
    <w:rsid w:val="00AF4DCB"/>
    <w:rsid w:val="00AF4F7F"/>
    <w:rsid w:val="00AF5549"/>
    <w:rsid w:val="00AF59B8"/>
    <w:rsid w:val="00AF64F8"/>
    <w:rsid w:val="00AF6FBE"/>
    <w:rsid w:val="00AF7182"/>
    <w:rsid w:val="00AF754A"/>
    <w:rsid w:val="00AF780F"/>
    <w:rsid w:val="00AF78AF"/>
    <w:rsid w:val="00AF78E0"/>
    <w:rsid w:val="00AF7B46"/>
    <w:rsid w:val="00B00595"/>
    <w:rsid w:val="00B00EE9"/>
    <w:rsid w:val="00B01102"/>
    <w:rsid w:val="00B0158E"/>
    <w:rsid w:val="00B01599"/>
    <w:rsid w:val="00B0233B"/>
    <w:rsid w:val="00B025C8"/>
    <w:rsid w:val="00B025FC"/>
    <w:rsid w:val="00B0272A"/>
    <w:rsid w:val="00B0276E"/>
    <w:rsid w:val="00B039ED"/>
    <w:rsid w:val="00B04022"/>
    <w:rsid w:val="00B04A33"/>
    <w:rsid w:val="00B05415"/>
    <w:rsid w:val="00B05A41"/>
    <w:rsid w:val="00B05EEB"/>
    <w:rsid w:val="00B05F4E"/>
    <w:rsid w:val="00B05F53"/>
    <w:rsid w:val="00B07372"/>
    <w:rsid w:val="00B07837"/>
    <w:rsid w:val="00B0792E"/>
    <w:rsid w:val="00B1021A"/>
    <w:rsid w:val="00B10496"/>
    <w:rsid w:val="00B107A2"/>
    <w:rsid w:val="00B10AFD"/>
    <w:rsid w:val="00B110E8"/>
    <w:rsid w:val="00B1139A"/>
    <w:rsid w:val="00B1147D"/>
    <w:rsid w:val="00B118A0"/>
    <w:rsid w:val="00B118A3"/>
    <w:rsid w:val="00B11A20"/>
    <w:rsid w:val="00B11B16"/>
    <w:rsid w:val="00B11B7C"/>
    <w:rsid w:val="00B123B9"/>
    <w:rsid w:val="00B125A8"/>
    <w:rsid w:val="00B12707"/>
    <w:rsid w:val="00B12EAA"/>
    <w:rsid w:val="00B13BF8"/>
    <w:rsid w:val="00B14093"/>
    <w:rsid w:val="00B1429A"/>
    <w:rsid w:val="00B144DD"/>
    <w:rsid w:val="00B14692"/>
    <w:rsid w:val="00B151D8"/>
    <w:rsid w:val="00B15602"/>
    <w:rsid w:val="00B15A50"/>
    <w:rsid w:val="00B15EBC"/>
    <w:rsid w:val="00B16AE3"/>
    <w:rsid w:val="00B16B6B"/>
    <w:rsid w:val="00B16B77"/>
    <w:rsid w:val="00B16BE8"/>
    <w:rsid w:val="00B16D6B"/>
    <w:rsid w:val="00B16DED"/>
    <w:rsid w:val="00B17130"/>
    <w:rsid w:val="00B172FF"/>
    <w:rsid w:val="00B1745F"/>
    <w:rsid w:val="00B1794D"/>
    <w:rsid w:val="00B17B08"/>
    <w:rsid w:val="00B20799"/>
    <w:rsid w:val="00B20A40"/>
    <w:rsid w:val="00B20F92"/>
    <w:rsid w:val="00B21368"/>
    <w:rsid w:val="00B215A8"/>
    <w:rsid w:val="00B216C9"/>
    <w:rsid w:val="00B21E0E"/>
    <w:rsid w:val="00B22189"/>
    <w:rsid w:val="00B23602"/>
    <w:rsid w:val="00B24090"/>
    <w:rsid w:val="00B25572"/>
    <w:rsid w:val="00B25F50"/>
    <w:rsid w:val="00B25F98"/>
    <w:rsid w:val="00B26125"/>
    <w:rsid w:val="00B2686A"/>
    <w:rsid w:val="00B26A0B"/>
    <w:rsid w:val="00B273E1"/>
    <w:rsid w:val="00B27B1C"/>
    <w:rsid w:val="00B27DB8"/>
    <w:rsid w:val="00B3053B"/>
    <w:rsid w:val="00B30F7E"/>
    <w:rsid w:val="00B30FC0"/>
    <w:rsid w:val="00B30FE6"/>
    <w:rsid w:val="00B31778"/>
    <w:rsid w:val="00B31D36"/>
    <w:rsid w:val="00B31D4E"/>
    <w:rsid w:val="00B31DF2"/>
    <w:rsid w:val="00B3211A"/>
    <w:rsid w:val="00B322BC"/>
    <w:rsid w:val="00B322D1"/>
    <w:rsid w:val="00B32767"/>
    <w:rsid w:val="00B329FA"/>
    <w:rsid w:val="00B330C5"/>
    <w:rsid w:val="00B3341F"/>
    <w:rsid w:val="00B33932"/>
    <w:rsid w:val="00B33E1F"/>
    <w:rsid w:val="00B34006"/>
    <w:rsid w:val="00B3420E"/>
    <w:rsid w:val="00B342AA"/>
    <w:rsid w:val="00B3442F"/>
    <w:rsid w:val="00B3443A"/>
    <w:rsid w:val="00B35106"/>
    <w:rsid w:val="00B35155"/>
    <w:rsid w:val="00B3524E"/>
    <w:rsid w:val="00B35501"/>
    <w:rsid w:val="00B35682"/>
    <w:rsid w:val="00B35CA6"/>
    <w:rsid w:val="00B363AF"/>
    <w:rsid w:val="00B36453"/>
    <w:rsid w:val="00B36528"/>
    <w:rsid w:val="00B3682B"/>
    <w:rsid w:val="00B36BC0"/>
    <w:rsid w:val="00B3765F"/>
    <w:rsid w:val="00B40357"/>
    <w:rsid w:val="00B40D39"/>
    <w:rsid w:val="00B410EF"/>
    <w:rsid w:val="00B4127E"/>
    <w:rsid w:val="00B41663"/>
    <w:rsid w:val="00B41DE5"/>
    <w:rsid w:val="00B41F8B"/>
    <w:rsid w:val="00B41F8C"/>
    <w:rsid w:val="00B42089"/>
    <w:rsid w:val="00B42636"/>
    <w:rsid w:val="00B42B6B"/>
    <w:rsid w:val="00B42C3B"/>
    <w:rsid w:val="00B43849"/>
    <w:rsid w:val="00B43CFE"/>
    <w:rsid w:val="00B444E1"/>
    <w:rsid w:val="00B44B9F"/>
    <w:rsid w:val="00B4565A"/>
    <w:rsid w:val="00B45896"/>
    <w:rsid w:val="00B4593C"/>
    <w:rsid w:val="00B45B5E"/>
    <w:rsid w:val="00B45D5E"/>
    <w:rsid w:val="00B45E5F"/>
    <w:rsid w:val="00B46015"/>
    <w:rsid w:val="00B46221"/>
    <w:rsid w:val="00B46512"/>
    <w:rsid w:val="00B46820"/>
    <w:rsid w:val="00B46AD8"/>
    <w:rsid w:val="00B46E60"/>
    <w:rsid w:val="00B46EB4"/>
    <w:rsid w:val="00B4747F"/>
    <w:rsid w:val="00B476B5"/>
    <w:rsid w:val="00B47F38"/>
    <w:rsid w:val="00B5034B"/>
    <w:rsid w:val="00B505D8"/>
    <w:rsid w:val="00B50AC4"/>
    <w:rsid w:val="00B510E1"/>
    <w:rsid w:val="00B515BE"/>
    <w:rsid w:val="00B51C75"/>
    <w:rsid w:val="00B51D4F"/>
    <w:rsid w:val="00B51D8E"/>
    <w:rsid w:val="00B52171"/>
    <w:rsid w:val="00B522B9"/>
    <w:rsid w:val="00B52506"/>
    <w:rsid w:val="00B530F8"/>
    <w:rsid w:val="00B5316D"/>
    <w:rsid w:val="00B53DE2"/>
    <w:rsid w:val="00B54431"/>
    <w:rsid w:val="00B54DD8"/>
    <w:rsid w:val="00B559EC"/>
    <w:rsid w:val="00B55B29"/>
    <w:rsid w:val="00B56218"/>
    <w:rsid w:val="00B56569"/>
    <w:rsid w:val="00B56660"/>
    <w:rsid w:val="00B5681F"/>
    <w:rsid w:val="00B5696E"/>
    <w:rsid w:val="00B56DEC"/>
    <w:rsid w:val="00B56F44"/>
    <w:rsid w:val="00B56F94"/>
    <w:rsid w:val="00B57041"/>
    <w:rsid w:val="00B5766B"/>
    <w:rsid w:val="00B57E60"/>
    <w:rsid w:val="00B60287"/>
    <w:rsid w:val="00B604AF"/>
    <w:rsid w:val="00B609B5"/>
    <w:rsid w:val="00B60BE3"/>
    <w:rsid w:val="00B612D1"/>
    <w:rsid w:val="00B619D4"/>
    <w:rsid w:val="00B6247E"/>
    <w:rsid w:val="00B629DD"/>
    <w:rsid w:val="00B62E20"/>
    <w:rsid w:val="00B630F2"/>
    <w:rsid w:val="00B63592"/>
    <w:rsid w:val="00B63FA8"/>
    <w:rsid w:val="00B6417B"/>
    <w:rsid w:val="00B644FF"/>
    <w:rsid w:val="00B64781"/>
    <w:rsid w:val="00B64A53"/>
    <w:rsid w:val="00B64F07"/>
    <w:rsid w:val="00B6523A"/>
    <w:rsid w:val="00B655C2"/>
    <w:rsid w:val="00B656B4"/>
    <w:rsid w:val="00B65B9F"/>
    <w:rsid w:val="00B65D53"/>
    <w:rsid w:val="00B65D6D"/>
    <w:rsid w:val="00B66719"/>
    <w:rsid w:val="00B66C51"/>
    <w:rsid w:val="00B66E58"/>
    <w:rsid w:val="00B67260"/>
    <w:rsid w:val="00B678F8"/>
    <w:rsid w:val="00B67F57"/>
    <w:rsid w:val="00B7023B"/>
    <w:rsid w:val="00B70AF3"/>
    <w:rsid w:val="00B7126F"/>
    <w:rsid w:val="00B7154D"/>
    <w:rsid w:val="00B71BA9"/>
    <w:rsid w:val="00B72222"/>
    <w:rsid w:val="00B72C1E"/>
    <w:rsid w:val="00B72F75"/>
    <w:rsid w:val="00B738E5"/>
    <w:rsid w:val="00B7480C"/>
    <w:rsid w:val="00B74D6F"/>
    <w:rsid w:val="00B74EE6"/>
    <w:rsid w:val="00B75323"/>
    <w:rsid w:val="00B755A7"/>
    <w:rsid w:val="00B766E3"/>
    <w:rsid w:val="00B76A54"/>
    <w:rsid w:val="00B76DCF"/>
    <w:rsid w:val="00B77031"/>
    <w:rsid w:val="00B7715A"/>
    <w:rsid w:val="00B773E0"/>
    <w:rsid w:val="00B77FF1"/>
    <w:rsid w:val="00B80185"/>
    <w:rsid w:val="00B80831"/>
    <w:rsid w:val="00B80883"/>
    <w:rsid w:val="00B81289"/>
    <w:rsid w:val="00B81334"/>
    <w:rsid w:val="00B81443"/>
    <w:rsid w:val="00B81533"/>
    <w:rsid w:val="00B81759"/>
    <w:rsid w:val="00B820E4"/>
    <w:rsid w:val="00B82B42"/>
    <w:rsid w:val="00B82FD7"/>
    <w:rsid w:val="00B832C7"/>
    <w:rsid w:val="00B8422D"/>
    <w:rsid w:val="00B843D1"/>
    <w:rsid w:val="00B84CCB"/>
    <w:rsid w:val="00B84D18"/>
    <w:rsid w:val="00B84EBA"/>
    <w:rsid w:val="00B84FFA"/>
    <w:rsid w:val="00B852D6"/>
    <w:rsid w:val="00B854B2"/>
    <w:rsid w:val="00B86220"/>
    <w:rsid w:val="00B86705"/>
    <w:rsid w:val="00B868E0"/>
    <w:rsid w:val="00B87090"/>
    <w:rsid w:val="00B8753C"/>
    <w:rsid w:val="00B87FD6"/>
    <w:rsid w:val="00B91163"/>
    <w:rsid w:val="00B917B4"/>
    <w:rsid w:val="00B91AB0"/>
    <w:rsid w:val="00B91C33"/>
    <w:rsid w:val="00B91D27"/>
    <w:rsid w:val="00B91D9E"/>
    <w:rsid w:val="00B920EF"/>
    <w:rsid w:val="00B92594"/>
    <w:rsid w:val="00B92839"/>
    <w:rsid w:val="00B9285E"/>
    <w:rsid w:val="00B928A7"/>
    <w:rsid w:val="00B93003"/>
    <w:rsid w:val="00B93D9D"/>
    <w:rsid w:val="00B943E7"/>
    <w:rsid w:val="00B94540"/>
    <w:rsid w:val="00B94759"/>
    <w:rsid w:val="00B94B48"/>
    <w:rsid w:val="00B94BAF"/>
    <w:rsid w:val="00B95595"/>
    <w:rsid w:val="00B95648"/>
    <w:rsid w:val="00B9572F"/>
    <w:rsid w:val="00B95FCE"/>
    <w:rsid w:val="00B96390"/>
    <w:rsid w:val="00B96F54"/>
    <w:rsid w:val="00B97C17"/>
    <w:rsid w:val="00B97E5E"/>
    <w:rsid w:val="00B97F0C"/>
    <w:rsid w:val="00BA0177"/>
    <w:rsid w:val="00BA0201"/>
    <w:rsid w:val="00BA0C37"/>
    <w:rsid w:val="00BA11FF"/>
    <w:rsid w:val="00BA19E9"/>
    <w:rsid w:val="00BA1EC0"/>
    <w:rsid w:val="00BA1FE3"/>
    <w:rsid w:val="00BA2172"/>
    <w:rsid w:val="00BA222B"/>
    <w:rsid w:val="00BA2781"/>
    <w:rsid w:val="00BA2FA9"/>
    <w:rsid w:val="00BA353D"/>
    <w:rsid w:val="00BA3BF6"/>
    <w:rsid w:val="00BA43C9"/>
    <w:rsid w:val="00BA4DF7"/>
    <w:rsid w:val="00BA4E02"/>
    <w:rsid w:val="00BA52A6"/>
    <w:rsid w:val="00BA5497"/>
    <w:rsid w:val="00BA56E5"/>
    <w:rsid w:val="00BA5C65"/>
    <w:rsid w:val="00BA5DD4"/>
    <w:rsid w:val="00BA6AF3"/>
    <w:rsid w:val="00BA7109"/>
    <w:rsid w:val="00BA7296"/>
    <w:rsid w:val="00BA78AA"/>
    <w:rsid w:val="00BA7B14"/>
    <w:rsid w:val="00BA7B44"/>
    <w:rsid w:val="00BA7C34"/>
    <w:rsid w:val="00BA7D91"/>
    <w:rsid w:val="00BB009B"/>
    <w:rsid w:val="00BB0346"/>
    <w:rsid w:val="00BB0964"/>
    <w:rsid w:val="00BB1201"/>
    <w:rsid w:val="00BB1454"/>
    <w:rsid w:val="00BB15C0"/>
    <w:rsid w:val="00BB174B"/>
    <w:rsid w:val="00BB19C8"/>
    <w:rsid w:val="00BB1DCF"/>
    <w:rsid w:val="00BB1F99"/>
    <w:rsid w:val="00BB1FA1"/>
    <w:rsid w:val="00BB2058"/>
    <w:rsid w:val="00BB228D"/>
    <w:rsid w:val="00BB37C4"/>
    <w:rsid w:val="00BB38C6"/>
    <w:rsid w:val="00BB3A86"/>
    <w:rsid w:val="00BB3B65"/>
    <w:rsid w:val="00BB3D0A"/>
    <w:rsid w:val="00BB3E36"/>
    <w:rsid w:val="00BB4961"/>
    <w:rsid w:val="00BB4D2D"/>
    <w:rsid w:val="00BB4D4A"/>
    <w:rsid w:val="00BB4ED6"/>
    <w:rsid w:val="00BB50BB"/>
    <w:rsid w:val="00BB547A"/>
    <w:rsid w:val="00BB5AC3"/>
    <w:rsid w:val="00BB5BF0"/>
    <w:rsid w:val="00BB5CBF"/>
    <w:rsid w:val="00BB5E1D"/>
    <w:rsid w:val="00BB61B9"/>
    <w:rsid w:val="00BB6239"/>
    <w:rsid w:val="00BB674A"/>
    <w:rsid w:val="00BB7034"/>
    <w:rsid w:val="00BB72CE"/>
    <w:rsid w:val="00BB7FF2"/>
    <w:rsid w:val="00BC03EC"/>
    <w:rsid w:val="00BC0489"/>
    <w:rsid w:val="00BC04E7"/>
    <w:rsid w:val="00BC07CA"/>
    <w:rsid w:val="00BC0BBF"/>
    <w:rsid w:val="00BC0FAB"/>
    <w:rsid w:val="00BC107D"/>
    <w:rsid w:val="00BC1290"/>
    <w:rsid w:val="00BC1347"/>
    <w:rsid w:val="00BC1521"/>
    <w:rsid w:val="00BC1629"/>
    <w:rsid w:val="00BC1A25"/>
    <w:rsid w:val="00BC26EF"/>
    <w:rsid w:val="00BC3264"/>
    <w:rsid w:val="00BC32E9"/>
    <w:rsid w:val="00BC33CC"/>
    <w:rsid w:val="00BC34F0"/>
    <w:rsid w:val="00BC350B"/>
    <w:rsid w:val="00BC408C"/>
    <w:rsid w:val="00BC43CB"/>
    <w:rsid w:val="00BC4400"/>
    <w:rsid w:val="00BC4433"/>
    <w:rsid w:val="00BC45A2"/>
    <w:rsid w:val="00BC4F4E"/>
    <w:rsid w:val="00BC5CA4"/>
    <w:rsid w:val="00BC5D48"/>
    <w:rsid w:val="00BC6130"/>
    <w:rsid w:val="00BC634D"/>
    <w:rsid w:val="00BC681C"/>
    <w:rsid w:val="00BC683E"/>
    <w:rsid w:val="00BC6ECB"/>
    <w:rsid w:val="00BC6F90"/>
    <w:rsid w:val="00BC73C2"/>
    <w:rsid w:val="00BC757F"/>
    <w:rsid w:val="00BC77B0"/>
    <w:rsid w:val="00BD0157"/>
    <w:rsid w:val="00BD05E2"/>
    <w:rsid w:val="00BD0815"/>
    <w:rsid w:val="00BD0918"/>
    <w:rsid w:val="00BD1717"/>
    <w:rsid w:val="00BD1A4C"/>
    <w:rsid w:val="00BD1A7C"/>
    <w:rsid w:val="00BD1CD2"/>
    <w:rsid w:val="00BD1F5F"/>
    <w:rsid w:val="00BD2423"/>
    <w:rsid w:val="00BD3838"/>
    <w:rsid w:val="00BD4001"/>
    <w:rsid w:val="00BD44CA"/>
    <w:rsid w:val="00BD477D"/>
    <w:rsid w:val="00BD4A94"/>
    <w:rsid w:val="00BD4ABE"/>
    <w:rsid w:val="00BD55BF"/>
    <w:rsid w:val="00BD5A35"/>
    <w:rsid w:val="00BD5C90"/>
    <w:rsid w:val="00BD5D2A"/>
    <w:rsid w:val="00BD6259"/>
    <w:rsid w:val="00BD6BE8"/>
    <w:rsid w:val="00BD6C15"/>
    <w:rsid w:val="00BD7183"/>
    <w:rsid w:val="00BD763E"/>
    <w:rsid w:val="00BD76FD"/>
    <w:rsid w:val="00BD773F"/>
    <w:rsid w:val="00BD780B"/>
    <w:rsid w:val="00BD7ABA"/>
    <w:rsid w:val="00BD7E84"/>
    <w:rsid w:val="00BE00FA"/>
    <w:rsid w:val="00BE07EE"/>
    <w:rsid w:val="00BE081B"/>
    <w:rsid w:val="00BE0D07"/>
    <w:rsid w:val="00BE0F8A"/>
    <w:rsid w:val="00BE14AF"/>
    <w:rsid w:val="00BE17A0"/>
    <w:rsid w:val="00BE18F4"/>
    <w:rsid w:val="00BE18FA"/>
    <w:rsid w:val="00BE24E5"/>
    <w:rsid w:val="00BE2827"/>
    <w:rsid w:val="00BE2B64"/>
    <w:rsid w:val="00BE2BD0"/>
    <w:rsid w:val="00BE2C7E"/>
    <w:rsid w:val="00BE3103"/>
    <w:rsid w:val="00BE3198"/>
    <w:rsid w:val="00BE32A2"/>
    <w:rsid w:val="00BE331F"/>
    <w:rsid w:val="00BE345F"/>
    <w:rsid w:val="00BE379F"/>
    <w:rsid w:val="00BE389D"/>
    <w:rsid w:val="00BE3E02"/>
    <w:rsid w:val="00BE4120"/>
    <w:rsid w:val="00BE4C9C"/>
    <w:rsid w:val="00BE4D9C"/>
    <w:rsid w:val="00BE4EDA"/>
    <w:rsid w:val="00BE5242"/>
    <w:rsid w:val="00BE528D"/>
    <w:rsid w:val="00BE546F"/>
    <w:rsid w:val="00BE55B6"/>
    <w:rsid w:val="00BE5677"/>
    <w:rsid w:val="00BE5752"/>
    <w:rsid w:val="00BE5D3B"/>
    <w:rsid w:val="00BE64DA"/>
    <w:rsid w:val="00BE6D68"/>
    <w:rsid w:val="00BE6DD6"/>
    <w:rsid w:val="00BE74ED"/>
    <w:rsid w:val="00BE7BED"/>
    <w:rsid w:val="00BE7DDC"/>
    <w:rsid w:val="00BF046C"/>
    <w:rsid w:val="00BF04A1"/>
    <w:rsid w:val="00BF0912"/>
    <w:rsid w:val="00BF0A2A"/>
    <w:rsid w:val="00BF0F25"/>
    <w:rsid w:val="00BF12B1"/>
    <w:rsid w:val="00BF1A7E"/>
    <w:rsid w:val="00BF1BC8"/>
    <w:rsid w:val="00BF1D32"/>
    <w:rsid w:val="00BF1E39"/>
    <w:rsid w:val="00BF2184"/>
    <w:rsid w:val="00BF22EB"/>
    <w:rsid w:val="00BF2369"/>
    <w:rsid w:val="00BF2805"/>
    <w:rsid w:val="00BF3091"/>
    <w:rsid w:val="00BF319E"/>
    <w:rsid w:val="00BF32B0"/>
    <w:rsid w:val="00BF334F"/>
    <w:rsid w:val="00BF3375"/>
    <w:rsid w:val="00BF35D1"/>
    <w:rsid w:val="00BF3A56"/>
    <w:rsid w:val="00BF3B9A"/>
    <w:rsid w:val="00BF3DD0"/>
    <w:rsid w:val="00BF3E6E"/>
    <w:rsid w:val="00BF4171"/>
    <w:rsid w:val="00BF4801"/>
    <w:rsid w:val="00BF48AB"/>
    <w:rsid w:val="00BF4C44"/>
    <w:rsid w:val="00BF5100"/>
    <w:rsid w:val="00BF53F4"/>
    <w:rsid w:val="00BF574E"/>
    <w:rsid w:val="00BF57BD"/>
    <w:rsid w:val="00BF5E25"/>
    <w:rsid w:val="00BF6563"/>
    <w:rsid w:val="00BF6FBB"/>
    <w:rsid w:val="00BF6FBD"/>
    <w:rsid w:val="00BF74E3"/>
    <w:rsid w:val="00BF74FB"/>
    <w:rsid w:val="00BF76D0"/>
    <w:rsid w:val="00BF7793"/>
    <w:rsid w:val="00BF7C09"/>
    <w:rsid w:val="00BF7EC0"/>
    <w:rsid w:val="00C00037"/>
    <w:rsid w:val="00C0022C"/>
    <w:rsid w:val="00C002D3"/>
    <w:rsid w:val="00C00795"/>
    <w:rsid w:val="00C00C29"/>
    <w:rsid w:val="00C00DEE"/>
    <w:rsid w:val="00C00EAF"/>
    <w:rsid w:val="00C01477"/>
    <w:rsid w:val="00C017EE"/>
    <w:rsid w:val="00C0193F"/>
    <w:rsid w:val="00C01EB1"/>
    <w:rsid w:val="00C02160"/>
    <w:rsid w:val="00C02457"/>
    <w:rsid w:val="00C0255C"/>
    <w:rsid w:val="00C02A27"/>
    <w:rsid w:val="00C02AB1"/>
    <w:rsid w:val="00C031AB"/>
    <w:rsid w:val="00C036E7"/>
    <w:rsid w:val="00C03879"/>
    <w:rsid w:val="00C0398E"/>
    <w:rsid w:val="00C03EA7"/>
    <w:rsid w:val="00C03ED8"/>
    <w:rsid w:val="00C041FC"/>
    <w:rsid w:val="00C04201"/>
    <w:rsid w:val="00C04741"/>
    <w:rsid w:val="00C049C4"/>
    <w:rsid w:val="00C04BF3"/>
    <w:rsid w:val="00C053E6"/>
    <w:rsid w:val="00C05419"/>
    <w:rsid w:val="00C05B50"/>
    <w:rsid w:val="00C05D5A"/>
    <w:rsid w:val="00C05EF0"/>
    <w:rsid w:val="00C062CE"/>
    <w:rsid w:val="00C06D7A"/>
    <w:rsid w:val="00C07454"/>
    <w:rsid w:val="00C07487"/>
    <w:rsid w:val="00C0753B"/>
    <w:rsid w:val="00C07A49"/>
    <w:rsid w:val="00C100B0"/>
    <w:rsid w:val="00C1050D"/>
    <w:rsid w:val="00C10D6C"/>
    <w:rsid w:val="00C113A9"/>
    <w:rsid w:val="00C115B1"/>
    <w:rsid w:val="00C115FA"/>
    <w:rsid w:val="00C1181E"/>
    <w:rsid w:val="00C11D85"/>
    <w:rsid w:val="00C122A3"/>
    <w:rsid w:val="00C12703"/>
    <w:rsid w:val="00C1270A"/>
    <w:rsid w:val="00C1374F"/>
    <w:rsid w:val="00C13BC9"/>
    <w:rsid w:val="00C143A4"/>
    <w:rsid w:val="00C151B3"/>
    <w:rsid w:val="00C15405"/>
    <w:rsid w:val="00C158FC"/>
    <w:rsid w:val="00C15AD1"/>
    <w:rsid w:val="00C15D60"/>
    <w:rsid w:val="00C15DA2"/>
    <w:rsid w:val="00C15DF1"/>
    <w:rsid w:val="00C15EA1"/>
    <w:rsid w:val="00C17231"/>
    <w:rsid w:val="00C17253"/>
    <w:rsid w:val="00C17584"/>
    <w:rsid w:val="00C177F3"/>
    <w:rsid w:val="00C17968"/>
    <w:rsid w:val="00C17979"/>
    <w:rsid w:val="00C17B08"/>
    <w:rsid w:val="00C17E80"/>
    <w:rsid w:val="00C20220"/>
    <w:rsid w:val="00C203AB"/>
    <w:rsid w:val="00C208F5"/>
    <w:rsid w:val="00C209C4"/>
    <w:rsid w:val="00C21A67"/>
    <w:rsid w:val="00C22090"/>
    <w:rsid w:val="00C22205"/>
    <w:rsid w:val="00C2222F"/>
    <w:rsid w:val="00C22341"/>
    <w:rsid w:val="00C22653"/>
    <w:rsid w:val="00C22CC9"/>
    <w:rsid w:val="00C237E8"/>
    <w:rsid w:val="00C239F7"/>
    <w:rsid w:val="00C23A16"/>
    <w:rsid w:val="00C23B03"/>
    <w:rsid w:val="00C23D1A"/>
    <w:rsid w:val="00C242CE"/>
    <w:rsid w:val="00C24609"/>
    <w:rsid w:val="00C24A7B"/>
    <w:rsid w:val="00C24F65"/>
    <w:rsid w:val="00C25768"/>
    <w:rsid w:val="00C25BB9"/>
    <w:rsid w:val="00C25DFD"/>
    <w:rsid w:val="00C25F29"/>
    <w:rsid w:val="00C25F4C"/>
    <w:rsid w:val="00C25F9B"/>
    <w:rsid w:val="00C25FE3"/>
    <w:rsid w:val="00C260C2"/>
    <w:rsid w:val="00C264B8"/>
    <w:rsid w:val="00C26689"/>
    <w:rsid w:val="00C267EC"/>
    <w:rsid w:val="00C26B2C"/>
    <w:rsid w:val="00C26E45"/>
    <w:rsid w:val="00C27443"/>
    <w:rsid w:val="00C27DA1"/>
    <w:rsid w:val="00C30479"/>
    <w:rsid w:val="00C305ED"/>
    <w:rsid w:val="00C309F8"/>
    <w:rsid w:val="00C30FB6"/>
    <w:rsid w:val="00C30FF5"/>
    <w:rsid w:val="00C310DE"/>
    <w:rsid w:val="00C31152"/>
    <w:rsid w:val="00C3116D"/>
    <w:rsid w:val="00C3126E"/>
    <w:rsid w:val="00C31653"/>
    <w:rsid w:val="00C31681"/>
    <w:rsid w:val="00C317FA"/>
    <w:rsid w:val="00C31EE4"/>
    <w:rsid w:val="00C31F08"/>
    <w:rsid w:val="00C325A4"/>
    <w:rsid w:val="00C33067"/>
    <w:rsid w:val="00C331C3"/>
    <w:rsid w:val="00C34574"/>
    <w:rsid w:val="00C34F06"/>
    <w:rsid w:val="00C35025"/>
    <w:rsid w:val="00C35402"/>
    <w:rsid w:val="00C35492"/>
    <w:rsid w:val="00C36239"/>
    <w:rsid w:val="00C373A5"/>
    <w:rsid w:val="00C37C8D"/>
    <w:rsid w:val="00C40399"/>
    <w:rsid w:val="00C404B4"/>
    <w:rsid w:val="00C40A15"/>
    <w:rsid w:val="00C41456"/>
    <w:rsid w:val="00C41CCB"/>
    <w:rsid w:val="00C41CF7"/>
    <w:rsid w:val="00C41D5F"/>
    <w:rsid w:val="00C42079"/>
    <w:rsid w:val="00C42210"/>
    <w:rsid w:val="00C4287C"/>
    <w:rsid w:val="00C42D5C"/>
    <w:rsid w:val="00C42E21"/>
    <w:rsid w:val="00C43F3E"/>
    <w:rsid w:val="00C43FFF"/>
    <w:rsid w:val="00C44086"/>
    <w:rsid w:val="00C44209"/>
    <w:rsid w:val="00C44A89"/>
    <w:rsid w:val="00C44C38"/>
    <w:rsid w:val="00C45388"/>
    <w:rsid w:val="00C458CD"/>
    <w:rsid w:val="00C462FC"/>
    <w:rsid w:val="00C464FA"/>
    <w:rsid w:val="00C46A24"/>
    <w:rsid w:val="00C46C6B"/>
    <w:rsid w:val="00C46E0A"/>
    <w:rsid w:val="00C46E5F"/>
    <w:rsid w:val="00C46F3E"/>
    <w:rsid w:val="00C471A7"/>
    <w:rsid w:val="00C471FC"/>
    <w:rsid w:val="00C47332"/>
    <w:rsid w:val="00C4776A"/>
    <w:rsid w:val="00C47F0F"/>
    <w:rsid w:val="00C503C8"/>
    <w:rsid w:val="00C5074C"/>
    <w:rsid w:val="00C50B29"/>
    <w:rsid w:val="00C50D0E"/>
    <w:rsid w:val="00C51975"/>
    <w:rsid w:val="00C51B39"/>
    <w:rsid w:val="00C51BE5"/>
    <w:rsid w:val="00C51E64"/>
    <w:rsid w:val="00C52090"/>
    <w:rsid w:val="00C526FC"/>
    <w:rsid w:val="00C527AF"/>
    <w:rsid w:val="00C52912"/>
    <w:rsid w:val="00C52CE4"/>
    <w:rsid w:val="00C52F0D"/>
    <w:rsid w:val="00C5356D"/>
    <w:rsid w:val="00C539A4"/>
    <w:rsid w:val="00C539AF"/>
    <w:rsid w:val="00C53C7B"/>
    <w:rsid w:val="00C5451D"/>
    <w:rsid w:val="00C546B1"/>
    <w:rsid w:val="00C54855"/>
    <w:rsid w:val="00C548AF"/>
    <w:rsid w:val="00C555F9"/>
    <w:rsid w:val="00C557BA"/>
    <w:rsid w:val="00C557D8"/>
    <w:rsid w:val="00C567D4"/>
    <w:rsid w:val="00C567D6"/>
    <w:rsid w:val="00C56C51"/>
    <w:rsid w:val="00C573D9"/>
    <w:rsid w:val="00C57632"/>
    <w:rsid w:val="00C578E7"/>
    <w:rsid w:val="00C57ACA"/>
    <w:rsid w:val="00C57EE9"/>
    <w:rsid w:val="00C57F08"/>
    <w:rsid w:val="00C60B5F"/>
    <w:rsid w:val="00C60C93"/>
    <w:rsid w:val="00C613B8"/>
    <w:rsid w:val="00C614AA"/>
    <w:rsid w:val="00C6183E"/>
    <w:rsid w:val="00C61A8A"/>
    <w:rsid w:val="00C61C57"/>
    <w:rsid w:val="00C61E3C"/>
    <w:rsid w:val="00C61F26"/>
    <w:rsid w:val="00C61F5A"/>
    <w:rsid w:val="00C61F9B"/>
    <w:rsid w:val="00C621EE"/>
    <w:rsid w:val="00C6223A"/>
    <w:rsid w:val="00C62650"/>
    <w:rsid w:val="00C626F5"/>
    <w:rsid w:val="00C62818"/>
    <w:rsid w:val="00C62B95"/>
    <w:rsid w:val="00C62F2D"/>
    <w:rsid w:val="00C63185"/>
    <w:rsid w:val="00C6370B"/>
    <w:rsid w:val="00C643B8"/>
    <w:rsid w:val="00C6467F"/>
    <w:rsid w:val="00C648A4"/>
    <w:rsid w:val="00C649B7"/>
    <w:rsid w:val="00C658C9"/>
    <w:rsid w:val="00C65A53"/>
    <w:rsid w:val="00C6603A"/>
    <w:rsid w:val="00C667FA"/>
    <w:rsid w:val="00C668A7"/>
    <w:rsid w:val="00C66CFF"/>
    <w:rsid w:val="00C66F5E"/>
    <w:rsid w:val="00C673A2"/>
    <w:rsid w:val="00C6797F"/>
    <w:rsid w:val="00C67E8D"/>
    <w:rsid w:val="00C7051E"/>
    <w:rsid w:val="00C70583"/>
    <w:rsid w:val="00C70668"/>
    <w:rsid w:val="00C70B2D"/>
    <w:rsid w:val="00C70E3A"/>
    <w:rsid w:val="00C7116A"/>
    <w:rsid w:val="00C71BE6"/>
    <w:rsid w:val="00C721FF"/>
    <w:rsid w:val="00C72877"/>
    <w:rsid w:val="00C72D48"/>
    <w:rsid w:val="00C72F6E"/>
    <w:rsid w:val="00C7365E"/>
    <w:rsid w:val="00C73AA8"/>
    <w:rsid w:val="00C74413"/>
    <w:rsid w:val="00C74441"/>
    <w:rsid w:val="00C7483D"/>
    <w:rsid w:val="00C74BFC"/>
    <w:rsid w:val="00C74C79"/>
    <w:rsid w:val="00C75525"/>
    <w:rsid w:val="00C756E3"/>
    <w:rsid w:val="00C75ED1"/>
    <w:rsid w:val="00C760DD"/>
    <w:rsid w:val="00C76BF7"/>
    <w:rsid w:val="00C76F0D"/>
    <w:rsid w:val="00C776A3"/>
    <w:rsid w:val="00C77B24"/>
    <w:rsid w:val="00C800A7"/>
    <w:rsid w:val="00C80F3B"/>
    <w:rsid w:val="00C81022"/>
    <w:rsid w:val="00C818F6"/>
    <w:rsid w:val="00C82096"/>
    <w:rsid w:val="00C82571"/>
    <w:rsid w:val="00C82C9F"/>
    <w:rsid w:val="00C832E6"/>
    <w:rsid w:val="00C83434"/>
    <w:rsid w:val="00C834E2"/>
    <w:rsid w:val="00C83AB6"/>
    <w:rsid w:val="00C83AD3"/>
    <w:rsid w:val="00C83E32"/>
    <w:rsid w:val="00C8418C"/>
    <w:rsid w:val="00C84389"/>
    <w:rsid w:val="00C84959"/>
    <w:rsid w:val="00C84975"/>
    <w:rsid w:val="00C84A2F"/>
    <w:rsid w:val="00C84D8F"/>
    <w:rsid w:val="00C8564E"/>
    <w:rsid w:val="00C85CA0"/>
    <w:rsid w:val="00C85DE3"/>
    <w:rsid w:val="00C85DFC"/>
    <w:rsid w:val="00C85E3D"/>
    <w:rsid w:val="00C85F64"/>
    <w:rsid w:val="00C860B4"/>
    <w:rsid w:val="00C86294"/>
    <w:rsid w:val="00C86639"/>
    <w:rsid w:val="00C86768"/>
    <w:rsid w:val="00C86D0B"/>
    <w:rsid w:val="00C87026"/>
    <w:rsid w:val="00C87616"/>
    <w:rsid w:val="00C8779C"/>
    <w:rsid w:val="00C87B3C"/>
    <w:rsid w:val="00C87E5C"/>
    <w:rsid w:val="00C90011"/>
    <w:rsid w:val="00C902D1"/>
    <w:rsid w:val="00C903F5"/>
    <w:rsid w:val="00C90463"/>
    <w:rsid w:val="00C907BD"/>
    <w:rsid w:val="00C90EA2"/>
    <w:rsid w:val="00C90F2A"/>
    <w:rsid w:val="00C914AC"/>
    <w:rsid w:val="00C91528"/>
    <w:rsid w:val="00C91560"/>
    <w:rsid w:val="00C91B9E"/>
    <w:rsid w:val="00C9255C"/>
    <w:rsid w:val="00C92788"/>
    <w:rsid w:val="00C92BA2"/>
    <w:rsid w:val="00C92C1E"/>
    <w:rsid w:val="00C93031"/>
    <w:rsid w:val="00C9313B"/>
    <w:rsid w:val="00C936AA"/>
    <w:rsid w:val="00C93862"/>
    <w:rsid w:val="00C93938"/>
    <w:rsid w:val="00C939AC"/>
    <w:rsid w:val="00C93B48"/>
    <w:rsid w:val="00C94031"/>
    <w:rsid w:val="00C944F2"/>
    <w:rsid w:val="00C949B6"/>
    <w:rsid w:val="00C95002"/>
    <w:rsid w:val="00C95349"/>
    <w:rsid w:val="00C95926"/>
    <w:rsid w:val="00C9671A"/>
    <w:rsid w:val="00C96CDD"/>
    <w:rsid w:val="00C96F62"/>
    <w:rsid w:val="00C97340"/>
    <w:rsid w:val="00C975B8"/>
    <w:rsid w:val="00C97FC3"/>
    <w:rsid w:val="00CA00E2"/>
    <w:rsid w:val="00CA03F4"/>
    <w:rsid w:val="00CA09CA"/>
    <w:rsid w:val="00CA0A42"/>
    <w:rsid w:val="00CA0C71"/>
    <w:rsid w:val="00CA0D0F"/>
    <w:rsid w:val="00CA0E27"/>
    <w:rsid w:val="00CA1252"/>
    <w:rsid w:val="00CA1339"/>
    <w:rsid w:val="00CA13B7"/>
    <w:rsid w:val="00CA141A"/>
    <w:rsid w:val="00CA2663"/>
    <w:rsid w:val="00CA2764"/>
    <w:rsid w:val="00CA27BC"/>
    <w:rsid w:val="00CA28C7"/>
    <w:rsid w:val="00CA3423"/>
    <w:rsid w:val="00CA3A6D"/>
    <w:rsid w:val="00CA3D21"/>
    <w:rsid w:val="00CA3DF1"/>
    <w:rsid w:val="00CA3FE1"/>
    <w:rsid w:val="00CA44F8"/>
    <w:rsid w:val="00CA4852"/>
    <w:rsid w:val="00CA48F5"/>
    <w:rsid w:val="00CA5083"/>
    <w:rsid w:val="00CA5157"/>
    <w:rsid w:val="00CA5665"/>
    <w:rsid w:val="00CA5D9B"/>
    <w:rsid w:val="00CA5F44"/>
    <w:rsid w:val="00CA615A"/>
    <w:rsid w:val="00CA64E9"/>
    <w:rsid w:val="00CA6EA3"/>
    <w:rsid w:val="00CA6FBA"/>
    <w:rsid w:val="00CA7242"/>
    <w:rsid w:val="00CA7435"/>
    <w:rsid w:val="00CA75E4"/>
    <w:rsid w:val="00CA7A12"/>
    <w:rsid w:val="00CA7EA7"/>
    <w:rsid w:val="00CB02A6"/>
    <w:rsid w:val="00CB0316"/>
    <w:rsid w:val="00CB03D6"/>
    <w:rsid w:val="00CB1ACF"/>
    <w:rsid w:val="00CB2159"/>
    <w:rsid w:val="00CB2B14"/>
    <w:rsid w:val="00CB312E"/>
    <w:rsid w:val="00CB3212"/>
    <w:rsid w:val="00CB331B"/>
    <w:rsid w:val="00CB3834"/>
    <w:rsid w:val="00CB39AC"/>
    <w:rsid w:val="00CB4720"/>
    <w:rsid w:val="00CB47DF"/>
    <w:rsid w:val="00CB4DDA"/>
    <w:rsid w:val="00CB5149"/>
    <w:rsid w:val="00CB5779"/>
    <w:rsid w:val="00CB5EBB"/>
    <w:rsid w:val="00CB648D"/>
    <w:rsid w:val="00CB6538"/>
    <w:rsid w:val="00CB67C2"/>
    <w:rsid w:val="00CB694B"/>
    <w:rsid w:val="00CB6CCE"/>
    <w:rsid w:val="00CB6D88"/>
    <w:rsid w:val="00CB7014"/>
    <w:rsid w:val="00CB7541"/>
    <w:rsid w:val="00CB75BD"/>
    <w:rsid w:val="00CB7770"/>
    <w:rsid w:val="00CB7CFA"/>
    <w:rsid w:val="00CB7F1C"/>
    <w:rsid w:val="00CC014F"/>
    <w:rsid w:val="00CC045D"/>
    <w:rsid w:val="00CC1B38"/>
    <w:rsid w:val="00CC1FA3"/>
    <w:rsid w:val="00CC2220"/>
    <w:rsid w:val="00CC2FA8"/>
    <w:rsid w:val="00CC30E9"/>
    <w:rsid w:val="00CC32CD"/>
    <w:rsid w:val="00CC3354"/>
    <w:rsid w:val="00CC33F9"/>
    <w:rsid w:val="00CC456B"/>
    <w:rsid w:val="00CC4DFA"/>
    <w:rsid w:val="00CC4F09"/>
    <w:rsid w:val="00CC50A8"/>
    <w:rsid w:val="00CC5585"/>
    <w:rsid w:val="00CC55DB"/>
    <w:rsid w:val="00CC5681"/>
    <w:rsid w:val="00CC56A3"/>
    <w:rsid w:val="00CC57F4"/>
    <w:rsid w:val="00CC5B6D"/>
    <w:rsid w:val="00CC5C54"/>
    <w:rsid w:val="00CC5C78"/>
    <w:rsid w:val="00CC63AC"/>
    <w:rsid w:val="00CC6782"/>
    <w:rsid w:val="00CC68FA"/>
    <w:rsid w:val="00CC6A25"/>
    <w:rsid w:val="00CC6A96"/>
    <w:rsid w:val="00CC76C3"/>
    <w:rsid w:val="00CC7A52"/>
    <w:rsid w:val="00CD0791"/>
    <w:rsid w:val="00CD0DF1"/>
    <w:rsid w:val="00CD0FBB"/>
    <w:rsid w:val="00CD1285"/>
    <w:rsid w:val="00CD169F"/>
    <w:rsid w:val="00CD1735"/>
    <w:rsid w:val="00CD1C1D"/>
    <w:rsid w:val="00CD1C80"/>
    <w:rsid w:val="00CD21F0"/>
    <w:rsid w:val="00CD23A7"/>
    <w:rsid w:val="00CD2608"/>
    <w:rsid w:val="00CD2B70"/>
    <w:rsid w:val="00CD2C4C"/>
    <w:rsid w:val="00CD3112"/>
    <w:rsid w:val="00CD31F9"/>
    <w:rsid w:val="00CD3571"/>
    <w:rsid w:val="00CD3846"/>
    <w:rsid w:val="00CD3D73"/>
    <w:rsid w:val="00CD432E"/>
    <w:rsid w:val="00CD4930"/>
    <w:rsid w:val="00CD51C3"/>
    <w:rsid w:val="00CD5ECA"/>
    <w:rsid w:val="00CD6A22"/>
    <w:rsid w:val="00CD6B34"/>
    <w:rsid w:val="00CD6E90"/>
    <w:rsid w:val="00CD704C"/>
    <w:rsid w:val="00CD707C"/>
    <w:rsid w:val="00CD70BF"/>
    <w:rsid w:val="00CD759B"/>
    <w:rsid w:val="00CD7B51"/>
    <w:rsid w:val="00CD7B6F"/>
    <w:rsid w:val="00CE0050"/>
    <w:rsid w:val="00CE00BA"/>
    <w:rsid w:val="00CE0441"/>
    <w:rsid w:val="00CE04B7"/>
    <w:rsid w:val="00CE0A41"/>
    <w:rsid w:val="00CE0AD8"/>
    <w:rsid w:val="00CE0C50"/>
    <w:rsid w:val="00CE16B3"/>
    <w:rsid w:val="00CE1C7B"/>
    <w:rsid w:val="00CE2644"/>
    <w:rsid w:val="00CE36DF"/>
    <w:rsid w:val="00CE4296"/>
    <w:rsid w:val="00CE4BB6"/>
    <w:rsid w:val="00CE574D"/>
    <w:rsid w:val="00CE5948"/>
    <w:rsid w:val="00CE6211"/>
    <w:rsid w:val="00CE66A2"/>
    <w:rsid w:val="00CE6935"/>
    <w:rsid w:val="00CE69AC"/>
    <w:rsid w:val="00CE6A66"/>
    <w:rsid w:val="00CE6F95"/>
    <w:rsid w:val="00CE73E7"/>
    <w:rsid w:val="00CE79C8"/>
    <w:rsid w:val="00CF000B"/>
    <w:rsid w:val="00CF0070"/>
    <w:rsid w:val="00CF00FB"/>
    <w:rsid w:val="00CF099E"/>
    <w:rsid w:val="00CF0B77"/>
    <w:rsid w:val="00CF0C10"/>
    <w:rsid w:val="00CF0D4A"/>
    <w:rsid w:val="00CF1BCB"/>
    <w:rsid w:val="00CF1D9E"/>
    <w:rsid w:val="00CF20E3"/>
    <w:rsid w:val="00CF22D6"/>
    <w:rsid w:val="00CF23C7"/>
    <w:rsid w:val="00CF305E"/>
    <w:rsid w:val="00CF340A"/>
    <w:rsid w:val="00CF36E4"/>
    <w:rsid w:val="00CF38E6"/>
    <w:rsid w:val="00CF3931"/>
    <w:rsid w:val="00CF40A8"/>
    <w:rsid w:val="00CF4364"/>
    <w:rsid w:val="00CF4517"/>
    <w:rsid w:val="00CF4B65"/>
    <w:rsid w:val="00CF52EE"/>
    <w:rsid w:val="00CF56AA"/>
    <w:rsid w:val="00CF5834"/>
    <w:rsid w:val="00CF5AB3"/>
    <w:rsid w:val="00CF5C19"/>
    <w:rsid w:val="00CF606D"/>
    <w:rsid w:val="00CF6197"/>
    <w:rsid w:val="00CF6652"/>
    <w:rsid w:val="00CF6663"/>
    <w:rsid w:val="00CF67C8"/>
    <w:rsid w:val="00CF6A8B"/>
    <w:rsid w:val="00CF6CBC"/>
    <w:rsid w:val="00CF6D27"/>
    <w:rsid w:val="00CF6D64"/>
    <w:rsid w:val="00CF70CC"/>
    <w:rsid w:val="00CF7112"/>
    <w:rsid w:val="00CF718D"/>
    <w:rsid w:val="00CF7583"/>
    <w:rsid w:val="00CF784D"/>
    <w:rsid w:val="00D00152"/>
    <w:rsid w:val="00D00260"/>
    <w:rsid w:val="00D002FF"/>
    <w:rsid w:val="00D00549"/>
    <w:rsid w:val="00D007D4"/>
    <w:rsid w:val="00D00831"/>
    <w:rsid w:val="00D012A6"/>
    <w:rsid w:val="00D0140D"/>
    <w:rsid w:val="00D02A6B"/>
    <w:rsid w:val="00D02F7F"/>
    <w:rsid w:val="00D03173"/>
    <w:rsid w:val="00D035EE"/>
    <w:rsid w:val="00D037FA"/>
    <w:rsid w:val="00D03921"/>
    <w:rsid w:val="00D040A5"/>
    <w:rsid w:val="00D04157"/>
    <w:rsid w:val="00D04239"/>
    <w:rsid w:val="00D043A0"/>
    <w:rsid w:val="00D04A7A"/>
    <w:rsid w:val="00D052AF"/>
    <w:rsid w:val="00D054B9"/>
    <w:rsid w:val="00D057A1"/>
    <w:rsid w:val="00D0580E"/>
    <w:rsid w:val="00D059CB"/>
    <w:rsid w:val="00D060F6"/>
    <w:rsid w:val="00D06348"/>
    <w:rsid w:val="00D065E4"/>
    <w:rsid w:val="00D07197"/>
    <w:rsid w:val="00D07A8D"/>
    <w:rsid w:val="00D07B7D"/>
    <w:rsid w:val="00D101F3"/>
    <w:rsid w:val="00D10254"/>
    <w:rsid w:val="00D10564"/>
    <w:rsid w:val="00D10F26"/>
    <w:rsid w:val="00D1146E"/>
    <w:rsid w:val="00D11884"/>
    <w:rsid w:val="00D11DD7"/>
    <w:rsid w:val="00D11E1F"/>
    <w:rsid w:val="00D11E20"/>
    <w:rsid w:val="00D11F2C"/>
    <w:rsid w:val="00D120EB"/>
    <w:rsid w:val="00D123C5"/>
    <w:rsid w:val="00D12C6E"/>
    <w:rsid w:val="00D12CDE"/>
    <w:rsid w:val="00D130A0"/>
    <w:rsid w:val="00D13181"/>
    <w:rsid w:val="00D131E9"/>
    <w:rsid w:val="00D1381A"/>
    <w:rsid w:val="00D13E29"/>
    <w:rsid w:val="00D13FA3"/>
    <w:rsid w:val="00D141FF"/>
    <w:rsid w:val="00D14E95"/>
    <w:rsid w:val="00D14EAC"/>
    <w:rsid w:val="00D14F91"/>
    <w:rsid w:val="00D151CC"/>
    <w:rsid w:val="00D154AA"/>
    <w:rsid w:val="00D15B36"/>
    <w:rsid w:val="00D16295"/>
    <w:rsid w:val="00D164BD"/>
    <w:rsid w:val="00D1668C"/>
    <w:rsid w:val="00D16B6C"/>
    <w:rsid w:val="00D17072"/>
    <w:rsid w:val="00D170A0"/>
    <w:rsid w:val="00D1737B"/>
    <w:rsid w:val="00D20C64"/>
    <w:rsid w:val="00D20E30"/>
    <w:rsid w:val="00D2146F"/>
    <w:rsid w:val="00D21FBA"/>
    <w:rsid w:val="00D22173"/>
    <w:rsid w:val="00D22860"/>
    <w:rsid w:val="00D23413"/>
    <w:rsid w:val="00D2361D"/>
    <w:rsid w:val="00D237F3"/>
    <w:rsid w:val="00D23ACD"/>
    <w:rsid w:val="00D23F35"/>
    <w:rsid w:val="00D24468"/>
    <w:rsid w:val="00D248D7"/>
    <w:rsid w:val="00D25418"/>
    <w:rsid w:val="00D254C6"/>
    <w:rsid w:val="00D25507"/>
    <w:rsid w:val="00D256AF"/>
    <w:rsid w:val="00D258E7"/>
    <w:rsid w:val="00D261A6"/>
    <w:rsid w:val="00D26313"/>
    <w:rsid w:val="00D263B6"/>
    <w:rsid w:val="00D26424"/>
    <w:rsid w:val="00D267D4"/>
    <w:rsid w:val="00D26889"/>
    <w:rsid w:val="00D26A42"/>
    <w:rsid w:val="00D26A50"/>
    <w:rsid w:val="00D26A99"/>
    <w:rsid w:val="00D2770A"/>
    <w:rsid w:val="00D27988"/>
    <w:rsid w:val="00D27E90"/>
    <w:rsid w:val="00D310B5"/>
    <w:rsid w:val="00D310DB"/>
    <w:rsid w:val="00D31788"/>
    <w:rsid w:val="00D317FD"/>
    <w:rsid w:val="00D31DEA"/>
    <w:rsid w:val="00D322BA"/>
    <w:rsid w:val="00D32746"/>
    <w:rsid w:val="00D33505"/>
    <w:rsid w:val="00D336AE"/>
    <w:rsid w:val="00D3372E"/>
    <w:rsid w:val="00D338A1"/>
    <w:rsid w:val="00D33DBF"/>
    <w:rsid w:val="00D3444A"/>
    <w:rsid w:val="00D34EBC"/>
    <w:rsid w:val="00D34FBF"/>
    <w:rsid w:val="00D35266"/>
    <w:rsid w:val="00D35959"/>
    <w:rsid w:val="00D3682C"/>
    <w:rsid w:val="00D369D6"/>
    <w:rsid w:val="00D37090"/>
    <w:rsid w:val="00D373D2"/>
    <w:rsid w:val="00D375A8"/>
    <w:rsid w:val="00D37771"/>
    <w:rsid w:val="00D377B5"/>
    <w:rsid w:val="00D37A0F"/>
    <w:rsid w:val="00D405E4"/>
    <w:rsid w:val="00D4074A"/>
    <w:rsid w:val="00D4076A"/>
    <w:rsid w:val="00D40899"/>
    <w:rsid w:val="00D408D8"/>
    <w:rsid w:val="00D41019"/>
    <w:rsid w:val="00D410FF"/>
    <w:rsid w:val="00D416A0"/>
    <w:rsid w:val="00D42371"/>
    <w:rsid w:val="00D425D8"/>
    <w:rsid w:val="00D4271E"/>
    <w:rsid w:val="00D427DC"/>
    <w:rsid w:val="00D42912"/>
    <w:rsid w:val="00D42ADB"/>
    <w:rsid w:val="00D42BEA"/>
    <w:rsid w:val="00D43110"/>
    <w:rsid w:val="00D432E2"/>
    <w:rsid w:val="00D43461"/>
    <w:rsid w:val="00D434E7"/>
    <w:rsid w:val="00D43593"/>
    <w:rsid w:val="00D43599"/>
    <w:rsid w:val="00D44156"/>
    <w:rsid w:val="00D4440E"/>
    <w:rsid w:val="00D444FB"/>
    <w:rsid w:val="00D4466C"/>
    <w:rsid w:val="00D44A44"/>
    <w:rsid w:val="00D44F76"/>
    <w:rsid w:val="00D456E3"/>
    <w:rsid w:val="00D45713"/>
    <w:rsid w:val="00D45A57"/>
    <w:rsid w:val="00D45C56"/>
    <w:rsid w:val="00D45F20"/>
    <w:rsid w:val="00D462E6"/>
    <w:rsid w:val="00D46C6B"/>
    <w:rsid w:val="00D4755F"/>
    <w:rsid w:val="00D479B2"/>
    <w:rsid w:val="00D50078"/>
    <w:rsid w:val="00D50241"/>
    <w:rsid w:val="00D502F6"/>
    <w:rsid w:val="00D50729"/>
    <w:rsid w:val="00D50B04"/>
    <w:rsid w:val="00D5124C"/>
    <w:rsid w:val="00D5137E"/>
    <w:rsid w:val="00D51D76"/>
    <w:rsid w:val="00D5262C"/>
    <w:rsid w:val="00D526F3"/>
    <w:rsid w:val="00D534CB"/>
    <w:rsid w:val="00D53C99"/>
    <w:rsid w:val="00D54541"/>
    <w:rsid w:val="00D548B7"/>
    <w:rsid w:val="00D54A36"/>
    <w:rsid w:val="00D54AA4"/>
    <w:rsid w:val="00D55063"/>
    <w:rsid w:val="00D55671"/>
    <w:rsid w:val="00D55CE1"/>
    <w:rsid w:val="00D55D3E"/>
    <w:rsid w:val="00D5613A"/>
    <w:rsid w:val="00D562E2"/>
    <w:rsid w:val="00D565C6"/>
    <w:rsid w:val="00D56876"/>
    <w:rsid w:val="00D5696E"/>
    <w:rsid w:val="00D56C75"/>
    <w:rsid w:val="00D56F08"/>
    <w:rsid w:val="00D57576"/>
    <w:rsid w:val="00D575FF"/>
    <w:rsid w:val="00D60B85"/>
    <w:rsid w:val="00D60BC9"/>
    <w:rsid w:val="00D61086"/>
    <w:rsid w:val="00D61663"/>
    <w:rsid w:val="00D61767"/>
    <w:rsid w:val="00D61A36"/>
    <w:rsid w:val="00D61B66"/>
    <w:rsid w:val="00D61CF8"/>
    <w:rsid w:val="00D61ECF"/>
    <w:rsid w:val="00D62102"/>
    <w:rsid w:val="00D6216C"/>
    <w:rsid w:val="00D622CE"/>
    <w:rsid w:val="00D628E0"/>
    <w:rsid w:val="00D62CB7"/>
    <w:rsid w:val="00D62E57"/>
    <w:rsid w:val="00D62FE3"/>
    <w:rsid w:val="00D63170"/>
    <w:rsid w:val="00D63196"/>
    <w:rsid w:val="00D63A2C"/>
    <w:rsid w:val="00D63D8D"/>
    <w:rsid w:val="00D63FED"/>
    <w:rsid w:val="00D640F4"/>
    <w:rsid w:val="00D64186"/>
    <w:rsid w:val="00D64250"/>
    <w:rsid w:val="00D643DE"/>
    <w:rsid w:val="00D64405"/>
    <w:rsid w:val="00D64459"/>
    <w:rsid w:val="00D6457A"/>
    <w:rsid w:val="00D64D78"/>
    <w:rsid w:val="00D651EE"/>
    <w:rsid w:val="00D6522C"/>
    <w:rsid w:val="00D656A9"/>
    <w:rsid w:val="00D664BC"/>
    <w:rsid w:val="00D66649"/>
    <w:rsid w:val="00D666AF"/>
    <w:rsid w:val="00D668CA"/>
    <w:rsid w:val="00D66E99"/>
    <w:rsid w:val="00D67060"/>
    <w:rsid w:val="00D672E5"/>
    <w:rsid w:val="00D67655"/>
    <w:rsid w:val="00D67837"/>
    <w:rsid w:val="00D67C4E"/>
    <w:rsid w:val="00D71559"/>
    <w:rsid w:val="00D716B9"/>
    <w:rsid w:val="00D71FB7"/>
    <w:rsid w:val="00D73A45"/>
    <w:rsid w:val="00D73AD5"/>
    <w:rsid w:val="00D7401C"/>
    <w:rsid w:val="00D740D4"/>
    <w:rsid w:val="00D7432C"/>
    <w:rsid w:val="00D74677"/>
    <w:rsid w:val="00D746EC"/>
    <w:rsid w:val="00D74DA5"/>
    <w:rsid w:val="00D74FDB"/>
    <w:rsid w:val="00D757B4"/>
    <w:rsid w:val="00D75896"/>
    <w:rsid w:val="00D759FF"/>
    <w:rsid w:val="00D75A92"/>
    <w:rsid w:val="00D76277"/>
    <w:rsid w:val="00D76A86"/>
    <w:rsid w:val="00D76CC1"/>
    <w:rsid w:val="00D76D35"/>
    <w:rsid w:val="00D76ED1"/>
    <w:rsid w:val="00D77613"/>
    <w:rsid w:val="00D776B8"/>
    <w:rsid w:val="00D779F1"/>
    <w:rsid w:val="00D77D07"/>
    <w:rsid w:val="00D77D48"/>
    <w:rsid w:val="00D77DF6"/>
    <w:rsid w:val="00D8006F"/>
    <w:rsid w:val="00D8019C"/>
    <w:rsid w:val="00D80681"/>
    <w:rsid w:val="00D8092D"/>
    <w:rsid w:val="00D80C1E"/>
    <w:rsid w:val="00D81499"/>
    <w:rsid w:val="00D815F9"/>
    <w:rsid w:val="00D8198A"/>
    <w:rsid w:val="00D82172"/>
    <w:rsid w:val="00D8296C"/>
    <w:rsid w:val="00D82ABD"/>
    <w:rsid w:val="00D82F7F"/>
    <w:rsid w:val="00D82FB9"/>
    <w:rsid w:val="00D83E58"/>
    <w:rsid w:val="00D83F3E"/>
    <w:rsid w:val="00D83F97"/>
    <w:rsid w:val="00D8410F"/>
    <w:rsid w:val="00D84257"/>
    <w:rsid w:val="00D843E1"/>
    <w:rsid w:val="00D84EDE"/>
    <w:rsid w:val="00D854F5"/>
    <w:rsid w:val="00D859BE"/>
    <w:rsid w:val="00D85B56"/>
    <w:rsid w:val="00D85B90"/>
    <w:rsid w:val="00D8614F"/>
    <w:rsid w:val="00D862E5"/>
    <w:rsid w:val="00D86705"/>
    <w:rsid w:val="00D86D85"/>
    <w:rsid w:val="00D86FD2"/>
    <w:rsid w:val="00D8752F"/>
    <w:rsid w:val="00D87751"/>
    <w:rsid w:val="00D90344"/>
    <w:rsid w:val="00D90529"/>
    <w:rsid w:val="00D908E6"/>
    <w:rsid w:val="00D909D3"/>
    <w:rsid w:val="00D90CF9"/>
    <w:rsid w:val="00D90D16"/>
    <w:rsid w:val="00D90D57"/>
    <w:rsid w:val="00D90D71"/>
    <w:rsid w:val="00D91195"/>
    <w:rsid w:val="00D91788"/>
    <w:rsid w:val="00D91936"/>
    <w:rsid w:val="00D91CF1"/>
    <w:rsid w:val="00D92020"/>
    <w:rsid w:val="00D920E6"/>
    <w:rsid w:val="00D92934"/>
    <w:rsid w:val="00D92990"/>
    <w:rsid w:val="00D92AE4"/>
    <w:rsid w:val="00D92E13"/>
    <w:rsid w:val="00D930A1"/>
    <w:rsid w:val="00D93464"/>
    <w:rsid w:val="00D93A23"/>
    <w:rsid w:val="00D93C2B"/>
    <w:rsid w:val="00D946DF"/>
    <w:rsid w:val="00D94C31"/>
    <w:rsid w:val="00D94EA3"/>
    <w:rsid w:val="00D95327"/>
    <w:rsid w:val="00D95926"/>
    <w:rsid w:val="00D962A5"/>
    <w:rsid w:val="00D965EA"/>
    <w:rsid w:val="00D96993"/>
    <w:rsid w:val="00D96A9F"/>
    <w:rsid w:val="00D9736C"/>
    <w:rsid w:val="00D9754F"/>
    <w:rsid w:val="00D975DE"/>
    <w:rsid w:val="00D97922"/>
    <w:rsid w:val="00D97AB9"/>
    <w:rsid w:val="00D97B64"/>
    <w:rsid w:val="00DA0D01"/>
    <w:rsid w:val="00DA0ECE"/>
    <w:rsid w:val="00DA1588"/>
    <w:rsid w:val="00DA1E31"/>
    <w:rsid w:val="00DA1FB6"/>
    <w:rsid w:val="00DA2664"/>
    <w:rsid w:val="00DA27B7"/>
    <w:rsid w:val="00DA2976"/>
    <w:rsid w:val="00DA3201"/>
    <w:rsid w:val="00DA331A"/>
    <w:rsid w:val="00DA3C13"/>
    <w:rsid w:val="00DA3F33"/>
    <w:rsid w:val="00DA400D"/>
    <w:rsid w:val="00DA4535"/>
    <w:rsid w:val="00DA460B"/>
    <w:rsid w:val="00DA4676"/>
    <w:rsid w:val="00DA4D85"/>
    <w:rsid w:val="00DA57EB"/>
    <w:rsid w:val="00DA5DC2"/>
    <w:rsid w:val="00DA5E94"/>
    <w:rsid w:val="00DA6220"/>
    <w:rsid w:val="00DA6476"/>
    <w:rsid w:val="00DA6664"/>
    <w:rsid w:val="00DA6CFD"/>
    <w:rsid w:val="00DA70FA"/>
    <w:rsid w:val="00DA7100"/>
    <w:rsid w:val="00DA774A"/>
    <w:rsid w:val="00DB067E"/>
    <w:rsid w:val="00DB0733"/>
    <w:rsid w:val="00DB07FA"/>
    <w:rsid w:val="00DB0B76"/>
    <w:rsid w:val="00DB0BAB"/>
    <w:rsid w:val="00DB0C50"/>
    <w:rsid w:val="00DB1396"/>
    <w:rsid w:val="00DB1BA4"/>
    <w:rsid w:val="00DB1D0B"/>
    <w:rsid w:val="00DB2012"/>
    <w:rsid w:val="00DB24BC"/>
    <w:rsid w:val="00DB26EE"/>
    <w:rsid w:val="00DB28A9"/>
    <w:rsid w:val="00DB2C88"/>
    <w:rsid w:val="00DB30D7"/>
    <w:rsid w:val="00DB30F3"/>
    <w:rsid w:val="00DB33AA"/>
    <w:rsid w:val="00DB360D"/>
    <w:rsid w:val="00DB388D"/>
    <w:rsid w:val="00DB3EED"/>
    <w:rsid w:val="00DB423F"/>
    <w:rsid w:val="00DB48F9"/>
    <w:rsid w:val="00DB4E89"/>
    <w:rsid w:val="00DB55F0"/>
    <w:rsid w:val="00DB5EA9"/>
    <w:rsid w:val="00DB6035"/>
    <w:rsid w:val="00DB68F1"/>
    <w:rsid w:val="00DB6BA7"/>
    <w:rsid w:val="00DB6F32"/>
    <w:rsid w:val="00DB6F3D"/>
    <w:rsid w:val="00DB7562"/>
    <w:rsid w:val="00DB758A"/>
    <w:rsid w:val="00DB7F44"/>
    <w:rsid w:val="00DB7FC5"/>
    <w:rsid w:val="00DC0125"/>
    <w:rsid w:val="00DC057A"/>
    <w:rsid w:val="00DC06C5"/>
    <w:rsid w:val="00DC0D93"/>
    <w:rsid w:val="00DC1C93"/>
    <w:rsid w:val="00DC1DB6"/>
    <w:rsid w:val="00DC1E98"/>
    <w:rsid w:val="00DC23C1"/>
    <w:rsid w:val="00DC23DE"/>
    <w:rsid w:val="00DC296B"/>
    <w:rsid w:val="00DC2A50"/>
    <w:rsid w:val="00DC2ECC"/>
    <w:rsid w:val="00DC2FDA"/>
    <w:rsid w:val="00DC358C"/>
    <w:rsid w:val="00DC358E"/>
    <w:rsid w:val="00DC4227"/>
    <w:rsid w:val="00DC47EC"/>
    <w:rsid w:val="00DC4F8B"/>
    <w:rsid w:val="00DC548F"/>
    <w:rsid w:val="00DC597F"/>
    <w:rsid w:val="00DC6443"/>
    <w:rsid w:val="00DC6744"/>
    <w:rsid w:val="00DC6EAB"/>
    <w:rsid w:val="00DC7347"/>
    <w:rsid w:val="00DC7941"/>
    <w:rsid w:val="00DC7A89"/>
    <w:rsid w:val="00DC7D87"/>
    <w:rsid w:val="00DC7D8A"/>
    <w:rsid w:val="00DC7E25"/>
    <w:rsid w:val="00DC7E94"/>
    <w:rsid w:val="00DD00EF"/>
    <w:rsid w:val="00DD0204"/>
    <w:rsid w:val="00DD04C7"/>
    <w:rsid w:val="00DD0B81"/>
    <w:rsid w:val="00DD0C3F"/>
    <w:rsid w:val="00DD111F"/>
    <w:rsid w:val="00DD1828"/>
    <w:rsid w:val="00DD1B38"/>
    <w:rsid w:val="00DD1C9C"/>
    <w:rsid w:val="00DD206A"/>
    <w:rsid w:val="00DD273A"/>
    <w:rsid w:val="00DD33FC"/>
    <w:rsid w:val="00DD45EE"/>
    <w:rsid w:val="00DD5184"/>
    <w:rsid w:val="00DD5421"/>
    <w:rsid w:val="00DD571C"/>
    <w:rsid w:val="00DD5FEB"/>
    <w:rsid w:val="00DD6467"/>
    <w:rsid w:val="00DD6558"/>
    <w:rsid w:val="00DD6704"/>
    <w:rsid w:val="00DD6DAE"/>
    <w:rsid w:val="00DD6F15"/>
    <w:rsid w:val="00DD6F6E"/>
    <w:rsid w:val="00DD741E"/>
    <w:rsid w:val="00DD7508"/>
    <w:rsid w:val="00DD76D3"/>
    <w:rsid w:val="00DD77C3"/>
    <w:rsid w:val="00DD7958"/>
    <w:rsid w:val="00DD7FDB"/>
    <w:rsid w:val="00DE0435"/>
    <w:rsid w:val="00DE0668"/>
    <w:rsid w:val="00DE0711"/>
    <w:rsid w:val="00DE08AA"/>
    <w:rsid w:val="00DE09B4"/>
    <w:rsid w:val="00DE0D29"/>
    <w:rsid w:val="00DE11C3"/>
    <w:rsid w:val="00DE1492"/>
    <w:rsid w:val="00DE1699"/>
    <w:rsid w:val="00DE238E"/>
    <w:rsid w:val="00DE2573"/>
    <w:rsid w:val="00DE2C53"/>
    <w:rsid w:val="00DE303C"/>
    <w:rsid w:val="00DE3194"/>
    <w:rsid w:val="00DE31C2"/>
    <w:rsid w:val="00DE3241"/>
    <w:rsid w:val="00DE36CA"/>
    <w:rsid w:val="00DE379D"/>
    <w:rsid w:val="00DE38A0"/>
    <w:rsid w:val="00DE42EA"/>
    <w:rsid w:val="00DE4D15"/>
    <w:rsid w:val="00DE4E79"/>
    <w:rsid w:val="00DE50F7"/>
    <w:rsid w:val="00DE5B76"/>
    <w:rsid w:val="00DE5D2E"/>
    <w:rsid w:val="00DE6345"/>
    <w:rsid w:val="00DE65C1"/>
    <w:rsid w:val="00DE6709"/>
    <w:rsid w:val="00DE6CE1"/>
    <w:rsid w:val="00DE6EE8"/>
    <w:rsid w:val="00DE6FAF"/>
    <w:rsid w:val="00DE73E5"/>
    <w:rsid w:val="00DE74AA"/>
    <w:rsid w:val="00DE77EE"/>
    <w:rsid w:val="00DE7B8D"/>
    <w:rsid w:val="00DE7BF0"/>
    <w:rsid w:val="00DE7C6D"/>
    <w:rsid w:val="00DE7FA7"/>
    <w:rsid w:val="00DF046F"/>
    <w:rsid w:val="00DF0586"/>
    <w:rsid w:val="00DF05CA"/>
    <w:rsid w:val="00DF0963"/>
    <w:rsid w:val="00DF1B44"/>
    <w:rsid w:val="00DF21E3"/>
    <w:rsid w:val="00DF228D"/>
    <w:rsid w:val="00DF228E"/>
    <w:rsid w:val="00DF24A8"/>
    <w:rsid w:val="00DF2501"/>
    <w:rsid w:val="00DF26CE"/>
    <w:rsid w:val="00DF27CD"/>
    <w:rsid w:val="00DF30F0"/>
    <w:rsid w:val="00DF31E9"/>
    <w:rsid w:val="00DF3AA6"/>
    <w:rsid w:val="00DF3DE1"/>
    <w:rsid w:val="00DF3F7E"/>
    <w:rsid w:val="00DF4223"/>
    <w:rsid w:val="00DF495D"/>
    <w:rsid w:val="00DF4B22"/>
    <w:rsid w:val="00DF4EB3"/>
    <w:rsid w:val="00DF5E25"/>
    <w:rsid w:val="00DF648A"/>
    <w:rsid w:val="00DF6EBC"/>
    <w:rsid w:val="00DF72B1"/>
    <w:rsid w:val="00DF733A"/>
    <w:rsid w:val="00DF73C6"/>
    <w:rsid w:val="00DF796D"/>
    <w:rsid w:val="00E009B2"/>
    <w:rsid w:val="00E00F2E"/>
    <w:rsid w:val="00E013E2"/>
    <w:rsid w:val="00E02163"/>
    <w:rsid w:val="00E0241F"/>
    <w:rsid w:val="00E02637"/>
    <w:rsid w:val="00E02D3B"/>
    <w:rsid w:val="00E02F7F"/>
    <w:rsid w:val="00E04011"/>
    <w:rsid w:val="00E0405D"/>
    <w:rsid w:val="00E040F7"/>
    <w:rsid w:val="00E047A5"/>
    <w:rsid w:val="00E047DB"/>
    <w:rsid w:val="00E04801"/>
    <w:rsid w:val="00E04D87"/>
    <w:rsid w:val="00E04E42"/>
    <w:rsid w:val="00E04ECD"/>
    <w:rsid w:val="00E053FE"/>
    <w:rsid w:val="00E05512"/>
    <w:rsid w:val="00E05CF6"/>
    <w:rsid w:val="00E06304"/>
    <w:rsid w:val="00E066D3"/>
    <w:rsid w:val="00E07333"/>
    <w:rsid w:val="00E07611"/>
    <w:rsid w:val="00E102BC"/>
    <w:rsid w:val="00E10465"/>
    <w:rsid w:val="00E10471"/>
    <w:rsid w:val="00E10770"/>
    <w:rsid w:val="00E10B92"/>
    <w:rsid w:val="00E10C2B"/>
    <w:rsid w:val="00E10C5A"/>
    <w:rsid w:val="00E11046"/>
    <w:rsid w:val="00E1120C"/>
    <w:rsid w:val="00E11267"/>
    <w:rsid w:val="00E113FB"/>
    <w:rsid w:val="00E1162E"/>
    <w:rsid w:val="00E11A53"/>
    <w:rsid w:val="00E11A6C"/>
    <w:rsid w:val="00E11CB4"/>
    <w:rsid w:val="00E11E1B"/>
    <w:rsid w:val="00E12065"/>
    <w:rsid w:val="00E12408"/>
    <w:rsid w:val="00E1282E"/>
    <w:rsid w:val="00E12ADB"/>
    <w:rsid w:val="00E12C28"/>
    <w:rsid w:val="00E12D6D"/>
    <w:rsid w:val="00E13245"/>
    <w:rsid w:val="00E13C5C"/>
    <w:rsid w:val="00E13C8B"/>
    <w:rsid w:val="00E13C9A"/>
    <w:rsid w:val="00E13F95"/>
    <w:rsid w:val="00E141B6"/>
    <w:rsid w:val="00E1430E"/>
    <w:rsid w:val="00E144DD"/>
    <w:rsid w:val="00E14C36"/>
    <w:rsid w:val="00E14F90"/>
    <w:rsid w:val="00E15558"/>
    <w:rsid w:val="00E15BC1"/>
    <w:rsid w:val="00E15E74"/>
    <w:rsid w:val="00E15F2C"/>
    <w:rsid w:val="00E15FA5"/>
    <w:rsid w:val="00E1615D"/>
    <w:rsid w:val="00E1661C"/>
    <w:rsid w:val="00E16F89"/>
    <w:rsid w:val="00E17140"/>
    <w:rsid w:val="00E17483"/>
    <w:rsid w:val="00E174C3"/>
    <w:rsid w:val="00E209BA"/>
    <w:rsid w:val="00E20A77"/>
    <w:rsid w:val="00E21195"/>
    <w:rsid w:val="00E215CE"/>
    <w:rsid w:val="00E21D3C"/>
    <w:rsid w:val="00E2204A"/>
    <w:rsid w:val="00E22382"/>
    <w:rsid w:val="00E22B16"/>
    <w:rsid w:val="00E22B6F"/>
    <w:rsid w:val="00E22F72"/>
    <w:rsid w:val="00E236F4"/>
    <w:rsid w:val="00E239BC"/>
    <w:rsid w:val="00E23BD2"/>
    <w:rsid w:val="00E23C99"/>
    <w:rsid w:val="00E23E26"/>
    <w:rsid w:val="00E2423E"/>
    <w:rsid w:val="00E24397"/>
    <w:rsid w:val="00E244DB"/>
    <w:rsid w:val="00E25B64"/>
    <w:rsid w:val="00E25E9C"/>
    <w:rsid w:val="00E260BB"/>
    <w:rsid w:val="00E2636B"/>
    <w:rsid w:val="00E26532"/>
    <w:rsid w:val="00E2664B"/>
    <w:rsid w:val="00E26E15"/>
    <w:rsid w:val="00E27226"/>
    <w:rsid w:val="00E273C7"/>
    <w:rsid w:val="00E2748B"/>
    <w:rsid w:val="00E2795F"/>
    <w:rsid w:val="00E27B79"/>
    <w:rsid w:val="00E3104F"/>
    <w:rsid w:val="00E31857"/>
    <w:rsid w:val="00E3202B"/>
    <w:rsid w:val="00E32376"/>
    <w:rsid w:val="00E3248A"/>
    <w:rsid w:val="00E32615"/>
    <w:rsid w:val="00E32846"/>
    <w:rsid w:val="00E329D5"/>
    <w:rsid w:val="00E32C07"/>
    <w:rsid w:val="00E32CB6"/>
    <w:rsid w:val="00E32EBB"/>
    <w:rsid w:val="00E32F3C"/>
    <w:rsid w:val="00E32FBA"/>
    <w:rsid w:val="00E3305E"/>
    <w:rsid w:val="00E33446"/>
    <w:rsid w:val="00E334EF"/>
    <w:rsid w:val="00E33DCB"/>
    <w:rsid w:val="00E343F5"/>
    <w:rsid w:val="00E34631"/>
    <w:rsid w:val="00E346A3"/>
    <w:rsid w:val="00E34A82"/>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282"/>
    <w:rsid w:val="00E423EC"/>
    <w:rsid w:val="00E42848"/>
    <w:rsid w:val="00E4327F"/>
    <w:rsid w:val="00E43418"/>
    <w:rsid w:val="00E43572"/>
    <w:rsid w:val="00E43700"/>
    <w:rsid w:val="00E437F0"/>
    <w:rsid w:val="00E43EAB"/>
    <w:rsid w:val="00E4418A"/>
    <w:rsid w:val="00E44471"/>
    <w:rsid w:val="00E449A3"/>
    <w:rsid w:val="00E44A20"/>
    <w:rsid w:val="00E44D00"/>
    <w:rsid w:val="00E45512"/>
    <w:rsid w:val="00E45F7A"/>
    <w:rsid w:val="00E46132"/>
    <w:rsid w:val="00E4641C"/>
    <w:rsid w:val="00E4646B"/>
    <w:rsid w:val="00E46AFA"/>
    <w:rsid w:val="00E46BB9"/>
    <w:rsid w:val="00E46D2F"/>
    <w:rsid w:val="00E46FE8"/>
    <w:rsid w:val="00E4781C"/>
    <w:rsid w:val="00E47A2B"/>
    <w:rsid w:val="00E47B45"/>
    <w:rsid w:val="00E47D65"/>
    <w:rsid w:val="00E47EEE"/>
    <w:rsid w:val="00E5012B"/>
    <w:rsid w:val="00E503C3"/>
    <w:rsid w:val="00E5044B"/>
    <w:rsid w:val="00E50B73"/>
    <w:rsid w:val="00E5167E"/>
    <w:rsid w:val="00E51C1C"/>
    <w:rsid w:val="00E524E1"/>
    <w:rsid w:val="00E527DE"/>
    <w:rsid w:val="00E52951"/>
    <w:rsid w:val="00E52EAF"/>
    <w:rsid w:val="00E52F8B"/>
    <w:rsid w:val="00E535A6"/>
    <w:rsid w:val="00E53ABC"/>
    <w:rsid w:val="00E53D16"/>
    <w:rsid w:val="00E53FA3"/>
    <w:rsid w:val="00E54511"/>
    <w:rsid w:val="00E5461E"/>
    <w:rsid w:val="00E55CA7"/>
    <w:rsid w:val="00E55CF6"/>
    <w:rsid w:val="00E55E34"/>
    <w:rsid w:val="00E56055"/>
    <w:rsid w:val="00E5677C"/>
    <w:rsid w:val="00E56BEF"/>
    <w:rsid w:val="00E56CD8"/>
    <w:rsid w:val="00E56DEE"/>
    <w:rsid w:val="00E56F9C"/>
    <w:rsid w:val="00E5704C"/>
    <w:rsid w:val="00E572A7"/>
    <w:rsid w:val="00E57CF0"/>
    <w:rsid w:val="00E57D8F"/>
    <w:rsid w:val="00E607B6"/>
    <w:rsid w:val="00E60D73"/>
    <w:rsid w:val="00E613B5"/>
    <w:rsid w:val="00E61AE5"/>
    <w:rsid w:val="00E61F3F"/>
    <w:rsid w:val="00E622E9"/>
    <w:rsid w:val="00E62717"/>
    <w:rsid w:val="00E63024"/>
    <w:rsid w:val="00E6366D"/>
    <w:rsid w:val="00E636B7"/>
    <w:rsid w:val="00E637B5"/>
    <w:rsid w:val="00E63842"/>
    <w:rsid w:val="00E63997"/>
    <w:rsid w:val="00E64C8C"/>
    <w:rsid w:val="00E64CF3"/>
    <w:rsid w:val="00E64F47"/>
    <w:rsid w:val="00E64FDA"/>
    <w:rsid w:val="00E6526F"/>
    <w:rsid w:val="00E654A4"/>
    <w:rsid w:val="00E65503"/>
    <w:rsid w:val="00E6595B"/>
    <w:rsid w:val="00E65D87"/>
    <w:rsid w:val="00E661DB"/>
    <w:rsid w:val="00E663A0"/>
    <w:rsid w:val="00E669D4"/>
    <w:rsid w:val="00E66D9D"/>
    <w:rsid w:val="00E66F15"/>
    <w:rsid w:val="00E6721C"/>
    <w:rsid w:val="00E672D9"/>
    <w:rsid w:val="00E675A7"/>
    <w:rsid w:val="00E67672"/>
    <w:rsid w:val="00E6786E"/>
    <w:rsid w:val="00E678CD"/>
    <w:rsid w:val="00E70899"/>
    <w:rsid w:val="00E7093C"/>
    <w:rsid w:val="00E70948"/>
    <w:rsid w:val="00E70A03"/>
    <w:rsid w:val="00E70B0E"/>
    <w:rsid w:val="00E70B51"/>
    <w:rsid w:val="00E71371"/>
    <w:rsid w:val="00E7153A"/>
    <w:rsid w:val="00E7195F"/>
    <w:rsid w:val="00E71DF0"/>
    <w:rsid w:val="00E723EC"/>
    <w:rsid w:val="00E72440"/>
    <w:rsid w:val="00E726B2"/>
    <w:rsid w:val="00E730DB"/>
    <w:rsid w:val="00E7317A"/>
    <w:rsid w:val="00E73B1C"/>
    <w:rsid w:val="00E73D1E"/>
    <w:rsid w:val="00E742E6"/>
    <w:rsid w:val="00E74959"/>
    <w:rsid w:val="00E74A0B"/>
    <w:rsid w:val="00E750D7"/>
    <w:rsid w:val="00E7520D"/>
    <w:rsid w:val="00E758EB"/>
    <w:rsid w:val="00E75913"/>
    <w:rsid w:val="00E75E68"/>
    <w:rsid w:val="00E76732"/>
    <w:rsid w:val="00E768CC"/>
    <w:rsid w:val="00E770FD"/>
    <w:rsid w:val="00E778F2"/>
    <w:rsid w:val="00E77C87"/>
    <w:rsid w:val="00E77ECF"/>
    <w:rsid w:val="00E80150"/>
    <w:rsid w:val="00E803A7"/>
    <w:rsid w:val="00E80FC1"/>
    <w:rsid w:val="00E80FDB"/>
    <w:rsid w:val="00E81A3E"/>
    <w:rsid w:val="00E81C29"/>
    <w:rsid w:val="00E81F94"/>
    <w:rsid w:val="00E8204B"/>
    <w:rsid w:val="00E822CB"/>
    <w:rsid w:val="00E8269D"/>
    <w:rsid w:val="00E82737"/>
    <w:rsid w:val="00E82A87"/>
    <w:rsid w:val="00E82C37"/>
    <w:rsid w:val="00E82CBC"/>
    <w:rsid w:val="00E83802"/>
    <w:rsid w:val="00E838D4"/>
    <w:rsid w:val="00E8394E"/>
    <w:rsid w:val="00E83995"/>
    <w:rsid w:val="00E83E76"/>
    <w:rsid w:val="00E83FB9"/>
    <w:rsid w:val="00E84202"/>
    <w:rsid w:val="00E84529"/>
    <w:rsid w:val="00E84677"/>
    <w:rsid w:val="00E84792"/>
    <w:rsid w:val="00E847EF"/>
    <w:rsid w:val="00E8483A"/>
    <w:rsid w:val="00E84A02"/>
    <w:rsid w:val="00E84DCD"/>
    <w:rsid w:val="00E8563F"/>
    <w:rsid w:val="00E857C3"/>
    <w:rsid w:val="00E85D4B"/>
    <w:rsid w:val="00E85E34"/>
    <w:rsid w:val="00E86164"/>
    <w:rsid w:val="00E861D4"/>
    <w:rsid w:val="00E86654"/>
    <w:rsid w:val="00E867D3"/>
    <w:rsid w:val="00E867F7"/>
    <w:rsid w:val="00E86A18"/>
    <w:rsid w:val="00E86CD5"/>
    <w:rsid w:val="00E86DAD"/>
    <w:rsid w:val="00E874D5"/>
    <w:rsid w:val="00E87603"/>
    <w:rsid w:val="00E877FF"/>
    <w:rsid w:val="00E87831"/>
    <w:rsid w:val="00E90555"/>
    <w:rsid w:val="00E90706"/>
    <w:rsid w:val="00E908D8"/>
    <w:rsid w:val="00E9135F"/>
    <w:rsid w:val="00E9167B"/>
    <w:rsid w:val="00E91862"/>
    <w:rsid w:val="00E919BF"/>
    <w:rsid w:val="00E91AD3"/>
    <w:rsid w:val="00E91F2F"/>
    <w:rsid w:val="00E921EF"/>
    <w:rsid w:val="00E924E6"/>
    <w:rsid w:val="00E9260F"/>
    <w:rsid w:val="00E926B0"/>
    <w:rsid w:val="00E92871"/>
    <w:rsid w:val="00E938F2"/>
    <w:rsid w:val="00E93D46"/>
    <w:rsid w:val="00E945AF"/>
    <w:rsid w:val="00E948D6"/>
    <w:rsid w:val="00E95182"/>
    <w:rsid w:val="00E95392"/>
    <w:rsid w:val="00E95982"/>
    <w:rsid w:val="00E960AC"/>
    <w:rsid w:val="00E964A3"/>
    <w:rsid w:val="00E9665F"/>
    <w:rsid w:val="00E96C7E"/>
    <w:rsid w:val="00E97B59"/>
    <w:rsid w:val="00E97C66"/>
    <w:rsid w:val="00EA005E"/>
    <w:rsid w:val="00EA0159"/>
    <w:rsid w:val="00EA0667"/>
    <w:rsid w:val="00EA1249"/>
    <w:rsid w:val="00EA1B96"/>
    <w:rsid w:val="00EA1D55"/>
    <w:rsid w:val="00EA1EBD"/>
    <w:rsid w:val="00EA20CE"/>
    <w:rsid w:val="00EA21CB"/>
    <w:rsid w:val="00EA2591"/>
    <w:rsid w:val="00EA2624"/>
    <w:rsid w:val="00EA27F0"/>
    <w:rsid w:val="00EA28DF"/>
    <w:rsid w:val="00EA2B5A"/>
    <w:rsid w:val="00EA365B"/>
    <w:rsid w:val="00EA3797"/>
    <w:rsid w:val="00EA3C1E"/>
    <w:rsid w:val="00EA4431"/>
    <w:rsid w:val="00EA4DDB"/>
    <w:rsid w:val="00EA5B28"/>
    <w:rsid w:val="00EA62FC"/>
    <w:rsid w:val="00EA6B83"/>
    <w:rsid w:val="00EA6F13"/>
    <w:rsid w:val="00EA73E8"/>
    <w:rsid w:val="00EA7AE0"/>
    <w:rsid w:val="00EA7CA5"/>
    <w:rsid w:val="00EA7DDA"/>
    <w:rsid w:val="00EB0395"/>
    <w:rsid w:val="00EB0992"/>
    <w:rsid w:val="00EB0CE7"/>
    <w:rsid w:val="00EB1096"/>
    <w:rsid w:val="00EB10A9"/>
    <w:rsid w:val="00EB10D8"/>
    <w:rsid w:val="00EB1E0D"/>
    <w:rsid w:val="00EB216B"/>
    <w:rsid w:val="00EB22CB"/>
    <w:rsid w:val="00EB29E4"/>
    <w:rsid w:val="00EB2DA1"/>
    <w:rsid w:val="00EB2ECC"/>
    <w:rsid w:val="00EB34C8"/>
    <w:rsid w:val="00EB375F"/>
    <w:rsid w:val="00EB3858"/>
    <w:rsid w:val="00EB3964"/>
    <w:rsid w:val="00EB39DC"/>
    <w:rsid w:val="00EB490C"/>
    <w:rsid w:val="00EB4A87"/>
    <w:rsid w:val="00EB4F20"/>
    <w:rsid w:val="00EB5632"/>
    <w:rsid w:val="00EB580E"/>
    <w:rsid w:val="00EB5C26"/>
    <w:rsid w:val="00EB5CCB"/>
    <w:rsid w:val="00EB62C8"/>
    <w:rsid w:val="00EB667E"/>
    <w:rsid w:val="00EB6B20"/>
    <w:rsid w:val="00EB7451"/>
    <w:rsid w:val="00EB7550"/>
    <w:rsid w:val="00EB7915"/>
    <w:rsid w:val="00EB7EE6"/>
    <w:rsid w:val="00EC0F4C"/>
    <w:rsid w:val="00EC0F97"/>
    <w:rsid w:val="00EC10A4"/>
    <w:rsid w:val="00EC154E"/>
    <w:rsid w:val="00EC1A61"/>
    <w:rsid w:val="00EC1F05"/>
    <w:rsid w:val="00EC1F78"/>
    <w:rsid w:val="00EC20E9"/>
    <w:rsid w:val="00EC23E1"/>
    <w:rsid w:val="00EC2449"/>
    <w:rsid w:val="00EC2A3E"/>
    <w:rsid w:val="00EC30B9"/>
    <w:rsid w:val="00EC31AE"/>
    <w:rsid w:val="00EC3281"/>
    <w:rsid w:val="00EC3599"/>
    <w:rsid w:val="00EC37D8"/>
    <w:rsid w:val="00EC3DCE"/>
    <w:rsid w:val="00EC3E26"/>
    <w:rsid w:val="00EC4363"/>
    <w:rsid w:val="00EC482D"/>
    <w:rsid w:val="00EC4930"/>
    <w:rsid w:val="00EC4984"/>
    <w:rsid w:val="00EC4B06"/>
    <w:rsid w:val="00EC4D41"/>
    <w:rsid w:val="00EC503E"/>
    <w:rsid w:val="00EC50C2"/>
    <w:rsid w:val="00EC5174"/>
    <w:rsid w:val="00EC5458"/>
    <w:rsid w:val="00EC549B"/>
    <w:rsid w:val="00EC54A6"/>
    <w:rsid w:val="00EC553F"/>
    <w:rsid w:val="00EC567A"/>
    <w:rsid w:val="00EC5879"/>
    <w:rsid w:val="00EC5906"/>
    <w:rsid w:val="00EC5990"/>
    <w:rsid w:val="00EC5B4F"/>
    <w:rsid w:val="00EC64F2"/>
    <w:rsid w:val="00EC6552"/>
    <w:rsid w:val="00EC7077"/>
    <w:rsid w:val="00ED0DFE"/>
    <w:rsid w:val="00ED16A3"/>
    <w:rsid w:val="00ED19F1"/>
    <w:rsid w:val="00ED1AFF"/>
    <w:rsid w:val="00ED1BE7"/>
    <w:rsid w:val="00ED2347"/>
    <w:rsid w:val="00ED2473"/>
    <w:rsid w:val="00ED2718"/>
    <w:rsid w:val="00ED2DEA"/>
    <w:rsid w:val="00ED342E"/>
    <w:rsid w:val="00ED364B"/>
    <w:rsid w:val="00ED365E"/>
    <w:rsid w:val="00ED3FE4"/>
    <w:rsid w:val="00ED49B4"/>
    <w:rsid w:val="00ED4B23"/>
    <w:rsid w:val="00ED4BD2"/>
    <w:rsid w:val="00ED51F9"/>
    <w:rsid w:val="00ED54E8"/>
    <w:rsid w:val="00ED55AC"/>
    <w:rsid w:val="00ED5779"/>
    <w:rsid w:val="00ED59E4"/>
    <w:rsid w:val="00ED5C2A"/>
    <w:rsid w:val="00ED5D07"/>
    <w:rsid w:val="00ED60C4"/>
    <w:rsid w:val="00ED6177"/>
    <w:rsid w:val="00ED674A"/>
    <w:rsid w:val="00ED6AD8"/>
    <w:rsid w:val="00ED6E58"/>
    <w:rsid w:val="00ED7399"/>
    <w:rsid w:val="00ED73DD"/>
    <w:rsid w:val="00ED783F"/>
    <w:rsid w:val="00EE013C"/>
    <w:rsid w:val="00EE025D"/>
    <w:rsid w:val="00EE0616"/>
    <w:rsid w:val="00EE0695"/>
    <w:rsid w:val="00EE0732"/>
    <w:rsid w:val="00EE1820"/>
    <w:rsid w:val="00EE19BE"/>
    <w:rsid w:val="00EE1D8D"/>
    <w:rsid w:val="00EE1E09"/>
    <w:rsid w:val="00EE1EB6"/>
    <w:rsid w:val="00EE23C7"/>
    <w:rsid w:val="00EE25B3"/>
    <w:rsid w:val="00EE3415"/>
    <w:rsid w:val="00EE3728"/>
    <w:rsid w:val="00EE3A79"/>
    <w:rsid w:val="00EE4207"/>
    <w:rsid w:val="00EE439E"/>
    <w:rsid w:val="00EE475B"/>
    <w:rsid w:val="00EE4941"/>
    <w:rsid w:val="00EE50B5"/>
    <w:rsid w:val="00EE522C"/>
    <w:rsid w:val="00EE5422"/>
    <w:rsid w:val="00EE5D58"/>
    <w:rsid w:val="00EE5DB8"/>
    <w:rsid w:val="00EE6080"/>
    <w:rsid w:val="00EE6AC3"/>
    <w:rsid w:val="00EE768C"/>
    <w:rsid w:val="00EE79F8"/>
    <w:rsid w:val="00EF01E8"/>
    <w:rsid w:val="00EF04DA"/>
    <w:rsid w:val="00EF08A5"/>
    <w:rsid w:val="00EF2274"/>
    <w:rsid w:val="00EF25BD"/>
    <w:rsid w:val="00EF2941"/>
    <w:rsid w:val="00EF2A08"/>
    <w:rsid w:val="00EF319D"/>
    <w:rsid w:val="00EF38D6"/>
    <w:rsid w:val="00EF3D5B"/>
    <w:rsid w:val="00EF3E0A"/>
    <w:rsid w:val="00EF511A"/>
    <w:rsid w:val="00EF51A6"/>
    <w:rsid w:val="00EF5915"/>
    <w:rsid w:val="00EF5D11"/>
    <w:rsid w:val="00EF65FC"/>
    <w:rsid w:val="00EF705A"/>
    <w:rsid w:val="00EF7A63"/>
    <w:rsid w:val="00F0054D"/>
    <w:rsid w:val="00F008A2"/>
    <w:rsid w:val="00F00B62"/>
    <w:rsid w:val="00F00BC4"/>
    <w:rsid w:val="00F01394"/>
    <w:rsid w:val="00F014B0"/>
    <w:rsid w:val="00F0191C"/>
    <w:rsid w:val="00F01A1B"/>
    <w:rsid w:val="00F01C59"/>
    <w:rsid w:val="00F03070"/>
    <w:rsid w:val="00F031C4"/>
    <w:rsid w:val="00F03A20"/>
    <w:rsid w:val="00F04056"/>
    <w:rsid w:val="00F04284"/>
    <w:rsid w:val="00F04693"/>
    <w:rsid w:val="00F04732"/>
    <w:rsid w:val="00F04941"/>
    <w:rsid w:val="00F04B7C"/>
    <w:rsid w:val="00F05035"/>
    <w:rsid w:val="00F0520D"/>
    <w:rsid w:val="00F056E1"/>
    <w:rsid w:val="00F05E19"/>
    <w:rsid w:val="00F0612E"/>
    <w:rsid w:val="00F0631F"/>
    <w:rsid w:val="00F065F6"/>
    <w:rsid w:val="00F06709"/>
    <w:rsid w:val="00F06880"/>
    <w:rsid w:val="00F07037"/>
    <w:rsid w:val="00F07969"/>
    <w:rsid w:val="00F07F78"/>
    <w:rsid w:val="00F1061B"/>
    <w:rsid w:val="00F1085E"/>
    <w:rsid w:val="00F1089D"/>
    <w:rsid w:val="00F10DC5"/>
    <w:rsid w:val="00F11008"/>
    <w:rsid w:val="00F1197D"/>
    <w:rsid w:val="00F11B05"/>
    <w:rsid w:val="00F11CED"/>
    <w:rsid w:val="00F121ED"/>
    <w:rsid w:val="00F12253"/>
    <w:rsid w:val="00F12864"/>
    <w:rsid w:val="00F12BCD"/>
    <w:rsid w:val="00F13042"/>
    <w:rsid w:val="00F139B5"/>
    <w:rsid w:val="00F14005"/>
    <w:rsid w:val="00F1415C"/>
    <w:rsid w:val="00F147D5"/>
    <w:rsid w:val="00F14E12"/>
    <w:rsid w:val="00F15602"/>
    <w:rsid w:val="00F156B9"/>
    <w:rsid w:val="00F15BEC"/>
    <w:rsid w:val="00F15BFE"/>
    <w:rsid w:val="00F16201"/>
    <w:rsid w:val="00F16402"/>
    <w:rsid w:val="00F16693"/>
    <w:rsid w:val="00F166BC"/>
    <w:rsid w:val="00F16838"/>
    <w:rsid w:val="00F169F8"/>
    <w:rsid w:val="00F16A99"/>
    <w:rsid w:val="00F16C4D"/>
    <w:rsid w:val="00F16F29"/>
    <w:rsid w:val="00F16F97"/>
    <w:rsid w:val="00F1793E"/>
    <w:rsid w:val="00F20200"/>
    <w:rsid w:val="00F206C5"/>
    <w:rsid w:val="00F20B15"/>
    <w:rsid w:val="00F21412"/>
    <w:rsid w:val="00F2177C"/>
    <w:rsid w:val="00F21EC1"/>
    <w:rsid w:val="00F21FB3"/>
    <w:rsid w:val="00F2225C"/>
    <w:rsid w:val="00F222C8"/>
    <w:rsid w:val="00F22A1A"/>
    <w:rsid w:val="00F22BAE"/>
    <w:rsid w:val="00F22D02"/>
    <w:rsid w:val="00F2323F"/>
    <w:rsid w:val="00F234E3"/>
    <w:rsid w:val="00F235FC"/>
    <w:rsid w:val="00F238EB"/>
    <w:rsid w:val="00F23DBF"/>
    <w:rsid w:val="00F23F4E"/>
    <w:rsid w:val="00F241A4"/>
    <w:rsid w:val="00F24916"/>
    <w:rsid w:val="00F24A18"/>
    <w:rsid w:val="00F24C94"/>
    <w:rsid w:val="00F2565D"/>
    <w:rsid w:val="00F25B88"/>
    <w:rsid w:val="00F25D27"/>
    <w:rsid w:val="00F2625F"/>
    <w:rsid w:val="00F2641A"/>
    <w:rsid w:val="00F264C9"/>
    <w:rsid w:val="00F26EB5"/>
    <w:rsid w:val="00F272E9"/>
    <w:rsid w:val="00F273D3"/>
    <w:rsid w:val="00F303F9"/>
    <w:rsid w:val="00F304CC"/>
    <w:rsid w:val="00F30920"/>
    <w:rsid w:val="00F30FF2"/>
    <w:rsid w:val="00F3168D"/>
    <w:rsid w:val="00F317A4"/>
    <w:rsid w:val="00F31B65"/>
    <w:rsid w:val="00F3205B"/>
    <w:rsid w:val="00F325BF"/>
    <w:rsid w:val="00F32B0C"/>
    <w:rsid w:val="00F33134"/>
    <w:rsid w:val="00F332B0"/>
    <w:rsid w:val="00F33847"/>
    <w:rsid w:val="00F339C2"/>
    <w:rsid w:val="00F343E4"/>
    <w:rsid w:val="00F34BE9"/>
    <w:rsid w:val="00F34C59"/>
    <w:rsid w:val="00F34CAC"/>
    <w:rsid w:val="00F34EA2"/>
    <w:rsid w:val="00F35375"/>
    <w:rsid w:val="00F354FA"/>
    <w:rsid w:val="00F35C51"/>
    <w:rsid w:val="00F35FBB"/>
    <w:rsid w:val="00F3644E"/>
    <w:rsid w:val="00F3647B"/>
    <w:rsid w:val="00F365FC"/>
    <w:rsid w:val="00F36779"/>
    <w:rsid w:val="00F36F77"/>
    <w:rsid w:val="00F374F1"/>
    <w:rsid w:val="00F3776E"/>
    <w:rsid w:val="00F379A3"/>
    <w:rsid w:val="00F400E8"/>
    <w:rsid w:val="00F4015B"/>
    <w:rsid w:val="00F40378"/>
    <w:rsid w:val="00F4037B"/>
    <w:rsid w:val="00F40518"/>
    <w:rsid w:val="00F4184E"/>
    <w:rsid w:val="00F41B24"/>
    <w:rsid w:val="00F4231A"/>
    <w:rsid w:val="00F4253B"/>
    <w:rsid w:val="00F42716"/>
    <w:rsid w:val="00F42BD8"/>
    <w:rsid w:val="00F436CE"/>
    <w:rsid w:val="00F437DC"/>
    <w:rsid w:val="00F437EC"/>
    <w:rsid w:val="00F43AE7"/>
    <w:rsid w:val="00F43C3F"/>
    <w:rsid w:val="00F44156"/>
    <w:rsid w:val="00F4445B"/>
    <w:rsid w:val="00F44D0E"/>
    <w:rsid w:val="00F44DD6"/>
    <w:rsid w:val="00F44EEB"/>
    <w:rsid w:val="00F454FC"/>
    <w:rsid w:val="00F456A4"/>
    <w:rsid w:val="00F45790"/>
    <w:rsid w:val="00F45A93"/>
    <w:rsid w:val="00F477F8"/>
    <w:rsid w:val="00F479D9"/>
    <w:rsid w:val="00F47F20"/>
    <w:rsid w:val="00F50772"/>
    <w:rsid w:val="00F50AC7"/>
    <w:rsid w:val="00F50C5D"/>
    <w:rsid w:val="00F510BA"/>
    <w:rsid w:val="00F512E5"/>
    <w:rsid w:val="00F5191B"/>
    <w:rsid w:val="00F525CA"/>
    <w:rsid w:val="00F52947"/>
    <w:rsid w:val="00F52AB3"/>
    <w:rsid w:val="00F52BB0"/>
    <w:rsid w:val="00F530BE"/>
    <w:rsid w:val="00F53175"/>
    <w:rsid w:val="00F539F6"/>
    <w:rsid w:val="00F53A44"/>
    <w:rsid w:val="00F53B51"/>
    <w:rsid w:val="00F53C15"/>
    <w:rsid w:val="00F540EC"/>
    <w:rsid w:val="00F54583"/>
    <w:rsid w:val="00F54871"/>
    <w:rsid w:val="00F54C9D"/>
    <w:rsid w:val="00F54DB1"/>
    <w:rsid w:val="00F55060"/>
    <w:rsid w:val="00F553C4"/>
    <w:rsid w:val="00F55440"/>
    <w:rsid w:val="00F556C7"/>
    <w:rsid w:val="00F5598A"/>
    <w:rsid w:val="00F55CDE"/>
    <w:rsid w:val="00F56079"/>
    <w:rsid w:val="00F564E7"/>
    <w:rsid w:val="00F56B7E"/>
    <w:rsid w:val="00F56DB1"/>
    <w:rsid w:val="00F5776C"/>
    <w:rsid w:val="00F577E8"/>
    <w:rsid w:val="00F5796C"/>
    <w:rsid w:val="00F57BB0"/>
    <w:rsid w:val="00F57DA3"/>
    <w:rsid w:val="00F60535"/>
    <w:rsid w:val="00F60537"/>
    <w:rsid w:val="00F6090A"/>
    <w:rsid w:val="00F60986"/>
    <w:rsid w:val="00F60998"/>
    <w:rsid w:val="00F60B37"/>
    <w:rsid w:val="00F6127F"/>
    <w:rsid w:val="00F61DE9"/>
    <w:rsid w:val="00F62650"/>
    <w:rsid w:val="00F62957"/>
    <w:rsid w:val="00F629C0"/>
    <w:rsid w:val="00F62AA2"/>
    <w:rsid w:val="00F62AED"/>
    <w:rsid w:val="00F6311D"/>
    <w:rsid w:val="00F63625"/>
    <w:rsid w:val="00F6385C"/>
    <w:rsid w:val="00F63A98"/>
    <w:rsid w:val="00F63DB8"/>
    <w:rsid w:val="00F63ED0"/>
    <w:rsid w:val="00F6469E"/>
    <w:rsid w:val="00F64730"/>
    <w:rsid w:val="00F64D23"/>
    <w:rsid w:val="00F64D41"/>
    <w:rsid w:val="00F651D0"/>
    <w:rsid w:val="00F651F0"/>
    <w:rsid w:val="00F66510"/>
    <w:rsid w:val="00F666C1"/>
    <w:rsid w:val="00F668EE"/>
    <w:rsid w:val="00F66DEB"/>
    <w:rsid w:val="00F66E67"/>
    <w:rsid w:val="00F66ED7"/>
    <w:rsid w:val="00F6733D"/>
    <w:rsid w:val="00F6780D"/>
    <w:rsid w:val="00F67830"/>
    <w:rsid w:val="00F679CC"/>
    <w:rsid w:val="00F67C26"/>
    <w:rsid w:val="00F67E9E"/>
    <w:rsid w:val="00F700DC"/>
    <w:rsid w:val="00F7020F"/>
    <w:rsid w:val="00F7079D"/>
    <w:rsid w:val="00F708D0"/>
    <w:rsid w:val="00F70A40"/>
    <w:rsid w:val="00F70AD4"/>
    <w:rsid w:val="00F715A2"/>
    <w:rsid w:val="00F71840"/>
    <w:rsid w:val="00F71D4B"/>
    <w:rsid w:val="00F721B5"/>
    <w:rsid w:val="00F72232"/>
    <w:rsid w:val="00F72BA1"/>
    <w:rsid w:val="00F73323"/>
    <w:rsid w:val="00F74677"/>
    <w:rsid w:val="00F75656"/>
    <w:rsid w:val="00F7579E"/>
    <w:rsid w:val="00F75946"/>
    <w:rsid w:val="00F762E3"/>
    <w:rsid w:val="00F763B4"/>
    <w:rsid w:val="00F76C56"/>
    <w:rsid w:val="00F770AA"/>
    <w:rsid w:val="00F77252"/>
    <w:rsid w:val="00F77518"/>
    <w:rsid w:val="00F7789D"/>
    <w:rsid w:val="00F779E4"/>
    <w:rsid w:val="00F8081F"/>
    <w:rsid w:val="00F811E8"/>
    <w:rsid w:val="00F8144C"/>
    <w:rsid w:val="00F816DE"/>
    <w:rsid w:val="00F82017"/>
    <w:rsid w:val="00F825AE"/>
    <w:rsid w:val="00F826A4"/>
    <w:rsid w:val="00F8277D"/>
    <w:rsid w:val="00F83099"/>
    <w:rsid w:val="00F83431"/>
    <w:rsid w:val="00F838C7"/>
    <w:rsid w:val="00F84460"/>
    <w:rsid w:val="00F84CB1"/>
    <w:rsid w:val="00F85099"/>
    <w:rsid w:val="00F8511F"/>
    <w:rsid w:val="00F8539E"/>
    <w:rsid w:val="00F8540D"/>
    <w:rsid w:val="00F8541C"/>
    <w:rsid w:val="00F855B5"/>
    <w:rsid w:val="00F858D2"/>
    <w:rsid w:val="00F85B97"/>
    <w:rsid w:val="00F85C61"/>
    <w:rsid w:val="00F8611B"/>
    <w:rsid w:val="00F863C4"/>
    <w:rsid w:val="00F86F4D"/>
    <w:rsid w:val="00F87656"/>
    <w:rsid w:val="00F87797"/>
    <w:rsid w:val="00F878CA"/>
    <w:rsid w:val="00F9081E"/>
    <w:rsid w:val="00F90847"/>
    <w:rsid w:val="00F91C5B"/>
    <w:rsid w:val="00F91D44"/>
    <w:rsid w:val="00F92B52"/>
    <w:rsid w:val="00F92DE6"/>
    <w:rsid w:val="00F92F03"/>
    <w:rsid w:val="00F93208"/>
    <w:rsid w:val="00F9322C"/>
    <w:rsid w:val="00F934F5"/>
    <w:rsid w:val="00F93679"/>
    <w:rsid w:val="00F9389B"/>
    <w:rsid w:val="00F93AC9"/>
    <w:rsid w:val="00F93C92"/>
    <w:rsid w:val="00F94166"/>
    <w:rsid w:val="00F94310"/>
    <w:rsid w:val="00F94C48"/>
    <w:rsid w:val="00F94D09"/>
    <w:rsid w:val="00F94FFC"/>
    <w:rsid w:val="00F95E7C"/>
    <w:rsid w:val="00F95E83"/>
    <w:rsid w:val="00F962C0"/>
    <w:rsid w:val="00F9670A"/>
    <w:rsid w:val="00F97383"/>
    <w:rsid w:val="00F973F5"/>
    <w:rsid w:val="00FA0172"/>
    <w:rsid w:val="00FA04BA"/>
    <w:rsid w:val="00FA09B9"/>
    <w:rsid w:val="00FA0ED6"/>
    <w:rsid w:val="00FA0F3E"/>
    <w:rsid w:val="00FA0FBF"/>
    <w:rsid w:val="00FA133B"/>
    <w:rsid w:val="00FA14EF"/>
    <w:rsid w:val="00FA16C7"/>
    <w:rsid w:val="00FA1DCF"/>
    <w:rsid w:val="00FA2A07"/>
    <w:rsid w:val="00FA30CA"/>
    <w:rsid w:val="00FA38FD"/>
    <w:rsid w:val="00FA3C4E"/>
    <w:rsid w:val="00FA3D28"/>
    <w:rsid w:val="00FA403C"/>
    <w:rsid w:val="00FA4516"/>
    <w:rsid w:val="00FA45C9"/>
    <w:rsid w:val="00FA46FC"/>
    <w:rsid w:val="00FA48D8"/>
    <w:rsid w:val="00FA4D67"/>
    <w:rsid w:val="00FA4E0B"/>
    <w:rsid w:val="00FA4F79"/>
    <w:rsid w:val="00FA5ADF"/>
    <w:rsid w:val="00FA5E19"/>
    <w:rsid w:val="00FA5E25"/>
    <w:rsid w:val="00FA5F4F"/>
    <w:rsid w:val="00FA647D"/>
    <w:rsid w:val="00FA659B"/>
    <w:rsid w:val="00FA6781"/>
    <w:rsid w:val="00FA6FE9"/>
    <w:rsid w:val="00FA7429"/>
    <w:rsid w:val="00FB02E2"/>
    <w:rsid w:val="00FB0B5E"/>
    <w:rsid w:val="00FB129C"/>
    <w:rsid w:val="00FB1300"/>
    <w:rsid w:val="00FB1387"/>
    <w:rsid w:val="00FB1636"/>
    <w:rsid w:val="00FB1B50"/>
    <w:rsid w:val="00FB1D21"/>
    <w:rsid w:val="00FB1DAD"/>
    <w:rsid w:val="00FB233C"/>
    <w:rsid w:val="00FB3A65"/>
    <w:rsid w:val="00FB3C68"/>
    <w:rsid w:val="00FB49DF"/>
    <w:rsid w:val="00FB4CB2"/>
    <w:rsid w:val="00FB4EAD"/>
    <w:rsid w:val="00FB574F"/>
    <w:rsid w:val="00FB5FD7"/>
    <w:rsid w:val="00FB65A1"/>
    <w:rsid w:val="00FB6ADC"/>
    <w:rsid w:val="00FB755F"/>
    <w:rsid w:val="00FB7737"/>
    <w:rsid w:val="00FB7E9B"/>
    <w:rsid w:val="00FB7F21"/>
    <w:rsid w:val="00FC0382"/>
    <w:rsid w:val="00FC0499"/>
    <w:rsid w:val="00FC063D"/>
    <w:rsid w:val="00FC0BFE"/>
    <w:rsid w:val="00FC0F35"/>
    <w:rsid w:val="00FC10C1"/>
    <w:rsid w:val="00FC16C4"/>
    <w:rsid w:val="00FC1ABA"/>
    <w:rsid w:val="00FC1D60"/>
    <w:rsid w:val="00FC1D75"/>
    <w:rsid w:val="00FC2283"/>
    <w:rsid w:val="00FC23FD"/>
    <w:rsid w:val="00FC2908"/>
    <w:rsid w:val="00FC2AAE"/>
    <w:rsid w:val="00FC2BE4"/>
    <w:rsid w:val="00FC31A5"/>
    <w:rsid w:val="00FC3C0D"/>
    <w:rsid w:val="00FC4021"/>
    <w:rsid w:val="00FC49AF"/>
    <w:rsid w:val="00FC5371"/>
    <w:rsid w:val="00FC5A8D"/>
    <w:rsid w:val="00FC5FBB"/>
    <w:rsid w:val="00FC622D"/>
    <w:rsid w:val="00FC64D7"/>
    <w:rsid w:val="00FC66F3"/>
    <w:rsid w:val="00FC6772"/>
    <w:rsid w:val="00FC6A9D"/>
    <w:rsid w:val="00FC7153"/>
    <w:rsid w:val="00FC725A"/>
    <w:rsid w:val="00FC7485"/>
    <w:rsid w:val="00FC7A07"/>
    <w:rsid w:val="00FC7CBD"/>
    <w:rsid w:val="00FD0210"/>
    <w:rsid w:val="00FD043A"/>
    <w:rsid w:val="00FD0732"/>
    <w:rsid w:val="00FD0A8E"/>
    <w:rsid w:val="00FD0DAA"/>
    <w:rsid w:val="00FD0EBE"/>
    <w:rsid w:val="00FD0F05"/>
    <w:rsid w:val="00FD103E"/>
    <w:rsid w:val="00FD1155"/>
    <w:rsid w:val="00FD166B"/>
    <w:rsid w:val="00FD2155"/>
    <w:rsid w:val="00FD2457"/>
    <w:rsid w:val="00FD2519"/>
    <w:rsid w:val="00FD25CF"/>
    <w:rsid w:val="00FD26CD"/>
    <w:rsid w:val="00FD2737"/>
    <w:rsid w:val="00FD2992"/>
    <w:rsid w:val="00FD37A6"/>
    <w:rsid w:val="00FD38FF"/>
    <w:rsid w:val="00FD3B22"/>
    <w:rsid w:val="00FD3BD3"/>
    <w:rsid w:val="00FD3DDA"/>
    <w:rsid w:val="00FD3E58"/>
    <w:rsid w:val="00FD4076"/>
    <w:rsid w:val="00FD45A3"/>
    <w:rsid w:val="00FD45EA"/>
    <w:rsid w:val="00FD47F9"/>
    <w:rsid w:val="00FD48DA"/>
    <w:rsid w:val="00FD48E1"/>
    <w:rsid w:val="00FD48EB"/>
    <w:rsid w:val="00FD4B48"/>
    <w:rsid w:val="00FD50EA"/>
    <w:rsid w:val="00FD526C"/>
    <w:rsid w:val="00FD55FF"/>
    <w:rsid w:val="00FD5BD1"/>
    <w:rsid w:val="00FD5EF9"/>
    <w:rsid w:val="00FD61AF"/>
    <w:rsid w:val="00FD68C0"/>
    <w:rsid w:val="00FD6BFF"/>
    <w:rsid w:val="00FD6E74"/>
    <w:rsid w:val="00FD7291"/>
    <w:rsid w:val="00FD753C"/>
    <w:rsid w:val="00FD7570"/>
    <w:rsid w:val="00FD78D8"/>
    <w:rsid w:val="00FD78D9"/>
    <w:rsid w:val="00FD793A"/>
    <w:rsid w:val="00FD7CDB"/>
    <w:rsid w:val="00FE0361"/>
    <w:rsid w:val="00FE0E68"/>
    <w:rsid w:val="00FE1A82"/>
    <w:rsid w:val="00FE256D"/>
    <w:rsid w:val="00FE264F"/>
    <w:rsid w:val="00FE287C"/>
    <w:rsid w:val="00FE2982"/>
    <w:rsid w:val="00FE2996"/>
    <w:rsid w:val="00FE2C2E"/>
    <w:rsid w:val="00FE2FFC"/>
    <w:rsid w:val="00FE35B1"/>
    <w:rsid w:val="00FE3D34"/>
    <w:rsid w:val="00FE4389"/>
    <w:rsid w:val="00FE531D"/>
    <w:rsid w:val="00FE577A"/>
    <w:rsid w:val="00FE5A56"/>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43E"/>
    <w:rsid w:val="00FF37C5"/>
    <w:rsid w:val="00FF3895"/>
    <w:rsid w:val="00FF43DF"/>
    <w:rsid w:val="00FF45D0"/>
    <w:rsid w:val="00FF4699"/>
    <w:rsid w:val="00FF4AFF"/>
    <w:rsid w:val="00FF4E29"/>
    <w:rsid w:val="00FF50C2"/>
    <w:rsid w:val="00FF5481"/>
    <w:rsid w:val="00FF58CA"/>
    <w:rsid w:val="00FF5B34"/>
    <w:rsid w:val="00FF60C5"/>
    <w:rsid w:val="00FF63BA"/>
    <w:rsid w:val="00FF66C2"/>
    <w:rsid w:val="00FF6960"/>
    <w:rsid w:val="00FF6997"/>
    <w:rsid w:val="00FF71A8"/>
    <w:rsid w:val="00FF7C2A"/>
    <w:rsid w:val="00FF7F72"/>
    <w:rsid w:val="01B18FBD"/>
    <w:rsid w:val="027DCDB9"/>
    <w:rsid w:val="02ED44BA"/>
    <w:rsid w:val="03D6032F"/>
    <w:rsid w:val="03ECA429"/>
    <w:rsid w:val="042A2275"/>
    <w:rsid w:val="0480787B"/>
    <w:rsid w:val="053B0D65"/>
    <w:rsid w:val="0549F588"/>
    <w:rsid w:val="056AFC87"/>
    <w:rsid w:val="05863FF0"/>
    <w:rsid w:val="0588748A"/>
    <w:rsid w:val="05BDD96C"/>
    <w:rsid w:val="066112F9"/>
    <w:rsid w:val="06C50FB1"/>
    <w:rsid w:val="07884B03"/>
    <w:rsid w:val="07A98AD6"/>
    <w:rsid w:val="07D99CF2"/>
    <w:rsid w:val="08185933"/>
    <w:rsid w:val="09378EF8"/>
    <w:rsid w:val="093E56D9"/>
    <w:rsid w:val="09BB32E5"/>
    <w:rsid w:val="09C1F747"/>
    <w:rsid w:val="0A014328"/>
    <w:rsid w:val="0A601984"/>
    <w:rsid w:val="0A807E5D"/>
    <w:rsid w:val="0A839325"/>
    <w:rsid w:val="0AE05F3C"/>
    <w:rsid w:val="0AE133EB"/>
    <w:rsid w:val="0C4FFC32"/>
    <w:rsid w:val="0C6CDC42"/>
    <w:rsid w:val="0CA8533F"/>
    <w:rsid w:val="0CE73198"/>
    <w:rsid w:val="0D044942"/>
    <w:rsid w:val="0D1E6865"/>
    <w:rsid w:val="0D48F1CD"/>
    <w:rsid w:val="0DB8773A"/>
    <w:rsid w:val="0FC5BB4C"/>
    <w:rsid w:val="0FF70F58"/>
    <w:rsid w:val="0FFDC9C4"/>
    <w:rsid w:val="10AFE818"/>
    <w:rsid w:val="1101D7A4"/>
    <w:rsid w:val="11BBE227"/>
    <w:rsid w:val="1345B995"/>
    <w:rsid w:val="1562C8A0"/>
    <w:rsid w:val="1658CCB8"/>
    <w:rsid w:val="169C5A9E"/>
    <w:rsid w:val="18023F4B"/>
    <w:rsid w:val="1872265F"/>
    <w:rsid w:val="1874D3F8"/>
    <w:rsid w:val="19B4C523"/>
    <w:rsid w:val="1A399F93"/>
    <w:rsid w:val="1B57DB89"/>
    <w:rsid w:val="1BB21CCA"/>
    <w:rsid w:val="1BE3B83D"/>
    <w:rsid w:val="1CCB0345"/>
    <w:rsid w:val="1FCE760D"/>
    <w:rsid w:val="200ADE4A"/>
    <w:rsid w:val="200B320B"/>
    <w:rsid w:val="20728850"/>
    <w:rsid w:val="20B9C0F4"/>
    <w:rsid w:val="20C7CA69"/>
    <w:rsid w:val="220B1B78"/>
    <w:rsid w:val="22291555"/>
    <w:rsid w:val="222F61A5"/>
    <w:rsid w:val="2426FC9B"/>
    <w:rsid w:val="2501CB96"/>
    <w:rsid w:val="256E76F8"/>
    <w:rsid w:val="270FC375"/>
    <w:rsid w:val="2745C6BC"/>
    <w:rsid w:val="27AA2755"/>
    <w:rsid w:val="27D3A856"/>
    <w:rsid w:val="2857714E"/>
    <w:rsid w:val="285D425D"/>
    <w:rsid w:val="28807F84"/>
    <w:rsid w:val="28C5D7A7"/>
    <w:rsid w:val="28C9D1ED"/>
    <w:rsid w:val="28FA80F4"/>
    <w:rsid w:val="29D9F38C"/>
    <w:rsid w:val="2A370B13"/>
    <w:rsid w:val="2B09317A"/>
    <w:rsid w:val="2B1C864E"/>
    <w:rsid w:val="2B9D61B6"/>
    <w:rsid w:val="2BB3D90B"/>
    <w:rsid w:val="2BDDCFF9"/>
    <w:rsid w:val="2BEE8563"/>
    <w:rsid w:val="2CE2D572"/>
    <w:rsid w:val="2D36A166"/>
    <w:rsid w:val="2D451CAB"/>
    <w:rsid w:val="2DB88BB5"/>
    <w:rsid w:val="2F0D940E"/>
    <w:rsid w:val="2F75EB95"/>
    <w:rsid w:val="309C51CA"/>
    <w:rsid w:val="31656F56"/>
    <w:rsid w:val="31858A88"/>
    <w:rsid w:val="3207C9D4"/>
    <w:rsid w:val="323E3D00"/>
    <w:rsid w:val="32B54DB2"/>
    <w:rsid w:val="32F60DD1"/>
    <w:rsid w:val="331D862D"/>
    <w:rsid w:val="33645A00"/>
    <w:rsid w:val="339893FD"/>
    <w:rsid w:val="33DA0D61"/>
    <w:rsid w:val="33FAB956"/>
    <w:rsid w:val="342959DC"/>
    <w:rsid w:val="3522E525"/>
    <w:rsid w:val="36862D44"/>
    <w:rsid w:val="37CAAF76"/>
    <w:rsid w:val="37CDC4DC"/>
    <w:rsid w:val="380D288E"/>
    <w:rsid w:val="3927315A"/>
    <w:rsid w:val="3944C90C"/>
    <w:rsid w:val="39667FD7"/>
    <w:rsid w:val="39865202"/>
    <w:rsid w:val="399B98BB"/>
    <w:rsid w:val="3C46FB72"/>
    <w:rsid w:val="3CC6E2A1"/>
    <w:rsid w:val="3D4F5548"/>
    <w:rsid w:val="3E6F4E50"/>
    <w:rsid w:val="3EEFAD6A"/>
    <w:rsid w:val="3F37D3DA"/>
    <w:rsid w:val="3F75F013"/>
    <w:rsid w:val="3FF599E8"/>
    <w:rsid w:val="400D5DDD"/>
    <w:rsid w:val="403D3C71"/>
    <w:rsid w:val="41BD84D7"/>
    <w:rsid w:val="41EDCD58"/>
    <w:rsid w:val="4252DC4C"/>
    <w:rsid w:val="42876669"/>
    <w:rsid w:val="42BEF03B"/>
    <w:rsid w:val="42C802E3"/>
    <w:rsid w:val="4393861C"/>
    <w:rsid w:val="43E51DFB"/>
    <w:rsid w:val="4536A881"/>
    <w:rsid w:val="461D20A1"/>
    <w:rsid w:val="46C0CF7F"/>
    <w:rsid w:val="473775DC"/>
    <w:rsid w:val="476928D8"/>
    <w:rsid w:val="48CBD8E9"/>
    <w:rsid w:val="49A0724D"/>
    <w:rsid w:val="4BE744C0"/>
    <w:rsid w:val="4C02CE31"/>
    <w:rsid w:val="4D4EAC6D"/>
    <w:rsid w:val="501D8AC7"/>
    <w:rsid w:val="501F81F6"/>
    <w:rsid w:val="504F2A48"/>
    <w:rsid w:val="50FDE868"/>
    <w:rsid w:val="51D850D2"/>
    <w:rsid w:val="5304CA7A"/>
    <w:rsid w:val="541619EA"/>
    <w:rsid w:val="54D10966"/>
    <w:rsid w:val="551D7254"/>
    <w:rsid w:val="56AFF7A9"/>
    <w:rsid w:val="57040A07"/>
    <w:rsid w:val="575A4AD3"/>
    <w:rsid w:val="579F1348"/>
    <w:rsid w:val="587DE472"/>
    <w:rsid w:val="59C48ACA"/>
    <w:rsid w:val="59CC48A1"/>
    <w:rsid w:val="5ABD8BAD"/>
    <w:rsid w:val="5B780DEB"/>
    <w:rsid w:val="5B88908B"/>
    <w:rsid w:val="5B8C97B8"/>
    <w:rsid w:val="5BC7583E"/>
    <w:rsid w:val="5C595C0E"/>
    <w:rsid w:val="5D2939C9"/>
    <w:rsid w:val="5D3786C7"/>
    <w:rsid w:val="5D384367"/>
    <w:rsid w:val="5D50B6D2"/>
    <w:rsid w:val="5DD87F2D"/>
    <w:rsid w:val="5E42CD55"/>
    <w:rsid w:val="5E8FBF57"/>
    <w:rsid w:val="5EA52763"/>
    <w:rsid w:val="5FFE09D2"/>
    <w:rsid w:val="604D8254"/>
    <w:rsid w:val="60633A5E"/>
    <w:rsid w:val="6092E6DD"/>
    <w:rsid w:val="612CCD31"/>
    <w:rsid w:val="6134BA5E"/>
    <w:rsid w:val="61805E5B"/>
    <w:rsid w:val="61DB386E"/>
    <w:rsid w:val="61E8E055"/>
    <w:rsid w:val="620104F7"/>
    <w:rsid w:val="62108791"/>
    <w:rsid w:val="62E5D21B"/>
    <w:rsid w:val="63335696"/>
    <w:rsid w:val="641C31CD"/>
    <w:rsid w:val="64253197"/>
    <w:rsid w:val="65502EE3"/>
    <w:rsid w:val="65CCB53A"/>
    <w:rsid w:val="674351F8"/>
    <w:rsid w:val="67545773"/>
    <w:rsid w:val="67636FA6"/>
    <w:rsid w:val="68EFA2F0"/>
    <w:rsid w:val="6A3298F3"/>
    <w:rsid w:val="6AE8471B"/>
    <w:rsid w:val="6B24832F"/>
    <w:rsid w:val="6B471838"/>
    <w:rsid w:val="6B4DC0A3"/>
    <w:rsid w:val="6B7619CE"/>
    <w:rsid w:val="6BEB85B0"/>
    <w:rsid w:val="6C6950AD"/>
    <w:rsid w:val="6DB7F6A0"/>
    <w:rsid w:val="6DE9FD23"/>
    <w:rsid w:val="6E951B3C"/>
    <w:rsid w:val="6F131556"/>
    <w:rsid w:val="6F82732D"/>
    <w:rsid w:val="70192280"/>
    <w:rsid w:val="72B38461"/>
    <w:rsid w:val="733026F7"/>
    <w:rsid w:val="73D89031"/>
    <w:rsid w:val="74509387"/>
    <w:rsid w:val="75003930"/>
    <w:rsid w:val="77509268"/>
    <w:rsid w:val="78ADB471"/>
    <w:rsid w:val="78FFBD60"/>
    <w:rsid w:val="7A10FDAA"/>
    <w:rsid w:val="7B00DAE4"/>
    <w:rsid w:val="7B6E6DEC"/>
    <w:rsid w:val="7B7455F6"/>
    <w:rsid w:val="7BC5A887"/>
    <w:rsid w:val="7BF55CFD"/>
    <w:rsid w:val="7CB7EAC2"/>
    <w:rsid w:val="7D903112"/>
    <w:rsid w:val="7E3B4EFD"/>
    <w:rsid w:val="7E4D301A"/>
    <w:rsid w:val="7ED10A50"/>
    <w:rsid w:val="7F27C59D"/>
    <w:rsid w:val="7F4C6966"/>
    <w:rsid w:val="7F723A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9300E5A6-8342-4392-8257-DEC9D6F9A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403"/>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customStyle="1" w:styleId="B1Zchn">
    <w:name w:val="B1 Zchn"/>
    <w:basedOn w:val="DefaultParagraphFont"/>
    <w:locked/>
    <w:rsid w:val="00DA2664"/>
  </w:style>
  <w:style w:type="paragraph" w:customStyle="1" w:styleId="paragraph">
    <w:name w:val="paragraph"/>
    <w:basedOn w:val="Normal"/>
    <w:rsid w:val="00674C3E"/>
    <w:pPr>
      <w:spacing w:before="100" w:beforeAutospacing="1" w:after="100" w:afterAutospacing="1"/>
      <w:jc w:val="left"/>
    </w:pPr>
    <w:rPr>
      <w:rFonts w:ascii="Times New Roman" w:eastAsia="Times New Roman" w:hAnsi="Times New Roman"/>
      <w:sz w:val="24"/>
      <w:lang w:eastAsia="zh-CN"/>
    </w:rPr>
  </w:style>
  <w:style w:type="character" w:customStyle="1" w:styleId="normaltextrun">
    <w:name w:val="normaltextrun"/>
    <w:basedOn w:val="DefaultParagraphFont"/>
    <w:rsid w:val="00674C3E"/>
  </w:style>
  <w:style w:type="character" w:customStyle="1" w:styleId="eop">
    <w:name w:val="eop"/>
    <w:basedOn w:val="DefaultParagraphFont"/>
    <w:rsid w:val="00674C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3019495">
      <w:bodyDiv w:val="1"/>
      <w:marLeft w:val="0"/>
      <w:marRight w:val="0"/>
      <w:marTop w:val="0"/>
      <w:marBottom w:val="0"/>
      <w:divBdr>
        <w:top w:val="none" w:sz="0" w:space="0" w:color="auto"/>
        <w:left w:val="none" w:sz="0" w:space="0" w:color="auto"/>
        <w:bottom w:val="none" w:sz="0" w:space="0" w:color="auto"/>
        <w:right w:val="none" w:sz="0" w:space="0" w:color="auto"/>
      </w:divBdr>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5479436">
      <w:bodyDiv w:val="1"/>
      <w:marLeft w:val="0"/>
      <w:marRight w:val="0"/>
      <w:marTop w:val="0"/>
      <w:marBottom w:val="0"/>
      <w:divBdr>
        <w:top w:val="none" w:sz="0" w:space="0" w:color="auto"/>
        <w:left w:val="none" w:sz="0" w:space="0" w:color="auto"/>
        <w:bottom w:val="none" w:sz="0" w:space="0" w:color="auto"/>
        <w:right w:val="none" w:sz="0" w:space="0" w:color="auto"/>
      </w:divBdr>
      <w:divsChild>
        <w:div w:id="1515270432">
          <w:marLeft w:val="360"/>
          <w:marRight w:val="0"/>
          <w:marTop w:val="24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899710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8800663">
      <w:bodyDiv w:val="1"/>
      <w:marLeft w:val="0"/>
      <w:marRight w:val="0"/>
      <w:marTop w:val="0"/>
      <w:marBottom w:val="0"/>
      <w:divBdr>
        <w:top w:val="none" w:sz="0" w:space="0" w:color="auto"/>
        <w:left w:val="none" w:sz="0" w:space="0" w:color="auto"/>
        <w:bottom w:val="none" w:sz="0" w:space="0" w:color="auto"/>
        <w:right w:val="none" w:sz="0" w:space="0" w:color="auto"/>
      </w:divBdr>
      <w:divsChild>
        <w:div w:id="700858567">
          <w:marLeft w:val="0"/>
          <w:marRight w:val="0"/>
          <w:marTop w:val="0"/>
          <w:marBottom w:val="0"/>
          <w:divBdr>
            <w:top w:val="none" w:sz="0" w:space="0" w:color="auto"/>
            <w:left w:val="none" w:sz="0" w:space="0" w:color="auto"/>
            <w:bottom w:val="none" w:sz="0" w:space="0" w:color="auto"/>
            <w:right w:val="none" w:sz="0" w:space="0" w:color="auto"/>
          </w:divBdr>
        </w:div>
        <w:div w:id="713575424">
          <w:marLeft w:val="0"/>
          <w:marRight w:val="0"/>
          <w:marTop w:val="0"/>
          <w:marBottom w:val="0"/>
          <w:divBdr>
            <w:top w:val="none" w:sz="0" w:space="0" w:color="auto"/>
            <w:left w:val="none" w:sz="0" w:space="0" w:color="auto"/>
            <w:bottom w:val="none" w:sz="0" w:space="0" w:color="auto"/>
            <w:right w:val="none" w:sz="0" w:space="0" w:color="auto"/>
          </w:divBdr>
        </w:div>
        <w:div w:id="1071082868">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5870881">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0775231">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3894870">
      <w:bodyDiv w:val="1"/>
      <w:marLeft w:val="0"/>
      <w:marRight w:val="0"/>
      <w:marTop w:val="0"/>
      <w:marBottom w:val="0"/>
      <w:divBdr>
        <w:top w:val="none" w:sz="0" w:space="0" w:color="auto"/>
        <w:left w:val="none" w:sz="0" w:space="0" w:color="auto"/>
        <w:bottom w:val="none" w:sz="0" w:space="0" w:color="auto"/>
        <w:right w:val="none" w:sz="0" w:space="0" w:color="auto"/>
      </w:divBdr>
      <w:divsChild>
        <w:div w:id="159515253">
          <w:marLeft w:val="360"/>
          <w:marRight w:val="0"/>
          <w:marTop w:val="240"/>
          <w:marBottom w:val="0"/>
          <w:divBdr>
            <w:top w:val="none" w:sz="0" w:space="0" w:color="auto"/>
            <w:left w:val="none" w:sz="0" w:space="0" w:color="auto"/>
            <w:bottom w:val="none" w:sz="0" w:space="0" w:color="auto"/>
            <w:right w:val="none" w:sz="0" w:space="0" w:color="auto"/>
          </w:divBdr>
        </w:div>
      </w:divsChild>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69569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0216534">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81321A-168C-4861-9937-7436E7A91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F12867A6-F7CE-4F18-94A6-07FC462BD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5</Pages>
  <Words>2386</Words>
  <Characters>13606</Characters>
  <Application>Microsoft Office Word</Application>
  <DocSecurity>0</DocSecurity>
  <Lines>113</Lines>
  <Paragraphs>31</Paragraphs>
  <ScaleCrop>false</ScaleCrop>
  <Company>Intel Corporation</Company>
  <LinksUpToDate>false</LinksUpToDate>
  <CharactersWithSpaces>15961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8</cp:revision>
  <cp:lastPrinted>2017-10-24T05:18:00Z</cp:lastPrinted>
  <dcterms:created xsi:type="dcterms:W3CDTF">2021-08-05T20:45:00Z</dcterms:created>
  <dcterms:modified xsi:type="dcterms:W3CDTF">2021-08-05T20:50:00Z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