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EC8" w:rsidRPr="00E77575" w:rsidRDefault="00601EC8" w:rsidP="00601EC8">
      <w:pPr>
        <w:pStyle w:val="CRCoverPage"/>
        <w:tabs>
          <w:tab w:val="right" w:pos="9639"/>
        </w:tabs>
        <w:spacing w:after="0"/>
        <w:jc w:val="both"/>
        <w:rPr>
          <w:rFonts w:eastAsiaTheme="minorEastAsia" w:cs="Arial"/>
          <w:b/>
          <w:sz w:val="22"/>
          <w:szCs w:val="22"/>
          <w:lang w:eastAsia="zh-CN"/>
        </w:rPr>
      </w:pPr>
      <w:bookmarkStart w:id="0" w:name="OLE_LINK41"/>
      <w:bookmarkStart w:id="1" w:name="OLE_LINK42"/>
      <w:bookmarkStart w:id="2" w:name="OLE_LINK39"/>
      <w:bookmarkStart w:id="3" w:name="OLE_LINK40"/>
      <w:r w:rsidRPr="00EA058B">
        <w:rPr>
          <w:rFonts w:eastAsia="MS Mincho" w:cs="Arial"/>
          <w:b/>
          <w:sz w:val="22"/>
          <w:szCs w:val="22"/>
        </w:rPr>
        <w:t>3GPP TSG-RAN WG2 Meeting #11</w:t>
      </w:r>
      <w:r w:rsidR="00B21284">
        <w:rPr>
          <w:rFonts w:eastAsiaTheme="minorEastAsia" w:cs="Arial" w:hint="eastAsia"/>
          <w:b/>
          <w:sz w:val="22"/>
          <w:szCs w:val="22"/>
          <w:lang w:eastAsia="zh-CN"/>
        </w:rPr>
        <w:t>5</w:t>
      </w:r>
      <w:r w:rsidRPr="00EA058B">
        <w:rPr>
          <w:rFonts w:eastAsia="MS Mincho" w:cs="Arial"/>
          <w:b/>
          <w:sz w:val="22"/>
          <w:szCs w:val="22"/>
        </w:rPr>
        <w:t>-e</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sidRPr="00B16C0C">
        <w:rPr>
          <w:rFonts w:eastAsia="MS Mincho" w:cs="Arial"/>
          <w:b/>
          <w:sz w:val="22"/>
          <w:szCs w:val="22"/>
        </w:rPr>
        <w:t>R2-210</w:t>
      </w:r>
      <w:r w:rsidR="000218EA" w:rsidRPr="000218EA">
        <w:rPr>
          <w:rFonts w:eastAsia="MS Mincho" w:cs="Arial" w:hint="eastAsia"/>
          <w:b/>
          <w:sz w:val="22"/>
          <w:szCs w:val="22"/>
        </w:rPr>
        <w:t>731</w:t>
      </w:r>
      <w:r w:rsidR="00E77575">
        <w:rPr>
          <w:rFonts w:eastAsiaTheme="minorEastAsia" w:cs="Arial" w:hint="eastAsia"/>
          <w:b/>
          <w:sz w:val="22"/>
          <w:szCs w:val="22"/>
          <w:lang w:eastAsia="zh-CN"/>
        </w:rPr>
        <w:t>9</w:t>
      </w:r>
    </w:p>
    <w:p w:rsidR="00601EC8" w:rsidRPr="00DE5C6E" w:rsidRDefault="00601EC8" w:rsidP="00601EC8">
      <w:pPr>
        <w:pStyle w:val="CRCoverPage"/>
        <w:tabs>
          <w:tab w:val="right" w:pos="9639"/>
        </w:tabs>
        <w:spacing w:after="0"/>
        <w:jc w:val="both"/>
        <w:rPr>
          <w:rFonts w:eastAsiaTheme="minorEastAsia" w:cs="Arial"/>
          <w:b/>
          <w:sz w:val="22"/>
          <w:szCs w:val="22"/>
          <w:lang w:val="en-US" w:eastAsia="zh-CN"/>
        </w:rPr>
      </w:pPr>
      <w:r>
        <w:rPr>
          <w:rFonts w:eastAsia="MS Mincho" w:cs="Arial"/>
          <w:b/>
          <w:sz w:val="22"/>
          <w:szCs w:val="22"/>
        </w:rPr>
        <w:t xml:space="preserve">Online, </w:t>
      </w:r>
      <w:r w:rsidR="008E0130">
        <w:rPr>
          <w:rFonts w:eastAsiaTheme="minorEastAsia" w:cs="Arial" w:hint="eastAsia"/>
          <w:b/>
          <w:sz w:val="22"/>
          <w:szCs w:val="22"/>
          <w:lang w:eastAsia="zh-CN"/>
        </w:rPr>
        <w:t>August</w:t>
      </w:r>
      <w:r>
        <w:rPr>
          <w:rFonts w:eastAsia="MS Mincho" w:cs="Arial"/>
          <w:b/>
          <w:sz w:val="22"/>
          <w:szCs w:val="22"/>
        </w:rPr>
        <w:t xml:space="preserve"> 1</w:t>
      </w:r>
      <w:r w:rsidR="008E0130">
        <w:rPr>
          <w:rFonts w:eastAsiaTheme="minorEastAsia" w:cs="Arial" w:hint="eastAsia"/>
          <w:b/>
          <w:sz w:val="22"/>
          <w:szCs w:val="22"/>
          <w:lang w:eastAsia="zh-CN"/>
        </w:rPr>
        <w:t>6</w:t>
      </w:r>
      <w:r>
        <w:rPr>
          <w:rFonts w:eastAsia="MS Mincho" w:cs="Arial"/>
          <w:b/>
          <w:sz w:val="22"/>
          <w:szCs w:val="22"/>
        </w:rPr>
        <w:t xml:space="preserve"> –</w:t>
      </w:r>
      <w:r w:rsidR="008E0130">
        <w:rPr>
          <w:rFonts w:eastAsiaTheme="minorEastAsia" w:cs="Arial" w:hint="eastAsia"/>
          <w:b/>
          <w:sz w:val="22"/>
          <w:szCs w:val="22"/>
          <w:lang w:eastAsia="zh-CN"/>
        </w:rPr>
        <w:t xml:space="preserve"> August</w:t>
      </w:r>
      <w:r>
        <w:rPr>
          <w:rFonts w:eastAsia="MS Mincho" w:cs="Arial"/>
          <w:b/>
          <w:sz w:val="22"/>
          <w:szCs w:val="22"/>
        </w:rPr>
        <w:t xml:space="preserve"> 27, 2021</w:t>
      </w:r>
      <w:r w:rsidR="00DE5C6E">
        <w:rPr>
          <w:rFonts w:eastAsiaTheme="minorEastAsia" w:cs="Arial" w:hint="eastAsia"/>
          <w:b/>
          <w:sz w:val="22"/>
          <w:szCs w:val="22"/>
          <w:lang w:eastAsia="zh-CN"/>
        </w:rPr>
        <w:t xml:space="preserve">                                            </w:t>
      </w:r>
      <w:r w:rsidR="008E0130">
        <w:rPr>
          <w:rFonts w:eastAsiaTheme="minorEastAsia" w:cs="Arial" w:hint="eastAsia"/>
          <w:b/>
          <w:i/>
          <w:sz w:val="22"/>
          <w:szCs w:val="22"/>
          <w:lang w:eastAsia="zh-CN"/>
        </w:rPr>
        <w:t xml:space="preserve">         </w:t>
      </w:r>
    </w:p>
    <w:bookmarkEnd w:id="0"/>
    <w:bookmarkEnd w:id="1"/>
    <w:bookmarkEnd w:id="2"/>
    <w:bookmarkEnd w:id="3"/>
    <w:p w:rsidR="0035798C" w:rsidRPr="00EA058B" w:rsidRDefault="0035798C" w:rsidP="00D70637">
      <w:pPr>
        <w:tabs>
          <w:tab w:val="center" w:pos="4536"/>
          <w:tab w:val="right" w:pos="9072"/>
        </w:tabs>
        <w:spacing w:after="0" w:line="240" w:lineRule="auto"/>
        <w:jc w:val="both"/>
        <w:rPr>
          <w:rFonts w:ascii="Arial" w:eastAsia="宋体" w:hAnsi="Arial"/>
          <w:b/>
          <w:sz w:val="18"/>
          <w:szCs w:val="18"/>
          <w:lang w:val="en-GB" w:eastAsia="zh-CN"/>
        </w:rPr>
      </w:pPr>
    </w:p>
    <w:p w:rsidR="0035798C" w:rsidRDefault="00003EC9" w:rsidP="00D7063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Default="00003EC9" w:rsidP="00E03BA8">
      <w:pPr>
        <w:tabs>
          <w:tab w:val="left" w:pos="1804"/>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4" w:name="OLE_LINK3"/>
      <w:bookmarkStart w:id="5" w:name="OLE_LINK4"/>
      <w:r w:rsidR="00E03BA8">
        <w:rPr>
          <w:rFonts w:ascii="Arial" w:eastAsiaTheme="minorEastAsia" w:hAnsi="Arial" w:cs="Arial" w:hint="eastAsia"/>
          <w:b/>
          <w:sz w:val="22"/>
          <w:szCs w:val="22"/>
          <w:lang w:eastAsia="zh-CN"/>
        </w:rPr>
        <w:t>Discussion on dis</w:t>
      </w:r>
      <w:r w:rsidR="00E03BA8">
        <w:rPr>
          <w:rFonts w:ascii="Arial" w:eastAsiaTheme="minorEastAsia" w:hAnsi="Arial" w:cs="Arial"/>
          <w:b/>
          <w:sz w:val="22"/>
          <w:szCs w:val="22"/>
          <w:lang w:eastAsia="zh-CN"/>
        </w:rPr>
        <w:t>continuous</w:t>
      </w:r>
      <w:r w:rsidR="00E03BA8">
        <w:rPr>
          <w:rFonts w:ascii="Arial" w:eastAsiaTheme="minorEastAsia" w:hAnsi="Arial" w:cs="Arial" w:hint="eastAsia"/>
          <w:b/>
          <w:sz w:val="22"/>
          <w:szCs w:val="22"/>
          <w:lang w:eastAsia="zh-CN"/>
        </w:rPr>
        <w:t xml:space="preserve"> coverage</w:t>
      </w:r>
    </w:p>
    <w:p w:rsidR="0035798C" w:rsidRDefault="00003EC9" w:rsidP="00D7063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r w:rsidR="00722A67">
        <w:rPr>
          <w:rFonts w:ascii="Arial" w:eastAsiaTheme="minorEastAsia" w:hAnsi="Arial" w:cs="Arial" w:hint="eastAsia"/>
          <w:b/>
          <w:sz w:val="22"/>
          <w:szCs w:val="22"/>
          <w:lang w:eastAsia="zh-CN"/>
        </w:rPr>
        <w:t>9.2.2</w:t>
      </w:r>
    </w:p>
    <w:bookmarkEnd w:id="4"/>
    <w:bookmarkEnd w:id="5"/>
    <w:p w:rsidR="0035798C" w:rsidRDefault="00003EC9" w:rsidP="00D7063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rsidP="00D70637">
      <w:pPr>
        <w:pStyle w:val="1"/>
        <w:tabs>
          <w:tab w:val="clear" w:pos="567"/>
          <w:tab w:val="left" w:pos="432"/>
        </w:tabs>
        <w:spacing w:line="240" w:lineRule="auto"/>
        <w:ind w:left="432" w:hanging="432"/>
        <w:jc w:val="both"/>
        <w:rPr>
          <w:szCs w:val="28"/>
        </w:rPr>
      </w:pPr>
      <w:bookmarkStart w:id="6" w:name="OLE_LINK2"/>
      <w:bookmarkStart w:id="7" w:name="OLE_LINK1"/>
      <w:r>
        <w:rPr>
          <w:szCs w:val="28"/>
        </w:rPr>
        <w:t>Introduction</w:t>
      </w:r>
      <w:bookmarkStart w:id="8" w:name="_GoBack"/>
      <w:bookmarkEnd w:id="8"/>
    </w:p>
    <w:p w:rsidR="00A5092E" w:rsidRPr="00A5092E" w:rsidRDefault="00A5092E" w:rsidP="00A5092E">
      <w:pPr>
        <w:pStyle w:val="a0"/>
        <w:rPr>
          <w:rFonts w:eastAsiaTheme="minorEastAsia"/>
          <w:lang w:eastAsia="zh-CN"/>
        </w:rPr>
      </w:pPr>
      <w:r>
        <w:rPr>
          <w:rFonts w:hint="eastAsia"/>
          <w:lang w:eastAsia="zh-CN"/>
        </w:rPr>
        <w:t xml:space="preserve">In RAN#92e meeting, </w:t>
      </w:r>
      <w:r>
        <w:t>RP</w:t>
      </w:r>
      <w:r>
        <w:rPr>
          <w:rFonts w:ascii="MS Gothic" w:hAnsi="MS Gothic" w:cs="MS Gothic" w:hint="eastAsia"/>
        </w:rPr>
        <w:noBreakHyphen/>
      </w:r>
      <w:r>
        <w:t>211601</w:t>
      </w:r>
      <w:r w:rsidRPr="00A5092E">
        <w:rPr>
          <w:rFonts w:hint="eastAsia"/>
          <w:lang w:eastAsia="zh-CN"/>
        </w:rPr>
        <w:t xml:space="preserve"> </w:t>
      </w:r>
      <w:r>
        <w:rPr>
          <w:rFonts w:eastAsiaTheme="minorEastAsia" w:hint="eastAsia"/>
          <w:lang w:eastAsia="zh-CN"/>
        </w:rPr>
        <w:t>(</w:t>
      </w:r>
      <w:r>
        <w:rPr>
          <w:rFonts w:hint="eastAsia"/>
          <w:lang w:eastAsia="zh-CN"/>
        </w:rPr>
        <w:t xml:space="preserve">the WID of </w:t>
      </w:r>
      <w:proofErr w:type="spellStart"/>
      <w:r>
        <w:rPr>
          <w:rFonts w:hint="eastAsia"/>
          <w:lang w:eastAsia="zh-CN"/>
        </w:rPr>
        <w:t>IoT</w:t>
      </w:r>
      <w:proofErr w:type="spellEnd"/>
      <w:r>
        <w:rPr>
          <w:rFonts w:hint="eastAsia"/>
          <w:lang w:eastAsia="zh-CN"/>
        </w:rPr>
        <w:t xml:space="preserve"> NTN</w:t>
      </w:r>
      <w:r>
        <w:rPr>
          <w:rFonts w:eastAsiaTheme="minorEastAsia" w:hint="eastAsia"/>
          <w:lang w:eastAsia="zh-CN"/>
        </w:rPr>
        <w:t>)</w:t>
      </w:r>
      <w:r>
        <w:rPr>
          <w:rFonts w:hint="eastAsia"/>
          <w:lang w:eastAsia="zh-CN"/>
        </w:rPr>
        <w:t xml:space="preserve"> decides to support the </w:t>
      </w:r>
      <w:r>
        <w:rPr>
          <w:lang w:eastAsia="zh-CN"/>
        </w:rPr>
        <w:t xml:space="preserve">discontinuous coverage without excessive UE power consumption and without excessive failures / recovery actions. Minor enhancements to the existing power saving mechanisms e.g. DRX, PSM, </w:t>
      </w:r>
      <w:proofErr w:type="spellStart"/>
      <w:r>
        <w:rPr>
          <w:lang w:eastAsia="zh-CN"/>
        </w:rPr>
        <w:t>eDRX</w:t>
      </w:r>
      <w:proofErr w:type="spellEnd"/>
      <w:r>
        <w:rPr>
          <w:lang w:eastAsia="zh-CN"/>
        </w:rPr>
        <w:t>, relaxed monitoring, and (G</w:t>
      </w:r>
      <w:proofErr w:type="gramStart"/>
      <w:r>
        <w:rPr>
          <w:lang w:eastAsia="zh-CN"/>
        </w:rPr>
        <w:t>)WUS</w:t>
      </w:r>
      <w:proofErr w:type="gramEnd"/>
      <w:r>
        <w:rPr>
          <w:lang w:eastAsia="zh-CN"/>
        </w:rPr>
        <w:t xml:space="preserve"> can be considered, and if found needed, specified, to support discontinuous coverage;</w:t>
      </w:r>
    </w:p>
    <w:p w:rsidR="0035798C" w:rsidRDefault="00003EC9" w:rsidP="00D70637">
      <w:pPr>
        <w:pStyle w:val="1"/>
        <w:tabs>
          <w:tab w:val="clear" w:pos="567"/>
          <w:tab w:val="left" w:pos="432"/>
        </w:tabs>
        <w:spacing w:line="240" w:lineRule="auto"/>
        <w:ind w:left="432" w:hanging="432"/>
        <w:jc w:val="both"/>
      </w:pPr>
      <w:r>
        <w:rPr>
          <w:rFonts w:hint="eastAsia"/>
        </w:rPr>
        <w:t>Discussion</w:t>
      </w:r>
    </w:p>
    <w:p w:rsidR="005062DB" w:rsidRDefault="00A5092E" w:rsidP="00A5092E">
      <w:pPr>
        <w:pStyle w:val="a0"/>
        <w:rPr>
          <w:rFonts w:eastAsiaTheme="minorEastAsia"/>
          <w:lang w:eastAsia="zh-CN"/>
        </w:rPr>
      </w:pPr>
      <w:r w:rsidRPr="00A5092E">
        <w:rPr>
          <w:lang w:eastAsia="zh-CN"/>
        </w:rPr>
        <w:t>In LTE, e</w:t>
      </w:r>
      <w:r>
        <w:rPr>
          <w:lang w:eastAsia="zh-CN"/>
        </w:rPr>
        <w:t>xtended DRX</w:t>
      </w:r>
      <w:r w:rsidRPr="00A5092E">
        <w:rPr>
          <w:lang w:eastAsia="zh-CN"/>
        </w:rPr>
        <w:t xml:space="preserve"> (</w:t>
      </w:r>
      <w:proofErr w:type="spellStart"/>
      <w:r w:rsidRPr="00A5092E">
        <w:rPr>
          <w:lang w:eastAsia="zh-CN"/>
        </w:rPr>
        <w:t>eDRX</w:t>
      </w:r>
      <w:proofErr w:type="spellEnd"/>
      <w:r w:rsidRPr="00A5092E">
        <w:rPr>
          <w:lang w:eastAsia="zh-CN"/>
        </w:rPr>
        <w:t>)</w:t>
      </w:r>
      <w:r>
        <w:rPr>
          <w:lang w:eastAsia="zh-CN"/>
        </w:rPr>
        <w:t xml:space="preserve"> is</w:t>
      </w:r>
      <w:r w:rsidRPr="00A5092E">
        <w:rPr>
          <w:lang w:eastAsia="zh-CN"/>
        </w:rPr>
        <w:t xml:space="preserve"> introduced</w:t>
      </w:r>
      <w:r>
        <w:rPr>
          <w:lang w:eastAsia="zh-CN"/>
        </w:rPr>
        <w:t xml:space="preserve"> to sav</w:t>
      </w:r>
      <w:r w:rsidRPr="00A5092E">
        <w:rPr>
          <w:lang w:eastAsia="zh-CN"/>
        </w:rPr>
        <w:t>e</w:t>
      </w:r>
      <w:r>
        <w:rPr>
          <w:lang w:eastAsia="zh-CN"/>
        </w:rPr>
        <w:t xml:space="preserve"> power for </w:t>
      </w:r>
      <w:proofErr w:type="spellStart"/>
      <w:r>
        <w:rPr>
          <w:lang w:eastAsia="zh-CN"/>
        </w:rPr>
        <w:t>I</w:t>
      </w:r>
      <w:r w:rsidRPr="00A5092E">
        <w:rPr>
          <w:lang w:eastAsia="zh-CN"/>
        </w:rPr>
        <w:t>o</w:t>
      </w:r>
      <w:r>
        <w:rPr>
          <w:lang w:eastAsia="zh-CN"/>
        </w:rPr>
        <w:t>T</w:t>
      </w:r>
      <w:proofErr w:type="spellEnd"/>
      <w:r w:rsidRPr="00A5092E">
        <w:rPr>
          <w:lang w:eastAsia="zh-CN"/>
        </w:rPr>
        <w:t xml:space="preserve"> UEs</w:t>
      </w:r>
      <w:r w:rsidR="005062DB">
        <w:rPr>
          <w:rFonts w:eastAsiaTheme="minorEastAsia" w:hint="eastAsia"/>
          <w:lang w:eastAsia="zh-CN"/>
        </w:rPr>
        <w:t xml:space="preserve"> since the </w:t>
      </w:r>
      <w:proofErr w:type="spellStart"/>
      <w:r w:rsidR="005062DB">
        <w:rPr>
          <w:rFonts w:eastAsiaTheme="minorEastAsia" w:hint="eastAsia"/>
          <w:lang w:eastAsia="zh-CN"/>
        </w:rPr>
        <w:t>IoT</w:t>
      </w:r>
      <w:proofErr w:type="spellEnd"/>
      <w:r w:rsidR="005062DB">
        <w:rPr>
          <w:rFonts w:eastAsiaTheme="minorEastAsia" w:hint="eastAsia"/>
          <w:lang w:eastAsia="zh-CN"/>
        </w:rPr>
        <w:t xml:space="preserve"> UEs have less date than </w:t>
      </w:r>
      <w:r w:rsidR="005062DB">
        <w:rPr>
          <w:rFonts w:eastAsiaTheme="minorEastAsia"/>
          <w:lang w:eastAsia="zh-CN"/>
        </w:rPr>
        <w:t>normal</w:t>
      </w:r>
      <w:r w:rsidR="005062DB">
        <w:rPr>
          <w:rFonts w:eastAsiaTheme="minorEastAsia" w:hint="eastAsia"/>
          <w:lang w:eastAsia="zh-CN"/>
        </w:rPr>
        <w:t xml:space="preserve"> UE. </w:t>
      </w:r>
      <w:r w:rsidRPr="00A5092E">
        <w:rPr>
          <w:lang w:eastAsia="zh-CN"/>
        </w:rPr>
        <w:t xml:space="preserve">The </w:t>
      </w:r>
      <w:proofErr w:type="spellStart"/>
      <w:r w:rsidR="005062DB">
        <w:rPr>
          <w:rFonts w:eastAsiaTheme="minorEastAsia" w:hint="eastAsia"/>
          <w:lang w:eastAsia="zh-CN"/>
        </w:rPr>
        <w:t>e</w:t>
      </w:r>
      <w:r w:rsidRPr="00A5092E">
        <w:rPr>
          <w:lang w:eastAsia="zh-CN"/>
        </w:rPr>
        <w:t>DRX</w:t>
      </w:r>
      <w:proofErr w:type="spellEnd"/>
      <w:r w:rsidRPr="00A5092E">
        <w:rPr>
          <w:lang w:eastAsia="zh-CN"/>
        </w:rPr>
        <w:t xml:space="preserve"> cycle could be extended to </w:t>
      </w:r>
      <w:r w:rsidR="005062DB">
        <w:rPr>
          <w:rFonts w:eastAsiaTheme="minorEastAsia" w:hint="eastAsia"/>
          <w:lang w:eastAsia="zh-CN"/>
        </w:rPr>
        <w:t xml:space="preserve">form 5.12s to </w:t>
      </w:r>
      <w:r w:rsidR="005062DB">
        <w:rPr>
          <w:rFonts w:hint="eastAsia"/>
          <w:szCs w:val="20"/>
        </w:rPr>
        <w:t>2621.44s</w:t>
      </w:r>
      <w:r w:rsidR="005062DB" w:rsidRPr="00A5092E">
        <w:rPr>
          <w:lang w:eastAsia="zh-CN"/>
        </w:rPr>
        <w:t xml:space="preserve"> </w:t>
      </w:r>
      <w:r w:rsidR="005062DB">
        <w:rPr>
          <w:rFonts w:eastAsiaTheme="minorEastAsia" w:hint="eastAsia"/>
          <w:lang w:eastAsia="zh-CN"/>
        </w:rPr>
        <w:t>(</w:t>
      </w:r>
      <w:r w:rsidRPr="00A5092E">
        <w:rPr>
          <w:lang w:eastAsia="zh-CN"/>
        </w:rPr>
        <w:t>40 minutes</w:t>
      </w:r>
      <w:r w:rsidR="005062DB">
        <w:rPr>
          <w:rFonts w:eastAsiaTheme="minorEastAsia" w:hint="eastAsia"/>
          <w:lang w:eastAsia="zh-CN"/>
        </w:rPr>
        <w:t>)</w:t>
      </w:r>
      <w:r w:rsidRPr="00A5092E">
        <w:rPr>
          <w:lang w:eastAsia="zh-CN"/>
        </w:rPr>
        <w:t xml:space="preserve"> for </w:t>
      </w:r>
      <w:proofErr w:type="spellStart"/>
      <w:r w:rsidRPr="00A5092E">
        <w:rPr>
          <w:lang w:eastAsia="zh-CN"/>
        </w:rPr>
        <w:t>eMTC</w:t>
      </w:r>
      <w:proofErr w:type="spellEnd"/>
      <w:r w:rsidRPr="00A5092E">
        <w:rPr>
          <w:lang w:eastAsia="zh-CN"/>
        </w:rPr>
        <w:t xml:space="preserve"> and </w:t>
      </w:r>
      <w:r w:rsidR="005062DB">
        <w:rPr>
          <w:rFonts w:eastAsiaTheme="minorEastAsia" w:hint="eastAsia"/>
          <w:lang w:eastAsia="zh-CN"/>
        </w:rPr>
        <w:t>20.48s to 10485.76s (</w:t>
      </w:r>
      <w:r w:rsidRPr="00A5092E">
        <w:rPr>
          <w:lang w:eastAsia="zh-CN"/>
        </w:rPr>
        <w:t>2.9 hours</w:t>
      </w:r>
      <w:r w:rsidR="005062DB">
        <w:rPr>
          <w:rFonts w:eastAsiaTheme="minorEastAsia" w:hint="eastAsia"/>
          <w:lang w:eastAsia="zh-CN"/>
        </w:rPr>
        <w:t>)</w:t>
      </w:r>
      <w:r w:rsidRPr="00A5092E">
        <w:rPr>
          <w:lang w:eastAsia="zh-CN"/>
        </w:rPr>
        <w:t xml:space="preserve"> for NB-</w:t>
      </w:r>
      <w:proofErr w:type="spellStart"/>
      <w:r w:rsidRPr="00A5092E">
        <w:rPr>
          <w:lang w:eastAsia="zh-CN"/>
        </w:rPr>
        <w:t>IoT</w:t>
      </w:r>
      <w:proofErr w:type="spellEnd"/>
      <w:r w:rsidRPr="00A5092E">
        <w:rPr>
          <w:lang w:eastAsia="zh-CN"/>
        </w:rPr>
        <w:t>.</w:t>
      </w:r>
      <w:r w:rsidR="005062DB">
        <w:rPr>
          <w:rFonts w:eastAsiaTheme="minorEastAsia" w:hint="eastAsia"/>
          <w:lang w:eastAsia="zh-CN"/>
        </w:rPr>
        <w:t xml:space="preserve"> </w:t>
      </w:r>
    </w:p>
    <w:p w:rsidR="00A5092E" w:rsidRPr="005062DB" w:rsidRDefault="005062DB" w:rsidP="00A5092E">
      <w:pPr>
        <w:pStyle w:val="a0"/>
        <w:rPr>
          <w:rFonts w:eastAsiaTheme="minorEastAsia"/>
          <w:lang w:eastAsia="zh-CN"/>
        </w:rPr>
      </w:pPr>
      <w:r>
        <w:rPr>
          <w:rFonts w:eastAsiaTheme="minorEastAsia" w:hint="eastAsia"/>
          <w:lang w:eastAsia="zh-CN"/>
        </w:rPr>
        <w:t>In NTN network, A</w:t>
      </w:r>
      <w:r w:rsidRPr="00B923D6">
        <w:t xml:space="preserve"> UE served by an LEO cell of diameter 50 km and 1000 km may </w:t>
      </w:r>
      <w:proofErr w:type="gramStart"/>
      <w:r w:rsidRPr="00B923D6">
        <w:t>remained</w:t>
      </w:r>
      <w:proofErr w:type="gramEnd"/>
      <w:r w:rsidRPr="00B923D6">
        <w:t xml:space="preserve"> connected for a maximum of 6.61 seconds and 132.38 seconds respectively due to satellite movement.</w:t>
      </w:r>
    </w:p>
    <w:p w:rsidR="00A5092E" w:rsidRPr="00A5092E" w:rsidRDefault="00A5092E" w:rsidP="00A5092E">
      <w:pPr>
        <w:pStyle w:val="a0"/>
        <w:rPr>
          <w:lang w:eastAsia="zh-CN"/>
        </w:rPr>
      </w:pPr>
      <w:r w:rsidRPr="00A5092E">
        <w:rPr>
          <w:lang w:eastAsia="zh-CN"/>
        </w:rPr>
        <w:t xml:space="preserve">For the Idle UEs, they wake up and monitor the paging in each paging occasion in every </w:t>
      </w:r>
      <w:proofErr w:type="spellStart"/>
      <w:r w:rsidRPr="00A5092E">
        <w:rPr>
          <w:lang w:eastAsia="zh-CN"/>
        </w:rPr>
        <w:t>eDRX</w:t>
      </w:r>
      <w:proofErr w:type="spellEnd"/>
      <w:r w:rsidRPr="00A5092E">
        <w:rPr>
          <w:lang w:eastAsia="zh-CN"/>
        </w:rPr>
        <w:t xml:space="preserve"> cycle. That means the UEs may wake up to monitor the paging every dozens of minutes, even up to 2.9 hours for </w:t>
      </w:r>
      <w:proofErr w:type="gramStart"/>
      <w:r w:rsidRPr="00A5092E">
        <w:rPr>
          <w:lang w:eastAsia="zh-CN"/>
        </w:rPr>
        <w:t>a</w:t>
      </w:r>
      <w:proofErr w:type="gramEnd"/>
      <w:r w:rsidRPr="00A5092E">
        <w:rPr>
          <w:lang w:eastAsia="zh-CN"/>
        </w:rPr>
        <w:t xml:space="preserve"> </w:t>
      </w:r>
      <w:proofErr w:type="spellStart"/>
      <w:r w:rsidRPr="00A5092E">
        <w:rPr>
          <w:lang w:eastAsia="zh-CN"/>
        </w:rPr>
        <w:t>IoT</w:t>
      </w:r>
      <w:proofErr w:type="spellEnd"/>
      <w:r w:rsidRPr="00A5092E">
        <w:rPr>
          <w:lang w:eastAsia="zh-CN"/>
        </w:rPr>
        <w:t xml:space="preserve"> UE. </w:t>
      </w:r>
    </w:p>
    <w:p w:rsidR="00A5092E" w:rsidRPr="00AD6F61" w:rsidRDefault="00A5092E" w:rsidP="00A5092E">
      <w:pPr>
        <w:pStyle w:val="a0"/>
        <w:rPr>
          <w:rFonts w:eastAsiaTheme="minorEastAsia"/>
          <w:lang w:eastAsia="zh-CN"/>
        </w:rPr>
      </w:pPr>
      <w:r>
        <w:rPr>
          <w:lang w:eastAsia="zh-CN"/>
        </w:rPr>
        <w:t xml:space="preserve">However, in </w:t>
      </w:r>
      <w:r w:rsidRPr="00A5092E">
        <w:rPr>
          <w:lang w:eastAsia="zh-CN"/>
        </w:rPr>
        <w:t>LEO with earth moving cell scenario</w:t>
      </w:r>
      <w:r>
        <w:rPr>
          <w:lang w:eastAsia="zh-CN"/>
        </w:rPr>
        <w:t xml:space="preserve">, </w:t>
      </w:r>
      <w:r w:rsidRPr="00A5092E">
        <w:rPr>
          <w:lang w:eastAsia="zh-CN"/>
        </w:rPr>
        <w:t>for a UE,</w:t>
      </w:r>
      <w:r>
        <w:rPr>
          <w:lang w:eastAsia="zh-CN"/>
        </w:rPr>
        <w:t xml:space="preserve"> the serving duration </w:t>
      </w:r>
      <w:r w:rsidRPr="00A5092E">
        <w:rPr>
          <w:lang w:eastAsia="zh-CN"/>
        </w:rPr>
        <w:t>of a NTN cell may be just a few seconds i</w:t>
      </w:r>
      <w:r>
        <w:rPr>
          <w:lang w:eastAsia="zh-CN"/>
        </w:rPr>
        <w:t>t is</w:t>
      </w:r>
      <w:r w:rsidRPr="00A5092E">
        <w:rPr>
          <w:lang w:eastAsia="zh-CN"/>
        </w:rPr>
        <w:t xml:space="preserve"> much</w:t>
      </w:r>
      <w:r>
        <w:rPr>
          <w:lang w:eastAsia="zh-CN"/>
        </w:rPr>
        <w:t xml:space="preserve"> less than the </w:t>
      </w:r>
      <w:proofErr w:type="spellStart"/>
      <w:r w:rsidRPr="00A5092E">
        <w:rPr>
          <w:lang w:eastAsia="zh-CN"/>
        </w:rPr>
        <w:t>e</w:t>
      </w:r>
      <w:r>
        <w:rPr>
          <w:lang w:eastAsia="zh-CN"/>
        </w:rPr>
        <w:t>DRX</w:t>
      </w:r>
      <w:proofErr w:type="spellEnd"/>
      <w:r>
        <w:rPr>
          <w:lang w:eastAsia="zh-CN"/>
        </w:rPr>
        <w:t xml:space="preserve"> </w:t>
      </w:r>
      <w:r w:rsidRPr="00A5092E">
        <w:rPr>
          <w:lang w:eastAsia="zh-CN"/>
        </w:rPr>
        <w:t>cycle</w:t>
      </w:r>
      <w:r>
        <w:rPr>
          <w:lang w:eastAsia="zh-CN"/>
        </w:rPr>
        <w:t xml:space="preserve">. </w:t>
      </w:r>
      <w:r w:rsidRPr="00A5092E">
        <w:rPr>
          <w:lang w:eastAsia="zh-CN"/>
        </w:rPr>
        <w:t>Therefore, when a NB-</w:t>
      </w:r>
      <w:proofErr w:type="spellStart"/>
      <w:r w:rsidRPr="00A5092E">
        <w:rPr>
          <w:lang w:eastAsia="zh-CN"/>
        </w:rPr>
        <w:t>IoT</w:t>
      </w:r>
      <w:proofErr w:type="spellEnd"/>
      <w:r w:rsidRPr="00A5092E">
        <w:rPr>
          <w:lang w:eastAsia="zh-CN"/>
        </w:rPr>
        <w:t>/</w:t>
      </w:r>
      <w:proofErr w:type="spellStart"/>
      <w:r w:rsidRPr="00A5092E">
        <w:rPr>
          <w:lang w:eastAsia="zh-CN"/>
        </w:rPr>
        <w:t>eMTC</w:t>
      </w:r>
      <w:proofErr w:type="spellEnd"/>
      <w:r w:rsidRPr="00A5092E">
        <w:rPr>
          <w:lang w:eastAsia="zh-CN"/>
        </w:rPr>
        <w:t xml:space="preserve"> UE </w:t>
      </w:r>
      <w:r>
        <w:rPr>
          <w:lang w:eastAsia="zh-CN"/>
        </w:rPr>
        <w:t>wake</w:t>
      </w:r>
      <w:r w:rsidRPr="00A5092E">
        <w:rPr>
          <w:lang w:eastAsia="zh-CN"/>
        </w:rPr>
        <w:t>s</w:t>
      </w:r>
      <w:r>
        <w:rPr>
          <w:lang w:eastAsia="zh-CN"/>
        </w:rPr>
        <w:t xml:space="preserve"> up</w:t>
      </w:r>
      <w:r w:rsidRPr="00A5092E">
        <w:rPr>
          <w:lang w:eastAsia="zh-CN"/>
        </w:rPr>
        <w:t xml:space="preserve"> </w:t>
      </w:r>
      <w:r>
        <w:rPr>
          <w:lang w:eastAsia="zh-CN"/>
        </w:rPr>
        <w:t>to detect the paging info</w:t>
      </w:r>
      <w:r w:rsidRPr="00A5092E">
        <w:rPr>
          <w:lang w:eastAsia="zh-CN"/>
        </w:rPr>
        <w:t xml:space="preserve"> during the </w:t>
      </w:r>
      <w:proofErr w:type="spellStart"/>
      <w:r w:rsidRPr="00A5092E">
        <w:rPr>
          <w:lang w:eastAsia="zh-CN"/>
        </w:rPr>
        <w:t>eDRX</w:t>
      </w:r>
      <w:proofErr w:type="spellEnd"/>
      <w:r w:rsidRPr="00A5092E">
        <w:rPr>
          <w:lang w:eastAsia="zh-CN"/>
        </w:rPr>
        <w:t xml:space="preserve"> period</w:t>
      </w:r>
      <w:r>
        <w:rPr>
          <w:lang w:eastAsia="zh-CN"/>
        </w:rPr>
        <w:t xml:space="preserve">, </w:t>
      </w:r>
      <w:r w:rsidR="00AD6F61" w:rsidRPr="00AD6F61">
        <w:rPr>
          <w:lang w:eastAsia="zh-CN"/>
        </w:rPr>
        <w:t xml:space="preserve">UE may </w:t>
      </w:r>
      <w:r w:rsidR="00AD6F61" w:rsidRPr="00AD6F61">
        <w:rPr>
          <w:rFonts w:hint="eastAsia"/>
          <w:lang w:eastAsia="zh-CN"/>
        </w:rPr>
        <w:t>not be in the satellite coverage in dis</w:t>
      </w:r>
      <w:r w:rsidR="00AD6F61" w:rsidRPr="00AD6F61">
        <w:rPr>
          <w:lang w:eastAsia="zh-CN"/>
        </w:rPr>
        <w:t>continuous</w:t>
      </w:r>
      <w:r w:rsidR="00AD6F61" w:rsidRPr="00AD6F61">
        <w:rPr>
          <w:rFonts w:hint="eastAsia"/>
          <w:lang w:eastAsia="zh-CN"/>
        </w:rPr>
        <w:t xml:space="preserve"> coverage </w:t>
      </w:r>
      <w:r w:rsidR="00AD6F61" w:rsidRPr="00AD6F61">
        <w:rPr>
          <w:lang w:eastAsia="zh-CN"/>
        </w:rPr>
        <w:t>scenario</w:t>
      </w:r>
      <w:r w:rsidR="00AD6F61" w:rsidRPr="00AD6F61">
        <w:rPr>
          <w:rFonts w:hint="eastAsia"/>
          <w:lang w:eastAsia="zh-CN"/>
        </w:rPr>
        <w:t xml:space="preserve">. </w:t>
      </w:r>
    </w:p>
    <w:p w:rsidR="00EE6503" w:rsidRPr="00347A3A" w:rsidRDefault="00EE6503" w:rsidP="00EE6503">
      <w:pPr>
        <w:pStyle w:val="a0"/>
        <w:rPr>
          <w:b/>
          <w:lang w:eastAsia="zh-CN"/>
        </w:rPr>
      </w:pPr>
      <w:r w:rsidRPr="00347A3A">
        <w:rPr>
          <w:b/>
          <w:lang w:eastAsia="zh-CN"/>
        </w:rPr>
        <w:t>Observation</w:t>
      </w:r>
      <w:r w:rsidRPr="00347A3A">
        <w:rPr>
          <w:rFonts w:hint="eastAsia"/>
          <w:b/>
          <w:lang w:eastAsia="zh-CN"/>
        </w:rPr>
        <w:t xml:space="preserve"> 1</w:t>
      </w:r>
      <w:r w:rsidRPr="00347A3A">
        <w:rPr>
          <w:rFonts w:hint="eastAsia"/>
          <w:b/>
          <w:lang w:eastAsia="zh-CN"/>
        </w:rPr>
        <w:t>：</w:t>
      </w:r>
      <w:r w:rsidRPr="00347A3A">
        <w:rPr>
          <w:rFonts w:hint="eastAsia"/>
          <w:b/>
          <w:lang w:eastAsia="zh-CN"/>
        </w:rPr>
        <w:t>W</w:t>
      </w:r>
      <w:r w:rsidRPr="00347A3A">
        <w:rPr>
          <w:b/>
          <w:lang w:eastAsia="zh-CN"/>
        </w:rPr>
        <w:t>hen a NB-</w:t>
      </w:r>
      <w:proofErr w:type="spellStart"/>
      <w:r w:rsidRPr="00347A3A">
        <w:rPr>
          <w:b/>
          <w:lang w:eastAsia="zh-CN"/>
        </w:rPr>
        <w:t>IoT</w:t>
      </w:r>
      <w:proofErr w:type="spellEnd"/>
      <w:r w:rsidRPr="00347A3A">
        <w:rPr>
          <w:b/>
          <w:lang w:eastAsia="zh-CN"/>
        </w:rPr>
        <w:t>/</w:t>
      </w:r>
      <w:proofErr w:type="spellStart"/>
      <w:r w:rsidRPr="00347A3A">
        <w:rPr>
          <w:b/>
          <w:lang w:eastAsia="zh-CN"/>
        </w:rPr>
        <w:t>eMTC</w:t>
      </w:r>
      <w:proofErr w:type="spellEnd"/>
      <w:r w:rsidRPr="00347A3A">
        <w:rPr>
          <w:b/>
          <w:lang w:eastAsia="zh-CN"/>
        </w:rPr>
        <w:t xml:space="preserve"> UE wakes up to detect the paging info during the </w:t>
      </w:r>
      <w:proofErr w:type="spellStart"/>
      <w:r w:rsidRPr="00347A3A">
        <w:rPr>
          <w:b/>
          <w:lang w:eastAsia="zh-CN"/>
        </w:rPr>
        <w:t>eDRX</w:t>
      </w:r>
      <w:proofErr w:type="spellEnd"/>
      <w:r w:rsidRPr="00347A3A">
        <w:rPr>
          <w:b/>
          <w:lang w:eastAsia="zh-CN"/>
        </w:rPr>
        <w:t xml:space="preserve"> period</w:t>
      </w:r>
      <w:r>
        <w:rPr>
          <w:b/>
          <w:lang w:eastAsia="zh-CN"/>
        </w:rPr>
        <w:t xml:space="preserve">, UE may </w:t>
      </w:r>
      <w:r w:rsidRPr="00347A3A">
        <w:rPr>
          <w:rFonts w:hint="eastAsia"/>
          <w:b/>
          <w:lang w:eastAsia="zh-CN"/>
        </w:rPr>
        <w:t>not be in the satellite coverage</w:t>
      </w:r>
      <w:r w:rsidR="00AD6F61" w:rsidRPr="00AD6F61">
        <w:rPr>
          <w:rFonts w:hint="eastAsia"/>
          <w:b/>
          <w:lang w:eastAsia="zh-CN"/>
        </w:rPr>
        <w:t xml:space="preserve"> in dis</w:t>
      </w:r>
      <w:r w:rsidR="00AD6F61" w:rsidRPr="00AD6F61">
        <w:rPr>
          <w:b/>
          <w:lang w:eastAsia="zh-CN"/>
        </w:rPr>
        <w:t>continuous</w:t>
      </w:r>
      <w:r w:rsidR="00AD6F61" w:rsidRPr="00AD6F61">
        <w:rPr>
          <w:rFonts w:hint="eastAsia"/>
          <w:b/>
          <w:lang w:eastAsia="zh-CN"/>
        </w:rPr>
        <w:t xml:space="preserve"> coverage </w:t>
      </w:r>
      <w:r w:rsidR="00AD6F61" w:rsidRPr="00AD6F61">
        <w:rPr>
          <w:b/>
          <w:lang w:eastAsia="zh-CN"/>
        </w:rPr>
        <w:t>scenario</w:t>
      </w:r>
      <w:r w:rsidRPr="00347A3A">
        <w:rPr>
          <w:b/>
          <w:lang w:eastAsia="zh-CN"/>
        </w:rPr>
        <w:t xml:space="preserve">. </w:t>
      </w:r>
    </w:p>
    <w:p w:rsidR="00300209" w:rsidRDefault="00E9360F" w:rsidP="00347A3A">
      <w:pPr>
        <w:pStyle w:val="a0"/>
        <w:rPr>
          <w:rFonts w:eastAsiaTheme="minorEastAsia"/>
          <w:lang w:eastAsia="zh-CN"/>
        </w:rPr>
      </w:pPr>
      <w:r>
        <w:rPr>
          <w:rFonts w:eastAsiaTheme="minorEastAsia" w:hint="eastAsia"/>
          <w:lang w:eastAsia="zh-CN"/>
        </w:rPr>
        <w:t>Since, w</w:t>
      </w:r>
      <w:r w:rsidRPr="00E9360F">
        <w:rPr>
          <w:rFonts w:eastAsiaTheme="minorEastAsia"/>
          <w:lang w:eastAsia="zh-CN"/>
        </w:rPr>
        <w:t xml:space="preserve">hen the UE wakes up in the DRX or </w:t>
      </w:r>
      <w:proofErr w:type="spellStart"/>
      <w:r w:rsidRPr="00E9360F">
        <w:rPr>
          <w:rFonts w:eastAsiaTheme="minorEastAsia"/>
          <w:lang w:eastAsia="zh-CN"/>
        </w:rPr>
        <w:t>eDRX</w:t>
      </w:r>
      <w:proofErr w:type="spellEnd"/>
      <w:r w:rsidRPr="00E9360F">
        <w:rPr>
          <w:rFonts w:eastAsiaTheme="minorEastAsia"/>
          <w:lang w:eastAsia="zh-CN"/>
        </w:rPr>
        <w:t>, there may be no satellite coverage at this time resulting in unnecessary power consumption.</w:t>
      </w:r>
      <w:r>
        <w:rPr>
          <w:rFonts w:eastAsiaTheme="minorEastAsia" w:hint="eastAsia"/>
          <w:lang w:eastAsia="zh-CN"/>
        </w:rPr>
        <w:t xml:space="preserve"> </w:t>
      </w:r>
      <w:r w:rsidRPr="00E9360F">
        <w:rPr>
          <w:rFonts w:eastAsiaTheme="minorEastAsia"/>
          <w:lang w:eastAsia="zh-CN"/>
        </w:rPr>
        <w:t>The DRX/</w:t>
      </w:r>
      <w:proofErr w:type="spellStart"/>
      <w:r w:rsidRPr="00E9360F">
        <w:rPr>
          <w:rFonts w:eastAsiaTheme="minorEastAsia"/>
          <w:lang w:eastAsia="zh-CN"/>
        </w:rPr>
        <w:t>eDRX</w:t>
      </w:r>
      <w:proofErr w:type="spellEnd"/>
      <w:r w:rsidRPr="00E9360F">
        <w:rPr>
          <w:rFonts w:eastAsiaTheme="minorEastAsia"/>
          <w:lang w:eastAsia="zh-CN"/>
        </w:rPr>
        <w:t xml:space="preserve"> mechanism based on coverage information can effectively avoid this situation.</w:t>
      </w:r>
      <w:r>
        <w:rPr>
          <w:rFonts w:eastAsiaTheme="minorEastAsia" w:hint="eastAsia"/>
          <w:lang w:eastAsia="zh-CN"/>
        </w:rPr>
        <w:t xml:space="preserve"> </w:t>
      </w:r>
    </w:p>
    <w:p w:rsidR="00300209" w:rsidRPr="00300209" w:rsidRDefault="00300209" w:rsidP="00300209">
      <w:pPr>
        <w:pStyle w:val="a0"/>
        <w:rPr>
          <w:rFonts w:eastAsiaTheme="minorEastAsia"/>
          <w:lang w:eastAsia="zh-CN"/>
        </w:rPr>
      </w:pPr>
      <w:r w:rsidRPr="00300209">
        <w:rPr>
          <w:rFonts w:eastAsiaTheme="minorEastAsia" w:hint="eastAsia"/>
          <w:lang w:eastAsia="zh-CN"/>
        </w:rPr>
        <w:t xml:space="preserve">In NTN system, </w:t>
      </w:r>
      <w:r>
        <w:rPr>
          <w:rFonts w:eastAsiaTheme="minorEastAsia" w:hint="eastAsia"/>
          <w:lang w:eastAsia="zh-CN"/>
        </w:rPr>
        <w:t>e</w:t>
      </w:r>
      <w:r w:rsidRPr="00300209">
        <w:rPr>
          <w:rFonts w:eastAsiaTheme="minorEastAsia"/>
          <w:lang w:eastAsia="zh-CN"/>
        </w:rPr>
        <w:t>phemeris information</w:t>
      </w:r>
      <w:r>
        <w:rPr>
          <w:rFonts w:eastAsiaTheme="minorEastAsia" w:hint="eastAsia"/>
          <w:lang w:eastAsia="zh-CN"/>
        </w:rPr>
        <w:t xml:space="preserve"> can be </w:t>
      </w:r>
      <w:r>
        <w:rPr>
          <w:rFonts w:eastAsiaTheme="minorEastAsia"/>
          <w:lang w:eastAsia="zh-CN"/>
        </w:rPr>
        <w:t>includ</w:t>
      </w:r>
      <w:r>
        <w:rPr>
          <w:rFonts w:eastAsiaTheme="minorEastAsia" w:hint="eastAsia"/>
          <w:lang w:eastAsia="zh-CN"/>
        </w:rPr>
        <w:t xml:space="preserve">ed in System information. Thus, UE can get the </w:t>
      </w:r>
      <w:r w:rsidRPr="00300209">
        <w:rPr>
          <w:rFonts w:eastAsiaTheme="minorEastAsia" w:hint="eastAsia"/>
          <w:lang w:eastAsia="zh-CN"/>
        </w:rPr>
        <w:t>satellite coverage</w:t>
      </w:r>
      <w:r>
        <w:rPr>
          <w:rFonts w:eastAsiaTheme="minorEastAsia" w:hint="eastAsia"/>
          <w:lang w:eastAsia="zh-CN"/>
        </w:rPr>
        <w:t xml:space="preserve"> based on the e</w:t>
      </w:r>
      <w:r w:rsidRPr="00300209">
        <w:rPr>
          <w:rFonts w:eastAsiaTheme="minorEastAsia"/>
          <w:lang w:eastAsia="zh-CN"/>
        </w:rPr>
        <w:t>phemeris information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hether NTN system information include the start time of next cell is been discussing in NR NTN item. If the start time of next cell can be supported in NTN system information, UE also can get the </w:t>
      </w:r>
      <w:r w:rsidRPr="00300209">
        <w:rPr>
          <w:rFonts w:eastAsiaTheme="minorEastAsia" w:hint="eastAsia"/>
          <w:lang w:eastAsia="zh-CN"/>
        </w:rPr>
        <w:t>satellite coverage</w:t>
      </w:r>
      <w:r>
        <w:rPr>
          <w:rFonts w:eastAsiaTheme="minorEastAsia" w:hint="eastAsia"/>
          <w:lang w:eastAsia="zh-CN"/>
        </w:rPr>
        <w:t xml:space="preserve"> based on the start time of next cell in System information.</w:t>
      </w:r>
    </w:p>
    <w:p w:rsidR="00300209" w:rsidRPr="00300209" w:rsidRDefault="00300209" w:rsidP="00347A3A">
      <w:pPr>
        <w:pStyle w:val="a0"/>
        <w:rPr>
          <w:rFonts w:eastAsiaTheme="minorEastAsia"/>
          <w:b/>
          <w:lang w:eastAsia="zh-CN"/>
        </w:rPr>
      </w:pPr>
      <w:r w:rsidRPr="00347A3A">
        <w:rPr>
          <w:b/>
          <w:lang w:eastAsia="zh-CN"/>
        </w:rPr>
        <w:t>Observation</w:t>
      </w:r>
      <w:r>
        <w:rPr>
          <w:rFonts w:hint="eastAsia"/>
          <w:b/>
          <w:lang w:eastAsia="zh-CN"/>
        </w:rPr>
        <w:t xml:space="preserve"> </w:t>
      </w:r>
      <w:r w:rsidRPr="00300209">
        <w:rPr>
          <w:rFonts w:hint="eastAsia"/>
          <w:b/>
          <w:lang w:eastAsia="zh-CN"/>
        </w:rPr>
        <w:t>2</w:t>
      </w:r>
      <w:r w:rsidRPr="00347A3A">
        <w:rPr>
          <w:rFonts w:hint="eastAsia"/>
          <w:b/>
          <w:lang w:eastAsia="zh-CN"/>
        </w:rPr>
        <w:t>：</w:t>
      </w:r>
      <w:r w:rsidRPr="00300209">
        <w:rPr>
          <w:rFonts w:hint="eastAsia"/>
          <w:b/>
          <w:lang w:eastAsia="zh-CN"/>
        </w:rPr>
        <w:t>UE can get the satellite coverage based on system information</w:t>
      </w:r>
      <w:r w:rsidRPr="00347A3A">
        <w:rPr>
          <w:b/>
          <w:lang w:eastAsia="zh-CN"/>
        </w:rPr>
        <w:t xml:space="preserve">. </w:t>
      </w:r>
    </w:p>
    <w:p w:rsidR="00DE6141" w:rsidRPr="00300209" w:rsidRDefault="00E9360F" w:rsidP="00347A3A">
      <w:pPr>
        <w:pStyle w:val="a0"/>
        <w:rPr>
          <w:rFonts w:eastAsiaTheme="minorEastAsia"/>
          <w:lang w:eastAsia="zh-CN"/>
        </w:rPr>
      </w:pPr>
      <w:r>
        <w:rPr>
          <w:rFonts w:eastAsiaTheme="minorEastAsia" w:hint="eastAsia"/>
          <w:lang w:eastAsia="zh-CN"/>
        </w:rPr>
        <w:t xml:space="preserve">Thus, RAN2 can consider </w:t>
      </w:r>
      <w:r w:rsidRPr="00E9360F">
        <w:rPr>
          <w:rFonts w:eastAsiaTheme="minorEastAsia" w:hint="eastAsia"/>
          <w:lang w:eastAsia="zh-CN"/>
        </w:rPr>
        <w:t xml:space="preserve">UE monitor the paging occasion according to the </w:t>
      </w:r>
      <w:r w:rsidR="00300209" w:rsidRPr="00300209">
        <w:rPr>
          <w:rFonts w:eastAsiaTheme="minorEastAsia" w:hint="eastAsia"/>
          <w:lang w:eastAsia="zh-CN"/>
        </w:rPr>
        <w:t>satellite coverage</w:t>
      </w:r>
      <w:r w:rsidRPr="00E9360F">
        <w:rPr>
          <w:rFonts w:eastAsiaTheme="minorEastAsia" w:hint="eastAsia"/>
          <w:lang w:eastAsia="zh-CN"/>
        </w:rPr>
        <w:t xml:space="preserve">. </w:t>
      </w:r>
      <w:r w:rsidRPr="00E9360F">
        <w:rPr>
          <w:rFonts w:eastAsiaTheme="minorEastAsia"/>
          <w:lang w:eastAsia="zh-CN"/>
        </w:rPr>
        <w:t>If there is no satellite coverage, the UE remains dormant and no measurement and paging monitoring.</w:t>
      </w:r>
      <w:r w:rsidRPr="00E9360F">
        <w:rPr>
          <w:rFonts w:eastAsiaTheme="minorEastAsia" w:hint="eastAsia"/>
          <w:lang w:eastAsia="zh-CN"/>
        </w:rPr>
        <w:t xml:space="preserve"> </w:t>
      </w:r>
      <w:r w:rsidRPr="00E9360F">
        <w:rPr>
          <w:rFonts w:eastAsiaTheme="minorEastAsia"/>
          <w:lang w:eastAsia="zh-CN"/>
        </w:rPr>
        <w:t xml:space="preserve">If satellite coverage is currently available, the UE wakes up according to the DRX or </w:t>
      </w:r>
      <w:proofErr w:type="spellStart"/>
      <w:r w:rsidRPr="00E9360F">
        <w:rPr>
          <w:rFonts w:eastAsiaTheme="minorEastAsia"/>
          <w:lang w:eastAsia="zh-CN"/>
        </w:rPr>
        <w:t>eDRX</w:t>
      </w:r>
      <w:proofErr w:type="spellEnd"/>
      <w:r w:rsidRPr="00E9360F">
        <w:rPr>
          <w:rFonts w:eastAsiaTheme="minorEastAsia"/>
          <w:lang w:eastAsia="zh-CN"/>
        </w:rPr>
        <w:t xml:space="preserve"> cycle for measurement and paging monitoring.</w:t>
      </w:r>
    </w:p>
    <w:p w:rsidR="00B46D5D" w:rsidRDefault="00B46D5D" w:rsidP="00B46D5D">
      <w:pPr>
        <w:pStyle w:val="a0"/>
        <w:rPr>
          <w:rFonts w:eastAsiaTheme="minorEastAsia"/>
          <w:b/>
          <w:lang w:eastAsia="zh-CN"/>
        </w:rPr>
      </w:pPr>
      <w:r w:rsidRPr="00347A3A">
        <w:rPr>
          <w:rFonts w:hint="eastAsia"/>
          <w:b/>
          <w:lang w:eastAsia="zh-CN"/>
        </w:rPr>
        <w:t xml:space="preserve">Proposal </w:t>
      </w:r>
      <w:r>
        <w:rPr>
          <w:rFonts w:eastAsiaTheme="minorEastAsia" w:hint="eastAsia"/>
          <w:b/>
          <w:lang w:eastAsia="zh-CN"/>
        </w:rPr>
        <w:t xml:space="preserve">1: </w:t>
      </w:r>
      <w:r w:rsidRPr="00347A3A">
        <w:rPr>
          <w:rFonts w:hint="eastAsia"/>
          <w:b/>
          <w:lang w:eastAsia="zh-CN"/>
        </w:rPr>
        <w:t xml:space="preserve">UE monitor the paging occasion according to the </w:t>
      </w:r>
      <w:r>
        <w:rPr>
          <w:rFonts w:eastAsiaTheme="minorEastAsia" w:hint="eastAsia"/>
          <w:b/>
          <w:lang w:eastAsia="zh-CN"/>
        </w:rPr>
        <w:t>satellite coverage</w:t>
      </w:r>
      <w:r w:rsidRPr="00347A3A">
        <w:rPr>
          <w:rFonts w:hint="eastAsia"/>
          <w:b/>
          <w:lang w:eastAsia="zh-CN"/>
        </w:rPr>
        <w:t xml:space="preserve">. </w:t>
      </w:r>
      <w:r w:rsidRPr="00347A3A">
        <w:rPr>
          <w:b/>
          <w:lang w:eastAsia="zh-CN"/>
        </w:rPr>
        <w:t>If there is no satellite coverage, the UE remains dormant and no measurement and paging monitoring.</w:t>
      </w:r>
      <w:r w:rsidRPr="00347A3A">
        <w:rPr>
          <w:rFonts w:hint="eastAsia"/>
          <w:b/>
          <w:lang w:eastAsia="zh-CN"/>
        </w:rPr>
        <w:t xml:space="preserve"> </w:t>
      </w:r>
      <w:r w:rsidRPr="00347A3A">
        <w:rPr>
          <w:b/>
          <w:lang w:eastAsia="zh-CN"/>
        </w:rPr>
        <w:t xml:space="preserve">If </w:t>
      </w:r>
      <w:r w:rsidRPr="00347A3A">
        <w:rPr>
          <w:b/>
          <w:lang w:eastAsia="zh-CN"/>
        </w:rPr>
        <w:lastRenderedPageBreak/>
        <w:t xml:space="preserve">satellite coverage is currently available, the UE wakes up according to the DRX or </w:t>
      </w:r>
      <w:proofErr w:type="spellStart"/>
      <w:r w:rsidRPr="00347A3A">
        <w:rPr>
          <w:b/>
          <w:lang w:eastAsia="zh-CN"/>
        </w:rPr>
        <w:t>eDRX</w:t>
      </w:r>
      <w:proofErr w:type="spellEnd"/>
      <w:r w:rsidRPr="00347A3A">
        <w:rPr>
          <w:b/>
          <w:lang w:eastAsia="zh-CN"/>
        </w:rPr>
        <w:t xml:space="preserve"> cycle for measurement and paging monitoring.</w:t>
      </w:r>
    </w:p>
    <w:p w:rsidR="00BB2273" w:rsidRPr="00300209" w:rsidRDefault="00BB2273" w:rsidP="00300209">
      <w:pPr>
        <w:spacing w:beforeLines="50" w:before="120" w:afterLines="50" w:after="120"/>
        <w:rPr>
          <w:rFonts w:eastAsiaTheme="minorEastAsia"/>
          <w:b/>
          <w:lang w:eastAsia="zh-CN"/>
        </w:rPr>
      </w:pPr>
    </w:p>
    <w:p w:rsidR="0035798C" w:rsidRDefault="00003EC9" w:rsidP="00D70637">
      <w:pPr>
        <w:pStyle w:val="1"/>
        <w:tabs>
          <w:tab w:val="clear" w:pos="567"/>
          <w:tab w:val="left" w:pos="432"/>
        </w:tabs>
        <w:spacing w:line="240" w:lineRule="auto"/>
        <w:ind w:left="432" w:hanging="432"/>
        <w:jc w:val="both"/>
      </w:pPr>
      <w:r>
        <w:t>Conclusion</w:t>
      </w:r>
    </w:p>
    <w:p w:rsidR="0035798C" w:rsidRDefault="00003EC9" w:rsidP="00D70637">
      <w:pPr>
        <w:pStyle w:val="a0"/>
        <w:spacing w:beforeLines="50" w:before="120"/>
        <w:rPr>
          <w:rFonts w:eastAsiaTheme="minorEastAsia"/>
          <w:bCs/>
          <w:color w:val="000000"/>
          <w:szCs w:val="20"/>
          <w:lang w:eastAsia="zh-CN"/>
        </w:rPr>
      </w:pPr>
      <w:bookmarkStart w:id="9" w:name="OLE_LINK60"/>
      <w:bookmarkStart w:id="10" w:name="OLE_LINK58"/>
      <w:bookmarkStart w:id="11"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we </w:t>
      </w:r>
      <w:bookmarkStart w:id="12" w:name="OLE_LINK47"/>
      <w:bookmarkStart w:id="13" w:name="OLE_LINK48"/>
      <w:bookmarkEnd w:id="9"/>
      <w:bookmarkEnd w:id="10"/>
      <w:bookmarkEnd w:id="11"/>
      <w:r w:rsidR="00623335">
        <w:rPr>
          <w:rFonts w:eastAsia="宋体" w:hint="eastAsia"/>
          <w:lang w:val="en-GB" w:eastAsia="zh-CN"/>
        </w:rPr>
        <w:t xml:space="preserve">get below </w:t>
      </w:r>
      <w:r w:rsidR="00623335">
        <w:rPr>
          <w:rFonts w:eastAsiaTheme="minorEastAsia" w:hint="eastAsia"/>
          <w:bCs/>
          <w:color w:val="000000"/>
          <w:szCs w:val="20"/>
          <w:lang w:eastAsia="zh-CN"/>
        </w:rPr>
        <w:t>proposals</w:t>
      </w:r>
      <w:r>
        <w:rPr>
          <w:rFonts w:eastAsiaTheme="minorEastAsia" w:hint="eastAsia"/>
          <w:bCs/>
          <w:color w:val="000000"/>
          <w:szCs w:val="20"/>
          <w:lang w:eastAsia="zh-CN"/>
        </w:rPr>
        <w:t>:</w:t>
      </w:r>
    </w:p>
    <w:p w:rsidR="00E11C84" w:rsidRPr="00E11C84" w:rsidRDefault="00E11C84" w:rsidP="00E11C84">
      <w:pPr>
        <w:pStyle w:val="a0"/>
        <w:rPr>
          <w:rFonts w:eastAsiaTheme="minorEastAsia"/>
          <w:b/>
          <w:lang w:eastAsia="zh-CN"/>
        </w:rPr>
      </w:pPr>
      <w:r w:rsidRPr="00347A3A">
        <w:rPr>
          <w:b/>
          <w:lang w:eastAsia="zh-CN"/>
        </w:rPr>
        <w:t>Observation</w:t>
      </w:r>
      <w:r w:rsidRPr="00347A3A">
        <w:rPr>
          <w:rFonts w:hint="eastAsia"/>
          <w:b/>
          <w:lang w:eastAsia="zh-CN"/>
        </w:rPr>
        <w:t xml:space="preserve"> 1</w:t>
      </w:r>
      <w:r w:rsidRPr="00347A3A">
        <w:rPr>
          <w:rFonts w:hint="eastAsia"/>
          <w:b/>
          <w:lang w:eastAsia="zh-CN"/>
        </w:rPr>
        <w:t>：</w:t>
      </w:r>
      <w:r w:rsidRPr="00347A3A">
        <w:rPr>
          <w:rFonts w:hint="eastAsia"/>
          <w:b/>
          <w:lang w:eastAsia="zh-CN"/>
        </w:rPr>
        <w:t>W</w:t>
      </w:r>
      <w:r w:rsidRPr="00347A3A">
        <w:rPr>
          <w:b/>
          <w:lang w:eastAsia="zh-CN"/>
        </w:rPr>
        <w:t>hen a NB-</w:t>
      </w:r>
      <w:proofErr w:type="spellStart"/>
      <w:r w:rsidRPr="00347A3A">
        <w:rPr>
          <w:b/>
          <w:lang w:eastAsia="zh-CN"/>
        </w:rPr>
        <w:t>IoT</w:t>
      </w:r>
      <w:proofErr w:type="spellEnd"/>
      <w:r w:rsidRPr="00347A3A">
        <w:rPr>
          <w:b/>
          <w:lang w:eastAsia="zh-CN"/>
        </w:rPr>
        <w:t>/</w:t>
      </w:r>
      <w:proofErr w:type="spellStart"/>
      <w:r w:rsidRPr="00347A3A">
        <w:rPr>
          <w:b/>
          <w:lang w:eastAsia="zh-CN"/>
        </w:rPr>
        <w:t>eMTC</w:t>
      </w:r>
      <w:proofErr w:type="spellEnd"/>
      <w:r w:rsidRPr="00347A3A">
        <w:rPr>
          <w:b/>
          <w:lang w:eastAsia="zh-CN"/>
        </w:rPr>
        <w:t xml:space="preserve"> UE wakes up to detect the paging info during the </w:t>
      </w:r>
      <w:proofErr w:type="spellStart"/>
      <w:r w:rsidRPr="00347A3A">
        <w:rPr>
          <w:b/>
          <w:lang w:eastAsia="zh-CN"/>
        </w:rPr>
        <w:t>eDRX</w:t>
      </w:r>
      <w:proofErr w:type="spellEnd"/>
      <w:r w:rsidRPr="00347A3A">
        <w:rPr>
          <w:b/>
          <w:lang w:eastAsia="zh-CN"/>
        </w:rPr>
        <w:t xml:space="preserve"> period</w:t>
      </w:r>
      <w:r>
        <w:rPr>
          <w:b/>
          <w:lang w:eastAsia="zh-CN"/>
        </w:rPr>
        <w:t xml:space="preserve">, UE may </w:t>
      </w:r>
      <w:r w:rsidRPr="00347A3A">
        <w:rPr>
          <w:rFonts w:hint="eastAsia"/>
          <w:b/>
          <w:lang w:eastAsia="zh-CN"/>
        </w:rPr>
        <w:t>not be in the satellite coverage</w:t>
      </w:r>
      <w:r w:rsidRPr="00AD6F61">
        <w:rPr>
          <w:rFonts w:hint="eastAsia"/>
          <w:b/>
          <w:lang w:eastAsia="zh-CN"/>
        </w:rPr>
        <w:t xml:space="preserve"> in dis</w:t>
      </w:r>
      <w:r w:rsidRPr="00AD6F61">
        <w:rPr>
          <w:b/>
          <w:lang w:eastAsia="zh-CN"/>
        </w:rPr>
        <w:t>continuous</w:t>
      </w:r>
      <w:r w:rsidRPr="00AD6F61">
        <w:rPr>
          <w:rFonts w:hint="eastAsia"/>
          <w:b/>
          <w:lang w:eastAsia="zh-CN"/>
        </w:rPr>
        <w:t xml:space="preserve"> coverage </w:t>
      </w:r>
      <w:r w:rsidRPr="00AD6F61">
        <w:rPr>
          <w:b/>
          <w:lang w:eastAsia="zh-CN"/>
        </w:rPr>
        <w:t>scenario</w:t>
      </w:r>
      <w:r w:rsidRPr="00347A3A">
        <w:rPr>
          <w:b/>
          <w:lang w:eastAsia="zh-CN"/>
        </w:rPr>
        <w:t xml:space="preserve">. </w:t>
      </w:r>
    </w:p>
    <w:p w:rsidR="00E11C84" w:rsidRPr="00E11C84" w:rsidRDefault="00E11C84" w:rsidP="00D70637">
      <w:pPr>
        <w:pStyle w:val="a0"/>
        <w:spacing w:beforeLines="50" w:before="120"/>
        <w:rPr>
          <w:rFonts w:eastAsiaTheme="minorEastAsia"/>
          <w:bCs/>
          <w:color w:val="000000"/>
          <w:szCs w:val="20"/>
          <w:lang w:eastAsia="zh-CN"/>
        </w:rPr>
      </w:pPr>
      <w:r w:rsidRPr="00347A3A">
        <w:rPr>
          <w:b/>
          <w:lang w:eastAsia="zh-CN"/>
        </w:rPr>
        <w:t>Observation</w:t>
      </w:r>
      <w:r>
        <w:rPr>
          <w:rFonts w:hint="eastAsia"/>
          <w:b/>
          <w:lang w:eastAsia="zh-CN"/>
        </w:rPr>
        <w:t xml:space="preserve"> </w:t>
      </w:r>
      <w:r w:rsidRPr="00300209">
        <w:rPr>
          <w:rFonts w:hint="eastAsia"/>
          <w:b/>
          <w:lang w:eastAsia="zh-CN"/>
        </w:rPr>
        <w:t>2</w:t>
      </w:r>
      <w:r w:rsidRPr="00347A3A">
        <w:rPr>
          <w:rFonts w:hint="eastAsia"/>
          <w:b/>
          <w:lang w:eastAsia="zh-CN"/>
        </w:rPr>
        <w:t>：</w:t>
      </w:r>
      <w:r w:rsidRPr="00300209">
        <w:rPr>
          <w:rFonts w:hint="eastAsia"/>
          <w:b/>
          <w:lang w:eastAsia="zh-CN"/>
        </w:rPr>
        <w:t>UE can get the satellite coverage based on system information</w:t>
      </w:r>
      <w:r>
        <w:rPr>
          <w:rFonts w:eastAsiaTheme="minorEastAsia" w:hint="eastAsia"/>
          <w:b/>
          <w:lang w:eastAsia="zh-CN"/>
        </w:rPr>
        <w:t>.</w:t>
      </w:r>
    </w:p>
    <w:p w:rsidR="00E11C84" w:rsidRDefault="00E11C84" w:rsidP="00E11C84">
      <w:pPr>
        <w:pStyle w:val="a0"/>
        <w:rPr>
          <w:rFonts w:eastAsiaTheme="minorEastAsia"/>
          <w:b/>
          <w:lang w:eastAsia="zh-CN"/>
        </w:rPr>
      </w:pPr>
      <w:r w:rsidRPr="00347A3A">
        <w:rPr>
          <w:rFonts w:hint="eastAsia"/>
          <w:b/>
          <w:lang w:eastAsia="zh-CN"/>
        </w:rPr>
        <w:t xml:space="preserve">Proposal </w:t>
      </w:r>
      <w:r>
        <w:rPr>
          <w:rFonts w:eastAsiaTheme="minorEastAsia" w:hint="eastAsia"/>
          <w:b/>
          <w:lang w:eastAsia="zh-CN"/>
        </w:rPr>
        <w:t xml:space="preserve">1: </w:t>
      </w:r>
      <w:r w:rsidRPr="00347A3A">
        <w:rPr>
          <w:rFonts w:hint="eastAsia"/>
          <w:b/>
          <w:lang w:eastAsia="zh-CN"/>
        </w:rPr>
        <w:t xml:space="preserve">UE monitor the paging occasion according to the </w:t>
      </w:r>
      <w:r>
        <w:rPr>
          <w:rFonts w:eastAsiaTheme="minorEastAsia" w:hint="eastAsia"/>
          <w:b/>
          <w:lang w:eastAsia="zh-CN"/>
        </w:rPr>
        <w:t>satellite coverage</w:t>
      </w:r>
      <w:r w:rsidRPr="00347A3A">
        <w:rPr>
          <w:rFonts w:hint="eastAsia"/>
          <w:b/>
          <w:lang w:eastAsia="zh-CN"/>
        </w:rPr>
        <w:t xml:space="preserve">. </w:t>
      </w:r>
      <w:r w:rsidRPr="00347A3A">
        <w:rPr>
          <w:b/>
          <w:lang w:eastAsia="zh-CN"/>
        </w:rPr>
        <w:t>If there is no satellite coverage, the UE remains dormant and no measurement and paging monitoring.</w:t>
      </w:r>
      <w:r w:rsidRPr="00347A3A">
        <w:rPr>
          <w:rFonts w:hint="eastAsia"/>
          <w:b/>
          <w:lang w:eastAsia="zh-CN"/>
        </w:rPr>
        <w:t xml:space="preserve"> </w:t>
      </w:r>
      <w:r w:rsidRPr="00347A3A">
        <w:rPr>
          <w:b/>
          <w:lang w:eastAsia="zh-CN"/>
        </w:rPr>
        <w:t xml:space="preserve">If satellite coverage is currently available, the UE wakes up according to the DRX or </w:t>
      </w:r>
      <w:proofErr w:type="spellStart"/>
      <w:r w:rsidRPr="00347A3A">
        <w:rPr>
          <w:b/>
          <w:lang w:eastAsia="zh-CN"/>
        </w:rPr>
        <w:t>eDRX</w:t>
      </w:r>
      <w:proofErr w:type="spellEnd"/>
      <w:r w:rsidRPr="00347A3A">
        <w:rPr>
          <w:b/>
          <w:lang w:eastAsia="zh-CN"/>
        </w:rPr>
        <w:t xml:space="preserve"> cycle for measurement and paging monitoring.</w:t>
      </w:r>
    </w:p>
    <w:p w:rsidR="00DE6141" w:rsidRPr="00E11C84" w:rsidRDefault="00DE6141" w:rsidP="002F7F9D">
      <w:pPr>
        <w:spacing w:beforeLines="50" w:before="120" w:afterLines="50" w:after="120"/>
        <w:rPr>
          <w:rFonts w:eastAsiaTheme="minorEastAsia"/>
          <w:b/>
          <w:lang w:eastAsia="zh-CN"/>
        </w:rPr>
      </w:pPr>
    </w:p>
    <w:p w:rsidR="00C82B8B" w:rsidRPr="000D11FB" w:rsidRDefault="00003EC9" w:rsidP="000D11FB">
      <w:pPr>
        <w:pStyle w:val="1"/>
        <w:tabs>
          <w:tab w:val="clear" w:pos="567"/>
          <w:tab w:val="left" w:pos="432"/>
        </w:tabs>
        <w:spacing w:line="240" w:lineRule="auto"/>
        <w:ind w:left="432" w:hanging="432"/>
        <w:jc w:val="both"/>
      </w:pPr>
      <w:r>
        <w:t>Reference</w:t>
      </w:r>
      <w:bookmarkEnd w:id="6"/>
      <w:bookmarkEnd w:id="7"/>
      <w:bookmarkEnd w:id="12"/>
      <w:bookmarkEnd w:id="13"/>
    </w:p>
    <w:p w:rsidR="00CD3561" w:rsidRPr="00F742A4" w:rsidRDefault="00CD3561" w:rsidP="00CD3561">
      <w:pPr>
        <w:pStyle w:val="Reference"/>
        <w:numPr>
          <w:ilvl w:val="0"/>
          <w:numId w:val="11"/>
        </w:numPr>
        <w:tabs>
          <w:tab w:val="clear" w:pos="851"/>
        </w:tabs>
        <w:spacing w:beforeLines="50" w:before="120"/>
        <w:rPr>
          <w:rFonts w:ascii="Times New Roman" w:hAnsi="Times New Roman" w:cs="Times New Roman"/>
          <w:szCs w:val="24"/>
        </w:rPr>
      </w:pPr>
      <w:r w:rsidRPr="00D80987">
        <w:rPr>
          <w:rFonts w:ascii="Times New Roman" w:hAnsi="Times New Roman" w:cs="Times New Roman"/>
          <w:szCs w:val="24"/>
        </w:rPr>
        <w:t>R2-2106479</w:t>
      </w:r>
      <w:r>
        <w:rPr>
          <w:rFonts w:ascii="Times New Roman" w:hAnsi="Times New Roman" w:cs="Times New Roman" w:hint="eastAsia"/>
          <w:szCs w:val="24"/>
        </w:rPr>
        <w:t xml:space="preserve">  </w:t>
      </w:r>
      <w:r w:rsidRPr="00F742A4">
        <w:rPr>
          <w:rFonts w:ascii="Times New Roman" w:hAnsi="Times New Roman" w:cs="Times New Roman"/>
          <w:szCs w:val="24"/>
        </w:rPr>
        <w:t>Summary 9.2.2 Open Issues not Covered by NR-NTN</w:t>
      </w:r>
      <w:r>
        <w:rPr>
          <w:rFonts w:ascii="Times New Roman" w:hAnsi="Times New Roman" w:cs="Times New Roman" w:hint="eastAsia"/>
          <w:szCs w:val="24"/>
        </w:rPr>
        <w:t xml:space="preserve">  </w:t>
      </w:r>
      <w:proofErr w:type="spellStart"/>
      <w:r>
        <w:rPr>
          <w:rFonts w:ascii="Times New Roman" w:hAnsi="Times New Roman" w:cs="Times New Roman"/>
          <w:szCs w:val="24"/>
        </w:rPr>
        <w:t>MediaTek</w:t>
      </w:r>
      <w:proofErr w:type="spellEnd"/>
      <w:r>
        <w:rPr>
          <w:rFonts w:ascii="Times New Roman" w:hAnsi="Times New Roman" w:cs="Times New Roman" w:hint="eastAsia"/>
          <w:szCs w:val="24"/>
        </w:rPr>
        <w:t xml:space="preserve"> </w:t>
      </w:r>
      <w:r w:rsidRPr="00F742A4">
        <w:rPr>
          <w:rFonts w:ascii="Times New Roman" w:hAnsi="Times New Roman" w:cs="Times New Roman"/>
          <w:szCs w:val="24"/>
        </w:rPr>
        <w:t>Inc. DISCUSSION</w:t>
      </w:r>
    </w:p>
    <w:p w:rsidR="00CD3561" w:rsidRPr="00F742A4" w:rsidRDefault="00CD3561" w:rsidP="00CD3561">
      <w:pPr>
        <w:pStyle w:val="Reference"/>
        <w:numPr>
          <w:ilvl w:val="0"/>
          <w:numId w:val="11"/>
        </w:numPr>
        <w:tabs>
          <w:tab w:val="clear" w:pos="851"/>
        </w:tabs>
        <w:spacing w:beforeLines="50" w:before="120"/>
        <w:rPr>
          <w:rFonts w:ascii="Times New Roman" w:hAnsi="Times New Roman" w:cs="Times New Roman"/>
          <w:szCs w:val="24"/>
        </w:rPr>
      </w:pPr>
      <w:r w:rsidRPr="00F742A4">
        <w:rPr>
          <w:rFonts w:ascii="Times New Roman" w:hAnsi="Times New Roman" w:cs="Times New Roman"/>
          <w:szCs w:val="24"/>
        </w:rPr>
        <w:t>RP</w:t>
      </w:r>
      <w:r w:rsidRPr="00F742A4">
        <w:rPr>
          <w:rFonts w:ascii="Times New Roman" w:hAnsi="Times New Roman" w:cs="Times New Roman" w:hint="eastAsia"/>
          <w:szCs w:val="24"/>
        </w:rPr>
        <w:noBreakHyphen/>
      </w:r>
      <w:r w:rsidRPr="00F742A4">
        <w:rPr>
          <w:rFonts w:ascii="Times New Roman" w:hAnsi="Times New Roman" w:cs="Times New Roman"/>
          <w:szCs w:val="24"/>
        </w:rPr>
        <w:t>211601</w:t>
      </w:r>
      <w:r w:rsidRPr="00F742A4">
        <w:rPr>
          <w:rFonts w:ascii="Times New Roman" w:hAnsi="Times New Roman" w:cs="Times New Roman" w:hint="eastAsia"/>
          <w:szCs w:val="24"/>
        </w:rPr>
        <w:t xml:space="preserve">  </w:t>
      </w:r>
      <w:r w:rsidRPr="00F742A4">
        <w:rPr>
          <w:rFonts w:ascii="Times New Roman" w:hAnsi="Times New Roman" w:cs="Times New Roman"/>
          <w:szCs w:val="24"/>
        </w:rPr>
        <w:t>WID on NB-</w:t>
      </w:r>
      <w:proofErr w:type="spellStart"/>
      <w:r w:rsidRPr="00F742A4">
        <w:rPr>
          <w:rFonts w:ascii="Times New Roman" w:hAnsi="Times New Roman" w:cs="Times New Roman"/>
          <w:szCs w:val="24"/>
        </w:rPr>
        <w:t>IoT</w:t>
      </w:r>
      <w:proofErr w:type="spellEnd"/>
      <w:r w:rsidRPr="00F742A4">
        <w:rPr>
          <w:rFonts w:ascii="Times New Roman" w:hAnsi="Times New Roman" w:cs="Times New Roman"/>
          <w:szCs w:val="24"/>
        </w:rPr>
        <w:t>/</w:t>
      </w:r>
      <w:proofErr w:type="spellStart"/>
      <w:r w:rsidRPr="00F742A4">
        <w:rPr>
          <w:rFonts w:ascii="Times New Roman" w:hAnsi="Times New Roman" w:cs="Times New Roman"/>
          <w:szCs w:val="24"/>
        </w:rPr>
        <w:t>eMTC</w:t>
      </w:r>
      <w:proofErr w:type="spellEnd"/>
      <w:r w:rsidRPr="00F742A4">
        <w:rPr>
          <w:rFonts w:ascii="Times New Roman" w:hAnsi="Times New Roman" w:cs="Times New Roman"/>
          <w:szCs w:val="24"/>
        </w:rPr>
        <w:t xml:space="preserve"> support for NTN</w:t>
      </w:r>
    </w:p>
    <w:p w:rsidR="00B84D97" w:rsidRPr="00B84D97" w:rsidRDefault="00CD3561" w:rsidP="00B84D97">
      <w:pPr>
        <w:pStyle w:val="Reference"/>
        <w:numPr>
          <w:ilvl w:val="0"/>
          <w:numId w:val="11"/>
        </w:numPr>
        <w:tabs>
          <w:tab w:val="clear" w:pos="851"/>
        </w:tabs>
        <w:spacing w:beforeLines="50" w:before="120"/>
        <w:rPr>
          <w:rFonts w:ascii="Times New Roman" w:hAnsi="Times New Roman" w:cs="Times New Roman"/>
          <w:szCs w:val="24"/>
        </w:rPr>
      </w:pPr>
      <w:r>
        <w:rPr>
          <w:rFonts w:ascii="Times New Roman" w:hAnsi="Times New Roman" w:cs="Times New Roman" w:hint="eastAsia"/>
          <w:szCs w:val="24"/>
        </w:rPr>
        <w:t>TR 38.821</w:t>
      </w:r>
      <w:r w:rsidR="00B84D97">
        <w:rPr>
          <w:rFonts w:ascii="Times New Roman" w:hAnsi="Times New Roman" w:cs="Times New Roman" w:hint="eastAsia"/>
          <w:szCs w:val="24"/>
        </w:rPr>
        <w:t xml:space="preserve">  </w:t>
      </w:r>
      <w:r w:rsidR="00B84D97" w:rsidRPr="00B84D97">
        <w:rPr>
          <w:rFonts w:ascii="Times New Roman" w:hAnsi="Times New Roman" w:cs="Times New Roman"/>
          <w:szCs w:val="24"/>
        </w:rPr>
        <w:t>Solutions for NR to support non-terrestrial networks (NTN)</w:t>
      </w:r>
    </w:p>
    <w:p w:rsidR="00CD3561" w:rsidRPr="002F7F9D" w:rsidRDefault="00CD3561" w:rsidP="00B84D97">
      <w:pPr>
        <w:pStyle w:val="Reference"/>
        <w:tabs>
          <w:tab w:val="clear" w:pos="851"/>
        </w:tabs>
        <w:spacing w:beforeLines="50" w:before="120"/>
        <w:ind w:left="420" w:firstLine="0"/>
        <w:rPr>
          <w:rFonts w:ascii="Times New Roman" w:hAnsi="Times New Roman" w:cs="Times New Roman"/>
          <w:szCs w:val="24"/>
        </w:rPr>
      </w:pPr>
    </w:p>
    <w:p w:rsidR="008738D0" w:rsidRPr="00F742A4" w:rsidRDefault="008738D0" w:rsidP="00CD3561">
      <w:pPr>
        <w:pStyle w:val="Reference"/>
        <w:tabs>
          <w:tab w:val="clear" w:pos="851"/>
        </w:tabs>
        <w:spacing w:beforeLines="50" w:before="120"/>
        <w:ind w:left="420" w:firstLine="0"/>
        <w:rPr>
          <w:rFonts w:ascii="Times New Roman" w:hAnsi="Times New Roman" w:cs="Times New Roman"/>
          <w:szCs w:val="24"/>
        </w:rPr>
      </w:pPr>
    </w:p>
    <w:sectPr w:rsidR="008738D0" w:rsidRPr="00F742A4">
      <w:headerReference w:type="default" r:id="rId10"/>
      <w:foot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B10" w:rsidRDefault="00032B10">
      <w:pPr>
        <w:spacing w:after="0" w:line="240" w:lineRule="auto"/>
      </w:pPr>
      <w:r>
        <w:separator/>
      </w:r>
    </w:p>
  </w:endnote>
  <w:endnote w:type="continuationSeparator" w:id="0">
    <w:p w:rsidR="00032B10" w:rsidRDefault="00032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a"/>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B10" w:rsidRDefault="00032B10">
      <w:pPr>
        <w:spacing w:after="0" w:line="240" w:lineRule="auto"/>
      </w:pPr>
      <w:r>
        <w:separator/>
      </w:r>
    </w:p>
  </w:footnote>
  <w:footnote w:type="continuationSeparator" w:id="0">
    <w:p w:rsidR="00032B10" w:rsidRDefault="00032B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6B3" w:rsidRDefault="005D76B3">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26B7B"/>
    <w:multiLevelType w:val="multilevel"/>
    <w:tmpl w:val="1E40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E17567"/>
    <w:multiLevelType w:val="hybridMultilevel"/>
    <w:tmpl w:val="7F404F42"/>
    <w:lvl w:ilvl="0" w:tplc="4042B7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4">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215141"/>
    <w:multiLevelType w:val="hybridMultilevel"/>
    <w:tmpl w:val="BC803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1943A1E"/>
    <w:multiLevelType w:val="hybridMultilevel"/>
    <w:tmpl w:val="F10A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5E4D34"/>
    <w:multiLevelType w:val="multilevel"/>
    <w:tmpl w:val="F886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23">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0"/>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7">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4"/>
  </w:num>
  <w:num w:numId="3">
    <w:abstractNumId w:val="12"/>
  </w:num>
  <w:num w:numId="4">
    <w:abstractNumId w:val="10"/>
  </w:num>
  <w:num w:numId="5">
    <w:abstractNumId w:val="29"/>
  </w:num>
  <w:num w:numId="6">
    <w:abstractNumId w:val="17"/>
  </w:num>
  <w:num w:numId="7">
    <w:abstractNumId w:val="6"/>
  </w:num>
  <w:num w:numId="8">
    <w:abstractNumId w:val="22"/>
  </w:num>
  <w:num w:numId="9">
    <w:abstractNumId w:val="14"/>
  </w:num>
  <w:num w:numId="10">
    <w:abstractNumId w:val="5"/>
  </w:num>
  <w:num w:numId="11">
    <w:abstractNumId w:val="3"/>
  </w:num>
  <w:num w:numId="12">
    <w:abstractNumId w:val="15"/>
  </w:num>
  <w:num w:numId="13">
    <w:abstractNumId w:val="25"/>
  </w:num>
  <w:num w:numId="14">
    <w:abstractNumId w:val="0"/>
  </w:num>
  <w:num w:numId="15">
    <w:abstractNumId w:val="27"/>
  </w:num>
  <w:num w:numId="16">
    <w:abstractNumId w:val="8"/>
  </w:num>
  <w:num w:numId="17">
    <w:abstractNumId w:val="1"/>
  </w:num>
  <w:num w:numId="18">
    <w:abstractNumId w:val="19"/>
  </w:num>
  <w:num w:numId="19">
    <w:abstractNumId w:val="11"/>
  </w:num>
  <w:num w:numId="20">
    <w:abstractNumId w:val="26"/>
  </w:num>
  <w:num w:numId="21">
    <w:abstractNumId w:val="26"/>
  </w:num>
  <w:num w:numId="22">
    <w:abstractNumId w:val="26"/>
  </w:num>
  <w:num w:numId="23">
    <w:abstractNumId w:val="23"/>
  </w:num>
  <w:num w:numId="24">
    <w:abstractNumId w:val="4"/>
  </w:num>
  <w:num w:numId="25">
    <w:abstractNumId w:val="7"/>
  </w:num>
  <w:num w:numId="26">
    <w:abstractNumId w:val="9"/>
  </w:num>
  <w:num w:numId="27">
    <w:abstractNumId w:val="13"/>
  </w:num>
  <w:num w:numId="28">
    <w:abstractNumId w:val="28"/>
  </w:num>
  <w:num w:numId="29">
    <w:abstractNumId w:val="18"/>
  </w:num>
  <w:num w:numId="30">
    <w:abstractNumId w:val="16"/>
  </w:num>
  <w:num w:numId="31">
    <w:abstractNumId w:val="22"/>
  </w:num>
  <w:num w:numId="32">
    <w:abstractNumId w:val="22"/>
  </w:num>
  <w:num w:numId="33">
    <w:abstractNumId w:val="22"/>
  </w:num>
  <w:num w:numId="34">
    <w:abstractNumId w:val="2"/>
  </w:num>
  <w:num w:numId="35">
    <w:abstractNumId w:val="21"/>
  </w:num>
  <w:num w:numId="36">
    <w:abstractNumId w:val="26"/>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F26"/>
    <w:rsid w:val="000C706F"/>
    <w:rsid w:val="000C74A5"/>
    <w:rsid w:val="000C7971"/>
    <w:rsid w:val="000D041A"/>
    <w:rsid w:val="000D04DD"/>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2B70"/>
    <w:rsid w:val="00142EFE"/>
    <w:rsid w:val="00142FE3"/>
    <w:rsid w:val="00142FFF"/>
    <w:rsid w:val="00143280"/>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D4"/>
    <w:rsid w:val="00293718"/>
    <w:rsid w:val="00294534"/>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355"/>
    <w:rsid w:val="002A16C1"/>
    <w:rsid w:val="002A1CAD"/>
    <w:rsid w:val="002A2064"/>
    <w:rsid w:val="002A2886"/>
    <w:rsid w:val="002A3189"/>
    <w:rsid w:val="002A369D"/>
    <w:rsid w:val="002A3A78"/>
    <w:rsid w:val="002A3C9B"/>
    <w:rsid w:val="002A4131"/>
    <w:rsid w:val="002A4459"/>
    <w:rsid w:val="002A46D1"/>
    <w:rsid w:val="002A47AA"/>
    <w:rsid w:val="002A49C2"/>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C65"/>
    <w:rsid w:val="00373D25"/>
    <w:rsid w:val="00373DBB"/>
    <w:rsid w:val="003746D0"/>
    <w:rsid w:val="0037484E"/>
    <w:rsid w:val="00374D33"/>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465"/>
    <w:rsid w:val="003B76BC"/>
    <w:rsid w:val="003B77FC"/>
    <w:rsid w:val="003B7F4A"/>
    <w:rsid w:val="003C04A2"/>
    <w:rsid w:val="003C0F13"/>
    <w:rsid w:val="003C10C1"/>
    <w:rsid w:val="003C202C"/>
    <w:rsid w:val="003C21EA"/>
    <w:rsid w:val="003C2898"/>
    <w:rsid w:val="003C370B"/>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5A9"/>
    <w:rsid w:val="004305BF"/>
    <w:rsid w:val="00430683"/>
    <w:rsid w:val="004308B3"/>
    <w:rsid w:val="00430F43"/>
    <w:rsid w:val="0043180C"/>
    <w:rsid w:val="00431C87"/>
    <w:rsid w:val="004323AB"/>
    <w:rsid w:val="004324AD"/>
    <w:rsid w:val="004324CD"/>
    <w:rsid w:val="004327BF"/>
    <w:rsid w:val="00432C1E"/>
    <w:rsid w:val="00432F64"/>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D17"/>
    <w:rsid w:val="004B0DFF"/>
    <w:rsid w:val="004B15EA"/>
    <w:rsid w:val="004B2056"/>
    <w:rsid w:val="004B21AD"/>
    <w:rsid w:val="004B31C0"/>
    <w:rsid w:val="004B3580"/>
    <w:rsid w:val="004B3885"/>
    <w:rsid w:val="004B3B92"/>
    <w:rsid w:val="004B470F"/>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960"/>
    <w:rsid w:val="005E2F66"/>
    <w:rsid w:val="005E37D7"/>
    <w:rsid w:val="005E3C43"/>
    <w:rsid w:val="005E4A58"/>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4E5"/>
    <w:rsid w:val="0069496B"/>
    <w:rsid w:val="00694C5B"/>
    <w:rsid w:val="00695607"/>
    <w:rsid w:val="0069564B"/>
    <w:rsid w:val="006963D2"/>
    <w:rsid w:val="00696B46"/>
    <w:rsid w:val="006970B3"/>
    <w:rsid w:val="00697127"/>
    <w:rsid w:val="006975E4"/>
    <w:rsid w:val="006978FA"/>
    <w:rsid w:val="00697CC7"/>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702"/>
    <w:rsid w:val="0076077D"/>
    <w:rsid w:val="00761825"/>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703A"/>
    <w:rsid w:val="00767AC1"/>
    <w:rsid w:val="0077092E"/>
    <w:rsid w:val="007714EC"/>
    <w:rsid w:val="007716DA"/>
    <w:rsid w:val="00771A32"/>
    <w:rsid w:val="00772322"/>
    <w:rsid w:val="007723EE"/>
    <w:rsid w:val="007729B9"/>
    <w:rsid w:val="00773159"/>
    <w:rsid w:val="00773DFB"/>
    <w:rsid w:val="00774421"/>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1EF"/>
    <w:rsid w:val="0084127E"/>
    <w:rsid w:val="00841C1F"/>
    <w:rsid w:val="00842243"/>
    <w:rsid w:val="00842AAA"/>
    <w:rsid w:val="00842BCC"/>
    <w:rsid w:val="00843066"/>
    <w:rsid w:val="00843355"/>
    <w:rsid w:val="00843581"/>
    <w:rsid w:val="008435FD"/>
    <w:rsid w:val="008436DD"/>
    <w:rsid w:val="00843714"/>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D8F"/>
    <w:rsid w:val="00964E8B"/>
    <w:rsid w:val="009653EA"/>
    <w:rsid w:val="00965C62"/>
    <w:rsid w:val="00965C89"/>
    <w:rsid w:val="0096674C"/>
    <w:rsid w:val="00967408"/>
    <w:rsid w:val="0096770E"/>
    <w:rsid w:val="00967A70"/>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24F2"/>
    <w:rsid w:val="00AA2CCA"/>
    <w:rsid w:val="00AA31E5"/>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AE0"/>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6CD7"/>
    <w:rsid w:val="00CD6E3F"/>
    <w:rsid w:val="00CD70F0"/>
    <w:rsid w:val="00CD73DE"/>
    <w:rsid w:val="00CD7EDC"/>
    <w:rsid w:val="00CE0562"/>
    <w:rsid w:val="00CE09C9"/>
    <w:rsid w:val="00CE0FD0"/>
    <w:rsid w:val="00CE140B"/>
    <w:rsid w:val="00CE1BA7"/>
    <w:rsid w:val="00CE1D45"/>
    <w:rsid w:val="00CE2136"/>
    <w:rsid w:val="00CE287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78A"/>
    <w:rsid w:val="00D42BBE"/>
    <w:rsid w:val="00D433BC"/>
    <w:rsid w:val="00D43A51"/>
    <w:rsid w:val="00D43DE4"/>
    <w:rsid w:val="00D43E02"/>
    <w:rsid w:val="00D43FD7"/>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AEC"/>
    <w:rsid w:val="00E55E30"/>
    <w:rsid w:val="00E56298"/>
    <w:rsid w:val="00E57BAF"/>
    <w:rsid w:val="00E57D17"/>
    <w:rsid w:val="00E57EA4"/>
    <w:rsid w:val="00E606DC"/>
    <w:rsid w:val="00E60EAF"/>
    <w:rsid w:val="00E61CB0"/>
    <w:rsid w:val="00E62195"/>
    <w:rsid w:val="00E62249"/>
    <w:rsid w:val="00E62296"/>
    <w:rsid w:val="00E623AF"/>
    <w:rsid w:val="00E629FC"/>
    <w:rsid w:val="00E62A0C"/>
    <w:rsid w:val="00E62D38"/>
    <w:rsid w:val="00E63308"/>
    <w:rsid w:val="00E63C46"/>
    <w:rsid w:val="00E64ECB"/>
    <w:rsid w:val="00E65190"/>
    <w:rsid w:val="00E658D4"/>
    <w:rsid w:val="00E6595B"/>
    <w:rsid w:val="00E661BB"/>
    <w:rsid w:val="00E661EF"/>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4042"/>
    <w:rsid w:val="00EB4A95"/>
    <w:rsid w:val="00EB4E49"/>
    <w:rsid w:val="00EB5081"/>
    <w:rsid w:val="00EB5B12"/>
    <w:rsid w:val="00EB641E"/>
    <w:rsid w:val="00EB72CA"/>
    <w:rsid w:val="00EB7724"/>
    <w:rsid w:val="00EB7905"/>
    <w:rsid w:val="00EB7B33"/>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667"/>
    <w:rsid w:val="00FA58A9"/>
    <w:rsid w:val="00FA5D29"/>
    <w:rsid w:val="00FA62F7"/>
    <w:rsid w:val="00FA6419"/>
    <w:rsid w:val="00FA65D3"/>
    <w:rsid w:val="00FA6E94"/>
    <w:rsid w:val="00FA772C"/>
    <w:rsid w:val="00FA79CA"/>
    <w:rsid w:val="00FA7D66"/>
    <w:rsid w:val="00FA7E8C"/>
    <w:rsid w:val="00FB0562"/>
    <w:rsid w:val="00FB05FF"/>
    <w:rsid w:val="00FB0C98"/>
    <w:rsid w:val="00FB1198"/>
    <w:rsid w:val="00FB11EF"/>
    <w:rsid w:val="00FB224C"/>
    <w:rsid w:val="00FB254C"/>
    <w:rsid w:val="00FB2693"/>
    <w:rsid w:val="00FB3E99"/>
    <w:rsid w:val="00FB4494"/>
    <w:rsid w:val="00FB4BF0"/>
    <w:rsid w:val="00FB4E66"/>
    <w:rsid w:val="00FB59FB"/>
    <w:rsid w:val="00FB5B74"/>
    <w:rsid w:val="00FB5FDF"/>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35"/>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1">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3">
    <w:name w:val="toc 3"/>
    <w:basedOn w:val="a"/>
    <w:next w:val="a"/>
    <w:autoRedefine/>
    <w:rsid w:val="002F7F9D"/>
    <w:pPr>
      <w:numPr>
        <w:numId w:val="35"/>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199180">
      <w:bodyDiv w:val="1"/>
      <w:marLeft w:val="0"/>
      <w:marRight w:val="0"/>
      <w:marTop w:val="0"/>
      <w:marBottom w:val="0"/>
      <w:divBdr>
        <w:top w:val="none" w:sz="0" w:space="0" w:color="auto"/>
        <w:left w:val="none" w:sz="0" w:space="0" w:color="auto"/>
        <w:bottom w:val="none" w:sz="0" w:space="0" w:color="auto"/>
        <w:right w:val="none" w:sz="0" w:space="0" w:color="auto"/>
      </w:divBdr>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112742921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988393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5FEF9-4636-4EDD-8321-84AA48BA9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608</Words>
  <Characters>3469</Characters>
  <Application>Microsoft Office Word</Application>
  <DocSecurity>0</DocSecurity>
  <Lines>28</Lines>
  <Paragraphs>8</Paragraphs>
  <ScaleCrop>false</ScaleCrop>
  <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chenli</dc:creator>
  <cp:lastModifiedBy>CATT</cp:lastModifiedBy>
  <cp:revision>76</cp:revision>
  <dcterms:created xsi:type="dcterms:W3CDTF">2021-05-08T06:41:00Z</dcterms:created>
  <dcterms:modified xsi:type="dcterms:W3CDTF">2021-08-06T05:42:00Z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