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1551D" w14:paraId="663110F8" w14:textId="77777777" w:rsidTr="005E4BB2">
        <w:tc>
          <w:tcPr>
            <w:tcW w:w="10423" w:type="dxa"/>
            <w:gridSpan w:val="2"/>
            <w:shd w:val="clear" w:color="auto" w:fill="auto"/>
          </w:tcPr>
          <w:p w14:paraId="756CB38D" w14:textId="0A4B4B06" w:rsidR="004F0988" w:rsidRPr="0061551D" w:rsidRDefault="004F0988" w:rsidP="00133525">
            <w:pPr>
              <w:pStyle w:val="ZA"/>
              <w:framePr w:w="0" w:hRule="auto" w:wrap="auto" w:vAnchor="margin" w:hAnchor="text" w:yAlign="inline"/>
            </w:pPr>
            <w:bookmarkStart w:id="0" w:name="page1"/>
            <w:r w:rsidRPr="0061551D">
              <w:rPr>
                <w:sz w:val="64"/>
              </w:rPr>
              <w:t xml:space="preserve">3GPP </w:t>
            </w:r>
            <w:bookmarkStart w:id="1" w:name="specType1"/>
            <w:r w:rsidR="0063543D" w:rsidRPr="0061551D">
              <w:rPr>
                <w:sz w:val="64"/>
              </w:rPr>
              <w:t>TR</w:t>
            </w:r>
            <w:bookmarkEnd w:id="1"/>
            <w:r w:rsidRPr="0061551D">
              <w:rPr>
                <w:sz w:val="64"/>
              </w:rPr>
              <w:t xml:space="preserve"> </w:t>
            </w:r>
            <w:bookmarkStart w:id="2" w:name="specNumber"/>
            <w:r w:rsidR="0061551D">
              <w:rPr>
                <w:sz w:val="64"/>
              </w:rPr>
              <w:t>38</w:t>
            </w:r>
            <w:r w:rsidRPr="0061551D">
              <w:rPr>
                <w:sz w:val="64"/>
              </w:rPr>
              <w:t>.</w:t>
            </w:r>
            <w:bookmarkEnd w:id="2"/>
            <w:r w:rsidR="0061551D">
              <w:rPr>
                <w:sz w:val="64"/>
              </w:rPr>
              <w:t>857</w:t>
            </w:r>
            <w:r w:rsidRPr="0061551D">
              <w:rPr>
                <w:sz w:val="64"/>
              </w:rPr>
              <w:t xml:space="preserve"> </w:t>
            </w:r>
            <w:r w:rsidRPr="0061551D">
              <w:t>V</w:t>
            </w:r>
            <w:bookmarkStart w:id="3" w:name="specVersion"/>
            <w:r w:rsidR="006A40AC">
              <w:t>17</w:t>
            </w:r>
            <w:r w:rsidRPr="0061551D">
              <w:t>.</w:t>
            </w:r>
            <w:r w:rsidR="00770AA9">
              <w:t>0</w:t>
            </w:r>
            <w:r w:rsidRPr="0061551D">
              <w:t>.</w:t>
            </w:r>
            <w:bookmarkEnd w:id="3"/>
            <w:r w:rsidR="0061551D">
              <w:t>0</w:t>
            </w:r>
            <w:r w:rsidRPr="0061551D">
              <w:t xml:space="preserve"> </w:t>
            </w:r>
            <w:r w:rsidRPr="0061551D">
              <w:rPr>
                <w:sz w:val="32"/>
              </w:rPr>
              <w:t>(</w:t>
            </w:r>
            <w:bookmarkStart w:id="4" w:name="issueDate"/>
            <w:r w:rsidR="0061551D">
              <w:rPr>
                <w:sz w:val="32"/>
              </w:rPr>
              <w:t>2021</w:t>
            </w:r>
            <w:r w:rsidRPr="0061551D">
              <w:rPr>
                <w:sz w:val="32"/>
              </w:rPr>
              <w:t>-</w:t>
            </w:r>
            <w:bookmarkEnd w:id="4"/>
            <w:r w:rsidR="0061551D">
              <w:rPr>
                <w:sz w:val="32"/>
              </w:rPr>
              <w:t>03</w:t>
            </w:r>
            <w:r w:rsidRPr="0061551D">
              <w:rPr>
                <w:sz w:val="32"/>
              </w:rPr>
              <w:t>)</w:t>
            </w:r>
          </w:p>
        </w:tc>
      </w:tr>
      <w:tr w:rsidR="004F0988" w:rsidRPr="0061551D" w14:paraId="7ECDF20A" w14:textId="77777777" w:rsidTr="005E4BB2">
        <w:trPr>
          <w:trHeight w:hRule="exact" w:val="1134"/>
        </w:trPr>
        <w:tc>
          <w:tcPr>
            <w:tcW w:w="10423" w:type="dxa"/>
            <w:gridSpan w:val="2"/>
            <w:shd w:val="clear" w:color="auto" w:fill="auto"/>
          </w:tcPr>
          <w:p w14:paraId="0364F7E7" w14:textId="3439E390" w:rsidR="004F0988" w:rsidRPr="0061551D" w:rsidRDefault="004F0988" w:rsidP="00133525">
            <w:pPr>
              <w:pStyle w:val="ZB"/>
              <w:framePr w:w="0" w:hRule="auto" w:wrap="auto" w:vAnchor="margin" w:hAnchor="text" w:yAlign="inline"/>
            </w:pPr>
            <w:r w:rsidRPr="0061551D">
              <w:t xml:space="preserve">Technical </w:t>
            </w:r>
            <w:bookmarkStart w:id="5" w:name="spectype2"/>
            <w:r w:rsidR="00D57972" w:rsidRPr="0061551D">
              <w:t>Report</w:t>
            </w:r>
            <w:bookmarkEnd w:id="5"/>
          </w:p>
          <w:p w14:paraId="53870B6B" w14:textId="6864EDD8" w:rsidR="00BA4B8D" w:rsidRPr="0061551D" w:rsidRDefault="00BA4B8D" w:rsidP="00BA4B8D">
            <w:pPr>
              <w:pStyle w:val="Guidance"/>
            </w:pPr>
          </w:p>
        </w:tc>
      </w:tr>
      <w:tr w:rsidR="004F0988" w14:paraId="28AB3F9B" w14:textId="77777777" w:rsidTr="005E4BB2">
        <w:trPr>
          <w:trHeight w:hRule="exact" w:val="3686"/>
        </w:trPr>
        <w:tc>
          <w:tcPr>
            <w:tcW w:w="10423" w:type="dxa"/>
            <w:gridSpan w:val="2"/>
            <w:shd w:val="clear" w:color="auto" w:fill="auto"/>
          </w:tcPr>
          <w:p w14:paraId="3DCB7899" w14:textId="77777777" w:rsidR="004F0988" w:rsidRPr="0061551D" w:rsidRDefault="004F0988" w:rsidP="00133525">
            <w:pPr>
              <w:pStyle w:val="ZT"/>
              <w:framePr w:wrap="auto" w:hAnchor="text" w:yAlign="inline"/>
            </w:pPr>
            <w:r w:rsidRPr="0061551D">
              <w:t>3rd Generation Partnership Project;</w:t>
            </w:r>
          </w:p>
          <w:p w14:paraId="41DE4EF0" w14:textId="6201D632" w:rsidR="004F0988" w:rsidRPr="0061551D" w:rsidRDefault="004F0988" w:rsidP="00133525">
            <w:pPr>
              <w:pStyle w:val="ZT"/>
              <w:framePr w:wrap="auto" w:hAnchor="text" w:yAlign="inline"/>
            </w:pPr>
            <w:r w:rsidRPr="0061551D">
              <w:t xml:space="preserve">Technical Specification Group </w:t>
            </w:r>
            <w:bookmarkStart w:id="6" w:name="specTitle"/>
            <w:r w:rsidR="0061551D" w:rsidRPr="00F57BD9">
              <w:t>Radio Access Network</w:t>
            </w:r>
            <w:r w:rsidRPr="0061551D">
              <w:t>;</w:t>
            </w:r>
          </w:p>
          <w:p w14:paraId="0887205D" w14:textId="1F38BEDC" w:rsidR="004F0988" w:rsidRPr="0061551D" w:rsidRDefault="0061551D" w:rsidP="00133525">
            <w:pPr>
              <w:pStyle w:val="ZT"/>
              <w:framePr w:wrap="auto" w:hAnchor="text" w:yAlign="inline"/>
            </w:pPr>
            <w:r w:rsidRPr="00F57BD9">
              <w:t>Study on NR Positioning Enhancements</w:t>
            </w:r>
            <w:r w:rsidR="004F0988" w:rsidRPr="0061551D">
              <w:t>;</w:t>
            </w:r>
          </w:p>
          <w:bookmarkEnd w:id="6"/>
          <w:p w14:paraId="612D79EC" w14:textId="41C66BEB" w:rsidR="004F0988" w:rsidRPr="00133525" w:rsidRDefault="004F0988" w:rsidP="00133525">
            <w:pPr>
              <w:pStyle w:val="ZT"/>
              <w:framePr w:wrap="auto" w:hAnchor="text" w:yAlign="inline"/>
              <w:rPr>
                <w:i/>
                <w:sz w:val="28"/>
              </w:rPr>
            </w:pPr>
            <w:r w:rsidRPr="0061551D">
              <w:t>(</w:t>
            </w:r>
            <w:r w:rsidRPr="0061551D">
              <w:rPr>
                <w:rStyle w:val="ZGSM"/>
              </w:rPr>
              <w:t xml:space="preserve">Release </w:t>
            </w:r>
            <w:bookmarkStart w:id="7" w:name="specRelease"/>
            <w:r w:rsidRPr="0061551D">
              <w:rPr>
                <w:rStyle w:val="ZGSM"/>
              </w:rPr>
              <w:t>17</w:t>
            </w:r>
            <w:bookmarkEnd w:id="7"/>
            <w:r w:rsidRPr="0061551D">
              <w:t>)</w:t>
            </w:r>
          </w:p>
        </w:tc>
      </w:tr>
      <w:tr w:rsidR="00BF128E" w14:paraId="2EAD2386" w14:textId="77777777" w:rsidTr="005E4BB2">
        <w:tc>
          <w:tcPr>
            <w:tcW w:w="10423" w:type="dxa"/>
            <w:gridSpan w:val="2"/>
            <w:shd w:val="clear" w:color="auto" w:fill="auto"/>
          </w:tcPr>
          <w:p w14:paraId="4CB3F43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CF08F55" w14:textId="77777777" w:rsidTr="005E4BB2">
        <w:trPr>
          <w:trHeight w:hRule="exact" w:val="1531"/>
        </w:trPr>
        <w:tc>
          <w:tcPr>
            <w:tcW w:w="4883" w:type="dxa"/>
            <w:shd w:val="clear" w:color="auto" w:fill="auto"/>
          </w:tcPr>
          <w:p w14:paraId="433885F9" w14:textId="1E78B97B" w:rsidR="00D57972" w:rsidRDefault="00631BB2">
            <w:r>
              <w:rPr>
                <w:i/>
                <w:noProof/>
              </w:rPr>
              <w:drawing>
                <wp:inline distT="0" distB="0" distL="0" distR="0" wp14:anchorId="5BE8BAFF" wp14:editId="246DAC53">
                  <wp:extent cx="1212215" cy="8401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215" cy="840105"/>
                          </a:xfrm>
                          <a:prstGeom prst="rect">
                            <a:avLst/>
                          </a:prstGeom>
                          <a:noFill/>
                          <a:ln>
                            <a:noFill/>
                          </a:ln>
                        </pic:spPr>
                      </pic:pic>
                    </a:graphicData>
                  </a:graphic>
                </wp:inline>
              </w:drawing>
            </w:r>
          </w:p>
        </w:tc>
        <w:tc>
          <w:tcPr>
            <w:tcW w:w="5540" w:type="dxa"/>
            <w:shd w:val="clear" w:color="auto" w:fill="auto"/>
          </w:tcPr>
          <w:p w14:paraId="6A78876F" w14:textId="0B482C4D" w:rsidR="00D57972" w:rsidRDefault="00631BB2" w:rsidP="00133525">
            <w:pPr>
              <w:jc w:val="right"/>
            </w:pPr>
            <w:bookmarkStart w:id="8" w:name="logos"/>
            <w:r>
              <w:rPr>
                <w:noProof/>
              </w:rPr>
              <w:drawing>
                <wp:inline distT="0" distB="0" distL="0" distR="0" wp14:anchorId="0A5AB07E" wp14:editId="6684AF5B">
                  <wp:extent cx="1616075"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6075" cy="946150"/>
                          </a:xfrm>
                          <a:prstGeom prst="rect">
                            <a:avLst/>
                          </a:prstGeom>
                          <a:noFill/>
                          <a:ln>
                            <a:noFill/>
                          </a:ln>
                        </pic:spPr>
                      </pic:pic>
                    </a:graphicData>
                  </a:graphic>
                </wp:inline>
              </w:drawing>
            </w:r>
            <w:bookmarkEnd w:id="8"/>
          </w:p>
        </w:tc>
      </w:tr>
      <w:tr w:rsidR="00C074DD" w14:paraId="5945077C" w14:textId="77777777" w:rsidTr="005E4BB2">
        <w:trPr>
          <w:trHeight w:hRule="exact" w:val="5783"/>
        </w:trPr>
        <w:tc>
          <w:tcPr>
            <w:tcW w:w="10423" w:type="dxa"/>
            <w:gridSpan w:val="2"/>
            <w:shd w:val="clear" w:color="auto" w:fill="auto"/>
          </w:tcPr>
          <w:p w14:paraId="00C67A0D" w14:textId="30ED7A2F" w:rsidR="00C074DD" w:rsidRPr="00C074DD" w:rsidRDefault="00C074DD" w:rsidP="00C074DD">
            <w:pPr>
              <w:pStyle w:val="Guidance"/>
              <w:rPr>
                <w:b/>
              </w:rPr>
            </w:pPr>
          </w:p>
        </w:tc>
      </w:tr>
      <w:tr w:rsidR="00C074DD" w14:paraId="59A05DE1" w14:textId="77777777" w:rsidTr="005E4BB2">
        <w:trPr>
          <w:cantSplit/>
          <w:trHeight w:hRule="exact" w:val="964"/>
        </w:trPr>
        <w:tc>
          <w:tcPr>
            <w:tcW w:w="10423" w:type="dxa"/>
            <w:gridSpan w:val="2"/>
            <w:shd w:val="clear" w:color="auto" w:fill="auto"/>
          </w:tcPr>
          <w:p w14:paraId="483CF3D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5628113" w14:textId="77777777" w:rsidR="00C074DD" w:rsidRPr="004D3578" w:rsidRDefault="00C074DD" w:rsidP="00C074DD">
            <w:pPr>
              <w:pStyle w:val="ZV"/>
              <w:framePr w:w="0" w:wrap="auto" w:vAnchor="margin" w:hAnchor="text" w:yAlign="inline"/>
            </w:pPr>
          </w:p>
          <w:p w14:paraId="0EFEA22D" w14:textId="77777777" w:rsidR="00C074DD" w:rsidRPr="00133525" w:rsidRDefault="00C074DD" w:rsidP="00C074DD">
            <w:pPr>
              <w:rPr>
                <w:sz w:val="16"/>
              </w:rPr>
            </w:pPr>
          </w:p>
        </w:tc>
      </w:tr>
      <w:bookmarkEnd w:id="0"/>
    </w:tbl>
    <w:p w14:paraId="783E702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F4C0FBD" w14:textId="77777777" w:rsidTr="00133525">
        <w:trPr>
          <w:trHeight w:hRule="exact" w:val="5670"/>
        </w:trPr>
        <w:tc>
          <w:tcPr>
            <w:tcW w:w="10423" w:type="dxa"/>
            <w:shd w:val="clear" w:color="auto" w:fill="auto"/>
          </w:tcPr>
          <w:p w14:paraId="0E618C32" w14:textId="77777777" w:rsidR="00E16509" w:rsidRDefault="00E16509" w:rsidP="00E16509">
            <w:pPr>
              <w:pStyle w:val="Guidance"/>
            </w:pPr>
            <w:bookmarkStart w:id="10" w:name="page2"/>
          </w:p>
        </w:tc>
      </w:tr>
      <w:tr w:rsidR="00E16509" w14:paraId="5FD2C482" w14:textId="77777777" w:rsidTr="00C074DD">
        <w:trPr>
          <w:trHeight w:hRule="exact" w:val="5387"/>
        </w:trPr>
        <w:tc>
          <w:tcPr>
            <w:tcW w:w="10423" w:type="dxa"/>
            <w:shd w:val="clear" w:color="auto" w:fill="auto"/>
          </w:tcPr>
          <w:p w14:paraId="34049AA1"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FACEB94" w14:textId="77777777" w:rsidR="00E16509" w:rsidRPr="004D3578" w:rsidRDefault="00E16509" w:rsidP="00133525">
            <w:pPr>
              <w:pStyle w:val="FP"/>
              <w:pBdr>
                <w:bottom w:val="single" w:sz="6" w:space="1" w:color="auto"/>
              </w:pBdr>
              <w:ind w:left="2835" w:right="2835"/>
              <w:jc w:val="center"/>
            </w:pPr>
            <w:r w:rsidRPr="004D3578">
              <w:t>Postal address</w:t>
            </w:r>
          </w:p>
          <w:p w14:paraId="17D6657C" w14:textId="77777777" w:rsidR="00E16509" w:rsidRPr="00133525" w:rsidRDefault="00E16509" w:rsidP="00133525">
            <w:pPr>
              <w:pStyle w:val="FP"/>
              <w:ind w:left="2835" w:right="2835"/>
              <w:jc w:val="center"/>
              <w:rPr>
                <w:rFonts w:ascii="Arial" w:hAnsi="Arial"/>
                <w:sz w:val="18"/>
              </w:rPr>
            </w:pPr>
          </w:p>
          <w:p w14:paraId="16FFFBE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5705736" w14:textId="77777777" w:rsidR="00E16509" w:rsidRPr="00631BB2" w:rsidRDefault="00E16509" w:rsidP="00133525">
            <w:pPr>
              <w:pStyle w:val="FP"/>
              <w:ind w:left="2835" w:right="2835"/>
              <w:jc w:val="center"/>
              <w:rPr>
                <w:rFonts w:ascii="Arial" w:hAnsi="Arial"/>
                <w:sz w:val="18"/>
                <w:lang w:val="fr-FR"/>
              </w:rPr>
            </w:pPr>
            <w:r w:rsidRPr="00631BB2">
              <w:rPr>
                <w:rFonts w:ascii="Arial" w:hAnsi="Arial"/>
                <w:sz w:val="18"/>
                <w:lang w:val="fr-FR"/>
              </w:rPr>
              <w:t>650 Route des Lucioles - Sophia Antipolis</w:t>
            </w:r>
          </w:p>
          <w:p w14:paraId="71CEA195" w14:textId="77777777" w:rsidR="00E16509" w:rsidRPr="00631BB2" w:rsidRDefault="00E16509" w:rsidP="00133525">
            <w:pPr>
              <w:pStyle w:val="FP"/>
              <w:ind w:left="2835" w:right="2835"/>
              <w:jc w:val="center"/>
              <w:rPr>
                <w:rFonts w:ascii="Arial" w:hAnsi="Arial"/>
                <w:sz w:val="18"/>
                <w:lang w:val="fr-FR"/>
              </w:rPr>
            </w:pPr>
            <w:r w:rsidRPr="00631BB2">
              <w:rPr>
                <w:rFonts w:ascii="Arial" w:hAnsi="Arial"/>
                <w:sz w:val="18"/>
                <w:lang w:val="fr-FR"/>
              </w:rPr>
              <w:t>Valbonne - FRANCE</w:t>
            </w:r>
          </w:p>
          <w:p w14:paraId="1F19D1C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C91BAD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BA04D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458055F" w14:textId="77777777" w:rsidR="00E16509" w:rsidRDefault="00E16509" w:rsidP="00133525"/>
        </w:tc>
      </w:tr>
      <w:tr w:rsidR="00E16509" w14:paraId="5BCB5CD4" w14:textId="77777777" w:rsidTr="00C074DD">
        <w:tc>
          <w:tcPr>
            <w:tcW w:w="10423" w:type="dxa"/>
            <w:shd w:val="clear" w:color="auto" w:fill="auto"/>
            <w:vAlign w:val="bottom"/>
          </w:tcPr>
          <w:p w14:paraId="33C99581" w14:textId="77777777" w:rsidR="00E16509" w:rsidRPr="00631BB2" w:rsidRDefault="00E16509" w:rsidP="00133525">
            <w:pPr>
              <w:pStyle w:val="FP"/>
              <w:pBdr>
                <w:bottom w:val="single" w:sz="6" w:space="1" w:color="auto"/>
              </w:pBdr>
              <w:spacing w:after="240"/>
              <w:jc w:val="center"/>
              <w:rPr>
                <w:rFonts w:ascii="Arial" w:hAnsi="Arial"/>
                <w:b/>
                <w:i/>
                <w:noProof/>
              </w:rPr>
            </w:pPr>
            <w:bookmarkStart w:id="12" w:name="copyrightNotification"/>
            <w:r w:rsidRPr="00631BB2">
              <w:rPr>
                <w:rFonts w:ascii="Arial" w:hAnsi="Arial"/>
                <w:b/>
                <w:i/>
                <w:noProof/>
              </w:rPr>
              <w:t>Copyright Notification</w:t>
            </w:r>
          </w:p>
          <w:p w14:paraId="57794D61" w14:textId="77777777" w:rsidR="00E16509" w:rsidRPr="00631BB2" w:rsidRDefault="00E16509" w:rsidP="00133525">
            <w:pPr>
              <w:pStyle w:val="FP"/>
              <w:jc w:val="center"/>
              <w:rPr>
                <w:noProof/>
              </w:rPr>
            </w:pPr>
            <w:r w:rsidRPr="00631BB2">
              <w:rPr>
                <w:noProof/>
              </w:rPr>
              <w:t>No part may be reproduced except as authorized by written permission.</w:t>
            </w:r>
            <w:r w:rsidRPr="00631BB2">
              <w:rPr>
                <w:noProof/>
              </w:rPr>
              <w:br/>
              <w:t>The copyright and the foregoing restriction extend to reproduction in all media.</w:t>
            </w:r>
          </w:p>
          <w:p w14:paraId="639A6212" w14:textId="77777777" w:rsidR="00E16509" w:rsidRPr="00631BB2" w:rsidRDefault="00E16509" w:rsidP="00133525">
            <w:pPr>
              <w:pStyle w:val="FP"/>
              <w:jc w:val="center"/>
              <w:rPr>
                <w:noProof/>
              </w:rPr>
            </w:pPr>
          </w:p>
          <w:p w14:paraId="34B13298" w14:textId="472DE14A" w:rsidR="00E16509" w:rsidRPr="00631BB2" w:rsidRDefault="00E16509" w:rsidP="00133525">
            <w:pPr>
              <w:pStyle w:val="FP"/>
              <w:jc w:val="center"/>
              <w:rPr>
                <w:noProof/>
                <w:sz w:val="18"/>
              </w:rPr>
            </w:pPr>
            <w:r w:rsidRPr="00631BB2">
              <w:rPr>
                <w:noProof/>
                <w:sz w:val="18"/>
              </w:rPr>
              <w:t xml:space="preserve">© </w:t>
            </w:r>
            <w:bookmarkStart w:id="13" w:name="copyrightDate"/>
            <w:r w:rsidRPr="00631BB2">
              <w:rPr>
                <w:noProof/>
                <w:sz w:val="18"/>
              </w:rPr>
              <w:t>20</w:t>
            </w:r>
            <w:bookmarkEnd w:id="13"/>
            <w:r w:rsidR="00631BB2" w:rsidRPr="00631BB2">
              <w:rPr>
                <w:noProof/>
                <w:sz w:val="18"/>
              </w:rPr>
              <w:t>21</w:t>
            </w:r>
            <w:r w:rsidRPr="00631BB2">
              <w:rPr>
                <w:noProof/>
                <w:sz w:val="18"/>
              </w:rPr>
              <w:t>, 3GPP Organizational Partners (ARIB, ATIS, CCSA, ETSI, TSDSI, TTA, TTC).</w:t>
            </w:r>
            <w:bookmarkStart w:id="14" w:name="copyrightaddon"/>
            <w:bookmarkEnd w:id="14"/>
          </w:p>
          <w:p w14:paraId="0CEEB3D5" w14:textId="77777777" w:rsidR="00E16509" w:rsidRPr="00631BB2" w:rsidRDefault="00E16509" w:rsidP="00133525">
            <w:pPr>
              <w:pStyle w:val="FP"/>
              <w:jc w:val="center"/>
              <w:rPr>
                <w:noProof/>
                <w:sz w:val="18"/>
              </w:rPr>
            </w:pPr>
            <w:r w:rsidRPr="00631BB2">
              <w:rPr>
                <w:noProof/>
                <w:sz w:val="18"/>
              </w:rPr>
              <w:t>All rights reserved.</w:t>
            </w:r>
          </w:p>
          <w:p w14:paraId="3C75B836" w14:textId="77777777" w:rsidR="00E16509" w:rsidRPr="00631BB2" w:rsidRDefault="00E16509" w:rsidP="00E16509">
            <w:pPr>
              <w:pStyle w:val="FP"/>
              <w:rPr>
                <w:noProof/>
                <w:sz w:val="18"/>
              </w:rPr>
            </w:pPr>
          </w:p>
          <w:p w14:paraId="0B28D48D" w14:textId="77777777" w:rsidR="00E16509" w:rsidRPr="00631BB2" w:rsidRDefault="00E16509" w:rsidP="00E16509">
            <w:pPr>
              <w:pStyle w:val="FP"/>
              <w:rPr>
                <w:noProof/>
                <w:sz w:val="18"/>
              </w:rPr>
            </w:pPr>
            <w:r w:rsidRPr="00631BB2">
              <w:rPr>
                <w:noProof/>
                <w:sz w:val="18"/>
              </w:rPr>
              <w:t>UMTS™ is a Trade Mark of ETSI registered for the benefit of its members</w:t>
            </w:r>
          </w:p>
          <w:p w14:paraId="386ECC09" w14:textId="77777777" w:rsidR="00E16509" w:rsidRPr="00631BB2" w:rsidRDefault="00E16509" w:rsidP="00E16509">
            <w:pPr>
              <w:pStyle w:val="FP"/>
              <w:rPr>
                <w:noProof/>
                <w:sz w:val="18"/>
              </w:rPr>
            </w:pPr>
            <w:r w:rsidRPr="00631BB2">
              <w:rPr>
                <w:noProof/>
                <w:sz w:val="18"/>
              </w:rPr>
              <w:t>3GPP™ is a Trade Mark of ETSI registered for the benefit of its Members and of the 3GPP Organizational Partners</w:t>
            </w:r>
            <w:r w:rsidRPr="00631BB2">
              <w:rPr>
                <w:noProof/>
                <w:sz w:val="18"/>
              </w:rPr>
              <w:br/>
              <w:t>LTE™ is a Trade Mark of ETSI registered for the benefit of its Members and of the 3GPP Organizational Partners</w:t>
            </w:r>
          </w:p>
          <w:p w14:paraId="5AE9F0E5" w14:textId="15636F05" w:rsidR="00E16509" w:rsidRDefault="00E16509" w:rsidP="0061551D">
            <w:pPr>
              <w:pStyle w:val="FP"/>
            </w:pPr>
            <w:r w:rsidRPr="00631BB2">
              <w:rPr>
                <w:noProof/>
                <w:sz w:val="18"/>
              </w:rPr>
              <w:t>GSM® and the GSM logo are registered and owned by the GSM Association</w:t>
            </w:r>
            <w:bookmarkEnd w:id="12"/>
          </w:p>
        </w:tc>
      </w:tr>
      <w:bookmarkEnd w:id="10"/>
    </w:tbl>
    <w:p w14:paraId="23B5107A" w14:textId="77777777" w:rsidR="00080512" w:rsidRPr="004D3578" w:rsidRDefault="00080512">
      <w:pPr>
        <w:pStyle w:val="TT"/>
      </w:pPr>
      <w:r w:rsidRPr="004D3578">
        <w:br w:type="page"/>
      </w:r>
      <w:bookmarkStart w:id="15" w:name="tableOfContents"/>
      <w:bookmarkEnd w:id="15"/>
      <w:r w:rsidRPr="004D3578">
        <w:lastRenderedPageBreak/>
        <w:t>Contents</w:t>
      </w:r>
    </w:p>
    <w:p w14:paraId="564B0647" w14:textId="65EDA599" w:rsidR="00440548" w:rsidRPr="00440548" w:rsidRDefault="004D3578">
      <w:pPr>
        <w:pStyle w:val="TOC1"/>
        <w:rPr>
          <w:rFonts w:asciiTheme="minorHAnsi" w:eastAsiaTheme="minorEastAsia" w:hAnsiTheme="minorHAnsi" w:cstheme="minorBidi"/>
          <w:szCs w:val="22"/>
          <w:lang w:eastAsia="en-GB"/>
        </w:rPr>
      </w:pPr>
      <w:r w:rsidRPr="00440548">
        <w:fldChar w:fldCharType="begin" w:fldLock="1"/>
      </w:r>
      <w:r w:rsidRPr="00440548">
        <w:instrText xml:space="preserve"> TOC \o "1-9" </w:instrText>
      </w:r>
      <w:r w:rsidRPr="00440548">
        <w:fldChar w:fldCharType="separate"/>
      </w:r>
      <w:r w:rsidR="00440548" w:rsidRPr="00440548">
        <w:t>Foreword</w:t>
      </w:r>
      <w:r w:rsidR="00440548" w:rsidRPr="00440548">
        <w:tab/>
      </w:r>
      <w:r w:rsidR="00440548" w:rsidRPr="00440548">
        <w:fldChar w:fldCharType="begin" w:fldLock="1"/>
      </w:r>
      <w:r w:rsidR="00440548" w:rsidRPr="00440548">
        <w:instrText xml:space="preserve"> PAGEREF _Toc65702182 \h </w:instrText>
      </w:r>
      <w:r w:rsidR="00440548" w:rsidRPr="00440548">
        <w:fldChar w:fldCharType="separate"/>
      </w:r>
      <w:r w:rsidR="00440548" w:rsidRPr="00440548">
        <w:t>6</w:t>
      </w:r>
      <w:r w:rsidR="00440548" w:rsidRPr="00440548">
        <w:fldChar w:fldCharType="end"/>
      </w:r>
    </w:p>
    <w:p w14:paraId="173CAAE3" w14:textId="2986B291" w:rsidR="00440548" w:rsidRPr="00440548" w:rsidRDefault="00440548">
      <w:pPr>
        <w:pStyle w:val="TOC1"/>
        <w:rPr>
          <w:rFonts w:asciiTheme="minorHAnsi" w:eastAsiaTheme="minorEastAsia" w:hAnsiTheme="minorHAnsi" w:cstheme="minorBidi"/>
          <w:szCs w:val="22"/>
          <w:lang w:eastAsia="en-GB"/>
        </w:rPr>
      </w:pPr>
      <w:r w:rsidRPr="00440548">
        <w:t>1</w:t>
      </w:r>
      <w:r w:rsidRPr="00440548">
        <w:rPr>
          <w:rFonts w:asciiTheme="minorHAnsi" w:eastAsiaTheme="minorEastAsia" w:hAnsiTheme="minorHAnsi" w:cstheme="minorBidi"/>
          <w:szCs w:val="22"/>
          <w:lang w:eastAsia="en-GB"/>
        </w:rPr>
        <w:tab/>
      </w:r>
      <w:r w:rsidRPr="00440548">
        <w:t>Scope</w:t>
      </w:r>
      <w:r w:rsidRPr="00440548">
        <w:tab/>
      </w:r>
      <w:r w:rsidRPr="00440548">
        <w:fldChar w:fldCharType="begin" w:fldLock="1"/>
      </w:r>
      <w:r w:rsidRPr="00440548">
        <w:instrText xml:space="preserve"> PAGEREF _Toc65702183 \h </w:instrText>
      </w:r>
      <w:r w:rsidRPr="00440548">
        <w:fldChar w:fldCharType="separate"/>
      </w:r>
      <w:r w:rsidRPr="00440548">
        <w:t>8</w:t>
      </w:r>
      <w:r w:rsidRPr="00440548">
        <w:fldChar w:fldCharType="end"/>
      </w:r>
    </w:p>
    <w:p w14:paraId="0D7478D2" w14:textId="2083D805" w:rsidR="00440548" w:rsidRPr="00440548" w:rsidRDefault="00440548">
      <w:pPr>
        <w:pStyle w:val="TOC1"/>
        <w:rPr>
          <w:rFonts w:asciiTheme="minorHAnsi" w:eastAsiaTheme="minorEastAsia" w:hAnsiTheme="minorHAnsi" w:cstheme="minorBidi"/>
          <w:szCs w:val="22"/>
          <w:lang w:eastAsia="en-GB"/>
        </w:rPr>
      </w:pPr>
      <w:r w:rsidRPr="00440548">
        <w:t>2</w:t>
      </w:r>
      <w:r w:rsidRPr="00440548">
        <w:rPr>
          <w:rFonts w:asciiTheme="minorHAnsi" w:eastAsiaTheme="minorEastAsia" w:hAnsiTheme="minorHAnsi" w:cstheme="minorBidi"/>
          <w:szCs w:val="22"/>
          <w:lang w:eastAsia="en-GB"/>
        </w:rPr>
        <w:tab/>
      </w:r>
      <w:r w:rsidRPr="00440548">
        <w:t>References</w:t>
      </w:r>
      <w:r w:rsidRPr="00440548">
        <w:tab/>
      </w:r>
      <w:r w:rsidRPr="00440548">
        <w:fldChar w:fldCharType="begin" w:fldLock="1"/>
      </w:r>
      <w:r w:rsidRPr="00440548">
        <w:instrText xml:space="preserve"> PAGEREF _Toc65702184 \h </w:instrText>
      </w:r>
      <w:r w:rsidRPr="00440548">
        <w:fldChar w:fldCharType="separate"/>
      </w:r>
      <w:r w:rsidRPr="00440548">
        <w:t>8</w:t>
      </w:r>
      <w:r w:rsidRPr="00440548">
        <w:fldChar w:fldCharType="end"/>
      </w:r>
    </w:p>
    <w:p w14:paraId="484BC62A" w14:textId="791EE59A" w:rsidR="00440548" w:rsidRPr="00440548" w:rsidRDefault="00440548">
      <w:pPr>
        <w:pStyle w:val="TOC1"/>
        <w:rPr>
          <w:rFonts w:asciiTheme="minorHAnsi" w:eastAsiaTheme="minorEastAsia" w:hAnsiTheme="minorHAnsi" w:cstheme="minorBidi"/>
          <w:szCs w:val="22"/>
          <w:lang w:eastAsia="en-GB"/>
        </w:rPr>
      </w:pPr>
      <w:r w:rsidRPr="00440548">
        <w:t>3</w:t>
      </w:r>
      <w:r w:rsidRPr="00440548">
        <w:rPr>
          <w:rFonts w:asciiTheme="minorHAnsi" w:eastAsiaTheme="minorEastAsia" w:hAnsiTheme="minorHAnsi" w:cstheme="minorBidi"/>
          <w:szCs w:val="22"/>
          <w:lang w:eastAsia="en-GB"/>
        </w:rPr>
        <w:tab/>
      </w:r>
      <w:r w:rsidRPr="00440548">
        <w:t>Definitions of terms, symbols and abbreviations</w:t>
      </w:r>
      <w:r w:rsidRPr="00440548">
        <w:tab/>
      </w:r>
      <w:r w:rsidRPr="00440548">
        <w:fldChar w:fldCharType="begin" w:fldLock="1"/>
      </w:r>
      <w:r w:rsidRPr="00440548">
        <w:instrText xml:space="preserve"> PAGEREF _Toc65702185 \h </w:instrText>
      </w:r>
      <w:r w:rsidRPr="00440548">
        <w:fldChar w:fldCharType="separate"/>
      </w:r>
      <w:r w:rsidRPr="00440548">
        <w:t>10</w:t>
      </w:r>
      <w:r w:rsidRPr="00440548">
        <w:fldChar w:fldCharType="end"/>
      </w:r>
    </w:p>
    <w:p w14:paraId="1DFE03BD" w14:textId="2D337F50" w:rsidR="00440548" w:rsidRPr="00440548" w:rsidRDefault="00440548">
      <w:pPr>
        <w:pStyle w:val="TOC2"/>
        <w:rPr>
          <w:rFonts w:asciiTheme="minorHAnsi" w:eastAsiaTheme="minorEastAsia" w:hAnsiTheme="minorHAnsi" w:cstheme="minorBidi"/>
          <w:sz w:val="22"/>
          <w:szCs w:val="22"/>
          <w:lang w:eastAsia="en-GB"/>
        </w:rPr>
      </w:pPr>
      <w:r w:rsidRPr="00440548">
        <w:t>3.1</w:t>
      </w:r>
      <w:r w:rsidRPr="00440548">
        <w:rPr>
          <w:rFonts w:asciiTheme="minorHAnsi" w:eastAsiaTheme="minorEastAsia" w:hAnsiTheme="minorHAnsi" w:cstheme="minorBidi"/>
          <w:sz w:val="22"/>
          <w:szCs w:val="22"/>
          <w:lang w:eastAsia="en-GB"/>
        </w:rPr>
        <w:tab/>
      </w:r>
      <w:r w:rsidRPr="00440548">
        <w:t>Terms</w:t>
      </w:r>
      <w:r w:rsidRPr="00440548">
        <w:tab/>
      </w:r>
      <w:r w:rsidRPr="00440548">
        <w:fldChar w:fldCharType="begin" w:fldLock="1"/>
      </w:r>
      <w:r w:rsidRPr="00440548">
        <w:instrText xml:space="preserve"> PAGEREF _Toc65702186 \h </w:instrText>
      </w:r>
      <w:r w:rsidRPr="00440548">
        <w:fldChar w:fldCharType="separate"/>
      </w:r>
      <w:r w:rsidRPr="00440548">
        <w:t>10</w:t>
      </w:r>
      <w:r w:rsidRPr="00440548">
        <w:fldChar w:fldCharType="end"/>
      </w:r>
    </w:p>
    <w:p w14:paraId="34E23244" w14:textId="3FF660DF" w:rsidR="00440548" w:rsidRPr="00440548" w:rsidRDefault="00440548">
      <w:pPr>
        <w:pStyle w:val="TOC2"/>
        <w:rPr>
          <w:rFonts w:asciiTheme="minorHAnsi" w:eastAsiaTheme="minorEastAsia" w:hAnsiTheme="minorHAnsi" w:cstheme="minorBidi"/>
          <w:sz w:val="22"/>
          <w:szCs w:val="22"/>
          <w:lang w:eastAsia="en-GB"/>
        </w:rPr>
      </w:pPr>
      <w:r w:rsidRPr="00440548">
        <w:t>3.2</w:t>
      </w:r>
      <w:r w:rsidRPr="00440548">
        <w:rPr>
          <w:rFonts w:asciiTheme="minorHAnsi" w:eastAsiaTheme="minorEastAsia" w:hAnsiTheme="minorHAnsi" w:cstheme="minorBidi"/>
          <w:sz w:val="22"/>
          <w:szCs w:val="22"/>
          <w:lang w:eastAsia="en-GB"/>
        </w:rPr>
        <w:tab/>
      </w:r>
      <w:r w:rsidRPr="00440548">
        <w:t>Symbols</w:t>
      </w:r>
      <w:r w:rsidRPr="00440548">
        <w:tab/>
      </w:r>
      <w:r w:rsidRPr="00440548">
        <w:fldChar w:fldCharType="begin" w:fldLock="1"/>
      </w:r>
      <w:r w:rsidRPr="00440548">
        <w:instrText xml:space="preserve"> PAGEREF _Toc65702187 \h </w:instrText>
      </w:r>
      <w:r w:rsidRPr="00440548">
        <w:fldChar w:fldCharType="separate"/>
      </w:r>
      <w:r w:rsidRPr="00440548">
        <w:t>11</w:t>
      </w:r>
      <w:r w:rsidRPr="00440548">
        <w:fldChar w:fldCharType="end"/>
      </w:r>
    </w:p>
    <w:p w14:paraId="64AF34EA" w14:textId="5BCFAE1B" w:rsidR="00440548" w:rsidRPr="00440548" w:rsidRDefault="00440548">
      <w:pPr>
        <w:pStyle w:val="TOC2"/>
        <w:rPr>
          <w:rFonts w:asciiTheme="minorHAnsi" w:eastAsiaTheme="minorEastAsia" w:hAnsiTheme="minorHAnsi" w:cstheme="minorBidi"/>
          <w:sz w:val="22"/>
          <w:szCs w:val="22"/>
          <w:lang w:eastAsia="en-GB"/>
        </w:rPr>
      </w:pPr>
      <w:r w:rsidRPr="00440548">
        <w:t>3.3</w:t>
      </w:r>
      <w:r w:rsidRPr="00440548">
        <w:rPr>
          <w:rFonts w:asciiTheme="minorHAnsi" w:eastAsiaTheme="minorEastAsia" w:hAnsiTheme="minorHAnsi" w:cstheme="minorBidi"/>
          <w:sz w:val="22"/>
          <w:szCs w:val="22"/>
          <w:lang w:eastAsia="en-GB"/>
        </w:rPr>
        <w:tab/>
      </w:r>
      <w:r w:rsidRPr="00440548">
        <w:t>Abbreviations</w:t>
      </w:r>
      <w:r w:rsidRPr="00440548">
        <w:tab/>
      </w:r>
      <w:r w:rsidRPr="00440548">
        <w:fldChar w:fldCharType="begin" w:fldLock="1"/>
      </w:r>
      <w:r w:rsidRPr="00440548">
        <w:instrText xml:space="preserve"> PAGEREF _Toc65702188 \h </w:instrText>
      </w:r>
      <w:r w:rsidRPr="00440548">
        <w:fldChar w:fldCharType="separate"/>
      </w:r>
      <w:r w:rsidRPr="00440548">
        <w:t>11</w:t>
      </w:r>
      <w:r w:rsidRPr="00440548">
        <w:fldChar w:fldCharType="end"/>
      </w:r>
    </w:p>
    <w:p w14:paraId="308DE986" w14:textId="1E06136F" w:rsidR="00440548" w:rsidRPr="00440548" w:rsidRDefault="00440548">
      <w:pPr>
        <w:pStyle w:val="TOC1"/>
        <w:rPr>
          <w:rFonts w:asciiTheme="minorHAnsi" w:eastAsiaTheme="minorEastAsia" w:hAnsiTheme="minorHAnsi" w:cstheme="minorBidi"/>
          <w:szCs w:val="22"/>
          <w:lang w:eastAsia="en-GB"/>
        </w:rPr>
      </w:pPr>
      <w:r w:rsidRPr="00440548">
        <w:t>4</w:t>
      </w:r>
      <w:r w:rsidRPr="00440548">
        <w:rPr>
          <w:rFonts w:asciiTheme="minorHAnsi" w:eastAsiaTheme="minorEastAsia" w:hAnsiTheme="minorHAnsi" w:cstheme="minorBidi"/>
          <w:szCs w:val="22"/>
          <w:lang w:eastAsia="en-GB"/>
        </w:rPr>
        <w:tab/>
      </w:r>
      <w:r w:rsidRPr="00440548">
        <w:t>General description of NR positioning enhancements</w:t>
      </w:r>
      <w:r w:rsidRPr="00440548">
        <w:tab/>
      </w:r>
      <w:r w:rsidRPr="00440548">
        <w:fldChar w:fldCharType="begin" w:fldLock="1"/>
      </w:r>
      <w:r w:rsidRPr="00440548">
        <w:instrText xml:space="preserve"> PAGEREF _Toc65702189 \h </w:instrText>
      </w:r>
      <w:r w:rsidRPr="00440548">
        <w:fldChar w:fldCharType="separate"/>
      </w:r>
      <w:r w:rsidRPr="00440548">
        <w:t>12</w:t>
      </w:r>
      <w:r w:rsidRPr="00440548">
        <w:fldChar w:fldCharType="end"/>
      </w:r>
    </w:p>
    <w:p w14:paraId="4F447E77" w14:textId="752564DA" w:rsidR="00440548" w:rsidRPr="00440548" w:rsidRDefault="00440548">
      <w:pPr>
        <w:pStyle w:val="TOC1"/>
        <w:rPr>
          <w:rFonts w:asciiTheme="minorHAnsi" w:eastAsiaTheme="minorEastAsia" w:hAnsiTheme="minorHAnsi" w:cstheme="minorBidi"/>
          <w:szCs w:val="22"/>
          <w:lang w:eastAsia="en-GB"/>
        </w:rPr>
      </w:pPr>
      <w:r w:rsidRPr="00440548">
        <w:t>5</w:t>
      </w:r>
      <w:r w:rsidRPr="00440548">
        <w:rPr>
          <w:rFonts w:asciiTheme="minorHAnsi" w:eastAsiaTheme="minorEastAsia" w:hAnsiTheme="minorHAnsi" w:cstheme="minorBidi"/>
          <w:szCs w:val="22"/>
          <w:lang w:eastAsia="en-GB"/>
        </w:rPr>
        <w:tab/>
      </w:r>
      <w:r w:rsidRPr="00440548">
        <w:t>Target requirements for NR positioning enhancements in Rel-17</w:t>
      </w:r>
      <w:r w:rsidRPr="00440548">
        <w:tab/>
      </w:r>
      <w:r w:rsidRPr="00440548">
        <w:fldChar w:fldCharType="begin" w:fldLock="1"/>
      </w:r>
      <w:r w:rsidRPr="00440548">
        <w:instrText xml:space="preserve"> PAGEREF _Toc65702190 \h </w:instrText>
      </w:r>
      <w:r w:rsidRPr="00440548">
        <w:fldChar w:fldCharType="separate"/>
      </w:r>
      <w:r w:rsidRPr="00440548">
        <w:t>12</w:t>
      </w:r>
      <w:r w:rsidRPr="00440548">
        <w:fldChar w:fldCharType="end"/>
      </w:r>
    </w:p>
    <w:p w14:paraId="11B46B55" w14:textId="5956EAD0" w:rsidR="00440548" w:rsidRPr="00440548" w:rsidRDefault="00440548">
      <w:pPr>
        <w:pStyle w:val="TOC2"/>
        <w:rPr>
          <w:rFonts w:asciiTheme="minorHAnsi" w:eastAsiaTheme="minorEastAsia" w:hAnsiTheme="minorHAnsi" w:cstheme="minorBidi"/>
          <w:sz w:val="22"/>
          <w:szCs w:val="22"/>
          <w:lang w:eastAsia="en-GB"/>
        </w:rPr>
      </w:pPr>
      <w:r w:rsidRPr="00440548">
        <w:t>5.1</w:t>
      </w:r>
      <w:r w:rsidRPr="00440548">
        <w:rPr>
          <w:rFonts w:asciiTheme="minorHAnsi" w:eastAsiaTheme="minorEastAsia" w:hAnsiTheme="minorHAnsi" w:cstheme="minorBidi"/>
          <w:sz w:val="22"/>
          <w:szCs w:val="22"/>
          <w:lang w:eastAsia="en-GB"/>
        </w:rPr>
        <w:tab/>
      </w:r>
      <w:r w:rsidRPr="00440548">
        <w:t>Target requirements</w:t>
      </w:r>
      <w:r w:rsidRPr="00440548">
        <w:tab/>
      </w:r>
      <w:r w:rsidRPr="00440548">
        <w:fldChar w:fldCharType="begin" w:fldLock="1"/>
      </w:r>
      <w:r w:rsidRPr="00440548">
        <w:instrText xml:space="preserve"> PAGEREF _Toc65702191 \h </w:instrText>
      </w:r>
      <w:r w:rsidRPr="00440548">
        <w:fldChar w:fldCharType="separate"/>
      </w:r>
      <w:r w:rsidRPr="00440548">
        <w:t>12</w:t>
      </w:r>
      <w:r w:rsidRPr="00440548">
        <w:fldChar w:fldCharType="end"/>
      </w:r>
    </w:p>
    <w:p w14:paraId="51865606" w14:textId="2416EC67" w:rsidR="00440548" w:rsidRPr="00440548" w:rsidRDefault="00440548">
      <w:pPr>
        <w:pStyle w:val="TOC2"/>
        <w:rPr>
          <w:rFonts w:asciiTheme="minorHAnsi" w:eastAsiaTheme="minorEastAsia" w:hAnsiTheme="minorHAnsi" w:cstheme="minorBidi"/>
          <w:sz w:val="22"/>
          <w:szCs w:val="22"/>
          <w:lang w:eastAsia="en-GB"/>
        </w:rPr>
      </w:pPr>
      <w:r w:rsidRPr="00440548">
        <w:t>5.2</w:t>
      </w:r>
      <w:r w:rsidRPr="00440548">
        <w:rPr>
          <w:rFonts w:asciiTheme="minorHAnsi" w:eastAsiaTheme="minorEastAsia" w:hAnsiTheme="minorHAnsi" w:cstheme="minorBidi"/>
          <w:sz w:val="22"/>
          <w:szCs w:val="22"/>
          <w:lang w:eastAsia="en-GB"/>
        </w:rPr>
        <w:tab/>
      </w:r>
      <w:r w:rsidRPr="00440548">
        <w:t>Performance evaluation metrics</w:t>
      </w:r>
      <w:r w:rsidRPr="00440548">
        <w:tab/>
      </w:r>
      <w:r w:rsidRPr="00440548">
        <w:fldChar w:fldCharType="begin" w:fldLock="1"/>
      </w:r>
      <w:r w:rsidRPr="00440548">
        <w:instrText xml:space="preserve"> PAGEREF _Toc65702192 \h </w:instrText>
      </w:r>
      <w:r w:rsidRPr="00440548">
        <w:fldChar w:fldCharType="separate"/>
      </w:r>
      <w:r w:rsidRPr="00440548">
        <w:t>13</w:t>
      </w:r>
      <w:r w:rsidRPr="00440548">
        <w:fldChar w:fldCharType="end"/>
      </w:r>
    </w:p>
    <w:p w14:paraId="299EFC39" w14:textId="634DE1EB" w:rsidR="00440548" w:rsidRPr="00440548" w:rsidRDefault="00440548">
      <w:pPr>
        <w:pStyle w:val="TOC3"/>
        <w:rPr>
          <w:rFonts w:asciiTheme="minorHAnsi" w:eastAsiaTheme="minorEastAsia" w:hAnsiTheme="minorHAnsi" w:cstheme="minorBidi"/>
          <w:sz w:val="22"/>
          <w:szCs w:val="22"/>
          <w:lang w:eastAsia="en-GB"/>
        </w:rPr>
      </w:pPr>
      <w:r w:rsidRPr="00440548">
        <w:t>5.2.1</w:t>
      </w:r>
      <w:r w:rsidRPr="00440548">
        <w:rPr>
          <w:rFonts w:asciiTheme="minorHAnsi" w:eastAsiaTheme="minorEastAsia" w:hAnsiTheme="minorHAnsi" w:cstheme="minorBidi"/>
          <w:sz w:val="22"/>
          <w:szCs w:val="22"/>
          <w:lang w:eastAsia="en-GB"/>
        </w:rPr>
        <w:tab/>
      </w:r>
      <w:r w:rsidRPr="00440548">
        <w:rPr>
          <w:lang w:val="en-US"/>
        </w:rPr>
        <w:t>Horizontal accuracy</w:t>
      </w:r>
      <w:r w:rsidRPr="00440548">
        <w:tab/>
      </w:r>
      <w:r w:rsidRPr="00440548">
        <w:fldChar w:fldCharType="begin" w:fldLock="1"/>
      </w:r>
      <w:r w:rsidRPr="00440548">
        <w:instrText xml:space="preserve"> PAGEREF _Toc65702193 \h </w:instrText>
      </w:r>
      <w:r w:rsidRPr="00440548">
        <w:fldChar w:fldCharType="separate"/>
      </w:r>
      <w:r w:rsidRPr="00440548">
        <w:t>13</w:t>
      </w:r>
      <w:r w:rsidRPr="00440548">
        <w:fldChar w:fldCharType="end"/>
      </w:r>
    </w:p>
    <w:p w14:paraId="533EDA97" w14:textId="394AF16A" w:rsidR="00440548" w:rsidRPr="00440548" w:rsidRDefault="00440548">
      <w:pPr>
        <w:pStyle w:val="TOC3"/>
        <w:rPr>
          <w:rFonts w:asciiTheme="minorHAnsi" w:eastAsiaTheme="minorEastAsia" w:hAnsiTheme="minorHAnsi" w:cstheme="minorBidi"/>
          <w:sz w:val="22"/>
          <w:szCs w:val="22"/>
          <w:lang w:eastAsia="en-GB"/>
        </w:rPr>
      </w:pPr>
      <w:r w:rsidRPr="00440548">
        <w:t>5.2.2</w:t>
      </w:r>
      <w:r w:rsidRPr="00440548">
        <w:rPr>
          <w:rFonts w:asciiTheme="minorHAnsi" w:eastAsiaTheme="minorEastAsia" w:hAnsiTheme="minorHAnsi" w:cstheme="minorBidi"/>
          <w:sz w:val="22"/>
          <w:szCs w:val="22"/>
          <w:lang w:eastAsia="en-GB"/>
        </w:rPr>
        <w:tab/>
      </w:r>
      <w:r w:rsidRPr="00440548">
        <w:rPr>
          <w:lang w:val="en-US"/>
        </w:rPr>
        <w:t>Vertical accuracy</w:t>
      </w:r>
      <w:r w:rsidRPr="00440548">
        <w:tab/>
      </w:r>
      <w:r w:rsidRPr="00440548">
        <w:fldChar w:fldCharType="begin" w:fldLock="1"/>
      </w:r>
      <w:r w:rsidRPr="00440548">
        <w:instrText xml:space="preserve"> PAGEREF _Toc65702194 \h </w:instrText>
      </w:r>
      <w:r w:rsidRPr="00440548">
        <w:fldChar w:fldCharType="separate"/>
      </w:r>
      <w:r w:rsidRPr="00440548">
        <w:t>13</w:t>
      </w:r>
      <w:r w:rsidRPr="00440548">
        <w:fldChar w:fldCharType="end"/>
      </w:r>
    </w:p>
    <w:p w14:paraId="2D54C26D" w14:textId="010C1C3B" w:rsidR="00440548" w:rsidRPr="00440548" w:rsidRDefault="00440548">
      <w:pPr>
        <w:pStyle w:val="TOC3"/>
        <w:rPr>
          <w:rFonts w:asciiTheme="minorHAnsi" w:eastAsiaTheme="minorEastAsia" w:hAnsiTheme="minorHAnsi" w:cstheme="minorBidi"/>
          <w:sz w:val="22"/>
          <w:szCs w:val="22"/>
          <w:lang w:eastAsia="en-GB"/>
        </w:rPr>
      </w:pPr>
      <w:r w:rsidRPr="00440548">
        <w:t>5.2.3</w:t>
      </w:r>
      <w:r w:rsidRPr="00440548">
        <w:rPr>
          <w:rFonts w:asciiTheme="minorHAnsi" w:eastAsiaTheme="minorEastAsia" w:hAnsiTheme="minorHAnsi" w:cstheme="minorBidi"/>
          <w:sz w:val="22"/>
          <w:szCs w:val="22"/>
          <w:lang w:eastAsia="en-GB"/>
        </w:rPr>
        <w:tab/>
      </w:r>
      <w:r w:rsidRPr="00440548">
        <w:rPr>
          <w:lang w:val="en-US"/>
        </w:rPr>
        <w:t>Other metrics</w:t>
      </w:r>
      <w:r w:rsidRPr="00440548">
        <w:tab/>
      </w:r>
      <w:r w:rsidRPr="00440548">
        <w:fldChar w:fldCharType="begin" w:fldLock="1"/>
      </w:r>
      <w:r w:rsidRPr="00440548">
        <w:instrText xml:space="preserve"> PAGEREF _Toc65702195 \h </w:instrText>
      </w:r>
      <w:r w:rsidRPr="00440548">
        <w:fldChar w:fldCharType="separate"/>
      </w:r>
      <w:r w:rsidRPr="00440548">
        <w:t>13</w:t>
      </w:r>
      <w:r w:rsidRPr="00440548">
        <w:fldChar w:fldCharType="end"/>
      </w:r>
    </w:p>
    <w:p w14:paraId="27B394D5" w14:textId="6F0FA690" w:rsidR="00440548" w:rsidRPr="00440548" w:rsidRDefault="00440548">
      <w:pPr>
        <w:pStyle w:val="TOC4"/>
        <w:rPr>
          <w:rFonts w:asciiTheme="minorHAnsi" w:eastAsiaTheme="minorEastAsia" w:hAnsiTheme="minorHAnsi" w:cstheme="minorBidi"/>
          <w:sz w:val="22"/>
          <w:szCs w:val="22"/>
          <w:lang w:eastAsia="en-GB"/>
        </w:rPr>
      </w:pPr>
      <w:r w:rsidRPr="00440548">
        <w:t>5.2.3.1</w:t>
      </w:r>
      <w:r w:rsidRPr="00440548">
        <w:rPr>
          <w:rFonts w:asciiTheme="minorHAnsi" w:eastAsiaTheme="minorEastAsia" w:hAnsiTheme="minorHAnsi" w:cstheme="minorBidi"/>
          <w:sz w:val="22"/>
          <w:szCs w:val="22"/>
        </w:rPr>
        <w:tab/>
      </w:r>
      <w:r w:rsidRPr="00440548">
        <w:rPr>
          <w:lang w:eastAsia="en-GB"/>
        </w:rPr>
        <w:t>Latency</w:t>
      </w:r>
      <w:r w:rsidRPr="00440548">
        <w:tab/>
      </w:r>
      <w:r w:rsidRPr="00440548">
        <w:fldChar w:fldCharType="begin" w:fldLock="1"/>
      </w:r>
      <w:r w:rsidRPr="00440548">
        <w:instrText xml:space="preserve"> PAGEREF _Toc65702196 \h </w:instrText>
      </w:r>
      <w:r w:rsidRPr="00440548">
        <w:fldChar w:fldCharType="separate"/>
      </w:r>
      <w:r w:rsidRPr="00440548">
        <w:t>13</w:t>
      </w:r>
      <w:r w:rsidRPr="00440548">
        <w:fldChar w:fldCharType="end"/>
      </w:r>
    </w:p>
    <w:p w14:paraId="2F6182ED" w14:textId="7492F0A6" w:rsidR="00440548" w:rsidRPr="00440548" w:rsidRDefault="00440548">
      <w:pPr>
        <w:pStyle w:val="TOC5"/>
        <w:rPr>
          <w:rFonts w:asciiTheme="minorHAnsi" w:eastAsiaTheme="minorEastAsia" w:hAnsiTheme="minorHAnsi" w:cstheme="minorBidi"/>
          <w:sz w:val="22"/>
          <w:szCs w:val="22"/>
          <w:lang w:eastAsia="en-GB"/>
        </w:rPr>
      </w:pPr>
      <w:r w:rsidRPr="00440548">
        <w:t>5.2.3.1.1</w:t>
      </w:r>
      <w:r w:rsidRPr="00440548">
        <w:rPr>
          <w:rFonts w:asciiTheme="minorHAnsi" w:eastAsiaTheme="minorEastAsia" w:hAnsiTheme="minorHAnsi" w:cstheme="minorBidi"/>
          <w:sz w:val="22"/>
          <w:szCs w:val="22"/>
        </w:rPr>
        <w:tab/>
      </w:r>
      <w:r w:rsidRPr="00440548">
        <w:rPr>
          <w:lang w:eastAsia="en-GB"/>
        </w:rPr>
        <w:t>Physical layer Latency</w:t>
      </w:r>
      <w:r w:rsidRPr="00440548">
        <w:tab/>
      </w:r>
      <w:r w:rsidRPr="00440548">
        <w:fldChar w:fldCharType="begin" w:fldLock="1"/>
      </w:r>
      <w:r w:rsidRPr="00440548">
        <w:instrText xml:space="preserve"> PAGEREF _Toc65702197 \h </w:instrText>
      </w:r>
      <w:r w:rsidRPr="00440548">
        <w:fldChar w:fldCharType="separate"/>
      </w:r>
      <w:r w:rsidRPr="00440548">
        <w:t>13</w:t>
      </w:r>
      <w:r w:rsidRPr="00440548">
        <w:fldChar w:fldCharType="end"/>
      </w:r>
    </w:p>
    <w:p w14:paraId="4AE885E1" w14:textId="403B7677" w:rsidR="00440548" w:rsidRPr="00440548" w:rsidRDefault="00440548">
      <w:pPr>
        <w:pStyle w:val="TOC5"/>
        <w:rPr>
          <w:rFonts w:asciiTheme="minorHAnsi" w:eastAsiaTheme="minorEastAsia" w:hAnsiTheme="minorHAnsi" w:cstheme="minorBidi"/>
          <w:sz w:val="22"/>
          <w:szCs w:val="22"/>
          <w:lang w:eastAsia="en-GB"/>
        </w:rPr>
      </w:pPr>
      <w:r w:rsidRPr="00440548">
        <w:t>5.2.3.1.2</w:t>
      </w:r>
      <w:r w:rsidRPr="00440548">
        <w:rPr>
          <w:rFonts w:asciiTheme="minorHAnsi" w:eastAsiaTheme="minorEastAsia" w:hAnsiTheme="minorHAnsi" w:cstheme="minorBidi"/>
          <w:sz w:val="22"/>
          <w:szCs w:val="22"/>
        </w:rPr>
        <w:tab/>
      </w:r>
      <w:r w:rsidRPr="00440548">
        <w:rPr>
          <w:lang w:eastAsia="en-GB"/>
        </w:rPr>
        <w:t>Higher layer Latency</w:t>
      </w:r>
      <w:r w:rsidRPr="00440548">
        <w:tab/>
      </w:r>
      <w:r w:rsidRPr="00440548">
        <w:fldChar w:fldCharType="begin" w:fldLock="1"/>
      </w:r>
      <w:r w:rsidRPr="00440548">
        <w:instrText xml:space="preserve"> PAGEREF _Toc65702198 \h </w:instrText>
      </w:r>
      <w:r w:rsidRPr="00440548">
        <w:fldChar w:fldCharType="separate"/>
      </w:r>
      <w:r w:rsidRPr="00440548">
        <w:t>14</w:t>
      </w:r>
      <w:r w:rsidRPr="00440548">
        <w:fldChar w:fldCharType="end"/>
      </w:r>
    </w:p>
    <w:p w14:paraId="5564E307" w14:textId="678ACD3F" w:rsidR="00440548" w:rsidRPr="00440548" w:rsidRDefault="00440548">
      <w:pPr>
        <w:pStyle w:val="TOC4"/>
        <w:rPr>
          <w:rFonts w:asciiTheme="minorHAnsi" w:eastAsiaTheme="minorEastAsia" w:hAnsiTheme="minorHAnsi" w:cstheme="minorBidi"/>
          <w:sz w:val="22"/>
          <w:szCs w:val="22"/>
          <w:lang w:eastAsia="en-GB"/>
        </w:rPr>
      </w:pPr>
      <w:r w:rsidRPr="00440548">
        <w:t>5.2.3.2</w:t>
      </w:r>
      <w:r w:rsidRPr="00440548">
        <w:rPr>
          <w:rFonts w:asciiTheme="minorHAnsi" w:eastAsiaTheme="minorEastAsia" w:hAnsiTheme="minorHAnsi" w:cstheme="minorBidi"/>
          <w:sz w:val="22"/>
          <w:szCs w:val="22"/>
        </w:rPr>
        <w:tab/>
      </w:r>
      <w:r w:rsidRPr="00440548">
        <w:rPr>
          <w:lang w:eastAsia="en-GB"/>
        </w:rPr>
        <w:t>Network efficiency</w:t>
      </w:r>
      <w:r w:rsidRPr="00440548">
        <w:tab/>
      </w:r>
      <w:r w:rsidRPr="00440548">
        <w:fldChar w:fldCharType="begin" w:fldLock="1"/>
      </w:r>
      <w:r w:rsidRPr="00440548">
        <w:instrText xml:space="preserve"> PAGEREF _Toc65702199 \h </w:instrText>
      </w:r>
      <w:r w:rsidRPr="00440548">
        <w:fldChar w:fldCharType="separate"/>
      </w:r>
      <w:r w:rsidRPr="00440548">
        <w:t>14</w:t>
      </w:r>
      <w:r w:rsidRPr="00440548">
        <w:fldChar w:fldCharType="end"/>
      </w:r>
    </w:p>
    <w:p w14:paraId="1A6658AA" w14:textId="2EF1C723" w:rsidR="00440548" w:rsidRPr="00440548" w:rsidRDefault="00440548">
      <w:pPr>
        <w:pStyle w:val="TOC4"/>
        <w:rPr>
          <w:rFonts w:asciiTheme="minorHAnsi" w:eastAsiaTheme="minorEastAsia" w:hAnsiTheme="minorHAnsi" w:cstheme="minorBidi"/>
          <w:sz w:val="22"/>
          <w:szCs w:val="22"/>
          <w:lang w:eastAsia="en-GB"/>
        </w:rPr>
      </w:pPr>
      <w:r w:rsidRPr="00440548">
        <w:t>5.2.3.3</w:t>
      </w:r>
      <w:r w:rsidRPr="00440548">
        <w:rPr>
          <w:rFonts w:asciiTheme="minorHAnsi" w:eastAsiaTheme="minorEastAsia" w:hAnsiTheme="minorHAnsi" w:cstheme="minorBidi"/>
          <w:sz w:val="22"/>
          <w:szCs w:val="22"/>
          <w:lang w:eastAsia="en-GB"/>
        </w:rPr>
        <w:tab/>
      </w:r>
      <w:r w:rsidRPr="00440548">
        <w:t>Device efficiency</w:t>
      </w:r>
      <w:r w:rsidRPr="00440548">
        <w:tab/>
      </w:r>
      <w:r w:rsidRPr="00440548">
        <w:fldChar w:fldCharType="begin" w:fldLock="1"/>
      </w:r>
      <w:r w:rsidRPr="00440548">
        <w:instrText xml:space="preserve"> PAGEREF _Toc65702200 \h </w:instrText>
      </w:r>
      <w:r w:rsidRPr="00440548">
        <w:fldChar w:fldCharType="separate"/>
      </w:r>
      <w:r w:rsidRPr="00440548">
        <w:t>14</w:t>
      </w:r>
      <w:r w:rsidRPr="00440548">
        <w:fldChar w:fldCharType="end"/>
      </w:r>
    </w:p>
    <w:p w14:paraId="6364326B" w14:textId="75E659CA" w:rsidR="00440548" w:rsidRPr="00440548" w:rsidRDefault="00440548">
      <w:pPr>
        <w:pStyle w:val="TOC1"/>
        <w:rPr>
          <w:rFonts w:asciiTheme="minorHAnsi" w:eastAsiaTheme="minorEastAsia" w:hAnsiTheme="minorHAnsi" w:cstheme="minorBidi"/>
          <w:szCs w:val="22"/>
          <w:lang w:eastAsia="en-GB"/>
        </w:rPr>
      </w:pPr>
      <w:r w:rsidRPr="00440548">
        <w:t>6</w:t>
      </w:r>
      <w:r w:rsidRPr="00440548">
        <w:rPr>
          <w:rFonts w:asciiTheme="minorHAnsi" w:eastAsiaTheme="minorEastAsia" w:hAnsiTheme="minorHAnsi" w:cstheme="minorBidi"/>
          <w:szCs w:val="22"/>
          <w:lang w:eastAsia="en-GB"/>
        </w:rPr>
        <w:tab/>
      </w:r>
      <w:r w:rsidRPr="00440548">
        <w:t>Additional scenarios and channel models for NR positioning enhancements</w:t>
      </w:r>
      <w:r w:rsidRPr="00440548">
        <w:tab/>
      </w:r>
      <w:r w:rsidRPr="00440548">
        <w:fldChar w:fldCharType="begin" w:fldLock="1"/>
      </w:r>
      <w:r w:rsidRPr="00440548">
        <w:instrText xml:space="preserve"> PAGEREF _Toc65702201 \h </w:instrText>
      </w:r>
      <w:r w:rsidRPr="00440548">
        <w:fldChar w:fldCharType="separate"/>
      </w:r>
      <w:r w:rsidRPr="00440548">
        <w:t>15</w:t>
      </w:r>
      <w:r w:rsidRPr="00440548">
        <w:fldChar w:fldCharType="end"/>
      </w:r>
    </w:p>
    <w:p w14:paraId="15EF29B6" w14:textId="7B2574D0" w:rsidR="00440548" w:rsidRPr="00440548" w:rsidRDefault="00440548">
      <w:pPr>
        <w:pStyle w:val="TOC2"/>
        <w:rPr>
          <w:rFonts w:asciiTheme="minorHAnsi" w:eastAsiaTheme="minorEastAsia" w:hAnsiTheme="minorHAnsi" w:cstheme="minorBidi"/>
          <w:sz w:val="22"/>
          <w:szCs w:val="22"/>
          <w:lang w:eastAsia="en-GB"/>
        </w:rPr>
      </w:pPr>
      <w:r w:rsidRPr="00440548">
        <w:t>6.1</w:t>
      </w:r>
      <w:r w:rsidRPr="00440548">
        <w:rPr>
          <w:rFonts w:asciiTheme="minorHAnsi" w:eastAsiaTheme="minorEastAsia" w:hAnsiTheme="minorHAnsi" w:cstheme="minorBidi"/>
          <w:sz w:val="22"/>
          <w:szCs w:val="22"/>
          <w:lang w:eastAsia="en-GB"/>
        </w:rPr>
        <w:tab/>
      </w:r>
      <w:r w:rsidRPr="00440548">
        <w:t>IIoT use cases</w:t>
      </w:r>
      <w:r w:rsidRPr="00440548">
        <w:tab/>
      </w:r>
      <w:r w:rsidRPr="00440548">
        <w:fldChar w:fldCharType="begin" w:fldLock="1"/>
      </w:r>
      <w:r w:rsidRPr="00440548">
        <w:instrText xml:space="preserve"> PAGEREF _Toc65702202 \h </w:instrText>
      </w:r>
      <w:r w:rsidRPr="00440548">
        <w:fldChar w:fldCharType="separate"/>
      </w:r>
      <w:r w:rsidRPr="00440548">
        <w:t>16</w:t>
      </w:r>
      <w:r w:rsidRPr="00440548">
        <w:fldChar w:fldCharType="end"/>
      </w:r>
    </w:p>
    <w:p w14:paraId="131FE1BE" w14:textId="38A97D6E" w:rsidR="00440548" w:rsidRPr="00440548" w:rsidRDefault="00440548">
      <w:pPr>
        <w:pStyle w:val="TOC2"/>
        <w:rPr>
          <w:rFonts w:asciiTheme="minorHAnsi" w:eastAsiaTheme="minorEastAsia" w:hAnsiTheme="minorHAnsi" w:cstheme="minorBidi"/>
          <w:sz w:val="22"/>
          <w:szCs w:val="22"/>
          <w:lang w:eastAsia="en-GB"/>
        </w:rPr>
      </w:pPr>
      <w:r w:rsidRPr="00440548">
        <w:t>6.2</w:t>
      </w:r>
      <w:r w:rsidRPr="00440548">
        <w:rPr>
          <w:rFonts w:asciiTheme="minorHAnsi" w:eastAsiaTheme="minorEastAsia" w:hAnsiTheme="minorHAnsi" w:cstheme="minorBidi"/>
          <w:sz w:val="22"/>
          <w:szCs w:val="22"/>
          <w:lang w:eastAsia="en-GB"/>
        </w:rPr>
        <w:tab/>
      </w:r>
      <w:r w:rsidRPr="00440548">
        <w:t>General commercial use cases</w:t>
      </w:r>
      <w:r w:rsidRPr="00440548">
        <w:tab/>
      </w:r>
      <w:r w:rsidRPr="00440548">
        <w:fldChar w:fldCharType="begin" w:fldLock="1"/>
      </w:r>
      <w:r w:rsidRPr="00440548">
        <w:instrText xml:space="preserve"> PAGEREF _Toc65702203 \h </w:instrText>
      </w:r>
      <w:r w:rsidRPr="00440548">
        <w:fldChar w:fldCharType="separate"/>
      </w:r>
      <w:r w:rsidRPr="00440548">
        <w:t>19</w:t>
      </w:r>
      <w:r w:rsidRPr="00440548">
        <w:fldChar w:fldCharType="end"/>
      </w:r>
    </w:p>
    <w:p w14:paraId="4923F975" w14:textId="45238381" w:rsidR="00440548" w:rsidRPr="00440548" w:rsidRDefault="00440548">
      <w:pPr>
        <w:pStyle w:val="TOC1"/>
        <w:rPr>
          <w:rFonts w:asciiTheme="minorHAnsi" w:eastAsiaTheme="minorEastAsia" w:hAnsiTheme="minorHAnsi" w:cstheme="minorBidi"/>
          <w:szCs w:val="22"/>
          <w:lang w:eastAsia="en-GB"/>
        </w:rPr>
      </w:pPr>
      <w:r w:rsidRPr="00440548">
        <w:t>7</w:t>
      </w:r>
      <w:r w:rsidRPr="00440548">
        <w:rPr>
          <w:rFonts w:asciiTheme="minorHAnsi" w:eastAsiaTheme="minorEastAsia" w:hAnsiTheme="minorHAnsi" w:cstheme="minorBidi"/>
          <w:szCs w:val="22"/>
          <w:lang w:eastAsia="en-GB"/>
        </w:rPr>
        <w:tab/>
      </w:r>
      <w:r w:rsidRPr="00440548">
        <w:t>Studied NR positioning enhancements</w:t>
      </w:r>
      <w:r w:rsidRPr="00440548">
        <w:tab/>
      </w:r>
      <w:r w:rsidRPr="00440548">
        <w:fldChar w:fldCharType="begin" w:fldLock="1"/>
      </w:r>
      <w:r w:rsidRPr="00440548">
        <w:instrText xml:space="preserve"> PAGEREF _Toc65702204 \h </w:instrText>
      </w:r>
      <w:r w:rsidRPr="00440548">
        <w:fldChar w:fldCharType="separate"/>
      </w:r>
      <w:r w:rsidRPr="00440548">
        <w:t>19</w:t>
      </w:r>
      <w:r w:rsidRPr="00440548">
        <w:fldChar w:fldCharType="end"/>
      </w:r>
    </w:p>
    <w:p w14:paraId="0425E9A1" w14:textId="58459BBD" w:rsidR="00440548" w:rsidRPr="00440548" w:rsidRDefault="00440548">
      <w:pPr>
        <w:pStyle w:val="TOC1"/>
        <w:rPr>
          <w:rFonts w:asciiTheme="minorHAnsi" w:eastAsiaTheme="minorEastAsia" w:hAnsiTheme="minorHAnsi" w:cstheme="minorBidi"/>
          <w:szCs w:val="22"/>
          <w:lang w:eastAsia="en-GB"/>
        </w:rPr>
      </w:pPr>
      <w:r w:rsidRPr="00440548">
        <w:t>8</w:t>
      </w:r>
      <w:r w:rsidRPr="00440548">
        <w:rPr>
          <w:rFonts w:asciiTheme="minorHAnsi" w:eastAsiaTheme="minorEastAsia" w:hAnsiTheme="minorHAnsi" w:cstheme="minorBidi"/>
          <w:szCs w:val="22"/>
          <w:lang w:eastAsia="en-GB"/>
        </w:rPr>
        <w:tab/>
      </w:r>
      <w:r w:rsidRPr="00440548">
        <w:t xml:space="preserve">Performance evaluations for Rel-17 </w:t>
      </w:r>
      <w:r w:rsidRPr="00440548">
        <w:rPr>
          <w:lang w:val="en-US" w:eastAsia="ja-JP"/>
        </w:rPr>
        <w:t>targets</w:t>
      </w:r>
      <w:r w:rsidRPr="00440548">
        <w:tab/>
      </w:r>
      <w:r w:rsidRPr="00440548">
        <w:fldChar w:fldCharType="begin" w:fldLock="1"/>
      </w:r>
      <w:r w:rsidRPr="00440548">
        <w:instrText xml:space="preserve"> PAGEREF _Toc65702205 \h </w:instrText>
      </w:r>
      <w:r w:rsidRPr="00440548">
        <w:fldChar w:fldCharType="separate"/>
      </w:r>
      <w:r w:rsidRPr="00440548">
        <w:t>20</w:t>
      </w:r>
      <w:r w:rsidRPr="00440548">
        <w:fldChar w:fldCharType="end"/>
      </w:r>
    </w:p>
    <w:p w14:paraId="3D807D16" w14:textId="2EB7C119" w:rsidR="00440548" w:rsidRPr="00440548" w:rsidRDefault="00440548">
      <w:pPr>
        <w:pStyle w:val="TOC2"/>
        <w:rPr>
          <w:rFonts w:asciiTheme="minorHAnsi" w:eastAsiaTheme="minorEastAsia" w:hAnsiTheme="minorHAnsi" w:cstheme="minorBidi"/>
          <w:sz w:val="22"/>
          <w:szCs w:val="22"/>
          <w:lang w:eastAsia="en-GB"/>
        </w:rPr>
      </w:pPr>
      <w:r w:rsidRPr="00440548">
        <w:t>8.1</w:t>
      </w:r>
      <w:r w:rsidRPr="00440548">
        <w:rPr>
          <w:rFonts w:asciiTheme="minorHAnsi" w:eastAsiaTheme="minorEastAsia" w:hAnsiTheme="minorHAnsi" w:cstheme="minorBidi"/>
          <w:sz w:val="22"/>
          <w:szCs w:val="22"/>
          <w:lang w:eastAsia="en-GB"/>
        </w:rPr>
        <w:tab/>
      </w:r>
      <w:r w:rsidRPr="00440548">
        <w:t>Performance analysis of Rel-16 positioning solutions</w:t>
      </w:r>
      <w:r w:rsidRPr="00440548">
        <w:tab/>
      </w:r>
      <w:r w:rsidRPr="00440548">
        <w:fldChar w:fldCharType="begin" w:fldLock="1"/>
      </w:r>
      <w:r w:rsidRPr="00440548">
        <w:instrText xml:space="preserve"> PAGEREF _Toc65702206 \h </w:instrText>
      </w:r>
      <w:r w:rsidRPr="00440548">
        <w:fldChar w:fldCharType="separate"/>
      </w:r>
      <w:r w:rsidRPr="00440548">
        <w:t>20</w:t>
      </w:r>
      <w:r w:rsidRPr="00440548">
        <w:fldChar w:fldCharType="end"/>
      </w:r>
    </w:p>
    <w:p w14:paraId="054B864B" w14:textId="1692F67F" w:rsidR="00440548" w:rsidRPr="00440548" w:rsidRDefault="00440548">
      <w:pPr>
        <w:pStyle w:val="TOC3"/>
        <w:rPr>
          <w:rFonts w:asciiTheme="minorHAnsi" w:eastAsiaTheme="minorEastAsia" w:hAnsiTheme="minorHAnsi" w:cstheme="minorBidi"/>
          <w:sz w:val="22"/>
          <w:szCs w:val="22"/>
          <w:lang w:eastAsia="en-GB"/>
        </w:rPr>
      </w:pPr>
      <w:r w:rsidRPr="00440548">
        <w:t>8.1.1</w:t>
      </w:r>
      <w:r w:rsidRPr="00440548">
        <w:rPr>
          <w:rFonts w:asciiTheme="minorHAnsi" w:eastAsiaTheme="minorEastAsia" w:hAnsiTheme="minorHAnsi" w:cstheme="minorBidi"/>
          <w:sz w:val="22"/>
          <w:szCs w:val="22"/>
          <w:lang w:eastAsia="en-GB"/>
        </w:rPr>
        <w:tab/>
      </w:r>
      <w:r w:rsidRPr="00440548">
        <w:t>Positioning accuracy analysis</w:t>
      </w:r>
      <w:r w:rsidRPr="00440548">
        <w:tab/>
      </w:r>
      <w:r w:rsidRPr="00440548">
        <w:fldChar w:fldCharType="begin" w:fldLock="1"/>
      </w:r>
      <w:r w:rsidRPr="00440548">
        <w:instrText xml:space="preserve"> PAGEREF _Toc65702207 \h </w:instrText>
      </w:r>
      <w:r w:rsidRPr="00440548">
        <w:fldChar w:fldCharType="separate"/>
      </w:r>
      <w:r w:rsidRPr="00440548">
        <w:t>21</w:t>
      </w:r>
      <w:r w:rsidRPr="00440548">
        <w:fldChar w:fldCharType="end"/>
      </w:r>
    </w:p>
    <w:p w14:paraId="3D6BA1CB" w14:textId="744BB9BB" w:rsidR="00440548" w:rsidRPr="00440548" w:rsidRDefault="00440548">
      <w:pPr>
        <w:pStyle w:val="TOC4"/>
        <w:rPr>
          <w:rFonts w:asciiTheme="minorHAnsi" w:eastAsiaTheme="minorEastAsia" w:hAnsiTheme="minorHAnsi" w:cstheme="minorBidi"/>
          <w:sz w:val="22"/>
          <w:szCs w:val="22"/>
          <w:lang w:eastAsia="en-GB"/>
        </w:rPr>
      </w:pPr>
      <w:r w:rsidRPr="00440548">
        <w:t>8.1.1.1</w:t>
      </w:r>
      <w:r w:rsidRPr="00440548">
        <w:rPr>
          <w:rFonts w:asciiTheme="minorHAnsi" w:eastAsiaTheme="minorEastAsia" w:hAnsiTheme="minorHAnsi" w:cstheme="minorBidi"/>
          <w:sz w:val="22"/>
          <w:szCs w:val="22"/>
          <w:lang w:eastAsia="en-GB"/>
        </w:rPr>
        <w:tab/>
      </w:r>
      <w:r w:rsidRPr="00440548">
        <w:t>Observations from source [4]</w:t>
      </w:r>
      <w:r w:rsidRPr="00440548">
        <w:tab/>
      </w:r>
      <w:r w:rsidRPr="00440548">
        <w:fldChar w:fldCharType="begin" w:fldLock="1"/>
      </w:r>
      <w:r w:rsidRPr="00440548">
        <w:instrText xml:space="preserve"> PAGEREF _Toc65702208 \h </w:instrText>
      </w:r>
      <w:r w:rsidRPr="00440548">
        <w:fldChar w:fldCharType="separate"/>
      </w:r>
      <w:r w:rsidRPr="00440548">
        <w:t>21</w:t>
      </w:r>
      <w:r w:rsidRPr="00440548">
        <w:fldChar w:fldCharType="end"/>
      </w:r>
    </w:p>
    <w:p w14:paraId="652ACB93" w14:textId="07658D09" w:rsidR="00440548" w:rsidRPr="00440548" w:rsidRDefault="00440548">
      <w:pPr>
        <w:pStyle w:val="TOC4"/>
        <w:rPr>
          <w:rFonts w:asciiTheme="minorHAnsi" w:eastAsiaTheme="minorEastAsia" w:hAnsiTheme="minorHAnsi" w:cstheme="minorBidi"/>
          <w:sz w:val="22"/>
          <w:szCs w:val="22"/>
          <w:lang w:eastAsia="en-GB"/>
        </w:rPr>
      </w:pPr>
      <w:r w:rsidRPr="00440548">
        <w:t>8.1.1.2</w:t>
      </w:r>
      <w:r w:rsidRPr="00440548">
        <w:rPr>
          <w:rFonts w:asciiTheme="minorHAnsi" w:eastAsiaTheme="minorEastAsia" w:hAnsiTheme="minorHAnsi" w:cstheme="minorBidi"/>
          <w:sz w:val="22"/>
          <w:szCs w:val="22"/>
          <w:lang w:eastAsia="en-GB"/>
        </w:rPr>
        <w:tab/>
      </w:r>
      <w:r w:rsidRPr="00440548">
        <w:t>Observations from source [7]</w:t>
      </w:r>
      <w:r w:rsidRPr="00440548">
        <w:tab/>
      </w:r>
      <w:r w:rsidRPr="00440548">
        <w:fldChar w:fldCharType="begin" w:fldLock="1"/>
      </w:r>
      <w:r w:rsidRPr="00440548">
        <w:instrText xml:space="preserve"> PAGEREF _Toc65702209 \h </w:instrText>
      </w:r>
      <w:r w:rsidRPr="00440548">
        <w:fldChar w:fldCharType="separate"/>
      </w:r>
      <w:r w:rsidRPr="00440548">
        <w:t>23</w:t>
      </w:r>
      <w:r w:rsidRPr="00440548">
        <w:fldChar w:fldCharType="end"/>
      </w:r>
    </w:p>
    <w:p w14:paraId="35D0B6A5" w14:textId="12434BDF" w:rsidR="00440548" w:rsidRPr="00440548" w:rsidRDefault="00440548">
      <w:pPr>
        <w:pStyle w:val="TOC4"/>
        <w:rPr>
          <w:rFonts w:asciiTheme="minorHAnsi" w:eastAsiaTheme="minorEastAsia" w:hAnsiTheme="minorHAnsi" w:cstheme="minorBidi"/>
          <w:sz w:val="22"/>
          <w:szCs w:val="22"/>
          <w:lang w:eastAsia="en-GB"/>
        </w:rPr>
      </w:pPr>
      <w:r w:rsidRPr="00440548">
        <w:t>8.1.1.3</w:t>
      </w:r>
      <w:r w:rsidRPr="00440548">
        <w:rPr>
          <w:rFonts w:asciiTheme="minorHAnsi" w:eastAsiaTheme="minorEastAsia" w:hAnsiTheme="minorHAnsi" w:cstheme="minorBidi"/>
          <w:sz w:val="22"/>
          <w:szCs w:val="22"/>
          <w:lang w:eastAsia="en-GB"/>
        </w:rPr>
        <w:tab/>
      </w:r>
      <w:r w:rsidRPr="00440548">
        <w:t>Observations from source [8]</w:t>
      </w:r>
      <w:r w:rsidRPr="00440548">
        <w:tab/>
      </w:r>
      <w:r w:rsidRPr="00440548">
        <w:fldChar w:fldCharType="begin" w:fldLock="1"/>
      </w:r>
      <w:r w:rsidRPr="00440548">
        <w:instrText xml:space="preserve"> PAGEREF _Toc65702210 \h </w:instrText>
      </w:r>
      <w:r w:rsidRPr="00440548">
        <w:fldChar w:fldCharType="separate"/>
      </w:r>
      <w:r w:rsidRPr="00440548">
        <w:t>23</w:t>
      </w:r>
      <w:r w:rsidRPr="00440548">
        <w:fldChar w:fldCharType="end"/>
      </w:r>
    </w:p>
    <w:p w14:paraId="22FBB587" w14:textId="4BED2F06" w:rsidR="00440548" w:rsidRPr="00440548" w:rsidRDefault="00440548">
      <w:pPr>
        <w:pStyle w:val="TOC4"/>
        <w:rPr>
          <w:rFonts w:asciiTheme="minorHAnsi" w:eastAsiaTheme="minorEastAsia" w:hAnsiTheme="minorHAnsi" w:cstheme="minorBidi"/>
          <w:sz w:val="22"/>
          <w:szCs w:val="22"/>
          <w:lang w:eastAsia="en-GB"/>
        </w:rPr>
      </w:pPr>
      <w:r w:rsidRPr="00440548">
        <w:t>8.1.1.4</w:t>
      </w:r>
      <w:r w:rsidRPr="00440548">
        <w:rPr>
          <w:rFonts w:asciiTheme="minorHAnsi" w:eastAsiaTheme="minorEastAsia" w:hAnsiTheme="minorHAnsi" w:cstheme="minorBidi"/>
          <w:sz w:val="22"/>
          <w:szCs w:val="22"/>
          <w:lang w:eastAsia="en-GB"/>
        </w:rPr>
        <w:tab/>
      </w:r>
      <w:r w:rsidRPr="00440548">
        <w:t>Observations from source [13]</w:t>
      </w:r>
      <w:r w:rsidRPr="00440548">
        <w:tab/>
      </w:r>
      <w:r w:rsidRPr="00440548">
        <w:fldChar w:fldCharType="begin" w:fldLock="1"/>
      </w:r>
      <w:r w:rsidRPr="00440548">
        <w:instrText xml:space="preserve"> PAGEREF _Toc65702211 \h </w:instrText>
      </w:r>
      <w:r w:rsidRPr="00440548">
        <w:fldChar w:fldCharType="separate"/>
      </w:r>
      <w:r w:rsidRPr="00440548">
        <w:t>26</w:t>
      </w:r>
      <w:r w:rsidRPr="00440548">
        <w:fldChar w:fldCharType="end"/>
      </w:r>
    </w:p>
    <w:p w14:paraId="2D6FD0DD" w14:textId="7B0BC1C0" w:rsidR="00440548" w:rsidRPr="00440548" w:rsidRDefault="00440548">
      <w:pPr>
        <w:pStyle w:val="TOC4"/>
        <w:rPr>
          <w:rFonts w:asciiTheme="minorHAnsi" w:eastAsiaTheme="minorEastAsia" w:hAnsiTheme="minorHAnsi" w:cstheme="minorBidi"/>
          <w:sz w:val="22"/>
          <w:szCs w:val="22"/>
          <w:lang w:eastAsia="en-GB"/>
        </w:rPr>
      </w:pPr>
      <w:r w:rsidRPr="00440548">
        <w:t>8.1.1.5</w:t>
      </w:r>
      <w:r w:rsidRPr="00440548">
        <w:rPr>
          <w:rFonts w:asciiTheme="minorHAnsi" w:eastAsiaTheme="minorEastAsia" w:hAnsiTheme="minorHAnsi" w:cstheme="minorBidi"/>
          <w:sz w:val="22"/>
          <w:szCs w:val="22"/>
          <w:lang w:eastAsia="en-GB"/>
        </w:rPr>
        <w:tab/>
      </w:r>
      <w:r w:rsidRPr="00440548">
        <w:t>Observations from source [5]</w:t>
      </w:r>
      <w:r w:rsidRPr="00440548">
        <w:tab/>
      </w:r>
      <w:r w:rsidRPr="00440548">
        <w:fldChar w:fldCharType="begin" w:fldLock="1"/>
      </w:r>
      <w:r w:rsidRPr="00440548">
        <w:instrText xml:space="preserve"> PAGEREF _Toc65702212 \h </w:instrText>
      </w:r>
      <w:r w:rsidRPr="00440548">
        <w:fldChar w:fldCharType="separate"/>
      </w:r>
      <w:r w:rsidRPr="00440548">
        <w:t>26</w:t>
      </w:r>
      <w:r w:rsidRPr="00440548">
        <w:fldChar w:fldCharType="end"/>
      </w:r>
    </w:p>
    <w:p w14:paraId="35AC7970" w14:textId="3313CE08" w:rsidR="00440548" w:rsidRPr="00440548" w:rsidRDefault="00440548">
      <w:pPr>
        <w:pStyle w:val="TOC4"/>
        <w:rPr>
          <w:rFonts w:asciiTheme="minorHAnsi" w:eastAsiaTheme="minorEastAsia" w:hAnsiTheme="minorHAnsi" w:cstheme="minorBidi"/>
          <w:sz w:val="22"/>
          <w:szCs w:val="22"/>
          <w:lang w:eastAsia="en-GB"/>
        </w:rPr>
      </w:pPr>
      <w:r w:rsidRPr="00440548">
        <w:t>8.1.1.6</w:t>
      </w:r>
      <w:r w:rsidRPr="00440548">
        <w:rPr>
          <w:rFonts w:asciiTheme="minorHAnsi" w:eastAsiaTheme="minorEastAsia" w:hAnsiTheme="minorHAnsi" w:cstheme="minorBidi"/>
          <w:sz w:val="22"/>
          <w:szCs w:val="22"/>
          <w:lang w:eastAsia="en-GB"/>
        </w:rPr>
        <w:tab/>
      </w:r>
      <w:r w:rsidRPr="00440548">
        <w:t>Observations from source [12]</w:t>
      </w:r>
      <w:r w:rsidRPr="00440548">
        <w:tab/>
      </w:r>
      <w:r w:rsidRPr="00440548">
        <w:fldChar w:fldCharType="begin" w:fldLock="1"/>
      </w:r>
      <w:r w:rsidRPr="00440548">
        <w:instrText xml:space="preserve"> PAGEREF _Toc65702213 \h </w:instrText>
      </w:r>
      <w:r w:rsidRPr="00440548">
        <w:fldChar w:fldCharType="separate"/>
      </w:r>
      <w:r w:rsidRPr="00440548">
        <w:t>29</w:t>
      </w:r>
      <w:r w:rsidRPr="00440548">
        <w:fldChar w:fldCharType="end"/>
      </w:r>
    </w:p>
    <w:p w14:paraId="34BB9EA5" w14:textId="08FE4D66" w:rsidR="00440548" w:rsidRPr="00440548" w:rsidRDefault="00440548">
      <w:pPr>
        <w:pStyle w:val="TOC4"/>
        <w:rPr>
          <w:rFonts w:asciiTheme="minorHAnsi" w:eastAsiaTheme="minorEastAsia" w:hAnsiTheme="minorHAnsi" w:cstheme="minorBidi"/>
          <w:sz w:val="22"/>
          <w:szCs w:val="22"/>
          <w:lang w:eastAsia="en-GB"/>
        </w:rPr>
      </w:pPr>
      <w:r w:rsidRPr="00440548">
        <w:t>8.1.1.7</w:t>
      </w:r>
      <w:r w:rsidRPr="00440548">
        <w:rPr>
          <w:rFonts w:asciiTheme="minorHAnsi" w:eastAsiaTheme="minorEastAsia" w:hAnsiTheme="minorHAnsi" w:cstheme="minorBidi"/>
          <w:sz w:val="22"/>
          <w:szCs w:val="22"/>
          <w:lang w:eastAsia="en-GB"/>
        </w:rPr>
        <w:tab/>
      </w:r>
      <w:r w:rsidRPr="00440548">
        <w:t>Observations from source [10]</w:t>
      </w:r>
      <w:r w:rsidRPr="00440548">
        <w:tab/>
      </w:r>
      <w:r w:rsidRPr="00440548">
        <w:fldChar w:fldCharType="begin" w:fldLock="1"/>
      </w:r>
      <w:r w:rsidRPr="00440548">
        <w:instrText xml:space="preserve"> PAGEREF _Toc65702214 \h </w:instrText>
      </w:r>
      <w:r w:rsidRPr="00440548">
        <w:fldChar w:fldCharType="separate"/>
      </w:r>
      <w:r w:rsidRPr="00440548">
        <w:t>30</w:t>
      </w:r>
      <w:r w:rsidRPr="00440548">
        <w:fldChar w:fldCharType="end"/>
      </w:r>
    </w:p>
    <w:p w14:paraId="1CC1FB6E" w14:textId="5A992552" w:rsidR="00440548" w:rsidRPr="00440548" w:rsidRDefault="00440548">
      <w:pPr>
        <w:pStyle w:val="TOC4"/>
        <w:rPr>
          <w:rFonts w:asciiTheme="minorHAnsi" w:eastAsiaTheme="minorEastAsia" w:hAnsiTheme="minorHAnsi" w:cstheme="minorBidi"/>
          <w:sz w:val="22"/>
          <w:szCs w:val="22"/>
          <w:lang w:eastAsia="en-GB"/>
        </w:rPr>
      </w:pPr>
      <w:r w:rsidRPr="00440548">
        <w:t>8.1.1.8</w:t>
      </w:r>
      <w:r w:rsidRPr="00440548">
        <w:rPr>
          <w:rFonts w:asciiTheme="minorHAnsi" w:eastAsiaTheme="minorEastAsia" w:hAnsiTheme="minorHAnsi" w:cstheme="minorBidi"/>
          <w:sz w:val="22"/>
          <w:szCs w:val="22"/>
          <w:lang w:eastAsia="en-GB"/>
        </w:rPr>
        <w:tab/>
      </w:r>
      <w:r w:rsidRPr="00440548">
        <w:t>Observations from source [14]</w:t>
      </w:r>
      <w:r w:rsidRPr="00440548">
        <w:tab/>
      </w:r>
      <w:r w:rsidRPr="00440548">
        <w:fldChar w:fldCharType="begin" w:fldLock="1"/>
      </w:r>
      <w:r w:rsidRPr="00440548">
        <w:instrText xml:space="preserve"> PAGEREF _Toc65702215 \h </w:instrText>
      </w:r>
      <w:r w:rsidRPr="00440548">
        <w:fldChar w:fldCharType="separate"/>
      </w:r>
      <w:r w:rsidRPr="00440548">
        <w:t>30</w:t>
      </w:r>
      <w:r w:rsidRPr="00440548">
        <w:fldChar w:fldCharType="end"/>
      </w:r>
    </w:p>
    <w:p w14:paraId="58D77C7B" w14:textId="646B7A85" w:rsidR="00440548" w:rsidRPr="00440548" w:rsidRDefault="00440548">
      <w:pPr>
        <w:pStyle w:val="TOC4"/>
        <w:rPr>
          <w:rFonts w:asciiTheme="minorHAnsi" w:eastAsiaTheme="minorEastAsia" w:hAnsiTheme="minorHAnsi" w:cstheme="minorBidi"/>
          <w:sz w:val="22"/>
          <w:szCs w:val="22"/>
          <w:lang w:eastAsia="en-GB"/>
        </w:rPr>
      </w:pPr>
      <w:r w:rsidRPr="00440548">
        <w:t>8.1.1.9</w:t>
      </w:r>
      <w:r w:rsidRPr="00440548">
        <w:rPr>
          <w:rFonts w:asciiTheme="minorHAnsi" w:eastAsiaTheme="minorEastAsia" w:hAnsiTheme="minorHAnsi" w:cstheme="minorBidi"/>
          <w:sz w:val="22"/>
          <w:szCs w:val="22"/>
          <w:lang w:eastAsia="en-GB"/>
        </w:rPr>
        <w:tab/>
      </w:r>
      <w:r w:rsidRPr="00440548">
        <w:t>Observations from source [20]</w:t>
      </w:r>
      <w:r w:rsidRPr="00440548">
        <w:tab/>
      </w:r>
      <w:r w:rsidRPr="00440548">
        <w:fldChar w:fldCharType="begin" w:fldLock="1"/>
      </w:r>
      <w:r w:rsidRPr="00440548">
        <w:instrText xml:space="preserve"> PAGEREF _Toc65702216 \h </w:instrText>
      </w:r>
      <w:r w:rsidRPr="00440548">
        <w:fldChar w:fldCharType="separate"/>
      </w:r>
      <w:r w:rsidRPr="00440548">
        <w:t>31</w:t>
      </w:r>
      <w:r w:rsidRPr="00440548">
        <w:fldChar w:fldCharType="end"/>
      </w:r>
    </w:p>
    <w:p w14:paraId="5DCF6C80" w14:textId="169B586A" w:rsidR="00440548" w:rsidRPr="00440548" w:rsidRDefault="00440548">
      <w:pPr>
        <w:pStyle w:val="TOC4"/>
        <w:rPr>
          <w:rFonts w:asciiTheme="minorHAnsi" w:eastAsiaTheme="minorEastAsia" w:hAnsiTheme="minorHAnsi" w:cstheme="minorBidi"/>
          <w:sz w:val="22"/>
          <w:szCs w:val="22"/>
          <w:lang w:eastAsia="en-GB"/>
        </w:rPr>
      </w:pPr>
      <w:r w:rsidRPr="00440548">
        <w:t>8.1.1.10</w:t>
      </w:r>
      <w:r w:rsidRPr="00440548">
        <w:rPr>
          <w:rFonts w:asciiTheme="minorHAnsi" w:eastAsiaTheme="minorEastAsia" w:hAnsiTheme="minorHAnsi" w:cstheme="minorBidi"/>
          <w:sz w:val="22"/>
          <w:szCs w:val="22"/>
          <w:lang w:eastAsia="en-GB"/>
        </w:rPr>
        <w:tab/>
      </w:r>
      <w:r w:rsidRPr="00440548">
        <w:t>Observations from source [17]</w:t>
      </w:r>
      <w:r w:rsidRPr="00440548">
        <w:tab/>
      </w:r>
      <w:r w:rsidRPr="00440548">
        <w:fldChar w:fldCharType="begin" w:fldLock="1"/>
      </w:r>
      <w:r w:rsidRPr="00440548">
        <w:instrText xml:space="preserve"> PAGEREF _Toc65702217 \h </w:instrText>
      </w:r>
      <w:r w:rsidRPr="00440548">
        <w:fldChar w:fldCharType="separate"/>
      </w:r>
      <w:r w:rsidRPr="00440548">
        <w:t>32</w:t>
      </w:r>
      <w:r w:rsidRPr="00440548">
        <w:fldChar w:fldCharType="end"/>
      </w:r>
    </w:p>
    <w:p w14:paraId="798240F7" w14:textId="5465D153" w:rsidR="00440548" w:rsidRPr="00440548" w:rsidRDefault="00440548">
      <w:pPr>
        <w:pStyle w:val="TOC4"/>
        <w:rPr>
          <w:rFonts w:asciiTheme="minorHAnsi" w:eastAsiaTheme="minorEastAsia" w:hAnsiTheme="minorHAnsi" w:cstheme="minorBidi"/>
          <w:sz w:val="22"/>
          <w:szCs w:val="22"/>
          <w:lang w:eastAsia="en-GB"/>
        </w:rPr>
      </w:pPr>
      <w:r w:rsidRPr="00440548">
        <w:t>8.1.1.11</w:t>
      </w:r>
      <w:r w:rsidRPr="00440548">
        <w:rPr>
          <w:rFonts w:asciiTheme="minorHAnsi" w:eastAsiaTheme="minorEastAsia" w:hAnsiTheme="minorHAnsi" w:cstheme="minorBidi"/>
          <w:sz w:val="22"/>
          <w:szCs w:val="22"/>
          <w:lang w:eastAsia="en-GB"/>
        </w:rPr>
        <w:tab/>
      </w:r>
      <w:r w:rsidRPr="00440548">
        <w:t>Observations from source [18]</w:t>
      </w:r>
      <w:r w:rsidRPr="00440548">
        <w:tab/>
      </w:r>
      <w:r w:rsidRPr="00440548">
        <w:fldChar w:fldCharType="begin" w:fldLock="1"/>
      </w:r>
      <w:r w:rsidRPr="00440548">
        <w:instrText xml:space="preserve"> PAGEREF _Toc65702218 \h </w:instrText>
      </w:r>
      <w:r w:rsidRPr="00440548">
        <w:fldChar w:fldCharType="separate"/>
      </w:r>
      <w:r w:rsidRPr="00440548">
        <w:t>37</w:t>
      </w:r>
      <w:r w:rsidRPr="00440548">
        <w:fldChar w:fldCharType="end"/>
      </w:r>
    </w:p>
    <w:p w14:paraId="1503351A" w14:textId="33F07F26" w:rsidR="00440548" w:rsidRPr="00440548" w:rsidRDefault="00440548">
      <w:pPr>
        <w:pStyle w:val="TOC3"/>
        <w:rPr>
          <w:rFonts w:asciiTheme="minorHAnsi" w:eastAsiaTheme="minorEastAsia" w:hAnsiTheme="minorHAnsi" w:cstheme="minorBidi"/>
          <w:sz w:val="22"/>
          <w:szCs w:val="22"/>
          <w:lang w:eastAsia="en-GB"/>
        </w:rPr>
      </w:pPr>
      <w:r w:rsidRPr="00440548">
        <w:t>8.1.2</w:t>
      </w:r>
      <w:r w:rsidRPr="00440548">
        <w:rPr>
          <w:rFonts w:asciiTheme="minorHAnsi" w:eastAsiaTheme="minorEastAsia" w:hAnsiTheme="minorHAnsi" w:cstheme="minorBidi"/>
          <w:sz w:val="22"/>
          <w:szCs w:val="22"/>
          <w:lang w:eastAsia="en-GB"/>
        </w:rPr>
        <w:tab/>
      </w:r>
      <w:r w:rsidRPr="00440548">
        <w:t>Physical layer latency analysis for Rel-16</w:t>
      </w:r>
      <w:r w:rsidRPr="00440548">
        <w:tab/>
      </w:r>
      <w:r w:rsidRPr="00440548">
        <w:fldChar w:fldCharType="begin" w:fldLock="1"/>
      </w:r>
      <w:r w:rsidRPr="00440548">
        <w:instrText xml:space="preserve"> PAGEREF _Toc65702219 \h </w:instrText>
      </w:r>
      <w:r w:rsidRPr="00440548">
        <w:fldChar w:fldCharType="separate"/>
      </w:r>
      <w:r w:rsidRPr="00440548">
        <w:t>37</w:t>
      </w:r>
      <w:r w:rsidRPr="00440548">
        <w:fldChar w:fldCharType="end"/>
      </w:r>
    </w:p>
    <w:p w14:paraId="3718D32E" w14:textId="011E9A97" w:rsidR="00440548" w:rsidRPr="00440548" w:rsidRDefault="00440548">
      <w:pPr>
        <w:pStyle w:val="TOC4"/>
        <w:rPr>
          <w:rFonts w:asciiTheme="minorHAnsi" w:eastAsiaTheme="minorEastAsia" w:hAnsiTheme="minorHAnsi" w:cstheme="minorBidi"/>
          <w:sz w:val="22"/>
          <w:szCs w:val="22"/>
          <w:lang w:eastAsia="en-GB"/>
        </w:rPr>
      </w:pPr>
      <w:r w:rsidRPr="00440548">
        <w:t>8.1.2.1</w:t>
      </w:r>
      <w:r w:rsidRPr="00440548">
        <w:rPr>
          <w:rFonts w:asciiTheme="minorHAnsi" w:eastAsiaTheme="minorEastAsia" w:hAnsiTheme="minorHAnsi" w:cstheme="minorBidi"/>
          <w:sz w:val="22"/>
          <w:szCs w:val="22"/>
          <w:lang w:eastAsia="en-GB"/>
        </w:rPr>
        <w:tab/>
      </w:r>
      <w:r w:rsidRPr="00440548">
        <w:t>Observations from source [4]</w:t>
      </w:r>
      <w:r w:rsidRPr="00440548">
        <w:tab/>
      </w:r>
      <w:r w:rsidRPr="00440548">
        <w:fldChar w:fldCharType="begin" w:fldLock="1"/>
      </w:r>
      <w:r w:rsidRPr="00440548">
        <w:instrText xml:space="preserve"> PAGEREF _Toc65702220 \h </w:instrText>
      </w:r>
      <w:r w:rsidRPr="00440548">
        <w:fldChar w:fldCharType="separate"/>
      </w:r>
      <w:r w:rsidRPr="00440548">
        <w:t>37</w:t>
      </w:r>
      <w:r w:rsidRPr="00440548">
        <w:fldChar w:fldCharType="end"/>
      </w:r>
    </w:p>
    <w:p w14:paraId="4E6A500C" w14:textId="360E5EED" w:rsidR="00440548" w:rsidRPr="00440548" w:rsidRDefault="00440548">
      <w:pPr>
        <w:pStyle w:val="TOC4"/>
        <w:rPr>
          <w:rFonts w:asciiTheme="minorHAnsi" w:eastAsiaTheme="minorEastAsia" w:hAnsiTheme="minorHAnsi" w:cstheme="minorBidi"/>
          <w:sz w:val="22"/>
          <w:szCs w:val="22"/>
          <w:lang w:eastAsia="en-GB"/>
        </w:rPr>
      </w:pPr>
      <w:r w:rsidRPr="00440548">
        <w:t>8.1.2.2</w:t>
      </w:r>
      <w:r w:rsidRPr="00440548">
        <w:rPr>
          <w:rFonts w:asciiTheme="minorHAnsi" w:eastAsiaTheme="minorEastAsia" w:hAnsiTheme="minorHAnsi" w:cstheme="minorBidi"/>
          <w:sz w:val="22"/>
          <w:szCs w:val="22"/>
          <w:lang w:eastAsia="en-GB"/>
        </w:rPr>
        <w:tab/>
      </w:r>
      <w:r w:rsidRPr="00440548">
        <w:t>Observations from source [7]</w:t>
      </w:r>
      <w:r w:rsidRPr="00440548">
        <w:tab/>
      </w:r>
      <w:r w:rsidRPr="00440548">
        <w:fldChar w:fldCharType="begin" w:fldLock="1"/>
      </w:r>
      <w:r w:rsidRPr="00440548">
        <w:instrText xml:space="preserve"> PAGEREF _Toc65702221 \h </w:instrText>
      </w:r>
      <w:r w:rsidRPr="00440548">
        <w:fldChar w:fldCharType="separate"/>
      </w:r>
      <w:r w:rsidRPr="00440548">
        <w:t>38</w:t>
      </w:r>
      <w:r w:rsidRPr="00440548">
        <w:fldChar w:fldCharType="end"/>
      </w:r>
    </w:p>
    <w:p w14:paraId="5F8DA902" w14:textId="198FA501" w:rsidR="00440548" w:rsidRPr="00440548" w:rsidRDefault="00440548">
      <w:pPr>
        <w:pStyle w:val="TOC4"/>
        <w:rPr>
          <w:rFonts w:asciiTheme="minorHAnsi" w:eastAsiaTheme="minorEastAsia" w:hAnsiTheme="minorHAnsi" w:cstheme="minorBidi"/>
          <w:sz w:val="22"/>
          <w:szCs w:val="22"/>
          <w:lang w:eastAsia="en-GB"/>
        </w:rPr>
      </w:pPr>
      <w:r w:rsidRPr="00440548">
        <w:t>8.1.2.3</w:t>
      </w:r>
      <w:r w:rsidRPr="00440548">
        <w:rPr>
          <w:rFonts w:asciiTheme="minorHAnsi" w:eastAsiaTheme="minorEastAsia" w:hAnsiTheme="minorHAnsi" w:cstheme="minorBidi"/>
          <w:sz w:val="22"/>
          <w:szCs w:val="22"/>
          <w:lang w:eastAsia="en-GB"/>
        </w:rPr>
        <w:tab/>
      </w:r>
      <w:r w:rsidRPr="00440548">
        <w:t>Observations from source [8]</w:t>
      </w:r>
      <w:r w:rsidRPr="00440548">
        <w:tab/>
      </w:r>
      <w:r w:rsidRPr="00440548">
        <w:fldChar w:fldCharType="begin" w:fldLock="1"/>
      </w:r>
      <w:r w:rsidRPr="00440548">
        <w:instrText xml:space="preserve"> PAGEREF _Toc65702222 \h </w:instrText>
      </w:r>
      <w:r w:rsidRPr="00440548">
        <w:fldChar w:fldCharType="separate"/>
      </w:r>
      <w:r w:rsidRPr="00440548">
        <w:t>38</w:t>
      </w:r>
      <w:r w:rsidRPr="00440548">
        <w:fldChar w:fldCharType="end"/>
      </w:r>
    </w:p>
    <w:p w14:paraId="5899AAF6" w14:textId="5A0204CD" w:rsidR="00440548" w:rsidRPr="00440548" w:rsidRDefault="00440548">
      <w:pPr>
        <w:pStyle w:val="TOC4"/>
        <w:rPr>
          <w:rFonts w:asciiTheme="minorHAnsi" w:eastAsiaTheme="minorEastAsia" w:hAnsiTheme="minorHAnsi" w:cstheme="minorBidi"/>
          <w:sz w:val="22"/>
          <w:szCs w:val="22"/>
          <w:lang w:eastAsia="en-GB"/>
        </w:rPr>
      </w:pPr>
      <w:r w:rsidRPr="00440548">
        <w:t>8.1.2.4</w:t>
      </w:r>
      <w:r w:rsidRPr="00440548">
        <w:rPr>
          <w:rFonts w:asciiTheme="minorHAnsi" w:eastAsiaTheme="minorEastAsia" w:hAnsiTheme="minorHAnsi" w:cstheme="minorBidi"/>
          <w:sz w:val="22"/>
          <w:szCs w:val="22"/>
          <w:lang w:eastAsia="en-GB"/>
        </w:rPr>
        <w:tab/>
      </w:r>
      <w:r w:rsidRPr="00440548">
        <w:t>Observations from source [13]</w:t>
      </w:r>
      <w:r w:rsidRPr="00440548">
        <w:tab/>
      </w:r>
      <w:r w:rsidRPr="00440548">
        <w:fldChar w:fldCharType="begin" w:fldLock="1"/>
      </w:r>
      <w:r w:rsidRPr="00440548">
        <w:instrText xml:space="preserve"> PAGEREF _Toc65702223 \h </w:instrText>
      </w:r>
      <w:r w:rsidRPr="00440548">
        <w:fldChar w:fldCharType="separate"/>
      </w:r>
      <w:r w:rsidRPr="00440548">
        <w:t>39</w:t>
      </w:r>
      <w:r w:rsidRPr="00440548">
        <w:fldChar w:fldCharType="end"/>
      </w:r>
    </w:p>
    <w:p w14:paraId="1A40752A" w14:textId="0B514732" w:rsidR="00440548" w:rsidRPr="00440548" w:rsidRDefault="00440548">
      <w:pPr>
        <w:pStyle w:val="TOC4"/>
        <w:rPr>
          <w:rFonts w:asciiTheme="minorHAnsi" w:eastAsiaTheme="minorEastAsia" w:hAnsiTheme="minorHAnsi" w:cstheme="minorBidi"/>
          <w:sz w:val="22"/>
          <w:szCs w:val="22"/>
          <w:lang w:eastAsia="en-GB"/>
        </w:rPr>
      </w:pPr>
      <w:r w:rsidRPr="00440548">
        <w:t>8.1.2.5</w:t>
      </w:r>
      <w:r w:rsidRPr="00440548">
        <w:rPr>
          <w:rFonts w:asciiTheme="minorHAnsi" w:eastAsiaTheme="minorEastAsia" w:hAnsiTheme="minorHAnsi" w:cstheme="minorBidi"/>
          <w:sz w:val="22"/>
          <w:szCs w:val="22"/>
          <w:lang w:eastAsia="en-GB"/>
        </w:rPr>
        <w:tab/>
      </w:r>
      <w:r w:rsidRPr="00440548">
        <w:t>Observations from source [11]</w:t>
      </w:r>
      <w:r w:rsidRPr="00440548">
        <w:tab/>
      </w:r>
      <w:r w:rsidRPr="00440548">
        <w:fldChar w:fldCharType="begin" w:fldLock="1"/>
      </w:r>
      <w:r w:rsidRPr="00440548">
        <w:instrText xml:space="preserve"> PAGEREF _Toc65702224 \h </w:instrText>
      </w:r>
      <w:r w:rsidRPr="00440548">
        <w:fldChar w:fldCharType="separate"/>
      </w:r>
      <w:r w:rsidRPr="00440548">
        <w:t>39</w:t>
      </w:r>
      <w:r w:rsidRPr="00440548">
        <w:fldChar w:fldCharType="end"/>
      </w:r>
    </w:p>
    <w:p w14:paraId="35DB7EE9" w14:textId="6E50A415" w:rsidR="00440548" w:rsidRPr="00440548" w:rsidRDefault="00440548">
      <w:pPr>
        <w:pStyle w:val="TOC4"/>
        <w:rPr>
          <w:rFonts w:asciiTheme="minorHAnsi" w:eastAsiaTheme="minorEastAsia" w:hAnsiTheme="minorHAnsi" w:cstheme="minorBidi"/>
          <w:sz w:val="22"/>
          <w:szCs w:val="22"/>
          <w:lang w:eastAsia="en-GB"/>
        </w:rPr>
      </w:pPr>
      <w:r w:rsidRPr="00440548">
        <w:t>8.1.2.6</w:t>
      </w:r>
      <w:r w:rsidRPr="00440548">
        <w:rPr>
          <w:rFonts w:asciiTheme="minorHAnsi" w:eastAsiaTheme="minorEastAsia" w:hAnsiTheme="minorHAnsi" w:cstheme="minorBidi"/>
          <w:sz w:val="22"/>
          <w:szCs w:val="22"/>
          <w:lang w:eastAsia="en-GB"/>
        </w:rPr>
        <w:tab/>
      </w:r>
      <w:r w:rsidRPr="00440548">
        <w:t>Observations from source [5]</w:t>
      </w:r>
      <w:r w:rsidRPr="00440548">
        <w:tab/>
      </w:r>
      <w:r w:rsidRPr="00440548">
        <w:fldChar w:fldCharType="begin" w:fldLock="1"/>
      </w:r>
      <w:r w:rsidRPr="00440548">
        <w:instrText xml:space="preserve"> PAGEREF _Toc65702225 \h </w:instrText>
      </w:r>
      <w:r w:rsidRPr="00440548">
        <w:fldChar w:fldCharType="separate"/>
      </w:r>
      <w:r w:rsidRPr="00440548">
        <w:t>39</w:t>
      </w:r>
      <w:r w:rsidRPr="00440548">
        <w:fldChar w:fldCharType="end"/>
      </w:r>
    </w:p>
    <w:p w14:paraId="40A08264" w14:textId="49EA4933" w:rsidR="00440548" w:rsidRPr="00440548" w:rsidRDefault="00440548">
      <w:pPr>
        <w:pStyle w:val="TOC4"/>
        <w:rPr>
          <w:rFonts w:asciiTheme="minorHAnsi" w:eastAsiaTheme="minorEastAsia" w:hAnsiTheme="minorHAnsi" w:cstheme="minorBidi"/>
          <w:sz w:val="22"/>
          <w:szCs w:val="22"/>
          <w:lang w:eastAsia="en-GB"/>
        </w:rPr>
      </w:pPr>
      <w:r w:rsidRPr="00440548">
        <w:t>8.1.2.7</w:t>
      </w:r>
      <w:r w:rsidRPr="00440548">
        <w:rPr>
          <w:rFonts w:asciiTheme="minorHAnsi" w:eastAsiaTheme="minorEastAsia" w:hAnsiTheme="minorHAnsi" w:cstheme="minorBidi"/>
          <w:sz w:val="22"/>
          <w:szCs w:val="22"/>
          <w:lang w:eastAsia="en-GB"/>
        </w:rPr>
        <w:tab/>
      </w:r>
      <w:r w:rsidRPr="00440548">
        <w:t>Observations from source [12]</w:t>
      </w:r>
      <w:r w:rsidRPr="00440548">
        <w:tab/>
      </w:r>
      <w:r w:rsidRPr="00440548">
        <w:fldChar w:fldCharType="begin" w:fldLock="1"/>
      </w:r>
      <w:r w:rsidRPr="00440548">
        <w:instrText xml:space="preserve"> PAGEREF _Toc65702226 \h </w:instrText>
      </w:r>
      <w:r w:rsidRPr="00440548">
        <w:fldChar w:fldCharType="separate"/>
      </w:r>
      <w:r w:rsidRPr="00440548">
        <w:t>40</w:t>
      </w:r>
      <w:r w:rsidRPr="00440548">
        <w:fldChar w:fldCharType="end"/>
      </w:r>
    </w:p>
    <w:p w14:paraId="68B716AF" w14:textId="6E4102BD" w:rsidR="00440548" w:rsidRPr="00440548" w:rsidRDefault="00440548">
      <w:pPr>
        <w:pStyle w:val="TOC4"/>
        <w:rPr>
          <w:rFonts w:asciiTheme="minorHAnsi" w:eastAsiaTheme="minorEastAsia" w:hAnsiTheme="minorHAnsi" w:cstheme="minorBidi"/>
          <w:sz w:val="22"/>
          <w:szCs w:val="22"/>
          <w:lang w:eastAsia="en-GB"/>
        </w:rPr>
      </w:pPr>
      <w:r w:rsidRPr="00440548">
        <w:t>8.1.2.8</w:t>
      </w:r>
      <w:r w:rsidRPr="00440548">
        <w:rPr>
          <w:rFonts w:asciiTheme="minorHAnsi" w:eastAsiaTheme="minorEastAsia" w:hAnsiTheme="minorHAnsi" w:cstheme="minorBidi"/>
          <w:sz w:val="22"/>
          <w:szCs w:val="22"/>
          <w:lang w:eastAsia="en-GB"/>
        </w:rPr>
        <w:tab/>
      </w:r>
      <w:r w:rsidRPr="00440548">
        <w:t>Observations from source [10]</w:t>
      </w:r>
      <w:r w:rsidRPr="00440548">
        <w:tab/>
      </w:r>
      <w:r w:rsidRPr="00440548">
        <w:fldChar w:fldCharType="begin" w:fldLock="1"/>
      </w:r>
      <w:r w:rsidRPr="00440548">
        <w:instrText xml:space="preserve"> PAGEREF _Toc65702227 \h </w:instrText>
      </w:r>
      <w:r w:rsidRPr="00440548">
        <w:fldChar w:fldCharType="separate"/>
      </w:r>
      <w:r w:rsidRPr="00440548">
        <w:t>40</w:t>
      </w:r>
      <w:r w:rsidRPr="00440548">
        <w:fldChar w:fldCharType="end"/>
      </w:r>
    </w:p>
    <w:p w14:paraId="52EE280A" w14:textId="41511369" w:rsidR="00440548" w:rsidRPr="00440548" w:rsidRDefault="00440548">
      <w:pPr>
        <w:pStyle w:val="TOC4"/>
        <w:rPr>
          <w:rFonts w:asciiTheme="minorHAnsi" w:eastAsiaTheme="minorEastAsia" w:hAnsiTheme="minorHAnsi" w:cstheme="minorBidi"/>
          <w:sz w:val="22"/>
          <w:szCs w:val="22"/>
          <w:lang w:eastAsia="en-GB"/>
        </w:rPr>
      </w:pPr>
      <w:r w:rsidRPr="00440548">
        <w:t>8.1.2.9</w:t>
      </w:r>
      <w:r w:rsidRPr="00440548">
        <w:rPr>
          <w:rFonts w:asciiTheme="minorHAnsi" w:eastAsiaTheme="minorEastAsia" w:hAnsiTheme="minorHAnsi" w:cstheme="minorBidi"/>
          <w:sz w:val="22"/>
          <w:szCs w:val="22"/>
          <w:lang w:eastAsia="en-GB"/>
        </w:rPr>
        <w:tab/>
      </w:r>
      <w:r w:rsidRPr="00440548">
        <w:t>Observations from source [16]</w:t>
      </w:r>
      <w:r w:rsidRPr="00440548">
        <w:tab/>
      </w:r>
      <w:r w:rsidRPr="00440548">
        <w:fldChar w:fldCharType="begin" w:fldLock="1"/>
      </w:r>
      <w:r w:rsidRPr="00440548">
        <w:instrText xml:space="preserve"> PAGEREF _Toc65702228 \h </w:instrText>
      </w:r>
      <w:r w:rsidRPr="00440548">
        <w:fldChar w:fldCharType="separate"/>
      </w:r>
      <w:r w:rsidRPr="00440548">
        <w:t>41</w:t>
      </w:r>
      <w:r w:rsidRPr="00440548">
        <w:fldChar w:fldCharType="end"/>
      </w:r>
    </w:p>
    <w:p w14:paraId="1582FA20" w14:textId="4BD72A7A" w:rsidR="00440548" w:rsidRPr="00440548" w:rsidRDefault="00440548">
      <w:pPr>
        <w:pStyle w:val="TOC4"/>
        <w:rPr>
          <w:rFonts w:asciiTheme="minorHAnsi" w:eastAsiaTheme="minorEastAsia" w:hAnsiTheme="minorHAnsi" w:cstheme="minorBidi"/>
          <w:sz w:val="22"/>
          <w:szCs w:val="22"/>
          <w:lang w:eastAsia="en-GB"/>
        </w:rPr>
      </w:pPr>
      <w:r w:rsidRPr="00440548">
        <w:t>8.1.2.10</w:t>
      </w:r>
      <w:r w:rsidRPr="00440548">
        <w:rPr>
          <w:rFonts w:asciiTheme="minorHAnsi" w:eastAsiaTheme="minorEastAsia" w:hAnsiTheme="minorHAnsi" w:cstheme="minorBidi"/>
          <w:sz w:val="22"/>
          <w:szCs w:val="22"/>
          <w:lang w:eastAsia="en-GB"/>
        </w:rPr>
        <w:tab/>
      </w:r>
      <w:r w:rsidRPr="00440548">
        <w:t>Observations from source [17]</w:t>
      </w:r>
      <w:r w:rsidRPr="00440548">
        <w:tab/>
      </w:r>
      <w:r w:rsidRPr="00440548">
        <w:fldChar w:fldCharType="begin" w:fldLock="1"/>
      </w:r>
      <w:r w:rsidRPr="00440548">
        <w:instrText xml:space="preserve"> PAGEREF _Toc65702229 \h </w:instrText>
      </w:r>
      <w:r w:rsidRPr="00440548">
        <w:fldChar w:fldCharType="separate"/>
      </w:r>
      <w:r w:rsidRPr="00440548">
        <w:t>41</w:t>
      </w:r>
      <w:r w:rsidRPr="00440548">
        <w:fldChar w:fldCharType="end"/>
      </w:r>
    </w:p>
    <w:p w14:paraId="5CC26614" w14:textId="4B879012" w:rsidR="00440548" w:rsidRPr="00440548" w:rsidRDefault="00440548">
      <w:pPr>
        <w:pStyle w:val="TOC4"/>
        <w:rPr>
          <w:rFonts w:asciiTheme="minorHAnsi" w:eastAsiaTheme="minorEastAsia" w:hAnsiTheme="minorHAnsi" w:cstheme="minorBidi"/>
          <w:sz w:val="22"/>
          <w:szCs w:val="22"/>
          <w:lang w:eastAsia="en-GB"/>
        </w:rPr>
      </w:pPr>
      <w:r w:rsidRPr="00440548">
        <w:t>8.1.2.11</w:t>
      </w:r>
      <w:r w:rsidRPr="00440548">
        <w:rPr>
          <w:rFonts w:asciiTheme="minorHAnsi" w:eastAsiaTheme="minorEastAsia" w:hAnsiTheme="minorHAnsi" w:cstheme="minorBidi"/>
          <w:sz w:val="22"/>
          <w:szCs w:val="22"/>
          <w:lang w:eastAsia="en-GB"/>
        </w:rPr>
        <w:tab/>
      </w:r>
      <w:r w:rsidRPr="00440548">
        <w:t>Observations from source [15]</w:t>
      </w:r>
      <w:r w:rsidRPr="00440548">
        <w:tab/>
      </w:r>
      <w:r w:rsidRPr="00440548">
        <w:fldChar w:fldCharType="begin" w:fldLock="1"/>
      </w:r>
      <w:r w:rsidRPr="00440548">
        <w:instrText xml:space="preserve"> PAGEREF _Toc65702230 \h </w:instrText>
      </w:r>
      <w:r w:rsidRPr="00440548">
        <w:fldChar w:fldCharType="separate"/>
      </w:r>
      <w:r w:rsidRPr="00440548">
        <w:t>41</w:t>
      </w:r>
      <w:r w:rsidRPr="00440548">
        <w:fldChar w:fldCharType="end"/>
      </w:r>
    </w:p>
    <w:p w14:paraId="28D2FFE8" w14:textId="19AD024E" w:rsidR="00440548" w:rsidRPr="00440548" w:rsidRDefault="00440548">
      <w:pPr>
        <w:pStyle w:val="TOC3"/>
        <w:rPr>
          <w:rFonts w:asciiTheme="minorHAnsi" w:eastAsiaTheme="minorEastAsia" w:hAnsiTheme="minorHAnsi" w:cstheme="minorBidi"/>
          <w:sz w:val="22"/>
          <w:szCs w:val="22"/>
          <w:lang w:eastAsia="en-GB"/>
        </w:rPr>
      </w:pPr>
      <w:r w:rsidRPr="00440548">
        <w:t>8.1.3</w:t>
      </w:r>
      <w:r w:rsidRPr="00440548">
        <w:rPr>
          <w:rFonts w:asciiTheme="minorHAnsi" w:eastAsiaTheme="minorEastAsia" w:hAnsiTheme="minorHAnsi" w:cstheme="minorBidi"/>
          <w:sz w:val="22"/>
          <w:szCs w:val="22"/>
          <w:lang w:eastAsia="en-GB"/>
        </w:rPr>
        <w:tab/>
      </w:r>
      <w:r w:rsidRPr="00440548">
        <w:t>Higher layer latency analysis for Rel-16</w:t>
      </w:r>
      <w:r w:rsidRPr="00440548">
        <w:tab/>
      </w:r>
      <w:r w:rsidRPr="00440548">
        <w:fldChar w:fldCharType="begin" w:fldLock="1"/>
      </w:r>
      <w:r w:rsidRPr="00440548">
        <w:instrText xml:space="preserve"> PAGEREF _Toc65702231 \h </w:instrText>
      </w:r>
      <w:r w:rsidRPr="00440548">
        <w:fldChar w:fldCharType="separate"/>
      </w:r>
      <w:r w:rsidRPr="00440548">
        <w:t>42</w:t>
      </w:r>
      <w:r w:rsidRPr="00440548">
        <w:fldChar w:fldCharType="end"/>
      </w:r>
    </w:p>
    <w:p w14:paraId="41B03DAC" w14:textId="6190797A" w:rsidR="00440548" w:rsidRPr="00440548" w:rsidRDefault="00440548">
      <w:pPr>
        <w:pStyle w:val="TOC4"/>
        <w:rPr>
          <w:rFonts w:asciiTheme="minorHAnsi" w:eastAsiaTheme="minorEastAsia" w:hAnsiTheme="minorHAnsi" w:cstheme="minorBidi"/>
          <w:sz w:val="22"/>
          <w:szCs w:val="22"/>
          <w:lang w:eastAsia="en-GB"/>
        </w:rPr>
      </w:pPr>
      <w:r w:rsidRPr="00440548">
        <w:t>8.1.3.1</w:t>
      </w:r>
      <w:r w:rsidRPr="00440548">
        <w:rPr>
          <w:rFonts w:asciiTheme="minorHAnsi" w:eastAsiaTheme="minorEastAsia" w:hAnsiTheme="minorHAnsi" w:cstheme="minorBidi"/>
          <w:sz w:val="22"/>
          <w:szCs w:val="22"/>
          <w:lang w:eastAsia="en-GB"/>
        </w:rPr>
        <w:tab/>
      </w:r>
      <w:r w:rsidRPr="00440548">
        <w:t>Latency analysis for DL-TDOA/DL-AoD</w:t>
      </w:r>
      <w:r w:rsidRPr="00440548">
        <w:tab/>
      </w:r>
      <w:r w:rsidRPr="00440548">
        <w:fldChar w:fldCharType="begin" w:fldLock="1"/>
      </w:r>
      <w:r w:rsidRPr="00440548">
        <w:instrText xml:space="preserve"> PAGEREF _Toc65702232 \h </w:instrText>
      </w:r>
      <w:r w:rsidRPr="00440548">
        <w:fldChar w:fldCharType="separate"/>
      </w:r>
      <w:r w:rsidRPr="00440548">
        <w:t>42</w:t>
      </w:r>
      <w:r w:rsidRPr="00440548">
        <w:fldChar w:fldCharType="end"/>
      </w:r>
    </w:p>
    <w:p w14:paraId="213AD9E2" w14:textId="1340837B" w:rsidR="00440548" w:rsidRPr="00440548" w:rsidRDefault="00440548">
      <w:pPr>
        <w:pStyle w:val="TOC4"/>
        <w:rPr>
          <w:rFonts w:asciiTheme="minorHAnsi" w:eastAsiaTheme="minorEastAsia" w:hAnsiTheme="minorHAnsi" w:cstheme="minorBidi"/>
          <w:sz w:val="22"/>
          <w:szCs w:val="22"/>
          <w:lang w:eastAsia="en-GB"/>
        </w:rPr>
      </w:pPr>
      <w:r w:rsidRPr="00440548">
        <w:t>8.1.3.2</w:t>
      </w:r>
      <w:r w:rsidRPr="00440548">
        <w:rPr>
          <w:rFonts w:asciiTheme="minorHAnsi" w:eastAsiaTheme="minorEastAsia" w:hAnsiTheme="minorHAnsi" w:cstheme="minorBidi"/>
          <w:sz w:val="22"/>
          <w:szCs w:val="22"/>
          <w:lang w:eastAsia="en-GB"/>
        </w:rPr>
        <w:tab/>
      </w:r>
      <w:r w:rsidRPr="00440548">
        <w:t>Latency analysis for UL-TDOA/UL-AoA</w:t>
      </w:r>
      <w:r w:rsidRPr="00440548">
        <w:tab/>
      </w:r>
      <w:r w:rsidRPr="00440548">
        <w:fldChar w:fldCharType="begin" w:fldLock="1"/>
      </w:r>
      <w:r w:rsidRPr="00440548">
        <w:instrText xml:space="preserve"> PAGEREF _Toc65702233 \h </w:instrText>
      </w:r>
      <w:r w:rsidRPr="00440548">
        <w:fldChar w:fldCharType="separate"/>
      </w:r>
      <w:r w:rsidRPr="00440548">
        <w:t>45</w:t>
      </w:r>
      <w:r w:rsidRPr="00440548">
        <w:fldChar w:fldCharType="end"/>
      </w:r>
    </w:p>
    <w:p w14:paraId="69C58A3E" w14:textId="30CE38EC" w:rsidR="00440548" w:rsidRPr="00440548" w:rsidRDefault="00440548">
      <w:pPr>
        <w:pStyle w:val="TOC4"/>
        <w:rPr>
          <w:rFonts w:asciiTheme="minorHAnsi" w:eastAsiaTheme="minorEastAsia" w:hAnsiTheme="minorHAnsi" w:cstheme="minorBidi"/>
          <w:sz w:val="22"/>
          <w:szCs w:val="22"/>
          <w:lang w:eastAsia="en-GB"/>
        </w:rPr>
      </w:pPr>
      <w:r w:rsidRPr="00440548">
        <w:t>8.1.3.3</w:t>
      </w:r>
      <w:r w:rsidRPr="00440548">
        <w:rPr>
          <w:rFonts w:asciiTheme="minorHAnsi" w:eastAsiaTheme="minorEastAsia" w:hAnsiTheme="minorHAnsi" w:cstheme="minorBidi"/>
          <w:sz w:val="22"/>
          <w:szCs w:val="22"/>
          <w:lang w:eastAsia="en-GB"/>
        </w:rPr>
        <w:tab/>
      </w:r>
      <w:r w:rsidRPr="00440548">
        <w:t>Latency analysis for Multi-RTT</w:t>
      </w:r>
      <w:r w:rsidRPr="00440548">
        <w:tab/>
      </w:r>
      <w:r w:rsidRPr="00440548">
        <w:fldChar w:fldCharType="begin" w:fldLock="1"/>
      </w:r>
      <w:r w:rsidRPr="00440548">
        <w:instrText xml:space="preserve"> PAGEREF _Toc65702234 \h </w:instrText>
      </w:r>
      <w:r w:rsidRPr="00440548">
        <w:fldChar w:fldCharType="separate"/>
      </w:r>
      <w:r w:rsidRPr="00440548">
        <w:t>48</w:t>
      </w:r>
      <w:r w:rsidRPr="00440548">
        <w:fldChar w:fldCharType="end"/>
      </w:r>
    </w:p>
    <w:p w14:paraId="5A554FE1" w14:textId="4FF396AD" w:rsidR="00440548" w:rsidRPr="00440548" w:rsidRDefault="00440548">
      <w:pPr>
        <w:pStyle w:val="TOC4"/>
        <w:rPr>
          <w:rFonts w:asciiTheme="minorHAnsi" w:eastAsiaTheme="minorEastAsia" w:hAnsiTheme="minorHAnsi" w:cstheme="minorBidi"/>
          <w:sz w:val="22"/>
          <w:szCs w:val="22"/>
          <w:lang w:eastAsia="en-GB"/>
        </w:rPr>
      </w:pPr>
      <w:r w:rsidRPr="00440548">
        <w:lastRenderedPageBreak/>
        <w:t>8.1.3.4</w:t>
      </w:r>
      <w:r w:rsidRPr="00440548">
        <w:rPr>
          <w:rFonts w:asciiTheme="minorHAnsi" w:eastAsiaTheme="minorEastAsia" w:hAnsiTheme="minorHAnsi" w:cstheme="minorBidi"/>
          <w:sz w:val="22"/>
          <w:szCs w:val="22"/>
          <w:lang w:eastAsia="en-GB"/>
        </w:rPr>
        <w:tab/>
      </w:r>
      <w:r w:rsidRPr="00440548">
        <w:t>Latency analysis for NR E-CID</w:t>
      </w:r>
      <w:r w:rsidRPr="00440548">
        <w:tab/>
      </w:r>
      <w:r w:rsidRPr="00440548">
        <w:fldChar w:fldCharType="begin" w:fldLock="1"/>
      </w:r>
      <w:r w:rsidRPr="00440548">
        <w:instrText xml:space="preserve"> PAGEREF _Toc65702235 \h </w:instrText>
      </w:r>
      <w:r w:rsidRPr="00440548">
        <w:fldChar w:fldCharType="separate"/>
      </w:r>
      <w:r w:rsidRPr="00440548">
        <w:t>53</w:t>
      </w:r>
      <w:r w:rsidRPr="00440548">
        <w:fldChar w:fldCharType="end"/>
      </w:r>
    </w:p>
    <w:p w14:paraId="15E63F09" w14:textId="563BB0D2" w:rsidR="00440548" w:rsidRPr="00440548" w:rsidRDefault="00440548">
      <w:pPr>
        <w:pStyle w:val="TOC2"/>
        <w:rPr>
          <w:rFonts w:asciiTheme="minorHAnsi" w:eastAsiaTheme="minorEastAsia" w:hAnsiTheme="minorHAnsi" w:cstheme="minorBidi"/>
          <w:sz w:val="22"/>
          <w:szCs w:val="22"/>
          <w:lang w:eastAsia="en-GB"/>
        </w:rPr>
      </w:pPr>
      <w:r w:rsidRPr="00440548">
        <w:t>8.2</w:t>
      </w:r>
      <w:r w:rsidRPr="00440548">
        <w:rPr>
          <w:rFonts w:asciiTheme="minorHAnsi" w:eastAsiaTheme="minorEastAsia" w:hAnsiTheme="minorHAnsi" w:cstheme="minorBidi"/>
          <w:sz w:val="22"/>
          <w:szCs w:val="22"/>
        </w:rPr>
        <w:tab/>
      </w:r>
      <w:r w:rsidRPr="00440548">
        <w:rPr>
          <w:lang w:val="en-US" w:eastAsia="ja-JP"/>
        </w:rPr>
        <w:t>Performance analysis of studied NR positioning enhancements</w:t>
      </w:r>
      <w:r w:rsidRPr="00440548">
        <w:tab/>
      </w:r>
      <w:r w:rsidRPr="00440548">
        <w:fldChar w:fldCharType="begin" w:fldLock="1"/>
      </w:r>
      <w:r w:rsidRPr="00440548">
        <w:instrText xml:space="preserve"> PAGEREF _Toc65702236 \h </w:instrText>
      </w:r>
      <w:r w:rsidRPr="00440548">
        <w:fldChar w:fldCharType="separate"/>
      </w:r>
      <w:r w:rsidRPr="00440548">
        <w:t>56</w:t>
      </w:r>
      <w:r w:rsidRPr="00440548">
        <w:fldChar w:fldCharType="end"/>
      </w:r>
    </w:p>
    <w:p w14:paraId="3D0CFD02" w14:textId="3C53857D" w:rsidR="00440548" w:rsidRPr="00440548" w:rsidRDefault="00440548">
      <w:pPr>
        <w:pStyle w:val="TOC3"/>
        <w:rPr>
          <w:rFonts w:asciiTheme="minorHAnsi" w:eastAsiaTheme="minorEastAsia" w:hAnsiTheme="minorHAnsi" w:cstheme="minorBidi"/>
          <w:sz w:val="22"/>
          <w:szCs w:val="22"/>
          <w:lang w:eastAsia="en-GB"/>
        </w:rPr>
      </w:pPr>
      <w:r w:rsidRPr="00440548">
        <w:t>8.2.1</w:t>
      </w:r>
      <w:r w:rsidRPr="00440548">
        <w:rPr>
          <w:rFonts w:asciiTheme="minorHAnsi" w:eastAsiaTheme="minorEastAsia" w:hAnsiTheme="minorHAnsi" w:cstheme="minorBidi"/>
          <w:sz w:val="22"/>
          <w:szCs w:val="22"/>
          <w:lang w:eastAsia="en-GB"/>
        </w:rPr>
        <w:tab/>
      </w:r>
      <w:r w:rsidRPr="00440548">
        <w:t>Positioning accuracy analysis for NR positioning enhancements</w:t>
      </w:r>
      <w:r w:rsidRPr="00440548">
        <w:tab/>
      </w:r>
      <w:r w:rsidRPr="00440548">
        <w:fldChar w:fldCharType="begin" w:fldLock="1"/>
      </w:r>
      <w:r w:rsidRPr="00440548">
        <w:instrText xml:space="preserve"> PAGEREF _Toc65702237 \h </w:instrText>
      </w:r>
      <w:r w:rsidRPr="00440548">
        <w:fldChar w:fldCharType="separate"/>
      </w:r>
      <w:r w:rsidRPr="00440548">
        <w:t>56</w:t>
      </w:r>
      <w:r w:rsidRPr="00440548">
        <w:fldChar w:fldCharType="end"/>
      </w:r>
    </w:p>
    <w:p w14:paraId="36530D2B" w14:textId="1059E698" w:rsidR="00440548" w:rsidRPr="00440548" w:rsidRDefault="00440548">
      <w:pPr>
        <w:pStyle w:val="TOC4"/>
        <w:rPr>
          <w:rFonts w:asciiTheme="minorHAnsi" w:eastAsiaTheme="minorEastAsia" w:hAnsiTheme="minorHAnsi" w:cstheme="minorBidi"/>
          <w:sz w:val="22"/>
          <w:szCs w:val="22"/>
          <w:lang w:eastAsia="en-GB"/>
        </w:rPr>
      </w:pPr>
      <w:r w:rsidRPr="00440548">
        <w:t>8.2.1.1</w:t>
      </w:r>
      <w:r w:rsidRPr="00440548">
        <w:rPr>
          <w:rFonts w:asciiTheme="minorHAnsi" w:eastAsiaTheme="minorEastAsia" w:hAnsiTheme="minorHAnsi" w:cstheme="minorBidi"/>
          <w:sz w:val="22"/>
          <w:szCs w:val="22"/>
          <w:lang w:eastAsia="en-GB"/>
        </w:rPr>
        <w:tab/>
      </w:r>
      <w:r w:rsidRPr="00440548">
        <w:t>Observations from source [4]</w:t>
      </w:r>
      <w:r w:rsidRPr="00440548">
        <w:tab/>
      </w:r>
      <w:r w:rsidRPr="00440548">
        <w:fldChar w:fldCharType="begin" w:fldLock="1"/>
      </w:r>
      <w:r w:rsidRPr="00440548">
        <w:instrText xml:space="preserve"> PAGEREF _Toc65702238 \h </w:instrText>
      </w:r>
      <w:r w:rsidRPr="00440548">
        <w:fldChar w:fldCharType="separate"/>
      </w:r>
      <w:r w:rsidRPr="00440548">
        <w:t>56</w:t>
      </w:r>
      <w:r w:rsidRPr="00440548">
        <w:fldChar w:fldCharType="end"/>
      </w:r>
    </w:p>
    <w:p w14:paraId="2B2D037D" w14:textId="11F30CF0" w:rsidR="00440548" w:rsidRPr="00440548" w:rsidRDefault="00440548">
      <w:pPr>
        <w:pStyle w:val="TOC4"/>
        <w:rPr>
          <w:rFonts w:asciiTheme="minorHAnsi" w:eastAsiaTheme="minorEastAsia" w:hAnsiTheme="minorHAnsi" w:cstheme="minorBidi"/>
          <w:sz w:val="22"/>
          <w:szCs w:val="22"/>
          <w:lang w:eastAsia="en-GB"/>
        </w:rPr>
      </w:pPr>
      <w:r w:rsidRPr="00440548">
        <w:t>8.2.1.2</w:t>
      </w:r>
      <w:r w:rsidRPr="00440548">
        <w:rPr>
          <w:rFonts w:asciiTheme="minorHAnsi" w:eastAsiaTheme="minorEastAsia" w:hAnsiTheme="minorHAnsi" w:cstheme="minorBidi"/>
          <w:sz w:val="22"/>
          <w:szCs w:val="22"/>
          <w:lang w:eastAsia="en-GB"/>
        </w:rPr>
        <w:tab/>
      </w:r>
      <w:r w:rsidRPr="00440548">
        <w:t>Observations from source [7]</w:t>
      </w:r>
      <w:r w:rsidRPr="00440548">
        <w:tab/>
      </w:r>
      <w:r w:rsidRPr="00440548">
        <w:fldChar w:fldCharType="begin" w:fldLock="1"/>
      </w:r>
      <w:r w:rsidRPr="00440548">
        <w:instrText xml:space="preserve"> PAGEREF _Toc65702239 \h </w:instrText>
      </w:r>
      <w:r w:rsidRPr="00440548">
        <w:fldChar w:fldCharType="separate"/>
      </w:r>
      <w:r w:rsidRPr="00440548">
        <w:t>59</w:t>
      </w:r>
      <w:r w:rsidRPr="00440548">
        <w:fldChar w:fldCharType="end"/>
      </w:r>
    </w:p>
    <w:p w14:paraId="78EB9638" w14:textId="06B0B0C9" w:rsidR="00440548" w:rsidRPr="00440548" w:rsidRDefault="00440548">
      <w:pPr>
        <w:pStyle w:val="TOC4"/>
        <w:rPr>
          <w:rFonts w:asciiTheme="minorHAnsi" w:eastAsiaTheme="minorEastAsia" w:hAnsiTheme="minorHAnsi" w:cstheme="minorBidi"/>
          <w:sz w:val="22"/>
          <w:szCs w:val="22"/>
          <w:lang w:eastAsia="en-GB"/>
        </w:rPr>
      </w:pPr>
      <w:r w:rsidRPr="00440548">
        <w:t>8.2.1.3</w:t>
      </w:r>
      <w:r w:rsidRPr="00440548">
        <w:rPr>
          <w:rFonts w:asciiTheme="minorHAnsi" w:eastAsiaTheme="minorEastAsia" w:hAnsiTheme="minorHAnsi" w:cstheme="minorBidi"/>
          <w:sz w:val="22"/>
          <w:szCs w:val="22"/>
          <w:lang w:eastAsia="en-GB"/>
        </w:rPr>
        <w:tab/>
      </w:r>
      <w:r w:rsidRPr="00440548">
        <w:t>Observations from source [8]</w:t>
      </w:r>
      <w:r w:rsidRPr="00440548">
        <w:tab/>
      </w:r>
      <w:r w:rsidRPr="00440548">
        <w:fldChar w:fldCharType="begin" w:fldLock="1"/>
      </w:r>
      <w:r w:rsidRPr="00440548">
        <w:instrText xml:space="preserve"> PAGEREF _Toc65702240 \h </w:instrText>
      </w:r>
      <w:r w:rsidRPr="00440548">
        <w:fldChar w:fldCharType="separate"/>
      </w:r>
      <w:r w:rsidRPr="00440548">
        <w:t>59</w:t>
      </w:r>
      <w:r w:rsidRPr="00440548">
        <w:fldChar w:fldCharType="end"/>
      </w:r>
    </w:p>
    <w:p w14:paraId="00EECAF3" w14:textId="120C78BE" w:rsidR="00440548" w:rsidRPr="00440548" w:rsidRDefault="00440548">
      <w:pPr>
        <w:pStyle w:val="TOC4"/>
        <w:rPr>
          <w:rFonts w:asciiTheme="minorHAnsi" w:eastAsiaTheme="minorEastAsia" w:hAnsiTheme="minorHAnsi" w:cstheme="minorBidi"/>
          <w:sz w:val="22"/>
          <w:szCs w:val="22"/>
          <w:lang w:eastAsia="en-GB"/>
        </w:rPr>
      </w:pPr>
      <w:r w:rsidRPr="00440548">
        <w:t>8.2.1.4</w:t>
      </w:r>
      <w:r w:rsidRPr="00440548">
        <w:rPr>
          <w:rFonts w:asciiTheme="minorHAnsi" w:eastAsiaTheme="minorEastAsia" w:hAnsiTheme="minorHAnsi" w:cstheme="minorBidi"/>
          <w:sz w:val="22"/>
          <w:szCs w:val="22"/>
          <w:lang w:eastAsia="en-GB"/>
        </w:rPr>
        <w:tab/>
      </w:r>
      <w:r w:rsidRPr="00440548">
        <w:t>Observations from source [13]</w:t>
      </w:r>
      <w:r w:rsidRPr="00440548">
        <w:tab/>
      </w:r>
      <w:r w:rsidRPr="00440548">
        <w:fldChar w:fldCharType="begin" w:fldLock="1"/>
      </w:r>
      <w:r w:rsidRPr="00440548">
        <w:instrText xml:space="preserve"> PAGEREF _Toc65702241 \h </w:instrText>
      </w:r>
      <w:r w:rsidRPr="00440548">
        <w:fldChar w:fldCharType="separate"/>
      </w:r>
      <w:r w:rsidRPr="00440548">
        <w:t>59</w:t>
      </w:r>
      <w:r w:rsidRPr="00440548">
        <w:fldChar w:fldCharType="end"/>
      </w:r>
    </w:p>
    <w:p w14:paraId="63EC6F44" w14:textId="09A5E807" w:rsidR="00440548" w:rsidRPr="00440548" w:rsidRDefault="00440548">
      <w:pPr>
        <w:pStyle w:val="TOC4"/>
        <w:rPr>
          <w:rFonts w:asciiTheme="minorHAnsi" w:eastAsiaTheme="minorEastAsia" w:hAnsiTheme="minorHAnsi" w:cstheme="minorBidi"/>
          <w:sz w:val="22"/>
          <w:szCs w:val="22"/>
          <w:lang w:eastAsia="en-GB"/>
        </w:rPr>
      </w:pPr>
      <w:r w:rsidRPr="00440548">
        <w:t>8.2.1.5</w:t>
      </w:r>
      <w:r w:rsidRPr="00440548">
        <w:rPr>
          <w:rFonts w:asciiTheme="minorHAnsi" w:eastAsiaTheme="minorEastAsia" w:hAnsiTheme="minorHAnsi" w:cstheme="minorBidi"/>
          <w:sz w:val="22"/>
          <w:szCs w:val="22"/>
          <w:lang w:eastAsia="en-GB"/>
        </w:rPr>
        <w:tab/>
      </w:r>
      <w:r w:rsidRPr="00440548">
        <w:t>Observations from source [5]</w:t>
      </w:r>
      <w:r w:rsidRPr="00440548">
        <w:tab/>
      </w:r>
      <w:r w:rsidRPr="00440548">
        <w:fldChar w:fldCharType="begin" w:fldLock="1"/>
      </w:r>
      <w:r w:rsidRPr="00440548">
        <w:instrText xml:space="preserve"> PAGEREF _Toc65702242 \h </w:instrText>
      </w:r>
      <w:r w:rsidRPr="00440548">
        <w:fldChar w:fldCharType="separate"/>
      </w:r>
      <w:r w:rsidRPr="00440548">
        <w:t>59</w:t>
      </w:r>
      <w:r w:rsidRPr="00440548">
        <w:fldChar w:fldCharType="end"/>
      </w:r>
    </w:p>
    <w:p w14:paraId="00757D3E" w14:textId="439F43EF" w:rsidR="00440548" w:rsidRPr="00440548" w:rsidRDefault="00440548">
      <w:pPr>
        <w:pStyle w:val="TOC4"/>
        <w:rPr>
          <w:rFonts w:asciiTheme="minorHAnsi" w:eastAsiaTheme="minorEastAsia" w:hAnsiTheme="minorHAnsi" w:cstheme="minorBidi"/>
          <w:sz w:val="22"/>
          <w:szCs w:val="22"/>
          <w:lang w:eastAsia="en-GB"/>
        </w:rPr>
      </w:pPr>
      <w:r w:rsidRPr="00440548">
        <w:t>8.2.1.6</w:t>
      </w:r>
      <w:r w:rsidRPr="00440548">
        <w:rPr>
          <w:rFonts w:asciiTheme="minorHAnsi" w:eastAsiaTheme="minorEastAsia" w:hAnsiTheme="minorHAnsi" w:cstheme="minorBidi"/>
          <w:sz w:val="22"/>
          <w:szCs w:val="22"/>
          <w:lang w:eastAsia="en-GB"/>
        </w:rPr>
        <w:tab/>
      </w:r>
      <w:r w:rsidRPr="00440548">
        <w:t>Observations from source [12]</w:t>
      </w:r>
      <w:r w:rsidRPr="00440548">
        <w:tab/>
      </w:r>
      <w:r w:rsidRPr="00440548">
        <w:fldChar w:fldCharType="begin" w:fldLock="1"/>
      </w:r>
      <w:r w:rsidRPr="00440548">
        <w:instrText xml:space="preserve"> PAGEREF _Toc65702243 \h </w:instrText>
      </w:r>
      <w:r w:rsidRPr="00440548">
        <w:fldChar w:fldCharType="separate"/>
      </w:r>
      <w:r w:rsidRPr="00440548">
        <w:t>69</w:t>
      </w:r>
      <w:r w:rsidRPr="00440548">
        <w:fldChar w:fldCharType="end"/>
      </w:r>
    </w:p>
    <w:p w14:paraId="365263EE" w14:textId="201852ED" w:rsidR="00440548" w:rsidRPr="00440548" w:rsidRDefault="00440548">
      <w:pPr>
        <w:pStyle w:val="TOC4"/>
        <w:rPr>
          <w:rFonts w:asciiTheme="minorHAnsi" w:eastAsiaTheme="minorEastAsia" w:hAnsiTheme="minorHAnsi" w:cstheme="minorBidi"/>
          <w:sz w:val="22"/>
          <w:szCs w:val="22"/>
          <w:lang w:eastAsia="en-GB"/>
        </w:rPr>
      </w:pPr>
      <w:r w:rsidRPr="00440548">
        <w:t>8.2.1.7</w:t>
      </w:r>
      <w:r w:rsidRPr="00440548">
        <w:rPr>
          <w:rFonts w:asciiTheme="minorHAnsi" w:eastAsiaTheme="minorEastAsia" w:hAnsiTheme="minorHAnsi" w:cstheme="minorBidi"/>
          <w:sz w:val="22"/>
          <w:szCs w:val="22"/>
          <w:lang w:eastAsia="en-GB"/>
        </w:rPr>
        <w:tab/>
      </w:r>
      <w:r w:rsidRPr="00440548">
        <w:t>Observations from source [10]</w:t>
      </w:r>
      <w:r w:rsidRPr="00440548">
        <w:tab/>
      </w:r>
      <w:r w:rsidRPr="00440548">
        <w:fldChar w:fldCharType="begin" w:fldLock="1"/>
      </w:r>
      <w:r w:rsidRPr="00440548">
        <w:instrText xml:space="preserve"> PAGEREF _Toc65702244 \h </w:instrText>
      </w:r>
      <w:r w:rsidRPr="00440548">
        <w:fldChar w:fldCharType="separate"/>
      </w:r>
      <w:r w:rsidRPr="00440548">
        <w:t>70</w:t>
      </w:r>
      <w:r w:rsidRPr="00440548">
        <w:fldChar w:fldCharType="end"/>
      </w:r>
    </w:p>
    <w:p w14:paraId="11D061FA" w14:textId="20C78F23" w:rsidR="00440548" w:rsidRPr="00440548" w:rsidRDefault="00440548">
      <w:pPr>
        <w:pStyle w:val="TOC4"/>
        <w:rPr>
          <w:rFonts w:asciiTheme="minorHAnsi" w:eastAsiaTheme="minorEastAsia" w:hAnsiTheme="minorHAnsi" w:cstheme="minorBidi"/>
          <w:sz w:val="22"/>
          <w:szCs w:val="22"/>
          <w:lang w:eastAsia="en-GB"/>
        </w:rPr>
      </w:pPr>
      <w:r w:rsidRPr="00440548">
        <w:t>8.2.1.8</w:t>
      </w:r>
      <w:r w:rsidRPr="00440548">
        <w:rPr>
          <w:rFonts w:asciiTheme="minorHAnsi" w:eastAsiaTheme="minorEastAsia" w:hAnsiTheme="minorHAnsi" w:cstheme="minorBidi"/>
          <w:sz w:val="22"/>
          <w:szCs w:val="22"/>
          <w:lang w:eastAsia="en-GB"/>
        </w:rPr>
        <w:tab/>
      </w:r>
      <w:r w:rsidRPr="00440548">
        <w:t>Observations from source [18]</w:t>
      </w:r>
      <w:r w:rsidRPr="00440548">
        <w:tab/>
      </w:r>
      <w:r w:rsidRPr="00440548">
        <w:fldChar w:fldCharType="begin" w:fldLock="1"/>
      </w:r>
      <w:r w:rsidRPr="00440548">
        <w:instrText xml:space="preserve"> PAGEREF _Toc65702245 \h </w:instrText>
      </w:r>
      <w:r w:rsidRPr="00440548">
        <w:fldChar w:fldCharType="separate"/>
      </w:r>
      <w:r w:rsidRPr="00440548">
        <w:t>71</w:t>
      </w:r>
      <w:r w:rsidRPr="00440548">
        <w:fldChar w:fldCharType="end"/>
      </w:r>
    </w:p>
    <w:p w14:paraId="024B81D3" w14:textId="1D9CFC6C" w:rsidR="00440548" w:rsidRPr="00440548" w:rsidRDefault="00440548">
      <w:pPr>
        <w:pStyle w:val="TOC4"/>
        <w:rPr>
          <w:rFonts w:asciiTheme="minorHAnsi" w:eastAsiaTheme="minorEastAsia" w:hAnsiTheme="minorHAnsi" w:cstheme="minorBidi"/>
          <w:sz w:val="22"/>
          <w:szCs w:val="22"/>
          <w:lang w:eastAsia="en-GB"/>
        </w:rPr>
      </w:pPr>
      <w:r w:rsidRPr="00440548">
        <w:t>8.2.1.9</w:t>
      </w:r>
      <w:r w:rsidRPr="00440548">
        <w:rPr>
          <w:rFonts w:asciiTheme="minorHAnsi" w:eastAsiaTheme="minorEastAsia" w:hAnsiTheme="minorHAnsi" w:cstheme="minorBidi"/>
          <w:sz w:val="22"/>
          <w:szCs w:val="22"/>
          <w:lang w:eastAsia="en-GB"/>
        </w:rPr>
        <w:tab/>
      </w:r>
      <w:r w:rsidRPr="00440548">
        <w:t>Observations from source [14]</w:t>
      </w:r>
      <w:r w:rsidRPr="00440548">
        <w:tab/>
      </w:r>
      <w:r w:rsidRPr="00440548">
        <w:fldChar w:fldCharType="begin" w:fldLock="1"/>
      </w:r>
      <w:r w:rsidRPr="00440548">
        <w:instrText xml:space="preserve"> PAGEREF _Toc65702246 \h </w:instrText>
      </w:r>
      <w:r w:rsidRPr="00440548">
        <w:fldChar w:fldCharType="separate"/>
      </w:r>
      <w:r w:rsidRPr="00440548">
        <w:t>72</w:t>
      </w:r>
      <w:r w:rsidRPr="00440548">
        <w:fldChar w:fldCharType="end"/>
      </w:r>
    </w:p>
    <w:p w14:paraId="25C03280" w14:textId="46E3B609" w:rsidR="00440548" w:rsidRPr="00440548" w:rsidRDefault="00440548">
      <w:pPr>
        <w:pStyle w:val="TOC4"/>
        <w:rPr>
          <w:rFonts w:asciiTheme="minorHAnsi" w:eastAsiaTheme="minorEastAsia" w:hAnsiTheme="minorHAnsi" w:cstheme="minorBidi"/>
          <w:sz w:val="22"/>
          <w:szCs w:val="22"/>
          <w:lang w:eastAsia="en-GB"/>
        </w:rPr>
      </w:pPr>
      <w:r w:rsidRPr="00440548">
        <w:t>8.2.1.10</w:t>
      </w:r>
      <w:r w:rsidRPr="00440548">
        <w:rPr>
          <w:rFonts w:asciiTheme="minorHAnsi" w:eastAsiaTheme="minorEastAsia" w:hAnsiTheme="minorHAnsi" w:cstheme="minorBidi"/>
          <w:sz w:val="22"/>
          <w:szCs w:val="22"/>
          <w:lang w:eastAsia="en-GB"/>
        </w:rPr>
        <w:tab/>
      </w:r>
      <w:r w:rsidRPr="00440548">
        <w:t>Observations from source [21]</w:t>
      </w:r>
      <w:r w:rsidRPr="00440548">
        <w:tab/>
      </w:r>
      <w:r w:rsidRPr="00440548">
        <w:fldChar w:fldCharType="begin" w:fldLock="1"/>
      </w:r>
      <w:r w:rsidRPr="00440548">
        <w:instrText xml:space="preserve"> PAGEREF _Toc65702247 \h </w:instrText>
      </w:r>
      <w:r w:rsidRPr="00440548">
        <w:fldChar w:fldCharType="separate"/>
      </w:r>
      <w:r w:rsidRPr="00440548">
        <w:t>73</w:t>
      </w:r>
      <w:r w:rsidRPr="00440548">
        <w:fldChar w:fldCharType="end"/>
      </w:r>
    </w:p>
    <w:p w14:paraId="595E30D7" w14:textId="50CBEA25" w:rsidR="00440548" w:rsidRPr="00440548" w:rsidRDefault="00440548">
      <w:pPr>
        <w:pStyle w:val="TOC4"/>
        <w:rPr>
          <w:rFonts w:asciiTheme="minorHAnsi" w:eastAsiaTheme="minorEastAsia" w:hAnsiTheme="minorHAnsi" w:cstheme="minorBidi"/>
          <w:sz w:val="22"/>
          <w:szCs w:val="22"/>
          <w:lang w:eastAsia="en-GB"/>
        </w:rPr>
      </w:pPr>
      <w:r w:rsidRPr="00440548">
        <w:t>8.2.1.11</w:t>
      </w:r>
      <w:r w:rsidRPr="00440548">
        <w:rPr>
          <w:rFonts w:asciiTheme="minorHAnsi" w:eastAsiaTheme="minorEastAsia" w:hAnsiTheme="minorHAnsi" w:cstheme="minorBidi"/>
          <w:sz w:val="22"/>
          <w:szCs w:val="22"/>
          <w:lang w:eastAsia="en-GB"/>
        </w:rPr>
        <w:tab/>
      </w:r>
      <w:r w:rsidRPr="00440548">
        <w:t>Observations from source [17]</w:t>
      </w:r>
      <w:r w:rsidRPr="00440548">
        <w:tab/>
      </w:r>
      <w:r w:rsidRPr="00440548">
        <w:fldChar w:fldCharType="begin" w:fldLock="1"/>
      </w:r>
      <w:r w:rsidRPr="00440548">
        <w:instrText xml:space="preserve"> PAGEREF _Toc65702248 \h </w:instrText>
      </w:r>
      <w:r w:rsidRPr="00440548">
        <w:fldChar w:fldCharType="separate"/>
      </w:r>
      <w:r w:rsidRPr="00440548">
        <w:t>74</w:t>
      </w:r>
      <w:r w:rsidRPr="00440548">
        <w:fldChar w:fldCharType="end"/>
      </w:r>
    </w:p>
    <w:p w14:paraId="0D849EDF" w14:textId="7EE4F2C4" w:rsidR="00440548" w:rsidRPr="00440548" w:rsidRDefault="00440548">
      <w:pPr>
        <w:pStyle w:val="TOC3"/>
        <w:rPr>
          <w:rFonts w:asciiTheme="minorHAnsi" w:eastAsiaTheme="minorEastAsia" w:hAnsiTheme="minorHAnsi" w:cstheme="minorBidi"/>
          <w:sz w:val="22"/>
          <w:szCs w:val="22"/>
          <w:lang w:eastAsia="en-GB"/>
        </w:rPr>
      </w:pPr>
      <w:r w:rsidRPr="00440548">
        <w:t>8.2.2</w:t>
      </w:r>
      <w:r w:rsidRPr="00440548">
        <w:rPr>
          <w:rFonts w:asciiTheme="minorHAnsi" w:eastAsiaTheme="minorEastAsia" w:hAnsiTheme="minorHAnsi" w:cstheme="minorBidi"/>
          <w:sz w:val="22"/>
          <w:szCs w:val="22"/>
          <w:lang w:eastAsia="en-GB"/>
        </w:rPr>
        <w:tab/>
      </w:r>
      <w:r w:rsidRPr="00440548">
        <w:t>Physical layer latency analysis for NR positioning enhancements</w:t>
      </w:r>
      <w:r w:rsidRPr="00440548">
        <w:tab/>
      </w:r>
      <w:r w:rsidRPr="00440548">
        <w:fldChar w:fldCharType="begin" w:fldLock="1"/>
      </w:r>
      <w:r w:rsidRPr="00440548">
        <w:instrText xml:space="preserve"> PAGEREF _Toc65702249 \h </w:instrText>
      </w:r>
      <w:r w:rsidRPr="00440548">
        <w:fldChar w:fldCharType="separate"/>
      </w:r>
      <w:r w:rsidRPr="00440548">
        <w:t>78</w:t>
      </w:r>
      <w:r w:rsidRPr="00440548">
        <w:fldChar w:fldCharType="end"/>
      </w:r>
    </w:p>
    <w:p w14:paraId="33CF80AB" w14:textId="23E0B228" w:rsidR="00440548" w:rsidRPr="00440548" w:rsidRDefault="00440548">
      <w:pPr>
        <w:pStyle w:val="TOC4"/>
        <w:rPr>
          <w:rFonts w:asciiTheme="minorHAnsi" w:eastAsiaTheme="minorEastAsia" w:hAnsiTheme="minorHAnsi" w:cstheme="minorBidi"/>
          <w:sz w:val="22"/>
          <w:szCs w:val="22"/>
          <w:lang w:eastAsia="en-GB"/>
        </w:rPr>
      </w:pPr>
      <w:r w:rsidRPr="00440548">
        <w:t>8.2.2.1</w:t>
      </w:r>
      <w:r w:rsidRPr="00440548">
        <w:rPr>
          <w:rFonts w:asciiTheme="minorHAnsi" w:eastAsiaTheme="minorEastAsia" w:hAnsiTheme="minorHAnsi" w:cstheme="minorBidi"/>
          <w:sz w:val="22"/>
          <w:szCs w:val="22"/>
          <w:lang w:eastAsia="en-GB"/>
        </w:rPr>
        <w:tab/>
      </w:r>
      <w:r w:rsidRPr="00440548">
        <w:t>Observations from source [4]</w:t>
      </w:r>
      <w:r w:rsidRPr="00440548">
        <w:tab/>
      </w:r>
      <w:r w:rsidRPr="00440548">
        <w:fldChar w:fldCharType="begin" w:fldLock="1"/>
      </w:r>
      <w:r w:rsidRPr="00440548">
        <w:instrText xml:space="preserve"> PAGEREF _Toc65702250 \h </w:instrText>
      </w:r>
      <w:r w:rsidRPr="00440548">
        <w:fldChar w:fldCharType="separate"/>
      </w:r>
      <w:r w:rsidRPr="00440548">
        <w:t>78</w:t>
      </w:r>
      <w:r w:rsidRPr="00440548">
        <w:fldChar w:fldCharType="end"/>
      </w:r>
    </w:p>
    <w:p w14:paraId="3A87E7AE" w14:textId="7BAC8118" w:rsidR="00440548" w:rsidRPr="00440548" w:rsidRDefault="00440548">
      <w:pPr>
        <w:pStyle w:val="TOC4"/>
        <w:rPr>
          <w:rFonts w:asciiTheme="minorHAnsi" w:eastAsiaTheme="minorEastAsia" w:hAnsiTheme="minorHAnsi" w:cstheme="minorBidi"/>
          <w:sz w:val="22"/>
          <w:szCs w:val="22"/>
          <w:lang w:eastAsia="en-GB"/>
        </w:rPr>
      </w:pPr>
      <w:r w:rsidRPr="00440548">
        <w:t>8.2.2.2</w:t>
      </w:r>
      <w:r w:rsidRPr="00440548">
        <w:rPr>
          <w:rFonts w:asciiTheme="minorHAnsi" w:eastAsiaTheme="minorEastAsia" w:hAnsiTheme="minorHAnsi" w:cstheme="minorBidi"/>
          <w:sz w:val="22"/>
          <w:szCs w:val="22"/>
          <w:lang w:eastAsia="en-GB"/>
        </w:rPr>
        <w:tab/>
      </w:r>
      <w:r w:rsidRPr="00440548">
        <w:t>Observations from source [8]</w:t>
      </w:r>
      <w:r w:rsidRPr="00440548">
        <w:tab/>
      </w:r>
      <w:r w:rsidRPr="00440548">
        <w:fldChar w:fldCharType="begin" w:fldLock="1"/>
      </w:r>
      <w:r w:rsidRPr="00440548">
        <w:instrText xml:space="preserve"> PAGEREF _Toc65702251 \h </w:instrText>
      </w:r>
      <w:r w:rsidRPr="00440548">
        <w:fldChar w:fldCharType="separate"/>
      </w:r>
      <w:r w:rsidRPr="00440548">
        <w:t>78</w:t>
      </w:r>
      <w:r w:rsidRPr="00440548">
        <w:fldChar w:fldCharType="end"/>
      </w:r>
    </w:p>
    <w:p w14:paraId="0ACFC399" w14:textId="46B85802" w:rsidR="00440548" w:rsidRPr="00440548" w:rsidRDefault="00440548">
      <w:pPr>
        <w:pStyle w:val="TOC4"/>
        <w:rPr>
          <w:rFonts w:asciiTheme="minorHAnsi" w:eastAsiaTheme="minorEastAsia" w:hAnsiTheme="minorHAnsi" w:cstheme="minorBidi"/>
          <w:sz w:val="22"/>
          <w:szCs w:val="22"/>
          <w:lang w:eastAsia="en-GB"/>
        </w:rPr>
      </w:pPr>
      <w:r w:rsidRPr="00440548">
        <w:t>8.2.2.3</w:t>
      </w:r>
      <w:r w:rsidRPr="00440548">
        <w:rPr>
          <w:rFonts w:asciiTheme="minorHAnsi" w:eastAsiaTheme="minorEastAsia" w:hAnsiTheme="minorHAnsi" w:cstheme="minorBidi"/>
          <w:sz w:val="22"/>
          <w:szCs w:val="22"/>
          <w:lang w:eastAsia="en-GB"/>
        </w:rPr>
        <w:tab/>
      </w:r>
      <w:r w:rsidRPr="00440548">
        <w:t>Observations from source [5]</w:t>
      </w:r>
      <w:r w:rsidRPr="00440548">
        <w:tab/>
      </w:r>
      <w:r w:rsidRPr="00440548">
        <w:fldChar w:fldCharType="begin" w:fldLock="1"/>
      </w:r>
      <w:r w:rsidRPr="00440548">
        <w:instrText xml:space="preserve"> PAGEREF _Toc65702252 \h </w:instrText>
      </w:r>
      <w:r w:rsidRPr="00440548">
        <w:fldChar w:fldCharType="separate"/>
      </w:r>
      <w:r w:rsidRPr="00440548">
        <w:t>78</w:t>
      </w:r>
      <w:r w:rsidRPr="00440548">
        <w:fldChar w:fldCharType="end"/>
      </w:r>
    </w:p>
    <w:p w14:paraId="5F8F7FB3" w14:textId="7F1F3A42" w:rsidR="00440548" w:rsidRPr="00440548" w:rsidRDefault="00440548">
      <w:pPr>
        <w:pStyle w:val="TOC4"/>
        <w:rPr>
          <w:rFonts w:asciiTheme="minorHAnsi" w:eastAsiaTheme="minorEastAsia" w:hAnsiTheme="minorHAnsi" w:cstheme="minorBidi"/>
          <w:sz w:val="22"/>
          <w:szCs w:val="22"/>
          <w:lang w:eastAsia="en-GB"/>
        </w:rPr>
      </w:pPr>
      <w:r w:rsidRPr="00440548">
        <w:t>8.2.2.4</w:t>
      </w:r>
      <w:r w:rsidRPr="00440548">
        <w:rPr>
          <w:rFonts w:asciiTheme="minorHAnsi" w:eastAsiaTheme="minorEastAsia" w:hAnsiTheme="minorHAnsi" w:cstheme="minorBidi"/>
          <w:sz w:val="22"/>
          <w:szCs w:val="22"/>
          <w:lang w:eastAsia="en-GB"/>
        </w:rPr>
        <w:tab/>
      </w:r>
      <w:r w:rsidRPr="00440548">
        <w:t>Observations from source [10]</w:t>
      </w:r>
      <w:r w:rsidRPr="00440548">
        <w:tab/>
      </w:r>
      <w:r w:rsidRPr="00440548">
        <w:fldChar w:fldCharType="begin" w:fldLock="1"/>
      </w:r>
      <w:r w:rsidRPr="00440548">
        <w:instrText xml:space="preserve"> PAGEREF _Toc65702253 \h </w:instrText>
      </w:r>
      <w:r w:rsidRPr="00440548">
        <w:fldChar w:fldCharType="separate"/>
      </w:r>
      <w:r w:rsidRPr="00440548">
        <w:t>79</w:t>
      </w:r>
      <w:r w:rsidRPr="00440548">
        <w:fldChar w:fldCharType="end"/>
      </w:r>
    </w:p>
    <w:p w14:paraId="1F22DBEF" w14:textId="570A0268" w:rsidR="00440548" w:rsidRPr="00440548" w:rsidRDefault="00440548">
      <w:pPr>
        <w:pStyle w:val="TOC4"/>
        <w:rPr>
          <w:rFonts w:asciiTheme="minorHAnsi" w:eastAsiaTheme="minorEastAsia" w:hAnsiTheme="minorHAnsi" w:cstheme="minorBidi"/>
          <w:sz w:val="22"/>
          <w:szCs w:val="22"/>
          <w:lang w:eastAsia="en-GB"/>
        </w:rPr>
      </w:pPr>
      <w:r w:rsidRPr="00440548">
        <w:t>8.2.2.5</w:t>
      </w:r>
      <w:r w:rsidRPr="00440548">
        <w:rPr>
          <w:rFonts w:asciiTheme="minorHAnsi" w:eastAsiaTheme="minorEastAsia" w:hAnsiTheme="minorHAnsi" w:cstheme="minorBidi"/>
          <w:sz w:val="22"/>
          <w:szCs w:val="22"/>
          <w:lang w:eastAsia="en-GB"/>
        </w:rPr>
        <w:tab/>
      </w:r>
      <w:r w:rsidRPr="00440548">
        <w:t>Observations from source [16]</w:t>
      </w:r>
      <w:r w:rsidRPr="00440548">
        <w:tab/>
      </w:r>
      <w:r w:rsidRPr="00440548">
        <w:fldChar w:fldCharType="begin" w:fldLock="1"/>
      </w:r>
      <w:r w:rsidRPr="00440548">
        <w:instrText xml:space="preserve"> PAGEREF _Toc65702254 \h </w:instrText>
      </w:r>
      <w:r w:rsidRPr="00440548">
        <w:fldChar w:fldCharType="separate"/>
      </w:r>
      <w:r w:rsidRPr="00440548">
        <w:t>79</w:t>
      </w:r>
      <w:r w:rsidRPr="00440548">
        <w:fldChar w:fldCharType="end"/>
      </w:r>
    </w:p>
    <w:p w14:paraId="175C1480" w14:textId="34F28676" w:rsidR="00440548" w:rsidRPr="00440548" w:rsidRDefault="00440548">
      <w:pPr>
        <w:pStyle w:val="TOC4"/>
        <w:rPr>
          <w:rFonts w:asciiTheme="minorHAnsi" w:eastAsiaTheme="minorEastAsia" w:hAnsiTheme="minorHAnsi" w:cstheme="minorBidi"/>
          <w:sz w:val="22"/>
          <w:szCs w:val="22"/>
          <w:lang w:eastAsia="en-GB"/>
        </w:rPr>
      </w:pPr>
      <w:r w:rsidRPr="00440548">
        <w:t>8.2.2.6</w:t>
      </w:r>
      <w:r w:rsidRPr="00440548">
        <w:rPr>
          <w:rFonts w:asciiTheme="minorHAnsi" w:eastAsiaTheme="minorEastAsia" w:hAnsiTheme="minorHAnsi" w:cstheme="minorBidi"/>
          <w:sz w:val="22"/>
          <w:szCs w:val="22"/>
          <w:lang w:eastAsia="en-GB"/>
        </w:rPr>
        <w:tab/>
      </w:r>
      <w:r w:rsidRPr="00440548">
        <w:t>Observations from source [17]</w:t>
      </w:r>
      <w:r w:rsidRPr="00440548">
        <w:tab/>
      </w:r>
      <w:r w:rsidRPr="00440548">
        <w:fldChar w:fldCharType="begin" w:fldLock="1"/>
      </w:r>
      <w:r w:rsidRPr="00440548">
        <w:instrText xml:space="preserve"> PAGEREF _Toc65702255 \h </w:instrText>
      </w:r>
      <w:r w:rsidRPr="00440548">
        <w:fldChar w:fldCharType="separate"/>
      </w:r>
      <w:r w:rsidRPr="00440548">
        <w:t>79</w:t>
      </w:r>
      <w:r w:rsidRPr="00440548">
        <w:fldChar w:fldCharType="end"/>
      </w:r>
    </w:p>
    <w:p w14:paraId="428B4093" w14:textId="215F58B1" w:rsidR="00440548" w:rsidRPr="00440548" w:rsidRDefault="00440548">
      <w:pPr>
        <w:pStyle w:val="TOC4"/>
        <w:rPr>
          <w:rFonts w:asciiTheme="minorHAnsi" w:eastAsiaTheme="minorEastAsia" w:hAnsiTheme="minorHAnsi" w:cstheme="minorBidi"/>
          <w:sz w:val="22"/>
          <w:szCs w:val="22"/>
          <w:lang w:eastAsia="en-GB"/>
        </w:rPr>
      </w:pPr>
      <w:r w:rsidRPr="00440548">
        <w:t>8.2.2.7</w:t>
      </w:r>
      <w:r w:rsidRPr="00440548">
        <w:rPr>
          <w:rFonts w:asciiTheme="minorHAnsi" w:eastAsiaTheme="minorEastAsia" w:hAnsiTheme="minorHAnsi" w:cstheme="minorBidi"/>
          <w:sz w:val="22"/>
          <w:szCs w:val="22"/>
          <w:lang w:eastAsia="en-GB"/>
        </w:rPr>
        <w:tab/>
      </w:r>
      <w:r w:rsidRPr="00440548">
        <w:t>Observations from source [15]</w:t>
      </w:r>
      <w:r w:rsidRPr="00440548">
        <w:tab/>
      </w:r>
      <w:r w:rsidRPr="00440548">
        <w:fldChar w:fldCharType="begin" w:fldLock="1"/>
      </w:r>
      <w:r w:rsidRPr="00440548">
        <w:instrText xml:space="preserve"> PAGEREF _Toc65702256 \h </w:instrText>
      </w:r>
      <w:r w:rsidRPr="00440548">
        <w:fldChar w:fldCharType="separate"/>
      </w:r>
      <w:r w:rsidRPr="00440548">
        <w:t>80</w:t>
      </w:r>
      <w:r w:rsidRPr="00440548">
        <w:fldChar w:fldCharType="end"/>
      </w:r>
    </w:p>
    <w:p w14:paraId="73392B94" w14:textId="726D4997" w:rsidR="00440548" w:rsidRPr="00440548" w:rsidRDefault="00440548">
      <w:pPr>
        <w:pStyle w:val="TOC2"/>
        <w:rPr>
          <w:rFonts w:asciiTheme="minorHAnsi" w:eastAsiaTheme="minorEastAsia" w:hAnsiTheme="minorHAnsi" w:cstheme="minorBidi"/>
          <w:sz w:val="22"/>
          <w:szCs w:val="22"/>
          <w:lang w:eastAsia="en-GB"/>
        </w:rPr>
      </w:pPr>
      <w:r w:rsidRPr="00440548">
        <w:t>8.3</w:t>
      </w:r>
      <w:r w:rsidRPr="00440548">
        <w:rPr>
          <w:rFonts w:asciiTheme="minorHAnsi" w:eastAsiaTheme="minorEastAsia" w:hAnsiTheme="minorHAnsi" w:cstheme="minorBidi"/>
          <w:sz w:val="22"/>
          <w:szCs w:val="22"/>
          <w:lang w:eastAsia="en-GB"/>
        </w:rPr>
        <w:tab/>
      </w:r>
      <w:r w:rsidRPr="00440548">
        <w:t>Efficiency</w:t>
      </w:r>
      <w:r w:rsidRPr="00440548">
        <w:rPr>
          <w:lang w:val="en-US"/>
        </w:rPr>
        <w:t xml:space="preserve"> analysis for NR positioning enhancements</w:t>
      </w:r>
      <w:r w:rsidRPr="00440548">
        <w:tab/>
      </w:r>
      <w:r w:rsidRPr="00440548">
        <w:fldChar w:fldCharType="begin" w:fldLock="1"/>
      </w:r>
      <w:r w:rsidRPr="00440548">
        <w:instrText xml:space="preserve"> PAGEREF _Toc65702257 \h </w:instrText>
      </w:r>
      <w:r w:rsidRPr="00440548">
        <w:fldChar w:fldCharType="separate"/>
      </w:r>
      <w:r w:rsidRPr="00440548">
        <w:t>80</w:t>
      </w:r>
      <w:r w:rsidRPr="00440548">
        <w:fldChar w:fldCharType="end"/>
      </w:r>
    </w:p>
    <w:p w14:paraId="7349C758" w14:textId="35EB0AB1" w:rsidR="00440548" w:rsidRPr="00440548" w:rsidRDefault="00440548">
      <w:pPr>
        <w:pStyle w:val="TOC3"/>
        <w:rPr>
          <w:rFonts w:asciiTheme="minorHAnsi" w:eastAsiaTheme="minorEastAsia" w:hAnsiTheme="minorHAnsi" w:cstheme="minorBidi"/>
          <w:sz w:val="22"/>
          <w:szCs w:val="22"/>
          <w:lang w:eastAsia="en-GB"/>
        </w:rPr>
      </w:pPr>
      <w:r w:rsidRPr="00440548">
        <w:t>8.3.1</w:t>
      </w:r>
      <w:r w:rsidRPr="00440548">
        <w:rPr>
          <w:rFonts w:asciiTheme="minorHAnsi" w:eastAsiaTheme="minorEastAsia" w:hAnsiTheme="minorHAnsi" w:cstheme="minorBidi"/>
          <w:sz w:val="22"/>
          <w:szCs w:val="22"/>
          <w:lang w:eastAsia="en-GB"/>
        </w:rPr>
        <w:tab/>
      </w:r>
      <w:r w:rsidRPr="00440548">
        <w:t>Network efficiency analysis for NR positioning enhancements</w:t>
      </w:r>
      <w:r w:rsidRPr="00440548">
        <w:tab/>
      </w:r>
      <w:r w:rsidRPr="00440548">
        <w:fldChar w:fldCharType="begin" w:fldLock="1"/>
      </w:r>
      <w:r w:rsidRPr="00440548">
        <w:instrText xml:space="preserve"> PAGEREF _Toc65702258 \h </w:instrText>
      </w:r>
      <w:r w:rsidRPr="00440548">
        <w:fldChar w:fldCharType="separate"/>
      </w:r>
      <w:r w:rsidRPr="00440548">
        <w:t>80</w:t>
      </w:r>
      <w:r w:rsidRPr="00440548">
        <w:fldChar w:fldCharType="end"/>
      </w:r>
    </w:p>
    <w:p w14:paraId="70718176" w14:textId="0A3C209C" w:rsidR="00440548" w:rsidRPr="00440548" w:rsidRDefault="00440548">
      <w:pPr>
        <w:pStyle w:val="TOC4"/>
        <w:rPr>
          <w:rFonts w:asciiTheme="minorHAnsi" w:eastAsiaTheme="minorEastAsia" w:hAnsiTheme="minorHAnsi" w:cstheme="minorBidi"/>
          <w:sz w:val="22"/>
          <w:szCs w:val="22"/>
          <w:lang w:eastAsia="en-GB"/>
        </w:rPr>
      </w:pPr>
      <w:r w:rsidRPr="00440548">
        <w:t>8.3.1.1</w:t>
      </w:r>
      <w:r w:rsidRPr="00440548">
        <w:rPr>
          <w:rFonts w:asciiTheme="minorHAnsi" w:eastAsiaTheme="minorEastAsia" w:hAnsiTheme="minorHAnsi" w:cstheme="minorBidi"/>
          <w:sz w:val="22"/>
          <w:szCs w:val="22"/>
          <w:lang w:eastAsia="en-GB"/>
        </w:rPr>
        <w:tab/>
      </w:r>
      <w:r w:rsidRPr="00440548">
        <w:t>Observations from source [5]</w:t>
      </w:r>
      <w:r w:rsidRPr="00440548">
        <w:tab/>
      </w:r>
      <w:r w:rsidRPr="00440548">
        <w:fldChar w:fldCharType="begin" w:fldLock="1"/>
      </w:r>
      <w:r w:rsidRPr="00440548">
        <w:instrText xml:space="preserve"> PAGEREF _Toc65702259 \h </w:instrText>
      </w:r>
      <w:r w:rsidRPr="00440548">
        <w:fldChar w:fldCharType="separate"/>
      </w:r>
      <w:r w:rsidRPr="00440548">
        <w:t>80</w:t>
      </w:r>
      <w:r w:rsidRPr="00440548">
        <w:fldChar w:fldCharType="end"/>
      </w:r>
    </w:p>
    <w:p w14:paraId="4D808DDE" w14:textId="31FD4F03" w:rsidR="00440548" w:rsidRPr="00440548" w:rsidRDefault="00440548">
      <w:pPr>
        <w:pStyle w:val="TOC4"/>
        <w:rPr>
          <w:rFonts w:asciiTheme="minorHAnsi" w:eastAsiaTheme="minorEastAsia" w:hAnsiTheme="minorHAnsi" w:cstheme="minorBidi"/>
          <w:sz w:val="22"/>
          <w:szCs w:val="22"/>
          <w:lang w:eastAsia="en-GB"/>
        </w:rPr>
      </w:pPr>
      <w:r w:rsidRPr="00440548">
        <w:t>8.3.1.2</w:t>
      </w:r>
      <w:r w:rsidRPr="00440548">
        <w:rPr>
          <w:rFonts w:asciiTheme="minorHAnsi" w:eastAsiaTheme="minorEastAsia" w:hAnsiTheme="minorHAnsi" w:cstheme="minorBidi"/>
          <w:sz w:val="22"/>
          <w:szCs w:val="22"/>
          <w:lang w:eastAsia="en-GB"/>
        </w:rPr>
        <w:tab/>
      </w:r>
      <w:r w:rsidRPr="00440548">
        <w:t>Observations from source [18]</w:t>
      </w:r>
      <w:r w:rsidRPr="00440548">
        <w:tab/>
      </w:r>
      <w:r w:rsidRPr="00440548">
        <w:fldChar w:fldCharType="begin" w:fldLock="1"/>
      </w:r>
      <w:r w:rsidRPr="00440548">
        <w:instrText xml:space="preserve"> PAGEREF _Toc65702260 \h </w:instrText>
      </w:r>
      <w:r w:rsidRPr="00440548">
        <w:fldChar w:fldCharType="separate"/>
      </w:r>
      <w:r w:rsidRPr="00440548">
        <w:t>81</w:t>
      </w:r>
      <w:r w:rsidRPr="00440548">
        <w:fldChar w:fldCharType="end"/>
      </w:r>
    </w:p>
    <w:p w14:paraId="57CF5D2E" w14:textId="10FF9B2D" w:rsidR="00440548" w:rsidRPr="00440548" w:rsidRDefault="00440548">
      <w:pPr>
        <w:pStyle w:val="TOC3"/>
        <w:rPr>
          <w:rFonts w:asciiTheme="minorHAnsi" w:eastAsiaTheme="minorEastAsia" w:hAnsiTheme="minorHAnsi" w:cstheme="minorBidi"/>
          <w:sz w:val="22"/>
          <w:szCs w:val="22"/>
          <w:lang w:eastAsia="en-GB"/>
        </w:rPr>
      </w:pPr>
      <w:r w:rsidRPr="00440548">
        <w:t>8.3.2</w:t>
      </w:r>
      <w:r w:rsidRPr="00440548">
        <w:rPr>
          <w:rFonts w:asciiTheme="minorHAnsi" w:eastAsiaTheme="minorEastAsia" w:hAnsiTheme="minorHAnsi" w:cstheme="minorBidi"/>
          <w:sz w:val="22"/>
          <w:szCs w:val="22"/>
          <w:lang w:eastAsia="en-GB"/>
        </w:rPr>
        <w:tab/>
      </w:r>
      <w:r w:rsidRPr="00440548">
        <w:t>UE efficiency analysis for NR positioning enhancements</w:t>
      </w:r>
      <w:r w:rsidRPr="00440548">
        <w:tab/>
      </w:r>
      <w:r w:rsidRPr="00440548">
        <w:fldChar w:fldCharType="begin" w:fldLock="1"/>
      </w:r>
      <w:r w:rsidRPr="00440548">
        <w:instrText xml:space="preserve"> PAGEREF _Toc65702261 \h </w:instrText>
      </w:r>
      <w:r w:rsidRPr="00440548">
        <w:fldChar w:fldCharType="separate"/>
      </w:r>
      <w:r w:rsidRPr="00440548">
        <w:t>81</w:t>
      </w:r>
      <w:r w:rsidRPr="00440548">
        <w:fldChar w:fldCharType="end"/>
      </w:r>
    </w:p>
    <w:p w14:paraId="49369E41" w14:textId="4D212CB1" w:rsidR="00440548" w:rsidRPr="00440548" w:rsidRDefault="00440548">
      <w:pPr>
        <w:pStyle w:val="TOC4"/>
        <w:rPr>
          <w:rFonts w:asciiTheme="minorHAnsi" w:eastAsiaTheme="minorEastAsia" w:hAnsiTheme="minorHAnsi" w:cstheme="minorBidi"/>
          <w:sz w:val="22"/>
          <w:szCs w:val="22"/>
          <w:lang w:eastAsia="en-GB"/>
        </w:rPr>
      </w:pPr>
      <w:r w:rsidRPr="00440548">
        <w:t>8.3.2.1</w:t>
      </w:r>
      <w:r w:rsidRPr="00440548">
        <w:rPr>
          <w:rFonts w:asciiTheme="minorHAnsi" w:eastAsiaTheme="minorEastAsia" w:hAnsiTheme="minorHAnsi" w:cstheme="minorBidi"/>
          <w:sz w:val="22"/>
          <w:szCs w:val="22"/>
          <w:lang w:eastAsia="en-GB"/>
        </w:rPr>
        <w:tab/>
      </w:r>
      <w:r w:rsidRPr="00440548">
        <w:t>Observations from source [4]</w:t>
      </w:r>
      <w:r w:rsidRPr="00440548">
        <w:tab/>
      </w:r>
      <w:r w:rsidRPr="00440548">
        <w:fldChar w:fldCharType="begin" w:fldLock="1"/>
      </w:r>
      <w:r w:rsidRPr="00440548">
        <w:instrText xml:space="preserve"> PAGEREF _Toc65702262 \h </w:instrText>
      </w:r>
      <w:r w:rsidRPr="00440548">
        <w:fldChar w:fldCharType="separate"/>
      </w:r>
      <w:r w:rsidRPr="00440548">
        <w:t>81</w:t>
      </w:r>
      <w:r w:rsidRPr="00440548">
        <w:fldChar w:fldCharType="end"/>
      </w:r>
    </w:p>
    <w:p w14:paraId="4F61F6B5" w14:textId="1FC00BCB" w:rsidR="00440548" w:rsidRPr="00440548" w:rsidRDefault="00440548">
      <w:pPr>
        <w:pStyle w:val="TOC4"/>
        <w:rPr>
          <w:rFonts w:asciiTheme="minorHAnsi" w:eastAsiaTheme="minorEastAsia" w:hAnsiTheme="minorHAnsi" w:cstheme="minorBidi"/>
          <w:sz w:val="22"/>
          <w:szCs w:val="22"/>
          <w:lang w:eastAsia="en-GB"/>
        </w:rPr>
      </w:pPr>
      <w:r w:rsidRPr="00440548">
        <w:t>8.3.2.2</w:t>
      </w:r>
      <w:r w:rsidRPr="00440548">
        <w:rPr>
          <w:rFonts w:asciiTheme="minorHAnsi" w:eastAsiaTheme="minorEastAsia" w:hAnsiTheme="minorHAnsi" w:cstheme="minorBidi"/>
          <w:sz w:val="22"/>
          <w:szCs w:val="22"/>
          <w:lang w:eastAsia="en-GB"/>
        </w:rPr>
        <w:tab/>
      </w:r>
      <w:r w:rsidRPr="00440548">
        <w:t>Observations from source [5]</w:t>
      </w:r>
      <w:r w:rsidRPr="00440548">
        <w:tab/>
      </w:r>
      <w:r w:rsidRPr="00440548">
        <w:fldChar w:fldCharType="begin" w:fldLock="1"/>
      </w:r>
      <w:r w:rsidRPr="00440548">
        <w:instrText xml:space="preserve"> PAGEREF _Toc65702263 \h </w:instrText>
      </w:r>
      <w:r w:rsidRPr="00440548">
        <w:fldChar w:fldCharType="separate"/>
      </w:r>
      <w:r w:rsidRPr="00440548">
        <w:t>82</w:t>
      </w:r>
      <w:r w:rsidRPr="00440548">
        <w:fldChar w:fldCharType="end"/>
      </w:r>
    </w:p>
    <w:p w14:paraId="7C426873" w14:textId="5A58ACDE" w:rsidR="00440548" w:rsidRPr="00440548" w:rsidRDefault="00440548">
      <w:pPr>
        <w:pStyle w:val="TOC2"/>
        <w:rPr>
          <w:rFonts w:asciiTheme="minorHAnsi" w:eastAsiaTheme="minorEastAsia" w:hAnsiTheme="minorHAnsi" w:cstheme="minorBidi"/>
          <w:sz w:val="22"/>
          <w:szCs w:val="22"/>
          <w:lang w:eastAsia="en-GB"/>
        </w:rPr>
      </w:pPr>
      <w:r w:rsidRPr="00440548">
        <w:t>8.4</w:t>
      </w:r>
      <w:r w:rsidRPr="00440548">
        <w:rPr>
          <w:rFonts w:asciiTheme="minorHAnsi" w:eastAsiaTheme="minorEastAsia" w:hAnsiTheme="minorHAnsi" w:cstheme="minorBidi"/>
          <w:sz w:val="22"/>
          <w:szCs w:val="22"/>
        </w:rPr>
        <w:tab/>
      </w:r>
      <w:r w:rsidRPr="00440548">
        <w:rPr>
          <w:lang w:val="en-US" w:eastAsia="ja-JP"/>
        </w:rPr>
        <w:t>Summary of performance evaluations</w:t>
      </w:r>
      <w:r w:rsidRPr="00440548">
        <w:tab/>
      </w:r>
      <w:r w:rsidRPr="00440548">
        <w:fldChar w:fldCharType="begin" w:fldLock="1"/>
      </w:r>
      <w:r w:rsidRPr="00440548">
        <w:instrText xml:space="preserve"> PAGEREF _Toc65702264 \h </w:instrText>
      </w:r>
      <w:r w:rsidRPr="00440548">
        <w:fldChar w:fldCharType="separate"/>
      </w:r>
      <w:r w:rsidRPr="00440548">
        <w:t>84</w:t>
      </w:r>
      <w:r w:rsidRPr="00440548">
        <w:fldChar w:fldCharType="end"/>
      </w:r>
    </w:p>
    <w:p w14:paraId="1AADF6CB" w14:textId="74225FF0" w:rsidR="00440548" w:rsidRPr="00440548" w:rsidRDefault="00440548">
      <w:pPr>
        <w:pStyle w:val="TOC1"/>
        <w:rPr>
          <w:rFonts w:asciiTheme="minorHAnsi" w:eastAsiaTheme="minorEastAsia" w:hAnsiTheme="minorHAnsi" w:cstheme="minorBidi"/>
          <w:szCs w:val="22"/>
          <w:lang w:eastAsia="en-GB"/>
        </w:rPr>
      </w:pPr>
      <w:r w:rsidRPr="00440548">
        <w:t>9</w:t>
      </w:r>
      <w:r w:rsidRPr="00440548">
        <w:rPr>
          <w:rFonts w:asciiTheme="minorHAnsi" w:eastAsiaTheme="minorEastAsia" w:hAnsiTheme="minorHAnsi" w:cstheme="minorBidi"/>
          <w:szCs w:val="22"/>
          <w:lang w:eastAsia="en-GB"/>
        </w:rPr>
        <w:tab/>
      </w:r>
      <w:r w:rsidRPr="00440548">
        <w:rPr>
          <w:lang w:val="en-US"/>
        </w:rPr>
        <w:t>Positioning integrity and reliability</w:t>
      </w:r>
      <w:r w:rsidRPr="00440548">
        <w:tab/>
      </w:r>
      <w:r w:rsidRPr="00440548">
        <w:fldChar w:fldCharType="begin" w:fldLock="1"/>
      </w:r>
      <w:r w:rsidRPr="00440548">
        <w:instrText xml:space="preserve"> PAGEREF _Toc65702265 \h </w:instrText>
      </w:r>
      <w:r w:rsidRPr="00440548">
        <w:fldChar w:fldCharType="separate"/>
      </w:r>
      <w:r w:rsidRPr="00440548">
        <w:t>90</w:t>
      </w:r>
      <w:r w:rsidRPr="00440548">
        <w:fldChar w:fldCharType="end"/>
      </w:r>
    </w:p>
    <w:p w14:paraId="1EE19CB2" w14:textId="58D69708" w:rsidR="00440548" w:rsidRPr="00440548" w:rsidRDefault="00440548">
      <w:pPr>
        <w:pStyle w:val="TOC3"/>
        <w:rPr>
          <w:rFonts w:asciiTheme="minorHAnsi" w:eastAsiaTheme="minorEastAsia" w:hAnsiTheme="minorHAnsi" w:cstheme="minorBidi"/>
          <w:sz w:val="22"/>
          <w:szCs w:val="22"/>
          <w:lang w:eastAsia="en-GB"/>
        </w:rPr>
      </w:pPr>
      <w:r w:rsidRPr="00440548">
        <w:t>9.1.1</w:t>
      </w:r>
      <w:r w:rsidRPr="00440548">
        <w:rPr>
          <w:rFonts w:asciiTheme="minorHAnsi" w:eastAsiaTheme="minorEastAsia" w:hAnsiTheme="minorHAnsi" w:cstheme="minorBidi"/>
          <w:sz w:val="22"/>
          <w:szCs w:val="22"/>
          <w:lang w:eastAsia="en-GB"/>
        </w:rPr>
        <w:tab/>
      </w:r>
      <w:r w:rsidRPr="00440548">
        <w:t>Integrity concepts</w:t>
      </w:r>
      <w:r w:rsidRPr="00440548">
        <w:tab/>
      </w:r>
      <w:r w:rsidRPr="00440548">
        <w:fldChar w:fldCharType="begin" w:fldLock="1"/>
      </w:r>
      <w:r w:rsidRPr="00440548">
        <w:instrText xml:space="preserve"> PAGEREF _Toc65702266 \h </w:instrText>
      </w:r>
      <w:r w:rsidRPr="00440548">
        <w:fldChar w:fldCharType="separate"/>
      </w:r>
      <w:r w:rsidRPr="00440548">
        <w:t>90</w:t>
      </w:r>
      <w:r w:rsidRPr="00440548">
        <w:fldChar w:fldCharType="end"/>
      </w:r>
    </w:p>
    <w:p w14:paraId="50450F10" w14:textId="056D0F3F" w:rsidR="00440548" w:rsidRPr="00440548" w:rsidRDefault="00440548">
      <w:pPr>
        <w:pStyle w:val="TOC4"/>
        <w:rPr>
          <w:rFonts w:asciiTheme="minorHAnsi" w:eastAsiaTheme="minorEastAsia" w:hAnsiTheme="minorHAnsi" w:cstheme="minorBidi"/>
          <w:sz w:val="22"/>
          <w:szCs w:val="22"/>
          <w:lang w:eastAsia="en-GB"/>
        </w:rPr>
      </w:pPr>
      <w:r w:rsidRPr="00440548">
        <w:t>9.1.1.1</w:t>
      </w:r>
      <w:r w:rsidRPr="00440548">
        <w:rPr>
          <w:rFonts w:asciiTheme="minorHAnsi" w:eastAsiaTheme="minorEastAsia" w:hAnsiTheme="minorHAnsi" w:cstheme="minorBidi"/>
          <w:sz w:val="22"/>
          <w:szCs w:val="22"/>
          <w:lang w:eastAsia="en-GB"/>
        </w:rPr>
        <w:tab/>
      </w:r>
      <w:r w:rsidRPr="00440548">
        <w:t>Accuracy and integrity</w:t>
      </w:r>
      <w:r w:rsidRPr="00440548">
        <w:tab/>
      </w:r>
      <w:r w:rsidRPr="00440548">
        <w:fldChar w:fldCharType="begin" w:fldLock="1"/>
      </w:r>
      <w:r w:rsidRPr="00440548">
        <w:instrText xml:space="preserve"> PAGEREF _Toc65702267 \h </w:instrText>
      </w:r>
      <w:r w:rsidRPr="00440548">
        <w:fldChar w:fldCharType="separate"/>
      </w:r>
      <w:r w:rsidRPr="00440548">
        <w:t>91</w:t>
      </w:r>
      <w:r w:rsidRPr="00440548">
        <w:fldChar w:fldCharType="end"/>
      </w:r>
    </w:p>
    <w:p w14:paraId="045FADB6" w14:textId="19A24CCB" w:rsidR="00440548" w:rsidRPr="00440548" w:rsidRDefault="00440548">
      <w:pPr>
        <w:pStyle w:val="TOC4"/>
        <w:rPr>
          <w:rFonts w:asciiTheme="minorHAnsi" w:eastAsiaTheme="minorEastAsia" w:hAnsiTheme="minorHAnsi" w:cstheme="minorBidi"/>
          <w:sz w:val="22"/>
          <w:szCs w:val="22"/>
          <w:lang w:eastAsia="en-GB"/>
        </w:rPr>
      </w:pPr>
      <w:r w:rsidRPr="00440548">
        <w:t>9.1.1.2</w:t>
      </w:r>
      <w:r w:rsidRPr="00440548">
        <w:rPr>
          <w:rFonts w:asciiTheme="minorHAnsi" w:eastAsiaTheme="minorEastAsia" w:hAnsiTheme="minorHAnsi" w:cstheme="minorBidi"/>
          <w:sz w:val="22"/>
          <w:szCs w:val="22"/>
          <w:lang w:eastAsia="en-GB"/>
        </w:rPr>
        <w:tab/>
      </w:r>
      <w:r w:rsidRPr="00440548">
        <w:t>Integrity key performance indicators (KPIs)</w:t>
      </w:r>
      <w:r w:rsidRPr="00440548">
        <w:tab/>
      </w:r>
      <w:r w:rsidRPr="00440548">
        <w:fldChar w:fldCharType="begin" w:fldLock="1"/>
      </w:r>
      <w:r w:rsidRPr="00440548">
        <w:instrText xml:space="preserve"> PAGEREF _Toc65702268 \h </w:instrText>
      </w:r>
      <w:r w:rsidRPr="00440548">
        <w:fldChar w:fldCharType="separate"/>
      </w:r>
      <w:r w:rsidRPr="00440548">
        <w:t>91</w:t>
      </w:r>
      <w:r w:rsidRPr="00440548">
        <w:fldChar w:fldCharType="end"/>
      </w:r>
    </w:p>
    <w:p w14:paraId="6597CAE0" w14:textId="6458171E" w:rsidR="00440548" w:rsidRPr="00440548" w:rsidRDefault="00440548">
      <w:pPr>
        <w:pStyle w:val="TOC4"/>
        <w:rPr>
          <w:rFonts w:asciiTheme="minorHAnsi" w:eastAsiaTheme="minorEastAsia" w:hAnsiTheme="minorHAnsi" w:cstheme="minorBidi"/>
          <w:sz w:val="22"/>
          <w:szCs w:val="22"/>
          <w:lang w:eastAsia="en-GB"/>
        </w:rPr>
      </w:pPr>
      <w:r w:rsidRPr="00440548">
        <w:t>9.1.1.3</w:t>
      </w:r>
      <w:r w:rsidRPr="00440548">
        <w:rPr>
          <w:rFonts w:asciiTheme="minorHAnsi" w:eastAsiaTheme="minorEastAsia" w:hAnsiTheme="minorHAnsi" w:cstheme="minorBidi"/>
          <w:sz w:val="22"/>
          <w:szCs w:val="22"/>
          <w:lang w:eastAsia="en-GB"/>
        </w:rPr>
        <w:tab/>
      </w:r>
      <w:r w:rsidRPr="00440548">
        <w:t>Integrity protection level (PL)</w:t>
      </w:r>
      <w:r w:rsidRPr="00440548">
        <w:tab/>
      </w:r>
      <w:r w:rsidRPr="00440548">
        <w:fldChar w:fldCharType="begin" w:fldLock="1"/>
      </w:r>
      <w:r w:rsidRPr="00440548">
        <w:instrText xml:space="preserve"> PAGEREF _Toc65702269 \h </w:instrText>
      </w:r>
      <w:r w:rsidRPr="00440548">
        <w:fldChar w:fldCharType="separate"/>
      </w:r>
      <w:r w:rsidRPr="00440548">
        <w:t>92</w:t>
      </w:r>
      <w:r w:rsidRPr="00440548">
        <w:fldChar w:fldCharType="end"/>
      </w:r>
    </w:p>
    <w:p w14:paraId="0B4ED037" w14:textId="2085B6E5" w:rsidR="00440548" w:rsidRPr="00440548" w:rsidRDefault="00440548">
      <w:pPr>
        <w:pStyle w:val="TOC4"/>
        <w:rPr>
          <w:rFonts w:asciiTheme="minorHAnsi" w:eastAsiaTheme="minorEastAsia" w:hAnsiTheme="minorHAnsi" w:cstheme="minorBidi"/>
          <w:sz w:val="22"/>
          <w:szCs w:val="22"/>
          <w:lang w:eastAsia="en-GB"/>
        </w:rPr>
      </w:pPr>
      <w:r w:rsidRPr="00440548">
        <w:t>9.1.1.4</w:t>
      </w:r>
      <w:r w:rsidRPr="00440548">
        <w:rPr>
          <w:rFonts w:asciiTheme="minorHAnsi" w:eastAsiaTheme="minorEastAsia" w:hAnsiTheme="minorHAnsi" w:cstheme="minorBidi"/>
          <w:sz w:val="22"/>
          <w:szCs w:val="22"/>
          <w:lang w:eastAsia="en-GB"/>
        </w:rPr>
        <w:tab/>
      </w:r>
      <w:r w:rsidRPr="00440548">
        <w:t>Relationship between the PL and KPIs</w:t>
      </w:r>
      <w:r w:rsidRPr="00440548">
        <w:tab/>
      </w:r>
      <w:r w:rsidRPr="00440548">
        <w:fldChar w:fldCharType="begin" w:fldLock="1"/>
      </w:r>
      <w:r w:rsidRPr="00440548">
        <w:instrText xml:space="preserve"> PAGEREF _Toc65702270 \h </w:instrText>
      </w:r>
      <w:r w:rsidRPr="00440548">
        <w:fldChar w:fldCharType="separate"/>
      </w:r>
      <w:r w:rsidRPr="00440548">
        <w:t>92</w:t>
      </w:r>
      <w:r w:rsidRPr="00440548">
        <w:fldChar w:fldCharType="end"/>
      </w:r>
    </w:p>
    <w:p w14:paraId="6996837A" w14:textId="3708C231" w:rsidR="00440548" w:rsidRPr="00440548" w:rsidRDefault="00440548">
      <w:pPr>
        <w:pStyle w:val="TOC2"/>
        <w:rPr>
          <w:rFonts w:asciiTheme="minorHAnsi" w:eastAsiaTheme="minorEastAsia" w:hAnsiTheme="minorHAnsi" w:cstheme="minorBidi"/>
          <w:sz w:val="22"/>
          <w:szCs w:val="22"/>
          <w:lang w:eastAsia="en-GB"/>
        </w:rPr>
      </w:pPr>
      <w:r w:rsidRPr="00440548">
        <w:t>9.2</w:t>
      </w:r>
      <w:r w:rsidRPr="00440548">
        <w:rPr>
          <w:rFonts w:asciiTheme="minorHAnsi" w:eastAsiaTheme="minorEastAsia" w:hAnsiTheme="minorHAnsi" w:cstheme="minorBidi"/>
          <w:sz w:val="22"/>
          <w:szCs w:val="22"/>
          <w:lang w:eastAsia="en-GB"/>
        </w:rPr>
        <w:tab/>
      </w:r>
      <w:r w:rsidRPr="00440548">
        <w:t>Use cases</w:t>
      </w:r>
      <w:r w:rsidRPr="00440548">
        <w:tab/>
      </w:r>
      <w:r w:rsidRPr="00440548">
        <w:fldChar w:fldCharType="begin" w:fldLock="1"/>
      </w:r>
      <w:r w:rsidRPr="00440548">
        <w:instrText xml:space="preserve"> PAGEREF _Toc65702271 \h </w:instrText>
      </w:r>
      <w:r w:rsidRPr="00440548">
        <w:fldChar w:fldCharType="separate"/>
      </w:r>
      <w:r w:rsidRPr="00440548">
        <w:t>94</w:t>
      </w:r>
      <w:r w:rsidRPr="00440548">
        <w:fldChar w:fldCharType="end"/>
      </w:r>
    </w:p>
    <w:p w14:paraId="4E3ED3AF" w14:textId="5BAD1970" w:rsidR="00440548" w:rsidRPr="00440548" w:rsidRDefault="00440548">
      <w:pPr>
        <w:pStyle w:val="TOC3"/>
        <w:rPr>
          <w:rFonts w:asciiTheme="minorHAnsi" w:eastAsiaTheme="minorEastAsia" w:hAnsiTheme="minorHAnsi" w:cstheme="minorBidi"/>
          <w:sz w:val="22"/>
          <w:szCs w:val="22"/>
          <w:lang w:eastAsia="en-GB"/>
        </w:rPr>
      </w:pPr>
      <w:r w:rsidRPr="00440548">
        <w:t>9.2.1</w:t>
      </w:r>
      <w:r w:rsidRPr="00440548">
        <w:rPr>
          <w:rFonts w:asciiTheme="minorHAnsi" w:eastAsiaTheme="minorEastAsia" w:hAnsiTheme="minorHAnsi" w:cstheme="minorBidi"/>
          <w:sz w:val="22"/>
          <w:szCs w:val="22"/>
          <w:lang w:eastAsia="en-GB"/>
        </w:rPr>
        <w:tab/>
      </w:r>
      <w:r w:rsidRPr="00440548">
        <w:t>Automotive</w:t>
      </w:r>
      <w:r w:rsidRPr="00440548">
        <w:tab/>
      </w:r>
      <w:r w:rsidRPr="00440548">
        <w:fldChar w:fldCharType="begin" w:fldLock="1"/>
      </w:r>
      <w:r w:rsidRPr="00440548">
        <w:instrText xml:space="preserve"> PAGEREF _Toc65702272 \h </w:instrText>
      </w:r>
      <w:r w:rsidRPr="00440548">
        <w:fldChar w:fldCharType="separate"/>
      </w:r>
      <w:r w:rsidRPr="00440548">
        <w:t>94</w:t>
      </w:r>
      <w:r w:rsidRPr="00440548">
        <w:fldChar w:fldCharType="end"/>
      </w:r>
    </w:p>
    <w:p w14:paraId="5B4BBDC9" w14:textId="6C1FEF1E" w:rsidR="00440548" w:rsidRPr="00440548" w:rsidRDefault="00440548">
      <w:pPr>
        <w:pStyle w:val="TOC4"/>
        <w:rPr>
          <w:rFonts w:asciiTheme="minorHAnsi" w:eastAsiaTheme="minorEastAsia" w:hAnsiTheme="minorHAnsi" w:cstheme="minorBidi"/>
          <w:sz w:val="22"/>
          <w:szCs w:val="22"/>
          <w:lang w:eastAsia="en-GB"/>
        </w:rPr>
      </w:pPr>
      <w:r w:rsidRPr="00440548">
        <w:t>9.2.1.1</w:t>
      </w:r>
      <w:r w:rsidRPr="00440548">
        <w:rPr>
          <w:rFonts w:asciiTheme="minorHAnsi" w:eastAsiaTheme="minorEastAsia" w:hAnsiTheme="minorHAnsi" w:cstheme="minorBidi"/>
          <w:sz w:val="22"/>
          <w:szCs w:val="22"/>
          <w:lang w:eastAsia="en-GB"/>
        </w:rPr>
        <w:tab/>
      </w:r>
      <w:r w:rsidRPr="00440548">
        <w:t>Road-level identification and road-user charging</w:t>
      </w:r>
      <w:r w:rsidRPr="00440548">
        <w:tab/>
      </w:r>
      <w:r w:rsidRPr="00440548">
        <w:fldChar w:fldCharType="begin" w:fldLock="1"/>
      </w:r>
      <w:r w:rsidRPr="00440548">
        <w:instrText xml:space="preserve"> PAGEREF _Toc65702273 \h </w:instrText>
      </w:r>
      <w:r w:rsidRPr="00440548">
        <w:fldChar w:fldCharType="separate"/>
      </w:r>
      <w:r w:rsidRPr="00440548">
        <w:t>94</w:t>
      </w:r>
      <w:r w:rsidRPr="00440548">
        <w:fldChar w:fldCharType="end"/>
      </w:r>
    </w:p>
    <w:p w14:paraId="03BCA05D" w14:textId="15842F7E" w:rsidR="00440548" w:rsidRPr="00440548" w:rsidRDefault="00440548">
      <w:pPr>
        <w:pStyle w:val="TOC4"/>
        <w:rPr>
          <w:rFonts w:asciiTheme="minorHAnsi" w:eastAsiaTheme="minorEastAsia" w:hAnsiTheme="minorHAnsi" w:cstheme="minorBidi"/>
          <w:sz w:val="22"/>
          <w:szCs w:val="22"/>
          <w:lang w:eastAsia="en-GB"/>
        </w:rPr>
      </w:pPr>
      <w:r w:rsidRPr="00440548">
        <w:t>9.2.1.2</w:t>
      </w:r>
      <w:r w:rsidRPr="00440548">
        <w:rPr>
          <w:rFonts w:asciiTheme="minorHAnsi" w:eastAsiaTheme="minorEastAsia" w:hAnsiTheme="minorHAnsi" w:cstheme="minorBidi"/>
          <w:sz w:val="22"/>
          <w:szCs w:val="22"/>
          <w:lang w:eastAsia="en-GB"/>
        </w:rPr>
        <w:tab/>
      </w:r>
      <w:r w:rsidRPr="00440548">
        <w:t>Lane-level identification</w:t>
      </w:r>
      <w:r w:rsidRPr="00440548">
        <w:tab/>
      </w:r>
      <w:r w:rsidRPr="00440548">
        <w:fldChar w:fldCharType="begin" w:fldLock="1"/>
      </w:r>
      <w:r w:rsidRPr="00440548">
        <w:instrText xml:space="preserve"> PAGEREF _Toc65702274 \h </w:instrText>
      </w:r>
      <w:r w:rsidRPr="00440548">
        <w:fldChar w:fldCharType="separate"/>
      </w:r>
      <w:r w:rsidRPr="00440548">
        <w:t>95</w:t>
      </w:r>
      <w:r w:rsidRPr="00440548">
        <w:fldChar w:fldCharType="end"/>
      </w:r>
    </w:p>
    <w:p w14:paraId="7660C92D" w14:textId="39EA7518" w:rsidR="00440548" w:rsidRPr="00440548" w:rsidRDefault="00440548">
      <w:pPr>
        <w:pStyle w:val="TOC3"/>
        <w:rPr>
          <w:rFonts w:asciiTheme="minorHAnsi" w:eastAsiaTheme="minorEastAsia" w:hAnsiTheme="minorHAnsi" w:cstheme="minorBidi"/>
          <w:sz w:val="22"/>
          <w:szCs w:val="22"/>
          <w:lang w:eastAsia="en-GB"/>
        </w:rPr>
      </w:pPr>
      <w:r w:rsidRPr="00440548">
        <w:t>9.2.2</w:t>
      </w:r>
      <w:r w:rsidRPr="00440548">
        <w:rPr>
          <w:rFonts w:asciiTheme="minorHAnsi" w:eastAsiaTheme="minorEastAsia" w:hAnsiTheme="minorHAnsi" w:cstheme="minorBidi"/>
          <w:sz w:val="22"/>
          <w:szCs w:val="22"/>
          <w:lang w:eastAsia="en-GB"/>
        </w:rPr>
        <w:tab/>
      </w:r>
      <w:r w:rsidRPr="00440548">
        <w:t>Rail</w:t>
      </w:r>
      <w:r w:rsidRPr="00440548">
        <w:tab/>
      </w:r>
      <w:r w:rsidRPr="00440548">
        <w:fldChar w:fldCharType="begin" w:fldLock="1"/>
      </w:r>
      <w:r w:rsidRPr="00440548">
        <w:instrText xml:space="preserve"> PAGEREF _Toc65702275 \h </w:instrText>
      </w:r>
      <w:r w:rsidRPr="00440548">
        <w:fldChar w:fldCharType="separate"/>
      </w:r>
      <w:r w:rsidRPr="00440548">
        <w:t>95</w:t>
      </w:r>
      <w:r w:rsidRPr="00440548">
        <w:fldChar w:fldCharType="end"/>
      </w:r>
    </w:p>
    <w:p w14:paraId="7A12C8CB" w14:textId="309C0404" w:rsidR="00440548" w:rsidRPr="00440548" w:rsidRDefault="00440548">
      <w:pPr>
        <w:pStyle w:val="TOC4"/>
        <w:rPr>
          <w:rFonts w:asciiTheme="minorHAnsi" w:eastAsiaTheme="minorEastAsia" w:hAnsiTheme="minorHAnsi" w:cstheme="minorBidi"/>
          <w:sz w:val="22"/>
          <w:szCs w:val="22"/>
          <w:lang w:eastAsia="en-GB"/>
        </w:rPr>
      </w:pPr>
      <w:r w:rsidRPr="00440548">
        <w:t>9.2.2.1</w:t>
      </w:r>
      <w:r w:rsidRPr="00440548">
        <w:rPr>
          <w:rFonts w:asciiTheme="minorHAnsi" w:eastAsiaTheme="minorEastAsia" w:hAnsiTheme="minorHAnsi" w:cstheme="minorBidi"/>
          <w:sz w:val="22"/>
          <w:szCs w:val="22"/>
          <w:lang w:eastAsia="en-GB"/>
        </w:rPr>
        <w:tab/>
      </w:r>
      <w:r w:rsidRPr="00440548">
        <w:t>Safety-critical applications</w:t>
      </w:r>
      <w:r w:rsidRPr="00440548">
        <w:tab/>
      </w:r>
      <w:r w:rsidRPr="00440548">
        <w:fldChar w:fldCharType="begin" w:fldLock="1"/>
      </w:r>
      <w:r w:rsidRPr="00440548">
        <w:instrText xml:space="preserve"> PAGEREF _Toc65702276 \h </w:instrText>
      </w:r>
      <w:r w:rsidRPr="00440548">
        <w:fldChar w:fldCharType="separate"/>
      </w:r>
      <w:r w:rsidRPr="00440548">
        <w:t>95</w:t>
      </w:r>
      <w:r w:rsidRPr="00440548">
        <w:fldChar w:fldCharType="end"/>
      </w:r>
    </w:p>
    <w:p w14:paraId="3DAE00EB" w14:textId="554CBC97" w:rsidR="00440548" w:rsidRPr="00440548" w:rsidRDefault="00440548">
      <w:pPr>
        <w:pStyle w:val="TOC4"/>
        <w:rPr>
          <w:rFonts w:asciiTheme="minorHAnsi" w:eastAsiaTheme="minorEastAsia" w:hAnsiTheme="minorHAnsi" w:cstheme="minorBidi"/>
          <w:sz w:val="22"/>
          <w:szCs w:val="22"/>
          <w:lang w:eastAsia="en-GB"/>
        </w:rPr>
      </w:pPr>
      <w:r w:rsidRPr="00440548">
        <w:t>9.2.2.2</w:t>
      </w:r>
      <w:r w:rsidRPr="00440548">
        <w:rPr>
          <w:rFonts w:asciiTheme="minorHAnsi" w:eastAsiaTheme="minorEastAsia" w:hAnsiTheme="minorHAnsi" w:cstheme="minorBidi"/>
          <w:sz w:val="22"/>
          <w:szCs w:val="22"/>
          <w:lang w:eastAsia="en-GB"/>
        </w:rPr>
        <w:tab/>
      </w:r>
      <w:r w:rsidRPr="00440548">
        <w:t>Liability-critical applications</w:t>
      </w:r>
      <w:r w:rsidRPr="00440548">
        <w:tab/>
      </w:r>
      <w:r w:rsidRPr="00440548">
        <w:fldChar w:fldCharType="begin" w:fldLock="1"/>
      </w:r>
      <w:r w:rsidRPr="00440548">
        <w:instrText xml:space="preserve"> PAGEREF _Toc65702277 \h </w:instrText>
      </w:r>
      <w:r w:rsidRPr="00440548">
        <w:fldChar w:fldCharType="separate"/>
      </w:r>
      <w:r w:rsidRPr="00440548">
        <w:t>95</w:t>
      </w:r>
      <w:r w:rsidRPr="00440548">
        <w:fldChar w:fldCharType="end"/>
      </w:r>
    </w:p>
    <w:p w14:paraId="576603DF" w14:textId="6A2EBD52" w:rsidR="00440548" w:rsidRPr="00440548" w:rsidRDefault="00440548">
      <w:pPr>
        <w:pStyle w:val="TOC3"/>
        <w:rPr>
          <w:rFonts w:asciiTheme="minorHAnsi" w:eastAsiaTheme="minorEastAsia" w:hAnsiTheme="minorHAnsi" w:cstheme="minorBidi"/>
          <w:sz w:val="22"/>
          <w:szCs w:val="22"/>
          <w:lang w:eastAsia="en-GB"/>
        </w:rPr>
      </w:pPr>
      <w:r w:rsidRPr="00440548">
        <w:t>9.2.3</w:t>
      </w:r>
      <w:r w:rsidRPr="00440548">
        <w:rPr>
          <w:rFonts w:asciiTheme="minorHAnsi" w:eastAsiaTheme="minorEastAsia" w:hAnsiTheme="minorHAnsi" w:cstheme="minorBidi"/>
          <w:sz w:val="22"/>
          <w:szCs w:val="22"/>
          <w:lang w:eastAsia="en-GB"/>
        </w:rPr>
        <w:tab/>
      </w:r>
      <w:r w:rsidRPr="00440548">
        <w:t>Industrial IoT</w:t>
      </w:r>
      <w:r w:rsidRPr="00440548">
        <w:tab/>
      </w:r>
      <w:r w:rsidRPr="00440548">
        <w:fldChar w:fldCharType="begin" w:fldLock="1"/>
      </w:r>
      <w:r w:rsidRPr="00440548">
        <w:instrText xml:space="preserve"> PAGEREF _Toc65702278 \h </w:instrText>
      </w:r>
      <w:r w:rsidRPr="00440548">
        <w:fldChar w:fldCharType="separate"/>
      </w:r>
      <w:r w:rsidRPr="00440548">
        <w:t>96</w:t>
      </w:r>
      <w:r w:rsidRPr="00440548">
        <w:fldChar w:fldCharType="end"/>
      </w:r>
    </w:p>
    <w:p w14:paraId="7FAF6D4E" w14:textId="76597E1E" w:rsidR="00440548" w:rsidRPr="00440548" w:rsidRDefault="00440548">
      <w:pPr>
        <w:pStyle w:val="TOC4"/>
        <w:rPr>
          <w:rFonts w:asciiTheme="minorHAnsi" w:eastAsiaTheme="minorEastAsia" w:hAnsiTheme="minorHAnsi" w:cstheme="minorBidi"/>
          <w:sz w:val="22"/>
          <w:szCs w:val="22"/>
          <w:lang w:eastAsia="en-GB"/>
        </w:rPr>
      </w:pPr>
      <w:r w:rsidRPr="00440548">
        <w:t>9.2.3.1</w:t>
      </w:r>
      <w:r w:rsidRPr="00440548">
        <w:rPr>
          <w:rFonts w:asciiTheme="minorHAnsi" w:eastAsiaTheme="minorEastAsia" w:hAnsiTheme="minorHAnsi" w:cstheme="minorBidi"/>
          <w:sz w:val="22"/>
          <w:szCs w:val="22"/>
          <w:lang w:eastAsia="en-GB"/>
        </w:rPr>
        <w:tab/>
      </w:r>
      <w:r w:rsidRPr="00440548">
        <w:t>Path and zone identification for AGV</w:t>
      </w:r>
      <w:r w:rsidRPr="00440548">
        <w:tab/>
      </w:r>
      <w:r w:rsidRPr="00440548">
        <w:fldChar w:fldCharType="begin" w:fldLock="1"/>
      </w:r>
      <w:r w:rsidRPr="00440548">
        <w:instrText xml:space="preserve"> PAGEREF _Toc65702279 \h </w:instrText>
      </w:r>
      <w:r w:rsidRPr="00440548">
        <w:fldChar w:fldCharType="separate"/>
      </w:r>
      <w:r w:rsidRPr="00440548">
        <w:t>96</w:t>
      </w:r>
      <w:r w:rsidRPr="00440548">
        <w:fldChar w:fldCharType="end"/>
      </w:r>
    </w:p>
    <w:p w14:paraId="08014DBD" w14:textId="0BA54441" w:rsidR="00440548" w:rsidRPr="00440548" w:rsidRDefault="00440548">
      <w:pPr>
        <w:pStyle w:val="TOC3"/>
        <w:rPr>
          <w:rFonts w:asciiTheme="minorHAnsi" w:eastAsiaTheme="minorEastAsia" w:hAnsiTheme="minorHAnsi" w:cstheme="minorBidi"/>
          <w:sz w:val="22"/>
          <w:szCs w:val="22"/>
          <w:lang w:eastAsia="en-GB"/>
        </w:rPr>
      </w:pPr>
      <w:r w:rsidRPr="00440548">
        <w:t>9.2.4</w:t>
      </w:r>
      <w:r w:rsidRPr="00440548">
        <w:rPr>
          <w:rFonts w:asciiTheme="minorHAnsi" w:eastAsiaTheme="minorEastAsia" w:hAnsiTheme="minorHAnsi" w:cstheme="minorBidi"/>
          <w:sz w:val="22"/>
          <w:szCs w:val="22"/>
          <w:lang w:eastAsia="en-GB"/>
        </w:rPr>
        <w:tab/>
      </w:r>
      <w:r w:rsidRPr="00440548">
        <w:t>Use case summary</w:t>
      </w:r>
      <w:r w:rsidRPr="00440548">
        <w:tab/>
      </w:r>
      <w:r w:rsidRPr="00440548">
        <w:fldChar w:fldCharType="begin" w:fldLock="1"/>
      </w:r>
      <w:r w:rsidRPr="00440548">
        <w:instrText xml:space="preserve"> PAGEREF _Toc65702280 \h </w:instrText>
      </w:r>
      <w:r w:rsidRPr="00440548">
        <w:fldChar w:fldCharType="separate"/>
      </w:r>
      <w:r w:rsidRPr="00440548">
        <w:t>96</w:t>
      </w:r>
      <w:r w:rsidRPr="00440548">
        <w:fldChar w:fldCharType="end"/>
      </w:r>
    </w:p>
    <w:p w14:paraId="350FFDA3" w14:textId="17C0865F" w:rsidR="00440548" w:rsidRPr="00440548" w:rsidRDefault="00440548">
      <w:pPr>
        <w:pStyle w:val="TOC2"/>
        <w:rPr>
          <w:rFonts w:asciiTheme="minorHAnsi" w:eastAsiaTheme="minorEastAsia" w:hAnsiTheme="minorHAnsi" w:cstheme="minorBidi"/>
          <w:sz w:val="22"/>
          <w:szCs w:val="22"/>
          <w:lang w:eastAsia="en-GB"/>
        </w:rPr>
      </w:pPr>
      <w:r w:rsidRPr="00440548">
        <w:t>9.3</w:t>
      </w:r>
      <w:r w:rsidRPr="00440548">
        <w:rPr>
          <w:rFonts w:asciiTheme="minorHAnsi" w:eastAsiaTheme="minorEastAsia" w:hAnsiTheme="minorHAnsi" w:cstheme="minorBidi"/>
          <w:sz w:val="22"/>
          <w:szCs w:val="22"/>
          <w:lang w:eastAsia="en-GB"/>
        </w:rPr>
        <w:tab/>
      </w:r>
      <w:r w:rsidRPr="00440548">
        <w:t>Positioning integrity error categories</w:t>
      </w:r>
      <w:r w:rsidRPr="00440548">
        <w:tab/>
      </w:r>
      <w:r w:rsidRPr="00440548">
        <w:fldChar w:fldCharType="begin" w:fldLock="1"/>
      </w:r>
      <w:r w:rsidRPr="00440548">
        <w:instrText xml:space="preserve"> PAGEREF _Toc65702281 \h </w:instrText>
      </w:r>
      <w:r w:rsidRPr="00440548">
        <w:fldChar w:fldCharType="separate"/>
      </w:r>
      <w:r w:rsidRPr="00440548">
        <w:t>97</w:t>
      </w:r>
      <w:r w:rsidRPr="00440548">
        <w:fldChar w:fldCharType="end"/>
      </w:r>
    </w:p>
    <w:p w14:paraId="418235F9" w14:textId="240B69A9" w:rsidR="00440548" w:rsidRPr="00440548" w:rsidRDefault="00440548">
      <w:pPr>
        <w:pStyle w:val="TOC3"/>
        <w:rPr>
          <w:rFonts w:asciiTheme="minorHAnsi" w:eastAsiaTheme="minorEastAsia" w:hAnsiTheme="minorHAnsi" w:cstheme="minorBidi"/>
          <w:sz w:val="22"/>
          <w:szCs w:val="22"/>
          <w:lang w:eastAsia="en-GB"/>
        </w:rPr>
      </w:pPr>
      <w:r w:rsidRPr="00440548">
        <w:t>9.3.1</w:t>
      </w:r>
      <w:r w:rsidRPr="00440548">
        <w:rPr>
          <w:rFonts w:asciiTheme="minorHAnsi" w:eastAsiaTheme="minorEastAsia" w:hAnsiTheme="minorHAnsi" w:cstheme="minorBidi"/>
          <w:sz w:val="22"/>
          <w:szCs w:val="22"/>
          <w:lang w:eastAsia="en-GB"/>
        </w:rPr>
        <w:tab/>
      </w:r>
      <w:r w:rsidRPr="00440548">
        <w:t>RAT-independent</w:t>
      </w:r>
      <w:r w:rsidRPr="00440548">
        <w:tab/>
      </w:r>
      <w:r w:rsidRPr="00440548">
        <w:fldChar w:fldCharType="begin" w:fldLock="1"/>
      </w:r>
      <w:r w:rsidRPr="00440548">
        <w:instrText xml:space="preserve"> PAGEREF _Toc65702282 \h </w:instrText>
      </w:r>
      <w:r w:rsidRPr="00440548">
        <w:fldChar w:fldCharType="separate"/>
      </w:r>
      <w:r w:rsidRPr="00440548">
        <w:t>97</w:t>
      </w:r>
      <w:r w:rsidRPr="00440548">
        <w:fldChar w:fldCharType="end"/>
      </w:r>
    </w:p>
    <w:p w14:paraId="3B5D708B" w14:textId="43F775A3" w:rsidR="00440548" w:rsidRPr="00440548" w:rsidRDefault="00440548">
      <w:pPr>
        <w:pStyle w:val="TOC4"/>
        <w:rPr>
          <w:rFonts w:asciiTheme="minorHAnsi" w:eastAsiaTheme="minorEastAsia" w:hAnsiTheme="minorHAnsi" w:cstheme="minorBidi"/>
          <w:sz w:val="22"/>
          <w:szCs w:val="22"/>
          <w:lang w:eastAsia="en-GB"/>
        </w:rPr>
      </w:pPr>
      <w:r w:rsidRPr="00440548">
        <w:t>9.3.1.1</w:t>
      </w:r>
      <w:r w:rsidRPr="00440548">
        <w:rPr>
          <w:rFonts w:asciiTheme="minorHAnsi" w:eastAsiaTheme="minorEastAsia" w:hAnsiTheme="minorHAnsi" w:cstheme="minorBidi"/>
          <w:sz w:val="22"/>
          <w:szCs w:val="22"/>
          <w:lang w:eastAsia="en-GB"/>
        </w:rPr>
        <w:tab/>
      </w:r>
      <w:r w:rsidRPr="00440548">
        <w:t>A-GNSS feared events</w:t>
      </w:r>
      <w:r w:rsidRPr="00440548">
        <w:tab/>
      </w:r>
      <w:r w:rsidRPr="00440548">
        <w:fldChar w:fldCharType="begin" w:fldLock="1"/>
      </w:r>
      <w:r w:rsidRPr="00440548">
        <w:instrText xml:space="preserve"> PAGEREF _Toc65702283 \h </w:instrText>
      </w:r>
      <w:r w:rsidRPr="00440548">
        <w:fldChar w:fldCharType="separate"/>
      </w:r>
      <w:r w:rsidRPr="00440548">
        <w:t>97</w:t>
      </w:r>
      <w:r w:rsidRPr="00440548">
        <w:fldChar w:fldCharType="end"/>
      </w:r>
    </w:p>
    <w:p w14:paraId="0AB34B3B" w14:textId="0F2ADB1B" w:rsidR="00440548" w:rsidRPr="00440548" w:rsidRDefault="00440548">
      <w:pPr>
        <w:pStyle w:val="TOC5"/>
        <w:rPr>
          <w:rFonts w:asciiTheme="minorHAnsi" w:eastAsiaTheme="minorEastAsia" w:hAnsiTheme="minorHAnsi" w:cstheme="minorBidi"/>
          <w:sz w:val="22"/>
          <w:szCs w:val="22"/>
          <w:lang w:eastAsia="en-GB"/>
        </w:rPr>
      </w:pPr>
      <w:r w:rsidRPr="00440548">
        <w:t>9.3.1.1.1</w:t>
      </w:r>
      <w:r w:rsidRPr="00440548">
        <w:rPr>
          <w:rFonts w:asciiTheme="minorHAnsi" w:eastAsiaTheme="minorEastAsia" w:hAnsiTheme="minorHAnsi" w:cstheme="minorBidi"/>
          <w:sz w:val="22"/>
          <w:szCs w:val="22"/>
          <w:lang w:eastAsia="en-GB"/>
        </w:rPr>
        <w:tab/>
      </w:r>
      <w:r w:rsidRPr="00440548">
        <w:t>Feared events in the GNSS assistance data</w:t>
      </w:r>
      <w:r w:rsidRPr="00440548">
        <w:tab/>
      </w:r>
      <w:r w:rsidRPr="00440548">
        <w:fldChar w:fldCharType="begin" w:fldLock="1"/>
      </w:r>
      <w:r w:rsidRPr="00440548">
        <w:instrText xml:space="preserve"> PAGEREF _Toc65702284 \h </w:instrText>
      </w:r>
      <w:r w:rsidRPr="00440548">
        <w:fldChar w:fldCharType="separate"/>
      </w:r>
      <w:r w:rsidRPr="00440548">
        <w:t>98</w:t>
      </w:r>
      <w:r w:rsidRPr="00440548">
        <w:fldChar w:fldCharType="end"/>
      </w:r>
    </w:p>
    <w:p w14:paraId="1B59DBE5" w14:textId="2E974676" w:rsidR="00440548" w:rsidRPr="00440548" w:rsidRDefault="00440548">
      <w:pPr>
        <w:pStyle w:val="TOC5"/>
        <w:rPr>
          <w:rFonts w:asciiTheme="minorHAnsi" w:eastAsiaTheme="minorEastAsia" w:hAnsiTheme="minorHAnsi" w:cstheme="minorBidi"/>
          <w:sz w:val="22"/>
          <w:szCs w:val="22"/>
          <w:lang w:eastAsia="en-GB"/>
        </w:rPr>
      </w:pPr>
      <w:r w:rsidRPr="00440548">
        <w:t>9.3.1.1.2</w:t>
      </w:r>
      <w:r w:rsidRPr="00440548">
        <w:rPr>
          <w:rFonts w:asciiTheme="minorHAnsi" w:eastAsiaTheme="minorEastAsia" w:hAnsiTheme="minorHAnsi" w:cstheme="minorBidi"/>
          <w:sz w:val="22"/>
          <w:szCs w:val="22"/>
          <w:lang w:eastAsia="en-GB"/>
        </w:rPr>
        <w:tab/>
      </w:r>
      <w:r w:rsidRPr="00440548">
        <w:t>Feared events during positioning data transmission</w:t>
      </w:r>
      <w:r w:rsidRPr="00440548">
        <w:tab/>
      </w:r>
      <w:r w:rsidRPr="00440548">
        <w:fldChar w:fldCharType="begin" w:fldLock="1"/>
      </w:r>
      <w:r w:rsidRPr="00440548">
        <w:instrText xml:space="preserve"> PAGEREF _Toc65702285 \h </w:instrText>
      </w:r>
      <w:r w:rsidRPr="00440548">
        <w:fldChar w:fldCharType="separate"/>
      </w:r>
      <w:r w:rsidRPr="00440548">
        <w:t>98</w:t>
      </w:r>
      <w:r w:rsidRPr="00440548">
        <w:fldChar w:fldCharType="end"/>
      </w:r>
    </w:p>
    <w:p w14:paraId="6155A247" w14:textId="6FBD4E4B" w:rsidR="00440548" w:rsidRPr="00440548" w:rsidRDefault="00440548">
      <w:pPr>
        <w:pStyle w:val="TOC5"/>
        <w:rPr>
          <w:rFonts w:asciiTheme="minorHAnsi" w:eastAsiaTheme="minorEastAsia" w:hAnsiTheme="minorHAnsi" w:cstheme="minorBidi"/>
          <w:sz w:val="22"/>
          <w:szCs w:val="22"/>
          <w:lang w:eastAsia="en-GB"/>
        </w:rPr>
      </w:pPr>
      <w:r w:rsidRPr="00440548">
        <w:t>9.3.1.1.3</w:t>
      </w:r>
      <w:r w:rsidRPr="00440548">
        <w:rPr>
          <w:rFonts w:asciiTheme="minorHAnsi" w:eastAsiaTheme="minorEastAsia" w:hAnsiTheme="minorHAnsi" w:cstheme="minorBidi"/>
          <w:sz w:val="22"/>
          <w:szCs w:val="22"/>
          <w:lang w:eastAsia="en-GB"/>
        </w:rPr>
        <w:tab/>
      </w:r>
      <w:r w:rsidRPr="00440548">
        <w:t>GNSS feared events</w:t>
      </w:r>
      <w:r w:rsidRPr="00440548">
        <w:tab/>
      </w:r>
      <w:r w:rsidRPr="00440548">
        <w:fldChar w:fldCharType="begin" w:fldLock="1"/>
      </w:r>
      <w:r w:rsidRPr="00440548">
        <w:instrText xml:space="preserve"> PAGEREF _Toc65702286 \h </w:instrText>
      </w:r>
      <w:r w:rsidRPr="00440548">
        <w:fldChar w:fldCharType="separate"/>
      </w:r>
      <w:r w:rsidRPr="00440548">
        <w:t>98</w:t>
      </w:r>
      <w:r w:rsidRPr="00440548">
        <w:fldChar w:fldCharType="end"/>
      </w:r>
    </w:p>
    <w:p w14:paraId="2D3F5F93" w14:textId="6B81FADE" w:rsidR="00440548" w:rsidRPr="00440548" w:rsidRDefault="00440548">
      <w:pPr>
        <w:pStyle w:val="TOC5"/>
        <w:rPr>
          <w:rFonts w:asciiTheme="minorHAnsi" w:eastAsiaTheme="minorEastAsia" w:hAnsiTheme="minorHAnsi" w:cstheme="minorBidi"/>
          <w:sz w:val="22"/>
          <w:szCs w:val="22"/>
          <w:lang w:eastAsia="en-GB"/>
        </w:rPr>
      </w:pPr>
      <w:r w:rsidRPr="00440548">
        <w:t>9.3.1.1.4</w:t>
      </w:r>
      <w:r w:rsidRPr="00440548">
        <w:rPr>
          <w:rFonts w:asciiTheme="minorHAnsi" w:eastAsiaTheme="minorEastAsia" w:hAnsiTheme="minorHAnsi" w:cstheme="minorBidi"/>
          <w:sz w:val="22"/>
          <w:szCs w:val="22"/>
          <w:lang w:eastAsia="en-GB"/>
        </w:rPr>
        <w:tab/>
      </w:r>
      <w:r w:rsidRPr="00440548">
        <w:t>UE feared events</w:t>
      </w:r>
      <w:r w:rsidRPr="00440548">
        <w:tab/>
      </w:r>
      <w:r w:rsidRPr="00440548">
        <w:fldChar w:fldCharType="begin" w:fldLock="1"/>
      </w:r>
      <w:r w:rsidRPr="00440548">
        <w:instrText xml:space="preserve"> PAGEREF _Toc65702287 \h </w:instrText>
      </w:r>
      <w:r w:rsidRPr="00440548">
        <w:fldChar w:fldCharType="separate"/>
      </w:r>
      <w:r w:rsidRPr="00440548">
        <w:t>100</w:t>
      </w:r>
      <w:r w:rsidRPr="00440548">
        <w:fldChar w:fldCharType="end"/>
      </w:r>
    </w:p>
    <w:p w14:paraId="734265D0" w14:textId="22613428" w:rsidR="00440548" w:rsidRPr="00440548" w:rsidRDefault="00440548">
      <w:pPr>
        <w:pStyle w:val="TOC5"/>
        <w:rPr>
          <w:rFonts w:asciiTheme="minorHAnsi" w:eastAsiaTheme="minorEastAsia" w:hAnsiTheme="minorHAnsi" w:cstheme="minorBidi"/>
          <w:sz w:val="22"/>
          <w:szCs w:val="22"/>
          <w:lang w:eastAsia="en-GB"/>
        </w:rPr>
      </w:pPr>
      <w:r w:rsidRPr="00440548">
        <w:t>9.3.1.1.5</w:t>
      </w:r>
      <w:r w:rsidRPr="00440548">
        <w:rPr>
          <w:rFonts w:asciiTheme="minorHAnsi" w:eastAsiaTheme="minorEastAsia" w:hAnsiTheme="minorHAnsi" w:cstheme="minorBidi"/>
          <w:sz w:val="22"/>
          <w:szCs w:val="22"/>
        </w:rPr>
        <w:tab/>
      </w:r>
      <w:r w:rsidRPr="00440548">
        <w:rPr>
          <w:lang w:eastAsia="zh-CN"/>
        </w:rPr>
        <w:t>LMF feared events</w:t>
      </w:r>
      <w:r w:rsidRPr="00440548">
        <w:tab/>
      </w:r>
      <w:r w:rsidRPr="00440548">
        <w:fldChar w:fldCharType="begin" w:fldLock="1"/>
      </w:r>
      <w:r w:rsidRPr="00440548">
        <w:instrText xml:space="preserve"> PAGEREF _Toc65702288 \h </w:instrText>
      </w:r>
      <w:r w:rsidRPr="00440548">
        <w:fldChar w:fldCharType="separate"/>
      </w:r>
      <w:r w:rsidRPr="00440548">
        <w:t>100</w:t>
      </w:r>
      <w:r w:rsidRPr="00440548">
        <w:fldChar w:fldCharType="end"/>
      </w:r>
    </w:p>
    <w:p w14:paraId="5548CD7A" w14:textId="6D4AC631" w:rsidR="00440548" w:rsidRPr="00440548" w:rsidRDefault="00440548">
      <w:pPr>
        <w:pStyle w:val="TOC2"/>
        <w:rPr>
          <w:rFonts w:asciiTheme="minorHAnsi" w:eastAsiaTheme="minorEastAsia" w:hAnsiTheme="minorHAnsi" w:cstheme="minorBidi"/>
          <w:sz w:val="22"/>
          <w:szCs w:val="22"/>
          <w:lang w:eastAsia="en-GB"/>
        </w:rPr>
      </w:pPr>
      <w:r w:rsidRPr="00440548">
        <w:t>9.4</w:t>
      </w:r>
      <w:r w:rsidRPr="00440548">
        <w:rPr>
          <w:rFonts w:asciiTheme="minorHAnsi" w:eastAsiaTheme="minorEastAsia" w:hAnsiTheme="minorHAnsi" w:cstheme="minorBidi"/>
          <w:sz w:val="22"/>
          <w:szCs w:val="22"/>
        </w:rPr>
        <w:tab/>
      </w:r>
      <w:r w:rsidRPr="00440548">
        <w:rPr>
          <w:lang w:val="en" w:eastAsia="en-AU"/>
        </w:rPr>
        <w:t>Positioning integrity methods</w:t>
      </w:r>
      <w:r w:rsidRPr="00440548">
        <w:tab/>
      </w:r>
      <w:r w:rsidRPr="00440548">
        <w:fldChar w:fldCharType="begin" w:fldLock="1"/>
      </w:r>
      <w:r w:rsidRPr="00440548">
        <w:instrText xml:space="preserve"> PAGEREF _Toc65702289 \h </w:instrText>
      </w:r>
      <w:r w:rsidRPr="00440548">
        <w:fldChar w:fldCharType="separate"/>
      </w:r>
      <w:r w:rsidRPr="00440548">
        <w:t>101</w:t>
      </w:r>
      <w:r w:rsidRPr="00440548">
        <w:fldChar w:fldCharType="end"/>
      </w:r>
    </w:p>
    <w:p w14:paraId="64FFB755" w14:textId="2279BA27" w:rsidR="00440548" w:rsidRPr="00440548" w:rsidRDefault="00440548">
      <w:pPr>
        <w:pStyle w:val="TOC3"/>
        <w:rPr>
          <w:rFonts w:asciiTheme="minorHAnsi" w:eastAsiaTheme="minorEastAsia" w:hAnsiTheme="minorHAnsi" w:cstheme="minorBidi"/>
          <w:sz w:val="22"/>
          <w:szCs w:val="22"/>
          <w:lang w:eastAsia="en-GB"/>
        </w:rPr>
      </w:pPr>
      <w:r w:rsidRPr="00440548">
        <w:t>9.4.1</w:t>
      </w:r>
      <w:r w:rsidRPr="00440548">
        <w:rPr>
          <w:rFonts w:asciiTheme="minorHAnsi" w:eastAsiaTheme="minorEastAsia" w:hAnsiTheme="minorHAnsi" w:cstheme="minorBidi"/>
          <w:sz w:val="22"/>
          <w:szCs w:val="22"/>
        </w:rPr>
        <w:tab/>
      </w:r>
      <w:r w:rsidRPr="00440548">
        <w:rPr>
          <w:lang w:val="en" w:eastAsia="en-AU"/>
        </w:rPr>
        <w:t>RAT-independent</w:t>
      </w:r>
      <w:r w:rsidRPr="00440548">
        <w:tab/>
      </w:r>
      <w:r w:rsidRPr="00440548">
        <w:fldChar w:fldCharType="begin" w:fldLock="1"/>
      </w:r>
      <w:r w:rsidRPr="00440548">
        <w:instrText xml:space="preserve"> PAGEREF _Toc65702290 \h </w:instrText>
      </w:r>
      <w:r w:rsidRPr="00440548">
        <w:fldChar w:fldCharType="separate"/>
      </w:r>
      <w:r w:rsidRPr="00440548">
        <w:t>101</w:t>
      </w:r>
      <w:r w:rsidRPr="00440548">
        <w:fldChar w:fldCharType="end"/>
      </w:r>
    </w:p>
    <w:p w14:paraId="412914F1" w14:textId="60275788" w:rsidR="00440548" w:rsidRPr="00440548" w:rsidRDefault="00440548">
      <w:pPr>
        <w:pStyle w:val="TOC4"/>
        <w:rPr>
          <w:rFonts w:asciiTheme="minorHAnsi" w:eastAsiaTheme="minorEastAsia" w:hAnsiTheme="minorHAnsi" w:cstheme="minorBidi"/>
          <w:sz w:val="22"/>
          <w:szCs w:val="22"/>
          <w:lang w:eastAsia="en-GB"/>
        </w:rPr>
      </w:pPr>
      <w:r w:rsidRPr="00440548">
        <w:t>9.4.1.1</w:t>
      </w:r>
      <w:r w:rsidRPr="00440548">
        <w:rPr>
          <w:rFonts w:asciiTheme="minorHAnsi" w:eastAsiaTheme="minorEastAsia" w:hAnsiTheme="minorHAnsi" w:cstheme="minorBidi"/>
          <w:sz w:val="22"/>
          <w:szCs w:val="22"/>
        </w:rPr>
        <w:tab/>
      </w:r>
      <w:r w:rsidRPr="00440548">
        <w:rPr>
          <w:lang w:val="en" w:eastAsia="en-AU"/>
        </w:rPr>
        <w:t>A-GNSS positioning integrity methods</w:t>
      </w:r>
      <w:r w:rsidRPr="00440548">
        <w:tab/>
      </w:r>
      <w:r w:rsidRPr="00440548">
        <w:fldChar w:fldCharType="begin" w:fldLock="1"/>
      </w:r>
      <w:r w:rsidRPr="00440548">
        <w:instrText xml:space="preserve"> PAGEREF _Toc65702291 \h </w:instrText>
      </w:r>
      <w:r w:rsidRPr="00440548">
        <w:fldChar w:fldCharType="separate"/>
      </w:r>
      <w:r w:rsidRPr="00440548">
        <w:t>101</w:t>
      </w:r>
      <w:r w:rsidRPr="00440548">
        <w:fldChar w:fldCharType="end"/>
      </w:r>
    </w:p>
    <w:p w14:paraId="60152BF4" w14:textId="75E9BBA8" w:rsidR="00440548" w:rsidRPr="00440548" w:rsidRDefault="00440548">
      <w:pPr>
        <w:pStyle w:val="TOC5"/>
        <w:rPr>
          <w:rFonts w:asciiTheme="minorHAnsi" w:eastAsiaTheme="minorEastAsia" w:hAnsiTheme="minorHAnsi" w:cstheme="minorBidi"/>
          <w:sz w:val="22"/>
          <w:szCs w:val="22"/>
          <w:lang w:eastAsia="en-GB"/>
        </w:rPr>
      </w:pPr>
      <w:r w:rsidRPr="00440548">
        <w:t>9.4.1.1.1</w:t>
      </w:r>
      <w:r w:rsidRPr="00440548">
        <w:rPr>
          <w:rFonts w:asciiTheme="minorHAnsi" w:eastAsiaTheme="minorEastAsia" w:hAnsiTheme="minorHAnsi" w:cstheme="minorBidi"/>
          <w:sz w:val="22"/>
          <w:szCs w:val="22"/>
          <w:lang w:eastAsia="en-GB"/>
        </w:rPr>
        <w:tab/>
      </w:r>
      <w:r w:rsidRPr="00440548">
        <w:t>Signalling considerations</w:t>
      </w:r>
      <w:r w:rsidRPr="00440548">
        <w:tab/>
      </w:r>
      <w:r w:rsidRPr="00440548">
        <w:fldChar w:fldCharType="begin" w:fldLock="1"/>
      </w:r>
      <w:r w:rsidRPr="00440548">
        <w:instrText xml:space="preserve"> PAGEREF _Toc65702292 \h </w:instrText>
      </w:r>
      <w:r w:rsidRPr="00440548">
        <w:fldChar w:fldCharType="separate"/>
      </w:r>
      <w:r w:rsidRPr="00440548">
        <w:t>102</w:t>
      </w:r>
      <w:r w:rsidRPr="00440548">
        <w:fldChar w:fldCharType="end"/>
      </w:r>
    </w:p>
    <w:p w14:paraId="274417A5" w14:textId="1BE29C7E" w:rsidR="00440548" w:rsidRPr="00440548" w:rsidRDefault="00440548">
      <w:pPr>
        <w:pStyle w:val="TOC5"/>
        <w:rPr>
          <w:rFonts w:asciiTheme="minorHAnsi" w:eastAsiaTheme="minorEastAsia" w:hAnsiTheme="minorHAnsi" w:cstheme="minorBidi"/>
          <w:sz w:val="22"/>
          <w:szCs w:val="22"/>
          <w:lang w:eastAsia="en-GB"/>
        </w:rPr>
      </w:pPr>
      <w:r w:rsidRPr="00440548">
        <w:t>9.4.1.1.2</w:t>
      </w:r>
      <w:r w:rsidRPr="00440548">
        <w:rPr>
          <w:rFonts w:asciiTheme="minorHAnsi" w:eastAsiaTheme="minorEastAsia" w:hAnsiTheme="minorHAnsi" w:cstheme="minorBidi"/>
          <w:sz w:val="22"/>
          <w:szCs w:val="22"/>
          <w:lang w:eastAsia="en-GB"/>
        </w:rPr>
        <w:tab/>
      </w:r>
      <w:r w:rsidRPr="00440548">
        <w:t>Summary of A-GNSS positioning integrity methods</w:t>
      </w:r>
      <w:r w:rsidRPr="00440548">
        <w:tab/>
      </w:r>
      <w:r w:rsidRPr="00440548">
        <w:fldChar w:fldCharType="begin" w:fldLock="1"/>
      </w:r>
      <w:r w:rsidRPr="00440548">
        <w:instrText xml:space="preserve"> PAGEREF _Toc65702293 \h </w:instrText>
      </w:r>
      <w:r w:rsidRPr="00440548">
        <w:fldChar w:fldCharType="separate"/>
      </w:r>
      <w:r w:rsidRPr="00440548">
        <w:t>103</w:t>
      </w:r>
      <w:r w:rsidRPr="00440548">
        <w:fldChar w:fldCharType="end"/>
      </w:r>
    </w:p>
    <w:p w14:paraId="7A4BCCE9" w14:textId="7FFCFDB7" w:rsidR="00440548" w:rsidRPr="00440548" w:rsidRDefault="00440548">
      <w:pPr>
        <w:pStyle w:val="TOC1"/>
        <w:rPr>
          <w:rFonts w:asciiTheme="minorHAnsi" w:eastAsiaTheme="minorEastAsia" w:hAnsiTheme="minorHAnsi" w:cstheme="minorBidi"/>
          <w:szCs w:val="22"/>
          <w:lang w:eastAsia="en-GB"/>
        </w:rPr>
      </w:pPr>
      <w:r w:rsidRPr="00440548">
        <w:lastRenderedPageBreak/>
        <w:t>10</w:t>
      </w:r>
      <w:r w:rsidRPr="00440548">
        <w:rPr>
          <w:rFonts w:asciiTheme="minorHAnsi" w:eastAsiaTheme="minorEastAsia" w:hAnsiTheme="minorHAnsi" w:cstheme="minorBidi"/>
          <w:szCs w:val="22"/>
          <w:lang w:eastAsia="en-GB"/>
        </w:rPr>
        <w:tab/>
      </w:r>
      <w:r w:rsidRPr="00440548">
        <w:rPr>
          <w:lang w:val="en-US"/>
        </w:rPr>
        <w:t>Identified NR impacts in Rel-17</w:t>
      </w:r>
      <w:r w:rsidRPr="00440548">
        <w:tab/>
      </w:r>
      <w:r w:rsidRPr="00440548">
        <w:fldChar w:fldCharType="begin" w:fldLock="1"/>
      </w:r>
      <w:r w:rsidRPr="00440548">
        <w:instrText xml:space="preserve"> PAGEREF _Toc65702294 \h </w:instrText>
      </w:r>
      <w:r w:rsidRPr="00440548">
        <w:fldChar w:fldCharType="separate"/>
      </w:r>
      <w:r w:rsidRPr="00440548">
        <w:t>104</w:t>
      </w:r>
      <w:r w:rsidRPr="00440548">
        <w:fldChar w:fldCharType="end"/>
      </w:r>
    </w:p>
    <w:p w14:paraId="4900FAC8" w14:textId="4AFDB490" w:rsidR="00440548" w:rsidRPr="00440548" w:rsidRDefault="00440548">
      <w:pPr>
        <w:pStyle w:val="TOC2"/>
        <w:rPr>
          <w:rFonts w:asciiTheme="minorHAnsi" w:eastAsiaTheme="minorEastAsia" w:hAnsiTheme="minorHAnsi" w:cstheme="minorBidi"/>
          <w:sz w:val="22"/>
          <w:szCs w:val="22"/>
          <w:lang w:eastAsia="en-GB"/>
        </w:rPr>
      </w:pPr>
      <w:r w:rsidRPr="00440548">
        <w:t>10.1</w:t>
      </w:r>
      <w:r w:rsidRPr="00440548">
        <w:rPr>
          <w:rFonts w:asciiTheme="minorHAnsi" w:eastAsiaTheme="minorEastAsia" w:hAnsiTheme="minorHAnsi" w:cstheme="minorBidi"/>
          <w:sz w:val="22"/>
          <w:szCs w:val="22"/>
          <w:lang w:eastAsia="en-GB"/>
        </w:rPr>
        <w:tab/>
      </w:r>
      <w:r w:rsidRPr="00440548">
        <w:t>NR positioning for UEs in RRC_INACTIVE state</w:t>
      </w:r>
      <w:r w:rsidRPr="00440548">
        <w:tab/>
      </w:r>
      <w:r w:rsidRPr="00440548">
        <w:fldChar w:fldCharType="begin" w:fldLock="1"/>
      </w:r>
      <w:r w:rsidRPr="00440548">
        <w:instrText xml:space="preserve"> PAGEREF _Toc65702295 \h </w:instrText>
      </w:r>
      <w:r w:rsidRPr="00440548">
        <w:fldChar w:fldCharType="separate"/>
      </w:r>
      <w:r w:rsidRPr="00440548">
        <w:t>104</w:t>
      </w:r>
      <w:r w:rsidRPr="00440548">
        <w:fldChar w:fldCharType="end"/>
      </w:r>
    </w:p>
    <w:p w14:paraId="45A1B97A" w14:textId="4F473C82" w:rsidR="00440548" w:rsidRPr="00440548" w:rsidRDefault="00440548">
      <w:pPr>
        <w:pStyle w:val="TOC2"/>
        <w:rPr>
          <w:rFonts w:asciiTheme="minorHAnsi" w:eastAsiaTheme="minorEastAsia" w:hAnsiTheme="minorHAnsi" w:cstheme="minorBidi"/>
          <w:sz w:val="22"/>
          <w:szCs w:val="22"/>
          <w:lang w:eastAsia="en-GB"/>
        </w:rPr>
      </w:pPr>
      <w:r w:rsidRPr="00440548">
        <w:t>10.2</w:t>
      </w:r>
      <w:r w:rsidRPr="00440548">
        <w:rPr>
          <w:rFonts w:asciiTheme="minorHAnsi" w:eastAsiaTheme="minorEastAsia" w:hAnsiTheme="minorHAnsi" w:cstheme="minorBidi"/>
          <w:sz w:val="22"/>
          <w:szCs w:val="22"/>
          <w:lang w:eastAsia="en-GB"/>
        </w:rPr>
        <w:tab/>
      </w:r>
      <w:r w:rsidRPr="00440548">
        <w:t>On-demand transmission and reception of DL PRS</w:t>
      </w:r>
      <w:r w:rsidRPr="00440548">
        <w:tab/>
      </w:r>
      <w:r w:rsidRPr="00440548">
        <w:fldChar w:fldCharType="begin" w:fldLock="1"/>
      </w:r>
      <w:r w:rsidRPr="00440548">
        <w:instrText xml:space="preserve"> PAGEREF _Toc65702296 \h </w:instrText>
      </w:r>
      <w:r w:rsidRPr="00440548">
        <w:fldChar w:fldCharType="separate"/>
      </w:r>
      <w:r w:rsidRPr="00440548">
        <w:t>105</w:t>
      </w:r>
      <w:r w:rsidRPr="00440548">
        <w:fldChar w:fldCharType="end"/>
      </w:r>
    </w:p>
    <w:p w14:paraId="68554998" w14:textId="285D0BBF" w:rsidR="00440548" w:rsidRPr="00440548" w:rsidRDefault="00440548">
      <w:pPr>
        <w:pStyle w:val="TOC2"/>
        <w:rPr>
          <w:rFonts w:asciiTheme="minorHAnsi" w:eastAsiaTheme="minorEastAsia" w:hAnsiTheme="minorHAnsi" w:cstheme="minorBidi"/>
          <w:sz w:val="22"/>
          <w:szCs w:val="22"/>
          <w:lang w:eastAsia="en-GB"/>
        </w:rPr>
      </w:pPr>
      <w:r w:rsidRPr="00440548">
        <w:t>10.3</w:t>
      </w:r>
      <w:r w:rsidRPr="00440548">
        <w:rPr>
          <w:rFonts w:asciiTheme="minorHAnsi" w:eastAsiaTheme="minorEastAsia" w:hAnsiTheme="minorHAnsi" w:cstheme="minorBidi"/>
          <w:sz w:val="22"/>
          <w:szCs w:val="22"/>
          <w:lang w:eastAsia="en-GB"/>
        </w:rPr>
        <w:tab/>
      </w:r>
      <w:r w:rsidRPr="00440548">
        <w:t>Aggregation of DL PRS resources</w:t>
      </w:r>
      <w:r w:rsidRPr="00440548">
        <w:tab/>
      </w:r>
      <w:r w:rsidRPr="00440548">
        <w:fldChar w:fldCharType="begin" w:fldLock="1"/>
      </w:r>
      <w:r w:rsidRPr="00440548">
        <w:instrText xml:space="preserve"> PAGEREF _Toc65702297 \h </w:instrText>
      </w:r>
      <w:r w:rsidRPr="00440548">
        <w:fldChar w:fldCharType="separate"/>
      </w:r>
      <w:r w:rsidRPr="00440548">
        <w:t>105</w:t>
      </w:r>
      <w:r w:rsidRPr="00440548">
        <w:fldChar w:fldCharType="end"/>
      </w:r>
    </w:p>
    <w:p w14:paraId="2AF548FA" w14:textId="43137FE1" w:rsidR="00440548" w:rsidRPr="00440548" w:rsidRDefault="00440548">
      <w:pPr>
        <w:pStyle w:val="TOC2"/>
        <w:rPr>
          <w:rFonts w:asciiTheme="minorHAnsi" w:eastAsiaTheme="minorEastAsia" w:hAnsiTheme="minorHAnsi" w:cstheme="minorBidi"/>
          <w:sz w:val="22"/>
          <w:szCs w:val="22"/>
          <w:lang w:eastAsia="en-GB"/>
        </w:rPr>
      </w:pPr>
      <w:r w:rsidRPr="00440548">
        <w:t>10.4</w:t>
      </w:r>
      <w:r w:rsidRPr="00440548">
        <w:rPr>
          <w:rFonts w:asciiTheme="minorHAnsi" w:eastAsiaTheme="minorEastAsia" w:hAnsiTheme="minorHAnsi" w:cstheme="minorBidi"/>
          <w:sz w:val="22"/>
          <w:szCs w:val="22"/>
          <w:lang w:eastAsia="en-GB"/>
        </w:rPr>
        <w:tab/>
      </w:r>
      <w:r w:rsidRPr="00440548">
        <w:t>Aggregation of SRS for positioning resources</w:t>
      </w:r>
      <w:r w:rsidRPr="00440548">
        <w:tab/>
      </w:r>
      <w:r w:rsidRPr="00440548">
        <w:fldChar w:fldCharType="begin" w:fldLock="1"/>
      </w:r>
      <w:r w:rsidRPr="00440548">
        <w:instrText xml:space="preserve"> PAGEREF _Toc65702298 \h </w:instrText>
      </w:r>
      <w:r w:rsidRPr="00440548">
        <w:fldChar w:fldCharType="separate"/>
      </w:r>
      <w:r w:rsidRPr="00440548">
        <w:t>105</w:t>
      </w:r>
      <w:r w:rsidRPr="00440548">
        <w:fldChar w:fldCharType="end"/>
      </w:r>
    </w:p>
    <w:p w14:paraId="1EFD62DC" w14:textId="0CE40D74" w:rsidR="00440548" w:rsidRPr="00440548" w:rsidRDefault="00440548">
      <w:pPr>
        <w:pStyle w:val="TOC2"/>
        <w:rPr>
          <w:rFonts w:asciiTheme="minorHAnsi" w:eastAsiaTheme="minorEastAsia" w:hAnsiTheme="minorHAnsi" w:cstheme="minorBidi"/>
          <w:sz w:val="22"/>
          <w:szCs w:val="22"/>
          <w:lang w:eastAsia="en-GB"/>
        </w:rPr>
      </w:pPr>
      <w:r w:rsidRPr="00440548">
        <w:t>10.5</w:t>
      </w:r>
      <w:r w:rsidRPr="00440548">
        <w:rPr>
          <w:rFonts w:asciiTheme="minorHAnsi" w:eastAsiaTheme="minorEastAsia" w:hAnsiTheme="minorHAnsi" w:cstheme="minorBidi"/>
          <w:sz w:val="22"/>
          <w:szCs w:val="22"/>
          <w:lang w:eastAsia="en-GB"/>
        </w:rPr>
        <w:tab/>
      </w:r>
      <w:r w:rsidRPr="00440548">
        <w:t>Enhancements for UE Rx/Tx and gNB Rx/Tx timing delays</w:t>
      </w:r>
      <w:r w:rsidRPr="00440548">
        <w:tab/>
      </w:r>
      <w:r w:rsidRPr="00440548">
        <w:fldChar w:fldCharType="begin" w:fldLock="1"/>
      </w:r>
      <w:r w:rsidRPr="00440548">
        <w:instrText xml:space="preserve"> PAGEREF _Toc65702299 \h </w:instrText>
      </w:r>
      <w:r w:rsidRPr="00440548">
        <w:fldChar w:fldCharType="separate"/>
      </w:r>
      <w:r w:rsidRPr="00440548">
        <w:t>105</w:t>
      </w:r>
      <w:r w:rsidRPr="00440548">
        <w:fldChar w:fldCharType="end"/>
      </w:r>
    </w:p>
    <w:p w14:paraId="79C642B2" w14:textId="50165DC3" w:rsidR="00440548" w:rsidRPr="00440548" w:rsidRDefault="00440548">
      <w:pPr>
        <w:pStyle w:val="TOC2"/>
        <w:rPr>
          <w:rFonts w:asciiTheme="minorHAnsi" w:eastAsiaTheme="minorEastAsia" w:hAnsiTheme="minorHAnsi" w:cstheme="minorBidi"/>
          <w:sz w:val="22"/>
          <w:szCs w:val="22"/>
          <w:lang w:eastAsia="en-GB"/>
        </w:rPr>
      </w:pPr>
      <w:r w:rsidRPr="00440548">
        <w:t>10.6</w:t>
      </w:r>
      <w:r w:rsidRPr="00440548">
        <w:rPr>
          <w:rFonts w:asciiTheme="minorHAnsi" w:eastAsiaTheme="minorEastAsia" w:hAnsiTheme="minorHAnsi" w:cstheme="minorBidi"/>
          <w:sz w:val="22"/>
          <w:szCs w:val="22"/>
          <w:lang w:eastAsia="en-GB"/>
        </w:rPr>
        <w:tab/>
      </w:r>
      <w:r w:rsidRPr="00440548">
        <w:t>Enhancements for angle based methods</w:t>
      </w:r>
      <w:r w:rsidRPr="00440548">
        <w:tab/>
      </w:r>
      <w:r w:rsidRPr="00440548">
        <w:fldChar w:fldCharType="begin" w:fldLock="1"/>
      </w:r>
      <w:r w:rsidRPr="00440548">
        <w:instrText xml:space="preserve"> PAGEREF _Toc65702300 \h </w:instrText>
      </w:r>
      <w:r w:rsidRPr="00440548">
        <w:fldChar w:fldCharType="separate"/>
      </w:r>
      <w:r w:rsidRPr="00440548">
        <w:t>106</w:t>
      </w:r>
      <w:r w:rsidRPr="00440548">
        <w:fldChar w:fldCharType="end"/>
      </w:r>
    </w:p>
    <w:p w14:paraId="45F9B062" w14:textId="14064D98" w:rsidR="00440548" w:rsidRPr="00440548" w:rsidRDefault="00440548">
      <w:pPr>
        <w:pStyle w:val="TOC2"/>
        <w:rPr>
          <w:rFonts w:asciiTheme="minorHAnsi" w:eastAsiaTheme="minorEastAsia" w:hAnsiTheme="minorHAnsi" w:cstheme="minorBidi"/>
          <w:sz w:val="22"/>
          <w:szCs w:val="22"/>
          <w:lang w:eastAsia="en-GB"/>
        </w:rPr>
      </w:pPr>
      <w:r w:rsidRPr="00440548">
        <w:t>10.7</w:t>
      </w:r>
      <w:r w:rsidRPr="00440548">
        <w:rPr>
          <w:rFonts w:asciiTheme="minorHAnsi" w:eastAsiaTheme="minorEastAsia" w:hAnsiTheme="minorHAnsi" w:cstheme="minorBidi"/>
          <w:sz w:val="22"/>
          <w:szCs w:val="22"/>
          <w:lang w:eastAsia="en-GB"/>
        </w:rPr>
        <w:tab/>
      </w:r>
      <w:r w:rsidRPr="00440548">
        <w:t>Enhancements of information reporting from UE and gNB for supporting multipath/NLOS mitigation</w:t>
      </w:r>
      <w:r w:rsidRPr="00440548">
        <w:tab/>
      </w:r>
      <w:r w:rsidRPr="00440548">
        <w:fldChar w:fldCharType="begin" w:fldLock="1"/>
      </w:r>
      <w:r w:rsidRPr="00440548">
        <w:instrText xml:space="preserve"> PAGEREF _Toc65702301 \h </w:instrText>
      </w:r>
      <w:r w:rsidRPr="00440548">
        <w:fldChar w:fldCharType="separate"/>
      </w:r>
      <w:r w:rsidRPr="00440548">
        <w:t>106</w:t>
      </w:r>
      <w:r w:rsidRPr="00440548">
        <w:fldChar w:fldCharType="end"/>
      </w:r>
    </w:p>
    <w:p w14:paraId="16F0740C" w14:textId="78E6303C" w:rsidR="00440548" w:rsidRPr="00440548" w:rsidRDefault="00440548">
      <w:pPr>
        <w:pStyle w:val="TOC2"/>
        <w:rPr>
          <w:rFonts w:asciiTheme="minorHAnsi" w:eastAsiaTheme="minorEastAsia" w:hAnsiTheme="minorHAnsi" w:cstheme="minorBidi"/>
          <w:sz w:val="22"/>
          <w:szCs w:val="22"/>
          <w:lang w:eastAsia="en-GB"/>
        </w:rPr>
      </w:pPr>
      <w:r w:rsidRPr="00440548">
        <w:t>10.8</w:t>
      </w:r>
      <w:r w:rsidRPr="00440548">
        <w:rPr>
          <w:rFonts w:asciiTheme="minorHAnsi" w:eastAsiaTheme="minorEastAsia" w:hAnsiTheme="minorHAnsi" w:cstheme="minorBidi"/>
          <w:sz w:val="22"/>
          <w:szCs w:val="22"/>
          <w:lang w:eastAsia="en-GB"/>
        </w:rPr>
        <w:tab/>
      </w:r>
      <w:r w:rsidRPr="00440548">
        <w:t>Enhancements of signaling &amp; procedures for reducing NR positioning latency</w:t>
      </w:r>
      <w:r w:rsidRPr="00440548">
        <w:tab/>
      </w:r>
      <w:r w:rsidRPr="00440548">
        <w:fldChar w:fldCharType="begin" w:fldLock="1"/>
      </w:r>
      <w:r w:rsidRPr="00440548">
        <w:instrText xml:space="preserve"> PAGEREF _Toc65702302 \h </w:instrText>
      </w:r>
      <w:r w:rsidRPr="00440548">
        <w:fldChar w:fldCharType="separate"/>
      </w:r>
      <w:r w:rsidRPr="00440548">
        <w:t>106</w:t>
      </w:r>
      <w:r w:rsidRPr="00440548">
        <w:fldChar w:fldCharType="end"/>
      </w:r>
    </w:p>
    <w:p w14:paraId="21A0BF09" w14:textId="2AD0D41D" w:rsidR="00440548" w:rsidRPr="00440548" w:rsidRDefault="00440548">
      <w:pPr>
        <w:pStyle w:val="TOC2"/>
        <w:rPr>
          <w:rFonts w:asciiTheme="minorHAnsi" w:eastAsiaTheme="minorEastAsia" w:hAnsiTheme="minorHAnsi" w:cstheme="minorBidi"/>
          <w:sz w:val="22"/>
          <w:szCs w:val="22"/>
          <w:lang w:eastAsia="en-GB"/>
        </w:rPr>
      </w:pPr>
      <w:r w:rsidRPr="00440548">
        <w:t>10.9</w:t>
      </w:r>
      <w:r w:rsidRPr="00440548">
        <w:rPr>
          <w:rFonts w:asciiTheme="minorHAnsi" w:eastAsiaTheme="minorEastAsia" w:hAnsiTheme="minorHAnsi" w:cstheme="minorBidi"/>
          <w:sz w:val="22"/>
          <w:szCs w:val="22"/>
          <w:lang w:eastAsia="en-GB"/>
        </w:rPr>
        <w:tab/>
      </w:r>
      <w:r w:rsidRPr="00440548">
        <w:t>DL positioning measurement in RRC_IDLE state</w:t>
      </w:r>
      <w:r w:rsidRPr="00440548">
        <w:tab/>
      </w:r>
      <w:r w:rsidRPr="00440548">
        <w:fldChar w:fldCharType="begin" w:fldLock="1"/>
      </w:r>
      <w:r w:rsidRPr="00440548">
        <w:instrText xml:space="preserve"> PAGEREF _Toc65702303 \h </w:instrText>
      </w:r>
      <w:r w:rsidRPr="00440548">
        <w:fldChar w:fldCharType="separate"/>
      </w:r>
      <w:r w:rsidRPr="00440548">
        <w:t>107</w:t>
      </w:r>
      <w:r w:rsidRPr="00440548">
        <w:fldChar w:fldCharType="end"/>
      </w:r>
    </w:p>
    <w:p w14:paraId="2ECD8B78" w14:textId="6AAF0014" w:rsidR="00440548" w:rsidRPr="00440548" w:rsidRDefault="00440548">
      <w:pPr>
        <w:pStyle w:val="TOC2"/>
        <w:rPr>
          <w:rFonts w:asciiTheme="minorHAnsi" w:eastAsiaTheme="minorEastAsia" w:hAnsiTheme="minorHAnsi" w:cstheme="minorBidi"/>
          <w:sz w:val="22"/>
          <w:szCs w:val="22"/>
          <w:lang w:eastAsia="en-GB"/>
        </w:rPr>
      </w:pPr>
      <w:r w:rsidRPr="00440548">
        <w:t>10.10</w:t>
      </w:r>
      <w:r w:rsidRPr="00440548">
        <w:rPr>
          <w:rFonts w:asciiTheme="minorHAnsi" w:eastAsiaTheme="minorEastAsia" w:hAnsiTheme="minorHAnsi" w:cstheme="minorBidi"/>
          <w:sz w:val="22"/>
          <w:szCs w:val="22"/>
          <w:lang w:eastAsia="en-GB"/>
        </w:rPr>
        <w:tab/>
      </w:r>
      <w:r w:rsidRPr="00440548">
        <w:t>RAT-Independent positioning</w:t>
      </w:r>
      <w:r w:rsidRPr="00440548">
        <w:tab/>
      </w:r>
      <w:r w:rsidRPr="00440548">
        <w:fldChar w:fldCharType="begin" w:fldLock="1"/>
      </w:r>
      <w:r w:rsidRPr="00440548">
        <w:instrText xml:space="preserve"> PAGEREF _Toc65702304 \h </w:instrText>
      </w:r>
      <w:r w:rsidRPr="00440548">
        <w:fldChar w:fldCharType="separate"/>
      </w:r>
      <w:r w:rsidRPr="00440548">
        <w:t>107</w:t>
      </w:r>
      <w:r w:rsidRPr="00440548">
        <w:fldChar w:fldCharType="end"/>
      </w:r>
    </w:p>
    <w:p w14:paraId="1E6C5436" w14:textId="3D3AC824" w:rsidR="00440548" w:rsidRPr="00440548" w:rsidRDefault="00440548">
      <w:pPr>
        <w:pStyle w:val="TOC2"/>
        <w:rPr>
          <w:rFonts w:asciiTheme="minorHAnsi" w:eastAsiaTheme="minorEastAsia" w:hAnsiTheme="minorHAnsi" w:cstheme="minorBidi"/>
          <w:sz w:val="22"/>
          <w:szCs w:val="22"/>
          <w:lang w:eastAsia="en-GB"/>
        </w:rPr>
      </w:pPr>
      <w:r w:rsidRPr="00440548">
        <w:t>10.11</w:t>
      </w:r>
      <w:r w:rsidRPr="00440548">
        <w:rPr>
          <w:rFonts w:asciiTheme="minorHAnsi" w:eastAsiaTheme="minorEastAsia" w:hAnsiTheme="minorHAnsi" w:cstheme="minorBidi"/>
          <w:sz w:val="22"/>
          <w:szCs w:val="22"/>
          <w:lang w:eastAsia="en-GB"/>
        </w:rPr>
        <w:tab/>
      </w:r>
      <w:r w:rsidRPr="00440548">
        <w:t>Signalling and procedures to support GNSS positioning integrity</w:t>
      </w:r>
      <w:r w:rsidRPr="00440548">
        <w:tab/>
      </w:r>
      <w:r w:rsidRPr="00440548">
        <w:fldChar w:fldCharType="begin" w:fldLock="1"/>
      </w:r>
      <w:r w:rsidRPr="00440548">
        <w:instrText xml:space="preserve"> PAGEREF _Toc65702305 \h </w:instrText>
      </w:r>
      <w:r w:rsidRPr="00440548">
        <w:fldChar w:fldCharType="separate"/>
      </w:r>
      <w:r w:rsidRPr="00440548">
        <w:t>107</w:t>
      </w:r>
      <w:r w:rsidRPr="00440548">
        <w:fldChar w:fldCharType="end"/>
      </w:r>
    </w:p>
    <w:p w14:paraId="3CE75862" w14:textId="6E3E482B" w:rsidR="00440548" w:rsidRPr="00440548" w:rsidRDefault="00440548">
      <w:pPr>
        <w:pStyle w:val="TOC1"/>
        <w:rPr>
          <w:rFonts w:asciiTheme="minorHAnsi" w:eastAsiaTheme="minorEastAsia" w:hAnsiTheme="minorHAnsi" w:cstheme="minorBidi"/>
          <w:szCs w:val="22"/>
          <w:lang w:eastAsia="en-GB"/>
        </w:rPr>
      </w:pPr>
      <w:r w:rsidRPr="00440548">
        <w:t>11</w:t>
      </w:r>
      <w:r w:rsidRPr="00440548">
        <w:rPr>
          <w:rFonts w:asciiTheme="minorHAnsi" w:eastAsiaTheme="minorEastAsia" w:hAnsiTheme="minorHAnsi" w:cstheme="minorBidi"/>
          <w:szCs w:val="22"/>
          <w:lang w:eastAsia="en-GB"/>
        </w:rPr>
        <w:tab/>
      </w:r>
      <w:r w:rsidRPr="00440548">
        <w:rPr>
          <w:lang w:val="en-US"/>
        </w:rPr>
        <w:t>Conclusions</w:t>
      </w:r>
      <w:r w:rsidRPr="00440548">
        <w:tab/>
      </w:r>
      <w:r w:rsidRPr="00440548">
        <w:fldChar w:fldCharType="begin" w:fldLock="1"/>
      </w:r>
      <w:r w:rsidRPr="00440548">
        <w:instrText xml:space="preserve"> PAGEREF _Toc65702306 \h </w:instrText>
      </w:r>
      <w:r w:rsidRPr="00440548">
        <w:fldChar w:fldCharType="separate"/>
      </w:r>
      <w:r w:rsidRPr="00440548">
        <w:t>107</w:t>
      </w:r>
      <w:r w:rsidRPr="00440548">
        <w:fldChar w:fldCharType="end"/>
      </w:r>
    </w:p>
    <w:p w14:paraId="12368D5B" w14:textId="01B41861" w:rsidR="00440548" w:rsidRPr="00440548" w:rsidRDefault="00440548" w:rsidP="00440548">
      <w:pPr>
        <w:pStyle w:val="TOC8"/>
        <w:rPr>
          <w:rFonts w:asciiTheme="minorHAnsi" w:eastAsiaTheme="minorEastAsia" w:hAnsiTheme="minorHAnsi" w:cstheme="minorBidi"/>
          <w:b w:val="0"/>
          <w:szCs w:val="22"/>
          <w:lang w:eastAsia="en-GB"/>
        </w:rPr>
      </w:pPr>
      <w:r w:rsidRPr="00440548">
        <w:t>Annex A:</w:t>
      </w:r>
      <w:r w:rsidRPr="00440548">
        <w:tab/>
        <w:t>Void</w:t>
      </w:r>
      <w:r w:rsidRPr="00440548">
        <w:tab/>
      </w:r>
      <w:r w:rsidRPr="00440548">
        <w:fldChar w:fldCharType="begin" w:fldLock="1"/>
      </w:r>
      <w:r w:rsidRPr="00440548">
        <w:instrText xml:space="preserve"> PAGEREF _Toc65702307 \h </w:instrText>
      </w:r>
      <w:r w:rsidRPr="00440548">
        <w:fldChar w:fldCharType="separate"/>
      </w:r>
      <w:r w:rsidRPr="00440548">
        <w:t>111</w:t>
      </w:r>
      <w:r w:rsidRPr="00440548">
        <w:fldChar w:fldCharType="end"/>
      </w:r>
    </w:p>
    <w:p w14:paraId="51D9A929" w14:textId="261D007A" w:rsidR="00440548" w:rsidRPr="00440548" w:rsidRDefault="00440548" w:rsidP="00440548">
      <w:pPr>
        <w:pStyle w:val="TOC8"/>
        <w:rPr>
          <w:rFonts w:asciiTheme="minorHAnsi" w:eastAsiaTheme="minorEastAsia" w:hAnsiTheme="minorHAnsi" w:cstheme="minorBidi"/>
          <w:b w:val="0"/>
          <w:szCs w:val="22"/>
          <w:lang w:eastAsia="en-GB"/>
        </w:rPr>
      </w:pPr>
      <w:r w:rsidRPr="00440548">
        <w:t>Annex B:</w:t>
      </w:r>
      <w:r w:rsidRPr="00440548">
        <w:tab/>
        <w:t>Appendix to summary of performance evaluations</w:t>
      </w:r>
      <w:r w:rsidRPr="00440548">
        <w:tab/>
      </w:r>
      <w:r w:rsidRPr="00440548">
        <w:fldChar w:fldCharType="begin" w:fldLock="1"/>
      </w:r>
      <w:r w:rsidRPr="00440548">
        <w:instrText xml:space="preserve"> PAGEREF _Toc65702308 \h </w:instrText>
      </w:r>
      <w:r w:rsidRPr="00440548">
        <w:fldChar w:fldCharType="separate"/>
      </w:r>
      <w:r w:rsidRPr="00440548">
        <w:t>112</w:t>
      </w:r>
      <w:r w:rsidRPr="00440548">
        <w:fldChar w:fldCharType="end"/>
      </w:r>
    </w:p>
    <w:p w14:paraId="263B6037" w14:textId="2C3CE355" w:rsidR="00440548" w:rsidRPr="00440548" w:rsidRDefault="00440548">
      <w:pPr>
        <w:pStyle w:val="TOC1"/>
        <w:rPr>
          <w:rFonts w:asciiTheme="minorHAnsi" w:eastAsiaTheme="minorEastAsia" w:hAnsiTheme="minorHAnsi" w:cstheme="minorBidi"/>
          <w:szCs w:val="22"/>
          <w:lang w:eastAsia="en-GB"/>
        </w:rPr>
      </w:pPr>
      <w:r w:rsidRPr="00440548">
        <w:t>B.1</w:t>
      </w:r>
      <w:r w:rsidRPr="00440548">
        <w:rPr>
          <w:rFonts w:asciiTheme="minorHAnsi" w:eastAsiaTheme="minorEastAsia" w:hAnsiTheme="minorHAnsi" w:cstheme="minorBidi"/>
          <w:szCs w:val="22"/>
          <w:lang w:eastAsia="en-GB"/>
        </w:rPr>
        <w:tab/>
      </w:r>
      <w:r w:rsidRPr="00440548">
        <w:t>Evaluation of horizontal positioning accuracy with gNB/UE TX/RX timing error</w:t>
      </w:r>
      <w:r w:rsidRPr="00440548">
        <w:tab/>
      </w:r>
      <w:r w:rsidRPr="00440548">
        <w:fldChar w:fldCharType="begin" w:fldLock="1"/>
      </w:r>
      <w:r w:rsidRPr="00440548">
        <w:instrText xml:space="preserve"> PAGEREF _Toc65702309 \h </w:instrText>
      </w:r>
      <w:r w:rsidRPr="00440548">
        <w:fldChar w:fldCharType="separate"/>
      </w:r>
      <w:r w:rsidRPr="00440548">
        <w:t>112</w:t>
      </w:r>
      <w:r w:rsidRPr="00440548">
        <w:fldChar w:fldCharType="end"/>
      </w:r>
    </w:p>
    <w:p w14:paraId="4EE6DB0C" w14:textId="4EFBC969" w:rsidR="00440548" w:rsidRPr="00440548" w:rsidRDefault="00440548">
      <w:pPr>
        <w:pStyle w:val="TOC1"/>
        <w:rPr>
          <w:rFonts w:asciiTheme="minorHAnsi" w:eastAsiaTheme="minorEastAsia" w:hAnsiTheme="minorHAnsi" w:cstheme="minorBidi"/>
          <w:szCs w:val="22"/>
          <w:lang w:eastAsia="en-GB"/>
        </w:rPr>
      </w:pPr>
      <w:r w:rsidRPr="00440548">
        <w:t>B.2</w:t>
      </w:r>
      <w:r w:rsidRPr="00440548">
        <w:rPr>
          <w:rFonts w:asciiTheme="minorHAnsi" w:eastAsiaTheme="minorEastAsia" w:hAnsiTheme="minorHAnsi" w:cstheme="minorBidi"/>
          <w:szCs w:val="22"/>
          <w:lang w:eastAsia="en-GB"/>
        </w:rPr>
        <w:tab/>
      </w:r>
      <w:r w:rsidRPr="00440548">
        <w:t>Evaluation of physical layer latency</w:t>
      </w:r>
      <w:r w:rsidRPr="00440548">
        <w:tab/>
      </w:r>
      <w:r w:rsidRPr="00440548">
        <w:fldChar w:fldCharType="begin" w:fldLock="1"/>
      </w:r>
      <w:r w:rsidRPr="00440548">
        <w:instrText xml:space="preserve"> PAGEREF _Toc65702310 \h </w:instrText>
      </w:r>
      <w:r w:rsidRPr="00440548">
        <w:fldChar w:fldCharType="separate"/>
      </w:r>
      <w:r w:rsidRPr="00440548">
        <w:t>116</w:t>
      </w:r>
      <w:r w:rsidRPr="00440548">
        <w:fldChar w:fldCharType="end"/>
      </w:r>
    </w:p>
    <w:p w14:paraId="096E36A0" w14:textId="5AE45967" w:rsidR="00440548" w:rsidRPr="00440548" w:rsidRDefault="00440548">
      <w:pPr>
        <w:pStyle w:val="TOC9"/>
        <w:rPr>
          <w:rFonts w:asciiTheme="minorHAnsi" w:eastAsiaTheme="minorEastAsia" w:hAnsiTheme="minorHAnsi" w:cstheme="minorBidi"/>
          <w:b w:val="0"/>
          <w:szCs w:val="22"/>
          <w:lang w:eastAsia="en-GB"/>
        </w:rPr>
      </w:pPr>
      <w:r w:rsidRPr="00440548">
        <w:t>Annex C:</w:t>
      </w:r>
      <w:r w:rsidRPr="00440548">
        <w:tab/>
        <w:t>Appendix to Performance evaluations for R17 performance targets</w:t>
      </w:r>
      <w:r w:rsidRPr="00440548">
        <w:tab/>
      </w:r>
      <w:r w:rsidRPr="00440548">
        <w:fldChar w:fldCharType="begin" w:fldLock="1"/>
      </w:r>
      <w:r w:rsidRPr="00440548">
        <w:instrText xml:space="preserve"> PAGEREF _Toc65702311 \h </w:instrText>
      </w:r>
      <w:r w:rsidRPr="00440548">
        <w:fldChar w:fldCharType="separate"/>
      </w:r>
      <w:r w:rsidRPr="00440548">
        <w:t>129</w:t>
      </w:r>
      <w:r w:rsidRPr="00440548">
        <w:fldChar w:fldCharType="end"/>
      </w:r>
    </w:p>
    <w:p w14:paraId="643254BD" w14:textId="1D691D4B" w:rsidR="00440548" w:rsidRPr="00440548" w:rsidRDefault="00440548">
      <w:pPr>
        <w:pStyle w:val="TOC1"/>
        <w:rPr>
          <w:rFonts w:asciiTheme="minorHAnsi" w:eastAsiaTheme="minorEastAsia" w:hAnsiTheme="minorHAnsi" w:cstheme="minorBidi"/>
          <w:szCs w:val="22"/>
          <w:lang w:eastAsia="en-GB"/>
        </w:rPr>
      </w:pPr>
      <w:r w:rsidRPr="00440548">
        <w:t>C.1</w:t>
      </w:r>
      <w:r w:rsidRPr="00440548">
        <w:rPr>
          <w:rFonts w:asciiTheme="minorHAnsi" w:eastAsiaTheme="minorEastAsia" w:hAnsiTheme="minorHAnsi" w:cstheme="minorBidi"/>
          <w:szCs w:val="22"/>
          <w:lang w:eastAsia="en-GB"/>
        </w:rPr>
        <w:tab/>
      </w:r>
      <w:r w:rsidRPr="00440548">
        <w:rPr>
          <w:lang w:val="en-US" w:eastAsia="ja-JP"/>
        </w:rPr>
        <w:t xml:space="preserve">Performance </w:t>
      </w:r>
      <w:r w:rsidRPr="00440548">
        <w:rPr>
          <w:lang w:val="en-US"/>
        </w:rPr>
        <w:t xml:space="preserve">analysis of </w:t>
      </w:r>
      <w:r w:rsidRPr="00440548">
        <w:rPr>
          <w:lang w:val="en-US" w:eastAsia="ja-JP"/>
        </w:rPr>
        <w:t>Rel-16 positioning solutions</w:t>
      </w:r>
      <w:r w:rsidRPr="00440548">
        <w:tab/>
      </w:r>
      <w:r w:rsidRPr="00440548">
        <w:fldChar w:fldCharType="begin" w:fldLock="1"/>
      </w:r>
      <w:r w:rsidRPr="00440548">
        <w:instrText xml:space="preserve"> PAGEREF _Toc65702312 \h </w:instrText>
      </w:r>
      <w:r w:rsidRPr="00440548">
        <w:fldChar w:fldCharType="separate"/>
      </w:r>
      <w:r w:rsidRPr="00440548">
        <w:t>129</w:t>
      </w:r>
      <w:r w:rsidRPr="00440548">
        <w:fldChar w:fldCharType="end"/>
      </w:r>
    </w:p>
    <w:p w14:paraId="79E9D4D6" w14:textId="23C80F4F" w:rsidR="00440548" w:rsidRPr="00440548" w:rsidRDefault="00440548">
      <w:pPr>
        <w:pStyle w:val="TOC1"/>
        <w:rPr>
          <w:rFonts w:asciiTheme="minorHAnsi" w:eastAsiaTheme="minorEastAsia" w:hAnsiTheme="minorHAnsi" w:cstheme="minorBidi"/>
          <w:szCs w:val="22"/>
          <w:lang w:eastAsia="en-GB"/>
        </w:rPr>
      </w:pPr>
      <w:r w:rsidRPr="00440548">
        <w:t>C.2</w:t>
      </w:r>
      <w:r w:rsidRPr="00440548">
        <w:rPr>
          <w:rFonts w:asciiTheme="minorHAnsi" w:eastAsiaTheme="minorEastAsia" w:hAnsiTheme="minorHAnsi" w:cstheme="minorBidi"/>
          <w:szCs w:val="22"/>
          <w:lang w:eastAsia="en-GB"/>
        </w:rPr>
        <w:tab/>
      </w:r>
      <w:r w:rsidRPr="00440548">
        <w:t>Performance of studied NR positioning enhancements</w:t>
      </w:r>
      <w:r w:rsidRPr="00440548">
        <w:tab/>
      </w:r>
      <w:r w:rsidRPr="00440548">
        <w:fldChar w:fldCharType="begin" w:fldLock="1"/>
      </w:r>
      <w:r w:rsidRPr="00440548">
        <w:instrText xml:space="preserve"> PAGEREF _Toc65702313 \h </w:instrText>
      </w:r>
      <w:r w:rsidRPr="00440548">
        <w:fldChar w:fldCharType="separate"/>
      </w:r>
      <w:r w:rsidRPr="00440548">
        <w:t>129</w:t>
      </w:r>
      <w:r w:rsidRPr="00440548">
        <w:fldChar w:fldCharType="end"/>
      </w:r>
    </w:p>
    <w:p w14:paraId="1A971174" w14:textId="22CC04F5" w:rsidR="00440548" w:rsidRPr="00440548" w:rsidRDefault="00440548">
      <w:pPr>
        <w:pStyle w:val="TOC1"/>
        <w:rPr>
          <w:rFonts w:asciiTheme="minorHAnsi" w:eastAsiaTheme="minorEastAsia" w:hAnsiTheme="minorHAnsi" w:cstheme="minorBidi"/>
          <w:szCs w:val="22"/>
          <w:lang w:eastAsia="en-GB"/>
        </w:rPr>
      </w:pPr>
      <w:r w:rsidRPr="00440548">
        <w:t>C.3</w:t>
      </w:r>
      <w:r w:rsidRPr="00440548">
        <w:rPr>
          <w:rFonts w:asciiTheme="minorHAnsi" w:eastAsiaTheme="minorEastAsia" w:hAnsiTheme="minorHAnsi" w:cstheme="minorBidi"/>
          <w:szCs w:val="22"/>
          <w:lang w:eastAsia="en-GB"/>
        </w:rPr>
        <w:tab/>
      </w:r>
      <w:r w:rsidRPr="00440548">
        <w:t>Efficiency analysis for NR positioning enhancements</w:t>
      </w:r>
      <w:r w:rsidRPr="00440548">
        <w:tab/>
      </w:r>
      <w:r w:rsidRPr="00440548">
        <w:fldChar w:fldCharType="begin" w:fldLock="1"/>
      </w:r>
      <w:r w:rsidRPr="00440548">
        <w:instrText xml:space="preserve"> PAGEREF _Toc65702314 \h </w:instrText>
      </w:r>
      <w:r w:rsidRPr="00440548">
        <w:fldChar w:fldCharType="separate"/>
      </w:r>
      <w:r w:rsidRPr="00440548">
        <w:t>129</w:t>
      </w:r>
      <w:r w:rsidRPr="00440548">
        <w:fldChar w:fldCharType="end"/>
      </w:r>
    </w:p>
    <w:p w14:paraId="30853E6C" w14:textId="412DC84E" w:rsidR="00440548" w:rsidRPr="00440548" w:rsidRDefault="00440548" w:rsidP="00440548">
      <w:pPr>
        <w:pStyle w:val="TOC8"/>
        <w:rPr>
          <w:rFonts w:asciiTheme="minorHAnsi" w:eastAsiaTheme="minorEastAsia" w:hAnsiTheme="minorHAnsi" w:cstheme="minorBidi"/>
          <w:b w:val="0"/>
          <w:szCs w:val="22"/>
          <w:lang w:eastAsia="en-GB"/>
        </w:rPr>
      </w:pPr>
      <w:r w:rsidRPr="00440548">
        <w:t>Annex D:</w:t>
      </w:r>
      <w:r w:rsidRPr="00440548">
        <w:tab/>
        <w:t>Change history</w:t>
      </w:r>
      <w:r w:rsidRPr="00440548">
        <w:tab/>
      </w:r>
      <w:r w:rsidRPr="00440548">
        <w:fldChar w:fldCharType="begin" w:fldLock="1"/>
      </w:r>
      <w:r w:rsidRPr="00440548">
        <w:instrText xml:space="preserve"> PAGEREF _Toc65702315 \h </w:instrText>
      </w:r>
      <w:r w:rsidRPr="00440548">
        <w:fldChar w:fldCharType="separate"/>
      </w:r>
      <w:r w:rsidRPr="00440548">
        <w:t>130</w:t>
      </w:r>
      <w:r w:rsidRPr="00440548">
        <w:fldChar w:fldCharType="end"/>
      </w:r>
    </w:p>
    <w:p w14:paraId="58E1FCA4" w14:textId="02B88051" w:rsidR="00080512" w:rsidRPr="004D3578" w:rsidRDefault="004D3578">
      <w:r w:rsidRPr="00440548">
        <w:rPr>
          <w:noProof/>
          <w:sz w:val="22"/>
        </w:rPr>
        <w:fldChar w:fldCharType="end"/>
      </w:r>
    </w:p>
    <w:p w14:paraId="2D43EE2E" w14:textId="6837102A" w:rsidR="0074026F" w:rsidRPr="007B600E" w:rsidRDefault="00080512" w:rsidP="0061551D">
      <w:r w:rsidRPr="004D3578">
        <w:br w:type="page"/>
      </w:r>
    </w:p>
    <w:p w14:paraId="221518AE" w14:textId="77777777" w:rsidR="00080512" w:rsidRDefault="00080512">
      <w:pPr>
        <w:pStyle w:val="Heading1"/>
      </w:pPr>
      <w:bookmarkStart w:id="16" w:name="foreword"/>
      <w:bookmarkStart w:id="17" w:name="_Toc65702182"/>
      <w:bookmarkEnd w:id="16"/>
      <w:r w:rsidRPr="004D3578">
        <w:lastRenderedPageBreak/>
        <w:t>Foreword</w:t>
      </w:r>
      <w:bookmarkEnd w:id="17"/>
    </w:p>
    <w:p w14:paraId="77CAF097" w14:textId="77777777" w:rsidR="00725381" w:rsidRPr="00F57BD9" w:rsidRDefault="00725381" w:rsidP="00725381">
      <w:bookmarkStart w:id="18" w:name="startOfAnnexes"/>
      <w:bookmarkStart w:id="19" w:name="_Hlk65687315"/>
      <w:bookmarkEnd w:id="18"/>
      <w:r w:rsidRPr="00F57BD9">
        <w:t xml:space="preserve">This Technical </w:t>
      </w:r>
      <w:bookmarkStart w:id="20" w:name="spectype3"/>
      <w:r w:rsidRPr="00F57BD9">
        <w:t>Report</w:t>
      </w:r>
      <w:bookmarkEnd w:id="20"/>
      <w:r w:rsidRPr="00F57BD9">
        <w:t xml:space="preserve"> has been produced by the 3rd Generation Partnership Project (3GPP).</w:t>
      </w:r>
    </w:p>
    <w:p w14:paraId="3F7CD362" w14:textId="77777777" w:rsidR="00725381" w:rsidRPr="00F57BD9" w:rsidRDefault="00725381" w:rsidP="00725381">
      <w:r w:rsidRPr="00F57BD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C61A43" w14:textId="77777777" w:rsidR="00725381" w:rsidRPr="00F57BD9" w:rsidRDefault="00725381" w:rsidP="00725381">
      <w:pPr>
        <w:pStyle w:val="B1"/>
      </w:pPr>
      <w:r w:rsidRPr="00F57BD9">
        <w:t>Version x.y.z</w:t>
      </w:r>
    </w:p>
    <w:p w14:paraId="74EA5700" w14:textId="77777777" w:rsidR="00725381" w:rsidRPr="00F57BD9" w:rsidRDefault="00725381" w:rsidP="00725381">
      <w:pPr>
        <w:pStyle w:val="B1"/>
      </w:pPr>
      <w:r w:rsidRPr="00F57BD9">
        <w:t>where:</w:t>
      </w:r>
    </w:p>
    <w:p w14:paraId="5D1892F5" w14:textId="77777777" w:rsidR="00725381" w:rsidRPr="00F57BD9" w:rsidRDefault="00725381" w:rsidP="00725381">
      <w:pPr>
        <w:pStyle w:val="B2"/>
      </w:pPr>
      <w:r w:rsidRPr="00F57BD9">
        <w:t>x</w:t>
      </w:r>
      <w:r w:rsidRPr="00F57BD9">
        <w:tab/>
        <w:t>the first digit:</w:t>
      </w:r>
    </w:p>
    <w:p w14:paraId="12CAB9DE" w14:textId="77777777" w:rsidR="00725381" w:rsidRPr="00F57BD9" w:rsidRDefault="00725381" w:rsidP="00725381">
      <w:pPr>
        <w:pStyle w:val="B3"/>
      </w:pPr>
      <w:r w:rsidRPr="00F57BD9">
        <w:t>1</w:t>
      </w:r>
      <w:r w:rsidRPr="00F57BD9">
        <w:tab/>
        <w:t>presented to TSG for information;</w:t>
      </w:r>
    </w:p>
    <w:p w14:paraId="06492C9B" w14:textId="77777777" w:rsidR="00725381" w:rsidRPr="00F57BD9" w:rsidRDefault="00725381" w:rsidP="00725381">
      <w:pPr>
        <w:pStyle w:val="B3"/>
      </w:pPr>
      <w:r w:rsidRPr="00F57BD9">
        <w:t>2</w:t>
      </w:r>
      <w:r w:rsidRPr="00F57BD9">
        <w:tab/>
        <w:t>presented to TSG for approval;</w:t>
      </w:r>
    </w:p>
    <w:p w14:paraId="4040D734" w14:textId="77777777" w:rsidR="00725381" w:rsidRPr="00F57BD9" w:rsidRDefault="00725381" w:rsidP="00725381">
      <w:pPr>
        <w:pStyle w:val="B3"/>
      </w:pPr>
      <w:r w:rsidRPr="00F57BD9">
        <w:t>3</w:t>
      </w:r>
      <w:r w:rsidRPr="00F57BD9">
        <w:tab/>
        <w:t>or greater indicates TSG approved document under change control.</w:t>
      </w:r>
    </w:p>
    <w:p w14:paraId="128CB5C4" w14:textId="77777777" w:rsidR="00725381" w:rsidRPr="00F57BD9" w:rsidRDefault="00725381" w:rsidP="00725381">
      <w:pPr>
        <w:pStyle w:val="B2"/>
      </w:pPr>
      <w:r w:rsidRPr="00F57BD9">
        <w:t>y</w:t>
      </w:r>
      <w:r w:rsidRPr="00F57BD9">
        <w:tab/>
        <w:t>the second digit is incremented for all changes of substance, i.e. technical enhancements, corrections, updates, etc.</w:t>
      </w:r>
    </w:p>
    <w:p w14:paraId="3B25EBCE" w14:textId="77777777" w:rsidR="00725381" w:rsidRPr="00F57BD9" w:rsidRDefault="00725381" w:rsidP="00725381">
      <w:pPr>
        <w:pStyle w:val="B2"/>
      </w:pPr>
      <w:r w:rsidRPr="00F57BD9">
        <w:t>z</w:t>
      </w:r>
      <w:r w:rsidRPr="00F57BD9">
        <w:tab/>
        <w:t>the third digit is incremented when editorial only changes have been incorporated in the document.</w:t>
      </w:r>
    </w:p>
    <w:p w14:paraId="38D4223E" w14:textId="77777777" w:rsidR="00725381" w:rsidRPr="00F57BD9" w:rsidRDefault="00725381" w:rsidP="00725381">
      <w:r w:rsidRPr="00F57BD9">
        <w:t>In the present document, modal verbs have the following meanings:</w:t>
      </w:r>
    </w:p>
    <w:p w14:paraId="3D326749" w14:textId="77777777" w:rsidR="00725381" w:rsidRPr="00F57BD9" w:rsidRDefault="00725381" w:rsidP="00725381">
      <w:pPr>
        <w:pStyle w:val="EX"/>
      </w:pPr>
      <w:r w:rsidRPr="00F57BD9">
        <w:rPr>
          <w:b/>
        </w:rPr>
        <w:t>shall</w:t>
      </w:r>
      <w:r w:rsidRPr="00F57BD9">
        <w:tab/>
        <w:t>indicates a mandatory requirement to do something</w:t>
      </w:r>
    </w:p>
    <w:p w14:paraId="51B12F4A" w14:textId="77777777" w:rsidR="00725381" w:rsidRPr="00F57BD9" w:rsidRDefault="00725381" w:rsidP="00725381">
      <w:pPr>
        <w:pStyle w:val="EX"/>
      </w:pPr>
      <w:r w:rsidRPr="00F57BD9">
        <w:rPr>
          <w:b/>
        </w:rPr>
        <w:t>shall not</w:t>
      </w:r>
      <w:r w:rsidRPr="00F57BD9">
        <w:tab/>
        <w:t>indicates an interdiction (prohibition) to do something</w:t>
      </w:r>
    </w:p>
    <w:p w14:paraId="15700692" w14:textId="77777777" w:rsidR="00725381" w:rsidRPr="00F57BD9" w:rsidRDefault="00725381" w:rsidP="00725381">
      <w:r w:rsidRPr="00F57BD9">
        <w:t>The constructions "shall" and "shall not" are confined to the context of normative provisions, and do not appear in Technical Reports.</w:t>
      </w:r>
    </w:p>
    <w:p w14:paraId="05B8DCF8" w14:textId="77777777" w:rsidR="00725381" w:rsidRPr="00F57BD9" w:rsidRDefault="00725381" w:rsidP="00725381">
      <w:r w:rsidRPr="00F57BD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001C5FA" w14:textId="77777777" w:rsidR="00725381" w:rsidRPr="00F57BD9" w:rsidRDefault="00725381" w:rsidP="00725381">
      <w:pPr>
        <w:pStyle w:val="EX"/>
      </w:pPr>
      <w:r w:rsidRPr="00F57BD9">
        <w:rPr>
          <w:b/>
        </w:rPr>
        <w:t>should</w:t>
      </w:r>
      <w:r w:rsidRPr="00F57BD9">
        <w:tab/>
        <w:t>indicates a recommendation to do something</w:t>
      </w:r>
    </w:p>
    <w:p w14:paraId="7F14BDEA" w14:textId="77777777" w:rsidR="00725381" w:rsidRPr="00F57BD9" w:rsidRDefault="00725381" w:rsidP="00725381">
      <w:pPr>
        <w:pStyle w:val="EX"/>
      </w:pPr>
      <w:r w:rsidRPr="00F57BD9">
        <w:rPr>
          <w:b/>
        </w:rPr>
        <w:t>should not</w:t>
      </w:r>
      <w:r w:rsidRPr="00F57BD9">
        <w:tab/>
        <w:t>indicates a recommendation not to do something</w:t>
      </w:r>
    </w:p>
    <w:p w14:paraId="59C6BFC1" w14:textId="77777777" w:rsidR="00725381" w:rsidRPr="00F57BD9" w:rsidRDefault="00725381" w:rsidP="00725381">
      <w:pPr>
        <w:pStyle w:val="EX"/>
      </w:pPr>
      <w:r w:rsidRPr="00F57BD9">
        <w:rPr>
          <w:b/>
        </w:rPr>
        <w:t>may</w:t>
      </w:r>
      <w:r w:rsidRPr="00F57BD9">
        <w:tab/>
        <w:t>indicates permission to do something</w:t>
      </w:r>
    </w:p>
    <w:p w14:paraId="38B731CB" w14:textId="77777777" w:rsidR="00725381" w:rsidRPr="00F57BD9" w:rsidRDefault="00725381" w:rsidP="00725381">
      <w:pPr>
        <w:pStyle w:val="EX"/>
      </w:pPr>
      <w:r w:rsidRPr="00F57BD9">
        <w:rPr>
          <w:b/>
        </w:rPr>
        <w:t>need not</w:t>
      </w:r>
      <w:r w:rsidRPr="00F57BD9">
        <w:tab/>
        <w:t>indicates permission not to do something</w:t>
      </w:r>
    </w:p>
    <w:p w14:paraId="66FE1B0D" w14:textId="77777777" w:rsidR="00725381" w:rsidRPr="00F57BD9" w:rsidRDefault="00725381" w:rsidP="00725381">
      <w:r w:rsidRPr="00F57BD9">
        <w:t>The construction "may not" is ambiguous and is not used in normative elements. The unambiguous constructions "might not" or "shall not" are used instead, depending upon the meaning intended.</w:t>
      </w:r>
    </w:p>
    <w:p w14:paraId="3D60A78D" w14:textId="77777777" w:rsidR="00725381" w:rsidRPr="00F57BD9" w:rsidRDefault="00725381" w:rsidP="00725381">
      <w:pPr>
        <w:pStyle w:val="EX"/>
      </w:pPr>
      <w:r w:rsidRPr="00F57BD9">
        <w:rPr>
          <w:b/>
        </w:rPr>
        <w:t>can</w:t>
      </w:r>
      <w:r w:rsidRPr="00F57BD9">
        <w:tab/>
        <w:t>indicates that something is possible</w:t>
      </w:r>
    </w:p>
    <w:p w14:paraId="4008A04B" w14:textId="77777777" w:rsidR="00725381" w:rsidRPr="00F57BD9" w:rsidRDefault="00725381" w:rsidP="00725381">
      <w:pPr>
        <w:pStyle w:val="EX"/>
      </w:pPr>
      <w:r w:rsidRPr="00F57BD9">
        <w:rPr>
          <w:b/>
        </w:rPr>
        <w:t>cannot</w:t>
      </w:r>
      <w:r w:rsidRPr="00F57BD9">
        <w:tab/>
        <w:t>indicates that something is impossible</w:t>
      </w:r>
    </w:p>
    <w:p w14:paraId="25FA2F72" w14:textId="77777777" w:rsidR="00725381" w:rsidRPr="00F57BD9" w:rsidRDefault="00725381" w:rsidP="00725381">
      <w:r w:rsidRPr="00F57BD9">
        <w:t>The constructions "can" and "cannot" are not substitutes for "may" and "need not".</w:t>
      </w:r>
    </w:p>
    <w:p w14:paraId="09FAE5DC" w14:textId="77777777" w:rsidR="00725381" w:rsidRPr="00F57BD9" w:rsidRDefault="00725381" w:rsidP="00725381">
      <w:pPr>
        <w:pStyle w:val="EX"/>
      </w:pPr>
      <w:r w:rsidRPr="00F57BD9">
        <w:rPr>
          <w:b/>
        </w:rPr>
        <w:t>will</w:t>
      </w:r>
      <w:r w:rsidRPr="00F57BD9">
        <w:tab/>
        <w:t>indicates that something is certain or expected to happen as a result of action taken by an agency the behaviour of which is outside the scope of the present document</w:t>
      </w:r>
    </w:p>
    <w:p w14:paraId="7950DA4C" w14:textId="77777777" w:rsidR="00725381" w:rsidRPr="00F57BD9" w:rsidRDefault="00725381" w:rsidP="00725381">
      <w:pPr>
        <w:pStyle w:val="EX"/>
      </w:pPr>
      <w:r w:rsidRPr="00F57BD9">
        <w:rPr>
          <w:b/>
        </w:rPr>
        <w:t>will not</w:t>
      </w:r>
      <w:r w:rsidRPr="00F57BD9">
        <w:tab/>
        <w:t>indicates that something is certain or expected not to happen as a result of action taken by an agency the behaviour of which is outside the scope of the present document</w:t>
      </w:r>
    </w:p>
    <w:p w14:paraId="2DD38A59" w14:textId="77777777" w:rsidR="00725381" w:rsidRPr="00F57BD9" w:rsidRDefault="00725381" w:rsidP="00725381">
      <w:pPr>
        <w:pStyle w:val="EX"/>
      </w:pPr>
      <w:r w:rsidRPr="00F57BD9">
        <w:rPr>
          <w:b/>
        </w:rPr>
        <w:t>might</w:t>
      </w:r>
      <w:r w:rsidRPr="00F57BD9">
        <w:tab/>
        <w:t>indicates a likelihood that something will happen as a result of action taken by some agency the behaviour of which is outside the scope of the present document</w:t>
      </w:r>
    </w:p>
    <w:p w14:paraId="276F522C" w14:textId="77777777" w:rsidR="00725381" w:rsidRPr="00F57BD9" w:rsidRDefault="00725381" w:rsidP="00725381">
      <w:pPr>
        <w:pStyle w:val="EX"/>
      </w:pPr>
      <w:r w:rsidRPr="00F57BD9">
        <w:rPr>
          <w:b/>
        </w:rPr>
        <w:lastRenderedPageBreak/>
        <w:t>might not</w:t>
      </w:r>
      <w:r w:rsidRPr="00F57BD9">
        <w:tab/>
        <w:t>indicates a likelihood that something will not happen as a result of action taken by some agency the behaviour of which is outside the scope of the present document</w:t>
      </w:r>
    </w:p>
    <w:p w14:paraId="74B033A7" w14:textId="77777777" w:rsidR="00725381" w:rsidRPr="00F57BD9" w:rsidRDefault="00725381" w:rsidP="00725381">
      <w:r w:rsidRPr="00F57BD9">
        <w:t>In addition:</w:t>
      </w:r>
    </w:p>
    <w:p w14:paraId="26BA8D6C" w14:textId="77777777" w:rsidR="00725381" w:rsidRPr="00F57BD9" w:rsidRDefault="00725381" w:rsidP="00725381">
      <w:pPr>
        <w:pStyle w:val="EX"/>
      </w:pPr>
      <w:r w:rsidRPr="00F57BD9">
        <w:rPr>
          <w:b/>
        </w:rPr>
        <w:t>is</w:t>
      </w:r>
      <w:r w:rsidRPr="00F57BD9">
        <w:tab/>
        <w:t>(or any other verb in the indicative mood) indicates a statement of fact</w:t>
      </w:r>
    </w:p>
    <w:p w14:paraId="5DD03688" w14:textId="77777777" w:rsidR="00725381" w:rsidRPr="00F57BD9" w:rsidRDefault="00725381" w:rsidP="00725381">
      <w:pPr>
        <w:pStyle w:val="EX"/>
      </w:pPr>
      <w:r w:rsidRPr="00F57BD9">
        <w:rPr>
          <w:b/>
        </w:rPr>
        <w:t>is not</w:t>
      </w:r>
      <w:r w:rsidRPr="00F57BD9">
        <w:tab/>
        <w:t>(or any other negative verb in the indicative mood) indicates a statement of fact</w:t>
      </w:r>
    </w:p>
    <w:p w14:paraId="17C8F87E" w14:textId="77777777" w:rsidR="00725381" w:rsidRPr="00F57BD9" w:rsidRDefault="00725381" w:rsidP="00725381">
      <w:r w:rsidRPr="00F57BD9">
        <w:t>The constructions "is" and "is not" do not indicate requirements.</w:t>
      </w:r>
    </w:p>
    <w:p w14:paraId="13F1C1A2" w14:textId="77777777" w:rsidR="00725381" w:rsidRPr="00F57BD9" w:rsidRDefault="00725381" w:rsidP="00725381">
      <w:pPr>
        <w:pStyle w:val="Heading1"/>
      </w:pPr>
      <w:bookmarkStart w:id="21" w:name="introduction"/>
      <w:bookmarkEnd w:id="21"/>
      <w:r w:rsidRPr="00F57BD9">
        <w:br w:type="page"/>
      </w:r>
      <w:bookmarkStart w:id="22" w:name="scope"/>
      <w:bookmarkStart w:id="23" w:name="_Toc56686471"/>
      <w:bookmarkStart w:id="24" w:name="_Toc57112052"/>
      <w:bookmarkStart w:id="25" w:name="_Toc57112171"/>
      <w:bookmarkStart w:id="26" w:name="_Toc57112270"/>
      <w:bookmarkStart w:id="27" w:name="_Toc57112396"/>
      <w:bookmarkStart w:id="28" w:name="_Toc57112495"/>
      <w:bookmarkStart w:id="29" w:name="_Toc57116991"/>
      <w:bookmarkStart w:id="30" w:name="_Toc65687372"/>
      <w:bookmarkStart w:id="31" w:name="_Toc65702183"/>
      <w:bookmarkEnd w:id="22"/>
      <w:r w:rsidRPr="00F57BD9">
        <w:lastRenderedPageBreak/>
        <w:t>1</w:t>
      </w:r>
      <w:r w:rsidRPr="00F57BD9">
        <w:tab/>
        <w:t>Scope</w:t>
      </w:r>
      <w:bookmarkEnd w:id="23"/>
      <w:bookmarkEnd w:id="24"/>
      <w:bookmarkEnd w:id="25"/>
      <w:bookmarkEnd w:id="26"/>
      <w:bookmarkEnd w:id="27"/>
      <w:bookmarkEnd w:id="28"/>
      <w:bookmarkEnd w:id="29"/>
      <w:bookmarkEnd w:id="30"/>
      <w:bookmarkEnd w:id="31"/>
    </w:p>
    <w:p w14:paraId="3C9E1EBF" w14:textId="77777777" w:rsidR="00725381" w:rsidRPr="00F57BD9" w:rsidRDefault="00725381" w:rsidP="00725381">
      <w:r w:rsidRPr="00F57BD9">
        <w:t xml:space="preserve">The present document captures the findings of the study item "Study on NR positioning enhancements" [2]. The purpose of this technical report is to document the requirements, additional scenarios, evaluations and technical proposals treated during the study and provide a way forward toward enhancements to NR positioning in TSG RAN WGs. </w:t>
      </w:r>
    </w:p>
    <w:p w14:paraId="190E5663" w14:textId="77777777" w:rsidR="00725381" w:rsidRPr="00F57BD9" w:rsidRDefault="00725381" w:rsidP="00725381">
      <w:pPr>
        <w:pStyle w:val="Heading1"/>
      </w:pPr>
      <w:bookmarkStart w:id="32" w:name="references"/>
      <w:bookmarkStart w:id="33" w:name="_Toc56686472"/>
      <w:bookmarkStart w:id="34" w:name="_Toc57112053"/>
      <w:bookmarkStart w:id="35" w:name="_Toc57112172"/>
      <w:bookmarkStart w:id="36" w:name="_Toc57112271"/>
      <w:bookmarkStart w:id="37" w:name="_Toc57112397"/>
      <w:bookmarkStart w:id="38" w:name="_Toc57112496"/>
      <w:bookmarkStart w:id="39" w:name="_Toc57116992"/>
      <w:bookmarkStart w:id="40" w:name="_Toc65687373"/>
      <w:bookmarkStart w:id="41" w:name="_Toc65702184"/>
      <w:bookmarkEnd w:id="32"/>
      <w:r w:rsidRPr="00F57BD9">
        <w:t>2</w:t>
      </w:r>
      <w:r w:rsidRPr="00F57BD9">
        <w:tab/>
        <w:t>References</w:t>
      </w:r>
      <w:bookmarkEnd w:id="33"/>
      <w:bookmarkEnd w:id="34"/>
      <w:bookmarkEnd w:id="35"/>
      <w:bookmarkEnd w:id="36"/>
      <w:bookmarkEnd w:id="37"/>
      <w:bookmarkEnd w:id="38"/>
      <w:bookmarkEnd w:id="39"/>
      <w:bookmarkEnd w:id="40"/>
      <w:bookmarkEnd w:id="41"/>
    </w:p>
    <w:p w14:paraId="5614D500" w14:textId="77777777" w:rsidR="00725381" w:rsidRPr="00F57BD9" w:rsidRDefault="00725381" w:rsidP="00725381">
      <w:r w:rsidRPr="00F57BD9">
        <w:t>The following documents contain provisions which, through reference in this text, constitute provisions of the present document.</w:t>
      </w:r>
    </w:p>
    <w:p w14:paraId="783C5450" w14:textId="77777777" w:rsidR="00725381" w:rsidRPr="00F57BD9" w:rsidRDefault="00725381" w:rsidP="00725381">
      <w:pPr>
        <w:pStyle w:val="B1"/>
      </w:pPr>
      <w:r w:rsidRPr="00F57BD9">
        <w:t>-</w:t>
      </w:r>
      <w:r w:rsidRPr="00F57BD9">
        <w:tab/>
        <w:t>References are either specific (identified by date of publication, edition number, version number, etc.) or non</w:t>
      </w:r>
      <w:r w:rsidRPr="00F57BD9">
        <w:noBreakHyphen/>
        <w:t>specific.</w:t>
      </w:r>
    </w:p>
    <w:p w14:paraId="3D7B6FCF" w14:textId="77777777" w:rsidR="00725381" w:rsidRPr="00F57BD9" w:rsidRDefault="00725381" w:rsidP="00725381">
      <w:pPr>
        <w:pStyle w:val="B1"/>
      </w:pPr>
      <w:r w:rsidRPr="00F57BD9">
        <w:t>-</w:t>
      </w:r>
      <w:r w:rsidRPr="00F57BD9">
        <w:tab/>
        <w:t>For a specific reference, subsequent revisions do not apply.</w:t>
      </w:r>
    </w:p>
    <w:p w14:paraId="437D1DA8" w14:textId="77777777" w:rsidR="00725381" w:rsidRPr="00F57BD9" w:rsidRDefault="00725381" w:rsidP="00725381">
      <w:pPr>
        <w:pStyle w:val="B1"/>
      </w:pPr>
      <w:r w:rsidRPr="00F57BD9">
        <w:t>-</w:t>
      </w:r>
      <w:r w:rsidRPr="00F57BD9">
        <w:tab/>
        <w:t>For a non-specific reference, the latest version applies. In the case of a reference to a 3GPP document (including a GSM document), a non-specific reference implicitly refers to the latest version of that document</w:t>
      </w:r>
      <w:r w:rsidRPr="00F57BD9">
        <w:rPr>
          <w:i/>
        </w:rPr>
        <w:t xml:space="preserve"> in the same Release as the present document</w:t>
      </w:r>
      <w:r w:rsidRPr="00F57BD9">
        <w:t>.</w:t>
      </w:r>
    </w:p>
    <w:p w14:paraId="31E79E7C" w14:textId="77777777" w:rsidR="00725381" w:rsidRPr="00F57BD9" w:rsidRDefault="00725381" w:rsidP="00725381">
      <w:pPr>
        <w:pStyle w:val="EX"/>
      </w:pPr>
      <w:r w:rsidRPr="00F57BD9">
        <w:t>[1]</w:t>
      </w:r>
      <w:r w:rsidRPr="00F57BD9">
        <w:tab/>
        <w:t>3GPP TR 21.905: "Vocabulary for 3GPP Specifications".</w:t>
      </w:r>
    </w:p>
    <w:p w14:paraId="1DB7B678" w14:textId="77777777" w:rsidR="00725381" w:rsidRPr="00F57BD9" w:rsidRDefault="00725381" w:rsidP="00725381">
      <w:pPr>
        <w:pStyle w:val="EX"/>
      </w:pPr>
      <w:r w:rsidRPr="00F57BD9">
        <w:t>[2]</w:t>
      </w:r>
      <w:r w:rsidRPr="00F57BD9">
        <w:tab/>
        <w:t>RP-193237: "new SID on NR Positioning Enhancements".</w:t>
      </w:r>
    </w:p>
    <w:p w14:paraId="2BDFCEA5" w14:textId="77777777" w:rsidR="00725381" w:rsidRPr="00F57BD9" w:rsidRDefault="00725381" w:rsidP="00725381">
      <w:pPr>
        <w:pStyle w:val="EX"/>
      </w:pPr>
      <w:r w:rsidRPr="00F57BD9">
        <w:t>[3]</w:t>
      </w:r>
      <w:r w:rsidRPr="00F57BD9">
        <w:tab/>
        <w:t>3GPP TR 38.855: "Study on NR Positioning (Release 16)".</w:t>
      </w:r>
    </w:p>
    <w:p w14:paraId="44075A7F" w14:textId="77777777" w:rsidR="00725381" w:rsidRPr="00F57BD9" w:rsidRDefault="00725381" w:rsidP="00725381">
      <w:pPr>
        <w:pStyle w:val="EX"/>
      </w:pPr>
      <w:r w:rsidRPr="00F57BD9">
        <w:t>[4]</w:t>
      </w:r>
      <w:r w:rsidRPr="00F57BD9">
        <w:tab/>
        <w:t>R1-2009433</w:t>
      </w:r>
      <w:r w:rsidRPr="00F57BD9">
        <w:tab/>
        <w:t>Evaluation results for Rel-16 positioning and Rel-17 enhancement</w:t>
      </w:r>
      <w:r w:rsidRPr="00F57BD9">
        <w:tab/>
        <w:t>Huawei, HiSilicon</w:t>
      </w:r>
    </w:p>
    <w:p w14:paraId="692789B5" w14:textId="77777777" w:rsidR="00725381" w:rsidRPr="00F57BD9" w:rsidRDefault="00725381" w:rsidP="00725381">
      <w:pPr>
        <w:pStyle w:val="EX"/>
      </w:pPr>
      <w:r w:rsidRPr="00F57BD9">
        <w:t>[5]</w:t>
      </w:r>
      <w:r w:rsidRPr="00F57BD9">
        <w:tab/>
        <w:t>R1-2007665</w:t>
      </w:r>
      <w:r w:rsidRPr="00F57BD9">
        <w:tab/>
        <w:t>Evaluation of NR positioning performance</w:t>
      </w:r>
      <w:r w:rsidRPr="00F57BD9">
        <w:tab/>
        <w:t>vivo</w:t>
      </w:r>
    </w:p>
    <w:p w14:paraId="2CDAE136" w14:textId="77777777" w:rsidR="00725381" w:rsidRPr="00F57BD9" w:rsidRDefault="00725381" w:rsidP="00725381">
      <w:pPr>
        <w:pStyle w:val="EX"/>
      </w:pPr>
      <w:r w:rsidRPr="00F57BD9">
        <w:t>[6]</w:t>
      </w:r>
      <w:r w:rsidRPr="00F57BD9">
        <w:tab/>
        <w:t>R1-2007720</w:t>
      </w:r>
      <w:r w:rsidRPr="00F57BD9">
        <w:tab/>
        <w:t>Evaluation of achievable positioning accuracy</w:t>
      </w:r>
      <w:r w:rsidRPr="00F57BD9">
        <w:tab/>
        <w:t>BUPT</w:t>
      </w:r>
    </w:p>
    <w:p w14:paraId="63FEA324" w14:textId="77777777" w:rsidR="00725381" w:rsidRPr="00F57BD9" w:rsidRDefault="00725381" w:rsidP="00725381">
      <w:pPr>
        <w:pStyle w:val="EX"/>
      </w:pPr>
      <w:r w:rsidRPr="00F57BD9">
        <w:t>[7]</w:t>
      </w:r>
      <w:r w:rsidRPr="00F57BD9">
        <w:tab/>
        <w:t>R1-2007754</w:t>
      </w:r>
      <w:r w:rsidRPr="00F57BD9">
        <w:tab/>
        <w:t>Evaluation of achievable accuracy and latency</w:t>
      </w:r>
      <w:r w:rsidRPr="00F57BD9">
        <w:tab/>
        <w:t>ZTE</w:t>
      </w:r>
    </w:p>
    <w:p w14:paraId="3AC583B4" w14:textId="77777777" w:rsidR="00725381" w:rsidRPr="00F57BD9" w:rsidRDefault="00725381" w:rsidP="00725381">
      <w:pPr>
        <w:pStyle w:val="EX"/>
      </w:pPr>
      <w:r w:rsidRPr="00F57BD9">
        <w:t>[8]</w:t>
      </w:r>
      <w:r w:rsidRPr="00F57BD9">
        <w:tab/>
        <w:t>R1-2007859</w:t>
      </w:r>
      <w:r w:rsidRPr="00F57BD9">
        <w:tab/>
        <w:t>Discussion of evaluation of NR positioning performance</w:t>
      </w:r>
      <w:r w:rsidRPr="00F57BD9">
        <w:tab/>
        <w:t>CATT</w:t>
      </w:r>
    </w:p>
    <w:p w14:paraId="465A723F" w14:textId="77777777" w:rsidR="00725381" w:rsidRPr="00F57BD9" w:rsidRDefault="00725381" w:rsidP="00725381">
      <w:pPr>
        <w:pStyle w:val="EX"/>
      </w:pPr>
      <w:r w:rsidRPr="00F57BD9">
        <w:t>[9]</w:t>
      </w:r>
      <w:r w:rsidRPr="00F57BD9">
        <w:tab/>
        <w:t>R1-2007908</w:t>
      </w:r>
      <w:r w:rsidRPr="00F57BD9">
        <w:tab/>
        <w:t>NLOS Identification and Mitigation</w:t>
      </w:r>
      <w:r w:rsidRPr="00F57BD9">
        <w:tab/>
        <w:t>FUTUREWEI</w:t>
      </w:r>
    </w:p>
    <w:p w14:paraId="16DDBD45" w14:textId="77777777" w:rsidR="00725381" w:rsidRPr="00F57BD9" w:rsidRDefault="00725381" w:rsidP="00725381">
      <w:pPr>
        <w:pStyle w:val="EX"/>
      </w:pPr>
      <w:r w:rsidRPr="00F57BD9">
        <w:t>[10]</w:t>
      </w:r>
      <w:r w:rsidRPr="00F57BD9">
        <w:tab/>
        <w:t>R1-2009390</w:t>
      </w:r>
      <w:r w:rsidRPr="00F57BD9">
        <w:tab/>
        <w:t>Update of Evaluation Results for NR Positioning Performance in I-IoT Scenarios</w:t>
      </w:r>
      <w:r w:rsidRPr="00F57BD9">
        <w:tab/>
        <w:t>Intel Corporation</w:t>
      </w:r>
    </w:p>
    <w:p w14:paraId="53B2C680" w14:textId="77777777" w:rsidR="00725381" w:rsidRPr="00F57BD9" w:rsidRDefault="00725381" w:rsidP="00725381">
      <w:pPr>
        <w:pStyle w:val="EX"/>
      </w:pPr>
      <w:r w:rsidRPr="00F57BD9">
        <w:t>[11]</w:t>
      </w:r>
      <w:r w:rsidRPr="00F57BD9">
        <w:tab/>
        <w:t>R1-2007997</w:t>
      </w:r>
      <w:r w:rsidRPr="00F57BD9">
        <w:tab/>
        <w:t>NR Positioning Latency Evaluations</w:t>
      </w:r>
      <w:r w:rsidRPr="00F57BD9">
        <w:tab/>
        <w:t>Lenovo, Motorola Mobility</w:t>
      </w:r>
    </w:p>
    <w:p w14:paraId="0C75EC74" w14:textId="77777777" w:rsidR="00725381" w:rsidRPr="00F57BD9" w:rsidRDefault="00725381" w:rsidP="00725381">
      <w:pPr>
        <w:pStyle w:val="EX"/>
      </w:pPr>
      <w:r w:rsidRPr="00F57BD9">
        <w:t>[12]</w:t>
      </w:r>
      <w:r w:rsidRPr="00F57BD9">
        <w:tab/>
        <w:t>R1-2008225</w:t>
      </w:r>
      <w:r w:rsidRPr="00F57BD9">
        <w:tab/>
        <w:t>Evaluation of NR positioning in IIOT scenario</w:t>
      </w:r>
      <w:r w:rsidRPr="00F57BD9">
        <w:tab/>
        <w:t>OPPO</w:t>
      </w:r>
    </w:p>
    <w:p w14:paraId="22FCCA5A" w14:textId="77777777" w:rsidR="00725381" w:rsidRPr="00F57BD9" w:rsidRDefault="00725381" w:rsidP="00725381">
      <w:pPr>
        <w:pStyle w:val="EX"/>
      </w:pPr>
      <w:r w:rsidRPr="00F57BD9">
        <w:t>[13]</w:t>
      </w:r>
      <w:r w:rsidRPr="00F57BD9">
        <w:tab/>
        <w:t>R1-2009555</w:t>
      </w:r>
      <w:r w:rsidRPr="00F57BD9">
        <w:tab/>
        <w:t>Results on evaluation of achievable positioning accuracy and latency</w:t>
      </w:r>
      <w:r w:rsidRPr="00F57BD9">
        <w:tab/>
        <w:t>Nokia, Nokia Shanghai Bell</w:t>
      </w:r>
    </w:p>
    <w:p w14:paraId="56EB989D" w14:textId="77777777" w:rsidR="00725381" w:rsidRPr="00F57BD9" w:rsidRDefault="00725381" w:rsidP="00725381">
      <w:pPr>
        <w:pStyle w:val="EX"/>
      </w:pPr>
      <w:r w:rsidRPr="00F57BD9">
        <w:t>[14]</w:t>
      </w:r>
      <w:r w:rsidRPr="00F57BD9">
        <w:tab/>
        <w:t>R1-2009502 Discussion on Performance evaluation of Rel-17 positioning</w:t>
      </w:r>
      <w:r w:rsidRPr="00F57BD9">
        <w:tab/>
        <w:t>Sony</w:t>
      </w:r>
    </w:p>
    <w:p w14:paraId="274AA889" w14:textId="77777777" w:rsidR="00725381" w:rsidRPr="00F57BD9" w:rsidRDefault="00725381" w:rsidP="00725381">
      <w:pPr>
        <w:pStyle w:val="EX"/>
      </w:pPr>
      <w:r w:rsidRPr="00F57BD9">
        <w:t>[15]</w:t>
      </w:r>
      <w:r w:rsidRPr="00F57BD9">
        <w:tab/>
        <w:t>R1-2008416</w:t>
      </w:r>
      <w:r w:rsidRPr="00F57BD9">
        <w:tab/>
        <w:t>Discussions on evaluation of achievable positioning accuracy and latency for NR positioning</w:t>
      </w:r>
      <w:r w:rsidRPr="00F57BD9">
        <w:tab/>
        <w:t>LG Electronics</w:t>
      </w:r>
    </w:p>
    <w:p w14:paraId="76306004" w14:textId="77777777" w:rsidR="00725381" w:rsidRPr="00F57BD9" w:rsidRDefault="00725381" w:rsidP="00725381">
      <w:pPr>
        <w:pStyle w:val="EX"/>
      </w:pPr>
      <w:r w:rsidRPr="00F57BD9">
        <w:t>[16]</w:t>
      </w:r>
      <w:r w:rsidRPr="00F57BD9">
        <w:tab/>
        <w:t>R1-2008489</w:t>
      </w:r>
      <w:r w:rsidRPr="00F57BD9">
        <w:tab/>
        <w:t>Evaluation of achievable positioning latency</w:t>
      </w:r>
      <w:r w:rsidRPr="00F57BD9">
        <w:tab/>
        <w:t>InterDigital, Inc.</w:t>
      </w:r>
    </w:p>
    <w:p w14:paraId="38E067E6" w14:textId="77777777" w:rsidR="00725381" w:rsidRPr="00F57BD9" w:rsidRDefault="00725381" w:rsidP="00725381">
      <w:pPr>
        <w:pStyle w:val="EX"/>
      </w:pPr>
      <w:r w:rsidRPr="00F57BD9">
        <w:t>[17]</w:t>
      </w:r>
      <w:r w:rsidRPr="00F57BD9">
        <w:tab/>
        <w:t>R1-2009708</w:t>
      </w:r>
      <w:r w:rsidRPr="00F57BD9">
        <w:tab/>
        <w:t>Evaluation of achievable Positioning Accuracy &amp; Latency</w:t>
      </w:r>
      <w:r w:rsidRPr="00F57BD9">
        <w:tab/>
        <w:t>Qualcomm Incorporated</w:t>
      </w:r>
    </w:p>
    <w:p w14:paraId="13FEB282" w14:textId="77777777" w:rsidR="00725381" w:rsidRPr="00F57BD9" w:rsidRDefault="00725381" w:rsidP="00725381">
      <w:pPr>
        <w:pStyle w:val="EX"/>
      </w:pPr>
      <w:r w:rsidRPr="00F57BD9">
        <w:t>[18]</w:t>
      </w:r>
      <w:r w:rsidRPr="00F57BD9">
        <w:tab/>
        <w:t>R1-2009428</w:t>
      </w:r>
      <w:r w:rsidRPr="00F57BD9">
        <w:tab/>
        <w:t>Evaluation of positioning enhancements</w:t>
      </w:r>
      <w:r w:rsidRPr="00F57BD9">
        <w:tab/>
        <w:t>Fraunhofer IIS, Fraunhofer HHI</w:t>
      </w:r>
    </w:p>
    <w:p w14:paraId="2D12D170" w14:textId="77777777" w:rsidR="00725381" w:rsidRPr="00F57BD9" w:rsidRDefault="00725381" w:rsidP="00725381">
      <w:pPr>
        <w:pStyle w:val="EX"/>
      </w:pPr>
      <w:r w:rsidRPr="00F57BD9">
        <w:t>[19]</w:t>
      </w:r>
      <w:r w:rsidRPr="00F57BD9">
        <w:tab/>
        <w:t>R1-2008720</w:t>
      </w:r>
      <w:r w:rsidRPr="00F57BD9">
        <w:tab/>
        <w:t>Positioning evaluation results on potential enhancements for additional use cases</w:t>
      </w:r>
      <w:r w:rsidRPr="00F57BD9">
        <w:tab/>
        <w:t>CeWiT</w:t>
      </w:r>
    </w:p>
    <w:p w14:paraId="45F96F9B" w14:textId="77777777" w:rsidR="00725381" w:rsidRPr="00F57BD9" w:rsidRDefault="00725381" w:rsidP="00725381">
      <w:pPr>
        <w:pStyle w:val="EX"/>
      </w:pPr>
      <w:r w:rsidRPr="00F57BD9">
        <w:lastRenderedPageBreak/>
        <w:t>[20]</w:t>
      </w:r>
      <w:r w:rsidRPr="00F57BD9">
        <w:tab/>
        <w:t>R1-2008764</w:t>
      </w:r>
      <w:r w:rsidRPr="00F57BD9">
        <w:tab/>
        <w:t>Evaluation of achievable positioning accuracy and latency</w:t>
      </w:r>
      <w:r w:rsidRPr="00F57BD9">
        <w:tab/>
        <w:t>Ericsson</w:t>
      </w:r>
    </w:p>
    <w:p w14:paraId="0D3B76D0" w14:textId="77777777" w:rsidR="00725381" w:rsidRPr="00F57BD9" w:rsidRDefault="00725381" w:rsidP="00725381">
      <w:pPr>
        <w:pStyle w:val="EX"/>
      </w:pPr>
      <w:r w:rsidRPr="00F57BD9">
        <w:t>[21]</w:t>
      </w:r>
      <w:r w:rsidRPr="00F57BD9">
        <w:tab/>
        <w:t>R1-2008765</w:t>
      </w:r>
      <w:r w:rsidRPr="00F57BD9">
        <w:tab/>
        <w:t>Potential positioning enhancements</w:t>
      </w:r>
      <w:r w:rsidRPr="00F57BD9">
        <w:tab/>
        <w:t>Ericsson</w:t>
      </w:r>
    </w:p>
    <w:p w14:paraId="3D49B373" w14:textId="77777777" w:rsidR="00725381" w:rsidRPr="00F57BD9" w:rsidRDefault="00725381" w:rsidP="00725381">
      <w:pPr>
        <w:pStyle w:val="EX"/>
      </w:pPr>
      <w:r w:rsidRPr="00F57BD9">
        <w:t>[22]</w:t>
      </w:r>
      <w:r w:rsidRPr="00F57BD9">
        <w:tab/>
        <w:t>R1-2007666</w:t>
      </w:r>
      <w:r w:rsidRPr="00F57BD9">
        <w:tab/>
        <w:t>Discussion on potential positioning enhancements</w:t>
      </w:r>
      <w:r w:rsidRPr="00F57BD9">
        <w:tab/>
        <w:t>vivo</w:t>
      </w:r>
    </w:p>
    <w:p w14:paraId="4F760ADC" w14:textId="77777777" w:rsidR="00725381" w:rsidRPr="00F57BD9" w:rsidRDefault="00725381" w:rsidP="00725381">
      <w:pPr>
        <w:pStyle w:val="EX"/>
      </w:pPr>
      <w:r w:rsidRPr="00F57BD9">
        <w:t>[23]</w:t>
      </w:r>
      <w:r w:rsidRPr="00F57BD9">
        <w:tab/>
        <w:t>R1-2005380</w:t>
      </w:r>
      <w:r w:rsidRPr="00F57BD9">
        <w:tab/>
        <w:t>Evaluation of achievable positioning accuracy and latency</w:t>
      </w:r>
      <w:r w:rsidRPr="00F57BD9">
        <w:tab/>
        <w:t>vivo</w:t>
      </w:r>
    </w:p>
    <w:p w14:paraId="7E8B69B8" w14:textId="77777777" w:rsidR="00725381" w:rsidRPr="00F57BD9" w:rsidRDefault="00725381" w:rsidP="00725381">
      <w:pPr>
        <w:pStyle w:val="EX"/>
      </w:pPr>
      <w:r w:rsidRPr="00F57BD9">
        <w:t>[24]</w:t>
      </w:r>
      <w:r w:rsidRPr="00F57BD9">
        <w:tab/>
        <w:t>3GPP TS 22.261</w:t>
      </w:r>
      <w:r w:rsidRPr="00F57BD9">
        <w:tab/>
        <w:t>Service requirements for the 5G system; Stage 1 (Release 17)</w:t>
      </w:r>
    </w:p>
    <w:p w14:paraId="4563A2D7" w14:textId="77777777" w:rsidR="00725381" w:rsidRPr="00F57BD9" w:rsidRDefault="00725381" w:rsidP="00725381">
      <w:pPr>
        <w:pStyle w:val="EX"/>
      </w:pPr>
      <w:r w:rsidRPr="00F57BD9">
        <w:t>[25]</w:t>
      </w:r>
      <w:r w:rsidRPr="00F57BD9">
        <w:tab/>
        <w:t>RP-202094</w:t>
      </w:r>
      <w:r w:rsidRPr="00F57BD9">
        <w:tab/>
        <w:t>Revised SID: Study on NR Positioning Enhancements</w:t>
      </w:r>
      <w:r w:rsidRPr="00F57BD9">
        <w:tab/>
        <w:t xml:space="preserve">CATT, Intel Corporation </w:t>
      </w:r>
    </w:p>
    <w:p w14:paraId="1A6AFAA2" w14:textId="77777777" w:rsidR="00725381" w:rsidRPr="00F57BD9" w:rsidRDefault="00725381" w:rsidP="00725381">
      <w:pPr>
        <w:pStyle w:val="EX"/>
      </w:pPr>
      <w:r w:rsidRPr="00F57BD9">
        <w:t>[26]</w:t>
      </w:r>
      <w:r w:rsidRPr="00F57BD9">
        <w:tab/>
        <w:t>3GPP TS 38.901</w:t>
      </w:r>
      <w:r w:rsidRPr="00F57BD9">
        <w:tab/>
        <w:t>Study on channel model for frequencies from 0.5 to 100 GHz (Release 16)</w:t>
      </w:r>
    </w:p>
    <w:p w14:paraId="151DDB3E" w14:textId="77777777" w:rsidR="00725381" w:rsidRPr="00F57BD9" w:rsidRDefault="00725381" w:rsidP="00725381">
      <w:pPr>
        <w:pStyle w:val="EX"/>
      </w:pPr>
      <w:r w:rsidRPr="00F57BD9">
        <w:t>[27]</w:t>
      </w:r>
      <w:r w:rsidRPr="00F57BD9">
        <w:tab/>
        <w:t>3GPP TS 38.305: "NG Radio Access Network (NG-RAN); Stage 2 functional specification of User Equipment (UE) positioning in NG-RAN".</w:t>
      </w:r>
    </w:p>
    <w:p w14:paraId="35708A74" w14:textId="77777777" w:rsidR="00725381" w:rsidRPr="00F57BD9" w:rsidRDefault="00725381" w:rsidP="00725381">
      <w:pPr>
        <w:pStyle w:val="EX"/>
      </w:pPr>
      <w:r w:rsidRPr="00F57BD9">
        <w:t>[28]</w:t>
      </w:r>
      <w:r w:rsidRPr="00F57BD9">
        <w:tab/>
        <w:t>EGNOS Open Service (OS) Service Definition Document, European Commission, Version 2.3, 2017.</w:t>
      </w:r>
    </w:p>
    <w:p w14:paraId="397C4F12" w14:textId="77777777" w:rsidR="00725381" w:rsidRPr="00F57BD9" w:rsidRDefault="00725381" w:rsidP="00725381">
      <w:pPr>
        <w:pStyle w:val="EX"/>
      </w:pPr>
      <w:r w:rsidRPr="00F57BD9">
        <w:t>[29]</w:t>
      </w:r>
      <w:r w:rsidRPr="00F57BD9">
        <w:tab/>
        <w:t>3GPP TS 24.571</w:t>
      </w:r>
      <w:r w:rsidRPr="00F57BD9">
        <w:tab/>
        <w:t>Control plane Location Services (LCS) procedures (Release 16)</w:t>
      </w:r>
    </w:p>
    <w:p w14:paraId="70F23197" w14:textId="77777777" w:rsidR="00725381" w:rsidRPr="00F57BD9" w:rsidRDefault="00725381" w:rsidP="00725381">
      <w:pPr>
        <w:pStyle w:val="EX"/>
      </w:pPr>
      <w:r w:rsidRPr="00F57BD9">
        <w:t>[30]</w:t>
      </w:r>
      <w:r w:rsidRPr="00F57BD9">
        <w:tab/>
        <w:t xml:space="preserve">3GPP TR 22.872: </w:t>
      </w:r>
      <w:r>
        <w:t>"</w:t>
      </w:r>
      <w:r w:rsidRPr="00F57BD9">
        <w:t>Study on positioning use cases</w:t>
      </w:r>
      <w:r>
        <w:t>"</w:t>
      </w:r>
      <w:r w:rsidRPr="00F57BD9">
        <w:t>.</w:t>
      </w:r>
    </w:p>
    <w:p w14:paraId="166555B5" w14:textId="77777777" w:rsidR="00725381" w:rsidRPr="00F57BD9" w:rsidRDefault="00725381" w:rsidP="00725381">
      <w:pPr>
        <w:pStyle w:val="EX"/>
      </w:pPr>
      <w:r w:rsidRPr="00F57BD9">
        <w:t>[31]</w:t>
      </w:r>
      <w:r w:rsidRPr="00F57BD9">
        <w:tab/>
        <w:t>R2-2006541, TP for Study on Positioning Integrity and Reliability, Swift Navigation, Deutsche Telekom, u-blox, Ericsson, Mitsubishi Electric, Intel Corporation, CATT, UIC.</w:t>
      </w:r>
    </w:p>
    <w:p w14:paraId="4895D14D" w14:textId="77777777" w:rsidR="00725381" w:rsidRPr="00F57BD9" w:rsidRDefault="00725381" w:rsidP="00725381">
      <w:pPr>
        <w:pStyle w:val="EX"/>
      </w:pPr>
      <w:r w:rsidRPr="00F57BD9">
        <w:t>[32]</w:t>
      </w:r>
      <w:r w:rsidRPr="00F57BD9">
        <w:tab/>
        <w:t xml:space="preserve">Zhu, N., Marais, J., Betaille, D., Berbineau, M., </w:t>
      </w:r>
      <w:r>
        <w:t>"</w:t>
      </w:r>
      <w:r w:rsidRPr="00F57BD9">
        <w:t>GNSS Position Integrity in Urban Environments: A Review of Literature</w:t>
      </w:r>
      <w:r>
        <w:t>"</w:t>
      </w:r>
      <w:r w:rsidRPr="00F57BD9">
        <w:t>, IEEE Transactions on Intelligent Transportation Systems, Vol. 19, No. 9, Sep 2018.</w:t>
      </w:r>
    </w:p>
    <w:p w14:paraId="368B5AEE" w14:textId="77777777" w:rsidR="00725381" w:rsidRPr="00F57BD9" w:rsidRDefault="00725381" w:rsidP="00725381">
      <w:pPr>
        <w:pStyle w:val="EX"/>
      </w:pPr>
      <w:r w:rsidRPr="00F57BD9">
        <w:t>[33]</w:t>
      </w:r>
      <w:r w:rsidRPr="00F57BD9">
        <w:tab/>
        <w:t xml:space="preserve">European Space Agency, </w:t>
      </w:r>
      <w:r>
        <w:t>"</w:t>
      </w:r>
      <w:r w:rsidRPr="00F57BD9">
        <w:t>Integrity</w:t>
      </w:r>
      <w:r>
        <w:t>"</w:t>
      </w:r>
      <w:r w:rsidRPr="00F57BD9">
        <w:t>, Navipedia, 2018, &lt;https://gssc.esa.int/navipedia/index.php/Integrity&gt;.</w:t>
      </w:r>
    </w:p>
    <w:p w14:paraId="1B2C1BC7" w14:textId="77777777" w:rsidR="00725381" w:rsidRPr="00F57BD9" w:rsidRDefault="00725381" w:rsidP="00725381">
      <w:pPr>
        <w:pStyle w:val="EX"/>
      </w:pPr>
      <w:r w:rsidRPr="00F57BD9">
        <w:t>[34]</w:t>
      </w:r>
      <w:r w:rsidRPr="00F57BD9">
        <w:tab/>
        <w:t xml:space="preserve">Reid, T., Houts, S., Cammarata, R., Mills, G., Agarwal, S., Vora, A., Pandey, G., </w:t>
      </w:r>
      <w:r>
        <w:t>"</w:t>
      </w:r>
      <w:r w:rsidRPr="00F57BD9">
        <w:t>Localization Requirements for Autonomous Vehicles,</w:t>
      </w:r>
      <w:r>
        <w:t>"</w:t>
      </w:r>
      <w:r w:rsidRPr="00F57BD9">
        <w:t xml:space="preserve"> SAE International Journal of Connected and Automated Vehicles, Vol. 2, No. 3, pp. 173–190, Sep 2019.</w:t>
      </w:r>
    </w:p>
    <w:p w14:paraId="0632676E" w14:textId="77777777" w:rsidR="00725381" w:rsidRPr="00F57BD9" w:rsidRDefault="00725381" w:rsidP="00725381">
      <w:pPr>
        <w:pStyle w:val="EX"/>
      </w:pPr>
      <w:r w:rsidRPr="00F57BD9">
        <w:t>[35]</w:t>
      </w:r>
      <w:r w:rsidRPr="00F57BD9">
        <w:tab/>
        <w:t xml:space="preserve">GSA-MKD-RD-UREQ-250283, </w:t>
      </w:r>
      <w:r>
        <w:t>"</w:t>
      </w:r>
      <w:r w:rsidRPr="00F57BD9">
        <w:t>Report on Road User Needs and Requirements: Outcome of the European GNSS</w:t>
      </w:r>
      <w:r>
        <w:t>'</w:t>
      </w:r>
      <w:r w:rsidRPr="00F57BD9">
        <w:t xml:space="preserve"> User Consultation Platform</w:t>
      </w:r>
      <w:r>
        <w:t>"</w:t>
      </w:r>
      <w:r w:rsidRPr="00F57BD9">
        <w:t>, Issue/Rev: 2.0, 2019.</w:t>
      </w:r>
    </w:p>
    <w:p w14:paraId="56B69B09" w14:textId="77777777" w:rsidR="00725381" w:rsidRPr="00F57BD9" w:rsidRDefault="00725381" w:rsidP="00725381">
      <w:pPr>
        <w:pStyle w:val="EX"/>
      </w:pPr>
      <w:r w:rsidRPr="00F57BD9">
        <w:t>[36]</w:t>
      </w:r>
      <w:r w:rsidRPr="00F57BD9">
        <w:tab/>
        <w:t xml:space="preserve">GSA-MKD-RL-UREQ-250286, </w:t>
      </w:r>
      <w:r>
        <w:t>"</w:t>
      </w:r>
      <w:r w:rsidRPr="00F57BD9">
        <w:t>Report on Rail User Needs and Requirements: Outcome of the European GNSS</w:t>
      </w:r>
      <w:r>
        <w:t>'</w:t>
      </w:r>
      <w:r w:rsidRPr="00F57BD9">
        <w:t xml:space="preserve"> User Consultation Platform</w:t>
      </w:r>
      <w:r>
        <w:t>"</w:t>
      </w:r>
      <w:r w:rsidRPr="00F57BD9">
        <w:t>, Issue/Rev: 2.0, 2019.</w:t>
      </w:r>
    </w:p>
    <w:p w14:paraId="36668B53" w14:textId="77777777" w:rsidR="00725381" w:rsidRPr="00F57BD9" w:rsidRDefault="00725381" w:rsidP="00725381">
      <w:pPr>
        <w:pStyle w:val="EX"/>
      </w:pPr>
      <w:r w:rsidRPr="00F57BD9">
        <w:t>[37]</w:t>
      </w:r>
      <w:r w:rsidRPr="00F57BD9">
        <w:tab/>
        <w:t xml:space="preserve">5GAA, </w:t>
      </w:r>
      <w:r>
        <w:t>"</w:t>
      </w:r>
      <w:r w:rsidRPr="00F57BD9">
        <w:t>White Paper – C-V2X Use Cases Methodology, Examples and Service Level Requirements, 2019.</w:t>
      </w:r>
    </w:p>
    <w:p w14:paraId="16FBCDF1" w14:textId="77777777" w:rsidR="00725381" w:rsidRPr="00F57BD9" w:rsidRDefault="00725381" w:rsidP="00725381">
      <w:pPr>
        <w:pStyle w:val="EX"/>
      </w:pPr>
      <w:r w:rsidRPr="00F57BD9">
        <w:t>[38]</w:t>
      </w:r>
      <w:r w:rsidRPr="00F57BD9">
        <w:tab/>
        <w:t>Global Positioning System Wide Area Augmentation System (WAAS) Performance Standard, Department of Transportation USA, Federal Aviation Authority, Edition 1, October 2008.</w:t>
      </w:r>
    </w:p>
    <w:p w14:paraId="55184169" w14:textId="77777777" w:rsidR="00725381" w:rsidRPr="00F57BD9" w:rsidRDefault="00725381" w:rsidP="00725381">
      <w:pPr>
        <w:pStyle w:val="EX"/>
      </w:pPr>
      <w:r w:rsidRPr="00F57BD9">
        <w:t>[39]</w:t>
      </w:r>
      <w:r w:rsidRPr="00F57BD9">
        <w:tab/>
        <w:t xml:space="preserve">International Civil Aviation Organization, </w:t>
      </w:r>
      <w:r>
        <w:t>"</w:t>
      </w:r>
      <w:r w:rsidRPr="00F57BD9">
        <w:t>Annex 10 to the Convention on International Civil Aviation, Aeronautical Telecommunications: International Standards and Recommended Practices</w:t>
      </w:r>
      <w:r>
        <w:t>"</w:t>
      </w:r>
      <w:r w:rsidRPr="00F57BD9">
        <w:t>, 2006.</w:t>
      </w:r>
    </w:p>
    <w:p w14:paraId="1E922F17" w14:textId="77777777" w:rsidR="00725381" w:rsidRPr="00F57BD9" w:rsidRDefault="00725381" w:rsidP="00725381">
      <w:pPr>
        <w:pStyle w:val="EX"/>
      </w:pPr>
      <w:r w:rsidRPr="00F57BD9">
        <w:t>[40]</w:t>
      </w:r>
      <w:r w:rsidRPr="00F57BD9">
        <w:tab/>
        <w:t xml:space="preserve">RTCA DO-178C, </w:t>
      </w:r>
      <w:r>
        <w:t>"</w:t>
      </w:r>
      <w:r w:rsidRPr="00F57BD9">
        <w:t>Software Considerations in Airborne Systems and Equipment Certification,</w:t>
      </w:r>
      <w:r>
        <w:t>"</w:t>
      </w:r>
      <w:r w:rsidRPr="00F57BD9">
        <w:t xml:space="preserve"> 2011.</w:t>
      </w:r>
    </w:p>
    <w:p w14:paraId="692545F1" w14:textId="77777777" w:rsidR="00725381" w:rsidRPr="00F57BD9" w:rsidRDefault="00725381" w:rsidP="00725381">
      <w:pPr>
        <w:pStyle w:val="EX"/>
      </w:pPr>
      <w:r w:rsidRPr="00F57BD9">
        <w:t>[41]</w:t>
      </w:r>
      <w:r w:rsidRPr="00F57BD9">
        <w:tab/>
        <w:t>DO-229D, RTCA, "RTCA DO-229D Minimum Operational Performance Standards for Global Positioning System/Satellite-Based Augmentation System Airborne Equipment," 2013.</w:t>
      </w:r>
    </w:p>
    <w:p w14:paraId="55F91E6B" w14:textId="77777777" w:rsidR="00725381" w:rsidRPr="00F57BD9" w:rsidRDefault="00725381" w:rsidP="00725381">
      <w:pPr>
        <w:pStyle w:val="EX"/>
      </w:pPr>
      <w:r w:rsidRPr="00F57BD9">
        <w:t>[42]</w:t>
      </w:r>
      <w:r w:rsidRPr="00F57BD9">
        <w:tab/>
        <w:t xml:space="preserve">SAE J3016, </w:t>
      </w:r>
      <w:r>
        <w:t>"</w:t>
      </w:r>
      <w:r w:rsidRPr="00F57BD9">
        <w:t>Taxonomy and Definitions for Terms Related to On-Road Motor Vehicle Automated Driving Systems</w:t>
      </w:r>
      <w:r>
        <w:t>"</w:t>
      </w:r>
      <w:r w:rsidRPr="00F57BD9">
        <w:t>, SAE International, 2018.</w:t>
      </w:r>
    </w:p>
    <w:p w14:paraId="5110CFFA" w14:textId="77777777" w:rsidR="00725381" w:rsidRPr="00F57BD9" w:rsidRDefault="00725381" w:rsidP="00725381">
      <w:pPr>
        <w:pStyle w:val="EX"/>
      </w:pPr>
      <w:r w:rsidRPr="00F57BD9">
        <w:t>[43]</w:t>
      </w:r>
      <w:r w:rsidRPr="00F57BD9">
        <w:tab/>
        <w:t xml:space="preserve">European GNSS Agency, </w:t>
      </w:r>
      <w:r>
        <w:t>"</w:t>
      </w:r>
      <w:r w:rsidRPr="00F57BD9">
        <w:t>GNSS User Technology Report issue 3</w:t>
      </w:r>
      <w:r>
        <w:t>"</w:t>
      </w:r>
      <w:r w:rsidRPr="00F57BD9">
        <w:t>, 2020.</w:t>
      </w:r>
    </w:p>
    <w:p w14:paraId="0D07933F" w14:textId="77777777" w:rsidR="00725381" w:rsidRPr="00F57BD9" w:rsidRDefault="00725381" w:rsidP="00725381">
      <w:pPr>
        <w:pStyle w:val="EX"/>
      </w:pPr>
      <w:r w:rsidRPr="00F57BD9">
        <w:t>[44]</w:t>
      </w:r>
      <w:r w:rsidRPr="00F57BD9">
        <w:tab/>
        <w:t xml:space="preserve">Air Force Research Laboratory, </w:t>
      </w:r>
      <w:r>
        <w:t>"</w:t>
      </w:r>
      <w:r w:rsidRPr="00F57BD9">
        <w:t>IS-AGT-100 Chips Message Robust Authentication (Chimera)</w:t>
      </w:r>
      <w:r>
        <w:t>"</w:t>
      </w:r>
      <w:r w:rsidRPr="00F57BD9">
        <w:t>, 2019.</w:t>
      </w:r>
    </w:p>
    <w:p w14:paraId="76A8A12A" w14:textId="77777777" w:rsidR="00725381" w:rsidRPr="00F57BD9" w:rsidRDefault="00725381" w:rsidP="00725381">
      <w:pPr>
        <w:pStyle w:val="EX"/>
      </w:pPr>
      <w:r w:rsidRPr="00F57BD9">
        <w:lastRenderedPageBreak/>
        <w:t>[45]</w:t>
      </w:r>
      <w:r w:rsidRPr="00F57BD9">
        <w:tab/>
        <w:t xml:space="preserve">3GPP TR 22.804, </w:t>
      </w:r>
      <w:r>
        <w:t>"</w:t>
      </w:r>
      <w:r w:rsidRPr="00F57BD9">
        <w:t>Study on Communication for Automation in Vertical Domains</w:t>
      </w:r>
      <w:r>
        <w:t>"</w:t>
      </w:r>
      <w:r w:rsidRPr="00F57BD9">
        <w:t>.</w:t>
      </w:r>
    </w:p>
    <w:p w14:paraId="3E3BBAD3" w14:textId="77777777" w:rsidR="00725381" w:rsidRPr="00F57BD9" w:rsidRDefault="00725381" w:rsidP="00725381">
      <w:pPr>
        <w:pStyle w:val="EX"/>
      </w:pPr>
      <w:r w:rsidRPr="00F57BD9">
        <w:t>[46]</w:t>
      </w:r>
      <w:r w:rsidRPr="00F57BD9">
        <w:tab/>
        <w:t xml:space="preserve">Working Group C (WG-C), </w:t>
      </w:r>
      <w:r>
        <w:t>"</w:t>
      </w:r>
      <w:r w:rsidRPr="00F57BD9">
        <w:t>EU-U.S. Cooperation on Satellite Navigation</w:t>
      </w:r>
      <w:r>
        <w:t>"</w:t>
      </w:r>
      <w:r w:rsidRPr="00F57BD9">
        <w:t>, ARAIM Technical Subgroup, Interim Report, Issue 1, December 2012.</w:t>
      </w:r>
    </w:p>
    <w:p w14:paraId="147B0027" w14:textId="77777777" w:rsidR="00725381" w:rsidRPr="00F57BD9" w:rsidRDefault="00725381" w:rsidP="00725381">
      <w:pPr>
        <w:pStyle w:val="EX"/>
      </w:pPr>
      <w:r w:rsidRPr="00F57BD9">
        <w:t>[47]</w:t>
      </w:r>
      <w:r w:rsidRPr="00F57BD9">
        <w:tab/>
        <w:t>5G ACIA White Paper, "5G for Automation in Industry: Primary use cases, functions and service requirements", July 2019.</w:t>
      </w:r>
    </w:p>
    <w:p w14:paraId="4DC1A74B" w14:textId="77777777" w:rsidR="00725381" w:rsidRPr="00F57BD9" w:rsidRDefault="00725381" w:rsidP="00725381">
      <w:pPr>
        <w:pStyle w:val="EX"/>
      </w:pPr>
      <w:r w:rsidRPr="00F57BD9">
        <w:t>[48]</w:t>
      </w:r>
      <w:r w:rsidRPr="00F57BD9">
        <w:tab/>
        <w:t xml:space="preserve">Elliott D. Kaplan, Christopher J. Hegarty, </w:t>
      </w:r>
      <w:r>
        <w:t>"</w:t>
      </w:r>
      <w:r w:rsidRPr="00F57BD9">
        <w:t>Understanding GPS/GNSS Principles and Applications</w:t>
      </w:r>
      <w:r>
        <w:t>"</w:t>
      </w:r>
      <w:r w:rsidRPr="00F57BD9">
        <w:t xml:space="preserve"> Third Edition, Artech House, 2017.</w:t>
      </w:r>
    </w:p>
    <w:p w14:paraId="193BBAE5" w14:textId="77777777" w:rsidR="00725381" w:rsidRPr="00F57BD9" w:rsidRDefault="00725381" w:rsidP="00725381">
      <w:pPr>
        <w:pStyle w:val="EX"/>
      </w:pPr>
      <w:r w:rsidRPr="00F57BD9">
        <w:t>[49]</w:t>
      </w:r>
      <w:r w:rsidRPr="00F57BD9">
        <w:tab/>
        <w:t>R2-2010075, Methodologies for network-assisted and UE-assisted integrity, Ericsson.</w:t>
      </w:r>
    </w:p>
    <w:p w14:paraId="237DA415" w14:textId="77777777" w:rsidR="00725381" w:rsidRPr="00F57BD9" w:rsidRDefault="00725381" w:rsidP="00725381">
      <w:pPr>
        <w:pStyle w:val="EX"/>
      </w:pPr>
      <w:r w:rsidRPr="00F57BD9">
        <w:t>[50]</w:t>
      </w:r>
      <w:r w:rsidRPr="00F57BD9">
        <w:tab/>
        <w:t>R2-2006674, Discussion on error sources, threat models, occurrence rates and failure modes, CATT.</w:t>
      </w:r>
    </w:p>
    <w:p w14:paraId="260C78A5" w14:textId="77777777" w:rsidR="00725381" w:rsidRPr="00F57BD9" w:rsidRDefault="00725381" w:rsidP="00725381">
      <w:pPr>
        <w:pStyle w:val="EX"/>
      </w:pPr>
      <w:r w:rsidRPr="00F57BD9">
        <w:t>[51]</w:t>
      </w:r>
      <w:r w:rsidRPr="00F57BD9">
        <w:tab/>
        <w:t>R2-2101391, GNSS Integrity Methodologies, Ericsson.</w:t>
      </w:r>
    </w:p>
    <w:p w14:paraId="477D2290" w14:textId="77777777" w:rsidR="00725381" w:rsidRPr="00F57BD9" w:rsidRDefault="00725381" w:rsidP="00725381">
      <w:pPr>
        <w:pStyle w:val="EX"/>
      </w:pPr>
      <w:r w:rsidRPr="00F57BD9">
        <w:t>[52]</w:t>
      </w:r>
      <w:r w:rsidRPr="00F57BD9">
        <w:tab/>
        <w:t>R2-2009282, Error sources, threat models, occurrence rates, and failure modes, Fraunhofer IIS, Fraunhofer HHI.</w:t>
      </w:r>
    </w:p>
    <w:p w14:paraId="26A3D93D" w14:textId="77777777" w:rsidR="00725381" w:rsidRPr="008932BD" w:rsidRDefault="00725381" w:rsidP="00725381">
      <w:pPr>
        <w:pStyle w:val="EX"/>
      </w:pPr>
      <w:r w:rsidRPr="00F57BD9">
        <w:t>[53]</w:t>
      </w:r>
      <w:r w:rsidRPr="00F57BD9">
        <w:tab/>
        <w:t>R2-2101437, Text Proposal to methodologies for GNSS position integrity, ESA.</w:t>
      </w:r>
    </w:p>
    <w:p w14:paraId="76D1B45A" w14:textId="77777777" w:rsidR="00725381" w:rsidRPr="00F57BD9" w:rsidRDefault="00725381" w:rsidP="00725381"/>
    <w:p w14:paraId="6600CD90" w14:textId="77777777" w:rsidR="00725381" w:rsidRPr="00F57BD9" w:rsidRDefault="00725381" w:rsidP="00725381">
      <w:pPr>
        <w:pStyle w:val="Heading1"/>
      </w:pPr>
      <w:bookmarkStart w:id="42" w:name="definitions"/>
      <w:bookmarkStart w:id="43" w:name="_Toc56686473"/>
      <w:bookmarkStart w:id="44" w:name="_Toc57112054"/>
      <w:bookmarkStart w:id="45" w:name="_Toc57112173"/>
      <w:bookmarkStart w:id="46" w:name="_Toc57112272"/>
      <w:bookmarkStart w:id="47" w:name="_Toc57112398"/>
      <w:bookmarkStart w:id="48" w:name="_Toc57112497"/>
      <w:bookmarkStart w:id="49" w:name="_Toc57116993"/>
      <w:bookmarkStart w:id="50" w:name="_Toc65687374"/>
      <w:bookmarkStart w:id="51" w:name="_Toc65702185"/>
      <w:bookmarkEnd w:id="42"/>
      <w:r w:rsidRPr="00F57BD9">
        <w:t>3</w:t>
      </w:r>
      <w:r w:rsidRPr="00F57BD9">
        <w:tab/>
        <w:t>Definitions of terms, symbols and abbreviations</w:t>
      </w:r>
      <w:bookmarkEnd w:id="43"/>
      <w:bookmarkEnd w:id="44"/>
      <w:bookmarkEnd w:id="45"/>
      <w:bookmarkEnd w:id="46"/>
      <w:bookmarkEnd w:id="47"/>
      <w:bookmarkEnd w:id="48"/>
      <w:bookmarkEnd w:id="49"/>
      <w:bookmarkEnd w:id="50"/>
      <w:bookmarkEnd w:id="51"/>
    </w:p>
    <w:p w14:paraId="47DB0AAB" w14:textId="77777777" w:rsidR="00725381" w:rsidRPr="00F57BD9" w:rsidRDefault="00725381" w:rsidP="00725381">
      <w:pPr>
        <w:pStyle w:val="Heading2"/>
      </w:pPr>
      <w:bookmarkStart w:id="52" w:name="_Toc56686474"/>
      <w:bookmarkStart w:id="53" w:name="_Toc57112055"/>
      <w:bookmarkStart w:id="54" w:name="_Toc57112174"/>
      <w:bookmarkStart w:id="55" w:name="_Toc57112273"/>
      <w:bookmarkStart w:id="56" w:name="_Toc57112399"/>
      <w:bookmarkStart w:id="57" w:name="_Toc57112498"/>
      <w:bookmarkStart w:id="58" w:name="_Toc57116994"/>
      <w:bookmarkStart w:id="59" w:name="_Toc65687375"/>
      <w:bookmarkStart w:id="60" w:name="_Toc65702186"/>
      <w:r w:rsidRPr="00F57BD9">
        <w:t>3.1</w:t>
      </w:r>
      <w:r w:rsidRPr="00F57BD9">
        <w:tab/>
        <w:t>Terms</w:t>
      </w:r>
      <w:bookmarkEnd w:id="52"/>
      <w:bookmarkEnd w:id="53"/>
      <w:bookmarkEnd w:id="54"/>
      <w:bookmarkEnd w:id="55"/>
      <w:bookmarkEnd w:id="56"/>
      <w:bookmarkEnd w:id="57"/>
      <w:bookmarkEnd w:id="58"/>
      <w:bookmarkEnd w:id="59"/>
      <w:bookmarkEnd w:id="60"/>
    </w:p>
    <w:p w14:paraId="3935178A" w14:textId="77777777" w:rsidR="00725381" w:rsidRPr="00F57BD9" w:rsidRDefault="00725381" w:rsidP="00725381">
      <w:r w:rsidRPr="00F57BD9">
        <w:t>For the purposes of the present document, the terms given in TR 21.905 [1] and the following apply. A term defined in the present document takes precedence over the definition of the same term, if any, in TR 21.905 [1].</w:t>
      </w:r>
    </w:p>
    <w:p w14:paraId="44D4E5AB" w14:textId="77777777" w:rsidR="00725381" w:rsidRPr="00F57BD9" w:rsidRDefault="00725381" w:rsidP="00725381"/>
    <w:p w14:paraId="367BB779" w14:textId="77777777" w:rsidR="00725381" w:rsidRPr="00F57BD9" w:rsidRDefault="00725381" w:rsidP="00725381">
      <w:pPr>
        <w:rPr>
          <w:iCs/>
        </w:rPr>
      </w:pPr>
      <w:r w:rsidRPr="00F57BD9">
        <w:rPr>
          <w:b/>
          <w:bCs/>
          <w:iCs/>
        </w:rPr>
        <w:t>Positioning Integrity:</w:t>
      </w:r>
      <w:r w:rsidRPr="00F57BD9">
        <w:rPr>
          <w:iCs/>
        </w:rPr>
        <w:t xml:space="preserve"> A measure of the trust in the accuracy of the position-related data provided by the positioning system and the ability to provide timely and valid warnings to the LCS client when the positioning system does not fulfil the condition for intended operation.</w:t>
      </w:r>
    </w:p>
    <w:p w14:paraId="433A7B71" w14:textId="77777777" w:rsidR="00725381" w:rsidRPr="00F57BD9" w:rsidRDefault="00725381" w:rsidP="00725381">
      <w:pPr>
        <w:rPr>
          <w:iCs/>
        </w:rPr>
      </w:pPr>
      <w:r w:rsidRPr="00F57BD9">
        <w:rPr>
          <w:b/>
          <w:bCs/>
          <w:iCs/>
        </w:rPr>
        <w:t>Integrity Availability:</w:t>
      </w:r>
      <w:r w:rsidRPr="00F57BD9">
        <w:rPr>
          <w:iCs/>
        </w:rPr>
        <w:t xml:space="preserve"> The integrity availability is the percentage of time that the PL is below the required AL.</w:t>
      </w:r>
    </w:p>
    <w:p w14:paraId="359E79C4" w14:textId="77777777" w:rsidR="00725381" w:rsidRPr="00F57BD9" w:rsidRDefault="00725381" w:rsidP="00725381">
      <w:pPr>
        <w:rPr>
          <w:iCs/>
        </w:rPr>
      </w:pPr>
      <w:r w:rsidRPr="00F57BD9">
        <w:rPr>
          <w:b/>
          <w:bCs/>
          <w:iCs/>
        </w:rPr>
        <w:t>Feared Event:</w:t>
      </w:r>
      <w:r w:rsidRPr="00F57BD9">
        <w:rPr>
          <w:iCs/>
        </w:rPr>
        <w:t xml:space="preserve"> Feared Events are considered to be all possible events (e.g., of natural, man-made, systemic or operational nature) that can cause the computed position to deviate from the true position, regardless of whether a specific fault can be identified in one of the positioning systems or not.</w:t>
      </w:r>
    </w:p>
    <w:p w14:paraId="1BB21445" w14:textId="77777777" w:rsidR="00725381" w:rsidRPr="00F57BD9" w:rsidRDefault="00725381" w:rsidP="00725381">
      <w:pPr>
        <w:rPr>
          <w:bCs/>
        </w:rPr>
      </w:pPr>
      <w:r w:rsidRPr="00F57BD9">
        <w:rPr>
          <w:b/>
        </w:rPr>
        <w:t>Target Integrity Risk (TIR):</w:t>
      </w:r>
      <w:r w:rsidRPr="00F57BD9">
        <w:rPr>
          <w:bCs/>
        </w:rPr>
        <w:t xml:space="preserve"> The probability that the positioning error exceeds the Alert Limit (AL) without warning the user within the required Time-to-Alert (TTA). </w:t>
      </w:r>
    </w:p>
    <w:p w14:paraId="19C05A29" w14:textId="77777777" w:rsidR="00725381" w:rsidRPr="00F57BD9" w:rsidRDefault="00725381" w:rsidP="00725381">
      <w:pPr>
        <w:ind w:left="720"/>
        <w:rPr>
          <w:bCs/>
        </w:rPr>
      </w:pPr>
      <w:r w:rsidRPr="00F57BD9">
        <w:rPr>
          <w:bCs/>
        </w:rPr>
        <w:t>NOTE: The TIR is usually defined as a probability rate per some time unit (e.g., per hour, per second or per independent sample).</w:t>
      </w:r>
    </w:p>
    <w:p w14:paraId="034F8820" w14:textId="77777777" w:rsidR="00725381" w:rsidRPr="00F57BD9" w:rsidRDefault="00725381" w:rsidP="00725381">
      <w:pPr>
        <w:rPr>
          <w:bCs/>
        </w:rPr>
      </w:pPr>
      <w:r w:rsidRPr="00F57BD9">
        <w:rPr>
          <w:b/>
        </w:rPr>
        <w:t>Alert Limit (AL):</w:t>
      </w:r>
      <w:r w:rsidRPr="00F57BD9">
        <w:rPr>
          <w:bCs/>
        </w:rPr>
        <w:t xml:space="preserve"> The maximum allowable positioning error such that the positioning system is available for the intended application. If the positioning error is beyond the AL, the positioning system should be declared unavailable for the intended application to prevent loss of positioning integrity.</w:t>
      </w:r>
    </w:p>
    <w:p w14:paraId="1D25F411" w14:textId="77777777" w:rsidR="00725381" w:rsidRPr="00F57BD9" w:rsidRDefault="00725381" w:rsidP="00725381">
      <w:pPr>
        <w:ind w:left="720"/>
        <w:rPr>
          <w:bCs/>
        </w:rPr>
      </w:pPr>
      <w:r w:rsidRPr="00F57BD9">
        <w:rPr>
          <w:bCs/>
        </w:rPr>
        <w:t>NOTE: When the AL bounds the positioning error in the horizontal plane or on the vertical axis then it is called Horizontal Alert Limit (HAL) or Vertical Alert Limit (VAL) respectively.</w:t>
      </w:r>
    </w:p>
    <w:p w14:paraId="5410EBBF" w14:textId="77777777" w:rsidR="00725381" w:rsidRPr="00F57BD9" w:rsidRDefault="00725381" w:rsidP="00725381">
      <w:pPr>
        <w:rPr>
          <w:bCs/>
        </w:rPr>
      </w:pPr>
      <w:r w:rsidRPr="00F57BD9">
        <w:rPr>
          <w:b/>
        </w:rPr>
        <w:t>Time-to-Alert (TTA):</w:t>
      </w:r>
      <w:r w:rsidRPr="00F57BD9">
        <w:rPr>
          <w:bCs/>
        </w:rPr>
        <w:t xml:space="preserve"> The maximum allowable elapsed time from when the positioning error exceeds the Alert Limit (AL) until the function providing positioning integrity annunciates a corresponding alert.</w:t>
      </w:r>
    </w:p>
    <w:p w14:paraId="2830D861" w14:textId="77777777" w:rsidR="00725381" w:rsidRPr="00F57BD9" w:rsidRDefault="00725381" w:rsidP="00725381">
      <w:pPr>
        <w:spacing w:after="160"/>
        <w:rPr>
          <w:b/>
          <w:bCs/>
          <w:lang w:val="en-US" w:eastAsia="ko-KR"/>
        </w:rPr>
      </w:pPr>
      <w:r w:rsidRPr="00F57BD9">
        <w:rPr>
          <w:b/>
          <w:bCs/>
          <w:lang w:val="en-US" w:eastAsia="ko-KR"/>
        </w:rPr>
        <w:t xml:space="preserve">Misleading Information (MI): </w:t>
      </w:r>
      <w:r w:rsidRPr="00F57BD9">
        <w:rPr>
          <w:lang w:val="en-US" w:eastAsia="ko-KR"/>
        </w:rPr>
        <w:t>An MI event occurs when, the positioning system being declared available, the positioning error exceeds the PL.</w:t>
      </w:r>
    </w:p>
    <w:p w14:paraId="74E9BA7B" w14:textId="77777777" w:rsidR="00725381" w:rsidRPr="00F57BD9" w:rsidRDefault="00725381" w:rsidP="00725381">
      <w:pPr>
        <w:spacing w:after="160"/>
        <w:rPr>
          <w:b/>
          <w:bCs/>
          <w:lang w:val="en-US" w:eastAsia="ko-KR"/>
        </w:rPr>
      </w:pPr>
      <w:r w:rsidRPr="00F57BD9">
        <w:rPr>
          <w:b/>
          <w:bCs/>
          <w:lang w:val="en-US" w:eastAsia="ko-KR"/>
        </w:rPr>
        <w:lastRenderedPageBreak/>
        <w:t xml:space="preserve">Hazardous Misleading Information (HMI): </w:t>
      </w:r>
      <w:r w:rsidRPr="00F57BD9">
        <w:rPr>
          <w:lang w:val="en-US" w:eastAsia="ko-KR"/>
        </w:rPr>
        <w:t>An HMI event occurs when, the positioning system being declared available, the positioning error exceeds the AL without annunciating an alert within the TTA.</w:t>
      </w:r>
    </w:p>
    <w:p w14:paraId="45A3F832" w14:textId="77777777" w:rsidR="00725381" w:rsidRPr="008932BD" w:rsidRDefault="00725381" w:rsidP="00725381">
      <w:pPr>
        <w:spacing w:after="160"/>
        <w:rPr>
          <w:b/>
          <w:bCs/>
          <w:lang w:val="en-US" w:eastAsia="ko-KR"/>
        </w:rPr>
      </w:pPr>
      <w:r w:rsidRPr="00F57BD9">
        <w:rPr>
          <w:b/>
          <w:bCs/>
          <w:lang w:val="en-US" w:eastAsia="ko-KR"/>
        </w:rPr>
        <w:t xml:space="preserve">Integrity Event: </w:t>
      </w:r>
      <w:r w:rsidRPr="00F57BD9">
        <w:rPr>
          <w:lang w:val="en-US" w:eastAsia="ko-KR"/>
        </w:rPr>
        <w:t>An Integrity Event occurs when the positioning system outputs HMI.</w:t>
      </w:r>
    </w:p>
    <w:p w14:paraId="3E756537" w14:textId="77777777" w:rsidR="00725381" w:rsidRPr="00F57BD9" w:rsidRDefault="00725381" w:rsidP="00725381">
      <w:pPr>
        <w:pStyle w:val="Heading2"/>
      </w:pPr>
      <w:bookmarkStart w:id="61" w:name="_Toc56686475"/>
      <w:bookmarkStart w:id="62" w:name="_Toc57112056"/>
      <w:bookmarkStart w:id="63" w:name="_Toc57112175"/>
      <w:bookmarkStart w:id="64" w:name="_Toc57112274"/>
      <w:bookmarkStart w:id="65" w:name="_Toc57112400"/>
      <w:bookmarkStart w:id="66" w:name="_Toc57112499"/>
      <w:bookmarkStart w:id="67" w:name="_Toc57116995"/>
      <w:bookmarkStart w:id="68" w:name="_Toc65687376"/>
      <w:bookmarkStart w:id="69" w:name="_Toc65702187"/>
      <w:r w:rsidRPr="00F57BD9">
        <w:t>3.2</w:t>
      </w:r>
      <w:r w:rsidRPr="00F57BD9">
        <w:tab/>
        <w:t>Symbols</w:t>
      </w:r>
      <w:bookmarkEnd w:id="61"/>
      <w:bookmarkEnd w:id="62"/>
      <w:bookmarkEnd w:id="63"/>
      <w:bookmarkEnd w:id="64"/>
      <w:bookmarkEnd w:id="65"/>
      <w:bookmarkEnd w:id="66"/>
      <w:bookmarkEnd w:id="67"/>
      <w:bookmarkEnd w:id="68"/>
      <w:bookmarkEnd w:id="69"/>
    </w:p>
    <w:p w14:paraId="38B8BAA9" w14:textId="77777777" w:rsidR="00725381" w:rsidRPr="00F57BD9" w:rsidRDefault="00725381" w:rsidP="00725381">
      <w:pPr>
        <w:keepNext/>
      </w:pPr>
      <w:r w:rsidRPr="00F57BD9">
        <w:t xml:space="preserve">For the purposes of the present document, the following symbols apply: </w:t>
      </w:r>
    </w:p>
    <w:p w14:paraId="21DDAA68" w14:textId="77777777" w:rsidR="00725381" w:rsidRPr="00F57BD9" w:rsidRDefault="00725381" w:rsidP="00725381">
      <w:pPr>
        <w:pStyle w:val="EW"/>
      </w:pPr>
      <w:r w:rsidRPr="00F57BD9">
        <w:t>&lt;symbol&gt;</w:t>
      </w:r>
      <w:r w:rsidRPr="00F57BD9">
        <w:tab/>
        <w:t>&lt;Explanation&gt;</w:t>
      </w:r>
    </w:p>
    <w:p w14:paraId="4FDF166C" w14:textId="77777777" w:rsidR="00725381" w:rsidRPr="00F57BD9" w:rsidRDefault="00725381" w:rsidP="00725381">
      <w:pPr>
        <w:pStyle w:val="EW"/>
      </w:pPr>
    </w:p>
    <w:p w14:paraId="3C6C0161" w14:textId="77777777" w:rsidR="00725381" w:rsidRPr="00F57BD9" w:rsidRDefault="00725381" w:rsidP="00725381">
      <w:pPr>
        <w:pStyle w:val="Heading2"/>
      </w:pPr>
      <w:bookmarkStart w:id="70" w:name="_Toc56686476"/>
      <w:bookmarkStart w:id="71" w:name="_Toc57112057"/>
      <w:bookmarkStart w:id="72" w:name="_Toc57112176"/>
      <w:bookmarkStart w:id="73" w:name="_Toc57112275"/>
      <w:bookmarkStart w:id="74" w:name="_Toc57112401"/>
      <w:bookmarkStart w:id="75" w:name="_Toc57112500"/>
      <w:bookmarkStart w:id="76" w:name="_Toc57116996"/>
      <w:bookmarkStart w:id="77" w:name="_Toc65687377"/>
      <w:bookmarkStart w:id="78" w:name="_Toc65702188"/>
      <w:r w:rsidRPr="00F57BD9">
        <w:t>3.3</w:t>
      </w:r>
      <w:r w:rsidRPr="00F57BD9">
        <w:tab/>
        <w:t>Abbreviations</w:t>
      </w:r>
      <w:bookmarkEnd w:id="70"/>
      <w:bookmarkEnd w:id="71"/>
      <w:bookmarkEnd w:id="72"/>
      <w:bookmarkEnd w:id="73"/>
      <w:bookmarkEnd w:id="74"/>
      <w:bookmarkEnd w:id="75"/>
      <w:bookmarkEnd w:id="76"/>
      <w:bookmarkEnd w:id="77"/>
      <w:bookmarkEnd w:id="78"/>
    </w:p>
    <w:p w14:paraId="167DBF68" w14:textId="77777777" w:rsidR="00725381" w:rsidRPr="00F57BD9" w:rsidRDefault="00725381" w:rsidP="00725381">
      <w:pPr>
        <w:keepNext/>
      </w:pPr>
      <w:r w:rsidRPr="00F57BD9">
        <w:t xml:space="preserve">For the purposes of the present document, the abbreviations given in TR 21.905 [1] and the following apply. An abbreviation defined in the present document takes precedence over the definition of the same abbreviation, if any, in TR 21.905 [1]. </w:t>
      </w:r>
    </w:p>
    <w:p w14:paraId="27D16790" w14:textId="77777777" w:rsidR="00725381" w:rsidRPr="00F57BD9" w:rsidRDefault="00725381" w:rsidP="00725381">
      <w:pPr>
        <w:pStyle w:val="EW"/>
      </w:pPr>
      <w:r w:rsidRPr="00F57BD9">
        <w:t>AoA</w:t>
      </w:r>
      <w:r w:rsidRPr="00F57BD9">
        <w:tab/>
        <w:t>Angle of Arrival</w:t>
      </w:r>
    </w:p>
    <w:p w14:paraId="277ECA2B" w14:textId="77777777" w:rsidR="00725381" w:rsidRPr="00F57BD9" w:rsidRDefault="00725381" w:rsidP="00725381">
      <w:pPr>
        <w:pStyle w:val="EW"/>
      </w:pPr>
      <w:r w:rsidRPr="00F57BD9">
        <w:t>AL</w:t>
      </w:r>
      <w:r w:rsidRPr="00F57BD9">
        <w:tab/>
        <w:t>Alert Limit</w:t>
      </w:r>
    </w:p>
    <w:p w14:paraId="461E98B4" w14:textId="77777777" w:rsidR="00725381" w:rsidRPr="00F57BD9" w:rsidRDefault="00725381" w:rsidP="00725381">
      <w:pPr>
        <w:pStyle w:val="EW"/>
      </w:pPr>
      <w:r w:rsidRPr="00F57BD9">
        <w:t>DL-AoD</w:t>
      </w:r>
      <w:r w:rsidRPr="00F57BD9">
        <w:tab/>
        <w:t>Downlink Angle-of-Departure</w:t>
      </w:r>
    </w:p>
    <w:p w14:paraId="1ED51D5D" w14:textId="77777777" w:rsidR="00725381" w:rsidRPr="00F57BD9" w:rsidRDefault="00725381" w:rsidP="00725381">
      <w:pPr>
        <w:pStyle w:val="EW"/>
      </w:pPr>
      <w:r w:rsidRPr="00F57BD9">
        <w:t>DL-PRS</w:t>
      </w:r>
      <w:r w:rsidRPr="00F57BD9">
        <w:tab/>
        <w:t>Downlink Positioning Reference Signal</w:t>
      </w:r>
    </w:p>
    <w:p w14:paraId="70D448CE" w14:textId="77777777" w:rsidR="00725381" w:rsidRPr="00F57BD9" w:rsidRDefault="00725381" w:rsidP="00725381">
      <w:pPr>
        <w:pStyle w:val="EW"/>
      </w:pPr>
      <w:r w:rsidRPr="00F57BD9">
        <w:t>DL-TDOA</w:t>
      </w:r>
      <w:r w:rsidRPr="00F57BD9">
        <w:tab/>
        <w:t>Downlink Time Difference of Arrival</w:t>
      </w:r>
    </w:p>
    <w:p w14:paraId="1AFA06BE" w14:textId="77777777" w:rsidR="00725381" w:rsidRPr="00F57BD9" w:rsidRDefault="00725381" w:rsidP="00725381">
      <w:pPr>
        <w:pStyle w:val="EW"/>
      </w:pPr>
      <w:r w:rsidRPr="00F57BD9">
        <w:t>E-CID</w:t>
      </w:r>
      <w:r w:rsidRPr="00F57BD9">
        <w:tab/>
        <w:t>Enhanced Cell-ID</w:t>
      </w:r>
    </w:p>
    <w:p w14:paraId="04E15CE7" w14:textId="77777777" w:rsidR="00725381" w:rsidRPr="00F57BD9" w:rsidRDefault="00725381" w:rsidP="00725381">
      <w:pPr>
        <w:pStyle w:val="EW"/>
      </w:pPr>
      <w:r w:rsidRPr="00F57BD9">
        <w:t>HAL</w:t>
      </w:r>
      <w:r w:rsidRPr="00F57BD9">
        <w:tab/>
        <w:t>Horizontal Alert Limit</w:t>
      </w:r>
    </w:p>
    <w:p w14:paraId="54B5AE08" w14:textId="77777777" w:rsidR="00725381" w:rsidRPr="00F57BD9" w:rsidRDefault="00725381" w:rsidP="00725381">
      <w:pPr>
        <w:pStyle w:val="EW"/>
      </w:pPr>
      <w:r w:rsidRPr="00F57BD9">
        <w:t>HMI</w:t>
      </w:r>
      <w:r w:rsidRPr="00F57BD9">
        <w:tab/>
        <w:t>Hazardously Misleading Information</w:t>
      </w:r>
    </w:p>
    <w:p w14:paraId="58E257E0" w14:textId="77777777" w:rsidR="00725381" w:rsidRPr="00F57BD9" w:rsidRDefault="00725381" w:rsidP="00725381">
      <w:pPr>
        <w:pStyle w:val="EW"/>
      </w:pPr>
      <w:r w:rsidRPr="00F57BD9">
        <w:t>HPL</w:t>
      </w:r>
      <w:r w:rsidRPr="00F57BD9">
        <w:tab/>
        <w:t>Horizontal Protection Level</w:t>
      </w:r>
    </w:p>
    <w:p w14:paraId="7E520696" w14:textId="77777777" w:rsidR="00725381" w:rsidRPr="00F57BD9" w:rsidRDefault="00725381" w:rsidP="00725381">
      <w:pPr>
        <w:pStyle w:val="EW"/>
      </w:pPr>
      <w:r w:rsidRPr="00F57BD9">
        <w:t>LCS</w:t>
      </w:r>
      <w:r w:rsidRPr="00F57BD9">
        <w:tab/>
        <w:t>LoCation Services</w:t>
      </w:r>
    </w:p>
    <w:p w14:paraId="2BD39D02" w14:textId="77777777" w:rsidR="00725381" w:rsidRPr="00F57BD9" w:rsidRDefault="00725381" w:rsidP="00725381">
      <w:pPr>
        <w:pStyle w:val="EW"/>
      </w:pPr>
      <w:r w:rsidRPr="00F57BD9">
        <w:t>LMF</w:t>
      </w:r>
      <w:r w:rsidRPr="00F57BD9">
        <w:tab/>
        <w:t>Location Management Function</w:t>
      </w:r>
    </w:p>
    <w:p w14:paraId="703B1A95" w14:textId="77777777" w:rsidR="00725381" w:rsidRPr="00F57BD9" w:rsidRDefault="00725381" w:rsidP="00725381">
      <w:pPr>
        <w:pStyle w:val="EW"/>
      </w:pPr>
      <w:r w:rsidRPr="00F57BD9">
        <w:t>LPP</w:t>
      </w:r>
      <w:r w:rsidRPr="00F57BD9">
        <w:tab/>
        <w:t>LTE Positioning ProtocolMG</w:t>
      </w:r>
      <w:r w:rsidRPr="00F57BD9">
        <w:tab/>
        <w:t>Measurement Gap</w:t>
      </w:r>
    </w:p>
    <w:p w14:paraId="2677C390" w14:textId="77777777" w:rsidR="00725381" w:rsidRPr="00F57BD9" w:rsidRDefault="00725381" w:rsidP="00725381">
      <w:pPr>
        <w:pStyle w:val="EW"/>
      </w:pPr>
      <w:r w:rsidRPr="00F57BD9">
        <w:t>MI</w:t>
      </w:r>
      <w:r w:rsidRPr="00F57BD9">
        <w:tab/>
        <w:t>Misleading Information</w:t>
      </w:r>
    </w:p>
    <w:p w14:paraId="5B96217C" w14:textId="77777777" w:rsidR="00725381" w:rsidRPr="00F57BD9" w:rsidRDefault="00725381" w:rsidP="00725381">
      <w:pPr>
        <w:pStyle w:val="EW"/>
      </w:pPr>
      <w:r w:rsidRPr="00F57BD9">
        <w:t>MO-LR</w:t>
      </w:r>
      <w:r w:rsidRPr="00F57BD9">
        <w:tab/>
        <w:t>Mobile Originated Location Request</w:t>
      </w:r>
    </w:p>
    <w:p w14:paraId="298F7867" w14:textId="77777777" w:rsidR="00725381" w:rsidRPr="00F57BD9" w:rsidRDefault="00725381" w:rsidP="00725381">
      <w:pPr>
        <w:pStyle w:val="EW"/>
      </w:pPr>
      <w:r w:rsidRPr="00F57BD9">
        <w:t>MT-LR</w:t>
      </w:r>
      <w:r w:rsidRPr="00F57BD9">
        <w:tab/>
        <w:t>Mobile Terminated Location Request</w:t>
      </w:r>
    </w:p>
    <w:p w14:paraId="000ABF8B" w14:textId="77777777" w:rsidR="00725381" w:rsidRPr="00F57BD9" w:rsidRDefault="00725381" w:rsidP="00725381">
      <w:pPr>
        <w:pStyle w:val="EW"/>
      </w:pPr>
      <w:r w:rsidRPr="00F57BD9">
        <w:t>Multi-RTT</w:t>
      </w:r>
      <w:r w:rsidRPr="00F57BD9">
        <w:tab/>
        <w:t>Multi-Round Trip Time</w:t>
      </w:r>
    </w:p>
    <w:p w14:paraId="3762ECD9" w14:textId="77777777" w:rsidR="00725381" w:rsidRPr="00F57BD9" w:rsidRDefault="00725381" w:rsidP="00725381">
      <w:pPr>
        <w:pStyle w:val="EW"/>
      </w:pPr>
      <w:r w:rsidRPr="00F57BD9">
        <w:t>NRPPa</w:t>
      </w:r>
      <w:r w:rsidRPr="00F57BD9">
        <w:tab/>
        <w:t>NR Positioning Protocol A</w:t>
      </w:r>
    </w:p>
    <w:p w14:paraId="692500E5" w14:textId="77777777" w:rsidR="00725381" w:rsidRPr="00F57BD9" w:rsidRDefault="00725381" w:rsidP="00725381">
      <w:pPr>
        <w:pStyle w:val="EW"/>
      </w:pPr>
      <w:r w:rsidRPr="00F57BD9">
        <w:t>PE</w:t>
      </w:r>
      <w:r w:rsidRPr="00F57BD9">
        <w:tab/>
        <w:t>Positioning Error</w:t>
      </w:r>
    </w:p>
    <w:p w14:paraId="4BA04448" w14:textId="77777777" w:rsidR="00725381" w:rsidRPr="00F57BD9" w:rsidRDefault="00725381" w:rsidP="00725381">
      <w:pPr>
        <w:pStyle w:val="EW"/>
      </w:pPr>
      <w:r w:rsidRPr="00F57BD9">
        <w:t>PL</w:t>
      </w:r>
      <w:r w:rsidRPr="00F57BD9">
        <w:tab/>
        <w:t>Protection Level</w:t>
      </w:r>
    </w:p>
    <w:p w14:paraId="5E6857FE" w14:textId="77777777" w:rsidR="00725381" w:rsidRPr="00F57BD9" w:rsidRDefault="00725381" w:rsidP="00725381">
      <w:pPr>
        <w:pStyle w:val="EW"/>
      </w:pPr>
      <w:r w:rsidRPr="00F57BD9">
        <w:t>PRS</w:t>
      </w:r>
      <w:r w:rsidRPr="00F57BD9">
        <w:tab/>
        <w:t>Positioning Reference Signal</w:t>
      </w:r>
    </w:p>
    <w:p w14:paraId="6404A34F" w14:textId="77777777" w:rsidR="00725381" w:rsidRPr="00F57BD9" w:rsidRDefault="00725381" w:rsidP="00725381">
      <w:pPr>
        <w:pStyle w:val="EW"/>
      </w:pPr>
      <w:r w:rsidRPr="00F57BD9">
        <w:t>RSRP</w:t>
      </w:r>
      <w:r w:rsidRPr="00F57BD9">
        <w:tab/>
        <w:t>Reference Signal Received Power</w:t>
      </w:r>
    </w:p>
    <w:p w14:paraId="20F9E717" w14:textId="77777777" w:rsidR="00725381" w:rsidRPr="00F57BD9" w:rsidRDefault="00725381" w:rsidP="00725381">
      <w:pPr>
        <w:pStyle w:val="EW"/>
      </w:pPr>
      <w:r w:rsidRPr="00F57BD9">
        <w:t>RSTD</w:t>
      </w:r>
      <w:r w:rsidRPr="00F57BD9">
        <w:tab/>
        <w:t>Reference Signal Time Difference</w:t>
      </w:r>
    </w:p>
    <w:p w14:paraId="2E232B95" w14:textId="77777777" w:rsidR="00725381" w:rsidRPr="00F57BD9" w:rsidRDefault="00725381" w:rsidP="00725381">
      <w:pPr>
        <w:pStyle w:val="EW"/>
      </w:pPr>
      <w:r w:rsidRPr="00F57BD9">
        <w:t>SRS</w:t>
      </w:r>
      <w:r w:rsidRPr="00F57BD9">
        <w:tab/>
        <w:t>Sounding Reference Signal</w:t>
      </w:r>
    </w:p>
    <w:p w14:paraId="164BBEE2" w14:textId="77777777" w:rsidR="00725381" w:rsidRPr="00F57BD9" w:rsidRDefault="00725381" w:rsidP="00725381">
      <w:pPr>
        <w:pStyle w:val="EW"/>
      </w:pPr>
      <w:r w:rsidRPr="00F57BD9">
        <w:t>TIR</w:t>
      </w:r>
      <w:r w:rsidRPr="00F57BD9">
        <w:tab/>
        <w:t>Target Integrity Risk</w:t>
      </w:r>
    </w:p>
    <w:p w14:paraId="72E6B013" w14:textId="77777777" w:rsidR="00725381" w:rsidRPr="00F57BD9" w:rsidRDefault="00725381" w:rsidP="00725381">
      <w:pPr>
        <w:pStyle w:val="EW"/>
      </w:pPr>
      <w:r w:rsidRPr="00F57BD9">
        <w:t>TTA</w:t>
      </w:r>
      <w:r w:rsidRPr="00F57BD9">
        <w:tab/>
        <w:t>Time-to-Alert</w:t>
      </w:r>
    </w:p>
    <w:p w14:paraId="16FDD027" w14:textId="77777777" w:rsidR="00725381" w:rsidRPr="00F57BD9" w:rsidRDefault="00725381" w:rsidP="00725381">
      <w:pPr>
        <w:pStyle w:val="EW"/>
      </w:pPr>
      <w:r w:rsidRPr="00F57BD9">
        <w:t>TRP</w:t>
      </w:r>
      <w:r w:rsidRPr="00F57BD9">
        <w:tab/>
        <w:t>Transmission-Reception Point</w:t>
      </w:r>
    </w:p>
    <w:p w14:paraId="22271667" w14:textId="77777777" w:rsidR="00725381" w:rsidRPr="00F57BD9" w:rsidRDefault="00725381" w:rsidP="00725381">
      <w:pPr>
        <w:pStyle w:val="EW"/>
      </w:pPr>
      <w:r w:rsidRPr="00F57BD9">
        <w:t>UL-AoA</w:t>
      </w:r>
      <w:r w:rsidRPr="00F57BD9">
        <w:tab/>
        <w:t>Uplink Angle of Arrival</w:t>
      </w:r>
    </w:p>
    <w:p w14:paraId="509323AA" w14:textId="77777777" w:rsidR="00725381" w:rsidRPr="00F57BD9" w:rsidRDefault="00725381" w:rsidP="00725381">
      <w:pPr>
        <w:pStyle w:val="EW"/>
      </w:pPr>
      <w:r w:rsidRPr="00F57BD9">
        <w:t>UL-RTOA</w:t>
      </w:r>
      <w:r w:rsidRPr="00F57BD9">
        <w:tab/>
        <w:t>Uplink Relative Time of Arrival</w:t>
      </w:r>
    </w:p>
    <w:p w14:paraId="37CC1E14" w14:textId="77777777" w:rsidR="00725381" w:rsidRPr="00F57BD9" w:rsidRDefault="00725381" w:rsidP="00725381">
      <w:pPr>
        <w:pStyle w:val="EW"/>
      </w:pPr>
      <w:r w:rsidRPr="00F57BD9">
        <w:t>UL-TDOA</w:t>
      </w:r>
      <w:r w:rsidRPr="00F57BD9">
        <w:tab/>
        <w:t>Uplink Time Difference of Arrival</w:t>
      </w:r>
    </w:p>
    <w:p w14:paraId="2CAABFA1" w14:textId="77777777" w:rsidR="00725381" w:rsidRPr="00F57BD9" w:rsidRDefault="00725381" w:rsidP="00725381">
      <w:pPr>
        <w:pStyle w:val="EW"/>
      </w:pPr>
      <w:r w:rsidRPr="00F57BD9">
        <w:t>VAL</w:t>
      </w:r>
      <w:r w:rsidRPr="00F57BD9">
        <w:tab/>
        <w:t>Vertical Alert Limit</w:t>
      </w:r>
    </w:p>
    <w:p w14:paraId="2D865F94" w14:textId="77777777" w:rsidR="00725381" w:rsidRPr="00F57BD9" w:rsidRDefault="00725381" w:rsidP="00725381">
      <w:pPr>
        <w:pStyle w:val="EW"/>
      </w:pPr>
      <w:r w:rsidRPr="00F57BD9">
        <w:t>VPL</w:t>
      </w:r>
      <w:r w:rsidRPr="00F57BD9">
        <w:tab/>
        <w:t>Vertical Protection Level</w:t>
      </w:r>
    </w:p>
    <w:p w14:paraId="170D6D4F" w14:textId="77777777" w:rsidR="00725381" w:rsidRPr="00F57BD9" w:rsidRDefault="00725381" w:rsidP="00725381">
      <w:pPr>
        <w:pStyle w:val="EW"/>
      </w:pPr>
    </w:p>
    <w:p w14:paraId="2B93C780" w14:textId="77777777" w:rsidR="0002349F" w:rsidRDefault="0002349F">
      <w:pPr>
        <w:spacing w:after="0"/>
        <w:rPr>
          <w:rFonts w:ascii="Arial" w:hAnsi="Arial"/>
          <w:sz w:val="36"/>
        </w:rPr>
      </w:pPr>
      <w:bookmarkStart w:id="79" w:name="_Toc56686477"/>
      <w:bookmarkStart w:id="80" w:name="_Toc57112058"/>
      <w:bookmarkStart w:id="81" w:name="_Toc57112177"/>
      <w:bookmarkStart w:id="82" w:name="_Toc57112276"/>
      <w:bookmarkStart w:id="83" w:name="_Toc57112402"/>
      <w:bookmarkStart w:id="84" w:name="_Toc57112501"/>
      <w:bookmarkStart w:id="85" w:name="_Toc57116997"/>
      <w:bookmarkStart w:id="86" w:name="_Toc65687378"/>
      <w:r>
        <w:br w:type="page"/>
      </w:r>
    </w:p>
    <w:p w14:paraId="7927408B" w14:textId="2BBA77D4" w:rsidR="00725381" w:rsidRPr="00F57BD9" w:rsidRDefault="00725381" w:rsidP="00725381">
      <w:pPr>
        <w:pStyle w:val="Heading1"/>
        <w:rPr>
          <w:b/>
          <w:bCs/>
        </w:rPr>
      </w:pPr>
      <w:bookmarkStart w:id="87" w:name="_Toc65702189"/>
      <w:r w:rsidRPr="00F57BD9">
        <w:lastRenderedPageBreak/>
        <w:t>4</w:t>
      </w:r>
      <w:r w:rsidRPr="00F57BD9">
        <w:tab/>
        <w:t>General description of NR positioning enhancements</w:t>
      </w:r>
      <w:bookmarkEnd w:id="79"/>
      <w:bookmarkEnd w:id="80"/>
      <w:bookmarkEnd w:id="81"/>
      <w:bookmarkEnd w:id="82"/>
      <w:bookmarkEnd w:id="83"/>
      <w:bookmarkEnd w:id="84"/>
      <w:bookmarkEnd w:id="85"/>
      <w:bookmarkEnd w:id="86"/>
      <w:bookmarkEnd w:id="87"/>
    </w:p>
    <w:p w14:paraId="71E41452" w14:textId="77777777" w:rsidR="00725381" w:rsidRPr="00F57BD9" w:rsidRDefault="00725381" w:rsidP="00725381">
      <w:pPr>
        <w:rPr>
          <w:lang w:val="en-US"/>
        </w:rPr>
      </w:pPr>
      <w:r w:rsidRPr="00F57BD9">
        <w:rPr>
          <w:lang w:val="en-US"/>
        </w:rPr>
        <w:t>3GPP NR radio-technology is uniquely positioned to provide added value in terms of enhanced location capabilities. The operation in low and high frequency bands (i.e. below and above 6GHz) and utilization of massive antenna arrays provides additional degrees of freedom to substantially improve the positioning accuracy. The possibility to use wide signal bandwidth in low and especially in high bands brings new performance bounds for user location for well-known positioning techniques, utilizing timing measurements to locate UE. The recent advances in massive antenna systems can provide additional degrees of freedom to enable more accurate user location by exploiting spatial and angular domains of propagation channel in combination with time measurements.</w:t>
      </w:r>
    </w:p>
    <w:p w14:paraId="55EC897F" w14:textId="77777777" w:rsidR="00725381" w:rsidRPr="00F57BD9" w:rsidRDefault="00725381" w:rsidP="00725381">
      <w:pPr>
        <w:spacing w:after="60"/>
        <w:rPr>
          <w:noProof/>
        </w:rPr>
      </w:pPr>
      <w:r w:rsidRPr="00F57BD9">
        <w:t xml:space="preserve">3GPP Rel-16 has specified various location technologies to support regulatory as well as commercial use cases. The target horizontal positioning requirements for commercial use cases studied in Rel-16 were &lt;3 m (80%) for indoor scenarios and &lt;10 m (80%) for outdoor scenarios (TR 38.855[3]). </w:t>
      </w:r>
      <w:bookmarkStart w:id="88" w:name="_Hlk26783822"/>
      <w:r w:rsidRPr="00F57BD9">
        <w:t xml:space="preserve">The 5G service requirements specified in TS 22.261 [24] include </w:t>
      </w:r>
      <w:bookmarkEnd w:id="88"/>
      <w:r w:rsidRPr="00F57BD9">
        <w:t xml:space="preserve">High Accuracy Positioning requirements, which are characterized by ambitious system requirements for positioning accuracy in many verticals. For example, on the factory floor, it is important to locate assets and moving objects such as forklifts, or parts to be assembled. </w:t>
      </w:r>
      <w:r w:rsidRPr="00F57BD9">
        <w:rPr>
          <w:noProof/>
        </w:rPr>
        <w:t>Similar needs exist in transportation and logistics, for example.</w:t>
      </w:r>
    </w:p>
    <w:p w14:paraId="6E63A2C7" w14:textId="77777777" w:rsidR="00725381" w:rsidRPr="00F57BD9" w:rsidRDefault="00725381" w:rsidP="00725381">
      <w:pPr>
        <w:spacing w:after="60"/>
        <w:rPr>
          <w:lang w:val="en-US"/>
        </w:rPr>
      </w:pPr>
      <w:r w:rsidRPr="00F57BD9">
        <w:rPr>
          <w:lang w:val="en-US"/>
        </w:rPr>
        <w:t xml:space="preserve">To address the higher accuracy location requirements resulting from new applications and industry verticals for </w:t>
      </w:r>
      <w:r w:rsidRPr="00F57BD9">
        <w:t>5G</w:t>
      </w:r>
      <w:r w:rsidRPr="00F57BD9">
        <w:rPr>
          <w:lang w:val="en-US"/>
        </w:rPr>
        <w:t xml:space="preserve">, a Rel-17 Study Item of "Study on NR Positioning Enhancements" was approved by TSG RAN [2][25]. The study item covers the </w:t>
      </w:r>
      <w:r w:rsidRPr="00F57BD9">
        <w:rPr>
          <w:lang w:val="en-US" w:eastAsia="ja-JP"/>
        </w:rPr>
        <w:t xml:space="preserve">enhancements and solutions necessary to support the high accuracy (horizontal and vertical), low latency, network efficiency (scalability, RS overhead, etc.), and device efficiency (power consumption, complexity, etc.) requirements for commercial uses cases (incl. general commercial use cases and specifically IIoT use cases). </w:t>
      </w:r>
    </w:p>
    <w:p w14:paraId="7F689DBB" w14:textId="77777777" w:rsidR="00725381" w:rsidRPr="00F57BD9" w:rsidRDefault="00725381" w:rsidP="00725381">
      <w:pPr>
        <w:spacing w:after="60"/>
      </w:pPr>
      <w:r w:rsidRPr="00F57BD9">
        <w:t>This technical report documents the following accomplishments obtained during the study:</w:t>
      </w:r>
    </w:p>
    <w:p w14:paraId="6B780F6F" w14:textId="77777777" w:rsidR="00725381" w:rsidRPr="00F57BD9" w:rsidRDefault="00725381" w:rsidP="00725381">
      <w:pPr>
        <w:pStyle w:val="B1"/>
      </w:pPr>
      <w:r>
        <w:t>-</w:t>
      </w:r>
      <w:r>
        <w:tab/>
      </w:r>
      <w:r w:rsidRPr="00F57BD9">
        <w:t>the target performance requirements for RAT dependent solutions for Rel-17 for both general commercial use cases and IIoT use cases;</w:t>
      </w:r>
    </w:p>
    <w:p w14:paraId="77F502F1" w14:textId="77777777" w:rsidR="00725381" w:rsidRPr="00F57BD9" w:rsidRDefault="00725381" w:rsidP="00725381">
      <w:pPr>
        <w:pStyle w:val="B1"/>
      </w:pPr>
      <w:r>
        <w:t>-</w:t>
      </w:r>
      <w:r>
        <w:tab/>
      </w:r>
      <w:r w:rsidRPr="00F57BD9">
        <w:t xml:space="preserve">the additional scenarios and channel models for evaluating NR positioning enhancements;  </w:t>
      </w:r>
    </w:p>
    <w:p w14:paraId="0D7ECDDE" w14:textId="77777777" w:rsidR="00725381" w:rsidRPr="00F57BD9" w:rsidRDefault="00725381" w:rsidP="00725381">
      <w:pPr>
        <w:pStyle w:val="B1"/>
      </w:pPr>
      <w:r>
        <w:t>-</w:t>
      </w:r>
      <w:r>
        <w:tab/>
      </w:r>
      <w:r w:rsidRPr="00F57BD9">
        <w:t>the NR positioning enhancements candidates for improving accuracy, reducing latency, and improving network and device efficiency for Rel-17;</w:t>
      </w:r>
    </w:p>
    <w:p w14:paraId="54AC69EE" w14:textId="77777777" w:rsidR="00725381" w:rsidRPr="00F57BD9" w:rsidRDefault="00725381" w:rsidP="00725381">
      <w:pPr>
        <w:pStyle w:val="B1"/>
      </w:pPr>
      <w:r>
        <w:t>-</w:t>
      </w:r>
      <w:r>
        <w:tab/>
      </w:r>
      <w:r w:rsidRPr="00F57BD9">
        <w:t>evaluation of the achievable positioning performance, including the performance analysis of Rel-16 positioning solutions, the performance analysis, the efficiency analysis, and the observations obtained from the investigations for Rel-17 NR positioning enhancements;</w:t>
      </w:r>
    </w:p>
    <w:p w14:paraId="7568B6B6" w14:textId="77777777" w:rsidR="00725381" w:rsidRPr="00F57BD9" w:rsidRDefault="00725381" w:rsidP="00725381">
      <w:pPr>
        <w:pStyle w:val="B1"/>
      </w:pPr>
      <w:r>
        <w:t>-</w:t>
      </w:r>
      <w:r>
        <w:tab/>
      </w:r>
      <w:r w:rsidRPr="00F57BD9">
        <w:t>the identified NR impacts for normative work for Rel-17.</w:t>
      </w:r>
    </w:p>
    <w:p w14:paraId="4D36497F" w14:textId="77777777" w:rsidR="00725381" w:rsidRPr="00F57BD9" w:rsidRDefault="00725381" w:rsidP="00725381">
      <w:pPr>
        <w:pStyle w:val="Heading1"/>
      </w:pPr>
      <w:bookmarkStart w:id="89" w:name="_Toc56686478"/>
      <w:bookmarkStart w:id="90" w:name="_Toc57112059"/>
      <w:bookmarkStart w:id="91" w:name="_Toc57112178"/>
      <w:bookmarkStart w:id="92" w:name="_Toc57112277"/>
      <w:bookmarkStart w:id="93" w:name="_Toc57112403"/>
      <w:bookmarkStart w:id="94" w:name="_Toc57112502"/>
      <w:bookmarkStart w:id="95" w:name="_Toc57116998"/>
      <w:bookmarkStart w:id="96" w:name="_Toc65687379"/>
      <w:bookmarkStart w:id="97" w:name="_Toc65702190"/>
      <w:r w:rsidRPr="00F57BD9">
        <w:t>5</w:t>
      </w:r>
      <w:r w:rsidRPr="00F57BD9">
        <w:tab/>
        <w:t>Target requirements for NR positioning enhancements in Rel-17</w:t>
      </w:r>
      <w:bookmarkEnd w:id="89"/>
      <w:bookmarkEnd w:id="90"/>
      <w:bookmarkEnd w:id="91"/>
      <w:bookmarkEnd w:id="92"/>
      <w:bookmarkEnd w:id="93"/>
      <w:bookmarkEnd w:id="94"/>
      <w:bookmarkEnd w:id="95"/>
      <w:bookmarkEnd w:id="96"/>
      <w:bookmarkEnd w:id="97"/>
    </w:p>
    <w:p w14:paraId="36AE5DD6" w14:textId="77777777" w:rsidR="00725381" w:rsidRPr="00F57BD9" w:rsidRDefault="00725381" w:rsidP="00725381">
      <w:pPr>
        <w:pStyle w:val="Heading2"/>
      </w:pPr>
      <w:bookmarkStart w:id="98" w:name="_Toc56686479"/>
      <w:bookmarkStart w:id="99" w:name="_Toc57112060"/>
      <w:bookmarkStart w:id="100" w:name="_Toc57112179"/>
      <w:bookmarkStart w:id="101" w:name="_Toc57112278"/>
      <w:bookmarkStart w:id="102" w:name="_Toc57112404"/>
      <w:bookmarkStart w:id="103" w:name="_Toc57112503"/>
      <w:bookmarkStart w:id="104" w:name="_Toc57116999"/>
      <w:bookmarkStart w:id="105" w:name="_Toc65687380"/>
      <w:bookmarkStart w:id="106" w:name="_Toc65702191"/>
      <w:r w:rsidRPr="00F57BD9">
        <w:t>5.1</w:t>
      </w:r>
      <w:r w:rsidRPr="00F57BD9">
        <w:tab/>
        <w:t>Target requirements</w:t>
      </w:r>
      <w:bookmarkEnd w:id="98"/>
      <w:bookmarkEnd w:id="99"/>
      <w:bookmarkEnd w:id="100"/>
      <w:bookmarkEnd w:id="101"/>
      <w:bookmarkEnd w:id="102"/>
      <w:bookmarkEnd w:id="103"/>
      <w:bookmarkEnd w:id="104"/>
      <w:bookmarkEnd w:id="105"/>
      <w:bookmarkEnd w:id="106"/>
    </w:p>
    <w:p w14:paraId="5A52A645" w14:textId="77777777" w:rsidR="00725381" w:rsidRPr="00F57BD9" w:rsidRDefault="00725381" w:rsidP="00725381">
      <w:r w:rsidRPr="00F57BD9">
        <w:t>In Rel-17 target positioning requirements for commercial use cases are defined as follows:</w:t>
      </w:r>
    </w:p>
    <w:p w14:paraId="2FC18281" w14:textId="77777777" w:rsidR="00725381" w:rsidRPr="00F57BD9" w:rsidRDefault="00725381" w:rsidP="00725381">
      <w:pPr>
        <w:pStyle w:val="B1"/>
      </w:pPr>
      <w:r>
        <w:t>-</w:t>
      </w:r>
      <w:r>
        <w:tab/>
      </w:r>
      <w:r w:rsidRPr="00F57BD9">
        <w:t>Horizontal position accuracy (&lt; 1 m) for 90% of UEs</w:t>
      </w:r>
    </w:p>
    <w:p w14:paraId="2DB855BF" w14:textId="77777777" w:rsidR="00725381" w:rsidRPr="00F57BD9" w:rsidRDefault="00725381" w:rsidP="00725381">
      <w:pPr>
        <w:pStyle w:val="B1"/>
      </w:pPr>
      <w:r>
        <w:t>-</w:t>
      </w:r>
      <w:r>
        <w:tab/>
      </w:r>
      <w:r w:rsidRPr="00F57BD9">
        <w:t>Vertical position accuracy (&lt; 3 m) for 90% of UEs</w:t>
      </w:r>
    </w:p>
    <w:p w14:paraId="13BE53C9" w14:textId="77777777" w:rsidR="00725381" w:rsidRPr="00F57BD9" w:rsidRDefault="00725381" w:rsidP="00725381">
      <w:pPr>
        <w:pStyle w:val="B1"/>
      </w:pPr>
      <w:r>
        <w:t>-</w:t>
      </w:r>
      <w:r>
        <w:tab/>
      </w:r>
      <w:r w:rsidRPr="00F57BD9">
        <w:t>End-to-end latency for position estimation of UE (&lt; 100 ms)</w:t>
      </w:r>
    </w:p>
    <w:p w14:paraId="07A0FFDE" w14:textId="77777777" w:rsidR="00725381" w:rsidRPr="00F57BD9" w:rsidRDefault="00725381" w:rsidP="00725381">
      <w:pPr>
        <w:pStyle w:val="B1"/>
      </w:pPr>
      <w:r>
        <w:t>-</w:t>
      </w:r>
      <w:r>
        <w:tab/>
      </w:r>
      <w:r w:rsidRPr="00F57BD9">
        <w:t>Physical layer latency for position estimation of UE (&lt; 10 ms)</w:t>
      </w:r>
    </w:p>
    <w:p w14:paraId="4684A3D1" w14:textId="77777777" w:rsidR="00725381" w:rsidRPr="00F57BD9" w:rsidRDefault="00725381" w:rsidP="00725381">
      <w:r w:rsidRPr="00F57BD9">
        <w:t>In Rel-17 target positioning requirements for IIoT use cases are defined as follows:</w:t>
      </w:r>
    </w:p>
    <w:p w14:paraId="698D5D4B" w14:textId="77777777" w:rsidR="00725381" w:rsidRPr="00F57BD9" w:rsidRDefault="00725381" w:rsidP="00725381">
      <w:pPr>
        <w:pStyle w:val="B1"/>
      </w:pPr>
      <w:r>
        <w:t>-</w:t>
      </w:r>
      <w:r>
        <w:tab/>
      </w:r>
      <w:r w:rsidRPr="00F57BD9">
        <w:t xml:space="preserve">Horizontal position accuracy (&lt; 0.2 m) for 90% of UEs </w:t>
      </w:r>
    </w:p>
    <w:p w14:paraId="6F40F450" w14:textId="77777777" w:rsidR="00725381" w:rsidRPr="00F57BD9" w:rsidRDefault="00725381" w:rsidP="00725381">
      <w:pPr>
        <w:pStyle w:val="B1"/>
      </w:pPr>
      <w:r>
        <w:t>-</w:t>
      </w:r>
      <w:r>
        <w:tab/>
      </w:r>
      <w:r w:rsidRPr="00F57BD9">
        <w:t xml:space="preserve">Vertical position accuracy (&lt; 1 m) for 90% of UEs </w:t>
      </w:r>
    </w:p>
    <w:p w14:paraId="29E99ABF" w14:textId="77777777" w:rsidR="00725381" w:rsidRPr="00F57BD9" w:rsidRDefault="00725381" w:rsidP="00725381">
      <w:pPr>
        <w:pStyle w:val="B1"/>
      </w:pPr>
      <w:r>
        <w:t>-</w:t>
      </w:r>
      <w:r>
        <w:tab/>
      </w:r>
      <w:r w:rsidRPr="00F57BD9">
        <w:t>End-to-end latency for position estimation of UE (&lt; 100ms, in the order of 10 ms is desired)</w:t>
      </w:r>
    </w:p>
    <w:p w14:paraId="01E26AA1" w14:textId="77777777" w:rsidR="00725381" w:rsidRPr="00F57BD9" w:rsidRDefault="00725381" w:rsidP="00725381">
      <w:pPr>
        <w:pStyle w:val="B1"/>
      </w:pPr>
      <w:r>
        <w:lastRenderedPageBreak/>
        <w:t>-</w:t>
      </w:r>
      <w:r>
        <w:tab/>
      </w:r>
      <w:r w:rsidRPr="00F57BD9">
        <w:t>Physical layer latency for position estimation of UE (&lt;10ms)</w:t>
      </w:r>
    </w:p>
    <w:p w14:paraId="662162C6" w14:textId="77777777" w:rsidR="00725381" w:rsidRPr="00F57BD9" w:rsidRDefault="00725381" w:rsidP="00725381">
      <w:pPr>
        <w:pStyle w:val="NO"/>
      </w:pPr>
      <w:r w:rsidRPr="00F57BD9">
        <w:t>Note 1:</w:t>
      </w:r>
      <w:r>
        <w:tab/>
      </w:r>
      <w:r w:rsidRPr="00F57BD9">
        <w:t>Target positioning requirements may not necessarily be reached for all scenarios and deployments</w:t>
      </w:r>
    </w:p>
    <w:p w14:paraId="29D7404B" w14:textId="77777777" w:rsidR="00725381" w:rsidRPr="00F57BD9" w:rsidRDefault="00725381" w:rsidP="00725381">
      <w:pPr>
        <w:pStyle w:val="NO"/>
      </w:pPr>
      <w:r w:rsidRPr="00F57BD9">
        <w:t>Note 2:</w:t>
      </w:r>
      <w:r>
        <w:tab/>
      </w:r>
      <w:r w:rsidRPr="00F57BD9">
        <w:t>For some scenarios the requirement for Horizontal position accuracy can be relaxed to &lt; 0.5 m in IIoT use cases.</w:t>
      </w:r>
    </w:p>
    <w:p w14:paraId="41CA391D" w14:textId="77777777" w:rsidR="00725381" w:rsidRPr="00F57BD9" w:rsidRDefault="00725381" w:rsidP="00725381">
      <w:pPr>
        <w:pStyle w:val="NO"/>
      </w:pPr>
      <w:r w:rsidRPr="00F57BD9">
        <w:t>Note 3:</w:t>
      </w:r>
      <w:r>
        <w:tab/>
      </w:r>
      <w:r w:rsidRPr="00F57BD9">
        <w:t>All positioning techniques may not achieve the target positioning requirements over all scenarios</w:t>
      </w:r>
    </w:p>
    <w:p w14:paraId="05FDEC66" w14:textId="77777777" w:rsidR="00725381" w:rsidRPr="00F57BD9" w:rsidRDefault="00725381" w:rsidP="00725381">
      <w:pPr>
        <w:pStyle w:val="Heading2"/>
      </w:pPr>
      <w:bookmarkStart w:id="107" w:name="_Toc56686480"/>
      <w:bookmarkStart w:id="108" w:name="_Toc57112061"/>
      <w:bookmarkStart w:id="109" w:name="_Toc57112180"/>
      <w:bookmarkStart w:id="110" w:name="_Toc57112279"/>
      <w:bookmarkStart w:id="111" w:name="_Toc57112405"/>
      <w:bookmarkStart w:id="112" w:name="_Toc57112504"/>
      <w:bookmarkStart w:id="113" w:name="_Toc57117000"/>
      <w:bookmarkStart w:id="114" w:name="_Toc65687381"/>
      <w:bookmarkStart w:id="115" w:name="_Toc65702192"/>
      <w:r w:rsidRPr="00F57BD9">
        <w:t>5.2</w:t>
      </w:r>
      <w:r w:rsidRPr="00F57BD9">
        <w:tab/>
        <w:t>Performance evaluation metrics</w:t>
      </w:r>
      <w:bookmarkEnd w:id="107"/>
      <w:bookmarkEnd w:id="108"/>
      <w:bookmarkEnd w:id="109"/>
      <w:bookmarkEnd w:id="110"/>
      <w:bookmarkEnd w:id="111"/>
      <w:bookmarkEnd w:id="112"/>
      <w:bookmarkEnd w:id="113"/>
      <w:bookmarkEnd w:id="114"/>
      <w:bookmarkEnd w:id="115"/>
    </w:p>
    <w:p w14:paraId="7962B6E1" w14:textId="77777777" w:rsidR="00725381" w:rsidRPr="00F57BD9" w:rsidRDefault="00725381" w:rsidP="00725381">
      <w:pPr>
        <w:rPr>
          <w:rStyle w:val="Emphasis"/>
          <w:i w:val="0"/>
          <w:iCs w:val="0"/>
          <w:lang w:eastAsia="en-GB"/>
        </w:rPr>
      </w:pPr>
      <w:r w:rsidRPr="00F57BD9">
        <w:rPr>
          <w:lang w:val="en-US"/>
        </w:rPr>
        <w:t>For evaluating performance of NR positioning technologies, the following metrics apply. The following percentiles of positioning error are analyzed: 50%, 67%, 80%, 90%.</w:t>
      </w:r>
      <w:r w:rsidRPr="00F57BD9">
        <w:rPr>
          <w:rStyle w:val="Emphasis"/>
          <w:i w:val="0"/>
          <w:iCs w:val="0"/>
          <w:lang w:val="en-US"/>
        </w:rPr>
        <w:t xml:space="preserve"> </w:t>
      </w:r>
    </w:p>
    <w:p w14:paraId="5B0ECDEC" w14:textId="77777777" w:rsidR="00725381" w:rsidRPr="00F57BD9" w:rsidRDefault="00725381" w:rsidP="00725381">
      <w:pPr>
        <w:pStyle w:val="Heading3"/>
        <w:rPr>
          <w:lang w:val="en-US"/>
        </w:rPr>
      </w:pPr>
      <w:bookmarkStart w:id="116" w:name="_Toc30150192"/>
      <w:bookmarkStart w:id="117" w:name="_Toc56686481"/>
      <w:bookmarkStart w:id="118" w:name="_Toc57112062"/>
      <w:bookmarkStart w:id="119" w:name="_Toc57112181"/>
      <w:bookmarkStart w:id="120" w:name="_Toc57112280"/>
      <w:bookmarkStart w:id="121" w:name="_Toc57112406"/>
      <w:bookmarkStart w:id="122" w:name="_Toc57112505"/>
      <w:bookmarkStart w:id="123" w:name="_Toc57117001"/>
      <w:bookmarkStart w:id="124" w:name="_Toc65687382"/>
      <w:bookmarkStart w:id="125" w:name="_Toc65702193"/>
      <w:r w:rsidRPr="00F57BD9">
        <w:rPr>
          <w:lang w:val="en-US"/>
        </w:rPr>
        <w:t>5.2.1</w:t>
      </w:r>
      <w:r w:rsidRPr="00F57BD9">
        <w:rPr>
          <w:lang w:val="en-US"/>
        </w:rPr>
        <w:tab/>
        <w:t>Horizontal accuracy</w:t>
      </w:r>
      <w:bookmarkStart w:id="126" w:name="_Toc3363815"/>
      <w:bookmarkEnd w:id="116"/>
      <w:bookmarkEnd w:id="117"/>
      <w:bookmarkEnd w:id="118"/>
      <w:bookmarkEnd w:id="119"/>
      <w:bookmarkEnd w:id="120"/>
      <w:bookmarkEnd w:id="121"/>
      <w:bookmarkEnd w:id="122"/>
      <w:bookmarkEnd w:id="123"/>
      <w:bookmarkEnd w:id="124"/>
      <w:bookmarkEnd w:id="125"/>
    </w:p>
    <w:p w14:paraId="61FEBE0F" w14:textId="77777777" w:rsidR="00725381" w:rsidRPr="00F57BD9" w:rsidRDefault="00725381" w:rsidP="00725381">
      <w:pPr>
        <w:rPr>
          <w:lang w:val="en-US" w:eastAsia="zh-CN"/>
        </w:rPr>
      </w:pPr>
      <w:r w:rsidRPr="00F57BD9">
        <w:rPr>
          <w:lang w:val="en-US"/>
        </w:rPr>
        <w:t>Horizontal accuracy is the difference between the calculated horizontal position and the actual horizontal position of a UE.</w:t>
      </w:r>
    </w:p>
    <w:p w14:paraId="04CE31CD" w14:textId="77777777" w:rsidR="00725381" w:rsidRPr="00F57BD9" w:rsidRDefault="00725381" w:rsidP="00725381">
      <w:pPr>
        <w:pStyle w:val="Heading3"/>
        <w:rPr>
          <w:lang w:val="en-US"/>
        </w:rPr>
      </w:pPr>
      <w:bookmarkStart w:id="127" w:name="_Toc30150193"/>
      <w:bookmarkStart w:id="128" w:name="_Toc56686482"/>
      <w:bookmarkStart w:id="129" w:name="_Toc57112063"/>
      <w:bookmarkStart w:id="130" w:name="_Toc57112182"/>
      <w:bookmarkStart w:id="131" w:name="_Toc57112281"/>
      <w:bookmarkStart w:id="132" w:name="_Toc57112407"/>
      <w:bookmarkStart w:id="133" w:name="_Toc57112506"/>
      <w:bookmarkStart w:id="134" w:name="_Toc57117002"/>
      <w:bookmarkStart w:id="135" w:name="_Toc65687383"/>
      <w:bookmarkStart w:id="136" w:name="_Toc65702194"/>
      <w:r w:rsidRPr="00F57BD9">
        <w:rPr>
          <w:lang w:val="en-US"/>
        </w:rPr>
        <w:t>5.2.2</w:t>
      </w:r>
      <w:r w:rsidRPr="00F57BD9">
        <w:rPr>
          <w:lang w:val="en-US"/>
        </w:rPr>
        <w:tab/>
        <w:t>Vertical accuracy</w:t>
      </w:r>
      <w:bookmarkStart w:id="137" w:name="_Toc3363816"/>
      <w:bookmarkEnd w:id="126"/>
      <w:bookmarkEnd w:id="127"/>
      <w:bookmarkEnd w:id="128"/>
      <w:bookmarkEnd w:id="129"/>
      <w:bookmarkEnd w:id="130"/>
      <w:bookmarkEnd w:id="131"/>
      <w:bookmarkEnd w:id="132"/>
      <w:bookmarkEnd w:id="133"/>
      <w:bookmarkEnd w:id="134"/>
      <w:bookmarkEnd w:id="135"/>
      <w:bookmarkEnd w:id="136"/>
    </w:p>
    <w:p w14:paraId="75592B9C" w14:textId="77777777" w:rsidR="00725381" w:rsidRPr="00F57BD9" w:rsidRDefault="00725381" w:rsidP="00725381">
      <w:pPr>
        <w:rPr>
          <w:lang w:val="en-US"/>
        </w:rPr>
      </w:pPr>
      <w:r w:rsidRPr="00F57BD9">
        <w:rPr>
          <w:lang w:val="en-US"/>
        </w:rPr>
        <w:t xml:space="preserve">Vertical accuracy is the difference between the calculated vertical position and the actual vertical position of a UE.  </w:t>
      </w:r>
    </w:p>
    <w:p w14:paraId="78EAEAF7" w14:textId="77777777" w:rsidR="00725381" w:rsidRPr="00F57BD9" w:rsidRDefault="00725381" w:rsidP="00725381">
      <w:pPr>
        <w:pStyle w:val="Heading3"/>
        <w:rPr>
          <w:lang w:val="en-US"/>
        </w:rPr>
      </w:pPr>
      <w:bookmarkStart w:id="138" w:name="_Toc30150194"/>
      <w:bookmarkStart w:id="139" w:name="_Toc56686483"/>
      <w:bookmarkStart w:id="140" w:name="_Toc57112064"/>
      <w:bookmarkStart w:id="141" w:name="_Toc57112183"/>
      <w:bookmarkStart w:id="142" w:name="_Toc57112282"/>
      <w:bookmarkStart w:id="143" w:name="_Toc57112408"/>
      <w:bookmarkStart w:id="144" w:name="_Toc57112507"/>
      <w:bookmarkStart w:id="145" w:name="_Toc57117003"/>
      <w:bookmarkStart w:id="146" w:name="_Toc65687384"/>
      <w:bookmarkStart w:id="147" w:name="_Toc65702195"/>
      <w:r w:rsidRPr="00F57BD9">
        <w:rPr>
          <w:lang w:val="en-US"/>
        </w:rPr>
        <w:t>5.2.3</w:t>
      </w:r>
      <w:r w:rsidRPr="00F57BD9">
        <w:rPr>
          <w:lang w:val="en-US"/>
        </w:rPr>
        <w:tab/>
        <w:t>Other metrics</w:t>
      </w:r>
      <w:bookmarkEnd w:id="137"/>
      <w:bookmarkEnd w:id="138"/>
      <w:bookmarkEnd w:id="139"/>
      <w:bookmarkEnd w:id="140"/>
      <w:bookmarkEnd w:id="141"/>
      <w:bookmarkEnd w:id="142"/>
      <w:bookmarkEnd w:id="143"/>
      <w:bookmarkEnd w:id="144"/>
      <w:bookmarkEnd w:id="145"/>
      <w:bookmarkEnd w:id="146"/>
      <w:bookmarkEnd w:id="147"/>
    </w:p>
    <w:p w14:paraId="67450A20" w14:textId="77777777" w:rsidR="00725381" w:rsidRPr="00F57BD9" w:rsidRDefault="00725381" w:rsidP="00725381">
      <w:pPr>
        <w:pStyle w:val="Heading4"/>
        <w:rPr>
          <w:lang w:eastAsia="en-GB"/>
        </w:rPr>
      </w:pPr>
      <w:bookmarkStart w:id="148" w:name="_Toc56686484"/>
      <w:bookmarkStart w:id="149" w:name="_Toc57112065"/>
      <w:bookmarkStart w:id="150" w:name="_Toc57112184"/>
      <w:bookmarkStart w:id="151" w:name="_Toc57112283"/>
      <w:bookmarkStart w:id="152" w:name="_Toc57112409"/>
      <w:bookmarkStart w:id="153" w:name="_Toc57112508"/>
      <w:bookmarkStart w:id="154" w:name="_Toc57117004"/>
      <w:bookmarkStart w:id="155" w:name="_Toc65702196"/>
      <w:r w:rsidRPr="00F57BD9">
        <w:rPr>
          <w:lang w:eastAsia="en-GB"/>
        </w:rPr>
        <w:t>5.2.3.1</w:t>
      </w:r>
      <w:r w:rsidRPr="00F57BD9">
        <w:rPr>
          <w:lang w:eastAsia="en-GB"/>
        </w:rPr>
        <w:tab/>
        <w:t>Latency</w:t>
      </w:r>
      <w:bookmarkEnd w:id="148"/>
      <w:bookmarkEnd w:id="149"/>
      <w:bookmarkEnd w:id="150"/>
      <w:bookmarkEnd w:id="151"/>
      <w:bookmarkEnd w:id="152"/>
      <w:bookmarkEnd w:id="153"/>
      <w:bookmarkEnd w:id="154"/>
      <w:bookmarkEnd w:id="155"/>
    </w:p>
    <w:p w14:paraId="5EA26C54" w14:textId="77777777" w:rsidR="00725381" w:rsidRPr="00F57BD9" w:rsidRDefault="00725381" w:rsidP="00725381">
      <w:pPr>
        <w:pStyle w:val="Heading5"/>
        <w:rPr>
          <w:lang w:eastAsia="en-GB"/>
        </w:rPr>
      </w:pPr>
      <w:bookmarkStart w:id="156" w:name="_Toc56686485"/>
      <w:bookmarkStart w:id="157" w:name="_Toc57112066"/>
      <w:bookmarkStart w:id="158" w:name="_Toc57112185"/>
      <w:bookmarkStart w:id="159" w:name="_Toc57112284"/>
      <w:bookmarkStart w:id="160" w:name="_Toc57112410"/>
      <w:bookmarkStart w:id="161" w:name="_Toc57112509"/>
      <w:bookmarkStart w:id="162" w:name="_Toc57117005"/>
      <w:bookmarkStart w:id="163" w:name="_Toc65702197"/>
      <w:r w:rsidRPr="00F57BD9">
        <w:rPr>
          <w:lang w:eastAsia="en-GB"/>
        </w:rPr>
        <w:t>5.2.3.1.1</w:t>
      </w:r>
      <w:r w:rsidRPr="00F57BD9">
        <w:rPr>
          <w:lang w:eastAsia="en-GB"/>
        </w:rPr>
        <w:tab/>
        <w:t>Physical layer Latency</w:t>
      </w:r>
      <w:bookmarkEnd w:id="156"/>
      <w:bookmarkEnd w:id="157"/>
      <w:bookmarkEnd w:id="158"/>
      <w:bookmarkEnd w:id="159"/>
      <w:bookmarkEnd w:id="160"/>
      <w:bookmarkEnd w:id="161"/>
      <w:bookmarkEnd w:id="162"/>
      <w:bookmarkEnd w:id="163"/>
    </w:p>
    <w:p w14:paraId="1822B247" w14:textId="77777777" w:rsidR="00725381" w:rsidRPr="00F57BD9" w:rsidRDefault="00725381" w:rsidP="00725381">
      <w:pPr>
        <w:rPr>
          <w:lang w:eastAsia="zh-CN"/>
        </w:rPr>
      </w:pPr>
      <w:r w:rsidRPr="00F57BD9">
        <w:rPr>
          <w:lang w:eastAsia="en-GB"/>
        </w:rPr>
        <w:t>Latency includes higher layer and physical layer latency.</w:t>
      </w:r>
      <w:r w:rsidRPr="00F57BD9">
        <w:rPr>
          <w:lang w:eastAsia="zh-CN"/>
        </w:rPr>
        <w:t xml:space="preserve"> Physical layer latency for DL only, UL only, DL+UL positioning solutions for UE-based and UE-assisted approaches are separately studied</w:t>
      </w:r>
    </w:p>
    <w:p w14:paraId="061E0684" w14:textId="77777777" w:rsidR="00725381" w:rsidRPr="00F57BD9" w:rsidRDefault="00725381" w:rsidP="00725381">
      <w:pPr>
        <w:rPr>
          <w:lang w:eastAsia="en-GB"/>
        </w:rPr>
      </w:pPr>
      <w:r w:rsidRPr="00F57BD9">
        <w:rPr>
          <w:lang w:eastAsia="en-GB"/>
        </w:rPr>
        <w:t xml:space="preserve">The physical layer latency start- and end-time are defined for each positioning method in table 5.2.3.1-1 </w:t>
      </w:r>
    </w:p>
    <w:p w14:paraId="48ECBCAF" w14:textId="77777777" w:rsidR="00725381" w:rsidRPr="00F57BD9" w:rsidRDefault="00725381" w:rsidP="00725381">
      <w:pPr>
        <w:pStyle w:val="TH"/>
      </w:pPr>
      <w:r w:rsidRPr="00F57BD9">
        <w:t xml:space="preserve">Table 5.2.3.1-1: Definition of </w:t>
      </w:r>
      <w:r w:rsidRPr="00F57BD9">
        <w:rPr>
          <w:lang w:eastAsia="en-GB"/>
        </w:rPr>
        <w:t>physical layer latency start- and end-time</w:t>
      </w:r>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3189"/>
        <w:gridCol w:w="3189"/>
      </w:tblGrid>
      <w:tr w:rsidR="00725381" w:rsidRPr="00F57BD9" w14:paraId="3DEE1956" w14:textId="77777777" w:rsidTr="0061551D">
        <w:trPr>
          <w:cantSplit/>
          <w:trHeight w:val="185"/>
          <w:tblHeader/>
        </w:trPr>
        <w:tc>
          <w:tcPr>
            <w:tcW w:w="3190" w:type="dxa"/>
          </w:tcPr>
          <w:p w14:paraId="3D0F7166" w14:textId="77777777" w:rsidR="00725381" w:rsidRPr="00F57BD9" w:rsidRDefault="00725381" w:rsidP="0061551D">
            <w:pPr>
              <w:pStyle w:val="TAH"/>
            </w:pPr>
            <w:r w:rsidRPr="00F57BD9">
              <w:t>Method</w:t>
            </w:r>
          </w:p>
        </w:tc>
        <w:tc>
          <w:tcPr>
            <w:tcW w:w="3189" w:type="dxa"/>
          </w:tcPr>
          <w:p w14:paraId="147E1825" w14:textId="77777777" w:rsidR="00725381" w:rsidRPr="00F57BD9" w:rsidRDefault="00725381" w:rsidP="0061551D">
            <w:pPr>
              <w:pStyle w:val="TAH"/>
            </w:pPr>
            <w:r w:rsidRPr="00F57BD9">
              <w:t>Start</w:t>
            </w:r>
          </w:p>
        </w:tc>
        <w:tc>
          <w:tcPr>
            <w:tcW w:w="3189" w:type="dxa"/>
          </w:tcPr>
          <w:p w14:paraId="4470FEDC" w14:textId="77777777" w:rsidR="00725381" w:rsidRPr="00F57BD9" w:rsidRDefault="00725381" w:rsidP="0061551D">
            <w:pPr>
              <w:pStyle w:val="TAH"/>
            </w:pPr>
            <w:r w:rsidRPr="00F57BD9">
              <w:t>End</w:t>
            </w:r>
          </w:p>
        </w:tc>
      </w:tr>
      <w:tr w:rsidR="00725381" w:rsidRPr="00F57BD9" w14:paraId="285C9464" w14:textId="77777777" w:rsidTr="0061551D">
        <w:trPr>
          <w:cantSplit/>
          <w:trHeight w:val="569"/>
        </w:trPr>
        <w:tc>
          <w:tcPr>
            <w:tcW w:w="3190" w:type="dxa"/>
          </w:tcPr>
          <w:p w14:paraId="724EC2CB" w14:textId="77777777" w:rsidR="00725381" w:rsidRPr="00F57BD9" w:rsidRDefault="00725381" w:rsidP="0061551D">
            <w:pPr>
              <w:pStyle w:val="TAL"/>
            </w:pPr>
            <w:r w:rsidRPr="00F57BD9">
              <w:t>UE assisted DL-only &amp; DL-ECID &amp; Multi-RTT</w:t>
            </w:r>
          </w:p>
        </w:tc>
        <w:tc>
          <w:tcPr>
            <w:tcW w:w="3189" w:type="dxa"/>
          </w:tcPr>
          <w:p w14:paraId="5293DBAF" w14:textId="77777777" w:rsidR="00725381" w:rsidRPr="00F57BD9" w:rsidRDefault="00725381" w:rsidP="0061551D">
            <w:pPr>
              <w:pStyle w:val="TAL"/>
            </w:pPr>
            <w:r w:rsidRPr="00F57BD9">
              <w:t>Transmission of the PDSCH from the gNB carrying the LPP Request Location Information message</w:t>
            </w:r>
          </w:p>
        </w:tc>
        <w:tc>
          <w:tcPr>
            <w:tcW w:w="3189" w:type="dxa"/>
          </w:tcPr>
          <w:p w14:paraId="0D5F9ED2" w14:textId="77777777" w:rsidR="00725381" w:rsidRPr="00F57BD9" w:rsidRDefault="00725381" w:rsidP="0061551D">
            <w:pPr>
              <w:pStyle w:val="TAL"/>
            </w:pPr>
            <w:r w:rsidRPr="00F57BD9">
              <w:t xml:space="preserve">Successful decoding of the PUSCH carrying the LPP Provide Location Information message </w:t>
            </w:r>
          </w:p>
        </w:tc>
      </w:tr>
      <w:tr w:rsidR="00725381" w:rsidRPr="00F57BD9" w14:paraId="350AB49F" w14:textId="77777777" w:rsidTr="0061551D">
        <w:trPr>
          <w:cantSplit/>
          <w:trHeight w:val="383"/>
        </w:trPr>
        <w:tc>
          <w:tcPr>
            <w:tcW w:w="3190" w:type="dxa"/>
          </w:tcPr>
          <w:p w14:paraId="02B5795A" w14:textId="77777777" w:rsidR="00725381" w:rsidRPr="00F57BD9" w:rsidRDefault="00725381" w:rsidP="0061551D">
            <w:pPr>
              <w:pStyle w:val="TAL"/>
            </w:pPr>
            <w:r w:rsidRPr="00F57BD9">
              <w:t>UL-only method &amp; UL ECID &amp; Multi-RTT</w:t>
            </w:r>
          </w:p>
        </w:tc>
        <w:tc>
          <w:tcPr>
            <w:tcW w:w="3189" w:type="dxa"/>
          </w:tcPr>
          <w:p w14:paraId="06FD2DF1" w14:textId="77777777" w:rsidR="00725381" w:rsidRPr="00F57BD9" w:rsidRDefault="00725381" w:rsidP="0061551D">
            <w:pPr>
              <w:pStyle w:val="TAL"/>
            </w:pPr>
            <w:r w:rsidRPr="00F57BD9">
              <w:t>Reception by the gNB of the NRPPa measurement request message</w:t>
            </w:r>
          </w:p>
        </w:tc>
        <w:tc>
          <w:tcPr>
            <w:tcW w:w="3189" w:type="dxa"/>
          </w:tcPr>
          <w:p w14:paraId="39D82B87" w14:textId="77777777" w:rsidR="00725381" w:rsidRPr="00F57BD9" w:rsidRDefault="00725381" w:rsidP="0061551D">
            <w:pPr>
              <w:pStyle w:val="TAL"/>
            </w:pPr>
            <w:r w:rsidRPr="00F57BD9">
              <w:t>The transmission by the gNB of the NRPPa measurement response message</w:t>
            </w:r>
          </w:p>
        </w:tc>
      </w:tr>
      <w:tr w:rsidR="00725381" w:rsidRPr="00F57BD9" w14:paraId="65F454DE" w14:textId="77777777" w:rsidTr="0061551D">
        <w:trPr>
          <w:cantSplit/>
          <w:trHeight w:val="2686"/>
        </w:trPr>
        <w:tc>
          <w:tcPr>
            <w:tcW w:w="3190" w:type="dxa"/>
          </w:tcPr>
          <w:p w14:paraId="76C01977" w14:textId="77777777" w:rsidR="00725381" w:rsidRPr="00F57BD9" w:rsidRDefault="00725381" w:rsidP="0061551D">
            <w:pPr>
              <w:pStyle w:val="TAL"/>
            </w:pPr>
            <w:r w:rsidRPr="00F57BD9">
              <w:t>UE-based</w:t>
            </w:r>
          </w:p>
        </w:tc>
        <w:tc>
          <w:tcPr>
            <w:tcW w:w="3189" w:type="dxa"/>
          </w:tcPr>
          <w:p w14:paraId="429DE50A" w14:textId="5ED36120" w:rsidR="00725381" w:rsidRPr="00631258" w:rsidRDefault="00631258" w:rsidP="00631258">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Alt. 1: transmission of the PUSCH carrying the MG Request from the UE.</w:t>
            </w:r>
          </w:p>
          <w:p w14:paraId="3E687F62" w14:textId="749BF2BB" w:rsidR="00725381" w:rsidRPr="00631258" w:rsidRDefault="00631258" w:rsidP="00631258">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Alt. 2: Transmission of the PDSCH from the gNB carrying the LPP message containing the assistance data</w:t>
            </w:r>
          </w:p>
          <w:p w14:paraId="70B6630F" w14:textId="3AC9F096" w:rsidR="00725381" w:rsidRPr="00631258" w:rsidRDefault="00631258" w:rsidP="00631258">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Alt. 3: Start of the Reception of DL PRS</w:t>
            </w:r>
          </w:p>
        </w:tc>
        <w:tc>
          <w:tcPr>
            <w:tcW w:w="3189" w:type="dxa"/>
          </w:tcPr>
          <w:p w14:paraId="200319F5" w14:textId="77777777" w:rsidR="00725381" w:rsidRPr="00F57BD9" w:rsidRDefault="00725381" w:rsidP="0061551D">
            <w:pPr>
              <w:pStyle w:val="TAL"/>
            </w:pPr>
            <w:r w:rsidRPr="00F57BD9">
              <w:t>Successful decoding of the PUSCH at gNB carrying the LPP Provide Location Information message if applicable, otherwise Calculation of Location Estimate at the UE</w:t>
            </w:r>
          </w:p>
          <w:p w14:paraId="320787DF" w14:textId="77777777" w:rsidR="00725381" w:rsidRPr="00F57BD9" w:rsidRDefault="00725381" w:rsidP="0061551D">
            <w:pPr>
              <w:pStyle w:val="TAL"/>
            </w:pPr>
            <w:r w:rsidRPr="00F57BD9">
              <w:t> </w:t>
            </w:r>
          </w:p>
        </w:tc>
      </w:tr>
    </w:tbl>
    <w:p w14:paraId="6968C733" w14:textId="77777777" w:rsidR="00725381" w:rsidRPr="00F57BD9" w:rsidRDefault="00725381" w:rsidP="00725381"/>
    <w:p w14:paraId="73AEE7B6" w14:textId="77777777" w:rsidR="00725381" w:rsidRPr="00F57BD9" w:rsidRDefault="00725381" w:rsidP="00725381">
      <w:pPr>
        <w:pStyle w:val="Heading5"/>
        <w:rPr>
          <w:lang w:eastAsia="en-GB"/>
        </w:rPr>
      </w:pPr>
      <w:bookmarkStart w:id="164" w:name="_Toc56686486"/>
      <w:bookmarkStart w:id="165" w:name="_Toc57112067"/>
      <w:bookmarkStart w:id="166" w:name="_Toc57112186"/>
      <w:bookmarkStart w:id="167" w:name="_Toc57112285"/>
      <w:bookmarkStart w:id="168" w:name="_Toc57112411"/>
      <w:bookmarkStart w:id="169" w:name="_Toc57112510"/>
      <w:bookmarkStart w:id="170" w:name="_Toc57117006"/>
      <w:bookmarkStart w:id="171" w:name="_Toc65702198"/>
      <w:r w:rsidRPr="00F57BD9">
        <w:rPr>
          <w:lang w:eastAsia="en-GB"/>
        </w:rPr>
        <w:lastRenderedPageBreak/>
        <w:t>5.2.3.1.2</w:t>
      </w:r>
      <w:r w:rsidRPr="00F57BD9">
        <w:rPr>
          <w:lang w:eastAsia="en-GB"/>
        </w:rPr>
        <w:tab/>
        <w:t>Higher layer Latency</w:t>
      </w:r>
      <w:bookmarkEnd w:id="164"/>
      <w:bookmarkEnd w:id="165"/>
      <w:bookmarkEnd w:id="166"/>
      <w:bookmarkEnd w:id="167"/>
      <w:bookmarkEnd w:id="168"/>
      <w:bookmarkEnd w:id="169"/>
      <w:bookmarkEnd w:id="170"/>
      <w:bookmarkEnd w:id="171"/>
    </w:p>
    <w:p w14:paraId="17FC1872" w14:textId="77777777" w:rsidR="00725381" w:rsidRPr="00F57BD9" w:rsidRDefault="00725381" w:rsidP="00725381">
      <w:pPr>
        <w:rPr>
          <w:lang w:eastAsia="ja-JP"/>
        </w:rPr>
      </w:pPr>
      <w:r w:rsidRPr="00F57BD9">
        <w:rPr>
          <w:lang w:eastAsia="ja-JP"/>
        </w:rPr>
        <w:t xml:space="preserve">Higher layer latencies include processing delays of the various involved nodes (UE, gNB, AMF, LMF, etc) and signalling delays between nodes. </w:t>
      </w:r>
    </w:p>
    <w:p w14:paraId="3D429379" w14:textId="77777777" w:rsidR="00725381" w:rsidRPr="00F57BD9" w:rsidRDefault="00725381" w:rsidP="00725381">
      <w:pPr>
        <w:rPr>
          <w:lang w:eastAsia="ja-JP"/>
        </w:rPr>
      </w:pPr>
      <w:r w:rsidRPr="00F57BD9">
        <w:rPr>
          <w:lang w:eastAsia="ja-JP"/>
        </w:rPr>
        <w:t>The latency assumptions for the various components (UE, gNB, AMF and LMF) used in higher layer latency analysis are defined in table 5.2.3.1.2-1.</w:t>
      </w:r>
    </w:p>
    <w:p w14:paraId="3E205C6D" w14:textId="77777777" w:rsidR="00725381" w:rsidRPr="00F57BD9" w:rsidRDefault="00725381" w:rsidP="00725381">
      <w:pPr>
        <w:pStyle w:val="TH"/>
        <w:rPr>
          <w:lang w:val="en-US" w:eastAsia="ja-JP"/>
        </w:rPr>
      </w:pPr>
      <w:r w:rsidRPr="00F57BD9">
        <w:rPr>
          <w:lang w:eastAsia="ja-JP"/>
        </w:rPr>
        <w:t xml:space="preserve">Table </w:t>
      </w:r>
      <w:r w:rsidRPr="00F57BD9">
        <w:t>5.2.3.1.2-1</w:t>
      </w:r>
      <w:r w:rsidRPr="00F57BD9">
        <w:rPr>
          <w:lang w:val="en-US" w:eastAsia="ja-JP"/>
        </w:rPr>
        <w:t>:</w:t>
      </w:r>
      <w:r>
        <w:rPr>
          <w:lang w:val="en-US" w:eastAsia="ja-JP"/>
        </w:rPr>
        <w:tab/>
      </w:r>
      <w:r w:rsidRPr="00F57BD9">
        <w:rPr>
          <w:lang w:val="en-US" w:eastAsia="ja-JP"/>
        </w:rPr>
        <w:t>Latency Components</w:t>
      </w:r>
    </w:p>
    <w:tbl>
      <w:tblPr>
        <w:tblStyle w:val="TableGrid"/>
        <w:tblW w:w="7508" w:type="dxa"/>
        <w:jc w:val="center"/>
        <w:tblLayout w:type="fixed"/>
        <w:tblLook w:val="04A0" w:firstRow="1" w:lastRow="0" w:firstColumn="1" w:lastColumn="0" w:noHBand="0" w:noVBand="1"/>
      </w:tblPr>
      <w:tblGrid>
        <w:gridCol w:w="1838"/>
        <w:gridCol w:w="1559"/>
        <w:gridCol w:w="4111"/>
      </w:tblGrid>
      <w:tr w:rsidR="00725381" w:rsidRPr="00F57BD9" w14:paraId="129904D2" w14:textId="77777777" w:rsidTr="0061551D">
        <w:trPr>
          <w:jc w:val="center"/>
        </w:trPr>
        <w:tc>
          <w:tcPr>
            <w:tcW w:w="1838" w:type="dxa"/>
            <w:tcBorders>
              <w:right w:val="nil"/>
            </w:tcBorders>
          </w:tcPr>
          <w:p w14:paraId="7A86A8C5" w14:textId="77777777" w:rsidR="00725381" w:rsidRPr="00F57BD9" w:rsidRDefault="00725381" w:rsidP="0061551D">
            <w:pPr>
              <w:pStyle w:val="TAH"/>
              <w:rPr>
                <w:lang w:eastAsia="ja-JP"/>
              </w:rPr>
            </w:pPr>
            <w:r w:rsidRPr="00F57BD9">
              <w:rPr>
                <w:lang w:eastAsia="ja-JP"/>
              </w:rPr>
              <w:t>Label</w:t>
            </w:r>
          </w:p>
        </w:tc>
        <w:tc>
          <w:tcPr>
            <w:tcW w:w="1559" w:type="dxa"/>
          </w:tcPr>
          <w:p w14:paraId="1B059258" w14:textId="77777777" w:rsidR="00725381" w:rsidRPr="00F57BD9" w:rsidRDefault="00725381" w:rsidP="0061551D">
            <w:pPr>
              <w:pStyle w:val="TAH"/>
              <w:rPr>
                <w:lang w:eastAsia="ja-JP"/>
              </w:rPr>
            </w:pPr>
            <w:r w:rsidRPr="00F57BD9">
              <w:rPr>
                <w:lang w:eastAsia="ja-JP"/>
              </w:rPr>
              <w:t xml:space="preserve">Latency </w:t>
            </w:r>
          </w:p>
          <w:p w14:paraId="3FCBE85A" w14:textId="77777777" w:rsidR="00725381" w:rsidRPr="00F57BD9" w:rsidDel="00172825" w:rsidRDefault="00725381" w:rsidP="0061551D">
            <w:pPr>
              <w:pStyle w:val="TAH"/>
              <w:rPr>
                <w:lang w:eastAsia="ja-JP"/>
              </w:rPr>
            </w:pPr>
            <w:r w:rsidRPr="00F57BD9">
              <w:rPr>
                <w:lang w:eastAsia="ja-JP"/>
              </w:rPr>
              <w:t>[ms]</w:t>
            </w:r>
          </w:p>
        </w:tc>
        <w:tc>
          <w:tcPr>
            <w:tcW w:w="4111" w:type="dxa"/>
          </w:tcPr>
          <w:p w14:paraId="0C9D88E2" w14:textId="77777777" w:rsidR="00725381" w:rsidRPr="00F57BD9" w:rsidRDefault="00725381" w:rsidP="0061551D">
            <w:pPr>
              <w:pStyle w:val="TAH"/>
              <w:rPr>
                <w:lang w:val="en-US"/>
              </w:rPr>
            </w:pPr>
            <w:r w:rsidRPr="00F57BD9">
              <w:rPr>
                <w:lang w:val="en-US"/>
              </w:rPr>
              <w:t>Description</w:t>
            </w:r>
          </w:p>
        </w:tc>
      </w:tr>
      <w:tr w:rsidR="00725381" w:rsidRPr="00F57BD9" w14:paraId="16E0D1AE" w14:textId="77777777" w:rsidTr="0061551D">
        <w:trPr>
          <w:jc w:val="center"/>
        </w:trPr>
        <w:tc>
          <w:tcPr>
            <w:tcW w:w="7508" w:type="dxa"/>
            <w:gridSpan w:val="3"/>
            <w:shd w:val="clear" w:color="auto" w:fill="D9D9D9" w:themeFill="background1" w:themeFillShade="D9"/>
          </w:tcPr>
          <w:p w14:paraId="135AA10B" w14:textId="77777777" w:rsidR="00725381" w:rsidRPr="00F57BD9" w:rsidRDefault="00725381" w:rsidP="0061551D">
            <w:pPr>
              <w:pStyle w:val="TAL"/>
              <w:jc w:val="center"/>
              <w:rPr>
                <w:lang w:val="en-US" w:eastAsia="ja-JP"/>
              </w:rPr>
            </w:pPr>
            <w:r w:rsidRPr="00F57BD9">
              <w:rPr>
                <w:lang w:val="en-US" w:eastAsia="ja-JP"/>
              </w:rPr>
              <w:t xml:space="preserve"> Processing Latencies</w:t>
            </w:r>
          </w:p>
        </w:tc>
      </w:tr>
      <w:tr w:rsidR="00725381" w:rsidRPr="00F57BD9" w14:paraId="7F983EDD" w14:textId="77777777" w:rsidTr="0061551D">
        <w:trPr>
          <w:jc w:val="center"/>
        </w:trPr>
        <w:tc>
          <w:tcPr>
            <w:tcW w:w="1838" w:type="dxa"/>
            <w:tcBorders>
              <w:right w:val="nil"/>
            </w:tcBorders>
          </w:tcPr>
          <w:p w14:paraId="49D8B9E8" w14:textId="77777777" w:rsidR="00725381" w:rsidRPr="00F57BD9" w:rsidRDefault="00725381" w:rsidP="0061551D">
            <w:pPr>
              <w:pStyle w:val="TAL"/>
              <w:rPr>
                <w:lang w:val="en-US" w:eastAsia="ja-JP"/>
              </w:rPr>
            </w:pPr>
            <w:r w:rsidRPr="00F57BD9">
              <w:t>T</w:t>
            </w:r>
            <w:r w:rsidRPr="00F57BD9">
              <w:rPr>
                <w:vertAlign w:val="subscript"/>
              </w:rPr>
              <w:t>UEProc-RRCReconf</w:t>
            </w:r>
          </w:p>
        </w:tc>
        <w:tc>
          <w:tcPr>
            <w:tcW w:w="1559" w:type="dxa"/>
          </w:tcPr>
          <w:p w14:paraId="1A60CDE1" w14:textId="77777777" w:rsidR="00725381" w:rsidRPr="00F57BD9" w:rsidRDefault="00725381" w:rsidP="0061551D">
            <w:pPr>
              <w:pStyle w:val="TAL"/>
              <w:jc w:val="center"/>
              <w:rPr>
                <w:lang w:val="en-US" w:eastAsia="ja-JP"/>
              </w:rPr>
            </w:pPr>
            <w:r w:rsidRPr="00F57BD9">
              <w:rPr>
                <w:lang w:val="en-US" w:eastAsia="ja-JP"/>
              </w:rPr>
              <w:t>10</w:t>
            </w:r>
          </w:p>
        </w:tc>
        <w:tc>
          <w:tcPr>
            <w:tcW w:w="4111" w:type="dxa"/>
          </w:tcPr>
          <w:p w14:paraId="0EC6E6FD" w14:textId="77777777" w:rsidR="00725381" w:rsidRPr="00F57BD9" w:rsidRDefault="00725381" w:rsidP="0061551D">
            <w:pPr>
              <w:pStyle w:val="TAL"/>
              <w:rPr>
                <w:lang w:val="en-US" w:eastAsia="ja-JP"/>
              </w:rPr>
            </w:pPr>
            <w:r w:rsidRPr="00F57BD9">
              <w:rPr>
                <w:lang w:val="en-US" w:eastAsia="ja-JP"/>
              </w:rPr>
              <w:t>RRC Reconfiguration processing</w:t>
            </w:r>
          </w:p>
        </w:tc>
      </w:tr>
      <w:tr w:rsidR="00725381" w:rsidRPr="00F57BD9" w14:paraId="02CC1F3F" w14:textId="77777777" w:rsidTr="0061551D">
        <w:trPr>
          <w:jc w:val="center"/>
        </w:trPr>
        <w:tc>
          <w:tcPr>
            <w:tcW w:w="1838" w:type="dxa"/>
            <w:tcBorders>
              <w:right w:val="nil"/>
            </w:tcBorders>
          </w:tcPr>
          <w:p w14:paraId="0EB0A504" w14:textId="77777777" w:rsidR="00725381" w:rsidRPr="00F57BD9" w:rsidRDefault="00725381" w:rsidP="0061551D">
            <w:pPr>
              <w:pStyle w:val="TAL"/>
              <w:rPr>
                <w:lang w:val="en-US" w:eastAsia="ja-JP"/>
              </w:rPr>
            </w:pPr>
            <w:r w:rsidRPr="00F57BD9">
              <w:t>T</w:t>
            </w:r>
            <w:r w:rsidRPr="00F57BD9">
              <w:rPr>
                <w:vertAlign w:val="subscript"/>
              </w:rPr>
              <w:t>UEProc-RRCDLInfo</w:t>
            </w:r>
          </w:p>
        </w:tc>
        <w:tc>
          <w:tcPr>
            <w:tcW w:w="1559" w:type="dxa"/>
          </w:tcPr>
          <w:p w14:paraId="29B74054" w14:textId="77777777" w:rsidR="00725381" w:rsidRPr="00F57BD9" w:rsidRDefault="00725381" w:rsidP="0061551D">
            <w:pPr>
              <w:pStyle w:val="TAL"/>
              <w:jc w:val="center"/>
              <w:rPr>
                <w:lang w:val="en-US" w:eastAsia="ja-JP"/>
              </w:rPr>
            </w:pPr>
            <w:r w:rsidRPr="00F57BD9">
              <w:rPr>
                <w:lang w:val="en-US" w:eastAsia="ja-JP"/>
              </w:rPr>
              <w:t>5</w:t>
            </w:r>
          </w:p>
        </w:tc>
        <w:tc>
          <w:tcPr>
            <w:tcW w:w="4111" w:type="dxa"/>
          </w:tcPr>
          <w:p w14:paraId="762BA0FE" w14:textId="77777777" w:rsidR="00725381" w:rsidRPr="00F57BD9" w:rsidRDefault="00725381" w:rsidP="0061551D">
            <w:pPr>
              <w:pStyle w:val="TAL"/>
              <w:rPr>
                <w:lang w:val="en-US" w:eastAsia="ja-JP"/>
              </w:rPr>
            </w:pPr>
            <w:r w:rsidRPr="00F57BD9">
              <w:rPr>
                <w:lang w:val="en-US" w:eastAsia="ja-JP"/>
              </w:rPr>
              <w:t xml:space="preserve">RRC </w:t>
            </w:r>
            <w:r w:rsidRPr="00F57BD9">
              <w:t>DL information transfer</w:t>
            </w:r>
            <w:r w:rsidRPr="00F57BD9">
              <w:rPr>
                <w:lang w:val="en-US" w:eastAsia="ja-JP"/>
              </w:rPr>
              <w:t xml:space="preserve"> </w:t>
            </w:r>
          </w:p>
        </w:tc>
      </w:tr>
      <w:tr w:rsidR="00725381" w:rsidRPr="00F57BD9" w14:paraId="5F0921CD" w14:textId="77777777" w:rsidTr="0061551D">
        <w:trPr>
          <w:jc w:val="center"/>
        </w:trPr>
        <w:tc>
          <w:tcPr>
            <w:tcW w:w="1838" w:type="dxa"/>
            <w:tcBorders>
              <w:right w:val="nil"/>
            </w:tcBorders>
          </w:tcPr>
          <w:p w14:paraId="6BD767CF" w14:textId="77777777" w:rsidR="00725381" w:rsidRPr="00F57BD9" w:rsidRDefault="00725381" w:rsidP="0061551D">
            <w:pPr>
              <w:pStyle w:val="TAL"/>
              <w:rPr>
                <w:lang w:val="en-US" w:eastAsia="ja-JP"/>
              </w:rPr>
            </w:pPr>
            <w:r w:rsidRPr="00F57BD9">
              <w:t>T</w:t>
            </w:r>
            <w:r w:rsidRPr="00F57BD9">
              <w:rPr>
                <w:vertAlign w:val="subscript"/>
              </w:rPr>
              <w:t>UEProc-RRCULInfo</w:t>
            </w:r>
          </w:p>
        </w:tc>
        <w:tc>
          <w:tcPr>
            <w:tcW w:w="1559" w:type="dxa"/>
          </w:tcPr>
          <w:p w14:paraId="41B66BAF" w14:textId="77777777" w:rsidR="00725381" w:rsidRPr="00F57BD9" w:rsidRDefault="00725381" w:rsidP="0061551D">
            <w:pPr>
              <w:pStyle w:val="TAL"/>
              <w:jc w:val="center"/>
              <w:rPr>
                <w:lang w:val="en-US" w:eastAsia="ja-JP"/>
              </w:rPr>
            </w:pPr>
            <w:r w:rsidRPr="00F57BD9">
              <w:rPr>
                <w:lang w:val="en-US" w:eastAsia="ja-JP"/>
              </w:rPr>
              <w:t>2-5</w:t>
            </w:r>
          </w:p>
        </w:tc>
        <w:tc>
          <w:tcPr>
            <w:tcW w:w="4111" w:type="dxa"/>
          </w:tcPr>
          <w:p w14:paraId="0E4DF052" w14:textId="77777777" w:rsidR="00725381" w:rsidRPr="00F57BD9" w:rsidRDefault="00725381" w:rsidP="0061551D">
            <w:pPr>
              <w:pStyle w:val="TAL"/>
              <w:rPr>
                <w:lang w:val="en-US" w:eastAsia="ja-JP"/>
              </w:rPr>
            </w:pPr>
            <w:r w:rsidRPr="00F57BD9">
              <w:rPr>
                <w:lang w:val="en-US" w:eastAsia="ja-JP"/>
              </w:rPr>
              <w:t xml:space="preserve">RRC </w:t>
            </w:r>
            <w:r w:rsidRPr="00F57BD9">
              <w:rPr>
                <w:lang w:val="en-US"/>
              </w:rPr>
              <w:t>U</w:t>
            </w:r>
            <w:r w:rsidRPr="00F57BD9">
              <w:t>L information transfer</w:t>
            </w:r>
          </w:p>
        </w:tc>
      </w:tr>
      <w:tr w:rsidR="00725381" w:rsidRPr="00F57BD9" w14:paraId="1C67E7D6" w14:textId="77777777" w:rsidTr="0061551D">
        <w:trPr>
          <w:jc w:val="center"/>
        </w:trPr>
        <w:tc>
          <w:tcPr>
            <w:tcW w:w="1838" w:type="dxa"/>
            <w:tcBorders>
              <w:right w:val="nil"/>
            </w:tcBorders>
          </w:tcPr>
          <w:p w14:paraId="7C628F29" w14:textId="77777777" w:rsidR="00725381" w:rsidRPr="00F57BD9" w:rsidRDefault="00725381" w:rsidP="0061551D">
            <w:pPr>
              <w:pStyle w:val="TAL"/>
              <w:rPr>
                <w:lang w:val="en-US" w:eastAsia="ja-JP"/>
              </w:rPr>
            </w:pPr>
            <w:r w:rsidRPr="00F57BD9">
              <w:t>T</w:t>
            </w:r>
            <w:r w:rsidRPr="00F57BD9">
              <w:rPr>
                <w:vertAlign w:val="subscript"/>
              </w:rPr>
              <w:t>UEProc-RRCLocationMeas</w:t>
            </w:r>
          </w:p>
        </w:tc>
        <w:tc>
          <w:tcPr>
            <w:tcW w:w="1559" w:type="dxa"/>
          </w:tcPr>
          <w:p w14:paraId="6C1B01FE" w14:textId="77777777" w:rsidR="00725381" w:rsidRPr="00F57BD9" w:rsidRDefault="00725381" w:rsidP="0061551D">
            <w:pPr>
              <w:pStyle w:val="TAL"/>
              <w:jc w:val="center"/>
              <w:rPr>
                <w:lang w:val="en-US" w:eastAsia="ja-JP"/>
              </w:rPr>
            </w:pPr>
            <w:r w:rsidRPr="00F57BD9">
              <w:rPr>
                <w:lang w:val="en-US" w:eastAsia="ja-JP"/>
              </w:rPr>
              <w:t>2-5</w:t>
            </w:r>
          </w:p>
        </w:tc>
        <w:tc>
          <w:tcPr>
            <w:tcW w:w="4111" w:type="dxa"/>
          </w:tcPr>
          <w:p w14:paraId="63284EE7" w14:textId="77777777" w:rsidR="00725381" w:rsidRPr="00F57BD9" w:rsidRDefault="00725381" w:rsidP="0061551D">
            <w:pPr>
              <w:pStyle w:val="TAL"/>
              <w:rPr>
                <w:lang w:val="en-US" w:eastAsia="ja-JP"/>
              </w:rPr>
            </w:pPr>
            <w:r w:rsidRPr="00F57BD9">
              <w:rPr>
                <w:lang w:val="en-US" w:eastAsia="ja-JP"/>
              </w:rPr>
              <w:t>RRC Location Measurement Indication</w:t>
            </w:r>
          </w:p>
        </w:tc>
      </w:tr>
      <w:tr w:rsidR="00725381" w:rsidRPr="00F57BD9" w14:paraId="60C11C7D" w14:textId="77777777" w:rsidTr="0061551D">
        <w:trPr>
          <w:jc w:val="center"/>
        </w:trPr>
        <w:tc>
          <w:tcPr>
            <w:tcW w:w="1838" w:type="dxa"/>
            <w:tcBorders>
              <w:right w:val="nil"/>
            </w:tcBorders>
          </w:tcPr>
          <w:p w14:paraId="5935B024" w14:textId="77777777" w:rsidR="00725381" w:rsidRPr="00F57BD9" w:rsidRDefault="00725381" w:rsidP="0061551D">
            <w:pPr>
              <w:pStyle w:val="TAL"/>
              <w:rPr>
                <w:lang w:val="en-US" w:eastAsia="ja-JP"/>
              </w:rPr>
            </w:pPr>
            <w:r w:rsidRPr="00F57BD9">
              <w:t>T</w:t>
            </w:r>
            <w:r w:rsidRPr="00F57BD9">
              <w:rPr>
                <w:vertAlign w:val="subscript"/>
              </w:rPr>
              <w:t>UEProc-LPPCapab</w:t>
            </w:r>
          </w:p>
        </w:tc>
        <w:tc>
          <w:tcPr>
            <w:tcW w:w="1559" w:type="dxa"/>
          </w:tcPr>
          <w:p w14:paraId="7BB34624" w14:textId="77777777" w:rsidR="00725381" w:rsidRPr="00F57BD9" w:rsidRDefault="00725381" w:rsidP="0061551D">
            <w:pPr>
              <w:pStyle w:val="TAL"/>
              <w:jc w:val="center"/>
              <w:rPr>
                <w:lang w:val="en-US" w:eastAsia="ja-JP"/>
              </w:rPr>
            </w:pPr>
            <w:r w:rsidRPr="00F57BD9">
              <w:rPr>
                <w:lang w:val="en-US" w:eastAsia="ja-JP"/>
              </w:rPr>
              <w:t>10-20</w:t>
            </w:r>
          </w:p>
        </w:tc>
        <w:tc>
          <w:tcPr>
            <w:tcW w:w="4111" w:type="dxa"/>
          </w:tcPr>
          <w:p w14:paraId="2796D6F4" w14:textId="77777777" w:rsidR="00725381" w:rsidRPr="00F57BD9" w:rsidRDefault="00725381" w:rsidP="0061551D">
            <w:pPr>
              <w:pStyle w:val="TAL"/>
              <w:rPr>
                <w:lang w:val="en-US" w:eastAsia="ja-JP"/>
              </w:rPr>
            </w:pPr>
            <w:r w:rsidRPr="00F57BD9">
              <w:rPr>
                <w:lang w:val="en-US" w:eastAsia="ja-JP"/>
              </w:rPr>
              <w:t>LPP Provide Capabilities</w:t>
            </w:r>
          </w:p>
        </w:tc>
      </w:tr>
      <w:tr w:rsidR="00725381" w:rsidRPr="00F57BD9" w14:paraId="05AC1CF3" w14:textId="77777777" w:rsidTr="0061551D">
        <w:trPr>
          <w:jc w:val="center"/>
        </w:trPr>
        <w:tc>
          <w:tcPr>
            <w:tcW w:w="1838" w:type="dxa"/>
            <w:tcBorders>
              <w:right w:val="nil"/>
            </w:tcBorders>
          </w:tcPr>
          <w:p w14:paraId="6B6EDD0C" w14:textId="77777777" w:rsidR="00725381" w:rsidRPr="00F57BD9" w:rsidRDefault="00725381" w:rsidP="0061551D">
            <w:pPr>
              <w:pStyle w:val="TAL"/>
              <w:rPr>
                <w:lang w:val="en-US" w:eastAsia="ja-JP"/>
              </w:rPr>
            </w:pPr>
            <w:r w:rsidRPr="00F57BD9">
              <w:t>T</w:t>
            </w:r>
            <w:r w:rsidRPr="00F57BD9">
              <w:rPr>
                <w:vertAlign w:val="subscript"/>
              </w:rPr>
              <w:t>UEProc-LPPAssi</w:t>
            </w:r>
          </w:p>
        </w:tc>
        <w:tc>
          <w:tcPr>
            <w:tcW w:w="1559" w:type="dxa"/>
          </w:tcPr>
          <w:p w14:paraId="1722F5F2" w14:textId="77777777" w:rsidR="00725381" w:rsidRPr="00F57BD9" w:rsidRDefault="00725381" w:rsidP="0061551D">
            <w:pPr>
              <w:pStyle w:val="TAL"/>
              <w:jc w:val="center"/>
              <w:rPr>
                <w:lang w:val="en-US" w:eastAsia="ja-JP"/>
              </w:rPr>
            </w:pPr>
            <w:r w:rsidRPr="00F57BD9">
              <w:rPr>
                <w:lang w:val="en-US" w:eastAsia="ja-JP"/>
              </w:rPr>
              <w:t>10</w:t>
            </w:r>
          </w:p>
        </w:tc>
        <w:tc>
          <w:tcPr>
            <w:tcW w:w="4111" w:type="dxa"/>
          </w:tcPr>
          <w:p w14:paraId="3341FDA3" w14:textId="77777777" w:rsidR="00725381" w:rsidRPr="00F57BD9" w:rsidRDefault="00725381" w:rsidP="0061551D">
            <w:pPr>
              <w:pStyle w:val="TAL"/>
              <w:rPr>
                <w:lang w:val="en-US" w:eastAsia="ja-JP"/>
              </w:rPr>
            </w:pPr>
            <w:r w:rsidRPr="00F57BD9">
              <w:rPr>
                <w:lang w:val="en-US" w:eastAsia="ja-JP"/>
              </w:rPr>
              <w:t>LPP Provide Assistance Data</w:t>
            </w:r>
          </w:p>
        </w:tc>
      </w:tr>
      <w:tr w:rsidR="00725381" w:rsidRPr="006A40AC" w14:paraId="47C6A509" w14:textId="77777777" w:rsidTr="0061551D">
        <w:trPr>
          <w:jc w:val="center"/>
        </w:trPr>
        <w:tc>
          <w:tcPr>
            <w:tcW w:w="1838" w:type="dxa"/>
            <w:tcBorders>
              <w:right w:val="nil"/>
            </w:tcBorders>
          </w:tcPr>
          <w:p w14:paraId="36DF5BBD" w14:textId="77777777" w:rsidR="00725381" w:rsidRPr="00F57BD9" w:rsidRDefault="00725381" w:rsidP="0061551D">
            <w:pPr>
              <w:pStyle w:val="TAL"/>
              <w:rPr>
                <w:lang w:val="en-US" w:eastAsia="ja-JP"/>
              </w:rPr>
            </w:pPr>
            <w:r w:rsidRPr="00F57BD9">
              <w:t>T</w:t>
            </w:r>
            <w:r w:rsidRPr="00F57BD9">
              <w:rPr>
                <w:vertAlign w:val="subscript"/>
              </w:rPr>
              <w:t>UEProc-LPPLocationRe</w:t>
            </w:r>
          </w:p>
        </w:tc>
        <w:tc>
          <w:tcPr>
            <w:tcW w:w="1559" w:type="dxa"/>
          </w:tcPr>
          <w:p w14:paraId="31CF23C0" w14:textId="77777777" w:rsidR="00725381" w:rsidRPr="00F57BD9" w:rsidRDefault="00725381" w:rsidP="0061551D">
            <w:pPr>
              <w:pStyle w:val="TAL"/>
              <w:jc w:val="center"/>
              <w:rPr>
                <w:lang w:val="en-US" w:eastAsia="ja-JP"/>
              </w:rPr>
            </w:pPr>
            <w:r w:rsidRPr="00F57BD9">
              <w:rPr>
                <w:lang w:val="en-US" w:eastAsia="ja-JP"/>
              </w:rPr>
              <w:t>5</w:t>
            </w:r>
          </w:p>
        </w:tc>
        <w:tc>
          <w:tcPr>
            <w:tcW w:w="4111" w:type="dxa"/>
          </w:tcPr>
          <w:p w14:paraId="729B382A" w14:textId="77777777" w:rsidR="00725381" w:rsidRPr="00F57BD9" w:rsidRDefault="00725381" w:rsidP="0061551D">
            <w:pPr>
              <w:pStyle w:val="TAL"/>
              <w:rPr>
                <w:lang w:val="fr-FR" w:eastAsia="ja-JP"/>
              </w:rPr>
            </w:pPr>
            <w:r w:rsidRPr="00F57BD9">
              <w:rPr>
                <w:lang w:val="fr-FR" w:eastAsia="ja-JP"/>
              </w:rPr>
              <w:t>LPP Request/Provide Location Information</w:t>
            </w:r>
          </w:p>
        </w:tc>
      </w:tr>
      <w:tr w:rsidR="00725381" w:rsidRPr="006A40AC" w14:paraId="6A35E6C8" w14:textId="77777777" w:rsidTr="0061551D">
        <w:trPr>
          <w:jc w:val="center"/>
        </w:trPr>
        <w:tc>
          <w:tcPr>
            <w:tcW w:w="1838" w:type="dxa"/>
            <w:tcBorders>
              <w:right w:val="nil"/>
            </w:tcBorders>
          </w:tcPr>
          <w:p w14:paraId="2AB614D3" w14:textId="77777777" w:rsidR="00725381" w:rsidRPr="00F57BD9" w:rsidRDefault="00725381" w:rsidP="0061551D">
            <w:pPr>
              <w:pStyle w:val="TAL"/>
              <w:rPr>
                <w:lang w:val="en-US" w:eastAsia="ja-JP"/>
              </w:rPr>
            </w:pPr>
            <w:r w:rsidRPr="00F57BD9">
              <w:t>T</w:t>
            </w:r>
            <w:r w:rsidRPr="00F57BD9">
              <w:rPr>
                <w:vertAlign w:val="subscript"/>
              </w:rPr>
              <w:t>UEProc-MAC-SRSAct</w:t>
            </w:r>
          </w:p>
        </w:tc>
        <w:tc>
          <w:tcPr>
            <w:tcW w:w="1559" w:type="dxa"/>
          </w:tcPr>
          <w:p w14:paraId="2649B23A" w14:textId="77777777" w:rsidR="00725381" w:rsidRPr="00F57BD9" w:rsidRDefault="00725381" w:rsidP="0061551D">
            <w:pPr>
              <w:pStyle w:val="TAL"/>
              <w:jc w:val="center"/>
              <w:rPr>
                <w:lang w:val="en-US" w:eastAsia="ja-JP"/>
              </w:rPr>
            </w:pPr>
            <w:r w:rsidRPr="00F57BD9">
              <w:rPr>
                <w:lang w:val="en-US" w:eastAsia="ja-JP"/>
              </w:rPr>
              <w:t>1-3</w:t>
            </w:r>
          </w:p>
        </w:tc>
        <w:tc>
          <w:tcPr>
            <w:tcW w:w="4111" w:type="dxa"/>
          </w:tcPr>
          <w:p w14:paraId="74473129" w14:textId="77777777" w:rsidR="00725381" w:rsidRPr="00F57BD9" w:rsidRDefault="00725381" w:rsidP="0061551D">
            <w:pPr>
              <w:pStyle w:val="TAL"/>
              <w:rPr>
                <w:lang w:val="fr-FR" w:eastAsia="ja-JP"/>
              </w:rPr>
            </w:pPr>
            <w:r w:rsidRPr="00F57BD9">
              <w:rPr>
                <w:lang w:val="fr-FR" w:eastAsia="ja-JP"/>
              </w:rPr>
              <w:t>MAC-CE SRS Activation/Deactivation</w:t>
            </w:r>
          </w:p>
        </w:tc>
      </w:tr>
      <w:tr w:rsidR="00725381" w:rsidRPr="00F57BD9" w14:paraId="4987FB64" w14:textId="77777777" w:rsidTr="0061551D">
        <w:trPr>
          <w:jc w:val="center"/>
        </w:trPr>
        <w:tc>
          <w:tcPr>
            <w:tcW w:w="1838" w:type="dxa"/>
            <w:tcBorders>
              <w:right w:val="nil"/>
            </w:tcBorders>
          </w:tcPr>
          <w:p w14:paraId="30E36E49" w14:textId="77777777" w:rsidR="00725381" w:rsidRPr="00F57BD9" w:rsidRDefault="00725381" w:rsidP="0061551D">
            <w:pPr>
              <w:pStyle w:val="TAL"/>
            </w:pPr>
            <w:r w:rsidRPr="00F57BD9">
              <w:t>T</w:t>
            </w:r>
            <w:r w:rsidRPr="00F57BD9">
              <w:rPr>
                <w:vertAlign w:val="subscript"/>
              </w:rPr>
              <w:t>gNBProc-RRC</w:t>
            </w:r>
          </w:p>
        </w:tc>
        <w:tc>
          <w:tcPr>
            <w:tcW w:w="1559" w:type="dxa"/>
          </w:tcPr>
          <w:p w14:paraId="200AA204" w14:textId="77777777" w:rsidR="00725381" w:rsidRPr="00F57BD9" w:rsidRDefault="00725381" w:rsidP="0061551D">
            <w:pPr>
              <w:pStyle w:val="TAL"/>
              <w:jc w:val="center"/>
              <w:rPr>
                <w:lang w:val="en-US" w:eastAsia="ja-JP"/>
              </w:rPr>
            </w:pPr>
            <w:r w:rsidRPr="00F57BD9">
              <w:rPr>
                <w:lang w:val="en-US" w:eastAsia="ja-JP"/>
              </w:rPr>
              <w:t>3</w:t>
            </w:r>
          </w:p>
        </w:tc>
        <w:tc>
          <w:tcPr>
            <w:tcW w:w="4111" w:type="dxa"/>
          </w:tcPr>
          <w:p w14:paraId="52F62F78" w14:textId="77777777" w:rsidR="00725381" w:rsidRPr="00F57BD9" w:rsidRDefault="00725381" w:rsidP="0061551D">
            <w:pPr>
              <w:pStyle w:val="TAL"/>
              <w:rPr>
                <w:lang w:val="en-US" w:eastAsia="ja-JP"/>
              </w:rPr>
            </w:pPr>
            <w:r w:rsidRPr="00F57BD9">
              <w:rPr>
                <w:lang w:val="en-US" w:eastAsia="ja-JP"/>
              </w:rPr>
              <w:t>RRC Processing</w:t>
            </w:r>
          </w:p>
        </w:tc>
      </w:tr>
      <w:tr w:rsidR="00725381" w:rsidRPr="00F57BD9" w14:paraId="11229E4B" w14:textId="77777777" w:rsidTr="0061551D">
        <w:trPr>
          <w:jc w:val="center"/>
        </w:trPr>
        <w:tc>
          <w:tcPr>
            <w:tcW w:w="1838" w:type="dxa"/>
            <w:tcBorders>
              <w:right w:val="nil"/>
            </w:tcBorders>
          </w:tcPr>
          <w:p w14:paraId="00C3FB48" w14:textId="77777777" w:rsidR="00725381" w:rsidRPr="00F57BD9" w:rsidRDefault="00725381" w:rsidP="0061551D">
            <w:pPr>
              <w:pStyle w:val="TAL"/>
            </w:pPr>
            <w:r w:rsidRPr="00F57BD9">
              <w:t>T</w:t>
            </w:r>
            <w:r w:rsidRPr="00F57BD9">
              <w:rPr>
                <w:vertAlign w:val="subscript"/>
              </w:rPr>
              <w:t>gNBProc-NRPPa</w:t>
            </w:r>
          </w:p>
        </w:tc>
        <w:tc>
          <w:tcPr>
            <w:tcW w:w="1559" w:type="dxa"/>
          </w:tcPr>
          <w:p w14:paraId="798BA55C" w14:textId="77777777" w:rsidR="00725381" w:rsidRPr="00F57BD9" w:rsidRDefault="00725381" w:rsidP="0061551D">
            <w:pPr>
              <w:pStyle w:val="TAL"/>
              <w:jc w:val="center"/>
              <w:rPr>
                <w:lang w:val="en-US" w:eastAsia="ja-JP"/>
              </w:rPr>
            </w:pPr>
            <w:r w:rsidRPr="00F57BD9">
              <w:rPr>
                <w:lang w:val="en-US" w:eastAsia="ja-JP"/>
              </w:rPr>
              <w:t>3</w:t>
            </w:r>
          </w:p>
        </w:tc>
        <w:tc>
          <w:tcPr>
            <w:tcW w:w="4111" w:type="dxa"/>
          </w:tcPr>
          <w:p w14:paraId="7D53C111" w14:textId="77777777" w:rsidR="00725381" w:rsidRPr="00F57BD9" w:rsidRDefault="00725381" w:rsidP="0061551D">
            <w:pPr>
              <w:pStyle w:val="TAL"/>
              <w:rPr>
                <w:lang w:val="en-US" w:eastAsia="ja-JP"/>
              </w:rPr>
            </w:pPr>
            <w:r w:rsidRPr="00F57BD9">
              <w:rPr>
                <w:lang w:val="en-US" w:eastAsia="ja-JP"/>
              </w:rPr>
              <w:t>NRPPa Processing</w:t>
            </w:r>
          </w:p>
        </w:tc>
      </w:tr>
      <w:tr w:rsidR="00725381" w:rsidRPr="00F57BD9" w14:paraId="32BC2B39" w14:textId="77777777" w:rsidTr="0061551D">
        <w:trPr>
          <w:jc w:val="center"/>
        </w:trPr>
        <w:tc>
          <w:tcPr>
            <w:tcW w:w="1838" w:type="dxa"/>
            <w:tcBorders>
              <w:right w:val="nil"/>
            </w:tcBorders>
          </w:tcPr>
          <w:p w14:paraId="781F531F" w14:textId="77777777" w:rsidR="00725381" w:rsidRPr="00F57BD9" w:rsidRDefault="00725381" w:rsidP="0061551D">
            <w:pPr>
              <w:pStyle w:val="TAL"/>
            </w:pPr>
            <w:r w:rsidRPr="00F57BD9">
              <w:t>T</w:t>
            </w:r>
            <w:r w:rsidRPr="00F57BD9">
              <w:rPr>
                <w:vertAlign w:val="subscript"/>
              </w:rPr>
              <w:t>gNBProc-NAS/LPP</w:t>
            </w:r>
          </w:p>
        </w:tc>
        <w:tc>
          <w:tcPr>
            <w:tcW w:w="1559" w:type="dxa"/>
          </w:tcPr>
          <w:p w14:paraId="64C4CF16" w14:textId="77777777" w:rsidR="00725381" w:rsidRPr="00F57BD9" w:rsidRDefault="00725381" w:rsidP="0061551D">
            <w:pPr>
              <w:pStyle w:val="TAL"/>
              <w:jc w:val="center"/>
              <w:rPr>
                <w:lang w:val="en-US" w:eastAsia="ja-JP"/>
              </w:rPr>
            </w:pPr>
            <w:r w:rsidRPr="00F57BD9">
              <w:rPr>
                <w:lang w:val="en-US" w:eastAsia="ja-JP"/>
              </w:rPr>
              <w:t>3</w:t>
            </w:r>
          </w:p>
        </w:tc>
        <w:tc>
          <w:tcPr>
            <w:tcW w:w="4111" w:type="dxa"/>
          </w:tcPr>
          <w:p w14:paraId="6D495E86" w14:textId="77777777" w:rsidR="00725381" w:rsidRPr="00F57BD9" w:rsidRDefault="00725381" w:rsidP="0061551D">
            <w:pPr>
              <w:pStyle w:val="TAL"/>
              <w:rPr>
                <w:lang w:val="en-US" w:eastAsia="ja-JP"/>
              </w:rPr>
            </w:pPr>
            <w:r w:rsidRPr="00F57BD9">
              <w:rPr>
                <w:lang w:val="en-US" w:eastAsia="ja-JP"/>
              </w:rPr>
              <w:t>NAS/LPP Processing</w:t>
            </w:r>
          </w:p>
        </w:tc>
      </w:tr>
      <w:tr w:rsidR="00725381" w:rsidRPr="00F57BD9" w14:paraId="623FDB4E" w14:textId="77777777" w:rsidTr="0061551D">
        <w:trPr>
          <w:jc w:val="center"/>
        </w:trPr>
        <w:tc>
          <w:tcPr>
            <w:tcW w:w="1838" w:type="dxa"/>
            <w:tcBorders>
              <w:right w:val="nil"/>
            </w:tcBorders>
          </w:tcPr>
          <w:p w14:paraId="77D2FCF3" w14:textId="77777777" w:rsidR="00725381" w:rsidRPr="00F57BD9" w:rsidRDefault="00725381" w:rsidP="0061551D">
            <w:pPr>
              <w:pStyle w:val="TAL"/>
            </w:pPr>
            <w:r w:rsidRPr="00F57BD9">
              <w:t>T</w:t>
            </w:r>
            <w:r w:rsidRPr="00F57BD9">
              <w:rPr>
                <w:vertAlign w:val="subscript"/>
              </w:rPr>
              <w:t>AMFProc</w:t>
            </w:r>
          </w:p>
        </w:tc>
        <w:tc>
          <w:tcPr>
            <w:tcW w:w="1559" w:type="dxa"/>
          </w:tcPr>
          <w:p w14:paraId="743EEEE9" w14:textId="77777777" w:rsidR="00725381" w:rsidRPr="00F57BD9" w:rsidRDefault="00725381" w:rsidP="0061551D">
            <w:pPr>
              <w:pStyle w:val="TAL"/>
              <w:jc w:val="center"/>
              <w:rPr>
                <w:lang w:val="en-US" w:eastAsia="ja-JP"/>
              </w:rPr>
            </w:pPr>
            <w:r w:rsidRPr="00F57BD9">
              <w:rPr>
                <w:lang w:val="en-US" w:eastAsia="ja-JP"/>
              </w:rPr>
              <w:t>3</w:t>
            </w:r>
          </w:p>
        </w:tc>
        <w:tc>
          <w:tcPr>
            <w:tcW w:w="4111" w:type="dxa"/>
          </w:tcPr>
          <w:p w14:paraId="2D604B92" w14:textId="77777777" w:rsidR="00725381" w:rsidRPr="00F57BD9" w:rsidRDefault="00725381" w:rsidP="0061551D">
            <w:pPr>
              <w:pStyle w:val="TAL"/>
              <w:rPr>
                <w:lang w:val="en-US" w:eastAsia="ja-JP"/>
              </w:rPr>
            </w:pPr>
            <w:r w:rsidRPr="00F57BD9">
              <w:rPr>
                <w:lang w:val="en-US" w:eastAsia="ja-JP"/>
              </w:rPr>
              <w:t>AMF Processing</w:t>
            </w:r>
          </w:p>
        </w:tc>
      </w:tr>
      <w:tr w:rsidR="00725381" w:rsidRPr="00F57BD9" w14:paraId="486197D7" w14:textId="77777777" w:rsidTr="0061551D">
        <w:trPr>
          <w:jc w:val="center"/>
        </w:trPr>
        <w:tc>
          <w:tcPr>
            <w:tcW w:w="1838" w:type="dxa"/>
            <w:tcBorders>
              <w:right w:val="nil"/>
            </w:tcBorders>
          </w:tcPr>
          <w:p w14:paraId="46CD332D" w14:textId="77777777" w:rsidR="00725381" w:rsidRPr="00F57BD9" w:rsidRDefault="00725381" w:rsidP="0061551D">
            <w:pPr>
              <w:pStyle w:val="TAL"/>
              <w:rPr>
                <w:lang w:val="en-US" w:eastAsia="ja-JP"/>
              </w:rPr>
            </w:pPr>
            <w:r w:rsidRPr="00F57BD9">
              <w:t>T</w:t>
            </w:r>
            <w:r w:rsidRPr="00F57BD9">
              <w:rPr>
                <w:vertAlign w:val="subscript"/>
              </w:rPr>
              <w:t>LMFProc</w:t>
            </w:r>
          </w:p>
        </w:tc>
        <w:tc>
          <w:tcPr>
            <w:tcW w:w="1559" w:type="dxa"/>
          </w:tcPr>
          <w:p w14:paraId="49311825" w14:textId="77777777" w:rsidR="00725381" w:rsidRPr="00F57BD9" w:rsidRDefault="00725381" w:rsidP="0061551D">
            <w:pPr>
              <w:pStyle w:val="TAL"/>
              <w:jc w:val="center"/>
              <w:rPr>
                <w:lang w:val="en-US" w:eastAsia="ja-JP"/>
              </w:rPr>
            </w:pPr>
            <w:r w:rsidRPr="00F57BD9">
              <w:rPr>
                <w:lang w:val="en-US" w:eastAsia="ja-JP"/>
              </w:rPr>
              <w:t>3</w:t>
            </w:r>
          </w:p>
        </w:tc>
        <w:tc>
          <w:tcPr>
            <w:tcW w:w="4111" w:type="dxa"/>
          </w:tcPr>
          <w:p w14:paraId="7B781243" w14:textId="77777777" w:rsidR="00725381" w:rsidRPr="00F57BD9" w:rsidRDefault="00725381" w:rsidP="0061551D">
            <w:pPr>
              <w:pStyle w:val="TAL"/>
              <w:rPr>
                <w:szCs w:val="18"/>
                <w:lang w:val="en-US" w:eastAsia="ja-JP"/>
              </w:rPr>
            </w:pPr>
            <w:r w:rsidRPr="00F57BD9">
              <w:rPr>
                <w:szCs w:val="18"/>
                <w:lang w:val="en-US" w:eastAsia="ja-JP"/>
              </w:rPr>
              <w:t>LMF Processing</w:t>
            </w:r>
          </w:p>
        </w:tc>
      </w:tr>
      <w:tr w:rsidR="00725381" w:rsidRPr="00F57BD9" w14:paraId="33EEE012" w14:textId="77777777" w:rsidTr="0061551D">
        <w:trPr>
          <w:jc w:val="center"/>
        </w:trPr>
        <w:tc>
          <w:tcPr>
            <w:tcW w:w="7508" w:type="dxa"/>
            <w:gridSpan w:val="3"/>
            <w:shd w:val="clear" w:color="auto" w:fill="D9D9D9" w:themeFill="background1" w:themeFillShade="D9"/>
          </w:tcPr>
          <w:p w14:paraId="630AE48D" w14:textId="77777777" w:rsidR="00725381" w:rsidRPr="00F57BD9" w:rsidRDefault="00725381" w:rsidP="0061551D">
            <w:pPr>
              <w:pStyle w:val="TAL"/>
              <w:jc w:val="center"/>
              <w:rPr>
                <w:szCs w:val="18"/>
                <w:lang w:val="en-US" w:eastAsia="ja-JP"/>
              </w:rPr>
            </w:pPr>
            <w:r w:rsidRPr="00F57BD9">
              <w:rPr>
                <w:szCs w:val="18"/>
                <w:lang w:val="en-US" w:eastAsia="ja-JP"/>
              </w:rPr>
              <w:t>Signalling Propagation Delays between Nodes</w:t>
            </w:r>
          </w:p>
        </w:tc>
      </w:tr>
      <w:tr w:rsidR="00725381" w:rsidRPr="00F57BD9" w14:paraId="6639C386" w14:textId="77777777" w:rsidTr="0061551D">
        <w:trPr>
          <w:jc w:val="center"/>
        </w:trPr>
        <w:tc>
          <w:tcPr>
            <w:tcW w:w="1838" w:type="dxa"/>
            <w:tcBorders>
              <w:right w:val="nil"/>
            </w:tcBorders>
          </w:tcPr>
          <w:p w14:paraId="6E16ED20" w14:textId="77777777" w:rsidR="00725381" w:rsidRPr="00F57BD9" w:rsidRDefault="00725381" w:rsidP="0061551D">
            <w:pPr>
              <w:pStyle w:val="TAL"/>
            </w:pPr>
            <w:r w:rsidRPr="00F57BD9">
              <w:t>T</w:t>
            </w:r>
            <w:r w:rsidRPr="00F57BD9">
              <w:rPr>
                <w:vertAlign w:val="subscript"/>
              </w:rPr>
              <w:t>UE-gNB</w:t>
            </w:r>
          </w:p>
        </w:tc>
        <w:tc>
          <w:tcPr>
            <w:tcW w:w="1559" w:type="dxa"/>
          </w:tcPr>
          <w:p w14:paraId="0093D59F" w14:textId="77777777" w:rsidR="00725381" w:rsidRPr="00F57BD9" w:rsidRDefault="00725381" w:rsidP="0061551D">
            <w:pPr>
              <w:pStyle w:val="TAL"/>
              <w:jc w:val="center"/>
              <w:rPr>
                <w:lang w:val="en-US" w:eastAsia="ja-JP"/>
              </w:rPr>
            </w:pPr>
            <w:r w:rsidRPr="00F57BD9">
              <w:rPr>
                <w:lang w:val="en-US" w:eastAsia="ja-JP"/>
              </w:rPr>
              <w:t>0-0.5</w:t>
            </w:r>
          </w:p>
        </w:tc>
        <w:tc>
          <w:tcPr>
            <w:tcW w:w="4111" w:type="dxa"/>
          </w:tcPr>
          <w:p w14:paraId="4276E4F1" w14:textId="77777777" w:rsidR="00725381" w:rsidRPr="00F57BD9" w:rsidRDefault="00725381" w:rsidP="0061551D">
            <w:pPr>
              <w:pStyle w:val="TAL"/>
              <w:rPr>
                <w:szCs w:val="18"/>
                <w:lang w:val="en-US" w:eastAsia="ja-JP"/>
              </w:rPr>
            </w:pPr>
          </w:p>
        </w:tc>
      </w:tr>
      <w:tr w:rsidR="00725381" w:rsidRPr="00F57BD9" w14:paraId="157C309F" w14:textId="77777777" w:rsidTr="0061551D">
        <w:trPr>
          <w:jc w:val="center"/>
        </w:trPr>
        <w:tc>
          <w:tcPr>
            <w:tcW w:w="1838" w:type="dxa"/>
            <w:tcBorders>
              <w:right w:val="nil"/>
            </w:tcBorders>
          </w:tcPr>
          <w:p w14:paraId="510EC60B" w14:textId="77777777" w:rsidR="00725381" w:rsidRPr="00F57BD9" w:rsidRDefault="00725381" w:rsidP="0061551D">
            <w:pPr>
              <w:pStyle w:val="TAL"/>
            </w:pPr>
            <w:r w:rsidRPr="00F57BD9">
              <w:t>T</w:t>
            </w:r>
            <w:r w:rsidRPr="00F57BD9">
              <w:rPr>
                <w:vertAlign w:val="subscript"/>
              </w:rPr>
              <w:t>gNB-AMF</w:t>
            </w:r>
          </w:p>
        </w:tc>
        <w:tc>
          <w:tcPr>
            <w:tcW w:w="1559" w:type="dxa"/>
          </w:tcPr>
          <w:p w14:paraId="3ED07015" w14:textId="77777777" w:rsidR="00725381" w:rsidRPr="00F57BD9" w:rsidRDefault="00725381" w:rsidP="0061551D">
            <w:pPr>
              <w:pStyle w:val="TAL"/>
              <w:jc w:val="center"/>
              <w:rPr>
                <w:lang w:val="en-US" w:eastAsia="ja-JP"/>
              </w:rPr>
            </w:pPr>
            <w:r w:rsidRPr="00F57BD9">
              <w:rPr>
                <w:lang w:val="en-US" w:eastAsia="ja-JP"/>
              </w:rPr>
              <w:t>3-10</w:t>
            </w:r>
          </w:p>
        </w:tc>
        <w:tc>
          <w:tcPr>
            <w:tcW w:w="4111" w:type="dxa"/>
          </w:tcPr>
          <w:p w14:paraId="5D68B888" w14:textId="77777777" w:rsidR="00725381" w:rsidRPr="00F57BD9" w:rsidRDefault="00725381" w:rsidP="0061551D">
            <w:pPr>
              <w:pStyle w:val="TAL"/>
              <w:rPr>
                <w:szCs w:val="18"/>
                <w:lang w:val="en-US" w:eastAsia="ja-JP"/>
              </w:rPr>
            </w:pPr>
          </w:p>
        </w:tc>
      </w:tr>
      <w:tr w:rsidR="00725381" w:rsidRPr="00F57BD9" w14:paraId="2C0826C7" w14:textId="77777777" w:rsidTr="0061551D">
        <w:trPr>
          <w:jc w:val="center"/>
        </w:trPr>
        <w:tc>
          <w:tcPr>
            <w:tcW w:w="1838" w:type="dxa"/>
            <w:tcBorders>
              <w:right w:val="nil"/>
            </w:tcBorders>
          </w:tcPr>
          <w:p w14:paraId="5861F6DD" w14:textId="77777777" w:rsidR="00725381" w:rsidRPr="00F57BD9" w:rsidRDefault="00725381" w:rsidP="0061551D">
            <w:pPr>
              <w:pStyle w:val="TAL"/>
            </w:pPr>
            <w:r w:rsidRPr="00F57BD9">
              <w:t>T</w:t>
            </w:r>
            <w:r w:rsidRPr="00F57BD9">
              <w:rPr>
                <w:vertAlign w:val="subscript"/>
              </w:rPr>
              <w:t>AMF-LMF</w:t>
            </w:r>
          </w:p>
        </w:tc>
        <w:tc>
          <w:tcPr>
            <w:tcW w:w="1559" w:type="dxa"/>
          </w:tcPr>
          <w:p w14:paraId="4148517B" w14:textId="77777777" w:rsidR="00725381" w:rsidRPr="00F57BD9" w:rsidRDefault="00725381" w:rsidP="0061551D">
            <w:pPr>
              <w:pStyle w:val="TAL"/>
              <w:jc w:val="center"/>
              <w:rPr>
                <w:lang w:val="en-US" w:eastAsia="ja-JP"/>
              </w:rPr>
            </w:pPr>
            <w:r w:rsidRPr="00F57BD9">
              <w:rPr>
                <w:lang w:val="en-US" w:eastAsia="ja-JP"/>
              </w:rPr>
              <w:t>1-10</w:t>
            </w:r>
          </w:p>
        </w:tc>
        <w:tc>
          <w:tcPr>
            <w:tcW w:w="4111" w:type="dxa"/>
          </w:tcPr>
          <w:p w14:paraId="0E6AA352" w14:textId="77777777" w:rsidR="00725381" w:rsidRPr="00F57BD9" w:rsidRDefault="00725381" w:rsidP="0061551D">
            <w:pPr>
              <w:pStyle w:val="TAL"/>
              <w:rPr>
                <w:szCs w:val="18"/>
                <w:lang w:val="en-US" w:eastAsia="ja-JP"/>
              </w:rPr>
            </w:pPr>
          </w:p>
        </w:tc>
      </w:tr>
      <w:tr w:rsidR="00725381" w:rsidRPr="00F57BD9" w14:paraId="4176E7CB" w14:textId="77777777" w:rsidTr="0061551D">
        <w:trPr>
          <w:jc w:val="center"/>
        </w:trPr>
        <w:tc>
          <w:tcPr>
            <w:tcW w:w="1838" w:type="dxa"/>
            <w:tcBorders>
              <w:right w:val="nil"/>
            </w:tcBorders>
          </w:tcPr>
          <w:p w14:paraId="4FC47DA7" w14:textId="77777777" w:rsidR="00725381" w:rsidRPr="00F57BD9" w:rsidRDefault="00725381" w:rsidP="0061551D">
            <w:pPr>
              <w:pStyle w:val="TAL"/>
            </w:pPr>
            <w:r w:rsidRPr="00F57BD9">
              <w:t>T</w:t>
            </w:r>
            <w:r w:rsidRPr="00F57BD9">
              <w:rPr>
                <w:vertAlign w:val="subscript"/>
              </w:rPr>
              <w:t>AMF-GMLC</w:t>
            </w:r>
          </w:p>
        </w:tc>
        <w:tc>
          <w:tcPr>
            <w:tcW w:w="1559" w:type="dxa"/>
          </w:tcPr>
          <w:p w14:paraId="401555F2" w14:textId="77777777" w:rsidR="00725381" w:rsidRPr="00F57BD9" w:rsidRDefault="00725381" w:rsidP="0061551D">
            <w:pPr>
              <w:pStyle w:val="TAL"/>
              <w:jc w:val="center"/>
              <w:rPr>
                <w:lang w:val="en-US" w:eastAsia="ja-JP"/>
              </w:rPr>
            </w:pPr>
            <w:r w:rsidRPr="00F57BD9">
              <w:rPr>
                <w:lang w:val="en-US" w:eastAsia="ja-JP"/>
              </w:rPr>
              <w:t>3-10</w:t>
            </w:r>
          </w:p>
        </w:tc>
        <w:tc>
          <w:tcPr>
            <w:tcW w:w="4111" w:type="dxa"/>
          </w:tcPr>
          <w:p w14:paraId="0D8EFC6F" w14:textId="77777777" w:rsidR="00725381" w:rsidRPr="00F57BD9" w:rsidRDefault="00725381" w:rsidP="0061551D">
            <w:pPr>
              <w:pStyle w:val="TAL"/>
              <w:rPr>
                <w:szCs w:val="18"/>
                <w:lang w:val="en-US" w:eastAsia="ja-JP"/>
              </w:rPr>
            </w:pPr>
          </w:p>
        </w:tc>
      </w:tr>
      <w:tr w:rsidR="00725381" w:rsidRPr="00F57BD9" w14:paraId="6FD44715" w14:textId="77777777" w:rsidTr="0061551D">
        <w:trPr>
          <w:jc w:val="center"/>
        </w:trPr>
        <w:tc>
          <w:tcPr>
            <w:tcW w:w="7508" w:type="dxa"/>
            <w:gridSpan w:val="3"/>
            <w:shd w:val="clear" w:color="auto" w:fill="D9D9D9" w:themeFill="background1" w:themeFillShade="D9"/>
          </w:tcPr>
          <w:p w14:paraId="09A73CCD" w14:textId="77777777" w:rsidR="00725381" w:rsidRPr="00F57BD9" w:rsidRDefault="00725381" w:rsidP="0061551D">
            <w:pPr>
              <w:pStyle w:val="TAL"/>
              <w:jc w:val="center"/>
              <w:rPr>
                <w:szCs w:val="18"/>
                <w:lang w:val="en-US" w:eastAsia="ja-JP"/>
              </w:rPr>
            </w:pPr>
            <w:r w:rsidRPr="00F57BD9">
              <w:rPr>
                <w:szCs w:val="18"/>
                <w:lang w:val="en-US" w:eastAsia="ja-JP"/>
              </w:rPr>
              <w:t>Positioning Measurement Latencies</w:t>
            </w:r>
          </w:p>
        </w:tc>
      </w:tr>
      <w:tr w:rsidR="00725381" w:rsidRPr="00F57BD9" w14:paraId="49E2B19F" w14:textId="77777777" w:rsidTr="0061551D">
        <w:trPr>
          <w:jc w:val="center"/>
        </w:trPr>
        <w:tc>
          <w:tcPr>
            <w:tcW w:w="1838" w:type="dxa"/>
            <w:tcBorders>
              <w:right w:val="nil"/>
            </w:tcBorders>
          </w:tcPr>
          <w:p w14:paraId="3DB7DCD3" w14:textId="77777777" w:rsidR="00725381" w:rsidRPr="00F57BD9" w:rsidRDefault="00725381" w:rsidP="0061551D">
            <w:pPr>
              <w:pStyle w:val="TAL"/>
            </w:pPr>
            <w:r w:rsidRPr="00F57BD9">
              <w:t>T</w:t>
            </w:r>
            <w:r w:rsidRPr="00F57BD9">
              <w:rPr>
                <w:vertAlign w:val="subscript"/>
              </w:rPr>
              <w:t>LMF-Calc</w:t>
            </w:r>
          </w:p>
        </w:tc>
        <w:tc>
          <w:tcPr>
            <w:tcW w:w="1559" w:type="dxa"/>
          </w:tcPr>
          <w:p w14:paraId="519F6F94" w14:textId="77777777" w:rsidR="00725381" w:rsidRPr="00F57BD9" w:rsidRDefault="00725381" w:rsidP="0061551D">
            <w:pPr>
              <w:pStyle w:val="TAL"/>
              <w:jc w:val="center"/>
              <w:rPr>
                <w:lang w:val="en-US" w:eastAsia="ja-JP"/>
              </w:rPr>
            </w:pPr>
            <w:r w:rsidRPr="00F57BD9">
              <w:rPr>
                <w:lang w:val="en-US" w:eastAsia="ja-JP"/>
              </w:rPr>
              <w:t>2-30</w:t>
            </w:r>
          </w:p>
        </w:tc>
        <w:tc>
          <w:tcPr>
            <w:tcW w:w="4111" w:type="dxa"/>
          </w:tcPr>
          <w:p w14:paraId="6C88744D" w14:textId="77777777" w:rsidR="00725381" w:rsidRPr="00F57BD9" w:rsidRDefault="00725381" w:rsidP="0061551D">
            <w:pPr>
              <w:pStyle w:val="TAL"/>
              <w:rPr>
                <w:szCs w:val="18"/>
                <w:lang w:val="en-US" w:eastAsia="ja-JP"/>
              </w:rPr>
            </w:pPr>
            <w:r w:rsidRPr="00F57BD9">
              <w:rPr>
                <w:szCs w:val="18"/>
                <w:lang w:val="en-US" w:eastAsia="ja-JP"/>
              </w:rPr>
              <w:t>Position Calculation latency</w:t>
            </w:r>
          </w:p>
        </w:tc>
      </w:tr>
      <w:tr w:rsidR="00725381" w:rsidRPr="00F57BD9" w14:paraId="6ECB9F9C" w14:textId="77777777" w:rsidTr="0061551D">
        <w:trPr>
          <w:jc w:val="center"/>
        </w:trPr>
        <w:tc>
          <w:tcPr>
            <w:tcW w:w="1838" w:type="dxa"/>
            <w:tcBorders>
              <w:right w:val="nil"/>
            </w:tcBorders>
          </w:tcPr>
          <w:p w14:paraId="18C50026" w14:textId="77777777" w:rsidR="00725381" w:rsidRPr="00F57BD9" w:rsidRDefault="00725381" w:rsidP="0061551D">
            <w:pPr>
              <w:pStyle w:val="TAL"/>
              <w:rPr>
                <w:b/>
              </w:rPr>
            </w:pPr>
            <w:r w:rsidRPr="00F57BD9">
              <w:rPr>
                <w:lang w:val="en-US" w:eastAsia="ja-JP"/>
              </w:rPr>
              <w:t>T</w:t>
            </w:r>
            <w:r w:rsidRPr="00F57BD9">
              <w:rPr>
                <w:vertAlign w:val="subscript"/>
                <w:lang w:val="en-US" w:eastAsia="ja-JP"/>
              </w:rPr>
              <w:t>DL-Meas</w:t>
            </w:r>
          </w:p>
        </w:tc>
        <w:tc>
          <w:tcPr>
            <w:tcW w:w="1559" w:type="dxa"/>
          </w:tcPr>
          <w:p w14:paraId="58A36E0C" w14:textId="77777777" w:rsidR="00725381" w:rsidRPr="00F57BD9" w:rsidRDefault="00725381" w:rsidP="0061551D">
            <w:pPr>
              <w:pStyle w:val="TAL"/>
              <w:jc w:val="center"/>
              <w:rPr>
                <w:lang w:val="en-US" w:eastAsia="ja-JP"/>
              </w:rPr>
            </w:pPr>
            <w:r w:rsidRPr="00F57BD9">
              <w:rPr>
                <w:lang w:val="en-US" w:eastAsia="ja-JP"/>
              </w:rPr>
              <w:t>88.5</w:t>
            </w:r>
          </w:p>
        </w:tc>
        <w:tc>
          <w:tcPr>
            <w:tcW w:w="4111" w:type="dxa"/>
          </w:tcPr>
          <w:p w14:paraId="10C19DB3" w14:textId="77777777" w:rsidR="00725381" w:rsidRPr="00F57BD9" w:rsidRDefault="00725381" w:rsidP="0061551D">
            <w:pPr>
              <w:pStyle w:val="TAL"/>
              <w:rPr>
                <w:szCs w:val="18"/>
                <w:lang w:val="en-US" w:eastAsia="ja-JP"/>
              </w:rPr>
            </w:pPr>
            <w:r w:rsidRPr="00F57BD9">
              <w:rPr>
                <w:szCs w:val="18"/>
                <w:lang w:val="en-US" w:eastAsia="ja-JP"/>
              </w:rPr>
              <w:t>Estimated minimum DL PRS measurement time in Rel.16 can be 88.5ms depending on DL PRS configuration settings.</w:t>
            </w:r>
          </w:p>
        </w:tc>
      </w:tr>
      <w:tr w:rsidR="00725381" w:rsidRPr="00F57BD9" w14:paraId="433CA83D" w14:textId="77777777" w:rsidTr="0061551D">
        <w:trPr>
          <w:jc w:val="center"/>
        </w:trPr>
        <w:tc>
          <w:tcPr>
            <w:tcW w:w="1838" w:type="dxa"/>
            <w:tcBorders>
              <w:right w:val="nil"/>
            </w:tcBorders>
          </w:tcPr>
          <w:p w14:paraId="14B71DBC" w14:textId="77777777" w:rsidR="00725381" w:rsidRPr="00F57BD9" w:rsidRDefault="00725381" w:rsidP="0061551D">
            <w:pPr>
              <w:pStyle w:val="TAL"/>
              <w:rPr>
                <w:lang w:val="en-US" w:eastAsia="ja-JP"/>
              </w:rPr>
            </w:pPr>
            <w:r w:rsidRPr="00F57BD9">
              <w:rPr>
                <w:lang w:val="en-US" w:eastAsia="ja-JP"/>
              </w:rPr>
              <w:t>T</w:t>
            </w:r>
            <w:r w:rsidRPr="00F57BD9">
              <w:rPr>
                <w:vertAlign w:val="subscript"/>
                <w:lang w:val="en-US" w:eastAsia="ja-JP"/>
              </w:rPr>
              <w:t>UL-Meas</w:t>
            </w:r>
          </w:p>
        </w:tc>
        <w:tc>
          <w:tcPr>
            <w:tcW w:w="1559" w:type="dxa"/>
          </w:tcPr>
          <w:p w14:paraId="4FFC64BA" w14:textId="77777777" w:rsidR="00725381" w:rsidRPr="00F57BD9" w:rsidRDefault="00725381" w:rsidP="0061551D">
            <w:pPr>
              <w:pStyle w:val="TAL"/>
              <w:jc w:val="center"/>
              <w:rPr>
                <w:lang w:val="en-US" w:eastAsia="ja-JP"/>
              </w:rPr>
            </w:pPr>
            <w:r w:rsidRPr="00F57BD9">
              <w:rPr>
                <w:lang w:val="en-US" w:eastAsia="ja-JP"/>
              </w:rPr>
              <w:t>12</w:t>
            </w:r>
          </w:p>
        </w:tc>
        <w:tc>
          <w:tcPr>
            <w:tcW w:w="4111" w:type="dxa"/>
          </w:tcPr>
          <w:p w14:paraId="20B10C96" w14:textId="77777777" w:rsidR="00725381" w:rsidRPr="00F57BD9" w:rsidRDefault="00725381" w:rsidP="0061551D">
            <w:pPr>
              <w:pStyle w:val="TAL"/>
              <w:rPr>
                <w:szCs w:val="18"/>
                <w:lang w:val="en-US" w:eastAsia="ja-JP"/>
              </w:rPr>
            </w:pPr>
            <w:r w:rsidRPr="00F57BD9">
              <w:rPr>
                <w:lang w:val="en-US"/>
              </w:rPr>
              <w:t>SRS for positioning measurement time of 12 ms can be achieved under certain SRS for positioning configuration settings depending on the frame configuration.</w:t>
            </w:r>
          </w:p>
        </w:tc>
      </w:tr>
    </w:tbl>
    <w:p w14:paraId="090F0C86" w14:textId="77777777" w:rsidR="00725381" w:rsidRPr="00F57BD9" w:rsidRDefault="00725381" w:rsidP="00725381">
      <w:pPr>
        <w:rPr>
          <w:lang w:eastAsia="en-GB"/>
        </w:rPr>
      </w:pPr>
    </w:p>
    <w:p w14:paraId="2160146C" w14:textId="530138EC" w:rsidR="00725381" w:rsidRPr="00F57BD9" w:rsidRDefault="00725381" w:rsidP="0061551D">
      <w:pPr>
        <w:pStyle w:val="NO"/>
        <w:rPr>
          <w:rFonts w:eastAsia="Malgun Gothic"/>
          <w:lang w:eastAsia="ko-KR"/>
        </w:rPr>
      </w:pPr>
      <w:r w:rsidRPr="00F57BD9">
        <w:rPr>
          <w:rFonts w:eastAsia="Malgun Gothic"/>
          <w:lang w:eastAsia="ko-KR"/>
        </w:rPr>
        <w:t>Note:</w:t>
      </w:r>
      <w:r w:rsidR="0061551D">
        <w:rPr>
          <w:rFonts w:eastAsia="Malgun Gothic"/>
          <w:lang w:eastAsia="ko-KR"/>
        </w:rPr>
        <w:tab/>
      </w:r>
      <w:r w:rsidRPr="00F57BD9">
        <w:rPr>
          <w:rFonts w:eastAsia="Malgun Gothic"/>
          <w:lang w:eastAsia="ko-KR"/>
        </w:rPr>
        <w:t>On delays related to node processing and Network Signalling interfaces, the following should also be considered:</w:t>
      </w:r>
    </w:p>
    <w:p w14:paraId="7DFC3F5C" w14:textId="77777777" w:rsidR="00725381" w:rsidRPr="00F57BD9" w:rsidRDefault="00725381" w:rsidP="00725381">
      <w:pPr>
        <w:pStyle w:val="B1"/>
        <w:rPr>
          <w:lang w:eastAsia="ko-KR"/>
        </w:rPr>
      </w:pPr>
      <w:bookmarkStart w:id="172" w:name="_Hlk62647518"/>
      <w:r>
        <w:rPr>
          <w:lang w:eastAsia="ko-KR"/>
        </w:rPr>
        <w:t>-</w:t>
      </w:r>
      <w:r>
        <w:rPr>
          <w:lang w:eastAsia="ko-KR"/>
        </w:rPr>
        <w:tab/>
      </w:r>
      <w:r w:rsidRPr="00F57BD9">
        <w:rPr>
          <w:lang w:eastAsia="ko-KR"/>
        </w:rPr>
        <w:t>There can be network latency variations depending on the deployment distance between gNB and AMF, and depending on the backhaul type;</w:t>
      </w:r>
    </w:p>
    <w:p w14:paraId="51179B3D" w14:textId="77777777" w:rsidR="00725381" w:rsidRPr="00F57BD9" w:rsidRDefault="00725381" w:rsidP="00725381">
      <w:pPr>
        <w:pStyle w:val="B1"/>
        <w:rPr>
          <w:lang w:eastAsia="ko-KR"/>
        </w:rPr>
      </w:pPr>
      <w:r>
        <w:rPr>
          <w:lang w:eastAsia="ko-KR"/>
        </w:rPr>
        <w:t>-</w:t>
      </w:r>
      <w:r>
        <w:rPr>
          <w:lang w:eastAsia="ko-KR"/>
        </w:rPr>
        <w:tab/>
      </w:r>
      <w:r w:rsidRPr="00F57BD9">
        <w:rPr>
          <w:lang w:eastAsia="ko-KR"/>
        </w:rPr>
        <w:t>gNB split architecture adds F1AP processing latency and CU-DU signaling propagation delay;</w:t>
      </w:r>
    </w:p>
    <w:p w14:paraId="11AB65E1" w14:textId="77777777" w:rsidR="00725381" w:rsidRPr="00F57BD9" w:rsidRDefault="00725381" w:rsidP="00725381">
      <w:pPr>
        <w:pStyle w:val="B1"/>
        <w:rPr>
          <w:lang w:eastAsia="ko-KR"/>
        </w:rPr>
      </w:pPr>
      <w:r>
        <w:rPr>
          <w:lang w:eastAsia="ko-KR"/>
        </w:rPr>
        <w:t>-</w:t>
      </w:r>
      <w:r>
        <w:rPr>
          <w:lang w:eastAsia="ko-KR"/>
        </w:rPr>
        <w:tab/>
      </w:r>
      <w:r w:rsidRPr="00F57BD9">
        <w:rPr>
          <w:lang w:eastAsia="ko-KR"/>
        </w:rPr>
        <w:t>One or more network latency components may not be present in certain specific deployments, e.g. where logical nodes such as gNB and AMF are co-located.</w:t>
      </w:r>
      <w:bookmarkEnd w:id="172"/>
    </w:p>
    <w:p w14:paraId="77701FBC" w14:textId="77777777" w:rsidR="00725381" w:rsidRPr="00F57BD9" w:rsidRDefault="00725381" w:rsidP="00725381">
      <w:pPr>
        <w:pStyle w:val="Heading4"/>
        <w:rPr>
          <w:lang w:eastAsia="en-GB"/>
        </w:rPr>
      </w:pPr>
      <w:bookmarkStart w:id="173" w:name="_Toc56686487"/>
      <w:bookmarkStart w:id="174" w:name="_Toc57112068"/>
      <w:bookmarkStart w:id="175" w:name="_Toc57112187"/>
      <w:bookmarkStart w:id="176" w:name="_Toc57112286"/>
      <w:bookmarkStart w:id="177" w:name="_Toc57112412"/>
      <w:bookmarkStart w:id="178" w:name="_Toc57112511"/>
      <w:bookmarkStart w:id="179" w:name="_Toc57117007"/>
      <w:bookmarkStart w:id="180" w:name="_Toc65702199"/>
      <w:r w:rsidRPr="00F57BD9">
        <w:rPr>
          <w:lang w:eastAsia="en-GB"/>
        </w:rPr>
        <w:t>5.2.3.2</w:t>
      </w:r>
      <w:r w:rsidRPr="00F57BD9">
        <w:rPr>
          <w:lang w:eastAsia="en-GB"/>
        </w:rPr>
        <w:tab/>
        <w:t>Network efficiency</w:t>
      </w:r>
      <w:bookmarkEnd w:id="173"/>
      <w:bookmarkEnd w:id="174"/>
      <w:bookmarkEnd w:id="175"/>
      <w:bookmarkEnd w:id="176"/>
      <w:bookmarkEnd w:id="177"/>
      <w:bookmarkEnd w:id="178"/>
      <w:bookmarkEnd w:id="179"/>
      <w:bookmarkEnd w:id="180"/>
      <w:r w:rsidRPr="00F57BD9">
        <w:rPr>
          <w:lang w:eastAsia="en-GB"/>
        </w:rPr>
        <w:t xml:space="preserve"> </w:t>
      </w:r>
    </w:p>
    <w:p w14:paraId="237E5593" w14:textId="77777777" w:rsidR="00725381" w:rsidRPr="00F57BD9" w:rsidRDefault="00725381" w:rsidP="00725381">
      <w:pPr>
        <w:rPr>
          <w:lang w:eastAsia="zh-CN"/>
        </w:rPr>
      </w:pPr>
      <w:r w:rsidRPr="00F57BD9">
        <w:rPr>
          <w:lang w:eastAsia="zh-CN"/>
        </w:rPr>
        <w:t>PRS/SRS resource utilization is the metric used to evaluate network efficiency.</w:t>
      </w:r>
    </w:p>
    <w:p w14:paraId="40A5BFFE" w14:textId="77777777" w:rsidR="00725381" w:rsidRPr="00F57BD9" w:rsidRDefault="00725381" w:rsidP="00725381">
      <w:pPr>
        <w:pStyle w:val="Heading4"/>
      </w:pPr>
      <w:bookmarkStart w:id="181" w:name="_Toc56686488"/>
      <w:bookmarkStart w:id="182" w:name="_Toc57112069"/>
      <w:bookmarkStart w:id="183" w:name="_Toc57112188"/>
      <w:bookmarkStart w:id="184" w:name="_Toc57112287"/>
      <w:bookmarkStart w:id="185" w:name="_Toc57112413"/>
      <w:bookmarkStart w:id="186" w:name="_Toc57112512"/>
      <w:bookmarkStart w:id="187" w:name="_Toc57117008"/>
      <w:bookmarkStart w:id="188" w:name="_Toc65702200"/>
      <w:r w:rsidRPr="00F57BD9">
        <w:t>5.2.3.3</w:t>
      </w:r>
      <w:r w:rsidRPr="00F57BD9">
        <w:tab/>
        <w:t>Device efficiency</w:t>
      </w:r>
      <w:bookmarkEnd w:id="181"/>
      <w:bookmarkEnd w:id="182"/>
      <w:bookmarkEnd w:id="183"/>
      <w:bookmarkEnd w:id="184"/>
      <w:bookmarkEnd w:id="185"/>
      <w:bookmarkEnd w:id="186"/>
      <w:bookmarkEnd w:id="187"/>
      <w:bookmarkEnd w:id="188"/>
      <w:r w:rsidRPr="00F57BD9">
        <w:t xml:space="preserve"> </w:t>
      </w:r>
    </w:p>
    <w:p w14:paraId="31C35A14" w14:textId="77777777" w:rsidR="00725381" w:rsidRPr="00F57BD9" w:rsidRDefault="00725381" w:rsidP="00725381">
      <w:pPr>
        <w:rPr>
          <w:lang w:eastAsia="zh-CN"/>
        </w:rPr>
      </w:pPr>
      <w:r w:rsidRPr="00F57BD9">
        <w:rPr>
          <w:lang w:eastAsia="zh-CN"/>
        </w:rPr>
        <w:t>The UE power consumption models developed in TR38.840 can be considered as the starting point for defining the UE power consumption model for the evaluation for NR positioning. For evaluations, it is up to each source to detail their methodology (including the power model) for evaluation.</w:t>
      </w:r>
    </w:p>
    <w:p w14:paraId="375310BB" w14:textId="77777777" w:rsidR="00725381" w:rsidRPr="00F57BD9" w:rsidRDefault="00725381" w:rsidP="00725381">
      <w:pPr>
        <w:pStyle w:val="Heading1"/>
      </w:pPr>
      <w:bookmarkStart w:id="189" w:name="_Toc56686489"/>
      <w:bookmarkStart w:id="190" w:name="_Toc57112070"/>
      <w:bookmarkStart w:id="191" w:name="_Toc57112189"/>
      <w:bookmarkStart w:id="192" w:name="_Toc57112288"/>
      <w:bookmarkStart w:id="193" w:name="_Toc57112414"/>
      <w:bookmarkStart w:id="194" w:name="_Toc57112513"/>
      <w:bookmarkStart w:id="195" w:name="_Toc57117009"/>
      <w:bookmarkStart w:id="196" w:name="_Toc65687385"/>
      <w:bookmarkStart w:id="197" w:name="_Toc65702201"/>
      <w:r w:rsidRPr="00F57BD9">
        <w:lastRenderedPageBreak/>
        <w:t>6</w:t>
      </w:r>
      <w:r w:rsidRPr="00F57BD9">
        <w:tab/>
        <w:t>Additional scenarios and channel models for NR positioning enhancements</w:t>
      </w:r>
      <w:bookmarkEnd w:id="189"/>
      <w:bookmarkEnd w:id="190"/>
      <w:bookmarkEnd w:id="191"/>
      <w:bookmarkEnd w:id="192"/>
      <w:bookmarkEnd w:id="193"/>
      <w:bookmarkEnd w:id="194"/>
      <w:bookmarkEnd w:id="195"/>
      <w:bookmarkEnd w:id="196"/>
      <w:bookmarkEnd w:id="197"/>
    </w:p>
    <w:p w14:paraId="08B59840" w14:textId="77777777" w:rsidR="00725381" w:rsidRPr="00F57BD9" w:rsidRDefault="00725381" w:rsidP="00725381">
      <w:pPr>
        <w:pStyle w:val="ListParagraph"/>
        <w:spacing w:line="256" w:lineRule="auto"/>
        <w:ind w:left="0"/>
        <w:rPr>
          <w:szCs w:val="20"/>
        </w:rPr>
      </w:pPr>
      <w:r w:rsidRPr="00F57BD9">
        <w:t xml:space="preserve">The scenario parameters common to all the scenarios in the study are detailed in table 6-1. </w:t>
      </w:r>
      <w:r w:rsidRPr="00F57BD9">
        <w:rPr>
          <w:lang w:eastAsia="zh-CN"/>
        </w:rPr>
        <w:t>Additionally, blockage model is not considered.</w:t>
      </w:r>
      <w:r w:rsidRPr="00F57BD9">
        <w:t xml:space="preserve"> For evaluations including </w:t>
      </w:r>
      <w:r w:rsidRPr="00F57BD9">
        <w:rPr>
          <w:szCs w:val="20"/>
        </w:rPr>
        <w:t>UE mobility, the spatial consistency procedure defined in TR 38.901 is taken into consideration.</w:t>
      </w:r>
    </w:p>
    <w:p w14:paraId="399E7936" w14:textId="77777777" w:rsidR="00725381" w:rsidRPr="00F57BD9" w:rsidRDefault="00725381" w:rsidP="00725381">
      <w:pPr>
        <w:jc w:val="both"/>
        <w:rPr>
          <w:lang w:val="en-US"/>
        </w:rPr>
      </w:pPr>
      <w:r w:rsidRPr="00F57BD9">
        <w:rPr>
          <w:lang w:val="en-US"/>
        </w:rPr>
        <w:t>The evaluation methodology does not define any baseline reference signals.</w:t>
      </w:r>
      <w:r w:rsidRPr="00F57BD9">
        <w:t xml:space="preserve"> </w:t>
      </w:r>
      <w:r w:rsidRPr="00F57BD9">
        <w:rPr>
          <w:lang w:val="en-US"/>
        </w:rPr>
        <w:t>Configurations of DL PRS and SRS supported by Rel-16 specifications are used for evaluation of the achievable performance based on Rel-16 positioning technologies.</w:t>
      </w:r>
    </w:p>
    <w:p w14:paraId="0FA3FACD" w14:textId="77777777" w:rsidR="00725381" w:rsidRPr="00F57BD9" w:rsidRDefault="00725381" w:rsidP="00725381">
      <w:pPr>
        <w:pStyle w:val="TH"/>
      </w:pPr>
      <w:r w:rsidRPr="00F57BD9">
        <w:lastRenderedPageBreak/>
        <w:t>Table 6-1: Common scenario parameters applicable for all scenarios</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3119"/>
        <w:gridCol w:w="3969"/>
      </w:tblGrid>
      <w:tr w:rsidR="00725381" w:rsidRPr="0002349F" w14:paraId="29DB98CC" w14:textId="77777777" w:rsidTr="0061551D">
        <w:trPr>
          <w:trHeight w:val="159"/>
        </w:trPr>
        <w:tc>
          <w:tcPr>
            <w:tcW w:w="2268" w:type="dxa"/>
            <w:tcBorders>
              <w:top w:val="single" w:sz="4" w:space="0" w:color="auto"/>
              <w:left w:val="single" w:sz="4" w:space="0" w:color="auto"/>
              <w:bottom w:val="single" w:sz="4" w:space="0" w:color="auto"/>
              <w:right w:val="single" w:sz="4" w:space="0" w:color="auto"/>
            </w:tcBorders>
            <w:vAlign w:val="center"/>
          </w:tcPr>
          <w:p w14:paraId="20D94F7C" w14:textId="77777777" w:rsidR="00725381" w:rsidRPr="0002349F" w:rsidRDefault="00725381" w:rsidP="0002349F">
            <w:pPr>
              <w:pStyle w:val="TAH"/>
              <w:rPr>
                <w:rFonts w:cs="Arial"/>
                <w:sz w:val="16"/>
                <w:szCs w:val="16"/>
                <w:lang w:eastAsia="zh-CN"/>
              </w:rPr>
            </w:pPr>
          </w:p>
        </w:tc>
        <w:tc>
          <w:tcPr>
            <w:tcW w:w="3119" w:type="dxa"/>
            <w:tcBorders>
              <w:top w:val="single" w:sz="4" w:space="0" w:color="auto"/>
              <w:left w:val="single" w:sz="4" w:space="0" w:color="auto"/>
              <w:bottom w:val="single" w:sz="4" w:space="0" w:color="auto"/>
              <w:right w:val="single" w:sz="4" w:space="0" w:color="auto"/>
            </w:tcBorders>
          </w:tcPr>
          <w:p w14:paraId="4BCB06B0" w14:textId="77777777" w:rsidR="00725381" w:rsidRPr="0002349F" w:rsidRDefault="00725381" w:rsidP="0002349F">
            <w:pPr>
              <w:pStyle w:val="TAH"/>
              <w:rPr>
                <w:rFonts w:cs="Arial"/>
                <w:sz w:val="16"/>
                <w:szCs w:val="16"/>
                <w:lang w:eastAsia="zh-CN"/>
              </w:rPr>
            </w:pPr>
            <w:r w:rsidRPr="0002349F">
              <w:rPr>
                <w:rFonts w:cs="Arial"/>
                <w:sz w:val="16"/>
                <w:szCs w:val="16"/>
                <w:lang w:eastAsia="zh-CN"/>
              </w:rPr>
              <w:t>FR1 Specific Values</w:t>
            </w:r>
          </w:p>
        </w:tc>
        <w:tc>
          <w:tcPr>
            <w:tcW w:w="3969" w:type="dxa"/>
            <w:tcBorders>
              <w:top w:val="single" w:sz="4" w:space="0" w:color="auto"/>
              <w:left w:val="single" w:sz="4" w:space="0" w:color="auto"/>
              <w:bottom w:val="single" w:sz="4" w:space="0" w:color="auto"/>
              <w:right w:val="single" w:sz="4" w:space="0" w:color="auto"/>
            </w:tcBorders>
          </w:tcPr>
          <w:p w14:paraId="46CC6215" w14:textId="77777777" w:rsidR="00725381" w:rsidRPr="0002349F" w:rsidRDefault="00725381" w:rsidP="0002349F">
            <w:pPr>
              <w:pStyle w:val="TAH"/>
              <w:rPr>
                <w:rFonts w:cs="Arial"/>
                <w:sz w:val="16"/>
                <w:szCs w:val="16"/>
                <w:lang w:eastAsia="zh-CN"/>
              </w:rPr>
            </w:pPr>
            <w:r w:rsidRPr="0002349F">
              <w:rPr>
                <w:rFonts w:cs="Arial"/>
                <w:sz w:val="16"/>
                <w:szCs w:val="16"/>
                <w:lang w:eastAsia="zh-CN"/>
              </w:rPr>
              <w:t xml:space="preserve">FR2 Specific Values </w:t>
            </w:r>
          </w:p>
        </w:tc>
      </w:tr>
      <w:tr w:rsidR="00725381" w:rsidRPr="00F57BD9" w14:paraId="16B44F59" w14:textId="77777777" w:rsidTr="0061551D">
        <w:tc>
          <w:tcPr>
            <w:tcW w:w="2268" w:type="dxa"/>
            <w:tcBorders>
              <w:top w:val="single" w:sz="4" w:space="0" w:color="auto"/>
              <w:left w:val="single" w:sz="4" w:space="0" w:color="auto"/>
              <w:bottom w:val="single" w:sz="4" w:space="0" w:color="auto"/>
              <w:right w:val="single" w:sz="4" w:space="0" w:color="auto"/>
            </w:tcBorders>
            <w:vAlign w:val="center"/>
          </w:tcPr>
          <w:p w14:paraId="6881836D" w14:textId="77777777" w:rsidR="00725381" w:rsidRPr="0002349F" w:rsidRDefault="00725381" w:rsidP="0061551D">
            <w:pPr>
              <w:pStyle w:val="TAL"/>
              <w:rPr>
                <w:rFonts w:cs="Arial"/>
                <w:sz w:val="16"/>
                <w:szCs w:val="16"/>
              </w:rPr>
            </w:pPr>
            <w:r w:rsidRPr="0002349F">
              <w:rPr>
                <w:rFonts w:cs="Arial"/>
                <w:sz w:val="16"/>
                <w:szCs w:val="16"/>
              </w:rPr>
              <w:t xml:space="preserve">Carrier frequency, GHz </w:t>
            </w:r>
          </w:p>
        </w:tc>
        <w:tc>
          <w:tcPr>
            <w:tcW w:w="3119" w:type="dxa"/>
            <w:tcBorders>
              <w:top w:val="single" w:sz="4" w:space="0" w:color="auto"/>
              <w:left w:val="single" w:sz="4" w:space="0" w:color="auto"/>
              <w:bottom w:val="single" w:sz="4" w:space="0" w:color="auto"/>
              <w:right w:val="single" w:sz="4" w:space="0" w:color="auto"/>
            </w:tcBorders>
            <w:vAlign w:val="center"/>
          </w:tcPr>
          <w:p w14:paraId="4B9BEB14" w14:textId="77777777" w:rsidR="00725381" w:rsidRPr="0002349F" w:rsidRDefault="00725381" w:rsidP="0061551D">
            <w:pPr>
              <w:pStyle w:val="TAL"/>
              <w:rPr>
                <w:rFonts w:cs="Arial"/>
                <w:sz w:val="16"/>
                <w:szCs w:val="16"/>
              </w:rPr>
            </w:pPr>
            <w:r w:rsidRPr="0002349F">
              <w:rPr>
                <w:rFonts w:cs="Arial"/>
                <w:sz w:val="16"/>
                <w:szCs w:val="16"/>
              </w:rPr>
              <w:t>3.5GHz</w:t>
            </w:r>
          </w:p>
        </w:tc>
        <w:tc>
          <w:tcPr>
            <w:tcW w:w="3969" w:type="dxa"/>
            <w:tcBorders>
              <w:top w:val="single" w:sz="4" w:space="0" w:color="auto"/>
              <w:left w:val="single" w:sz="4" w:space="0" w:color="auto"/>
              <w:bottom w:val="single" w:sz="4" w:space="0" w:color="auto"/>
              <w:right w:val="single" w:sz="4" w:space="0" w:color="auto"/>
            </w:tcBorders>
          </w:tcPr>
          <w:p w14:paraId="3796291F" w14:textId="77777777" w:rsidR="00725381" w:rsidRPr="0002349F" w:rsidRDefault="00725381" w:rsidP="0061551D">
            <w:pPr>
              <w:pStyle w:val="TAL"/>
              <w:rPr>
                <w:rFonts w:cs="Arial"/>
                <w:sz w:val="16"/>
                <w:szCs w:val="16"/>
              </w:rPr>
            </w:pPr>
            <w:r w:rsidRPr="0002349F">
              <w:rPr>
                <w:rFonts w:cs="Arial"/>
                <w:sz w:val="16"/>
                <w:szCs w:val="16"/>
              </w:rPr>
              <w:t>28GHz</w:t>
            </w:r>
          </w:p>
        </w:tc>
      </w:tr>
      <w:tr w:rsidR="00725381" w:rsidRPr="00F57BD9" w14:paraId="121774B7" w14:textId="77777777" w:rsidTr="0061551D">
        <w:tc>
          <w:tcPr>
            <w:tcW w:w="2268" w:type="dxa"/>
            <w:tcBorders>
              <w:top w:val="single" w:sz="4" w:space="0" w:color="auto"/>
              <w:left w:val="single" w:sz="4" w:space="0" w:color="auto"/>
              <w:bottom w:val="single" w:sz="4" w:space="0" w:color="auto"/>
              <w:right w:val="single" w:sz="4" w:space="0" w:color="auto"/>
            </w:tcBorders>
          </w:tcPr>
          <w:p w14:paraId="1E54CEF1" w14:textId="77777777" w:rsidR="00725381" w:rsidRPr="0002349F" w:rsidRDefault="00725381" w:rsidP="0061551D">
            <w:pPr>
              <w:pStyle w:val="TAL"/>
              <w:rPr>
                <w:rFonts w:cs="Arial"/>
                <w:sz w:val="16"/>
                <w:szCs w:val="16"/>
              </w:rPr>
            </w:pPr>
            <w:r w:rsidRPr="0002349F">
              <w:rPr>
                <w:rFonts w:cs="Arial"/>
                <w:sz w:val="16"/>
                <w:szCs w:val="16"/>
              </w:rPr>
              <w:t>Bandwidth, MHz</w:t>
            </w:r>
          </w:p>
        </w:tc>
        <w:tc>
          <w:tcPr>
            <w:tcW w:w="3119" w:type="dxa"/>
            <w:tcBorders>
              <w:top w:val="single" w:sz="4" w:space="0" w:color="auto"/>
              <w:left w:val="single" w:sz="4" w:space="0" w:color="auto"/>
              <w:bottom w:val="single" w:sz="4" w:space="0" w:color="auto"/>
              <w:right w:val="single" w:sz="4" w:space="0" w:color="auto"/>
            </w:tcBorders>
          </w:tcPr>
          <w:p w14:paraId="3693C393" w14:textId="77777777" w:rsidR="00725381" w:rsidRPr="0002349F" w:rsidRDefault="00725381" w:rsidP="0061551D">
            <w:pPr>
              <w:pStyle w:val="TAL"/>
              <w:rPr>
                <w:rFonts w:cs="Arial"/>
                <w:sz w:val="16"/>
                <w:szCs w:val="16"/>
              </w:rPr>
            </w:pPr>
            <w:r w:rsidRPr="0002349F">
              <w:rPr>
                <w:rFonts w:cs="Arial"/>
                <w:sz w:val="16"/>
                <w:szCs w:val="16"/>
              </w:rPr>
              <w:t>100MHz</w:t>
            </w:r>
          </w:p>
        </w:tc>
        <w:tc>
          <w:tcPr>
            <w:tcW w:w="3969" w:type="dxa"/>
            <w:tcBorders>
              <w:top w:val="single" w:sz="4" w:space="0" w:color="auto"/>
              <w:left w:val="single" w:sz="4" w:space="0" w:color="auto"/>
              <w:bottom w:val="single" w:sz="4" w:space="0" w:color="auto"/>
              <w:right w:val="single" w:sz="4" w:space="0" w:color="auto"/>
            </w:tcBorders>
          </w:tcPr>
          <w:p w14:paraId="5DC2B7F1" w14:textId="77777777" w:rsidR="00725381" w:rsidRPr="0002349F" w:rsidRDefault="00725381" w:rsidP="0061551D">
            <w:pPr>
              <w:pStyle w:val="TAL"/>
              <w:rPr>
                <w:rFonts w:cs="Arial"/>
                <w:sz w:val="16"/>
                <w:szCs w:val="16"/>
              </w:rPr>
            </w:pPr>
            <w:r w:rsidRPr="0002349F">
              <w:rPr>
                <w:rFonts w:cs="Arial"/>
                <w:sz w:val="16"/>
                <w:szCs w:val="16"/>
              </w:rPr>
              <w:t>400MHz</w:t>
            </w:r>
          </w:p>
        </w:tc>
      </w:tr>
      <w:tr w:rsidR="00725381" w:rsidRPr="00F57BD9" w14:paraId="007902C8" w14:textId="77777777" w:rsidTr="0061551D">
        <w:tc>
          <w:tcPr>
            <w:tcW w:w="2268" w:type="dxa"/>
            <w:tcBorders>
              <w:top w:val="single" w:sz="4" w:space="0" w:color="auto"/>
              <w:left w:val="single" w:sz="4" w:space="0" w:color="auto"/>
              <w:bottom w:val="single" w:sz="4" w:space="0" w:color="auto"/>
              <w:right w:val="single" w:sz="4" w:space="0" w:color="auto"/>
            </w:tcBorders>
          </w:tcPr>
          <w:p w14:paraId="28E553FE" w14:textId="77777777" w:rsidR="00725381" w:rsidRPr="0002349F" w:rsidRDefault="00725381" w:rsidP="0061551D">
            <w:pPr>
              <w:pStyle w:val="TAL"/>
              <w:rPr>
                <w:rFonts w:cs="Arial"/>
                <w:sz w:val="16"/>
                <w:szCs w:val="16"/>
              </w:rPr>
            </w:pPr>
            <w:r w:rsidRPr="0002349F">
              <w:rPr>
                <w:rFonts w:cs="Arial"/>
                <w:sz w:val="16"/>
                <w:szCs w:val="16"/>
              </w:rPr>
              <w:t>Subcarrier spacing, kHz</w:t>
            </w:r>
          </w:p>
        </w:tc>
        <w:tc>
          <w:tcPr>
            <w:tcW w:w="3119" w:type="dxa"/>
            <w:tcBorders>
              <w:top w:val="single" w:sz="4" w:space="0" w:color="auto"/>
              <w:left w:val="single" w:sz="4" w:space="0" w:color="auto"/>
              <w:bottom w:val="single" w:sz="4" w:space="0" w:color="auto"/>
              <w:right w:val="single" w:sz="4" w:space="0" w:color="auto"/>
            </w:tcBorders>
          </w:tcPr>
          <w:p w14:paraId="00D40401" w14:textId="77777777" w:rsidR="00725381" w:rsidRPr="0002349F" w:rsidRDefault="00725381" w:rsidP="0061551D">
            <w:pPr>
              <w:pStyle w:val="TAL"/>
              <w:rPr>
                <w:rFonts w:cs="Arial"/>
                <w:sz w:val="16"/>
                <w:szCs w:val="16"/>
              </w:rPr>
            </w:pPr>
            <w:r w:rsidRPr="0002349F">
              <w:rPr>
                <w:rFonts w:cs="Arial"/>
                <w:sz w:val="16"/>
                <w:szCs w:val="16"/>
              </w:rPr>
              <w:t xml:space="preserve">30kHz for 100MHz </w:t>
            </w:r>
          </w:p>
        </w:tc>
        <w:tc>
          <w:tcPr>
            <w:tcW w:w="3969" w:type="dxa"/>
            <w:tcBorders>
              <w:top w:val="single" w:sz="4" w:space="0" w:color="auto"/>
              <w:left w:val="single" w:sz="4" w:space="0" w:color="auto"/>
              <w:bottom w:val="single" w:sz="4" w:space="0" w:color="auto"/>
              <w:right w:val="single" w:sz="4" w:space="0" w:color="auto"/>
            </w:tcBorders>
          </w:tcPr>
          <w:p w14:paraId="60AA4DD6" w14:textId="77777777" w:rsidR="00725381" w:rsidRPr="0002349F" w:rsidRDefault="00725381" w:rsidP="0061551D">
            <w:pPr>
              <w:pStyle w:val="TAL"/>
              <w:rPr>
                <w:rFonts w:cs="Arial"/>
                <w:sz w:val="16"/>
                <w:szCs w:val="16"/>
              </w:rPr>
            </w:pPr>
            <w:r w:rsidRPr="0002349F">
              <w:rPr>
                <w:rFonts w:cs="Arial"/>
                <w:sz w:val="16"/>
                <w:szCs w:val="16"/>
              </w:rPr>
              <w:t>120kHz</w:t>
            </w:r>
          </w:p>
        </w:tc>
      </w:tr>
      <w:tr w:rsidR="00725381" w:rsidRPr="00F57BD9" w14:paraId="65A5A448" w14:textId="77777777" w:rsidTr="0061551D">
        <w:tc>
          <w:tcPr>
            <w:tcW w:w="2268" w:type="dxa"/>
            <w:tcBorders>
              <w:top w:val="single" w:sz="4" w:space="0" w:color="auto"/>
              <w:left w:val="single" w:sz="4" w:space="0" w:color="auto"/>
              <w:bottom w:val="single" w:sz="4" w:space="0" w:color="auto"/>
              <w:right w:val="single" w:sz="4" w:space="0" w:color="auto"/>
            </w:tcBorders>
            <w:shd w:val="clear" w:color="auto" w:fill="D0CECE"/>
          </w:tcPr>
          <w:p w14:paraId="3D6C7126" w14:textId="77777777" w:rsidR="00725381" w:rsidRPr="0002349F" w:rsidRDefault="00725381" w:rsidP="0061551D">
            <w:pPr>
              <w:pStyle w:val="TAH"/>
              <w:rPr>
                <w:rFonts w:cs="Arial"/>
                <w:sz w:val="16"/>
                <w:szCs w:val="16"/>
                <w:lang w:eastAsia="zh-CN"/>
              </w:rPr>
            </w:pPr>
            <w:r w:rsidRPr="0002349F">
              <w:rPr>
                <w:rFonts w:cs="Arial"/>
                <w:sz w:val="16"/>
                <w:szCs w:val="16"/>
                <w:lang w:eastAsia="zh-CN"/>
              </w:rPr>
              <w:t xml:space="preserve">gNB model parameters </w:t>
            </w:r>
          </w:p>
        </w:tc>
        <w:tc>
          <w:tcPr>
            <w:tcW w:w="3119" w:type="dxa"/>
            <w:tcBorders>
              <w:top w:val="single" w:sz="4" w:space="0" w:color="auto"/>
              <w:left w:val="single" w:sz="4" w:space="0" w:color="auto"/>
              <w:bottom w:val="single" w:sz="4" w:space="0" w:color="auto"/>
              <w:right w:val="single" w:sz="4" w:space="0" w:color="auto"/>
            </w:tcBorders>
            <w:shd w:val="clear" w:color="auto" w:fill="D0CECE"/>
          </w:tcPr>
          <w:p w14:paraId="043D8505" w14:textId="77777777" w:rsidR="00725381" w:rsidRPr="0002349F" w:rsidRDefault="00725381" w:rsidP="0061551D">
            <w:pPr>
              <w:pStyle w:val="TAH"/>
              <w:rPr>
                <w:rFonts w:cs="Arial"/>
                <w:sz w:val="16"/>
                <w:szCs w:val="16"/>
                <w:lang w:eastAsia="zh-CN"/>
              </w:rPr>
            </w:pPr>
          </w:p>
        </w:tc>
        <w:tc>
          <w:tcPr>
            <w:tcW w:w="3969" w:type="dxa"/>
            <w:tcBorders>
              <w:top w:val="single" w:sz="4" w:space="0" w:color="auto"/>
              <w:left w:val="single" w:sz="4" w:space="0" w:color="auto"/>
              <w:bottom w:val="single" w:sz="4" w:space="0" w:color="auto"/>
              <w:right w:val="single" w:sz="4" w:space="0" w:color="auto"/>
            </w:tcBorders>
            <w:shd w:val="clear" w:color="auto" w:fill="D0CECE"/>
          </w:tcPr>
          <w:p w14:paraId="4724B0F6" w14:textId="77777777" w:rsidR="00725381" w:rsidRPr="0002349F" w:rsidRDefault="00725381" w:rsidP="0061551D">
            <w:pPr>
              <w:pStyle w:val="TAH"/>
              <w:rPr>
                <w:rFonts w:cs="Arial"/>
                <w:sz w:val="16"/>
                <w:szCs w:val="16"/>
                <w:lang w:eastAsia="zh-CN"/>
              </w:rPr>
            </w:pPr>
          </w:p>
        </w:tc>
      </w:tr>
      <w:tr w:rsidR="00725381" w:rsidRPr="00F57BD9" w14:paraId="397754A7" w14:textId="77777777" w:rsidTr="0061551D">
        <w:tc>
          <w:tcPr>
            <w:tcW w:w="2268" w:type="dxa"/>
            <w:tcBorders>
              <w:top w:val="single" w:sz="4" w:space="0" w:color="auto"/>
              <w:left w:val="single" w:sz="4" w:space="0" w:color="auto"/>
              <w:bottom w:val="single" w:sz="4" w:space="0" w:color="auto"/>
              <w:right w:val="single" w:sz="4" w:space="0" w:color="auto"/>
            </w:tcBorders>
          </w:tcPr>
          <w:p w14:paraId="1E9C52F9" w14:textId="77777777" w:rsidR="00725381" w:rsidRPr="0002349F" w:rsidRDefault="00725381" w:rsidP="0061551D">
            <w:pPr>
              <w:pStyle w:val="TAL"/>
              <w:rPr>
                <w:rFonts w:cs="Arial"/>
                <w:sz w:val="16"/>
                <w:szCs w:val="16"/>
              </w:rPr>
            </w:pPr>
            <w:r w:rsidRPr="0002349F">
              <w:rPr>
                <w:rFonts w:cs="Arial"/>
                <w:sz w:val="16"/>
                <w:szCs w:val="16"/>
              </w:rPr>
              <w:t>gNB noise figure, dB</w:t>
            </w:r>
          </w:p>
        </w:tc>
        <w:tc>
          <w:tcPr>
            <w:tcW w:w="3119" w:type="dxa"/>
            <w:tcBorders>
              <w:top w:val="single" w:sz="4" w:space="0" w:color="auto"/>
              <w:left w:val="single" w:sz="4" w:space="0" w:color="auto"/>
              <w:bottom w:val="single" w:sz="4" w:space="0" w:color="auto"/>
              <w:right w:val="single" w:sz="4" w:space="0" w:color="auto"/>
            </w:tcBorders>
          </w:tcPr>
          <w:p w14:paraId="6E27D4C0" w14:textId="77777777" w:rsidR="00725381" w:rsidRPr="0002349F" w:rsidRDefault="00725381" w:rsidP="0061551D">
            <w:pPr>
              <w:pStyle w:val="TAL"/>
              <w:rPr>
                <w:rFonts w:cs="Arial"/>
                <w:sz w:val="16"/>
                <w:szCs w:val="16"/>
              </w:rPr>
            </w:pPr>
            <w:r w:rsidRPr="0002349F">
              <w:rPr>
                <w:rFonts w:cs="Arial"/>
                <w:sz w:val="16"/>
                <w:szCs w:val="16"/>
              </w:rPr>
              <w:t>5dB</w:t>
            </w:r>
          </w:p>
        </w:tc>
        <w:tc>
          <w:tcPr>
            <w:tcW w:w="3969" w:type="dxa"/>
            <w:tcBorders>
              <w:top w:val="single" w:sz="4" w:space="0" w:color="auto"/>
              <w:left w:val="single" w:sz="4" w:space="0" w:color="auto"/>
              <w:bottom w:val="single" w:sz="4" w:space="0" w:color="auto"/>
              <w:right w:val="single" w:sz="4" w:space="0" w:color="auto"/>
            </w:tcBorders>
          </w:tcPr>
          <w:p w14:paraId="0919AFBB" w14:textId="77777777" w:rsidR="00725381" w:rsidRPr="0002349F" w:rsidRDefault="00725381" w:rsidP="0061551D">
            <w:pPr>
              <w:pStyle w:val="TAL"/>
              <w:rPr>
                <w:rFonts w:cs="Arial"/>
                <w:sz w:val="16"/>
                <w:szCs w:val="16"/>
              </w:rPr>
            </w:pPr>
            <w:r w:rsidRPr="0002349F">
              <w:rPr>
                <w:rFonts w:cs="Arial"/>
                <w:sz w:val="16"/>
                <w:szCs w:val="16"/>
              </w:rPr>
              <w:t>7dB</w:t>
            </w:r>
          </w:p>
        </w:tc>
      </w:tr>
      <w:tr w:rsidR="00725381" w:rsidRPr="00F57BD9" w14:paraId="7D347A28" w14:textId="77777777" w:rsidTr="0061551D">
        <w:tc>
          <w:tcPr>
            <w:tcW w:w="2268" w:type="dxa"/>
            <w:tcBorders>
              <w:top w:val="single" w:sz="4" w:space="0" w:color="auto"/>
              <w:left w:val="single" w:sz="4" w:space="0" w:color="auto"/>
              <w:bottom w:val="single" w:sz="4" w:space="0" w:color="auto"/>
              <w:right w:val="single" w:sz="4" w:space="0" w:color="auto"/>
            </w:tcBorders>
            <w:shd w:val="clear" w:color="auto" w:fill="D0CECE"/>
          </w:tcPr>
          <w:p w14:paraId="31F75B97" w14:textId="77777777" w:rsidR="00725381" w:rsidRPr="0002349F" w:rsidRDefault="00725381" w:rsidP="0061551D">
            <w:pPr>
              <w:pStyle w:val="TAH"/>
              <w:rPr>
                <w:rFonts w:cs="Arial"/>
                <w:sz w:val="16"/>
                <w:szCs w:val="16"/>
                <w:lang w:eastAsia="zh-CN"/>
              </w:rPr>
            </w:pPr>
            <w:r w:rsidRPr="0002349F">
              <w:rPr>
                <w:rFonts w:cs="Arial"/>
                <w:sz w:val="16"/>
                <w:szCs w:val="16"/>
                <w:lang w:eastAsia="zh-CN"/>
              </w:rPr>
              <w:t xml:space="preserve">UE model parameters </w:t>
            </w:r>
          </w:p>
        </w:tc>
        <w:tc>
          <w:tcPr>
            <w:tcW w:w="3119" w:type="dxa"/>
            <w:tcBorders>
              <w:top w:val="single" w:sz="4" w:space="0" w:color="auto"/>
              <w:left w:val="single" w:sz="4" w:space="0" w:color="auto"/>
              <w:bottom w:val="single" w:sz="4" w:space="0" w:color="auto"/>
              <w:right w:val="single" w:sz="4" w:space="0" w:color="auto"/>
            </w:tcBorders>
            <w:shd w:val="clear" w:color="auto" w:fill="D0CECE"/>
          </w:tcPr>
          <w:p w14:paraId="79819049" w14:textId="77777777" w:rsidR="00725381" w:rsidRPr="0002349F" w:rsidRDefault="00725381" w:rsidP="0061551D">
            <w:pPr>
              <w:pStyle w:val="TAH"/>
              <w:rPr>
                <w:rFonts w:cs="Arial"/>
                <w:sz w:val="16"/>
                <w:szCs w:val="16"/>
                <w:lang w:eastAsia="zh-CN"/>
              </w:rPr>
            </w:pPr>
          </w:p>
        </w:tc>
        <w:tc>
          <w:tcPr>
            <w:tcW w:w="3969" w:type="dxa"/>
            <w:tcBorders>
              <w:top w:val="single" w:sz="4" w:space="0" w:color="auto"/>
              <w:left w:val="single" w:sz="4" w:space="0" w:color="auto"/>
              <w:bottom w:val="single" w:sz="4" w:space="0" w:color="auto"/>
              <w:right w:val="single" w:sz="4" w:space="0" w:color="auto"/>
            </w:tcBorders>
            <w:shd w:val="clear" w:color="auto" w:fill="D0CECE"/>
          </w:tcPr>
          <w:p w14:paraId="7A8937F4" w14:textId="77777777" w:rsidR="00725381" w:rsidRPr="0002349F" w:rsidRDefault="00725381" w:rsidP="0061551D">
            <w:pPr>
              <w:pStyle w:val="TAH"/>
              <w:rPr>
                <w:rFonts w:cs="Arial"/>
                <w:sz w:val="16"/>
                <w:szCs w:val="16"/>
                <w:lang w:eastAsia="zh-CN"/>
              </w:rPr>
            </w:pPr>
          </w:p>
        </w:tc>
      </w:tr>
      <w:tr w:rsidR="00725381" w:rsidRPr="00F57BD9" w14:paraId="78CA910D" w14:textId="77777777" w:rsidTr="0061551D">
        <w:tc>
          <w:tcPr>
            <w:tcW w:w="2268" w:type="dxa"/>
            <w:tcBorders>
              <w:top w:val="single" w:sz="4" w:space="0" w:color="auto"/>
              <w:left w:val="single" w:sz="4" w:space="0" w:color="auto"/>
              <w:bottom w:val="single" w:sz="4" w:space="0" w:color="auto"/>
              <w:right w:val="single" w:sz="4" w:space="0" w:color="auto"/>
            </w:tcBorders>
            <w:vAlign w:val="center"/>
          </w:tcPr>
          <w:p w14:paraId="613F4DBC" w14:textId="77777777" w:rsidR="00725381" w:rsidRPr="0002349F" w:rsidRDefault="00725381" w:rsidP="0061551D">
            <w:pPr>
              <w:pStyle w:val="TAL"/>
              <w:rPr>
                <w:rFonts w:cs="Arial"/>
                <w:sz w:val="16"/>
                <w:szCs w:val="16"/>
              </w:rPr>
            </w:pPr>
            <w:r w:rsidRPr="0002349F">
              <w:rPr>
                <w:rFonts w:cs="Arial"/>
                <w:sz w:val="16"/>
                <w:szCs w:val="16"/>
              </w:rPr>
              <w:t>UE noise figure, dB</w:t>
            </w:r>
          </w:p>
        </w:tc>
        <w:tc>
          <w:tcPr>
            <w:tcW w:w="3119" w:type="dxa"/>
            <w:tcBorders>
              <w:top w:val="single" w:sz="4" w:space="0" w:color="auto"/>
              <w:left w:val="single" w:sz="4" w:space="0" w:color="auto"/>
              <w:bottom w:val="single" w:sz="4" w:space="0" w:color="auto"/>
              <w:right w:val="single" w:sz="4" w:space="0" w:color="auto"/>
            </w:tcBorders>
            <w:vAlign w:val="center"/>
          </w:tcPr>
          <w:p w14:paraId="54961337" w14:textId="77777777" w:rsidR="00725381" w:rsidRPr="0002349F" w:rsidRDefault="00725381" w:rsidP="0061551D">
            <w:pPr>
              <w:pStyle w:val="TAL"/>
              <w:rPr>
                <w:rFonts w:cs="Arial"/>
                <w:sz w:val="16"/>
                <w:szCs w:val="16"/>
              </w:rPr>
            </w:pPr>
            <w:r w:rsidRPr="0002349F">
              <w:rPr>
                <w:rFonts w:cs="Arial"/>
                <w:sz w:val="16"/>
                <w:szCs w:val="16"/>
              </w:rPr>
              <w:t>9dB – Note 1</w:t>
            </w:r>
          </w:p>
        </w:tc>
        <w:tc>
          <w:tcPr>
            <w:tcW w:w="3969" w:type="dxa"/>
            <w:tcBorders>
              <w:top w:val="single" w:sz="4" w:space="0" w:color="auto"/>
              <w:left w:val="single" w:sz="4" w:space="0" w:color="auto"/>
              <w:bottom w:val="single" w:sz="4" w:space="0" w:color="auto"/>
              <w:right w:val="single" w:sz="4" w:space="0" w:color="auto"/>
            </w:tcBorders>
          </w:tcPr>
          <w:p w14:paraId="1C6C10BB" w14:textId="77777777" w:rsidR="00725381" w:rsidRPr="0002349F" w:rsidRDefault="00725381" w:rsidP="0061551D">
            <w:pPr>
              <w:pStyle w:val="TAL"/>
              <w:rPr>
                <w:rFonts w:cs="Arial"/>
                <w:sz w:val="16"/>
                <w:szCs w:val="16"/>
              </w:rPr>
            </w:pPr>
            <w:r w:rsidRPr="0002349F">
              <w:rPr>
                <w:rFonts w:cs="Arial"/>
                <w:sz w:val="16"/>
                <w:szCs w:val="16"/>
              </w:rPr>
              <w:t>13dB – Note 1</w:t>
            </w:r>
          </w:p>
        </w:tc>
      </w:tr>
      <w:tr w:rsidR="00725381" w:rsidRPr="00F57BD9" w14:paraId="54E2EFBE" w14:textId="77777777" w:rsidTr="0061551D">
        <w:tc>
          <w:tcPr>
            <w:tcW w:w="2268" w:type="dxa"/>
            <w:tcBorders>
              <w:top w:val="single" w:sz="4" w:space="0" w:color="auto"/>
              <w:left w:val="single" w:sz="4" w:space="0" w:color="auto"/>
              <w:bottom w:val="single" w:sz="4" w:space="0" w:color="auto"/>
              <w:right w:val="single" w:sz="4" w:space="0" w:color="auto"/>
            </w:tcBorders>
          </w:tcPr>
          <w:p w14:paraId="0E2B85A1" w14:textId="77777777" w:rsidR="00725381" w:rsidRPr="0002349F" w:rsidRDefault="00725381" w:rsidP="0061551D">
            <w:pPr>
              <w:pStyle w:val="TAL"/>
              <w:rPr>
                <w:rFonts w:cs="Arial"/>
                <w:sz w:val="16"/>
                <w:szCs w:val="16"/>
              </w:rPr>
            </w:pPr>
            <w:r w:rsidRPr="0002349F">
              <w:rPr>
                <w:rFonts w:cs="Arial"/>
                <w:sz w:val="16"/>
                <w:szCs w:val="16"/>
              </w:rPr>
              <w:t>UE max. TX power, dBm</w:t>
            </w:r>
          </w:p>
        </w:tc>
        <w:tc>
          <w:tcPr>
            <w:tcW w:w="3119" w:type="dxa"/>
            <w:tcBorders>
              <w:top w:val="single" w:sz="4" w:space="0" w:color="auto"/>
              <w:left w:val="single" w:sz="4" w:space="0" w:color="auto"/>
              <w:bottom w:val="single" w:sz="4" w:space="0" w:color="auto"/>
              <w:right w:val="single" w:sz="4" w:space="0" w:color="auto"/>
            </w:tcBorders>
          </w:tcPr>
          <w:p w14:paraId="36B2262A" w14:textId="77777777" w:rsidR="00725381" w:rsidRPr="0002349F" w:rsidRDefault="00725381" w:rsidP="0061551D">
            <w:pPr>
              <w:pStyle w:val="TAL"/>
              <w:rPr>
                <w:rFonts w:cs="Arial"/>
                <w:sz w:val="16"/>
                <w:szCs w:val="16"/>
              </w:rPr>
            </w:pPr>
            <w:r w:rsidRPr="0002349F">
              <w:rPr>
                <w:rFonts w:cs="Arial"/>
                <w:sz w:val="16"/>
                <w:szCs w:val="16"/>
              </w:rPr>
              <w:t>23dBm – Note 1</w:t>
            </w:r>
          </w:p>
        </w:tc>
        <w:tc>
          <w:tcPr>
            <w:tcW w:w="3969" w:type="dxa"/>
            <w:tcBorders>
              <w:top w:val="single" w:sz="4" w:space="0" w:color="auto"/>
              <w:left w:val="single" w:sz="4" w:space="0" w:color="auto"/>
              <w:bottom w:val="single" w:sz="4" w:space="0" w:color="auto"/>
              <w:right w:val="single" w:sz="4" w:space="0" w:color="auto"/>
            </w:tcBorders>
          </w:tcPr>
          <w:p w14:paraId="6B6EE755" w14:textId="77777777" w:rsidR="00725381" w:rsidRPr="0002349F" w:rsidRDefault="00725381" w:rsidP="0061551D">
            <w:pPr>
              <w:pStyle w:val="TAL"/>
              <w:rPr>
                <w:rFonts w:cs="Arial"/>
                <w:sz w:val="16"/>
                <w:szCs w:val="16"/>
              </w:rPr>
            </w:pPr>
            <w:r w:rsidRPr="0002349F">
              <w:rPr>
                <w:rFonts w:cs="Arial"/>
                <w:sz w:val="16"/>
                <w:szCs w:val="16"/>
              </w:rPr>
              <w:t>23dBm – Note 1</w:t>
            </w:r>
          </w:p>
          <w:p w14:paraId="18AD8C10" w14:textId="77777777" w:rsidR="00725381" w:rsidRPr="0002349F" w:rsidRDefault="00725381" w:rsidP="0061551D">
            <w:pPr>
              <w:pStyle w:val="TAL"/>
              <w:rPr>
                <w:rFonts w:cs="Arial"/>
                <w:sz w:val="16"/>
                <w:szCs w:val="16"/>
              </w:rPr>
            </w:pPr>
            <w:r w:rsidRPr="0002349F">
              <w:rPr>
                <w:rFonts w:cs="Arial"/>
                <w:sz w:val="16"/>
                <w:szCs w:val="16"/>
              </w:rPr>
              <w:t>EIRP should not exceed 43 dBm.</w:t>
            </w:r>
          </w:p>
        </w:tc>
      </w:tr>
      <w:tr w:rsidR="00725381" w:rsidRPr="00F57BD9" w14:paraId="09D0C42D" w14:textId="77777777" w:rsidTr="0061551D">
        <w:tc>
          <w:tcPr>
            <w:tcW w:w="2268" w:type="dxa"/>
            <w:tcBorders>
              <w:top w:val="single" w:sz="4" w:space="0" w:color="auto"/>
              <w:left w:val="single" w:sz="4" w:space="0" w:color="auto"/>
              <w:bottom w:val="single" w:sz="4" w:space="0" w:color="auto"/>
              <w:right w:val="single" w:sz="4" w:space="0" w:color="auto"/>
            </w:tcBorders>
            <w:vAlign w:val="center"/>
          </w:tcPr>
          <w:p w14:paraId="21143321" w14:textId="77777777" w:rsidR="00725381" w:rsidRPr="0002349F" w:rsidRDefault="00725381" w:rsidP="0061551D">
            <w:pPr>
              <w:pStyle w:val="TAL"/>
              <w:rPr>
                <w:rFonts w:cs="Arial"/>
                <w:sz w:val="16"/>
                <w:szCs w:val="16"/>
              </w:rPr>
            </w:pPr>
            <w:r w:rsidRPr="0002349F">
              <w:rPr>
                <w:rFonts w:cs="Arial"/>
                <w:sz w:val="16"/>
                <w:szCs w:val="16"/>
              </w:rPr>
              <w:t>UE antenna configuration</w:t>
            </w:r>
          </w:p>
        </w:tc>
        <w:tc>
          <w:tcPr>
            <w:tcW w:w="3119" w:type="dxa"/>
            <w:tcBorders>
              <w:top w:val="single" w:sz="4" w:space="0" w:color="auto"/>
              <w:left w:val="single" w:sz="4" w:space="0" w:color="auto"/>
              <w:bottom w:val="single" w:sz="4" w:space="0" w:color="auto"/>
              <w:right w:val="single" w:sz="4" w:space="0" w:color="auto"/>
            </w:tcBorders>
            <w:vAlign w:val="center"/>
          </w:tcPr>
          <w:p w14:paraId="1EFA2A12" w14:textId="77777777" w:rsidR="00725381" w:rsidRPr="0002349F" w:rsidRDefault="00725381" w:rsidP="0061551D">
            <w:pPr>
              <w:pStyle w:val="TAL"/>
              <w:rPr>
                <w:rFonts w:cs="Arial"/>
                <w:sz w:val="16"/>
                <w:szCs w:val="16"/>
              </w:rPr>
            </w:pPr>
            <w:r w:rsidRPr="0002349F">
              <w:rPr>
                <w:rFonts w:cs="Arial"/>
                <w:sz w:val="16"/>
                <w:szCs w:val="16"/>
              </w:rPr>
              <w:t>Panel model 1 – Note 1</w:t>
            </w:r>
          </w:p>
          <w:p w14:paraId="7E2CA70A" w14:textId="77777777" w:rsidR="00725381" w:rsidRPr="0002349F" w:rsidRDefault="00725381" w:rsidP="0061551D">
            <w:pPr>
              <w:pStyle w:val="TAL"/>
              <w:rPr>
                <w:rFonts w:cs="Arial"/>
                <w:sz w:val="16"/>
                <w:szCs w:val="16"/>
              </w:rPr>
            </w:pPr>
            <w:r w:rsidRPr="0002349F">
              <w:rPr>
                <w:rStyle w:val="normaltextrun"/>
                <w:rFonts w:cs="Arial"/>
                <w:color w:val="181818"/>
                <w:sz w:val="16"/>
                <w:szCs w:val="16"/>
              </w:rPr>
              <w:t xml:space="preserve">Mg = 1, Ng = 1, P = 2, </w:t>
            </w:r>
            <w:r w:rsidRPr="0002349F">
              <w:rPr>
                <w:rStyle w:val="spellingerror"/>
                <w:rFonts w:cs="Arial"/>
                <w:color w:val="181818"/>
                <w:sz w:val="16"/>
                <w:szCs w:val="16"/>
              </w:rPr>
              <w:t>dH</w:t>
            </w:r>
            <w:r w:rsidRPr="0002349F">
              <w:rPr>
                <w:rStyle w:val="normaltextrun"/>
                <w:rFonts w:cs="Arial"/>
                <w:color w:val="181818"/>
                <w:sz w:val="16"/>
                <w:szCs w:val="16"/>
              </w:rPr>
              <w:t xml:space="preserve"> = 0.5λ,</w:t>
            </w:r>
            <w:r w:rsidRPr="0002349F">
              <w:rPr>
                <w:rFonts w:cs="Arial"/>
                <w:color w:val="181818"/>
                <w:sz w:val="16"/>
                <w:szCs w:val="16"/>
              </w:rPr>
              <w:br/>
            </w:r>
            <w:r w:rsidRPr="0002349F">
              <w:rPr>
                <w:rStyle w:val="normaltextrun"/>
                <w:rFonts w:cs="Arial"/>
                <w:color w:val="181818"/>
                <w:sz w:val="16"/>
                <w:szCs w:val="16"/>
              </w:rPr>
              <w:t>(M, N, P, Mg, Ng) = (1, 2, 2, 1, 1)</w:t>
            </w:r>
          </w:p>
        </w:tc>
        <w:tc>
          <w:tcPr>
            <w:tcW w:w="3969" w:type="dxa"/>
            <w:tcBorders>
              <w:top w:val="single" w:sz="4" w:space="0" w:color="auto"/>
              <w:left w:val="single" w:sz="4" w:space="0" w:color="auto"/>
              <w:bottom w:val="single" w:sz="4" w:space="0" w:color="auto"/>
              <w:right w:val="single" w:sz="4" w:space="0" w:color="auto"/>
            </w:tcBorders>
          </w:tcPr>
          <w:p w14:paraId="121114CF" w14:textId="77777777" w:rsidR="00725381" w:rsidRPr="0002349F" w:rsidRDefault="00725381" w:rsidP="0061551D">
            <w:pPr>
              <w:pStyle w:val="TAL"/>
              <w:rPr>
                <w:rFonts w:cs="Arial"/>
                <w:sz w:val="16"/>
                <w:szCs w:val="16"/>
              </w:rPr>
            </w:pPr>
            <w:r w:rsidRPr="0002349F">
              <w:rPr>
                <w:rFonts w:cs="Arial"/>
                <w:sz w:val="16"/>
                <w:szCs w:val="16"/>
              </w:rPr>
              <w:t>Baseline:</w:t>
            </w:r>
          </w:p>
          <w:p w14:paraId="34580B83" w14:textId="77777777" w:rsidR="00725381" w:rsidRPr="0002349F" w:rsidRDefault="00725381" w:rsidP="0061551D">
            <w:pPr>
              <w:pStyle w:val="TAL"/>
              <w:rPr>
                <w:rFonts w:cs="Arial"/>
                <w:sz w:val="16"/>
                <w:szCs w:val="16"/>
              </w:rPr>
            </w:pPr>
            <w:r w:rsidRPr="0002349F">
              <w:rPr>
                <w:rFonts w:cs="Arial"/>
                <w:sz w:val="16"/>
                <w:szCs w:val="16"/>
              </w:rPr>
              <w:t>Multi-panel Configuration 1 and Panel Configuration a – Note 1</w:t>
            </w:r>
          </w:p>
          <w:p w14:paraId="30BE70EA" w14:textId="77777777" w:rsidR="00725381" w:rsidRPr="0002349F" w:rsidRDefault="00725381" w:rsidP="0061551D">
            <w:pPr>
              <w:pStyle w:val="B1"/>
              <w:spacing w:after="0"/>
              <w:ind w:left="460" w:hanging="230"/>
              <w:rPr>
                <w:rFonts w:ascii="Arial" w:hAnsi="Arial" w:cs="Arial"/>
                <w:sz w:val="16"/>
                <w:szCs w:val="16"/>
              </w:rPr>
            </w:pPr>
            <w:r w:rsidRPr="0002349F">
              <w:rPr>
                <w:rFonts w:ascii="Arial" w:hAnsi="Arial" w:cs="Arial"/>
                <w:sz w:val="16"/>
                <w:szCs w:val="16"/>
              </w:rPr>
              <w:t>-</w:t>
            </w:r>
            <w:r w:rsidRPr="0002349F">
              <w:rPr>
                <w:rFonts w:ascii="Arial" w:hAnsi="Arial" w:cs="Arial"/>
                <w:sz w:val="16"/>
                <w:szCs w:val="16"/>
              </w:rPr>
              <w:tab/>
              <w:t>Multi-panel Configuration 1: (Mg, Ng) = (1, 2); Θmg,ng=90°; Ω0,1=Ω0,0+180°; (dg,H, dg,V)=(0,0)</w:t>
            </w:r>
          </w:p>
          <w:p w14:paraId="14FE900F" w14:textId="77777777" w:rsidR="00725381" w:rsidRPr="0002349F" w:rsidRDefault="00725381" w:rsidP="0061551D">
            <w:pPr>
              <w:pStyle w:val="B1"/>
              <w:spacing w:after="0"/>
              <w:ind w:left="460" w:hanging="230"/>
              <w:rPr>
                <w:rFonts w:ascii="Arial" w:hAnsi="Arial" w:cs="Arial"/>
                <w:sz w:val="16"/>
                <w:szCs w:val="16"/>
              </w:rPr>
            </w:pPr>
            <w:r w:rsidRPr="0002349F">
              <w:rPr>
                <w:rFonts w:ascii="Arial" w:hAnsi="Arial" w:cs="Arial"/>
                <w:sz w:val="16"/>
                <w:szCs w:val="16"/>
              </w:rPr>
              <w:t>-</w:t>
            </w:r>
            <w:r w:rsidRPr="0002349F">
              <w:rPr>
                <w:rFonts w:ascii="Arial" w:hAnsi="Arial" w:cs="Arial"/>
                <w:sz w:val="16"/>
                <w:szCs w:val="16"/>
              </w:rPr>
              <w:tab/>
              <w:t>Panel Configuration a:</w:t>
            </w:r>
          </w:p>
          <w:p w14:paraId="04E95B21" w14:textId="77777777" w:rsidR="00725381" w:rsidRPr="0002349F" w:rsidRDefault="00725381" w:rsidP="0061551D">
            <w:pPr>
              <w:pStyle w:val="B2"/>
              <w:spacing w:after="0"/>
              <w:ind w:left="689" w:hanging="230"/>
              <w:rPr>
                <w:rFonts w:ascii="Arial" w:hAnsi="Arial" w:cs="Arial"/>
                <w:sz w:val="16"/>
                <w:szCs w:val="16"/>
              </w:rPr>
            </w:pPr>
            <w:r w:rsidRPr="0002349F">
              <w:rPr>
                <w:rFonts w:ascii="Arial" w:hAnsi="Arial" w:cs="Arial"/>
                <w:sz w:val="16"/>
                <w:szCs w:val="16"/>
              </w:rPr>
              <w:t>-</w:t>
            </w:r>
            <w:r w:rsidRPr="0002349F">
              <w:rPr>
                <w:rFonts w:ascii="Arial" w:hAnsi="Arial" w:cs="Arial"/>
                <w:sz w:val="16"/>
                <w:szCs w:val="16"/>
              </w:rPr>
              <w:tab/>
              <w:t>Each antenna array has shape dH=dV=0.5λ</w:t>
            </w:r>
          </w:p>
          <w:p w14:paraId="0759C600" w14:textId="77777777" w:rsidR="00725381" w:rsidRPr="0002349F" w:rsidRDefault="00725381" w:rsidP="0061551D">
            <w:pPr>
              <w:pStyle w:val="B2"/>
              <w:spacing w:after="0"/>
              <w:ind w:left="689" w:hanging="230"/>
              <w:rPr>
                <w:rFonts w:ascii="Arial" w:hAnsi="Arial" w:cs="Arial"/>
                <w:sz w:val="16"/>
                <w:szCs w:val="16"/>
              </w:rPr>
            </w:pPr>
            <w:r w:rsidRPr="0002349F">
              <w:rPr>
                <w:rFonts w:ascii="Arial" w:hAnsi="Arial" w:cs="Arial"/>
                <w:sz w:val="16"/>
                <w:szCs w:val="16"/>
              </w:rPr>
              <w:t>-</w:t>
            </w:r>
            <w:r w:rsidRPr="0002349F">
              <w:rPr>
                <w:rFonts w:ascii="Arial" w:hAnsi="Arial" w:cs="Arial"/>
                <w:sz w:val="16"/>
                <w:szCs w:val="16"/>
              </w:rPr>
              <w:tab/>
              <w:t>Config a: (M, N, P) = (2, 4, 2),</w:t>
            </w:r>
          </w:p>
          <w:p w14:paraId="1A0DACA5" w14:textId="77777777" w:rsidR="00725381" w:rsidRPr="0002349F" w:rsidRDefault="00725381" w:rsidP="0061551D">
            <w:pPr>
              <w:pStyle w:val="B2"/>
              <w:spacing w:after="0"/>
              <w:ind w:left="689" w:hanging="230"/>
              <w:rPr>
                <w:rFonts w:ascii="Arial" w:hAnsi="Arial" w:cs="Arial"/>
                <w:sz w:val="16"/>
                <w:szCs w:val="16"/>
              </w:rPr>
            </w:pPr>
            <w:r w:rsidRPr="0002349F">
              <w:rPr>
                <w:rFonts w:ascii="Arial" w:hAnsi="Arial" w:cs="Arial"/>
                <w:sz w:val="16"/>
                <w:szCs w:val="16"/>
              </w:rPr>
              <w:t>-</w:t>
            </w:r>
            <w:r w:rsidRPr="0002349F">
              <w:rPr>
                <w:rFonts w:ascii="Arial" w:hAnsi="Arial" w:cs="Arial"/>
                <w:sz w:val="16"/>
                <w:szCs w:val="16"/>
              </w:rPr>
              <w:tab/>
              <w:t>the polarization angles are 0° and 90°</w:t>
            </w:r>
          </w:p>
          <w:p w14:paraId="19A4E3BA" w14:textId="77777777" w:rsidR="00725381" w:rsidRPr="0002349F" w:rsidRDefault="00725381" w:rsidP="0061551D">
            <w:pPr>
              <w:pStyle w:val="B2"/>
              <w:spacing w:after="0"/>
              <w:ind w:left="689" w:hanging="230"/>
              <w:rPr>
                <w:rFonts w:ascii="Arial" w:hAnsi="Arial" w:cs="Arial"/>
                <w:sz w:val="16"/>
                <w:szCs w:val="16"/>
              </w:rPr>
            </w:pPr>
            <w:r w:rsidRPr="0002349F">
              <w:rPr>
                <w:rFonts w:ascii="Arial" w:hAnsi="Arial" w:cs="Arial"/>
                <w:sz w:val="16"/>
                <w:szCs w:val="16"/>
              </w:rPr>
              <w:t>-</w:t>
            </w:r>
            <w:r w:rsidRPr="0002349F">
              <w:rPr>
                <w:rFonts w:ascii="Arial" w:hAnsi="Arial" w:cs="Arial"/>
                <w:sz w:val="16"/>
                <w:szCs w:val="16"/>
              </w:rPr>
              <w:tab/>
              <w:t>The antenna elements of the same polarization of the same panel is virtualized into one TXRU</w:t>
            </w:r>
          </w:p>
          <w:p w14:paraId="65C1095F" w14:textId="77777777" w:rsidR="00725381" w:rsidRPr="0002349F" w:rsidRDefault="00725381" w:rsidP="0061551D">
            <w:pPr>
              <w:pStyle w:val="B2"/>
              <w:spacing w:after="0"/>
              <w:ind w:left="689" w:hanging="230"/>
              <w:rPr>
                <w:rFonts w:ascii="Arial" w:hAnsi="Arial" w:cs="Arial"/>
                <w:sz w:val="16"/>
                <w:szCs w:val="16"/>
              </w:rPr>
            </w:pPr>
          </w:p>
          <w:p w14:paraId="39916132" w14:textId="77777777" w:rsidR="00725381" w:rsidRPr="0002349F" w:rsidRDefault="00725381" w:rsidP="0061551D">
            <w:pPr>
              <w:pStyle w:val="B2"/>
              <w:spacing w:after="0"/>
              <w:ind w:left="0" w:firstLine="0"/>
              <w:rPr>
                <w:rFonts w:ascii="Arial" w:hAnsi="Arial" w:cs="Arial"/>
                <w:sz w:val="16"/>
                <w:szCs w:val="16"/>
              </w:rPr>
            </w:pPr>
            <w:r w:rsidRPr="0002349F">
              <w:rPr>
                <w:rFonts w:ascii="Arial" w:hAnsi="Arial" w:cs="Arial"/>
                <w:sz w:val="16"/>
                <w:szCs w:val="16"/>
              </w:rPr>
              <w:t>Optional:</w:t>
            </w:r>
          </w:p>
          <w:p w14:paraId="194A9348" w14:textId="77777777" w:rsidR="00725381" w:rsidRPr="0002349F" w:rsidRDefault="00725381" w:rsidP="0061551D">
            <w:pPr>
              <w:pStyle w:val="TAL"/>
              <w:rPr>
                <w:rFonts w:cs="Arial"/>
                <w:sz w:val="16"/>
                <w:szCs w:val="16"/>
              </w:rPr>
            </w:pPr>
            <w:r w:rsidRPr="0002349F">
              <w:rPr>
                <w:rFonts w:cs="Arial"/>
                <w:sz w:val="16"/>
                <w:szCs w:val="16"/>
              </w:rPr>
              <w:t>4-panels UE:</w:t>
            </w:r>
          </w:p>
          <w:p w14:paraId="5D00FC02" w14:textId="77777777" w:rsidR="00725381" w:rsidRPr="0002349F" w:rsidRDefault="00725381" w:rsidP="0061551D">
            <w:pPr>
              <w:pStyle w:val="TAL"/>
              <w:rPr>
                <w:rFonts w:cs="Arial"/>
                <w:sz w:val="16"/>
                <w:szCs w:val="16"/>
              </w:rPr>
            </w:pPr>
            <w:r w:rsidRPr="0002349F">
              <w:rPr>
                <w:rFonts w:cs="Arial"/>
                <w:sz w:val="16"/>
                <w:szCs w:val="16"/>
              </w:rPr>
              <w:t>- The antenna elements of the same polarization of the same panel is virtualized into one TXRU</w:t>
            </w:r>
          </w:p>
        </w:tc>
      </w:tr>
      <w:tr w:rsidR="00725381" w:rsidRPr="00F57BD9" w14:paraId="63D421CA" w14:textId="77777777" w:rsidTr="0061551D">
        <w:tc>
          <w:tcPr>
            <w:tcW w:w="2268" w:type="dxa"/>
            <w:tcBorders>
              <w:top w:val="single" w:sz="4" w:space="0" w:color="auto"/>
              <w:left w:val="single" w:sz="4" w:space="0" w:color="auto"/>
              <w:bottom w:val="single" w:sz="4" w:space="0" w:color="auto"/>
              <w:right w:val="single" w:sz="4" w:space="0" w:color="auto"/>
            </w:tcBorders>
          </w:tcPr>
          <w:p w14:paraId="2902B7F5" w14:textId="77777777" w:rsidR="00725381" w:rsidRPr="0002349F" w:rsidRDefault="00725381" w:rsidP="0061551D">
            <w:pPr>
              <w:pStyle w:val="TAL"/>
              <w:rPr>
                <w:rFonts w:cs="Arial"/>
                <w:sz w:val="16"/>
                <w:szCs w:val="16"/>
              </w:rPr>
            </w:pPr>
            <w:r w:rsidRPr="0002349F">
              <w:rPr>
                <w:rFonts w:cs="Arial"/>
                <w:sz w:val="16"/>
                <w:szCs w:val="16"/>
              </w:rPr>
              <w:t xml:space="preserve">UE antenna radiation pattern </w:t>
            </w:r>
          </w:p>
        </w:tc>
        <w:tc>
          <w:tcPr>
            <w:tcW w:w="3119" w:type="dxa"/>
            <w:tcBorders>
              <w:top w:val="single" w:sz="4" w:space="0" w:color="auto"/>
              <w:left w:val="single" w:sz="4" w:space="0" w:color="auto"/>
              <w:bottom w:val="single" w:sz="4" w:space="0" w:color="auto"/>
              <w:right w:val="single" w:sz="4" w:space="0" w:color="auto"/>
            </w:tcBorders>
          </w:tcPr>
          <w:p w14:paraId="68580206" w14:textId="77777777" w:rsidR="00725381" w:rsidRPr="0002349F" w:rsidRDefault="00725381" w:rsidP="0061551D">
            <w:pPr>
              <w:pStyle w:val="TAL"/>
              <w:rPr>
                <w:rFonts w:cs="Arial"/>
                <w:sz w:val="16"/>
                <w:szCs w:val="16"/>
              </w:rPr>
            </w:pPr>
            <w:r w:rsidRPr="0002349F">
              <w:rPr>
                <w:rFonts w:cs="Arial"/>
                <w:sz w:val="16"/>
                <w:szCs w:val="16"/>
              </w:rPr>
              <w:t>Omni, 0dBi</w:t>
            </w:r>
          </w:p>
        </w:tc>
        <w:tc>
          <w:tcPr>
            <w:tcW w:w="3969" w:type="dxa"/>
            <w:tcBorders>
              <w:top w:val="single" w:sz="4" w:space="0" w:color="auto"/>
              <w:left w:val="single" w:sz="4" w:space="0" w:color="auto"/>
              <w:bottom w:val="single" w:sz="4" w:space="0" w:color="auto"/>
              <w:right w:val="single" w:sz="4" w:space="0" w:color="auto"/>
            </w:tcBorders>
          </w:tcPr>
          <w:p w14:paraId="1352A016" w14:textId="77777777" w:rsidR="00725381" w:rsidRPr="0002349F" w:rsidRDefault="00725381" w:rsidP="0061551D">
            <w:pPr>
              <w:pStyle w:val="TAL"/>
              <w:rPr>
                <w:rFonts w:cs="Arial"/>
                <w:sz w:val="16"/>
                <w:szCs w:val="16"/>
              </w:rPr>
            </w:pPr>
            <w:r w:rsidRPr="0002349F">
              <w:rPr>
                <w:rFonts w:cs="Arial"/>
                <w:sz w:val="16"/>
                <w:szCs w:val="16"/>
              </w:rPr>
              <w:t>Antenna model according to Table 6.1.1-2 in TR 38.855</w:t>
            </w:r>
          </w:p>
        </w:tc>
      </w:tr>
      <w:tr w:rsidR="00725381" w:rsidRPr="00F57BD9" w14:paraId="780D4F3A" w14:textId="77777777" w:rsidTr="0061551D">
        <w:tc>
          <w:tcPr>
            <w:tcW w:w="2268" w:type="dxa"/>
            <w:tcBorders>
              <w:top w:val="single" w:sz="4" w:space="0" w:color="auto"/>
              <w:left w:val="single" w:sz="4" w:space="0" w:color="auto"/>
              <w:bottom w:val="single" w:sz="4" w:space="0" w:color="auto"/>
              <w:right w:val="single" w:sz="4" w:space="0" w:color="auto"/>
            </w:tcBorders>
          </w:tcPr>
          <w:p w14:paraId="5C212C41" w14:textId="77777777" w:rsidR="00725381" w:rsidRPr="0002349F" w:rsidRDefault="00725381" w:rsidP="0061551D">
            <w:pPr>
              <w:pStyle w:val="TAL"/>
              <w:rPr>
                <w:rFonts w:cs="Arial"/>
                <w:sz w:val="16"/>
                <w:szCs w:val="16"/>
              </w:rPr>
            </w:pPr>
            <w:r w:rsidRPr="0002349F">
              <w:rPr>
                <w:rFonts w:cs="Arial"/>
                <w:sz w:val="16"/>
                <w:szCs w:val="16"/>
              </w:rPr>
              <w:t>PHY/link level abstraction</w:t>
            </w:r>
          </w:p>
        </w:tc>
        <w:tc>
          <w:tcPr>
            <w:tcW w:w="7088" w:type="dxa"/>
            <w:gridSpan w:val="2"/>
            <w:tcBorders>
              <w:top w:val="single" w:sz="4" w:space="0" w:color="auto"/>
              <w:left w:val="single" w:sz="4" w:space="0" w:color="auto"/>
              <w:bottom w:val="single" w:sz="4" w:space="0" w:color="auto"/>
              <w:right w:val="single" w:sz="4" w:space="0" w:color="auto"/>
            </w:tcBorders>
          </w:tcPr>
          <w:p w14:paraId="7FABACB3" w14:textId="77777777" w:rsidR="00725381" w:rsidRPr="0002349F" w:rsidRDefault="00725381" w:rsidP="0061551D">
            <w:pPr>
              <w:pStyle w:val="TAL"/>
              <w:rPr>
                <w:rFonts w:cs="Arial"/>
                <w:sz w:val="16"/>
                <w:szCs w:val="16"/>
              </w:rPr>
            </w:pPr>
            <w:r w:rsidRPr="0002349F">
              <w:rPr>
                <w:rFonts w:cs="Arial"/>
                <w:sz w:val="16"/>
                <w:szCs w:val="16"/>
              </w:rPr>
              <w:t>Explicit simulation of all links, individual parameters estimation is applied. Companies to provide description of applied algorithms for estimation of signal location parameters.</w:t>
            </w:r>
          </w:p>
        </w:tc>
      </w:tr>
      <w:tr w:rsidR="00725381" w:rsidRPr="00F57BD9" w14:paraId="26E4CA33" w14:textId="77777777" w:rsidTr="0061551D">
        <w:trPr>
          <w:trHeight w:val="1272"/>
        </w:trPr>
        <w:tc>
          <w:tcPr>
            <w:tcW w:w="2268" w:type="dxa"/>
            <w:tcBorders>
              <w:top w:val="single" w:sz="4" w:space="0" w:color="auto"/>
              <w:left w:val="single" w:sz="4" w:space="0" w:color="auto"/>
              <w:bottom w:val="single" w:sz="4" w:space="0" w:color="auto"/>
              <w:right w:val="single" w:sz="4" w:space="0" w:color="auto"/>
            </w:tcBorders>
          </w:tcPr>
          <w:p w14:paraId="31A55C2E" w14:textId="77777777" w:rsidR="00725381" w:rsidRPr="0002349F" w:rsidRDefault="00725381" w:rsidP="0061551D">
            <w:pPr>
              <w:pStyle w:val="TAL"/>
              <w:rPr>
                <w:rFonts w:cs="Arial"/>
                <w:sz w:val="16"/>
                <w:szCs w:val="16"/>
              </w:rPr>
            </w:pPr>
            <w:r w:rsidRPr="0002349F">
              <w:rPr>
                <w:rFonts w:cs="Arial"/>
                <w:sz w:val="16"/>
                <w:szCs w:val="16"/>
              </w:rPr>
              <w:t>Network synchronization</w:t>
            </w:r>
          </w:p>
        </w:tc>
        <w:tc>
          <w:tcPr>
            <w:tcW w:w="7088" w:type="dxa"/>
            <w:gridSpan w:val="2"/>
            <w:tcBorders>
              <w:top w:val="single" w:sz="4" w:space="0" w:color="auto"/>
              <w:left w:val="single" w:sz="4" w:space="0" w:color="auto"/>
              <w:bottom w:val="single" w:sz="4" w:space="0" w:color="auto"/>
              <w:right w:val="single" w:sz="4" w:space="0" w:color="auto"/>
            </w:tcBorders>
          </w:tcPr>
          <w:p w14:paraId="2FCE3125" w14:textId="77777777" w:rsidR="00725381" w:rsidRPr="0002349F" w:rsidRDefault="00725381" w:rsidP="0061551D">
            <w:pPr>
              <w:pStyle w:val="TAL"/>
              <w:rPr>
                <w:rFonts w:cs="Arial"/>
                <w:sz w:val="16"/>
                <w:szCs w:val="16"/>
              </w:rPr>
            </w:pPr>
            <w:r w:rsidRPr="0002349F">
              <w:rPr>
                <w:rFonts w:cs="Arial"/>
                <w:sz w:val="16"/>
                <w:szCs w:val="16"/>
              </w:rPr>
              <w:t>The network synchronization error, per UE dropping, is defined as a truncated Gaussian distribution of (T1 ns) rms values between an eNB and a timing reference source which is assumed to have perfect timing, subject to a largest timing difference of T2 ns, where T2 = 2*T1</w:t>
            </w:r>
          </w:p>
          <w:p w14:paraId="14402984" w14:textId="77777777" w:rsidR="00725381" w:rsidRPr="0002349F" w:rsidRDefault="00725381" w:rsidP="0061551D">
            <w:pPr>
              <w:pStyle w:val="TAL"/>
              <w:rPr>
                <w:rFonts w:cs="Arial"/>
                <w:sz w:val="16"/>
                <w:szCs w:val="16"/>
              </w:rPr>
            </w:pPr>
            <w:r w:rsidRPr="0002349F">
              <w:rPr>
                <w:rFonts w:cs="Arial"/>
                <w:sz w:val="16"/>
                <w:szCs w:val="16"/>
              </w:rPr>
              <w:t>–</w:t>
            </w:r>
            <w:r w:rsidRPr="0002349F">
              <w:rPr>
                <w:rFonts w:cs="Arial"/>
                <w:sz w:val="16"/>
                <w:szCs w:val="16"/>
              </w:rPr>
              <w:tab/>
              <w:t>That is, the range of timing errors is [-T2, T2]</w:t>
            </w:r>
          </w:p>
          <w:p w14:paraId="7C8574F5" w14:textId="77777777" w:rsidR="00725381" w:rsidRPr="0002349F" w:rsidRDefault="00725381" w:rsidP="0061551D">
            <w:pPr>
              <w:pStyle w:val="TAL"/>
              <w:rPr>
                <w:rFonts w:cs="Arial"/>
                <w:sz w:val="16"/>
                <w:szCs w:val="16"/>
              </w:rPr>
            </w:pPr>
            <w:r w:rsidRPr="0002349F">
              <w:rPr>
                <w:rFonts w:cs="Arial"/>
                <w:sz w:val="16"/>
                <w:szCs w:val="16"/>
              </w:rPr>
              <w:t>–</w:t>
            </w:r>
            <w:r w:rsidRPr="0002349F">
              <w:rPr>
                <w:rFonts w:cs="Arial"/>
                <w:sz w:val="16"/>
                <w:szCs w:val="16"/>
              </w:rPr>
              <w:tab/>
              <w:t>T1:</w:t>
            </w:r>
            <w:r w:rsidRPr="0002349F">
              <w:rPr>
                <w:rFonts w:cs="Arial"/>
                <w:sz w:val="16"/>
                <w:szCs w:val="16"/>
              </w:rPr>
              <w:tab/>
              <w:t>0ns (perfectly synchronized), 50ns (Optional)</w:t>
            </w:r>
          </w:p>
        </w:tc>
      </w:tr>
      <w:tr w:rsidR="00725381" w:rsidRPr="00F57BD9" w14:paraId="2084C9FA" w14:textId="77777777" w:rsidTr="0061551D">
        <w:tc>
          <w:tcPr>
            <w:tcW w:w="2268" w:type="dxa"/>
            <w:tcBorders>
              <w:top w:val="single" w:sz="4" w:space="0" w:color="auto"/>
              <w:left w:val="single" w:sz="4" w:space="0" w:color="auto"/>
              <w:bottom w:val="single" w:sz="4" w:space="0" w:color="auto"/>
              <w:right w:val="single" w:sz="4" w:space="0" w:color="auto"/>
            </w:tcBorders>
          </w:tcPr>
          <w:p w14:paraId="322DCF49" w14:textId="77777777" w:rsidR="00725381" w:rsidRPr="0002349F" w:rsidRDefault="00725381" w:rsidP="0061551D">
            <w:pPr>
              <w:pStyle w:val="TAL"/>
              <w:rPr>
                <w:rFonts w:cs="Arial"/>
                <w:sz w:val="16"/>
                <w:szCs w:val="16"/>
              </w:rPr>
            </w:pPr>
            <w:r w:rsidRPr="0002349F">
              <w:rPr>
                <w:rFonts w:cs="Arial"/>
                <w:color w:val="00000A"/>
                <w:sz w:val="16"/>
                <w:szCs w:val="16"/>
                <w:lang w:val="en-US" w:eastAsia="zh-CN"/>
              </w:rPr>
              <w:t>UE/gNB RX and TX timing error</w:t>
            </w:r>
          </w:p>
        </w:tc>
        <w:tc>
          <w:tcPr>
            <w:tcW w:w="7088" w:type="dxa"/>
            <w:gridSpan w:val="2"/>
            <w:tcBorders>
              <w:top w:val="single" w:sz="4" w:space="0" w:color="auto"/>
              <w:left w:val="single" w:sz="4" w:space="0" w:color="auto"/>
              <w:bottom w:val="single" w:sz="4" w:space="0" w:color="auto"/>
              <w:right w:val="single" w:sz="4" w:space="0" w:color="auto"/>
            </w:tcBorders>
          </w:tcPr>
          <w:p w14:paraId="2275E54F" w14:textId="77777777" w:rsidR="00725381" w:rsidRPr="00631258" w:rsidRDefault="00725381" w:rsidP="005855BB">
            <w:pPr>
              <w:pStyle w:val="TAL"/>
              <w:rPr>
                <w:rFonts w:cs="Arial"/>
                <w:szCs w:val="18"/>
                <w:lang w:val="en-US" w:eastAsia="zh-CN"/>
              </w:rPr>
            </w:pPr>
            <w:r w:rsidRPr="00631258">
              <w:rPr>
                <w:rFonts w:cs="Arial"/>
                <w:szCs w:val="18"/>
                <w:lang w:val="en-US" w:eastAsia="zh-CN"/>
              </w:rPr>
              <w:t>(Optional) The UE/gNB RX and TX timing error, in FR1/FR2, can be modeled as a truncated Gaussian distribution with zero mean and standard deviation of T1 ns, with truncation of the distribution to the [-T2, T2] range, and with T2=2*T1:</w:t>
            </w:r>
          </w:p>
          <w:p w14:paraId="1FEACD9C" w14:textId="439B6FA9" w:rsidR="00725381" w:rsidRPr="00631258" w:rsidRDefault="005855BB" w:rsidP="005855BB">
            <w:pPr>
              <w:pStyle w:val="B1"/>
              <w:spacing w:after="0"/>
              <w:rPr>
                <w:rFonts w:ascii="Arial" w:hAnsi="Arial" w:cs="Arial"/>
                <w:sz w:val="18"/>
                <w:szCs w:val="18"/>
                <w:lang w:val="en-US" w:eastAsia="zh-CN"/>
              </w:rPr>
            </w:pPr>
            <w:r w:rsidRPr="00631258">
              <w:rPr>
                <w:rFonts w:ascii="Arial" w:hAnsi="Arial" w:cs="Arial"/>
                <w:sz w:val="18"/>
                <w:szCs w:val="18"/>
                <w:lang w:val="en-US" w:eastAsia="zh-CN"/>
              </w:rPr>
              <w:t>-</w:t>
            </w:r>
            <w:r w:rsidRPr="00631258">
              <w:rPr>
                <w:rFonts w:ascii="Arial" w:hAnsi="Arial" w:cs="Arial"/>
                <w:sz w:val="18"/>
                <w:szCs w:val="18"/>
                <w:lang w:val="en-US" w:eastAsia="zh-CN"/>
              </w:rPr>
              <w:tab/>
            </w:r>
            <w:r w:rsidR="00725381" w:rsidRPr="00631258">
              <w:rPr>
                <w:rFonts w:ascii="Arial" w:hAnsi="Arial" w:cs="Arial"/>
                <w:sz w:val="18"/>
                <w:szCs w:val="18"/>
                <w:lang w:val="en-US" w:eastAsia="zh-CN"/>
              </w:rPr>
              <w:t>T1: X ns for gNB and Y ns for UE</w:t>
            </w:r>
          </w:p>
          <w:p w14:paraId="0DDE9F35" w14:textId="4AF28035" w:rsidR="00725381" w:rsidRPr="00631258" w:rsidRDefault="005855BB" w:rsidP="005855BB">
            <w:pPr>
              <w:pStyle w:val="B1"/>
              <w:spacing w:after="0"/>
              <w:rPr>
                <w:rFonts w:ascii="Arial" w:hAnsi="Arial" w:cs="Arial"/>
                <w:sz w:val="18"/>
                <w:szCs w:val="18"/>
                <w:lang w:val="en-US" w:eastAsia="zh-CN"/>
              </w:rPr>
            </w:pPr>
            <w:r w:rsidRPr="00631258">
              <w:rPr>
                <w:rFonts w:ascii="Arial" w:hAnsi="Arial" w:cs="Arial"/>
                <w:sz w:val="18"/>
                <w:szCs w:val="18"/>
                <w:lang w:val="en-US" w:eastAsia="zh-CN"/>
              </w:rPr>
              <w:t>-</w:t>
            </w:r>
            <w:r w:rsidRPr="00631258">
              <w:rPr>
                <w:rFonts w:ascii="Arial" w:hAnsi="Arial" w:cs="Arial"/>
                <w:sz w:val="18"/>
                <w:szCs w:val="18"/>
                <w:lang w:val="en-US" w:eastAsia="zh-CN"/>
              </w:rPr>
              <w:tab/>
            </w:r>
            <w:r w:rsidR="00725381" w:rsidRPr="00631258">
              <w:rPr>
                <w:rFonts w:ascii="Arial" w:hAnsi="Arial" w:cs="Arial"/>
                <w:sz w:val="18"/>
                <w:szCs w:val="18"/>
                <w:lang w:val="en-US" w:eastAsia="zh-CN"/>
              </w:rPr>
              <w:t xml:space="preserve">X and Y are up to sources  </w:t>
            </w:r>
          </w:p>
          <w:p w14:paraId="308E7D4F" w14:textId="6A7294B2" w:rsidR="00725381" w:rsidRPr="00631258" w:rsidRDefault="005855BB" w:rsidP="005855BB">
            <w:pPr>
              <w:pStyle w:val="B1"/>
              <w:spacing w:after="0"/>
              <w:rPr>
                <w:rFonts w:ascii="Arial" w:hAnsi="Arial" w:cs="Arial"/>
                <w:sz w:val="18"/>
                <w:szCs w:val="18"/>
                <w:lang w:val="en-US" w:eastAsia="zh-CN"/>
              </w:rPr>
            </w:pPr>
            <w:r w:rsidRPr="00631258">
              <w:rPr>
                <w:rFonts w:ascii="Arial" w:eastAsia="MS Mincho" w:hAnsi="Arial" w:cs="Arial"/>
                <w:sz w:val="18"/>
                <w:szCs w:val="18"/>
                <w:lang w:val="en-US" w:eastAsia="ja-JP"/>
              </w:rPr>
              <w:t>-</w:t>
            </w:r>
            <w:r w:rsidRPr="00631258">
              <w:rPr>
                <w:rFonts w:ascii="Arial" w:eastAsia="MS Mincho" w:hAnsi="Arial" w:cs="Arial"/>
                <w:sz w:val="18"/>
                <w:szCs w:val="18"/>
                <w:lang w:val="en-US" w:eastAsia="ja-JP"/>
              </w:rPr>
              <w:tab/>
            </w:r>
            <w:r w:rsidR="00725381" w:rsidRPr="00631258">
              <w:rPr>
                <w:rFonts w:ascii="Arial" w:eastAsia="MS Mincho" w:hAnsi="Arial" w:cs="Arial"/>
                <w:sz w:val="18"/>
                <w:szCs w:val="18"/>
                <w:lang w:val="en-US" w:eastAsia="ja-JP"/>
              </w:rPr>
              <w:t>Note: RX and TX timing errors are generated per panel independently</w:t>
            </w:r>
          </w:p>
          <w:p w14:paraId="656A1D5C" w14:textId="77777777" w:rsidR="00725381" w:rsidRPr="00631258" w:rsidRDefault="00725381" w:rsidP="005855BB">
            <w:pPr>
              <w:pStyle w:val="TAL"/>
              <w:rPr>
                <w:rFonts w:cs="Arial"/>
                <w:szCs w:val="18"/>
              </w:rPr>
            </w:pPr>
          </w:p>
          <w:p w14:paraId="32F52E36" w14:textId="77777777" w:rsidR="00725381" w:rsidRPr="00631258" w:rsidRDefault="00725381" w:rsidP="005855BB">
            <w:pPr>
              <w:pStyle w:val="TAL"/>
              <w:rPr>
                <w:rFonts w:cs="Arial"/>
                <w:szCs w:val="18"/>
              </w:rPr>
            </w:pPr>
            <w:r w:rsidRPr="00631258">
              <w:rPr>
                <w:rFonts w:cs="Arial"/>
                <w:szCs w:val="18"/>
              </w:rPr>
              <w:t xml:space="preserve">Apply the timing errors as follows: </w:t>
            </w:r>
          </w:p>
          <w:p w14:paraId="02FA94A7" w14:textId="4E278ED2" w:rsidR="00725381" w:rsidRPr="00631258" w:rsidRDefault="005855BB" w:rsidP="005855B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 xml:space="preserve">For each UE drop, </w:t>
            </w:r>
          </w:p>
          <w:p w14:paraId="622585A3" w14:textId="14AE83F6" w:rsidR="00725381" w:rsidRPr="00631258" w:rsidRDefault="005855BB" w:rsidP="005855BB">
            <w:pPr>
              <w:pStyle w:val="B2"/>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For each panel (in case of multiple panels)</w:t>
            </w:r>
          </w:p>
          <w:p w14:paraId="5484962F" w14:textId="2858BA7F" w:rsidR="00725381" w:rsidRPr="00631258" w:rsidRDefault="005855BB" w:rsidP="005855BB">
            <w:pPr>
              <w:pStyle w:val="B3"/>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 xml:space="preserve">Draw a random sample for the Tx error according to [-2*Y,2*Y] and another random sample for the Rx error according to the same [-2*Y,2*Y] distribution. </w:t>
            </w:r>
          </w:p>
          <w:p w14:paraId="7D825CFE" w14:textId="230153D6" w:rsidR="00725381" w:rsidRPr="00631258" w:rsidRDefault="005855BB" w:rsidP="005855B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 xml:space="preserve">For each gNB </w:t>
            </w:r>
          </w:p>
          <w:p w14:paraId="0D3666E6" w14:textId="03EAA661" w:rsidR="00725381" w:rsidRPr="00631258" w:rsidRDefault="005855BB" w:rsidP="005855BB">
            <w:pPr>
              <w:pStyle w:val="B2"/>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For each panel (in case of multiple panels)</w:t>
            </w:r>
          </w:p>
          <w:p w14:paraId="7B164B4F" w14:textId="2A96CAF2" w:rsidR="00725381" w:rsidRPr="00631258" w:rsidRDefault="005855BB" w:rsidP="005855BB">
            <w:pPr>
              <w:pStyle w:val="B3"/>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 xml:space="preserve">Draw a random sample for the Tx error according to [-2*X,2*X] and another random sample for the Rx error according to the same [-2*X,2*X] distribution. </w:t>
            </w:r>
          </w:p>
          <w:p w14:paraId="21541A06" w14:textId="3C384A6E" w:rsidR="00725381" w:rsidRPr="00631258" w:rsidRDefault="005855BB" w:rsidP="005855B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Any additional Time varying aspects of the timing errors, if simulated, can be left up to each company to report.</w:t>
            </w:r>
          </w:p>
          <w:p w14:paraId="327729A1" w14:textId="59D8A114" w:rsidR="00725381" w:rsidRPr="00631258" w:rsidRDefault="005855BB" w:rsidP="005855B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For UE evaluation assumptions in FR2, it is assumed that the UE can receive or transmit at most from one panel at a time with a panel activation delay of 0ms.</w:t>
            </w:r>
          </w:p>
        </w:tc>
      </w:tr>
      <w:tr w:rsidR="00725381" w:rsidRPr="00F57BD9" w14:paraId="1D85EE74" w14:textId="77777777" w:rsidTr="0061551D">
        <w:tc>
          <w:tcPr>
            <w:tcW w:w="9356" w:type="dxa"/>
            <w:gridSpan w:val="3"/>
            <w:tcBorders>
              <w:top w:val="single" w:sz="4" w:space="0" w:color="auto"/>
              <w:left w:val="single" w:sz="4" w:space="0" w:color="auto"/>
              <w:bottom w:val="single" w:sz="4" w:space="0" w:color="auto"/>
              <w:right w:val="single" w:sz="4" w:space="0" w:color="auto"/>
            </w:tcBorders>
          </w:tcPr>
          <w:p w14:paraId="2145300C" w14:textId="262A0D80" w:rsidR="00725381" w:rsidRPr="0002349F" w:rsidRDefault="00725381" w:rsidP="0002349F">
            <w:pPr>
              <w:pStyle w:val="TAN"/>
              <w:rPr>
                <w:rFonts w:cs="Arial"/>
                <w:sz w:val="16"/>
                <w:szCs w:val="16"/>
              </w:rPr>
            </w:pPr>
            <w:r w:rsidRPr="0002349F">
              <w:rPr>
                <w:rFonts w:cs="Arial"/>
                <w:sz w:val="16"/>
                <w:szCs w:val="16"/>
              </w:rPr>
              <w:t>Note 1:</w:t>
            </w:r>
            <w:r w:rsidR="0061551D" w:rsidRPr="0002349F">
              <w:rPr>
                <w:rFonts w:eastAsia="Malgun Gothic" w:cs="Arial"/>
                <w:sz w:val="16"/>
                <w:szCs w:val="16"/>
                <w:lang w:eastAsia="ko-KR"/>
              </w:rPr>
              <w:t xml:space="preserve"> </w:t>
            </w:r>
            <w:r w:rsidR="0002349F" w:rsidRPr="0002349F">
              <w:rPr>
                <w:rFonts w:eastAsia="Malgun Gothic" w:cs="Arial"/>
                <w:sz w:val="16"/>
                <w:szCs w:val="16"/>
                <w:lang w:eastAsia="ko-KR"/>
              </w:rPr>
              <w:tab/>
            </w:r>
            <w:r w:rsidRPr="0002349F">
              <w:rPr>
                <w:rFonts w:cs="Arial"/>
                <w:sz w:val="16"/>
                <w:szCs w:val="16"/>
              </w:rPr>
              <w:t>According to TR 38.802</w:t>
            </w:r>
          </w:p>
          <w:p w14:paraId="765106FC" w14:textId="63B1BF20" w:rsidR="00725381" w:rsidRPr="0002349F" w:rsidRDefault="00725381" w:rsidP="0002349F">
            <w:pPr>
              <w:pStyle w:val="TAN"/>
              <w:rPr>
                <w:rFonts w:cs="Arial"/>
                <w:sz w:val="16"/>
                <w:szCs w:val="16"/>
              </w:rPr>
            </w:pPr>
            <w:r w:rsidRPr="0002349F">
              <w:rPr>
                <w:rFonts w:cs="Arial"/>
                <w:sz w:val="16"/>
                <w:szCs w:val="16"/>
              </w:rPr>
              <w:t>Note 2:</w:t>
            </w:r>
            <w:r w:rsidR="0061551D" w:rsidRPr="0002349F">
              <w:rPr>
                <w:rFonts w:eastAsia="Malgun Gothic" w:cs="Arial"/>
                <w:sz w:val="16"/>
                <w:szCs w:val="16"/>
                <w:lang w:eastAsia="ko-KR"/>
              </w:rPr>
              <w:t xml:space="preserve"> </w:t>
            </w:r>
            <w:r w:rsidR="0061551D" w:rsidRPr="0002349F">
              <w:rPr>
                <w:rFonts w:eastAsia="Malgun Gothic" w:cs="Arial"/>
                <w:sz w:val="16"/>
                <w:szCs w:val="16"/>
                <w:lang w:eastAsia="ko-KR"/>
              </w:rPr>
              <w:tab/>
            </w:r>
            <w:r w:rsidRPr="0002349F">
              <w:rPr>
                <w:rFonts w:cs="Arial"/>
                <w:sz w:val="16"/>
                <w:szCs w:val="16"/>
              </w:rPr>
              <w:t>According to TR 38.901</w:t>
            </w:r>
          </w:p>
        </w:tc>
      </w:tr>
    </w:tbl>
    <w:p w14:paraId="3619AA30" w14:textId="77777777" w:rsidR="00725381" w:rsidRPr="00F57BD9" w:rsidRDefault="00725381" w:rsidP="00725381">
      <w:pPr>
        <w:rPr>
          <w:lang w:val="en-US"/>
        </w:rPr>
      </w:pPr>
    </w:p>
    <w:p w14:paraId="11A2C94F" w14:textId="77777777" w:rsidR="00725381" w:rsidRPr="00F57BD9" w:rsidRDefault="00725381" w:rsidP="00725381">
      <w:pPr>
        <w:pStyle w:val="Heading2"/>
      </w:pPr>
      <w:bookmarkStart w:id="198" w:name="_Toc56686490"/>
      <w:bookmarkStart w:id="199" w:name="_Toc57112071"/>
      <w:bookmarkStart w:id="200" w:name="_Toc57112190"/>
      <w:bookmarkStart w:id="201" w:name="_Toc57112289"/>
      <w:bookmarkStart w:id="202" w:name="_Toc57112415"/>
      <w:bookmarkStart w:id="203" w:name="_Toc57112514"/>
      <w:bookmarkStart w:id="204" w:name="_Toc57117010"/>
      <w:bookmarkStart w:id="205" w:name="_Toc65687386"/>
      <w:bookmarkStart w:id="206" w:name="_Toc65702202"/>
      <w:r w:rsidRPr="00F57BD9">
        <w:lastRenderedPageBreak/>
        <w:t>6.1</w:t>
      </w:r>
      <w:r w:rsidRPr="00F57BD9">
        <w:tab/>
        <w:t>IIoT use cases</w:t>
      </w:r>
      <w:bookmarkEnd w:id="198"/>
      <w:bookmarkEnd w:id="199"/>
      <w:bookmarkEnd w:id="200"/>
      <w:bookmarkEnd w:id="201"/>
      <w:bookmarkEnd w:id="202"/>
      <w:bookmarkEnd w:id="203"/>
      <w:bookmarkEnd w:id="204"/>
      <w:bookmarkEnd w:id="205"/>
      <w:bookmarkEnd w:id="206"/>
    </w:p>
    <w:p w14:paraId="2D119552" w14:textId="77777777" w:rsidR="00725381" w:rsidRPr="00F57BD9" w:rsidRDefault="00725381" w:rsidP="00725381">
      <w:pPr>
        <w:rPr>
          <w:kern w:val="2"/>
          <w:lang w:val="en-US" w:eastAsia="zh-CN"/>
        </w:rPr>
      </w:pPr>
      <w:r w:rsidRPr="00F57BD9">
        <w:rPr>
          <w:kern w:val="2"/>
          <w:lang w:val="en-US" w:eastAsia="zh-CN"/>
        </w:rPr>
        <w:t>For evaluating baseline performance, the following scenarios (with various options/configurations) are defined for RAT-dependent positioning techniques for the NR positioning enhancements study</w:t>
      </w:r>
    </w:p>
    <w:p w14:paraId="169A386B" w14:textId="77777777" w:rsidR="00725381" w:rsidRPr="00F57BD9" w:rsidRDefault="00725381" w:rsidP="00725381">
      <w:pPr>
        <w:pStyle w:val="B1"/>
        <w:rPr>
          <w:lang w:val="en-US"/>
        </w:rPr>
      </w:pPr>
      <w:r w:rsidRPr="00F57BD9">
        <w:rPr>
          <w:lang w:val="en-US"/>
        </w:rPr>
        <w:t>-</w:t>
      </w:r>
      <w:r w:rsidRPr="00F57BD9">
        <w:rPr>
          <w:lang w:val="en-US"/>
        </w:rPr>
        <w:tab/>
        <w:t xml:space="preserve">Scenario 1. </w:t>
      </w:r>
      <w:r w:rsidRPr="00F57BD9">
        <w:t xml:space="preserve">InF-SH </w:t>
      </w:r>
      <w:r w:rsidRPr="00F57BD9">
        <w:rPr>
          <w:lang w:val="en-US"/>
        </w:rPr>
        <w:t xml:space="preserve">for FR1 and FR2  </w:t>
      </w:r>
    </w:p>
    <w:p w14:paraId="35731B3E" w14:textId="77777777" w:rsidR="00725381" w:rsidRPr="00F57BD9" w:rsidRDefault="00725381" w:rsidP="00725381">
      <w:pPr>
        <w:pStyle w:val="B1"/>
        <w:rPr>
          <w:lang w:val="en-US"/>
        </w:rPr>
      </w:pPr>
      <w:r w:rsidRPr="00F57BD9">
        <w:rPr>
          <w:lang w:val="en-US"/>
        </w:rPr>
        <w:t>-</w:t>
      </w:r>
      <w:r w:rsidRPr="00F57BD9">
        <w:rPr>
          <w:lang w:val="en-US"/>
        </w:rPr>
        <w:tab/>
        <w:t xml:space="preserve">Scenario 2. </w:t>
      </w:r>
      <w:r w:rsidRPr="00F57BD9">
        <w:t>InF-DH</w:t>
      </w:r>
      <w:r w:rsidRPr="00F57BD9">
        <w:rPr>
          <w:lang w:val="en-US"/>
        </w:rPr>
        <w:t xml:space="preserve"> for FR1 and FR2 </w:t>
      </w:r>
    </w:p>
    <w:p w14:paraId="1BE8E01C" w14:textId="77777777" w:rsidR="00725381" w:rsidRPr="00F57BD9" w:rsidRDefault="00725381" w:rsidP="00725381">
      <w:pPr>
        <w:rPr>
          <w:lang w:val="en-US"/>
        </w:rPr>
      </w:pPr>
      <w:r w:rsidRPr="00F57BD9">
        <w:t>In the evaluation of all scenarios, the a</w:t>
      </w:r>
      <w:r w:rsidRPr="00F57BD9">
        <w:rPr>
          <w:lang w:eastAsia="zh-CN"/>
        </w:rPr>
        <w:t xml:space="preserve">bsolute-time-of arrival model defined in TR 38.901 is considered, without modification. </w:t>
      </w:r>
      <w:r w:rsidRPr="00F57BD9">
        <w:rPr>
          <w:lang w:val="en-US"/>
        </w:rPr>
        <w:t>Parameters specific to scenario 1and 2 are detailed in table 6.1-1</w:t>
      </w:r>
    </w:p>
    <w:p w14:paraId="4FEA49B1" w14:textId="77777777" w:rsidR="00725381" w:rsidRPr="00F57BD9" w:rsidRDefault="00725381" w:rsidP="0002349F">
      <w:pPr>
        <w:pStyle w:val="TH"/>
      </w:pPr>
      <w:r w:rsidRPr="00F57BD9">
        <w:lastRenderedPageBreak/>
        <w:t>Table 6.1-1: Parameters common to InF scenarios</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226"/>
        <w:gridCol w:w="3290"/>
        <w:gridCol w:w="14"/>
        <w:gridCol w:w="4082"/>
      </w:tblGrid>
      <w:tr w:rsidR="00725381" w:rsidRPr="0002349F" w14:paraId="1E4A6327" w14:textId="77777777" w:rsidTr="0061551D">
        <w:trPr>
          <w:trHeight w:val="231"/>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6A19FBFE" w14:textId="77777777" w:rsidR="00725381" w:rsidRPr="0002349F" w:rsidRDefault="00725381" w:rsidP="0002349F">
            <w:pPr>
              <w:pStyle w:val="TAH"/>
              <w:rPr>
                <w:rFonts w:cs="Arial"/>
                <w:sz w:val="16"/>
                <w:szCs w:val="16"/>
                <w:lang w:eastAsia="zh-CN"/>
              </w:rPr>
            </w:pPr>
            <w:r w:rsidRPr="0002349F">
              <w:rPr>
                <w:rFonts w:cs="Arial"/>
                <w:sz w:val="16"/>
                <w:szCs w:val="16"/>
              </w:rPr>
              <w:t xml:space="preserve"> </w:t>
            </w:r>
          </w:p>
        </w:tc>
        <w:tc>
          <w:tcPr>
            <w:tcW w:w="3304" w:type="dxa"/>
            <w:gridSpan w:val="2"/>
            <w:tcBorders>
              <w:top w:val="single" w:sz="4" w:space="0" w:color="auto"/>
              <w:left w:val="single" w:sz="4" w:space="0" w:color="auto"/>
              <w:bottom w:val="single" w:sz="4" w:space="0" w:color="auto"/>
              <w:right w:val="single" w:sz="4" w:space="0" w:color="auto"/>
            </w:tcBorders>
          </w:tcPr>
          <w:p w14:paraId="01E5204F" w14:textId="77777777" w:rsidR="00725381" w:rsidRPr="0002349F" w:rsidRDefault="00725381" w:rsidP="0002349F">
            <w:pPr>
              <w:pStyle w:val="TAH"/>
              <w:rPr>
                <w:rFonts w:cs="Arial"/>
                <w:sz w:val="16"/>
                <w:szCs w:val="16"/>
                <w:lang w:eastAsia="zh-CN"/>
              </w:rPr>
            </w:pPr>
            <w:r w:rsidRPr="0002349F">
              <w:rPr>
                <w:rFonts w:cs="Arial"/>
                <w:sz w:val="16"/>
                <w:szCs w:val="16"/>
                <w:lang w:eastAsia="zh-CN"/>
              </w:rPr>
              <w:t xml:space="preserve">FR1 Specific Values </w:t>
            </w:r>
          </w:p>
        </w:tc>
        <w:tc>
          <w:tcPr>
            <w:tcW w:w="4082" w:type="dxa"/>
            <w:tcBorders>
              <w:top w:val="single" w:sz="4" w:space="0" w:color="auto"/>
              <w:left w:val="single" w:sz="4" w:space="0" w:color="auto"/>
              <w:bottom w:val="single" w:sz="4" w:space="0" w:color="auto"/>
              <w:right w:val="single" w:sz="4" w:space="0" w:color="auto"/>
            </w:tcBorders>
          </w:tcPr>
          <w:p w14:paraId="4E1532CB" w14:textId="77777777" w:rsidR="00725381" w:rsidRPr="0002349F" w:rsidRDefault="00725381" w:rsidP="0002349F">
            <w:pPr>
              <w:pStyle w:val="TAH"/>
              <w:rPr>
                <w:rFonts w:cs="Arial"/>
                <w:sz w:val="16"/>
                <w:szCs w:val="16"/>
                <w:lang w:eastAsia="zh-CN"/>
              </w:rPr>
            </w:pPr>
            <w:r w:rsidRPr="0002349F">
              <w:rPr>
                <w:rFonts w:cs="Arial"/>
                <w:sz w:val="16"/>
                <w:szCs w:val="16"/>
                <w:lang w:eastAsia="zh-CN"/>
              </w:rPr>
              <w:t>FR2 Specific Values</w:t>
            </w:r>
          </w:p>
        </w:tc>
      </w:tr>
      <w:tr w:rsidR="00725381" w:rsidRPr="00F57BD9" w14:paraId="1FDD7089" w14:textId="77777777" w:rsidTr="0061551D">
        <w:trPr>
          <w:trHeight w:val="252"/>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26CA8BA3" w14:textId="77777777" w:rsidR="00725381" w:rsidRPr="0002349F" w:rsidRDefault="00725381" w:rsidP="0061551D">
            <w:pPr>
              <w:pStyle w:val="TAH"/>
              <w:rPr>
                <w:rFonts w:cs="Arial"/>
                <w:b w:val="0"/>
                <w:sz w:val="16"/>
                <w:szCs w:val="16"/>
                <w:lang w:eastAsia="zh-CN"/>
              </w:rPr>
            </w:pPr>
            <w:r w:rsidRPr="0002349F">
              <w:rPr>
                <w:rFonts w:cs="Arial"/>
                <w:b w:val="0"/>
                <w:sz w:val="16"/>
                <w:szCs w:val="16"/>
                <w:lang w:eastAsia="zh-CN"/>
              </w:rPr>
              <w:t>Channel model</w:t>
            </w:r>
          </w:p>
        </w:tc>
        <w:tc>
          <w:tcPr>
            <w:tcW w:w="3304" w:type="dxa"/>
            <w:gridSpan w:val="2"/>
            <w:tcBorders>
              <w:top w:val="single" w:sz="4" w:space="0" w:color="auto"/>
              <w:left w:val="single" w:sz="4" w:space="0" w:color="auto"/>
              <w:bottom w:val="single" w:sz="4" w:space="0" w:color="auto"/>
              <w:right w:val="single" w:sz="4" w:space="0" w:color="auto"/>
            </w:tcBorders>
          </w:tcPr>
          <w:p w14:paraId="3065944E" w14:textId="316E5A8C" w:rsidR="00725381" w:rsidRPr="0002349F" w:rsidRDefault="00725381" w:rsidP="0002349F">
            <w:pPr>
              <w:pStyle w:val="TAH"/>
              <w:jc w:val="left"/>
              <w:rPr>
                <w:rFonts w:cs="Arial"/>
                <w:b w:val="0"/>
                <w:sz w:val="16"/>
                <w:szCs w:val="16"/>
                <w:lang w:val="de-DE" w:eastAsia="zh-CN"/>
              </w:rPr>
            </w:pPr>
            <w:r w:rsidRPr="0002349F">
              <w:rPr>
                <w:rFonts w:cs="Arial"/>
                <w:b w:val="0"/>
                <w:sz w:val="16"/>
                <w:szCs w:val="16"/>
                <w:lang w:val="de-DE" w:eastAsia="zh-CN"/>
              </w:rPr>
              <w:t>InF-SH, InF-DH</w:t>
            </w:r>
          </w:p>
        </w:tc>
        <w:tc>
          <w:tcPr>
            <w:tcW w:w="4082" w:type="dxa"/>
            <w:tcBorders>
              <w:top w:val="single" w:sz="4" w:space="0" w:color="auto"/>
              <w:left w:val="single" w:sz="4" w:space="0" w:color="auto"/>
              <w:bottom w:val="single" w:sz="4" w:space="0" w:color="auto"/>
              <w:right w:val="single" w:sz="4" w:space="0" w:color="auto"/>
            </w:tcBorders>
          </w:tcPr>
          <w:p w14:paraId="00BE4EB0" w14:textId="58833C93" w:rsidR="00725381" w:rsidRPr="0002349F" w:rsidRDefault="00725381" w:rsidP="0002349F">
            <w:pPr>
              <w:pStyle w:val="TAH"/>
              <w:jc w:val="left"/>
              <w:rPr>
                <w:rFonts w:cs="Arial"/>
                <w:b w:val="0"/>
                <w:sz w:val="16"/>
                <w:szCs w:val="16"/>
                <w:lang w:val="de-DE" w:eastAsia="zh-CN"/>
              </w:rPr>
            </w:pPr>
            <w:r w:rsidRPr="0002349F">
              <w:rPr>
                <w:rFonts w:cs="Arial"/>
                <w:b w:val="0"/>
                <w:sz w:val="16"/>
                <w:szCs w:val="16"/>
                <w:lang w:val="de-DE" w:eastAsia="zh-CN"/>
              </w:rPr>
              <w:t>InF-SH, InF-DH</w:t>
            </w:r>
          </w:p>
        </w:tc>
      </w:tr>
      <w:tr w:rsidR="00725381" w:rsidRPr="00F57BD9" w14:paraId="61F032A7" w14:textId="77777777" w:rsidTr="0061551D">
        <w:trPr>
          <w:trHeight w:val="1468"/>
          <w:tblHeader/>
        </w:trPr>
        <w:tc>
          <w:tcPr>
            <w:tcW w:w="1008" w:type="dxa"/>
            <w:vMerge w:val="restart"/>
            <w:tcBorders>
              <w:top w:val="single" w:sz="4" w:space="0" w:color="auto"/>
              <w:left w:val="single" w:sz="4" w:space="0" w:color="auto"/>
              <w:bottom w:val="single" w:sz="4" w:space="0" w:color="auto"/>
              <w:right w:val="single" w:sz="4" w:space="0" w:color="auto"/>
            </w:tcBorders>
            <w:vAlign w:val="center"/>
          </w:tcPr>
          <w:p w14:paraId="0D32ECE6" w14:textId="77777777" w:rsidR="00725381" w:rsidRPr="0002349F" w:rsidRDefault="00725381" w:rsidP="0061551D">
            <w:pPr>
              <w:pStyle w:val="TAL"/>
              <w:rPr>
                <w:rFonts w:cs="Arial"/>
                <w:sz w:val="16"/>
                <w:szCs w:val="16"/>
              </w:rPr>
            </w:pPr>
            <w:r w:rsidRPr="0002349F">
              <w:rPr>
                <w:rFonts w:cs="Arial"/>
                <w:sz w:val="16"/>
                <w:szCs w:val="16"/>
              </w:rPr>
              <w:t xml:space="preserve">Layout </w:t>
            </w:r>
          </w:p>
        </w:tc>
        <w:tc>
          <w:tcPr>
            <w:tcW w:w="1226" w:type="dxa"/>
            <w:tcBorders>
              <w:top w:val="single" w:sz="4" w:space="0" w:color="auto"/>
              <w:left w:val="single" w:sz="4" w:space="0" w:color="auto"/>
              <w:bottom w:val="single" w:sz="4" w:space="0" w:color="auto"/>
              <w:right w:val="single" w:sz="4" w:space="0" w:color="auto"/>
            </w:tcBorders>
            <w:vAlign w:val="center"/>
          </w:tcPr>
          <w:p w14:paraId="75B6EA36" w14:textId="77777777" w:rsidR="00725381" w:rsidRPr="0002349F" w:rsidRDefault="00725381" w:rsidP="0061551D">
            <w:pPr>
              <w:pStyle w:val="TAL"/>
              <w:rPr>
                <w:rFonts w:cs="Arial"/>
                <w:sz w:val="16"/>
                <w:szCs w:val="16"/>
              </w:rPr>
            </w:pPr>
            <w:r w:rsidRPr="0002349F">
              <w:rPr>
                <w:rFonts w:cs="Arial"/>
                <w:sz w:val="16"/>
                <w:szCs w:val="16"/>
              </w:rPr>
              <w:t>Hall size</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05441A16" w14:textId="77777777" w:rsidR="00725381" w:rsidRPr="0002349F" w:rsidRDefault="00725381" w:rsidP="0061551D">
            <w:pPr>
              <w:pStyle w:val="TAL"/>
              <w:rPr>
                <w:rFonts w:cs="Arial"/>
                <w:sz w:val="16"/>
                <w:szCs w:val="16"/>
              </w:rPr>
            </w:pPr>
            <w:r w:rsidRPr="0002349F">
              <w:rPr>
                <w:rFonts w:cs="Arial"/>
                <w:sz w:val="16"/>
                <w:szCs w:val="16"/>
              </w:rPr>
              <w:t xml:space="preserve">InF-SH: </w:t>
            </w:r>
          </w:p>
          <w:p w14:paraId="20A96E9F" w14:textId="77777777" w:rsidR="00725381" w:rsidRPr="0002349F" w:rsidRDefault="00725381" w:rsidP="0061551D">
            <w:pPr>
              <w:pStyle w:val="TAL"/>
              <w:rPr>
                <w:rFonts w:cs="Arial"/>
                <w:sz w:val="16"/>
                <w:szCs w:val="16"/>
              </w:rPr>
            </w:pPr>
            <w:r w:rsidRPr="0002349F">
              <w:rPr>
                <w:rFonts w:cs="Arial"/>
                <w:sz w:val="16"/>
                <w:szCs w:val="16"/>
              </w:rPr>
              <w:t xml:space="preserve">(baseline) 300x150 m </w:t>
            </w:r>
          </w:p>
          <w:p w14:paraId="1F059F2F" w14:textId="77777777" w:rsidR="00725381" w:rsidRPr="0002349F" w:rsidRDefault="00725381" w:rsidP="0061551D">
            <w:pPr>
              <w:pStyle w:val="TAL"/>
              <w:rPr>
                <w:rFonts w:cs="Arial"/>
                <w:sz w:val="16"/>
                <w:szCs w:val="16"/>
              </w:rPr>
            </w:pPr>
            <w:r w:rsidRPr="0002349F">
              <w:rPr>
                <w:rFonts w:cs="Arial"/>
                <w:sz w:val="16"/>
                <w:szCs w:val="16"/>
              </w:rPr>
              <w:t>(optional) 120x60 m</w:t>
            </w:r>
          </w:p>
          <w:p w14:paraId="35B88440" w14:textId="77777777" w:rsidR="00725381" w:rsidRPr="0002349F" w:rsidRDefault="00725381" w:rsidP="0061551D">
            <w:pPr>
              <w:pStyle w:val="TAL"/>
              <w:rPr>
                <w:rFonts w:cs="Arial"/>
                <w:sz w:val="16"/>
                <w:szCs w:val="16"/>
                <w:lang w:val="de-DE"/>
              </w:rPr>
            </w:pPr>
            <w:r w:rsidRPr="0002349F">
              <w:rPr>
                <w:rFonts w:cs="Arial"/>
                <w:sz w:val="16"/>
                <w:szCs w:val="16"/>
                <w:lang w:val="de-DE"/>
              </w:rPr>
              <w:t xml:space="preserve">InF-DH: </w:t>
            </w:r>
          </w:p>
          <w:p w14:paraId="02B64B3E" w14:textId="77777777" w:rsidR="00725381" w:rsidRPr="0002349F" w:rsidRDefault="00725381" w:rsidP="0061551D">
            <w:pPr>
              <w:pStyle w:val="TAL"/>
              <w:rPr>
                <w:rFonts w:cs="Arial"/>
                <w:sz w:val="16"/>
                <w:szCs w:val="16"/>
                <w:lang w:val="de-DE"/>
              </w:rPr>
            </w:pPr>
            <w:r w:rsidRPr="0002349F">
              <w:rPr>
                <w:rFonts w:cs="Arial"/>
                <w:sz w:val="16"/>
                <w:szCs w:val="16"/>
              </w:rPr>
              <w:t xml:space="preserve">(baseline) </w:t>
            </w:r>
            <w:r w:rsidRPr="0002349F">
              <w:rPr>
                <w:rFonts w:cs="Arial"/>
                <w:sz w:val="16"/>
                <w:szCs w:val="16"/>
                <w:lang w:val="de-DE"/>
              </w:rPr>
              <w:t>120x60 m</w:t>
            </w:r>
          </w:p>
          <w:p w14:paraId="267141A6" w14:textId="77777777" w:rsidR="00725381" w:rsidRPr="0002349F" w:rsidRDefault="00725381" w:rsidP="0061551D">
            <w:pPr>
              <w:pStyle w:val="TAL"/>
              <w:rPr>
                <w:rFonts w:cs="Arial"/>
                <w:sz w:val="16"/>
                <w:szCs w:val="16"/>
                <w:lang w:val="de-DE"/>
              </w:rPr>
            </w:pPr>
            <w:r w:rsidRPr="0002349F">
              <w:rPr>
                <w:rFonts w:cs="Arial"/>
                <w:sz w:val="16"/>
                <w:szCs w:val="16"/>
              </w:rPr>
              <w:t>(optional) 300x150 m</w:t>
            </w:r>
          </w:p>
        </w:tc>
      </w:tr>
      <w:tr w:rsidR="00725381" w:rsidRPr="00F57BD9" w14:paraId="41A9028B" w14:textId="77777777" w:rsidTr="0061551D">
        <w:trPr>
          <w:trHeight w:val="3256"/>
          <w:tblHeader/>
        </w:trPr>
        <w:tc>
          <w:tcPr>
            <w:tcW w:w="1008" w:type="dxa"/>
            <w:vMerge/>
            <w:vAlign w:val="center"/>
          </w:tcPr>
          <w:p w14:paraId="56D42E19" w14:textId="77777777" w:rsidR="00725381" w:rsidRPr="0002349F" w:rsidRDefault="00725381" w:rsidP="0061551D">
            <w:pPr>
              <w:rPr>
                <w:rFonts w:ascii="Arial" w:eastAsia="MS Mincho" w:hAnsi="Arial" w:cs="Arial"/>
                <w:sz w:val="16"/>
                <w:szCs w:val="16"/>
              </w:rPr>
            </w:pPr>
          </w:p>
        </w:tc>
        <w:tc>
          <w:tcPr>
            <w:tcW w:w="1226" w:type="dxa"/>
            <w:tcBorders>
              <w:top w:val="single" w:sz="4" w:space="0" w:color="auto"/>
              <w:left w:val="single" w:sz="4" w:space="0" w:color="auto"/>
              <w:bottom w:val="single" w:sz="4" w:space="0" w:color="auto"/>
              <w:right w:val="single" w:sz="4" w:space="0" w:color="auto"/>
            </w:tcBorders>
            <w:vAlign w:val="center"/>
          </w:tcPr>
          <w:p w14:paraId="24F95178" w14:textId="77777777" w:rsidR="00725381" w:rsidRPr="0002349F" w:rsidRDefault="00725381" w:rsidP="0061551D">
            <w:pPr>
              <w:pStyle w:val="TAL"/>
              <w:rPr>
                <w:rFonts w:cs="Arial"/>
                <w:sz w:val="16"/>
                <w:szCs w:val="16"/>
              </w:rPr>
            </w:pPr>
            <w:r w:rsidRPr="0002349F">
              <w:rPr>
                <w:rFonts w:cs="Arial"/>
                <w:sz w:val="16"/>
                <w:szCs w:val="16"/>
              </w:rPr>
              <w:t>BS locations</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0BB74103" w14:textId="77777777" w:rsidR="00725381" w:rsidRPr="0002349F" w:rsidRDefault="00725381" w:rsidP="0061551D">
            <w:pPr>
              <w:pStyle w:val="TAL"/>
              <w:rPr>
                <w:rFonts w:cs="Arial"/>
                <w:sz w:val="16"/>
                <w:szCs w:val="16"/>
              </w:rPr>
            </w:pPr>
            <w:r w:rsidRPr="0002349F">
              <w:rPr>
                <w:rFonts w:cs="Arial"/>
                <w:sz w:val="16"/>
                <w:szCs w:val="16"/>
              </w:rPr>
              <w:t>18 BSs on a square lattice with spacing D, located D/2 from the walls.</w:t>
            </w:r>
          </w:p>
          <w:p w14:paraId="1045D075" w14:textId="77777777" w:rsidR="00725381" w:rsidRPr="0002349F" w:rsidRDefault="00725381" w:rsidP="0061551D">
            <w:pPr>
              <w:pStyle w:val="TAL"/>
              <w:rPr>
                <w:rFonts w:cs="Arial"/>
                <w:sz w:val="16"/>
                <w:szCs w:val="16"/>
              </w:rPr>
            </w:pPr>
            <w:r w:rsidRPr="0002349F">
              <w:rPr>
                <w:rFonts w:cs="Arial"/>
                <w:sz w:val="16"/>
                <w:szCs w:val="16"/>
              </w:rPr>
              <w:t>-</w:t>
            </w:r>
            <w:r w:rsidRPr="0002349F">
              <w:rPr>
                <w:rFonts w:cs="Arial"/>
                <w:sz w:val="16"/>
                <w:szCs w:val="16"/>
              </w:rPr>
              <w:tab/>
              <w:t>for the small hall (L=120m x W=60m): D=20m</w:t>
            </w:r>
          </w:p>
          <w:p w14:paraId="615ACD1A" w14:textId="77777777" w:rsidR="00725381" w:rsidRPr="0002349F" w:rsidRDefault="00725381" w:rsidP="0061551D">
            <w:pPr>
              <w:pStyle w:val="TAL"/>
              <w:rPr>
                <w:rFonts w:cs="Arial"/>
                <w:sz w:val="16"/>
                <w:szCs w:val="16"/>
              </w:rPr>
            </w:pPr>
            <w:r w:rsidRPr="0002349F">
              <w:rPr>
                <w:rFonts w:cs="Arial"/>
                <w:sz w:val="16"/>
                <w:szCs w:val="16"/>
              </w:rPr>
              <w:t>-</w:t>
            </w:r>
            <w:r w:rsidRPr="0002349F">
              <w:rPr>
                <w:rFonts w:cs="Arial"/>
                <w:sz w:val="16"/>
                <w:szCs w:val="16"/>
              </w:rPr>
              <w:tab/>
              <w:t>for the big hall (L=300m x W=150m): D=50m</w:t>
            </w:r>
          </w:p>
          <w:p w14:paraId="737B4BEA" w14:textId="77777777" w:rsidR="00725381" w:rsidRPr="0002349F" w:rsidRDefault="00725381" w:rsidP="0061551D">
            <w:pPr>
              <w:pStyle w:val="TAL"/>
              <w:rPr>
                <w:rFonts w:cs="Arial"/>
                <w:sz w:val="16"/>
                <w:szCs w:val="16"/>
              </w:rPr>
            </w:pPr>
          </w:p>
          <w:p w14:paraId="5C1C384E" w14:textId="77777777" w:rsidR="00725381" w:rsidRPr="0002349F" w:rsidRDefault="00725381" w:rsidP="0061551D">
            <w:pPr>
              <w:keepNext/>
              <w:keepLines/>
              <w:rPr>
                <w:rFonts w:ascii="Arial" w:hAnsi="Arial" w:cs="Arial"/>
                <w:sz w:val="16"/>
                <w:szCs w:val="16"/>
              </w:rPr>
            </w:pPr>
            <w:r w:rsidRPr="0002349F">
              <w:rPr>
                <w:rFonts w:ascii="Arial" w:hAnsi="Arial" w:cs="Arial"/>
                <w:noProof/>
                <w:sz w:val="16"/>
                <w:szCs w:val="16"/>
                <w:lang w:val="en-US" w:eastAsia="zh-CN"/>
              </w:rPr>
              <w:drawing>
                <wp:inline distT="0" distB="0" distL="0" distR="0" wp14:anchorId="55A5E6C1" wp14:editId="589259CC">
                  <wp:extent cx="3251200" cy="1727200"/>
                  <wp:effectExtent l="0" t="0" r="0" b="0"/>
                  <wp:docPr id="16" name="Picture 6"/>
                  <wp:cNvGraphicFramePr/>
                  <a:graphic xmlns:a="http://schemas.openxmlformats.org/drawingml/2006/main">
                    <a:graphicData uri="http://schemas.openxmlformats.org/drawingml/2006/picture">
                      <pic:pic xmlns:pic="http://schemas.openxmlformats.org/drawingml/2006/picture">
                        <pic:nvPicPr>
                          <pic:cNvPr id="16" name="Picture 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251200" cy="1727200"/>
                          </a:xfrm>
                          <a:prstGeom prst="rect">
                            <a:avLst/>
                          </a:prstGeom>
                        </pic:spPr>
                      </pic:pic>
                    </a:graphicData>
                  </a:graphic>
                </wp:inline>
              </w:drawing>
            </w:r>
          </w:p>
        </w:tc>
      </w:tr>
      <w:tr w:rsidR="00725381" w:rsidRPr="00F57BD9" w14:paraId="71C07FD7" w14:textId="77777777" w:rsidTr="0061551D">
        <w:trPr>
          <w:trHeight w:val="335"/>
          <w:tblHeader/>
        </w:trPr>
        <w:tc>
          <w:tcPr>
            <w:tcW w:w="1008" w:type="dxa"/>
            <w:vMerge/>
            <w:vAlign w:val="center"/>
          </w:tcPr>
          <w:p w14:paraId="0BD37227" w14:textId="77777777" w:rsidR="00725381" w:rsidRPr="0002349F" w:rsidRDefault="00725381" w:rsidP="0061551D">
            <w:pPr>
              <w:rPr>
                <w:rFonts w:ascii="Arial" w:eastAsia="MS Mincho" w:hAnsi="Arial" w:cs="Arial"/>
                <w:sz w:val="16"/>
                <w:szCs w:val="16"/>
              </w:rPr>
            </w:pPr>
          </w:p>
        </w:tc>
        <w:tc>
          <w:tcPr>
            <w:tcW w:w="1226" w:type="dxa"/>
            <w:tcBorders>
              <w:top w:val="single" w:sz="4" w:space="0" w:color="auto"/>
              <w:left w:val="single" w:sz="4" w:space="0" w:color="auto"/>
              <w:bottom w:val="single" w:sz="4" w:space="0" w:color="auto"/>
              <w:right w:val="single" w:sz="4" w:space="0" w:color="auto"/>
            </w:tcBorders>
            <w:vAlign w:val="center"/>
          </w:tcPr>
          <w:p w14:paraId="49CF0BF9" w14:textId="77777777" w:rsidR="00725381" w:rsidRPr="0002349F" w:rsidRDefault="00725381" w:rsidP="0061551D">
            <w:pPr>
              <w:pStyle w:val="TAL"/>
              <w:rPr>
                <w:rFonts w:cs="Arial"/>
                <w:sz w:val="16"/>
                <w:szCs w:val="16"/>
              </w:rPr>
            </w:pPr>
            <w:r w:rsidRPr="0002349F">
              <w:rPr>
                <w:rFonts w:cs="Arial"/>
                <w:sz w:val="16"/>
                <w:szCs w:val="16"/>
              </w:rPr>
              <w:t>Room height</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270B2613" w14:textId="77777777" w:rsidR="00725381" w:rsidRPr="0002349F" w:rsidRDefault="00725381" w:rsidP="0061551D">
            <w:pPr>
              <w:pStyle w:val="TAL"/>
              <w:rPr>
                <w:rFonts w:cs="Arial"/>
                <w:sz w:val="16"/>
                <w:szCs w:val="16"/>
              </w:rPr>
            </w:pPr>
            <w:r w:rsidRPr="0002349F">
              <w:rPr>
                <w:rFonts w:cs="Arial"/>
                <w:sz w:val="16"/>
                <w:szCs w:val="16"/>
              </w:rPr>
              <w:t>10m</w:t>
            </w:r>
          </w:p>
        </w:tc>
      </w:tr>
      <w:tr w:rsidR="00725381" w:rsidRPr="00F57BD9" w14:paraId="6DC7F6A4" w14:textId="77777777" w:rsidTr="0061551D">
        <w:trPr>
          <w:trHeight w:val="422"/>
          <w:tblHeader/>
        </w:trPr>
        <w:tc>
          <w:tcPr>
            <w:tcW w:w="2234" w:type="dxa"/>
            <w:gridSpan w:val="2"/>
            <w:tcBorders>
              <w:top w:val="single" w:sz="4" w:space="0" w:color="auto"/>
              <w:left w:val="single" w:sz="4" w:space="0" w:color="auto"/>
              <w:bottom w:val="single" w:sz="4" w:space="0" w:color="auto"/>
              <w:right w:val="single" w:sz="4" w:space="0" w:color="auto"/>
            </w:tcBorders>
          </w:tcPr>
          <w:p w14:paraId="00F54C40" w14:textId="77777777" w:rsidR="00725381" w:rsidRPr="0002349F" w:rsidRDefault="00725381" w:rsidP="0061551D">
            <w:pPr>
              <w:pStyle w:val="TAL"/>
              <w:rPr>
                <w:rFonts w:cs="Arial"/>
                <w:sz w:val="16"/>
                <w:szCs w:val="16"/>
              </w:rPr>
            </w:pPr>
            <w:r w:rsidRPr="0002349F">
              <w:rPr>
                <w:rFonts w:cs="Arial"/>
                <w:sz w:val="16"/>
                <w:szCs w:val="16"/>
              </w:rPr>
              <w:t>Total gNB TX power, dBm</w:t>
            </w:r>
          </w:p>
        </w:tc>
        <w:tc>
          <w:tcPr>
            <w:tcW w:w="3290" w:type="dxa"/>
            <w:tcBorders>
              <w:top w:val="single" w:sz="4" w:space="0" w:color="auto"/>
              <w:left w:val="single" w:sz="4" w:space="0" w:color="auto"/>
              <w:bottom w:val="single" w:sz="4" w:space="0" w:color="auto"/>
              <w:right w:val="single" w:sz="4" w:space="0" w:color="auto"/>
            </w:tcBorders>
          </w:tcPr>
          <w:p w14:paraId="5D7AF184" w14:textId="77777777" w:rsidR="00725381" w:rsidRPr="0002349F" w:rsidRDefault="00725381" w:rsidP="0061551D">
            <w:pPr>
              <w:pStyle w:val="TAL"/>
              <w:rPr>
                <w:rFonts w:cs="Arial"/>
                <w:sz w:val="16"/>
                <w:szCs w:val="16"/>
              </w:rPr>
            </w:pPr>
            <w:r w:rsidRPr="0002349F">
              <w:rPr>
                <w:rFonts w:cs="Arial"/>
                <w:sz w:val="16"/>
                <w:szCs w:val="16"/>
              </w:rPr>
              <w:t>24dBm</w:t>
            </w:r>
          </w:p>
        </w:tc>
        <w:tc>
          <w:tcPr>
            <w:tcW w:w="4096" w:type="dxa"/>
            <w:gridSpan w:val="2"/>
            <w:tcBorders>
              <w:top w:val="single" w:sz="4" w:space="0" w:color="auto"/>
              <w:left w:val="single" w:sz="4" w:space="0" w:color="auto"/>
              <w:bottom w:val="single" w:sz="4" w:space="0" w:color="auto"/>
              <w:right w:val="single" w:sz="4" w:space="0" w:color="auto"/>
            </w:tcBorders>
          </w:tcPr>
          <w:p w14:paraId="50902C9F" w14:textId="77777777" w:rsidR="00725381" w:rsidRPr="0002349F" w:rsidRDefault="00725381" w:rsidP="0061551D">
            <w:pPr>
              <w:pStyle w:val="TAL"/>
              <w:rPr>
                <w:rFonts w:cs="Arial"/>
                <w:sz w:val="16"/>
                <w:szCs w:val="16"/>
              </w:rPr>
            </w:pPr>
            <w:r w:rsidRPr="0002349F">
              <w:rPr>
                <w:rFonts w:cs="Arial"/>
                <w:sz w:val="16"/>
                <w:szCs w:val="16"/>
              </w:rPr>
              <w:t>24dBm</w:t>
            </w:r>
          </w:p>
          <w:p w14:paraId="460CA2A2" w14:textId="77777777" w:rsidR="00725381" w:rsidRPr="0002349F" w:rsidRDefault="00725381" w:rsidP="0061551D">
            <w:pPr>
              <w:pStyle w:val="TAL"/>
              <w:rPr>
                <w:rFonts w:cs="Arial"/>
                <w:sz w:val="16"/>
                <w:szCs w:val="16"/>
              </w:rPr>
            </w:pPr>
            <w:r w:rsidRPr="0002349F">
              <w:rPr>
                <w:rFonts w:cs="Arial"/>
                <w:sz w:val="16"/>
                <w:szCs w:val="16"/>
              </w:rPr>
              <w:t>EIRP should not exceed 58 dBm</w:t>
            </w:r>
          </w:p>
        </w:tc>
      </w:tr>
      <w:tr w:rsidR="00725381" w:rsidRPr="00F57BD9" w14:paraId="6B54E9FE" w14:textId="77777777" w:rsidTr="0061551D">
        <w:trPr>
          <w:trHeight w:val="822"/>
          <w:tblHeader/>
        </w:trPr>
        <w:tc>
          <w:tcPr>
            <w:tcW w:w="2234" w:type="dxa"/>
            <w:gridSpan w:val="2"/>
            <w:tcBorders>
              <w:top w:val="single" w:sz="4" w:space="0" w:color="auto"/>
              <w:left w:val="single" w:sz="4" w:space="0" w:color="auto"/>
              <w:bottom w:val="single" w:sz="4" w:space="0" w:color="auto"/>
              <w:right w:val="single" w:sz="4" w:space="0" w:color="auto"/>
            </w:tcBorders>
          </w:tcPr>
          <w:p w14:paraId="2B4DF0F5" w14:textId="77777777" w:rsidR="00725381" w:rsidRPr="0002349F" w:rsidRDefault="00725381" w:rsidP="0061551D">
            <w:pPr>
              <w:pStyle w:val="TAL"/>
              <w:rPr>
                <w:rFonts w:cs="Arial"/>
                <w:sz w:val="16"/>
                <w:szCs w:val="16"/>
              </w:rPr>
            </w:pPr>
            <w:r w:rsidRPr="0002349F">
              <w:rPr>
                <w:rFonts w:cs="Arial"/>
                <w:sz w:val="16"/>
                <w:szCs w:val="16"/>
              </w:rPr>
              <w:t>gNB antenna configuration</w:t>
            </w:r>
          </w:p>
        </w:tc>
        <w:tc>
          <w:tcPr>
            <w:tcW w:w="3290" w:type="dxa"/>
            <w:tcBorders>
              <w:top w:val="single" w:sz="4" w:space="0" w:color="auto"/>
              <w:left w:val="single" w:sz="4" w:space="0" w:color="auto"/>
              <w:bottom w:val="single" w:sz="4" w:space="0" w:color="auto"/>
              <w:right w:val="single" w:sz="4" w:space="0" w:color="auto"/>
            </w:tcBorders>
          </w:tcPr>
          <w:p w14:paraId="6821B8C0" w14:textId="77777777" w:rsidR="00725381" w:rsidRPr="0002349F" w:rsidRDefault="00725381" w:rsidP="0061551D">
            <w:pPr>
              <w:pStyle w:val="TAL"/>
              <w:rPr>
                <w:rFonts w:cs="Arial"/>
                <w:sz w:val="16"/>
                <w:szCs w:val="16"/>
              </w:rPr>
            </w:pPr>
            <w:r w:rsidRPr="0002349F">
              <w:rPr>
                <w:rFonts w:cs="Arial"/>
                <w:sz w:val="16"/>
                <w:szCs w:val="16"/>
              </w:rPr>
              <w:t>(M, N, P, Mg, Ng) = (4, 4, 2, 1, 1), dH=dV=0.5λ – Note 1</w:t>
            </w:r>
          </w:p>
        </w:tc>
        <w:tc>
          <w:tcPr>
            <w:tcW w:w="4096" w:type="dxa"/>
            <w:gridSpan w:val="2"/>
            <w:tcBorders>
              <w:top w:val="single" w:sz="4" w:space="0" w:color="auto"/>
              <w:left w:val="single" w:sz="4" w:space="0" w:color="auto"/>
              <w:bottom w:val="single" w:sz="4" w:space="0" w:color="auto"/>
              <w:right w:val="single" w:sz="4" w:space="0" w:color="auto"/>
            </w:tcBorders>
          </w:tcPr>
          <w:p w14:paraId="70B97E1B" w14:textId="77777777" w:rsidR="00725381" w:rsidRPr="0002349F" w:rsidRDefault="00725381" w:rsidP="0061551D">
            <w:pPr>
              <w:pStyle w:val="TAL"/>
              <w:rPr>
                <w:rFonts w:cs="Arial"/>
                <w:sz w:val="16"/>
                <w:szCs w:val="16"/>
              </w:rPr>
            </w:pPr>
            <w:r w:rsidRPr="0002349F">
              <w:rPr>
                <w:rFonts w:cs="Arial"/>
                <w:sz w:val="16"/>
                <w:szCs w:val="16"/>
              </w:rPr>
              <w:t>(M, N, P, Mg, Ng) = (4, 8, 2, 1, 1), dH=dV=0.5λ – Note 1</w:t>
            </w:r>
          </w:p>
          <w:p w14:paraId="1727C247" w14:textId="77777777" w:rsidR="00725381" w:rsidRPr="0002349F" w:rsidRDefault="00725381" w:rsidP="0061551D">
            <w:pPr>
              <w:pStyle w:val="TAL"/>
              <w:rPr>
                <w:rFonts w:cs="Arial"/>
                <w:sz w:val="16"/>
                <w:szCs w:val="16"/>
              </w:rPr>
            </w:pPr>
            <w:r w:rsidRPr="0002349F">
              <w:rPr>
                <w:rFonts w:cs="Arial"/>
                <w:sz w:val="16"/>
                <w:szCs w:val="16"/>
              </w:rPr>
              <w:t>One TXRU per polarization per panel is assumed</w:t>
            </w:r>
          </w:p>
        </w:tc>
      </w:tr>
      <w:tr w:rsidR="00725381" w:rsidRPr="00F57BD9" w14:paraId="2F3B8ACD" w14:textId="77777777" w:rsidTr="0061551D">
        <w:trPr>
          <w:trHeight w:val="632"/>
          <w:tblHeader/>
        </w:trPr>
        <w:tc>
          <w:tcPr>
            <w:tcW w:w="2234" w:type="dxa"/>
            <w:gridSpan w:val="2"/>
            <w:tcBorders>
              <w:top w:val="single" w:sz="4" w:space="0" w:color="auto"/>
              <w:left w:val="single" w:sz="4" w:space="0" w:color="auto"/>
              <w:bottom w:val="single" w:sz="4" w:space="0" w:color="auto"/>
              <w:right w:val="single" w:sz="4" w:space="0" w:color="auto"/>
            </w:tcBorders>
          </w:tcPr>
          <w:p w14:paraId="33A1AB10" w14:textId="77777777" w:rsidR="00725381" w:rsidRPr="0002349F" w:rsidRDefault="00725381" w:rsidP="0061551D">
            <w:pPr>
              <w:pStyle w:val="TAL"/>
              <w:rPr>
                <w:rFonts w:cs="Arial"/>
                <w:sz w:val="16"/>
                <w:szCs w:val="16"/>
              </w:rPr>
            </w:pPr>
            <w:r w:rsidRPr="0002349F">
              <w:rPr>
                <w:rFonts w:cs="Arial"/>
                <w:sz w:val="16"/>
                <w:szCs w:val="16"/>
              </w:rPr>
              <w:t>gNB antenna radiation pattern</w:t>
            </w:r>
          </w:p>
        </w:tc>
        <w:tc>
          <w:tcPr>
            <w:tcW w:w="3290" w:type="dxa"/>
            <w:tcBorders>
              <w:top w:val="single" w:sz="4" w:space="0" w:color="auto"/>
              <w:left w:val="single" w:sz="4" w:space="0" w:color="auto"/>
              <w:bottom w:val="single" w:sz="4" w:space="0" w:color="auto"/>
              <w:right w:val="single" w:sz="4" w:space="0" w:color="auto"/>
            </w:tcBorders>
          </w:tcPr>
          <w:p w14:paraId="5C2C4CF8" w14:textId="77777777" w:rsidR="00725381" w:rsidRPr="0002349F" w:rsidRDefault="00725381" w:rsidP="0061551D">
            <w:pPr>
              <w:pStyle w:val="TAL"/>
              <w:rPr>
                <w:rFonts w:cs="Arial"/>
                <w:sz w:val="16"/>
                <w:szCs w:val="16"/>
              </w:rPr>
            </w:pPr>
            <w:r w:rsidRPr="0002349F">
              <w:rPr>
                <w:rFonts w:cs="Arial"/>
                <w:sz w:val="16"/>
                <w:szCs w:val="16"/>
              </w:rPr>
              <w:t>Single sector – Note 1</w:t>
            </w:r>
          </w:p>
        </w:tc>
        <w:tc>
          <w:tcPr>
            <w:tcW w:w="4096" w:type="dxa"/>
            <w:gridSpan w:val="2"/>
            <w:tcBorders>
              <w:top w:val="single" w:sz="4" w:space="0" w:color="auto"/>
              <w:left w:val="single" w:sz="4" w:space="0" w:color="auto"/>
              <w:bottom w:val="single" w:sz="4" w:space="0" w:color="auto"/>
              <w:right w:val="single" w:sz="4" w:space="0" w:color="auto"/>
            </w:tcBorders>
          </w:tcPr>
          <w:p w14:paraId="2A919CDD" w14:textId="77777777" w:rsidR="00725381" w:rsidRPr="0002349F" w:rsidRDefault="00725381" w:rsidP="0061551D">
            <w:pPr>
              <w:pStyle w:val="TAL"/>
              <w:rPr>
                <w:rFonts w:cs="Arial"/>
                <w:sz w:val="16"/>
                <w:szCs w:val="16"/>
              </w:rPr>
            </w:pPr>
            <w:r w:rsidRPr="0002349F">
              <w:rPr>
                <w:rFonts w:cs="Arial"/>
                <w:sz w:val="16"/>
                <w:szCs w:val="16"/>
              </w:rPr>
              <w:t>3-sector antenna configuration – Note 1</w:t>
            </w:r>
          </w:p>
        </w:tc>
      </w:tr>
      <w:tr w:rsidR="00725381" w:rsidRPr="00F57BD9" w14:paraId="462E8BB1" w14:textId="77777777" w:rsidTr="0061551D">
        <w:trPr>
          <w:trHeight w:val="422"/>
          <w:tblHeader/>
        </w:trPr>
        <w:tc>
          <w:tcPr>
            <w:tcW w:w="2234" w:type="dxa"/>
            <w:gridSpan w:val="2"/>
            <w:tcBorders>
              <w:top w:val="single" w:sz="4" w:space="0" w:color="auto"/>
              <w:left w:val="single" w:sz="4" w:space="0" w:color="auto"/>
              <w:bottom w:val="single" w:sz="4" w:space="0" w:color="auto"/>
              <w:right w:val="single" w:sz="4" w:space="0" w:color="auto"/>
            </w:tcBorders>
          </w:tcPr>
          <w:p w14:paraId="1A489D03" w14:textId="77777777" w:rsidR="00725381" w:rsidRPr="0002349F" w:rsidRDefault="00725381" w:rsidP="0061551D">
            <w:pPr>
              <w:pStyle w:val="TAL"/>
              <w:rPr>
                <w:rFonts w:cs="Arial"/>
                <w:sz w:val="16"/>
                <w:szCs w:val="16"/>
              </w:rPr>
            </w:pPr>
            <w:r w:rsidRPr="0002349F">
              <w:rPr>
                <w:rFonts w:cs="Arial"/>
                <w:sz w:val="16"/>
                <w:szCs w:val="16"/>
              </w:rPr>
              <w:t>Penetration loss</w:t>
            </w:r>
          </w:p>
        </w:tc>
        <w:tc>
          <w:tcPr>
            <w:tcW w:w="7386" w:type="dxa"/>
            <w:gridSpan w:val="3"/>
            <w:tcBorders>
              <w:top w:val="single" w:sz="4" w:space="0" w:color="auto"/>
              <w:left w:val="single" w:sz="4" w:space="0" w:color="auto"/>
              <w:bottom w:val="single" w:sz="4" w:space="0" w:color="auto"/>
              <w:right w:val="single" w:sz="4" w:space="0" w:color="auto"/>
            </w:tcBorders>
          </w:tcPr>
          <w:p w14:paraId="6EBC3AF4" w14:textId="77777777" w:rsidR="00725381" w:rsidRPr="0002349F" w:rsidRDefault="00725381" w:rsidP="0061551D">
            <w:pPr>
              <w:pStyle w:val="TAL"/>
              <w:rPr>
                <w:rFonts w:cs="Arial"/>
                <w:sz w:val="16"/>
                <w:szCs w:val="16"/>
              </w:rPr>
            </w:pPr>
            <w:r w:rsidRPr="0002349F">
              <w:rPr>
                <w:rFonts w:cs="Arial"/>
                <w:sz w:val="16"/>
                <w:szCs w:val="16"/>
              </w:rPr>
              <w:t>0dB</w:t>
            </w:r>
          </w:p>
        </w:tc>
      </w:tr>
      <w:tr w:rsidR="00725381" w:rsidRPr="00F57BD9" w14:paraId="5DC72EF2" w14:textId="77777777" w:rsidTr="0061551D">
        <w:trPr>
          <w:trHeight w:val="422"/>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02B1D242" w14:textId="77777777" w:rsidR="00725381" w:rsidRPr="0002349F" w:rsidRDefault="00725381" w:rsidP="0061551D">
            <w:pPr>
              <w:pStyle w:val="TAL"/>
              <w:rPr>
                <w:rFonts w:cs="Arial"/>
                <w:sz w:val="16"/>
                <w:szCs w:val="16"/>
              </w:rPr>
            </w:pPr>
            <w:r w:rsidRPr="0002349F">
              <w:rPr>
                <w:rFonts w:cs="Arial"/>
                <w:sz w:val="16"/>
                <w:szCs w:val="16"/>
              </w:rPr>
              <w:t>Number of floors</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7ADBCFFE" w14:textId="77777777" w:rsidR="00725381" w:rsidRPr="0002349F" w:rsidRDefault="00725381" w:rsidP="0061551D">
            <w:pPr>
              <w:pStyle w:val="TAL"/>
              <w:rPr>
                <w:rFonts w:cs="Arial"/>
                <w:sz w:val="16"/>
                <w:szCs w:val="16"/>
              </w:rPr>
            </w:pPr>
            <w:r w:rsidRPr="0002349F">
              <w:rPr>
                <w:rFonts w:cs="Arial"/>
                <w:sz w:val="16"/>
                <w:szCs w:val="16"/>
              </w:rPr>
              <w:t>1</w:t>
            </w:r>
          </w:p>
        </w:tc>
      </w:tr>
      <w:tr w:rsidR="00725381" w:rsidRPr="00F57BD9" w14:paraId="50BDAEDE" w14:textId="77777777" w:rsidTr="0061551D">
        <w:trPr>
          <w:trHeight w:val="1243"/>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3D60EB6E" w14:textId="77777777" w:rsidR="00725381" w:rsidRPr="0002349F" w:rsidRDefault="00725381" w:rsidP="0061551D">
            <w:pPr>
              <w:pStyle w:val="TAL"/>
              <w:rPr>
                <w:rFonts w:cs="Arial"/>
                <w:sz w:val="16"/>
                <w:szCs w:val="16"/>
              </w:rPr>
            </w:pPr>
            <w:r w:rsidRPr="0002349F">
              <w:rPr>
                <w:rFonts w:cs="Arial"/>
                <w:sz w:val="16"/>
                <w:szCs w:val="16"/>
              </w:rPr>
              <w:t>UE horizontal drop procedure</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4A34BBEB" w14:textId="77777777" w:rsidR="00725381" w:rsidRPr="0002349F" w:rsidRDefault="00725381" w:rsidP="0061551D">
            <w:pPr>
              <w:pStyle w:val="TAL"/>
              <w:rPr>
                <w:rFonts w:cs="Arial"/>
                <w:sz w:val="16"/>
                <w:szCs w:val="16"/>
              </w:rPr>
            </w:pPr>
            <w:r w:rsidRPr="0002349F">
              <w:rPr>
                <w:rFonts w:cs="Arial"/>
                <w:sz w:val="16"/>
                <w:szCs w:val="16"/>
              </w:rPr>
              <w:t xml:space="preserve">Uniformly distributed over the horizontal evaluation area for obtaining the CDF values for positioning accuracy, The evaluation area should be </w:t>
            </w:r>
          </w:p>
          <w:p w14:paraId="641A01DB" w14:textId="77777777" w:rsidR="00725381" w:rsidRPr="0002349F" w:rsidRDefault="00725381" w:rsidP="0061551D">
            <w:pPr>
              <w:pStyle w:val="TAL"/>
              <w:rPr>
                <w:rFonts w:cs="Arial"/>
                <w:sz w:val="16"/>
                <w:szCs w:val="16"/>
              </w:rPr>
            </w:pPr>
            <w:r w:rsidRPr="0002349F">
              <w:rPr>
                <w:rFonts w:cs="Arial"/>
                <w:sz w:val="16"/>
                <w:szCs w:val="16"/>
              </w:rPr>
              <w:t>- (baseline) at least the convex hull of the horizontal BS deployment.</w:t>
            </w:r>
          </w:p>
          <w:p w14:paraId="54C62671" w14:textId="77777777" w:rsidR="00725381" w:rsidRPr="0002349F" w:rsidRDefault="00725381" w:rsidP="0061551D">
            <w:pPr>
              <w:pStyle w:val="TAL"/>
              <w:rPr>
                <w:rFonts w:cs="Arial"/>
                <w:sz w:val="16"/>
                <w:szCs w:val="16"/>
              </w:rPr>
            </w:pPr>
            <w:r w:rsidRPr="0002349F">
              <w:rPr>
                <w:rFonts w:cs="Arial"/>
                <w:sz w:val="16"/>
                <w:szCs w:val="16"/>
              </w:rPr>
              <w:t xml:space="preserve">- (optional) It can also be the whole hall area if the CDF values for positioning accuracy is obtained from whole hall area. </w:t>
            </w:r>
          </w:p>
        </w:tc>
      </w:tr>
      <w:tr w:rsidR="00725381" w:rsidRPr="00F57BD9" w14:paraId="4A5F70EB" w14:textId="77777777" w:rsidTr="0061551D">
        <w:trPr>
          <w:trHeight w:val="422"/>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17EA511E" w14:textId="77777777" w:rsidR="00725381" w:rsidRPr="0002349F" w:rsidRDefault="00725381" w:rsidP="0061551D">
            <w:pPr>
              <w:pStyle w:val="TAL"/>
              <w:rPr>
                <w:rFonts w:cs="Arial"/>
                <w:sz w:val="16"/>
                <w:szCs w:val="16"/>
              </w:rPr>
            </w:pPr>
            <w:r w:rsidRPr="0002349F">
              <w:rPr>
                <w:rFonts w:cs="Arial"/>
                <w:sz w:val="16"/>
                <w:szCs w:val="16"/>
              </w:rPr>
              <w:t>UE antenna height</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1336B6E8" w14:textId="77777777" w:rsidR="00725381" w:rsidRPr="0002349F" w:rsidRDefault="00725381" w:rsidP="0061551D">
            <w:pPr>
              <w:pStyle w:val="TAL"/>
              <w:rPr>
                <w:rFonts w:cs="Arial"/>
                <w:sz w:val="16"/>
                <w:szCs w:val="16"/>
              </w:rPr>
            </w:pPr>
            <w:r w:rsidRPr="0002349F">
              <w:rPr>
                <w:rFonts w:cs="Arial"/>
                <w:sz w:val="16"/>
                <w:szCs w:val="16"/>
              </w:rPr>
              <w:t>Baseline: 1.5m</w:t>
            </w:r>
          </w:p>
          <w:p w14:paraId="35138EF1" w14:textId="77777777" w:rsidR="00725381" w:rsidRPr="0002349F" w:rsidRDefault="00725381" w:rsidP="0061551D">
            <w:pPr>
              <w:pStyle w:val="TAL"/>
              <w:rPr>
                <w:rFonts w:cs="Arial"/>
                <w:sz w:val="16"/>
                <w:szCs w:val="16"/>
              </w:rPr>
            </w:pPr>
            <w:r w:rsidRPr="0002349F">
              <w:rPr>
                <w:rFonts w:cs="Arial"/>
                <w:sz w:val="16"/>
                <w:szCs w:val="16"/>
              </w:rPr>
              <w:t>(Optional): uniformly distributed within [0.5, X2]m, where X2 = 2m for scenario 1(InF-SH) and X2=</w:t>
            </w:r>
            <w:r w:rsidRPr="0002349F">
              <w:rPr>
                <w:rFonts w:cs="Arial"/>
                <w:sz w:val="16"/>
                <w:szCs w:val="16"/>
              </w:rPr>
              <w:fldChar w:fldCharType="begin"/>
            </w:r>
            <w:r w:rsidRPr="0002349F">
              <w:rPr>
                <w:rFonts w:cs="Arial"/>
                <w:sz w:val="16"/>
                <w:szCs w:val="16"/>
              </w:rPr>
              <w:instrText xml:space="preserve"> QUOTE </w:instrText>
            </w:r>
            <w:r w:rsidRPr="0002349F">
              <w:rPr>
                <w:rFonts w:cs="Arial"/>
                <w:noProof/>
                <w:sz w:val="16"/>
                <w:szCs w:val="16"/>
              </w:rPr>
              <w:drawing>
                <wp:inline distT="0" distB="0" distL="0" distR="0" wp14:anchorId="018BBF3B" wp14:editId="6933DEEC">
                  <wp:extent cx="93345" cy="118745"/>
                  <wp:effectExtent l="0" t="0" r="0" b="0"/>
                  <wp:docPr id="1934319582" name="Picture 1934319582"/>
                  <wp:cNvGraphicFramePr/>
                  <a:graphic xmlns:a="http://schemas.openxmlformats.org/drawingml/2006/main">
                    <a:graphicData uri="http://schemas.openxmlformats.org/drawingml/2006/picture">
                      <pic:pic xmlns:pic="http://schemas.openxmlformats.org/drawingml/2006/picture">
                        <pic:nvPicPr>
                          <pic:cNvPr id="1934319582" name="Picture 1934319582"/>
                          <pic:cNvPicPr/>
                        </pic:nvPicPr>
                        <pic:blipFill>
                          <a:blip r:embed="rId17">
                            <a:extLst>
                              <a:ext uri="{28A0092B-C50C-407E-A947-70E740481C1C}">
                                <a14:useLocalDpi xmlns:a14="http://schemas.microsoft.com/office/drawing/2010/main" val="0"/>
                              </a:ext>
                            </a:extLst>
                          </a:blip>
                          <a:stretch>
                            <a:fillRect/>
                          </a:stretch>
                        </pic:blipFill>
                        <pic:spPr>
                          <a:xfrm>
                            <a:off x="0" y="0"/>
                            <a:ext cx="93345" cy="118745"/>
                          </a:xfrm>
                          <a:prstGeom prst="rect">
                            <a:avLst/>
                          </a:prstGeom>
                        </pic:spPr>
                      </pic:pic>
                    </a:graphicData>
                  </a:graphic>
                </wp:inline>
              </w:drawing>
            </w:r>
            <w:r w:rsidRPr="0002349F">
              <w:rPr>
                <w:rFonts w:cs="Arial"/>
                <w:sz w:val="16"/>
                <w:szCs w:val="16"/>
              </w:rPr>
              <w:instrText xml:space="preserve"> </w:instrText>
            </w:r>
            <w:r w:rsidRPr="0002349F">
              <w:rPr>
                <w:rFonts w:cs="Arial"/>
                <w:sz w:val="16"/>
                <w:szCs w:val="16"/>
              </w:rPr>
              <w:fldChar w:fldCharType="separate"/>
            </w:r>
            <w:r w:rsidRPr="0002349F">
              <w:rPr>
                <w:rFonts w:cs="Arial"/>
                <w:noProof/>
                <w:sz w:val="16"/>
                <w:szCs w:val="16"/>
              </w:rPr>
              <w:drawing>
                <wp:inline distT="0" distB="0" distL="0" distR="0" wp14:anchorId="05FBEF30" wp14:editId="2D13AF26">
                  <wp:extent cx="93345" cy="118745"/>
                  <wp:effectExtent l="0" t="0" r="0" b="0"/>
                  <wp:docPr id="248864357" name="Picture 248864357"/>
                  <wp:cNvGraphicFramePr/>
                  <a:graphic xmlns:a="http://schemas.openxmlformats.org/drawingml/2006/main">
                    <a:graphicData uri="http://schemas.openxmlformats.org/drawingml/2006/picture">
                      <pic:pic xmlns:pic="http://schemas.openxmlformats.org/drawingml/2006/picture">
                        <pic:nvPicPr>
                          <pic:cNvPr id="248864357" name="Picture 248864357"/>
                          <pic:cNvPicPr/>
                        </pic:nvPicPr>
                        <pic:blipFill>
                          <a:blip r:embed="rId17">
                            <a:extLst>
                              <a:ext uri="{28A0092B-C50C-407E-A947-70E740481C1C}">
                                <a14:useLocalDpi xmlns:a14="http://schemas.microsoft.com/office/drawing/2010/main" val="0"/>
                              </a:ext>
                            </a:extLst>
                          </a:blip>
                          <a:stretch>
                            <a:fillRect/>
                          </a:stretch>
                        </pic:blipFill>
                        <pic:spPr>
                          <a:xfrm>
                            <a:off x="0" y="0"/>
                            <a:ext cx="93345" cy="118745"/>
                          </a:xfrm>
                          <a:prstGeom prst="rect">
                            <a:avLst/>
                          </a:prstGeom>
                        </pic:spPr>
                      </pic:pic>
                    </a:graphicData>
                  </a:graphic>
                </wp:inline>
              </w:drawing>
            </w:r>
            <w:r w:rsidRPr="0002349F">
              <w:rPr>
                <w:rFonts w:cs="Arial"/>
                <w:sz w:val="16"/>
                <w:szCs w:val="16"/>
              </w:rPr>
              <w:fldChar w:fldCharType="end"/>
            </w:r>
            <w:r w:rsidRPr="0002349F">
              <w:rPr>
                <w:rFonts w:cs="Arial"/>
                <w:sz w:val="16"/>
                <w:szCs w:val="16"/>
              </w:rPr>
              <w:t xml:space="preserve"> for scenario 2 (InF-DH)  </w:t>
            </w:r>
          </w:p>
        </w:tc>
      </w:tr>
      <w:tr w:rsidR="00725381" w:rsidRPr="00F57BD9" w14:paraId="44A61181" w14:textId="77777777" w:rsidTr="0061551D">
        <w:trPr>
          <w:trHeight w:val="422"/>
          <w:tblHeader/>
        </w:trPr>
        <w:tc>
          <w:tcPr>
            <w:tcW w:w="2234" w:type="dxa"/>
            <w:gridSpan w:val="2"/>
            <w:tcBorders>
              <w:top w:val="single" w:sz="4" w:space="0" w:color="auto"/>
              <w:left w:val="single" w:sz="4" w:space="0" w:color="auto"/>
              <w:bottom w:val="single" w:sz="4" w:space="0" w:color="auto"/>
              <w:right w:val="single" w:sz="4" w:space="0" w:color="auto"/>
            </w:tcBorders>
          </w:tcPr>
          <w:p w14:paraId="4A7BB825" w14:textId="77777777" w:rsidR="00725381" w:rsidRPr="0002349F" w:rsidRDefault="00725381" w:rsidP="0061551D">
            <w:pPr>
              <w:pStyle w:val="TAL"/>
              <w:rPr>
                <w:rFonts w:cs="Arial"/>
                <w:sz w:val="16"/>
                <w:szCs w:val="16"/>
              </w:rPr>
            </w:pPr>
            <w:r w:rsidRPr="0002349F">
              <w:rPr>
                <w:rFonts w:cs="Arial"/>
                <w:sz w:val="16"/>
                <w:szCs w:val="16"/>
              </w:rPr>
              <w:t>UE mobility</w:t>
            </w:r>
          </w:p>
        </w:tc>
        <w:tc>
          <w:tcPr>
            <w:tcW w:w="7386" w:type="dxa"/>
            <w:gridSpan w:val="3"/>
            <w:tcBorders>
              <w:top w:val="single" w:sz="4" w:space="0" w:color="auto"/>
              <w:left w:val="single" w:sz="4" w:space="0" w:color="auto"/>
              <w:bottom w:val="single" w:sz="4" w:space="0" w:color="auto"/>
              <w:right w:val="single" w:sz="4" w:space="0" w:color="auto"/>
            </w:tcBorders>
          </w:tcPr>
          <w:p w14:paraId="075435F1" w14:textId="77777777" w:rsidR="00725381" w:rsidRPr="0002349F" w:rsidRDefault="00725381" w:rsidP="0061551D">
            <w:pPr>
              <w:pStyle w:val="TAL"/>
              <w:rPr>
                <w:rFonts w:cs="Arial"/>
                <w:sz w:val="16"/>
                <w:szCs w:val="16"/>
              </w:rPr>
            </w:pPr>
            <w:r w:rsidRPr="0002349F">
              <w:rPr>
                <w:rFonts w:cs="Arial"/>
                <w:sz w:val="16"/>
                <w:szCs w:val="16"/>
              </w:rPr>
              <w:t xml:space="preserve">3km/h </w:t>
            </w:r>
          </w:p>
        </w:tc>
      </w:tr>
      <w:tr w:rsidR="00725381" w:rsidRPr="00F57BD9" w14:paraId="042FDC52" w14:textId="77777777" w:rsidTr="0061551D">
        <w:trPr>
          <w:trHeight w:val="632"/>
          <w:tblHeader/>
        </w:trPr>
        <w:tc>
          <w:tcPr>
            <w:tcW w:w="2234" w:type="dxa"/>
            <w:gridSpan w:val="2"/>
            <w:tcBorders>
              <w:top w:val="single" w:sz="4" w:space="0" w:color="auto"/>
              <w:left w:val="single" w:sz="4" w:space="0" w:color="auto"/>
              <w:bottom w:val="single" w:sz="4" w:space="0" w:color="auto"/>
              <w:right w:val="single" w:sz="4" w:space="0" w:color="auto"/>
            </w:tcBorders>
          </w:tcPr>
          <w:p w14:paraId="31FA491F" w14:textId="77777777" w:rsidR="00725381" w:rsidRPr="0002349F" w:rsidRDefault="00725381" w:rsidP="0061551D">
            <w:pPr>
              <w:pStyle w:val="TAL"/>
              <w:rPr>
                <w:rFonts w:cs="Arial"/>
                <w:sz w:val="16"/>
                <w:szCs w:val="16"/>
                <w:lang w:val="fr-FR"/>
              </w:rPr>
            </w:pPr>
            <w:r w:rsidRPr="0002349F">
              <w:rPr>
                <w:rFonts w:cs="Arial"/>
                <w:sz w:val="16"/>
                <w:szCs w:val="16"/>
                <w:lang w:val="fr-FR"/>
              </w:rPr>
              <w:t>Min gNB-UE distance (2D), m</w:t>
            </w:r>
          </w:p>
        </w:tc>
        <w:tc>
          <w:tcPr>
            <w:tcW w:w="7386" w:type="dxa"/>
            <w:gridSpan w:val="3"/>
            <w:tcBorders>
              <w:top w:val="single" w:sz="4" w:space="0" w:color="auto"/>
              <w:left w:val="single" w:sz="4" w:space="0" w:color="auto"/>
              <w:bottom w:val="single" w:sz="4" w:space="0" w:color="auto"/>
              <w:right w:val="single" w:sz="4" w:space="0" w:color="auto"/>
            </w:tcBorders>
          </w:tcPr>
          <w:p w14:paraId="69D3FA22" w14:textId="77777777" w:rsidR="00725381" w:rsidRPr="0002349F" w:rsidRDefault="00725381" w:rsidP="0061551D">
            <w:pPr>
              <w:pStyle w:val="TAL"/>
              <w:rPr>
                <w:rFonts w:cs="Arial"/>
                <w:sz w:val="16"/>
                <w:szCs w:val="16"/>
              </w:rPr>
            </w:pPr>
            <w:r w:rsidRPr="0002349F">
              <w:rPr>
                <w:rFonts w:eastAsia="Malgun Gothic" w:cs="Arial"/>
                <w:sz w:val="16"/>
                <w:szCs w:val="16"/>
              </w:rPr>
              <w:t>0m</w:t>
            </w:r>
          </w:p>
        </w:tc>
      </w:tr>
      <w:tr w:rsidR="00725381" w:rsidRPr="00F57BD9" w14:paraId="2C9C79FC" w14:textId="77777777" w:rsidTr="0061551D">
        <w:trPr>
          <w:trHeight w:val="422"/>
          <w:tblHeader/>
        </w:trPr>
        <w:tc>
          <w:tcPr>
            <w:tcW w:w="2234" w:type="dxa"/>
            <w:gridSpan w:val="2"/>
            <w:tcBorders>
              <w:top w:val="single" w:sz="4" w:space="0" w:color="auto"/>
              <w:left w:val="single" w:sz="4" w:space="0" w:color="auto"/>
              <w:bottom w:val="single" w:sz="4" w:space="0" w:color="auto"/>
              <w:right w:val="single" w:sz="4" w:space="0" w:color="auto"/>
            </w:tcBorders>
          </w:tcPr>
          <w:p w14:paraId="3B23F3D5" w14:textId="77777777" w:rsidR="00725381" w:rsidRPr="0002349F" w:rsidRDefault="00725381" w:rsidP="0061551D">
            <w:pPr>
              <w:pStyle w:val="TAL"/>
              <w:rPr>
                <w:rFonts w:cs="Arial"/>
                <w:sz w:val="16"/>
                <w:szCs w:val="16"/>
              </w:rPr>
            </w:pPr>
            <w:r w:rsidRPr="0002349F">
              <w:rPr>
                <w:rFonts w:cs="Arial"/>
                <w:sz w:val="16"/>
                <w:szCs w:val="16"/>
              </w:rPr>
              <w:t>gNB antenna height</w:t>
            </w:r>
          </w:p>
        </w:tc>
        <w:tc>
          <w:tcPr>
            <w:tcW w:w="7386" w:type="dxa"/>
            <w:gridSpan w:val="3"/>
            <w:tcBorders>
              <w:top w:val="single" w:sz="4" w:space="0" w:color="auto"/>
              <w:left w:val="single" w:sz="4" w:space="0" w:color="auto"/>
              <w:bottom w:val="single" w:sz="4" w:space="0" w:color="auto"/>
              <w:right w:val="single" w:sz="4" w:space="0" w:color="auto"/>
            </w:tcBorders>
          </w:tcPr>
          <w:p w14:paraId="6D4DF523" w14:textId="77777777" w:rsidR="00725381" w:rsidRPr="0002349F" w:rsidRDefault="00725381" w:rsidP="0061551D">
            <w:pPr>
              <w:pStyle w:val="TAL"/>
              <w:rPr>
                <w:rFonts w:cs="Arial"/>
                <w:sz w:val="16"/>
                <w:szCs w:val="16"/>
              </w:rPr>
            </w:pPr>
            <w:r w:rsidRPr="0002349F">
              <w:rPr>
                <w:rFonts w:cs="Arial"/>
                <w:sz w:val="16"/>
                <w:szCs w:val="16"/>
              </w:rPr>
              <w:t>Baseline: 8m</w:t>
            </w:r>
          </w:p>
          <w:p w14:paraId="503216AB" w14:textId="0FEBAD9F" w:rsidR="00725381" w:rsidRPr="0002349F" w:rsidRDefault="00725381" w:rsidP="0002349F">
            <w:pPr>
              <w:pStyle w:val="TAL"/>
              <w:rPr>
                <w:rFonts w:cs="Arial"/>
                <w:sz w:val="16"/>
                <w:szCs w:val="16"/>
              </w:rPr>
            </w:pPr>
            <w:r w:rsidRPr="0002349F">
              <w:rPr>
                <w:rFonts w:cs="Arial"/>
                <w:sz w:val="16"/>
                <w:szCs w:val="16"/>
              </w:rPr>
              <w:t>(Optional): two fixed heights, either {4, 8} m, or {max(4,</w:t>
            </w:r>
            <w:r w:rsidRPr="0002349F">
              <w:rPr>
                <w:rFonts w:cs="Arial"/>
                <w:sz w:val="16"/>
                <w:szCs w:val="16"/>
              </w:rPr>
              <w:fldChar w:fldCharType="begin"/>
            </w:r>
            <w:r w:rsidRPr="0002349F">
              <w:rPr>
                <w:rFonts w:cs="Arial"/>
                <w:sz w:val="16"/>
                <w:szCs w:val="16"/>
              </w:rPr>
              <w:instrText xml:space="preserve"> QUOTE </w:instrText>
            </w:r>
            <w:r w:rsidRPr="0002349F">
              <w:rPr>
                <w:rFonts w:cs="Arial"/>
                <w:noProof/>
                <w:sz w:val="16"/>
                <w:szCs w:val="16"/>
                <w:lang w:val="en-US" w:eastAsia="zh-CN"/>
              </w:rPr>
              <w:drawing>
                <wp:inline distT="0" distB="0" distL="0" distR="0" wp14:anchorId="67330CCF" wp14:editId="2C7F5065">
                  <wp:extent cx="93345" cy="118745"/>
                  <wp:effectExtent l="0" t="0" r="0" b="0"/>
                  <wp:docPr id="747212078" name="Picture 747212078"/>
                  <wp:cNvGraphicFramePr/>
                  <a:graphic xmlns:a="http://schemas.openxmlformats.org/drawingml/2006/main">
                    <a:graphicData uri="http://schemas.openxmlformats.org/drawingml/2006/picture">
                      <pic:pic xmlns:pic="http://schemas.openxmlformats.org/drawingml/2006/picture">
                        <pic:nvPicPr>
                          <pic:cNvPr id="747212078" name="Picture 747212078"/>
                          <pic:cNvPicPr/>
                        </pic:nvPicPr>
                        <pic:blipFill>
                          <a:blip r:embed="rId17">
                            <a:extLst>
                              <a:ext uri="{28A0092B-C50C-407E-A947-70E740481C1C}">
                                <a14:useLocalDpi xmlns:a14="http://schemas.microsoft.com/office/drawing/2010/main" val="0"/>
                              </a:ext>
                            </a:extLst>
                          </a:blip>
                          <a:stretch>
                            <a:fillRect/>
                          </a:stretch>
                        </pic:blipFill>
                        <pic:spPr>
                          <a:xfrm>
                            <a:off x="0" y="0"/>
                            <a:ext cx="93345" cy="118745"/>
                          </a:xfrm>
                          <a:prstGeom prst="rect">
                            <a:avLst/>
                          </a:prstGeom>
                        </pic:spPr>
                      </pic:pic>
                    </a:graphicData>
                  </a:graphic>
                </wp:inline>
              </w:drawing>
            </w:r>
            <w:r w:rsidRPr="0002349F">
              <w:rPr>
                <w:rFonts w:cs="Arial"/>
                <w:sz w:val="16"/>
                <w:szCs w:val="16"/>
              </w:rPr>
              <w:instrText xml:space="preserve"> </w:instrText>
            </w:r>
            <w:r w:rsidRPr="0002349F">
              <w:rPr>
                <w:rFonts w:cs="Arial"/>
                <w:sz w:val="16"/>
                <w:szCs w:val="16"/>
              </w:rPr>
              <w:fldChar w:fldCharType="separate"/>
            </w:r>
            <w:r w:rsidRPr="0002349F">
              <w:rPr>
                <w:rFonts w:cs="Arial"/>
                <w:noProof/>
                <w:sz w:val="16"/>
                <w:szCs w:val="16"/>
                <w:lang w:val="en-US" w:eastAsia="zh-CN"/>
              </w:rPr>
              <w:drawing>
                <wp:inline distT="0" distB="0" distL="0" distR="0" wp14:anchorId="2B3BFB73" wp14:editId="372A2C91">
                  <wp:extent cx="93345" cy="118745"/>
                  <wp:effectExtent l="0" t="0" r="0" b="0"/>
                  <wp:docPr id="636767725" name="Picture 636767725"/>
                  <wp:cNvGraphicFramePr/>
                  <a:graphic xmlns:a="http://schemas.openxmlformats.org/drawingml/2006/main">
                    <a:graphicData uri="http://schemas.openxmlformats.org/drawingml/2006/picture">
                      <pic:pic xmlns:pic="http://schemas.openxmlformats.org/drawingml/2006/picture">
                        <pic:nvPicPr>
                          <pic:cNvPr id="636767725" name="Picture 636767725"/>
                          <pic:cNvPicPr/>
                        </pic:nvPicPr>
                        <pic:blipFill>
                          <a:blip r:embed="rId17">
                            <a:extLst>
                              <a:ext uri="{28A0092B-C50C-407E-A947-70E740481C1C}">
                                <a14:useLocalDpi xmlns:a14="http://schemas.microsoft.com/office/drawing/2010/main" val="0"/>
                              </a:ext>
                            </a:extLst>
                          </a:blip>
                          <a:stretch>
                            <a:fillRect/>
                          </a:stretch>
                        </pic:blipFill>
                        <pic:spPr>
                          <a:xfrm>
                            <a:off x="0" y="0"/>
                            <a:ext cx="93345" cy="118745"/>
                          </a:xfrm>
                          <a:prstGeom prst="rect">
                            <a:avLst/>
                          </a:prstGeom>
                        </pic:spPr>
                      </pic:pic>
                    </a:graphicData>
                  </a:graphic>
                </wp:inline>
              </w:drawing>
            </w:r>
            <w:r w:rsidRPr="0002349F">
              <w:rPr>
                <w:rFonts w:cs="Arial"/>
                <w:sz w:val="16"/>
                <w:szCs w:val="16"/>
              </w:rPr>
              <w:fldChar w:fldCharType="end"/>
            </w:r>
            <w:r w:rsidRPr="0002349F">
              <w:rPr>
                <w:rFonts w:cs="Arial"/>
                <w:sz w:val="16"/>
                <w:szCs w:val="16"/>
              </w:rPr>
              <w:t>), 8}.</w:t>
            </w:r>
          </w:p>
        </w:tc>
      </w:tr>
      <w:tr w:rsidR="00725381" w:rsidRPr="00F57BD9" w14:paraId="0C026881" w14:textId="77777777" w:rsidTr="0061551D">
        <w:trPr>
          <w:trHeight w:val="1201"/>
          <w:tblHeader/>
        </w:trPr>
        <w:tc>
          <w:tcPr>
            <w:tcW w:w="2234" w:type="dxa"/>
            <w:gridSpan w:val="2"/>
            <w:tcBorders>
              <w:top w:val="single" w:sz="4" w:space="0" w:color="auto"/>
              <w:left w:val="single" w:sz="4" w:space="0" w:color="auto"/>
              <w:bottom w:val="single" w:sz="4" w:space="0" w:color="auto"/>
              <w:right w:val="single" w:sz="4" w:space="0" w:color="auto"/>
            </w:tcBorders>
          </w:tcPr>
          <w:p w14:paraId="0A00868D" w14:textId="77777777" w:rsidR="00725381" w:rsidRPr="0002349F" w:rsidRDefault="00725381" w:rsidP="0061551D">
            <w:pPr>
              <w:pStyle w:val="TAL"/>
              <w:rPr>
                <w:rFonts w:cs="Arial"/>
                <w:sz w:val="16"/>
                <w:szCs w:val="16"/>
              </w:rPr>
            </w:pPr>
            <w:r w:rsidRPr="0002349F">
              <w:rPr>
                <w:rFonts w:cs="Arial"/>
                <w:sz w:val="16"/>
                <w:szCs w:val="16"/>
              </w:rPr>
              <w:t xml:space="preserve">Clutter parameters: {density </w:t>
            </w:r>
            <w:r w:rsidRPr="0002349F">
              <w:rPr>
                <w:rFonts w:cs="Arial"/>
                <w:sz w:val="16"/>
                <w:szCs w:val="16"/>
              </w:rPr>
              <w:fldChar w:fldCharType="begin"/>
            </w:r>
            <w:r w:rsidRPr="0002349F">
              <w:rPr>
                <w:rFonts w:cs="Arial"/>
                <w:sz w:val="16"/>
                <w:szCs w:val="16"/>
              </w:rPr>
              <w:instrText xml:space="preserve"> QUOTE </w:instrText>
            </w:r>
            <w:r w:rsidRPr="0002349F">
              <w:rPr>
                <w:rFonts w:cs="Arial"/>
                <w:noProof/>
                <w:sz w:val="16"/>
                <w:szCs w:val="16"/>
                <w:lang w:val="en-US" w:eastAsia="zh-CN"/>
              </w:rPr>
              <w:drawing>
                <wp:inline distT="0" distB="0" distL="0" distR="0" wp14:anchorId="67FC7C95" wp14:editId="5C444C06">
                  <wp:extent cx="50800" cy="135255"/>
                  <wp:effectExtent l="0" t="0" r="0" b="0"/>
                  <wp:docPr id="1363820232" name="Picture 1363820232"/>
                  <wp:cNvGraphicFramePr/>
                  <a:graphic xmlns:a="http://schemas.openxmlformats.org/drawingml/2006/main">
                    <a:graphicData uri="http://schemas.openxmlformats.org/drawingml/2006/picture">
                      <pic:pic xmlns:pic="http://schemas.openxmlformats.org/drawingml/2006/picture">
                        <pic:nvPicPr>
                          <pic:cNvPr id="1363820232" name="Picture 1363820232"/>
                          <pic:cNvPicPr/>
                        </pic:nvPicPr>
                        <pic:blipFill>
                          <a:blip r:embed="rId18">
                            <a:extLst>
                              <a:ext uri="{28A0092B-C50C-407E-A947-70E740481C1C}">
                                <a14:useLocalDpi xmlns:a14="http://schemas.microsoft.com/office/drawing/2010/main" val="0"/>
                              </a:ext>
                            </a:extLst>
                          </a:blip>
                          <a:stretch>
                            <a:fillRect/>
                          </a:stretch>
                        </pic:blipFill>
                        <pic:spPr>
                          <a:xfrm>
                            <a:off x="0" y="0"/>
                            <a:ext cx="50800" cy="135255"/>
                          </a:xfrm>
                          <a:prstGeom prst="rect">
                            <a:avLst/>
                          </a:prstGeom>
                        </pic:spPr>
                      </pic:pic>
                    </a:graphicData>
                  </a:graphic>
                </wp:inline>
              </w:drawing>
            </w:r>
            <w:r w:rsidRPr="0002349F">
              <w:rPr>
                <w:rFonts w:cs="Arial"/>
                <w:sz w:val="16"/>
                <w:szCs w:val="16"/>
              </w:rPr>
              <w:instrText xml:space="preserve"> </w:instrText>
            </w:r>
            <w:r w:rsidRPr="0002349F">
              <w:rPr>
                <w:rFonts w:cs="Arial"/>
                <w:sz w:val="16"/>
                <w:szCs w:val="16"/>
              </w:rPr>
              <w:fldChar w:fldCharType="separate"/>
            </w:r>
            <w:r w:rsidRPr="0002349F">
              <w:rPr>
                <w:rFonts w:cs="Arial"/>
                <w:noProof/>
                <w:sz w:val="16"/>
                <w:szCs w:val="16"/>
                <w:lang w:val="en-US" w:eastAsia="zh-CN"/>
              </w:rPr>
              <w:drawing>
                <wp:inline distT="0" distB="0" distL="0" distR="0" wp14:anchorId="43257199" wp14:editId="0E83D83F">
                  <wp:extent cx="50800" cy="135255"/>
                  <wp:effectExtent l="0" t="0" r="0" b="0"/>
                  <wp:docPr id="1362823400" name="Picture 1362823400"/>
                  <wp:cNvGraphicFramePr/>
                  <a:graphic xmlns:a="http://schemas.openxmlformats.org/drawingml/2006/main">
                    <a:graphicData uri="http://schemas.openxmlformats.org/drawingml/2006/picture">
                      <pic:pic xmlns:pic="http://schemas.openxmlformats.org/drawingml/2006/picture">
                        <pic:nvPicPr>
                          <pic:cNvPr id="1362823400" name="Picture 1362823400"/>
                          <pic:cNvPicPr/>
                        </pic:nvPicPr>
                        <pic:blipFill>
                          <a:blip r:embed="rId18">
                            <a:extLst>
                              <a:ext uri="{28A0092B-C50C-407E-A947-70E740481C1C}">
                                <a14:useLocalDpi xmlns:a14="http://schemas.microsoft.com/office/drawing/2010/main" val="0"/>
                              </a:ext>
                            </a:extLst>
                          </a:blip>
                          <a:stretch>
                            <a:fillRect/>
                          </a:stretch>
                        </pic:blipFill>
                        <pic:spPr>
                          <a:xfrm>
                            <a:off x="0" y="0"/>
                            <a:ext cx="50800" cy="135255"/>
                          </a:xfrm>
                          <a:prstGeom prst="rect">
                            <a:avLst/>
                          </a:prstGeom>
                        </pic:spPr>
                      </pic:pic>
                    </a:graphicData>
                  </a:graphic>
                </wp:inline>
              </w:drawing>
            </w:r>
            <w:r w:rsidRPr="0002349F">
              <w:rPr>
                <w:rFonts w:cs="Arial"/>
                <w:sz w:val="16"/>
                <w:szCs w:val="16"/>
              </w:rPr>
              <w:fldChar w:fldCharType="end"/>
            </w:r>
            <w:r w:rsidRPr="0002349F">
              <w:rPr>
                <w:rFonts w:cs="Arial"/>
                <w:sz w:val="16"/>
                <w:szCs w:val="16"/>
              </w:rPr>
              <w:t xml:space="preserve">, height </w:t>
            </w:r>
            <w:r w:rsidRPr="0002349F">
              <w:rPr>
                <w:rFonts w:cs="Arial"/>
                <w:sz w:val="16"/>
                <w:szCs w:val="16"/>
              </w:rPr>
              <w:fldChar w:fldCharType="begin"/>
            </w:r>
            <w:r w:rsidRPr="0002349F">
              <w:rPr>
                <w:rFonts w:cs="Arial"/>
                <w:sz w:val="16"/>
                <w:szCs w:val="16"/>
              </w:rPr>
              <w:instrText xml:space="preserve"> QUOTE </w:instrText>
            </w:r>
            <w:r w:rsidRPr="0002349F">
              <w:rPr>
                <w:rFonts w:cs="Arial"/>
                <w:noProof/>
                <w:sz w:val="16"/>
                <w:szCs w:val="16"/>
                <w:lang w:val="en-US" w:eastAsia="zh-CN"/>
              </w:rPr>
              <w:drawing>
                <wp:inline distT="0" distB="0" distL="0" distR="0" wp14:anchorId="730B9E4F" wp14:editId="1FC52A19">
                  <wp:extent cx="118745" cy="135255"/>
                  <wp:effectExtent l="0" t="0" r="0" b="0"/>
                  <wp:docPr id="1608640901" name="Picture 1608640901"/>
                  <wp:cNvGraphicFramePr/>
                  <a:graphic xmlns:a="http://schemas.openxmlformats.org/drawingml/2006/main">
                    <a:graphicData uri="http://schemas.openxmlformats.org/drawingml/2006/picture">
                      <pic:pic xmlns:pic="http://schemas.openxmlformats.org/drawingml/2006/picture">
                        <pic:nvPicPr>
                          <pic:cNvPr id="1608640901" name="Picture 1608640901"/>
                          <pic:cNvPicPr/>
                        </pic:nvPicPr>
                        <pic:blipFill>
                          <a:blip r:embed="rId19">
                            <a:extLst>
                              <a:ext uri="{28A0092B-C50C-407E-A947-70E740481C1C}">
                                <a14:useLocalDpi xmlns:a14="http://schemas.microsoft.com/office/drawing/2010/main" val="0"/>
                              </a:ext>
                            </a:extLst>
                          </a:blip>
                          <a:stretch>
                            <a:fillRect/>
                          </a:stretch>
                        </pic:blipFill>
                        <pic:spPr>
                          <a:xfrm>
                            <a:off x="0" y="0"/>
                            <a:ext cx="118745" cy="135255"/>
                          </a:xfrm>
                          <a:prstGeom prst="rect">
                            <a:avLst/>
                          </a:prstGeom>
                        </pic:spPr>
                      </pic:pic>
                    </a:graphicData>
                  </a:graphic>
                </wp:inline>
              </w:drawing>
            </w:r>
            <w:r w:rsidRPr="0002349F">
              <w:rPr>
                <w:rFonts w:cs="Arial"/>
                <w:sz w:val="16"/>
                <w:szCs w:val="16"/>
              </w:rPr>
              <w:instrText xml:space="preserve"> </w:instrText>
            </w:r>
            <w:r w:rsidRPr="0002349F">
              <w:rPr>
                <w:rFonts w:cs="Arial"/>
                <w:sz w:val="16"/>
                <w:szCs w:val="16"/>
              </w:rPr>
              <w:fldChar w:fldCharType="separate"/>
            </w:r>
            <w:r w:rsidRPr="0002349F">
              <w:rPr>
                <w:rFonts w:cs="Arial"/>
                <w:noProof/>
                <w:sz w:val="16"/>
                <w:szCs w:val="16"/>
                <w:lang w:val="en-US" w:eastAsia="zh-CN"/>
              </w:rPr>
              <w:drawing>
                <wp:inline distT="0" distB="0" distL="0" distR="0" wp14:anchorId="69ECBC0C" wp14:editId="39F716B0">
                  <wp:extent cx="118745" cy="135255"/>
                  <wp:effectExtent l="0" t="0" r="0" b="0"/>
                  <wp:docPr id="1765466804" name="Picture 1765466804"/>
                  <wp:cNvGraphicFramePr/>
                  <a:graphic xmlns:a="http://schemas.openxmlformats.org/drawingml/2006/main">
                    <a:graphicData uri="http://schemas.openxmlformats.org/drawingml/2006/picture">
                      <pic:pic xmlns:pic="http://schemas.openxmlformats.org/drawingml/2006/picture">
                        <pic:nvPicPr>
                          <pic:cNvPr id="1765466804" name="Picture 1765466804"/>
                          <pic:cNvPicPr/>
                        </pic:nvPicPr>
                        <pic:blipFill>
                          <a:blip r:embed="rId19">
                            <a:extLst>
                              <a:ext uri="{28A0092B-C50C-407E-A947-70E740481C1C}">
                                <a14:useLocalDpi xmlns:a14="http://schemas.microsoft.com/office/drawing/2010/main" val="0"/>
                              </a:ext>
                            </a:extLst>
                          </a:blip>
                          <a:stretch>
                            <a:fillRect/>
                          </a:stretch>
                        </pic:blipFill>
                        <pic:spPr>
                          <a:xfrm>
                            <a:off x="0" y="0"/>
                            <a:ext cx="118745" cy="135255"/>
                          </a:xfrm>
                          <a:prstGeom prst="rect">
                            <a:avLst/>
                          </a:prstGeom>
                        </pic:spPr>
                      </pic:pic>
                    </a:graphicData>
                  </a:graphic>
                </wp:inline>
              </w:drawing>
            </w:r>
            <w:r w:rsidRPr="0002349F">
              <w:rPr>
                <w:rFonts w:cs="Arial"/>
                <w:sz w:val="16"/>
                <w:szCs w:val="16"/>
              </w:rPr>
              <w:fldChar w:fldCharType="end"/>
            </w:r>
            <w:r w:rsidRPr="0002349F">
              <w:rPr>
                <w:rFonts w:cs="Arial"/>
                <w:sz w:val="16"/>
                <w:szCs w:val="16"/>
              </w:rPr>
              <w:t xml:space="preserve">,size </w:t>
            </w:r>
            <w:r w:rsidRPr="0002349F">
              <w:rPr>
                <w:rFonts w:cs="Arial"/>
                <w:sz w:val="16"/>
                <w:szCs w:val="16"/>
              </w:rPr>
              <w:fldChar w:fldCharType="begin"/>
            </w:r>
            <w:r w:rsidRPr="0002349F">
              <w:rPr>
                <w:rFonts w:cs="Arial"/>
                <w:sz w:val="16"/>
                <w:szCs w:val="16"/>
              </w:rPr>
              <w:instrText xml:space="preserve"> QUOTE </w:instrText>
            </w:r>
            <w:r w:rsidRPr="0002349F">
              <w:rPr>
                <w:rFonts w:cs="Arial"/>
                <w:noProof/>
                <w:sz w:val="16"/>
                <w:szCs w:val="16"/>
                <w:lang w:val="en-US" w:eastAsia="zh-CN"/>
              </w:rPr>
              <w:drawing>
                <wp:inline distT="0" distB="0" distL="0" distR="0" wp14:anchorId="572E4137" wp14:editId="2488CEAC">
                  <wp:extent cx="355600" cy="135255"/>
                  <wp:effectExtent l="0" t="0" r="0" b="0"/>
                  <wp:docPr id="988875139" name="Picture 988875139"/>
                  <wp:cNvGraphicFramePr/>
                  <a:graphic xmlns:a="http://schemas.openxmlformats.org/drawingml/2006/main">
                    <a:graphicData uri="http://schemas.openxmlformats.org/drawingml/2006/picture">
                      <pic:pic xmlns:pic="http://schemas.openxmlformats.org/drawingml/2006/picture">
                        <pic:nvPicPr>
                          <pic:cNvPr id="988875139" name="Picture 988875139"/>
                          <pic:cNvPicPr/>
                        </pic:nvPicPr>
                        <pic:blipFill>
                          <a:blip r:embed="rId20">
                            <a:extLst>
                              <a:ext uri="{28A0092B-C50C-407E-A947-70E740481C1C}">
                                <a14:useLocalDpi xmlns:a14="http://schemas.microsoft.com/office/drawing/2010/main" val="0"/>
                              </a:ext>
                            </a:extLst>
                          </a:blip>
                          <a:stretch>
                            <a:fillRect/>
                          </a:stretch>
                        </pic:blipFill>
                        <pic:spPr>
                          <a:xfrm>
                            <a:off x="0" y="0"/>
                            <a:ext cx="355600" cy="135255"/>
                          </a:xfrm>
                          <a:prstGeom prst="rect">
                            <a:avLst/>
                          </a:prstGeom>
                        </pic:spPr>
                      </pic:pic>
                    </a:graphicData>
                  </a:graphic>
                </wp:inline>
              </w:drawing>
            </w:r>
            <w:r w:rsidRPr="0002349F">
              <w:rPr>
                <w:rFonts w:cs="Arial"/>
                <w:sz w:val="16"/>
                <w:szCs w:val="16"/>
              </w:rPr>
              <w:instrText xml:space="preserve"> </w:instrText>
            </w:r>
            <w:r w:rsidRPr="0002349F">
              <w:rPr>
                <w:rFonts w:cs="Arial"/>
                <w:sz w:val="16"/>
                <w:szCs w:val="16"/>
              </w:rPr>
              <w:fldChar w:fldCharType="separate"/>
            </w:r>
            <w:r w:rsidRPr="0002349F">
              <w:rPr>
                <w:rFonts w:cs="Arial"/>
                <w:noProof/>
                <w:sz w:val="16"/>
                <w:szCs w:val="16"/>
                <w:lang w:val="en-US" w:eastAsia="zh-CN"/>
              </w:rPr>
              <w:drawing>
                <wp:inline distT="0" distB="0" distL="0" distR="0" wp14:anchorId="2F6D6158" wp14:editId="123C440A">
                  <wp:extent cx="355600" cy="135255"/>
                  <wp:effectExtent l="0" t="0" r="0" b="0"/>
                  <wp:docPr id="1317585509" name="Picture 1317585509"/>
                  <wp:cNvGraphicFramePr/>
                  <a:graphic xmlns:a="http://schemas.openxmlformats.org/drawingml/2006/main">
                    <a:graphicData uri="http://schemas.openxmlformats.org/drawingml/2006/picture">
                      <pic:pic xmlns:pic="http://schemas.openxmlformats.org/drawingml/2006/picture">
                        <pic:nvPicPr>
                          <pic:cNvPr id="1317585509" name="Picture 1317585509"/>
                          <pic:cNvPicPr/>
                        </pic:nvPicPr>
                        <pic:blipFill>
                          <a:blip r:embed="rId20">
                            <a:extLst>
                              <a:ext uri="{28A0092B-C50C-407E-A947-70E740481C1C}">
                                <a14:useLocalDpi xmlns:a14="http://schemas.microsoft.com/office/drawing/2010/main" val="0"/>
                              </a:ext>
                            </a:extLst>
                          </a:blip>
                          <a:stretch>
                            <a:fillRect/>
                          </a:stretch>
                        </pic:blipFill>
                        <pic:spPr>
                          <a:xfrm>
                            <a:off x="0" y="0"/>
                            <a:ext cx="355600" cy="135255"/>
                          </a:xfrm>
                          <a:prstGeom prst="rect">
                            <a:avLst/>
                          </a:prstGeom>
                        </pic:spPr>
                      </pic:pic>
                    </a:graphicData>
                  </a:graphic>
                </wp:inline>
              </w:drawing>
            </w:r>
            <w:r w:rsidRPr="0002349F">
              <w:rPr>
                <w:rFonts w:cs="Arial"/>
                <w:sz w:val="16"/>
                <w:szCs w:val="16"/>
              </w:rPr>
              <w:fldChar w:fldCharType="end"/>
            </w:r>
            <w:r w:rsidRPr="0002349F">
              <w:rPr>
                <w:rFonts w:cs="Arial"/>
                <w:sz w:val="16"/>
                <w:szCs w:val="16"/>
              </w:rPr>
              <w:t>}</w:t>
            </w:r>
          </w:p>
        </w:tc>
        <w:tc>
          <w:tcPr>
            <w:tcW w:w="7386" w:type="dxa"/>
            <w:gridSpan w:val="3"/>
            <w:tcBorders>
              <w:top w:val="single" w:sz="4" w:space="0" w:color="auto"/>
              <w:left w:val="single" w:sz="4" w:space="0" w:color="auto"/>
              <w:bottom w:val="single" w:sz="4" w:space="0" w:color="auto"/>
              <w:right w:val="single" w:sz="4" w:space="0" w:color="auto"/>
            </w:tcBorders>
          </w:tcPr>
          <w:p w14:paraId="51368612" w14:textId="77777777" w:rsidR="00725381" w:rsidRPr="0002349F" w:rsidRDefault="00725381" w:rsidP="0061551D">
            <w:pPr>
              <w:pStyle w:val="TAL"/>
              <w:rPr>
                <w:rFonts w:cs="Arial"/>
                <w:sz w:val="16"/>
                <w:szCs w:val="16"/>
              </w:rPr>
            </w:pPr>
            <w:r w:rsidRPr="0002349F">
              <w:rPr>
                <w:rFonts w:cs="Arial"/>
                <w:sz w:val="16"/>
                <w:szCs w:val="16"/>
              </w:rPr>
              <w:t xml:space="preserve">Low clutter density: </w:t>
            </w:r>
          </w:p>
          <w:p w14:paraId="33C238E1" w14:textId="77777777" w:rsidR="00725381" w:rsidRPr="0002349F" w:rsidRDefault="00725381" w:rsidP="0061551D">
            <w:pPr>
              <w:pStyle w:val="TAL"/>
              <w:rPr>
                <w:rFonts w:cs="Arial"/>
                <w:sz w:val="16"/>
                <w:szCs w:val="16"/>
              </w:rPr>
            </w:pPr>
            <w:r w:rsidRPr="0002349F">
              <w:rPr>
                <w:rFonts w:cs="Arial"/>
                <w:sz w:val="16"/>
                <w:szCs w:val="16"/>
              </w:rPr>
              <w:t>{20%, 2m, 10m}</w:t>
            </w:r>
          </w:p>
          <w:p w14:paraId="3D0CEF7F" w14:textId="77777777" w:rsidR="00725381" w:rsidRPr="0002349F" w:rsidRDefault="00725381" w:rsidP="0061551D">
            <w:pPr>
              <w:pStyle w:val="TAL"/>
              <w:rPr>
                <w:rFonts w:cs="Arial"/>
                <w:sz w:val="16"/>
                <w:szCs w:val="16"/>
              </w:rPr>
            </w:pPr>
            <w:r w:rsidRPr="0002349F">
              <w:rPr>
                <w:rFonts w:cs="Arial"/>
                <w:sz w:val="16"/>
                <w:szCs w:val="16"/>
              </w:rPr>
              <w:t>High clutter density:</w:t>
            </w:r>
          </w:p>
          <w:p w14:paraId="344CBA39" w14:textId="77777777" w:rsidR="00725381" w:rsidRPr="0002349F" w:rsidRDefault="00725381" w:rsidP="0061551D">
            <w:pPr>
              <w:pStyle w:val="TAL"/>
              <w:rPr>
                <w:rFonts w:cs="Arial"/>
                <w:sz w:val="16"/>
                <w:szCs w:val="16"/>
                <w:lang w:eastAsia="zh-CN"/>
              </w:rPr>
            </w:pPr>
            <w:r w:rsidRPr="0002349F">
              <w:rPr>
                <w:rFonts w:cs="Arial"/>
                <w:sz w:val="16"/>
                <w:szCs w:val="16"/>
              </w:rPr>
              <w:t>- Baseline): {40%, 2m, 2m} for fixed UE antenna height and gNB antenna height</w:t>
            </w:r>
          </w:p>
          <w:p w14:paraId="7E90E370" w14:textId="77777777" w:rsidR="00725381" w:rsidRPr="0002349F" w:rsidRDefault="00725381" w:rsidP="0061551D">
            <w:pPr>
              <w:pStyle w:val="TAL"/>
              <w:rPr>
                <w:rFonts w:cs="Arial"/>
                <w:sz w:val="16"/>
                <w:szCs w:val="16"/>
                <w:lang w:eastAsia="zh-CN"/>
              </w:rPr>
            </w:pPr>
            <w:r w:rsidRPr="0002349F">
              <w:rPr>
                <w:rFonts w:cs="Arial"/>
                <w:sz w:val="16"/>
                <w:szCs w:val="16"/>
              </w:rPr>
              <w:t>- (Optional): {40%, 3m, 5m}</w:t>
            </w:r>
          </w:p>
          <w:p w14:paraId="11FC02C1" w14:textId="4D0F0CBB" w:rsidR="00725381" w:rsidRPr="0002349F" w:rsidRDefault="00725381" w:rsidP="0002349F">
            <w:pPr>
              <w:pStyle w:val="TAL"/>
              <w:rPr>
                <w:rFonts w:cs="Arial"/>
                <w:sz w:val="16"/>
                <w:szCs w:val="16"/>
              </w:rPr>
            </w:pPr>
            <w:r w:rsidRPr="0002349F">
              <w:rPr>
                <w:rFonts w:cs="Arial"/>
                <w:sz w:val="16"/>
                <w:szCs w:val="16"/>
              </w:rPr>
              <w:t>- (Optional): {60%, 6m, 2m}</w:t>
            </w:r>
          </w:p>
        </w:tc>
      </w:tr>
      <w:tr w:rsidR="00725381" w:rsidRPr="00F57BD9" w14:paraId="63FE4BE6" w14:textId="77777777" w:rsidTr="0061551D">
        <w:trPr>
          <w:trHeight w:val="422"/>
          <w:tblHeader/>
        </w:trPr>
        <w:tc>
          <w:tcPr>
            <w:tcW w:w="9620" w:type="dxa"/>
            <w:gridSpan w:val="5"/>
            <w:tcBorders>
              <w:top w:val="single" w:sz="4" w:space="0" w:color="auto"/>
              <w:left w:val="single" w:sz="4" w:space="0" w:color="auto"/>
              <w:bottom w:val="single" w:sz="4" w:space="0" w:color="auto"/>
              <w:right w:val="single" w:sz="4" w:space="0" w:color="auto"/>
            </w:tcBorders>
          </w:tcPr>
          <w:p w14:paraId="0336AFAE" w14:textId="4B083387" w:rsidR="00725381" w:rsidRPr="0002349F" w:rsidRDefault="00725381" w:rsidP="0002349F">
            <w:pPr>
              <w:pStyle w:val="TAN"/>
              <w:rPr>
                <w:rFonts w:cs="Arial"/>
                <w:sz w:val="16"/>
                <w:szCs w:val="16"/>
              </w:rPr>
            </w:pPr>
            <w:r w:rsidRPr="0002349F">
              <w:rPr>
                <w:rFonts w:cs="Arial"/>
                <w:sz w:val="16"/>
                <w:szCs w:val="16"/>
              </w:rPr>
              <w:t>Note 1:</w:t>
            </w:r>
            <w:r w:rsidRPr="0002349F">
              <w:rPr>
                <w:rFonts w:cs="Arial"/>
                <w:sz w:val="16"/>
                <w:szCs w:val="16"/>
              </w:rPr>
              <w:tab/>
              <w:t>According to Table A.2.1-7 in TR 38.802</w:t>
            </w:r>
          </w:p>
        </w:tc>
      </w:tr>
    </w:tbl>
    <w:p w14:paraId="2DB29E69" w14:textId="77777777" w:rsidR="00725381" w:rsidRPr="00F57BD9" w:rsidRDefault="00725381" w:rsidP="00725381">
      <w:pPr>
        <w:rPr>
          <w:lang w:val="en-US"/>
        </w:rPr>
      </w:pPr>
    </w:p>
    <w:p w14:paraId="3873E32F" w14:textId="77777777" w:rsidR="00725381" w:rsidRPr="00F57BD9" w:rsidRDefault="00725381" w:rsidP="00725381">
      <w:pPr>
        <w:pStyle w:val="Heading2"/>
      </w:pPr>
      <w:bookmarkStart w:id="207" w:name="_Toc56686491"/>
      <w:bookmarkStart w:id="208" w:name="_Toc57112072"/>
      <w:bookmarkStart w:id="209" w:name="_Toc57112191"/>
      <w:bookmarkStart w:id="210" w:name="_Toc57112290"/>
      <w:bookmarkStart w:id="211" w:name="_Toc57112416"/>
      <w:bookmarkStart w:id="212" w:name="_Toc57112515"/>
      <w:bookmarkStart w:id="213" w:name="_Toc57117011"/>
      <w:bookmarkStart w:id="214" w:name="_Toc65687387"/>
      <w:bookmarkStart w:id="215" w:name="_Toc65702203"/>
      <w:r w:rsidRPr="00F57BD9">
        <w:t>6.2</w:t>
      </w:r>
      <w:r w:rsidRPr="00F57BD9">
        <w:tab/>
        <w:t>General commercial use cases</w:t>
      </w:r>
      <w:bookmarkEnd w:id="207"/>
      <w:bookmarkEnd w:id="208"/>
      <w:bookmarkEnd w:id="209"/>
      <w:bookmarkEnd w:id="210"/>
      <w:bookmarkEnd w:id="211"/>
      <w:bookmarkEnd w:id="212"/>
      <w:bookmarkEnd w:id="213"/>
      <w:bookmarkEnd w:id="214"/>
      <w:bookmarkEnd w:id="215"/>
    </w:p>
    <w:p w14:paraId="21E787ED" w14:textId="09DE07BE" w:rsidR="00725381" w:rsidRPr="00F57BD9" w:rsidRDefault="00725381" w:rsidP="00725381">
      <w:pPr>
        <w:rPr>
          <w:lang w:eastAsia="zh-CN"/>
        </w:rPr>
      </w:pPr>
      <w:r w:rsidRPr="00F57BD9">
        <w:rPr>
          <w:lang w:eastAsia="zh-CN"/>
        </w:rPr>
        <w:t>For general commercial use cases, Rel-16 scenarios and channel models in TR 38.855 are reused. For the absolute time of arrival modelling in IOO, UMa, Umi, sources may provide the details of their model, if any.</w:t>
      </w:r>
    </w:p>
    <w:p w14:paraId="4A565468" w14:textId="77777777" w:rsidR="00725381" w:rsidRPr="00F57BD9" w:rsidRDefault="00725381" w:rsidP="00725381">
      <w:pPr>
        <w:pStyle w:val="Heading1"/>
      </w:pPr>
      <w:bookmarkStart w:id="216" w:name="_Toc56686492"/>
      <w:bookmarkStart w:id="217" w:name="_Toc57112073"/>
      <w:bookmarkStart w:id="218" w:name="_Toc57112192"/>
      <w:bookmarkStart w:id="219" w:name="_Toc57112291"/>
      <w:bookmarkStart w:id="220" w:name="_Toc57112417"/>
      <w:bookmarkStart w:id="221" w:name="_Toc57112516"/>
      <w:bookmarkStart w:id="222" w:name="_Toc57117012"/>
      <w:bookmarkStart w:id="223" w:name="_Toc65687388"/>
      <w:bookmarkStart w:id="224" w:name="_Toc65702204"/>
      <w:r w:rsidRPr="00F57BD9">
        <w:t>7</w:t>
      </w:r>
      <w:r w:rsidRPr="00F57BD9">
        <w:tab/>
        <w:t>Studied NR positioning enhancements</w:t>
      </w:r>
      <w:bookmarkEnd w:id="216"/>
      <w:bookmarkEnd w:id="217"/>
      <w:bookmarkEnd w:id="218"/>
      <w:bookmarkEnd w:id="219"/>
      <w:bookmarkEnd w:id="220"/>
      <w:bookmarkEnd w:id="221"/>
      <w:bookmarkEnd w:id="222"/>
      <w:bookmarkEnd w:id="223"/>
      <w:bookmarkEnd w:id="224"/>
    </w:p>
    <w:p w14:paraId="6CF0F44B" w14:textId="77777777" w:rsidR="00725381" w:rsidRPr="00F57BD9" w:rsidRDefault="00725381" w:rsidP="0002349F">
      <w:r w:rsidRPr="00F57BD9">
        <w:t>The following enhancements have been considered during this study:</w:t>
      </w:r>
    </w:p>
    <w:p w14:paraId="72D8CB44" w14:textId="6FE2FF57" w:rsidR="00725381" w:rsidRPr="00F57BD9" w:rsidRDefault="0002349F" w:rsidP="0002349F">
      <w:pPr>
        <w:pStyle w:val="B1"/>
      </w:pPr>
      <w:r>
        <w:t>-</w:t>
      </w:r>
      <w:r>
        <w:tab/>
      </w:r>
      <w:r w:rsidR="00725381" w:rsidRPr="00F57BD9">
        <w:t xml:space="preserve">Partial staggering and non-staggering RE mapping </w:t>
      </w:r>
      <w:r w:rsidR="00725381" w:rsidRPr="00F57BD9">
        <w:rPr>
          <w:rFonts w:hint="eastAsia"/>
        </w:rPr>
        <w:t xml:space="preserve">of SRS for positioning </w:t>
      </w:r>
      <w:r w:rsidR="00725381" w:rsidRPr="00F57BD9">
        <w:t>with different combinations of comb-factors and symbol lengths, including the methods/signalling for addressing potential time-domain aliasing due to the partial/non-staggering RE mapping.</w:t>
      </w:r>
    </w:p>
    <w:p w14:paraId="01FAF0CF" w14:textId="7E8BD45D" w:rsidR="00725381" w:rsidRPr="00F57BD9" w:rsidRDefault="0002349F" w:rsidP="0002349F">
      <w:pPr>
        <w:pStyle w:val="B1"/>
        <w:rPr>
          <w:lang w:val="en-US" w:eastAsia="zh-CN"/>
        </w:rPr>
      </w:pPr>
      <w:r>
        <w:rPr>
          <w:lang w:val="en-US" w:eastAsia="zh-CN"/>
        </w:rPr>
        <w:t>-</w:t>
      </w:r>
      <w:r>
        <w:rPr>
          <w:lang w:val="en-US" w:eastAsia="zh-CN"/>
        </w:rPr>
        <w:tab/>
      </w:r>
      <w:r w:rsidR="00725381" w:rsidRPr="00F57BD9">
        <w:rPr>
          <w:lang w:val="en-US" w:eastAsia="zh-CN"/>
        </w:rPr>
        <w:t>Semi-persistent and a-periodic transmission and reception of DL PRS</w:t>
      </w:r>
    </w:p>
    <w:p w14:paraId="12F4E77B" w14:textId="35AF0F13"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Semi-persistent means MAC-CE triggered</w:t>
      </w:r>
    </w:p>
    <w:p w14:paraId="58610897" w14:textId="56D4FDF7"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Aperiodic would correspond to DCI-triggered</w:t>
      </w:r>
    </w:p>
    <w:p w14:paraId="1D936E76" w14:textId="14AF6295" w:rsidR="00725381" w:rsidRPr="00F57BD9" w:rsidRDefault="0002349F" w:rsidP="0002349F">
      <w:pPr>
        <w:pStyle w:val="B1"/>
        <w:rPr>
          <w:lang w:val="en-US" w:eastAsia="zh-CN"/>
        </w:rPr>
      </w:pPr>
      <w:r>
        <w:rPr>
          <w:lang w:val="en-US" w:eastAsia="zh-CN"/>
        </w:rPr>
        <w:t>-</w:t>
      </w:r>
      <w:r>
        <w:rPr>
          <w:lang w:val="en-US" w:eastAsia="zh-CN"/>
        </w:rPr>
        <w:tab/>
      </w:r>
      <w:r w:rsidR="00725381" w:rsidRPr="00F57BD9">
        <w:rPr>
          <w:lang w:val="en-US" w:eastAsia="zh-CN"/>
        </w:rPr>
        <w:t>On-demand transmission and reception of DL PRS</w:t>
      </w:r>
    </w:p>
    <w:p w14:paraId="3C016408" w14:textId="00B92BB3"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 xml:space="preserve">On-demand corresponds to the UE-initiated or network-initiated request of PRS and/or SRS, i.e. UE or LMF request/suggesting/recommending specific PRS pattern, ON/OFF, periodicity, BW, etc. </w:t>
      </w:r>
    </w:p>
    <w:p w14:paraId="1C676578" w14:textId="32E8E75F" w:rsidR="00725381" w:rsidRPr="00F57BD9" w:rsidRDefault="0002349F" w:rsidP="0002349F">
      <w:pPr>
        <w:pStyle w:val="B1"/>
        <w:rPr>
          <w:lang w:val="en-US" w:eastAsia="zh-CN"/>
        </w:rPr>
      </w:pPr>
      <w:r>
        <w:rPr>
          <w:lang w:val="en-US" w:eastAsia="zh-CN"/>
        </w:rPr>
        <w:t>-</w:t>
      </w:r>
      <w:r>
        <w:rPr>
          <w:lang w:val="en-US" w:eastAsia="zh-CN"/>
        </w:rPr>
        <w:tab/>
      </w:r>
      <w:r w:rsidR="00725381" w:rsidRPr="00F57BD9">
        <w:rPr>
          <w:lang w:val="en-US" w:eastAsia="zh-CN"/>
        </w:rPr>
        <w:t>Multipath mitigation techniques including but not limited to the following:</w:t>
      </w:r>
    </w:p>
    <w:p w14:paraId="45AC68E9" w14:textId="3CCEB4AE" w:rsidR="00725381" w:rsidRPr="00F57BD9" w:rsidRDefault="0002349F" w:rsidP="0002349F">
      <w:pPr>
        <w:pStyle w:val="B2"/>
        <w:rPr>
          <w:lang w:val="en-US" w:eastAsia="zh-CN"/>
        </w:rPr>
      </w:pPr>
      <w:r>
        <w:rPr>
          <w:lang w:val="en-US" w:eastAsia="zh-CN"/>
        </w:rPr>
        <w:t>-</w:t>
      </w:r>
      <w:r>
        <w:rPr>
          <w:lang w:val="en-US" w:eastAsia="zh-CN"/>
        </w:rPr>
        <w:tab/>
      </w:r>
      <w:r w:rsidR="00725381" w:rsidRPr="00F57BD9">
        <w:rPr>
          <w:rFonts w:hint="eastAsia"/>
          <w:lang w:val="en-US" w:eastAsia="zh-CN"/>
        </w:rPr>
        <w:t>The applicable scenarios and performance benefits of multipath mitigation techniques</w:t>
      </w:r>
      <w:r w:rsidR="00725381" w:rsidRPr="00F57BD9">
        <w:rPr>
          <w:lang w:val="en-US" w:eastAsia="zh-CN"/>
        </w:rPr>
        <w:t xml:space="preserve"> </w:t>
      </w:r>
    </w:p>
    <w:p w14:paraId="024194F4" w14:textId="62F803C2"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The methods/measurement/signaling for the LOS/NLOS detection and identification</w:t>
      </w:r>
    </w:p>
    <w:p w14:paraId="28FC141B" w14:textId="3FB17C10"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The measurements for supporting the m</w:t>
      </w:r>
      <w:r w:rsidR="00725381" w:rsidRPr="00F57BD9">
        <w:rPr>
          <w:rFonts w:hint="eastAsia"/>
          <w:lang w:val="en-US" w:eastAsia="zh-CN"/>
        </w:rPr>
        <w:t>ultipath mitigation</w:t>
      </w:r>
      <w:r w:rsidR="00725381" w:rsidRPr="00F57BD9">
        <w:rPr>
          <w:lang w:val="en-US" w:eastAsia="zh-CN"/>
        </w:rPr>
        <w:t>/utilization</w:t>
      </w:r>
    </w:p>
    <w:p w14:paraId="699C23E1" w14:textId="40076D53"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The procedure and signaling for supporting the m</w:t>
      </w:r>
      <w:r w:rsidR="00725381" w:rsidRPr="00F57BD9">
        <w:rPr>
          <w:rFonts w:hint="eastAsia"/>
          <w:lang w:val="en-US" w:eastAsia="zh-CN"/>
        </w:rPr>
        <w:t>ultipath mitigation</w:t>
      </w:r>
      <w:r w:rsidR="00725381" w:rsidRPr="00F57BD9">
        <w:rPr>
          <w:lang w:val="en-US" w:eastAsia="zh-CN"/>
        </w:rPr>
        <w:t>/utilization</w:t>
      </w:r>
    </w:p>
    <w:p w14:paraId="261957F1" w14:textId="49F5EB64"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Implementation-based solutions (e.g., outlier rejection) without the need of any additional specified method/measurements/procedures/signaling.</w:t>
      </w:r>
    </w:p>
    <w:p w14:paraId="354F6CED" w14:textId="0CECF443"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Note: The above study applies to DL only, UL only, DL+UL positioning solutions for UE-based and UE-assisted positioning.</w:t>
      </w:r>
    </w:p>
    <w:p w14:paraId="431298AA" w14:textId="72C97652" w:rsidR="00725381" w:rsidRPr="00F57BD9" w:rsidRDefault="0002349F" w:rsidP="0002349F">
      <w:pPr>
        <w:pStyle w:val="B1"/>
        <w:rPr>
          <w:lang w:val="en-US" w:eastAsia="zh-CN"/>
        </w:rPr>
      </w:pPr>
      <w:r>
        <w:rPr>
          <w:lang w:val="en-US" w:eastAsia="zh-CN"/>
        </w:rPr>
        <w:t>-</w:t>
      </w:r>
      <w:r>
        <w:rPr>
          <w:lang w:val="en-US" w:eastAsia="zh-CN"/>
        </w:rPr>
        <w:tab/>
      </w:r>
      <w:r w:rsidR="00725381" w:rsidRPr="00F57BD9">
        <w:rPr>
          <w:lang w:val="en-US" w:eastAsia="zh-CN"/>
        </w:rPr>
        <w:t xml:space="preserve">NR positioning </w:t>
      </w:r>
      <w:r w:rsidR="00725381" w:rsidRPr="00F57BD9">
        <w:rPr>
          <w:rFonts w:hint="eastAsia"/>
          <w:lang w:val="en-US" w:eastAsia="zh-CN"/>
        </w:rPr>
        <w:t>for U</w:t>
      </w:r>
      <w:r w:rsidR="00725381" w:rsidRPr="00F57BD9">
        <w:rPr>
          <w:lang w:val="en-US" w:eastAsia="zh-CN"/>
        </w:rPr>
        <w:t>E</w:t>
      </w:r>
      <w:r w:rsidR="00725381" w:rsidRPr="00F57BD9">
        <w:rPr>
          <w:rFonts w:hint="eastAsia"/>
          <w:lang w:val="en-US" w:eastAsia="zh-CN"/>
        </w:rPr>
        <w:t>s in RRC</w:t>
      </w:r>
      <w:r w:rsidR="00725381" w:rsidRPr="00F57BD9">
        <w:rPr>
          <w:lang w:val="en-US" w:eastAsia="zh-CN"/>
        </w:rPr>
        <w:t xml:space="preserve">_IDLE state and </w:t>
      </w:r>
      <w:r w:rsidR="00725381" w:rsidRPr="00F57BD9">
        <w:rPr>
          <w:rFonts w:hint="eastAsia"/>
          <w:lang w:val="en-US" w:eastAsia="zh-CN"/>
        </w:rPr>
        <w:t>U</w:t>
      </w:r>
      <w:r w:rsidR="00725381" w:rsidRPr="00F57BD9">
        <w:rPr>
          <w:lang w:val="en-US" w:eastAsia="zh-CN"/>
        </w:rPr>
        <w:t>E</w:t>
      </w:r>
      <w:r w:rsidR="00725381" w:rsidRPr="00F57BD9">
        <w:rPr>
          <w:rFonts w:hint="eastAsia"/>
          <w:lang w:val="en-US" w:eastAsia="zh-CN"/>
        </w:rPr>
        <w:t>s in RRC</w:t>
      </w:r>
      <w:r w:rsidR="00725381" w:rsidRPr="00F57BD9">
        <w:rPr>
          <w:lang w:val="en-US" w:eastAsia="zh-CN"/>
        </w:rPr>
        <w:t>_INACTIVE state, including the benefits on latency, network/UE efficiency and UE power consumption</w:t>
      </w:r>
    </w:p>
    <w:p w14:paraId="3B77800F" w14:textId="1ABD8A70" w:rsidR="00725381" w:rsidRPr="00F57BD9" w:rsidRDefault="0002349F" w:rsidP="0002349F">
      <w:pPr>
        <w:pStyle w:val="B1"/>
        <w:rPr>
          <w:lang w:val="en-US" w:eastAsia="zh-CN"/>
        </w:rPr>
      </w:pPr>
      <w:r>
        <w:rPr>
          <w:lang w:val="en-US" w:eastAsia="zh-CN"/>
        </w:rPr>
        <w:t>-</w:t>
      </w:r>
      <w:r>
        <w:rPr>
          <w:lang w:val="en-US" w:eastAsia="zh-CN"/>
        </w:rPr>
        <w:tab/>
      </w:r>
      <w:r w:rsidR="00725381" w:rsidRPr="00F57BD9">
        <w:rPr>
          <w:lang w:val="en-US" w:eastAsia="zh-CN"/>
        </w:rPr>
        <w:t xml:space="preserve">For reducing NR positioning latency, more efficient signaling &amp; procedures enabling a device to request and report positioning information, which may include, </w:t>
      </w:r>
      <w:r w:rsidR="00725381" w:rsidRPr="00F57BD9">
        <w:rPr>
          <w:rFonts w:hint="eastAsia"/>
          <w:lang w:val="en-US" w:eastAsia="zh-CN"/>
        </w:rPr>
        <w:t>but not limited to, the following aspects</w:t>
      </w:r>
      <w:r w:rsidR="00725381" w:rsidRPr="00F57BD9">
        <w:rPr>
          <w:lang w:val="en-US" w:eastAsia="zh-CN"/>
        </w:rPr>
        <w:t>:</w:t>
      </w:r>
    </w:p>
    <w:p w14:paraId="7278922B" w14:textId="39042182"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DL PRS/SRS configuration, activation or triggering.</w:t>
      </w:r>
    </w:p>
    <w:p w14:paraId="168C69D8" w14:textId="30ED7486"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The request for positioning information (the assistance data, etc.).</w:t>
      </w:r>
    </w:p>
    <w:p w14:paraId="23C53E70" w14:textId="1BB66A10"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The report of positioning information (the measurement report, etc.).</w:t>
      </w:r>
    </w:p>
    <w:p w14:paraId="60F926A7" w14:textId="3562CDEA"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 xml:space="preserve">Note: It is not within RAN1 scope to analyze positioning architecture enhancements to enable such more efficient signaling &amp; procedures. </w:t>
      </w:r>
    </w:p>
    <w:p w14:paraId="514CB7F2" w14:textId="63C7F556"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Note: RAN1 does not make any assumptions on whether the LCS architecture specified in TS 23.273 is enhanced or not.</w:t>
      </w:r>
    </w:p>
    <w:p w14:paraId="0739B29B" w14:textId="08C53864" w:rsidR="00725381" w:rsidRPr="00F57BD9" w:rsidRDefault="0002349F" w:rsidP="0002349F">
      <w:pPr>
        <w:pStyle w:val="B1"/>
        <w:rPr>
          <w:lang w:eastAsia="zh-CN"/>
        </w:rPr>
      </w:pPr>
      <w:r>
        <w:rPr>
          <w:lang w:eastAsia="zh-CN"/>
        </w:rPr>
        <w:t>-</w:t>
      </w:r>
      <w:r>
        <w:rPr>
          <w:lang w:eastAsia="zh-CN"/>
        </w:rPr>
        <w:tab/>
      </w:r>
      <w:r w:rsidR="00725381" w:rsidRPr="00F57BD9">
        <w:rPr>
          <w:lang w:eastAsia="zh-CN"/>
        </w:rPr>
        <w:t xml:space="preserve">Simultaneous transmission by the UE and reception by the gNB of the SRS for positioning across multiple CCs and multiple slots, including </w:t>
      </w:r>
    </w:p>
    <w:p w14:paraId="4B85A92B" w14:textId="54DB41B7" w:rsidR="00725381" w:rsidRPr="00F57BD9" w:rsidRDefault="0002349F" w:rsidP="0002349F">
      <w:pPr>
        <w:pStyle w:val="B2"/>
        <w:rPr>
          <w:lang w:val="en-US" w:eastAsia="zh-CN"/>
        </w:rPr>
      </w:pPr>
      <w:r>
        <w:rPr>
          <w:lang w:val="en-US" w:eastAsia="zh-CN"/>
        </w:rPr>
        <w:t>-</w:t>
      </w:r>
      <w:r>
        <w:rPr>
          <w:lang w:val="en-US" w:eastAsia="zh-CN"/>
        </w:rPr>
        <w:tab/>
      </w:r>
      <w:r w:rsidR="00725381" w:rsidRPr="00F57BD9">
        <w:rPr>
          <w:rFonts w:hint="eastAsia"/>
          <w:lang w:val="en-US" w:eastAsia="zh-CN"/>
        </w:rPr>
        <w:t>The scenarios and performance benefits</w:t>
      </w:r>
      <w:r w:rsidR="00725381" w:rsidRPr="00F57BD9">
        <w:rPr>
          <w:lang w:val="en-US" w:eastAsia="zh-CN"/>
        </w:rPr>
        <w:t xml:space="preserve"> of the enhancement</w:t>
      </w:r>
    </w:p>
    <w:p w14:paraId="61B7ADB0" w14:textId="721648E3" w:rsidR="00725381" w:rsidRPr="00F57BD9" w:rsidRDefault="0002349F" w:rsidP="0002349F">
      <w:pPr>
        <w:pStyle w:val="B2"/>
        <w:rPr>
          <w:lang w:val="en-US" w:eastAsia="zh-CN"/>
        </w:rPr>
      </w:pPr>
      <w:r>
        <w:rPr>
          <w:lang w:val="en-US" w:eastAsia="zh-CN"/>
        </w:rPr>
        <w:lastRenderedPageBreak/>
        <w:t>-</w:t>
      </w:r>
      <w:r>
        <w:rPr>
          <w:lang w:val="en-US" w:eastAsia="zh-CN"/>
        </w:rPr>
        <w:tab/>
      </w:r>
      <w:r w:rsidR="00725381" w:rsidRPr="00F57BD9">
        <w:rPr>
          <w:lang w:val="en-US" w:eastAsia="zh-CN"/>
        </w:rPr>
        <w:t>T</w:t>
      </w:r>
      <w:r w:rsidR="00725381" w:rsidRPr="00F57BD9">
        <w:rPr>
          <w:rFonts w:hint="eastAsia"/>
          <w:lang w:val="en-US" w:eastAsia="zh-CN"/>
        </w:rPr>
        <w:t xml:space="preserve">he impact of channel spacing, </w:t>
      </w:r>
      <w:r w:rsidR="00725381" w:rsidRPr="00F57BD9">
        <w:rPr>
          <w:lang w:val="en-US" w:eastAsia="zh-CN"/>
        </w:rPr>
        <w:t xml:space="preserve">TA and </w:t>
      </w:r>
      <w:r w:rsidR="00725381" w:rsidRPr="00F57BD9">
        <w:rPr>
          <w:rFonts w:hint="eastAsia"/>
          <w:lang w:val="en-US" w:eastAsia="zh-CN"/>
        </w:rPr>
        <w:t xml:space="preserve">timing offset, phase offset, frequency error, and power imbalance </w:t>
      </w:r>
      <w:r w:rsidR="00725381" w:rsidRPr="00F57BD9">
        <w:rPr>
          <w:lang w:val="en-US" w:eastAsia="zh-CN"/>
        </w:rPr>
        <w:t xml:space="preserve">across slots or </w:t>
      </w:r>
      <w:r w:rsidR="00725381" w:rsidRPr="00F57BD9">
        <w:rPr>
          <w:rFonts w:hint="eastAsia"/>
          <w:lang w:val="en-US" w:eastAsia="zh-CN"/>
        </w:rPr>
        <w:t>CCs to the positioning performance for intra-band contiguous/ non-contiguous and inter-band scenarios</w:t>
      </w:r>
      <w:r w:rsidR="00725381" w:rsidRPr="00F57BD9">
        <w:rPr>
          <w:lang w:val="en-US" w:eastAsia="zh-CN"/>
        </w:rPr>
        <w:t xml:space="preserve"> </w:t>
      </w:r>
    </w:p>
    <w:p w14:paraId="5E8F1553" w14:textId="34B2EB48" w:rsidR="00725381" w:rsidRPr="00F57BD9" w:rsidRDefault="0002349F" w:rsidP="0002349F">
      <w:pPr>
        <w:pStyle w:val="B1"/>
        <w:rPr>
          <w:lang w:val="en-US" w:eastAsia="zh-CN"/>
        </w:rPr>
      </w:pPr>
      <w:r>
        <w:t>-</w:t>
      </w:r>
      <w:r>
        <w:tab/>
      </w:r>
      <w:r w:rsidR="00725381" w:rsidRPr="00F57BD9">
        <w:t xml:space="preserve">Scenario, benefits, and </w:t>
      </w:r>
      <w:r w:rsidR="00725381" w:rsidRPr="00F57BD9">
        <w:rPr>
          <w:rFonts w:hint="eastAsia"/>
        </w:rPr>
        <w:t>methods for improving the accuracy of the UL AoA and DL-AoD</w:t>
      </w:r>
      <w:r w:rsidR="00725381" w:rsidRPr="00F57BD9">
        <w:rPr>
          <w:rFonts w:hint="eastAsia"/>
          <w:lang w:val="en-IN"/>
        </w:rPr>
        <w:t xml:space="preserve"> </w:t>
      </w:r>
      <w:r w:rsidR="00725381" w:rsidRPr="00F57BD9">
        <w:rPr>
          <w:lang w:val="en-IN"/>
        </w:rPr>
        <w:t>methods</w:t>
      </w:r>
      <w:r w:rsidR="00725381" w:rsidRPr="00F57BD9">
        <w:rPr>
          <w:color w:val="FF0000"/>
          <w:u w:val="single"/>
          <w:lang w:val="en-IN"/>
        </w:rPr>
        <w:t xml:space="preserve"> </w:t>
      </w:r>
      <w:r w:rsidR="00725381" w:rsidRPr="00F57BD9">
        <w:t>for both UE-based and network-based (including UE-assisted) positioning</w:t>
      </w:r>
    </w:p>
    <w:p w14:paraId="3231E992" w14:textId="421460E3" w:rsidR="00725381" w:rsidRPr="00F57BD9" w:rsidRDefault="0002349F" w:rsidP="0002349F">
      <w:pPr>
        <w:pStyle w:val="B1"/>
      </w:pPr>
      <w:r>
        <w:rPr>
          <w:lang w:eastAsia="zh-CN"/>
        </w:rPr>
        <w:t>-</w:t>
      </w:r>
      <w:r>
        <w:rPr>
          <w:lang w:eastAsia="zh-CN"/>
        </w:rPr>
        <w:tab/>
      </w:r>
      <w:r w:rsidR="00725381" w:rsidRPr="00F57BD9">
        <w:rPr>
          <w:lang w:eastAsia="zh-CN"/>
        </w:rPr>
        <w:t xml:space="preserve">Scenario, benefits, methods and signaling for improving positioning accuracy in the presence of the UE </w:t>
      </w:r>
      <w:r w:rsidR="00725381" w:rsidRPr="00F57BD9">
        <w:rPr>
          <w:rFonts w:hint="eastAsia"/>
          <w:lang w:eastAsia="zh-CN"/>
        </w:rPr>
        <w:t>R</w:t>
      </w:r>
      <w:r w:rsidR="00725381" w:rsidRPr="00F57BD9">
        <w:rPr>
          <w:lang w:eastAsia="zh-CN"/>
        </w:rPr>
        <w:t>x/</w:t>
      </w:r>
      <w:r w:rsidR="00725381" w:rsidRPr="00F57BD9">
        <w:rPr>
          <w:rFonts w:hint="eastAsia"/>
          <w:lang w:eastAsia="zh-CN"/>
        </w:rPr>
        <w:t>T</w:t>
      </w:r>
      <w:r w:rsidR="00725381" w:rsidRPr="00F57BD9">
        <w:rPr>
          <w:lang w:eastAsia="zh-CN"/>
        </w:rPr>
        <w:t>x</w:t>
      </w:r>
      <w:r w:rsidR="00725381" w:rsidRPr="00F57BD9">
        <w:rPr>
          <w:rFonts w:hint="eastAsia"/>
          <w:lang w:eastAsia="zh-CN"/>
        </w:rPr>
        <w:t xml:space="preserve"> </w:t>
      </w:r>
      <w:r w:rsidR="00725381" w:rsidRPr="00F57BD9">
        <w:rPr>
          <w:lang w:eastAsia="zh-CN"/>
        </w:rPr>
        <w:t xml:space="preserve">transmission delays, and/or gNB </w:t>
      </w:r>
      <w:r w:rsidR="00725381" w:rsidRPr="00F57BD9">
        <w:rPr>
          <w:rFonts w:hint="eastAsia"/>
          <w:lang w:eastAsia="zh-CN"/>
        </w:rPr>
        <w:t>R</w:t>
      </w:r>
      <w:r w:rsidR="00725381" w:rsidRPr="00F57BD9">
        <w:rPr>
          <w:lang w:eastAsia="zh-CN"/>
        </w:rPr>
        <w:t>x/</w:t>
      </w:r>
      <w:r w:rsidR="00725381" w:rsidRPr="00F57BD9">
        <w:rPr>
          <w:rFonts w:hint="eastAsia"/>
          <w:lang w:eastAsia="zh-CN"/>
        </w:rPr>
        <w:t>T</w:t>
      </w:r>
      <w:r w:rsidR="00725381" w:rsidRPr="00F57BD9">
        <w:rPr>
          <w:lang w:eastAsia="zh-CN"/>
        </w:rPr>
        <w:t>x</w:t>
      </w:r>
      <w:r w:rsidR="00725381" w:rsidRPr="00F57BD9">
        <w:rPr>
          <w:rFonts w:hint="eastAsia"/>
          <w:lang w:eastAsia="zh-CN"/>
        </w:rPr>
        <w:t xml:space="preserve"> </w:t>
      </w:r>
      <w:r w:rsidR="00725381" w:rsidRPr="00F57BD9">
        <w:rPr>
          <w:lang w:eastAsia="zh-CN"/>
        </w:rPr>
        <w:t>transmission delays for UE-based and network-based (including UE-assisted) positioning.</w:t>
      </w:r>
    </w:p>
    <w:p w14:paraId="3FDA4667" w14:textId="7BD5F4CF" w:rsidR="00725381" w:rsidRPr="00F57BD9" w:rsidRDefault="0002349F" w:rsidP="0002349F">
      <w:pPr>
        <w:pStyle w:val="B1"/>
        <w:rPr>
          <w:lang w:val="en-US" w:eastAsia="zh-CN"/>
        </w:rPr>
      </w:pPr>
      <w:r>
        <w:rPr>
          <w:lang w:val="en-US" w:eastAsia="zh-CN"/>
        </w:rPr>
        <w:t>-</w:t>
      </w:r>
      <w:r>
        <w:rPr>
          <w:lang w:val="en-US" w:eastAsia="zh-CN"/>
        </w:rPr>
        <w:tab/>
      </w:r>
      <w:r w:rsidR="00725381" w:rsidRPr="00F57BD9">
        <w:rPr>
          <w:lang w:val="en-US" w:eastAsia="zh-CN"/>
        </w:rPr>
        <w:t>A</w:t>
      </w:r>
      <w:r w:rsidR="00725381" w:rsidRPr="00F57BD9">
        <w:rPr>
          <w:rFonts w:hint="eastAsia"/>
          <w:lang w:val="en-US" w:eastAsia="zh-CN"/>
        </w:rPr>
        <w:t xml:space="preserve">ggregating multiple DL positioning frequency layers </w:t>
      </w:r>
      <w:r w:rsidR="00725381" w:rsidRPr="00F57BD9">
        <w:rPr>
          <w:lang w:val="en-US" w:eastAsia="zh-CN"/>
        </w:rPr>
        <w:t xml:space="preserve">of the same or different bands for improving positioning performance for both intra-band and inter-band scenarios </w:t>
      </w:r>
    </w:p>
    <w:p w14:paraId="33CBB862" w14:textId="3CCDDF33"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 xml:space="preserve">The </w:t>
      </w:r>
      <w:r w:rsidR="00725381" w:rsidRPr="00F57BD9">
        <w:rPr>
          <w:rFonts w:hint="eastAsia"/>
          <w:lang w:val="en-US" w:eastAsia="zh-CN"/>
        </w:rPr>
        <w:t>scenarios and performance benefits of aggregating multiple DL positioning frequency layers</w:t>
      </w:r>
    </w:p>
    <w:p w14:paraId="296D4EB6" w14:textId="19035F43"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T</w:t>
      </w:r>
      <w:r w:rsidR="00725381" w:rsidRPr="00F57BD9">
        <w:rPr>
          <w:rFonts w:hint="eastAsia"/>
          <w:lang w:val="en-US" w:eastAsia="zh-CN"/>
        </w:rPr>
        <w:t xml:space="preserve">he impact of </w:t>
      </w:r>
      <w:r w:rsidR="00725381" w:rsidRPr="00F57BD9">
        <w:rPr>
          <w:lang w:val="en-US" w:eastAsia="zh-CN"/>
        </w:rPr>
        <w:t xml:space="preserve">channel </w:t>
      </w:r>
      <w:r w:rsidR="00725381" w:rsidRPr="00F57BD9">
        <w:rPr>
          <w:rFonts w:hint="eastAsia"/>
          <w:lang w:val="en-US" w:eastAsia="zh-CN"/>
        </w:rPr>
        <w:t>spacing, timing offset</w:t>
      </w:r>
      <w:r w:rsidR="00725381" w:rsidRPr="00F57BD9">
        <w:rPr>
          <w:lang w:val="en-US" w:eastAsia="zh-CN"/>
        </w:rPr>
        <w:t>, phase offset, frequency error,</w:t>
      </w:r>
      <w:r w:rsidR="00725381" w:rsidRPr="00F57BD9">
        <w:rPr>
          <w:rFonts w:hint="eastAsia"/>
          <w:lang w:val="en-US" w:eastAsia="zh-CN"/>
        </w:rPr>
        <w:t xml:space="preserve"> and power imbalance among CCs to the positioning performance for intra-band contiguous</w:t>
      </w:r>
      <w:r w:rsidR="00725381" w:rsidRPr="00F57BD9">
        <w:rPr>
          <w:lang w:val="en-US" w:eastAsia="zh-CN"/>
        </w:rPr>
        <w:t>/</w:t>
      </w:r>
      <w:r w:rsidR="00725381" w:rsidRPr="00F57BD9">
        <w:rPr>
          <w:rFonts w:hint="eastAsia"/>
          <w:lang w:val="en-US" w:eastAsia="zh-CN"/>
        </w:rPr>
        <w:t xml:space="preserve"> non-contiguous</w:t>
      </w:r>
      <w:r w:rsidR="00725381" w:rsidRPr="00F57BD9">
        <w:rPr>
          <w:lang w:val="en-US" w:eastAsia="zh-CN"/>
        </w:rPr>
        <w:t xml:space="preserve"> and inter-band </w:t>
      </w:r>
      <w:r w:rsidR="00725381" w:rsidRPr="00F57BD9">
        <w:rPr>
          <w:rFonts w:hint="eastAsia"/>
          <w:lang w:val="en-US" w:eastAsia="zh-CN"/>
        </w:rPr>
        <w:t>scenarios</w:t>
      </w:r>
    </w:p>
    <w:p w14:paraId="61715E0D" w14:textId="5664AB27" w:rsidR="00725381" w:rsidRPr="00F57BD9" w:rsidRDefault="0002349F" w:rsidP="0002349F">
      <w:pPr>
        <w:pStyle w:val="B2"/>
        <w:rPr>
          <w:lang w:val="en-US" w:eastAsia="zh-CN"/>
        </w:rPr>
      </w:pPr>
      <w:r>
        <w:rPr>
          <w:lang w:val="en-US" w:eastAsia="zh-CN"/>
        </w:rPr>
        <w:t>-</w:t>
      </w:r>
      <w:r>
        <w:rPr>
          <w:lang w:val="en-US" w:eastAsia="zh-CN"/>
        </w:rPr>
        <w:tab/>
      </w:r>
      <w:r w:rsidR="00725381" w:rsidRPr="00F57BD9">
        <w:rPr>
          <w:rFonts w:hint="eastAsia"/>
          <w:lang w:val="en-US" w:eastAsia="zh-CN"/>
        </w:rPr>
        <w:t>UE complexity considerations</w:t>
      </w:r>
    </w:p>
    <w:p w14:paraId="553212EE" w14:textId="0D8C60F4" w:rsidR="00725381" w:rsidRPr="00F57BD9" w:rsidRDefault="00725381" w:rsidP="0002349F">
      <w:pPr>
        <w:rPr>
          <w:lang w:val="en-US" w:eastAsia="zh-CN"/>
        </w:rPr>
      </w:pPr>
    </w:p>
    <w:p w14:paraId="7D0D181D" w14:textId="36E3B7C2" w:rsidR="00725381" w:rsidRPr="00F57BD9" w:rsidRDefault="0002349F" w:rsidP="0002349F">
      <w:pPr>
        <w:pStyle w:val="B1"/>
        <w:rPr>
          <w:lang w:val="en-US" w:eastAsia="zh-CN"/>
        </w:rPr>
      </w:pPr>
      <w:r>
        <w:rPr>
          <w:lang w:val="en-US" w:eastAsia="zh-CN"/>
        </w:rPr>
        <w:t>-</w:t>
      </w:r>
      <w:r>
        <w:rPr>
          <w:lang w:val="en-US" w:eastAsia="zh-CN"/>
        </w:rPr>
        <w:tab/>
      </w:r>
      <w:r w:rsidR="00725381" w:rsidRPr="00F57BD9">
        <w:rPr>
          <w:lang w:val="en-US" w:eastAsia="zh-CN"/>
        </w:rPr>
        <w:t>UE positioning procedures under the scope of RRC_IDLE/RRC_INACTIVE positioning, i.e. performed when the UE is in RRC_IDLE/RRC_INACTIVE.</w:t>
      </w:r>
    </w:p>
    <w:p w14:paraId="7A6300B3" w14:textId="6F4D621C" w:rsidR="00725381" w:rsidRPr="00F57BD9" w:rsidRDefault="0002349F" w:rsidP="0002349F">
      <w:pPr>
        <w:pStyle w:val="B2"/>
        <w:rPr>
          <w:lang w:eastAsia="zh-CN"/>
        </w:rPr>
      </w:pPr>
      <w:r>
        <w:rPr>
          <w:lang w:val="en-US" w:eastAsia="zh-CN"/>
        </w:rPr>
        <w:t>-</w:t>
      </w:r>
      <w:r>
        <w:rPr>
          <w:lang w:val="en-US" w:eastAsia="zh-CN"/>
        </w:rPr>
        <w:tab/>
      </w:r>
      <w:r w:rsidR="00725381" w:rsidRPr="00F57BD9">
        <w:rPr>
          <w:lang w:val="en-US" w:eastAsia="zh-CN"/>
        </w:rPr>
        <w:t>NAS</w:t>
      </w:r>
      <w:r w:rsidR="00725381" w:rsidRPr="00F57BD9">
        <w:rPr>
          <w:rFonts w:hint="eastAsia"/>
          <w:lang w:val="en-US" w:eastAsia="zh-CN"/>
        </w:rPr>
        <w:t>-</w:t>
      </w:r>
      <w:r w:rsidR="00725381" w:rsidRPr="00F57BD9">
        <w:rPr>
          <w:lang w:val="en-US" w:eastAsia="zh-CN"/>
        </w:rPr>
        <w:t>transported positioning signalling</w:t>
      </w:r>
    </w:p>
    <w:p w14:paraId="431ED015" w14:textId="1C842302" w:rsidR="00725381" w:rsidRPr="00F57BD9" w:rsidRDefault="0002349F" w:rsidP="0002349F">
      <w:pPr>
        <w:pStyle w:val="B3"/>
        <w:rPr>
          <w:rFonts w:eastAsiaTheme="minorEastAsia"/>
          <w:lang w:eastAsia="zh-CN"/>
        </w:rPr>
      </w:pPr>
      <w:r>
        <w:rPr>
          <w:rFonts w:eastAsiaTheme="minorEastAsia"/>
          <w:lang w:eastAsia="zh-CN"/>
        </w:rPr>
        <w:t>-</w:t>
      </w:r>
      <w:r>
        <w:rPr>
          <w:rFonts w:eastAsiaTheme="minorEastAsia"/>
          <w:lang w:eastAsia="zh-CN"/>
        </w:rPr>
        <w:tab/>
      </w:r>
      <w:r w:rsidR="00725381" w:rsidRPr="00F57BD9">
        <w:rPr>
          <w:rFonts w:eastAsiaTheme="minorEastAsia"/>
          <w:lang w:eastAsia="zh-CN"/>
        </w:rPr>
        <w:t>LCS messages defined in Clause 4.1.2 for location services in TS 24.571 [29]</w:t>
      </w:r>
    </w:p>
    <w:p w14:paraId="1021959E" w14:textId="6C302E61" w:rsidR="00725381" w:rsidRPr="00F57BD9" w:rsidRDefault="0002349F" w:rsidP="0002349F">
      <w:pPr>
        <w:pStyle w:val="B3"/>
        <w:rPr>
          <w:lang w:eastAsia="zh-CN"/>
        </w:rPr>
      </w:pPr>
      <w:r>
        <w:rPr>
          <w:lang w:eastAsia="zh-CN"/>
        </w:rPr>
        <w:t>-</w:t>
      </w:r>
      <w:r>
        <w:rPr>
          <w:lang w:eastAsia="zh-CN"/>
        </w:rPr>
        <w:tab/>
      </w:r>
      <w:r w:rsidR="00725381" w:rsidRPr="00F57BD9">
        <w:rPr>
          <w:lang w:eastAsia="zh-CN"/>
        </w:rPr>
        <w:t>LPP signaling</w:t>
      </w:r>
      <w:r w:rsidR="00725381" w:rsidRPr="00F57BD9">
        <w:rPr>
          <w:rFonts w:eastAsiaTheme="minorEastAsia"/>
          <w:lang w:eastAsia="zh-CN"/>
        </w:rPr>
        <w:t xml:space="preserve"> for positioning (e.g., Capability transfer, Assistance data transfer, Location information transfer)</w:t>
      </w:r>
    </w:p>
    <w:p w14:paraId="737575A8" w14:textId="5C92AE03" w:rsidR="00725381" w:rsidRPr="00F57BD9" w:rsidRDefault="0002349F" w:rsidP="0002349F">
      <w:pPr>
        <w:pStyle w:val="B2"/>
        <w:rPr>
          <w:lang w:eastAsia="zh-CN"/>
        </w:rPr>
      </w:pPr>
      <w:r>
        <w:rPr>
          <w:lang w:val="en-US" w:eastAsia="zh-CN"/>
        </w:rPr>
        <w:t>-</w:t>
      </w:r>
      <w:r>
        <w:rPr>
          <w:lang w:val="en-US" w:eastAsia="zh-CN"/>
        </w:rPr>
        <w:tab/>
      </w:r>
      <w:r w:rsidR="00725381" w:rsidRPr="00F57BD9">
        <w:rPr>
          <w:lang w:val="en-US" w:eastAsia="zh-CN"/>
        </w:rPr>
        <w:t>NRPPa</w:t>
      </w:r>
    </w:p>
    <w:p w14:paraId="7C2FB520" w14:textId="34974E81" w:rsidR="00725381" w:rsidRPr="00F57BD9" w:rsidRDefault="0002349F" w:rsidP="003221D4">
      <w:pPr>
        <w:pStyle w:val="B3"/>
        <w:rPr>
          <w:rFonts w:eastAsiaTheme="minorEastAsia"/>
          <w:lang w:eastAsia="zh-CN"/>
        </w:rPr>
      </w:pPr>
      <w:r>
        <w:rPr>
          <w:rFonts w:eastAsiaTheme="minorEastAsia"/>
          <w:lang w:eastAsia="zh-CN"/>
        </w:rPr>
        <w:t>-</w:t>
      </w:r>
      <w:r>
        <w:rPr>
          <w:rFonts w:eastAsiaTheme="minorEastAsia"/>
          <w:lang w:eastAsia="zh-CN"/>
        </w:rPr>
        <w:tab/>
      </w:r>
      <w:r w:rsidR="00725381" w:rsidRPr="00F57BD9">
        <w:rPr>
          <w:rFonts w:eastAsiaTheme="minorEastAsia"/>
          <w:lang w:eastAsia="zh-CN"/>
        </w:rPr>
        <w:t>E-CID information transfer (UE-associated)</w:t>
      </w:r>
    </w:p>
    <w:p w14:paraId="4D4479A5" w14:textId="6C0C4D36" w:rsidR="00725381" w:rsidRPr="00F57BD9" w:rsidRDefault="0002349F" w:rsidP="003221D4">
      <w:pPr>
        <w:pStyle w:val="B3"/>
        <w:rPr>
          <w:rFonts w:eastAsiaTheme="minorEastAsia"/>
          <w:lang w:eastAsia="zh-CN"/>
        </w:rPr>
      </w:pPr>
      <w:r>
        <w:rPr>
          <w:rFonts w:eastAsiaTheme="minorEastAsia"/>
          <w:lang w:eastAsia="zh-CN"/>
        </w:rPr>
        <w:t>-</w:t>
      </w:r>
      <w:r>
        <w:rPr>
          <w:rFonts w:eastAsiaTheme="minorEastAsia"/>
          <w:lang w:eastAsia="zh-CN"/>
        </w:rPr>
        <w:tab/>
      </w:r>
      <w:r w:rsidR="00725381" w:rsidRPr="00F57BD9">
        <w:rPr>
          <w:rFonts w:eastAsiaTheme="minorEastAsia"/>
          <w:lang w:eastAsia="zh-CN"/>
        </w:rPr>
        <w:t>Positioning information transfer (UE-associated)</w:t>
      </w:r>
    </w:p>
    <w:p w14:paraId="56FB93DE" w14:textId="70A45B54" w:rsidR="00725381" w:rsidRPr="00F57BD9" w:rsidRDefault="0002349F" w:rsidP="003221D4">
      <w:pPr>
        <w:pStyle w:val="B3"/>
        <w:rPr>
          <w:rFonts w:eastAsiaTheme="minorEastAsia"/>
          <w:lang w:eastAsia="zh-CN"/>
        </w:rPr>
      </w:pPr>
      <w:r>
        <w:rPr>
          <w:rFonts w:eastAsiaTheme="minorEastAsia"/>
          <w:lang w:eastAsia="zh-CN"/>
        </w:rPr>
        <w:t>-</w:t>
      </w:r>
      <w:r>
        <w:rPr>
          <w:rFonts w:eastAsiaTheme="minorEastAsia"/>
          <w:lang w:eastAsia="zh-CN"/>
        </w:rPr>
        <w:tab/>
      </w:r>
      <w:r w:rsidR="00725381" w:rsidRPr="00F57BD9">
        <w:rPr>
          <w:rFonts w:eastAsiaTheme="minorEastAsia"/>
          <w:lang w:eastAsia="zh-CN"/>
        </w:rPr>
        <w:t>Measurement information transfer (non-UE-associated)</w:t>
      </w:r>
    </w:p>
    <w:p w14:paraId="0C649F31" w14:textId="6899E790" w:rsidR="00725381" w:rsidRPr="00F57BD9" w:rsidRDefault="0002349F" w:rsidP="0002349F">
      <w:pPr>
        <w:pStyle w:val="B2"/>
        <w:rPr>
          <w:lang w:eastAsia="zh-CN"/>
        </w:rPr>
      </w:pPr>
      <w:r>
        <w:rPr>
          <w:lang w:val="en-US" w:eastAsia="zh-CN"/>
        </w:rPr>
        <w:t>-</w:t>
      </w:r>
      <w:r>
        <w:rPr>
          <w:lang w:val="en-US" w:eastAsia="zh-CN"/>
        </w:rPr>
        <w:tab/>
      </w:r>
      <w:r w:rsidR="00725381" w:rsidRPr="00F57BD9">
        <w:rPr>
          <w:lang w:val="en-US" w:eastAsia="zh-CN"/>
        </w:rPr>
        <w:t>Uu Signaling and procedure</w:t>
      </w:r>
    </w:p>
    <w:p w14:paraId="0B3BD1BA" w14:textId="2F85D998" w:rsidR="00725381" w:rsidRPr="00F57BD9" w:rsidRDefault="0002349F" w:rsidP="003221D4">
      <w:pPr>
        <w:pStyle w:val="B3"/>
        <w:rPr>
          <w:rFonts w:eastAsiaTheme="minorEastAsia"/>
          <w:lang w:eastAsia="zh-CN"/>
        </w:rPr>
      </w:pPr>
      <w:r>
        <w:rPr>
          <w:rFonts w:eastAsiaTheme="minorEastAsia"/>
          <w:lang w:eastAsia="zh-CN"/>
        </w:rPr>
        <w:t>-</w:t>
      </w:r>
      <w:r>
        <w:rPr>
          <w:rFonts w:eastAsiaTheme="minorEastAsia"/>
          <w:lang w:eastAsia="zh-CN"/>
        </w:rPr>
        <w:tab/>
      </w:r>
      <w:r w:rsidR="00725381" w:rsidRPr="00F57BD9">
        <w:rPr>
          <w:rFonts w:eastAsiaTheme="minorEastAsia"/>
          <w:lang w:eastAsia="zh-CN"/>
        </w:rPr>
        <w:t>RRC signaling for positioning (e.g., posSRS configuration)</w:t>
      </w:r>
    </w:p>
    <w:p w14:paraId="10E98585" w14:textId="49836B80" w:rsidR="00725381" w:rsidRPr="00F57BD9" w:rsidRDefault="0002349F" w:rsidP="003221D4">
      <w:pPr>
        <w:pStyle w:val="B3"/>
        <w:rPr>
          <w:rFonts w:eastAsiaTheme="minorEastAsia"/>
          <w:lang w:eastAsia="zh-CN"/>
        </w:rPr>
      </w:pPr>
      <w:r>
        <w:rPr>
          <w:rFonts w:eastAsiaTheme="minorEastAsia"/>
          <w:lang w:eastAsia="zh-CN"/>
        </w:rPr>
        <w:t>-</w:t>
      </w:r>
      <w:r>
        <w:rPr>
          <w:rFonts w:eastAsiaTheme="minorEastAsia"/>
          <w:lang w:eastAsia="zh-CN"/>
        </w:rPr>
        <w:tab/>
      </w:r>
      <w:r w:rsidR="00725381" w:rsidRPr="00F57BD9">
        <w:rPr>
          <w:rFonts w:eastAsiaTheme="minorEastAsia"/>
          <w:lang w:eastAsia="zh-CN"/>
        </w:rPr>
        <w:t>MAC procedure/L1 signaling (e.g., activation/deactivation for semi-persistent/aperiodic posSRS)</w:t>
      </w:r>
    </w:p>
    <w:p w14:paraId="69B3F497" w14:textId="49FE0792" w:rsidR="00725381" w:rsidRPr="00F57BD9" w:rsidRDefault="0002349F" w:rsidP="003221D4">
      <w:pPr>
        <w:pStyle w:val="B3"/>
        <w:rPr>
          <w:rFonts w:eastAsiaTheme="minorEastAsia"/>
          <w:lang w:eastAsia="zh-CN"/>
        </w:rPr>
      </w:pPr>
      <w:r>
        <w:rPr>
          <w:rFonts w:eastAsiaTheme="minorEastAsia"/>
          <w:lang w:eastAsia="zh-CN"/>
        </w:rPr>
        <w:t>-</w:t>
      </w:r>
      <w:r>
        <w:rPr>
          <w:rFonts w:eastAsiaTheme="minorEastAsia"/>
          <w:lang w:eastAsia="zh-CN"/>
        </w:rPr>
        <w:tab/>
      </w:r>
      <w:r w:rsidR="00725381" w:rsidRPr="00F57BD9">
        <w:rPr>
          <w:rFonts w:eastAsiaTheme="minorEastAsia"/>
          <w:lang w:eastAsia="zh-CN"/>
        </w:rPr>
        <w:t>Transmission of UL-PRS and reception of DL-PRS</w:t>
      </w:r>
    </w:p>
    <w:p w14:paraId="216CFAA3" w14:textId="45CD47F9" w:rsidR="00725381" w:rsidRPr="00F57BD9" w:rsidRDefault="0002349F" w:rsidP="003221D4">
      <w:pPr>
        <w:pStyle w:val="B3"/>
        <w:rPr>
          <w:rFonts w:eastAsiaTheme="minorEastAsia"/>
          <w:lang w:eastAsia="zh-CN"/>
        </w:rPr>
      </w:pPr>
      <w:r>
        <w:rPr>
          <w:rFonts w:eastAsiaTheme="minorEastAsia"/>
          <w:lang w:eastAsia="zh-CN"/>
        </w:rPr>
        <w:t>-</w:t>
      </w:r>
      <w:r>
        <w:rPr>
          <w:rFonts w:eastAsiaTheme="minorEastAsia"/>
          <w:lang w:eastAsia="zh-CN"/>
        </w:rPr>
        <w:tab/>
      </w:r>
      <w:r w:rsidR="00725381" w:rsidRPr="00F57BD9">
        <w:rPr>
          <w:rFonts w:eastAsiaTheme="minorEastAsia"/>
          <w:lang w:eastAsia="zh-CN"/>
        </w:rPr>
        <w:t>Reception for assistance information broadcast</w:t>
      </w:r>
    </w:p>
    <w:p w14:paraId="6CD8166E" w14:textId="77777777" w:rsidR="00725381" w:rsidRPr="00F57BD9" w:rsidRDefault="00725381" w:rsidP="00725381">
      <w:pPr>
        <w:pStyle w:val="Heading1"/>
      </w:pPr>
      <w:bookmarkStart w:id="225" w:name="_Toc56686493"/>
      <w:bookmarkStart w:id="226" w:name="_Toc57112074"/>
      <w:bookmarkStart w:id="227" w:name="_Toc57112193"/>
      <w:bookmarkStart w:id="228" w:name="_Toc57112292"/>
      <w:bookmarkStart w:id="229" w:name="_Toc57112418"/>
      <w:bookmarkStart w:id="230" w:name="_Toc57112517"/>
      <w:bookmarkStart w:id="231" w:name="_Toc57117013"/>
      <w:bookmarkStart w:id="232" w:name="_Toc65687389"/>
      <w:bookmarkStart w:id="233" w:name="_Toc65702205"/>
      <w:r w:rsidRPr="00F57BD9">
        <w:t>8</w:t>
      </w:r>
      <w:r w:rsidRPr="00F57BD9">
        <w:tab/>
        <w:t xml:space="preserve">Performance evaluations for Rel-17 </w:t>
      </w:r>
      <w:r w:rsidRPr="00F57BD9">
        <w:rPr>
          <w:lang w:val="en-US" w:eastAsia="ja-JP"/>
        </w:rPr>
        <w:t>targets</w:t>
      </w:r>
      <w:bookmarkEnd w:id="225"/>
      <w:bookmarkEnd w:id="226"/>
      <w:bookmarkEnd w:id="227"/>
      <w:bookmarkEnd w:id="228"/>
      <w:bookmarkEnd w:id="229"/>
      <w:bookmarkEnd w:id="230"/>
      <w:bookmarkEnd w:id="231"/>
      <w:bookmarkEnd w:id="232"/>
      <w:bookmarkEnd w:id="233"/>
    </w:p>
    <w:p w14:paraId="38E16449" w14:textId="77777777" w:rsidR="00725381" w:rsidRPr="00F57BD9" w:rsidRDefault="00725381" w:rsidP="00725381">
      <w:pPr>
        <w:pStyle w:val="Heading2"/>
      </w:pPr>
      <w:bookmarkStart w:id="234" w:name="_Toc56686494"/>
      <w:bookmarkStart w:id="235" w:name="_Toc57112075"/>
      <w:bookmarkStart w:id="236" w:name="_Toc57112194"/>
      <w:bookmarkStart w:id="237" w:name="_Toc57112293"/>
      <w:bookmarkStart w:id="238" w:name="_Toc57112419"/>
      <w:bookmarkStart w:id="239" w:name="_Toc57112518"/>
      <w:bookmarkStart w:id="240" w:name="_Toc57117014"/>
      <w:bookmarkStart w:id="241" w:name="_Toc65687390"/>
      <w:bookmarkStart w:id="242" w:name="_Toc65702206"/>
      <w:r w:rsidRPr="00F57BD9">
        <w:t>8.1</w:t>
      </w:r>
      <w:r w:rsidRPr="00F57BD9">
        <w:tab/>
        <w:t>Performance analysis of Rel-16 positioning solutions</w:t>
      </w:r>
      <w:bookmarkEnd w:id="234"/>
      <w:bookmarkEnd w:id="235"/>
      <w:bookmarkEnd w:id="236"/>
      <w:bookmarkEnd w:id="237"/>
      <w:bookmarkEnd w:id="238"/>
      <w:bookmarkEnd w:id="239"/>
      <w:bookmarkEnd w:id="240"/>
      <w:bookmarkEnd w:id="241"/>
      <w:bookmarkEnd w:id="242"/>
      <w:r w:rsidRPr="00F57BD9">
        <w:t xml:space="preserve"> </w:t>
      </w:r>
    </w:p>
    <w:p w14:paraId="39D114C5" w14:textId="77777777" w:rsidR="00725381" w:rsidRPr="00F57BD9" w:rsidRDefault="00725381" w:rsidP="00725381">
      <w:pPr>
        <w:rPr>
          <w:i/>
          <w:iCs/>
          <w:lang w:val="en-US" w:eastAsia="ja-JP"/>
        </w:rPr>
      </w:pPr>
      <w:r w:rsidRPr="00F57BD9">
        <w:t>This clause presents the observations made by sources regarding Rel-16 positioning solutions. Detailed results can be found in annex C.1.</w:t>
      </w:r>
    </w:p>
    <w:p w14:paraId="251691A6" w14:textId="77777777" w:rsidR="00725381" w:rsidRPr="00F57BD9" w:rsidRDefault="00725381" w:rsidP="00725381">
      <w:pPr>
        <w:pStyle w:val="Heading3"/>
      </w:pPr>
      <w:bookmarkStart w:id="243" w:name="_Toc56686495"/>
      <w:bookmarkStart w:id="244" w:name="_Toc57112076"/>
      <w:bookmarkStart w:id="245" w:name="_Toc57112195"/>
      <w:bookmarkStart w:id="246" w:name="_Toc57112294"/>
      <w:bookmarkStart w:id="247" w:name="_Toc57112420"/>
      <w:bookmarkStart w:id="248" w:name="_Toc57112519"/>
      <w:bookmarkStart w:id="249" w:name="_Toc57117015"/>
      <w:bookmarkStart w:id="250" w:name="_Toc65687391"/>
      <w:bookmarkStart w:id="251" w:name="_Toc65702207"/>
      <w:r w:rsidRPr="00F57BD9">
        <w:lastRenderedPageBreak/>
        <w:t>8.1.1</w:t>
      </w:r>
      <w:r w:rsidRPr="00F57BD9">
        <w:tab/>
        <w:t>Positioning accuracy analysis</w:t>
      </w:r>
      <w:bookmarkEnd w:id="243"/>
      <w:bookmarkEnd w:id="244"/>
      <w:bookmarkEnd w:id="245"/>
      <w:bookmarkEnd w:id="246"/>
      <w:bookmarkEnd w:id="247"/>
      <w:bookmarkEnd w:id="248"/>
      <w:bookmarkEnd w:id="249"/>
      <w:bookmarkEnd w:id="250"/>
      <w:bookmarkEnd w:id="251"/>
    </w:p>
    <w:p w14:paraId="6DDE5D1A" w14:textId="77777777" w:rsidR="00725381" w:rsidRPr="00F57BD9" w:rsidRDefault="00725381" w:rsidP="00725381">
      <w:pPr>
        <w:pStyle w:val="Heading4"/>
      </w:pPr>
      <w:bookmarkStart w:id="252" w:name="_Toc56686496"/>
      <w:bookmarkStart w:id="253" w:name="_Toc57112077"/>
      <w:bookmarkStart w:id="254" w:name="_Toc57112196"/>
      <w:bookmarkStart w:id="255" w:name="_Toc57112295"/>
      <w:bookmarkStart w:id="256" w:name="_Toc57112421"/>
      <w:bookmarkStart w:id="257" w:name="_Toc57112520"/>
      <w:bookmarkStart w:id="258" w:name="_Toc57117016"/>
      <w:bookmarkStart w:id="259" w:name="_Toc65702208"/>
      <w:r w:rsidRPr="00F57BD9">
        <w:t>8.1.1.1</w:t>
      </w:r>
      <w:r w:rsidRPr="00F57BD9">
        <w:tab/>
        <w:t>Observations from source [4]</w:t>
      </w:r>
      <w:bookmarkEnd w:id="252"/>
      <w:bookmarkEnd w:id="253"/>
      <w:bookmarkEnd w:id="254"/>
      <w:bookmarkEnd w:id="255"/>
      <w:bookmarkEnd w:id="256"/>
      <w:bookmarkEnd w:id="257"/>
      <w:bookmarkEnd w:id="258"/>
      <w:bookmarkEnd w:id="259"/>
    </w:p>
    <w:p w14:paraId="06A69972" w14:textId="77777777" w:rsidR="00725381" w:rsidRPr="00F57BD9" w:rsidRDefault="00725381" w:rsidP="00725381">
      <w:r w:rsidRPr="00F57BD9">
        <w:t>Table 8.1.1.1-1 captures observations based on NR positioning evaluations results for horizontal location error for baseline scenarios.</w:t>
      </w:r>
    </w:p>
    <w:p w14:paraId="40596C93" w14:textId="77777777" w:rsidR="00725381" w:rsidRPr="00F57BD9" w:rsidRDefault="00725381" w:rsidP="00725381">
      <w:r w:rsidRPr="00F57BD9">
        <w:t>Table 8.1.1.1-2 captures observations based on NR positioning evaluations results for horizontal location error for modified DH and 3D positioning.</w:t>
      </w:r>
    </w:p>
    <w:p w14:paraId="41A72C27" w14:textId="77777777" w:rsidR="00725381" w:rsidRPr="00F57BD9" w:rsidRDefault="00725381" w:rsidP="00725381">
      <w:r w:rsidRPr="00F57BD9">
        <w:t>Table 8.1.1.1-3 captures observations based on NR positioning evaluations results for horizontal location error for UE/gNB calibration error.</w:t>
      </w:r>
    </w:p>
    <w:p w14:paraId="4555AB76" w14:textId="77777777" w:rsidR="00725381" w:rsidRPr="00F57BD9" w:rsidRDefault="00725381" w:rsidP="00725381">
      <w:r w:rsidRPr="00F57BD9">
        <w:t>Table 8.1.1.1-4 captures observations based on NR positioning evaluations results for vertical location error for modified DH and 3D positioning.</w:t>
      </w:r>
    </w:p>
    <w:p w14:paraId="3FB59629" w14:textId="77777777" w:rsidR="00725381" w:rsidRPr="00F57BD9" w:rsidRDefault="00725381" w:rsidP="00725381">
      <w:pPr>
        <w:pStyle w:val="TH"/>
      </w:pPr>
      <w:r w:rsidRPr="00F57BD9">
        <w:t>Table 8.1.1.1-1: Rel.16 NR positioning (baseline) – horizontal accuracy performance summary [4]</w:t>
      </w: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1134"/>
        <w:gridCol w:w="2257"/>
        <w:gridCol w:w="2257"/>
        <w:gridCol w:w="2257"/>
      </w:tblGrid>
      <w:tr w:rsidR="00725381" w:rsidRPr="00F57BD9" w14:paraId="654F6FA2" w14:textId="77777777" w:rsidTr="0061551D">
        <w:trPr>
          <w:trHeight w:val="249"/>
          <w:jc w:val="center"/>
        </w:trPr>
        <w:tc>
          <w:tcPr>
            <w:tcW w:w="2585" w:type="dxa"/>
            <w:vAlign w:val="center"/>
          </w:tcPr>
          <w:p w14:paraId="344E8AC0" w14:textId="77777777" w:rsidR="00725381" w:rsidRPr="00C728BA" w:rsidRDefault="00725381" w:rsidP="0061551D">
            <w:pPr>
              <w:pStyle w:val="TAH"/>
              <w:rPr>
                <w:sz w:val="16"/>
                <w:szCs w:val="16"/>
              </w:rPr>
            </w:pPr>
            <w:r w:rsidRPr="00C728BA">
              <w:rPr>
                <w:sz w:val="16"/>
                <w:szCs w:val="16"/>
              </w:rPr>
              <w:t>Simulation case</w:t>
            </w:r>
          </w:p>
          <w:p w14:paraId="442DA8CA" w14:textId="77777777" w:rsidR="00725381" w:rsidRPr="00C728BA" w:rsidRDefault="00725381" w:rsidP="0061551D">
            <w:pPr>
              <w:pStyle w:val="TAH"/>
              <w:rPr>
                <w:sz w:val="16"/>
                <w:szCs w:val="16"/>
              </w:rPr>
            </w:pPr>
            <w:r w:rsidRPr="00C728BA">
              <w:rPr>
                <w:sz w:val="16"/>
                <w:szCs w:val="16"/>
              </w:rPr>
              <w:t>(Horizontal Error)</w:t>
            </w:r>
          </w:p>
        </w:tc>
        <w:tc>
          <w:tcPr>
            <w:tcW w:w="1134" w:type="dxa"/>
            <w:vAlign w:val="center"/>
          </w:tcPr>
          <w:p w14:paraId="26B11A56" w14:textId="77777777" w:rsidR="00725381" w:rsidRPr="00C728BA" w:rsidRDefault="00725381" w:rsidP="0061551D">
            <w:pPr>
              <w:pStyle w:val="TAH"/>
              <w:rPr>
                <w:sz w:val="16"/>
                <w:szCs w:val="16"/>
              </w:rPr>
            </w:pPr>
            <w:r w:rsidRPr="00C728BA">
              <w:rPr>
                <w:sz w:val="16"/>
                <w:szCs w:val="16"/>
              </w:rPr>
              <w:t>Accuracy achieved @[90]%</w:t>
            </w:r>
          </w:p>
        </w:tc>
        <w:tc>
          <w:tcPr>
            <w:tcW w:w="2257" w:type="dxa"/>
            <w:vAlign w:val="center"/>
          </w:tcPr>
          <w:p w14:paraId="734C1D9F" w14:textId="77777777" w:rsidR="00725381" w:rsidRPr="00C728BA" w:rsidRDefault="00725381" w:rsidP="0061551D">
            <w:pPr>
              <w:pStyle w:val="TAH"/>
              <w:rPr>
                <w:sz w:val="16"/>
                <w:szCs w:val="16"/>
              </w:rPr>
            </w:pPr>
            <w:r w:rsidRPr="00C728BA">
              <w:rPr>
                <w:sz w:val="16"/>
                <w:szCs w:val="16"/>
              </w:rPr>
              <w:t>Commercial horizontal accuracy requirements [1]m @[90]% are met - Yes/No.</w:t>
            </w:r>
            <w:r w:rsidRPr="00C728BA">
              <w:rPr>
                <w:sz w:val="16"/>
                <w:szCs w:val="16"/>
              </w:rPr>
              <w:br/>
              <w:t xml:space="preserve"> If no, provide performance gaps @[90]%</w:t>
            </w:r>
          </w:p>
        </w:tc>
        <w:tc>
          <w:tcPr>
            <w:tcW w:w="2257" w:type="dxa"/>
            <w:vAlign w:val="center"/>
          </w:tcPr>
          <w:p w14:paraId="4A19486F" w14:textId="77777777" w:rsidR="00725381" w:rsidRPr="00C728BA" w:rsidRDefault="00725381" w:rsidP="0061551D">
            <w:pPr>
              <w:pStyle w:val="TAH"/>
              <w:rPr>
                <w:sz w:val="16"/>
                <w:szCs w:val="16"/>
              </w:rPr>
            </w:pPr>
            <w:r w:rsidRPr="00C728BA">
              <w:rPr>
                <w:sz w:val="16"/>
                <w:szCs w:val="16"/>
              </w:rPr>
              <w:t>IIoT horizontal accuracy requirements of [0.2]m @[90]%are met - Yes/No.</w:t>
            </w:r>
            <w:r w:rsidRPr="00C728BA">
              <w:rPr>
                <w:sz w:val="16"/>
                <w:szCs w:val="16"/>
              </w:rPr>
              <w:br/>
              <w:t>If no, provide performance gaps @[90]%</w:t>
            </w:r>
          </w:p>
        </w:tc>
        <w:tc>
          <w:tcPr>
            <w:tcW w:w="2257" w:type="dxa"/>
            <w:vAlign w:val="center"/>
          </w:tcPr>
          <w:p w14:paraId="46FCA4EA" w14:textId="77777777" w:rsidR="00725381" w:rsidRPr="00C728BA" w:rsidRDefault="00725381" w:rsidP="0061551D">
            <w:pPr>
              <w:pStyle w:val="TAH"/>
              <w:rPr>
                <w:sz w:val="16"/>
                <w:szCs w:val="16"/>
              </w:rPr>
            </w:pPr>
            <w:r w:rsidRPr="00C728BA">
              <w:rPr>
                <w:sz w:val="16"/>
                <w:szCs w:val="16"/>
              </w:rPr>
              <w:t>IIoT horizontal accuracy requirements of [0.5]m @[90]%are met -Yes/No.</w:t>
            </w:r>
            <w:r w:rsidRPr="00C728BA">
              <w:rPr>
                <w:sz w:val="16"/>
                <w:szCs w:val="16"/>
              </w:rPr>
              <w:br/>
              <w:t xml:space="preserve"> If no, provide performance gaps @[90]%</w:t>
            </w:r>
          </w:p>
        </w:tc>
      </w:tr>
      <w:tr w:rsidR="00725381" w:rsidRPr="00F57BD9" w14:paraId="62A8983B" w14:textId="77777777" w:rsidTr="0061551D">
        <w:trPr>
          <w:trHeight w:val="282"/>
          <w:jc w:val="center"/>
        </w:trPr>
        <w:tc>
          <w:tcPr>
            <w:tcW w:w="2585" w:type="dxa"/>
            <w:vAlign w:val="center"/>
          </w:tcPr>
          <w:p w14:paraId="337A96C2" w14:textId="77777777" w:rsidR="00725381" w:rsidRPr="00C728BA" w:rsidRDefault="00725381" w:rsidP="0061551D">
            <w:pPr>
              <w:pStyle w:val="TAC"/>
              <w:rPr>
                <w:sz w:val="16"/>
                <w:szCs w:val="16"/>
              </w:rPr>
            </w:pPr>
            <w:r w:rsidRPr="00C728BA">
              <w:rPr>
                <w:sz w:val="16"/>
                <w:szCs w:val="16"/>
              </w:rPr>
              <w:t>1, InF-SH, FR1, DL-TDOA</w:t>
            </w:r>
          </w:p>
        </w:tc>
        <w:tc>
          <w:tcPr>
            <w:tcW w:w="1134" w:type="dxa"/>
            <w:vAlign w:val="center"/>
          </w:tcPr>
          <w:p w14:paraId="00F66274" w14:textId="77777777" w:rsidR="00725381" w:rsidRPr="00C728BA" w:rsidRDefault="00725381" w:rsidP="0061551D">
            <w:pPr>
              <w:pStyle w:val="TAC"/>
              <w:rPr>
                <w:sz w:val="16"/>
                <w:szCs w:val="16"/>
              </w:rPr>
            </w:pPr>
            <w:r w:rsidRPr="00C728BA">
              <w:rPr>
                <w:sz w:val="16"/>
                <w:szCs w:val="16"/>
              </w:rPr>
              <w:t>1.964</w:t>
            </w:r>
          </w:p>
        </w:tc>
        <w:tc>
          <w:tcPr>
            <w:tcW w:w="2257" w:type="dxa"/>
            <w:vAlign w:val="center"/>
          </w:tcPr>
          <w:p w14:paraId="072BA4AE" w14:textId="77777777" w:rsidR="00725381" w:rsidRPr="00C728BA" w:rsidRDefault="00725381" w:rsidP="0061551D">
            <w:pPr>
              <w:pStyle w:val="TAC"/>
              <w:rPr>
                <w:sz w:val="16"/>
                <w:szCs w:val="16"/>
              </w:rPr>
            </w:pPr>
            <w:r w:rsidRPr="00C728BA">
              <w:rPr>
                <w:sz w:val="16"/>
                <w:szCs w:val="16"/>
              </w:rPr>
              <w:t>0.964</w:t>
            </w:r>
          </w:p>
        </w:tc>
        <w:tc>
          <w:tcPr>
            <w:tcW w:w="2257" w:type="dxa"/>
            <w:vAlign w:val="center"/>
          </w:tcPr>
          <w:p w14:paraId="305964F4" w14:textId="77777777" w:rsidR="00725381" w:rsidRPr="00C728BA" w:rsidRDefault="00725381" w:rsidP="0061551D">
            <w:pPr>
              <w:pStyle w:val="TAC"/>
              <w:rPr>
                <w:sz w:val="16"/>
                <w:szCs w:val="16"/>
              </w:rPr>
            </w:pPr>
            <w:r w:rsidRPr="00C728BA">
              <w:rPr>
                <w:sz w:val="16"/>
                <w:szCs w:val="16"/>
              </w:rPr>
              <w:t>1.764</w:t>
            </w:r>
          </w:p>
        </w:tc>
        <w:tc>
          <w:tcPr>
            <w:tcW w:w="2257" w:type="dxa"/>
            <w:vAlign w:val="center"/>
          </w:tcPr>
          <w:p w14:paraId="7082BD64" w14:textId="77777777" w:rsidR="00725381" w:rsidRPr="00C728BA" w:rsidRDefault="00725381" w:rsidP="0061551D">
            <w:pPr>
              <w:pStyle w:val="TAC"/>
              <w:rPr>
                <w:sz w:val="16"/>
                <w:szCs w:val="16"/>
              </w:rPr>
            </w:pPr>
            <w:r w:rsidRPr="00C728BA">
              <w:rPr>
                <w:sz w:val="16"/>
                <w:szCs w:val="16"/>
              </w:rPr>
              <w:t>1.464</w:t>
            </w:r>
          </w:p>
        </w:tc>
      </w:tr>
      <w:tr w:rsidR="00725381" w:rsidRPr="00F57BD9" w14:paraId="0A135E28" w14:textId="77777777" w:rsidTr="0061551D">
        <w:trPr>
          <w:trHeight w:val="282"/>
          <w:jc w:val="center"/>
        </w:trPr>
        <w:tc>
          <w:tcPr>
            <w:tcW w:w="2585" w:type="dxa"/>
            <w:vAlign w:val="center"/>
          </w:tcPr>
          <w:p w14:paraId="78E4EB11" w14:textId="77777777" w:rsidR="00725381" w:rsidRPr="00C728BA" w:rsidRDefault="00725381" w:rsidP="0061551D">
            <w:pPr>
              <w:pStyle w:val="TAC"/>
              <w:rPr>
                <w:sz w:val="16"/>
                <w:szCs w:val="16"/>
              </w:rPr>
            </w:pPr>
            <w:r w:rsidRPr="00C728BA">
              <w:rPr>
                <w:sz w:val="16"/>
                <w:szCs w:val="16"/>
              </w:rPr>
              <w:t>2, InF-SH, FR1, UL-TDOA</w:t>
            </w:r>
          </w:p>
        </w:tc>
        <w:tc>
          <w:tcPr>
            <w:tcW w:w="1134" w:type="dxa"/>
            <w:vAlign w:val="center"/>
          </w:tcPr>
          <w:p w14:paraId="011AF100" w14:textId="77777777" w:rsidR="00725381" w:rsidRPr="00C728BA" w:rsidRDefault="00725381" w:rsidP="0061551D">
            <w:pPr>
              <w:pStyle w:val="TAC"/>
              <w:rPr>
                <w:sz w:val="16"/>
                <w:szCs w:val="16"/>
              </w:rPr>
            </w:pPr>
            <w:r w:rsidRPr="00C728BA">
              <w:rPr>
                <w:sz w:val="16"/>
                <w:szCs w:val="16"/>
              </w:rPr>
              <w:t>1.0277</w:t>
            </w:r>
          </w:p>
        </w:tc>
        <w:tc>
          <w:tcPr>
            <w:tcW w:w="2257" w:type="dxa"/>
            <w:vAlign w:val="center"/>
          </w:tcPr>
          <w:p w14:paraId="019C505D" w14:textId="77777777" w:rsidR="00725381" w:rsidRPr="00C728BA" w:rsidRDefault="00725381" w:rsidP="0061551D">
            <w:pPr>
              <w:pStyle w:val="TAC"/>
              <w:rPr>
                <w:sz w:val="16"/>
                <w:szCs w:val="16"/>
              </w:rPr>
            </w:pPr>
            <w:r w:rsidRPr="00C728BA">
              <w:rPr>
                <w:sz w:val="16"/>
                <w:szCs w:val="16"/>
              </w:rPr>
              <w:t>0.0277</w:t>
            </w:r>
          </w:p>
        </w:tc>
        <w:tc>
          <w:tcPr>
            <w:tcW w:w="2257" w:type="dxa"/>
            <w:vAlign w:val="center"/>
          </w:tcPr>
          <w:p w14:paraId="64C3BE93" w14:textId="77777777" w:rsidR="00725381" w:rsidRPr="00C728BA" w:rsidRDefault="00725381" w:rsidP="0061551D">
            <w:pPr>
              <w:pStyle w:val="TAC"/>
              <w:rPr>
                <w:sz w:val="16"/>
                <w:szCs w:val="16"/>
              </w:rPr>
            </w:pPr>
            <w:r w:rsidRPr="00C728BA">
              <w:rPr>
                <w:sz w:val="16"/>
                <w:szCs w:val="16"/>
              </w:rPr>
              <w:t>0.8277</w:t>
            </w:r>
          </w:p>
        </w:tc>
        <w:tc>
          <w:tcPr>
            <w:tcW w:w="2257" w:type="dxa"/>
            <w:vAlign w:val="center"/>
          </w:tcPr>
          <w:p w14:paraId="4472FAFC" w14:textId="77777777" w:rsidR="00725381" w:rsidRPr="00C728BA" w:rsidRDefault="00725381" w:rsidP="0061551D">
            <w:pPr>
              <w:pStyle w:val="TAC"/>
              <w:rPr>
                <w:sz w:val="16"/>
                <w:szCs w:val="16"/>
              </w:rPr>
            </w:pPr>
            <w:r w:rsidRPr="00C728BA">
              <w:rPr>
                <w:sz w:val="16"/>
                <w:szCs w:val="16"/>
              </w:rPr>
              <w:t>0.5277</w:t>
            </w:r>
          </w:p>
        </w:tc>
      </w:tr>
      <w:tr w:rsidR="00725381" w:rsidRPr="00F57BD9" w14:paraId="2003B564" w14:textId="77777777" w:rsidTr="0061551D">
        <w:trPr>
          <w:trHeight w:val="282"/>
          <w:jc w:val="center"/>
        </w:trPr>
        <w:tc>
          <w:tcPr>
            <w:tcW w:w="2585" w:type="dxa"/>
            <w:vAlign w:val="center"/>
          </w:tcPr>
          <w:p w14:paraId="240FD862" w14:textId="77777777" w:rsidR="00725381" w:rsidRPr="00C728BA" w:rsidRDefault="00725381" w:rsidP="0061551D">
            <w:pPr>
              <w:pStyle w:val="TAC"/>
              <w:rPr>
                <w:sz w:val="16"/>
                <w:szCs w:val="16"/>
              </w:rPr>
            </w:pPr>
            <w:r w:rsidRPr="00C728BA">
              <w:rPr>
                <w:sz w:val="16"/>
                <w:szCs w:val="16"/>
              </w:rPr>
              <w:t>3, InF-SH, FR1, UL-TDOA/AoA</w:t>
            </w:r>
          </w:p>
        </w:tc>
        <w:tc>
          <w:tcPr>
            <w:tcW w:w="1134" w:type="dxa"/>
            <w:vAlign w:val="center"/>
          </w:tcPr>
          <w:p w14:paraId="0EECF5C1" w14:textId="77777777" w:rsidR="00725381" w:rsidRPr="00C728BA" w:rsidRDefault="00725381" w:rsidP="0061551D">
            <w:pPr>
              <w:pStyle w:val="TAC"/>
              <w:rPr>
                <w:sz w:val="16"/>
                <w:szCs w:val="16"/>
              </w:rPr>
            </w:pPr>
            <w:r w:rsidRPr="00C728BA">
              <w:rPr>
                <w:sz w:val="16"/>
                <w:szCs w:val="16"/>
              </w:rPr>
              <w:t>0.2682</w:t>
            </w:r>
          </w:p>
        </w:tc>
        <w:tc>
          <w:tcPr>
            <w:tcW w:w="2257" w:type="dxa"/>
            <w:vAlign w:val="center"/>
          </w:tcPr>
          <w:p w14:paraId="339CB1E6"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1D6194A8" w14:textId="77777777" w:rsidR="00725381" w:rsidRPr="00C728BA" w:rsidRDefault="00725381" w:rsidP="0061551D">
            <w:pPr>
              <w:pStyle w:val="TAC"/>
              <w:rPr>
                <w:sz w:val="16"/>
                <w:szCs w:val="16"/>
              </w:rPr>
            </w:pPr>
            <w:r w:rsidRPr="00C728BA">
              <w:rPr>
                <w:sz w:val="16"/>
                <w:szCs w:val="16"/>
              </w:rPr>
              <w:t>0.0682</w:t>
            </w:r>
          </w:p>
        </w:tc>
        <w:tc>
          <w:tcPr>
            <w:tcW w:w="2257" w:type="dxa"/>
            <w:vAlign w:val="center"/>
          </w:tcPr>
          <w:p w14:paraId="4390AB2D" w14:textId="77777777" w:rsidR="00725381" w:rsidRPr="00C728BA" w:rsidRDefault="00725381" w:rsidP="0061551D">
            <w:pPr>
              <w:pStyle w:val="TAC"/>
              <w:rPr>
                <w:sz w:val="16"/>
                <w:szCs w:val="16"/>
              </w:rPr>
            </w:pPr>
            <w:r w:rsidRPr="00C728BA">
              <w:rPr>
                <w:sz w:val="16"/>
                <w:szCs w:val="16"/>
              </w:rPr>
              <w:t>Yes</w:t>
            </w:r>
          </w:p>
        </w:tc>
      </w:tr>
      <w:tr w:rsidR="00725381" w:rsidRPr="00F57BD9" w14:paraId="3304E83A" w14:textId="77777777" w:rsidTr="0061551D">
        <w:trPr>
          <w:trHeight w:val="282"/>
          <w:jc w:val="center"/>
        </w:trPr>
        <w:tc>
          <w:tcPr>
            <w:tcW w:w="2585" w:type="dxa"/>
            <w:vAlign w:val="center"/>
          </w:tcPr>
          <w:p w14:paraId="49528137" w14:textId="77777777" w:rsidR="00725381" w:rsidRPr="00C728BA" w:rsidRDefault="00725381" w:rsidP="0061551D">
            <w:pPr>
              <w:pStyle w:val="TAC"/>
              <w:rPr>
                <w:sz w:val="16"/>
                <w:szCs w:val="16"/>
              </w:rPr>
            </w:pPr>
            <w:r w:rsidRPr="00C728BA">
              <w:rPr>
                <w:sz w:val="16"/>
                <w:szCs w:val="16"/>
              </w:rPr>
              <w:t>4, InF-SH, FR1, Multi-RTT</w:t>
            </w:r>
          </w:p>
        </w:tc>
        <w:tc>
          <w:tcPr>
            <w:tcW w:w="1134" w:type="dxa"/>
            <w:vAlign w:val="center"/>
          </w:tcPr>
          <w:p w14:paraId="7D33E42F" w14:textId="77777777" w:rsidR="00725381" w:rsidRPr="00C728BA" w:rsidRDefault="00725381" w:rsidP="0061551D">
            <w:pPr>
              <w:pStyle w:val="TAC"/>
              <w:rPr>
                <w:sz w:val="16"/>
                <w:szCs w:val="16"/>
              </w:rPr>
            </w:pPr>
            <w:r w:rsidRPr="00C728BA">
              <w:rPr>
                <w:sz w:val="16"/>
                <w:szCs w:val="16"/>
              </w:rPr>
              <w:t>1.6992</w:t>
            </w:r>
          </w:p>
        </w:tc>
        <w:tc>
          <w:tcPr>
            <w:tcW w:w="2257" w:type="dxa"/>
            <w:vAlign w:val="center"/>
          </w:tcPr>
          <w:p w14:paraId="4AC5CAAC" w14:textId="77777777" w:rsidR="00725381" w:rsidRPr="00C728BA" w:rsidRDefault="00725381" w:rsidP="0061551D">
            <w:pPr>
              <w:pStyle w:val="TAC"/>
              <w:rPr>
                <w:sz w:val="16"/>
                <w:szCs w:val="16"/>
              </w:rPr>
            </w:pPr>
            <w:r w:rsidRPr="00C728BA">
              <w:rPr>
                <w:sz w:val="16"/>
                <w:szCs w:val="16"/>
              </w:rPr>
              <w:t>0.6992</w:t>
            </w:r>
          </w:p>
        </w:tc>
        <w:tc>
          <w:tcPr>
            <w:tcW w:w="2257" w:type="dxa"/>
            <w:vAlign w:val="center"/>
          </w:tcPr>
          <w:p w14:paraId="20FCFC08" w14:textId="77777777" w:rsidR="00725381" w:rsidRPr="00C728BA" w:rsidRDefault="00725381" w:rsidP="0061551D">
            <w:pPr>
              <w:pStyle w:val="TAC"/>
              <w:rPr>
                <w:sz w:val="16"/>
                <w:szCs w:val="16"/>
              </w:rPr>
            </w:pPr>
            <w:r w:rsidRPr="00C728BA">
              <w:rPr>
                <w:sz w:val="16"/>
                <w:szCs w:val="16"/>
              </w:rPr>
              <w:t>1.4992</w:t>
            </w:r>
          </w:p>
        </w:tc>
        <w:tc>
          <w:tcPr>
            <w:tcW w:w="2257" w:type="dxa"/>
            <w:vAlign w:val="center"/>
          </w:tcPr>
          <w:p w14:paraId="245D86B1" w14:textId="77777777" w:rsidR="00725381" w:rsidRPr="00C728BA" w:rsidRDefault="00725381" w:rsidP="0061551D">
            <w:pPr>
              <w:pStyle w:val="TAC"/>
              <w:rPr>
                <w:sz w:val="16"/>
                <w:szCs w:val="16"/>
              </w:rPr>
            </w:pPr>
            <w:r w:rsidRPr="00C728BA">
              <w:rPr>
                <w:sz w:val="16"/>
                <w:szCs w:val="16"/>
              </w:rPr>
              <w:t>1.1992</w:t>
            </w:r>
          </w:p>
        </w:tc>
      </w:tr>
      <w:tr w:rsidR="00725381" w:rsidRPr="00F57BD9" w14:paraId="047EDB9C" w14:textId="77777777" w:rsidTr="0061551D">
        <w:trPr>
          <w:trHeight w:val="282"/>
          <w:jc w:val="center"/>
        </w:trPr>
        <w:tc>
          <w:tcPr>
            <w:tcW w:w="2585" w:type="dxa"/>
            <w:vAlign w:val="center"/>
          </w:tcPr>
          <w:p w14:paraId="5E4DCE30" w14:textId="77777777" w:rsidR="00725381" w:rsidRPr="00C728BA" w:rsidRDefault="00725381" w:rsidP="0061551D">
            <w:pPr>
              <w:pStyle w:val="TAC"/>
              <w:rPr>
                <w:sz w:val="16"/>
                <w:szCs w:val="16"/>
                <w:lang w:val="de-DE"/>
              </w:rPr>
            </w:pPr>
            <w:r w:rsidRPr="00C728BA">
              <w:rPr>
                <w:sz w:val="16"/>
                <w:szCs w:val="16"/>
                <w:lang w:val="de-DE"/>
              </w:rPr>
              <w:t>5, InF-DH422, FR1, DL-TDOA</w:t>
            </w:r>
          </w:p>
        </w:tc>
        <w:tc>
          <w:tcPr>
            <w:tcW w:w="1134" w:type="dxa"/>
            <w:vAlign w:val="center"/>
          </w:tcPr>
          <w:p w14:paraId="69EBEE76" w14:textId="77777777" w:rsidR="00725381" w:rsidRPr="00C728BA" w:rsidRDefault="00725381" w:rsidP="0061551D">
            <w:pPr>
              <w:pStyle w:val="TAC"/>
              <w:rPr>
                <w:sz w:val="16"/>
                <w:szCs w:val="16"/>
              </w:rPr>
            </w:pPr>
            <w:r w:rsidRPr="00C728BA">
              <w:rPr>
                <w:sz w:val="16"/>
                <w:szCs w:val="16"/>
              </w:rPr>
              <w:t>15.635</w:t>
            </w:r>
          </w:p>
        </w:tc>
        <w:tc>
          <w:tcPr>
            <w:tcW w:w="2257" w:type="dxa"/>
            <w:vAlign w:val="center"/>
          </w:tcPr>
          <w:p w14:paraId="1B281BB5" w14:textId="77777777" w:rsidR="00725381" w:rsidRPr="00C728BA" w:rsidRDefault="00725381" w:rsidP="0061551D">
            <w:pPr>
              <w:pStyle w:val="TAC"/>
              <w:rPr>
                <w:sz w:val="16"/>
                <w:szCs w:val="16"/>
              </w:rPr>
            </w:pPr>
            <w:r w:rsidRPr="00C728BA">
              <w:rPr>
                <w:sz w:val="16"/>
                <w:szCs w:val="16"/>
              </w:rPr>
              <w:t>14.635</w:t>
            </w:r>
          </w:p>
        </w:tc>
        <w:tc>
          <w:tcPr>
            <w:tcW w:w="2257" w:type="dxa"/>
            <w:vAlign w:val="center"/>
          </w:tcPr>
          <w:p w14:paraId="6CBBA560" w14:textId="77777777" w:rsidR="00725381" w:rsidRPr="00C728BA" w:rsidRDefault="00725381" w:rsidP="0061551D">
            <w:pPr>
              <w:pStyle w:val="TAC"/>
              <w:rPr>
                <w:sz w:val="16"/>
                <w:szCs w:val="16"/>
              </w:rPr>
            </w:pPr>
            <w:r w:rsidRPr="00C728BA">
              <w:rPr>
                <w:sz w:val="16"/>
                <w:szCs w:val="16"/>
              </w:rPr>
              <w:t>15.435</w:t>
            </w:r>
          </w:p>
        </w:tc>
        <w:tc>
          <w:tcPr>
            <w:tcW w:w="2257" w:type="dxa"/>
            <w:vAlign w:val="center"/>
          </w:tcPr>
          <w:p w14:paraId="75C43DAC" w14:textId="77777777" w:rsidR="00725381" w:rsidRPr="00C728BA" w:rsidRDefault="00725381" w:rsidP="0061551D">
            <w:pPr>
              <w:pStyle w:val="TAC"/>
              <w:rPr>
                <w:sz w:val="16"/>
                <w:szCs w:val="16"/>
              </w:rPr>
            </w:pPr>
            <w:r w:rsidRPr="00C728BA">
              <w:rPr>
                <w:sz w:val="16"/>
                <w:szCs w:val="16"/>
              </w:rPr>
              <w:t>15.135</w:t>
            </w:r>
          </w:p>
        </w:tc>
      </w:tr>
      <w:tr w:rsidR="00725381" w:rsidRPr="00F57BD9" w14:paraId="741489F1" w14:textId="77777777" w:rsidTr="0061551D">
        <w:trPr>
          <w:trHeight w:val="282"/>
          <w:jc w:val="center"/>
        </w:trPr>
        <w:tc>
          <w:tcPr>
            <w:tcW w:w="2585" w:type="dxa"/>
            <w:vAlign w:val="center"/>
          </w:tcPr>
          <w:p w14:paraId="11BBA759" w14:textId="77777777" w:rsidR="00725381" w:rsidRPr="00C728BA" w:rsidRDefault="00725381" w:rsidP="0061551D">
            <w:pPr>
              <w:pStyle w:val="TAC"/>
              <w:rPr>
                <w:sz w:val="16"/>
                <w:szCs w:val="16"/>
              </w:rPr>
            </w:pPr>
            <w:r w:rsidRPr="00C728BA">
              <w:rPr>
                <w:sz w:val="16"/>
                <w:szCs w:val="16"/>
              </w:rPr>
              <w:t>6, InF- DH422, FR1, UL-TDOA</w:t>
            </w:r>
          </w:p>
        </w:tc>
        <w:tc>
          <w:tcPr>
            <w:tcW w:w="1134" w:type="dxa"/>
            <w:vAlign w:val="center"/>
          </w:tcPr>
          <w:p w14:paraId="670FB33B" w14:textId="77777777" w:rsidR="00725381" w:rsidRPr="00C728BA" w:rsidRDefault="00725381" w:rsidP="0061551D">
            <w:pPr>
              <w:pStyle w:val="TAC"/>
              <w:rPr>
                <w:sz w:val="16"/>
                <w:szCs w:val="16"/>
              </w:rPr>
            </w:pPr>
            <w:r w:rsidRPr="00C728BA">
              <w:rPr>
                <w:sz w:val="16"/>
                <w:szCs w:val="16"/>
              </w:rPr>
              <w:t>9.6631</w:t>
            </w:r>
          </w:p>
        </w:tc>
        <w:tc>
          <w:tcPr>
            <w:tcW w:w="2257" w:type="dxa"/>
            <w:vAlign w:val="center"/>
          </w:tcPr>
          <w:p w14:paraId="605BDD96" w14:textId="77777777" w:rsidR="00725381" w:rsidRPr="00C728BA" w:rsidRDefault="00725381" w:rsidP="0061551D">
            <w:pPr>
              <w:pStyle w:val="TAC"/>
              <w:rPr>
                <w:sz w:val="16"/>
                <w:szCs w:val="16"/>
              </w:rPr>
            </w:pPr>
            <w:r w:rsidRPr="00C728BA">
              <w:rPr>
                <w:sz w:val="16"/>
                <w:szCs w:val="16"/>
              </w:rPr>
              <w:t>9.163</w:t>
            </w:r>
          </w:p>
        </w:tc>
        <w:tc>
          <w:tcPr>
            <w:tcW w:w="2257" w:type="dxa"/>
            <w:vAlign w:val="center"/>
          </w:tcPr>
          <w:p w14:paraId="3F50A6B3" w14:textId="77777777" w:rsidR="00725381" w:rsidRPr="00C728BA" w:rsidRDefault="00725381" w:rsidP="0061551D">
            <w:pPr>
              <w:pStyle w:val="TAC"/>
              <w:rPr>
                <w:sz w:val="16"/>
                <w:szCs w:val="16"/>
              </w:rPr>
            </w:pPr>
            <w:r w:rsidRPr="00C728BA">
              <w:rPr>
                <w:sz w:val="16"/>
                <w:szCs w:val="16"/>
              </w:rPr>
              <w:t>9.963</w:t>
            </w:r>
          </w:p>
        </w:tc>
        <w:tc>
          <w:tcPr>
            <w:tcW w:w="2257" w:type="dxa"/>
            <w:vAlign w:val="center"/>
          </w:tcPr>
          <w:p w14:paraId="1417E763" w14:textId="77777777" w:rsidR="00725381" w:rsidRPr="00C728BA" w:rsidRDefault="00725381" w:rsidP="0061551D">
            <w:pPr>
              <w:pStyle w:val="TAC"/>
              <w:rPr>
                <w:sz w:val="16"/>
                <w:szCs w:val="16"/>
              </w:rPr>
            </w:pPr>
            <w:r w:rsidRPr="00C728BA">
              <w:rPr>
                <w:sz w:val="16"/>
                <w:szCs w:val="16"/>
              </w:rPr>
              <w:t>9.663</w:t>
            </w:r>
          </w:p>
        </w:tc>
      </w:tr>
      <w:tr w:rsidR="00725381" w:rsidRPr="00F57BD9" w14:paraId="2E077AFB" w14:textId="77777777" w:rsidTr="0061551D">
        <w:trPr>
          <w:trHeight w:val="282"/>
          <w:jc w:val="center"/>
        </w:trPr>
        <w:tc>
          <w:tcPr>
            <w:tcW w:w="2585" w:type="dxa"/>
            <w:vAlign w:val="center"/>
          </w:tcPr>
          <w:p w14:paraId="52FCDF9B" w14:textId="77777777" w:rsidR="00725381" w:rsidRPr="00C728BA" w:rsidRDefault="00725381" w:rsidP="0061551D">
            <w:pPr>
              <w:pStyle w:val="TAC"/>
              <w:rPr>
                <w:sz w:val="16"/>
                <w:szCs w:val="16"/>
              </w:rPr>
            </w:pPr>
            <w:r w:rsidRPr="00C728BA">
              <w:rPr>
                <w:sz w:val="16"/>
                <w:szCs w:val="16"/>
              </w:rPr>
              <w:t>7, InF-DH422, FR1, UL-TDOA/AoA</w:t>
            </w:r>
          </w:p>
        </w:tc>
        <w:tc>
          <w:tcPr>
            <w:tcW w:w="1134" w:type="dxa"/>
            <w:vAlign w:val="center"/>
          </w:tcPr>
          <w:p w14:paraId="4A1B1D4B" w14:textId="77777777" w:rsidR="00725381" w:rsidRPr="00C728BA" w:rsidRDefault="00725381" w:rsidP="0061551D">
            <w:pPr>
              <w:pStyle w:val="TAC"/>
              <w:rPr>
                <w:sz w:val="16"/>
                <w:szCs w:val="16"/>
              </w:rPr>
            </w:pPr>
            <w:r w:rsidRPr="00C728BA">
              <w:rPr>
                <w:sz w:val="16"/>
                <w:szCs w:val="16"/>
              </w:rPr>
              <w:t>0.8016</w:t>
            </w:r>
          </w:p>
        </w:tc>
        <w:tc>
          <w:tcPr>
            <w:tcW w:w="2257" w:type="dxa"/>
            <w:vAlign w:val="center"/>
          </w:tcPr>
          <w:p w14:paraId="0D3F93E0"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5B18B2BE" w14:textId="77777777" w:rsidR="00725381" w:rsidRPr="00C728BA" w:rsidRDefault="00725381" w:rsidP="0061551D">
            <w:pPr>
              <w:pStyle w:val="TAC"/>
              <w:rPr>
                <w:sz w:val="16"/>
                <w:szCs w:val="16"/>
              </w:rPr>
            </w:pPr>
            <w:r w:rsidRPr="00C728BA">
              <w:rPr>
                <w:sz w:val="16"/>
                <w:szCs w:val="16"/>
              </w:rPr>
              <w:t>0.6016</w:t>
            </w:r>
          </w:p>
        </w:tc>
        <w:tc>
          <w:tcPr>
            <w:tcW w:w="2257" w:type="dxa"/>
            <w:vAlign w:val="center"/>
          </w:tcPr>
          <w:p w14:paraId="5D8E0FF8" w14:textId="77777777" w:rsidR="00725381" w:rsidRPr="00C728BA" w:rsidRDefault="00725381" w:rsidP="0061551D">
            <w:pPr>
              <w:pStyle w:val="TAC"/>
              <w:rPr>
                <w:sz w:val="16"/>
                <w:szCs w:val="16"/>
              </w:rPr>
            </w:pPr>
            <w:r w:rsidRPr="00C728BA">
              <w:rPr>
                <w:sz w:val="16"/>
                <w:szCs w:val="16"/>
              </w:rPr>
              <w:t>0.3016</w:t>
            </w:r>
          </w:p>
        </w:tc>
      </w:tr>
      <w:tr w:rsidR="00725381" w:rsidRPr="00F57BD9" w14:paraId="730D6DDE" w14:textId="77777777" w:rsidTr="0061551D">
        <w:trPr>
          <w:trHeight w:val="282"/>
          <w:jc w:val="center"/>
        </w:trPr>
        <w:tc>
          <w:tcPr>
            <w:tcW w:w="2585" w:type="dxa"/>
            <w:vAlign w:val="center"/>
          </w:tcPr>
          <w:p w14:paraId="7005B983" w14:textId="77777777" w:rsidR="00725381" w:rsidRPr="00C728BA" w:rsidRDefault="00725381" w:rsidP="0061551D">
            <w:pPr>
              <w:pStyle w:val="TAC"/>
              <w:rPr>
                <w:sz w:val="16"/>
                <w:szCs w:val="16"/>
                <w:lang w:val="de-DE"/>
              </w:rPr>
            </w:pPr>
            <w:r w:rsidRPr="00C728BA">
              <w:rPr>
                <w:sz w:val="16"/>
                <w:szCs w:val="16"/>
                <w:lang w:val="de-DE"/>
              </w:rPr>
              <w:t>8, InF- DH422, FR1, Multi-RTT</w:t>
            </w:r>
          </w:p>
        </w:tc>
        <w:tc>
          <w:tcPr>
            <w:tcW w:w="1134" w:type="dxa"/>
            <w:vAlign w:val="center"/>
          </w:tcPr>
          <w:p w14:paraId="26AAB7A0" w14:textId="77777777" w:rsidR="00725381" w:rsidRPr="00C728BA" w:rsidRDefault="00725381" w:rsidP="0061551D">
            <w:pPr>
              <w:pStyle w:val="TAC"/>
              <w:rPr>
                <w:sz w:val="16"/>
                <w:szCs w:val="16"/>
              </w:rPr>
            </w:pPr>
            <w:r w:rsidRPr="00C728BA">
              <w:rPr>
                <w:sz w:val="16"/>
                <w:szCs w:val="16"/>
              </w:rPr>
              <w:t>7.311</w:t>
            </w:r>
          </w:p>
        </w:tc>
        <w:tc>
          <w:tcPr>
            <w:tcW w:w="2257" w:type="dxa"/>
            <w:vAlign w:val="center"/>
          </w:tcPr>
          <w:p w14:paraId="7E53314A" w14:textId="77777777" w:rsidR="00725381" w:rsidRPr="00C728BA" w:rsidRDefault="00725381" w:rsidP="0061551D">
            <w:pPr>
              <w:pStyle w:val="TAC"/>
              <w:rPr>
                <w:sz w:val="16"/>
                <w:szCs w:val="16"/>
              </w:rPr>
            </w:pPr>
            <w:r w:rsidRPr="00C728BA">
              <w:rPr>
                <w:sz w:val="16"/>
                <w:szCs w:val="16"/>
              </w:rPr>
              <w:t>6.311</w:t>
            </w:r>
          </w:p>
        </w:tc>
        <w:tc>
          <w:tcPr>
            <w:tcW w:w="2257" w:type="dxa"/>
            <w:vAlign w:val="center"/>
          </w:tcPr>
          <w:p w14:paraId="5896DE9D" w14:textId="77777777" w:rsidR="00725381" w:rsidRPr="00C728BA" w:rsidRDefault="00725381" w:rsidP="0061551D">
            <w:pPr>
              <w:pStyle w:val="TAC"/>
              <w:rPr>
                <w:sz w:val="16"/>
                <w:szCs w:val="16"/>
              </w:rPr>
            </w:pPr>
            <w:r w:rsidRPr="00C728BA">
              <w:rPr>
                <w:sz w:val="16"/>
                <w:szCs w:val="16"/>
              </w:rPr>
              <w:t>7.111</w:t>
            </w:r>
          </w:p>
        </w:tc>
        <w:tc>
          <w:tcPr>
            <w:tcW w:w="2257" w:type="dxa"/>
            <w:vAlign w:val="center"/>
          </w:tcPr>
          <w:p w14:paraId="2EE71B42" w14:textId="77777777" w:rsidR="00725381" w:rsidRPr="00C728BA" w:rsidRDefault="00725381" w:rsidP="0061551D">
            <w:pPr>
              <w:pStyle w:val="TAC"/>
              <w:rPr>
                <w:sz w:val="16"/>
                <w:szCs w:val="16"/>
              </w:rPr>
            </w:pPr>
            <w:r w:rsidRPr="00C728BA">
              <w:rPr>
                <w:sz w:val="16"/>
                <w:szCs w:val="16"/>
              </w:rPr>
              <w:t>6.811</w:t>
            </w:r>
          </w:p>
        </w:tc>
      </w:tr>
      <w:tr w:rsidR="00725381" w:rsidRPr="00F57BD9" w14:paraId="154B703D" w14:textId="77777777" w:rsidTr="0061551D">
        <w:trPr>
          <w:trHeight w:val="282"/>
          <w:jc w:val="center"/>
        </w:trPr>
        <w:tc>
          <w:tcPr>
            <w:tcW w:w="2585" w:type="dxa"/>
            <w:vAlign w:val="center"/>
          </w:tcPr>
          <w:p w14:paraId="653CD502" w14:textId="77777777" w:rsidR="00725381" w:rsidRPr="00C728BA" w:rsidRDefault="00725381" w:rsidP="0061551D">
            <w:pPr>
              <w:pStyle w:val="TAC"/>
              <w:rPr>
                <w:sz w:val="16"/>
                <w:szCs w:val="16"/>
              </w:rPr>
            </w:pPr>
            <w:r w:rsidRPr="00C728BA">
              <w:rPr>
                <w:sz w:val="16"/>
                <w:szCs w:val="16"/>
              </w:rPr>
              <w:t>9, InF-SH, FR2, DL-TDOA</w:t>
            </w:r>
          </w:p>
        </w:tc>
        <w:tc>
          <w:tcPr>
            <w:tcW w:w="1134" w:type="dxa"/>
            <w:vAlign w:val="center"/>
          </w:tcPr>
          <w:p w14:paraId="69C49533" w14:textId="77777777" w:rsidR="00725381" w:rsidRPr="00C728BA" w:rsidRDefault="00725381" w:rsidP="0061551D">
            <w:pPr>
              <w:pStyle w:val="TAC"/>
              <w:rPr>
                <w:sz w:val="16"/>
                <w:szCs w:val="16"/>
              </w:rPr>
            </w:pPr>
            <w:r w:rsidRPr="00C728BA">
              <w:rPr>
                <w:sz w:val="16"/>
                <w:szCs w:val="16"/>
              </w:rPr>
              <w:t>0.9633</w:t>
            </w:r>
          </w:p>
        </w:tc>
        <w:tc>
          <w:tcPr>
            <w:tcW w:w="2257" w:type="dxa"/>
            <w:vAlign w:val="center"/>
          </w:tcPr>
          <w:p w14:paraId="359CBFD0"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597752D2" w14:textId="77777777" w:rsidR="00725381" w:rsidRPr="00C728BA" w:rsidRDefault="00725381" w:rsidP="0061551D">
            <w:pPr>
              <w:pStyle w:val="TAC"/>
              <w:rPr>
                <w:sz w:val="16"/>
                <w:szCs w:val="16"/>
              </w:rPr>
            </w:pPr>
            <w:r w:rsidRPr="00C728BA">
              <w:rPr>
                <w:sz w:val="16"/>
                <w:szCs w:val="16"/>
              </w:rPr>
              <w:t>0.7633</w:t>
            </w:r>
          </w:p>
        </w:tc>
        <w:tc>
          <w:tcPr>
            <w:tcW w:w="2257" w:type="dxa"/>
            <w:vAlign w:val="center"/>
          </w:tcPr>
          <w:p w14:paraId="51B12E56" w14:textId="77777777" w:rsidR="00725381" w:rsidRPr="00C728BA" w:rsidRDefault="00725381" w:rsidP="0061551D">
            <w:pPr>
              <w:pStyle w:val="TAC"/>
              <w:rPr>
                <w:sz w:val="16"/>
                <w:szCs w:val="16"/>
              </w:rPr>
            </w:pPr>
            <w:r w:rsidRPr="00C728BA">
              <w:rPr>
                <w:sz w:val="16"/>
                <w:szCs w:val="16"/>
              </w:rPr>
              <w:t>0.4633</w:t>
            </w:r>
          </w:p>
        </w:tc>
      </w:tr>
      <w:tr w:rsidR="00725381" w:rsidRPr="00F57BD9" w14:paraId="4E86CF6D" w14:textId="77777777" w:rsidTr="0061551D">
        <w:trPr>
          <w:trHeight w:val="282"/>
          <w:jc w:val="center"/>
        </w:trPr>
        <w:tc>
          <w:tcPr>
            <w:tcW w:w="2585" w:type="dxa"/>
            <w:vAlign w:val="center"/>
          </w:tcPr>
          <w:p w14:paraId="0A1D8338" w14:textId="77777777" w:rsidR="00725381" w:rsidRPr="00C728BA" w:rsidRDefault="00725381" w:rsidP="0061551D">
            <w:pPr>
              <w:pStyle w:val="TAC"/>
              <w:rPr>
                <w:sz w:val="16"/>
                <w:szCs w:val="16"/>
              </w:rPr>
            </w:pPr>
            <w:r w:rsidRPr="00C728BA">
              <w:rPr>
                <w:sz w:val="16"/>
                <w:szCs w:val="16"/>
              </w:rPr>
              <w:t>10, InF-SH, FR2, DL-TDOA/AoD</w:t>
            </w:r>
          </w:p>
        </w:tc>
        <w:tc>
          <w:tcPr>
            <w:tcW w:w="1134" w:type="dxa"/>
            <w:vAlign w:val="center"/>
          </w:tcPr>
          <w:p w14:paraId="293FB185" w14:textId="77777777" w:rsidR="00725381" w:rsidRPr="00C728BA" w:rsidRDefault="00725381" w:rsidP="0061551D">
            <w:pPr>
              <w:pStyle w:val="TAC"/>
              <w:rPr>
                <w:sz w:val="16"/>
                <w:szCs w:val="16"/>
              </w:rPr>
            </w:pPr>
            <w:r w:rsidRPr="00C728BA">
              <w:rPr>
                <w:sz w:val="16"/>
                <w:szCs w:val="16"/>
              </w:rPr>
              <w:t>0.0654</w:t>
            </w:r>
          </w:p>
        </w:tc>
        <w:tc>
          <w:tcPr>
            <w:tcW w:w="2257" w:type="dxa"/>
            <w:vAlign w:val="center"/>
          </w:tcPr>
          <w:p w14:paraId="0B89FB4F"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477ABDD2"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4AD0FD00" w14:textId="77777777" w:rsidR="00725381" w:rsidRPr="00C728BA" w:rsidRDefault="00725381" w:rsidP="0061551D">
            <w:pPr>
              <w:pStyle w:val="TAC"/>
              <w:rPr>
                <w:sz w:val="16"/>
                <w:szCs w:val="16"/>
              </w:rPr>
            </w:pPr>
            <w:r w:rsidRPr="00C728BA">
              <w:rPr>
                <w:sz w:val="16"/>
                <w:szCs w:val="16"/>
              </w:rPr>
              <w:t>Yes</w:t>
            </w:r>
          </w:p>
        </w:tc>
      </w:tr>
      <w:tr w:rsidR="00725381" w:rsidRPr="00F57BD9" w14:paraId="289EB910" w14:textId="77777777" w:rsidTr="0061551D">
        <w:trPr>
          <w:trHeight w:val="282"/>
          <w:jc w:val="center"/>
        </w:trPr>
        <w:tc>
          <w:tcPr>
            <w:tcW w:w="2585" w:type="dxa"/>
            <w:vAlign w:val="center"/>
          </w:tcPr>
          <w:p w14:paraId="24D06E0D" w14:textId="77777777" w:rsidR="00725381" w:rsidRPr="00C728BA" w:rsidRDefault="00725381" w:rsidP="0061551D">
            <w:pPr>
              <w:pStyle w:val="TAC"/>
              <w:rPr>
                <w:sz w:val="16"/>
                <w:szCs w:val="16"/>
              </w:rPr>
            </w:pPr>
            <w:r w:rsidRPr="00C728BA">
              <w:rPr>
                <w:sz w:val="16"/>
                <w:szCs w:val="16"/>
              </w:rPr>
              <w:t>11, InF-SH, FR2, UL-TDOA/AoA</w:t>
            </w:r>
          </w:p>
        </w:tc>
        <w:tc>
          <w:tcPr>
            <w:tcW w:w="1134" w:type="dxa"/>
            <w:vAlign w:val="center"/>
          </w:tcPr>
          <w:p w14:paraId="6B1AC050" w14:textId="77777777" w:rsidR="00725381" w:rsidRPr="00C728BA" w:rsidRDefault="00725381" w:rsidP="0061551D">
            <w:pPr>
              <w:pStyle w:val="TAC"/>
              <w:rPr>
                <w:sz w:val="16"/>
                <w:szCs w:val="16"/>
              </w:rPr>
            </w:pPr>
            <w:r w:rsidRPr="00C728BA">
              <w:rPr>
                <w:sz w:val="16"/>
                <w:szCs w:val="16"/>
              </w:rPr>
              <w:t>0.0694</w:t>
            </w:r>
          </w:p>
        </w:tc>
        <w:tc>
          <w:tcPr>
            <w:tcW w:w="2257" w:type="dxa"/>
            <w:vAlign w:val="center"/>
          </w:tcPr>
          <w:p w14:paraId="7C50A3DC"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3CAB3738"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0F722268" w14:textId="77777777" w:rsidR="00725381" w:rsidRPr="00C728BA" w:rsidRDefault="00725381" w:rsidP="0061551D">
            <w:pPr>
              <w:pStyle w:val="TAC"/>
              <w:rPr>
                <w:sz w:val="16"/>
                <w:szCs w:val="16"/>
              </w:rPr>
            </w:pPr>
            <w:r w:rsidRPr="00C728BA">
              <w:rPr>
                <w:sz w:val="16"/>
                <w:szCs w:val="16"/>
              </w:rPr>
              <w:t>Yes</w:t>
            </w:r>
          </w:p>
        </w:tc>
      </w:tr>
      <w:tr w:rsidR="00725381" w:rsidRPr="00F57BD9" w14:paraId="59DCC661" w14:textId="77777777" w:rsidTr="0061551D">
        <w:trPr>
          <w:trHeight w:val="282"/>
          <w:jc w:val="center"/>
        </w:trPr>
        <w:tc>
          <w:tcPr>
            <w:tcW w:w="2585" w:type="dxa"/>
            <w:vAlign w:val="center"/>
          </w:tcPr>
          <w:p w14:paraId="6C2E6703" w14:textId="77777777" w:rsidR="00725381" w:rsidRPr="00C728BA" w:rsidRDefault="00725381" w:rsidP="0061551D">
            <w:pPr>
              <w:pStyle w:val="TAC"/>
              <w:rPr>
                <w:sz w:val="16"/>
                <w:szCs w:val="16"/>
              </w:rPr>
            </w:pPr>
            <w:r w:rsidRPr="00C728BA">
              <w:rPr>
                <w:sz w:val="16"/>
                <w:szCs w:val="16"/>
              </w:rPr>
              <w:t>12, InF-SH, FR2, Multi-RTT</w:t>
            </w:r>
          </w:p>
        </w:tc>
        <w:tc>
          <w:tcPr>
            <w:tcW w:w="1134" w:type="dxa"/>
            <w:vAlign w:val="center"/>
          </w:tcPr>
          <w:p w14:paraId="4B32D3E0" w14:textId="77777777" w:rsidR="00725381" w:rsidRPr="00C728BA" w:rsidRDefault="00725381" w:rsidP="0061551D">
            <w:pPr>
              <w:pStyle w:val="TAC"/>
              <w:rPr>
                <w:sz w:val="16"/>
                <w:szCs w:val="16"/>
              </w:rPr>
            </w:pPr>
            <w:r w:rsidRPr="00C728BA">
              <w:rPr>
                <w:sz w:val="16"/>
                <w:szCs w:val="16"/>
              </w:rPr>
              <w:t>0.4496</w:t>
            </w:r>
          </w:p>
        </w:tc>
        <w:tc>
          <w:tcPr>
            <w:tcW w:w="2257" w:type="dxa"/>
            <w:vAlign w:val="center"/>
          </w:tcPr>
          <w:p w14:paraId="77F726E4"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5F9BF5F5" w14:textId="77777777" w:rsidR="00725381" w:rsidRPr="00C728BA" w:rsidRDefault="00725381" w:rsidP="0061551D">
            <w:pPr>
              <w:pStyle w:val="TAC"/>
              <w:rPr>
                <w:sz w:val="16"/>
                <w:szCs w:val="16"/>
              </w:rPr>
            </w:pPr>
            <w:r w:rsidRPr="00C728BA">
              <w:rPr>
                <w:sz w:val="16"/>
                <w:szCs w:val="16"/>
              </w:rPr>
              <w:t>0.2496</w:t>
            </w:r>
          </w:p>
        </w:tc>
        <w:tc>
          <w:tcPr>
            <w:tcW w:w="2257" w:type="dxa"/>
            <w:vAlign w:val="center"/>
          </w:tcPr>
          <w:p w14:paraId="7D379F07" w14:textId="77777777" w:rsidR="00725381" w:rsidRPr="00C728BA" w:rsidRDefault="00725381" w:rsidP="0061551D">
            <w:pPr>
              <w:pStyle w:val="TAC"/>
              <w:rPr>
                <w:sz w:val="16"/>
                <w:szCs w:val="16"/>
              </w:rPr>
            </w:pPr>
            <w:r w:rsidRPr="00C728BA">
              <w:rPr>
                <w:sz w:val="16"/>
                <w:szCs w:val="16"/>
              </w:rPr>
              <w:t>Yes</w:t>
            </w:r>
          </w:p>
        </w:tc>
      </w:tr>
      <w:tr w:rsidR="00725381" w:rsidRPr="00F57BD9" w14:paraId="75143467" w14:textId="77777777" w:rsidTr="0061551D">
        <w:trPr>
          <w:trHeight w:val="282"/>
          <w:jc w:val="center"/>
        </w:trPr>
        <w:tc>
          <w:tcPr>
            <w:tcW w:w="2585" w:type="dxa"/>
            <w:vAlign w:val="center"/>
          </w:tcPr>
          <w:p w14:paraId="05B35461" w14:textId="77777777" w:rsidR="00725381" w:rsidRPr="00C728BA" w:rsidRDefault="00725381" w:rsidP="0061551D">
            <w:pPr>
              <w:pStyle w:val="TAC"/>
              <w:rPr>
                <w:sz w:val="16"/>
                <w:szCs w:val="16"/>
                <w:lang w:val="de-DE"/>
              </w:rPr>
            </w:pPr>
            <w:r w:rsidRPr="00C728BA">
              <w:rPr>
                <w:sz w:val="16"/>
                <w:szCs w:val="16"/>
                <w:lang w:val="de-DE"/>
              </w:rPr>
              <w:t>13, InF-DH422, FR2, DL-TDOA</w:t>
            </w:r>
          </w:p>
        </w:tc>
        <w:tc>
          <w:tcPr>
            <w:tcW w:w="1134" w:type="dxa"/>
            <w:vAlign w:val="center"/>
          </w:tcPr>
          <w:p w14:paraId="4BB8B83F" w14:textId="77777777" w:rsidR="00725381" w:rsidRPr="00C728BA" w:rsidRDefault="00725381" w:rsidP="0061551D">
            <w:pPr>
              <w:pStyle w:val="TAC"/>
              <w:rPr>
                <w:sz w:val="16"/>
                <w:szCs w:val="16"/>
              </w:rPr>
            </w:pPr>
            <w:r w:rsidRPr="00C728BA">
              <w:rPr>
                <w:sz w:val="16"/>
                <w:szCs w:val="16"/>
              </w:rPr>
              <w:t>9.6798</w:t>
            </w:r>
          </w:p>
        </w:tc>
        <w:tc>
          <w:tcPr>
            <w:tcW w:w="2257" w:type="dxa"/>
            <w:vAlign w:val="center"/>
          </w:tcPr>
          <w:p w14:paraId="08812CC5" w14:textId="77777777" w:rsidR="00725381" w:rsidRPr="00C728BA" w:rsidRDefault="00725381" w:rsidP="0061551D">
            <w:pPr>
              <w:pStyle w:val="TAC"/>
              <w:rPr>
                <w:sz w:val="16"/>
                <w:szCs w:val="16"/>
              </w:rPr>
            </w:pPr>
            <w:r w:rsidRPr="00C728BA">
              <w:rPr>
                <w:sz w:val="16"/>
                <w:szCs w:val="16"/>
              </w:rPr>
              <w:t>8.6798</w:t>
            </w:r>
          </w:p>
        </w:tc>
        <w:tc>
          <w:tcPr>
            <w:tcW w:w="2257" w:type="dxa"/>
            <w:vAlign w:val="center"/>
          </w:tcPr>
          <w:p w14:paraId="5E9F39E9" w14:textId="77777777" w:rsidR="00725381" w:rsidRPr="00C728BA" w:rsidRDefault="00725381" w:rsidP="0061551D">
            <w:pPr>
              <w:pStyle w:val="TAC"/>
              <w:rPr>
                <w:sz w:val="16"/>
                <w:szCs w:val="16"/>
              </w:rPr>
            </w:pPr>
            <w:r w:rsidRPr="00C728BA">
              <w:rPr>
                <w:sz w:val="16"/>
                <w:szCs w:val="16"/>
              </w:rPr>
              <w:t>9.4798</w:t>
            </w:r>
          </w:p>
        </w:tc>
        <w:tc>
          <w:tcPr>
            <w:tcW w:w="2257" w:type="dxa"/>
            <w:vAlign w:val="center"/>
          </w:tcPr>
          <w:p w14:paraId="1D7D9044" w14:textId="77777777" w:rsidR="00725381" w:rsidRPr="00C728BA" w:rsidRDefault="00725381" w:rsidP="0061551D">
            <w:pPr>
              <w:pStyle w:val="TAC"/>
              <w:rPr>
                <w:sz w:val="16"/>
                <w:szCs w:val="16"/>
              </w:rPr>
            </w:pPr>
            <w:r w:rsidRPr="00C728BA">
              <w:rPr>
                <w:sz w:val="16"/>
                <w:szCs w:val="16"/>
              </w:rPr>
              <w:t>9.1798</w:t>
            </w:r>
          </w:p>
        </w:tc>
      </w:tr>
      <w:tr w:rsidR="00725381" w:rsidRPr="00F57BD9" w14:paraId="40F69892" w14:textId="77777777" w:rsidTr="0061551D">
        <w:trPr>
          <w:trHeight w:val="282"/>
          <w:jc w:val="center"/>
        </w:trPr>
        <w:tc>
          <w:tcPr>
            <w:tcW w:w="2585" w:type="dxa"/>
            <w:vAlign w:val="center"/>
          </w:tcPr>
          <w:p w14:paraId="232B39FF" w14:textId="77777777" w:rsidR="00725381" w:rsidRPr="00C728BA" w:rsidRDefault="00725381" w:rsidP="0061551D">
            <w:pPr>
              <w:pStyle w:val="TAC"/>
              <w:rPr>
                <w:sz w:val="16"/>
                <w:szCs w:val="16"/>
                <w:lang w:val="de-DE"/>
              </w:rPr>
            </w:pPr>
            <w:r w:rsidRPr="00C728BA">
              <w:rPr>
                <w:sz w:val="16"/>
                <w:szCs w:val="16"/>
                <w:lang w:val="de-DE"/>
              </w:rPr>
              <w:t>14, InF- DH422, FR2, DL-TDOA/AoD</w:t>
            </w:r>
          </w:p>
        </w:tc>
        <w:tc>
          <w:tcPr>
            <w:tcW w:w="1134" w:type="dxa"/>
            <w:vAlign w:val="center"/>
          </w:tcPr>
          <w:p w14:paraId="4C5CB8BD" w14:textId="77777777" w:rsidR="00725381" w:rsidRPr="00C728BA" w:rsidRDefault="00725381" w:rsidP="0061551D">
            <w:pPr>
              <w:pStyle w:val="TAC"/>
              <w:rPr>
                <w:sz w:val="16"/>
                <w:szCs w:val="16"/>
              </w:rPr>
            </w:pPr>
            <w:r w:rsidRPr="00C728BA">
              <w:rPr>
                <w:sz w:val="16"/>
                <w:szCs w:val="16"/>
              </w:rPr>
              <w:t>0.7197</w:t>
            </w:r>
          </w:p>
        </w:tc>
        <w:tc>
          <w:tcPr>
            <w:tcW w:w="2257" w:type="dxa"/>
            <w:vAlign w:val="center"/>
          </w:tcPr>
          <w:p w14:paraId="1C2800FB"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45BA5A40" w14:textId="77777777" w:rsidR="00725381" w:rsidRPr="00C728BA" w:rsidRDefault="00725381" w:rsidP="0061551D">
            <w:pPr>
              <w:pStyle w:val="TAC"/>
              <w:rPr>
                <w:sz w:val="16"/>
                <w:szCs w:val="16"/>
              </w:rPr>
            </w:pPr>
            <w:r w:rsidRPr="00C728BA">
              <w:rPr>
                <w:sz w:val="16"/>
                <w:szCs w:val="16"/>
              </w:rPr>
              <w:t>0.5197</w:t>
            </w:r>
          </w:p>
        </w:tc>
        <w:tc>
          <w:tcPr>
            <w:tcW w:w="2257" w:type="dxa"/>
            <w:vAlign w:val="center"/>
          </w:tcPr>
          <w:p w14:paraId="19252484" w14:textId="77777777" w:rsidR="00725381" w:rsidRPr="00C728BA" w:rsidRDefault="00725381" w:rsidP="0061551D">
            <w:pPr>
              <w:pStyle w:val="TAC"/>
              <w:rPr>
                <w:sz w:val="16"/>
                <w:szCs w:val="16"/>
              </w:rPr>
            </w:pPr>
            <w:r w:rsidRPr="00C728BA">
              <w:rPr>
                <w:sz w:val="16"/>
                <w:szCs w:val="16"/>
              </w:rPr>
              <w:t>0.2197</w:t>
            </w:r>
          </w:p>
        </w:tc>
      </w:tr>
      <w:tr w:rsidR="00725381" w:rsidRPr="00F57BD9" w14:paraId="2C79FCD5" w14:textId="77777777" w:rsidTr="0061551D">
        <w:trPr>
          <w:trHeight w:val="282"/>
          <w:jc w:val="center"/>
        </w:trPr>
        <w:tc>
          <w:tcPr>
            <w:tcW w:w="2585" w:type="dxa"/>
            <w:vAlign w:val="center"/>
          </w:tcPr>
          <w:p w14:paraId="4F47F0DB" w14:textId="77777777" w:rsidR="00725381" w:rsidRPr="00C728BA" w:rsidRDefault="00725381" w:rsidP="0061551D">
            <w:pPr>
              <w:pStyle w:val="TAC"/>
              <w:rPr>
                <w:sz w:val="16"/>
                <w:szCs w:val="16"/>
              </w:rPr>
            </w:pPr>
            <w:r w:rsidRPr="00C728BA">
              <w:rPr>
                <w:sz w:val="16"/>
                <w:szCs w:val="16"/>
              </w:rPr>
              <w:t>15, InF-DH422, FR2, UL-TDOA/AoA</w:t>
            </w:r>
          </w:p>
        </w:tc>
        <w:tc>
          <w:tcPr>
            <w:tcW w:w="1134" w:type="dxa"/>
            <w:vAlign w:val="center"/>
          </w:tcPr>
          <w:p w14:paraId="15EFD6E8" w14:textId="77777777" w:rsidR="00725381" w:rsidRPr="00C728BA" w:rsidRDefault="00725381" w:rsidP="0061551D">
            <w:pPr>
              <w:pStyle w:val="TAC"/>
              <w:rPr>
                <w:sz w:val="16"/>
                <w:szCs w:val="16"/>
              </w:rPr>
            </w:pPr>
            <w:r w:rsidRPr="00C728BA">
              <w:rPr>
                <w:sz w:val="16"/>
                <w:szCs w:val="16"/>
              </w:rPr>
              <w:t>0.7086</w:t>
            </w:r>
          </w:p>
        </w:tc>
        <w:tc>
          <w:tcPr>
            <w:tcW w:w="2257" w:type="dxa"/>
            <w:vAlign w:val="center"/>
          </w:tcPr>
          <w:p w14:paraId="2D14317D"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7ABB4C84" w14:textId="77777777" w:rsidR="00725381" w:rsidRPr="00C728BA" w:rsidRDefault="00725381" w:rsidP="0061551D">
            <w:pPr>
              <w:pStyle w:val="TAC"/>
              <w:rPr>
                <w:sz w:val="16"/>
                <w:szCs w:val="16"/>
              </w:rPr>
            </w:pPr>
            <w:r w:rsidRPr="00C728BA">
              <w:rPr>
                <w:sz w:val="16"/>
                <w:szCs w:val="16"/>
              </w:rPr>
              <w:t>0.5086</w:t>
            </w:r>
          </w:p>
        </w:tc>
        <w:tc>
          <w:tcPr>
            <w:tcW w:w="2257" w:type="dxa"/>
            <w:vAlign w:val="center"/>
          </w:tcPr>
          <w:p w14:paraId="7E73686C" w14:textId="77777777" w:rsidR="00725381" w:rsidRPr="00C728BA" w:rsidRDefault="00725381" w:rsidP="0061551D">
            <w:pPr>
              <w:pStyle w:val="TAC"/>
              <w:rPr>
                <w:sz w:val="16"/>
                <w:szCs w:val="16"/>
              </w:rPr>
            </w:pPr>
            <w:r w:rsidRPr="00C728BA">
              <w:rPr>
                <w:sz w:val="16"/>
                <w:szCs w:val="16"/>
              </w:rPr>
              <w:t>0.2086</w:t>
            </w:r>
          </w:p>
        </w:tc>
      </w:tr>
      <w:tr w:rsidR="00725381" w:rsidRPr="00F57BD9" w14:paraId="50338036" w14:textId="77777777" w:rsidTr="0061551D">
        <w:trPr>
          <w:trHeight w:val="282"/>
          <w:jc w:val="center"/>
        </w:trPr>
        <w:tc>
          <w:tcPr>
            <w:tcW w:w="2585" w:type="dxa"/>
            <w:vAlign w:val="center"/>
          </w:tcPr>
          <w:p w14:paraId="5EE54C1F" w14:textId="77777777" w:rsidR="00725381" w:rsidRPr="00C728BA" w:rsidRDefault="00725381" w:rsidP="0061551D">
            <w:pPr>
              <w:pStyle w:val="TAC"/>
              <w:rPr>
                <w:sz w:val="16"/>
                <w:szCs w:val="16"/>
                <w:lang w:val="de-DE"/>
              </w:rPr>
            </w:pPr>
            <w:r w:rsidRPr="00C728BA">
              <w:rPr>
                <w:sz w:val="16"/>
                <w:szCs w:val="16"/>
                <w:lang w:val="de-DE"/>
              </w:rPr>
              <w:t>16, InF- DH422, FR2, Multi-RTT</w:t>
            </w:r>
          </w:p>
        </w:tc>
        <w:tc>
          <w:tcPr>
            <w:tcW w:w="1134" w:type="dxa"/>
          </w:tcPr>
          <w:p w14:paraId="1DA62BD0" w14:textId="77777777" w:rsidR="00725381" w:rsidRPr="00C728BA" w:rsidRDefault="00725381" w:rsidP="0061551D">
            <w:pPr>
              <w:pStyle w:val="TAC"/>
              <w:rPr>
                <w:sz w:val="16"/>
                <w:szCs w:val="16"/>
              </w:rPr>
            </w:pPr>
            <w:r w:rsidRPr="00C728BA">
              <w:rPr>
                <w:sz w:val="16"/>
                <w:szCs w:val="16"/>
              </w:rPr>
              <w:t>4.2895</w:t>
            </w:r>
          </w:p>
        </w:tc>
        <w:tc>
          <w:tcPr>
            <w:tcW w:w="2257" w:type="dxa"/>
            <w:vAlign w:val="center"/>
          </w:tcPr>
          <w:p w14:paraId="0AEB8948" w14:textId="77777777" w:rsidR="00725381" w:rsidRPr="00C728BA" w:rsidRDefault="00725381" w:rsidP="0061551D">
            <w:pPr>
              <w:pStyle w:val="TAC"/>
              <w:rPr>
                <w:sz w:val="16"/>
                <w:szCs w:val="16"/>
              </w:rPr>
            </w:pPr>
            <w:r w:rsidRPr="00C728BA">
              <w:rPr>
                <w:sz w:val="16"/>
                <w:szCs w:val="16"/>
              </w:rPr>
              <w:t>3.2895</w:t>
            </w:r>
          </w:p>
        </w:tc>
        <w:tc>
          <w:tcPr>
            <w:tcW w:w="2257" w:type="dxa"/>
            <w:vAlign w:val="center"/>
          </w:tcPr>
          <w:p w14:paraId="08FE43E9" w14:textId="77777777" w:rsidR="00725381" w:rsidRPr="00C728BA" w:rsidRDefault="00725381" w:rsidP="0061551D">
            <w:pPr>
              <w:pStyle w:val="TAC"/>
              <w:rPr>
                <w:sz w:val="16"/>
                <w:szCs w:val="16"/>
              </w:rPr>
            </w:pPr>
            <w:r w:rsidRPr="00C728BA">
              <w:rPr>
                <w:sz w:val="16"/>
                <w:szCs w:val="16"/>
              </w:rPr>
              <w:t>4.0895</w:t>
            </w:r>
          </w:p>
        </w:tc>
        <w:tc>
          <w:tcPr>
            <w:tcW w:w="2257" w:type="dxa"/>
            <w:vAlign w:val="center"/>
          </w:tcPr>
          <w:p w14:paraId="1D7FF054" w14:textId="77777777" w:rsidR="00725381" w:rsidRPr="00C728BA" w:rsidRDefault="00725381" w:rsidP="0061551D">
            <w:pPr>
              <w:pStyle w:val="TAC"/>
              <w:rPr>
                <w:sz w:val="16"/>
                <w:szCs w:val="16"/>
              </w:rPr>
            </w:pPr>
            <w:r w:rsidRPr="00C728BA">
              <w:rPr>
                <w:sz w:val="16"/>
                <w:szCs w:val="16"/>
              </w:rPr>
              <w:t>3.7895</w:t>
            </w:r>
          </w:p>
        </w:tc>
      </w:tr>
    </w:tbl>
    <w:p w14:paraId="62CA6C36" w14:textId="77777777" w:rsidR="00725381" w:rsidRPr="00F57BD9" w:rsidRDefault="00725381" w:rsidP="00725381"/>
    <w:p w14:paraId="0AA6303B" w14:textId="77777777" w:rsidR="00725381" w:rsidRPr="00F57BD9" w:rsidRDefault="00725381" w:rsidP="00725381">
      <w:pPr>
        <w:pStyle w:val="TH"/>
      </w:pPr>
      <w:r w:rsidRPr="00F57BD9">
        <w:lastRenderedPageBreak/>
        <w:t>Table 8.1.1.1-2: Rel.16 NR positioning (modified DH and 3D positioning) – horizontal accuracy performance summary [4]</w:t>
      </w: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1134"/>
        <w:gridCol w:w="2257"/>
        <w:gridCol w:w="2257"/>
        <w:gridCol w:w="2257"/>
      </w:tblGrid>
      <w:tr w:rsidR="00725381" w:rsidRPr="00F57BD9" w14:paraId="525D0128" w14:textId="77777777" w:rsidTr="0061551D">
        <w:trPr>
          <w:trHeight w:val="282"/>
          <w:jc w:val="center"/>
        </w:trPr>
        <w:tc>
          <w:tcPr>
            <w:tcW w:w="2585" w:type="dxa"/>
            <w:vAlign w:val="center"/>
          </w:tcPr>
          <w:p w14:paraId="24950E65" w14:textId="77777777" w:rsidR="00725381" w:rsidRPr="00C728BA" w:rsidRDefault="00725381" w:rsidP="0061551D">
            <w:pPr>
              <w:pStyle w:val="TAH"/>
              <w:rPr>
                <w:sz w:val="16"/>
                <w:szCs w:val="16"/>
              </w:rPr>
            </w:pPr>
            <w:r w:rsidRPr="00C728BA">
              <w:rPr>
                <w:sz w:val="16"/>
                <w:szCs w:val="16"/>
              </w:rPr>
              <w:t>Simulation case</w:t>
            </w:r>
          </w:p>
          <w:p w14:paraId="0555ECB2" w14:textId="77777777" w:rsidR="00725381" w:rsidRPr="00C728BA" w:rsidRDefault="00725381" w:rsidP="0061551D">
            <w:pPr>
              <w:pStyle w:val="TAH"/>
              <w:rPr>
                <w:sz w:val="16"/>
                <w:szCs w:val="16"/>
              </w:rPr>
            </w:pPr>
            <w:r w:rsidRPr="00C728BA">
              <w:rPr>
                <w:sz w:val="16"/>
                <w:szCs w:val="16"/>
              </w:rPr>
              <w:t>(Horizontal Error)</w:t>
            </w:r>
          </w:p>
        </w:tc>
        <w:tc>
          <w:tcPr>
            <w:tcW w:w="1134" w:type="dxa"/>
            <w:vAlign w:val="center"/>
          </w:tcPr>
          <w:p w14:paraId="4C661E63" w14:textId="77777777" w:rsidR="00725381" w:rsidRPr="00C728BA" w:rsidRDefault="00725381" w:rsidP="0061551D">
            <w:pPr>
              <w:pStyle w:val="TAH"/>
              <w:rPr>
                <w:sz w:val="16"/>
                <w:szCs w:val="16"/>
              </w:rPr>
            </w:pPr>
            <w:r w:rsidRPr="00C728BA">
              <w:rPr>
                <w:sz w:val="16"/>
                <w:szCs w:val="16"/>
              </w:rPr>
              <w:t>Accuracy achieved @[90]%</w:t>
            </w:r>
          </w:p>
        </w:tc>
        <w:tc>
          <w:tcPr>
            <w:tcW w:w="2257" w:type="dxa"/>
            <w:vAlign w:val="center"/>
          </w:tcPr>
          <w:p w14:paraId="04A89EE0" w14:textId="77777777" w:rsidR="00725381" w:rsidRPr="00C728BA" w:rsidRDefault="00725381" w:rsidP="0061551D">
            <w:pPr>
              <w:pStyle w:val="TAH"/>
              <w:rPr>
                <w:sz w:val="16"/>
                <w:szCs w:val="16"/>
              </w:rPr>
            </w:pPr>
            <w:r w:rsidRPr="00C728BA">
              <w:rPr>
                <w:sz w:val="16"/>
                <w:szCs w:val="16"/>
              </w:rPr>
              <w:t>Commercial horizontal accuracy requirements [1]m @[90]% are met - Yes/No.</w:t>
            </w:r>
            <w:r w:rsidRPr="00C728BA">
              <w:rPr>
                <w:sz w:val="16"/>
                <w:szCs w:val="16"/>
              </w:rPr>
              <w:br/>
              <w:t xml:space="preserve"> If no, provide performance gaps @[90]%</w:t>
            </w:r>
          </w:p>
        </w:tc>
        <w:tc>
          <w:tcPr>
            <w:tcW w:w="2257" w:type="dxa"/>
            <w:vAlign w:val="center"/>
          </w:tcPr>
          <w:p w14:paraId="53E3A1DC" w14:textId="77777777" w:rsidR="00725381" w:rsidRPr="00C728BA" w:rsidRDefault="00725381" w:rsidP="0061551D">
            <w:pPr>
              <w:pStyle w:val="TAH"/>
              <w:rPr>
                <w:sz w:val="16"/>
                <w:szCs w:val="16"/>
              </w:rPr>
            </w:pPr>
            <w:r w:rsidRPr="00C728BA">
              <w:rPr>
                <w:sz w:val="16"/>
                <w:szCs w:val="16"/>
              </w:rPr>
              <w:t>IIoT horizontal accuracy requirements of [0.2]m @[90]%are met - Yes/No.</w:t>
            </w:r>
            <w:r w:rsidRPr="00C728BA">
              <w:rPr>
                <w:sz w:val="16"/>
                <w:szCs w:val="16"/>
              </w:rPr>
              <w:br/>
              <w:t>If no, provide performance gaps @[90]%</w:t>
            </w:r>
          </w:p>
        </w:tc>
        <w:tc>
          <w:tcPr>
            <w:tcW w:w="2257" w:type="dxa"/>
            <w:vAlign w:val="center"/>
          </w:tcPr>
          <w:p w14:paraId="5EC54E62" w14:textId="77777777" w:rsidR="00725381" w:rsidRPr="00C728BA" w:rsidRDefault="00725381" w:rsidP="0061551D">
            <w:pPr>
              <w:pStyle w:val="TAH"/>
              <w:rPr>
                <w:sz w:val="16"/>
                <w:szCs w:val="16"/>
              </w:rPr>
            </w:pPr>
            <w:r w:rsidRPr="00C728BA">
              <w:rPr>
                <w:sz w:val="16"/>
                <w:szCs w:val="16"/>
              </w:rPr>
              <w:t>IIoT horizontal accuracy requirements of [0.5]m @[90]%are met -Yes/No.</w:t>
            </w:r>
            <w:r w:rsidRPr="00C728BA">
              <w:rPr>
                <w:sz w:val="16"/>
                <w:szCs w:val="16"/>
              </w:rPr>
              <w:br/>
              <w:t xml:space="preserve"> If no, provide performance gaps @[90]%</w:t>
            </w:r>
          </w:p>
        </w:tc>
      </w:tr>
      <w:tr w:rsidR="00725381" w:rsidRPr="00F57BD9" w14:paraId="289F6FCA" w14:textId="77777777" w:rsidTr="0061551D">
        <w:trPr>
          <w:trHeight w:val="282"/>
          <w:jc w:val="center"/>
        </w:trPr>
        <w:tc>
          <w:tcPr>
            <w:tcW w:w="2585" w:type="dxa"/>
            <w:vAlign w:val="center"/>
          </w:tcPr>
          <w:p w14:paraId="55024986" w14:textId="77777777" w:rsidR="00725381" w:rsidRPr="00C728BA" w:rsidRDefault="00725381" w:rsidP="0061551D">
            <w:pPr>
              <w:pStyle w:val="TAC"/>
              <w:rPr>
                <w:sz w:val="16"/>
                <w:szCs w:val="16"/>
              </w:rPr>
            </w:pPr>
            <w:r w:rsidRPr="00C728BA">
              <w:rPr>
                <w:sz w:val="16"/>
                <w:szCs w:val="16"/>
              </w:rPr>
              <w:t>101, InF-DH435, FR1, UL-TDOA/AoA</w:t>
            </w:r>
          </w:p>
        </w:tc>
        <w:tc>
          <w:tcPr>
            <w:tcW w:w="1134" w:type="dxa"/>
            <w:vAlign w:val="center"/>
          </w:tcPr>
          <w:p w14:paraId="53CB8C65" w14:textId="77777777" w:rsidR="00725381" w:rsidRPr="00C728BA" w:rsidRDefault="00725381" w:rsidP="0061551D">
            <w:pPr>
              <w:pStyle w:val="TAC"/>
              <w:rPr>
                <w:sz w:val="16"/>
                <w:szCs w:val="16"/>
              </w:rPr>
            </w:pPr>
            <w:r w:rsidRPr="00C728BA">
              <w:rPr>
                <w:sz w:val="16"/>
                <w:szCs w:val="16"/>
              </w:rPr>
              <w:t>1.3012</w:t>
            </w:r>
          </w:p>
        </w:tc>
        <w:tc>
          <w:tcPr>
            <w:tcW w:w="2257" w:type="dxa"/>
            <w:vAlign w:val="center"/>
          </w:tcPr>
          <w:p w14:paraId="42D5DC0D" w14:textId="77777777" w:rsidR="00725381" w:rsidRPr="00C728BA" w:rsidRDefault="00725381" w:rsidP="0061551D">
            <w:pPr>
              <w:pStyle w:val="TAC"/>
              <w:rPr>
                <w:sz w:val="16"/>
                <w:szCs w:val="16"/>
              </w:rPr>
            </w:pPr>
            <w:r w:rsidRPr="00C728BA">
              <w:rPr>
                <w:sz w:val="16"/>
                <w:szCs w:val="16"/>
              </w:rPr>
              <w:t>0.3012</w:t>
            </w:r>
          </w:p>
        </w:tc>
        <w:tc>
          <w:tcPr>
            <w:tcW w:w="2257" w:type="dxa"/>
            <w:vAlign w:val="center"/>
          </w:tcPr>
          <w:p w14:paraId="2167C501" w14:textId="77777777" w:rsidR="00725381" w:rsidRPr="00C728BA" w:rsidRDefault="00725381" w:rsidP="0061551D">
            <w:pPr>
              <w:pStyle w:val="TAC"/>
              <w:rPr>
                <w:sz w:val="16"/>
                <w:szCs w:val="16"/>
              </w:rPr>
            </w:pPr>
            <w:r w:rsidRPr="00C728BA">
              <w:rPr>
                <w:sz w:val="16"/>
                <w:szCs w:val="16"/>
              </w:rPr>
              <w:t>1.1012</w:t>
            </w:r>
          </w:p>
        </w:tc>
        <w:tc>
          <w:tcPr>
            <w:tcW w:w="2257" w:type="dxa"/>
            <w:vAlign w:val="center"/>
          </w:tcPr>
          <w:p w14:paraId="24FD6885" w14:textId="77777777" w:rsidR="00725381" w:rsidRPr="00C728BA" w:rsidRDefault="00725381" w:rsidP="0061551D">
            <w:pPr>
              <w:pStyle w:val="TAC"/>
              <w:rPr>
                <w:sz w:val="16"/>
                <w:szCs w:val="16"/>
              </w:rPr>
            </w:pPr>
            <w:r w:rsidRPr="00C728BA">
              <w:rPr>
                <w:sz w:val="16"/>
                <w:szCs w:val="16"/>
              </w:rPr>
              <w:t>0.8012</w:t>
            </w:r>
          </w:p>
        </w:tc>
      </w:tr>
      <w:tr w:rsidR="00725381" w:rsidRPr="00F57BD9" w14:paraId="5A4C596D" w14:textId="77777777" w:rsidTr="0061551D">
        <w:trPr>
          <w:trHeight w:val="282"/>
          <w:jc w:val="center"/>
        </w:trPr>
        <w:tc>
          <w:tcPr>
            <w:tcW w:w="2585" w:type="dxa"/>
            <w:vAlign w:val="center"/>
          </w:tcPr>
          <w:p w14:paraId="07905813" w14:textId="77777777" w:rsidR="00725381" w:rsidRPr="00C728BA" w:rsidRDefault="00725381" w:rsidP="0061551D">
            <w:pPr>
              <w:pStyle w:val="TAC"/>
              <w:rPr>
                <w:sz w:val="16"/>
                <w:szCs w:val="16"/>
                <w:lang w:val="de-DE"/>
              </w:rPr>
            </w:pPr>
            <w:r w:rsidRPr="00C728BA">
              <w:rPr>
                <w:sz w:val="16"/>
                <w:szCs w:val="16"/>
                <w:lang w:val="de-DE"/>
              </w:rPr>
              <w:t>102, InF-DH435, FR1, Multi-RTT</w:t>
            </w:r>
          </w:p>
        </w:tc>
        <w:tc>
          <w:tcPr>
            <w:tcW w:w="1134" w:type="dxa"/>
            <w:vAlign w:val="center"/>
          </w:tcPr>
          <w:p w14:paraId="478F9383" w14:textId="77777777" w:rsidR="00725381" w:rsidRPr="00C728BA" w:rsidRDefault="00725381" w:rsidP="0061551D">
            <w:pPr>
              <w:pStyle w:val="TAC"/>
              <w:rPr>
                <w:sz w:val="16"/>
                <w:szCs w:val="16"/>
              </w:rPr>
            </w:pPr>
            <w:r w:rsidRPr="00C728BA">
              <w:rPr>
                <w:sz w:val="16"/>
                <w:szCs w:val="16"/>
              </w:rPr>
              <w:t>9.8411</w:t>
            </w:r>
          </w:p>
        </w:tc>
        <w:tc>
          <w:tcPr>
            <w:tcW w:w="2257" w:type="dxa"/>
            <w:vAlign w:val="center"/>
          </w:tcPr>
          <w:p w14:paraId="6A1AF4C9" w14:textId="77777777" w:rsidR="00725381" w:rsidRPr="00C728BA" w:rsidRDefault="00725381" w:rsidP="0061551D">
            <w:pPr>
              <w:pStyle w:val="TAC"/>
              <w:rPr>
                <w:sz w:val="16"/>
                <w:szCs w:val="16"/>
              </w:rPr>
            </w:pPr>
            <w:r w:rsidRPr="00C728BA">
              <w:rPr>
                <w:sz w:val="16"/>
                <w:szCs w:val="16"/>
              </w:rPr>
              <w:t>8.8411</w:t>
            </w:r>
          </w:p>
        </w:tc>
        <w:tc>
          <w:tcPr>
            <w:tcW w:w="2257" w:type="dxa"/>
            <w:vAlign w:val="center"/>
          </w:tcPr>
          <w:p w14:paraId="272DA7F3" w14:textId="77777777" w:rsidR="00725381" w:rsidRPr="00C728BA" w:rsidRDefault="00725381" w:rsidP="0061551D">
            <w:pPr>
              <w:pStyle w:val="TAC"/>
              <w:rPr>
                <w:sz w:val="16"/>
                <w:szCs w:val="16"/>
              </w:rPr>
            </w:pPr>
            <w:r w:rsidRPr="00C728BA">
              <w:rPr>
                <w:sz w:val="16"/>
                <w:szCs w:val="16"/>
              </w:rPr>
              <w:t>9.6411</w:t>
            </w:r>
          </w:p>
        </w:tc>
        <w:tc>
          <w:tcPr>
            <w:tcW w:w="2257" w:type="dxa"/>
            <w:vAlign w:val="center"/>
          </w:tcPr>
          <w:p w14:paraId="1D90E275" w14:textId="77777777" w:rsidR="00725381" w:rsidRPr="00C728BA" w:rsidRDefault="00725381" w:rsidP="0061551D">
            <w:pPr>
              <w:pStyle w:val="TAC"/>
              <w:rPr>
                <w:sz w:val="16"/>
                <w:szCs w:val="16"/>
              </w:rPr>
            </w:pPr>
            <w:r w:rsidRPr="00C728BA">
              <w:rPr>
                <w:sz w:val="16"/>
                <w:szCs w:val="16"/>
              </w:rPr>
              <w:t>9.3411</w:t>
            </w:r>
          </w:p>
        </w:tc>
      </w:tr>
      <w:tr w:rsidR="00725381" w:rsidRPr="00F57BD9" w14:paraId="2CD49884" w14:textId="77777777" w:rsidTr="0061551D">
        <w:trPr>
          <w:trHeight w:val="282"/>
          <w:jc w:val="center"/>
        </w:trPr>
        <w:tc>
          <w:tcPr>
            <w:tcW w:w="2585" w:type="dxa"/>
            <w:vAlign w:val="center"/>
          </w:tcPr>
          <w:p w14:paraId="3E0F89E8" w14:textId="77777777" w:rsidR="00725381" w:rsidRPr="00C728BA" w:rsidRDefault="00725381" w:rsidP="0061551D">
            <w:pPr>
              <w:pStyle w:val="TAC"/>
              <w:rPr>
                <w:sz w:val="16"/>
                <w:szCs w:val="16"/>
              </w:rPr>
            </w:pPr>
            <w:r w:rsidRPr="00C728BA">
              <w:rPr>
                <w:sz w:val="16"/>
                <w:szCs w:val="16"/>
              </w:rPr>
              <w:t>103, InF-DH435-3D, FR1, UL-TDOA/AoA</w:t>
            </w:r>
          </w:p>
        </w:tc>
        <w:tc>
          <w:tcPr>
            <w:tcW w:w="1134" w:type="dxa"/>
            <w:vAlign w:val="center"/>
          </w:tcPr>
          <w:p w14:paraId="752A64EA" w14:textId="77777777" w:rsidR="00725381" w:rsidRPr="00C728BA" w:rsidRDefault="00725381" w:rsidP="0061551D">
            <w:pPr>
              <w:pStyle w:val="TAC"/>
              <w:rPr>
                <w:sz w:val="16"/>
                <w:szCs w:val="16"/>
              </w:rPr>
            </w:pPr>
            <w:r w:rsidRPr="00C728BA">
              <w:rPr>
                <w:sz w:val="16"/>
                <w:szCs w:val="16"/>
              </w:rPr>
              <w:t>4.3405(H)</w:t>
            </w:r>
          </w:p>
        </w:tc>
        <w:tc>
          <w:tcPr>
            <w:tcW w:w="2257" w:type="dxa"/>
            <w:vAlign w:val="center"/>
          </w:tcPr>
          <w:p w14:paraId="766E6AD4" w14:textId="77777777" w:rsidR="00725381" w:rsidRPr="00C728BA" w:rsidRDefault="00725381" w:rsidP="0061551D">
            <w:pPr>
              <w:pStyle w:val="TAC"/>
              <w:rPr>
                <w:sz w:val="16"/>
                <w:szCs w:val="16"/>
              </w:rPr>
            </w:pPr>
            <w:r w:rsidRPr="00C728BA">
              <w:rPr>
                <w:sz w:val="16"/>
                <w:szCs w:val="16"/>
              </w:rPr>
              <w:t>3.3405</w:t>
            </w:r>
          </w:p>
        </w:tc>
        <w:tc>
          <w:tcPr>
            <w:tcW w:w="2257" w:type="dxa"/>
            <w:vAlign w:val="center"/>
          </w:tcPr>
          <w:p w14:paraId="050530BE" w14:textId="77777777" w:rsidR="00725381" w:rsidRPr="00C728BA" w:rsidRDefault="00725381" w:rsidP="0061551D">
            <w:pPr>
              <w:pStyle w:val="TAC"/>
              <w:rPr>
                <w:sz w:val="16"/>
                <w:szCs w:val="16"/>
              </w:rPr>
            </w:pPr>
            <w:r w:rsidRPr="00C728BA">
              <w:rPr>
                <w:sz w:val="16"/>
                <w:szCs w:val="16"/>
              </w:rPr>
              <w:t>4.1405</w:t>
            </w:r>
          </w:p>
        </w:tc>
        <w:tc>
          <w:tcPr>
            <w:tcW w:w="2257" w:type="dxa"/>
            <w:vAlign w:val="center"/>
          </w:tcPr>
          <w:p w14:paraId="332BA7E4" w14:textId="77777777" w:rsidR="00725381" w:rsidRPr="00C728BA" w:rsidRDefault="00725381" w:rsidP="0061551D">
            <w:pPr>
              <w:pStyle w:val="TAC"/>
              <w:rPr>
                <w:sz w:val="16"/>
                <w:szCs w:val="16"/>
              </w:rPr>
            </w:pPr>
            <w:r w:rsidRPr="00C728BA">
              <w:rPr>
                <w:sz w:val="16"/>
                <w:szCs w:val="16"/>
              </w:rPr>
              <w:t>3.8405</w:t>
            </w:r>
          </w:p>
        </w:tc>
      </w:tr>
      <w:tr w:rsidR="00725381" w:rsidRPr="00F57BD9" w14:paraId="531E3037" w14:textId="77777777" w:rsidTr="0061551D">
        <w:trPr>
          <w:trHeight w:val="282"/>
          <w:jc w:val="center"/>
        </w:trPr>
        <w:tc>
          <w:tcPr>
            <w:tcW w:w="2585" w:type="dxa"/>
            <w:vAlign w:val="center"/>
          </w:tcPr>
          <w:p w14:paraId="72EBCCC0" w14:textId="77777777" w:rsidR="00725381" w:rsidRPr="00C728BA" w:rsidRDefault="00725381" w:rsidP="0061551D">
            <w:pPr>
              <w:pStyle w:val="TAC"/>
              <w:rPr>
                <w:sz w:val="16"/>
                <w:szCs w:val="16"/>
                <w:lang w:val="de-DE"/>
              </w:rPr>
            </w:pPr>
            <w:r w:rsidRPr="00C728BA">
              <w:rPr>
                <w:sz w:val="16"/>
                <w:szCs w:val="16"/>
                <w:lang w:val="de-DE"/>
              </w:rPr>
              <w:t>104, InF-DH435-3D, FR1, Multi-RTT</w:t>
            </w:r>
          </w:p>
        </w:tc>
        <w:tc>
          <w:tcPr>
            <w:tcW w:w="1134" w:type="dxa"/>
            <w:vAlign w:val="center"/>
          </w:tcPr>
          <w:p w14:paraId="5B1AE8EB" w14:textId="77777777" w:rsidR="00725381" w:rsidRPr="00C728BA" w:rsidRDefault="00725381" w:rsidP="0061551D">
            <w:pPr>
              <w:pStyle w:val="TAC"/>
              <w:rPr>
                <w:sz w:val="16"/>
                <w:szCs w:val="16"/>
              </w:rPr>
            </w:pPr>
            <w:r w:rsidRPr="00C728BA">
              <w:rPr>
                <w:sz w:val="16"/>
                <w:szCs w:val="16"/>
              </w:rPr>
              <w:t>16.0515(H)</w:t>
            </w:r>
          </w:p>
        </w:tc>
        <w:tc>
          <w:tcPr>
            <w:tcW w:w="2257" w:type="dxa"/>
            <w:vAlign w:val="center"/>
          </w:tcPr>
          <w:p w14:paraId="32667349" w14:textId="77777777" w:rsidR="00725381" w:rsidRPr="00C728BA" w:rsidRDefault="00725381" w:rsidP="0061551D">
            <w:pPr>
              <w:pStyle w:val="TAC"/>
              <w:rPr>
                <w:sz w:val="16"/>
                <w:szCs w:val="16"/>
              </w:rPr>
            </w:pPr>
            <w:r w:rsidRPr="00C728BA">
              <w:rPr>
                <w:sz w:val="16"/>
                <w:szCs w:val="16"/>
              </w:rPr>
              <w:t>15.0515</w:t>
            </w:r>
          </w:p>
        </w:tc>
        <w:tc>
          <w:tcPr>
            <w:tcW w:w="2257" w:type="dxa"/>
            <w:vAlign w:val="center"/>
          </w:tcPr>
          <w:p w14:paraId="1F619149" w14:textId="77777777" w:rsidR="00725381" w:rsidRPr="00C728BA" w:rsidRDefault="00725381" w:rsidP="0061551D">
            <w:pPr>
              <w:pStyle w:val="TAC"/>
              <w:rPr>
                <w:sz w:val="16"/>
                <w:szCs w:val="16"/>
              </w:rPr>
            </w:pPr>
            <w:r w:rsidRPr="00C728BA">
              <w:rPr>
                <w:sz w:val="16"/>
                <w:szCs w:val="16"/>
              </w:rPr>
              <w:t>15.8515</w:t>
            </w:r>
          </w:p>
        </w:tc>
        <w:tc>
          <w:tcPr>
            <w:tcW w:w="2257" w:type="dxa"/>
            <w:vAlign w:val="center"/>
          </w:tcPr>
          <w:p w14:paraId="7D0F6838" w14:textId="77777777" w:rsidR="00725381" w:rsidRPr="00C728BA" w:rsidRDefault="00725381" w:rsidP="0061551D">
            <w:pPr>
              <w:pStyle w:val="TAC"/>
              <w:rPr>
                <w:sz w:val="16"/>
                <w:szCs w:val="16"/>
              </w:rPr>
            </w:pPr>
            <w:r w:rsidRPr="00C728BA">
              <w:rPr>
                <w:sz w:val="16"/>
                <w:szCs w:val="16"/>
              </w:rPr>
              <w:t>15.5515</w:t>
            </w:r>
          </w:p>
        </w:tc>
      </w:tr>
      <w:tr w:rsidR="00725381" w:rsidRPr="00F57BD9" w14:paraId="7FF5333E" w14:textId="77777777" w:rsidTr="0061551D">
        <w:trPr>
          <w:trHeight w:val="282"/>
          <w:jc w:val="center"/>
        </w:trPr>
        <w:tc>
          <w:tcPr>
            <w:tcW w:w="2585" w:type="dxa"/>
            <w:vAlign w:val="center"/>
          </w:tcPr>
          <w:p w14:paraId="482CA232" w14:textId="77777777" w:rsidR="00725381" w:rsidRPr="00C728BA" w:rsidRDefault="00725381" w:rsidP="0061551D">
            <w:pPr>
              <w:pStyle w:val="TAC"/>
              <w:rPr>
                <w:sz w:val="16"/>
                <w:szCs w:val="16"/>
              </w:rPr>
            </w:pPr>
            <w:r w:rsidRPr="00C728BA">
              <w:rPr>
                <w:sz w:val="16"/>
                <w:szCs w:val="16"/>
              </w:rPr>
              <w:t>105, InF-DH435, FR2, UL-TDOA/AoA</w:t>
            </w:r>
          </w:p>
        </w:tc>
        <w:tc>
          <w:tcPr>
            <w:tcW w:w="1134" w:type="dxa"/>
            <w:vAlign w:val="center"/>
          </w:tcPr>
          <w:p w14:paraId="7357276F" w14:textId="77777777" w:rsidR="00725381" w:rsidRPr="00C728BA" w:rsidRDefault="00725381" w:rsidP="0061551D">
            <w:pPr>
              <w:pStyle w:val="TAC"/>
              <w:rPr>
                <w:sz w:val="16"/>
                <w:szCs w:val="16"/>
              </w:rPr>
            </w:pPr>
            <w:r w:rsidRPr="00C728BA">
              <w:rPr>
                <w:sz w:val="16"/>
                <w:szCs w:val="16"/>
              </w:rPr>
              <w:t>1.1486</w:t>
            </w:r>
          </w:p>
        </w:tc>
        <w:tc>
          <w:tcPr>
            <w:tcW w:w="2257" w:type="dxa"/>
            <w:vAlign w:val="center"/>
          </w:tcPr>
          <w:p w14:paraId="7190D444" w14:textId="77777777" w:rsidR="00725381" w:rsidRPr="00C728BA" w:rsidRDefault="00725381" w:rsidP="0061551D">
            <w:pPr>
              <w:pStyle w:val="TAC"/>
              <w:rPr>
                <w:sz w:val="16"/>
                <w:szCs w:val="16"/>
              </w:rPr>
            </w:pPr>
            <w:r w:rsidRPr="00C728BA">
              <w:rPr>
                <w:sz w:val="16"/>
                <w:szCs w:val="16"/>
              </w:rPr>
              <w:t>0.1486</w:t>
            </w:r>
          </w:p>
        </w:tc>
        <w:tc>
          <w:tcPr>
            <w:tcW w:w="2257" w:type="dxa"/>
            <w:vAlign w:val="center"/>
          </w:tcPr>
          <w:p w14:paraId="5C2C3A26" w14:textId="77777777" w:rsidR="00725381" w:rsidRPr="00C728BA" w:rsidRDefault="00725381" w:rsidP="0061551D">
            <w:pPr>
              <w:pStyle w:val="TAC"/>
              <w:rPr>
                <w:sz w:val="16"/>
                <w:szCs w:val="16"/>
              </w:rPr>
            </w:pPr>
            <w:r w:rsidRPr="00C728BA">
              <w:rPr>
                <w:sz w:val="16"/>
                <w:szCs w:val="16"/>
              </w:rPr>
              <w:t>0.9486</w:t>
            </w:r>
          </w:p>
        </w:tc>
        <w:tc>
          <w:tcPr>
            <w:tcW w:w="2257" w:type="dxa"/>
            <w:vAlign w:val="center"/>
          </w:tcPr>
          <w:p w14:paraId="27BFB0FA" w14:textId="77777777" w:rsidR="00725381" w:rsidRPr="00C728BA" w:rsidRDefault="00725381" w:rsidP="0061551D">
            <w:pPr>
              <w:pStyle w:val="TAC"/>
              <w:rPr>
                <w:sz w:val="16"/>
                <w:szCs w:val="16"/>
              </w:rPr>
            </w:pPr>
            <w:r w:rsidRPr="00C728BA">
              <w:rPr>
                <w:sz w:val="16"/>
                <w:szCs w:val="16"/>
              </w:rPr>
              <w:t>0.6486</w:t>
            </w:r>
          </w:p>
        </w:tc>
      </w:tr>
      <w:tr w:rsidR="00725381" w:rsidRPr="00F57BD9" w14:paraId="2D8774AD" w14:textId="77777777" w:rsidTr="0061551D">
        <w:trPr>
          <w:trHeight w:val="282"/>
          <w:jc w:val="center"/>
        </w:trPr>
        <w:tc>
          <w:tcPr>
            <w:tcW w:w="2585" w:type="dxa"/>
            <w:vAlign w:val="center"/>
          </w:tcPr>
          <w:p w14:paraId="7CBBDC36" w14:textId="77777777" w:rsidR="00725381" w:rsidRPr="00C728BA" w:rsidRDefault="00725381" w:rsidP="0061551D">
            <w:pPr>
              <w:pStyle w:val="TAC"/>
              <w:rPr>
                <w:sz w:val="16"/>
                <w:szCs w:val="16"/>
                <w:lang w:val="de-DE"/>
              </w:rPr>
            </w:pPr>
            <w:r w:rsidRPr="00C728BA">
              <w:rPr>
                <w:sz w:val="16"/>
                <w:szCs w:val="16"/>
                <w:lang w:val="de-DE"/>
              </w:rPr>
              <w:t>106, InF-DH435, FR2, Multi-RTT</w:t>
            </w:r>
          </w:p>
        </w:tc>
        <w:tc>
          <w:tcPr>
            <w:tcW w:w="1134" w:type="dxa"/>
            <w:vAlign w:val="center"/>
          </w:tcPr>
          <w:p w14:paraId="4DFC0C36" w14:textId="77777777" w:rsidR="00725381" w:rsidRPr="00C728BA" w:rsidRDefault="00725381" w:rsidP="0061551D">
            <w:pPr>
              <w:pStyle w:val="TAC"/>
              <w:rPr>
                <w:sz w:val="16"/>
                <w:szCs w:val="16"/>
              </w:rPr>
            </w:pPr>
            <w:r w:rsidRPr="00C728BA">
              <w:rPr>
                <w:sz w:val="16"/>
                <w:szCs w:val="16"/>
              </w:rPr>
              <w:t>5.46</w:t>
            </w:r>
          </w:p>
        </w:tc>
        <w:tc>
          <w:tcPr>
            <w:tcW w:w="2257" w:type="dxa"/>
            <w:vAlign w:val="center"/>
          </w:tcPr>
          <w:p w14:paraId="596D528D" w14:textId="77777777" w:rsidR="00725381" w:rsidRPr="00C728BA" w:rsidRDefault="00725381" w:rsidP="0061551D">
            <w:pPr>
              <w:pStyle w:val="TAC"/>
              <w:rPr>
                <w:sz w:val="16"/>
                <w:szCs w:val="16"/>
              </w:rPr>
            </w:pPr>
            <w:r w:rsidRPr="00C728BA">
              <w:rPr>
                <w:sz w:val="16"/>
                <w:szCs w:val="16"/>
              </w:rPr>
              <w:t>4.46</w:t>
            </w:r>
          </w:p>
        </w:tc>
        <w:tc>
          <w:tcPr>
            <w:tcW w:w="2257" w:type="dxa"/>
            <w:vAlign w:val="center"/>
          </w:tcPr>
          <w:p w14:paraId="5204CA61" w14:textId="77777777" w:rsidR="00725381" w:rsidRPr="00C728BA" w:rsidRDefault="00725381" w:rsidP="0061551D">
            <w:pPr>
              <w:pStyle w:val="TAC"/>
              <w:rPr>
                <w:sz w:val="16"/>
                <w:szCs w:val="16"/>
              </w:rPr>
            </w:pPr>
            <w:r w:rsidRPr="00C728BA">
              <w:rPr>
                <w:sz w:val="16"/>
                <w:szCs w:val="16"/>
              </w:rPr>
              <w:t>5.26</w:t>
            </w:r>
          </w:p>
        </w:tc>
        <w:tc>
          <w:tcPr>
            <w:tcW w:w="2257" w:type="dxa"/>
            <w:vAlign w:val="center"/>
          </w:tcPr>
          <w:p w14:paraId="1CD4DF4E" w14:textId="77777777" w:rsidR="00725381" w:rsidRPr="00C728BA" w:rsidRDefault="00725381" w:rsidP="0061551D">
            <w:pPr>
              <w:pStyle w:val="TAC"/>
              <w:rPr>
                <w:sz w:val="16"/>
                <w:szCs w:val="16"/>
              </w:rPr>
            </w:pPr>
            <w:r w:rsidRPr="00C728BA">
              <w:rPr>
                <w:sz w:val="16"/>
                <w:szCs w:val="16"/>
              </w:rPr>
              <w:t>4.96</w:t>
            </w:r>
          </w:p>
        </w:tc>
      </w:tr>
      <w:tr w:rsidR="00725381" w:rsidRPr="00F57BD9" w14:paraId="4116676E" w14:textId="77777777" w:rsidTr="0061551D">
        <w:trPr>
          <w:trHeight w:val="53"/>
          <w:jc w:val="center"/>
        </w:trPr>
        <w:tc>
          <w:tcPr>
            <w:tcW w:w="2585" w:type="dxa"/>
            <w:vAlign w:val="center"/>
          </w:tcPr>
          <w:p w14:paraId="4093D34F" w14:textId="77777777" w:rsidR="00725381" w:rsidRPr="00C728BA" w:rsidRDefault="00725381" w:rsidP="0061551D">
            <w:pPr>
              <w:pStyle w:val="TAC"/>
              <w:rPr>
                <w:sz w:val="16"/>
                <w:szCs w:val="16"/>
              </w:rPr>
            </w:pPr>
            <w:r w:rsidRPr="00C728BA">
              <w:rPr>
                <w:sz w:val="16"/>
                <w:szCs w:val="16"/>
              </w:rPr>
              <w:t>107, InF-DH435-3D, FR2, UL-TDOA/AoA</w:t>
            </w:r>
          </w:p>
        </w:tc>
        <w:tc>
          <w:tcPr>
            <w:tcW w:w="1134" w:type="dxa"/>
            <w:vAlign w:val="center"/>
          </w:tcPr>
          <w:p w14:paraId="021E5BF7" w14:textId="77777777" w:rsidR="00725381" w:rsidRPr="00C728BA" w:rsidRDefault="00725381" w:rsidP="0061551D">
            <w:pPr>
              <w:pStyle w:val="TAC"/>
              <w:rPr>
                <w:sz w:val="16"/>
                <w:szCs w:val="16"/>
              </w:rPr>
            </w:pPr>
            <w:r w:rsidRPr="00C728BA">
              <w:rPr>
                <w:sz w:val="16"/>
                <w:szCs w:val="16"/>
              </w:rPr>
              <w:t>2.4365(H)</w:t>
            </w:r>
          </w:p>
        </w:tc>
        <w:tc>
          <w:tcPr>
            <w:tcW w:w="2257" w:type="dxa"/>
            <w:vAlign w:val="center"/>
          </w:tcPr>
          <w:p w14:paraId="61BAB32C" w14:textId="77777777" w:rsidR="00725381" w:rsidRPr="00C728BA" w:rsidRDefault="00725381" w:rsidP="0061551D">
            <w:pPr>
              <w:pStyle w:val="TAC"/>
              <w:rPr>
                <w:sz w:val="16"/>
                <w:szCs w:val="16"/>
              </w:rPr>
            </w:pPr>
            <w:r w:rsidRPr="00C728BA">
              <w:rPr>
                <w:sz w:val="16"/>
                <w:szCs w:val="16"/>
              </w:rPr>
              <w:t>1.4365</w:t>
            </w:r>
          </w:p>
        </w:tc>
        <w:tc>
          <w:tcPr>
            <w:tcW w:w="2257" w:type="dxa"/>
            <w:vAlign w:val="center"/>
          </w:tcPr>
          <w:p w14:paraId="527891C7" w14:textId="77777777" w:rsidR="00725381" w:rsidRPr="00C728BA" w:rsidRDefault="00725381" w:rsidP="0061551D">
            <w:pPr>
              <w:pStyle w:val="TAC"/>
              <w:rPr>
                <w:sz w:val="16"/>
                <w:szCs w:val="16"/>
              </w:rPr>
            </w:pPr>
            <w:r w:rsidRPr="00C728BA">
              <w:rPr>
                <w:sz w:val="16"/>
                <w:szCs w:val="16"/>
              </w:rPr>
              <w:t>2.2365</w:t>
            </w:r>
          </w:p>
        </w:tc>
        <w:tc>
          <w:tcPr>
            <w:tcW w:w="2257" w:type="dxa"/>
            <w:vAlign w:val="center"/>
          </w:tcPr>
          <w:p w14:paraId="767D5442" w14:textId="77777777" w:rsidR="00725381" w:rsidRPr="00C728BA" w:rsidRDefault="00725381" w:rsidP="0061551D">
            <w:pPr>
              <w:pStyle w:val="TAC"/>
              <w:rPr>
                <w:sz w:val="16"/>
                <w:szCs w:val="16"/>
              </w:rPr>
            </w:pPr>
            <w:r w:rsidRPr="00C728BA">
              <w:rPr>
                <w:sz w:val="16"/>
                <w:szCs w:val="16"/>
              </w:rPr>
              <w:t>1.9365</w:t>
            </w:r>
          </w:p>
        </w:tc>
      </w:tr>
      <w:tr w:rsidR="00725381" w:rsidRPr="00F57BD9" w14:paraId="7D2B15EA" w14:textId="77777777" w:rsidTr="0061551D">
        <w:trPr>
          <w:trHeight w:val="53"/>
          <w:jc w:val="center"/>
        </w:trPr>
        <w:tc>
          <w:tcPr>
            <w:tcW w:w="2585" w:type="dxa"/>
            <w:vAlign w:val="center"/>
          </w:tcPr>
          <w:p w14:paraId="138ABFC1" w14:textId="77777777" w:rsidR="00725381" w:rsidRPr="00C728BA" w:rsidRDefault="00725381" w:rsidP="0061551D">
            <w:pPr>
              <w:pStyle w:val="TAC"/>
              <w:rPr>
                <w:sz w:val="16"/>
                <w:szCs w:val="16"/>
                <w:lang w:val="de-DE"/>
              </w:rPr>
            </w:pPr>
            <w:r w:rsidRPr="00C728BA">
              <w:rPr>
                <w:sz w:val="16"/>
                <w:szCs w:val="16"/>
                <w:lang w:val="de-DE"/>
              </w:rPr>
              <w:t>108, InF-DH435-3D, FR2, Multi-RTT</w:t>
            </w:r>
          </w:p>
        </w:tc>
        <w:tc>
          <w:tcPr>
            <w:tcW w:w="1134" w:type="dxa"/>
            <w:vAlign w:val="center"/>
          </w:tcPr>
          <w:p w14:paraId="4CEB0BF4" w14:textId="77777777" w:rsidR="00725381" w:rsidRPr="00C728BA" w:rsidRDefault="00725381" w:rsidP="0061551D">
            <w:pPr>
              <w:pStyle w:val="TAC"/>
              <w:rPr>
                <w:sz w:val="16"/>
                <w:szCs w:val="16"/>
              </w:rPr>
            </w:pPr>
            <w:r w:rsidRPr="00C728BA">
              <w:rPr>
                <w:sz w:val="16"/>
                <w:szCs w:val="16"/>
              </w:rPr>
              <w:t>15.5828(H)</w:t>
            </w:r>
          </w:p>
        </w:tc>
        <w:tc>
          <w:tcPr>
            <w:tcW w:w="2257" w:type="dxa"/>
            <w:vAlign w:val="center"/>
          </w:tcPr>
          <w:p w14:paraId="70367C5C" w14:textId="77777777" w:rsidR="00725381" w:rsidRPr="00C728BA" w:rsidRDefault="00725381" w:rsidP="0061551D">
            <w:pPr>
              <w:pStyle w:val="TAC"/>
              <w:rPr>
                <w:sz w:val="16"/>
                <w:szCs w:val="16"/>
              </w:rPr>
            </w:pPr>
            <w:r w:rsidRPr="00C728BA">
              <w:rPr>
                <w:sz w:val="16"/>
                <w:szCs w:val="16"/>
              </w:rPr>
              <w:t>14.5828</w:t>
            </w:r>
          </w:p>
        </w:tc>
        <w:tc>
          <w:tcPr>
            <w:tcW w:w="2257" w:type="dxa"/>
            <w:vAlign w:val="center"/>
          </w:tcPr>
          <w:p w14:paraId="754DC4C3" w14:textId="77777777" w:rsidR="00725381" w:rsidRPr="00C728BA" w:rsidRDefault="00725381" w:rsidP="0061551D">
            <w:pPr>
              <w:pStyle w:val="TAC"/>
              <w:rPr>
                <w:sz w:val="16"/>
                <w:szCs w:val="16"/>
              </w:rPr>
            </w:pPr>
            <w:r w:rsidRPr="00C728BA">
              <w:rPr>
                <w:sz w:val="16"/>
                <w:szCs w:val="16"/>
              </w:rPr>
              <w:t>15.3828</w:t>
            </w:r>
          </w:p>
        </w:tc>
        <w:tc>
          <w:tcPr>
            <w:tcW w:w="2257" w:type="dxa"/>
            <w:vAlign w:val="center"/>
          </w:tcPr>
          <w:p w14:paraId="43826A0C" w14:textId="77777777" w:rsidR="00725381" w:rsidRPr="00C728BA" w:rsidRDefault="00725381" w:rsidP="0061551D">
            <w:pPr>
              <w:pStyle w:val="TAC"/>
              <w:rPr>
                <w:sz w:val="16"/>
                <w:szCs w:val="16"/>
              </w:rPr>
            </w:pPr>
            <w:r w:rsidRPr="00C728BA">
              <w:rPr>
                <w:sz w:val="16"/>
                <w:szCs w:val="16"/>
              </w:rPr>
              <w:t>15.0828</w:t>
            </w:r>
          </w:p>
        </w:tc>
      </w:tr>
    </w:tbl>
    <w:p w14:paraId="78F49DC0" w14:textId="77777777" w:rsidR="00725381" w:rsidRPr="00F57BD9" w:rsidRDefault="00725381" w:rsidP="00725381"/>
    <w:p w14:paraId="5B54D6BE" w14:textId="77777777" w:rsidR="00725381" w:rsidRPr="00F57BD9" w:rsidRDefault="00725381" w:rsidP="00725381">
      <w:pPr>
        <w:pStyle w:val="TH"/>
      </w:pPr>
      <w:r w:rsidRPr="00F57BD9">
        <w:t>Table 8.1.1.1-3: Rel.16 NR positioning (UE/gNB calibration error) – horizontal accuracy performance summary [4]</w:t>
      </w: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1134"/>
        <w:gridCol w:w="2257"/>
        <w:gridCol w:w="2257"/>
        <w:gridCol w:w="2257"/>
      </w:tblGrid>
      <w:tr w:rsidR="00725381" w:rsidRPr="00F57BD9" w14:paraId="0B357395" w14:textId="77777777" w:rsidTr="0061551D">
        <w:trPr>
          <w:trHeight w:val="249"/>
          <w:jc w:val="center"/>
        </w:trPr>
        <w:tc>
          <w:tcPr>
            <w:tcW w:w="2585" w:type="dxa"/>
            <w:vAlign w:val="center"/>
          </w:tcPr>
          <w:p w14:paraId="60BF2AF0" w14:textId="77777777" w:rsidR="00725381" w:rsidRPr="00C728BA" w:rsidRDefault="00725381" w:rsidP="0061551D">
            <w:pPr>
              <w:pStyle w:val="TAH"/>
              <w:rPr>
                <w:sz w:val="16"/>
                <w:szCs w:val="16"/>
              </w:rPr>
            </w:pPr>
            <w:r w:rsidRPr="00C728BA">
              <w:rPr>
                <w:sz w:val="16"/>
                <w:szCs w:val="16"/>
              </w:rPr>
              <w:t>Simulation case</w:t>
            </w:r>
          </w:p>
          <w:p w14:paraId="20DF12F4" w14:textId="77777777" w:rsidR="00725381" w:rsidRPr="00C728BA" w:rsidRDefault="00725381" w:rsidP="0061551D">
            <w:pPr>
              <w:pStyle w:val="TAH"/>
              <w:rPr>
                <w:sz w:val="16"/>
                <w:szCs w:val="16"/>
              </w:rPr>
            </w:pPr>
            <w:r w:rsidRPr="00C728BA">
              <w:rPr>
                <w:sz w:val="16"/>
                <w:szCs w:val="16"/>
              </w:rPr>
              <w:t>(Horizontal Error)</w:t>
            </w:r>
          </w:p>
        </w:tc>
        <w:tc>
          <w:tcPr>
            <w:tcW w:w="1134" w:type="dxa"/>
            <w:vAlign w:val="center"/>
          </w:tcPr>
          <w:p w14:paraId="28E6E559" w14:textId="77777777" w:rsidR="00725381" w:rsidRPr="00C728BA" w:rsidRDefault="00725381" w:rsidP="0061551D">
            <w:pPr>
              <w:pStyle w:val="TAH"/>
              <w:rPr>
                <w:sz w:val="16"/>
                <w:szCs w:val="16"/>
              </w:rPr>
            </w:pPr>
            <w:r w:rsidRPr="00C728BA">
              <w:rPr>
                <w:sz w:val="16"/>
                <w:szCs w:val="16"/>
              </w:rPr>
              <w:t>Accuracy achieved @[90]%</w:t>
            </w:r>
          </w:p>
        </w:tc>
        <w:tc>
          <w:tcPr>
            <w:tcW w:w="2257" w:type="dxa"/>
          </w:tcPr>
          <w:p w14:paraId="3CF93E7B" w14:textId="77777777" w:rsidR="00725381" w:rsidRPr="00C728BA" w:rsidRDefault="00725381" w:rsidP="0061551D">
            <w:pPr>
              <w:pStyle w:val="TAH"/>
              <w:rPr>
                <w:sz w:val="16"/>
                <w:szCs w:val="16"/>
              </w:rPr>
            </w:pPr>
            <w:r w:rsidRPr="00C728BA">
              <w:rPr>
                <w:sz w:val="16"/>
                <w:szCs w:val="16"/>
              </w:rPr>
              <w:t>Commercial horizontal accuracy requirements [1]m @[90]% are met - Yes/No.</w:t>
            </w:r>
            <w:r w:rsidRPr="00C728BA">
              <w:rPr>
                <w:sz w:val="16"/>
                <w:szCs w:val="16"/>
              </w:rPr>
              <w:br/>
              <w:t xml:space="preserve"> If no, provide performance gaps @[90]%</w:t>
            </w:r>
          </w:p>
        </w:tc>
        <w:tc>
          <w:tcPr>
            <w:tcW w:w="2257" w:type="dxa"/>
          </w:tcPr>
          <w:p w14:paraId="40DEC289" w14:textId="77777777" w:rsidR="00725381" w:rsidRPr="00C728BA" w:rsidRDefault="00725381" w:rsidP="0061551D">
            <w:pPr>
              <w:pStyle w:val="TAH"/>
              <w:rPr>
                <w:sz w:val="16"/>
                <w:szCs w:val="16"/>
              </w:rPr>
            </w:pPr>
            <w:r w:rsidRPr="00C728BA">
              <w:rPr>
                <w:sz w:val="16"/>
                <w:szCs w:val="16"/>
              </w:rPr>
              <w:t>IIoT horizontal accuracy requirements of [0.2]m @[90]%are met - Yes/No.</w:t>
            </w:r>
            <w:r w:rsidRPr="00C728BA">
              <w:rPr>
                <w:sz w:val="16"/>
                <w:szCs w:val="16"/>
              </w:rPr>
              <w:br/>
              <w:t>If no, provide performance gaps @[90]%</w:t>
            </w:r>
          </w:p>
        </w:tc>
        <w:tc>
          <w:tcPr>
            <w:tcW w:w="2257" w:type="dxa"/>
          </w:tcPr>
          <w:p w14:paraId="3CD9D10B" w14:textId="77777777" w:rsidR="00725381" w:rsidRPr="00C728BA" w:rsidRDefault="00725381" w:rsidP="0061551D">
            <w:pPr>
              <w:pStyle w:val="TAH"/>
              <w:rPr>
                <w:sz w:val="16"/>
                <w:szCs w:val="16"/>
              </w:rPr>
            </w:pPr>
            <w:r w:rsidRPr="00C728BA">
              <w:rPr>
                <w:sz w:val="16"/>
                <w:szCs w:val="16"/>
              </w:rPr>
              <w:t>IIoT horizontal accuracy requirements of [0.5]m @[90]%are met -Yes/No.</w:t>
            </w:r>
            <w:r w:rsidRPr="00C728BA">
              <w:rPr>
                <w:sz w:val="16"/>
                <w:szCs w:val="16"/>
              </w:rPr>
              <w:br/>
              <w:t xml:space="preserve"> If no, provide performance gaps @[90]%</w:t>
            </w:r>
          </w:p>
        </w:tc>
      </w:tr>
      <w:tr w:rsidR="00725381" w:rsidRPr="00F57BD9" w14:paraId="04F2170D" w14:textId="77777777" w:rsidTr="0061551D">
        <w:trPr>
          <w:trHeight w:val="282"/>
          <w:jc w:val="center"/>
        </w:trPr>
        <w:tc>
          <w:tcPr>
            <w:tcW w:w="2585" w:type="dxa"/>
            <w:vAlign w:val="center"/>
          </w:tcPr>
          <w:p w14:paraId="1C9FD3C7" w14:textId="77777777" w:rsidR="00725381" w:rsidRPr="00C728BA" w:rsidRDefault="00725381" w:rsidP="0061551D">
            <w:pPr>
              <w:pStyle w:val="TAC"/>
              <w:rPr>
                <w:sz w:val="16"/>
                <w:szCs w:val="16"/>
              </w:rPr>
            </w:pPr>
            <w:r w:rsidRPr="00C728BA">
              <w:rPr>
                <w:sz w:val="16"/>
                <w:szCs w:val="16"/>
              </w:rPr>
              <w:t>201, InF-SH, FR1, DL-TDOA, Group Delay Error</w:t>
            </w:r>
          </w:p>
        </w:tc>
        <w:tc>
          <w:tcPr>
            <w:tcW w:w="1134" w:type="dxa"/>
            <w:vAlign w:val="center"/>
          </w:tcPr>
          <w:p w14:paraId="3A8C390F" w14:textId="77777777" w:rsidR="00725381" w:rsidRPr="00C728BA" w:rsidRDefault="00725381" w:rsidP="0061551D">
            <w:pPr>
              <w:pStyle w:val="TAC"/>
              <w:rPr>
                <w:sz w:val="16"/>
                <w:szCs w:val="16"/>
              </w:rPr>
            </w:pPr>
            <w:r w:rsidRPr="00C728BA">
              <w:rPr>
                <w:sz w:val="16"/>
                <w:szCs w:val="16"/>
              </w:rPr>
              <w:t>1.458</w:t>
            </w:r>
          </w:p>
        </w:tc>
        <w:tc>
          <w:tcPr>
            <w:tcW w:w="2257" w:type="dxa"/>
            <w:vAlign w:val="center"/>
          </w:tcPr>
          <w:p w14:paraId="3075BE08" w14:textId="77777777" w:rsidR="00725381" w:rsidRPr="00C728BA" w:rsidRDefault="00725381" w:rsidP="0061551D">
            <w:pPr>
              <w:pStyle w:val="TAC"/>
              <w:rPr>
                <w:sz w:val="16"/>
                <w:szCs w:val="16"/>
              </w:rPr>
            </w:pPr>
            <w:r w:rsidRPr="00C728BA">
              <w:rPr>
                <w:sz w:val="16"/>
                <w:szCs w:val="16"/>
              </w:rPr>
              <w:t>0.458</w:t>
            </w:r>
          </w:p>
        </w:tc>
        <w:tc>
          <w:tcPr>
            <w:tcW w:w="2257" w:type="dxa"/>
            <w:vAlign w:val="center"/>
          </w:tcPr>
          <w:p w14:paraId="3007FA9F" w14:textId="77777777" w:rsidR="00725381" w:rsidRPr="00C728BA" w:rsidRDefault="00725381" w:rsidP="0061551D">
            <w:pPr>
              <w:pStyle w:val="TAC"/>
              <w:rPr>
                <w:sz w:val="16"/>
                <w:szCs w:val="16"/>
              </w:rPr>
            </w:pPr>
            <w:r w:rsidRPr="00C728BA">
              <w:rPr>
                <w:sz w:val="16"/>
                <w:szCs w:val="16"/>
              </w:rPr>
              <w:t>1.258</w:t>
            </w:r>
          </w:p>
        </w:tc>
        <w:tc>
          <w:tcPr>
            <w:tcW w:w="2257" w:type="dxa"/>
            <w:vAlign w:val="center"/>
          </w:tcPr>
          <w:p w14:paraId="3D2664B4" w14:textId="77777777" w:rsidR="00725381" w:rsidRPr="00C728BA" w:rsidRDefault="00725381" w:rsidP="0061551D">
            <w:pPr>
              <w:pStyle w:val="TAC"/>
              <w:rPr>
                <w:sz w:val="16"/>
                <w:szCs w:val="16"/>
              </w:rPr>
            </w:pPr>
            <w:r w:rsidRPr="00C728BA">
              <w:rPr>
                <w:sz w:val="16"/>
                <w:szCs w:val="16"/>
              </w:rPr>
              <w:t>0.958</w:t>
            </w:r>
          </w:p>
        </w:tc>
      </w:tr>
      <w:tr w:rsidR="00725381" w:rsidRPr="00F57BD9" w14:paraId="73808B83" w14:textId="77777777" w:rsidTr="0061551D">
        <w:trPr>
          <w:trHeight w:val="282"/>
          <w:jc w:val="center"/>
        </w:trPr>
        <w:tc>
          <w:tcPr>
            <w:tcW w:w="2585" w:type="dxa"/>
            <w:vAlign w:val="center"/>
          </w:tcPr>
          <w:p w14:paraId="566AF00A" w14:textId="77777777" w:rsidR="00725381" w:rsidRPr="00C728BA" w:rsidRDefault="00725381" w:rsidP="0061551D">
            <w:pPr>
              <w:pStyle w:val="TAC"/>
              <w:rPr>
                <w:sz w:val="16"/>
                <w:szCs w:val="16"/>
              </w:rPr>
            </w:pPr>
            <w:r w:rsidRPr="00C728BA">
              <w:rPr>
                <w:sz w:val="16"/>
                <w:szCs w:val="16"/>
              </w:rPr>
              <w:t>202, InF-SH, FR1, UL-TDOA, Group delay error</w:t>
            </w:r>
          </w:p>
        </w:tc>
        <w:tc>
          <w:tcPr>
            <w:tcW w:w="1134" w:type="dxa"/>
            <w:vAlign w:val="center"/>
          </w:tcPr>
          <w:p w14:paraId="5F8790D0" w14:textId="77777777" w:rsidR="00725381" w:rsidRPr="00C728BA" w:rsidRDefault="00725381" w:rsidP="0061551D">
            <w:pPr>
              <w:pStyle w:val="TAC"/>
              <w:rPr>
                <w:sz w:val="16"/>
                <w:szCs w:val="16"/>
              </w:rPr>
            </w:pPr>
            <w:r w:rsidRPr="00C728BA">
              <w:rPr>
                <w:sz w:val="16"/>
                <w:szCs w:val="16"/>
              </w:rPr>
              <w:t>1.2343</w:t>
            </w:r>
          </w:p>
        </w:tc>
        <w:tc>
          <w:tcPr>
            <w:tcW w:w="2257" w:type="dxa"/>
            <w:vAlign w:val="center"/>
          </w:tcPr>
          <w:p w14:paraId="6ECB6BF4" w14:textId="77777777" w:rsidR="00725381" w:rsidRPr="00C728BA" w:rsidRDefault="00725381" w:rsidP="0061551D">
            <w:pPr>
              <w:pStyle w:val="TAC"/>
              <w:rPr>
                <w:sz w:val="16"/>
                <w:szCs w:val="16"/>
              </w:rPr>
            </w:pPr>
            <w:r w:rsidRPr="00C728BA">
              <w:rPr>
                <w:sz w:val="16"/>
                <w:szCs w:val="16"/>
              </w:rPr>
              <w:t>0.2343</w:t>
            </w:r>
          </w:p>
        </w:tc>
        <w:tc>
          <w:tcPr>
            <w:tcW w:w="2257" w:type="dxa"/>
            <w:vAlign w:val="center"/>
          </w:tcPr>
          <w:p w14:paraId="0CF95B2B" w14:textId="77777777" w:rsidR="00725381" w:rsidRPr="00C728BA" w:rsidRDefault="00725381" w:rsidP="0061551D">
            <w:pPr>
              <w:pStyle w:val="TAC"/>
              <w:rPr>
                <w:sz w:val="16"/>
                <w:szCs w:val="16"/>
              </w:rPr>
            </w:pPr>
            <w:r w:rsidRPr="00C728BA">
              <w:rPr>
                <w:sz w:val="16"/>
                <w:szCs w:val="16"/>
              </w:rPr>
              <w:t>1.0343</w:t>
            </w:r>
          </w:p>
        </w:tc>
        <w:tc>
          <w:tcPr>
            <w:tcW w:w="2257" w:type="dxa"/>
            <w:vAlign w:val="center"/>
          </w:tcPr>
          <w:p w14:paraId="552B26E9" w14:textId="77777777" w:rsidR="00725381" w:rsidRPr="00C728BA" w:rsidRDefault="00725381" w:rsidP="0061551D">
            <w:pPr>
              <w:pStyle w:val="TAC"/>
              <w:rPr>
                <w:sz w:val="16"/>
                <w:szCs w:val="16"/>
              </w:rPr>
            </w:pPr>
            <w:r w:rsidRPr="00C728BA">
              <w:rPr>
                <w:sz w:val="16"/>
                <w:szCs w:val="16"/>
              </w:rPr>
              <w:t>0.7343</w:t>
            </w:r>
          </w:p>
        </w:tc>
      </w:tr>
      <w:tr w:rsidR="00725381" w:rsidRPr="00F57BD9" w14:paraId="24E91F5D" w14:textId="77777777" w:rsidTr="0061551D">
        <w:trPr>
          <w:trHeight w:val="282"/>
          <w:jc w:val="center"/>
        </w:trPr>
        <w:tc>
          <w:tcPr>
            <w:tcW w:w="2585" w:type="dxa"/>
            <w:vAlign w:val="center"/>
          </w:tcPr>
          <w:p w14:paraId="25751CBF" w14:textId="77777777" w:rsidR="00725381" w:rsidRPr="00C728BA" w:rsidRDefault="00725381" w:rsidP="0061551D">
            <w:pPr>
              <w:pStyle w:val="TAC"/>
              <w:rPr>
                <w:sz w:val="16"/>
                <w:szCs w:val="16"/>
              </w:rPr>
            </w:pPr>
            <w:r w:rsidRPr="00C728BA">
              <w:rPr>
                <w:sz w:val="16"/>
                <w:szCs w:val="16"/>
              </w:rPr>
              <w:t>203, InF-SH, FR1, UL-TDOA/AoA, Group delay error</w:t>
            </w:r>
          </w:p>
        </w:tc>
        <w:tc>
          <w:tcPr>
            <w:tcW w:w="1134" w:type="dxa"/>
            <w:vAlign w:val="center"/>
          </w:tcPr>
          <w:p w14:paraId="18DCA47B" w14:textId="77777777" w:rsidR="00725381" w:rsidRPr="00C728BA" w:rsidRDefault="00725381" w:rsidP="0061551D">
            <w:pPr>
              <w:pStyle w:val="TAC"/>
              <w:rPr>
                <w:sz w:val="16"/>
                <w:szCs w:val="16"/>
              </w:rPr>
            </w:pPr>
            <w:r w:rsidRPr="00C728BA">
              <w:rPr>
                <w:sz w:val="16"/>
                <w:szCs w:val="16"/>
              </w:rPr>
              <w:t>0.3251</w:t>
            </w:r>
          </w:p>
        </w:tc>
        <w:tc>
          <w:tcPr>
            <w:tcW w:w="2257" w:type="dxa"/>
            <w:vAlign w:val="center"/>
          </w:tcPr>
          <w:p w14:paraId="639EB509"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5A93F681" w14:textId="77777777" w:rsidR="00725381" w:rsidRPr="00C728BA" w:rsidRDefault="00725381" w:rsidP="0061551D">
            <w:pPr>
              <w:pStyle w:val="TAC"/>
              <w:rPr>
                <w:sz w:val="16"/>
                <w:szCs w:val="16"/>
              </w:rPr>
            </w:pPr>
            <w:r w:rsidRPr="00C728BA">
              <w:rPr>
                <w:sz w:val="16"/>
                <w:szCs w:val="16"/>
              </w:rPr>
              <w:t>0.1251</w:t>
            </w:r>
          </w:p>
        </w:tc>
        <w:tc>
          <w:tcPr>
            <w:tcW w:w="2257" w:type="dxa"/>
            <w:vAlign w:val="center"/>
          </w:tcPr>
          <w:p w14:paraId="7964A3B4" w14:textId="77777777" w:rsidR="00725381" w:rsidRPr="00C728BA" w:rsidRDefault="00725381" w:rsidP="0061551D">
            <w:pPr>
              <w:pStyle w:val="TAC"/>
              <w:rPr>
                <w:sz w:val="16"/>
                <w:szCs w:val="16"/>
              </w:rPr>
            </w:pPr>
            <w:r w:rsidRPr="00C728BA">
              <w:rPr>
                <w:sz w:val="16"/>
                <w:szCs w:val="16"/>
              </w:rPr>
              <w:t>Yes</w:t>
            </w:r>
          </w:p>
        </w:tc>
      </w:tr>
      <w:tr w:rsidR="00725381" w:rsidRPr="00F57BD9" w14:paraId="50CDE678" w14:textId="77777777" w:rsidTr="0061551D">
        <w:trPr>
          <w:trHeight w:val="282"/>
          <w:jc w:val="center"/>
        </w:trPr>
        <w:tc>
          <w:tcPr>
            <w:tcW w:w="2585" w:type="dxa"/>
            <w:vAlign w:val="center"/>
          </w:tcPr>
          <w:p w14:paraId="1E64E6B6" w14:textId="77777777" w:rsidR="00725381" w:rsidRPr="00C728BA" w:rsidRDefault="00725381" w:rsidP="0061551D">
            <w:pPr>
              <w:pStyle w:val="TAC"/>
              <w:rPr>
                <w:sz w:val="16"/>
                <w:szCs w:val="16"/>
              </w:rPr>
            </w:pPr>
            <w:r w:rsidRPr="00C728BA">
              <w:rPr>
                <w:sz w:val="16"/>
                <w:szCs w:val="16"/>
              </w:rPr>
              <w:t>204, InF-SH, FR1, Multi-RTT, Group delay error</w:t>
            </w:r>
          </w:p>
        </w:tc>
        <w:tc>
          <w:tcPr>
            <w:tcW w:w="1134" w:type="dxa"/>
            <w:vAlign w:val="center"/>
          </w:tcPr>
          <w:p w14:paraId="1FF3A93D" w14:textId="77777777" w:rsidR="00725381" w:rsidRPr="00C728BA" w:rsidRDefault="00725381" w:rsidP="0061551D">
            <w:pPr>
              <w:pStyle w:val="TAC"/>
              <w:rPr>
                <w:sz w:val="16"/>
                <w:szCs w:val="16"/>
              </w:rPr>
            </w:pPr>
            <w:r w:rsidRPr="00C728BA">
              <w:rPr>
                <w:sz w:val="16"/>
                <w:szCs w:val="16"/>
              </w:rPr>
              <w:t>4.2662</w:t>
            </w:r>
          </w:p>
        </w:tc>
        <w:tc>
          <w:tcPr>
            <w:tcW w:w="2257" w:type="dxa"/>
            <w:vAlign w:val="center"/>
          </w:tcPr>
          <w:p w14:paraId="61B049D2" w14:textId="77777777" w:rsidR="00725381" w:rsidRPr="00C728BA" w:rsidRDefault="00725381" w:rsidP="0061551D">
            <w:pPr>
              <w:pStyle w:val="TAC"/>
              <w:rPr>
                <w:sz w:val="16"/>
                <w:szCs w:val="16"/>
              </w:rPr>
            </w:pPr>
            <w:r w:rsidRPr="00C728BA">
              <w:rPr>
                <w:sz w:val="16"/>
                <w:szCs w:val="16"/>
              </w:rPr>
              <w:t>3.2662</w:t>
            </w:r>
          </w:p>
        </w:tc>
        <w:tc>
          <w:tcPr>
            <w:tcW w:w="2257" w:type="dxa"/>
            <w:vAlign w:val="center"/>
          </w:tcPr>
          <w:p w14:paraId="430CF420" w14:textId="77777777" w:rsidR="00725381" w:rsidRPr="00C728BA" w:rsidRDefault="00725381" w:rsidP="0061551D">
            <w:pPr>
              <w:pStyle w:val="TAC"/>
              <w:rPr>
                <w:sz w:val="16"/>
                <w:szCs w:val="16"/>
              </w:rPr>
            </w:pPr>
            <w:r w:rsidRPr="00C728BA">
              <w:rPr>
                <w:sz w:val="16"/>
                <w:szCs w:val="16"/>
              </w:rPr>
              <w:t>4.0662</w:t>
            </w:r>
          </w:p>
        </w:tc>
        <w:tc>
          <w:tcPr>
            <w:tcW w:w="2257" w:type="dxa"/>
            <w:vAlign w:val="center"/>
          </w:tcPr>
          <w:p w14:paraId="62FE4C9C" w14:textId="77777777" w:rsidR="00725381" w:rsidRPr="00C728BA" w:rsidRDefault="00725381" w:rsidP="0061551D">
            <w:pPr>
              <w:pStyle w:val="TAC"/>
              <w:rPr>
                <w:sz w:val="16"/>
                <w:szCs w:val="16"/>
              </w:rPr>
            </w:pPr>
            <w:r w:rsidRPr="00C728BA">
              <w:rPr>
                <w:sz w:val="16"/>
                <w:szCs w:val="16"/>
              </w:rPr>
              <w:t>3.7662</w:t>
            </w:r>
          </w:p>
        </w:tc>
      </w:tr>
      <w:tr w:rsidR="00725381" w:rsidRPr="00F57BD9" w14:paraId="0C8A4BF1" w14:textId="77777777" w:rsidTr="0061551D">
        <w:trPr>
          <w:trHeight w:val="282"/>
          <w:jc w:val="center"/>
        </w:trPr>
        <w:tc>
          <w:tcPr>
            <w:tcW w:w="2585" w:type="dxa"/>
            <w:vAlign w:val="center"/>
          </w:tcPr>
          <w:p w14:paraId="060F75B8" w14:textId="77777777" w:rsidR="00725381" w:rsidRPr="00C728BA" w:rsidRDefault="00725381" w:rsidP="0061551D">
            <w:pPr>
              <w:pStyle w:val="TAC"/>
              <w:rPr>
                <w:sz w:val="16"/>
                <w:szCs w:val="16"/>
              </w:rPr>
            </w:pPr>
            <w:r w:rsidRPr="00C728BA">
              <w:rPr>
                <w:sz w:val="16"/>
                <w:szCs w:val="16"/>
              </w:rPr>
              <w:t>205, InF-DH422, FR1, DL-TDOA, Group delay error</w:t>
            </w:r>
          </w:p>
        </w:tc>
        <w:tc>
          <w:tcPr>
            <w:tcW w:w="1134" w:type="dxa"/>
            <w:vAlign w:val="center"/>
          </w:tcPr>
          <w:p w14:paraId="1A23CB71" w14:textId="77777777" w:rsidR="00725381" w:rsidRPr="00C728BA" w:rsidRDefault="00725381" w:rsidP="0061551D">
            <w:pPr>
              <w:pStyle w:val="TAC"/>
              <w:rPr>
                <w:sz w:val="16"/>
                <w:szCs w:val="16"/>
              </w:rPr>
            </w:pPr>
            <w:r w:rsidRPr="00C728BA">
              <w:rPr>
                <w:sz w:val="16"/>
                <w:szCs w:val="16"/>
              </w:rPr>
              <w:t>15.039</w:t>
            </w:r>
          </w:p>
        </w:tc>
        <w:tc>
          <w:tcPr>
            <w:tcW w:w="2257" w:type="dxa"/>
            <w:vAlign w:val="center"/>
          </w:tcPr>
          <w:p w14:paraId="6A407F59" w14:textId="77777777" w:rsidR="00725381" w:rsidRPr="00C728BA" w:rsidRDefault="00725381" w:rsidP="0061551D">
            <w:pPr>
              <w:pStyle w:val="TAC"/>
              <w:rPr>
                <w:sz w:val="16"/>
                <w:szCs w:val="16"/>
              </w:rPr>
            </w:pPr>
            <w:r w:rsidRPr="00C728BA">
              <w:rPr>
                <w:sz w:val="16"/>
                <w:szCs w:val="16"/>
              </w:rPr>
              <w:t>14.039</w:t>
            </w:r>
          </w:p>
        </w:tc>
        <w:tc>
          <w:tcPr>
            <w:tcW w:w="2257" w:type="dxa"/>
            <w:vAlign w:val="center"/>
          </w:tcPr>
          <w:p w14:paraId="4762563E" w14:textId="77777777" w:rsidR="00725381" w:rsidRPr="00C728BA" w:rsidRDefault="00725381" w:rsidP="0061551D">
            <w:pPr>
              <w:pStyle w:val="TAC"/>
              <w:rPr>
                <w:sz w:val="16"/>
                <w:szCs w:val="16"/>
              </w:rPr>
            </w:pPr>
            <w:r w:rsidRPr="00C728BA">
              <w:rPr>
                <w:sz w:val="16"/>
                <w:szCs w:val="16"/>
              </w:rPr>
              <w:t>14.839</w:t>
            </w:r>
          </w:p>
        </w:tc>
        <w:tc>
          <w:tcPr>
            <w:tcW w:w="2257" w:type="dxa"/>
            <w:vAlign w:val="center"/>
          </w:tcPr>
          <w:p w14:paraId="22936B5B" w14:textId="77777777" w:rsidR="00725381" w:rsidRPr="00C728BA" w:rsidRDefault="00725381" w:rsidP="0061551D">
            <w:pPr>
              <w:pStyle w:val="TAC"/>
              <w:rPr>
                <w:sz w:val="16"/>
                <w:szCs w:val="16"/>
              </w:rPr>
            </w:pPr>
            <w:r w:rsidRPr="00C728BA">
              <w:rPr>
                <w:sz w:val="16"/>
                <w:szCs w:val="16"/>
              </w:rPr>
              <w:t>14.539</w:t>
            </w:r>
          </w:p>
        </w:tc>
      </w:tr>
      <w:tr w:rsidR="00725381" w:rsidRPr="00F57BD9" w14:paraId="6E40C08C" w14:textId="77777777" w:rsidTr="0061551D">
        <w:trPr>
          <w:trHeight w:val="282"/>
          <w:jc w:val="center"/>
        </w:trPr>
        <w:tc>
          <w:tcPr>
            <w:tcW w:w="2585" w:type="dxa"/>
            <w:vAlign w:val="center"/>
          </w:tcPr>
          <w:p w14:paraId="309013C6" w14:textId="77777777" w:rsidR="00725381" w:rsidRPr="00C728BA" w:rsidRDefault="00725381" w:rsidP="0061551D">
            <w:pPr>
              <w:pStyle w:val="TAC"/>
              <w:rPr>
                <w:sz w:val="16"/>
                <w:szCs w:val="16"/>
              </w:rPr>
            </w:pPr>
            <w:r w:rsidRPr="00C728BA">
              <w:rPr>
                <w:sz w:val="16"/>
                <w:szCs w:val="16"/>
              </w:rPr>
              <w:t>206, InF-DH422, FR1, UL-TDOA, Group delay error</w:t>
            </w:r>
          </w:p>
        </w:tc>
        <w:tc>
          <w:tcPr>
            <w:tcW w:w="1134" w:type="dxa"/>
            <w:vAlign w:val="center"/>
          </w:tcPr>
          <w:p w14:paraId="225367C0" w14:textId="77777777" w:rsidR="00725381" w:rsidRPr="00C728BA" w:rsidRDefault="00725381" w:rsidP="0061551D">
            <w:pPr>
              <w:pStyle w:val="TAC"/>
              <w:rPr>
                <w:sz w:val="16"/>
                <w:szCs w:val="16"/>
              </w:rPr>
            </w:pPr>
            <w:r w:rsidRPr="00C728BA">
              <w:rPr>
                <w:sz w:val="16"/>
                <w:szCs w:val="16"/>
              </w:rPr>
              <w:t>9.4102</w:t>
            </w:r>
          </w:p>
        </w:tc>
        <w:tc>
          <w:tcPr>
            <w:tcW w:w="2257" w:type="dxa"/>
            <w:vAlign w:val="center"/>
          </w:tcPr>
          <w:p w14:paraId="74BFFBE6" w14:textId="77777777" w:rsidR="00725381" w:rsidRPr="00C728BA" w:rsidRDefault="00725381" w:rsidP="0061551D">
            <w:pPr>
              <w:pStyle w:val="TAC"/>
              <w:rPr>
                <w:sz w:val="16"/>
                <w:szCs w:val="16"/>
              </w:rPr>
            </w:pPr>
            <w:r w:rsidRPr="00C728BA">
              <w:rPr>
                <w:sz w:val="16"/>
                <w:szCs w:val="16"/>
              </w:rPr>
              <w:t>8.4102</w:t>
            </w:r>
          </w:p>
        </w:tc>
        <w:tc>
          <w:tcPr>
            <w:tcW w:w="2257" w:type="dxa"/>
            <w:vAlign w:val="center"/>
          </w:tcPr>
          <w:p w14:paraId="042FADE1" w14:textId="77777777" w:rsidR="00725381" w:rsidRPr="00C728BA" w:rsidRDefault="00725381" w:rsidP="0061551D">
            <w:pPr>
              <w:pStyle w:val="TAC"/>
              <w:rPr>
                <w:sz w:val="16"/>
                <w:szCs w:val="16"/>
              </w:rPr>
            </w:pPr>
            <w:r w:rsidRPr="00C728BA">
              <w:rPr>
                <w:sz w:val="16"/>
                <w:szCs w:val="16"/>
              </w:rPr>
              <w:t>9.2102</w:t>
            </w:r>
          </w:p>
        </w:tc>
        <w:tc>
          <w:tcPr>
            <w:tcW w:w="2257" w:type="dxa"/>
            <w:vAlign w:val="center"/>
          </w:tcPr>
          <w:p w14:paraId="342E4603" w14:textId="77777777" w:rsidR="00725381" w:rsidRPr="00C728BA" w:rsidRDefault="00725381" w:rsidP="0061551D">
            <w:pPr>
              <w:pStyle w:val="TAC"/>
              <w:rPr>
                <w:sz w:val="16"/>
                <w:szCs w:val="16"/>
              </w:rPr>
            </w:pPr>
            <w:r w:rsidRPr="00C728BA">
              <w:rPr>
                <w:sz w:val="16"/>
                <w:szCs w:val="16"/>
              </w:rPr>
              <w:t>8.9102</w:t>
            </w:r>
          </w:p>
        </w:tc>
      </w:tr>
      <w:tr w:rsidR="00725381" w:rsidRPr="00F57BD9" w14:paraId="6361CC70" w14:textId="77777777" w:rsidTr="0061551D">
        <w:trPr>
          <w:trHeight w:val="282"/>
          <w:jc w:val="center"/>
        </w:trPr>
        <w:tc>
          <w:tcPr>
            <w:tcW w:w="2585" w:type="dxa"/>
            <w:vAlign w:val="center"/>
          </w:tcPr>
          <w:p w14:paraId="4527A46F" w14:textId="77777777" w:rsidR="00725381" w:rsidRPr="00C728BA" w:rsidRDefault="00725381" w:rsidP="0061551D">
            <w:pPr>
              <w:pStyle w:val="TAC"/>
              <w:rPr>
                <w:sz w:val="16"/>
                <w:szCs w:val="16"/>
              </w:rPr>
            </w:pPr>
            <w:r w:rsidRPr="00C728BA">
              <w:rPr>
                <w:sz w:val="16"/>
                <w:szCs w:val="16"/>
              </w:rPr>
              <w:t>207, InF-DH422, FR1, UL-TDOA/AoA, Group delay error</w:t>
            </w:r>
          </w:p>
        </w:tc>
        <w:tc>
          <w:tcPr>
            <w:tcW w:w="1134" w:type="dxa"/>
            <w:vAlign w:val="center"/>
          </w:tcPr>
          <w:p w14:paraId="1CDC0D9E" w14:textId="77777777" w:rsidR="00725381" w:rsidRPr="00C728BA" w:rsidRDefault="00725381" w:rsidP="0061551D">
            <w:pPr>
              <w:pStyle w:val="TAC"/>
              <w:rPr>
                <w:sz w:val="16"/>
                <w:szCs w:val="16"/>
              </w:rPr>
            </w:pPr>
            <w:r w:rsidRPr="00C728BA">
              <w:rPr>
                <w:sz w:val="16"/>
                <w:szCs w:val="16"/>
              </w:rPr>
              <w:t>0.8662</w:t>
            </w:r>
          </w:p>
        </w:tc>
        <w:tc>
          <w:tcPr>
            <w:tcW w:w="2257" w:type="dxa"/>
            <w:vAlign w:val="center"/>
          </w:tcPr>
          <w:p w14:paraId="41033154"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32882F92" w14:textId="77777777" w:rsidR="00725381" w:rsidRPr="00C728BA" w:rsidRDefault="00725381" w:rsidP="0061551D">
            <w:pPr>
              <w:pStyle w:val="TAC"/>
              <w:rPr>
                <w:sz w:val="16"/>
                <w:szCs w:val="16"/>
              </w:rPr>
            </w:pPr>
            <w:r w:rsidRPr="00C728BA">
              <w:rPr>
                <w:sz w:val="16"/>
                <w:szCs w:val="16"/>
              </w:rPr>
              <w:t>0.6662</w:t>
            </w:r>
          </w:p>
        </w:tc>
        <w:tc>
          <w:tcPr>
            <w:tcW w:w="2257" w:type="dxa"/>
            <w:vAlign w:val="center"/>
          </w:tcPr>
          <w:p w14:paraId="2D95B587" w14:textId="77777777" w:rsidR="00725381" w:rsidRPr="00C728BA" w:rsidRDefault="00725381" w:rsidP="0061551D">
            <w:pPr>
              <w:pStyle w:val="TAC"/>
              <w:rPr>
                <w:sz w:val="16"/>
                <w:szCs w:val="16"/>
              </w:rPr>
            </w:pPr>
            <w:r w:rsidRPr="00C728BA">
              <w:rPr>
                <w:sz w:val="16"/>
                <w:szCs w:val="16"/>
              </w:rPr>
              <w:t>0.3662</w:t>
            </w:r>
          </w:p>
        </w:tc>
      </w:tr>
      <w:tr w:rsidR="00725381" w:rsidRPr="00F57BD9" w14:paraId="005ED7BB" w14:textId="77777777" w:rsidTr="0061551D">
        <w:trPr>
          <w:trHeight w:val="282"/>
          <w:jc w:val="center"/>
        </w:trPr>
        <w:tc>
          <w:tcPr>
            <w:tcW w:w="2585" w:type="dxa"/>
            <w:vAlign w:val="center"/>
          </w:tcPr>
          <w:p w14:paraId="39ECE112" w14:textId="77777777" w:rsidR="00725381" w:rsidRPr="00C728BA" w:rsidRDefault="00725381" w:rsidP="0061551D">
            <w:pPr>
              <w:pStyle w:val="TAC"/>
              <w:rPr>
                <w:sz w:val="16"/>
                <w:szCs w:val="16"/>
              </w:rPr>
            </w:pPr>
            <w:r w:rsidRPr="00C728BA">
              <w:rPr>
                <w:sz w:val="16"/>
                <w:szCs w:val="16"/>
              </w:rPr>
              <w:t>208, InF-DH422, FR1, Multi-RTT, Group delay error</w:t>
            </w:r>
          </w:p>
        </w:tc>
        <w:tc>
          <w:tcPr>
            <w:tcW w:w="1134" w:type="dxa"/>
            <w:vAlign w:val="center"/>
          </w:tcPr>
          <w:p w14:paraId="4F833718" w14:textId="77777777" w:rsidR="00725381" w:rsidRPr="00C728BA" w:rsidRDefault="00725381" w:rsidP="0061551D">
            <w:pPr>
              <w:pStyle w:val="TAC"/>
              <w:rPr>
                <w:sz w:val="16"/>
                <w:szCs w:val="16"/>
              </w:rPr>
            </w:pPr>
            <w:r w:rsidRPr="00C728BA">
              <w:rPr>
                <w:sz w:val="16"/>
                <w:szCs w:val="16"/>
              </w:rPr>
              <w:t>9.5701</w:t>
            </w:r>
          </w:p>
        </w:tc>
        <w:tc>
          <w:tcPr>
            <w:tcW w:w="2257" w:type="dxa"/>
            <w:vAlign w:val="center"/>
          </w:tcPr>
          <w:p w14:paraId="77E57F76" w14:textId="77777777" w:rsidR="00725381" w:rsidRPr="00C728BA" w:rsidRDefault="00725381" w:rsidP="0061551D">
            <w:pPr>
              <w:pStyle w:val="TAC"/>
              <w:rPr>
                <w:sz w:val="16"/>
                <w:szCs w:val="16"/>
              </w:rPr>
            </w:pPr>
            <w:r w:rsidRPr="00C728BA">
              <w:rPr>
                <w:sz w:val="16"/>
                <w:szCs w:val="16"/>
              </w:rPr>
              <w:t>8.5701</w:t>
            </w:r>
          </w:p>
        </w:tc>
        <w:tc>
          <w:tcPr>
            <w:tcW w:w="2257" w:type="dxa"/>
            <w:vAlign w:val="center"/>
          </w:tcPr>
          <w:p w14:paraId="3A57D9B6" w14:textId="77777777" w:rsidR="00725381" w:rsidRPr="00C728BA" w:rsidRDefault="00725381" w:rsidP="0061551D">
            <w:pPr>
              <w:pStyle w:val="TAC"/>
              <w:rPr>
                <w:sz w:val="16"/>
                <w:szCs w:val="16"/>
              </w:rPr>
            </w:pPr>
            <w:r w:rsidRPr="00C728BA">
              <w:rPr>
                <w:sz w:val="16"/>
                <w:szCs w:val="16"/>
              </w:rPr>
              <w:t>9.3701</w:t>
            </w:r>
          </w:p>
        </w:tc>
        <w:tc>
          <w:tcPr>
            <w:tcW w:w="2257" w:type="dxa"/>
            <w:vAlign w:val="center"/>
          </w:tcPr>
          <w:p w14:paraId="57480118" w14:textId="77777777" w:rsidR="00725381" w:rsidRPr="00C728BA" w:rsidRDefault="00725381" w:rsidP="0061551D">
            <w:pPr>
              <w:pStyle w:val="TAC"/>
              <w:rPr>
                <w:sz w:val="16"/>
                <w:szCs w:val="16"/>
              </w:rPr>
            </w:pPr>
            <w:r w:rsidRPr="00C728BA">
              <w:rPr>
                <w:sz w:val="16"/>
                <w:szCs w:val="16"/>
              </w:rPr>
              <w:t>9.0701</w:t>
            </w:r>
          </w:p>
        </w:tc>
      </w:tr>
      <w:tr w:rsidR="00725381" w:rsidRPr="00F57BD9" w14:paraId="681674FA" w14:textId="77777777" w:rsidTr="0061551D">
        <w:trPr>
          <w:trHeight w:val="282"/>
          <w:jc w:val="center"/>
        </w:trPr>
        <w:tc>
          <w:tcPr>
            <w:tcW w:w="2585" w:type="dxa"/>
            <w:vAlign w:val="center"/>
          </w:tcPr>
          <w:p w14:paraId="5186C486" w14:textId="77777777" w:rsidR="00725381" w:rsidRPr="00C728BA" w:rsidRDefault="00725381" w:rsidP="0061551D">
            <w:pPr>
              <w:pStyle w:val="TAC"/>
              <w:rPr>
                <w:sz w:val="16"/>
                <w:szCs w:val="16"/>
              </w:rPr>
            </w:pPr>
            <w:r w:rsidRPr="00C728BA">
              <w:rPr>
                <w:sz w:val="16"/>
                <w:szCs w:val="16"/>
              </w:rPr>
              <w:t>209, InF-SH, FR1, UL-AoA</w:t>
            </w:r>
          </w:p>
        </w:tc>
        <w:tc>
          <w:tcPr>
            <w:tcW w:w="1134" w:type="dxa"/>
            <w:vAlign w:val="center"/>
          </w:tcPr>
          <w:p w14:paraId="3A2E2D3C" w14:textId="77777777" w:rsidR="00725381" w:rsidRPr="00C728BA" w:rsidRDefault="00725381" w:rsidP="0061551D">
            <w:pPr>
              <w:pStyle w:val="TAC"/>
              <w:rPr>
                <w:sz w:val="16"/>
                <w:szCs w:val="16"/>
              </w:rPr>
            </w:pPr>
            <w:r w:rsidRPr="00C728BA">
              <w:rPr>
                <w:sz w:val="16"/>
                <w:szCs w:val="16"/>
              </w:rPr>
              <w:t>0.1119</w:t>
            </w:r>
          </w:p>
        </w:tc>
        <w:tc>
          <w:tcPr>
            <w:tcW w:w="2257" w:type="dxa"/>
            <w:vAlign w:val="center"/>
          </w:tcPr>
          <w:p w14:paraId="188A35E2"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0941E5D6"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401B0833" w14:textId="77777777" w:rsidR="00725381" w:rsidRPr="00C728BA" w:rsidRDefault="00725381" w:rsidP="0061551D">
            <w:pPr>
              <w:pStyle w:val="TAC"/>
              <w:rPr>
                <w:sz w:val="16"/>
                <w:szCs w:val="16"/>
              </w:rPr>
            </w:pPr>
            <w:r w:rsidRPr="00C728BA">
              <w:rPr>
                <w:sz w:val="16"/>
                <w:szCs w:val="16"/>
              </w:rPr>
              <w:t>Yes</w:t>
            </w:r>
          </w:p>
        </w:tc>
      </w:tr>
      <w:tr w:rsidR="00725381" w:rsidRPr="00F57BD9" w14:paraId="60D3C59E" w14:textId="77777777" w:rsidTr="0061551D">
        <w:trPr>
          <w:trHeight w:val="282"/>
          <w:jc w:val="center"/>
        </w:trPr>
        <w:tc>
          <w:tcPr>
            <w:tcW w:w="2585" w:type="dxa"/>
            <w:vAlign w:val="center"/>
          </w:tcPr>
          <w:p w14:paraId="40927C9A" w14:textId="77777777" w:rsidR="00725381" w:rsidRPr="00C728BA" w:rsidRDefault="00725381" w:rsidP="0061551D">
            <w:pPr>
              <w:pStyle w:val="TAC"/>
              <w:rPr>
                <w:sz w:val="16"/>
                <w:szCs w:val="16"/>
              </w:rPr>
            </w:pPr>
            <w:r w:rsidRPr="00C728BA">
              <w:rPr>
                <w:sz w:val="16"/>
                <w:szCs w:val="16"/>
              </w:rPr>
              <w:t>210, InF-SH, FR1, UL-AoA, Angle error 1 degree</w:t>
            </w:r>
          </w:p>
        </w:tc>
        <w:tc>
          <w:tcPr>
            <w:tcW w:w="1134" w:type="dxa"/>
            <w:vAlign w:val="center"/>
          </w:tcPr>
          <w:p w14:paraId="4EC2FB5B" w14:textId="77777777" w:rsidR="00725381" w:rsidRPr="00C728BA" w:rsidRDefault="00725381" w:rsidP="0061551D">
            <w:pPr>
              <w:pStyle w:val="TAC"/>
              <w:rPr>
                <w:sz w:val="16"/>
                <w:szCs w:val="16"/>
              </w:rPr>
            </w:pPr>
            <w:r w:rsidRPr="00C728BA">
              <w:rPr>
                <w:sz w:val="16"/>
                <w:szCs w:val="16"/>
              </w:rPr>
              <w:t>1.1676</w:t>
            </w:r>
          </w:p>
        </w:tc>
        <w:tc>
          <w:tcPr>
            <w:tcW w:w="2257" w:type="dxa"/>
            <w:vAlign w:val="center"/>
          </w:tcPr>
          <w:p w14:paraId="2931C2FA" w14:textId="77777777" w:rsidR="00725381" w:rsidRPr="00C728BA" w:rsidRDefault="00725381" w:rsidP="0061551D">
            <w:pPr>
              <w:pStyle w:val="TAC"/>
              <w:rPr>
                <w:sz w:val="16"/>
                <w:szCs w:val="16"/>
              </w:rPr>
            </w:pPr>
            <w:r w:rsidRPr="00C728BA">
              <w:rPr>
                <w:sz w:val="16"/>
                <w:szCs w:val="16"/>
              </w:rPr>
              <w:t>0.1676</w:t>
            </w:r>
          </w:p>
        </w:tc>
        <w:tc>
          <w:tcPr>
            <w:tcW w:w="2257" w:type="dxa"/>
            <w:vAlign w:val="center"/>
          </w:tcPr>
          <w:p w14:paraId="7511C064" w14:textId="77777777" w:rsidR="00725381" w:rsidRPr="00C728BA" w:rsidRDefault="00725381" w:rsidP="0061551D">
            <w:pPr>
              <w:pStyle w:val="TAC"/>
              <w:rPr>
                <w:sz w:val="16"/>
                <w:szCs w:val="16"/>
              </w:rPr>
            </w:pPr>
            <w:r w:rsidRPr="00C728BA">
              <w:rPr>
                <w:sz w:val="16"/>
                <w:szCs w:val="16"/>
              </w:rPr>
              <w:t>0.9676</w:t>
            </w:r>
          </w:p>
        </w:tc>
        <w:tc>
          <w:tcPr>
            <w:tcW w:w="2257" w:type="dxa"/>
            <w:vAlign w:val="center"/>
          </w:tcPr>
          <w:p w14:paraId="450EB8C9" w14:textId="77777777" w:rsidR="00725381" w:rsidRPr="00C728BA" w:rsidRDefault="00725381" w:rsidP="0061551D">
            <w:pPr>
              <w:pStyle w:val="TAC"/>
              <w:rPr>
                <w:sz w:val="16"/>
                <w:szCs w:val="16"/>
              </w:rPr>
            </w:pPr>
            <w:r w:rsidRPr="00C728BA">
              <w:rPr>
                <w:sz w:val="16"/>
                <w:szCs w:val="16"/>
              </w:rPr>
              <w:t>0.6676</w:t>
            </w:r>
          </w:p>
        </w:tc>
      </w:tr>
      <w:tr w:rsidR="00725381" w:rsidRPr="00F57BD9" w14:paraId="6E58968F" w14:textId="77777777" w:rsidTr="0061551D">
        <w:trPr>
          <w:trHeight w:val="282"/>
          <w:jc w:val="center"/>
        </w:trPr>
        <w:tc>
          <w:tcPr>
            <w:tcW w:w="2585" w:type="dxa"/>
            <w:vAlign w:val="center"/>
          </w:tcPr>
          <w:p w14:paraId="37512CFE" w14:textId="77777777" w:rsidR="00725381" w:rsidRPr="00C728BA" w:rsidRDefault="00725381" w:rsidP="0061551D">
            <w:pPr>
              <w:pStyle w:val="TAC"/>
              <w:rPr>
                <w:sz w:val="16"/>
                <w:szCs w:val="16"/>
              </w:rPr>
            </w:pPr>
            <w:r w:rsidRPr="00C728BA">
              <w:rPr>
                <w:sz w:val="16"/>
                <w:szCs w:val="16"/>
              </w:rPr>
              <w:t>211, InF-SH, FR1, UL-AoA, Angle error 2 degrees</w:t>
            </w:r>
          </w:p>
        </w:tc>
        <w:tc>
          <w:tcPr>
            <w:tcW w:w="1134" w:type="dxa"/>
            <w:vAlign w:val="center"/>
          </w:tcPr>
          <w:p w14:paraId="4037EA02" w14:textId="77777777" w:rsidR="00725381" w:rsidRPr="00C728BA" w:rsidRDefault="00725381" w:rsidP="0061551D">
            <w:pPr>
              <w:pStyle w:val="TAC"/>
              <w:rPr>
                <w:sz w:val="16"/>
                <w:szCs w:val="16"/>
              </w:rPr>
            </w:pPr>
            <w:r w:rsidRPr="00C728BA">
              <w:rPr>
                <w:sz w:val="16"/>
                <w:szCs w:val="16"/>
              </w:rPr>
              <w:t>2.1732</w:t>
            </w:r>
          </w:p>
        </w:tc>
        <w:tc>
          <w:tcPr>
            <w:tcW w:w="2257" w:type="dxa"/>
            <w:vAlign w:val="center"/>
          </w:tcPr>
          <w:p w14:paraId="3C19317C" w14:textId="77777777" w:rsidR="00725381" w:rsidRPr="00C728BA" w:rsidRDefault="00725381" w:rsidP="0061551D">
            <w:pPr>
              <w:pStyle w:val="TAC"/>
              <w:rPr>
                <w:sz w:val="16"/>
                <w:szCs w:val="16"/>
              </w:rPr>
            </w:pPr>
            <w:r w:rsidRPr="00C728BA">
              <w:rPr>
                <w:sz w:val="16"/>
                <w:szCs w:val="16"/>
              </w:rPr>
              <w:t>1.1732</w:t>
            </w:r>
          </w:p>
        </w:tc>
        <w:tc>
          <w:tcPr>
            <w:tcW w:w="2257" w:type="dxa"/>
            <w:vAlign w:val="center"/>
          </w:tcPr>
          <w:p w14:paraId="2D8C24F6" w14:textId="77777777" w:rsidR="00725381" w:rsidRPr="00C728BA" w:rsidRDefault="00725381" w:rsidP="0061551D">
            <w:pPr>
              <w:pStyle w:val="TAC"/>
              <w:rPr>
                <w:sz w:val="16"/>
                <w:szCs w:val="16"/>
              </w:rPr>
            </w:pPr>
            <w:r w:rsidRPr="00C728BA">
              <w:rPr>
                <w:sz w:val="16"/>
                <w:szCs w:val="16"/>
              </w:rPr>
              <w:t>1.9732</w:t>
            </w:r>
          </w:p>
        </w:tc>
        <w:tc>
          <w:tcPr>
            <w:tcW w:w="2257" w:type="dxa"/>
            <w:vAlign w:val="center"/>
          </w:tcPr>
          <w:p w14:paraId="7472ACB5" w14:textId="77777777" w:rsidR="00725381" w:rsidRPr="00C728BA" w:rsidRDefault="00725381" w:rsidP="0061551D">
            <w:pPr>
              <w:pStyle w:val="TAC"/>
              <w:rPr>
                <w:sz w:val="16"/>
                <w:szCs w:val="16"/>
              </w:rPr>
            </w:pPr>
            <w:r w:rsidRPr="00C728BA">
              <w:rPr>
                <w:sz w:val="16"/>
                <w:szCs w:val="16"/>
              </w:rPr>
              <w:t>1.6732</w:t>
            </w:r>
          </w:p>
        </w:tc>
      </w:tr>
      <w:tr w:rsidR="00725381" w:rsidRPr="00F57BD9" w14:paraId="64AB6253" w14:textId="77777777" w:rsidTr="0061551D">
        <w:trPr>
          <w:trHeight w:val="53"/>
          <w:jc w:val="center"/>
        </w:trPr>
        <w:tc>
          <w:tcPr>
            <w:tcW w:w="2585" w:type="dxa"/>
            <w:vAlign w:val="center"/>
          </w:tcPr>
          <w:p w14:paraId="5794E110" w14:textId="77777777" w:rsidR="00725381" w:rsidRPr="00C728BA" w:rsidRDefault="00725381" w:rsidP="0061551D">
            <w:pPr>
              <w:pStyle w:val="TAC"/>
              <w:rPr>
                <w:sz w:val="16"/>
                <w:szCs w:val="16"/>
              </w:rPr>
            </w:pPr>
            <w:r w:rsidRPr="00C728BA">
              <w:rPr>
                <w:sz w:val="16"/>
                <w:szCs w:val="16"/>
              </w:rPr>
              <w:t>212, InF-SH, FR1, UL-AoA, Angle error 5 degrees</w:t>
            </w:r>
          </w:p>
        </w:tc>
        <w:tc>
          <w:tcPr>
            <w:tcW w:w="1134" w:type="dxa"/>
            <w:vAlign w:val="center"/>
          </w:tcPr>
          <w:p w14:paraId="058AF90F" w14:textId="77777777" w:rsidR="00725381" w:rsidRPr="00C728BA" w:rsidRDefault="00725381" w:rsidP="0061551D">
            <w:pPr>
              <w:pStyle w:val="TAC"/>
              <w:rPr>
                <w:sz w:val="16"/>
                <w:szCs w:val="16"/>
              </w:rPr>
            </w:pPr>
            <w:r w:rsidRPr="00C728BA">
              <w:rPr>
                <w:sz w:val="16"/>
                <w:szCs w:val="16"/>
              </w:rPr>
              <w:t>5.3982</w:t>
            </w:r>
          </w:p>
        </w:tc>
        <w:tc>
          <w:tcPr>
            <w:tcW w:w="2257" w:type="dxa"/>
            <w:vAlign w:val="center"/>
          </w:tcPr>
          <w:p w14:paraId="3F816A8C" w14:textId="77777777" w:rsidR="00725381" w:rsidRPr="00C728BA" w:rsidRDefault="00725381" w:rsidP="0061551D">
            <w:pPr>
              <w:pStyle w:val="TAC"/>
              <w:rPr>
                <w:sz w:val="16"/>
                <w:szCs w:val="16"/>
              </w:rPr>
            </w:pPr>
            <w:r w:rsidRPr="00C728BA">
              <w:rPr>
                <w:sz w:val="16"/>
                <w:szCs w:val="16"/>
              </w:rPr>
              <w:t>4.3982</w:t>
            </w:r>
          </w:p>
        </w:tc>
        <w:tc>
          <w:tcPr>
            <w:tcW w:w="2257" w:type="dxa"/>
            <w:vAlign w:val="center"/>
          </w:tcPr>
          <w:p w14:paraId="62E15C3E" w14:textId="77777777" w:rsidR="00725381" w:rsidRPr="00C728BA" w:rsidRDefault="00725381" w:rsidP="0061551D">
            <w:pPr>
              <w:pStyle w:val="TAC"/>
              <w:rPr>
                <w:sz w:val="16"/>
                <w:szCs w:val="16"/>
              </w:rPr>
            </w:pPr>
            <w:r w:rsidRPr="00C728BA">
              <w:rPr>
                <w:sz w:val="16"/>
                <w:szCs w:val="16"/>
              </w:rPr>
              <w:t>5.1982</w:t>
            </w:r>
          </w:p>
        </w:tc>
        <w:tc>
          <w:tcPr>
            <w:tcW w:w="2257" w:type="dxa"/>
            <w:vAlign w:val="center"/>
          </w:tcPr>
          <w:p w14:paraId="7A9C9920" w14:textId="77777777" w:rsidR="00725381" w:rsidRPr="00C728BA" w:rsidRDefault="00725381" w:rsidP="0061551D">
            <w:pPr>
              <w:pStyle w:val="TAC"/>
              <w:rPr>
                <w:sz w:val="16"/>
                <w:szCs w:val="16"/>
              </w:rPr>
            </w:pPr>
            <w:r w:rsidRPr="00C728BA">
              <w:rPr>
                <w:sz w:val="16"/>
                <w:szCs w:val="16"/>
              </w:rPr>
              <w:t>4.8982</w:t>
            </w:r>
          </w:p>
        </w:tc>
      </w:tr>
    </w:tbl>
    <w:p w14:paraId="1DE7F42E" w14:textId="77777777" w:rsidR="00725381" w:rsidRPr="00F57BD9" w:rsidRDefault="00725381" w:rsidP="00725381"/>
    <w:p w14:paraId="668F3D02" w14:textId="77777777" w:rsidR="00725381" w:rsidRPr="00F57BD9" w:rsidRDefault="00725381" w:rsidP="00725381">
      <w:pPr>
        <w:pStyle w:val="TH"/>
      </w:pPr>
      <w:r w:rsidRPr="00F57BD9">
        <w:lastRenderedPageBreak/>
        <w:t>Table 8.1.1.1-4: Rel.16 NR positioning (modified DH and 3D positioning) – vertical accuracy performance summary [4]</w:t>
      </w: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1134"/>
        <w:gridCol w:w="2257"/>
        <w:gridCol w:w="2257"/>
        <w:gridCol w:w="2257"/>
      </w:tblGrid>
      <w:tr w:rsidR="00725381" w:rsidRPr="00F57BD9" w14:paraId="78EF5B7F" w14:textId="77777777" w:rsidTr="0061551D">
        <w:trPr>
          <w:trHeight w:val="249"/>
          <w:jc w:val="center"/>
        </w:trPr>
        <w:tc>
          <w:tcPr>
            <w:tcW w:w="2585" w:type="dxa"/>
            <w:vAlign w:val="center"/>
          </w:tcPr>
          <w:p w14:paraId="20246DB0" w14:textId="77777777" w:rsidR="00725381" w:rsidRPr="00C728BA" w:rsidRDefault="00725381" w:rsidP="0061551D">
            <w:pPr>
              <w:pStyle w:val="TAH"/>
              <w:rPr>
                <w:sz w:val="16"/>
                <w:szCs w:val="16"/>
              </w:rPr>
            </w:pPr>
            <w:r w:rsidRPr="00C728BA">
              <w:rPr>
                <w:sz w:val="16"/>
                <w:szCs w:val="16"/>
              </w:rPr>
              <w:t>Simulation case</w:t>
            </w:r>
          </w:p>
          <w:p w14:paraId="3090CB5C" w14:textId="77777777" w:rsidR="00725381" w:rsidRPr="00C728BA" w:rsidRDefault="00725381" w:rsidP="0061551D">
            <w:pPr>
              <w:pStyle w:val="TAH"/>
              <w:rPr>
                <w:sz w:val="16"/>
                <w:szCs w:val="16"/>
              </w:rPr>
            </w:pPr>
            <w:r w:rsidRPr="00C728BA">
              <w:rPr>
                <w:sz w:val="16"/>
                <w:szCs w:val="16"/>
              </w:rPr>
              <w:t>(Vertical Error)</w:t>
            </w:r>
          </w:p>
        </w:tc>
        <w:tc>
          <w:tcPr>
            <w:tcW w:w="1134" w:type="dxa"/>
            <w:vAlign w:val="center"/>
          </w:tcPr>
          <w:p w14:paraId="3DD65AC5" w14:textId="77777777" w:rsidR="00725381" w:rsidRPr="00C728BA" w:rsidRDefault="00725381" w:rsidP="0061551D">
            <w:pPr>
              <w:pStyle w:val="TAH"/>
              <w:rPr>
                <w:sz w:val="16"/>
                <w:szCs w:val="16"/>
              </w:rPr>
            </w:pPr>
            <w:r w:rsidRPr="00C728BA">
              <w:rPr>
                <w:sz w:val="16"/>
                <w:szCs w:val="16"/>
              </w:rPr>
              <w:t>Accuracy achieved @[90]%</w:t>
            </w:r>
          </w:p>
        </w:tc>
        <w:tc>
          <w:tcPr>
            <w:tcW w:w="2257" w:type="dxa"/>
          </w:tcPr>
          <w:p w14:paraId="636502F1" w14:textId="77777777" w:rsidR="00725381" w:rsidRPr="00C728BA" w:rsidRDefault="00725381" w:rsidP="0061551D">
            <w:pPr>
              <w:pStyle w:val="TAH"/>
              <w:rPr>
                <w:sz w:val="16"/>
                <w:szCs w:val="16"/>
              </w:rPr>
            </w:pPr>
            <w:r w:rsidRPr="00C728BA">
              <w:rPr>
                <w:sz w:val="16"/>
                <w:szCs w:val="16"/>
              </w:rPr>
              <w:t>Commercial vertical accuracy requirements [3]m @[90]% are met - Yes/No.</w:t>
            </w:r>
            <w:r w:rsidRPr="00C728BA">
              <w:rPr>
                <w:sz w:val="16"/>
                <w:szCs w:val="16"/>
              </w:rPr>
              <w:br/>
              <w:t xml:space="preserve"> If no, provide performance gaps @[90]%</w:t>
            </w:r>
          </w:p>
        </w:tc>
        <w:tc>
          <w:tcPr>
            <w:tcW w:w="2257" w:type="dxa"/>
          </w:tcPr>
          <w:p w14:paraId="352ECD6A" w14:textId="77777777" w:rsidR="00725381" w:rsidRPr="00C728BA" w:rsidRDefault="00725381" w:rsidP="0061551D">
            <w:pPr>
              <w:pStyle w:val="TAH"/>
              <w:rPr>
                <w:sz w:val="16"/>
                <w:szCs w:val="16"/>
              </w:rPr>
            </w:pPr>
            <w:r w:rsidRPr="00C728BA">
              <w:rPr>
                <w:sz w:val="16"/>
                <w:szCs w:val="16"/>
              </w:rPr>
              <w:t>IIoT vertical accuracy requirements of [0.2]m @[90]% are met - Yes/No.</w:t>
            </w:r>
            <w:r w:rsidRPr="00C728BA">
              <w:rPr>
                <w:sz w:val="16"/>
                <w:szCs w:val="16"/>
              </w:rPr>
              <w:br/>
              <w:t>If no, provide performance gaps @[90]%</w:t>
            </w:r>
          </w:p>
        </w:tc>
        <w:tc>
          <w:tcPr>
            <w:tcW w:w="2257" w:type="dxa"/>
          </w:tcPr>
          <w:p w14:paraId="5F8B2AA1" w14:textId="77777777" w:rsidR="00725381" w:rsidRPr="00C728BA" w:rsidRDefault="00725381" w:rsidP="0061551D">
            <w:pPr>
              <w:pStyle w:val="TAH"/>
              <w:rPr>
                <w:sz w:val="16"/>
                <w:szCs w:val="16"/>
              </w:rPr>
            </w:pPr>
            <w:r w:rsidRPr="00C728BA">
              <w:rPr>
                <w:sz w:val="16"/>
                <w:szCs w:val="16"/>
              </w:rPr>
              <w:t>IIoT vertical accuracy requirements of [1]m at @[90]% are met - Yes/No.</w:t>
            </w:r>
            <w:r w:rsidRPr="00C728BA">
              <w:rPr>
                <w:sz w:val="16"/>
                <w:szCs w:val="16"/>
              </w:rPr>
              <w:br/>
              <w:t xml:space="preserve"> If no, provide performance gaps @[90]%</w:t>
            </w:r>
          </w:p>
        </w:tc>
      </w:tr>
      <w:tr w:rsidR="00725381" w:rsidRPr="00F57BD9" w14:paraId="32D21B71" w14:textId="77777777" w:rsidTr="0061551D">
        <w:trPr>
          <w:trHeight w:val="282"/>
          <w:jc w:val="center"/>
        </w:trPr>
        <w:tc>
          <w:tcPr>
            <w:tcW w:w="2585" w:type="dxa"/>
            <w:vAlign w:val="center"/>
          </w:tcPr>
          <w:p w14:paraId="1195FE64" w14:textId="77777777" w:rsidR="00725381" w:rsidRPr="00C728BA" w:rsidRDefault="00725381" w:rsidP="0061551D">
            <w:pPr>
              <w:pStyle w:val="TAC"/>
              <w:rPr>
                <w:sz w:val="16"/>
                <w:szCs w:val="16"/>
              </w:rPr>
            </w:pPr>
            <w:r w:rsidRPr="00C728BA">
              <w:rPr>
                <w:sz w:val="16"/>
                <w:szCs w:val="16"/>
              </w:rPr>
              <w:t>103, InF-DH435-3D, FR1, UL-TDOA/AoA</w:t>
            </w:r>
          </w:p>
        </w:tc>
        <w:tc>
          <w:tcPr>
            <w:tcW w:w="1134" w:type="dxa"/>
            <w:vAlign w:val="center"/>
          </w:tcPr>
          <w:p w14:paraId="424D017E" w14:textId="77777777" w:rsidR="00725381" w:rsidRPr="00C728BA" w:rsidRDefault="00725381" w:rsidP="0061551D">
            <w:pPr>
              <w:pStyle w:val="TAC"/>
              <w:rPr>
                <w:sz w:val="16"/>
                <w:szCs w:val="16"/>
              </w:rPr>
            </w:pPr>
            <w:r w:rsidRPr="00C728BA">
              <w:rPr>
                <w:sz w:val="16"/>
                <w:szCs w:val="16"/>
              </w:rPr>
              <w:t>1.1585(V)</w:t>
            </w:r>
          </w:p>
        </w:tc>
        <w:tc>
          <w:tcPr>
            <w:tcW w:w="2257" w:type="dxa"/>
            <w:vAlign w:val="center"/>
          </w:tcPr>
          <w:p w14:paraId="1F3F1D56"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5355288F" w14:textId="77777777" w:rsidR="00725381" w:rsidRPr="00C728BA" w:rsidRDefault="00725381" w:rsidP="0061551D">
            <w:pPr>
              <w:pStyle w:val="TAC"/>
              <w:rPr>
                <w:sz w:val="16"/>
                <w:szCs w:val="16"/>
              </w:rPr>
            </w:pPr>
            <w:r w:rsidRPr="00C728BA">
              <w:rPr>
                <w:sz w:val="16"/>
                <w:szCs w:val="16"/>
              </w:rPr>
              <w:t>0.9585</w:t>
            </w:r>
          </w:p>
        </w:tc>
        <w:tc>
          <w:tcPr>
            <w:tcW w:w="2257" w:type="dxa"/>
            <w:vAlign w:val="center"/>
          </w:tcPr>
          <w:p w14:paraId="0501D842" w14:textId="77777777" w:rsidR="00725381" w:rsidRPr="00C728BA" w:rsidRDefault="00725381" w:rsidP="0061551D">
            <w:pPr>
              <w:pStyle w:val="TAC"/>
              <w:rPr>
                <w:sz w:val="16"/>
                <w:szCs w:val="16"/>
              </w:rPr>
            </w:pPr>
            <w:r w:rsidRPr="00C728BA">
              <w:rPr>
                <w:sz w:val="16"/>
                <w:szCs w:val="16"/>
              </w:rPr>
              <w:t>0.1585</w:t>
            </w:r>
          </w:p>
        </w:tc>
      </w:tr>
      <w:tr w:rsidR="00725381" w:rsidRPr="00F57BD9" w14:paraId="3320E34A" w14:textId="77777777" w:rsidTr="0061551D">
        <w:trPr>
          <w:trHeight w:val="53"/>
          <w:jc w:val="center"/>
        </w:trPr>
        <w:tc>
          <w:tcPr>
            <w:tcW w:w="2585" w:type="dxa"/>
            <w:vAlign w:val="center"/>
          </w:tcPr>
          <w:p w14:paraId="4173921F" w14:textId="77777777" w:rsidR="00725381" w:rsidRPr="00C728BA" w:rsidRDefault="00725381" w:rsidP="0061551D">
            <w:pPr>
              <w:pStyle w:val="TAC"/>
              <w:rPr>
                <w:sz w:val="16"/>
                <w:szCs w:val="16"/>
                <w:lang w:val="de-DE"/>
              </w:rPr>
            </w:pPr>
            <w:r w:rsidRPr="00C728BA">
              <w:rPr>
                <w:sz w:val="16"/>
                <w:szCs w:val="16"/>
                <w:lang w:val="de-DE"/>
              </w:rPr>
              <w:t>104, InF-DH435-3D, FR1, Multi-RTT</w:t>
            </w:r>
          </w:p>
        </w:tc>
        <w:tc>
          <w:tcPr>
            <w:tcW w:w="1134" w:type="dxa"/>
            <w:vAlign w:val="center"/>
          </w:tcPr>
          <w:p w14:paraId="09B98176" w14:textId="77777777" w:rsidR="00725381" w:rsidRPr="00C728BA" w:rsidRDefault="00725381" w:rsidP="0061551D">
            <w:pPr>
              <w:pStyle w:val="TAC"/>
              <w:rPr>
                <w:sz w:val="16"/>
                <w:szCs w:val="16"/>
              </w:rPr>
            </w:pPr>
            <w:r w:rsidRPr="00C728BA">
              <w:rPr>
                <w:sz w:val="16"/>
                <w:szCs w:val="16"/>
              </w:rPr>
              <w:t>1.6675(V)</w:t>
            </w:r>
          </w:p>
        </w:tc>
        <w:tc>
          <w:tcPr>
            <w:tcW w:w="2257" w:type="dxa"/>
            <w:vAlign w:val="center"/>
          </w:tcPr>
          <w:p w14:paraId="2CA8494F"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4F113371" w14:textId="77777777" w:rsidR="00725381" w:rsidRPr="00C728BA" w:rsidRDefault="00725381" w:rsidP="0061551D">
            <w:pPr>
              <w:pStyle w:val="TAC"/>
              <w:rPr>
                <w:sz w:val="16"/>
                <w:szCs w:val="16"/>
              </w:rPr>
            </w:pPr>
            <w:r w:rsidRPr="00C728BA">
              <w:rPr>
                <w:sz w:val="16"/>
                <w:szCs w:val="16"/>
              </w:rPr>
              <w:t>1.4675</w:t>
            </w:r>
          </w:p>
        </w:tc>
        <w:tc>
          <w:tcPr>
            <w:tcW w:w="2257" w:type="dxa"/>
            <w:vAlign w:val="center"/>
          </w:tcPr>
          <w:p w14:paraId="61EF446D" w14:textId="77777777" w:rsidR="00725381" w:rsidRPr="00C728BA" w:rsidRDefault="00725381" w:rsidP="0061551D">
            <w:pPr>
              <w:pStyle w:val="TAC"/>
              <w:rPr>
                <w:sz w:val="16"/>
                <w:szCs w:val="16"/>
              </w:rPr>
            </w:pPr>
            <w:r w:rsidRPr="00C728BA">
              <w:rPr>
                <w:sz w:val="16"/>
                <w:szCs w:val="16"/>
              </w:rPr>
              <w:t>0.6675</w:t>
            </w:r>
          </w:p>
        </w:tc>
      </w:tr>
      <w:tr w:rsidR="00725381" w:rsidRPr="00F57BD9" w14:paraId="55DABDE0" w14:textId="77777777" w:rsidTr="0061551D">
        <w:trPr>
          <w:trHeight w:val="53"/>
          <w:jc w:val="center"/>
        </w:trPr>
        <w:tc>
          <w:tcPr>
            <w:tcW w:w="2585" w:type="dxa"/>
            <w:vAlign w:val="center"/>
          </w:tcPr>
          <w:p w14:paraId="0FBC519F" w14:textId="77777777" w:rsidR="00725381" w:rsidRPr="00C728BA" w:rsidRDefault="00725381" w:rsidP="0061551D">
            <w:pPr>
              <w:pStyle w:val="TAC"/>
              <w:rPr>
                <w:sz w:val="16"/>
                <w:szCs w:val="16"/>
              </w:rPr>
            </w:pPr>
            <w:r w:rsidRPr="00C728BA">
              <w:rPr>
                <w:sz w:val="16"/>
                <w:szCs w:val="16"/>
              </w:rPr>
              <w:t>107, InF-DH435-3D, FR2, UL-TDOA/AoA</w:t>
            </w:r>
          </w:p>
        </w:tc>
        <w:tc>
          <w:tcPr>
            <w:tcW w:w="1134" w:type="dxa"/>
            <w:vAlign w:val="center"/>
          </w:tcPr>
          <w:p w14:paraId="4693FC08" w14:textId="77777777" w:rsidR="00725381" w:rsidRPr="00C728BA" w:rsidRDefault="00725381" w:rsidP="0061551D">
            <w:pPr>
              <w:pStyle w:val="TAC"/>
              <w:rPr>
                <w:sz w:val="16"/>
                <w:szCs w:val="16"/>
              </w:rPr>
            </w:pPr>
            <w:r w:rsidRPr="00C728BA">
              <w:rPr>
                <w:sz w:val="16"/>
                <w:szCs w:val="16"/>
              </w:rPr>
              <w:t>0.4593(V)</w:t>
            </w:r>
          </w:p>
        </w:tc>
        <w:tc>
          <w:tcPr>
            <w:tcW w:w="2257" w:type="dxa"/>
            <w:vAlign w:val="center"/>
          </w:tcPr>
          <w:p w14:paraId="36388C62"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326E5E66" w14:textId="77777777" w:rsidR="00725381" w:rsidRPr="00C728BA" w:rsidRDefault="00725381" w:rsidP="0061551D">
            <w:pPr>
              <w:pStyle w:val="TAC"/>
              <w:rPr>
                <w:sz w:val="16"/>
                <w:szCs w:val="16"/>
              </w:rPr>
            </w:pPr>
            <w:r w:rsidRPr="00C728BA">
              <w:rPr>
                <w:sz w:val="16"/>
                <w:szCs w:val="16"/>
              </w:rPr>
              <w:t>0.2593</w:t>
            </w:r>
          </w:p>
        </w:tc>
        <w:tc>
          <w:tcPr>
            <w:tcW w:w="2257" w:type="dxa"/>
            <w:vAlign w:val="center"/>
          </w:tcPr>
          <w:p w14:paraId="4F283DE1" w14:textId="77777777" w:rsidR="00725381" w:rsidRPr="00C728BA" w:rsidRDefault="00725381" w:rsidP="0061551D">
            <w:pPr>
              <w:pStyle w:val="TAC"/>
              <w:rPr>
                <w:sz w:val="16"/>
                <w:szCs w:val="16"/>
              </w:rPr>
            </w:pPr>
            <w:r w:rsidRPr="00C728BA">
              <w:rPr>
                <w:sz w:val="16"/>
                <w:szCs w:val="16"/>
              </w:rPr>
              <w:t>Yes</w:t>
            </w:r>
          </w:p>
        </w:tc>
      </w:tr>
      <w:tr w:rsidR="00725381" w:rsidRPr="00F57BD9" w14:paraId="4C3C877F" w14:textId="77777777" w:rsidTr="0061551D">
        <w:trPr>
          <w:trHeight w:val="53"/>
          <w:jc w:val="center"/>
        </w:trPr>
        <w:tc>
          <w:tcPr>
            <w:tcW w:w="2585" w:type="dxa"/>
            <w:vAlign w:val="center"/>
          </w:tcPr>
          <w:p w14:paraId="43B30BBF" w14:textId="77777777" w:rsidR="00725381" w:rsidRPr="00C728BA" w:rsidRDefault="00725381" w:rsidP="0061551D">
            <w:pPr>
              <w:pStyle w:val="TAC"/>
              <w:rPr>
                <w:sz w:val="16"/>
                <w:szCs w:val="16"/>
                <w:lang w:val="de-DE"/>
              </w:rPr>
            </w:pPr>
            <w:r w:rsidRPr="00C728BA">
              <w:rPr>
                <w:sz w:val="16"/>
                <w:szCs w:val="16"/>
                <w:lang w:val="de-DE"/>
              </w:rPr>
              <w:t>108, InF-DH435-3D, FR2, Multi-RTT</w:t>
            </w:r>
          </w:p>
        </w:tc>
        <w:tc>
          <w:tcPr>
            <w:tcW w:w="1134" w:type="dxa"/>
            <w:vAlign w:val="center"/>
          </w:tcPr>
          <w:p w14:paraId="46D68244" w14:textId="77777777" w:rsidR="00725381" w:rsidRPr="00C728BA" w:rsidRDefault="00725381" w:rsidP="0061551D">
            <w:pPr>
              <w:pStyle w:val="TAC"/>
              <w:rPr>
                <w:sz w:val="16"/>
                <w:szCs w:val="16"/>
              </w:rPr>
            </w:pPr>
            <w:r w:rsidRPr="00C728BA">
              <w:rPr>
                <w:sz w:val="16"/>
                <w:szCs w:val="16"/>
              </w:rPr>
              <w:t>1.8800(V)</w:t>
            </w:r>
          </w:p>
        </w:tc>
        <w:tc>
          <w:tcPr>
            <w:tcW w:w="2257" w:type="dxa"/>
            <w:vAlign w:val="center"/>
          </w:tcPr>
          <w:p w14:paraId="2E50496A"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591D31C3" w14:textId="77777777" w:rsidR="00725381" w:rsidRPr="00C728BA" w:rsidRDefault="00725381" w:rsidP="0061551D">
            <w:pPr>
              <w:pStyle w:val="TAC"/>
              <w:rPr>
                <w:sz w:val="16"/>
                <w:szCs w:val="16"/>
              </w:rPr>
            </w:pPr>
            <w:r w:rsidRPr="00C728BA">
              <w:rPr>
                <w:sz w:val="16"/>
                <w:szCs w:val="16"/>
              </w:rPr>
              <w:t>1.68</w:t>
            </w:r>
          </w:p>
        </w:tc>
        <w:tc>
          <w:tcPr>
            <w:tcW w:w="2257" w:type="dxa"/>
            <w:vAlign w:val="center"/>
          </w:tcPr>
          <w:p w14:paraId="500ADFE7" w14:textId="77777777" w:rsidR="00725381" w:rsidRPr="00C728BA" w:rsidRDefault="00725381" w:rsidP="0061551D">
            <w:pPr>
              <w:pStyle w:val="TAC"/>
              <w:rPr>
                <w:sz w:val="16"/>
                <w:szCs w:val="16"/>
              </w:rPr>
            </w:pPr>
            <w:r w:rsidRPr="00C728BA">
              <w:rPr>
                <w:sz w:val="16"/>
                <w:szCs w:val="16"/>
              </w:rPr>
              <w:t>0.88</w:t>
            </w:r>
          </w:p>
        </w:tc>
      </w:tr>
    </w:tbl>
    <w:p w14:paraId="4926E02A" w14:textId="77777777" w:rsidR="00725381" w:rsidRPr="00F57BD9" w:rsidRDefault="00725381" w:rsidP="00725381">
      <w:bookmarkStart w:id="260" w:name="_Toc56686497"/>
    </w:p>
    <w:p w14:paraId="73727A9B" w14:textId="77777777" w:rsidR="00725381" w:rsidRPr="00F57BD9" w:rsidRDefault="00725381" w:rsidP="00725381">
      <w:pPr>
        <w:pStyle w:val="Heading4"/>
      </w:pPr>
      <w:bookmarkStart w:id="261" w:name="_Toc57112078"/>
      <w:bookmarkStart w:id="262" w:name="_Toc57112197"/>
      <w:bookmarkStart w:id="263" w:name="_Toc57112296"/>
      <w:bookmarkStart w:id="264" w:name="_Toc57112422"/>
      <w:bookmarkStart w:id="265" w:name="_Toc57112521"/>
      <w:bookmarkStart w:id="266" w:name="_Toc57117017"/>
      <w:bookmarkStart w:id="267" w:name="_Toc65702209"/>
      <w:r w:rsidRPr="00F57BD9">
        <w:t>8.1.1.2</w:t>
      </w:r>
      <w:r w:rsidRPr="00F57BD9">
        <w:tab/>
        <w:t>Observations from source [7]</w:t>
      </w:r>
      <w:bookmarkEnd w:id="260"/>
      <w:bookmarkEnd w:id="261"/>
      <w:bookmarkEnd w:id="262"/>
      <w:bookmarkEnd w:id="263"/>
      <w:bookmarkEnd w:id="264"/>
      <w:bookmarkEnd w:id="265"/>
      <w:bookmarkEnd w:id="266"/>
      <w:bookmarkEnd w:id="267"/>
    </w:p>
    <w:p w14:paraId="09D673DD" w14:textId="77777777" w:rsidR="00725381" w:rsidRPr="00F57BD9" w:rsidRDefault="00725381" w:rsidP="00725381">
      <w:pPr>
        <w:pStyle w:val="TH"/>
      </w:pPr>
      <w:r w:rsidRPr="00F57BD9">
        <w:t>Table 8.1.1.2-1: Rel.16 NR positioning – horizontal accuracy performance summary [7]</w:t>
      </w:r>
    </w:p>
    <w:tbl>
      <w:tblPr>
        <w:tblW w:w="6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6"/>
        <w:gridCol w:w="2797"/>
      </w:tblGrid>
      <w:tr w:rsidR="00725381" w:rsidRPr="00F57BD9" w14:paraId="16C9A9A9" w14:textId="77777777" w:rsidTr="0061551D">
        <w:trPr>
          <w:trHeight w:val="1871"/>
          <w:jc w:val="center"/>
        </w:trPr>
        <w:tc>
          <w:tcPr>
            <w:tcW w:w="3446" w:type="dxa"/>
            <w:vAlign w:val="center"/>
          </w:tcPr>
          <w:p w14:paraId="032799F7" w14:textId="77777777" w:rsidR="00725381" w:rsidRPr="00C728BA" w:rsidRDefault="00725381" w:rsidP="0061551D">
            <w:pPr>
              <w:pStyle w:val="TAH"/>
              <w:rPr>
                <w:sz w:val="16"/>
                <w:szCs w:val="16"/>
              </w:rPr>
            </w:pPr>
            <w:r w:rsidRPr="00C728BA">
              <w:rPr>
                <w:sz w:val="16"/>
                <w:szCs w:val="16"/>
              </w:rPr>
              <w:t>Simulation case</w:t>
            </w:r>
          </w:p>
          <w:p w14:paraId="214A4072" w14:textId="77777777" w:rsidR="00725381" w:rsidRPr="00C728BA" w:rsidRDefault="00725381" w:rsidP="0061551D">
            <w:pPr>
              <w:pStyle w:val="TAH"/>
              <w:rPr>
                <w:sz w:val="16"/>
                <w:szCs w:val="16"/>
              </w:rPr>
            </w:pPr>
            <w:r w:rsidRPr="00C728BA">
              <w:rPr>
                <w:sz w:val="16"/>
                <w:szCs w:val="16"/>
              </w:rPr>
              <w:t>(Horizontal Error)</w:t>
            </w:r>
          </w:p>
        </w:tc>
        <w:tc>
          <w:tcPr>
            <w:tcW w:w="2797" w:type="dxa"/>
            <w:vAlign w:val="center"/>
          </w:tcPr>
          <w:p w14:paraId="3897133C" w14:textId="77777777" w:rsidR="00725381" w:rsidRPr="00C728BA" w:rsidRDefault="00725381" w:rsidP="0061551D">
            <w:pPr>
              <w:pStyle w:val="TAH"/>
              <w:rPr>
                <w:sz w:val="16"/>
                <w:szCs w:val="16"/>
              </w:rPr>
            </w:pPr>
            <w:r w:rsidRPr="00C728BA">
              <w:rPr>
                <w:sz w:val="16"/>
                <w:szCs w:val="16"/>
              </w:rPr>
              <w:t>Accuracy achieved @[90]%</w:t>
            </w:r>
          </w:p>
        </w:tc>
      </w:tr>
      <w:tr w:rsidR="00725381" w:rsidRPr="00F57BD9" w14:paraId="0DEE9403" w14:textId="77777777" w:rsidTr="0061551D">
        <w:trPr>
          <w:trHeight w:val="176"/>
          <w:jc w:val="center"/>
        </w:trPr>
        <w:tc>
          <w:tcPr>
            <w:tcW w:w="3446" w:type="dxa"/>
            <w:vAlign w:val="center"/>
          </w:tcPr>
          <w:p w14:paraId="517E6919" w14:textId="77777777" w:rsidR="00725381" w:rsidRPr="00C728BA" w:rsidRDefault="00725381" w:rsidP="0061551D">
            <w:pPr>
              <w:pStyle w:val="TAC"/>
              <w:rPr>
                <w:sz w:val="16"/>
                <w:szCs w:val="16"/>
              </w:rPr>
            </w:pPr>
            <w:r w:rsidRPr="00C728BA">
              <w:rPr>
                <w:sz w:val="16"/>
                <w:szCs w:val="16"/>
              </w:rPr>
              <w:t>Case 1</w:t>
            </w:r>
          </w:p>
        </w:tc>
        <w:tc>
          <w:tcPr>
            <w:tcW w:w="2797" w:type="dxa"/>
            <w:vAlign w:val="bottom"/>
          </w:tcPr>
          <w:p w14:paraId="7992C077" w14:textId="77777777" w:rsidR="00725381" w:rsidRPr="00C728BA" w:rsidRDefault="00725381" w:rsidP="0061551D">
            <w:pPr>
              <w:pStyle w:val="TAC"/>
              <w:rPr>
                <w:sz w:val="16"/>
                <w:szCs w:val="16"/>
              </w:rPr>
            </w:pPr>
            <w:r w:rsidRPr="00C728BA">
              <w:rPr>
                <w:sz w:val="16"/>
                <w:szCs w:val="16"/>
              </w:rPr>
              <w:t>0.603</w:t>
            </w:r>
          </w:p>
        </w:tc>
      </w:tr>
      <w:tr w:rsidR="00725381" w:rsidRPr="00F57BD9" w14:paraId="2067EAEB" w14:textId="77777777" w:rsidTr="0061551D">
        <w:trPr>
          <w:trHeight w:val="189"/>
          <w:jc w:val="center"/>
        </w:trPr>
        <w:tc>
          <w:tcPr>
            <w:tcW w:w="3446" w:type="dxa"/>
            <w:vAlign w:val="center"/>
          </w:tcPr>
          <w:p w14:paraId="14B0F775" w14:textId="77777777" w:rsidR="00725381" w:rsidRPr="00C728BA" w:rsidRDefault="00725381" w:rsidP="0061551D">
            <w:pPr>
              <w:pStyle w:val="TAC"/>
              <w:rPr>
                <w:sz w:val="16"/>
                <w:szCs w:val="16"/>
              </w:rPr>
            </w:pPr>
            <w:r w:rsidRPr="00C728BA">
              <w:rPr>
                <w:sz w:val="16"/>
                <w:szCs w:val="16"/>
              </w:rPr>
              <w:t>Case 2</w:t>
            </w:r>
          </w:p>
        </w:tc>
        <w:tc>
          <w:tcPr>
            <w:tcW w:w="2797" w:type="dxa"/>
            <w:vAlign w:val="bottom"/>
          </w:tcPr>
          <w:p w14:paraId="6411F81A" w14:textId="77777777" w:rsidR="00725381" w:rsidRPr="00C728BA" w:rsidRDefault="00725381" w:rsidP="0061551D">
            <w:pPr>
              <w:pStyle w:val="TAC"/>
              <w:rPr>
                <w:sz w:val="16"/>
                <w:szCs w:val="16"/>
              </w:rPr>
            </w:pPr>
            <w:r w:rsidRPr="00C728BA">
              <w:rPr>
                <w:sz w:val="16"/>
                <w:szCs w:val="16"/>
              </w:rPr>
              <w:t>0.568</w:t>
            </w:r>
          </w:p>
        </w:tc>
      </w:tr>
      <w:tr w:rsidR="00725381" w:rsidRPr="00F57BD9" w14:paraId="55AA8D26" w14:textId="77777777" w:rsidTr="0061551D">
        <w:trPr>
          <w:trHeight w:val="176"/>
          <w:jc w:val="center"/>
        </w:trPr>
        <w:tc>
          <w:tcPr>
            <w:tcW w:w="3446" w:type="dxa"/>
            <w:vAlign w:val="center"/>
          </w:tcPr>
          <w:p w14:paraId="4DABFB4F" w14:textId="77777777" w:rsidR="00725381" w:rsidRPr="00C728BA" w:rsidRDefault="00725381" w:rsidP="0061551D">
            <w:pPr>
              <w:pStyle w:val="TAC"/>
              <w:rPr>
                <w:sz w:val="16"/>
                <w:szCs w:val="16"/>
              </w:rPr>
            </w:pPr>
            <w:r w:rsidRPr="00C728BA">
              <w:rPr>
                <w:sz w:val="16"/>
                <w:szCs w:val="16"/>
              </w:rPr>
              <w:t>Case 3</w:t>
            </w:r>
          </w:p>
        </w:tc>
        <w:tc>
          <w:tcPr>
            <w:tcW w:w="2797" w:type="dxa"/>
            <w:vAlign w:val="bottom"/>
          </w:tcPr>
          <w:p w14:paraId="59D4D98B" w14:textId="77777777" w:rsidR="00725381" w:rsidRPr="00C728BA" w:rsidRDefault="00725381" w:rsidP="0061551D">
            <w:pPr>
              <w:pStyle w:val="TAC"/>
              <w:rPr>
                <w:sz w:val="16"/>
                <w:szCs w:val="16"/>
              </w:rPr>
            </w:pPr>
            <w:r w:rsidRPr="00C728BA">
              <w:rPr>
                <w:sz w:val="16"/>
                <w:szCs w:val="16"/>
              </w:rPr>
              <w:t>0.704</w:t>
            </w:r>
          </w:p>
        </w:tc>
      </w:tr>
      <w:tr w:rsidR="00725381" w:rsidRPr="00F57BD9" w14:paraId="310C06D8" w14:textId="77777777" w:rsidTr="0061551D">
        <w:trPr>
          <w:trHeight w:val="189"/>
          <w:jc w:val="center"/>
        </w:trPr>
        <w:tc>
          <w:tcPr>
            <w:tcW w:w="3446" w:type="dxa"/>
            <w:vAlign w:val="center"/>
          </w:tcPr>
          <w:p w14:paraId="0AF5DAFA" w14:textId="77777777" w:rsidR="00725381" w:rsidRPr="00C728BA" w:rsidRDefault="00725381" w:rsidP="0061551D">
            <w:pPr>
              <w:pStyle w:val="TAC"/>
              <w:rPr>
                <w:sz w:val="16"/>
                <w:szCs w:val="16"/>
              </w:rPr>
            </w:pPr>
            <w:r w:rsidRPr="00C728BA">
              <w:rPr>
                <w:sz w:val="16"/>
                <w:szCs w:val="16"/>
              </w:rPr>
              <w:t>Case 4</w:t>
            </w:r>
          </w:p>
        </w:tc>
        <w:tc>
          <w:tcPr>
            <w:tcW w:w="2797" w:type="dxa"/>
            <w:vAlign w:val="bottom"/>
          </w:tcPr>
          <w:p w14:paraId="14DE5914" w14:textId="77777777" w:rsidR="00725381" w:rsidRPr="00C728BA" w:rsidRDefault="00725381" w:rsidP="0061551D">
            <w:pPr>
              <w:pStyle w:val="TAC"/>
              <w:rPr>
                <w:sz w:val="16"/>
                <w:szCs w:val="16"/>
              </w:rPr>
            </w:pPr>
            <w:r w:rsidRPr="00C728BA">
              <w:rPr>
                <w:sz w:val="16"/>
                <w:szCs w:val="16"/>
              </w:rPr>
              <w:t>0.943</w:t>
            </w:r>
          </w:p>
        </w:tc>
      </w:tr>
      <w:tr w:rsidR="00725381" w:rsidRPr="00F57BD9" w14:paraId="537C0FE1" w14:textId="77777777" w:rsidTr="0061551D">
        <w:trPr>
          <w:trHeight w:val="176"/>
          <w:jc w:val="center"/>
        </w:trPr>
        <w:tc>
          <w:tcPr>
            <w:tcW w:w="3446" w:type="dxa"/>
            <w:vAlign w:val="center"/>
          </w:tcPr>
          <w:p w14:paraId="356F5740" w14:textId="77777777" w:rsidR="00725381" w:rsidRPr="00C728BA" w:rsidRDefault="00725381" w:rsidP="0061551D">
            <w:pPr>
              <w:pStyle w:val="TAC"/>
              <w:rPr>
                <w:sz w:val="16"/>
                <w:szCs w:val="16"/>
              </w:rPr>
            </w:pPr>
            <w:r w:rsidRPr="00C728BA">
              <w:rPr>
                <w:sz w:val="16"/>
                <w:szCs w:val="16"/>
              </w:rPr>
              <w:t>Case 5</w:t>
            </w:r>
          </w:p>
        </w:tc>
        <w:tc>
          <w:tcPr>
            <w:tcW w:w="2797" w:type="dxa"/>
            <w:vAlign w:val="bottom"/>
          </w:tcPr>
          <w:p w14:paraId="0B72F05E" w14:textId="77777777" w:rsidR="00725381" w:rsidRPr="00C728BA" w:rsidRDefault="00725381" w:rsidP="0061551D">
            <w:pPr>
              <w:pStyle w:val="TAC"/>
              <w:rPr>
                <w:sz w:val="16"/>
                <w:szCs w:val="16"/>
              </w:rPr>
            </w:pPr>
            <w:r w:rsidRPr="00C728BA">
              <w:rPr>
                <w:sz w:val="16"/>
                <w:szCs w:val="16"/>
              </w:rPr>
              <w:t>1.479</w:t>
            </w:r>
          </w:p>
        </w:tc>
      </w:tr>
      <w:tr w:rsidR="00725381" w:rsidRPr="00F57BD9" w14:paraId="650727F2" w14:textId="77777777" w:rsidTr="0061551D">
        <w:trPr>
          <w:trHeight w:val="176"/>
          <w:jc w:val="center"/>
        </w:trPr>
        <w:tc>
          <w:tcPr>
            <w:tcW w:w="3446" w:type="dxa"/>
            <w:vAlign w:val="center"/>
          </w:tcPr>
          <w:p w14:paraId="5979FA63" w14:textId="77777777" w:rsidR="00725381" w:rsidRPr="00C728BA" w:rsidRDefault="00725381" w:rsidP="0061551D">
            <w:pPr>
              <w:pStyle w:val="TAC"/>
              <w:rPr>
                <w:sz w:val="16"/>
                <w:szCs w:val="16"/>
              </w:rPr>
            </w:pPr>
            <w:r w:rsidRPr="00C728BA">
              <w:rPr>
                <w:sz w:val="16"/>
                <w:szCs w:val="16"/>
              </w:rPr>
              <w:t>Case 6</w:t>
            </w:r>
          </w:p>
        </w:tc>
        <w:tc>
          <w:tcPr>
            <w:tcW w:w="2797" w:type="dxa"/>
            <w:vAlign w:val="bottom"/>
          </w:tcPr>
          <w:p w14:paraId="37878507" w14:textId="77777777" w:rsidR="00725381" w:rsidRPr="00C728BA" w:rsidRDefault="00725381" w:rsidP="0061551D">
            <w:pPr>
              <w:pStyle w:val="TAC"/>
              <w:rPr>
                <w:sz w:val="16"/>
                <w:szCs w:val="16"/>
              </w:rPr>
            </w:pPr>
            <w:r w:rsidRPr="00C728BA">
              <w:rPr>
                <w:sz w:val="16"/>
                <w:szCs w:val="16"/>
              </w:rPr>
              <w:t>0.092</w:t>
            </w:r>
          </w:p>
        </w:tc>
      </w:tr>
      <w:tr w:rsidR="00725381" w:rsidRPr="00F57BD9" w14:paraId="08F356BF" w14:textId="77777777" w:rsidTr="0061551D">
        <w:trPr>
          <w:trHeight w:val="189"/>
          <w:jc w:val="center"/>
        </w:trPr>
        <w:tc>
          <w:tcPr>
            <w:tcW w:w="3446" w:type="dxa"/>
            <w:vAlign w:val="center"/>
          </w:tcPr>
          <w:p w14:paraId="5E9456EA" w14:textId="77777777" w:rsidR="00725381" w:rsidRPr="00C728BA" w:rsidRDefault="00725381" w:rsidP="0061551D">
            <w:pPr>
              <w:pStyle w:val="TAC"/>
              <w:rPr>
                <w:sz w:val="16"/>
                <w:szCs w:val="16"/>
              </w:rPr>
            </w:pPr>
            <w:r w:rsidRPr="00C728BA">
              <w:rPr>
                <w:sz w:val="16"/>
                <w:szCs w:val="16"/>
              </w:rPr>
              <w:t>Case 7</w:t>
            </w:r>
          </w:p>
        </w:tc>
        <w:tc>
          <w:tcPr>
            <w:tcW w:w="2797" w:type="dxa"/>
            <w:vAlign w:val="bottom"/>
          </w:tcPr>
          <w:p w14:paraId="7BD72D57" w14:textId="77777777" w:rsidR="00725381" w:rsidRPr="00C728BA" w:rsidRDefault="00725381" w:rsidP="0061551D">
            <w:pPr>
              <w:pStyle w:val="TAC"/>
              <w:rPr>
                <w:sz w:val="16"/>
                <w:szCs w:val="16"/>
              </w:rPr>
            </w:pPr>
            <w:r w:rsidRPr="00C728BA">
              <w:rPr>
                <w:sz w:val="16"/>
                <w:szCs w:val="16"/>
              </w:rPr>
              <w:t>0.090</w:t>
            </w:r>
          </w:p>
        </w:tc>
      </w:tr>
      <w:tr w:rsidR="00725381" w:rsidRPr="00F57BD9" w14:paraId="164B44EF" w14:textId="77777777" w:rsidTr="0061551D">
        <w:trPr>
          <w:trHeight w:val="176"/>
          <w:jc w:val="center"/>
        </w:trPr>
        <w:tc>
          <w:tcPr>
            <w:tcW w:w="3446" w:type="dxa"/>
            <w:vAlign w:val="center"/>
          </w:tcPr>
          <w:p w14:paraId="7A53A5D7" w14:textId="77777777" w:rsidR="00725381" w:rsidRPr="00C728BA" w:rsidRDefault="00725381" w:rsidP="0061551D">
            <w:pPr>
              <w:pStyle w:val="TAC"/>
              <w:rPr>
                <w:sz w:val="16"/>
                <w:szCs w:val="16"/>
              </w:rPr>
            </w:pPr>
            <w:r w:rsidRPr="00C728BA">
              <w:rPr>
                <w:sz w:val="16"/>
                <w:szCs w:val="16"/>
              </w:rPr>
              <w:t>Case 8</w:t>
            </w:r>
          </w:p>
        </w:tc>
        <w:tc>
          <w:tcPr>
            <w:tcW w:w="2797" w:type="dxa"/>
            <w:vAlign w:val="bottom"/>
          </w:tcPr>
          <w:p w14:paraId="760E1BBE" w14:textId="77777777" w:rsidR="00725381" w:rsidRPr="00C728BA" w:rsidRDefault="00725381" w:rsidP="0061551D">
            <w:pPr>
              <w:pStyle w:val="TAC"/>
              <w:rPr>
                <w:sz w:val="16"/>
                <w:szCs w:val="16"/>
              </w:rPr>
            </w:pPr>
            <w:r w:rsidRPr="00C728BA">
              <w:rPr>
                <w:sz w:val="16"/>
                <w:szCs w:val="16"/>
              </w:rPr>
              <w:t>0.300</w:t>
            </w:r>
          </w:p>
        </w:tc>
      </w:tr>
      <w:tr w:rsidR="00725381" w:rsidRPr="00F57BD9" w14:paraId="330995B4" w14:textId="77777777" w:rsidTr="0061551D">
        <w:trPr>
          <w:trHeight w:val="189"/>
          <w:jc w:val="center"/>
        </w:trPr>
        <w:tc>
          <w:tcPr>
            <w:tcW w:w="3446" w:type="dxa"/>
            <w:vAlign w:val="center"/>
          </w:tcPr>
          <w:p w14:paraId="60A03081" w14:textId="77777777" w:rsidR="00725381" w:rsidRPr="00C728BA" w:rsidRDefault="00725381" w:rsidP="0061551D">
            <w:pPr>
              <w:pStyle w:val="TAC"/>
              <w:rPr>
                <w:sz w:val="16"/>
                <w:szCs w:val="16"/>
              </w:rPr>
            </w:pPr>
            <w:r w:rsidRPr="00C728BA">
              <w:rPr>
                <w:sz w:val="16"/>
                <w:szCs w:val="16"/>
              </w:rPr>
              <w:t>Case 9</w:t>
            </w:r>
          </w:p>
        </w:tc>
        <w:tc>
          <w:tcPr>
            <w:tcW w:w="2797" w:type="dxa"/>
            <w:vAlign w:val="bottom"/>
          </w:tcPr>
          <w:p w14:paraId="7C71C117" w14:textId="77777777" w:rsidR="00725381" w:rsidRPr="00C728BA" w:rsidRDefault="00725381" w:rsidP="0061551D">
            <w:pPr>
              <w:pStyle w:val="TAC"/>
              <w:rPr>
                <w:sz w:val="16"/>
                <w:szCs w:val="16"/>
              </w:rPr>
            </w:pPr>
            <w:r w:rsidRPr="00C728BA">
              <w:rPr>
                <w:sz w:val="16"/>
                <w:szCs w:val="16"/>
              </w:rPr>
              <w:t>0.615</w:t>
            </w:r>
          </w:p>
        </w:tc>
      </w:tr>
      <w:tr w:rsidR="00725381" w:rsidRPr="00F57BD9" w14:paraId="5119DBE9" w14:textId="77777777" w:rsidTr="0061551D">
        <w:trPr>
          <w:trHeight w:val="176"/>
          <w:jc w:val="center"/>
        </w:trPr>
        <w:tc>
          <w:tcPr>
            <w:tcW w:w="3446" w:type="dxa"/>
            <w:vAlign w:val="center"/>
          </w:tcPr>
          <w:p w14:paraId="11C0E818" w14:textId="77777777" w:rsidR="00725381" w:rsidRPr="00C728BA" w:rsidRDefault="00725381" w:rsidP="0061551D">
            <w:pPr>
              <w:pStyle w:val="TAC"/>
              <w:rPr>
                <w:sz w:val="16"/>
                <w:szCs w:val="16"/>
              </w:rPr>
            </w:pPr>
            <w:r w:rsidRPr="00C728BA">
              <w:rPr>
                <w:sz w:val="16"/>
                <w:szCs w:val="16"/>
              </w:rPr>
              <w:t>Case 10</w:t>
            </w:r>
          </w:p>
        </w:tc>
        <w:tc>
          <w:tcPr>
            <w:tcW w:w="2797" w:type="dxa"/>
            <w:vAlign w:val="bottom"/>
          </w:tcPr>
          <w:p w14:paraId="3094A20F" w14:textId="77777777" w:rsidR="00725381" w:rsidRPr="00C728BA" w:rsidRDefault="00725381" w:rsidP="0061551D">
            <w:pPr>
              <w:pStyle w:val="TAC"/>
              <w:rPr>
                <w:sz w:val="16"/>
                <w:szCs w:val="16"/>
              </w:rPr>
            </w:pPr>
            <w:r w:rsidRPr="00C728BA">
              <w:rPr>
                <w:sz w:val="16"/>
                <w:szCs w:val="16"/>
              </w:rPr>
              <w:t>1.224</w:t>
            </w:r>
          </w:p>
        </w:tc>
      </w:tr>
      <w:tr w:rsidR="00725381" w:rsidRPr="00F57BD9" w14:paraId="2ABD0CC9" w14:textId="77777777" w:rsidTr="0061551D">
        <w:trPr>
          <w:trHeight w:val="189"/>
          <w:jc w:val="center"/>
        </w:trPr>
        <w:tc>
          <w:tcPr>
            <w:tcW w:w="3446" w:type="dxa"/>
            <w:vAlign w:val="center"/>
          </w:tcPr>
          <w:p w14:paraId="681657E7" w14:textId="77777777" w:rsidR="00725381" w:rsidRPr="00C728BA" w:rsidRDefault="00725381" w:rsidP="0061551D">
            <w:pPr>
              <w:pStyle w:val="TAC"/>
              <w:rPr>
                <w:sz w:val="16"/>
                <w:szCs w:val="16"/>
              </w:rPr>
            </w:pPr>
            <w:r w:rsidRPr="00C728BA">
              <w:rPr>
                <w:sz w:val="16"/>
                <w:szCs w:val="16"/>
              </w:rPr>
              <w:t>Case 11</w:t>
            </w:r>
          </w:p>
        </w:tc>
        <w:tc>
          <w:tcPr>
            <w:tcW w:w="2797" w:type="dxa"/>
            <w:vAlign w:val="bottom"/>
          </w:tcPr>
          <w:p w14:paraId="3C372617" w14:textId="77777777" w:rsidR="00725381" w:rsidRPr="00C728BA" w:rsidRDefault="00725381" w:rsidP="0061551D">
            <w:pPr>
              <w:pStyle w:val="TAC"/>
              <w:rPr>
                <w:sz w:val="16"/>
                <w:szCs w:val="16"/>
              </w:rPr>
            </w:pPr>
            <w:r w:rsidRPr="00C728BA">
              <w:rPr>
                <w:sz w:val="16"/>
                <w:szCs w:val="16"/>
              </w:rPr>
              <w:t>12.433</w:t>
            </w:r>
          </w:p>
        </w:tc>
      </w:tr>
      <w:tr w:rsidR="00725381" w:rsidRPr="00F57BD9" w14:paraId="092FBA49" w14:textId="77777777" w:rsidTr="0061551D">
        <w:trPr>
          <w:trHeight w:val="176"/>
          <w:jc w:val="center"/>
        </w:trPr>
        <w:tc>
          <w:tcPr>
            <w:tcW w:w="3446" w:type="dxa"/>
            <w:vAlign w:val="center"/>
          </w:tcPr>
          <w:p w14:paraId="31A038FD" w14:textId="77777777" w:rsidR="00725381" w:rsidRPr="00C728BA" w:rsidRDefault="00725381" w:rsidP="0061551D">
            <w:pPr>
              <w:pStyle w:val="TAC"/>
              <w:rPr>
                <w:sz w:val="16"/>
                <w:szCs w:val="16"/>
              </w:rPr>
            </w:pPr>
            <w:r w:rsidRPr="00C728BA">
              <w:rPr>
                <w:sz w:val="16"/>
                <w:szCs w:val="16"/>
              </w:rPr>
              <w:t>Case 12</w:t>
            </w:r>
          </w:p>
        </w:tc>
        <w:tc>
          <w:tcPr>
            <w:tcW w:w="2797" w:type="dxa"/>
            <w:vAlign w:val="bottom"/>
          </w:tcPr>
          <w:p w14:paraId="6AB6FDB3" w14:textId="77777777" w:rsidR="00725381" w:rsidRPr="00C728BA" w:rsidRDefault="00725381" w:rsidP="0061551D">
            <w:pPr>
              <w:pStyle w:val="TAC"/>
              <w:rPr>
                <w:sz w:val="16"/>
                <w:szCs w:val="16"/>
              </w:rPr>
            </w:pPr>
            <w:r w:rsidRPr="00C728BA">
              <w:rPr>
                <w:sz w:val="16"/>
                <w:szCs w:val="16"/>
              </w:rPr>
              <w:t>12.345</w:t>
            </w:r>
          </w:p>
        </w:tc>
      </w:tr>
      <w:tr w:rsidR="00725381" w:rsidRPr="00F57BD9" w14:paraId="620ADB7B" w14:textId="77777777" w:rsidTr="0061551D">
        <w:trPr>
          <w:trHeight w:val="189"/>
          <w:jc w:val="center"/>
        </w:trPr>
        <w:tc>
          <w:tcPr>
            <w:tcW w:w="3446" w:type="dxa"/>
            <w:vAlign w:val="center"/>
          </w:tcPr>
          <w:p w14:paraId="070A3879" w14:textId="77777777" w:rsidR="00725381" w:rsidRPr="00C728BA" w:rsidRDefault="00725381" w:rsidP="0061551D">
            <w:pPr>
              <w:pStyle w:val="TAC"/>
              <w:rPr>
                <w:sz w:val="16"/>
                <w:szCs w:val="16"/>
              </w:rPr>
            </w:pPr>
            <w:r w:rsidRPr="00C728BA">
              <w:rPr>
                <w:sz w:val="16"/>
                <w:szCs w:val="16"/>
              </w:rPr>
              <w:t>Case13</w:t>
            </w:r>
          </w:p>
        </w:tc>
        <w:tc>
          <w:tcPr>
            <w:tcW w:w="2797" w:type="dxa"/>
            <w:vAlign w:val="bottom"/>
          </w:tcPr>
          <w:p w14:paraId="2E25250B" w14:textId="77777777" w:rsidR="00725381" w:rsidRPr="00C728BA" w:rsidRDefault="00725381" w:rsidP="0061551D">
            <w:pPr>
              <w:pStyle w:val="TAC"/>
              <w:rPr>
                <w:sz w:val="16"/>
                <w:szCs w:val="16"/>
              </w:rPr>
            </w:pPr>
            <w:r w:rsidRPr="00C728BA">
              <w:rPr>
                <w:sz w:val="16"/>
                <w:szCs w:val="16"/>
              </w:rPr>
              <w:t>12.386</w:t>
            </w:r>
          </w:p>
        </w:tc>
      </w:tr>
      <w:tr w:rsidR="00725381" w:rsidRPr="00F57BD9" w14:paraId="28F7D5FE" w14:textId="77777777" w:rsidTr="0061551D">
        <w:trPr>
          <w:trHeight w:val="176"/>
          <w:jc w:val="center"/>
        </w:trPr>
        <w:tc>
          <w:tcPr>
            <w:tcW w:w="3446" w:type="dxa"/>
            <w:vAlign w:val="center"/>
          </w:tcPr>
          <w:p w14:paraId="5592D845" w14:textId="77777777" w:rsidR="00725381" w:rsidRPr="00C728BA" w:rsidRDefault="00725381" w:rsidP="0061551D">
            <w:pPr>
              <w:pStyle w:val="TAC"/>
              <w:rPr>
                <w:sz w:val="16"/>
                <w:szCs w:val="16"/>
              </w:rPr>
            </w:pPr>
            <w:r w:rsidRPr="00C728BA">
              <w:rPr>
                <w:sz w:val="16"/>
                <w:szCs w:val="16"/>
              </w:rPr>
              <w:t>Case 14</w:t>
            </w:r>
          </w:p>
        </w:tc>
        <w:tc>
          <w:tcPr>
            <w:tcW w:w="2797" w:type="dxa"/>
            <w:vAlign w:val="bottom"/>
          </w:tcPr>
          <w:p w14:paraId="7D7FC00E" w14:textId="77777777" w:rsidR="00725381" w:rsidRPr="00C728BA" w:rsidRDefault="00725381" w:rsidP="0061551D">
            <w:pPr>
              <w:pStyle w:val="TAC"/>
              <w:rPr>
                <w:sz w:val="16"/>
                <w:szCs w:val="16"/>
              </w:rPr>
            </w:pPr>
            <w:r w:rsidRPr="00C728BA">
              <w:rPr>
                <w:sz w:val="16"/>
                <w:szCs w:val="16"/>
              </w:rPr>
              <w:t>12.368</w:t>
            </w:r>
          </w:p>
        </w:tc>
      </w:tr>
      <w:tr w:rsidR="00725381" w:rsidRPr="00F57BD9" w14:paraId="31ECEB04" w14:textId="77777777" w:rsidTr="0061551D">
        <w:trPr>
          <w:trHeight w:val="189"/>
          <w:jc w:val="center"/>
        </w:trPr>
        <w:tc>
          <w:tcPr>
            <w:tcW w:w="3446" w:type="dxa"/>
            <w:vAlign w:val="center"/>
          </w:tcPr>
          <w:p w14:paraId="46D94352" w14:textId="77777777" w:rsidR="00725381" w:rsidRPr="00C728BA" w:rsidRDefault="00725381" w:rsidP="0061551D">
            <w:pPr>
              <w:pStyle w:val="TAC"/>
              <w:rPr>
                <w:sz w:val="16"/>
                <w:szCs w:val="16"/>
              </w:rPr>
            </w:pPr>
            <w:r w:rsidRPr="00C728BA">
              <w:rPr>
                <w:sz w:val="16"/>
                <w:szCs w:val="16"/>
              </w:rPr>
              <w:t>Case 15</w:t>
            </w:r>
          </w:p>
        </w:tc>
        <w:tc>
          <w:tcPr>
            <w:tcW w:w="2797" w:type="dxa"/>
            <w:vAlign w:val="bottom"/>
          </w:tcPr>
          <w:p w14:paraId="17F876A9" w14:textId="77777777" w:rsidR="00725381" w:rsidRPr="00C728BA" w:rsidRDefault="00725381" w:rsidP="0061551D">
            <w:pPr>
              <w:pStyle w:val="TAC"/>
              <w:rPr>
                <w:sz w:val="16"/>
                <w:szCs w:val="16"/>
              </w:rPr>
            </w:pPr>
            <w:r w:rsidRPr="00C728BA">
              <w:rPr>
                <w:sz w:val="16"/>
                <w:szCs w:val="16"/>
              </w:rPr>
              <w:t>12.458</w:t>
            </w:r>
          </w:p>
        </w:tc>
      </w:tr>
      <w:tr w:rsidR="00725381" w:rsidRPr="00F57BD9" w14:paraId="08DA9C96" w14:textId="77777777" w:rsidTr="0061551D">
        <w:trPr>
          <w:trHeight w:val="176"/>
          <w:jc w:val="center"/>
        </w:trPr>
        <w:tc>
          <w:tcPr>
            <w:tcW w:w="3446" w:type="dxa"/>
            <w:vAlign w:val="center"/>
          </w:tcPr>
          <w:p w14:paraId="6900C614" w14:textId="77777777" w:rsidR="00725381" w:rsidRPr="00C728BA" w:rsidRDefault="00725381" w:rsidP="0061551D">
            <w:pPr>
              <w:pStyle w:val="TAC"/>
              <w:rPr>
                <w:sz w:val="16"/>
                <w:szCs w:val="16"/>
              </w:rPr>
            </w:pPr>
            <w:r w:rsidRPr="00C728BA">
              <w:rPr>
                <w:sz w:val="16"/>
                <w:szCs w:val="16"/>
              </w:rPr>
              <w:t>Case 16</w:t>
            </w:r>
          </w:p>
        </w:tc>
        <w:tc>
          <w:tcPr>
            <w:tcW w:w="2797" w:type="dxa"/>
            <w:vAlign w:val="bottom"/>
          </w:tcPr>
          <w:p w14:paraId="5DBBCDFF" w14:textId="77777777" w:rsidR="00725381" w:rsidRPr="00C728BA" w:rsidRDefault="00725381" w:rsidP="0061551D">
            <w:pPr>
              <w:pStyle w:val="TAC"/>
              <w:rPr>
                <w:sz w:val="16"/>
                <w:szCs w:val="16"/>
              </w:rPr>
            </w:pPr>
            <w:r w:rsidRPr="00C728BA">
              <w:rPr>
                <w:sz w:val="16"/>
                <w:szCs w:val="16"/>
              </w:rPr>
              <w:t>14.759</w:t>
            </w:r>
          </w:p>
        </w:tc>
      </w:tr>
      <w:tr w:rsidR="00725381" w:rsidRPr="00F57BD9" w14:paraId="0E6B1EB1" w14:textId="77777777" w:rsidTr="0061551D">
        <w:trPr>
          <w:trHeight w:val="189"/>
          <w:jc w:val="center"/>
        </w:trPr>
        <w:tc>
          <w:tcPr>
            <w:tcW w:w="3446" w:type="dxa"/>
            <w:vAlign w:val="center"/>
          </w:tcPr>
          <w:p w14:paraId="45B5DE04" w14:textId="77777777" w:rsidR="00725381" w:rsidRPr="00C728BA" w:rsidRDefault="00725381" w:rsidP="0061551D">
            <w:pPr>
              <w:pStyle w:val="TAC"/>
              <w:rPr>
                <w:sz w:val="16"/>
                <w:szCs w:val="16"/>
              </w:rPr>
            </w:pPr>
            <w:r w:rsidRPr="00C728BA">
              <w:rPr>
                <w:sz w:val="16"/>
                <w:szCs w:val="16"/>
              </w:rPr>
              <w:t>Case 17</w:t>
            </w:r>
          </w:p>
        </w:tc>
        <w:tc>
          <w:tcPr>
            <w:tcW w:w="2797" w:type="dxa"/>
            <w:vAlign w:val="bottom"/>
          </w:tcPr>
          <w:p w14:paraId="6D1309C8" w14:textId="77777777" w:rsidR="00725381" w:rsidRPr="00C728BA" w:rsidRDefault="00725381" w:rsidP="0061551D">
            <w:pPr>
              <w:pStyle w:val="TAC"/>
              <w:rPr>
                <w:sz w:val="16"/>
                <w:szCs w:val="16"/>
              </w:rPr>
            </w:pPr>
            <w:r w:rsidRPr="00C728BA">
              <w:rPr>
                <w:sz w:val="16"/>
                <w:szCs w:val="16"/>
              </w:rPr>
              <w:t>12.174</w:t>
            </w:r>
          </w:p>
        </w:tc>
      </w:tr>
      <w:tr w:rsidR="00725381" w:rsidRPr="00F57BD9" w14:paraId="45316670" w14:textId="77777777" w:rsidTr="0061551D">
        <w:trPr>
          <w:trHeight w:val="176"/>
          <w:jc w:val="center"/>
        </w:trPr>
        <w:tc>
          <w:tcPr>
            <w:tcW w:w="3446" w:type="dxa"/>
            <w:vAlign w:val="center"/>
          </w:tcPr>
          <w:p w14:paraId="3E852878" w14:textId="77777777" w:rsidR="00725381" w:rsidRPr="00C728BA" w:rsidRDefault="00725381" w:rsidP="0061551D">
            <w:pPr>
              <w:pStyle w:val="TAC"/>
              <w:rPr>
                <w:sz w:val="16"/>
                <w:szCs w:val="16"/>
              </w:rPr>
            </w:pPr>
            <w:r w:rsidRPr="00C728BA">
              <w:rPr>
                <w:sz w:val="16"/>
                <w:szCs w:val="16"/>
              </w:rPr>
              <w:t>Case 18</w:t>
            </w:r>
          </w:p>
        </w:tc>
        <w:tc>
          <w:tcPr>
            <w:tcW w:w="2797" w:type="dxa"/>
            <w:vAlign w:val="bottom"/>
          </w:tcPr>
          <w:p w14:paraId="156E57F7" w14:textId="77777777" w:rsidR="00725381" w:rsidRPr="00C728BA" w:rsidRDefault="00725381" w:rsidP="0061551D">
            <w:pPr>
              <w:pStyle w:val="TAC"/>
              <w:rPr>
                <w:sz w:val="16"/>
                <w:szCs w:val="16"/>
              </w:rPr>
            </w:pPr>
            <w:r w:rsidRPr="00C728BA">
              <w:rPr>
                <w:sz w:val="16"/>
                <w:szCs w:val="16"/>
              </w:rPr>
              <w:t>10.815</w:t>
            </w:r>
          </w:p>
        </w:tc>
      </w:tr>
      <w:tr w:rsidR="00725381" w:rsidRPr="00F57BD9" w14:paraId="7088D561" w14:textId="77777777" w:rsidTr="0061551D">
        <w:trPr>
          <w:trHeight w:val="176"/>
          <w:jc w:val="center"/>
        </w:trPr>
        <w:tc>
          <w:tcPr>
            <w:tcW w:w="3446" w:type="dxa"/>
            <w:vAlign w:val="center"/>
          </w:tcPr>
          <w:p w14:paraId="1333AA03" w14:textId="77777777" w:rsidR="00725381" w:rsidRPr="00C728BA" w:rsidRDefault="00725381" w:rsidP="0061551D">
            <w:pPr>
              <w:pStyle w:val="TAC"/>
              <w:rPr>
                <w:sz w:val="16"/>
                <w:szCs w:val="16"/>
              </w:rPr>
            </w:pPr>
            <w:r w:rsidRPr="00C728BA">
              <w:rPr>
                <w:sz w:val="16"/>
                <w:szCs w:val="16"/>
              </w:rPr>
              <w:t>Case 19</w:t>
            </w:r>
          </w:p>
        </w:tc>
        <w:tc>
          <w:tcPr>
            <w:tcW w:w="2797" w:type="dxa"/>
            <w:vAlign w:val="bottom"/>
          </w:tcPr>
          <w:p w14:paraId="400DE7F7" w14:textId="77777777" w:rsidR="00725381" w:rsidRPr="00C728BA" w:rsidRDefault="00725381" w:rsidP="0061551D">
            <w:pPr>
              <w:pStyle w:val="TAC"/>
              <w:rPr>
                <w:sz w:val="16"/>
                <w:szCs w:val="16"/>
              </w:rPr>
            </w:pPr>
            <w:r w:rsidRPr="00C728BA">
              <w:rPr>
                <w:sz w:val="16"/>
                <w:szCs w:val="16"/>
              </w:rPr>
              <w:t>12.285</w:t>
            </w:r>
          </w:p>
        </w:tc>
      </w:tr>
      <w:tr w:rsidR="00725381" w:rsidRPr="00F57BD9" w14:paraId="41DDA8FF" w14:textId="77777777" w:rsidTr="0061551D">
        <w:trPr>
          <w:trHeight w:val="189"/>
          <w:jc w:val="center"/>
        </w:trPr>
        <w:tc>
          <w:tcPr>
            <w:tcW w:w="3446" w:type="dxa"/>
            <w:vAlign w:val="center"/>
          </w:tcPr>
          <w:p w14:paraId="4C6EE499" w14:textId="77777777" w:rsidR="00725381" w:rsidRPr="00C728BA" w:rsidRDefault="00725381" w:rsidP="0061551D">
            <w:pPr>
              <w:pStyle w:val="TAC"/>
              <w:rPr>
                <w:sz w:val="16"/>
                <w:szCs w:val="16"/>
              </w:rPr>
            </w:pPr>
            <w:r w:rsidRPr="00C728BA">
              <w:rPr>
                <w:sz w:val="16"/>
                <w:szCs w:val="16"/>
              </w:rPr>
              <w:t>Case 20</w:t>
            </w:r>
          </w:p>
        </w:tc>
        <w:tc>
          <w:tcPr>
            <w:tcW w:w="2797" w:type="dxa"/>
            <w:vAlign w:val="bottom"/>
          </w:tcPr>
          <w:p w14:paraId="55448CE2" w14:textId="77777777" w:rsidR="00725381" w:rsidRPr="00C728BA" w:rsidRDefault="00725381" w:rsidP="0061551D">
            <w:pPr>
              <w:pStyle w:val="TAC"/>
              <w:rPr>
                <w:sz w:val="16"/>
                <w:szCs w:val="16"/>
              </w:rPr>
            </w:pPr>
            <w:r w:rsidRPr="00C728BA">
              <w:rPr>
                <w:sz w:val="16"/>
                <w:szCs w:val="16"/>
              </w:rPr>
              <w:t>14.845</w:t>
            </w:r>
          </w:p>
        </w:tc>
      </w:tr>
    </w:tbl>
    <w:p w14:paraId="6FA911E1" w14:textId="77777777" w:rsidR="00725381" w:rsidRPr="00F57BD9" w:rsidRDefault="00725381" w:rsidP="00725381"/>
    <w:p w14:paraId="441FDD5F" w14:textId="77777777" w:rsidR="00725381" w:rsidRPr="00F57BD9" w:rsidRDefault="00725381" w:rsidP="00725381">
      <w:pPr>
        <w:pStyle w:val="TH"/>
      </w:pPr>
      <w:r w:rsidRPr="00F57BD9">
        <w:t>Table 8.1.1.2-2: Rel.16 NR positioning – vertical accuracy performance summary [7]</w:t>
      </w:r>
    </w:p>
    <w:tbl>
      <w:tblPr>
        <w:tblW w:w="3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5"/>
        <w:gridCol w:w="1347"/>
      </w:tblGrid>
      <w:tr w:rsidR="00725381" w:rsidRPr="00F57BD9" w14:paraId="2B3ED697" w14:textId="77777777" w:rsidTr="0061551D">
        <w:trPr>
          <w:trHeight w:val="249"/>
          <w:jc w:val="center"/>
        </w:trPr>
        <w:tc>
          <w:tcPr>
            <w:tcW w:w="1805" w:type="dxa"/>
            <w:vAlign w:val="center"/>
          </w:tcPr>
          <w:p w14:paraId="157C7070" w14:textId="77777777" w:rsidR="00725381" w:rsidRPr="00F57BD9" w:rsidRDefault="00725381" w:rsidP="0061551D">
            <w:pPr>
              <w:pStyle w:val="TAH"/>
            </w:pPr>
            <w:r w:rsidRPr="00F57BD9">
              <w:t>Simulation case</w:t>
            </w:r>
          </w:p>
          <w:p w14:paraId="61F233E1" w14:textId="77777777" w:rsidR="00725381" w:rsidRPr="00F57BD9" w:rsidRDefault="00725381" w:rsidP="0061551D">
            <w:pPr>
              <w:pStyle w:val="TAH"/>
            </w:pPr>
            <w:r w:rsidRPr="00F57BD9">
              <w:t>(Vertical Error)</w:t>
            </w:r>
          </w:p>
        </w:tc>
        <w:tc>
          <w:tcPr>
            <w:tcW w:w="1347" w:type="dxa"/>
          </w:tcPr>
          <w:p w14:paraId="23BD2B9C" w14:textId="77777777" w:rsidR="00725381" w:rsidRPr="00F57BD9" w:rsidRDefault="00725381" w:rsidP="0061551D">
            <w:pPr>
              <w:pStyle w:val="TAH"/>
            </w:pPr>
            <w:r w:rsidRPr="00F57BD9">
              <w:t xml:space="preserve">Accuracy achieved @[90]% </w:t>
            </w:r>
          </w:p>
        </w:tc>
      </w:tr>
      <w:tr w:rsidR="00725381" w:rsidRPr="00F57BD9" w14:paraId="32AE9B41" w14:textId="77777777" w:rsidTr="0061551D">
        <w:trPr>
          <w:trHeight w:val="282"/>
          <w:jc w:val="center"/>
        </w:trPr>
        <w:tc>
          <w:tcPr>
            <w:tcW w:w="1805" w:type="dxa"/>
            <w:vAlign w:val="center"/>
          </w:tcPr>
          <w:p w14:paraId="24BB2D4F" w14:textId="77777777" w:rsidR="00725381" w:rsidRPr="00F57BD9" w:rsidRDefault="00725381" w:rsidP="0061551D">
            <w:pPr>
              <w:pStyle w:val="TAC"/>
            </w:pPr>
            <w:r w:rsidRPr="00F57BD9">
              <w:t>Case 21</w:t>
            </w:r>
          </w:p>
        </w:tc>
        <w:tc>
          <w:tcPr>
            <w:tcW w:w="1347" w:type="dxa"/>
            <w:vAlign w:val="bottom"/>
          </w:tcPr>
          <w:p w14:paraId="3BC5E9FE" w14:textId="77777777" w:rsidR="00725381" w:rsidRPr="00F57BD9" w:rsidRDefault="00725381" w:rsidP="0061551D">
            <w:pPr>
              <w:pStyle w:val="TAC"/>
            </w:pPr>
            <w:r w:rsidRPr="00F57BD9">
              <w:t>0.979</w:t>
            </w:r>
          </w:p>
        </w:tc>
      </w:tr>
      <w:tr w:rsidR="00725381" w:rsidRPr="00F57BD9" w14:paraId="1A967018" w14:textId="77777777" w:rsidTr="0061551D">
        <w:trPr>
          <w:trHeight w:val="53"/>
          <w:jc w:val="center"/>
        </w:trPr>
        <w:tc>
          <w:tcPr>
            <w:tcW w:w="1805" w:type="dxa"/>
            <w:vAlign w:val="center"/>
          </w:tcPr>
          <w:p w14:paraId="6F86C841" w14:textId="77777777" w:rsidR="00725381" w:rsidRPr="00F57BD9" w:rsidRDefault="00725381" w:rsidP="0061551D">
            <w:pPr>
              <w:pStyle w:val="TAC"/>
            </w:pPr>
            <w:r w:rsidRPr="00F57BD9">
              <w:t>Case 22</w:t>
            </w:r>
          </w:p>
        </w:tc>
        <w:tc>
          <w:tcPr>
            <w:tcW w:w="1347" w:type="dxa"/>
            <w:vAlign w:val="bottom"/>
          </w:tcPr>
          <w:p w14:paraId="20BD55EF" w14:textId="77777777" w:rsidR="00725381" w:rsidRPr="00F57BD9" w:rsidRDefault="00725381" w:rsidP="0061551D">
            <w:pPr>
              <w:pStyle w:val="TAC"/>
            </w:pPr>
            <w:r w:rsidRPr="00F57BD9">
              <w:t>0.459</w:t>
            </w:r>
          </w:p>
        </w:tc>
      </w:tr>
      <w:tr w:rsidR="00725381" w:rsidRPr="00F57BD9" w14:paraId="4FA57B4D" w14:textId="77777777" w:rsidTr="0061551D">
        <w:trPr>
          <w:trHeight w:val="53"/>
          <w:jc w:val="center"/>
        </w:trPr>
        <w:tc>
          <w:tcPr>
            <w:tcW w:w="1805" w:type="dxa"/>
            <w:vAlign w:val="center"/>
          </w:tcPr>
          <w:p w14:paraId="1856FA06" w14:textId="77777777" w:rsidR="00725381" w:rsidRPr="00F57BD9" w:rsidRDefault="00725381" w:rsidP="0061551D">
            <w:pPr>
              <w:pStyle w:val="TAC"/>
            </w:pPr>
            <w:r w:rsidRPr="00F57BD9">
              <w:t>Case 23</w:t>
            </w:r>
          </w:p>
        </w:tc>
        <w:tc>
          <w:tcPr>
            <w:tcW w:w="1347" w:type="dxa"/>
            <w:vAlign w:val="bottom"/>
          </w:tcPr>
          <w:p w14:paraId="5BC27F96" w14:textId="77777777" w:rsidR="00725381" w:rsidRPr="00F57BD9" w:rsidRDefault="00725381" w:rsidP="0061551D">
            <w:pPr>
              <w:pStyle w:val="TAC"/>
            </w:pPr>
            <w:r w:rsidRPr="00F57BD9">
              <w:t>1.419</w:t>
            </w:r>
          </w:p>
        </w:tc>
      </w:tr>
      <w:tr w:rsidR="00725381" w:rsidRPr="00F57BD9" w14:paraId="2F7E9302" w14:textId="77777777" w:rsidTr="0061551D">
        <w:trPr>
          <w:trHeight w:val="53"/>
          <w:jc w:val="center"/>
        </w:trPr>
        <w:tc>
          <w:tcPr>
            <w:tcW w:w="1805" w:type="dxa"/>
            <w:vAlign w:val="center"/>
          </w:tcPr>
          <w:p w14:paraId="1A7822B3" w14:textId="77777777" w:rsidR="00725381" w:rsidRPr="00F57BD9" w:rsidRDefault="00725381" w:rsidP="0061551D">
            <w:pPr>
              <w:pStyle w:val="TAC"/>
            </w:pPr>
            <w:r w:rsidRPr="00F57BD9">
              <w:t>Case 24</w:t>
            </w:r>
          </w:p>
        </w:tc>
        <w:tc>
          <w:tcPr>
            <w:tcW w:w="1347" w:type="dxa"/>
            <w:vAlign w:val="bottom"/>
          </w:tcPr>
          <w:p w14:paraId="0DD7EBD2" w14:textId="77777777" w:rsidR="00725381" w:rsidRPr="00F57BD9" w:rsidRDefault="00725381" w:rsidP="0061551D">
            <w:pPr>
              <w:pStyle w:val="TAC"/>
            </w:pPr>
            <w:r w:rsidRPr="00F57BD9">
              <w:t>1.271</w:t>
            </w:r>
          </w:p>
        </w:tc>
      </w:tr>
    </w:tbl>
    <w:p w14:paraId="25DA84A7" w14:textId="77777777" w:rsidR="00725381" w:rsidRPr="00F57BD9" w:rsidRDefault="00725381" w:rsidP="00725381">
      <w:bookmarkStart w:id="268" w:name="_Toc56686498"/>
    </w:p>
    <w:p w14:paraId="4B1FB4BD" w14:textId="77777777" w:rsidR="00725381" w:rsidRPr="00F57BD9" w:rsidRDefault="00725381" w:rsidP="00725381">
      <w:pPr>
        <w:pStyle w:val="Heading4"/>
      </w:pPr>
      <w:bookmarkStart w:id="269" w:name="_Toc57112079"/>
      <w:bookmarkStart w:id="270" w:name="_Toc57112198"/>
      <w:bookmarkStart w:id="271" w:name="_Toc57112297"/>
      <w:bookmarkStart w:id="272" w:name="_Toc57112423"/>
      <w:bookmarkStart w:id="273" w:name="_Toc57112522"/>
      <w:bookmarkStart w:id="274" w:name="_Toc57117018"/>
      <w:bookmarkStart w:id="275" w:name="_Toc65702210"/>
      <w:r w:rsidRPr="00F57BD9">
        <w:t>8.1.1.3</w:t>
      </w:r>
      <w:r w:rsidRPr="00F57BD9">
        <w:tab/>
        <w:t>Observations from source [8]</w:t>
      </w:r>
      <w:bookmarkEnd w:id="268"/>
      <w:bookmarkEnd w:id="269"/>
      <w:bookmarkEnd w:id="270"/>
      <w:bookmarkEnd w:id="271"/>
      <w:bookmarkEnd w:id="272"/>
      <w:bookmarkEnd w:id="273"/>
      <w:bookmarkEnd w:id="274"/>
      <w:bookmarkEnd w:id="275"/>
    </w:p>
    <w:p w14:paraId="1A6587BC" w14:textId="77777777" w:rsidR="00725381" w:rsidRPr="00F57BD9" w:rsidRDefault="00725381" w:rsidP="00725381">
      <w:r w:rsidRPr="00F57BD9">
        <w:t>Table 8.1.1.3-1 captures observations based on NR positioning evaluations results for horizontal location error.</w:t>
      </w:r>
    </w:p>
    <w:p w14:paraId="74931C2A" w14:textId="77777777" w:rsidR="00725381" w:rsidRPr="00F57BD9" w:rsidRDefault="00725381" w:rsidP="00C728BA">
      <w:pPr>
        <w:pStyle w:val="TH"/>
      </w:pPr>
      <w:r w:rsidRPr="00F57BD9">
        <w:lastRenderedPageBreak/>
        <w:t xml:space="preserve">Table 8.1.1.3-1: Rel.16 NR positioning – horizontal accuracy performance summary [8]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725381" w:rsidRPr="00F57BD9" w14:paraId="5A8275F2" w14:textId="77777777" w:rsidTr="0061551D">
        <w:trPr>
          <w:trHeight w:val="249"/>
        </w:trPr>
        <w:tc>
          <w:tcPr>
            <w:tcW w:w="2585" w:type="dxa"/>
            <w:vAlign w:val="center"/>
          </w:tcPr>
          <w:p w14:paraId="4AAC6660" w14:textId="77777777" w:rsidR="00725381" w:rsidRPr="00C728BA" w:rsidRDefault="00725381" w:rsidP="00C728BA">
            <w:pPr>
              <w:pStyle w:val="TAH"/>
              <w:rPr>
                <w:sz w:val="16"/>
                <w:szCs w:val="16"/>
              </w:rPr>
            </w:pPr>
            <w:r w:rsidRPr="00C728BA">
              <w:rPr>
                <w:sz w:val="16"/>
                <w:szCs w:val="16"/>
              </w:rPr>
              <w:lastRenderedPageBreak/>
              <w:t>Simulation case</w:t>
            </w:r>
          </w:p>
          <w:p w14:paraId="52E05919" w14:textId="77777777" w:rsidR="00725381" w:rsidRPr="00C728BA" w:rsidRDefault="00725381" w:rsidP="00C728BA">
            <w:pPr>
              <w:pStyle w:val="TAH"/>
              <w:rPr>
                <w:sz w:val="16"/>
                <w:szCs w:val="16"/>
              </w:rPr>
            </w:pPr>
            <w:r w:rsidRPr="00C728BA">
              <w:rPr>
                <w:sz w:val="16"/>
                <w:szCs w:val="16"/>
              </w:rPr>
              <w:t>(Horizontal Error)</w:t>
            </w:r>
          </w:p>
        </w:tc>
        <w:tc>
          <w:tcPr>
            <w:tcW w:w="2257" w:type="dxa"/>
          </w:tcPr>
          <w:p w14:paraId="03C70753" w14:textId="77777777" w:rsidR="00725381" w:rsidRPr="00C728BA" w:rsidRDefault="00725381" w:rsidP="00C728BA">
            <w:pPr>
              <w:pStyle w:val="TAH"/>
              <w:rPr>
                <w:sz w:val="16"/>
                <w:szCs w:val="16"/>
              </w:rPr>
            </w:pPr>
            <w:r w:rsidRPr="00C728BA">
              <w:rPr>
                <w:sz w:val="16"/>
                <w:szCs w:val="16"/>
              </w:rPr>
              <w:t>Accuracy achieved @[90]%</w:t>
            </w:r>
          </w:p>
        </w:tc>
        <w:tc>
          <w:tcPr>
            <w:tcW w:w="2257" w:type="dxa"/>
          </w:tcPr>
          <w:p w14:paraId="0570BC92" w14:textId="77777777" w:rsidR="00725381" w:rsidRPr="00C728BA" w:rsidRDefault="00725381" w:rsidP="00C728BA">
            <w:pPr>
              <w:pStyle w:val="TAH"/>
              <w:rPr>
                <w:sz w:val="16"/>
                <w:szCs w:val="16"/>
              </w:rPr>
            </w:pPr>
            <w:r w:rsidRPr="00C728BA">
              <w:rPr>
                <w:sz w:val="16"/>
                <w:szCs w:val="16"/>
              </w:rPr>
              <w:t>IIoT horizontal accuracy requirements of [0.2]m @[90]%are met - Yes/No.</w:t>
            </w:r>
            <w:r w:rsidRPr="00C728BA">
              <w:rPr>
                <w:sz w:val="16"/>
                <w:szCs w:val="16"/>
              </w:rPr>
              <w:br/>
              <w:t>If No, provide performance gaps @[90]%</w:t>
            </w:r>
          </w:p>
        </w:tc>
        <w:tc>
          <w:tcPr>
            <w:tcW w:w="2257" w:type="dxa"/>
          </w:tcPr>
          <w:p w14:paraId="50FED01B" w14:textId="77777777" w:rsidR="00725381" w:rsidRPr="00C728BA" w:rsidRDefault="00725381" w:rsidP="00C728BA">
            <w:pPr>
              <w:pStyle w:val="TAH"/>
              <w:rPr>
                <w:sz w:val="16"/>
                <w:szCs w:val="16"/>
              </w:rPr>
            </w:pPr>
            <w:r w:rsidRPr="00C728BA">
              <w:rPr>
                <w:sz w:val="16"/>
                <w:szCs w:val="16"/>
              </w:rPr>
              <w:t>IIoT horizontal accuracy requirements of [0.5]m @[90]%are met -Yes/No.</w:t>
            </w:r>
            <w:r w:rsidRPr="00C728BA">
              <w:rPr>
                <w:sz w:val="16"/>
                <w:szCs w:val="16"/>
              </w:rPr>
              <w:br/>
              <w:t xml:space="preserve"> If No, provide performance gaps @[90]%</w:t>
            </w:r>
          </w:p>
        </w:tc>
      </w:tr>
      <w:tr w:rsidR="00725381" w:rsidRPr="00F57BD9" w14:paraId="34F5D350" w14:textId="77777777" w:rsidTr="0061551D">
        <w:trPr>
          <w:trHeight w:val="282"/>
        </w:trPr>
        <w:tc>
          <w:tcPr>
            <w:tcW w:w="2585" w:type="dxa"/>
          </w:tcPr>
          <w:p w14:paraId="59F3B275" w14:textId="77777777" w:rsidR="00725381" w:rsidRPr="00C728BA" w:rsidRDefault="00725381" w:rsidP="0061551D">
            <w:pPr>
              <w:pStyle w:val="TAC"/>
              <w:rPr>
                <w:sz w:val="16"/>
                <w:szCs w:val="16"/>
              </w:rPr>
            </w:pPr>
            <w:r w:rsidRPr="00C728BA">
              <w:rPr>
                <w:sz w:val="16"/>
                <w:szCs w:val="16"/>
              </w:rPr>
              <w:t>[Case 1], [InF-SH-2D], [FR1], [DL-TDOA]</w:t>
            </w:r>
          </w:p>
        </w:tc>
        <w:tc>
          <w:tcPr>
            <w:tcW w:w="2257" w:type="dxa"/>
          </w:tcPr>
          <w:p w14:paraId="751221C5" w14:textId="77777777" w:rsidR="00725381" w:rsidRPr="00C728BA" w:rsidRDefault="00725381" w:rsidP="0061551D">
            <w:pPr>
              <w:pStyle w:val="TAC"/>
              <w:rPr>
                <w:sz w:val="16"/>
                <w:szCs w:val="16"/>
              </w:rPr>
            </w:pPr>
            <w:r w:rsidRPr="00C728BA">
              <w:rPr>
                <w:sz w:val="16"/>
                <w:szCs w:val="16"/>
              </w:rPr>
              <w:t>0.1650</w:t>
            </w:r>
          </w:p>
        </w:tc>
        <w:tc>
          <w:tcPr>
            <w:tcW w:w="2257" w:type="dxa"/>
          </w:tcPr>
          <w:p w14:paraId="53A678A7" w14:textId="77777777" w:rsidR="00725381" w:rsidRPr="00C728BA" w:rsidRDefault="00725381" w:rsidP="0061551D">
            <w:pPr>
              <w:pStyle w:val="TAC"/>
              <w:rPr>
                <w:sz w:val="16"/>
                <w:szCs w:val="16"/>
              </w:rPr>
            </w:pPr>
            <w:r w:rsidRPr="00C728BA">
              <w:rPr>
                <w:sz w:val="16"/>
                <w:szCs w:val="16"/>
              </w:rPr>
              <w:t>Yes</w:t>
            </w:r>
          </w:p>
        </w:tc>
        <w:tc>
          <w:tcPr>
            <w:tcW w:w="2257" w:type="dxa"/>
          </w:tcPr>
          <w:p w14:paraId="346F82B3" w14:textId="77777777" w:rsidR="00725381" w:rsidRPr="00C728BA" w:rsidRDefault="00725381" w:rsidP="0061551D">
            <w:pPr>
              <w:pStyle w:val="TAC"/>
              <w:rPr>
                <w:sz w:val="16"/>
                <w:szCs w:val="16"/>
              </w:rPr>
            </w:pPr>
            <w:r w:rsidRPr="00C728BA">
              <w:rPr>
                <w:sz w:val="16"/>
                <w:szCs w:val="16"/>
              </w:rPr>
              <w:t>Yes</w:t>
            </w:r>
          </w:p>
        </w:tc>
      </w:tr>
      <w:tr w:rsidR="00725381" w:rsidRPr="00F57BD9" w14:paraId="732F81F2" w14:textId="77777777" w:rsidTr="0061551D">
        <w:trPr>
          <w:trHeight w:val="53"/>
        </w:trPr>
        <w:tc>
          <w:tcPr>
            <w:tcW w:w="2585" w:type="dxa"/>
          </w:tcPr>
          <w:p w14:paraId="55B86613" w14:textId="77777777" w:rsidR="00725381" w:rsidRPr="00C728BA" w:rsidRDefault="00725381" w:rsidP="0061551D">
            <w:pPr>
              <w:pStyle w:val="TAC"/>
              <w:rPr>
                <w:sz w:val="16"/>
                <w:szCs w:val="16"/>
              </w:rPr>
            </w:pPr>
            <w:r w:rsidRPr="00C728BA">
              <w:rPr>
                <w:sz w:val="16"/>
                <w:szCs w:val="16"/>
              </w:rPr>
              <w:t>[Case 2], [InF-SH-2D], [FR1], [UL-TDOA]</w:t>
            </w:r>
          </w:p>
        </w:tc>
        <w:tc>
          <w:tcPr>
            <w:tcW w:w="2257" w:type="dxa"/>
          </w:tcPr>
          <w:p w14:paraId="1E30C1B8" w14:textId="77777777" w:rsidR="00725381" w:rsidRPr="00C728BA" w:rsidRDefault="00725381" w:rsidP="0061551D">
            <w:pPr>
              <w:pStyle w:val="TAC"/>
              <w:rPr>
                <w:sz w:val="16"/>
                <w:szCs w:val="16"/>
              </w:rPr>
            </w:pPr>
            <w:r w:rsidRPr="00C728BA">
              <w:rPr>
                <w:sz w:val="16"/>
                <w:szCs w:val="16"/>
              </w:rPr>
              <w:t>0.1551</w:t>
            </w:r>
          </w:p>
        </w:tc>
        <w:tc>
          <w:tcPr>
            <w:tcW w:w="2257" w:type="dxa"/>
          </w:tcPr>
          <w:p w14:paraId="4F846903" w14:textId="77777777" w:rsidR="00725381" w:rsidRPr="00C728BA" w:rsidRDefault="00725381" w:rsidP="0061551D">
            <w:pPr>
              <w:pStyle w:val="TAC"/>
              <w:rPr>
                <w:sz w:val="16"/>
                <w:szCs w:val="16"/>
              </w:rPr>
            </w:pPr>
            <w:r w:rsidRPr="00C728BA">
              <w:rPr>
                <w:sz w:val="16"/>
                <w:szCs w:val="16"/>
              </w:rPr>
              <w:t>Yes</w:t>
            </w:r>
          </w:p>
        </w:tc>
        <w:tc>
          <w:tcPr>
            <w:tcW w:w="2257" w:type="dxa"/>
          </w:tcPr>
          <w:p w14:paraId="25BD88A2" w14:textId="77777777" w:rsidR="00725381" w:rsidRPr="00C728BA" w:rsidRDefault="00725381" w:rsidP="0061551D">
            <w:pPr>
              <w:pStyle w:val="TAC"/>
              <w:rPr>
                <w:sz w:val="16"/>
                <w:szCs w:val="16"/>
              </w:rPr>
            </w:pPr>
            <w:r w:rsidRPr="00C728BA">
              <w:rPr>
                <w:sz w:val="16"/>
                <w:szCs w:val="16"/>
              </w:rPr>
              <w:t>Yes</w:t>
            </w:r>
          </w:p>
        </w:tc>
      </w:tr>
      <w:tr w:rsidR="00725381" w:rsidRPr="00F57BD9" w14:paraId="4FD33370" w14:textId="77777777" w:rsidTr="0061551D">
        <w:trPr>
          <w:trHeight w:val="53"/>
        </w:trPr>
        <w:tc>
          <w:tcPr>
            <w:tcW w:w="2585" w:type="dxa"/>
          </w:tcPr>
          <w:p w14:paraId="00990B9E" w14:textId="77777777" w:rsidR="00725381" w:rsidRPr="00C728BA" w:rsidRDefault="00725381" w:rsidP="0061551D">
            <w:pPr>
              <w:pStyle w:val="TAC"/>
              <w:rPr>
                <w:sz w:val="16"/>
                <w:szCs w:val="16"/>
              </w:rPr>
            </w:pPr>
            <w:r w:rsidRPr="00C728BA">
              <w:rPr>
                <w:sz w:val="16"/>
                <w:szCs w:val="16"/>
              </w:rPr>
              <w:t>[Case 3], [InF-SH-2D], [FR1], [Multi-RTT]</w:t>
            </w:r>
          </w:p>
        </w:tc>
        <w:tc>
          <w:tcPr>
            <w:tcW w:w="2257" w:type="dxa"/>
          </w:tcPr>
          <w:p w14:paraId="0A5F52B1" w14:textId="77777777" w:rsidR="00725381" w:rsidRPr="00C728BA" w:rsidRDefault="00725381" w:rsidP="0061551D">
            <w:pPr>
              <w:pStyle w:val="TAC"/>
              <w:rPr>
                <w:sz w:val="16"/>
                <w:szCs w:val="16"/>
              </w:rPr>
            </w:pPr>
            <w:r w:rsidRPr="00C728BA">
              <w:rPr>
                <w:sz w:val="16"/>
                <w:szCs w:val="16"/>
              </w:rPr>
              <w:t>0.1650</w:t>
            </w:r>
          </w:p>
        </w:tc>
        <w:tc>
          <w:tcPr>
            <w:tcW w:w="2257" w:type="dxa"/>
          </w:tcPr>
          <w:p w14:paraId="05F3FCD0" w14:textId="77777777" w:rsidR="00725381" w:rsidRPr="00C728BA" w:rsidRDefault="00725381" w:rsidP="0061551D">
            <w:pPr>
              <w:pStyle w:val="TAC"/>
              <w:rPr>
                <w:sz w:val="16"/>
                <w:szCs w:val="16"/>
              </w:rPr>
            </w:pPr>
            <w:r w:rsidRPr="00C728BA">
              <w:rPr>
                <w:sz w:val="16"/>
                <w:szCs w:val="16"/>
              </w:rPr>
              <w:t>Yes</w:t>
            </w:r>
          </w:p>
        </w:tc>
        <w:tc>
          <w:tcPr>
            <w:tcW w:w="2257" w:type="dxa"/>
          </w:tcPr>
          <w:p w14:paraId="7C36727E" w14:textId="77777777" w:rsidR="00725381" w:rsidRPr="00C728BA" w:rsidRDefault="00725381" w:rsidP="0061551D">
            <w:pPr>
              <w:pStyle w:val="TAC"/>
              <w:rPr>
                <w:sz w:val="16"/>
                <w:szCs w:val="16"/>
              </w:rPr>
            </w:pPr>
            <w:r w:rsidRPr="00C728BA">
              <w:rPr>
                <w:sz w:val="16"/>
                <w:szCs w:val="16"/>
              </w:rPr>
              <w:t>Yes</w:t>
            </w:r>
          </w:p>
        </w:tc>
      </w:tr>
      <w:tr w:rsidR="00725381" w:rsidRPr="00F57BD9" w14:paraId="076111BC" w14:textId="77777777" w:rsidTr="0061551D">
        <w:trPr>
          <w:trHeight w:val="53"/>
        </w:trPr>
        <w:tc>
          <w:tcPr>
            <w:tcW w:w="2585" w:type="dxa"/>
          </w:tcPr>
          <w:p w14:paraId="746921E2" w14:textId="77777777" w:rsidR="00725381" w:rsidRPr="00C728BA" w:rsidRDefault="00725381" w:rsidP="0061551D">
            <w:pPr>
              <w:pStyle w:val="TAC"/>
              <w:rPr>
                <w:sz w:val="16"/>
                <w:szCs w:val="16"/>
              </w:rPr>
            </w:pPr>
            <w:r w:rsidRPr="00C728BA">
              <w:rPr>
                <w:sz w:val="16"/>
                <w:szCs w:val="16"/>
              </w:rPr>
              <w:t>[Case 4], [InF-SH-3D], [FR1], [DL-TDOA]</w:t>
            </w:r>
          </w:p>
        </w:tc>
        <w:tc>
          <w:tcPr>
            <w:tcW w:w="2257" w:type="dxa"/>
            <w:vAlign w:val="center"/>
          </w:tcPr>
          <w:p w14:paraId="0045BEE9" w14:textId="77777777" w:rsidR="00725381" w:rsidRPr="00C728BA" w:rsidRDefault="00725381" w:rsidP="0061551D">
            <w:pPr>
              <w:pStyle w:val="TAC"/>
              <w:rPr>
                <w:sz w:val="16"/>
                <w:szCs w:val="16"/>
              </w:rPr>
            </w:pPr>
            <w:r w:rsidRPr="00C728BA">
              <w:rPr>
                <w:sz w:val="16"/>
                <w:szCs w:val="16"/>
              </w:rPr>
              <w:t>0.2045</w:t>
            </w:r>
          </w:p>
        </w:tc>
        <w:tc>
          <w:tcPr>
            <w:tcW w:w="2257" w:type="dxa"/>
          </w:tcPr>
          <w:p w14:paraId="0EB9A207" w14:textId="77777777" w:rsidR="00725381" w:rsidRPr="00C728BA" w:rsidRDefault="00725381" w:rsidP="0061551D">
            <w:pPr>
              <w:pStyle w:val="TAC"/>
              <w:rPr>
                <w:sz w:val="16"/>
                <w:szCs w:val="16"/>
              </w:rPr>
            </w:pPr>
            <w:r w:rsidRPr="00C728BA">
              <w:rPr>
                <w:sz w:val="16"/>
                <w:szCs w:val="16"/>
              </w:rPr>
              <w:t>No</w:t>
            </w:r>
          </w:p>
          <w:p w14:paraId="02898E8F" w14:textId="77777777" w:rsidR="00725381" w:rsidRPr="00C728BA" w:rsidRDefault="00725381" w:rsidP="0061551D">
            <w:pPr>
              <w:pStyle w:val="TAC"/>
              <w:rPr>
                <w:sz w:val="16"/>
                <w:szCs w:val="16"/>
              </w:rPr>
            </w:pPr>
            <w:r w:rsidRPr="00C728BA">
              <w:rPr>
                <w:sz w:val="16"/>
                <w:szCs w:val="16"/>
              </w:rPr>
              <w:t>（0.0045）</w:t>
            </w:r>
          </w:p>
        </w:tc>
        <w:tc>
          <w:tcPr>
            <w:tcW w:w="2257" w:type="dxa"/>
          </w:tcPr>
          <w:p w14:paraId="722EC5A4" w14:textId="77777777" w:rsidR="00725381" w:rsidRPr="00C728BA" w:rsidRDefault="00725381" w:rsidP="0061551D">
            <w:pPr>
              <w:pStyle w:val="TAC"/>
              <w:rPr>
                <w:sz w:val="16"/>
                <w:szCs w:val="16"/>
              </w:rPr>
            </w:pPr>
            <w:r w:rsidRPr="00C728BA">
              <w:rPr>
                <w:sz w:val="16"/>
                <w:szCs w:val="16"/>
              </w:rPr>
              <w:t>Yes</w:t>
            </w:r>
          </w:p>
        </w:tc>
      </w:tr>
      <w:tr w:rsidR="00725381" w:rsidRPr="00F57BD9" w14:paraId="7DE61828" w14:textId="77777777" w:rsidTr="0061551D">
        <w:trPr>
          <w:trHeight w:val="53"/>
        </w:trPr>
        <w:tc>
          <w:tcPr>
            <w:tcW w:w="2585" w:type="dxa"/>
          </w:tcPr>
          <w:p w14:paraId="31F21E4F" w14:textId="77777777" w:rsidR="00725381" w:rsidRPr="00C728BA" w:rsidRDefault="00725381" w:rsidP="0061551D">
            <w:pPr>
              <w:pStyle w:val="TAC"/>
              <w:rPr>
                <w:sz w:val="16"/>
                <w:szCs w:val="16"/>
              </w:rPr>
            </w:pPr>
            <w:r w:rsidRPr="00C728BA">
              <w:rPr>
                <w:sz w:val="16"/>
                <w:szCs w:val="16"/>
              </w:rPr>
              <w:t>[Case 5], [InF-SH-3D], [FR1], [UL-TDOA]</w:t>
            </w:r>
          </w:p>
        </w:tc>
        <w:tc>
          <w:tcPr>
            <w:tcW w:w="2257" w:type="dxa"/>
          </w:tcPr>
          <w:p w14:paraId="30817B57" w14:textId="77777777" w:rsidR="00725381" w:rsidRPr="00C728BA" w:rsidRDefault="00725381" w:rsidP="0061551D">
            <w:pPr>
              <w:pStyle w:val="TAC"/>
              <w:rPr>
                <w:sz w:val="16"/>
                <w:szCs w:val="16"/>
              </w:rPr>
            </w:pPr>
            <w:r w:rsidRPr="00C728BA">
              <w:rPr>
                <w:sz w:val="16"/>
                <w:szCs w:val="16"/>
              </w:rPr>
              <w:t>0.2574</w:t>
            </w:r>
          </w:p>
        </w:tc>
        <w:tc>
          <w:tcPr>
            <w:tcW w:w="2257" w:type="dxa"/>
          </w:tcPr>
          <w:p w14:paraId="72658CBF" w14:textId="77777777" w:rsidR="00725381" w:rsidRPr="00C728BA" w:rsidRDefault="00725381" w:rsidP="0061551D">
            <w:pPr>
              <w:pStyle w:val="TAC"/>
              <w:rPr>
                <w:sz w:val="16"/>
                <w:szCs w:val="16"/>
              </w:rPr>
            </w:pPr>
            <w:r w:rsidRPr="00C728BA">
              <w:rPr>
                <w:sz w:val="16"/>
                <w:szCs w:val="16"/>
              </w:rPr>
              <w:t>No</w:t>
            </w:r>
          </w:p>
          <w:p w14:paraId="3CD57AEA" w14:textId="77777777" w:rsidR="00725381" w:rsidRPr="00C728BA" w:rsidRDefault="00725381" w:rsidP="0061551D">
            <w:pPr>
              <w:pStyle w:val="TAC"/>
              <w:rPr>
                <w:sz w:val="16"/>
                <w:szCs w:val="16"/>
              </w:rPr>
            </w:pPr>
            <w:r w:rsidRPr="00C728BA">
              <w:rPr>
                <w:sz w:val="16"/>
                <w:szCs w:val="16"/>
              </w:rPr>
              <w:t>（0.0574）</w:t>
            </w:r>
          </w:p>
        </w:tc>
        <w:tc>
          <w:tcPr>
            <w:tcW w:w="2257" w:type="dxa"/>
          </w:tcPr>
          <w:p w14:paraId="64D942D7" w14:textId="77777777" w:rsidR="00725381" w:rsidRPr="00C728BA" w:rsidRDefault="00725381" w:rsidP="0061551D">
            <w:pPr>
              <w:pStyle w:val="TAC"/>
              <w:rPr>
                <w:sz w:val="16"/>
                <w:szCs w:val="16"/>
              </w:rPr>
            </w:pPr>
            <w:r w:rsidRPr="00C728BA">
              <w:rPr>
                <w:sz w:val="16"/>
                <w:szCs w:val="16"/>
              </w:rPr>
              <w:t>Yes</w:t>
            </w:r>
          </w:p>
        </w:tc>
      </w:tr>
      <w:tr w:rsidR="00725381" w:rsidRPr="00F57BD9" w14:paraId="55DC53A0" w14:textId="77777777" w:rsidTr="0061551D">
        <w:trPr>
          <w:trHeight w:val="53"/>
        </w:trPr>
        <w:tc>
          <w:tcPr>
            <w:tcW w:w="2585" w:type="dxa"/>
          </w:tcPr>
          <w:p w14:paraId="7F399F81" w14:textId="77777777" w:rsidR="00725381" w:rsidRPr="00C728BA" w:rsidRDefault="00725381" w:rsidP="0061551D">
            <w:pPr>
              <w:pStyle w:val="TAC"/>
              <w:rPr>
                <w:sz w:val="16"/>
                <w:szCs w:val="16"/>
              </w:rPr>
            </w:pPr>
            <w:r w:rsidRPr="00C728BA">
              <w:rPr>
                <w:sz w:val="16"/>
                <w:szCs w:val="16"/>
              </w:rPr>
              <w:t>[Case 6], [InF-SH-3D], [FR1], [UL-TDOA+UL-AOA]</w:t>
            </w:r>
          </w:p>
        </w:tc>
        <w:tc>
          <w:tcPr>
            <w:tcW w:w="2257" w:type="dxa"/>
          </w:tcPr>
          <w:p w14:paraId="60A90422" w14:textId="77777777" w:rsidR="00725381" w:rsidRPr="00C728BA" w:rsidRDefault="00725381" w:rsidP="0061551D">
            <w:pPr>
              <w:pStyle w:val="TAC"/>
              <w:rPr>
                <w:sz w:val="16"/>
                <w:szCs w:val="16"/>
              </w:rPr>
            </w:pPr>
            <w:r w:rsidRPr="00C728BA">
              <w:rPr>
                <w:sz w:val="16"/>
                <w:szCs w:val="16"/>
              </w:rPr>
              <w:t>0.2677</w:t>
            </w:r>
          </w:p>
        </w:tc>
        <w:tc>
          <w:tcPr>
            <w:tcW w:w="2257" w:type="dxa"/>
          </w:tcPr>
          <w:p w14:paraId="4F107853" w14:textId="77777777" w:rsidR="00725381" w:rsidRPr="00C728BA" w:rsidRDefault="00725381" w:rsidP="0061551D">
            <w:pPr>
              <w:pStyle w:val="TAC"/>
              <w:rPr>
                <w:sz w:val="16"/>
                <w:szCs w:val="16"/>
              </w:rPr>
            </w:pPr>
            <w:r w:rsidRPr="00C728BA">
              <w:rPr>
                <w:sz w:val="16"/>
                <w:szCs w:val="16"/>
              </w:rPr>
              <w:t>No</w:t>
            </w:r>
          </w:p>
          <w:p w14:paraId="45E4D82D" w14:textId="77777777" w:rsidR="00725381" w:rsidRPr="00C728BA" w:rsidRDefault="00725381" w:rsidP="0061551D">
            <w:pPr>
              <w:pStyle w:val="TAC"/>
              <w:rPr>
                <w:sz w:val="16"/>
                <w:szCs w:val="16"/>
              </w:rPr>
            </w:pPr>
            <w:r w:rsidRPr="00C728BA">
              <w:rPr>
                <w:sz w:val="16"/>
                <w:szCs w:val="16"/>
              </w:rPr>
              <w:t>（0.0677）</w:t>
            </w:r>
          </w:p>
        </w:tc>
        <w:tc>
          <w:tcPr>
            <w:tcW w:w="2257" w:type="dxa"/>
          </w:tcPr>
          <w:p w14:paraId="77460FE2" w14:textId="77777777" w:rsidR="00725381" w:rsidRPr="00C728BA" w:rsidRDefault="00725381" w:rsidP="0061551D">
            <w:pPr>
              <w:pStyle w:val="TAC"/>
              <w:rPr>
                <w:sz w:val="16"/>
                <w:szCs w:val="16"/>
              </w:rPr>
            </w:pPr>
            <w:r w:rsidRPr="00C728BA">
              <w:rPr>
                <w:sz w:val="16"/>
                <w:szCs w:val="16"/>
              </w:rPr>
              <w:t>Yes</w:t>
            </w:r>
          </w:p>
        </w:tc>
      </w:tr>
      <w:tr w:rsidR="00725381" w:rsidRPr="00F57BD9" w14:paraId="32DE4085" w14:textId="77777777" w:rsidTr="0061551D">
        <w:trPr>
          <w:trHeight w:val="53"/>
        </w:trPr>
        <w:tc>
          <w:tcPr>
            <w:tcW w:w="2585" w:type="dxa"/>
          </w:tcPr>
          <w:p w14:paraId="00810B27" w14:textId="77777777" w:rsidR="00725381" w:rsidRPr="00C728BA" w:rsidRDefault="00725381" w:rsidP="0061551D">
            <w:pPr>
              <w:pStyle w:val="TAC"/>
              <w:rPr>
                <w:sz w:val="16"/>
                <w:szCs w:val="16"/>
              </w:rPr>
            </w:pPr>
            <w:r w:rsidRPr="00C728BA">
              <w:rPr>
                <w:sz w:val="16"/>
                <w:szCs w:val="16"/>
              </w:rPr>
              <w:t>[Case 7], [InF-SH-3D], [FR1], [Multi-RTT]</w:t>
            </w:r>
          </w:p>
        </w:tc>
        <w:tc>
          <w:tcPr>
            <w:tcW w:w="2257" w:type="dxa"/>
          </w:tcPr>
          <w:p w14:paraId="71958B77" w14:textId="77777777" w:rsidR="00725381" w:rsidRPr="00C728BA" w:rsidRDefault="00725381" w:rsidP="0061551D">
            <w:pPr>
              <w:pStyle w:val="TAC"/>
              <w:rPr>
                <w:sz w:val="16"/>
                <w:szCs w:val="16"/>
              </w:rPr>
            </w:pPr>
            <w:r w:rsidRPr="00C728BA">
              <w:rPr>
                <w:sz w:val="16"/>
                <w:szCs w:val="16"/>
              </w:rPr>
              <w:t>0.2540</w:t>
            </w:r>
          </w:p>
        </w:tc>
        <w:tc>
          <w:tcPr>
            <w:tcW w:w="2257" w:type="dxa"/>
          </w:tcPr>
          <w:p w14:paraId="11144C32" w14:textId="77777777" w:rsidR="00725381" w:rsidRPr="00C728BA" w:rsidRDefault="00725381" w:rsidP="0061551D">
            <w:pPr>
              <w:pStyle w:val="TAC"/>
              <w:rPr>
                <w:sz w:val="16"/>
                <w:szCs w:val="16"/>
              </w:rPr>
            </w:pPr>
            <w:r w:rsidRPr="00C728BA">
              <w:rPr>
                <w:sz w:val="16"/>
                <w:szCs w:val="16"/>
              </w:rPr>
              <w:t>No</w:t>
            </w:r>
          </w:p>
          <w:p w14:paraId="52BBD1D6" w14:textId="77777777" w:rsidR="00725381" w:rsidRPr="00C728BA" w:rsidRDefault="00725381" w:rsidP="0061551D">
            <w:pPr>
              <w:pStyle w:val="TAC"/>
              <w:rPr>
                <w:sz w:val="16"/>
                <w:szCs w:val="16"/>
              </w:rPr>
            </w:pPr>
            <w:r w:rsidRPr="00C728BA">
              <w:rPr>
                <w:sz w:val="16"/>
                <w:szCs w:val="16"/>
              </w:rPr>
              <w:t>(0.054)</w:t>
            </w:r>
          </w:p>
        </w:tc>
        <w:tc>
          <w:tcPr>
            <w:tcW w:w="2257" w:type="dxa"/>
          </w:tcPr>
          <w:p w14:paraId="0A6DD703" w14:textId="77777777" w:rsidR="00725381" w:rsidRPr="00C728BA" w:rsidRDefault="00725381" w:rsidP="0061551D">
            <w:pPr>
              <w:pStyle w:val="TAC"/>
              <w:rPr>
                <w:sz w:val="16"/>
                <w:szCs w:val="16"/>
              </w:rPr>
            </w:pPr>
            <w:r w:rsidRPr="00C728BA">
              <w:rPr>
                <w:sz w:val="16"/>
                <w:szCs w:val="16"/>
              </w:rPr>
              <w:t>Yes</w:t>
            </w:r>
          </w:p>
        </w:tc>
      </w:tr>
      <w:tr w:rsidR="00725381" w:rsidRPr="00F57BD9" w14:paraId="193B7B8E" w14:textId="77777777" w:rsidTr="0061551D">
        <w:trPr>
          <w:trHeight w:val="53"/>
        </w:trPr>
        <w:tc>
          <w:tcPr>
            <w:tcW w:w="2585" w:type="dxa"/>
          </w:tcPr>
          <w:p w14:paraId="135DEB29" w14:textId="77777777" w:rsidR="00725381" w:rsidRPr="00C728BA" w:rsidRDefault="00725381" w:rsidP="0061551D">
            <w:pPr>
              <w:pStyle w:val="TAC"/>
              <w:rPr>
                <w:sz w:val="16"/>
                <w:szCs w:val="16"/>
              </w:rPr>
            </w:pPr>
            <w:r w:rsidRPr="00C728BA">
              <w:rPr>
                <w:sz w:val="16"/>
                <w:szCs w:val="16"/>
              </w:rPr>
              <w:t>[Case 8], [InF-DH-2D], [FR1], [DL-TDOA]</w:t>
            </w:r>
          </w:p>
        </w:tc>
        <w:tc>
          <w:tcPr>
            <w:tcW w:w="2257" w:type="dxa"/>
          </w:tcPr>
          <w:p w14:paraId="15134A41" w14:textId="77777777" w:rsidR="00725381" w:rsidRPr="00C728BA" w:rsidRDefault="00725381" w:rsidP="0061551D">
            <w:pPr>
              <w:pStyle w:val="TAC"/>
              <w:rPr>
                <w:sz w:val="16"/>
                <w:szCs w:val="16"/>
              </w:rPr>
            </w:pPr>
            <w:r w:rsidRPr="00C728BA">
              <w:rPr>
                <w:sz w:val="16"/>
                <w:szCs w:val="16"/>
              </w:rPr>
              <w:t>0.1693</w:t>
            </w:r>
          </w:p>
        </w:tc>
        <w:tc>
          <w:tcPr>
            <w:tcW w:w="2257" w:type="dxa"/>
          </w:tcPr>
          <w:p w14:paraId="20146899" w14:textId="77777777" w:rsidR="00725381" w:rsidRPr="00C728BA" w:rsidRDefault="00725381" w:rsidP="0061551D">
            <w:pPr>
              <w:pStyle w:val="TAC"/>
              <w:rPr>
                <w:sz w:val="16"/>
                <w:szCs w:val="16"/>
              </w:rPr>
            </w:pPr>
            <w:r w:rsidRPr="00C728BA">
              <w:rPr>
                <w:sz w:val="16"/>
                <w:szCs w:val="16"/>
              </w:rPr>
              <w:t>Yes</w:t>
            </w:r>
          </w:p>
        </w:tc>
        <w:tc>
          <w:tcPr>
            <w:tcW w:w="2257" w:type="dxa"/>
          </w:tcPr>
          <w:p w14:paraId="49FD65E9" w14:textId="77777777" w:rsidR="00725381" w:rsidRPr="00C728BA" w:rsidRDefault="00725381" w:rsidP="0061551D">
            <w:pPr>
              <w:pStyle w:val="TAC"/>
              <w:rPr>
                <w:sz w:val="16"/>
                <w:szCs w:val="16"/>
              </w:rPr>
            </w:pPr>
            <w:r w:rsidRPr="00C728BA">
              <w:rPr>
                <w:sz w:val="16"/>
                <w:szCs w:val="16"/>
              </w:rPr>
              <w:t>Yes</w:t>
            </w:r>
          </w:p>
        </w:tc>
      </w:tr>
      <w:tr w:rsidR="00725381" w:rsidRPr="00F57BD9" w14:paraId="22520B4E" w14:textId="77777777" w:rsidTr="0061551D">
        <w:trPr>
          <w:trHeight w:val="53"/>
        </w:trPr>
        <w:tc>
          <w:tcPr>
            <w:tcW w:w="2585" w:type="dxa"/>
          </w:tcPr>
          <w:p w14:paraId="19FFBD3F" w14:textId="77777777" w:rsidR="00725381" w:rsidRPr="00C728BA" w:rsidRDefault="00725381" w:rsidP="0061551D">
            <w:pPr>
              <w:pStyle w:val="TAC"/>
              <w:rPr>
                <w:sz w:val="16"/>
                <w:szCs w:val="16"/>
              </w:rPr>
            </w:pPr>
            <w:r w:rsidRPr="00C728BA">
              <w:rPr>
                <w:sz w:val="16"/>
                <w:szCs w:val="16"/>
              </w:rPr>
              <w:t>[Case 9], [InF-DH-2D], [FR1], [UL-TDOA]</w:t>
            </w:r>
          </w:p>
        </w:tc>
        <w:tc>
          <w:tcPr>
            <w:tcW w:w="2257" w:type="dxa"/>
          </w:tcPr>
          <w:p w14:paraId="030BD862" w14:textId="77777777" w:rsidR="00725381" w:rsidRPr="00C728BA" w:rsidRDefault="00725381" w:rsidP="0061551D">
            <w:pPr>
              <w:pStyle w:val="TAC"/>
              <w:rPr>
                <w:sz w:val="16"/>
                <w:szCs w:val="16"/>
              </w:rPr>
            </w:pPr>
            <w:r w:rsidRPr="00C728BA">
              <w:rPr>
                <w:sz w:val="16"/>
                <w:szCs w:val="16"/>
              </w:rPr>
              <w:t>0.1184</w:t>
            </w:r>
          </w:p>
        </w:tc>
        <w:tc>
          <w:tcPr>
            <w:tcW w:w="2257" w:type="dxa"/>
          </w:tcPr>
          <w:p w14:paraId="7878C771" w14:textId="77777777" w:rsidR="00725381" w:rsidRPr="00C728BA" w:rsidRDefault="00725381" w:rsidP="0061551D">
            <w:pPr>
              <w:pStyle w:val="TAC"/>
              <w:rPr>
                <w:sz w:val="16"/>
                <w:szCs w:val="16"/>
              </w:rPr>
            </w:pPr>
            <w:r w:rsidRPr="00C728BA">
              <w:rPr>
                <w:sz w:val="16"/>
                <w:szCs w:val="16"/>
              </w:rPr>
              <w:t>Yes</w:t>
            </w:r>
          </w:p>
        </w:tc>
        <w:tc>
          <w:tcPr>
            <w:tcW w:w="2257" w:type="dxa"/>
          </w:tcPr>
          <w:p w14:paraId="4C8841D3" w14:textId="77777777" w:rsidR="00725381" w:rsidRPr="00C728BA" w:rsidRDefault="00725381" w:rsidP="0061551D">
            <w:pPr>
              <w:pStyle w:val="TAC"/>
              <w:rPr>
                <w:sz w:val="16"/>
                <w:szCs w:val="16"/>
              </w:rPr>
            </w:pPr>
            <w:r w:rsidRPr="00C728BA">
              <w:rPr>
                <w:sz w:val="16"/>
                <w:szCs w:val="16"/>
              </w:rPr>
              <w:t>Yes</w:t>
            </w:r>
          </w:p>
        </w:tc>
      </w:tr>
      <w:tr w:rsidR="00725381" w:rsidRPr="00F57BD9" w14:paraId="0E72D762" w14:textId="77777777" w:rsidTr="0061551D">
        <w:trPr>
          <w:trHeight w:val="53"/>
        </w:trPr>
        <w:tc>
          <w:tcPr>
            <w:tcW w:w="2585" w:type="dxa"/>
          </w:tcPr>
          <w:p w14:paraId="40886609" w14:textId="77777777" w:rsidR="00725381" w:rsidRPr="00C728BA" w:rsidRDefault="00725381" w:rsidP="0061551D">
            <w:pPr>
              <w:pStyle w:val="TAC"/>
              <w:rPr>
                <w:sz w:val="16"/>
                <w:szCs w:val="16"/>
              </w:rPr>
            </w:pPr>
            <w:r w:rsidRPr="00C728BA">
              <w:rPr>
                <w:sz w:val="16"/>
                <w:szCs w:val="16"/>
              </w:rPr>
              <w:t>[Case 10], [InF-DH-2D], [FR1], [Multi-RTT]</w:t>
            </w:r>
          </w:p>
        </w:tc>
        <w:tc>
          <w:tcPr>
            <w:tcW w:w="2257" w:type="dxa"/>
          </w:tcPr>
          <w:p w14:paraId="4BBF31AC" w14:textId="77777777" w:rsidR="00725381" w:rsidRPr="00C728BA" w:rsidRDefault="00725381" w:rsidP="0061551D">
            <w:pPr>
              <w:pStyle w:val="TAC"/>
              <w:rPr>
                <w:sz w:val="16"/>
                <w:szCs w:val="16"/>
              </w:rPr>
            </w:pPr>
            <w:r w:rsidRPr="00C728BA">
              <w:rPr>
                <w:sz w:val="16"/>
                <w:szCs w:val="16"/>
              </w:rPr>
              <w:t>0.1237</w:t>
            </w:r>
          </w:p>
        </w:tc>
        <w:tc>
          <w:tcPr>
            <w:tcW w:w="2257" w:type="dxa"/>
          </w:tcPr>
          <w:p w14:paraId="00E17B7D" w14:textId="77777777" w:rsidR="00725381" w:rsidRPr="00C728BA" w:rsidRDefault="00725381" w:rsidP="0061551D">
            <w:pPr>
              <w:pStyle w:val="TAC"/>
              <w:rPr>
                <w:sz w:val="16"/>
                <w:szCs w:val="16"/>
              </w:rPr>
            </w:pPr>
            <w:r w:rsidRPr="00C728BA">
              <w:rPr>
                <w:sz w:val="16"/>
                <w:szCs w:val="16"/>
              </w:rPr>
              <w:t>Yes</w:t>
            </w:r>
          </w:p>
        </w:tc>
        <w:tc>
          <w:tcPr>
            <w:tcW w:w="2257" w:type="dxa"/>
          </w:tcPr>
          <w:p w14:paraId="654B2261" w14:textId="77777777" w:rsidR="00725381" w:rsidRPr="00C728BA" w:rsidRDefault="00725381" w:rsidP="0061551D">
            <w:pPr>
              <w:pStyle w:val="TAC"/>
              <w:rPr>
                <w:sz w:val="16"/>
                <w:szCs w:val="16"/>
              </w:rPr>
            </w:pPr>
            <w:r w:rsidRPr="00C728BA">
              <w:rPr>
                <w:sz w:val="16"/>
                <w:szCs w:val="16"/>
              </w:rPr>
              <w:t>Yes</w:t>
            </w:r>
          </w:p>
        </w:tc>
      </w:tr>
      <w:tr w:rsidR="00725381" w:rsidRPr="00F57BD9" w14:paraId="17DE3595"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66BD7802" w14:textId="77777777" w:rsidR="00725381" w:rsidRPr="00C728BA" w:rsidRDefault="00725381" w:rsidP="0061551D">
            <w:pPr>
              <w:pStyle w:val="TAC"/>
              <w:rPr>
                <w:sz w:val="16"/>
                <w:szCs w:val="16"/>
              </w:rPr>
            </w:pPr>
            <w:r w:rsidRPr="00C728BA">
              <w:rPr>
                <w:sz w:val="16"/>
                <w:szCs w:val="16"/>
              </w:rPr>
              <w:t>[Case 11], [InF-DH-3D], [FR1], [DL-TDOA]</w:t>
            </w:r>
          </w:p>
        </w:tc>
        <w:tc>
          <w:tcPr>
            <w:tcW w:w="2257" w:type="dxa"/>
            <w:tcBorders>
              <w:top w:val="single" w:sz="4" w:space="0" w:color="auto"/>
              <w:left w:val="single" w:sz="4" w:space="0" w:color="auto"/>
              <w:bottom w:val="single" w:sz="4" w:space="0" w:color="auto"/>
              <w:right w:val="single" w:sz="4" w:space="0" w:color="auto"/>
            </w:tcBorders>
            <w:vAlign w:val="center"/>
          </w:tcPr>
          <w:p w14:paraId="0DB1C16B" w14:textId="77777777" w:rsidR="00725381" w:rsidRPr="00C728BA" w:rsidRDefault="00725381" w:rsidP="0061551D">
            <w:pPr>
              <w:pStyle w:val="TAC"/>
              <w:rPr>
                <w:sz w:val="16"/>
                <w:szCs w:val="16"/>
              </w:rPr>
            </w:pPr>
            <w:r w:rsidRPr="00C728BA">
              <w:rPr>
                <w:sz w:val="16"/>
                <w:szCs w:val="16"/>
              </w:rPr>
              <w:t>0.7089</w:t>
            </w:r>
          </w:p>
        </w:tc>
        <w:tc>
          <w:tcPr>
            <w:tcW w:w="2257" w:type="dxa"/>
            <w:tcBorders>
              <w:top w:val="single" w:sz="4" w:space="0" w:color="auto"/>
              <w:left w:val="single" w:sz="4" w:space="0" w:color="auto"/>
              <w:bottom w:val="single" w:sz="4" w:space="0" w:color="auto"/>
              <w:right w:val="single" w:sz="4" w:space="0" w:color="auto"/>
            </w:tcBorders>
          </w:tcPr>
          <w:p w14:paraId="7755CD6E" w14:textId="77777777" w:rsidR="00725381" w:rsidRPr="00C728BA" w:rsidRDefault="00725381" w:rsidP="0061551D">
            <w:pPr>
              <w:pStyle w:val="TAC"/>
              <w:rPr>
                <w:sz w:val="16"/>
                <w:szCs w:val="16"/>
              </w:rPr>
            </w:pPr>
            <w:r w:rsidRPr="00C728BA">
              <w:rPr>
                <w:sz w:val="16"/>
                <w:szCs w:val="16"/>
              </w:rPr>
              <w:t>No</w:t>
            </w:r>
          </w:p>
          <w:p w14:paraId="31B6F191" w14:textId="77777777" w:rsidR="00725381" w:rsidRPr="00C728BA" w:rsidRDefault="00725381" w:rsidP="0061551D">
            <w:pPr>
              <w:pStyle w:val="TAC"/>
              <w:rPr>
                <w:sz w:val="16"/>
                <w:szCs w:val="16"/>
              </w:rPr>
            </w:pPr>
            <w:r w:rsidRPr="00C728BA">
              <w:rPr>
                <w:sz w:val="16"/>
                <w:szCs w:val="16"/>
              </w:rPr>
              <w:t>(0.5089)</w:t>
            </w:r>
          </w:p>
        </w:tc>
        <w:tc>
          <w:tcPr>
            <w:tcW w:w="2257" w:type="dxa"/>
            <w:tcBorders>
              <w:top w:val="single" w:sz="4" w:space="0" w:color="auto"/>
              <w:left w:val="single" w:sz="4" w:space="0" w:color="auto"/>
              <w:bottom w:val="single" w:sz="4" w:space="0" w:color="auto"/>
              <w:right w:val="single" w:sz="4" w:space="0" w:color="auto"/>
            </w:tcBorders>
          </w:tcPr>
          <w:p w14:paraId="525E2436" w14:textId="77777777" w:rsidR="00725381" w:rsidRPr="00C728BA" w:rsidRDefault="00725381" w:rsidP="0061551D">
            <w:pPr>
              <w:pStyle w:val="TAC"/>
              <w:rPr>
                <w:sz w:val="16"/>
                <w:szCs w:val="16"/>
              </w:rPr>
            </w:pPr>
            <w:r w:rsidRPr="00C728BA">
              <w:rPr>
                <w:sz w:val="16"/>
                <w:szCs w:val="16"/>
              </w:rPr>
              <w:t>No</w:t>
            </w:r>
          </w:p>
          <w:p w14:paraId="00A011F9" w14:textId="77777777" w:rsidR="00725381" w:rsidRPr="00C728BA" w:rsidRDefault="00725381" w:rsidP="0061551D">
            <w:pPr>
              <w:pStyle w:val="TAC"/>
              <w:rPr>
                <w:sz w:val="16"/>
                <w:szCs w:val="16"/>
              </w:rPr>
            </w:pPr>
            <w:r w:rsidRPr="00C728BA">
              <w:rPr>
                <w:sz w:val="16"/>
                <w:szCs w:val="16"/>
              </w:rPr>
              <w:t>(0.2089)</w:t>
            </w:r>
          </w:p>
        </w:tc>
      </w:tr>
      <w:tr w:rsidR="00725381" w:rsidRPr="00F57BD9" w14:paraId="3FC9FD79"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42BA4A7B" w14:textId="77777777" w:rsidR="00725381" w:rsidRPr="00C728BA" w:rsidRDefault="00725381" w:rsidP="0061551D">
            <w:pPr>
              <w:pStyle w:val="TAC"/>
              <w:rPr>
                <w:sz w:val="16"/>
                <w:szCs w:val="16"/>
              </w:rPr>
            </w:pPr>
            <w:r w:rsidRPr="00C728BA">
              <w:rPr>
                <w:sz w:val="16"/>
                <w:szCs w:val="16"/>
              </w:rPr>
              <w:t>[Case 12], [InF-DH-3D], [FR1], [UL-TDOA]</w:t>
            </w:r>
          </w:p>
        </w:tc>
        <w:tc>
          <w:tcPr>
            <w:tcW w:w="2257" w:type="dxa"/>
            <w:tcBorders>
              <w:top w:val="single" w:sz="4" w:space="0" w:color="auto"/>
              <w:left w:val="single" w:sz="4" w:space="0" w:color="auto"/>
              <w:bottom w:val="single" w:sz="4" w:space="0" w:color="auto"/>
              <w:right w:val="single" w:sz="4" w:space="0" w:color="auto"/>
            </w:tcBorders>
          </w:tcPr>
          <w:p w14:paraId="7FC81C3F" w14:textId="77777777" w:rsidR="00725381" w:rsidRPr="00C728BA" w:rsidRDefault="00725381" w:rsidP="0061551D">
            <w:pPr>
              <w:pStyle w:val="TAC"/>
              <w:rPr>
                <w:sz w:val="16"/>
                <w:szCs w:val="16"/>
              </w:rPr>
            </w:pPr>
            <w:r w:rsidRPr="00C728BA">
              <w:rPr>
                <w:sz w:val="16"/>
                <w:szCs w:val="16"/>
              </w:rPr>
              <w:t>0.6937</w:t>
            </w:r>
          </w:p>
        </w:tc>
        <w:tc>
          <w:tcPr>
            <w:tcW w:w="2257" w:type="dxa"/>
            <w:tcBorders>
              <w:top w:val="single" w:sz="4" w:space="0" w:color="auto"/>
              <w:left w:val="single" w:sz="4" w:space="0" w:color="auto"/>
              <w:bottom w:val="single" w:sz="4" w:space="0" w:color="auto"/>
              <w:right w:val="single" w:sz="4" w:space="0" w:color="auto"/>
            </w:tcBorders>
          </w:tcPr>
          <w:p w14:paraId="3AF09107" w14:textId="77777777" w:rsidR="00725381" w:rsidRPr="00C728BA" w:rsidRDefault="00725381" w:rsidP="0061551D">
            <w:pPr>
              <w:pStyle w:val="TAC"/>
              <w:rPr>
                <w:sz w:val="16"/>
                <w:szCs w:val="16"/>
              </w:rPr>
            </w:pPr>
            <w:r w:rsidRPr="00C728BA">
              <w:rPr>
                <w:sz w:val="16"/>
                <w:szCs w:val="16"/>
              </w:rPr>
              <w:t>No</w:t>
            </w:r>
          </w:p>
          <w:p w14:paraId="39F88200" w14:textId="77777777" w:rsidR="00725381" w:rsidRPr="00C728BA" w:rsidRDefault="00725381" w:rsidP="0061551D">
            <w:pPr>
              <w:pStyle w:val="TAC"/>
              <w:rPr>
                <w:sz w:val="16"/>
                <w:szCs w:val="16"/>
              </w:rPr>
            </w:pPr>
            <w:r w:rsidRPr="00C728BA">
              <w:rPr>
                <w:sz w:val="16"/>
                <w:szCs w:val="16"/>
              </w:rPr>
              <w:t>（0.4937）</w:t>
            </w:r>
          </w:p>
        </w:tc>
        <w:tc>
          <w:tcPr>
            <w:tcW w:w="2257" w:type="dxa"/>
            <w:tcBorders>
              <w:top w:val="single" w:sz="4" w:space="0" w:color="auto"/>
              <w:left w:val="single" w:sz="4" w:space="0" w:color="auto"/>
              <w:bottom w:val="single" w:sz="4" w:space="0" w:color="auto"/>
              <w:right w:val="single" w:sz="4" w:space="0" w:color="auto"/>
            </w:tcBorders>
          </w:tcPr>
          <w:p w14:paraId="0DA00648" w14:textId="77777777" w:rsidR="00725381" w:rsidRPr="00C728BA" w:rsidRDefault="00725381" w:rsidP="0061551D">
            <w:pPr>
              <w:pStyle w:val="TAC"/>
              <w:rPr>
                <w:sz w:val="16"/>
                <w:szCs w:val="16"/>
              </w:rPr>
            </w:pPr>
            <w:r w:rsidRPr="00C728BA">
              <w:rPr>
                <w:sz w:val="16"/>
                <w:szCs w:val="16"/>
              </w:rPr>
              <w:t>No</w:t>
            </w:r>
          </w:p>
          <w:p w14:paraId="4F1DA82F" w14:textId="77777777" w:rsidR="00725381" w:rsidRPr="00C728BA" w:rsidRDefault="00725381" w:rsidP="0061551D">
            <w:pPr>
              <w:pStyle w:val="TAC"/>
              <w:rPr>
                <w:sz w:val="16"/>
                <w:szCs w:val="16"/>
              </w:rPr>
            </w:pPr>
            <w:r w:rsidRPr="00C728BA">
              <w:rPr>
                <w:sz w:val="16"/>
                <w:szCs w:val="16"/>
              </w:rPr>
              <w:t>(0.1937)</w:t>
            </w:r>
          </w:p>
        </w:tc>
      </w:tr>
      <w:tr w:rsidR="00725381" w:rsidRPr="00F57BD9" w14:paraId="269BE3F6"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430DE219" w14:textId="77777777" w:rsidR="00725381" w:rsidRPr="00C728BA" w:rsidRDefault="00725381" w:rsidP="0061551D">
            <w:pPr>
              <w:pStyle w:val="TAC"/>
              <w:rPr>
                <w:sz w:val="16"/>
                <w:szCs w:val="16"/>
              </w:rPr>
            </w:pPr>
            <w:r w:rsidRPr="00C728BA">
              <w:rPr>
                <w:sz w:val="16"/>
                <w:szCs w:val="16"/>
              </w:rPr>
              <w:t>[Case 13], [InF-DH-3D], [FR1], [UL-TDOA+UL-AOA]</w:t>
            </w:r>
          </w:p>
        </w:tc>
        <w:tc>
          <w:tcPr>
            <w:tcW w:w="2257" w:type="dxa"/>
            <w:tcBorders>
              <w:top w:val="single" w:sz="4" w:space="0" w:color="auto"/>
              <w:left w:val="single" w:sz="4" w:space="0" w:color="auto"/>
              <w:bottom w:val="single" w:sz="4" w:space="0" w:color="auto"/>
              <w:right w:val="single" w:sz="4" w:space="0" w:color="auto"/>
            </w:tcBorders>
          </w:tcPr>
          <w:p w14:paraId="06A7BC71" w14:textId="77777777" w:rsidR="00725381" w:rsidRPr="00C728BA" w:rsidRDefault="00725381" w:rsidP="0061551D">
            <w:pPr>
              <w:pStyle w:val="TAC"/>
              <w:rPr>
                <w:sz w:val="16"/>
                <w:szCs w:val="16"/>
              </w:rPr>
            </w:pPr>
            <w:r w:rsidRPr="00C728BA">
              <w:rPr>
                <w:sz w:val="16"/>
                <w:szCs w:val="16"/>
              </w:rPr>
              <w:t>0.151</w:t>
            </w:r>
          </w:p>
        </w:tc>
        <w:tc>
          <w:tcPr>
            <w:tcW w:w="2257" w:type="dxa"/>
            <w:tcBorders>
              <w:top w:val="single" w:sz="4" w:space="0" w:color="auto"/>
              <w:left w:val="single" w:sz="4" w:space="0" w:color="auto"/>
              <w:bottom w:val="single" w:sz="4" w:space="0" w:color="auto"/>
              <w:right w:val="single" w:sz="4" w:space="0" w:color="auto"/>
            </w:tcBorders>
          </w:tcPr>
          <w:p w14:paraId="6BF4E8FB" w14:textId="77777777" w:rsidR="00725381" w:rsidRPr="00C728BA" w:rsidRDefault="00725381" w:rsidP="0061551D">
            <w:pPr>
              <w:pStyle w:val="TAC"/>
              <w:rPr>
                <w:sz w:val="16"/>
                <w:szCs w:val="16"/>
              </w:rPr>
            </w:pPr>
            <w:r w:rsidRPr="00C728BA">
              <w:rPr>
                <w:sz w:val="16"/>
                <w:szCs w:val="16"/>
              </w:rPr>
              <w:t>Yes</w:t>
            </w:r>
          </w:p>
        </w:tc>
        <w:tc>
          <w:tcPr>
            <w:tcW w:w="2257" w:type="dxa"/>
            <w:tcBorders>
              <w:top w:val="single" w:sz="4" w:space="0" w:color="auto"/>
              <w:left w:val="single" w:sz="4" w:space="0" w:color="auto"/>
              <w:bottom w:val="single" w:sz="4" w:space="0" w:color="auto"/>
              <w:right w:val="single" w:sz="4" w:space="0" w:color="auto"/>
            </w:tcBorders>
          </w:tcPr>
          <w:p w14:paraId="2D9ACC49" w14:textId="77777777" w:rsidR="00725381" w:rsidRPr="00C728BA" w:rsidRDefault="00725381" w:rsidP="0061551D">
            <w:pPr>
              <w:pStyle w:val="TAC"/>
              <w:rPr>
                <w:sz w:val="16"/>
                <w:szCs w:val="16"/>
              </w:rPr>
            </w:pPr>
            <w:r w:rsidRPr="00C728BA">
              <w:rPr>
                <w:sz w:val="16"/>
                <w:szCs w:val="16"/>
              </w:rPr>
              <w:t>Yes</w:t>
            </w:r>
          </w:p>
        </w:tc>
      </w:tr>
      <w:tr w:rsidR="00725381" w:rsidRPr="00F57BD9" w14:paraId="28DAD97D"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45852D3B" w14:textId="77777777" w:rsidR="00725381" w:rsidRPr="00C728BA" w:rsidRDefault="00725381" w:rsidP="0061551D">
            <w:pPr>
              <w:pStyle w:val="TAC"/>
              <w:rPr>
                <w:sz w:val="16"/>
                <w:szCs w:val="16"/>
              </w:rPr>
            </w:pPr>
            <w:r w:rsidRPr="00C728BA">
              <w:rPr>
                <w:sz w:val="16"/>
                <w:szCs w:val="16"/>
              </w:rPr>
              <w:t>[Case 14], [InF-DH-3D], [FR1], [Multi-RTT]</w:t>
            </w:r>
          </w:p>
        </w:tc>
        <w:tc>
          <w:tcPr>
            <w:tcW w:w="2257" w:type="dxa"/>
            <w:tcBorders>
              <w:top w:val="single" w:sz="4" w:space="0" w:color="auto"/>
              <w:left w:val="single" w:sz="4" w:space="0" w:color="auto"/>
              <w:bottom w:val="single" w:sz="4" w:space="0" w:color="auto"/>
              <w:right w:val="single" w:sz="4" w:space="0" w:color="auto"/>
            </w:tcBorders>
          </w:tcPr>
          <w:p w14:paraId="21251A9C" w14:textId="77777777" w:rsidR="00725381" w:rsidRPr="00C728BA" w:rsidRDefault="00725381" w:rsidP="0061551D">
            <w:pPr>
              <w:pStyle w:val="TAC"/>
              <w:rPr>
                <w:sz w:val="16"/>
                <w:szCs w:val="16"/>
              </w:rPr>
            </w:pPr>
            <w:r w:rsidRPr="00C728BA">
              <w:rPr>
                <w:sz w:val="16"/>
                <w:szCs w:val="16"/>
              </w:rPr>
              <w:t>0.692</w:t>
            </w:r>
          </w:p>
        </w:tc>
        <w:tc>
          <w:tcPr>
            <w:tcW w:w="2257" w:type="dxa"/>
            <w:tcBorders>
              <w:top w:val="single" w:sz="4" w:space="0" w:color="auto"/>
              <w:left w:val="single" w:sz="4" w:space="0" w:color="auto"/>
              <w:bottom w:val="single" w:sz="4" w:space="0" w:color="auto"/>
              <w:right w:val="single" w:sz="4" w:space="0" w:color="auto"/>
            </w:tcBorders>
          </w:tcPr>
          <w:p w14:paraId="277A94E9" w14:textId="77777777" w:rsidR="00725381" w:rsidRPr="00C728BA" w:rsidRDefault="00725381" w:rsidP="0061551D">
            <w:pPr>
              <w:pStyle w:val="TAC"/>
              <w:rPr>
                <w:sz w:val="16"/>
                <w:szCs w:val="16"/>
              </w:rPr>
            </w:pPr>
            <w:r w:rsidRPr="00C728BA">
              <w:rPr>
                <w:sz w:val="16"/>
                <w:szCs w:val="16"/>
              </w:rPr>
              <w:t>No</w:t>
            </w:r>
          </w:p>
          <w:p w14:paraId="24AF7800" w14:textId="77777777" w:rsidR="00725381" w:rsidRPr="00C728BA" w:rsidRDefault="00725381" w:rsidP="0061551D">
            <w:pPr>
              <w:pStyle w:val="TAC"/>
              <w:rPr>
                <w:sz w:val="16"/>
                <w:szCs w:val="16"/>
              </w:rPr>
            </w:pPr>
            <w:r w:rsidRPr="00C728BA">
              <w:rPr>
                <w:sz w:val="16"/>
                <w:szCs w:val="16"/>
              </w:rPr>
              <w:t>(0.362)</w:t>
            </w:r>
          </w:p>
        </w:tc>
        <w:tc>
          <w:tcPr>
            <w:tcW w:w="2257" w:type="dxa"/>
            <w:tcBorders>
              <w:top w:val="single" w:sz="4" w:space="0" w:color="auto"/>
              <w:left w:val="single" w:sz="4" w:space="0" w:color="auto"/>
              <w:bottom w:val="single" w:sz="4" w:space="0" w:color="auto"/>
              <w:right w:val="single" w:sz="4" w:space="0" w:color="auto"/>
            </w:tcBorders>
          </w:tcPr>
          <w:p w14:paraId="7A9B6B2B" w14:textId="77777777" w:rsidR="00725381" w:rsidRPr="00C728BA" w:rsidRDefault="00725381" w:rsidP="0061551D">
            <w:pPr>
              <w:pStyle w:val="TAC"/>
              <w:rPr>
                <w:sz w:val="16"/>
                <w:szCs w:val="16"/>
              </w:rPr>
            </w:pPr>
            <w:r w:rsidRPr="00C728BA">
              <w:rPr>
                <w:sz w:val="16"/>
                <w:szCs w:val="16"/>
              </w:rPr>
              <w:t>No</w:t>
            </w:r>
          </w:p>
          <w:p w14:paraId="376B424A" w14:textId="77777777" w:rsidR="00725381" w:rsidRPr="00C728BA" w:rsidRDefault="00725381" w:rsidP="0061551D">
            <w:pPr>
              <w:pStyle w:val="TAC"/>
              <w:rPr>
                <w:sz w:val="16"/>
                <w:szCs w:val="16"/>
              </w:rPr>
            </w:pPr>
            <w:r w:rsidRPr="00C728BA">
              <w:rPr>
                <w:sz w:val="16"/>
                <w:szCs w:val="16"/>
              </w:rPr>
              <w:t>(0.062)</w:t>
            </w:r>
          </w:p>
        </w:tc>
      </w:tr>
      <w:tr w:rsidR="00725381" w:rsidRPr="00F57BD9" w14:paraId="598B6BAF"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6ED66A9F" w14:textId="77777777" w:rsidR="00725381" w:rsidRPr="00C728BA" w:rsidRDefault="00725381" w:rsidP="0061551D">
            <w:pPr>
              <w:pStyle w:val="TAC"/>
              <w:rPr>
                <w:sz w:val="16"/>
                <w:szCs w:val="16"/>
              </w:rPr>
            </w:pPr>
            <w:r w:rsidRPr="00C728BA">
              <w:rPr>
                <w:sz w:val="16"/>
                <w:szCs w:val="16"/>
              </w:rPr>
              <w:t>[Case 15], [IOO], [FR1], [DL-TDOA]</w:t>
            </w:r>
          </w:p>
        </w:tc>
        <w:tc>
          <w:tcPr>
            <w:tcW w:w="2257" w:type="dxa"/>
            <w:tcBorders>
              <w:top w:val="single" w:sz="4" w:space="0" w:color="auto"/>
              <w:left w:val="single" w:sz="4" w:space="0" w:color="auto"/>
              <w:bottom w:val="single" w:sz="4" w:space="0" w:color="auto"/>
              <w:right w:val="single" w:sz="4" w:space="0" w:color="auto"/>
            </w:tcBorders>
          </w:tcPr>
          <w:p w14:paraId="32C54A47" w14:textId="77777777" w:rsidR="00725381" w:rsidRPr="00C728BA" w:rsidRDefault="00725381" w:rsidP="0061551D">
            <w:pPr>
              <w:pStyle w:val="TAC"/>
              <w:rPr>
                <w:sz w:val="16"/>
                <w:szCs w:val="16"/>
              </w:rPr>
            </w:pPr>
            <w:r w:rsidRPr="00C728BA">
              <w:rPr>
                <w:sz w:val="16"/>
                <w:szCs w:val="16"/>
              </w:rPr>
              <w:t>0.2288</w:t>
            </w:r>
          </w:p>
        </w:tc>
        <w:tc>
          <w:tcPr>
            <w:tcW w:w="2257" w:type="dxa"/>
            <w:tcBorders>
              <w:top w:val="single" w:sz="4" w:space="0" w:color="auto"/>
              <w:left w:val="single" w:sz="4" w:space="0" w:color="auto"/>
              <w:bottom w:val="single" w:sz="4" w:space="0" w:color="auto"/>
              <w:right w:val="single" w:sz="4" w:space="0" w:color="auto"/>
            </w:tcBorders>
          </w:tcPr>
          <w:p w14:paraId="55BF4AA7"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269FBFBD" w14:textId="77777777" w:rsidR="00725381" w:rsidRPr="00C728BA" w:rsidRDefault="00725381" w:rsidP="0061551D">
            <w:pPr>
              <w:pStyle w:val="TAC"/>
              <w:rPr>
                <w:sz w:val="16"/>
                <w:szCs w:val="16"/>
              </w:rPr>
            </w:pPr>
            <w:r w:rsidRPr="00C728BA">
              <w:rPr>
                <w:sz w:val="16"/>
                <w:szCs w:val="16"/>
              </w:rPr>
              <w:t>——</w:t>
            </w:r>
          </w:p>
        </w:tc>
      </w:tr>
      <w:tr w:rsidR="00725381" w:rsidRPr="00F57BD9" w14:paraId="1B00E13B"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54AEF0FD" w14:textId="77777777" w:rsidR="00725381" w:rsidRPr="00C728BA" w:rsidRDefault="00725381" w:rsidP="0061551D">
            <w:pPr>
              <w:pStyle w:val="TAC"/>
              <w:rPr>
                <w:sz w:val="16"/>
                <w:szCs w:val="16"/>
              </w:rPr>
            </w:pPr>
            <w:r w:rsidRPr="00C728BA">
              <w:rPr>
                <w:sz w:val="16"/>
                <w:szCs w:val="16"/>
              </w:rPr>
              <w:t>[Case 16], [IOO], [FR1], [UL-TDOA]</w:t>
            </w:r>
          </w:p>
        </w:tc>
        <w:tc>
          <w:tcPr>
            <w:tcW w:w="2257" w:type="dxa"/>
            <w:tcBorders>
              <w:top w:val="single" w:sz="4" w:space="0" w:color="auto"/>
              <w:left w:val="single" w:sz="4" w:space="0" w:color="auto"/>
              <w:bottom w:val="single" w:sz="4" w:space="0" w:color="auto"/>
              <w:right w:val="single" w:sz="4" w:space="0" w:color="auto"/>
            </w:tcBorders>
          </w:tcPr>
          <w:p w14:paraId="566000A3" w14:textId="77777777" w:rsidR="00725381" w:rsidRPr="00C728BA" w:rsidRDefault="00725381" w:rsidP="0061551D">
            <w:pPr>
              <w:pStyle w:val="TAC"/>
              <w:rPr>
                <w:sz w:val="16"/>
                <w:szCs w:val="16"/>
              </w:rPr>
            </w:pPr>
            <w:r w:rsidRPr="00C728BA">
              <w:rPr>
                <w:sz w:val="16"/>
                <w:szCs w:val="16"/>
              </w:rPr>
              <w:t>0.1836</w:t>
            </w:r>
          </w:p>
        </w:tc>
        <w:tc>
          <w:tcPr>
            <w:tcW w:w="2257" w:type="dxa"/>
            <w:tcBorders>
              <w:top w:val="single" w:sz="4" w:space="0" w:color="auto"/>
              <w:left w:val="single" w:sz="4" w:space="0" w:color="auto"/>
              <w:bottom w:val="single" w:sz="4" w:space="0" w:color="auto"/>
              <w:right w:val="single" w:sz="4" w:space="0" w:color="auto"/>
            </w:tcBorders>
          </w:tcPr>
          <w:p w14:paraId="3C05482E"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31AED3D2" w14:textId="77777777" w:rsidR="00725381" w:rsidRPr="00C728BA" w:rsidRDefault="00725381" w:rsidP="0061551D">
            <w:pPr>
              <w:pStyle w:val="TAC"/>
              <w:rPr>
                <w:sz w:val="16"/>
                <w:szCs w:val="16"/>
              </w:rPr>
            </w:pPr>
            <w:r w:rsidRPr="00C728BA">
              <w:rPr>
                <w:sz w:val="16"/>
                <w:szCs w:val="16"/>
              </w:rPr>
              <w:t>——</w:t>
            </w:r>
          </w:p>
        </w:tc>
      </w:tr>
      <w:tr w:rsidR="00725381" w:rsidRPr="00F57BD9" w14:paraId="12377567"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0BCD41EB" w14:textId="77777777" w:rsidR="00725381" w:rsidRPr="00C728BA" w:rsidRDefault="00725381" w:rsidP="0061551D">
            <w:pPr>
              <w:pStyle w:val="TAC"/>
              <w:rPr>
                <w:sz w:val="16"/>
                <w:szCs w:val="16"/>
              </w:rPr>
            </w:pPr>
            <w:r w:rsidRPr="00C728BA">
              <w:rPr>
                <w:sz w:val="16"/>
                <w:szCs w:val="16"/>
              </w:rPr>
              <w:t>[Case 17], [IOO], [FR1], [UL-TDOA+UL-AOA]</w:t>
            </w:r>
          </w:p>
        </w:tc>
        <w:tc>
          <w:tcPr>
            <w:tcW w:w="2257" w:type="dxa"/>
            <w:tcBorders>
              <w:top w:val="single" w:sz="4" w:space="0" w:color="auto"/>
              <w:left w:val="single" w:sz="4" w:space="0" w:color="auto"/>
              <w:bottom w:val="single" w:sz="4" w:space="0" w:color="auto"/>
              <w:right w:val="single" w:sz="4" w:space="0" w:color="auto"/>
            </w:tcBorders>
          </w:tcPr>
          <w:p w14:paraId="5C6691A9" w14:textId="77777777" w:rsidR="00725381" w:rsidRPr="00C728BA" w:rsidRDefault="00725381" w:rsidP="0061551D">
            <w:pPr>
              <w:pStyle w:val="TAC"/>
              <w:rPr>
                <w:sz w:val="16"/>
                <w:szCs w:val="16"/>
              </w:rPr>
            </w:pPr>
            <w:r w:rsidRPr="00C728BA">
              <w:rPr>
                <w:sz w:val="16"/>
                <w:szCs w:val="16"/>
              </w:rPr>
              <w:t>0.1219</w:t>
            </w:r>
          </w:p>
        </w:tc>
        <w:tc>
          <w:tcPr>
            <w:tcW w:w="2257" w:type="dxa"/>
            <w:tcBorders>
              <w:top w:val="single" w:sz="4" w:space="0" w:color="auto"/>
              <w:left w:val="single" w:sz="4" w:space="0" w:color="auto"/>
              <w:bottom w:val="single" w:sz="4" w:space="0" w:color="auto"/>
              <w:right w:val="single" w:sz="4" w:space="0" w:color="auto"/>
            </w:tcBorders>
          </w:tcPr>
          <w:p w14:paraId="65EEF08F"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1A8F9AEF" w14:textId="77777777" w:rsidR="00725381" w:rsidRPr="00C728BA" w:rsidRDefault="00725381" w:rsidP="0061551D">
            <w:pPr>
              <w:pStyle w:val="TAC"/>
              <w:rPr>
                <w:sz w:val="16"/>
                <w:szCs w:val="16"/>
              </w:rPr>
            </w:pPr>
            <w:r w:rsidRPr="00C728BA">
              <w:rPr>
                <w:sz w:val="16"/>
                <w:szCs w:val="16"/>
              </w:rPr>
              <w:t>——</w:t>
            </w:r>
          </w:p>
        </w:tc>
      </w:tr>
      <w:tr w:rsidR="00725381" w:rsidRPr="00F57BD9" w14:paraId="74664D4D"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749FBB32" w14:textId="77777777" w:rsidR="00725381" w:rsidRPr="00C728BA" w:rsidRDefault="00725381" w:rsidP="0061551D">
            <w:pPr>
              <w:pStyle w:val="TAC"/>
              <w:rPr>
                <w:sz w:val="16"/>
                <w:szCs w:val="16"/>
              </w:rPr>
            </w:pPr>
            <w:r w:rsidRPr="00C728BA">
              <w:rPr>
                <w:sz w:val="16"/>
                <w:szCs w:val="16"/>
              </w:rPr>
              <w:t>[Case 18], [IOO], [FR1], [Multi-RTT]</w:t>
            </w:r>
          </w:p>
        </w:tc>
        <w:tc>
          <w:tcPr>
            <w:tcW w:w="2257" w:type="dxa"/>
            <w:tcBorders>
              <w:top w:val="single" w:sz="4" w:space="0" w:color="auto"/>
              <w:left w:val="single" w:sz="4" w:space="0" w:color="auto"/>
              <w:bottom w:val="single" w:sz="4" w:space="0" w:color="auto"/>
              <w:right w:val="single" w:sz="4" w:space="0" w:color="auto"/>
            </w:tcBorders>
          </w:tcPr>
          <w:p w14:paraId="2EDD51A5" w14:textId="77777777" w:rsidR="00725381" w:rsidRPr="00C728BA" w:rsidRDefault="00725381" w:rsidP="0061551D">
            <w:pPr>
              <w:pStyle w:val="TAC"/>
              <w:rPr>
                <w:sz w:val="16"/>
                <w:szCs w:val="16"/>
              </w:rPr>
            </w:pPr>
            <w:r w:rsidRPr="00C728BA">
              <w:rPr>
                <w:sz w:val="16"/>
                <w:szCs w:val="16"/>
              </w:rPr>
              <w:t>0.283</w:t>
            </w:r>
          </w:p>
        </w:tc>
        <w:tc>
          <w:tcPr>
            <w:tcW w:w="2257" w:type="dxa"/>
            <w:tcBorders>
              <w:top w:val="single" w:sz="4" w:space="0" w:color="auto"/>
              <w:left w:val="single" w:sz="4" w:space="0" w:color="auto"/>
              <w:bottom w:val="single" w:sz="4" w:space="0" w:color="auto"/>
              <w:right w:val="single" w:sz="4" w:space="0" w:color="auto"/>
            </w:tcBorders>
          </w:tcPr>
          <w:p w14:paraId="7B91F0BE"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28CDA601" w14:textId="77777777" w:rsidR="00725381" w:rsidRPr="00C728BA" w:rsidRDefault="00725381" w:rsidP="0061551D">
            <w:pPr>
              <w:pStyle w:val="TAC"/>
              <w:rPr>
                <w:sz w:val="16"/>
                <w:szCs w:val="16"/>
              </w:rPr>
            </w:pPr>
            <w:r w:rsidRPr="00C728BA">
              <w:rPr>
                <w:sz w:val="16"/>
                <w:szCs w:val="16"/>
              </w:rPr>
              <w:t>——</w:t>
            </w:r>
          </w:p>
        </w:tc>
      </w:tr>
      <w:tr w:rsidR="00725381" w:rsidRPr="00F57BD9" w14:paraId="3EABC86A"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13B0741E" w14:textId="77777777" w:rsidR="00725381" w:rsidRPr="00C728BA" w:rsidRDefault="00725381" w:rsidP="0061551D">
            <w:pPr>
              <w:pStyle w:val="TAC"/>
              <w:rPr>
                <w:sz w:val="16"/>
                <w:szCs w:val="16"/>
              </w:rPr>
            </w:pPr>
            <w:r w:rsidRPr="00C728BA">
              <w:rPr>
                <w:sz w:val="16"/>
                <w:szCs w:val="16"/>
              </w:rPr>
              <w:t>[Case 19], [IOO], [FR1], [DL-TDOA]</w:t>
            </w:r>
          </w:p>
        </w:tc>
        <w:tc>
          <w:tcPr>
            <w:tcW w:w="2257" w:type="dxa"/>
            <w:tcBorders>
              <w:top w:val="single" w:sz="4" w:space="0" w:color="auto"/>
              <w:left w:val="single" w:sz="4" w:space="0" w:color="auto"/>
              <w:bottom w:val="single" w:sz="4" w:space="0" w:color="auto"/>
              <w:right w:val="single" w:sz="4" w:space="0" w:color="auto"/>
            </w:tcBorders>
          </w:tcPr>
          <w:p w14:paraId="73636129" w14:textId="77777777" w:rsidR="00725381" w:rsidRPr="00C728BA" w:rsidRDefault="00725381" w:rsidP="0061551D">
            <w:pPr>
              <w:pStyle w:val="TAC"/>
              <w:rPr>
                <w:sz w:val="16"/>
                <w:szCs w:val="16"/>
              </w:rPr>
            </w:pPr>
            <w:r w:rsidRPr="00C728BA">
              <w:rPr>
                <w:sz w:val="16"/>
                <w:szCs w:val="16"/>
              </w:rPr>
              <w:t>32.4509</w:t>
            </w:r>
          </w:p>
        </w:tc>
        <w:tc>
          <w:tcPr>
            <w:tcW w:w="2257" w:type="dxa"/>
            <w:tcBorders>
              <w:top w:val="single" w:sz="4" w:space="0" w:color="auto"/>
              <w:left w:val="single" w:sz="4" w:space="0" w:color="auto"/>
              <w:bottom w:val="single" w:sz="4" w:space="0" w:color="auto"/>
              <w:right w:val="single" w:sz="4" w:space="0" w:color="auto"/>
            </w:tcBorders>
          </w:tcPr>
          <w:p w14:paraId="46935FED"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1ED3CEA8" w14:textId="77777777" w:rsidR="00725381" w:rsidRPr="00C728BA" w:rsidRDefault="00725381" w:rsidP="0061551D">
            <w:pPr>
              <w:pStyle w:val="TAC"/>
              <w:rPr>
                <w:sz w:val="16"/>
                <w:szCs w:val="16"/>
              </w:rPr>
            </w:pPr>
            <w:r w:rsidRPr="00C728BA">
              <w:rPr>
                <w:sz w:val="16"/>
                <w:szCs w:val="16"/>
              </w:rPr>
              <w:t>——</w:t>
            </w:r>
          </w:p>
        </w:tc>
      </w:tr>
      <w:tr w:rsidR="00725381" w:rsidRPr="00F57BD9" w14:paraId="2232B9DE"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5F346BFD" w14:textId="77777777" w:rsidR="00725381" w:rsidRPr="00C728BA" w:rsidRDefault="00725381" w:rsidP="0061551D">
            <w:pPr>
              <w:pStyle w:val="TAC"/>
              <w:rPr>
                <w:sz w:val="16"/>
                <w:szCs w:val="16"/>
              </w:rPr>
            </w:pPr>
            <w:r w:rsidRPr="00C728BA">
              <w:rPr>
                <w:sz w:val="16"/>
                <w:szCs w:val="16"/>
              </w:rPr>
              <w:t>[Case 20], [IOO], [FR1], [UL-TDOA]</w:t>
            </w:r>
          </w:p>
        </w:tc>
        <w:tc>
          <w:tcPr>
            <w:tcW w:w="2257" w:type="dxa"/>
            <w:tcBorders>
              <w:top w:val="single" w:sz="4" w:space="0" w:color="auto"/>
              <w:left w:val="single" w:sz="4" w:space="0" w:color="auto"/>
              <w:bottom w:val="single" w:sz="4" w:space="0" w:color="auto"/>
              <w:right w:val="single" w:sz="4" w:space="0" w:color="auto"/>
            </w:tcBorders>
          </w:tcPr>
          <w:p w14:paraId="791FAECF" w14:textId="77777777" w:rsidR="00725381" w:rsidRPr="00C728BA" w:rsidRDefault="00725381" w:rsidP="0061551D">
            <w:pPr>
              <w:pStyle w:val="TAC"/>
              <w:rPr>
                <w:sz w:val="16"/>
                <w:szCs w:val="16"/>
              </w:rPr>
            </w:pPr>
            <w:r w:rsidRPr="00C728BA">
              <w:rPr>
                <w:sz w:val="16"/>
                <w:szCs w:val="16"/>
              </w:rPr>
              <w:t>32.0927</w:t>
            </w:r>
          </w:p>
        </w:tc>
        <w:tc>
          <w:tcPr>
            <w:tcW w:w="2257" w:type="dxa"/>
            <w:tcBorders>
              <w:top w:val="single" w:sz="4" w:space="0" w:color="auto"/>
              <w:left w:val="single" w:sz="4" w:space="0" w:color="auto"/>
              <w:bottom w:val="single" w:sz="4" w:space="0" w:color="auto"/>
              <w:right w:val="single" w:sz="4" w:space="0" w:color="auto"/>
            </w:tcBorders>
          </w:tcPr>
          <w:p w14:paraId="4F823C9A"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525BAE18" w14:textId="77777777" w:rsidR="00725381" w:rsidRPr="00C728BA" w:rsidRDefault="00725381" w:rsidP="0061551D">
            <w:pPr>
              <w:pStyle w:val="TAC"/>
              <w:rPr>
                <w:sz w:val="16"/>
                <w:szCs w:val="16"/>
              </w:rPr>
            </w:pPr>
            <w:r w:rsidRPr="00C728BA">
              <w:rPr>
                <w:sz w:val="16"/>
                <w:szCs w:val="16"/>
              </w:rPr>
              <w:t>——</w:t>
            </w:r>
          </w:p>
        </w:tc>
      </w:tr>
      <w:tr w:rsidR="00725381" w:rsidRPr="00F57BD9" w14:paraId="6E8364C7"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0F1149C0" w14:textId="77777777" w:rsidR="00725381" w:rsidRPr="00C728BA" w:rsidRDefault="00725381" w:rsidP="0061551D">
            <w:pPr>
              <w:pStyle w:val="TAC"/>
              <w:rPr>
                <w:sz w:val="16"/>
                <w:szCs w:val="16"/>
              </w:rPr>
            </w:pPr>
            <w:r w:rsidRPr="00C728BA">
              <w:rPr>
                <w:sz w:val="16"/>
                <w:szCs w:val="16"/>
              </w:rPr>
              <w:t>[Case 21], [IOO], [FR1], [UL-TDOA+UL-AOA]</w:t>
            </w:r>
          </w:p>
        </w:tc>
        <w:tc>
          <w:tcPr>
            <w:tcW w:w="2257" w:type="dxa"/>
            <w:tcBorders>
              <w:top w:val="single" w:sz="4" w:space="0" w:color="auto"/>
              <w:left w:val="single" w:sz="4" w:space="0" w:color="auto"/>
              <w:bottom w:val="single" w:sz="4" w:space="0" w:color="auto"/>
              <w:right w:val="single" w:sz="4" w:space="0" w:color="auto"/>
            </w:tcBorders>
          </w:tcPr>
          <w:p w14:paraId="254704E5" w14:textId="77777777" w:rsidR="00725381" w:rsidRPr="00C728BA" w:rsidRDefault="00725381" w:rsidP="0061551D">
            <w:pPr>
              <w:pStyle w:val="TAC"/>
              <w:rPr>
                <w:sz w:val="16"/>
                <w:szCs w:val="16"/>
              </w:rPr>
            </w:pPr>
            <w:r w:rsidRPr="00C728BA">
              <w:rPr>
                <w:sz w:val="16"/>
                <w:szCs w:val="16"/>
              </w:rPr>
              <w:t>9.2356</w:t>
            </w:r>
          </w:p>
        </w:tc>
        <w:tc>
          <w:tcPr>
            <w:tcW w:w="2257" w:type="dxa"/>
            <w:tcBorders>
              <w:top w:val="single" w:sz="4" w:space="0" w:color="auto"/>
              <w:left w:val="single" w:sz="4" w:space="0" w:color="auto"/>
              <w:bottom w:val="single" w:sz="4" w:space="0" w:color="auto"/>
              <w:right w:val="single" w:sz="4" w:space="0" w:color="auto"/>
            </w:tcBorders>
          </w:tcPr>
          <w:p w14:paraId="30939D3C"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2A03CAAF" w14:textId="77777777" w:rsidR="00725381" w:rsidRPr="00C728BA" w:rsidRDefault="00725381" w:rsidP="0061551D">
            <w:pPr>
              <w:pStyle w:val="TAC"/>
              <w:rPr>
                <w:sz w:val="16"/>
                <w:szCs w:val="16"/>
              </w:rPr>
            </w:pPr>
            <w:r w:rsidRPr="00C728BA">
              <w:rPr>
                <w:sz w:val="16"/>
                <w:szCs w:val="16"/>
              </w:rPr>
              <w:t>——</w:t>
            </w:r>
          </w:p>
        </w:tc>
      </w:tr>
      <w:tr w:rsidR="00725381" w:rsidRPr="00F57BD9" w14:paraId="26A77AE9"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41BE11E4" w14:textId="77777777" w:rsidR="00725381" w:rsidRPr="00C728BA" w:rsidRDefault="00725381" w:rsidP="0061551D">
            <w:pPr>
              <w:pStyle w:val="TAC"/>
              <w:rPr>
                <w:sz w:val="16"/>
                <w:szCs w:val="16"/>
              </w:rPr>
            </w:pPr>
            <w:r w:rsidRPr="00C728BA">
              <w:rPr>
                <w:sz w:val="16"/>
                <w:szCs w:val="16"/>
              </w:rPr>
              <w:t>[Case 22], [IOO], [FR1], [Multi-RTT]</w:t>
            </w:r>
          </w:p>
        </w:tc>
        <w:tc>
          <w:tcPr>
            <w:tcW w:w="2257" w:type="dxa"/>
            <w:tcBorders>
              <w:top w:val="single" w:sz="4" w:space="0" w:color="auto"/>
              <w:left w:val="single" w:sz="4" w:space="0" w:color="auto"/>
              <w:bottom w:val="single" w:sz="4" w:space="0" w:color="auto"/>
              <w:right w:val="single" w:sz="4" w:space="0" w:color="auto"/>
            </w:tcBorders>
          </w:tcPr>
          <w:p w14:paraId="33C12B60" w14:textId="77777777" w:rsidR="00725381" w:rsidRPr="00C728BA" w:rsidRDefault="00725381" w:rsidP="0061551D">
            <w:pPr>
              <w:pStyle w:val="TAC"/>
              <w:rPr>
                <w:sz w:val="16"/>
                <w:szCs w:val="16"/>
              </w:rPr>
            </w:pPr>
            <w:r w:rsidRPr="00C728BA">
              <w:rPr>
                <w:sz w:val="16"/>
                <w:szCs w:val="16"/>
              </w:rPr>
              <w:t>1.3668</w:t>
            </w:r>
          </w:p>
        </w:tc>
        <w:tc>
          <w:tcPr>
            <w:tcW w:w="2257" w:type="dxa"/>
            <w:tcBorders>
              <w:top w:val="single" w:sz="4" w:space="0" w:color="auto"/>
              <w:left w:val="single" w:sz="4" w:space="0" w:color="auto"/>
              <w:bottom w:val="single" w:sz="4" w:space="0" w:color="auto"/>
              <w:right w:val="single" w:sz="4" w:space="0" w:color="auto"/>
            </w:tcBorders>
          </w:tcPr>
          <w:p w14:paraId="14A9C9A9"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50AA0C52" w14:textId="77777777" w:rsidR="00725381" w:rsidRPr="00C728BA" w:rsidRDefault="00725381" w:rsidP="0061551D">
            <w:pPr>
              <w:pStyle w:val="TAC"/>
              <w:rPr>
                <w:sz w:val="16"/>
                <w:szCs w:val="16"/>
              </w:rPr>
            </w:pPr>
            <w:r w:rsidRPr="00C728BA">
              <w:rPr>
                <w:sz w:val="16"/>
                <w:szCs w:val="16"/>
              </w:rPr>
              <w:t>——</w:t>
            </w:r>
          </w:p>
        </w:tc>
      </w:tr>
      <w:tr w:rsidR="00725381" w:rsidRPr="00F57BD9" w14:paraId="7ADD5A3E"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0222FD50" w14:textId="77777777" w:rsidR="00725381" w:rsidRPr="00C728BA" w:rsidRDefault="00725381" w:rsidP="0061551D">
            <w:pPr>
              <w:pStyle w:val="TAC"/>
              <w:rPr>
                <w:sz w:val="16"/>
                <w:szCs w:val="16"/>
              </w:rPr>
            </w:pPr>
            <w:r w:rsidRPr="00C728BA">
              <w:rPr>
                <w:sz w:val="16"/>
                <w:szCs w:val="16"/>
              </w:rPr>
              <w:t>[Case 23], [InF-SH-2D], [FR2], [DL-TDOA]</w:t>
            </w:r>
          </w:p>
        </w:tc>
        <w:tc>
          <w:tcPr>
            <w:tcW w:w="2257" w:type="dxa"/>
            <w:tcBorders>
              <w:top w:val="single" w:sz="4" w:space="0" w:color="auto"/>
              <w:left w:val="single" w:sz="4" w:space="0" w:color="auto"/>
              <w:bottom w:val="single" w:sz="4" w:space="0" w:color="auto"/>
              <w:right w:val="single" w:sz="4" w:space="0" w:color="auto"/>
            </w:tcBorders>
            <w:vAlign w:val="center"/>
          </w:tcPr>
          <w:p w14:paraId="135C902D" w14:textId="77777777" w:rsidR="00725381" w:rsidRPr="00C728BA" w:rsidRDefault="00725381" w:rsidP="0061551D">
            <w:pPr>
              <w:pStyle w:val="TAC"/>
              <w:rPr>
                <w:sz w:val="16"/>
                <w:szCs w:val="16"/>
              </w:rPr>
            </w:pPr>
            <w:r w:rsidRPr="00C728BA">
              <w:rPr>
                <w:sz w:val="16"/>
                <w:szCs w:val="16"/>
              </w:rPr>
              <w:t>0.0372</w:t>
            </w:r>
          </w:p>
        </w:tc>
        <w:tc>
          <w:tcPr>
            <w:tcW w:w="2257" w:type="dxa"/>
            <w:tcBorders>
              <w:top w:val="single" w:sz="4" w:space="0" w:color="auto"/>
              <w:left w:val="single" w:sz="4" w:space="0" w:color="auto"/>
              <w:bottom w:val="single" w:sz="4" w:space="0" w:color="auto"/>
              <w:right w:val="single" w:sz="4" w:space="0" w:color="auto"/>
            </w:tcBorders>
          </w:tcPr>
          <w:p w14:paraId="6113C4F9" w14:textId="77777777" w:rsidR="00725381" w:rsidRPr="00C728BA" w:rsidRDefault="00725381" w:rsidP="0061551D">
            <w:pPr>
              <w:pStyle w:val="TAC"/>
              <w:rPr>
                <w:sz w:val="16"/>
                <w:szCs w:val="16"/>
              </w:rPr>
            </w:pPr>
            <w:r w:rsidRPr="00C728BA">
              <w:rPr>
                <w:sz w:val="16"/>
                <w:szCs w:val="16"/>
              </w:rPr>
              <w:t>Yes</w:t>
            </w:r>
          </w:p>
        </w:tc>
        <w:tc>
          <w:tcPr>
            <w:tcW w:w="2257" w:type="dxa"/>
            <w:tcBorders>
              <w:top w:val="single" w:sz="4" w:space="0" w:color="auto"/>
              <w:left w:val="single" w:sz="4" w:space="0" w:color="auto"/>
              <w:bottom w:val="single" w:sz="4" w:space="0" w:color="auto"/>
              <w:right w:val="single" w:sz="4" w:space="0" w:color="auto"/>
            </w:tcBorders>
          </w:tcPr>
          <w:p w14:paraId="4E785EE5" w14:textId="77777777" w:rsidR="00725381" w:rsidRPr="00C728BA" w:rsidRDefault="00725381" w:rsidP="0061551D">
            <w:pPr>
              <w:pStyle w:val="TAC"/>
              <w:rPr>
                <w:sz w:val="16"/>
                <w:szCs w:val="16"/>
              </w:rPr>
            </w:pPr>
            <w:r w:rsidRPr="00C728BA">
              <w:rPr>
                <w:sz w:val="16"/>
                <w:szCs w:val="16"/>
              </w:rPr>
              <w:t>Yes</w:t>
            </w:r>
          </w:p>
        </w:tc>
      </w:tr>
      <w:tr w:rsidR="00725381" w:rsidRPr="00F57BD9" w14:paraId="0BA04F1C"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18DC01AC" w14:textId="77777777" w:rsidR="00725381" w:rsidRPr="00C728BA" w:rsidRDefault="00725381" w:rsidP="0061551D">
            <w:pPr>
              <w:pStyle w:val="TAC"/>
              <w:rPr>
                <w:sz w:val="16"/>
                <w:szCs w:val="16"/>
              </w:rPr>
            </w:pPr>
            <w:r w:rsidRPr="00C728BA">
              <w:rPr>
                <w:sz w:val="16"/>
                <w:szCs w:val="16"/>
              </w:rPr>
              <w:t>[Case 24], [InF-SH-2D], [FR2], [UL-TDOA]</w:t>
            </w:r>
          </w:p>
        </w:tc>
        <w:tc>
          <w:tcPr>
            <w:tcW w:w="2257" w:type="dxa"/>
            <w:tcBorders>
              <w:top w:val="single" w:sz="4" w:space="0" w:color="auto"/>
              <w:left w:val="single" w:sz="4" w:space="0" w:color="auto"/>
              <w:bottom w:val="single" w:sz="4" w:space="0" w:color="auto"/>
              <w:right w:val="single" w:sz="4" w:space="0" w:color="auto"/>
            </w:tcBorders>
          </w:tcPr>
          <w:p w14:paraId="4B38F4C8" w14:textId="77777777" w:rsidR="00725381" w:rsidRPr="00C728BA" w:rsidRDefault="00725381" w:rsidP="0061551D">
            <w:pPr>
              <w:pStyle w:val="TAC"/>
              <w:rPr>
                <w:sz w:val="16"/>
                <w:szCs w:val="16"/>
              </w:rPr>
            </w:pPr>
            <w:r w:rsidRPr="00C728BA">
              <w:rPr>
                <w:sz w:val="16"/>
                <w:szCs w:val="16"/>
              </w:rPr>
              <w:t>0.0538</w:t>
            </w:r>
          </w:p>
        </w:tc>
        <w:tc>
          <w:tcPr>
            <w:tcW w:w="2257" w:type="dxa"/>
            <w:tcBorders>
              <w:top w:val="single" w:sz="4" w:space="0" w:color="auto"/>
              <w:left w:val="single" w:sz="4" w:space="0" w:color="auto"/>
              <w:bottom w:val="single" w:sz="4" w:space="0" w:color="auto"/>
              <w:right w:val="single" w:sz="4" w:space="0" w:color="auto"/>
            </w:tcBorders>
          </w:tcPr>
          <w:p w14:paraId="63137991" w14:textId="77777777" w:rsidR="00725381" w:rsidRPr="00C728BA" w:rsidRDefault="00725381" w:rsidP="0061551D">
            <w:pPr>
              <w:pStyle w:val="TAC"/>
              <w:rPr>
                <w:sz w:val="16"/>
                <w:szCs w:val="16"/>
              </w:rPr>
            </w:pPr>
            <w:r w:rsidRPr="00C728BA">
              <w:rPr>
                <w:sz w:val="16"/>
                <w:szCs w:val="16"/>
              </w:rPr>
              <w:t>Yes</w:t>
            </w:r>
          </w:p>
        </w:tc>
        <w:tc>
          <w:tcPr>
            <w:tcW w:w="2257" w:type="dxa"/>
            <w:tcBorders>
              <w:top w:val="single" w:sz="4" w:space="0" w:color="auto"/>
              <w:left w:val="single" w:sz="4" w:space="0" w:color="auto"/>
              <w:bottom w:val="single" w:sz="4" w:space="0" w:color="auto"/>
              <w:right w:val="single" w:sz="4" w:space="0" w:color="auto"/>
            </w:tcBorders>
          </w:tcPr>
          <w:p w14:paraId="7D2B9281" w14:textId="77777777" w:rsidR="00725381" w:rsidRPr="00C728BA" w:rsidRDefault="00725381" w:rsidP="0061551D">
            <w:pPr>
              <w:pStyle w:val="TAC"/>
              <w:rPr>
                <w:sz w:val="16"/>
                <w:szCs w:val="16"/>
              </w:rPr>
            </w:pPr>
            <w:r w:rsidRPr="00C728BA">
              <w:rPr>
                <w:sz w:val="16"/>
                <w:szCs w:val="16"/>
              </w:rPr>
              <w:t>Yes</w:t>
            </w:r>
          </w:p>
        </w:tc>
      </w:tr>
      <w:tr w:rsidR="00725381" w:rsidRPr="00F57BD9" w14:paraId="255E7769"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20079C8C" w14:textId="77777777" w:rsidR="00725381" w:rsidRPr="00C728BA" w:rsidRDefault="00725381" w:rsidP="0061551D">
            <w:pPr>
              <w:pStyle w:val="TAC"/>
              <w:rPr>
                <w:sz w:val="16"/>
                <w:szCs w:val="16"/>
              </w:rPr>
            </w:pPr>
            <w:r w:rsidRPr="00C728BA">
              <w:rPr>
                <w:sz w:val="16"/>
                <w:szCs w:val="16"/>
              </w:rPr>
              <w:t>[Case 25], [InF-SH-3D], [FR2], [DL-TDOA]</w:t>
            </w:r>
          </w:p>
        </w:tc>
        <w:tc>
          <w:tcPr>
            <w:tcW w:w="2257" w:type="dxa"/>
            <w:tcBorders>
              <w:top w:val="single" w:sz="4" w:space="0" w:color="auto"/>
              <w:left w:val="single" w:sz="4" w:space="0" w:color="auto"/>
              <w:bottom w:val="single" w:sz="4" w:space="0" w:color="auto"/>
              <w:right w:val="single" w:sz="4" w:space="0" w:color="auto"/>
            </w:tcBorders>
            <w:vAlign w:val="center"/>
          </w:tcPr>
          <w:p w14:paraId="5F0D6340" w14:textId="77777777" w:rsidR="00725381" w:rsidRPr="00C728BA" w:rsidRDefault="00725381" w:rsidP="0061551D">
            <w:pPr>
              <w:pStyle w:val="TAC"/>
              <w:rPr>
                <w:sz w:val="16"/>
                <w:szCs w:val="16"/>
              </w:rPr>
            </w:pPr>
            <w:r w:rsidRPr="00C728BA">
              <w:rPr>
                <w:sz w:val="16"/>
                <w:szCs w:val="16"/>
              </w:rPr>
              <w:t>0.0789</w:t>
            </w:r>
          </w:p>
        </w:tc>
        <w:tc>
          <w:tcPr>
            <w:tcW w:w="2257" w:type="dxa"/>
            <w:tcBorders>
              <w:top w:val="single" w:sz="4" w:space="0" w:color="auto"/>
              <w:left w:val="single" w:sz="4" w:space="0" w:color="auto"/>
              <w:bottom w:val="single" w:sz="4" w:space="0" w:color="auto"/>
              <w:right w:val="single" w:sz="4" w:space="0" w:color="auto"/>
            </w:tcBorders>
          </w:tcPr>
          <w:p w14:paraId="1FA57787" w14:textId="77777777" w:rsidR="00725381" w:rsidRPr="00C728BA" w:rsidRDefault="00725381" w:rsidP="0061551D">
            <w:pPr>
              <w:pStyle w:val="TAC"/>
              <w:rPr>
                <w:sz w:val="16"/>
                <w:szCs w:val="16"/>
              </w:rPr>
            </w:pPr>
            <w:r w:rsidRPr="00C728BA">
              <w:rPr>
                <w:sz w:val="16"/>
                <w:szCs w:val="16"/>
              </w:rPr>
              <w:t>Yes</w:t>
            </w:r>
          </w:p>
        </w:tc>
        <w:tc>
          <w:tcPr>
            <w:tcW w:w="2257" w:type="dxa"/>
            <w:tcBorders>
              <w:top w:val="single" w:sz="4" w:space="0" w:color="auto"/>
              <w:left w:val="single" w:sz="4" w:space="0" w:color="auto"/>
              <w:bottom w:val="single" w:sz="4" w:space="0" w:color="auto"/>
              <w:right w:val="single" w:sz="4" w:space="0" w:color="auto"/>
            </w:tcBorders>
          </w:tcPr>
          <w:p w14:paraId="29E73163" w14:textId="77777777" w:rsidR="00725381" w:rsidRPr="00C728BA" w:rsidRDefault="00725381" w:rsidP="0061551D">
            <w:pPr>
              <w:pStyle w:val="TAC"/>
              <w:rPr>
                <w:sz w:val="16"/>
                <w:szCs w:val="16"/>
              </w:rPr>
            </w:pPr>
            <w:r w:rsidRPr="00C728BA">
              <w:rPr>
                <w:sz w:val="16"/>
                <w:szCs w:val="16"/>
              </w:rPr>
              <w:t>Yes</w:t>
            </w:r>
          </w:p>
        </w:tc>
      </w:tr>
      <w:tr w:rsidR="00725381" w:rsidRPr="00F57BD9" w14:paraId="1EBDF687"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3417C5D2" w14:textId="77777777" w:rsidR="00725381" w:rsidRPr="00C728BA" w:rsidRDefault="00725381" w:rsidP="0061551D">
            <w:pPr>
              <w:pStyle w:val="TAC"/>
              <w:rPr>
                <w:sz w:val="16"/>
                <w:szCs w:val="16"/>
              </w:rPr>
            </w:pPr>
            <w:r w:rsidRPr="00C728BA">
              <w:rPr>
                <w:sz w:val="16"/>
                <w:szCs w:val="16"/>
              </w:rPr>
              <w:t>[Case 26], [InF-SH-3D], [FR2], [UL-TDOA]</w:t>
            </w:r>
          </w:p>
        </w:tc>
        <w:tc>
          <w:tcPr>
            <w:tcW w:w="2257" w:type="dxa"/>
            <w:tcBorders>
              <w:top w:val="single" w:sz="4" w:space="0" w:color="auto"/>
              <w:left w:val="single" w:sz="4" w:space="0" w:color="auto"/>
              <w:bottom w:val="single" w:sz="4" w:space="0" w:color="auto"/>
              <w:right w:val="single" w:sz="4" w:space="0" w:color="auto"/>
            </w:tcBorders>
          </w:tcPr>
          <w:p w14:paraId="0F0CD87E" w14:textId="77777777" w:rsidR="00725381" w:rsidRPr="00C728BA" w:rsidRDefault="00725381" w:rsidP="0061551D">
            <w:pPr>
              <w:pStyle w:val="TAC"/>
              <w:rPr>
                <w:sz w:val="16"/>
                <w:szCs w:val="16"/>
              </w:rPr>
            </w:pPr>
            <w:r w:rsidRPr="00C728BA">
              <w:rPr>
                <w:sz w:val="16"/>
                <w:szCs w:val="16"/>
              </w:rPr>
              <w:t>0.0817</w:t>
            </w:r>
          </w:p>
        </w:tc>
        <w:tc>
          <w:tcPr>
            <w:tcW w:w="2257" w:type="dxa"/>
            <w:tcBorders>
              <w:top w:val="single" w:sz="4" w:space="0" w:color="auto"/>
              <w:left w:val="single" w:sz="4" w:space="0" w:color="auto"/>
              <w:bottom w:val="single" w:sz="4" w:space="0" w:color="auto"/>
              <w:right w:val="single" w:sz="4" w:space="0" w:color="auto"/>
            </w:tcBorders>
          </w:tcPr>
          <w:p w14:paraId="7ADA0D05" w14:textId="77777777" w:rsidR="00725381" w:rsidRPr="00C728BA" w:rsidRDefault="00725381" w:rsidP="0061551D">
            <w:pPr>
              <w:pStyle w:val="TAC"/>
              <w:rPr>
                <w:sz w:val="16"/>
                <w:szCs w:val="16"/>
              </w:rPr>
            </w:pPr>
            <w:r w:rsidRPr="00C728BA">
              <w:rPr>
                <w:sz w:val="16"/>
                <w:szCs w:val="16"/>
              </w:rPr>
              <w:t>Yes</w:t>
            </w:r>
          </w:p>
        </w:tc>
        <w:tc>
          <w:tcPr>
            <w:tcW w:w="2257" w:type="dxa"/>
            <w:tcBorders>
              <w:top w:val="single" w:sz="4" w:space="0" w:color="auto"/>
              <w:left w:val="single" w:sz="4" w:space="0" w:color="auto"/>
              <w:bottom w:val="single" w:sz="4" w:space="0" w:color="auto"/>
              <w:right w:val="single" w:sz="4" w:space="0" w:color="auto"/>
            </w:tcBorders>
          </w:tcPr>
          <w:p w14:paraId="1A328250" w14:textId="77777777" w:rsidR="00725381" w:rsidRPr="00C728BA" w:rsidRDefault="00725381" w:rsidP="0061551D">
            <w:pPr>
              <w:pStyle w:val="TAC"/>
              <w:rPr>
                <w:sz w:val="16"/>
                <w:szCs w:val="16"/>
              </w:rPr>
            </w:pPr>
            <w:r w:rsidRPr="00C728BA">
              <w:rPr>
                <w:sz w:val="16"/>
                <w:szCs w:val="16"/>
              </w:rPr>
              <w:t>Yes</w:t>
            </w:r>
          </w:p>
        </w:tc>
      </w:tr>
      <w:tr w:rsidR="00725381" w:rsidRPr="00F57BD9" w14:paraId="6D67A9AE"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78A76D1C" w14:textId="77777777" w:rsidR="00725381" w:rsidRPr="00C728BA" w:rsidRDefault="00725381" w:rsidP="0061551D">
            <w:pPr>
              <w:pStyle w:val="TAC"/>
              <w:rPr>
                <w:sz w:val="16"/>
                <w:szCs w:val="16"/>
              </w:rPr>
            </w:pPr>
            <w:r w:rsidRPr="00C728BA">
              <w:rPr>
                <w:sz w:val="16"/>
                <w:szCs w:val="16"/>
              </w:rPr>
              <w:t>[Case 27], [InF-DH-2D], [FR2], [DL-TDOA]</w:t>
            </w:r>
          </w:p>
        </w:tc>
        <w:tc>
          <w:tcPr>
            <w:tcW w:w="2257" w:type="dxa"/>
            <w:tcBorders>
              <w:top w:val="single" w:sz="4" w:space="0" w:color="auto"/>
              <w:left w:val="single" w:sz="4" w:space="0" w:color="auto"/>
              <w:bottom w:val="single" w:sz="4" w:space="0" w:color="auto"/>
              <w:right w:val="single" w:sz="4" w:space="0" w:color="auto"/>
            </w:tcBorders>
            <w:vAlign w:val="center"/>
          </w:tcPr>
          <w:p w14:paraId="4A11C3BB" w14:textId="77777777" w:rsidR="00725381" w:rsidRPr="00C728BA" w:rsidRDefault="00725381" w:rsidP="0061551D">
            <w:pPr>
              <w:pStyle w:val="TAC"/>
              <w:rPr>
                <w:sz w:val="16"/>
                <w:szCs w:val="16"/>
              </w:rPr>
            </w:pPr>
            <w:r w:rsidRPr="00C728BA">
              <w:rPr>
                <w:sz w:val="16"/>
                <w:szCs w:val="16"/>
              </w:rPr>
              <w:t>0.0388</w:t>
            </w:r>
          </w:p>
        </w:tc>
        <w:tc>
          <w:tcPr>
            <w:tcW w:w="2257" w:type="dxa"/>
            <w:tcBorders>
              <w:top w:val="single" w:sz="4" w:space="0" w:color="auto"/>
              <w:left w:val="single" w:sz="4" w:space="0" w:color="auto"/>
              <w:bottom w:val="single" w:sz="4" w:space="0" w:color="auto"/>
              <w:right w:val="single" w:sz="4" w:space="0" w:color="auto"/>
            </w:tcBorders>
          </w:tcPr>
          <w:p w14:paraId="268EC0D1" w14:textId="77777777" w:rsidR="00725381" w:rsidRPr="00C728BA" w:rsidRDefault="00725381" w:rsidP="0061551D">
            <w:pPr>
              <w:pStyle w:val="TAC"/>
              <w:rPr>
                <w:sz w:val="16"/>
                <w:szCs w:val="16"/>
              </w:rPr>
            </w:pPr>
            <w:r w:rsidRPr="00C728BA">
              <w:rPr>
                <w:sz w:val="16"/>
                <w:szCs w:val="16"/>
              </w:rPr>
              <w:t>Yes</w:t>
            </w:r>
          </w:p>
        </w:tc>
        <w:tc>
          <w:tcPr>
            <w:tcW w:w="2257" w:type="dxa"/>
            <w:tcBorders>
              <w:top w:val="single" w:sz="4" w:space="0" w:color="auto"/>
              <w:left w:val="single" w:sz="4" w:space="0" w:color="auto"/>
              <w:bottom w:val="single" w:sz="4" w:space="0" w:color="auto"/>
              <w:right w:val="single" w:sz="4" w:space="0" w:color="auto"/>
            </w:tcBorders>
          </w:tcPr>
          <w:p w14:paraId="4D87CA45" w14:textId="77777777" w:rsidR="00725381" w:rsidRPr="00C728BA" w:rsidRDefault="00725381" w:rsidP="0061551D">
            <w:pPr>
              <w:pStyle w:val="TAC"/>
              <w:rPr>
                <w:sz w:val="16"/>
                <w:szCs w:val="16"/>
              </w:rPr>
            </w:pPr>
            <w:r w:rsidRPr="00C728BA">
              <w:rPr>
                <w:sz w:val="16"/>
                <w:szCs w:val="16"/>
              </w:rPr>
              <w:t>Yes</w:t>
            </w:r>
          </w:p>
        </w:tc>
      </w:tr>
      <w:tr w:rsidR="00725381" w:rsidRPr="00F57BD9" w14:paraId="77D969BF"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3CE578A3" w14:textId="77777777" w:rsidR="00725381" w:rsidRPr="00C728BA" w:rsidRDefault="00725381" w:rsidP="0061551D">
            <w:pPr>
              <w:pStyle w:val="TAC"/>
              <w:rPr>
                <w:sz w:val="16"/>
                <w:szCs w:val="16"/>
              </w:rPr>
            </w:pPr>
            <w:r w:rsidRPr="00C728BA">
              <w:rPr>
                <w:sz w:val="16"/>
                <w:szCs w:val="16"/>
              </w:rPr>
              <w:t>[Case 28], [InF-DH-2D], [FR2], [UL-TDOA]</w:t>
            </w:r>
          </w:p>
        </w:tc>
        <w:tc>
          <w:tcPr>
            <w:tcW w:w="2257" w:type="dxa"/>
            <w:tcBorders>
              <w:top w:val="single" w:sz="4" w:space="0" w:color="auto"/>
              <w:left w:val="single" w:sz="4" w:space="0" w:color="auto"/>
              <w:bottom w:val="single" w:sz="4" w:space="0" w:color="auto"/>
              <w:right w:val="single" w:sz="4" w:space="0" w:color="auto"/>
            </w:tcBorders>
          </w:tcPr>
          <w:p w14:paraId="4A51EBF1" w14:textId="77777777" w:rsidR="00725381" w:rsidRPr="00C728BA" w:rsidRDefault="00725381" w:rsidP="0061551D">
            <w:pPr>
              <w:pStyle w:val="TAC"/>
              <w:rPr>
                <w:sz w:val="16"/>
                <w:szCs w:val="16"/>
              </w:rPr>
            </w:pPr>
            <w:r w:rsidRPr="00C728BA">
              <w:rPr>
                <w:sz w:val="16"/>
                <w:szCs w:val="16"/>
              </w:rPr>
              <w:t>0.0553</w:t>
            </w:r>
          </w:p>
        </w:tc>
        <w:tc>
          <w:tcPr>
            <w:tcW w:w="2257" w:type="dxa"/>
            <w:tcBorders>
              <w:top w:val="single" w:sz="4" w:space="0" w:color="auto"/>
              <w:left w:val="single" w:sz="4" w:space="0" w:color="auto"/>
              <w:bottom w:val="single" w:sz="4" w:space="0" w:color="auto"/>
              <w:right w:val="single" w:sz="4" w:space="0" w:color="auto"/>
            </w:tcBorders>
          </w:tcPr>
          <w:p w14:paraId="43D55784" w14:textId="77777777" w:rsidR="00725381" w:rsidRPr="00C728BA" w:rsidRDefault="00725381" w:rsidP="0061551D">
            <w:pPr>
              <w:pStyle w:val="TAC"/>
              <w:rPr>
                <w:sz w:val="16"/>
                <w:szCs w:val="16"/>
              </w:rPr>
            </w:pPr>
            <w:r w:rsidRPr="00C728BA">
              <w:rPr>
                <w:sz w:val="16"/>
                <w:szCs w:val="16"/>
              </w:rPr>
              <w:t>Yes</w:t>
            </w:r>
          </w:p>
        </w:tc>
        <w:tc>
          <w:tcPr>
            <w:tcW w:w="2257" w:type="dxa"/>
            <w:tcBorders>
              <w:top w:val="single" w:sz="4" w:space="0" w:color="auto"/>
              <w:left w:val="single" w:sz="4" w:space="0" w:color="auto"/>
              <w:bottom w:val="single" w:sz="4" w:space="0" w:color="auto"/>
              <w:right w:val="single" w:sz="4" w:space="0" w:color="auto"/>
            </w:tcBorders>
          </w:tcPr>
          <w:p w14:paraId="6A8B2A0F" w14:textId="77777777" w:rsidR="00725381" w:rsidRPr="00C728BA" w:rsidRDefault="00725381" w:rsidP="0061551D">
            <w:pPr>
              <w:pStyle w:val="TAC"/>
              <w:rPr>
                <w:sz w:val="16"/>
                <w:szCs w:val="16"/>
              </w:rPr>
            </w:pPr>
            <w:r w:rsidRPr="00C728BA">
              <w:rPr>
                <w:sz w:val="16"/>
                <w:szCs w:val="16"/>
              </w:rPr>
              <w:t>Yes</w:t>
            </w:r>
          </w:p>
        </w:tc>
      </w:tr>
      <w:tr w:rsidR="00725381" w:rsidRPr="00F57BD9" w14:paraId="2028218B"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6ABABE98" w14:textId="77777777" w:rsidR="00725381" w:rsidRPr="00C728BA" w:rsidRDefault="00725381" w:rsidP="0061551D">
            <w:pPr>
              <w:pStyle w:val="TAC"/>
              <w:rPr>
                <w:sz w:val="16"/>
                <w:szCs w:val="16"/>
              </w:rPr>
            </w:pPr>
            <w:r w:rsidRPr="00C728BA">
              <w:rPr>
                <w:sz w:val="16"/>
                <w:szCs w:val="16"/>
              </w:rPr>
              <w:t>[Case 29], [InF-DH-3D], [FR2], [DL-TDOA]</w:t>
            </w:r>
          </w:p>
        </w:tc>
        <w:tc>
          <w:tcPr>
            <w:tcW w:w="2257" w:type="dxa"/>
            <w:tcBorders>
              <w:top w:val="single" w:sz="4" w:space="0" w:color="auto"/>
              <w:left w:val="single" w:sz="4" w:space="0" w:color="auto"/>
              <w:bottom w:val="single" w:sz="4" w:space="0" w:color="auto"/>
              <w:right w:val="single" w:sz="4" w:space="0" w:color="auto"/>
            </w:tcBorders>
            <w:vAlign w:val="center"/>
          </w:tcPr>
          <w:p w14:paraId="192EB0F3" w14:textId="77777777" w:rsidR="00725381" w:rsidRPr="00C728BA" w:rsidRDefault="00725381" w:rsidP="0061551D">
            <w:pPr>
              <w:pStyle w:val="TAC"/>
              <w:rPr>
                <w:sz w:val="16"/>
                <w:szCs w:val="16"/>
              </w:rPr>
            </w:pPr>
            <w:r w:rsidRPr="00C728BA">
              <w:rPr>
                <w:sz w:val="16"/>
                <w:szCs w:val="16"/>
              </w:rPr>
              <w:t>0.7033</w:t>
            </w:r>
          </w:p>
        </w:tc>
        <w:tc>
          <w:tcPr>
            <w:tcW w:w="2257" w:type="dxa"/>
            <w:tcBorders>
              <w:top w:val="single" w:sz="4" w:space="0" w:color="auto"/>
              <w:left w:val="single" w:sz="4" w:space="0" w:color="auto"/>
              <w:bottom w:val="single" w:sz="4" w:space="0" w:color="auto"/>
              <w:right w:val="single" w:sz="4" w:space="0" w:color="auto"/>
            </w:tcBorders>
          </w:tcPr>
          <w:p w14:paraId="2F472B0D" w14:textId="77777777" w:rsidR="00725381" w:rsidRPr="00C728BA" w:rsidRDefault="00725381" w:rsidP="0061551D">
            <w:pPr>
              <w:pStyle w:val="TAC"/>
              <w:rPr>
                <w:sz w:val="16"/>
                <w:szCs w:val="16"/>
              </w:rPr>
            </w:pPr>
            <w:r w:rsidRPr="00C728BA">
              <w:rPr>
                <w:sz w:val="16"/>
                <w:szCs w:val="16"/>
              </w:rPr>
              <w:t>No</w:t>
            </w:r>
          </w:p>
          <w:p w14:paraId="584B6438" w14:textId="77777777" w:rsidR="00725381" w:rsidRPr="00C728BA" w:rsidRDefault="00725381" w:rsidP="0061551D">
            <w:pPr>
              <w:pStyle w:val="TAC"/>
              <w:rPr>
                <w:sz w:val="16"/>
                <w:szCs w:val="16"/>
              </w:rPr>
            </w:pPr>
            <w:r w:rsidRPr="00C728BA">
              <w:rPr>
                <w:sz w:val="16"/>
                <w:szCs w:val="16"/>
              </w:rPr>
              <w:t>（0.5033）</w:t>
            </w:r>
          </w:p>
        </w:tc>
        <w:tc>
          <w:tcPr>
            <w:tcW w:w="2257" w:type="dxa"/>
            <w:tcBorders>
              <w:top w:val="single" w:sz="4" w:space="0" w:color="auto"/>
              <w:left w:val="single" w:sz="4" w:space="0" w:color="auto"/>
              <w:bottom w:val="single" w:sz="4" w:space="0" w:color="auto"/>
              <w:right w:val="single" w:sz="4" w:space="0" w:color="auto"/>
            </w:tcBorders>
          </w:tcPr>
          <w:p w14:paraId="5F5091A8" w14:textId="77777777" w:rsidR="00725381" w:rsidRPr="00C728BA" w:rsidRDefault="00725381" w:rsidP="0061551D">
            <w:pPr>
              <w:pStyle w:val="TAC"/>
              <w:rPr>
                <w:sz w:val="16"/>
                <w:szCs w:val="16"/>
              </w:rPr>
            </w:pPr>
            <w:r w:rsidRPr="00C728BA">
              <w:rPr>
                <w:sz w:val="16"/>
                <w:szCs w:val="16"/>
              </w:rPr>
              <w:t>No</w:t>
            </w:r>
          </w:p>
          <w:p w14:paraId="30F0C7A7" w14:textId="77777777" w:rsidR="00725381" w:rsidRPr="00C728BA" w:rsidRDefault="00725381" w:rsidP="0061551D">
            <w:pPr>
              <w:pStyle w:val="TAC"/>
              <w:rPr>
                <w:sz w:val="16"/>
                <w:szCs w:val="16"/>
              </w:rPr>
            </w:pPr>
            <w:r w:rsidRPr="00C728BA">
              <w:rPr>
                <w:sz w:val="16"/>
                <w:szCs w:val="16"/>
              </w:rPr>
              <w:t>（0.2033）</w:t>
            </w:r>
          </w:p>
        </w:tc>
      </w:tr>
      <w:tr w:rsidR="00725381" w:rsidRPr="00F57BD9" w14:paraId="79D6163D"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3E9B9D19" w14:textId="77777777" w:rsidR="00725381" w:rsidRPr="00C728BA" w:rsidRDefault="00725381" w:rsidP="0061551D">
            <w:pPr>
              <w:pStyle w:val="TAC"/>
              <w:rPr>
                <w:sz w:val="16"/>
                <w:szCs w:val="16"/>
              </w:rPr>
            </w:pPr>
            <w:r w:rsidRPr="00C728BA">
              <w:rPr>
                <w:sz w:val="16"/>
                <w:szCs w:val="16"/>
              </w:rPr>
              <w:t>[Case 30], [InF-DH-3D], [FR2], [UL-TDOA]</w:t>
            </w:r>
          </w:p>
        </w:tc>
        <w:tc>
          <w:tcPr>
            <w:tcW w:w="2257" w:type="dxa"/>
            <w:tcBorders>
              <w:top w:val="single" w:sz="4" w:space="0" w:color="auto"/>
              <w:left w:val="single" w:sz="4" w:space="0" w:color="auto"/>
              <w:bottom w:val="single" w:sz="4" w:space="0" w:color="auto"/>
              <w:right w:val="single" w:sz="4" w:space="0" w:color="auto"/>
            </w:tcBorders>
          </w:tcPr>
          <w:p w14:paraId="72E6AC7C" w14:textId="77777777" w:rsidR="00725381" w:rsidRPr="00C728BA" w:rsidRDefault="00725381" w:rsidP="0061551D">
            <w:pPr>
              <w:pStyle w:val="TAC"/>
              <w:rPr>
                <w:sz w:val="16"/>
                <w:szCs w:val="16"/>
              </w:rPr>
            </w:pPr>
            <w:r w:rsidRPr="00C728BA">
              <w:rPr>
                <w:sz w:val="16"/>
                <w:szCs w:val="16"/>
              </w:rPr>
              <w:t>0.6848</w:t>
            </w:r>
          </w:p>
        </w:tc>
        <w:tc>
          <w:tcPr>
            <w:tcW w:w="2257" w:type="dxa"/>
            <w:tcBorders>
              <w:top w:val="single" w:sz="4" w:space="0" w:color="auto"/>
              <w:left w:val="single" w:sz="4" w:space="0" w:color="auto"/>
              <w:bottom w:val="single" w:sz="4" w:space="0" w:color="auto"/>
              <w:right w:val="single" w:sz="4" w:space="0" w:color="auto"/>
            </w:tcBorders>
          </w:tcPr>
          <w:p w14:paraId="1673FA2D" w14:textId="77777777" w:rsidR="00725381" w:rsidRPr="00C728BA" w:rsidRDefault="00725381" w:rsidP="0061551D">
            <w:pPr>
              <w:pStyle w:val="TAC"/>
              <w:rPr>
                <w:sz w:val="16"/>
                <w:szCs w:val="16"/>
              </w:rPr>
            </w:pPr>
            <w:r w:rsidRPr="00C728BA">
              <w:rPr>
                <w:sz w:val="16"/>
                <w:szCs w:val="16"/>
              </w:rPr>
              <w:t>No</w:t>
            </w:r>
          </w:p>
          <w:p w14:paraId="7A513DD3" w14:textId="77777777" w:rsidR="00725381" w:rsidRPr="00C728BA" w:rsidRDefault="00725381" w:rsidP="0061551D">
            <w:pPr>
              <w:pStyle w:val="TAC"/>
              <w:rPr>
                <w:sz w:val="16"/>
                <w:szCs w:val="16"/>
              </w:rPr>
            </w:pPr>
            <w:r w:rsidRPr="00C728BA">
              <w:rPr>
                <w:sz w:val="16"/>
                <w:szCs w:val="16"/>
              </w:rPr>
              <w:t>（0.4848）</w:t>
            </w:r>
          </w:p>
        </w:tc>
        <w:tc>
          <w:tcPr>
            <w:tcW w:w="2257" w:type="dxa"/>
            <w:tcBorders>
              <w:top w:val="single" w:sz="4" w:space="0" w:color="auto"/>
              <w:left w:val="single" w:sz="4" w:space="0" w:color="auto"/>
              <w:bottom w:val="single" w:sz="4" w:space="0" w:color="auto"/>
              <w:right w:val="single" w:sz="4" w:space="0" w:color="auto"/>
            </w:tcBorders>
          </w:tcPr>
          <w:p w14:paraId="19BDD1AC" w14:textId="77777777" w:rsidR="00725381" w:rsidRPr="00C728BA" w:rsidRDefault="00725381" w:rsidP="0061551D">
            <w:pPr>
              <w:pStyle w:val="TAC"/>
              <w:rPr>
                <w:sz w:val="16"/>
                <w:szCs w:val="16"/>
              </w:rPr>
            </w:pPr>
            <w:r w:rsidRPr="00C728BA">
              <w:rPr>
                <w:sz w:val="16"/>
                <w:szCs w:val="16"/>
              </w:rPr>
              <w:t>No</w:t>
            </w:r>
          </w:p>
          <w:p w14:paraId="22217D71" w14:textId="77777777" w:rsidR="00725381" w:rsidRPr="00C728BA" w:rsidRDefault="00725381" w:rsidP="0061551D">
            <w:pPr>
              <w:pStyle w:val="TAC"/>
              <w:rPr>
                <w:sz w:val="16"/>
                <w:szCs w:val="16"/>
              </w:rPr>
            </w:pPr>
            <w:r w:rsidRPr="00C728BA">
              <w:rPr>
                <w:sz w:val="16"/>
                <w:szCs w:val="16"/>
              </w:rPr>
              <w:t>（0.1848）</w:t>
            </w:r>
          </w:p>
        </w:tc>
      </w:tr>
      <w:tr w:rsidR="00725381" w:rsidRPr="00F57BD9" w14:paraId="6A2974CF"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25201939" w14:textId="77777777" w:rsidR="00725381" w:rsidRPr="00C728BA" w:rsidRDefault="00725381" w:rsidP="0061551D">
            <w:pPr>
              <w:pStyle w:val="TAC"/>
              <w:rPr>
                <w:sz w:val="16"/>
                <w:szCs w:val="16"/>
              </w:rPr>
            </w:pPr>
            <w:r w:rsidRPr="00C728BA">
              <w:rPr>
                <w:sz w:val="16"/>
                <w:szCs w:val="16"/>
              </w:rPr>
              <w:t>[Case 31], [IOO], [FR2], [DL-TDOA]</w:t>
            </w:r>
          </w:p>
        </w:tc>
        <w:tc>
          <w:tcPr>
            <w:tcW w:w="2257" w:type="dxa"/>
            <w:tcBorders>
              <w:top w:val="single" w:sz="4" w:space="0" w:color="auto"/>
              <w:left w:val="single" w:sz="4" w:space="0" w:color="auto"/>
              <w:bottom w:val="single" w:sz="4" w:space="0" w:color="auto"/>
              <w:right w:val="single" w:sz="4" w:space="0" w:color="auto"/>
            </w:tcBorders>
          </w:tcPr>
          <w:p w14:paraId="5B746B4F" w14:textId="77777777" w:rsidR="00725381" w:rsidRPr="00C728BA" w:rsidRDefault="00725381" w:rsidP="0061551D">
            <w:pPr>
              <w:pStyle w:val="TAC"/>
              <w:rPr>
                <w:sz w:val="16"/>
                <w:szCs w:val="16"/>
              </w:rPr>
            </w:pPr>
            <w:r w:rsidRPr="00C728BA">
              <w:rPr>
                <w:sz w:val="16"/>
                <w:szCs w:val="16"/>
              </w:rPr>
              <w:t>0.0406</w:t>
            </w:r>
          </w:p>
        </w:tc>
        <w:tc>
          <w:tcPr>
            <w:tcW w:w="2257" w:type="dxa"/>
            <w:tcBorders>
              <w:top w:val="single" w:sz="4" w:space="0" w:color="auto"/>
              <w:left w:val="single" w:sz="4" w:space="0" w:color="auto"/>
              <w:bottom w:val="single" w:sz="4" w:space="0" w:color="auto"/>
              <w:right w:val="single" w:sz="4" w:space="0" w:color="auto"/>
            </w:tcBorders>
          </w:tcPr>
          <w:p w14:paraId="1C459A1B"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3535C092" w14:textId="77777777" w:rsidR="00725381" w:rsidRPr="00C728BA" w:rsidRDefault="00725381" w:rsidP="0061551D">
            <w:pPr>
              <w:pStyle w:val="TAC"/>
              <w:rPr>
                <w:sz w:val="16"/>
                <w:szCs w:val="16"/>
              </w:rPr>
            </w:pPr>
            <w:r w:rsidRPr="00C728BA">
              <w:rPr>
                <w:sz w:val="16"/>
                <w:szCs w:val="16"/>
              </w:rPr>
              <w:t>——</w:t>
            </w:r>
          </w:p>
        </w:tc>
      </w:tr>
      <w:tr w:rsidR="00725381" w:rsidRPr="00F57BD9" w14:paraId="5995A7C1"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537305E2" w14:textId="77777777" w:rsidR="00725381" w:rsidRPr="00C728BA" w:rsidRDefault="00725381" w:rsidP="0061551D">
            <w:pPr>
              <w:pStyle w:val="TAC"/>
              <w:rPr>
                <w:sz w:val="16"/>
                <w:szCs w:val="16"/>
              </w:rPr>
            </w:pPr>
            <w:r w:rsidRPr="00C728BA">
              <w:rPr>
                <w:sz w:val="16"/>
                <w:szCs w:val="16"/>
              </w:rPr>
              <w:t>[Case 32], [IOO], [FR2], [UL-TDOA]</w:t>
            </w:r>
          </w:p>
        </w:tc>
        <w:tc>
          <w:tcPr>
            <w:tcW w:w="2257" w:type="dxa"/>
            <w:tcBorders>
              <w:top w:val="single" w:sz="4" w:space="0" w:color="auto"/>
              <w:left w:val="single" w:sz="4" w:space="0" w:color="auto"/>
              <w:bottom w:val="single" w:sz="4" w:space="0" w:color="auto"/>
              <w:right w:val="single" w:sz="4" w:space="0" w:color="auto"/>
            </w:tcBorders>
            <w:vAlign w:val="center"/>
          </w:tcPr>
          <w:p w14:paraId="7EB5A363" w14:textId="77777777" w:rsidR="00725381" w:rsidRPr="00C728BA" w:rsidRDefault="00725381" w:rsidP="0061551D">
            <w:pPr>
              <w:pStyle w:val="TAC"/>
              <w:rPr>
                <w:sz w:val="16"/>
                <w:szCs w:val="16"/>
              </w:rPr>
            </w:pPr>
            <w:r w:rsidRPr="00C728BA">
              <w:rPr>
                <w:sz w:val="16"/>
                <w:szCs w:val="16"/>
              </w:rPr>
              <w:t>0.0397</w:t>
            </w:r>
          </w:p>
        </w:tc>
        <w:tc>
          <w:tcPr>
            <w:tcW w:w="2257" w:type="dxa"/>
            <w:tcBorders>
              <w:top w:val="single" w:sz="4" w:space="0" w:color="auto"/>
              <w:left w:val="single" w:sz="4" w:space="0" w:color="auto"/>
              <w:bottom w:val="single" w:sz="4" w:space="0" w:color="auto"/>
              <w:right w:val="single" w:sz="4" w:space="0" w:color="auto"/>
            </w:tcBorders>
          </w:tcPr>
          <w:p w14:paraId="194A0993"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485E0293" w14:textId="77777777" w:rsidR="00725381" w:rsidRPr="00C728BA" w:rsidRDefault="00725381" w:rsidP="0061551D">
            <w:pPr>
              <w:pStyle w:val="TAC"/>
              <w:rPr>
                <w:sz w:val="16"/>
                <w:szCs w:val="16"/>
              </w:rPr>
            </w:pPr>
            <w:r w:rsidRPr="00C728BA">
              <w:rPr>
                <w:sz w:val="16"/>
                <w:szCs w:val="16"/>
              </w:rPr>
              <w:t>——</w:t>
            </w:r>
          </w:p>
        </w:tc>
      </w:tr>
      <w:tr w:rsidR="00725381" w:rsidRPr="00F57BD9" w14:paraId="27B7DAEE"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5D517599" w14:textId="77777777" w:rsidR="00725381" w:rsidRPr="00C728BA" w:rsidRDefault="00725381" w:rsidP="0061551D">
            <w:pPr>
              <w:pStyle w:val="TAC"/>
              <w:rPr>
                <w:sz w:val="16"/>
                <w:szCs w:val="16"/>
              </w:rPr>
            </w:pPr>
            <w:r w:rsidRPr="00C728BA">
              <w:rPr>
                <w:sz w:val="16"/>
                <w:szCs w:val="16"/>
              </w:rPr>
              <w:t>[Case 33], [IOO], [FR2], [Multi-RTT]</w:t>
            </w:r>
          </w:p>
        </w:tc>
        <w:tc>
          <w:tcPr>
            <w:tcW w:w="2257" w:type="dxa"/>
            <w:tcBorders>
              <w:top w:val="single" w:sz="4" w:space="0" w:color="auto"/>
              <w:left w:val="single" w:sz="4" w:space="0" w:color="auto"/>
              <w:bottom w:val="single" w:sz="4" w:space="0" w:color="auto"/>
              <w:right w:val="single" w:sz="4" w:space="0" w:color="auto"/>
            </w:tcBorders>
          </w:tcPr>
          <w:p w14:paraId="19194A4C" w14:textId="77777777" w:rsidR="00725381" w:rsidRPr="00C728BA" w:rsidRDefault="00725381" w:rsidP="0061551D">
            <w:pPr>
              <w:pStyle w:val="TAC"/>
              <w:rPr>
                <w:sz w:val="16"/>
                <w:szCs w:val="16"/>
              </w:rPr>
            </w:pPr>
            <w:r w:rsidRPr="00C728BA">
              <w:rPr>
                <w:sz w:val="16"/>
                <w:szCs w:val="16"/>
              </w:rPr>
              <w:t>0.0402</w:t>
            </w:r>
          </w:p>
        </w:tc>
        <w:tc>
          <w:tcPr>
            <w:tcW w:w="2257" w:type="dxa"/>
            <w:tcBorders>
              <w:top w:val="single" w:sz="4" w:space="0" w:color="auto"/>
              <w:left w:val="single" w:sz="4" w:space="0" w:color="auto"/>
              <w:bottom w:val="single" w:sz="4" w:space="0" w:color="auto"/>
              <w:right w:val="single" w:sz="4" w:space="0" w:color="auto"/>
            </w:tcBorders>
          </w:tcPr>
          <w:p w14:paraId="7A4405AB"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1E9A7CF1" w14:textId="77777777" w:rsidR="00725381" w:rsidRPr="00C728BA" w:rsidRDefault="00725381" w:rsidP="0061551D">
            <w:pPr>
              <w:pStyle w:val="TAC"/>
              <w:rPr>
                <w:sz w:val="16"/>
                <w:szCs w:val="16"/>
              </w:rPr>
            </w:pPr>
            <w:r w:rsidRPr="00C728BA">
              <w:rPr>
                <w:sz w:val="16"/>
                <w:szCs w:val="16"/>
              </w:rPr>
              <w:t>——</w:t>
            </w:r>
          </w:p>
        </w:tc>
      </w:tr>
      <w:tr w:rsidR="00725381" w:rsidRPr="00F57BD9" w14:paraId="3F77671B"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5356AAD6" w14:textId="77777777" w:rsidR="00725381" w:rsidRPr="00C728BA" w:rsidRDefault="00725381" w:rsidP="0061551D">
            <w:pPr>
              <w:pStyle w:val="TAC"/>
              <w:rPr>
                <w:sz w:val="16"/>
                <w:szCs w:val="16"/>
              </w:rPr>
            </w:pPr>
            <w:r w:rsidRPr="00C728BA">
              <w:rPr>
                <w:sz w:val="16"/>
                <w:szCs w:val="16"/>
              </w:rPr>
              <w:t>[Case 34], [IOO], [FR2], [DL-TDOA]</w:t>
            </w:r>
          </w:p>
        </w:tc>
        <w:tc>
          <w:tcPr>
            <w:tcW w:w="2257" w:type="dxa"/>
            <w:tcBorders>
              <w:top w:val="single" w:sz="4" w:space="0" w:color="auto"/>
              <w:left w:val="single" w:sz="4" w:space="0" w:color="auto"/>
              <w:bottom w:val="single" w:sz="4" w:space="0" w:color="auto"/>
              <w:right w:val="single" w:sz="4" w:space="0" w:color="auto"/>
            </w:tcBorders>
          </w:tcPr>
          <w:p w14:paraId="3EE4AD6F" w14:textId="77777777" w:rsidR="00725381" w:rsidRPr="00C728BA" w:rsidRDefault="00725381" w:rsidP="0061551D">
            <w:pPr>
              <w:pStyle w:val="TAC"/>
              <w:rPr>
                <w:sz w:val="16"/>
                <w:szCs w:val="16"/>
              </w:rPr>
            </w:pPr>
            <w:r w:rsidRPr="00C728BA">
              <w:rPr>
                <w:sz w:val="16"/>
                <w:szCs w:val="16"/>
              </w:rPr>
              <w:t>32.3809</w:t>
            </w:r>
          </w:p>
        </w:tc>
        <w:tc>
          <w:tcPr>
            <w:tcW w:w="2257" w:type="dxa"/>
            <w:tcBorders>
              <w:top w:val="single" w:sz="4" w:space="0" w:color="auto"/>
              <w:left w:val="single" w:sz="4" w:space="0" w:color="auto"/>
              <w:bottom w:val="single" w:sz="4" w:space="0" w:color="auto"/>
              <w:right w:val="single" w:sz="4" w:space="0" w:color="auto"/>
            </w:tcBorders>
          </w:tcPr>
          <w:p w14:paraId="65DE3F0F"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1A260415" w14:textId="77777777" w:rsidR="00725381" w:rsidRPr="00C728BA" w:rsidRDefault="00725381" w:rsidP="0061551D">
            <w:pPr>
              <w:pStyle w:val="TAC"/>
              <w:rPr>
                <w:sz w:val="16"/>
                <w:szCs w:val="16"/>
              </w:rPr>
            </w:pPr>
            <w:r w:rsidRPr="00C728BA">
              <w:rPr>
                <w:sz w:val="16"/>
                <w:szCs w:val="16"/>
              </w:rPr>
              <w:t>——</w:t>
            </w:r>
          </w:p>
        </w:tc>
      </w:tr>
      <w:tr w:rsidR="00725381" w:rsidRPr="00F57BD9" w14:paraId="2164DB8A"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62BB499A" w14:textId="77777777" w:rsidR="00725381" w:rsidRPr="00C728BA" w:rsidRDefault="00725381" w:rsidP="0061551D">
            <w:pPr>
              <w:pStyle w:val="TAC"/>
              <w:rPr>
                <w:sz w:val="16"/>
                <w:szCs w:val="16"/>
              </w:rPr>
            </w:pPr>
            <w:r w:rsidRPr="00C728BA">
              <w:rPr>
                <w:sz w:val="16"/>
                <w:szCs w:val="16"/>
              </w:rPr>
              <w:lastRenderedPageBreak/>
              <w:t>[Case 35], [IOO], [FR2], [UL-TDOA]</w:t>
            </w:r>
          </w:p>
        </w:tc>
        <w:tc>
          <w:tcPr>
            <w:tcW w:w="2257" w:type="dxa"/>
            <w:tcBorders>
              <w:top w:val="single" w:sz="4" w:space="0" w:color="auto"/>
              <w:left w:val="single" w:sz="4" w:space="0" w:color="auto"/>
              <w:bottom w:val="single" w:sz="4" w:space="0" w:color="auto"/>
              <w:right w:val="single" w:sz="4" w:space="0" w:color="auto"/>
            </w:tcBorders>
          </w:tcPr>
          <w:p w14:paraId="46038E22" w14:textId="77777777" w:rsidR="00725381" w:rsidRPr="00C728BA" w:rsidRDefault="00725381" w:rsidP="0061551D">
            <w:pPr>
              <w:pStyle w:val="TAC"/>
              <w:rPr>
                <w:sz w:val="16"/>
                <w:szCs w:val="16"/>
              </w:rPr>
            </w:pPr>
            <w:r w:rsidRPr="00C728BA">
              <w:rPr>
                <w:sz w:val="16"/>
                <w:szCs w:val="16"/>
              </w:rPr>
              <w:t>32.0887</w:t>
            </w:r>
          </w:p>
        </w:tc>
        <w:tc>
          <w:tcPr>
            <w:tcW w:w="2257" w:type="dxa"/>
            <w:tcBorders>
              <w:top w:val="single" w:sz="4" w:space="0" w:color="auto"/>
              <w:left w:val="single" w:sz="4" w:space="0" w:color="auto"/>
              <w:bottom w:val="single" w:sz="4" w:space="0" w:color="auto"/>
              <w:right w:val="single" w:sz="4" w:space="0" w:color="auto"/>
            </w:tcBorders>
          </w:tcPr>
          <w:p w14:paraId="11708B7E"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25A40BC9" w14:textId="77777777" w:rsidR="00725381" w:rsidRPr="00C728BA" w:rsidRDefault="00725381" w:rsidP="0061551D">
            <w:pPr>
              <w:pStyle w:val="TAC"/>
              <w:rPr>
                <w:sz w:val="16"/>
                <w:szCs w:val="16"/>
              </w:rPr>
            </w:pPr>
            <w:r w:rsidRPr="00C728BA">
              <w:rPr>
                <w:sz w:val="16"/>
                <w:szCs w:val="16"/>
              </w:rPr>
              <w:t>——</w:t>
            </w:r>
          </w:p>
        </w:tc>
      </w:tr>
      <w:tr w:rsidR="00725381" w:rsidRPr="00F57BD9" w14:paraId="5A69F0C8"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3546F57B" w14:textId="77777777" w:rsidR="00725381" w:rsidRPr="00C728BA" w:rsidRDefault="00725381" w:rsidP="0061551D">
            <w:pPr>
              <w:pStyle w:val="TAC"/>
              <w:rPr>
                <w:sz w:val="16"/>
                <w:szCs w:val="16"/>
              </w:rPr>
            </w:pPr>
            <w:r w:rsidRPr="00C728BA">
              <w:rPr>
                <w:sz w:val="16"/>
                <w:szCs w:val="16"/>
              </w:rPr>
              <w:t>[Case 36], [IOO], [FR2], [Multi-RTT]</w:t>
            </w:r>
          </w:p>
        </w:tc>
        <w:tc>
          <w:tcPr>
            <w:tcW w:w="2257" w:type="dxa"/>
            <w:tcBorders>
              <w:top w:val="single" w:sz="4" w:space="0" w:color="auto"/>
              <w:left w:val="single" w:sz="4" w:space="0" w:color="auto"/>
              <w:bottom w:val="single" w:sz="4" w:space="0" w:color="auto"/>
              <w:right w:val="single" w:sz="4" w:space="0" w:color="auto"/>
            </w:tcBorders>
          </w:tcPr>
          <w:p w14:paraId="7E4439EF" w14:textId="77777777" w:rsidR="00725381" w:rsidRPr="00C728BA" w:rsidRDefault="00725381" w:rsidP="0061551D">
            <w:pPr>
              <w:pStyle w:val="TAC"/>
              <w:rPr>
                <w:sz w:val="16"/>
                <w:szCs w:val="16"/>
              </w:rPr>
            </w:pPr>
            <w:r w:rsidRPr="00C728BA">
              <w:rPr>
                <w:sz w:val="16"/>
                <w:szCs w:val="16"/>
              </w:rPr>
              <w:t>1.2681</w:t>
            </w:r>
          </w:p>
        </w:tc>
        <w:tc>
          <w:tcPr>
            <w:tcW w:w="2257" w:type="dxa"/>
            <w:tcBorders>
              <w:top w:val="single" w:sz="4" w:space="0" w:color="auto"/>
              <w:left w:val="single" w:sz="4" w:space="0" w:color="auto"/>
              <w:bottom w:val="single" w:sz="4" w:space="0" w:color="auto"/>
              <w:right w:val="single" w:sz="4" w:space="0" w:color="auto"/>
            </w:tcBorders>
          </w:tcPr>
          <w:p w14:paraId="1A6F8641"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437E2BFA" w14:textId="77777777" w:rsidR="00725381" w:rsidRPr="00C728BA" w:rsidRDefault="00725381" w:rsidP="0061551D">
            <w:pPr>
              <w:pStyle w:val="TAC"/>
              <w:rPr>
                <w:sz w:val="16"/>
                <w:szCs w:val="16"/>
              </w:rPr>
            </w:pPr>
            <w:r w:rsidRPr="00C728BA">
              <w:rPr>
                <w:sz w:val="16"/>
                <w:szCs w:val="16"/>
              </w:rPr>
              <w:t>——</w:t>
            </w:r>
          </w:p>
        </w:tc>
      </w:tr>
    </w:tbl>
    <w:p w14:paraId="2D471621" w14:textId="77777777" w:rsidR="00725381" w:rsidRPr="00F57BD9" w:rsidRDefault="00725381" w:rsidP="00725381"/>
    <w:p w14:paraId="1B28B1EE" w14:textId="77777777" w:rsidR="00725381" w:rsidRPr="00F57BD9" w:rsidRDefault="00725381" w:rsidP="00725381">
      <w:r w:rsidRPr="00F57BD9">
        <w:t>Table 8.1.1.3-2 captures observations based on NR positioning evaluations results for vertical location error.</w:t>
      </w:r>
    </w:p>
    <w:p w14:paraId="033EA4F2" w14:textId="77777777" w:rsidR="00725381" w:rsidRPr="00F57BD9" w:rsidRDefault="00725381" w:rsidP="00725381">
      <w:pPr>
        <w:pStyle w:val="TH"/>
      </w:pPr>
      <w:r w:rsidRPr="00F57BD9">
        <w:t xml:space="preserve">Table 8.1.1.3-2: Rel.16 NR positioning – vertical accuracy performance summary [8]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725381" w:rsidRPr="00F57BD9" w14:paraId="74929B50" w14:textId="77777777" w:rsidTr="0061551D">
        <w:trPr>
          <w:trHeight w:val="249"/>
        </w:trPr>
        <w:tc>
          <w:tcPr>
            <w:tcW w:w="2585" w:type="dxa"/>
            <w:vAlign w:val="center"/>
          </w:tcPr>
          <w:p w14:paraId="154A9535" w14:textId="77777777" w:rsidR="00725381" w:rsidRPr="00C728BA" w:rsidRDefault="00725381" w:rsidP="0061551D">
            <w:pPr>
              <w:pStyle w:val="TAH"/>
              <w:rPr>
                <w:rFonts w:cs="Arial"/>
                <w:sz w:val="16"/>
                <w:szCs w:val="16"/>
              </w:rPr>
            </w:pPr>
            <w:r w:rsidRPr="00C728BA">
              <w:rPr>
                <w:rFonts w:cs="Arial"/>
                <w:sz w:val="16"/>
                <w:szCs w:val="16"/>
              </w:rPr>
              <w:t>Simulation case</w:t>
            </w:r>
          </w:p>
          <w:p w14:paraId="694ADC0F" w14:textId="77777777" w:rsidR="00725381" w:rsidRPr="00C728BA" w:rsidRDefault="00725381" w:rsidP="0061551D">
            <w:pPr>
              <w:pStyle w:val="TAH"/>
              <w:rPr>
                <w:rFonts w:cs="Arial"/>
                <w:sz w:val="16"/>
                <w:szCs w:val="16"/>
              </w:rPr>
            </w:pPr>
            <w:r w:rsidRPr="00C728BA">
              <w:rPr>
                <w:rFonts w:cs="Arial"/>
                <w:sz w:val="16"/>
                <w:szCs w:val="16"/>
              </w:rPr>
              <w:t>(Vertical Error)</w:t>
            </w:r>
          </w:p>
        </w:tc>
        <w:tc>
          <w:tcPr>
            <w:tcW w:w="2257" w:type="dxa"/>
          </w:tcPr>
          <w:p w14:paraId="77E91911" w14:textId="77777777" w:rsidR="00725381" w:rsidRPr="00C728BA" w:rsidRDefault="00725381" w:rsidP="0061551D">
            <w:pPr>
              <w:pStyle w:val="TAH"/>
              <w:rPr>
                <w:rFonts w:cs="Arial"/>
                <w:sz w:val="16"/>
                <w:szCs w:val="16"/>
              </w:rPr>
            </w:pPr>
            <w:r w:rsidRPr="00C728BA">
              <w:rPr>
                <w:rFonts w:cs="Arial"/>
                <w:sz w:val="16"/>
                <w:szCs w:val="16"/>
              </w:rPr>
              <w:t>Accuracy achieved @[90]%</w:t>
            </w:r>
          </w:p>
        </w:tc>
        <w:tc>
          <w:tcPr>
            <w:tcW w:w="2257" w:type="dxa"/>
          </w:tcPr>
          <w:p w14:paraId="4473976A" w14:textId="77777777" w:rsidR="00725381" w:rsidRPr="00C728BA" w:rsidRDefault="00725381" w:rsidP="0061551D">
            <w:pPr>
              <w:pStyle w:val="TAH"/>
              <w:rPr>
                <w:rFonts w:cs="Arial"/>
                <w:sz w:val="16"/>
                <w:szCs w:val="16"/>
              </w:rPr>
            </w:pPr>
            <w:r w:rsidRPr="00C728BA">
              <w:rPr>
                <w:rFonts w:cs="Arial"/>
                <w:sz w:val="16"/>
                <w:szCs w:val="16"/>
              </w:rPr>
              <w:t>IIoT vertical accuracy requirements of [0.2]m @[90]% are met - Yes/No.</w:t>
            </w:r>
            <w:r w:rsidRPr="00C728BA">
              <w:rPr>
                <w:rFonts w:cs="Arial"/>
                <w:sz w:val="16"/>
                <w:szCs w:val="16"/>
              </w:rPr>
              <w:br/>
              <w:t>If No, provide performance gaps@[90]%</w:t>
            </w:r>
          </w:p>
        </w:tc>
        <w:tc>
          <w:tcPr>
            <w:tcW w:w="2257" w:type="dxa"/>
          </w:tcPr>
          <w:p w14:paraId="21848943" w14:textId="77777777" w:rsidR="00725381" w:rsidRPr="00C728BA" w:rsidRDefault="00725381" w:rsidP="0061551D">
            <w:pPr>
              <w:pStyle w:val="TAH"/>
              <w:rPr>
                <w:rFonts w:cs="Arial"/>
                <w:sz w:val="16"/>
                <w:szCs w:val="16"/>
              </w:rPr>
            </w:pPr>
            <w:r w:rsidRPr="00C728BA">
              <w:rPr>
                <w:rFonts w:cs="Arial"/>
                <w:sz w:val="16"/>
                <w:szCs w:val="16"/>
              </w:rPr>
              <w:t>IIoT vertical accuracy requirements of [1]m at @[90]% are met - Yes/No.</w:t>
            </w:r>
            <w:r w:rsidRPr="00C728BA">
              <w:rPr>
                <w:rFonts w:cs="Arial"/>
                <w:sz w:val="16"/>
                <w:szCs w:val="16"/>
              </w:rPr>
              <w:br/>
              <w:t xml:space="preserve"> If No, provide performance gaps@[90]%</w:t>
            </w:r>
          </w:p>
        </w:tc>
      </w:tr>
      <w:tr w:rsidR="00725381" w:rsidRPr="00F57BD9" w14:paraId="2B454C0E"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375D534F" w14:textId="77777777" w:rsidR="00725381" w:rsidRPr="00C728BA" w:rsidRDefault="00725381" w:rsidP="0061551D">
            <w:pPr>
              <w:pStyle w:val="TAC"/>
              <w:rPr>
                <w:rFonts w:cs="Arial"/>
                <w:sz w:val="16"/>
                <w:szCs w:val="16"/>
              </w:rPr>
            </w:pPr>
            <w:r w:rsidRPr="00C728BA">
              <w:rPr>
                <w:rFonts w:cs="Arial"/>
                <w:sz w:val="16"/>
                <w:szCs w:val="16"/>
              </w:rPr>
              <w:t>[Case 4], [InF-SH-3D], [FR1], [DL-TDOA]</w:t>
            </w:r>
          </w:p>
        </w:tc>
        <w:tc>
          <w:tcPr>
            <w:tcW w:w="2257" w:type="dxa"/>
            <w:tcBorders>
              <w:top w:val="single" w:sz="4" w:space="0" w:color="auto"/>
              <w:left w:val="single" w:sz="4" w:space="0" w:color="auto"/>
              <w:bottom w:val="single" w:sz="4" w:space="0" w:color="auto"/>
              <w:right w:val="single" w:sz="4" w:space="0" w:color="auto"/>
            </w:tcBorders>
            <w:vAlign w:val="center"/>
          </w:tcPr>
          <w:p w14:paraId="1251D24C" w14:textId="77777777" w:rsidR="00725381" w:rsidRPr="00C728BA" w:rsidRDefault="00725381" w:rsidP="0061551D">
            <w:pPr>
              <w:pStyle w:val="TAC"/>
              <w:rPr>
                <w:rFonts w:cs="Arial"/>
                <w:sz w:val="16"/>
                <w:szCs w:val="16"/>
              </w:rPr>
            </w:pPr>
            <w:r w:rsidRPr="00C728BA">
              <w:rPr>
                <w:rFonts w:cs="Arial"/>
                <w:sz w:val="16"/>
                <w:szCs w:val="16"/>
              </w:rPr>
              <w:t>1.8954</w:t>
            </w:r>
          </w:p>
        </w:tc>
        <w:tc>
          <w:tcPr>
            <w:tcW w:w="2257" w:type="dxa"/>
            <w:tcBorders>
              <w:top w:val="single" w:sz="4" w:space="0" w:color="auto"/>
              <w:left w:val="single" w:sz="4" w:space="0" w:color="auto"/>
              <w:bottom w:val="single" w:sz="4" w:space="0" w:color="auto"/>
              <w:right w:val="single" w:sz="4" w:space="0" w:color="auto"/>
            </w:tcBorders>
          </w:tcPr>
          <w:p w14:paraId="67FD63DB" w14:textId="77777777" w:rsidR="00725381" w:rsidRPr="00C728BA" w:rsidRDefault="00725381" w:rsidP="0061551D">
            <w:pPr>
              <w:pStyle w:val="TAC"/>
              <w:rPr>
                <w:rFonts w:cs="Arial"/>
                <w:sz w:val="16"/>
                <w:szCs w:val="16"/>
              </w:rPr>
            </w:pPr>
            <w:r w:rsidRPr="00C728BA">
              <w:rPr>
                <w:rFonts w:cs="Arial"/>
                <w:sz w:val="16"/>
                <w:szCs w:val="16"/>
              </w:rPr>
              <w:t>No</w:t>
            </w:r>
          </w:p>
          <w:p w14:paraId="7EECB5E0"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1.6954</w:t>
            </w:r>
            <w:r w:rsidRPr="00C728BA">
              <w:rPr>
                <w:rFonts w:ascii="MS Gothic" w:eastAsia="MS Gothic" w:hAnsi="MS Gothic" w:cs="MS Gothic" w:hint="eastAsia"/>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5A0A531A" w14:textId="77777777" w:rsidR="00725381" w:rsidRPr="00C728BA" w:rsidRDefault="00725381" w:rsidP="0061551D">
            <w:pPr>
              <w:pStyle w:val="TAC"/>
              <w:rPr>
                <w:rFonts w:cs="Arial"/>
                <w:sz w:val="16"/>
                <w:szCs w:val="16"/>
              </w:rPr>
            </w:pPr>
            <w:r w:rsidRPr="00C728BA">
              <w:rPr>
                <w:rFonts w:cs="Arial"/>
                <w:sz w:val="16"/>
                <w:szCs w:val="16"/>
              </w:rPr>
              <w:t>No</w:t>
            </w:r>
          </w:p>
          <w:p w14:paraId="5922E8AE"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0.8954</w:t>
            </w:r>
            <w:r w:rsidRPr="00C728BA">
              <w:rPr>
                <w:rFonts w:ascii="MS Gothic" w:eastAsia="MS Gothic" w:hAnsi="MS Gothic" w:cs="MS Gothic" w:hint="eastAsia"/>
                <w:sz w:val="16"/>
                <w:szCs w:val="16"/>
              </w:rPr>
              <w:t>）</w:t>
            </w:r>
          </w:p>
        </w:tc>
      </w:tr>
      <w:tr w:rsidR="00725381" w:rsidRPr="00F57BD9" w14:paraId="64953A24"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1C837DB2" w14:textId="77777777" w:rsidR="00725381" w:rsidRPr="00C728BA" w:rsidRDefault="00725381" w:rsidP="0061551D">
            <w:pPr>
              <w:pStyle w:val="TAC"/>
              <w:rPr>
                <w:rFonts w:cs="Arial"/>
                <w:sz w:val="16"/>
                <w:szCs w:val="16"/>
              </w:rPr>
            </w:pPr>
            <w:r w:rsidRPr="00C728BA">
              <w:rPr>
                <w:rFonts w:cs="Arial"/>
                <w:sz w:val="16"/>
                <w:szCs w:val="16"/>
              </w:rPr>
              <w:t>[Case 5], [InF-SH-3D], [FR1], [UL-TDOA]</w:t>
            </w:r>
          </w:p>
        </w:tc>
        <w:tc>
          <w:tcPr>
            <w:tcW w:w="2257" w:type="dxa"/>
            <w:tcBorders>
              <w:top w:val="single" w:sz="4" w:space="0" w:color="auto"/>
              <w:left w:val="single" w:sz="4" w:space="0" w:color="auto"/>
              <w:bottom w:val="single" w:sz="4" w:space="0" w:color="auto"/>
              <w:right w:val="single" w:sz="4" w:space="0" w:color="auto"/>
            </w:tcBorders>
          </w:tcPr>
          <w:p w14:paraId="7B79C983" w14:textId="77777777" w:rsidR="00725381" w:rsidRPr="00C728BA" w:rsidRDefault="00725381" w:rsidP="0061551D">
            <w:pPr>
              <w:pStyle w:val="TAC"/>
              <w:rPr>
                <w:rFonts w:cs="Arial"/>
                <w:sz w:val="16"/>
                <w:szCs w:val="16"/>
              </w:rPr>
            </w:pPr>
            <w:r w:rsidRPr="00C728BA">
              <w:rPr>
                <w:rFonts w:cs="Arial"/>
                <w:sz w:val="16"/>
                <w:szCs w:val="16"/>
              </w:rPr>
              <w:t>2.0599</w:t>
            </w:r>
          </w:p>
        </w:tc>
        <w:tc>
          <w:tcPr>
            <w:tcW w:w="2257" w:type="dxa"/>
            <w:tcBorders>
              <w:top w:val="single" w:sz="4" w:space="0" w:color="auto"/>
              <w:left w:val="single" w:sz="4" w:space="0" w:color="auto"/>
              <w:bottom w:val="single" w:sz="4" w:space="0" w:color="auto"/>
              <w:right w:val="single" w:sz="4" w:space="0" w:color="auto"/>
            </w:tcBorders>
          </w:tcPr>
          <w:p w14:paraId="0A349B1B" w14:textId="77777777" w:rsidR="00725381" w:rsidRPr="00C728BA" w:rsidRDefault="00725381" w:rsidP="0061551D">
            <w:pPr>
              <w:pStyle w:val="TAC"/>
              <w:rPr>
                <w:rFonts w:cs="Arial"/>
                <w:sz w:val="16"/>
                <w:szCs w:val="16"/>
              </w:rPr>
            </w:pPr>
            <w:r w:rsidRPr="00C728BA">
              <w:rPr>
                <w:rFonts w:cs="Arial"/>
                <w:sz w:val="16"/>
                <w:szCs w:val="16"/>
              </w:rPr>
              <w:t>No</w:t>
            </w:r>
          </w:p>
          <w:p w14:paraId="1F2F1FAC"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1.6599</w:t>
            </w:r>
            <w:r w:rsidRPr="00C728BA">
              <w:rPr>
                <w:rFonts w:ascii="MS Gothic" w:eastAsia="MS Gothic" w:hAnsi="MS Gothic" w:cs="MS Gothic" w:hint="eastAsia"/>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6DDEBA2F" w14:textId="77777777" w:rsidR="00725381" w:rsidRPr="00C728BA" w:rsidRDefault="00725381" w:rsidP="0061551D">
            <w:pPr>
              <w:pStyle w:val="TAC"/>
              <w:rPr>
                <w:rFonts w:cs="Arial"/>
                <w:sz w:val="16"/>
                <w:szCs w:val="16"/>
              </w:rPr>
            </w:pPr>
            <w:r w:rsidRPr="00C728BA">
              <w:rPr>
                <w:rFonts w:cs="Arial"/>
                <w:sz w:val="16"/>
                <w:szCs w:val="16"/>
              </w:rPr>
              <w:t>No</w:t>
            </w:r>
          </w:p>
          <w:p w14:paraId="14999FD4"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1.0599</w:t>
            </w:r>
            <w:r w:rsidRPr="00C728BA">
              <w:rPr>
                <w:rFonts w:ascii="MS Gothic" w:eastAsia="MS Gothic" w:hAnsi="MS Gothic" w:cs="MS Gothic" w:hint="eastAsia"/>
                <w:sz w:val="16"/>
                <w:szCs w:val="16"/>
              </w:rPr>
              <w:t>）</w:t>
            </w:r>
          </w:p>
        </w:tc>
      </w:tr>
      <w:tr w:rsidR="00725381" w:rsidRPr="00F57BD9" w14:paraId="4D6FC820"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4BE464C6" w14:textId="77777777" w:rsidR="00725381" w:rsidRPr="00C728BA" w:rsidRDefault="00725381" w:rsidP="0061551D">
            <w:pPr>
              <w:pStyle w:val="TAC"/>
              <w:rPr>
                <w:rFonts w:cs="Arial"/>
                <w:sz w:val="16"/>
                <w:szCs w:val="16"/>
              </w:rPr>
            </w:pPr>
            <w:r w:rsidRPr="00C728BA">
              <w:rPr>
                <w:rFonts w:cs="Arial"/>
                <w:sz w:val="16"/>
                <w:szCs w:val="16"/>
              </w:rPr>
              <w:t>[Case 6], [InF-SH-3D], [FR1], [UL-TDOA+UL-AOA]</w:t>
            </w:r>
          </w:p>
        </w:tc>
        <w:tc>
          <w:tcPr>
            <w:tcW w:w="2257" w:type="dxa"/>
            <w:tcBorders>
              <w:top w:val="single" w:sz="4" w:space="0" w:color="auto"/>
              <w:left w:val="single" w:sz="4" w:space="0" w:color="auto"/>
              <w:bottom w:val="single" w:sz="4" w:space="0" w:color="auto"/>
              <w:right w:val="single" w:sz="4" w:space="0" w:color="auto"/>
            </w:tcBorders>
          </w:tcPr>
          <w:p w14:paraId="13FAD6C6" w14:textId="77777777" w:rsidR="00725381" w:rsidRPr="00C728BA" w:rsidRDefault="00725381" w:rsidP="0061551D">
            <w:pPr>
              <w:pStyle w:val="TAC"/>
              <w:rPr>
                <w:rFonts w:cs="Arial"/>
                <w:sz w:val="16"/>
                <w:szCs w:val="16"/>
              </w:rPr>
            </w:pPr>
            <w:r w:rsidRPr="00C728BA">
              <w:rPr>
                <w:rFonts w:cs="Arial"/>
                <w:sz w:val="16"/>
                <w:szCs w:val="16"/>
              </w:rPr>
              <w:t>2.256</w:t>
            </w:r>
          </w:p>
        </w:tc>
        <w:tc>
          <w:tcPr>
            <w:tcW w:w="2257" w:type="dxa"/>
            <w:tcBorders>
              <w:top w:val="single" w:sz="4" w:space="0" w:color="auto"/>
              <w:left w:val="single" w:sz="4" w:space="0" w:color="auto"/>
              <w:bottom w:val="single" w:sz="4" w:space="0" w:color="auto"/>
              <w:right w:val="single" w:sz="4" w:space="0" w:color="auto"/>
            </w:tcBorders>
          </w:tcPr>
          <w:p w14:paraId="190E316A" w14:textId="77777777" w:rsidR="00725381" w:rsidRPr="00C728BA" w:rsidRDefault="00725381" w:rsidP="0061551D">
            <w:pPr>
              <w:pStyle w:val="TAC"/>
              <w:rPr>
                <w:rFonts w:cs="Arial"/>
                <w:sz w:val="16"/>
                <w:szCs w:val="16"/>
              </w:rPr>
            </w:pPr>
            <w:r w:rsidRPr="00C728BA">
              <w:rPr>
                <w:rFonts w:cs="Arial"/>
                <w:sz w:val="16"/>
                <w:szCs w:val="16"/>
              </w:rPr>
              <w:t>No</w:t>
            </w:r>
          </w:p>
          <w:p w14:paraId="508A6DEC" w14:textId="77777777" w:rsidR="00725381" w:rsidRPr="00C728BA" w:rsidRDefault="00725381" w:rsidP="0061551D">
            <w:pPr>
              <w:pStyle w:val="TAC"/>
              <w:rPr>
                <w:rFonts w:cs="Arial"/>
                <w:sz w:val="16"/>
                <w:szCs w:val="16"/>
              </w:rPr>
            </w:pPr>
            <w:r w:rsidRPr="00C728BA">
              <w:rPr>
                <w:rFonts w:cs="Arial"/>
                <w:sz w:val="16"/>
                <w:szCs w:val="16"/>
              </w:rPr>
              <w:t>(2.056)</w:t>
            </w:r>
          </w:p>
        </w:tc>
        <w:tc>
          <w:tcPr>
            <w:tcW w:w="2257" w:type="dxa"/>
            <w:tcBorders>
              <w:top w:val="single" w:sz="4" w:space="0" w:color="auto"/>
              <w:left w:val="single" w:sz="4" w:space="0" w:color="auto"/>
              <w:bottom w:val="single" w:sz="4" w:space="0" w:color="auto"/>
              <w:right w:val="single" w:sz="4" w:space="0" w:color="auto"/>
            </w:tcBorders>
          </w:tcPr>
          <w:p w14:paraId="69A7DC56" w14:textId="77777777" w:rsidR="00725381" w:rsidRPr="00C728BA" w:rsidRDefault="00725381" w:rsidP="0061551D">
            <w:pPr>
              <w:pStyle w:val="TAC"/>
              <w:rPr>
                <w:rFonts w:cs="Arial"/>
                <w:sz w:val="16"/>
                <w:szCs w:val="16"/>
              </w:rPr>
            </w:pPr>
            <w:r w:rsidRPr="00C728BA">
              <w:rPr>
                <w:rFonts w:cs="Arial"/>
                <w:sz w:val="16"/>
                <w:szCs w:val="16"/>
              </w:rPr>
              <w:t>No</w:t>
            </w:r>
          </w:p>
          <w:p w14:paraId="67BCB4C5" w14:textId="77777777" w:rsidR="00725381" w:rsidRPr="00C728BA" w:rsidRDefault="00725381" w:rsidP="0061551D">
            <w:pPr>
              <w:pStyle w:val="TAC"/>
              <w:rPr>
                <w:rFonts w:cs="Arial"/>
                <w:sz w:val="16"/>
                <w:szCs w:val="16"/>
              </w:rPr>
            </w:pPr>
            <w:r w:rsidRPr="00C728BA">
              <w:rPr>
                <w:rFonts w:cs="Arial"/>
                <w:sz w:val="16"/>
                <w:szCs w:val="16"/>
              </w:rPr>
              <w:t>(1.256)</w:t>
            </w:r>
          </w:p>
        </w:tc>
      </w:tr>
      <w:tr w:rsidR="00725381" w:rsidRPr="00F57BD9" w14:paraId="0643DB19"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545D564E" w14:textId="77777777" w:rsidR="00725381" w:rsidRPr="00C728BA" w:rsidRDefault="00725381" w:rsidP="0061551D">
            <w:pPr>
              <w:pStyle w:val="TAC"/>
              <w:rPr>
                <w:rFonts w:cs="Arial"/>
                <w:sz w:val="16"/>
                <w:szCs w:val="16"/>
              </w:rPr>
            </w:pPr>
            <w:r w:rsidRPr="00C728BA">
              <w:rPr>
                <w:rFonts w:cs="Arial"/>
                <w:sz w:val="16"/>
                <w:szCs w:val="16"/>
              </w:rPr>
              <w:t>[Case 7], [InF-SH-3D], [FR1], [Multi-RTT]</w:t>
            </w:r>
          </w:p>
        </w:tc>
        <w:tc>
          <w:tcPr>
            <w:tcW w:w="2257" w:type="dxa"/>
            <w:tcBorders>
              <w:top w:val="single" w:sz="4" w:space="0" w:color="auto"/>
              <w:left w:val="single" w:sz="4" w:space="0" w:color="auto"/>
              <w:bottom w:val="single" w:sz="4" w:space="0" w:color="auto"/>
              <w:right w:val="single" w:sz="4" w:space="0" w:color="auto"/>
            </w:tcBorders>
          </w:tcPr>
          <w:p w14:paraId="1BC4D0A5" w14:textId="77777777" w:rsidR="00725381" w:rsidRPr="00C728BA" w:rsidRDefault="00725381" w:rsidP="0061551D">
            <w:pPr>
              <w:pStyle w:val="TAC"/>
              <w:rPr>
                <w:rFonts w:cs="Arial"/>
                <w:sz w:val="16"/>
                <w:szCs w:val="16"/>
              </w:rPr>
            </w:pPr>
            <w:r w:rsidRPr="00C728BA">
              <w:rPr>
                <w:rFonts w:cs="Arial"/>
                <w:sz w:val="16"/>
                <w:szCs w:val="16"/>
              </w:rPr>
              <w:t>2.18</w:t>
            </w:r>
          </w:p>
        </w:tc>
        <w:tc>
          <w:tcPr>
            <w:tcW w:w="2257" w:type="dxa"/>
            <w:tcBorders>
              <w:top w:val="single" w:sz="4" w:space="0" w:color="auto"/>
              <w:left w:val="single" w:sz="4" w:space="0" w:color="auto"/>
              <w:bottom w:val="single" w:sz="4" w:space="0" w:color="auto"/>
              <w:right w:val="single" w:sz="4" w:space="0" w:color="auto"/>
            </w:tcBorders>
          </w:tcPr>
          <w:p w14:paraId="68850967" w14:textId="77777777" w:rsidR="00725381" w:rsidRPr="00C728BA" w:rsidRDefault="00725381" w:rsidP="0061551D">
            <w:pPr>
              <w:pStyle w:val="TAC"/>
              <w:rPr>
                <w:rFonts w:cs="Arial"/>
                <w:sz w:val="16"/>
                <w:szCs w:val="16"/>
              </w:rPr>
            </w:pPr>
            <w:r w:rsidRPr="00C728BA">
              <w:rPr>
                <w:rFonts w:cs="Arial"/>
                <w:sz w:val="16"/>
                <w:szCs w:val="16"/>
              </w:rPr>
              <w:t>No</w:t>
            </w:r>
          </w:p>
          <w:p w14:paraId="52C6AEDA" w14:textId="77777777" w:rsidR="00725381" w:rsidRPr="00C728BA" w:rsidRDefault="00725381" w:rsidP="0061551D">
            <w:pPr>
              <w:pStyle w:val="TAC"/>
              <w:rPr>
                <w:rFonts w:cs="Arial"/>
                <w:sz w:val="16"/>
                <w:szCs w:val="16"/>
              </w:rPr>
            </w:pPr>
            <w:r w:rsidRPr="00C728BA">
              <w:rPr>
                <w:rFonts w:cs="Arial"/>
                <w:sz w:val="16"/>
                <w:szCs w:val="16"/>
              </w:rPr>
              <w:t>(1.98)</w:t>
            </w:r>
          </w:p>
        </w:tc>
        <w:tc>
          <w:tcPr>
            <w:tcW w:w="2257" w:type="dxa"/>
            <w:tcBorders>
              <w:top w:val="single" w:sz="4" w:space="0" w:color="auto"/>
              <w:left w:val="single" w:sz="4" w:space="0" w:color="auto"/>
              <w:bottom w:val="single" w:sz="4" w:space="0" w:color="auto"/>
              <w:right w:val="single" w:sz="4" w:space="0" w:color="auto"/>
            </w:tcBorders>
          </w:tcPr>
          <w:p w14:paraId="2B2EB365" w14:textId="77777777" w:rsidR="00725381" w:rsidRPr="00C728BA" w:rsidRDefault="00725381" w:rsidP="0061551D">
            <w:pPr>
              <w:pStyle w:val="TAC"/>
              <w:rPr>
                <w:rFonts w:cs="Arial"/>
                <w:sz w:val="16"/>
                <w:szCs w:val="16"/>
              </w:rPr>
            </w:pPr>
            <w:r w:rsidRPr="00C728BA">
              <w:rPr>
                <w:rFonts w:cs="Arial"/>
                <w:sz w:val="16"/>
                <w:szCs w:val="16"/>
              </w:rPr>
              <w:t>No</w:t>
            </w:r>
          </w:p>
          <w:p w14:paraId="39A4E722" w14:textId="77777777" w:rsidR="00725381" w:rsidRPr="00C728BA" w:rsidRDefault="00725381" w:rsidP="0061551D">
            <w:pPr>
              <w:pStyle w:val="TAC"/>
              <w:rPr>
                <w:rFonts w:cs="Arial"/>
                <w:sz w:val="16"/>
                <w:szCs w:val="16"/>
              </w:rPr>
            </w:pPr>
            <w:r w:rsidRPr="00C728BA">
              <w:rPr>
                <w:rFonts w:cs="Arial"/>
                <w:sz w:val="16"/>
                <w:szCs w:val="16"/>
              </w:rPr>
              <w:t>(1.18)</w:t>
            </w:r>
          </w:p>
        </w:tc>
      </w:tr>
      <w:tr w:rsidR="00725381" w:rsidRPr="00F57BD9" w14:paraId="112D5EF3"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7438F617" w14:textId="77777777" w:rsidR="00725381" w:rsidRPr="00C728BA" w:rsidRDefault="00725381" w:rsidP="0061551D">
            <w:pPr>
              <w:pStyle w:val="TAC"/>
              <w:rPr>
                <w:rFonts w:cs="Arial"/>
                <w:sz w:val="16"/>
                <w:szCs w:val="16"/>
              </w:rPr>
            </w:pPr>
            <w:r w:rsidRPr="00C728BA">
              <w:rPr>
                <w:rFonts w:cs="Arial"/>
                <w:sz w:val="16"/>
                <w:szCs w:val="16"/>
              </w:rPr>
              <w:t>[Case 11], [InF-DH-3D], [FR1], [DL-TDOA]</w:t>
            </w:r>
          </w:p>
        </w:tc>
        <w:tc>
          <w:tcPr>
            <w:tcW w:w="2257" w:type="dxa"/>
            <w:tcBorders>
              <w:top w:val="single" w:sz="4" w:space="0" w:color="auto"/>
              <w:left w:val="single" w:sz="4" w:space="0" w:color="auto"/>
              <w:bottom w:val="single" w:sz="4" w:space="0" w:color="auto"/>
              <w:right w:val="single" w:sz="4" w:space="0" w:color="auto"/>
            </w:tcBorders>
            <w:vAlign w:val="center"/>
          </w:tcPr>
          <w:p w14:paraId="4845D068" w14:textId="77777777" w:rsidR="00725381" w:rsidRPr="00C728BA" w:rsidRDefault="00725381" w:rsidP="0061551D">
            <w:pPr>
              <w:pStyle w:val="TAC"/>
              <w:rPr>
                <w:rFonts w:cs="Arial"/>
                <w:sz w:val="16"/>
                <w:szCs w:val="16"/>
              </w:rPr>
            </w:pPr>
            <w:r w:rsidRPr="00C728BA">
              <w:rPr>
                <w:rFonts w:cs="Arial"/>
                <w:sz w:val="16"/>
                <w:szCs w:val="16"/>
              </w:rPr>
              <w:t>2.9917</w:t>
            </w:r>
          </w:p>
        </w:tc>
        <w:tc>
          <w:tcPr>
            <w:tcW w:w="2257" w:type="dxa"/>
            <w:tcBorders>
              <w:top w:val="single" w:sz="4" w:space="0" w:color="auto"/>
              <w:left w:val="single" w:sz="4" w:space="0" w:color="auto"/>
              <w:bottom w:val="single" w:sz="4" w:space="0" w:color="auto"/>
              <w:right w:val="single" w:sz="4" w:space="0" w:color="auto"/>
            </w:tcBorders>
          </w:tcPr>
          <w:p w14:paraId="39590FF5" w14:textId="77777777" w:rsidR="00725381" w:rsidRPr="00C728BA" w:rsidRDefault="00725381" w:rsidP="0061551D">
            <w:pPr>
              <w:pStyle w:val="TAC"/>
              <w:rPr>
                <w:rFonts w:cs="Arial"/>
                <w:sz w:val="16"/>
                <w:szCs w:val="16"/>
              </w:rPr>
            </w:pPr>
            <w:r w:rsidRPr="00C728BA">
              <w:rPr>
                <w:rFonts w:cs="Arial"/>
                <w:sz w:val="16"/>
                <w:szCs w:val="16"/>
              </w:rPr>
              <w:t>No</w:t>
            </w:r>
          </w:p>
          <w:p w14:paraId="28C5EC3E"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2.7917</w:t>
            </w:r>
            <w:r w:rsidRPr="00C728BA">
              <w:rPr>
                <w:rFonts w:ascii="MS Gothic" w:eastAsia="MS Gothic" w:hAnsi="MS Gothic" w:cs="MS Gothic" w:hint="eastAsia"/>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4C04CFE1" w14:textId="77777777" w:rsidR="00725381" w:rsidRPr="00C728BA" w:rsidRDefault="00725381" w:rsidP="0061551D">
            <w:pPr>
              <w:pStyle w:val="TAC"/>
              <w:rPr>
                <w:rFonts w:cs="Arial"/>
                <w:sz w:val="16"/>
                <w:szCs w:val="16"/>
              </w:rPr>
            </w:pPr>
            <w:r w:rsidRPr="00C728BA">
              <w:rPr>
                <w:rFonts w:cs="Arial"/>
                <w:sz w:val="16"/>
                <w:szCs w:val="16"/>
              </w:rPr>
              <w:t>No</w:t>
            </w:r>
          </w:p>
          <w:p w14:paraId="6FA7BDE8"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1.9917</w:t>
            </w:r>
            <w:r w:rsidRPr="00C728BA">
              <w:rPr>
                <w:rFonts w:ascii="MS Gothic" w:eastAsia="MS Gothic" w:hAnsi="MS Gothic" w:cs="MS Gothic" w:hint="eastAsia"/>
                <w:sz w:val="16"/>
                <w:szCs w:val="16"/>
              </w:rPr>
              <w:t>）</w:t>
            </w:r>
          </w:p>
        </w:tc>
      </w:tr>
      <w:tr w:rsidR="00725381" w:rsidRPr="00F57BD9" w14:paraId="7AAA0184"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14A058E3" w14:textId="77777777" w:rsidR="00725381" w:rsidRPr="00C728BA" w:rsidRDefault="00725381" w:rsidP="0061551D">
            <w:pPr>
              <w:pStyle w:val="TAC"/>
              <w:rPr>
                <w:rFonts w:cs="Arial"/>
                <w:sz w:val="16"/>
                <w:szCs w:val="16"/>
              </w:rPr>
            </w:pPr>
            <w:r w:rsidRPr="00C728BA">
              <w:rPr>
                <w:rFonts w:cs="Arial"/>
                <w:sz w:val="16"/>
                <w:szCs w:val="16"/>
              </w:rPr>
              <w:t>[Case 12], [InF-DH-3D], [FR1], [UL-TDOA]</w:t>
            </w:r>
          </w:p>
        </w:tc>
        <w:tc>
          <w:tcPr>
            <w:tcW w:w="2257" w:type="dxa"/>
            <w:tcBorders>
              <w:top w:val="single" w:sz="4" w:space="0" w:color="auto"/>
              <w:left w:val="single" w:sz="4" w:space="0" w:color="auto"/>
              <w:bottom w:val="single" w:sz="4" w:space="0" w:color="auto"/>
              <w:right w:val="single" w:sz="4" w:space="0" w:color="auto"/>
            </w:tcBorders>
          </w:tcPr>
          <w:p w14:paraId="667EB050" w14:textId="77777777" w:rsidR="00725381" w:rsidRPr="00C728BA" w:rsidRDefault="00725381" w:rsidP="0061551D">
            <w:pPr>
              <w:pStyle w:val="TAC"/>
              <w:rPr>
                <w:rFonts w:cs="Arial"/>
                <w:sz w:val="16"/>
                <w:szCs w:val="16"/>
              </w:rPr>
            </w:pPr>
            <w:r w:rsidRPr="00C728BA">
              <w:rPr>
                <w:rFonts w:cs="Arial"/>
                <w:sz w:val="16"/>
                <w:szCs w:val="16"/>
              </w:rPr>
              <w:t>2.049</w:t>
            </w:r>
          </w:p>
        </w:tc>
        <w:tc>
          <w:tcPr>
            <w:tcW w:w="2257" w:type="dxa"/>
            <w:tcBorders>
              <w:top w:val="single" w:sz="4" w:space="0" w:color="auto"/>
              <w:left w:val="single" w:sz="4" w:space="0" w:color="auto"/>
              <w:bottom w:val="single" w:sz="4" w:space="0" w:color="auto"/>
              <w:right w:val="single" w:sz="4" w:space="0" w:color="auto"/>
            </w:tcBorders>
          </w:tcPr>
          <w:p w14:paraId="253EE194" w14:textId="77777777" w:rsidR="00725381" w:rsidRPr="00C728BA" w:rsidRDefault="00725381" w:rsidP="0061551D">
            <w:pPr>
              <w:pStyle w:val="TAC"/>
              <w:rPr>
                <w:rFonts w:cs="Arial"/>
                <w:sz w:val="16"/>
                <w:szCs w:val="16"/>
              </w:rPr>
            </w:pPr>
            <w:r w:rsidRPr="00C728BA">
              <w:rPr>
                <w:rFonts w:cs="Arial"/>
                <w:sz w:val="16"/>
                <w:szCs w:val="16"/>
              </w:rPr>
              <w:t>No</w:t>
            </w:r>
          </w:p>
          <w:p w14:paraId="7860AF8C"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1.849</w:t>
            </w:r>
            <w:r w:rsidRPr="00C728BA">
              <w:rPr>
                <w:rFonts w:ascii="MS Gothic" w:eastAsia="MS Gothic" w:hAnsi="MS Gothic" w:cs="MS Gothic" w:hint="eastAsia"/>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303B8453" w14:textId="77777777" w:rsidR="00725381" w:rsidRPr="00C728BA" w:rsidRDefault="00725381" w:rsidP="0061551D">
            <w:pPr>
              <w:pStyle w:val="TAC"/>
              <w:rPr>
                <w:rFonts w:cs="Arial"/>
                <w:sz w:val="16"/>
                <w:szCs w:val="16"/>
              </w:rPr>
            </w:pPr>
            <w:r w:rsidRPr="00C728BA">
              <w:rPr>
                <w:rFonts w:cs="Arial"/>
                <w:sz w:val="16"/>
                <w:szCs w:val="16"/>
              </w:rPr>
              <w:t>No</w:t>
            </w:r>
          </w:p>
          <w:p w14:paraId="76501E5E"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1.049</w:t>
            </w:r>
            <w:r w:rsidRPr="00C728BA">
              <w:rPr>
                <w:rFonts w:ascii="MS Gothic" w:eastAsia="MS Gothic" w:hAnsi="MS Gothic" w:cs="MS Gothic" w:hint="eastAsia"/>
                <w:sz w:val="16"/>
                <w:szCs w:val="16"/>
              </w:rPr>
              <w:t>）</w:t>
            </w:r>
          </w:p>
        </w:tc>
      </w:tr>
      <w:tr w:rsidR="00725381" w:rsidRPr="00F57BD9" w14:paraId="49706F10"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67093171" w14:textId="77777777" w:rsidR="00725381" w:rsidRPr="00C728BA" w:rsidRDefault="00725381" w:rsidP="0061551D">
            <w:pPr>
              <w:pStyle w:val="TAC"/>
              <w:rPr>
                <w:rFonts w:cs="Arial"/>
                <w:sz w:val="16"/>
                <w:szCs w:val="16"/>
              </w:rPr>
            </w:pPr>
            <w:r w:rsidRPr="00C728BA">
              <w:rPr>
                <w:rFonts w:cs="Arial"/>
                <w:sz w:val="16"/>
                <w:szCs w:val="16"/>
              </w:rPr>
              <w:t>[Case 13], [InF-DH-3D], [FR1], [UL-TDOA+UL-AOA]</w:t>
            </w:r>
          </w:p>
        </w:tc>
        <w:tc>
          <w:tcPr>
            <w:tcW w:w="2257" w:type="dxa"/>
            <w:tcBorders>
              <w:top w:val="single" w:sz="4" w:space="0" w:color="auto"/>
              <w:left w:val="single" w:sz="4" w:space="0" w:color="auto"/>
              <w:bottom w:val="single" w:sz="4" w:space="0" w:color="auto"/>
              <w:right w:val="single" w:sz="4" w:space="0" w:color="auto"/>
            </w:tcBorders>
          </w:tcPr>
          <w:p w14:paraId="66BAAC11" w14:textId="77777777" w:rsidR="00725381" w:rsidRPr="00C728BA" w:rsidRDefault="00725381" w:rsidP="0061551D">
            <w:pPr>
              <w:pStyle w:val="TAC"/>
              <w:rPr>
                <w:rFonts w:cs="Arial"/>
                <w:sz w:val="16"/>
                <w:szCs w:val="16"/>
              </w:rPr>
            </w:pPr>
            <w:r w:rsidRPr="00C728BA">
              <w:rPr>
                <w:rFonts w:cs="Arial"/>
                <w:sz w:val="16"/>
                <w:szCs w:val="16"/>
              </w:rPr>
              <w:t>0.633</w:t>
            </w:r>
          </w:p>
        </w:tc>
        <w:tc>
          <w:tcPr>
            <w:tcW w:w="2257" w:type="dxa"/>
            <w:tcBorders>
              <w:top w:val="single" w:sz="4" w:space="0" w:color="auto"/>
              <w:left w:val="single" w:sz="4" w:space="0" w:color="auto"/>
              <w:bottom w:val="single" w:sz="4" w:space="0" w:color="auto"/>
              <w:right w:val="single" w:sz="4" w:space="0" w:color="auto"/>
            </w:tcBorders>
          </w:tcPr>
          <w:p w14:paraId="2267F739" w14:textId="77777777" w:rsidR="00725381" w:rsidRPr="00C728BA" w:rsidRDefault="00725381" w:rsidP="0061551D">
            <w:pPr>
              <w:pStyle w:val="TAC"/>
              <w:rPr>
                <w:rFonts w:cs="Arial"/>
                <w:sz w:val="16"/>
                <w:szCs w:val="16"/>
              </w:rPr>
            </w:pPr>
            <w:r w:rsidRPr="00C728BA">
              <w:rPr>
                <w:rFonts w:cs="Arial"/>
                <w:sz w:val="16"/>
                <w:szCs w:val="16"/>
              </w:rPr>
              <w:t>No</w:t>
            </w:r>
          </w:p>
          <w:p w14:paraId="09840088" w14:textId="77777777" w:rsidR="00725381" w:rsidRPr="00C728BA" w:rsidRDefault="00725381" w:rsidP="0061551D">
            <w:pPr>
              <w:pStyle w:val="TAC"/>
              <w:rPr>
                <w:rFonts w:cs="Arial"/>
                <w:sz w:val="16"/>
                <w:szCs w:val="16"/>
              </w:rPr>
            </w:pPr>
            <w:r w:rsidRPr="00C728BA">
              <w:rPr>
                <w:rFonts w:cs="Arial"/>
                <w:sz w:val="16"/>
                <w:szCs w:val="16"/>
              </w:rPr>
              <w:t>(0.433)</w:t>
            </w:r>
          </w:p>
        </w:tc>
        <w:tc>
          <w:tcPr>
            <w:tcW w:w="2257" w:type="dxa"/>
            <w:tcBorders>
              <w:top w:val="single" w:sz="4" w:space="0" w:color="auto"/>
              <w:left w:val="single" w:sz="4" w:space="0" w:color="auto"/>
              <w:bottom w:val="single" w:sz="4" w:space="0" w:color="auto"/>
              <w:right w:val="single" w:sz="4" w:space="0" w:color="auto"/>
            </w:tcBorders>
          </w:tcPr>
          <w:p w14:paraId="28150513" w14:textId="77777777" w:rsidR="00725381" w:rsidRPr="00C728BA" w:rsidRDefault="00725381" w:rsidP="0061551D">
            <w:pPr>
              <w:pStyle w:val="TAC"/>
              <w:rPr>
                <w:rFonts w:cs="Arial"/>
                <w:sz w:val="16"/>
                <w:szCs w:val="16"/>
              </w:rPr>
            </w:pPr>
            <w:r w:rsidRPr="00C728BA">
              <w:rPr>
                <w:rFonts w:cs="Arial"/>
                <w:sz w:val="16"/>
                <w:szCs w:val="16"/>
              </w:rPr>
              <w:t>Yes</w:t>
            </w:r>
          </w:p>
        </w:tc>
      </w:tr>
      <w:tr w:rsidR="00725381" w:rsidRPr="00F57BD9" w14:paraId="7F8D0695"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79618563" w14:textId="77777777" w:rsidR="00725381" w:rsidRPr="00C728BA" w:rsidRDefault="00725381" w:rsidP="0061551D">
            <w:pPr>
              <w:pStyle w:val="TAC"/>
              <w:rPr>
                <w:rFonts w:cs="Arial"/>
                <w:sz w:val="16"/>
                <w:szCs w:val="16"/>
              </w:rPr>
            </w:pPr>
            <w:r w:rsidRPr="00C728BA">
              <w:rPr>
                <w:rFonts w:cs="Arial"/>
                <w:sz w:val="16"/>
                <w:szCs w:val="16"/>
              </w:rPr>
              <w:t>[Case 14], [InF-DH-3D], [FR1], [Multi-RTT]</w:t>
            </w:r>
          </w:p>
        </w:tc>
        <w:tc>
          <w:tcPr>
            <w:tcW w:w="2257" w:type="dxa"/>
            <w:tcBorders>
              <w:top w:val="single" w:sz="4" w:space="0" w:color="auto"/>
              <w:left w:val="single" w:sz="4" w:space="0" w:color="auto"/>
              <w:bottom w:val="single" w:sz="4" w:space="0" w:color="auto"/>
              <w:right w:val="single" w:sz="4" w:space="0" w:color="auto"/>
            </w:tcBorders>
          </w:tcPr>
          <w:p w14:paraId="2D47193B" w14:textId="77777777" w:rsidR="00725381" w:rsidRPr="00C728BA" w:rsidRDefault="00725381" w:rsidP="0061551D">
            <w:pPr>
              <w:pStyle w:val="TAC"/>
              <w:rPr>
                <w:rFonts w:cs="Arial"/>
                <w:sz w:val="16"/>
                <w:szCs w:val="16"/>
              </w:rPr>
            </w:pPr>
            <w:r w:rsidRPr="00C728BA">
              <w:rPr>
                <w:rFonts w:cs="Arial"/>
                <w:sz w:val="16"/>
                <w:szCs w:val="16"/>
              </w:rPr>
              <w:t>2.82</w:t>
            </w:r>
          </w:p>
        </w:tc>
        <w:tc>
          <w:tcPr>
            <w:tcW w:w="2257" w:type="dxa"/>
            <w:tcBorders>
              <w:top w:val="single" w:sz="4" w:space="0" w:color="auto"/>
              <w:left w:val="single" w:sz="4" w:space="0" w:color="auto"/>
              <w:bottom w:val="single" w:sz="4" w:space="0" w:color="auto"/>
              <w:right w:val="single" w:sz="4" w:space="0" w:color="auto"/>
            </w:tcBorders>
          </w:tcPr>
          <w:p w14:paraId="1B9FC66D" w14:textId="77777777" w:rsidR="00725381" w:rsidRPr="00C728BA" w:rsidRDefault="00725381" w:rsidP="0061551D">
            <w:pPr>
              <w:pStyle w:val="TAC"/>
              <w:rPr>
                <w:rFonts w:cs="Arial"/>
                <w:sz w:val="16"/>
                <w:szCs w:val="16"/>
              </w:rPr>
            </w:pPr>
            <w:r w:rsidRPr="00C728BA">
              <w:rPr>
                <w:rFonts w:cs="Arial"/>
                <w:sz w:val="16"/>
                <w:szCs w:val="16"/>
              </w:rPr>
              <w:t>No</w:t>
            </w:r>
          </w:p>
          <w:p w14:paraId="5B8BFCD7" w14:textId="77777777" w:rsidR="00725381" w:rsidRPr="00C728BA" w:rsidRDefault="00725381" w:rsidP="0061551D">
            <w:pPr>
              <w:pStyle w:val="TAC"/>
              <w:rPr>
                <w:rFonts w:cs="Arial"/>
                <w:sz w:val="16"/>
                <w:szCs w:val="16"/>
              </w:rPr>
            </w:pPr>
            <w:r w:rsidRPr="00C728BA">
              <w:rPr>
                <w:rFonts w:cs="Arial"/>
                <w:sz w:val="16"/>
                <w:szCs w:val="16"/>
              </w:rPr>
              <w:t>(2.62)</w:t>
            </w:r>
          </w:p>
        </w:tc>
        <w:tc>
          <w:tcPr>
            <w:tcW w:w="2257" w:type="dxa"/>
            <w:tcBorders>
              <w:top w:val="single" w:sz="4" w:space="0" w:color="auto"/>
              <w:left w:val="single" w:sz="4" w:space="0" w:color="auto"/>
              <w:bottom w:val="single" w:sz="4" w:space="0" w:color="auto"/>
              <w:right w:val="single" w:sz="4" w:space="0" w:color="auto"/>
            </w:tcBorders>
          </w:tcPr>
          <w:p w14:paraId="246FBB9E" w14:textId="77777777" w:rsidR="00725381" w:rsidRPr="00C728BA" w:rsidRDefault="00725381" w:rsidP="0061551D">
            <w:pPr>
              <w:pStyle w:val="TAC"/>
              <w:rPr>
                <w:rFonts w:cs="Arial"/>
                <w:sz w:val="16"/>
                <w:szCs w:val="16"/>
              </w:rPr>
            </w:pPr>
            <w:r w:rsidRPr="00C728BA">
              <w:rPr>
                <w:rFonts w:cs="Arial"/>
                <w:sz w:val="16"/>
                <w:szCs w:val="16"/>
              </w:rPr>
              <w:t>No</w:t>
            </w:r>
          </w:p>
          <w:p w14:paraId="6D7D6B5F" w14:textId="77777777" w:rsidR="00725381" w:rsidRPr="00C728BA" w:rsidRDefault="00725381" w:rsidP="0061551D">
            <w:pPr>
              <w:pStyle w:val="TAC"/>
              <w:rPr>
                <w:rFonts w:cs="Arial"/>
                <w:sz w:val="16"/>
                <w:szCs w:val="16"/>
              </w:rPr>
            </w:pPr>
            <w:r w:rsidRPr="00C728BA">
              <w:rPr>
                <w:rFonts w:cs="Arial"/>
                <w:sz w:val="16"/>
                <w:szCs w:val="16"/>
              </w:rPr>
              <w:t>(1.82)</w:t>
            </w:r>
          </w:p>
        </w:tc>
      </w:tr>
      <w:tr w:rsidR="00725381" w:rsidRPr="00F57BD9" w14:paraId="3B5DDBD6"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604271B2" w14:textId="77777777" w:rsidR="00725381" w:rsidRPr="00C728BA" w:rsidRDefault="00725381" w:rsidP="0061551D">
            <w:pPr>
              <w:pStyle w:val="TAC"/>
              <w:rPr>
                <w:rFonts w:cs="Arial"/>
                <w:sz w:val="16"/>
                <w:szCs w:val="16"/>
              </w:rPr>
            </w:pPr>
            <w:r w:rsidRPr="00C728BA">
              <w:rPr>
                <w:rFonts w:cs="Arial"/>
                <w:sz w:val="16"/>
                <w:szCs w:val="16"/>
              </w:rPr>
              <w:t>[Case 25], [InF-SH-3D], [FR2], [DL-TDOA]</w:t>
            </w:r>
          </w:p>
        </w:tc>
        <w:tc>
          <w:tcPr>
            <w:tcW w:w="2257" w:type="dxa"/>
            <w:tcBorders>
              <w:top w:val="single" w:sz="4" w:space="0" w:color="auto"/>
              <w:left w:val="single" w:sz="4" w:space="0" w:color="auto"/>
              <w:bottom w:val="single" w:sz="4" w:space="0" w:color="auto"/>
              <w:right w:val="single" w:sz="4" w:space="0" w:color="auto"/>
            </w:tcBorders>
            <w:vAlign w:val="center"/>
          </w:tcPr>
          <w:p w14:paraId="7010A555" w14:textId="77777777" w:rsidR="00725381" w:rsidRPr="00C728BA" w:rsidRDefault="00725381" w:rsidP="0061551D">
            <w:pPr>
              <w:pStyle w:val="TAC"/>
              <w:rPr>
                <w:rFonts w:cs="Arial"/>
                <w:sz w:val="16"/>
                <w:szCs w:val="16"/>
              </w:rPr>
            </w:pPr>
            <w:r w:rsidRPr="00C728BA">
              <w:rPr>
                <w:rFonts w:cs="Arial"/>
                <w:sz w:val="16"/>
                <w:szCs w:val="16"/>
              </w:rPr>
              <w:t>0.6283</w:t>
            </w:r>
          </w:p>
        </w:tc>
        <w:tc>
          <w:tcPr>
            <w:tcW w:w="2257" w:type="dxa"/>
            <w:tcBorders>
              <w:top w:val="single" w:sz="4" w:space="0" w:color="auto"/>
              <w:left w:val="single" w:sz="4" w:space="0" w:color="auto"/>
              <w:bottom w:val="single" w:sz="4" w:space="0" w:color="auto"/>
              <w:right w:val="single" w:sz="4" w:space="0" w:color="auto"/>
            </w:tcBorders>
          </w:tcPr>
          <w:p w14:paraId="49A3AEC1" w14:textId="77777777" w:rsidR="00725381" w:rsidRPr="00C728BA" w:rsidRDefault="00725381" w:rsidP="0061551D">
            <w:pPr>
              <w:pStyle w:val="TAC"/>
              <w:rPr>
                <w:rFonts w:cs="Arial"/>
                <w:sz w:val="16"/>
                <w:szCs w:val="16"/>
              </w:rPr>
            </w:pPr>
            <w:r w:rsidRPr="00C728BA">
              <w:rPr>
                <w:rFonts w:cs="Arial"/>
                <w:sz w:val="16"/>
                <w:szCs w:val="16"/>
              </w:rPr>
              <w:t>No</w:t>
            </w:r>
          </w:p>
          <w:p w14:paraId="27740C23"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0.4283</w:t>
            </w:r>
            <w:r w:rsidRPr="00C728BA">
              <w:rPr>
                <w:rFonts w:ascii="MS Gothic" w:eastAsia="MS Gothic" w:hAnsi="MS Gothic" w:cs="MS Gothic" w:hint="eastAsia"/>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2A027561" w14:textId="77777777" w:rsidR="00725381" w:rsidRPr="00C728BA" w:rsidRDefault="00725381" w:rsidP="0061551D">
            <w:pPr>
              <w:pStyle w:val="TAC"/>
              <w:rPr>
                <w:rFonts w:cs="Arial"/>
                <w:sz w:val="16"/>
                <w:szCs w:val="16"/>
              </w:rPr>
            </w:pPr>
            <w:r w:rsidRPr="00C728BA">
              <w:rPr>
                <w:rFonts w:cs="Arial"/>
                <w:sz w:val="16"/>
                <w:szCs w:val="16"/>
              </w:rPr>
              <w:t>Yes</w:t>
            </w:r>
          </w:p>
        </w:tc>
      </w:tr>
      <w:tr w:rsidR="00725381" w:rsidRPr="00F57BD9" w14:paraId="2954D124"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1AC7732A" w14:textId="77777777" w:rsidR="00725381" w:rsidRPr="00C728BA" w:rsidRDefault="00725381" w:rsidP="0061551D">
            <w:pPr>
              <w:pStyle w:val="TAC"/>
              <w:rPr>
                <w:rFonts w:cs="Arial"/>
                <w:sz w:val="16"/>
                <w:szCs w:val="16"/>
              </w:rPr>
            </w:pPr>
            <w:r w:rsidRPr="00C728BA">
              <w:rPr>
                <w:rFonts w:cs="Arial"/>
                <w:sz w:val="16"/>
                <w:szCs w:val="16"/>
              </w:rPr>
              <w:t>[Case 26], [InF-SH-3D], [FR2], [UL-TDOA]</w:t>
            </w:r>
          </w:p>
        </w:tc>
        <w:tc>
          <w:tcPr>
            <w:tcW w:w="2257" w:type="dxa"/>
            <w:tcBorders>
              <w:top w:val="single" w:sz="4" w:space="0" w:color="auto"/>
              <w:left w:val="single" w:sz="4" w:space="0" w:color="auto"/>
              <w:bottom w:val="single" w:sz="4" w:space="0" w:color="auto"/>
              <w:right w:val="single" w:sz="4" w:space="0" w:color="auto"/>
            </w:tcBorders>
          </w:tcPr>
          <w:p w14:paraId="7099E49A" w14:textId="77777777" w:rsidR="00725381" w:rsidRPr="00C728BA" w:rsidRDefault="00725381" w:rsidP="0061551D">
            <w:pPr>
              <w:pStyle w:val="TAC"/>
              <w:rPr>
                <w:rFonts w:cs="Arial"/>
                <w:sz w:val="16"/>
                <w:szCs w:val="16"/>
              </w:rPr>
            </w:pPr>
            <w:r w:rsidRPr="00C728BA">
              <w:rPr>
                <w:rFonts w:cs="Arial"/>
                <w:sz w:val="16"/>
                <w:szCs w:val="16"/>
              </w:rPr>
              <w:t>0.8304</w:t>
            </w:r>
          </w:p>
        </w:tc>
        <w:tc>
          <w:tcPr>
            <w:tcW w:w="2257" w:type="dxa"/>
            <w:tcBorders>
              <w:top w:val="single" w:sz="4" w:space="0" w:color="auto"/>
              <w:left w:val="single" w:sz="4" w:space="0" w:color="auto"/>
              <w:bottom w:val="single" w:sz="4" w:space="0" w:color="auto"/>
              <w:right w:val="single" w:sz="4" w:space="0" w:color="auto"/>
            </w:tcBorders>
          </w:tcPr>
          <w:p w14:paraId="5AE3D9AF" w14:textId="77777777" w:rsidR="00725381" w:rsidRPr="00C728BA" w:rsidRDefault="00725381" w:rsidP="0061551D">
            <w:pPr>
              <w:pStyle w:val="TAC"/>
              <w:rPr>
                <w:rFonts w:cs="Arial"/>
                <w:sz w:val="16"/>
                <w:szCs w:val="16"/>
              </w:rPr>
            </w:pPr>
            <w:r w:rsidRPr="00C728BA">
              <w:rPr>
                <w:rFonts w:cs="Arial"/>
                <w:sz w:val="16"/>
                <w:szCs w:val="16"/>
              </w:rPr>
              <w:t>No</w:t>
            </w:r>
          </w:p>
          <w:p w14:paraId="72230495"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0.6304</w:t>
            </w:r>
            <w:r w:rsidRPr="00C728BA">
              <w:rPr>
                <w:rFonts w:ascii="MS Gothic" w:eastAsia="MS Gothic" w:hAnsi="MS Gothic" w:cs="MS Gothic" w:hint="eastAsia"/>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4473CB8E" w14:textId="77777777" w:rsidR="00725381" w:rsidRPr="00C728BA" w:rsidRDefault="00725381" w:rsidP="0061551D">
            <w:pPr>
              <w:pStyle w:val="TAC"/>
              <w:rPr>
                <w:rFonts w:cs="Arial"/>
                <w:sz w:val="16"/>
                <w:szCs w:val="16"/>
              </w:rPr>
            </w:pPr>
            <w:r w:rsidRPr="00C728BA">
              <w:rPr>
                <w:rFonts w:cs="Arial"/>
                <w:sz w:val="16"/>
                <w:szCs w:val="16"/>
              </w:rPr>
              <w:t>Yes</w:t>
            </w:r>
          </w:p>
        </w:tc>
      </w:tr>
      <w:tr w:rsidR="00725381" w:rsidRPr="00F57BD9" w14:paraId="4A2A6D1C"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35E821A7" w14:textId="77777777" w:rsidR="00725381" w:rsidRPr="00C728BA" w:rsidRDefault="00725381" w:rsidP="0061551D">
            <w:pPr>
              <w:pStyle w:val="TAC"/>
              <w:rPr>
                <w:rFonts w:cs="Arial"/>
                <w:sz w:val="16"/>
                <w:szCs w:val="16"/>
              </w:rPr>
            </w:pPr>
            <w:r w:rsidRPr="00C728BA">
              <w:rPr>
                <w:rFonts w:cs="Arial"/>
                <w:sz w:val="16"/>
                <w:szCs w:val="16"/>
              </w:rPr>
              <w:t>[Case 29], [InF-DH-3D], [FR2], [DL-TDOA]</w:t>
            </w:r>
          </w:p>
        </w:tc>
        <w:tc>
          <w:tcPr>
            <w:tcW w:w="2257" w:type="dxa"/>
            <w:tcBorders>
              <w:top w:val="single" w:sz="4" w:space="0" w:color="auto"/>
              <w:left w:val="single" w:sz="4" w:space="0" w:color="auto"/>
              <w:bottom w:val="single" w:sz="4" w:space="0" w:color="auto"/>
              <w:right w:val="single" w:sz="4" w:space="0" w:color="auto"/>
            </w:tcBorders>
            <w:vAlign w:val="center"/>
          </w:tcPr>
          <w:p w14:paraId="255FD9C3" w14:textId="77777777" w:rsidR="00725381" w:rsidRPr="00C728BA" w:rsidRDefault="00725381" w:rsidP="0061551D">
            <w:pPr>
              <w:pStyle w:val="TAC"/>
              <w:rPr>
                <w:rFonts w:cs="Arial"/>
                <w:sz w:val="16"/>
                <w:szCs w:val="16"/>
              </w:rPr>
            </w:pPr>
            <w:r w:rsidRPr="00C728BA">
              <w:rPr>
                <w:rFonts w:cs="Arial"/>
                <w:sz w:val="16"/>
                <w:szCs w:val="16"/>
              </w:rPr>
              <w:t>3.0578</w:t>
            </w:r>
          </w:p>
        </w:tc>
        <w:tc>
          <w:tcPr>
            <w:tcW w:w="2257" w:type="dxa"/>
            <w:tcBorders>
              <w:top w:val="single" w:sz="4" w:space="0" w:color="auto"/>
              <w:left w:val="single" w:sz="4" w:space="0" w:color="auto"/>
              <w:bottom w:val="single" w:sz="4" w:space="0" w:color="auto"/>
              <w:right w:val="single" w:sz="4" w:space="0" w:color="auto"/>
            </w:tcBorders>
          </w:tcPr>
          <w:p w14:paraId="6931DC5D" w14:textId="77777777" w:rsidR="00725381" w:rsidRPr="00C728BA" w:rsidRDefault="00725381" w:rsidP="0061551D">
            <w:pPr>
              <w:pStyle w:val="TAC"/>
              <w:rPr>
                <w:rFonts w:cs="Arial"/>
                <w:sz w:val="16"/>
                <w:szCs w:val="16"/>
              </w:rPr>
            </w:pPr>
            <w:r w:rsidRPr="00C728BA">
              <w:rPr>
                <w:rFonts w:cs="Arial"/>
                <w:sz w:val="16"/>
                <w:szCs w:val="16"/>
              </w:rPr>
              <w:t>No</w:t>
            </w:r>
          </w:p>
          <w:p w14:paraId="38DFC369"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2.8578</w:t>
            </w:r>
            <w:r w:rsidRPr="00C728BA">
              <w:rPr>
                <w:rFonts w:ascii="MS Gothic" w:eastAsia="MS Gothic" w:hAnsi="MS Gothic" w:cs="MS Gothic" w:hint="eastAsia"/>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7B5874FF" w14:textId="77777777" w:rsidR="00725381" w:rsidRPr="00C728BA" w:rsidRDefault="00725381" w:rsidP="0061551D">
            <w:pPr>
              <w:pStyle w:val="TAC"/>
              <w:rPr>
                <w:rFonts w:cs="Arial"/>
                <w:sz w:val="16"/>
                <w:szCs w:val="16"/>
              </w:rPr>
            </w:pPr>
            <w:r w:rsidRPr="00C728BA">
              <w:rPr>
                <w:rFonts w:cs="Arial"/>
                <w:sz w:val="16"/>
                <w:szCs w:val="16"/>
              </w:rPr>
              <w:t>No</w:t>
            </w:r>
          </w:p>
          <w:p w14:paraId="0B8D6362"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2.0578</w:t>
            </w:r>
            <w:r w:rsidRPr="00C728BA">
              <w:rPr>
                <w:rFonts w:ascii="MS Gothic" w:eastAsia="MS Gothic" w:hAnsi="MS Gothic" w:cs="MS Gothic" w:hint="eastAsia"/>
                <w:sz w:val="16"/>
                <w:szCs w:val="16"/>
              </w:rPr>
              <w:t>）</w:t>
            </w:r>
          </w:p>
        </w:tc>
      </w:tr>
      <w:tr w:rsidR="00725381" w:rsidRPr="00F57BD9" w14:paraId="38C34F84"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58A8A216" w14:textId="77777777" w:rsidR="00725381" w:rsidRPr="00C728BA" w:rsidRDefault="00725381" w:rsidP="0061551D">
            <w:pPr>
              <w:pStyle w:val="TAC"/>
              <w:rPr>
                <w:rFonts w:cs="Arial"/>
                <w:sz w:val="16"/>
                <w:szCs w:val="16"/>
              </w:rPr>
            </w:pPr>
            <w:r w:rsidRPr="00C728BA">
              <w:rPr>
                <w:rFonts w:cs="Arial"/>
                <w:sz w:val="16"/>
                <w:szCs w:val="16"/>
              </w:rPr>
              <w:t>[Case 30], [InF-DH-3D], [FR2], [UL-TDOA]</w:t>
            </w:r>
          </w:p>
        </w:tc>
        <w:tc>
          <w:tcPr>
            <w:tcW w:w="2257" w:type="dxa"/>
            <w:tcBorders>
              <w:top w:val="single" w:sz="4" w:space="0" w:color="auto"/>
              <w:left w:val="single" w:sz="4" w:space="0" w:color="auto"/>
              <w:bottom w:val="single" w:sz="4" w:space="0" w:color="auto"/>
              <w:right w:val="single" w:sz="4" w:space="0" w:color="auto"/>
            </w:tcBorders>
          </w:tcPr>
          <w:p w14:paraId="585F1ACE" w14:textId="77777777" w:rsidR="00725381" w:rsidRPr="00C728BA" w:rsidRDefault="00725381" w:rsidP="0061551D">
            <w:pPr>
              <w:pStyle w:val="TAC"/>
              <w:rPr>
                <w:rFonts w:cs="Arial"/>
                <w:sz w:val="16"/>
                <w:szCs w:val="16"/>
              </w:rPr>
            </w:pPr>
            <w:r w:rsidRPr="00C728BA">
              <w:rPr>
                <w:rFonts w:cs="Arial"/>
                <w:sz w:val="16"/>
                <w:szCs w:val="16"/>
              </w:rPr>
              <w:t>3.1267</w:t>
            </w:r>
          </w:p>
        </w:tc>
        <w:tc>
          <w:tcPr>
            <w:tcW w:w="2257" w:type="dxa"/>
            <w:tcBorders>
              <w:top w:val="single" w:sz="4" w:space="0" w:color="auto"/>
              <w:left w:val="single" w:sz="4" w:space="0" w:color="auto"/>
              <w:bottom w:val="single" w:sz="4" w:space="0" w:color="auto"/>
              <w:right w:val="single" w:sz="4" w:space="0" w:color="auto"/>
            </w:tcBorders>
          </w:tcPr>
          <w:p w14:paraId="5394317E" w14:textId="77777777" w:rsidR="00725381" w:rsidRPr="00C728BA" w:rsidRDefault="00725381" w:rsidP="0061551D">
            <w:pPr>
              <w:pStyle w:val="TAC"/>
              <w:rPr>
                <w:rFonts w:cs="Arial"/>
                <w:sz w:val="16"/>
                <w:szCs w:val="16"/>
              </w:rPr>
            </w:pPr>
            <w:r w:rsidRPr="00C728BA">
              <w:rPr>
                <w:rFonts w:cs="Arial"/>
                <w:sz w:val="16"/>
                <w:szCs w:val="16"/>
              </w:rPr>
              <w:t>No</w:t>
            </w:r>
          </w:p>
          <w:p w14:paraId="773B94BF"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2.9267</w:t>
            </w:r>
            <w:r w:rsidRPr="00C728BA">
              <w:rPr>
                <w:rFonts w:ascii="MS Gothic" w:eastAsia="MS Gothic" w:hAnsi="MS Gothic" w:cs="MS Gothic" w:hint="eastAsia"/>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43C66BC2" w14:textId="77777777" w:rsidR="00725381" w:rsidRPr="00C728BA" w:rsidRDefault="00725381" w:rsidP="0061551D">
            <w:pPr>
              <w:pStyle w:val="TAC"/>
              <w:rPr>
                <w:rFonts w:cs="Arial"/>
                <w:sz w:val="16"/>
                <w:szCs w:val="16"/>
              </w:rPr>
            </w:pPr>
            <w:r w:rsidRPr="00C728BA">
              <w:rPr>
                <w:rFonts w:cs="Arial"/>
                <w:sz w:val="16"/>
                <w:szCs w:val="16"/>
              </w:rPr>
              <w:t>No</w:t>
            </w:r>
          </w:p>
          <w:p w14:paraId="2E20BB6F"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2.1267</w:t>
            </w:r>
            <w:r w:rsidRPr="00C728BA">
              <w:rPr>
                <w:rFonts w:ascii="MS Gothic" w:eastAsia="MS Gothic" w:hAnsi="MS Gothic" w:cs="MS Gothic" w:hint="eastAsia"/>
                <w:sz w:val="16"/>
                <w:szCs w:val="16"/>
              </w:rPr>
              <w:t>）</w:t>
            </w:r>
          </w:p>
        </w:tc>
      </w:tr>
    </w:tbl>
    <w:p w14:paraId="37CE4BA7" w14:textId="77777777" w:rsidR="00725381" w:rsidRPr="00F57BD9" w:rsidRDefault="00725381" w:rsidP="00725381"/>
    <w:p w14:paraId="00391133" w14:textId="77777777" w:rsidR="00725381" w:rsidRPr="00F57BD9" w:rsidRDefault="00725381" w:rsidP="00725381">
      <w:pPr>
        <w:pStyle w:val="Heading4"/>
      </w:pPr>
      <w:bookmarkStart w:id="276" w:name="_Toc56686499"/>
      <w:bookmarkStart w:id="277" w:name="_Toc57112080"/>
      <w:bookmarkStart w:id="278" w:name="_Toc57112199"/>
      <w:bookmarkStart w:id="279" w:name="_Toc57112298"/>
      <w:bookmarkStart w:id="280" w:name="_Toc57112424"/>
      <w:bookmarkStart w:id="281" w:name="_Toc57112523"/>
      <w:bookmarkStart w:id="282" w:name="_Toc57117019"/>
      <w:bookmarkStart w:id="283" w:name="_Toc65702211"/>
      <w:r w:rsidRPr="00F57BD9">
        <w:t>8.1.1.4</w:t>
      </w:r>
      <w:r w:rsidRPr="00F57BD9">
        <w:tab/>
        <w:t>Observations from source [13]</w:t>
      </w:r>
      <w:bookmarkEnd w:id="276"/>
      <w:bookmarkEnd w:id="277"/>
      <w:bookmarkEnd w:id="278"/>
      <w:bookmarkEnd w:id="279"/>
      <w:bookmarkEnd w:id="280"/>
      <w:bookmarkEnd w:id="281"/>
      <w:bookmarkEnd w:id="282"/>
      <w:bookmarkEnd w:id="283"/>
    </w:p>
    <w:p w14:paraId="2855889A" w14:textId="77777777" w:rsidR="00725381" w:rsidRPr="00F57BD9" w:rsidRDefault="00725381" w:rsidP="00725381">
      <w:pPr>
        <w:pStyle w:val="TH"/>
      </w:pPr>
      <w:r w:rsidRPr="00F57BD9">
        <w:t xml:space="preserve">Table 8.1.1.4-1: Rel.16 NR positioning – horizontal accuracy performance summary [13]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5"/>
        <w:gridCol w:w="4361"/>
      </w:tblGrid>
      <w:tr w:rsidR="00725381" w:rsidRPr="00F57BD9" w14:paraId="2243F81B" w14:textId="77777777" w:rsidTr="0061551D">
        <w:trPr>
          <w:trHeight w:val="249"/>
        </w:trPr>
        <w:tc>
          <w:tcPr>
            <w:tcW w:w="4995" w:type="dxa"/>
            <w:vAlign w:val="center"/>
          </w:tcPr>
          <w:p w14:paraId="746642D3" w14:textId="77777777" w:rsidR="00725381" w:rsidRPr="00C728BA" w:rsidRDefault="00725381" w:rsidP="0061551D">
            <w:pPr>
              <w:pStyle w:val="TAH"/>
              <w:rPr>
                <w:sz w:val="16"/>
                <w:szCs w:val="16"/>
              </w:rPr>
            </w:pPr>
            <w:r w:rsidRPr="00C728BA">
              <w:rPr>
                <w:sz w:val="16"/>
                <w:szCs w:val="16"/>
              </w:rPr>
              <w:t>Simulation case</w:t>
            </w:r>
          </w:p>
          <w:p w14:paraId="121EA0CD" w14:textId="77777777" w:rsidR="00725381" w:rsidRPr="00C728BA" w:rsidRDefault="00725381" w:rsidP="0061551D">
            <w:pPr>
              <w:pStyle w:val="TAH"/>
              <w:rPr>
                <w:sz w:val="16"/>
                <w:szCs w:val="16"/>
              </w:rPr>
            </w:pPr>
            <w:r w:rsidRPr="00C728BA">
              <w:rPr>
                <w:sz w:val="16"/>
                <w:szCs w:val="16"/>
              </w:rPr>
              <w:t>(Horizontal Error)</w:t>
            </w:r>
          </w:p>
        </w:tc>
        <w:tc>
          <w:tcPr>
            <w:tcW w:w="4361" w:type="dxa"/>
          </w:tcPr>
          <w:p w14:paraId="3C0B8D99" w14:textId="77777777" w:rsidR="00725381" w:rsidRPr="00C728BA" w:rsidRDefault="00725381" w:rsidP="0061551D">
            <w:pPr>
              <w:pStyle w:val="TAH"/>
              <w:rPr>
                <w:sz w:val="16"/>
                <w:szCs w:val="16"/>
              </w:rPr>
            </w:pPr>
            <w:r w:rsidRPr="00C728BA">
              <w:rPr>
                <w:sz w:val="16"/>
                <w:szCs w:val="16"/>
              </w:rPr>
              <w:t>Accuracy achieved @[90]%</w:t>
            </w:r>
          </w:p>
        </w:tc>
      </w:tr>
      <w:tr w:rsidR="00725381" w:rsidRPr="00F57BD9" w14:paraId="1CC2D734" w14:textId="77777777" w:rsidTr="0061551D">
        <w:trPr>
          <w:trHeight w:val="249"/>
        </w:trPr>
        <w:tc>
          <w:tcPr>
            <w:tcW w:w="4995" w:type="dxa"/>
            <w:vAlign w:val="center"/>
          </w:tcPr>
          <w:p w14:paraId="2491EF43" w14:textId="77777777" w:rsidR="00725381" w:rsidRPr="00C728BA" w:rsidRDefault="00725381" w:rsidP="0061551D">
            <w:pPr>
              <w:pStyle w:val="TAC"/>
              <w:rPr>
                <w:sz w:val="16"/>
                <w:szCs w:val="16"/>
              </w:rPr>
            </w:pPr>
            <w:r w:rsidRPr="00C728BA">
              <w:rPr>
                <w:sz w:val="16"/>
                <w:szCs w:val="16"/>
              </w:rPr>
              <w:t>Case 1, [InF-SH, DL-TDOA, FR1]</w:t>
            </w:r>
          </w:p>
        </w:tc>
        <w:tc>
          <w:tcPr>
            <w:tcW w:w="4361" w:type="dxa"/>
          </w:tcPr>
          <w:p w14:paraId="0D94B3CF" w14:textId="77777777" w:rsidR="00725381" w:rsidRPr="00C728BA" w:rsidRDefault="00725381" w:rsidP="0061551D">
            <w:pPr>
              <w:pStyle w:val="TAC"/>
              <w:rPr>
                <w:sz w:val="16"/>
                <w:szCs w:val="16"/>
              </w:rPr>
            </w:pPr>
            <w:r w:rsidRPr="00C728BA">
              <w:rPr>
                <w:sz w:val="16"/>
                <w:szCs w:val="16"/>
              </w:rPr>
              <w:t xml:space="preserve">4.35 </w:t>
            </w:r>
          </w:p>
        </w:tc>
      </w:tr>
      <w:tr w:rsidR="00725381" w:rsidRPr="00F57BD9" w14:paraId="2EEB81B9" w14:textId="77777777" w:rsidTr="0061551D">
        <w:trPr>
          <w:trHeight w:val="249"/>
        </w:trPr>
        <w:tc>
          <w:tcPr>
            <w:tcW w:w="4995" w:type="dxa"/>
          </w:tcPr>
          <w:p w14:paraId="79C6B8E8" w14:textId="77777777" w:rsidR="00725381" w:rsidRPr="00C728BA" w:rsidRDefault="00725381" w:rsidP="0061551D">
            <w:pPr>
              <w:pStyle w:val="TAC"/>
              <w:rPr>
                <w:sz w:val="16"/>
                <w:szCs w:val="16"/>
              </w:rPr>
            </w:pPr>
            <w:r w:rsidRPr="00C728BA">
              <w:rPr>
                <w:sz w:val="16"/>
                <w:szCs w:val="16"/>
              </w:rPr>
              <w:t>Case 2, [InF-DH, DL-TDOA, FR1]</w:t>
            </w:r>
          </w:p>
        </w:tc>
        <w:tc>
          <w:tcPr>
            <w:tcW w:w="4361" w:type="dxa"/>
          </w:tcPr>
          <w:p w14:paraId="57B0A65F" w14:textId="77777777" w:rsidR="00725381" w:rsidRPr="00C728BA" w:rsidRDefault="00725381" w:rsidP="0061551D">
            <w:pPr>
              <w:pStyle w:val="TAC"/>
              <w:rPr>
                <w:sz w:val="16"/>
                <w:szCs w:val="16"/>
              </w:rPr>
            </w:pPr>
            <w:r w:rsidRPr="00C728BA">
              <w:rPr>
                <w:sz w:val="16"/>
                <w:szCs w:val="16"/>
              </w:rPr>
              <w:t>7.16</w:t>
            </w:r>
          </w:p>
        </w:tc>
      </w:tr>
      <w:tr w:rsidR="00725381" w:rsidRPr="00F57BD9" w14:paraId="223550D8" w14:textId="77777777" w:rsidTr="0061551D">
        <w:trPr>
          <w:trHeight w:val="249"/>
        </w:trPr>
        <w:tc>
          <w:tcPr>
            <w:tcW w:w="4995" w:type="dxa"/>
          </w:tcPr>
          <w:p w14:paraId="1BDC6FAD" w14:textId="77777777" w:rsidR="00725381" w:rsidRPr="00C728BA" w:rsidRDefault="00725381" w:rsidP="0061551D">
            <w:pPr>
              <w:pStyle w:val="TAC"/>
              <w:rPr>
                <w:sz w:val="16"/>
                <w:szCs w:val="16"/>
              </w:rPr>
            </w:pPr>
            <w:r w:rsidRPr="00C728BA">
              <w:rPr>
                <w:sz w:val="16"/>
                <w:szCs w:val="16"/>
              </w:rPr>
              <w:t>Case 3, [IOO, DL-TDOA, FR1]</w:t>
            </w:r>
          </w:p>
        </w:tc>
        <w:tc>
          <w:tcPr>
            <w:tcW w:w="4361" w:type="dxa"/>
          </w:tcPr>
          <w:p w14:paraId="72B4EEAD" w14:textId="77777777" w:rsidR="00725381" w:rsidRPr="00C728BA" w:rsidRDefault="00725381" w:rsidP="0061551D">
            <w:pPr>
              <w:pStyle w:val="TAC"/>
              <w:rPr>
                <w:sz w:val="16"/>
                <w:szCs w:val="16"/>
              </w:rPr>
            </w:pPr>
            <w:r w:rsidRPr="00C728BA">
              <w:rPr>
                <w:sz w:val="16"/>
                <w:szCs w:val="16"/>
              </w:rPr>
              <w:t>4.31</w:t>
            </w:r>
          </w:p>
        </w:tc>
      </w:tr>
      <w:tr w:rsidR="00725381" w:rsidRPr="00F57BD9" w14:paraId="54E131BB" w14:textId="77777777" w:rsidTr="0061551D">
        <w:trPr>
          <w:trHeight w:val="249"/>
        </w:trPr>
        <w:tc>
          <w:tcPr>
            <w:tcW w:w="4995" w:type="dxa"/>
          </w:tcPr>
          <w:p w14:paraId="726B3AD1" w14:textId="77777777" w:rsidR="00725381" w:rsidRPr="00C728BA" w:rsidRDefault="00725381" w:rsidP="0061551D">
            <w:pPr>
              <w:pStyle w:val="TAC"/>
              <w:rPr>
                <w:sz w:val="16"/>
                <w:szCs w:val="16"/>
              </w:rPr>
            </w:pPr>
            <w:r w:rsidRPr="00C728BA">
              <w:rPr>
                <w:sz w:val="16"/>
                <w:szCs w:val="16"/>
              </w:rPr>
              <w:t>Case 4, [IOO, DL-TDOA, FR1]</w:t>
            </w:r>
          </w:p>
        </w:tc>
        <w:tc>
          <w:tcPr>
            <w:tcW w:w="4361" w:type="dxa"/>
          </w:tcPr>
          <w:p w14:paraId="16BC67A7" w14:textId="77777777" w:rsidR="00725381" w:rsidRPr="00C728BA" w:rsidRDefault="00725381" w:rsidP="0061551D">
            <w:pPr>
              <w:pStyle w:val="TAC"/>
              <w:rPr>
                <w:sz w:val="16"/>
                <w:szCs w:val="16"/>
              </w:rPr>
            </w:pPr>
            <w:r w:rsidRPr="00C728BA">
              <w:rPr>
                <w:sz w:val="16"/>
                <w:szCs w:val="16"/>
              </w:rPr>
              <w:t xml:space="preserve">6.50 </w:t>
            </w:r>
          </w:p>
        </w:tc>
      </w:tr>
      <w:tr w:rsidR="00725381" w:rsidRPr="00F57BD9" w14:paraId="672B7F63" w14:textId="77777777" w:rsidTr="0061551D">
        <w:trPr>
          <w:trHeight w:val="249"/>
        </w:trPr>
        <w:tc>
          <w:tcPr>
            <w:tcW w:w="4995" w:type="dxa"/>
          </w:tcPr>
          <w:p w14:paraId="5E3DB863" w14:textId="77777777" w:rsidR="00725381" w:rsidRPr="00C728BA" w:rsidRDefault="00725381" w:rsidP="0061551D">
            <w:pPr>
              <w:pStyle w:val="TAC"/>
              <w:rPr>
                <w:sz w:val="16"/>
                <w:szCs w:val="16"/>
              </w:rPr>
            </w:pPr>
            <w:r w:rsidRPr="00C728BA">
              <w:rPr>
                <w:sz w:val="16"/>
                <w:szCs w:val="16"/>
              </w:rPr>
              <w:t>Case 5, [UMi, DL-TDOA, FR1]</w:t>
            </w:r>
          </w:p>
        </w:tc>
        <w:tc>
          <w:tcPr>
            <w:tcW w:w="4361" w:type="dxa"/>
          </w:tcPr>
          <w:p w14:paraId="00D7858F" w14:textId="77777777" w:rsidR="00725381" w:rsidRPr="00C728BA" w:rsidRDefault="00725381" w:rsidP="0061551D">
            <w:pPr>
              <w:pStyle w:val="TAC"/>
              <w:rPr>
                <w:sz w:val="16"/>
                <w:szCs w:val="16"/>
              </w:rPr>
            </w:pPr>
            <w:r w:rsidRPr="00C728BA">
              <w:rPr>
                <w:sz w:val="16"/>
                <w:szCs w:val="16"/>
              </w:rPr>
              <w:t>23.81</w:t>
            </w:r>
          </w:p>
        </w:tc>
      </w:tr>
      <w:tr w:rsidR="00725381" w:rsidRPr="00F57BD9" w14:paraId="738C9F05" w14:textId="77777777" w:rsidTr="0061551D">
        <w:trPr>
          <w:trHeight w:val="249"/>
        </w:trPr>
        <w:tc>
          <w:tcPr>
            <w:tcW w:w="4995" w:type="dxa"/>
          </w:tcPr>
          <w:p w14:paraId="0AC2DAE7" w14:textId="77777777" w:rsidR="00725381" w:rsidRPr="00C728BA" w:rsidRDefault="00725381" w:rsidP="0061551D">
            <w:pPr>
              <w:pStyle w:val="TAC"/>
              <w:rPr>
                <w:sz w:val="16"/>
                <w:szCs w:val="16"/>
              </w:rPr>
            </w:pPr>
            <w:r w:rsidRPr="00C728BA">
              <w:rPr>
                <w:sz w:val="16"/>
                <w:szCs w:val="16"/>
              </w:rPr>
              <w:t>Case 6, [InF-SH, DL-TDOA, FR1]</w:t>
            </w:r>
          </w:p>
        </w:tc>
        <w:tc>
          <w:tcPr>
            <w:tcW w:w="4361" w:type="dxa"/>
          </w:tcPr>
          <w:p w14:paraId="70547801" w14:textId="77777777" w:rsidR="00725381" w:rsidRPr="00C728BA" w:rsidRDefault="00725381" w:rsidP="0061551D">
            <w:pPr>
              <w:pStyle w:val="TAC"/>
              <w:rPr>
                <w:sz w:val="16"/>
                <w:szCs w:val="16"/>
              </w:rPr>
            </w:pPr>
            <w:r w:rsidRPr="00C728BA">
              <w:rPr>
                <w:sz w:val="16"/>
                <w:szCs w:val="16"/>
              </w:rPr>
              <w:t xml:space="preserve">1.65 </w:t>
            </w:r>
          </w:p>
        </w:tc>
      </w:tr>
      <w:tr w:rsidR="00725381" w:rsidRPr="00F57BD9" w14:paraId="5A610ACB" w14:textId="77777777" w:rsidTr="0061551D">
        <w:trPr>
          <w:trHeight w:val="249"/>
        </w:trPr>
        <w:tc>
          <w:tcPr>
            <w:tcW w:w="4995" w:type="dxa"/>
          </w:tcPr>
          <w:p w14:paraId="74BD68F1" w14:textId="77777777" w:rsidR="00725381" w:rsidRPr="00C728BA" w:rsidRDefault="00725381" w:rsidP="0061551D">
            <w:pPr>
              <w:pStyle w:val="TAC"/>
              <w:rPr>
                <w:sz w:val="16"/>
                <w:szCs w:val="16"/>
              </w:rPr>
            </w:pPr>
            <w:r w:rsidRPr="00C728BA">
              <w:rPr>
                <w:sz w:val="16"/>
                <w:szCs w:val="16"/>
              </w:rPr>
              <w:t>Case 7, [InF-DH, DL-TDOA, FR1]</w:t>
            </w:r>
          </w:p>
        </w:tc>
        <w:tc>
          <w:tcPr>
            <w:tcW w:w="4361" w:type="dxa"/>
          </w:tcPr>
          <w:p w14:paraId="216FD592" w14:textId="77777777" w:rsidR="00725381" w:rsidRPr="00C728BA" w:rsidRDefault="00725381" w:rsidP="0061551D">
            <w:pPr>
              <w:pStyle w:val="TAC"/>
              <w:rPr>
                <w:sz w:val="16"/>
                <w:szCs w:val="16"/>
              </w:rPr>
            </w:pPr>
            <w:r w:rsidRPr="00C728BA">
              <w:rPr>
                <w:sz w:val="16"/>
                <w:szCs w:val="16"/>
              </w:rPr>
              <w:t>4.99</w:t>
            </w:r>
          </w:p>
        </w:tc>
      </w:tr>
    </w:tbl>
    <w:p w14:paraId="57E7F5E5" w14:textId="77777777" w:rsidR="00725381" w:rsidRPr="00F57BD9" w:rsidRDefault="00725381" w:rsidP="00725381">
      <w:bookmarkStart w:id="284" w:name="_Toc56686500"/>
    </w:p>
    <w:p w14:paraId="78D13E76" w14:textId="77777777" w:rsidR="00725381" w:rsidRPr="00F57BD9" w:rsidRDefault="00725381" w:rsidP="00725381">
      <w:pPr>
        <w:pStyle w:val="Heading4"/>
      </w:pPr>
      <w:bookmarkStart w:id="285" w:name="_Toc57112081"/>
      <w:bookmarkStart w:id="286" w:name="_Toc57112200"/>
      <w:bookmarkStart w:id="287" w:name="_Toc57112299"/>
      <w:bookmarkStart w:id="288" w:name="_Toc57112425"/>
      <w:bookmarkStart w:id="289" w:name="_Toc57112524"/>
      <w:bookmarkStart w:id="290" w:name="_Toc57117020"/>
      <w:bookmarkStart w:id="291" w:name="_Toc65702212"/>
      <w:r w:rsidRPr="00F57BD9">
        <w:t>8.1.1.5</w:t>
      </w:r>
      <w:r w:rsidRPr="00F57BD9">
        <w:tab/>
        <w:t>Observations from source [5]</w:t>
      </w:r>
      <w:bookmarkEnd w:id="284"/>
      <w:bookmarkEnd w:id="285"/>
      <w:bookmarkEnd w:id="286"/>
      <w:bookmarkEnd w:id="287"/>
      <w:bookmarkEnd w:id="288"/>
      <w:bookmarkEnd w:id="289"/>
      <w:bookmarkEnd w:id="290"/>
      <w:bookmarkEnd w:id="291"/>
    </w:p>
    <w:p w14:paraId="0E5620C4" w14:textId="77777777" w:rsidR="00725381" w:rsidRPr="00F57BD9" w:rsidRDefault="00725381" w:rsidP="00725381">
      <w:r w:rsidRPr="00F57BD9">
        <w:t>Table 8.1.1.5-1.1 to Table 8.1.1.5-1.3 captures observations based on NR positioning evaluations results for horizontal location error.</w:t>
      </w:r>
    </w:p>
    <w:p w14:paraId="1933C843" w14:textId="77777777" w:rsidR="00725381" w:rsidRPr="00F57BD9" w:rsidRDefault="00725381" w:rsidP="00725381">
      <w:pPr>
        <w:pStyle w:val="TH"/>
      </w:pPr>
      <w:r w:rsidRPr="00F57BD9">
        <w:lastRenderedPageBreak/>
        <w:t>Table 8.1.1.5-1.1: Rel.16 NR positioning – horizontal accuracy performance summary for baseline with perfect synchronization [5]</w:t>
      </w:r>
    </w:p>
    <w:tbl>
      <w:tblPr>
        <w:tblW w:w="7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88"/>
        <w:gridCol w:w="2028"/>
        <w:gridCol w:w="2028"/>
      </w:tblGrid>
      <w:tr w:rsidR="00725381" w:rsidRPr="00F57BD9" w14:paraId="2B05D70A" w14:textId="77777777" w:rsidTr="00C728BA">
        <w:trPr>
          <w:trHeight w:val="249"/>
          <w:jc w:val="center"/>
        </w:trPr>
        <w:tc>
          <w:tcPr>
            <w:tcW w:w="3888" w:type="dxa"/>
            <w:vAlign w:val="center"/>
          </w:tcPr>
          <w:p w14:paraId="729669A2" w14:textId="77777777" w:rsidR="00725381" w:rsidRPr="00C728BA" w:rsidRDefault="00725381" w:rsidP="0061551D">
            <w:pPr>
              <w:pStyle w:val="TAH"/>
              <w:rPr>
                <w:rFonts w:cs="Arial"/>
                <w:sz w:val="16"/>
                <w:szCs w:val="16"/>
              </w:rPr>
            </w:pPr>
            <w:r w:rsidRPr="00C728BA">
              <w:rPr>
                <w:rFonts w:cs="Arial"/>
                <w:sz w:val="16"/>
                <w:szCs w:val="16"/>
              </w:rPr>
              <w:t>Simulation case</w:t>
            </w:r>
          </w:p>
          <w:p w14:paraId="0F5F6E01" w14:textId="77777777" w:rsidR="00725381" w:rsidRPr="00C728BA" w:rsidRDefault="00725381" w:rsidP="0061551D">
            <w:pPr>
              <w:pStyle w:val="TAH"/>
              <w:rPr>
                <w:rFonts w:cs="Arial"/>
                <w:sz w:val="16"/>
                <w:szCs w:val="16"/>
              </w:rPr>
            </w:pPr>
            <w:r w:rsidRPr="00C728BA">
              <w:rPr>
                <w:rFonts w:cs="Arial"/>
                <w:sz w:val="16"/>
                <w:szCs w:val="16"/>
              </w:rPr>
              <w:t>(Horizontal Error)</w:t>
            </w:r>
          </w:p>
        </w:tc>
        <w:tc>
          <w:tcPr>
            <w:tcW w:w="2028" w:type="dxa"/>
            <w:vAlign w:val="center"/>
          </w:tcPr>
          <w:p w14:paraId="5B0BE378" w14:textId="77777777" w:rsidR="00725381" w:rsidRPr="00C728BA" w:rsidRDefault="00725381" w:rsidP="0061551D">
            <w:pPr>
              <w:pStyle w:val="TAH"/>
              <w:rPr>
                <w:rFonts w:cs="Arial"/>
                <w:sz w:val="16"/>
                <w:szCs w:val="16"/>
              </w:rPr>
            </w:pPr>
            <w:r w:rsidRPr="00C728BA">
              <w:rPr>
                <w:rFonts w:cs="Arial"/>
                <w:sz w:val="16"/>
                <w:szCs w:val="16"/>
              </w:rPr>
              <w:t xml:space="preserve">Accuracy achieved @[90]% </w:t>
            </w:r>
          </w:p>
        </w:tc>
        <w:tc>
          <w:tcPr>
            <w:tcW w:w="2028" w:type="dxa"/>
            <w:vAlign w:val="center"/>
          </w:tcPr>
          <w:p w14:paraId="72225AE4" w14:textId="77777777" w:rsidR="00725381" w:rsidRPr="00C728BA" w:rsidRDefault="00725381" w:rsidP="0061551D">
            <w:pPr>
              <w:pStyle w:val="TAH"/>
              <w:rPr>
                <w:rFonts w:cs="Arial"/>
                <w:sz w:val="16"/>
                <w:szCs w:val="16"/>
              </w:rPr>
            </w:pPr>
            <w:r w:rsidRPr="00C728BA">
              <w:rPr>
                <w:rFonts w:cs="Arial"/>
                <w:sz w:val="16"/>
                <w:szCs w:val="16"/>
              </w:rPr>
              <w:t>IIoT horizontal accuracy requirements of [0.2]m @[90]%are met - Yes/No.</w:t>
            </w:r>
            <w:r w:rsidRPr="00C728BA">
              <w:rPr>
                <w:rFonts w:cs="Arial"/>
                <w:sz w:val="16"/>
                <w:szCs w:val="16"/>
              </w:rPr>
              <w:br/>
              <w:t>If no, provide performance gaps @[90]%</w:t>
            </w:r>
          </w:p>
        </w:tc>
      </w:tr>
      <w:tr w:rsidR="00725381" w:rsidRPr="00F57BD9" w14:paraId="7214FCE9" w14:textId="77777777" w:rsidTr="00C728BA">
        <w:trPr>
          <w:trHeight w:val="282"/>
          <w:jc w:val="center"/>
        </w:trPr>
        <w:tc>
          <w:tcPr>
            <w:tcW w:w="3888" w:type="dxa"/>
            <w:vAlign w:val="center"/>
          </w:tcPr>
          <w:p w14:paraId="1A175800" w14:textId="77777777" w:rsidR="00725381" w:rsidRPr="00C728BA" w:rsidRDefault="00725381" w:rsidP="0061551D">
            <w:pPr>
              <w:pStyle w:val="TAC"/>
              <w:rPr>
                <w:rFonts w:cs="Arial"/>
                <w:sz w:val="16"/>
                <w:szCs w:val="16"/>
              </w:rPr>
            </w:pPr>
            <w:r w:rsidRPr="00C728BA">
              <w:rPr>
                <w:rFonts w:cs="Arial"/>
                <w:sz w:val="16"/>
                <w:szCs w:val="16"/>
              </w:rPr>
              <w:t>[Case 1], [SH, perfect sync], [FR1], [DL-TDOA, MUSIC, select based on RSRP]</w:t>
            </w:r>
          </w:p>
        </w:tc>
        <w:tc>
          <w:tcPr>
            <w:tcW w:w="2028" w:type="dxa"/>
            <w:vAlign w:val="center"/>
          </w:tcPr>
          <w:p w14:paraId="0C97C8C7" w14:textId="77777777" w:rsidR="00725381" w:rsidRPr="00C728BA" w:rsidRDefault="00725381" w:rsidP="0061551D">
            <w:pPr>
              <w:pStyle w:val="TAC"/>
              <w:rPr>
                <w:rFonts w:cs="Arial"/>
                <w:sz w:val="16"/>
                <w:szCs w:val="16"/>
              </w:rPr>
            </w:pPr>
            <w:r w:rsidRPr="00C728BA">
              <w:rPr>
                <w:rFonts w:cs="Arial"/>
                <w:sz w:val="16"/>
                <w:szCs w:val="16"/>
              </w:rPr>
              <w:t>4.15</w:t>
            </w:r>
          </w:p>
        </w:tc>
        <w:tc>
          <w:tcPr>
            <w:tcW w:w="2028" w:type="dxa"/>
            <w:vAlign w:val="center"/>
          </w:tcPr>
          <w:p w14:paraId="35FE266D" w14:textId="77777777" w:rsidR="00725381" w:rsidRPr="00C728BA" w:rsidRDefault="00725381" w:rsidP="0061551D">
            <w:pPr>
              <w:pStyle w:val="TAC"/>
              <w:rPr>
                <w:rFonts w:cs="Arial"/>
                <w:sz w:val="16"/>
                <w:szCs w:val="16"/>
              </w:rPr>
            </w:pPr>
            <w:r w:rsidRPr="00C728BA">
              <w:rPr>
                <w:rFonts w:cs="Arial"/>
                <w:sz w:val="16"/>
                <w:szCs w:val="16"/>
              </w:rPr>
              <w:t>3.95</w:t>
            </w:r>
          </w:p>
        </w:tc>
      </w:tr>
      <w:tr w:rsidR="00725381" w:rsidRPr="00F57BD9" w14:paraId="5B4FCD71" w14:textId="77777777" w:rsidTr="00C728BA">
        <w:trPr>
          <w:trHeight w:val="53"/>
          <w:jc w:val="center"/>
        </w:trPr>
        <w:tc>
          <w:tcPr>
            <w:tcW w:w="3888" w:type="dxa"/>
            <w:vAlign w:val="center"/>
          </w:tcPr>
          <w:p w14:paraId="2A376444" w14:textId="77777777" w:rsidR="00725381" w:rsidRPr="00C728BA" w:rsidRDefault="00725381" w:rsidP="0061551D">
            <w:pPr>
              <w:pStyle w:val="TAC"/>
              <w:rPr>
                <w:rFonts w:cs="Arial"/>
                <w:sz w:val="16"/>
                <w:szCs w:val="16"/>
              </w:rPr>
            </w:pPr>
            <w:r w:rsidRPr="00C728BA">
              <w:rPr>
                <w:rFonts w:cs="Arial"/>
                <w:sz w:val="16"/>
                <w:szCs w:val="16"/>
              </w:rPr>
              <w:t>[Case 3], [SH, perfect sync], [FR2], [DL-TDOA, MUSIC, select based on RSRP]</w:t>
            </w:r>
          </w:p>
        </w:tc>
        <w:tc>
          <w:tcPr>
            <w:tcW w:w="2028" w:type="dxa"/>
            <w:vAlign w:val="center"/>
          </w:tcPr>
          <w:p w14:paraId="2A0E54A7" w14:textId="77777777" w:rsidR="00725381" w:rsidRPr="00C728BA" w:rsidRDefault="00725381" w:rsidP="0061551D">
            <w:pPr>
              <w:pStyle w:val="TAC"/>
              <w:rPr>
                <w:rFonts w:cs="Arial"/>
                <w:sz w:val="16"/>
                <w:szCs w:val="16"/>
              </w:rPr>
            </w:pPr>
            <w:r w:rsidRPr="00C728BA">
              <w:rPr>
                <w:rFonts w:cs="Arial"/>
                <w:sz w:val="16"/>
                <w:szCs w:val="16"/>
              </w:rPr>
              <w:t>2.97</w:t>
            </w:r>
          </w:p>
        </w:tc>
        <w:tc>
          <w:tcPr>
            <w:tcW w:w="2028" w:type="dxa"/>
            <w:vAlign w:val="center"/>
          </w:tcPr>
          <w:p w14:paraId="02D25D3E" w14:textId="77777777" w:rsidR="00725381" w:rsidRPr="00C728BA" w:rsidRDefault="00725381" w:rsidP="0061551D">
            <w:pPr>
              <w:pStyle w:val="TAC"/>
              <w:rPr>
                <w:rFonts w:cs="Arial"/>
                <w:sz w:val="16"/>
                <w:szCs w:val="16"/>
              </w:rPr>
            </w:pPr>
            <w:r w:rsidRPr="00C728BA">
              <w:rPr>
                <w:rFonts w:cs="Arial"/>
                <w:sz w:val="16"/>
                <w:szCs w:val="16"/>
              </w:rPr>
              <w:t>2.77</w:t>
            </w:r>
          </w:p>
        </w:tc>
      </w:tr>
      <w:tr w:rsidR="00725381" w:rsidRPr="00F57BD9" w14:paraId="1E001BF1" w14:textId="77777777" w:rsidTr="00C728BA">
        <w:trPr>
          <w:trHeight w:val="53"/>
          <w:jc w:val="center"/>
        </w:trPr>
        <w:tc>
          <w:tcPr>
            <w:tcW w:w="3888" w:type="dxa"/>
            <w:vAlign w:val="center"/>
          </w:tcPr>
          <w:p w14:paraId="1F89518E" w14:textId="77777777" w:rsidR="00725381" w:rsidRPr="00C728BA" w:rsidRDefault="00725381" w:rsidP="0061551D">
            <w:pPr>
              <w:pStyle w:val="TAC"/>
              <w:rPr>
                <w:rFonts w:cs="Arial"/>
                <w:sz w:val="16"/>
                <w:szCs w:val="16"/>
              </w:rPr>
            </w:pPr>
            <w:r w:rsidRPr="00C728BA">
              <w:rPr>
                <w:rFonts w:cs="Arial"/>
                <w:sz w:val="16"/>
                <w:szCs w:val="16"/>
              </w:rPr>
              <w:t>[Case 5], [DH, perfect sync], [FR1], [DL-TDOA, MUSIC, select based on RSRP]</w:t>
            </w:r>
          </w:p>
        </w:tc>
        <w:tc>
          <w:tcPr>
            <w:tcW w:w="2028" w:type="dxa"/>
            <w:vAlign w:val="center"/>
          </w:tcPr>
          <w:p w14:paraId="720A7579" w14:textId="77777777" w:rsidR="00725381" w:rsidRPr="00C728BA" w:rsidRDefault="00725381" w:rsidP="0061551D">
            <w:pPr>
              <w:pStyle w:val="TAC"/>
              <w:rPr>
                <w:rFonts w:cs="Arial"/>
                <w:sz w:val="16"/>
                <w:szCs w:val="16"/>
              </w:rPr>
            </w:pPr>
            <w:r w:rsidRPr="00C728BA">
              <w:rPr>
                <w:rFonts w:cs="Arial"/>
                <w:sz w:val="16"/>
                <w:szCs w:val="16"/>
              </w:rPr>
              <w:t>5.92</w:t>
            </w:r>
          </w:p>
        </w:tc>
        <w:tc>
          <w:tcPr>
            <w:tcW w:w="2028" w:type="dxa"/>
            <w:vAlign w:val="center"/>
          </w:tcPr>
          <w:p w14:paraId="16498856" w14:textId="77777777" w:rsidR="00725381" w:rsidRPr="00C728BA" w:rsidRDefault="00725381" w:rsidP="0061551D">
            <w:pPr>
              <w:pStyle w:val="TAC"/>
              <w:rPr>
                <w:rFonts w:cs="Arial"/>
                <w:sz w:val="16"/>
                <w:szCs w:val="16"/>
              </w:rPr>
            </w:pPr>
            <w:r w:rsidRPr="00C728BA">
              <w:rPr>
                <w:rFonts w:cs="Arial"/>
                <w:sz w:val="16"/>
                <w:szCs w:val="16"/>
              </w:rPr>
              <w:t>5.72</w:t>
            </w:r>
          </w:p>
        </w:tc>
      </w:tr>
      <w:tr w:rsidR="00725381" w:rsidRPr="00F57BD9" w14:paraId="29D764D4" w14:textId="77777777" w:rsidTr="00C728BA">
        <w:trPr>
          <w:trHeight w:val="53"/>
          <w:jc w:val="center"/>
        </w:trPr>
        <w:tc>
          <w:tcPr>
            <w:tcW w:w="3888" w:type="dxa"/>
            <w:vAlign w:val="center"/>
          </w:tcPr>
          <w:p w14:paraId="053CB815" w14:textId="77777777" w:rsidR="00725381" w:rsidRPr="00C728BA" w:rsidRDefault="00725381" w:rsidP="0061551D">
            <w:pPr>
              <w:pStyle w:val="TAC"/>
              <w:rPr>
                <w:rFonts w:cs="Arial"/>
                <w:sz w:val="16"/>
                <w:szCs w:val="16"/>
              </w:rPr>
            </w:pPr>
            <w:r w:rsidRPr="00C728BA">
              <w:rPr>
                <w:rFonts w:cs="Arial"/>
                <w:sz w:val="16"/>
                <w:szCs w:val="16"/>
              </w:rPr>
              <w:t>[Case 7], [DH, perfect sync], [FR2], [DL-TDOA, MUSIC, select based on RSRP]</w:t>
            </w:r>
          </w:p>
        </w:tc>
        <w:tc>
          <w:tcPr>
            <w:tcW w:w="2028" w:type="dxa"/>
            <w:vAlign w:val="center"/>
          </w:tcPr>
          <w:p w14:paraId="056EB4B5" w14:textId="77777777" w:rsidR="00725381" w:rsidRPr="00C728BA" w:rsidRDefault="00725381" w:rsidP="0061551D">
            <w:pPr>
              <w:pStyle w:val="TAC"/>
              <w:rPr>
                <w:rFonts w:cs="Arial"/>
                <w:sz w:val="16"/>
                <w:szCs w:val="16"/>
              </w:rPr>
            </w:pPr>
            <w:r w:rsidRPr="00C728BA">
              <w:rPr>
                <w:rFonts w:cs="Arial"/>
                <w:sz w:val="16"/>
                <w:szCs w:val="16"/>
              </w:rPr>
              <w:t>5.77</w:t>
            </w:r>
          </w:p>
        </w:tc>
        <w:tc>
          <w:tcPr>
            <w:tcW w:w="2028" w:type="dxa"/>
            <w:vAlign w:val="center"/>
          </w:tcPr>
          <w:p w14:paraId="03172447" w14:textId="77777777" w:rsidR="00725381" w:rsidRPr="00C728BA" w:rsidRDefault="00725381" w:rsidP="0061551D">
            <w:pPr>
              <w:pStyle w:val="TAC"/>
              <w:rPr>
                <w:rFonts w:cs="Arial"/>
                <w:sz w:val="16"/>
                <w:szCs w:val="16"/>
              </w:rPr>
            </w:pPr>
            <w:r w:rsidRPr="00C728BA">
              <w:rPr>
                <w:rFonts w:cs="Arial"/>
                <w:sz w:val="16"/>
                <w:szCs w:val="16"/>
              </w:rPr>
              <w:t>5.57</w:t>
            </w:r>
          </w:p>
        </w:tc>
      </w:tr>
      <w:tr w:rsidR="00725381" w:rsidRPr="00F57BD9" w14:paraId="7CE447BA" w14:textId="77777777" w:rsidTr="00C728BA">
        <w:trPr>
          <w:trHeight w:val="53"/>
          <w:jc w:val="center"/>
        </w:trPr>
        <w:tc>
          <w:tcPr>
            <w:tcW w:w="3888" w:type="dxa"/>
            <w:vAlign w:val="center"/>
          </w:tcPr>
          <w:p w14:paraId="4743D2DD" w14:textId="77777777" w:rsidR="00725381" w:rsidRPr="00C728BA" w:rsidRDefault="00725381" w:rsidP="0061551D">
            <w:pPr>
              <w:pStyle w:val="TAC"/>
              <w:rPr>
                <w:rFonts w:cs="Arial"/>
                <w:sz w:val="16"/>
                <w:szCs w:val="16"/>
              </w:rPr>
            </w:pPr>
            <w:r w:rsidRPr="00C728BA">
              <w:rPr>
                <w:rFonts w:cs="Arial"/>
                <w:sz w:val="16"/>
                <w:szCs w:val="16"/>
              </w:rPr>
              <w:t>[Case 11], [SH, perfect sync], [FR1], [DL-TDOA, MUSIC, select based on first/median peak]</w:t>
            </w:r>
          </w:p>
        </w:tc>
        <w:tc>
          <w:tcPr>
            <w:tcW w:w="2028" w:type="dxa"/>
            <w:vAlign w:val="center"/>
          </w:tcPr>
          <w:p w14:paraId="0FFD3B75" w14:textId="77777777" w:rsidR="00725381" w:rsidRPr="00C728BA" w:rsidRDefault="00725381" w:rsidP="0061551D">
            <w:pPr>
              <w:pStyle w:val="TAC"/>
              <w:rPr>
                <w:rFonts w:cs="Arial"/>
                <w:sz w:val="16"/>
                <w:szCs w:val="16"/>
              </w:rPr>
            </w:pPr>
            <w:r w:rsidRPr="00C728BA">
              <w:rPr>
                <w:rFonts w:cs="Arial"/>
                <w:sz w:val="16"/>
                <w:szCs w:val="16"/>
              </w:rPr>
              <w:t>0.094</w:t>
            </w:r>
          </w:p>
        </w:tc>
        <w:tc>
          <w:tcPr>
            <w:tcW w:w="2028" w:type="dxa"/>
            <w:vAlign w:val="center"/>
          </w:tcPr>
          <w:p w14:paraId="00DEC2D0" w14:textId="77777777" w:rsidR="00725381" w:rsidRPr="00C728BA" w:rsidRDefault="00725381" w:rsidP="0061551D">
            <w:pPr>
              <w:pStyle w:val="TAC"/>
              <w:rPr>
                <w:rFonts w:cs="Arial"/>
                <w:sz w:val="16"/>
                <w:szCs w:val="16"/>
              </w:rPr>
            </w:pPr>
            <w:r w:rsidRPr="00C728BA">
              <w:rPr>
                <w:rFonts w:cs="Arial"/>
                <w:sz w:val="16"/>
                <w:szCs w:val="16"/>
              </w:rPr>
              <w:t>Yes</w:t>
            </w:r>
          </w:p>
        </w:tc>
      </w:tr>
      <w:tr w:rsidR="00725381" w:rsidRPr="00F57BD9" w14:paraId="5653CCAD" w14:textId="77777777" w:rsidTr="00C728BA">
        <w:trPr>
          <w:trHeight w:val="53"/>
          <w:jc w:val="center"/>
        </w:trPr>
        <w:tc>
          <w:tcPr>
            <w:tcW w:w="3888" w:type="dxa"/>
            <w:vAlign w:val="center"/>
          </w:tcPr>
          <w:p w14:paraId="5CA0A42E" w14:textId="77777777" w:rsidR="00725381" w:rsidRPr="00C728BA" w:rsidRDefault="00725381" w:rsidP="0061551D">
            <w:pPr>
              <w:pStyle w:val="TAC"/>
              <w:rPr>
                <w:rFonts w:cs="Arial"/>
                <w:sz w:val="16"/>
                <w:szCs w:val="16"/>
              </w:rPr>
            </w:pPr>
            <w:r w:rsidRPr="00C728BA">
              <w:rPr>
                <w:rFonts w:cs="Arial"/>
                <w:sz w:val="16"/>
                <w:szCs w:val="16"/>
              </w:rPr>
              <w:t>[Case 13], [SH, perfect sync], [FR2], [DL-TDOA, MUSIC, select based on first/median peak]</w:t>
            </w:r>
          </w:p>
        </w:tc>
        <w:tc>
          <w:tcPr>
            <w:tcW w:w="2028" w:type="dxa"/>
            <w:vAlign w:val="center"/>
          </w:tcPr>
          <w:p w14:paraId="19C75699" w14:textId="77777777" w:rsidR="00725381" w:rsidRPr="00C728BA" w:rsidRDefault="00725381" w:rsidP="0061551D">
            <w:pPr>
              <w:pStyle w:val="TAC"/>
              <w:rPr>
                <w:rFonts w:cs="Arial"/>
                <w:sz w:val="16"/>
                <w:szCs w:val="16"/>
              </w:rPr>
            </w:pPr>
            <w:r w:rsidRPr="00C728BA">
              <w:rPr>
                <w:rFonts w:cs="Arial"/>
                <w:sz w:val="16"/>
                <w:szCs w:val="16"/>
              </w:rPr>
              <w:t>0.031</w:t>
            </w:r>
          </w:p>
        </w:tc>
        <w:tc>
          <w:tcPr>
            <w:tcW w:w="2028" w:type="dxa"/>
            <w:vAlign w:val="center"/>
          </w:tcPr>
          <w:p w14:paraId="0F51F5EA" w14:textId="77777777" w:rsidR="00725381" w:rsidRPr="00C728BA" w:rsidRDefault="00725381" w:rsidP="0061551D">
            <w:pPr>
              <w:pStyle w:val="TAC"/>
              <w:rPr>
                <w:rFonts w:cs="Arial"/>
                <w:sz w:val="16"/>
                <w:szCs w:val="16"/>
              </w:rPr>
            </w:pPr>
            <w:r w:rsidRPr="00C728BA">
              <w:rPr>
                <w:rFonts w:cs="Arial"/>
                <w:sz w:val="16"/>
                <w:szCs w:val="16"/>
              </w:rPr>
              <w:t>Yes</w:t>
            </w:r>
          </w:p>
        </w:tc>
      </w:tr>
      <w:tr w:rsidR="00725381" w:rsidRPr="00F57BD9" w14:paraId="58FE305B" w14:textId="77777777" w:rsidTr="00C728BA">
        <w:trPr>
          <w:trHeight w:val="53"/>
          <w:jc w:val="center"/>
        </w:trPr>
        <w:tc>
          <w:tcPr>
            <w:tcW w:w="3888" w:type="dxa"/>
            <w:vAlign w:val="center"/>
          </w:tcPr>
          <w:p w14:paraId="67DFEB4D" w14:textId="77777777" w:rsidR="00725381" w:rsidRPr="00C728BA" w:rsidRDefault="00725381" w:rsidP="0061551D">
            <w:pPr>
              <w:pStyle w:val="TAC"/>
              <w:rPr>
                <w:rFonts w:cs="Arial"/>
                <w:sz w:val="16"/>
                <w:szCs w:val="16"/>
              </w:rPr>
            </w:pPr>
            <w:r w:rsidRPr="00C728BA">
              <w:rPr>
                <w:rFonts w:cs="Arial"/>
                <w:sz w:val="16"/>
                <w:szCs w:val="16"/>
              </w:rPr>
              <w:t>[Case 15], [DH, perfect sync], [FR1], [DL-TDOA, MUSIC, select based on first/median peak]</w:t>
            </w:r>
          </w:p>
        </w:tc>
        <w:tc>
          <w:tcPr>
            <w:tcW w:w="2028" w:type="dxa"/>
            <w:vAlign w:val="center"/>
          </w:tcPr>
          <w:p w14:paraId="1452DCBD" w14:textId="77777777" w:rsidR="00725381" w:rsidRPr="00C728BA" w:rsidRDefault="00725381" w:rsidP="0061551D">
            <w:pPr>
              <w:pStyle w:val="TAC"/>
              <w:rPr>
                <w:rFonts w:cs="Arial"/>
                <w:sz w:val="16"/>
                <w:szCs w:val="16"/>
              </w:rPr>
            </w:pPr>
            <w:r w:rsidRPr="00C728BA">
              <w:rPr>
                <w:rFonts w:cs="Arial"/>
                <w:sz w:val="16"/>
                <w:szCs w:val="16"/>
              </w:rPr>
              <w:t>0.60</w:t>
            </w:r>
          </w:p>
        </w:tc>
        <w:tc>
          <w:tcPr>
            <w:tcW w:w="2028" w:type="dxa"/>
            <w:vAlign w:val="center"/>
          </w:tcPr>
          <w:p w14:paraId="49EB0A7D" w14:textId="77777777" w:rsidR="00725381" w:rsidRPr="00C728BA" w:rsidRDefault="00725381" w:rsidP="0061551D">
            <w:pPr>
              <w:pStyle w:val="TAC"/>
              <w:rPr>
                <w:rFonts w:cs="Arial"/>
                <w:sz w:val="16"/>
                <w:szCs w:val="16"/>
              </w:rPr>
            </w:pPr>
            <w:r w:rsidRPr="00C728BA">
              <w:rPr>
                <w:rFonts w:cs="Arial"/>
                <w:sz w:val="16"/>
                <w:szCs w:val="16"/>
              </w:rPr>
              <w:t>0.4</w:t>
            </w:r>
          </w:p>
        </w:tc>
      </w:tr>
      <w:tr w:rsidR="00725381" w:rsidRPr="00F57BD9" w14:paraId="364CC400" w14:textId="77777777" w:rsidTr="00C728BA">
        <w:trPr>
          <w:trHeight w:val="53"/>
          <w:jc w:val="center"/>
        </w:trPr>
        <w:tc>
          <w:tcPr>
            <w:tcW w:w="3888" w:type="dxa"/>
            <w:vAlign w:val="center"/>
          </w:tcPr>
          <w:p w14:paraId="2A91EFD2" w14:textId="77777777" w:rsidR="00725381" w:rsidRPr="00C728BA" w:rsidRDefault="00725381" w:rsidP="0061551D">
            <w:pPr>
              <w:pStyle w:val="TAC"/>
              <w:rPr>
                <w:rFonts w:cs="Arial"/>
                <w:sz w:val="16"/>
                <w:szCs w:val="16"/>
              </w:rPr>
            </w:pPr>
            <w:r w:rsidRPr="00C728BA">
              <w:rPr>
                <w:rFonts w:cs="Arial"/>
                <w:sz w:val="16"/>
                <w:szCs w:val="16"/>
              </w:rPr>
              <w:t>[Case 17], [DH, perfect sync], [FR2], [DL-TDOA, MUSIC, select based on first/median peak]</w:t>
            </w:r>
          </w:p>
        </w:tc>
        <w:tc>
          <w:tcPr>
            <w:tcW w:w="2028" w:type="dxa"/>
            <w:vAlign w:val="center"/>
          </w:tcPr>
          <w:p w14:paraId="3BAA202F" w14:textId="77777777" w:rsidR="00725381" w:rsidRPr="00C728BA" w:rsidRDefault="00725381" w:rsidP="0061551D">
            <w:pPr>
              <w:pStyle w:val="TAC"/>
              <w:rPr>
                <w:rFonts w:cs="Arial"/>
                <w:sz w:val="16"/>
                <w:szCs w:val="16"/>
              </w:rPr>
            </w:pPr>
            <w:r w:rsidRPr="00C728BA">
              <w:rPr>
                <w:rFonts w:cs="Arial"/>
                <w:sz w:val="16"/>
                <w:szCs w:val="16"/>
              </w:rPr>
              <w:t>0.049</w:t>
            </w:r>
          </w:p>
        </w:tc>
        <w:tc>
          <w:tcPr>
            <w:tcW w:w="2028" w:type="dxa"/>
            <w:vAlign w:val="center"/>
          </w:tcPr>
          <w:p w14:paraId="08A17D33" w14:textId="77777777" w:rsidR="00725381" w:rsidRPr="00C728BA" w:rsidRDefault="00725381" w:rsidP="0061551D">
            <w:pPr>
              <w:pStyle w:val="TAC"/>
              <w:rPr>
                <w:rFonts w:cs="Arial"/>
                <w:sz w:val="16"/>
                <w:szCs w:val="16"/>
              </w:rPr>
            </w:pPr>
            <w:r w:rsidRPr="00C728BA">
              <w:rPr>
                <w:rFonts w:cs="Arial"/>
                <w:sz w:val="16"/>
                <w:szCs w:val="16"/>
              </w:rPr>
              <w:t>Yes</w:t>
            </w:r>
          </w:p>
        </w:tc>
      </w:tr>
      <w:tr w:rsidR="00725381" w:rsidRPr="00F57BD9" w14:paraId="1866EE47" w14:textId="77777777" w:rsidTr="00C728BA">
        <w:trPr>
          <w:trHeight w:val="53"/>
          <w:jc w:val="center"/>
        </w:trPr>
        <w:tc>
          <w:tcPr>
            <w:tcW w:w="3888" w:type="dxa"/>
            <w:vAlign w:val="center"/>
          </w:tcPr>
          <w:p w14:paraId="3A080FDD" w14:textId="77777777" w:rsidR="00725381" w:rsidRPr="00C728BA" w:rsidRDefault="00725381" w:rsidP="0061551D">
            <w:pPr>
              <w:pStyle w:val="TAC"/>
              <w:rPr>
                <w:rFonts w:cs="Arial"/>
                <w:sz w:val="16"/>
                <w:szCs w:val="16"/>
              </w:rPr>
            </w:pPr>
            <w:r w:rsidRPr="00C728BA">
              <w:rPr>
                <w:rFonts w:cs="Arial"/>
                <w:sz w:val="16"/>
                <w:szCs w:val="16"/>
              </w:rPr>
              <w:t>[Case 19], [SH, perfect sync], [FR1], [UL-TDOA, MUSIC, select based on RSRP]</w:t>
            </w:r>
          </w:p>
        </w:tc>
        <w:tc>
          <w:tcPr>
            <w:tcW w:w="2028" w:type="dxa"/>
            <w:vAlign w:val="center"/>
          </w:tcPr>
          <w:p w14:paraId="62555F49" w14:textId="77777777" w:rsidR="00725381" w:rsidRPr="00C728BA" w:rsidRDefault="00725381" w:rsidP="0061551D">
            <w:pPr>
              <w:pStyle w:val="TAC"/>
              <w:rPr>
                <w:rFonts w:cs="Arial"/>
                <w:sz w:val="16"/>
                <w:szCs w:val="16"/>
              </w:rPr>
            </w:pPr>
            <w:r w:rsidRPr="00C728BA">
              <w:rPr>
                <w:rFonts w:cs="Arial"/>
                <w:sz w:val="16"/>
                <w:szCs w:val="16"/>
              </w:rPr>
              <w:t>4.22</w:t>
            </w:r>
          </w:p>
        </w:tc>
        <w:tc>
          <w:tcPr>
            <w:tcW w:w="2028" w:type="dxa"/>
            <w:vAlign w:val="center"/>
          </w:tcPr>
          <w:p w14:paraId="003550BC" w14:textId="77777777" w:rsidR="00725381" w:rsidRPr="00C728BA" w:rsidRDefault="00725381" w:rsidP="0061551D">
            <w:pPr>
              <w:pStyle w:val="TAC"/>
              <w:rPr>
                <w:rFonts w:cs="Arial"/>
                <w:sz w:val="16"/>
                <w:szCs w:val="16"/>
              </w:rPr>
            </w:pPr>
            <w:r w:rsidRPr="00C728BA">
              <w:rPr>
                <w:rFonts w:cs="Arial"/>
                <w:sz w:val="16"/>
                <w:szCs w:val="16"/>
              </w:rPr>
              <w:t>4.02</w:t>
            </w:r>
          </w:p>
        </w:tc>
      </w:tr>
      <w:tr w:rsidR="00725381" w:rsidRPr="00F57BD9" w14:paraId="77446E77" w14:textId="77777777" w:rsidTr="00C728BA">
        <w:trPr>
          <w:trHeight w:val="53"/>
          <w:jc w:val="center"/>
        </w:trPr>
        <w:tc>
          <w:tcPr>
            <w:tcW w:w="3888" w:type="dxa"/>
            <w:vAlign w:val="center"/>
          </w:tcPr>
          <w:p w14:paraId="3FCFD331" w14:textId="77777777" w:rsidR="00725381" w:rsidRPr="00C728BA" w:rsidRDefault="00725381" w:rsidP="0061551D">
            <w:pPr>
              <w:pStyle w:val="TAC"/>
              <w:rPr>
                <w:rFonts w:cs="Arial"/>
                <w:sz w:val="16"/>
                <w:szCs w:val="16"/>
              </w:rPr>
            </w:pPr>
            <w:r w:rsidRPr="00C728BA">
              <w:rPr>
                <w:rFonts w:cs="Arial"/>
                <w:sz w:val="16"/>
                <w:szCs w:val="16"/>
              </w:rPr>
              <w:t>[Case 21], [SH, perfect sync], [FR2], [UL-TDOA, MUSIC, select based on RSRP]</w:t>
            </w:r>
          </w:p>
        </w:tc>
        <w:tc>
          <w:tcPr>
            <w:tcW w:w="2028" w:type="dxa"/>
            <w:vAlign w:val="center"/>
          </w:tcPr>
          <w:p w14:paraId="22E5C5E4" w14:textId="77777777" w:rsidR="00725381" w:rsidRPr="00C728BA" w:rsidRDefault="00725381" w:rsidP="0061551D">
            <w:pPr>
              <w:pStyle w:val="TAC"/>
              <w:rPr>
                <w:rFonts w:cs="Arial"/>
                <w:sz w:val="16"/>
                <w:szCs w:val="16"/>
              </w:rPr>
            </w:pPr>
            <w:r w:rsidRPr="00C728BA">
              <w:rPr>
                <w:rFonts w:cs="Arial"/>
                <w:sz w:val="16"/>
                <w:szCs w:val="16"/>
              </w:rPr>
              <w:t>4.07</w:t>
            </w:r>
          </w:p>
        </w:tc>
        <w:tc>
          <w:tcPr>
            <w:tcW w:w="2028" w:type="dxa"/>
            <w:vAlign w:val="center"/>
          </w:tcPr>
          <w:p w14:paraId="63E585A1" w14:textId="77777777" w:rsidR="00725381" w:rsidRPr="00C728BA" w:rsidRDefault="00725381" w:rsidP="0061551D">
            <w:pPr>
              <w:pStyle w:val="TAC"/>
              <w:rPr>
                <w:rFonts w:cs="Arial"/>
                <w:sz w:val="16"/>
                <w:szCs w:val="16"/>
              </w:rPr>
            </w:pPr>
            <w:r w:rsidRPr="00C728BA">
              <w:rPr>
                <w:rFonts w:cs="Arial"/>
                <w:sz w:val="16"/>
                <w:szCs w:val="16"/>
              </w:rPr>
              <w:t>3.87</w:t>
            </w:r>
          </w:p>
        </w:tc>
      </w:tr>
      <w:tr w:rsidR="00725381" w:rsidRPr="00F57BD9" w14:paraId="00D5943B" w14:textId="77777777" w:rsidTr="00C728BA">
        <w:trPr>
          <w:trHeight w:val="53"/>
          <w:jc w:val="center"/>
        </w:trPr>
        <w:tc>
          <w:tcPr>
            <w:tcW w:w="3888" w:type="dxa"/>
            <w:vAlign w:val="center"/>
          </w:tcPr>
          <w:p w14:paraId="174ECA89" w14:textId="77777777" w:rsidR="00725381" w:rsidRPr="00C728BA" w:rsidRDefault="00725381" w:rsidP="0061551D">
            <w:pPr>
              <w:pStyle w:val="TAC"/>
              <w:rPr>
                <w:rFonts w:cs="Arial"/>
                <w:sz w:val="16"/>
                <w:szCs w:val="16"/>
              </w:rPr>
            </w:pPr>
            <w:r w:rsidRPr="00C728BA">
              <w:rPr>
                <w:rFonts w:cs="Arial"/>
                <w:sz w:val="16"/>
                <w:szCs w:val="16"/>
              </w:rPr>
              <w:t>[Case 23], [DH, perfect sync], [FR1], [UL-TDOA, MUSIC, select based on RSRP]</w:t>
            </w:r>
          </w:p>
        </w:tc>
        <w:tc>
          <w:tcPr>
            <w:tcW w:w="2028" w:type="dxa"/>
            <w:vAlign w:val="center"/>
          </w:tcPr>
          <w:p w14:paraId="44BCB49F" w14:textId="77777777" w:rsidR="00725381" w:rsidRPr="00C728BA" w:rsidRDefault="00725381" w:rsidP="0061551D">
            <w:pPr>
              <w:pStyle w:val="TAC"/>
              <w:rPr>
                <w:rFonts w:cs="Arial"/>
                <w:sz w:val="16"/>
                <w:szCs w:val="16"/>
              </w:rPr>
            </w:pPr>
            <w:r w:rsidRPr="00C728BA">
              <w:rPr>
                <w:rFonts w:cs="Arial"/>
                <w:sz w:val="16"/>
                <w:szCs w:val="16"/>
              </w:rPr>
              <w:t>5.85</w:t>
            </w:r>
          </w:p>
        </w:tc>
        <w:tc>
          <w:tcPr>
            <w:tcW w:w="2028" w:type="dxa"/>
            <w:vAlign w:val="center"/>
          </w:tcPr>
          <w:p w14:paraId="166A2336" w14:textId="77777777" w:rsidR="00725381" w:rsidRPr="00C728BA" w:rsidRDefault="00725381" w:rsidP="0061551D">
            <w:pPr>
              <w:pStyle w:val="TAC"/>
              <w:rPr>
                <w:rFonts w:cs="Arial"/>
                <w:sz w:val="16"/>
                <w:szCs w:val="16"/>
              </w:rPr>
            </w:pPr>
            <w:r w:rsidRPr="00C728BA">
              <w:rPr>
                <w:rFonts w:cs="Arial"/>
                <w:sz w:val="16"/>
                <w:szCs w:val="16"/>
              </w:rPr>
              <w:t>5.65</w:t>
            </w:r>
          </w:p>
        </w:tc>
      </w:tr>
      <w:tr w:rsidR="00725381" w:rsidRPr="00F57BD9" w14:paraId="0ABFFFB4" w14:textId="77777777" w:rsidTr="00C728BA">
        <w:trPr>
          <w:trHeight w:val="53"/>
          <w:jc w:val="center"/>
        </w:trPr>
        <w:tc>
          <w:tcPr>
            <w:tcW w:w="3888" w:type="dxa"/>
            <w:vAlign w:val="center"/>
          </w:tcPr>
          <w:p w14:paraId="1CA44519" w14:textId="77777777" w:rsidR="00725381" w:rsidRPr="00C728BA" w:rsidRDefault="00725381" w:rsidP="0061551D">
            <w:pPr>
              <w:pStyle w:val="TAC"/>
              <w:rPr>
                <w:rFonts w:cs="Arial"/>
                <w:sz w:val="16"/>
                <w:szCs w:val="16"/>
              </w:rPr>
            </w:pPr>
            <w:r w:rsidRPr="00C728BA">
              <w:rPr>
                <w:rFonts w:cs="Arial"/>
                <w:sz w:val="16"/>
                <w:szCs w:val="16"/>
              </w:rPr>
              <w:t>[Case 25], [DH, perfect sync], [FR2], [UL-TDOA, MUSIC, select based on RSRP]</w:t>
            </w:r>
          </w:p>
        </w:tc>
        <w:tc>
          <w:tcPr>
            <w:tcW w:w="2028" w:type="dxa"/>
            <w:vAlign w:val="center"/>
          </w:tcPr>
          <w:p w14:paraId="64FB8342" w14:textId="77777777" w:rsidR="00725381" w:rsidRPr="00C728BA" w:rsidRDefault="00725381" w:rsidP="0061551D">
            <w:pPr>
              <w:pStyle w:val="TAC"/>
              <w:rPr>
                <w:rFonts w:cs="Arial"/>
                <w:sz w:val="16"/>
                <w:szCs w:val="16"/>
              </w:rPr>
            </w:pPr>
            <w:r w:rsidRPr="00C728BA">
              <w:rPr>
                <w:rFonts w:cs="Arial"/>
                <w:sz w:val="16"/>
                <w:szCs w:val="16"/>
              </w:rPr>
              <w:t>5.76</w:t>
            </w:r>
          </w:p>
        </w:tc>
        <w:tc>
          <w:tcPr>
            <w:tcW w:w="2028" w:type="dxa"/>
            <w:vAlign w:val="center"/>
          </w:tcPr>
          <w:p w14:paraId="1FE762A4" w14:textId="77777777" w:rsidR="00725381" w:rsidRPr="00C728BA" w:rsidRDefault="00725381" w:rsidP="0061551D">
            <w:pPr>
              <w:pStyle w:val="TAC"/>
              <w:rPr>
                <w:rFonts w:cs="Arial"/>
                <w:sz w:val="16"/>
                <w:szCs w:val="16"/>
              </w:rPr>
            </w:pPr>
            <w:r w:rsidRPr="00C728BA">
              <w:rPr>
                <w:rFonts w:cs="Arial"/>
                <w:sz w:val="16"/>
                <w:szCs w:val="16"/>
              </w:rPr>
              <w:t>5.56</w:t>
            </w:r>
          </w:p>
        </w:tc>
      </w:tr>
      <w:tr w:rsidR="00725381" w:rsidRPr="00F57BD9" w14:paraId="2A3FDA0D" w14:textId="77777777" w:rsidTr="00C728BA">
        <w:trPr>
          <w:trHeight w:val="53"/>
          <w:jc w:val="center"/>
        </w:trPr>
        <w:tc>
          <w:tcPr>
            <w:tcW w:w="3888" w:type="dxa"/>
            <w:vAlign w:val="center"/>
          </w:tcPr>
          <w:p w14:paraId="02C152DE" w14:textId="77777777" w:rsidR="00725381" w:rsidRPr="00C728BA" w:rsidRDefault="00725381" w:rsidP="0061551D">
            <w:pPr>
              <w:pStyle w:val="TAC"/>
              <w:rPr>
                <w:rFonts w:cs="Arial"/>
                <w:sz w:val="16"/>
                <w:szCs w:val="16"/>
              </w:rPr>
            </w:pPr>
            <w:r w:rsidRPr="00C728BA">
              <w:rPr>
                <w:rFonts w:cs="Arial"/>
                <w:sz w:val="16"/>
                <w:szCs w:val="16"/>
              </w:rPr>
              <w:t>[Case 27], [SH, perfect sync], [FR1], [UL-TDOA, MUSIC, select based on first/median peak]</w:t>
            </w:r>
          </w:p>
        </w:tc>
        <w:tc>
          <w:tcPr>
            <w:tcW w:w="2028" w:type="dxa"/>
            <w:vAlign w:val="center"/>
          </w:tcPr>
          <w:p w14:paraId="4D94C426" w14:textId="77777777" w:rsidR="00725381" w:rsidRPr="00C728BA" w:rsidRDefault="00725381" w:rsidP="0061551D">
            <w:pPr>
              <w:pStyle w:val="TAC"/>
              <w:rPr>
                <w:rFonts w:cs="Arial"/>
                <w:sz w:val="16"/>
                <w:szCs w:val="16"/>
              </w:rPr>
            </w:pPr>
            <w:r w:rsidRPr="00C728BA">
              <w:rPr>
                <w:rFonts w:cs="Arial"/>
                <w:sz w:val="16"/>
                <w:szCs w:val="16"/>
              </w:rPr>
              <w:t>0.087</w:t>
            </w:r>
          </w:p>
        </w:tc>
        <w:tc>
          <w:tcPr>
            <w:tcW w:w="2028" w:type="dxa"/>
            <w:vAlign w:val="center"/>
          </w:tcPr>
          <w:p w14:paraId="5F35B3CE" w14:textId="77777777" w:rsidR="00725381" w:rsidRPr="00C728BA" w:rsidRDefault="00725381" w:rsidP="0061551D">
            <w:pPr>
              <w:pStyle w:val="TAC"/>
              <w:rPr>
                <w:rFonts w:cs="Arial"/>
                <w:sz w:val="16"/>
                <w:szCs w:val="16"/>
              </w:rPr>
            </w:pPr>
            <w:r w:rsidRPr="00C728BA">
              <w:rPr>
                <w:rFonts w:cs="Arial"/>
                <w:sz w:val="16"/>
                <w:szCs w:val="16"/>
              </w:rPr>
              <w:t>Yes</w:t>
            </w:r>
          </w:p>
        </w:tc>
      </w:tr>
      <w:tr w:rsidR="00725381" w:rsidRPr="00F57BD9" w14:paraId="65C967B1" w14:textId="77777777" w:rsidTr="00C728BA">
        <w:trPr>
          <w:trHeight w:val="53"/>
          <w:jc w:val="center"/>
        </w:trPr>
        <w:tc>
          <w:tcPr>
            <w:tcW w:w="3888" w:type="dxa"/>
            <w:vAlign w:val="center"/>
          </w:tcPr>
          <w:p w14:paraId="6E9CF3FF" w14:textId="77777777" w:rsidR="00725381" w:rsidRPr="00C728BA" w:rsidRDefault="00725381" w:rsidP="0061551D">
            <w:pPr>
              <w:pStyle w:val="TAC"/>
              <w:rPr>
                <w:rFonts w:cs="Arial"/>
                <w:sz w:val="16"/>
                <w:szCs w:val="16"/>
              </w:rPr>
            </w:pPr>
            <w:r w:rsidRPr="00C728BA">
              <w:rPr>
                <w:rFonts w:cs="Arial"/>
                <w:sz w:val="16"/>
                <w:szCs w:val="16"/>
              </w:rPr>
              <w:t>[Case 29], [SH, perfect sync], [FR2], [UL-TDOA, MUSIC, select based on first/median peak]</w:t>
            </w:r>
          </w:p>
        </w:tc>
        <w:tc>
          <w:tcPr>
            <w:tcW w:w="2028" w:type="dxa"/>
            <w:vAlign w:val="center"/>
          </w:tcPr>
          <w:p w14:paraId="16495E39" w14:textId="77777777" w:rsidR="00725381" w:rsidRPr="00C728BA" w:rsidRDefault="00725381" w:rsidP="0061551D">
            <w:pPr>
              <w:pStyle w:val="TAC"/>
              <w:rPr>
                <w:rFonts w:cs="Arial"/>
                <w:sz w:val="16"/>
                <w:szCs w:val="16"/>
              </w:rPr>
            </w:pPr>
            <w:r w:rsidRPr="00C728BA">
              <w:rPr>
                <w:rFonts w:cs="Arial"/>
                <w:sz w:val="16"/>
                <w:szCs w:val="16"/>
              </w:rPr>
              <w:t>0.032</w:t>
            </w:r>
          </w:p>
        </w:tc>
        <w:tc>
          <w:tcPr>
            <w:tcW w:w="2028" w:type="dxa"/>
            <w:vAlign w:val="center"/>
          </w:tcPr>
          <w:p w14:paraId="17B0696E" w14:textId="77777777" w:rsidR="00725381" w:rsidRPr="00C728BA" w:rsidRDefault="00725381" w:rsidP="0061551D">
            <w:pPr>
              <w:pStyle w:val="TAC"/>
              <w:rPr>
                <w:rFonts w:cs="Arial"/>
                <w:sz w:val="16"/>
                <w:szCs w:val="16"/>
              </w:rPr>
            </w:pPr>
            <w:r w:rsidRPr="00C728BA">
              <w:rPr>
                <w:rFonts w:cs="Arial"/>
                <w:sz w:val="16"/>
                <w:szCs w:val="16"/>
              </w:rPr>
              <w:t>Yes</w:t>
            </w:r>
          </w:p>
        </w:tc>
      </w:tr>
      <w:tr w:rsidR="00725381" w:rsidRPr="00F57BD9" w14:paraId="282943B6" w14:textId="77777777" w:rsidTr="00C728BA">
        <w:trPr>
          <w:trHeight w:val="53"/>
          <w:jc w:val="center"/>
        </w:trPr>
        <w:tc>
          <w:tcPr>
            <w:tcW w:w="3888" w:type="dxa"/>
            <w:vAlign w:val="center"/>
          </w:tcPr>
          <w:p w14:paraId="7A9BDD1F" w14:textId="77777777" w:rsidR="00725381" w:rsidRPr="00C728BA" w:rsidRDefault="00725381" w:rsidP="0061551D">
            <w:pPr>
              <w:pStyle w:val="TAC"/>
              <w:rPr>
                <w:rFonts w:cs="Arial"/>
                <w:sz w:val="16"/>
                <w:szCs w:val="16"/>
              </w:rPr>
            </w:pPr>
            <w:r w:rsidRPr="00C728BA">
              <w:rPr>
                <w:rFonts w:cs="Arial"/>
                <w:sz w:val="16"/>
                <w:szCs w:val="16"/>
              </w:rPr>
              <w:t>[Case 31], [DH, perfect sync], [FR1], [UL-TDOA, MUSIC, select based on first/median peak]</w:t>
            </w:r>
          </w:p>
        </w:tc>
        <w:tc>
          <w:tcPr>
            <w:tcW w:w="2028" w:type="dxa"/>
            <w:vAlign w:val="center"/>
          </w:tcPr>
          <w:p w14:paraId="487ED6B6" w14:textId="77777777" w:rsidR="00725381" w:rsidRPr="00C728BA" w:rsidRDefault="00725381" w:rsidP="0061551D">
            <w:pPr>
              <w:pStyle w:val="TAC"/>
              <w:rPr>
                <w:rFonts w:cs="Arial"/>
                <w:sz w:val="16"/>
                <w:szCs w:val="16"/>
              </w:rPr>
            </w:pPr>
            <w:r w:rsidRPr="00C728BA">
              <w:rPr>
                <w:rFonts w:cs="Arial"/>
                <w:sz w:val="16"/>
                <w:szCs w:val="16"/>
              </w:rPr>
              <w:t>0.60</w:t>
            </w:r>
          </w:p>
        </w:tc>
        <w:tc>
          <w:tcPr>
            <w:tcW w:w="2028" w:type="dxa"/>
            <w:vAlign w:val="center"/>
          </w:tcPr>
          <w:p w14:paraId="44FFE60C" w14:textId="77777777" w:rsidR="00725381" w:rsidRPr="00C728BA" w:rsidRDefault="00725381" w:rsidP="0061551D">
            <w:pPr>
              <w:pStyle w:val="TAC"/>
              <w:rPr>
                <w:rFonts w:cs="Arial"/>
                <w:sz w:val="16"/>
                <w:szCs w:val="16"/>
              </w:rPr>
            </w:pPr>
            <w:r w:rsidRPr="00C728BA">
              <w:rPr>
                <w:rFonts w:cs="Arial"/>
                <w:sz w:val="16"/>
                <w:szCs w:val="16"/>
              </w:rPr>
              <w:t>0.40</w:t>
            </w:r>
          </w:p>
        </w:tc>
      </w:tr>
      <w:tr w:rsidR="00725381" w:rsidRPr="00F57BD9" w14:paraId="41E696B8" w14:textId="77777777" w:rsidTr="00C728BA">
        <w:trPr>
          <w:trHeight w:val="53"/>
          <w:jc w:val="center"/>
        </w:trPr>
        <w:tc>
          <w:tcPr>
            <w:tcW w:w="3888" w:type="dxa"/>
            <w:vAlign w:val="center"/>
          </w:tcPr>
          <w:p w14:paraId="52175F6E" w14:textId="77777777" w:rsidR="00725381" w:rsidRPr="00C728BA" w:rsidRDefault="00725381" w:rsidP="0061551D">
            <w:pPr>
              <w:pStyle w:val="TAC"/>
              <w:rPr>
                <w:rFonts w:cs="Arial"/>
                <w:sz w:val="16"/>
                <w:szCs w:val="16"/>
              </w:rPr>
            </w:pPr>
            <w:r w:rsidRPr="00C728BA">
              <w:rPr>
                <w:rFonts w:cs="Arial"/>
                <w:sz w:val="16"/>
                <w:szCs w:val="16"/>
              </w:rPr>
              <w:t>[Case 33], [DH, perfect sync], [FR2], [UL-TDOA, MUSIC, select based on first/median peak]</w:t>
            </w:r>
          </w:p>
        </w:tc>
        <w:tc>
          <w:tcPr>
            <w:tcW w:w="2028" w:type="dxa"/>
            <w:vAlign w:val="center"/>
          </w:tcPr>
          <w:p w14:paraId="65B4CF48" w14:textId="77777777" w:rsidR="00725381" w:rsidRPr="00C728BA" w:rsidRDefault="00725381" w:rsidP="0061551D">
            <w:pPr>
              <w:pStyle w:val="TAC"/>
              <w:rPr>
                <w:rFonts w:cs="Arial"/>
                <w:sz w:val="16"/>
                <w:szCs w:val="16"/>
              </w:rPr>
            </w:pPr>
            <w:r w:rsidRPr="00C728BA">
              <w:rPr>
                <w:rFonts w:cs="Arial"/>
                <w:sz w:val="16"/>
                <w:szCs w:val="16"/>
              </w:rPr>
              <w:t>0.051</w:t>
            </w:r>
          </w:p>
        </w:tc>
        <w:tc>
          <w:tcPr>
            <w:tcW w:w="2028" w:type="dxa"/>
            <w:vAlign w:val="center"/>
          </w:tcPr>
          <w:p w14:paraId="6480F291" w14:textId="77777777" w:rsidR="00725381" w:rsidRPr="00C728BA" w:rsidRDefault="00725381" w:rsidP="0061551D">
            <w:pPr>
              <w:pStyle w:val="TAC"/>
              <w:rPr>
                <w:rFonts w:cs="Arial"/>
                <w:sz w:val="16"/>
                <w:szCs w:val="16"/>
              </w:rPr>
            </w:pPr>
            <w:r w:rsidRPr="00C728BA">
              <w:rPr>
                <w:rFonts w:cs="Arial"/>
                <w:sz w:val="16"/>
                <w:szCs w:val="16"/>
              </w:rPr>
              <w:t>Yes</w:t>
            </w:r>
          </w:p>
        </w:tc>
      </w:tr>
      <w:tr w:rsidR="00725381" w:rsidRPr="00F57BD9" w14:paraId="79D870A5" w14:textId="77777777" w:rsidTr="00C728BA">
        <w:trPr>
          <w:trHeight w:val="53"/>
          <w:jc w:val="center"/>
        </w:trPr>
        <w:tc>
          <w:tcPr>
            <w:tcW w:w="3888" w:type="dxa"/>
            <w:vAlign w:val="center"/>
          </w:tcPr>
          <w:p w14:paraId="4630D5DA" w14:textId="77777777" w:rsidR="00725381" w:rsidRPr="00C728BA" w:rsidRDefault="00725381" w:rsidP="0061551D">
            <w:pPr>
              <w:pStyle w:val="TAC"/>
              <w:rPr>
                <w:rFonts w:cs="Arial"/>
                <w:sz w:val="16"/>
                <w:szCs w:val="16"/>
              </w:rPr>
            </w:pPr>
            <w:r w:rsidRPr="00C728BA">
              <w:rPr>
                <w:rFonts w:cs="Arial"/>
                <w:sz w:val="16"/>
                <w:szCs w:val="16"/>
              </w:rPr>
              <w:t>[Case 35], [SH, perfect sync], [FR1], [UL-AOA]</w:t>
            </w:r>
          </w:p>
        </w:tc>
        <w:tc>
          <w:tcPr>
            <w:tcW w:w="2028" w:type="dxa"/>
            <w:vAlign w:val="center"/>
          </w:tcPr>
          <w:p w14:paraId="5A88F133" w14:textId="77777777" w:rsidR="00725381" w:rsidRPr="00C728BA" w:rsidRDefault="00725381" w:rsidP="0061551D">
            <w:pPr>
              <w:pStyle w:val="TAC"/>
              <w:rPr>
                <w:rFonts w:cs="Arial"/>
                <w:sz w:val="16"/>
                <w:szCs w:val="16"/>
              </w:rPr>
            </w:pPr>
            <w:r w:rsidRPr="00C728BA">
              <w:rPr>
                <w:rFonts w:cs="Arial"/>
                <w:sz w:val="16"/>
                <w:szCs w:val="16"/>
              </w:rPr>
              <w:t>5.93</w:t>
            </w:r>
          </w:p>
        </w:tc>
        <w:tc>
          <w:tcPr>
            <w:tcW w:w="2028" w:type="dxa"/>
            <w:vAlign w:val="center"/>
          </w:tcPr>
          <w:p w14:paraId="529A05AC" w14:textId="77777777" w:rsidR="00725381" w:rsidRPr="00C728BA" w:rsidRDefault="00725381" w:rsidP="0061551D">
            <w:pPr>
              <w:pStyle w:val="TAC"/>
              <w:rPr>
                <w:rFonts w:cs="Arial"/>
                <w:sz w:val="16"/>
                <w:szCs w:val="16"/>
              </w:rPr>
            </w:pPr>
            <w:r w:rsidRPr="00C728BA">
              <w:rPr>
                <w:rFonts w:cs="Arial"/>
                <w:sz w:val="16"/>
                <w:szCs w:val="16"/>
              </w:rPr>
              <w:t>5.73</w:t>
            </w:r>
          </w:p>
        </w:tc>
      </w:tr>
      <w:tr w:rsidR="00725381" w:rsidRPr="00F57BD9" w14:paraId="7E22EFE5" w14:textId="77777777" w:rsidTr="00C728BA">
        <w:trPr>
          <w:trHeight w:val="53"/>
          <w:jc w:val="center"/>
        </w:trPr>
        <w:tc>
          <w:tcPr>
            <w:tcW w:w="3888" w:type="dxa"/>
            <w:vAlign w:val="center"/>
          </w:tcPr>
          <w:p w14:paraId="7F666FFC" w14:textId="77777777" w:rsidR="00725381" w:rsidRPr="00C728BA" w:rsidRDefault="00725381" w:rsidP="0061551D">
            <w:pPr>
              <w:pStyle w:val="TAC"/>
              <w:rPr>
                <w:rFonts w:cs="Arial"/>
                <w:sz w:val="16"/>
                <w:szCs w:val="16"/>
              </w:rPr>
            </w:pPr>
            <w:r w:rsidRPr="00C728BA">
              <w:rPr>
                <w:rFonts w:cs="Arial"/>
                <w:sz w:val="16"/>
                <w:szCs w:val="16"/>
              </w:rPr>
              <w:t>[Case 37], [DH, perfect sync], [FR1], [UL-AOA]</w:t>
            </w:r>
          </w:p>
        </w:tc>
        <w:tc>
          <w:tcPr>
            <w:tcW w:w="2028" w:type="dxa"/>
            <w:vAlign w:val="center"/>
          </w:tcPr>
          <w:p w14:paraId="17E3151B" w14:textId="77777777" w:rsidR="00725381" w:rsidRPr="00C728BA" w:rsidRDefault="00725381" w:rsidP="0061551D">
            <w:pPr>
              <w:pStyle w:val="TAC"/>
              <w:rPr>
                <w:rFonts w:cs="Arial"/>
                <w:sz w:val="16"/>
                <w:szCs w:val="16"/>
              </w:rPr>
            </w:pPr>
            <w:r w:rsidRPr="00C728BA">
              <w:rPr>
                <w:rFonts w:cs="Arial"/>
                <w:sz w:val="16"/>
                <w:szCs w:val="16"/>
              </w:rPr>
              <w:t>5.48</w:t>
            </w:r>
          </w:p>
        </w:tc>
        <w:tc>
          <w:tcPr>
            <w:tcW w:w="2028" w:type="dxa"/>
            <w:vAlign w:val="center"/>
          </w:tcPr>
          <w:p w14:paraId="7DAD5857" w14:textId="77777777" w:rsidR="00725381" w:rsidRPr="00C728BA" w:rsidRDefault="00725381" w:rsidP="0061551D">
            <w:pPr>
              <w:pStyle w:val="TAC"/>
              <w:rPr>
                <w:rFonts w:cs="Arial"/>
                <w:sz w:val="16"/>
                <w:szCs w:val="16"/>
              </w:rPr>
            </w:pPr>
            <w:r w:rsidRPr="00C728BA">
              <w:rPr>
                <w:rFonts w:cs="Arial"/>
                <w:sz w:val="16"/>
                <w:szCs w:val="16"/>
              </w:rPr>
              <w:t>5.28</w:t>
            </w:r>
          </w:p>
        </w:tc>
      </w:tr>
      <w:tr w:rsidR="00725381" w:rsidRPr="00F57BD9" w14:paraId="78206A64" w14:textId="77777777" w:rsidTr="00C728BA">
        <w:trPr>
          <w:trHeight w:val="53"/>
          <w:jc w:val="center"/>
        </w:trPr>
        <w:tc>
          <w:tcPr>
            <w:tcW w:w="3888" w:type="dxa"/>
            <w:vAlign w:val="center"/>
          </w:tcPr>
          <w:p w14:paraId="1D5A32C8" w14:textId="77777777" w:rsidR="00725381" w:rsidRPr="00C728BA" w:rsidRDefault="00725381" w:rsidP="0061551D">
            <w:pPr>
              <w:pStyle w:val="TAC"/>
              <w:rPr>
                <w:rFonts w:cs="Arial"/>
                <w:sz w:val="16"/>
                <w:szCs w:val="16"/>
              </w:rPr>
            </w:pPr>
            <w:r w:rsidRPr="00C728BA">
              <w:rPr>
                <w:rFonts w:cs="Arial"/>
                <w:sz w:val="16"/>
                <w:szCs w:val="16"/>
              </w:rPr>
              <w:t>[Case 39], [SH, perfect sync], [FR1], [UL-TDOA+UL-AOA]</w:t>
            </w:r>
          </w:p>
        </w:tc>
        <w:tc>
          <w:tcPr>
            <w:tcW w:w="2028" w:type="dxa"/>
            <w:vAlign w:val="center"/>
          </w:tcPr>
          <w:p w14:paraId="285AEF9C" w14:textId="77777777" w:rsidR="00725381" w:rsidRPr="00C728BA" w:rsidRDefault="00725381" w:rsidP="0061551D">
            <w:pPr>
              <w:pStyle w:val="TAC"/>
              <w:rPr>
                <w:rFonts w:cs="Arial"/>
                <w:sz w:val="16"/>
                <w:szCs w:val="16"/>
              </w:rPr>
            </w:pPr>
            <w:r w:rsidRPr="00C728BA">
              <w:rPr>
                <w:rFonts w:cs="Arial"/>
                <w:sz w:val="16"/>
                <w:szCs w:val="16"/>
              </w:rPr>
              <w:t>0.41</w:t>
            </w:r>
          </w:p>
        </w:tc>
        <w:tc>
          <w:tcPr>
            <w:tcW w:w="2028" w:type="dxa"/>
            <w:vAlign w:val="center"/>
          </w:tcPr>
          <w:p w14:paraId="43A6FC0D" w14:textId="77777777" w:rsidR="00725381" w:rsidRPr="00C728BA" w:rsidRDefault="00725381" w:rsidP="0061551D">
            <w:pPr>
              <w:pStyle w:val="TAC"/>
              <w:rPr>
                <w:rFonts w:cs="Arial"/>
                <w:sz w:val="16"/>
                <w:szCs w:val="16"/>
              </w:rPr>
            </w:pPr>
            <w:r w:rsidRPr="00C728BA">
              <w:rPr>
                <w:rFonts w:cs="Arial"/>
                <w:sz w:val="16"/>
                <w:szCs w:val="16"/>
              </w:rPr>
              <w:t>0.21</w:t>
            </w:r>
          </w:p>
        </w:tc>
      </w:tr>
      <w:tr w:rsidR="00725381" w:rsidRPr="00F57BD9" w14:paraId="39E6C63B" w14:textId="77777777" w:rsidTr="00C728BA">
        <w:trPr>
          <w:trHeight w:val="53"/>
          <w:jc w:val="center"/>
        </w:trPr>
        <w:tc>
          <w:tcPr>
            <w:tcW w:w="3888" w:type="dxa"/>
            <w:vAlign w:val="center"/>
          </w:tcPr>
          <w:p w14:paraId="0E9E7F35" w14:textId="77777777" w:rsidR="00725381" w:rsidRPr="00C728BA" w:rsidRDefault="00725381" w:rsidP="0061551D">
            <w:pPr>
              <w:pStyle w:val="TAC"/>
              <w:rPr>
                <w:rFonts w:cs="Arial"/>
                <w:sz w:val="16"/>
                <w:szCs w:val="16"/>
              </w:rPr>
            </w:pPr>
            <w:r w:rsidRPr="00C728BA">
              <w:rPr>
                <w:rFonts w:cs="Arial"/>
                <w:sz w:val="16"/>
                <w:szCs w:val="16"/>
              </w:rPr>
              <w:t>[Case 41], [DH, perfect sync], [FR1], [UL-TDOA+UL-AOA]</w:t>
            </w:r>
          </w:p>
        </w:tc>
        <w:tc>
          <w:tcPr>
            <w:tcW w:w="2028" w:type="dxa"/>
            <w:vAlign w:val="center"/>
          </w:tcPr>
          <w:p w14:paraId="7182D7E9" w14:textId="77777777" w:rsidR="00725381" w:rsidRPr="00C728BA" w:rsidRDefault="00725381" w:rsidP="0061551D">
            <w:pPr>
              <w:pStyle w:val="TAC"/>
              <w:rPr>
                <w:rFonts w:cs="Arial"/>
                <w:sz w:val="16"/>
                <w:szCs w:val="16"/>
              </w:rPr>
            </w:pPr>
            <w:r w:rsidRPr="00C728BA">
              <w:rPr>
                <w:rFonts w:cs="Arial"/>
                <w:sz w:val="16"/>
                <w:szCs w:val="16"/>
              </w:rPr>
              <w:t>0.68</w:t>
            </w:r>
          </w:p>
        </w:tc>
        <w:tc>
          <w:tcPr>
            <w:tcW w:w="2028" w:type="dxa"/>
            <w:vAlign w:val="center"/>
          </w:tcPr>
          <w:p w14:paraId="43A206AC" w14:textId="77777777" w:rsidR="00725381" w:rsidRPr="00C728BA" w:rsidRDefault="00725381" w:rsidP="0061551D">
            <w:pPr>
              <w:pStyle w:val="TAC"/>
              <w:rPr>
                <w:rFonts w:cs="Arial"/>
                <w:sz w:val="16"/>
                <w:szCs w:val="16"/>
              </w:rPr>
            </w:pPr>
            <w:r w:rsidRPr="00C728BA">
              <w:rPr>
                <w:rFonts w:cs="Arial"/>
                <w:sz w:val="16"/>
                <w:szCs w:val="16"/>
              </w:rPr>
              <w:t>0.48</w:t>
            </w:r>
          </w:p>
        </w:tc>
      </w:tr>
      <w:tr w:rsidR="00725381" w:rsidRPr="00F57BD9" w14:paraId="3BD3B1F3" w14:textId="77777777" w:rsidTr="00C728BA">
        <w:trPr>
          <w:trHeight w:val="53"/>
          <w:jc w:val="center"/>
        </w:trPr>
        <w:tc>
          <w:tcPr>
            <w:tcW w:w="3888" w:type="dxa"/>
            <w:vAlign w:val="center"/>
          </w:tcPr>
          <w:p w14:paraId="654FA5CA" w14:textId="77777777" w:rsidR="00725381" w:rsidRPr="00C728BA" w:rsidRDefault="00725381" w:rsidP="0061551D">
            <w:pPr>
              <w:pStyle w:val="TAC"/>
              <w:rPr>
                <w:rFonts w:cs="Arial"/>
                <w:sz w:val="16"/>
                <w:szCs w:val="16"/>
              </w:rPr>
            </w:pPr>
            <w:r w:rsidRPr="00C728BA">
              <w:rPr>
                <w:rFonts w:cs="Arial"/>
                <w:sz w:val="16"/>
                <w:szCs w:val="16"/>
              </w:rPr>
              <w:t xml:space="preserve">[Case 43], [SH, perfect sync], [FR1], [Multi-RTT, MUSIC, </w:t>
            </w:r>
          </w:p>
          <w:p w14:paraId="3B9826DA" w14:textId="77777777" w:rsidR="00725381" w:rsidRPr="00C728BA" w:rsidRDefault="00725381" w:rsidP="0061551D">
            <w:pPr>
              <w:pStyle w:val="TAC"/>
              <w:rPr>
                <w:rFonts w:cs="Arial"/>
                <w:sz w:val="16"/>
                <w:szCs w:val="16"/>
              </w:rPr>
            </w:pPr>
            <w:r w:rsidRPr="00C728BA">
              <w:rPr>
                <w:rFonts w:cs="Arial"/>
                <w:sz w:val="16"/>
                <w:szCs w:val="16"/>
              </w:rPr>
              <w:t>select based on RSRP]</w:t>
            </w:r>
          </w:p>
        </w:tc>
        <w:tc>
          <w:tcPr>
            <w:tcW w:w="2028" w:type="dxa"/>
            <w:vAlign w:val="center"/>
          </w:tcPr>
          <w:p w14:paraId="57174552" w14:textId="77777777" w:rsidR="00725381" w:rsidRPr="00C728BA" w:rsidRDefault="00725381" w:rsidP="0061551D">
            <w:pPr>
              <w:pStyle w:val="TAC"/>
              <w:rPr>
                <w:rFonts w:cs="Arial"/>
                <w:sz w:val="16"/>
                <w:szCs w:val="16"/>
              </w:rPr>
            </w:pPr>
            <w:r w:rsidRPr="00C728BA">
              <w:rPr>
                <w:rFonts w:cs="Arial"/>
                <w:sz w:val="16"/>
                <w:szCs w:val="16"/>
              </w:rPr>
              <w:t>4.25</w:t>
            </w:r>
          </w:p>
        </w:tc>
        <w:tc>
          <w:tcPr>
            <w:tcW w:w="2028" w:type="dxa"/>
            <w:vAlign w:val="center"/>
          </w:tcPr>
          <w:p w14:paraId="32CB499C" w14:textId="77777777" w:rsidR="00725381" w:rsidRPr="00C728BA" w:rsidRDefault="00725381" w:rsidP="0061551D">
            <w:pPr>
              <w:pStyle w:val="TAC"/>
              <w:rPr>
                <w:rFonts w:cs="Arial"/>
                <w:sz w:val="16"/>
                <w:szCs w:val="16"/>
              </w:rPr>
            </w:pPr>
            <w:r w:rsidRPr="00C728BA">
              <w:rPr>
                <w:rFonts w:cs="Arial"/>
                <w:sz w:val="16"/>
                <w:szCs w:val="16"/>
              </w:rPr>
              <w:t>4.05</w:t>
            </w:r>
          </w:p>
        </w:tc>
      </w:tr>
      <w:tr w:rsidR="00725381" w:rsidRPr="00F57BD9" w14:paraId="746917DB" w14:textId="77777777" w:rsidTr="00C728BA">
        <w:trPr>
          <w:trHeight w:val="53"/>
          <w:jc w:val="center"/>
        </w:trPr>
        <w:tc>
          <w:tcPr>
            <w:tcW w:w="3888" w:type="dxa"/>
            <w:vAlign w:val="center"/>
          </w:tcPr>
          <w:p w14:paraId="435E8DAB" w14:textId="77777777" w:rsidR="00725381" w:rsidRPr="00C728BA" w:rsidRDefault="00725381" w:rsidP="0061551D">
            <w:pPr>
              <w:pStyle w:val="TAC"/>
              <w:rPr>
                <w:rFonts w:cs="Arial"/>
                <w:sz w:val="16"/>
                <w:szCs w:val="16"/>
              </w:rPr>
            </w:pPr>
            <w:r w:rsidRPr="00C728BA">
              <w:rPr>
                <w:rFonts w:cs="Arial"/>
                <w:sz w:val="16"/>
                <w:szCs w:val="16"/>
              </w:rPr>
              <w:t>[Case 45], [SH, perfect sync], [FR2], [Multi-RTT, MUSIC, select based on RSRP]</w:t>
            </w:r>
          </w:p>
        </w:tc>
        <w:tc>
          <w:tcPr>
            <w:tcW w:w="2028" w:type="dxa"/>
            <w:vAlign w:val="center"/>
          </w:tcPr>
          <w:p w14:paraId="1D6DC386" w14:textId="77777777" w:rsidR="00725381" w:rsidRPr="00C728BA" w:rsidRDefault="00725381" w:rsidP="0061551D">
            <w:pPr>
              <w:pStyle w:val="TAC"/>
              <w:rPr>
                <w:rFonts w:cs="Arial"/>
                <w:sz w:val="16"/>
                <w:szCs w:val="16"/>
              </w:rPr>
            </w:pPr>
            <w:r w:rsidRPr="00C728BA">
              <w:rPr>
                <w:rFonts w:cs="Arial"/>
                <w:sz w:val="16"/>
                <w:szCs w:val="16"/>
              </w:rPr>
              <w:t>3.96</w:t>
            </w:r>
          </w:p>
        </w:tc>
        <w:tc>
          <w:tcPr>
            <w:tcW w:w="2028" w:type="dxa"/>
            <w:vAlign w:val="center"/>
          </w:tcPr>
          <w:p w14:paraId="16F29C76" w14:textId="77777777" w:rsidR="00725381" w:rsidRPr="00C728BA" w:rsidRDefault="00725381" w:rsidP="0061551D">
            <w:pPr>
              <w:pStyle w:val="TAC"/>
              <w:rPr>
                <w:rFonts w:cs="Arial"/>
                <w:sz w:val="16"/>
                <w:szCs w:val="16"/>
              </w:rPr>
            </w:pPr>
            <w:r w:rsidRPr="00C728BA">
              <w:rPr>
                <w:rFonts w:cs="Arial"/>
                <w:sz w:val="16"/>
                <w:szCs w:val="16"/>
              </w:rPr>
              <w:t>3.76</w:t>
            </w:r>
          </w:p>
        </w:tc>
      </w:tr>
      <w:tr w:rsidR="00725381" w:rsidRPr="00F57BD9" w14:paraId="3D47A78E" w14:textId="77777777" w:rsidTr="00C728BA">
        <w:trPr>
          <w:trHeight w:val="53"/>
          <w:jc w:val="center"/>
        </w:trPr>
        <w:tc>
          <w:tcPr>
            <w:tcW w:w="3888" w:type="dxa"/>
            <w:vAlign w:val="center"/>
          </w:tcPr>
          <w:p w14:paraId="7EC52736" w14:textId="77777777" w:rsidR="00725381" w:rsidRPr="00C728BA" w:rsidRDefault="00725381" w:rsidP="0061551D">
            <w:pPr>
              <w:pStyle w:val="TAC"/>
              <w:rPr>
                <w:rFonts w:cs="Arial"/>
                <w:sz w:val="16"/>
                <w:szCs w:val="16"/>
              </w:rPr>
            </w:pPr>
            <w:r w:rsidRPr="00C728BA">
              <w:rPr>
                <w:rFonts w:cs="Arial"/>
                <w:sz w:val="16"/>
                <w:szCs w:val="16"/>
              </w:rPr>
              <w:t xml:space="preserve">[Case 47], [DH, perfect sync], [FR1], [Multi-RTT, MUSIC, </w:t>
            </w:r>
          </w:p>
          <w:p w14:paraId="6C7E5028" w14:textId="77777777" w:rsidR="00725381" w:rsidRPr="00C728BA" w:rsidRDefault="00725381" w:rsidP="0061551D">
            <w:pPr>
              <w:pStyle w:val="TAC"/>
              <w:rPr>
                <w:rFonts w:cs="Arial"/>
                <w:sz w:val="16"/>
                <w:szCs w:val="16"/>
              </w:rPr>
            </w:pPr>
            <w:r w:rsidRPr="00C728BA">
              <w:rPr>
                <w:rFonts w:cs="Arial"/>
                <w:sz w:val="16"/>
                <w:szCs w:val="16"/>
              </w:rPr>
              <w:t>select based on RSRP]</w:t>
            </w:r>
          </w:p>
        </w:tc>
        <w:tc>
          <w:tcPr>
            <w:tcW w:w="2028" w:type="dxa"/>
            <w:vAlign w:val="center"/>
          </w:tcPr>
          <w:p w14:paraId="44D5ED04" w14:textId="77777777" w:rsidR="00725381" w:rsidRPr="00C728BA" w:rsidRDefault="00725381" w:rsidP="0061551D">
            <w:pPr>
              <w:pStyle w:val="TAC"/>
              <w:rPr>
                <w:rFonts w:cs="Arial"/>
                <w:sz w:val="16"/>
                <w:szCs w:val="16"/>
              </w:rPr>
            </w:pPr>
            <w:r w:rsidRPr="00C728BA">
              <w:rPr>
                <w:rFonts w:cs="Arial"/>
                <w:sz w:val="16"/>
                <w:szCs w:val="16"/>
              </w:rPr>
              <w:t>5.88</w:t>
            </w:r>
          </w:p>
        </w:tc>
        <w:tc>
          <w:tcPr>
            <w:tcW w:w="2028" w:type="dxa"/>
            <w:vAlign w:val="center"/>
          </w:tcPr>
          <w:p w14:paraId="5DF28E3D" w14:textId="77777777" w:rsidR="00725381" w:rsidRPr="00C728BA" w:rsidRDefault="00725381" w:rsidP="0061551D">
            <w:pPr>
              <w:pStyle w:val="TAC"/>
              <w:rPr>
                <w:rFonts w:cs="Arial"/>
                <w:sz w:val="16"/>
                <w:szCs w:val="16"/>
              </w:rPr>
            </w:pPr>
            <w:r w:rsidRPr="00C728BA">
              <w:rPr>
                <w:rFonts w:cs="Arial"/>
                <w:sz w:val="16"/>
                <w:szCs w:val="16"/>
              </w:rPr>
              <w:t>5.68</w:t>
            </w:r>
          </w:p>
        </w:tc>
      </w:tr>
      <w:tr w:rsidR="00725381" w:rsidRPr="00F57BD9" w14:paraId="364BC182" w14:textId="77777777" w:rsidTr="00C728BA">
        <w:trPr>
          <w:trHeight w:val="53"/>
          <w:jc w:val="center"/>
        </w:trPr>
        <w:tc>
          <w:tcPr>
            <w:tcW w:w="3888" w:type="dxa"/>
            <w:vAlign w:val="center"/>
          </w:tcPr>
          <w:p w14:paraId="00F3D3EC" w14:textId="77777777" w:rsidR="00725381" w:rsidRPr="00C728BA" w:rsidRDefault="00725381" w:rsidP="0061551D">
            <w:pPr>
              <w:pStyle w:val="TAC"/>
              <w:rPr>
                <w:rFonts w:cs="Arial"/>
                <w:sz w:val="16"/>
                <w:szCs w:val="16"/>
              </w:rPr>
            </w:pPr>
            <w:r w:rsidRPr="00C728BA">
              <w:rPr>
                <w:rFonts w:cs="Arial"/>
                <w:sz w:val="16"/>
                <w:szCs w:val="16"/>
              </w:rPr>
              <w:t>[Case 49], [DH, perfect sync], [FR2], [Multi-RTT, MUSIC, select based on RSRP]</w:t>
            </w:r>
          </w:p>
        </w:tc>
        <w:tc>
          <w:tcPr>
            <w:tcW w:w="2028" w:type="dxa"/>
            <w:vAlign w:val="center"/>
          </w:tcPr>
          <w:p w14:paraId="2515B657" w14:textId="77777777" w:rsidR="00725381" w:rsidRPr="00C728BA" w:rsidRDefault="00725381" w:rsidP="0061551D">
            <w:pPr>
              <w:pStyle w:val="TAC"/>
              <w:rPr>
                <w:rFonts w:cs="Arial"/>
                <w:sz w:val="16"/>
                <w:szCs w:val="16"/>
              </w:rPr>
            </w:pPr>
            <w:r w:rsidRPr="00C728BA">
              <w:rPr>
                <w:rFonts w:cs="Arial"/>
                <w:sz w:val="16"/>
                <w:szCs w:val="16"/>
              </w:rPr>
              <w:t>5.74</w:t>
            </w:r>
          </w:p>
        </w:tc>
        <w:tc>
          <w:tcPr>
            <w:tcW w:w="2028" w:type="dxa"/>
            <w:vAlign w:val="center"/>
          </w:tcPr>
          <w:p w14:paraId="4D00E486" w14:textId="77777777" w:rsidR="00725381" w:rsidRPr="00C728BA" w:rsidRDefault="00725381" w:rsidP="0061551D">
            <w:pPr>
              <w:pStyle w:val="TAC"/>
              <w:rPr>
                <w:rFonts w:cs="Arial"/>
                <w:sz w:val="16"/>
                <w:szCs w:val="16"/>
              </w:rPr>
            </w:pPr>
            <w:r w:rsidRPr="00C728BA">
              <w:rPr>
                <w:rFonts w:cs="Arial"/>
                <w:sz w:val="16"/>
                <w:szCs w:val="16"/>
              </w:rPr>
              <w:t>5.54</w:t>
            </w:r>
          </w:p>
        </w:tc>
      </w:tr>
      <w:tr w:rsidR="00725381" w:rsidRPr="00F57BD9" w14:paraId="5F701CB2" w14:textId="77777777" w:rsidTr="00C728BA">
        <w:trPr>
          <w:trHeight w:val="53"/>
          <w:jc w:val="center"/>
        </w:trPr>
        <w:tc>
          <w:tcPr>
            <w:tcW w:w="3888" w:type="dxa"/>
            <w:vAlign w:val="center"/>
          </w:tcPr>
          <w:p w14:paraId="134B6BB3" w14:textId="77777777" w:rsidR="00725381" w:rsidRPr="00C728BA" w:rsidRDefault="00725381" w:rsidP="0061551D">
            <w:pPr>
              <w:pStyle w:val="TAC"/>
              <w:rPr>
                <w:rFonts w:cs="Arial"/>
                <w:sz w:val="16"/>
                <w:szCs w:val="16"/>
              </w:rPr>
            </w:pPr>
            <w:r w:rsidRPr="00C728BA">
              <w:rPr>
                <w:rFonts w:cs="Arial"/>
                <w:sz w:val="16"/>
                <w:szCs w:val="16"/>
              </w:rPr>
              <w:t>[Case 51], [SH, perfect sync], [FR1], [Multi-RTT, MUSIC, select based on first/median peak]</w:t>
            </w:r>
          </w:p>
        </w:tc>
        <w:tc>
          <w:tcPr>
            <w:tcW w:w="2028" w:type="dxa"/>
            <w:vAlign w:val="center"/>
          </w:tcPr>
          <w:p w14:paraId="4F6F72D7" w14:textId="77777777" w:rsidR="00725381" w:rsidRPr="00C728BA" w:rsidRDefault="00725381" w:rsidP="0061551D">
            <w:pPr>
              <w:pStyle w:val="TAC"/>
              <w:rPr>
                <w:rFonts w:cs="Arial"/>
                <w:sz w:val="16"/>
                <w:szCs w:val="16"/>
              </w:rPr>
            </w:pPr>
            <w:r w:rsidRPr="00C728BA">
              <w:rPr>
                <w:rFonts w:cs="Arial"/>
                <w:sz w:val="16"/>
                <w:szCs w:val="16"/>
              </w:rPr>
              <w:t>0.10</w:t>
            </w:r>
          </w:p>
        </w:tc>
        <w:tc>
          <w:tcPr>
            <w:tcW w:w="2028" w:type="dxa"/>
            <w:vAlign w:val="center"/>
          </w:tcPr>
          <w:p w14:paraId="01958085" w14:textId="77777777" w:rsidR="00725381" w:rsidRPr="00C728BA" w:rsidRDefault="00725381" w:rsidP="0061551D">
            <w:pPr>
              <w:pStyle w:val="TAC"/>
              <w:rPr>
                <w:rFonts w:cs="Arial"/>
                <w:sz w:val="16"/>
                <w:szCs w:val="16"/>
              </w:rPr>
            </w:pPr>
            <w:r w:rsidRPr="00C728BA">
              <w:rPr>
                <w:rFonts w:cs="Arial"/>
                <w:sz w:val="16"/>
                <w:szCs w:val="16"/>
              </w:rPr>
              <w:t>Yes</w:t>
            </w:r>
          </w:p>
        </w:tc>
      </w:tr>
      <w:tr w:rsidR="00725381" w:rsidRPr="00F57BD9" w14:paraId="74BA666C" w14:textId="77777777" w:rsidTr="00C728BA">
        <w:trPr>
          <w:trHeight w:val="53"/>
          <w:jc w:val="center"/>
        </w:trPr>
        <w:tc>
          <w:tcPr>
            <w:tcW w:w="3888" w:type="dxa"/>
            <w:vAlign w:val="center"/>
          </w:tcPr>
          <w:p w14:paraId="6B09C336" w14:textId="77777777" w:rsidR="00725381" w:rsidRPr="00C728BA" w:rsidRDefault="00725381" w:rsidP="0061551D">
            <w:pPr>
              <w:pStyle w:val="TAC"/>
              <w:rPr>
                <w:rFonts w:cs="Arial"/>
                <w:sz w:val="16"/>
                <w:szCs w:val="16"/>
              </w:rPr>
            </w:pPr>
            <w:r w:rsidRPr="00C728BA">
              <w:rPr>
                <w:rFonts w:cs="Arial"/>
                <w:sz w:val="16"/>
                <w:szCs w:val="16"/>
              </w:rPr>
              <w:t>[Case 53], [SH, perfect sync], [FR2], [Multi-RTT, MUSIC, select based on first/median peak]</w:t>
            </w:r>
          </w:p>
        </w:tc>
        <w:tc>
          <w:tcPr>
            <w:tcW w:w="2028" w:type="dxa"/>
            <w:vAlign w:val="center"/>
          </w:tcPr>
          <w:p w14:paraId="7092DF28" w14:textId="77777777" w:rsidR="00725381" w:rsidRPr="00C728BA" w:rsidRDefault="00725381" w:rsidP="0061551D">
            <w:pPr>
              <w:pStyle w:val="TAC"/>
              <w:rPr>
                <w:rFonts w:cs="Arial"/>
                <w:sz w:val="16"/>
                <w:szCs w:val="16"/>
              </w:rPr>
            </w:pPr>
            <w:r w:rsidRPr="00C728BA">
              <w:rPr>
                <w:rFonts w:cs="Arial"/>
                <w:sz w:val="16"/>
                <w:szCs w:val="16"/>
              </w:rPr>
              <w:t>0.031</w:t>
            </w:r>
          </w:p>
        </w:tc>
        <w:tc>
          <w:tcPr>
            <w:tcW w:w="2028" w:type="dxa"/>
            <w:vAlign w:val="center"/>
          </w:tcPr>
          <w:p w14:paraId="4D87FB24" w14:textId="77777777" w:rsidR="00725381" w:rsidRPr="00C728BA" w:rsidRDefault="00725381" w:rsidP="0061551D">
            <w:pPr>
              <w:pStyle w:val="TAC"/>
              <w:rPr>
                <w:rFonts w:cs="Arial"/>
                <w:sz w:val="16"/>
                <w:szCs w:val="16"/>
              </w:rPr>
            </w:pPr>
            <w:r w:rsidRPr="00C728BA">
              <w:rPr>
                <w:rFonts w:cs="Arial"/>
                <w:sz w:val="16"/>
                <w:szCs w:val="16"/>
              </w:rPr>
              <w:t>Yes</w:t>
            </w:r>
          </w:p>
        </w:tc>
      </w:tr>
      <w:tr w:rsidR="00725381" w:rsidRPr="00F57BD9" w14:paraId="6F5A4B6F" w14:textId="77777777" w:rsidTr="00C728BA">
        <w:trPr>
          <w:trHeight w:val="53"/>
          <w:jc w:val="center"/>
        </w:trPr>
        <w:tc>
          <w:tcPr>
            <w:tcW w:w="3888" w:type="dxa"/>
            <w:vAlign w:val="center"/>
          </w:tcPr>
          <w:p w14:paraId="2DF82EFA" w14:textId="77777777" w:rsidR="00725381" w:rsidRPr="00C728BA" w:rsidRDefault="00725381" w:rsidP="0061551D">
            <w:pPr>
              <w:pStyle w:val="TAC"/>
              <w:rPr>
                <w:rFonts w:cs="Arial"/>
                <w:sz w:val="16"/>
                <w:szCs w:val="16"/>
              </w:rPr>
            </w:pPr>
            <w:r w:rsidRPr="00C728BA">
              <w:rPr>
                <w:rFonts w:cs="Arial"/>
                <w:sz w:val="16"/>
                <w:szCs w:val="16"/>
              </w:rPr>
              <w:t>[Case 55], [DH, perfect sync], [FR1], [Multi-RTT, MUSIC, select based on first/median peak]</w:t>
            </w:r>
          </w:p>
        </w:tc>
        <w:tc>
          <w:tcPr>
            <w:tcW w:w="2028" w:type="dxa"/>
            <w:vAlign w:val="center"/>
          </w:tcPr>
          <w:p w14:paraId="252EFC79" w14:textId="77777777" w:rsidR="00725381" w:rsidRPr="00C728BA" w:rsidRDefault="00725381" w:rsidP="0061551D">
            <w:pPr>
              <w:pStyle w:val="TAC"/>
              <w:rPr>
                <w:rFonts w:cs="Arial"/>
                <w:sz w:val="16"/>
                <w:szCs w:val="16"/>
              </w:rPr>
            </w:pPr>
            <w:r w:rsidRPr="00C728BA">
              <w:rPr>
                <w:rFonts w:cs="Arial"/>
                <w:sz w:val="16"/>
                <w:szCs w:val="16"/>
              </w:rPr>
              <w:t>0.60</w:t>
            </w:r>
          </w:p>
        </w:tc>
        <w:tc>
          <w:tcPr>
            <w:tcW w:w="2028" w:type="dxa"/>
            <w:vAlign w:val="center"/>
          </w:tcPr>
          <w:p w14:paraId="169864A8" w14:textId="77777777" w:rsidR="00725381" w:rsidRPr="00C728BA" w:rsidRDefault="00725381" w:rsidP="0061551D">
            <w:pPr>
              <w:pStyle w:val="TAC"/>
              <w:rPr>
                <w:rFonts w:cs="Arial"/>
                <w:sz w:val="16"/>
                <w:szCs w:val="16"/>
              </w:rPr>
            </w:pPr>
            <w:r w:rsidRPr="00C728BA">
              <w:rPr>
                <w:rFonts w:cs="Arial"/>
                <w:sz w:val="16"/>
                <w:szCs w:val="16"/>
              </w:rPr>
              <w:t>0.40</w:t>
            </w:r>
          </w:p>
        </w:tc>
      </w:tr>
      <w:tr w:rsidR="00725381" w:rsidRPr="00F57BD9" w14:paraId="419DC99D" w14:textId="77777777" w:rsidTr="00C728BA">
        <w:trPr>
          <w:trHeight w:val="53"/>
          <w:jc w:val="center"/>
        </w:trPr>
        <w:tc>
          <w:tcPr>
            <w:tcW w:w="3888" w:type="dxa"/>
            <w:vAlign w:val="center"/>
          </w:tcPr>
          <w:p w14:paraId="760CC952" w14:textId="77777777" w:rsidR="00725381" w:rsidRPr="00C728BA" w:rsidRDefault="00725381" w:rsidP="0061551D">
            <w:pPr>
              <w:pStyle w:val="TAC"/>
              <w:rPr>
                <w:rFonts w:cs="Arial"/>
                <w:sz w:val="16"/>
                <w:szCs w:val="16"/>
              </w:rPr>
            </w:pPr>
            <w:r w:rsidRPr="00C728BA">
              <w:rPr>
                <w:rFonts w:cs="Arial"/>
                <w:sz w:val="16"/>
                <w:szCs w:val="16"/>
              </w:rPr>
              <w:t>[Case 57], [DH, perfect sync], [FR2], [Multi-RTT, MUSIC, select based on first/median peak]</w:t>
            </w:r>
          </w:p>
        </w:tc>
        <w:tc>
          <w:tcPr>
            <w:tcW w:w="2028" w:type="dxa"/>
            <w:vAlign w:val="center"/>
          </w:tcPr>
          <w:p w14:paraId="6394537C" w14:textId="77777777" w:rsidR="00725381" w:rsidRPr="00C728BA" w:rsidRDefault="00725381" w:rsidP="0061551D">
            <w:pPr>
              <w:pStyle w:val="TAC"/>
              <w:rPr>
                <w:rFonts w:cs="Arial"/>
                <w:sz w:val="16"/>
                <w:szCs w:val="16"/>
              </w:rPr>
            </w:pPr>
            <w:r w:rsidRPr="00C728BA">
              <w:rPr>
                <w:rFonts w:cs="Arial"/>
                <w:sz w:val="16"/>
                <w:szCs w:val="16"/>
              </w:rPr>
              <w:t>0.051</w:t>
            </w:r>
          </w:p>
        </w:tc>
        <w:tc>
          <w:tcPr>
            <w:tcW w:w="2028" w:type="dxa"/>
            <w:vAlign w:val="center"/>
          </w:tcPr>
          <w:p w14:paraId="4C53B043" w14:textId="77777777" w:rsidR="00725381" w:rsidRPr="00C728BA" w:rsidRDefault="00725381" w:rsidP="0061551D">
            <w:pPr>
              <w:pStyle w:val="TAC"/>
              <w:rPr>
                <w:rFonts w:cs="Arial"/>
                <w:sz w:val="16"/>
                <w:szCs w:val="16"/>
              </w:rPr>
            </w:pPr>
            <w:r w:rsidRPr="00C728BA">
              <w:rPr>
                <w:rFonts w:cs="Arial"/>
                <w:sz w:val="16"/>
                <w:szCs w:val="16"/>
              </w:rPr>
              <w:t>Yes</w:t>
            </w:r>
          </w:p>
        </w:tc>
      </w:tr>
    </w:tbl>
    <w:p w14:paraId="5D4C6C9E" w14:textId="77777777" w:rsidR="00725381" w:rsidRPr="00F57BD9" w:rsidRDefault="00725381" w:rsidP="00725381"/>
    <w:p w14:paraId="57EFC868" w14:textId="77777777" w:rsidR="00725381" w:rsidRPr="00F57BD9" w:rsidRDefault="00725381" w:rsidP="00725381">
      <w:pPr>
        <w:pStyle w:val="TH"/>
      </w:pPr>
      <w:r w:rsidRPr="00F57BD9">
        <w:lastRenderedPageBreak/>
        <w:t>Table 8.1.1.5-1.2: Rel.16 NR positioning – horizontal accuracy performance summary for baseline with 50ns synchronization error [5]</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2028"/>
        <w:gridCol w:w="2028"/>
      </w:tblGrid>
      <w:tr w:rsidR="00725381" w:rsidRPr="00F57BD9" w14:paraId="0DBD68E5" w14:textId="77777777" w:rsidTr="00C728BA">
        <w:trPr>
          <w:trHeight w:val="249"/>
          <w:jc w:val="center"/>
        </w:trPr>
        <w:tc>
          <w:tcPr>
            <w:tcW w:w="3673" w:type="dxa"/>
            <w:vAlign w:val="center"/>
          </w:tcPr>
          <w:p w14:paraId="24E823E9" w14:textId="77777777" w:rsidR="00725381" w:rsidRPr="00C728BA" w:rsidRDefault="00725381" w:rsidP="0061551D">
            <w:pPr>
              <w:pStyle w:val="TAH"/>
              <w:rPr>
                <w:rFonts w:cs="Arial"/>
                <w:sz w:val="16"/>
                <w:szCs w:val="16"/>
              </w:rPr>
            </w:pPr>
            <w:r w:rsidRPr="00C728BA">
              <w:rPr>
                <w:rFonts w:cs="Arial"/>
                <w:sz w:val="16"/>
                <w:szCs w:val="16"/>
              </w:rPr>
              <w:t>Simulation case</w:t>
            </w:r>
          </w:p>
          <w:p w14:paraId="78B66B39" w14:textId="77777777" w:rsidR="00725381" w:rsidRPr="00C728BA" w:rsidRDefault="00725381" w:rsidP="0061551D">
            <w:pPr>
              <w:pStyle w:val="TAH"/>
              <w:rPr>
                <w:rFonts w:cs="Arial"/>
                <w:sz w:val="16"/>
                <w:szCs w:val="16"/>
              </w:rPr>
            </w:pPr>
            <w:r w:rsidRPr="00C728BA">
              <w:rPr>
                <w:rFonts w:cs="Arial"/>
                <w:sz w:val="16"/>
                <w:szCs w:val="16"/>
              </w:rPr>
              <w:t>(Horizontal Error)</w:t>
            </w:r>
          </w:p>
        </w:tc>
        <w:tc>
          <w:tcPr>
            <w:tcW w:w="2028" w:type="dxa"/>
            <w:vAlign w:val="center"/>
          </w:tcPr>
          <w:p w14:paraId="093C51C9" w14:textId="77777777" w:rsidR="00725381" w:rsidRPr="00C728BA" w:rsidRDefault="00725381" w:rsidP="0061551D">
            <w:pPr>
              <w:pStyle w:val="TAH"/>
              <w:rPr>
                <w:rFonts w:cs="Arial"/>
                <w:sz w:val="16"/>
                <w:szCs w:val="16"/>
              </w:rPr>
            </w:pPr>
            <w:r w:rsidRPr="00C728BA">
              <w:rPr>
                <w:rFonts w:cs="Arial"/>
                <w:sz w:val="16"/>
                <w:szCs w:val="16"/>
              </w:rPr>
              <w:t xml:space="preserve">Accuracy achieved @[90]% </w:t>
            </w:r>
          </w:p>
        </w:tc>
        <w:tc>
          <w:tcPr>
            <w:tcW w:w="2028" w:type="dxa"/>
            <w:vAlign w:val="center"/>
          </w:tcPr>
          <w:p w14:paraId="6A1A4B08" w14:textId="77777777" w:rsidR="00725381" w:rsidRPr="00C728BA" w:rsidRDefault="00725381" w:rsidP="0061551D">
            <w:pPr>
              <w:pStyle w:val="TAH"/>
              <w:rPr>
                <w:rFonts w:cs="Arial"/>
                <w:sz w:val="16"/>
                <w:szCs w:val="16"/>
              </w:rPr>
            </w:pPr>
            <w:r w:rsidRPr="00C728BA">
              <w:rPr>
                <w:rFonts w:cs="Arial"/>
                <w:sz w:val="16"/>
                <w:szCs w:val="16"/>
              </w:rPr>
              <w:t>IIoT horizontal accuracy requirements of [0.2]m @[90]%are met - Yes/No.</w:t>
            </w:r>
            <w:r w:rsidRPr="00C728BA">
              <w:rPr>
                <w:rFonts w:cs="Arial"/>
                <w:sz w:val="16"/>
                <w:szCs w:val="16"/>
              </w:rPr>
              <w:br/>
              <w:t>If no, provide performance gaps @[90]%</w:t>
            </w:r>
          </w:p>
        </w:tc>
      </w:tr>
      <w:tr w:rsidR="00725381" w:rsidRPr="00F57BD9" w14:paraId="5320412B" w14:textId="77777777" w:rsidTr="00C728BA">
        <w:trPr>
          <w:trHeight w:val="282"/>
          <w:jc w:val="center"/>
        </w:trPr>
        <w:tc>
          <w:tcPr>
            <w:tcW w:w="3673" w:type="dxa"/>
            <w:vAlign w:val="center"/>
          </w:tcPr>
          <w:p w14:paraId="366DDDC0" w14:textId="77777777" w:rsidR="00725381" w:rsidRPr="00C728BA" w:rsidRDefault="00725381" w:rsidP="0061551D">
            <w:pPr>
              <w:pStyle w:val="TAC"/>
              <w:rPr>
                <w:rFonts w:cs="Arial"/>
                <w:sz w:val="16"/>
                <w:szCs w:val="16"/>
              </w:rPr>
            </w:pPr>
            <w:r w:rsidRPr="00C728BA">
              <w:rPr>
                <w:rFonts w:cs="Arial"/>
                <w:sz w:val="16"/>
                <w:szCs w:val="16"/>
              </w:rPr>
              <w:t>[Case 2], [SH, sync error 50ns], [FR1], [DL-TDOA, MUSIC, select based on RSRP]</w:t>
            </w:r>
          </w:p>
        </w:tc>
        <w:tc>
          <w:tcPr>
            <w:tcW w:w="2028" w:type="dxa"/>
            <w:vAlign w:val="center"/>
          </w:tcPr>
          <w:p w14:paraId="2FE0F04F" w14:textId="77777777" w:rsidR="00725381" w:rsidRPr="00C728BA" w:rsidRDefault="00725381" w:rsidP="0061551D">
            <w:pPr>
              <w:pStyle w:val="TAC"/>
              <w:rPr>
                <w:rFonts w:cs="Arial"/>
                <w:sz w:val="16"/>
                <w:szCs w:val="16"/>
              </w:rPr>
            </w:pPr>
            <w:r w:rsidRPr="00C728BA">
              <w:rPr>
                <w:rFonts w:cs="Arial"/>
                <w:sz w:val="16"/>
                <w:szCs w:val="16"/>
              </w:rPr>
              <w:t>24.06</w:t>
            </w:r>
          </w:p>
        </w:tc>
        <w:tc>
          <w:tcPr>
            <w:tcW w:w="2028" w:type="dxa"/>
            <w:vAlign w:val="center"/>
          </w:tcPr>
          <w:p w14:paraId="636FCD34" w14:textId="77777777" w:rsidR="00725381" w:rsidRPr="00C728BA" w:rsidRDefault="00725381" w:rsidP="0061551D">
            <w:pPr>
              <w:pStyle w:val="TAC"/>
              <w:rPr>
                <w:rFonts w:cs="Arial"/>
                <w:sz w:val="16"/>
                <w:szCs w:val="16"/>
              </w:rPr>
            </w:pPr>
            <w:r w:rsidRPr="00C728BA">
              <w:rPr>
                <w:rFonts w:cs="Arial"/>
                <w:sz w:val="16"/>
                <w:szCs w:val="16"/>
              </w:rPr>
              <w:t>23.86</w:t>
            </w:r>
          </w:p>
        </w:tc>
      </w:tr>
      <w:tr w:rsidR="00725381" w:rsidRPr="00F57BD9" w14:paraId="4590BEE7" w14:textId="77777777" w:rsidTr="00C728BA">
        <w:trPr>
          <w:trHeight w:val="53"/>
          <w:jc w:val="center"/>
        </w:trPr>
        <w:tc>
          <w:tcPr>
            <w:tcW w:w="3673" w:type="dxa"/>
            <w:vAlign w:val="center"/>
          </w:tcPr>
          <w:p w14:paraId="17710370" w14:textId="77777777" w:rsidR="00725381" w:rsidRPr="00C728BA" w:rsidRDefault="00725381" w:rsidP="0061551D">
            <w:pPr>
              <w:pStyle w:val="TAC"/>
              <w:rPr>
                <w:rFonts w:cs="Arial"/>
                <w:sz w:val="16"/>
                <w:szCs w:val="16"/>
              </w:rPr>
            </w:pPr>
            <w:r w:rsidRPr="00C728BA">
              <w:rPr>
                <w:rFonts w:cs="Arial"/>
                <w:sz w:val="16"/>
                <w:szCs w:val="16"/>
              </w:rPr>
              <w:t>[Case 4], [SH, sync error 50ns], [FR2], [DL-TDOA, MUSIC, select based on RSRP]</w:t>
            </w:r>
          </w:p>
        </w:tc>
        <w:tc>
          <w:tcPr>
            <w:tcW w:w="2028" w:type="dxa"/>
            <w:vAlign w:val="center"/>
          </w:tcPr>
          <w:p w14:paraId="659D99FB" w14:textId="77777777" w:rsidR="00725381" w:rsidRPr="00C728BA" w:rsidRDefault="00725381" w:rsidP="0061551D">
            <w:pPr>
              <w:pStyle w:val="TAC"/>
              <w:rPr>
                <w:rFonts w:cs="Arial"/>
                <w:sz w:val="16"/>
                <w:szCs w:val="16"/>
              </w:rPr>
            </w:pPr>
            <w:r w:rsidRPr="00C728BA">
              <w:rPr>
                <w:rFonts w:cs="Arial"/>
                <w:sz w:val="16"/>
                <w:szCs w:val="16"/>
              </w:rPr>
              <w:t>23.21</w:t>
            </w:r>
          </w:p>
        </w:tc>
        <w:tc>
          <w:tcPr>
            <w:tcW w:w="2028" w:type="dxa"/>
            <w:vAlign w:val="center"/>
          </w:tcPr>
          <w:p w14:paraId="6A291829" w14:textId="77777777" w:rsidR="00725381" w:rsidRPr="00C728BA" w:rsidRDefault="00725381" w:rsidP="0061551D">
            <w:pPr>
              <w:pStyle w:val="TAC"/>
              <w:rPr>
                <w:rFonts w:cs="Arial"/>
                <w:sz w:val="16"/>
                <w:szCs w:val="16"/>
              </w:rPr>
            </w:pPr>
            <w:r w:rsidRPr="00C728BA">
              <w:rPr>
                <w:rFonts w:cs="Arial"/>
                <w:sz w:val="16"/>
                <w:szCs w:val="16"/>
              </w:rPr>
              <w:t>23.01</w:t>
            </w:r>
          </w:p>
        </w:tc>
      </w:tr>
      <w:tr w:rsidR="00725381" w:rsidRPr="00F57BD9" w14:paraId="4CFAD567" w14:textId="77777777" w:rsidTr="00C728BA">
        <w:trPr>
          <w:trHeight w:val="53"/>
          <w:jc w:val="center"/>
        </w:trPr>
        <w:tc>
          <w:tcPr>
            <w:tcW w:w="3673" w:type="dxa"/>
            <w:vAlign w:val="center"/>
          </w:tcPr>
          <w:p w14:paraId="5CF86DDF" w14:textId="77777777" w:rsidR="00725381" w:rsidRPr="00C728BA" w:rsidRDefault="00725381" w:rsidP="0061551D">
            <w:pPr>
              <w:pStyle w:val="TAC"/>
              <w:rPr>
                <w:rFonts w:cs="Arial"/>
                <w:sz w:val="16"/>
                <w:szCs w:val="16"/>
              </w:rPr>
            </w:pPr>
            <w:r w:rsidRPr="00C728BA">
              <w:rPr>
                <w:rFonts w:cs="Arial"/>
                <w:sz w:val="16"/>
                <w:szCs w:val="16"/>
              </w:rPr>
              <w:t>[Case 6], [DH, sync error 50ns], [FR1], [DL-TDOA, MUSIC, select based on RSRP]</w:t>
            </w:r>
          </w:p>
        </w:tc>
        <w:tc>
          <w:tcPr>
            <w:tcW w:w="2028" w:type="dxa"/>
            <w:vAlign w:val="center"/>
          </w:tcPr>
          <w:p w14:paraId="419BE891" w14:textId="77777777" w:rsidR="00725381" w:rsidRPr="00C728BA" w:rsidRDefault="00725381" w:rsidP="0061551D">
            <w:pPr>
              <w:pStyle w:val="TAC"/>
              <w:rPr>
                <w:rFonts w:cs="Arial"/>
                <w:sz w:val="16"/>
                <w:szCs w:val="16"/>
              </w:rPr>
            </w:pPr>
            <w:r w:rsidRPr="00C728BA">
              <w:rPr>
                <w:rFonts w:cs="Arial"/>
                <w:sz w:val="16"/>
                <w:szCs w:val="16"/>
              </w:rPr>
              <w:t>23.79</w:t>
            </w:r>
          </w:p>
        </w:tc>
        <w:tc>
          <w:tcPr>
            <w:tcW w:w="2028" w:type="dxa"/>
            <w:vAlign w:val="center"/>
          </w:tcPr>
          <w:p w14:paraId="1535D360" w14:textId="77777777" w:rsidR="00725381" w:rsidRPr="00C728BA" w:rsidRDefault="00725381" w:rsidP="0061551D">
            <w:pPr>
              <w:pStyle w:val="TAC"/>
              <w:rPr>
                <w:rFonts w:cs="Arial"/>
                <w:sz w:val="16"/>
                <w:szCs w:val="16"/>
              </w:rPr>
            </w:pPr>
            <w:r w:rsidRPr="00C728BA">
              <w:rPr>
                <w:rFonts w:cs="Arial"/>
                <w:sz w:val="16"/>
                <w:szCs w:val="16"/>
              </w:rPr>
              <w:t>23.59</w:t>
            </w:r>
          </w:p>
        </w:tc>
      </w:tr>
      <w:tr w:rsidR="00725381" w:rsidRPr="00F57BD9" w14:paraId="7326289F" w14:textId="77777777" w:rsidTr="00C728BA">
        <w:trPr>
          <w:trHeight w:val="53"/>
          <w:jc w:val="center"/>
        </w:trPr>
        <w:tc>
          <w:tcPr>
            <w:tcW w:w="3673" w:type="dxa"/>
            <w:vAlign w:val="center"/>
          </w:tcPr>
          <w:p w14:paraId="4DD9ADDA" w14:textId="77777777" w:rsidR="00725381" w:rsidRPr="00C728BA" w:rsidRDefault="00725381" w:rsidP="0061551D">
            <w:pPr>
              <w:pStyle w:val="TAC"/>
              <w:rPr>
                <w:rFonts w:cs="Arial"/>
                <w:sz w:val="16"/>
                <w:szCs w:val="16"/>
              </w:rPr>
            </w:pPr>
            <w:r w:rsidRPr="00C728BA">
              <w:rPr>
                <w:rFonts w:cs="Arial"/>
                <w:sz w:val="16"/>
                <w:szCs w:val="16"/>
              </w:rPr>
              <w:t>[Case 8], [DH, sync error 50ns], [FR2], [DL-TDOA, MUSIC, select based on RSRP]</w:t>
            </w:r>
          </w:p>
        </w:tc>
        <w:tc>
          <w:tcPr>
            <w:tcW w:w="2028" w:type="dxa"/>
            <w:vAlign w:val="center"/>
          </w:tcPr>
          <w:p w14:paraId="32EF7171" w14:textId="77777777" w:rsidR="00725381" w:rsidRPr="00C728BA" w:rsidRDefault="00725381" w:rsidP="0061551D">
            <w:pPr>
              <w:pStyle w:val="TAC"/>
              <w:rPr>
                <w:rFonts w:cs="Arial"/>
                <w:sz w:val="16"/>
                <w:szCs w:val="16"/>
              </w:rPr>
            </w:pPr>
            <w:r w:rsidRPr="00C728BA">
              <w:rPr>
                <w:rFonts w:cs="Arial"/>
                <w:sz w:val="16"/>
                <w:szCs w:val="16"/>
              </w:rPr>
              <w:t>22.90</w:t>
            </w:r>
          </w:p>
        </w:tc>
        <w:tc>
          <w:tcPr>
            <w:tcW w:w="2028" w:type="dxa"/>
            <w:vAlign w:val="center"/>
          </w:tcPr>
          <w:p w14:paraId="26DFCF73" w14:textId="77777777" w:rsidR="00725381" w:rsidRPr="00C728BA" w:rsidRDefault="00725381" w:rsidP="0061551D">
            <w:pPr>
              <w:pStyle w:val="TAC"/>
              <w:rPr>
                <w:rFonts w:cs="Arial"/>
                <w:sz w:val="16"/>
                <w:szCs w:val="16"/>
              </w:rPr>
            </w:pPr>
            <w:r w:rsidRPr="00C728BA">
              <w:rPr>
                <w:rFonts w:cs="Arial"/>
                <w:sz w:val="16"/>
                <w:szCs w:val="16"/>
              </w:rPr>
              <w:t>22.70</w:t>
            </w:r>
          </w:p>
        </w:tc>
      </w:tr>
      <w:tr w:rsidR="00725381" w:rsidRPr="00F57BD9" w14:paraId="1C8C5906" w14:textId="77777777" w:rsidTr="00C728BA">
        <w:trPr>
          <w:trHeight w:val="53"/>
          <w:jc w:val="center"/>
        </w:trPr>
        <w:tc>
          <w:tcPr>
            <w:tcW w:w="3673" w:type="dxa"/>
            <w:vAlign w:val="center"/>
          </w:tcPr>
          <w:p w14:paraId="19F13E4C" w14:textId="77777777" w:rsidR="00725381" w:rsidRPr="00C728BA" w:rsidRDefault="00725381" w:rsidP="0061551D">
            <w:pPr>
              <w:pStyle w:val="TAC"/>
              <w:rPr>
                <w:rFonts w:cs="Arial"/>
                <w:sz w:val="16"/>
                <w:szCs w:val="16"/>
              </w:rPr>
            </w:pPr>
            <w:r w:rsidRPr="00C728BA">
              <w:rPr>
                <w:rFonts w:cs="Arial"/>
                <w:sz w:val="16"/>
                <w:szCs w:val="16"/>
              </w:rPr>
              <w:t>[Case 12], [SH, sync error 50ns], [FR1], [DL-TDOA, MUSIC, select based on first/median peak]</w:t>
            </w:r>
          </w:p>
        </w:tc>
        <w:tc>
          <w:tcPr>
            <w:tcW w:w="2028" w:type="dxa"/>
            <w:vAlign w:val="center"/>
          </w:tcPr>
          <w:p w14:paraId="56EF97B0" w14:textId="77777777" w:rsidR="00725381" w:rsidRPr="00C728BA" w:rsidRDefault="00725381" w:rsidP="0061551D">
            <w:pPr>
              <w:pStyle w:val="TAC"/>
              <w:rPr>
                <w:rFonts w:cs="Arial"/>
                <w:sz w:val="16"/>
                <w:szCs w:val="16"/>
              </w:rPr>
            </w:pPr>
            <w:r w:rsidRPr="00C728BA">
              <w:rPr>
                <w:rFonts w:cs="Arial"/>
                <w:sz w:val="16"/>
                <w:szCs w:val="16"/>
              </w:rPr>
              <w:t>26.09</w:t>
            </w:r>
          </w:p>
        </w:tc>
        <w:tc>
          <w:tcPr>
            <w:tcW w:w="2028" w:type="dxa"/>
            <w:vAlign w:val="center"/>
          </w:tcPr>
          <w:p w14:paraId="409B2FFA" w14:textId="77777777" w:rsidR="00725381" w:rsidRPr="00C728BA" w:rsidRDefault="00725381" w:rsidP="0061551D">
            <w:pPr>
              <w:pStyle w:val="TAC"/>
              <w:rPr>
                <w:rFonts w:cs="Arial"/>
                <w:sz w:val="16"/>
                <w:szCs w:val="16"/>
              </w:rPr>
            </w:pPr>
            <w:r w:rsidRPr="00C728BA">
              <w:rPr>
                <w:rFonts w:cs="Arial"/>
                <w:sz w:val="16"/>
                <w:szCs w:val="16"/>
              </w:rPr>
              <w:t>25.89</w:t>
            </w:r>
          </w:p>
        </w:tc>
      </w:tr>
      <w:tr w:rsidR="00725381" w:rsidRPr="00F57BD9" w14:paraId="5F733446" w14:textId="77777777" w:rsidTr="00C728BA">
        <w:trPr>
          <w:trHeight w:val="53"/>
          <w:jc w:val="center"/>
        </w:trPr>
        <w:tc>
          <w:tcPr>
            <w:tcW w:w="3673" w:type="dxa"/>
            <w:vAlign w:val="center"/>
          </w:tcPr>
          <w:p w14:paraId="4F3FEE6E" w14:textId="77777777" w:rsidR="00725381" w:rsidRPr="00C728BA" w:rsidRDefault="00725381" w:rsidP="0061551D">
            <w:pPr>
              <w:pStyle w:val="TAC"/>
              <w:rPr>
                <w:rFonts w:cs="Arial"/>
                <w:sz w:val="16"/>
                <w:szCs w:val="16"/>
              </w:rPr>
            </w:pPr>
            <w:r w:rsidRPr="00C728BA">
              <w:rPr>
                <w:rFonts w:cs="Arial"/>
                <w:sz w:val="16"/>
                <w:szCs w:val="16"/>
              </w:rPr>
              <w:t>[Case 14], [SH, sync error 50ns], [FR2], [DL-TDOA, MUSIC, select based on first/median peak]</w:t>
            </w:r>
          </w:p>
        </w:tc>
        <w:tc>
          <w:tcPr>
            <w:tcW w:w="2028" w:type="dxa"/>
            <w:vAlign w:val="center"/>
          </w:tcPr>
          <w:p w14:paraId="62AAD517" w14:textId="77777777" w:rsidR="00725381" w:rsidRPr="00C728BA" w:rsidRDefault="00725381" w:rsidP="0061551D">
            <w:pPr>
              <w:pStyle w:val="TAC"/>
              <w:rPr>
                <w:rFonts w:cs="Arial"/>
                <w:sz w:val="16"/>
                <w:szCs w:val="16"/>
              </w:rPr>
            </w:pPr>
            <w:r w:rsidRPr="00C728BA">
              <w:rPr>
                <w:rFonts w:cs="Arial"/>
                <w:sz w:val="16"/>
                <w:szCs w:val="16"/>
              </w:rPr>
              <w:t>25.67</w:t>
            </w:r>
          </w:p>
        </w:tc>
        <w:tc>
          <w:tcPr>
            <w:tcW w:w="2028" w:type="dxa"/>
            <w:vAlign w:val="center"/>
          </w:tcPr>
          <w:p w14:paraId="4EBDB91C" w14:textId="77777777" w:rsidR="00725381" w:rsidRPr="00C728BA" w:rsidRDefault="00725381" w:rsidP="0061551D">
            <w:pPr>
              <w:pStyle w:val="TAC"/>
              <w:rPr>
                <w:rFonts w:cs="Arial"/>
                <w:sz w:val="16"/>
                <w:szCs w:val="16"/>
              </w:rPr>
            </w:pPr>
            <w:r w:rsidRPr="00C728BA">
              <w:rPr>
                <w:rFonts w:cs="Arial"/>
                <w:sz w:val="16"/>
                <w:szCs w:val="16"/>
              </w:rPr>
              <w:t>25.47</w:t>
            </w:r>
          </w:p>
        </w:tc>
      </w:tr>
      <w:tr w:rsidR="00725381" w:rsidRPr="00F57BD9" w14:paraId="6FA5926A" w14:textId="77777777" w:rsidTr="00C728BA">
        <w:trPr>
          <w:trHeight w:val="53"/>
          <w:jc w:val="center"/>
        </w:trPr>
        <w:tc>
          <w:tcPr>
            <w:tcW w:w="3673" w:type="dxa"/>
            <w:vAlign w:val="center"/>
          </w:tcPr>
          <w:p w14:paraId="61A937BF" w14:textId="77777777" w:rsidR="00725381" w:rsidRPr="00C728BA" w:rsidRDefault="00725381" w:rsidP="0061551D">
            <w:pPr>
              <w:pStyle w:val="TAC"/>
              <w:rPr>
                <w:rFonts w:cs="Arial"/>
                <w:sz w:val="16"/>
                <w:szCs w:val="16"/>
              </w:rPr>
            </w:pPr>
            <w:r w:rsidRPr="00C728BA">
              <w:rPr>
                <w:rFonts w:cs="Arial"/>
                <w:sz w:val="16"/>
                <w:szCs w:val="16"/>
              </w:rPr>
              <w:t>[Case 16], [DH, sync error 50ns], [FR1], [DL-TDOA, MUSIC, select based on first/median peak]</w:t>
            </w:r>
          </w:p>
        </w:tc>
        <w:tc>
          <w:tcPr>
            <w:tcW w:w="2028" w:type="dxa"/>
            <w:vAlign w:val="center"/>
          </w:tcPr>
          <w:p w14:paraId="33CC7DD1" w14:textId="77777777" w:rsidR="00725381" w:rsidRPr="00C728BA" w:rsidRDefault="00725381" w:rsidP="0061551D">
            <w:pPr>
              <w:pStyle w:val="TAC"/>
              <w:rPr>
                <w:rFonts w:cs="Arial"/>
                <w:sz w:val="16"/>
                <w:szCs w:val="16"/>
              </w:rPr>
            </w:pPr>
            <w:r w:rsidRPr="00C728BA">
              <w:rPr>
                <w:rFonts w:cs="Arial"/>
                <w:sz w:val="16"/>
                <w:szCs w:val="16"/>
              </w:rPr>
              <w:t>20.30</w:t>
            </w:r>
          </w:p>
        </w:tc>
        <w:tc>
          <w:tcPr>
            <w:tcW w:w="2028" w:type="dxa"/>
            <w:vAlign w:val="center"/>
          </w:tcPr>
          <w:p w14:paraId="47039630" w14:textId="77777777" w:rsidR="00725381" w:rsidRPr="00C728BA" w:rsidRDefault="00725381" w:rsidP="0061551D">
            <w:pPr>
              <w:pStyle w:val="TAC"/>
              <w:rPr>
                <w:rFonts w:cs="Arial"/>
                <w:sz w:val="16"/>
                <w:szCs w:val="16"/>
              </w:rPr>
            </w:pPr>
            <w:r w:rsidRPr="00C728BA">
              <w:rPr>
                <w:rFonts w:cs="Arial"/>
                <w:sz w:val="16"/>
                <w:szCs w:val="16"/>
              </w:rPr>
              <w:t>20.10</w:t>
            </w:r>
          </w:p>
        </w:tc>
      </w:tr>
      <w:tr w:rsidR="00725381" w:rsidRPr="00F57BD9" w14:paraId="7DBB95AD" w14:textId="77777777" w:rsidTr="00C728BA">
        <w:trPr>
          <w:trHeight w:val="53"/>
          <w:jc w:val="center"/>
        </w:trPr>
        <w:tc>
          <w:tcPr>
            <w:tcW w:w="3673" w:type="dxa"/>
            <w:vAlign w:val="center"/>
          </w:tcPr>
          <w:p w14:paraId="3DEEEAB0" w14:textId="77777777" w:rsidR="00725381" w:rsidRPr="00C728BA" w:rsidRDefault="00725381" w:rsidP="0061551D">
            <w:pPr>
              <w:pStyle w:val="TAC"/>
              <w:rPr>
                <w:rFonts w:cs="Arial"/>
                <w:sz w:val="16"/>
                <w:szCs w:val="16"/>
              </w:rPr>
            </w:pPr>
            <w:r w:rsidRPr="00C728BA">
              <w:rPr>
                <w:rFonts w:cs="Arial"/>
                <w:sz w:val="16"/>
                <w:szCs w:val="16"/>
              </w:rPr>
              <w:t>[Case 18], [DH, sync error 50ns], [FR2], [DL-TDOA, MUSIC, select based on first/median peak]</w:t>
            </w:r>
          </w:p>
        </w:tc>
        <w:tc>
          <w:tcPr>
            <w:tcW w:w="2028" w:type="dxa"/>
            <w:vAlign w:val="center"/>
          </w:tcPr>
          <w:p w14:paraId="11AE3749" w14:textId="77777777" w:rsidR="00725381" w:rsidRPr="00C728BA" w:rsidRDefault="00725381" w:rsidP="0061551D">
            <w:pPr>
              <w:pStyle w:val="TAC"/>
              <w:rPr>
                <w:rFonts w:cs="Arial"/>
                <w:sz w:val="16"/>
                <w:szCs w:val="16"/>
              </w:rPr>
            </w:pPr>
            <w:r w:rsidRPr="00C728BA">
              <w:rPr>
                <w:rFonts w:cs="Arial"/>
                <w:sz w:val="16"/>
                <w:szCs w:val="16"/>
              </w:rPr>
              <w:t>20.16</w:t>
            </w:r>
          </w:p>
        </w:tc>
        <w:tc>
          <w:tcPr>
            <w:tcW w:w="2028" w:type="dxa"/>
            <w:vAlign w:val="center"/>
          </w:tcPr>
          <w:p w14:paraId="638B9AB9" w14:textId="77777777" w:rsidR="00725381" w:rsidRPr="00C728BA" w:rsidRDefault="00725381" w:rsidP="0061551D">
            <w:pPr>
              <w:pStyle w:val="TAC"/>
              <w:rPr>
                <w:rFonts w:cs="Arial"/>
                <w:sz w:val="16"/>
                <w:szCs w:val="16"/>
              </w:rPr>
            </w:pPr>
            <w:r w:rsidRPr="00C728BA">
              <w:rPr>
                <w:rFonts w:cs="Arial"/>
                <w:sz w:val="16"/>
                <w:szCs w:val="16"/>
              </w:rPr>
              <w:t>19.96</w:t>
            </w:r>
          </w:p>
        </w:tc>
      </w:tr>
      <w:tr w:rsidR="00725381" w:rsidRPr="00F57BD9" w14:paraId="3FEE8569" w14:textId="77777777" w:rsidTr="00C728BA">
        <w:trPr>
          <w:trHeight w:val="53"/>
          <w:jc w:val="center"/>
        </w:trPr>
        <w:tc>
          <w:tcPr>
            <w:tcW w:w="3673" w:type="dxa"/>
            <w:vAlign w:val="center"/>
          </w:tcPr>
          <w:p w14:paraId="206A1253" w14:textId="77777777" w:rsidR="00725381" w:rsidRPr="00C728BA" w:rsidRDefault="00725381" w:rsidP="0061551D">
            <w:pPr>
              <w:pStyle w:val="TAC"/>
              <w:rPr>
                <w:rFonts w:cs="Arial"/>
                <w:sz w:val="16"/>
                <w:szCs w:val="16"/>
              </w:rPr>
            </w:pPr>
            <w:r w:rsidRPr="00C728BA">
              <w:rPr>
                <w:rFonts w:cs="Arial"/>
                <w:sz w:val="16"/>
                <w:szCs w:val="16"/>
              </w:rPr>
              <w:t>[Case 20], [SH, sync error 50ns], [FR1], [UL-TDOA, MUSIC, select based on RSRP]</w:t>
            </w:r>
          </w:p>
        </w:tc>
        <w:tc>
          <w:tcPr>
            <w:tcW w:w="2028" w:type="dxa"/>
            <w:vAlign w:val="center"/>
          </w:tcPr>
          <w:p w14:paraId="204DB306" w14:textId="77777777" w:rsidR="00725381" w:rsidRPr="00C728BA" w:rsidRDefault="00725381" w:rsidP="0061551D">
            <w:pPr>
              <w:pStyle w:val="TAC"/>
              <w:rPr>
                <w:rFonts w:cs="Arial"/>
                <w:sz w:val="16"/>
                <w:szCs w:val="16"/>
              </w:rPr>
            </w:pPr>
            <w:r w:rsidRPr="00C728BA">
              <w:rPr>
                <w:rFonts w:cs="Arial"/>
                <w:sz w:val="16"/>
                <w:szCs w:val="16"/>
              </w:rPr>
              <w:t>24.51</w:t>
            </w:r>
          </w:p>
        </w:tc>
        <w:tc>
          <w:tcPr>
            <w:tcW w:w="2028" w:type="dxa"/>
            <w:vAlign w:val="center"/>
          </w:tcPr>
          <w:p w14:paraId="5FD9C1D9" w14:textId="77777777" w:rsidR="00725381" w:rsidRPr="00C728BA" w:rsidRDefault="00725381" w:rsidP="0061551D">
            <w:pPr>
              <w:pStyle w:val="TAC"/>
              <w:rPr>
                <w:rFonts w:cs="Arial"/>
                <w:sz w:val="16"/>
                <w:szCs w:val="16"/>
              </w:rPr>
            </w:pPr>
            <w:r w:rsidRPr="00C728BA">
              <w:rPr>
                <w:rFonts w:cs="Arial"/>
                <w:sz w:val="16"/>
                <w:szCs w:val="16"/>
              </w:rPr>
              <w:t>24.31</w:t>
            </w:r>
          </w:p>
        </w:tc>
      </w:tr>
      <w:tr w:rsidR="00725381" w:rsidRPr="00F57BD9" w14:paraId="0EF6D818" w14:textId="77777777" w:rsidTr="00C728BA">
        <w:trPr>
          <w:trHeight w:val="53"/>
          <w:jc w:val="center"/>
        </w:trPr>
        <w:tc>
          <w:tcPr>
            <w:tcW w:w="3673" w:type="dxa"/>
            <w:vAlign w:val="center"/>
          </w:tcPr>
          <w:p w14:paraId="3C80F658" w14:textId="77777777" w:rsidR="00725381" w:rsidRPr="00C728BA" w:rsidRDefault="00725381" w:rsidP="0061551D">
            <w:pPr>
              <w:pStyle w:val="TAC"/>
              <w:rPr>
                <w:rFonts w:cs="Arial"/>
                <w:sz w:val="16"/>
                <w:szCs w:val="16"/>
              </w:rPr>
            </w:pPr>
            <w:r w:rsidRPr="00C728BA">
              <w:rPr>
                <w:rFonts w:cs="Arial"/>
                <w:sz w:val="16"/>
                <w:szCs w:val="16"/>
              </w:rPr>
              <w:t>[Case 22], [SH, sync error 50ns], [FR2], [UL-TDOA, MUSIC, select based on RSRP]</w:t>
            </w:r>
          </w:p>
        </w:tc>
        <w:tc>
          <w:tcPr>
            <w:tcW w:w="2028" w:type="dxa"/>
            <w:vAlign w:val="center"/>
          </w:tcPr>
          <w:p w14:paraId="3A7768B5" w14:textId="77777777" w:rsidR="00725381" w:rsidRPr="00C728BA" w:rsidRDefault="00725381" w:rsidP="0061551D">
            <w:pPr>
              <w:pStyle w:val="TAC"/>
              <w:rPr>
                <w:rFonts w:cs="Arial"/>
                <w:sz w:val="16"/>
                <w:szCs w:val="16"/>
              </w:rPr>
            </w:pPr>
            <w:r w:rsidRPr="00C728BA">
              <w:rPr>
                <w:rFonts w:cs="Arial"/>
                <w:sz w:val="16"/>
                <w:szCs w:val="16"/>
              </w:rPr>
              <w:t>23.21</w:t>
            </w:r>
          </w:p>
        </w:tc>
        <w:tc>
          <w:tcPr>
            <w:tcW w:w="2028" w:type="dxa"/>
            <w:vAlign w:val="center"/>
          </w:tcPr>
          <w:p w14:paraId="11F8C053" w14:textId="77777777" w:rsidR="00725381" w:rsidRPr="00C728BA" w:rsidRDefault="00725381" w:rsidP="0061551D">
            <w:pPr>
              <w:pStyle w:val="TAC"/>
              <w:rPr>
                <w:rFonts w:cs="Arial"/>
                <w:sz w:val="16"/>
                <w:szCs w:val="16"/>
              </w:rPr>
            </w:pPr>
            <w:r w:rsidRPr="00C728BA">
              <w:rPr>
                <w:rFonts w:cs="Arial"/>
                <w:sz w:val="16"/>
                <w:szCs w:val="16"/>
              </w:rPr>
              <w:t>23.01</w:t>
            </w:r>
          </w:p>
        </w:tc>
      </w:tr>
      <w:tr w:rsidR="00725381" w:rsidRPr="00F57BD9" w14:paraId="0D585D78" w14:textId="77777777" w:rsidTr="00C728BA">
        <w:trPr>
          <w:trHeight w:val="53"/>
          <w:jc w:val="center"/>
        </w:trPr>
        <w:tc>
          <w:tcPr>
            <w:tcW w:w="3673" w:type="dxa"/>
            <w:vAlign w:val="center"/>
          </w:tcPr>
          <w:p w14:paraId="2ECCBD14" w14:textId="77777777" w:rsidR="00725381" w:rsidRPr="00C728BA" w:rsidRDefault="00725381" w:rsidP="0061551D">
            <w:pPr>
              <w:pStyle w:val="TAC"/>
              <w:rPr>
                <w:rFonts w:cs="Arial"/>
                <w:sz w:val="16"/>
                <w:szCs w:val="16"/>
              </w:rPr>
            </w:pPr>
            <w:r w:rsidRPr="00C728BA">
              <w:rPr>
                <w:rFonts w:cs="Arial"/>
                <w:sz w:val="16"/>
                <w:szCs w:val="16"/>
              </w:rPr>
              <w:t>[Case 24], [DH, sync error 50ns], [FR1], [UL-TDOA, MUSIC, select based on RSRP]</w:t>
            </w:r>
          </w:p>
        </w:tc>
        <w:tc>
          <w:tcPr>
            <w:tcW w:w="2028" w:type="dxa"/>
            <w:vAlign w:val="center"/>
          </w:tcPr>
          <w:p w14:paraId="7F7E701E" w14:textId="77777777" w:rsidR="00725381" w:rsidRPr="00C728BA" w:rsidRDefault="00725381" w:rsidP="0061551D">
            <w:pPr>
              <w:pStyle w:val="TAC"/>
              <w:rPr>
                <w:rFonts w:cs="Arial"/>
                <w:sz w:val="16"/>
                <w:szCs w:val="16"/>
              </w:rPr>
            </w:pPr>
            <w:r w:rsidRPr="00C728BA">
              <w:rPr>
                <w:rFonts w:cs="Arial"/>
                <w:sz w:val="16"/>
                <w:szCs w:val="16"/>
              </w:rPr>
              <w:t>22.90</w:t>
            </w:r>
          </w:p>
        </w:tc>
        <w:tc>
          <w:tcPr>
            <w:tcW w:w="2028" w:type="dxa"/>
            <w:vAlign w:val="center"/>
          </w:tcPr>
          <w:p w14:paraId="30A03685" w14:textId="77777777" w:rsidR="00725381" w:rsidRPr="00C728BA" w:rsidRDefault="00725381" w:rsidP="0061551D">
            <w:pPr>
              <w:pStyle w:val="TAC"/>
              <w:rPr>
                <w:rFonts w:cs="Arial"/>
                <w:sz w:val="16"/>
                <w:szCs w:val="16"/>
              </w:rPr>
            </w:pPr>
            <w:r w:rsidRPr="00C728BA">
              <w:rPr>
                <w:rFonts w:cs="Arial"/>
                <w:sz w:val="16"/>
                <w:szCs w:val="16"/>
              </w:rPr>
              <w:t>22.70</w:t>
            </w:r>
          </w:p>
        </w:tc>
      </w:tr>
      <w:tr w:rsidR="00725381" w:rsidRPr="00F57BD9" w14:paraId="2EB8368D" w14:textId="77777777" w:rsidTr="00C728BA">
        <w:trPr>
          <w:trHeight w:val="53"/>
          <w:jc w:val="center"/>
        </w:trPr>
        <w:tc>
          <w:tcPr>
            <w:tcW w:w="3673" w:type="dxa"/>
            <w:vAlign w:val="center"/>
          </w:tcPr>
          <w:p w14:paraId="12066D35" w14:textId="77777777" w:rsidR="00725381" w:rsidRPr="00C728BA" w:rsidRDefault="00725381" w:rsidP="0061551D">
            <w:pPr>
              <w:pStyle w:val="TAC"/>
              <w:rPr>
                <w:rFonts w:cs="Arial"/>
                <w:sz w:val="16"/>
                <w:szCs w:val="16"/>
              </w:rPr>
            </w:pPr>
            <w:r w:rsidRPr="00C728BA">
              <w:rPr>
                <w:rFonts w:cs="Arial"/>
                <w:sz w:val="16"/>
                <w:szCs w:val="16"/>
              </w:rPr>
              <w:t>[Case 26], [DH, sync error 50ns], [FR2], [UL-TDOA, MUSIC, select based on RSRP]</w:t>
            </w:r>
          </w:p>
        </w:tc>
        <w:tc>
          <w:tcPr>
            <w:tcW w:w="2028" w:type="dxa"/>
            <w:vAlign w:val="center"/>
          </w:tcPr>
          <w:p w14:paraId="1B984EF7" w14:textId="77777777" w:rsidR="00725381" w:rsidRPr="00C728BA" w:rsidRDefault="00725381" w:rsidP="0061551D">
            <w:pPr>
              <w:pStyle w:val="TAC"/>
              <w:rPr>
                <w:rFonts w:cs="Arial"/>
                <w:sz w:val="16"/>
                <w:szCs w:val="16"/>
              </w:rPr>
            </w:pPr>
            <w:r w:rsidRPr="00C728BA">
              <w:rPr>
                <w:rFonts w:cs="Arial"/>
                <w:sz w:val="16"/>
                <w:szCs w:val="16"/>
              </w:rPr>
              <w:t>18.92</w:t>
            </w:r>
          </w:p>
        </w:tc>
        <w:tc>
          <w:tcPr>
            <w:tcW w:w="2028" w:type="dxa"/>
            <w:vAlign w:val="center"/>
          </w:tcPr>
          <w:p w14:paraId="3D1A22DC" w14:textId="77777777" w:rsidR="00725381" w:rsidRPr="00C728BA" w:rsidRDefault="00725381" w:rsidP="0061551D">
            <w:pPr>
              <w:pStyle w:val="TAC"/>
              <w:rPr>
                <w:rFonts w:cs="Arial"/>
                <w:sz w:val="16"/>
                <w:szCs w:val="16"/>
              </w:rPr>
            </w:pPr>
            <w:r w:rsidRPr="00C728BA">
              <w:rPr>
                <w:rFonts w:cs="Arial"/>
                <w:sz w:val="16"/>
                <w:szCs w:val="16"/>
              </w:rPr>
              <w:t>18.72</w:t>
            </w:r>
          </w:p>
        </w:tc>
      </w:tr>
      <w:tr w:rsidR="00725381" w:rsidRPr="00F57BD9" w14:paraId="3AA782FB" w14:textId="77777777" w:rsidTr="00C728BA">
        <w:trPr>
          <w:trHeight w:val="53"/>
          <w:jc w:val="center"/>
        </w:trPr>
        <w:tc>
          <w:tcPr>
            <w:tcW w:w="3673" w:type="dxa"/>
            <w:vAlign w:val="center"/>
          </w:tcPr>
          <w:p w14:paraId="6C1196E3" w14:textId="77777777" w:rsidR="00725381" w:rsidRPr="00C728BA" w:rsidRDefault="00725381" w:rsidP="0061551D">
            <w:pPr>
              <w:pStyle w:val="TAC"/>
              <w:rPr>
                <w:rFonts w:cs="Arial"/>
                <w:sz w:val="16"/>
                <w:szCs w:val="16"/>
              </w:rPr>
            </w:pPr>
            <w:r w:rsidRPr="00C728BA">
              <w:rPr>
                <w:rFonts w:cs="Arial"/>
                <w:sz w:val="16"/>
                <w:szCs w:val="16"/>
              </w:rPr>
              <w:t>[Case 28], [SH, sync error 50ns], [FR1], [UL-TDOA, MUSIC, select based on first/median peak]</w:t>
            </w:r>
          </w:p>
        </w:tc>
        <w:tc>
          <w:tcPr>
            <w:tcW w:w="2028" w:type="dxa"/>
            <w:vAlign w:val="center"/>
          </w:tcPr>
          <w:p w14:paraId="79D6703B" w14:textId="77777777" w:rsidR="00725381" w:rsidRPr="00C728BA" w:rsidRDefault="00725381" w:rsidP="0061551D">
            <w:pPr>
              <w:pStyle w:val="TAC"/>
              <w:rPr>
                <w:rFonts w:cs="Arial"/>
                <w:sz w:val="16"/>
                <w:szCs w:val="16"/>
              </w:rPr>
            </w:pPr>
            <w:r w:rsidRPr="00C728BA">
              <w:rPr>
                <w:rFonts w:cs="Arial"/>
                <w:sz w:val="16"/>
                <w:szCs w:val="16"/>
              </w:rPr>
              <w:t>27.70</w:t>
            </w:r>
          </w:p>
        </w:tc>
        <w:tc>
          <w:tcPr>
            <w:tcW w:w="2028" w:type="dxa"/>
            <w:vAlign w:val="center"/>
          </w:tcPr>
          <w:p w14:paraId="329C8BAF" w14:textId="77777777" w:rsidR="00725381" w:rsidRPr="00C728BA" w:rsidRDefault="00725381" w:rsidP="0061551D">
            <w:pPr>
              <w:pStyle w:val="TAC"/>
              <w:rPr>
                <w:rFonts w:cs="Arial"/>
                <w:sz w:val="16"/>
                <w:szCs w:val="16"/>
              </w:rPr>
            </w:pPr>
            <w:r w:rsidRPr="00C728BA">
              <w:rPr>
                <w:rFonts w:cs="Arial"/>
                <w:sz w:val="16"/>
                <w:szCs w:val="16"/>
              </w:rPr>
              <w:t>27.50</w:t>
            </w:r>
          </w:p>
        </w:tc>
      </w:tr>
      <w:tr w:rsidR="00725381" w:rsidRPr="00F57BD9" w14:paraId="0BDE2F3A" w14:textId="77777777" w:rsidTr="00C728BA">
        <w:trPr>
          <w:trHeight w:val="53"/>
          <w:jc w:val="center"/>
        </w:trPr>
        <w:tc>
          <w:tcPr>
            <w:tcW w:w="3673" w:type="dxa"/>
            <w:vAlign w:val="center"/>
          </w:tcPr>
          <w:p w14:paraId="475898D2" w14:textId="77777777" w:rsidR="00725381" w:rsidRPr="00C728BA" w:rsidRDefault="00725381" w:rsidP="0061551D">
            <w:pPr>
              <w:pStyle w:val="TAC"/>
              <w:rPr>
                <w:rFonts w:cs="Arial"/>
                <w:sz w:val="16"/>
                <w:szCs w:val="16"/>
              </w:rPr>
            </w:pPr>
            <w:r w:rsidRPr="00C728BA">
              <w:rPr>
                <w:rFonts w:cs="Arial"/>
                <w:sz w:val="16"/>
                <w:szCs w:val="16"/>
              </w:rPr>
              <w:t>[Case 30], [SH, sync error 50ns], [FR2], [UL-TDOA, MUSIC, select based on first/median peak]</w:t>
            </w:r>
          </w:p>
        </w:tc>
        <w:tc>
          <w:tcPr>
            <w:tcW w:w="2028" w:type="dxa"/>
            <w:vAlign w:val="center"/>
          </w:tcPr>
          <w:p w14:paraId="2CEB8EA0" w14:textId="77777777" w:rsidR="00725381" w:rsidRPr="00C728BA" w:rsidRDefault="00725381" w:rsidP="0061551D">
            <w:pPr>
              <w:pStyle w:val="TAC"/>
              <w:rPr>
                <w:rFonts w:cs="Arial"/>
                <w:sz w:val="16"/>
                <w:szCs w:val="16"/>
              </w:rPr>
            </w:pPr>
            <w:r w:rsidRPr="00C728BA">
              <w:rPr>
                <w:rFonts w:cs="Arial"/>
                <w:sz w:val="16"/>
                <w:szCs w:val="16"/>
              </w:rPr>
              <w:t>25.67</w:t>
            </w:r>
          </w:p>
        </w:tc>
        <w:tc>
          <w:tcPr>
            <w:tcW w:w="2028" w:type="dxa"/>
            <w:vAlign w:val="center"/>
          </w:tcPr>
          <w:p w14:paraId="63CB5DE6" w14:textId="77777777" w:rsidR="00725381" w:rsidRPr="00C728BA" w:rsidRDefault="00725381" w:rsidP="0061551D">
            <w:pPr>
              <w:pStyle w:val="TAC"/>
              <w:rPr>
                <w:rFonts w:cs="Arial"/>
                <w:sz w:val="16"/>
                <w:szCs w:val="16"/>
              </w:rPr>
            </w:pPr>
            <w:r w:rsidRPr="00C728BA">
              <w:rPr>
                <w:rFonts w:cs="Arial"/>
                <w:sz w:val="16"/>
                <w:szCs w:val="16"/>
              </w:rPr>
              <w:t>25.47</w:t>
            </w:r>
          </w:p>
        </w:tc>
      </w:tr>
      <w:tr w:rsidR="00725381" w:rsidRPr="00F57BD9" w14:paraId="57105EBC" w14:textId="77777777" w:rsidTr="00C728BA">
        <w:trPr>
          <w:trHeight w:val="53"/>
          <w:jc w:val="center"/>
        </w:trPr>
        <w:tc>
          <w:tcPr>
            <w:tcW w:w="3673" w:type="dxa"/>
            <w:vAlign w:val="center"/>
          </w:tcPr>
          <w:p w14:paraId="65C68269" w14:textId="77777777" w:rsidR="00725381" w:rsidRPr="00C728BA" w:rsidRDefault="00725381" w:rsidP="0061551D">
            <w:pPr>
              <w:pStyle w:val="TAC"/>
              <w:rPr>
                <w:rFonts w:cs="Arial"/>
                <w:sz w:val="16"/>
                <w:szCs w:val="16"/>
              </w:rPr>
            </w:pPr>
            <w:r w:rsidRPr="00C728BA">
              <w:rPr>
                <w:rFonts w:cs="Arial"/>
                <w:sz w:val="16"/>
                <w:szCs w:val="16"/>
              </w:rPr>
              <w:t>[Case 32], [DH, sync error 50ns], [FR1], [UL-TDOA, MUSIC, select based on first/median peak]</w:t>
            </w:r>
          </w:p>
        </w:tc>
        <w:tc>
          <w:tcPr>
            <w:tcW w:w="2028" w:type="dxa"/>
            <w:vAlign w:val="center"/>
          </w:tcPr>
          <w:p w14:paraId="0B85D4C8" w14:textId="77777777" w:rsidR="00725381" w:rsidRPr="00C728BA" w:rsidRDefault="00725381" w:rsidP="0061551D">
            <w:pPr>
              <w:pStyle w:val="TAC"/>
              <w:rPr>
                <w:rFonts w:cs="Arial"/>
                <w:sz w:val="16"/>
                <w:szCs w:val="16"/>
              </w:rPr>
            </w:pPr>
            <w:r w:rsidRPr="00C728BA">
              <w:rPr>
                <w:rFonts w:cs="Arial"/>
                <w:sz w:val="16"/>
                <w:szCs w:val="16"/>
              </w:rPr>
              <w:t>22.01</w:t>
            </w:r>
          </w:p>
        </w:tc>
        <w:tc>
          <w:tcPr>
            <w:tcW w:w="2028" w:type="dxa"/>
            <w:vAlign w:val="center"/>
          </w:tcPr>
          <w:p w14:paraId="2840BFF2" w14:textId="77777777" w:rsidR="00725381" w:rsidRPr="00C728BA" w:rsidRDefault="00725381" w:rsidP="0061551D">
            <w:pPr>
              <w:pStyle w:val="TAC"/>
              <w:rPr>
                <w:rFonts w:cs="Arial"/>
                <w:sz w:val="16"/>
                <w:szCs w:val="16"/>
              </w:rPr>
            </w:pPr>
            <w:r w:rsidRPr="00C728BA">
              <w:rPr>
                <w:rFonts w:cs="Arial"/>
                <w:sz w:val="16"/>
                <w:szCs w:val="16"/>
              </w:rPr>
              <w:t>21.81</w:t>
            </w:r>
          </w:p>
        </w:tc>
      </w:tr>
      <w:tr w:rsidR="00725381" w:rsidRPr="00F57BD9" w14:paraId="27FD21BE" w14:textId="77777777" w:rsidTr="00C728BA">
        <w:trPr>
          <w:trHeight w:val="53"/>
          <w:jc w:val="center"/>
        </w:trPr>
        <w:tc>
          <w:tcPr>
            <w:tcW w:w="3673" w:type="dxa"/>
            <w:vAlign w:val="center"/>
          </w:tcPr>
          <w:p w14:paraId="2A0F3880" w14:textId="77777777" w:rsidR="00725381" w:rsidRPr="00C728BA" w:rsidRDefault="00725381" w:rsidP="0061551D">
            <w:pPr>
              <w:pStyle w:val="TAC"/>
              <w:rPr>
                <w:rFonts w:cs="Arial"/>
                <w:sz w:val="16"/>
                <w:szCs w:val="16"/>
              </w:rPr>
            </w:pPr>
            <w:r w:rsidRPr="00C728BA">
              <w:rPr>
                <w:rFonts w:cs="Arial"/>
                <w:sz w:val="16"/>
                <w:szCs w:val="16"/>
              </w:rPr>
              <w:t>[Case 34], [DH, sync error 50ns], [FR2], [UL-TDOA, MUSIC, select based on first/median peak]</w:t>
            </w:r>
          </w:p>
        </w:tc>
        <w:tc>
          <w:tcPr>
            <w:tcW w:w="2028" w:type="dxa"/>
            <w:vAlign w:val="center"/>
          </w:tcPr>
          <w:p w14:paraId="24F7570D" w14:textId="77777777" w:rsidR="00725381" w:rsidRPr="00C728BA" w:rsidRDefault="00725381" w:rsidP="0061551D">
            <w:pPr>
              <w:pStyle w:val="TAC"/>
              <w:rPr>
                <w:rFonts w:cs="Arial"/>
                <w:sz w:val="16"/>
                <w:szCs w:val="16"/>
              </w:rPr>
            </w:pPr>
            <w:r w:rsidRPr="00C728BA">
              <w:rPr>
                <w:rFonts w:cs="Arial"/>
                <w:sz w:val="16"/>
                <w:szCs w:val="16"/>
              </w:rPr>
              <w:t>19.74</w:t>
            </w:r>
          </w:p>
        </w:tc>
        <w:tc>
          <w:tcPr>
            <w:tcW w:w="2028" w:type="dxa"/>
            <w:vAlign w:val="center"/>
          </w:tcPr>
          <w:p w14:paraId="3FD34B50" w14:textId="77777777" w:rsidR="00725381" w:rsidRPr="00C728BA" w:rsidRDefault="00725381" w:rsidP="0061551D">
            <w:pPr>
              <w:pStyle w:val="TAC"/>
              <w:rPr>
                <w:rFonts w:cs="Arial"/>
                <w:sz w:val="16"/>
                <w:szCs w:val="16"/>
              </w:rPr>
            </w:pPr>
            <w:r w:rsidRPr="00C728BA">
              <w:rPr>
                <w:rFonts w:cs="Arial"/>
                <w:sz w:val="16"/>
                <w:szCs w:val="16"/>
              </w:rPr>
              <w:t>19.54</w:t>
            </w:r>
          </w:p>
        </w:tc>
      </w:tr>
      <w:tr w:rsidR="00725381" w:rsidRPr="00F57BD9" w14:paraId="09680DBE" w14:textId="77777777" w:rsidTr="00C728BA">
        <w:trPr>
          <w:trHeight w:val="53"/>
          <w:jc w:val="center"/>
        </w:trPr>
        <w:tc>
          <w:tcPr>
            <w:tcW w:w="3673" w:type="dxa"/>
            <w:vAlign w:val="center"/>
          </w:tcPr>
          <w:p w14:paraId="35043C28" w14:textId="77777777" w:rsidR="00725381" w:rsidRPr="00C728BA" w:rsidRDefault="00725381" w:rsidP="0061551D">
            <w:pPr>
              <w:pStyle w:val="TAC"/>
              <w:rPr>
                <w:rFonts w:cs="Arial"/>
                <w:sz w:val="16"/>
                <w:szCs w:val="16"/>
              </w:rPr>
            </w:pPr>
            <w:r w:rsidRPr="00C728BA">
              <w:rPr>
                <w:rFonts w:cs="Arial"/>
                <w:sz w:val="16"/>
                <w:szCs w:val="16"/>
              </w:rPr>
              <w:t>[Case 36], [SH, sync error 50ns], [FR1], [UL-AOA]</w:t>
            </w:r>
          </w:p>
        </w:tc>
        <w:tc>
          <w:tcPr>
            <w:tcW w:w="2028" w:type="dxa"/>
            <w:vAlign w:val="center"/>
          </w:tcPr>
          <w:p w14:paraId="7E84A4F7" w14:textId="77777777" w:rsidR="00725381" w:rsidRPr="00C728BA" w:rsidRDefault="00725381" w:rsidP="0061551D">
            <w:pPr>
              <w:pStyle w:val="TAC"/>
              <w:rPr>
                <w:rFonts w:cs="Arial"/>
                <w:sz w:val="16"/>
                <w:szCs w:val="16"/>
              </w:rPr>
            </w:pPr>
            <w:r w:rsidRPr="00C728BA">
              <w:rPr>
                <w:rFonts w:cs="Arial"/>
                <w:sz w:val="16"/>
                <w:szCs w:val="16"/>
              </w:rPr>
              <w:t>6.20</w:t>
            </w:r>
          </w:p>
        </w:tc>
        <w:tc>
          <w:tcPr>
            <w:tcW w:w="2028" w:type="dxa"/>
            <w:vAlign w:val="center"/>
          </w:tcPr>
          <w:p w14:paraId="41B9A126" w14:textId="77777777" w:rsidR="00725381" w:rsidRPr="00C728BA" w:rsidRDefault="00725381" w:rsidP="0061551D">
            <w:pPr>
              <w:pStyle w:val="TAC"/>
              <w:rPr>
                <w:rFonts w:cs="Arial"/>
                <w:sz w:val="16"/>
                <w:szCs w:val="16"/>
              </w:rPr>
            </w:pPr>
            <w:r w:rsidRPr="00C728BA">
              <w:rPr>
                <w:rFonts w:cs="Arial"/>
                <w:sz w:val="16"/>
                <w:szCs w:val="16"/>
              </w:rPr>
              <w:t>6.00</w:t>
            </w:r>
          </w:p>
        </w:tc>
      </w:tr>
      <w:tr w:rsidR="00725381" w:rsidRPr="00F57BD9" w14:paraId="4B99D571" w14:textId="77777777" w:rsidTr="00C728BA">
        <w:trPr>
          <w:trHeight w:val="53"/>
          <w:jc w:val="center"/>
        </w:trPr>
        <w:tc>
          <w:tcPr>
            <w:tcW w:w="3673" w:type="dxa"/>
            <w:vAlign w:val="center"/>
          </w:tcPr>
          <w:p w14:paraId="77E3EAD1" w14:textId="77777777" w:rsidR="00725381" w:rsidRPr="00C728BA" w:rsidRDefault="00725381" w:rsidP="0061551D">
            <w:pPr>
              <w:pStyle w:val="TAC"/>
              <w:rPr>
                <w:rFonts w:cs="Arial"/>
                <w:sz w:val="16"/>
                <w:szCs w:val="16"/>
              </w:rPr>
            </w:pPr>
            <w:r w:rsidRPr="00C728BA">
              <w:rPr>
                <w:rFonts w:cs="Arial"/>
                <w:sz w:val="16"/>
                <w:szCs w:val="16"/>
              </w:rPr>
              <w:t>[Case 38], [DH, sync error 50ns], [FR1], [UL-AOA]</w:t>
            </w:r>
          </w:p>
        </w:tc>
        <w:tc>
          <w:tcPr>
            <w:tcW w:w="2028" w:type="dxa"/>
            <w:vAlign w:val="center"/>
          </w:tcPr>
          <w:p w14:paraId="7DB447FC" w14:textId="77777777" w:rsidR="00725381" w:rsidRPr="00C728BA" w:rsidRDefault="00725381" w:rsidP="0061551D">
            <w:pPr>
              <w:pStyle w:val="TAC"/>
              <w:rPr>
                <w:rFonts w:cs="Arial"/>
                <w:sz w:val="16"/>
                <w:szCs w:val="16"/>
              </w:rPr>
            </w:pPr>
            <w:r w:rsidRPr="00C728BA">
              <w:rPr>
                <w:rFonts w:cs="Arial"/>
                <w:sz w:val="16"/>
                <w:szCs w:val="16"/>
              </w:rPr>
              <w:t>5.76</w:t>
            </w:r>
          </w:p>
        </w:tc>
        <w:tc>
          <w:tcPr>
            <w:tcW w:w="2028" w:type="dxa"/>
            <w:vAlign w:val="center"/>
          </w:tcPr>
          <w:p w14:paraId="083A9CB1" w14:textId="77777777" w:rsidR="00725381" w:rsidRPr="00C728BA" w:rsidRDefault="00725381" w:rsidP="0061551D">
            <w:pPr>
              <w:pStyle w:val="TAC"/>
              <w:rPr>
                <w:rFonts w:cs="Arial"/>
                <w:sz w:val="16"/>
                <w:szCs w:val="16"/>
              </w:rPr>
            </w:pPr>
            <w:r w:rsidRPr="00C728BA">
              <w:rPr>
                <w:rFonts w:cs="Arial"/>
                <w:sz w:val="16"/>
                <w:szCs w:val="16"/>
              </w:rPr>
              <w:t>5.56</w:t>
            </w:r>
          </w:p>
        </w:tc>
      </w:tr>
      <w:tr w:rsidR="00725381" w:rsidRPr="00F57BD9" w14:paraId="63D490B8" w14:textId="77777777" w:rsidTr="00C728BA">
        <w:trPr>
          <w:trHeight w:val="53"/>
          <w:jc w:val="center"/>
        </w:trPr>
        <w:tc>
          <w:tcPr>
            <w:tcW w:w="3673" w:type="dxa"/>
            <w:vAlign w:val="center"/>
          </w:tcPr>
          <w:p w14:paraId="679E3128" w14:textId="77777777" w:rsidR="00725381" w:rsidRPr="00C728BA" w:rsidRDefault="00725381" w:rsidP="0061551D">
            <w:pPr>
              <w:pStyle w:val="TAC"/>
              <w:rPr>
                <w:rFonts w:cs="Arial"/>
                <w:sz w:val="16"/>
                <w:szCs w:val="16"/>
              </w:rPr>
            </w:pPr>
            <w:r w:rsidRPr="00C728BA">
              <w:rPr>
                <w:rFonts w:cs="Arial"/>
                <w:sz w:val="16"/>
                <w:szCs w:val="16"/>
              </w:rPr>
              <w:t>[Case 40], [SH, sync error 50ns], [FR1], [UL-TDOA+UL-AOA]</w:t>
            </w:r>
          </w:p>
        </w:tc>
        <w:tc>
          <w:tcPr>
            <w:tcW w:w="2028" w:type="dxa"/>
            <w:vAlign w:val="center"/>
          </w:tcPr>
          <w:p w14:paraId="3AD0B4F5" w14:textId="77777777" w:rsidR="00725381" w:rsidRPr="00C728BA" w:rsidRDefault="00725381" w:rsidP="0061551D">
            <w:pPr>
              <w:pStyle w:val="TAC"/>
              <w:rPr>
                <w:rFonts w:cs="Arial"/>
                <w:sz w:val="16"/>
                <w:szCs w:val="16"/>
              </w:rPr>
            </w:pPr>
            <w:r w:rsidRPr="00C728BA">
              <w:rPr>
                <w:rFonts w:cs="Arial"/>
                <w:sz w:val="16"/>
                <w:szCs w:val="16"/>
              </w:rPr>
              <w:t>0.43</w:t>
            </w:r>
          </w:p>
        </w:tc>
        <w:tc>
          <w:tcPr>
            <w:tcW w:w="2028" w:type="dxa"/>
            <w:vAlign w:val="center"/>
          </w:tcPr>
          <w:p w14:paraId="73BAE448" w14:textId="77777777" w:rsidR="00725381" w:rsidRPr="00C728BA" w:rsidRDefault="00725381" w:rsidP="0061551D">
            <w:pPr>
              <w:pStyle w:val="TAC"/>
              <w:rPr>
                <w:rFonts w:cs="Arial"/>
                <w:sz w:val="16"/>
                <w:szCs w:val="16"/>
              </w:rPr>
            </w:pPr>
            <w:r w:rsidRPr="00C728BA">
              <w:rPr>
                <w:rFonts w:cs="Arial"/>
                <w:sz w:val="16"/>
                <w:szCs w:val="16"/>
              </w:rPr>
              <w:t>0.23</w:t>
            </w:r>
          </w:p>
        </w:tc>
      </w:tr>
      <w:tr w:rsidR="00725381" w:rsidRPr="00F57BD9" w14:paraId="1313CEDB" w14:textId="77777777" w:rsidTr="00C728BA">
        <w:trPr>
          <w:trHeight w:val="53"/>
          <w:jc w:val="center"/>
        </w:trPr>
        <w:tc>
          <w:tcPr>
            <w:tcW w:w="3673" w:type="dxa"/>
            <w:vAlign w:val="center"/>
          </w:tcPr>
          <w:p w14:paraId="6CC0D8B4" w14:textId="77777777" w:rsidR="00725381" w:rsidRPr="00C728BA" w:rsidRDefault="00725381" w:rsidP="0061551D">
            <w:pPr>
              <w:pStyle w:val="TAC"/>
              <w:rPr>
                <w:rFonts w:cs="Arial"/>
                <w:sz w:val="16"/>
                <w:szCs w:val="16"/>
              </w:rPr>
            </w:pPr>
            <w:r w:rsidRPr="00C728BA">
              <w:rPr>
                <w:rFonts w:cs="Arial"/>
                <w:sz w:val="16"/>
                <w:szCs w:val="16"/>
              </w:rPr>
              <w:t>[Case 42], [DH, sync error 50ns], [FR1], [UL-TDOA+UL-AOA]</w:t>
            </w:r>
          </w:p>
        </w:tc>
        <w:tc>
          <w:tcPr>
            <w:tcW w:w="2028" w:type="dxa"/>
            <w:vAlign w:val="center"/>
          </w:tcPr>
          <w:p w14:paraId="3D4666E1" w14:textId="77777777" w:rsidR="00725381" w:rsidRPr="00C728BA" w:rsidRDefault="00725381" w:rsidP="0061551D">
            <w:pPr>
              <w:pStyle w:val="TAC"/>
              <w:rPr>
                <w:rFonts w:cs="Arial"/>
                <w:sz w:val="16"/>
                <w:szCs w:val="16"/>
              </w:rPr>
            </w:pPr>
            <w:r w:rsidRPr="00C728BA">
              <w:rPr>
                <w:rFonts w:cs="Arial"/>
                <w:sz w:val="16"/>
                <w:szCs w:val="16"/>
              </w:rPr>
              <w:t>0.77</w:t>
            </w:r>
          </w:p>
        </w:tc>
        <w:tc>
          <w:tcPr>
            <w:tcW w:w="2028" w:type="dxa"/>
            <w:vAlign w:val="center"/>
          </w:tcPr>
          <w:p w14:paraId="50E59862" w14:textId="77777777" w:rsidR="00725381" w:rsidRPr="00C728BA" w:rsidRDefault="00725381" w:rsidP="0061551D">
            <w:pPr>
              <w:pStyle w:val="TAC"/>
              <w:rPr>
                <w:rFonts w:cs="Arial"/>
                <w:sz w:val="16"/>
                <w:szCs w:val="16"/>
              </w:rPr>
            </w:pPr>
            <w:r w:rsidRPr="00C728BA">
              <w:rPr>
                <w:rFonts w:cs="Arial"/>
                <w:sz w:val="16"/>
                <w:szCs w:val="16"/>
              </w:rPr>
              <w:t>0.57</w:t>
            </w:r>
          </w:p>
        </w:tc>
      </w:tr>
      <w:tr w:rsidR="00725381" w:rsidRPr="00F57BD9" w14:paraId="47604A00" w14:textId="77777777" w:rsidTr="00C728BA">
        <w:trPr>
          <w:trHeight w:val="53"/>
          <w:jc w:val="center"/>
        </w:trPr>
        <w:tc>
          <w:tcPr>
            <w:tcW w:w="3673" w:type="dxa"/>
            <w:vAlign w:val="center"/>
          </w:tcPr>
          <w:p w14:paraId="79F36692" w14:textId="77777777" w:rsidR="00725381" w:rsidRPr="00C728BA" w:rsidRDefault="00725381" w:rsidP="0061551D">
            <w:pPr>
              <w:pStyle w:val="TAC"/>
              <w:rPr>
                <w:rFonts w:cs="Arial"/>
                <w:sz w:val="16"/>
                <w:szCs w:val="16"/>
              </w:rPr>
            </w:pPr>
            <w:r w:rsidRPr="00C728BA">
              <w:rPr>
                <w:rFonts w:cs="Arial"/>
                <w:sz w:val="16"/>
                <w:szCs w:val="16"/>
              </w:rPr>
              <w:t>[Case 44], [SH, sync error 50ns], [FR1], [Multi-RTT, MUSIC, select based on RSRP]</w:t>
            </w:r>
          </w:p>
        </w:tc>
        <w:tc>
          <w:tcPr>
            <w:tcW w:w="2028" w:type="dxa"/>
            <w:vAlign w:val="center"/>
          </w:tcPr>
          <w:p w14:paraId="09B2E607" w14:textId="77777777" w:rsidR="00725381" w:rsidRPr="00C728BA" w:rsidRDefault="00725381" w:rsidP="0061551D">
            <w:pPr>
              <w:pStyle w:val="TAC"/>
              <w:rPr>
                <w:rFonts w:cs="Arial"/>
                <w:sz w:val="16"/>
                <w:szCs w:val="16"/>
              </w:rPr>
            </w:pPr>
            <w:r w:rsidRPr="00C728BA">
              <w:rPr>
                <w:rFonts w:cs="Arial"/>
                <w:sz w:val="16"/>
                <w:szCs w:val="16"/>
              </w:rPr>
              <w:t>4.71</w:t>
            </w:r>
          </w:p>
        </w:tc>
        <w:tc>
          <w:tcPr>
            <w:tcW w:w="2028" w:type="dxa"/>
            <w:vAlign w:val="center"/>
          </w:tcPr>
          <w:p w14:paraId="2F2F5F1B" w14:textId="77777777" w:rsidR="00725381" w:rsidRPr="00C728BA" w:rsidRDefault="00725381" w:rsidP="0061551D">
            <w:pPr>
              <w:pStyle w:val="TAC"/>
              <w:rPr>
                <w:rFonts w:cs="Arial"/>
                <w:sz w:val="16"/>
                <w:szCs w:val="16"/>
              </w:rPr>
            </w:pPr>
            <w:r w:rsidRPr="00C728BA">
              <w:rPr>
                <w:rFonts w:cs="Arial"/>
                <w:sz w:val="16"/>
                <w:szCs w:val="16"/>
              </w:rPr>
              <w:t>4.51</w:t>
            </w:r>
          </w:p>
        </w:tc>
      </w:tr>
      <w:tr w:rsidR="00725381" w:rsidRPr="00F57BD9" w14:paraId="10EC724E" w14:textId="77777777" w:rsidTr="00C728BA">
        <w:trPr>
          <w:trHeight w:val="53"/>
          <w:jc w:val="center"/>
        </w:trPr>
        <w:tc>
          <w:tcPr>
            <w:tcW w:w="3673" w:type="dxa"/>
            <w:vAlign w:val="center"/>
          </w:tcPr>
          <w:p w14:paraId="5403CEDF" w14:textId="77777777" w:rsidR="00725381" w:rsidRPr="00C728BA" w:rsidRDefault="00725381" w:rsidP="0061551D">
            <w:pPr>
              <w:pStyle w:val="TAC"/>
              <w:rPr>
                <w:rFonts w:cs="Arial"/>
                <w:sz w:val="16"/>
                <w:szCs w:val="16"/>
              </w:rPr>
            </w:pPr>
            <w:r w:rsidRPr="00C728BA">
              <w:rPr>
                <w:rFonts w:cs="Arial"/>
                <w:sz w:val="16"/>
                <w:szCs w:val="16"/>
              </w:rPr>
              <w:t>[Case 46], [SH, sync error 50ns], [FR2], [Multi-RTT, MUSIC, select based on RSRP]</w:t>
            </w:r>
          </w:p>
        </w:tc>
        <w:tc>
          <w:tcPr>
            <w:tcW w:w="2028" w:type="dxa"/>
            <w:vAlign w:val="center"/>
          </w:tcPr>
          <w:p w14:paraId="312417EE" w14:textId="77777777" w:rsidR="00725381" w:rsidRPr="00C728BA" w:rsidRDefault="00725381" w:rsidP="0061551D">
            <w:pPr>
              <w:pStyle w:val="TAC"/>
              <w:rPr>
                <w:rFonts w:cs="Arial"/>
                <w:sz w:val="16"/>
                <w:szCs w:val="16"/>
              </w:rPr>
            </w:pPr>
            <w:r w:rsidRPr="00C728BA">
              <w:rPr>
                <w:rFonts w:cs="Arial"/>
                <w:sz w:val="16"/>
                <w:szCs w:val="16"/>
              </w:rPr>
              <w:t>4.13</w:t>
            </w:r>
          </w:p>
        </w:tc>
        <w:tc>
          <w:tcPr>
            <w:tcW w:w="2028" w:type="dxa"/>
            <w:vAlign w:val="center"/>
          </w:tcPr>
          <w:p w14:paraId="50B6D3E9" w14:textId="77777777" w:rsidR="00725381" w:rsidRPr="00C728BA" w:rsidRDefault="00725381" w:rsidP="0061551D">
            <w:pPr>
              <w:pStyle w:val="TAC"/>
              <w:rPr>
                <w:rFonts w:cs="Arial"/>
                <w:sz w:val="16"/>
                <w:szCs w:val="16"/>
              </w:rPr>
            </w:pPr>
            <w:r w:rsidRPr="00C728BA">
              <w:rPr>
                <w:rFonts w:cs="Arial"/>
                <w:sz w:val="16"/>
                <w:szCs w:val="16"/>
              </w:rPr>
              <w:t>3.93</w:t>
            </w:r>
          </w:p>
        </w:tc>
      </w:tr>
      <w:tr w:rsidR="00725381" w:rsidRPr="00F57BD9" w14:paraId="39438196" w14:textId="77777777" w:rsidTr="00C728BA">
        <w:trPr>
          <w:trHeight w:val="53"/>
          <w:jc w:val="center"/>
        </w:trPr>
        <w:tc>
          <w:tcPr>
            <w:tcW w:w="3673" w:type="dxa"/>
            <w:vAlign w:val="center"/>
          </w:tcPr>
          <w:p w14:paraId="59E9D9F3" w14:textId="77777777" w:rsidR="00725381" w:rsidRPr="00C728BA" w:rsidRDefault="00725381" w:rsidP="0061551D">
            <w:pPr>
              <w:pStyle w:val="TAC"/>
              <w:rPr>
                <w:rFonts w:cs="Arial"/>
                <w:sz w:val="16"/>
                <w:szCs w:val="16"/>
              </w:rPr>
            </w:pPr>
            <w:r w:rsidRPr="00C728BA">
              <w:rPr>
                <w:rFonts w:cs="Arial"/>
                <w:sz w:val="16"/>
                <w:szCs w:val="16"/>
              </w:rPr>
              <w:t>[Case 48], [DH, sync error 50ns], [FR1], [Multi-RTT, MUSIC, select based on RSRP]</w:t>
            </w:r>
          </w:p>
        </w:tc>
        <w:tc>
          <w:tcPr>
            <w:tcW w:w="2028" w:type="dxa"/>
            <w:vAlign w:val="center"/>
          </w:tcPr>
          <w:p w14:paraId="7B5B2148" w14:textId="77777777" w:rsidR="00725381" w:rsidRPr="00C728BA" w:rsidRDefault="00725381" w:rsidP="0061551D">
            <w:pPr>
              <w:pStyle w:val="TAC"/>
              <w:rPr>
                <w:rFonts w:cs="Arial"/>
                <w:sz w:val="16"/>
                <w:szCs w:val="16"/>
              </w:rPr>
            </w:pPr>
            <w:r w:rsidRPr="00C728BA">
              <w:rPr>
                <w:rFonts w:cs="Arial"/>
                <w:sz w:val="16"/>
                <w:szCs w:val="16"/>
              </w:rPr>
              <w:t>6.20</w:t>
            </w:r>
          </w:p>
        </w:tc>
        <w:tc>
          <w:tcPr>
            <w:tcW w:w="2028" w:type="dxa"/>
            <w:vAlign w:val="center"/>
          </w:tcPr>
          <w:p w14:paraId="7218B779" w14:textId="77777777" w:rsidR="00725381" w:rsidRPr="00C728BA" w:rsidRDefault="00725381" w:rsidP="0061551D">
            <w:pPr>
              <w:pStyle w:val="TAC"/>
              <w:rPr>
                <w:rFonts w:cs="Arial"/>
                <w:sz w:val="16"/>
                <w:szCs w:val="16"/>
              </w:rPr>
            </w:pPr>
            <w:r w:rsidRPr="00C728BA">
              <w:rPr>
                <w:rFonts w:cs="Arial"/>
                <w:sz w:val="16"/>
                <w:szCs w:val="16"/>
              </w:rPr>
              <w:t>6.00</w:t>
            </w:r>
          </w:p>
        </w:tc>
      </w:tr>
      <w:tr w:rsidR="00725381" w:rsidRPr="00F57BD9" w14:paraId="227F9454" w14:textId="77777777" w:rsidTr="00C728BA">
        <w:trPr>
          <w:trHeight w:val="53"/>
          <w:jc w:val="center"/>
        </w:trPr>
        <w:tc>
          <w:tcPr>
            <w:tcW w:w="3673" w:type="dxa"/>
            <w:vAlign w:val="center"/>
          </w:tcPr>
          <w:p w14:paraId="6DCF2F3B" w14:textId="77777777" w:rsidR="00725381" w:rsidRPr="00C728BA" w:rsidRDefault="00725381" w:rsidP="0061551D">
            <w:pPr>
              <w:pStyle w:val="TAC"/>
              <w:rPr>
                <w:rFonts w:cs="Arial"/>
                <w:sz w:val="16"/>
                <w:szCs w:val="16"/>
              </w:rPr>
            </w:pPr>
            <w:r w:rsidRPr="00C728BA">
              <w:rPr>
                <w:rFonts w:cs="Arial"/>
                <w:sz w:val="16"/>
                <w:szCs w:val="16"/>
              </w:rPr>
              <w:t>[Case 50], [DH, sync error 50ns], [FR2], [Multi-RTT, MUSIC, select based on RSRP]</w:t>
            </w:r>
          </w:p>
        </w:tc>
        <w:tc>
          <w:tcPr>
            <w:tcW w:w="2028" w:type="dxa"/>
            <w:vAlign w:val="center"/>
          </w:tcPr>
          <w:p w14:paraId="4053DF2C" w14:textId="77777777" w:rsidR="00725381" w:rsidRPr="00C728BA" w:rsidRDefault="00725381" w:rsidP="0061551D">
            <w:pPr>
              <w:pStyle w:val="TAC"/>
              <w:rPr>
                <w:rFonts w:cs="Arial"/>
                <w:sz w:val="16"/>
                <w:szCs w:val="16"/>
              </w:rPr>
            </w:pPr>
            <w:r w:rsidRPr="00C728BA">
              <w:rPr>
                <w:rFonts w:cs="Arial"/>
                <w:sz w:val="16"/>
                <w:szCs w:val="16"/>
              </w:rPr>
              <w:t>6.23</w:t>
            </w:r>
          </w:p>
        </w:tc>
        <w:tc>
          <w:tcPr>
            <w:tcW w:w="2028" w:type="dxa"/>
            <w:vAlign w:val="center"/>
          </w:tcPr>
          <w:p w14:paraId="6CA574D2" w14:textId="77777777" w:rsidR="00725381" w:rsidRPr="00C728BA" w:rsidRDefault="00725381" w:rsidP="0061551D">
            <w:pPr>
              <w:pStyle w:val="TAC"/>
              <w:rPr>
                <w:rFonts w:cs="Arial"/>
                <w:sz w:val="16"/>
                <w:szCs w:val="16"/>
              </w:rPr>
            </w:pPr>
            <w:r w:rsidRPr="00C728BA">
              <w:rPr>
                <w:rFonts w:cs="Arial"/>
                <w:sz w:val="16"/>
                <w:szCs w:val="16"/>
              </w:rPr>
              <w:t>6.03</w:t>
            </w:r>
          </w:p>
        </w:tc>
      </w:tr>
      <w:tr w:rsidR="00725381" w:rsidRPr="00F57BD9" w14:paraId="7556B0BF" w14:textId="77777777" w:rsidTr="00C728BA">
        <w:trPr>
          <w:trHeight w:val="53"/>
          <w:jc w:val="center"/>
        </w:trPr>
        <w:tc>
          <w:tcPr>
            <w:tcW w:w="3673" w:type="dxa"/>
            <w:vAlign w:val="center"/>
          </w:tcPr>
          <w:p w14:paraId="136A0DB2" w14:textId="77777777" w:rsidR="00725381" w:rsidRPr="00C728BA" w:rsidRDefault="00725381" w:rsidP="0061551D">
            <w:pPr>
              <w:pStyle w:val="TAC"/>
              <w:rPr>
                <w:rFonts w:cs="Arial"/>
                <w:sz w:val="16"/>
                <w:szCs w:val="16"/>
              </w:rPr>
            </w:pPr>
            <w:r w:rsidRPr="00C728BA">
              <w:rPr>
                <w:rFonts w:cs="Arial"/>
                <w:sz w:val="16"/>
                <w:szCs w:val="16"/>
              </w:rPr>
              <w:t>[Case 52], [SH, sync error 50ns], [FR1], [Multi-RTT, MUSIC, select based on first/median peak]</w:t>
            </w:r>
          </w:p>
        </w:tc>
        <w:tc>
          <w:tcPr>
            <w:tcW w:w="2028" w:type="dxa"/>
            <w:vAlign w:val="center"/>
          </w:tcPr>
          <w:p w14:paraId="669C1B76" w14:textId="77777777" w:rsidR="00725381" w:rsidRPr="00C728BA" w:rsidRDefault="00725381" w:rsidP="0061551D">
            <w:pPr>
              <w:pStyle w:val="TAC"/>
              <w:rPr>
                <w:rFonts w:cs="Arial"/>
                <w:sz w:val="16"/>
                <w:szCs w:val="16"/>
              </w:rPr>
            </w:pPr>
            <w:r w:rsidRPr="00C728BA">
              <w:rPr>
                <w:rFonts w:cs="Arial"/>
                <w:sz w:val="16"/>
                <w:szCs w:val="16"/>
              </w:rPr>
              <w:t>0.10</w:t>
            </w:r>
          </w:p>
        </w:tc>
        <w:tc>
          <w:tcPr>
            <w:tcW w:w="2028" w:type="dxa"/>
            <w:vAlign w:val="center"/>
          </w:tcPr>
          <w:p w14:paraId="0DD667BF" w14:textId="77777777" w:rsidR="00725381" w:rsidRPr="00C728BA" w:rsidRDefault="00725381" w:rsidP="0061551D">
            <w:pPr>
              <w:pStyle w:val="TAC"/>
              <w:rPr>
                <w:rFonts w:cs="Arial"/>
                <w:sz w:val="16"/>
                <w:szCs w:val="16"/>
              </w:rPr>
            </w:pPr>
            <w:r w:rsidRPr="00C728BA">
              <w:rPr>
                <w:rFonts w:cs="Arial"/>
                <w:sz w:val="16"/>
                <w:szCs w:val="16"/>
              </w:rPr>
              <w:t>Yes</w:t>
            </w:r>
          </w:p>
        </w:tc>
      </w:tr>
      <w:tr w:rsidR="00725381" w:rsidRPr="00F57BD9" w14:paraId="1AFC6B71" w14:textId="77777777" w:rsidTr="00C728BA">
        <w:trPr>
          <w:trHeight w:val="53"/>
          <w:jc w:val="center"/>
        </w:trPr>
        <w:tc>
          <w:tcPr>
            <w:tcW w:w="3673" w:type="dxa"/>
            <w:vAlign w:val="center"/>
          </w:tcPr>
          <w:p w14:paraId="19C78F97" w14:textId="77777777" w:rsidR="00725381" w:rsidRPr="00C728BA" w:rsidRDefault="00725381" w:rsidP="0061551D">
            <w:pPr>
              <w:pStyle w:val="TAC"/>
              <w:rPr>
                <w:rFonts w:cs="Arial"/>
                <w:sz w:val="16"/>
                <w:szCs w:val="16"/>
              </w:rPr>
            </w:pPr>
            <w:r w:rsidRPr="00C728BA">
              <w:rPr>
                <w:rFonts w:cs="Arial"/>
                <w:sz w:val="16"/>
                <w:szCs w:val="16"/>
              </w:rPr>
              <w:t>[Case 54], [SH, sync error 50ns], [FR2], [Multi-RTT, MUSIC, select based on first/median peak]</w:t>
            </w:r>
          </w:p>
        </w:tc>
        <w:tc>
          <w:tcPr>
            <w:tcW w:w="2028" w:type="dxa"/>
            <w:vAlign w:val="center"/>
          </w:tcPr>
          <w:p w14:paraId="17DC659B" w14:textId="77777777" w:rsidR="00725381" w:rsidRPr="00C728BA" w:rsidRDefault="00725381" w:rsidP="0061551D">
            <w:pPr>
              <w:pStyle w:val="TAC"/>
              <w:rPr>
                <w:rFonts w:cs="Arial"/>
                <w:sz w:val="16"/>
                <w:szCs w:val="16"/>
              </w:rPr>
            </w:pPr>
            <w:r w:rsidRPr="00C728BA">
              <w:rPr>
                <w:rFonts w:cs="Arial"/>
                <w:sz w:val="16"/>
                <w:szCs w:val="16"/>
              </w:rPr>
              <w:t>0.030</w:t>
            </w:r>
          </w:p>
        </w:tc>
        <w:tc>
          <w:tcPr>
            <w:tcW w:w="2028" w:type="dxa"/>
            <w:vAlign w:val="center"/>
          </w:tcPr>
          <w:p w14:paraId="7D32A54D" w14:textId="77777777" w:rsidR="00725381" w:rsidRPr="00C728BA" w:rsidRDefault="00725381" w:rsidP="0061551D">
            <w:pPr>
              <w:pStyle w:val="TAC"/>
              <w:rPr>
                <w:rFonts w:cs="Arial"/>
                <w:sz w:val="16"/>
                <w:szCs w:val="16"/>
              </w:rPr>
            </w:pPr>
            <w:r w:rsidRPr="00C728BA">
              <w:rPr>
                <w:rFonts w:cs="Arial"/>
                <w:sz w:val="16"/>
                <w:szCs w:val="16"/>
              </w:rPr>
              <w:t>Yes</w:t>
            </w:r>
          </w:p>
        </w:tc>
      </w:tr>
      <w:tr w:rsidR="00725381" w:rsidRPr="00F57BD9" w14:paraId="057F9E27" w14:textId="77777777" w:rsidTr="00C728BA">
        <w:trPr>
          <w:trHeight w:val="53"/>
          <w:jc w:val="center"/>
        </w:trPr>
        <w:tc>
          <w:tcPr>
            <w:tcW w:w="3673" w:type="dxa"/>
            <w:vAlign w:val="center"/>
          </w:tcPr>
          <w:p w14:paraId="60B29A40" w14:textId="77777777" w:rsidR="00725381" w:rsidRPr="00C728BA" w:rsidRDefault="00725381" w:rsidP="0061551D">
            <w:pPr>
              <w:pStyle w:val="TAC"/>
              <w:rPr>
                <w:rFonts w:cs="Arial"/>
                <w:sz w:val="16"/>
                <w:szCs w:val="16"/>
              </w:rPr>
            </w:pPr>
            <w:r w:rsidRPr="00C728BA">
              <w:rPr>
                <w:rFonts w:cs="Arial"/>
                <w:sz w:val="16"/>
                <w:szCs w:val="16"/>
              </w:rPr>
              <w:t>[Case 56], [DH, sync error 50ns], [FR1], [Multi-RTT, MUSIC, select based on first/median peak]</w:t>
            </w:r>
          </w:p>
        </w:tc>
        <w:tc>
          <w:tcPr>
            <w:tcW w:w="2028" w:type="dxa"/>
            <w:vAlign w:val="center"/>
          </w:tcPr>
          <w:p w14:paraId="3ED47F0A" w14:textId="77777777" w:rsidR="00725381" w:rsidRPr="00C728BA" w:rsidRDefault="00725381" w:rsidP="0061551D">
            <w:pPr>
              <w:pStyle w:val="TAC"/>
              <w:rPr>
                <w:rFonts w:cs="Arial"/>
                <w:sz w:val="16"/>
                <w:szCs w:val="16"/>
              </w:rPr>
            </w:pPr>
            <w:r w:rsidRPr="00C728BA">
              <w:rPr>
                <w:rFonts w:cs="Arial"/>
                <w:sz w:val="16"/>
                <w:szCs w:val="16"/>
              </w:rPr>
              <w:t>0.78</w:t>
            </w:r>
          </w:p>
        </w:tc>
        <w:tc>
          <w:tcPr>
            <w:tcW w:w="2028" w:type="dxa"/>
            <w:vAlign w:val="center"/>
          </w:tcPr>
          <w:p w14:paraId="791A6AC9" w14:textId="77777777" w:rsidR="00725381" w:rsidRPr="00C728BA" w:rsidRDefault="00725381" w:rsidP="0061551D">
            <w:pPr>
              <w:pStyle w:val="TAC"/>
              <w:rPr>
                <w:rFonts w:cs="Arial"/>
                <w:sz w:val="16"/>
                <w:szCs w:val="16"/>
              </w:rPr>
            </w:pPr>
            <w:r w:rsidRPr="00C728BA">
              <w:rPr>
                <w:rFonts w:cs="Arial"/>
                <w:sz w:val="16"/>
                <w:szCs w:val="16"/>
              </w:rPr>
              <w:t>0.58</w:t>
            </w:r>
          </w:p>
        </w:tc>
      </w:tr>
      <w:tr w:rsidR="00725381" w:rsidRPr="00F57BD9" w14:paraId="09DAFF83" w14:textId="77777777" w:rsidTr="00C728BA">
        <w:trPr>
          <w:trHeight w:val="53"/>
          <w:jc w:val="center"/>
        </w:trPr>
        <w:tc>
          <w:tcPr>
            <w:tcW w:w="3673" w:type="dxa"/>
            <w:vAlign w:val="center"/>
          </w:tcPr>
          <w:p w14:paraId="0BE2FED6" w14:textId="77777777" w:rsidR="00725381" w:rsidRPr="00C728BA" w:rsidRDefault="00725381" w:rsidP="0061551D">
            <w:pPr>
              <w:pStyle w:val="TAC"/>
              <w:rPr>
                <w:rFonts w:cs="Arial"/>
                <w:sz w:val="16"/>
                <w:szCs w:val="16"/>
              </w:rPr>
            </w:pPr>
            <w:r w:rsidRPr="00C728BA">
              <w:rPr>
                <w:rFonts w:cs="Arial"/>
                <w:sz w:val="16"/>
                <w:szCs w:val="16"/>
              </w:rPr>
              <w:t>[Case 58], [DH, sync error 50ns], [FR2], [Multi-RTT, MUSIC, select based on first/median peak]</w:t>
            </w:r>
          </w:p>
        </w:tc>
        <w:tc>
          <w:tcPr>
            <w:tcW w:w="2028" w:type="dxa"/>
            <w:vAlign w:val="center"/>
          </w:tcPr>
          <w:p w14:paraId="1E5701DB" w14:textId="77777777" w:rsidR="00725381" w:rsidRPr="00C728BA" w:rsidRDefault="00725381" w:rsidP="0061551D">
            <w:pPr>
              <w:pStyle w:val="TAC"/>
              <w:rPr>
                <w:rFonts w:cs="Arial"/>
                <w:sz w:val="16"/>
                <w:szCs w:val="16"/>
              </w:rPr>
            </w:pPr>
            <w:r w:rsidRPr="00C728BA">
              <w:rPr>
                <w:rFonts w:cs="Arial"/>
                <w:sz w:val="16"/>
                <w:szCs w:val="16"/>
              </w:rPr>
              <w:t>0.055</w:t>
            </w:r>
          </w:p>
        </w:tc>
        <w:tc>
          <w:tcPr>
            <w:tcW w:w="2028" w:type="dxa"/>
            <w:vAlign w:val="center"/>
          </w:tcPr>
          <w:p w14:paraId="0AEEE52F" w14:textId="77777777" w:rsidR="00725381" w:rsidRPr="00C728BA" w:rsidRDefault="00725381" w:rsidP="0061551D">
            <w:pPr>
              <w:pStyle w:val="TAC"/>
              <w:rPr>
                <w:rFonts w:cs="Arial"/>
                <w:sz w:val="16"/>
                <w:szCs w:val="16"/>
              </w:rPr>
            </w:pPr>
            <w:r w:rsidRPr="00C728BA">
              <w:rPr>
                <w:rFonts w:cs="Arial"/>
                <w:sz w:val="16"/>
                <w:szCs w:val="16"/>
              </w:rPr>
              <w:t>Yes</w:t>
            </w:r>
          </w:p>
        </w:tc>
      </w:tr>
    </w:tbl>
    <w:p w14:paraId="31890A59" w14:textId="77777777" w:rsidR="00725381" w:rsidRPr="00F57BD9" w:rsidRDefault="00725381" w:rsidP="00725381"/>
    <w:p w14:paraId="715ED64A" w14:textId="77777777" w:rsidR="00725381" w:rsidRPr="00F57BD9" w:rsidRDefault="00725381" w:rsidP="00725381">
      <w:pPr>
        <w:pStyle w:val="TH"/>
      </w:pPr>
      <w:r w:rsidRPr="00F57BD9">
        <w:lastRenderedPageBreak/>
        <w:t>Table 8.1.1.5-1.3: Rel.16 NR positioning – horizontal accuracy performance summary for DH {60%,6,2} with perfect synchronization [5]</w:t>
      </w:r>
    </w:p>
    <w:tbl>
      <w:tblPr>
        <w:tblW w:w="7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tblGrid>
      <w:tr w:rsidR="00725381" w:rsidRPr="00F57BD9" w14:paraId="0BA987CD" w14:textId="77777777" w:rsidTr="0061551D">
        <w:trPr>
          <w:trHeight w:val="249"/>
          <w:jc w:val="center"/>
        </w:trPr>
        <w:tc>
          <w:tcPr>
            <w:tcW w:w="2585" w:type="dxa"/>
            <w:vAlign w:val="center"/>
          </w:tcPr>
          <w:p w14:paraId="5E4FCC8B" w14:textId="77777777" w:rsidR="00725381" w:rsidRPr="0043666E" w:rsidRDefault="00725381" w:rsidP="0061551D">
            <w:pPr>
              <w:pStyle w:val="TAH"/>
              <w:rPr>
                <w:sz w:val="16"/>
                <w:szCs w:val="16"/>
              </w:rPr>
            </w:pPr>
            <w:r w:rsidRPr="0043666E">
              <w:rPr>
                <w:sz w:val="16"/>
                <w:szCs w:val="16"/>
              </w:rPr>
              <w:t>Simulation case</w:t>
            </w:r>
          </w:p>
          <w:p w14:paraId="3666CD7C" w14:textId="77777777" w:rsidR="00725381" w:rsidRPr="0043666E" w:rsidRDefault="00725381" w:rsidP="0061551D">
            <w:pPr>
              <w:pStyle w:val="TAH"/>
              <w:rPr>
                <w:sz w:val="16"/>
                <w:szCs w:val="16"/>
              </w:rPr>
            </w:pPr>
            <w:r w:rsidRPr="0043666E">
              <w:rPr>
                <w:sz w:val="16"/>
                <w:szCs w:val="16"/>
              </w:rPr>
              <w:t>(Horizontal Error)</w:t>
            </w:r>
          </w:p>
        </w:tc>
        <w:tc>
          <w:tcPr>
            <w:tcW w:w="2257" w:type="dxa"/>
            <w:vAlign w:val="center"/>
          </w:tcPr>
          <w:p w14:paraId="20E5D17C" w14:textId="77777777" w:rsidR="00725381" w:rsidRPr="0043666E" w:rsidRDefault="00725381" w:rsidP="0061551D">
            <w:pPr>
              <w:pStyle w:val="TAH"/>
              <w:rPr>
                <w:sz w:val="16"/>
                <w:szCs w:val="16"/>
              </w:rPr>
            </w:pPr>
            <w:r w:rsidRPr="0043666E">
              <w:rPr>
                <w:sz w:val="16"/>
                <w:szCs w:val="16"/>
              </w:rPr>
              <w:t xml:space="preserve">Accuracy achieved @[90]% </w:t>
            </w:r>
          </w:p>
        </w:tc>
        <w:tc>
          <w:tcPr>
            <w:tcW w:w="2257" w:type="dxa"/>
            <w:vAlign w:val="center"/>
          </w:tcPr>
          <w:p w14:paraId="2BA247CF" w14:textId="77777777" w:rsidR="00725381" w:rsidRPr="0043666E" w:rsidRDefault="00725381" w:rsidP="0061551D">
            <w:pPr>
              <w:pStyle w:val="TAH"/>
              <w:rPr>
                <w:sz w:val="16"/>
                <w:szCs w:val="16"/>
              </w:rPr>
            </w:pPr>
            <w:r w:rsidRPr="0043666E">
              <w:rPr>
                <w:sz w:val="16"/>
                <w:szCs w:val="16"/>
              </w:rPr>
              <w:t>IIoT horizontal accuracy requirements of [0.2]m @[90]%are met - Yes/No.</w:t>
            </w:r>
            <w:r w:rsidRPr="0043666E">
              <w:rPr>
                <w:sz w:val="16"/>
                <w:szCs w:val="16"/>
              </w:rPr>
              <w:br/>
              <w:t>If no, provide performance gaps @[90]%</w:t>
            </w:r>
          </w:p>
        </w:tc>
      </w:tr>
      <w:tr w:rsidR="00725381" w:rsidRPr="00F57BD9" w14:paraId="4A61C63C" w14:textId="77777777" w:rsidTr="0061551D">
        <w:trPr>
          <w:trHeight w:val="282"/>
          <w:jc w:val="center"/>
        </w:trPr>
        <w:tc>
          <w:tcPr>
            <w:tcW w:w="2585" w:type="dxa"/>
            <w:vAlign w:val="center"/>
          </w:tcPr>
          <w:p w14:paraId="01CB6E69" w14:textId="77777777" w:rsidR="00725381" w:rsidRPr="0043666E" w:rsidRDefault="00725381" w:rsidP="0061551D">
            <w:pPr>
              <w:pStyle w:val="TAC"/>
              <w:rPr>
                <w:sz w:val="16"/>
                <w:szCs w:val="16"/>
              </w:rPr>
            </w:pPr>
            <w:r w:rsidRPr="0043666E">
              <w:rPr>
                <w:sz w:val="16"/>
                <w:szCs w:val="16"/>
              </w:rPr>
              <w:t>[Case 9], [DH {0.6,6,2}, perfect sync], [FR1], [DL-TDOA, MUSIC, select based on RSRP]</w:t>
            </w:r>
          </w:p>
        </w:tc>
        <w:tc>
          <w:tcPr>
            <w:tcW w:w="2257" w:type="dxa"/>
            <w:vAlign w:val="center"/>
          </w:tcPr>
          <w:p w14:paraId="745768B1" w14:textId="77777777" w:rsidR="00725381" w:rsidRPr="0043666E" w:rsidRDefault="00725381" w:rsidP="0061551D">
            <w:pPr>
              <w:pStyle w:val="TAC"/>
              <w:rPr>
                <w:sz w:val="16"/>
                <w:szCs w:val="16"/>
              </w:rPr>
            </w:pPr>
            <w:r w:rsidRPr="0043666E">
              <w:rPr>
                <w:sz w:val="16"/>
                <w:szCs w:val="16"/>
              </w:rPr>
              <w:t>18.71</w:t>
            </w:r>
          </w:p>
        </w:tc>
        <w:tc>
          <w:tcPr>
            <w:tcW w:w="2257" w:type="dxa"/>
            <w:vAlign w:val="center"/>
          </w:tcPr>
          <w:p w14:paraId="58583122" w14:textId="77777777" w:rsidR="00725381" w:rsidRPr="0043666E" w:rsidRDefault="00725381" w:rsidP="0061551D">
            <w:pPr>
              <w:pStyle w:val="TAC"/>
              <w:rPr>
                <w:sz w:val="16"/>
                <w:szCs w:val="16"/>
              </w:rPr>
            </w:pPr>
            <w:r w:rsidRPr="0043666E">
              <w:rPr>
                <w:sz w:val="16"/>
                <w:szCs w:val="16"/>
              </w:rPr>
              <w:t>18.51</w:t>
            </w:r>
          </w:p>
        </w:tc>
      </w:tr>
      <w:tr w:rsidR="00725381" w:rsidRPr="00F57BD9" w14:paraId="33BD318A" w14:textId="77777777" w:rsidTr="0061551D">
        <w:trPr>
          <w:trHeight w:val="53"/>
          <w:jc w:val="center"/>
        </w:trPr>
        <w:tc>
          <w:tcPr>
            <w:tcW w:w="2585" w:type="dxa"/>
            <w:vAlign w:val="center"/>
          </w:tcPr>
          <w:p w14:paraId="23FEC051" w14:textId="77777777" w:rsidR="00725381" w:rsidRPr="0043666E" w:rsidRDefault="00725381" w:rsidP="0061551D">
            <w:pPr>
              <w:pStyle w:val="TAC"/>
              <w:rPr>
                <w:sz w:val="16"/>
                <w:szCs w:val="16"/>
              </w:rPr>
            </w:pPr>
            <w:r w:rsidRPr="0043666E">
              <w:rPr>
                <w:sz w:val="16"/>
                <w:szCs w:val="16"/>
              </w:rPr>
              <w:t>[Case 10], [DH {0.6,6,2}, perfect sync], [FR2], [DL-TDOA, MUSIC, select based on RSRP]</w:t>
            </w:r>
          </w:p>
        </w:tc>
        <w:tc>
          <w:tcPr>
            <w:tcW w:w="2257" w:type="dxa"/>
            <w:vAlign w:val="center"/>
          </w:tcPr>
          <w:p w14:paraId="7F24B911" w14:textId="77777777" w:rsidR="00725381" w:rsidRPr="0043666E" w:rsidRDefault="00725381" w:rsidP="0061551D">
            <w:pPr>
              <w:pStyle w:val="TAC"/>
              <w:rPr>
                <w:sz w:val="16"/>
                <w:szCs w:val="16"/>
              </w:rPr>
            </w:pPr>
            <w:r w:rsidRPr="0043666E">
              <w:rPr>
                <w:sz w:val="16"/>
                <w:szCs w:val="16"/>
              </w:rPr>
              <w:t>15.09</w:t>
            </w:r>
          </w:p>
        </w:tc>
        <w:tc>
          <w:tcPr>
            <w:tcW w:w="2257" w:type="dxa"/>
            <w:vAlign w:val="center"/>
          </w:tcPr>
          <w:p w14:paraId="3EDCB29E" w14:textId="77777777" w:rsidR="00725381" w:rsidRPr="0043666E" w:rsidRDefault="00725381" w:rsidP="0061551D">
            <w:pPr>
              <w:pStyle w:val="TAC"/>
              <w:rPr>
                <w:sz w:val="16"/>
                <w:szCs w:val="16"/>
              </w:rPr>
            </w:pPr>
            <w:r w:rsidRPr="0043666E">
              <w:rPr>
                <w:sz w:val="16"/>
                <w:szCs w:val="16"/>
              </w:rPr>
              <w:t>14.89</w:t>
            </w:r>
          </w:p>
        </w:tc>
      </w:tr>
    </w:tbl>
    <w:p w14:paraId="7C224250" w14:textId="77777777" w:rsidR="00725381" w:rsidRPr="00F57BD9" w:rsidRDefault="00725381" w:rsidP="00725381"/>
    <w:p w14:paraId="4956E655" w14:textId="77777777" w:rsidR="00725381" w:rsidRPr="00F57BD9" w:rsidRDefault="00725381" w:rsidP="00725381">
      <w:r w:rsidRPr="00F57BD9">
        <w:t>Table 8.1.1.5-2 captures observations based on NR positioning evaluations results for vertical location error.</w:t>
      </w:r>
    </w:p>
    <w:p w14:paraId="25CF1AAE" w14:textId="77777777" w:rsidR="00725381" w:rsidRPr="00F57BD9" w:rsidRDefault="00725381" w:rsidP="00725381">
      <w:pPr>
        <w:pStyle w:val="TH"/>
      </w:pPr>
      <w:r w:rsidRPr="00F57BD9">
        <w:t>Table 8.1.1.5-2: Rel.16 NR positioning – vertical accuracy performance summary [23]</w:t>
      </w:r>
    </w:p>
    <w:tbl>
      <w:tblPr>
        <w:tblW w:w="7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tblGrid>
      <w:tr w:rsidR="00725381" w:rsidRPr="00F57BD9" w14:paraId="44A10DE3" w14:textId="77777777" w:rsidTr="0061551D">
        <w:trPr>
          <w:trHeight w:val="249"/>
          <w:jc w:val="center"/>
        </w:trPr>
        <w:tc>
          <w:tcPr>
            <w:tcW w:w="2585" w:type="dxa"/>
            <w:vAlign w:val="center"/>
          </w:tcPr>
          <w:p w14:paraId="153F49D9" w14:textId="77777777" w:rsidR="00725381" w:rsidRPr="0043666E" w:rsidRDefault="00725381" w:rsidP="0061551D">
            <w:pPr>
              <w:pStyle w:val="TAH"/>
              <w:rPr>
                <w:sz w:val="16"/>
                <w:szCs w:val="16"/>
              </w:rPr>
            </w:pPr>
            <w:r w:rsidRPr="0043666E">
              <w:rPr>
                <w:sz w:val="16"/>
                <w:szCs w:val="16"/>
              </w:rPr>
              <w:t>Simulation case</w:t>
            </w:r>
          </w:p>
          <w:p w14:paraId="3800CBFF" w14:textId="77777777" w:rsidR="00725381" w:rsidRPr="0043666E" w:rsidRDefault="00725381" w:rsidP="0061551D">
            <w:pPr>
              <w:pStyle w:val="TAH"/>
              <w:rPr>
                <w:sz w:val="16"/>
                <w:szCs w:val="16"/>
              </w:rPr>
            </w:pPr>
            <w:r w:rsidRPr="0043666E">
              <w:rPr>
                <w:sz w:val="16"/>
                <w:szCs w:val="16"/>
              </w:rPr>
              <w:t>(Vertical Error)</w:t>
            </w:r>
          </w:p>
        </w:tc>
        <w:tc>
          <w:tcPr>
            <w:tcW w:w="2257" w:type="dxa"/>
            <w:vAlign w:val="center"/>
          </w:tcPr>
          <w:p w14:paraId="119EB807" w14:textId="77777777" w:rsidR="00725381" w:rsidRPr="0043666E" w:rsidRDefault="00725381" w:rsidP="0061551D">
            <w:pPr>
              <w:pStyle w:val="TAH"/>
              <w:rPr>
                <w:sz w:val="16"/>
                <w:szCs w:val="16"/>
              </w:rPr>
            </w:pPr>
            <w:r w:rsidRPr="0043666E">
              <w:rPr>
                <w:sz w:val="16"/>
                <w:szCs w:val="16"/>
              </w:rPr>
              <w:t xml:space="preserve">Accuracy achieved @[90]% </w:t>
            </w:r>
          </w:p>
        </w:tc>
        <w:tc>
          <w:tcPr>
            <w:tcW w:w="2257" w:type="dxa"/>
            <w:vAlign w:val="center"/>
          </w:tcPr>
          <w:p w14:paraId="11069579" w14:textId="77777777" w:rsidR="00725381" w:rsidRPr="0043666E" w:rsidRDefault="00725381" w:rsidP="0061551D">
            <w:pPr>
              <w:pStyle w:val="TAH"/>
              <w:rPr>
                <w:sz w:val="16"/>
                <w:szCs w:val="16"/>
              </w:rPr>
            </w:pPr>
            <w:r w:rsidRPr="0043666E">
              <w:rPr>
                <w:sz w:val="16"/>
                <w:szCs w:val="16"/>
              </w:rPr>
              <w:t>IIoT horizontal accuracy requirements of [1]m @[90]%are met - Yes/No.</w:t>
            </w:r>
            <w:r w:rsidRPr="0043666E">
              <w:rPr>
                <w:sz w:val="16"/>
                <w:szCs w:val="16"/>
              </w:rPr>
              <w:br/>
              <w:t>If no, provide performance gaps @[90]%</w:t>
            </w:r>
          </w:p>
        </w:tc>
      </w:tr>
      <w:tr w:rsidR="00725381" w:rsidRPr="00F57BD9" w14:paraId="2B603F44" w14:textId="77777777" w:rsidTr="0061551D">
        <w:trPr>
          <w:trHeight w:val="282"/>
          <w:jc w:val="center"/>
        </w:trPr>
        <w:tc>
          <w:tcPr>
            <w:tcW w:w="2585" w:type="dxa"/>
            <w:vAlign w:val="center"/>
          </w:tcPr>
          <w:p w14:paraId="719E8984" w14:textId="77777777" w:rsidR="00725381" w:rsidRPr="0043666E" w:rsidRDefault="00725381" w:rsidP="0061551D">
            <w:pPr>
              <w:pStyle w:val="TAC"/>
              <w:rPr>
                <w:sz w:val="16"/>
                <w:szCs w:val="16"/>
              </w:rPr>
            </w:pPr>
            <w:r w:rsidRPr="0043666E">
              <w:rPr>
                <w:sz w:val="16"/>
                <w:szCs w:val="16"/>
              </w:rPr>
              <w:t>[Case V1], [SH, perfect sync], [FR1], [ BS height = 8m</w:t>
            </w:r>
          </w:p>
          <w:p w14:paraId="6A0E74CD" w14:textId="77777777" w:rsidR="00725381" w:rsidRPr="0043666E" w:rsidRDefault="00725381" w:rsidP="0061551D">
            <w:pPr>
              <w:pStyle w:val="TAC"/>
              <w:rPr>
                <w:sz w:val="16"/>
                <w:szCs w:val="16"/>
              </w:rPr>
            </w:pPr>
            <w:r w:rsidRPr="0043666E">
              <w:rPr>
                <w:sz w:val="16"/>
                <w:szCs w:val="16"/>
              </w:rPr>
              <w:t>UE height =1.5m] [UL-AOA+ZOA, MUSIC, select based on first/median peak]</w:t>
            </w:r>
          </w:p>
        </w:tc>
        <w:tc>
          <w:tcPr>
            <w:tcW w:w="2257" w:type="dxa"/>
            <w:vAlign w:val="center"/>
          </w:tcPr>
          <w:p w14:paraId="47A3D362" w14:textId="77777777" w:rsidR="00725381" w:rsidRPr="0043666E" w:rsidRDefault="00725381" w:rsidP="0061551D">
            <w:pPr>
              <w:pStyle w:val="TAC"/>
              <w:rPr>
                <w:sz w:val="16"/>
                <w:szCs w:val="16"/>
              </w:rPr>
            </w:pPr>
            <w:r w:rsidRPr="0043666E">
              <w:rPr>
                <w:sz w:val="16"/>
                <w:szCs w:val="16"/>
              </w:rPr>
              <w:t>0.66</w:t>
            </w:r>
          </w:p>
        </w:tc>
        <w:tc>
          <w:tcPr>
            <w:tcW w:w="2257" w:type="dxa"/>
            <w:vAlign w:val="center"/>
          </w:tcPr>
          <w:p w14:paraId="72F13A8E" w14:textId="77777777" w:rsidR="00725381" w:rsidRPr="0043666E" w:rsidRDefault="00725381" w:rsidP="0061551D">
            <w:pPr>
              <w:pStyle w:val="TAC"/>
              <w:rPr>
                <w:sz w:val="16"/>
                <w:szCs w:val="16"/>
              </w:rPr>
            </w:pPr>
            <w:r w:rsidRPr="0043666E">
              <w:rPr>
                <w:sz w:val="16"/>
                <w:szCs w:val="16"/>
              </w:rPr>
              <w:t>Yes</w:t>
            </w:r>
          </w:p>
        </w:tc>
      </w:tr>
      <w:tr w:rsidR="00725381" w:rsidRPr="00F57BD9" w14:paraId="02069F60" w14:textId="77777777" w:rsidTr="0061551D">
        <w:trPr>
          <w:trHeight w:val="53"/>
          <w:jc w:val="center"/>
        </w:trPr>
        <w:tc>
          <w:tcPr>
            <w:tcW w:w="2585" w:type="dxa"/>
            <w:vAlign w:val="center"/>
          </w:tcPr>
          <w:p w14:paraId="2667D9EA" w14:textId="77777777" w:rsidR="00725381" w:rsidRPr="0043666E" w:rsidRDefault="00725381" w:rsidP="0061551D">
            <w:pPr>
              <w:pStyle w:val="TAC"/>
              <w:rPr>
                <w:sz w:val="16"/>
                <w:szCs w:val="16"/>
              </w:rPr>
            </w:pPr>
            <w:r w:rsidRPr="0043666E">
              <w:rPr>
                <w:sz w:val="16"/>
                <w:szCs w:val="16"/>
              </w:rPr>
              <w:t>[Case V2], [DH, perfect sync], [FR1], [ BS height = 8m</w:t>
            </w:r>
          </w:p>
          <w:p w14:paraId="791FA10C" w14:textId="77777777" w:rsidR="00725381" w:rsidRPr="0043666E" w:rsidRDefault="00725381" w:rsidP="0061551D">
            <w:pPr>
              <w:pStyle w:val="TAC"/>
              <w:rPr>
                <w:sz w:val="16"/>
                <w:szCs w:val="16"/>
              </w:rPr>
            </w:pPr>
            <w:r w:rsidRPr="0043666E">
              <w:rPr>
                <w:sz w:val="16"/>
                <w:szCs w:val="16"/>
              </w:rPr>
              <w:t>UE height =1.5m] [UL-AOA+ZOA, MUSIC, select based on first/median peak]</w:t>
            </w:r>
          </w:p>
        </w:tc>
        <w:tc>
          <w:tcPr>
            <w:tcW w:w="2257" w:type="dxa"/>
            <w:vAlign w:val="center"/>
          </w:tcPr>
          <w:p w14:paraId="4D724EA8" w14:textId="77777777" w:rsidR="00725381" w:rsidRPr="0043666E" w:rsidRDefault="00725381" w:rsidP="0061551D">
            <w:pPr>
              <w:pStyle w:val="TAC"/>
              <w:rPr>
                <w:sz w:val="16"/>
                <w:szCs w:val="16"/>
              </w:rPr>
            </w:pPr>
            <w:r w:rsidRPr="0043666E">
              <w:rPr>
                <w:sz w:val="16"/>
                <w:szCs w:val="16"/>
              </w:rPr>
              <w:t>1.12</w:t>
            </w:r>
          </w:p>
        </w:tc>
        <w:tc>
          <w:tcPr>
            <w:tcW w:w="2257" w:type="dxa"/>
            <w:vAlign w:val="center"/>
          </w:tcPr>
          <w:p w14:paraId="35406244" w14:textId="77777777" w:rsidR="00725381" w:rsidRPr="0043666E" w:rsidRDefault="00725381" w:rsidP="0061551D">
            <w:pPr>
              <w:pStyle w:val="TAC"/>
              <w:rPr>
                <w:sz w:val="16"/>
                <w:szCs w:val="16"/>
              </w:rPr>
            </w:pPr>
            <w:r w:rsidRPr="0043666E">
              <w:rPr>
                <w:sz w:val="16"/>
                <w:szCs w:val="16"/>
              </w:rPr>
              <w:t>0.12</w:t>
            </w:r>
          </w:p>
        </w:tc>
      </w:tr>
      <w:tr w:rsidR="00725381" w:rsidRPr="00F57BD9" w14:paraId="7AB35193" w14:textId="77777777" w:rsidTr="0061551D">
        <w:trPr>
          <w:trHeight w:val="53"/>
          <w:jc w:val="center"/>
        </w:trPr>
        <w:tc>
          <w:tcPr>
            <w:tcW w:w="2585" w:type="dxa"/>
            <w:vAlign w:val="center"/>
          </w:tcPr>
          <w:p w14:paraId="531CE317" w14:textId="77777777" w:rsidR="00725381" w:rsidRPr="0043666E" w:rsidRDefault="00725381" w:rsidP="0061551D">
            <w:pPr>
              <w:pStyle w:val="TAC"/>
              <w:rPr>
                <w:sz w:val="16"/>
                <w:szCs w:val="16"/>
              </w:rPr>
            </w:pPr>
            <w:r w:rsidRPr="0043666E">
              <w:rPr>
                <w:sz w:val="16"/>
                <w:szCs w:val="16"/>
              </w:rPr>
              <w:t>[Case V3], [SH, perfect sync], [FR1], [ BS height = {4,8}m</w:t>
            </w:r>
          </w:p>
          <w:p w14:paraId="1640D28F" w14:textId="77777777" w:rsidR="00725381" w:rsidRPr="0043666E" w:rsidRDefault="00725381" w:rsidP="0061551D">
            <w:pPr>
              <w:pStyle w:val="TAC"/>
              <w:rPr>
                <w:sz w:val="16"/>
                <w:szCs w:val="16"/>
              </w:rPr>
            </w:pPr>
            <w:r w:rsidRPr="0043666E">
              <w:rPr>
                <w:sz w:val="16"/>
                <w:szCs w:val="16"/>
              </w:rPr>
              <w:t>UE height =1.5m] [UL-AOA+ZOA, MUSIC, select based on first/median peak]</w:t>
            </w:r>
          </w:p>
        </w:tc>
        <w:tc>
          <w:tcPr>
            <w:tcW w:w="2257" w:type="dxa"/>
            <w:vAlign w:val="center"/>
          </w:tcPr>
          <w:p w14:paraId="4FDA8354" w14:textId="77777777" w:rsidR="00725381" w:rsidRPr="0043666E" w:rsidRDefault="00725381" w:rsidP="0061551D">
            <w:pPr>
              <w:pStyle w:val="TAC"/>
              <w:rPr>
                <w:sz w:val="16"/>
                <w:szCs w:val="16"/>
              </w:rPr>
            </w:pPr>
            <w:r w:rsidRPr="0043666E">
              <w:rPr>
                <w:sz w:val="16"/>
                <w:szCs w:val="16"/>
              </w:rPr>
              <w:t>0.82</w:t>
            </w:r>
          </w:p>
        </w:tc>
        <w:tc>
          <w:tcPr>
            <w:tcW w:w="2257" w:type="dxa"/>
            <w:vAlign w:val="center"/>
          </w:tcPr>
          <w:p w14:paraId="0CECFD05" w14:textId="77777777" w:rsidR="00725381" w:rsidRPr="0043666E" w:rsidRDefault="00725381" w:rsidP="0061551D">
            <w:pPr>
              <w:pStyle w:val="TAC"/>
              <w:rPr>
                <w:sz w:val="16"/>
                <w:szCs w:val="16"/>
              </w:rPr>
            </w:pPr>
            <w:r w:rsidRPr="0043666E">
              <w:rPr>
                <w:sz w:val="16"/>
                <w:szCs w:val="16"/>
              </w:rPr>
              <w:t>Yes</w:t>
            </w:r>
          </w:p>
        </w:tc>
      </w:tr>
      <w:tr w:rsidR="00725381" w:rsidRPr="00F57BD9" w14:paraId="05566B06" w14:textId="77777777" w:rsidTr="0061551D">
        <w:trPr>
          <w:trHeight w:val="53"/>
          <w:jc w:val="center"/>
        </w:trPr>
        <w:tc>
          <w:tcPr>
            <w:tcW w:w="2585" w:type="dxa"/>
            <w:vAlign w:val="center"/>
          </w:tcPr>
          <w:p w14:paraId="4C4D6D69" w14:textId="77777777" w:rsidR="00725381" w:rsidRPr="0043666E" w:rsidRDefault="00725381" w:rsidP="0061551D">
            <w:pPr>
              <w:pStyle w:val="TAC"/>
              <w:rPr>
                <w:sz w:val="16"/>
                <w:szCs w:val="16"/>
              </w:rPr>
            </w:pPr>
            <w:r w:rsidRPr="0043666E">
              <w:rPr>
                <w:sz w:val="16"/>
                <w:szCs w:val="16"/>
              </w:rPr>
              <w:t>[Case V4], [DH, perfect sync], [FR1], [ BS height = {4,8}m</w:t>
            </w:r>
          </w:p>
          <w:p w14:paraId="516B3C78" w14:textId="77777777" w:rsidR="00725381" w:rsidRPr="0043666E" w:rsidRDefault="00725381" w:rsidP="0061551D">
            <w:pPr>
              <w:pStyle w:val="TAC"/>
              <w:rPr>
                <w:sz w:val="16"/>
                <w:szCs w:val="16"/>
              </w:rPr>
            </w:pPr>
            <w:r w:rsidRPr="0043666E">
              <w:rPr>
                <w:sz w:val="16"/>
                <w:szCs w:val="16"/>
              </w:rPr>
              <w:t>UE height =1.5m] [UL-AOA+ZOA, MUSIC, select based on first/median peak]</w:t>
            </w:r>
          </w:p>
        </w:tc>
        <w:tc>
          <w:tcPr>
            <w:tcW w:w="2257" w:type="dxa"/>
            <w:vAlign w:val="center"/>
          </w:tcPr>
          <w:p w14:paraId="19FBB3F1" w14:textId="77777777" w:rsidR="00725381" w:rsidRPr="0043666E" w:rsidRDefault="00725381" w:rsidP="0061551D">
            <w:pPr>
              <w:pStyle w:val="TAC"/>
              <w:rPr>
                <w:sz w:val="16"/>
                <w:szCs w:val="16"/>
              </w:rPr>
            </w:pPr>
            <w:r w:rsidRPr="0043666E">
              <w:rPr>
                <w:sz w:val="16"/>
                <w:szCs w:val="16"/>
              </w:rPr>
              <w:t>1.39</w:t>
            </w:r>
          </w:p>
        </w:tc>
        <w:tc>
          <w:tcPr>
            <w:tcW w:w="2257" w:type="dxa"/>
            <w:vAlign w:val="center"/>
          </w:tcPr>
          <w:p w14:paraId="6832F10D" w14:textId="77777777" w:rsidR="00725381" w:rsidRPr="0043666E" w:rsidRDefault="00725381" w:rsidP="0061551D">
            <w:pPr>
              <w:pStyle w:val="TAC"/>
              <w:rPr>
                <w:sz w:val="16"/>
                <w:szCs w:val="16"/>
              </w:rPr>
            </w:pPr>
            <w:r w:rsidRPr="0043666E">
              <w:rPr>
                <w:sz w:val="16"/>
                <w:szCs w:val="16"/>
              </w:rPr>
              <w:t>0.39</w:t>
            </w:r>
          </w:p>
        </w:tc>
      </w:tr>
      <w:tr w:rsidR="00725381" w:rsidRPr="00F57BD9" w14:paraId="0D058485" w14:textId="77777777" w:rsidTr="0061551D">
        <w:trPr>
          <w:trHeight w:val="53"/>
          <w:jc w:val="center"/>
        </w:trPr>
        <w:tc>
          <w:tcPr>
            <w:tcW w:w="2585" w:type="dxa"/>
            <w:vAlign w:val="center"/>
          </w:tcPr>
          <w:p w14:paraId="5F547CDA" w14:textId="77777777" w:rsidR="00725381" w:rsidRPr="0043666E" w:rsidRDefault="00725381" w:rsidP="0061551D">
            <w:pPr>
              <w:pStyle w:val="TAC"/>
              <w:rPr>
                <w:sz w:val="16"/>
                <w:szCs w:val="16"/>
              </w:rPr>
            </w:pPr>
            <w:r w:rsidRPr="0043666E">
              <w:rPr>
                <w:sz w:val="16"/>
                <w:szCs w:val="16"/>
              </w:rPr>
              <w:t>[Case V5], [SH, perfect sync], [FR1], [ BS height = 8m</w:t>
            </w:r>
          </w:p>
          <w:p w14:paraId="47468F76" w14:textId="77777777" w:rsidR="00725381" w:rsidRPr="0043666E" w:rsidRDefault="00725381" w:rsidP="0061551D">
            <w:pPr>
              <w:pStyle w:val="TAC"/>
              <w:rPr>
                <w:sz w:val="16"/>
                <w:szCs w:val="16"/>
              </w:rPr>
            </w:pPr>
            <w:r w:rsidRPr="0043666E">
              <w:rPr>
                <w:sz w:val="16"/>
                <w:szCs w:val="16"/>
              </w:rPr>
              <w:t>UE height =[0.5,2]m] [UL-AOA+ZOA, MUSIC, select based on first/median peak]</w:t>
            </w:r>
          </w:p>
        </w:tc>
        <w:tc>
          <w:tcPr>
            <w:tcW w:w="2257" w:type="dxa"/>
            <w:vAlign w:val="center"/>
          </w:tcPr>
          <w:p w14:paraId="78FA7AA7" w14:textId="77777777" w:rsidR="00725381" w:rsidRPr="0043666E" w:rsidRDefault="00725381" w:rsidP="0061551D">
            <w:pPr>
              <w:pStyle w:val="TAC"/>
              <w:rPr>
                <w:sz w:val="16"/>
                <w:szCs w:val="16"/>
              </w:rPr>
            </w:pPr>
            <w:r w:rsidRPr="0043666E">
              <w:rPr>
                <w:sz w:val="16"/>
                <w:szCs w:val="16"/>
              </w:rPr>
              <w:t>1.05</w:t>
            </w:r>
          </w:p>
        </w:tc>
        <w:tc>
          <w:tcPr>
            <w:tcW w:w="2257" w:type="dxa"/>
            <w:vAlign w:val="center"/>
          </w:tcPr>
          <w:p w14:paraId="3C40623D" w14:textId="77777777" w:rsidR="00725381" w:rsidRPr="0043666E" w:rsidRDefault="00725381" w:rsidP="0061551D">
            <w:pPr>
              <w:pStyle w:val="TAC"/>
              <w:rPr>
                <w:sz w:val="16"/>
                <w:szCs w:val="16"/>
              </w:rPr>
            </w:pPr>
            <w:r w:rsidRPr="0043666E">
              <w:rPr>
                <w:sz w:val="16"/>
                <w:szCs w:val="16"/>
              </w:rPr>
              <w:t>0.05</w:t>
            </w:r>
          </w:p>
        </w:tc>
      </w:tr>
      <w:tr w:rsidR="00725381" w:rsidRPr="00F57BD9" w14:paraId="4F4DB954" w14:textId="77777777" w:rsidTr="0061551D">
        <w:trPr>
          <w:trHeight w:val="53"/>
          <w:jc w:val="center"/>
        </w:trPr>
        <w:tc>
          <w:tcPr>
            <w:tcW w:w="2585" w:type="dxa"/>
            <w:vAlign w:val="center"/>
          </w:tcPr>
          <w:p w14:paraId="27B9AB4C" w14:textId="77777777" w:rsidR="00725381" w:rsidRPr="0043666E" w:rsidRDefault="00725381" w:rsidP="0061551D">
            <w:pPr>
              <w:pStyle w:val="TAC"/>
              <w:rPr>
                <w:sz w:val="16"/>
                <w:szCs w:val="16"/>
              </w:rPr>
            </w:pPr>
            <w:r w:rsidRPr="0043666E">
              <w:rPr>
                <w:sz w:val="16"/>
                <w:szCs w:val="16"/>
              </w:rPr>
              <w:t>[Case V6], [DH, perfect sync], [FR1], [ BS height = 8m</w:t>
            </w:r>
          </w:p>
          <w:p w14:paraId="18ED594E" w14:textId="77777777" w:rsidR="00725381" w:rsidRPr="0043666E" w:rsidRDefault="00725381" w:rsidP="0061551D">
            <w:pPr>
              <w:pStyle w:val="TAC"/>
              <w:rPr>
                <w:sz w:val="16"/>
                <w:szCs w:val="16"/>
              </w:rPr>
            </w:pPr>
            <w:r w:rsidRPr="0043666E">
              <w:rPr>
                <w:sz w:val="16"/>
                <w:szCs w:val="16"/>
              </w:rPr>
              <w:t>UE height =[0.5,2]m] [UL-AOA+ZOA, MUSIC, select based on first/median peak]</w:t>
            </w:r>
          </w:p>
        </w:tc>
        <w:tc>
          <w:tcPr>
            <w:tcW w:w="2257" w:type="dxa"/>
            <w:vAlign w:val="center"/>
          </w:tcPr>
          <w:p w14:paraId="6487BEE1" w14:textId="77777777" w:rsidR="00725381" w:rsidRPr="0043666E" w:rsidRDefault="00725381" w:rsidP="0061551D">
            <w:pPr>
              <w:pStyle w:val="TAC"/>
              <w:rPr>
                <w:sz w:val="16"/>
                <w:szCs w:val="16"/>
              </w:rPr>
            </w:pPr>
            <w:r w:rsidRPr="0043666E">
              <w:rPr>
                <w:sz w:val="16"/>
                <w:szCs w:val="16"/>
              </w:rPr>
              <w:t>5.46</w:t>
            </w:r>
          </w:p>
        </w:tc>
        <w:tc>
          <w:tcPr>
            <w:tcW w:w="2257" w:type="dxa"/>
            <w:vAlign w:val="center"/>
          </w:tcPr>
          <w:p w14:paraId="46B2AAC2" w14:textId="77777777" w:rsidR="00725381" w:rsidRPr="0043666E" w:rsidRDefault="00725381" w:rsidP="0061551D">
            <w:pPr>
              <w:pStyle w:val="TAC"/>
              <w:rPr>
                <w:sz w:val="16"/>
                <w:szCs w:val="16"/>
              </w:rPr>
            </w:pPr>
            <w:r w:rsidRPr="0043666E">
              <w:rPr>
                <w:sz w:val="16"/>
                <w:szCs w:val="16"/>
              </w:rPr>
              <w:t>4.46</w:t>
            </w:r>
          </w:p>
        </w:tc>
      </w:tr>
      <w:tr w:rsidR="00725381" w:rsidRPr="00F57BD9" w14:paraId="73103D63" w14:textId="77777777" w:rsidTr="0061551D">
        <w:trPr>
          <w:trHeight w:val="53"/>
          <w:jc w:val="center"/>
        </w:trPr>
        <w:tc>
          <w:tcPr>
            <w:tcW w:w="2585" w:type="dxa"/>
            <w:vAlign w:val="center"/>
          </w:tcPr>
          <w:p w14:paraId="73CBB815" w14:textId="77777777" w:rsidR="00725381" w:rsidRPr="0043666E" w:rsidRDefault="00725381" w:rsidP="0061551D">
            <w:pPr>
              <w:pStyle w:val="TAC"/>
              <w:rPr>
                <w:sz w:val="16"/>
                <w:szCs w:val="16"/>
              </w:rPr>
            </w:pPr>
            <w:r w:rsidRPr="0043666E">
              <w:rPr>
                <w:sz w:val="16"/>
                <w:szCs w:val="16"/>
              </w:rPr>
              <w:t>[Case V7], [SH, perfect sync], [FR1], [ BS height = {4,8}m</w:t>
            </w:r>
          </w:p>
          <w:p w14:paraId="69620566" w14:textId="77777777" w:rsidR="00725381" w:rsidRPr="0043666E" w:rsidRDefault="00725381" w:rsidP="0061551D">
            <w:pPr>
              <w:pStyle w:val="TAC"/>
              <w:rPr>
                <w:sz w:val="16"/>
                <w:szCs w:val="16"/>
              </w:rPr>
            </w:pPr>
            <w:r w:rsidRPr="0043666E">
              <w:rPr>
                <w:sz w:val="16"/>
                <w:szCs w:val="16"/>
              </w:rPr>
              <w:t>UE height =[0.5,2]m] [UL-AOA+ZOA, MUSIC, select based on first/median peak]</w:t>
            </w:r>
          </w:p>
        </w:tc>
        <w:tc>
          <w:tcPr>
            <w:tcW w:w="2257" w:type="dxa"/>
            <w:vAlign w:val="center"/>
          </w:tcPr>
          <w:p w14:paraId="7075F8FC" w14:textId="77777777" w:rsidR="00725381" w:rsidRPr="0043666E" w:rsidRDefault="00725381" w:rsidP="0061551D">
            <w:pPr>
              <w:pStyle w:val="TAC"/>
              <w:rPr>
                <w:sz w:val="16"/>
                <w:szCs w:val="16"/>
              </w:rPr>
            </w:pPr>
            <w:r w:rsidRPr="0043666E">
              <w:rPr>
                <w:sz w:val="16"/>
                <w:szCs w:val="16"/>
              </w:rPr>
              <w:t>1.21</w:t>
            </w:r>
          </w:p>
        </w:tc>
        <w:tc>
          <w:tcPr>
            <w:tcW w:w="2257" w:type="dxa"/>
            <w:vAlign w:val="center"/>
          </w:tcPr>
          <w:p w14:paraId="78DDE111" w14:textId="77777777" w:rsidR="00725381" w:rsidRPr="0043666E" w:rsidRDefault="00725381" w:rsidP="0061551D">
            <w:pPr>
              <w:pStyle w:val="TAC"/>
              <w:rPr>
                <w:sz w:val="16"/>
                <w:szCs w:val="16"/>
              </w:rPr>
            </w:pPr>
            <w:r w:rsidRPr="0043666E">
              <w:rPr>
                <w:sz w:val="16"/>
                <w:szCs w:val="16"/>
              </w:rPr>
              <w:t>0.21</w:t>
            </w:r>
          </w:p>
        </w:tc>
      </w:tr>
      <w:tr w:rsidR="00725381" w:rsidRPr="00F57BD9" w14:paraId="244A3617" w14:textId="77777777" w:rsidTr="0061551D">
        <w:trPr>
          <w:trHeight w:val="53"/>
          <w:jc w:val="center"/>
        </w:trPr>
        <w:tc>
          <w:tcPr>
            <w:tcW w:w="2585" w:type="dxa"/>
            <w:vAlign w:val="center"/>
          </w:tcPr>
          <w:p w14:paraId="510FF4AD" w14:textId="77777777" w:rsidR="00725381" w:rsidRPr="0043666E" w:rsidRDefault="00725381" w:rsidP="0061551D">
            <w:pPr>
              <w:pStyle w:val="TAC"/>
              <w:rPr>
                <w:sz w:val="16"/>
                <w:szCs w:val="16"/>
              </w:rPr>
            </w:pPr>
            <w:r w:rsidRPr="0043666E">
              <w:rPr>
                <w:sz w:val="16"/>
                <w:szCs w:val="16"/>
              </w:rPr>
              <w:t>[Case V8], [DH, perfect sync], [FR1], [ BS height = {4,8}m</w:t>
            </w:r>
          </w:p>
          <w:p w14:paraId="6C2A7879" w14:textId="77777777" w:rsidR="00725381" w:rsidRPr="0043666E" w:rsidRDefault="00725381" w:rsidP="0061551D">
            <w:pPr>
              <w:pStyle w:val="TAC"/>
              <w:rPr>
                <w:sz w:val="16"/>
                <w:szCs w:val="16"/>
              </w:rPr>
            </w:pPr>
            <w:r w:rsidRPr="0043666E">
              <w:rPr>
                <w:sz w:val="16"/>
                <w:szCs w:val="16"/>
              </w:rPr>
              <w:t>UE height =[0.5,2]m] [UL-AOA+ZOA, MUSIC, select based on first/median peak]</w:t>
            </w:r>
          </w:p>
        </w:tc>
        <w:tc>
          <w:tcPr>
            <w:tcW w:w="2257" w:type="dxa"/>
            <w:vAlign w:val="center"/>
          </w:tcPr>
          <w:p w14:paraId="345C9BD0" w14:textId="77777777" w:rsidR="00725381" w:rsidRPr="0043666E" w:rsidRDefault="00725381" w:rsidP="0061551D">
            <w:pPr>
              <w:pStyle w:val="TAC"/>
              <w:rPr>
                <w:sz w:val="16"/>
                <w:szCs w:val="16"/>
              </w:rPr>
            </w:pPr>
            <w:r w:rsidRPr="0043666E">
              <w:rPr>
                <w:sz w:val="16"/>
                <w:szCs w:val="16"/>
              </w:rPr>
              <w:t>9.06</w:t>
            </w:r>
          </w:p>
        </w:tc>
        <w:tc>
          <w:tcPr>
            <w:tcW w:w="2257" w:type="dxa"/>
            <w:vAlign w:val="center"/>
          </w:tcPr>
          <w:p w14:paraId="5FD25D17" w14:textId="77777777" w:rsidR="00725381" w:rsidRPr="0043666E" w:rsidRDefault="00725381" w:rsidP="0061551D">
            <w:pPr>
              <w:pStyle w:val="TAC"/>
              <w:rPr>
                <w:sz w:val="16"/>
                <w:szCs w:val="16"/>
              </w:rPr>
            </w:pPr>
            <w:r w:rsidRPr="0043666E">
              <w:rPr>
                <w:sz w:val="16"/>
                <w:szCs w:val="16"/>
              </w:rPr>
              <w:t>8.06</w:t>
            </w:r>
          </w:p>
        </w:tc>
      </w:tr>
    </w:tbl>
    <w:p w14:paraId="4E09D810" w14:textId="77777777" w:rsidR="00725381" w:rsidRPr="00F57BD9" w:rsidRDefault="00725381" w:rsidP="00725381">
      <w:bookmarkStart w:id="292" w:name="_Toc56686501"/>
    </w:p>
    <w:p w14:paraId="6AB2B121" w14:textId="77777777" w:rsidR="00725381" w:rsidRPr="00F57BD9" w:rsidRDefault="00725381" w:rsidP="00725381">
      <w:pPr>
        <w:pStyle w:val="Heading4"/>
      </w:pPr>
      <w:bookmarkStart w:id="293" w:name="_Toc57112082"/>
      <w:bookmarkStart w:id="294" w:name="_Toc57112201"/>
      <w:bookmarkStart w:id="295" w:name="_Toc57112300"/>
      <w:bookmarkStart w:id="296" w:name="_Toc57112426"/>
      <w:bookmarkStart w:id="297" w:name="_Toc57112525"/>
      <w:bookmarkStart w:id="298" w:name="_Toc57117021"/>
      <w:bookmarkStart w:id="299" w:name="_Toc65702213"/>
      <w:r w:rsidRPr="00F57BD9">
        <w:t>8.1.1.6</w:t>
      </w:r>
      <w:r w:rsidRPr="00F57BD9">
        <w:tab/>
        <w:t>Observations from source [12]</w:t>
      </w:r>
      <w:bookmarkEnd w:id="292"/>
      <w:bookmarkEnd w:id="293"/>
      <w:bookmarkEnd w:id="294"/>
      <w:bookmarkEnd w:id="295"/>
      <w:bookmarkEnd w:id="296"/>
      <w:bookmarkEnd w:id="297"/>
      <w:bookmarkEnd w:id="298"/>
      <w:bookmarkEnd w:id="299"/>
    </w:p>
    <w:p w14:paraId="64423E97" w14:textId="77777777" w:rsidR="00725381" w:rsidRPr="00F57BD9" w:rsidRDefault="00725381" w:rsidP="00725381">
      <w:r w:rsidRPr="00F57BD9">
        <w:t>Table 8.1.1.6-1 captures observations based on NR positioning evaluations results for horizontal location error.</w:t>
      </w:r>
    </w:p>
    <w:p w14:paraId="5C680D81" w14:textId="77777777" w:rsidR="00725381" w:rsidRPr="00F57BD9" w:rsidRDefault="00725381" w:rsidP="00725381">
      <w:pPr>
        <w:pStyle w:val="TH"/>
      </w:pPr>
      <w:r w:rsidRPr="00F57BD9">
        <w:lastRenderedPageBreak/>
        <w:t>Table 8.1.1.6-1: Rel.16 NR positioning – horizontal accuracy performance summary [12]</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725381" w:rsidRPr="00F57BD9" w14:paraId="1DE2141E" w14:textId="77777777" w:rsidTr="0061551D">
        <w:trPr>
          <w:trHeight w:val="249"/>
          <w:jc w:val="center"/>
        </w:trPr>
        <w:tc>
          <w:tcPr>
            <w:tcW w:w="2585" w:type="dxa"/>
            <w:vAlign w:val="center"/>
          </w:tcPr>
          <w:p w14:paraId="1EDB0839" w14:textId="77777777" w:rsidR="00725381" w:rsidRPr="0043666E" w:rsidRDefault="00725381" w:rsidP="0061551D">
            <w:pPr>
              <w:pStyle w:val="TAH"/>
              <w:rPr>
                <w:sz w:val="16"/>
                <w:szCs w:val="16"/>
              </w:rPr>
            </w:pPr>
            <w:r w:rsidRPr="0043666E">
              <w:rPr>
                <w:sz w:val="16"/>
                <w:szCs w:val="16"/>
              </w:rPr>
              <w:t>Simulation case</w:t>
            </w:r>
          </w:p>
          <w:p w14:paraId="53D73DEF" w14:textId="77777777" w:rsidR="00725381" w:rsidRPr="0043666E" w:rsidRDefault="00725381" w:rsidP="0061551D">
            <w:pPr>
              <w:pStyle w:val="TAH"/>
              <w:rPr>
                <w:sz w:val="16"/>
                <w:szCs w:val="16"/>
              </w:rPr>
            </w:pPr>
            <w:r w:rsidRPr="0043666E">
              <w:rPr>
                <w:sz w:val="16"/>
                <w:szCs w:val="16"/>
              </w:rPr>
              <w:t>(Horizontal Error)</w:t>
            </w:r>
          </w:p>
        </w:tc>
        <w:tc>
          <w:tcPr>
            <w:tcW w:w="2257" w:type="dxa"/>
          </w:tcPr>
          <w:p w14:paraId="036FE1C1" w14:textId="77777777" w:rsidR="00725381" w:rsidRPr="0043666E" w:rsidRDefault="00725381" w:rsidP="0061551D">
            <w:pPr>
              <w:pStyle w:val="TAH"/>
              <w:rPr>
                <w:sz w:val="16"/>
                <w:szCs w:val="16"/>
              </w:rPr>
            </w:pPr>
            <w:r w:rsidRPr="0043666E">
              <w:rPr>
                <w:sz w:val="16"/>
                <w:szCs w:val="16"/>
              </w:rPr>
              <w:t xml:space="preserve">Accuracy achieved @[90]% </w:t>
            </w:r>
          </w:p>
        </w:tc>
        <w:tc>
          <w:tcPr>
            <w:tcW w:w="2257" w:type="dxa"/>
          </w:tcPr>
          <w:p w14:paraId="76345A1D" w14:textId="77777777" w:rsidR="00725381" w:rsidRPr="0043666E" w:rsidRDefault="00725381" w:rsidP="0061551D">
            <w:pPr>
              <w:pStyle w:val="TAH"/>
              <w:rPr>
                <w:sz w:val="16"/>
                <w:szCs w:val="16"/>
              </w:rPr>
            </w:pPr>
            <w:r w:rsidRPr="0043666E">
              <w:rPr>
                <w:sz w:val="16"/>
                <w:szCs w:val="16"/>
              </w:rPr>
              <w:t>IIoT horizontal accuracy requirements of [0.2]m @[90]%are met - Yes/No.</w:t>
            </w:r>
            <w:r w:rsidRPr="0043666E">
              <w:rPr>
                <w:sz w:val="16"/>
                <w:szCs w:val="16"/>
              </w:rPr>
              <w:br/>
              <w:t>If no, provide performance gaps @[90]%</w:t>
            </w:r>
          </w:p>
        </w:tc>
        <w:tc>
          <w:tcPr>
            <w:tcW w:w="2257" w:type="dxa"/>
            <w:vAlign w:val="center"/>
          </w:tcPr>
          <w:p w14:paraId="517202CB" w14:textId="77777777" w:rsidR="00725381" w:rsidRPr="0043666E" w:rsidRDefault="00725381" w:rsidP="0061551D">
            <w:pPr>
              <w:pStyle w:val="TAH"/>
              <w:rPr>
                <w:sz w:val="16"/>
                <w:szCs w:val="16"/>
              </w:rPr>
            </w:pPr>
            <w:r w:rsidRPr="0043666E">
              <w:rPr>
                <w:sz w:val="16"/>
                <w:szCs w:val="16"/>
              </w:rPr>
              <w:t>IIoT horizontal accuracy requirements of [0.5]m @[90]%are met - Yes/No.</w:t>
            </w:r>
            <w:r w:rsidRPr="0043666E">
              <w:rPr>
                <w:sz w:val="16"/>
                <w:szCs w:val="16"/>
              </w:rPr>
              <w:br/>
              <w:t>If no, provide performance gaps @[90]%</w:t>
            </w:r>
          </w:p>
        </w:tc>
      </w:tr>
      <w:tr w:rsidR="00725381" w:rsidRPr="00F57BD9" w14:paraId="4AAF573C" w14:textId="77777777" w:rsidTr="0061551D">
        <w:trPr>
          <w:trHeight w:val="282"/>
          <w:jc w:val="center"/>
        </w:trPr>
        <w:tc>
          <w:tcPr>
            <w:tcW w:w="2585" w:type="dxa"/>
            <w:vAlign w:val="center"/>
          </w:tcPr>
          <w:p w14:paraId="052A8BBC" w14:textId="77777777" w:rsidR="00725381" w:rsidRPr="0043666E" w:rsidRDefault="00725381" w:rsidP="0061551D">
            <w:pPr>
              <w:pStyle w:val="TAC"/>
              <w:rPr>
                <w:sz w:val="16"/>
                <w:szCs w:val="16"/>
              </w:rPr>
            </w:pPr>
            <w:r w:rsidRPr="0043666E">
              <w:rPr>
                <w:sz w:val="16"/>
                <w:szCs w:val="16"/>
              </w:rPr>
              <w:t>Case1, (InF-SH, FR1)</w:t>
            </w:r>
          </w:p>
        </w:tc>
        <w:tc>
          <w:tcPr>
            <w:tcW w:w="2257" w:type="dxa"/>
          </w:tcPr>
          <w:p w14:paraId="4C3F4DB0" w14:textId="77777777" w:rsidR="00725381" w:rsidRPr="0043666E" w:rsidRDefault="00725381" w:rsidP="0061551D">
            <w:pPr>
              <w:pStyle w:val="TAC"/>
              <w:rPr>
                <w:sz w:val="16"/>
                <w:szCs w:val="16"/>
              </w:rPr>
            </w:pPr>
            <w:r w:rsidRPr="0043666E">
              <w:rPr>
                <w:sz w:val="16"/>
                <w:szCs w:val="16"/>
              </w:rPr>
              <w:t>8.5</w:t>
            </w:r>
          </w:p>
        </w:tc>
        <w:tc>
          <w:tcPr>
            <w:tcW w:w="2257" w:type="dxa"/>
          </w:tcPr>
          <w:p w14:paraId="33944117" w14:textId="77777777" w:rsidR="00725381" w:rsidRPr="0043666E" w:rsidRDefault="00725381" w:rsidP="0061551D">
            <w:pPr>
              <w:pStyle w:val="TAC"/>
              <w:rPr>
                <w:sz w:val="16"/>
                <w:szCs w:val="16"/>
              </w:rPr>
            </w:pPr>
            <w:r w:rsidRPr="0043666E">
              <w:rPr>
                <w:sz w:val="16"/>
                <w:szCs w:val="16"/>
              </w:rPr>
              <w:t>No, 8.3</w:t>
            </w:r>
          </w:p>
        </w:tc>
        <w:tc>
          <w:tcPr>
            <w:tcW w:w="2257" w:type="dxa"/>
            <w:vAlign w:val="center"/>
          </w:tcPr>
          <w:p w14:paraId="5991D543" w14:textId="77777777" w:rsidR="00725381" w:rsidRPr="0043666E" w:rsidRDefault="00725381" w:rsidP="0061551D">
            <w:pPr>
              <w:pStyle w:val="TAC"/>
              <w:rPr>
                <w:sz w:val="16"/>
                <w:szCs w:val="16"/>
              </w:rPr>
            </w:pPr>
            <w:r w:rsidRPr="0043666E">
              <w:rPr>
                <w:sz w:val="16"/>
                <w:szCs w:val="16"/>
              </w:rPr>
              <w:t>No, 8.00</w:t>
            </w:r>
          </w:p>
        </w:tc>
      </w:tr>
      <w:tr w:rsidR="00725381" w:rsidRPr="00F57BD9" w14:paraId="13F5C50C" w14:textId="77777777" w:rsidTr="0061551D">
        <w:trPr>
          <w:trHeight w:val="53"/>
          <w:jc w:val="center"/>
        </w:trPr>
        <w:tc>
          <w:tcPr>
            <w:tcW w:w="2585" w:type="dxa"/>
            <w:vAlign w:val="center"/>
          </w:tcPr>
          <w:p w14:paraId="43B28837" w14:textId="77777777" w:rsidR="00725381" w:rsidRPr="0043666E" w:rsidRDefault="00725381" w:rsidP="0061551D">
            <w:pPr>
              <w:pStyle w:val="TAC"/>
              <w:rPr>
                <w:sz w:val="16"/>
                <w:szCs w:val="16"/>
              </w:rPr>
            </w:pPr>
            <w:r w:rsidRPr="0043666E">
              <w:rPr>
                <w:sz w:val="16"/>
                <w:szCs w:val="16"/>
              </w:rPr>
              <w:t>Case2, (InF-DH, FR1)</w:t>
            </w:r>
          </w:p>
        </w:tc>
        <w:tc>
          <w:tcPr>
            <w:tcW w:w="2257" w:type="dxa"/>
          </w:tcPr>
          <w:p w14:paraId="332083A4" w14:textId="77777777" w:rsidR="00725381" w:rsidRPr="0043666E" w:rsidRDefault="00725381" w:rsidP="0061551D">
            <w:pPr>
              <w:pStyle w:val="TAC"/>
              <w:rPr>
                <w:sz w:val="16"/>
                <w:szCs w:val="16"/>
              </w:rPr>
            </w:pPr>
            <w:r w:rsidRPr="0043666E">
              <w:rPr>
                <w:sz w:val="16"/>
                <w:szCs w:val="16"/>
              </w:rPr>
              <w:t>14.95</w:t>
            </w:r>
          </w:p>
        </w:tc>
        <w:tc>
          <w:tcPr>
            <w:tcW w:w="2257" w:type="dxa"/>
          </w:tcPr>
          <w:p w14:paraId="0167065F" w14:textId="77777777" w:rsidR="00725381" w:rsidRPr="0043666E" w:rsidRDefault="00725381" w:rsidP="0061551D">
            <w:pPr>
              <w:pStyle w:val="TAC"/>
              <w:rPr>
                <w:sz w:val="16"/>
                <w:szCs w:val="16"/>
              </w:rPr>
            </w:pPr>
            <w:r w:rsidRPr="0043666E">
              <w:rPr>
                <w:sz w:val="16"/>
                <w:szCs w:val="16"/>
              </w:rPr>
              <w:t>No, 14.75</w:t>
            </w:r>
          </w:p>
        </w:tc>
        <w:tc>
          <w:tcPr>
            <w:tcW w:w="2257" w:type="dxa"/>
            <w:vAlign w:val="center"/>
          </w:tcPr>
          <w:p w14:paraId="686C0B2E" w14:textId="77777777" w:rsidR="00725381" w:rsidRPr="0043666E" w:rsidRDefault="00725381" w:rsidP="0061551D">
            <w:pPr>
              <w:pStyle w:val="TAC"/>
              <w:rPr>
                <w:sz w:val="16"/>
                <w:szCs w:val="16"/>
              </w:rPr>
            </w:pPr>
            <w:r w:rsidRPr="0043666E">
              <w:rPr>
                <w:sz w:val="16"/>
                <w:szCs w:val="16"/>
              </w:rPr>
              <w:t>No, 14.55</w:t>
            </w:r>
          </w:p>
        </w:tc>
      </w:tr>
    </w:tbl>
    <w:p w14:paraId="56951A6D" w14:textId="77777777" w:rsidR="00725381" w:rsidRPr="00F57BD9" w:rsidRDefault="00725381" w:rsidP="00725381"/>
    <w:p w14:paraId="3123A2DD" w14:textId="77777777" w:rsidR="00725381" w:rsidRPr="00F57BD9" w:rsidRDefault="00725381" w:rsidP="00725381">
      <w:pPr>
        <w:pStyle w:val="Heading4"/>
      </w:pPr>
      <w:bookmarkStart w:id="300" w:name="_Toc56686502"/>
      <w:bookmarkStart w:id="301" w:name="_Toc57112083"/>
      <w:bookmarkStart w:id="302" w:name="_Toc57112202"/>
      <w:bookmarkStart w:id="303" w:name="_Toc57112301"/>
      <w:bookmarkStart w:id="304" w:name="_Toc57112427"/>
      <w:bookmarkStart w:id="305" w:name="_Toc57112526"/>
      <w:bookmarkStart w:id="306" w:name="_Toc57117022"/>
      <w:bookmarkStart w:id="307" w:name="_Toc65702214"/>
      <w:r w:rsidRPr="00F57BD9">
        <w:t>8.1.1.7</w:t>
      </w:r>
      <w:r w:rsidRPr="00F57BD9">
        <w:tab/>
        <w:t>Observations from source [10]</w:t>
      </w:r>
      <w:bookmarkEnd w:id="300"/>
      <w:bookmarkEnd w:id="301"/>
      <w:bookmarkEnd w:id="302"/>
      <w:bookmarkEnd w:id="303"/>
      <w:bookmarkEnd w:id="304"/>
      <w:bookmarkEnd w:id="305"/>
      <w:bookmarkEnd w:id="306"/>
      <w:bookmarkEnd w:id="307"/>
    </w:p>
    <w:p w14:paraId="3F2BB4E7" w14:textId="77777777" w:rsidR="00725381" w:rsidRPr="00F57BD9" w:rsidRDefault="00725381" w:rsidP="00725381">
      <w:r w:rsidRPr="00F57BD9">
        <w:t>Table 8.1.1.7-1 captures observations based on NR positioning evaluations results for horizontal location error.</w:t>
      </w:r>
    </w:p>
    <w:p w14:paraId="0AC7D9BD" w14:textId="77777777" w:rsidR="00725381" w:rsidRPr="00F57BD9" w:rsidRDefault="00725381" w:rsidP="00725381">
      <w:pPr>
        <w:pStyle w:val="TH"/>
      </w:pPr>
      <w:r w:rsidRPr="00F57BD9">
        <w:t>Table 8.1.1.7-1: Rel.16 NR positioning – horizontal accuracy performance summary [10]</w:t>
      </w:r>
    </w:p>
    <w:tbl>
      <w:tblPr>
        <w:tblW w:w="5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9"/>
        <w:gridCol w:w="2634"/>
      </w:tblGrid>
      <w:tr w:rsidR="00725381" w:rsidRPr="00F57BD9" w14:paraId="0F9DA0EB" w14:textId="77777777" w:rsidTr="0061551D">
        <w:trPr>
          <w:jc w:val="center"/>
        </w:trPr>
        <w:tc>
          <w:tcPr>
            <w:tcW w:w="3179" w:type="dxa"/>
            <w:vAlign w:val="center"/>
          </w:tcPr>
          <w:p w14:paraId="2FF8D6A4" w14:textId="77777777" w:rsidR="00725381" w:rsidRPr="0043666E" w:rsidRDefault="00725381" w:rsidP="0061551D">
            <w:pPr>
              <w:pStyle w:val="TAH"/>
              <w:rPr>
                <w:sz w:val="16"/>
                <w:szCs w:val="16"/>
              </w:rPr>
            </w:pPr>
            <w:r w:rsidRPr="0043666E">
              <w:rPr>
                <w:sz w:val="16"/>
                <w:szCs w:val="16"/>
              </w:rPr>
              <w:t>Simulation case (Horizontal Error)</w:t>
            </w:r>
          </w:p>
        </w:tc>
        <w:tc>
          <w:tcPr>
            <w:tcW w:w="2634" w:type="dxa"/>
          </w:tcPr>
          <w:p w14:paraId="784F2725" w14:textId="77777777" w:rsidR="00725381" w:rsidRPr="0043666E" w:rsidRDefault="00725381" w:rsidP="0061551D">
            <w:pPr>
              <w:pStyle w:val="TAH"/>
              <w:rPr>
                <w:sz w:val="16"/>
                <w:szCs w:val="16"/>
              </w:rPr>
            </w:pPr>
            <w:r w:rsidRPr="0043666E">
              <w:rPr>
                <w:sz w:val="16"/>
                <w:szCs w:val="16"/>
              </w:rPr>
              <w:t>Accuracy achieved @[90]%</w:t>
            </w:r>
          </w:p>
        </w:tc>
      </w:tr>
      <w:tr w:rsidR="00725381" w:rsidRPr="00F57BD9" w14:paraId="52C543E9" w14:textId="77777777" w:rsidTr="0061551D">
        <w:trPr>
          <w:jc w:val="center"/>
        </w:trPr>
        <w:tc>
          <w:tcPr>
            <w:tcW w:w="3179" w:type="dxa"/>
          </w:tcPr>
          <w:p w14:paraId="2D330F32" w14:textId="77777777" w:rsidR="00725381" w:rsidRPr="0043666E" w:rsidRDefault="00725381" w:rsidP="0061551D">
            <w:pPr>
              <w:pStyle w:val="TAC"/>
              <w:rPr>
                <w:sz w:val="16"/>
                <w:szCs w:val="16"/>
              </w:rPr>
            </w:pPr>
            <w:r w:rsidRPr="0043666E">
              <w:rPr>
                <w:sz w:val="16"/>
                <w:szCs w:val="16"/>
              </w:rPr>
              <w:t>Case 1, InF-SH, FR1, DL-TDOA</w:t>
            </w:r>
          </w:p>
        </w:tc>
        <w:tc>
          <w:tcPr>
            <w:tcW w:w="2634" w:type="dxa"/>
          </w:tcPr>
          <w:p w14:paraId="1ADAB101" w14:textId="77777777" w:rsidR="00725381" w:rsidRPr="0043666E" w:rsidRDefault="00725381" w:rsidP="0061551D">
            <w:pPr>
              <w:pStyle w:val="TAC"/>
              <w:rPr>
                <w:sz w:val="16"/>
                <w:szCs w:val="16"/>
              </w:rPr>
            </w:pPr>
            <w:r w:rsidRPr="0043666E">
              <w:rPr>
                <w:sz w:val="16"/>
                <w:szCs w:val="16"/>
              </w:rPr>
              <w:t>0.85</w:t>
            </w:r>
          </w:p>
        </w:tc>
      </w:tr>
      <w:tr w:rsidR="00725381" w:rsidRPr="00F57BD9" w14:paraId="113D848D" w14:textId="77777777" w:rsidTr="0061551D">
        <w:trPr>
          <w:jc w:val="center"/>
        </w:trPr>
        <w:tc>
          <w:tcPr>
            <w:tcW w:w="3179" w:type="dxa"/>
          </w:tcPr>
          <w:p w14:paraId="74CB2599" w14:textId="77777777" w:rsidR="00725381" w:rsidRPr="0043666E" w:rsidRDefault="00725381" w:rsidP="0061551D">
            <w:pPr>
              <w:pStyle w:val="TAC"/>
              <w:rPr>
                <w:sz w:val="16"/>
                <w:szCs w:val="16"/>
              </w:rPr>
            </w:pPr>
            <w:r w:rsidRPr="0043666E">
              <w:rPr>
                <w:sz w:val="16"/>
                <w:szCs w:val="16"/>
              </w:rPr>
              <w:t>Case 2, InF-DH, FR1, DL-TDOA</w:t>
            </w:r>
          </w:p>
        </w:tc>
        <w:tc>
          <w:tcPr>
            <w:tcW w:w="2634" w:type="dxa"/>
          </w:tcPr>
          <w:p w14:paraId="306E4443" w14:textId="77777777" w:rsidR="00725381" w:rsidRPr="0043666E" w:rsidRDefault="00725381" w:rsidP="0061551D">
            <w:pPr>
              <w:pStyle w:val="TAC"/>
              <w:rPr>
                <w:sz w:val="16"/>
                <w:szCs w:val="16"/>
              </w:rPr>
            </w:pPr>
            <w:r w:rsidRPr="0043666E">
              <w:rPr>
                <w:sz w:val="16"/>
                <w:szCs w:val="16"/>
              </w:rPr>
              <w:t>6.2</w:t>
            </w:r>
          </w:p>
        </w:tc>
      </w:tr>
      <w:tr w:rsidR="00725381" w:rsidRPr="00F57BD9" w14:paraId="01150F61" w14:textId="77777777" w:rsidTr="0061551D">
        <w:trPr>
          <w:jc w:val="center"/>
        </w:trPr>
        <w:tc>
          <w:tcPr>
            <w:tcW w:w="3179" w:type="dxa"/>
          </w:tcPr>
          <w:p w14:paraId="0012D045" w14:textId="77777777" w:rsidR="00725381" w:rsidRPr="0043666E" w:rsidRDefault="00725381" w:rsidP="0061551D">
            <w:pPr>
              <w:pStyle w:val="TAC"/>
              <w:rPr>
                <w:sz w:val="16"/>
                <w:szCs w:val="16"/>
              </w:rPr>
            </w:pPr>
            <w:r w:rsidRPr="0043666E">
              <w:rPr>
                <w:sz w:val="16"/>
                <w:szCs w:val="16"/>
              </w:rPr>
              <w:t>Case 3, InF-SH, FR2, DL-TDOA</w:t>
            </w:r>
          </w:p>
        </w:tc>
        <w:tc>
          <w:tcPr>
            <w:tcW w:w="2634" w:type="dxa"/>
          </w:tcPr>
          <w:p w14:paraId="6CCC9FA3" w14:textId="77777777" w:rsidR="00725381" w:rsidRPr="0043666E" w:rsidRDefault="00725381" w:rsidP="0061551D">
            <w:pPr>
              <w:pStyle w:val="TAC"/>
              <w:rPr>
                <w:sz w:val="16"/>
                <w:szCs w:val="16"/>
              </w:rPr>
            </w:pPr>
            <w:r w:rsidRPr="0043666E">
              <w:rPr>
                <w:sz w:val="16"/>
                <w:szCs w:val="16"/>
              </w:rPr>
              <w:t>0.65</w:t>
            </w:r>
          </w:p>
        </w:tc>
      </w:tr>
      <w:tr w:rsidR="00725381" w:rsidRPr="00F57BD9" w14:paraId="69C1C3A7" w14:textId="77777777" w:rsidTr="0061551D">
        <w:trPr>
          <w:jc w:val="center"/>
        </w:trPr>
        <w:tc>
          <w:tcPr>
            <w:tcW w:w="3179" w:type="dxa"/>
          </w:tcPr>
          <w:p w14:paraId="1FFBB15D" w14:textId="77777777" w:rsidR="00725381" w:rsidRPr="0043666E" w:rsidRDefault="00725381" w:rsidP="0061551D">
            <w:pPr>
              <w:pStyle w:val="TAC"/>
              <w:rPr>
                <w:sz w:val="16"/>
                <w:szCs w:val="16"/>
              </w:rPr>
            </w:pPr>
            <w:r w:rsidRPr="0043666E">
              <w:rPr>
                <w:sz w:val="16"/>
                <w:szCs w:val="16"/>
              </w:rPr>
              <w:t>Case 4, InF-DH, FR2, DL-TDOA</w:t>
            </w:r>
          </w:p>
        </w:tc>
        <w:tc>
          <w:tcPr>
            <w:tcW w:w="2634" w:type="dxa"/>
          </w:tcPr>
          <w:p w14:paraId="15D00E50" w14:textId="77777777" w:rsidR="00725381" w:rsidRPr="0043666E" w:rsidRDefault="00725381" w:rsidP="0061551D">
            <w:pPr>
              <w:pStyle w:val="TAC"/>
              <w:rPr>
                <w:sz w:val="16"/>
                <w:szCs w:val="16"/>
              </w:rPr>
            </w:pPr>
            <w:r w:rsidRPr="0043666E">
              <w:rPr>
                <w:sz w:val="16"/>
                <w:szCs w:val="16"/>
              </w:rPr>
              <w:t>17.3</w:t>
            </w:r>
          </w:p>
        </w:tc>
      </w:tr>
      <w:tr w:rsidR="00725381" w:rsidRPr="00F57BD9" w14:paraId="26D46C8E" w14:textId="77777777" w:rsidTr="0061551D">
        <w:trPr>
          <w:jc w:val="center"/>
        </w:trPr>
        <w:tc>
          <w:tcPr>
            <w:tcW w:w="3179" w:type="dxa"/>
          </w:tcPr>
          <w:p w14:paraId="497BC2C9" w14:textId="77777777" w:rsidR="00725381" w:rsidRPr="0043666E" w:rsidRDefault="00725381" w:rsidP="0061551D">
            <w:pPr>
              <w:pStyle w:val="TAC"/>
              <w:rPr>
                <w:sz w:val="16"/>
                <w:szCs w:val="16"/>
              </w:rPr>
            </w:pPr>
            <w:r w:rsidRPr="0043666E">
              <w:rPr>
                <w:sz w:val="16"/>
                <w:szCs w:val="16"/>
              </w:rPr>
              <w:t>Case 5, InF-SH, FR1, UL-TDOA</w:t>
            </w:r>
          </w:p>
        </w:tc>
        <w:tc>
          <w:tcPr>
            <w:tcW w:w="2634" w:type="dxa"/>
          </w:tcPr>
          <w:p w14:paraId="2BEC6466" w14:textId="77777777" w:rsidR="00725381" w:rsidRPr="0043666E" w:rsidRDefault="00725381" w:rsidP="0061551D">
            <w:pPr>
              <w:pStyle w:val="TAC"/>
              <w:rPr>
                <w:sz w:val="16"/>
                <w:szCs w:val="16"/>
              </w:rPr>
            </w:pPr>
            <w:r w:rsidRPr="0043666E">
              <w:rPr>
                <w:sz w:val="16"/>
                <w:szCs w:val="16"/>
              </w:rPr>
              <w:t>0.77</w:t>
            </w:r>
          </w:p>
        </w:tc>
      </w:tr>
      <w:tr w:rsidR="00725381" w:rsidRPr="00F57BD9" w14:paraId="08D23A18" w14:textId="77777777" w:rsidTr="0061551D">
        <w:trPr>
          <w:jc w:val="center"/>
        </w:trPr>
        <w:tc>
          <w:tcPr>
            <w:tcW w:w="3179" w:type="dxa"/>
          </w:tcPr>
          <w:p w14:paraId="3E5552B6" w14:textId="77777777" w:rsidR="00725381" w:rsidRPr="0043666E" w:rsidRDefault="00725381" w:rsidP="0061551D">
            <w:pPr>
              <w:pStyle w:val="TAC"/>
              <w:rPr>
                <w:sz w:val="16"/>
                <w:szCs w:val="16"/>
              </w:rPr>
            </w:pPr>
            <w:r w:rsidRPr="0043666E">
              <w:rPr>
                <w:sz w:val="16"/>
                <w:szCs w:val="16"/>
              </w:rPr>
              <w:t>Case 6, InF-DH, FR1, UL-TDOA</w:t>
            </w:r>
          </w:p>
        </w:tc>
        <w:tc>
          <w:tcPr>
            <w:tcW w:w="2634" w:type="dxa"/>
          </w:tcPr>
          <w:p w14:paraId="6A52E2C3" w14:textId="77777777" w:rsidR="00725381" w:rsidRPr="0043666E" w:rsidRDefault="00725381" w:rsidP="0061551D">
            <w:pPr>
              <w:pStyle w:val="TAC"/>
              <w:rPr>
                <w:sz w:val="16"/>
                <w:szCs w:val="16"/>
              </w:rPr>
            </w:pPr>
            <w:r w:rsidRPr="0043666E">
              <w:rPr>
                <w:sz w:val="16"/>
                <w:szCs w:val="16"/>
              </w:rPr>
              <w:t>6.13</w:t>
            </w:r>
          </w:p>
        </w:tc>
      </w:tr>
      <w:tr w:rsidR="00725381" w:rsidRPr="00F57BD9" w14:paraId="7EF61F4A" w14:textId="77777777" w:rsidTr="0061551D">
        <w:trPr>
          <w:jc w:val="center"/>
        </w:trPr>
        <w:tc>
          <w:tcPr>
            <w:tcW w:w="3179" w:type="dxa"/>
          </w:tcPr>
          <w:p w14:paraId="040B69BD" w14:textId="77777777" w:rsidR="00725381" w:rsidRPr="0043666E" w:rsidRDefault="00725381" w:rsidP="0061551D">
            <w:pPr>
              <w:pStyle w:val="TAC"/>
              <w:rPr>
                <w:sz w:val="16"/>
                <w:szCs w:val="16"/>
              </w:rPr>
            </w:pPr>
            <w:r w:rsidRPr="0043666E">
              <w:rPr>
                <w:sz w:val="16"/>
                <w:szCs w:val="16"/>
              </w:rPr>
              <w:t>Case 7, InF-SH, FR2, UL-TDOA</w:t>
            </w:r>
          </w:p>
        </w:tc>
        <w:tc>
          <w:tcPr>
            <w:tcW w:w="2634" w:type="dxa"/>
          </w:tcPr>
          <w:p w14:paraId="44E421EB" w14:textId="77777777" w:rsidR="00725381" w:rsidRPr="0043666E" w:rsidRDefault="00725381" w:rsidP="0061551D">
            <w:pPr>
              <w:pStyle w:val="TAC"/>
              <w:rPr>
                <w:sz w:val="16"/>
                <w:szCs w:val="16"/>
              </w:rPr>
            </w:pPr>
            <w:r w:rsidRPr="0043666E">
              <w:rPr>
                <w:sz w:val="16"/>
                <w:szCs w:val="16"/>
              </w:rPr>
              <w:t>0.9</w:t>
            </w:r>
          </w:p>
        </w:tc>
      </w:tr>
      <w:tr w:rsidR="00725381" w:rsidRPr="00F57BD9" w14:paraId="3A94E0A1" w14:textId="77777777" w:rsidTr="0061551D">
        <w:trPr>
          <w:jc w:val="center"/>
        </w:trPr>
        <w:tc>
          <w:tcPr>
            <w:tcW w:w="3179" w:type="dxa"/>
          </w:tcPr>
          <w:p w14:paraId="431B61CE" w14:textId="77777777" w:rsidR="00725381" w:rsidRPr="0043666E" w:rsidRDefault="00725381" w:rsidP="0061551D">
            <w:pPr>
              <w:pStyle w:val="TAC"/>
              <w:rPr>
                <w:sz w:val="16"/>
                <w:szCs w:val="16"/>
              </w:rPr>
            </w:pPr>
            <w:r w:rsidRPr="0043666E">
              <w:rPr>
                <w:sz w:val="16"/>
                <w:szCs w:val="16"/>
              </w:rPr>
              <w:t>Case 8, InF-DH, FR2, UL-TDOA</w:t>
            </w:r>
          </w:p>
        </w:tc>
        <w:tc>
          <w:tcPr>
            <w:tcW w:w="2634" w:type="dxa"/>
          </w:tcPr>
          <w:p w14:paraId="0C83E27F" w14:textId="77777777" w:rsidR="00725381" w:rsidRPr="0043666E" w:rsidRDefault="00725381" w:rsidP="0061551D">
            <w:pPr>
              <w:pStyle w:val="TAC"/>
              <w:rPr>
                <w:sz w:val="16"/>
                <w:szCs w:val="16"/>
              </w:rPr>
            </w:pPr>
            <w:r w:rsidRPr="0043666E">
              <w:rPr>
                <w:sz w:val="16"/>
                <w:szCs w:val="16"/>
              </w:rPr>
              <w:t>16.9</w:t>
            </w:r>
          </w:p>
        </w:tc>
      </w:tr>
      <w:tr w:rsidR="00725381" w:rsidRPr="00F57BD9" w14:paraId="13311D7A" w14:textId="77777777" w:rsidTr="0061551D">
        <w:trPr>
          <w:jc w:val="center"/>
        </w:trPr>
        <w:tc>
          <w:tcPr>
            <w:tcW w:w="3179" w:type="dxa"/>
          </w:tcPr>
          <w:p w14:paraId="7C7A46B1" w14:textId="77777777" w:rsidR="00725381" w:rsidRPr="0043666E" w:rsidRDefault="00725381" w:rsidP="0061551D">
            <w:pPr>
              <w:pStyle w:val="TAC"/>
              <w:rPr>
                <w:sz w:val="16"/>
                <w:szCs w:val="16"/>
              </w:rPr>
            </w:pPr>
            <w:r w:rsidRPr="0043666E">
              <w:rPr>
                <w:sz w:val="16"/>
                <w:szCs w:val="16"/>
              </w:rPr>
              <w:t>Case 9, InF-SH, FR1, Multi-RTT</w:t>
            </w:r>
          </w:p>
        </w:tc>
        <w:tc>
          <w:tcPr>
            <w:tcW w:w="2634" w:type="dxa"/>
          </w:tcPr>
          <w:p w14:paraId="79F6FC11" w14:textId="77777777" w:rsidR="00725381" w:rsidRPr="0043666E" w:rsidRDefault="00725381" w:rsidP="0061551D">
            <w:pPr>
              <w:pStyle w:val="TAC"/>
              <w:rPr>
                <w:sz w:val="16"/>
                <w:szCs w:val="16"/>
              </w:rPr>
            </w:pPr>
            <w:r w:rsidRPr="0043666E">
              <w:rPr>
                <w:sz w:val="16"/>
                <w:szCs w:val="16"/>
              </w:rPr>
              <w:t>0.25</w:t>
            </w:r>
          </w:p>
        </w:tc>
      </w:tr>
      <w:tr w:rsidR="00725381" w:rsidRPr="00F57BD9" w14:paraId="03AD352D" w14:textId="77777777" w:rsidTr="0061551D">
        <w:trPr>
          <w:jc w:val="center"/>
        </w:trPr>
        <w:tc>
          <w:tcPr>
            <w:tcW w:w="3179" w:type="dxa"/>
          </w:tcPr>
          <w:p w14:paraId="5E448A30" w14:textId="77777777" w:rsidR="00725381" w:rsidRPr="0043666E" w:rsidRDefault="00725381" w:rsidP="0061551D">
            <w:pPr>
              <w:pStyle w:val="TAC"/>
              <w:rPr>
                <w:sz w:val="16"/>
                <w:szCs w:val="16"/>
              </w:rPr>
            </w:pPr>
            <w:r w:rsidRPr="0043666E">
              <w:rPr>
                <w:sz w:val="16"/>
                <w:szCs w:val="16"/>
              </w:rPr>
              <w:t>Case 10, InF-DH, FR1, Multi-RTT</w:t>
            </w:r>
          </w:p>
        </w:tc>
        <w:tc>
          <w:tcPr>
            <w:tcW w:w="2634" w:type="dxa"/>
          </w:tcPr>
          <w:p w14:paraId="06764E79" w14:textId="77777777" w:rsidR="00725381" w:rsidRPr="0043666E" w:rsidRDefault="00725381" w:rsidP="0061551D">
            <w:pPr>
              <w:pStyle w:val="TAC"/>
              <w:rPr>
                <w:sz w:val="16"/>
                <w:szCs w:val="16"/>
              </w:rPr>
            </w:pPr>
            <w:r w:rsidRPr="0043666E">
              <w:rPr>
                <w:sz w:val="16"/>
                <w:szCs w:val="16"/>
              </w:rPr>
              <w:t>16.3</w:t>
            </w:r>
          </w:p>
        </w:tc>
      </w:tr>
      <w:tr w:rsidR="00725381" w:rsidRPr="00F57BD9" w14:paraId="5FBB8720" w14:textId="77777777" w:rsidTr="0061551D">
        <w:trPr>
          <w:jc w:val="center"/>
        </w:trPr>
        <w:tc>
          <w:tcPr>
            <w:tcW w:w="3179" w:type="dxa"/>
          </w:tcPr>
          <w:p w14:paraId="26DDC230" w14:textId="77777777" w:rsidR="00725381" w:rsidRPr="0043666E" w:rsidRDefault="00725381" w:rsidP="0061551D">
            <w:pPr>
              <w:pStyle w:val="TAC"/>
              <w:rPr>
                <w:sz w:val="16"/>
                <w:szCs w:val="16"/>
              </w:rPr>
            </w:pPr>
            <w:r w:rsidRPr="0043666E">
              <w:rPr>
                <w:sz w:val="16"/>
                <w:szCs w:val="16"/>
              </w:rPr>
              <w:t>Case 11, InF-SH, FR2, Multi-RTT</w:t>
            </w:r>
          </w:p>
        </w:tc>
        <w:tc>
          <w:tcPr>
            <w:tcW w:w="2634" w:type="dxa"/>
          </w:tcPr>
          <w:p w14:paraId="246F5FD0" w14:textId="77777777" w:rsidR="00725381" w:rsidRPr="0043666E" w:rsidRDefault="00725381" w:rsidP="0061551D">
            <w:pPr>
              <w:pStyle w:val="TAC"/>
              <w:rPr>
                <w:sz w:val="16"/>
                <w:szCs w:val="16"/>
              </w:rPr>
            </w:pPr>
            <w:r w:rsidRPr="0043666E">
              <w:rPr>
                <w:sz w:val="16"/>
                <w:szCs w:val="16"/>
              </w:rPr>
              <w:t>0.9</w:t>
            </w:r>
          </w:p>
        </w:tc>
      </w:tr>
      <w:tr w:rsidR="00725381" w:rsidRPr="00F57BD9" w14:paraId="403B0A2A" w14:textId="77777777" w:rsidTr="0061551D">
        <w:trPr>
          <w:jc w:val="center"/>
        </w:trPr>
        <w:tc>
          <w:tcPr>
            <w:tcW w:w="3179" w:type="dxa"/>
          </w:tcPr>
          <w:p w14:paraId="383BCB4A" w14:textId="77777777" w:rsidR="00725381" w:rsidRPr="0043666E" w:rsidRDefault="00725381" w:rsidP="0061551D">
            <w:pPr>
              <w:pStyle w:val="TAC"/>
              <w:rPr>
                <w:sz w:val="16"/>
                <w:szCs w:val="16"/>
              </w:rPr>
            </w:pPr>
            <w:r w:rsidRPr="0043666E">
              <w:rPr>
                <w:sz w:val="16"/>
                <w:szCs w:val="16"/>
              </w:rPr>
              <w:t>Case 12, InF-DH, FR2, Multi-RTT</w:t>
            </w:r>
          </w:p>
        </w:tc>
        <w:tc>
          <w:tcPr>
            <w:tcW w:w="2634" w:type="dxa"/>
          </w:tcPr>
          <w:p w14:paraId="68F2A89A" w14:textId="77777777" w:rsidR="00725381" w:rsidRPr="0043666E" w:rsidRDefault="00725381" w:rsidP="0061551D">
            <w:pPr>
              <w:pStyle w:val="TAC"/>
              <w:rPr>
                <w:sz w:val="16"/>
                <w:szCs w:val="16"/>
              </w:rPr>
            </w:pPr>
            <w:r w:rsidRPr="0043666E">
              <w:rPr>
                <w:sz w:val="16"/>
                <w:szCs w:val="16"/>
              </w:rPr>
              <w:t>7.72</w:t>
            </w:r>
          </w:p>
        </w:tc>
      </w:tr>
    </w:tbl>
    <w:p w14:paraId="3401CE84" w14:textId="77777777" w:rsidR="00725381" w:rsidRPr="00F57BD9" w:rsidRDefault="00725381" w:rsidP="00725381"/>
    <w:p w14:paraId="445C6EF3" w14:textId="77777777" w:rsidR="00725381" w:rsidRPr="00F57BD9" w:rsidRDefault="00725381" w:rsidP="00725381">
      <w:r w:rsidRPr="00F57BD9">
        <w:t>Table 8.1.1.7-2 captures observations based on NR positioning evaluations results for vertical location error.</w:t>
      </w:r>
    </w:p>
    <w:p w14:paraId="291947AE" w14:textId="77777777" w:rsidR="00725381" w:rsidRPr="00F57BD9" w:rsidRDefault="00725381" w:rsidP="00725381">
      <w:pPr>
        <w:pStyle w:val="TH"/>
      </w:pPr>
      <w:r w:rsidRPr="00F57BD9">
        <w:t>Table 8.1.1.7-2: Rel.16 NR positioning – vertical accuracy performance summary [10]</w:t>
      </w:r>
    </w:p>
    <w:tbl>
      <w:tblPr>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2776"/>
      </w:tblGrid>
      <w:tr w:rsidR="00725381" w:rsidRPr="00F57BD9" w14:paraId="7CC182E2" w14:textId="77777777" w:rsidTr="0061551D">
        <w:trPr>
          <w:jc w:val="center"/>
        </w:trPr>
        <w:tc>
          <w:tcPr>
            <w:tcW w:w="2748" w:type="dxa"/>
            <w:vAlign w:val="center"/>
          </w:tcPr>
          <w:p w14:paraId="49DFAB29" w14:textId="77777777" w:rsidR="00725381" w:rsidRPr="0043666E" w:rsidRDefault="00725381" w:rsidP="0061551D">
            <w:pPr>
              <w:pStyle w:val="TAH"/>
              <w:rPr>
                <w:sz w:val="16"/>
                <w:szCs w:val="16"/>
              </w:rPr>
            </w:pPr>
            <w:r w:rsidRPr="0043666E">
              <w:rPr>
                <w:sz w:val="16"/>
                <w:szCs w:val="16"/>
              </w:rPr>
              <w:t>Simulation case (Vertical Error)</w:t>
            </w:r>
          </w:p>
        </w:tc>
        <w:tc>
          <w:tcPr>
            <w:tcW w:w="2776" w:type="dxa"/>
          </w:tcPr>
          <w:p w14:paraId="24B632A4" w14:textId="77777777" w:rsidR="00725381" w:rsidRPr="0043666E" w:rsidRDefault="00725381" w:rsidP="0061551D">
            <w:pPr>
              <w:pStyle w:val="TAH"/>
              <w:rPr>
                <w:sz w:val="16"/>
                <w:szCs w:val="16"/>
              </w:rPr>
            </w:pPr>
            <w:r w:rsidRPr="0043666E">
              <w:rPr>
                <w:sz w:val="16"/>
                <w:szCs w:val="16"/>
              </w:rPr>
              <w:t xml:space="preserve">Accuracy achieved @[90]% </w:t>
            </w:r>
          </w:p>
        </w:tc>
      </w:tr>
      <w:tr w:rsidR="00725381" w:rsidRPr="00F57BD9" w14:paraId="4DC3F122" w14:textId="77777777" w:rsidTr="0061551D">
        <w:trPr>
          <w:jc w:val="center"/>
        </w:trPr>
        <w:tc>
          <w:tcPr>
            <w:tcW w:w="2748" w:type="dxa"/>
          </w:tcPr>
          <w:p w14:paraId="26C718FB" w14:textId="77777777" w:rsidR="00725381" w:rsidRPr="0043666E" w:rsidRDefault="00725381" w:rsidP="0061551D">
            <w:pPr>
              <w:pStyle w:val="TAC"/>
              <w:rPr>
                <w:sz w:val="16"/>
                <w:szCs w:val="16"/>
              </w:rPr>
            </w:pPr>
            <w:r w:rsidRPr="0043666E">
              <w:rPr>
                <w:sz w:val="16"/>
                <w:szCs w:val="16"/>
              </w:rPr>
              <w:t>Case 1, InF-SH, FR1, DL-TDOA</w:t>
            </w:r>
          </w:p>
        </w:tc>
        <w:tc>
          <w:tcPr>
            <w:tcW w:w="2776" w:type="dxa"/>
          </w:tcPr>
          <w:p w14:paraId="3F1618D8" w14:textId="77777777" w:rsidR="00725381" w:rsidRPr="0043666E" w:rsidRDefault="00725381" w:rsidP="0061551D">
            <w:pPr>
              <w:pStyle w:val="TAC"/>
              <w:rPr>
                <w:sz w:val="16"/>
                <w:szCs w:val="16"/>
              </w:rPr>
            </w:pPr>
            <w:r w:rsidRPr="0043666E">
              <w:rPr>
                <w:sz w:val="16"/>
                <w:szCs w:val="16"/>
              </w:rPr>
              <w:t>8.5</w:t>
            </w:r>
          </w:p>
        </w:tc>
      </w:tr>
      <w:tr w:rsidR="00725381" w:rsidRPr="00F57BD9" w14:paraId="5823175F" w14:textId="77777777" w:rsidTr="0061551D">
        <w:trPr>
          <w:jc w:val="center"/>
        </w:trPr>
        <w:tc>
          <w:tcPr>
            <w:tcW w:w="2748" w:type="dxa"/>
          </w:tcPr>
          <w:p w14:paraId="710676F2" w14:textId="77777777" w:rsidR="00725381" w:rsidRPr="0043666E" w:rsidRDefault="00725381" w:rsidP="0061551D">
            <w:pPr>
              <w:pStyle w:val="TAC"/>
              <w:rPr>
                <w:sz w:val="16"/>
                <w:szCs w:val="16"/>
              </w:rPr>
            </w:pPr>
            <w:r w:rsidRPr="0043666E">
              <w:rPr>
                <w:sz w:val="16"/>
                <w:szCs w:val="16"/>
              </w:rPr>
              <w:t>Case 2, InF-DH, FR1, DL-TDOA</w:t>
            </w:r>
          </w:p>
        </w:tc>
        <w:tc>
          <w:tcPr>
            <w:tcW w:w="2776" w:type="dxa"/>
          </w:tcPr>
          <w:p w14:paraId="200E1AB3" w14:textId="77777777" w:rsidR="00725381" w:rsidRPr="0043666E" w:rsidRDefault="00725381" w:rsidP="0061551D">
            <w:pPr>
              <w:pStyle w:val="TAC"/>
              <w:rPr>
                <w:sz w:val="16"/>
                <w:szCs w:val="16"/>
              </w:rPr>
            </w:pPr>
            <w:r w:rsidRPr="0043666E">
              <w:rPr>
                <w:sz w:val="16"/>
                <w:szCs w:val="16"/>
              </w:rPr>
              <w:t>12.6</w:t>
            </w:r>
          </w:p>
        </w:tc>
      </w:tr>
      <w:tr w:rsidR="00725381" w:rsidRPr="00F57BD9" w14:paraId="0E24F1AA" w14:textId="77777777" w:rsidTr="0061551D">
        <w:trPr>
          <w:jc w:val="center"/>
        </w:trPr>
        <w:tc>
          <w:tcPr>
            <w:tcW w:w="2748" w:type="dxa"/>
          </w:tcPr>
          <w:p w14:paraId="55448940" w14:textId="77777777" w:rsidR="00725381" w:rsidRPr="0043666E" w:rsidRDefault="00725381" w:rsidP="0061551D">
            <w:pPr>
              <w:pStyle w:val="TAC"/>
              <w:rPr>
                <w:sz w:val="16"/>
                <w:szCs w:val="16"/>
              </w:rPr>
            </w:pPr>
            <w:r w:rsidRPr="0043666E">
              <w:rPr>
                <w:sz w:val="16"/>
                <w:szCs w:val="16"/>
              </w:rPr>
              <w:t>Case 3, InF-SH, FR2, DL-TDOA</w:t>
            </w:r>
          </w:p>
        </w:tc>
        <w:tc>
          <w:tcPr>
            <w:tcW w:w="2776" w:type="dxa"/>
          </w:tcPr>
          <w:p w14:paraId="4152521D" w14:textId="77777777" w:rsidR="00725381" w:rsidRPr="0043666E" w:rsidRDefault="00725381" w:rsidP="0061551D">
            <w:pPr>
              <w:pStyle w:val="TAC"/>
              <w:rPr>
                <w:sz w:val="16"/>
                <w:szCs w:val="16"/>
              </w:rPr>
            </w:pPr>
            <w:r w:rsidRPr="0043666E">
              <w:rPr>
                <w:sz w:val="16"/>
                <w:szCs w:val="16"/>
              </w:rPr>
              <w:t>12.88</w:t>
            </w:r>
          </w:p>
        </w:tc>
      </w:tr>
      <w:tr w:rsidR="00725381" w:rsidRPr="00F57BD9" w14:paraId="2D905C7B" w14:textId="77777777" w:rsidTr="0061551D">
        <w:trPr>
          <w:jc w:val="center"/>
        </w:trPr>
        <w:tc>
          <w:tcPr>
            <w:tcW w:w="2748" w:type="dxa"/>
          </w:tcPr>
          <w:p w14:paraId="3A57B30B" w14:textId="77777777" w:rsidR="00725381" w:rsidRPr="0043666E" w:rsidRDefault="00725381" w:rsidP="0061551D">
            <w:pPr>
              <w:pStyle w:val="TAC"/>
              <w:rPr>
                <w:sz w:val="16"/>
                <w:szCs w:val="16"/>
              </w:rPr>
            </w:pPr>
            <w:r w:rsidRPr="0043666E">
              <w:rPr>
                <w:sz w:val="16"/>
                <w:szCs w:val="16"/>
              </w:rPr>
              <w:t>Case 4, InF-DH, FR2, DL-TDOA</w:t>
            </w:r>
          </w:p>
        </w:tc>
        <w:tc>
          <w:tcPr>
            <w:tcW w:w="2776" w:type="dxa"/>
          </w:tcPr>
          <w:p w14:paraId="517C6DE2" w14:textId="77777777" w:rsidR="00725381" w:rsidRPr="0043666E" w:rsidRDefault="00725381" w:rsidP="0061551D">
            <w:pPr>
              <w:pStyle w:val="TAC"/>
              <w:rPr>
                <w:sz w:val="16"/>
                <w:szCs w:val="16"/>
              </w:rPr>
            </w:pPr>
            <w:r w:rsidRPr="0043666E">
              <w:rPr>
                <w:sz w:val="16"/>
                <w:szCs w:val="16"/>
              </w:rPr>
              <w:t>63.4</w:t>
            </w:r>
          </w:p>
        </w:tc>
      </w:tr>
      <w:tr w:rsidR="00725381" w:rsidRPr="00F57BD9" w14:paraId="77C65788" w14:textId="77777777" w:rsidTr="0061551D">
        <w:trPr>
          <w:jc w:val="center"/>
        </w:trPr>
        <w:tc>
          <w:tcPr>
            <w:tcW w:w="2748" w:type="dxa"/>
          </w:tcPr>
          <w:p w14:paraId="1638AB4F" w14:textId="77777777" w:rsidR="00725381" w:rsidRPr="0043666E" w:rsidRDefault="00725381" w:rsidP="0061551D">
            <w:pPr>
              <w:pStyle w:val="TAC"/>
              <w:rPr>
                <w:sz w:val="16"/>
                <w:szCs w:val="16"/>
              </w:rPr>
            </w:pPr>
            <w:r w:rsidRPr="0043666E">
              <w:rPr>
                <w:sz w:val="16"/>
                <w:szCs w:val="16"/>
              </w:rPr>
              <w:t>Case 5, InF-SH, FR1, UL-TDOA</w:t>
            </w:r>
          </w:p>
        </w:tc>
        <w:tc>
          <w:tcPr>
            <w:tcW w:w="2776" w:type="dxa"/>
            <w:vAlign w:val="center"/>
          </w:tcPr>
          <w:p w14:paraId="1710BA43" w14:textId="77777777" w:rsidR="00725381" w:rsidRPr="0043666E" w:rsidRDefault="00725381" w:rsidP="0061551D">
            <w:pPr>
              <w:pStyle w:val="TAC"/>
              <w:rPr>
                <w:sz w:val="16"/>
                <w:szCs w:val="16"/>
              </w:rPr>
            </w:pPr>
            <w:r w:rsidRPr="0043666E">
              <w:rPr>
                <w:sz w:val="16"/>
                <w:szCs w:val="16"/>
              </w:rPr>
              <w:t>12.9</w:t>
            </w:r>
          </w:p>
        </w:tc>
      </w:tr>
      <w:tr w:rsidR="00725381" w:rsidRPr="00F57BD9" w14:paraId="04623771" w14:textId="77777777" w:rsidTr="0061551D">
        <w:trPr>
          <w:jc w:val="center"/>
        </w:trPr>
        <w:tc>
          <w:tcPr>
            <w:tcW w:w="2748" w:type="dxa"/>
          </w:tcPr>
          <w:p w14:paraId="0F18E948" w14:textId="77777777" w:rsidR="00725381" w:rsidRPr="0043666E" w:rsidRDefault="00725381" w:rsidP="0061551D">
            <w:pPr>
              <w:pStyle w:val="TAC"/>
              <w:rPr>
                <w:sz w:val="16"/>
                <w:szCs w:val="16"/>
              </w:rPr>
            </w:pPr>
            <w:r w:rsidRPr="0043666E">
              <w:rPr>
                <w:sz w:val="16"/>
                <w:szCs w:val="16"/>
              </w:rPr>
              <w:t>Case 6, InF-DH, FR1, UL-TDOA</w:t>
            </w:r>
          </w:p>
        </w:tc>
        <w:tc>
          <w:tcPr>
            <w:tcW w:w="2776" w:type="dxa"/>
            <w:vAlign w:val="center"/>
          </w:tcPr>
          <w:p w14:paraId="49BA1FC9" w14:textId="77777777" w:rsidR="00725381" w:rsidRPr="0043666E" w:rsidRDefault="00725381" w:rsidP="0061551D">
            <w:pPr>
              <w:pStyle w:val="TAC"/>
              <w:rPr>
                <w:sz w:val="16"/>
                <w:szCs w:val="16"/>
              </w:rPr>
            </w:pPr>
            <w:r w:rsidRPr="0043666E">
              <w:rPr>
                <w:sz w:val="16"/>
                <w:szCs w:val="16"/>
              </w:rPr>
              <w:t>12.9</w:t>
            </w:r>
          </w:p>
        </w:tc>
      </w:tr>
      <w:tr w:rsidR="00725381" w:rsidRPr="00F57BD9" w14:paraId="0E99CAF0" w14:textId="77777777" w:rsidTr="0061551D">
        <w:trPr>
          <w:jc w:val="center"/>
        </w:trPr>
        <w:tc>
          <w:tcPr>
            <w:tcW w:w="2748" w:type="dxa"/>
          </w:tcPr>
          <w:p w14:paraId="46F5A039" w14:textId="77777777" w:rsidR="00725381" w:rsidRPr="0043666E" w:rsidRDefault="00725381" w:rsidP="0061551D">
            <w:pPr>
              <w:pStyle w:val="TAC"/>
              <w:rPr>
                <w:sz w:val="16"/>
                <w:szCs w:val="16"/>
              </w:rPr>
            </w:pPr>
            <w:r w:rsidRPr="0043666E">
              <w:rPr>
                <w:sz w:val="16"/>
                <w:szCs w:val="16"/>
              </w:rPr>
              <w:t>Case 7, InF-SH, FR2, UL-TDOA</w:t>
            </w:r>
          </w:p>
        </w:tc>
        <w:tc>
          <w:tcPr>
            <w:tcW w:w="2776" w:type="dxa"/>
          </w:tcPr>
          <w:p w14:paraId="5810910F" w14:textId="77777777" w:rsidR="00725381" w:rsidRPr="0043666E" w:rsidRDefault="00725381" w:rsidP="0061551D">
            <w:pPr>
              <w:pStyle w:val="TAC"/>
              <w:rPr>
                <w:sz w:val="16"/>
                <w:szCs w:val="16"/>
              </w:rPr>
            </w:pPr>
            <w:r w:rsidRPr="0043666E">
              <w:rPr>
                <w:sz w:val="16"/>
                <w:szCs w:val="16"/>
              </w:rPr>
              <w:t>13</w:t>
            </w:r>
          </w:p>
        </w:tc>
      </w:tr>
      <w:tr w:rsidR="00725381" w:rsidRPr="00F57BD9" w14:paraId="7591579D" w14:textId="77777777" w:rsidTr="0061551D">
        <w:trPr>
          <w:jc w:val="center"/>
        </w:trPr>
        <w:tc>
          <w:tcPr>
            <w:tcW w:w="2748" w:type="dxa"/>
          </w:tcPr>
          <w:p w14:paraId="3D0B0E89" w14:textId="77777777" w:rsidR="00725381" w:rsidRPr="0043666E" w:rsidRDefault="00725381" w:rsidP="0061551D">
            <w:pPr>
              <w:pStyle w:val="TAC"/>
              <w:rPr>
                <w:sz w:val="16"/>
                <w:szCs w:val="16"/>
              </w:rPr>
            </w:pPr>
            <w:r w:rsidRPr="0043666E">
              <w:rPr>
                <w:sz w:val="16"/>
                <w:szCs w:val="16"/>
              </w:rPr>
              <w:t>Case 8, InF-DH, FR2, UL-TDOA</w:t>
            </w:r>
          </w:p>
        </w:tc>
        <w:tc>
          <w:tcPr>
            <w:tcW w:w="2776" w:type="dxa"/>
          </w:tcPr>
          <w:p w14:paraId="6C398432" w14:textId="77777777" w:rsidR="00725381" w:rsidRPr="0043666E" w:rsidRDefault="00725381" w:rsidP="0061551D">
            <w:pPr>
              <w:pStyle w:val="TAC"/>
              <w:rPr>
                <w:sz w:val="16"/>
                <w:szCs w:val="16"/>
              </w:rPr>
            </w:pPr>
            <w:r w:rsidRPr="0043666E">
              <w:rPr>
                <w:sz w:val="16"/>
                <w:szCs w:val="16"/>
              </w:rPr>
              <w:t>62.78</w:t>
            </w:r>
          </w:p>
        </w:tc>
      </w:tr>
      <w:tr w:rsidR="00725381" w:rsidRPr="00F57BD9" w14:paraId="31FBC2B4" w14:textId="77777777" w:rsidTr="0061551D">
        <w:trPr>
          <w:jc w:val="center"/>
        </w:trPr>
        <w:tc>
          <w:tcPr>
            <w:tcW w:w="2748" w:type="dxa"/>
          </w:tcPr>
          <w:p w14:paraId="63DB2023" w14:textId="77777777" w:rsidR="00725381" w:rsidRPr="0043666E" w:rsidRDefault="00725381" w:rsidP="0061551D">
            <w:pPr>
              <w:pStyle w:val="TAC"/>
              <w:rPr>
                <w:sz w:val="16"/>
                <w:szCs w:val="16"/>
              </w:rPr>
            </w:pPr>
            <w:r w:rsidRPr="0043666E">
              <w:rPr>
                <w:sz w:val="16"/>
                <w:szCs w:val="16"/>
              </w:rPr>
              <w:t>Case 9, InF-SH, FR1, Multi-RTT</w:t>
            </w:r>
          </w:p>
        </w:tc>
        <w:tc>
          <w:tcPr>
            <w:tcW w:w="2776" w:type="dxa"/>
          </w:tcPr>
          <w:p w14:paraId="686CD387" w14:textId="77777777" w:rsidR="00725381" w:rsidRPr="0043666E" w:rsidRDefault="00725381" w:rsidP="0061551D">
            <w:pPr>
              <w:pStyle w:val="TAC"/>
              <w:rPr>
                <w:sz w:val="16"/>
                <w:szCs w:val="16"/>
              </w:rPr>
            </w:pPr>
            <w:r w:rsidRPr="0043666E">
              <w:rPr>
                <w:sz w:val="16"/>
                <w:szCs w:val="16"/>
              </w:rPr>
              <w:t>13.1</w:t>
            </w:r>
          </w:p>
        </w:tc>
      </w:tr>
      <w:tr w:rsidR="00725381" w:rsidRPr="00F57BD9" w14:paraId="1A46F978" w14:textId="77777777" w:rsidTr="0061551D">
        <w:trPr>
          <w:jc w:val="center"/>
        </w:trPr>
        <w:tc>
          <w:tcPr>
            <w:tcW w:w="2748" w:type="dxa"/>
          </w:tcPr>
          <w:p w14:paraId="22693302" w14:textId="77777777" w:rsidR="00725381" w:rsidRPr="0043666E" w:rsidRDefault="00725381" w:rsidP="0061551D">
            <w:pPr>
              <w:pStyle w:val="TAC"/>
              <w:rPr>
                <w:sz w:val="16"/>
                <w:szCs w:val="16"/>
              </w:rPr>
            </w:pPr>
            <w:r w:rsidRPr="0043666E">
              <w:rPr>
                <w:sz w:val="16"/>
                <w:szCs w:val="16"/>
              </w:rPr>
              <w:t>Case 10, InF-DH, FR1, Multi-RTT</w:t>
            </w:r>
          </w:p>
        </w:tc>
        <w:tc>
          <w:tcPr>
            <w:tcW w:w="2776" w:type="dxa"/>
          </w:tcPr>
          <w:p w14:paraId="38D68F5F" w14:textId="77777777" w:rsidR="00725381" w:rsidRPr="0043666E" w:rsidRDefault="00725381" w:rsidP="0061551D">
            <w:pPr>
              <w:pStyle w:val="TAC"/>
              <w:rPr>
                <w:sz w:val="16"/>
                <w:szCs w:val="16"/>
              </w:rPr>
            </w:pPr>
            <w:r w:rsidRPr="0043666E">
              <w:rPr>
                <w:sz w:val="16"/>
                <w:szCs w:val="16"/>
              </w:rPr>
              <w:t>66</w:t>
            </w:r>
          </w:p>
        </w:tc>
      </w:tr>
      <w:tr w:rsidR="00725381" w:rsidRPr="00F57BD9" w14:paraId="0ADA4F60" w14:textId="77777777" w:rsidTr="0061551D">
        <w:trPr>
          <w:jc w:val="center"/>
        </w:trPr>
        <w:tc>
          <w:tcPr>
            <w:tcW w:w="2748" w:type="dxa"/>
          </w:tcPr>
          <w:p w14:paraId="2FDD2EC9" w14:textId="77777777" w:rsidR="00725381" w:rsidRPr="0043666E" w:rsidRDefault="00725381" w:rsidP="0061551D">
            <w:pPr>
              <w:pStyle w:val="TAC"/>
              <w:rPr>
                <w:sz w:val="16"/>
                <w:szCs w:val="16"/>
              </w:rPr>
            </w:pPr>
            <w:r w:rsidRPr="0043666E">
              <w:rPr>
                <w:sz w:val="16"/>
                <w:szCs w:val="16"/>
              </w:rPr>
              <w:t>Case 11, InF-SH, FR2, Multi-RTT</w:t>
            </w:r>
          </w:p>
        </w:tc>
        <w:tc>
          <w:tcPr>
            <w:tcW w:w="2776" w:type="dxa"/>
          </w:tcPr>
          <w:p w14:paraId="5358A5B7" w14:textId="77777777" w:rsidR="00725381" w:rsidRPr="0043666E" w:rsidRDefault="00725381" w:rsidP="0061551D">
            <w:pPr>
              <w:pStyle w:val="TAC"/>
              <w:rPr>
                <w:sz w:val="16"/>
                <w:szCs w:val="16"/>
              </w:rPr>
            </w:pPr>
            <w:r w:rsidRPr="0043666E">
              <w:rPr>
                <w:sz w:val="16"/>
                <w:szCs w:val="16"/>
              </w:rPr>
              <w:t>6.45</w:t>
            </w:r>
          </w:p>
        </w:tc>
      </w:tr>
      <w:tr w:rsidR="00725381" w:rsidRPr="00F57BD9" w14:paraId="1AEEF171" w14:textId="77777777" w:rsidTr="0061551D">
        <w:trPr>
          <w:jc w:val="center"/>
        </w:trPr>
        <w:tc>
          <w:tcPr>
            <w:tcW w:w="2748" w:type="dxa"/>
          </w:tcPr>
          <w:p w14:paraId="7423CCF2" w14:textId="77777777" w:rsidR="00725381" w:rsidRPr="0043666E" w:rsidRDefault="00725381" w:rsidP="0061551D">
            <w:pPr>
              <w:pStyle w:val="TAC"/>
              <w:rPr>
                <w:sz w:val="16"/>
                <w:szCs w:val="16"/>
              </w:rPr>
            </w:pPr>
            <w:r w:rsidRPr="0043666E">
              <w:rPr>
                <w:sz w:val="16"/>
                <w:szCs w:val="16"/>
              </w:rPr>
              <w:t>Case 12, InF-DH, FR2, Multi-RTT</w:t>
            </w:r>
          </w:p>
        </w:tc>
        <w:tc>
          <w:tcPr>
            <w:tcW w:w="2776" w:type="dxa"/>
          </w:tcPr>
          <w:p w14:paraId="1C7A4D29" w14:textId="77777777" w:rsidR="00725381" w:rsidRPr="0043666E" w:rsidRDefault="00725381" w:rsidP="0061551D">
            <w:pPr>
              <w:pStyle w:val="TAC"/>
              <w:rPr>
                <w:sz w:val="16"/>
                <w:szCs w:val="16"/>
              </w:rPr>
            </w:pPr>
            <w:r w:rsidRPr="0043666E">
              <w:rPr>
                <w:sz w:val="16"/>
                <w:szCs w:val="16"/>
              </w:rPr>
              <w:t>7.07</w:t>
            </w:r>
          </w:p>
        </w:tc>
      </w:tr>
    </w:tbl>
    <w:p w14:paraId="5BB143D5" w14:textId="77777777" w:rsidR="00725381" w:rsidRPr="00F57BD9" w:rsidRDefault="00725381" w:rsidP="00725381"/>
    <w:p w14:paraId="3A841CAB" w14:textId="77777777" w:rsidR="00725381" w:rsidRPr="00F57BD9" w:rsidRDefault="00725381" w:rsidP="00725381">
      <w:pPr>
        <w:pStyle w:val="Heading4"/>
      </w:pPr>
      <w:bookmarkStart w:id="308" w:name="_Toc56686503"/>
      <w:bookmarkStart w:id="309" w:name="_Toc57112084"/>
      <w:bookmarkStart w:id="310" w:name="_Toc57112203"/>
      <w:bookmarkStart w:id="311" w:name="_Toc57112302"/>
      <w:bookmarkStart w:id="312" w:name="_Toc57112428"/>
      <w:bookmarkStart w:id="313" w:name="_Toc57112527"/>
      <w:bookmarkStart w:id="314" w:name="_Toc57117023"/>
      <w:bookmarkStart w:id="315" w:name="_Toc65702215"/>
      <w:r w:rsidRPr="00F57BD9">
        <w:t>8.1.1.8</w:t>
      </w:r>
      <w:r w:rsidRPr="00F57BD9">
        <w:tab/>
        <w:t>Observations from source [14]</w:t>
      </w:r>
      <w:bookmarkEnd w:id="308"/>
      <w:bookmarkEnd w:id="309"/>
      <w:bookmarkEnd w:id="310"/>
      <w:bookmarkEnd w:id="311"/>
      <w:bookmarkEnd w:id="312"/>
      <w:bookmarkEnd w:id="313"/>
      <w:bookmarkEnd w:id="314"/>
      <w:bookmarkEnd w:id="315"/>
    </w:p>
    <w:p w14:paraId="794CA13D" w14:textId="77777777" w:rsidR="00725381" w:rsidRPr="00F57BD9" w:rsidRDefault="00725381" w:rsidP="00725381">
      <w:r w:rsidRPr="00F57BD9">
        <w:t>Table 8.1.1.8-1 captures observations based on NR positioning evaluations results for horizontal location error.</w:t>
      </w:r>
    </w:p>
    <w:p w14:paraId="0BD28831" w14:textId="77777777" w:rsidR="00725381" w:rsidRPr="00F57BD9" w:rsidRDefault="00725381" w:rsidP="00725381">
      <w:pPr>
        <w:pStyle w:val="TH"/>
      </w:pPr>
      <w:r w:rsidRPr="00F57BD9">
        <w:lastRenderedPageBreak/>
        <w:t>Table 8.1.1.8-1: Rel.16 NR positioning – horizontal accuracy performance summary [14]</w:t>
      </w:r>
    </w:p>
    <w:tbl>
      <w:tblPr>
        <w:tblW w:w="37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1134"/>
      </w:tblGrid>
      <w:tr w:rsidR="00725381" w:rsidRPr="00F57BD9" w14:paraId="68881AD7" w14:textId="77777777" w:rsidTr="0061551D">
        <w:trPr>
          <w:trHeight w:val="249"/>
          <w:jc w:val="center"/>
        </w:trPr>
        <w:tc>
          <w:tcPr>
            <w:tcW w:w="2585" w:type="dxa"/>
            <w:vAlign w:val="center"/>
          </w:tcPr>
          <w:p w14:paraId="26BF69FD" w14:textId="77777777" w:rsidR="00725381" w:rsidRPr="0043666E" w:rsidRDefault="00725381" w:rsidP="0061551D">
            <w:pPr>
              <w:pStyle w:val="TAH"/>
              <w:rPr>
                <w:sz w:val="16"/>
                <w:szCs w:val="16"/>
              </w:rPr>
            </w:pPr>
            <w:r w:rsidRPr="0043666E">
              <w:rPr>
                <w:sz w:val="16"/>
                <w:szCs w:val="16"/>
              </w:rPr>
              <w:t>Simulation case</w:t>
            </w:r>
          </w:p>
          <w:p w14:paraId="1851CC81" w14:textId="77777777" w:rsidR="00725381" w:rsidRPr="0043666E" w:rsidRDefault="00725381" w:rsidP="0061551D">
            <w:pPr>
              <w:pStyle w:val="TAH"/>
              <w:rPr>
                <w:sz w:val="16"/>
                <w:szCs w:val="16"/>
              </w:rPr>
            </w:pPr>
            <w:r w:rsidRPr="0043666E">
              <w:rPr>
                <w:sz w:val="16"/>
                <w:szCs w:val="16"/>
              </w:rPr>
              <w:t>(Horizontal Error)</w:t>
            </w:r>
          </w:p>
        </w:tc>
        <w:tc>
          <w:tcPr>
            <w:tcW w:w="1134" w:type="dxa"/>
            <w:vAlign w:val="center"/>
          </w:tcPr>
          <w:p w14:paraId="151F302E" w14:textId="77777777" w:rsidR="00725381" w:rsidRPr="0043666E" w:rsidRDefault="00725381" w:rsidP="0061551D">
            <w:pPr>
              <w:pStyle w:val="TAH"/>
              <w:rPr>
                <w:sz w:val="16"/>
                <w:szCs w:val="16"/>
              </w:rPr>
            </w:pPr>
            <w:r w:rsidRPr="0043666E">
              <w:rPr>
                <w:sz w:val="16"/>
                <w:szCs w:val="16"/>
              </w:rPr>
              <w:t>Accuracy achieved @[90]%</w:t>
            </w:r>
          </w:p>
        </w:tc>
      </w:tr>
      <w:tr w:rsidR="00725381" w:rsidRPr="00F57BD9" w14:paraId="431FC8C4" w14:textId="77777777" w:rsidTr="0061551D">
        <w:trPr>
          <w:trHeight w:val="282"/>
          <w:jc w:val="center"/>
        </w:trPr>
        <w:tc>
          <w:tcPr>
            <w:tcW w:w="2585" w:type="dxa"/>
          </w:tcPr>
          <w:p w14:paraId="487AAAE8" w14:textId="77777777" w:rsidR="00725381" w:rsidRPr="0043666E" w:rsidRDefault="00725381" w:rsidP="0061551D">
            <w:pPr>
              <w:pStyle w:val="TAC"/>
              <w:rPr>
                <w:sz w:val="16"/>
                <w:szCs w:val="16"/>
              </w:rPr>
            </w:pPr>
            <w:r w:rsidRPr="0043666E">
              <w:rPr>
                <w:sz w:val="16"/>
                <w:szCs w:val="16"/>
              </w:rPr>
              <w:t>[Case 1], [InF-SH], [FR2], [400 MHz], [Comb-6], [6dB PB]</w:t>
            </w:r>
          </w:p>
          <w:p w14:paraId="24FB6957" w14:textId="77777777" w:rsidR="00725381" w:rsidRPr="0043666E" w:rsidRDefault="00725381" w:rsidP="0061551D">
            <w:pPr>
              <w:pStyle w:val="TAC"/>
              <w:rPr>
                <w:sz w:val="16"/>
                <w:szCs w:val="16"/>
              </w:rPr>
            </w:pPr>
          </w:p>
        </w:tc>
        <w:tc>
          <w:tcPr>
            <w:tcW w:w="1134" w:type="dxa"/>
            <w:vAlign w:val="center"/>
          </w:tcPr>
          <w:p w14:paraId="5C04E706" w14:textId="77777777" w:rsidR="00725381" w:rsidRPr="0043666E" w:rsidRDefault="00725381" w:rsidP="0061551D">
            <w:pPr>
              <w:pStyle w:val="TAC"/>
              <w:rPr>
                <w:sz w:val="16"/>
                <w:szCs w:val="16"/>
              </w:rPr>
            </w:pPr>
            <w:r w:rsidRPr="0043666E">
              <w:rPr>
                <w:sz w:val="16"/>
                <w:szCs w:val="16"/>
              </w:rPr>
              <w:t>0.24</w:t>
            </w:r>
          </w:p>
        </w:tc>
      </w:tr>
      <w:tr w:rsidR="00725381" w:rsidRPr="00F57BD9" w14:paraId="4D8BEE45" w14:textId="77777777" w:rsidTr="0061551D">
        <w:trPr>
          <w:trHeight w:val="282"/>
          <w:jc w:val="center"/>
        </w:trPr>
        <w:tc>
          <w:tcPr>
            <w:tcW w:w="2585" w:type="dxa"/>
          </w:tcPr>
          <w:p w14:paraId="3565DD26" w14:textId="77777777" w:rsidR="00725381" w:rsidRPr="0043666E" w:rsidRDefault="00725381" w:rsidP="0061551D">
            <w:pPr>
              <w:pStyle w:val="TAC"/>
              <w:rPr>
                <w:sz w:val="16"/>
                <w:szCs w:val="16"/>
              </w:rPr>
            </w:pPr>
            <w:r w:rsidRPr="0043666E">
              <w:rPr>
                <w:sz w:val="16"/>
                <w:szCs w:val="16"/>
              </w:rPr>
              <w:t>[Case 2], [InF-SH], [FR1], [100 MHz], [Comb-6], [6dB PB]</w:t>
            </w:r>
          </w:p>
          <w:p w14:paraId="1FE1BB65" w14:textId="77777777" w:rsidR="00725381" w:rsidRPr="0043666E" w:rsidRDefault="00725381" w:rsidP="0061551D">
            <w:pPr>
              <w:pStyle w:val="TAC"/>
              <w:rPr>
                <w:sz w:val="16"/>
                <w:szCs w:val="16"/>
              </w:rPr>
            </w:pPr>
          </w:p>
        </w:tc>
        <w:tc>
          <w:tcPr>
            <w:tcW w:w="1134" w:type="dxa"/>
            <w:vAlign w:val="center"/>
          </w:tcPr>
          <w:p w14:paraId="31DEDB32" w14:textId="77777777" w:rsidR="00725381" w:rsidRPr="0043666E" w:rsidRDefault="00725381" w:rsidP="0061551D">
            <w:pPr>
              <w:pStyle w:val="TAC"/>
              <w:rPr>
                <w:sz w:val="16"/>
                <w:szCs w:val="16"/>
              </w:rPr>
            </w:pPr>
            <w:r w:rsidRPr="0043666E">
              <w:rPr>
                <w:sz w:val="16"/>
                <w:szCs w:val="16"/>
              </w:rPr>
              <w:t>0.70</w:t>
            </w:r>
          </w:p>
        </w:tc>
      </w:tr>
      <w:tr w:rsidR="00725381" w:rsidRPr="00F57BD9" w14:paraId="350EE84F" w14:textId="77777777" w:rsidTr="0061551D">
        <w:trPr>
          <w:trHeight w:val="282"/>
          <w:jc w:val="center"/>
        </w:trPr>
        <w:tc>
          <w:tcPr>
            <w:tcW w:w="2585" w:type="dxa"/>
          </w:tcPr>
          <w:p w14:paraId="0C40B67E" w14:textId="77777777" w:rsidR="00725381" w:rsidRPr="0043666E" w:rsidRDefault="00725381" w:rsidP="0061551D">
            <w:pPr>
              <w:pStyle w:val="TAC"/>
              <w:rPr>
                <w:sz w:val="16"/>
                <w:szCs w:val="16"/>
              </w:rPr>
            </w:pPr>
            <w:r w:rsidRPr="0043666E">
              <w:rPr>
                <w:sz w:val="16"/>
                <w:szCs w:val="16"/>
              </w:rPr>
              <w:t>[Case 3], [InF-DH], [FR2], [400 MHz], [Comb-6], [6dB PB]</w:t>
            </w:r>
          </w:p>
          <w:p w14:paraId="29A5C90E" w14:textId="77777777" w:rsidR="00725381" w:rsidRPr="0043666E" w:rsidRDefault="00725381" w:rsidP="0061551D">
            <w:pPr>
              <w:pStyle w:val="TAC"/>
              <w:rPr>
                <w:sz w:val="16"/>
                <w:szCs w:val="16"/>
              </w:rPr>
            </w:pPr>
          </w:p>
        </w:tc>
        <w:tc>
          <w:tcPr>
            <w:tcW w:w="1134" w:type="dxa"/>
            <w:vAlign w:val="center"/>
          </w:tcPr>
          <w:p w14:paraId="581EEA49" w14:textId="77777777" w:rsidR="00725381" w:rsidRPr="0043666E" w:rsidRDefault="00725381" w:rsidP="0061551D">
            <w:pPr>
              <w:pStyle w:val="TAC"/>
              <w:rPr>
                <w:sz w:val="16"/>
                <w:szCs w:val="16"/>
              </w:rPr>
            </w:pPr>
            <w:r w:rsidRPr="0043666E">
              <w:rPr>
                <w:sz w:val="16"/>
                <w:szCs w:val="16"/>
              </w:rPr>
              <w:t>2.80</w:t>
            </w:r>
          </w:p>
        </w:tc>
      </w:tr>
      <w:tr w:rsidR="00725381" w:rsidRPr="00F57BD9" w14:paraId="677BF671" w14:textId="77777777" w:rsidTr="0061551D">
        <w:trPr>
          <w:trHeight w:val="282"/>
          <w:jc w:val="center"/>
        </w:trPr>
        <w:tc>
          <w:tcPr>
            <w:tcW w:w="2585" w:type="dxa"/>
          </w:tcPr>
          <w:p w14:paraId="17F2E6DC" w14:textId="77777777" w:rsidR="00725381" w:rsidRPr="0043666E" w:rsidRDefault="00725381" w:rsidP="0061551D">
            <w:pPr>
              <w:pStyle w:val="TAC"/>
              <w:rPr>
                <w:sz w:val="16"/>
                <w:szCs w:val="16"/>
              </w:rPr>
            </w:pPr>
            <w:r w:rsidRPr="0043666E">
              <w:rPr>
                <w:sz w:val="16"/>
                <w:szCs w:val="16"/>
              </w:rPr>
              <w:t>[Case 4], [InF-DH], [FR1], [100 MHz], [Comb-6], [6dB PB]</w:t>
            </w:r>
          </w:p>
          <w:p w14:paraId="5C8F3653" w14:textId="77777777" w:rsidR="00725381" w:rsidRPr="0043666E" w:rsidRDefault="00725381" w:rsidP="0061551D">
            <w:pPr>
              <w:pStyle w:val="TAC"/>
              <w:rPr>
                <w:sz w:val="16"/>
                <w:szCs w:val="16"/>
              </w:rPr>
            </w:pPr>
          </w:p>
        </w:tc>
        <w:tc>
          <w:tcPr>
            <w:tcW w:w="1134" w:type="dxa"/>
            <w:vAlign w:val="center"/>
          </w:tcPr>
          <w:p w14:paraId="7D23F507" w14:textId="77777777" w:rsidR="00725381" w:rsidRPr="0043666E" w:rsidRDefault="00725381" w:rsidP="0061551D">
            <w:pPr>
              <w:pStyle w:val="TAC"/>
              <w:rPr>
                <w:sz w:val="16"/>
                <w:szCs w:val="16"/>
              </w:rPr>
            </w:pPr>
            <w:r w:rsidRPr="0043666E">
              <w:rPr>
                <w:sz w:val="16"/>
                <w:szCs w:val="16"/>
              </w:rPr>
              <w:t>3.87</w:t>
            </w:r>
          </w:p>
        </w:tc>
      </w:tr>
      <w:tr w:rsidR="00725381" w:rsidRPr="00F57BD9" w14:paraId="781DBCDF" w14:textId="77777777" w:rsidTr="0061551D">
        <w:trPr>
          <w:trHeight w:val="282"/>
          <w:jc w:val="center"/>
        </w:trPr>
        <w:tc>
          <w:tcPr>
            <w:tcW w:w="2585" w:type="dxa"/>
          </w:tcPr>
          <w:p w14:paraId="19AA3248" w14:textId="77777777" w:rsidR="00725381" w:rsidRPr="0043666E" w:rsidRDefault="00725381" w:rsidP="0061551D">
            <w:pPr>
              <w:pStyle w:val="TAC"/>
              <w:rPr>
                <w:sz w:val="16"/>
                <w:szCs w:val="16"/>
              </w:rPr>
            </w:pPr>
            <w:r w:rsidRPr="0043666E">
              <w:rPr>
                <w:sz w:val="16"/>
                <w:szCs w:val="16"/>
              </w:rPr>
              <w:t>[Case 5], [InH-OO], [FR2], [400 MHz], [Comb-6], [6dB PB]</w:t>
            </w:r>
          </w:p>
          <w:p w14:paraId="3157B6D8" w14:textId="77777777" w:rsidR="00725381" w:rsidRPr="0043666E" w:rsidRDefault="00725381" w:rsidP="0061551D">
            <w:pPr>
              <w:pStyle w:val="TAC"/>
              <w:rPr>
                <w:sz w:val="16"/>
                <w:szCs w:val="16"/>
              </w:rPr>
            </w:pPr>
          </w:p>
        </w:tc>
        <w:tc>
          <w:tcPr>
            <w:tcW w:w="1134" w:type="dxa"/>
            <w:vAlign w:val="center"/>
          </w:tcPr>
          <w:p w14:paraId="0D0E4946" w14:textId="77777777" w:rsidR="00725381" w:rsidRPr="0043666E" w:rsidRDefault="00725381" w:rsidP="0061551D">
            <w:pPr>
              <w:pStyle w:val="TAC"/>
              <w:rPr>
                <w:sz w:val="16"/>
                <w:szCs w:val="16"/>
              </w:rPr>
            </w:pPr>
            <w:r w:rsidRPr="0043666E">
              <w:rPr>
                <w:sz w:val="16"/>
                <w:szCs w:val="16"/>
              </w:rPr>
              <w:t>0.35</w:t>
            </w:r>
          </w:p>
        </w:tc>
      </w:tr>
      <w:tr w:rsidR="00725381" w:rsidRPr="00F57BD9" w14:paraId="6C7AD04F" w14:textId="77777777" w:rsidTr="0061551D">
        <w:trPr>
          <w:trHeight w:val="282"/>
          <w:jc w:val="center"/>
        </w:trPr>
        <w:tc>
          <w:tcPr>
            <w:tcW w:w="2585" w:type="dxa"/>
          </w:tcPr>
          <w:p w14:paraId="27E3AAED" w14:textId="77777777" w:rsidR="00725381" w:rsidRPr="0043666E" w:rsidRDefault="00725381" w:rsidP="0061551D">
            <w:pPr>
              <w:pStyle w:val="TAC"/>
              <w:rPr>
                <w:sz w:val="16"/>
                <w:szCs w:val="16"/>
              </w:rPr>
            </w:pPr>
            <w:r w:rsidRPr="0043666E">
              <w:rPr>
                <w:sz w:val="16"/>
                <w:szCs w:val="16"/>
              </w:rPr>
              <w:t>[Case 6], [InH-OO], [FR1], [100 MHz], [Comb-6], [6dB PB]</w:t>
            </w:r>
          </w:p>
          <w:p w14:paraId="64211FEF" w14:textId="77777777" w:rsidR="00725381" w:rsidRPr="0043666E" w:rsidRDefault="00725381" w:rsidP="0061551D">
            <w:pPr>
              <w:pStyle w:val="TAC"/>
              <w:rPr>
                <w:sz w:val="16"/>
                <w:szCs w:val="16"/>
              </w:rPr>
            </w:pPr>
          </w:p>
        </w:tc>
        <w:tc>
          <w:tcPr>
            <w:tcW w:w="1134" w:type="dxa"/>
            <w:vAlign w:val="center"/>
          </w:tcPr>
          <w:p w14:paraId="65D30BDB" w14:textId="77777777" w:rsidR="00725381" w:rsidRPr="0043666E" w:rsidRDefault="00725381" w:rsidP="0061551D">
            <w:pPr>
              <w:pStyle w:val="TAC"/>
              <w:rPr>
                <w:sz w:val="16"/>
                <w:szCs w:val="16"/>
              </w:rPr>
            </w:pPr>
            <w:r w:rsidRPr="0043666E">
              <w:rPr>
                <w:sz w:val="16"/>
                <w:szCs w:val="16"/>
              </w:rPr>
              <w:t>1.00</w:t>
            </w:r>
          </w:p>
        </w:tc>
      </w:tr>
    </w:tbl>
    <w:p w14:paraId="3E965B4A" w14:textId="77777777" w:rsidR="00725381" w:rsidRPr="00F57BD9" w:rsidRDefault="00725381" w:rsidP="00725381"/>
    <w:p w14:paraId="2938F1A3" w14:textId="77777777" w:rsidR="00725381" w:rsidRPr="00F57BD9" w:rsidRDefault="00725381" w:rsidP="00725381">
      <w:pPr>
        <w:pStyle w:val="Heading4"/>
      </w:pPr>
      <w:bookmarkStart w:id="316" w:name="_Toc56686504"/>
      <w:bookmarkStart w:id="317" w:name="_Toc57112085"/>
      <w:bookmarkStart w:id="318" w:name="_Toc57112204"/>
      <w:bookmarkStart w:id="319" w:name="_Toc57112303"/>
      <w:bookmarkStart w:id="320" w:name="_Toc57112429"/>
      <w:bookmarkStart w:id="321" w:name="_Toc57112528"/>
      <w:bookmarkStart w:id="322" w:name="_Toc57117024"/>
      <w:bookmarkStart w:id="323" w:name="_Toc65702216"/>
      <w:r w:rsidRPr="00F57BD9">
        <w:t>8.1.1.9</w:t>
      </w:r>
      <w:r w:rsidRPr="00F57BD9">
        <w:tab/>
        <w:t>Observations from source [20]</w:t>
      </w:r>
      <w:bookmarkEnd w:id="316"/>
      <w:bookmarkEnd w:id="317"/>
      <w:bookmarkEnd w:id="318"/>
      <w:bookmarkEnd w:id="319"/>
      <w:bookmarkEnd w:id="320"/>
      <w:bookmarkEnd w:id="321"/>
      <w:bookmarkEnd w:id="322"/>
      <w:bookmarkEnd w:id="323"/>
    </w:p>
    <w:p w14:paraId="089AC632" w14:textId="77777777" w:rsidR="00725381" w:rsidRPr="00F57BD9" w:rsidRDefault="00725381" w:rsidP="00725381">
      <w:r w:rsidRPr="00F57BD9">
        <w:t>Table 8.1.1.9-1 captures observations based on NR positioning evaluations results for horizontal location error.</w:t>
      </w:r>
    </w:p>
    <w:p w14:paraId="34B226AF" w14:textId="77777777" w:rsidR="00725381" w:rsidRPr="00F57BD9" w:rsidRDefault="00725381" w:rsidP="00725381">
      <w:pPr>
        <w:pStyle w:val="TH"/>
      </w:pPr>
      <w:r w:rsidRPr="00F57BD9">
        <w:t>Table 8.1.1.9-1: Rel.16 NR positioning – horizontal accuracy performance summary [20]</w:t>
      </w:r>
    </w:p>
    <w:tbl>
      <w:tblPr>
        <w:tblW w:w="75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4111"/>
      </w:tblGrid>
      <w:tr w:rsidR="00725381" w:rsidRPr="00F57BD9" w14:paraId="660A3446"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3182DC18" w14:textId="77777777" w:rsidR="00725381" w:rsidRPr="0043666E" w:rsidRDefault="00725381" w:rsidP="0061551D">
            <w:pPr>
              <w:pStyle w:val="TAH"/>
              <w:rPr>
                <w:sz w:val="16"/>
                <w:szCs w:val="16"/>
              </w:rPr>
            </w:pPr>
            <w:r w:rsidRPr="0043666E">
              <w:rPr>
                <w:sz w:val="16"/>
                <w:szCs w:val="16"/>
              </w:rPr>
              <w:t>Simulation case</w:t>
            </w:r>
          </w:p>
          <w:p w14:paraId="04425A5E" w14:textId="77777777" w:rsidR="00725381" w:rsidRPr="0043666E" w:rsidRDefault="00725381" w:rsidP="0061551D">
            <w:pPr>
              <w:pStyle w:val="TAH"/>
              <w:rPr>
                <w:sz w:val="16"/>
                <w:szCs w:val="16"/>
              </w:rPr>
            </w:pPr>
            <w:r w:rsidRPr="0043666E">
              <w:rPr>
                <w:sz w:val="16"/>
                <w:szCs w:val="16"/>
              </w:rPr>
              <w:t>(Horizontal Error)</w:t>
            </w:r>
          </w:p>
        </w:tc>
        <w:tc>
          <w:tcPr>
            <w:tcW w:w="4111" w:type="dxa"/>
            <w:tcBorders>
              <w:top w:val="single" w:sz="4" w:space="0" w:color="auto"/>
              <w:left w:val="single" w:sz="4" w:space="0" w:color="auto"/>
              <w:bottom w:val="single" w:sz="4" w:space="0" w:color="auto"/>
              <w:right w:val="single" w:sz="4" w:space="0" w:color="auto"/>
            </w:tcBorders>
          </w:tcPr>
          <w:p w14:paraId="00916CDE" w14:textId="77777777" w:rsidR="00725381" w:rsidRPr="0043666E" w:rsidRDefault="00725381" w:rsidP="0061551D">
            <w:pPr>
              <w:pStyle w:val="TAH"/>
              <w:rPr>
                <w:sz w:val="16"/>
                <w:szCs w:val="16"/>
              </w:rPr>
            </w:pPr>
            <w:r w:rsidRPr="0043666E">
              <w:rPr>
                <w:sz w:val="16"/>
                <w:szCs w:val="16"/>
              </w:rPr>
              <w:t>Accuracy achieved @[90]%</w:t>
            </w:r>
          </w:p>
        </w:tc>
      </w:tr>
      <w:tr w:rsidR="00725381" w:rsidRPr="00F57BD9" w14:paraId="4BC9ACD8"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3084410A" w14:textId="77777777" w:rsidR="00725381" w:rsidRPr="0043666E" w:rsidRDefault="00725381" w:rsidP="0061551D">
            <w:pPr>
              <w:pStyle w:val="TAC"/>
              <w:rPr>
                <w:sz w:val="16"/>
                <w:szCs w:val="16"/>
              </w:rPr>
            </w:pPr>
            <w:r w:rsidRPr="0043666E">
              <w:rPr>
                <w:sz w:val="16"/>
                <w:szCs w:val="16"/>
              </w:rPr>
              <w:t>[20], source1, UMa, FR1, DL-TDOA (50% UEs indoor)</w:t>
            </w:r>
          </w:p>
        </w:tc>
        <w:tc>
          <w:tcPr>
            <w:tcW w:w="4111" w:type="dxa"/>
            <w:tcBorders>
              <w:top w:val="single" w:sz="4" w:space="0" w:color="auto"/>
              <w:left w:val="single" w:sz="4" w:space="0" w:color="auto"/>
              <w:bottom w:val="single" w:sz="4" w:space="0" w:color="auto"/>
              <w:right w:val="single" w:sz="4" w:space="0" w:color="auto"/>
            </w:tcBorders>
          </w:tcPr>
          <w:p w14:paraId="5CBFF93E" w14:textId="77777777" w:rsidR="00725381" w:rsidRPr="0043666E" w:rsidRDefault="00725381" w:rsidP="0061551D">
            <w:pPr>
              <w:pStyle w:val="TAC"/>
              <w:rPr>
                <w:sz w:val="16"/>
                <w:szCs w:val="16"/>
              </w:rPr>
            </w:pPr>
            <w:r w:rsidRPr="0043666E">
              <w:rPr>
                <w:sz w:val="16"/>
                <w:szCs w:val="16"/>
              </w:rPr>
              <w:t>11.97m (1 occasion)</w:t>
            </w:r>
            <w:r w:rsidRPr="0043666E">
              <w:rPr>
                <w:sz w:val="16"/>
                <w:szCs w:val="16"/>
              </w:rPr>
              <w:br/>
              <w:t>7.04m (9 occasions)</w:t>
            </w:r>
          </w:p>
        </w:tc>
      </w:tr>
      <w:tr w:rsidR="00725381" w:rsidRPr="00F57BD9" w14:paraId="6A19AA8F"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12F8B4D6" w14:textId="77777777" w:rsidR="00725381" w:rsidRPr="0043666E" w:rsidRDefault="00725381" w:rsidP="0061551D">
            <w:pPr>
              <w:pStyle w:val="TAC"/>
              <w:rPr>
                <w:sz w:val="16"/>
                <w:szCs w:val="16"/>
              </w:rPr>
            </w:pPr>
            <w:r w:rsidRPr="0043666E">
              <w:rPr>
                <w:sz w:val="16"/>
                <w:szCs w:val="16"/>
              </w:rPr>
              <w:t>[20], source1, UMa, FR1, DL-TDOA (100% UEs outdoor)</w:t>
            </w:r>
          </w:p>
        </w:tc>
        <w:tc>
          <w:tcPr>
            <w:tcW w:w="4111" w:type="dxa"/>
            <w:tcBorders>
              <w:top w:val="single" w:sz="4" w:space="0" w:color="auto"/>
              <w:left w:val="single" w:sz="4" w:space="0" w:color="auto"/>
              <w:bottom w:val="single" w:sz="4" w:space="0" w:color="auto"/>
              <w:right w:val="single" w:sz="4" w:space="0" w:color="auto"/>
            </w:tcBorders>
          </w:tcPr>
          <w:p w14:paraId="6A3E2B77" w14:textId="77777777" w:rsidR="00725381" w:rsidRPr="0043666E" w:rsidRDefault="00725381" w:rsidP="0061551D">
            <w:pPr>
              <w:pStyle w:val="TAC"/>
              <w:rPr>
                <w:sz w:val="16"/>
                <w:szCs w:val="16"/>
              </w:rPr>
            </w:pPr>
            <w:r w:rsidRPr="0043666E">
              <w:rPr>
                <w:sz w:val="16"/>
                <w:szCs w:val="16"/>
              </w:rPr>
              <w:t>4.5m (1 occasion)</w:t>
            </w:r>
          </w:p>
          <w:p w14:paraId="6E165722" w14:textId="77777777" w:rsidR="00725381" w:rsidRPr="0043666E" w:rsidRDefault="00725381" w:rsidP="0061551D">
            <w:pPr>
              <w:pStyle w:val="TAC"/>
              <w:rPr>
                <w:sz w:val="16"/>
                <w:szCs w:val="16"/>
              </w:rPr>
            </w:pPr>
            <w:r w:rsidRPr="0043666E">
              <w:rPr>
                <w:sz w:val="16"/>
                <w:szCs w:val="16"/>
              </w:rPr>
              <w:t>2.5m (9 occasions)</w:t>
            </w:r>
          </w:p>
        </w:tc>
      </w:tr>
      <w:tr w:rsidR="00725381" w:rsidRPr="00F57BD9" w14:paraId="073B234C"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75B12FD9" w14:textId="77777777" w:rsidR="00725381" w:rsidRPr="0043666E" w:rsidRDefault="00725381" w:rsidP="0061551D">
            <w:pPr>
              <w:pStyle w:val="TAC"/>
              <w:rPr>
                <w:sz w:val="16"/>
                <w:szCs w:val="16"/>
              </w:rPr>
            </w:pPr>
            <w:r w:rsidRPr="0043666E">
              <w:rPr>
                <w:sz w:val="16"/>
                <w:szCs w:val="16"/>
              </w:rPr>
              <w:t>[20], source2, UMi, FR1, DL-TDOA</w:t>
            </w:r>
          </w:p>
        </w:tc>
        <w:tc>
          <w:tcPr>
            <w:tcW w:w="4111" w:type="dxa"/>
            <w:tcBorders>
              <w:top w:val="single" w:sz="4" w:space="0" w:color="auto"/>
              <w:left w:val="single" w:sz="4" w:space="0" w:color="auto"/>
              <w:bottom w:val="single" w:sz="4" w:space="0" w:color="auto"/>
              <w:right w:val="single" w:sz="4" w:space="0" w:color="auto"/>
            </w:tcBorders>
          </w:tcPr>
          <w:p w14:paraId="29859A5C" w14:textId="77777777" w:rsidR="00725381" w:rsidRPr="0043666E" w:rsidRDefault="00725381" w:rsidP="0061551D">
            <w:pPr>
              <w:pStyle w:val="TAC"/>
              <w:rPr>
                <w:sz w:val="16"/>
                <w:szCs w:val="16"/>
              </w:rPr>
            </w:pPr>
            <w:r w:rsidRPr="0043666E">
              <w:rPr>
                <w:sz w:val="16"/>
                <w:szCs w:val="16"/>
              </w:rPr>
              <w:t>1.7m (1 occasion)</w:t>
            </w:r>
          </w:p>
          <w:p w14:paraId="057F7F16" w14:textId="77777777" w:rsidR="00725381" w:rsidRPr="0043666E" w:rsidRDefault="00725381" w:rsidP="0061551D">
            <w:pPr>
              <w:pStyle w:val="TAC"/>
              <w:rPr>
                <w:sz w:val="16"/>
                <w:szCs w:val="16"/>
              </w:rPr>
            </w:pPr>
            <w:r w:rsidRPr="0043666E">
              <w:rPr>
                <w:sz w:val="16"/>
                <w:szCs w:val="16"/>
              </w:rPr>
              <w:t>1.06m (9 occasions)</w:t>
            </w:r>
          </w:p>
        </w:tc>
      </w:tr>
      <w:tr w:rsidR="00725381" w:rsidRPr="00F57BD9" w14:paraId="666312BA"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02C5C5D9" w14:textId="77777777" w:rsidR="00725381" w:rsidRPr="0043666E" w:rsidRDefault="00725381" w:rsidP="0061551D">
            <w:pPr>
              <w:pStyle w:val="TAC"/>
              <w:rPr>
                <w:sz w:val="16"/>
                <w:szCs w:val="16"/>
              </w:rPr>
            </w:pPr>
            <w:r w:rsidRPr="0043666E">
              <w:rPr>
                <w:sz w:val="16"/>
                <w:szCs w:val="16"/>
              </w:rPr>
              <w:t>[20], source3, UMi,  FR1, UL-TDOA</w:t>
            </w:r>
          </w:p>
        </w:tc>
        <w:tc>
          <w:tcPr>
            <w:tcW w:w="4111" w:type="dxa"/>
            <w:tcBorders>
              <w:top w:val="single" w:sz="4" w:space="0" w:color="auto"/>
              <w:left w:val="single" w:sz="4" w:space="0" w:color="auto"/>
              <w:bottom w:val="single" w:sz="4" w:space="0" w:color="auto"/>
              <w:right w:val="single" w:sz="4" w:space="0" w:color="auto"/>
            </w:tcBorders>
          </w:tcPr>
          <w:p w14:paraId="7843C1E3" w14:textId="77777777" w:rsidR="00725381" w:rsidRPr="0043666E" w:rsidRDefault="00725381" w:rsidP="0061551D">
            <w:pPr>
              <w:pStyle w:val="TAC"/>
              <w:rPr>
                <w:sz w:val="16"/>
                <w:szCs w:val="16"/>
              </w:rPr>
            </w:pPr>
            <w:r w:rsidRPr="0043666E">
              <w:rPr>
                <w:sz w:val="16"/>
                <w:szCs w:val="16"/>
              </w:rPr>
              <w:t>3.10m (1 occasion)</w:t>
            </w:r>
          </w:p>
          <w:p w14:paraId="5A721A2D" w14:textId="77777777" w:rsidR="00725381" w:rsidRPr="0043666E" w:rsidRDefault="00725381" w:rsidP="0061551D">
            <w:pPr>
              <w:pStyle w:val="TAC"/>
              <w:rPr>
                <w:sz w:val="16"/>
                <w:szCs w:val="16"/>
              </w:rPr>
            </w:pPr>
            <w:r w:rsidRPr="0043666E">
              <w:rPr>
                <w:sz w:val="16"/>
                <w:szCs w:val="16"/>
              </w:rPr>
              <w:t>2.43m (9 occasions)</w:t>
            </w:r>
          </w:p>
        </w:tc>
      </w:tr>
      <w:tr w:rsidR="00725381" w:rsidRPr="00F57BD9" w14:paraId="61E8EF07"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01D2565F" w14:textId="77777777" w:rsidR="00725381" w:rsidRPr="0043666E" w:rsidRDefault="00725381" w:rsidP="0061551D">
            <w:pPr>
              <w:pStyle w:val="TAC"/>
              <w:rPr>
                <w:sz w:val="16"/>
                <w:szCs w:val="16"/>
              </w:rPr>
            </w:pPr>
            <w:r w:rsidRPr="0043666E">
              <w:rPr>
                <w:sz w:val="16"/>
                <w:szCs w:val="16"/>
              </w:rPr>
              <w:t>[20], source4, UMi, FR2, DL-TDOA</w:t>
            </w:r>
          </w:p>
        </w:tc>
        <w:tc>
          <w:tcPr>
            <w:tcW w:w="4111" w:type="dxa"/>
            <w:tcBorders>
              <w:top w:val="single" w:sz="4" w:space="0" w:color="auto"/>
              <w:left w:val="single" w:sz="4" w:space="0" w:color="auto"/>
              <w:bottom w:val="single" w:sz="4" w:space="0" w:color="auto"/>
              <w:right w:val="single" w:sz="4" w:space="0" w:color="auto"/>
            </w:tcBorders>
          </w:tcPr>
          <w:p w14:paraId="7D482418" w14:textId="77777777" w:rsidR="00725381" w:rsidRPr="0043666E" w:rsidRDefault="00725381" w:rsidP="0061551D">
            <w:pPr>
              <w:pStyle w:val="TAC"/>
              <w:rPr>
                <w:sz w:val="16"/>
                <w:szCs w:val="16"/>
              </w:rPr>
            </w:pPr>
            <w:r w:rsidRPr="0043666E">
              <w:rPr>
                <w:sz w:val="16"/>
                <w:szCs w:val="16"/>
              </w:rPr>
              <w:t>0.13m (1 occasion)</w:t>
            </w:r>
          </w:p>
          <w:p w14:paraId="539DA5A8" w14:textId="77777777" w:rsidR="00725381" w:rsidRPr="0043666E" w:rsidRDefault="00725381" w:rsidP="0061551D">
            <w:pPr>
              <w:pStyle w:val="TAC"/>
              <w:rPr>
                <w:sz w:val="16"/>
                <w:szCs w:val="16"/>
              </w:rPr>
            </w:pPr>
            <w:r w:rsidRPr="0043666E">
              <w:rPr>
                <w:sz w:val="16"/>
                <w:szCs w:val="16"/>
              </w:rPr>
              <w:t>0.06m (9 occasions)</w:t>
            </w:r>
          </w:p>
        </w:tc>
      </w:tr>
      <w:tr w:rsidR="00725381" w:rsidRPr="00F57BD9" w14:paraId="107E1F38"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026C6F2" w14:textId="77777777" w:rsidR="00725381" w:rsidRPr="0043666E" w:rsidRDefault="00725381" w:rsidP="0061551D">
            <w:pPr>
              <w:pStyle w:val="TAC"/>
              <w:rPr>
                <w:sz w:val="16"/>
                <w:szCs w:val="16"/>
              </w:rPr>
            </w:pPr>
            <w:r w:rsidRPr="0043666E">
              <w:rPr>
                <w:sz w:val="16"/>
                <w:szCs w:val="16"/>
              </w:rPr>
              <w:t>[20], source5, IOO,  FR1, DL-TDOA</w:t>
            </w:r>
          </w:p>
        </w:tc>
        <w:tc>
          <w:tcPr>
            <w:tcW w:w="4111" w:type="dxa"/>
            <w:tcBorders>
              <w:top w:val="single" w:sz="4" w:space="0" w:color="auto"/>
              <w:left w:val="single" w:sz="4" w:space="0" w:color="auto"/>
              <w:bottom w:val="single" w:sz="4" w:space="0" w:color="auto"/>
              <w:right w:val="single" w:sz="4" w:space="0" w:color="auto"/>
            </w:tcBorders>
          </w:tcPr>
          <w:p w14:paraId="2AAAFEDE" w14:textId="77777777" w:rsidR="00725381" w:rsidRPr="0043666E" w:rsidRDefault="00725381" w:rsidP="0061551D">
            <w:pPr>
              <w:pStyle w:val="TAC"/>
              <w:rPr>
                <w:sz w:val="16"/>
                <w:szCs w:val="16"/>
              </w:rPr>
            </w:pPr>
            <w:r w:rsidRPr="0043666E">
              <w:rPr>
                <w:sz w:val="16"/>
                <w:szCs w:val="16"/>
              </w:rPr>
              <w:t>1.51m (1 occasion)</w:t>
            </w:r>
          </w:p>
          <w:p w14:paraId="7D005307" w14:textId="77777777" w:rsidR="00725381" w:rsidRPr="0043666E" w:rsidRDefault="00725381" w:rsidP="0061551D">
            <w:pPr>
              <w:pStyle w:val="TAC"/>
              <w:rPr>
                <w:sz w:val="16"/>
                <w:szCs w:val="16"/>
              </w:rPr>
            </w:pPr>
            <w:r w:rsidRPr="0043666E">
              <w:rPr>
                <w:sz w:val="16"/>
                <w:szCs w:val="16"/>
              </w:rPr>
              <w:t>0.93m (9 occasions)</w:t>
            </w:r>
          </w:p>
        </w:tc>
      </w:tr>
      <w:tr w:rsidR="00725381" w:rsidRPr="00F57BD9" w14:paraId="08B433BC"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51805B91" w14:textId="77777777" w:rsidR="00725381" w:rsidRPr="0043666E" w:rsidRDefault="00725381" w:rsidP="0061551D">
            <w:pPr>
              <w:pStyle w:val="TAC"/>
              <w:rPr>
                <w:sz w:val="16"/>
                <w:szCs w:val="16"/>
              </w:rPr>
            </w:pPr>
            <w:r w:rsidRPr="0043666E">
              <w:rPr>
                <w:sz w:val="16"/>
                <w:szCs w:val="16"/>
              </w:rPr>
              <w:t>[20], source6, IOO,  FR1, UL-TDOA</w:t>
            </w:r>
          </w:p>
        </w:tc>
        <w:tc>
          <w:tcPr>
            <w:tcW w:w="4111" w:type="dxa"/>
            <w:tcBorders>
              <w:top w:val="single" w:sz="4" w:space="0" w:color="auto"/>
              <w:left w:val="single" w:sz="4" w:space="0" w:color="auto"/>
              <w:bottom w:val="single" w:sz="4" w:space="0" w:color="auto"/>
              <w:right w:val="single" w:sz="4" w:space="0" w:color="auto"/>
            </w:tcBorders>
          </w:tcPr>
          <w:p w14:paraId="4445BAAB" w14:textId="77777777" w:rsidR="00725381" w:rsidRPr="0043666E" w:rsidRDefault="00725381" w:rsidP="0061551D">
            <w:pPr>
              <w:pStyle w:val="TAC"/>
              <w:rPr>
                <w:sz w:val="16"/>
                <w:szCs w:val="16"/>
              </w:rPr>
            </w:pPr>
            <w:r w:rsidRPr="0043666E">
              <w:rPr>
                <w:sz w:val="16"/>
                <w:szCs w:val="16"/>
              </w:rPr>
              <w:t>1.52m (1 occasion)</w:t>
            </w:r>
          </w:p>
          <w:p w14:paraId="421708AA" w14:textId="77777777" w:rsidR="00725381" w:rsidRPr="0043666E" w:rsidRDefault="00725381" w:rsidP="0061551D">
            <w:pPr>
              <w:pStyle w:val="TAC"/>
              <w:rPr>
                <w:sz w:val="16"/>
                <w:szCs w:val="16"/>
              </w:rPr>
            </w:pPr>
            <w:r w:rsidRPr="0043666E">
              <w:rPr>
                <w:sz w:val="16"/>
                <w:szCs w:val="16"/>
              </w:rPr>
              <w:t>0.98m (9 occasions)</w:t>
            </w:r>
          </w:p>
        </w:tc>
      </w:tr>
      <w:tr w:rsidR="00725381" w:rsidRPr="00F57BD9" w14:paraId="1F1B2FF1"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04315BD6" w14:textId="77777777" w:rsidR="00725381" w:rsidRPr="0043666E" w:rsidRDefault="00725381" w:rsidP="0061551D">
            <w:pPr>
              <w:pStyle w:val="TAC"/>
              <w:rPr>
                <w:sz w:val="16"/>
                <w:szCs w:val="16"/>
              </w:rPr>
            </w:pPr>
            <w:r w:rsidRPr="0043666E">
              <w:rPr>
                <w:sz w:val="16"/>
                <w:szCs w:val="16"/>
              </w:rPr>
              <w:t>[20], source7, IOO,  FR2, DL-TDOA</w:t>
            </w:r>
          </w:p>
        </w:tc>
        <w:tc>
          <w:tcPr>
            <w:tcW w:w="4111" w:type="dxa"/>
            <w:tcBorders>
              <w:top w:val="single" w:sz="4" w:space="0" w:color="auto"/>
              <w:left w:val="single" w:sz="4" w:space="0" w:color="auto"/>
              <w:bottom w:val="single" w:sz="4" w:space="0" w:color="auto"/>
              <w:right w:val="single" w:sz="4" w:space="0" w:color="auto"/>
            </w:tcBorders>
          </w:tcPr>
          <w:p w14:paraId="749CDE7B" w14:textId="77777777" w:rsidR="00725381" w:rsidRPr="0043666E" w:rsidRDefault="00725381" w:rsidP="0061551D">
            <w:pPr>
              <w:pStyle w:val="TAC"/>
              <w:rPr>
                <w:sz w:val="16"/>
                <w:szCs w:val="16"/>
              </w:rPr>
            </w:pPr>
            <w:r w:rsidRPr="0043666E">
              <w:rPr>
                <w:sz w:val="16"/>
                <w:szCs w:val="16"/>
              </w:rPr>
              <w:t>0.18m (1 occasion)</w:t>
            </w:r>
          </w:p>
          <w:p w14:paraId="4110084C" w14:textId="77777777" w:rsidR="00725381" w:rsidRPr="0043666E" w:rsidRDefault="00725381" w:rsidP="0061551D">
            <w:pPr>
              <w:pStyle w:val="TAC"/>
              <w:rPr>
                <w:sz w:val="16"/>
                <w:szCs w:val="16"/>
              </w:rPr>
            </w:pPr>
            <w:r w:rsidRPr="0043666E">
              <w:rPr>
                <w:sz w:val="16"/>
                <w:szCs w:val="16"/>
              </w:rPr>
              <w:t>0.07m (9 occasions)</w:t>
            </w:r>
          </w:p>
        </w:tc>
      </w:tr>
      <w:tr w:rsidR="00725381" w:rsidRPr="00F57BD9" w14:paraId="4167CE1D"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710AEC57" w14:textId="77777777" w:rsidR="00725381" w:rsidRPr="0043666E" w:rsidRDefault="00725381" w:rsidP="0061551D">
            <w:pPr>
              <w:pStyle w:val="TAC"/>
              <w:rPr>
                <w:sz w:val="16"/>
                <w:szCs w:val="16"/>
              </w:rPr>
            </w:pPr>
            <w:r w:rsidRPr="0043666E">
              <w:rPr>
                <w:sz w:val="16"/>
                <w:szCs w:val="16"/>
              </w:rPr>
              <w:t>[20], source8, InF-SH,  FR1, DL-TDOA</w:t>
            </w:r>
          </w:p>
        </w:tc>
        <w:tc>
          <w:tcPr>
            <w:tcW w:w="4111" w:type="dxa"/>
            <w:tcBorders>
              <w:top w:val="single" w:sz="4" w:space="0" w:color="auto"/>
              <w:left w:val="single" w:sz="4" w:space="0" w:color="auto"/>
              <w:bottom w:val="single" w:sz="4" w:space="0" w:color="auto"/>
              <w:right w:val="single" w:sz="4" w:space="0" w:color="auto"/>
            </w:tcBorders>
          </w:tcPr>
          <w:p w14:paraId="4B19C3DC" w14:textId="77777777" w:rsidR="00725381" w:rsidRPr="0043666E" w:rsidRDefault="00725381" w:rsidP="0061551D">
            <w:pPr>
              <w:pStyle w:val="TAC"/>
              <w:rPr>
                <w:sz w:val="16"/>
                <w:szCs w:val="16"/>
              </w:rPr>
            </w:pPr>
            <w:r w:rsidRPr="0043666E">
              <w:rPr>
                <w:sz w:val="16"/>
                <w:szCs w:val="16"/>
              </w:rPr>
              <w:t>0.19m (convex hull UEs)</w:t>
            </w:r>
          </w:p>
          <w:p w14:paraId="367BAB4F" w14:textId="77777777" w:rsidR="00725381" w:rsidRPr="0043666E" w:rsidRDefault="00725381" w:rsidP="0061551D">
            <w:pPr>
              <w:pStyle w:val="TAC"/>
              <w:rPr>
                <w:sz w:val="16"/>
                <w:szCs w:val="16"/>
              </w:rPr>
            </w:pPr>
            <w:r w:rsidRPr="0043666E">
              <w:rPr>
                <w:sz w:val="16"/>
                <w:szCs w:val="16"/>
              </w:rPr>
              <w:t>0.36m (all UEs)</w:t>
            </w:r>
          </w:p>
        </w:tc>
      </w:tr>
      <w:tr w:rsidR="00725381" w:rsidRPr="00F57BD9" w14:paraId="72E54859"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65B1543" w14:textId="77777777" w:rsidR="00725381" w:rsidRPr="0043666E" w:rsidRDefault="00725381" w:rsidP="0061551D">
            <w:pPr>
              <w:pStyle w:val="TAC"/>
              <w:rPr>
                <w:sz w:val="16"/>
                <w:szCs w:val="16"/>
              </w:rPr>
            </w:pPr>
            <w:r w:rsidRPr="0043666E">
              <w:rPr>
                <w:sz w:val="16"/>
                <w:szCs w:val="16"/>
              </w:rPr>
              <w:t>[20], source9,  InF-SH ,  FR1, UL-TDOA</w:t>
            </w:r>
          </w:p>
        </w:tc>
        <w:tc>
          <w:tcPr>
            <w:tcW w:w="4111" w:type="dxa"/>
            <w:tcBorders>
              <w:top w:val="single" w:sz="4" w:space="0" w:color="auto"/>
              <w:left w:val="single" w:sz="4" w:space="0" w:color="auto"/>
              <w:bottom w:val="single" w:sz="4" w:space="0" w:color="auto"/>
              <w:right w:val="single" w:sz="4" w:space="0" w:color="auto"/>
            </w:tcBorders>
          </w:tcPr>
          <w:p w14:paraId="2F4B864E" w14:textId="77777777" w:rsidR="00725381" w:rsidRPr="0043666E" w:rsidRDefault="00725381" w:rsidP="0061551D">
            <w:pPr>
              <w:pStyle w:val="TAC"/>
              <w:rPr>
                <w:sz w:val="16"/>
                <w:szCs w:val="16"/>
              </w:rPr>
            </w:pPr>
            <w:r w:rsidRPr="0043666E">
              <w:rPr>
                <w:sz w:val="16"/>
                <w:szCs w:val="16"/>
              </w:rPr>
              <w:t>0.18m (convex hull)</w:t>
            </w:r>
          </w:p>
          <w:p w14:paraId="7F6C2570" w14:textId="77777777" w:rsidR="00725381" w:rsidRPr="0043666E" w:rsidRDefault="00725381" w:rsidP="0061551D">
            <w:pPr>
              <w:pStyle w:val="TAC"/>
              <w:rPr>
                <w:sz w:val="16"/>
                <w:szCs w:val="16"/>
              </w:rPr>
            </w:pPr>
            <w:r w:rsidRPr="0043666E">
              <w:rPr>
                <w:sz w:val="16"/>
                <w:szCs w:val="16"/>
              </w:rPr>
              <w:t>0.35m (all UEs)</w:t>
            </w:r>
          </w:p>
        </w:tc>
      </w:tr>
      <w:tr w:rsidR="00725381" w:rsidRPr="00F57BD9" w14:paraId="23CC15F3"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6115788A" w14:textId="77777777" w:rsidR="00725381" w:rsidRPr="0043666E" w:rsidRDefault="00725381" w:rsidP="0061551D">
            <w:pPr>
              <w:pStyle w:val="TAC"/>
              <w:rPr>
                <w:sz w:val="16"/>
                <w:szCs w:val="16"/>
              </w:rPr>
            </w:pPr>
            <w:r w:rsidRPr="0043666E">
              <w:rPr>
                <w:sz w:val="16"/>
                <w:szCs w:val="16"/>
              </w:rPr>
              <w:t>[20], source10, InF-DH,  FR1, DL-TDOA</w:t>
            </w:r>
          </w:p>
        </w:tc>
        <w:tc>
          <w:tcPr>
            <w:tcW w:w="4111" w:type="dxa"/>
            <w:tcBorders>
              <w:top w:val="single" w:sz="4" w:space="0" w:color="auto"/>
              <w:left w:val="single" w:sz="4" w:space="0" w:color="auto"/>
              <w:bottom w:val="single" w:sz="4" w:space="0" w:color="auto"/>
              <w:right w:val="single" w:sz="4" w:space="0" w:color="auto"/>
            </w:tcBorders>
          </w:tcPr>
          <w:p w14:paraId="0FBE29DE" w14:textId="77777777" w:rsidR="00725381" w:rsidRPr="0043666E" w:rsidRDefault="00725381" w:rsidP="0061551D">
            <w:pPr>
              <w:pStyle w:val="TAC"/>
              <w:rPr>
                <w:sz w:val="16"/>
                <w:szCs w:val="16"/>
              </w:rPr>
            </w:pPr>
            <w:r w:rsidRPr="0043666E">
              <w:rPr>
                <w:sz w:val="16"/>
                <w:szCs w:val="16"/>
              </w:rPr>
              <w:t>7m (convex hull UEs)</w:t>
            </w:r>
          </w:p>
          <w:p w14:paraId="0D58D410" w14:textId="77777777" w:rsidR="00725381" w:rsidRPr="0043666E" w:rsidRDefault="00725381" w:rsidP="0061551D">
            <w:pPr>
              <w:pStyle w:val="TAC"/>
              <w:rPr>
                <w:sz w:val="16"/>
                <w:szCs w:val="16"/>
              </w:rPr>
            </w:pPr>
            <w:r w:rsidRPr="0043666E">
              <w:rPr>
                <w:sz w:val="16"/>
                <w:szCs w:val="16"/>
              </w:rPr>
              <w:t>14.3m (all UEs)</w:t>
            </w:r>
          </w:p>
        </w:tc>
      </w:tr>
      <w:tr w:rsidR="00725381" w:rsidRPr="00F57BD9" w14:paraId="2E6E8BF4"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6772BE3A" w14:textId="77777777" w:rsidR="00725381" w:rsidRPr="0043666E" w:rsidRDefault="00725381" w:rsidP="0061551D">
            <w:pPr>
              <w:pStyle w:val="TAC"/>
              <w:rPr>
                <w:sz w:val="16"/>
                <w:szCs w:val="16"/>
              </w:rPr>
            </w:pPr>
            <w:r w:rsidRPr="0043666E">
              <w:rPr>
                <w:sz w:val="16"/>
                <w:szCs w:val="16"/>
              </w:rPr>
              <w:t>[20], source11,  InF-DH ,  FR1, UL-TDOA</w:t>
            </w:r>
          </w:p>
        </w:tc>
        <w:tc>
          <w:tcPr>
            <w:tcW w:w="4111" w:type="dxa"/>
            <w:tcBorders>
              <w:top w:val="single" w:sz="4" w:space="0" w:color="auto"/>
              <w:left w:val="single" w:sz="4" w:space="0" w:color="auto"/>
              <w:bottom w:val="single" w:sz="4" w:space="0" w:color="auto"/>
              <w:right w:val="single" w:sz="4" w:space="0" w:color="auto"/>
            </w:tcBorders>
          </w:tcPr>
          <w:p w14:paraId="37F8A4B1" w14:textId="77777777" w:rsidR="00725381" w:rsidRPr="0043666E" w:rsidRDefault="00725381" w:rsidP="0061551D">
            <w:pPr>
              <w:pStyle w:val="TAC"/>
              <w:rPr>
                <w:sz w:val="16"/>
                <w:szCs w:val="16"/>
              </w:rPr>
            </w:pPr>
            <w:r w:rsidRPr="0043666E">
              <w:rPr>
                <w:sz w:val="16"/>
                <w:szCs w:val="16"/>
              </w:rPr>
              <w:t>7.5m (convex hull UEs)</w:t>
            </w:r>
          </w:p>
          <w:p w14:paraId="58D2EA2C" w14:textId="77777777" w:rsidR="00725381" w:rsidRPr="0043666E" w:rsidRDefault="00725381" w:rsidP="0061551D">
            <w:pPr>
              <w:pStyle w:val="TAC"/>
              <w:rPr>
                <w:sz w:val="16"/>
                <w:szCs w:val="16"/>
              </w:rPr>
            </w:pPr>
            <w:r w:rsidRPr="0043666E">
              <w:rPr>
                <w:sz w:val="16"/>
                <w:szCs w:val="16"/>
              </w:rPr>
              <w:t>14.55m (all UEs)</w:t>
            </w:r>
          </w:p>
        </w:tc>
      </w:tr>
      <w:tr w:rsidR="00725381" w:rsidRPr="00F57BD9" w14:paraId="5CF54BF4"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61FBCDAE" w14:textId="77777777" w:rsidR="00725381" w:rsidRPr="0043666E" w:rsidRDefault="00725381" w:rsidP="0061551D">
            <w:pPr>
              <w:pStyle w:val="TAC"/>
              <w:rPr>
                <w:sz w:val="16"/>
                <w:szCs w:val="16"/>
              </w:rPr>
            </w:pPr>
            <w:r w:rsidRPr="0043666E">
              <w:rPr>
                <w:sz w:val="16"/>
                <w:szCs w:val="16"/>
              </w:rPr>
              <w:t>[20], source12, InF-SH,  FR2, DL-TDOA</w:t>
            </w:r>
          </w:p>
        </w:tc>
        <w:tc>
          <w:tcPr>
            <w:tcW w:w="4111" w:type="dxa"/>
            <w:tcBorders>
              <w:top w:val="single" w:sz="4" w:space="0" w:color="auto"/>
              <w:left w:val="single" w:sz="4" w:space="0" w:color="auto"/>
              <w:bottom w:val="single" w:sz="4" w:space="0" w:color="auto"/>
              <w:right w:val="single" w:sz="4" w:space="0" w:color="auto"/>
            </w:tcBorders>
          </w:tcPr>
          <w:p w14:paraId="140E7557" w14:textId="77777777" w:rsidR="00725381" w:rsidRPr="0043666E" w:rsidRDefault="00725381" w:rsidP="0061551D">
            <w:pPr>
              <w:pStyle w:val="TAC"/>
              <w:rPr>
                <w:sz w:val="16"/>
                <w:szCs w:val="16"/>
              </w:rPr>
            </w:pPr>
            <w:r w:rsidRPr="0043666E">
              <w:rPr>
                <w:sz w:val="16"/>
                <w:szCs w:val="16"/>
              </w:rPr>
              <w:t>0.0172m(no RX/Tx error-convex hull UEs)</w:t>
            </w:r>
          </w:p>
          <w:p w14:paraId="09B83804" w14:textId="77777777" w:rsidR="00725381" w:rsidRPr="0043666E" w:rsidRDefault="00725381" w:rsidP="0061551D">
            <w:pPr>
              <w:pStyle w:val="TAC"/>
              <w:rPr>
                <w:sz w:val="16"/>
                <w:szCs w:val="16"/>
              </w:rPr>
            </w:pPr>
            <w:r w:rsidRPr="0043666E">
              <w:rPr>
                <w:sz w:val="16"/>
                <w:szCs w:val="16"/>
              </w:rPr>
              <w:t>3.34m (8ns Rx/Tx error- convex hull UEs)</w:t>
            </w:r>
          </w:p>
          <w:p w14:paraId="7B49A7C6" w14:textId="77777777" w:rsidR="00725381" w:rsidRPr="0043666E" w:rsidRDefault="00725381" w:rsidP="0061551D">
            <w:pPr>
              <w:pStyle w:val="TAC"/>
              <w:rPr>
                <w:sz w:val="16"/>
                <w:szCs w:val="16"/>
              </w:rPr>
            </w:pPr>
            <w:r w:rsidRPr="0043666E">
              <w:rPr>
                <w:sz w:val="16"/>
                <w:szCs w:val="16"/>
              </w:rPr>
              <w:t>0.0349m (no RX/Tx error-all UEs)</w:t>
            </w:r>
          </w:p>
          <w:p w14:paraId="53B64B38" w14:textId="77777777" w:rsidR="00725381" w:rsidRPr="0043666E" w:rsidRDefault="00725381" w:rsidP="0061551D">
            <w:pPr>
              <w:pStyle w:val="TAC"/>
              <w:rPr>
                <w:sz w:val="16"/>
                <w:szCs w:val="16"/>
              </w:rPr>
            </w:pPr>
            <w:r w:rsidRPr="0043666E">
              <w:rPr>
                <w:sz w:val="16"/>
                <w:szCs w:val="16"/>
              </w:rPr>
              <w:t>3.68m (8ns Rx/Tx error-all UEs)</w:t>
            </w:r>
          </w:p>
          <w:p w14:paraId="13707997" w14:textId="77777777" w:rsidR="00725381" w:rsidRPr="0043666E" w:rsidRDefault="00725381" w:rsidP="0061551D">
            <w:pPr>
              <w:pStyle w:val="TAC"/>
              <w:rPr>
                <w:sz w:val="16"/>
                <w:szCs w:val="16"/>
              </w:rPr>
            </w:pPr>
          </w:p>
        </w:tc>
      </w:tr>
      <w:tr w:rsidR="00725381" w:rsidRPr="00F57BD9" w14:paraId="345B86F4"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FAF06" w14:textId="77777777" w:rsidR="00725381" w:rsidRPr="0043666E" w:rsidRDefault="00725381" w:rsidP="0061551D">
            <w:pPr>
              <w:pStyle w:val="TAC"/>
              <w:rPr>
                <w:sz w:val="16"/>
                <w:szCs w:val="16"/>
              </w:rPr>
            </w:pPr>
            <w:r w:rsidRPr="0043666E">
              <w:rPr>
                <w:sz w:val="16"/>
                <w:szCs w:val="16"/>
              </w:rPr>
              <w:t>[20], source13,  InF-SH ,  FR2, UL-TDOA</w:t>
            </w:r>
          </w:p>
        </w:tc>
        <w:tc>
          <w:tcPr>
            <w:tcW w:w="4111" w:type="dxa"/>
            <w:tcBorders>
              <w:top w:val="single" w:sz="4" w:space="0" w:color="auto"/>
              <w:left w:val="single" w:sz="4" w:space="0" w:color="auto"/>
              <w:bottom w:val="single" w:sz="4" w:space="0" w:color="auto"/>
              <w:right w:val="single" w:sz="4" w:space="0" w:color="auto"/>
            </w:tcBorders>
          </w:tcPr>
          <w:p w14:paraId="5C9A5BC9" w14:textId="77777777" w:rsidR="00725381" w:rsidRPr="0043666E" w:rsidRDefault="00725381" w:rsidP="0061551D">
            <w:pPr>
              <w:pStyle w:val="TAC"/>
              <w:rPr>
                <w:sz w:val="16"/>
                <w:szCs w:val="16"/>
              </w:rPr>
            </w:pPr>
            <w:r w:rsidRPr="0043666E">
              <w:rPr>
                <w:sz w:val="16"/>
                <w:szCs w:val="16"/>
              </w:rPr>
              <w:t>0.0163m (no RX/Tx error-convex hull UEs)</w:t>
            </w:r>
          </w:p>
          <w:p w14:paraId="28C0095C" w14:textId="77777777" w:rsidR="00725381" w:rsidRPr="0043666E" w:rsidRDefault="00725381" w:rsidP="0061551D">
            <w:pPr>
              <w:pStyle w:val="TAC"/>
              <w:rPr>
                <w:sz w:val="16"/>
                <w:szCs w:val="16"/>
              </w:rPr>
            </w:pPr>
            <w:r w:rsidRPr="0043666E">
              <w:rPr>
                <w:sz w:val="16"/>
                <w:szCs w:val="16"/>
              </w:rPr>
              <w:t>3.36m (8ns Rx/Tx error-convex hull UEs)</w:t>
            </w:r>
          </w:p>
          <w:p w14:paraId="6A33D201" w14:textId="77777777" w:rsidR="00725381" w:rsidRPr="0043666E" w:rsidRDefault="00725381" w:rsidP="0061551D">
            <w:pPr>
              <w:pStyle w:val="TAC"/>
              <w:rPr>
                <w:sz w:val="16"/>
                <w:szCs w:val="16"/>
              </w:rPr>
            </w:pPr>
            <w:r w:rsidRPr="0043666E">
              <w:rPr>
                <w:sz w:val="16"/>
                <w:szCs w:val="16"/>
              </w:rPr>
              <w:t>0.0313m (no RX/Tx error-all UEs)</w:t>
            </w:r>
          </w:p>
          <w:p w14:paraId="610C6A6B" w14:textId="77777777" w:rsidR="00725381" w:rsidRPr="0043666E" w:rsidRDefault="00725381" w:rsidP="0061551D">
            <w:pPr>
              <w:pStyle w:val="TAC"/>
              <w:rPr>
                <w:sz w:val="16"/>
                <w:szCs w:val="16"/>
              </w:rPr>
            </w:pPr>
            <w:r w:rsidRPr="0043666E">
              <w:rPr>
                <w:sz w:val="16"/>
                <w:szCs w:val="16"/>
              </w:rPr>
              <w:t>3.85m (8ns Rx/Tx error-all UEs)</w:t>
            </w:r>
          </w:p>
        </w:tc>
      </w:tr>
      <w:tr w:rsidR="00725381" w:rsidRPr="00F57BD9" w14:paraId="7B5738FD"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365510B0" w14:textId="77777777" w:rsidR="00725381" w:rsidRPr="0043666E" w:rsidRDefault="00725381" w:rsidP="0061551D">
            <w:pPr>
              <w:pStyle w:val="TAC"/>
              <w:rPr>
                <w:sz w:val="16"/>
                <w:szCs w:val="16"/>
              </w:rPr>
            </w:pPr>
            <w:r w:rsidRPr="0043666E">
              <w:rPr>
                <w:sz w:val="16"/>
                <w:szCs w:val="16"/>
              </w:rPr>
              <w:t>[20], source14, InF-DH,  FR2, DL-TDOA</w:t>
            </w:r>
          </w:p>
        </w:tc>
        <w:tc>
          <w:tcPr>
            <w:tcW w:w="4111" w:type="dxa"/>
            <w:tcBorders>
              <w:top w:val="single" w:sz="4" w:space="0" w:color="auto"/>
              <w:left w:val="single" w:sz="4" w:space="0" w:color="auto"/>
              <w:bottom w:val="single" w:sz="4" w:space="0" w:color="auto"/>
              <w:right w:val="single" w:sz="4" w:space="0" w:color="auto"/>
            </w:tcBorders>
          </w:tcPr>
          <w:p w14:paraId="786E05CD" w14:textId="77777777" w:rsidR="00725381" w:rsidRPr="0043666E" w:rsidRDefault="00725381" w:rsidP="0061551D">
            <w:pPr>
              <w:pStyle w:val="TAC"/>
              <w:rPr>
                <w:sz w:val="16"/>
                <w:szCs w:val="16"/>
              </w:rPr>
            </w:pPr>
            <w:r w:rsidRPr="0043666E">
              <w:rPr>
                <w:sz w:val="16"/>
                <w:szCs w:val="16"/>
              </w:rPr>
              <w:t>7.06m (convex hull UEs)</w:t>
            </w:r>
          </w:p>
          <w:p w14:paraId="2FE18FD2" w14:textId="77777777" w:rsidR="00725381" w:rsidRPr="0043666E" w:rsidRDefault="00725381" w:rsidP="0061551D">
            <w:pPr>
              <w:pStyle w:val="TAC"/>
              <w:rPr>
                <w:sz w:val="16"/>
                <w:szCs w:val="16"/>
              </w:rPr>
            </w:pPr>
            <w:r w:rsidRPr="0043666E">
              <w:rPr>
                <w:sz w:val="16"/>
                <w:szCs w:val="16"/>
              </w:rPr>
              <w:t>14.95m (all UEs)</w:t>
            </w:r>
          </w:p>
        </w:tc>
      </w:tr>
      <w:tr w:rsidR="00725381" w:rsidRPr="00F57BD9" w14:paraId="0A3BBBDE"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5C32299C" w14:textId="77777777" w:rsidR="00725381" w:rsidRPr="0043666E" w:rsidRDefault="00725381" w:rsidP="0061551D">
            <w:pPr>
              <w:pStyle w:val="TAC"/>
              <w:rPr>
                <w:sz w:val="16"/>
                <w:szCs w:val="16"/>
              </w:rPr>
            </w:pPr>
            <w:r w:rsidRPr="0043666E">
              <w:rPr>
                <w:sz w:val="16"/>
                <w:szCs w:val="16"/>
              </w:rPr>
              <w:t>Ericsson15,  InF-DH ,  FR2, UL-TDOA</w:t>
            </w:r>
          </w:p>
        </w:tc>
        <w:tc>
          <w:tcPr>
            <w:tcW w:w="4111" w:type="dxa"/>
            <w:tcBorders>
              <w:top w:val="single" w:sz="4" w:space="0" w:color="auto"/>
              <w:left w:val="single" w:sz="4" w:space="0" w:color="auto"/>
              <w:bottom w:val="single" w:sz="4" w:space="0" w:color="auto"/>
              <w:right w:val="single" w:sz="4" w:space="0" w:color="auto"/>
            </w:tcBorders>
          </w:tcPr>
          <w:p w14:paraId="0B732E80" w14:textId="77777777" w:rsidR="00725381" w:rsidRPr="0043666E" w:rsidRDefault="00725381" w:rsidP="0061551D">
            <w:pPr>
              <w:pStyle w:val="TAC"/>
              <w:rPr>
                <w:sz w:val="16"/>
                <w:szCs w:val="16"/>
              </w:rPr>
            </w:pPr>
            <w:r w:rsidRPr="0043666E">
              <w:rPr>
                <w:sz w:val="16"/>
                <w:szCs w:val="16"/>
              </w:rPr>
              <w:t>6.98m (convex hull UEs)</w:t>
            </w:r>
          </w:p>
          <w:p w14:paraId="5CCB9C65" w14:textId="77777777" w:rsidR="00725381" w:rsidRPr="0043666E" w:rsidRDefault="00725381" w:rsidP="0061551D">
            <w:pPr>
              <w:pStyle w:val="TAC"/>
              <w:rPr>
                <w:sz w:val="16"/>
                <w:szCs w:val="16"/>
              </w:rPr>
            </w:pPr>
            <w:r w:rsidRPr="0043666E">
              <w:rPr>
                <w:sz w:val="16"/>
                <w:szCs w:val="16"/>
              </w:rPr>
              <w:t>13.48m (all UEs)</w:t>
            </w:r>
          </w:p>
        </w:tc>
      </w:tr>
    </w:tbl>
    <w:p w14:paraId="30A2D9B7" w14:textId="77777777" w:rsidR="00725381" w:rsidRPr="00F57BD9" w:rsidRDefault="00725381" w:rsidP="00725381"/>
    <w:p w14:paraId="7286FF72" w14:textId="77777777" w:rsidR="00725381" w:rsidRPr="00F57BD9" w:rsidRDefault="00725381" w:rsidP="00725381">
      <w:pPr>
        <w:pStyle w:val="Heading4"/>
      </w:pPr>
      <w:bookmarkStart w:id="324" w:name="_Toc56686505"/>
      <w:bookmarkStart w:id="325" w:name="_Toc57112086"/>
      <w:bookmarkStart w:id="326" w:name="_Toc57112205"/>
      <w:bookmarkStart w:id="327" w:name="_Toc57112304"/>
      <w:bookmarkStart w:id="328" w:name="_Toc57112430"/>
      <w:bookmarkStart w:id="329" w:name="_Toc57112529"/>
      <w:bookmarkStart w:id="330" w:name="_Toc57117025"/>
      <w:bookmarkStart w:id="331" w:name="_Toc65702217"/>
      <w:r w:rsidRPr="00F57BD9">
        <w:lastRenderedPageBreak/>
        <w:t>8.1.1.10</w:t>
      </w:r>
      <w:r w:rsidRPr="00F57BD9">
        <w:tab/>
        <w:t>Observations from source [17]</w:t>
      </w:r>
      <w:bookmarkEnd w:id="324"/>
      <w:bookmarkEnd w:id="325"/>
      <w:bookmarkEnd w:id="326"/>
      <w:bookmarkEnd w:id="327"/>
      <w:bookmarkEnd w:id="328"/>
      <w:bookmarkEnd w:id="329"/>
      <w:bookmarkEnd w:id="330"/>
      <w:bookmarkEnd w:id="331"/>
    </w:p>
    <w:p w14:paraId="40029A92" w14:textId="77777777" w:rsidR="00725381" w:rsidRPr="00F57BD9" w:rsidRDefault="00725381" w:rsidP="00725381">
      <w:r w:rsidRPr="00F57BD9">
        <w:t>Table 8.1.1.10-1 captures observations based on NR positioning evaluations results for horizontal location error.</w:t>
      </w:r>
    </w:p>
    <w:p w14:paraId="3EF0AB15" w14:textId="77777777" w:rsidR="00725381" w:rsidRPr="00F57BD9" w:rsidRDefault="00725381" w:rsidP="00725381">
      <w:pPr>
        <w:pStyle w:val="TH"/>
      </w:pPr>
      <w:r w:rsidRPr="00F57BD9">
        <w:t>Table 8.1.1.10-1: Rel.16 NR positioning – horizontal accuracy performance summary [17]</w:t>
      </w:r>
    </w:p>
    <w:tbl>
      <w:tblPr>
        <w:tblW w:w="6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1"/>
        <w:gridCol w:w="1564"/>
        <w:gridCol w:w="1980"/>
      </w:tblGrid>
      <w:tr w:rsidR="00725381" w:rsidRPr="00F57BD9" w14:paraId="5DEBC888" w14:textId="77777777" w:rsidTr="0061551D">
        <w:trPr>
          <w:jc w:val="center"/>
        </w:trPr>
        <w:tc>
          <w:tcPr>
            <w:tcW w:w="2661" w:type="dxa"/>
          </w:tcPr>
          <w:p w14:paraId="31E00884" w14:textId="77777777" w:rsidR="00725381" w:rsidRPr="0043666E" w:rsidRDefault="00725381" w:rsidP="0061551D">
            <w:pPr>
              <w:pStyle w:val="TAH"/>
              <w:rPr>
                <w:sz w:val="16"/>
                <w:szCs w:val="16"/>
              </w:rPr>
            </w:pPr>
          </w:p>
        </w:tc>
        <w:tc>
          <w:tcPr>
            <w:tcW w:w="1564" w:type="dxa"/>
          </w:tcPr>
          <w:p w14:paraId="7AB37928" w14:textId="77777777" w:rsidR="00725381" w:rsidRPr="0043666E" w:rsidRDefault="00725381" w:rsidP="0061551D">
            <w:pPr>
              <w:pStyle w:val="TAH"/>
              <w:rPr>
                <w:sz w:val="16"/>
                <w:szCs w:val="16"/>
              </w:rPr>
            </w:pPr>
          </w:p>
        </w:tc>
        <w:tc>
          <w:tcPr>
            <w:tcW w:w="1980" w:type="dxa"/>
            <w:vAlign w:val="center"/>
          </w:tcPr>
          <w:p w14:paraId="523BDF21" w14:textId="77777777" w:rsidR="00725381" w:rsidRPr="0043666E" w:rsidRDefault="00725381" w:rsidP="0061551D">
            <w:pPr>
              <w:pStyle w:val="TAH"/>
              <w:rPr>
                <w:sz w:val="16"/>
                <w:szCs w:val="16"/>
              </w:rPr>
            </w:pPr>
            <w:r w:rsidRPr="0043666E">
              <w:rPr>
                <w:sz w:val="16"/>
                <w:szCs w:val="16"/>
              </w:rPr>
              <w:t>90%</w:t>
            </w:r>
          </w:p>
        </w:tc>
      </w:tr>
      <w:tr w:rsidR="00725381" w:rsidRPr="00F57BD9" w14:paraId="25C8CAC8" w14:textId="77777777" w:rsidTr="0061551D">
        <w:trPr>
          <w:jc w:val="center"/>
        </w:trPr>
        <w:tc>
          <w:tcPr>
            <w:tcW w:w="2661" w:type="dxa"/>
            <w:vMerge w:val="restart"/>
          </w:tcPr>
          <w:p w14:paraId="3978F78D" w14:textId="77777777" w:rsidR="00725381" w:rsidRPr="0043666E" w:rsidRDefault="00725381" w:rsidP="0061551D">
            <w:pPr>
              <w:pStyle w:val="TAC"/>
              <w:rPr>
                <w:sz w:val="16"/>
                <w:szCs w:val="16"/>
              </w:rPr>
            </w:pPr>
            <w:r w:rsidRPr="0043666E">
              <w:rPr>
                <w:sz w:val="16"/>
                <w:szCs w:val="16"/>
              </w:rPr>
              <w:t>Case 1, InF FR1 DH ISD20, 100MHz, Link Quality, DL TDOA</w:t>
            </w:r>
          </w:p>
        </w:tc>
        <w:tc>
          <w:tcPr>
            <w:tcW w:w="1564" w:type="dxa"/>
          </w:tcPr>
          <w:p w14:paraId="70BDB682" w14:textId="77777777" w:rsidR="00725381" w:rsidRPr="0043666E" w:rsidRDefault="00725381" w:rsidP="0061551D">
            <w:pPr>
              <w:pStyle w:val="TAC"/>
              <w:rPr>
                <w:sz w:val="16"/>
                <w:szCs w:val="16"/>
              </w:rPr>
            </w:pPr>
            <w:r w:rsidRPr="0043666E">
              <w:rPr>
                <w:sz w:val="16"/>
                <w:szCs w:val="16"/>
              </w:rPr>
              <w:t>Convex UEs</w:t>
            </w:r>
          </w:p>
        </w:tc>
        <w:tc>
          <w:tcPr>
            <w:tcW w:w="1980" w:type="dxa"/>
            <w:vAlign w:val="bottom"/>
          </w:tcPr>
          <w:p w14:paraId="390F94B6" w14:textId="77777777" w:rsidR="00725381" w:rsidRPr="0043666E" w:rsidRDefault="00725381" w:rsidP="0061551D">
            <w:pPr>
              <w:pStyle w:val="TAC"/>
              <w:rPr>
                <w:sz w:val="16"/>
                <w:szCs w:val="16"/>
              </w:rPr>
            </w:pPr>
            <w:r w:rsidRPr="0043666E">
              <w:rPr>
                <w:rFonts w:cs="Arial"/>
                <w:color w:val="000000"/>
                <w:sz w:val="16"/>
                <w:szCs w:val="16"/>
              </w:rPr>
              <w:t>46.647</w:t>
            </w:r>
            <w:r w:rsidRPr="0043666E">
              <w:rPr>
                <w:rFonts w:cs="Arial"/>
                <w:color w:val="000000"/>
                <w:sz w:val="16"/>
                <w:szCs w:val="16"/>
                <w:lang w:val="en-US"/>
              </w:rPr>
              <w:t>m</w:t>
            </w:r>
          </w:p>
        </w:tc>
      </w:tr>
      <w:tr w:rsidR="00725381" w:rsidRPr="00F57BD9" w14:paraId="0B1350BD" w14:textId="77777777" w:rsidTr="0061551D">
        <w:trPr>
          <w:jc w:val="center"/>
        </w:trPr>
        <w:tc>
          <w:tcPr>
            <w:tcW w:w="2661" w:type="dxa"/>
            <w:vMerge/>
          </w:tcPr>
          <w:p w14:paraId="23182B22" w14:textId="77777777" w:rsidR="00725381" w:rsidRPr="0043666E" w:rsidRDefault="00725381" w:rsidP="0061551D">
            <w:pPr>
              <w:pStyle w:val="TAC"/>
              <w:rPr>
                <w:sz w:val="16"/>
                <w:szCs w:val="16"/>
              </w:rPr>
            </w:pPr>
          </w:p>
        </w:tc>
        <w:tc>
          <w:tcPr>
            <w:tcW w:w="1564" w:type="dxa"/>
          </w:tcPr>
          <w:p w14:paraId="713B6DF9" w14:textId="77777777" w:rsidR="00725381" w:rsidRPr="0043666E" w:rsidRDefault="00725381" w:rsidP="0061551D">
            <w:pPr>
              <w:pStyle w:val="TAC"/>
              <w:rPr>
                <w:sz w:val="16"/>
                <w:szCs w:val="16"/>
              </w:rPr>
            </w:pPr>
            <w:r w:rsidRPr="0043666E">
              <w:rPr>
                <w:sz w:val="16"/>
                <w:szCs w:val="16"/>
              </w:rPr>
              <w:t>(Optional) All UEs</w:t>
            </w:r>
          </w:p>
        </w:tc>
        <w:tc>
          <w:tcPr>
            <w:tcW w:w="1980" w:type="dxa"/>
            <w:vAlign w:val="bottom"/>
          </w:tcPr>
          <w:p w14:paraId="0FF6D342" w14:textId="77777777" w:rsidR="00725381" w:rsidRPr="0043666E" w:rsidRDefault="00725381" w:rsidP="0061551D">
            <w:pPr>
              <w:pStyle w:val="TAC"/>
              <w:rPr>
                <w:sz w:val="16"/>
                <w:szCs w:val="16"/>
              </w:rPr>
            </w:pPr>
            <w:r w:rsidRPr="0043666E">
              <w:rPr>
                <w:rFonts w:cs="Arial"/>
                <w:color w:val="000000"/>
                <w:sz w:val="16"/>
                <w:szCs w:val="16"/>
              </w:rPr>
              <w:t>46.649</w:t>
            </w:r>
            <w:r w:rsidRPr="0043666E">
              <w:rPr>
                <w:rFonts w:cs="Arial"/>
                <w:color w:val="000000"/>
                <w:sz w:val="16"/>
                <w:szCs w:val="16"/>
                <w:lang w:val="en-US"/>
              </w:rPr>
              <w:t>m</w:t>
            </w:r>
          </w:p>
        </w:tc>
      </w:tr>
      <w:tr w:rsidR="00725381" w:rsidRPr="00F57BD9" w14:paraId="22FB1D4F" w14:textId="77777777" w:rsidTr="0061551D">
        <w:trPr>
          <w:jc w:val="center"/>
        </w:trPr>
        <w:tc>
          <w:tcPr>
            <w:tcW w:w="2661" w:type="dxa"/>
            <w:vMerge w:val="restart"/>
          </w:tcPr>
          <w:p w14:paraId="7F0D1A41" w14:textId="77777777" w:rsidR="00725381" w:rsidRPr="0043666E" w:rsidRDefault="00725381" w:rsidP="0061551D">
            <w:pPr>
              <w:pStyle w:val="TAC"/>
              <w:rPr>
                <w:sz w:val="16"/>
                <w:szCs w:val="16"/>
              </w:rPr>
            </w:pPr>
            <w:r w:rsidRPr="0043666E">
              <w:rPr>
                <w:sz w:val="16"/>
                <w:szCs w:val="16"/>
              </w:rPr>
              <w:t>Case 1, InF FR1 DH ISD20, 100MHz, RANSAC, DL TDOA</w:t>
            </w:r>
          </w:p>
        </w:tc>
        <w:tc>
          <w:tcPr>
            <w:tcW w:w="1564" w:type="dxa"/>
          </w:tcPr>
          <w:p w14:paraId="34B52746" w14:textId="77777777" w:rsidR="00725381" w:rsidRPr="0043666E" w:rsidRDefault="00725381" w:rsidP="0061551D">
            <w:pPr>
              <w:pStyle w:val="TAC"/>
              <w:rPr>
                <w:sz w:val="16"/>
                <w:szCs w:val="16"/>
              </w:rPr>
            </w:pPr>
            <w:r w:rsidRPr="0043666E">
              <w:rPr>
                <w:sz w:val="16"/>
                <w:szCs w:val="16"/>
              </w:rPr>
              <w:t>Convex UEs</w:t>
            </w:r>
          </w:p>
        </w:tc>
        <w:tc>
          <w:tcPr>
            <w:tcW w:w="1980" w:type="dxa"/>
            <w:vAlign w:val="bottom"/>
          </w:tcPr>
          <w:p w14:paraId="24B0856B" w14:textId="77777777" w:rsidR="00725381" w:rsidRPr="0043666E" w:rsidRDefault="00725381" w:rsidP="0061551D">
            <w:pPr>
              <w:pStyle w:val="TAC"/>
              <w:rPr>
                <w:sz w:val="16"/>
                <w:szCs w:val="16"/>
              </w:rPr>
            </w:pPr>
            <w:r w:rsidRPr="0043666E">
              <w:rPr>
                <w:rFonts w:cs="Arial"/>
                <w:color w:val="000000"/>
                <w:sz w:val="16"/>
                <w:szCs w:val="16"/>
              </w:rPr>
              <w:t>0.044</w:t>
            </w:r>
            <w:r w:rsidRPr="0043666E">
              <w:rPr>
                <w:rFonts w:cs="Arial"/>
                <w:color w:val="000000"/>
                <w:sz w:val="16"/>
                <w:szCs w:val="16"/>
                <w:lang w:val="en-US"/>
              </w:rPr>
              <w:t>m</w:t>
            </w:r>
          </w:p>
        </w:tc>
      </w:tr>
      <w:tr w:rsidR="00725381" w:rsidRPr="00F57BD9" w14:paraId="651C34F4" w14:textId="77777777" w:rsidTr="0061551D">
        <w:trPr>
          <w:jc w:val="center"/>
        </w:trPr>
        <w:tc>
          <w:tcPr>
            <w:tcW w:w="2661" w:type="dxa"/>
            <w:vMerge/>
          </w:tcPr>
          <w:p w14:paraId="16A02576" w14:textId="77777777" w:rsidR="00725381" w:rsidRPr="0043666E" w:rsidRDefault="00725381" w:rsidP="0061551D">
            <w:pPr>
              <w:pStyle w:val="TAC"/>
              <w:rPr>
                <w:sz w:val="16"/>
                <w:szCs w:val="16"/>
              </w:rPr>
            </w:pPr>
          </w:p>
        </w:tc>
        <w:tc>
          <w:tcPr>
            <w:tcW w:w="1564" w:type="dxa"/>
          </w:tcPr>
          <w:p w14:paraId="18C9D777" w14:textId="77777777" w:rsidR="00725381" w:rsidRPr="0043666E" w:rsidRDefault="00725381" w:rsidP="0061551D">
            <w:pPr>
              <w:pStyle w:val="TAC"/>
              <w:rPr>
                <w:sz w:val="16"/>
                <w:szCs w:val="16"/>
              </w:rPr>
            </w:pPr>
            <w:r w:rsidRPr="0043666E">
              <w:rPr>
                <w:sz w:val="16"/>
                <w:szCs w:val="16"/>
              </w:rPr>
              <w:t>(Optional) All UEs</w:t>
            </w:r>
          </w:p>
        </w:tc>
        <w:tc>
          <w:tcPr>
            <w:tcW w:w="1980" w:type="dxa"/>
            <w:vAlign w:val="bottom"/>
          </w:tcPr>
          <w:p w14:paraId="125BC188" w14:textId="77777777" w:rsidR="00725381" w:rsidRPr="0043666E" w:rsidRDefault="00725381" w:rsidP="0061551D">
            <w:pPr>
              <w:pStyle w:val="TAC"/>
              <w:rPr>
                <w:sz w:val="16"/>
                <w:szCs w:val="16"/>
              </w:rPr>
            </w:pPr>
            <w:r w:rsidRPr="0043666E">
              <w:rPr>
                <w:rFonts w:cs="Arial"/>
                <w:color w:val="000000"/>
                <w:sz w:val="16"/>
                <w:szCs w:val="16"/>
              </w:rPr>
              <w:t>0.045</w:t>
            </w:r>
            <w:r w:rsidRPr="0043666E">
              <w:rPr>
                <w:rFonts w:cs="Arial"/>
                <w:color w:val="000000"/>
                <w:sz w:val="16"/>
                <w:szCs w:val="16"/>
                <w:lang w:val="en-US"/>
              </w:rPr>
              <w:t>m</w:t>
            </w:r>
          </w:p>
        </w:tc>
      </w:tr>
      <w:tr w:rsidR="00725381" w:rsidRPr="00F57BD9" w14:paraId="716D7455" w14:textId="77777777" w:rsidTr="0061551D">
        <w:trPr>
          <w:jc w:val="center"/>
        </w:trPr>
        <w:tc>
          <w:tcPr>
            <w:tcW w:w="2661" w:type="dxa"/>
            <w:vMerge w:val="restart"/>
          </w:tcPr>
          <w:p w14:paraId="0628577A" w14:textId="77777777" w:rsidR="00725381" w:rsidRPr="0043666E" w:rsidRDefault="00725381" w:rsidP="0061551D">
            <w:pPr>
              <w:pStyle w:val="TAC"/>
              <w:rPr>
                <w:sz w:val="16"/>
                <w:szCs w:val="16"/>
              </w:rPr>
            </w:pPr>
            <w:r w:rsidRPr="0043666E">
              <w:rPr>
                <w:sz w:val="16"/>
                <w:szCs w:val="16"/>
              </w:rPr>
              <w:t>Case 2, InF FR1 SH ISD50, 100MHz, Link Quality, DL TDOA</w:t>
            </w:r>
          </w:p>
        </w:tc>
        <w:tc>
          <w:tcPr>
            <w:tcW w:w="1564" w:type="dxa"/>
          </w:tcPr>
          <w:p w14:paraId="54B086D6" w14:textId="77777777" w:rsidR="00725381" w:rsidRPr="0043666E" w:rsidRDefault="00725381" w:rsidP="0061551D">
            <w:pPr>
              <w:pStyle w:val="TAC"/>
              <w:rPr>
                <w:sz w:val="16"/>
                <w:szCs w:val="16"/>
              </w:rPr>
            </w:pPr>
            <w:r w:rsidRPr="0043666E">
              <w:rPr>
                <w:sz w:val="16"/>
                <w:szCs w:val="16"/>
              </w:rPr>
              <w:t>Convex UEs</w:t>
            </w:r>
          </w:p>
        </w:tc>
        <w:tc>
          <w:tcPr>
            <w:tcW w:w="1980" w:type="dxa"/>
            <w:vAlign w:val="bottom"/>
          </w:tcPr>
          <w:p w14:paraId="13319D55" w14:textId="77777777" w:rsidR="00725381" w:rsidRPr="0043666E" w:rsidRDefault="00725381" w:rsidP="0061551D">
            <w:pPr>
              <w:pStyle w:val="TAC"/>
              <w:rPr>
                <w:sz w:val="16"/>
                <w:szCs w:val="16"/>
              </w:rPr>
            </w:pPr>
            <w:r w:rsidRPr="0043666E">
              <w:rPr>
                <w:rFonts w:cs="Arial"/>
                <w:color w:val="000000"/>
                <w:sz w:val="16"/>
                <w:szCs w:val="16"/>
              </w:rPr>
              <w:t>16.556</w:t>
            </w:r>
            <w:r w:rsidRPr="0043666E">
              <w:rPr>
                <w:rFonts w:cs="Arial"/>
                <w:color w:val="000000"/>
                <w:sz w:val="16"/>
                <w:szCs w:val="16"/>
                <w:lang w:val="en-US"/>
              </w:rPr>
              <w:t>m</w:t>
            </w:r>
          </w:p>
        </w:tc>
      </w:tr>
      <w:tr w:rsidR="00725381" w:rsidRPr="00F57BD9" w14:paraId="59960B28" w14:textId="77777777" w:rsidTr="0061551D">
        <w:trPr>
          <w:jc w:val="center"/>
        </w:trPr>
        <w:tc>
          <w:tcPr>
            <w:tcW w:w="2661" w:type="dxa"/>
            <w:vMerge/>
          </w:tcPr>
          <w:p w14:paraId="0F14D266" w14:textId="77777777" w:rsidR="00725381" w:rsidRPr="0043666E" w:rsidRDefault="00725381" w:rsidP="0061551D">
            <w:pPr>
              <w:pStyle w:val="TAC"/>
              <w:rPr>
                <w:sz w:val="16"/>
                <w:szCs w:val="16"/>
              </w:rPr>
            </w:pPr>
          </w:p>
        </w:tc>
        <w:tc>
          <w:tcPr>
            <w:tcW w:w="1564" w:type="dxa"/>
          </w:tcPr>
          <w:p w14:paraId="2CD84DBA" w14:textId="77777777" w:rsidR="00725381" w:rsidRPr="0043666E" w:rsidRDefault="00725381" w:rsidP="0061551D">
            <w:pPr>
              <w:pStyle w:val="TAC"/>
              <w:rPr>
                <w:sz w:val="16"/>
                <w:szCs w:val="16"/>
              </w:rPr>
            </w:pPr>
            <w:r w:rsidRPr="0043666E">
              <w:rPr>
                <w:sz w:val="16"/>
                <w:szCs w:val="16"/>
              </w:rPr>
              <w:t>(Optional) All UEs</w:t>
            </w:r>
          </w:p>
        </w:tc>
        <w:tc>
          <w:tcPr>
            <w:tcW w:w="1980" w:type="dxa"/>
            <w:vAlign w:val="bottom"/>
          </w:tcPr>
          <w:p w14:paraId="012A94AB" w14:textId="77777777" w:rsidR="00725381" w:rsidRPr="0043666E" w:rsidRDefault="00725381" w:rsidP="0061551D">
            <w:pPr>
              <w:pStyle w:val="TAC"/>
              <w:rPr>
                <w:sz w:val="16"/>
                <w:szCs w:val="16"/>
              </w:rPr>
            </w:pPr>
            <w:r w:rsidRPr="0043666E">
              <w:rPr>
                <w:rFonts w:cs="Arial"/>
                <w:color w:val="000000"/>
                <w:sz w:val="16"/>
                <w:szCs w:val="16"/>
              </w:rPr>
              <w:t>14.647</w:t>
            </w:r>
            <w:r w:rsidRPr="0043666E">
              <w:rPr>
                <w:rFonts w:cs="Arial"/>
                <w:color w:val="000000"/>
                <w:sz w:val="16"/>
                <w:szCs w:val="16"/>
                <w:lang w:val="en-US"/>
              </w:rPr>
              <w:t>m</w:t>
            </w:r>
          </w:p>
        </w:tc>
      </w:tr>
      <w:tr w:rsidR="00725381" w:rsidRPr="00F57BD9" w14:paraId="5AC5C3A0" w14:textId="77777777" w:rsidTr="0061551D">
        <w:trPr>
          <w:jc w:val="center"/>
        </w:trPr>
        <w:tc>
          <w:tcPr>
            <w:tcW w:w="2661" w:type="dxa"/>
            <w:vMerge w:val="restart"/>
          </w:tcPr>
          <w:p w14:paraId="6C36EFB9" w14:textId="77777777" w:rsidR="00725381" w:rsidRPr="0043666E" w:rsidRDefault="00725381" w:rsidP="0061551D">
            <w:pPr>
              <w:pStyle w:val="TAC"/>
              <w:rPr>
                <w:sz w:val="16"/>
                <w:szCs w:val="16"/>
              </w:rPr>
            </w:pPr>
            <w:r w:rsidRPr="0043666E">
              <w:rPr>
                <w:sz w:val="16"/>
                <w:szCs w:val="16"/>
              </w:rPr>
              <w:t>Case 2, InF FR1 SH ISD50, 100MHz, RANSAC, DL TDOA</w:t>
            </w:r>
          </w:p>
        </w:tc>
        <w:tc>
          <w:tcPr>
            <w:tcW w:w="1564" w:type="dxa"/>
          </w:tcPr>
          <w:p w14:paraId="12976A9F" w14:textId="77777777" w:rsidR="00725381" w:rsidRPr="0043666E" w:rsidRDefault="00725381" w:rsidP="0061551D">
            <w:pPr>
              <w:pStyle w:val="TAC"/>
              <w:rPr>
                <w:sz w:val="16"/>
                <w:szCs w:val="16"/>
              </w:rPr>
            </w:pPr>
            <w:r w:rsidRPr="0043666E">
              <w:rPr>
                <w:sz w:val="16"/>
                <w:szCs w:val="16"/>
              </w:rPr>
              <w:t>Convex UEs</w:t>
            </w:r>
          </w:p>
        </w:tc>
        <w:tc>
          <w:tcPr>
            <w:tcW w:w="1980" w:type="dxa"/>
            <w:vAlign w:val="bottom"/>
          </w:tcPr>
          <w:p w14:paraId="55E20424" w14:textId="77777777" w:rsidR="00725381" w:rsidRPr="0043666E" w:rsidRDefault="00725381" w:rsidP="0061551D">
            <w:pPr>
              <w:pStyle w:val="TAC"/>
              <w:rPr>
                <w:sz w:val="16"/>
                <w:szCs w:val="16"/>
              </w:rPr>
            </w:pPr>
            <w:r w:rsidRPr="0043666E">
              <w:rPr>
                <w:rFonts w:cs="Arial"/>
                <w:color w:val="000000"/>
                <w:sz w:val="16"/>
                <w:szCs w:val="16"/>
              </w:rPr>
              <w:t>0.038</w:t>
            </w:r>
            <w:r w:rsidRPr="0043666E">
              <w:rPr>
                <w:rFonts w:cs="Arial"/>
                <w:color w:val="000000"/>
                <w:sz w:val="16"/>
                <w:szCs w:val="16"/>
                <w:lang w:val="en-US"/>
              </w:rPr>
              <w:t>m</w:t>
            </w:r>
          </w:p>
        </w:tc>
      </w:tr>
      <w:tr w:rsidR="00725381" w:rsidRPr="00F57BD9" w14:paraId="67B388D6" w14:textId="77777777" w:rsidTr="0061551D">
        <w:trPr>
          <w:jc w:val="center"/>
        </w:trPr>
        <w:tc>
          <w:tcPr>
            <w:tcW w:w="2661" w:type="dxa"/>
            <w:vMerge/>
          </w:tcPr>
          <w:p w14:paraId="6FEEB633" w14:textId="77777777" w:rsidR="00725381" w:rsidRPr="0043666E" w:rsidRDefault="00725381" w:rsidP="0061551D">
            <w:pPr>
              <w:pStyle w:val="TAC"/>
              <w:rPr>
                <w:sz w:val="16"/>
                <w:szCs w:val="16"/>
              </w:rPr>
            </w:pPr>
          </w:p>
        </w:tc>
        <w:tc>
          <w:tcPr>
            <w:tcW w:w="1564" w:type="dxa"/>
          </w:tcPr>
          <w:p w14:paraId="33D0C401" w14:textId="77777777" w:rsidR="00725381" w:rsidRPr="0043666E" w:rsidRDefault="00725381" w:rsidP="0061551D">
            <w:pPr>
              <w:pStyle w:val="TAC"/>
              <w:rPr>
                <w:sz w:val="16"/>
                <w:szCs w:val="16"/>
              </w:rPr>
            </w:pPr>
            <w:r w:rsidRPr="0043666E">
              <w:rPr>
                <w:sz w:val="16"/>
                <w:szCs w:val="16"/>
              </w:rPr>
              <w:t>(Optional) All UEs</w:t>
            </w:r>
          </w:p>
        </w:tc>
        <w:tc>
          <w:tcPr>
            <w:tcW w:w="1980" w:type="dxa"/>
            <w:vAlign w:val="bottom"/>
          </w:tcPr>
          <w:p w14:paraId="6AFC2F68" w14:textId="77777777" w:rsidR="00725381" w:rsidRPr="0043666E" w:rsidRDefault="00725381" w:rsidP="0061551D">
            <w:pPr>
              <w:pStyle w:val="TAC"/>
              <w:rPr>
                <w:sz w:val="16"/>
                <w:szCs w:val="16"/>
              </w:rPr>
            </w:pPr>
            <w:r w:rsidRPr="0043666E">
              <w:rPr>
                <w:rFonts w:cs="Arial"/>
                <w:color w:val="000000"/>
                <w:sz w:val="16"/>
                <w:szCs w:val="16"/>
              </w:rPr>
              <w:t>0.034</w:t>
            </w:r>
            <w:r w:rsidRPr="0043666E">
              <w:rPr>
                <w:rFonts w:cs="Arial"/>
                <w:color w:val="000000"/>
                <w:sz w:val="16"/>
                <w:szCs w:val="16"/>
                <w:lang w:val="en-US"/>
              </w:rPr>
              <w:t>m</w:t>
            </w:r>
          </w:p>
        </w:tc>
      </w:tr>
      <w:tr w:rsidR="00725381" w:rsidRPr="00F57BD9" w14:paraId="3B941F48" w14:textId="77777777" w:rsidTr="0061551D">
        <w:trPr>
          <w:jc w:val="center"/>
        </w:trPr>
        <w:tc>
          <w:tcPr>
            <w:tcW w:w="2661" w:type="dxa"/>
            <w:vMerge w:val="restart"/>
          </w:tcPr>
          <w:p w14:paraId="6D9574D9" w14:textId="77777777" w:rsidR="00725381" w:rsidRPr="0043666E" w:rsidRDefault="00725381" w:rsidP="0061551D">
            <w:pPr>
              <w:pStyle w:val="TAC"/>
              <w:rPr>
                <w:sz w:val="16"/>
                <w:szCs w:val="16"/>
              </w:rPr>
            </w:pPr>
            <w:r w:rsidRPr="0043666E">
              <w:rPr>
                <w:sz w:val="16"/>
                <w:szCs w:val="16"/>
              </w:rPr>
              <w:t>Case 3, InF FR1 DH ISD20, 100MHz, RANSAC,  DL TDOA, Variable UE heights</w:t>
            </w:r>
          </w:p>
        </w:tc>
        <w:tc>
          <w:tcPr>
            <w:tcW w:w="1564" w:type="dxa"/>
          </w:tcPr>
          <w:p w14:paraId="19B09362" w14:textId="77777777" w:rsidR="00725381" w:rsidRPr="0043666E" w:rsidRDefault="00725381" w:rsidP="0061551D">
            <w:pPr>
              <w:pStyle w:val="TAC"/>
              <w:rPr>
                <w:sz w:val="16"/>
                <w:szCs w:val="16"/>
              </w:rPr>
            </w:pPr>
            <w:r w:rsidRPr="0043666E">
              <w:rPr>
                <w:sz w:val="16"/>
                <w:szCs w:val="16"/>
              </w:rPr>
              <w:t>Convex UEs</w:t>
            </w:r>
          </w:p>
        </w:tc>
        <w:tc>
          <w:tcPr>
            <w:tcW w:w="1980" w:type="dxa"/>
          </w:tcPr>
          <w:p w14:paraId="2612D578" w14:textId="77777777" w:rsidR="00725381" w:rsidRPr="0043666E" w:rsidRDefault="00725381" w:rsidP="0061551D">
            <w:pPr>
              <w:pStyle w:val="TAC"/>
              <w:rPr>
                <w:sz w:val="16"/>
                <w:szCs w:val="16"/>
              </w:rPr>
            </w:pPr>
            <w:r w:rsidRPr="0043666E">
              <w:rPr>
                <w:sz w:val="16"/>
                <w:szCs w:val="16"/>
              </w:rPr>
              <w:t>12.66m</w:t>
            </w:r>
          </w:p>
        </w:tc>
      </w:tr>
      <w:tr w:rsidR="00725381" w:rsidRPr="00F57BD9" w14:paraId="5377734C" w14:textId="77777777" w:rsidTr="0061551D">
        <w:trPr>
          <w:jc w:val="center"/>
        </w:trPr>
        <w:tc>
          <w:tcPr>
            <w:tcW w:w="2661" w:type="dxa"/>
            <w:vMerge/>
          </w:tcPr>
          <w:p w14:paraId="3C80D9F5" w14:textId="77777777" w:rsidR="00725381" w:rsidRPr="0043666E" w:rsidRDefault="00725381" w:rsidP="0061551D">
            <w:pPr>
              <w:pStyle w:val="TAC"/>
              <w:rPr>
                <w:sz w:val="16"/>
                <w:szCs w:val="16"/>
              </w:rPr>
            </w:pPr>
          </w:p>
        </w:tc>
        <w:tc>
          <w:tcPr>
            <w:tcW w:w="1564" w:type="dxa"/>
          </w:tcPr>
          <w:p w14:paraId="36366CD0" w14:textId="77777777" w:rsidR="00725381" w:rsidRPr="0043666E" w:rsidRDefault="00725381" w:rsidP="0061551D">
            <w:pPr>
              <w:pStyle w:val="TAC"/>
              <w:rPr>
                <w:sz w:val="16"/>
                <w:szCs w:val="16"/>
              </w:rPr>
            </w:pPr>
            <w:r w:rsidRPr="0043666E">
              <w:rPr>
                <w:sz w:val="16"/>
                <w:szCs w:val="16"/>
              </w:rPr>
              <w:t>(Optional) All UEs</w:t>
            </w:r>
          </w:p>
        </w:tc>
        <w:tc>
          <w:tcPr>
            <w:tcW w:w="1980" w:type="dxa"/>
          </w:tcPr>
          <w:p w14:paraId="60F9351D" w14:textId="77777777" w:rsidR="00725381" w:rsidRPr="0043666E" w:rsidRDefault="00725381" w:rsidP="0061551D">
            <w:pPr>
              <w:pStyle w:val="TAC"/>
              <w:rPr>
                <w:sz w:val="16"/>
                <w:szCs w:val="16"/>
              </w:rPr>
            </w:pPr>
            <w:r w:rsidRPr="0043666E">
              <w:rPr>
                <w:sz w:val="16"/>
                <w:szCs w:val="16"/>
              </w:rPr>
              <w:t>30.9m</w:t>
            </w:r>
          </w:p>
        </w:tc>
      </w:tr>
      <w:tr w:rsidR="00725381" w:rsidRPr="00F57BD9" w14:paraId="69A448B4" w14:textId="77777777" w:rsidTr="0061551D">
        <w:trPr>
          <w:jc w:val="center"/>
        </w:trPr>
        <w:tc>
          <w:tcPr>
            <w:tcW w:w="2661" w:type="dxa"/>
            <w:vMerge w:val="restart"/>
          </w:tcPr>
          <w:p w14:paraId="288F1BAE" w14:textId="77777777" w:rsidR="00725381" w:rsidRPr="0043666E" w:rsidRDefault="00725381" w:rsidP="0061551D">
            <w:pPr>
              <w:pStyle w:val="TAC"/>
              <w:rPr>
                <w:sz w:val="16"/>
                <w:szCs w:val="16"/>
              </w:rPr>
            </w:pPr>
            <w:r w:rsidRPr="0043666E">
              <w:rPr>
                <w:sz w:val="16"/>
                <w:szCs w:val="16"/>
              </w:rPr>
              <w:t>Case 3, InF FR1 DH ISD20, 100MHz, RANSAC,  DL TDOA, Fixed UE heights</w:t>
            </w:r>
          </w:p>
        </w:tc>
        <w:tc>
          <w:tcPr>
            <w:tcW w:w="1564" w:type="dxa"/>
          </w:tcPr>
          <w:p w14:paraId="1525995C" w14:textId="77777777" w:rsidR="00725381" w:rsidRPr="0043666E" w:rsidRDefault="00725381" w:rsidP="0061551D">
            <w:pPr>
              <w:pStyle w:val="TAC"/>
              <w:rPr>
                <w:sz w:val="16"/>
                <w:szCs w:val="16"/>
              </w:rPr>
            </w:pPr>
            <w:r w:rsidRPr="0043666E">
              <w:rPr>
                <w:sz w:val="16"/>
                <w:szCs w:val="16"/>
              </w:rPr>
              <w:t>Convex UEs</w:t>
            </w:r>
          </w:p>
        </w:tc>
        <w:tc>
          <w:tcPr>
            <w:tcW w:w="1980" w:type="dxa"/>
          </w:tcPr>
          <w:p w14:paraId="5E792C45" w14:textId="77777777" w:rsidR="00725381" w:rsidRPr="0043666E" w:rsidRDefault="00725381" w:rsidP="0061551D">
            <w:pPr>
              <w:pStyle w:val="TAC"/>
              <w:rPr>
                <w:sz w:val="16"/>
                <w:szCs w:val="16"/>
              </w:rPr>
            </w:pPr>
            <w:r w:rsidRPr="0043666E">
              <w:rPr>
                <w:sz w:val="16"/>
                <w:szCs w:val="16"/>
              </w:rPr>
              <w:t>13.1m</w:t>
            </w:r>
          </w:p>
        </w:tc>
      </w:tr>
      <w:tr w:rsidR="00725381" w:rsidRPr="00F57BD9" w14:paraId="59866E00" w14:textId="77777777" w:rsidTr="0061551D">
        <w:trPr>
          <w:jc w:val="center"/>
        </w:trPr>
        <w:tc>
          <w:tcPr>
            <w:tcW w:w="2661" w:type="dxa"/>
            <w:vMerge/>
          </w:tcPr>
          <w:p w14:paraId="5E8601F9" w14:textId="77777777" w:rsidR="00725381" w:rsidRPr="0043666E" w:rsidRDefault="00725381" w:rsidP="0061551D">
            <w:pPr>
              <w:pStyle w:val="TAC"/>
              <w:rPr>
                <w:sz w:val="16"/>
                <w:szCs w:val="16"/>
              </w:rPr>
            </w:pPr>
          </w:p>
        </w:tc>
        <w:tc>
          <w:tcPr>
            <w:tcW w:w="1564" w:type="dxa"/>
          </w:tcPr>
          <w:p w14:paraId="56068C77" w14:textId="77777777" w:rsidR="00725381" w:rsidRPr="0043666E" w:rsidRDefault="00725381" w:rsidP="0061551D">
            <w:pPr>
              <w:pStyle w:val="TAC"/>
              <w:rPr>
                <w:sz w:val="16"/>
                <w:szCs w:val="16"/>
              </w:rPr>
            </w:pPr>
            <w:r w:rsidRPr="0043666E">
              <w:rPr>
                <w:sz w:val="16"/>
                <w:szCs w:val="16"/>
              </w:rPr>
              <w:t>(Optional) All UEs</w:t>
            </w:r>
          </w:p>
        </w:tc>
        <w:tc>
          <w:tcPr>
            <w:tcW w:w="1980" w:type="dxa"/>
          </w:tcPr>
          <w:p w14:paraId="5447975B" w14:textId="77777777" w:rsidR="00725381" w:rsidRPr="0043666E" w:rsidRDefault="00725381" w:rsidP="0061551D">
            <w:pPr>
              <w:pStyle w:val="TAC"/>
              <w:rPr>
                <w:sz w:val="16"/>
                <w:szCs w:val="16"/>
              </w:rPr>
            </w:pPr>
            <w:r w:rsidRPr="0043666E">
              <w:rPr>
                <w:sz w:val="16"/>
                <w:szCs w:val="16"/>
              </w:rPr>
              <w:t>17.62m</w:t>
            </w:r>
          </w:p>
        </w:tc>
      </w:tr>
      <w:tr w:rsidR="00725381" w:rsidRPr="00F57BD9" w14:paraId="6777C966" w14:textId="77777777" w:rsidTr="0061551D">
        <w:trPr>
          <w:jc w:val="center"/>
        </w:trPr>
        <w:tc>
          <w:tcPr>
            <w:tcW w:w="2661" w:type="dxa"/>
            <w:vMerge w:val="restart"/>
          </w:tcPr>
          <w:p w14:paraId="1536DE14" w14:textId="77777777" w:rsidR="00725381" w:rsidRPr="0043666E" w:rsidRDefault="00725381" w:rsidP="0061551D">
            <w:pPr>
              <w:pStyle w:val="TAC"/>
              <w:rPr>
                <w:sz w:val="16"/>
                <w:szCs w:val="16"/>
              </w:rPr>
            </w:pPr>
            <w:r w:rsidRPr="0043666E">
              <w:rPr>
                <w:sz w:val="16"/>
                <w:szCs w:val="16"/>
              </w:rPr>
              <w:t>Case 4, InF FR1 SH ISD50, 100MHz, RANSAC,  DL TDOA, Unequal gNBs heights, Variable UE heights</w:t>
            </w:r>
          </w:p>
        </w:tc>
        <w:tc>
          <w:tcPr>
            <w:tcW w:w="1564" w:type="dxa"/>
          </w:tcPr>
          <w:p w14:paraId="74F26434" w14:textId="77777777" w:rsidR="00725381" w:rsidRPr="0043666E" w:rsidRDefault="00725381" w:rsidP="0061551D">
            <w:pPr>
              <w:pStyle w:val="TAC"/>
              <w:rPr>
                <w:sz w:val="16"/>
                <w:szCs w:val="16"/>
              </w:rPr>
            </w:pPr>
            <w:r w:rsidRPr="0043666E">
              <w:rPr>
                <w:sz w:val="16"/>
                <w:szCs w:val="16"/>
              </w:rPr>
              <w:t>Convex UEs</w:t>
            </w:r>
          </w:p>
        </w:tc>
        <w:tc>
          <w:tcPr>
            <w:tcW w:w="1980" w:type="dxa"/>
          </w:tcPr>
          <w:p w14:paraId="11FB0EE9" w14:textId="77777777" w:rsidR="00725381" w:rsidRPr="0043666E" w:rsidRDefault="00725381" w:rsidP="0061551D">
            <w:pPr>
              <w:pStyle w:val="TAC"/>
              <w:rPr>
                <w:sz w:val="16"/>
                <w:szCs w:val="16"/>
              </w:rPr>
            </w:pPr>
            <w:r w:rsidRPr="0043666E">
              <w:rPr>
                <w:sz w:val="16"/>
                <w:szCs w:val="16"/>
              </w:rPr>
              <w:t>0.22m</w:t>
            </w:r>
          </w:p>
        </w:tc>
      </w:tr>
      <w:tr w:rsidR="00725381" w:rsidRPr="00F57BD9" w14:paraId="1858A1AD" w14:textId="77777777" w:rsidTr="0061551D">
        <w:trPr>
          <w:jc w:val="center"/>
        </w:trPr>
        <w:tc>
          <w:tcPr>
            <w:tcW w:w="2661" w:type="dxa"/>
            <w:vMerge/>
          </w:tcPr>
          <w:p w14:paraId="79763634" w14:textId="77777777" w:rsidR="00725381" w:rsidRPr="0043666E" w:rsidRDefault="00725381" w:rsidP="0061551D">
            <w:pPr>
              <w:pStyle w:val="TAC"/>
              <w:rPr>
                <w:sz w:val="16"/>
                <w:szCs w:val="16"/>
              </w:rPr>
            </w:pPr>
          </w:p>
        </w:tc>
        <w:tc>
          <w:tcPr>
            <w:tcW w:w="1564" w:type="dxa"/>
          </w:tcPr>
          <w:p w14:paraId="470A5529" w14:textId="77777777" w:rsidR="00725381" w:rsidRPr="0043666E" w:rsidRDefault="00725381" w:rsidP="0061551D">
            <w:pPr>
              <w:pStyle w:val="TAC"/>
              <w:rPr>
                <w:sz w:val="16"/>
                <w:szCs w:val="16"/>
              </w:rPr>
            </w:pPr>
            <w:r w:rsidRPr="0043666E">
              <w:rPr>
                <w:sz w:val="16"/>
                <w:szCs w:val="16"/>
              </w:rPr>
              <w:t>(Optional) All UEs</w:t>
            </w:r>
          </w:p>
        </w:tc>
        <w:tc>
          <w:tcPr>
            <w:tcW w:w="1980" w:type="dxa"/>
          </w:tcPr>
          <w:p w14:paraId="7271F1DD" w14:textId="77777777" w:rsidR="00725381" w:rsidRPr="0043666E" w:rsidRDefault="00725381" w:rsidP="0061551D">
            <w:pPr>
              <w:pStyle w:val="TAC"/>
              <w:rPr>
                <w:sz w:val="16"/>
                <w:szCs w:val="16"/>
              </w:rPr>
            </w:pPr>
            <w:r w:rsidRPr="0043666E">
              <w:rPr>
                <w:sz w:val="16"/>
                <w:szCs w:val="16"/>
              </w:rPr>
              <w:t>0.47m</w:t>
            </w:r>
          </w:p>
        </w:tc>
      </w:tr>
      <w:tr w:rsidR="00725381" w:rsidRPr="00F57BD9" w14:paraId="2F896569" w14:textId="77777777" w:rsidTr="0061551D">
        <w:trPr>
          <w:jc w:val="center"/>
        </w:trPr>
        <w:tc>
          <w:tcPr>
            <w:tcW w:w="2661" w:type="dxa"/>
            <w:vMerge w:val="restart"/>
          </w:tcPr>
          <w:p w14:paraId="1B3F1D07" w14:textId="77777777" w:rsidR="00725381" w:rsidRPr="0043666E" w:rsidRDefault="00725381" w:rsidP="0061551D">
            <w:pPr>
              <w:pStyle w:val="TAC"/>
              <w:rPr>
                <w:sz w:val="16"/>
                <w:szCs w:val="16"/>
              </w:rPr>
            </w:pPr>
            <w:r w:rsidRPr="0043666E">
              <w:rPr>
                <w:sz w:val="16"/>
                <w:szCs w:val="16"/>
              </w:rPr>
              <w:t>Case 4, InF FR1 SH ISD50, 100MHz, RANSAC,  DL TDOA, Unequal gNBs heights, Fixed UE heights</w:t>
            </w:r>
          </w:p>
        </w:tc>
        <w:tc>
          <w:tcPr>
            <w:tcW w:w="1564" w:type="dxa"/>
            <w:tcBorders>
              <w:bottom w:val="single" w:sz="4" w:space="0" w:color="auto"/>
            </w:tcBorders>
          </w:tcPr>
          <w:p w14:paraId="5F494B57" w14:textId="77777777" w:rsidR="00725381" w:rsidRPr="0043666E" w:rsidRDefault="00725381" w:rsidP="0061551D">
            <w:pPr>
              <w:pStyle w:val="TAC"/>
              <w:rPr>
                <w:sz w:val="16"/>
                <w:szCs w:val="16"/>
              </w:rPr>
            </w:pPr>
            <w:r w:rsidRPr="0043666E">
              <w:rPr>
                <w:sz w:val="16"/>
                <w:szCs w:val="16"/>
              </w:rPr>
              <w:t>Convex UEs</w:t>
            </w:r>
          </w:p>
        </w:tc>
        <w:tc>
          <w:tcPr>
            <w:tcW w:w="1980" w:type="dxa"/>
            <w:tcBorders>
              <w:bottom w:val="single" w:sz="4" w:space="0" w:color="auto"/>
            </w:tcBorders>
          </w:tcPr>
          <w:p w14:paraId="19DC327B" w14:textId="77777777" w:rsidR="00725381" w:rsidRPr="0043666E" w:rsidRDefault="00725381" w:rsidP="0061551D">
            <w:pPr>
              <w:pStyle w:val="TAC"/>
              <w:rPr>
                <w:sz w:val="16"/>
                <w:szCs w:val="16"/>
              </w:rPr>
            </w:pPr>
            <w:r w:rsidRPr="0043666E">
              <w:rPr>
                <w:sz w:val="16"/>
                <w:szCs w:val="16"/>
              </w:rPr>
              <w:t>0.12m</w:t>
            </w:r>
          </w:p>
        </w:tc>
      </w:tr>
      <w:tr w:rsidR="00725381" w:rsidRPr="00F57BD9" w14:paraId="586B7E85" w14:textId="77777777" w:rsidTr="0061551D">
        <w:trPr>
          <w:jc w:val="center"/>
        </w:trPr>
        <w:tc>
          <w:tcPr>
            <w:tcW w:w="2661" w:type="dxa"/>
            <w:vMerge/>
          </w:tcPr>
          <w:p w14:paraId="450446FC" w14:textId="77777777" w:rsidR="00725381" w:rsidRPr="0043666E" w:rsidRDefault="00725381" w:rsidP="0061551D">
            <w:pPr>
              <w:pStyle w:val="TAC"/>
              <w:rPr>
                <w:sz w:val="16"/>
                <w:szCs w:val="16"/>
              </w:rPr>
            </w:pPr>
          </w:p>
        </w:tc>
        <w:tc>
          <w:tcPr>
            <w:tcW w:w="1564" w:type="dxa"/>
            <w:tcBorders>
              <w:bottom w:val="single" w:sz="4" w:space="0" w:color="auto"/>
            </w:tcBorders>
          </w:tcPr>
          <w:p w14:paraId="50240338" w14:textId="77777777" w:rsidR="00725381" w:rsidRPr="0043666E" w:rsidRDefault="00725381" w:rsidP="0061551D">
            <w:pPr>
              <w:pStyle w:val="TAC"/>
              <w:rPr>
                <w:sz w:val="16"/>
                <w:szCs w:val="16"/>
              </w:rPr>
            </w:pPr>
            <w:r w:rsidRPr="0043666E">
              <w:rPr>
                <w:sz w:val="16"/>
                <w:szCs w:val="16"/>
              </w:rPr>
              <w:t>(Optional) All UEs</w:t>
            </w:r>
          </w:p>
        </w:tc>
        <w:tc>
          <w:tcPr>
            <w:tcW w:w="1980" w:type="dxa"/>
            <w:tcBorders>
              <w:bottom w:val="single" w:sz="4" w:space="0" w:color="auto"/>
            </w:tcBorders>
          </w:tcPr>
          <w:p w14:paraId="109C54BD" w14:textId="77777777" w:rsidR="00725381" w:rsidRPr="0043666E" w:rsidRDefault="00725381" w:rsidP="0061551D">
            <w:pPr>
              <w:pStyle w:val="TAC"/>
              <w:rPr>
                <w:sz w:val="16"/>
                <w:szCs w:val="16"/>
              </w:rPr>
            </w:pPr>
            <w:r w:rsidRPr="0043666E">
              <w:rPr>
                <w:sz w:val="16"/>
                <w:szCs w:val="16"/>
              </w:rPr>
              <w:t>0.36m</w:t>
            </w:r>
          </w:p>
        </w:tc>
      </w:tr>
    </w:tbl>
    <w:p w14:paraId="2EE1A66F" w14:textId="55555751" w:rsidR="00725381" w:rsidRDefault="00725381" w:rsidP="0043666E"/>
    <w:p w14:paraId="4603B231" w14:textId="77777777" w:rsidR="0043666E" w:rsidRPr="00F57BD9" w:rsidRDefault="0043666E" w:rsidP="0043666E">
      <w:pPr>
        <w:pStyle w:val="TH"/>
      </w:pPr>
    </w:p>
    <w:tbl>
      <w:tblPr>
        <w:tblW w:w="51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260"/>
      </w:tblGrid>
      <w:tr w:rsidR="00725381" w:rsidRPr="00F57BD9" w14:paraId="233C08E9" w14:textId="77777777" w:rsidTr="0061551D">
        <w:trPr>
          <w:trHeight w:val="170"/>
          <w:jc w:val="center"/>
        </w:trPr>
        <w:tc>
          <w:tcPr>
            <w:tcW w:w="2335" w:type="dxa"/>
          </w:tcPr>
          <w:p w14:paraId="21BABC4E" w14:textId="77777777" w:rsidR="00725381" w:rsidRPr="0043666E" w:rsidRDefault="00725381" w:rsidP="0061551D">
            <w:pPr>
              <w:pStyle w:val="TAH"/>
              <w:rPr>
                <w:sz w:val="16"/>
                <w:szCs w:val="16"/>
              </w:rPr>
            </w:pPr>
            <w:r w:rsidRPr="0043666E">
              <w:rPr>
                <w:sz w:val="16"/>
                <w:szCs w:val="16"/>
              </w:rPr>
              <w:t>Horizontal Positioning Error (all UEs)</w:t>
            </w:r>
          </w:p>
        </w:tc>
        <w:tc>
          <w:tcPr>
            <w:tcW w:w="1530" w:type="dxa"/>
          </w:tcPr>
          <w:p w14:paraId="13D6B6DC" w14:textId="77777777" w:rsidR="00725381" w:rsidRPr="0043666E" w:rsidRDefault="00725381" w:rsidP="0061551D">
            <w:pPr>
              <w:pStyle w:val="TAH"/>
              <w:rPr>
                <w:sz w:val="16"/>
                <w:szCs w:val="16"/>
              </w:rPr>
            </w:pPr>
            <w:r w:rsidRPr="0043666E">
              <w:rPr>
                <w:sz w:val="16"/>
                <w:szCs w:val="16"/>
              </w:rPr>
              <w:t>Beam Pair</w:t>
            </w:r>
          </w:p>
        </w:tc>
        <w:tc>
          <w:tcPr>
            <w:tcW w:w="1260" w:type="dxa"/>
            <w:vAlign w:val="center"/>
          </w:tcPr>
          <w:p w14:paraId="2F31C414" w14:textId="77777777" w:rsidR="00725381" w:rsidRPr="0043666E" w:rsidRDefault="00725381" w:rsidP="0061551D">
            <w:pPr>
              <w:pStyle w:val="TAH"/>
              <w:rPr>
                <w:sz w:val="16"/>
                <w:szCs w:val="16"/>
              </w:rPr>
            </w:pPr>
            <w:r w:rsidRPr="0043666E">
              <w:rPr>
                <w:sz w:val="16"/>
                <w:szCs w:val="16"/>
              </w:rPr>
              <w:t>90%</w:t>
            </w:r>
          </w:p>
        </w:tc>
      </w:tr>
      <w:tr w:rsidR="00725381" w:rsidRPr="00F57BD9" w14:paraId="028F483E" w14:textId="77777777" w:rsidTr="0061551D">
        <w:trPr>
          <w:jc w:val="center"/>
        </w:trPr>
        <w:tc>
          <w:tcPr>
            <w:tcW w:w="2335" w:type="dxa"/>
            <w:vMerge w:val="restart"/>
          </w:tcPr>
          <w:p w14:paraId="512E9DB9" w14:textId="77777777" w:rsidR="00725381" w:rsidRPr="0043666E" w:rsidRDefault="00725381" w:rsidP="0061551D">
            <w:pPr>
              <w:pStyle w:val="TAC"/>
              <w:rPr>
                <w:sz w:val="16"/>
                <w:szCs w:val="16"/>
              </w:rPr>
            </w:pPr>
            <w:r w:rsidRPr="0043666E">
              <w:rPr>
                <w:sz w:val="16"/>
                <w:szCs w:val="16"/>
              </w:rPr>
              <w:t xml:space="preserve">Case 5 </w:t>
            </w:r>
          </w:p>
          <w:p w14:paraId="04659C33" w14:textId="77777777" w:rsidR="00725381" w:rsidRPr="0043666E" w:rsidRDefault="00725381" w:rsidP="0061551D">
            <w:pPr>
              <w:pStyle w:val="TAC"/>
              <w:rPr>
                <w:sz w:val="16"/>
                <w:szCs w:val="16"/>
              </w:rPr>
            </w:pPr>
            <w:r w:rsidRPr="0043666E">
              <w:rPr>
                <w:sz w:val="16"/>
                <w:szCs w:val="16"/>
              </w:rPr>
              <w:t>InF-SH FR2 DL-TDOA</w:t>
            </w:r>
          </w:p>
        </w:tc>
        <w:tc>
          <w:tcPr>
            <w:tcW w:w="1530" w:type="dxa"/>
          </w:tcPr>
          <w:p w14:paraId="492609C6" w14:textId="77777777" w:rsidR="00725381" w:rsidRPr="0043666E" w:rsidRDefault="00725381" w:rsidP="0061551D">
            <w:pPr>
              <w:pStyle w:val="TAC"/>
              <w:rPr>
                <w:sz w:val="16"/>
                <w:szCs w:val="16"/>
              </w:rPr>
            </w:pPr>
            <w:r w:rsidRPr="0043666E">
              <w:rPr>
                <w:sz w:val="16"/>
                <w:szCs w:val="16"/>
              </w:rPr>
              <w:t>Earliest</w:t>
            </w:r>
          </w:p>
        </w:tc>
        <w:tc>
          <w:tcPr>
            <w:tcW w:w="1260" w:type="dxa"/>
          </w:tcPr>
          <w:p w14:paraId="5351C214" w14:textId="77777777" w:rsidR="00725381" w:rsidRPr="0043666E" w:rsidRDefault="00725381" w:rsidP="0061551D">
            <w:pPr>
              <w:pStyle w:val="TAC"/>
              <w:rPr>
                <w:sz w:val="16"/>
                <w:szCs w:val="16"/>
              </w:rPr>
            </w:pPr>
            <w:r w:rsidRPr="0043666E">
              <w:rPr>
                <w:sz w:val="16"/>
                <w:szCs w:val="16"/>
              </w:rPr>
              <w:t>0.019</w:t>
            </w:r>
          </w:p>
        </w:tc>
      </w:tr>
      <w:tr w:rsidR="00725381" w:rsidRPr="00F57BD9" w14:paraId="1CFF8089" w14:textId="77777777" w:rsidTr="0061551D">
        <w:trPr>
          <w:jc w:val="center"/>
        </w:trPr>
        <w:tc>
          <w:tcPr>
            <w:tcW w:w="2335" w:type="dxa"/>
            <w:vMerge/>
          </w:tcPr>
          <w:p w14:paraId="4DD3373B" w14:textId="77777777" w:rsidR="00725381" w:rsidRPr="0043666E" w:rsidRDefault="00725381" w:rsidP="0061551D">
            <w:pPr>
              <w:pStyle w:val="TAC"/>
              <w:rPr>
                <w:sz w:val="16"/>
                <w:szCs w:val="16"/>
              </w:rPr>
            </w:pPr>
          </w:p>
        </w:tc>
        <w:tc>
          <w:tcPr>
            <w:tcW w:w="1530" w:type="dxa"/>
          </w:tcPr>
          <w:p w14:paraId="3AFAC1EE" w14:textId="77777777" w:rsidR="00725381" w:rsidRPr="0043666E" w:rsidRDefault="00725381" w:rsidP="0061551D">
            <w:pPr>
              <w:pStyle w:val="TAC"/>
              <w:rPr>
                <w:sz w:val="16"/>
                <w:szCs w:val="16"/>
              </w:rPr>
            </w:pPr>
            <w:r w:rsidRPr="0043666E">
              <w:rPr>
                <w:sz w:val="16"/>
                <w:szCs w:val="16"/>
              </w:rPr>
              <w:t>Strongest</w:t>
            </w:r>
          </w:p>
        </w:tc>
        <w:tc>
          <w:tcPr>
            <w:tcW w:w="1260" w:type="dxa"/>
          </w:tcPr>
          <w:p w14:paraId="40EE9CBB" w14:textId="77777777" w:rsidR="00725381" w:rsidRPr="0043666E" w:rsidRDefault="00725381" w:rsidP="0061551D">
            <w:pPr>
              <w:pStyle w:val="TAC"/>
              <w:rPr>
                <w:sz w:val="16"/>
                <w:szCs w:val="16"/>
              </w:rPr>
            </w:pPr>
            <w:r w:rsidRPr="0043666E">
              <w:rPr>
                <w:sz w:val="16"/>
                <w:szCs w:val="16"/>
              </w:rPr>
              <w:t>0.027</w:t>
            </w:r>
          </w:p>
        </w:tc>
      </w:tr>
      <w:tr w:rsidR="00725381" w:rsidRPr="00F57BD9" w14:paraId="3B3E8F58" w14:textId="77777777" w:rsidTr="0061551D">
        <w:trPr>
          <w:jc w:val="center"/>
        </w:trPr>
        <w:tc>
          <w:tcPr>
            <w:tcW w:w="2335" w:type="dxa"/>
          </w:tcPr>
          <w:p w14:paraId="10F2D001" w14:textId="77777777" w:rsidR="00725381" w:rsidRPr="0043666E" w:rsidRDefault="00725381" w:rsidP="0061551D">
            <w:pPr>
              <w:pStyle w:val="TAC"/>
              <w:rPr>
                <w:sz w:val="16"/>
                <w:szCs w:val="16"/>
              </w:rPr>
            </w:pPr>
            <w:r w:rsidRPr="0043666E">
              <w:rPr>
                <w:sz w:val="16"/>
                <w:szCs w:val="16"/>
              </w:rPr>
              <w:t>Case 6</w:t>
            </w:r>
          </w:p>
          <w:p w14:paraId="4E226DBC" w14:textId="77777777" w:rsidR="00725381" w:rsidRPr="0043666E" w:rsidRDefault="00725381" w:rsidP="0061551D">
            <w:pPr>
              <w:pStyle w:val="TAC"/>
              <w:rPr>
                <w:sz w:val="16"/>
                <w:szCs w:val="16"/>
              </w:rPr>
            </w:pPr>
            <w:r w:rsidRPr="0043666E">
              <w:rPr>
                <w:sz w:val="16"/>
                <w:szCs w:val="16"/>
              </w:rPr>
              <w:t>InF-SH FR2 3d mRTT</w:t>
            </w:r>
          </w:p>
        </w:tc>
        <w:tc>
          <w:tcPr>
            <w:tcW w:w="1530" w:type="dxa"/>
          </w:tcPr>
          <w:p w14:paraId="19D8A80E" w14:textId="77777777" w:rsidR="00725381" w:rsidRPr="0043666E" w:rsidRDefault="00725381" w:rsidP="0061551D">
            <w:pPr>
              <w:pStyle w:val="TAC"/>
              <w:rPr>
                <w:sz w:val="16"/>
                <w:szCs w:val="16"/>
              </w:rPr>
            </w:pPr>
            <w:r w:rsidRPr="0043666E">
              <w:rPr>
                <w:sz w:val="16"/>
                <w:szCs w:val="16"/>
              </w:rPr>
              <w:t>Earliest</w:t>
            </w:r>
          </w:p>
        </w:tc>
        <w:tc>
          <w:tcPr>
            <w:tcW w:w="1260" w:type="dxa"/>
          </w:tcPr>
          <w:p w14:paraId="27B3E400" w14:textId="77777777" w:rsidR="00725381" w:rsidRPr="0043666E" w:rsidRDefault="00725381" w:rsidP="0061551D">
            <w:pPr>
              <w:pStyle w:val="TAC"/>
              <w:rPr>
                <w:sz w:val="16"/>
                <w:szCs w:val="16"/>
              </w:rPr>
            </w:pPr>
            <w:r w:rsidRPr="0043666E">
              <w:rPr>
                <w:sz w:val="16"/>
                <w:szCs w:val="16"/>
              </w:rPr>
              <w:t>0.015</w:t>
            </w:r>
          </w:p>
        </w:tc>
      </w:tr>
      <w:tr w:rsidR="00725381" w:rsidRPr="00F57BD9" w14:paraId="629A6A20" w14:textId="77777777" w:rsidTr="0061551D">
        <w:trPr>
          <w:jc w:val="center"/>
        </w:trPr>
        <w:tc>
          <w:tcPr>
            <w:tcW w:w="2335" w:type="dxa"/>
            <w:vMerge w:val="restart"/>
          </w:tcPr>
          <w:p w14:paraId="6A0DF769" w14:textId="77777777" w:rsidR="00725381" w:rsidRPr="0043666E" w:rsidRDefault="00725381" w:rsidP="0061551D">
            <w:pPr>
              <w:pStyle w:val="TAC"/>
              <w:rPr>
                <w:sz w:val="16"/>
                <w:szCs w:val="16"/>
              </w:rPr>
            </w:pPr>
            <w:r w:rsidRPr="0043666E">
              <w:rPr>
                <w:sz w:val="16"/>
                <w:szCs w:val="16"/>
              </w:rPr>
              <w:t>Case 7</w:t>
            </w:r>
          </w:p>
          <w:p w14:paraId="34D96C2F" w14:textId="77777777" w:rsidR="00725381" w:rsidRPr="0043666E" w:rsidRDefault="00725381" w:rsidP="0061551D">
            <w:pPr>
              <w:pStyle w:val="TAC"/>
              <w:rPr>
                <w:sz w:val="16"/>
                <w:szCs w:val="16"/>
              </w:rPr>
            </w:pPr>
            <w:r w:rsidRPr="0043666E">
              <w:rPr>
                <w:sz w:val="16"/>
                <w:szCs w:val="16"/>
              </w:rPr>
              <w:t>InF-DH FR2 DL-TDOA</w:t>
            </w:r>
          </w:p>
        </w:tc>
        <w:tc>
          <w:tcPr>
            <w:tcW w:w="1530" w:type="dxa"/>
          </w:tcPr>
          <w:p w14:paraId="14181647" w14:textId="77777777" w:rsidR="00725381" w:rsidRPr="0043666E" w:rsidRDefault="00725381" w:rsidP="0061551D">
            <w:pPr>
              <w:pStyle w:val="TAC"/>
              <w:rPr>
                <w:sz w:val="16"/>
                <w:szCs w:val="16"/>
              </w:rPr>
            </w:pPr>
            <w:r w:rsidRPr="0043666E">
              <w:rPr>
                <w:sz w:val="16"/>
                <w:szCs w:val="16"/>
              </w:rPr>
              <w:t>Earliest</w:t>
            </w:r>
          </w:p>
        </w:tc>
        <w:tc>
          <w:tcPr>
            <w:tcW w:w="1260" w:type="dxa"/>
          </w:tcPr>
          <w:p w14:paraId="7B1B550A" w14:textId="77777777" w:rsidR="00725381" w:rsidRPr="0043666E" w:rsidRDefault="00725381" w:rsidP="0061551D">
            <w:pPr>
              <w:pStyle w:val="TAC"/>
              <w:rPr>
                <w:sz w:val="16"/>
                <w:szCs w:val="16"/>
              </w:rPr>
            </w:pPr>
            <w:r w:rsidRPr="0043666E">
              <w:rPr>
                <w:sz w:val="16"/>
                <w:szCs w:val="16"/>
              </w:rPr>
              <w:t>0.025</w:t>
            </w:r>
          </w:p>
        </w:tc>
      </w:tr>
      <w:tr w:rsidR="00725381" w:rsidRPr="00F57BD9" w14:paraId="0C48195F" w14:textId="77777777" w:rsidTr="0061551D">
        <w:trPr>
          <w:jc w:val="center"/>
        </w:trPr>
        <w:tc>
          <w:tcPr>
            <w:tcW w:w="2335" w:type="dxa"/>
            <w:vMerge/>
          </w:tcPr>
          <w:p w14:paraId="58E63374" w14:textId="77777777" w:rsidR="00725381" w:rsidRPr="0043666E" w:rsidRDefault="00725381" w:rsidP="0061551D">
            <w:pPr>
              <w:pStyle w:val="TAC"/>
              <w:rPr>
                <w:sz w:val="16"/>
                <w:szCs w:val="16"/>
              </w:rPr>
            </w:pPr>
          </w:p>
        </w:tc>
        <w:tc>
          <w:tcPr>
            <w:tcW w:w="1530" w:type="dxa"/>
          </w:tcPr>
          <w:p w14:paraId="1250BD37" w14:textId="77777777" w:rsidR="00725381" w:rsidRPr="0043666E" w:rsidRDefault="00725381" w:rsidP="0061551D">
            <w:pPr>
              <w:pStyle w:val="TAC"/>
              <w:rPr>
                <w:sz w:val="16"/>
                <w:szCs w:val="16"/>
              </w:rPr>
            </w:pPr>
            <w:r w:rsidRPr="0043666E">
              <w:rPr>
                <w:sz w:val="16"/>
                <w:szCs w:val="16"/>
              </w:rPr>
              <w:t>Strongest</w:t>
            </w:r>
          </w:p>
        </w:tc>
        <w:tc>
          <w:tcPr>
            <w:tcW w:w="1260" w:type="dxa"/>
          </w:tcPr>
          <w:p w14:paraId="3E7792D0" w14:textId="77777777" w:rsidR="00725381" w:rsidRPr="0043666E" w:rsidRDefault="00725381" w:rsidP="0061551D">
            <w:pPr>
              <w:pStyle w:val="TAC"/>
              <w:rPr>
                <w:sz w:val="16"/>
                <w:szCs w:val="16"/>
              </w:rPr>
            </w:pPr>
            <w:r w:rsidRPr="0043666E">
              <w:rPr>
                <w:sz w:val="16"/>
                <w:szCs w:val="16"/>
              </w:rPr>
              <w:t>9.40</w:t>
            </w:r>
          </w:p>
        </w:tc>
      </w:tr>
      <w:tr w:rsidR="00725381" w:rsidRPr="00F57BD9" w14:paraId="63877DC9" w14:textId="77777777" w:rsidTr="0061551D">
        <w:trPr>
          <w:jc w:val="center"/>
        </w:trPr>
        <w:tc>
          <w:tcPr>
            <w:tcW w:w="2335" w:type="dxa"/>
          </w:tcPr>
          <w:p w14:paraId="450202E4" w14:textId="77777777" w:rsidR="00725381" w:rsidRPr="0043666E" w:rsidRDefault="00725381" w:rsidP="0061551D">
            <w:pPr>
              <w:pStyle w:val="TAC"/>
              <w:rPr>
                <w:sz w:val="16"/>
                <w:szCs w:val="16"/>
              </w:rPr>
            </w:pPr>
            <w:r w:rsidRPr="0043666E">
              <w:rPr>
                <w:sz w:val="16"/>
                <w:szCs w:val="16"/>
              </w:rPr>
              <w:t>Case 8</w:t>
            </w:r>
          </w:p>
          <w:p w14:paraId="7935B333" w14:textId="77777777" w:rsidR="00725381" w:rsidRPr="0043666E" w:rsidRDefault="00725381" w:rsidP="0061551D">
            <w:pPr>
              <w:pStyle w:val="TAC"/>
              <w:rPr>
                <w:sz w:val="16"/>
                <w:szCs w:val="16"/>
              </w:rPr>
            </w:pPr>
            <w:r w:rsidRPr="0043666E">
              <w:rPr>
                <w:sz w:val="16"/>
                <w:szCs w:val="16"/>
              </w:rPr>
              <w:t>InF-DH FR2 3d mRTT</w:t>
            </w:r>
          </w:p>
        </w:tc>
        <w:tc>
          <w:tcPr>
            <w:tcW w:w="1530" w:type="dxa"/>
          </w:tcPr>
          <w:p w14:paraId="1C28AB95" w14:textId="77777777" w:rsidR="00725381" w:rsidRPr="0043666E" w:rsidRDefault="00725381" w:rsidP="0061551D">
            <w:pPr>
              <w:pStyle w:val="TAC"/>
              <w:rPr>
                <w:sz w:val="16"/>
                <w:szCs w:val="16"/>
              </w:rPr>
            </w:pPr>
            <w:r w:rsidRPr="0043666E">
              <w:rPr>
                <w:sz w:val="16"/>
                <w:szCs w:val="16"/>
              </w:rPr>
              <w:t>Earliest</w:t>
            </w:r>
          </w:p>
        </w:tc>
        <w:tc>
          <w:tcPr>
            <w:tcW w:w="1260" w:type="dxa"/>
          </w:tcPr>
          <w:p w14:paraId="5F4B36F0" w14:textId="77777777" w:rsidR="00725381" w:rsidRPr="0043666E" w:rsidRDefault="00725381" w:rsidP="0061551D">
            <w:pPr>
              <w:pStyle w:val="TAC"/>
              <w:rPr>
                <w:sz w:val="16"/>
                <w:szCs w:val="16"/>
              </w:rPr>
            </w:pPr>
            <w:r w:rsidRPr="0043666E">
              <w:rPr>
                <w:sz w:val="16"/>
                <w:szCs w:val="16"/>
              </w:rPr>
              <w:t>0.020</w:t>
            </w:r>
          </w:p>
        </w:tc>
      </w:tr>
      <w:tr w:rsidR="00725381" w:rsidRPr="00F57BD9" w14:paraId="6BBA5F0D" w14:textId="77777777" w:rsidTr="0061551D">
        <w:trPr>
          <w:jc w:val="center"/>
        </w:trPr>
        <w:tc>
          <w:tcPr>
            <w:tcW w:w="2335" w:type="dxa"/>
            <w:vMerge w:val="restart"/>
          </w:tcPr>
          <w:p w14:paraId="5FF177BC" w14:textId="77777777" w:rsidR="00725381" w:rsidRPr="0043666E" w:rsidRDefault="00725381" w:rsidP="0061551D">
            <w:pPr>
              <w:pStyle w:val="TAC"/>
              <w:rPr>
                <w:sz w:val="16"/>
                <w:szCs w:val="16"/>
              </w:rPr>
            </w:pPr>
            <w:r w:rsidRPr="0043666E">
              <w:rPr>
                <w:sz w:val="16"/>
                <w:szCs w:val="16"/>
              </w:rPr>
              <w:t xml:space="preserve">Case 5 </w:t>
            </w:r>
          </w:p>
          <w:p w14:paraId="4D8B60D4" w14:textId="77777777" w:rsidR="00725381" w:rsidRPr="0043666E" w:rsidRDefault="00725381" w:rsidP="0061551D">
            <w:pPr>
              <w:pStyle w:val="TAC"/>
              <w:rPr>
                <w:sz w:val="16"/>
                <w:szCs w:val="16"/>
              </w:rPr>
            </w:pPr>
            <w:r w:rsidRPr="0043666E">
              <w:rPr>
                <w:sz w:val="16"/>
                <w:szCs w:val="16"/>
              </w:rPr>
              <w:t>InF-SH FR2 DL-TDOA</w:t>
            </w:r>
          </w:p>
        </w:tc>
        <w:tc>
          <w:tcPr>
            <w:tcW w:w="1530" w:type="dxa"/>
          </w:tcPr>
          <w:p w14:paraId="770E96AE" w14:textId="77777777" w:rsidR="00725381" w:rsidRPr="0043666E" w:rsidRDefault="00725381" w:rsidP="0061551D">
            <w:pPr>
              <w:pStyle w:val="TAC"/>
              <w:rPr>
                <w:sz w:val="16"/>
                <w:szCs w:val="16"/>
              </w:rPr>
            </w:pPr>
            <w:r w:rsidRPr="0043666E">
              <w:rPr>
                <w:sz w:val="16"/>
                <w:szCs w:val="16"/>
              </w:rPr>
              <w:t>Earliest</w:t>
            </w:r>
          </w:p>
        </w:tc>
        <w:tc>
          <w:tcPr>
            <w:tcW w:w="1260" w:type="dxa"/>
            <w:vAlign w:val="bottom"/>
          </w:tcPr>
          <w:p w14:paraId="05B7801C" w14:textId="77777777" w:rsidR="00725381" w:rsidRPr="0043666E" w:rsidRDefault="00725381" w:rsidP="0061551D">
            <w:pPr>
              <w:pStyle w:val="TAC"/>
              <w:rPr>
                <w:sz w:val="16"/>
                <w:szCs w:val="16"/>
              </w:rPr>
            </w:pPr>
            <w:r w:rsidRPr="0043666E">
              <w:rPr>
                <w:sz w:val="16"/>
                <w:szCs w:val="16"/>
              </w:rPr>
              <w:t>0.0087</w:t>
            </w:r>
          </w:p>
        </w:tc>
      </w:tr>
      <w:tr w:rsidR="00725381" w:rsidRPr="00F57BD9" w14:paraId="3F69E088" w14:textId="77777777" w:rsidTr="0061551D">
        <w:trPr>
          <w:jc w:val="center"/>
        </w:trPr>
        <w:tc>
          <w:tcPr>
            <w:tcW w:w="2335" w:type="dxa"/>
            <w:vMerge/>
          </w:tcPr>
          <w:p w14:paraId="67DD6E5B" w14:textId="77777777" w:rsidR="00725381" w:rsidRPr="0043666E" w:rsidRDefault="00725381" w:rsidP="0061551D">
            <w:pPr>
              <w:pStyle w:val="TAC"/>
              <w:rPr>
                <w:sz w:val="16"/>
                <w:szCs w:val="16"/>
              </w:rPr>
            </w:pPr>
          </w:p>
        </w:tc>
        <w:tc>
          <w:tcPr>
            <w:tcW w:w="1530" w:type="dxa"/>
          </w:tcPr>
          <w:p w14:paraId="34DF83FB" w14:textId="77777777" w:rsidR="00725381" w:rsidRPr="0043666E" w:rsidRDefault="00725381" w:rsidP="0061551D">
            <w:pPr>
              <w:pStyle w:val="TAC"/>
              <w:rPr>
                <w:sz w:val="16"/>
                <w:szCs w:val="16"/>
              </w:rPr>
            </w:pPr>
            <w:r w:rsidRPr="0043666E">
              <w:rPr>
                <w:sz w:val="16"/>
                <w:szCs w:val="16"/>
              </w:rPr>
              <w:t>Strongest</w:t>
            </w:r>
          </w:p>
        </w:tc>
        <w:tc>
          <w:tcPr>
            <w:tcW w:w="1260" w:type="dxa"/>
            <w:vAlign w:val="bottom"/>
          </w:tcPr>
          <w:p w14:paraId="7DD715BD" w14:textId="77777777" w:rsidR="00725381" w:rsidRPr="0043666E" w:rsidRDefault="00725381" w:rsidP="0061551D">
            <w:pPr>
              <w:pStyle w:val="TAC"/>
              <w:rPr>
                <w:sz w:val="16"/>
                <w:szCs w:val="16"/>
              </w:rPr>
            </w:pPr>
            <w:r w:rsidRPr="0043666E">
              <w:rPr>
                <w:sz w:val="16"/>
                <w:szCs w:val="16"/>
              </w:rPr>
              <w:t>0.0170</w:t>
            </w:r>
          </w:p>
        </w:tc>
      </w:tr>
      <w:tr w:rsidR="00725381" w:rsidRPr="00F57BD9" w14:paraId="4E534DFB" w14:textId="77777777" w:rsidTr="0061551D">
        <w:trPr>
          <w:jc w:val="center"/>
        </w:trPr>
        <w:tc>
          <w:tcPr>
            <w:tcW w:w="2335" w:type="dxa"/>
            <w:vMerge w:val="restart"/>
          </w:tcPr>
          <w:p w14:paraId="5BD79866" w14:textId="77777777" w:rsidR="00725381" w:rsidRPr="0043666E" w:rsidRDefault="00725381" w:rsidP="0061551D">
            <w:pPr>
              <w:pStyle w:val="TAC"/>
              <w:rPr>
                <w:sz w:val="16"/>
                <w:szCs w:val="16"/>
              </w:rPr>
            </w:pPr>
            <w:r w:rsidRPr="0043666E">
              <w:rPr>
                <w:sz w:val="16"/>
                <w:szCs w:val="16"/>
              </w:rPr>
              <w:t>Case 7</w:t>
            </w:r>
          </w:p>
          <w:p w14:paraId="78FE5678" w14:textId="77777777" w:rsidR="00725381" w:rsidRPr="0043666E" w:rsidRDefault="00725381" w:rsidP="0061551D">
            <w:pPr>
              <w:pStyle w:val="TAC"/>
              <w:rPr>
                <w:sz w:val="16"/>
                <w:szCs w:val="16"/>
              </w:rPr>
            </w:pPr>
            <w:r w:rsidRPr="0043666E">
              <w:rPr>
                <w:sz w:val="16"/>
                <w:szCs w:val="16"/>
              </w:rPr>
              <w:t>InF-DH FR2 DL-TDOA</w:t>
            </w:r>
          </w:p>
        </w:tc>
        <w:tc>
          <w:tcPr>
            <w:tcW w:w="1530" w:type="dxa"/>
          </w:tcPr>
          <w:p w14:paraId="50483C7E" w14:textId="77777777" w:rsidR="00725381" w:rsidRPr="0043666E" w:rsidRDefault="00725381" w:rsidP="0061551D">
            <w:pPr>
              <w:pStyle w:val="TAC"/>
              <w:rPr>
                <w:sz w:val="16"/>
                <w:szCs w:val="16"/>
              </w:rPr>
            </w:pPr>
            <w:r w:rsidRPr="0043666E">
              <w:rPr>
                <w:sz w:val="16"/>
                <w:szCs w:val="16"/>
              </w:rPr>
              <w:t>Earliest</w:t>
            </w:r>
          </w:p>
        </w:tc>
        <w:tc>
          <w:tcPr>
            <w:tcW w:w="1260" w:type="dxa"/>
            <w:vAlign w:val="bottom"/>
          </w:tcPr>
          <w:p w14:paraId="7E459432" w14:textId="77777777" w:rsidR="00725381" w:rsidRPr="0043666E" w:rsidRDefault="00725381" w:rsidP="0061551D">
            <w:pPr>
              <w:pStyle w:val="TAC"/>
              <w:rPr>
                <w:sz w:val="16"/>
                <w:szCs w:val="16"/>
              </w:rPr>
            </w:pPr>
            <w:r w:rsidRPr="0043666E">
              <w:rPr>
                <w:sz w:val="16"/>
                <w:szCs w:val="16"/>
              </w:rPr>
              <w:t>0.0096</w:t>
            </w:r>
          </w:p>
        </w:tc>
      </w:tr>
      <w:tr w:rsidR="00725381" w:rsidRPr="00F57BD9" w14:paraId="66C215DB" w14:textId="77777777" w:rsidTr="0061551D">
        <w:trPr>
          <w:jc w:val="center"/>
        </w:trPr>
        <w:tc>
          <w:tcPr>
            <w:tcW w:w="2335" w:type="dxa"/>
            <w:vMerge/>
          </w:tcPr>
          <w:p w14:paraId="6CE36DEC" w14:textId="77777777" w:rsidR="00725381" w:rsidRPr="0043666E" w:rsidRDefault="00725381" w:rsidP="0061551D">
            <w:pPr>
              <w:pStyle w:val="TAC"/>
              <w:rPr>
                <w:sz w:val="16"/>
                <w:szCs w:val="16"/>
              </w:rPr>
            </w:pPr>
          </w:p>
        </w:tc>
        <w:tc>
          <w:tcPr>
            <w:tcW w:w="1530" w:type="dxa"/>
          </w:tcPr>
          <w:p w14:paraId="6BFCEB78" w14:textId="77777777" w:rsidR="00725381" w:rsidRPr="0043666E" w:rsidRDefault="00725381" w:rsidP="0061551D">
            <w:pPr>
              <w:pStyle w:val="TAC"/>
              <w:rPr>
                <w:sz w:val="16"/>
                <w:szCs w:val="16"/>
              </w:rPr>
            </w:pPr>
            <w:r w:rsidRPr="0043666E">
              <w:rPr>
                <w:sz w:val="16"/>
                <w:szCs w:val="16"/>
              </w:rPr>
              <w:t>Strongest</w:t>
            </w:r>
          </w:p>
        </w:tc>
        <w:tc>
          <w:tcPr>
            <w:tcW w:w="1260" w:type="dxa"/>
            <w:vAlign w:val="bottom"/>
          </w:tcPr>
          <w:p w14:paraId="60E25ACB" w14:textId="77777777" w:rsidR="00725381" w:rsidRPr="0043666E" w:rsidRDefault="00725381" w:rsidP="0061551D">
            <w:pPr>
              <w:pStyle w:val="TAC"/>
              <w:rPr>
                <w:sz w:val="16"/>
                <w:szCs w:val="16"/>
              </w:rPr>
            </w:pPr>
            <w:r w:rsidRPr="0043666E">
              <w:rPr>
                <w:sz w:val="16"/>
                <w:szCs w:val="16"/>
              </w:rPr>
              <w:t>1.6767</w:t>
            </w:r>
          </w:p>
        </w:tc>
      </w:tr>
      <w:tr w:rsidR="00725381" w:rsidRPr="00F57BD9" w14:paraId="1015E914" w14:textId="77777777" w:rsidTr="0061551D">
        <w:trPr>
          <w:trHeight w:val="266"/>
          <w:jc w:val="center"/>
        </w:trPr>
        <w:tc>
          <w:tcPr>
            <w:tcW w:w="2335" w:type="dxa"/>
            <w:vMerge w:val="restart"/>
          </w:tcPr>
          <w:p w14:paraId="3ECD52EB" w14:textId="77777777" w:rsidR="00725381" w:rsidRPr="0043666E" w:rsidRDefault="00725381" w:rsidP="0061551D">
            <w:pPr>
              <w:pStyle w:val="TAC"/>
              <w:rPr>
                <w:sz w:val="16"/>
                <w:szCs w:val="16"/>
              </w:rPr>
            </w:pPr>
            <w:r w:rsidRPr="0043666E">
              <w:rPr>
                <w:sz w:val="16"/>
                <w:szCs w:val="16"/>
              </w:rPr>
              <w:t>Case 12</w:t>
            </w:r>
          </w:p>
          <w:p w14:paraId="65F2CB79" w14:textId="77777777" w:rsidR="00725381" w:rsidRPr="0043666E" w:rsidRDefault="00725381" w:rsidP="0061551D">
            <w:pPr>
              <w:pStyle w:val="TAC"/>
              <w:rPr>
                <w:sz w:val="16"/>
                <w:szCs w:val="16"/>
              </w:rPr>
            </w:pPr>
            <w:r w:rsidRPr="0043666E">
              <w:rPr>
                <w:sz w:val="16"/>
                <w:szCs w:val="16"/>
              </w:rPr>
              <w:t>UMi FR2 DL-TDOA</w:t>
            </w:r>
          </w:p>
        </w:tc>
        <w:tc>
          <w:tcPr>
            <w:tcW w:w="1530" w:type="dxa"/>
          </w:tcPr>
          <w:p w14:paraId="2E74D373" w14:textId="77777777" w:rsidR="00725381" w:rsidRPr="0043666E" w:rsidRDefault="00725381" w:rsidP="0061551D">
            <w:pPr>
              <w:pStyle w:val="TAC"/>
              <w:rPr>
                <w:sz w:val="16"/>
                <w:szCs w:val="16"/>
              </w:rPr>
            </w:pPr>
            <w:r w:rsidRPr="0043666E">
              <w:rPr>
                <w:sz w:val="16"/>
                <w:szCs w:val="16"/>
              </w:rPr>
              <w:t>Earliest</w:t>
            </w:r>
          </w:p>
        </w:tc>
        <w:tc>
          <w:tcPr>
            <w:tcW w:w="1260" w:type="dxa"/>
          </w:tcPr>
          <w:p w14:paraId="52E0AB3B" w14:textId="77777777" w:rsidR="00725381" w:rsidRPr="0043666E" w:rsidRDefault="00725381" w:rsidP="0061551D">
            <w:pPr>
              <w:pStyle w:val="TAC"/>
              <w:rPr>
                <w:sz w:val="16"/>
                <w:szCs w:val="16"/>
              </w:rPr>
            </w:pPr>
            <w:r w:rsidRPr="0043666E">
              <w:rPr>
                <w:sz w:val="16"/>
                <w:szCs w:val="16"/>
              </w:rPr>
              <w:t>0.040</w:t>
            </w:r>
          </w:p>
        </w:tc>
      </w:tr>
      <w:tr w:rsidR="00725381" w:rsidRPr="00F57BD9" w14:paraId="56A5F8FC" w14:textId="77777777" w:rsidTr="0061551D">
        <w:trPr>
          <w:trHeight w:val="320"/>
          <w:jc w:val="center"/>
        </w:trPr>
        <w:tc>
          <w:tcPr>
            <w:tcW w:w="2335" w:type="dxa"/>
            <w:vMerge/>
          </w:tcPr>
          <w:p w14:paraId="339B544C" w14:textId="77777777" w:rsidR="00725381" w:rsidRPr="0043666E" w:rsidRDefault="00725381" w:rsidP="0061551D">
            <w:pPr>
              <w:pStyle w:val="TAC"/>
              <w:rPr>
                <w:sz w:val="16"/>
                <w:szCs w:val="16"/>
              </w:rPr>
            </w:pPr>
          </w:p>
        </w:tc>
        <w:tc>
          <w:tcPr>
            <w:tcW w:w="1530" w:type="dxa"/>
          </w:tcPr>
          <w:p w14:paraId="68FDABA4" w14:textId="77777777" w:rsidR="00725381" w:rsidRPr="0043666E" w:rsidRDefault="00725381" w:rsidP="0061551D">
            <w:pPr>
              <w:pStyle w:val="TAC"/>
              <w:rPr>
                <w:sz w:val="16"/>
                <w:szCs w:val="16"/>
              </w:rPr>
            </w:pPr>
            <w:r w:rsidRPr="0043666E">
              <w:rPr>
                <w:sz w:val="16"/>
                <w:szCs w:val="16"/>
              </w:rPr>
              <w:t>Strongest</w:t>
            </w:r>
          </w:p>
        </w:tc>
        <w:tc>
          <w:tcPr>
            <w:tcW w:w="1260" w:type="dxa"/>
          </w:tcPr>
          <w:p w14:paraId="66AEB015" w14:textId="77777777" w:rsidR="00725381" w:rsidRPr="0043666E" w:rsidRDefault="00725381" w:rsidP="0061551D">
            <w:pPr>
              <w:pStyle w:val="TAC"/>
              <w:rPr>
                <w:sz w:val="16"/>
                <w:szCs w:val="16"/>
              </w:rPr>
            </w:pPr>
            <w:r w:rsidRPr="0043666E">
              <w:rPr>
                <w:sz w:val="16"/>
                <w:szCs w:val="16"/>
              </w:rPr>
              <w:t>6.32</w:t>
            </w:r>
          </w:p>
        </w:tc>
      </w:tr>
      <w:tr w:rsidR="00725381" w:rsidRPr="00F57BD9" w14:paraId="1721F838" w14:textId="77777777" w:rsidTr="0061551D">
        <w:trPr>
          <w:trHeight w:val="293"/>
          <w:jc w:val="center"/>
        </w:trPr>
        <w:tc>
          <w:tcPr>
            <w:tcW w:w="2335" w:type="dxa"/>
            <w:vMerge w:val="restart"/>
          </w:tcPr>
          <w:p w14:paraId="384DAFD8" w14:textId="77777777" w:rsidR="00725381" w:rsidRPr="0043666E" w:rsidRDefault="00725381" w:rsidP="0061551D">
            <w:pPr>
              <w:pStyle w:val="TAC"/>
              <w:rPr>
                <w:sz w:val="16"/>
                <w:szCs w:val="16"/>
              </w:rPr>
            </w:pPr>
            <w:r w:rsidRPr="0043666E">
              <w:rPr>
                <w:sz w:val="16"/>
                <w:szCs w:val="16"/>
              </w:rPr>
              <w:t>Case 13</w:t>
            </w:r>
          </w:p>
          <w:p w14:paraId="175FB236" w14:textId="77777777" w:rsidR="00725381" w:rsidRPr="0043666E" w:rsidRDefault="00725381" w:rsidP="0061551D">
            <w:pPr>
              <w:pStyle w:val="TAC"/>
              <w:rPr>
                <w:sz w:val="16"/>
                <w:szCs w:val="16"/>
              </w:rPr>
            </w:pPr>
            <w:r w:rsidRPr="0043666E">
              <w:rPr>
                <w:sz w:val="16"/>
                <w:szCs w:val="16"/>
              </w:rPr>
              <w:t>InH FR2 DL-TDOA</w:t>
            </w:r>
          </w:p>
        </w:tc>
        <w:tc>
          <w:tcPr>
            <w:tcW w:w="1530" w:type="dxa"/>
          </w:tcPr>
          <w:p w14:paraId="4D4472B2" w14:textId="77777777" w:rsidR="00725381" w:rsidRPr="0043666E" w:rsidRDefault="00725381" w:rsidP="0061551D">
            <w:pPr>
              <w:pStyle w:val="TAC"/>
              <w:rPr>
                <w:sz w:val="16"/>
                <w:szCs w:val="16"/>
              </w:rPr>
            </w:pPr>
            <w:r w:rsidRPr="0043666E">
              <w:rPr>
                <w:sz w:val="16"/>
                <w:szCs w:val="16"/>
              </w:rPr>
              <w:t>Earliest</w:t>
            </w:r>
          </w:p>
        </w:tc>
        <w:tc>
          <w:tcPr>
            <w:tcW w:w="1260" w:type="dxa"/>
          </w:tcPr>
          <w:p w14:paraId="55F0EF87" w14:textId="77777777" w:rsidR="00725381" w:rsidRPr="0043666E" w:rsidRDefault="00725381" w:rsidP="0061551D">
            <w:pPr>
              <w:pStyle w:val="TAC"/>
              <w:rPr>
                <w:sz w:val="16"/>
                <w:szCs w:val="16"/>
              </w:rPr>
            </w:pPr>
            <w:r w:rsidRPr="0043666E">
              <w:rPr>
                <w:sz w:val="16"/>
                <w:szCs w:val="16"/>
              </w:rPr>
              <w:t>0.024</w:t>
            </w:r>
          </w:p>
        </w:tc>
      </w:tr>
      <w:tr w:rsidR="00725381" w:rsidRPr="00F57BD9" w14:paraId="6985F2A5" w14:textId="77777777" w:rsidTr="0061551D">
        <w:trPr>
          <w:trHeight w:val="275"/>
          <w:jc w:val="center"/>
        </w:trPr>
        <w:tc>
          <w:tcPr>
            <w:tcW w:w="2335" w:type="dxa"/>
            <w:vMerge/>
          </w:tcPr>
          <w:p w14:paraId="0D3C3E95" w14:textId="77777777" w:rsidR="00725381" w:rsidRPr="0043666E" w:rsidRDefault="00725381" w:rsidP="0061551D">
            <w:pPr>
              <w:pStyle w:val="TAC"/>
              <w:rPr>
                <w:sz w:val="16"/>
                <w:szCs w:val="16"/>
              </w:rPr>
            </w:pPr>
          </w:p>
        </w:tc>
        <w:tc>
          <w:tcPr>
            <w:tcW w:w="1530" w:type="dxa"/>
          </w:tcPr>
          <w:p w14:paraId="5B39A37B" w14:textId="77777777" w:rsidR="00725381" w:rsidRPr="0043666E" w:rsidRDefault="00725381" w:rsidP="0061551D">
            <w:pPr>
              <w:pStyle w:val="TAC"/>
              <w:rPr>
                <w:sz w:val="16"/>
                <w:szCs w:val="16"/>
              </w:rPr>
            </w:pPr>
            <w:r w:rsidRPr="0043666E">
              <w:rPr>
                <w:sz w:val="16"/>
                <w:szCs w:val="16"/>
              </w:rPr>
              <w:t>Strongest</w:t>
            </w:r>
          </w:p>
        </w:tc>
        <w:tc>
          <w:tcPr>
            <w:tcW w:w="1260" w:type="dxa"/>
          </w:tcPr>
          <w:p w14:paraId="4D419F37" w14:textId="77777777" w:rsidR="00725381" w:rsidRPr="0043666E" w:rsidRDefault="00725381" w:rsidP="0061551D">
            <w:pPr>
              <w:pStyle w:val="TAC"/>
              <w:rPr>
                <w:sz w:val="16"/>
                <w:szCs w:val="16"/>
              </w:rPr>
            </w:pPr>
            <w:r w:rsidRPr="0043666E">
              <w:rPr>
                <w:sz w:val="16"/>
                <w:szCs w:val="16"/>
              </w:rPr>
              <w:t>0.053</w:t>
            </w:r>
          </w:p>
        </w:tc>
      </w:tr>
      <w:tr w:rsidR="00725381" w:rsidRPr="00F57BD9" w14:paraId="56BCDDAA" w14:textId="77777777" w:rsidTr="0061551D">
        <w:trPr>
          <w:trHeight w:val="266"/>
          <w:jc w:val="center"/>
        </w:trPr>
        <w:tc>
          <w:tcPr>
            <w:tcW w:w="2335" w:type="dxa"/>
            <w:vMerge w:val="restart"/>
          </w:tcPr>
          <w:p w14:paraId="52BA92D6" w14:textId="77777777" w:rsidR="00725381" w:rsidRPr="0043666E" w:rsidRDefault="00725381" w:rsidP="0061551D">
            <w:pPr>
              <w:pStyle w:val="TAC"/>
              <w:rPr>
                <w:sz w:val="16"/>
                <w:szCs w:val="16"/>
              </w:rPr>
            </w:pPr>
            <w:r w:rsidRPr="0043666E">
              <w:rPr>
                <w:sz w:val="16"/>
                <w:szCs w:val="16"/>
              </w:rPr>
              <w:t>Case 12</w:t>
            </w:r>
          </w:p>
          <w:p w14:paraId="5A9FEEFC" w14:textId="77777777" w:rsidR="00725381" w:rsidRPr="0043666E" w:rsidRDefault="00725381" w:rsidP="0061551D">
            <w:pPr>
              <w:pStyle w:val="TAC"/>
              <w:rPr>
                <w:sz w:val="16"/>
                <w:szCs w:val="16"/>
              </w:rPr>
            </w:pPr>
            <w:r w:rsidRPr="0043666E">
              <w:rPr>
                <w:sz w:val="16"/>
                <w:szCs w:val="16"/>
              </w:rPr>
              <w:t>UMi FR2 DL-TDOA</w:t>
            </w:r>
          </w:p>
        </w:tc>
        <w:tc>
          <w:tcPr>
            <w:tcW w:w="1530" w:type="dxa"/>
          </w:tcPr>
          <w:p w14:paraId="44A0322E" w14:textId="77777777" w:rsidR="00725381" w:rsidRPr="0043666E" w:rsidRDefault="00725381" w:rsidP="0061551D">
            <w:pPr>
              <w:pStyle w:val="TAC"/>
              <w:rPr>
                <w:sz w:val="16"/>
                <w:szCs w:val="16"/>
              </w:rPr>
            </w:pPr>
            <w:r w:rsidRPr="0043666E">
              <w:rPr>
                <w:sz w:val="16"/>
                <w:szCs w:val="16"/>
              </w:rPr>
              <w:t>Earliest</w:t>
            </w:r>
          </w:p>
        </w:tc>
        <w:tc>
          <w:tcPr>
            <w:tcW w:w="1260" w:type="dxa"/>
            <w:vAlign w:val="bottom"/>
          </w:tcPr>
          <w:p w14:paraId="50B1F97C" w14:textId="77777777" w:rsidR="00725381" w:rsidRPr="0043666E" w:rsidRDefault="00725381" w:rsidP="0061551D">
            <w:pPr>
              <w:pStyle w:val="TAC"/>
              <w:rPr>
                <w:sz w:val="16"/>
                <w:szCs w:val="16"/>
              </w:rPr>
            </w:pPr>
            <w:r w:rsidRPr="0043666E">
              <w:rPr>
                <w:sz w:val="16"/>
                <w:szCs w:val="16"/>
              </w:rPr>
              <w:t>0.0403</w:t>
            </w:r>
          </w:p>
        </w:tc>
      </w:tr>
      <w:tr w:rsidR="00725381" w:rsidRPr="00F57BD9" w14:paraId="7FF4DC64" w14:textId="77777777" w:rsidTr="0061551D">
        <w:trPr>
          <w:trHeight w:val="320"/>
          <w:jc w:val="center"/>
        </w:trPr>
        <w:tc>
          <w:tcPr>
            <w:tcW w:w="2335" w:type="dxa"/>
            <w:vMerge/>
          </w:tcPr>
          <w:p w14:paraId="2690B7DF" w14:textId="77777777" w:rsidR="00725381" w:rsidRPr="0043666E" w:rsidRDefault="00725381" w:rsidP="0061551D">
            <w:pPr>
              <w:pStyle w:val="TAC"/>
              <w:rPr>
                <w:sz w:val="16"/>
                <w:szCs w:val="16"/>
              </w:rPr>
            </w:pPr>
          </w:p>
        </w:tc>
        <w:tc>
          <w:tcPr>
            <w:tcW w:w="1530" w:type="dxa"/>
          </w:tcPr>
          <w:p w14:paraId="18EABC2F" w14:textId="77777777" w:rsidR="00725381" w:rsidRPr="0043666E" w:rsidRDefault="00725381" w:rsidP="0061551D">
            <w:pPr>
              <w:pStyle w:val="TAC"/>
              <w:rPr>
                <w:sz w:val="16"/>
                <w:szCs w:val="16"/>
              </w:rPr>
            </w:pPr>
            <w:r w:rsidRPr="0043666E">
              <w:rPr>
                <w:sz w:val="16"/>
                <w:szCs w:val="16"/>
              </w:rPr>
              <w:t>Strongest</w:t>
            </w:r>
          </w:p>
        </w:tc>
        <w:tc>
          <w:tcPr>
            <w:tcW w:w="1260" w:type="dxa"/>
            <w:vAlign w:val="bottom"/>
          </w:tcPr>
          <w:p w14:paraId="00420635" w14:textId="77777777" w:rsidR="00725381" w:rsidRPr="0043666E" w:rsidRDefault="00725381" w:rsidP="0061551D">
            <w:pPr>
              <w:pStyle w:val="TAC"/>
              <w:rPr>
                <w:sz w:val="16"/>
                <w:szCs w:val="16"/>
              </w:rPr>
            </w:pPr>
            <w:r w:rsidRPr="0043666E">
              <w:rPr>
                <w:sz w:val="16"/>
                <w:szCs w:val="16"/>
              </w:rPr>
              <w:t>6.3233</w:t>
            </w:r>
          </w:p>
        </w:tc>
      </w:tr>
      <w:tr w:rsidR="00725381" w:rsidRPr="00F57BD9" w14:paraId="3A37D7F4" w14:textId="77777777" w:rsidTr="0061551D">
        <w:trPr>
          <w:trHeight w:val="293"/>
          <w:jc w:val="center"/>
        </w:trPr>
        <w:tc>
          <w:tcPr>
            <w:tcW w:w="2335" w:type="dxa"/>
            <w:vMerge w:val="restart"/>
          </w:tcPr>
          <w:p w14:paraId="6FB7F0EC" w14:textId="77777777" w:rsidR="00725381" w:rsidRPr="0043666E" w:rsidRDefault="00725381" w:rsidP="0061551D">
            <w:pPr>
              <w:pStyle w:val="TAC"/>
              <w:rPr>
                <w:sz w:val="16"/>
                <w:szCs w:val="16"/>
              </w:rPr>
            </w:pPr>
            <w:r w:rsidRPr="0043666E">
              <w:rPr>
                <w:sz w:val="16"/>
                <w:szCs w:val="16"/>
              </w:rPr>
              <w:t>Case 13</w:t>
            </w:r>
          </w:p>
          <w:p w14:paraId="7EA27B0D" w14:textId="77777777" w:rsidR="00725381" w:rsidRPr="0043666E" w:rsidRDefault="00725381" w:rsidP="0061551D">
            <w:pPr>
              <w:pStyle w:val="TAC"/>
              <w:rPr>
                <w:sz w:val="16"/>
                <w:szCs w:val="16"/>
              </w:rPr>
            </w:pPr>
            <w:r w:rsidRPr="0043666E">
              <w:rPr>
                <w:sz w:val="16"/>
                <w:szCs w:val="16"/>
              </w:rPr>
              <w:t>InH FR2 DL-TDOA</w:t>
            </w:r>
          </w:p>
        </w:tc>
        <w:tc>
          <w:tcPr>
            <w:tcW w:w="1530" w:type="dxa"/>
          </w:tcPr>
          <w:p w14:paraId="3A57A286" w14:textId="77777777" w:rsidR="00725381" w:rsidRPr="0043666E" w:rsidRDefault="00725381" w:rsidP="0061551D">
            <w:pPr>
              <w:pStyle w:val="TAC"/>
              <w:rPr>
                <w:sz w:val="16"/>
                <w:szCs w:val="16"/>
              </w:rPr>
            </w:pPr>
            <w:r w:rsidRPr="0043666E">
              <w:rPr>
                <w:sz w:val="16"/>
                <w:szCs w:val="16"/>
              </w:rPr>
              <w:t>Earliest</w:t>
            </w:r>
          </w:p>
        </w:tc>
        <w:tc>
          <w:tcPr>
            <w:tcW w:w="1260" w:type="dxa"/>
            <w:vAlign w:val="bottom"/>
          </w:tcPr>
          <w:p w14:paraId="4F02D1CF" w14:textId="77777777" w:rsidR="00725381" w:rsidRPr="0043666E" w:rsidRDefault="00725381" w:rsidP="0061551D">
            <w:pPr>
              <w:pStyle w:val="TAC"/>
              <w:rPr>
                <w:sz w:val="16"/>
                <w:szCs w:val="16"/>
              </w:rPr>
            </w:pPr>
            <w:r w:rsidRPr="0043666E">
              <w:rPr>
                <w:sz w:val="16"/>
                <w:szCs w:val="16"/>
              </w:rPr>
              <w:t>0.0113</w:t>
            </w:r>
          </w:p>
        </w:tc>
      </w:tr>
      <w:tr w:rsidR="00725381" w:rsidRPr="00F57BD9" w14:paraId="2F1FAC89" w14:textId="77777777" w:rsidTr="0061551D">
        <w:trPr>
          <w:trHeight w:val="275"/>
          <w:jc w:val="center"/>
        </w:trPr>
        <w:tc>
          <w:tcPr>
            <w:tcW w:w="2335" w:type="dxa"/>
            <w:vMerge/>
          </w:tcPr>
          <w:p w14:paraId="0B6478BF" w14:textId="77777777" w:rsidR="00725381" w:rsidRPr="0043666E" w:rsidRDefault="00725381" w:rsidP="0061551D">
            <w:pPr>
              <w:pStyle w:val="TAC"/>
              <w:rPr>
                <w:sz w:val="16"/>
                <w:szCs w:val="16"/>
              </w:rPr>
            </w:pPr>
          </w:p>
        </w:tc>
        <w:tc>
          <w:tcPr>
            <w:tcW w:w="1530" w:type="dxa"/>
          </w:tcPr>
          <w:p w14:paraId="2878E758" w14:textId="77777777" w:rsidR="00725381" w:rsidRPr="0043666E" w:rsidRDefault="00725381" w:rsidP="0061551D">
            <w:pPr>
              <w:pStyle w:val="TAC"/>
              <w:rPr>
                <w:sz w:val="16"/>
                <w:szCs w:val="16"/>
              </w:rPr>
            </w:pPr>
            <w:r w:rsidRPr="0043666E">
              <w:rPr>
                <w:sz w:val="16"/>
                <w:szCs w:val="16"/>
              </w:rPr>
              <w:t>Strongest</w:t>
            </w:r>
          </w:p>
        </w:tc>
        <w:tc>
          <w:tcPr>
            <w:tcW w:w="1260" w:type="dxa"/>
            <w:vAlign w:val="bottom"/>
          </w:tcPr>
          <w:p w14:paraId="414FD809" w14:textId="77777777" w:rsidR="00725381" w:rsidRPr="0043666E" w:rsidRDefault="00725381" w:rsidP="0061551D">
            <w:pPr>
              <w:pStyle w:val="TAC"/>
              <w:rPr>
                <w:sz w:val="16"/>
                <w:szCs w:val="16"/>
              </w:rPr>
            </w:pPr>
            <w:r w:rsidRPr="0043666E">
              <w:rPr>
                <w:sz w:val="16"/>
                <w:szCs w:val="16"/>
              </w:rPr>
              <w:t>0.0279</w:t>
            </w:r>
          </w:p>
        </w:tc>
      </w:tr>
    </w:tbl>
    <w:p w14:paraId="6D2AC062" w14:textId="77777777" w:rsidR="00725381" w:rsidRPr="00F57BD9" w:rsidRDefault="00725381" w:rsidP="00725381">
      <w:pPr>
        <w:pStyle w:val="TH"/>
      </w:pPr>
    </w:p>
    <w:tbl>
      <w:tblPr>
        <w:tblW w:w="5411" w:type="dxa"/>
        <w:jc w:val="center"/>
        <w:tblCellMar>
          <w:left w:w="0" w:type="dxa"/>
          <w:right w:w="0" w:type="dxa"/>
        </w:tblCellMar>
        <w:tblLook w:val="04A0" w:firstRow="1" w:lastRow="0" w:firstColumn="1" w:lastColumn="0" w:noHBand="0" w:noVBand="1"/>
      </w:tblPr>
      <w:tblGrid>
        <w:gridCol w:w="2747"/>
        <w:gridCol w:w="1332"/>
        <w:gridCol w:w="1332"/>
      </w:tblGrid>
      <w:tr w:rsidR="00725381" w:rsidRPr="00F57BD9" w14:paraId="07F4E527" w14:textId="77777777" w:rsidTr="0061551D">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36DC9" w14:textId="77777777" w:rsidR="00725381" w:rsidRPr="0043666E" w:rsidRDefault="00725381" w:rsidP="0061551D">
            <w:pPr>
              <w:pStyle w:val="TAH"/>
              <w:rPr>
                <w:sz w:val="16"/>
                <w:szCs w:val="16"/>
              </w:rPr>
            </w:pPr>
            <w:r w:rsidRPr="0043666E">
              <w:rPr>
                <w:sz w:val="16"/>
                <w:szCs w:val="16"/>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376701" w14:textId="77777777" w:rsidR="00725381" w:rsidRPr="0043666E" w:rsidRDefault="00725381" w:rsidP="0061551D">
            <w:pPr>
              <w:pStyle w:val="TAH"/>
              <w:rP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6774091" w14:textId="77777777" w:rsidR="00725381" w:rsidRPr="0043666E" w:rsidRDefault="00725381" w:rsidP="0061551D">
            <w:pPr>
              <w:pStyle w:val="TAH"/>
              <w:rPr>
                <w:sz w:val="16"/>
                <w:szCs w:val="16"/>
              </w:rPr>
            </w:pPr>
            <w:r w:rsidRPr="0043666E">
              <w:rPr>
                <w:sz w:val="16"/>
                <w:szCs w:val="16"/>
              </w:rPr>
              <w:t>90%</w:t>
            </w:r>
          </w:p>
        </w:tc>
      </w:tr>
      <w:tr w:rsidR="00725381" w:rsidRPr="00F57BD9" w14:paraId="12B1AE62"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07C0EA" w14:textId="77777777" w:rsidR="00725381" w:rsidRPr="0043666E" w:rsidRDefault="00725381" w:rsidP="0061551D">
            <w:pPr>
              <w:pStyle w:val="TAC"/>
              <w:rPr>
                <w:sz w:val="16"/>
                <w:szCs w:val="16"/>
              </w:rPr>
            </w:pPr>
            <w:r w:rsidRPr="0043666E">
              <w:rPr>
                <w:sz w:val="16"/>
                <w:szCs w:val="16"/>
              </w:rPr>
              <w:t xml:space="preserve">Case 9, UMI, FR1, DL-TDOA, Without </w:t>
            </w:r>
            <m:oMath>
              <m:r>
                <m:rPr>
                  <m:sty m:val="p"/>
                </m:rPr>
                <w:rPr>
                  <w:rFonts w:ascii="Cambria Math" w:hAnsi="Cambria Math"/>
                  <w:sz w:val="16"/>
                  <w:szCs w:val="16"/>
                </w:rPr>
                <m:t>Δ</m:t>
              </m:r>
              <m:r>
                <w:rPr>
                  <w:rFonts w:ascii="Cambria Math" w:hAnsi="Cambria Math"/>
                  <w:sz w:val="16"/>
                  <w:szCs w:val="16"/>
                </w:rPr>
                <m:t>τ</m:t>
              </m:r>
            </m:oMath>
            <w:r w:rsidRPr="0043666E">
              <w:rPr>
                <w:sz w:val="16"/>
                <w:szCs w:val="16"/>
              </w:rP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80B03F" w14:textId="77777777" w:rsidR="00725381" w:rsidRPr="0043666E" w:rsidRDefault="00725381" w:rsidP="0061551D">
            <w:pPr>
              <w:pStyle w:val="TAC"/>
              <w:rPr>
                <w:sz w:val="16"/>
                <w:szCs w:val="16"/>
              </w:rPr>
            </w:pPr>
            <w:r w:rsidRPr="0043666E">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8F60F30" w14:textId="77777777" w:rsidR="00725381" w:rsidRPr="0043666E" w:rsidRDefault="00725381" w:rsidP="0061551D">
            <w:pPr>
              <w:pStyle w:val="TAC"/>
              <w:rPr>
                <w:sz w:val="16"/>
                <w:szCs w:val="16"/>
              </w:rPr>
            </w:pPr>
            <w:r w:rsidRPr="0043666E">
              <w:rPr>
                <w:sz w:val="16"/>
                <w:szCs w:val="16"/>
              </w:rPr>
              <w:t>0.6</w:t>
            </w:r>
          </w:p>
        </w:tc>
      </w:tr>
      <w:tr w:rsidR="00725381" w:rsidRPr="00F57BD9" w14:paraId="041362C4"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7BA883" w14:textId="77777777" w:rsidR="00725381" w:rsidRPr="0043666E" w:rsidRDefault="00725381" w:rsidP="0061551D">
            <w:pPr>
              <w:pStyle w:val="TAC"/>
              <w:rPr>
                <w:sz w:val="16"/>
                <w:szCs w:val="16"/>
              </w:rPr>
            </w:pPr>
            <w:r w:rsidRPr="0043666E">
              <w:rPr>
                <w:sz w:val="16"/>
                <w:szCs w:val="16"/>
              </w:rPr>
              <w:t xml:space="preserve">Case 9, UMI, FR1, DL-TDOA, Without </w:t>
            </w:r>
            <m:oMath>
              <m:r>
                <m:rPr>
                  <m:sty m:val="p"/>
                </m:rPr>
                <w:rPr>
                  <w:rFonts w:ascii="Cambria Math" w:hAnsi="Cambria Math"/>
                  <w:sz w:val="16"/>
                  <w:szCs w:val="16"/>
                </w:rPr>
                <m:t>Δ</m:t>
              </m:r>
              <m:r>
                <w:rPr>
                  <w:rFonts w:ascii="Cambria Math" w:hAnsi="Cambria Math"/>
                  <w:sz w:val="16"/>
                  <w:szCs w:val="16"/>
                </w:rPr>
                <m:t>τ</m:t>
              </m:r>
            </m:oMath>
            <w:r w:rsidRPr="0043666E">
              <w:rPr>
                <w:sz w:val="16"/>
                <w:szCs w:val="16"/>
              </w:rP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FC8B4C" w14:textId="77777777" w:rsidR="00725381" w:rsidRPr="0043666E" w:rsidRDefault="00725381" w:rsidP="0061551D">
            <w:pPr>
              <w:pStyle w:val="TAC"/>
              <w:rPr>
                <w:sz w:val="16"/>
                <w:szCs w:val="16"/>
              </w:rPr>
            </w:pPr>
            <w:r w:rsidRPr="0043666E">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A78B70D" w14:textId="77777777" w:rsidR="00725381" w:rsidRPr="0043666E" w:rsidRDefault="00725381" w:rsidP="0061551D">
            <w:pPr>
              <w:pStyle w:val="TAC"/>
              <w:rPr>
                <w:sz w:val="16"/>
                <w:szCs w:val="16"/>
              </w:rPr>
            </w:pPr>
            <w:r w:rsidRPr="0043666E">
              <w:rPr>
                <w:sz w:val="16"/>
                <w:szCs w:val="16"/>
              </w:rPr>
              <w:t>3.2</w:t>
            </w:r>
          </w:p>
        </w:tc>
      </w:tr>
      <w:tr w:rsidR="00725381" w:rsidRPr="00F57BD9" w14:paraId="5C8C6E5A"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C0A230" w14:textId="77777777" w:rsidR="00725381" w:rsidRPr="0043666E" w:rsidRDefault="00725381" w:rsidP="0061551D">
            <w:pPr>
              <w:pStyle w:val="TAC"/>
              <w:rPr>
                <w:sz w:val="16"/>
                <w:szCs w:val="16"/>
              </w:rPr>
            </w:pPr>
            <w:r w:rsidRPr="0043666E">
              <w:rPr>
                <w:sz w:val="16"/>
                <w:szCs w:val="16"/>
              </w:rPr>
              <w:t xml:space="preserve">Case 9, UMI, FR1, RTT, Without </w:t>
            </w:r>
            <m:oMath>
              <m:r>
                <m:rPr>
                  <m:sty m:val="p"/>
                </m:rPr>
                <w:rPr>
                  <w:rFonts w:ascii="Cambria Math" w:hAnsi="Cambria Math"/>
                  <w:sz w:val="16"/>
                  <w:szCs w:val="16"/>
                </w:rPr>
                <m:t>Δ</m:t>
              </m:r>
              <m:r>
                <w:rPr>
                  <w:rFonts w:ascii="Cambria Math" w:hAnsi="Cambria Math"/>
                  <w:sz w:val="16"/>
                  <w:szCs w:val="16"/>
                </w:rPr>
                <m:t>τ</m:t>
              </m:r>
            </m:oMath>
            <w:r w:rsidRPr="0043666E">
              <w:rPr>
                <w:sz w:val="16"/>
                <w:szCs w:val="16"/>
              </w:rP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1AF2FD" w14:textId="77777777" w:rsidR="00725381" w:rsidRPr="0043666E" w:rsidRDefault="00725381" w:rsidP="0061551D">
            <w:pPr>
              <w:pStyle w:val="TAC"/>
              <w:rPr>
                <w:sz w:val="16"/>
                <w:szCs w:val="16"/>
              </w:rPr>
            </w:pPr>
            <w:r w:rsidRPr="0043666E">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E8AEF3" w14:textId="77777777" w:rsidR="00725381" w:rsidRPr="0043666E" w:rsidRDefault="00725381" w:rsidP="0061551D">
            <w:pPr>
              <w:pStyle w:val="TAC"/>
              <w:rPr>
                <w:sz w:val="16"/>
                <w:szCs w:val="16"/>
              </w:rPr>
            </w:pPr>
            <w:r w:rsidRPr="0043666E">
              <w:rPr>
                <w:sz w:val="16"/>
                <w:szCs w:val="16"/>
              </w:rPr>
              <w:t>0.4</w:t>
            </w:r>
          </w:p>
        </w:tc>
      </w:tr>
      <w:tr w:rsidR="00725381" w:rsidRPr="00F57BD9" w14:paraId="4641FE42"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7256E1" w14:textId="77777777" w:rsidR="00725381" w:rsidRPr="0043666E" w:rsidRDefault="00725381" w:rsidP="0061551D">
            <w:pPr>
              <w:pStyle w:val="TAC"/>
              <w:rPr>
                <w:sz w:val="16"/>
                <w:szCs w:val="16"/>
              </w:rPr>
            </w:pPr>
            <w:r w:rsidRPr="0043666E">
              <w:rPr>
                <w:sz w:val="16"/>
                <w:szCs w:val="16"/>
              </w:rPr>
              <w:t xml:space="preserve">Case 10, UMI, FR1,DL-TDOA, with </w:t>
            </w:r>
            <m:oMath>
              <m:r>
                <m:rPr>
                  <m:sty m:val="p"/>
                </m:rPr>
                <w:rPr>
                  <w:rFonts w:ascii="Cambria Math" w:hAnsi="Cambria Math"/>
                  <w:sz w:val="16"/>
                  <w:szCs w:val="16"/>
                </w:rPr>
                <m:t>Δ</m:t>
              </m:r>
              <m:r>
                <w:rPr>
                  <w:rFonts w:ascii="Cambria Math" w:hAnsi="Cambria Math"/>
                  <w:sz w:val="16"/>
                  <w:szCs w:val="16"/>
                </w:rPr>
                <m:t>τ</m:t>
              </m:r>
            </m:oMath>
            <w:r w:rsidRPr="0043666E">
              <w:rPr>
                <w:sz w:val="16"/>
                <w:szCs w:val="16"/>
              </w:rP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7BA398" w14:textId="77777777" w:rsidR="00725381" w:rsidRPr="0043666E" w:rsidRDefault="00725381" w:rsidP="0061551D">
            <w:pPr>
              <w:pStyle w:val="TAC"/>
              <w:rPr>
                <w:sz w:val="16"/>
                <w:szCs w:val="16"/>
              </w:rPr>
            </w:pPr>
            <w:r w:rsidRPr="0043666E">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3FDE59" w14:textId="77777777" w:rsidR="00725381" w:rsidRPr="0043666E" w:rsidRDefault="00725381" w:rsidP="0061551D">
            <w:pPr>
              <w:pStyle w:val="TAC"/>
              <w:rPr>
                <w:sz w:val="16"/>
                <w:szCs w:val="16"/>
              </w:rPr>
            </w:pPr>
            <w:r w:rsidRPr="0043666E">
              <w:rPr>
                <w:sz w:val="16"/>
                <w:szCs w:val="16"/>
              </w:rPr>
              <w:t>8</w:t>
            </w:r>
          </w:p>
        </w:tc>
      </w:tr>
      <w:tr w:rsidR="00725381" w:rsidRPr="00F57BD9" w14:paraId="5580532E"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C4029D" w14:textId="77777777" w:rsidR="00725381" w:rsidRPr="0043666E" w:rsidRDefault="00725381" w:rsidP="0061551D">
            <w:pPr>
              <w:pStyle w:val="TAC"/>
              <w:rPr>
                <w:sz w:val="16"/>
                <w:szCs w:val="16"/>
              </w:rPr>
            </w:pPr>
            <w:r w:rsidRPr="0043666E">
              <w:rPr>
                <w:sz w:val="16"/>
                <w:szCs w:val="16"/>
              </w:rPr>
              <w:t xml:space="preserve">Case 10, UMI, FR1,RTT, with </w:t>
            </w:r>
            <m:oMath>
              <m:r>
                <m:rPr>
                  <m:sty m:val="p"/>
                </m:rPr>
                <w:rPr>
                  <w:rFonts w:ascii="Cambria Math" w:hAnsi="Cambria Math"/>
                  <w:sz w:val="16"/>
                  <w:szCs w:val="16"/>
                </w:rPr>
                <m:t>Δ</m:t>
              </m:r>
              <m:r>
                <w:rPr>
                  <w:rFonts w:ascii="Cambria Math" w:hAnsi="Cambria Math"/>
                  <w:sz w:val="16"/>
                  <w:szCs w:val="16"/>
                </w:rPr>
                <m:t>τ</m:t>
              </m:r>
            </m:oMath>
            <w:r w:rsidRPr="0043666E">
              <w:rPr>
                <w:sz w:val="16"/>
                <w:szCs w:val="16"/>
              </w:rP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A53CAB" w14:textId="77777777" w:rsidR="00725381" w:rsidRPr="0043666E" w:rsidRDefault="00725381" w:rsidP="0061551D">
            <w:pPr>
              <w:pStyle w:val="TAC"/>
              <w:rPr>
                <w:sz w:val="16"/>
                <w:szCs w:val="16"/>
              </w:rPr>
            </w:pPr>
            <w:r w:rsidRPr="0043666E">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153ADE" w14:textId="77777777" w:rsidR="00725381" w:rsidRPr="0043666E" w:rsidRDefault="00725381" w:rsidP="0061551D">
            <w:pPr>
              <w:pStyle w:val="TAC"/>
              <w:rPr>
                <w:sz w:val="16"/>
                <w:szCs w:val="16"/>
              </w:rPr>
            </w:pPr>
            <w:r w:rsidRPr="0043666E">
              <w:rPr>
                <w:sz w:val="16"/>
                <w:szCs w:val="16"/>
              </w:rPr>
              <w:t>9.4</w:t>
            </w:r>
          </w:p>
        </w:tc>
      </w:tr>
      <w:tr w:rsidR="00725381" w:rsidRPr="00F57BD9" w14:paraId="0B1C5401"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03E15B" w14:textId="77777777" w:rsidR="00725381" w:rsidRPr="0043666E" w:rsidRDefault="00725381" w:rsidP="0061551D">
            <w:pPr>
              <w:pStyle w:val="TAC"/>
              <w:rPr>
                <w:sz w:val="16"/>
                <w:szCs w:val="16"/>
              </w:rPr>
            </w:pPr>
            <w:r w:rsidRPr="0043666E">
              <w:rPr>
                <w:sz w:val="16"/>
                <w:szCs w:val="16"/>
              </w:rPr>
              <w:t xml:space="preserve">Case 10, UMI, FR1,DL-TDOA, with </w:t>
            </w:r>
            <m:oMath>
              <m:r>
                <m:rPr>
                  <m:sty m:val="p"/>
                </m:rPr>
                <w:rPr>
                  <w:rFonts w:ascii="Cambria Math" w:hAnsi="Cambria Math"/>
                  <w:sz w:val="16"/>
                  <w:szCs w:val="16"/>
                </w:rPr>
                <m:t>Δ</m:t>
              </m:r>
              <m:r>
                <w:rPr>
                  <w:rFonts w:ascii="Cambria Math" w:hAnsi="Cambria Math"/>
                  <w:sz w:val="16"/>
                  <w:szCs w:val="16"/>
                </w:rPr>
                <m:t>τ</m:t>
              </m:r>
            </m:oMath>
            <w:r w:rsidRPr="0043666E">
              <w:rPr>
                <w:sz w:val="16"/>
                <w:szCs w:val="16"/>
              </w:rP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E92B23" w14:textId="77777777" w:rsidR="00725381" w:rsidRPr="0043666E" w:rsidRDefault="00725381" w:rsidP="0061551D">
            <w:pPr>
              <w:pStyle w:val="TAC"/>
              <w:rPr>
                <w:sz w:val="16"/>
                <w:szCs w:val="16"/>
              </w:rPr>
            </w:pPr>
            <w:r w:rsidRPr="0043666E">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28B7B4" w14:textId="77777777" w:rsidR="00725381" w:rsidRPr="0043666E" w:rsidRDefault="00725381" w:rsidP="0061551D">
            <w:pPr>
              <w:pStyle w:val="TAC"/>
              <w:rPr>
                <w:sz w:val="16"/>
                <w:szCs w:val="16"/>
              </w:rPr>
            </w:pPr>
            <w:r w:rsidRPr="0043666E">
              <w:rPr>
                <w:sz w:val="16"/>
                <w:szCs w:val="16"/>
              </w:rPr>
              <w:t>17.3</w:t>
            </w:r>
          </w:p>
        </w:tc>
      </w:tr>
      <w:tr w:rsidR="00725381" w:rsidRPr="00F57BD9" w14:paraId="012AB148"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CF5525" w14:textId="77777777" w:rsidR="00725381" w:rsidRPr="0043666E" w:rsidRDefault="00725381" w:rsidP="0061551D">
            <w:pPr>
              <w:pStyle w:val="TAC"/>
              <w:rPr>
                <w:sz w:val="16"/>
                <w:szCs w:val="16"/>
              </w:rPr>
            </w:pPr>
            <w:r w:rsidRPr="0043666E">
              <w:rPr>
                <w:sz w:val="16"/>
                <w:szCs w:val="16"/>
              </w:rPr>
              <w:t xml:space="preserve">Case 10, UMI, FR1,DL-TDOA, with </w:t>
            </w:r>
            <m:oMath>
              <m:r>
                <m:rPr>
                  <m:sty m:val="p"/>
                </m:rPr>
                <w:rPr>
                  <w:rFonts w:ascii="Cambria Math" w:hAnsi="Cambria Math"/>
                  <w:sz w:val="16"/>
                  <w:szCs w:val="16"/>
                </w:rPr>
                <m:t>Δ</m:t>
              </m:r>
              <m:r>
                <w:rPr>
                  <w:rFonts w:ascii="Cambria Math" w:hAnsi="Cambria Math"/>
                  <w:sz w:val="16"/>
                  <w:szCs w:val="16"/>
                </w:rPr>
                <m:t>τ</m:t>
              </m:r>
            </m:oMath>
            <w:r w:rsidRPr="0043666E">
              <w:rPr>
                <w:sz w:val="16"/>
                <w:szCs w:val="16"/>
              </w:rPr>
              <w:t>, Perfect Sync, No Timing Errors, LQ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0261C8" w14:textId="77777777" w:rsidR="00725381" w:rsidRPr="0043666E" w:rsidRDefault="00725381" w:rsidP="0061551D">
            <w:pPr>
              <w:pStyle w:val="TAC"/>
              <w:rPr>
                <w:sz w:val="16"/>
                <w:szCs w:val="16"/>
              </w:rPr>
            </w:pPr>
            <w:r w:rsidRPr="0043666E">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6DFA5D" w14:textId="77777777" w:rsidR="00725381" w:rsidRPr="0043666E" w:rsidRDefault="00725381" w:rsidP="0061551D">
            <w:pPr>
              <w:pStyle w:val="TAC"/>
              <w:rPr>
                <w:sz w:val="16"/>
                <w:szCs w:val="16"/>
              </w:rPr>
            </w:pPr>
            <w:r w:rsidRPr="0043666E">
              <w:rPr>
                <w:sz w:val="16"/>
                <w:szCs w:val="16"/>
              </w:rPr>
              <w:t>20.1</w:t>
            </w:r>
          </w:p>
        </w:tc>
      </w:tr>
      <w:tr w:rsidR="00725381" w:rsidRPr="00F57BD9" w14:paraId="7A05AA53"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DFD56C" w14:textId="77777777" w:rsidR="00725381" w:rsidRPr="0043666E" w:rsidRDefault="00725381" w:rsidP="0061551D">
            <w:pPr>
              <w:pStyle w:val="TAC"/>
              <w:rPr>
                <w:sz w:val="16"/>
                <w:szCs w:val="16"/>
              </w:rPr>
            </w:pPr>
            <w:r w:rsidRPr="0043666E">
              <w:rPr>
                <w:sz w:val="16"/>
                <w:szCs w:val="16"/>
              </w:rPr>
              <w:t xml:space="preserve">Case 11, UMA, FR1, DL-TDOA, without </w:t>
            </w:r>
            <m:oMath>
              <m:r>
                <m:rPr>
                  <m:sty m:val="p"/>
                </m:rPr>
                <w:rPr>
                  <w:rFonts w:ascii="Cambria Math" w:hAnsi="Cambria Math"/>
                  <w:sz w:val="16"/>
                  <w:szCs w:val="16"/>
                </w:rPr>
                <m:t>Δ</m:t>
              </m:r>
              <m:r>
                <w:rPr>
                  <w:rFonts w:ascii="Cambria Math" w:hAnsi="Cambria Math"/>
                  <w:sz w:val="16"/>
                  <w:szCs w:val="16"/>
                </w:rPr>
                <m:t>τ</m:t>
              </m:r>
            </m:oMath>
            <w:r w:rsidRPr="0043666E">
              <w:rPr>
                <w:sz w:val="16"/>
                <w:szCs w:val="16"/>
              </w:rP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0B67E6" w14:textId="77777777" w:rsidR="00725381" w:rsidRPr="0043666E" w:rsidRDefault="00725381" w:rsidP="0061551D">
            <w:pPr>
              <w:pStyle w:val="TAC"/>
              <w:rPr>
                <w:sz w:val="16"/>
                <w:szCs w:val="16"/>
              </w:rPr>
            </w:pPr>
            <w:r w:rsidRPr="0043666E">
              <w:rPr>
                <w:sz w:val="16"/>
                <w:szCs w:val="16"/>
              </w:rPr>
              <w:t>Outdoor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9DDBCA" w14:textId="77777777" w:rsidR="00725381" w:rsidRPr="0043666E" w:rsidRDefault="00725381" w:rsidP="0061551D">
            <w:pPr>
              <w:pStyle w:val="TAC"/>
              <w:rPr>
                <w:sz w:val="16"/>
                <w:szCs w:val="16"/>
              </w:rPr>
            </w:pPr>
            <w:r w:rsidRPr="0043666E">
              <w:rPr>
                <w:sz w:val="16"/>
                <w:szCs w:val="16"/>
              </w:rPr>
              <w:t>1.5</w:t>
            </w:r>
          </w:p>
        </w:tc>
      </w:tr>
      <w:tr w:rsidR="00725381" w:rsidRPr="00F57BD9" w14:paraId="47918ED4"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64191B" w14:textId="77777777" w:rsidR="00725381" w:rsidRPr="0043666E" w:rsidRDefault="00725381" w:rsidP="0061551D">
            <w:pPr>
              <w:pStyle w:val="TAC"/>
              <w:rPr>
                <w:sz w:val="16"/>
                <w:szCs w:val="16"/>
              </w:rPr>
            </w:pPr>
            <w:r w:rsidRPr="0043666E">
              <w:rPr>
                <w:sz w:val="16"/>
                <w:szCs w:val="16"/>
              </w:rPr>
              <w:t xml:space="preserve">Case 11, UMA, FR1, RTT, without </w:t>
            </w:r>
            <m:oMath>
              <m:r>
                <m:rPr>
                  <m:sty m:val="p"/>
                </m:rPr>
                <w:rPr>
                  <w:rFonts w:ascii="Cambria Math" w:hAnsi="Cambria Math"/>
                  <w:sz w:val="16"/>
                  <w:szCs w:val="16"/>
                </w:rPr>
                <m:t>Δ</m:t>
              </m:r>
              <m:r>
                <w:rPr>
                  <w:rFonts w:ascii="Cambria Math" w:hAnsi="Cambria Math"/>
                  <w:sz w:val="16"/>
                  <w:szCs w:val="16"/>
                </w:rPr>
                <m:t>τ</m:t>
              </m:r>
            </m:oMath>
            <w:r w:rsidRPr="0043666E">
              <w:rPr>
                <w:sz w:val="16"/>
                <w:szCs w:val="16"/>
              </w:rP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23EA77" w14:textId="77777777" w:rsidR="00725381" w:rsidRPr="0043666E" w:rsidRDefault="00725381" w:rsidP="0061551D">
            <w:pPr>
              <w:pStyle w:val="TAC"/>
              <w:rPr>
                <w:sz w:val="16"/>
                <w:szCs w:val="16"/>
              </w:rPr>
            </w:pPr>
            <w:r w:rsidRPr="0043666E">
              <w:rPr>
                <w:sz w:val="16"/>
                <w:szCs w:val="16"/>
              </w:rPr>
              <w:t>Indoor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1E69FE9" w14:textId="77777777" w:rsidR="00725381" w:rsidRPr="0043666E" w:rsidRDefault="00725381" w:rsidP="0061551D">
            <w:pPr>
              <w:pStyle w:val="TAC"/>
              <w:rPr>
                <w:sz w:val="16"/>
                <w:szCs w:val="16"/>
              </w:rPr>
            </w:pPr>
            <w:r w:rsidRPr="0043666E">
              <w:rPr>
                <w:sz w:val="16"/>
                <w:szCs w:val="16"/>
              </w:rPr>
              <w:t>96</w:t>
            </w:r>
          </w:p>
        </w:tc>
      </w:tr>
      <w:tr w:rsidR="00725381" w:rsidRPr="00F57BD9" w14:paraId="72B94117"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21250C" w14:textId="77777777" w:rsidR="00725381" w:rsidRPr="0043666E" w:rsidRDefault="00725381" w:rsidP="0061551D">
            <w:pPr>
              <w:pStyle w:val="TAC"/>
              <w:rPr>
                <w:sz w:val="16"/>
                <w:szCs w:val="16"/>
              </w:rPr>
            </w:pPr>
            <w:r w:rsidRPr="0043666E">
              <w:rPr>
                <w:sz w:val="16"/>
                <w:szCs w:val="16"/>
              </w:rPr>
              <w:t>Case 14, UMI, FR1, RTT, With Δ</w:t>
            </w:r>
            <w:r w:rsidRPr="0043666E">
              <w:rPr>
                <w:rFonts w:ascii="Cambria Math" w:hAnsi="Cambria Math" w:cs="Cambria Math"/>
                <w:sz w:val="16"/>
                <w:szCs w:val="16"/>
              </w:rPr>
              <w:t>𝜏</w:t>
            </w:r>
            <w:r w:rsidRPr="0043666E">
              <w:rPr>
                <w:sz w:val="16"/>
                <w:szCs w:val="16"/>
              </w:rPr>
              <w:t>,  Perfect Sync, Timing Error = 1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0970285" w14:textId="77777777" w:rsidR="00725381" w:rsidRPr="0043666E" w:rsidRDefault="00725381" w:rsidP="0061551D">
            <w:pPr>
              <w:pStyle w:val="TAC"/>
              <w:rPr>
                <w:sz w:val="16"/>
                <w:szCs w:val="16"/>
              </w:rPr>
            </w:pPr>
            <w:r w:rsidRPr="0043666E">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4874E5" w14:textId="77777777" w:rsidR="00725381" w:rsidRPr="0043666E" w:rsidRDefault="00725381" w:rsidP="0061551D">
            <w:pPr>
              <w:pStyle w:val="TAC"/>
              <w:rPr>
                <w:sz w:val="16"/>
                <w:szCs w:val="16"/>
              </w:rPr>
            </w:pPr>
            <w:r w:rsidRPr="0043666E">
              <w:rPr>
                <w:sz w:val="16"/>
                <w:szCs w:val="16"/>
              </w:rPr>
              <w:t>7.3</w:t>
            </w:r>
          </w:p>
        </w:tc>
      </w:tr>
      <w:tr w:rsidR="00725381" w:rsidRPr="00F57BD9" w14:paraId="2C8D9199"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8030FA2" w14:textId="77777777" w:rsidR="00725381" w:rsidRPr="0043666E" w:rsidRDefault="00725381" w:rsidP="0061551D">
            <w:pPr>
              <w:pStyle w:val="TAC"/>
              <w:rPr>
                <w:sz w:val="16"/>
                <w:szCs w:val="16"/>
              </w:rPr>
            </w:pPr>
            <w:r w:rsidRPr="0043666E">
              <w:rPr>
                <w:sz w:val="16"/>
                <w:szCs w:val="16"/>
              </w:rPr>
              <w:t>Case 14, UMI, FR1, RTT, With Δ</w:t>
            </w:r>
            <w:r w:rsidRPr="0043666E">
              <w:rPr>
                <w:rFonts w:ascii="Cambria Math" w:hAnsi="Cambria Math" w:cs="Cambria Math"/>
                <w:sz w:val="16"/>
                <w:szCs w:val="16"/>
              </w:rPr>
              <w:t>𝜏</w:t>
            </w:r>
            <w:r w:rsidRPr="0043666E">
              <w:rPr>
                <w:sz w:val="16"/>
                <w:szCs w:val="16"/>
              </w:rPr>
              <w:t>,  Perfect Sync, Timing Error = 2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7B927E" w14:textId="77777777" w:rsidR="00725381" w:rsidRPr="0043666E" w:rsidRDefault="00725381" w:rsidP="0061551D">
            <w:pPr>
              <w:pStyle w:val="TAC"/>
              <w:rPr>
                <w:sz w:val="16"/>
                <w:szCs w:val="16"/>
              </w:rPr>
            </w:pPr>
            <w:r w:rsidRPr="0043666E">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AFC10A" w14:textId="77777777" w:rsidR="00725381" w:rsidRPr="0043666E" w:rsidRDefault="00725381" w:rsidP="0061551D">
            <w:pPr>
              <w:pStyle w:val="TAC"/>
              <w:rPr>
                <w:sz w:val="16"/>
                <w:szCs w:val="16"/>
              </w:rPr>
            </w:pPr>
            <w:r w:rsidRPr="0043666E">
              <w:rPr>
                <w:sz w:val="16"/>
                <w:szCs w:val="16"/>
              </w:rPr>
              <w:t>7.4</w:t>
            </w:r>
          </w:p>
        </w:tc>
      </w:tr>
      <w:tr w:rsidR="00725381" w:rsidRPr="00F57BD9" w14:paraId="30D99257"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E1762E3" w14:textId="77777777" w:rsidR="00725381" w:rsidRPr="0043666E" w:rsidRDefault="00725381" w:rsidP="0061551D">
            <w:pPr>
              <w:pStyle w:val="TAC"/>
              <w:rPr>
                <w:sz w:val="16"/>
                <w:szCs w:val="16"/>
              </w:rPr>
            </w:pPr>
            <w:r w:rsidRPr="0043666E">
              <w:rPr>
                <w:sz w:val="16"/>
                <w:szCs w:val="16"/>
              </w:rPr>
              <w:t>Case 14, UMI, FR1, RTT, With Δ</w:t>
            </w:r>
            <w:r w:rsidRPr="0043666E">
              <w:rPr>
                <w:rFonts w:ascii="Cambria Math" w:hAnsi="Cambria Math" w:cs="Cambria Math"/>
                <w:sz w:val="16"/>
                <w:szCs w:val="16"/>
              </w:rPr>
              <w:t>𝜏</w:t>
            </w:r>
            <w:r w:rsidRPr="0043666E">
              <w:rPr>
                <w:sz w:val="16"/>
                <w:szCs w:val="16"/>
              </w:rPr>
              <w:t>,  Perfect Sync, Timing Error = 5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239832A" w14:textId="77777777" w:rsidR="00725381" w:rsidRPr="0043666E" w:rsidRDefault="00725381" w:rsidP="0061551D">
            <w:pPr>
              <w:pStyle w:val="TAC"/>
              <w:rPr>
                <w:sz w:val="16"/>
                <w:szCs w:val="16"/>
              </w:rPr>
            </w:pPr>
            <w:r w:rsidRPr="0043666E">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69E742" w14:textId="77777777" w:rsidR="00725381" w:rsidRPr="0043666E" w:rsidRDefault="00725381" w:rsidP="0061551D">
            <w:pPr>
              <w:pStyle w:val="TAC"/>
              <w:rPr>
                <w:sz w:val="16"/>
                <w:szCs w:val="16"/>
              </w:rPr>
            </w:pPr>
            <w:r w:rsidRPr="0043666E">
              <w:rPr>
                <w:sz w:val="16"/>
                <w:szCs w:val="16"/>
              </w:rPr>
              <w:t>7.6</w:t>
            </w:r>
          </w:p>
        </w:tc>
      </w:tr>
      <w:tr w:rsidR="00725381" w:rsidRPr="00F57BD9" w14:paraId="6B16D5A0"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CFD266" w14:textId="77777777" w:rsidR="00725381" w:rsidRPr="0043666E" w:rsidRDefault="00725381" w:rsidP="0061551D">
            <w:pPr>
              <w:pStyle w:val="TAC"/>
              <w:rPr>
                <w:sz w:val="16"/>
                <w:szCs w:val="16"/>
              </w:rPr>
            </w:pPr>
            <w:r w:rsidRPr="0043666E">
              <w:rPr>
                <w:sz w:val="16"/>
                <w:szCs w:val="16"/>
              </w:rPr>
              <w:t>Case 14, UMI, FR1, RTT, With Δ</w:t>
            </w:r>
            <w:r w:rsidRPr="0043666E">
              <w:rPr>
                <w:rFonts w:ascii="Cambria Math" w:hAnsi="Cambria Math" w:cs="Cambria Math"/>
                <w:sz w:val="16"/>
                <w:szCs w:val="16"/>
              </w:rPr>
              <w:t>𝜏</w:t>
            </w:r>
            <w:r w:rsidRPr="0043666E">
              <w:rPr>
                <w:sz w:val="16"/>
                <w:szCs w:val="16"/>
              </w:rPr>
              <w:t>,  Perfect Sync, Timing Error = 10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0C74EC6" w14:textId="77777777" w:rsidR="00725381" w:rsidRPr="0043666E" w:rsidRDefault="00725381" w:rsidP="0061551D">
            <w:pPr>
              <w:pStyle w:val="TAC"/>
              <w:rPr>
                <w:sz w:val="16"/>
                <w:szCs w:val="16"/>
              </w:rPr>
            </w:pPr>
            <w:r w:rsidRPr="0043666E">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25D2DA" w14:textId="77777777" w:rsidR="00725381" w:rsidRPr="0043666E" w:rsidRDefault="00725381" w:rsidP="0061551D">
            <w:pPr>
              <w:pStyle w:val="TAC"/>
              <w:rPr>
                <w:sz w:val="16"/>
                <w:szCs w:val="16"/>
              </w:rPr>
            </w:pPr>
            <w:r w:rsidRPr="0043666E">
              <w:rPr>
                <w:sz w:val="16"/>
                <w:szCs w:val="16"/>
              </w:rPr>
              <w:t>7.9</w:t>
            </w:r>
          </w:p>
        </w:tc>
      </w:tr>
    </w:tbl>
    <w:p w14:paraId="660E528F" w14:textId="77777777" w:rsidR="00725381" w:rsidRPr="00F57BD9" w:rsidRDefault="00725381" w:rsidP="00725381">
      <w:pPr>
        <w:pStyle w:val="TH"/>
      </w:pPr>
    </w:p>
    <w:tbl>
      <w:tblPr>
        <w:tblW w:w="5411" w:type="dxa"/>
        <w:jc w:val="center"/>
        <w:tblCellMar>
          <w:left w:w="0" w:type="dxa"/>
          <w:right w:w="0" w:type="dxa"/>
        </w:tblCellMar>
        <w:tblLook w:val="04A0" w:firstRow="1" w:lastRow="0" w:firstColumn="1" w:lastColumn="0" w:noHBand="0" w:noVBand="1"/>
      </w:tblPr>
      <w:tblGrid>
        <w:gridCol w:w="2960"/>
        <w:gridCol w:w="1119"/>
        <w:gridCol w:w="1332"/>
      </w:tblGrid>
      <w:tr w:rsidR="00725381" w:rsidRPr="00F57BD9" w14:paraId="2C61DC96" w14:textId="77777777" w:rsidTr="0061551D">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822678" w14:textId="77777777" w:rsidR="00725381" w:rsidRPr="00BF28F2" w:rsidRDefault="00725381" w:rsidP="0061551D">
            <w:pPr>
              <w:pStyle w:val="TAH"/>
              <w:rPr>
                <w:sz w:val="16"/>
                <w:szCs w:val="16"/>
              </w:rPr>
            </w:pPr>
            <w:r w:rsidRPr="00BF28F2">
              <w:rPr>
                <w:sz w:val="16"/>
                <w:szCs w:val="16"/>
              </w:rPr>
              <w:lastRenderedPageBreak/>
              <w:t>Horizontal Positioning Error</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20AA05C" w14:textId="77777777" w:rsidR="00725381" w:rsidRPr="00BF28F2" w:rsidRDefault="00725381" w:rsidP="0061551D">
            <w:pPr>
              <w:pStyle w:val="TAH"/>
              <w:rP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CB6D04D" w14:textId="77777777" w:rsidR="00725381" w:rsidRPr="00BF28F2" w:rsidRDefault="00725381" w:rsidP="0061551D">
            <w:pPr>
              <w:pStyle w:val="TAH"/>
              <w:rPr>
                <w:sz w:val="16"/>
                <w:szCs w:val="16"/>
              </w:rPr>
            </w:pPr>
            <w:r w:rsidRPr="00BF28F2">
              <w:rPr>
                <w:sz w:val="16"/>
                <w:szCs w:val="16"/>
              </w:rPr>
              <w:t>90%</w:t>
            </w:r>
          </w:p>
        </w:tc>
      </w:tr>
      <w:tr w:rsidR="00725381" w:rsidRPr="00F57BD9" w14:paraId="20A03F46" w14:textId="77777777" w:rsidTr="0061551D">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582C53" w14:textId="77777777" w:rsidR="00725381" w:rsidRPr="00BF28F2" w:rsidRDefault="00725381" w:rsidP="0061551D">
            <w:pPr>
              <w:pStyle w:val="TAC"/>
              <w:rPr>
                <w:sz w:val="16"/>
                <w:szCs w:val="16"/>
              </w:rPr>
            </w:pPr>
            <w:r w:rsidRPr="00BF28F2">
              <w:rPr>
                <w:sz w:val="16"/>
                <w:szCs w:val="16"/>
              </w:rPr>
              <w:t>Case 15, UMI, FR1,DL-TDOA, With Δ</w:t>
            </w:r>
            <w:r w:rsidRPr="00BF28F2">
              <w:rPr>
                <w:rFonts w:ascii="Cambria Math" w:hAnsi="Cambria Math" w:cs="Cambria Math"/>
                <w:sz w:val="16"/>
                <w:szCs w:val="16"/>
              </w:rPr>
              <w:t>𝜏</w:t>
            </w:r>
            <w:r w:rsidRPr="00BF28F2">
              <w:rPr>
                <w:sz w:val="16"/>
                <w:szCs w:val="16"/>
              </w:rPr>
              <w:t>,  Sync Error = 10,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EA95114"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985FCD" w14:textId="77777777" w:rsidR="00725381" w:rsidRPr="00BF28F2" w:rsidRDefault="00725381" w:rsidP="0061551D">
            <w:pPr>
              <w:pStyle w:val="TAC"/>
              <w:rPr>
                <w:sz w:val="16"/>
                <w:szCs w:val="16"/>
              </w:rPr>
            </w:pPr>
            <w:r w:rsidRPr="00BF28F2">
              <w:rPr>
                <w:sz w:val="16"/>
                <w:szCs w:val="16"/>
              </w:rPr>
              <w:t>9.3</w:t>
            </w:r>
          </w:p>
        </w:tc>
      </w:tr>
      <w:tr w:rsidR="00725381" w:rsidRPr="00F57BD9" w14:paraId="00BC53DB" w14:textId="77777777" w:rsidTr="0061551D">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2763" w14:textId="77777777" w:rsidR="00725381" w:rsidRPr="00BF28F2" w:rsidRDefault="00725381" w:rsidP="0061551D">
            <w:pPr>
              <w:pStyle w:val="TAC"/>
              <w:rPr>
                <w:sz w:val="16"/>
                <w:szCs w:val="16"/>
              </w:rPr>
            </w:pPr>
            <w:r w:rsidRPr="00BF28F2">
              <w:rPr>
                <w:sz w:val="16"/>
                <w:szCs w:val="16"/>
              </w:rPr>
              <w:t>Case 15, UMI, FR1,DL-TDOA, With Δ</w:t>
            </w:r>
            <w:r w:rsidRPr="00BF28F2">
              <w:rPr>
                <w:rFonts w:ascii="Cambria Math" w:hAnsi="Cambria Math" w:cs="Cambria Math"/>
                <w:sz w:val="16"/>
                <w:szCs w:val="16"/>
              </w:rPr>
              <w:t>𝜏</w:t>
            </w:r>
            <w:r w:rsidRPr="00BF28F2">
              <w:rPr>
                <w:sz w:val="16"/>
                <w:szCs w:val="16"/>
              </w:rPr>
              <w:t>,  Sync Error = 20,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3FBDB54"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01A019B" w14:textId="77777777" w:rsidR="00725381" w:rsidRPr="00BF28F2" w:rsidRDefault="00725381" w:rsidP="0061551D">
            <w:pPr>
              <w:pStyle w:val="TAC"/>
              <w:rPr>
                <w:sz w:val="16"/>
                <w:szCs w:val="16"/>
              </w:rPr>
            </w:pPr>
            <w:r w:rsidRPr="00BF28F2">
              <w:rPr>
                <w:sz w:val="16"/>
                <w:szCs w:val="16"/>
              </w:rPr>
              <w:t>9.3</w:t>
            </w:r>
          </w:p>
        </w:tc>
      </w:tr>
      <w:tr w:rsidR="00725381" w:rsidRPr="00F57BD9" w14:paraId="55A54CC1" w14:textId="77777777" w:rsidTr="0061551D">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E9A30B" w14:textId="77777777" w:rsidR="00725381" w:rsidRPr="00BF28F2" w:rsidRDefault="00725381" w:rsidP="0061551D">
            <w:pPr>
              <w:pStyle w:val="TAC"/>
              <w:rPr>
                <w:sz w:val="16"/>
                <w:szCs w:val="16"/>
              </w:rPr>
            </w:pPr>
            <w:r w:rsidRPr="00BF28F2">
              <w:rPr>
                <w:sz w:val="16"/>
                <w:szCs w:val="16"/>
              </w:rPr>
              <w:t>Case 15, UMI, FR1,DL-TDOA, With Δ</w:t>
            </w:r>
            <w:r w:rsidRPr="00BF28F2">
              <w:rPr>
                <w:rFonts w:ascii="Cambria Math" w:hAnsi="Cambria Math" w:cs="Cambria Math"/>
                <w:sz w:val="16"/>
                <w:szCs w:val="16"/>
              </w:rPr>
              <w:t>𝜏</w:t>
            </w:r>
            <w:r w:rsidRPr="00BF28F2">
              <w:rPr>
                <w:sz w:val="16"/>
                <w:szCs w:val="16"/>
              </w:rPr>
              <w:t>,  Sync Error = 50,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520C4D5"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52C0AC1" w14:textId="77777777" w:rsidR="00725381" w:rsidRPr="00BF28F2" w:rsidRDefault="00725381" w:rsidP="0061551D">
            <w:pPr>
              <w:pStyle w:val="TAC"/>
              <w:rPr>
                <w:sz w:val="16"/>
                <w:szCs w:val="16"/>
              </w:rPr>
            </w:pPr>
            <w:r w:rsidRPr="00BF28F2">
              <w:rPr>
                <w:sz w:val="16"/>
                <w:szCs w:val="16"/>
              </w:rPr>
              <w:t>12.5</w:t>
            </w:r>
          </w:p>
        </w:tc>
      </w:tr>
      <w:tr w:rsidR="00725381" w:rsidRPr="00F57BD9" w14:paraId="0B9FF5F6" w14:textId="77777777" w:rsidTr="0061551D">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E5C42" w14:textId="77777777" w:rsidR="00725381" w:rsidRPr="00BF28F2" w:rsidRDefault="00725381" w:rsidP="0061551D">
            <w:pPr>
              <w:pStyle w:val="TAC"/>
              <w:rPr>
                <w:sz w:val="16"/>
                <w:szCs w:val="16"/>
              </w:rPr>
            </w:pPr>
            <w:r w:rsidRPr="00BF28F2">
              <w:rPr>
                <w:sz w:val="16"/>
                <w:szCs w:val="16"/>
              </w:rPr>
              <w:t>Case 15, UMI, FR1, DL-TDOA, With Δ</w:t>
            </w:r>
            <w:r w:rsidRPr="00BF28F2">
              <w:rPr>
                <w:rFonts w:ascii="Cambria Math" w:hAnsi="Cambria Math" w:cs="Cambria Math"/>
                <w:sz w:val="16"/>
                <w:szCs w:val="16"/>
              </w:rPr>
              <w:t>𝜏</w:t>
            </w:r>
            <w:r w:rsidRPr="00BF28F2">
              <w:rPr>
                <w:sz w:val="16"/>
                <w:szCs w:val="16"/>
              </w:rPr>
              <w:t>,  Sync Error = 10, Timing Error = 2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7A62925"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8529C3" w14:textId="77777777" w:rsidR="00725381" w:rsidRPr="00BF28F2" w:rsidRDefault="00725381" w:rsidP="0061551D">
            <w:pPr>
              <w:pStyle w:val="TAC"/>
              <w:rPr>
                <w:sz w:val="16"/>
                <w:szCs w:val="16"/>
              </w:rPr>
            </w:pPr>
            <w:r w:rsidRPr="00BF28F2">
              <w:rPr>
                <w:sz w:val="16"/>
                <w:szCs w:val="16"/>
              </w:rPr>
              <w:t>9.3</w:t>
            </w:r>
          </w:p>
        </w:tc>
      </w:tr>
      <w:tr w:rsidR="00725381" w:rsidRPr="00F57BD9" w14:paraId="7EE12C43" w14:textId="77777777" w:rsidTr="0061551D">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B82DC" w14:textId="77777777" w:rsidR="00725381" w:rsidRPr="00BF28F2" w:rsidRDefault="00725381" w:rsidP="0061551D">
            <w:pPr>
              <w:pStyle w:val="TAC"/>
              <w:rPr>
                <w:sz w:val="16"/>
                <w:szCs w:val="16"/>
              </w:rPr>
            </w:pPr>
            <w:r w:rsidRPr="00BF28F2">
              <w:rPr>
                <w:sz w:val="16"/>
                <w:szCs w:val="16"/>
              </w:rPr>
              <w:t>Case 15, UMI, FR1,DL-TDOA, With Δ</w:t>
            </w:r>
            <w:r w:rsidRPr="00BF28F2">
              <w:rPr>
                <w:rFonts w:ascii="Cambria Math" w:hAnsi="Cambria Math" w:cs="Cambria Math"/>
                <w:sz w:val="16"/>
                <w:szCs w:val="16"/>
              </w:rPr>
              <w:t>𝜏</w:t>
            </w:r>
            <w:r w:rsidRPr="00BF28F2">
              <w:rPr>
                <w:sz w:val="16"/>
                <w:szCs w:val="16"/>
              </w:rPr>
              <w:t>,  Sync Error = 20, Timing Error = 2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C7F701"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A5BCD57" w14:textId="77777777" w:rsidR="00725381" w:rsidRPr="00BF28F2" w:rsidRDefault="00725381" w:rsidP="0061551D">
            <w:pPr>
              <w:pStyle w:val="TAC"/>
              <w:rPr>
                <w:sz w:val="16"/>
                <w:szCs w:val="16"/>
              </w:rPr>
            </w:pPr>
            <w:r w:rsidRPr="00BF28F2">
              <w:rPr>
                <w:sz w:val="16"/>
                <w:szCs w:val="16"/>
              </w:rPr>
              <w:t>9.3</w:t>
            </w:r>
          </w:p>
        </w:tc>
      </w:tr>
      <w:tr w:rsidR="00725381" w:rsidRPr="00F57BD9" w14:paraId="220C1D66" w14:textId="77777777" w:rsidTr="0061551D">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C063F" w14:textId="77777777" w:rsidR="00725381" w:rsidRPr="00BF28F2" w:rsidRDefault="00725381" w:rsidP="0061551D">
            <w:pPr>
              <w:pStyle w:val="TAC"/>
              <w:rPr>
                <w:sz w:val="16"/>
                <w:szCs w:val="16"/>
              </w:rPr>
            </w:pPr>
            <w:r w:rsidRPr="00BF28F2">
              <w:rPr>
                <w:sz w:val="16"/>
                <w:szCs w:val="16"/>
              </w:rPr>
              <w:t>Case 15, UMI, FR1,DL-TDOA, With Δ</w:t>
            </w:r>
            <w:r w:rsidRPr="00BF28F2">
              <w:rPr>
                <w:rFonts w:ascii="Cambria Math" w:hAnsi="Cambria Math" w:cs="Cambria Math"/>
                <w:sz w:val="16"/>
                <w:szCs w:val="16"/>
              </w:rPr>
              <w:t>𝜏</w:t>
            </w:r>
            <w:r w:rsidRPr="00BF28F2">
              <w:rPr>
                <w:sz w:val="16"/>
                <w:szCs w:val="16"/>
              </w:rPr>
              <w:t>,  Sync Error = 50, Timing Error = 2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E3854C3"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2188752" w14:textId="77777777" w:rsidR="00725381" w:rsidRPr="00BF28F2" w:rsidRDefault="00725381" w:rsidP="0061551D">
            <w:pPr>
              <w:pStyle w:val="TAC"/>
              <w:rPr>
                <w:sz w:val="16"/>
                <w:szCs w:val="16"/>
              </w:rPr>
            </w:pPr>
            <w:r w:rsidRPr="00BF28F2">
              <w:rPr>
                <w:sz w:val="16"/>
                <w:szCs w:val="16"/>
              </w:rPr>
              <w:t>12.5</w:t>
            </w:r>
          </w:p>
        </w:tc>
      </w:tr>
      <w:tr w:rsidR="00725381" w:rsidRPr="00F57BD9" w14:paraId="1B27A86C" w14:textId="77777777" w:rsidTr="0061551D">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D085E8" w14:textId="77777777" w:rsidR="00725381" w:rsidRPr="00BF28F2" w:rsidRDefault="00725381" w:rsidP="0061551D">
            <w:pPr>
              <w:pStyle w:val="TAC"/>
              <w:rPr>
                <w:sz w:val="16"/>
                <w:szCs w:val="16"/>
              </w:rPr>
            </w:pPr>
            <w:r w:rsidRPr="00BF28F2">
              <w:rPr>
                <w:sz w:val="16"/>
                <w:szCs w:val="16"/>
              </w:rPr>
              <w:t>Case 15, UMI, FR1, DL-TDOA, With Δ</w:t>
            </w:r>
            <w:r w:rsidRPr="00BF28F2">
              <w:rPr>
                <w:rFonts w:ascii="Cambria Math" w:hAnsi="Cambria Math" w:cs="Cambria Math"/>
                <w:sz w:val="16"/>
                <w:szCs w:val="16"/>
              </w:rPr>
              <w:t>𝜏</w:t>
            </w:r>
            <w:r w:rsidRPr="00BF28F2">
              <w:rPr>
                <w:sz w:val="16"/>
                <w:szCs w:val="16"/>
              </w:rPr>
              <w:t>,  Sync Error = 10, Timing Error = 10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BADE36E"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8FADE1D" w14:textId="77777777" w:rsidR="00725381" w:rsidRPr="00BF28F2" w:rsidRDefault="00725381" w:rsidP="0061551D">
            <w:pPr>
              <w:pStyle w:val="TAC"/>
              <w:rPr>
                <w:sz w:val="16"/>
                <w:szCs w:val="16"/>
              </w:rPr>
            </w:pPr>
            <w:r w:rsidRPr="00BF28F2">
              <w:rPr>
                <w:sz w:val="16"/>
                <w:szCs w:val="16"/>
              </w:rPr>
              <w:t>9.3</w:t>
            </w:r>
          </w:p>
        </w:tc>
      </w:tr>
      <w:tr w:rsidR="00725381" w:rsidRPr="00F57BD9" w14:paraId="7DD028EA" w14:textId="77777777" w:rsidTr="0061551D">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4FF50" w14:textId="77777777" w:rsidR="00725381" w:rsidRPr="00BF28F2" w:rsidRDefault="00725381" w:rsidP="0061551D">
            <w:pPr>
              <w:pStyle w:val="TAC"/>
              <w:rPr>
                <w:sz w:val="16"/>
                <w:szCs w:val="16"/>
              </w:rPr>
            </w:pPr>
            <w:r w:rsidRPr="00BF28F2">
              <w:rPr>
                <w:sz w:val="16"/>
                <w:szCs w:val="16"/>
              </w:rPr>
              <w:t>Case 15, UMI, FR1, DL-TDOA, With Δ</w:t>
            </w:r>
            <w:r w:rsidRPr="00BF28F2">
              <w:rPr>
                <w:rFonts w:ascii="Cambria Math" w:hAnsi="Cambria Math" w:cs="Cambria Math"/>
                <w:sz w:val="16"/>
                <w:szCs w:val="16"/>
              </w:rPr>
              <w:t>𝜏</w:t>
            </w:r>
            <w:r w:rsidRPr="00BF28F2">
              <w:rPr>
                <w:sz w:val="16"/>
                <w:szCs w:val="16"/>
              </w:rPr>
              <w:t>,  Sync Error = 20, Timing Error = 10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273963A"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56F3B5" w14:textId="77777777" w:rsidR="00725381" w:rsidRPr="00BF28F2" w:rsidRDefault="00725381" w:rsidP="0061551D">
            <w:pPr>
              <w:pStyle w:val="TAC"/>
              <w:rPr>
                <w:sz w:val="16"/>
                <w:szCs w:val="16"/>
              </w:rPr>
            </w:pPr>
            <w:r w:rsidRPr="00BF28F2">
              <w:rPr>
                <w:sz w:val="16"/>
                <w:szCs w:val="16"/>
              </w:rPr>
              <w:t>9.3</w:t>
            </w:r>
          </w:p>
        </w:tc>
      </w:tr>
      <w:tr w:rsidR="00725381" w:rsidRPr="00F57BD9" w14:paraId="6E592DF8" w14:textId="77777777" w:rsidTr="0061551D">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BE81C2" w14:textId="77777777" w:rsidR="00725381" w:rsidRPr="00BF28F2" w:rsidRDefault="00725381" w:rsidP="0061551D">
            <w:pPr>
              <w:pStyle w:val="TAC"/>
              <w:rPr>
                <w:sz w:val="16"/>
                <w:szCs w:val="16"/>
              </w:rPr>
            </w:pPr>
            <w:r w:rsidRPr="00BF28F2">
              <w:rPr>
                <w:sz w:val="16"/>
                <w:szCs w:val="16"/>
              </w:rPr>
              <w:t>Case 15, UMI, FR1, DL-TDOA, With Δ</w:t>
            </w:r>
            <w:r w:rsidRPr="00BF28F2">
              <w:rPr>
                <w:rFonts w:ascii="Cambria Math" w:hAnsi="Cambria Math" w:cs="Cambria Math"/>
                <w:sz w:val="16"/>
                <w:szCs w:val="16"/>
              </w:rPr>
              <w:t>𝜏</w:t>
            </w:r>
            <w:r w:rsidRPr="00BF28F2">
              <w:rPr>
                <w:sz w:val="16"/>
                <w:szCs w:val="16"/>
              </w:rPr>
              <w:t>,  Sync Error = 50, Timing Error = 10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884C6EA"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8CFFE3C" w14:textId="77777777" w:rsidR="00725381" w:rsidRPr="00BF28F2" w:rsidRDefault="00725381" w:rsidP="0061551D">
            <w:pPr>
              <w:pStyle w:val="TAC"/>
              <w:rPr>
                <w:sz w:val="16"/>
                <w:szCs w:val="16"/>
              </w:rPr>
            </w:pPr>
            <w:r w:rsidRPr="00BF28F2">
              <w:rPr>
                <w:sz w:val="16"/>
                <w:szCs w:val="16"/>
              </w:rPr>
              <w:t>12.5</w:t>
            </w:r>
          </w:p>
        </w:tc>
      </w:tr>
      <w:tr w:rsidR="00725381" w:rsidRPr="00F57BD9" w14:paraId="04DC5C2A" w14:textId="77777777" w:rsidTr="0061551D">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456BB1" w14:textId="77777777" w:rsidR="00725381" w:rsidRPr="00BF28F2" w:rsidRDefault="00725381" w:rsidP="0061551D">
            <w:pPr>
              <w:pStyle w:val="TAC"/>
              <w:rPr>
                <w:sz w:val="16"/>
                <w:szCs w:val="16"/>
              </w:rPr>
            </w:pPr>
            <w:r w:rsidRPr="00BF28F2">
              <w:rPr>
                <w:sz w:val="16"/>
                <w:szCs w:val="16"/>
              </w:rPr>
              <w:t xml:space="preserve">Case 15, UMI, FR1,DL-TDOA, With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10,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8415504"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67740F" w14:textId="77777777" w:rsidR="00725381" w:rsidRPr="00BF28F2" w:rsidRDefault="00725381" w:rsidP="0061551D">
            <w:pPr>
              <w:pStyle w:val="TAC"/>
              <w:rPr>
                <w:sz w:val="16"/>
                <w:szCs w:val="16"/>
              </w:rPr>
            </w:pPr>
            <w:r w:rsidRPr="00BF28F2">
              <w:rPr>
                <w:sz w:val="16"/>
                <w:szCs w:val="16"/>
              </w:rPr>
              <w:t>9.3</w:t>
            </w:r>
          </w:p>
        </w:tc>
      </w:tr>
      <w:tr w:rsidR="00725381" w:rsidRPr="00F57BD9" w14:paraId="21320A58" w14:textId="77777777" w:rsidTr="0061551D">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C85C5A" w14:textId="77777777" w:rsidR="00725381" w:rsidRPr="00BF28F2" w:rsidRDefault="00725381" w:rsidP="0061551D">
            <w:pPr>
              <w:pStyle w:val="TAC"/>
              <w:rPr>
                <w:sz w:val="16"/>
                <w:szCs w:val="16"/>
              </w:rPr>
            </w:pPr>
            <w:r w:rsidRPr="00BF28F2">
              <w:rPr>
                <w:sz w:val="16"/>
                <w:szCs w:val="16"/>
              </w:rPr>
              <w:t xml:space="preserve">Case 15, UMI, FR1,DL-TDOA, With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20,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58B98CC"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771BB7A" w14:textId="77777777" w:rsidR="00725381" w:rsidRPr="00BF28F2" w:rsidRDefault="00725381" w:rsidP="0061551D">
            <w:pPr>
              <w:pStyle w:val="TAC"/>
              <w:rPr>
                <w:sz w:val="16"/>
                <w:szCs w:val="16"/>
              </w:rPr>
            </w:pPr>
            <w:r w:rsidRPr="00BF28F2">
              <w:rPr>
                <w:sz w:val="16"/>
                <w:szCs w:val="16"/>
              </w:rPr>
              <w:t>9.3</w:t>
            </w:r>
          </w:p>
        </w:tc>
      </w:tr>
      <w:tr w:rsidR="00725381" w:rsidRPr="00F57BD9" w14:paraId="158F4198" w14:textId="77777777" w:rsidTr="0061551D">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C38F56" w14:textId="77777777" w:rsidR="00725381" w:rsidRPr="00BF28F2" w:rsidRDefault="00725381" w:rsidP="0061551D">
            <w:pPr>
              <w:pStyle w:val="TAC"/>
              <w:rPr>
                <w:sz w:val="16"/>
                <w:szCs w:val="16"/>
              </w:rPr>
            </w:pPr>
            <w:r w:rsidRPr="00BF28F2">
              <w:rPr>
                <w:sz w:val="16"/>
                <w:szCs w:val="16"/>
              </w:rPr>
              <w:t xml:space="preserve">Case 15, UMI, FR1,DL-TDOA, With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50,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5EA704"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E3A16F2" w14:textId="77777777" w:rsidR="00725381" w:rsidRPr="00BF28F2" w:rsidRDefault="00725381" w:rsidP="0061551D">
            <w:pPr>
              <w:pStyle w:val="TAC"/>
              <w:rPr>
                <w:sz w:val="16"/>
                <w:szCs w:val="16"/>
              </w:rPr>
            </w:pPr>
            <w:r w:rsidRPr="00BF28F2">
              <w:rPr>
                <w:sz w:val="16"/>
                <w:szCs w:val="16"/>
              </w:rPr>
              <w:t>12.5</w:t>
            </w:r>
          </w:p>
        </w:tc>
      </w:tr>
      <w:tr w:rsidR="00725381" w:rsidRPr="00F57BD9" w14:paraId="523D77AE" w14:textId="77777777" w:rsidTr="0061551D">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D42B7A" w14:textId="77777777" w:rsidR="00725381" w:rsidRPr="00BF28F2" w:rsidRDefault="00725381" w:rsidP="0061551D">
            <w:pPr>
              <w:pStyle w:val="TAC"/>
              <w:rPr>
                <w:sz w:val="16"/>
                <w:szCs w:val="16"/>
              </w:rPr>
            </w:pPr>
            <w:r w:rsidRPr="00BF28F2">
              <w:rPr>
                <w:sz w:val="16"/>
                <w:szCs w:val="16"/>
              </w:rPr>
              <w:t xml:space="preserve">Case 15, UMI, FR1, DL-TDOA, With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10,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94B731"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44C4C3" w14:textId="77777777" w:rsidR="00725381" w:rsidRPr="00BF28F2" w:rsidRDefault="00725381" w:rsidP="0061551D">
            <w:pPr>
              <w:pStyle w:val="TAC"/>
              <w:rPr>
                <w:sz w:val="16"/>
                <w:szCs w:val="16"/>
              </w:rPr>
            </w:pPr>
            <w:r w:rsidRPr="00BF28F2">
              <w:rPr>
                <w:sz w:val="16"/>
                <w:szCs w:val="16"/>
              </w:rPr>
              <w:t>9.3</w:t>
            </w:r>
          </w:p>
        </w:tc>
      </w:tr>
      <w:tr w:rsidR="00725381" w:rsidRPr="00F57BD9" w14:paraId="5ABD885A" w14:textId="77777777" w:rsidTr="0061551D">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253E62" w14:textId="77777777" w:rsidR="00725381" w:rsidRPr="00BF28F2" w:rsidRDefault="00725381" w:rsidP="0061551D">
            <w:pPr>
              <w:pStyle w:val="TAC"/>
              <w:rPr>
                <w:sz w:val="16"/>
                <w:szCs w:val="16"/>
              </w:rPr>
            </w:pPr>
            <w:r w:rsidRPr="00BF28F2">
              <w:rPr>
                <w:sz w:val="16"/>
                <w:szCs w:val="16"/>
              </w:rPr>
              <w:t xml:space="preserve">Case 15, UMI, FR1,DL-TDOA, With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20,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ED6E5DA"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3CDB80" w14:textId="77777777" w:rsidR="00725381" w:rsidRPr="00BF28F2" w:rsidRDefault="00725381" w:rsidP="0061551D">
            <w:pPr>
              <w:pStyle w:val="TAC"/>
              <w:rPr>
                <w:sz w:val="16"/>
                <w:szCs w:val="16"/>
              </w:rPr>
            </w:pPr>
            <w:r w:rsidRPr="00BF28F2">
              <w:rPr>
                <w:sz w:val="16"/>
                <w:szCs w:val="16"/>
              </w:rPr>
              <w:t>9.3</w:t>
            </w:r>
          </w:p>
        </w:tc>
      </w:tr>
      <w:tr w:rsidR="00725381" w:rsidRPr="00F57BD9" w14:paraId="0DB89BEF" w14:textId="77777777" w:rsidTr="0061551D">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24D025" w14:textId="77777777" w:rsidR="00725381" w:rsidRPr="00BF28F2" w:rsidRDefault="00725381" w:rsidP="0061551D">
            <w:pPr>
              <w:pStyle w:val="TAC"/>
              <w:rPr>
                <w:sz w:val="16"/>
                <w:szCs w:val="16"/>
              </w:rPr>
            </w:pPr>
            <w:r w:rsidRPr="00BF28F2">
              <w:rPr>
                <w:sz w:val="16"/>
                <w:szCs w:val="16"/>
              </w:rPr>
              <w:t xml:space="preserve">Case 15, UMI, FR1,DL-TDOA, With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50,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351E10E"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337FBE" w14:textId="77777777" w:rsidR="00725381" w:rsidRPr="00BF28F2" w:rsidRDefault="00725381" w:rsidP="0061551D">
            <w:pPr>
              <w:pStyle w:val="TAC"/>
              <w:rPr>
                <w:sz w:val="16"/>
                <w:szCs w:val="16"/>
              </w:rPr>
            </w:pPr>
            <w:r w:rsidRPr="00BF28F2">
              <w:rPr>
                <w:sz w:val="16"/>
                <w:szCs w:val="16"/>
              </w:rPr>
              <w:t>12.5</w:t>
            </w:r>
          </w:p>
        </w:tc>
      </w:tr>
      <w:tr w:rsidR="00725381" w:rsidRPr="00F57BD9" w14:paraId="092800D4" w14:textId="77777777" w:rsidTr="0061551D">
        <w:trPr>
          <w:trHeight w:val="331"/>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42C642" w14:textId="77777777" w:rsidR="00725381" w:rsidRPr="00BF28F2" w:rsidRDefault="00725381" w:rsidP="0061551D">
            <w:pPr>
              <w:pStyle w:val="TAC"/>
              <w:rPr>
                <w:sz w:val="16"/>
                <w:szCs w:val="16"/>
              </w:rPr>
            </w:pPr>
            <w:r w:rsidRPr="00BF28F2">
              <w:rPr>
                <w:sz w:val="16"/>
                <w:szCs w:val="16"/>
              </w:rPr>
              <w:t xml:space="preserve">Case 15, UMI, FR1, DL-TDOA, With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10,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BCD925"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E3545C" w14:textId="77777777" w:rsidR="00725381" w:rsidRPr="00BF28F2" w:rsidRDefault="00725381" w:rsidP="0061551D">
            <w:pPr>
              <w:pStyle w:val="TAC"/>
              <w:rPr>
                <w:sz w:val="16"/>
                <w:szCs w:val="16"/>
              </w:rPr>
            </w:pPr>
            <w:r w:rsidRPr="00BF28F2">
              <w:rPr>
                <w:sz w:val="16"/>
                <w:szCs w:val="16"/>
              </w:rPr>
              <w:t>9.3</w:t>
            </w:r>
          </w:p>
        </w:tc>
      </w:tr>
      <w:tr w:rsidR="00725381" w:rsidRPr="00F57BD9" w14:paraId="7C1FD858" w14:textId="77777777" w:rsidTr="0061551D">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B4695B" w14:textId="77777777" w:rsidR="00725381" w:rsidRPr="00BF28F2" w:rsidRDefault="00725381" w:rsidP="0061551D">
            <w:pPr>
              <w:pStyle w:val="TAC"/>
              <w:rPr>
                <w:sz w:val="16"/>
                <w:szCs w:val="16"/>
              </w:rPr>
            </w:pPr>
            <w:r w:rsidRPr="00BF28F2">
              <w:rPr>
                <w:sz w:val="16"/>
                <w:szCs w:val="16"/>
              </w:rPr>
              <w:t xml:space="preserve">Case 15, UMI, FR1, DL-TDOA, With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20,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3ABC90"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60BC2D" w14:textId="77777777" w:rsidR="00725381" w:rsidRPr="00BF28F2" w:rsidRDefault="00725381" w:rsidP="0061551D">
            <w:pPr>
              <w:pStyle w:val="TAC"/>
              <w:rPr>
                <w:sz w:val="16"/>
                <w:szCs w:val="16"/>
              </w:rPr>
            </w:pPr>
            <w:r w:rsidRPr="00BF28F2">
              <w:rPr>
                <w:sz w:val="16"/>
                <w:szCs w:val="16"/>
              </w:rPr>
              <w:t>9.3</w:t>
            </w:r>
          </w:p>
        </w:tc>
      </w:tr>
      <w:tr w:rsidR="00725381" w:rsidRPr="00F57BD9" w14:paraId="51EADD87" w14:textId="77777777" w:rsidTr="0061551D">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BBAB8A" w14:textId="77777777" w:rsidR="00725381" w:rsidRPr="00BF28F2" w:rsidRDefault="00725381" w:rsidP="0061551D">
            <w:pPr>
              <w:pStyle w:val="TAC"/>
              <w:rPr>
                <w:sz w:val="16"/>
                <w:szCs w:val="16"/>
              </w:rPr>
            </w:pPr>
            <w:r w:rsidRPr="00BF28F2">
              <w:rPr>
                <w:sz w:val="16"/>
                <w:szCs w:val="16"/>
              </w:rPr>
              <w:t xml:space="preserve">Case 15, UMI, FR1, DL-TDOA, With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50,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B0CBD5"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88B093" w14:textId="77777777" w:rsidR="00725381" w:rsidRPr="00BF28F2" w:rsidRDefault="00725381" w:rsidP="0061551D">
            <w:pPr>
              <w:pStyle w:val="TAC"/>
              <w:rPr>
                <w:sz w:val="16"/>
                <w:szCs w:val="16"/>
              </w:rPr>
            </w:pPr>
            <w:r w:rsidRPr="00BF28F2">
              <w:rPr>
                <w:sz w:val="16"/>
                <w:szCs w:val="16"/>
              </w:rPr>
              <w:t>12.5</w:t>
            </w:r>
          </w:p>
        </w:tc>
      </w:tr>
    </w:tbl>
    <w:p w14:paraId="3A417410" w14:textId="77777777" w:rsidR="00725381" w:rsidRPr="00F57BD9" w:rsidRDefault="00725381" w:rsidP="00725381">
      <w:pPr>
        <w:pStyle w:val="TH"/>
      </w:pPr>
    </w:p>
    <w:tbl>
      <w:tblPr>
        <w:tblW w:w="5411" w:type="dxa"/>
        <w:jc w:val="center"/>
        <w:tblCellMar>
          <w:left w:w="0" w:type="dxa"/>
          <w:right w:w="0" w:type="dxa"/>
        </w:tblCellMar>
        <w:tblLook w:val="04A0" w:firstRow="1" w:lastRow="0" w:firstColumn="1" w:lastColumn="0" w:noHBand="0" w:noVBand="1"/>
      </w:tblPr>
      <w:tblGrid>
        <w:gridCol w:w="2747"/>
        <w:gridCol w:w="33"/>
        <w:gridCol w:w="1299"/>
        <w:gridCol w:w="1332"/>
      </w:tblGrid>
      <w:tr w:rsidR="00725381" w:rsidRPr="00F57BD9" w14:paraId="03B3C74E" w14:textId="77777777" w:rsidTr="0061551D">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E527D" w14:textId="77777777" w:rsidR="00725381" w:rsidRPr="00BF28F2" w:rsidRDefault="00725381" w:rsidP="0061551D">
            <w:pPr>
              <w:pStyle w:val="TAH"/>
              <w:rPr>
                <w:sz w:val="16"/>
                <w:szCs w:val="16"/>
              </w:rPr>
            </w:pPr>
            <w:r w:rsidRPr="00BF28F2">
              <w:rPr>
                <w:sz w:val="16"/>
                <w:szCs w:val="16"/>
              </w:rPr>
              <w:lastRenderedPageBreak/>
              <w:t>Horizontal Positioning Error</w:t>
            </w:r>
          </w:p>
        </w:tc>
        <w:tc>
          <w:tcPr>
            <w:tcW w:w="133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4C7F8CF4" w14:textId="77777777" w:rsidR="00725381" w:rsidRPr="00BF28F2" w:rsidRDefault="00725381" w:rsidP="0061551D">
            <w:pPr>
              <w:pStyle w:val="TAH"/>
              <w:rP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44F5D1B" w14:textId="77777777" w:rsidR="00725381" w:rsidRPr="00BF28F2" w:rsidRDefault="00725381" w:rsidP="0061551D">
            <w:pPr>
              <w:pStyle w:val="TAH"/>
              <w:rPr>
                <w:sz w:val="16"/>
                <w:szCs w:val="16"/>
              </w:rPr>
            </w:pPr>
            <w:r w:rsidRPr="00BF28F2">
              <w:rPr>
                <w:sz w:val="16"/>
                <w:szCs w:val="16"/>
              </w:rPr>
              <w:t>90%</w:t>
            </w:r>
          </w:p>
        </w:tc>
      </w:tr>
      <w:tr w:rsidR="00725381" w:rsidRPr="00F57BD9" w14:paraId="2DBF769F" w14:textId="77777777" w:rsidTr="0061551D">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F19D6E" w14:textId="77777777" w:rsidR="00725381" w:rsidRPr="00BF28F2" w:rsidRDefault="00725381" w:rsidP="0061551D">
            <w:pPr>
              <w:pStyle w:val="TAC"/>
              <w:rPr>
                <w:sz w:val="16"/>
                <w:szCs w:val="16"/>
              </w:rPr>
            </w:pPr>
            <w:r w:rsidRPr="00BF28F2">
              <w:rPr>
                <w:sz w:val="16"/>
                <w:szCs w:val="16"/>
              </w:rPr>
              <w:t>Case 16, UMI, FR1, RTT, Without Δ</w:t>
            </w:r>
            <w:r w:rsidRPr="00BF28F2">
              <w:rPr>
                <w:rFonts w:ascii="Cambria Math" w:hAnsi="Cambria Math" w:cs="Cambria Math"/>
                <w:sz w:val="16"/>
                <w:szCs w:val="16"/>
              </w:rPr>
              <w:t>𝜏</w:t>
            </w:r>
            <w:r w:rsidRPr="00BF28F2">
              <w:rPr>
                <w:sz w:val="16"/>
                <w:szCs w:val="16"/>
              </w:rPr>
              <w:t>,  Perfect Sync, Timing Error = 2 ns, Likelihood Fusion Algorithm</w:t>
            </w:r>
          </w:p>
        </w:tc>
        <w:tc>
          <w:tcPr>
            <w:tcW w:w="133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A31513D"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106678E" w14:textId="77777777" w:rsidR="00725381" w:rsidRPr="00BF28F2" w:rsidRDefault="00725381" w:rsidP="0061551D">
            <w:pPr>
              <w:pStyle w:val="TAC"/>
              <w:rPr>
                <w:sz w:val="16"/>
                <w:szCs w:val="16"/>
              </w:rPr>
            </w:pPr>
            <w:r w:rsidRPr="00BF28F2">
              <w:rPr>
                <w:sz w:val="16"/>
                <w:szCs w:val="16"/>
              </w:rPr>
              <w:t>0.87</w:t>
            </w:r>
          </w:p>
        </w:tc>
      </w:tr>
      <w:tr w:rsidR="00725381" w:rsidRPr="00F57BD9" w14:paraId="7E80FE4E" w14:textId="77777777" w:rsidTr="0061551D">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688E8" w14:textId="77777777" w:rsidR="00725381" w:rsidRPr="00BF28F2" w:rsidRDefault="00725381" w:rsidP="0061551D">
            <w:pPr>
              <w:pStyle w:val="TAC"/>
              <w:rPr>
                <w:sz w:val="16"/>
                <w:szCs w:val="16"/>
              </w:rPr>
            </w:pPr>
            <w:r w:rsidRPr="00BF28F2">
              <w:rPr>
                <w:sz w:val="16"/>
                <w:szCs w:val="16"/>
              </w:rPr>
              <w:t>Case 16, UMI, FR1, RTT, Without Δ</w:t>
            </w:r>
            <w:r w:rsidRPr="00BF28F2">
              <w:rPr>
                <w:rFonts w:ascii="Cambria Math" w:hAnsi="Cambria Math" w:cs="Cambria Math"/>
                <w:sz w:val="16"/>
                <w:szCs w:val="16"/>
              </w:rPr>
              <w:t>𝜏</w:t>
            </w:r>
            <w:r w:rsidRPr="00BF28F2">
              <w:rPr>
                <w:sz w:val="16"/>
                <w:szCs w:val="16"/>
              </w:rPr>
              <w:t>,  Perfect Sync, Timing Error = 5 ns, Likelihood Fusion Algorithm</w:t>
            </w:r>
          </w:p>
        </w:tc>
        <w:tc>
          <w:tcPr>
            <w:tcW w:w="133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82EE946"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AB7F6B9" w14:textId="77777777" w:rsidR="00725381" w:rsidRPr="00BF28F2" w:rsidRDefault="00725381" w:rsidP="0061551D">
            <w:pPr>
              <w:pStyle w:val="TAC"/>
              <w:rPr>
                <w:sz w:val="16"/>
                <w:szCs w:val="16"/>
              </w:rPr>
            </w:pPr>
            <w:r w:rsidRPr="00BF28F2">
              <w:rPr>
                <w:sz w:val="16"/>
                <w:szCs w:val="16"/>
              </w:rPr>
              <w:t>1.37</w:t>
            </w:r>
          </w:p>
        </w:tc>
      </w:tr>
      <w:tr w:rsidR="00725381" w:rsidRPr="00F57BD9" w14:paraId="13903FB3" w14:textId="77777777" w:rsidTr="0061551D">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8F424" w14:textId="77777777" w:rsidR="00725381" w:rsidRPr="00BF28F2" w:rsidRDefault="00725381" w:rsidP="0061551D">
            <w:pPr>
              <w:pStyle w:val="TAC"/>
              <w:rPr>
                <w:sz w:val="16"/>
                <w:szCs w:val="16"/>
              </w:rPr>
            </w:pPr>
            <w:r w:rsidRPr="00BF28F2">
              <w:rPr>
                <w:sz w:val="16"/>
                <w:szCs w:val="16"/>
              </w:rPr>
              <w:t>Case 16, UMI, FR1, RTT, Without Δ</w:t>
            </w:r>
            <w:r w:rsidRPr="00BF28F2">
              <w:rPr>
                <w:rFonts w:ascii="Cambria Math" w:hAnsi="Cambria Math" w:cs="Cambria Math"/>
                <w:sz w:val="16"/>
                <w:szCs w:val="16"/>
              </w:rPr>
              <w:t>𝜏</w:t>
            </w:r>
            <w:r w:rsidRPr="00BF28F2">
              <w:rPr>
                <w:sz w:val="16"/>
                <w:szCs w:val="16"/>
              </w:rPr>
              <w:t>,  Perfect Sync, Timing Error = 10 ns, Likelihood Fusion Algorithm</w:t>
            </w:r>
          </w:p>
        </w:tc>
        <w:tc>
          <w:tcPr>
            <w:tcW w:w="133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DAAE205"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FADA499" w14:textId="77777777" w:rsidR="00725381" w:rsidRPr="00BF28F2" w:rsidRDefault="00725381" w:rsidP="0061551D">
            <w:pPr>
              <w:pStyle w:val="TAC"/>
              <w:rPr>
                <w:sz w:val="16"/>
                <w:szCs w:val="16"/>
              </w:rPr>
            </w:pPr>
            <w:r w:rsidRPr="00BF28F2">
              <w:rPr>
                <w:sz w:val="16"/>
                <w:szCs w:val="16"/>
              </w:rPr>
              <w:t>2.22</w:t>
            </w:r>
          </w:p>
        </w:tc>
      </w:tr>
      <w:tr w:rsidR="00725381" w:rsidRPr="00F57BD9" w14:paraId="5D001F57"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E87FC2" w14:textId="77777777" w:rsidR="00725381" w:rsidRPr="00BF28F2" w:rsidRDefault="00725381" w:rsidP="0061551D">
            <w:pPr>
              <w:pStyle w:val="TAC"/>
              <w:rPr>
                <w:sz w:val="16"/>
                <w:szCs w:val="16"/>
              </w:rPr>
            </w:pPr>
            <w:r w:rsidRPr="00BF28F2">
              <w:rPr>
                <w:sz w:val="16"/>
                <w:szCs w:val="16"/>
              </w:rPr>
              <w:t xml:space="preserve">Case 16, UMI, FR1,RTT, Without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Perfect Sync, Timing Error = 2 ns, Likelihood Fusion Algorithm</w:t>
            </w:r>
          </w:p>
        </w:tc>
        <w:tc>
          <w:tcPr>
            <w:tcW w:w="1332" w:type="dxa"/>
            <w:gridSpan w:val="2"/>
            <w:tcBorders>
              <w:top w:val="single" w:sz="8" w:space="0" w:color="auto"/>
              <w:left w:val="nil"/>
              <w:bottom w:val="single" w:sz="4" w:space="0" w:color="auto"/>
              <w:right w:val="single" w:sz="8" w:space="0" w:color="auto"/>
            </w:tcBorders>
            <w:tcMar>
              <w:top w:w="0" w:type="dxa"/>
              <w:left w:w="108" w:type="dxa"/>
              <w:bottom w:w="0" w:type="dxa"/>
              <w:right w:w="108" w:type="dxa"/>
            </w:tcMar>
          </w:tcPr>
          <w:p w14:paraId="357A0520"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2379B0" w14:textId="77777777" w:rsidR="00725381" w:rsidRPr="00BF28F2" w:rsidRDefault="00725381" w:rsidP="0061551D">
            <w:pPr>
              <w:pStyle w:val="TAC"/>
              <w:rPr>
                <w:sz w:val="16"/>
                <w:szCs w:val="16"/>
              </w:rPr>
            </w:pPr>
            <w:r w:rsidRPr="00BF28F2">
              <w:rPr>
                <w:sz w:val="16"/>
                <w:szCs w:val="16"/>
              </w:rPr>
              <w:t>0.87</w:t>
            </w:r>
          </w:p>
        </w:tc>
      </w:tr>
      <w:tr w:rsidR="00725381" w:rsidRPr="00F57BD9" w14:paraId="2F3F4227"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BF349B" w14:textId="77777777" w:rsidR="00725381" w:rsidRPr="00BF28F2" w:rsidRDefault="00725381" w:rsidP="0061551D">
            <w:pPr>
              <w:pStyle w:val="TAC"/>
              <w:rPr>
                <w:sz w:val="16"/>
                <w:szCs w:val="16"/>
              </w:rPr>
            </w:pPr>
            <w:r w:rsidRPr="00BF28F2">
              <w:rPr>
                <w:sz w:val="16"/>
                <w:szCs w:val="16"/>
              </w:rPr>
              <w:t xml:space="preserve">Case 16, UMI, FR1,RTT, Without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Perfect Sync, Timing Error = 5 ns, Likelihood Fusion Algorithm</w:t>
            </w:r>
          </w:p>
        </w:tc>
        <w:tc>
          <w:tcPr>
            <w:tcW w:w="1332" w:type="dxa"/>
            <w:gridSpan w:val="2"/>
            <w:tcBorders>
              <w:top w:val="single" w:sz="8" w:space="0" w:color="auto"/>
              <w:left w:val="nil"/>
              <w:bottom w:val="single" w:sz="4" w:space="0" w:color="auto"/>
              <w:right w:val="single" w:sz="8" w:space="0" w:color="auto"/>
            </w:tcBorders>
            <w:tcMar>
              <w:top w:w="0" w:type="dxa"/>
              <w:left w:w="108" w:type="dxa"/>
              <w:bottom w:w="0" w:type="dxa"/>
              <w:right w:w="108" w:type="dxa"/>
            </w:tcMar>
          </w:tcPr>
          <w:p w14:paraId="0A51FCA6"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5613B9" w14:textId="77777777" w:rsidR="00725381" w:rsidRPr="00BF28F2" w:rsidRDefault="00725381" w:rsidP="0061551D">
            <w:pPr>
              <w:pStyle w:val="TAC"/>
              <w:rPr>
                <w:sz w:val="16"/>
                <w:szCs w:val="16"/>
              </w:rPr>
            </w:pPr>
            <w:r w:rsidRPr="00BF28F2">
              <w:rPr>
                <w:sz w:val="16"/>
                <w:szCs w:val="16"/>
              </w:rPr>
              <w:t>1.37</w:t>
            </w:r>
          </w:p>
        </w:tc>
      </w:tr>
      <w:tr w:rsidR="00725381" w:rsidRPr="00F57BD9" w14:paraId="540E2D39"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D99083" w14:textId="77777777" w:rsidR="00725381" w:rsidRPr="00BF28F2" w:rsidRDefault="00725381" w:rsidP="0061551D">
            <w:pPr>
              <w:pStyle w:val="TAC"/>
              <w:rPr>
                <w:sz w:val="16"/>
                <w:szCs w:val="16"/>
              </w:rPr>
            </w:pPr>
            <w:r w:rsidRPr="00BF28F2">
              <w:rPr>
                <w:sz w:val="16"/>
                <w:szCs w:val="16"/>
              </w:rPr>
              <w:t xml:space="preserve">Case 16, UMI, FR1,RTT, Without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Perfect Sync, Timing Error = 10 ns, Likelihood Fusion Algorithm</w:t>
            </w:r>
          </w:p>
        </w:tc>
        <w:tc>
          <w:tcPr>
            <w:tcW w:w="1332" w:type="dxa"/>
            <w:gridSpan w:val="2"/>
            <w:tcBorders>
              <w:top w:val="single" w:sz="8" w:space="0" w:color="auto"/>
              <w:left w:val="nil"/>
              <w:bottom w:val="single" w:sz="4" w:space="0" w:color="auto"/>
              <w:right w:val="single" w:sz="8" w:space="0" w:color="auto"/>
            </w:tcBorders>
            <w:tcMar>
              <w:top w:w="0" w:type="dxa"/>
              <w:left w:w="108" w:type="dxa"/>
              <w:bottom w:w="0" w:type="dxa"/>
              <w:right w:w="108" w:type="dxa"/>
            </w:tcMar>
          </w:tcPr>
          <w:p w14:paraId="3D89A9DD"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5464692" w14:textId="77777777" w:rsidR="00725381" w:rsidRPr="00BF28F2" w:rsidRDefault="00725381" w:rsidP="0061551D">
            <w:pPr>
              <w:pStyle w:val="TAC"/>
              <w:rPr>
                <w:sz w:val="16"/>
                <w:szCs w:val="16"/>
              </w:rPr>
            </w:pPr>
            <w:r w:rsidRPr="00BF28F2">
              <w:rPr>
                <w:sz w:val="16"/>
                <w:szCs w:val="16"/>
              </w:rPr>
              <w:t>2.22</w:t>
            </w:r>
          </w:p>
        </w:tc>
      </w:tr>
      <w:tr w:rsidR="00725381" w:rsidRPr="00F57BD9" w14:paraId="176700CB" w14:textId="77777777" w:rsidTr="0061551D">
        <w:trPr>
          <w:trHeight w:val="368"/>
          <w:jc w:val="center"/>
        </w:trPr>
        <w:tc>
          <w:tcPr>
            <w:tcW w:w="2780"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3EE9C9E9" w14:textId="77777777" w:rsidR="00725381" w:rsidRPr="00BF28F2" w:rsidRDefault="00725381" w:rsidP="0061551D">
            <w:pPr>
              <w:pStyle w:val="TAC"/>
              <w:rPr>
                <w:sz w:val="16"/>
                <w:szCs w:val="16"/>
              </w:rPr>
            </w:pPr>
            <w:r w:rsidRPr="00BF28F2">
              <w:rPr>
                <w:sz w:val="16"/>
                <w:szCs w:val="16"/>
              </w:rPr>
              <w:t xml:space="preserve">Case 17, UMI, FR1, DL-TDOA, Without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0, Timing Error = 0 ns, Likelihood Fusion Algorithm</w:t>
            </w:r>
          </w:p>
        </w:tc>
        <w:tc>
          <w:tcPr>
            <w:tcW w:w="129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F3C032"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20FBC2" w14:textId="77777777" w:rsidR="00725381" w:rsidRPr="00BF28F2" w:rsidRDefault="00725381" w:rsidP="0061551D">
            <w:pPr>
              <w:pStyle w:val="TAC"/>
              <w:rPr>
                <w:sz w:val="16"/>
                <w:szCs w:val="16"/>
              </w:rPr>
            </w:pPr>
            <w:r w:rsidRPr="00BF28F2">
              <w:rPr>
                <w:sz w:val="16"/>
                <w:szCs w:val="16"/>
              </w:rPr>
              <w:t>0.61</w:t>
            </w:r>
          </w:p>
        </w:tc>
      </w:tr>
      <w:tr w:rsidR="00725381" w:rsidRPr="00F57BD9" w14:paraId="37B56234" w14:textId="77777777" w:rsidTr="0061551D">
        <w:trPr>
          <w:trHeight w:val="368"/>
          <w:jc w:val="center"/>
        </w:trPr>
        <w:tc>
          <w:tcPr>
            <w:tcW w:w="2780"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659631E1" w14:textId="77777777" w:rsidR="00725381" w:rsidRPr="00BF28F2" w:rsidRDefault="00725381" w:rsidP="0061551D">
            <w:pPr>
              <w:pStyle w:val="TAC"/>
              <w:rPr>
                <w:sz w:val="16"/>
                <w:szCs w:val="16"/>
              </w:rPr>
            </w:pPr>
            <w:r w:rsidRPr="00BF28F2">
              <w:rPr>
                <w:sz w:val="16"/>
                <w:szCs w:val="16"/>
              </w:rPr>
              <w:t xml:space="preserve">Case 17, UMI, FR1, DL-TDOA, Without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0, Timing Error = 2 ns, Likelihood Fusion Algorithm</w:t>
            </w:r>
          </w:p>
        </w:tc>
        <w:tc>
          <w:tcPr>
            <w:tcW w:w="129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045F2D"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C42468" w14:textId="77777777" w:rsidR="00725381" w:rsidRPr="00BF28F2" w:rsidRDefault="00725381" w:rsidP="0061551D">
            <w:pPr>
              <w:pStyle w:val="TAC"/>
              <w:rPr>
                <w:sz w:val="16"/>
                <w:szCs w:val="16"/>
              </w:rPr>
            </w:pPr>
            <w:r w:rsidRPr="00BF28F2">
              <w:rPr>
                <w:sz w:val="16"/>
                <w:szCs w:val="16"/>
              </w:rPr>
              <w:t>1</w:t>
            </w:r>
          </w:p>
        </w:tc>
      </w:tr>
      <w:tr w:rsidR="00725381" w:rsidRPr="00F57BD9" w14:paraId="42A285EF" w14:textId="77777777" w:rsidTr="0061551D">
        <w:trPr>
          <w:trHeight w:val="368"/>
          <w:jc w:val="center"/>
        </w:trPr>
        <w:tc>
          <w:tcPr>
            <w:tcW w:w="2780"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4485361D" w14:textId="77777777" w:rsidR="00725381" w:rsidRPr="00BF28F2" w:rsidRDefault="00725381" w:rsidP="0061551D">
            <w:pPr>
              <w:pStyle w:val="TAC"/>
              <w:rPr>
                <w:sz w:val="16"/>
                <w:szCs w:val="16"/>
              </w:rPr>
            </w:pPr>
            <w:r w:rsidRPr="00BF28F2">
              <w:rPr>
                <w:sz w:val="16"/>
                <w:szCs w:val="16"/>
              </w:rPr>
              <w:t xml:space="preserve">Case 17, UMI, FR1, DL-TDOA, Without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0, Timing Error = 10 ns, Likelihood Fusion Algorithm</w:t>
            </w:r>
          </w:p>
        </w:tc>
        <w:tc>
          <w:tcPr>
            <w:tcW w:w="129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579CC7A"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A64B45" w14:textId="77777777" w:rsidR="00725381" w:rsidRPr="00BF28F2" w:rsidRDefault="00725381" w:rsidP="0061551D">
            <w:pPr>
              <w:pStyle w:val="TAC"/>
              <w:rPr>
                <w:sz w:val="16"/>
                <w:szCs w:val="16"/>
              </w:rPr>
            </w:pPr>
            <w:r w:rsidRPr="00BF28F2">
              <w:rPr>
                <w:sz w:val="16"/>
                <w:szCs w:val="16"/>
              </w:rPr>
              <w:t>2.3</w:t>
            </w:r>
          </w:p>
        </w:tc>
      </w:tr>
      <w:tr w:rsidR="00725381" w:rsidRPr="00F57BD9" w14:paraId="32FBA9CB" w14:textId="77777777" w:rsidTr="0061551D">
        <w:trPr>
          <w:trHeight w:val="368"/>
          <w:jc w:val="center"/>
        </w:trPr>
        <w:tc>
          <w:tcPr>
            <w:tcW w:w="2780"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6FF90301" w14:textId="77777777" w:rsidR="00725381" w:rsidRPr="00BF28F2" w:rsidRDefault="00725381" w:rsidP="0061551D">
            <w:pPr>
              <w:pStyle w:val="TAC"/>
              <w:rPr>
                <w:sz w:val="16"/>
                <w:szCs w:val="16"/>
              </w:rPr>
            </w:pPr>
            <w:r w:rsidRPr="00BF28F2">
              <w:rPr>
                <w:sz w:val="16"/>
                <w:szCs w:val="16"/>
              </w:rPr>
              <w:t xml:space="preserve">Case 17, UMI, FR1, DL-TDOA, Without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0, Timing Error = 0 ns, Likelihood Fusion Algorithm</w:t>
            </w:r>
          </w:p>
        </w:tc>
        <w:tc>
          <w:tcPr>
            <w:tcW w:w="129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EF52DC2"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EE930A2" w14:textId="77777777" w:rsidR="00725381" w:rsidRPr="00BF28F2" w:rsidRDefault="00725381" w:rsidP="0061551D">
            <w:pPr>
              <w:pStyle w:val="TAC"/>
              <w:rPr>
                <w:sz w:val="16"/>
                <w:szCs w:val="16"/>
              </w:rPr>
            </w:pPr>
            <w:r w:rsidRPr="00BF28F2">
              <w:rPr>
                <w:sz w:val="16"/>
                <w:szCs w:val="16"/>
              </w:rPr>
              <w:t>0.61</w:t>
            </w:r>
          </w:p>
        </w:tc>
      </w:tr>
      <w:tr w:rsidR="00725381" w:rsidRPr="00F57BD9" w14:paraId="2A067AD1" w14:textId="77777777" w:rsidTr="0061551D">
        <w:trPr>
          <w:trHeight w:val="368"/>
          <w:jc w:val="center"/>
        </w:trPr>
        <w:tc>
          <w:tcPr>
            <w:tcW w:w="2780"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7BAD9CA5" w14:textId="77777777" w:rsidR="00725381" w:rsidRPr="00BF28F2" w:rsidRDefault="00725381" w:rsidP="0061551D">
            <w:pPr>
              <w:pStyle w:val="TAC"/>
              <w:rPr>
                <w:sz w:val="16"/>
                <w:szCs w:val="16"/>
              </w:rPr>
            </w:pPr>
            <w:r w:rsidRPr="00BF28F2">
              <w:rPr>
                <w:sz w:val="16"/>
                <w:szCs w:val="16"/>
              </w:rPr>
              <w:t xml:space="preserve">Case 17, UMI, FR1, DL-TDOA, Without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0, Timing Error = 2 ns, Likelihood Fusion Algorithm</w:t>
            </w:r>
          </w:p>
        </w:tc>
        <w:tc>
          <w:tcPr>
            <w:tcW w:w="129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5F6638"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E14AFC" w14:textId="77777777" w:rsidR="00725381" w:rsidRPr="00BF28F2" w:rsidRDefault="00725381" w:rsidP="0061551D">
            <w:pPr>
              <w:pStyle w:val="TAC"/>
              <w:rPr>
                <w:sz w:val="16"/>
                <w:szCs w:val="16"/>
              </w:rPr>
            </w:pPr>
            <w:r w:rsidRPr="00BF28F2">
              <w:rPr>
                <w:sz w:val="16"/>
                <w:szCs w:val="16"/>
              </w:rPr>
              <w:t>1</w:t>
            </w:r>
          </w:p>
        </w:tc>
      </w:tr>
      <w:tr w:rsidR="00725381" w:rsidRPr="00F57BD9" w14:paraId="5E6FD203" w14:textId="77777777" w:rsidTr="0061551D">
        <w:trPr>
          <w:trHeight w:val="368"/>
          <w:jc w:val="center"/>
        </w:trPr>
        <w:tc>
          <w:tcPr>
            <w:tcW w:w="2780"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55A27286" w14:textId="77777777" w:rsidR="00725381" w:rsidRPr="00BF28F2" w:rsidRDefault="00725381" w:rsidP="0061551D">
            <w:pPr>
              <w:pStyle w:val="TAC"/>
              <w:rPr>
                <w:sz w:val="16"/>
                <w:szCs w:val="16"/>
              </w:rPr>
            </w:pPr>
            <w:r w:rsidRPr="00BF28F2">
              <w:rPr>
                <w:sz w:val="16"/>
                <w:szCs w:val="16"/>
              </w:rPr>
              <w:t xml:space="preserve">Case 17, UMI, FR1, DL-TDOA, Without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0, Timing Error = 10 ns, Likelihood Fusion Algorithm</w:t>
            </w:r>
          </w:p>
        </w:tc>
        <w:tc>
          <w:tcPr>
            <w:tcW w:w="129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106D46"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3CF42B" w14:textId="77777777" w:rsidR="00725381" w:rsidRPr="00BF28F2" w:rsidRDefault="00725381" w:rsidP="0061551D">
            <w:pPr>
              <w:pStyle w:val="TAC"/>
              <w:rPr>
                <w:sz w:val="16"/>
                <w:szCs w:val="16"/>
              </w:rPr>
            </w:pPr>
            <w:r w:rsidRPr="00BF28F2">
              <w:rPr>
                <w:sz w:val="16"/>
                <w:szCs w:val="16"/>
              </w:rPr>
              <w:t>2.3</w:t>
            </w:r>
          </w:p>
        </w:tc>
      </w:tr>
    </w:tbl>
    <w:p w14:paraId="02D8A65E" w14:textId="77777777" w:rsidR="00725381" w:rsidRPr="00F57BD9" w:rsidRDefault="00725381" w:rsidP="00725381">
      <w:pPr>
        <w:pStyle w:val="TH"/>
      </w:pPr>
    </w:p>
    <w:tbl>
      <w:tblPr>
        <w:tblW w:w="5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915"/>
        <w:gridCol w:w="1170"/>
        <w:gridCol w:w="1350"/>
      </w:tblGrid>
      <w:tr w:rsidR="00725381" w:rsidRPr="00F57BD9" w14:paraId="13382A60" w14:textId="77777777" w:rsidTr="0061551D">
        <w:trPr>
          <w:trHeight w:val="170"/>
          <w:jc w:val="center"/>
        </w:trPr>
        <w:tc>
          <w:tcPr>
            <w:tcW w:w="960" w:type="dxa"/>
            <w:noWrap/>
          </w:tcPr>
          <w:p w14:paraId="4C731F7E" w14:textId="77777777" w:rsidR="00725381" w:rsidRPr="00BF28F2" w:rsidRDefault="00725381" w:rsidP="0061551D">
            <w:pPr>
              <w:pStyle w:val="TAH"/>
              <w:rPr>
                <w:sz w:val="16"/>
                <w:szCs w:val="16"/>
              </w:rPr>
            </w:pPr>
            <w:r w:rsidRPr="00BF28F2">
              <w:rPr>
                <w:sz w:val="16"/>
                <w:szCs w:val="16"/>
              </w:rPr>
              <w:lastRenderedPageBreak/>
              <w:t> Case ID</w:t>
            </w:r>
          </w:p>
        </w:tc>
        <w:tc>
          <w:tcPr>
            <w:tcW w:w="1915" w:type="dxa"/>
            <w:noWrap/>
          </w:tcPr>
          <w:p w14:paraId="778BF938" w14:textId="77777777" w:rsidR="00725381" w:rsidRPr="00BF28F2" w:rsidRDefault="00725381" w:rsidP="0061551D">
            <w:pPr>
              <w:pStyle w:val="TAH"/>
              <w:rPr>
                <w:sz w:val="16"/>
                <w:szCs w:val="16"/>
              </w:rPr>
            </w:pPr>
            <w:r w:rsidRPr="00BF28F2">
              <w:rPr>
                <w:sz w:val="16"/>
                <w:szCs w:val="16"/>
              </w:rPr>
              <w:t>Beam Pair </w:t>
            </w:r>
          </w:p>
        </w:tc>
        <w:tc>
          <w:tcPr>
            <w:tcW w:w="1170" w:type="dxa"/>
            <w:noWrap/>
          </w:tcPr>
          <w:p w14:paraId="4FE4BF05" w14:textId="77777777" w:rsidR="00725381" w:rsidRPr="00BF28F2" w:rsidRDefault="00725381" w:rsidP="0061551D">
            <w:pPr>
              <w:pStyle w:val="TAH"/>
              <w:rPr>
                <w:sz w:val="16"/>
                <w:szCs w:val="16"/>
              </w:rPr>
            </w:pPr>
            <w:r w:rsidRPr="00BF28F2">
              <w:rPr>
                <w:sz w:val="16"/>
                <w:szCs w:val="16"/>
              </w:rPr>
              <w:t>Tx T1</w:t>
            </w:r>
          </w:p>
        </w:tc>
        <w:tc>
          <w:tcPr>
            <w:tcW w:w="1350" w:type="dxa"/>
            <w:noWrap/>
          </w:tcPr>
          <w:p w14:paraId="15810F64" w14:textId="77777777" w:rsidR="00725381" w:rsidRPr="00BF28F2" w:rsidRDefault="00725381" w:rsidP="0061551D">
            <w:pPr>
              <w:pStyle w:val="TAH"/>
              <w:rPr>
                <w:sz w:val="16"/>
                <w:szCs w:val="16"/>
              </w:rPr>
            </w:pPr>
            <w:r w:rsidRPr="00BF28F2">
              <w:rPr>
                <w:sz w:val="16"/>
                <w:szCs w:val="16"/>
              </w:rPr>
              <w:t>90%</w:t>
            </w:r>
          </w:p>
        </w:tc>
      </w:tr>
      <w:tr w:rsidR="00725381" w:rsidRPr="00F57BD9" w14:paraId="0DACB60C" w14:textId="77777777" w:rsidTr="0061551D">
        <w:trPr>
          <w:trHeight w:val="315"/>
          <w:jc w:val="center"/>
        </w:trPr>
        <w:tc>
          <w:tcPr>
            <w:tcW w:w="960" w:type="dxa"/>
            <w:vMerge w:val="restart"/>
            <w:noWrap/>
          </w:tcPr>
          <w:p w14:paraId="6CBE5D72" w14:textId="77777777" w:rsidR="00725381" w:rsidRPr="00BF28F2" w:rsidRDefault="00725381" w:rsidP="0061551D">
            <w:pPr>
              <w:pStyle w:val="TAC"/>
              <w:rPr>
                <w:sz w:val="16"/>
                <w:szCs w:val="16"/>
              </w:rPr>
            </w:pPr>
          </w:p>
          <w:p w14:paraId="5E13BD92" w14:textId="77777777" w:rsidR="00725381" w:rsidRPr="00BF28F2" w:rsidRDefault="00725381" w:rsidP="0061551D">
            <w:pPr>
              <w:pStyle w:val="TAC"/>
              <w:rPr>
                <w:sz w:val="16"/>
                <w:szCs w:val="16"/>
              </w:rPr>
            </w:pPr>
          </w:p>
          <w:p w14:paraId="365C7E41" w14:textId="77777777" w:rsidR="00725381" w:rsidRPr="00BF28F2" w:rsidRDefault="00725381" w:rsidP="0061551D">
            <w:pPr>
              <w:pStyle w:val="TAC"/>
              <w:rPr>
                <w:sz w:val="16"/>
                <w:szCs w:val="16"/>
              </w:rPr>
            </w:pPr>
          </w:p>
          <w:p w14:paraId="156452E4" w14:textId="77777777" w:rsidR="00725381" w:rsidRPr="00BF28F2" w:rsidRDefault="00725381" w:rsidP="0061551D">
            <w:pPr>
              <w:pStyle w:val="TAC"/>
              <w:rPr>
                <w:sz w:val="16"/>
                <w:szCs w:val="16"/>
              </w:rPr>
            </w:pPr>
            <w:r w:rsidRPr="00BF28F2">
              <w:rPr>
                <w:sz w:val="16"/>
                <w:szCs w:val="16"/>
              </w:rPr>
              <w:t>Case 18</w:t>
            </w:r>
          </w:p>
          <w:p w14:paraId="44CCAF0C" w14:textId="77777777" w:rsidR="00725381" w:rsidRPr="00BF28F2" w:rsidRDefault="00725381" w:rsidP="0061551D">
            <w:pPr>
              <w:pStyle w:val="TAC"/>
              <w:rPr>
                <w:sz w:val="16"/>
                <w:szCs w:val="16"/>
              </w:rPr>
            </w:pPr>
            <w:r w:rsidRPr="00BF28F2">
              <w:rPr>
                <w:sz w:val="16"/>
                <w:szCs w:val="16"/>
              </w:rPr>
              <w:t>InF-SH, FR2,</w:t>
            </w:r>
          </w:p>
          <w:p w14:paraId="7B643E5D" w14:textId="77777777" w:rsidR="00725381" w:rsidRPr="00BF28F2" w:rsidRDefault="00725381" w:rsidP="0061551D">
            <w:pPr>
              <w:pStyle w:val="TAC"/>
              <w:rPr>
                <w:sz w:val="16"/>
                <w:szCs w:val="16"/>
              </w:rPr>
            </w:pPr>
            <w:r w:rsidRPr="00BF28F2">
              <w:rPr>
                <w:sz w:val="16"/>
                <w:szCs w:val="16"/>
              </w:rPr>
              <w:t>DL-TDOA</w:t>
            </w:r>
          </w:p>
        </w:tc>
        <w:tc>
          <w:tcPr>
            <w:tcW w:w="1915" w:type="dxa"/>
            <w:vMerge w:val="restart"/>
            <w:noWrap/>
          </w:tcPr>
          <w:p w14:paraId="4FB98246" w14:textId="77777777" w:rsidR="00725381" w:rsidRPr="00BF28F2" w:rsidRDefault="00725381" w:rsidP="0061551D">
            <w:pPr>
              <w:pStyle w:val="TAC"/>
              <w:rPr>
                <w:sz w:val="16"/>
                <w:szCs w:val="16"/>
              </w:rPr>
            </w:pPr>
            <w:r w:rsidRPr="00BF28F2">
              <w:rPr>
                <w:sz w:val="16"/>
                <w:szCs w:val="16"/>
              </w:rPr>
              <w:t>Earliest beam pair</w:t>
            </w:r>
          </w:p>
          <w:p w14:paraId="1AC7A773" w14:textId="77777777" w:rsidR="00725381" w:rsidRPr="00BF28F2" w:rsidRDefault="00725381" w:rsidP="0061551D">
            <w:pPr>
              <w:pStyle w:val="TAC"/>
              <w:rPr>
                <w:sz w:val="16"/>
                <w:szCs w:val="16"/>
              </w:rPr>
            </w:pPr>
          </w:p>
        </w:tc>
        <w:tc>
          <w:tcPr>
            <w:tcW w:w="1170" w:type="dxa"/>
            <w:noWrap/>
          </w:tcPr>
          <w:p w14:paraId="786FAF74" w14:textId="77777777" w:rsidR="00725381" w:rsidRPr="00BF28F2" w:rsidRDefault="00725381" w:rsidP="0061551D">
            <w:pPr>
              <w:pStyle w:val="TAC"/>
              <w:rPr>
                <w:sz w:val="16"/>
                <w:szCs w:val="16"/>
              </w:rPr>
            </w:pPr>
            <w:r w:rsidRPr="00BF28F2">
              <w:rPr>
                <w:sz w:val="16"/>
                <w:szCs w:val="16"/>
              </w:rPr>
              <w:t>0.0ns</w:t>
            </w:r>
          </w:p>
        </w:tc>
        <w:tc>
          <w:tcPr>
            <w:tcW w:w="1350" w:type="dxa"/>
            <w:noWrap/>
            <w:vAlign w:val="bottom"/>
          </w:tcPr>
          <w:p w14:paraId="6FAAFCAF" w14:textId="77777777" w:rsidR="00725381" w:rsidRPr="00BF28F2" w:rsidRDefault="00725381" w:rsidP="0061551D">
            <w:pPr>
              <w:pStyle w:val="TAC"/>
              <w:rPr>
                <w:sz w:val="16"/>
                <w:szCs w:val="16"/>
              </w:rPr>
            </w:pPr>
            <w:r w:rsidRPr="00BF28F2">
              <w:rPr>
                <w:sz w:val="16"/>
                <w:szCs w:val="16"/>
              </w:rPr>
              <w:t>0.01</w:t>
            </w:r>
          </w:p>
        </w:tc>
      </w:tr>
      <w:tr w:rsidR="00725381" w:rsidRPr="00F57BD9" w14:paraId="7E8D2740" w14:textId="77777777" w:rsidTr="0061551D">
        <w:trPr>
          <w:trHeight w:val="315"/>
          <w:jc w:val="center"/>
        </w:trPr>
        <w:tc>
          <w:tcPr>
            <w:tcW w:w="960" w:type="dxa"/>
            <w:vMerge/>
            <w:noWrap/>
          </w:tcPr>
          <w:p w14:paraId="35D09033" w14:textId="77777777" w:rsidR="00725381" w:rsidRPr="00BF28F2" w:rsidRDefault="00725381" w:rsidP="0061551D">
            <w:pPr>
              <w:pStyle w:val="TAC"/>
              <w:rPr>
                <w:sz w:val="16"/>
                <w:szCs w:val="16"/>
              </w:rPr>
            </w:pPr>
          </w:p>
        </w:tc>
        <w:tc>
          <w:tcPr>
            <w:tcW w:w="1915" w:type="dxa"/>
            <w:vMerge/>
            <w:noWrap/>
          </w:tcPr>
          <w:p w14:paraId="1D38C3F4" w14:textId="77777777" w:rsidR="00725381" w:rsidRPr="00BF28F2" w:rsidRDefault="00725381" w:rsidP="0061551D">
            <w:pPr>
              <w:pStyle w:val="TAC"/>
              <w:rPr>
                <w:sz w:val="16"/>
                <w:szCs w:val="16"/>
              </w:rPr>
            </w:pPr>
          </w:p>
        </w:tc>
        <w:tc>
          <w:tcPr>
            <w:tcW w:w="1170" w:type="dxa"/>
            <w:noWrap/>
          </w:tcPr>
          <w:p w14:paraId="25C22FCC" w14:textId="77777777" w:rsidR="00725381" w:rsidRPr="00BF28F2" w:rsidRDefault="00725381" w:rsidP="0061551D">
            <w:pPr>
              <w:pStyle w:val="TAC"/>
              <w:rPr>
                <w:sz w:val="16"/>
                <w:szCs w:val="16"/>
              </w:rPr>
            </w:pPr>
            <w:r w:rsidRPr="00BF28F2">
              <w:rPr>
                <w:sz w:val="16"/>
                <w:szCs w:val="16"/>
              </w:rPr>
              <w:t>0.1ns</w:t>
            </w:r>
          </w:p>
        </w:tc>
        <w:tc>
          <w:tcPr>
            <w:tcW w:w="1350" w:type="dxa"/>
            <w:noWrap/>
            <w:vAlign w:val="bottom"/>
          </w:tcPr>
          <w:p w14:paraId="25B07BE1" w14:textId="77777777" w:rsidR="00725381" w:rsidRPr="00BF28F2" w:rsidRDefault="00725381" w:rsidP="0061551D">
            <w:pPr>
              <w:pStyle w:val="TAC"/>
              <w:rPr>
                <w:sz w:val="16"/>
                <w:szCs w:val="16"/>
              </w:rPr>
            </w:pPr>
            <w:r w:rsidRPr="00BF28F2">
              <w:rPr>
                <w:sz w:val="16"/>
                <w:szCs w:val="16"/>
              </w:rPr>
              <w:t>0.06</w:t>
            </w:r>
          </w:p>
        </w:tc>
      </w:tr>
      <w:tr w:rsidR="00725381" w:rsidRPr="00F57BD9" w14:paraId="2326D776" w14:textId="77777777" w:rsidTr="0061551D">
        <w:trPr>
          <w:trHeight w:val="315"/>
          <w:jc w:val="center"/>
        </w:trPr>
        <w:tc>
          <w:tcPr>
            <w:tcW w:w="960" w:type="dxa"/>
            <w:vMerge/>
            <w:noWrap/>
          </w:tcPr>
          <w:p w14:paraId="0827AB27" w14:textId="77777777" w:rsidR="00725381" w:rsidRPr="00BF28F2" w:rsidRDefault="00725381" w:rsidP="0061551D">
            <w:pPr>
              <w:pStyle w:val="TAC"/>
              <w:rPr>
                <w:sz w:val="16"/>
                <w:szCs w:val="16"/>
              </w:rPr>
            </w:pPr>
          </w:p>
        </w:tc>
        <w:tc>
          <w:tcPr>
            <w:tcW w:w="1915" w:type="dxa"/>
            <w:vMerge/>
            <w:noWrap/>
          </w:tcPr>
          <w:p w14:paraId="74DDB608" w14:textId="77777777" w:rsidR="00725381" w:rsidRPr="00BF28F2" w:rsidRDefault="00725381" w:rsidP="0061551D">
            <w:pPr>
              <w:pStyle w:val="TAC"/>
              <w:rPr>
                <w:sz w:val="16"/>
                <w:szCs w:val="16"/>
              </w:rPr>
            </w:pPr>
          </w:p>
        </w:tc>
        <w:tc>
          <w:tcPr>
            <w:tcW w:w="1170" w:type="dxa"/>
            <w:noWrap/>
          </w:tcPr>
          <w:p w14:paraId="789D39F4" w14:textId="77777777" w:rsidR="00725381" w:rsidRPr="00BF28F2" w:rsidRDefault="00725381" w:rsidP="0061551D">
            <w:pPr>
              <w:pStyle w:val="TAC"/>
              <w:rPr>
                <w:sz w:val="16"/>
                <w:szCs w:val="16"/>
              </w:rPr>
            </w:pPr>
            <w:r w:rsidRPr="00BF28F2">
              <w:rPr>
                <w:sz w:val="16"/>
                <w:szCs w:val="16"/>
              </w:rPr>
              <w:t>0.2ns</w:t>
            </w:r>
          </w:p>
        </w:tc>
        <w:tc>
          <w:tcPr>
            <w:tcW w:w="1350" w:type="dxa"/>
            <w:noWrap/>
            <w:vAlign w:val="bottom"/>
          </w:tcPr>
          <w:p w14:paraId="42C538F5" w14:textId="77777777" w:rsidR="00725381" w:rsidRPr="00BF28F2" w:rsidRDefault="00725381" w:rsidP="0061551D">
            <w:pPr>
              <w:pStyle w:val="TAC"/>
              <w:rPr>
                <w:sz w:val="16"/>
                <w:szCs w:val="16"/>
              </w:rPr>
            </w:pPr>
            <w:r w:rsidRPr="00BF28F2">
              <w:rPr>
                <w:sz w:val="16"/>
                <w:szCs w:val="16"/>
              </w:rPr>
              <w:t>0.13</w:t>
            </w:r>
          </w:p>
        </w:tc>
      </w:tr>
      <w:tr w:rsidR="00725381" w:rsidRPr="00F57BD9" w14:paraId="798382C0" w14:textId="77777777" w:rsidTr="0061551D">
        <w:trPr>
          <w:trHeight w:val="315"/>
          <w:jc w:val="center"/>
        </w:trPr>
        <w:tc>
          <w:tcPr>
            <w:tcW w:w="960" w:type="dxa"/>
            <w:vMerge/>
            <w:noWrap/>
          </w:tcPr>
          <w:p w14:paraId="24249625" w14:textId="77777777" w:rsidR="00725381" w:rsidRPr="00BF28F2" w:rsidRDefault="00725381" w:rsidP="0061551D">
            <w:pPr>
              <w:pStyle w:val="TAC"/>
              <w:rPr>
                <w:sz w:val="16"/>
                <w:szCs w:val="16"/>
              </w:rPr>
            </w:pPr>
          </w:p>
        </w:tc>
        <w:tc>
          <w:tcPr>
            <w:tcW w:w="1915" w:type="dxa"/>
            <w:vMerge/>
            <w:noWrap/>
          </w:tcPr>
          <w:p w14:paraId="2AA0DFD6" w14:textId="77777777" w:rsidR="00725381" w:rsidRPr="00BF28F2" w:rsidRDefault="00725381" w:rsidP="0061551D">
            <w:pPr>
              <w:pStyle w:val="TAC"/>
              <w:rPr>
                <w:sz w:val="16"/>
                <w:szCs w:val="16"/>
              </w:rPr>
            </w:pPr>
          </w:p>
        </w:tc>
        <w:tc>
          <w:tcPr>
            <w:tcW w:w="1170" w:type="dxa"/>
            <w:noWrap/>
          </w:tcPr>
          <w:p w14:paraId="78B7D8C6" w14:textId="77777777" w:rsidR="00725381" w:rsidRPr="00BF28F2" w:rsidRDefault="00725381" w:rsidP="0061551D">
            <w:pPr>
              <w:pStyle w:val="TAC"/>
              <w:rPr>
                <w:sz w:val="16"/>
                <w:szCs w:val="16"/>
              </w:rPr>
            </w:pPr>
            <w:r w:rsidRPr="00BF28F2">
              <w:rPr>
                <w:sz w:val="16"/>
                <w:szCs w:val="16"/>
              </w:rPr>
              <w:t>0.5ns</w:t>
            </w:r>
          </w:p>
        </w:tc>
        <w:tc>
          <w:tcPr>
            <w:tcW w:w="1350" w:type="dxa"/>
            <w:noWrap/>
            <w:vAlign w:val="bottom"/>
          </w:tcPr>
          <w:p w14:paraId="4004216F" w14:textId="77777777" w:rsidR="00725381" w:rsidRPr="00BF28F2" w:rsidRDefault="00725381" w:rsidP="0061551D">
            <w:pPr>
              <w:pStyle w:val="TAC"/>
              <w:rPr>
                <w:sz w:val="16"/>
                <w:szCs w:val="16"/>
              </w:rPr>
            </w:pPr>
            <w:r w:rsidRPr="00BF28F2">
              <w:rPr>
                <w:sz w:val="16"/>
                <w:szCs w:val="16"/>
              </w:rPr>
              <w:t>0.40</w:t>
            </w:r>
          </w:p>
        </w:tc>
      </w:tr>
      <w:tr w:rsidR="00725381" w:rsidRPr="00F57BD9" w14:paraId="27540D52" w14:textId="77777777" w:rsidTr="0061551D">
        <w:trPr>
          <w:trHeight w:val="315"/>
          <w:jc w:val="center"/>
        </w:trPr>
        <w:tc>
          <w:tcPr>
            <w:tcW w:w="960" w:type="dxa"/>
            <w:vMerge/>
            <w:noWrap/>
          </w:tcPr>
          <w:p w14:paraId="453C0160" w14:textId="77777777" w:rsidR="00725381" w:rsidRPr="00BF28F2" w:rsidRDefault="00725381" w:rsidP="0061551D">
            <w:pPr>
              <w:pStyle w:val="TAC"/>
              <w:rPr>
                <w:sz w:val="16"/>
                <w:szCs w:val="16"/>
              </w:rPr>
            </w:pPr>
          </w:p>
        </w:tc>
        <w:tc>
          <w:tcPr>
            <w:tcW w:w="1915" w:type="dxa"/>
            <w:vMerge/>
            <w:noWrap/>
          </w:tcPr>
          <w:p w14:paraId="2A0DA302" w14:textId="77777777" w:rsidR="00725381" w:rsidRPr="00BF28F2" w:rsidRDefault="00725381" w:rsidP="0061551D">
            <w:pPr>
              <w:pStyle w:val="TAC"/>
              <w:rPr>
                <w:sz w:val="16"/>
                <w:szCs w:val="16"/>
              </w:rPr>
            </w:pPr>
          </w:p>
        </w:tc>
        <w:tc>
          <w:tcPr>
            <w:tcW w:w="1170" w:type="dxa"/>
            <w:noWrap/>
          </w:tcPr>
          <w:p w14:paraId="6833431D" w14:textId="77777777" w:rsidR="00725381" w:rsidRPr="00BF28F2" w:rsidRDefault="00725381" w:rsidP="0061551D">
            <w:pPr>
              <w:pStyle w:val="TAC"/>
              <w:rPr>
                <w:sz w:val="16"/>
                <w:szCs w:val="16"/>
              </w:rPr>
            </w:pPr>
            <w:r w:rsidRPr="00BF28F2">
              <w:rPr>
                <w:sz w:val="16"/>
                <w:szCs w:val="16"/>
              </w:rPr>
              <w:t>1.0ns</w:t>
            </w:r>
          </w:p>
        </w:tc>
        <w:tc>
          <w:tcPr>
            <w:tcW w:w="1350" w:type="dxa"/>
            <w:noWrap/>
            <w:vAlign w:val="bottom"/>
          </w:tcPr>
          <w:p w14:paraId="11A2A301" w14:textId="77777777" w:rsidR="00725381" w:rsidRPr="00BF28F2" w:rsidRDefault="00725381" w:rsidP="0061551D">
            <w:pPr>
              <w:pStyle w:val="TAC"/>
              <w:rPr>
                <w:sz w:val="16"/>
                <w:szCs w:val="16"/>
              </w:rPr>
            </w:pPr>
            <w:r w:rsidRPr="00BF28F2">
              <w:rPr>
                <w:sz w:val="16"/>
                <w:szCs w:val="16"/>
              </w:rPr>
              <w:t>0.96</w:t>
            </w:r>
          </w:p>
        </w:tc>
      </w:tr>
      <w:tr w:rsidR="00725381" w:rsidRPr="00F57BD9" w14:paraId="40E92772" w14:textId="77777777" w:rsidTr="0061551D">
        <w:trPr>
          <w:trHeight w:val="315"/>
          <w:jc w:val="center"/>
        </w:trPr>
        <w:tc>
          <w:tcPr>
            <w:tcW w:w="960" w:type="dxa"/>
            <w:vMerge/>
            <w:noWrap/>
          </w:tcPr>
          <w:p w14:paraId="5E8FBFDB" w14:textId="77777777" w:rsidR="00725381" w:rsidRPr="00BF28F2" w:rsidRDefault="00725381" w:rsidP="0061551D">
            <w:pPr>
              <w:pStyle w:val="TAC"/>
              <w:rPr>
                <w:sz w:val="16"/>
                <w:szCs w:val="16"/>
              </w:rPr>
            </w:pPr>
          </w:p>
        </w:tc>
        <w:tc>
          <w:tcPr>
            <w:tcW w:w="1915" w:type="dxa"/>
            <w:vMerge/>
            <w:noWrap/>
          </w:tcPr>
          <w:p w14:paraId="4BC00FD2" w14:textId="77777777" w:rsidR="00725381" w:rsidRPr="00BF28F2" w:rsidRDefault="00725381" w:rsidP="0061551D">
            <w:pPr>
              <w:pStyle w:val="TAC"/>
              <w:rPr>
                <w:sz w:val="16"/>
                <w:szCs w:val="16"/>
              </w:rPr>
            </w:pPr>
          </w:p>
        </w:tc>
        <w:tc>
          <w:tcPr>
            <w:tcW w:w="1170" w:type="dxa"/>
            <w:noWrap/>
          </w:tcPr>
          <w:p w14:paraId="222BCE45" w14:textId="77777777" w:rsidR="00725381" w:rsidRPr="00BF28F2" w:rsidRDefault="00725381" w:rsidP="0061551D">
            <w:pPr>
              <w:pStyle w:val="TAC"/>
              <w:rPr>
                <w:sz w:val="16"/>
                <w:szCs w:val="16"/>
              </w:rPr>
            </w:pPr>
            <w:r w:rsidRPr="00BF28F2">
              <w:rPr>
                <w:sz w:val="16"/>
                <w:szCs w:val="16"/>
              </w:rPr>
              <w:t>2.0ns</w:t>
            </w:r>
          </w:p>
        </w:tc>
        <w:tc>
          <w:tcPr>
            <w:tcW w:w="1350" w:type="dxa"/>
            <w:noWrap/>
            <w:vAlign w:val="bottom"/>
          </w:tcPr>
          <w:p w14:paraId="059504E3" w14:textId="77777777" w:rsidR="00725381" w:rsidRPr="00BF28F2" w:rsidRDefault="00725381" w:rsidP="0061551D">
            <w:pPr>
              <w:pStyle w:val="TAC"/>
              <w:rPr>
                <w:sz w:val="16"/>
                <w:szCs w:val="16"/>
              </w:rPr>
            </w:pPr>
            <w:r w:rsidRPr="00BF28F2">
              <w:rPr>
                <w:sz w:val="16"/>
                <w:szCs w:val="16"/>
              </w:rPr>
              <w:t>1.59</w:t>
            </w:r>
          </w:p>
        </w:tc>
      </w:tr>
      <w:tr w:rsidR="00725381" w:rsidRPr="00F57BD9" w14:paraId="7DA43096" w14:textId="77777777" w:rsidTr="0061551D">
        <w:trPr>
          <w:trHeight w:val="315"/>
          <w:jc w:val="center"/>
        </w:trPr>
        <w:tc>
          <w:tcPr>
            <w:tcW w:w="960" w:type="dxa"/>
            <w:vMerge/>
            <w:noWrap/>
          </w:tcPr>
          <w:p w14:paraId="4B9B15FB" w14:textId="77777777" w:rsidR="00725381" w:rsidRPr="00BF28F2" w:rsidRDefault="00725381" w:rsidP="0061551D">
            <w:pPr>
              <w:pStyle w:val="TAC"/>
              <w:rPr>
                <w:sz w:val="16"/>
                <w:szCs w:val="16"/>
              </w:rPr>
            </w:pPr>
          </w:p>
        </w:tc>
        <w:tc>
          <w:tcPr>
            <w:tcW w:w="1915" w:type="dxa"/>
            <w:vMerge w:val="restart"/>
            <w:noWrap/>
          </w:tcPr>
          <w:p w14:paraId="17A728A9" w14:textId="77777777" w:rsidR="00725381" w:rsidRPr="00BF28F2" w:rsidRDefault="00725381" w:rsidP="0061551D">
            <w:pPr>
              <w:pStyle w:val="TAC"/>
              <w:rPr>
                <w:sz w:val="16"/>
                <w:szCs w:val="16"/>
              </w:rPr>
            </w:pPr>
            <w:r w:rsidRPr="00BF28F2">
              <w:rPr>
                <w:sz w:val="16"/>
                <w:szCs w:val="16"/>
              </w:rPr>
              <w:t>Strongest beam pair</w:t>
            </w:r>
          </w:p>
          <w:p w14:paraId="02CF9325" w14:textId="77777777" w:rsidR="00725381" w:rsidRPr="00BF28F2" w:rsidRDefault="00725381" w:rsidP="0061551D">
            <w:pPr>
              <w:pStyle w:val="TAC"/>
              <w:rPr>
                <w:sz w:val="16"/>
                <w:szCs w:val="16"/>
              </w:rPr>
            </w:pPr>
          </w:p>
        </w:tc>
        <w:tc>
          <w:tcPr>
            <w:tcW w:w="1170" w:type="dxa"/>
            <w:noWrap/>
          </w:tcPr>
          <w:p w14:paraId="704CAB4F" w14:textId="77777777" w:rsidR="00725381" w:rsidRPr="00BF28F2" w:rsidRDefault="00725381" w:rsidP="0061551D">
            <w:pPr>
              <w:pStyle w:val="TAC"/>
              <w:rPr>
                <w:sz w:val="16"/>
                <w:szCs w:val="16"/>
              </w:rPr>
            </w:pPr>
            <w:r w:rsidRPr="00BF28F2">
              <w:rPr>
                <w:sz w:val="16"/>
                <w:szCs w:val="16"/>
              </w:rPr>
              <w:t>0.0ns</w:t>
            </w:r>
          </w:p>
        </w:tc>
        <w:tc>
          <w:tcPr>
            <w:tcW w:w="1350" w:type="dxa"/>
            <w:noWrap/>
            <w:vAlign w:val="bottom"/>
          </w:tcPr>
          <w:p w14:paraId="4854F0BC" w14:textId="77777777" w:rsidR="00725381" w:rsidRPr="00BF28F2" w:rsidRDefault="00725381" w:rsidP="0061551D">
            <w:pPr>
              <w:pStyle w:val="TAC"/>
              <w:rPr>
                <w:sz w:val="16"/>
                <w:szCs w:val="16"/>
              </w:rPr>
            </w:pPr>
            <w:r w:rsidRPr="00BF28F2">
              <w:rPr>
                <w:sz w:val="16"/>
                <w:szCs w:val="16"/>
              </w:rPr>
              <w:t>0.02</w:t>
            </w:r>
          </w:p>
        </w:tc>
      </w:tr>
      <w:tr w:rsidR="00725381" w:rsidRPr="00F57BD9" w14:paraId="075E7056" w14:textId="77777777" w:rsidTr="0061551D">
        <w:trPr>
          <w:trHeight w:val="315"/>
          <w:jc w:val="center"/>
        </w:trPr>
        <w:tc>
          <w:tcPr>
            <w:tcW w:w="960" w:type="dxa"/>
            <w:vMerge/>
            <w:noWrap/>
          </w:tcPr>
          <w:p w14:paraId="1EE8F7F6" w14:textId="77777777" w:rsidR="00725381" w:rsidRPr="00BF28F2" w:rsidRDefault="00725381" w:rsidP="0061551D">
            <w:pPr>
              <w:pStyle w:val="TAC"/>
              <w:rPr>
                <w:sz w:val="16"/>
                <w:szCs w:val="16"/>
              </w:rPr>
            </w:pPr>
          </w:p>
        </w:tc>
        <w:tc>
          <w:tcPr>
            <w:tcW w:w="1915" w:type="dxa"/>
            <w:vMerge/>
            <w:noWrap/>
          </w:tcPr>
          <w:p w14:paraId="6A7D4971" w14:textId="77777777" w:rsidR="00725381" w:rsidRPr="00BF28F2" w:rsidRDefault="00725381" w:rsidP="0061551D">
            <w:pPr>
              <w:pStyle w:val="TAC"/>
              <w:rPr>
                <w:sz w:val="16"/>
                <w:szCs w:val="16"/>
              </w:rPr>
            </w:pPr>
          </w:p>
        </w:tc>
        <w:tc>
          <w:tcPr>
            <w:tcW w:w="1170" w:type="dxa"/>
            <w:noWrap/>
          </w:tcPr>
          <w:p w14:paraId="63777347" w14:textId="77777777" w:rsidR="00725381" w:rsidRPr="00BF28F2" w:rsidRDefault="00725381" w:rsidP="0061551D">
            <w:pPr>
              <w:pStyle w:val="TAC"/>
              <w:rPr>
                <w:sz w:val="16"/>
                <w:szCs w:val="16"/>
              </w:rPr>
            </w:pPr>
            <w:r w:rsidRPr="00BF28F2">
              <w:rPr>
                <w:sz w:val="16"/>
                <w:szCs w:val="16"/>
              </w:rPr>
              <w:t>0.1ns</w:t>
            </w:r>
          </w:p>
        </w:tc>
        <w:tc>
          <w:tcPr>
            <w:tcW w:w="1350" w:type="dxa"/>
            <w:noWrap/>
            <w:vAlign w:val="bottom"/>
          </w:tcPr>
          <w:p w14:paraId="788E54F7" w14:textId="77777777" w:rsidR="00725381" w:rsidRPr="00BF28F2" w:rsidRDefault="00725381" w:rsidP="0061551D">
            <w:pPr>
              <w:pStyle w:val="TAC"/>
              <w:rPr>
                <w:sz w:val="16"/>
                <w:szCs w:val="16"/>
              </w:rPr>
            </w:pPr>
            <w:r w:rsidRPr="00BF28F2">
              <w:rPr>
                <w:sz w:val="16"/>
                <w:szCs w:val="16"/>
              </w:rPr>
              <w:t>0.11</w:t>
            </w:r>
          </w:p>
        </w:tc>
      </w:tr>
      <w:tr w:rsidR="00725381" w:rsidRPr="00F57BD9" w14:paraId="1950FDBD" w14:textId="77777777" w:rsidTr="0061551D">
        <w:trPr>
          <w:trHeight w:val="315"/>
          <w:jc w:val="center"/>
        </w:trPr>
        <w:tc>
          <w:tcPr>
            <w:tcW w:w="960" w:type="dxa"/>
            <w:vMerge/>
            <w:noWrap/>
          </w:tcPr>
          <w:p w14:paraId="4D08363C" w14:textId="77777777" w:rsidR="00725381" w:rsidRPr="00BF28F2" w:rsidRDefault="00725381" w:rsidP="0061551D">
            <w:pPr>
              <w:pStyle w:val="TAC"/>
              <w:rPr>
                <w:sz w:val="16"/>
                <w:szCs w:val="16"/>
              </w:rPr>
            </w:pPr>
          </w:p>
        </w:tc>
        <w:tc>
          <w:tcPr>
            <w:tcW w:w="1915" w:type="dxa"/>
            <w:vMerge/>
            <w:noWrap/>
          </w:tcPr>
          <w:p w14:paraId="4F156EF7" w14:textId="77777777" w:rsidR="00725381" w:rsidRPr="00BF28F2" w:rsidRDefault="00725381" w:rsidP="0061551D">
            <w:pPr>
              <w:pStyle w:val="TAC"/>
              <w:rPr>
                <w:sz w:val="16"/>
                <w:szCs w:val="16"/>
              </w:rPr>
            </w:pPr>
          </w:p>
        </w:tc>
        <w:tc>
          <w:tcPr>
            <w:tcW w:w="1170" w:type="dxa"/>
            <w:noWrap/>
          </w:tcPr>
          <w:p w14:paraId="044EEB67" w14:textId="77777777" w:rsidR="00725381" w:rsidRPr="00BF28F2" w:rsidRDefault="00725381" w:rsidP="0061551D">
            <w:pPr>
              <w:pStyle w:val="TAC"/>
              <w:rPr>
                <w:sz w:val="16"/>
                <w:szCs w:val="16"/>
              </w:rPr>
            </w:pPr>
            <w:r w:rsidRPr="00BF28F2">
              <w:rPr>
                <w:sz w:val="16"/>
                <w:szCs w:val="16"/>
              </w:rPr>
              <w:t>0.2ns</w:t>
            </w:r>
          </w:p>
        </w:tc>
        <w:tc>
          <w:tcPr>
            <w:tcW w:w="1350" w:type="dxa"/>
            <w:noWrap/>
            <w:vAlign w:val="bottom"/>
          </w:tcPr>
          <w:p w14:paraId="62A97095" w14:textId="77777777" w:rsidR="00725381" w:rsidRPr="00BF28F2" w:rsidRDefault="00725381" w:rsidP="0061551D">
            <w:pPr>
              <w:pStyle w:val="TAC"/>
              <w:rPr>
                <w:sz w:val="16"/>
                <w:szCs w:val="16"/>
              </w:rPr>
            </w:pPr>
            <w:r w:rsidRPr="00BF28F2">
              <w:rPr>
                <w:sz w:val="16"/>
                <w:szCs w:val="16"/>
              </w:rPr>
              <w:t>0.25</w:t>
            </w:r>
          </w:p>
        </w:tc>
      </w:tr>
      <w:tr w:rsidR="00725381" w:rsidRPr="00F57BD9" w14:paraId="702A7AEC" w14:textId="77777777" w:rsidTr="0061551D">
        <w:trPr>
          <w:trHeight w:val="315"/>
          <w:jc w:val="center"/>
        </w:trPr>
        <w:tc>
          <w:tcPr>
            <w:tcW w:w="960" w:type="dxa"/>
            <w:vMerge/>
            <w:noWrap/>
          </w:tcPr>
          <w:p w14:paraId="53230DEE" w14:textId="77777777" w:rsidR="00725381" w:rsidRPr="00BF28F2" w:rsidRDefault="00725381" w:rsidP="0061551D">
            <w:pPr>
              <w:pStyle w:val="TAC"/>
              <w:rPr>
                <w:sz w:val="16"/>
                <w:szCs w:val="16"/>
              </w:rPr>
            </w:pPr>
          </w:p>
        </w:tc>
        <w:tc>
          <w:tcPr>
            <w:tcW w:w="1915" w:type="dxa"/>
            <w:vMerge/>
            <w:noWrap/>
          </w:tcPr>
          <w:p w14:paraId="02DA4E3D" w14:textId="77777777" w:rsidR="00725381" w:rsidRPr="00BF28F2" w:rsidRDefault="00725381" w:rsidP="0061551D">
            <w:pPr>
              <w:pStyle w:val="TAC"/>
              <w:rPr>
                <w:sz w:val="16"/>
                <w:szCs w:val="16"/>
              </w:rPr>
            </w:pPr>
          </w:p>
        </w:tc>
        <w:tc>
          <w:tcPr>
            <w:tcW w:w="1170" w:type="dxa"/>
            <w:noWrap/>
          </w:tcPr>
          <w:p w14:paraId="0BF8276C" w14:textId="77777777" w:rsidR="00725381" w:rsidRPr="00BF28F2" w:rsidRDefault="00725381" w:rsidP="0061551D">
            <w:pPr>
              <w:pStyle w:val="TAC"/>
              <w:rPr>
                <w:sz w:val="16"/>
                <w:szCs w:val="16"/>
              </w:rPr>
            </w:pPr>
            <w:r w:rsidRPr="00BF28F2">
              <w:rPr>
                <w:sz w:val="16"/>
                <w:szCs w:val="16"/>
              </w:rPr>
              <w:t>0.5ns</w:t>
            </w:r>
          </w:p>
        </w:tc>
        <w:tc>
          <w:tcPr>
            <w:tcW w:w="1350" w:type="dxa"/>
            <w:noWrap/>
            <w:vAlign w:val="bottom"/>
          </w:tcPr>
          <w:p w14:paraId="4A0D029F" w14:textId="77777777" w:rsidR="00725381" w:rsidRPr="00BF28F2" w:rsidRDefault="00725381" w:rsidP="0061551D">
            <w:pPr>
              <w:pStyle w:val="TAC"/>
              <w:rPr>
                <w:sz w:val="16"/>
                <w:szCs w:val="16"/>
              </w:rPr>
            </w:pPr>
            <w:r w:rsidRPr="00BF28F2">
              <w:rPr>
                <w:sz w:val="16"/>
                <w:szCs w:val="16"/>
              </w:rPr>
              <w:t>0.94</w:t>
            </w:r>
          </w:p>
        </w:tc>
      </w:tr>
      <w:tr w:rsidR="00725381" w:rsidRPr="00F57BD9" w14:paraId="08E54B50" w14:textId="77777777" w:rsidTr="0061551D">
        <w:trPr>
          <w:trHeight w:val="315"/>
          <w:jc w:val="center"/>
        </w:trPr>
        <w:tc>
          <w:tcPr>
            <w:tcW w:w="960" w:type="dxa"/>
            <w:vMerge/>
            <w:noWrap/>
          </w:tcPr>
          <w:p w14:paraId="28BA933E" w14:textId="77777777" w:rsidR="00725381" w:rsidRPr="00BF28F2" w:rsidRDefault="00725381" w:rsidP="0061551D">
            <w:pPr>
              <w:pStyle w:val="TAC"/>
              <w:rPr>
                <w:sz w:val="16"/>
                <w:szCs w:val="16"/>
              </w:rPr>
            </w:pPr>
          </w:p>
        </w:tc>
        <w:tc>
          <w:tcPr>
            <w:tcW w:w="1915" w:type="dxa"/>
            <w:vMerge/>
            <w:noWrap/>
          </w:tcPr>
          <w:p w14:paraId="18AF6D65" w14:textId="77777777" w:rsidR="00725381" w:rsidRPr="00BF28F2" w:rsidRDefault="00725381" w:rsidP="0061551D">
            <w:pPr>
              <w:pStyle w:val="TAC"/>
              <w:rPr>
                <w:sz w:val="16"/>
                <w:szCs w:val="16"/>
              </w:rPr>
            </w:pPr>
          </w:p>
        </w:tc>
        <w:tc>
          <w:tcPr>
            <w:tcW w:w="1170" w:type="dxa"/>
            <w:noWrap/>
          </w:tcPr>
          <w:p w14:paraId="1D047431" w14:textId="77777777" w:rsidR="00725381" w:rsidRPr="00BF28F2" w:rsidRDefault="00725381" w:rsidP="0061551D">
            <w:pPr>
              <w:pStyle w:val="TAC"/>
              <w:rPr>
                <w:sz w:val="16"/>
                <w:szCs w:val="16"/>
              </w:rPr>
            </w:pPr>
            <w:r w:rsidRPr="00BF28F2">
              <w:rPr>
                <w:sz w:val="16"/>
                <w:szCs w:val="16"/>
              </w:rPr>
              <w:t>1.0ns</w:t>
            </w:r>
          </w:p>
        </w:tc>
        <w:tc>
          <w:tcPr>
            <w:tcW w:w="1350" w:type="dxa"/>
            <w:noWrap/>
            <w:vAlign w:val="bottom"/>
          </w:tcPr>
          <w:p w14:paraId="4EEA2DA1" w14:textId="77777777" w:rsidR="00725381" w:rsidRPr="00BF28F2" w:rsidRDefault="00725381" w:rsidP="0061551D">
            <w:pPr>
              <w:pStyle w:val="TAC"/>
              <w:rPr>
                <w:sz w:val="16"/>
                <w:szCs w:val="16"/>
              </w:rPr>
            </w:pPr>
            <w:r w:rsidRPr="00BF28F2">
              <w:rPr>
                <w:sz w:val="16"/>
                <w:szCs w:val="16"/>
              </w:rPr>
              <w:t>2.30</w:t>
            </w:r>
          </w:p>
        </w:tc>
      </w:tr>
      <w:tr w:rsidR="00725381" w:rsidRPr="00F57BD9" w14:paraId="3735D2C8" w14:textId="77777777" w:rsidTr="0061551D">
        <w:trPr>
          <w:trHeight w:val="315"/>
          <w:jc w:val="center"/>
        </w:trPr>
        <w:tc>
          <w:tcPr>
            <w:tcW w:w="960" w:type="dxa"/>
            <w:vMerge/>
            <w:noWrap/>
          </w:tcPr>
          <w:p w14:paraId="5F86FD06" w14:textId="77777777" w:rsidR="00725381" w:rsidRPr="00BF28F2" w:rsidRDefault="00725381" w:rsidP="0061551D">
            <w:pPr>
              <w:pStyle w:val="TAC"/>
              <w:rPr>
                <w:sz w:val="16"/>
                <w:szCs w:val="16"/>
              </w:rPr>
            </w:pPr>
          </w:p>
        </w:tc>
        <w:tc>
          <w:tcPr>
            <w:tcW w:w="1915" w:type="dxa"/>
            <w:vMerge/>
            <w:noWrap/>
          </w:tcPr>
          <w:p w14:paraId="58A5BB86" w14:textId="77777777" w:rsidR="00725381" w:rsidRPr="00BF28F2" w:rsidRDefault="00725381" w:rsidP="0061551D">
            <w:pPr>
              <w:pStyle w:val="TAC"/>
              <w:rPr>
                <w:sz w:val="16"/>
                <w:szCs w:val="16"/>
              </w:rPr>
            </w:pPr>
          </w:p>
        </w:tc>
        <w:tc>
          <w:tcPr>
            <w:tcW w:w="1170" w:type="dxa"/>
            <w:noWrap/>
          </w:tcPr>
          <w:p w14:paraId="6917F68B" w14:textId="77777777" w:rsidR="00725381" w:rsidRPr="00BF28F2" w:rsidRDefault="00725381" w:rsidP="0061551D">
            <w:pPr>
              <w:pStyle w:val="TAC"/>
              <w:rPr>
                <w:sz w:val="16"/>
                <w:szCs w:val="16"/>
              </w:rPr>
            </w:pPr>
            <w:r w:rsidRPr="00BF28F2">
              <w:rPr>
                <w:sz w:val="16"/>
                <w:szCs w:val="16"/>
              </w:rPr>
              <w:t>2.0ns</w:t>
            </w:r>
          </w:p>
        </w:tc>
        <w:tc>
          <w:tcPr>
            <w:tcW w:w="1350" w:type="dxa"/>
            <w:noWrap/>
            <w:vAlign w:val="bottom"/>
          </w:tcPr>
          <w:p w14:paraId="575A1DCB" w14:textId="77777777" w:rsidR="00725381" w:rsidRPr="00BF28F2" w:rsidRDefault="00725381" w:rsidP="0061551D">
            <w:pPr>
              <w:pStyle w:val="TAC"/>
              <w:rPr>
                <w:sz w:val="16"/>
                <w:szCs w:val="16"/>
              </w:rPr>
            </w:pPr>
            <w:r w:rsidRPr="00BF28F2">
              <w:rPr>
                <w:sz w:val="16"/>
                <w:szCs w:val="16"/>
              </w:rPr>
              <w:t>5.19</w:t>
            </w:r>
          </w:p>
        </w:tc>
      </w:tr>
      <w:tr w:rsidR="00725381" w:rsidRPr="00F57BD9" w14:paraId="7AC1AEDF" w14:textId="77777777" w:rsidTr="0061551D">
        <w:trPr>
          <w:trHeight w:val="315"/>
          <w:jc w:val="center"/>
        </w:trPr>
        <w:tc>
          <w:tcPr>
            <w:tcW w:w="960" w:type="dxa"/>
            <w:vMerge w:val="restart"/>
            <w:noWrap/>
          </w:tcPr>
          <w:p w14:paraId="26E41AEC" w14:textId="77777777" w:rsidR="00725381" w:rsidRPr="00BF28F2" w:rsidRDefault="00725381" w:rsidP="0061551D">
            <w:pPr>
              <w:pStyle w:val="TAC"/>
              <w:rPr>
                <w:sz w:val="16"/>
                <w:szCs w:val="16"/>
              </w:rPr>
            </w:pPr>
          </w:p>
          <w:p w14:paraId="17E9A887" w14:textId="77777777" w:rsidR="00725381" w:rsidRPr="00BF28F2" w:rsidRDefault="00725381" w:rsidP="0061551D">
            <w:pPr>
              <w:pStyle w:val="TAC"/>
              <w:rPr>
                <w:sz w:val="16"/>
                <w:szCs w:val="16"/>
              </w:rPr>
            </w:pPr>
          </w:p>
          <w:p w14:paraId="79F2FFE2" w14:textId="77777777" w:rsidR="00725381" w:rsidRPr="00BF28F2" w:rsidRDefault="00725381" w:rsidP="0061551D">
            <w:pPr>
              <w:pStyle w:val="TAC"/>
              <w:rPr>
                <w:sz w:val="16"/>
                <w:szCs w:val="16"/>
              </w:rPr>
            </w:pPr>
          </w:p>
          <w:p w14:paraId="7A4F6DD2" w14:textId="77777777" w:rsidR="00725381" w:rsidRPr="00BF28F2" w:rsidRDefault="00725381" w:rsidP="0061551D">
            <w:pPr>
              <w:pStyle w:val="TAC"/>
              <w:rPr>
                <w:sz w:val="16"/>
                <w:szCs w:val="16"/>
              </w:rPr>
            </w:pPr>
          </w:p>
          <w:p w14:paraId="543500B5" w14:textId="77777777" w:rsidR="00725381" w:rsidRPr="00BF28F2" w:rsidRDefault="00725381" w:rsidP="0061551D">
            <w:pPr>
              <w:pStyle w:val="TAC"/>
              <w:rPr>
                <w:sz w:val="16"/>
                <w:szCs w:val="16"/>
              </w:rPr>
            </w:pPr>
            <w:r w:rsidRPr="00BF28F2">
              <w:rPr>
                <w:sz w:val="16"/>
                <w:szCs w:val="16"/>
              </w:rPr>
              <w:t>Case 19</w:t>
            </w:r>
          </w:p>
          <w:p w14:paraId="1068FD7E" w14:textId="77777777" w:rsidR="00725381" w:rsidRPr="00BF28F2" w:rsidRDefault="00725381" w:rsidP="0061551D">
            <w:pPr>
              <w:pStyle w:val="TAC"/>
              <w:rPr>
                <w:sz w:val="16"/>
                <w:szCs w:val="16"/>
              </w:rPr>
            </w:pPr>
            <w:r w:rsidRPr="00BF28F2">
              <w:rPr>
                <w:sz w:val="16"/>
                <w:szCs w:val="16"/>
              </w:rPr>
              <w:t>InF-DH,</w:t>
            </w:r>
          </w:p>
          <w:p w14:paraId="26D1872B" w14:textId="77777777" w:rsidR="00725381" w:rsidRPr="00BF28F2" w:rsidRDefault="00725381" w:rsidP="0061551D">
            <w:pPr>
              <w:pStyle w:val="TAC"/>
              <w:rPr>
                <w:sz w:val="16"/>
                <w:szCs w:val="16"/>
              </w:rPr>
            </w:pPr>
            <w:r w:rsidRPr="00BF28F2">
              <w:rPr>
                <w:sz w:val="16"/>
                <w:szCs w:val="16"/>
              </w:rPr>
              <w:t>FR2,</w:t>
            </w:r>
          </w:p>
          <w:p w14:paraId="4F3B3F88" w14:textId="77777777" w:rsidR="00725381" w:rsidRPr="00BF28F2" w:rsidRDefault="00725381" w:rsidP="0061551D">
            <w:pPr>
              <w:pStyle w:val="TAC"/>
              <w:rPr>
                <w:sz w:val="16"/>
                <w:szCs w:val="16"/>
              </w:rPr>
            </w:pPr>
            <w:r w:rsidRPr="00BF28F2">
              <w:rPr>
                <w:sz w:val="16"/>
                <w:szCs w:val="16"/>
              </w:rPr>
              <w:t>DL-TDOA</w:t>
            </w:r>
          </w:p>
        </w:tc>
        <w:tc>
          <w:tcPr>
            <w:tcW w:w="1915" w:type="dxa"/>
            <w:vMerge w:val="restart"/>
            <w:noWrap/>
          </w:tcPr>
          <w:p w14:paraId="2F01261D" w14:textId="77777777" w:rsidR="00725381" w:rsidRPr="00BF28F2" w:rsidRDefault="00725381" w:rsidP="0061551D">
            <w:pPr>
              <w:pStyle w:val="TAC"/>
              <w:rPr>
                <w:sz w:val="16"/>
                <w:szCs w:val="16"/>
              </w:rPr>
            </w:pPr>
            <w:r w:rsidRPr="00BF28F2">
              <w:rPr>
                <w:sz w:val="16"/>
                <w:szCs w:val="16"/>
              </w:rPr>
              <w:t>Earliest beam pair</w:t>
            </w:r>
          </w:p>
          <w:p w14:paraId="5A1FFAFA" w14:textId="77777777" w:rsidR="00725381" w:rsidRPr="00BF28F2" w:rsidRDefault="00725381" w:rsidP="0061551D">
            <w:pPr>
              <w:pStyle w:val="TAC"/>
              <w:rPr>
                <w:sz w:val="16"/>
                <w:szCs w:val="16"/>
              </w:rPr>
            </w:pPr>
          </w:p>
        </w:tc>
        <w:tc>
          <w:tcPr>
            <w:tcW w:w="1170" w:type="dxa"/>
            <w:noWrap/>
          </w:tcPr>
          <w:p w14:paraId="17EC3DDC" w14:textId="77777777" w:rsidR="00725381" w:rsidRPr="00BF28F2" w:rsidRDefault="00725381" w:rsidP="0061551D">
            <w:pPr>
              <w:pStyle w:val="TAC"/>
              <w:rPr>
                <w:sz w:val="16"/>
                <w:szCs w:val="16"/>
              </w:rPr>
            </w:pPr>
            <w:r w:rsidRPr="00BF28F2">
              <w:rPr>
                <w:sz w:val="16"/>
                <w:szCs w:val="16"/>
              </w:rPr>
              <w:t>0.0ns</w:t>
            </w:r>
          </w:p>
        </w:tc>
        <w:tc>
          <w:tcPr>
            <w:tcW w:w="1350" w:type="dxa"/>
            <w:noWrap/>
            <w:vAlign w:val="bottom"/>
          </w:tcPr>
          <w:p w14:paraId="5D0DF01F" w14:textId="77777777" w:rsidR="00725381" w:rsidRPr="00BF28F2" w:rsidRDefault="00725381" w:rsidP="0061551D">
            <w:pPr>
              <w:pStyle w:val="TAC"/>
              <w:rPr>
                <w:sz w:val="16"/>
                <w:szCs w:val="16"/>
              </w:rPr>
            </w:pPr>
            <w:r w:rsidRPr="00BF28F2">
              <w:rPr>
                <w:sz w:val="16"/>
                <w:szCs w:val="16"/>
              </w:rPr>
              <w:t>0.02</w:t>
            </w:r>
          </w:p>
        </w:tc>
      </w:tr>
      <w:tr w:rsidR="00725381" w:rsidRPr="00F57BD9" w14:paraId="754E1972" w14:textId="77777777" w:rsidTr="0061551D">
        <w:trPr>
          <w:trHeight w:val="315"/>
          <w:jc w:val="center"/>
        </w:trPr>
        <w:tc>
          <w:tcPr>
            <w:tcW w:w="960" w:type="dxa"/>
            <w:vMerge/>
            <w:noWrap/>
          </w:tcPr>
          <w:p w14:paraId="735EAA81" w14:textId="77777777" w:rsidR="00725381" w:rsidRPr="00BF28F2" w:rsidRDefault="00725381" w:rsidP="0061551D">
            <w:pPr>
              <w:pStyle w:val="TAC"/>
              <w:rPr>
                <w:sz w:val="16"/>
                <w:szCs w:val="16"/>
              </w:rPr>
            </w:pPr>
          </w:p>
        </w:tc>
        <w:tc>
          <w:tcPr>
            <w:tcW w:w="1915" w:type="dxa"/>
            <w:vMerge/>
            <w:noWrap/>
          </w:tcPr>
          <w:p w14:paraId="11BFFCB2" w14:textId="77777777" w:rsidR="00725381" w:rsidRPr="00BF28F2" w:rsidRDefault="00725381" w:rsidP="0061551D">
            <w:pPr>
              <w:pStyle w:val="TAC"/>
              <w:rPr>
                <w:sz w:val="16"/>
                <w:szCs w:val="16"/>
              </w:rPr>
            </w:pPr>
          </w:p>
        </w:tc>
        <w:tc>
          <w:tcPr>
            <w:tcW w:w="1170" w:type="dxa"/>
            <w:noWrap/>
          </w:tcPr>
          <w:p w14:paraId="0D4DE673" w14:textId="77777777" w:rsidR="00725381" w:rsidRPr="00BF28F2" w:rsidRDefault="00725381" w:rsidP="0061551D">
            <w:pPr>
              <w:pStyle w:val="TAC"/>
              <w:rPr>
                <w:sz w:val="16"/>
                <w:szCs w:val="16"/>
              </w:rPr>
            </w:pPr>
            <w:r w:rsidRPr="00BF28F2">
              <w:rPr>
                <w:sz w:val="16"/>
                <w:szCs w:val="16"/>
              </w:rPr>
              <w:t>0.1ns</w:t>
            </w:r>
          </w:p>
        </w:tc>
        <w:tc>
          <w:tcPr>
            <w:tcW w:w="1350" w:type="dxa"/>
            <w:noWrap/>
            <w:vAlign w:val="bottom"/>
          </w:tcPr>
          <w:p w14:paraId="008E7C95" w14:textId="77777777" w:rsidR="00725381" w:rsidRPr="00BF28F2" w:rsidRDefault="00725381" w:rsidP="0061551D">
            <w:pPr>
              <w:pStyle w:val="TAC"/>
              <w:rPr>
                <w:sz w:val="16"/>
                <w:szCs w:val="16"/>
              </w:rPr>
            </w:pPr>
            <w:r w:rsidRPr="00BF28F2">
              <w:rPr>
                <w:sz w:val="16"/>
                <w:szCs w:val="16"/>
              </w:rPr>
              <w:t>0.10</w:t>
            </w:r>
          </w:p>
        </w:tc>
      </w:tr>
      <w:tr w:rsidR="00725381" w:rsidRPr="00F57BD9" w14:paraId="0674916F" w14:textId="77777777" w:rsidTr="0061551D">
        <w:trPr>
          <w:trHeight w:val="315"/>
          <w:jc w:val="center"/>
        </w:trPr>
        <w:tc>
          <w:tcPr>
            <w:tcW w:w="960" w:type="dxa"/>
            <w:vMerge/>
            <w:noWrap/>
          </w:tcPr>
          <w:p w14:paraId="503328E5" w14:textId="77777777" w:rsidR="00725381" w:rsidRPr="00BF28F2" w:rsidRDefault="00725381" w:rsidP="0061551D">
            <w:pPr>
              <w:pStyle w:val="TAC"/>
              <w:rPr>
                <w:sz w:val="16"/>
                <w:szCs w:val="16"/>
              </w:rPr>
            </w:pPr>
          </w:p>
        </w:tc>
        <w:tc>
          <w:tcPr>
            <w:tcW w:w="1915" w:type="dxa"/>
            <w:vMerge/>
            <w:noWrap/>
          </w:tcPr>
          <w:p w14:paraId="55B4AF95" w14:textId="77777777" w:rsidR="00725381" w:rsidRPr="00BF28F2" w:rsidRDefault="00725381" w:rsidP="0061551D">
            <w:pPr>
              <w:pStyle w:val="TAC"/>
              <w:rPr>
                <w:sz w:val="16"/>
                <w:szCs w:val="16"/>
              </w:rPr>
            </w:pPr>
          </w:p>
        </w:tc>
        <w:tc>
          <w:tcPr>
            <w:tcW w:w="1170" w:type="dxa"/>
            <w:noWrap/>
          </w:tcPr>
          <w:p w14:paraId="0FC0D188" w14:textId="77777777" w:rsidR="00725381" w:rsidRPr="00BF28F2" w:rsidRDefault="00725381" w:rsidP="0061551D">
            <w:pPr>
              <w:pStyle w:val="TAC"/>
              <w:rPr>
                <w:sz w:val="16"/>
                <w:szCs w:val="16"/>
              </w:rPr>
            </w:pPr>
            <w:r w:rsidRPr="00BF28F2">
              <w:rPr>
                <w:sz w:val="16"/>
                <w:szCs w:val="16"/>
              </w:rPr>
              <w:t>0.2ns</w:t>
            </w:r>
          </w:p>
        </w:tc>
        <w:tc>
          <w:tcPr>
            <w:tcW w:w="1350" w:type="dxa"/>
            <w:noWrap/>
            <w:vAlign w:val="bottom"/>
          </w:tcPr>
          <w:p w14:paraId="7332FF2F" w14:textId="77777777" w:rsidR="00725381" w:rsidRPr="00BF28F2" w:rsidRDefault="00725381" w:rsidP="0061551D">
            <w:pPr>
              <w:pStyle w:val="TAC"/>
              <w:rPr>
                <w:sz w:val="16"/>
                <w:szCs w:val="16"/>
              </w:rPr>
            </w:pPr>
            <w:r w:rsidRPr="00BF28F2">
              <w:rPr>
                <w:sz w:val="16"/>
                <w:szCs w:val="16"/>
              </w:rPr>
              <w:t>0.24</w:t>
            </w:r>
          </w:p>
        </w:tc>
      </w:tr>
      <w:tr w:rsidR="00725381" w:rsidRPr="00F57BD9" w14:paraId="2E16807F" w14:textId="77777777" w:rsidTr="0061551D">
        <w:trPr>
          <w:trHeight w:val="315"/>
          <w:jc w:val="center"/>
        </w:trPr>
        <w:tc>
          <w:tcPr>
            <w:tcW w:w="960" w:type="dxa"/>
            <w:vMerge/>
            <w:noWrap/>
          </w:tcPr>
          <w:p w14:paraId="40FBFD68" w14:textId="77777777" w:rsidR="00725381" w:rsidRPr="00BF28F2" w:rsidRDefault="00725381" w:rsidP="0061551D">
            <w:pPr>
              <w:pStyle w:val="TAC"/>
              <w:rPr>
                <w:sz w:val="16"/>
                <w:szCs w:val="16"/>
              </w:rPr>
            </w:pPr>
          </w:p>
        </w:tc>
        <w:tc>
          <w:tcPr>
            <w:tcW w:w="1915" w:type="dxa"/>
            <w:vMerge/>
            <w:noWrap/>
          </w:tcPr>
          <w:p w14:paraId="1E354D75" w14:textId="77777777" w:rsidR="00725381" w:rsidRPr="00BF28F2" w:rsidRDefault="00725381" w:rsidP="0061551D">
            <w:pPr>
              <w:pStyle w:val="TAC"/>
              <w:rPr>
                <w:sz w:val="16"/>
                <w:szCs w:val="16"/>
              </w:rPr>
            </w:pPr>
          </w:p>
        </w:tc>
        <w:tc>
          <w:tcPr>
            <w:tcW w:w="1170" w:type="dxa"/>
            <w:noWrap/>
          </w:tcPr>
          <w:p w14:paraId="7DE950B3" w14:textId="77777777" w:rsidR="00725381" w:rsidRPr="00BF28F2" w:rsidRDefault="00725381" w:rsidP="0061551D">
            <w:pPr>
              <w:pStyle w:val="TAC"/>
              <w:rPr>
                <w:sz w:val="16"/>
                <w:szCs w:val="16"/>
              </w:rPr>
            </w:pPr>
            <w:r w:rsidRPr="00BF28F2">
              <w:rPr>
                <w:sz w:val="16"/>
                <w:szCs w:val="16"/>
              </w:rPr>
              <w:t>0.5ns</w:t>
            </w:r>
          </w:p>
        </w:tc>
        <w:tc>
          <w:tcPr>
            <w:tcW w:w="1350" w:type="dxa"/>
            <w:noWrap/>
            <w:vAlign w:val="bottom"/>
          </w:tcPr>
          <w:p w14:paraId="7AC9E300" w14:textId="77777777" w:rsidR="00725381" w:rsidRPr="00BF28F2" w:rsidRDefault="00725381" w:rsidP="0061551D">
            <w:pPr>
              <w:pStyle w:val="TAC"/>
              <w:rPr>
                <w:sz w:val="16"/>
                <w:szCs w:val="16"/>
              </w:rPr>
            </w:pPr>
            <w:r w:rsidRPr="00BF28F2">
              <w:rPr>
                <w:sz w:val="16"/>
                <w:szCs w:val="16"/>
              </w:rPr>
              <w:t>0.76</w:t>
            </w:r>
          </w:p>
        </w:tc>
      </w:tr>
      <w:tr w:rsidR="00725381" w:rsidRPr="00F57BD9" w14:paraId="59369FC9" w14:textId="77777777" w:rsidTr="0061551D">
        <w:trPr>
          <w:trHeight w:val="315"/>
          <w:jc w:val="center"/>
        </w:trPr>
        <w:tc>
          <w:tcPr>
            <w:tcW w:w="960" w:type="dxa"/>
            <w:vMerge/>
            <w:noWrap/>
          </w:tcPr>
          <w:p w14:paraId="304C479A" w14:textId="77777777" w:rsidR="00725381" w:rsidRPr="00BF28F2" w:rsidRDefault="00725381" w:rsidP="0061551D">
            <w:pPr>
              <w:pStyle w:val="TAC"/>
              <w:rPr>
                <w:sz w:val="16"/>
                <w:szCs w:val="16"/>
              </w:rPr>
            </w:pPr>
          </w:p>
        </w:tc>
        <w:tc>
          <w:tcPr>
            <w:tcW w:w="1915" w:type="dxa"/>
            <w:vMerge/>
            <w:noWrap/>
          </w:tcPr>
          <w:p w14:paraId="7963B303" w14:textId="77777777" w:rsidR="00725381" w:rsidRPr="00BF28F2" w:rsidRDefault="00725381" w:rsidP="0061551D">
            <w:pPr>
              <w:pStyle w:val="TAC"/>
              <w:rPr>
                <w:sz w:val="16"/>
                <w:szCs w:val="16"/>
              </w:rPr>
            </w:pPr>
          </w:p>
        </w:tc>
        <w:tc>
          <w:tcPr>
            <w:tcW w:w="1170" w:type="dxa"/>
            <w:noWrap/>
          </w:tcPr>
          <w:p w14:paraId="00D772A7" w14:textId="77777777" w:rsidR="00725381" w:rsidRPr="00BF28F2" w:rsidRDefault="00725381" w:rsidP="0061551D">
            <w:pPr>
              <w:pStyle w:val="TAC"/>
              <w:rPr>
                <w:sz w:val="16"/>
                <w:szCs w:val="16"/>
              </w:rPr>
            </w:pPr>
            <w:r w:rsidRPr="00BF28F2">
              <w:rPr>
                <w:sz w:val="16"/>
                <w:szCs w:val="16"/>
              </w:rPr>
              <w:t>1.0ns</w:t>
            </w:r>
          </w:p>
        </w:tc>
        <w:tc>
          <w:tcPr>
            <w:tcW w:w="1350" w:type="dxa"/>
            <w:noWrap/>
            <w:vAlign w:val="bottom"/>
          </w:tcPr>
          <w:p w14:paraId="64562E2F" w14:textId="77777777" w:rsidR="00725381" w:rsidRPr="00BF28F2" w:rsidRDefault="00725381" w:rsidP="0061551D">
            <w:pPr>
              <w:pStyle w:val="TAC"/>
              <w:rPr>
                <w:sz w:val="16"/>
                <w:szCs w:val="16"/>
              </w:rPr>
            </w:pPr>
            <w:r w:rsidRPr="00BF28F2">
              <w:rPr>
                <w:sz w:val="16"/>
                <w:szCs w:val="16"/>
              </w:rPr>
              <w:t>2.10</w:t>
            </w:r>
          </w:p>
        </w:tc>
      </w:tr>
      <w:tr w:rsidR="00725381" w:rsidRPr="00F57BD9" w14:paraId="1BD0EC04" w14:textId="77777777" w:rsidTr="0061551D">
        <w:trPr>
          <w:trHeight w:val="315"/>
          <w:jc w:val="center"/>
        </w:trPr>
        <w:tc>
          <w:tcPr>
            <w:tcW w:w="960" w:type="dxa"/>
            <w:vMerge/>
            <w:noWrap/>
          </w:tcPr>
          <w:p w14:paraId="1F9CB7BD" w14:textId="77777777" w:rsidR="00725381" w:rsidRPr="00BF28F2" w:rsidRDefault="00725381" w:rsidP="0061551D">
            <w:pPr>
              <w:pStyle w:val="TAC"/>
              <w:rPr>
                <w:sz w:val="16"/>
                <w:szCs w:val="16"/>
              </w:rPr>
            </w:pPr>
          </w:p>
        </w:tc>
        <w:tc>
          <w:tcPr>
            <w:tcW w:w="1915" w:type="dxa"/>
            <w:vMerge/>
            <w:noWrap/>
          </w:tcPr>
          <w:p w14:paraId="5A419FB5" w14:textId="77777777" w:rsidR="00725381" w:rsidRPr="00BF28F2" w:rsidRDefault="00725381" w:rsidP="0061551D">
            <w:pPr>
              <w:pStyle w:val="TAC"/>
              <w:rPr>
                <w:sz w:val="16"/>
                <w:szCs w:val="16"/>
              </w:rPr>
            </w:pPr>
          </w:p>
        </w:tc>
        <w:tc>
          <w:tcPr>
            <w:tcW w:w="1170" w:type="dxa"/>
            <w:noWrap/>
          </w:tcPr>
          <w:p w14:paraId="2298B8A0" w14:textId="77777777" w:rsidR="00725381" w:rsidRPr="00BF28F2" w:rsidRDefault="00725381" w:rsidP="0061551D">
            <w:pPr>
              <w:pStyle w:val="TAC"/>
              <w:rPr>
                <w:sz w:val="16"/>
                <w:szCs w:val="16"/>
              </w:rPr>
            </w:pPr>
            <w:r w:rsidRPr="00BF28F2">
              <w:rPr>
                <w:sz w:val="16"/>
                <w:szCs w:val="16"/>
              </w:rPr>
              <w:t>2.0ns</w:t>
            </w:r>
          </w:p>
        </w:tc>
        <w:tc>
          <w:tcPr>
            <w:tcW w:w="1350" w:type="dxa"/>
            <w:noWrap/>
            <w:vAlign w:val="bottom"/>
          </w:tcPr>
          <w:p w14:paraId="57EF8BBE" w14:textId="77777777" w:rsidR="00725381" w:rsidRPr="00BF28F2" w:rsidRDefault="00725381" w:rsidP="0061551D">
            <w:pPr>
              <w:pStyle w:val="TAC"/>
              <w:rPr>
                <w:sz w:val="16"/>
                <w:szCs w:val="16"/>
              </w:rPr>
            </w:pPr>
            <w:r w:rsidRPr="00BF28F2">
              <w:rPr>
                <w:sz w:val="16"/>
                <w:szCs w:val="16"/>
              </w:rPr>
              <w:t>6.31</w:t>
            </w:r>
          </w:p>
        </w:tc>
      </w:tr>
      <w:tr w:rsidR="00725381" w:rsidRPr="00F57BD9" w14:paraId="7CD60CBB" w14:textId="77777777" w:rsidTr="0061551D">
        <w:trPr>
          <w:trHeight w:val="315"/>
          <w:jc w:val="center"/>
        </w:trPr>
        <w:tc>
          <w:tcPr>
            <w:tcW w:w="960" w:type="dxa"/>
            <w:vMerge/>
            <w:noWrap/>
          </w:tcPr>
          <w:p w14:paraId="38FB0FD3" w14:textId="77777777" w:rsidR="00725381" w:rsidRPr="00BF28F2" w:rsidRDefault="00725381" w:rsidP="0061551D">
            <w:pPr>
              <w:pStyle w:val="TAC"/>
              <w:rPr>
                <w:sz w:val="16"/>
                <w:szCs w:val="16"/>
              </w:rPr>
            </w:pPr>
          </w:p>
        </w:tc>
        <w:tc>
          <w:tcPr>
            <w:tcW w:w="1915" w:type="dxa"/>
            <w:vMerge w:val="restart"/>
            <w:noWrap/>
          </w:tcPr>
          <w:p w14:paraId="129AD83D" w14:textId="77777777" w:rsidR="00725381" w:rsidRPr="00BF28F2" w:rsidRDefault="00725381" w:rsidP="0061551D">
            <w:pPr>
              <w:pStyle w:val="TAC"/>
              <w:rPr>
                <w:sz w:val="16"/>
                <w:szCs w:val="16"/>
              </w:rPr>
            </w:pPr>
            <w:r w:rsidRPr="00BF28F2">
              <w:rPr>
                <w:sz w:val="16"/>
                <w:szCs w:val="16"/>
              </w:rPr>
              <w:t>Strongest beam pair</w:t>
            </w:r>
          </w:p>
          <w:p w14:paraId="596653AE" w14:textId="77777777" w:rsidR="00725381" w:rsidRPr="00BF28F2" w:rsidRDefault="00725381" w:rsidP="0061551D">
            <w:pPr>
              <w:pStyle w:val="TAC"/>
              <w:rPr>
                <w:sz w:val="16"/>
                <w:szCs w:val="16"/>
              </w:rPr>
            </w:pPr>
          </w:p>
        </w:tc>
        <w:tc>
          <w:tcPr>
            <w:tcW w:w="1170" w:type="dxa"/>
            <w:noWrap/>
          </w:tcPr>
          <w:p w14:paraId="45A52AE7" w14:textId="77777777" w:rsidR="00725381" w:rsidRPr="00BF28F2" w:rsidRDefault="00725381" w:rsidP="0061551D">
            <w:pPr>
              <w:pStyle w:val="TAC"/>
              <w:rPr>
                <w:sz w:val="16"/>
                <w:szCs w:val="16"/>
              </w:rPr>
            </w:pPr>
            <w:r w:rsidRPr="00BF28F2">
              <w:rPr>
                <w:sz w:val="16"/>
                <w:szCs w:val="16"/>
              </w:rPr>
              <w:t>0.0ns</w:t>
            </w:r>
          </w:p>
        </w:tc>
        <w:tc>
          <w:tcPr>
            <w:tcW w:w="1350" w:type="dxa"/>
            <w:noWrap/>
            <w:vAlign w:val="bottom"/>
          </w:tcPr>
          <w:p w14:paraId="6C6BC0F3" w14:textId="77777777" w:rsidR="00725381" w:rsidRPr="00BF28F2" w:rsidRDefault="00725381" w:rsidP="0061551D">
            <w:pPr>
              <w:pStyle w:val="TAC"/>
              <w:rPr>
                <w:sz w:val="16"/>
                <w:szCs w:val="16"/>
              </w:rPr>
            </w:pPr>
            <w:r w:rsidRPr="00BF28F2">
              <w:rPr>
                <w:sz w:val="16"/>
                <w:szCs w:val="16"/>
              </w:rPr>
              <w:t>43.94</w:t>
            </w:r>
          </w:p>
        </w:tc>
      </w:tr>
      <w:tr w:rsidR="00725381" w:rsidRPr="00F57BD9" w14:paraId="1B65D9F6" w14:textId="77777777" w:rsidTr="0061551D">
        <w:trPr>
          <w:trHeight w:val="315"/>
          <w:jc w:val="center"/>
        </w:trPr>
        <w:tc>
          <w:tcPr>
            <w:tcW w:w="960" w:type="dxa"/>
            <w:vMerge/>
            <w:noWrap/>
          </w:tcPr>
          <w:p w14:paraId="3AB355D9" w14:textId="77777777" w:rsidR="00725381" w:rsidRPr="00BF28F2" w:rsidRDefault="00725381" w:rsidP="0061551D">
            <w:pPr>
              <w:pStyle w:val="TAC"/>
              <w:rPr>
                <w:sz w:val="16"/>
                <w:szCs w:val="16"/>
              </w:rPr>
            </w:pPr>
          </w:p>
        </w:tc>
        <w:tc>
          <w:tcPr>
            <w:tcW w:w="1915" w:type="dxa"/>
            <w:vMerge/>
            <w:noWrap/>
          </w:tcPr>
          <w:p w14:paraId="0CF13FAD" w14:textId="77777777" w:rsidR="00725381" w:rsidRPr="00BF28F2" w:rsidRDefault="00725381" w:rsidP="0061551D">
            <w:pPr>
              <w:pStyle w:val="TAC"/>
              <w:rPr>
                <w:sz w:val="16"/>
                <w:szCs w:val="16"/>
              </w:rPr>
            </w:pPr>
          </w:p>
        </w:tc>
        <w:tc>
          <w:tcPr>
            <w:tcW w:w="1170" w:type="dxa"/>
            <w:noWrap/>
          </w:tcPr>
          <w:p w14:paraId="1E247B29" w14:textId="77777777" w:rsidR="00725381" w:rsidRPr="00BF28F2" w:rsidRDefault="00725381" w:rsidP="0061551D">
            <w:pPr>
              <w:pStyle w:val="TAC"/>
              <w:rPr>
                <w:sz w:val="16"/>
                <w:szCs w:val="16"/>
              </w:rPr>
            </w:pPr>
            <w:r w:rsidRPr="00BF28F2">
              <w:rPr>
                <w:sz w:val="16"/>
                <w:szCs w:val="16"/>
              </w:rPr>
              <w:t>0.1ns</w:t>
            </w:r>
          </w:p>
        </w:tc>
        <w:tc>
          <w:tcPr>
            <w:tcW w:w="1350" w:type="dxa"/>
            <w:noWrap/>
            <w:vAlign w:val="bottom"/>
          </w:tcPr>
          <w:p w14:paraId="789586EB" w14:textId="77777777" w:rsidR="00725381" w:rsidRPr="00BF28F2" w:rsidRDefault="00725381" w:rsidP="0061551D">
            <w:pPr>
              <w:pStyle w:val="TAC"/>
              <w:rPr>
                <w:sz w:val="16"/>
                <w:szCs w:val="16"/>
              </w:rPr>
            </w:pPr>
            <w:r w:rsidRPr="00BF28F2">
              <w:rPr>
                <w:sz w:val="16"/>
                <w:szCs w:val="16"/>
              </w:rPr>
              <w:t>36.56</w:t>
            </w:r>
          </w:p>
        </w:tc>
      </w:tr>
      <w:tr w:rsidR="00725381" w:rsidRPr="00F57BD9" w14:paraId="164BCF78" w14:textId="77777777" w:rsidTr="0061551D">
        <w:trPr>
          <w:trHeight w:val="315"/>
          <w:jc w:val="center"/>
        </w:trPr>
        <w:tc>
          <w:tcPr>
            <w:tcW w:w="960" w:type="dxa"/>
            <w:vMerge/>
            <w:noWrap/>
          </w:tcPr>
          <w:p w14:paraId="2D677E1F" w14:textId="77777777" w:rsidR="00725381" w:rsidRPr="00BF28F2" w:rsidRDefault="00725381" w:rsidP="0061551D">
            <w:pPr>
              <w:pStyle w:val="TAC"/>
              <w:rPr>
                <w:sz w:val="16"/>
                <w:szCs w:val="16"/>
              </w:rPr>
            </w:pPr>
          </w:p>
        </w:tc>
        <w:tc>
          <w:tcPr>
            <w:tcW w:w="1915" w:type="dxa"/>
            <w:vMerge/>
            <w:noWrap/>
          </w:tcPr>
          <w:p w14:paraId="765E373C" w14:textId="77777777" w:rsidR="00725381" w:rsidRPr="00BF28F2" w:rsidRDefault="00725381" w:rsidP="0061551D">
            <w:pPr>
              <w:pStyle w:val="TAC"/>
              <w:rPr>
                <w:sz w:val="16"/>
                <w:szCs w:val="16"/>
              </w:rPr>
            </w:pPr>
          </w:p>
        </w:tc>
        <w:tc>
          <w:tcPr>
            <w:tcW w:w="1170" w:type="dxa"/>
            <w:noWrap/>
          </w:tcPr>
          <w:p w14:paraId="177A000C" w14:textId="77777777" w:rsidR="00725381" w:rsidRPr="00BF28F2" w:rsidRDefault="00725381" w:rsidP="0061551D">
            <w:pPr>
              <w:pStyle w:val="TAC"/>
              <w:rPr>
                <w:sz w:val="16"/>
                <w:szCs w:val="16"/>
              </w:rPr>
            </w:pPr>
            <w:r w:rsidRPr="00BF28F2">
              <w:rPr>
                <w:sz w:val="16"/>
                <w:szCs w:val="16"/>
              </w:rPr>
              <w:t>0.2ns</w:t>
            </w:r>
          </w:p>
        </w:tc>
        <w:tc>
          <w:tcPr>
            <w:tcW w:w="1350" w:type="dxa"/>
            <w:noWrap/>
            <w:vAlign w:val="bottom"/>
          </w:tcPr>
          <w:p w14:paraId="3E607A97" w14:textId="77777777" w:rsidR="00725381" w:rsidRPr="00BF28F2" w:rsidRDefault="00725381" w:rsidP="0061551D">
            <w:pPr>
              <w:pStyle w:val="TAC"/>
              <w:rPr>
                <w:sz w:val="16"/>
                <w:szCs w:val="16"/>
              </w:rPr>
            </w:pPr>
            <w:r w:rsidRPr="00BF28F2">
              <w:rPr>
                <w:sz w:val="16"/>
                <w:szCs w:val="16"/>
              </w:rPr>
              <w:t>35.28</w:t>
            </w:r>
          </w:p>
        </w:tc>
      </w:tr>
      <w:tr w:rsidR="00725381" w:rsidRPr="00F57BD9" w14:paraId="522E8CFC" w14:textId="77777777" w:rsidTr="0061551D">
        <w:trPr>
          <w:trHeight w:val="315"/>
          <w:jc w:val="center"/>
        </w:trPr>
        <w:tc>
          <w:tcPr>
            <w:tcW w:w="960" w:type="dxa"/>
            <w:vMerge/>
            <w:noWrap/>
          </w:tcPr>
          <w:p w14:paraId="7562F58C" w14:textId="77777777" w:rsidR="00725381" w:rsidRPr="00BF28F2" w:rsidRDefault="00725381" w:rsidP="0061551D">
            <w:pPr>
              <w:pStyle w:val="TAC"/>
              <w:rPr>
                <w:sz w:val="16"/>
                <w:szCs w:val="16"/>
              </w:rPr>
            </w:pPr>
          </w:p>
        </w:tc>
        <w:tc>
          <w:tcPr>
            <w:tcW w:w="1915" w:type="dxa"/>
            <w:vMerge/>
            <w:noWrap/>
          </w:tcPr>
          <w:p w14:paraId="7072FC95" w14:textId="77777777" w:rsidR="00725381" w:rsidRPr="00BF28F2" w:rsidRDefault="00725381" w:rsidP="0061551D">
            <w:pPr>
              <w:pStyle w:val="TAC"/>
              <w:rPr>
                <w:sz w:val="16"/>
                <w:szCs w:val="16"/>
              </w:rPr>
            </w:pPr>
          </w:p>
        </w:tc>
        <w:tc>
          <w:tcPr>
            <w:tcW w:w="1170" w:type="dxa"/>
            <w:noWrap/>
          </w:tcPr>
          <w:p w14:paraId="0650E2BC" w14:textId="77777777" w:rsidR="00725381" w:rsidRPr="00BF28F2" w:rsidRDefault="00725381" w:rsidP="0061551D">
            <w:pPr>
              <w:pStyle w:val="TAC"/>
              <w:rPr>
                <w:sz w:val="16"/>
                <w:szCs w:val="16"/>
              </w:rPr>
            </w:pPr>
            <w:r w:rsidRPr="00BF28F2">
              <w:rPr>
                <w:sz w:val="16"/>
                <w:szCs w:val="16"/>
              </w:rPr>
              <w:t>0.5ns</w:t>
            </w:r>
          </w:p>
        </w:tc>
        <w:tc>
          <w:tcPr>
            <w:tcW w:w="1350" w:type="dxa"/>
            <w:noWrap/>
            <w:vAlign w:val="bottom"/>
          </w:tcPr>
          <w:p w14:paraId="6816EA7C" w14:textId="77777777" w:rsidR="00725381" w:rsidRPr="00BF28F2" w:rsidRDefault="00725381" w:rsidP="0061551D">
            <w:pPr>
              <w:pStyle w:val="TAC"/>
              <w:rPr>
                <w:sz w:val="16"/>
                <w:szCs w:val="16"/>
              </w:rPr>
            </w:pPr>
            <w:r w:rsidRPr="00BF28F2">
              <w:rPr>
                <w:sz w:val="16"/>
                <w:szCs w:val="16"/>
              </w:rPr>
              <w:t>44.16</w:t>
            </w:r>
          </w:p>
        </w:tc>
      </w:tr>
      <w:tr w:rsidR="00725381" w:rsidRPr="00F57BD9" w14:paraId="78572D12" w14:textId="77777777" w:rsidTr="0061551D">
        <w:trPr>
          <w:trHeight w:val="315"/>
          <w:jc w:val="center"/>
        </w:trPr>
        <w:tc>
          <w:tcPr>
            <w:tcW w:w="960" w:type="dxa"/>
            <w:vMerge/>
            <w:noWrap/>
          </w:tcPr>
          <w:p w14:paraId="5EE375A3" w14:textId="77777777" w:rsidR="00725381" w:rsidRPr="00BF28F2" w:rsidRDefault="00725381" w:rsidP="0061551D">
            <w:pPr>
              <w:pStyle w:val="TAC"/>
              <w:rPr>
                <w:sz w:val="16"/>
                <w:szCs w:val="16"/>
              </w:rPr>
            </w:pPr>
          </w:p>
        </w:tc>
        <w:tc>
          <w:tcPr>
            <w:tcW w:w="1915" w:type="dxa"/>
            <w:vMerge/>
            <w:noWrap/>
          </w:tcPr>
          <w:p w14:paraId="5724E31A" w14:textId="77777777" w:rsidR="00725381" w:rsidRPr="00BF28F2" w:rsidRDefault="00725381" w:rsidP="0061551D">
            <w:pPr>
              <w:pStyle w:val="TAC"/>
              <w:rPr>
                <w:sz w:val="16"/>
                <w:szCs w:val="16"/>
              </w:rPr>
            </w:pPr>
          </w:p>
        </w:tc>
        <w:tc>
          <w:tcPr>
            <w:tcW w:w="1170" w:type="dxa"/>
            <w:noWrap/>
          </w:tcPr>
          <w:p w14:paraId="3D294412" w14:textId="77777777" w:rsidR="00725381" w:rsidRPr="00BF28F2" w:rsidRDefault="00725381" w:rsidP="0061551D">
            <w:pPr>
              <w:pStyle w:val="TAC"/>
              <w:rPr>
                <w:sz w:val="16"/>
                <w:szCs w:val="16"/>
              </w:rPr>
            </w:pPr>
            <w:r w:rsidRPr="00BF28F2">
              <w:rPr>
                <w:sz w:val="16"/>
                <w:szCs w:val="16"/>
              </w:rPr>
              <w:t>1.0ns</w:t>
            </w:r>
          </w:p>
        </w:tc>
        <w:tc>
          <w:tcPr>
            <w:tcW w:w="1350" w:type="dxa"/>
            <w:noWrap/>
            <w:vAlign w:val="bottom"/>
          </w:tcPr>
          <w:p w14:paraId="73254865" w14:textId="77777777" w:rsidR="00725381" w:rsidRPr="00BF28F2" w:rsidRDefault="00725381" w:rsidP="0061551D">
            <w:pPr>
              <w:pStyle w:val="TAC"/>
              <w:rPr>
                <w:sz w:val="16"/>
                <w:szCs w:val="16"/>
              </w:rPr>
            </w:pPr>
            <w:r w:rsidRPr="00BF28F2">
              <w:rPr>
                <w:sz w:val="16"/>
                <w:szCs w:val="16"/>
              </w:rPr>
              <w:t>40.33</w:t>
            </w:r>
          </w:p>
        </w:tc>
      </w:tr>
      <w:tr w:rsidR="00725381" w:rsidRPr="00F57BD9" w14:paraId="68C399D1" w14:textId="77777777" w:rsidTr="0061551D">
        <w:trPr>
          <w:trHeight w:val="315"/>
          <w:jc w:val="center"/>
        </w:trPr>
        <w:tc>
          <w:tcPr>
            <w:tcW w:w="960" w:type="dxa"/>
            <w:vMerge/>
            <w:noWrap/>
          </w:tcPr>
          <w:p w14:paraId="4368F869" w14:textId="77777777" w:rsidR="00725381" w:rsidRPr="00BF28F2" w:rsidRDefault="00725381" w:rsidP="0061551D">
            <w:pPr>
              <w:pStyle w:val="TAC"/>
              <w:rPr>
                <w:sz w:val="16"/>
                <w:szCs w:val="16"/>
              </w:rPr>
            </w:pPr>
          </w:p>
        </w:tc>
        <w:tc>
          <w:tcPr>
            <w:tcW w:w="1915" w:type="dxa"/>
            <w:vMerge/>
            <w:noWrap/>
          </w:tcPr>
          <w:p w14:paraId="2D0EAB23" w14:textId="77777777" w:rsidR="00725381" w:rsidRPr="00BF28F2" w:rsidRDefault="00725381" w:rsidP="0061551D">
            <w:pPr>
              <w:pStyle w:val="TAC"/>
              <w:rPr>
                <w:sz w:val="16"/>
                <w:szCs w:val="16"/>
              </w:rPr>
            </w:pPr>
          </w:p>
        </w:tc>
        <w:tc>
          <w:tcPr>
            <w:tcW w:w="1170" w:type="dxa"/>
            <w:noWrap/>
          </w:tcPr>
          <w:p w14:paraId="26C83323" w14:textId="77777777" w:rsidR="00725381" w:rsidRPr="00BF28F2" w:rsidRDefault="00725381" w:rsidP="0061551D">
            <w:pPr>
              <w:pStyle w:val="TAC"/>
              <w:rPr>
                <w:sz w:val="16"/>
                <w:szCs w:val="16"/>
              </w:rPr>
            </w:pPr>
            <w:r w:rsidRPr="00BF28F2">
              <w:rPr>
                <w:sz w:val="16"/>
                <w:szCs w:val="16"/>
              </w:rPr>
              <w:t>2.0ns</w:t>
            </w:r>
          </w:p>
        </w:tc>
        <w:tc>
          <w:tcPr>
            <w:tcW w:w="1350" w:type="dxa"/>
            <w:noWrap/>
            <w:vAlign w:val="bottom"/>
          </w:tcPr>
          <w:p w14:paraId="695E7BE3" w14:textId="77777777" w:rsidR="00725381" w:rsidRPr="00BF28F2" w:rsidRDefault="00725381" w:rsidP="0061551D">
            <w:pPr>
              <w:pStyle w:val="TAC"/>
              <w:rPr>
                <w:sz w:val="16"/>
                <w:szCs w:val="16"/>
              </w:rPr>
            </w:pPr>
            <w:r w:rsidRPr="00BF28F2">
              <w:rPr>
                <w:sz w:val="16"/>
                <w:szCs w:val="16"/>
              </w:rPr>
              <w:t>46.31</w:t>
            </w:r>
          </w:p>
        </w:tc>
      </w:tr>
      <w:tr w:rsidR="00725381" w:rsidRPr="00F57BD9" w14:paraId="36E4664D" w14:textId="77777777" w:rsidTr="0061551D">
        <w:trPr>
          <w:trHeight w:val="315"/>
          <w:jc w:val="center"/>
        </w:trPr>
        <w:tc>
          <w:tcPr>
            <w:tcW w:w="960" w:type="dxa"/>
            <w:vMerge w:val="restart"/>
            <w:noWrap/>
          </w:tcPr>
          <w:p w14:paraId="32F0C569" w14:textId="77777777" w:rsidR="00725381" w:rsidRPr="00BF28F2" w:rsidRDefault="00725381" w:rsidP="0061551D">
            <w:pPr>
              <w:pStyle w:val="TAC"/>
              <w:rPr>
                <w:sz w:val="16"/>
                <w:szCs w:val="16"/>
              </w:rPr>
            </w:pPr>
          </w:p>
          <w:p w14:paraId="59D228DB" w14:textId="77777777" w:rsidR="00725381" w:rsidRPr="00BF28F2" w:rsidRDefault="00725381" w:rsidP="0061551D">
            <w:pPr>
              <w:pStyle w:val="TAC"/>
              <w:rPr>
                <w:sz w:val="16"/>
                <w:szCs w:val="16"/>
              </w:rPr>
            </w:pPr>
          </w:p>
          <w:p w14:paraId="6E763FFC" w14:textId="77777777" w:rsidR="00725381" w:rsidRPr="00BF28F2" w:rsidRDefault="00725381" w:rsidP="0061551D">
            <w:pPr>
              <w:pStyle w:val="TAC"/>
              <w:rPr>
                <w:sz w:val="16"/>
                <w:szCs w:val="16"/>
              </w:rPr>
            </w:pPr>
          </w:p>
          <w:p w14:paraId="49818C00" w14:textId="77777777" w:rsidR="00725381" w:rsidRPr="00BF28F2" w:rsidRDefault="00725381" w:rsidP="0061551D">
            <w:pPr>
              <w:pStyle w:val="TAC"/>
              <w:rPr>
                <w:sz w:val="16"/>
                <w:szCs w:val="16"/>
              </w:rPr>
            </w:pPr>
          </w:p>
          <w:p w14:paraId="09E4B3BF" w14:textId="77777777" w:rsidR="00725381" w:rsidRPr="00BF28F2" w:rsidRDefault="00725381" w:rsidP="0061551D">
            <w:pPr>
              <w:pStyle w:val="TAC"/>
              <w:rPr>
                <w:sz w:val="16"/>
                <w:szCs w:val="16"/>
              </w:rPr>
            </w:pPr>
            <w:r w:rsidRPr="00BF28F2">
              <w:rPr>
                <w:sz w:val="16"/>
                <w:szCs w:val="16"/>
              </w:rPr>
              <w:t>Case 20</w:t>
            </w:r>
          </w:p>
          <w:p w14:paraId="25D04E66" w14:textId="77777777" w:rsidR="00725381" w:rsidRPr="00BF28F2" w:rsidRDefault="00725381" w:rsidP="0061551D">
            <w:pPr>
              <w:pStyle w:val="TAC"/>
              <w:rPr>
                <w:sz w:val="16"/>
                <w:szCs w:val="16"/>
              </w:rPr>
            </w:pPr>
            <w:r w:rsidRPr="00BF28F2">
              <w:rPr>
                <w:sz w:val="16"/>
                <w:szCs w:val="16"/>
              </w:rPr>
              <w:t>InH,</w:t>
            </w:r>
          </w:p>
          <w:p w14:paraId="435C78BE" w14:textId="77777777" w:rsidR="00725381" w:rsidRPr="00BF28F2" w:rsidRDefault="00725381" w:rsidP="0061551D">
            <w:pPr>
              <w:pStyle w:val="TAC"/>
              <w:rPr>
                <w:sz w:val="16"/>
                <w:szCs w:val="16"/>
              </w:rPr>
            </w:pPr>
            <w:r w:rsidRPr="00BF28F2">
              <w:rPr>
                <w:sz w:val="16"/>
                <w:szCs w:val="16"/>
              </w:rPr>
              <w:t>FR2,</w:t>
            </w:r>
          </w:p>
          <w:p w14:paraId="4D90FB1F" w14:textId="77777777" w:rsidR="00725381" w:rsidRPr="00BF28F2" w:rsidRDefault="00725381" w:rsidP="0061551D">
            <w:pPr>
              <w:pStyle w:val="TAC"/>
              <w:rPr>
                <w:sz w:val="16"/>
                <w:szCs w:val="16"/>
              </w:rPr>
            </w:pPr>
            <w:r w:rsidRPr="00BF28F2">
              <w:rPr>
                <w:sz w:val="16"/>
                <w:szCs w:val="16"/>
              </w:rPr>
              <w:t>DL-TDOA</w:t>
            </w:r>
          </w:p>
        </w:tc>
        <w:tc>
          <w:tcPr>
            <w:tcW w:w="1915" w:type="dxa"/>
            <w:vMerge w:val="restart"/>
            <w:noWrap/>
          </w:tcPr>
          <w:p w14:paraId="4DFEB5E5" w14:textId="77777777" w:rsidR="00725381" w:rsidRPr="00BF28F2" w:rsidRDefault="00725381" w:rsidP="0061551D">
            <w:pPr>
              <w:pStyle w:val="TAC"/>
              <w:rPr>
                <w:sz w:val="16"/>
                <w:szCs w:val="16"/>
              </w:rPr>
            </w:pPr>
            <w:r w:rsidRPr="00BF28F2">
              <w:rPr>
                <w:sz w:val="16"/>
                <w:szCs w:val="16"/>
              </w:rPr>
              <w:t>Earliest beam pair</w:t>
            </w:r>
          </w:p>
          <w:p w14:paraId="3F94DFAB" w14:textId="77777777" w:rsidR="00725381" w:rsidRPr="00BF28F2" w:rsidRDefault="00725381" w:rsidP="0061551D">
            <w:pPr>
              <w:pStyle w:val="TAC"/>
              <w:rPr>
                <w:sz w:val="16"/>
                <w:szCs w:val="16"/>
              </w:rPr>
            </w:pPr>
          </w:p>
        </w:tc>
        <w:tc>
          <w:tcPr>
            <w:tcW w:w="1170" w:type="dxa"/>
            <w:noWrap/>
          </w:tcPr>
          <w:p w14:paraId="4D5575EB" w14:textId="77777777" w:rsidR="00725381" w:rsidRPr="00BF28F2" w:rsidRDefault="00725381" w:rsidP="0061551D">
            <w:pPr>
              <w:pStyle w:val="TAC"/>
              <w:rPr>
                <w:sz w:val="16"/>
                <w:szCs w:val="16"/>
              </w:rPr>
            </w:pPr>
            <w:r w:rsidRPr="00BF28F2">
              <w:rPr>
                <w:sz w:val="16"/>
                <w:szCs w:val="16"/>
              </w:rPr>
              <w:t>0.0ns</w:t>
            </w:r>
          </w:p>
        </w:tc>
        <w:tc>
          <w:tcPr>
            <w:tcW w:w="1350" w:type="dxa"/>
            <w:noWrap/>
            <w:vAlign w:val="bottom"/>
          </w:tcPr>
          <w:p w14:paraId="62998732" w14:textId="77777777" w:rsidR="00725381" w:rsidRPr="00BF28F2" w:rsidRDefault="00725381" w:rsidP="0061551D">
            <w:pPr>
              <w:pStyle w:val="TAC"/>
              <w:rPr>
                <w:sz w:val="16"/>
                <w:szCs w:val="16"/>
              </w:rPr>
            </w:pPr>
            <w:r w:rsidRPr="00BF28F2">
              <w:rPr>
                <w:sz w:val="16"/>
                <w:szCs w:val="16"/>
              </w:rPr>
              <w:t>0.03</w:t>
            </w:r>
          </w:p>
        </w:tc>
      </w:tr>
      <w:tr w:rsidR="00725381" w:rsidRPr="00F57BD9" w14:paraId="530842B4" w14:textId="77777777" w:rsidTr="0061551D">
        <w:trPr>
          <w:trHeight w:val="315"/>
          <w:jc w:val="center"/>
        </w:trPr>
        <w:tc>
          <w:tcPr>
            <w:tcW w:w="960" w:type="dxa"/>
            <w:vMerge/>
            <w:noWrap/>
          </w:tcPr>
          <w:p w14:paraId="73356958" w14:textId="77777777" w:rsidR="00725381" w:rsidRPr="00BF28F2" w:rsidRDefault="00725381" w:rsidP="0061551D">
            <w:pPr>
              <w:pStyle w:val="TAC"/>
              <w:rPr>
                <w:sz w:val="16"/>
                <w:szCs w:val="16"/>
              </w:rPr>
            </w:pPr>
          </w:p>
        </w:tc>
        <w:tc>
          <w:tcPr>
            <w:tcW w:w="1915" w:type="dxa"/>
            <w:vMerge/>
            <w:noWrap/>
          </w:tcPr>
          <w:p w14:paraId="631738D9" w14:textId="77777777" w:rsidR="00725381" w:rsidRPr="00BF28F2" w:rsidRDefault="00725381" w:rsidP="0061551D">
            <w:pPr>
              <w:pStyle w:val="TAC"/>
              <w:rPr>
                <w:sz w:val="16"/>
                <w:szCs w:val="16"/>
              </w:rPr>
            </w:pPr>
          </w:p>
        </w:tc>
        <w:tc>
          <w:tcPr>
            <w:tcW w:w="1170" w:type="dxa"/>
            <w:noWrap/>
          </w:tcPr>
          <w:p w14:paraId="0CECBB9F" w14:textId="77777777" w:rsidR="00725381" w:rsidRPr="00BF28F2" w:rsidRDefault="00725381" w:rsidP="0061551D">
            <w:pPr>
              <w:pStyle w:val="TAC"/>
              <w:rPr>
                <w:sz w:val="16"/>
                <w:szCs w:val="16"/>
              </w:rPr>
            </w:pPr>
            <w:r w:rsidRPr="00BF28F2">
              <w:rPr>
                <w:sz w:val="16"/>
                <w:szCs w:val="16"/>
              </w:rPr>
              <w:t>0.1ns</w:t>
            </w:r>
          </w:p>
        </w:tc>
        <w:tc>
          <w:tcPr>
            <w:tcW w:w="1350" w:type="dxa"/>
            <w:noWrap/>
            <w:vAlign w:val="bottom"/>
          </w:tcPr>
          <w:p w14:paraId="70E66D9E" w14:textId="77777777" w:rsidR="00725381" w:rsidRPr="00BF28F2" w:rsidRDefault="00725381" w:rsidP="0061551D">
            <w:pPr>
              <w:pStyle w:val="TAC"/>
              <w:rPr>
                <w:sz w:val="16"/>
                <w:szCs w:val="16"/>
              </w:rPr>
            </w:pPr>
            <w:r w:rsidRPr="00BF28F2">
              <w:rPr>
                <w:sz w:val="16"/>
                <w:szCs w:val="16"/>
              </w:rPr>
              <w:t>0.31</w:t>
            </w:r>
          </w:p>
        </w:tc>
      </w:tr>
      <w:tr w:rsidR="00725381" w:rsidRPr="00F57BD9" w14:paraId="14F55D77" w14:textId="77777777" w:rsidTr="0061551D">
        <w:trPr>
          <w:trHeight w:val="315"/>
          <w:jc w:val="center"/>
        </w:trPr>
        <w:tc>
          <w:tcPr>
            <w:tcW w:w="960" w:type="dxa"/>
            <w:vMerge/>
            <w:noWrap/>
          </w:tcPr>
          <w:p w14:paraId="7EF3DA6A" w14:textId="77777777" w:rsidR="00725381" w:rsidRPr="00BF28F2" w:rsidRDefault="00725381" w:rsidP="0061551D">
            <w:pPr>
              <w:pStyle w:val="TAC"/>
              <w:rPr>
                <w:sz w:val="16"/>
                <w:szCs w:val="16"/>
              </w:rPr>
            </w:pPr>
          </w:p>
        </w:tc>
        <w:tc>
          <w:tcPr>
            <w:tcW w:w="1915" w:type="dxa"/>
            <w:vMerge/>
            <w:noWrap/>
          </w:tcPr>
          <w:p w14:paraId="6C0F0B57" w14:textId="77777777" w:rsidR="00725381" w:rsidRPr="00BF28F2" w:rsidRDefault="00725381" w:rsidP="0061551D">
            <w:pPr>
              <w:pStyle w:val="TAC"/>
              <w:rPr>
                <w:sz w:val="16"/>
                <w:szCs w:val="16"/>
              </w:rPr>
            </w:pPr>
          </w:p>
        </w:tc>
        <w:tc>
          <w:tcPr>
            <w:tcW w:w="1170" w:type="dxa"/>
            <w:noWrap/>
          </w:tcPr>
          <w:p w14:paraId="18330C1B" w14:textId="77777777" w:rsidR="00725381" w:rsidRPr="00BF28F2" w:rsidRDefault="00725381" w:rsidP="0061551D">
            <w:pPr>
              <w:pStyle w:val="TAC"/>
              <w:rPr>
                <w:sz w:val="16"/>
                <w:szCs w:val="16"/>
              </w:rPr>
            </w:pPr>
            <w:r w:rsidRPr="00BF28F2">
              <w:rPr>
                <w:sz w:val="16"/>
                <w:szCs w:val="16"/>
              </w:rPr>
              <w:t>0.2ns</w:t>
            </w:r>
          </w:p>
        </w:tc>
        <w:tc>
          <w:tcPr>
            <w:tcW w:w="1350" w:type="dxa"/>
            <w:noWrap/>
            <w:vAlign w:val="bottom"/>
          </w:tcPr>
          <w:p w14:paraId="79643941" w14:textId="77777777" w:rsidR="00725381" w:rsidRPr="00BF28F2" w:rsidRDefault="00725381" w:rsidP="0061551D">
            <w:pPr>
              <w:pStyle w:val="TAC"/>
              <w:rPr>
                <w:sz w:val="16"/>
                <w:szCs w:val="16"/>
              </w:rPr>
            </w:pPr>
            <w:r w:rsidRPr="00BF28F2">
              <w:rPr>
                <w:sz w:val="16"/>
                <w:szCs w:val="16"/>
              </w:rPr>
              <w:t>0.47</w:t>
            </w:r>
          </w:p>
        </w:tc>
      </w:tr>
      <w:tr w:rsidR="00725381" w:rsidRPr="00F57BD9" w14:paraId="1362CEC5" w14:textId="77777777" w:rsidTr="0061551D">
        <w:trPr>
          <w:trHeight w:val="315"/>
          <w:jc w:val="center"/>
        </w:trPr>
        <w:tc>
          <w:tcPr>
            <w:tcW w:w="960" w:type="dxa"/>
            <w:vMerge/>
            <w:noWrap/>
          </w:tcPr>
          <w:p w14:paraId="240F529B" w14:textId="77777777" w:rsidR="00725381" w:rsidRPr="00BF28F2" w:rsidRDefault="00725381" w:rsidP="0061551D">
            <w:pPr>
              <w:pStyle w:val="TAC"/>
              <w:rPr>
                <w:sz w:val="16"/>
                <w:szCs w:val="16"/>
              </w:rPr>
            </w:pPr>
          </w:p>
        </w:tc>
        <w:tc>
          <w:tcPr>
            <w:tcW w:w="1915" w:type="dxa"/>
            <w:vMerge/>
            <w:noWrap/>
          </w:tcPr>
          <w:p w14:paraId="7AE0DCDF" w14:textId="77777777" w:rsidR="00725381" w:rsidRPr="00BF28F2" w:rsidRDefault="00725381" w:rsidP="0061551D">
            <w:pPr>
              <w:pStyle w:val="TAC"/>
              <w:rPr>
                <w:sz w:val="16"/>
                <w:szCs w:val="16"/>
              </w:rPr>
            </w:pPr>
          </w:p>
        </w:tc>
        <w:tc>
          <w:tcPr>
            <w:tcW w:w="1170" w:type="dxa"/>
            <w:noWrap/>
          </w:tcPr>
          <w:p w14:paraId="1F864BAD" w14:textId="77777777" w:rsidR="00725381" w:rsidRPr="00BF28F2" w:rsidRDefault="00725381" w:rsidP="0061551D">
            <w:pPr>
              <w:pStyle w:val="TAC"/>
              <w:rPr>
                <w:sz w:val="16"/>
                <w:szCs w:val="16"/>
              </w:rPr>
            </w:pPr>
            <w:r w:rsidRPr="00BF28F2">
              <w:rPr>
                <w:sz w:val="16"/>
                <w:szCs w:val="16"/>
              </w:rPr>
              <w:t>0.5ns</w:t>
            </w:r>
          </w:p>
        </w:tc>
        <w:tc>
          <w:tcPr>
            <w:tcW w:w="1350" w:type="dxa"/>
            <w:noWrap/>
            <w:vAlign w:val="bottom"/>
          </w:tcPr>
          <w:p w14:paraId="7E11FEA4" w14:textId="77777777" w:rsidR="00725381" w:rsidRPr="00BF28F2" w:rsidRDefault="00725381" w:rsidP="0061551D">
            <w:pPr>
              <w:pStyle w:val="TAC"/>
              <w:rPr>
                <w:sz w:val="16"/>
                <w:szCs w:val="16"/>
              </w:rPr>
            </w:pPr>
            <w:r w:rsidRPr="00BF28F2">
              <w:rPr>
                <w:sz w:val="16"/>
                <w:szCs w:val="16"/>
              </w:rPr>
              <w:t>1.16</w:t>
            </w:r>
          </w:p>
        </w:tc>
      </w:tr>
      <w:tr w:rsidR="00725381" w:rsidRPr="00F57BD9" w14:paraId="230607EB" w14:textId="77777777" w:rsidTr="0061551D">
        <w:trPr>
          <w:trHeight w:val="315"/>
          <w:jc w:val="center"/>
        </w:trPr>
        <w:tc>
          <w:tcPr>
            <w:tcW w:w="960" w:type="dxa"/>
            <w:vMerge/>
            <w:noWrap/>
          </w:tcPr>
          <w:p w14:paraId="50A31257" w14:textId="77777777" w:rsidR="00725381" w:rsidRPr="00BF28F2" w:rsidRDefault="00725381" w:rsidP="0061551D">
            <w:pPr>
              <w:pStyle w:val="TAC"/>
              <w:rPr>
                <w:sz w:val="16"/>
                <w:szCs w:val="16"/>
              </w:rPr>
            </w:pPr>
          </w:p>
        </w:tc>
        <w:tc>
          <w:tcPr>
            <w:tcW w:w="1915" w:type="dxa"/>
            <w:vMerge/>
            <w:noWrap/>
          </w:tcPr>
          <w:p w14:paraId="1B0364FB" w14:textId="77777777" w:rsidR="00725381" w:rsidRPr="00BF28F2" w:rsidRDefault="00725381" w:rsidP="0061551D">
            <w:pPr>
              <w:pStyle w:val="TAC"/>
              <w:rPr>
                <w:sz w:val="16"/>
                <w:szCs w:val="16"/>
              </w:rPr>
            </w:pPr>
          </w:p>
        </w:tc>
        <w:tc>
          <w:tcPr>
            <w:tcW w:w="1170" w:type="dxa"/>
            <w:noWrap/>
          </w:tcPr>
          <w:p w14:paraId="6C45AEB3" w14:textId="77777777" w:rsidR="00725381" w:rsidRPr="00BF28F2" w:rsidRDefault="00725381" w:rsidP="0061551D">
            <w:pPr>
              <w:pStyle w:val="TAC"/>
              <w:rPr>
                <w:sz w:val="16"/>
                <w:szCs w:val="16"/>
              </w:rPr>
            </w:pPr>
            <w:r w:rsidRPr="00BF28F2">
              <w:rPr>
                <w:sz w:val="16"/>
                <w:szCs w:val="16"/>
              </w:rPr>
              <w:t>1.0ns</w:t>
            </w:r>
          </w:p>
        </w:tc>
        <w:tc>
          <w:tcPr>
            <w:tcW w:w="1350" w:type="dxa"/>
            <w:noWrap/>
            <w:vAlign w:val="bottom"/>
          </w:tcPr>
          <w:p w14:paraId="484BE7BD" w14:textId="77777777" w:rsidR="00725381" w:rsidRPr="00BF28F2" w:rsidRDefault="00725381" w:rsidP="0061551D">
            <w:pPr>
              <w:pStyle w:val="TAC"/>
              <w:rPr>
                <w:sz w:val="16"/>
                <w:szCs w:val="16"/>
              </w:rPr>
            </w:pPr>
            <w:r w:rsidRPr="00BF28F2">
              <w:rPr>
                <w:sz w:val="16"/>
                <w:szCs w:val="16"/>
              </w:rPr>
              <w:t>2.04</w:t>
            </w:r>
          </w:p>
        </w:tc>
      </w:tr>
      <w:tr w:rsidR="00725381" w:rsidRPr="00F57BD9" w14:paraId="692B5A0A" w14:textId="77777777" w:rsidTr="0061551D">
        <w:trPr>
          <w:trHeight w:val="315"/>
          <w:jc w:val="center"/>
        </w:trPr>
        <w:tc>
          <w:tcPr>
            <w:tcW w:w="960" w:type="dxa"/>
            <w:vMerge/>
            <w:noWrap/>
          </w:tcPr>
          <w:p w14:paraId="396A7613" w14:textId="77777777" w:rsidR="00725381" w:rsidRPr="00BF28F2" w:rsidRDefault="00725381" w:rsidP="0061551D">
            <w:pPr>
              <w:pStyle w:val="TAC"/>
              <w:rPr>
                <w:sz w:val="16"/>
                <w:szCs w:val="16"/>
              </w:rPr>
            </w:pPr>
          </w:p>
        </w:tc>
        <w:tc>
          <w:tcPr>
            <w:tcW w:w="1915" w:type="dxa"/>
            <w:vMerge/>
            <w:noWrap/>
          </w:tcPr>
          <w:p w14:paraId="4440771E" w14:textId="77777777" w:rsidR="00725381" w:rsidRPr="00BF28F2" w:rsidRDefault="00725381" w:rsidP="0061551D">
            <w:pPr>
              <w:pStyle w:val="TAC"/>
              <w:rPr>
                <w:sz w:val="16"/>
                <w:szCs w:val="16"/>
              </w:rPr>
            </w:pPr>
          </w:p>
        </w:tc>
        <w:tc>
          <w:tcPr>
            <w:tcW w:w="1170" w:type="dxa"/>
            <w:noWrap/>
          </w:tcPr>
          <w:p w14:paraId="782686EC" w14:textId="77777777" w:rsidR="00725381" w:rsidRPr="00BF28F2" w:rsidRDefault="00725381" w:rsidP="0061551D">
            <w:pPr>
              <w:pStyle w:val="TAC"/>
              <w:rPr>
                <w:sz w:val="16"/>
                <w:szCs w:val="16"/>
              </w:rPr>
            </w:pPr>
            <w:r w:rsidRPr="00BF28F2">
              <w:rPr>
                <w:sz w:val="16"/>
                <w:szCs w:val="16"/>
              </w:rPr>
              <w:t>2.0ns</w:t>
            </w:r>
          </w:p>
        </w:tc>
        <w:tc>
          <w:tcPr>
            <w:tcW w:w="1350" w:type="dxa"/>
            <w:noWrap/>
            <w:vAlign w:val="bottom"/>
          </w:tcPr>
          <w:p w14:paraId="79130172" w14:textId="77777777" w:rsidR="00725381" w:rsidRPr="00BF28F2" w:rsidRDefault="00725381" w:rsidP="0061551D">
            <w:pPr>
              <w:pStyle w:val="TAC"/>
              <w:rPr>
                <w:sz w:val="16"/>
                <w:szCs w:val="16"/>
              </w:rPr>
            </w:pPr>
            <w:r w:rsidRPr="00BF28F2">
              <w:rPr>
                <w:sz w:val="16"/>
                <w:szCs w:val="16"/>
              </w:rPr>
              <w:t>4.11</w:t>
            </w:r>
          </w:p>
        </w:tc>
      </w:tr>
      <w:tr w:rsidR="00725381" w:rsidRPr="00F57BD9" w14:paraId="4817A9FF" w14:textId="77777777" w:rsidTr="0061551D">
        <w:trPr>
          <w:trHeight w:val="315"/>
          <w:jc w:val="center"/>
        </w:trPr>
        <w:tc>
          <w:tcPr>
            <w:tcW w:w="960" w:type="dxa"/>
            <w:vMerge/>
            <w:noWrap/>
          </w:tcPr>
          <w:p w14:paraId="3F2A1391" w14:textId="77777777" w:rsidR="00725381" w:rsidRPr="00BF28F2" w:rsidRDefault="00725381" w:rsidP="0061551D">
            <w:pPr>
              <w:pStyle w:val="TAC"/>
              <w:rPr>
                <w:sz w:val="16"/>
                <w:szCs w:val="16"/>
              </w:rPr>
            </w:pPr>
          </w:p>
        </w:tc>
        <w:tc>
          <w:tcPr>
            <w:tcW w:w="1915" w:type="dxa"/>
            <w:vMerge w:val="restart"/>
            <w:noWrap/>
          </w:tcPr>
          <w:p w14:paraId="4C3D64A9" w14:textId="77777777" w:rsidR="00725381" w:rsidRPr="00BF28F2" w:rsidRDefault="00725381" w:rsidP="0061551D">
            <w:pPr>
              <w:pStyle w:val="TAC"/>
              <w:rPr>
                <w:sz w:val="16"/>
                <w:szCs w:val="16"/>
              </w:rPr>
            </w:pPr>
            <w:r w:rsidRPr="00BF28F2">
              <w:rPr>
                <w:sz w:val="16"/>
                <w:szCs w:val="16"/>
              </w:rPr>
              <w:t>Strongest beam pair</w:t>
            </w:r>
          </w:p>
          <w:p w14:paraId="6A4B9011" w14:textId="77777777" w:rsidR="00725381" w:rsidRPr="00BF28F2" w:rsidRDefault="00725381" w:rsidP="0061551D">
            <w:pPr>
              <w:pStyle w:val="TAC"/>
              <w:rPr>
                <w:sz w:val="16"/>
                <w:szCs w:val="16"/>
              </w:rPr>
            </w:pPr>
          </w:p>
        </w:tc>
        <w:tc>
          <w:tcPr>
            <w:tcW w:w="1170" w:type="dxa"/>
            <w:noWrap/>
          </w:tcPr>
          <w:p w14:paraId="6FE2D2DC" w14:textId="77777777" w:rsidR="00725381" w:rsidRPr="00BF28F2" w:rsidRDefault="00725381" w:rsidP="0061551D">
            <w:pPr>
              <w:pStyle w:val="TAC"/>
              <w:rPr>
                <w:sz w:val="16"/>
                <w:szCs w:val="16"/>
              </w:rPr>
            </w:pPr>
            <w:r w:rsidRPr="00BF28F2">
              <w:rPr>
                <w:sz w:val="16"/>
                <w:szCs w:val="16"/>
              </w:rPr>
              <w:t>0.0ns</w:t>
            </w:r>
          </w:p>
        </w:tc>
        <w:tc>
          <w:tcPr>
            <w:tcW w:w="1350" w:type="dxa"/>
            <w:noWrap/>
            <w:vAlign w:val="bottom"/>
          </w:tcPr>
          <w:p w14:paraId="6BC03755" w14:textId="77777777" w:rsidR="00725381" w:rsidRPr="00BF28F2" w:rsidRDefault="00725381" w:rsidP="0061551D">
            <w:pPr>
              <w:pStyle w:val="TAC"/>
              <w:rPr>
                <w:sz w:val="16"/>
                <w:szCs w:val="16"/>
              </w:rPr>
            </w:pPr>
            <w:r w:rsidRPr="00BF28F2">
              <w:rPr>
                <w:sz w:val="16"/>
                <w:szCs w:val="16"/>
              </w:rPr>
              <w:t>0.21</w:t>
            </w:r>
          </w:p>
        </w:tc>
      </w:tr>
      <w:tr w:rsidR="00725381" w:rsidRPr="00F57BD9" w14:paraId="554E8167" w14:textId="77777777" w:rsidTr="0061551D">
        <w:trPr>
          <w:trHeight w:val="315"/>
          <w:jc w:val="center"/>
        </w:trPr>
        <w:tc>
          <w:tcPr>
            <w:tcW w:w="960" w:type="dxa"/>
            <w:vMerge/>
            <w:noWrap/>
          </w:tcPr>
          <w:p w14:paraId="4EE167B0" w14:textId="77777777" w:rsidR="00725381" w:rsidRPr="00BF28F2" w:rsidRDefault="00725381" w:rsidP="0061551D">
            <w:pPr>
              <w:pStyle w:val="TAC"/>
              <w:rPr>
                <w:sz w:val="16"/>
                <w:szCs w:val="16"/>
              </w:rPr>
            </w:pPr>
          </w:p>
        </w:tc>
        <w:tc>
          <w:tcPr>
            <w:tcW w:w="1915" w:type="dxa"/>
            <w:vMerge/>
            <w:noWrap/>
          </w:tcPr>
          <w:p w14:paraId="3853B2CA" w14:textId="77777777" w:rsidR="00725381" w:rsidRPr="00BF28F2" w:rsidRDefault="00725381" w:rsidP="0061551D">
            <w:pPr>
              <w:pStyle w:val="TAC"/>
              <w:rPr>
                <w:sz w:val="16"/>
                <w:szCs w:val="16"/>
              </w:rPr>
            </w:pPr>
          </w:p>
        </w:tc>
        <w:tc>
          <w:tcPr>
            <w:tcW w:w="1170" w:type="dxa"/>
            <w:noWrap/>
          </w:tcPr>
          <w:p w14:paraId="7DFEBFC7" w14:textId="77777777" w:rsidR="00725381" w:rsidRPr="00BF28F2" w:rsidRDefault="00725381" w:rsidP="0061551D">
            <w:pPr>
              <w:pStyle w:val="TAC"/>
              <w:rPr>
                <w:sz w:val="16"/>
                <w:szCs w:val="16"/>
              </w:rPr>
            </w:pPr>
            <w:r w:rsidRPr="00BF28F2">
              <w:rPr>
                <w:sz w:val="16"/>
                <w:szCs w:val="16"/>
              </w:rPr>
              <w:t>0.1ns</w:t>
            </w:r>
          </w:p>
        </w:tc>
        <w:tc>
          <w:tcPr>
            <w:tcW w:w="1350" w:type="dxa"/>
            <w:noWrap/>
            <w:vAlign w:val="bottom"/>
          </w:tcPr>
          <w:p w14:paraId="311031AD" w14:textId="77777777" w:rsidR="00725381" w:rsidRPr="00BF28F2" w:rsidRDefault="00725381" w:rsidP="0061551D">
            <w:pPr>
              <w:pStyle w:val="TAC"/>
              <w:rPr>
                <w:sz w:val="16"/>
                <w:szCs w:val="16"/>
              </w:rPr>
            </w:pPr>
            <w:r w:rsidRPr="00BF28F2">
              <w:rPr>
                <w:sz w:val="16"/>
                <w:szCs w:val="16"/>
              </w:rPr>
              <w:t>7.44</w:t>
            </w:r>
          </w:p>
        </w:tc>
      </w:tr>
      <w:tr w:rsidR="00725381" w:rsidRPr="00F57BD9" w14:paraId="1BB829C6" w14:textId="77777777" w:rsidTr="0061551D">
        <w:trPr>
          <w:trHeight w:val="315"/>
          <w:jc w:val="center"/>
        </w:trPr>
        <w:tc>
          <w:tcPr>
            <w:tcW w:w="960" w:type="dxa"/>
            <w:vMerge/>
            <w:noWrap/>
          </w:tcPr>
          <w:p w14:paraId="3FC7382A" w14:textId="77777777" w:rsidR="00725381" w:rsidRPr="00BF28F2" w:rsidRDefault="00725381" w:rsidP="0061551D">
            <w:pPr>
              <w:pStyle w:val="TAC"/>
              <w:rPr>
                <w:sz w:val="16"/>
                <w:szCs w:val="16"/>
              </w:rPr>
            </w:pPr>
          </w:p>
        </w:tc>
        <w:tc>
          <w:tcPr>
            <w:tcW w:w="1915" w:type="dxa"/>
            <w:vMerge/>
            <w:noWrap/>
          </w:tcPr>
          <w:p w14:paraId="58C284BD" w14:textId="77777777" w:rsidR="00725381" w:rsidRPr="00BF28F2" w:rsidRDefault="00725381" w:rsidP="0061551D">
            <w:pPr>
              <w:pStyle w:val="TAC"/>
              <w:rPr>
                <w:sz w:val="16"/>
                <w:szCs w:val="16"/>
              </w:rPr>
            </w:pPr>
          </w:p>
        </w:tc>
        <w:tc>
          <w:tcPr>
            <w:tcW w:w="1170" w:type="dxa"/>
            <w:noWrap/>
          </w:tcPr>
          <w:p w14:paraId="396B2C90" w14:textId="77777777" w:rsidR="00725381" w:rsidRPr="00BF28F2" w:rsidRDefault="00725381" w:rsidP="0061551D">
            <w:pPr>
              <w:pStyle w:val="TAC"/>
              <w:rPr>
                <w:sz w:val="16"/>
                <w:szCs w:val="16"/>
              </w:rPr>
            </w:pPr>
            <w:r w:rsidRPr="00BF28F2">
              <w:rPr>
                <w:sz w:val="16"/>
                <w:szCs w:val="16"/>
              </w:rPr>
              <w:t>0.2ns</w:t>
            </w:r>
          </w:p>
        </w:tc>
        <w:tc>
          <w:tcPr>
            <w:tcW w:w="1350" w:type="dxa"/>
            <w:noWrap/>
            <w:vAlign w:val="bottom"/>
          </w:tcPr>
          <w:p w14:paraId="5F996B59" w14:textId="77777777" w:rsidR="00725381" w:rsidRPr="00BF28F2" w:rsidRDefault="00725381" w:rsidP="0061551D">
            <w:pPr>
              <w:pStyle w:val="TAC"/>
              <w:rPr>
                <w:sz w:val="16"/>
                <w:szCs w:val="16"/>
              </w:rPr>
            </w:pPr>
            <w:r w:rsidRPr="00BF28F2">
              <w:rPr>
                <w:sz w:val="16"/>
                <w:szCs w:val="16"/>
              </w:rPr>
              <w:t>8.22</w:t>
            </w:r>
          </w:p>
        </w:tc>
      </w:tr>
      <w:tr w:rsidR="00725381" w:rsidRPr="00F57BD9" w14:paraId="170F90D3" w14:textId="77777777" w:rsidTr="0061551D">
        <w:trPr>
          <w:trHeight w:val="315"/>
          <w:jc w:val="center"/>
        </w:trPr>
        <w:tc>
          <w:tcPr>
            <w:tcW w:w="960" w:type="dxa"/>
            <w:vMerge/>
            <w:noWrap/>
          </w:tcPr>
          <w:p w14:paraId="03274EC0" w14:textId="77777777" w:rsidR="00725381" w:rsidRPr="00BF28F2" w:rsidRDefault="00725381" w:rsidP="0061551D">
            <w:pPr>
              <w:pStyle w:val="TAC"/>
              <w:rPr>
                <w:sz w:val="16"/>
                <w:szCs w:val="16"/>
              </w:rPr>
            </w:pPr>
          </w:p>
        </w:tc>
        <w:tc>
          <w:tcPr>
            <w:tcW w:w="1915" w:type="dxa"/>
            <w:vMerge/>
            <w:noWrap/>
          </w:tcPr>
          <w:p w14:paraId="1604C99C" w14:textId="77777777" w:rsidR="00725381" w:rsidRPr="00BF28F2" w:rsidRDefault="00725381" w:rsidP="0061551D">
            <w:pPr>
              <w:pStyle w:val="TAC"/>
              <w:rPr>
                <w:sz w:val="16"/>
                <w:szCs w:val="16"/>
              </w:rPr>
            </w:pPr>
          </w:p>
        </w:tc>
        <w:tc>
          <w:tcPr>
            <w:tcW w:w="1170" w:type="dxa"/>
            <w:noWrap/>
          </w:tcPr>
          <w:p w14:paraId="50B71F71" w14:textId="77777777" w:rsidR="00725381" w:rsidRPr="00BF28F2" w:rsidRDefault="00725381" w:rsidP="0061551D">
            <w:pPr>
              <w:pStyle w:val="TAC"/>
              <w:rPr>
                <w:sz w:val="16"/>
                <w:szCs w:val="16"/>
              </w:rPr>
            </w:pPr>
            <w:r w:rsidRPr="00BF28F2">
              <w:rPr>
                <w:sz w:val="16"/>
                <w:szCs w:val="16"/>
              </w:rPr>
              <w:t>0.5ns</w:t>
            </w:r>
          </w:p>
        </w:tc>
        <w:tc>
          <w:tcPr>
            <w:tcW w:w="1350" w:type="dxa"/>
            <w:noWrap/>
            <w:vAlign w:val="bottom"/>
          </w:tcPr>
          <w:p w14:paraId="1C3E249E" w14:textId="77777777" w:rsidR="00725381" w:rsidRPr="00BF28F2" w:rsidRDefault="00725381" w:rsidP="0061551D">
            <w:pPr>
              <w:pStyle w:val="TAC"/>
              <w:rPr>
                <w:sz w:val="16"/>
                <w:szCs w:val="16"/>
              </w:rPr>
            </w:pPr>
            <w:r w:rsidRPr="00BF28F2">
              <w:rPr>
                <w:sz w:val="16"/>
                <w:szCs w:val="16"/>
              </w:rPr>
              <w:t>11.37</w:t>
            </w:r>
          </w:p>
        </w:tc>
      </w:tr>
      <w:tr w:rsidR="00725381" w:rsidRPr="00F57BD9" w14:paraId="5DBF247B" w14:textId="77777777" w:rsidTr="0061551D">
        <w:trPr>
          <w:trHeight w:val="315"/>
          <w:jc w:val="center"/>
        </w:trPr>
        <w:tc>
          <w:tcPr>
            <w:tcW w:w="960" w:type="dxa"/>
            <w:vMerge/>
            <w:noWrap/>
          </w:tcPr>
          <w:p w14:paraId="4B33B6CF" w14:textId="77777777" w:rsidR="00725381" w:rsidRPr="00BF28F2" w:rsidRDefault="00725381" w:rsidP="0061551D">
            <w:pPr>
              <w:pStyle w:val="TAC"/>
              <w:rPr>
                <w:sz w:val="16"/>
                <w:szCs w:val="16"/>
              </w:rPr>
            </w:pPr>
          </w:p>
        </w:tc>
        <w:tc>
          <w:tcPr>
            <w:tcW w:w="1915" w:type="dxa"/>
            <w:vMerge/>
            <w:noWrap/>
          </w:tcPr>
          <w:p w14:paraId="19F8F9F8" w14:textId="77777777" w:rsidR="00725381" w:rsidRPr="00BF28F2" w:rsidRDefault="00725381" w:rsidP="0061551D">
            <w:pPr>
              <w:pStyle w:val="TAC"/>
              <w:rPr>
                <w:sz w:val="16"/>
                <w:szCs w:val="16"/>
              </w:rPr>
            </w:pPr>
          </w:p>
        </w:tc>
        <w:tc>
          <w:tcPr>
            <w:tcW w:w="1170" w:type="dxa"/>
            <w:noWrap/>
          </w:tcPr>
          <w:p w14:paraId="7F9A5F9A" w14:textId="77777777" w:rsidR="00725381" w:rsidRPr="00BF28F2" w:rsidRDefault="00725381" w:rsidP="0061551D">
            <w:pPr>
              <w:pStyle w:val="TAC"/>
              <w:rPr>
                <w:sz w:val="16"/>
                <w:szCs w:val="16"/>
              </w:rPr>
            </w:pPr>
            <w:r w:rsidRPr="00BF28F2">
              <w:rPr>
                <w:sz w:val="16"/>
                <w:szCs w:val="16"/>
              </w:rPr>
              <w:t>1.0ns</w:t>
            </w:r>
          </w:p>
        </w:tc>
        <w:tc>
          <w:tcPr>
            <w:tcW w:w="1350" w:type="dxa"/>
            <w:noWrap/>
            <w:vAlign w:val="bottom"/>
          </w:tcPr>
          <w:p w14:paraId="6052A635" w14:textId="77777777" w:rsidR="00725381" w:rsidRPr="00BF28F2" w:rsidRDefault="00725381" w:rsidP="0061551D">
            <w:pPr>
              <w:pStyle w:val="TAC"/>
              <w:rPr>
                <w:sz w:val="16"/>
                <w:szCs w:val="16"/>
              </w:rPr>
            </w:pPr>
            <w:r w:rsidRPr="00BF28F2">
              <w:rPr>
                <w:sz w:val="16"/>
                <w:szCs w:val="16"/>
              </w:rPr>
              <w:t>14.94</w:t>
            </w:r>
          </w:p>
        </w:tc>
      </w:tr>
      <w:tr w:rsidR="00725381" w:rsidRPr="00F57BD9" w14:paraId="20BB8A01" w14:textId="77777777" w:rsidTr="0061551D">
        <w:trPr>
          <w:trHeight w:val="315"/>
          <w:jc w:val="center"/>
        </w:trPr>
        <w:tc>
          <w:tcPr>
            <w:tcW w:w="960" w:type="dxa"/>
            <w:vMerge/>
            <w:noWrap/>
          </w:tcPr>
          <w:p w14:paraId="08E76BBD" w14:textId="77777777" w:rsidR="00725381" w:rsidRPr="00BF28F2" w:rsidRDefault="00725381" w:rsidP="0061551D">
            <w:pPr>
              <w:pStyle w:val="TAC"/>
              <w:rPr>
                <w:sz w:val="16"/>
                <w:szCs w:val="16"/>
              </w:rPr>
            </w:pPr>
          </w:p>
        </w:tc>
        <w:tc>
          <w:tcPr>
            <w:tcW w:w="1915" w:type="dxa"/>
            <w:vMerge/>
            <w:noWrap/>
          </w:tcPr>
          <w:p w14:paraId="311CD81A" w14:textId="77777777" w:rsidR="00725381" w:rsidRPr="00BF28F2" w:rsidRDefault="00725381" w:rsidP="0061551D">
            <w:pPr>
              <w:pStyle w:val="TAC"/>
              <w:rPr>
                <w:sz w:val="16"/>
                <w:szCs w:val="16"/>
              </w:rPr>
            </w:pPr>
          </w:p>
        </w:tc>
        <w:tc>
          <w:tcPr>
            <w:tcW w:w="1170" w:type="dxa"/>
            <w:noWrap/>
          </w:tcPr>
          <w:p w14:paraId="3A9B17E4" w14:textId="77777777" w:rsidR="00725381" w:rsidRPr="00BF28F2" w:rsidRDefault="00725381" w:rsidP="0061551D">
            <w:pPr>
              <w:pStyle w:val="TAC"/>
              <w:rPr>
                <w:sz w:val="16"/>
                <w:szCs w:val="16"/>
              </w:rPr>
            </w:pPr>
            <w:r w:rsidRPr="00BF28F2">
              <w:rPr>
                <w:sz w:val="16"/>
                <w:szCs w:val="16"/>
              </w:rPr>
              <w:t>2.0ns</w:t>
            </w:r>
          </w:p>
        </w:tc>
        <w:tc>
          <w:tcPr>
            <w:tcW w:w="1350" w:type="dxa"/>
            <w:noWrap/>
            <w:vAlign w:val="bottom"/>
          </w:tcPr>
          <w:p w14:paraId="6AF05360" w14:textId="77777777" w:rsidR="00725381" w:rsidRPr="00BF28F2" w:rsidRDefault="00725381" w:rsidP="0061551D">
            <w:pPr>
              <w:pStyle w:val="TAC"/>
              <w:rPr>
                <w:sz w:val="16"/>
                <w:szCs w:val="16"/>
              </w:rPr>
            </w:pPr>
            <w:r w:rsidRPr="00BF28F2">
              <w:rPr>
                <w:sz w:val="16"/>
                <w:szCs w:val="16"/>
              </w:rPr>
              <w:t>18.87</w:t>
            </w:r>
          </w:p>
        </w:tc>
      </w:tr>
      <w:tr w:rsidR="00725381" w:rsidRPr="00F57BD9" w14:paraId="4EF7D58C" w14:textId="77777777" w:rsidTr="0061551D">
        <w:trPr>
          <w:trHeight w:val="315"/>
          <w:jc w:val="center"/>
        </w:trPr>
        <w:tc>
          <w:tcPr>
            <w:tcW w:w="960" w:type="dxa"/>
            <w:vMerge w:val="restart"/>
            <w:noWrap/>
          </w:tcPr>
          <w:p w14:paraId="55AA1337" w14:textId="77777777" w:rsidR="00725381" w:rsidRPr="00BF28F2" w:rsidRDefault="00725381" w:rsidP="0061551D">
            <w:pPr>
              <w:pStyle w:val="TAC"/>
              <w:rPr>
                <w:sz w:val="16"/>
                <w:szCs w:val="16"/>
              </w:rPr>
            </w:pPr>
          </w:p>
          <w:p w14:paraId="78B0106D" w14:textId="77777777" w:rsidR="00725381" w:rsidRPr="00BF28F2" w:rsidRDefault="00725381" w:rsidP="0061551D">
            <w:pPr>
              <w:pStyle w:val="TAC"/>
              <w:rPr>
                <w:sz w:val="16"/>
                <w:szCs w:val="16"/>
              </w:rPr>
            </w:pPr>
          </w:p>
          <w:p w14:paraId="15731192" w14:textId="77777777" w:rsidR="00725381" w:rsidRPr="00BF28F2" w:rsidRDefault="00725381" w:rsidP="0061551D">
            <w:pPr>
              <w:pStyle w:val="TAC"/>
              <w:rPr>
                <w:sz w:val="16"/>
                <w:szCs w:val="16"/>
              </w:rPr>
            </w:pPr>
          </w:p>
          <w:p w14:paraId="7A75DE22" w14:textId="77777777" w:rsidR="00725381" w:rsidRPr="00BF28F2" w:rsidRDefault="00725381" w:rsidP="0061551D">
            <w:pPr>
              <w:pStyle w:val="TAC"/>
              <w:rPr>
                <w:sz w:val="16"/>
                <w:szCs w:val="16"/>
              </w:rPr>
            </w:pPr>
          </w:p>
          <w:p w14:paraId="16D7C53A" w14:textId="77777777" w:rsidR="00725381" w:rsidRPr="00BF28F2" w:rsidRDefault="00725381" w:rsidP="0061551D">
            <w:pPr>
              <w:pStyle w:val="TAC"/>
              <w:rPr>
                <w:sz w:val="16"/>
                <w:szCs w:val="16"/>
              </w:rPr>
            </w:pPr>
            <w:r w:rsidRPr="00BF28F2">
              <w:rPr>
                <w:sz w:val="16"/>
                <w:szCs w:val="16"/>
              </w:rPr>
              <w:t>Case 21</w:t>
            </w:r>
          </w:p>
          <w:p w14:paraId="6EB5F3BF" w14:textId="77777777" w:rsidR="00725381" w:rsidRPr="00BF28F2" w:rsidRDefault="00725381" w:rsidP="0061551D">
            <w:pPr>
              <w:pStyle w:val="TAC"/>
              <w:rPr>
                <w:sz w:val="16"/>
                <w:szCs w:val="16"/>
              </w:rPr>
            </w:pPr>
            <w:r w:rsidRPr="00BF28F2">
              <w:rPr>
                <w:sz w:val="16"/>
                <w:szCs w:val="16"/>
              </w:rPr>
              <w:t>UMi,</w:t>
            </w:r>
          </w:p>
          <w:p w14:paraId="5554D0A2" w14:textId="77777777" w:rsidR="00725381" w:rsidRPr="00BF28F2" w:rsidRDefault="00725381" w:rsidP="0061551D">
            <w:pPr>
              <w:pStyle w:val="TAC"/>
              <w:rPr>
                <w:sz w:val="16"/>
                <w:szCs w:val="16"/>
              </w:rPr>
            </w:pPr>
            <w:r w:rsidRPr="00BF28F2">
              <w:rPr>
                <w:sz w:val="16"/>
                <w:szCs w:val="16"/>
              </w:rPr>
              <w:t>FR2,</w:t>
            </w:r>
          </w:p>
          <w:p w14:paraId="31D4C692" w14:textId="77777777" w:rsidR="00725381" w:rsidRPr="00BF28F2" w:rsidRDefault="00725381" w:rsidP="0061551D">
            <w:pPr>
              <w:pStyle w:val="TAC"/>
              <w:rPr>
                <w:sz w:val="16"/>
                <w:szCs w:val="16"/>
              </w:rPr>
            </w:pPr>
            <w:r w:rsidRPr="00BF28F2">
              <w:rPr>
                <w:sz w:val="16"/>
                <w:szCs w:val="16"/>
              </w:rPr>
              <w:t>DL-TDOA</w:t>
            </w:r>
          </w:p>
        </w:tc>
        <w:tc>
          <w:tcPr>
            <w:tcW w:w="1915" w:type="dxa"/>
            <w:vMerge w:val="restart"/>
            <w:noWrap/>
          </w:tcPr>
          <w:p w14:paraId="4AD2A236" w14:textId="77777777" w:rsidR="00725381" w:rsidRPr="00BF28F2" w:rsidRDefault="00725381" w:rsidP="0061551D">
            <w:pPr>
              <w:pStyle w:val="TAC"/>
              <w:rPr>
                <w:sz w:val="16"/>
                <w:szCs w:val="16"/>
              </w:rPr>
            </w:pPr>
            <w:r w:rsidRPr="00BF28F2">
              <w:rPr>
                <w:sz w:val="16"/>
                <w:szCs w:val="16"/>
              </w:rPr>
              <w:t>Earliest beam pair</w:t>
            </w:r>
          </w:p>
          <w:p w14:paraId="0DA5BCEC" w14:textId="77777777" w:rsidR="00725381" w:rsidRPr="00BF28F2" w:rsidRDefault="00725381" w:rsidP="0061551D">
            <w:pPr>
              <w:pStyle w:val="TAC"/>
              <w:rPr>
                <w:sz w:val="16"/>
                <w:szCs w:val="16"/>
              </w:rPr>
            </w:pPr>
          </w:p>
        </w:tc>
        <w:tc>
          <w:tcPr>
            <w:tcW w:w="1170" w:type="dxa"/>
            <w:noWrap/>
          </w:tcPr>
          <w:p w14:paraId="2A4D7244" w14:textId="77777777" w:rsidR="00725381" w:rsidRPr="00BF28F2" w:rsidRDefault="00725381" w:rsidP="0061551D">
            <w:pPr>
              <w:pStyle w:val="TAC"/>
              <w:rPr>
                <w:sz w:val="16"/>
                <w:szCs w:val="16"/>
              </w:rPr>
            </w:pPr>
            <w:r w:rsidRPr="00BF28F2">
              <w:rPr>
                <w:sz w:val="16"/>
                <w:szCs w:val="16"/>
              </w:rPr>
              <w:t>0.0ns</w:t>
            </w:r>
          </w:p>
        </w:tc>
        <w:tc>
          <w:tcPr>
            <w:tcW w:w="1350" w:type="dxa"/>
            <w:noWrap/>
            <w:vAlign w:val="bottom"/>
          </w:tcPr>
          <w:p w14:paraId="78256DF2" w14:textId="77777777" w:rsidR="00725381" w:rsidRPr="00BF28F2" w:rsidRDefault="00725381" w:rsidP="0061551D">
            <w:pPr>
              <w:pStyle w:val="TAC"/>
              <w:rPr>
                <w:sz w:val="16"/>
                <w:szCs w:val="16"/>
              </w:rPr>
            </w:pPr>
            <w:r w:rsidRPr="00BF28F2">
              <w:rPr>
                <w:sz w:val="16"/>
                <w:szCs w:val="16"/>
              </w:rPr>
              <w:t>0.03</w:t>
            </w:r>
          </w:p>
        </w:tc>
      </w:tr>
      <w:tr w:rsidR="00725381" w:rsidRPr="00F57BD9" w14:paraId="6482FAF7" w14:textId="77777777" w:rsidTr="0061551D">
        <w:trPr>
          <w:trHeight w:val="315"/>
          <w:jc w:val="center"/>
        </w:trPr>
        <w:tc>
          <w:tcPr>
            <w:tcW w:w="960" w:type="dxa"/>
            <w:vMerge/>
          </w:tcPr>
          <w:p w14:paraId="14C846C9" w14:textId="77777777" w:rsidR="00725381" w:rsidRPr="00BF28F2" w:rsidRDefault="00725381" w:rsidP="0061551D">
            <w:pPr>
              <w:pStyle w:val="TAC"/>
              <w:rPr>
                <w:sz w:val="16"/>
                <w:szCs w:val="16"/>
              </w:rPr>
            </w:pPr>
          </w:p>
        </w:tc>
        <w:tc>
          <w:tcPr>
            <w:tcW w:w="1915" w:type="dxa"/>
            <w:vMerge/>
          </w:tcPr>
          <w:p w14:paraId="62504836" w14:textId="77777777" w:rsidR="00725381" w:rsidRPr="00BF28F2" w:rsidRDefault="00725381" w:rsidP="0061551D">
            <w:pPr>
              <w:pStyle w:val="TAC"/>
              <w:rPr>
                <w:sz w:val="16"/>
                <w:szCs w:val="16"/>
              </w:rPr>
            </w:pPr>
          </w:p>
        </w:tc>
        <w:tc>
          <w:tcPr>
            <w:tcW w:w="1170" w:type="dxa"/>
            <w:noWrap/>
          </w:tcPr>
          <w:p w14:paraId="3CEF2C7D" w14:textId="77777777" w:rsidR="00725381" w:rsidRPr="00BF28F2" w:rsidRDefault="00725381" w:rsidP="0061551D">
            <w:pPr>
              <w:pStyle w:val="TAC"/>
              <w:rPr>
                <w:sz w:val="16"/>
                <w:szCs w:val="16"/>
              </w:rPr>
            </w:pPr>
            <w:r w:rsidRPr="00BF28F2">
              <w:rPr>
                <w:sz w:val="16"/>
                <w:szCs w:val="16"/>
              </w:rPr>
              <w:t>0.1ns</w:t>
            </w:r>
          </w:p>
        </w:tc>
        <w:tc>
          <w:tcPr>
            <w:tcW w:w="1350" w:type="dxa"/>
            <w:noWrap/>
            <w:vAlign w:val="bottom"/>
          </w:tcPr>
          <w:p w14:paraId="3E8A8E54" w14:textId="77777777" w:rsidR="00725381" w:rsidRPr="00BF28F2" w:rsidRDefault="00725381" w:rsidP="0061551D">
            <w:pPr>
              <w:pStyle w:val="TAC"/>
              <w:rPr>
                <w:sz w:val="16"/>
                <w:szCs w:val="16"/>
              </w:rPr>
            </w:pPr>
            <w:r w:rsidRPr="00BF28F2">
              <w:rPr>
                <w:sz w:val="16"/>
                <w:szCs w:val="16"/>
              </w:rPr>
              <w:t>0.13</w:t>
            </w:r>
          </w:p>
        </w:tc>
      </w:tr>
      <w:tr w:rsidR="00725381" w:rsidRPr="00F57BD9" w14:paraId="1375F17A" w14:textId="77777777" w:rsidTr="0061551D">
        <w:trPr>
          <w:trHeight w:val="315"/>
          <w:jc w:val="center"/>
        </w:trPr>
        <w:tc>
          <w:tcPr>
            <w:tcW w:w="960" w:type="dxa"/>
            <w:vMerge/>
          </w:tcPr>
          <w:p w14:paraId="0FE2B664" w14:textId="77777777" w:rsidR="00725381" w:rsidRPr="00BF28F2" w:rsidRDefault="00725381" w:rsidP="0061551D">
            <w:pPr>
              <w:pStyle w:val="TAC"/>
              <w:rPr>
                <w:sz w:val="16"/>
                <w:szCs w:val="16"/>
              </w:rPr>
            </w:pPr>
          </w:p>
        </w:tc>
        <w:tc>
          <w:tcPr>
            <w:tcW w:w="1915" w:type="dxa"/>
            <w:vMerge/>
          </w:tcPr>
          <w:p w14:paraId="077BD9F2" w14:textId="77777777" w:rsidR="00725381" w:rsidRPr="00BF28F2" w:rsidRDefault="00725381" w:rsidP="0061551D">
            <w:pPr>
              <w:pStyle w:val="TAC"/>
              <w:rPr>
                <w:sz w:val="16"/>
                <w:szCs w:val="16"/>
              </w:rPr>
            </w:pPr>
          </w:p>
        </w:tc>
        <w:tc>
          <w:tcPr>
            <w:tcW w:w="1170" w:type="dxa"/>
            <w:noWrap/>
          </w:tcPr>
          <w:p w14:paraId="3564D48F" w14:textId="77777777" w:rsidR="00725381" w:rsidRPr="00BF28F2" w:rsidRDefault="00725381" w:rsidP="0061551D">
            <w:pPr>
              <w:pStyle w:val="TAC"/>
              <w:rPr>
                <w:sz w:val="16"/>
                <w:szCs w:val="16"/>
              </w:rPr>
            </w:pPr>
            <w:r w:rsidRPr="00BF28F2">
              <w:rPr>
                <w:sz w:val="16"/>
                <w:szCs w:val="16"/>
              </w:rPr>
              <w:t>0.2ns</w:t>
            </w:r>
          </w:p>
        </w:tc>
        <w:tc>
          <w:tcPr>
            <w:tcW w:w="1350" w:type="dxa"/>
            <w:noWrap/>
            <w:vAlign w:val="bottom"/>
          </w:tcPr>
          <w:p w14:paraId="783B3BE6" w14:textId="77777777" w:rsidR="00725381" w:rsidRPr="00BF28F2" w:rsidRDefault="00725381" w:rsidP="0061551D">
            <w:pPr>
              <w:pStyle w:val="TAC"/>
              <w:rPr>
                <w:sz w:val="16"/>
                <w:szCs w:val="16"/>
              </w:rPr>
            </w:pPr>
            <w:r w:rsidRPr="00BF28F2">
              <w:rPr>
                <w:sz w:val="16"/>
                <w:szCs w:val="16"/>
              </w:rPr>
              <w:t>0.20</w:t>
            </w:r>
          </w:p>
        </w:tc>
      </w:tr>
      <w:tr w:rsidR="00725381" w:rsidRPr="00F57BD9" w14:paraId="0F361CF8" w14:textId="77777777" w:rsidTr="0061551D">
        <w:trPr>
          <w:trHeight w:val="315"/>
          <w:jc w:val="center"/>
        </w:trPr>
        <w:tc>
          <w:tcPr>
            <w:tcW w:w="960" w:type="dxa"/>
            <w:vMerge/>
          </w:tcPr>
          <w:p w14:paraId="2EBD7FCE" w14:textId="77777777" w:rsidR="00725381" w:rsidRPr="00BF28F2" w:rsidRDefault="00725381" w:rsidP="0061551D">
            <w:pPr>
              <w:pStyle w:val="TAC"/>
              <w:rPr>
                <w:sz w:val="16"/>
                <w:szCs w:val="16"/>
              </w:rPr>
            </w:pPr>
          </w:p>
        </w:tc>
        <w:tc>
          <w:tcPr>
            <w:tcW w:w="1915" w:type="dxa"/>
            <w:vMerge/>
          </w:tcPr>
          <w:p w14:paraId="36DCDB4D" w14:textId="77777777" w:rsidR="00725381" w:rsidRPr="00BF28F2" w:rsidRDefault="00725381" w:rsidP="0061551D">
            <w:pPr>
              <w:pStyle w:val="TAC"/>
              <w:rPr>
                <w:sz w:val="16"/>
                <w:szCs w:val="16"/>
              </w:rPr>
            </w:pPr>
          </w:p>
        </w:tc>
        <w:tc>
          <w:tcPr>
            <w:tcW w:w="1170" w:type="dxa"/>
            <w:noWrap/>
          </w:tcPr>
          <w:p w14:paraId="51D5EE2A" w14:textId="77777777" w:rsidR="00725381" w:rsidRPr="00BF28F2" w:rsidRDefault="00725381" w:rsidP="0061551D">
            <w:pPr>
              <w:pStyle w:val="TAC"/>
              <w:rPr>
                <w:sz w:val="16"/>
                <w:szCs w:val="16"/>
              </w:rPr>
            </w:pPr>
            <w:r w:rsidRPr="00BF28F2">
              <w:rPr>
                <w:sz w:val="16"/>
                <w:szCs w:val="16"/>
              </w:rPr>
              <w:t>0.5ns</w:t>
            </w:r>
          </w:p>
        </w:tc>
        <w:tc>
          <w:tcPr>
            <w:tcW w:w="1350" w:type="dxa"/>
            <w:noWrap/>
            <w:vAlign w:val="bottom"/>
          </w:tcPr>
          <w:p w14:paraId="171EAF41" w14:textId="77777777" w:rsidR="00725381" w:rsidRPr="00BF28F2" w:rsidRDefault="00725381" w:rsidP="0061551D">
            <w:pPr>
              <w:pStyle w:val="TAC"/>
              <w:rPr>
                <w:sz w:val="16"/>
                <w:szCs w:val="16"/>
              </w:rPr>
            </w:pPr>
            <w:r w:rsidRPr="00BF28F2">
              <w:rPr>
                <w:sz w:val="16"/>
                <w:szCs w:val="16"/>
              </w:rPr>
              <w:t>0.38</w:t>
            </w:r>
          </w:p>
        </w:tc>
      </w:tr>
      <w:tr w:rsidR="00725381" w:rsidRPr="00F57BD9" w14:paraId="209F673D" w14:textId="77777777" w:rsidTr="0061551D">
        <w:trPr>
          <w:trHeight w:val="315"/>
          <w:jc w:val="center"/>
        </w:trPr>
        <w:tc>
          <w:tcPr>
            <w:tcW w:w="960" w:type="dxa"/>
            <w:vMerge/>
          </w:tcPr>
          <w:p w14:paraId="2A020D18" w14:textId="77777777" w:rsidR="00725381" w:rsidRPr="00BF28F2" w:rsidRDefault="00725381" w:rsidP="0061551D">
            <w:pPr>
              <w:pStyle w:val="TAC"/>
              <w:rPr>
                <w:sz w:val="16"/>
                <w:szCs w:val="16"/>
              </w:rPr>
            </w:pPr>
          </w:p>
        </w:tc>
        <w:tc>
          <w:tcPr>
            <w:tcW w:w="1915" w:type="dxa"/>
            <w:vMerge/>
          </w:tcPr>
          <w:p w14:paraId="2BBD11A2" w14:textId="77777777" w:rsidR="00725381" w:rsidRPr="00BF28F2" w:rsidRDefault="00725381" w:rsidP="0061551D">
            <w:pPr>
              <w:pStyle w:val="TAC"/>
              <w:rPr>
                <w:sz w:val="16"/>
                <w:szCs w:val="16"/>
              </w:rPr>
            </w:pPr>
          </w:p>
        </w:tc>
        <w:tc>
          <w:tcPr>
            <w:tcW w:w="1170" w:type="dxa"/>
            <w:noWrap/>
          </w:tcPr>
          <w:p w14:paraId="0F5A4B5F" w14:textId="77777777" w:rsidR="00725381" w:rsidRPr="00BF28F2" w:rsidRDefault="00725381" w:rsidP="0061551D">
            <w:pPr>
              <w:pStyle w:val="TAC"/>
              <w:rPr>
                <w:sz w:val="16"/>
                <w:szCs w:val="16"/>
              </w:rPr>
            </w:pPr>
            <w:r w:rsidRPr="00BF28F2">
              <w:rPr>
                <w:sz w:val="16"/>
                <w:szCs w:val="16"/>
              </w:rPr>
              <w:t>1.0ns</w:t>
            </w:r>
          </w:p>
        </w:tc>
        <w:tc>
          <w:tcPr>
            <w:tcW w:w="1350" w:type="dxa"/>
            <w:noWrap/>
            <w:vAlign w:val="bottom"/>
          </w:tcPr>
          <w:p w14:paraId="160A34FC" w14:textId="77777777" w:rsidR="00725381" w:rsidRPr="00BF28F2" w:rsidRDefault="00725381" w:rsidP="0061551D">
            <w:pPr>
              <w:pStyle w:val="TAC"/>
              <w:rPr>
                <w:sz w:val="16"/>
                <w:szCs w:val="16"/>
              </w:rPr>
            </w:pPr>
            <w:r w:rsidRPr="00BF28F2">
              <w:rPr>
                <w:sz w:val="16"/>
                <w:szCs w:val="16"/>
              </w:rPr>
              <w:t>0.73</w:t>
            </w:r>
          </w:p>
        </w:tc>
      </w:tr>
      <w:tr w:rsidR="00725381" w:rsidRPr="00F57BD9" w14:paraId="14EC3B50" w14:textId="77777777" w:rsidTr="0061551D">
        <w:trPr>
          <w:trHeight w:val="315"/>
          <w:jc w:val="center"/>
        </w:trPr>
        <w:tc>
          <w:tcPr>
            <w:tcW w:w="960" w:type="dxa"/>
            <w:vMerge/>
          </w:tcPr>
          <w:p w14:paraId="1E4851C6" w14:textId="77777777" w:rsidR="00725381" w:rsidRPr="00BF28F2" w:rsidRDefault="00725381" w:rsidP="0061551D">
            <w:pPr>
              <w:pStyle w:val="TAC"/>
              <w:rPr>
                <w:sz w:val="16"/>
                <w:szCs w:val="16"/>
              </w:rPr>
            </w:pPr>
          </w:p>
        </w:tc>
        <w:tc>
          <w:tcPr>
            <w:tcW w:w="1915" w:type="dxa"/>
            <w:vMerge/>
          </w:tcPr>
          <w:p w14:paraId="5775DEC3" w14:textId="77777777" w:rsidR="00725381" w:rsidRPr="00BF28F2" w:rsidRDefault="00725381" w:rsidP="0061551D">
            <w:pPr>
              <w:pStyle w:val="TAC"/>
              <w:rPr>
                <w:sz w:val="16"/>
                <w:szCs w:val="16"/>
              </w:rPr>
            </w:pPr>
          </w:p>
        </w:tc>
        <w:tc>
          <w:tcPr>
            <w:tcW w:w="1170" w:type="dxa"/>
            <w:noWrap/>
          </w:tcPr>
          <w:p w14:paraId="5FEFC3C4" w14:textId="77777777" w:rsidR="00725381" w:rsidRPr="00BF28F2" w:rsidRDefault="00725381" w:rsidP="0061551D">
            <w:pPr>
              <w:pStyle w:val="TAC"/>
              <w:rPr>
                <w:sz w:val="16"/>
                <w:szCs w:val="16"/>
              </w:rPr>
            </w:pPr>
            <w:r w:rsidRPr="00BF28F2">
              <w:rPr>
                <w:sz w:val="16"/>
                <w:szCs w:val="16"/>
              </w:rPr>
              <w:t>2.0ns</w:t>
            </w:r>
          </w:p>
        </w:tc>
        <w:tc>
          <w:tcPr>
            <w:tcW w:w="1350" w:type="dxa"/>
            <w:noWrap/>
            <w:vAlign w:val="bottom"/>
          </w:tcPr>
          <w:p w14:paraId="0C3629BF" w14:textId="77777777" w:rsidR="00725381" w:rsidRPr="00BF28F2" w:rsidRDefault="00725381" w:rsidP="0061551D">
            <w:pPr>
              <w:pStyle w:val="TAC"/>
              <w:rPr>
                <w:sz w:val="16"/>
                <w:szCs w:val="16"/>
              </w:rPr>
            </w:pPr>
            <w:r w:rsidRPr="00BF28F2">
              <w:rPr>
                <w:sz w:val="16"/>
                <w:szCs w:val="16"/>
              </w:rPr>
              <w:t>1.38</w:t>
            </w:r>
          </w:p>
        </w:tc>
      </w:tr>
      <w:tr w:rsidR="00725381" w:rsidRPr="00F57BD9" w14:paraId="406067B7" w14:textId="77777777" w:rsidTr="0061551D">
        <w:trPr>
          <w:trHeight w:val="315"/>
          <w:jc w:val="center"/>
        </w:trPr>
        <w:tc>
          <w:tcPr>
            <w:tcW w:w="960" w:type="dxa"/>
            <w:vMerge/>
          </w:tcPr>
          <w:p w14:paraId="45AC2502" w14:textId="77777777" w:rsidR="00725381" w:rsidRPr="00BF28F2" w:rsidRDefault="00725381" w:rsidP="0061551D">
            <w:pPr>
              <w:pStyle w:val="TAC"/>
              <w:rPr>
                <w:sz w:val="16"/>
                <w:szCs w:val="16"/>
              </w:rPr>
            </w:pPr>
          </w:p>
        </w:tc>
        <w:tc>
          <w:tcPr>
            <w:tcW w:w="1915" w:type="dxa"/>
            <w:vMerge w:val="restart"/>
          </w:tcPr>
          <w:p w14:paraId="7814995C" w14:textId="77777777" w:rsidR="00725381" w:rsidRPr="00BF28F2" w:rsidRDefault="00725381" w:rsidP="0061551D">
            <w:pPr>
              <w:pStyle w:val="TAC"/>
              <w:rPr>
                <w:sz w:val="16"/>
                <w:szCs w:val="16"/>
              </w:rPr>
            </w:pPr>
            <w:r w:rsidRPr="00BF28F2">
              <w:rPr>
                <w:sz w:val="16"/>
                <w:szCs w:val="16"/>
              </w:rPr>
              <w:t>Strongest beam pair</w:t>
            </w:r>
          </w:p>
          <w:p w14:paraId="494C643E" w14:textId="77777777" w:rsidR="00725381" w:rsidRPr="00BF28F2" w:rsidRDefault="00725381" w:rsidP="0061551D">
            <w:pPr>
              <w:pStyle w:val="TAC"/>
              <w:rPr>
                <w:sz w:val="16"/>
                <w:szCs w:val="16"/>
              </w:rPr>
            </w:pPr>
          </w:p>
        </w:tc>
        <w:tc>
          <w:tcPr>
            <w:tcW w:w="1170" w:type="dxa"/>
            <w:noWrap/>
          </w:tcPr>
          <w:p w14:paraId="12AE8840" w14:textId="77777777" w:rsidR="00725381" w:rsidRPr="00BF28F2" w:rsidRDefault="00725381" w:rsidP="0061551D">
            <w:pPr>
              <w:pStyle w:val="TAC"/>
              <w:rPr>
                <w:sz w:val="16"/>
                <w:szCs w:val="16"/>
              </w:rPr>
            </w:pPr>
            <w:r w:rsidRPr="00BF28F2">
              <w:rPr>
                <w:sz w:val="16"/>
                <w:szCs w:val="16"/>
              </w:rPr>
              <w:t>0.0ns</w:t>
            </w:r>
          </w:p>
        </w:tc>
        <w:tc>
          <w:tcPr>
            <w:tcW w:w="1350" w:type="dxa"/>
            <w:noWrap/>
            <w:vAlign w:val="bottom"/>
          </w:tcPr>
          <w:p w14:paraId="4CADBE0A" w14:textId="77777777" w:rsidR="00725381" w:rsidRPr="00BF28F2" w:rsidRDefault="00725381" w:rsidP="0061551D">
            <w:pPr>
              <w:pStyle w:val="TAC"/>
              <w:rPr>
                <w:sz w:val="16"/>
                <w:szCs w:val="16"/>
              </w:rPr>
            </w:pPr>
            <w:r w:rsidRPr="00BF28F2">
              <w:rPr>
                <w:sz w:val="16"/>
                <w:szCs w:val="16"/>
              </w:rPr>
              <w:t>16.21</w:t>
            </w:r>
          </w:p>
        </w:tc>
      </w:tr>
      <w:tr w:rsidR="00725381" w:rsidRPr="00F57BD9" w14:paraId="75E00ABC" w14:textId="77777777" w:rsidTr="0061551D">
        <w:trPr>
          <w:trHeight w:val="315"/>
          <w:jc w:val="center"/>
        </w:trPr>
        <w:tc>
          <w:tcPr>
            <w:tcW w:w="960" w:type="dxa"/>
            <w:vMerge/>
          </w:tcPr>
          <w:p w14:paraId="4D77A867" w14:textId="77777777" w:rsidR="00725381" w:rsidRPr="00BF28F2" w:rsidRDefault="00725381" w:rsidP="0061551D">
            <w:pPr>
              <w:pStyle w:val="TAC"/>
              <w:rPr>
                <w:sz w:val="16"/>
                <w:szCs w:val="16"/>
              </w:rPr>
            </w:pPr>
          </w:p>
        </w:tc>
        <w:tc>
          <w:tcPr>
            <w:tcW w:w="1915" w:type="dxa"/>
            <w:vMerge/>
          </w:tcPr>
          <w:p w14:paraId="028457DB" w14:textId="77777777" w:rsidR="00725381" w:rsidRPr="00BF28F2" w:rsidRDefault="00725381" w:rsidP="0061551D">
            <w:pPr>
              <w:pStyle w:val="TAC"/>
              <w:rPr>
                <w:sz w:val="16"/>
                <w:szCs w:val="16"/>
              </w:rPr>
            </w:pPr>
          </w:p>
        </w:tc>
        <w:tc>
          <w:tcPr>
            <w:tcW w:w="1170" w:type="dxa"/>
            <w:noWrap/>
          </w:tcPr>
          <w:p w14:paraId="2A2B1745" w14:textId="77777777" w:rsidR="00725381" w:rsidRPr="00BF28F2" w:rsidRDefault="00725381" w:rsidP="0061551D">
            <w:pPr>
              <w:pStyle w:val="TAC"/>
              <w:rPr>
                <w:sz w:val="16"/>
                <w:szCs w:val="16"/>
              </w:rPr>
            </w:pPr>
            <w:r w:rsidRPr="00BF28F2">
              <w:rPr>
                <w:sz w:val="16"/>
                <w:szCs w:val="16"/>
              </w:rPr>
              <w:t>0.1ns</w:t>
            </w:r>
          </w:p>
        </w:tc>
        <w:tc>
          <w:tcPr>
            <w:tcW w:w="1350" w:type="dxa"/>
            <w:noWrap/>
            <w:vAlign w:val="bottom"/>
          </w:tcPr>
          <w:p w14:paraId="52287A13" w14:textId="77777777" w:rsidR="00725381" w:rsidRPr="00BF28F2" w:rsidRDefault="00725381" w:rsidP="0061551D">
            <w:pPr>
              <w:pStyle w:val="TAC"/>
              <w:rPr>
                <w:sz w:val="16"/>
                <w:szCs w:val="16"/>
              </w:rPr>
            </w:pPr>
            <w:r w:rsidRPr="00BF28F2">
              <w:rPr>
                <w:sz w:val="16"/>
                <w:szCs w:val="16"/>
              </w:rPr>
              <w:t>23.54</w:t>
            </w:r>
          </w:p>
        </w:tc>
      </w:tr>
      <w:tr w:rsidR="00725381" w:rsidRPr="00F57BD9" w14:paraId="1EF329A4" w14:textId="77777777" w:rsidTr="0061551D">
        <w:trPr>
          <w:trHeight w:val="315"/>
          <w:jc w:val="center"/>
        </w:trPr>
        <w:tc>
          <w:tcPr>
            <w:tcW w:w="960" w:type="dxa"/>
            <w:vMerge/>
          </w:tcPr>
          <w:p w14:paraId="2F08B45A" w14:textId="77777777" w:rsidR="00725381" w:rsidRPr="00BF28F2" w:rsidRDefault="00725381" w:rsidP="0061551D">
            <w:pPr>
              <w:pStyle w:val="TAC"/>
              <w:rPr>
                <w:sz w:val="16"/>
                <w:szCs w:val="16"/>
              </w:rPr>
            </w:pPr>
          </w:p>
        </w:tc>
        <w:tc>
          <w:tcPr>
            <w:tcW w:w="1915" w:type="dxa"/>
            <w:vMerge/>
          </w:tcPr>
          <w:p w14:paraId="7BFBA374" w14:textId="77777777" w:rsidR="00725381" w:rsidRPr="00BF28F2" w:rsidRDefault="00725381" w:rsidP="0061551D">
            <w:pPr>
              <w:pStyle w:val="TAC"/>
              <w:rPr>
                <w:sz w:val="16"/>
                <w:szCs w:val="16"/>
              </w:rPr>
            </w:pPr>
          </w:p>
        </w:tc>
        <w:tc>
          <w:tcPr>
            <w:tcW w:w="1170" w:type="dxa"/>
            <w:noWrap/>
          </w:tcPr>
          <w:p w14:paraId="7FBA9345" w14:textId="77777777" w:rsidR="00725381" w:rsidRPr="00BF28F2" w:rsidRDefault="00725381" w:rsidP="0061551D">
            <w:pPr>
              <w:pStyle w:val="TAC"/>
              <w:rPr>
                <w:sz w:val="16"/>
                <w:szCs w:val="16"/>
              </w:rPr>
            </w:pPr>
            <w:r w:rsidRPr="00BF28F2">
              <w:rPr>
                <w:sz w:val="16"/>
                <w:szCs w:val="16"/>
              </w:rPr>
              <w:t>0.2ns</w:t>
            </w:r>
          </w:p>
        </w:tc>
        <w:tc>
          <w:tcPr>
            <w:tcW w:w="1350" w:type="dxa"/>
            <w:noWrap/>
            <w:vAlign w:val="bottom"/>
          </w:tcPr>
          <w:p w14:paraId="33B0C144" w14:textId="77777777" w:rsidR="00725381" w:rsidRPr="00BF28F2" w:rsidRDefault="00725381" w:rsidP="0061551D">
            <w:pPr>
              <w:pStyle w:val="TAC"/>
              <w:rPr>
                <w:sz w:val="16"/>
                <w:szCs w:val="16"/>
              </w:rPr>
            </w:pPr>
            <w:r w:rsidRPr="00BF28F2">
              <w:rPr>
                <w:sz w:val="16"/>
                <w:szCs w:val="16"/>
              </w:rPr>
              <w:t>16.59</w:t>
            </w:r>
          </w:p>
        </w:tc>
      </w:tr>
      <w:tr w:rsidR="00725381" w:rsidRPr="00F57BD9" w14:paraId="1A743FD5" w14:textId="77777777" w:rsidTr="0061551D">
        <w:trPr>
          <w:trHeight w:val="315"/>
          <w:jc w:val="center"/>
        </w:trPr>
        <w:tc>
          <w:tcPr>
            <w:tcW w:w="960" w:type="dxa"/>
            <w:vMerge/>
          </w:tcPr>
          <w:p w14:paraId="71914D8B" w14:textId="77777777" w:rsidR="00725381" w:rsidRPr="00BF28F2" w:rsidRDefault="00725381" w:rsidP="0061551D">
            <w:pPr>
              <w:pStyle w:val="TAC"/>
              <w:rPr>
                <w:sz w:val="16"/>
                <w:szCs w:val="16"/>
              </w:rPr>
            </w:pPr>
          </w:p>
        </w:tc>
        <w:tc>
          <w:tcPr>
            <w:tcW w:w="1915" w:type="dxa"/>
            <w:vMerge/>
          </w:tcPr>
          <w:p w14:paraId="6E58CCF2" w14:textId="77777777" w:rsidR="00725381" w:rsidRPr="00BF28F2" w:rsidRDefault="00725381" w:rsidP="0061551D">
            <w:pPr>
              <w:pStyle w:val="TAC"/>
              <w:rPr>
                <w:sz w:val="16"/>
                <w:szCs w:val="16"/>
              </w:rPr>
            </w:pPr>
          </w:p>
        </w:tc>
        <w:tc>
          <w:tcPr>
            <w:tcW w:w="1170" w:type="dxa"/>
            <w:noWrap/>
          </w:tcPr>
          <w:p w14:paraId="5FBB5F11" w14:textId="77777777" w:rsidR="00725381" w:rsidRPr="00BF28F2" w:rsidRDefault="00725381" w:rsidP="0061551D">
            <w:pPr>
              <w:pStyle w:val="TAC"/>
              <w:rPr>
                <w:sz w:val="16"/>
                <w:szCs w:val="16"/>
              </w:rPr>
            </w:pPr>
            <w:r w:rsidRPr="00BF28F2">
              <w:rPr>
                <w:sz w:val="16"/>
                <w:szCs w:val="16"/>
              </w:rPr>
              <w:t>0.5ns</w:t>
            </w:r>
          </w:p>
        </w:tc>
        <w:tc>
          <w:tcPr>
            <w:tcW w:w="1350" w:type="dxa"/>
            <w:noWrap/>
            <w:vAlign w:val="bottom"/>
          </w:tcPr>
          <w:p w14:paraId="323AF275" w14:textId="77777777" w:rsidR="00725381" w:rsidRPr="00BF28F2" w:rsidRDefault="00725381" w:rsidP="0061551D">
            <w:pPr>
              <w:pStyle w:val="TAC"/>
              <w:rPr>
                <w:sz w:val="16"/>
                <w:szCs w:val="16"/>
              </w:rPr>
            </w:pPr>
            <w:r w:rsidRPr="00BF28F2">
              <w:rPr>
                <w:sz w:val="16"/>
                <w:szCs w:val="16"/>
              </w:rPr>
              <w:t>19.30</w:t>
            </w:r>
          </w:p>
        </w:tc>
      </w:tr>
      <w:tr w:rsidR="00725381" w:rsidRPr="00F57BD9" w14:paraId="20BE70E2" w14:textId="77777777" w:rsidTr="0061551D">
        <w:trPr>
          <w:trHeight w:val="315"/>
          <w:jc w:val="center"/>
        </w:trPr>
        <w:tc>
          <w:tcPr>
            <w:tcW w:w="960" w:type="dxa"/>
            <w:vMerge/>
          </w:tcPr>
          <w:p w14:paraId="78C1933C" w14:textId="77777777" w:rsidR="00725381" w:rsidRPr="00BF28F2" w:rsidRDefault="00725381" w:rsidP="0061551D">
            <w:pPr>
              <w:pStyle w:val="TAC"/>
              <w:rPr>
                <w:sz w:val="16"/>
                <w:szCs w:val="16"/>
              </w:rPr>
            </w:pPr>
          </w:p>
        </w:tc>
        <w:tc>
          <w:tcPr>
            <w:tcW w:w="1915" w:type="dxa"/>
            <w:vMerge/>
          </w:tcPr>
          <w:p w14:paraId="353A623A" w14:textId="77777777" w:rsidR="00725381" w:rsidRPr="00BF28F2" w:rsidRDefault="00725381" w:rsidP="0061551D">
            <w:pPr>
              <w:pStyle w:val="TAC"/>
              <w:rPr>
                <w:sz w:val="16"/>
                <w:szCs w:val="16"/>
              </w:rPr>
            </w:pPr>
          </w:p>
        </w:tc>
        <w:tc>
          <w:tcPr>
            <w:tcW w:w="1170" w:type="dxa"/>
            <w:noWrap/>
          </w:tcPr>
          <w:p w14:paraId="1BD7279C" w14:textId="77777777" w:rsidR="00725381" w:rsidRPr="00BF28F2" w:rsidRDefault="00725381" w:rsidP="0061551D">
            <w:pPr>
              <w:pStyle w:val="TAC"/>
              <w:rPr>
                <w:sz w:val="16"/>
                <w:szCs w:val="16"/>
              </w:rPr>
            </w:pPr>
            <w:r w:rsidRPr="00BF28F2">
              <w:rPr>
                <w:sz w:val="16"/>
                <w:szCs w:val="16"/>
              </w:rPr>
              <w:t>1.0ns</w:t>
            </w:r>
          </w:p>
        </w:tc>
        <w:tc>
          <w:tcPr>
            <w:tcW w:w="1350" w:type="dxa"/>
            <w:noWrap/>
            <w:vAlign w:val="bottom"/>
          </w:tcPr>
          <w:p w14:paraId="28174BAA" w14:textId="77777777" w:rsidR="00725381" w:rsidRPr="00BF28F2" w:rsidRDefault="00725381" w:rsidP="0061551D">
            <w:pPr>
              <w:pStyle w:val="TAC"/>
              <w:rPr>
                <w:sz w:val="16"/>
                <w:szCs w:val="16"/>
              </w:rPr>
            </w:pPr>
            <w:r w:rsidRPr="00BF28F2">
              <w:rPr>
                <w:sz w:val="16"/>
                <w:szCs w:val="16"/>
              </w:rPr>
              <w:t>14.27</w:t>
            </w:r>
          </w:p>
        </w:tc>
      </w:tr>
      <w:tr w:rsidR="00725381" w:rsidRPr="00F57BD9" w14:paraId="5AAE6CC0" w14:textId="77777777" w:rsidTr="0061551D">
        <w:trPr>
          <w:trHeight w:val="315"/>
          <w:jc w:val="center"/>
        </w:trPr>
        <w:tc>
          <w:tcPr>
            <w:tcW w:w="960" w:type="dxa"/>
            <w:vMerge/>
          </w:tcPr>
          <w:p w14:paraId="44FD4373" w14:textId="77777777" w:rsidR="00725381" w:rsidRPr="00BF28F2" w:rsidRDefault="00725381" w:rsidP="0061551D">
            <w:pPr>
              <w:pStyle w:val="TAC"/>
              <w:rPr>
                <w:sz w:val="16"/>
                <w:szCs w:val="16"/>
              </w:rPr>
            </w:pPr>
          </w:p>
        </w:tc>
        <w:tc>
          <w:tcPr>
            <w:tcW w:w="1915" w:type="dxa"/>
            <w:vMerge/>
          </w:tcPr>
          <w:p w14:paraId="43117934" w14:textId="77777777" w:rsidR="00725381" w:rsidRPr="00BF28F2" w:rsidRDefault="00725381" w:rsidP="0061551D">
            <w:pPr>
              <w:pStyle w:val="TAC"/>
              <w:rPr>
                <w:sz w:val="16"/>
                <w:szCs w:val="16"/>
              </w:rPr>
            </w:pPr>
          </w:p>
        </w:tc>
        <w:tc>
          <w:tcPr>
            <w:tcW w:w="1170" w:type="dxa"/>
            <w:noWrap/>
          </w:tcPr>
          <w:p w14:paraId="1063A559" w14:textId="77777777" w:rsidR="00725381" w:rsidRPr="00BF28F2" w:rsidRDefault="00725381" w:rsidP="0061551D">
            <w:pPr>
              <w:pStyle w:val="TAC"/>
              <w:rPr>
                <w:sz w:val="16"/>
                <w:szCs w:val="16"/>
              </w:rPr>
            </w:pPr>
            <w:r w:rsidRPr="00BF28F2">
              <w:rPr>
                <w:sz w:val="16"/>
                <w:szCs w:val="16"/>
              </w:rPr>
              <w:t>2.0ns</w:t>
            </w:r>
          </w:p>
        </w:tc>
        <w:tc>
          <w:tcPr>
            <w:tcW w:w="1350" w:type="dxa"/>
            <w:noWrap/>
            <w:vAlign w:val="bottom"/>
          </w:tcPr>
          <w:p w14:paraId="59CAF88F" w14:textId="77777777" w:rsidR="00725381" w:rsidRPr="00BF28F2" w:rsidRDefault="00725381" w:rsidP="0061551D">
            <w:pPr>
              <w:pStyle w:val="TAC"/>
              <w:rPr>
                <w:sz w:val="16"/>
                <w:szCs w:val="16"/>
              </w:rPr>
            </w:pPr>
            <w:r w:rsidRPr="00BF28F2">
              <w:rPr>
                <w:sz w:val="16"/>
                <w:szCs w:val="16"/>
              </w:rPr>
              <w:t>21.65</w:t>
            </w:r>
          </w:p>
        </w:tc>
      </w:tr>
    </w:tbl>
    <w:p w14:paraId="708EE3AE" w14:textId="77777777" w:rsidR="00725381" w:rsidRPr="00F57BD9" w:rsidRDefault="00725381" w:rsidP="00725381"/>
    <w:p w14:paraId="34C17390" w14:textId="77777777" w:rsidR="00725381" w:rsidRPr="00F57BD9" w:rsidRDefault="00725381" w:rsidP="00725381">
      <w:r w:rsidRPr="00F57BD9">
        <w:t>Table 8.1.1.10-2 captures observations based on NR positioning evaluations results for vertical location error.</w:t>
      </w:r>
    </w:p>
    <w:p w14:paraId="7C7B1DC5" w14:textId="77777777" w:rsidR="00725381" w:rsidRPr="00F57BD9" w:rsidRDefault="00725381" w:rsidP="00725381">
      <w:pPr>
        <w:pStyle w:val="TH"/>
      </w:pPr>
      <w:r w:rsidRPr="00F57BD9">
        <w:t>Table 8.1.1.10-2: Rel.16 NR positioning – vertical accuracy performance summary</w:t>
      </w:r>
    </w:p>
    <w:tbl>
      <w:tblPr>
        <w:tblW w:w="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1712"/>
        <w:gridCol w:w="1276"/>
      </w:tblGrid>
      <w:tr w:rsidR="00725381" w:rsidRPr="00F57BD9" w14:paraId="7C33BD30" w14:textId="77777777" w:rsidTr="0061551D">
        <w:trPr>
          <w:trHeight w:val="64"/>
          <w:jc w:val="center"/>
        </w:trPr>
        <w:tc>
          <w:tcPr>
            <w:tcW w:w="2605" w:type="dxa"/>
          </w:tcPr>
          <w:p w14:paraId="1A321331" w14:textId="77777777" w:rsidR="00725381" w:rsidRPr="00BF28F2" w:rsidRDefault="00725381" w:rsidP="0061551D">
            <w:pPr>
              <w:pStyle w:val="TAH"/>
              <w:rPr>
                <w:sz w:val="16"/>
                <w:szCs w:val="16"/>
              </w:rPr>
            </w:pPr>
            <w:r w:rsidRPr="00BF28F2">
              <w:rPr>
                <w:sz w:val="16"/>
                <w:szCs w:val="16"/>
              </w:rPr>
              <w:t>Vertical Positioning error</w:t>
            </w:r>
          </w:p>
        </w:tc>
        <w:tc>
          <w:tcPr>
            <w:tcW w:w="1712" w:type="dxa"/>
          </w:tcPr>
          <w:p w14:paraId="0E1705C3" w14:textId="77777777" w:rsidR="00725381" w:rsidRPr="00BF28F2" w:rsidRDefault="00725381" w:rsidP="0061551D">
            <w:pPr>
              <w:pStyle w:val="TAH"/>
              <w:rPr>
                <w:sz w:val="16"/>
                <w:szCs w:val="16"/>
              </w:rPr>
            </w:pPr>
          </w:p>
        </w:tc>
        <w:tc>
          <w:tcPr>
            <w:tcW w:w="1276" w:type="dxa"/>
            <w:vAlign w:val="center"/>
          </w:tcPr>
          <w:p w14:paraId="2444BDD8" w14:textId="77777777" w:rsidR="00725381" w:rsidRPr="00BF28F2" w:rsidRDefault="00725381" w:rsidP="0061551D">
            <w:pPr>
              <w:pStyle w:val="TAH"/>
              <w:rPr>
                <w:sz w:val="16"/>
                <w:szCs w:val="16"/>
              </w:rPr>
            </w:pPr>
            <w:r w:rsidRPr="00BF28F2">
              <w:rPr>
                <w:sz w:val="16"/>
                <w:szCs w:val="16"/>
              </w:rPr>
              <w:t>90%</w:t>
            </w:r>
          </w:p>
        </w:tc>
      </w:tr>
      <w:tr w:rsidR="00725381" w:rsidRPr="00F57BD9" w14:paraId="24E08957" w14:textId="77777777" w:rsidTr="0061551D">
        <w:trPr>
          <w:jc w:val="center"/>
        </w:trPr>
        <w:tc>
          <w:tcPr>
            <w:tcW w:w="2605" w:type="dxa"/>
            <w:vMerge w:val="restart"/>
          </w:tcPr>
          <w:p w14:paraId="67EDE3B4" w14:textId="77777777" w:rsidR="00725381" w:rsidRPr="00BF28F2" w:rsidRDefault="00725381" w:rsidP="0061551D">
            <w:pPr>
              <w:pStyle w:val="TAC"/>
              <w:rPr>
                <w:sz w:val="16"/>
                <w:szCs w:val="16"/>
              </w:rPr>
            </w:pPr>
            <w:r w:rsidRPr="00BF28F2">
              <w:rPr>
                <w:sz w:val="16"/>
                <w:szCs w:val="16"/>
              </w:rPr>
              <w:t>Case 3, InF FR1 DH ISD20, 100MHz, RANSAC,  DL TDOA, Variable UE heights</w:t>
            </w:r>
          </w:p>
        </w:tc>
        <w:tc>
          <w:tcPr>
            <w:tcW w:w="1712" w:type="dxa"/>
          </w:tcPr>
          <w:p w14:paraId="2C45679A" w14:textId="77777777" w:rsidR="00725381" w:rsidRPr="00BF28F2" w:rsidRDefault="00725381" w:rsidP="0061551D">
            <w:pPr>
              <w:pStyle w:val="TAC"/>
              <w:rPr>
                <w:sz w:val="16"/>
                <w:szCs w:val="16"/>
              </w:rPr>
            </w:pPr>
            <w:r w:rsidRPr="00BF28F2">
              <w:rPr>
                <w:sz w:val="16"/>
                <w:szCs w:val="16"/>
              </w:rPr>
              <w:t>Convex UEs</w:t>
            </w:r>
          </w:p>
        </w:tc>
        <w:tc>
          <w:tcPr>
            <w:tcW w:w="1276" w:type="dxa"/>
          </w:tcPr>
          <w:p w14:paraId="7DA45868" w14:textId="77777777" w:rsidR="00725381" w:rsidRPr="00BF28F2" w:rsidRDefault="00725381" w:rsidP="0061551D">
            <w:pPr>
              <w:pStyle w:val="TAC"/>
              <w:rPr>
                <w:sz w:val="16"/>
                <w:szCs w:val="16"/>
              </w:rPr>
            </w:pPr>
            <w:r w:rsidRPr="00BF28F2">
              <w:rPr>
                <w:sz w:val="16"/>
                <w:szCs w:val="16"/>
              </w:rPr>
              <w:t>20.6m</w:t>
            </w:r>
          </w:p>
        </w:tc>
      </w:tr>
      <w:tr w:rsidR="00725381" w:rsidRPr="00F57BD9" w14:paraId="5AA0C4C2" w14:textId="77777777" w:rsidTr="0061551D">
        <w:trPr>
          <w:jc w:val="center"/>
        </w:trPr>
        <w:tc>
          <w:tcPr>
            <w:tcW w:w="2605" w:type="dxa"/>
            <w:vMerge/>
            <w:tcBorders>
              <w:bottom w:val="single" w:sz="4" w:space="0" w:color="auto"/>
            </w:tcBorders>
          </w:tcPr>
          <w:p w14:paraId="55019650" w14:textId="77777777" w:rsidR="00725381" w:rsidRPr="00BF28F2" w:rsidRDefault="00725381" w:rsidP="0061551D">
            <w:pPr>
              <w:pStyle w:val="TAC"/>
              <w:rPr>
                <w:sz w:val="16"/>
                <w:szCs w:val="16"/>
              </w:rPr>
            </w:pPr>
          </w:p>
        </w:tc>
        <w:tc>
          <w:tcPr>
            <w:tcW w:w="1712" w:type="dxa"/>
            <w:tcBorders>
              <w:bottom w:val="single" w:sz="4" w:space="0" w:color="auto"/>
            </w:tcBorders>
          </w:tcPr>
          <w:p w14:paraId="38F04E62" w14:textId="77777777" w:rsidR="00725381" w:rsidRPr="00BF28F2" w:rsidRDefault="00725381" w:rsidP="0061551D">
            <w:pPr>
              <w:pStyle w:val="TAC"/>
              <w:rPr>
                <w:sz w:val="16"/>
                <w:szCs w:val="16"/>
              </w:rPr>
            </w:pPr>
            <w:r w:rsidRPr="00BF28F2">
              <w:rPr>
                <w:sz w:val="16"/>
                <w:szCs w:val="16"/>
              </w:rPr>
              <w:t>(Optional) All UEs</w:t>
            </w:r>
          </w:p>
        </w:tc>
        <w:tc>
          <w:tcPr>
            <w:tcW w:w="1276" w:type="dxa"/>
            <w:tcBorders>
              <w:bottom w:val="single" w:sz="4" w:space="0" w:color="auto"/>
            </w:tcBorders>
          </w:tcPr>
          <w:p w14:paraId="75FBDED7" w14:textId="77777777" w:rsidR="00725381" w:rsidRPr="00BF28F2" w:rsidRDefault="00725381" w:rsidP="0061551D">
            <w:pPr>
              <w:pStyle w:val="TAC"/>
              <w:rPr>
                <w:sz w:val="16"/>
                <w:szCs w:val="16"/>
              </w:rPr>
            </w:pPr>
            <w:r w:rsidRPr="00BF28F2">
              <w:rPr>
                <w:sz w:val="16"/>
                <w:szCs w:val="16"/>
              </w:rPr>
              <w:t>38.9m</w:t>
            </w:r>
          </w:p>
        </w:tc>
      </w:tr>
      <w:tr w:rsidR="00725381" w:rsidRPr="00F57BD9" w14:paraId="62D555C5" w14:textId="77777777" w:rsidTr="0061551D">
        <w:trPr>
          <w:jc w:val="center"/>
        </w:trPr>
        <w:tc>
          <w:tcPr>
            <w:tcW w:w="2605" w:type="dxa"/>
            <w:vMerge w:val="restart"/>
            <w:tcBorders>
              <w:bottom w:val="nil"/>
            </w:tcBorders>
          </w:tcPr>
          <w:p w14:paraId="64A91A9E" w14:textId="77777777" w:rsidR="00725381" w:rsidRPr="00BF28F2" w:rsidRDefault="00725381" w:rsidP="0061551D">
            <w:pPr>
              <w:pStyle w:val="TAC"/>
              <w:rPr>
                <w:sz w:val="16"/>
                <w:szCs w:val="16"/>
              </w:rPr>
            </w:pPr>
            <w:r w:rsidRPr="00BF28F2">
              <w:rPr>
                <w:sz w:val="16"/>
                <w:szCs w:val="16"/>
              </w:rPr>
              <w:t>Case 3, InF FR1 DH ISD20, 100MHz, RANSAC,  DL TDOA, Fixed UE heights</w:t>
            </w:r>
          </w:p>
        </w:tc>
        <w:tc>
          <w:tcPr>
            <w:tcW w:w="1712" w:type="dxa"/>
            <w:tcBorders>
              <w:bottom w:val="nil"/>
            </w:tcBorders>
          </w:tcPr>
          <w:p w14:paraId="466F1EED" w14:textId="77777777" w:rsidR="00725381" w:rsidRPr="00BF28F2" w:rsidRDefault="00725381" w:rsidP="0061551D">
            <w:pPr>
              <w:pStyle w:val="TAC"/>
              <w:rPr>
                <w:sz w:val="16"/>
                <w:szCs w:val="16"/>
              </w:rPr>
            </w:pPr>
            <w:r w:rsidRPr="00BF28F2">
              <w:rPr>
                <w:sz w:val="16"/>
                <w:szCs w:val="16"/>
              </w:rPr>
              <w:t>Convex UEs</w:t>
            </w:r>
          </w:p>
        </w:tc>
        <w:tc>
          <w:tcPr>
            <w:tcW w:w="1276" w:type="dxa"/>
            <w:tcBorders>
              <w:bottom w:val="nil"/>
            </w:tcBorders>
          </w:tcPr>
          <w:p w14:paraId="300249C8" w14:textId="77777777" w:rsidR="00725381" w:rsidRPr="00BF28F2" w:rsidRDefault="00725381" w:rsidP="0061551D">
            <w:pPr>
              <w:pStyle w:val="TAC"/>
              <w:rPr>
                <w:sz w:val="16"/>
                <w:szCs w:val="16"/>
              </w:rPr>
            </w:pPr>
            <w:r w:rsidRPr="00BF28F2">
              <w:rPr>
                <w:sz w:val="16"/>
                <w:szCs w:val="16"/>
              </w:rPr>
              <w:t>18.44m</w:t>
            </w:r>
          </w:p>
        </w:tc>
      </w:tr>
      <w:tr w:rsidR="00725381" w:rsidRPr="00F57BD9" w14:paraId="25A17CE5" w14:textId="77777777" w:rsidTr="0061551D">
        <w:trPr>
          <w:jc w:val="center"/>
        </w:trPr>
        <w:tc>
          <w:tcPr>
            <w:tcW w:w="2605" w:type="dxa"/>
            <w:vMerge/>
            <w:tcBorders>
              <w:top w:val="nil"/>
            </w:tcBorders>
          </w:tcPr>
          <w:p w14:paraId="2D4857C9" w14:textId="77777777" w:rsidR="00725381" w:rsidRPr="00BF28F2" w:rsidRDefault="00725381" w:rsidP="0061551D">
            <w:pPr>
              <w:pStyle w:val="TAC"/>
              <w:rPr>
                <w:sz w:val="16"/>
                <w:szCs w:val="16"/>
              </w:rPr>
            </w:pPr>
          </w:p>
        </w:tc>
        <w:tc>
          <w:tcPr>
            <w:tcW w:w="1712" w:type="dxa"/>
            <w:tcBorders>
              <w:top w:val="nil"/>
            </w:tcBorders>
          </w:tcPr>
          <w:p w14:paraId="4B5C7F1A" w14:textId="77777777" w:rsidR="00725381" w:rsidRPr="00BF28F2" w:rsidRDefault="00725381" w:rsidP="0061551D">
            <w:pPr>
              <w:pStyle w:val="TAC"/>
              <w:rPr>
                <w:sz w:val="16"/>
                <w:szCs w:val="16"/>
              </w:rPr>
            </w:pPr>
            <w:r w:rsidRPr="00BF28F2">
              <w:rPr>
                <w:sz w:val="16"/>
                <w:szCs w:val="16"/>
              </w:rPr>
              <w:t>(Optional) All UEs</w:t>
            </w:r>
          </w:p>
        </w:tc>
        <w:tc>
          <w:tcPr>
            <w:tcW w:w="1276" w:type="dxa"/>
            <w:tcBorders>
              <w:top w:val="nil"/>
            </w:tcBorders>
          </w:tcPr>
          <w:p w14:paraId="3684F46B" w14:textId="77777777" w:rsidR="00725381" w:rsidRPr="00BF28F2" w:rsidRDefault="00725381" w:rsidP="0061551D">
            <w:pPr>
              <w:pStyle w:val="TAC"/>
              <w:rPr>
                <w:sz w:val="16"/>
                <w:szCs w:val="16"/>
              </w:rPr>
            </w:pPr>
            <w:r w:rsidRPr="00BF28F2">
              <w:rPr>
                <w:sz w:val="16"/>
                <w:szCs w:val="16"/>
              </w:rPr>
              <w:t>22.98m</w:t>
            </w:r>
          </w:p>
        </w:tc>
      </w:tr>
      <w:tr w:rsidR="00725381" w:rsidRPr="00F57BD9" w14:paraId="33D84DF2" w14:textId="77777777" w:rsidTr="0061551D">
        <w:trPr>
          <w:jc w:val="center"/>
        </w:trPr>
        <w:tc>
          <w:tcPr>
            <w:tcW w:w="2605" w:type="dxa"/>
            <w:vMerge w:val="restart"/>
          </w:tcPr>
          <w:p w14:paraId="3F4136BB" w14:textId="77777777" w:rsidR="00725381" w:rsidRPr="00BF28F2" w:rsidRDefault="00725381" w:rsidP="0061551D">
            <w:pPr>
              <w:pStyle w:val="TAC"/>
              <w:rPr>
                <w:sz w:val="16"/>
                <w:szCs w:val="16"/>
              </w:rPr>
            </w:pPr>
            <w:r w:rsidRPr="00BF28F2">
              <w:rPr>
                <w:sz w:val="16"/>
                <w:szCs w:val="16"/>
              </w:rPr>
              <w:t>Case 4, InF FR1 SH ISD50, 100MHz, RANSAC, DL TDOA, , Unequal gNBs heights, Variable UE heights</w:t>
            </w:r>
          </w:p>
        </w:tc>
        <w:tc>
          <w:tcPr>
            <w:tcW w:w="1712" w:type="dxa"/>
          </w:tcPr>
          <w:p w14:paraId="43DD8018" w14:textId="77777777" w:rsidR="00725381" w:rsidRPr="00BF28F2" w:rsidRDefault="00725381" w:rsidP="0061551D">
            <w:pPr>
              <w:pStyle w:val="TAC"/>
              <w:rPr>
                <w:sz w:val="16"/>
                <w:szCs w:val="16"/>
              </w:rPr>
            </w:pPr>
            <w:r w:rsidRPr="00BF28F2">
              <w:rPr>
                <w:sz w:val="16"/>
                <w:szCs w:val="16"/>
              </w:rPr>
              <w:t>Convex UEs</w:t>
            </w:r>
          </w:p>
        </w:tc>
        <w:tc>
          <w:tcPr>
            <w:tcW w:w="1276" w:type="dxa"/>
          </w:tcPr>
          <w:p w14:paraId="23880298" w14:textId="77777777" w:rsidR="00725381" w:rsidRPr="00BF28F2" w:rsidRDefault="00725381" w:rsidP="0061551D">
            <w:pPr>
              <w:pStyle w:val="TAC"/>
              <w:rPr>
                <w:sz w:val="16"/>
                <w:szCs w:val="16"/>
              </w:rPr>
            </w:pPr>
            <w:r w:rsidRPr="00BF28F2">
              <w:rPr>
                <w:sz w:val="16"/>
                <w:szCs w:val="16"/>
              </w:rPr>
              <w:t>1.89m</w:t>
            </w:r>
          </w:p>
        </w:tc>
      </w:tr>
      <w:tr w:rsidR="00725381" w:rsidRPr="00F57BD9" w14:paraId="4A06755F" w14:textId="77777777" w:rsidTr="0061551D">
        <w:trPr>
          <w:jc w:val="center"/>
        </w:trPr>
        <w:tc>
          <w:tcPr>
            <w:tcW w:w="2605" w:type="dxa"/>
            <w:vMerge/>
          </w:tcPr>
          <w:p w14:paraId="0C3316C2" w14:textId="77777777" w:rsidR="00725381" w:rsidRPr="00BF28F2" w:rsidRDefault="00725381" w:rsidP="0061551D">
            <w:pPr>
              <w:pStyle w:val="TAC"/>
              <w:rPr>
                <w:sz w:val="16"/>
                <w:szCs w:val="16"/>
              </w:rPr>
            </w:pPr>
          </w:p>
        </w:tc>
        <w:tc>
          <w:tcPr>
            <w:tcW w:w="1712" w:type="dxa"/>
          </w:tcPr>
          <w:p w14:paraId="1EFCBBCA" w14:textId="77777777" w:rsidR="00725381" w:rsidRPr="00BF28F2" w:rsidRDefault="00725381" w:rsidP="0061551D">
            <w:pPr>
              <w:pStyle w:val="TAC"/>
              <w:rPr>
                <w:sz w:val="16"/>
                <w:szCs w:val="16"/>
              </w:rPr>
            </w:pPr>
            <w:r w:rsidRPr="00BF28F2">
              <w:rPr>
                <w:sz w:val="16"/>
                <w:szCs w:val="16"/>
              </w:rPr>
              <w:t>(Optional) All UEs</w:t>
            </w:r>
          </w:p>
        </w:tc>
        <w:tc>
          <w:tcPr>
            <w:tcW w:w="1276" w:type="dxa"/>
          </w:tcPr>
          <w:p w14:paraId="60BCE768" w14:textId="77777777" w:rsidR="00725381" w:rsidRPr="00BF28F2" w:rsidRDefault="00725381" w:rsidP="0061551D">
            <w:pPr>
              <w:pStyle w:val="TAC"/>
              <w:rPr>
                <w:sz w:val="16"/>
                <w:szCs w:val="16"/>
              </w:rPr>
            </w:pPr>
            <w:r w:rsidRPr="00BF28F2">
              <w:rPr>
                <w:sz w:val="16"/>
                <w:szCs w:val="16"/>
              </w:rPr>
              <w:t>2.63m</w:t>
            </w:r>
          </w:p>
        </w:tc>
      </w:tr>
      <w:tr w:rsidR="00725381" w:rsidRPr="00F57BD9" w14:paraId="67AC59FA" w14:textId="77777777" w:rsidTr="0061551D">
        <w:trPr>
          <w:jc w:val="center"/>
        </w:trPr>
        <w:tc>
          <w:tcPr>
            <w:tcW w:w="2605" w:type="dxa"/>
            <w:vMerge w:val="restart"/>
          </w:tcPr>
          <w:p w14:paraId="74D18943" w14:textId="77777777" w:rsidR="00725381" w:rsidRPr="00BF28F2" w:rsidRDefault="00725381" w:rsidP="0061551D">
            <w:pPr>
              <w:pStyle w:val="TAC"/>
              <w:rPr>
                <w:sz w:val="16"/>
                <w:szCs w:val="16"/>
              </w:rPr>
            </w:pPr>
            <w:r w:rsidRPr="00BF28F2">
              <w:rPr>
                <w:sz w:val="16"/>
                <w:szCs w:val="16"/>
              </w:rPr>
              <w:t>Case 4, InF FR1 SH ISD50, 100MHz, RANSAC, Unequal gNBs heights, DL TDOA, Unequal gNBs heights, Fixed UE heights</w:t>
            </w:r>
          </w:p>
        </w:tc>
        <w:tc>
          <w:tcPr>
            <w:tcW w:w="1712" w:type="dxa"/>
          </w:tcPr>
          <w:p w14:paraId="258BC1AF" w14:textId="77777777" w:rsidR="00725381" w:rsidRPr="00BF28F2" w:rsidRDefault="00725381" w:rsidP="0061551D">
            <w:pPr>
              <w:pStyle w:val="TAC"/>
              <w:rPr>
                <w:sz w:val="16"/>
                <w:szCs w:val="16"/>
              </w:rPr>
            </w:pPr>
            <w:r w:rsidRPr="00BF28F2">
              <w:rPr>
                <w:sz w:val="16"/>
                <w:szCs w:val="16"/>
              </w:rPr>
              <w:t>Convex UEs</w:t>
            </w:r>
          </w:p>
        </w:tc>
        <w:tc>
          <w:tcPr>
            <w:tcW w:w="1276" w:type="dxa"/>
          </w:tcPr>
          <w:p w14:paraId="7D92113D" w14:textId="77777777" w:rsidR="00725381" w:rsidRPr="00BF28F2" w:rsidRDefault="00725381" w:rsidP="0061551D">
            <w:pPr>
              <w:pStyle w:val="TAC"/>
              <w:rPr>
                <w:sz w:val="16"/>
                <w:szCs w:val="16"/>
              </w:rPr>
            </w:pPr>
            <w:r w:rsidRPr="00BF28F2">
              <w:rPr>
                <w:sz w:val="16"/>
                <w:szCs w:val="16"/>
              </w:rPr>
              <w:t>0.9m</w:t>
            </w:r>
          </w:p>
        </w:tc>
      </w:tr>
      <w:tr w:rsidR="00725381" w:rsidRPr="00F57BD9" w14:paraId="2BB88678" w14:textId="77777777" w:rsidTr="0061551D">
        <w:trPr>
          <w:jc w:val="center"/>
        </w:trPr>
        <w:tc>
          <w:tcPr>
            <w:tcW w:w="2605" w:type="dxa"/>
            <w:vMerge/>
          </w:tcPr>
          <w:p w14:paraId="5A04BFBC" w14:textId="77777777" w:rsidR="00725381" w:rsidRPr="00BF28F2" w:rsidRDefault="00725381" w:rsidP="0061551D">
            <w:pPr>
              <w:pStyle w:val="TAC"/>
              <w:rPr>
                <w:sz w:val="16"/>
                <w:szCs w:val="16"/>
              </w:rPr>
            </w:pPr>
          </w:p>
        </w:tc>
        <w:tc>
          <w:tcPr>
            <w:tcW w:w="1712" w:type="dxa"/>
          </w:tcPr>
          <w:p w14:paraId="033C6911" w14:textId="77777777" w:rsidR="00725381" w:rsidRPr="00BF28F2" w:rsidRDefault="00725381" w:rsidP="0061551D">
            <w:pPr>
              <w:pStyle w:val="TAC"/>
              <w:rPr>
                <w:sz w:val="16"/>
                <w:szCs w:val="16"/>
              </w:rPr>
            </w:pPr>
            <w:r w:rsidRPr="00BF28F2">
              <w:rPr>
                <w:sz w:val="16"/>
                <w:szCs w:val="16"/>
              </w:rPr>
              <w:t>(Optional) All UEs</w:t>
            </w:r>
          </w:p>
        </w:tc>
        <w:tc>
          <w:tcPr>
            <w:tcW w:w="1276" w:type="dxa"/>
          </w:tcPr>
          <w:p w14:paraId="3F975584" w14:textId="77777777" w:rsidR="00725381" w:rsidRPr="00BF28F2" w:rsidRDefault="00725381" w:rsidP="0061551D">
            <w:pPr>
              <w:pStyle w:val="TAC"/>
              <w:rPr>
                <w:sz w:val="16"/>
                <w:szCs w:val="16"/>
              </w:rPr>
            </w:pPr>
            <w:r w:rsidRPr="00BF28F2">
              <w:rPr>
                <w:sz w:val="16"/>
                <w:szCs w:val="16"/>
              </w:rPr>
              <w:t>1.34m</w:t>
            </w:r>
          </w:p>
        </w:tc>
      </w:tr>
    </w:tbl>
    <w:p w14:paraId="610B6815" w14:textId="77777777" w:rsidR="00725381" w:rsidRPr="00F57BD9" w:rsidRDefault="00725381" w:rsidP="00725381">
      <w:pPr>
        <w:pStyle w:val="TH"/>
      </w:pPr>
    </w:p>
    <w:tbl>
      <w:tblPr>
        <w:tblW w:w="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3"/>
        <w:gridCol w:w="1718"/>
        <w:gridCol w:w="1262"/>
      </w:tblGrid>
      <w:tr w:rsidR="00725381" w:rsidRPr="00F57BD9" w14:paraId="16A933A3" w14:textId="77777777" w:rsidTr="0061551D">
        <w:trPr>
          <w:jc w:val="center"/>
        </w:trPr>
        <w:tc>
          <w:tcPr>
            <w:tcW w:w="2605" w:type="dxa"/>
          </w:tcPr>
          <w:p w14:paraId="0DA4DA34" w14:textId="77777777" w:rsidR="00725381" w:rsidRPr="00BF28F2" w:rsidRDefault="00725381" w:rsidP="0061551D">
            <w:pPr>
              <w:pStyle w:val="TAH"/>
              <w:rPr>
                <w:sz w:val="16"/>
                <w:szCs w:val="16"/>
              </w:rPr>
            </w:pPr>
            <w:r w:rsidRPr="00BF28F2">
              <w:rPr>
                <w:sz w:val="16"/>
                <w:szCs w:val="16"/>
              </w:rPr>
              <w:t>Vertical (Across All UEs)</w:t>
            </w:r>
          </w:p>
        </w:tc>
        <w:tc>
          <w:tcPr>
            <w:tcW w:w="1712" w:type="dxa"/>
          </w:tcPr>
          <w:p w14:paraId="0853B7F0" w14:textId="77777777" w:rsidR="00725381" w:rsidRPr="00BF28F2" w:rsidRDefault="00725381" w:rsidP="0061551D">
            <w:pPr>
              <w:pStyle w:val="TAH"/>
              <w:rPr>
                <w:sz w:val="16"/>
                <w:szCs w:val="16"/>
              </w:rPr>
            </w:pPr>
            <w:r w:rsidRPr="00BF28F2">
              <w:rPr>
                <w:sz w:val="16"/>
                <w:szCs w:val="16"/>
              </w:rPr>
              <w:t>Beam Pair</w:t>
            </w:r>
          </w:p>
        </w:tc>
        <w:tc>
          <w:tcPr>
            <w:tcW w:w="1258" w:type="dxa"/>
            <w:vAlign w:val="center"/>
          </w:tcPr>
          <w:p w14:paraId="0EC42AC3" w14:textId="77777777" w:rsidR="00725381" w:rsidRPr="00BF28F2" w:rsidRDefault="00725381" w:rsidP="0061551D">
            <w:pPr>
              <w:pStyle w:val="TAH"/>
              <w:rPr>
                <w:sz w:val="16"/>
                <w:szCs w:val="16"/>
              </w:rPr>
            </w:pPr>
            <w:r w:rsidRPr="00BF28F2">
              <w:rPr>
                <w:sz w:val="16"/>
                <w:szCs w:val="16"/>
              </w:rPr>
              <w:t>90%</w:t>
            </w:r>
          </w:p>
        </w:tc>
      </w:tr>
      <w:tr w:rsidR="00725381" w:rsidRPr="00F57BD9" w14:paraId="3669E05A" w14:textId="77777777" w:rsidTr="0061551D">
        <w:trPr>
          <w:jc w:val="center"/>
        </w:trPr>
        <w:tc>
          <w:tcPr>
            <w:tcW w:w="2605" w:type="dxa"/>
          </w:tcPr>
          <w:p w14:paraId="742EC1EA" w14:textId="77777777" w:rsidR="00725381" w:rsidRPr="00BF28F2" w:rsidRDefault="00725381" w:rsidP="0061551D">
            <w:pPr>
              <w:pStyle w:val="TAC"/>
              <w:rPr>
                <w:sz w:val="16"/>
                <w:szCs w:val="16"/>
              </w:rPr>
            </w:pPr>
            <w:r w:rsidRPr="00BF28F2">
              <w:rPr>
                <w:sz w:val="16"/>
                <w:szCs w:val="16"/>
              </w:rPr>
              <w:t>Case 6</w:t>
            </w:r>
          </w:p>
          <w:p w14:paraId="40D215B5" w14:textId="77777777" w:rsidR="00725381" w:rsidRPr="00BF28F2" w:rsidRDefault="00725381" w:rsidP="0061551D">
            <w:pPr>
              <w:pStyle w:val="TAC"/>
              <w:rPr>
                <w:sz w:val="16"/>
                <w:szCs w:val="16"/>
              </w:rPr>
            </w:pPr>
            <w:r w:rsidRPr="00BF28F2">
              <w:rPr>
                <w:sz w:val="16"/>
                <w:szCs w:val="16"/>
              </w:rPr>
              <w:t>InF-SH FR2 3d mRTT</w:t>
            </w:r>
          </w:p>
        </w:tc>
        <w:tc>
          <w:tcPr>
            <w:tcW w:w="1712" w:type="dxa"/>
          </w:tcPr>
          <w:p w14:paraId="5697A994" w14:textId="77777777" w:rsidR="00725381" w:rsidRPr="00BF28F2" w:rsidRDefault="00725381" w:rsidP="0061551D">
            <w:pPr>
              <w:pStyle w:val="TAC"/>
              <w:rPr>
                <w:sz w:val="16"/>
                <w:szCs w:val="16"/>
              </w:rPr>
            </w:pPr>
            <w:r w:rsidRPr="00BF28F2">
              <w:rPr>
                <w:sz w:val="16"/>
                <w:szCs w:val="16"/>
              </w:rPr>
              <w:t>Earliest</w:t>
            </w:r>
          </w:p>
        </w:tc>
        <w:tc>
          <w:tcPr>
            <w:tcW w:w="1258" w:type="dxa"/>
          </w:tcPr>
          <w:p w14:paraId="13517107" w14:textId="77777777" w:rsidR="00725381" w:rsidRPr="00BF28F2" w:rsidRDefault="00725381" w:rsidP="0061551D">
            <w:pPr>
              <w:pStyle w:val="TAC"/>
              <w:rPr>
                <w:sz w:val="16"/>
                <w:szCs w:val="16"/>
              </w:rPr>
            </w:pPr>
            <w:r w:rsidRPr="00BF28F2">
              <w:rPr>
                <w:sz w:val="16"/>
                <w:szCs w:val="16"/>
              </w:rPr>
              <w:t>0.084</w:t>
            </w:r>
          </w:p>
        </w:tc>
      </w:tr>
      <w:tr w:rsidR="00725381" w:rsidRPr="00F57BD9" w14:paraId="0553DC80" w14:textId="77777777" w:rsidTr="0061551D">
        <w:trPr>
          <w:jc w:val="center"/>
        </w:trPr>
        <w:tc>
          <w:tcPr>
            <w:tcW w:w="2605" w:type="dxa"/>
          </w:tcPr>
          <w:p w14:paraId="16D0A920" w14:textId="77777777" w:rsidR="00725381" w:rsidRPr="00BF28F2" w:rsidRDefault="00725381" w:rsidP="0061551D">
            <w:pPr>
              <w:pStyle w:val="TAC"/>
              <w:rPr>
                <w:sz w:val="16"/>
                <w:szCs w:val="16"/>
              </w:rPr>
            </w:pPr>
            <w:r w:rsidRPr="00BF28F2">
              <w:rPr>
                <w:sz w:val="16"/>
                <w:szCs w:val="16"/>
              </w:rPr>
              <w:t>Case 8</w:t>
            </w:r>
          </w:p>
          <w:p w14:paraId="5DF4EE97" w14:textId="77777777" w:rsidR="00725381" w:rsidRPr="00BF28F2" w:rsidRDefault="00725381" w:rsidP="0061551D">
            <w:pPr>
              <w:pStyle w:val="TAC"/>
              <w:rPr>
                <w:sz w:val="16"/>
                <w:szCs w:val="16"/>
              </w:rPr>
            </w:pPr>
            <w:r w:rsidRPr="00BF28F2">
              <w:rPr>
                <w:sz w:val="16"/>
                <w:szCs w:val="16"/>
              </w:rPr>
              <w:t>InF-SH FR2 3d mRTT</w:t>
            </w:r>
          </w:p>
        </w:tc>
        <w:tc>
          <w:tcPr>
            <w:tcW w:w="1712" w:type="dxa"/>
          </w:tcPr>
          <w:p w14:paraId="1871F904" w14:textId="77777777" w:rsidR="00725381" w:rsidRPr="00BF28F2" w:rsidRDefault="00725381" w:rsidP="0061551D">
            <w:pPr>
              <w:pStyle w:val="TAC"/>
              <w:rPr>
                <w:sz w:val="16"/>
                <w:szCs w:val="16"/>
              </w:rPr>
            </w:pPr>
            <w:r w:rsidRPr="00BF28F2">
              <w:rPr>
                <w:sz w:val="16"/>
                <w:szCs w:val="16"/>
              </w:rPr>
              <w:t>Earliest</w:t>
            </w:r>
          </w:p>
        </w:tc>
        <w:tc>
          <w:tcPr>
            <w:tcW w:w="1258" w:type="dxa"/>
          </w:tcPr>
          <w:p w14:paraId="676ABFFB" w14:textId="77777777" w:rsidR="00725381" w:rsidRPr="00BF28F2" w:rsidRDefault="00725381" w:rsidP="0061551D">
            <w:pPr>
              <w:pStyle w:val="TAC"/>
              <w:rPr>
                <w:sz w:val="16"/>
                <w:szCs w:val="16"/>
              </w:rPr>
            </w:pPr>
            <w:r w:rsidRPr="00BF28F2">
              <w:rPr>
                <w:sz w:val="16"/>
                <w:szCs w:val="16"/>
              </w:rPr>
              <w:t>0.041</w:t>
            </w:r>
          </w:p>
        </w:tc>
      </w:tr>
    </w:tbl>
    <w:p w14:paraId="7D3EC595" w14:textId="77777777" w:rsidR="00725381" w:rsidRPr="00F57BD9" w:rsidRDefault="00725381" w:rsidP="00725381"/>
    <w:p w14:paraId="6C2ECFF9" w14:textId="77777777" w:rsidR="00725381" w:rsidRPr="00F57BD9" w:rsidRDefault="00725381" w:rsidP="00725381">
      <w:pPr>
        <w:pStyle w:val="Heading4"/>
      </w:pPr>
      <w:bookmarkStart w:id="332" w:name="_Toc56686506"/>
      <w:bookmarkStart w:id="333" w:name="_Toc57112087"/>
      <w:bookmarkStart w:id="334" w:name="_Toc57112206"/>
      <w:bookmarkStart w:id="335" w:name="_Toc57112305"/>
      <w:bookmarkStart w:id="336" w:name="_Toc57112431"/>
      <w:bookmarkStart w:id="337" w:name="_Toc57112530"/>
      <w:bookmarkStart w:id="338" w:name="_Toc57117026"/>
      <w:bookmarkStart w:id="339" w:name="_Toc65702218"/>
      <w:r w:rsidRPr="00F57BD9">
        <w:t>8.1.1.11</w:t>
      </w:r>
      <w:r w:rsidRPr="00F57BD9">
        <w:tab/>
        <w:t>Observations from source [18]</w:t>
      </w:r>
      <w:bookmarkEnd w:id="332"/>
      <w:bookmarkEnd w:id="333"/>
      <w:bookmarkEnd w:id="334"/>
      <w:bookmarkEnd w:id="335"/>
      <w:bookmarkEnd w:id="336"/>
      <w:bookmarkEnd w:id="337"/>
      <w:bookmarkEnd w:id="338"/>
      <w:bookmarkEnd w:id="339"/>
    </w:p>
    <w:p w14:paraId="5AED848F" w14:textId="77777777" w:rsidR="00725381" w:rsidRPr="00F57BD9" w:rsidRDefault="00725381" w:rsidP="00725381">
      <w:pPr>
        <w:pStyle w:val="TH"/>
      </w:pPr>
      <w:r w:rsidRPr="00F57BD9">
        <w:t>Table 8.1.1.11-1: Rel.16 NR positioning – horizontal accuracy performance summary from [18]</w:t>
      </w:r>
    </w:p>
    <w:tbl>
      <w:tblPr>
        <w:tblW w:w="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4111"/>
      </w:tblGrid>
      <w:tr w:rsidR="00725381" w:rsidRPr="00F57BD9" w14:paraId="60AC334D" w14:textId="77777777" w:rsidTr="0061551D">
        <w:trPr>
          <w:trHeight w:val="53"/>
        </w:trPr>
        <w:tc>
          <w:tcPr>
            <w:tcW w:w="3431" w:type="dxa"/>
            <w:tcBorders>
              <w:top w:val="single" w:sz="4" w:space="0" w:color="auto"/>
              <w:left w:val="single" w:sz="4" w:space="0" w:color="auto"/>
              <w:bottom w:val="single" w:sz="4" w:space="0" w:color="auto"/>
              <w:right w:val="single" w:sz="4" w:space="0" w:color="auto"/>
            </w:tcBorders>
            <w:vAlign w:val="center"/>
          </w:tcPr>
          <w:p w14:paraId="65033A96" w14:textId="77777777" w:rsidR="00725381" w:rsidRPr="00F57BD9" w:rsidRDefault="00725381" w:rsidP="0061551D">
            <w:pPr>
              <w:pStyle w:val="TAH"/>
            </w:pPr>
            <w:r w:rsidRPr="00F57BD9">
              <w:t>Simulation case</w:t>
            </w:r>
          </w:p>
          <w:p w14:paraId="47EB8820" w14:textId="77777777" w:rsidR="00725381" w:rsidRPr="00F57BD9" w:rsidRDefault="00725381" w:rsidP="0061551D">
            <w:pPr>
              <w:pStyle w:val="TAH"/>
            </w:pPr>
            <w:r w:rsidRPr="00F57BD9">
              <w:t>(Horizontal Error)</w:t>
            </w:r>
          </w:p>
        </w:tc>
        <w:tc>
          <w:tcPr>
            <w:tcW w:w="4111" w:type="dxa"/>
            <w:tcBorders>
              <w:top w:val="single" w:sz="4" w:space="0" w:color="auto"/>
              <w:left w:val="single" w:sz="4" w:space="0" w:color="auto"/>
              <w:bottom w:val="single" w:sz="4" w:space="0" w:color="auto"/>
              <w:right w:val="single" w:sz="4" w:space="0" w:color="auto"/>
            </w:tcBorders>
          </w:tcPr>
          <w:p w14:paraId="31D2023A" w14:textId="77777777" w:rsidR="00725381" w:rsidRPr="00F57BD9" w:rsidRDefault="00725381" w:rsidP="0061551D">
            <w:pPr>
              <w:pStyle w:val="TAH"/>
            </w:pPr>
            <w:r w:rsidRPr="00F57BD9">
              <w:t>Accuracy achieved @[90]%</w:t>
            </w:r>
          </w:p>
        </w:tc>
      </w:tr>
      <w:tr w:rsidR="00725381" w:rsidRPr="00F57BD9" w14:paraId="30AC9C35" w14:textId="77777777" w:rsidTr="0061551D">
        <w:trPr>
          <w:trHeight w:val="53"/>
        </w:trPr>
        <w:tc>
          <w:tcPr>
            <w:tcW w:w="3431" w:type="dxa"/>
            <w:tcBorders>
              <w:top w:val="single" w:sz="4" w:space="0" w:color="auto"/>
              <w:left w:val="single" w:sz="4" w:space="0" w:color="auto"/>
              <w:bottom w:val="single" w:sz="4" w:space="0" w:color="auto"/>
              <w:right w:val="single" w:sz="4" w:space="0" w:color="auto"/>
            </w:tcBorders>
          </w:tcPr>
          <w:p w14:paraId="4938EEB5" w14:textId="77777777" w:rsidR="00725381" w:rsidRPr="00F57BD9" w:rsidRDefault="00725381" w:rsidP="0061551D">
            <w:pPr>
              <w:pStyle w:val="TAC"/>
            </w:pPr>
            <w:r w:rsidRPr="00F57BD9">
              <w:t>Case 1- config ID  445</w:t>
            </w:r>
          </w:p>
          <w:p w14:paraId="282A7883" w14:textId="77777777" w:rsidR="00725381" w:rsidRPr="00F57BD9" w:rsidRDefault="00725381" w:rsidP="0061551D">
            <w:pPr>
              <w:pStyle w:val="TAC"/>
            </w:pPr>
            <w:r w:rsidRPr="00F57BD9">
              <w:t xml:space="preserve">  (FR1-InF DH)</w:t>
            </w:r>
          </w:p>
        </w:tc>
        <w:tc>
          <w:tcPr>
            <w:tcW w:w="4111" w:type="dxa"/>
            <w:tcBorders>
              <w:top w:val="single" w:sz="4" w:space="0" w:color="auto"/>
              <w:left w:val="single" w:sz="4" w:space="0" w:color="auto"/>
              <w:bottom w:val="single" w:sz="4" w:space="0" w:color="auto"/>
              <w:right w:val="single" w:sz="4" w:space="0" w:color="auto"/>
            </w:tcBorders>
          </w:tcPr>
          <w:p w14:paraId="005DFC81" w14:textId="77777777" w:rsidR="00725381" w:rsidRPr="00F57BD9" w:rsidRDefault="00725381" w:rsidP="0061551D">
            <w:pPr>
              <w:pStyle w:val="TAC"/>
            </w:pPr>
            <w:r w:rsidRPr="00F57BD9">
              <w:t>≥10</w:t>
            </w:r>
          </w:p>
        </w:tc>
      </w:tr>
      <w:tr w:rsidR="00725381" w:rsidRPr="00F57BD9" w14:paraId="18102B7B" w14:textId="77777777" w:rsidTr="0061551D">
        <w:trPr>
          <w:trHeight w:val="53"/>
        </w:trPr>
        <w:tc>
          <w:tcPr>
            <w:tcW w:w="3431" w:type="dxa"/>
            <w:tcBorders>
              <w:top w:val="single" w:sz="4" w:space="0" w:color="auto"/>
              <w:left w:val="single" w:sz="4" w:space="0" w:color="auto"/>
              <w:bottom w:val="single" w:sz="4" w:space="0" w:color="auto"/>
              <w:right w:val="single" w:sz="4" w:space="0" w:color="auto"/>
            </w:tcBorders>
          </w:tcPr>
          <w:p w14:paraId="68F171B3" w14:textId="77777777" w:rsidR="00725381" w:rsidRPr="00F57BD9" w:rsidRDefault="00725381" w:rsidP="0061551D">
            <w:pPr>
              <w:pStyle w:val="TAC"/>
            </w:pPr>
            <w:r w:rsidRPr="00F57BD9">
              <w:t>Case 3- config ID  1112</w:t>
            </w:r>
          </w:p>
          <w:p w14:paraId="11A3BD17" w14:textId="77777777" w:rsidR="00725381" w:rsidRPr="00F57BD9" w:rsidRDefault="00725381" w:rsidP="0061551D">
            <w:pPr>
              <w:pStyle w:val="TAC"/>
            </w:pPr>
            <w:r w:rsidRPr="00F57BD9">
              <w:t xml:space="preserve">  (FR1-UMi)</w:t>
            </w:r>
          </w:p>
        </w:tc>
        <w:tc>
          <w:tcPr>
            <w:tcW w:w="4111" w:type="dxa"/>
            <w:tcBorders>
              <w:top w:val="single" w:sz="4" w:space="0" w:color="auto"/>
              <w:left w:val="single" w:sz="4" w:space="0" w:color="auto"/>
              <w:bottom w:val="single" w:sz="4" w:space="0" w:color="auto"/>
              <w:right w:val="single" w:sz="4" w:space="0" w:color="auto"/>
            </w:tcBorders>
          </w:tcPr>
          <w:p w14:paraId="5199E5C2" w14:textId="77777777" w:rsidR="00725381" w:rsidRPr="00F57BD9" w:rsidRDefault="00725381" w:rsidP="0061551D">
            <w:pPr>
              <w:pStyle w:val="TAC"/>
            </w:pPr>
            <w:r w:rsidRPr="00F57BD9">
              <w:t>3.24</w:t>
            </w:r>
          </w:p>
        </w:tc>
      </w:tr>
      <w:tr w:rsidR="00725381" w:rsidRPr="00F57BD9" w14:paraId="10A6D5A5" w14:textId="77777777" w:rsidTr="0061551D">
        <w:trPr>
          <w:trHeight w:val="53"/>
        </w:trPr>
        <w:tc>
          <w:tcPr>
            <w:tcW w:w="3431" w:type="dxa"/>
            <w:tcBorders>
              <w:top w:val="single" w:sz="4" w:space="0" w:color="auto"/>
              <w:left w:val="single" w:sz="4" w:space="0" w:color="auto"/>
              <w:bottom w:val="single" w:sz="4" w:space="0" w:color="auto"/>
              <w:right w:val="single" w:sz="4" w:space="0" w:color="auto"/>
            </w:tcBorders>
          </w:tcPr>
          <w:p w14:paraId="3F60C5A8" w14:textId="77777777" w:rsidR="00725381" w:rsidRPr="00F57BD9" w:rsidRDefault="00725381" w:rsidP="0061551D">
            <w:pPr>
              <w:pStyle w:val="TAC"/>
            </w:pPr>
            <w:r w:rsidRPr="00F57BD9">
              <w:t>Case 2- config ID  1011</w:t>
            </w:r>
          </w:p>
          <w:p w14:paraId="7E8B8BCE" w14:textId="77777777" w:rsidR="00725381" w:rsidRPr="00F57BD9" w:rsidRDefault="00725381" w:rsidP="0061551D">
            <w:pPr>
              <w:pStyle w:val="TAC"/>
            </w:pPr>
            <w:r w:rsidRPr="00F57BD9">
              <w:t xml:space="preserve">  (FR1-UMi with ATOA)</w:t>
            </w:r>
          </w:p>
        </w:tc>
        <w:tc>
          <w:tcPr>
            <w:tcW w:w="4111" w:type="dxa"/>
            <w:tcBorders>
              <w:top w:val="single" w:sz="4" w:space="0" w:color="auto"/>
              <w:left w:val="single" w:sz="4" w:space="0" w:color="auto"/>
              <w:bottom w:val="single" w:sz="4" w:space="0" w:color="auto"/>
              <w:right w:val="single" w:sz="4" w:space="0" w:color="auto"/>
            </w:tcBorders>
          </w:tcPr>
          <w:p w14:paraId="4A7F4C81" w14:textId="77777777" w:rsidR="00725381" w:rsidRPr="00F57BD9" w:rsidRDefault="00725381" w:rsidP="0061551D">
            <w:pPr>
              <w:pStyle w:val="TAC"/>
            </w:pPr>
            <w:r w:rsidRPr="00F57BD9">
              <w:t>≥10</w:t>
            </w:r>
          </w:p>
        </w:tc>
      </w:tr>
    </w:tbl>
    <w:p w14:paraId="6B5EDA2E" w14:textId="77777777" w:rsidR="00725381" w:rsidRPr="00F57BD9" w:rsidRDefault="00725381" w:rsidP="00725381"/>
    <w:p w14:paraId="30E4FC3D" w14:textId="77777777" w:rsidR="00725381" w:rsidRPr="00F57BD9" w:rsidRDefault="00725381" w:rsidP="00725381">
      <w:pPr>
        <w:pStyle w:val="Heading3"/>
      </w:pPr>
      <w:bookmarkStart w:id="340" w:name="_Toc56686507"/>
      <w:bookmarkStart w:id="341" w:name="_Toc57112088"/>
      <w:bookmarkStart w:id="342" w:name="_Toc57112207"/>
      <w:bookmarkStart w:id="343" w:name="_Toc57112306"/>
      <w:bookmarkStart w:id="344" w:name="_Toc57112432"/>
      <w:bookmarkStart w:id="345" w:name="_Toc57112531"/>
      <w:bookmarkStart w:id="346" w:name="_Toc57117027"/>
      <w:bookmarkStart w:id="347" w:name="_Toc65687392"/>
      <w:bookmarkStart w:id="348" w:name="_Toc65702219"/>
      <w:r w:rsidRPr="00F57BD9">
        <w:t>8.1.2</w:t>
      </w:r>
      <w:r w:rsidRPr="00F57BD9">
        <w:tab/>
        <w:t>Physical layer latency analysis for Rel-16</w:t>
      </w:r>
      <w:bookmarkEnd w:id="340"/>
      <w:bookmarkEnd w:id="341"/>
      <w:bookmarkEnd w:id="342"/>
      <w:bookmarkEnd w:id="343"/>
      <w:bookmarkEnd w:id="344"/>
      <w:bookmarkEnd w:id="345"/>
      <w:bookmarkEnd w:id="346"/>
      <w:bookmarkEnd w:id="347"/>
      <w:bookmarkEnd w:id="348"/>
      <w:r w:rsidRPr="00F57BD9">
        <w:t xml:space="preserve"> </w:t>
      </w:r>
    </w:p>
    <w:p w14:paraId="5BAD8ECB" w14:textId="77777777" w:rsidR="00725381" w:rsidRPr="00F57BD9" w:rsidRDefault="00725381" w:rsidP="00725381">
      <w:pPr>
        <w:pStyle w:val="Heading4"/>
      </w:pPr>
      <w:bookmarkStart w:id="349" w:name="_Toc56686508"/>
      <w:bookmarkStart w:id="350" w:name="_Toc57112089"/>
      <w:bookmarkStart w:id="351" w:name="_Toc57112208"/>
      <w:bookmarkStart w:id="352" w:name="_Toc57112307"/>
      <w:bookmarkStart w:id="353" w:name="_Toc57112433"/>
      <w:bookmarkStart w:id="354" w:name="_Toc57112532"/>
      <w:bookmarkStart w:id="355" w:name="_Toc57117028"/>
      <w:bookmarkStart w:id="356" w:name="_Toc65702220"/>
      <w:r w:rsidRPr="00F57BD9">
        <w:t>8.1.2.1</w:t>
      </w:r>
      <w:r w:rsidRPr="00F57BD9">
        <w:tab/>
        <w:t>Observations from source [4]</w:t>
      </w:r>
      <w:bookmarkEnd w:id="349"/>
      <w:bookmarkEnd w:id="350"/>
      <w:bookmarkEnd w:id="351"/>
      <w:bookmarkEnd w:id="352"/>
      <w:bookmarkEnd w:id="353"/>
      <w:bookmarkEnd w:id="354"/>
      <w:bookmarkEnd w:id="355"/>
      <w:bookmarkEnd w:id="356"/>
    </w:p>
    <w:p w14:paraId="2C4BEB66" w14:textId="77777777" w:rsidR="00725381" w:rsidRPr="00F57BD9" w:rsidRDefault="00725381" w:rsidP="00725381">
      <w:pPr>
        <w:rPr>
          <w:lang w:val="en-US"/>
        </w:rPr>
      </w:pPr>
      <w:r w:rsidRPr="00F57BD9">
        <w:rPr>
          <w:lang w:val="en-US"/>
        </w:rPr>
        <w:t>Summary of latency performance analysis is provided in Table 8.1.2.1-1.</w:t>
      </w:r>
    </w:p>
    <w:p w14:paraId="77925FE0" w14:textId="77777777" w:rsidR="00725381" w:rsidRPr="00F57BD9" w:rsidRDefault="00725381" w:rsidP="00725381">
      <w:pPr>
        <w:pStyle w:val="TH"/>
        <w:rPr>
          <w:lang w:val="en-US"/>
        </w:rPr>
      </w:pPr>
      <w:r w:rsidRPr="00F57BD9">
        <w:rPr>
          <w:lang w:val="en-US"/>
        </w:rPr>
        <w:lastRenderedPageBreak/>
        <w:t xml:space="preserve">Table 8.1.2.1-1: </w:t>
      </w:r>
      <w:r w:rsidRPr="00F57BD9">
        <w:t>NR Rel.16 positioning</w:t>
      </w:r>
      <w:r w:rsidRPr="00F57BD9">
        <w:rPr>
          <w:lang w:val="en-US"/>
        </w:rPr>
        <w:t xml:space="preserve"> – latency performance summary [4]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992"/>
        <w:gridCol w:w="2079"/>
        <w:gridCol w:w="2079"/>
        <w:gridCol w:w="2079"/>
      </w:tblGrid>
      <w:tr w:rsidR="00725381" w:rsidRPr="00F57BD9" w14:paraId="13D8017D" w14:textId="77777777" w:rsidTr="0061551D">
        <w:trPr>
          <w:trHeight w:val="249"/>
          <w:jc w:val="center"/>
        </w:trPr>
        <w:tc>
          <w:tcPr>
            <w:tcW w:w="2410" w:type="dxa"/>
            <w:vAlign w:val="center"/>
          </w:tcPr>
          <w:p w14:paraId="4574FA94" w14:textId="77777777" w:rsidR="00725381" w:rsidRPr="00F57BD9" w:rsidRDefault="00725381" w:rsidP="0061551D">
            <w:pPr>
              <w:pStyle w:val="TAC"/>
              <w:rPr>
                <w:rStyle w:val="TALCar"/>
                <w:sz w:val="16"/>
                <w:szCs w:val="16"/>
                <w:lang w:val="en-US"/>
              </w:rPr>
            </w:pPr>
            <w:r w:rsidRPr="00F57BD9">
              <w:rPr>
                <w:rStyle w:val="TALCar"/>
                <w:sz w:val="16"/>
                <w:szCs w:val="16"/>
                <w:lang w:val="en-US"/>
              </w:rPr>
              <w:t xml:space="preserve">Description </w:t>
            </w:r>
            <w:r w:rsidRPr="00F57BD9">
              <w:rPr>
                <w:rStyle w:val="TALCar"/>
                <w:sz w:val="16"/>
                <w:szCs w:val="16"/>
                <w:lang w:val="en-US"/>
              </w:rPr>
              <w:br/>
              <w:t>Evaluation Case</w:t>
            </w:r>
          </w:p>
        </w:tc>
        <w:tc>
          <w:tcPr>
            <w:tcW w:w="992" w:type="dxa"/>
            <w:vAlign w:val="center"/>
          </w:tcPr>
          <w:p w14:paraId="33BDD051" w14:textId="77777777" w:rsidR="00725381" w:rsidRPr="00F57BD9" w:rsidRDefault="00725381" w:rsidP="0061551D">
            <w:pPr>
              <w:pStyle w:val="TAC"/>
              <w:rPr>
                <w:rStyle w:val="TALCar"/>
                <w:sz w:val="16"/>
                <w:szCs w:val="16"/>
                <w:lang w:val="en-US"/>
              </w:rPr>
            </w:pPr>
            <w:r w:rsidRPr="00F57BD9">
              <w:rPr>
                <w:rStyle w:val="TALCar"/>
                <w:sz w:val="16"/>
                <w:szCs w:val="16"/>
                <w:lang w:val="en-US"/>
              </w:rPr>
              <w:t>L1 Latency, ms</w:t>
            </w:r>
          </w:p>
        </w:tc>
        <w:tc>
          <w:tcPr>
            <w:tcW w:w="2079" w:type="dxa"/>
          </w:tcPr>
          <w:p w14:paraId="13ED7105" w14:textId="77777777" w:rsidR="00725381" w:rsidRPr="00F57BD9" w:rsidRDefault="00725381" w:rsidP="0061551D">
            <w:pPr>
              <w:pStyle w:val="TAC"/>
              <w:rPr>
                <w:rStyle w:val="TALCar"/>
                <w:sz w:val="16"/>
                <w:szCs w:val="16"/>
                <w:lang w:val="en-US"/>
              </w:rPr>
            </w:pPr>
            <w:r w:rsidRPr="00F57BD9">
              <w:rPr>
                <w:rStyle w:val="TALCar"/>
                <w:sz w:val="16"/>
                <w:szCs w:val="16"/>
                <w:lang w:val="en-US"/>
              </w:rPr>
              <w:t>Commercial requirements [100]ms are met -Yes/No</w:t>
            </w:r>
            <w:r w:rsidRPr="00F57BD9">
              <w:rPr>
                <w:rStyle w:val="TALCar"/>
                <w:sz w:val="16"/>
                <w:szCs w:val="16"/>
                <w:lang w:val="en-US"/>
              </w:rPr>
              <w:br/>
              <w:t>- If no, provide performance gaps</w:t>
            </w:r>
          </w:p>
        </w:tc>
        <w:tc>
          <w:tcPr>
            <w:tcW w:w="2079" w:type="dxa"/>
          </w:tcPr>
          <w:p w14:paraId="17158C22" w14:textId="77777777" w:rsidR="00725381" w:rsidRPr="00F57BD9" w:rsidRDefault="00725381" w:rsidP="0061551D">
            <w:pPr>
              <w:pStyle w:val="TAC"/>
              <w:rPr>
                <w:rStyle w:val="TALCar"/>
                <w:sz w:val="16"/>
                <w:szCs w:val="16"/>
                <w:lang w:val="en-US"/>
              </w:rPr>
            </w:pPr>
            <w:r w:rsidRPr="00F57BD9">
              <w:rPr>
                <w:rStyle w:val="TALCar"/>
                <w:sz w:val="16"/>
                <w:szCs w:val="16"/>
                <w:lang w:val="en-US"/>
              </w:rPr>
              <w:t xml:space="preserve">IIoT requirements of [10ms] are met - Yes/No. </w:t>
            </w:r>
            <w:r w:rsidRPr="00F57BD9">
              <w:rPr>
                <w:rStyle w:val="TALCar"/>
                <w:sz w:val="16"/>
                <w:szCs w:val="16"/>
                <w:lang w:val="en-US"/>
              </w:rPr>
              <w:br/>
              <w:t>If no, provide performance gaps</w:t>
            </w:r>
          </w:p>
        </w:tc>
        <w:tc>
          <w:tcPr>
            <w:tcW w:w="2079" w:type="dxa"/>
          </w:tcPr>
          <w:p w14:paraId="30ADBA7C" w14:textId="77777777" w:rsidR="00725381" w:rsidRPr="00F57BD9" w:rsidRDefault="00725381" w:rsidP="0061551D">
            <w:pPr>
              <w:pStyle w:val="TAC"/>
              <w:rPr>
                <w:rStyle w:val="TALCar"/>
                <w:sz w:val="16"/>
                <w:szCs w:val="16"/>
                <w:lang w:val="en-US"/>
              </w:rPr>
            </w:pPr>
            <w:r w:rsidRPr="00F57BD9">
              <w:rPr>
                <w:rStyle w:val="TALCar"/>
                <w:sz w:val="16"/>
                <w:szCs w:val="16"/>
                <w:lang w:val="en-US"/>
              </w:rPr>
              <w:t>IIoT requirements of [100]ms are met - Yes/No.</w:t>
            </w:r>
            <w:r w:rsidRPr="00F57BD9">
              <w:rPr>
                <w:rStyle w:val="TALCar"/>
                <w:sz w:val="16"/>
                <w:szCs w:val="16"/>
                <w:lang w:val="en-US"/>
              </w:rPr>
              <w:br/>
              <w:t>If no, provide performance gaps</w:t>
            </w:r>
          </w:p>
        </w:tc>
      </w:tr>
      <w:tr w:rsidR="00725381" w:rsidRPr="00F57BD9" w14:paraId="458074AC" w14:textId="77777777" w:rsidTr="0061551D">
        <w:trPr>
          <w:trHeight w:val="112"/>
          <w:jc w:val="center"/>
        </w:trPr>
        <w:tc>
          <w:tcPr>
            <w:tcW w:w="2410" w:type="dxa"/>
            <w:vAlign w:val="center"/>
          </w:tcPr>
          <w:p w14:paraId="60BDD51A" w14:textId="77777777" w:rsidR="00725381" w:rsidRPr="00F57BD9" w:rsidRDefault="00725381" w:rsidP="0061551D">
            <w:pPr>
              <w:pStyle w:val="TAC"/>
              <w:jc w:val="left"/>
              <w:rPr>
                <w:rStyle w:val="TALCar"/>
                <w:sz w:val="16"/>
                <w:szCs w:val="16"/>
                <w:lang w:val="en-US"/>
              </w:rPr>
            </w:pPr>
            <w:r w:rsidRPr="00F57BD9">
              <w:rPr>
                <w:rStyle w:val="TALCar"/>
                <w:rFonts w:hint="eastAsia"/>
                <w:sz w:val="16"/>
                <w:szCs w:val="16"/>
                <w:lang w:val="en-US"/>
              </w:rPr>
              <w:t>C</w:t>
            </w:r>
            <w:r w:rsidRPr="00F57BD9">
              <w:rPr>
                <w:rStyle w:val="TALCar"/>
                <w:sz w:val="16"/>
                <w:szCs w:val="16"/>
                <w:lang w:val="en-US"/>
              </w:rPr>
              <w:t>ase L1</w:t>
            </w:r>
            <w:r w:rsidRPr="00F57BD9">
              <w:rPr>
                <w:rStyle w:val="TALCar"/>
                <w:rFonts w:hint="eastAsia"/>
                <w:sz w:val="16"/>
                <w:szCs w:val="16"/>
                <w:lang w:val="en-US"/>
              </w:rPr>
              <w:t>,</w:t>
            </w:r>
            <w:r w:rsidRPr="00F57BD9">
              <w:rPr>
                <w:rStyle w:val="TALCar"/>
                <w:sz w:val="16"/>
                <w:szCs w:val="16"/>
                <w:lang w:val="en-US"/>
              </w:rPr>
              <w:t xml:space="preserve"> DL-TDOA/DL-AoD/Multi-RTT w/ Gap request and PRS periodicity 20ms</w:t>
            </w:r>
          </w:p>
        </w:tc>
        <w:tc>
          <w:tcPr>
            <w:tcW w:w="992" w:type="dxa"/>
            <w:vAlign w:val="center"/>
          </w:tcPr>
          <w:p w14:paraId="6DA5253A" w14:textId="77777777" w:rsidR="00725381" w:rsidRPr="00F57BD9" w:rsidRDefault="00725381" w:rsidP="0061551D">
            <w:pPr>
              <w:spacing w:after="0"/>
              <w:jc w:val="center"/>
              <w:rPr>
                <w:rFonts w:ascii="Arial" w:hAnsi="Arial" w:cs="Arial"/>
                <w:bCs/>
                <w:iCs/>
                <w:sz w:val="16"/>
                <w:szCs w:val="16"/>
                <w:lang w:eastAsia="zh-CN"/>
              </w:rPr>
            </w:pPr>
            <w:r w:rsidRPr="00F57BD9">
              <w:rPr>
                <w:rFonts w:ascii="Arial" w:hAnsi="Arial" w:cs="Arial"/>
                <w:bCs/>
                <w:iCs/>
                <w:sz w:val="16"/>
                <w:szCs w:val="16"/>
                <w:lang w:eastAsia="zh-CN"/>
              </w:rPr>
              <w:t>51.5-66ms (1 samp.)</w:t>
            </w:r>
          </w:p>
          <w:p w14:paraId="739219A7" w14:textId="77777777" w:rsidR="00725381" w:rsidRPr="00F57BD9" w:rsidRDefault="00725381" w:rsidP="0061551D">
            <w:pPr>
              <w:spacing w:after="0"/>
              <w:jc w:val="center"/>
              <w:rPr>
                <w:rFonts w:ascii="Arial" w:hAnsi="Arial" w:cs="Arial"/>
                <w:bCs/>
                <w:iCs/>
                <w:sz w:val="16"/>
                <w:szCs w:val="16"/>
                <w:lang w:eastAsia="zh-CN"/>
              </w:rPr>
            </w:pPr>
          </w:p>
          <w:p w14:paraId="46EF17F9" w14:textId="77777777" w:rsidR="00725381" w:rsidRPr="00F57BD9" w:rsidRDefault="00725381" w:rsidP="0061551D">
            <w:pPr>
              <w:spacing w:after="0"/>
              <w:jc w:val="center"/>
              <w:rPr>
                <w:rFonts w:ascii="Arial" w:hAnsi="Arial" w:cs="Arial"/>
                <w:bCs/>
                <w:iCs/>
                <w:sz w:val="16"/>
                <w:szCs w:val="16"/>
                <w:lang w:eastAsia="zh-CN"/>
              </w:rPr>
            </w:pPr>
            <w:r w:rsidRPr="00F57BD9">
              <w:rPr>
                <w:rFonts w:ascii="Arial" w:hAnsi="Arial" w:cs="Arial"/>
                <w:bCs/>
                <w:iCs/>
                <w:sz w:val="16"/>
                <w:szCs w:val="16"/>
                <w:lang w:eastAsia="zh-CN"/>
              </w:rPr>
              <w:t>111.5-126.5ms (4 samp. CSSF = 1)</w:t>
            </w:r>
          </w:p>
          <w:p w14:paraId="5D77927B" w14:textId="77777777" w:rsidR="00725381" w:rsidRPr="00F57BD9" w:rsidRDefault="00725381" w:rsidP="0061551D">
            <w:pPr>
              <w:spacing w:after="0"/>
              <w:jc w:val="center"/>
              <w:rPr>
                <w:rFonts w:ascii="Arial" w:hAnsi="Arial" w:cs="Arial"/>
                <w:bCs/>
                <w:iCs/>
                <w:sz w:val="16"/>
                <w:szCs w:val="16"/>
                <w:lang w:eastAsia="zh-CN"/>
              </w:rPr>
            </w:pPr>
          </w:p>
          <w:p w14:paraId="4F3B6F85" w14:textId="77777777" w:rsidR="00725381" w:rsidRPr="00F57BD9" w:rsidRDefault="00725381" w:rsidP="0061551D">
            <w:pPr>
              <w:pStyle w:val="TAC"/>
              <w:rPr>
                <w:rStyle w:val="TALCar"/>
                <w:rFonts w:cs="Arial"/>
                <w:sz w:val="16"/>
                <w:szCs w:val="16"/>
                <w:lang w:val="en-US"/>
              </w:rPr>
            </w:pPr>
            <w:r w:rsidRPr="00F57BD9">
              <w:rPr>
                <w:rFonts w:cs="Arial"/>
                <w:bCs/>
                <w:iCs/>
                <w:sz w:val="16"/>
                <w:szCs w:val="16"/>
                <w:lang w:eastAsia="zh-CN"/>
              </w:rPr>
              <w:t>171.5-186ms (4 samp. CSSF = 2)</w:t>
            </w:r>
          </w:p>
        </w:tc>
        <w:tc>
          <w:tcPr>
            <w:tcW w:w="2079" w:type="dxa"/>
            <w:vAlign w:val="center"/>
          </w:tcPr>
          <w:p w14:paraId="36321E4E"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rPr>
              <w:t>Y</w:t>
            </w:r>
            <w:r w:rsidRPr="00F57BD9">
              <w:rPr>
                <w:rFonts w:ascii="Arial" w:hAnsi="Arial" w:cs="Arial"/>
                <w:bCs/>
                <w:iCs/>
                <w:sz w:val="16"/>
                <w:szCs w:val="16"/>
                <w:lang w:eastAsia="zh-CN"/>
              </w:rPr>
              <w:t>es (1 samp.)</w:t>
            </w:r>
          </w:p>
          <w:p w14:paraId="3BC159C6" w14:textId="77777777" w:rsidR="00725381" w:rsidRPr="00F57BD9" w:rsidRDefault="00725381" w:rsidP="0061551D">
            <w:pPr>
              <w:spacing w:after="0"/>
              <w:rPr>
                <w:rFonts w:ascii="Arial" w:hAnsi="Arial" w:cs="Arial"/>
                <w:bCs/>
                <w:iCs/>
                <w:sz w:val="16"/>
                <w:szCs w:val="16"/>
                <w:lang w:eastAsia="zh-CN"/>
              </w:rPr>
            </w:pPr>
          </w:p>
          <w:p w14:paraId="039DC6B1"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lang w:eastAsia="zh-CN"/>
              </w:rPr>
              <w:t>&gt;=11.5ms (4 samp. CSSF = 1)</w:t>
            </w:r>
          </w:p>
          <w:p w14:paraId="56DC2BE6" w14:textId="77777777" w:rsidR="00725381" w:rsidRPr="00F57BD9" w:rsidRDefault="00725381" w:rsidP="0061551D">
            <w:pPr>
              <w:spacing w:after="0"/>
              <w:rPr>
                <w:rFonts w:ascii="Arial" w:hAnsi="Arial" w:cs="Arial"/>
                <w:bCs/>
                <w:iCs/>
                <w:sz w:val="16"/>
                <w:szCs w:val="16"/>
                <w:lang w:eastAsia="zh-CN"/>
              </w:rPr>
            </w:pPr>
          </w:p>
          <w:p w14:paraId="578CE7DA" w14:textId="77777777" w:rsidR="00725381" w:rsidRPr="00F57BD9" w:rsidRDefault="00725381" w:rsidP="0061551D">
            <w:pPr>
              <w:spacing w:after="0"/>
              <w:rPr>
                <w:rStyle w:val="TALCar"/>
                <w:rFonts w:cs="Arial"/>
                <w:sz w:val="16"/>
                <w:szCs w:val="16"/>
                <w:lang w:val="en-US"/>
              </w:rPr>
            </w:pPr>
            <w:r w:rsidRPr="00F57BD9">
              <w:rPr>
                <w:rFonts w:ascii="Arial" w:hAnsi="Arial" w:cs="Arial"/>
                <w:bCs/>
                <w:iCs/>
                <w:sz w:val="16"/>
                <w:szCs w:val="16"/>
                <w:lang w:eastAsia="zh-CN"/>
              </w:rPr>
              <w:t>&gt;=71.5ms  (4 samp. CSSF = 2)</w:t>
            </w:r>
          </w:p>
        </w:tc>
        <w:tc>
          <w:tcPr>
            <w:tcW w:w="2079" w:type="dxa"/>
            <w:vAlign w:val="center"/>
          </w:tcPr>
          <w:p w14:paraId="53A7731B" w14:textId="77777777" w:rsidR="00725381" w:rsidRPr="00F57BD9" w:rsidRDefault="00725381" w:rsidP="0061551D">
            <w:pPr>
              <w:spacing w:after="0"/>
              <w:rPr>
                <w:rFonts w:ascii="Arial" w:hAnsi="Arial" w:cs="Arial"/>
                <w:bCs/>
                <w:iCs/>
                <w:sz w:val="16"/>
                <w:szCs w:val="16"/>
                <w:lang w:eastAsia="zh-CN"/>
              </w:rPr>
            </w:pPr>
            <w:r w:rsidRPr="00F57BD9">
              <w:rPr>
                <w:rStyle w:val="TALCar"/>
                <w:rFonts w:cs="Arial"/>
                <w:sz w:val="16"/>
                <w:szCs w:val="16"/>
                <w:lang w:val="en-US"/>
              </w:rPr>
              <w:t xml:space="preserve">&gt;=41.5ms </w:t>
            </w:r>
            <w:r w:rsidRPr="00F57BD9">
              <w:rPr>
                <w:rFonts w:ascii="Arial" w:hAnsi="Arial" w:cs="Arial"/>
                <w:bCs/>
                <w:iCs/>
                <w:sz w:val="16"/>
                <w:szCs w:val="16"/>
                <w:lang w:eastAsia="zh-CN"/>
              </w:rPr>
              <w:t xml:space="preserve"> (1 samp.)</w:t>
            </w:r>
          </w:p>
          <w:p w14:paraId="59F7B5A3" w14:textId="77777777" w:rsidR="00725381" w:rsidRPr="00F57BD9" w:rsidRDefault="00725381" w:rsidP="0061551D">
            <w:pPr>
              <w:spacing w:after="0"/>
              <w:rPr>
                <w:rFonts w:ascii="Arial" w:hAnsi="Arial" w:cs="Arial"/>
                <w:bCs/>
                <w:iCs/>
                <w:sz w:val="16"/>
                <w:szCs w:val="16"/>
                <w:lang w:eastAsia="zh-CN"/>
              </w:rPr>
            </w:pPr>
          </w:p>
          <w:p w14:paraId="0F001E76"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lang w:eastAsia="zh-CN"/>
              </w:rPr>
              <w:t>&gt;=101.5ms (4 samp. CSSF = 1)</w:t>
            </w:r>
          </w:p>
          <w:p w14:paraId="129D4C18" w14:textId="77777777" w:rsidR="00725381" w:rsidRPr="00F57BD9" w:rsidRDefault="00725381" w:rsidP="0061551D">
            <w:pPr>
              <w:spacing w:after="0"/>
              <w:rPr>
                <w:rFonts w:ascii="Arial" w:hAnsi="Arial" w:cs="Arial"/>
                <w:bCs/>
                <w:iCs/>
                <w:sz w:val="16"/>
                <w:szCs w:val="16"/>
                <w:lang w:eastAsia="zh-CN"/>
              </w:rPr>
            </w:pPr>
          </w:p>
          <w:p w14:paraId="377CE32D" w14:textId="77777777" w:rsidR="00725381" w:rsidRPr="00F57BD9" w:rsidRDefault="00725381" w:rsidP="0061551D">
            <w:pPr>
              <w:spacing w:after="0"/>
              <w:rPr>
                <w:rStyle w:val="TALCar"/>
                <w:rFonts w:cs="Arial"/>
                <w:sz w:val="16"/>
                <w:szCs w:val="16"/>
                <w:lang w:val="en-US"/>
              </w:rPr>
            </w:pPr>
            <w:r w:rsidRPr="00F57BD9">
              <w:rPr>
                <w:rFonts w:ascii="Arial" w:hAnsi="Arial" w:cs="Arial"/>
                <w:bCs/>
                <w:iCs/>
                <w:sz w:val="16"/>
                <w:szCs w:val="16"/>
                <w:lang w:eastAsia="zh-CN"/>
              </w:rPr>
              <w:t>&gt;=161.5ms  (4 samp. CSSF = 2)</w:t>
            </w:r>
          </w:p>
        </w:tc>
        <w:tc>
          <w:tcPr>
            <w:tcW w:w="2079" w:type="dxa"/>
            <w:vAlign w:val="center"/>
          </w:tcPr>
          <w:p w14:paraId="4D240080"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rPr>
              <w:t>Y</w:t>
            </w:r>
            <w:r w:rsidRPr="00F57BD9">
              <w:rPr>
                <w:rFonts w:ascii="Arial" w:hAnsi="Arial" w:cs="Arial"/>
                <w:bCs/>
                <w:iCs/>
                <w:sz w:val="16"/>
                <w:szCs w:val="16"/>
                <w:lang w:eastAsia="zh-CN"/>
              </w:rPr>
              <w:t>es (1 samp.)</w:t>
            </w:r>
          </w:p>
          <w:p w14:paraId="79340F74" w14:textId="77777777" w:rsidR="00725381" w:rsidRPr="00F57BD9" w:rsidRDefault="00725381" w:rsidP="0061551D">
            <w:pPr>
              <w:spacing w:after="0"/>
              <w:rPr>
                <w:rFonts w:ascii="Arial" w:hAnsi="Arial" w:cs="Arial"/>
                <w:bCs/>
                <w:iCs/>
                <w:sz w:val="16"/>
                <w:szCs w:val="16"/>
                <w:lang w:eastAsia="zh-CN"/>
              </w:rPr>
            </w:pPr>
          </w:p>
          <w:p w14:paraId="5D41D6FD"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lang w:eastAsia="zh-CN"/>
              </w:rPr>
              <w:t>&gt;=11.5ms (4 samp. CSSF = 1)</w:t>
            </w:r>
          </w:p>
          <w:p w14:paraId="41E19FDF" w14:textId="77777777" w:rsidR="00725381" w:rsidRPr="00F57BD9" w:rsidRDefault="00725381" w:rsidP="0061551D">
            <w:pPr>
              <w:spacing w:after="0"/>
              <w:rPr>
                <w:rFonts w:ascii="Arial" w:hAnsi="Arial" w:cs="Arial"/>
                <w:bCs/>
                <w:iCs/>
                <w:sz w:val="16"/>
                <w:szCs w:val="16"/>
                <w:lang w:eastAsia="zh-CN"/>
              </w:rPr>
            </w:pPr>
          </w:p>
          <w:p w14:paraId="07BF0070" w14:textId="77777777" w:rsidR="00725381" w:rsidRPr="00F57BD9" w:rsidRDefault="00725381" w:rsidP="0061551D">
            <w:pPr>
              <w:spacing w:after="0"/>
              <w:rPr>
                <w:rStyle w:val="TALCar"/>
                <w:rFonts w:cs="Arial"/>
                <w:sz w:val="16"/>
                <w:szCs w:val="16"/>
                <w:lang w:val="en-US"/>
              </w:rPr>
            </w:pPr>
            <w:r w:rsidRPr="00F57BD9">
              <w:rPr>
                <w:rFonts w:ascii="Arial" w:hAnsi="Arial" w:cs="Arial"/>
                <w:bCs/>
                <w:iCs/>
                <w:sz w:val="16"/>
                <w:szCs w:val="16"/>
                <w:lang w:eastAsia="zh-CN"/>
              </w:rPr>
              <w:t>&gt;=71.5ms  (4 samp. CSSF = 2)</w:t>
            </w:r>
          </w:p>
        </w:tc>
      </w:tr>
      <w:tr w:rsidR="00725381" w:rsidRPr="00F57BD9" w14:paraId="1C7A922C" w14:textId="77777777" w:rsidTr="0061551D">
        <w:trPr>
          <w:trHeight w:val="53"/>
          <w:jc w:val="center"/>
        </w:trPr>
        <w:tc>
          <w:tcPr>
            <w:tcW w:w="2410" w:type="dxa"/>
            <w:vAlign w:val="center"/>
          </w:tcPr>
          <w:p w14:paraId="6C08B5DC" w14:textId="77777777" w:rsidR="00725381" w:rsidRPr="00F57BD9" w:rsidRDefault="00725381" w:rsidP="0061551D">
            <w:pPr>
              <w:pStyle w:val="TAC"/>
              <w:jc w:val="left"/>
              <w:rPr>
                <w:rStyle w:val="TALCar"/>
                <w:sz w:val="16"/>
                <w:szCs w:val="16"/>
                <w:lang w:val="en-US"/>
              </w:rPr>
            </w:pPr>
            <w:r w:rsidRPr="00F57BD9">
              <w:rPr>
                <w:rStyle w:val="TALCar"/>
                <w:rFonts w:hint="eastAsia"/>
                <w:sz w:val="16"/>
                <w:szCs w:val="16"/>
                <w:lang w:val="en-US"/>
              </w:rPr>
              <w:t>C</w:t>
            </w:r>
            <w:r w:rsidRPr="00F57BD9">
              <w:rPr>
                <w:rStyle w:val="TALCar"/>
                <w:sz w:val="16"/>
                <w:szCs w:val="16"/>
                <w:lang w:val="en-US"/>
              </w:rPr>
              <w:t>ase L2</w:t>
            </w:r>
            <w:r w:rsidRPr="00F57BD9">
              <w:rPr>
                <w:rStyle w:val="TALCar"/>
                <w:rFonts w:hint="eastAsia"/>
                <w:sz w:val="16"/>
                <w:szCs w:val="16"/>
                <w:lang w:val="en-US"/>
              </w:rPr>
              <w:t>,</w:t>
            </w:r>
            <w:r w:rsidRPr="00F57BD9">
              <w:rPr>
                <w:rStyle w:val="TALCar"/>
                <w:sz w:val="16"/>
                <w:szCs w:val="16"/>
                <w:lang w:val="en-US"/>
              </w:rPr>
              <w:t xml:space="preserve">  DL-TDOA/DL-AoD/Multi-RTT w/o Gap request and PRS periodicity 160ms</w:t>
            </w:r>
          </w:p>
        </w:tc>
        <w:tc>
          <w:tcPr>
            <w:tcW w:w="992" w:type="dxa"/>
            <w:vAlign w:val="center"/>
          </w:tcPr>
          <w:p w14:paraId="2535AEC9" w14:textId="77777777" w:rsidR="00725381" w:rsidRPr="00F57BD9" w:rsidRDefault="00725381" w:rsidP="0061551D">
            <w:pPr>
              <w:spacing w:after="0"/>
              <w:jc w:val="center"/>
              <w:rPr>
                <w:rFonts w:ascii="Arial" w:hAnsi="Arial" w:cs="Arial"/>
                <w:bCs/>
                <w:iCs/>
                <w:sz w:val="16"/>
                <w:szCs w:val="16"/>
                <w:lang w:eastAsia="zh-CN"/>
              </w:rPr>
            </w:pPr>
            <w:r w:rsidRPr="00F57BD9">
              <w:rPr>
                <w:rFonts w:ascii="Arial" w:hAnsi="Arial" w:cs="Arial"/>
                <w:bCs/>
                <w:iCs/>
                <w:sz w:val="16"/>
                <w:szCs w:val="16"/>
                <w:lang w:eastAsia="zh-CN"/>
              </w:rPr>
              <w:t>171.5-178.5ms (1 samp.)</w:t>
            </w:r>
          </w:p>
          <w:p w14:paraId="177F2439" w14:textId="77777777" w:rsidR="00725381" w:rsidRPr="00F57BD9" w:rsidRDefault="00725381" w:rsidP="0061551D">
            <w:pPr>
              <w:spacing w:after="0"/>
              <w:jc w:val="center"/>
              <w:rPr>
                <w:rFonts w:ascii="Arial" w:hAnsi="Arial" w:cs="Arial"/>
                <w:bCs/>
                <w:iCs/>
                <w:sz w:val="16"/>
                <w:szCs w:val="16"/>
                <w:lang w:eastAsia="zh-CN"/>
              </w:rPr>
            </w:pPr>
          </w:p>
          <w:p w14:paraId="039D51F6" w14:textId="77777777" w:rsidR="00725381" w:rsidRPr="00F57BD9" w:rsidRDefault="00725381" w:rsidP="0061551D">
            <w:pPr>
              <w:pStyle w:val="TAC"/>
              <w:rPr>
                <w:rStyle w:val="TALCar"/>
                <w:sz w:val="16"/>
                <w:szCs w:val="16"/>
                <w:lang w:val="en-US"/>
              </w:rPr>
            </w:pPr>
            <w:r w:rsidRPr="00F57BD9">
              <w:rPr>
                <w:rFonts w:cs="Arial"/>
                <w:bCs/>
                <w:iCs/>
                <w:sz w:val="16"/>
                <w:szCs w:val="16"/>
                <w:lang w:eastAsia="zh-CN"/>
              </w:rPr>
              <w:t>651.5-658.5ms (4 samp. CSSF = 1)</w:t>
            </w:r>
          </w:p>
        </w:tc>
        <w:tc>
          <w:tcPr>
            <w:tcW w:w="2079" w:type="dxa"/>
            <w:vAlign w:val="center"/>
          </w:tcPr>
          <w:p w14:paraId="455E0722"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rPr>
              <w:t xml:space="preserve">No </w:t>
            </w:r>
            <w:r w:rsidRPr="00F57BD9">
              <w:rPr>
                <w:rFonts w:ascii="Arial" w:hAnsi="Arial" w:cs="Arial"/>
                <w:bCs/>
                <w:iCs/>
                <w:sz w:val="16"/>
                <w:szCs w:val="16"/>
                <w:lang w:eastAsia="zh-CN"/>
              </w:rPr>
              <w:t>(1 samp.)</w:t>
            </w:r>
          </w:p>
          <w:p w14:paraId="4344891B" w14:textId="77777777" w:rsidR="00725381" w:rsidRPr="00F57BD9" w:rsidRDefault="00725381" w:rsidP="0061551D">
            <w:pPr>
              <w:spacing w:after="0"/>
              <w:rPr>
                <w:rFonts w:ascii="Arial" w:hAnsi="Arial" w:cs="Arial"/>
                <w:bCs/>
                <w:iCs/>
                <w:sz w:val="16"/>
                <w:szCs w:val="16"/>
              </w:rPr>
            </w:pPr>
          </w:p>
          <w:p w14:paraId="374C9DE9"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rPr>
              <w:t xml:space="preserve">No </w:t>
            </w:r>
            <w:r w:rsidRPr="00F57BD9">
              <w:rPr>
                <w:rFonts w:ascii="Arial" w:hAnsi="Arial" w:cs="Arial"/>
                <w:bCs/>
                <w:iCs/>
                <w:sz w:val="16"/>
                <w:szCs w:val="16"/>
                <w:lang w:eastAsia="zh-CN"/>
              </w:rPr>
              <w:t>(4 samp. CSSF = 1)</w:t>
            </w:r>
          </w:p>
        </w:tc>
        <w:tc>
          <w:tcPr>
            <w:tcW w:w="2079" w:type="dxa"/>
            <w:vAlign w:val="center"/>
          </w:tcPr>
          <w:p w14:paraId="1152C9F7"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rPr>
              <w:t xml:space="preserve">No </w:t>
            </w:r>
            <w:r w:rsidRPr="00F57BD9">
              <w:rPr>
                <w:rFonts w:ascii="Arial" w:hAnsi="Arial" w:cs="Arial"/>
                <w:bCs/>
                <w:iCs/>
                <w:sz w:val="16"/>
                <w:szCs w:val="16"/>
                <w:lang w:eastAsia="zh-CN"/>
              </w:rPr>
              <w:t>(1 samp.)</w:t>
            </w:r>
          </w:p>
          <w:p w14:paraId="301AC5CC" w14:textId="77777777" w:rsidR="00725381" w:rsidRPr="00F57BD9" w:rsidRDefault="00725381" w:rsidP="0061551D">
            <w:pPr>
              <w:spacing w:after="0"/>
              <w:rPr>
                <w:rFonts w:ascii="Arial" w:hAnsi="Arial" w:cs="Arial"/>
                <w:bCs/>
                <w:iCs/>
                <w:sz w:val="16"/>
                <w:szCs w:val="16"/>
              </w:rPr>
            </w:pPr>
          </w:p>
          <w:p w14:paraId="0E22FE60"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rPr>
              <w:t xml:space="preserve">No </w:t>
            </w:r>
            <w:r w:rsidRPr="00F57BD9">
              <w:rPr>
                <w:rFonts w:ascii="Arial" w:hAnsi="Arial" w:cs="Arial"/>
                <w:bCs/>
                <w:iCs/>
                <w:sz w:val="16"/>
                <w:szCs w:val="16"/>
                <w:lang w:eastAsia="zh-CN"/>
              </w:rPr>
              <w:t>(4 samp. CSSF = 1)</w:t>
            </w:r>
          </w:p>
        </w:tc>
        <w:tc>
          <w:tcPr>
            <w:tcW w:w="2079" w:type="dxa"/>
            <w:vAlign w:val="center"/>
          </w:tcPr>
          <w:p w14:paraId="6F85657D"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rPr>
              <w:t xml:space="preserve">No </w:t>
            </w:r>
            <w:r w:rsidRPr="00F57BD9">
              <w:rPr>
                <w:rFonts w:ascii="Arial" w:hAnsi="Arial" w:cs="Arial"/>
                <w:bCs/>
                <w:iCs/>
                <w:sz w:val="16"/>
                <w:szCs w:val="16"/>
                <w:lang w:eastAsia="zh-CN"/>
              </w:rPr>
              <w:t>(1 samp.)</w:t>
            </w:r>
          </w:p>
          <w:p w14:paraId="6B936A96" w14:textId="77777777" w:rsidR="00725381" w:rsidRPr="00F57BD9" w:rsidRDefault="00725381" w:rsidP="0061551D">
            <w:pPr>
              <w:spacing w:after="0"/>
              <w:rPr>
                <w:rFonts w:ascii="Arial" w:hAnsi="Arial" w:cs="Arial"/>
                <w:bCs/>
                <w:iCs/>
                <w:sz w:val="16"/>
                <w:szCs w:val="16"/>
              </w:rPr>
            </w:pPr>
          </w:p>
          <w:p w14:paraId="116CF834"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rPr>
              <w:t xml:space="preserve">No </w:t>
            </w:r>
            <w:r w:rsidRPr="00F57BD9">
              <w:rPr>
                <w:rFonts w:ascii="Arial" w:hAnsi="Arial" w:cs="Arial"/>
                <w:bCs/>
                <w:iCs/>
                <w:sz w:val="16"/>
                <w:szCs w:val="16"/>
                <w:lang w:eastAsia="zh-CN"/>
              </w:rPr>
              <w:t>(4 samp. CSSF = 1)</w:t>
            </w:r>
          </w:p>
        </w:tc>
      </w:tr>
      <w:tr w:rsidR="00725381" w:rsidRPr="00F57BD9" w14:paraId="4793A344" w14:textId="77777777" w:rsidTr="0061551D">
        <w:trPr>
          <w:trHeight w:val="53"/>
          <w:jc w:val="center"/>
        </w:trPr>
        <w:tc>
          <w:tcPr>
            <w:tcW w:w="2410" w:type="dxa"/>
            <w:vAlign w:val="center"/>
          </w:tcPr>
          <w:p w14:paraId="25466D11" w14:textId="77777777" w:rsidR="00725381" w:rsidRPr="00F57BD9" w:rsidRDefault="00725381" w:rsidP="0061551D">
            <w:pPr>
              <w:pStyle w:val="TAC"/>
              <w:jc w:val="left"/>
              <w:rPr>
                <w:rStyle w:val="TALCar"/>
                <w:sz w:val="16"/>
                <w:szCs w:val="16"/>
                <w:lang w:val="en-US"/>
              </w:rPr>
            </w:pPr>
            <w:r w:rsidRPr="00F57BD9">
              <w:rPr>
                <w:rStyle w:val="TALCar"/>
                <w:rFonts w:hint="eastAsia"/>
                <w:sz w:val="16"/>
                <w:szCs w:val="16"/>
                <w:lang w:val="en-US"/>
              </w:rPr>
              <w:t>C</w:t>
            </w:r>
            <w:r w:rsidRPr="00F57BD9">
              <w:rPr>
                <w:rStyle w:val="TALCar"/>
                <w:sz w:val="16"/>
                <w:szCs w:val="16"/>
                <w:lang w:val="en-US"/>
              </w:rPr>
              <w:t>ase L3</w:t>
            </w:r>
            <w:r w:rsidRPr="00F57BD9">
              <w:rPr>
                <w:rStyle w:val="TALCar"/>
                <w:rFonts w:hint="eastAsia"/>
                <w:sz w:val="16"/>
                <w:szCs w:val="16"/>
                <w:lang w:val="en-US"/>
              </w:rPr>
              <w:t>,</w:t>
            </w:r>
            <w:r w:rsidRPr="00F57BD9">
              <w:rPr>
                <w:rStyle w:val="TALCar"/>
                <w:sz w:val="16"/>
                <w:szCs w:val="16"/>
                <w:lang w:val="en-US"/>
              </w:rPr>
              <w:t xml:space="preserve"> UL-TDOA/UL-AoA</w:t>
            </w:r>
          </w:p>
        </w:tc>
        <w:tc>
          <w:tcPr>
            <w:tcW w:w="992" w:type="dxa"/>
            <w:vAlign w:val="center"/>
          </w:tcPr>
          <w:p w14:paraId="19D2D8CE" w14:textId="77777777" w:rsidR="00725381" w:rsidRPr="00F57BD9" w:rsidRDefault="00725381" w:rsidP="0061551D">
            <w:pPr>
              <w:spacing w:after="0"/>
              <w:jc w:val="center"/>
              <w:rPr>
                <w:rFonts w:ascii="Arial" w:hAnsi="Arial" w:cs="Arial"/>
                <w:bCs/>
                <w:iCs/>
                <w:sz w:val="16"/>
                <w:szCs w:val="16"/>
                <w:lang w:eastAsia="zh-CN"/>
              </w:rPr>
            </w:pPr>
            <w:r w:rsidRPr="00F57BD9">
              <w:rPr>
                <w:rFonts w:ascii="Arial" w:hAnsi="Arial" w:cs="Arial"/>
                <w:bCs/>
                <w:iCs/>
                <w:sz w:val="16"/>
                <w:szCs w:val="16"/>
                <w:lang w:eastAsia="zh-CN"/>
              </w:rPr>
              <w:t>6.5-26ms (1 samp.)</w:t>
            </w:r>
          </w:p>
          <w:p w14:paraId="48D41015" w14:textId="77777777" w:rsidR="00725381" w:rsidRPr="00F57BD9" w:rsidRDefault="00725381" w:rsidP="0061551D">
            <w:pPr>
              <w:spacing w:after="0"/>
              <w:jc w:val="center"/>
              <w:rPr>
                <w:rFonts w:ascii="Arial" w:hAnsi="Arial" w:cs="Arial"/>
                <w:bCs/>
                <w:iCs/>
                <w:sz w:val="16"/>
                <w:szCs w:val="16"/>
                <w:lang w:eastAsia="zh-CN"/>
              </w:rPr>
            </w:pPr>
          </w:p>
          <w:p w14:paraId="0A79C6C8" w14:textId="77777777" w:rsidR="00725381" w:rsidRPr="00F57BD9" w:rsidRDefault="00725381" w:rsidP="0061551D">
            <w:pPr>
              <w:spacing w:after="0"/>
              <w:jc w:val="center"/>
              <w:rPr>
                <w:rFonts w:ascii="Arial" w:hAnsi="Arial" w:cs="Arial"/>
                <w:bCs/>
                <w:iCs/>
                <w:sz w:val="16"/>
                <w:szCs w:val="16"/>
                <w:lang w:eastAsia="zh-CN"/>
              </w:rPr>
            </w:pPr>
            <w:r w:rsidRPr="00F57BD9">
              <w:rPr>
                <w:rFonts w:ascii="Arial" w:hAnsi="Arial" w:cs="Arial"/>
                <w:bCs/>
                <w:iCs/>
                <w:sz w:val="16"/>
                <w:szCs w:val="16"/>
                <w:lang w:eastAsia="zh-CN"/>
              </w:rPr>
              <w:t>66.5-86.5ms (4 samp)</w:t>
            </w:r>
          </w:p>
        </w:tc>
        <w:tc>
          <w:tcPr>
            <w:tcW w:w="2079" w:type="dxa"/>
            <w:vAlign w:val="center"/>
          </w:tcPr>
          <w:p w14:paraId="7CCB8F44"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hint="eastAsia"/>
                <w:bCs/>
                <w:iCs/>
                <w:sz w:val="16"/>
                <w:szCs w:val="16"/>
                <w:lang w:eastAsia="zh-CN"/>
              </w:rPr>
              <w:t>Y</w:t>
            </w:r>
            <w:r w:rsidRPr="00F57BD9">
              <w:rPr>
                <w:rFonts w:ascii="Arial" w:hAnsi="Arial" w:cs="Arial"/>
                <w:bCs/>
                <w:iCs/>
                <w:sz w:val="16"/>
                <w:szCs w:val="16"/>
                <w:lang w:eastAsia="zh-CN"/>
              </w:rPr>
              <w:t>es (1 samp.)</w:t>
            </w:r>
          </w:p>
          <w:p w14:paraId="28440EC7" w14:textId="77777777" w:rsidR="00725381" w:rsidRPr="00F57BD9" w:rsidRDefault="00725381" w:rsidP="0061551D">
            <w:pPr>
              <w:spacing w:after="0"/>
              <w:rPr>
                <w:rFonts w:ascii="Arial" w:hAnsi="Arial" w:cs="Arial"/>
                <w:bCs/>
                <w:iCs/>
                <w:sz w:val="16"/>
                <w:szCs w:val="16"/>
                <w:lang w:eastAsia="zh-CN"/>
              </w:rPr>
            </w:pPr>
          </w:p>
          <w:p w14:paraId="55F7B17F"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lang w:eastAsia="zh-CN"/>
              </w:rPr>
              <w:t>Yes (4 samp.)</w:t>
            </w:r>
          </w:p>
        </w:tc>
        <w:tc>
          <w:tcPr>
            <w:tcW w:w="2079" w:type="dxa"/>
            <w:vAlign w:val="center"/>
          </w:tcPr>
          <w:p w14:paraId="1A6140BD"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hint="eastAsia"/>
                <w:bCs/>
                <w:iCs/>
                <w:sz w:val="16"/>
                <w:szCs w:val="16"/>
                <w:lang w:eastAsia="zh-CN"/>
              </w:rPr>
              <w:t>Ye</w:t>
            </w:r>
            <w:r w:rsidRPr="00F57BD9">
              <w:rPr>
                <w:rFonts w:ascii="Arial" w:hAnsi="Arial" w:cs="Arial"/>
                <w:bCs/>
                <w:iCs/>
                <w:sz w:val="16"/>
                <w:szCs w:val="16"/>
                <w:lang w:eastAsia="zh-CN"/>
              </w:rPr>
              <w:t>s/No (1 samp.)</w:t>
            </w:r>
          </w:p>
          <w:p w14:paraId="1FFD3FD8" w14:textId="77777777" w:rsidR="00725381" w:rsidRPr="00F57BD9" w:rsidRDefault="00725381" w:rsidP="0061551D">
            <w:pPr>
              <w:spacing w:after="0"/>
              <w:rPr>
                <w:rFonts w:ascii="Arial" w:hAnsi="Arial" w:cs="Arial"/>
                <w:bCs/>
                <w:iCs/>
                <w:sz w:val="16"/>
                <w:szCs w:val="16"/>
                <w:lang w:eastAsia="zh-CN"/>
              </w:rPr>
            </w:pPr>
          </w:p>
          <w:p w14:paraId="51870940"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lang w:eastAsia="zh-CN"/>
              </w:rPr>
              <w:t>&gt;=56.5ms (4 samp.)</w:t>
            </w:r>
          </w:p>
        </w:tc>
        <w:tc>
          <w:tcPr>
            <w:tcW w:w="2079" w:type="dxa"/>
            <w:vAlign w:val="center"/>
          </w:tcPr>
          <w:p w14:paraId="447AB68A"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hint="eastAsia"/>
                <w:bCs/>
                <w:iCs/>
                <w:sz w:val="16"/>
                <w:szCs w:val="16"/>
                <w:lang w:eastAsia="zh-CN"/>
              </w:rPr>
              <w:t>Y</w:t>
            </w:r>
            <w:r w:rsidRPr="00F57BD9">
              <w:rPr>
                <w:rFonts w:ascii="Arial" w:hAnsi="Arial" w:cs="Arial"/>
                <w:bCs/>
                <w:iCs/>
                <w:sz w:val="16"/>
                <w:szCs w:val="16"/>
                <w:lang w:eastAsia="zh-CN"/>
              </w:rPr>
              <w:t>es (1 samp.)</w:t>
            </w:r>
          </w:p>
          <w:p w14:paraId="32B9A141" w14:textId="77777777" w:rsidR="00725381" w:rsidRPr="00F57BD9" w:rsidRDefault="00725381" w:rsidP="0061551D">
            <w:pPr>
              <w:spacing w:after="0"/>
              <w:rPr>
                <w:rFonts w:ascii="Arial" w:hAnsi="Arial" w:cs="Arial"/>
                <w:bCs/>
                <w:iCs/>
                <w:sz w:val="16"/>
                <w:szCs w:val="16"/>
                <w:lang w:eastAsia="zh-CN"/>
              </w:rPr>
            </w:pPr>
          </w:p>
          <w:p w14:paraId="166BFB47" w14:textId="77777777" w:rsidR="00725381" w:rsidRPr="00F57BD9" w:rsidRDefault="00725381" w:rsidP="0061551D">
            <w:pPr>
              <w:spacing w:after="0"/>
              <w:rPr>
                <w:rFonts w:ascii="Arial" w:hAnsi="Arial" w:cs="Arial"/>
                <w:bCs/>
                <w:iCs/>
                <w:sz w:val="16"/>
                <w:szCs w:val="16"/>
              </w:rPr>
            </w:pPr>
            <w:r w:rsidRPr="00F57BD9">
              <w:rPr>
                <w:rFonts w:ascii="Arial" w:hAnsi="Arial" w:cs="Arial"/>
                <w:bCs/>
                <w:iCs/>
                <w:sz w:val="16"/>
                <w:szCs w:val="16"/>
                <w:lang w:eastAsia="zh-CN"/>
              </w:rPr>
              <w:t>Yes (4 samp.)</w:t>
            </w:r>
          </w:p>
        </w:tc>
      </w:tr>
      <w:tr w:rsidR="00725381" w:rsidRPr="00F57BD9" w14:paraId="548AB0C2" w14:textId="77777777" w:rsidTr="0061551D">
        <w:trPr>
          <w:trHeight w:val="53"/>
          <w:jc w:val="center"/>
        </w:trPr>
        <w:tc>
          <w:tcPr>
            <w:tcW w:w="2410" w:type="dxa"/>
            <w:vAlign w:val="center"/>
          </w:tcPr>
          <w:p w14:paraId="05EB44B1" w14:textId="77777777" w:rsidR="00725381" w:rsidRPr="00F57BD9" w:rsidRDefault="00725381" w:rsidP="0061551D">
            <w:pPr>
              <w:pStyle w:val="TAC"/>
              <w:jc w:val="left"/>
              <w:rPr>
                <w:rStyle w:val="TALCar"/>
                <w:sz w:val="16"/>
                <w:szCs w:val="16"/>
                <w:lang w:val="en-US"/>
              </w:rPr>
            </w:pPr>
            <w:r w:rsidRPr="00F57BD9">
              <w:rPr>
                <w:rStyle w:val="TALCar"/>
                <w:rFonts w:hint="eastAsia"/>
                <w:sz w:val="16"/>
                <w:szCs w:val="16"/>
                <w:lang w:val="en-US"/>
              </w:rPr>
              <w:t>C</w:t>
            </w:r>
            <w:r w:rsidRPr="00F57BD9">
              <w:rPr>
                <w:rStyle w:val="TALCar"/>
                <w:sz w:val="16"/>
                <w:szCs w:val="16"/>
                <w:lang w:val="en-US"/>
              </w:rPr>
              <w:t>ase L4</w:t>
            </w:r>
            <w:r w:rsidRPr="00F57BD9">
              <w:rPr>
                <w:rStyle w:val="TALCar"/>
                <w:rFonts w:hint="eastAsia"/>
                <w:sz w:val="16"/>
                <w:szCs w:val="16"/>
                <w:lang w:val="en-US"/>
              </w:rPr>
              <w:t>,</w:t>
            </w:r>
            <w:r w:rsidRPr="00F57BD9">
              <w:rPr>
                <w:rStyle w:val="TALCar"/>
                <w:sz w:val="16"/>
                <w:szCs w:val="16"/>
                <w:lang w:val="en-US"/>
              </w:rPr>
              <w:t xml:space="preserve"> DL E-CID</w:t>
            </w:r>
          </w:p>
        </w:tc>
        <w:tc>
          <w:tcPr>
            <w:tcW w:w="992" w:type="dxa"/>
            <w:vAlign w:val="center"/>
          </w:tcPr>
          <w:p w14:paraId="2DB6FDBD" w14:textId="77777777" w:rsidR="00725381" w:rsidRPr="00F57BD9" w:rsidRDefault="00725381" w:rsidP="0061551D">
            <w:pPr>
              <w:spacing w:after="0"/>
              <w:jc w:val="center"/>
              <w:rPr>
                <w:rFonts w:ascii="Arial" w:hAnsi="Arial" w:cs="Arial"/>
                <w:bCs/>
                <w:iCs/>
                <w:sz w:val="16"/>
                <w:szCs w:val="16"/>
                <w:lang w:eastAsia="zh-CN"/>
              </w:rPr>
            </w:pPr>
            <w:r w:rsidRPr="00F57BD9">
              <w:rPr>
                <w:rFonts w:ascii="Arial" w:hAnsi="Arial" w:cs="Arial"/>
                <w:bCs/>
                <w:iCs/>
                <w:sz w:val="16"/>
                <w:szCs w:val="16"/>
                <w:lang w:eastAsia="zh-CN"/>
              </w:rPr>
              <w:t>8.5-15ms</w:t>
            </w:r>
          </w:p>
        </w:tc>
        <w:tc>
          <w:tcPr>
            <w:tcW w:w="2079" w:type="dxa"/>
            <w:vAlign w:val="center"/>
          </w:tcPr>
          <w:p w14:paraId="6031016B"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hint="eastAsia"/>
                <w:bCs/>
                <w:iCs/>
                <w:sz w:val="16"/>
                <w:szCs w:val="16"/>
                <w:lang w:eastAsia="zh-CN"/>
              </w:rPr>
              <w:t>Y</w:t>
            </w:r>
            <w:r w:rsidRPr="00F57BD9">
              <w:rPr>
                <w:rFonts w:ascii="Arial" w:hAnsi="Arial" w:cs="Arial"/>
                <w:bCs/>
                <w:iCs/>
                <w:sz w:val="16"/>
                <w:szCs w:val="16"/>
                <w:lang w:eastAsia="zh-CN"/>
              </w:rPr>
              <w:t>es</w:t>
            </w:r>
          </w:p>
        </w:tc>
        <w:tc>
          <w:tcPr>
            <w:tcW w:w="2079" w:type="dxa"/>
            <w:vAlign w:val="center"/>
          </w:tcPr>
          <w:p w14:paraId="531043D5"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hint="eastAsia"/>
                <w:bCs/>
                <w:iCs/>
                <w:sz w:val="16"/>
                <w:szCs w:val="16"/>
                <w:lang w:eastAsia="zh-CN"/>
              </w:rPr>
              <w:t>Y</w:t>
            </w:r>
            <w:r w:rsidRPr="00F57BD9">
              <w:rPr>
                <w:rFonts w:ascii="Arial" w:hAnsi="Arial" w:cs="Arial"/>
                <w:bCs/>
                <w:iCs/>
                <w:sz w:val="16"/>
                <w:szCs w:val="16"/>
                <w:lang w:eastAsia="zh-CN"/>
              </w:rPr>
              <w:t>es/No</w:t>
            </w:r>
          </w:p>
        </w:tc>
        <w:tc>
          <w:tcPr>
            <w:tcW w:w="2079" w:type="dxa"/>
            <w:vAlign w:val="center"/>
          </w:tcPr>
          <w:p w14:paraId="320713AD"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hint="eastAsia"/>
                <w:bCs/>
                <w:iCs/>
                <w:sz w:val="16"/>
                <w:szCs w:val="16"/>
                <w:lang w:eastAsia="zh-CN"/>
              </w:rPr>
              <w:t>Y</w:t>
            </w:r>
            <w:r w:rsidRPr="00F57BD9">
              <w:rPr>
                <w:rFonts w:ascii="Arial" w:hAnsi="Arial" w:cs="Arial"/>
                <w:bCs/>
                <w:iCs/>
                <w:sz w:val="16"/>
                <w:szCs w:val="16"/>
                <w:lang w:eastAsia="zh-CN"/>
              </w:rPr>
              <w:t>es</w:t>
            </w:r>
          </w:p>
        </w:tc>
      </w:tr>
      <w:tr w:rsidR="00725381" w:rsidRPr="00F57BD9" w14:paraId="4D3FC4C4" w14:textId="77777777" w:rsidTr="0061551D">
        <w:trPr>
          <w:trHeight w:val="53"/>
          <w:jc w:val="center"/>
        </w:trPr>
        <w:tc>
          <w:tcPr>
            <w:tcW w:w="2410" w:type="dxa"/>
            <w:vAlign w:val="center"/>
          </w:tcPr>
          <w:p w14:paraId="67ABE54E" w14:textId="77777777" w:rsidR="00725381" w:rsidRPr="00F57BD9" w:rsidRDefault="00725381" w:rsidP="0061551D">
            <w:pPr>
              <w:pStyle w:val="TAC"/>
              <w:jc w:val="both"/>
              <w:rPr>
                <w:rStyle w:val="TALCar"/>
                <w:sz w:val="16"/>
                <w:szCs w:val="16"/>
                <w:lang w:val="en-US"/>
              </w:rPr>
            </w:pPr>
            <w:r w:rsidRPr="00F57BD9">
              <w:rPr>
                <w:rStyle w:val="TALCar"/>
                <w:rFonts w:hint="eastAsia"/>
                <w:sz w:val="16"/>
                <w:szCs w:val="16"/>
                <w:lang w:val="en-US"/>
              </w:rPr>
              <w:t>C</w:t>
            </w:r>
            <w:r w:rsidRPr="00F57BD9">
              <w:rPr>
                <w:rStyle w:val="TALCar"/>
                <w:sz w:val="16"/>
                <w:szCs w:val="16"/>
                <w:lang w:val="en-US"/>
              </w:rPr>
              <w:t>ase L5</w:t>
            </w:r>
            <w:r w:rsidRPr="00F57BD9">
              <w:rPr>
                <w:rStyle w:val="TALCar"/>
                <w:rFonts w:hint="eastAsia"/>
                <w:sz w:val="16"/>
                <w:szCs w:val="16"/>
                <w:lang w:val="en-US"/>
              </w:rPr>
              <w:t>,</w:t>
            </w:r>
            <w:r w:rsidRPr="00F57BD9">
              <w:rPr>
                <w:rStyle w:val="TALCar"/>
                <w:sz w:val="16"/>
                <w:szCs w:val="16"/>
                <w:lang w:val="en-US"/>
              </w:rPr>
              <w:t xml:space="preserve"> UL E-CID</w:t>
            </w:r>
          </w:p>
        </w:tc>
        <w:tc>
          <w:tcPr>
            <w:tcW w:w="992" w:type="dxa"/>
            <w:vAlign w:val="center"/>
          </w:tcPr>
          <w:p w14:paraId="4888D194" w14:textId="77777777" w:rsidR="00725381" w:rsidRPr="00F57BD9" w:rsidRDefault="00725381" w:rsidP="0061551D">
            <w:pPr>
              <w:spacing w:after="0"/>
              <w:jc w:val="center"/>
              <w:rPr>
                <w:rFonts w:ascii="Arial" w:hAnsi="Arial" w:cs="Arial"/>
                <w:bCs/>
                <w:iCs/>
                <w:sz w:val="16"/>
                <w:szCs w:val="16"/>
                <w:lang w:eastAsia="zh-CN"/>
              </w:rPr>
            </w:pPr>
            <w:r w:rsidRPr="00F57BD9">
              <w:rPr>
                <w:rFonts w:ascii="Arial" w:hAnsi="Arial" w:cs="Arial"/>
                <w:bCs/>
                <w:iCs/>
                <w:sz w:val="16"/>
                <w:szCs w:val="16"/>
                <w:lang w:eastAsia="zh-CN"/>
              </w:rPr>
              <w:t>6-26ms</w:t>
            </w:r>
          </w:p>
        </w:tc>
        <w:tc>
          <w:tcPr>
            <w:tcW w:w="2079" w:type="dxa"/>
            <w:vAlign w:val="center"/>
          </w:tcPr>
          <w:p w14:paraId="43DCF85A"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hint="eastAsia"/>
                <w:bCs/>
                <w:iCs/>
                <w:sz w:val="16"/>
                <w:szCs w:val="16"/>
                <w:lang w:eastAsia="zh-CN"/>
              </w:rPr>
              <w:t>Ye</w:t>
            </w:r>
            <w:r w:rsidRPr="00F57BD9">
              <w:rPr>
                <w:rFonts w:ascii="Arial" w:hAnsi="Arial" w:cs="Arial"/>
                <w:bCs/>
                <w:iCs/>
                <w:sz w:val="16"/>
                <w:szCs w:val="16"/>
                <w:lang w:eastAsia="zh-CN"/>
              </w:rPr>
              <w:t>s</w:t>
            </w:r>
          </w:p>
        </w:tc>
        <w:tc>
          <w:tcPr>
            <w:tcW w:w="2079" w:type="dxa"/>
            <w:vAlign w:val="center"/>
          </w:tcPr>
          <w:p w14:paraId="0F306984"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hint="eastAsia"/>
                <w:bCs/>
                <w:iCs/>
                <w:sz w:val="16"/>
                <w:szCs w:val="16"/>
                <w:lang w:eastAsia="zh-CN"/>
              </w:rPr>
              <w:t>Y</w:t>
            </w:r>
            <w:r w:rsidRPr="00F57BD9">
              <w:rPr>
                <w:rFonts w:ascii="Arial" w:hAnsi="Arial" w:cs="Arial"/>
                <w:bCs/>
                <w:iCs/>
                <w:sz w:val="16"/>
                <w:szCs w:val="16"/>
                <w:lang w:eastAsia="zh-CN"/>
              </w:rPr>
              <w:t>es/No</w:t>
            </w:r>
          </w:p>
        </w:tc>
        <w:tc>
          <w:tcPr>
            <w:tcW w:w="2079" w:type="dxa"/>
            <w:vAlign w:val="center"/>
          </w:tcPr>
          <w:p w14:paraId="4F4CB81B"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hint="eastAsia"/>
                <w:bCs/>
                <w:iCs/>
                <w:sz w:val="16"/>
                <w:szCs w:val="16"/>
                <w:lang w:eastAsia="zh-CN"/>
              </w:rPr>
              <w:t>Y</w:t>
            </w:r>
            <w:r w:rsidRPr="00F57BD9">
              <w:rPr>
                <w:rFonts w:ascii="Arial" w:hAnsi="Arial" w:cs="Arial"/>
                <w:bCs/>
                <w:iCs/>
                <w:sz w:val="16"/>
                <w:szCs w:val="16"/>
                <w:lang w:eastAsia="zh-CN"/>
              </w:rPr>
              <w:t>es</w:t>
            </w:r>
          </w:p>
        </w:tc>
      </w:tr>
      <w:tr w:rsidR="00725381" w:rsidRPr="00F57BD9" w14:paraId="7D1A7BDE" w14:textId="77777777" w:rsidTr="0061551D">
        <w:trPr>
          <w:trHeight w:val="53"/>
          <w:jc w:val="center"/>
        </w:trPr>
        <w:tc>
          <w:tcPr>
            <w:tcW w:w="2410" w:type="dxa"/>
            <w:vAlign w:val="center"/>
          </w:tcPr>
          <w:p w14:paraId="226C6EB1" w14:textId="77777777" w:rsidR="00725381" w:rsidRPr="00F57BD9" w:rsidRDefault="00725381" w:rsidP="0061551D">
            <w:pPr>
              <w:pStyle w:val="TAC"/>
              <w:jc w:val="left"/>
              <w:rPr>
                <w:rStyle w:val="TALCar"/>
                <w:sz w:val="16"/>
                <w:szCs w:val="16"/>
                <w:lang w:val="en-US"/>
              </w:rPr>
            </w:pPr>
            <w:r w:rsidRPr="00F57BD9">
              <w:rPr>
                <w:rStyle w:val="TALCar"/>
                <w:rFonts w:hint="eastAsia"/>
                <w:sz w:val="16"/>
                <w:szCs w:val="16"/>
                <w:lang w:val="en-US"/>
              </w:rPr>
              <w:t>C</w:t>
            </w:r>
            <w:r w:rsidRPr="00F57BD9">
              <w:rPr>
                <w:rStyle w:val="TALCar"/>
                <w:sz w:val="16"/>
                <w:szCs w:val="16"/>
                <w:lang w:val="en-US"/>
              </w:rPr>
              <w:t>ase L6</w:t>
            </w:r>
            <w:r w:rsidRPr="00F57BD9">
              <w:rPr>
                <w:rStyle w:val="TALCar"/>
                <w:rFonts w:hint="eastAsia"/>
                <w:sz w:val="16"/>
                <w:szCs w:val="16"/>
                <w:lang w:val="en-US"/>
              </w:rPr>
              <w:t>,</w:t>
            </w:r>
            <w:r w:rsidRPr="00F57BD9">
              <w:rPr>
                <w:rStyle w:val="TALCar"/>
                <w:sz w:val="16"/>
                <w:szCs w:val="16"/>
                <w:lang w:val="en-US"/>
              </w:rPr>
              <w:t xml:space="preserve"> UE-based DL-TDOA/DL-AoD w/ gap request t and PRS periodicity 20ms</w:t>
            </w:r>
          </w:p>
        </w:tc>
        <w:tc>
          <w:tcPr>
            <w:tcW w:w="992" w:type="dxa"/>
            <w:vAlign w:val="center"/>
          </w:tcPr>
          <w:p w14:paraId="34DF4DD3" w14:textId="77777777" w:rsidR="00725381" w:rsidRPr="00F57BD9" w:rsidRDefault="00725381" w:rsidP="0061551D">
            <w:pPr>
              <w:spacing w:after="0"/>
              <w:jc w:val="center"/>
              <w:rPr>
                <w:rFonts w:ascii="Arial" w:hAnsi="Arial" w:cs="Arial"/>
                <w:bCs/>
                <w:iCs/>
                <w:sz w:val="16"/>
                <w:szCs w:val="16"/>
                <w:lang w:eastAsia="zh-CN"/>
              </w:rPr>
            </w:pPr>
            <w:r w:rsidRPr="00F57BD9">
              <w:rPr>
                <w:rFonts w:ascii="Arial" w:hAnsi="Arial" w:cs="Arial"/>
                <w:bCs/>
                <w:iCs/>
                <w:sz w:val="16"/>
                <w:szCs w:val="16"/>
                <w:lang w:eastAsia="zh-CN"/>
              </w:rPr>
              <w:t>51-58.5ms (1 samp.)</w:t>
            </w:r>
          </w:p>
        </w:tc>
        <w:tc>
          <w:tcPr>
            <w:tcW w:w="2079" w:type="dxa"/>
            <w:vAlign w:val="center"/>
          </w:tcPr>
          <w:p w14:paraId="75B9631A"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hint="eastAsia"/>
                <w:bCs/>
                <w:iCs/>
                <w:sz w:val="16"/>
                <w:szCs w:val="16"/>
                <w:lang w:eastAsia="zh-CN"/>
              </w:rPr>
              <w:t>Y</w:t>
            </w:r>
            <w:r w:rsidRPr="00F57BD9">
              <w:rPr>
                <w:rFonts w:ascii="Arial" w:hAnsi="Arial" w:cs="Arial"/>
                <w:bCs/>
                <w:iCs/>
                <w:sz w:val="16"/>
                <w:szCs w:val="16"/>
                <w:lang w:eastAsia="zh-CN"/>
              </w:rPr>
              <w:t>es</w:t>
            </w:r>
          </w:p>
        </w:tc>
        <w:tc>
          <w:tcPr>
            <w:tcW w:w="2079" w:type="dxa"/>
            <w:vAlign w:val="center"/>
          </w:tcPr>
          <w:p w14:paraId="641BD946"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lang w:eastAsia="zh-CN"/>
              </w:rPr>
              <w:t>&gt;=41ms</w:t>
            </w:r>
          </w:p>
        </w:tc>
        <w:tc>
          <w:tcPr>
            <w:tcW w:w="2079" w:type="dxa"/>
            <w:vAlign w:val="center"/>
          </w:tcPr>
          <w:p w14:paraId="1B6B43F3"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hint="eastAsia"/>
                <w:bCs/>
                <w:iCs/>
                <w:sz w:val="16"/>
                <w:szCs w:val="16"/>
                <w:lang w:eastAsia="zh-CN"/>
              </w:rPr>
              <w:t>Y</w:t>
            </w:r>
            <w:r w:rsidRPr="00F57BD9">
              <w:rPr>
                <w:rFonts w:ascii="Arial" w:hAnsi="Arial" w:cs="Arial"/>
                <w:bCs/>
                <w:iCs/>
                <w:sz w:val="16"/>
                <w:szCs w:val="16"/>
                <w:lang w:eastAsia="zh-CN"/>
              </w:rPr>
              <w:t>es</w:t>
            </w:r>
          </w:p>
        </w:tc>
      </w:tr>
    </w:tbl>
    <w:p w14:paraId="7C0EF57F" w14:textId="77777777" w:rsidR="00725381" w:rsidRPr="00F57BD9" w:rsidRDefault="00725381" w:rsidP="00725381">
      <w:pPr>
        <w:rPr>
          <w:lang w:val="en-US"/>
        </w:rPr>
      </w:pPr>
    </w:p>
    <w:p w14:paraId="64ED0118" w14:textId="77777777" w:rsidR="00725381" w:rsidRPr="00F57BD9" w:rsidRDefault="00725381" w:rsidP="00725381">
      <w:pPr>
        <w:pStyle w:val="Heading4"/>
      </w:pPr>
      <w:bookmarkStart w:id="357" w:name="_Toc56686509"/>
      <w:bookmarkStart w:id="358" w:name="_Toc57112090"/>
      <w:bookmarkStart w:id="359" w:name="_Toc57112209"/>
      <w:bookmarkStart w:id="360" w:name="_Toc57112308"/>
      <w:bookmarkStart w:id="361" w:name="_Toc57112434"/>
      <w:bookmarkStart w:id="362" w:name="_Toc57112533"/>
      <w:bookmarkStart w:id="363" w:name="_Toc57117029"/>
      <w:bookmarkStart w:id="364" w:name="_Toc65702221"/>
      <w:r w:rsidRPr="00F57BD9">
        <w:t>8.1.2.2</w:t>
      </w:r>
      <w:r w:rsidRPr="00F57BD9">
        <w:tab/>
        <w:t>Observations from source [7]</w:t>
      </w:r>
      <w:bookmarkEnd w:id="357"/>
      <w:bookmarkEnd w:id="358"/>
      <w:bookmarkEnd w:id="359"/>
      <w:bookmarkEnd w:id="360"/>
      <w:bookmarkEnd w:id="361"/>
      <w:bookmarkEnd w:id="362"/>
      <w:bookmarkEnd w:id="363"/>
      <w:bookmarkEnd w:id="364"/>
    </w:p>
    <w:p w14:paraId="734FEE93" w14:textId="77777777" w:rsidR="00725381" w:rsidRPr="00F57BD9" w:rsidRDefault="00725381" w:rsidP="00725381">
      <w:r w:rsidRPr="00F57BD9">
        <w:t>Summary of latency performance analysis is provided in Table 8.1.2.2-1.</w:t>
      </w:r>
    </w:p>
    <w:p w14:paraId="5C807D14" w14:textId="77777777" w:rsidR="00725381" w:rsidRPr="00F57BD9" w:rsidRDefault="00725381" w:rsidP="00725381">
      <w:pPr>
        <w:pStyle w:val="TH"/>
      </w:pPr>
      <w:r w:rsidRPr="00F57BD9">
        <w:t xml:space="preserve">Table 8.1.2.2-1: NR Rel.16 positioning – latency performance summary [7] </w:t>
      </w:r>
    </w:p>
    <w:tbl>
      <w:tblPr>
        <w:tblW w:w="6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4425"/>
      </w:tblGrid>
      <w:tr w:rsidR="00725381" w:rsidRPr="00F57BD9" w14:paraId="3A7B9635" w14:textId="77777777" w:rsidTr="0061551D">
        <w:trPr>
          <w:trHeight w:val="249"/>
          <w:jc w:val="center"/>
        </w:trPr>
        <w:tc>
          <w:tcPr>
            <w:tcW w:w="2410" w:type="dxa"/>
            <w:vAlign w:val="center"/>
          </w:tcPr>
          <w:p w14:paraId="484B55E3" w14:textId="77777777" w:rsidR="00725381" w:rsidRPr="00F57BD9" w:rsidRDefault="00725381" w:rsidP="0061551D">
            <w:pPr>
              <w:pStyle w:val="TAH"/>
            </w:pPr>
            <w:r w:rsidRPr="00F57BD9">
              <w:t xml:space="preserve">Description </w:t>
            </w:r>
            <w:r w:rsidRPr="00F57BD9">
              <w:br/>
              <w:t>Evaluation Case</w:t>
            </w:r>
          </w:p>
        </w:tc>
        <w:tc>
          <w:tcPr>
            <w:tcW w:w="4425" w:type="dxa"/>
            <w:vAlign w:val="center"/>
          </w:tcPr>
          <w:p w14:paraId="0D2AB558" w14:textId="77777777" w:rsidR="00725381" w:rsidRPr="00F57BD9" w:rsidRDefault="00725381" w:rsidP="0061551D">
            <w:pPr>
              <w:pStyle w:val="TAH"/>
            </w:pPr>
            <w:r w:rsidRPr="00F57BD9">
              <w:t>L1 Latency, ms</w:t>
            </w:r>
          </w:p>
        </w:tc>
      </w:tr>
      <w:tr w:rsidR="00725381" w:rsidRPr="00F57BD9" w14:paraId="0262FB4E" w14:textId="77777777" w:rsidTr="0061551D">
        <w:trPr>
          <w:trHeight w:val="112"/>
          <w:jc w:val="center"/>
        </w:trPr>
        <w:tc>
          <w:tcPr>
            <w:tcW w:w="2410" w:type="dxa"/>
            <w:vAlign w:val="center"/>
          </w:tcPr>
          <w:p w14:paraId="323E53A9" w14:textId="77777777" w:rsidR="00725381" w:rsidRPr="00F57BD9" w:rsidRDefault="00725381" w:rsidP="0061551D">
            <w:pPr>
              <w:pStyle w:val="TAC"/>
            </w:pPr>
            <w:r w:rsidRPr="00F57BD9">
              <w:t>Case PHY-L1, UE-A, DL-TDOA, FR1, FDD</w:t>
            </w:r>
          </w:p>
        </w:tc>
        <w:tc>
          <w:tcPr>
            <w:tcW w:w="4425" w:type="dxa"/>
          </w:tcPr>
          <w:p w14:paraId="1C1C3D28" w14:textId="77777777" w:rsidR="00725381" w:rsidRPr="00F57BD9" w:rsidRDefault="00725381" w:rsidP="0061551D">
            <w:pPr>
              <w:pStyle w:val="TAC"/>
            </w:pPr>
            <w:r w:rsidRPr="00F57BD9">
              <w:t xml:space="preserve">106.23 </w:t>
            </w:r>
          </w:p>
        </w:tc>
      </w:tr>
      <w:tr w:rsidR="00725381" w:rsidRPr="00F57BD9" w14:paraId="45563109" w14:textId="77777777" w:rsidTr="0061551D">
        <w:trPr>
          <w:trHeight w:val="53"/>
          <w:jc w:val="center"/>
        </w:trPr>
        <w:tc>
          <w:tcPr>
            <w:tcW w:w="2410" w:type="dxa"/>
            <w:vAlign w:val="center"/>
          </w:tcPr>
          <w:p w14:paraId="2A4F95A9" w14:textId="77777777" w:rsidR="00725381" w:rsidRPr="00F57BD9" w:rsidRDefault="00725381" w:rsidP="0061551D">
            <w:pPr>
              <w:pStyle w:val="TAC"/>
            </w:pPr>
            <w:r w:rsidRPr="00F57BD9">
              <w:t>Case PHY-L1, UE-A, DL-TDOA, FR2, FDD</w:t>
            </w:r>
          </w:p>
        </w:tc>
        <w:tc>
          <w:tcPr>
            <w:tcW w:w="4425" w:type="dxa"/>
          </w:tcPr>
          <w:p w14:paraId="4A2D4252" w14:textId="77777777" w:rsidR="00725381" w:rsidRPr="00F57BD9" w:rsidRDefault="00725381" w:rsidP="0061551D">
            <w:pPr>
              <w:pStyle w:val="TAC"/>
            </w:pPr>
            <w:r w:rsidRPr="00F57BD9">
              <w:t>667.87</w:t>
            </w:r>
          </w:p>
        </w:tc>
      </w:tr>
      <w:tr w:rsidR="00725381" w:rsidRPr="00F57BD9" w14:paraId="45E9BC43" w14:textId="77777777" w:rsidTr="0061551D">
        <w:trPr>
          <w:trHeight w:val="53"/>
          <w:jc w:val="center"/>
        </w:trPr>
        <w:tc>
          <w:tcPr>
            <w:tcW w:w="2410" w:type="dxa"/>
            <w:vAlign w:val="center"/>
          </w:tcPr>
          <w:p w14:paraId="16A3F9AB" w14:textId="77777777" w:rsidR="00725381" w:rsidRPr="00F57BD9" w:rsidRDefault="00725381" w:rsidP="0061551D">
            <w:pPr>
              <w:pStyle w:val="TAC"/>
            </w:pPr>
            <w:r w:rsidRPr="00F57BD9">
              <w:t>Case PHY-L2, UE-B, DL-TDOA, FR1, FDD</w:t>
            </w:r>
          </w:p>
        </w:tc>
        <w:tc>
          <w:tcPr>
            <w:tcW w:w="4425" w:type="dxa"/>
          </w:tcPr>
          <w:p w14:paraId="2BADCEF8" w14:textId="77777777" w:rsidR="00725381" w:rsidRPr="00F57BD9" w:rsidRDefault="00725381" w:rsidP="0061551D">
            <w:pPr>
              <w:pStyle w:val="TAC"/>
            </w:pPr>
            <w:r w:rsidRPr="00F57BD9">
              <w:t xml:space="preserve">106.30 </w:t>
            </w:r>
          </w:p>
        </w:tc>
      </w:tr>
      <w:tr w:rsidR="00725381" w:rsidRPr="00F57BD9" w14:paraId="1FF224FA" w14:textId="77777777" w:rsidTr="0061551D">
        <w:trPr>
          <w:trHeight w:val="53"/>
          <w:jc w:val="center"/>
        </w:trPr>
        <w:tc>
          <w:tcPr>
            <w:tcW w:w="2410" w:type="dxa"/>
            <w:vAlign w:val="center"/>
          </w:tcPr>
          <w:p w14:paraId="32E82AB6" w14:textId="77777777" w:rsidR="00725381" w:rsidRPr="00F57BD9" w:rsidRDefault="00725381" w:rsidP="0061551D">
            <w:pPr>
              <w:pStyle w:val="TAC"/>
            </w:pPr>
            <w:r w:rsidRPr="00F57BD9">
              <w:t>Case PHY-L2, UE-B, DL-TDOA, FR2, FDD</w:t>
            </w:r>
          </w:p>
        </w:tc>
        <w:tc>
          <w:tcPr>
            <w:tcW w:w="4425" w:type="dxa"/>
          </w:tcPr>
          <w:p w14:paraId="0FBB4FD4" w14:textId="77777777" w:rsidR="00725381" w:rsidRPr="00F57BD9" w:rsidRDefault="00725381" w:rsidP="0061551D">
            <w:pPr>
              <w:pStyle w:val="TAC"/>
            </w:pPr>
            <w:r w:rsidRPr="00F57BD9">
              <w:t>667.82</w:t>
            </w:r>
          </w:p>
        </w:tc>
      </w:tr>
      <w:tr w:rsidR="00725381" w:rsidRPr="00F57BD9" w14:paraId="49CD436C" w14:textId="77777777" w:rsidTr="0061551D">
        <w:trPr>
          <w:trHeight w:val="53"/>
          <w:jc w:val="center"/>
        </w:trPr>
        <w:tc>
          <w:tcPr>
            <w:tcW w:w="2410" w:type="dxa"/>
            <w:vAlign w:val="center"/>
          </w:tcPr>
          <w:p w14:paraId="27813DB3" w14:textId="77777777" w:rsidR="00725381" w:rsidRPr="00F57BD9" w:rsidRDefault="00725381" w:rsidP="0061551D">
            <w:pPr>
              <w:pStyle w:val="TAC"/>
            </w:pPr>
            <w:r w:rsidRPr="00F57BD9">
              <w:t>Case PHY-L3, UE-A, DL-ECID, FR1,FDD</w:t>
            </w:r>
          </w:p>
        </w:tc>
        <w:tc>
          <w:tcPr>
            <w:tcW w:w="4425" w:type="dxa"/>
          </w:tcPr>
          <w:p w14:paraId="2428BC51" w14:textId="77777777" w:rsidR="00725381" w:rsidRPr="00F57BD9" w:rsidRDefault="00725381" w:rsidP="0061551D">
            <w:pPr>
              <w:pStyle w:val="TAC"/>
            </w:pPr>
            <w:r w:rsidRPr="00F57BD9">
              <w:t>10.43</w:t>
            </w:r>
          </w:p>
        </w:tc>
      </w:tr>
      <w:tr w:rsidR="00725381" w:rsidRPr="00F57BD9" w14:paraId="3A385A1D" w14:textId="77777777" w:rsidTr="0061551D">
        <w:trPr>
          <w:trHeight w:val="53"/>
          <w:jc w:val="center"/>
        </w:trPr>
        <w:tc>
          <w:tcPr>
            <w:tcW w:w="2410" w:type="dxa"/>
            <w:vAlign w:val="center"/>
          </w:tcPr>
          <w:p w14:paraId="62A05176" w14:textId="77777777" w:rsidR="00725381" w:rsidRPr="00F57BD9" w:rsidRDefault="00725381" w:rsidP="0061551D">
            <w:pPr>
              <w:pStyle w:val="TAC"/>
            </w:pPr>
            <w:r w:rsidRPr="00F57BD9">
              <w:t>Case PHY-L3, UE-A, DL-ECID, FR2, FDD</w:t>
            </w:r>
          </w:p>
        </w:tc>
        <w:tc>
          <w:tcPr>
            <w:tcW w:w="4425" w:type="dxa"/>
          </w:tcPr>
          <w:p w14:paraId="3B6203CB" w14:textId="77777777" w:rsidR="00725381" w:rsidRPr="00F57BD9" w:rsidRDefault="00725381" w:rsidP="0061551D">
            <w:pPr>
              <w:pStyle w:val="TAC"/>
            </w:pPr>
            <w:r w:rsidRPr="00F57BD9">
              <w:t>10.64</w:t>
            </w:r>
          </w:p>
        </w:tc>
      </w:tr>
    </w:tbl>
    <w:p w14:paraId="1EE5DC6F" w14:textId="77777777" w:rsidR="00725381" w:rsidRPr="00F57BD9" w:rsidRDefault="00725381" w:rsidP="00725381">
      <w:bookmarkStart w:id="365" w:name="_Toc56686510"/>
    </w:p>
    <w:p w14:paraId="73465641" w14:textId="77777777" w:rsidR="00725381" w:rsidRPr="00F57BD9" w:rsidRDefault="00725381" w:rsidP="00725381">
      <w:pPr>
        <w:pStyle w:val="Heading4"/>
      </w:pPr>
      <w:bookmarkStart w:id="366" w:name="_Toc57112091"/>
      <w:bookmarkStart w:id="367" w:name="_Toc57112210"/>
      <w:bookmarkStart w:id="368" w:name="_Toc57112309"/>
      <w:bookmarkStart w:id="369" w:name="_Toc57112435"/>
      <w:bookmarkStart w:id="370" w:name="_Toc57112534"/>
      <w:bookmarkStart w:id="371" w:name="_Toc57117030"/>
      <w:bookmarkStart w:id="372" w:name="_Toc65702222"/>
      <w:r w:rsidRPr="00F57BD9">
        <w:t>8.1.2.3</w:t>
      </w:r>
      <w:r w:rsidRPr="00F57BD9">
        <w:tab/>
        <w:t>Observations from source [8]</w:t>
      </w:r>
      <w:bookmarkEnd w:id="365"/>
      <w:bookmarkEnd w:id="366"/>
      <w:bookmarkEnd w:id="367"/>
      <w:bookmarkEnd w:id="368"/>
      <w:bookmarkEnd w:id="369"/>
      <w:bookmarkEnd w:id="370"/>
      <w:bookmarkEnd w:id="371"/>
      <w:bookmarkEnd w:id="372"/>
      <w:r w:rsidRPr="00F57BD9">
        <w:t xml:space="preserve"> </w:t>
      </w:r>
    </w:p>
    <w:p w14:paraId="6C67E3D6" w14:textId="77777777" w:rsidR="00725381" w:rsidRPr="00F57BD9" w:rsidRDefault="00725381" w:rsidP="00725381">
      <w:r w:rsidRPr="00F57BD9">
        <w:t>Summary of latency performance analysis is provided in Table 8.1.2.3-1.</w:t>
      </w:r>
    </w:p>
    <w:p w14:paraId="689C7C0E" w14:textId="77777777" w:rsidR="00725381" w:rsidRPr="00F57BD9" w:rsidRDefault="00725381" w:rsidP="00725381">
      <w:pPr>
        <w:pStyle w:val="TH"/>
      </w:pPr>
      <w:r w:rsidRPr="00F57BD9">
        <w:lastRenderedPageBreak/>
        <w:t xml:space="preserve">Table 8.1.2.3-1: NR Rel.16 positioning - latency performance summary [8]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992"/>
        <w:gridCol w:w="2079"/>
        <w:gridCol w:w="2079"/>
        <w:gridCol w:w="2079"/>
      </w:tblGrid>
      <w:tr w:rsidR="00725381" w:rsidRPr="00F57BD9" w14:paraId="26903038" w14:textId="77777777" w:rsidTr="0061551D">
        <w:trPr>
          <w:trHeight w:val="249"/>
          <w:jc w:val="center"/>
        </w:trPr>
        <w:tc>
          <w:tcPr>
            <w:tcW w:w="2410" w:type="dxa"/>
            <w:vAlign w:val="center"/>
          </w:tcPr>
          <w:p w14:paraId="565013E7" w14:textId="77777777" w:rsidR="00725381" w:rsidRPr="00F57BD9" w:rsidRDefault="00725381" w:rsidP="0061551D">
            <w:pPr>
              <w:pStyle w:val="TAH"/>
            </w:pPr>
            <w:r w:rsidRPr="00F57BD9">
              <w:t xml:space="preserve">Description </w:t>
            </w:r>
            <w:r w:rsidRPr="00F57BD9">
              <w:br/>
              <w:t>Evaluation Case</w:t>
            </w:r>
          </w:p>
        </w:tc>
        <w:tc>
          <w:tcPr>
            <w:tcW w:w="992" w:type="dxa"/>
            <w:vAlign w:val="center"/>
          </w:tcPr>
          <w:p w14:paraId="5918778F" w14:textId="77777777" w:rsidR="00725381" w:rsidRPr="00F57BD9" w:rsidRDefault="00725381" w:rsidP="0061551D">
            <w:pPr>
              <w:pStyle w:val="TAH"/>
            </w:pPr>
            <w:r w:rsidRPr="00F57BD9">
              <w:t>L1 Latency, ms</w:t>
            </w:r>
          </w:p>
        </w:tc>
        <w:tc>
          <w:tcPr>
            <w:tcW w:w="2079" w:type="dxa"/>
          </w:tcPr>
          <w:p w14:paraId="1AAF7F58" w14:textId="77777777" w:rsidR="00725381" w:rsidRPr="00F57BD9" w:rsidRDefault="00725381" w:rsidP="0061551D">
            <w:pPr>
              <w:pStyle w:val="TAH"/>
            </w:pPr>
            <w:r w:rsidRPr="00F57BD9">
              <w:t>Commercial requirements [100]ms are met -Yes/No</w:t>
            </w:r>
            <w:r w:rsidRPr="00F57BD9">
              <w:br/>
              <w:t>- If No, provide performance gaps</w:t>
            </w:r>
          </w:p>
        </w:tc>
        <w:tc>
          <w:tcPr>
            <w:tcW w:w="2079" w:type="dxa"/>
          </w:tcPr>
          <w:p w14:paraId="59B51701" w14:textId="77777777" w:rsidR="00725381" w:rsidRPr="00F57BD9" w:rsidRDefault="00725381" w:rsidP="0061551D">
            <w:pPr>
              <w:pStyle w:val="TAH"/>
            </w:pPr>
            <w:r w:rsidRPr="00F57BD9">
              <w:t xml:space="preserve">IIoT requirements of [10ms] are met - Yes/No. </w:t>
            </w:r>
            <w:r w:rsidRPr="00F57BD9">
              <w:br/>
              <w:t>If No, provide performance gaps</w:t>
            </w:r>
          </w:p>
        </w:tc>
        <w:tc>
          <w:tcPr>
            <w:tcW w:w="2079" w:type="dxa"/>
          </w:tcPr>
          <w:p w14:paraId="13405882" w14:textId="77777777" w:rsidR="00725381" w:rsidRPr="00F57BD9" w:rsidRDefault="00725381" w:rsidP="0061551D">
            <w:pPr>
              <w:pStyle w:val="TAH"/>
            </w:pPr>
            <w:r w:rsidRPr="00F57BD9">
              <w:t>IIoT requirements of [100]ms are met - Yes/No.</w:t>
            </w:r>
            <w:r w:rsidRPr="00F57BD9">
              <w:br/>
              <w:t>If No, provide performance gaps</w:t>
            </w:r>
          </w:p>
        </w:tc>
      </w:tr>
      <w:tr w:rsidR="00725381" w:rsidRPr="00F57BD9" w14:paraId="2A286384" w14:textId="77777777" w:rsidTr="0061551D">
        <w:trPr>
          <w:trHeight w:val="112"/>
          <w:jc w:val="center"/>
        </w:trPr>
        <w:tc>
          <w:tcPr>
            <w:tcW w:w="2410" w:type="dxa"/>
            <w:vAlign w:val="center"/>
          </w:tcPr>
          <w:p w14:paraId="0496A8A4" w14:textId="77777777" w:rsidR="00725381" w:rsidRPr="00F57BD9" w:rsidRDefault="00725381" w:rsidP="0061551D">
            <w:pPr>
              <w:pStyle w:val="TAC"/>
            </w:pPr>
            <w:r w:rsidRPr="00F57BD9">
              <w:t>Case 1, 15kHz, FR1, DL-TDOA</w:t>
            </w:r>
          </w:p>
        </w:tc>
        <w:tc>
          <w:tcPr>
            <w:tcW w:w="992" w:type="dxa"/>
          </w:tcPr>
          <w:p w14:paraId="22D05C51" w14:textId="77777777" w:rsidR="00725381" w:rsidRPr="00F57BD9" w:rsidRDefault="00725381" w:rsidP="0061551D">
            <w:pPr>
              <w:pStyle w:val="TAC"/>
            </w:pPr>
            <w:r w:rsidRPr="00F57BD9">
              <w:t>51.5</w:t>
            </w:r>
          </w:p>
        </w:tc>
        <w:tc>
          <w:tcPr>
            <w:tcW w:w="2079" w:type="dxa"/>
          </w:tcPr>
          <w:p w14:paraId="2E7266DE" w14:textId="77777777" w:rsidR="00725381" w:rsidRPr="00F57BD9" w:rsidRDefault="00725381" w:rsidP="0061551D">
            <w:pPr>
              <w:pStyle w:val="TAC"/>
            </w:pPr>
            <w:r w:rsidRPr="00F57BD9">
              <w:t>Yes</w:t>
            </w:r>
          </w:p>
        </w:tc>
        <w:tc>
          <w:tcPr>
            <w:tcW w:w="2079" w:type="dxa"/>
          </w:tcPr>
          <w:p w14:paraId="75E12B83" w14:textId="77777777" w:rsidR="00725381" w:rsidRPr="00F57BD9" w:rsidRDefault="00725381" w:rsidP="0061551D">
            <w:pPr>
              <w:pStyle w:val="TAC"/>
            </w:pPr>
            <w:r w:rsidRPr="00F57BD9">
              <w:t>No (41.5ms gaps)</w:t>
            </w:r>
          </w:p>
        </w:tc>
        <w:tc>
          <w:tcPr>
            <w:tcW w:w="2079" w:type="dxa"/>
          </w:tcPr>
          <w:p w14:paraId="5A4F2AC3" w14:textId="77777777" w:rsidR="00725381" w:rsidRPr="00F57BD9" w:rsidRDefault="00725381" w:rsidP="0061551D">
            <w:pPr>
              <w:pStyle w:val="TAC"/>
            </w:pPr>
            <w:r w:rsidRPr="00F57BD9">
              <w:t>Yes</w:t>
            </w:r>
          </w:p>
        </w:tc>
      </w:tr>
      <w:tr w:rsidR="00725381" w:rsidRPr="00F57BD9" w14:paraId="67034BD1" w14:textId="77777777" w:rsidTr="0061551D">
        <w:trPr>
          <w:trHeight w:val="53"/>
          <w:jc w:val="center"/>
        </w:trPr>
        <w:tc>
          <w:tcPr>
            <w:tcW w:w="2410" w:type="dxa"/>
            <w:vAlign w:val="center"/>
          </w:tcPr>
          <w:p w14:paraId="6A7E8F46" w14:textId="77777777" w:rsidR="00725381" w:rsidRPr="00F57BD9" w:rsidRDefault="00725381" w:rsidP="0061551D">
            <w:pPr>
              <w:pStyle w:val="TAC"/>
            </w:pPr>
            <w:r w:rsidRPr="00F57BD9">
              <w:t>Case 2, 15kHz, FR1, UL-TDOA</w:t>
            </w:r>
          </w:p>
        </w:tc>
        <w:tc>
          <w:tcPr>
            <w:tcW w:w="992" w:type="dxa"/>
          </w:tcPr>
          <w:p w14:paraId="144B65D8" w14:textId="77777777" w:rsidR="00725381" w:rsidRPr="00F57BD9" w:rsidRDefault="00725381" w:rsidP="0061551D">
            <w:pPr>
              <w:pStyle w:val="TAC"/>
            </w:pPr>
            <w:r w:rsidRPr="00F57BD9">
              <w:t>5</w:t>
            </w:r>
          </w:p>
        </w:tc>
        <w:tc>
          <w:tcPr>
            <w:tcW w:w="2079" w:type="dxa"/>
          </w:tcPr>
          <w:p w14:paraId="2B8EDB26" w14:textId="77777777" w:rsidR="00725381" w:rsidRPr="00F57BD9" w:rsidRDefault="00725381" w:rsidP="0061551D">
            <w:pPr>
              <w:pStyle w:val="TAC"/>
            </w:pPr>
            <w:r w:rsidRPr="00F57BD9">
              <w:t>Yes</w:t>
            </w:r>
          </w:p>
        </w:tc>
        <w:tc>
          <w:tcPr>
            <w:tcW w:w="2079" w:type="dxa"/>
          </w:tcPr>
          <w:p w14:paraId="227A05D1" w14:textId="77777777" w:rsidR="00725381" w:rsidRPr="00F57BD9" w:rsidRDefault="00725381" w:rsidP="0061551D">
            <w:pPr>
              <w:pStyle w:val="TAC"/>
            </w:pPr>
            <w:r w:rsidRPr="00F57BD9">
              <w:t>Yes</w:t>
            </w:r>
          </w:p>
        </w:tc>
        <w:tc>
          <w:tcPr>
            <w:tcW w:w="2079" w:type="dxa"/>
          </w:tcPr>
          <w:p w14:paraId="3E3DE191" w14:textId="77777777" w:rsidR="00725381" w:rsidRPr="00F57BD9" w:rsidRDefault="00725381" w:rsidP="0061551D">
            <w:pPr>
              <w:pStyle w:val="TAC"/>
            </w:pPr>
            <w:r w:rsidRPr="00F57BD9">
              <w:t>Yes</w:t>
            </w:r>
          </w:p>
        </w:tc>
      </w:tr>
    </w:tbl>
    <w:p w14:paraId="04809075" w14:textId="77777777" w:rsidR="00725381" w:rsidRPr="00F57BD9" w:rsidRDefault="00725381" w:rsidP="00725381"/>
    <w:p w14:paraId="533291D3" w14:textId="77777777" w:rsidR="00725381" w:rsidRPr="00F57BD9" w:rsidRDefault="00725381" w:rsidP="00725381">
      <w:pPr>
        <w:pStyle w:val="Heading4"/>
      </w:pPr>
      <w:bookmarkStart w:id="373" w:name="_Toc56686511"/>
      <w:bookmarkStart w:id="374" w:name="_Toc57112092"/>
      <w:bookmarkStart w:id="375" w:name="_Toc57112211"/>
      <w:bookmarkStart w:id="376" w:name="_Toc57112310"/>
      <w:bookmarkStart w:id="377" w:name="_Toc57112436"/>
      <w:bookmarkStart w:id="378" w:name="_Toc57112535"/>
      <w:bookmarkStart w:id="379" w:name="_Toc57117031"/>
      <w:bookmarkStart w:id="380" w:name="_Toc65702223"/>
      <w:r w:rsidRPr="00F57BD9">
        <w:t>8.1.2.4</w:t>
      </w:r>
      <w:r w:rsidRPr="00F57BD9">
        <w:tab/>
        <w:t>Observations from source [13]</w:t>
      </w:r>
      <w:bookmarkEnd w:id="373"/>
      <w:bookmarkEnd w:id="374"/>
      <w:bookmarkEnd w:id="375"/>
      <w:bookmarkEnd w:id="376"/>
      <w:bookmarkEnd w:id="377"/>
      <w:bookmarkEnd w:id="378"/>
      <w:bookmarkEnd w:id="379"/>
      <w:bookmarkEnd w:id="380"/>
    </w:p>
    <w:p w14:paraId="561123C4" w14:textId="77777777" w:rsidR="00725381" w:rsidRPr="00F57BD9" w:rsidRDefault="00725381" w:rsidP="00725381">
      <w:pPr>
        <w:pStyle w:val="TH"/>
      </w:pPr>
      <w:r w:rsidRPr="00F57BD9">
        <w:t>Table 8.1.2.</w:t>
      </w:r>
      <w:r w:rsidRPr="00F57BD9">
        <w:rPr>
          <w:rFonts w:hint="eastAsia"/>
          <w:lang w:val="en-US" w:eastAsia="zh-CN"/>
        </w:rPr>
        <w:t>4</w:t>
      </w:r>
      <w:r w:rsidRPr="00F57BD9">
        <w:t>-1: NR Rel.16 positioning</w:t>
      </w:r>
      <w:r w:rsidRPr="00F57BD9">
        <w:rPr>
          <w:lang w:val="en-US"/>
        </w:rPr>
        <w:t xml:space="preserve"> - </w:t>
      </w:r>
      <w:r w:rsidRPr="00F57BD9">
        <w:t>latency performance summary [1</w:t>
      </w:r>
      <w:r w:rsidRPr="00F57BD9">
        <w:rPr>
          <w:lang w:val="en-US" w:eastAsia="zh-CN"/>
        </w:rPr>
        <w:t>3</w:t>
      </w:r>
      <w:r w:rsidRPr="00F57BD9">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28"/>
        <w:gridCol w:w="2811"/>
      </w:tblGrid>
      <w:tr w:rsidR="00725381" w:rsidRPr="00F57BD9" w14:paraId="6CCC3265" w14:textId="77777777" w:rsidTr="0061551D">
        <w:trPr>
          <w:trHeight w:val="249"/>
          <w:jc w:val="center"/>
        </w:trPr>
        <w:tc>
          <w:tcPr>
            <w:tcW w:w="6828" w:type="dxa"/>
            <w:vAlign w:val="center"/>
          </w:tcPr>
          <w:p w14:paraId="6A96076B" w14:textId="77777777" w:rsidR="00725381" w:rsidRPr="00F57BD9" w:rsidRDefault="00725381" w:rsidP="0061551D">
            <w:pPr>
              <w:pStyle w:val="TAH"/>
            </w:pPr>
            <w:r w:rsidRPr="00F57BD9">
              <w:t xml:space="preserve">Description </w:t>
            </w:r>
            <w:r w:rsidRPr="00F57BD9">
              <w:br/>
              <w:t>Evaluation Case</w:t>
            </w:r>
          </w:p>
        </w:tc>
        <w:tc>
          <w:tcPr>
            <w:tcW w:w="2811" w:type="dxa"/>
            <w:vAlign w:val="center"/>
          </w:tcPr>
          <w:p w14:paraId="18A77F52" w14:textId="77777777" w:rsidR="00725381" w:rsidRPr="00F57BD9" w:rsidRDefault="00725381" w:rsidP="0061551D">
            <w:pPr>
              <w:pStyle w:val="TAH"/>
            </w:pPr>
            <w:r w:rsidRPr="00F57BD9">
              <w:t>L1 Latency, ms</w:t>
            </w:r>
          </w:p>
        </w:tc>
      </w:tr>
      <w:tr w:rsidR="00725381" w:rsidRPr="00F57BD9" w14:paraId="558ECE12" w14:textId="77777777" w:rsidTr="0061551D">
        <w:trPr>
          <w:trHeight w:val="249"/>
          <w:jc w:val="center"/>
        </w:trPr>
        <w:tc>
          <w:tcPr>
            <w:tcW w:w="6828" w:type="dxa"/>
            <w:vAlign w:val="center"/>
          </w:tcPr>
          <w:p w14:paraId="70B64313" w14:textId="77777777" w:rsidR="00725381" w:rsidRPr="00F57BD9" w:rsidRDefault="00725381" w:rsidP="0061551D">
            <w:pPr>
              <w:pStyle w:val="TAC"/>
            </w:pPr>
            <w:r w:rsidRPr="00F57BD9">
              <w:t>Case 1, DL-TDOA/DL-AoD, FR1</w:t>
            </w:r>
          </w:p>
        </w:tc>
        <w:tc>
          <w:tcPr>
            <w:tcW w:w="2811" w:type="dxa"/>
            <w:vAlign w:val="center"/>
          </w:tcPr>
          <w:p w14:paraId="1B382FCF" w14:textId="77777777" w:rsidR="00725381" w:rsidRPr="00F57BD9" w:rsidRDefault="00725381" w:rsidP="0061551D">
            <w:pPr>
              <w:pStyle w:val="TAC"/>
            </w:pPr>
            <w:r w:rsidRPr="00F57BD9">
              <w:t>[44.35 – 10500]</w:t>
            </w:r>
          </w:p>
        </w:tc>
      </w:tr>
      <w:tr w:rsidR="00725381" w:rsidRPr="00F57BD9" w14:paraId="76376477" w14:textId="77777777" w:rsidTr="0061551D">
        <w:trPr>
          <w:trHeight w:val="249"/>
          <w:jc w:val="center"/>
        </w:trPr>
        <w:tc>
          <w:tcPr>
            <w:tcW w:w="6828" w:type="dxa"/>
            <w:vAlign w:val="center"/>
          </w:tcPr>
          <w:p w14:paraId="62847961" w14:textId="77777777" w:rsidR="00725381" w:rsidRPr="00F57BD9" w:rsidRDefault="00725381" w:rsidP="0061551D">
            <w:pPr>
              <w:pStyle w:val="TAC"/>
            </w:pPr>
            <w:r w:rsidRPr="00F57BD9">
              <w:t>Case 2, DL-TDOA/DL-AoD, FR2</w:t>
            </w:r>
          </w:p>
        </w:tc>
        <w:tc>
          <w:tcPr>
            <w:tcW w:w="2811" w:type="dxa"/>
            <w:vAlign w:val="center"/>
          </w:tcPr>
          <w:p w14:paraId="0F316D36" w14:textId="77777777" w:rsidR="00725381" w:rsidRPr="00F57BD9" w:rsidRDefault="00725381" w:rsidP="0061551D">
            <w:pPr>
              <w:pStyle w:val="TAC"/>
            </w:pPr>
            <w:r w:rsidRPr="00F57BD9">
              <w:t>[35.08 – 2118.93]</w:t>
            </w:r>
          </w:p>
        </w:tc>
      </w:tr>
      <w:tr w:rsidR="00725381" w:rsidRPr="00F57BD9" w14:paraId="1BBD60F5" w14:textId="77777777" w:rsidTr="0061551D">
        <w:trPr>
          <w:trHeight w:val="249"/>
          <w:jc w:val="center"/>
        </w:trPr>
        <w:tc>
          <w:tcPr>
            <w:tcW w:w="6828" w:type="dxa"/>
            <w:vAlign w:val="center"/>
          </w:tcPr>
          <w:p w14:paraId="46161DBE" w14:textId="77777777" w:rsidR="00725381" w:rsidRPr="00F57BD9" w:rsidRDefault="00725381" w:rsidP="0061551D">
            <w:pPr>
              <w:pStyle w:val="TAC"/>
            </w:pPr>
            <w:r w:rsidRPr="00F57BD9">
              <w:t>Case 3, UL-TDOA/UL-AoA, FR1</w:t>
            </w:r>
          </w:p>
        </w:tc>
        <w:tc>
          <w:tcPr>
            <w:tcW w:w="2811" w:type="dxa"/>
            <w:vAlign w:val="center"/>
          </w:tcPr>
          <w:p w14:paraId="597FED3F" w14:textId="77777777" w:rsidR="00725381" w:rsidRPr="00F57BD9" w:rsidRDefault="00725381" w:rsidP="0061551D">
            <w:pPr>
              <w:pStyle w:val="TAC"/>
            </w:pPr>
            <w:r w:rsidRPr="00F57BD9">
              <w:t>[2.78 – 81928.5]</w:t>
            </w:r>
          </w:p>
        </w:tc>
      </w:tr>
    </w:tbl>
    <w:p w14:paraId="4B3D4D07" w14:textId="77777777" w:rsidR="00725381" w:rsidRPr="00F57BD9" w:rsidRDefault="00725381" w:rsidP="00725381">
      <w:bookmarkStart w:id="381" w:name="_Toc56686512"/>
    </w:p>
    <w:p w14:paraId="09C0DDF6" w14:textId="77777777" w:rsidR="00725381" w:rsidRPr="00F57BD9" w:rsidRDefault="00725381" w:rsidP="00725381">
      <w:pPr>
        <w:pStyle w:val="Heading4"/>
      </w:pPr>
      <w:bookmarkStart w:id="382" w:name="_Toc57112093"/>
      <w:bookmarkStart w:id="383" w:name="_Toc57112212"/>
      <w:bookmarkStart w:id="384" w:name="_Toc57112311"/>
      <w:bookmarkStart w:id="385" w:name="_Toc57112437"/>
      <w:bookmarkStart w:id="386" w:name="_Toc57112536"/>
      <w:bookmarkStart w:id="387" w:name="_Toc57117032"/>
      <w:bookmarkStart w:id="388" w:name="_Toc65702224"/>
      <w:r w:rsidRPr="00F57BD9">
        <w:t>8.1.2.5</w:t>
      </w:r>
      <w:r w:rsidRPr="00F57BD9">
        <w:tab/>
        <w:t>Observations from source [11]</w:t>
      </w:r>
      <w:bookmarkEnd w:id="381"/>
      <w:bookmarkEnd w:id="382"/>
      <w:bookmarkEnd w:id="383"/>
      <w:bookmarkEnd w:id="384"/>
      <w:bookmarkEnd w:id="385"/>
      <w:bookmarkEnd w:id="386"/>
      <w:bookmarkEnd w:id="387"/>
      <w:bookmarkEnd w:id="388"/>
    </w:p>
    <w:p w14:paraId="470FE6BB" w14:textId="77777777" w:rsidR="00725381" w:rsidRPr="00F57BD9" w:rsidRDefault="00725381" w:rsidP="00725381">
      <w:r w:rsidRPr="00F57BD9">
        <w:t>A summary of the physical layer latency performance analysis for the DL-based positioning methods is provided in  Table 8.1.2.5-1.</w:t>
      </w:r>
    </w:p>
    <w:p w14:paraId="48136EE5" w14:textId="77777777" w:rsidR="00725381" w:rsidRPr="00F57BD9" w:rsidRDefault="00725381" w:rsidP="00725381">
      <w:pPr>
        <w:pStyle w:val="TH"/>
      </w:pPr>
      <w:r w:rsidRPr="00F57BD9">
        <w:t>Table 8.1.2.5-1: NR Rel.16 positioning</w:t>
      </w:r>
      <w:r w:rsidRPr="00F57BD9">
        <w:rPr>
          <w:lang w:val="en-US"/>
        </w:rPr>
        <w:t xml:space="preserve"> - </w:t>
      </w:r>
      <w:r w:rsidRPr="00F57BD9">
        <w:t>latency performance summary [11]</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4"/>
        <w:gridCol w:w="4425"/>
      </w:tblGrid>
      <w:tr w:rsidR="00725381" w:rsidRPr="00F57BD9" w14:paraId="5FFBC382" w14:textId="77777777" w:rsidTr="0061551D">
        <w:trPr>
          <w:trHeight w:val="249"/>
          <w:jc w:val="center"/>
        </w:trPr>
        <w:tc>
          <w:tcPr>
            <w:tcW w:w="3124" w:type="dxa"/>
            <w:vAlign w:val="center"/>
          </w:tcPr>
          <w:p w14:paraId="2C9234AA" w14:textId="77777777" w:rsidR="00725381" w:rsidRPr="00F57BD9" w:rsidRDefault="00725381" w:rsidP="0061551D">
            <w:pPr>
              <w:pStyle w:val="TAH"/>
            </w:pPr>
            <w:r w:rsidRPr="00F57BD9">
              <w:t xml:space="preserve">Description </w:t>
            </w:r>
            <w:r w:rsidRPr="00F57BD9">
              <w:br/>
              <w:t>Evaluation Case</w:t>
            </w:r>
          </w:p>
        </w:tc>
        <w:tc>
          <w:tcPr>
            <w:tcW w:w="4425" w:type="dxa"/>
            <w:vAlign w:val="center"/>
          </w:tcPr>
          <w:p w14:paraId="7FFB1FB1" w14:textId="77777777" w:rsidR="00725381" w:rsidRPr="00F57BD9" w:rsidRDefault="00725381" w:rsidP="0061551D">
            <w:pPr>
              <w:pStyle w:val="TAH"/>
            </w:pPr>
            <w:r w:rsidRPr="00F57BD9">
              <w:t>L1 Latency</w:t>
            </w:r>
            <w:r w:rsidRPr="00F57BD9">
              <w:rPr>
                <w:vertAlign w:val="superscript"/>
              </w:rPr>
              <w:t>1</w:t>
            </w:r>
            <w:r w:rsidRPr="00F57BD9">
              <w:t>, ms</w:t>
            </w:r>
          </w:p>
        </w:tc>
      </w:tr>
      <w:tr w:rsidR="00725381" w:rsidRPr="00F57BD9" w14:paraId="73454CC9" w14:textId="77777777" w:rsidTr="0061551D">
        <w:trPr>
          <w:trHeight w:val="426"/>
          <w:jc w:val="center"/>
        </w:trPr>
        <w:tc>
          <w:tcPr>
            <w:tcW w:w="3124" w:type="dxa"/>
            <w:vMerge w:val="restart"/>
            <w:vAlign w:val="center"/>
          </w:tcPr>
          <w:p w14:paraId="588835F4" w14:textId="77777777" w:rsidR="00725381" w:rsidRPr="00F57BD9" w:rsidRDefault="00725381" w:rsidP="0061551D">
            <w:pPr>
              <w:pStyle w:val="TAC"/>
            </w:pPr>
            <w:r w:rsidRPr="00F57BD9">
              <w:t>Case ID: 1, Scenario: UE-Assisted Positioning with MG configuration, Frequency Band: FR1/FR2, Technique: R.16 DL-TDOA/R.16 DL-AoD</w:t>
            </w:r>
          </w:p>
        </w:tc>
        <w:tc>
          <w:tcPr>
            <w:tcW w:w="4425" w:type="dxa"/>
          </w:tcPr>
          <w:p w14:paraId="7C8AC8C6" w14:textId="77777777" w:rsidR="00725381" w:rsidRPr="00F57BD9" w:rsidRDefault="00725381" w:rsidP="0061551D">
            <w:pPr>
              <w:pStyle w:val="TAC"/>
            </w:pPr>
            <w:r w:rsidRPr="00F57BD9">
              <w:t>[38 - 235.6]: 30 kHz SCS</w:t>
            </w:r>
          </w:p>
        </w:tc>
      </w:tr>
      <w:tr w:rsidR="00725381" w:rsidRPr="00F57BD9" w14:paraId="5B5B0627" w14:textId="77777777" w:rsidTr="0061551D">
        <w:trPr>
          <w:trHeight w:val="426"/>
          <w:jc w:val="center"/>
        </w:trPr>
        <w:tc>
          <w:tcPr>
            <w:tcW w:w="3124" w:type="dxa"/>
            <w:vMerge/>
            <w:vAlign w:val="center"/>
          </w:tcPr>
          <w:p w14:paraId="449FBAC6" w14:textId="77777777" w:rsidR="00725381" w:rsidRPr="00F57BD9" w:rsidRDefault="00725381" w:rsidP="0061551D">
            <w:pPr>
              <w:pStyle w:val="TAC"/>
            </w:pPr>
          </w:p>
        </w:tc>
        <w:tc>
          <w:tcPr>
            <w:tcW w:w="4425" w:type="dxa"/>
          </w:tcPr>
          <w:p w14:paraId="3ECD0C3B" w14:textId="77777777" w:rsidR="00725381" w:rsidRPr="00F57BD9" w:rsidRDefault="00725381" w:rsidP="0061551D">
            <w:pPr>
              <w:pStyle w:val="TAC"/>
            </w:pPr>
            <w:r w:rsidRPr="00F57BD9">
              <w:t>[35 - 229.6]: 120 kHz SCS</w:t>
            </w:r>
          </w:p>
        </w:tc>
      </w:tr>
      <w:tr w:rsidR="00725381" w:rsidRPr="00F57BD9" w14:paraId="40B36AB4" w14:textId="77777777" w:rsidTr="0061551D">
        <w:trPr>
          <w:trHeight w:val="426"/>
          <w:jc w:val="center"/>
        </w:trPr>
        <w:tc>
          <w:tcPr>
            <w:tcW w:w="3124" w:type="dxa"/>
            <w:vMerge w:val="restart"/>
            <w:vAlign w:val="center"/>
          </w:tcPr>
          <w:p w14:paraId="4E07F463" w14:textId="77777777" w:rsidR="00725381" w:rsidRPr="00F57BD9" w:rsidRDefault="00725381" w:rsidP="0061551D">
            <w:pPr>
              <w:pStyle w:val="TAC"/>
            </w:pPr>
            <w:r w:rsidRPr="00F57BD9">
              <w:t>Case ID: 2, Scenario: UE-Assisted Positioning without MG configuration, Frequency Band: FR1/FR2, Technique: R.16 DL-TDO/ R.16 DL-AoD</w:t>
            </w:r>
          </w:p>
        </w:tc>
        <w:tc>
          <w:tcPr>
            <w:tcW w:w="4425" w:type="dxa"/>
          </w:tcPr>
          <w:p w14:paraId="22375B39" w14:textId="77777777" w:rsidR="00725381" w:rsidRPr="00F57BD9" w:rsidRDefault="00725381" w:rsidP="0061551D">
            <w:pPr>
              <w:pStyle w:val="TAC"/>
            </w:pPr>
            <w:r w:rsidRPr="00F57BD9">
              <w:t>[17 - 5147.8]: 30 kHz SCS</w:t>
            </w:r>
          </w:p>
        </w:tc>
      </w:tr>
      <w:tr w:rsidR="00725381" w:rsidRPr="00F57BD9" w14:paraId="132AE569" w14:textId="77777777" w:rsidTr="0061551D">
        <w:trPr>
          <w:trHeight w:val="426"/>
          <w:jc w:val="center"/>
        </w:trPr>
        <w:tc>
          <w:tcPr>
            <w:tcW w:w="3124" w:type="dxa"/>
            <w:vMerge/>
            <w:vAlign w:val="center"/>
          </w:tcPr>
          <w:p w14:paraId="3E1162CB" w14:textId="77777777" w:rsidR="00725381" w:rsidRPr="00F57BD9" w:rsidRDefault="00725381" w:rsidP="0061551D">
            <w:pPr>
              <w:pStyle w:val="TAC"/>
            </w:pPr>
          </w:p>
        </w:tc>
        <w:tc>
          <w:tcPr>
            <w:tcW w:w="4425" w:type="dxa"/>
          </w:tcPr>
          <w:p w14:paraId="3C07D2B3" w14:textId="77777777" w:rsidR="00725381" w:rsidRPr="00F57BD9" w:rsidRDefault="00725381" w:rsidP="0061551D">
            <w:pPr>
              <w:pStyle w:val="TAC"/>
            </w:pPr>
            <w:r w:rsidRPr="00F57BD9">
              <w:t>[15.5 - 5144.8]: 120 kHz SCS</w:t>
            </w:r>
          </w:p>
        </w:tc>
      </w:tr>
      <w:tr w:rsidR="00725381" w:rsidRPr="00F57BD9" w14:paraId="27667EB1" w14:textId="77777777" w:rsidTr="0061551D">
        <w:trPr>
          <w:trHeight w:val="426"/>
          <w:jc w:val="center"/>
        </w:trPr>
        <w:tc>
          <w:tcPr>
            <w:tcW w:w="3124" w:type="dxa"/>
            <w:vMerge w:val="restart"/>
            <w:vAlign w:val="center"/>
          </w:tcPr>
          <w:p w14:paraId="6FAFB273" w14:textId="77777777" w:rsidR="00725381" w:rsidRPr="00F57BD9" w:rsidRDefault="00725381" w:rsidP="0061551D">
            <w:pPr>
              <w:pStyle w:val="TAC"/>
            </w:pPr>
            <w:r w:rsidRPr="00F57BD9">
              <w:t>Case ID: 3, Scenario: UE-based Positioning with MG configuration, Frequency Band: FR1/FR2, Technique: R.16 DL-TDOA/R.16 DL-AoD</w:t>
            </w:r>
          </w:p>
        </w:tc>
        <w:tc>
          <w:tcPr>
            <w:tcW w:w="4425" w:type="dxa"/>
          </w:tcPr>
          <w:p w14:paraId="425DE6A7" w14:textId="77777777" w:rsidR="00725381" w:rsidRPr="00F57BD9" w:rsidRDefault="00725381" w:rsidP="0061551D">
            <w:pPr>
              <w:pStyle w:val="TAC"/>
            </w:pPr>
            <w:r w:rsidRPr="00F57BD9">
              <w:t>[29 - 207.8]: 30 kHz SCS</w:t>
            </w:r>
          </w:p>
        </w:tc>
      </w:tr>
      <w:tr w:rsidR="00725381" w:rsidRPr="00F57BD9" w14:paraId="170C9FF1" w14:textId="77777777" w:rsidTr="0061551D">
        <w:trPr>
          <w:trHeight w:val="426"/>
          <w:jc w:val="center"/>
        </w:trPr>
        <w:tc>
          <w:tcPr>
            <w:tcW w:w="3124" w:type="dxa"/>
            <w:vMerge/>
            <w:vAlign w:val="center"/>
          </w:tcPr>
          <w:p w14:paraId="221726F7" w14:textId="77777777" w:rsidR="00725381" w:rsidRPr="00F57BD9" w:rsidRDefault="00725381" w:rsidP="0061551D">
            <w:pPr>
              <w:pStyle w:val="TAC"/>
            </w:pPr>
          </w:p>
        </w:tc>
        <w:tc>
          <w:tcPr>
            <w:tcW w:w="4425" w:type="dxa"/>
          </w:tcPr>
          <w:p w14:paraId="6D3EA353" w14:textId="77777777" w:rsidR="00725381" w:rsidRPr="00F57BD9" w:rsidRDefault="00725381" w:rsidP="0061551D">
            <w:pPr>
              <w:pStyle w:val="TAC"/>
            </w:pPr>
            <w:r w:rsidRPr="00F57BD9">
              <w:t>[27.5 - 204.8]: 120 kHz SCS</w:t>
            </w:r>
          </w:p>
        </w:tc>
      </w:tr>
      <w:tr w:rsidR="00725381" w:rsidRPr="00F57BD9" w14:paraId="19A9944E" w14:textId="77777777" w:rsidTr="0061551D">
        <w:trPr>
          <w:trHeight w:val="862"/>
          <w:jc w:val="center"/>
        </w:trPr>
        <w:tc>
          <w:tcPr>
            <w:tcW w:w="3124" w:type="dxa"/>
            <w:vAlign w:val="center"/>
          </w:tcPr>
          <w:p w14:paraId="5A608C88" w14:textId="77777777" w:rsidR="00725381" w:rsidRPr="00F57BD9" w:rsidRDefault="00725381" w:rsidP="0061551D">
            <w:pPr>
              <w:pStyle w:val="TAC"/>
            </w:pPr>
            <w:r w:rsidRPr="00F57BD9">
              <w:t>Case ID: 4, Scenario: UE-based Positioning without MG configuration, Frequency Band: FR1/FR2, Technique: R.16 DL-TDOA/R.16 DL-AoD</w:t>
            </w:r>
          </w:p>
        </w:tc>
        <w:tc>
          <w:tcPr>
            <w:tcW w:w="4425" w:type="dxa"/>
          </w:tcPr>
          <w:p w14:paraId="44FC2F26" w14:textId="77777777" w:rsidR="00725381" w:rsidRPr="00F57BD9" w:rsidRDefault="00725381" w:rsidP="0061551D">
            <w:pPr>
              <w:pStyle w:val="TAC"/>
            </w:pPr>
            <w:r w:rsidRPr="00F57BD9">
              <w:t xml:space="preserve"> [8 – 5120]: 120 kHz SCS</w:t>
            </w:r>
          </w:p>
        </w:tc>
      </w:tr>
      <w:tr w:rsidR="00725381" w:rsidRPr="00F57BD9" w14:paraId="114A00D8" w14:textId="77777777" w:rsidTr="0061551D">
        <w:trPr>
          <w:trHeight w:val="862"/>
          <w:jc w:val="center"/>
        </w:trPr>
        <w:tc>
          <w:tcPr>
            <w:tcW w:w="7549" w:type="dxa"/>
            <w:gridSpan w:val="2"/>
            <w:vAlign w:val="center"/>
          </w:tcPr>
          <w:p w14:paraId="5A47D883" w14:textId="30271FB2" w:rsidR="00725381" w:rsidRPr="00F57BD9" w:rsidRDefault="00725381" w:rsidP="00BF28F2">
            <w:pPr>
              <w:pStyle w:val="TAN"/>
            </w:pPr>
            <w:r w:rsidRPr="00F57BD9">
              <w:t>Note</w:t>
            </w:r>
            <w:r w:rsidR="00BF28F2">
              <w:t xml:space="preserve"> 1</w:t>
            </w:r>
            <w:r w:rsidRPr="00F57BD9">
              <w:t>:</w:t>
            </w:r>
            <w:r w:rsidR="00BF28F2" w:rsidRPr="00F57BD9">
              <w:t xml:space="preserve"> </w:t>
            </w:r>
            <w:r w:rsidR="00BF28F2" w:rsidRPr="00F57BD9">
              <w:tab/>
            </w:r>
            <w:r w:rsidRPr="00F57BD9">
              <w:t>The presented L1 latency value ranges correspond to the minimum and cautious estimates. Due to the assumptions of a single DL-PRS occasion, this may not correspond to an accurate positioning measurement and serves a guideline for the achievable physical layer latency. The cautious estimate is not intended to indicate the physical layer latency upper bound.</w:t>
            </w:r>
          </w:p>
        </w:tc>
      </w:tr>
    </w:tbl>
    <w:p w14:paraId="5F0F1D7B" w14:textId="77777777" w:rsidR="00725381" w:rsidRPr="00F57BD9" w:rsidRDefault="00725381" w:rsidP="00725381">
      <w:bookmarkStart w:id="389" w:name="_Toc56686513"/>
    </w:p>
    <w:p w14:paraId="61EAEEAB" w14:textId="77777777" w:rsidR="00725381" w:rsidRPr="00F57BD9" w:rsidRDefault="00725381" w:rsidP="00725381">
      <w:pPr>
        <w:pStyle w:val="Heading4"/>
      </w:pPr>
      <w:bookmarkStart w:id="390" w:name="_Toc57112094"/>
      <w:bookmarkStart w:id="391" w:name="_Toc57112213"/>
      <w:bookmarkStart w:id="392" w:name="_Toc57112312"/>
      <w:bookmarkStart w:id="393" w:name="_Toc57112438"/>
      <w:bookmarkStart w:id="394" w:name="_Toc57112537"/>
      <w:bookmarkStart w:id="395" w:name="_Toc57117033"/>
      <w:bookmarkStart w:id="396" w:name="_Toc65702225"/>
      <w:r w:rsidRPr="00F57BD9">
        <w:t>8.1.2.6</w:t>
      </w:r>
      <w:r w:rsidRPr="00F57BD9">
        <w:tab/>
        <w:t>Observations from source [5]</w:t>
      </w:r>
      <w:bookmarkEnd w:id="389"/>
      <w:bookmarkEnd w:id="390"/>
      <w:bookmarkEnd w:id="391"/>
      <w:bookmarkEnd w:id="392"/>
      <w:bookmarkEnd w:id="393"/>
      <w:bookmarkEnd w:id="394"/>
      <w:bookmarkEnd w:id="395"/>
      <w:bookmarkEnd w:id="396"/>
      <w:r w:rsidRPr="00F57BD9">
        <w:t xml:space="preserve"> </w:t>
      </w:r>
    </w:p>
    <w:p w14:paraId="0CD3010C" w14:textId="77777777" w:rsidR="00725381" w:rsidRPr="00F57BD9" w:rsidRDefault="00725381" w:rsidP="00725381">
      <w:r w:rsidRPr="00F57BD9">
        <w:t>Summary of latency performance analysis is provided in Table 8.1.2.6-1.</w:t>
      </w:r>
    </w:p>
    <w:p w14:paraId="15DBE48E" w14:textId="77777777" w:rsidR="00725381" w:rsidRPr="00F57BD9" w:rsidRDefault="00725381" w:rsidP="00725381">
      <w:pPr>
        <w:pStyle w:val="TH"/>
      </w:pPr>
      <w:r w:rsidRPr="00F57BD9">
        <w:lastRenderedPageBreak/>
        <w:t>Table 8.1.2.6-1: NR Rel.16 positioning – latency performance summary [5]</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424"/>
        <w:gridCol w:w="1127"/>
        <w:gridCol w:w="1985"/>
        <w:gridCol w:w="1847"/>
      </w:tblGrid>
      <w:tr w:rsidR="00725381" w:rsidRPr="00F57BD9" w14:paraId="626DE80A" w14:textId="77777777" w:rsidTr="0061551D">
        <w:trPr>
          <w:trHeight w:val="249"/>
          <w:jc w:val="center"/>
        </w:trPr>
        <w:tc>
          <w:tcPr>
            <w:tcW w:w="3256" w:type="dxa"/>
            <w:vAlign w:val="center"/>
          </w:tcPr>
          <w:p w14:paraId="2FDBE218" w14:textId="77777777" w:rsidR="00725381" w:rsidRPr="00F57BD9" w:rsidRDefault="00725381" w:rsidP="0061551D">
            <w:pPr>
              <w:pStyle w:val="TAH"/>
            </w:pPr>
            <w:r w:rsidRPr="00F57BD9">
              <w:t xml:space="preserve">Description </w:t>
            </w:r>
            <w:r w:rsidRPr="00F57BD9">
              <w:br/>
              <w:t>Evaluation Case</w:t>
            </w:r>
          </w:p>
        </w:tc>
        <w:tc>
          <w:tcPr>
            <w:tcW w:w="1424" w:type="dxa"/>
            <w:vAlign w:val="center"/>
          </w:tcPr>
          <w:p w14:paraId="217D89A3" w14:textId="77777777" w:rsidR="00725381" w:rsidRPr="00F57BD9" w:rsidRDefault="00725381" w:rsidP="0061551D">
            <w:pPr>
              <w:pStyle w:val="TAH"/>
            </w:pPr>
            <w:r w:rsidRPr="00F57BD9">
              <w:t xml:space="preserve">L1 Latency </w:t>
            </w:r>
          </w:p>
          <w:p w14:paraId="681600AA" w14:textId="77777777" w:rsidR="00725381" w:rsidRPr="00F57BD9" w:rsidRDefault="00725381" w:rsidP="0061551D">
            <w:pPr>
              <w:pStyle w:val="TAH"/>
            </w:pPr>
            <w:r w:rsidRPr="00F57BD9">
              <w:t>ms</w:t>
            </w:r>
          </w:p>
        </w:tc>
        <w:tc>
          <w:tcPr>
            <w:tcW w:w="1127" w:type="dxa"/>
          </w:tcPr>
          <w:p w14:paraId="2F245A6B" w14:textId="77777777" w:rsidR="00725381" w:rsidRPr="00F57BD9" w:rsidRDefault="00725381" w:rsidP="0061551D">
            <w:pPr>
              <w:pStyle w:val="TAH"/>
            </w:pPr>
            <w:r w:rsidRPr="00F57BD9">
              <w:t>Commercial requirements [100]ms are met -Yes/No</w:t>
            </w:r>
            <w:r w:rsidRPr="00F57BD9">
              <w:br/>
              <w:t>- If no, provide performance gaps</w:t>
            </w:r>
          </w:p>
        </w:tc>
        <w:tc>
          <w:tcPr>
            <w:tcW w:w="1985" w:type="dxa"/>
          </w:tcPr>
          <w:p w14:paraId="20AD7A7D" w14:textId="77777777" w:rsidR="00725381" w:rsidRPr="00F57BD9" w:rsidRDefault="00725381" w:rsidP="0061551D">
            <w:pPr>
              <w:pStyle w:val="TAH"/>
            </w:pPr>
            <w:r w:rsidRPr="00F57BD9">
              <w:t xml:space="preserve">IIoT requirements of [10ms] are met - Yes/No. </w:t>
            </w:r>
            <w:r w:rsidRPr="00F57BD9">
              <w:br/>
              <w:t>If no, provide performance gaps</w:t>
            </w:r>
          </w:p>
        </w:tc>
        <w:tc>
          <w:tcPr>
            <w:tcW w:w="1847" w:type="dxa"/>
          </w:tcPr>
          <w:p w14:paraId="3A40C90E" w14:textId="77777777" w:rsidR="00725381" w:rsidRPr="00F57BD9" w:rsidRDefault="00725381" w:rsidP="0061551D">
            <w:pPr>
              <w:pStyle w:val="TAH"/>
            </w:pPr>
            <w:r w:rsidRPr="00F57BD9">
              <w:t>IIoT requirements of [100]ms are met - Yes/No.</w:t>
            </w:r>
            <w:r w:rsidRPr="00F57BD9">
              <w:br/>
              <w:t>If no, provide performance gaps</w:t>
            </w:r>
          </w:p>
        </w:tc>
      </w:tr>
      <w:tr w:rsidR="00725381" w:rsidRPr="00F57BD9" w14:paraId="5EF2ADA5" w14:textId="77777777" w:rsidTr="0061551D">
        <w:trPr>
          <w:trHeight w:val="112"/>
          <w:jc w:val="center"/>
        </w:trPr>
        <w:tc>
          <w:tcPr>
            <w:tcW w:w="3256" w:type="dxa"/>
            <w:vAlign w:val="center"/>
          </w:tcPr>
          <w:p w14:paraId="2D6BAC30" w14:textId="77777777" w:rsidR="00725381" w:rsidRPr="00F57BD9" w:rsidRDefault="00725381" w:rsidP="0061551D">
            <w:pPr>
              <w:pStyle w:val="TAC"/>
            </w:pPr>
            <w:r w:rsidRPr="00F57BD9">
              <w:t>[Case 1], [IIoT/ Commercial], [Frequency Band], [DL-TDOA/AoD],[UE-A]</w:t>
            </w:r>
          </w:p>
        </w:tc>
        <w:tc>
          <w:tcPr>
            <w:tcW w:w="1424" w:type="dxa"/>
          </w:tcPr>
          <w:p w14:paraId="16B97E23" w14:textId="77777777" w:rsidR="00725381" w:rsidRPr="00F57BD9" w:rsidRDefault="00725381" w:rsidP="0061551D">
            <w:pPr>
              <w:pStyle w:val="TAC"/>
            </w:pPr>
            <w:r w:rsidRPr="00F57BD9">
              <w:t>64ms~</w:t>
            </w:r>
          </w:p>
        </w:tc>
        <w:tc>
          <w:tcPr>
            <w:tcW w:w="1127" w:type="dxa"/>
          </w:tcPr>
          <w:p w14:paraId="6528D03E" w14:textId="77777777" w:rsidR="00725381" w:rsidRPr="00F57BD9" w:rsidRDefault="00725381" w:rsidP="0061551D">
            <w:pPr>
              <w:pStyle w:val="TAC"/>
            </w:pPr>
          </w:p>
        </w:tc>
        <w:tc>
          <w:tcPr>
            <w:tcW w:w="1985" w:type="dxa"/>
          </w:tcPr>
          <w:p w14:paraId="69C9B7F5" w14:textId="77777777" w:rsidR="00725381" w:rsidRPr="00F57BD9" w:rsidRDefault="00725381" w:rsidP="0061551D">
            <w:pPr>
              <w:pStyle w:val="TAC"/>
            </w:pPr>
            <w:r w:rsidRPr="00F57BD9">
              <w:t>54ms~</w:t>
            </w:r>
          </w:p>
        </w:tc>
        <w:tc>
          <w:tcPr>
            <w:tcW w:w="1847" w:type="dxa"/>
          </w:tcPr>
          <w:p w14:paraId="7AA31F3F" w14:textId="77777777" w:rsidR="00725381" w:rsidRPr="00F57BD9" w:rsidRDefault="00725381" w:rsidP="0061551D">
            <w:pPr>
              <w:pStyle w:val="TAC"/>
            </w:pPr>
          </w:p>
        </w:tc>
      </w:tr>
      <w:tr w:rsidR="00725381" w:rsidRPr="00F57BD9" w14:paraId="6D7AE945" w14:textId="77777777" w:rsidTr="0061551D">
        <w:trPr>
          <w:trHeight w:val="112"/>
          <w:jc w:val="center"/>
        </w:trPr>
        <w:tc>
          <w:tcPr>
            <w:tcW w:w="3256" w:type="dxa"/>
            <w:vAlign w:val="center"/>
          </w:tcPr>
          <w:p w14:paraId="1EFC733A" w14:textId="77777777" w:rsidR="00725381" w:rsidRPr="00F57BD9" w:rsidRDefault="00725381" w:rsidP="0061551D">
            <w:pPr>
              <w:pStyle w:val="TAC"/>
            </w:pPr>
            <w:r w:rsidRPr="00F57BD9">
              <w:t>[Case 1-1], [IIoT/ Commercial], [Frequency Band], [DL-TDOA/AoD],[UE-A], [idle,inactive]</w:t>
            </w:r>
          </w:p>
        </w:tc>
        <w:tc>
          <w:tcPr>
            <w:tcW w:w="1424" w:type="dxa"/>
          </w:tcPr>
          <w:p w14:paraId="55DD3B34" w14:textId="77777777" w:rsidR="00725381" w:rsidRPr="00F57BD9" w:rsidRDefault="00725381" w:rsidP="0061551D">
            <w:pPr>
              <w:pStyle w:val="TAC"/>
            </w:pPr>
            <w:r w:rsidRPr="00F57BD9">
              <w:t>85.3ms~ or</w:t>
            </w:r>
          </w:p>
          <w:p w14:paraId="23353081" w14:textId="77777777" w:rsidR="00725381" w:rsidRPr="00F57BD9" w:rsidRDefault="00725381" w:rsidP="0061551D">
            <w:pPr>
              <w:pStyle w:val="TAC"/>
            </w:pPr>
            <w:r w:rsidRPr="00F57BD9">
              <w:t>104ms~</w:t>
            </w:r>
          </w:p>
        </w:tc>
        <w:tc>
          <w:tcPr>
            <w:tcW w:w="1127" w:type="dxa"/>
          </w:tcPr>
          <w:p w14:paraId="4A928CF2" w14:textId="77777777" w:rsidR="00725381" w:rsidRPr="00F57BD9" w:rsidRDefault="00725381" w:rsidP="0061551D">
            <w:pPr>
              <w:pStyle w:val="TAC"/>
            </w:pPr>
          </w:p>
        </w:tc>
        <w:tc>
          <w:tcPr>
            <w:tcW w:w="1985" w:type="dxa"/>
          </w:tcPr>
          <w:p w14:paraId="7335EFB6" w14:textId="77777777" w:rsidR="00725381" w:rsidRPr="00F57BD9" w:rsidRDefault="00725381" w:rsidP="0061551D">
            <w:pPr>
              <w:pStyle w:val="TAC"/>
            </w:pPr>
            <w:r w:rsidRPr="00F57BD9">
              <w:t>75.3ms~ or</w:t>
            </w:r>
          </w:p>
          <w:p w14:paraId="773A041D" w14:textId="77777777" w:rsidR="00725381" w:rsidRPr="00F57BD9" w:rsidRDefault="00725381" w:rsidP="0061551D">
            <w:pPr>
              <w:pStyle w:val="TAC"/>
            </w:pPr>
            <w:r w:rsidRPr="00F57BD9">
              <w:t>94ms~</w:t>
            </w:r>
          </w:p>
        </w:tc>
        <w:tc>
          <w:tcPr>
            <w:tcW w:w="1847" w:type="dxa"/>
          </w:tcPr>
          <w:p w14:paraId="07BCB510" w14:textId="77777777" w:rsidR="00725381" w:rsidRPr="00F57BD9" w:rsidRDefault="00725381" w:rsidP="0061551D">
            <w:pPr>
              <w:pStyle w:val="TAC"/>
            </w:pPr>
          </w:p>
        </w:tc>
      </w:tr>
      <w:tr w:rsidR="00725381" w:rsidRPr="00F57BD9" w14:paraId="79052A50" w14:textId="77777777" w:rsidTr="0061551D">
        <w:trPr>
          <w:trHeight w:val="53"/>
          <w:jc w:val="center"/>
        </w:trPr>
        <w:tc>
          <w:tcPr>
            <w:tcW w:w="3256" w:type="dxa"/>
            <w:vAlign w:val="center"/>
          </w:tcPr>
          <w:p w14:paraId="1F5400B1" w14:textId="77777777" w:rsidR="00725381" w:rsidRPr="00F57BD9" w:rsidRDefault="00725381" w:rsidP="0061551D">
            <w:pPr>
              <w:pStyle w:val="TAC"/>
            </w:pPr>
            <w:r w:rsidRPr="00F57BD9">
              <w:t>[Case 2], [IIoT/ Commercial], [Frequency Band], [DL-TDOA/AoD],[UE-B]</w:t>
            </w:r>
          </w:p>
          <w:p w14:paraId="74AB4D41" w14:textId="77777777" w:rsidR="00725381" w:rsidRPr="00F57BD9" w:rsidRDefault="00725381" w:rsidP="0061551D">
            <w:pPr>
              <w:pStyle w:val="TAC"/>
            </w:pPr>
            <w:r w:rsidRPr="00F57BD9">
              <w:t>Source [Network]/Destination [Network]</w:t>
            </w:r>
          </w:p>
        </w:tc>
        <w:tc>
          <w:tcPr>
            <w:tcW w:w="1424" w:type="dxa"/>
          </w:tcPr>
          <w:p w14:paraId="6ABFB756" w14:textId="77777777" w:rsidR="00725381" w:rsidRPr="00F57BD9" w:rsidRDefault="00725381" w:rsidP="0061551D">
            <w:pPr>
              <w:pStyle w:val="TAC"/>
            </w:pPr>
            <w:r w:rsidRPr="00F57BD9">
              <w:t>66 ms ~</w:t>
            </w:r>
          </w:p>
        </w:tc>
        <w:tc>
          <w:tcPr>
            <w:tcW w:w="1127" w:type="dxa"/>
          </w:tcPr>
          <w:p w14:paraId="57E960D7" w14:textId="77777777" w:rsidR="00725381" w:rsidRPr="00F57BD9" w:rsidRDefault="00725381" w:rsidP="0061551D">
            <w:pPr>
              <w:pStyle w:val="TAC"/>
            </w:pPr>
          </w:p>
        </w:tc>
        <w:tc>
          <w:tcPr>
            <w:tcW w:w="1985" w:type="dxa"/>
          </w:tcPr>
          <w:p w14:paraId="2F3508F3" w14:textId="77777777" w:rsidR="00725381" w:rsidRPr="00F57BD9" w:rsidRDefault="00725381" w:rsidP="0061551D">
            <w:pPr>
              <w:pStyle w:val="TAC"/>
            </w:pPr>
            <w:r w:rsidRPr="00F57BD9">
              <w:t>56ms~</w:t>
            </w:r>
          </w:p>
        </w:tc>
        <w:tc>
          <w:tcPr>
            <w:tcW w:w="1847" w:type="dxa"/>
          </w:tcPr>
          <w:p w14:paraId="20A51AE3" w14:textId="77777777" w:rsidR="00725381" w:rsidRPr="00F57BD9" w:rsidRDefault="00725381" w:rsidP="0061551D">
            <w:pPr>
              <w:pStyle w:val="TAC"/>
            </w:pPr>
          </w:p>
        </w:tc>
      </w:tr>
      <w:tr w:rsidR="00725381" w:rsidRPr="00F57BD9" w14:paraId="3082A0B3" w14:textId="77777777" w:rsidTr="0061551D">
        <w:trPr>
          <w:trHeight w:val="53"/>
          <w:jc w:val="center"/>
        </w:trPr>
        <w:tc>
          <w:tcPr>
            <w:tcW w:w="3256" w:type="dxa"/>
            <w:vAlign w:val="center"/>
          </w:tcPr>
          <w:p w14:paraId="56353393" w14:textId="77777777" w:rsidR="00725381" w:rsidRPr="00F57BD9" w:rsidRDefault="00725381" w:rsidP="0061551D">
            <w:pPr>
              <w:pStyle w:val="TAC"/>
            </w:pPr>
            <w:r w:rsidRPr="00F57BD9">
              <w:t>[Case 3], [IIoT/ Commercial], [Frequency Band], [DL-TDOA/AoD],[UE-B]</w:t>
            </w:r>
          </w:p>
          <w:p w14:paraId="520879A0" w14:textId="77777777" w:rsidR="00725381" w:rsidRPr="00F57BD9" w:rsidRDefault="00725381" w:rsidP="0061551D">
            <w:pPr>
              <w:pStyle w:val="TAC"/>
            </w:pPr>
            <w:r w:rsidRPr="00F57BD9">
              <w:t>Source [UE]/Destination [UE]</w:t>
            </w:r>
          </w:p>
        </w:tc>
        <w:tc>
          <w:tcPr>
            <w:tcW w:w="1424" w:type="dxa"/>
          </w:tcPr>
          <w:p w14:paraId="2A2EC631" w14:textId="77777777" w:rsidR="00725381" w:rsidRPr="00F57BD9" w:rsidRDefault="00725381" w:rsidP="0061551D">
            <w:pPr>
              <w:pStyle w:val="TAC"/>
            </w:pPr>
            <w:r w:rsidRPr="00F57BD9">
              <w:t>55.5ms~</w:t>
            </w:r>
          </w:p>
        </w:tc>
        <w:tc>
          <w:tcPr>
            <w:tcW w:w="1127" w:type="dxa"/>
          </w:tcPr>
          <w:p w14:paraId="5F762230" w14:textId="77777777" w:rsidR="00725381" w:rsidRPr="00F57BD9" w:rsidRDefault="00725381" w:rsidP="0061551D">
            <w:pPr>
              <w:pStyle w:val="TAC"/>
            </w:pPr>
          </w:p>
        </w:tc>
        <w:tc>
          <w:tcPr>
            <w:tcW w:w="1985" w:type="dxa"/>
          </w:tcPr>
          <w:p w14:paraId="520A63DA" w14:textId="77777777" w:rsidR="00725381" w:rsidRPr="00F57BD9" w:rsidRDefault="00725381" w:rsidP="0061551D">
            <w:pPr>
              <w:pStyle w:val="TAC"/>
            </w:pPr>
            <w:r w:rsidRPr="00F57BD9">
              <w:t>45.5ms~</w:t>
            </w:r>
          </w:p>
        </w:tc>
        <w:tc>
          <w:tcPr>
            <w:tcW w:w="1847" w:type="dxa"/>
          </w:tcPr>
          <w:p w14:paraId="73A588EB" w14:textId="77777777" w:rsidR="00725381" w:rsidRPr="00F57BD9" w:rsidRDefault="00725381" w:rsidP="0061551D">
            <w:pPr>
              <w:pStyle w:val="TAC"/>
            </w:pPr>
          </w:p>
        </w:tc>
      </w:tr>
      <w:tr w:rsidR="00725381" w:rsidRPr="00F57BD9" w14:paraId="5C9ED5BB" w14:textId="77777777" w:rsidTr="0061551D">
        <w:trPr>
          <w:trHeight w:val="53"/>
          <w:jc w:val="center"/>
        </w:trPr>
        <w:tc>
          <w:tcPr>
            <w:tcW w:w="3256" w:type="dxa"/>
            <w:vAlign w:val="center"/>
          </w:tcPr>
          <w:p w14:paraId="1E5BBA49" w14:textId="77777777" w:rsidR="00725381" w:rsidRPr="00F57BD9" w:rsidRDefault="00725381" w:rsidP="0061551D">
            <w:pPr>
              <w:pStyle w:val="TAC"/>
            </w:pPr>
            <w:r w:rsidRPr="00F57BD9">
              <w:t>[Case 4], [IIoT/ Commercial], [Frequency Band], [UL-TDOA/UL-AoA], [periodic SRS]</w:t>
            </w:r>
          </w:p>
        </w:tc>
        <w:tc>
          <w:tcPr>
            <w:tcW w:w="1424" w:type="dxa"/>
          </w:tcPr>
          <w:p w14:paraId="40065265" w14:textId="77777777" w:rsidR="00725381" w:rsidRPr="00F57BD9" w:rsidRDefault="00725381" w:rsidP="0061551D">
            <w:pPr>
              <w:pStyle w:val="TAC"/>
            </w:pPr>
            <w:r w:rsidRPr="00F57BD9">
              <w:t>30.5ms~</w:t>
            </w:r>
          </w:p>
        </w:tc>
        <w:tc>
          <w:tcPr>
            <w:tcW w:w="1127" w:type="dxa"/>
          </w:tcPr>
          <w:p w14:paraId="4D93B84B" w14:textId="77777777" w:rsidR="00725381" w:rsidRPr="00F57BD9" w:rsidRDefault="00725381" w:rsidP="0061551D">
            <w:pPr>
              <w:pStyle w:val="TAC"/>
            </w:pPr>
          </w:p>
        </w:tc>
        <w:tc>
          <w:tcPr>
            <w:tcW w:w="1985" w:type="dxa"/>
          </w:tcPr>
          <w:p w14:paraId="3711F9A7" w14:textId="77777777" w:rsidR="00725381" w:rsidRPr="00F57BD9" w:rsidRDefault="00725381" w:rsidP="0061551D">
            <w:pPr>
              <w:pStyle w:val="TAC"/>
            </w:pPr>
            <w:r w:rsidRPr="00F57BD9">
              <w:t>20.5ms~</w:t>
            </w:r>
          </w:p>
        </w:tc>
        <w:tc>
          <w:tcPr>
            <w:tcW w:w="1847" w:type="dxa"/>
          </w:tcPr>
          <w:p w14:paraId="47A33E6E" w14:textId="77777777" w:rsidR="00725381" w:rsidRPr="00F57BD9" w:rsidRDefault="00725381" w:rsidP="0061551D">
            <w:pPr>
              <w:pStyle w:val="TAC"/>
            </w:pPr>
          </w:p>
        </w:tc>
      </w:tr>
      <w:tr w:rsidR="00725381" w:rsidRPr="00F57BD9" w14:paraId="54268C84" w14:textId="77777777" w:rsidTr="0061551D">
        <w:trPr>
          <w:trHeight w:val="53"/>
          <w:jc w:val="center"/>
        </w:trPr>
        <w:tc>
          <w:tcPr>
            <w:tcW w:w="3256" w:type="dxa"/>
            <w:vAlign w:val="center"/>
          </w:tcPr>
          <w:p w14:paraId="547A439E" w14:textId="77777777" w:rsidR="00725381" w:rsidRPr="00F57BD9" w:rsidRDefault="00725381" w:rsidP="0061551D">
            <w:pPr>
              <w:pStyle w:val="TAC"/>
            </w:pPr>
            <w:r w:rsidRPr="00F57BD9">
              <w:t>[Case 5], [IIoT/ Commercial], [Frequency Band], [UL-TDOA/UL-AoA], [A- SRS]</w:t>
            </w:r>
          </w:p>
        </w:tc>
        <w:tc>
          <w:tcPr>
            <w:tcW w:w="1424" w:type="dxa"/>
          </w:tcPr>
          <w:p w14:paraId="7180F8AF" w14:textId="77777777" w:rsidR="00725381" w:rsidRPr="00F57BD9" w:rsidRDefault="00725381" w:rsidP="0061551D">
            <w:pPr>
              <w:pStyle w:val="TAC"/>
            </w:pPr>
            <w:r w:rsidRPr="00F57BD9">
              <w:t>11ms~</w:t>
            </w:r>
          </w:p>
        </w:tc>
        <w:tc>
          <w:tcPr>
            <w:tcW w:w="1127" w:type="dxa"/>
          </w:tcPr>
          <w:p w14:paraId="7BD14E2D" w14:textId="77777777" w:rsidR="00725381" w:rsidRPr="00F57BD9" w:rsidRDefault="00725381" w:rsidP="0061551D">
            <w:pPr>
              <w:pStyle w:val="TAC"/>
            </w:pPr>
          </w:p>
        </w:tc>
        <w:tc>
          <w:tcPr>
            <w:tcW w:w="1985" w:type="dxa"/>
          </w:tcPr>
          <w:p w14:paraId="27B11740" w14:textId="77777777" w:rsidR="00725381" w:rsidRPr="00F57BD9" w:rsidRDefault="00725381" w:rsidP="0061551D">
            <w:pPr>
              <w:pStyle w:val="TAC"/>
            </w:pPr>
            <w:r w:rsidRPr="00F57BD9">
              <w:t>1ms~</w:t>
            </w:r>
          </w:p>
        </w:tc>
        <w:tc>
          <w:tcPr>
            <w:tcW w:w="1847" w:type="dxa"/>
          </w:tcPr>
          <w:p w14:paraId="4FD5B250" w14:textId="77777777" w:rsidR="00725381" w:rsidRPr="00F57BD9" w:rsidRDefault="00725381" w:rsidP="0061551D">
            <w:pPr>
              <w:pStyle w:val="TAC"/>
            </w:pPr>
          </w:p>
        </w:tc>
      </w:tr>
      <w:tr w:rsidR="00725381" w:rsidRPr="00F57BD9" w14:paraId="6092E05D" w14:textId="77777777" w:rsidTr="0061551D">
        <w:trPr>
          <w:trHeight w:val="53"/>
          <w:jc w:val="center"/>
        </w:trPr>
        <w:tc>
          <w:tcPr>
            <w:tcW w:w="3256" w:type="dxa"/>
            <w:vAlign w:val="center"/>
          </w:tcPr>
          <w:p w14:paraId="65E97B8B" w14:textId="77777777" w:rsidR="00725381" w:rsidRPr="00F57BD9" w:rsidRDefault="00725381" w:rsidP="0061551D">
            <w:pPr>
              <w:pStyle w:val="TAC"/>
            </w:pPr>
            <w:r w:rsidRPr="00F57BD9">
              <w:t>[Case 6], [IIoT/ Commercial], [Frequency Band], [Multi-RTT]</w:t>
            </w:r>
          </w:p>
        </w:tc>
        <w:tc>
          <w:tcPr>
            <w:tcW w:w="1424" w:type="dxa"/>
          </w:tcPr>
          <w:p w14:paraId="49356A4C" w14:textId="77777777" w:rsidR="00725381" w:rsidRPr="00F57BD9" w:rsidRDefault="00725381" w:rsidP="0061551D">
            <w:pPr>
              <w:pStyle w:val="TAC"/>
            </w:pPr>
            <w:r w:rsidRPr="00F57BD9">
              <w:t>94.5+</w:t>
            </w:r>
          </w:p>
          <w:p w14:paraId="213BC78B" w14:textId="77777777" w:rsidR="00725381" w:rsidRPr="00F57BD9" w:rsidRDefault="005855BB" w:rsidP="0061551D">
            <w:pPr>
              <w:pStyle w:val="TAC"/>
            </w:pPr>
            <m:oMathPara>
              <m:oMath>
                <m:sSub>
                  <m:sSubPr>
                    <m:ctrlPr>
                      <w:rPr>
                        <w:rFonts w:ascii="Cambria Math" w:hAnsi="Cambria Math"/>
                        <w:lang w:val="en-US" w:eastAsia="zh-CN"/>
                      </w:rPr>
                    </m:ctrlPr>
                  </m:sSubPr>
                  <m:e>
                    <m:r>
                      <m:rPr>
                        <m:sty m:val="p"/>
                      </m:rPr>
                      <w:rPr>
                        <w:rFonts w:ascii="Cambria Math" w:hAnsi="Cambria Math"/>
                      </w:rPr>
                      <m:t>T</m:t>
                    </m:r>
                  </m:e>
                  <m:sub>
                    <m:r>
                      <m:rPr>
                        <m:sty m:val="p"/>
                      </m:rPr>
                      <w:rPr>
                        <w:rFonts w:ascii="Cambria Math" w:hAnsi="Cambria Math"/>
                      </w:rPr>
                      <m:t>Align_DL_UL</m:t>
                    </m:r>
                  </m:sub>
                </m:sSub>
              </m:oMath>
            </m:oMathPara>
          </w:p>
          <w:p w14:paraId="0D62E27C" w14:textId="77777777" w:rsidR="00725381" w:rsidRPr="00F57BD9" w:rsidRDefault="00725381" w:rsidP="0061551D">
            <w:pPr>
              <w:pStyle w:val="TAC"/>
            </w:pPr>
            <w:r w:rsidRPr="00F57BD9">
              <w:t>~</w:t>
            </w:r>
          </w:p>
        </w:tc>
        <w:tc>
          <w:tcPr>
            <w:tcW w:w="1127" w:type="dxa"/>
          </w:tcPr>
          <w:p w14:paraId="2597715C" w14:textId="77777777" w:rsidR="00725381" w:rsidRPr="00F57BD9" w:rsidRDefault="00725381" w:rsidP="0061551D">
            <w:pPr>
              <w:pStyle w:val="TAC"/>
            </w:pPr>
          </w:p>
        </w:tc>
        <w:tc>
          <w:tcPr>
            <w:tcW w:w="1985" w:type="dxa"/>
          </w:tcPr>
          <w:p w14:paraId="3DE4A6BF" w14:textId="77777777" w:rsidR="00725381" w:rsidRPr="00F57BD9" w:rsidRDefault="00725381" w:rsidP="0061551D">
            <w:pPr>
              <w:pStyle w:val="TAC"/>
            </w:pPr>
            <w:r w:rsidRPr="00F57BD9">
              <w:t>84.5+</w:t>
            </w:r>
            <m:oMath>
              <m:sSub>
                <m:sSubPr>
                  <m:ctrlPr>
                    <w:rPr>
                      <w:rFonts w:ascii="Cambria Math" w:hAnsi="Cambria Math"/>
                      <w:lang w:val="en-US" w:eastAsia="zh-CN"/>
                    </w:rPr>
                  </m:ctrlPr>
                </m:sSubPr>
                <m:e>
                  <m:r>
                    <m:rPr>
                      <m:sty m:val="p"/>
                    </m:rPr>
                    <w:rPr>
                      <w:rFonts w:ascii="Cambria Math" w:hAnsi="Cambria Math"/>
                    </w:rPr>
                    <m:t>T</m:t>
                  </m:r>
                </m:e>
                <m:sub>
                  <m:r>
                    <m:rPr>
                      <m:sty m:val="p"/>
                    </m:rPr>
                    <w:rPr>
                      <w:rFonts w:ascii="Cambria Math" w:hAnsi="Cambria Math"/>
                    </w:rPr>
                    <m:t>Align_DL_UL</m:t>
                  </m:r>
                </m:sub>
              </m:sSub>
            </m:oMath>
            <w:r w:rsidRPr="00F57BD9">
              <w:t>~</w:t>
            </w:r>
          </w:p>
        </w:tc>
        <w:tc>
          <w:tcPr>
            <w:tcW w:w="1847" w:type="dxa"/>
          </w:tcPr>
          <w:p w14:paraId="07DDBC71" w14:textId="77777777" w:rsidR="00725381" w:rsidRPr="00F57BD9" w:rsidRDefault="00725381" w:rsidP="0061551D">
            <w:pPr>
              <w:pStyle w:val="TAC"/>
            </w:pPr>
          </w:p>
        </w:tc>
      </w:tr>
    </w:tbl>
    <w:p w14:paraId="7DB63B27" w14:textId="77777777" w:rsidR="00725381" w:rsidRPr="00F57BD9" w:rsidRDefault="00725381" w:rsidP="00725381"/>
    <w:p w14:paraId="53085289" w14:textId="77777777" w:rsidR="00725381" w:rsidRPr="00F57BD9" w:rsidRDefault="00725381" w:rsidP="00725381">
      <w:pPr>
        <w:pStyle w:val="Heading4"/>
      </w:pPr>
      <w:bookmarkStart w:id="397" w:name="_Toc56686514"/>
      <w:bookmarkStart w:id="398" w:name="_Toc57112095"/>
      <w:bookmarkStart w:id="399" w:name="_Toc57112214"/>
      <w:bookmarkStart w:id="400" w:name="_Toc57112313"/>
      <w:bookmarkStart w:id="401" w:name="_Toc57112439"/>
      <w:bookmarkStart w:id="402" w:name="_Toc57112538"/>
      <w:bookmarkStart w:id="403" w:name="_Toc57117034"/>
      <w:bookmarkStart w:id="404" w:name="_Toc65702226"/>
      <w:r w:rsidRPr="00F57BD9">
        <w:t>8.1.2.7</w:t>
      </w:r>
      <w:r w:rsidRPr="00F57BD9">
        <w:tab/>
        <w:t>Observations from source [12]</w:t>
      </w:r>
      <w:bookmarkEnd w:id="397"/>
      <w:bookmarkEnd w:id="398"/>
      <w:bookmarkEnd w:id="399"/>
      <w:bookmarkEnd w:id="400"/>
      <w:bookmarkEnd w:id="401"/>
      <w:bookmarkEnd w:id="402"/>
      <w:bookmarkEnd w:id="403"/>
      <w:bookmarkEnd w:id="404"/>
    </w:p>
    <w:p w14:paraId="015325EB" w14:textId="77777777" w:rsidR="00725381" w:rsidRPr="00F57BD9" w:rsidRDefault="00725381" w:rsidP="00725381">
      <w:r w:rsidRPr="00F57BD9">
        <w:t>Summary of latency performance analysis is provided in Table 8.1.2.7-1.</w:t>
      </w:r>
    </w:p>
    <w:p w14:paraId="6DE25B2C" w14:textId="77777777" w:rsidR="00725381" w:rsidRPr="00F57BD9" w:rsidRDefault="00725381" w:rsidP="00725381">
      <w:pPr>
        <w:pStyle w:val="TH"/>
      </w:pPr>
      <w:r w:rsidRPr="00F57BD9">
        <w:t>Table 8.1.2.7-1: NR Rel.16 positioning</w:t>
      </w:r>
      <w:r w:rsidRPr="00F57BD9">
        <w:rPr>
          <w:lang w:val="en-US"/>
        </w:rPr>
        <w:t xml:space="preserve"> </w:t>
      </w:r>
      <w:r w:rsidRPr="00F57BD9">
        <w:t>– latency performance summary [12]</w:t>
      </w:r>
    </w:p>
    <w:tbl>
      <w:tblPr>
        <w:tblW w:w="6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4425"/>
      </w:tblGrid>
      <w:tr w:rsidR="00725381" w:rsidRPr="00F57BD9" w14:paraId="174448F9" w14:textId="77777777" w:rsidTr="0061551D">
        <w:trPr>
          <w:trHeight w:val="249"/>
          <w:jc w:val="center"/>
        </w:trPr>
        <w:tc>
          <w:tcPr>
            <w:tcW w:w="2410" w:type="dxa"/>
            <w:vAlign w:val="center"/>
          </w:tcPr>
          <w:p w14:paraId="1FD086AC" w14:textId="77777777" w:rsidR="00725381" w:rsidRPr="00F57BD9" w:rsidRDefault="00725381" w:rsidP="0061551D">
            <w:pPr>
              <w:pStyle w:val="TAH"/>
            </w:pPr>
            <w:r w:rsidRPr="00F57BD9">
              <w:t xml:space="preserve">Description </w:t>
            </w:r>
            <w:r w:rsidRPr="00F57BD9">
              <w:br/>
              <w:t>Evaluation Case</w:t>
            </w:r>
          </w:p>
        </w:tc>
        <w:tc>
          <w:tcPr>
            <w:tcW w:w="4425" w:type="dxa"/>
            <w:vAlign w:val="center"/>
          </w:tcPr>
          <w:p w14:paraId="1DCB31DA" w14:textId="77777777" w:rsidR="00725381" w:rsidRPr="00F57BD9" w:rsidRDefault="00725381" w:rsidP="0061551D">
            <w:pPr>
              <w:pStyle w:val="TAH"/>
            </w:pPr>
            <w:r w:rsidRPr="00F57BD9">
              <w:t>L1 Latency, ms</w:t>
            </w:r>
          </w:p>
        </w:tc>
      </w:tr>
      <w:tr w:rsidR="00725381" w:rsidRPr="00F57BD9" w14:paraId="17B71B66" w14:textId="77777777" w:rsidTr="0061551D">
        <w:trPr>
          <w:trHeight w:val="112"/>
          <w:jc w:val="center"/>
        </w:trPr>
        <w:tc>
          <w:tcPr>
            <w:tcW w:w="2410" w:type="dxa"/>
            <w:vAlign w:val="center"/>
          </w:tcPr>
          <w:p w14:paraId="31B02497" w14:textId="77777777" w:rsidR="00725381" w:rsidRPr="00F57BD9" w:rsidRDefault="00725381" w:rsidP="0061551D">
            <w:pPr>
              <w:pStyle w:val="TAC"/>
            </w:pPr>
            <w:r w:rsidRPr="00F57BD9">
              <w:t>Case1, DL-TDOA,FR1</w:t>
            </w:r>
          </w:p>
          <w:p w14:paraId="4D788E2B" w14:textId="77777777" w:rsidR="00725381" w:rsidRPr="00F57BD9" w:rsidRDefault="00725381" w:rsidP="0061551D">
            <w:pPr>
              <w:pStyle w:val="TAC"/>
            </w:pPr>
          </w:p>
        </w:tc>
        <w:tc>
          <w:tcPr>
            <w:tcW w:w="4425" w:type="dxa"/>
          </w:tcPr>
          <w:p w14:paraId="24F2F53E" w14:textId="77777777" w:rsidR="00725381" w:rsidRPr="00F57BD9" w:rsidRDefault="00725381" w:rsidP="0061551D">
            <w:pPr>
              <w:pStyle w:val="TAC"/>
            </w:pPr>
            <w:r w:rsidRPr="00F57BD9">
              <w:t>54.125</w:t>
            </w:r>
          </w:p>
        </w:tc>
      </w:tr>
      <w:tr w:rsidR="00725381" w:rsidRPr="00F57BD9" w14:paraId="4D72568C" w14:textId="77777777" w:rsidTr="0061551D">
        <w:trPr>
          <w:trHeight w:val="112"/>
          <w:jc w:val="center"/>
        </w:trPr>
        <w:tc>
          <w:tcPr>
            <w:tcW w:w="2410" w:type="dxa"/>
            <w:vAlign w:val="center"/>
          </w:tcPr>
          <w:p w14:paraId="66A2E3A8" w14:textId="77777777" w:rsidR="00725381" w:rsidRPr="00F57BD9" w:rsidRDefault="00725381" w:rsidP="0061551D">
            <w:pPr>
              <w:pStyle w:val="TAC"/>
            </w:pPr>
            <w:r w:rsidRPr="00F57BD9">
              <w:t>Case2, UL-TDOA,FR1</w:t>
            </w:r>
          </w:p>
          <w:p w14:paraId="12048870" w14:textId="77777777" w:rsidR="00725381" w:rsidRPr="00F57BD9" w:rsidRDefault="00725381" w:rsidP="0061551D">
            <w:pPr>
              <w:pStyle w:val="TAC"/>
            </w:pPr>
          </w:p>
        </w:tc>
        <w:tc>
          <w:tcPr>
            <w:tcW w:w="4425" w:type="dxa"/>
          </w:tcPr>
          <w:p w14:paraId="52F2F373" w14:textId="77777777" w:rsidR="00725381" w:rsidRPr="00F57BD9" w:rsidRDefault="00725381" w:rsidP="0061551D">
            <w:pPr>
              <w:pStyle w:val="TAC"/>
            </w:pPr>
            <w:r w:rsidRPr="00F57BD9">
              <w:t>23.25</w:t>
            </w:r>
          </w:p>
        </w:tc>
      </w:tr>
      <w:tr w:rsidR="00725381" w:rsidRPr="00F57BD9" w14:paraId="77D158CC" w14:textId="77777777" w:rsidTr="0061551D">
        <w:trPr>
          <w:trHeight w:val="53"/>
          <w:jc w:val="center"/>
        </w:trPr>
        <w:tc>
          <w:tcPr>
            <w:tcW w:w="2410" w:type="dxa"/>
            <w:vAlign w:val="center"/>
          </w:tcPr>
          <w:p w14:paraId="366F158C" w14:textId="77777777" w:rsidR="00725381" w:rsidRPr="00F57BD9" w:rsidRDefault="00725381" w:rsidP="0061551D">
            <w:pPr>
              <w:pStyle w:val="TAC"/>
            </w:pPr>
            <w:r w:rsidRPr="00F57BD9">
              <w:t>Case3, UE- based method,FR1</w:t>
            </w:r>
          </w:p>
          <w:p w14:paraId="5E9A69C9" w14:textId="77777777" w:rsidR="00725381" w:rsidRPr="00F57BD9" w:rsidRDefault="00725381" w:rsidP="0061551D">
            <w:pPr>
              <w:pStyle w:val="TAC"/>
            </w:pPr>
          </w:p>
        </w:tc>
        <w:tc>
          <w:tcPr>
            <w:tcW w:w="4425" w:type="dxa"/>
          </w:tcPr>
          <w:p w14:paraId="64D91A43" w14:textId="77777777" w:rsidR="00725381" w:rsidRPr="00F57BD9" w:rsidRDefault="00725381" w:rsidP="0061551D">
            <w:pPr>
              <w:pStyle w:val="TAC"/>
            </w:pPr>
            <w:r w:rsidRPr="00F57BD9">
              <w:t>54.125</w:t>
            </w:r>
          </w:p>
        </w:tc>
      </w:tr>
      <w:tr w:rsidR="00725381" w:rsidRPr="00F57BD9" w14:paraId="2EEC080F" w14:textId="77777777" w:rsidTr="0061551D">
        <w:trPr>
          <w:trHeight w:val="53"/>
          <w:jc w:val="center"/>
        </w:trPr>
        <w:tc>
          <w:tcPr>
            <w:tcW w:w="2410" w:type="dxa"/>
            <w:vAlign w:val="center"/>
          </w:tcPr>
          <w:p w14:paraId="35488FDB" w14:textId="77777777" w:rsidR="00725381" w:rsidRPr="00F57BD9" w:rsidRDefault="00725381" w:rsidP="0061551D">
            <w:pPr>
              <w:pStyle w:val="TAC"/>
            </w:pPr>
            <w:r w:rsidRPr="00F57BD9">
              <w:t>Case4, DL-TDOA,FR2</w:t>
            </w:r>
          </w:p>
          <w:p w14:paraId="3BC3A73D" w14:textId="77777777" w:rsidR="00725381" w:rsidRPr="00F57BD9" w:rsidRDefault="00725381" w:rsidP="0061551D">
            <w:pPr>
              <w:pStyle w:val="TAC"/>
            </w:pPr>
          </w:p>
        </w:tc>
        <w:tc>
          <w:tcPr>
            <w:tcW w:w="4425" w:type="dxa"/>
          </w:tcPr>
          <w:p w14:paraId="5BF3B177" w14:textId="77777777" w:rsidR="00725381" w:rsidRPr="00F57BD9" w:rsidRDefault="00725381" w:rsidP="0061551D">
            <w:pPr>
              <w:pStyle w:val="TAC"/>
            </w:pPr>
            <w:r w:rsidRPr="00F57BD9">
              <w:t>52.56</w:t>
            </w:r>
          </w:p>
        </w:tc>
      </w:tr>
      <w:tr w:rsidR="00725381" w:rsidRPr="00F57BD9" w14:paraId="412EF26F" w14:textId="77777777" w:rsidTr="0061551D">
        <w:trPr>
          <w:trHeight w:val="53"/>
          <w:jc w:val="center"/>
        </w:trPr>
        <w:tc>
          <w:tcPr>
            <w:tcW w:w="2410" w:type="dxa"/>
            <w:vAlign w:val="center"/>
          </w:tcPr>
          <w:p w14:paraId="2FFDFB85" w14:textId="77777777" w:rsidR="00725381" w:rsidRPr="00F57BD9" w:rsidRDefault="00725381" w:rsidP="0061551D">
            <w:pPr>
              <w:pStyle w:val="TAC"/>
            </w:pPr>
            <w:r w:rsidRPr="00F57BD9">
              <w:t>Case5, UL-TDOA,FR2</w:t>
            </w:r>
          </w:p>
          <w:p w14:paraId="3DA6EF83" w14:textId="77777777" w:rsidR="00725381" w:rsidRPr="00F57BD9" w:rsidRDefault="00725381" w:rsidP="0061551D">
            <w:pPr>
              <w:pStyle w:val="TAC"/>
            </w:pPr>
          </w:p>
        </w:tc>
        <w:tc>
          <w:tcPr>
            <w:tcW w:w="4425" w:type="dxa"/>
          </w:tcPr>
          <w:p w14:paraId="483F5865" w14:textId="77777777" w:rsidR="00725381" w:rsidRPr="00F57BD9" w:rsidRDefault="00725381" w:rsidP="0061551D">
            <w:pPr>
              <w:pStyle w:val="TAC"/>
            </w:pPr>
            <w:r w:rsidRPr="00F57BD9">
              <w:t>23.125</w:t>
            </w:r>
          </w:p>
        </w:tc>
      </w:tr>
      <w:tr w:rsidR="00725381" w:rsidRPr="00F57BD9" w14:paraId="17751B66" w14:textId="77777777" w:rsidTr="0061551D">
        <w:trPr>
          <w:trHeight w:val="53"/>
          <w:jc w:val="center"/>
        </w:trPr>
        <w:tc>
          <w:tcPr>
            <w:tcW w:w="2410" w:type="dxa"/>
            <w:vAlign w:val="center"/>
          </w:tcPr>
          <w:p w14:paraId="41175AB3" w14:textId="77777777" w:rsidR="00725381" w:rsidRPr="00F57BD9" w:rsidRDefault="00725381" w:rsidP="0061551D">
            <w:pPr>
              <w:pStyle w:val="TAC"/>
            </w:pPr>
            <w:r w:rsidRPr="00F57BD9">
              <w:t>Case6, UE- based method,FR2</w:t>
            </w:r>
          </w:p>
          <w:p w14:paraId="37FF5EB8" w14:textId="77777777" w:rsidR="00725381" w:rsidRPr="00F57BD9" w:rsidRDefault="00725381" w:rsidP="0061551D">
            <w:pPr>
              <w:pStyle w:val="TAC"/>
            </w:pPr>
          </w:p>
        </w:tc>
        <w:tc>
          <w:tcPr>
            <w:tcW w:w="4425" w:type="dxa"/>
          </w:tcPr>
          <w:p w14:paraId="5AE17C94" w14:textId="77777777" w:rsidR="00725381" w:rsidRPr="00F57BD9" w:rsidRDefault="00725381" w:rsidP="0061551D">
            <w:pPr>
              <w:pStyle w:val="TAC"/>
            </w:pPr>
            <w:r w:rsidRPr="00F57BD9">
              <w:t>52.56</w:t>
            </w:r>
          </w:p>
        </w:tc>
      </w:tr>
    </w:tbl>
    <w:p w14:paraId="02A8E589" w14:textId="77777777" w:rsidR="00725381" w:rsidRPr="00F57BD9" w:rsidRDefault="00725381" w:rsidP="00725381"/>
    <w:p w14:paraId="247A6534" w14:textId="77777777" w:rsidR="00725381" w:rsidRPr="00F57BD9" w:rsidRDefault="00725381" w:rsidP="00725381">
      <w:pPr>
        <w:pStyle w:val="Heading4"/>
      </w:pPr>
      <w:bookmarkStart w:id="405" w:name="_Toc56686515"/>
      <w:bookmarkStart w:id="406" w:name="_Toc57112096"/>
      <w:bookmarkStart w:id="407" w:name="_Toc57112215"/>
      <w:bookmarkStart w:id="408" w:name="_Toc57112314"/>
      <w:bookmarkStart w:id="409" w:name="_Toc57112440"/>
      <w:bookmarkStart w:id="410" w:name="_Toc57112539"/>
      <w:bookmarkStart w:id="411" w:name="_Toc57117035"/>
      <w:bookmarkStart w:id="412" w:name="_Toc65702227"/>
      <w:r w:rsidRPr="00F57BD9">
        <w:t>8.1.2.8</w:t>
      </w:r>
      <w:r w:rsidRPr="00F57BD9">
        <w:tab/>
        <w:t>Observations from source [10]</w:t>
      </w:r>
      <w:bookmarkEnd w:id="405"/>
      <w:bookmarkEnd w:id="406"/>
      <w:bookmarkEnd w:id="407"/>
      <w:bookmarkEnd w:id="408"/>
      <w:bookmarkEnd w:id="409"/>
      <w:bookmarkEnd w:id="410"/>
      <w:bookmarkEnd w:id="411"/>
      <w:bookmarkEnd w:id="412"/>
      <w:r w:rsidRPr="00F57BD9">
        <w:t xml:space="preserve"> </w:t>
      </w:r>
    </w:p>
    <w:p w14:paraId="06894AB9" w14:textId="77777777" w:rsidR="00725381" w:rsidRPr="00F57BD9" w:rsidRDefault="00725381" w:rsidP="00725381">
      <w:r w:rsidRPr="00F57BD9">
        <w:t>Summary of latency performance analysis is provided in Table 8.1.2.8-1.</w:t>
      </w:r>
    </w:p>
    <w:p w14:paraId="5C04429E" w14:textId="77777777" w:rsidR="00725381" w:rsidRPr="00F57BD9" w:rsidRDefault="00725381" w:rsidP="00725381">
      <w:pPr>
        <w:pStyle w:val="TH"/>
      </w:pPr>
      <w:r w:rsidRPr="00F57BD9">
        <w:lastRenderedPageBreak/>
        <w:t>Table 8.1.2.8-1: NR Rel.16 positioning</w:t>
      </w:r>
      <w:r w:rsidRPr="00F57BD9">
        <w:rPr>
          <w:lang w:val="en-US"/>
        </w:rPr>
        <w:t xml:space="preserve"> </w:t>
      </w:r>
      <w:r w:rsidRPr="00F57BD9">
        <w:t>– latency performance summary[10]</w:t>
      </w:r>
    </w:p>
    <w:tbl>
      <w:tblPr>
        <w:tblW w:w="7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1"/>
        <w:gridCol w:w="4425"/>
      </w:tblGrid>
      <w:tr w:rsidR="00725381" w:rsidRPr="00F57BD9" w14:paraId="7AFA0C5F" w14:textId="77777777" w:rsidTr="0061551D">
        <w:trPr>
          <w:trHeight w:val="249"/>
          <w:jc w:val="center"/>
        </w:trPr>
        <w:tc>
          <w:tcPr>
            <w:tcW w:w="3271" w:type="dxa"/>
            <w:vAlign w:val="center"/>
          </w:tcPr>
          <w:p w14:paraId="2A7C9612" w14:textId="77777777" w:rsidR="00725381" w:rsidRPr="00F57BD9" w:rsidRDefault="00725381" w:rsidP="0061551D">
            <w:pPr>
              <w:pStyle w:val="TAH"/>
            </w:pPr>
            <w:r w:rsidRPr="00F57BD9">
              <w:t xml:space="preserve">Description </w:t>
            </w:r>
            <w:r w:rsidRPr="00F57BD9">
              <w:br/>
              <w:t>Evaluation Case</w:t>
            </w:r>
          </w:p>
        </w:tc>
        <w:tc>
          <w:tcPr>
            <w:tcW w:w="4425" w:type="dxa"/>
            <w:vAlign w:val="center"/>
          </w:tcPr>
          <w:p w14:paraId="0895EEE2" w14:textId="77777777" w:rsidR="00725381" w:rsidRPr="00F57BD9" w:rsidRDefault="00725381" w:rsidP="0061551D">
            <w:pPr>
              <w:pStyle w:val="TAH"/>
            </w:pPr>
            <w:r w:rsidRPr="00F57BD9">
              <w:t>L1 Latency, ms</w:t>
            </w:r>
          </w:p>
        </w:tc>
      </w:tr>
      <w:tr w:rsidR="00725381" w:rsidRPr="00F57BD9" w14:paraId="06BBBE53" w14:textId="77777777" w:rsidTr="0061551D">
        <w:trPr>
          <w:trHeight w:val="249"/>
          <w:jc w:val="center"/>
        </w:trPr>
        <w:tc>
          <w:tcPr>
            <w:tcW w:w="3271" w:type="dxa"/>
            <w:vAlign w:val="center"/>
          </w:tcPr>
          <w:p w14:paraId="65B98229" w14:textId="77777777" w:rsidR="00725381" w:rsidRPr="00F57BD9" w:rsidRDefault="00725381" w:rsidP="0061551D">
            <w:pPr>
              <w:pStyle w:val="TAC"/>
            </w:pPr>
            <w:r w:rsidRPr="00F57BD9">
              <w:t>Case 1, InF, FR1, R.16 DL-TDOA/DL-AoD</w:t>
            </w:r>
          </w:p>
        </w:tc>
        <w:tc>
          <w:tcPr>
            <w:tcW w:w="4425" w:type="dxa"/>
            <w:vAlign w:val="center"/>
          </w:tcPr>
          <w:p w14:paraId="18C33D3B" w14:textId="77777777" w:rsidR="00725381" w:rsidRPr="00F57BD9" w:rsidRDefault="00725381" w:rsidP="0061551D">
            <w:pPr>
              <w:pStyle w:val="TAC"/>
            </w:pPr>
            <w:r w:rsidRPr="00F57BD9">
              <w:t>4.5714 (L1 components) +</w:t>
            </w:r>
          </w:p>
          <w:p w14:paraId="1510CE36" w14:textId="77777777" w:rsidR="00725381" w:rsidRPr="00F57BD9" w:rsidRDefault="00725381" w:rsidP="0061551D">
            <w:pPr>
              <w:pStyle w:val="TAC"/>
            </w:pPr>
            <w:r w:rsidRPr="00F57BD9">
              <w:t>[36] (L2/L3 components) +</w:t>
            </w:r>
          </w:p>
          <w:p w14:paraId="40C3B5EC" w14:textId="77777777" w:rsidR="00725381" w:rsidRPr="00F57BD9" w:rsidRDefault="00725381" w:rsidP="0061551D">
            <w:pPr>
              <w:pStyle w:val="TAC"/>
            </w:pPr>
            <w:r w:rsidRPr="00F57BD9">
              <w:t>88.5 (DL PRS processing) =</w:t>
            </w:r>
          </w:p>
          <w:p w14:paraId="2F270370" w14:textId="77777777" w:rsidR="00725381" w:rsidRPr="00F57BD9" w:rsidRDefault="00725381" w:rsidP="0061551D">
            <w:pPr>
              <w:pStyle w:val="TAC"/>
            </w:pPr>
            <w:r w:rsidRPr="00F57BD9">
              <w:t>129.07 ms (total)</w:t>
            </w:r>
          </w:p>
        </w:tc>
      </w:tr>
      <w:tr w:rsidR="00725381" w:rsidRPr="00F57BD9" w14:paraId="5DFEFEE3" w14:textId="77777777" w:rsidTr="0061551D">
        <w:trPr>
          <w:trHeight w:val="112"/>
          <w:jc w:val="center"/>
        </w:trPr>
        <w:tc>
          <w:tcPr>
            <w:tcW w:w="3271" w:type="dxa"/>
            <w:vAlign w:val="center"/>
          </w:tcPr>
          <w:p w14:paraId="6B813970" w14:textId="77777777" w:rsidR="00725381" w:rsidRPr="00F57BD9" w:rsidRDefault="00725381" w:rsidP="0061551D">
            <w:pPr>
              <w:pStyle w:val="TAC"/>
            </w:pPr>
            <w:r w:rsidRPr="00F57BD9">
              <w:t>Case 2, InF, FR1, R.16 UL-TDOA/UL-AoA</w:t>
            </w:r>
          </w:p>
        </w:tc>
        <w:tc>
          <w:tcPr>
            <w:tcW w:w="4425" w:type="dxa"/>
            <w:vAlign w:val="center"/>
          </w:tcPr>
          <w:p w14:paraId="57855BDF" w14:textId="77777777" w:rsidR="00725381" w:rsidRPr="00F57BD9" w:rsidRDefault="00725381" w:rsidP="0061551D">
            <w:pPr>
              <w:pStyle w:val="TAC"/>
            </w:pPr>
            <w:r w:rsidRPr="00F57BD9">
              <w:t>2.7678 (L1 components) +</w:t>
            </w:r>
          </w:p>
          <w:p w14:paraId="3222604A" w14:textId="77777777" w:rsidR="00725381" w:rsidRPr="00F57BD9" w:rsidRDefault="00725381" w:rsidP="0061551D">
            <w:pPr>
              <w:pStyle w:val="TAC"/>
            </w:pPr>
            <w:r w:rsidRPr="00F57BD9">
              <w:t>[16] (L2/L3 components) =</w:t>
            </w:r>
          </w:p>
          <w:p w14:paraId="6BD4CE66" w14:textId="77777777" w:rsidR="00725381" w:rsidRPr="00F57BD9" w:rsidRDefault="00725381" w:rsidP="0061551D">
            <w:pPr>
              <w:pStyle w:val="TAC"/>
            </w:pPr>
            <w:r w:rsidRPr="00F57BD9">
              <w:t>18.7678 (total)</w:t>
            </w:r>
          </w:p>
        </w:tc>
      </w:tr>
      <w:tr w:rsidR="00725381" w:rsidRPr="00F57BD9" w14:paraId="11412E2C" w14:textId="77777777" w:rsidTr="0061551D">
        <w:trPr>
          <w:trHeight w:val="53"/>
          <w:jc w:val="center"/>
        </w:trPr>
        <w:tc>
          <w:tcPr>
            <w:tcW w:w="3271" w:type="dxa"/>
            <w:vAlign w:val="center"/>
          </w:tcPr>
          <w:p w14:paraId="1A853098" w14:textId="77777777" w:rsidR="00725381" w:rsidRPr="00F57BD9" w:rsidRDefault="00725381" w:rsidP="0061551D">
            <w:pPr>
              <w:pStyle w:val="TAC"/>
            </w:pPr>
            <w:r w:rsidRPr="00F57BD9">
              <w:t>Case 3, InF, FR1, R.16 Multi-RTT</w:t>
            </w:r>
          </w:p>
        </w:tc>
        <w:tc>
          <w:tcPr>
            <w:tcW w:w="4425" w:type="dxa"/>
            <w:vAlign w:val="center"/>
          </w:tcPr>
          <w:p w14:paraId="02A600CD" w14:textId="77777777" w:rsidR="00725381" w:rsidRPr="00F57BD9" w:rsidRDefault="00725381" w:rsidP="0061551D">
            <w:pPr>
              <w:pStyle w:val="TAC"/>
            </w:pPr>
            <w:r w:rsidRPr="00F57BD9">
              <w:t>7.3393 (L1 components) +</w:t>
            </w:r>
          </w:p>
          <w:p w14:paraId="35797A30" w14:textId="77777777" w:rsidR="00725381" w:rsidRPr="00F57BD9" w:rsidRDefault="00725381" w:rsidP="0061551D">
            <w:pPr>
              <w:pStyle w:val="TAC"/>
            </w:pPr>
            <w:r w:rsidRPr="00F57BD9">
              <w:t>[45] (L2/L3 components) +</w:t>
            </w:r>
          </w:p>
          <w:p w14:paraId="10514262" w14:textId="77777777" w:rsidR="00725381" w:rsidRPr="00F57BD9" w:rsidRDefault="00725381" w:rsidP="0061551D">
            <w:pPr>
              <w:pStyle w:val="TAC"/>
            </w:pPr>
            <w:r w:rsidRPr="00F57BD9">
              <w:t>88.5 (DL PRS processing) =</w:t>
            </w:r>
          </w:p>
          <w:p w14:paraId="186C63E6" w14:textId="77777777" w:rsidR="00725381" w:rsidRPr="00F57BD9" w:rsidRDefault="00725381" w:rsidP="0061551D">
            <w:pPr>
              <w:pStyle w:val="TAC"/>
            </w:pPr>
            <w:r w:rsidRPr="00F57BD9">
              <w:t>140.8393 (total)</w:t>
            </w:r>
          </w:p>
        </w:tc>
      </w:tr>
    </w:tbl>
    <w:p w14:paraId="0C9509A1" w14:textId="77777777" w:rsidR="00725381" w:rsidRPr="00F57BD9" w:rsidRDefault="00725381" w:rsidP="00725381"/>
    <w:p w14:paraId="4C9F2F71" w14:textId="77777777" w:rsidR="00725381" w:rsidRPr="00F57BD9" w:rsidRDefault="00725381" w:rsidP="00725381">
      <w:pPr>
        <w:pStyle w:val="Heading4"/>
      </w:pPr>
      <w:bookmarkStart w:id="413" w:name="_Toc56686516"/>
      <w:bookmarkStart w:id="414" w:name="_Toc57112097"/>
      <w:bookmarkStart w:id="415" w:name="_Toc57112216"/>
      <w:bookmarkStart w:id="416" w:name="_Toc57112315"/>
      <w:bookmarkStart w:id="417" w:name="_Toc57112441"/>
      <w:bookmarkStart w:id="418" w:name="_Toc57112540"/>
      <w:bookmarkStart w:id="419" w:name="_Toc57117036"/>
      <w:bookmarkStart w:id="420" w:name="_Toc65702228"/>
      <w:r w:rsidRPr="00F57BD9">
        <w:t>8.1.2.9</w:t>
      </w:r>
      <w:r w:rsidRPr="00F57BD9">
        <w:tab/>
        <w:t>Observations from source [16]</w:t>
      </w:r>
      <w:bookmarkEnd w:id="413"/>
      <w:bookmarkEnd w:id="414"/>
      <w:bookmarkEnd w:id="415"/>
      <w:bookmarkEnd w:id="416"/>
      <w:bookmarkEnd w:id="417"/>
      <w:bookmarkEnd w:id="418"/>
      <w:bookmarkEnd w:id="419"/>
      <w:bookmarkEnd w:id="420"/>
    </w:p>
    <w:p w14:paraId="11EBE69C" w14:textId="77777777" w:rsidR="00725381" w:rsidRPr="00F57BD9" w:rsidRDefault="00725381" w:rsidP="00725381">
      <w:r w:rsidRPr="00F57BD9">
        <w:t>The latency analysis for each case is summarized in the following table:</w:t>
      </w:r>
    </w:p>
    <w:p w14:paraId="21FA9902" w14:textId="77777777" w:rsidR="00725381" w:rsidRPr="00F57BD9" w:rsidRDefault="00725381" w:rsidP="00725381">
      <w:pPr>
        <w:pStyle w:val="TH"/>
      </w:pPr>
      <w:r w:rsidRPr="00F57BD9">
        <w:t>Table 8.1.2.9-1: NR Rel.16 positioning</w:t>
      </w:r>
      <w:r w:rsidRPr="00F57BD9">
        <w:rPr>
          <w:lang w:val="en-US"/>
        </w:rPr>
        <w:t xml:space="preserve"> </w:t>
      </w:r>
      <w:r w:rsidRPr="00F57BD9">
        <w:t>– latency performance summary [16]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5"/>
        <w:gridCol w:w="2965"/>
      </w:tblGrid>
      <w:tr w:rsidR="00725381" w:rsidRPr="00F57BD9" w14:paraId="29B3DD9B" w14:textId="77777777" w:rsidTr="0061551D">
        <w:trPr>
          <w:trHeight w:val="323"/>
        </w:trPr>
        <w:tc>
          <w:tcPr>
            <w:tcW w:w="6385" w:type="dxa"/>
          </w:tcPr>
          <w:p w14:paraId="25CCAD42" w14:textId="77777777" w:rsidR="00725381" w:rsidRPr="00F57BD9" w:rsidRDefault="00725381" w:rsidP="0061551D">
            <w:pPr>
              <w:pStyle w:val="TAH"/>
            </w:pPr>
            <w:r w:rsidRPr="00F57BD9">
              <w:t xml:space="preserve">Description </w:t>
            </w:r>
            <w:r w:rsidRPr="00F57BD9">
              <w:br/>
              <w:t>Evaluation Case</w:t>
            </w:r>
          </w:p>
        </w:tc>
        <w:tc>
          <w:tcPr>
            <w:tcW w:w="2965" w:type="dxa"/>
          </w:tcPr>
          <w:p w14:paraId="381F740D" w14:textId="77777777" w:rsidR="00725381" w:rsidRPr="00F57BD9" w:rsidRDefault="00725381" w:rsidP="0061551D">
            <w:pPr>
              <w:pStyle w:val="TAH"/>
            </w:pPr>
            <w:r w:rsidRPr="00F57BD9">
              <w:t>L1 Latency, ms</w:t>
            </w:r>
          </w:p>
        </w:tc>
      </w:tr>
      <w:tr w:rsidR="00725381" w:rsidRPr="00F57BD9" w14:paraId="7EE62B1C" w14:textId="77777777" w:rsidTr="0061551D">
        <w:tc>
          <w:tcPr>
            <w:tcW w:w="6385" w:type="dxa"/>
          </w:tcPr>
          <w:p w14:paraId="744956B3" w14:textId="77777777" w:rsidR="00725381" w:rsidRPr="00F57BD9" w:rsidRDefault="00725381" w:rsidP="0061551D">
            <w:pPr>
              <w:pStyle w:val="TAC"/>
            </w:pPr>
            <w:r w:rsidRPr="00F57BD9">
              <w:t>Latency analysis for UE-assisted DL methods (Case 1)</w:t>
            </w:r>
          </w:p>
        </w:tc>
        <w:tc>
          <w:tcPr>
            <w:tcW w:w="2965" w:type="dxa"/>
          </w:tcPr>
          <w:p w14:paraId="3C901799" w14:textId="77777777" w:rsidR="00725381" w:rsidRPr="00F57BD9" w:rsidRDefault="00725381" w:rsidP="0061551D">
            <w:pPr>
              <w:pStyle w:val="TAC"/>
            </w:pPr>
            <w:r w:rsidRPr="00F57BD9">
              <w:t>33</w:t>
            </w:r>
          </w:p>
        </w:tc>
      </w:tr>
      <w:tr w:rsidR="00725381" w:rsidRPr="00F57BD9" w14:paraId="092E5EFA" w14:textId="77777777" w:rsidTr="0061551D">
        <w:tc>
          <w:tcPr>
            <w:tcW w:w="6385" w:type="dxa"/>
          </w:tcPr>
          <w:p w14:paraId="5F10CBE7" w14:textId="77777777" w:rsidR="00725381" w:rsidRPr="00F57BD9" w:rsidRDefault="00725381" w:rsidP="0061551D">
            <w:pPr>
              <w:pStyle w:val="TAC"/>
            </w:pPr>
            <w:r w:rsidRPr="00F57BD9">
              <w:t>UE-based DL methods (Case 2)</w:t>
            </w:r>
          </w:p>
        </w:tc>
        <w:tc>
          <w:tcPr>
            <w:tcW w:w="2965" w:type="dxa"/>
          </w:tcPr>
          <w:p w14:paraId="226B4B24" w14:textId="77777777" w:rsidR="00725381" w:rsidRPr="00F57BD9" w:rsidRDefault="00725381" w:rsidP="0061551D">
            <w:pPr>
              <w:pStyle w:val="TAC"/>
            </w:pPr>
            <w:r w:rsidRPr="00F57BD9">
              <w:t>22-72</w:t>
            </w:r>
          </w:p>
        </w:tc>
      </w:tr>
      <w:tr w:rsidR="00725381" w:rsidRPr="00F57BD9" w14:paraId="5108E572" w14:textId="77777777" w:rsidTr="0061551D">
        <w:tc>
          <w:tcPr>
            <w:tcW w:w="6385" w:type="dxa"/>
          </w:tcPr>
          <w:p w14:paraId="52FE4774" w14:textId="77777777" w:rsidR="00725381" w:rsidRPr="00F57BD9" w:rsidRDefault="00725381" w:rsidP="0061551D">
            <w:pPr>
              <w:pStyle w:val="TAC"/>
            </w:pPr>
            <w:r w:rsidRPr="00F57BD9">
              <w:t>UE-assisted UL methods (Case 3)</w:t>
            </w:r>
          </w:p>
        </w:tc>
        <w:tc>
          <w:tcPr>
            <w:tcW w:w="2965" w:type="dxa"/>
          </w:tcPr>
          <w:p w14:paraId="0008148C" w14:textId="77777777" w:rsidR="00725381" w:rsidRPr="00F57BD9" w:rsidRDefault="00725381" w:rsidP="0061551D">
            <w:pPr>
              <w:pStyle w:val="TAC"/>
            </w:pPr>
            <w:r w:rsidRPr="00F57BD9">
              <w:t>12</w:t>
            </w:r>
          </w:p>
        </w:tc>
      </w:tr>
      <w:tr w:rsidR="00725381" w:rsidRPr="00F57BD9" w14:paraId="78546CDD" w14:textId="77777777" w:rsidTr="0061551D">
        <w:tc>
          <w:tcPr>
            <w:tcW w:w="6385" w:type="dxa"/>
          </w:tcPr>
          <w:p w14:paraId="5D573528" w14:textId="77777777" w:rsidR="00725381" w:rsidRPr="00F57BD9" w:rsidRDefault="00725381" w:rsidP="0061551D">
            <w:pPr>
              <w:pStyle w:val="TAC"/>
            </w:pPr>
            <w:r w:rsidRPr="00F57BD9">
              <w:t>UE-assisted DL+UL methods (Case 4)</w:t>
            </w:r>
          </w:p>
        </w:tc>
        <w:tc>
          <w:tcPr>
            <w:tcW w:w="2965" w:type="dxa"/>
          </w:tcPr>
          <w:p w14:paraId="759F38D6" w14:textId="77777777" w:rsidR="00725381" w:rsidRPr="00F57BD9" w:rsidRDefault="00725381" w:rsidP="0061551D">
            <w:pPr>
              <w:pStyle w:val="TAC"/>
            </w:pPr>
            <w:r w:rsidRPr="00F57BD9">
              <w:t>45</w:t>
            </w:r>
          </w:p>
        </w:tc>
      </w:tr>
    </w:tbl>
    <w:p w14:paraId="59E155B1" w14:textId="77777777" w:rsidR="00725381" w:rsidRPr="00F57BD9" w:rsidRDefault="00725381" w:rsidP="00725381"/>
    <w:p w14:paraId="34A1476F" w14:textId="77777777" w:rsidR="00725381" w:rsidRPr="00F57BD9" w:rsidRDefault="00725381" w:rsidP="00725381">
      <w:pPr>
        <w:pStyle w:val="Heading4"/>
      </w:pPr>
      <w:bookmarkStart w:id="421" w:name="_Toc56686517"/>
      <w:bookmarkStart w:id="422" w:name="_Toc57112098"/>
      <w:bookmarkStart w:id="423" w:name="_Toc57112217"/>
      <w:bookmarkStart w:id="424" w:name="_Toc57112316"/>
      <w:bookmarkStart w:id="425" w:name="_Toc57112442"/>
      <w:bookmarkStart w:id="426" w:name="_Toc57112541"/>
      <w:bookmarkStart w:id="427" w:name="_Toc57117037"/>
      <w:bookmarkStart w:id="428" w:name="_Toc65702229"/>
      <w:r w:rsidRPr="00F57BD9">
        <w:t>8.1.2.10</w:t>
      </w:r>
      <w:r w:rsidRPr="00F57BD9">
        <w:tab/>
        <w:t>Observations from source [17]</w:t>
      </w:r>
      <w:bookmarkEnd w:id="421"/>
      <w:bookmarkEnd w:id="422"/>
      <w:bookmarkEnd w:id="423"/>
      <w:bookmarkEnd w:id="424"/>
      <w:bookmarkEnd w:id="425"/>
      <w:bookmarkEnd w:id="426"/>
      <w:bookmarkEnd w:id="427"/>
      <w:bookmarkEnd w:id="428"/>
    </w:p>
    <w:p w14:paraId="2A3E48E3" w14:textId="77777777" w:rsidR="00725381" w:rsidRPr="00F57BD9" w:rsidRDefault="00725381" w:rsidP="00725381">
      <w:r w:rsidRPr="00F57BD9">
        <w:t>Summary of latency performance analysis is provided in Table 8.1.2.10-1.</w:t>
      </w:r>
    </w:p>
    <w:p w14:paraId="327F04F5" w14:textId="77777777" w:rsidR="00725381" w:rsidRPr="00F57BD9" w:rsidRDefault="00725381" w:rsidP="00725381">
      <w:pPr>
        <w:pStyle w:val="TH"/>
      </w:pPr>
      <w:r w:rsidRPr="00F57BD9">
        <w:t>Table 8.1.2.10-1: NR Rel.16 positioning</w:t>
      </w:r>
      <w:r w:rsidRPr="00F57BD9">
        <w:rPr>
          <w:lang w:val="en-US"/>
        </w:rPr>
        <w:t xml:space="preserve"> </w:t>
      </w:r>
      <w:r w:rsidRPr="00F57BD9">
        <w:t>– latency performance summary [17]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954"/>
      </w:tblGrid>
      <w:tr w:rsidR="00725381" w:rsidRPr="00F57BD9" w14:paraId="2E81A77A" w14:textId="77777777" w:rsidTr="0061551D">
        <w:tc>
          <w:tcPr>
            <w:tcW w:w="4675" w:type="dxa"/>
          </w:tcPr>
          <w:p w14:paraId="4DEDF256" w14:textId="77777777" w:rsidR="00725381" w:rsidRPr="00F57BD9" w:rsidRDefault="00725381" w:rsidP="0061551D">
            <w:pPr>
              <w:pStyle w:val="TAH"/>
            </w:pPr>
            <w:r w:rsidRPr="00F57BD9">
              <w:t>NR Rel-16 Scenario</w:t>
            </w:r>
          </w:p>
        </w:tc>
        <w:tc>
          <w:tcPr>
            <w:tcW w:w="4954" w:type="dxa"/>
          </w:tcPr>
          <w:p w14:paraId="3C76A416" w14:textId="77777777" w:rsidR="00725381" w:rsidRPr="00F57BD9" w:rsidRDefault="00725381" w:rsidP="0061551D">
            <w:pPr>
              <w:pStyle w:val="TAH"/>
            </w:pPr>
            <w:r w:rsidRPr="00F57BD9">
              <w:t>L1-layer Latency Expected Range (ms)</w:t>
            </w:r>
          </w:p>
        </w:tc>
      </w:tr>
      <w:tr w:rsidR="00725381" w:rsidRPr="00F57BD9" w14:paraId="166A8316" w14:textId="77777777" w:rsidTr="0061551D">
        <w:tc>
          <w:tcPr>
            <w:tcW w:w="4675" w:type="dxa"/>
          </w:tcPr>
          <w:p w14:paraId="3F02B1BC" w14:textId="77777777" w:rsidR="00725381" w:rsidRPr="00F57BD9" w:rsidRDefault="00725381" w:rsidP="0061551D">
            <w:pPr>
              <w:pStyle w:val="TAC"/>
            </w:pPr>
            <w:r w:rsidRPr="00F57BD9">
              <w:t>UE-Assisted DL-only Positioning, RRC Connected State</w:t>
            </w:r>
          </w:p>
        </w:tc>
        <w:tc>
          <w:tcPr>
            <w:tcW w:w="4954" w:type="dxa"/>
          </w:tcPr>
          <w:p w14:paraId="65695EE6" w14:textId="77777777" w:rsidR="00725381" w:rsidRPr="00F57BD9" w:rsidRDefault="00725381" w:rsidP="0061551D">
            <w:pPr>
              <w:pStyle w:val="TAC"/>
            </w:pPr>
            <w:r w:rsidRPr="00F57BD9">
              <w:t>57 - 823</w:t>
            </w:r>
          </w:p>
        </w:tc>
      </w:tr>
      <w:tr w:rsidR="00725381" w:rsidRPr="00F57BD9" w14:paraId="646CA8B7" w14:textId="77777777" w:rsidTr="0061551D">
        <w:tc>
          <w:tcPr>
            <w:tcW w:w="4675" w:type="dxa"/>
          </w:tcPr>
          <w:p w14:paraId="0F339B31" w14:textId="77777777" w:rsidR="00725381" w:rsidRPr="00F57BD9" w:rsidRDefault="00725381" w:rsidP="0061551D">
            <w:pPr>
              <w:pStyle w:val="TAC"/>
            </w:pPr>
            <w:r w:rsidRPr="00F57BD9">
              <w:t>UE-based DL-only Positioning, RRC Inactive State, External Client</w:t>
            </w:r>
          </w:p>
          <w:p w14:paraId="49D5631E" w14:textId="77777777" w:rsidR="00725381" w:rsidRPr="00F57BD9" w:rsidRDefault="00725381" w:rsidP="0061551D">
            <w:pPr>
              <w:pStyle w:val="TAC"/>
            </w:pPr>
          </w:p>
        </w:tc>
        <w:tc>
          <w:tcPr>
            <w:tcW w:w="4954" w:type="dxa"/>
          </w:tcPr>
          <w:p w14:paraId="1A485835" w14:textId="77777777" w:rsidR="00725381" w:rsidRPr="00F57BD9" w:rsidRDefault="00725381" w:rsidP="0061551D">
            <w:pPr>
              <w:pStyle w:val="TAC"/>
            </w:pPr>
            <w:r w:rsidRPr="00F57BD9">
              <w:t>35.3 - 803.5</w:t>
            </w:r>
          </w:p>
        </w:tc>
      </w:tr>
      <w:tr w:rsidR="00725381" w:rsidRPr="00F57BD9" w14:paraId="289183B2" w14:textId="77777777" w:rsidTr="0061551D">
        <w:tc>
          <w:tcPr>
            <w:tcW w:w="4675" w:type="dxa"/>
          </w:tcPr>
          <w:p w14:paraId="37916EEA" w14:textId="77777777" w:rsidR="00725381" w:rsidRPr="00F57BD9" w:rsidRDefault="00725381" w:rsidP="0061551D">
            <w:pPr>
              <w:pStyle w:val="TAC"/>
            </w:pPr>
            <w:r w:rsidRPr="00F57BD9">
              <w:t>UE-based DL-only Positioning, RRC Connected State, UE Internal-client</w:t>
            </w:r>
          </w:p>
        </w:tc>
        <w:tc>
          <w:tcPr>
            <w:tcW w:w="4954" w:type="dxa"/>
          </w:tcPr>
          <w:p w14:paraId="6158D934" w14:textId="77777777" w:rsidR="00725381" w:rsidRPr="00F57BD9" w:rsidRDefault="00725381" w:rsidP="0061551D">
            <w:pPr>
              <w:pStyle w:val="TAC"/>
            </w:pPr>
            <w:r w:rsidRPr="00F57BD9">
              <w:t>46 - 811</w:t>
            </w:r>
          </w:p>
        </w:tc>
      </w:tr>
      <w:tr w:rsidR="00725381" w:rsidRPr="00F57BD9" w14:paraId="17E55F5F" w14:textId="77777777" w:rsidTr="0061551D">
        <w:tc>
          <w:tcPr>
            <w:tcW w:w="4675" w:type="dxa"/>
          </w:tcPr>
          <w:p w14:paraId="71761B67" w14:textId="77777777" w:rsidR="00725381" w:rsidRPr="00F57BD9" w:rsidRDefault="00725381" w:rsidP="0061551D">
            <w:pPr>
              <w:pStyle w:val="TAC"/>
            </w:pPr>
            <w:r w:rsidRPr="00F57BD9">
              <w:t>UE-based DL-only Positioning, RRC Inactive State, UE internal-client</w:t>
            </w:r>
          </w:p>
        </w:tc>
        <w:tc>
          <w:tcPr>
            <w:tcW w:w="4954" w:type="dxa"/>
          </w:tcPr>
          <w:p w14:paraId="5B063328" w14:textId="77777777" w:rsidR="00725381" w:rsidRPr="00F57BD9" w:rsidRDefault="00725381" w:rsidP="0061551D">
            <w:pPr>
              <w:pStyle w:val="TAC"/>
            </w:pPr>
            <w:r w:rsidRPr="00F57BD9">
              <w:t>8 - 780</w:t>
            </w:r>
          </w:p>
        </w:tc>
      </w:tr>
      <w:tr w:rsidR="00725381" w:rsidRPr="00F57BD9" w14:paraId="0F775075" w14:textId="77777777" w:rsidTr="0061551D">
        <w:tc>
          <w:tcPr>
            <w:tcW w:w="4675" w:type="dxa"/>
          </w:tcPr>
          <w:p w14:paraId="5588912F" w14:textId="77777777" w:rsidR="00725381" w:rsidRPr="00F57BD9" w:rsidRDefault="00725381" w:rsidP="0061551D">
            <w:pPr>
              <w:pStyle w:val="TAC"/>
            </w:pPr>
            <w:r w:rsidRPr="00F57BD9">
              <w:t>UE-Assisted MRTT Positioning, RRC Connected State</w:t>
            </w:r>
          </w:p>
        </w:tc>
        <w:tc>
          <w:tcPr>
            <w:tcW w:w="4954" w:type="dxa"/>
          </w:tcPr>
          <w:p w14:paraId="73369176" w14:textId="77777777" w:rsidR="00725381" w:rsidRPr="00F57BD9" w:rsidRDefault="00725381" w:rsidP="0061551D">
            <w:pPr>
              <w:pStyle w:val="TAC"/>
            </w:pPr>
            <w:r w:rsidRPr="00F57BD9">
              <w:t>59 - 823</w:t>
            </w:r>
          </w:p>
        </w:tc>
      </w:tr>
    </w:tbl>
    <w:p w14:paraId="6F566441" w14:textId="77777777" w:rsidR="00725381" w:rsidRPr="00F57BD9" w:rsidRDefault="00725381" w:rsidP="00725381"/>
    <w:p w14:paraId="605103F4" w14:textId="77777777" w:rsidR="00725381" w:rsidRPr="00F57BD9" w:rsidRDefault="00725381" w:rsidP="00725381">
      <w:pPr>
        <w:pStyle w:val="Heading4"/>
      </w:pPr>
      <w:bookmarkStart w:id="429" w:name="_Toc56686518"/>
      <w:bookmarkStart w:id="430" w:name="_Toc57112099"/>
      <w:bookmarkStart w:id="431" w:name="_Toc57112218"/>
      <w:bookmarkStart w:id="432" w:name="_Toc57112317"/>
      <w:bookmarkStart w:id="433" w:name="_Toc57112443"/>
      <w:bookmarkStart w:id="434" w:name="_Toc57112542"/>
      <w:bookmarkStart w:id="435" w:name="_Toc57117038"/>
      <w:bookmarkStart w:id="436" w:name="_Toc65702230"/>
      <w:r w:rsidRPr="00F57BD9">
        <w:t>8.1.2.11</w:t>
      </w:r>
      <w:r w:rsidRPr="00F57BD9">
        <w:tab/>
        <w:t>Observations from source [15]</w:t>
      </w:r>
      <w:bookmarkEnd w:id="429"/>
      <w:bookmarkEnd w:id="430"/>
      <w:bookmarkEnd w:id="431"/>
      <w:bookmarkEnd w:id="432"/>
      <w:bookmarkEnd w:id="433"/>
      <w:bookmarkEnd w:id="434"/>
      <w:bookmarkEnd w:id="435"/>
      <w:bookmarkEnd w:id="436"/>
    </w:p>
    <w:p w14:paraId="1F1188AD" w14:textId="77777777" w:rsidR="00725381" w:rsidRPr="00F57BD9" w:rsidRDefault="00725381" w:rsidP="00725381">
      <w:r w:rsidRPr="00F57BD9">
        <w:t>Summary of latency performance analysis is provided in Table 8.1.2.11-1.</w:t>
      </w:r>
    </w:p>
    <w:p w14:paraId="7EB510F0" w14:textId="77777777" w:rsidR="00725381" w:rsidRPr="00F57BD9" w:rsidRDefault="00725381" w:rsidP="00725381">
      <w:pPr>
        <w:pStyle w:val="TH"/>
      </w:pPr>
      <w:r w:rsidRPr="00F57BD9">
        <w:lastRenderedPageBreak/>
        <w:t>Table 8.1.2.11-1: NR positioning – latency analysis [15]</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3474"/>
        <w:gridCol w:w="2019"/>
        <w:gridCol w:w="2020"/>
      </w:tblGrid>
      <w:tr w:rsidR="00725381" w:rsidRPr="00F57BD9" w14:paraId="7F92D42A" w14:textId="77777777" w:rsidTr="0061551D">
        <w:trPr>
          <w:trHeight w:val="249"/>
          <w:jc w:val="center"/>
        </w:trPr>
        <w:tc>
          <w:tcPr>
            <w:tcW w:w="1696" w:type="dxa"/>
            <w:vAlign w:val="center"/>
          </w:tcPr>
          <w:p w14:paraId="0357BAF5" w14:textId="77777777" w:rsidR="00725381" w:rsidRPr="00BF28F2" w:rsidRDefault="00725381" w:rsidP="0061551D">
            <w:pPr>
              <w:pStyle w:val="TAH"/>
              <w:rPr>
                <w:rFonts w:cs="Arial"/>
                <w:sz w:val="16"/>
                <w:szCs w:val="16"/>
              </w:rPr>
            </w:pPr>
            <w:r w:rsidRPr="00BF28F2">
              <w:rPr>
                <w:rFonts w:cs="Arial"/>
                <w:sz w:val="16"/>
                <w:szCs w:val="16"/>
              </w:rPr>
              <w:t xml:space="preserve">Description </w:t>
            </w:r>
            <w:r w:rsidRPr="00BF28F2">
              <w:rPr>
                <w:rFonts w:cs="Arial"/>
                <w:sz w:val="16"/>
                <w:szCs w:val="16"/>
              </w:rPr>
              <w:br/>
              <w:t>Evaluation Case</w:t>
            </w:r>
          </w:p>
        </w:tc>
        <w:tc>
          <w:tcPr>
            <w:tcW w:w="3474" w:type="dxa"/>
            <w:vAlign w:val="center"/>
          </w:tcPr>
          <w:p w14:paraId="57ABEE8B" w14:textId="77777777" w:rsidR="00725381" w:rsidRPr="00BF28F2" w:rsidRDefault="00725381" w:rsidP="0061551D">
            <w:pPr>
              <w:pStyle w:val="TAH"/>
              <w:rPr>
                <w:rFonts w:cs="Arial"/>
                <w:sz w:val="16"/>
                <w:szCs w:val="16"/>
              </w:rPr>
            </w:pPr>
            <w:r w:rsidRPr="00BF28F2">
              <w:rPr>
                <w:rFonts w:cs="Arial"/>
                <w:sz w:val="16"/>
                <w:szCs w:val="16"/>
              </w:rPr>
              <w:t>Assumptions</w:t>
            </w:r>
          </w:p>
        </w:tc>
        <w:tc>
          <w:tcPr>
            <w:tcW w:w="2019" w:type="dxa"/>
            <w:vAlign w:val="center"/>
          </w:tcPr>
          <w:p w14:paraId="79EB2468" w14:textId="77777777" w:rsidR="00725381" w:rsidRPr="00BF28F2" w:rsidRDefault="00725381" w:rsidP="0061551D">
            <w:pPr>
              <w:pStyle w:val="TAH"/>
              <w:rPr>
                <w:rFonts w:cs="Arial"/>
                <w:sz w:val="16"/>
                <w:szCs w:val="16"/>
              </w:rPr>
            </w:pPr>
            <w:r w:rsidRPr="00BF28F2">
              <w:rPr>
                <w:rFonts w:cs="Arial"/>
                <w:sz w:val="16"/>
                <w:szCs w:val="16"/>
              </w:rPr>
              <w:t>L1 Latency, ms</w:t>
            </w:r>
          </w:p>
          <w:p w14:paraId="4CE0A8C9" w14:textId="77777777" w:rsidR="00725381" w:rsidRPr="00BF28F2" w:rsidRDefault="00725381" w:rsidP="0061551D">
            <w:pPr>
              <w:pStyle w:val="TAH"/>
              <w:rPr>
                <w:rFonts w:cs="Arial"/>
                <w:sz w:val="16"/>
                <w:szCs w:val="16"/>
              </w:rPr>
            </w:pPr>
            <w:r w:rsidRPr="00BF28F2">
              <w:rPr>
                <w:rFonts w:cs="Arial"/>
                <w:sz w:val="16"/>
                <w:szCs w:val="16"/>
              </w:rPr>
              <w:t>(including preparation/processing time at higher layer)</w:t>
            </w:r>
          </w:p>
        </w:tc>
        <w:tc>
          <w:tcPr>
            <w:tcW w:w="2020" w:type="dxa"/>
          </w:tcPr>
          <w:p w14:paraId="61B7FC5C" w14:textId="77777777" w:rsidR="00725381" w:rsidRPr="00BF28F2" w:rsidRDefault="00725381" w:rsidP="0061551D">
            <w:pPr>
              <w:pStyle w:val="TAH"/>
              <w:rPr>
                <w:rFonts w:cs="Arial"/>
                <w:sz w:val="16"/>
                <w:szCs w:val="16"/>
              </w:rPr>
            </w:pPr>
            <w:r w:rsidRPr="00BF28F2">
              <w:rPr>
                <w:rFonts w:cs="Arial"/>
                <w:sz w:val="16"/>
                <w:szCs w:val="16"/>
              </w:rPr>
              <w:t>L1 Latency, ms</w:t>
            </w:r>
          </w:p>
          <w:p w14:paraId="6A59515A" w14:textId="77777777" w:rsidR="00725381" w:rsidRPr="00BF28F2" w:rsidRDefault="00725381" w:rsidP="0061551D">
            <w:pPr>
              <w:pStyle w:val="TAH"/>
              <w:rPr>
                <w:rFonts w:cs="Arial"/>
                <w:sz w:val="16"/>
                <w:szCs w:val="16"/>
              </w:rPr>
            </w:pPr>
            <w:r w:rsidRPr="00BF28F2">
              <w:rPr>
                <w:rFonts w:cs="Arial"/>
                <w:sz w:val="16"/>
                <w:szCs w:val="16"/>
              </w:rPr>
              <w:t>(excluding preparation/processing time at higher layer)</w:t>
            </w:r>
          </w:p>
        </w:tc>
      </w:tr>
      <w:tr w:rsidR="00725381" w:rsidRPr="00F57BD9" w14:paraId="2800E389" w14:textId="77777777" w:rsidTr="0061551D">
        <w:trPr>
          <w:trHeight w:val="112"/>
          <w:jc w:val="center"/>
        </w:trPr>
        <w:tc>
          <w:tcPr>
            <w:tcW w:w="1696" w:type="dxa"/>
            <w:vAlign w:val="center"/>
          </w:tcPr>
          <w:p w14:paraId="3EE253BB" w14:textId="77777777" w:rsidR="00725381" w:rsidRPr="00BF28F2" w:rsidRDefault="00725381" w:rsidP="0061551D">
            <w:pPr>
              <w:pStyle w:val="TAC"/>
              <w:rPr>
                <w:rFonts w:cs="Arial"/>
                <w:sz w:val="16"/>
                <w:szCs w:val="16"/>
              </w:rPr>
            </w:pPr>
            <w:r w:rsidRPr="00BF28F2">
              <w:rPr>
                <w:rFonts w:cs="Arial"/>
                <w:sz w:val="16"/>
                <w:szCs w:val="16"/>
              </w:rPr>
              <w:t>Case 1, DL-TDOA, DL-AOD</w:t>
            </w:r>
          </w:p>
          <w:p w14:paraId="0BB30C2C" w14:textId="77777777" w:rsidR="00725381" w:rsidRPr="00BF28F2" w:rsidRDefault="00725381" w:rsidP="0061551D">
            <w:pPr>
              <w:pStyle w:val="TAC"/>
              <w:rPr>
                <w:rFonts w:cs="Arial"/>
                <w:sz w:val="16"/>
                <w:szCs w:val="16"/>
              </w:rPr>
            </w:pPr>
            <w:r w:rsidRPr="00BF28F2">
              <w:rPr>
                <w:rFonts w:cs="Arial"/>
                <w:sz w:val="16"/>
                <w:szCs w:val="16"/>
              </w:rPr>
              <w:t>[NW initiated, UE-A]</w:t>
            </w:r>
          </w:p>
        </w:tc>
        <w:tc>
          <w:tcPr>
            <w:tcW w:w="3474" w:type="dxa"/>
            <w:vMerge w:val="restart"/>
          </w:tcPr>
          <w:p w14:paraId="6EE6A24A" w14:textId="77777777" w:rsidR="00725381" w:rsidRPr="00BF28F2" w:rsidRDefault="00725381" w:rsidP="0061551D">
            <w:pPr>
              <w:pStyle w:val="TAC"/>
              <w:rPr>
                <w:rFonts w:cs="Arial"/>
                <w:sz w:val="16"/>
                <w:szCs w:val="16"/>
              </w:rPr>
            </w:pPr>
            <w:r w:rsidRPr="00BF28F2">
              <w:rPr>
                <w:rFonts w:cs="Arial"/>
                <w:sz w:val="16"/>
                <w:szCs w:val="16"/>
              </w:rPr>
              <w:t>FR1, 15kHz</w:t>
            </w:r>
          </w:p>
          <w:p w14:paraId="20ECD477" w14:textId="77777777" w:rsidR="00725381" w:rsidRPr="00BF28F2" w:rsidRDefault="00725381" w:rsidP="0061551D">
            <w:pPr>
              <w:pStyle w:val="TAC"/>
              <w:rPr>
                <w:rFonts w:cs="Arial"/>
                <w:sz w:val="16"/>
                <w:szCs w:val="16"/>
              </w:rPr>
            </w:pPr>
            <w:r w:rsidRPr="00BF28F2">
              <w:rPr>
                <w:rFonts w:cs="Arial"/>
                <w:sz w:val="16"/>
                <w:szCs w:val="16"/>
              </w:rPr>
              <w:t># of symbols for PUSCH: 1~14 OS</w:t>
            </w:r>
          </w:p>
          <w:p w14:paraId="389F9C24" w14:textId="77777777" w:rsidR="00725381" w:rsidRPr="00BF28F2" w:rsidRDefault="00725381" w:rsidP="0061551D">
            <w:pPr>
              <w:pStyle w:val="TAC"/>
              <w:rPr>
                <w:rFonts w:cs="Arial"/>
                <w:sz w:val="16"/>
                <w:szCs w:val="16"/>
              </w:rPr>
            </w:pPr>
            <w:r w:rsidRPr="00BF28F2">
              <w:rPr>
                <w:rFonts w:cs="Arial"/>
                <w:sz w:val="16"/>
                <w:szCs w:val="16"/>
              </w:rPr>
              <w:t># of symbols for PDSCH: 2~14 OS</w:t>
            </w:r>
          </w:p>
          <w:p w14:paraId="5E35F2C8" w14:textId="77777777" w:rsidR="00725381" w:rsidRPr="00BF28F2" w:rsidRDefault="00725381" w:rsidP="0061551D">
            <w:pPr>
              <w:pStyle w:val="TAC"/>
              <w:rPr>
                <w:rFonts w:cs="Arial"/>
                <w:sz w:val="16"/>
                <w:szCs w:val="16"/>
              </w:rPr>
            </w:pPr>
            <w:r w:rsidRPr="00BF28F2">
              <w:rPr>
                <w:rFonts w:cs="Arial"/>
                <w:sz w:val="16"/>
                <w:szCs w:val="16"/>
              </w:rPr>
              <w:t># of symbols for SRS: 2~12 OS</w:t>
            </w:r>
          </w:p>
          <w:p w14:paraId="56AFDD76" w14:textId="77777777" w:rsidR="00725381" w:rsidRPr="00BF28F2" w:rsidRDefault="00725381" w:rsidP="0061551D">
            <w:pPr>
              <w:pStyle w:val="TAC"/>
              <w:rPr>
                <w:rFonts w:cs="Arial"/>
                <w:sz w:val="16"/>
                <w:szCs w:val="16"/>
              </w:rPr>
            </w:pPr>
            <w:r w:rsidRPr="00BF28F2">
              <w:rPr>
                <w:rFonts w:cs="Arial"/>
                <w:sz w:val="16"/>
                <w:szCs w:val="16"/>
              </w:rPr>
              <w:t>Periodicity and offset for PUCCH: 2 OS ~ 80 slot</w:t>
            </w:r>
          </w:p>
          <w:p w14:paraId="33CFECE8" w14:textId="77777777" w:rsidR="00725381" w:rsidRPr="00BF28F2" w:rsidRDefault="00725381" w:rsidP="0061551D">
            <w:pPr>
              <w:pStyle w:val="TAC"/>
              <w:rPr>
                <w:rFonts w:cs="Arial"/>
                <w:sz w:val="16"/>
                <w:szCs w:val="16"/>
              </w:rPr>
            </w:pPr>
            <w:r w:rsidRPr="00BF28F2">
              <w:rPr>
                <w:rFonts w:cs="Arial"/>
                <w:sz w:val="16"/>
                <w:szCs w:val="16"/>
              </w:rPr>
              <w:t xml:space="preserve">The length of symbols for PUCCH: 1 OS~ 14 OS </w:t>
            </w:r>
          </w:p>
          <w:p w14:paraId="4AC04F7B" w14:textId="77777777" w:rsidR="00725381" w:rsidRPr="00BF28F2" w:rsidRDefault="00725381" w:rsidP="0061551D">
            <w:pPr>
              <w:pStyle w:val="TAC"/>
              <w:rPr>
                <w:rFonts w:cs="Arial"/>
                <w:sz w:val="16"/>
                <w:szCs w:val="16"/>
              </w:rPr>
            </w:pPr>
            <w:r w:rsidRPr="00BF28F2">
              <w:rPr>
                <w:rFonts w:cs="Arial"/>
                <w:sz w:val="16"/>
                <w:szCs w:val="16"/>
              </w:rPr>
              <w:t>Slot for PDCCH Monitoring configured as periodicity and offset is 1slot.</w:t>
            </w:r>
          </w:p>
          <w:p w14:paraId="4EB5FB4C" w14:textId="77777777" w:rsidR="00725381" w:rsidRPr="00BF28F2" w:rsidRDefault="00725381" w:rsidP="0061551D">
            <w:pPr>
              <w:pStyle w:val="TAC"/>
              <w:rPr>
                <w:rFonts w:cs="Arial"/>
                <w:sz w:val="16"/>
                <w:szCs w:val="16"/>
              </w:rPr>
            </w:pPr>
            <w:r w:rsidRPr="00BF28F2">
              <w:rPr>
                <w:rFonts w:cs="Arial"/>
                <w:sz w:val="16"/>
                <w:szCs w:val="16"/>
              </w:rPr>
              <w:t>The first symbol(s) for PDCCH monitoring in the slots is zero</w:t>
            </w:r>
          </w:p>
          <w:p w14:paraId="367675BE" w14:textId="77777777" w:rsidR="00725381" w:rsidRPr="00BF28F2" w:rsidRDefault="00725381" w:rsidP="0061551D">
            <w:pPr>
              <w:pStyle w:val="TAC"/>
              <w:rPr>
                <w:rFonts w:cs="Arial"/>
                <w:sz w:val="16"/>
                <w:szCs w:val="16"/>
              </w:rPr>
            </w:pPr>
            <w:r w:rsidRPr="00BF28F2">
              <w:rPr>
                <w:rFonts w:cs="Arial"/>
                <w:sz w:val="16"/>
                <w:szCs w:val="16"/>
              </w:rPr>
              <w:t># of symbols for CORESET: 1 OS ~3 OS</w:t>
            </w:r>
          </w:p>
          <w:p w14:paraId="798FB969" w14:textId="77777777" w:rsidR="00725381" w:rsidRPr="00BF28F2" w:rsidRDefault="00725381" w:rsidP="0061551D">
            <w:pPr>
              <w:pStyle w:val="TAC"/>
              <w:rPr>
                <w:rFonts w:cs="Arial"/>
                <w:sz w:val="16"/>
                <w:szCs w:val="16"/>
              </w:rPr>
            </w:pPr>
            <w:r w:rsidRPr="00BF28F2">
              <w:rPr>
                <w:rFonts w:cs="Arial"/>
                <w:sz w:val="16"/>
                <w:szCs w:val="16"/>
              </w:rPr>
              <w:t>-Uplink switching gap is not configured.</w:t>
            </w:r>
          </w:p>
          <w:p w14:paraId="19C8E49D" w14:textId="77777777" w:rsidR="00725381" w:rsidRPr="00BF28F2" w:rsidRDefault="00725381" w:rsidP="0061551D">
            <w:pPr>
              <w:pStyle w:val="TAC"/>
              <w:rPr>
                <w:rFonts w:cs="Arial"/>
                <w:sz w:val="16"/>
                <w:szCs w:val="16"/>
              </w:rPr>
            </w:pPr>
            <w:r w:rsidRPr="00BF28F2">
              <w:rPr>
                <w:rFonts w:cs="Arial"/>
                <w:sz w:val="16"/>
                <w:szCs w:val="16"/>
              </w:rPr>
              <w:t>-No BWP switching</w:t>
            </w:r>
          </w:p>
          <w:p w14:paraId="4AF70B10" w14:textId="77777777" w:rsidR="00725381" w:rsidRPr="00BF28F2" w:rsidRDefault="00725381" w:rsidP="0061551D">
            <w:pPr>
              <w:pStyle w:val="TAC"/>
              <w:rPr>
                <w:rFonts w:cs="Arial"/>
                <w:sz w:val="16"/>
                <w:szCs w:val="16"/>
              </w:rPr>
            </w:pPr>
            <w:r w:rsidRPr="00BF28F2">
              <w:rPr>
                <w:rFonts w:cs="Arial"/>
                <w:sz w:val="16"/>
                <w:szCs w:val="16"/>
              </w:rPr>
              <w:t>-No overlapping symbols of the PUCCH and the scheduled PUSCH</w:t>
            </w:r>
          </w:p>
          <w:p w14:paraId="02704F37" w14:textId="77777777" w:rsidR="00725381" w:rsidRPr="00BF28F2" w:rsidRDefault="00725381" w:rsidP="0061551D">
            <w:pPr>
              <w:pStyle w:val="TAC"/>
              <w:rPr>
                <w:rFonts w:cs="Arial"/>
                <w:sz w:val="16"/>
                <w:szCs w:val="16"/>
              </w:rPr>
            </w:pPr>
            <w:r w:rsidRPr="00BF28F2">
              <w:rPr>
                <w:rFonts w:cs="Arial"/>
                <w:sz w:val="16"/>
                <w:szCs w:val="16"/>
              </w:rPr>
              <w:t>-No overlapping symbols of the scheduling PDCCH and the scheduled PDSCH</w:t>
            </w:r>
          </w:p>
          <w:p w14:paraId="299BA1C3" w14:textId="77777777" w:rsidR="00725381" w:rsidRPr="00BF28F2" w:rsidRDefault="00725381" w:rsidP="0061551D">
            <w:pPr>
              <w:pStyle w:val="TAC"/>
              <w:rPr>
                <w:rFonts w:cs="Arial"/>
                <w:sz w:val="16"/>
                <w:szCs w:val="16"/>
              </w:rPr>
            </w:pPr>
          </w:p>
          <w:p w14:paraId="529972D5" w14:textId="77777777" w:rsidR="00725381" w:rsidRPr="00BF28F2" w:rsidRDefault="00725381" w:rsidP="0061551D">
            <w:pPr>
              <w:pStyle w:val="TAC"/>
              <w:rPr>
                <w:rFonts w:cs="Arial"/>
                <w:sz w:val="16"/>
                <w:szCs w:val="16"/>
              </w:rPr>
            </w:pPr>
            <w:r w:rsidRPr="00BF28F2">
              <w:rPr>
                <w:rFonts w:cs="Arial"/>
                <w:sz w:val="16"/>
                <w:szCs w:val="16"/>
              </w:rPr>
              <w:t>*Note: The maximum latency for PDSCH/PUSCH transmission is assumed as one slot excluding preparation time. Total values may change when the information size related with LPP message is changed.</w:t>
            </w:r>
          </w:p>
          <w:p w14:paraId="63D740AD" w14:textId="77777777" w:rsidR="00725381" w:rsidRPr="00BF28F2" w:rsidRDefault="00725381" w:rsidP="0061551D">
            <w:pPr>
              <w:pStyle w:val="TAC"/>
              <w:rPr>
                <w:rFonts w:cs="Arial"/>
                <w:sz w:val="16"/>
                <w:szCs w:val="16"/>
              </w:rPr>
            </w:pPr>
            <w:r w:rsidRPr="00BF28F2">
              <w:rPr>
                <w:rFonts w:cs="Arial"/>
                <w:sz w:val="16"/>
                <w:szCs w:val="16"/>
              </w:rPr>
              <w:t>*Note: According to scheduling request configuration and UL grant configuration, the total values may change. For example, larger periodicity for SR and/or PDCCH monitoring periodicity are set.</w:t>
            </w:r>
          </w:p>
          <w:p w14:paraId="53D90AE2" w14:textId="77777777" w:rsidR="00725381" w:rsidRPr="00BF28F2" w:rsidRDefault="00725381" w:rsidP="0061551D">
            <w:pPr>
              <w:pStyle w:val="TAC"/>
              <w:rPr>
                <w:rFonts w:cs="Arial"/>
                <w:sz w:val="16"/>
                <w:szCs w:val="16"/>
              </w:rPr>
            </w:pPr>
          </w:p>
        </w:tc>
        <w:tc>
          <w:tcPr>
            <w:tcW w:w="2019" w:type="dxa"/>
          </w:tcPr>
          <w:p w14:paraId="4883585E" w14:textId="77777777" w:rsidR="00725381" w:rsidRPr="00BF28F2" w:rsidRDefault="00725381" w:rsidP="0061551D">
            <w:pPr>
              <w:pStyle w:val="TAC"/>
              <w:rPr>
                <w:rFonts w:cs="Arial"/>
                <w:sz w:val="16"/>
                <w:szCs w:val="16"/>
              </w:rPr>
            </w:pPr>
            <w:r w:rsidRPr="00BF28F2">
              <w:rPr>
                <w:rFonts w:cs="Arial"/>
                <w:sz w:val="16"/>
                <w:szCs w:val="16"/>
              </w:rPr>
              <w:t xml:space="preserve">For UE capability-1: </w:t>
            </w:r>
          </w:p>
          <w:p w14:paraId="71E1E6F0" w14:textId="77777777" w:rsidR="00725381" w:rsidRPr="00BF28F2" w:rsidRDefault="00725381" w:rsidP="0061551D">
            <w:pPr>
              <w:pStyle w:val="TAC"/>
              <w:rPr>
                <w:rFonts w:cs="Arial"/>
                <w:sz w:val="16"/>
                <w:szCs w:val="16"/>
              </w:rPr>
            </w:pPr>
            <w:r w:rsidRPr="00BF28F2">
              <w:rPr>
                <w:rFonts w:cs="Arial"/>
                <w:sz w:val="16"/>
                <w:szCs w:val="16"/>
              </w:rPr>
              <w:t xml:space="preserve">62.97 ms ~ 297.11ms </w:t>
            </w:r>
          </w:p>
          <w:p w14:paraId="02656866" w14:textId="77777777" w:rsidR="00725381" w:rsidRPr="00BF28F2" w:rsidRDefault="00725381" w:rsidP="0061551D">
            <w:pPr>
              <w:pStyle w:val="TAC"/>
              <w:rPr>
                <w:rFonts w:cs="Arial"/>
                <w:sz w:val="16"/>
                <w:szCs w:val="16"/>
              </w:rPr>
            </w:pPr>
            <w:r w:rsidRPr="00BF28F2">
              <w:rPr>
                <w:rFonts w:cs="Arial"/>
                <w:sz w:val="16"/>
                <w:szCs w:val="16"/>
              </w:rPr>
              <w:t>For UE capability-2:</w:t>
            </w:r>
          </w:p>
          <w:p w14:paraId="0762B10E" w14:textId="77777777" w:rsidR="00725381" w:rsidRPr="00BF28F2" w:rsidRDefault="00725381" w:rsidP="0061551D">
            <w:pPr>
              <w:pStyle w:val="TAC"/>
              <w:rPr>
                <w:rFonts w:cs="Arial"/>
                <w:sz w:val="16"/>
                <w:szCs w:val="16"/>
              </w:rPr>
            </w:pPr>
            <w:r w:rsidRPr="00BF28F2">
              <w:rPr>
                <w:rFonts w:cs="Arial"/>
                <w:sz w:val="16"/>
                <w:szCs w:val="16"/>
              </w:rPr>
              <w:t>61.17 ms ~ 293.68 ms</w:t>
            </w:r>
          </w:p>
        </w:tc>
        <w:tc>
          <w:tcPr>
            <w:tcW w:w="2020" w:type="dxa"/>
          </w:tcPr>
          <w:p w14:paraId="702F08B4" w14:textId="77777777" w:rsidR="00725381" w:rsidRPr="00BF28F2" w:rsidRDefault="00725381" w:rsidP="0061551D">
            <w:pPr>
              <w:pStyle w:val="TAC"/>
              <w:rPr>
                <w:rFonts w:cs="Arial"/>
                <w:sz w:val="16"/>
                <w:szCs w:val="16"/>
              </w:rPr>
            </w:pPr>
            <w:r w:rsidRPr="00BF28F2">
              <w:rPr>
                <w:rFonts w:cs="Arial"/>
                <w:sz w:val="16"/>
                <w:szCs w:val="16"/>
              </w:rPr>
              <w:t xml:space="preserve">For UE capability-1: </w:t>
            </w:r>
          </w:p>
          <w:p w14:paraId="576DCF13" w14:textId="77777777" w:rsidR="00725381" w:rsidRPr="00BF28F2" w:rsidRDefault="00725381" w:rsidP="0061551D">
            <w:pPr>
              <w:pStyle w:val="TAC"/>
              <w:rPr>
                <w:rFonts w:cs="Arial"/>
                <w:sz w:val="16"/>
                <w:szCs w:val="16"/>
              </w:rPr>
            </w:pPr>
            <w:r w:rsidRPr="00BF28F2">
              <w:rPr>
                <w:rFonts w:cs="Arial"/>
                <w:sz w:val="16"/>
                <w:szCs w:val="16"/>
              </w:rPr>
              <w:t xml:space="preserve">23.97ms ~ 249.11ms </w:t>
            </w:r>
          </w:p>
          <w:p w14:paraId="2AADF9F9" w14:textId="77777777" w:rsidR="00725381" w:rsidRPr="00BF28F2" w:rsidRDefault="00725381" w:rsidP="0061551D">
            <w:pPr>
              <w:pStyle w:val="TAC"/>
              <w:rPr>
                <w:rFonts w:cs="Arial"/>
                <w:sz w:val="16"/>
                <w:szCs w:val="16"/>
              </w:rPr>
            </w:pPr>
            <w:r w:rsidRPr="00BF28F2">
              <w:rPr>
                <w:rFonts w:cs="Arial"/>
                <w:sz w:val="16"/>
                <w:szCs w:val="16"/>
              </w:rPr>
              <w:t>For UE capability-2:</w:t>
            </w:r>
          </w:p>
          <w:p w14:paraId="6F5B98C6" w14:textId="77777777" w:rsidR="00725381" w:rsidRPr="00BF28F2" w:rsidRDefault="00725381" w:rsidP="0061551D">
            <w:pPr>
              <w:pStyle w:val="TAC"/>
              <w:rPr>
                <w:rFonts w:cs="Arial"/>
                <w:sz w:val="16"/>
                <w:szCs w:val="16"/>
              </w:rPr>
            </w:pPr>
            <w:r w:rsidRPr="00BF28F2">
              <w:rPr>
                <w:rFonts w:cs="Arial"/>
                <w:sz w:val="16"/>
                <w:szCs w:val="16"/>
              </w:rPr>
              <w:t>22.17ms ~ 245.68ms</w:t>
            </w:r>
          </w:p>
        </w:tc>
      </w:tr>
      <w:tr w:rsidR="00725381" w:rsidRPr="00F57BD9" w14:paraId="50923C4F" w14:textId="77777777" w:rsidTr="0061551D">
        <w:trPr>
          <w:trHeight w:val="53"/>
          <w:jc w:val="center"/>
        </w:trPr>
        <w:tc>
          <w:tcPr>
            <w:tcW w:w="1696" w:type="dxa"/>
            <w:vAlign w:val="center"/>
          </w:tcPr>
          <w:p w14:paraId="4525BF22" w14:textId="77777777" w:rsidR="00725381" w:rsidRPr="00BF28F2" w:rsidRDefault="00725381" w:rsidP="0061551D">
            <w:pPr>
              <w:pStyle w:val="TAC"/>
              <w:rPr>
                <w:rFonts w:cs="Arial"/>
                <w:sz w:val="16"/>
                <w:szCs w:val="16"/>
              </w:rPr>
            </w:pPr>
            <w:r w:rsidRPr="00BF28F2">
              <w:rPr>
                <w:rFonts w:cs="Arial"/>
                <w:sz w:val="16"/>
                <w:szCs w:val="16"/>
              </w:rPr>
              <w:t>Case 2, DL-TDOA, DL-AOD</w:t>
            </w:r>
          </w:p>
          <w:p w14:paraId="54225650" w14:textId="77777777" w:rsidR="00725381" w:rsidRPr="00BF28F2" w:rsidRDefault="00725381" w:rsidP="0061551D">
            <w:pPr>
              <w:pStyle w:val="TAC"/>
              <w:rPr>
                <w:rFonts w:cs="Arial"/>
                <w:sz w:val="16"/>
                <w:szCs w:val="16"/>
              </w:rPr>
            </w:pPr>
            <w:r w:rsidRPr="00BF28F2">
              <w:rPr>
                <w:rFonts w:cs="Arial"/>
                <w:sz w:val="16"/>
                <w:szCs w:val="16"/>
              </w:rPr>
              <w:t>[UE initiated, UE-A]</w:t>
            </w:r>
          </w:p>
        </w:tc>
        <w:tc>
          <w:tcPr>
            <w:tcW w:w="3474" w:type="dxa"/>
            <w:vMerge/>
          </w:tcPr>
          <w:p w14:paraId="44562888" w14:textId="77777777" w:rsidR="00725381" w:rsidRPr="00BF28F2" w:rsidRDefault="00725381" w:rsidP="0061551D">
            <w:pPr>
              <w:pStyle w:val="TAC"/>
              <w:rPr>
                <w:rFonts w:cs="Arial"/>
                <w:sz w:val="16"/>
                <w:szCs w:val="16"/>
              </w:rPr>
            </w:pPr>
          </w:p>
        </w:tc>
        <w:tc>
          <w:tcPr>
            <w:tcW w:w="2019" w:type="dxa"/>
          </w:tcPr>
          <w:p w14:paraId="385DD1B5" w14:textId="77777777" w:rsidR="00725381" w:rsidRPr="00BF28F2" w:rsidRDefault="00725381" w:rsidP="0061551D">
            <w:pPr>
              <w:pStyle w:val="TAC"/>
              <w:rPr>
                <w:rFonts w:cs="Arial"/>
                <w:sz w:val="16"/>
                <w:szCs w:val="16"/>
              </w:rPr>
            </w:pPr>
            <w:r w:rsidRPr="00BF28F2">
              <w:rPr>
                <w:rFonts w:cs="Arial"/>
                <w:sz w:val="16"/>
                <w:szCs w:val="16"/>
              </w:rPr>
              <w:t xml:space="preserve">For UE capability-1: </w:t>
            </w:r>
          </w:p>
          <w:p w14:paraId="0242E09A" w14:textId="77777777" w:rsidR="00725381" w:rsidRPr="00BF28F2" w:rsidRDefault="00725381" w:rsidP="0061551D">
            <w:pPr>
              <w:pStyle w:val="TAC"/>
              <w:rPr>
                <w:rFonts w:cs="Arial"/>
                <w:sz w:val="16"/>
                <w:szCs w:val="16"/>
              </w:rPr>
            </w:pPr>
            <w:r w:rsidRPr="00BF28F2">
              <w:rPr>
                <w:rFonts w:cs="Arial"/>
                <w:sz w:val="16"/>
                <w:szCs w:val="16"/>
              </w:rPr>
              <w:t xml:space="preserve">55.26ms ~ 284.83ms </w:t>
            </w:r>
          </w:p>
          <w:p w14:paraId="5AAF313C" w14:textId="77777777" w:rsidR="00725381" w:rsidRPr="00BF28F2" w:rsidRDefault="00725381" w:rsidP="0061551D">
            <w:pPr>
              <w:pStyle w:val="TAC"/>
              <w:rPr>
                <w:rFonts w:cs="Arial"/>
                <w:sz w:val="16"/>
                <w:szCs w:val="16"/>
              </w:rPr>
            </w:pPr>
            <w:r w:rsidRPr="00BF28F2">
              <w:rPr>
                <w:rFonts w:cs="Arial"/>
                <w:sz w:val="16"/>
                <w:szCs w:val="16"/>
              </w:rPr>
              <w:t>For UE capability-2:</w:t>
            </w:r>
          </w:p>
          <w:p w14:paraId="0E00BAF8" w14:textId="77777777" w:rsidR="00725381" w:rsidRPr="00BF28F2" w:rsidRDefault="00725381" w:rsidP="0061551D">
            <w:pPr>
              <w:pStyle w:val="TAC"/>
              <w:rPr>
                <w:rFonts w:cs="Arial"/>
                <w:sz w:val="16"/>
                <w:szCs w:val="16"/>
              </w:rPr>
            </w:pPr>
            <w:r w:rsidRPr="00BF28F2">
              <w:rPr>
                <w:rFonts w:cs="Arial"/>
                <w:sz w:val="16"/>
                <w:szCs w:val="16"/>
              </w:rPr>
              <w:t>53.82ms ~ 282.97ms</w:t>
            </w:r>
          </w:p>
        </w:tc>
        <w:tc>
          <w:tcPr>
            <w:tcW w:w="2020" w:type="dxa"/>
          </w:tcPr>
          <w:p w14:paraId="4D11835A" w14:textId="77777777" w:rsidR="00725381" w:rsidRPr="00BF28F2" w:rsidRDefault="00725381" w:rsidP="0061551D">
            <w:pPr>
              <w:pStyle w:val="TAC"/>
              <w:rPr>
                <w:rFonts w:cs="Arial"/>
                <w:sz w:val="16"/>
                <w:szCs w:val="16"/>
              </w:rPr>
            </w:pPr>
            <w:r w:rsidRPr="00BF28F2">
              <w:rPr>
                <w:rFonts w:cs="Arial"/>
                <w:sz w:val="16"/>
                <w:szCs w:val="16"/>
              </w:rPr>
              <w:t xml:space="preserve">For UE capability-1: </w:t>
            </w:r>
          </w:p>
          <w:p w14:paraId="33E8E392" w14:textId="77777777" w:rsidR="00725381" w:rsidRPr="00BF28F2" w:rsidRDefault="00725381" w:rsidP="0061551D">
            <w:pPr>
              <w:pStyle w:val="TAC"/>
              <w:rPr>
                <w:rFonts w:cs="Arial"/>
                <w:sz w:val="16"/>
                <w:szCs w:val="16"/>
              </w:rPr>
            </w:pPr>
            <w:r w:rsidRPr="00BF28F2">
              <w:rPr>
                <w:rFonts w:cs="Arial"/>
                <w:sz w:val="16"/>
                <w:szCs w:val="16"/>
              </w:rPr>
              <w:t xml:space="preserve">23.26ms ~ 247.33ms </w:t>
            </w:r>
          </w:p>
          <w:p w14:paraId="086F23A5" w14:textId="77777777" w:rsidR="00725381" w:rsidRPr="00BF28F2" w:rsidRDefault="00725381" w:rsidP="0061551D">
            <w:pPr>
              <w:pStyle w:val="TAC"/>
              <w:rPr>
                <w:rFonts w:cs="Arial"/>
                <w:sz w:val="16"/>
                <w:szCs w:val="16"/>
              </w:rPr>
            </w:pPr>
            <w:r w:rsidRPr="00BF28F2">
              <w:rPr>
                <w:rFonts w:cs="Arial"/>
                <w:sz w:val="16"/>
                <w:szCs w:val="16"/>
              </w:rPr>
              <w:t>For UE capability-2:</w:t>
            </w:r>
          </w:p>
          <w:p w14:paraId="2AB72EFC" w14:textId="77777777" w:rsidR="00725381" w:rsidRPr="00BF28F2" w:rsidRDefault="00725381" w:rsidP="0061551D">
            <w:pPr>
              <w:pStyle w:val="TAC"/>
              <w:rPr>
                <w:rFonts w:cs="Arial"/>
                <w:sz w:val="16"/>
                <w:szCs w:val="16"/>
              </w:rPr>
            </w:pPr>
            <w:r w:rsidRPr="00BF28F2">
              <w:rPr>
                <w:rFonts w:cs="Arial"/>
                <w:sz w:val="16"/>
                <w:szCs w:val="16"/>
              </w:rPr>
              <w:t>21.82ms ~ 245.47ms</w:t>
            </w:r>
          </w:p>
        </w:tc>
      </w:tr>
      <w:tr w:rsidR="00725381" w:rsidRPr="00F57BD9" w14:paraId="207E568C" w14:textId="77777777" w:rsidTr="0061551D">
        <w:trPr>
          <w:trHeight w:val="53"/>
          <w:jc w:val="center"/>
        </w:trPr>
        <w:tc>
          <w:tcPr>
            <w:tcW w:w="1696" w:type="dxa"/>
            <w:vAlign w:val="center"/>
          </w:tcPr>
          <w:p w14:paraId="15207679" w14:textId="77777777" w:rsidR="00725381" w:rsidRPr="00BF28F2" w:rsidRDefault="00725381" w:rsidP="0061551D">
            <w:pPr>
              <w:pStyle w:val="TAC"/>
              <w:rPr>
                <w:rFonts w:cs="Arial"/>
                <w:sz w:val="16"/>
                <w:szCs w:val="16"/>
              </w:rPr>
            </w:pPr>
            <w:r w:rsidRPr="00BF28F2">
              <w:rPr>
                <w:rFonts w:cs="Arial"/>
                <w:sz w:val="16"/>
                <w:szCs w:val="16"/>
              </w:rPr>
              <w:t>Case 3, UL-TDOA, UL-AOA</w:t>
            </w:r>
          </w:p>
          <w:p w14:paraId="196DB648" w14:textId="77777777" w:rsidR="00725381" w:rsidRPr="00BF28F2" w:rsidRDefault="00725381" w:rsidP="0061551D">
            <w:pPr>
              <w:pStyle w:val="TAC"/>
              <w:rPr>
                <w:rFonts w:cs="Arial"/>
                <w:sz w:val="16"/>
                <w:szCs w:val="16"/>
              </w:rPr>
            </w:pPr>
            <w:r w:rsidRPr="00BF28F2">
              <w:rPr>
                <w:rFonts w:cs="Arial"/>
                <w:sz w:val="16"/>
                <w:szCs w:val="16"/>
              </w:rPr>
              <w:t>[NW initiated, UE-A]</w:t>
            </w:r>
          </w:p>
        </w:tc>
        <w:tc>
          <w:tcPr>
            <w:tcW w:w="3474" w:type="dxa"/>
            <w:vMerge/>
          </w:tcPr>
          <w:p w14:paraId="20F6B615" w14:textId="77777777" w:rsidR="00725381" w:rsidRPr="00BF28F2" w:rsidRDefault="00725381" w:rsidP="0061551D">
            <w:pPr>
              <w:pStyle w:val="TAC"/>
              <w:rPr>
                <w:rFonts w:cs="Arial"/>
                <w:sz w:val="16"/>
                <w:szCs w:val="16"/>
              </w:rPr>
            </w:pPr>
          </w:p>
        </w:tc>
        <w:tc>
          <w:tcPr>
            <w:tcW w:w="2019" w:type="dxa"/>
          </w:tcPr>
          <w:p w14:paraId="33B419DF" w14:textId="77777777" w:rsidR="00725381" w:rsidRPr="00BF28F2" w:rsidRDefault="00725381" w:rsidP="0061551D">
            <w:pPr>
              <w:pStyle w:val="TAC"/>
              <w:rPr>
                <w:rFonts w:cs="Arial"/>
                <w:sz w:val="16"/>
                <w:szCs w:val="16"/>
              </w:rPr>
            </w:pPr>
            <w:r w:rsidRPr="00BF28F2">
              <w:rPr>
                <w:rFonts w:cs="Arial"/>
                <w:sz w:val="16"/>
                <w:szCs w:val="16"/>
              </w:rPr>
              <w:t xml:space="preserve">For UE capability-1: </w:t>
            </w:r>
          </w:p>
          <w:p w14:paraId="1F515C7A" w14:textId="77777777" w:rsidR="00725381" w:rsidRPr="00BF28F2" w:rsidRDefault="00725381" w:rsidP="0061551D">
            <w:pPr>
              <w:pStyle w:val="TAC"/>
              <w:rPr>
                <w:rFonts w:cs="Arial"/>
                <w:sz w:val="16"/>
                <w:szCs w:val="16"/>
              </w:rPr>
            </w:pPr>
            <w:r w:rsidRPr="00BF28F2">
              <w:rPr>
                <w:rFonts w:cs="Arial"/>
                <w:sz w:val="16"/>
                <w:szCs w:val="16"/>
              </w:rPr>
              <w:t>14.78 ms ~ 20.14 ms</w:t>
            </w:r>
          </w:p>
          <w:p w14:paraId="0F556D58" w14:textId="77777777" w:rsidR="00725381" w:rsidRPr="00BF28F2" w:rsidRDefault="00725381" w:rsidP="0061551D">
            <w:pPr>
              <w:pStyle w:val="TAC"/>
              <w:rPr>
                <w:rFonts w:cs="Arial"/>
                <w:sz w:val="16"/>
                <w:szCs w:val="16"/>
              </w:rPr>
            </w:pPr>
            <w:r w:rsidRPr="00BF28F2">
              <w:rPr>
                <w:rFonts w:cs="Arial"/>
                <w:sz w:val="16"/>
                <w:szCs w:val="16"/>
              </w:rPr>
              <w:t>For UE capability-2:</w:t>
            </w:r>
          </w:p>
          <w:p w14:paraId="5B508536" w14:textId="77777777" w:rsidR="00725381" w:rsidRPr="00BF28F2" w:rsidRDefault="00725381" w:rsidP="0061551D">
            <w:pPr>
              <w:pStyle w:val="TAC"/>
              <w:rPr>
                <w:rFonts w:cs="Arial"/>
                <w:sz w:val="16"/>
                <w:szCs w:val="16"/>
              </w:rPr>
            </w:pPr>
            <w:r w:rsidRPr="00BF28F2">
              <w:rPr>
                <w:rFonts w:cs="Arial"/>
                <w:sz w:val="16"/>
                <w:szCs w:val="16"/>
              </w:rPr>
              <w:t>14.42 ms ~ 19.57 ms</w:t>
            </w:r>
          </w:p>
        </w:tc>
        <w:tc>
          <w:tcPr>
            <w:tcW w:w="2020" w:type="dxa"/>
          </w:tcPr>
          <w:p w14:paraId="3B1343F5" w14:textId="77777777" w:rsidR="00725381" w:rsidRPr="00BF28F2" w:rsidRDefault="00725381" w:rsidP="0061551D">
            <w:pPr>
              <w:pStyle w:val="TAC"/>
              <w:rPr>
                <w:rFonts w:cs="Arial"/>
                <w:sz w:val="16"/>
                <w:szCs w:val="16"/>
              </w:rPr>
            </w:pPr>
            <w:r w:rsidRPr="00BF28F2">
              <w:rPr>
                <w:rFonts w:cs="Arial"/>
                <w:sz w:val="16"/>
                <w:szCs w:val="16"/>
              </w:rPr>
              <w:t xml:space="preserve">For UE capability-1: </w:t>
            </w:r>
          </w:p>
          <w:p w14:paraId="6D22D196" w14:textId="77777777" w:rsidR="00725381" w:rsidRPr="00BF28F2" w:rsidRDefault="00725381" w:rsidP="0061551D">
            <w:pPr>
              <w:pStyle w:val="TAC"/>
              <w:rPr>
                <w:rFonts w:cs="Arial"/>
                <w:sz w:val="16"/>
                <w:szCs w:val="16"/>
              </w:rPr>
            </w:pPr>
            <w:r w:rsidRPr="00BF28F2">
              <w:rPr>
                <w:rFonts w:cs="Arial"/>
                <w:sz w:val="16"/>
                <w:szCs w:val="16"/>
              </w:rPr>
              <w:t>0.78 ms ~ 2.64ms</w:t>
            </w:r>
          </w:p>
          <w:p w14:paraId="6BCF618C" w14:textId="77777777" w:rsidR="00725381" w:rsidRPr="00BF28F2" w:rsidRDefault="00725381" w:rsidP="0061551D">
            <w:pPr>
              <w:pStyle w:val="TAC"/>
              <w:rPr>
                <w:rFonts w:cs="Arial"/>
                <w:sz w:val="16"/>
                <w:szCs w:val="16"/>
              </w:rPr>
            </w:pPr>
            <w:r w:rsidRPr="00BF28F2">
              <w:rPr>
                <w:rFonts w:cs="Arial"/>
                <w:sz w:val="16"/>
                <w:szCs w:val="16"/>
              </w:rPr>
              <w:t>For UE capability-2:</w:t>
            </w:r>
          </w:p>
          <w:p w14:paraId="0DDE3405" w14:textId="77777777" w:rsidR="00725381" w:rsidRPr="00BF28F2" w:rsidRDefault="00725381" w:rsidP="0061551D">
            <w:pPr>
              <w:pStyle w:val="TAC"/>
              <w:rPr>
                <w:rFonts w:cs="Arial"/>
                <w:sz w:val="16"/>
                <w:szCs w:val="16"/>
              </w:rPr>
            </w:pPr>
            <w:r w:rsidRPr="00BF28F2">
              <w:rPr>
                <w:rFonts w:cs="Arial"/>
                <w:sz w:val="16"/>
                <w:szCs w:val="16"/>
              </w:rPr>
              <w:t>0.42ms ~ 2.07ms</w:t>
            </w:r>
          </w:p>
        </w:tc>
      </w:tr>
      <w:tr w:rsidR="00725381" w:rsidRPr="00F57BD9" w14:paraId="2B46E984" w14:textId="77777777" w:rsidTr="0061551D">
        <w:trPr>
          <w:trHeight w:val="53"/>
          <w:jc w:val="center"/>
        </w:trPr>
        <w:tc>
          <w:tcPr>
            <w:tcW w:w="1696" w:type="dxa"/>
            <w:vAlign w:val="center"/>
          </w:tcPr>
          <w:p w14:paraId="29CAEB36" w14:textId="77777777" w:rsidR="00725381" w:rsidRPr="00BF28F2" w:rsidRDefault="00725381" w:rsidP="0061551D">
            <w:pPr>
              <w:pStyle w:val="TAC"/>
              <w:rPr>
                <w:rFonts w:cs="Arial"/>
                <w:sz w:val="16"/>
                <w:szCs w:val="16"/>
              </w:rPr>
            </w:pPr>
            <w:r w:rsidRPr="00BF28F2">
              <w:rPr>
                <w:rFonts w:cs="Arial"/>
                <w:sz w:val="16"/>
                <w:szCs w:val="16"/>
              </w:rPr>
              <w:t>Case 4, Multi-RTT</w:t>
            </w:r>
          </w:p>
          <w:p w14:paraId="68AE52DA" w14:textId="77777777" w:rsidR="00725381" w:rsidRPr="00BF28F2" w:rsidRDefault="00725381" w:rsidP="0061551D">
            <w:pPr>
              <w:pStyle w:val="TAC"/>
              <w:rPr>
                <w:rFonts w:cs="Arial"/>
                <w:sz w:val="16"/>
                <w:szCs w:val="16"/>
              </w:rPr>
            </w:pPr>
            <w:r w:rsidRPr="00BF28F2">
              <w:rPr>
                <w:rFonts w:cs="Arial"/>
                <w:sz w:val="16"/>
                <w:szCs w:val="16"/>
              </w:rPr>
              <w:t>[NW initiated, UE-A]</w:t>
            </w:r>
          </w:p>
        </w:tc>
        <w:tc>
          <w:tcPr>
            <w:tcW w:w="3474" w:type="dxa"/>
            <w:vMerge/>
          </w:tcPr>
          <w:p w14:paraId="02AD660B" w14:textId="77777777" w:rsidR="00725381" w:rsidRPr="00BF28F2" w:rsidRDefault="00725381" w:rsidP="0061551D">
            <w:pPr>
              <w:pStyle w:val="TAC"/>
              <w:rPr>
                <w:rFonts w:cs="Arial"/>
                <w:sz w:val="16"/>
                <w:szCs w:val="16"/>
              </w:rPr>
            </w:pPr>
          </w:p>
        </w:tc>
        <w:tc>
          <w:tcPr>
            <w:tcW w:w="2019" w:type="dxa"/>
          </w:tcPr>
          <w:p w14:paraId="5130563D" w14:textId="77777777" w:rsidR="00725381" w:rsidRPr="00BF28F2" w:rsidRDefault="00725381" w:rsidP="0061551D">
            <w:pPr>
              <w:pStyle w:val="TAC"/>
              <w:rPr>
                <w:rFonts w:cs="Arial"/>
                <w:sz w:val="16"/>
                <w:szCs w:val="16"/>
              </w:rPr>
            </w:pPr>
            <w:r w:rsidRPr="00BF28F2">
              <w:rPr>
                <w:rFonts w:cs="Arial"/>
                <w:sz w:val="16"/>
                <w:szCs w:val="16"/>
              </w:rPr>
              <w:t xml:space="preserve">For UE capability-1: </w:t>
            </w:r>
          </w:p>
          <w:p w14:paraId="46693C60" w14:textId="77777777" w:rsidR="00725381" w:rsidRPr="00BF28F2" w:rsidRDefault="00725381" w:rsidP="0061551D">
            <w:pPr>
              <w:pStyle w:val="TAC"/>
              <w:rPr>
                <w:rFonts w:cs="Arial"/>
                <w:sz w:val="16"/>
                <w:szCs w:val="16"/>
              </w:rPr>
            </w:pPr>
            <w:r w:rsidRPr="00BF28F2">
              <w:rPr>
                <w:rFonts w:cs="Arial"/>
                <w:sz w:val="16"/>
                <w:szCs w:val="16"/>
              </w:rPr>
              <w:t xml:space="preserve">77.75 ms ~314.75 ms </w:t>
            </w:r>
          </w:p>
          <w:p w14:paraId="4E3E1407" w14:textId="77777777" w:rsidR="00725381" w:rsidRPr="00BF28F2" w:rsidRDefault="00725381" w:rsidP="0061551D">
            <w:pPr>
              <w:pStyle w:val="TAC"/>
              <w:rPr>
                <w:rFonts w:cs="Arial"/>
                <w:sz w:val="16"/>
                <w:szCs w:val="16"/>
              </w:rPr>
            </w:pPr>
            <w:r w:rsidRPr="00BF28F2">
              <w:rPr>
                <w:rFonts w:cs="Arial"/>
                <w:sz w:val="16"/>
                <w:szCs w:val="16"/>
              </w:rPr>
              <w:t>For UE capability-2:</w:t>
            </w:r>
          </w:p>
          <w:p w14:paraId="3E9332A0" w14:textId="77777777" w:rsidR="00725381" w:rsidRPr="00BF28F2" w:rsidRDefault="00725381" w:rsidP="0061551D">
            <w:pPr>
              <w:pStyle w:val="TAC"/>
              <w:rPr>
                <w:rFonts w:cs="Arial"/>
                <w:sz w:val="16"/>
                <w:szCs w:val="16"/>
              </w:rPr>
            </w:pPr>
            <w:r w:rsidRPr="00BF28F2">
              <w:rPr>
                <w:rFonts w:cs="Arial"/>
                <w:sz w:val="16"/>
                <w:szCs w:val="16"/>
              </w:rPr>
              <w:t>75.59 ms ~ 311.75 ms</w:t>
            </w:r>
          </w:p>
        </w:tc>
        <w:tc>
          <w:tcPr>
            <w:tcW w:w="2020" w:type="dxa"/>
          </w:tcPr>
          <w:p w14:paraId="3009F50D" w14:textId="77777777" w:rsidR="00725381" w:rsidRPr="00BF28F2" w:rsidRDefault="00725381" w:rsidP="0061551D">
            <w:pPr>
              <w:pStyle w:val="TAC"/>
              <w:rPr>
                <w:rFonts w:cs="Arial"/>
                <w:sz w:val="16"/>
                <w:szCs w:val="16"/>
              </w:rPr>
            </w:pPr>
            <w:r w:rsidRPr="00BF28F2">
              <w:rPr>
                <w:rFonts w:cs="Arial"/>
                <w:sz w:val="16"/>
                <w:szCs w:val="16"/>
              </w:rPr>
              <w:t xml:space="preserve">For UE capability-1: </w:t>
            </w:r>
          </w:p>
          <w:p w14:paraId="090AADCC" w14:textId="77777777" w:rsidR="00725381" w:rsidRPr="00BF28F2" w:rsidRDefault="00725381" w:rsidP="0061551D">
            <w:pPr>
              <w:pStyle w:val="TAC"/>
              <w:rPr>
                <w:rFonts w:cs="Arial"/>
                <w:sz w:val="16"/>
                <w:szCs w:val="16"/>
              </w:rPr>
            </w:pPr>
            <w:r w:rsidRPr="00BF28F2">
              <w:rPr>
                <w:rFonts w:cs="Arial"/>
                <w:sz w:val="16"/>
                <w:szCs w:val="16"/>
              </w:rPr>
              <w:t xml:space="preserve">24.75 ms ~ 251.75 ms </w:t>
            </w:r>
          </w:p>
          <w:p w14:paraId="79BA15D1" w14:textId="77777777" w:rsidR="00725381" w:rsidRPr="00BF28F2" w:rsidRDefault="00725381" w:rsidP="0061551D">
            <w:pPr>
              <w:pStyle w:val="TAC"/>
              <w:rPr>
                <w:rFonts w:cs="Arial"/>
                <w:sz w:val="16"/>
                <w:szCs w:val="16"/>
              </w:rPr>
            </w:pPr>
            <w:r w:rsidRPr="00BF28F2">
              <w:rPr>
                <w:rFonts w:cs="Arial"/>
                <w:sz w:val="16"/>
                <w:szCs w:val="16"/>
              </w:rPr>
              <w:t>For UE capability-2:</w:t>
            </w:r>
          </w:p>
          <w:p w14:paraId="72E3E14B" w14:textId="77777777" w:rsidR="00725381" w:rsidRPr="00BF28F2" w:rsidRDefault="00725381" w:rsidP="0061551D">
            <w:pPr>
              <w:pStyle w:val="TAC"/>
              <w:rPr>
                <w:rFonts w:cs="Arial"/>
                <w:sz w:val="16"/>
                <w:szCs w:val="16"/>
              </w:rPr>
            </w:pPr>
            <w:r w:rsidRPr="00BF28F2">
              <w:rPr>
                <w:rFonts w:cs="Arial"/>
                <w:sz w:val="16"/>
                <w:szCs w:val="16"/>
              </w:rPr>
              <w:t>22.59 ms ~ 248.75 ms</w:t>
            </w:r>
          </w:p>
        </w:tc>
      </w:tr>
      <w:tr w:rsidR="00725381" w:rsidRPr="00F57BD9" w14:paraId="5C8691EC" w14:textId="77777777" w:rsidTr="0061551D">
        <w:trPr>
          <w:trHeight w:val="53"/>
          <w:jc w:val="center"/>
        </w:trPr>
        <w:tc>
          <w:tcPr>
            <w:tcW w:w="1696" w:type="dxa"/>
            <w:vAlign w:val="center"/>
          </w:tcPr>
          <w:p w14:paraId="5A793CC0" w14:textId="77777777" w:rsidR="00725381" w:rsidRPr="00BF28F2" w:rsidRDefault="00725381" w:rsidP="0061551D">
            <w:pPr>
              <w:pStyle w:val="TAC"/>
              <w:rPr>
                <w:rFonts w:cs="Arial"/>
                <w:sz w:val="16"/>
                <w:szCs w:val="16"/>
              </w:rPr>
            </w:pPr>
            <w:r w:rsidRPr="00BF28F2">
              <w:rPr>
                <w:rFonts w:cs="Arial"/>
                <w:sz w:val="16"/>
                <w:szCs w:val="16"/>
              </w:rPr>
              <w:t>Case 5, E-CID</w:t>
            </w:r>
          </w:p>
          <w:p w14:paraId="781C7CBF" w14:textId="77777777" w:rsidR="00725381" w:rsidRPr="00BF28F2" w:rsidRDefault="00725381" w:rsidP="0061551D">
            <w:pPr>
              <w:pStyle w:val="TAC"/>
              <w:rPr>
                <w:rFonts w:cs="Arial"/>
                <w:sz w:val="16"/>
                <w:szCs w:val="16"/>
              </w:rPr>
            </w:pPr>
            <w:r w:rsidRPr="00BF28F2">
              <w:rPr>
                <w:rFonts w:cs="Arial"/>
                <w:sz w:val="16"/>
                <w:szCs w:val="16"/>
              </w:rPr>
              <w:t>[NW initiated, UE-A]</w:t>
            </w:r>
          </w:p>
        </w:tc>
        <w:tc>
          <w:tcPr>
            <w:tcW w:w="3474" w:type="dxa"/>
            <w:vMerge/>
          </w:tcPr>
          <w:p w14:paraId="77EA93E9" w14:textId="77777777" w:rsidR="00725381" w:rsidRPr="00BF28F2" w:rsidRDefault="00725381" w:rsidP="0061551D">
            <w:pPr>
              <w:pStyle w:val="TAC"/>
              <w:rPr>
                <w:rFonts w:cs="Arial"/>
                <w:sz w:val="16"/>
                <w:szCs w:val="16"/>
              </w:rPr>
            </w:pPr>
          </w:p>
        </w:tc>
        <w:tc>
          <w:tcPr>
            <w:tcW w:w="2019" w:type="dxa"/>
          </w:tcPr>
          <w:p w14:paraId="7D393A77" w14:textId="77777777" w:rsidR="00725381" w:rsidRPr="00BF28F2" w:rsidRDefault="00725381" w:rsidP="0061551D">
            <w:pPr>
              <w:pStyle w:val="TAC"/>
              <w:rPr>
                <w:rFonts w:cs="Arial"/>
                <w:sz w:val="16"/>
                <w:szCs w:val="16"/>
              </w:rPr>
            </w:pPr>
            <w:r w:rsidRPr="00BF28F2">
              <w:rPr>
                <w:rFonts w:cs="Arial"/>
                <w:sz w:val="16"/>
                <w:szCs w:val="16"/>
              </w:rPr>
              <w:t xml:space="preserve">For UE capability-1: </w:t>
            </w:r>
          </w:p>
          <w:p w14:paraId="1784EBEE" w14:textId="77777777" w:rsidR="00725381" w:rsidRPr="00BF28F2" w:rsidRDefault="00725381" w:rsidP="0061551D">
            <w:pPr>
              <w:pStyle w:val="TAC"/>
              <w:rPr>
                <w:rFonts w:cs="Arial"/>
                <w:sz w:val="16"/>
                <w:szCs w:val="16"/>
              </w:rPr>
            </w:pPr>
            <w:r w:rsidRPr="00BF28F2">
              <w:rPr>
                <w:rFonts w:cs="Arial"/>
                <w:sz w:val="16"/>
                <w:szCs w:val="16"/>
              </w:rPr>
              <w:t xml:space="preserve">28.41ms ~ 116.55 ms </w:t>
            </w:r>
          </w:p>
          <w:p w14:paraId="615BD74F" w14:textId="77777777" w:rsidR="00725381" w:rsidRPr="00BF28F2" w:rsidRDefault="00725381" w:rsidP="0061551D">
            <w:pPr>
              <w:pStyle w:val="TAC"/>
              <w:rPr>
                <w:rFonts w:cs="Arial"/>
                <w:sz w:val="16"/>
                <w:szCs w:val="16"/>
              </w:rPr>
            </w:pPr>
            <w:r w:rsidRPr="00BF28F2">
              <w:rPr>
                <w:rFonts w:cs="Arial"/>
                <w:sz w:val="16"/>
                <w:szCs w:val="16"/>
              </w:rPr>
              <w:t>For UE capability-2:</w:t>
            </w:r>
          </w:p>
          <w:p w14:paraId="1B5FE757" w14:textId="77777777" w:rsidR="00725381" w:rsidRPr="00BF28F2" w:rsidRDefault="00725381" w:rsidP="0061551D">
            <w:pPr>
              <w:pStyle w:val="TAC"/>
              <w:rPr>
                <w:rFonts w:cs="Arial"/>
                <w:sz w:val="16"/>
                <w:szCs w:val="16"/>
              </w:rPr>
            </w:pPr>
            <w:r w:rsidRPr="00BF28F2">
              <w:rPr>
                <w:rFonts w:cs="Arial"/>
                <w:sz w:val="16"/>
                <w:szCs w:val="16"/>
              </w:rPr>
              <w:t>27.33 ms ~ 115.05 ms</w:t>
            </w:r>
          </w:p>
        </w:tc>
        <w:tc>
          <w:tcPr>
            <w:tcW w:w="2020" w:type="dxa"/>
          </w:tcPr>
          <w:p w14:paraId="493AAED3" w14:textId="77777777" w:rsidR="00725381" w:rsidRPr="00BF28F2" w:rsidRDefault="00725381" w:rsidP="0061551D">
            <w:pPr>
              <w:pStyle w:val="TAC"/>
              <w:rPr>
                <w:rFonts w:cs="Arial"/>
                <w:sz w:val="16"/>
                <w:szCs w:val="16"/>
              </w:rPr>
            </w:pPr>
            <w:r w:rsidRPr="00BF28F2">
              <w:rPr>
                <w:rFonts w:cs="Arial"/>
                <w:sz w:val="16"/>
                <w:szCs w:val="16"/>
              </w:rPr>
              <w:t xml:space="preserve">For UE capability-1: </w:t>
            </w:r>
          </w:p>
          <w:p w14:paraId="6B51B3A9" w14:textId="77777777" w:rsidR="00725381" w:rsidRPr="00BF28F2" w:rsidRDefault="00725381" w:rsidP="0061551D">
            <w:pPr>
              <w:pStyle w:val="TAC"/>
              <w:rPr>
                <w:rFonts w:cs="Arial"/>
                <w:sz w:val="16"/>
                <w:szCs w:val="16"/>
              </w:rPr>
            </w:pPr>
            <w:r w:rsidRPr="00BF28F2">
              <w:rPr>
                <w:rFonts w:cs="Arial"/>
                <w:sz w:val="16"/>
                <w:szCs w:val="16"/>
              </w:rPr>
              <w:t xml:space="preserve">2.41 ms ~ 85.55 ms </w:t>
            </w:r>
          </w:p>
          <w:p w14:paraId="38664086" w14:textId="77777777" w:rsidR="00725381" w:rsidRPr="00BF28F2" w:rsidRDefault="00725381" w:rsidP="0061551D">
            <w:pPr>
              <w:pStyle w:val="TAC"/>
              <w:rPr>
                <w:rFonts w:cs="Arial"/>
                <w:sz w:val="16"/>
                <w:szCs w:val="16"/>
              </w:rPr>
            </w:pPr>
            <w:r w:rsidRPr="00BF28F2">
              <w:rPr>
                <w:rFonts w:cs="Arial"/>
                <w:sz w:val="16"/>
                <w:szCs w:val="16"/>
              </w:rPr>
              <w:t>For UE capability-2:</w:t>
            </w:r>
          </w:p>
          <w:p w14:paraId="45C61E56" w14:textId="77777777" w:rsidR="00725381" w:rsidRPr="00BF28F2" w:rsidRDefault="00725381" w:rsidP="0061551D">
            <w:pPr>
              <w:pStyle w:val="TAC"/>
              <w:rPr>
                <w:rFonts w:cs="Arial"/>
                <w:sz w:val="16"/>
                <w:szCs w:val="16"/>
              </w:rPr>
            </w:pPr>
            <w:r w:rsidRPr="00BF28F2">
              <w:rPr>
                <w:rFonts w:cs="Arial"/>
                <w:sz w:val="16"/>
                <w:szCs w:val="16"/>
              </w:rPr>
              <w:t>1.33 ms ~ 84.05 ms</w:t>
            </w:r>
          </w:p>
        </w:tc>
      </w:tr>
    </w:tbl>
    <w:p w14:paraId="3198EBEB" w14:textId="77777777" w:rsidR="00725381" w:rsidRPr="00F57BD9" w:rsidRDefault="00725381" w:rsidP="00725381">
      <w:pPr>
        <w:rPr>
          <w:lang w:val="en-US"/>
        </w:rPr>
      </w:pPr>
    </w:p>
    <w:p w14:paraId="529F6066" w14:textId="77777777" w:rsidR="00725381" w:rsidRPr="00F57BD9" w:rsidRDefault="00725381" w:rsidP="00725381">
      <w:pPr>
        <w:pStyle w:val="Heading3"/>
      </w:pPr>
      <w:bookmarkStart w:id="437" w:name="_Toc65687393"/>
      <w:bookmarkStart w:id="438" w:name="_Toc65702231"/>
      <w:bookmarkStart w:id="439" w:name="_Toc56686519"/>
      <w:bookmarkStart w:id="440" w:name="_Toc57112100"/>
      <w:bookmarkStart w:id="441" w:name="_Toc57112219"/>
      <w:bookmarkStart w:id="442" w:name="_Toc57112318"/>
      <w:bookmarkStart w:id="443" w:name="_Toc57112444"/>
      <w:bookmarkStart w:id="444" w:name="_Toc57112543"/>
      <w:bookmarkStart w:id="445" w:name="_Toc57117039"/>
      <w:r w:rsidRPr="00F57BD9">
        <w:t>8.1.3</w:t>
      </w:r>
      <w:r w:rsidRPr="00F57BD9">
        <w:tab/>
        <w:t>Higher layer latency analysis for Rel-16</w:t>
      </w:r>
      <w:bookmarkEnd w:id="437"/>
      <w:bookmarkEnd w:id="438"/>
      <w:r w:rsidRPr="00F57BD9">
        <w:t xml:space="preserve"> </w:t>
      </w:r>
    </w:p>
    <w:p w14:paraId="47421494" w14:textId="77777777" w:rsidR="00725381" w:rsidRPr="00F57BD9" w:rsidRDefault="00725381" w:rsidP="00725381">
      <w:pPr>
        <w:pStyle w:val="Heading4"/>
      </w:pPr>
      <w:bookmarkStart w:id="446" w:name="_Toc65702232"/>
      <w:r w:rsidRPr="00F57BD9">
        <w:t>8.1.3.1</w:t>
      </w:r>
      <w:r w:rsidRPr="00F57BD9">
        <w:tab/>
        <w:t>Latency analysis for DL-TDOA/DL-AoD</w:t>
      </w:r>
      <w:bookmarkEnd w:id="446"/>
    </w:p>
    <w:p w14:paraId="4D1C3E58" w14:textId="77777777" w:rsidR="00725381" w:rsidRPr="00F57BD9" w:rsidRDefault="00725381" w:rsidP="00725381">
      <w:pPr>
        <w:rPr>
          <w:lang w:val="en-US"/>
        </w:rPr>
      </w:pPr>
      <w:r w:rsidRPr="00F57BD9">
        <w:rPr>
          <w:lang w:val="en-US"/>
        </w:rPr>
        <w:t>Referred to [27], Figure 8.1.3.1-1 shows the messaging between the LMF, the AMF, the gNBs and the UE to perform DL-TDOA and DL-AoD procedure.</w:t>
      </w:r>
    </w:p>
    <w:p w14:paraId="018EBAF7" w14:textId="77777777" w:rsidR="000A45DF" w:rsidRDefault="002F13B3" w:rsidP="000A45DF">
      <w:pPr>
        <w:pStyle w:val="TH"/>
        <w:rPr>
          <w:noProof/>
          <w:lang w:eastAsia="ko-KR"/>
        </w:rPr>
      </w:pPr>
      <w:r w:rsidRPr="00F57BD9">
        <w:rPr>
          <w:noProof/>
          <w:lang w:eastAsia="ko-KR"/>
        </w:rPr>
        <w:object w:dxaOrig="11265" w:dyaOrig="9930" w14:anchorId="2F1BC9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65.1pt;height:497.3pt;mso-width-percent:0;mso-height-percent:0;mso-width-percent:0;mso-height-percent:0" o:ole="">
            <v:imagedata r:id="rId21" o:title=""/>
          </v:shape>
          <o:OLEObject Type="Embed" ProgID="VisioViewer.Viewer.1" ShapeID="_x0000_i1025" DrawAspect="Content" ObjectID="_1678564964" r:id="rId22"/>
        </w:object>
      </w:r>
    </w:p>
    <w:p w14:paraId="75D321EC" w14:textId="259934E3" w:rsidR="00725381" w:rsidRPr="00F57BD9" w:rsidRDefault="00725381" w:rsidP="000A45DF">
      <w:pPr>
        <w:pStyle w:val="TF"/>
      </w:pPr>
      <w:r w:rsidRPr="00F57BD9">
        <w:t>Figure 8.1.3.1-1: DL-TDOA/DL-AoD positioning procedure</w:t>
      </w:r>
    </w:p>
    <w:p w14:paraId="3FC959BD" w14:textId="77777777" w:rsidR="00725381" w:rsidRPr="00F57BD9" w:rsidRDefault="00725381" w:rsidP="000A45DF">
      <w:pPr>
        <w:rPr>
          <w:lang w:eastAsia="ja-JP"/>
        </w:rPr>
      </w:pPr>
      <w:r w:rsidRPr="00F57BD9">
        <w:rPr>
          <w:lang w:eastAsia="ja-JP"/>
        </w:rPr>
        <w:t xml:space="preserve">The latency performance analysis for </w:t>
      </w:r>
      <w:r w:rsidRPr="00F57BD9">
        <w:rPr>
          <w:lang w:val="en-US"/>
        </w:rPr>
        <w:t>UE assisted DL-TDOA and DL-AoD</w:t>
      </w:r>
      <w:r w:rsidRPr="00F57BD9">
        <w:rPr>
          <w:lang w:eastAsia="ja-JP"/>
        </w:rPr>
        <w:t xml:space="preserve"> are provided in table 8.1.3.1-1.</w:t>
      </w:r>
    </w:p>
    <w:p w14:paraId="2B42EBCA" w14:textId="38FB4B77" w:rsidR="000A45DF" w:rsidRPr="00F57BD9" w:rsidRDefault="00725381" w:rsidP="00DB7A92">
      <w:pPr>
        <w:pStyle w:val="TH"/>
      </w:pPr>
      <w:r w:rsidRPr="00F57BD9">
        <w:lastRenderedPageBreak/>
        <w:t xml:space="preserve">Table </w:t>
      </w:r>
      <w:r w:rsidRPr="00F57BD9">
        <w:rPr>
          <w:lang w:eastAsia="ja-JP"/>
        </w:rPr>
        <w:t>8.1.3.1-1</w:t>
      </w:r>
      <w:r w:rsidRPr="00F57BD9">
        <w:t>: Latency performance analysis for UE assisted DL-TDOA and DL-AoD</w:t>
      </w:r>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613"/>
        <w:gridCol w:w="4978"/>
      </w:tblGrid>
      <w:tr w:rsidR="00725381" w:rsidRPr="00F57BD9" w14:paraId="08EA0E10" w14:textId="77777777" w:rsidTr="000A45DF">
        <w:trPr>
          <w:cantSplit/>
          <w:trHeight w:val="20"/>
          <w:tblHeader/>
        </w:trPr>
        <w:tc>
          <w:tcPr>
            <w:tcW w:w="2977" w:type="dxa"/>
          </w:tcPr>
          <w:p w14:paraId="37BC64EF" w14:textId="77777777" w:rsidR="00725381" w:rsidRPr="00DB7A92" w:rsidRDefault="00725381" w:rsidP="00DB7A92">
            <w:pPr>
              <w:pStyle w:val="TAH"/>
            </w:pPr>
            <w:r w:rsidRPr="00DB7A92">
              <w:t>Step</w:t>
            </w:r>
          </w:p>
        </w:tc>
        <w:tc>
          <w:tcPr>
            <w:tcW w:w="1613" w:type="dxa"/>
          </w:tcPr>
          <w:p w14:paraId="5178E8EF" w14:textId="77777777" w:rsidR="00725381" w:rsidRPr="00DB7A92" w:rsidRDefault="00725381" w:rsidP="00DB7A92">
            <w:pPr>
              <w:pStyle w:val="TAH"/>
            </w:pPr>
            <w:r w:rsidRPr="00DB7A92">
              <w:t>Delay Value [ms]</w:t>
            </w:r>
          </w:p>
        </w:tc>
        <w:tc>
          <w:tcPr>
            <w:tcW w:w="4978" w:type="dxa"/>
          </w:tcPr>
          <w:p w14:paraId="268CF6F0" w14:textId="77777777" w:rsidR="00725381" w:rsidRPr="00DB7A92" w:rsidRDefault="00725381" w:rsidP="00DB7A92">
            <w:pPr>
              <w:pStyle w:val="TAH"/>
            </w:pPr>
            <w:r w:rsidRPr="00DB7A92">
              <w:t>Description of Latency Component</w:t>
            </w:r>
          </w:p>
        </w:tc>
      </w:tr>
      <w:tr w:rsidR="00725381" w:rsidRPr="00F57BD9" w14:paraId="5C125A7B" w14:textId="77777777" w:rsidTr="000A45DF">
        <w:trPr>
          <w:cantSplit/>
          <w:trHeight w:val="20"/>
        </w:trPr>
        <w:tc>
          <w:tcPr>
            <w:tcW w:w="2977" w:type="dxa"/>
          </w:tcPr>
          <w:p w14:paraId="162A2A1F" w14:textId="77777777" w:rsidR="00725381" w:rsidRPr="00DB7A92" w:rsidRDefault="00725381" w:rsidP="0061551D">
            <w:pPr>
              <w:pStyle w:val="TAL"/>
              <w:rPr>
                <w:rFonts w:cs="Arial"/>
                <w:sz w:val="16"/>
                <w:szCs w:val="16"/>
              </w:rPr>
            </w:pPr>
            <w:r w:rsidRPr="00DB7A92">
              <w:rPr>
                <w:rFonts w:cs="Arial"/>
                <w:sz w:val="16"/>
                <w:szCs w:val="16"/>
              </w:rPr>
              <w:t>Step 1 LPP Request capabilities</w:t>
            </w:r>
          </w:p>
        </w:tc>
        <w:tc>
          <w:tcPr>
            <w:tcW w:w="1613" w:type="dxa"/>
          </w:tcPr>
          <w:p w14:paraId="6A9EA47A" w14:textId="77777777" w:rsidR="00725381" w:rsidRPr="00DB7A92" w:rsidRDefault="00725381" w:rsidP="0061551D">
            <w:pPr>
              <w:pStyle w:val="TAL"/>
              <w:ind w:left="360"/>
              <w:rPr>
                <w:rFonts w:cs="Arial"/>
                <w:sz w:val="16"/>
                <w:szCs w:val="16"/>
              </w:rPr>
            </w:pPr>
            <w:r w:rsidRPr="00DB7A92">
              <w:rPr>
                <w:rFonts w:cs="Arial"/>
                <w:sz w:val="16"/>
                <w:szCs w:val="16"/>
              </w:rPr>
              <w:t>18-34.5</w:t>
            </w:r>
          </w:p>
        </w:tc>
        <w:tc>
          <w:tcPr>
            <w:tcW w:w="4978" w:type="dxa"/>
          </w:tcPr>
          <w:p w14:paraId="6318C585" w14:textId="77777777" w:rsidR="00725381" w:rsidRPr="00DB7A92" w:rsidRDefault="00725381" w:rsidP="0061551D">
            <w:pPr>
              <w:pStyle w:val="TAL"/>
              <w:rPr>
                <w:rFonts w:cs="Arial"/>
                <w:sz w:val="16"/>
                <w:szCs w:val="16"/>
              </w:rPr>
            </w:pPr>
            <w:r w:rsidRPr="00DB7A92">
              <w:rPr>
                <w:rFonts w:cs="Arial"/>
                <w:sz w:val="16"/>
                <w:szCs w:val="16"/>
              </w:rPr>
              <w:t>Processing delays: 14 ms</w:t>
            </w:r>
          </w:p>
          <w:p w14:paraId="485E5A0E"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UE: T</w:t>
            </w:r>
            <w:r w:rsidRPr="00DB7A92">
              <w:rPr>
                <w:rFonts w:cs="Arial"/>
                <w:sz w:val="16"/>
                <w:szCs w:val="16"/>
                <w:vertAlign w:val="subscript"/>
              </w:rPr>
              <w:t>UEProc-RRCDLInfo</w:t>
            </w:r>
          </w:p>
          <w:p w14:paraId="66B1A3A6"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gNB: T</w:t>
            </w:r>
            <w:r w:rsidRPr="00DB7A92">
              <w:rPr>
                <w:rFonts w:cs="Arial"/>
                <w:sz w:val="16"/>
                <w:szCs w:val="16"/>
                <w:vertAlign w:val="subscript"/>
              </w:rPr>
              <w:t>gNBProc-NAS/LPP</w:t>
            </w:r>
          </w:p>
          <w:p w14:paraId="47E00BF8"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AMF: T</w:t>
            </w:r>
            <w:r w:rsidRPr="00DB7A92">
              <w:rPr>
                <w:rFonts w:cs="Arial"/>
                <w:sz w:val="16"/>
                <w:szCs w:val="16"/>
                <w:vertAlign w:val="subscript"/>
              </w:rPr>
              <w:t>AMFProc</w:t>
            </w:r>
          </w:p>
          <w:p w14:paraId="7937FBD0"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LMF: T</w:t>
            </w:r>
            <w:r w:rsidRPr="00DB7A92">
              <w:rPr>
                <w:rFonts w:cs="Arial"/>
                <w:sz w:val="16"/>
                <w:szCs w:val="16"/>
                <w:vertAlign w:val="subscript"/>
              </w:rPr>
              <w:t>LMFProc</w:t>
            </w:r>
          </w:p>
          <w:p w14:paraId="73C448C7" w14:textId="77777777" w:rsidR="00725381" w:rsidRPr="00DB7A92" w:rsidRDefault="00725381" w:rsidP="0061551D">
            <w:pPr>
              <w:pStyle w:val="TAL"/>
              <w:rPr>
                <w:rFonts w:cs="Arial"/>
                <w:sz w:val="16"/>
                <w:szCs w:val="16"/>
              </w:rPr>
            </w:pPr>
            <w:r w:rsidRPr="00DB7A92">
              <w:rPr>
                <w:rFonts w:cs="Arial"/>
                <w:sz w:val="16"/>
                <w:szCs w:val="16"/>
              </w:rPr>
              <w:t>Signalling delay:4-20.5ms</w:t>
            </w:r>
          </w:p>
          <w:p w14:paraId="4C2901FD"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UE-gNB: T</w:t>
            </w:r>
            <w:r w:rsidRPr="00DB7A92">
              <w:rPr>
                <w:rFonts w:cs="Arial"/>
                <w:sz w:val="16"/>
                <w:szCs w:val="16"/>
                <w:vertAlign w:val="subscript"/>
              </w:rPr>
              <w:t>UE-gNB</w:t>
            </w:r>
          </w:p>
          <w:p w14:paraId="5C3E1EF3"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gNB-AMF: T</w:t>
            </w:r>
            <w:r w:rsidRPr="00DB7A92">
              <w:rPr>
                <w:rFonts w:cs="Arial"/>
                <w:sz w:val="16"/>
                <w:szCs w:val="16"/>
                <w:vertAlign w:val="subscript"/>
              </w:rPr>
              <w:t>gNB-AMF</w:t>
            </w:r>
          </w:p>
          <w:p w14:paraId="56363A86"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AMF-LMF: T</w:t>
            </w:r>
            <w:r w:rsidRPr="00DB7A92">
              <w:rPr>
                <w:rFonts w:cs="Arial"/>
                <w:sz w:val="16"/>
                <w:szCs w:val="16"/>
                <w:vertAlign w:val="subscript"/>
              </w:rPr>
              <w:t>AMF-LMF</w:t>
            </w:r>
          </w:p>
          <w:p w14:paraId="7970163F" w14:textId="77777777" w:rsidR="00725381" w:rsidRPr="00DB7A92" w:rsidRDefault="00725381" w:rsidP="0061551D">
            <w:pPr>
              <w:pStyle w:val="TAL"/>
              <w:rPr>
                <w:rFonts w:cs="Arial"/>
                <w:sz w:val="16"/>
                <w:szCs w:val="16"/>
              </w:rPr>
            </w:pPr>
            <w:r w:rsidRPr="00DB7A92">
              <w:rPr>
                <w:rFonts w:cs="Arial"/>
                <w:sz w:val="16"/>
                <w:szCs w:val="16"/>
              </w:rPr>
              <w:t>Note 1: the LPP capability processing delay is counted together in response message.</w:t>
            </w:r>
          </w:p>
        </w:tc>
      </w:tr>
      <w:tr w:rsidR="00725381" w:rsidRPr="00F57BD9" w14:paraId="53316D7B" w14:textId="77777777" w:rsidTr="000A45DF">
        <w:trPr>
          <w:cantSplit/>
          <w:trHeight w:val="20"/>
        </w:trPr>
        <w:tc>
          <w:tcPr>
            <w:tcW w:w="2977" w:type="dxa"/>
          </w:tcPr>
          <w:p w14:paraId="47261A98" w14:textId="77777777" w:rsidR="00725381" w:rsidRPr="00DB7A92" w:rsidRDefault="00725381" w:rsidP="0061551D">
            <w:pPr>
              <w:pStyle w:val="TAL"/>
              <w:rPr>
                <w:rFonts w:cs="Arial"/>
                <w:sz w:val="16"/>
                <w:szCs w:val="16"/>
              </w:rPr>
            </w:pPr>
            <w:r w:rsidRPr="00DB7A92">
              <w:rPr>
                <w:rFonts w:cs="Arial"/>
                <w:sz w:val="16"/>
                <w:szCs w:val="16"/>
              </w:rPr>
              <w:t>Step 2 LPP Provide Capabilities</w:t>
            </w:r>
          </w:p>
        </w:tc>
        <w:tc>
          <w:tcPr>
            <w:tcW w:w="1613" w:type="dxa"/>
          </w:tcPr>
          <w:p w14:paraId="1BD70101" w14:textId="77777777" w:rsidR="00725381" w:rsidRPr="00DB7A92" w:rsidRDefault="00725381" w:rsidP="0061551D">
            <w:pPr>
              <w:pStyle w:val="TAL"/>
              <w:ind w:left="360"/>
              <w:rPr>
                <w:rFonts w:cs="Arial"/>
                <w:sz w:val="16"/>
                <w:szCs w:val="16"/>
              </w:rPr>
            </w:pPr>
            <w:r w:rsidRPr="00DB7A92">
              <w:rPr>
                <w:rFonts w:cs="Arial"/>
                <w:sz w:val="16"/>
                <w:szCs w:val="16"/>
              </w:rPr>
              <w:t>25-54.5</w:t>
            </w:r>
          </w:p>
        </w:tc>
        <w:tc>
          <w:tcPr>
            <w:tcW w:w="4978" w:type="dxa"/>
          </w:tcPr>
          <w:p w14:paraId="224E374A" w14:textId="77777777" w:rsidR="00725381" w:rsidRPr="00DB7A92" w:rsidRDefault="00725381" w:rsidP="0061551D">
            <w:pPr>
              <w:pStyle w:val="TAL"/>
              <w:rPr>
                <w:rFonts w:cs="Arial"/>
                <w:sz w:val="16"/>
                <w:szCs w:val="16"/>
              </w:rPr>
            </w:pPr>
            <w:r w:rsidRPr="00DB7A92">
              <w:rPr>
                <w:rFonts w:cs="Arial"/>
                <w:sz w:val="16"/>
                <w:szCs w:val="16"/>
              </w:rPr>
              <w:t>Processing delays: 21-34 ms</w:t>
            </w:r>
          </w:p>
          <w:p w14:paraId="2DABE701"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 xml:space="preserve">UE: </w:t>
            </w:r>
          </w:p>
          <w:p w14:paraId="36C9D207"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T</w:t>
            </w:r>
            <w:r w:rsidRPr="00DB7A92">
              <w:rPr>
                <w:rFonts w:cs="Arial"/>
                <w:sz w:val="16"/>
                <w:szCs w:val="16"/>
                <w:vertAlign w:val="subscript"/>
              </w:rPr>
              <w:t>UEProc-RRCULInfo</w:t>
            </w:r>
          </w:p>
          <w:p w14:paraId="778B2703"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T</w:t>
            </w:r>
            <w:r w:rsidRPr="00DB7A92">
              <w:rPr>
                <w:rFonts w:cs="Arial"/>
                <w:sz w:val="16"/>
                <w:szCs w:val="16"/>
                <w:vertAlign w:val="subscript"/>
              </w:rPr>
              <w:t>UEProc-LPPCapab</w:t>
            </w:r>
          </w:p>
          <w:p w14:paraId="3064A171"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gNB: T</w:t>
            </w:r>
            <w:r w:rsidRPr="00DB7A92">
              <w:rPr>
                <w:rFonts w:cs="Arial"/>
                <w:sz w:val="16"/>
                <w:szCs w:val="16"/>
                <w:vertAlign w:val="subscript"/>
              </w:rPr>
              <w:t>gNBProc-NAS/LPP</w:t>
            </w:r>
          </w:p>
          <w:p w14:paraId="1F922F90"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AMF: T</w:t>
            </w:r>
            <w:r w:rsidRPr="00DB7A92">
              <w:rPr>
                <w:rFonts w:cs="Arial"/>
                <w:sz w:val="16"/>
                <w:szCs w:val="16"/>
                <w:vertAlign w:val="subscript"/>
              </w:rPr>
              <w:t>AMFProc</w:t>
            </w:r>
          </w:p>
          <w:p w14:paraId="4637740A"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LMF: T</w:t>
            </w:r>
            <w:r w:rsidRPr="00DB7A92">
              <w:rPr>
                <w:rFonts w:cs="Arial"/>
                <w:sz w:val="16"/>
                <w:szCs w:val="16"/>
                <w:vertAlign w:val="subscript"/>
              </w:rPr>
              <w:t>LMFProc</w:t>
            </w:r>
          </w:p>
          <w:p w14:paraId="586B7D78" w14:textId="77777777" w:rsidR="00725381" w:rsidRPr="00DB7A92" w:rsidRDefault="00725381" w:rsidP="0061551D">
            <w:pPr>
              <w:pStyle w:val="TAL"/>
              <w:rPr>
                <w:rFonts w:cs="Arial"/>
                <w:sz w:val="16"/>
                <w:szCs w:val="16"/>
              </w:rPr>
            </w:pPr>
            <w:r w:rsidRPr="00DB7A92">
              <w:rPr>
                <w:rFonts w:cs="Arial"/>
                <w:sz w:val="16"/>
                <w:szCs w:val="16"/>
              </w:rPr>
              <w:t>Signalling delay:4-20.5 ms</w:t>
            </w:r>
          </w:p>
          <w:p w14:paraId="2EB95CA1"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UE-gNB: T</w:t>
            </w:r>
            <w:r w:rsidRPr="00DB7A92">
              <w:rPr>
                <w:rFonts w:cs="Arial"/>
                <w:sz w:val="16"/>
                <w:szCs w:val="16"/>
                <w:vertAlign w:val="subscript"/>
              </w:rPr>
              <w:t>UE-gNB</w:t>
            </w:r>
          </w:p>
          <w:p w14:paraId="182365E1"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gNB-AMF: T</w:t>
            </w:r>
            <w:r w:rsidRPr="00DB7A92">
              <w:rPr>
                <w:rFonts w:cs="Arial"/>
                <w:sz w:val="16"/>
                <w:szCs w:val="16"/>
                <w:vertAlign w:val="subscript"/>
              </w:rPr>
              <w:t>gNB-AMF</w:t>
            </w:r>
          </w:p>
          <w:p w14:paraId="210836F7"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AMF-LMF: T</w:t>
            </w:r>
            <w:r w:rsidRPr="00DB7A92">
              <w:rPr>
                <w:rFonts w:cs="Arial"/>
                <w:sz w:val="16"/>
                <w:szCs w:val="16"/>
                <w:vertAlign w:val="subscript"/>
              </w:rPr>
              <w:t>AMF-LMF</w:t>
            </w:r>
          </w:p>
        </w:tc>
      </w:tr>
      <w:tr w:rsidR="00725381" w:rsidRPr="00F57BD9" w14:paraId="333ECB05" w14:textId="77777777" w:rsidTr="000A45DF">
        <w:trPr>
          <w:cantSplit/>
          <w:trHeight w:val="20"/>
        </w:trPr>
        <w:tc>
          <w:tcPr>
            <w:tcW w:w="2977" w:type="dxa"/>
          </w:tcPr>
          <w:p w14:paraId="2A41FA07" w14:textId="77777777" w:rsidR="00725381" w:rsidRPr="00DB7A92" w:rsidRDefault="00725381" w:rsidP="0061551D">
            <w:pPr>
              <w:pStyle w:val="TAL"/>
              <w:rPr>
                <w:rFonts w:cs="Arial"/>
                <w:sz w:val="16"/>
                <w:szCs w:val="16"/>
              </w:rPr>
            </w:pPr>
            <w:r w:rsidRPr="00DB7A92">
              <w:rPr>
                <w:rFonts w:cs="Arial"/>
                <w:sz w:val="16"/>
                <w:szCs w:val="16"/>
              </w:rPr>
              <w:t>Step 3 LPP Provide Assistance Data</w:t>
            </w:r>
          </w:p>
        </w:tc>
        <w:tc>
          <w:tcPr>
            <w:tcW w:w="1613" w:type="dxa"/>
          </w:tcPr>
          <w:p w14:paraId="40219910" w14:textId="77777777" w:rsidR="00725381" w:rsidRPr="00DB7A92" w:rsidRDefault="00725381" w:rsidP="0061551D">
            <w:pPr>
              <w:pStyle w:val="TAL"/>
              <w:ind w:left="360"/>
              <w:rPr>
                <w:rFonts w:cs="Arial"/>
                <w:sz w:val="16"/>
                <w:szCs w:val="16"/>
              </w:rPr>
            </w:pPr>
            <w:r w:rsidRPr="00DB7A92">
              <w:rPr>
                <w:rFonts w:cs="Arial"/>
                <w:sz w:val="16"/>
                <w:szCs w:val="16"/>
              </w:rPr>
              <w:t>28-44.5</w:t>
            </w:r>
          </w:p>
        </w:tc>
        <w:tc>
          <w:tcPr>
            <w:tcW w:w="4978" w:type="dxa"/>
          </w:tcPr>
          <w:p w14:paraId="63F9CF54" w14:textId="77777777" w:rsidR="00725381" w:rsidRPr="00DB7A92" w:rsidRDefault="00725381" w:rsidP="0061551D">
            <w:pPr>
              <w:pStyle w:val="TAL"/>
              <w:rPr>
                <w:rFonts w:cs="Arial"/>
                <w:sz w:val="16"/>
                <w:szCs w:val="16"/>
              </w:rPr>
            </w:pPr>
            <w:r w:rsidRPr="00DB7A92">
              <w:rPr>
                <w:rFonts w:cs="Arial"/>
                <w:sz w:val="16"/>
                <w:szCs w:val="16"/>
              </w:rPr>
              <w:t>Processing delays: 24 ms</w:t>
            </w:r>
          </w:p>
          <w:p w14:paraId="0193C587"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 xml:space="preserve">UE: </w:t>
            </w:r>
          </w:p>
          <w:p w14:paraId="1D0D70C3"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T</w:t>
            </w:r>
            <w:r w:rsidRPr="00DB7A92">
              <w:rPr>
                <w:rFonts w:cs="Arial"/>
                <w:sz w:val="16"/>
                <w:szCs w:val="16"/>
                <w:vertAlign w:val="subscript"/>
              </w:rPr>
              <w:t>UEProc-RRCDLInfo</w:t>
            </w:r>
          </w:p>
          <w:p w14:paraId="27AB9C78"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T</w:t>
            </w:r>
            <w:r w:rsidRPr="00DB7A92">
              <w:rPr>
                <w:rFonts w:cs="Arial"/>
                <w:sz w:val="16"/>
                <w:szCs w:val="16"/>
                <w:vertAlign w:val="subscript"/>
              </w:rPr>
              <w:t>UEProc-LPPAssi</w:t>
            </w:r>
          </w:p>
          <w:p w14:paraId="7D9E6C56"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gNB: T</w:t>
            </w:r>
            <w:r w:rsidRPr="00DB7A92">
              <w:rPr>
                <w:rFonts w:cs="Arial"/>
                <w:sz w:val="16"/>
                <w:szCs w:val="16"/>
                <w:vertAlign w:val="subscript"/>
              </w:rPr>
              <w:t>gNBProc-NAS/LPP</w:t>
            </w:r>
          </w:p>
          <w:p w14:paraId="41AF2567"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AMF: T</w:t>
            </w:r>
            <w:r w:rsidRPr="00DB7A92">
              <w:rPr>
                <w:rFonts w:cs="Arial"/>
                <w:sz w:val="16"/>
                <w:szCs w:val="16"/>
                <w:vertAlign w:val="subscript"/>
              </w:rPr>
              <w:t>AMFProc</w:t>
            </w:r>
          </w:p>
          <w:p w14:paraId="773AAFEA"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LMF: T</w:t>
            </w:r>
            <w:r w:rsidRPr="00DB7A92">
              <w:rPr>
                <w:rFonts w:cs="Arial"/>
                <w:sz w:val="16"/>
                <w:szCs w:val="16"/>
                <w:vertAlign w:val="subscript"/>
              </w:rPr>
              <w:t>LMFProc</w:t>
            </w:r>
          </w:p>
          <w:p w14:paraId="217B997F" w14:textId="77777777" w:rsidR="00725381" w:rsidRPr="00DB7A92" w:rsidRDefault="00725381" w:rsidP="0061551D">
            <w:pPr>
              <w:pStyle w:val="TAL"/>
              <w:rPr>
                <w:rFonts w:cs="Arial"/>
                <w:sz w:val="16"/>
                <w:szCs w:val="16"/>
              </w:rPr>
            </w:pPr>
            <w:r w:rsidRPr="00DB7A92">
              <w:rPr>
                <w:rFonts w:cs="Arial"/>
                <w:sz w:val="16"/>
                <w:szCs w:val="16"/>
              </w:rPr>
              <w:t>Signalling delay:4-20.5 ms</w:t>
            </w:r>
          </w:p>
          <w:p w14:paraId="1DBC6FC9"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UE-gNB: T</w:t>
            </w:r>
            <w:r w:rsidRPr="00DB7A92">
              <w:rPr>
                <w:rFonts w:cs="Arial"/>
                <w:sz w:val="16"/>
                <w:szCs w:val="16"/>
                <w:vertAlign w:val="subscript"/>
              </w:rPr>
              <w:t>UE-gNB</w:t>
            </w:r>
          </w:p>
          <w:p w14:paraId="611932E8"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gNB-AMF: T</w:t>
            </w:r>
            <w:r w:rsidRPr="00DB7A92">
              <w:rPr>
                <w:rFonts w:cs="Arial"/>
                <w:sz w:val="16"/>
                <w:szCs w:val="16"/>
                <w:vertAlign w:val="subscript"/>
              </w:rPr>
              <w:t>gNB-AMF</w:t>
            </w:r>
          </w:p>
          <w:p w14:paraId="1EC2D3A9"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AMF-LMF: T</w:t>
            </w:r>
            <w:r w:rsidRPr="00DB7A92">
              <w:rPr>
                <w:rFonts w:cs="Arial"/>
                <w:sz w:val="16"/>
                <w:szCs w:val="16"/>
                <w:vertAlign w:val="subscript"/>
              </w:rPr>
              <w:t>AMF-LMF</w:t>
            </w:r>
          </w:p>
        </w:tc>
      </w:tr>
      <w:tr w:rsidR="00725381" w:rsidRPr="00F57BD9" w14:paraId="71EF9392" w14:textId="77777777" w:rsidTr="000A45DF">
        <w:trPr>
          <w:cantSplit/>
          <w:trHeight w:val="20"/>
        </w:trPr>
        <w:tc>
          <w:tcPr>
            <w:tcW w:w="2977" w:type="dxa"/>
          </w:tcPr>
          <w:p w14:paraId="0AFF4361" w14:textId="77777777" w:rsidR="00725381" w:rsidRPr="00DB7A92" w:rsidRDefault="00725381" w:rsidP="0061551D">
            <w:pPr>
              <w:pStyle w:val="TAL"/>
              <w:rPr>
                <w:rFonts w:cs="Arial"/>
                <w:sz w:val="16"/>
                <w:szCs w:val="16"/>
              </w:rPr>
            </w:pPr>
            <w:r w:rsidRPr="00DB7A92">
              <w:rPr>
                <w:rFonts w:cs="Arial"/>
                <w:sz w:val="16"/>
                <w:szCs w:val="16"/>
              </w:rPr>
              <w:t>Step 4 LPP Request Location Information</w:t>
            </w:r>
          </w:p>
        </w:tc>
        <w:tc>
          <w:tcPr>
            <w:tcW w:w="1613" w:type="dxa"/>
          </w:tcPr>
          <w:p w14:paraId="7DC89B6E" w14:textId="77777777" w:rsidR="00725381" w:rsidRPr="00DB7A92" w:rsidRDefault="00725381" w:rsidP="0061551D">
            <w:pPr>
              <w:pStyle w:val="TAL"/>
              <w:ind w:left="360"/>
              <w:rPr>
                <w:rFonts w:cs="Arial"/>
                <w:sz w:val="16"/>
                <w:szCs w:val="16"/>
              </w:rPr>
            </w:pPr>
            <w:r w:rsidRPr="00DB7A92">
              <w:rPr>
                <w:rFonts w:cs="Arial"/>
                <w:sz w:val="16"/>
                <w:szCs w:val="16"/>
              </w:rPr>
              <w:t>23-39.5</w:t>
            </w:r>
          </w:p>
        </w:tc>
        <w:tc>
          <w:tcPr>
            <w:tcW w:w="4978" w:type="dxa"/>
          </w:tcPr>
          <w:p w14:paraId="13FFB7D6" w14:textId="77777777" w:rsidR="00725381" w:rsidRPr="00DB7A92" w:rsidRDefault="00725381" w:rsidP="0061551D">
            <w:pPr>
              <w:pStyle w:val="TAL"/>
              <w:rPr>
                <w:rFonts w:cs="Arial"/>
                <w:sz w:val="16"/>
                <w:szCs w:val="16"/>
              </w:rPr>
            </w:pPr>
            <w:r w:rsidRPr="00DB7A92">
              <w:rPr>
                <w:rFonts w:cs="Arial"/>
                <w:sz w:val="16"/>
                <w:szCs w:val="16"/>
              </w:rPr>
              <w:t>Processing delays: 19 ms</w:t>
            </w:r>
          </w:p>
          <w:p w14:paraId="543C3D5F"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 xml:space="preserve">UE: </w:t>
            </w:r>
          </w:p>
          <w:p w14:paraId="260B3AEF"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T</w:t>
            </w:r>
            <w:r w:rsidRPr="00DB7A92">
              <w:rPr>
                <w:rFonts w:cs="Arial"/>
                <w:sz w:val="16"/>
                <w:szCs w:val="16"/>
                <w:vertAlign w:val="subscript"/>
              </w:rPr>
              <w:t>UEProc-RRCDLInfo</w:t>
            </w:r>
          </w:p>
          <w:p w14:paraId="17E09900"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T</w:t>
            </w:r>
            <w:r w:rsidRPr="00DB7A92">
              <w:rPr>
                <w:rFonts w:cs="Arial"/>
                <w:sz w:val="16"/>
                <w:szCs w:val="16"/>
                <w:vertAlign w:val="subscript"/>
              </w:rPr>
              <w:t>UEProc-LPPLocationRe</w:t>
            </w:r>
          </w:p>
          <w:p w14:paraId="1E5A54FE"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gNB: T</w:t>
            </w:r>
            <w:r w:rsidRPr="00DB7A92">
              <w:rPr>
                <w:rFonts w:cs="Arial"/>
                <w:sz w:val="16"/>
                <w:szCs w:val="16"/>
                <w:vertAlign w:val="subscript"/>
              </w:rPr>
              <w:t>gNBProc-NAS/LPP</w:t>
            </w:r>
          </w:p>
          <w:p w14:paraId="0A7B4C66"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AMF: T</w:t>
            </w:r>
            <w:r w:rsidRPr="00DB7A92">
              <w:rPr>
                <w:rFonts w:cs="Arial"/>
                <w:sz w:val="16"/>
                <w:szCs w:val="16"/>
                <w:vertAlign w:val="subscript"/>
              </w:rPr>
              <w:t>AMFProc</w:t>
            </w:r>
          </w:p>
          <w:p w14:paraId="372E9A68"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LMF: T</w:t>
            </w:r>
            <w:r w:rsidRPr="00DB7A92">
              <w:rPr>
                <w:rFonts w:cs="Arial"/>
                <w:sz w:val="16"/>
                <w:szCs w:val="16"/>
                <w:vertAlign w:val="subscript"/>
              </w:rPr>
              <w:t>LMFProc</w:t>
            </w:r>
          </w:p>
          <w:p w14:paraId="11E647D9" w14:textId="77777777" w:rsidR="00725381" w:rsidRPr="00DB7A92" w:rsidRDefault="00725381" w:rsidP="0061551D">
            <w:pPr>
              <w:pStyle w:val="TAL"/>
              <w:rPr>
                <w:rFonts w:cs="Arial"/>
                <w:sz w:val="16"/>
                <w:szCs w:val="16"/>
              </w:rPr>
            </w:pPr>
            <w:r w:rsidRPr="00DB7A92">
              <w:rPr>
                <w:rFonts w:cs="Arial"/>
                <w:sz w:val="16"/>
                <w:szCs w:val="16"/>
              </w:rPr>
              <w:t>Signalling delay:4-20.5ms</w:t>
            </w:r>
          </w:p>
          <w:p w14:paraId="4A5F0EEC"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UE-gNB: T</w:t>
            </w:r>
            <w:r w:rsidRPr="00DB7A92">
              <w:rPr>
                <w:rFonts w:cs="Arial"/>
                <w:sz w:val="16"/>
                <w:szCs w:val="16"/>
                <w:vertAlign w:val="subscript"/>
              </w:rPr>
              <w:t>UE-gNB</w:t>
            </w:r>
          </w:p>
          <w:p w14:paraId="3BCC4B53"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gNB-AMF: T</w:t>
            </w:r>
            <w:r w:rsidRPr="00DB7A92">
              <w:rPr>
                <w:rFonts w:cs="Arial"/>
                <w:sz w:val="16"/>
                <w:szCs w:val="16"/>
                <w:vertAlign w:val="subscript"/>
              </w:rPr>
              <w:t>gNB-AMF</w:t>
            </w:r>
          </w:p>
          <w:p w14:paraId="277295F5"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AMF-LMF: T</w:t>
            </w:r>
            <w:r w:rsidRPr="00DB7A92">
              <w:rPr>
                <w:rFonts w:cs="Arial"/>
                <w:sz w:val="16"/>
                <w:szCs w:val="16"/>
                <w:vertAlign w:val="subscript"/>
              </w:rPr>
              <w:t>AMF-LMF</w:t>
            </w:r>
          </w:p>
        </w:tc>
      </w:tr>
      <w:tr w:rsidR="00725381" w:rsidRPr="00F57BD9" w14:paraId="537EB741" w14:textId="77777777" w:rsidTr="000A45DF">
        <w:trPr>
          <w:cantSplit/>
          <w:trHeight w:val="20"/>
        </w:trPr>
        <w:tc>
          <w:tcPr>
            <w:tcW w:w="2977" w:type="dxa"/>
          </w:tcPr>
          <w:p w14:paraId="0EFD3164" w14:textId="77777777" w:rsidR="00725381" w:rsidRPr="00DB7A92" w:rsidRDefault="00725381" w:rsidP="0061551D">
            <w:pPr>
              <w:pStyle w:val="TAL"/>
              <w:rPr>
                <w:rFonts w:cs="Arial"/>
                <w:sz w:val="16"/>
                <w:szCs w:val="16"/>
              </w:rPr>
            </w:pPr>
            <w:r w:rsidRPr="00DB7A92">
              <w:rPr>
                <w:rFonts w:cs="Arial"/>
                <w:sz w:val="16"/>
                <w:szCs w:val="16"/>
              </w:rPr>
              <w:t>Step 5 RRC Location Measurement Indication</w:t>
            </w:r>
          </w:p>
        </w:tc>
        <w:tc>
          <w:tcPr>
            <w:tcW w:w="1613" w:type="dxa"/>
          </w:tcPr>
          <w:p w14:paraId="225C8BCB" w14:textId="77777777" w:rsidR="00725381" w:rsidRPr="00DB7A92" w:rsidRDefault="00725381" w:rsidP="0061551D">
            <w:pPr>
              <w:pStyle w:val="TAL"/>
              <w:ind w:left="360"/>
              <w:rPr>
                <w:rFonts w:cs="Arial"/>
                <w:sz w:val="16"/>
                <w:szCs w:val="16"/>
              </w:rPr>
            </w:pPr>
            <w:r w:rsidRPr="00DB7A92">
              <w:rPr>
                <w:rFonts w:cs="Arial"/>
                <w:sz w:val="16"/>
                <w:szCs w:val="16"/>
              </w:rPr>
              <w:t>5-8.5</w:t>
            </w:r>
          </w:p>
        </w:tc>
        <w:tc>
          <w:tcPr>
            <w:tcW w:w="4978" w:type="dxa"/>
          </w:tcPr>
          <w:p w14:paraId="536BA2A4" w14:textId="77777777" w:rsidR="00725381" w:rsidRPr="00DB7A92" w:rsidRDefault="00725381" w:rsidP="0061551D">
            <w:pPr>
              <w:pStyle w:val="TAL"/>
              <w:rPr>
                <w:rFonts w:cs="Arial"/>
                <w:sz w:val="16"/>
                <w:szCs w:val="16"/>
              </w:rPr>
            </w:pPr>
            <w:r w:rsidRPr="00DB7A92">
              <w:rPr>
                <w:rFonts w:cs="Arial"/>
                <w:sz w:val="16"/>
                <w:szCs w:val="16"/>
              </w:rPr>
              <w:t>Processing delays: 5-8 ms</w:t>
            </w:r>
          </w:p>
          <w:p w14:paraId="634B5ABF"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UE: T</w:t>
            </w:r>
            <w:r w:rsidRPr="00DB7A92">
              <w:rPr>
                <w:rFonts w:cs="Arial"/>
                <w:sz w:val="16"/>
                <w:szCs w:val="16"/>
                <w:vertAlign w:val="subscript"/>
              </w:rPr>
              <w:t>UEProc-RRCLocationMeas</w:t>
            </w:r>
          </w:p>
          <w:p w14:paraId="5CE5442D"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gNB: T</w:t>
            </w:r>
            <w:r w:rsidRPr="00DB7A92">
              <w:rPr>
                <w:rFonts w:cs="Arial"/>
                <w:sz w:val="16"/>
                <w:szCs w:val="16"/>
                <w:vertAlign w:val="subscript"/>
              </w:rPr>
              <w:t>gNBProc-RRC</w:t>
            </w:r>
          </w:p>
          <w:p w14:paraId="627556AD" w14:textId="77777777" w:rsidR="00725381" w:rsidRPr="00DB7A92" w:rsidRDefault="00725381" w:rsidP="0061551D">
            <w:pPr>
              <w:pStyle w:val="TAL"/>
              <w:rPr>
                <w:rFonts w:cs="Arial"/>
                <w:sz w:val="16"/>
                <w:szCs w:val="16"/>
              </w:rPr>
            </w:pPr>
            <w:r w:rsidRPr="00DB7A92">
              <w:rPr>
                <w:rFonts w:cs="Arial"/>
                <w:sz w:val="16"/>
                <w:szCs w:val="16"/>
              </w:rPr>
              <w:t>Signalling delay:0-0.5ms</w:t>
            </w:r>
          </w:p>
          <w:p w14:paraId="4A8B0D01"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UE-gNB: T</w:t>
            </w:r>
            <w:r w:rsidRPr="00DB7A92">
              <w:rPr>
                <w:rFonts w:cs="Arial"/>
                <w:sz w:val="16"/>
                <w:szCs w:val="16"/>
                <w:vertAlign w:val="subscript"/>
              </w:rPr>
              <w:t>UE-gNB</w:t>
            </w:r>
          </w:p>
        </w:tc>
      </w:tr>
      <w:tr w:rsidR="00725381" w:rsidRPr="00F57BD9" w14:paraId="1FEA55FF" w14:textId="77777777" w:rsidTr="000A45DF">
        <w:trPr>
          <w:cantSplit/>
          <w:trHeight w:val="20"/>
        </w:trPr>
        <w:tc>
          <w:tcPr>
            <w:tcW w:w="2977" w:type="dxa"/>
          </w:tcPr>
          <w:p w14:paraId="3F4914ED" w14:textId="77777777" w:rsidR="00725381" w:rsidRPr="00DB7A92" w:rsidRDefault="00725381" w:rsidP="0061551D">
            <w:pPr>
              <w:pStyle w:val="TAL"/>
              <w:rPr>
                <w:rFonts w:cs="Arial"/>
                <w:sz w:val="16"/>
                <w:szCs w:val="16"/>
              </w:rPr>
            </w:pPr>
            <w:r w:rsidRPr="00DB7A92">
              <w:rPr>
                <w:rFonts w:cs="Arial"/>
                <w:sz w:val="16"/>
                <w:szCs w:val="16"/>
              </w:rPr>
              <w:t>Step 6 RRC Measurement Gap configuration</w:t>
            </w:r>
          </w:p>
        </w:tc>
        <w:tc>
          <w:tcPr>
            <w:tcW w:w="1613" w:type="dxa"/>
          </w:tcPr>
          <w:p w14:paraId="71B4998B" w14:textId="77777777" w:rsidR="00725381" w:rsidRPr="00DB7A92" w:rsidRDefault="00725381" w:rsidP="0061551D">
            <w:pPr>
              <w:pStyle w:val="TAL"/>
              <w:ind w:left="360"/>
              <w:rPr>
                <w:rFonts w:cs="Arial"/>
                <w:sz w:val="16"/>
                <w:szCs w:val="16"/>
              </w:rPr>
            </w:pPr>
            <w:r w:rsidRPr="00DB7A92">
              <w:rPr>
                <w:rFonts w:cs="Arial"/>
                <w:sz w:val="16"/>
                <w:szCs w:val="16"/>
              </w:rPr>
              <w:t>13-13.5</w:t>
            </w:r>
          </w:p>
        </w:tc>
        <w:tc>
          <w:tcPr>
            <w:tcW w:w="4978" w:type="dxa"/>
          </w:tcPr>
          <w:p w14:paraId="38735458" w14:textId="77777777" w:rsidR="00725381" w:rsidRPr="00DB7A92" w:rsidRDefault="00725381" w:rsidP="0061551D">
            <w:pPr>
              <w:pStyle w:val="TAL"/>
              <w:rPr>
                <w:rFonts w:cs="Arial"/>
                <w:sz w:val="16"/>
                <w:szCs w:val="16"/>
              </w:rPr>
            </w:pPr>
            <w:r w:rsidRPr="00DB7A92">
              <w:rPr>
                <w:rFonts w:cs="Arial"/>
                <w:sz w:val="16"/>
                <w:szCs w:val="16"/>
              </w:rPr>
              <w:t>Processing delays: 13 ms</w:t>
            </w:r>
          </w:p>
          <w:p w14:paraId="3B778EB5"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UE: T</w:t>
            </w:r>
            <w:r w:rsidRPr="00DB7A92">
              <w:rPr>
                <w:rFonts w:cs="Arial"/>
                <w:sz w:val="16"/>
                <w:szCs w:val="16"/>
                <w:vertAlign w:val="subscript"/>
              </w:rPr>
              <w:t>UEProc-RRC</w:t>
            </w:r>
            <w:r w:rsidRPr="00DB7A92">
              <w:rPr>
                <w:rFonts w:cs="Arial"/>
                <w:bCs/>
                <w:iCs/>
                <w:sz w:val="16"/>
                <w:szCs w:val="16"/>
                <w:vertAlign w:val="subscript"/>
              </w:rPr>
              <w:t>Reconf</w:t>
            </w:r>
          </w:p>
          <w:p w14:paraId="74AA8E51"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gNB: T</w:t>
            </w:r>
            <w:r w:rsidRPr="00DB7A92">
              <w:rPr>
                <w:rFonts w:cs="Arial"/>
                <w:sz w:val="16"/>
                <w:szCs w:val="16"/>
                <w:vertAlign w:val="subscript"/>
              </w:rPr>
              <w:t>gNBProc-RRC</w:t>
            </w:r>
          </w:p>
          <w:p w14:paraId="4E22AE17" w14:textId="77777777" w:rsidR="00725381" w:rsidRPr="00DB7A92" w:rsidRDefault="00725381" w:rsidP="0061551D">
            <w:pPr>
              <w:pStyle w:val="TAL"/>
              <w:rPr>
                <w:rFonts w:cs="Arial"/>
                <w:sz w:val="16"/>
                <w:szCs w:val="16"/>
              </w:rPr>
            </w:pPr>
            <w:r w:rsidRPr="00DB7A92">
              <w:rPr>
                <w:rFonts w:cs="Arial"/>
                <w:sz w:val="16"/>
                <w:szCs w:val="16"/>
              </w:rPr>
              <w:t>Signalling delay:0-0.5ms</w:t>
            </w:r>
          </w:p>
          <w:p w14:paraId="237D7B27"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UE-gNB: T</w:t>
            </w:r>
            <w:r w:rsidRPr="00DB7A92">
              <w:rPr>
                <w:rFonts w:cs="Arial"/>
                <w:sz w:val="16"/>
                <w:szCs w:val="16"/>
                <w:vertAlign w:val="subscript"/>
              </w:rPr>
              <w:t>UE-gNB</w:t>
            </w:r>
          </w:p>
        </w:tc>
      </w:tr>
      <w:tr w:rsidR="00725381" w:rsidRPr="00F57BD9" w14:paraId="7E9F63D3" w14:textId="77777777" w:rsidTr="000A45DF">
        <w:trPr>
          <w:cantSplit/>
          <w:trHeight w:val="20"/>
        </w:trPr>
        <w:tc>
          <w:tcPr>
            <w:tcW w:w="2977" w:type="dxa"/>
          </w:tcPr>
          <w:p w14:paraId="7BF1CE68" w14:textId="77777777" w:rsidR="00725381" w:rsidRPr="00DB7A92" w:rsidRDefault="00725381" w:rsidP="0061551D">
            <w:pPr>
              <w:pStyle w:val="TAL"/>
              <w:rPr>
                <w:rFonts w:cs="Arial"/>
                <w:sz w:val="16"/>
                <w:szCs w:val="16"/>
              </w:rPr>
            </w:pPr>
            <w:r w:rsidRPr="00DB7A92">
              <w:rPr>
                <w:rFonts w:cs="Arial"/>
                <w:sz w:val="16"/>
                <w:szCs w:val="16"/>
              </w:rPr>
              <w:t>Step 7 DL PRS measurement</w:t>
            </w:r>
          </w:p>
        </w:tc>
        <w:tc>
          <w:tcPr>
            <w:tcW w:w="1613" w:type="dxa"/>
          </w:tcPr>
          <w:p w14:paraId="06886385" w14:textId="77777777" w:rsidR="00725381" w:rsidRPr="00DB7A92" w:rsidRDefault="00725381" w:rsidP="0061551D">
            <w:pPr>
              <w:pStyle w:val="TAL"/>
              <w:ind w:left="360"/>
              <w:rPr>
                <w:rFonts w:cs="Arial"/>
                <w:sz w:val="16"/>
                <w:szCs w:val="16"/>
              </w:rPr>
            </w:pPr>
            <w:r w:rsidRPr="00DB7A92">
              <w:rPr>
                <w:rFonts w:cs="Arial"/>
                <w:sz w:val="16"/>
                <w:szCs w:val="16"/>
              </w:rPr>
              <w:t>88.5</w:t>
            </w:r>
          </w:p>
        </w:tc>
        <w:tc>
          <w:tcPr>
            <w:tcW w:w="4978" w:type="dxa"/>
          </w:tcPr>
          <w:p w14:paraId="395EA2FC" w14:textId="77777777" w:rsidR="00725381" w:rsidRPr="00DB7A92" w:rsidRDefault="00725381" w:rsidP="0061551D">
            <w:pPr>
              <w:pStyle w:val="TAL"/>
              <w:rPr>
                <w:rFonts w:cs="Arial"/>
                <w:sz w:val="16"/>
                <w:szCs w:val="16"/>
              </w:rPr>
            </w:pPr>
            <w:r w:rsidRPr="00DB7A92">
              <w:rPr>
                <w:rFonts w:cs="Arial"/>
                <w:sz w:val="16"/>
                <w:szCs w:val="16"/>
                <w:lang w:val="en-US" w:eastAsia="ja-JP"/>
              </w:rPr>
              <w:t>T</w:t>
            </w:r>
            <w:r w:rsidRPr="00DB7A92">
              <w:rPr>
                <w:rFonts w:cs="Arial"/>
                <w:sz w:val="16"/>
                <w:szCs w:val="16"/>
                <w:vertAlign w:val="subscript"/>
                <w:lang w:val="en-US" w:eastAsia="ja-JP"/>
              </w:rPr>
              <w:t>DL-Meas</w:t>
            </w:r>
          </w:p>
        </w:tc>
      </w:tr>
      <w:tr w:rsidR="00725381" w:rsidRPr="00F57BD9" w14:paraId="593CE452" w14:textId="77777777" w:rsidTr="000A45DF">
        <w:trPr>
          <w:cantSplit/>
          <w:trHeight w:val="20"/>
        </w:trPr>
        <w:tc>
          <w:tcPr>
            <w:tcW w:w="2977" w:type="dxa"/>
          </w:tcPr>
          <w:p w14:paraId="43C5A464" w14:textId="77777777" w:rsidR="00725381" w:rsidRPr="00DB7A92" w:rsidRDefault="00725381" w:rsidP="0061551D">
            <w:pPr>
              <w:pStyle w:val="TAL"/>
              <w:rPr>
                <w:rFonts w:cs="Arial"/>
                <w:sz w:val="16"/>
                <w:szCs w:val="16"/>
              </w:rPr>
            </w:pPr>
            <w:r w:rsidRPr="00DB7A92">
              <w:rPr>
                <w:rFonts w:cs="Arial"/>
                <w:sz w:val="16"/>
                <w:szCs w:val="16"/>
              </w:rPr>
              <w:t>Step 8 LPP Provide Location Information</w:t>
            </w:r>
          </w:p>
        </w:tc>
        <w:tc>
          <w:tcPr>
            <w:tcW w:w="1613" w:type="dxa"/>
          </w:tcPr>
          <w:p w14:paraId="10406B38" w14:textId="77777777" w:rsidR="00725381" w:rsidRPr="00DB7A92" w:rsidRDefault="00725381" w:rsidP="0061551D">
            <w:pPr>
              <w:pStyle w:val="TAL"/>
              <w:ind w:left="360"/>
              <w:rPr>
                <w:rFonts w:cs="Arial"/>
                <w:sz w:val="16"/>
                <w:szCs w:val="16"/>
              </w:rPr>
            </w:pPr>
            <w:r w:rsidRPr="00DB7A92">
              <w:rPr>
                <w:rFonts w:cs="Arial"/>
                <w:bCs/>
                <w:iCs/>
                <w:sz w:val="16"/>
                <w:szCs w:val="16"/>
              </w:rPr>
              <w:t>20-39.5</w:t>
            </w:r>
          </w:p>
        </w:tc>
        <w:tc>
          <w:tcPr>
            <w:tcW w:w="4978" w:type="dxa"/>
          </w:tcPr>
          <w:p w14:paraId="125E037C" w14:textId="77777777" w:rsidR="00725381" w:rsidRPr="00DB7A92" w:rsidRDefault="00725381" w:rsidP="0061551D">
            <w:pPr>
              <w:pStyle w:val="TAL"/>
              <w:rPr>
                <w:rFonts w:cs="Arial"/>
                <w:sz w:val="16"/>
                <w:szCs w:val="16"/>
              </w:rPr>
            </w:pPr>
            <w:r w:rsidRPr="00DB7A92">
              <w:rPr>
                <w:rFonts w:cs="Arial"/>
                <w:sz w:val="16"/>
                <w:szCs w:val="16"/>
              </w:rPr>
              <w:t>Processing delays: 16-19 ms</w:t>
            </w:r>
          </w:p>
          <w:p w14:paraId="3BB8721B"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 xml:space="preserve">UE: </w:t>
            </w:r>
          </w:p>
          <w:p w14:paraId="2DFE4948"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T</w:t>
            </w:r>
            <w:r w:rsidRPr="00DB7A92">
              <w:rPr>
                <w:rFonts w:cs="Arial"/>
                <w:sz w:val="16"/>
                <w:szCs w:val="16"/>
                <w:vertAlign w:val="subscript"/>
              </w:rPr>
              <w:t>UEProc-RRCULInfo</w:t>
            </w:r>
          </w:p>
          <w:p w14:paraId="0F4E0FF9"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T</w:t>
            </w:r>
            <w:r w:rsidRPr="00DB7A92">
              <w:rPr>
                <w:rFonts w:cs="Arial"/>
                <w:sz w:val="16"/>
                <w:szCs w:val="16"/>
                <w:vertAlign w:val="subscript"/>
              </w:rPr>
              <w:t>UEProc-LPP</w:t>
            </w:r>
            <w:r w:rsidRPr="00DB7A92">
              <w:rPr>
                <w:rFonts w:cs="Arial"/>
                <w:bCs/>
                <w:iCs/>
                <w:sz w:val="16"/>
                <w:szCs w:val="16"/>
                <w:vertAlign w:val="subscript"/>
              </w:rPr>
              <w:t>LocationRe</w:t>
            </w:r>
          </w:p>
          <w:p w14:paraId="40C77B81"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gNB: T</w:t>
            </w:r>
            <w:r w:rsidRPr="00DB7A92">
              <w:rPr>
                <w:rFonts w:cs="Arial"/>
                <w:sz w:val="16"/>
                <w:szCs w:val="16"/>
                <w:vertAlign w:val="subscript"/>
              </w:rPr>
              <w:t>gNBProc-NAS/LPP</w:t>
            </w:r>
          </w:p>
          <w:p w14:paraId="3FD9D89C"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AMF: T</w:t>
            </w:r>
            <w:r w:rsidRPr="00DB7A92">
              <w:rPr>
                <w:rFonts w:cs="Arial"/>
                <w:sz w:val="16"/>
                <w:szCs w:val="16"/>
                <w:vertAlign w:val="subscript"/>
              </w:rPr>
              <w:t>AMFProc</w:t>
            </w:r>
          </w:p>
          <w:p w14:paraId="23579CDC"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LMF: T</w:t>
            </w:r>
            <w:r w:rsidRPr="00DB7A92">
              <w:rPr>
                <w:rFonts w:cs="Arial"/>
                <w:sz w:val="16"/>
                <w:szCs w:val="16"/>
                <w:vertAlign w:val="subscript"/>
              </w:rPr>
              <w:t>LMFProc</w:t>
            </w:r>
          </w:p>
          <w:p w14:paraId="732962A2" w14:textId="77777777" w:rsidR="00725381" w:rsidRPr="00DB7A92" w:rsidRDefault="00725381" w:rsidP="0061551D">
            <w:pPr>
              <w:pStyle w:val="TAL"/>
              <w:rPr>
                <w:rFonts w:cs="Arial"/>
                <w:sz w:val="16"/>
                <w:szCs w:val="16"/>
              </w:rPr>
            </w:pPr>
            <w:r w:rsidRPr="00DB7A92">
              <w:rPr>
                <w:rFonts w:cs="Arial"/>
                <w:sz w:val="16"/>
                <w:szCs w:val="16"/>
              </w:rPr>
              <w:t>Signalling delay:4-20.5 ms</w:t>
            </w:r>
          </w:p>
          <w:p w14:paraId="15B9E255"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UE-gNB: T</w:t>
            </w:r>
            <w:r w:rsidRPr="00DB7A92">
              <w:rPr>
                <w:rFonts w:cs="Arial"/>
                <w:sz w:val="16"/>
                <w:szCs w:val="16"/>
                <w:vertAlign w:val="subscript"/>
              </w:rPr>
              <w:t>UE-gNB</w:t>
            </w:r>
          </w:p>
          <w:p w14:paraId="172C8590"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gNB-AMF: T</w:t>
            </w:r>
            <w:r w:rsidRPr="00DB7A92">
              <w:rPr>
                <w:rFonts w:cs="Arial"/>
                <w:sz w:val="16"/>
                <w:szCs w:val="16"/>
                <w:vertAlign w:val="subscript"/>
              </w:rPr>
              <w:t>gNB-AMF</w:t>
            </w:r>
          </w:p>
          <w:p w14:paraId="220C9F02"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AMF-LMF: T</w:t>
            </w:r>
            <w:r w:rsidRPr="00DB7A92">
              <w:rPr>
                <w:rFonts w:cs="Arial"/>
                <w:sz w:val="16"/>
                <w:szCs w:val="16"/>
                <w:vertAlign w:val="subscript"/>
              </w:rPr>
              <w:t>AMF-LMF</w:t>
            </w:r>
          </w:p>
        </w:tc>
      </w:tr>
      <w:tr w:rsidR="00725381" w:rsidRPr="00F57BD9" w14:paraId="3FAD713F" w14:textId="77777777" w:rsidTr="000A45DF">
        <w:trPr>
          <w:cantSplit/>
          <w:trHeight w:val="20"/>
        </w:trPr>
        <w:tc>
          <w:tcPr>
            <w:tcW w:w="2977" w:type="dxa"/>
          </w:tcPr>
          <w:p w14:paraId="100FFA67" w14:textId="77777777" w:rsidR="00725381" w:rsidRPr="00DB7A92" w:rsidRDefault="00725381" w:rsidP="0061551D">
            <w:pPr>
              <w:pStyle w:val="TAL"/>
              <w:rPr>
                <w:rFonts w:cs="Arial"/>
                <w:sz w:val="16"/>
                <w:szCs w:val="16"/>
              </w:rPr>
            </w:pPr>
            <w:r w:rsidRPr="00DB7A92">
              <w:rPr>
                <w:rFonts w:cs="Arial"/>
                <w:sz w:val="16"/>
                <w:szCs w:val="16"/>
              </w:rPr>
              <w:t>Step 9 LMF calculation</w:t>
            </w:r>
          </w:p>
        </w:tc>
        <w:tc>
          <w:tcPr>
            <w:tcW w:w="1613" w:type="dxa"/>
          </w:tcPr>
          <w:p w14:paraId="50060860" w14:textId="77777777" w:rsidR="00725381" w:rsidRPr="00DB7A92" w:rsidRDefault="00725381" w:rsidP="0061551D">
            <w:pPr>
              <w:pStyle w:val="TAL"/>
              <w:ind w:left="360"/>
              <w:rPr>
                <w:rFonts w:cs="Arial"/>
                <w:bCs/>
                <w:iCs/>
                <w:sz w:val="16"/>
                <w:szCs w:val="16"/>
              </w:rPr>
            </w:pPr>
            <w:r w:rsidRPr="00DB7A92">
              <w:rPr>
                <w:rFonts w:cs="Arial"/>
                <w:bCs/>
                <w:iCs/>
                <w:sz w:val="16"/>
                <w:szCs w:val="16"/>
              </w:rPr>
              <w:t>2-30</w:t>
            </w:r>
          </w:p>
        </w:tc>
        <w:tc>
          <w:tcPr>
            <w:tcW w:w="4978" w:type="dxa"/>
          </w:tcPr>
          <w:p w14:paraId="127C253E" w14:textId="77777777" w:rsidR="00725381" w:rsidRPr="00DB7A92" w:rsidRDefault="00725381" w:rsidP="0061551D">
            <w:pPr>
              <w:pStyle w:val="TAL"/>
              <w:rPr>
                <w:rFonts w:cs="Arial"/>
                <w:sz w:val="16"/>
                <w:szCs w:val="16"/>
              </w:rPr>
            </w:pPr>
            <w:r w:rsidRPr="00DB7A92">
              <w:rPr>
                <w:rFonts w:cs="Arial"/>
                <w:bCs/>
                <w:iCs/>
                <w:sz w:val="16"/>
                <w:szCs w:val="16"/>
              </w:rPr>
              <w:t>T</w:t>
            </w:r>
            <w:r w:rsidRPr="00DB7A92">
              <w:rPr>
                <w:rFonts w:cs="Arial"/>
                <w:bCs/>
                <w:iCs/>
                <w:sz w:val="16"/>
                <w:szCs w:val="16"/>
                <w:vertAlign w:val="subscript"/>
              </w:rPr>
              <w:t>LMF-Calc</w:t>
            </w:r>
          </w:p>
        </w:tc>
      </w:tr>
      <w:tr w:rsidR="00725381" w:rsidRPr="00F57BD9" w14:paraId="0B710AA4" w14:textId="77777777" w:rsidTr="000A45DF">
        <w:trPr>
          <w:cantSplit/>
          <w:trHeight w:val="20"/>
        </w:trPr>
        <w:tc>
          <w:tcPr>
            <w:tcW w:w="2977" w:type="dxa"/>
          </w:tcPr>
          <w:p w14:paraId="7BDE60CA" w14:textId="77777777" w:rsidR="00725381" w:rsidRPr="00DB7A92" w:rsidRDefault="00725381" w:rsidP="0061551D">
            <w:pPr>
              <w:pStyle w:val="TAL"/>
              <w:rPr>
                <w:rFonts w:cs="Arial"/>
                <w:sz w:val="16"/>
                <w:szCs w:val="16"/>
              </w:rPr>
            </w:pPr>
            <w:r w:rsidRPr="00DB7A92">
              <w:rPr>
                <w:rFonts w:cs="Arial"/>
                <w:bCs/>
                <w:iCs/>
                <w:sz w:val="16"/>
                <w:szCs w:val="16"/>
              </w:rPr>
              <w:t>Total values</w:t>
            </w:r>
          </w:p>
        </w:tc>
        <w:tc>
          <w:tcPr>
            <w:tcW w:w="1613" w:type="dxa"/>
          </w:tcPr>
          <w:p w14:paraId="1D341C99" w14:textId="77777777" w:rsidR="00725381" w:rsidRPr="00DB7A92" w:rsidRDefault="00725381" w:rsidP="0061551D">
            <w:pPr>
              <w:pStyle w:val="TAL"/>
              <w:ind w:left="360"/>
              <w:rPr>
                <w:rFonts w:cs="Arial"/>
                <w:bCs/>
                <w:iCs/>
                <w:sz w:val="16"/>
                <w:szCs w:val="16"/>
              </w:rPr>
            </w:pPr>
            <w:r w:rsidRPr="00DB7A92">
              <w:rPr>
                <w:rFonts w:cs="Arial"/>
                <w:bCs/>
                <w:iCs/>
                <w:sz w:val="16"/>
                <w:szCs w:val="16"/>
              </w:rPr>
              <w:t>222.5-353</w:t>
            </w:r>
          </w:p>
        </w:tc>
        <w:tc>
          <w:tcPr>
            <w:tcW w:w="4978" w:type="dxa"/>
          </w:tcPr>
          <w:p w14:paraId="7339CCC1" w14:textId="77777777" w:rsidR="00725381" w:rsidRPr="00DB7A92" w:rsidRDefault="00725381" w:rsidP="0061551D">
            <w:pPr>
              <w:pStyle w:val="TAL"/>
              <w:rPr>
                <w:rFonts w:cs="Arial"/>
                <w:bCs/>
                <w:iCs/>
                <w:sz w:val="16"/>
                <w:szCs w:val="16"/>
              </w:rPr>
            </w:pPr>
          </w:p>
        </w:tc>
      </w:tr>
    </w:tbl>
    <w:p w14:paraId="68B373D2" w14:textId="77777777" w:rsidR="00725381" w:rsidRPr="00F57BD9" w:rsidRDefault="00725381" w:rsidP="000A45DF"/>
    <w:p w14:paraId="476F3740" w14:textId="77777777" w:rsidR="00725381" w:rsidRPr="00F57BD9" w:rsidRDefault="00725381" w:rsidP="00725381">
      <w:pPr>
        <w:pStyle w:val="Heading4"/>
      </w:pPr>
      <w:bookmarkStart w:id="447" w:name="_Toc65702233"/>
      <w:r w:rsidRPr="00F57BD9">
        <w:lastRenderedPageBreak/>
        <w:t>8.1.3.2</w:t>
      </w:r>
      <w:r w:rsidRPr="00F57BD9">
        <w:tab/>
        <w:t>Latency analysis for UL-TDOA/UL-AoA</w:t>
      </w:r>
      <w:bookmarkEnd w:id="447"/>
    </w:p>
    <w:p w14:paraId="10A764AD" w14:textId="77777777" w:rsidR="00725381" w:rsidRPr="00F57BD9" w:rsidRDefault="00725381" w:rsidP="00725381">
      <w:pPr>
        <w:rPr>
          <w:lang w:val="en-US"/>
        </w:rPr>
      </w:pPr>
      <w:r w:rsidRPr="00F57BD9">
        <w:rPr>
          <w:lang w:val="en-US"/>
        </w:rPr>
        <w:t>Referred to [27], Figure 8.1.3.2-1 shows the messaging between the LMF, the AMF, the gNBs and the UE to perform UL-TDOA and UL-AoA procedure.</w:t>
      </w:r>
    </w:p>
    <w:p w14:paraId="00CDECD6" w14:textId="77777777" w:rsidR="00725381" w:rsidRPr="00F57BD9" w:rsidRDefault="002F13B3" w:rsidP="000A45DF">
      <w:pPr>
        <w:pStyle w:val="TH"/>
        <w:rPr>
          <w:bCs/>
        </w:rPr>
      </w:pPr>
      <w:r w:rsidRPr="00F57BD9">
        <w:rPr>
          <w:noProof/>
        </w:rPr>
        <w:object w:dxaOrig="9360" w:dyaOrig="11606" w14:anchorId="58060B00">
          <v:shape id="_x0000_i1026" type="#_x0000_t75" alt="" style="width:468.85pt;height:579.35pt;mso-width-percent:0;mso-height-percent:0;mso-width-percent:0;mso-height-percent:0" o:ole="">
            <v:imagedata r:id="rId23" o:title=""/>
          </v:shape>
          <o:OLEObject Type="Embed" ProgID="Visio.Drawing.15" ShapeID="_x0000_i1026" DrawAspect="Content" ObjectID="_1678564965" r:id="rId24"/>
        </w:object>
      </w:r>
    </w:p>
    <w:p w14:paraId="770372C1" w14:textId="77777777" w:rsidR="00725381" w:rsidRPr="00F57BD9" w:rsidRDefault="00725381" w:rsidP="00725381">
      <w:pPr>
        <w:pStyle w:val="TF"/>
        <w:overflowPunct w:val="0"/>
        <w:autoSpaceDE w:val="0"/>
        <w:autoSpaceDN w:val="0"/>
        <w:adjustRightInd w:val="0"/>
        <w:textAlignment w:val="baseline"/>
        <w:rPr>
          <w:lang w:eastAsia="ja-JP"/>
        </w:rPr>
      </w:pPr>
      <w:r w:rsidRPr="00F57BD9">
        <w:rPr>
          <w:lang w:eastAsia="ja-JP"/>
        </w:rPr>
        <w:t>Figure 8.1.3.2-1: UL-TDOA/UL-AoA positioning procedure</w:t>
      </w:r>
    </w:p>
    <w:p w14:paraId="5A564BFA" w14:textId="77777777" w:rsidR="00725381" w:rsidRPr="00F57BD9" w:rsidRDefault="00725381" w:rsidP="00725381">
      <w:pPr>
        <w:rPr>
          <w:lang w:eastAsia="ja-JP"/>
        </w:rPr>
      </w:pPr>
      <w:r w:rsidRPr="00F57BD9">
        <w:rPr>
          <w:lang w:eastAsia="ja-JP"/>
        </w:rPr>
        <w:t xml:space="preserve">The latency performance analysis for </w:t>
      </w:r>
      <w:r w:rsidRPr="00F57BD9">
        <w:rPr>
          <w:lang w:val="en-US"/>
        </w:rPr>
        <w:t>UE assisted UL-TDOA and UL-AoA</w:t>
      </w:r>
      <w:r w:rsidRPr="00F57BD9">
        <w:rPr>
          <w:lang w:eastAsia="ja-JP"/>
        </w:rPr>
        <w:t xml:space="preserve"> are provided in table 8.1.3.2-1.</w:t>
      </w:r>
    </w:p>
    <w:p w14:paraId="3BAD908F" w14:textId="77777777" w:rsidR="00725381" w:rsidRPr="00F57BD9" w:rsidRDefault="00725381" w:rsidP="00725381">
      <w:pPr>
        <w:pStyle w:val="TH"/>
      </w:pPr>
      <w:r w:rsidRPr="00F57BD9">
        <w:lastRenderedPageBreak/>
        <w:t xml:space="preserve">Table </w:t>
      </w:r>
      <w:r w:rsidRPr="00F57BD9">
        <w:rPr>
          <w:lang w:eastAsia="ja-JP"/>
        </w:rPr>
        <w:t>8.1.3.2-1</w:t>
      </w:r>
      <w:r w:rsidRPr="00F57BD9">
        <w:t>: Latency performance analysis for UE assisted UL-TDOA and UL-AoA</w:t>
      </w:r>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
      <w:tr w:rsidR="00725381" w:rsidRPr="00F57BD9" w14:paraId="1EFDAF1A" w14:textId="77777777" w:rsidTr="008F55A4">
        <w:trPr>
          <w:trHeight w:val="20"/>
          <w:tblHeader/>
        </w:trPr>
        <w:tc>
          <w:tcPr>
            <w:tcW w:w="3190" w:type="dxa"/>
          </w:tcPr>
          <w:p w14:paraId="0C8F9685" w14:textId="77777777" w:rsidR="00725381" w:rsidRPr="000A45DF" w:rsidRDefault="00725381" w:rsidP="0061551D">
            <w:pPr>
              <w:pStyle w:val="TAH"/>
              <w:rPr>
                <w:rFonts w:cs="Arial"/>
                <w:sz w:val="16"/>
                <w:szCs w:val="16"/>
              </w:rPr>
            </w:pPr>
            <w:r w:rsidRPr="000A45DF">
              <w:rPr>
                <w:rFonts w:cs="Arial"/>
                <w:sz w:val="16"/>
                <w:szCs w:val="16"/>
              </w:rPr>
              <w:lastRenderedPageBreak/>
              <w:t>Step</w:t>
            </w:r>
          </w:p>
        </w:tc>
        <w:tc>
          <w:tcPr>
            <w:tcW w:w="1400" w:type="dxa"/>
          </w:tcPr>
          <w:p w14:paraId="7B8E1440" w14:textId="77777777" w:rsidR="00725381" w:rsidRPr="000A45DF" w:rsidRDefault="00725381" w:rsidP="0061551D">
            <w:pPr>
              <w:pStyle w:val="TAH"/>
              <w:rPr>
                <w:rFonts w:cs="Arial"/>
                <w:sz w:val="16"/>
                <w:szCs w:val="16"/>
              </w:rPr>
            </w:pPr>
            <w:r w:rsidRPr="000A45DF">
              <w:rPr>
                <w:rFonts w:cs="Arial"/>
                <w:sz w:val="16"/>
                <w:szCs w:val="16"/>
              </w:rPr>
              <w:t>Delay Value [ms]</w:t>
            </w:r>
          </w:p>
        </w:tc>
        <w:tc>
          <w:tcPr>
            <w:tcW w:w="4978" w:type="dxa"/>
          </w:tcPr>
          <w:p w14:paraId="14ABD456" w14:textId="77777777" w:rsidR="00725381" w:rsidRPr="000A45DF" w:rsidRDefault="00725381" w:rsidP="0061551D">
            <w:pPr>
              <w:pStyle w:val="TAH"/>
              <w:rPr>
                <w:rFonts w:cs="Arial"/>
                <w:sz w:val="16"/>
                <w:szCs w:val="16"/>
              </w:rPr>
            </w:pPr>
            <w:r w:rsidRPr="000A45DF">
              <w:rPr>
                <w:rFonts w:cs="Arial"/>
                <w:sz w:val="16"/>
                <w:szCs w:val="16"/>
              </w:rPr>
              <w:t>Description of Latency Component</w:t>
            </w:r>
          </w:p>
        </w:tc>
      </w:tr>
      <w:tr w:rsidR="00725381" w:rsidRPr="00F57BD9" w14:paraId="1C9AE76D" w14:textId="77777777" w:rsidTr="000A45DF">
        <w:trPr>
          <w:cantSplit/>
          <w:trHeight w:val="20"/>
        </w:trPr>
        <w:tc>
          <w:tcPr>
            <w:tcW w:w="3190" w:type="dxa"/>
          </w:tcPr>
          <w:p w14:paraId="05333358" w14:textId="77777777" w:rsidR="00725381" w:rsidRPr="000A45DF" w:rsidRDefault="00725381" w:rsidP="0061551D">
            <w:pPr>
              <w:pStyle w:val="TAL"/>
              <w:rPr>
                <w:rFonts w:cs="Arial"/>
                <w:sz w:val="16"/>
                <w:szCs w:val="16"/>
              </w:rPr>
            </w:pPr>
            <w:r w:rsidRPr="000A45DF">
              <w:rPr>
                <w:rFonts w:cs="Arial"/>
                <w:sz w:val="16"/>
                <w:szCs w:val="16"/>
              </w:rPr>
              <w:t>Step 1 LPP Request capabilities</w:t>
            </w:r>
          </w:p>
        </w:tc>
        <w:tc>
          <w:tcPr>
            <w:tcW w:w="1400" w:type="dxa"/>
          </w:tcPr>
          <w:p w14:paraId="1845619B" w14:textId="77777777" w:rsidR="00725381" w:rsidRPr="000A45DF" w:rsidRDefault="00725381" w:rsidP="0061551D">
            <w:pPr>
              <w:pStyle w:val="TAL"/>
              <w:ind w:left="360"/>
              <w:rPr>
                <w:rFonts w:cs="Arial"/>
                <w:sz w:val="16"/>
                <w:szCs w:val="16"/>
              </w:rPr>
            </w:pPr>
            <w:r w:rsidRPr="000A45DF">
              <w:rPr>
                <w:rFonts w:cs="Arial"/>
                <w:sz w:val="16"/>
                <w:szCs w:val="16"/>
              </w:rPr>
              <w:t>18-34.5</w:t>
            </w:r>
          </w:p>
        </w:tc>
        <w:tc>
          <w:tcPr>
            <w:tcW w:w="4978" w:type="dxa"/>
          </w:tcPr>
          <w:p w14:paraId="38BE3859" w14:textId="77777777" w:rsidR="00725381" w:rsidRPr="000A45DF" w:rsidRDefault="00725381" w:rsidP="0061551D">
            <w:pPr>
              <w:pStyle w:val="TAL"/>
              <w:rPr>
                <w:rFonts w:cs="Arial"/>
                <w:sz w:val="16"/>
                <w:szCs w:val="16"/>
              </w:rPr>
            </w:pPr>
            <w:r w:rsidRPr="000A45DF">
              <w:rPr>
                <w:rFonts w:cs="Arial"/>
                <w:sz w:val="16"/>
                <w:szCs w:val="16"/>
              </w:rPr>
              <w:t>Processing delays: 14 ms</w:t>
            </w:r>
          </w:p>
          <w:p w14:paraId="74847B48"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 T</w:t>
            </w:r>
            <w:r w:rsidRPr="000A45DF">
              <w:rPr>
                <w:rFonts w:cs="Arial"/>
                <w:sz w:val="16"/>
                <w:szCs w:val="16"/>
                <w:vertAlign w:val="subscript"/>
              </w:rPr>
              <w:t>UEProc-RRCDLInfo</w:t>
            </w:r>
          </w:p>
          <w:p w14:paraId="197A67E7"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gNBProc-NAS/LPP</w:t>
            </w:r>
          </w:p>
          <w:p w14:paraId="07F0CE61"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 T</w:t>
            </w:r>
            <w:r w:rsidRPr="000A45DF">
              <w:rPr>
                <w:rFonts w:cs="Arial"/>
                <w:sz w:val="16"/>
                <w:szCs w:val="16"/>
                <w:vertAlign w:val="subscript"/>
              </w:rPr>
              <w:t>AMFProc</w:t>
            </w:r>
          </w:p>
          <w:p w14:paraId="3C2A2153"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LMF: T</w:t>
            </w:r>
            <w:r w:rsidRPr="000A45DF">
              <w:rPr>
                <w:rFonts w:cs="Arial"/>
                <w:sz w:val="16"/>
                <w:szCs w:val="16"/>
                <w:vertAlign w:val="subscript"/>
              </w:rPr>
              <w:t>LMFProc</w:t>
            </w:r>
          </w:p>
          <w:p w14:paraId="374D4EEF" w14:textId="77777777" w:rsidR="00725381" w:rsidRPr="000A45DF" w:rsidRDefault="00725381" w:rsidP="0061551D">
            <w:pPr>
              <w:pStyle w:val="TAL"/>
              <w:rPr>
                <w:rFonts w:cs="Arial"/>
                <w:sz w:val="16"/>
                <w:szCs w:val="16"/>
              </w:rPr>
            </w:pPr>
            <w:r w:rsidRPr="000A45DF">
              <w:rPr>
                <w:rFonts w:cs="Arial"/>
                <w:sz w:val="16"/>
                <w:szCs w:val="16"/>
              </w:rPr>
              <w:t>Signalling delay:4-20.5ms</w:t>
            </w:r>
          </w:p>
          <w:p w14:paraId="2BDA023D"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6594A8B6"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gNB-AMF: T</w:t>
            </w:r>
            <w:r w:rsidRPr="000A45DF">
              <w:rPr>
                <w:rFonts w:cs="Arial"/>
                <w:sz w:val="16"/>
                <w:szCs w:val="16"/>
                <w:vertAlign w:val="subscript"/>
              </w:rPr>
              <w:t>gNB-AMF</w:t>
            </w:r>
          </w:p>
          <w:p w14:paraId="1319440F"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AMF-LMF: T</w:t>
            </w:r>
            <w:r w:rsidRPr="000A45DF">
              <w:rPr>
                <w:rFonts w:cs="Arial"/>
                <w:sz w:val="16"/>
                <w:szCs w:val="16"/>
                <w:vertAlign w:val="subscript"/>
              </w:rPr>
              <w:t>AMF-LMF</w:t>
            </w:r>
            <w:r w:rsidRPr="000A45DF" w:rsidDel="00275D1F">
              <w:rPr>
                <w:rFonts w:cs="Arial"/>
                <w:sz w:val="16"/>
                <w:szCs w:val="16"/>
              </w:rPr>
              <w:t xml:space="preserve"> </w:t>
            </w:r>
          </w:p>
          <w:p w14:paraId="4B54A32E" w14:textId="77777777" w:rsidR="00725381" w:rsidRPr="000A45DF" w:rsidRDefault="00725381" w:rsidP="0061551D">
            <w:pPr>
              <w:pStyle w:val="TAL"/>
              <w:rPr>
                <w:rFonts w:cs="Arial"/>
                <w:sz w:val="16"/>
                <w:szCs w:val="16"/>
              </w:rPr>
            </w:pPr>
            <w:r w:rsidRPr="000A45DF">
              <w:rPr>
                <w:rFonts w:cs="Arial"/>
                <w:sz w:val="16"/>
                <w:szCs w:val="16"/>
              </w:rPr>
              <w:t xml:space="preserve">Note 1: the LPP capability processing delay is counted together in response message. </w:t>
            </w:r>
          </w:p>
          <w:p w14:paraId="0904EA3D" w14:textId="77777777" w:rsidR="00725381" w:rsidRPr="000A45DF" w:rsidRDefault="00725381" w:rsidP="0061551D">
            <w:pPr>
              <w:pStyle w:val="TAL"/>
              <w:rPr>
                <w:rFonts w:cs="Arial"/>
                <w:sz w:val="16"/>
                <w:szCs w:val="16"/>
              </w:rPr>
            </w:pPr>
            <w:r w:rsidRPr="000A45DF">
              <w:rPr>
                <w:rFonts w:cs="Arial"/>
                <w:sz w:val="16"/>
                <w:szCs w:val="16"/>
              </w:rPr>
              <w:t>Note 2: Should not be counted if the LMF does not need the capability, e.g. only use Rel-15 SRS for UL positioning.</w:t>
            </w:r>
          </w:p>
        </w:tc>
      </w:tr>
      <w:tr w:rsidR="00725381" w:rsidRPr="00F57BD9" w14:paraId="4B28D734" w14:textId="77777777" w:rsidTr="000A45DF">
        <w:trPr>
          <w:cantSplit/>
          <w:trHeight w:val="20"/>
        </w:trPr>
        <w:tc>
          <w:tcPr>
            <w:tcW w:w="3190" w:type="dxa"/>
          </w:tcPr>
          <w:p w14:paraId="7DACFC16" w14:textId="77777777" w:rsidR="00725381" w:rsidRPr="000A45DF" w:rsidRDefault="00725381" w:rsidP="0061551D">
            <w:pPr>
              <w:pStyle w:val="TAL"/>
              <w:rPr>
                <w:rFonts w:cs="Arial"/>
                <w:sz w:val="16"/>
                <w:szCs w:val="16"/>
              </w:rPr>
            </w:pPr>
            <w:r w:rsidRPr="000A45DF">
              <w:rPr>
                <w:rFonts w:cs="Arial"/>
                <w:sz w:val="16"/>
                <w:szCs w:val="16"/>
              </w:rPr>
              <w:t>Step 2 LPP Provide Capabilities</w:t>
            </w:r>
          </w:p>
        </w:tc>
        <w:tc>
          <w:tcPr>
            <w:tcW w:w="1400" w:type="dxa"/>
          </w:tcPr>
          <w:p w14:paraId="704FE0BC" w14:textId="77777777" w:rsidR="00725381" w:rsidRPr="000A45DF" w:rsidRDefault="00725381" w:rsidP="0061551D">
            <w:pPr>
              <w:pStyle w:val="TAL"/>
              <w:ind w:left="360"/>
              <w:rPr>
                <w:rFonts w:cs="Arial"/>
                <w:sz w:val="16"/>
                <w:szCs w:val="16"/>
              </w:rPr>
            </w:pPr>
            <w:r w:rsidRPr="000A45DF">
              <w:rPr>
                <w:rFonts w:cs="Arial"/>
                <w:sz w:val="16"/>
                <w:szCs w:val="16"/>
              </w:rPr>
              <w:t>25-54.5</w:t>
            </w:r>
          </w:p>
        </w:tc>
        <w:tc>
          <w:tcPr>
            <w:tcW w:w="4978" w:type="dxa"/>
          </w:tcPr>
          <w:p w14:paraId="436D792B" w14:textId="77777777" w:rsidR="00725381" w:rsidRPr="000A45DF" w:rsidRDefault="00725381" w:rsidP="0061551D">
            <w:pPr>
              <w:pStyle w:val="TAL"/>
              <w:rPr>
                <w:rFonts w:cs="Arial"/>
                <w:sz w:val="16"/>
                <w:szCs w:val="16"/>
              </w:rPr>
            </w:pPr>
            <w:r w:rsidRPr="000A45DF">
              <w:rPr>
                <w:rFonts w:cs="Arial"/>
                <w:sz w:val="16"/>
                <w:szCs w:val="16"/>
              </w:rPr>
              <w:t>Processing delays: 21-34 ms</w:t>
            </w:r>
          </w:p>
          <w:p w14:paraId="59CE3D9D"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 xml:space="preserve">UE: </w:t>
            </w:r>
          </w:p>
          <w:p w14:paraId="581E8574"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UEProc-RRCULInfo</w:t>
            </w:r>
          </w:p>
          <w:p w14:paraId="25F28FAE"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UEProc-LPPCapab</w:t>
            </w:r>
          </w:p>
          <w:p w14:paraId="657EC633"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gNBProc-NAS/LPP</w:t>
            </w:r>
          </w:p>
          <w:p w14:paraId="4B867103"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 T</w:t>
            </w:r>
            <w:r w:rsidRPr="000A45DF">
              <w:rPr>
                <w:rFonts w:cs="Arial"/>
                <w:sz w:val="16"/>
                <w:szCs w:val="16"/>
                <w:vertAlign w:val="subscript"/>
              </w:rPr>
              <w:t>AMFProc</w:t>
            </w:r>
          </w:p>
          <w:p w14:paraId="7FAA5BCC"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LMF: T</w:t>
            </w:r>
            <w:r w:rsidRPr="000A45DF">
              <w:rPr>
                <w:rFonts w:cs="Arial"/>
                <w:sz w:val="16"/>
                <w:szCs w:val="16"/>
                <w:vertAlign w:val="subscript"/>
              </w:rPr>
              <w:t>LMFProc</w:t>
            </w:r>
          </w:p>
          <w:p w14:paraId="4590ADE6" w14:textId="77777777" w:rsidR="00725381" w:rsidRPr="000A45DF" w:rsidRDefault="00725381" w:rsidP="0061551D">
            <w:pPr>
              <w:pStyle w:val="TAL"/>
              <w:rPr>
                <w:rFonts w:cs="Arial"/>
                <w:sz w:val="16"/>
                <w:szCs w:val="16"/>
              </w:rPr>
            </w:pPr>
            <w:r w:rsidRPr="000A45DF">
              <w:rPr>
                <w:rFonts w:cs="Arial"/>
                <w:sz w:val="16"/>
                <w:szCs w:val="16"/>
              </w:rPr>
              <w:t>Signalling delay:4-20.5 ms</w:t>
            </w:r>
          </w:p>
          <w:p w14:paraId="5A6C3615"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0463A231"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gNB-AMF: T</w:t>
            </w:r>
            <w:r w:rsidRPr="000A45DF">
              <w:rPr>
                <w:rFonts w:cs="Arial"/>
                <w:sz w:val="16"/>
                <w:szCs w:val="16"/>
                <w:vertAlign w:val="subscript"/>
              </w:rPr>
              <w:t>gNB-AMF</w:t>
            </w:r>
          </w:p>
          <w:p w14:paraId="7D51EE1D"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AMF-LMF: T</w:t>
            </w:r>
            <w:r w:rsidRPr="000A45DF">
              <w:rPr>
                <w:rFonts w:cs="Arial"/>
                <w:sz w:val="16"/>
                <w:szCs w:val="16"/>
                <w:vertAlign w:val="subscript"/>
              </w:rPr>
              <w:t>AMF-LMF</w:t>
            </w:r>
          </w:p>
        </w:tc>
      </w:tr>
      <w:tr w:rsidR="00725381" w:rsidRPr="006A40AC" w14:paraId="2BA4E0A4" w14:textId="77777777" w:rsidTr="000A45DF">
        <w:trPr>
          <w:cantSplit/>
          <w:trHeight w:val="20"/>
        </w:trPr>
        <w:tc>
          <w:tcPr>
            <w:tcW w:w="3190" w:type="dxa"/>
          </w:tcPr>
          <w:p w14:paraId="78D4CBB7" w14:textId="77777777" w:rsidR="00725381" w:rsidRPr="000A45DF" w:rsidRDefault="00725381" w:rsidP="0061551D">
            <w:pPr>
              <w:pStyle w:val="TAL"/>
              <w:rPr>
                <w:rFonts w:cs="Arial"/>
                <w:sz w:val="16"/>
                <w:szCs w:val="16"/>
              </w:rPr>
            </w:pPr>
            <w:r w:rsidRPr="000A45DF">
              <w:rPr>
                <w:rFonts w:cs="Arial"/>
                <w:sz w:val="16"/>
                <w:szCs w:val="16"/>
              </w:rPr>
              <w:t>Step 3 NRPPa POSITIONING INFORMATION REQUEST</w:t>
            </w:r>
          </w:p>
        </w:tc>
        <w:tc>
          <w:tcPr>
            <w:tcW w:w="1400" w:type="dxa"/>
          </w:tcPr>
          <w:p w14:paraId="169825EB" w14:textId="77777777" w:rsidR="00725381" w:rsidRPr="000A45DF" w:rsidRDefault="00725381" w:rsidP="0061551D">
            <w:pPr>
              <w:pStyle w:val="TAL"/>
              <w:ind w:left="360"/>
              <w:rPr>
                <w:rFonts w:cs="Arial"/>
                <w:sz w:val="16"/>
                <w:szCs w:val="16"/>
              </w:rPr>
            </w:pPr>
            <w:r w:rsidRPr="000A45DF">
              <w:rPr>
                <w:rFonts w:cs="Arial"/>
                <w:sz w:val="16"/>
                <w:szCs w:val="16"/>
              </w:rPr>
              <w:t>13-29</w:t>
            </w:r>
          </w:p>
        </w:tc>
        <w:tc>
          <w:tcPr>
            <w:tcW w:w="4978" w:type="dxa"/>
          </w:tcPr>
          <w:p w14:paraId="65F3545A" w14:textId="77777777" w:rsidR="00725381" w:rsidRPr="000A45DF" w:rsidRDefault="00725381" w:rsidP="0061551D">
            <w:pPr>
              <w:pStyle w:val="TAL"/>
              <w:rPr>
                <w:rFonts w:cs="Arial"/>
                <w:sz w:val="16"/>
                <w:szCs w:val="16"/>
                <w:lang w:val="sv-SE"/>
              </w:rPr>
            </w:pPr>
            <w:r w:rsidRPr="000A45DF">
              <w:rPr>
                <w:rFonts w:cs="Arial"/>
                <w:sz w:val="16"/>
                <w:szCs w:val="16"/>
                <w:lang w:val="sv-SE"/>
              </w:rPr>
              <w:t>Processing delays: 9 ms</w:t>
            </w:r>
          </w:p>
          <w:p w14:paraId="42F7F270"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 xml:space="preserve">gNB: </w:t>
            </w:r>
            <w:r w:rsidRPr="000A45DF">
              <w:rPr>
                <w:rFonts w:cs="Arial"/>
                <w:bCs/>
                <w:iCs/>
                <w:sz w:val="16"/>
                <w:szCs w:val="16"/>
                <w:lang w:val="sv-SE"/>
              </w:rPr>
              <w:t>T</w:t>
            </w:r>
            <w:r w:rsidRPr="000A45DF">
              <w:rPr>
                <w:rFonts w:cs="Arial"/>
                <w:bCs/>
                <w:iCs/>
                <w:sz w:val="16"/>
                <w:szCs w:val="16"/>
                <w:vertAlign w:val="subscript"/>
                <w:lang w:val="sv-SE"/>
              </w:rPr>
              <w:t>gNBProc-NRPPa</w:t>
            </w:r>
          </w:p>
          <w:p w14:paraId="3D1C8230"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 T</w:t>
            </w:r>
            <w:r w:rsidRPr="000A45DF">
              <w:rPr>
                <w:rFonts w:cs="Arial"/>
                <w:sz w:val="16"/>
                <w:szCs w:val="16"/>
                <w:vertAlign w:val="subscript"/>
                <w:lang w:val="sv-SE"/>
              </w:rPr>
              <w:t>AMFProc</w:t>
            </w:r>
          </w:p>
          <w:p w14:paraId="09BB3A91"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LMF: T</w:t>
            </w:r>
            <w:r w:rsidRPr="000A45DF">
              <w:rPr>
                <w:rFonts w:cs="Arial"/>
                <w:sz w:val="16"/>
                <w:szCs w:val="16"/>
                <w:vertAlign w:val="subscript"/>
                <w:lang w:val="sv-SE"/>
              </w:rPr>
              <w:t>LMFProc</w:t>
            </w:r>
          </w:p>
          <w:p w14:paraId="6EC278F5" w14:textId="77777777" w:rsidR="00725381" w:rsidRPr="000A45DF" w:rsidRDefault="00725381" w:rsidP="0061551D">
            <w:pPr>
              <w:pStyle w:val="TAL"/>
              <w:rPr>
                <w:rFonts w:cs="Arial"/>
                <w:sz w:val="16"/>
                <w:szCs w:val="16"/>
                <w:lang w:val="sv-SE"/>
              </w:rPr>
            </w:pPr>
            <w:r w:rsidRPr="000A45DF">
              <w:rPr>
                <w:rFonts w:cs="Arial"/>
                <w:sz w:val="16"/>
                <w:szCs w:val="16"/>
                <w:lang w:val="sv-SE"/>
              </w:rPr>
              <w:t>Signalling delay:4-20 ms</w:t>
            </w:r>
          </w:p>
          <w:p w14:paraId="35A73642"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gNB-AMF: T</w:t>
            </w:r>
            <w:r w:rsidRPr="000A45DF">
              <w:rPr>
                <w:rFonts w:cs="Arial"/>
                <w:sz w:val="16"/>
                <w:szCs w:val="16"/>
                <w:vertAlign w:val="subscript"/>
                <w:lang w:val="sv-SE"/>
              </w:rPr>
              <w:t>gNB-AMF</w:t>
            </w:r>
          </w:p>
          <w:p w14:paraId="6AD94124"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AMF-LMF: T</w:t>
            </w:r>
            <w:r w:rsidRPr="000A45DF">
              <w:rPr>
                <w:rFonts w:cs="Arial"/>
                <w:sz w:val="16"/>
                <w:szCs w:val="16"/>
                <w:vertAlign w:val="subscript"/>
                <w:lang w:val="sv-SE"/>
              </w:rPr>
              <w:t>AMF-LMF</w:t>
            </w:r>
          </w:p>
        </w:tc>
      </w:tr>
      <w:tr w:rsidR="00725381" w:rsidRPr="00F57BD9" w14:paraId="1DC68B05" w14:textId="77777777" w:rsidTr="000A45DF">
        <w:trPr>
          <w:cantSplit/>
          <w:trHeight w:val="20"/>
        </w:trPr>
        <w:tc>
          <w:tcPr>
            <w:tcW w:w="3190" w:type="dxa"/>
          </w:tcPr>
          <w:p w14:paraId="6F4AB00B" w14:textId="77777777" w:rsidR="00725381" w:rsidRPr="000A45DF" w:rsidRDefault="00725381" w:rsidP="0061551D">
            <w:pPr>
              <w:pStyle w:val="TAL"/>
              <w:rPr>
                <w:rFonts w:cs="Arial"/>
                <w:sz w:val="16"/>
                <w:szCs w:val="16"/>
              </w:rPr>
            </w:pPr>
            <w:r w:rsidRPr="000A45DF">
              <w:rPr>
                <w:rFonts w:cs="Arial"/>
                <w:sz w:val="16"/>
                <w:szCs w:val="16"/>
              </w:rPr>
              <w:t>Step 4 RRC SRS configuration</w:t>
            </w:r>
          </w:p>
        </w:tc>
        <w:tc>
          <w:tcPr>
            <w:tcW w:w="1400" w:type="dxa"/>
          </w:tcPr>
          <w:p w14:paraId="1F50863E" w14:textId="77777777" w:rsidR="00725381" w:rsidRPr="000A45DF" w:rsidRDefault="00725381" w:rsidP="0061551D">
            <w:pPr>
              <w:pStyle w:val="TAL"/>
              <w:ind w:left="360"/>
              <w:rPr>
                <w:rFonts w:cs="Arial"/>
                <w:sz w:val="16"/>
                <w:szCs w:val="16"/>
              </w:rPr>
            </w:pPr>
            <w:r w:rsidRPr="000A45DF">
              <w:rPr>
                <w:rFonts w:cs="Arial"/>
                <w:sz w:val="16"/>
                <w:szCs w:val="16"/>
              </w:rPr>
              <w:t>13-13.5</w:t>
            </w:r>
          </w:p>
        </w:tc>
        <w:tc>
          <w:tcPr>
            <w:tcW w:w="4978" w:type="dxa"/>
          </w:tcPr>
          <w:p w14:paraId="6F3AAFE5" w14:textId="77777777" w:rsidR="00725381" w:rsidRPr="000A45DF" w:rsidRDefault="00725381" w:rsidP="0061551D">
            <w:pPr>
              <w:pStyle w:val="TAL"/>
              <w:rPr>
                <w:rFonts w:cs="Arial"/>
                <w:sz w:val="16"/>
                <w:szCs w:val="16"/>
              </w:rPr>
            </w:pPr>
            <w:r w:rsidRPr="000A45DF">
              <w:rPr>
                <w:rFonts w:cs="Arial"/>
                <w:sz w:val="16"/>
                <w:szCs w:val="16"/>
              </w:rPr>
              <w:t>Processing delays: 13 ms</w:t>
            </w:r>
          </w:p>
          <w:p w14:paraId="397AC6F3"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 T</w:t>
            </w:r>
            <w:r w:rsidRPr="000A45DF">
              <w:rPr>
                <w:rFonts w:cs="Arial"/>
                <w:sz w:val="16"/>
                <w:szCs w:val="16"/>
                <w:vertAlign w:val="subscript"/>
              </w:rPr>
              <w:t>UEProc-RRC</w:t>
            </w:r>
            <w:r w:rsidRPr="000A45DF">
              <w:rPr>
                <w:rFonts w:cs="Arial"/>
                <w:bCs/>
                <w:iCs/>
                <w:sz w:val="16"/>
                <w:szCs w:val="16"/>
                <w:vertAlign w:val="subscript"/>
              </w:rPr>
              <w:t>Reconf</w:t>
            </w:r>
          </w:p>
          <w:p w14:paraId="362F1B57"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gNBProc-RRC</w:t>
            </w:r>
          </w:p>
          <w:p w14:paraId="4838A1E3" w14:textId="77777777" w:rsidR="00725381" w:rsidRPr="000A45DF" w:rsidRDefault="00725381" w:rsidP="0061551D">
            <w:pPr>
              <w:pStyle w:val="TAL"/>
              <w:rPr>
                <w:rFonts w:cs="Arial"/>
                <w:sz w:val="16"/>
                <w:szCs w:val="16"/>
              </w:rPr>
            </w:pPr>
            <w:r w:rsidRPr="000A45DF">
              <w:rPr>
                <w:rFonts w:cs="Arial"/>
                <w:sz w:val="16"/>
                <w:szCs w:val="16"/>
              </w:rPr>
              <w:t>Signalling delay:0-0.5ms</w:t>
            </w:r>
          </w:p>
          <w:p w14:paraId="3FA74DAB" w14:textId="77777777" w:rsidR="00725381" w:rsidRPr="000A45DF" w:rsidRDefault="00725381" w:rsidP="0061551D">
            <w:pPr>
              <w:pStyle w:val="TAL"/>
              <w:rPr>
                <w:rFonts w:cs="Arial"/>
                <w:sz w:val="16"/>
                <w:szCs w:val="16"/>
                <w:vertAlign w:val="subscript"/>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105B688C" w14:textId="77777777" w:rsidR="00725381" w:rsidRPr="000A45DF" w:rsidRDefault="00725381" w:rsidP="0061551D">
            <w:pPr>
              <w:pStyle w:val="TAL"/>
              <w:rPr>
                <w:rFonts w:cs="Arial"/>
                <w:sz w:val="16"/>
                <w:szCs w:val="16"/>
              </w:rPr>
            </w:pPr>
            <w:r w:rsidRPr="000A45DF">
              <w:rPr>
                <w:rFonts w:cs="Arial"/>
                <w:sz w:val="16"/>
                <w:szCs w:val="16"/>
              </w:rPr>
              <w:t>Note 3: Should not be counted if the SRS configuration has been configured before the procedure.</w:t>
            </w:r>
          </w:p>
        </w:tc>
      </w:tr>
      <w:tr w:rsidR="00725381" w:rsidRPr="006A40AC" w14:paraId="06576AC0" w14:textId="77777777" w:rsidTr="000A45DF">
        <w:trPr>
          <w:cantSplit/>
          <w:trHeight w:val="20"/>
        </w:trPr>
        <w:tc>
          <w:tcPr>
            <w:tcW w:w="3190" w:type="dxa"/>
          </w:tcPr>
          <w:p w14:paraId="64CFEF38" w14:textId="77777777" w:rsidR="00725381" w:rsidRPr="000A45DF" w:rsidRDefault="00725381" w:rsidP="0061551D">
            <w:pPr>
              <w:pStyle w:val="TAL"/>
              <w:rPr>
                <w:rFonts w:cs="Arial"/>
                <w:sz w:val="16"/>
                <w:szCs w:val="16"/>
              </w:rPr>
            </w:pPr>
            <w:r w:rsidRPr="000A45DF">
              <w:rPr>
                <w:rFonts w:cs="Arial"/>
                <w:sz w:val="16"/>
                <w:szCs w:val="16"/>
              </w:rPr>
              <w:t>Step 5 NRPPa POSITIONING INFORMATION RESPONSE</w:t>
            </w:r>
          </w:p>
        </w:tc>
        <w:tc>
          <w:tcPr>
            <w:tcW w:w="1400" w:type="dxa"/>
          </w:tcPr>
          <w:p w14:paraId="18191E39" w14:textId="77777777" w:rsidR="00725381" w:rsidRPr="000A45DF" w:rsidRDefault="00725381" w:rsidP="0061551D">
            <w:pPr>
              <w:pStyle w:val="TAL"/>
              <w:ind w:left="360"/>
              <w:rPr>
                <w:rFonts w:cs="Arial"/>
                <w:sz w:val="16"/>
                <w:szCs w:val="16"/>
              </w:rPr>
            </w:pPr>
            <w:r w:rsidRPr="000A45DF">
              <w:rPr>
                <w:rFonts w:cs="Arial"/>
                <w:sz w:val="16"/>
                <w:szCs w:val="16"/>
              </w:rPr>
              <w:t>13-29</w:t>
            </w:r>
          </w:p>
        </w:tc>
        <w:tc>
          <w:tcPr>
            <w:tcW w:w="4978" w:type="dxa"/>
          </w:tcPr>
          <w:p w14:paraId="16A9333F" w14:textId="77777777" w:rsidR="00725381" w:rsidRPr="000A45DF" w:rsidRDefault="00725381" w:rsidP="0061551D">
            <w:pPr>
              <w:pStyle w:val="TAL"/>
              <w:rPr>
                <w:rFonts w:cs="Arial"/>
                <w:sz w:val="16"/>
                <w:szCs w:val="16"/>
                <w:lang w:val="sv-SE"/>
              </w:rPr>
            </w:pPr>
            <w:r w:rsidRPr="000A45DF">
              <w:rPr>
                <w:rFonts w:cs="Arial"/>
                <w:sz w:val="16"/>
                <w:szCs w:val="16"/>
                <w:lang w:val="sv-SE"/>
              </w:rPr>
              <w:t>Processing delays: 9 ms</w:t>
            </w:r>
          </w:p>
          <w:p w14:paraId="741FB6C0"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 xml:space="preserve">gNB: </w:t>
            </w:r>
            <w:r w:rsidRPr="000A45DF">
              <w:rPr>
                <w:rFonts w:cs="Arial"/>
                <w:bCs/>
                <w:iCs/>
                <w:sz w:val="16"/>
                <w:szCs w:val="16"/>
                <w:lang w:val="sv-SE"/>
              </w:rPr>
              <w:t>T</w:t>
            </w:r>
            <w:r w:rsidRPr="000A45DF">
              <w:rPr>
                <w:rFonts w:cs="Arial"/>
                <w:bCs/>
                <w:iCs/>
                <w:sz w:val="16"/>
                <w:szCs w:val="16"/>
                <w:vertAlign w:val="subscript"/>
                <w:lang w:val="sv-SE"/>
              </w:rPr>
              <w:t>gNBProc-NRPPa</w:t>
            </w:r>
          </w:p>
          <w:p w14:paraId="7FB2CCCC"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 T</w:t>
            </w:r>
            <w:r w:rsidRPr="000A45DF">
              <w:rPr>
                <w:rFonts w:cs="Arial"/>
                <w:sz w:val="16"/>
                <w:szCs w:val="16"/>
                <w:vertAlign w:val="subscript"/>
                <w:lang w:val="sv-SE"/>
              </w:rPr>
              <w:t>AMFProc</w:t>
            </w:r>
          </w:p>
          <w:p w14:paraId="0967A16D"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LMF: T</w:t>
            </w:r>
            <w:r w:rsidRPr="000A45DF">
              <w:rPr>
                <w:rFonts w:cs="Arial"/>
                <w:sz w:val="16"/>
                <w:szCs w:val="16"/>
                <w:vertAlign w:val="subscript"/>
                <w:lang w:val="sv-SE"/>
              </w:rPr>
              <w:t>LMFProc</w:t>
            </w:r>
          </w:p>
          <w:p w14:paraId="67A89B0D" w14:textId="77777777" w:rsidR="00725381" w:rsidRPr="000A45DF" w:rsidRDefault="00725381" w:rsidP="0061551D">
            <w:pPr>
              <w:pStyle w:val="TAL"/>
              <w:rPr>
                <w:rFonts w:cs="Arial"/>
                <w:sz w:val="16"/>
                <w:szCs w:val="16"/>
                <w:lang w:val="sv-SE"/>
              </w:rPr>
            </w:pPr>
            <w:r w:rsidRPr="000A45DF">
              <w:rPr>
                <w:rFonts w:cs="Arial"/>
                <w:sz w:val="16"/>
                <w:szCs w:val="16"/>
                <w:lang w:val="sv-SE"/>
              </w:rPr>
              <w:t>Signalling delay:4-20 ms</w:t>
            </w:r>
          </w:p>
          <w:p w14:paraId="4A51345D"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gNB-AMF: T</w:t>
            </w:r>
            <w:r w:rsidRPr="000A45DF">
              <w:rPr>
                <w:rFonts w:cs="Arial"/>
                <w:sz w:val="16"/>
                <w:szCs w:val="16"/>
                <w:vertAlign w:val="subscript"/>
                <w:lang w:val="sv-SE"/>
              </w:rPr>
              <w:t>gNB-AMF</w:t>
            </w:r>
          </w:p>
          <w:p w14:paraId="2852AA2E"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AMF-LMF: T</w:t>
            </w:r>
            <w:r w:rsidRPr="000A45DF">
              <w:rPr>
                <w:rFonts w:cs="Arial"/>
                <w:sz w:val="16"/>
                <w:szCs w:val="16"/>
                <w:vertAlign w:val="subscript"/>
                <w:lang w:val="sv-SE"/>
              </w:rPr>
              <w:t>AMF-LMF</w:t>
            </w:r>
          </w:p>
        </w:tc>
      </w:tr>
      <w:tr w:rsidR="00725381" w:rsidRPr="00F57BD9" w14:paraId="70CFDF67" w14:textId="77777777" w:rsidTr="000A45DF">
        <w:trPr>
          <w:cantSplit/>
          <w:trHeight w:val="20"/>
        </w:trPr>
        <w:tc>
          <w:tcPr>
            <w:tcW w:w="3190" w:type="dxa"/>
          </w:tcPr>
          <w:p w14:paraId="62A6F887" w14:textId="77777777" w:rsidR="00725381" w:rsidRPr="000A45DF" w:rsidRDefault="00725381" w:rsidP="0061551D">
            <w:pPr>
              <w:pStyle w:val="TAL"/>
              <w:rPr>
                <w:rFonts w:cs="Arial"/>
                <w:sz w:val="16"/>
                <w:szCs w:val="16"/>
              </w:rPr>
            </w:pPr>
            <w:r w:rsidRPr="000A45DF">
              <w:rPr>
                <w:rFonts w:cs="Arial"/>
                <w:bCs/>
                <w:iCs/>
                <w:sz w:val="16"/>
                <w:szCs w:val="16"/>
              </w:rPr>
              <w:t>Step 6 NRPPa Request UE SRS activation</w:t>
            </w:r>
          </w:p>
        </w:tc>
        <w:tc>
          <w:tcPr>
            <w:tcW w:w="1400" w:type="dxa"/>
          </w:tcPr>
          <w:p w14:paraId="3A993666" w14:textId="77777777" w:rsidR="00725381" w:rsidRPr="000A45DF" w:rsidRDefault="00725381" w:rsidP="0061551D">
            <w:pPr>
              <w:pStyle w:val="TAL"/>
              <w:ind w:left="360"/>
              <w:rPr>
                <w:rFonts w:cs="Arial"/>
                <w:sz w:val="16"/>
                <w:szCs w:val="16"/>
              </w:rPr>
            </w:pPr>
            <w:r w:rsidRPr="000A45DF">
              <w:rPr>
                <w:rFonts w:cs="Arial"/>
                <w:sz w:val="16"/>
                <w:szCs w:val="16"/>
              </w:rPr>
              <w:t>13-29</w:t>
            </w:r>
          </w:p>
        </w:tc>
        <w:tc>
          <w:tcPr>
            <w:tcW w:w="4978" w:type="dxa"/>
          </w:tcPr>
          <w:p w14:paraId="22C8BB5A" w14:textId="77777777" w:rsidR="00725381" w:rsidRPr="000A45DF" w:rsidRDefault="00725381" w:rsidP="0061551D">
            <w:pPr>
              <w:pStyle w:val="TAL"/>
              <w:rPr>
                <w:rFonts w:cs="Arial"/>
                <w:sz w:val="16"/>
                <w:szCs w:val="16"/>
                <w:lang w:val="sv-SE"/>
              </w:rPr>
            </w:pPr>
            <w:r w:rsidRPr="000A45DF">
              <w:rPr>
                <w:rFonts w:cs="Arial"/>
                <w:sz w:val="16"/>
                <w:szCs w:val="16"/>
                <w:lang w:val="sv-SE"/>
              </w:rPr>
              <w:t>Processing delays: 9 ms</w:t>
            </w:r>
          </w:p>
          <w:p w14:paraId="09C82C70"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 xml:space="preserve">gNB: </w:t>
            </w:r>
            <w:r w:rsidRPr="000A45DF">
              <w:rPr>
                <w:rFonts w:cs="Arial"/>
                <w:bCs/>
                <w:iCs/>
                <w:sz w:val="16"/>
                <w:szCs w:val="16"/>
                <w:lang w:val="sv-SE"/>
              </w:rPr>
              <w:t>T</w:t>
            </w:r>
            <w:r w:rsidRPr="000A45DF">
              <w:rPr>
                <w:rFonts w:cs="Arial"/>
                <w:bCs/>
                <w:iCs/>
                <w:sz w:val="16"/>
                <w:szCs w:val="16"/>
                <w:vertAlign w:val="subscript"/>
                <w:lang w:val="sv-SE"/>
              </w:rPr>
              <w:t>gNBProc-NRPPa</w:t>
            </w:r>
          </w:p>
          <w:p w14:paraId="5F5D75C4"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 T</w:t>
            </w:r>
            <w:r w:rsidRPr="000A45DF">
              <w:rPr>
                <w:rFonts w:cs="Arial"/>
                <w:sz w:val="16"/>
                <w:szCs w:val="16"/>
                <w:vertAlign w:val="subscript"/>
                <w:lang w:val="sv-SE"/>
              </w:rPr>
              <w:t>AMFProc</w:t>
            </w:r>
          </w:p>
          <w:p w14:paraId="1F7BB912"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LMF: T</w:t>
            </w:r>
            <w:r w:rsidRPr="000A45DF">
              <w:rPr>
                <w:rFonts w:cs="Arial"/>
                <w:sz w:val="16"/>
                <w:szCs w:val="16"/>
                <w:vertAlign w:val="subscript"/>
                <w:lang w:val="sv-SE"/>
              </w:rPr>
              <w:t>LMFProc</w:t>
            </w:r>
          </w:p>
          <w:p w14:paraId="6877AB59" w14:textId="77777777" w:rsidR="00725381" w:rsidRPr="000A45DF" w:rsidRDefault="00725381" w:rsidP="0061551D">
            <w:pPr>
              <w:pStyle w:val="TAL"/>
              <w:rPr>
                <w:rFonts w:cs="Arial"/>
                <w:sz w:val="16"/>
                <w:szCs w:val="16"/>
                <w:lang w:val="sv-SE"/>
              </w:rPr>
            </w:pPr>
            <w:r w:rsidRPr="000A45DF">
              <w:rPr>
                <w:rFonts w:cs="Arial"/>
                <w:sz w:val="16"/>
                <w:szCs w:val="16"/>
                <w:lang w:val="sv-SE"/>
              </w:rPr>
              <w:t>Signalling delay:4-20 ms</w:t>
            </w:r>
          </w:p>
          <w:p w14:paraId="51F55DEE"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gNB-AMF: T</w:t>
            </w:r>
            <w:r w:rsidRPr="000A45DF">
              <w:rPr>
                <w:rFonts w:cs="Arial"/>
                <w:sz w:val="16"/>
                <w:szCs w:val="16"/>
                <w:vertAlign w:val="subscript"/>
                <w:lang w:val="sv-SE"/>
              </w:rPr>
              <w:t>gNB-AMF</w:t>
            </w:r>
          </w:p>
          <w:p w14:paraId="4D21632E" w14:textId="77777777" w:rsidR="00725381" w:rsidRPr="000A45DF" w:rsidRDefault="00725381" w:rsidP="0061551D">
            <w:pPr>
              <w:pStyle w:val="TAL"/>
              <w:rPr>
                <w:rFonts w:cs="Arial"/>
                <w:sz w:val="16"/>
                <w:szCs w:val="16"/>
                <w:vertAlign w:val="subscript"/>
                <w:lang w:val="sv-SE"/>
              </w:rPr>
            </w:pPr>
            <w:r w:rsidRPr="000A45DF">
              <w:rPr>
                <w:rFonts w:cs="Arial"/>
                <w:sz w:val="16"/>
                <w:szCs w:val="16"/>
                <w:lang w:val="sv-SE"/>
              </w:rPr>
              <w:t>-</w:t>
            </w:r>
            <w:r w:rsidRPr="000A45DF">
              <w:rPr>
                <w:rFonts w:cs="Arial"/>
                <w:sz w:val="16"/>
                <w:szCs w:val="16"/>
                <w:lang w:val="sv-SE"/>
              </w:rPr>
              <w:tab/>
              <w:t>AMF-LMF: T</w:t>
            </w:r>
            <w:r w:rsidRPr="000A45DF">
              <w:rPr>
                <w:rFonts w:cs="Arial"/>
                <w:sz w:val="16"/>
                <w:szCs w:val="16"/>
                <w:vertAlign w:val="subscript"/>
                <w:lang w:val="sv-SE"/>
              </w:rPr>
              <w:t>AMF-LMF</w:t>
            </w:r>
          </w:p>
          <w:p w14:paraId="14E6AEE2" w14:textId="77777777" w:rsidR="00725381" w:rsidRPr="000A45DF" w:rsidRDefault="00725381" w:rsidP="0061551D">
            <w:pPr>
              <w:pStyle w:val="TAL"/>
              <w:rPr>
                <w:rFonts w:cs="Arial"/>
                <w:sz w:val="16"/>
                <w:szCs w:val="16"/>
              </w:rPr>
            </w:pPr>
            <w:r w:rsidRPr="000A45DF">
              <w:rPr>
                <w:rFonts w:cs="Arial"/>
                <w:sz w:val="16"/>
                <w:szCs w:val="16"/>
              </w:rPr>
              <w:t>Note 4: Should not be counted if the periodic SRS is used.</w:t>
            </w:r>
          </w:p>
        </w:tc>
      </w:tr>
      <w:tr w:rsidR="00725381" w:rsidRPr="00F57BD9" w14:paraId="0B5BDF1F" w14:textId="77777777" w:rsidTr="000A45DF">
        <w:trPr>
          <w:cantSplit/>
          <w:trHeight w:val="20"/>
        </w:trPr>
        <w:tc>
          <w:tcPr>
            <w:tcW w:w="3190" w:type="dxa"/>
          </w:tcPr>
          <w:p w14:paraId="71BA614F" w14:textId="77777777" w:rsidR="00725381" w:rsidRPr="000A45DF" w:rsidRDefault="00725381" w:rsidP="0061551D">
            <w:pPr>
              <w:pStyle w:val="TAL"/>
              <w:rPr>
                <w:rFonts w:cs="Arial"/>
                <w:bCs/>
                <w:iCs/>
                <w:sz w:val="16"/>
                <w:szCs w:val="16"/>
              </w:rPr>
            </w:pPr>
            <w:r w:rsidRPr="000A45DF">
              <w:rPr>
                <w:rFonts w:cs="Arial"/>
                <w:bCs/>
                <w:iCs/>
                <w:sz w:val="16"/>
                <w:szCs w:val="16"/>
              </w:rPr>
              <w:t>Step 7 MAC Activate UE SRS transmission</w:t>
            </w:r>
          </w:p>
        </w:tc>
        <w:tc>
          <w:tcPr>
            <w:tcW w:w="1400" w:type="dxa"/>
          </w:tcPr>
          <w:p w14:paraId="16340D50" w14:textId="77777777" w:rsidR="00725381" w:rsidRPr="000A45DF" w:rsidRDefault="00725381" w:rsidP="0061551D">
            <w:pPr>
              <w:pStyle w:val="TAL"/>
              <w:ind w:left="360"/>
              <w:rPr>
                <w:rFonts w:cs="Arial"/>
                <w:sz w:val="16"/>
                <w:szCs w:val="16"/>
              </w:rPr>
            </w:pPr>
            <w:r w:rsidRPr="000A45DF">
              <w:rPr>
                <w:rFonts w:cs="Arial"/>
                <w:sz w:val="16"/>
                <w:szCs w:val="16"/>
              </w:rPr>
              <w:t>1-3.5</w:t>
            </w:r>
          </w:p>
        </w:tc>
        <w:tc>
          <w:tcPr>
            <w:tcW w:w="4978" w:type="dxa"/>
          </w:tcPr>
          <w:p w14:paraId="65EF620B" w14:textId="77777777" w:rsidR="00725381" w:rsidRPr="000A45DF" w:rsidRDefault="00725381" w:rsidP="0061551D">
            <w:pPr>
              <w:pStyle w:val="TAL"/>
              <w:rPr>
                <w:rFonts w:cs="Arial"/>
                <w:sz w:val="16"/>
                <w:szCs w:val="16"/>
              </w:rPr>
            </w:pPr>
            <w:r w:rsidRPr="000A45DF">
              <w:rPr>
                <w:rFonts w:cs="Arial"/>
                <w:sz w:val="16"/>
                <w:szCs w:val="16"/>
              </w:rPr>
              <w:t>Processing delays: 1-3ms</w:t>
            </w:r>
          </w:p>
          <w:p w14:paraId="2B9131BD"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 T</w:t>
            </w:r>
            <w:r w:rsidRPr="000A45DF">
              <w:rPr>
                <w:rFonts w:cs="Arial"/>
                <w:sz w:val="16"/>
                <w:szCs w:val="16"/>
                <w:vertAlign w:val="subscript"/>
              </w:rPr>
              <w:t xml:space="preserve">UEProc-MAC-SRSAct </w:t>
            </w:r>
          </w:p>
          <w:p w14:paraId="7C2DEF28" w14:textId="77777777" w:rsidR="00725381" w:rsidRPr="000A45DF" w:rsidRDefault="00725381" w:rsidP="0061551D">
            <w:pPr>
              <w:pStyle w:val="TAL"/>
              <w:rPr>
                <w:rFonts w:cs="Arial"/>
                <w:sz w:val="16"/>
                <w:szCs w:val="16"/>
              </w:rPr>
            </w:pPr>
            <w:r w:rsidRPr="000A45DF">
              <w:rPr>
                <w:rFonts w:cs="Arial"/>
                <w:sz w:val="16"/>
                <w:szCs w:val="16"/>
              </w:rPr>
              <w:t>Signalling delay:0-0.5ms</w:t>
            </w:r>
          </w:p>
          <w:p w14:paraId="093CC706"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7BABDD76" w14:textId="77777777" w:rsidR="00725381" w:rsidRPr="000A45DF" w:rsidRDefault="00725381" w:rsidP="0061551D">
            <w:pPr>
              <w:pStyle w:val="TAL"/>
              <w:rPr>
                <w:rFonts w:cs="Arial"/>
                <w:sz w:val="16"/>
                <w:szCs w:val="16"/>
              </w:rPr>
            </w:pPr>
            <w:r w:rsidRPr="000A45DF">
              <w:rPr>
                <w:rFonts w:cs="Arial"/>
                <w:sz w:val="16"/>
                <w:szCs w:val="16"/>
              </w:rPr>
              <w:t>Note 5: Should not be counted if the periodic or aperiodic SRS is used.</w:t>
            </w:r>
          </w:p>
        </w:tc>
      </w:tr>
      <w:tr w:rsidR="00725381" w:rsidRPr="00F57BD9" w14:paraId="6FA71DFF" w14:textId="77777777" w:rsidTr="000A45DF">
        <w:trPr>
          <w:cantSplit/>
          <w:trHeight w:val="20"/>
        </w:trPr>
        <w:tc>
          <w:tcPr>
            <w:tcW w:w="3190" w:type="dxa"/>
          </w:tcPr>
          <w:p w14:paraId="5E8B676D" w14:textId="77777777" w:rsidR="00725381" w:rsidRPr="000A45DF" w:rsidRDefault="00725381" w:rsidP="0061551D">
            <w:pPr>
              <w:pStyle w:val="TAL"/>
              <w:rPr>
                <w:rFonts w:cs="Arial"/>
                <w:bCs/>
                <w:iCs/>
                <w:sz w:val="16"/>
                <w:szCs w:val="16"/>
              </w:rPr>
            </w:pPr>
            <w:r w:rsidRPr="000A45DF">
              <w:rPr>
                <w:rFonts w:cs="Arial"/>
                <w:sz w:val="16"/>
                <w:szCs w:val="16"/>
              </w:rPr>
              <w:t>Step 8 NRPPa Request UE SRS activate Response</w:t>
            </w:r>
          </w:p>
        </w:tc>
        <w:tc>
          <w:tcPr>
            <w:tcW w:w="1400" w:type="dxa"/>
          </w:tcPr>
          <w:p w14:paraId="250B9F29" w14:textId="77777777" w:rsidR="00725381" w:rsidRPr="000A45DF" w:rsidRDefault="00725381" w:rsidP="0061551D">
            <w:pPr>
              <w:pStyle w:val="TAL"/>
              <w:ind w:left="360"/>
              <w:rPr>
                <w:rFonts w:cs="Arial"/>
                <w:sz w:val="16"/>
                <w:szCs w:val="16"/>
              </w:rPr>
            </w:pPr>
            <w:r w:rsidRPr="000A45DF">
              <w:rPr>
                <w:rFonts w:cs="Arial"/>
                <w:sz w:val="16"/>
                <w:szCs w:val="16"/>
              </w:rPr>
              <w:t>13-29</w:t>
            </w:r>
          </w:p>
        </w:tc>
        <w:tc>
          <w:tcPr>
            <w:tcW w:w="4978" w:type="dxa"/>
          </w:tcPr>
          <w:p w14:paraId="49E5A436" w14:textId="77777777" w:rsidR="00725381" w:rsidRPr="000A45DF" w:rsidRDefault="00725381" w:rsidP="0061551D">
            <w:pPr>
              <w:pStyle w:val="TAL"/>
              <w:rPr>
                <w:rFonts w:cs="Arial"/>
                <w:sz w:val="16"/>
                <w:szCs w:val="16"/>
                <w:lang w:val="sv-SE"/>
              </w:rPr>
            </w:pPr>
            <w:r w:rsidRPr="000A45DF">
              <w:rPr>
                <w:rFonts w:cs="Arial"/>
                <w:sz w:val="16"/>
                <w:szCs w:val="16"/>
                <w:lang w:val="sv-SE"/>
              </w:rPr>
              <w:t>Processing delays: 9 ms</w:t>
            </w:r>
          </w:p>
          <w:p w14:paraId="09D98DED"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 xml:space="preserve">gNB: </w:t>
            </w:r>
            <w:r w:rsidRPr="000A45DF">
              <w:rPr>
                <w:rFonts w:cs="Arial"/>
                <w:bCs/>
                <w:iCs/>
                <w:sz w:val="16"/>
                <w:szCs w:val="16"/>
                <w:lang w:val="sv-SE"/>
              </w:rPr>
              <w:t>T</w:t>
            </w:r>
            <w:r w:rsidRPr="000A45DF">
              <w:rPr>
                <w:rFonts w:cs="Arial"/>
                <w:bCs/>
                <w:iCs/>
                <w:sz w:val="16"/>
                <w:szCs w:val="16"/>
                <w:vertAlign w:val="subscript"/>
                <w:lang w:val="sv-SE"/>
              </w:rPr>
              <w:t>gNBProc-NRPPa</w:t>
            </w:r>
          </w:p>
          <w:p w14:paraId="7A267C8F"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 T</w:t>
            </w:r>
            <w:r w:rsidRPr="000A45DF">
              <w:rPr>
                <w:rFonts w:cs="Arial"/>
                <w:sz w:val="16"/>
                <w:szCs w:val="16"/>
                <w:vertAlign w:val="subscript"/>
                <w:lang w:val="sv-SE"/>
              </w:rPr>
              <w:t>AMFProc</w:t>
            </w:r>
          </w:p>
          <w:p w14:paraId="31857462"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LMF: T</w:t>
            </w:r>
            <w:r w:rsidRPr="000A45DF">
              <w:rPr>
                <w:rFonts w:cs="Arial"/>
                <w:sz w:val="16"/>
                <w:szCs w:val="16"/>
                <w:vertAlign w:val="subscript"/>
                <w:lang w:val="sv-SE"/>
              </w:rPr>
              <w:t>LMFProc</w:t>
            </w:r>
          </w:p>
          <w:p w14:paraId="67CEA5F2" w14:textId="77777777" w:rsidR="00725381" w:rsidRPr="000A45DF" w:rsidRDefault="00725381" w:rsidP="0061551D">
            <w:pPr>
              <w:pStyle w:val="TAL"/>
              <w:rPr>
                <w:rFonts w:cs="Arial"/>
                <w:sz w:val="16"/>
                <w:szCs w:val="16"/>
                <w:lang w:val="sv-SE"/>
              </w:rPr>
            </w:pPr>
            <w:r w:rsidRPr="000A45DF">
              <w:rPr>
                <w:rFonts w:cs="Arial"/>
                <w:sz w:val="16"/>
                <w:szCs w:val="16"/>
                <w:lang w:val="sv-SE"/>
              </w:rPr>
              <w:t>Signalling delay:4-20 ms</w:t>
            </w:r>
          </w:p>
          <w:p w14:paraId="7DC126A7"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gNB-AMF: T</w:t>
            </w:r>
            <w:r w:rsidRPr="000A45DF">
              <w:rPr>
                <w:rFonts w:cs="Arial"/>
                <w:sz w:val="16"/>
                <w:szCs w:val="16"/>
                <w:vertAlign w:val="subscript"/>
                <w:lang w:val="sv-SE"/>
              </w:rPr>
              <w:t>gNB-AMF</w:t>
            </w:r>
          </w:p>
          <w:p w14:paraId="75F4CA87" w14:textId="77777777" w:rsidR="00725381" w:rsidRPr="000A45DF" w:rsidRDefault="00725381" w:rsidP="0061551D">
            <w:pPr>
              <w:pStyle w:val="TAL"/>
              <w:rPr>
                <w:rFonts w:cs="Arial"/>
                <w:sz w:val="16"/>
                <w:szCs w:val="16"/>
                <w:vertAlign w:val="subscript"/>
                <w:lang w:val="sv-SE"/>
              </w:rPr>
            </w:pPr>
            <w:r w:rsidRPr="000A45DF">
              <w:rPr>
                <w:rFonts w:cs="Arial"/>
                <w:sz w:val="16"/>
                <w:szCs w:val="16"/>
                <w:lang w:val="sv-SE"/>
              </w:rPr>
              <w:t>-</w:t>
            </w:r>
            <w:r w:rsidRPr="000A45DF">
              <w:rPr>
                <w:rFonts w:cs="Arial"/>
                <w:sz w:val="16"/>
                <w:szCs w:val="16"/>
                <w:lang w:val="sv-SE"/>
              </w:rPr>
              <w:tab/>
              <w:t>AMF-LMF: T</w:t>
            </w:r>
            <w:r w:rsidRPr="000A45DF">
              <w:rPr>
                <w:rFonts w:cs="Arial"/>
                <w:sz w:val="16"/>
                <w:szCs w:val="16"/>
                <w:vertAlign w:val="subscript"/>
                <w:lang w:val="sv-SE"/>
              </w:rPr>
              <w:t>AMF-LMF</w:t>
            </w:r>
          </w:p>
          <w:p w14:paraId="4B0A929B" w14:textId="77777777" w:rsidR="00725381" w:rsidRPr="000A45DF" w:rsidRDefault="00725381" w:rsidP="0061551D">
            <w:pPr>
              <w:pStyle w:val="TAL"/>
              <w:rPr>
                <w:rFonts w:cs="Arial"/>
                <w:sz w:val="16"/>
                <w:szCs w:val="16"/>
              </w:rPr>
            </w:pPr>
            <w:r w:rsidRPr="000A45DF">
              <w:rPr>
                <w:rFonts w:cs="Arial"/>
                <w:sz w:val="16"/>
                <w:szCs w:val="16"/>
              </w:rPr>
              <w:t>Note 6: Should not be counted if the periodic SRS is used.</w:t>
            </w:r>
          </w:p>
        </w:tc>
      </w:tr>
      <w:tr w:rsidR="00725381" w:rsidRPr="006A40AC" w14:paraId="110A6402" w14:textId="77777777" w:rsidTr="000A45DF">
        <w:trPr>
          <w:cantSplit/>
          <w:trHeight w:val="20"/>
        </w:trPr>
        <w:tc>
          <w:tcPr>
            <w:tcW w:w="3190" w:type="dxa"/>
          </w:tcPr>
          <w:p w14:paraId="7936A9BB" w14:textId="77777777" w:rsidR="00725381" w:rsidRPr="000A45DF" w:rsidRDefault="00725381" w:rsidP="0061551D">
            <w:pPr>
              <w:pStyle w:val="TAL"/>
              <w:rPr>
                <w:rFonts w:cs="Arial"/>
                <w:sz w:val="16"/>
                <w:szCs w:val="16"/>
              </w:rPr>
            </w:pPr>
            <w:r w:rsidRPr="000A45DF">
              <w:rPr>
                <w:rFonts w:cs="Arial"/>
                <w:sz w:val="16"/>
                <w:szCs w:val="16"/>
              </w:rPr>
              <w:t>Step 9 NRPPa MEASUREMENT REQUEST</w:t>
            </w:r>
          </w:p>
        </w:tc>
        <w:tc>
          <w:tcPr>
            <w:tcW w:w="1400" w:type="dxa"/>
          </w:tcPr>
          <w:p w14:paraId="411A72EE" w14:textId="77777777" w:rsidR="00725381" w:rsidRPr="000A45DF" w:rsidRDefault="00725381" w:rsidP="0061551D">
            <w:pPr>
              <w:pStyle w:val="TAL"/>
              <w:ind w:left="360"/>
              <w:rPr>
                <w:rFonts w:cs="Arial"/>
                <w:sz w:val="16"/>
                <w:szCs w:val="16"/>
              </w:rPr>
            </w:pPr>
            <w:r w:rsidRPr="000A45DF">
              <w:rPr>
                <w:rFonts w:cs="Arial"/>
                <w:sz w:val="16"/>
                <w:szCs w:val="16"/>
              </w:rPr>
              <w:t>13-29</w:t>
            </w:r>
          </w:p>
        </w:tc>
        <w:tc>
          <w:tcPr>
            <w:tcW w:w="4978" w:type="dxa"/>
          </w:tcPr>
          <w:p w14:paraId="2EB7E203" w14:textId="77777777" w:rsidR="00725381" w:rsidRPr="000A45DF" w:rsidRDefault="00725381" w:rsidP="0061551D">
            <w:pPr>
              <w:pStyle w:val="TAL"/>
              <w:rPr>
                <w:rFonts w:cs="Arial"/>
                <w:sz w:val="16"/>
                <w:szCs w:val="16"/>
                <w:lang w:val="sv-SE"/>
              </w:rPr>
            </w:pPr>
            <w:r w:rsidRPr="000A45DF">
              <w:rPr>
                <w:rFonts w:cs="Arial"/>
                <w:sz w:val="16"/>
                <w:szCs w:val="16"/>
                <w:lang w:val="sv-SE"/>
              </w:rPr>
              <w:t>Processing delays: 9 ms</w:t>
            </w:r>
          </w:p>
          <w:p w14:paraId="5F6666DA"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 xml:space="preserve">gNB: </w:t>
            </w:r>
            <w:r w:rsidRPr="000A45DF">
              <w:rPr>
                <w:rFonts w:cs="Arial"/>
                <w:bCs/>
                <w:iCs/>
                <w:sz w:val="16"/>
                <w:szCs w:val="16"/>
                <w:lang w:val="sv-SE"/>
              </w:rPr>
              <w:t>T</w:t>
            </w:r>
            <w:r w:rsidRPr="000A45DF">
              <w:rPr>
                <w:rFonts w:cs="Arial"/>
                <w:bCs/>
                <w:iCs/>
                <w:sz w:val="16"/>
                <w:szCs w:val="16"/>
                <w:vertAlign w:val="subscript"/>
                <w:lang w:val="sv-SE"/>
              </w:rPr>
              <w:t>gNBProc-NRPPa</w:t>
            </w:r>
          </w:p>
          <w:p w14:paraId="7684AA42"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 T</w:t>
            </w:r>
            <w:r w:rsidRPr="000A45DF">
              <w:rPr>
                <w:rFonts w:cs="Arial"/>
                <w:sz w:val="16"/>
                <w:szCs w:val="16"/>
                <w:vertAlign w:val="subscript"/>
                <w:lang w:val="sv-SE"/>
              </w:rPr>
              <w:t>AMFProc</w:t>
            </w:r>
          </w:p>
          <w:p w14:paraId="5A84A9D9"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LMF: T</w:t>
            </w:r>
            <w:r w:rsidRPr="000A45DF">
              <w:rPr>
                <w:rFonts w:cs="Arial"/>
                <w:sz w:val="16"/>
                <w:szCs w:val="16"/>
                <w:vertAlign w:val="subscript"/>
                <w:lang w:val="sv-SE"/>
              </w:rPr>
              <w:t>LMFProc</w:t>
            </w:r>
          </w:p>
          <w:p w14:paraId="2E74DE0C" w14:textId="77777777" w:rsidR="00725381" w:rsidRPr="000A45DF" w:rsidRDefault="00725381" w:rsidP="0061551D">
            <w:pPr>
              <w:pStyle w:val="TAL"/>
              <w:rPr>
                <w:rFonts w:cs="Arial"/>
                <w:sz w:val="16"/>
                <w:szCs w:val="16"/>
                <w:lang w:val="sv-SE"/>
              </w:rPr>
            </w:pPr>
            <w:r w:rsidRPr="000A45DF">
              <w:rPr>
                <w:rFonts w:cs="Arial"/>
                <w:sz w:val="16"/>
                <w:szCs w:val="16"/>
                <w:lang w:val="sv-SE"/>
              </w:rPr>
              <w:t>Signalling delay:4-20 ms</w:t>
            </w:r>
          </w:p>
          <w:p w14:paraId="547741A2"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gNB-AMF: T</w:t>
            </w:r>
            <w:r w:rsidRPr="000A45DF">
              <w:rPr>
                <w:rFonts w:cs="Arial"/>
                <w:sz w:val="16"/>
                <w:szCs w:val="16"/>
                <w:vertAlign w:val="subscript"/>
                <w:lang w:val="sv-SE"/>
              </w:rPr>
              <w:t>gNB-AMF</w:t>
            </w:r>
          </w:p>
          <w:p w14:paraId="7E1DC46E" w14:textId="77777777" w:rsidR="00725381" w:rsidRPr="000A45DF" w:rsidRDefault="00725381" w:rsidP="0061551D">
            <w:pPr>
              <w:pStyle w:val="TAL"/>
              <w:rPr>
                <w:rFonts w:cs="Arial"/>
                <w:sz w:val="16"/>
                <w:szCs w:val="16"/>
                <w:vertAlign w:val="subscript"/>
                <w:lang w:val="sv-SE"/>
              </w:rPr>
            </w:pPr>
            <w:r w:rsidRPr="000A45DF">
              <w:rPr>
                <w:rFonts w:cs="Arial"/>
                <w:sz w:val="16"/>
                <w:szCs w:val="16"/>
                <w:lang w:val="sv-SE"/>
              </w:rPr>
              <w:t>-</w:t>
            </w:r>
            <w:r w:rsidRPr="000A45DF">
              <w:rPr>
                <w:rFonts w:cs="Arial"/>
                <w:sz w:val="16"/>
                <w:szCs w:val="16"/>
                <w:lang w:val="sv-SE"/>
              </w:rPr>
              <w:tab/>
              <w:t>AMF-LMF: T</w:t>
            </w:r>
            <w:r w:rsidRPr="000A45DF">
              <w:rPr>
                <w:rFonts w:cs="Arial"/>
                <w:sz w:val="16"/>
                <w:szCs w:val="16"/>
                <w:vertAlign w:val="subscript"/>
                <w:lang w:val="sv-SE"/>
              </w:rPr>
              <w:t>AMF-LMF</w:t>
            </w:r>
          </w:p>
          <w:p w14:paraId="5705B555" w14:textId="77777777" w:rsidR="00725381" w:rsidRPr="000A45DF" w:rsidRDefault="00725381" w:rsidP="0061551D">
            <w:pPr>
              <w:pStyle w:val="TAL"/>
              <w:rPr>
                <w:rFonts w:cs="Arial"/>
                <w:sz w:val="16"/>
                <w:szCs w:val="16"/>
                <w:lang w:val="sv-SE"/>
              </w:rPr>
            </w:pPr>
          </w:p>
        </w:tc>
      </w:tr>
      <w:tr w:rsidR="00725381" w:rsidRPr="00F57BD9" w14:paraId="051AEC70" w14:textId="77777777" w:rsidTr="000A45DF">
        <w:trPr>
          <w:cantSplit/>
          <w:trHeight w:val="20"/>
        </w:trPr>
        <w:tc>
          <w:tcPr>
            <w:tcW w:w="3190" w:type="dxa"/>
          </w:tcPr>
          <w:p w14:paraId="56AB6A4E" w14:textId="77777777" w:rsidR="00725381" w:rsidRPr="000A45DF" w:rsidRDefault="00725381" w:rsidP="0061551D">
            <w:pPr>
              <w:pStyle w:val="TAL"/>
              <w:rPr>
                <w:rFonts w:cs="Arial"/>
                <w:sz w:val="16"/>
                <w:szCs w:val="16"/>
              </w:rPr>
            </w:pPr>
            <w:r w:rsidRPr="000A45DF">
              <w:rPr>
                <w:rFonts w:cs="Arial"/>
                <w:sz w:val="16"/>
                <w:szCs w:val="16"/>
              </w:rPr>
              <w:lastRenderedPageBreak/>
              <w:t>Step 10 UL SRS measurement</w:t>
            </w:r>
          </w:p>
        </w:tc>
        <w:tc>
          <w:tcPr>
            <w:tcW w:w="1400" w:type="dxa"/>
          </w:tcPr>
          <w:p w14:paraId="091A1A6A" w14:textId="77777777" w:rsidR="00725381" w:rsidRPr="000A45DF" w:rsidRDefault="00725381" w:rsidP="0061551D">
            <w:pPr>
              <w:pStyle w:val="TAL"/>
              <w:ind w:left="360"/>
              <w:rPr>
                <w:rFonts w:cs="Arial"/>
                <w:sz w:val="16"/>
                <w:szCs w:val="16"/>
              </w:rPr>
            </w:pPr>
            <w:r w:rsidRPr="000A45DF">
              <w:rPr>
                <w:rFonts w:cs="Arial"/>
                <w:sz w:val="16"/>
                <w:szCs w:val="16"/>
              </w:rPr>
              <w:t>12</w:t>
            </w:r>
          </w:p>
        </w:tc>
        <w:tc>
          <w:tcPr>
            <w:tcW w:w="4978" w:type="dxa"/>
          </w:tcPr>
          <w:p w14:paraId="49741373" w14:textId="77777777" w:rsidR="00725381" w:rsidRPr="000A45DF" w:rsidRDefault="00725381" w:rsidP="0061551D">
            <w:pPr>
              <w:pStyle w:val="TAL"/>
              <w:rPr>
                <w:rFonts w:cs="Arial"/>
                <w:sz w:val="16"/>
                <w:szCs w:val="16"/>
              </w:rPr>
            </w:pPr>
            <w:r w:rsidRPr="000A45DF">
              <w:rPr>
                <w:rFonts w:cs="Arial"/>
                <w:sz w:val="16"/>
                <w:szCs w:val="16"/>
                <w:lang w:val="en-US" w:eastAsia="ja-JP"/>
              </w:rPr>
              <w:t>T</w:t>
            </w:r>
            <w:r w:rsidRPr="000A45DF">
              <w:rPr>
                <w:rFonts w:cs="Arial"/>
                <w:sz w:val="16"/>
                <w:szCs w:val="16"/>
                <w:vertAlign w:val="subscript"/>
                <w:lang w:val="en-US" w:eastAsia="ja-JP"/>
              </w:rPr>
              <w:t>UL-Meas</w:t>
            </w:r>
          </w:p>
        </w:tc>
      </w:tr>
      <w:tr w:rsidR="00725381" w:rsidRPr="006A40AC" w14:paraId="649D799A" w14:textId="77777777" w:rsidTr="000A45DF">
        <w:trPr>
          <w:cantSplit/>
          <w:trHeight w:val="20"/>
        </w:trPr>
        <w:tc>
          <w:tcPr>
            <w:tcW w:w="3190" w:type="dxa"/>
          </w:tcPr>
          <w:p w14:paraId="74ED2700" w14:textId="77777777" w:rsidR="00725381" w:rsidRPr="000A45DF" w:rsidRDefault="00725381" w:rsidP="0061551D">
            <w:pPr>
              <w:pStyle w:val="TAL"/>
              <w:rPr>
                <w:rFonts w:cs="Arial"/>
                <w:sz w:val="16"/>
                <w:szCs w:val="16"/>
              </w:rPr>
            </w:pPr>
            <w:r w:rsidRPr="000A45DF">
              <w:rPr>
                <w:rFonts w:cs="Arial"/>
                <w:bCs/>
                <w:iCs/>
                <w:sz w:val="16"/>
                <w:szCs w:val="16"/>
              </w:rPr>
              <w:t>Step 11 NRPPa MEASUREMENT RESPONSE</w:t>
            </w:r>
          </w:p>
        </w:tc>
        <w:tc>
          <w:tcPr>
            <w:tcW w:w="1400" w:type="dxa"/>
          </w:tcPr>
          <w:p w14:paraId="48FE328C" w14:textId="77777777" w:rsidR="00725381" w:rsidRPr="000A45DF" w:rsidRDefault="00725381" w:rsidP="0061551D">
            <w:pPr>
              <w:pStyle w:val="TAL"/>
              <w:ind w:left="360"/>
              <w:rPr>
                <w:rFonts w:cs="Arial"/>
                <w:sz w:val="16"/>
                <w:szCs w:val="16"/>
              </w:rPr>
            </w:pPr>
            <w:r w:rsidRPr="000A45DF">
              <w:rPr>
                <w:rFonts w:cs="Arial"/>
                <w:sz w:val="16"/>
                <w:szCs w:val="16"/>
              </w:rPr>
              <w:t>13-29</w:t>
            </w:r>
          </w:p>
        </w:tc>
        <w:tc>
          <w:tcPr>
            <w:tcW w:w="4978" w:type="dxa"/>
          </w:tcPr>
          <w:p w14:paraId="5AE5EEF6" w14:textId="77777777" w:rsidR="00725381" w:rsidRPr="000A45DF" w:rsidRDefault="00725381" w:rsidP="0061551D">
            <w:pPr>
              <w:pStyle w:val="TAL"/>
              <w:rPr>
                <w:rFonts w:cs="Arial"/>
                <w:sz w:val="16"/>
                <w:szCs w:val="16"/>
                <w:lang w:val="sv-SE"/>
              </w:rPr>
            </w:pPr>
            <w:r w:rsidRPr="000A45DF">
              <w:rPr>
                <w:rFonts w:cs="Arial"/>
                <w:sz w:val="16"/>
                <w:szCs w:val="16"/>
                <w:lang w:val="sv-SE"/>
              </w:rPr>
              <w:t>Processing delays: 9 ms</w:t>
            </w:r>
          </w:p>
          <w:p w14:paraId="420D45DC"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 xml:space="preserve">gNB: </w:t>
            </w:r>
            <w:r w:rsidRPr="000A45DF">
              <w:rPr>
                <w:rFonts w:cs="Arial"/>
                <w:bCs/>
                <w:iCs/>
                <w:sz w:val="16"/>
                <w:szCs w:val="16"/>
                <w:lang w:val="sv-SE"/>
              </w:rPr>
              <w:t>T</w:t>
            </w:r>
            <w:r w:rsidRPr="000A45DF">
              <w:rPr>
                <w:rFonts w:cs="Arial"/>
                <w:bCs/>
                <w:iCs/>
                <w:sz w:val="16"/>
                <w:szCs w:val="16"/>
                <w:vertAlign w:val="subscript"/>
                <w:lang w:val="sv-SE"/>
              </w:rPr>
              <w:t>gNBProc-NRPPa</w:t>
            </w:r>
          </w:p>
          <w:p w14:paraId="123DD161"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 T</w:t>
            </w:r>
            <w:r w:rsidRPr="000A45DF">
              <w:rPr>
                <w:rFonts w:cs="Arial"/>
                <w:sz w:val="16"/>
                <w:szCs w:val="16"/>
                <w:vertAlign w:val="subscript"/>
                <w:lang w:val="sv-SE"/>
              </w:rPr>
              <w:t>AMFProc</w:t>
            </w:r>
          </w:p>
          <w:p w14:paraId="68964283"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LMF: T</w:t>
            </w:r>
            <w:r w:rsidRPr="000A45DF">
              <w:rPr>
                <w:rFonts w:cs="Arial"/>
                <w:sz w:val="16"/>
                <w:szCs w:val="16"/>
                <w:vertAlign w:val="subscript"/>
                <w:lang w:val="sv-SE"/>
              </w:rPr>
              <w:t>LMFProc</w:t>
            </w:r>
          </w:p>
          <w:p w14:paraId="67829858" w14:textId="77777777" w:rsidR="00725381" w:rsidRPr="000A45DF" w:rsidRDefault="00725381" w:rsidP="0061551D">
            <w:pPr>
              <w:pStyle w:val="TAL"/>
              <w:rPr>
                <w:rFonts w:cs="Arial"/>
                <w:sz w:val="16"/>
                <w:szCs w:val="16"/>
                <w:lang w:val="sv-SE"/>
              </w:rPr>
            </w:pPr>
            <w:r w:rsidRPr="000A45DF">
              <w:rPr>
                <w:rFonts w:cs="Arial"/>
                <w:sz w:val="16"/>
                <w:szCs w:val="16"/>
                <w:lang w:val="sv-SE"/>
              </w:rPr>
              <w:t>Signalling delay:4-20 ms</w:t>
            </w:r>
          </w:p>
          <w:p w14:paraId="181B525F"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gNB-AMF: T</w:t>
            </w:r>
            <w:r w:rsidRPr="000A45DF">
              <w:rPr>
                <w:rFonts w:cs="Arial"/>
                <w:sz w:val="16"/>
                <w:szCs w:val="16"/>
                <w:vertAlign w:val="subscript"/>
                <w:lang w:val="sv-SE"/>
              </w:rPr>
              <w:t>gNB-AMF</w:t>
            </w:r>
          </w:p>
          <w:p w14:paraId="6B33B74A" w14:textId="77777777" w:rsidR="00725381" w:rsidRPr="000A45DF" w:rsidRDefault="00725381" w:rsidP="0061551D">
            <w:pPr>
              <w:pStyle w:val="TAL"/>
              <w:rPr>
                <w:rFonts w:cs="Arial"/>
                <w:sz w:val="16"/>
                <w:szCs w:val="16"/>
                <w:vertAlign w:val="subscript"/>
                <w:lang w:val="sv-SE"/>
              </w:rPr>
            </w:pPr>
            <w:r w:rsidRPr="000A45DF">
              <w:rPr>
                <w:rFonts w:cs="Arial"/>
                <w:sz w:val="16"/>
                <w:szCs w:val="16"/>
                <w:lang w:val="sv-SE"/>
              </w:rPr>
              <w:t>-</w:t>
            </w:r>
            <w:r w:rsidRPr="000A45DF">
              <w:rPr>
                <w:rFonts w:cs="Arial"/>
                <w:sz w:val="16"/>
                <w:szCs w:val="16"/>
                <w:lang w:val="sv-SE"/>
              </w:rPr>
              <w:tab/>
              <w:t>AMF-LMF: T</w:t>
            </w:r>
            <w:r w:rsidRPr="000A45DF">
              <w:rPr>
                <w:rFonts w:cs="Arial"/>
                <w:sz w:val="16"/>
                <w:szCs w:val="16"/>
                <w:vertAlign w:val="subscript"/>
                <w:lang w:val="sv-SE"/>
              </w:rPr>
              <w:t>AMF-LMF</w:t>
            </w:r>
          </w:p>
          <w:p w14:paraId="3A0B753D" w14:textId="77777777" w:rsidR="00725381" w:rsidRPr="000A45DF" w:rsidRDefault="00725381" w:rsidP="0061551D">
            <w:pPr>
              <w:pStyle w:val="TAL"/>
              <w:rPr>
                <w:rFonts w:cs="Arial"/>
                <w:sz w:val="16"/>
                <w:szCs w:val="16"/>
                <w:lang w:val="sv-SE" w:eastAsia="ja-JP"/>
              </w:rPr>
            </w:pPr>
          </w:p>
        </w:tc>
      </w:tr>
      <w:tr w:rsidR="00725381" w:rsidRPr="00F57BD9" w14:paraId="25C56B22" w14:textId="77777777" w:rsidTr="000A45DF">
        <w:trPr>
          <w:cantSplit/>
          <w:trHeight w:val="20"/>
        </w:trPr>
        <w:tc>
          <w:tcPr>
            <w:tcW w:w="3190" w:type="dxa"/>
          </w:tcPr>
          <w:p w14:paraId="084EFDFD" w14:textId="77777777" w:rsidR="00725381" w:rsidRPr="000A45DF" w:rsidRDefault="00725381" w:rsidP="0061551D">
            <w:pPr>
              <w:pStyle w:val="TAL"/>
              <w:rPr>
                <w:rFonts w:cs="Arial"/>
                <w:sz w:val="16"/>
                <w:szCs w:val="16"/>
              </w:rPr>
            </w:pPr>
            <w:r w:rsidRPr="000A45DF">
              <w:rPr>
                <w:rFonts w:cs="Arial"/>
                <w:sz w:val="16"/>
                <w:szCs w:val="16"/>
              </w:rPr>
              <w:t>Step 12 LMF calculation</w:t>
            </w:r>
          </w:p>
        </w:tc>
        <w:tc>
          <w:tcPr>
            <w:tcW w:w="1400" w:type="dxa"/>
          </w:tcPr>
          <w:p w14:paraId="59727BBF" w14:textId="77777777" w:rsidR="00725381" w:rsidRPr="000A45DF" w:rsidRDefault="00725381" w:rsidP="0061551D">
            <w:pPr>
              <w:pStyle w:val="TAL"/>
              <w:ind w:left="360"/>
              <w:rPr>
                <w:rFonts w:cs="Arial"/>
                <w:bCs/>
                <w:iCs/>
                <w:sz w:val="16"/>
                <w:szCs w:val="16"/>
              </w:rPr>
            </w:pPr>
            <w:r w:rsidRPr="000A45DF">
              <w:rPr>
                <w:rFonts w:cs="Arial"/>
                <w:bCs/>
                <w:iCs/>
                <w:sz w:val="16"/>
                <w:szCs w:val="16"/>
              </w:rPr>
              <w:t>2-30</w:t>
            </w:r>
          </w:p>
        </w:tc>
        <w:tc>
          <w:tcPr>
            <w:tcW w:w="4978" w:type="dxa"/>
          </w:tcPr>
          <w:p w14:paraId="18022801" w14:textId="77777777" w:rsidR="00725381" w:rsidRPr="000A45DF" w:rsidRDefault="00725381" w:rsidP="0061551D">
            <w:pPr>
              <w:pStyle w:val="TAL"/>
              <w:rPr>
                <w:rFonts w:cs="Arial"/>
                <w:sz w:val="16"/>
                <w:szCs w:val="16"/>
              </w:rPr>
            </w:pPr>
            <w:r w:rsidRPr="000A45DF">
              <w:rPr>
                <w:rFonts w:cs="Arial"/>
                <w:bCs/>
                <w:iCs/>
                <w:sz w:val="16"/>
                <w:szCs w:val="16"/>
              </w:rPr>
              <w:t>T</w:t>
            </w:r>
            <w:r w:rsidRPr="000A45DF">
              <w:rPr>
                <w:rFonts w:cs="Arial"/>
                <w:bCs/>
                <w:iCs/>
                <w:sz w:val="16"/>
                <w:szCs w:val="16"/>
                <w:vertAlign w:val="subscript"/>
              </w:rPr>
              <w:t>LMF-Calc</w:t>
            </w:r>
          </w:p>
        </w:tc>
      </w:tr>
      <w:tr w:rsidR="00725381" w:rsidRPr="00F57BD9" w14:paraId="651F01FB" w14:textId="77777777" w:rsidTr="000A45DF">
        <w:trPr>
          <w:cantSplit/>
          <w:trHeight w:val="20"/>
        </w:trPr>
        <w:tc>
          <w:tcPr>
            <w:tcW w:w="3190" w:type="dxa"/>
          </w:tcPr>
          <w:p w14:paraId="21ABB6BE" w14:textId="77777777" w:rsidR="00725381" w:rsidRPr="000A45DF" w:rsidRDefault="00725381" w:rsidP="0061551D">
            <w:pPr>
              <w:pStyle w:val="TAL"/>
              <w:rPr>
                <w:rFonts w:cs="Arial"/>
                <w:sz w:val="16"/>
                <w:szCs w:val="16"/>
              </w:rPr>
            </w:pPr>
            <w:r w:rsidRPr="000A45DF">
              <w:rPr>
                <w:rFonts w:cs="Arial"/>
                <w:bCs/>
                <w:iCs/>
                <w:sz w:val="16"/>
                <w:szCs w:val="16"/>
              </w:rPr>
              <w:t>Total values</w:t>
            </w:r>
          </w:p>
        </w:tc>
        <w:tc>
          <w:tcPr>
            <w:tcW w:w="1400" w:type="dxa"/>
          </w:tcPr>
          <w:p w14:paraId="538E6420" w14:textId="77777777" w:rsidR="00725381" w:rsidRPr="000A45DF" w:rsidRDefault="00725381" w:rsidP="0061551D">
            <w:pPr>
              <w:pStyle w:val="TAL"/>
              <w:ind w:left="360"/>
              <w:rPr>
                <w:rFonts w:cs="Arial"/>
                <w:bCs/>
                <w:iCs/>
                <w:sz w:val="16"/>
                <w:szCs w:val="16"/>
              </w:rPr>
            </w:pPr>
            <w:r w:rsidRPr="000A45DF">
              <w:rPr>
                <w:rFonts w:cs="Arial"/>
                <w:bCs/>
                <w:iCs/>
                <w:sz w:val="16"/>
                <w:szCs w:val="16"/>
              </w:rPr>
              <w:t>149-322</w:t>
            </w:r>
          </w:p>
        </w:tc>
        <w:tc>
          <w:tcPr>
            <w:tcW w:w="4978" w:type="dxa"/>
          </w:tcPr>
          <w:p w14:paraId="18A3F5F2" w14:textId="77777777" w:rsidR="00725381" w:rsidRPr="000A45DF" w:rsidRDefault="00725381" w:rsidP="0061551D">
            <w:pPr>
              <w:pStyle w:val="TAL"/>
              <w:rPr>
                <w:rFonts w:cs="Arial"/>
                <w:bCs/>
                <w:iCs/>
                <w:sz w:val="16"/>
                <w:szCs w:val="16"/>
              </w:rPr>
            </w:pPr>
          </w:p>
        </w:tc>
      </w:tr>
    </w:tbl>
    <w:p w14:paraId="02585966" w14:textId="77777777" w:rsidR="00725381" w:rsidRPr="00F57BD9" w:rsidRDefault="00725381" w:rsidP="00725381"/>
    <w:p w14:paraId="126A4F96" w14:textId="77777777" w:rsidR="00725381" w:rsidRPr="00F57BD9" w:rsidRDefault="00725381" w:rsidP="00725381">
      <w:pPr>
        <w:pStyle w:val="Heading4"/>
      </w:pPr>
      <w:bookmarkStart w:id="448" w:name="_Toc65702234"/>
      <w:r w:rsidRPr="00F57BD9">
        <w:t>8.1.3.3</w:t>
      </w:r>
      <w:r w:rsidRPr="00F57BD9">
        <w:tab/>
        <w:t xml:space="preserve">Latency analysis for </w:t>
      </w:r>
      <w:bookmarkStart w:id="449" w:name="_Hlk60907186"/>
      <w:r w:rsidRPr="00F57BD9">
        <w:t>Multi-RTT</w:t>
      </w:r>
      <w:bookmarkEnd w:id="448"/>
      <w:bookmarkEnd w:id="449"/>
    </w:p>
    <w:p w14:paraId="137BE372" w14:textId="77777777" w:rsidR="00725381" w:rsidRPr="00F57BD9" w:rsidRDefault="00725381" w:rsidP="00725381">
      <w:pPr>
        <w:rPr>
          <w:lang w:val="en-US"/>
        </w:rPr>
      </w:pPr>
      <w:r w:rsidRPr="00F57BD9">
        <w:rPr>
          <w:lang w:val="en-US"/>
        </w:rPr>
        <w:t>Referred to [27], Figure 8.1.3.3-1 shows the messaging between the LMF, the AMF, the gNBs and the UE to perform Multi-RTT procedure.</w:t>
      </w:r>
    </w:p>
    <w:p w14:paraId="12D14E81" w14:textId="77777777" w:rsidR="00725381" w:rsidRPr="00F57BD9" w:rsidRDefault="002F13B3" w:rsidP="000A45DF">
      <w:pPr>
        <w:pStyle w:val="TH"/>
        <w:rPr>
          <w:bCs/>
        </w:rPr>
      </w:pPr>
      <w:r w:rsidRPr="00F57BD9">
        <w:rPr>
          <w:noProof/>
          <w:lang w:eastAsia="ko-KR"/>
        </w:rPr>
        <w:object w:dxaOrig="11251" w:dyaOrig="16545" w14:anchorId="7AE0E726">
          <v:shape id="_x0000_i1027" type="#_x0000_t75" alt="" style="width:419.45pt;height:616.2pt;mso-width-percent:0;mso-height-percent:0;mso-width-percent:0;mso-height-percent:0" o:ole="">
            <v:imagedata r:id="rId25" o:title=""/>
          </v:shape>
          <o:OLEObject Type="Embed" ProgID="VisioViewer.Viewer.1" ShapeID="_x0000_i1027" DrawAspect="Content" ObjectID="_1678564966" r:id="rId26"/>
        </w:object>
      </w:r>
    </w:p>
    <w:p w14:paraId="02BD6649" w14:textId="77777777" w:rsidR="00725381" w:rsidRPr="00F57BD9" w:rsidRDefault="00725381" w:rsidP="00725381">
      <w:pPr>
        <w:pStyle w:val="TF"/>
        <w:overflowPunct w:val="0"/>
        <w:autoSpaceDE w:val="0"/>
        <w:autoSpaceDN w:val="0"/>
        <w:adjustRightInd w:val="0"/>
        <w:textAlignment w:val="baseline"/>
        <w:rPr>
          <w:lang w:eastAsia="ja-JP"/>
        </w:rPr>
      </w:pPr>
      <w:r w:rsidRPr="00F57BD9">
        <w:rPr>
          <w:lang w:eastAsia="ja-JP"/>
        </w:rPr>
        <w:t>Figure 8.1.3.3-1: Multi-RTT positioning procedure</w:t>
      </w:r>
    </w:p>
    <w:p w14:paraId="3709B392" w14:textId="77777777" w:rsidR="00725381" w:rsidRPr="00F57BD9" w:rsidRDefault="00725381" w:rsidP="00725381">
      <w:pPr>
        <w:rPr>
          <w:lang w:eastAsia="ja-JP"/>
        </w:rPr>
      </w:pPr>
      <w:r w:rsidRPr="00F57BD9">
        <w:rPr>
          <w:lang w:eastAsia="ja-JP"/>
        </w:rPr>
        <w:t xml:space="preserve">The latency performance analysis for </w:t>
      </w:r>
      <w:r w:rsidRPr="00F57BD9">
        <w:rPr>
          <w:lang w:val="en-US"/>
        </w:rPr>
        <w:t xml:space="preserve">UE assisted Multi-RTT </w:t>
      </w:r>
      <w:r w:rsidRPr="00F57BD9">
        <w:rPr>
          <w:lang w:eastAsia="ja-JP"/>
        </w:rPr>
        <w:t>are provided in table 8.1.3.3-1.</w:t>
      </w:r>
    </w:p>
    <w:p w14:paraId="0A3AB299" w14:textId="77777777" w:rsidR="00725381" w:rsidRPr="00F57BD9" w:rsidRDefault="00725381" w:rsidP="00725381">
      <w:pPr>
        <w:pStyle w:val="TH"/>
      </w:pPr>
      <w:r w:rsidRPr="00F57BD9">
        <w:lastRenderedPageBreak/>
        <w:t xml:space="preserve">Table </w:t>
      </w:r>
      <w:r w:rsidRPr="00F57BD9">
        <w:rPr>
          <w:lang w:eastAsia="ja-JP"/>
        </w:rPr>
        <w:t>8.1.3.3-1</w:t>
      </w:r>
      <w:r w:rsidRPr="00F57BD9">
        <w:t>: Latency performance analysis for UE assisted Multi-RTT</w:t>
      </w:r>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
      <w:tr w:rsidR="00725381" w:rsidRPr="00F57BD9" w14:paraId="0F46AD71" w14:textId="77777777" w:rsidTr="000A45DF">
        <w:trPr>
          <w:cantSplit/>
          <w:trHeight w:val="20"/>
          <w:tblHeader/>
        </w:trPr>
        <w:tc>
          <w:tcPr>
            <w:tcW w:w="3190" w:type="dxa"/>
          </w:tcPr>
          <w:p w14:paraId="08E257CD" w14:textId="77777777" w:rsidR="00725381" w:rsidRPr="000A45DF" w:rsidRDefault="00725381" w:rsidP="0061551D">
            <w:pPr>
              <w:pStyle w:val="TAH"/>
              <w:rPr>
                <w:rFonts w:cs="Arial"/>
                <w:sz w:val="16"/>
                <w:szCs w:val="16"/>
              </w:rPr>
            </w:pPr>
            <w:r w:rsidRPr="000A45DF">
              <w:rPr>
                <w:rFonts w:cs="Arial"/>
                <w:sz w:val="16"/>
                <w:szCs w:val="16"/>
              </w:rPr>
              <w:lastRenderedPageBreak/>
              <w:t>Step</w:t>
            </w:r>
          </w:p>
        </w:tc>
        <w:tc>
          <w:tcPr>
            <w:tcW w:w="1400" w:type="dxa"/>
          </w:tcPr>
          <w:p w14:paraId="6E4EFA22" w14:textId="77777777" w:rsidR="00725381" w:rsidRPr="000A45DF" w:rsidRDefault="00725381" w:rsidP="0061551D">
            <w:pPr>
              <w:pStyle w:val="TAH"/>
              <w:rPr>
                <w:rFonts w:cs="Arial"/>
                <w:sz w:val="16"/>
                <w:szCs w:val="16"/>
              </w:rPr>
            </w:pPr>
            <w:r w:rsidRPr="000A45DF">
              <w:rPr>
                <w:rFonts w:cs="Arial"/>
                <w:sz w:val="16"/>
                <w:szCs w:val="16"/>
              </w:rPr>
              <w:t>Delay Value [ms]</w:t>
            </w:r>
          </w:p>
        </w:tc>
        <w:tc>
          <w:tcPr>
            <w:tcW w:w="4978" w:type="dxa"/>
          </w:tcPr>
          <w:p w14:paraId="66DEE010" w14:textId="77777777" w:rsidR="00725381" w:rsidRPr="000A45DF" w:rsidRDefault="00725381" w:rsidP="0061551D">
            <w:pPr>
              <w:pStyle w:val="TAH"/>
              <w:rPr>
                <w:rFonts w:cs="Arial"/>
                <w:sz w:val="16"/>
                <w:szCs w:val="16"/>
              </w:rPr>
            </w:pPr>
            <w:r w:rsidRPr="000A45DF">
              <w:rPr>
                <w:rFonts w:cs="Arial"/>
                <w:sz w:val="16"/>
                <w:szCs w:val="16"/>
              </w:rPr>
              <w:t>Description of Latency Component</w:t>
            </w:r>
          </w:p>
        </w:tc>
      </w:tr>
      <w:tr w:rsidR="00725381" w:rsidRPr="00F57BD9" w14:paraId="60937F52" w14:textId="77777777" w:rsidTr="000A45DF">
        <w:trPr>
          <w:cantSplit/>
          <w:trHeight w:val="20"/>
        </w:trPr>
        <w:tc>
          <w:tcPr>
            <w:tcW w:w="3190" w:type="dxa"/>
          </w:tcPr>
          <w:p w14:paraId="2578838C" w14:textId="77777777" w:rsidR="00725381" w:rsidRPr="000A45DF" w:rsidRDefault="00725381" w:rsidP="0061551D">
            <w:pPr>
              <w:pStyle w:val="TAL"/>
              <w:rPr>
                <w:rFonts w:cs="Arial"/>
                <w:sz w:val="16"/>
                <w:szCs w:val="16"/>
              </w:rPr>
            </w:pPr>
            <w:r w:rsidRPr="000A45DF">
              <w:rPr>
                <w:rFonts w:cs="Arial"/>
                <w:sz w:val="16"/>
                <w:szCs w:val="16"/>
              </w:rPr>
              <w:t>Step 1 LPP Request capabilities</w:t>
            </w:r>
          </w:p>
        </w:tc>
        <w:tc>
          <w:tcPr>
            <w:tcW w:w="1400" w:type="dxa"/>
          </w:tcPr>
          <w:p w14:paraId="1B5B4DE1" w14:textId="77777777" w:rsidR="00725381" w:rsidRPr="000A45DF" w:rsidRDefault="00725381" w:rsidP="0061551D">
            <w:pPr>
              <w:pStyle w:val="TAL"/>
              <w:ind w:left="360"/>
              <w:rPr>
                <w:rFonts w:cs="Arial"/>
                <w:sz w:val="16"/>
                <w:szCs w:val="16"/>
              </w:rPr>
            </w:pPr>
            <w:r w:rsidRPr="000A45DF">
              <w:rPr>
                <w:rFonts w:cs="Arial"/>
                <w:sz w:val="16"/>
                <w:szCs w:val="16"/>
              </w:rPr>
              <w:t>18-34.5</w:t>
            </w:r>
          </w:p>
        </w:tc>
        <w:tc>
          <w:tcPr>
            <w:tcW w:w="4978" w:type="dxa"/>
          </w:tcPr>
          <w:p w14:paraId="18C7772C" w14:textId="77777777" w:rsidR="00725381" w:rsidRPr="000A45DF" w:rsidRDefault="00725381" w:rsidP="0061551D">
            <w:pPr>
              <w:pStyle w:val="TAL"/>
              <w:rPr>
                <w:rFonts w:cs="Arial"/>
                <w:sz w:val="16"/>
                <w:szCs w:val="16"/>
              </w:rPr>
            </w:pPr>
            <w:r w:rsidRPr="000A45DF">
              <w:rPr>
                <w:rFonts w:cs="Arial"/>
                <w:sz w:val="16"/>
                <w:szCs w:val="16"/>
              </w:rPr>
              <w:t>Processing delays: 14 ms</w:t>
            </w:r>
          </w:p>
          <w:p w14:paraId="3733A2EF"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 T</w:t>
            </w:r>
            <w:r w:rsidRPr="000A45DF">
              <w:rPr>
                <w:rFonts w:cs="Arial"/>
                <w:sz w:val="16"/>
                <w:szCs w:val="16"/>
                <w:vertAlign w:val="subscript"/>
              </w:rPr>
              <w:t>UEProc-RRCDLInfo</w:t>
            </w:r>
          </w:p>
          <w:p w14:paraId="52FE7D65"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gNBProc-NAS/LPP</w:t>
            </w:r>
          </w:p>
          <w:p w14:paraId="081D6BFA"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 T</w:t>
            </w:r>
            <w:r w:rsidRPr="000A45DF">
              <w:rPr>
                <w:rFonts w:cs="Arial"/>
                <w:sz w:val="16"/>
                <w:szCs w:val="16"/>
                <w:vertAlign w:val="subscript"/>
              </w:rPr>
              <w:t>AMFProc</w:t>
            </w:r>
          </w:p>
          <w:p w14:paraId="6BC418F4"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LMF: T</w:t>
            </w:r>
            <w:r w:rsidRPr="000A45DF">
              <w:rPr>
                <w:rFonts w:cs="Arial"/>
                <w:sz w:val="16"/>
                <w:szCs w:val="16"/>
                <w:vertAlign w:val="subscript"/>
              </w:rPr>
              <w:t>LMFProc</w:t>
            </w:r>
          </w:p>
          <w:p w14:paraId="5CFE3F40" w14:textId="77777777" w:rsidR="00725381" w:rsidRPr="000A45DF" w:rsidRDefault="00725381" w:rsidP="0061551D">
            <w:pPr>
              <w:pStyle w:val="TAL"/>
              <w:rPr>
                <w:rFonts w:cs="Arial"/>
                <w:sz w:val="16"/>
                <w:szCs w:val="16"/>
              </w:rPr>
            </w:pPr>
            <w:r w:rsidRPr="000A45DF">
              <w:rPr>
                <w:rFonts w:cs="Arial"/>
                <w:sz w:val="16"/>
                <w:szCs w:val="16"/>
              </w:rPr>
              <w:t>Signalling delay:4-20.5ms</w:t>
            </w:r>
          </w:p>
          <w:p w14:paraId="20CD68C5"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03392456"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gNB-AMF: T</w:t>
            </w:r>
            <w:r w:rsidRPr="000A45DF">
              <w:rPr>
                <w:rFonts w:cs="Arial"/>
                <w:sz w:val="16"/>
                <w:szCs w:val="16"/>
                <w:vertAlign w:val="subscript"/>
              </w:rPr>
              <w:t>gNB-AMF</w:t>
            </w:r>
          </w:p>
          <w:p w14:paraId="4233B7C1"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AMF-LMF: T</w:t>
            </w:r>
            <w:r w:rsidRPr="000A45DF">
              <w:rPr>
                <w:rFonts w:cs="Arial"/>
                <w:sz w:val="16"/>
                <w:szCs w:val="16"/>
                <w:vertAlign w:val="subscript"/>
              </w:rPr>
              <w:t>AMF-LMF</w:t>
            </w:r>
          </w:p>
          <w:p w14:paraId="551D5004" w14:textId="77777777" w:rsidR="00725381" w:rsidRPr="000A45DF" w:rsidRDefault="00725381" w:rsidP="0061551D">
            <w:pPr>
              <w:pStyle w:val="TAL"/>
              <w:rPr>
                <w:rFonts w:cs="Arial"/>
                <w:sz w:val="16"/>
                <w:szCs w:val="16"/>
              </w:rPr>
            </w:pPr>
            <w:r w:rsidRPr="000A45DF">
              <w:rPr>
                <w:rFonts w:cs="Arial"/>
                <w:sz w:val="16"/>
                <w:szCs w:val="16"/>
              </w:rPr>
              <w:t xml:space="preserve">Note 1: the LPP capability processing delay is counted together in response message. </w:t>
            </w:r>
          </w:p>
        </w:tc>
      </w:tr>
      <w:tr w:rsidR="00725381" w:rsidRPr="00F57BD9" w14:paraId="70362D72" w14:textId="77777777" w:rsidTr="000A45DF">
        <w:trPr>
          <w:cantSplit/>
          <w:trHeight w:val="20"/>
        </w:trPr>
        <w:tc>
          <w:tcPr>
            <w:tcW w:w="3190" w:type="dxa"/>
          </w:tcPr>
          <w:p w14:paraId="15884CC6" w14:textId="77777777" w:rsidR="00725381" w:rsidRPr="000A45DF" w:rsidRDefault="00725381" w:rsidP="0061551D">
            <w:pPr>
              <w:pStyle w:val="TAL"/>
              <w:rPr>
                <w:rFonts w:cs="Arial"/>
                <w:sz w:val="16"/>
                <w:szCs w:val="16"/>
              </w:rPr>
            </w:pPr>
            <w:r w:rsidRPr="000A45DF">
              <w:rPr>
                <w:rFonts w:cs="Arial"/>
                <w:sz w:val="16"/>
                <w:szCs w:val="16"/>
              </w:rPr>
              <w:t>Step 2 LPP Provide Capabilities</w:t>
            </w:r>
          </w:p>
        </w:tc>
        <w:tc>
          <w:tcPr>
            <w:tcW w:w="1400" w:type="dxa"/>
          </w:tcPr>
          <w:p w14:paraId="28F6158F" w14:textId="77777777" w:rsidR="00725381" w:rsidRPr="000A45DF" w:rsidRDefault="00725381" w:rsidP="0061551D">
            <w:pPr>
              <w:pStyle w:val="TAL"/>
              <w:ind w:left="360"/>
              <w:rPr>
                <w:rFonts w:cs="Arial"/>
                <w:sz w:val="16"/>
                <w:szCs w:val="16"/>
              </w:rPr>
            </w:pPr>
            <w:r w:rsidRPr="000A45DF">
              <w:rPr>
                <w:rFonts w:cs="Arial"/>
                <w:sz w:val="16"/>
                <w:szCs w:val="16"/>
              </w:rPr>
              <w:t>25-54.5</w:t>
            </w:r>
          </w:p>
        </w:tc>
        <w:tc>
          <w:tcPr>
            <w:tcW w:w="4978" w:type="dxa"/>
          </w:tcPr>
          <w:p w14:paraId="03A5C953" w14:textId="77777777" w:rsidR="00725381" w:rsidRPr="000A45DF" w:rsidRDefault="00725381" w:rsidP="0061551D">
            <w:pPr>
              <w:pStyle w:val="TAL"/>
              <w:rPr>
                <w:rFonts w:cs="Arial"/>
                <w:sz w:val="16"/>
                <w:szCs w:val="16"/>
              </w:rPr>
            </w:pPr>
            <w:r w:rsidRPr="000A45DF">
              <w:rPr>
                <w:rFonts w:cs="Arial"/>
                <w:sz w:val="16"/>
                <w:szCs w:val="16"/>
              </w:rPr>
              <w:t>Processing delays: 21-34 ms</w:t>
            </w:r>
          </w:p>
          <w:p w14:paraId="0A291560"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 xml:space="preserve">UE: </w:t>
            </w:r>
          </w:p>
          <w:p w14:paraId="6525BB65"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UEProc-RRCULInfo</w:t>
            </w:r>
          </w:p>
          <w:p w14:paraId="73930261"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UEProc-LPPCapab</w:t>
            </w:r>
          </w:p>
          <w:p w14:paraId="69CF4AA2"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gNBProc-NAS/LPP</w:t>
            </w:r>
          </w:p>
          <w:p w14:paraId="506F0B62"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 T</w:t>
            </w:r>
            <w:r w:rsidRPr="000A45DF">
              <w:rPr>
                <w:rFonts w:cs="Arial"/>
                <w:sz w:val="16"/>
                <w:szCs w:val="16"/>
                <w:vertAlign w:val="subscript"/>
              </w:rPr>
              <w:t>AMFProc</w:t>
            </w:r>
          </w:p>
          <w:p w14:paraId="4F1482F8"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LMF: T</w:t>
            </w:r>
            <w:r w:rsidRPr="000A45DF">
              <w:rPr>
                <w:rFonts w:cs="Arial"/>
                <w:sz w:val="16"/>
                <w:szCs w:val="16"/>
                <w:vertAlign w:val="subscript"/>
              </w:rPr>
              <w:t>LMFProc</w:t>
            </w:r>
          </w:p>
          <w:p w14:paraId="60F15229" w14:textId="77777777" w:rsidR="00725381" w:rsidRPr="000A45DF" w:rsidRDefault="00725381" w:rsidP="0061551D">
            <w:pPr>
              <w:pStyle w:val="TAL"/>
              <w:rPr>
                <w:rFonts w:cs="Arial"/>
                <w:sz w:val="16"/>
                <w:szCs w:val="16"/>
              </w:rPr>
            </w:pPr>
            <w:r w:rsidRPr="000A45DF">
              <w:rPr>
                <w:rFonts w:cs="Arial"/>
                <w:sz w:val="16"/>
                <w:szCs w:val="16"/>
              </w:rPr>
              <w:t>Signalling delay:4-20.5 ms</w:t>
            </w:r>
          </w:p>
          <w:p w14:paraId="24E9E894"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3C8C4F01"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gNB-AMF: T</w:t>
            </w:r>
            <w:r w:rsidRPr="000A45DF">
              <w:rPr>
                <w:rFonts w:cs="Arial"/>
                <w:sz w:val="16"/>
                <w:szCs w:val="16"/>
                <w:vertAlign w:val="subscript"/>
              </w:rPr>
              <w:t>gNB-AMF</w:t>
            </w:r>
          </w:p>
          <w:p w14:paraId="6DBFC003"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AMF-LMF: T</w:t>
            </w:r>
            <w:r w:rsidRPr="000A45DF">
              <w:rPr>
                <w:rFonts w:cs="Arial"/>
                <w:sz w:val="16"/>
                <w:szCs w:val="16"/>
                <w:vertAlign w:val="subscript"/>
              </w:rPr>
              <w:t>AMF-LMF</w:t>
            </w:r>
          </w:p>
        </w:tc>
      </w:tr>
      <w:tr w:rsidR="00725381" w:rsidRPr="006A40AC" w14:paraId="34F669AC" w14:textId="77777777" w:rsidTr="000A45DF">
        <w:trPr>
          <w:cantSplit/>
          <w:trHeight w:val="20"/>
        </w:trPr>
        <w:tc>
          <w:tcPr>
            <w:tcW w:w="3190" w:type="dxa"/>
          </w:tcPr>
          <w:p w14:paraId="697A6014" w14:textId="77777777" w:rsidR="00725381" w:rsidRPr="000A45DF" w:rsidRDefault="00725381" w:rsidP="0061551D">
            <w:pPr>
              <w:pStyle w:val="TAL"/>
              <w:rPr>
                <w:rFonts w:cs="Arial"/>
                <w:sz w:val="16"/>
                <w:szCs w:val="16"/>
              </w:rPr>
            </w:pPr>
            <w:r w:rsidRPr="000A45DF">
              <w:rPr>
                <w:rFonts w:cs="Arial"/>
                <w:sz w:val="16"/>
                <w:szCs w:val="16"/>
              </w:rPr>
              <w:t>Step 3 NRPPa POSITIONING INFORMATION REQUEST</w:t>
            </w:r>
          </w:p>
        </w:tc>
        <w:tc>
          <w:tcPr>
            <w:tcW w:w="1400" w:type="dxa"/>
          </w:tcPr>
          <w:p w14:paraId="16C4CE3D" w14:textId="77777777" w:rsidR="00725381" w:rsidRPr="000A45DF" w:rsidRDefault="00725381" w:rsidP="0061551D">
            <w:pPr>
              <w:pStyle w:val="TAL"/>
              <w:ind w:left="360"/>
              <w:rPr>
                <w:rFonts w:cs="Arial"/>
                <w:sz w:val="16"/>
                <w:szCs w:val="16"/>
              </w:rPr>
            </w:pPr>
            <w:r w:rsidRPr="000A45DF">
              <w:rPr>
                <w:rFonts w:cs="Arial"/>
                <w:sz w:val="16"/>
                <w:szCs w:val="16"/>
              </w:rPr>
              <w:t>13-29</w:t>
            </w:r>
          </w:p>
        </w:tc>
        <w:tc>
          <w:tcPr>
            <w:tcW w:w="4978" w:type="dxa"/>
          </w:tcPr>
          <w:p w14:paraId="1728AE03" w14:textId="77777777" w:rsidR="00725381" w:rsidRPr="000A45DF" w:rsidRDefault="00725381" w:rsidP="0061551D">
            <w:pPr>
              <w:pStyle w:val="TAL"/>
              <w:rPr>
                <w:rFonts w:cs="Arial"/>
                <w:sz w:val="16"/>
                <w:szCs w:val="16"/>
                <w:lang w:val="sv-SE"/>
              </w:rPr>
            </w:pPr>
            <w:r w:rsidRPr="000A45DF">
              <w:rPr>
                <w:rFonts w:cs="Arial"/>
                <w:sz w:val="16"/>
                <w:szCs w:val="16"/>
                <w:lang w:val="sv-SE"/>
              </w:rPr>
              <w:t>Processing delays: 9 ms</w:t>
            </w:r>
          </w:p>
          <w:p w14:paraId="0EA8773E"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 xml:space="preserve">gNB: </w:t>
            </w:r>
            <w:r w:rsidRPr="000A45DF">
              <w:rPr>
                <w:rFonts w:cs="Arial"/>
                <w:bCs/>
                <w:iCs/>
                <w:sz w:val="16"/>
                <w:szCs w:val="16"/>
                <w:lang w:val="sv-SE"/>
              </w:rPr>
              <w:t>T</w:t>
            </w:r>
            <w:r w:rsidRPr="000A45DF">
              <w:rPr>
                <w:rFonts w:cs="Arial"/>
                <w:bCs/>
                <w:iCs/>
                <w:sz w:val="16"/>
                <w:szCs w:val="16"/>
                <w:vertAlign w:val="subscript"/>
                <w:lang w:val="sv-SE"/>
              </w:rPr>
              <w:t>gNBProc-NRPPa</w:t>
            </w:r>
          </w:p>
          <w:p w14:paraId="6FF34A4E"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 T</w:t>
            </w:r>
            <w:r w:rsidRPr="000A45DF">
              <w:rPr>
                <w:rFonts w:cs="Arial"/>
                <w:sz w:val="16"/>
                <w:szCs w:val="16"/>
                <w:vertAlign w:val="subscript"/>
                <w:lang w:val="sv-SE"/>
              </w:rPr>
              <w:t>AMFProc</w:t>
            </w:r>
          </w:p>
          <w:p w14:paraId="637688CC"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LMF: T</w:t>
            </w:r>
            <w:r w:rsidRPr="000A45DF">
              <w:rPr>
                <w:rFonts w:cs="Arial"/>
                <w:sz w:val="16"/>
                <w:szCs w:val="16"/>
                <w:vertAlign w:val="subscript"/>
                <w:lang w:val="sv-SE"/>
              </w:rPr>
              <w:t>LMFProc</w:t>
            </w:r>
          </w:p>
          <w:p w14:paraId="556ADAB1" w14:textId="77777777" w:rsidR="00725381" w:rsidRPr="000A45DF" w:rsidRDefault="00725381" w:rsidP="0061551D">
            <w:pPr>
              <w:pStyle w:val="TAL"/>
              <w:rPr>
                <w:rFonts w:cs="Arial"/>
                <w:sz w:val="16"/>
                <w:szCs w:val="16"/>
                <w:lang w:val="sv-SE"/>
              </w:rPr>
            </w:pPr>
            <w:r w:rsidRPr="000A45DF">
              <w:rPr>
                <w:rFonts w:cs="Arial"/>
                <w:sz w:val="16"/>
                <w:szCs w:val="16"/>
                <w:lang w:val="sv-SE"/>
              </w:rPr>
              <w:t>Signalling delay:4-20 ms</w:t>
            </w:r>
          </w:p>
          <w:p w14:paraId="7F54974E"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gNB-AMF: T</w:t>
            </w:r>
            <w:r w:rsidRPr="000A45DF">
              <w:rPr>
                <w:rFonts w:cs="Arial"/>
                <w:sz w:val="16"/>
                <w:szCs w:val="16"/>
                <w:vertAlign w:val="subscript"/>
                <w:lang w:val="sv-SE"/>
              </w:rPr>
              <w:t>gNB-AMF</w:t>
            </w:r>
          </w:p>
          <w:p w14:paraId="6B3D97D3"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AMF-LMF: T</w:t>
            </w:r>
            <w:r w:rsidRPr="000A45DF">
              <w:rPr>
                <w:rFonts w:cs="Arial"/>
                <w:sz w:val="16"/>
                <w:szCs w:val="16"/>
                <w:vertAlign w:val="subscript"/>
                <w:lang w:val="sv-SE"/>
              </w:rPr>
              <w:t>AMF-LMF</w:t>
            </w:r>
          </w:p>
        </w:tc>
      </w:tr>
      <w:tr w:rsidR="00725381" w:rsidRPr="00F57BD9" w14:paraId="138CBC2E" w14:textId="77777777" w:rsidTr="000A45DF">
        <w:trPr>
          <w:cantSplit/>
          <w:trHeight w:val="20"/>
        </w:trPr>
        <w:tc>
          <w:tcPr>
            <w:tcW w:w="3190" w:type="dxa"/>
          </w:tcPr>
          <w:p w14:paraId="6C40B43D" w14:textId="77777777" w:rsidR="00725381" w:rsidRPr="000A45DF" w:rsidRDefault="00725381" w:rsidP="0061551D">
            <w:pPr>
              <w:pStyle w:val="TAL"/>
              <w:rPr>
                <w:rFonts w:cs="Arial"/>
                <w:sz w:val="16"/>
                <w:szCs w:val="16"/>
              </w:rPr>
            </w:pPr>
            <w:r w:rsidRPr="000A45DF">
              <w:rPr>
                <w:rFonts w:cs="Arial"/>
                <w:sz w:val="16"/>
                <w:szCs w:val="16"/>
              </w:rPr>
              <w:t>Step 4 RRC SRS configuration</w:t>
            </w:r>
          </w:p>
        </w:tc>
        <w:tc>
          <w:tcPr>
            <w:tcW w:w="1400" w:type="dxa"/>
          </w:tcPr>
          <w:p w14:paraId="094F7050" w14:textId="77777777" w:rsidR="00725381" w:rsidRPr="000A45DF" w:rsidRDefault="00725381" w:rsidP="0061551D">
            <w:pPr>
              <w:pStyle w:val="TAL"/>
              <w:ind w:left="360"/>
              <w:rPr>
                <w:rFonts w:cs="Arial"/>
                <w:sz w:val="16"/>
                <w:szCs w:val="16"/>
              </w:rPr>
            </w:pPr>
            <w:r w:rsidRPr="000A45DF">
              <w:rPr>
                <w:rFonts w:cs="Arial"/>
                <w:sz w:val="16"/>
                <w:szCs w:val="16"/>
              </w:rPr>
              <w:t>13-13.5</w:t>
            </w:r>
          </w:p>
        </w:tc>
        <w:tc>
          <w:tcPr>
            <w:tcW w:w="4978" w:type="dxa"/>
          </w:tcPr>
          <w:p w14:paraId="4794731F" w14:textId="77777777" w:rsidR="00725381" w:rsidRPr="000A45DF" w:rsidRDefault="00725381" w:rsidP="0061551D">
            <w:pPr>
              <w:pStyle w:val="TAL"/>
              <w:rPr>
                <w:rFonts w:cs="Arial"/>
                <w:sz w:val="16"/>
                <w:szCs w:val="16"/>
              </w:rPr>
            </w:pPr>
            <w:r w:rsidRPr="000A45DF">
              <w:rPr>
                <w:rFonts w:cs="Arial"/>
                <w:sz w:val="16"/>
                <w:szCs w:val="16"/>
              </w:rPr>
              <w:t>Processing delays: 13 ms</w:t>
            </w:r>
          </w:p>
          <w:p w14:paraId="25113FBC"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 T</w:t>
            </w:r>
            <w:r w:rsidRPr="000A45DF">
              <w:rPr>
                <w:rFonts w:cs="Arial"/>
                <w:sz w:val="16"/>
                <w:szCs w:val="16"/>
                <w:vertAlign w:val="subscript"/>
              </w:rPr>
              <w:t>UEProc-RRC</w:t>
            </w:r>
            <w:r w:rsidRPr="000A45DF">
              <w:rPr>
                <w:rFonts w:cs="Arial"/>
                <w:bCs/>
                <w:iCs/>
                <w:sz w:val="16"/>
                <w:szCs w:val="16"/>
                <w:vertAlign w:val="subscript"/>
              </w:rPr>
              <w:t>Reconf</w:t>
            </w:r>
          </w:p>
          <w:p w14:paraId="21C6D01D"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gNBProc-RRC</w:t>
            </w:r>
          </w:p>
          <w:p w14:paraId="632AA094" w14:textId="77777777" w:rsidR="00725381" w:rsidRPr="000A45DF" w:rsidRDefault="00725381" w:rsidP="0061551D">
            <w:pPr>
              <w:pStyle w:val="TAL"/>
              <w:rPr>
                <w:rFonts w:cs="Arial"/>
                <w:sz w:val="16"/>
                <w:szCs w:val="16"/>
              </w:rPr>
            </w:pPr>
            <w:r w:rsidRPr="000A45DF">
              <w:rPr>
                <w:rFonts w:cs="Arial"/>
                <w:sz w:val="16"/>
                <w:szCs w:val="16"/>
              </w:rPr>
              <w:t>Signalling delay:0-0.5ms</w:t>
            </w:r>
          </w:p>
          <w:p w14:paraId="755F48DF" w14:textId="77777777" w:rsidR="00725381" w:rsidRPr="000A45DF" w:rsidRDefault="00725381" w:rsidP="0061551D">
            <w:pPr>
              <w:pStyle w:val="TAL"/>
              <w:rPr>
                <w:rFonts w:cs="Arial"/>
                <w:sz w:val="16"/>
                <w:szCs w:val="16"/>
                <w:vertAlign w:val="subscript"/>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637B7D8F" w14:textId="77777777" w:rsidR="00725381" w:rsidRPr="000A45DF" w:rsidRDefault="00725381" w:rsidP="0061551D">
            <w:pPr>
              <w:pStyle w:val="TAL"/>
              <w:rPr>
                <w:rFonts w:cs="Arial"/>
                <w:sz w:val="16"/>
                <w:szCs w:val="16"/>
              </w:rPr>
            </w:pPr>
            <w:r w:rsidRPr="000A45DF">
              <w:rPr>
                <w:rFonts w:cs="Arial"/>
                <w:sz w:val="16"/>
                <w:szCs w:val="16"/>
              </w:rPr>
              <w:t>Note 2: Should not be counted if the SRS configuration has been configured before the procedure.</w:t>
            </w:r>
          </w:p>
        </w:tc>
      </w:tr>
      <w:tr w:rsidR="00725381" w:rsidRPr="006A40AC" w14:paraId="119464A0" w14:textId="77777777" w:rsidTr="000A45DF">
        <w:trPr>
          <w:cantSplit/>
          <w:trHeight w:val="20"/>
        </w:trPr>
        <w:tc>
          <w:tcPr>
            <w:tcW w:w="3190" w:type="dxa"/>
          </w:tcPr>
          <w:p w14:paraId="191BF366" w14:textId="77777777" w:rsidR="00725381" w:rsidRPr="000A45DF" w:rsidRDefault="00725381" w:rsidP="0061551D">
            <w:pPr>
              <w:pStyle w:val="TAL"/>
              <w:rPr>
                <w:rFonts w:cs="Arial"/>
                <w:sz w:val="16"/>
                <w:szCs w:val="16"/>
              </w:rPr>
            </w:pPr>
            <w:r w:rsidRPr="000A45DF">
              <w:rPr>
                <w:rFonts w:cs="Arial"/>
                <w:sz w:val="16"/>
                <w:szCs w:val="16"/>
              </w:rPr>
              <w:t>Step 5 NRPPa POSITIONING INFORMATION RESPONSE</w:t>
            </w:r>
          </w:p>
        </w:tc>
        <w:tc>
          <w:tcPr>
            <w:tcW w:w="1400" w:type="dxa"/>
          </w:tcPr>
          <w:p w14:paraId="60555CDB" w14:textId="77777777" w:rsidR="00725381" w:rsidRPr="000A45DF" w:rsidRDefault="00725381" w:rsidP="0061551D">
            <w:pPr>
              <w:pStyle w:val="TAL"/>
              <w:ind w:left="360"/>
              <w:rPr>
                <w:rFonts w:cs="Arial"/>
                <w:sz w:val="16"/>
                <w:szCs w:val="16"/>
              </w:rPr>
            </w:pPr>
            <w:r w:rsidRPr="000A45DF">
              <w:rPr>
                <w:rFonts w:cs="Arial"/>
                <w:sz w:val="16"/>
                <w:szCs w:val="16"/>
              </w:rPr>
              <w:t>13-29</w:t>
            </w:r>
          </w:p>
        </w:tc>
        <w:tc>
          <w:tcPr>
            <w:tcW w:w="4978" w:type="dxa"/>
          </w:tcPr>
          <w:p w14:paraId="45D81E5E" w14:textId="77777777" w:rsidR="00725381" w:rsidRPr="000A45DF" w:rsidRDefault="00725381" w:rsidP="0061551D">
            <w:pPr>
              <w:pStyle w:val="TAL"/>
              <w:rPr>
                <w:rFonts w:cs="Arial"/>
                <w:sz w:val="16"/>
                <w:szCs w:val="16"/>
                <w:lang w:val="sv-SE"/>
              </w:rPr>
            </w:pPr>
            <w:r w:rsidRPr="000A45DF">
              <w:rPr>
                <w:rFonts w:cs="Arial"/>
                <w:sz w:val="16"/>
                <w:szCs w:val="16"/>
                <w:lang w:val="sv-SE"/>
              </w:rPr>
              <w:t>Processing delays: 9 ms</w:t>
            </w:r>
          </w:p>
          <w:p w14:paraId="0F11C9B4"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 xml:space="preserve">gNB: </w:t>
            </w:r>
            <w:r w:rsidRPr="000A45DF">
              <w:rPr>
                <w:rFonts w:cs="Arial"/>
                <w:bCs/>
                <w:iCs/>
                <w:sz w:val="16"/>
                <w:szCs w:val="16"/>
                <w:lang w:val="sv-SE"/>
              </w:rPr>
              <w:t>T</w:t>
            </w:r>
            <w:r w:rsidRPr="000A45DF">
              <w:rPr>
                <w:rFonts w:cs="Arial"/>
                <w:bCs/>
                <w:iCs/>
                <w:sz w:val="16"/>
                <w:szCs w:val="16"/>
                <w:vertAlign w:val="subscript"/>
                <w:lang w:val="sv-SE"/>
              </w:rPr>
              <w:t>gNBProc-NRPPa</w:t>
            </w:r>
          </w:p>
          <w:p w14:paraId="3873B1CB"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 T</w:t>
            </w:r>
            <w:r w:rsidRPr="000A45DF">
              <w:rPr>
                <w:rFonts w:cs="Arial"/>
                <w:sz w:val="16"/>
                <w:szCs w:val="16"/>
                <w:vertAlign w:val="subscript"/>
                <w:lang w:val="sv-SE"/>
              </w:rPr>
              <w:t>AMFProc</w:t>
            </w:r>
          </w:p>
          <w:p w14:paraId="49788373"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LMF: T</w:t>
            </w:r>
            <w:r w:rsidRPr="000A45DF">
              <w:rPr>
                <w:rFonts w:cs="Arial"/>
                <w:sz w:val="16"/>
                <w:szCs w:val="16"/>
                <w:vertAlign w:val="subscript"/>
                <w:lang w:val="sv-SE"/>
              </w:rPr>
              <w:t>LMFProc</w:t>
            </w:r>
          </w:p>
          <w:p w14:paraId="2F57B04A" w14:textId="77777777" w:rsidR="00725381" w:rsidRPr="000A45DF" w:rsidRDefault="00725381" w:rsidP="0061551D">
            <w:pPr>
              <w:pStyle w:val="TAL"/>
              <w:rPr>
                <w:rFonts w:cs="Arial"/>
                <w:sz w:val="16"/>
                <w:szCs w:val="16"/>
                <w:lang w:val="sv-SE"/>
              </w:rPr>
            </w:pPr>
            <w:r w:rsidRPr="000A45DF">
              <w:rPr>
                <w:rFonts w:cs="Arial"/>
                <w:sz w:val="16"/>
                <w:szCs w:val="16"/>
                <w:lang w:val="sv-SE"/>
              </w:rPr>
              <w:t>Signalling delay:4-20 ms</w:t>
            </w:r>
          </w:p>
          <w:p w14:paraId="5212D4BC"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gNB-AMF: T</w:t>
            </w:r>
            <w:r w:rsidRPr="000A45DF">
              <w:rPr>
                <w:rFonts w:cs="Arial"/>
                <w:sz w:val="16"/>
                <w:szCs w:val="16"/>
                <w:vertAlign w:val="subscript"/>
                <w:lang w:val="sv-SE"/>
              </w:rPr>
              <w:t>gNB-AMF</w:t>
            </w:r>
          </w:p>
          <w:p w14:paraId="3777FF92"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AMF-LMF: T</w:t>
            </w:r>
            <w:r w:rsidRPr="000A45DF">
              <w:rPr>
                <w:rFonts w:cs="Arial"/>
                <w:sz w:val="16"/>
                <w:szCs w:val="16"/>
                <w:vertAlign w:val="subscript"/>
                <w:lang w:val="sv-SE"/>
              </w:rPr>
              <w:t>AMF-LMF</w:t>
            </w:r>
          </w:p>
        </w:tc>
      </w:tr>
      <w:tr w:rsidR="00725381" w:rsidRPr="00F57BD9" w14:paraId="3C8AC9BA" w14:textId="77777777" w:rsidTr="000A45DF">
        <w:trPr>
          <w:cantSplit/>
          <w:trHeight w:val="20"/>
        </w:trPr>
        <w:tc>
          <w:tcPr>
            <w:tcW w:w="3190" w:type="dxa"/>
          </w:tcPr>
          <w:p w14:paraId="04E506C6" w14:textId="77777777" w:rsidR="00725381" w:rsidRPr="000A45DF" w:rsidRDefault="00725381" w:rsidP="0061551D">
            <w:pPr>
              <w:pStyle w:val="TAL"/>
              <w:rPr>
                <w:rFonts w:cs="Arial"/>
                <w:sz w:val="16"/>
                <w:szCs w:val="16"/>
              </w:rPr>
            </w:pPr>
            <w:r w:rsidRPr="000A45DF">
              <w:rPr>
                <w:rFonts w:cs="Arial"/>
                <w:bCs/>
                <w:iCs/>
                <w:sz w:val="16"/>
                <w:szCs w:val="16"/>
              </w:rPr>
              <w:t>Step 6 NRPPa Request UE SRS activation</w:t>
            </w:r>
          </w:p>
        </w:tc>
        <w:tc>
          <w:tcPr>
            <w:tcW w:w="1400" w:type="dxa"/>
          </w:tcPr>
          <w:p w14:paraId="614199B1" w14:textId="77777777" w:rsidR="00725381" w:rsidRPr="000A45DF" w:rsidRDefault="00725381" w:rsidP="0061551D">
            <w:pPr>
              <w:pStyle w:val="TAL"/>
              <w:ind w:left="360"/>
              <w:rPr>
                <w:rFonts w:cs="Arial"/>
                <w:sz w:val="16"/>
                <w:szCs w:val="16"/>
              </w:rPr>
            </w:pPr>
            <w:r w:rsidRPr="000A45DF">
              <w:rPr>
                <w:rFonts w:cs="Arial"/>
                <w:sz w:val="16"/>
                <w:szCs w:val="16"/>
              </w:rPr>
              <w:t>13-29</w:t>
            </w:r>
          </w:p>
        </w:tc>
        <w:tc>
          <w:tcPr>
            <w:tcW w:w="4978" w:type="dxa"/>
          </w:tcPr>
          <w:p w14:paraId="2CB20B3F" w14:textId="77777777" w:rsidR="00725381" w:rsidRPr="000A45DF" w:rsidRDefault="00725381" w:rsidP="0061551D">
            <w:pPr>
              <w:pStyle w:val="TAL"/>
              <w:rPr>
                <w:rFonts w:cs="Arial"/>
                <w:sz w:val="16"/>
                <w:szCs w:val="16"/>
                <w:lang w:val="sv-SE"/>
              </w:rPr>
            </w:pPr>
            <w:r w:rsidRPr="000A45DF">
              <w:rPr>
                <w:rFonts w:cs="Arial"/>
                <w:sz w:val="16"/>
                <w:szCs w:val="16"/>
                <w:lang w:val="sv-SE"/>
              </w:rPr>
              <w:t>Processing delays: 9 ms</w:t>
            </w:r>
          </w:p>
          <w:p w14:paraId="45663199"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 xml:space="preserve">gNB: </w:t>
            </w:r>
            <w:r w:rsidRPr="000A45DF">
              <w:rPr>
                <w:rFonts w:cs="Arial"/>
                <w:bCs/>
                <w:iCs/>
                <w:sz w:val="16"/>
                <w:szCs w:val="16"/>
                <w:lang w:val="sv-SE"/>
              </w:rPr>
              <w:t>T</w:t>
            </w:r>
            <w:r w:rsidRPr="000A45DF">
              <w:rPr>
                <w:rFonts w:cs="Arial"/>
                <w:bCs/>
                <w:iCs/>
                <w:sz w:val="16"/>
                <w:szCs w:val="16"/>
                <w:vertAlign w:val="subscript"/>
                <w:lang w:val="sv-SE"/>
              </w:rPr>
              <w:t>gNBProc-NRPPa</w:t>
            </w:r>
          </w:p>
          <w:p w14:paraId="7C899FE2"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 T</w:t>
            </w:r>
            <w:r w:rsidRPr="000A45DF">
              <w:rPr>
                <w:rFonts w:cs="Arial"/>
                <w:sz w:val="16"/>
                <w:szCs w:val="16"/>
                <w:vertAlign w:val="subscript"/>
                <w:lang w:val="sv-SE"/>
              </w:rPr>
              <w:t>AMFProc</w:t>
            </w:r>
          </w:p>
          <w:p w14:paraId="46C7911F"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LMF: T</w:t>
            </w:r>
            <w:r w:rsidRPr="000A45DF">
              <w:rPr>
                <w:rFonts w:cs="Arial"/>
                <w:sz w:val="16"/>
                <w:szCs w:val="16"/>
                <w:vertAlign w:val="subscript"/>
                <w:lang w:val="sv-SE"/>
              </w:rPr>
              <w:t>LMFProc</w:t>
            </w:r>
          </w:p>
          <w:p w14:paraId="71171B04" w14:textId="77777777" w:rsidR="00725381" w:rsidRPr="000A45DF" w:rsidRDefault="00725381" w:rsidP="0061551D">
            <w:pPr>
              <w:pStyle w:val="TAL"/>
              <w:rPr>
                <w:rFonts w:cs="Arial"/>
                <w:sz w:val="16"/>
                <w:szCs w:val="16"/>
                <w:lang w:val="sv-SE"/>
              </w:rPr>
            </w:pPr>
            <w:r w:rsidRPr="000A45DF">
              <w:rPr>
                <w:rFonts w:cs="Arial"/>
                <w:sz w:val="16"/>
                <w:szCs w:val="16"/>
                <w:lang w:val="sv-SE"/>
              </w:rPr>
              <w:t>Signalling delay:4-20 ms</w:t>
            </w:r>
          </w:p>
          <w:p w14:paraId="1E74509B"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gNB-AMF: T</w:t>
            </w:r>
            <w:r w:rsidRPr="000A45DF">
              <w:rPr>
                <w:rFonts w:cs="Arial"/>
                <w:sz w:val="16"/>
                <w:szCs w:val="16"/>
                <w:vertAlign w:val="subscript"/>
                <w:lang w:val="sv-SE"/>
              </w:rPr>
              <w:t>gNB-AMF</w:t>
            </w:r>
          </w:p>
          <w:p w14:paraId="6F45105D" w14:textId="77777777" w:rsidR="00725381" w:rsidRPr="000A45DF" w:rsidRDefault="00725381" w:rsidP="0061551D">
            <w:pPr>
              <w:pStyle w:val="TAL"/>
              <w:rPr>
                <w:rFonts w:cs="Arial"/>
                <w:sz w:val="16"/>
                <w:szCs w:val="16"/>
                <w:vertAlign w:val="subscript"/>
                <w:lang w:val="sv-SE"/>
              </w:rPr>
            </w:pPr>
            <w:r w:rsidRPr="000A45DF">
              <w:rPr>
                <w:rFonts w:cs="Arial"/>
                <w:sz w:val="16"/>
                <w:szCs w:val="16"/>
                <w:lang w:val="sv-SE"/>
              </w:rPr>
              <w:t>-</w:t>
            </w:r>
            <w:r w:rsidRPr="000A45DF">
              <w:rPr>
                <w:rFonts w:cs="Arial"/>
                <w:sz w:val="16"/>
                <w:szCs w:val="16"/>
                <w:lang w:val="sv-SE"/>
              </w:rPr>
              <w:tab/>
              <w:t>AMF-LMF: T</w:t>
            </w:r>
            <w:r w:rsidRPr="000A45DF">
              <w:rPr>
                <w:rFonts w:cs="Arial"/>
                <w:sz w:val="16"/>
                <w:szCs w:val="16"/>
                <w:vertAlign w:val="subscript"/>
                <w:lang w:val="sv-SE"/>
              </w:rPr>
              <w:t>AMF-LMF</w:t>
            </w:r>
          </w:p>
          <w:p w14:paraId="4791B99E" w14:textId="77777777" w:rsidR="00725381" w:rsidRPr="000A45DF" w:rsidRDefault="00725381" w:rsidP="0061551D">
            <w:pPr>
              <w:pStyle w:val="TAL"/>
              <w:rPr>
                <w:rFonts w:cs="Arial"/>
                <w:sz w:val="16"/>
                <w:szCs w:val="16"/>
              </w:rPr>
            </w:pPr>
            <w:r w:rsidRPr="000A45DF">
              <w:rPr>
                <w:rFonts w:cs="Arial"/>
                <w:sz w:val="16"/>
                <w:szCs w:val="16"/>
              </w:rPr>
              <w:t>Note 3: Should not be counted if the periodic SRS is used.</w:t>
            </w:r>
          </w:p>
        </w:tc>
      </w:tr>
      <w:tr w:rsidR="00725381" w:rsidRPr="00F57BD9" w14:paraId="05A53267" w14:textId="77777777" w:rsidTr="000A45DF">
        <w:trPr>
          <w:cantSplit/>
          <w:trHeight w:val="20"/>
        </w:trPr>
        <w:tc>
          <w:tcPr>
            <w:tcW w:w="3190" w:type="dxa"/>
          </w:tcPr>
          <w:p w14:paraId="3369AA8E" w14:textId="77777777" w:rsidR="00725381" w:rsidRPr="000A45DF" w:rsidRDefault="00725381" w:rsidP="0061551D">
            <w:pPr>
              <w:pStyle w:val="TAL"/>
              <w:rPr>
                <w:rFonts w:cs="Arial"/>
                <w:bCs/>
                <w:iCs/>
                <w:sz w:val="16"/>
                <w:szCs w:val="16"/>
              </w:rPr>
            </w:pPr>
            <w:r w:rsidRPr="000A45DF">
              <w:rPr>
                <w:rFonts w:cs="Arial"/>
                <w:bCs/>
                <w:iCs/>
                <w:sz w:val="16"/>
                <w:szCs w:val="16"/>
              </w:rPr>
              <w:t>Step 7 MAC Activate UE SRS transmission</w:t>
            </w:r>
          </w:p>
        </w:tc>
        <w:tc>
          <w:tcPr>
            <w:tcW w:w="1400" w:type="dxa"/>
          </w:tcPr>
          <w:p w14:paraId="77C0D616" w14:textId="77777777" w:rsidR="00725381" w:rsidRPr="000A45DF" w:rsidRDefault="00725381" w:rsidP="0061551D">
            <w:pPr>
              <w:pStyle w:val="TAL"/>
              <w:ind w:left="360"/>
              <w:rPr>
                <w:rFonts w:cs="Arial"/>
                <w:sz w:val="16"/>
                <w:szCs w:val="16"/>
              </w:rPr>
            </w:pPr>
            <w:r w:rsidRPr="000A45DF">
              <w:rPr>
                <w:rFonts w:cs="Arial"/>
                <w:sz w:val="16"/>
                <w:szCs w:val="16"/>
              </w:rPr>
              <w:t>1-3.5</w:t>
            </w:r>
          </w:p>
        </w:tc>
        <w:tc>
          <w:tcPr>
            <w:tcW w:w="4978" w:type="dxa"/>
          </w:tcPr>
          <w:p w14:paraId="3BE1F54A" w14:textId="77777777" w:rsidR="00725381" w:rsidRPr="000A45DF" w:rsidRDefault="00725381" w:rsidP="0061551D">
            <w:pPr>
              <w:pStyle w:val="TAL"/>
              <w:rPr>
                <w:rFonts w:cs="Arial"/>
                <w:sz w:val="16"/>
                <w:szCs w:val="16"/>
              </w:rPr>
            </w:pPr>
            <w:r w:rsidRPr="000A45DF">
              <w:rPr>
                <w:rFonts w:cs="Arial"/>
                <w:sz w:val="16"/>
                <w:szCs w:val="16"/>
              </w:rPr>
              <w:t>Processing delays: 1-3ms</w:t>
            </w:r>
          </w:p>
          <w:p w14:paraId="668BF5EA"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 T</w:t>
            </w:r>
            <w:r w:rsidRPr="000A45DF">
              <w:rPr>
                <w:rFonts w:cs="Arial"/>
                <w:sz w:val="16"/>
                <w:szCs w:val="16"/>
                <w:vertAlign w:val="subscript"/>
              </w:rPr>
              <w:t xml:space="preserve">UEProc-MAC-SRSAct </w:t>
            </w:r>
          </w:p>
          <w:p w14:paraId="226610A4" w14:textId="77777777" w:rsidR="00725381" w:rsidRPr="000A45DF" w:rsidRDefault="00725381" w:rsidP="0061551D">
            <w:pPr>
              <w:pStyle w:val="TAL"/>
              <w:rPr>
                <w:rFonts w:cs="Arial"/>
                <w:sz w:val="16"/>
                <w:szCs w:val="16"/>
              </w:rPr>
            </w:pPr>
            <w:r w:rsidRPr="000A45DF">
              <w:rPr>
                <w:rFonts w:cs="Arial"/>
                <w:sz w:val="16"/>
                <w:szCs w:val="16"/>
              </w:rPr>
              <w:t>Signalling delay:0-0.5ms</w:t>
            </w:r>
          </w:p>
          <w:p w14:paraId="40991601"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4BEE0791" w14:textId="77777777" w:rsidR="00725381" w:rsidRPr="000A45DF" w:rsidRDefault="00725381" w:rsidP="0061551D">
            <w:pPr>
              <w:pStyle w:val="TAL"/>
              <w:rPr>
                <w:rFonts w:cs="Arial"/>
                <w:sz w:val="16"/>
                <w:szCs w:val="16"/>
              </w:rPr>
            </w:pPr>
            <w:r w:rsidRPr="000A45DF">
              <w:rPr>
                <w:rFonts w:cs="Arial"/>
                <w:sz w:val="16"/>
                <w:szCs w:val="16"/>
              </w:rPr>
              <w:t>Note 4: Should not be counted if the periodic or aperiodic SRS is used.</w:t>
            </w:r>
          </w:p>
        </w:tc>
      </w:tr>
      <w:tr w:rsidR="00725381" w:rsidRPr="00F57BD9" w14:paraId="2B99F962" w14:textId="77777777" w:rsidTr="000A45DF">
        <w:trPr>
          <w:cantSplit/>
          <w:trHeight w:val="20"/>
        </w:trPr>
        <w:tc>
          <w:tcPr>
            <w:tcW w:w="3190" w:type="dxa"/>
          </w:tcPr>
          <w:p w14:paraId="2D8B3C09" w14:textId="77777777" w:rsidR="00725381" w:rsidRPr="000A45DF" w:rsidRDefault="00725381" w:rsidP="0061551D">
            <w:pPr>
              <w:pStyle w:val="TAL"/>
              <w:rPr>
                <w:rFonts w:cs="Arial"/>
                <w:bCs/>
                <w:iCs/>
                <w:sz w:val="16"/>
                <w:szCs w:val="16"/>
              </w:rPr>
            </w:pPr>
            <w:r w:rsidRPr="000A45DF">
              <w:rPr>
                <w:rFonts w:cs="Arial"/>
                <w:sz w:val="16"/>
                <w:szCs w:val="16"/>
              </w:rPr>
              <w:t>Step 8 NRPPa Request UE SRS activate Response</w:t>
            </w:r>
          </w:p>
        </w:tc>
        <w:tc>
          <w:tcPr>
            <w:tcW w:w="1400" w:type="dxa"/>
          </w:tcPr>
          <w:p w14:paraId="518AFBF6" w14:textId="77777777" w:rsidR="00725381" w:rsidRPr="000A45DF" w:rsidRDefault="00725381" w:rsidP="0061551D">
            <w:pPr>
              <w:pStyle w:val="TAL"/>
              <w:ind w:left="360"/>
              <w:rPr>
                <w:rFonts w:cs="Arial"/>
                <w:sz w:val="16"/>
                <w:szCs w:val="16"/>
              </w:rPr>
            </w:pPr>
            <w:r w:rsidRPr="000A45DF">
              <w:rPr>
                <w:rFonts w:cs="Arial"/>
                <w:sz w:val="16"/>
                <w:szCs w:val="16"/>
              </w:rPr>
              <w:t>13-29</w:t>
            </w:r>
          </w:p>
        </w:tc>
        <w:tc>
          <w:tcPr>
            <w:tcW w:w="4978" w:type="dxa"/>
          </w:tcPr>
          <w:p w14:paraId="5BF0EC46" w14:textId="77777777" w:rsidR="00725381" w:rsidRPr="000A45DF" w:rsidRDefault="00725381" w:rsidP="0061551D">
            <w:pPr>
              <w:pStyle w:val="TAL"/>
              <w:rPr>
                <w:rFonts w:cs="Arial"/>
                <w:sz w:val="16"/>
                <w:szCs w:val="16"/>
                <w:lang w:val="sv-SE"/>
              </w:rPr>
            </w:pPr>
            <w:r w:rsidRPr="000A45DF">
              <w:rPr>
                <w:rFonts w:cs="Arial"/>
                <w:sz w:val="16"/>
                <w:szCs w:val="16"/>
                <w:lang w:val="sv-SE"/>
              </w:rPr>
              <w:t>Processing delays: 9 ms</w:t>
            </w:r>
          </w:p>
          <w:p w14:paraId="44A52673"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 xml:space="preserve">gNB: </w:t>
            </w:r>
            <w:r w:rsidRPr="000A45DF">
              <w:rPr>
                <w:rFonts w:cs="Arial"/>
                <w:bCs/>
                <w:iCs/>
                <w:sz w:val="16"/>
                <w:szCs w:val="16"/>
                <w:lang w:val="sv-SE"/>
              </w:rPr>
              <w:t>T</w:t>
            </w:r>
            <w:r w:rsidRPr="000A45DF">
              <w:rPr>
                <w:rFonts w:cs="Arial"/>
                <w:bCs/>
                <w:iCs/>
                <w:sz w:val="16"/>
                <w:szCs w:val="16"/>
                <w:vertAlign w:val="subscript"/>
                <w:lang w:val="sv-SE"/>
              </w:rPr>
              <w:t>gNBProc-NRPPa</w:t>
            </w:r>
          </w:p>
          <w:p w14:paraId="0EC0EEA2"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 T</w:t>
            </w:r>
            <w:r w:rsidRPr="000A45DF">
              <w:rPr>
                <w:rFonts w:cs="Arial"/>
                <w:sz w:val="16"/>
                <w:szCs w:val="16"/>
                <w:vertAlign w:val="subscript"/>
                <w:lang w:val="sv-SE"/>
              </w:rPr>
              <w:t>AMFProc</w:t>
            </w:r>
          </w:p>
          <w:p w14:paraId="1A8F8310"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LMF: T</w:t>
            </w:r>
            <w:r w:rsidRPr="000A45DF">
              <w:rPr>
                <w:rFonts w:cs="Arial"/>
                <w:sz w:val="16"/>
                <w:szCs w:val="16"/>
                <w:vertAlign w:val="subscript"/>
                <w:lang w:val="sv-SE"/>
              </w:rPr>
              <w:t>LMFProc</w:t>
            </w:r>
          </w:p>
          <w:p w14:paraId="0EA3B7DC" w14:textId="77777777" w:rsidR="00725381" w:rsidRPr="000A45DF" w:rsidRDefault="00725381" w:rsidP="0061551D">
            <w:pPr>
              <w:pStyle w:val="TAL"/>
              <w:rPr>
                <w:rFonts w:cs="Arial"/>
                <w:sz w:val="16"/>
                <w:szCs w:val="16"/>
                <w:lang w:val="sv-SE"/>
              </w:rPr>
            </w:pPr>
            <w:r w:rsidRPr="000A45DF">
              <w:rPr>
                <w:rFonts w:cs="Arial"/>
                <w:sz w:val="16"/>
                <w:szCs w:val="16"/>
                <w:lang w:val="sv-SE"/>
              </w:rPr>
              <w:t>Signalling delay:4-20 ms</w:t>
            </w:r>
          </w:p>
          <w:p w14:paraId="39D12B7E"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gNB-AMF: T</w:t>
            </w:r>
            <w:r w:rsidRPr="000A45DF">
              <w:rPr>
                <w:rFonts w:cs="Arial"/>
                <w:sz w:val="16"/>
                <w:szCs w:val="16"/>
                <w:vertAlign w:val="subscript"/>
                <w:lang w:val="sv-SE"/>
              </w:rPr>
              <w:t>gNB-AMF</w:t>
            </w:r>
          </w:p>
          <w:p w14:paraId="287E5FEF" w14:textId="77777777" w:rsidR="00725381" w:rsidRPr="000A45DF" w:rsidRDefault="00725381" w:rsidP="0061551D">
            <w:pPr>
              <w:pStyle w:val="TAL"/>
              <w:rPr>
                <w:rFonts w:cs="Arial"/>
                <w:sz w:val="16"/>
                <w:szCs w:val="16"/>
                <w:vertAlign w:val="subscript"/>
                <w:lang w:val="sv-SE"/>
              </w:rPr>
            </w:pPr>
            <w:r w:rsidRPr="000A45DF">
              <w:rPr>
                <w:rFonts w:cs="Arial"/>
                <w:sz w:val="16"/>
                <w:szCs w:val="16"/>
                <w:lang w:val="sv-SE"/>
              </w:rPr>
              <w:t>-</w:t>
            </w:r>
            <w:r w:rsidRPr="000A45DF">
              <w:rPr>
                <w:rFonts w:cs="Arial"/>
                <w:sz w:val="16"/>
                <w:szCs w:val="16"/>
                <w:lang w:val="sv-SE"/>
              </w:rPr>
              <w:tab/>
              <w:t>AMF-LMF: T</w:t>
            </w:r>
            <w:r w:rsidRPr="000A45DF">
              <w:rPr>
                <w:rFonts w:cs="Arial"/>
                <w:sz w:val="16"/>
                <w:szCs w:val="16"/>
                <w:vertAlign w:val="subscript"/>
                <w:lang w:val="sv-SE"/>
              </w:rPr>
              <w:t>AMF-LMF</w:t>
            </w:r>
          </w:p>
          <w:p w14:paraId="13332187" w14:textId="77777777" w:rsidR="00725381" w:rsidRPr="000A45DF" w:rsidRDefault="00725381" w:rsidP="0061551D">
            <w:pPr>
              <w:pStyle w:val="TAL"/>
              <w:rPr>
                <w:rFonts w:cs="Arial"/>
                <w:sz w:val="16"/>
                <w:szCs w:val="16"/>
              </w:rPr>
            </w:pPr>
            <w:r w:rsidRPr="000A45DF">
              <w:rPr>
                <w:rFonts w:cs="Arial"/>
                <w:sz w:val="16"/>
                <w:szCs w:val="16"/>
              </w:rPr>
              <w:t>Note 5: Should not be counted if the periodic SRS is used.</w:t>
            </w:r>
          </w:p>
        </w:tc>
      </w:tr>
      <w:tr w:rsidR="00725381" w:rsidRPr="00F57BD9" w14:paraId="04561F03" w14:textId="77777777" w:rsidTr="000A45DF">
        <w:trPr>
          <w:cantSplit/>
          <w:trHeight w:val="20"/>
        </w:trPr>
        <w:tc>
          <w:tcPr>
            <w:tcW w:w="3190" w:type="dxa"/>
          </w:tcPr>
          <w:p w14:paraId="4D00E710" w14:textId="77777777" w:rsidR="00725381" w:rsidRPr="000A45DF" w:rsidRDefault="00725381" w:rsidP="0061551D">
            <w:pPr>
              <w:pStyle w:val="TAL"/>
              <w:rPr>
                <w:rFonts w:cs="Arial"/>
                <w:sz w:val="16"/>
                <w:szCs w:val="16"/>
              </w:rPr>
            </w:pPr>
            <w:r w:rsidRPr="000A45DF">
              <w:rPr>
                <w:rFonts w:cs="Arial"/>
                <w:sz w:val="16"/>
                <w:szCs w:val="16"/>
              </w:rPr>
              <w:lastRenderedPageBreak/>
              <w:t>Step 9 NRPPa MEASUREMENT REQUEST</w:t>
            </w:r>
          </w:p>
        </w:tc>
        <w:tc>
          <w:tcPr>
            <w:tcW w:w="1400" w:type="dxa"/>
          </w:tcPr>
          <w:p w14:paraId="36AD2F13" w14:textId="77777777" w:rsidR="00725381" w:rsidRPr="000A45DF" w:rsidRDefault="00725381" w:rsidP="0061551D">
            <w:pPr>
              <w:pStyle w:val="TAL"/>
              <w:ind w:left="360"/>
              <w:rPr>
                <w:rFonts w:cs="Arial"/>
                <w:sz w:val="16"/>
                <w:szCs w:val="16"/>
              </w:rPr>
            </w:pPr>
            <w:r w:rsidRPr="000A45DF">
              <w:rPr>
                <w:rFonts w:cs="Arial"/>
                <w:sz w:val="16"/>
                <w:szCs w:val="16"/>
              </w:rPr>
              <w:t>13-29</w:t>
            </w:r>
          </w:p>
        </w:tc>
        <w:tc>
          <w:tcPr>
            <w:tcW w:w="4978" w:type="dxa"/>
          </w:tcPr>
          <w:p w14:paraId="2CF3B2B6" w14:textId="77777777" w:rsidR="00725381" w:rsidRPr="000A45DF" w:rsidRDefault="00725381" w:rsidP="0061551D">
            <w:pPr>
              <w:pStyle w:val="TAL"/>
              <w:rPr>
                <w:rFonts w:cs="Arial"/>
                <w:sz w:val="16"/>
                <w:szCs w:val="16"/>
                <w:lang w:val="sv-SE"/>
              </w:rPr>
            </w:pPr>
            <w:r w:rsidRPr="000A45DF">
              <w:rPr>
                <w:rFonts w:cs="Arial"/>
                <w:sz w:val="16"/>
                <w:szCs w:val="16"/>
                <w:lang w:val="sv-SE"/>
              </w:rPr>
              <w:t>Processing delays: 9 ms</w:t>
            </w:r>
          </w:p>
          <w:p w14:paraId="1C1BBC8C"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 xml:space="preserve">gNB: </w:t>
            </w:r>
            <w:r w:rsidRPr="000A45DF">
              <w:rPr>
                <w:rFonts w:cs="Arial"/>
                <w:bCs/>
                <w:iCs/>
                <w:sz w:val="16"/>
                <w:szCs w:val="16"/>
                <w:lang w:val="sv-SE"/>
              </w:rPr>
              <w:t>T</w:t>
            </w:r>
            <w:r w:rsidRPr="000A45DF">
              <w:rPr>
                <w:rFonts w:cs="Arial"/>
                <w:bCs/>
                <w:iCs/>
                <w:sz w:val="16"/>
                <w:szCs w:val="16"/>
                <w:vertAlign w:val="subscript"/>
                <w:lang w:val="sv-SE"/>
              </w:rPr>
              <w:t>gNBProc-NRPPa</w:t>
            </w:r>
          </w:p>
          <w:p w14:paraId="6F1D04D3"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 T</w:t>
            </w:r>
            <w:r w:rsidRPr="000A45DF">
              <w:rPr>
                <w:rFonts w:cs="Arial"/>
                <w:sz w:val="16"/>
                <w:szCs w:val="16"/>
                <w:vertAlign w:val="subscript"/>
                <w:lang w:val="sv-SE"/>
              </w:rPr>
              <w:t>AMFProc</w:t>
            </w:r>
          </w:p>
          <w:p w14:paraId="474EF4CF"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LMF: T</w:t>
            </w:r>
            <w:r w:rsidRPr="000A45DF">
              <w:rPr>
                <w:rFonts w:cs="Arial"/>
                <w:sz w:val="16"/>
                <w:szCs w:val="16"/>
                <w:vertAlign w:val="subscript"/>
                <w:lang w:val="sv-SE"/>
              </w:rPr>
              <w:t>LMFProc</w:t>
            </w:r>
          </w:p>
          <w:p w14:paraId="3B12813E" w14:textId="77777777" w:rsidR="00725381" w:rsidRPr="000A45DF" w:rsidRDefault="00725381" w:rsidP="0061551D">
            <w:pPr>
              <w:pStyle w:val="TAL"/>
              <w:rPr>
                <w:rFonts w:cs="Arial"/>
                <w:sz w:val="16"/>
                <w:szCs w:val="16"/>
                <w:lang w:val="sv-SE"/>
              </w:rPr>
            </w:pPr>
            <w:r w:rsidRPr="000A45DF">
              <w:rPr>
                <w:rFonts w:cs="Arial"/>
                <w:sz w:val="16"/>
                <w:szCs w:val="16"/>
                <w:lang w:val="sv-SE"/>
              </w:rPr>
              <w:t>Signalling delay:4-20 ms</w:t>
            </w:r>
          </w:p>
          <w:p w14:paraId="4FF4EB68"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gNB-AMF: T</w:t>
            </w:r>
            <w:r w:rsidRPr="000A45DF">
              <w:rPr>
                <w:rFonts w:cs="Arial"/>
                <w:sz w:val="16"/>
                <w:szCs w:val="16"/>
                <w:vertAlign w:val="subscript"/>
                <w:lang w:val="sv-SE"/>
              </w:rPr>
              <w:t>gNB-AMF</w:t>
            </w:r>
          </w:p>
          <w:p w14:paraId="01F7E45B" w14:textId="77777777" w:rsidR="00725381" w:rsidRPr="000A45DF" w:rsidRDefault="00725381" w:rsidP="0061551D">
            <w:pPr>
              <w:pStyle w:val="TAL"/>
              <w:rPr>
                <w:rFonts w:cs="Arial"/>
                <w:sz w:val="16"/>
                <w:szCs w:val="16"/>
                <w:vertAlign w:val="subscript"/>
                <w:lang w:val="sv-SE"/>
              </w:rPr>
            </w:pPr>
            <w:r w:rsidRPr="000A45DF">
              <w:rPr>
                <w:rFonts w:cs="Arial"/>
                <w:sz w:val="16"/>
                <w:szCs w:val="16"/>
                <w:lang w:val="sv-SE"/>
              </w:rPr>
              <w:t>-</w:t>
            </w:r>
            <w:r w:rsidRPr="000A45DF">
              <w:rPr>
                <w:rFonts w:cs="Arial"/>
                <w:sz w:val="16"/>
                <w:szCs w:val="16"/>
                <w:lang w:val="sv-SE"/>
              </w:rPr>
              <w:tab/>
              <w:t>AMF-LMF: T</w:t>
            </w:r>
            <w:r w:rsidRPr="000A45DF">
              <w:rPr>
                <w:rFonts w:cs="Arial"/>
                <w:sz w:val="16"/>
                <w:szCs w:val="16"/>
                <w:vertAlign w:val="subscript"/>
                <w:lang w:val="sv-SE"/>
              </w:rPr>
              <w:t>AMF-LMF</w:t>
            </w:r>
          </w:p>
          <w:p w14:paraId="1E0015EE" w14:textId="77777777" w:rsidR="00725381" w:rsidRPr="000A45DF" w:rsidRDefault="00725381" w:rsidP="0061551D">
            <w:pPr>
              <w:pStyle w:val="TAL"/>
              <w:rPr>
                <w:rFonts w:cs="Arial"/>
                <w:sz w:val="16"/>
                <w:szCs w:val="16"/>
              </w:rPr>
            </w:pPr>
            <w:r w:rsidRPr="000A45DF">
              <w:rPr>
                <w:rFonts w:cs="Arial"/>
                <w:sz w:val="16"/>
                <w:szCs w:val="16"/>
              </w:rPr>
              <w:t>Note 6: Step 9 (NRPPa Measurement Request) can be performed in parallel with Steps 10/11 (LPP signalling). Hence, only the bigger number of the two procedures are considered (i.e., the latency for NRPPa Measurement Request is not counted in the summation).</w:t>
            </w:r>
          </w:p>
        </w:tc>
      </w:tr>
      <w:tr w:rsidR="00725381" w:rsidRPr="00F57BD9" w14:paraId="555DE0D9" w14:textId="77777777" w:rsidTr="000A45DF">
        <w:trPr>
          <w:cantSplit/>
          <w:trHeight w:val="20"/>
        </w:trPr>
        <w:tc>
          <w:tcPr>
            <w:tcW w:w="3190" w:type="dxa"/>
          </w:tcPr>
          <w:p w14:paraId="76F06E82" w14:textId="77777777" w:rsidR="00725381" w:rsidRPr="000A45DF" w:rsidRDefault="00725381" w:rsidP="0061551D">
            <w:pPr>
              <w:pStyle w:val="TAL"/>
              <w:rPr>
                <w:rFonts w:cs="Arial"/>
                <w:sz w:val="16"/>
                <w:szCs w:val="16"/>
              </w:rPr>
            </w:pPr>
            <w:r w:rsidRPr="000A45DF">
              <w:rPr>
                <w:rFonts w:cs="Arial"/>
                <w:sz w:val="16"/>
                <w:szCs w:val="16"/>
              </w:rPr>
              <w:t>Step 10 LPP Provide Assistance Data</w:t>
            </w:r>
          </w:p>
        </w:tc>
        <w:tc>
          <w:tcPr>
            <w:tcW w:w="1400" w:type="dxa"/>
          </w:tcPr>
          <w:p w14:paraId="00CC68D1" w14:textId="77777777" w:rsidR="00725381" w:rsidRPr="000A45DF" w:rsidRDefault="00725381" w:rsidP="0061551D">
            <w:pPr>
              <w:pStyle w:val="TAL"/>
              <w:ind w:left="360"/>
              <w:rPr>
                <w:rFonts w:cs="Arial"/>
                <w:sz w:val="16"/>
                <w:szCs w:val="16"/>
              </w:rPr>
            </w:pPr>
            <w:r w:rsidRPr="000A45DF">
              <w:rPr>
                <w:rFonts w:cs="Arial"/>
                <w:sz w:val="16"/>
                <w:szCs w:val="16"/>
              </w:rPr>
              <w:t>28-44.5</w:t>
            </w:r>
          </w:p>
        </w:tc>
        <w:tc>
          <w:tcPr>
            <w:tcW w:w="4978" w:type="dxa"/>
          </w:tcPr>
          <w:p w14:paraId="3CDDC981" w14:textId="77777777" w:rsidR="00725381" w:rsidRPr="000A45DF" w:rsidRDefault="00725381" w:rsidP="0061551D">
            <w:pPr>
              <w:pStyle w:val="TAL"/>
              <w:rPr>
                <w:rFonts w:cs="Arial"/>
                <w:sz w:val="16"/>
                <w:szCs w:val="16"/>
              </w:rPr>
            </w:pPr>
            <w:r w:rsidRPr="000A45DF">
              <w:rPr>
                <w:rFonts w:cs="Arial"/>
                <w:sz w:val="16"/>
                <w:szCs w:val="16"/>
              </w:rPr>
              <w:t>Processing delays: 24 ms</w:t>
            </w:r>
          </w:p>
          <w:p w14:paraId="238840D1"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 xml:space="preserve">UE: </w:t>
            </w:r>
          </w:p>
          <w:p w14:paraId="3D2B66E5"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UEProc-RRCDLInfo</w:t>
            </w:r>
          </w:p>
          <w:p w14:paraId="45173848"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UEProc-LPPAssi</w:t>
            </w:r>
          </w:p>
          <w:p w14:paraId="26D6FAE0"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gNBProc-NAS/LPP</w:t>
            </w:r>
          </w:p>
          <w:p w14:paraId="20631940"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 T</w:t>
            </w:r>
            <w:r w:rsidRPr="000A45DF">
              <w:rPr>
                <w:rFonts w:cs="Arial"/>
                <w:sz w:val="16"/>
                <w:szCs w:val="16"/>
                <w:vertAlign w:val="subscript"/>
              </w:rPr>
              <w:t>AMFProc</w:t>
            </w:r>
          </w:p>
          <w:p w14:paraId="14CC76BB"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LMF: T</w:t>
            </w:r>
            <w:r w:rsidRPr="000A45DF">
              <w:rPr>
                <w:rFonts w:cs="Arial"/>
                <w:sz w:val="16"/>
                <w:szCs w:val="16"/>
                <w:vertAlign w:val="subscript"/>
              </w:rPr>
              <w:t>LMFProc</w:t>
            </w:r>
          </w:p>
          <w:p w14:paraId="02F3AC8B" w14:textId="77777777" w:rsidR="00725381" w:rsidRPr="000A45DF" w:rsidRDefault="00725381" w:rsidP="0061551D">
            <w:pPr>
              <w:pStyle w:val="TAL"/>
              <w:rPr>
                <w:rFonts w:cs="Arial"/>
                <w:sz w:val="16"/>
                <w:szCs w:val="16"/>
              </w:rPr>
            </w:pPr>
            <w:r w:rsidRPr="000A45DF">
              <w:rPr>
                <w:rFonts w:cs="Arial"/>
                <w:sz w:val="16"/>
                <w:szCs w:val="16"/>
              </w:rPr>
              <w:t>Signalling delay:4-20.5 ms</w:t>
            </w:r>
          </w:p>
          <w:p w14:paraId="592F0458"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7BC6987B"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gNB-AMF: T</w:t>
            </w:r>
            <w:r w:rsidRPr="000A45DF">
              <w:rPr>
                <w:rFonts w:cs="Arial"/>
                <w:sz w:val="16"/>
                <w:szCs w:val="16"/>
                <w:vertAlign w:val="subscript"/>
              </w:rPr>
              <w:t>gNB-AMF</w:t>
            </w:r>
          </w:p>
          <w:p w14:paraId="0CD4A8D6"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AMF-LMF: T</w:t>
            </w:r>
            <w:r w:rsidRPr="000A45DF">
              <w:rPr>
                <w:rFonts w:cs="Arial"/>
                <w:sz w:val="16"/>
                <w:szCs w:val="16"/>
                <w:vertAlign w:val="subscript"/>
              </w:rPr>
              <w:t>AMF-LMF</w:t>
            </w:r>
          </w:p>
        </w:tc>
      </w:tr>
      <w:tr w:rsidR="00725381" w:rsidRPr="00F57BD9" w14:paraId="13DF5CF8" w14:textId="77777777" w:rsidTr="000A45DF">
        <w:trPr>
          <w:cantSplit/>
          <w:trHeight w:val="20"/>
        </w:trPr>
        <w:tc>
          <w:tcPr>
            <w:tcW w:w="3190" w:type="dxa"/>
          </w:tcPr>
          <w:p w14:paraId="0D87CD23" w14:textId="77777777" w:rsidR="00725381" w:rsidRPr="000A45DF" w:rsidRDefault="00725381" w:rsidP="0061551D">
            <w:pPr>
              <w:pStyle w:val="TAL"/>
              <w:rPr>
                <w:rFonts w:cs="Arial"/>
                <w:sz w:val="16"/>
                <w:szCs w:val="16"/>
              </w:rPr>
            </w:pPr>
            <w:r w:rsidRPr="000A45DF">
              <w:rPr>
                <w:rFonts w:cs="Arial"/>
                <w:sz w:val="16"/>
                <w:szCs w:val="16"/>
              </w:rPr>
              <w:t>Step 11 LPP Request Location Information</w:t>
            </w:r>
          </w:p>
        </w:tc>
        <w:tc>
          <w:tcPr>
            <w:tcW w:w="1400" w:type="dxa"/>
          </w:tcPr>
          <w:p w14:paraId="2DD56533" w14:textId="77777777" w:rsidR="00725381" w:rsidRPr="000A45DF" w:rsidRDefault="00725381" w:rsidP="0061551D">
            <w:pPr>
              <w:pStyle w:val="TAL"/>
              <w:ind w:left="360"/>
              <w:rPr>
                <w:rFonts w:cs="Arial"/>
                <w:sz w:val="16"/>
                <w:szCs w:val="16"/>
              </w:rPr>
            </w:pPr>
            <w:r w:rsidRPr="000A45DF">
              <w:rPr>
                <w:rFonts w:cs="Arial"/>
                <w:sz w:val="16"/>
                <w:szCs w:val="16"/>
              </w:rPr>
              <w:t>23-39.5</w:t>
            </w:r>
          </w:p>
        </w:tc>
        <w:tc>
          <w:tcPr>
            <w:tcW w:w="4978" w:type="dxa"/>
          </w:tcPr>
          <w:p w14:paraId="6E9812D1" w14:textId="77777777" w:rsidR="00725381" w:rsidRPr="000A45DF" w:rsidRDefault="00725381" w:rsidP="0061551D">
            <w:pPr>
              <w:pStyle w:val="TAL"/>
              <w:rPr>
                <w:rFonts w:cs="Arial"/>
                <w:sz w:val="16"/>
                <w:szCs w:val="16"/>
              </w:rPr>
            </w:pPr>
            <w:r w:rsidRPr="000A45DF">
              <w:rPr>
                <w:rFonts w:cs="Arial"/>
                <w:sz w:val="16"/>
                <w:szCs w:val="16"/>
              </w:rPr>
              <w:t>Processing delays: 19 ms</w:t>
            </w:r>
          </w:p>
          <w:p w14:paraId="5B16CC18"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 xml:space="preserve">UE: </w:t>
            </w:r>
          </w:p>
          <w:p w14:paraId="14A08B6A"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UEProc-RRCDLInfo</w:t>
            </w:r>
          </w:p>
          <w:p w14:paraId="6E111B0D"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UEProc-LPPLocationRe</w:t>
            </w:r>
          </w:p>
          <w:p w14:paraId="2147AEBF"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gNBProc-NAS/LPP</w:t>
            </w:r>
          </w:p>
          <w:p w14:paraId="560793F3"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 T</w:t>
            </w:r>
            <w:r w:rsidRPr="000A45DF">
              <w:rPr>
                <w:rFonts w:cs="Arial"/>
                <w:sz w:val="16"/>
                <w:szCs w:val="16"/>
                <w:vertAlign w:val="subscript"/>
              </w:rPr>
              <w:t>AMFProc</w:t>
            </w:r>
          </w:p>
          <w:p w14:paraId="7BC3C4D0"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LMF: T</w:t>
            </w:r>
            <w:r w:rsidRPr="000A45DF">
              <w:rPr>
                <w:rFonts w:cs="Arial"/>
                <w:sz w:val="16"/>
                <w:szCs w:val="16"/>
                <w:vertAlign w:val="subscript"/>
              </w:rPr>
              <w:t>LMFProc</w:t>
            </w:r>
          </w:p>
          <w:p w14:paraId="20626337" w14:textId="77777777" w:rsidR="00725381" w:rsidRPr="000A45DF" w:rsidRDefault="00725381" w:rsidP="0061551D">
            <w:pPr>
              <w:pStyle w:val="TAL"/>
              <w:rPr>
                <w:rFonts w:cs="Arial"/>
                <w:sz w:val="16"/>
                <w:szCs w:val="16"/>
              </w:rPr>
            </w:pPr>
            <w:r w:rsidRPr="000A45DF">
              <w:rPr>
                <w:rFonts w:cs="Arial"/>
                <w:sz w:val="16"/>
                <w:szCs w:val="16"/>
              </w:rPr>
              <w:t>Signalling delay:4-20.5ms</w:t>
            </w:r>
          </w:p>
          <w:p w14:paraId="7984EDFF"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7BAB589A"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gNB-AMF: T</w:t>
            </w:r>
            <w:r w:rsidRPr="000A45DF">
              <w:rPr>
                <w:rFonts w:cs="Arial"/>
                <w:sz w:val="16"/>
                <w:szCs w:val="16"/>
                <w:vertAlign w:val="subscript"/>
              </w:rPr>
              <w:t>gNB-AMF</w:t>
            </w:r>
          </w:p>
          <w:p w14:paraId="77730DA5"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AMF-LMF: T</w:t>
            </w:r>
            <w:r w:rsidRPr="000A45DF">
              <w:rPr>
                <w:rFonts w:cs="Arial"/>
                <w:sz w:val="16"/>
                <w:szCs w:val="16"/>
                <w:vertAlign w:val="subscript"/>
              </w:rPr>
              <w:t>AMF-LMF</w:t>
            </w:r>
          </w:p>
        </w:tc>
      </w:tr>
      <w:tr w:rsidR="00725381" w:rsidRPr="00F57BD9" w14:paraId="2A08E559" w14:textId="77777777" w:rsidTr="000A45DF">
        <w:trPr>
          <w:cantSplit/>
          <w:trHeight w:val="20"/>
        </w:trPr>
        <w:tc>
          <w:tcPr>
            <w:tcW w:w="3190" w:type="dxa"/>
          </w:tcPr>
          <w:p w14:paraId="7AFE4A77" w14:textId="77777777" w:rsidR="00725381" w:rsidRPr="000A45DF" w:rsidRDefault="00725381" w:rsidP="0061551D">
            <w:pPr>
              <w:pStyle w:val="TAL"/>
              <w:rPr>
                <w:rFonts w:cs="Arial"/>
                <w:sz w:val="16"/>
                <w:szCs w:val="16"/>
              </w:rPr>
            </w:pPr>
            <w:r w:rsidRPr="000A45DF">
              <w:rPr>
                <w:rFonts w:cs="Arial"/>
                <w:sz w:val="16"/>
                <w:szCs w:val="16"/>
              </w:rPr>
              <w:t>Step 12 RRC Location Measurement Indication</w:t>
            </w:r>
          </w:p>
        </w:tc>
        <w:tc>
          <w:tcPr>
            <w:tcW w:w="1400" w:type="dxa"/>
          </w:tcPr>
          <w:p w14:paraId="087BB62A" w14:textId="77777777" w:rsidR="00725381" w:rsidRPr="000A45DF" w:rsidRDefault="00725381" w:rsidP="0061551D">
            <w:pPr>
              <w:pStyle w:val="TAL"/>
              <w:ind w:left="360"/>
              <w:rPr>
                <w:rFonts w:cs="Arial"/>
                <w:sz w:val="16"/>
                <w:szCs w:val="16"/>
              </w:rPr>
            </w:pPr>
            <w:r w:rsidRPr="000A45DF">
              <w:rPr>
                <w:rFonts w:cs="Arial"/>
                <w:sz w:val="16"/>
                <w:szCs w:val="16"/>
              </w:rPr>
              <w:t>5-8.5</w:t>
            </w:r>
          </w:p>
        </w:tc>
        <w:tc>
          <w:tcPr>
            <w:tcW w:w="4978" w:type="dxa"/>
          </w:tcPr>
          <w:p w14:paraId="0D081159" w14:textId="77777777" w:rsidR="00725381" w:rsidRPr="000A45DF" w:rsidRDefault="00725381" w:rsidP="0061551D">
            <w:pPr>
              <w:pStyle w:val="TAL"/>
              <w:rPr>
                <w:rFonts w:cs="Arial"/>
                <w:sz w:val="16"/>
                <w:szCs w:val="16"/>
              </w:rPr>
            </w:pPr>
            <w:r w:rsidRPr="000A45DF">
              <w:rPr>
                <w:rFonts w:cs="Arial"/>
                <w:sz w:val="16"/>
                <w:szCs w:val="16"/>
              </w:rPr>
              <w:t>Processing delays: 5-8 ms</w:t>
            </w:r>
          </w:p>
          <w:p w14:paraId="098E3DA1"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 T</w:t>
            </w:r>
            <w:r w:rsidRPr="000A45DF">
              <w:rPr>
                <w:rFonts w:cs="Arial"/>
                <w:sz w:val="16"/>
                <w:szCs w:val="16"/>
                <w:vertAlign w:val="subscript"/>
              </w:rPr>
              <w:t>UEProc-RRCLocationMeas</w:t>
            </w:r>
          </w:p>
          <w:p w14:paraId="30DF091B"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gNBProc-RRC</w:t>
            </w:r>
          </w:p>
          <w:p w14:paraId="776D0C73" w14:textId="77777777" w:rsidR="00725381" w:rsidRPr="000A45DF" w:rsidRDefault="00725381" w:rsidP="0061551D">
            <w:pPr>
              <w:pStyle w:val="TAL"/>
              <w:rPr>
                <w:rFonts w:cs="Arial"/>
                <w:sz w:val="16"/>
                <w:szCs w:val="16"/>
              </w:rPr>
            </w:pPr>
            <w:r w:rsidRPr="000A45DF">
              <w:rPr>
                <w:rFonts w:cs="Arial"/>
                <w:sz w:val="16"/>
                <w:szCs w:val="16"/>
              </w:rPr>
              <w:t>Signalling delay:0-0.5ms</w:t>
            </w:r>
          </w:p>
          <w:p w14:paraId="2D838819"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tc>
      </w:tr>
      <w:tr w:rsidR="00725381" w:rsidRPr="00F57BD9" w14:paraId="56FD233F" w14:textId="77777777" w:rsidTr="000A45DF">
        <w:trPr>
          <w:cantSplit/>
          <w:trHeight w:val="20"/>
        </w:trPr>
        <w:tc>
          <w:tcPr>
            <w:tcW w:w="3190" w:type="dxa"/>
          </w:tcPr>
          <w:p w14:paraId="32535F00" w14:textId="77777777" w:rsidR="00725381" w:rsidRPr="000A45DF" w:rsidRDefault="00725381" w:rsidP="0061551D">
            <w:pPr>
              <w:pStyle w:val="TAL"/>
              <w:rPr>
                <w:rFonts w:cs="Arial"/>
                <w:sz w:val="16"/>
                <w:szCs w:val="16"/>
              </w:rPr>
            </w:pPr>
            <w:r w:rsidRPr="000A45DF">
              <w:rPr>
                <w:rFonts w:cs="Arial"/>
                <w:sz w:val="16"/>
                <w:szCs w:val="16"/>
              </w:rPr>
              <w:t>Step 13 RRC Measurement Gap configuration</w:t>
            </w:r>
          </w:p>
        </w:tc>
        <w:tc>
          <w:tcPr>
            <w:tcW w:w="1400" w:type="dxa"/>
          </w:tcPr>
          <w:p w14:paraId="43704A68" w14:textId="77777777" w:rsidR="00725381" w:rsidRPr="000A45DF" w:rsidRDefault="00725381" w:rsidP="0061551D">
            <w:pPr>
              <w:pStyle w:val="TAL"/>
              <w:ind w:left="360"/>
              <w:rPr>
                <w:rFonts w:cs="Arial"/>
                <w:sz w:val="16"/>
                <w:szCs w:val="16"/>
              </w:rPr>
            </w:pPr>
            <w:r w:rsidRPr="000A45DF">
              <w:rPr>
                <w:rFonts w:cs="Arial"/>
                <w:sz w:val="16"/>
                <w:szCs w:val="16"/>
              </w:rPr>
              <w:t>13-13.5</w:t>
            </w:r>
          </w:p>
        </w:tc>
        <w:tc>
          <w:tcPr>
            <w:tcW w:w="4978" w:type="dxa"/>
          </w:tcPr>
          <w:p w14:paraId="45E35597" w14:textId="77777777" w:rsidR="00725381" w:rsidRPr="000A45DF" w:rsidRDefault="00725381" w:rsidP="0061551D">
            <w:pPr>
              <w:pStyle w:val="TAL"/>
              <w:rPr>
                <w:rFonts w:cs="Arial"/>
                <w:sz w:val="16"/>
                <w:szCs w:val="16"/>
              </w:rPr>
            </w:pPr>
            <w:r w:rsidRPr="000A45DF">
              <w:rPr>
                <w:rFonts w:cs="Arial"/>
                <w:sz w:val="16"/>
                <w:szCs w:val="16"/>
              </w:rPr>
              <w:t>Processing delays: 13 ms</w:t>
            </w:r>
          </w:p>
          <w:p w14:paraId="3D576B94"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 T</w:t>
            </w:r>
            <w:r w:rsidRPr="000A45DF">
              <w:rPr>
                <w:rFonts w:cs="Arial"/>
                <w:sz w:val="16"/>
                <w:szCs w:val="16"/>
                <w:vertAlign w:val="subscript"/>
              </w:rPr>
              <w:t>UEProc-RRC</w:t>
            </w:r>
            <w:r w:rsidRPr="000A45DF">
              <w:rPr>
                <w:rFonts w:cs="Arial"/>
                <w:bCs/>
                <w:iCs/>
                <w:sz w:val="16"/>
                <w:szCs w:val="16"/>
                <w:vertAlign w:val="subscript"/>
              </w:rPr>
              <w:t>Reconf</w:t>
            </w:r>
          </w:p>
          <w:p w14:paraId="5DC6F1EB"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gNBProc-RRC</w:t>
            </w:r>
          </w:p>
          <w:p w14:paraId="343BA674" w14:textId="77777777" w:rsidR="00725381" w:rsidRPr="000A45DF" w:rsidRDefault="00725381" w:rsidP="0061551D">
            <w:pPr>
              <w:pStyle w:val="TAL"/>
              <w:rPr>
                <w:rFonts w:cs="Arial"/>
                <w:sz w:val="16"/>
                <w:szCs w:val="16"/>
              </w:rPr>
            </w:pPr>
            <w:r w:rsidRPr="000A45DF">
              <w:rPr>
                <w:rFonts w:cs="Arial"/>
                <w:sz w:val="16"/>
                <w:szCs w:val="16"/>
              </w:rPr>
              <w:t>Signalling delay:0-0.5ms</w:t>
            </w:r>
          </w:p>
          <w:p w14:paraId="6F6D8110"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tc>
      </w:tr>
      <w:tr w:rsidR="00725381" w:rsidRPr="00F57BD9" w14:paraId="56763CB6" w14:textId="77777777" w:rsidTr="000A45DF">
        <w:trPr>
          <w:cantSplit/>
          <w:trHeight w:val="20"/>
        </w:trPr>
        <w:tc>
          <w:tcPr>
            <w:tcW w:w="3190" w:type="dxa"/>
          </w:tcPr>
          <w:p w14:paraId="483DF909" w14:textId="77777777" w:rsidR="00725381" w:rsidRPr="000A45DF" w:rsidRDefault="00725381" w:rsidP="0061551D">
            <w:pPr>
              <w:pStyle w:val="TAL"/>
              <w:rPr>
                <w:rFonts w:cs="Arial"/>
                <w:sz w:val="16"/>
                <w:szCs w:val="16"/>
              </w:rPr>
            </w:pPr>
            <w:r w:rsidRPr="000A45DF">
              <w:rPr>
                <w:rFonts w:cs="Arial"/>
                <w:sz w:val="16"/>
                <w:szCs w:val="16"/>
              </w:rPr>
              <w:t>Step 14 a DL PRS measurement</w:t>
            </w:r>
          </w:p>
        </w:tc>
        <w:tc>
          <w:tcPr>
            <w:tcW w:w="1400" w:type="dxa"/>
          </w:tcPr>
          <w:p w14:paraId="0C879D3F" w14:textId="77777777" w:rsidR="00725381" w:rsidRPr="000A45DF" w:rsidRDefault="00725381" w:rsidP="0061551D">
            <w:pPr>
              <w:pStyle w:val="TAL"/>
              <w:ind w:left="360"/>
              <w:rPr>
                <w:rFonts w:cs="Arial"/>
                <w:sz w:val="16"/>
                <w:szCs w:val="16"/>
              </w:rPr>
            </w:pPr>
            <w:r w:rsidRPr="000A45DF">
              <w:rPr>
                <w:rFonts w:cs="Arial"/>
                <w:sz w:val="16"/>
                <w:szCs w:val="16"/>
              </w:rPr>
              <w:t>88.5</w:t>
            </w:r>
          </w:p>
        </w:tc>
        <w:tc>
          <w:tcPr>
            <w:tcW w:w="4978" w:type="dxa"/>
          </w:tcPr>
          <w:p w14:paraId="49A83E98" w14:textId="77777777" w:rsidR="00725381" w:rsidRPr="000A45DF" w:rsidRDefault="00725381" w:rsidP="0061551D">
            <w:pPr>
              <w:pStyle w:val="TAL"/>
              <w:rPr>
                <w:rFonts w:cs="Arial"/>
                <w:sz w:val="16"/>
                <w:szCs w:val="16"/>
              </w:rPr>
            </w:pPr>
            <w:r w:rsidRPr="000A45DF">
              <w:rPr>
                <w:rFonts w:cs="Arial"/>
                <w:sz w:val="16"/>
                <w:szCs w:val="16"/>
                <w:lang w:val="en-US" w:eastAsia="ja-JP"/>
              </w:rPr>
              <w:t>T</w:t>
            </w:r>
            <w:r w:rsidRPr="000A45DF">
              <w:rPr>
                <w:rFonts w:cs="Arial"/>
                <w:sz w:val="16"/>
                <w:szCs w:val="16"/>
                <w:vertAlign w:val="subscript"/>
                <w:lang w:val="en-US" w:eastAsia="ja-JP"/>
              </w:rPr>
              <w:t>DL-Meas</w:t>
            </w:r>
          </w:p>
        </w:tc>
      </w:tr>
      <w:tr w:rsidR="00725381" w:rsidRPr="00F57BD9" w14:paraId="4410A9DA" w14:textId="77777777" w:rsidTr="000A45DF">
        <w:trPr>
          <w:cantSplit/>
          <w:trHeight w:val="20"/>
        </w:trPr>
        <w:tc>
          <w:tcPr>
            <w:tcW w:w="3190" w:type="dxa"/>
          </w:tcPr>
          <w:p w14:paraId="1103F6C0" w14:textId="77777777" w:rsidR="00725381" w:rsidRPr="000A45DF" w:rsidRDefault="00725381" w:rsidP="0061551D">
            <w:pPr>
              <w:pStyle w:val="TAL"/>
              <w:rPr>
                <w:rFonts w:cs="Arial"/>
                <w:sz w:val="16"/>
                <w:szCs w:val="16"/>
              </w:rPr>
            </w:pPr>
            <w:r w:rsidRPr="000A45DF">
              <w:rPr>
                <w:rFonts w:cs="Arial"/>
                <w:sz w:val="16"/>
                <w:szCs w:val="16"/>
              </w:rPr>
              <w:t>Step 14 b UL SRS measurement</w:t>
            </w:r>
          </w:p>
        </w:tc>
        <w:tc>
          <w:tcPr>
            <w:tcW w:w="1400" w:type="dxa"/>
          </w:tcPr>
          <w:p w14:paraId="601DD50D" w14:textId="77777777" w:rsidR="00725381" w:rsidRPr="000A45DF" w:rsidRDefault="00725381" w:rsidP="0061551D">
            <w:pPr>
              <w:pStyle w:val="TAL"/>
              <w:ind w:left="360"/>
              <w:rPr>
                <w:rFonts w:cs="Arial"/>
                <w:sz w:val="16"/>
                <w:szCs w:val="16"/>
              </w:rPr>
            </w:pPr>
            <w:r w:rsidRPr="000A45DF">
              <w:rPr>
                <w:rFonts w:cs="Arial"/>
                <w:sz w:val="16"/>
                <w:szCs w:val="16"/>
              </w:rPr>
              <w:t>12</w:t>
            </w:r>
          </w:p>
        </w:tc>
        <w:tc>
          <w:tcPr>
            <w:tcW w:w="4978" w:type="dxa"/>
          </w:tcPr>
          <w:p w14:paraId="7383417D" w14:textId="77777777" w:rsidR="00725381" w:rsidRPr="000A45DF" w:rsidRDefault="00725381" w:rsidP="0061551D">
            <w:pPr>
              <w:pStyle w:val="TAL"/>
              <w:rPr>
                <w:rFonts w:cs="Arial"/>
                <w:sz w:val="16"/>
                <w:szCs w:val="16"/>
                <w:vertAlign w:val="subscript"/>
                <w:lang w:val="en-US" w:eastAsia="ja-JP"/>
              </w:rPr>
            </w:pPr>
            <w:r w:rsidRPr="000A45DF">
              <w:rPr>
                <w:rFonts w:cs="Arial"/>
                <w:sz w:val="16"/>
                <w:szCs w:val="16"/>
                <w:lang w:val="en-US" w:eastAsia="ja-JP"/>
              </w:rPr>
              <w:t>T</w:t>
            </w:r>
            <w:r w:rsidRPr="000A45DF">
              <w:rPr>
                <w:rFonts w:cs="Arial"/>
                <w:sz w:val="16"/>
                <w:szCs w:val="16"/>
                <w:vertAlign w:val="subscript"/>
                <w:lang w:val="en-US" w:eastAsia="ja-JP"/>
              </w:rPr>
              <w:t>UL-Meas</w:t>
            </w:r>
          </w:p>
          <w:p w14:paraId="0D745C96" w14:textId="77777777" w:rsidR="00725381" w:rsidRPr="000A45DF" w:rsidRDefault="00725381" w:rsidP="0061551D">
            <w:pPr>
              <w:pStyle w:val="TAL"/>
              <w:rPr>
                <w:rFonts w:cs="Arial"/>
                <w:sz w:val="16"/>
                <w:szCs w:val="16"/>
                <w:lang w:val="en-US" w:eastAsia="ja-JP"/>
              </w:rPr>
            </w:pPr>
            <w:r w:rsidRPr="000A45DF">
              <w:rPr>
                <w:rFonts w:cs="Arial"/>
                <w:sz w:val="16"/>
                <w:szCs w:val="16"/>
              </w:rPr>
              <w:t>Note 7: Step 14b (UL SRS measurement) can be performed in parallel with Step 14 a (DL PRS measurement). Hence, only the bigger number of the two procedures are considered (i.e., the latency for UL SRS measurement is not counted in the summation).</w:t>
            </w:r>
          </w:p>
        </w:tc>
      </w:tr>
      <w:tr w:rsidR="00725381" w:rsidRPr="00F57BD9" w14:paraId="3E3DCDBC" w14:textId="77777777" w:rsidTr="000A45DF">
        <w:trPr>
          <w:cantSplit/>
          <w:trHeight w:val="20"/>
        </w:trPr>
        <w:tc>
          <w:tcPr>
            <w:tcW w:w="3190" w:type="dxa"/>
          </w:tcPr>
          <w:p w14:paraId="4E50F559" w14:textId="77777777" w:rsidR="00725381" w:rsidRPr="000A45DF" w:rsidRDefault="00725381" w:rsidP="0061551D">
            <w:pPr>
              <w:pStyle w:val="TAL"/>
              <w:rPr>
                <w:rFonts w:cs="Arial"/>
                <w:sz w:val="16"/>
                <w:szCs w:val="16"/>
              </w:rPr>
            </w:pPr>
            <w:r w:rsidRPr="000A45DF">
              <w:rPr>
                <w:rFonts w:cs="Arial"/>
                <w:sz w:val="16"/>
                <w:szCs w:val="16"/>
              </w:rPr>
              <w:t>Step 15 LPP Provide Location Information</w:t>
            </w:r>
          </w:p>
        </w:tc>
        <w:tc>
          <w:tcPr>
            <w:tcW w:w="1400" w:type="dxa"/>
          </w:tcPr>
          <w:p w14:paraId="12E1396B" w14:textId="77777777" w:rsidR="00725381" w:rsidRPr="000A45DF" w:rsidRDefault="00725381" w:rsidP="0061551D">
            <w:pPr>
              <w:pStyle w:val="TAL"/>
              <w:ind w:left="360"/>
              <w:rPr>
                <w:rFonts w:cs="Arial"/>
                <w:sz w:val="16"/>
                <w:szCs w:val="16"/>
              </w:rPr>
            </w:pPr>
            <w:r w:rsidRPr="000A45DF">
              <w:rPr>
                <w:rFonts w:cs="Arial"/>
                <w:bCs/>
                <w:iCs/>
                <w:sz w:val="16"/>
                <w:szCs w:val="16"/>
              </w:rPr>
              <w:t>20-39.5</w:t>
            </w:r>
          </w:p>
        </w:tc>
        <w:tc>
          <w:tcPr>
            <w:tcW w:w="4978" w:type="dxa"/>
          </w:tcPr>
          <w:p w14:paraId="6564686E" w14:textId="77777777" w:rsidR="00725381" w:rsidRPr="000A45DF" w:rsidRDefault="00725381" w:rsidP="0061551D">
            <w:pPr>
              <w:pStyle w:val="TAL"/>
              <w:rPr>
                <w:rFonts w:cs="Arial"/>
                <w:sz w:val="16"/>
                <w:szCs w:val="16"/>
              </w:rPr>
            </w:pPr>
            <w:r w:rsidRPr="000A45DF">
              <w:rPr>
                <w:rFonts w:cs="Arial"/>
                <w:sz w:val="16"/>
                <w:szCs w:val="16"/>
              </w:rPr>
              <w:t>Processing delays: 16-19 ms</w:t>
            </w:r>
          </w:p>
          <w:p w14:paraId="58072464"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 xml:space="preserve">UE: </w:t>
            </w:r>
          </w:p>
          <w:p w14:paraId="250C07C4"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UEProc-RRCULInfo</w:t>
            </w:r>
          </w:p>
          <w:p w14:paraId="5992B235"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UEProc-LPP</w:t>
            </w:r>
            <w:r w:rsidRPr="000A45DF">
              <w:rPr>
                <w:rFonts w:cs="Arial"/>
                <w:bCs/>
                <w:iCs/>
                <w:sz w:val="16"/>
                <w:szCs w:val="16"/>
                <w:vertAlign w:val="subscript"/>
              </w:rPr>
              <w:t>LocationRe</w:t>
            </w:r>
          </w:p>
          <w:p w14:paraId="6BCB8A72"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gNBProc-NAS/LPP</w:t>
            </w:r>
          </w:p>
          <w:p w14:paraId="7A8B2688"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 T</w:t>
            </w:r>
            <w:r w:rsidRPr="000A45DF">
              <w:rPr>
                <w:rFonts w:cs="Arial"/>
                <w:sz w:val="16"/>
                <w:szCs w:val="16"/>
                <w:vertAlign w:val="subscript"/>
              </w:rPr>
              <w:t>AMFProc</w:t>
            </w:r>
          </w:p>
          <w:p w14:paraId="475217A2"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LMF: T</w:t>
            </w:r>
            <w:r w:rsidRPr="000A45DF">
              <w:rPr>
                <w:rFonts w:cs="Arial"/>
                <w:sz w:val="16"/>
                <w:szCs w:val="16"/>
                <w:vertAlign w:val="subscript"/>
              </w:rPr>
              <w:t>LMFProc</w:t>
            </w:r>
          </w:p>
          <w:p w14:paraId="33616ECE" w14:textId="77777777" w:rsidR="00725381" w:rsidRPr="000A45DF" w:rsidRDefault="00725381" w:rsidP="0061551D">
            <w:pPr>
              <w:pStyle w:val="TAL"/>
              <w:rPr>
                <w:rFonts w:cs="Arial"/>
                <w:sz w:val="16"/>
                <w:szCs w:val="16"/>
              </w:rPr>
            </w:pPr>
            <w:r w:rsidRPr="000A45DF">
              <w:rPr>
                <w:rFonts w:cs="Arial"/>
                <w:sz w:val="16"/>
                <w:szCs w:val="16"/>
              </w:rPr>
              <w:t>Signalling delay:4-20.5 ms</w:t>
            </w:r>
          </w:p>
          <w:p w14:paraId="3BE49D38"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4C7032A7"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gNB-AMF: T</w:t>
            </w:r>
            <w:r w:rsidRPr="000A45DF">
              <w:rPr>
                <w:rFonts w:cs="Arial"/>
                <w:sz w:val="16"/>
                <w:szCs w:val="16"/>
                <w:vertAlign w:val="subscript"/>
              </w:rPr>
              <w:t>gNB-AMF</w:t>
            </w:r>
          </w:p>
          <w:p w14:paraId="07540B2F"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AMF-LMF: T</w:t>
            </w:r>
            <w:r w:rsidRPr="000A45DF">
              <w:rPr>
                <w:rFonts w:cs="Arial"/>
                <w:sz w:val="16"/>
                <w:szCs w:val="16"/>
                <w:vertAlign w:val="subscript"/>
              </w:rPr>
              <w:t>AMF-LMF</w:t>
            </w:r>
          </w:p>
        </w:tc>
      </w:tr>
      <w:tr w:rsidR="00725381" w:rsidRPr="00F57BD9" w14:paraId="030BBF77" w14:textId="77777777" w:rsidTr="000A45DF">
        <w:trPr>
          <w:cantSplit/>
          <w:trHeight w:val="20"/>
        </w:trPr>
        <w:tc>
          <w:tcPr>
            <w:tcW w:w="3190" w:type="dxa"/>
          </w:tcPr>
          <w:p w14:paraId="640A7FF5" w14:textId="77777777" w:rsidR="00725381" w:rsidRPr="000A45DF" w:rsidRDefault="00725381" w:rsidP="0061551D">
            <w:pPr>
              <w:pStyle w:val="TAL"/>
              <w:rPr>
                <w:rFonts w:cs="Arial"/>
                <w:sz w:val="16"/>
                <w:szCs w:val="16"/>
              </w:rPr>
            </w:pPr>
            <w:r w:rsidRPr="000A45DF">
              <w:rPr>
                <w:rFonts w:cs="Arial"/>
                <w:bCs/>
                <w:iCs/>
                <w:sz w:val="16"/>
                <w:szCs w:val="16"/>
              </w:rPr>
              <w:lastRenderedPageBreak/>
              <w:t>Step 16 NRPPa MEASUREMENT RESPONSE</w:t>
            </w:r>
          </w:p>
        </w:tc>
        <w:tc>
          <w:tcPr>
            <w:tcW w:w="1400" w:type="dxa"/>
          </w:tcPr>
          <w:p w14:paraId="01DBD1F8" w14:textId="77777777" w:rsidR="00725381" w:rsidRPr="000A45DF" w:rsidRDefault="00725381" w:rsidP="0061551D">
            <w:pPr>
              <w:pStyle w:val="TAL"/>
              <w:ind w:left="360"/>
              <w:rPr>
                <w:rFonts w:cs="Arial"/>
                <w:sz w:val="16"/>
                <w:szCs w:val="16"/>
              </w:rPr>
            </w:pPr>
            <w:r w:rsidRPr="000A45DF">
              <w:rPr>
                <w:rFonts w:cs="Arial"/>
                <w:sz w:val="16"/>
                <w:szCs w:val="16"/>
              </w:rPr>
              <w:t>13-29</w:t>
            </w:r>
          </w:p>
        </w:tc>
        <w:tc>
          <w:tcPr>
            <w:tcW w:w="4978" w:type="dxa"/>
          </w:tcPr>
          <w:p w14:paraId="6912C326" w14:textId="77777777" w:rsidR="00725381" w:rsidRPr="000A45DF" w:rsidRDefault="00725381" w:rsidP="0061551D">
            <w:pPr>
              <w:pStyle w:val="TAL"/>
              <w:rPr>
                <w:rFonts w:cs="Arial"/>
                <w:sz w:val="16"/>
                <w:szCs w:val="16"/>
                <w:lang w:val="sv-SE"/>
              </w:rPr>
            </w:pPr>
            <w:r w:rsidRPr="000A45DF">
              <w:rPr>
                <w:rFonts w:cs="Arial"/>
                <w:sz w:val="16"/>
                <w:szCs w:val="16"/>
                <w:lang w:val="sv-SE"/>
              </w:rPr>
              <w:t>Processing delays: 9 ms</w:t>
            </w:r>
          </w:p>
          <w:p w14:paraId="0FD58185"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 xml:space="preserve">gNB: </w:t>
            </w:r>
            <w:r w:rsidRPr="000A45DF">
              <w:rPr>
                <w:rFonts w:cs="Arial"/>
                <w:bCs/>
                <w:iCs/>
                <w:sz w:val="16"/>
                <w:szCs w:val="16"/>
                <w:lang w:val="sv-SE"/>
              </w:rPr>
              <w:t>T</w:t>
            </w:r>
            <w:r w:rsidRPr="000A45DF">
              <w:rPr>
                <w:rFonts w:cs="Arial"/>
                <w:bCs/>
                <w:iCs/>
                <w:sz w:val="16"/>
                <w:szCs w:val="16"/>
                <w:vertAlign w:val="subscript"/>
                <w:lang w:val="sv-SE"/>
              </w:rPr>
              <w:t>gNBProc-NRPPa</w:t>
            </w:r>
          </w:p>
          <w:p w14:paraId="0CD68756"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 T</w:t>
            </w:r>
            <w:r w:rsidRPr="000A45DF">
              <w:rPr>
                <w:rFonts w:cs="Arial"/>
                <w:sz w:val="16"/>
                <w:szCs w:val="16"/>
                <w:vertAlign w:val="subscript"/>
                <w:lang w:val="sv-SE"/>
              </w:rPr>
              <w:t>AMFProc</w:t>
            </w:r>
          </w:p>
          <w:p w14:paraId="1D12B4AD"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LMF: T</w:t>
            </w:r>
            <w:r w:rsidRPr="000A45DF">
              <w:rPr>
                <w:rFonts w:cs="Arial"/>
                <w:sz w:val="16"/>
                <w:szCs w:val="16"/>
                <w:vertAlign w:val="subscript"/>
                <w:lang w:val="sv-SE"/>
              </w:rPr>
              <w:t>LMFProc</w:t>
            </w:r>
          </w:p>
          <w:p w14:paraId="71AA20CB" w14:textId="77777777" w:rsidR="00725381" w:rsidRPr="000A45DF" w:rsidRDefault="00725381" w:rsidP="0061551D">
            <w:pPr>
              <w:pStyle w:val="TAL"/>
              <w:rPr>
                <w:rFonts w:cs="Arial"/>
                <w:sz w:val="16"/>
                <w:szCs w:val="16"/>
                <w:lang w:val="sv-SE"/>
              </w:rPr>
            </w:pPr>
            <w:r w:rsidRPr="000A45DF">
              <w:rPr>
                <w:rFonts w:cs="Arial"/>
                <w:sz w:val="16"/>
                <w:szCs w:val="16"/>
                <w:lang w:val="sv-SE"/>
              </w:rPr>
              <w:t>Signalling delay:4-20 ms</w:t>
            </w:r>
          </w:p>
          <w:p w14:paraId="26B904AF"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gNB-AMF: T</w:t>
            </w:r>
            <w:r w:rsidRPr="000A45DF">
              <w:rPr>
                <w:rFonts w:cs="Arial"/>
                <w:sz w:val="16"/>
                <w:szCs w:val="16"/>
                <w:vertAlign w:val="subscript"/>
                <w:lang w:val="sv-SE"/>
              </w:rPr>
              <w:t>gNB-AMF</w:t>
            </w:r>
          </w:p>
          <w:p w14:paraId="22F567A5" w14:textId="77777777" w:rsidR="00725381" w:rsidRPr="000A45DF" w:rsidRDefault="00725381" w:rsidP="0061551D">
            <w:pPr>
              <w:pStyle w:val="TAL"/>
              <w:rPr>
                <w:rFonts w:cs="Arial"/>
                <w:sz w:val="16"/>
                <w:szCs w:val="16"/>
                <w:vertAlign w:val="subscript"/>
                <w:lang w:val="sv-SE"/>
              </w:rPr>
            </w:pPr>
            <w:r w:rsidRPr="000A45DF">
              <w:rPr>
                <w:rFonts w:cs="Arial"/>
                <w:sz w:val="16"/>
                <w:szCs w:val="16"/>
                <w:lang w:val="sv-SE"/>
              </w:rPr>
              <w:t>-</w:t>
            </w:r>
            <w:r w:rsidRPr="000A45DF">
              <w:rPr>
                <w:rFonts w:cs="Arial"/>
                <w:sz w:val="16"/>
                <w:szCs w:val="16"/>
                <w:lang w:val="sv-SE"/>
              </w:rPr>
              <w:tab/>
              <w:t>AMF-LMF: T</w:t>
            </w:r>
            <w:r w:rsidRPr="000A45DF">
              <w:rPr>
                <w:rFonts w:cs="Arial"/>
                <w:sz w:val="16"/>
                <w:szCs w:val="16"/>
                <w:vertAlign w:val="subscript"/>
                <w:lang w:val="sv-SE"/>
              </w:rPr>
              <w:t>AMF-LMF</w:t>
            </w:r>
          </w:p>
          <w:p w14:paraId="3B95F604" w14:textId="77777777" w:rsidR="00725381" w:rsidRPr="000A45DF" w:rsidRDefault="00725381" w:rsidP="0061551D">
            <w:pPr>
              <w:pStyle w:val="TAL"/>
              <w:rPr>
                <w:rFonts w:cs="Arial"/>
                <w:sz w:val="16"/>
                <w:szCs w:val="16"/>
                <w:lang w:val="en-US" w:eastAsia="ja-JP"/>
              </w:rPr>
            </w:pPr>
            <w:r w:rsidRPr="000A45DF">
              <w:rPr>
                <w:rFonts w:cs="Arial"/>
                <w:sz w:val="16"/>
                <w:szCs w:val="16"/>
                <w:lang w:val="en-US" w:eastAsia="ja-JP"/>
              </w:rPr>
              <w:t>Note 9: Step 16 (NRPPa Measurement Response) can be performed in parallel with Step 15 (LPP Provide Location Information). The UL- and DL- measurements are made concurrently, hence the results are send at about the same time. Only the bigger number of the two procedures need to be considered (i.e., the latency for NRPPa Measurement Response is not counted in the summation).</w:t>
            </w:r>
          </w:p>
        </w:tc>
      </w:tr>
      <w:tr w:rsidR="00725381" w:rsidRPr="00F57BD9" w14:paraId="0EF99868" w14:textId="77777777" w:rsidTr="000A45DF">
        <w:trPr>
          <w:cantSplit/>
          <w:trHeight w:val="20"/>
        </w:trPr>
        <w:tc>
          <w:tcPr>
            <w:tcW w:w="3190" w:type="dxa"/>
          </w:tcPr>
          <w:p w14:paraId="74BCDAB2" w14:textId="77777777" w:rsidR="00725381" w:rsidRPr="000A45DF" w:rsidRDefault="00725381" w:rsidP="0061551D">
            <w:pPr>
              <w:pStyle w:val="TAL"/>
              <w:rPr>
                <w:rFonts w:cs="Arial"/>
                <w:sz w:val="16"/>
                <w:szCs w:val="16"/>
              </w:rPr>
            </w:pPr>
            <w:r w:rsidRPr="000A45DF">
              <w:rPr>
                <w:rFonts w:cs="Arial"/>
                <w:sz w:val="16"/>
                <w:szCs w:val="16"/>
              </w:rPr>
              <w:t>Step 17 LMF calculation</w:t>
            </w:r>
          </w:p>
        </w:tc>
        <w:tc>
          <w:tcPr>
            <w:tcW w:w="1400" w:type="dxa"/>
          </w:tcPr>
          <w:p w14:paraId="0C1ECDCA" w14:textId="77777777" w:rsidR="00725381" w:rsidRPr="000A45DF" w:rsidRDefault="00725381" w:rsidP="0061551D">
            <w:pPr>
              <w:pStyle w:val="TAL"/>
              <w:ind w:left="360"/>
              <w:rPr>
                <w:rFonts w:cs="Arial"/>
                <w:bCs/>
                <w:iCs/>
                <w:sz w:val="16"/>
                <w:szCs w:val="16"/>
              </w:rPr>
            </w:pPr>
            <w:r w:rsidRPr="000A45DF">
              <w:rPr>
                <w:rFonts w:cs="Arial"/>
                <w:bCs/>
                <w:iCs/>
                <w:sz w:val="16"/>
                <w:szCs w:val="16"/>
              </w:rPr>
              <w:t>2-30</w:t>
            </w:r>
          </w:p>
        </w:tc>
        <w:tc>
          <w:tcPr>
            <w:tcW w:w="4978" w:type="dxa"/>
          </w:tcPr>
          <w:p w14:paraId="14C970D0" w14:textId="77777777" w:rsidR="00725381" w:rsidRPr="000A45DF" w:rsidRDefault="00725381" w:rsidP="0061551D">
            <w:pPr>
              <w:pStyle w:val="TAL"/>
              <w:rPr>
                <w:rFonts w:cs="Arial"/>
                <w:sz w:val="16"/>
                <w:szCs w:val="16"/>
              </w:rPr>
            </w:pPr>
            <w:r w:rsidRPr="000A45DF">
              <w:rPr>
                <w:rFonts w:cs="Arial"/>
                <w:bCs/>
                <w:iCs/>
                <w:sz w:val="16"/>
                <w:szCs w:val="16"/>
              </w:rPr>
              <w:t>T</w:t>
            </w:r>
            <w:r w:rsidRPr="000A45DF">
              <w:rPr>
                <w:rFonts w:cs="Arial"/>
                <w:bCs/>
                <w:iCs/>
                <w:sz w:val="16"/>
                <w:szCs w:val="16"/>
                <w:vertAlign w:val="subscript"/>
              </w:rPr>
              <w:t>LMF-Calc</w:t>
            </w:r>
          </w:p>
        </w:tc>
      </w:tr>
      <w:tr w:rsidR="00725381" w:rsidRPr="00F57BD9" w14:paraId="556844FC" w14:textId="77777777" w:rsidTr="000A45DF">
        <w:trPr>
          <w:cantSplit/>
          <w:trHeight w:val="20"/>
        </w:trPr>
        <w:tc>
          <w:tcPr>
            <w:tcW w:w="3190" w:type="dxa"/>
          </w:tcPr>
          <w:p w14:paraId="18589424" w14:textId="77777777" w:rsidR="00725381" w:rsidRPr="000A45DF" w:rsidRDefault="00725381" w:rsidP="0061551D">
            <w:pPr>
              <w:pStyle w:val="TAL"/>
              <w:rPr>
                <w:rFonts w:cs="Arial"/>
                <w:sz w:val="16"/>
                <w:szCs w:val="16"/>
              </w:rPr>
            </w:pPr>
            <w:r w:rsidRPr="000A45DF">
              <w:rPr>
                <w:rFonts w:cs="Arial"/>
                <w:bCs/>
                <w:iCs/>
                <w:sz w:val="16"/>
                <w:szCs w:val="16"/>
              </w:rPr>
              <w:t>Total values</w:t>
            </w:r>
          </w:p>
        </w:tc>
        <w:tc>
          <w:tcPr>
            <w:tcW w:w="1400" w:type="dxa"/>
          </w:tcPr>
          <w:p w14:paraId="1937F210" w14:textId="77777777" w:rsidR="00725381" w:rsidRPr="000A45DF" w:rsidRDefault="00725381" w:rsidP="0061551D">
            <w:pPr>
              <w:pStyle w:val="TAL"/>
              <w:ind w:left="360"/>
              <w:rPr>
                <w:rFonts w:cs="Arial"/>
                <w:bCs/>
                <w:iCs/>
                <w:sz w:val="16"/>
                <w:szCs w:val="16"/>
              </w:rPr>
            </w:pPr>
            <w:r w:rsidRPr="000A45DF">
              <w:rPr>
                <w:rFonts w:cs="Arial"/>
                <w:bCs/>
                <w:iCs/>
                <w:sz w:val="16"/>
                <w:szCs w:val="16"/>
              </w:rPr>
              <w:t>288.5-486</w:t>
            </w:r>
          </w:p>
        </w:tc>
        <w:tc>
          <w:tcPr>
            <w:tcW w:w="4978" w:type="dxa"/>
          </w:tcPr>
          <w:p w14:paraId="124E0025" w14:textId="77777777" w:rsidR="00725381" w:rsidRPr="000A45DF" w:rsidRDefault="00725381" w:rsidP="0061551D">
            <w:pPr>
              <w:pStyle w:val="TAL"/>
              <w:rPr>
                <w:rFonts w:cs="Arial"/>
                <w:bCs/>
                <w:iCs/>
                <w:sz w:val="16"/>
                <w:szCs w:val="16"/>
              </w:rPr>
            </w:pPr>
          </w:p>
        </w:tc>
      </w:tr>
    </w:tbl>
    <w:p w14:paraId="1C2B6492" w14:textId="77777777" w:rsidR="00725381" w:rsidRPr="00F57BD9" w:rsidRDefault="00725381" w:rsidP="00725381"/>
    <w:p w14:paraId="47BDF387" w14:textId="77777777" w:rsidR="00725381" w:rsidRPr="00F57BD9" w:rsidRDefault="00725381" w:rsidP="00725381">
      <w:pPr>
        <w:pStyle w:val="Heading4"/>
      </w:pPr>
      <w:bookmarkStart w:id="450" w:name="_Toc65702235"/>
      <w:r w:rsidRPr="00F57BD9">
        <w:t>8.1.3.4</w:t>
      </w:r>
      <w:r w:rsidRPr="00F57BD9">
        <w:tab/>
        <w:t>Latency analysis for NR E-CID</w:t>
      </w:r>
      <w:bookmarkEnd w:id="450"/>
    </w:p>
    <w:p w14:paraId="5D346E9D" w14:textId="77777777" w:rsidR="00725381" w:rsidRPr="00F57BD9" w:rsidRDefault="00725381" w:rsidP="00725381">
      <w:pPr>
        <w:rPr>
          <w:lang w:val="en-US"/>
        </w:rPr>
      </w:pPr>
      <w:r w:rsidRPr="00F57BD9">
        <w:rPr>
          <w:lang w:val="en-US"/>
        </w:rPr>
        <w:t xml:space="preserve">Referred to [27], Figure 8.1.3.4-1 shows the messaging between the LMF, the AMF, the gNBs and the UE to perform </w:t>
      </w:r>
      <w:bookmarkStart w:id="451" w:name="_Hlk60908070"/>
      <w:r w:rsidRPr="00F57BD9">
        <w:rPr>
          <w:lang w:val="en-US"/>
        </w:rPr>
        <w:t xml:space="preserve">Downlink NR E-CID </w:t>
      </w:r>
      <w:bookmarkEnd w:id="451"/>
      <w:r w:rsidRPr="00F57BD9">
        <w:rPr>
          <w:lang w:val="en-US"/>
        </w:rPr>
        <w:t>procedure.</w:t>
      </w:r>
    </w:p>
    <w:p w14:paraId="6B742DE5" w14:textId="77777777" w:rsidR="000A45DF" w:rsidRDefault="002F13B3" w:rsidP="000A45DF">
      <w:pPr>
        <w:pStyle w:val="TH"/>
        <w:rPr>
          <w:noProof/>
          <w:lang w:eastAsia="ko-KR"/>
        </w:rPr>
      </w:pPr>
      <w:r w:rsidRPr="00F57BD9">
        <w:rPr>
          <w:noProof/>
          <w:lang w:eastAsia="ko-KR"/>
        </w:rPr>
        <w:object w:dxaOrig="11251" w:dyaOrig="6766" w14:anchorId="21108914">
          <v:shape id="_x0000_i1028" type="#_x0000_t75" alt="" style="width:564.3pt;height:339.05pt;mso-width-percent:0;mso-height-percent:0;mso-width-percent:0;mso-height-percent:0" o:ole="">
            <v:imagedata r:id="rId27" o:title=""/>
          </v:shape>
          <o:OLEObject Type="Embed" ProgID="VisioViewer.Viewer.1" ShapeID="_x0000_i1028" DrawAspect="Content" ObjectID="_1678564967" r:id="rId28"/>
        </w:object>
      </w:r>
    </w:p>
    <w:p w14:paraId="5427F3FC" w14:textId="07FC0C65" w:rsidR="00725381" w:rsidRPr="00F57BD9" w:rsidRDefault="00725381" w:rsidP="000A45DF">
      <w:pPr>
        <w:pStyle w:val="TF"/>
      </w:pPr>
      <w:r w:rsidRPr="00F57BD9">
        <w:t>Figure 8.1.3.4-1: Downlink NR E-CID positioning procedure</w:t>
      </w:r>
    </w:p>
    <w:p w14:paraId="1BC7E9B5" w14:textId="77777777" w:rsidR="00725381" w:rsidRPr="00F57BD9" w:rsidRDefault="00725381" w:rsidP="00725381">
      <w:pPr>
        <w:rPr>
          <w:lang w:eastAsia="ja-JP"/>
        </w:rPr>
      </w:pPr>
      <w:r w:rsidRPr="00F57BD9">
        <w:rPr>
          <w:lang w:eastAsia="ja-JP"/>
        </w:rPr>
        <w:t xml:space="preserve">The latency performance analysis for </w:t>
      </w:r>
      <w:r w:rsidRPr="00F57BD9">
        <w:rPr>
          <w:lang w:val="en-US"/>
        </w:rPr>
        <w:t xml:space="preserve">Downlink NR E-CID </w:t>
      </w:r>
      <w:r w:rsidRPr="00F57BD9">
        <w:rPr>
          <w:lang w:eastAsia="ja-JP"/>
        </w:rPr>
        <w:t>are provided in table 8.1.3.3-1.</w:t>
      </w:r>
    </w:p>
    <w:p w14:paraId="5F5D9274" w14:textId="77777777" w:rsidR="00725381" w:rsidRPr="00F57BD9" w:rsidRDefault="00725381" w:rsidP="00725381">
      <w:pPr>
        <w:pStyle w:val="TH"/>
      </w:pPr>
      <w:r w:rsidRPr="00F57BD9">
        <w:lastRenderedPageBreak/>
        <w:t xml:space="preserve">Table </w:t>
      </w:r>
      <w:r w:rsidRPr="00F57BD9">
        <w:rPr>
          <w:lang w:eastAsia="ja-JP"/>
        </w:rPr>
        <w:t>8.1.3.4-1</w:t>
      </w:r>
      <w:r w:rsidRPr="00F57BD9">
        <w:t>: Latency performance analysis for Downlink NR E-CID</w:t>
      </w:r>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
      <w:tr w:rsidR="00725381" w:rsidRPr="00F57BD9" w14:paraId="53C9A703" w14:textId="77777777" w:rsidTr="0061551D">
        <w:trPr>
          <w:cantSplit/>
          <w:trHeight w:val="185"/>
          <w:tblHeader/>
        </w:trPr>
        <w:tc>
          <w:tcPr>
            <w:tcW w:w="3190" w:type="dxa"/>
          </w:tcPr>
          <w:p w14:paraId="23C853D8" w14:textId="77777777" w:rsidR="00725381" w:rsidRPr="000A45DF" w:rsidRDefault="00725381" w:rsidP="0061551D">
            <w:pPr>
              <w:pStyle w:val="TAH"/>
              <w:rPr>
                <w:rFonts w:cs="Arial"/>
                <w:sz w:val="16"/>
                <w:szCs w:val="16"/>
              </w:rPr>
            </w:pPr>
            <w:r w:rsidRPr="000A45DF">
              <w:rPr>
                <w:rFonts w:cs="Arial"/>
                <w:sz w:val="16"/>
                <w:szCs w:val="16"/>
              </w:rPr>
              <w:t>Step</w:t>
            </w:r>
          </w:p>
        </w:tc>
        <w:tc>
          <w:tcPr>
            <w:tcW w:w="1400" w:type="dxa"/>
          </w:tcPr>
          <w:p w14:paraId="574547EE" w14:textId="77777777" w:rsidR="00725381" w:rsidRPr="000A45DF" w:rsidRDefault="00725381" w:rsidP="0061551D">
            <w:pPr>
              <w:pStyle w:val="TAH"/>
              <w:rPr>
                <w:rFonts w:cs="Arial"/>
                <w:sz w:val="16"/>
                <w:szCs w:val="16"/>
              </w:rPr>
            </w:pPr>
            <w:r w:rsidRPr="000A45DF">
              <w:rPr>
                <w:rFonts w:cs="Arial"/>
                <w:sz w:val="16"/>
                <w:szCs w:val="16"/>
              </w:rPr>
              <w:t>Delay Value [ms]</w:t>
            </w:r>
          </w:p>
        </w:tc>
        <w:tc>
          <w:tcPr>
            <w:tcW w:w="4978" w:type="dxa"/>
          </w:tcPr>
          <w:p w14:paraId="17E553B9" w14:textId="77777777" w:rsidR="00725381" w:rsidRPr="000A45DF" w:rsidRDefault="00725381" w:rsidP="0061551D">
            <w:pPr>
              <w:pStyle w:val="TAH"/>
              <w:rPr>
                <w:rFonts w:cs="Arial"/>
                <w:sz w:val="16"/>
                <w:szCs w:val="16"/>
              </w:rPr>
            </w:pPr>
            <w:r w:rsidRPr="000A45DF">
              <w:rPr>
                <w:rFonts w:cs="Arial"/>
                <w:sz w:val="16"/>
                <w:szCs w:val="16"/>
              </w:rPr>
              <w:t>Description of Latency Component</w:t>
            </w:r>
          </w:p>
        </w:tc>
      </w:tr>
      <w:tr w:rsidR="00725381" w:rsidRPr="00F57BD9" w14:paraId="652FFDD5" w14:textId="77777777" w:rsidTr="0061551D">
        <w:trPr>
          <w:cantSplit/>
          <w:trHeight w:val="569"/>
        </w:trPr>
        <w:tc>
          <w:tcPr>
            <w:tcW w:w="3190" w:type="dxa"/>
          </w:tcPr>
          <w:p w14:paraId="7A1910E0" w14:textId="77777777" w:rsidR="00725381" w:rsidRPr="000A45DF" w:rsidRDefault="00725381" w:rsidP="0061551D">
            <w:pPr>
              <w:pStyle w:val="TAL"/>
              <w:rPr>
                <w:rFonts w:cs="Arial"/>
                <w:sz w:val="16"/>
                <w:szCs w:val="16"/>
              </w:rPr>
            </w:pPr>
            <w:r w:rsidRPr="000A45DF">
              <w:rPr>
                <w:rFonts w:cs="Arial"/>
                <w:sz w:val="16"/>
                <w:szCs w:val="16"/>
              </w:rPr>
              <w:t>Step 1 LPP Request capabilities</w:t>
            </w:r>
          </w:p>
        </w:tc>
        <w:tc>
          <w:tcPr>
            <w:tcW w:w="1400" w:type="dxa"/>
          </w:tcPr>
          <w:p w14:paraId="2EA96C12" w14:textId="77777777" w:rsidR="00725381" w:rsidRPr="000A45DF" w:rsidRDefault="00725381" w:rsidP="0061551D">
            <w:pPr>
              <w:pStyle w:val="TAL"/>
              <w:ind w:left="360"/>
              <w:rPr>
                <w:rFonts w:cs="Arial"/>
                <w:sz w:val="16"/>
                <w:szCs w:val="16"/>
              </w:rPr>
            </w:pPr>
            <w:r w:rsidRPr="000A45DF">
              <w:rPr>
                <w:rFonts w:cs="Arial"/>
                <w:sz w:val="16"/>
                <w:szCs w:val="16"/>
              </w:rPr>
              <w:t>18-34.5</w:t>
            </w:r>
          </w:p>
        </w:tc>
        <w:tc>
          <w:tcPr>
            <w:tcW w:w="4978" w:type="dxa"/>
          </w:tcPr>
          <w:p w14:paraId="34A3AA68" w14:textId="77777777" w:rsidR="00725381" w:rsidRPr="000A45DF" w:rsidRDefault="00725381" w:rsidP="0061551D">
            <w:pPr>
              <w:pStyle w:val="TAL"/>
              <w:rPr>
                <w:rFonts w:cs="Arial"/>
                <w:sz w:val="16"/>
                <w:szCs w:val="16"/>
              </w:rPr>
            </w:pPr>
            <w:r w:rsidRPr="000A45DF">
              <w:rPr>
                <w:rFonts w:cs="Arial"/>
                <w:sz w:val="16"/>
                <w:szCs w:val="16"/>
              </w:rPr>
              <w:t>Processing delays: 14 ms</w:t>
            </w:r>
          </w:p>
          <w:p w14:paraId="05CD36A5"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 T</w:t>
            </w:r>
            <w:r w:rsidRPr="000A45DF">
              <w:rPr>
                <w:rFonts w:cs="Arial"/>
                <w:sz w:val="16"/>
                <w:szCs w:val="16"/>
                <w:vertAlign w:val="subscript"/>
              </w:rPr>
              <w:t>UEProc-RRCDLInfo</w:t>
            </w:r>
          </w:p>
          <w:p w14:paraId="2CB609C5"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gNBProc-NAS/LPP</w:t>
            </w:r>
          </w:p>
          <w:p w14:paraId="5EA19C63"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 T</w:t>
            </w:r>
            <w:r w:rsidRPr="000A45DF">
              <w:rPr>
                <w:rFonts w:cs="Arial"/>
                <w:sz w:val="16"/>
                <w:szCs w:val="16"/>
                <w:vertAlign w:val="subscript"/>
              </w:rPr>
              <w:t>AMFProc</w:t>
            </w:r>
          </w:p>
          <w:p w14:paraId="78F9694A"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LMF: T</w:t>
            </w:r>
            <w:r w:rsidRPr="000A45DF">
              <w:rPr>
                <w:rFonts w:cs="Arial"/>
                <w:sz w:val="16"/>
                <w:szCs w:val="16"/>
                <w:vertAlign w:val="subscript"/>
              </w:rPr>
              <w:t>LMFProc</w:t>
            </w:r>
          </w:p>
          <w:p w14:paraId="1349283B" w14:textId="77777777" w:rsidR="00725381" w:rsidRPr="000A45DF" w:rsidRDefault="00725381" w:rsidP="0061551D">
            <w:pPr>
              <w:pStyle w:val="TAL"/>
              <w:rPr>
                <w:rFonts w:cs="Arial"/>
                <w:sz w:val="16"/>
                <w:szCs w:val="16"/>
              </w:rPr>
            </w:pPr>
            <w:r w:rsidRPr="000A45DF">
              <w:rPr>
                <w:rFonts w:cs="Arial"/>
                <w:sz w:val="16"/>
                <w:szCs w:val="16"/>
              </w:rPr>
              <w:t>Signalling delay:4-20.5ms</w:t>
            </w:r>
          </w:p>
          <w:p w14:paraId="78992C15"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273D1ADD"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gNB-AMF: T</w:t>
            </w:r>
            <w:r w:rsidRPr="000A45DF">
              <w:rPr>
                <w:rFonts w:cs="Arial"/>
                <w:sz w:val="16"/>
                <w:szCs w:val="16"/>
                <w:vertAlign w:val="subscript"/>
              </w:rPr>
              <w:t>gNB-AMF</w:t>
            </w:r>
          </w:p>
          <w:p w14:paraId="6E3C663A"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AMF-LMF: T</w:t>
            </w:r>
            <w:r w:rsidRPr="000A45DF">
              <w:rPr>
                <w:rFonts w:cs="Arial"/>
                <w:sz w:val="16"/>
                <w:szCs w:val="16"/>
                <w:vertAlign w:val="subscript"/>
              </w:rPr>
              <w:t>AMF-LMF</w:t>
            </w:r>
          </w:p>
          <w:p w14:paraId="1E2AA606" w14:textId="77777777" w:rsidR="00725381" w:rsidRPr="000A45DF" w:rsidRDefault="00725381" w:rsidP="0061551D">
            <w:pPr>
              <w:pStyle w:val="TAL"/>
              <w:rPr>
                <w:rFonts w:cs="Arial"/>
                <w:sz w:val="16"/>
                <w:szCs w:val="16"/>
              </w:rPr>
            </w:pPr>
            <w:r w:rsidRPr="000A45DF">
              <w:rPr>
                <w:rFonts w:cs="Arial"/>
                <w:sz w:val="16"/>
                <w:szCs w:val="16"/>
              </w:rPr>
              <w:t xml:space="preserve">Note 1: the LPP capability processing delay is counted together in response message. </w:t>
            </w:r>
          </w:p>
        </w:tc>
      </w:tr>
      <w:tr w:rsidR="00725381" w:rsidRPr="00F57BD9" w14:paraId="5BCCFC18" w14:textId="77777777" w:rsidTr="0061551D">
        <w:trPr>
          <w:cantSplit/>
          <w:trHeight w:val="383"/>
        </w:trPr>
        <w:tc>
          <w:tcPr>
            <w:tcW w:w="3190" w:type="dxa"/>
          </w:tcPr>
          <w:p w14:paraId="7D29C36B" w14:textId="77777777" w:rsidR="00725381" w:rsidRPr="000A45DF" w:rsidRDefault="00725381" w:rsidP="0061551D">
            <w:pPr>
              <w:pStyle w:val="TAL"/>
              <w:rPr>
                <w:rFonts w:cs="Arial"/>
                <w:sz w:val="16"/>
                <w:szCs w:val="16"/>
              </w:rPr>
            </w:pPr>
            <w:r w:rsidRPr="000A45DF">
              <w:rPr>
                <w:rFonts w:cs="Arial"/>
                <w:sz w:val="16"/>
                <w:szCs w:val="16"/>
              </w:rPr>
              <w:t>Step 2 LPP Provide Capabilities</w:t>
            </w:r>
          </w:p>
        </w:tc>
        <w:tc>
          <w:tcPr>
            <w:tcW w:w="1400" w:type="dxa"/>
          </w:tcPr>
          <w:p w14:paraId="463AE76B" w14:textId="77777777" w:rsidR="00725381" w:rsidRPr="000A45DF" w:rsidRDefault="00725381" w:rsidP="0061551D">
            <w:pPr>
              <w:pStyle w:val="TAL"/>
              <w:ind w:left="360"/>
              <w:rPr>
                <w:rFonts w:cs="Arial"/>
                <w:sz w:val="16"/>
                <w:szCs w:val="16"/>
              </w:rPr>
            </w:pPr>
            <w:r w:rsidRPr="000A45DF">
              <w:rPr>
                <w:rFonts w:cs="Arial"/>
                <w:sz w:val="16"/>
                <w:szCs w:val="16"/>
              </w:rPr>
              <w:t>25-54.5</w:t>
            </w:r>
          </w:p>
        </w:tc>
        <w:tc>
          <w:tcPr>
            <w:tcW w:w="4978" w:type="dxa"/>
          </w:tcPr>
          <w:p w14:paraId="5CCCBDF9" w14:textId="77777777" w:rsidR="00725381" w:rsidRPr="000A45DF" w:rsidRDefault="00725381" w:rsidP="0061551D">
            <w:pPr>
              <w:pStyle w:val="TAL"/>
              <w:rPr>
                <w:rFonts w:cs="Arial"/>
                <w:sz w:val="16"/>
                <w:szCs w:val="16"/>
              </w:rPr>
            </w:pPr>
            <w:r w:rsidRPr="000A45DF">
              <w:rPr>
                <w:rFonts w:cs="Arial"/>
                <w:sz w:val="16"/>
                <w:szCs w:val="16"/>
              </w:rPr>
              <w:t>Processing delays: 21-34 ms</w:t>
            </w:r>
          </w:p>
          <w:p w14:paraId="35A0EBF3"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 xml:space="preserve">UE: </w:t>
            </w:r>
          </w:p>
          <w:p w14:paraId="798891BB"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UEProc-RRCULInfo</w:t>
            </w:r>
          </w:p>
          <w:p w14:paraId="074BA594"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UEProc-LPPCapab</w:t>
            </w:r>
          </w:p>
          <w:p w14:paraId="7C1BCEF1"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gNBProc-NAS/LPP</w:t>
            </w:r>
          </w:p>
          <w:p w14:paraId="51DEEBE3"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 T</w:t>
            </w:r>
            <w:r w:rsidRPr="000A45DF">
              <w:rPr>
                <w:rFonts w:cs="Arial"/>
                <w:sz w:val="16"/>
                <w:szCs w:val="16"/>
                <w:vertAlign w:val="subscript"/>
              </w:rPr>
              <w:t>AMFProc</w:t>
            </w:r>
          </w:p>
          <w:p w14:paraId="700C3283"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LMF: T</w:t>
            </w:r>
            <w:r w:rsidRPr="000A45DF">
              <w:rPr>
                <w:rFonts w:cs="Arial"/>
                <w:sz w:val="16"/>
                <w:szCs w:val="16"/>
                <w:vertAlign w:val="subscript"/>
              </w:rPr>
              <w:t>LMFProc</w:t>
            </w:r>
          </w:p>
          <w:p w14:paraId="1EFABDA2" w14:textId="77777777" w:rsidR="00725381" w:rsidRPr="000A45DF" w:rsidRDefault="00725381" w:rsidP="0061551D">
            <w:pPr>
              <w:pStyle w:val="TAL"/>
              <w:rPr>
                <w:rFonts w:cs="Arial"/>
                <w:sz w:val="16"/>
                <w:szCs w:val="16"/>
              </w:rPr>
            </w:pPr>
            <w:r w:rsidRPr="000A45DF">
              <w:rPr>
                <w:rFonts w:cs="Arial"/>
                <w:sz w:val="16"/>
                <w:szCs w:val="16"/>
              </w:rPr>
              <w:t>Signalling delay:4-20.5 ms</w:t>
            </w:r>
          </w:p>
          <w:p w14:paraId="1449B503"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6AB200AA"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gNB-AMF: T</w:t>
            </w:r>
            <w:r w:rsidRPr="000A45DF">
              <w:rPr>
                <w:rFonts w:cs="Arial"/>
                <w:sz w:val="16"/>
                <w:szCs w:val="16"/>
                <w:vertAlign w:val="subscript"/>
              </w:rPr>
              <w:t>gNB-AMF</w:t>
            </w:r>
          </w:p>
          <w:p w14:paraId="49D06C06"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AMF-LMF: T</w:t>
            </w:r>
            <w:r w:rsidRPr="000A45DF">
              <w:rPr>
                <w:rFonts w:cs="Arial"/>
                <w:sz w:val="16"/>
                <w:szCs w:val="16"/>
                <w:vertAlign w:val="subscript"/>
              </w:rPr>
              <w:t>AMF-LMF</w:t>
            </w:r>
          </w:p>
        </w:tc>
      </w:tr>
      <w:tr w:rsidR="00725381" w:rsidRPr="00F57BD9" w14:paraId="2B3F411E" w14:textId="77777777" w:rsidTr="0061551D">
        <w:trPr>
          <w:cantSplit/>
          <w:trHeight w:val="1229"/>
        </w:trPr>
        <w:tc>
          <w:tcPr>
            <w:tcW w:w="3190" w:type="dxa"/>
          </w:tcPr>
          <w:p w14:paraId="61EFFD5B" w14:textId="77777777" w:rsidR="00725381" w:rsidRPr="000A45DF" w:rsidRDefault="00725381" w:rsidP="0061551D">
            <w:pPr>
              <w:pStyle w:val="TAL"/>
              <w:rPr>
                <w:rFonts w:cs="Arial"/>
                <w:sz w:val="16"/>
                <w:szCs w:val="16"/>
              </w:rPr>
            </w:pPr>
            <w:r w:rsidRPr="000A45DF">
              <w:rPr>
                <w:rFonts w:cs="Arial"/>
                <w:sz w:val="16"/>
                <w:szCs w:val="16"/>
              </w:rPr>
              <w:t>Step 3 LPP Request Location Information</w:t>
            </w:r>
          </w:p>
        </w:tc>
        <w:tc>
          <w:tcPr>
            <w:tcW w:w="1400" w:type="dxa"/>
          </w:tcPr>
          <w:p w14:paraId="4ED787B1" w14:textId="77777777" w:rsidR="00725381" w:rsidRPr="000A45DF" w:rsidRDefault="00725381" w:rsidP="0061551D">
            <w:pPr>
              <w:pStyle w:val="TAL"/>
              <w:ind w:left="360"/>
              <w:rPr>
                <w:rFonts w:cs="Arial"/>
                <w:sz w:val="16"/>
                <w:szCs w:val="16"/>
              </w:rPr>
            </w:pPr>
            <w:r w:rsidRPr="000A45DF">
              <w:rPr>
                <w:rFonts w:cs="Arial"/>
                <w:sz w:val="16"/>
                <w:szCs w:val="16"/>
              </w:rPr>
              <w:t>23-39.5</w:t>
            </w:r>
          </w:p>
        </w:tc>
        <w:tc>
          <w:tcPr>
            <w:tcW w:w="4978" w:type="dxa"/>
          </w:tcPr>
          <w:p w14:paraId="3D7D5FE7" w14:textId="77777777" w:rsidR="00725381" w:rsidRPr="000A45DF" w:rsidRDefault="00725381" w:rsidP="0061551D">
            <w:pPr>
              <w:pStyle w:val="TAL"/>
              <w:rPr>
                <w:rFonts w:cs="Arial"/>
                <w:sz w:val="16"/>
                <w:szCs w:val="16"/>
              </w:rPr>
            </w:pPr>
            <w:r w:rsidRPr="000A45DF">
              <w:rPr>
                <w:rFonts w:cs="Arial"/>
                <w:sz w:val="16"/>
                <w:szCs w:val="16"/>
              </w:rPr>
              <w:t>Processing delays: 19 ms</w:t>
            </w:r>
          </w:p>
          <w:p w14:paraId="0DD4E927"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 xml:space="preserve">UE: </w:t>
            </w:r>
          </w:p>
          <w:p w14:paraId="3C01348A"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UEProc-RRCDLInfo</w:t>
            </w:r>
          </w:p>
          <w:p w14:paraId="154974E4"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UEProc-LPPLocationRe</w:t>
            </w:r>
          </w:p>
          <w:p w14:paraId="3E1611BD"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gNBProc-NAS/LPP</w:t>
            </w:r>
          </w:p>
          <w:p w14:paraId="6FB3615D"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 T</w:t>
            </w:r>
            <w:r w:rsidRPr="000A45DF">
              <w:rPr>
                <w:rFonts w:cs="Arial"/>
                <w:sz w:val="16"/>
                <w:szCs w:val="16"/>
                <w:vertAlign w:val="subscript"/>
              </w:rPr>
              <w:t>AMFProc</w:t>
            </w:r>
          </w:p>
          <w:p w14:paraId="4FAB2798"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LMF: T</w:t>
            </w:r>
            <w:r w:rsidRPr="000A45DF">
              <w:rPr>
                <w:rFonts w:cs="Arial"/>
                <w:sz w:val="16"/>
                <w:szCs w:val="16"/>
                <w:vertAlign w:val="subscript"/>
              </w:rPr>
              <w:t>LMFProc</w:t>
            </w:r>
          </w:p>
          <w:p w14:paraId="741AC0F7" w14:textId="77777777" w:rsidR="00725381" w:rsidRPr="000A45DF" w:rsidRDefault="00725381" w:rsidP="0061551D">
            <w:pPr>
              <w:pStyle w:val="TAL"/>
              <w:rPr>
                <w:rFonts w:cs="Arial"/>
                <w:sz w:val="16"/>
                <w:szCs w:val="16"/>
              </w:rPr>
            </w:pPr>
            <w:r w:rsidRPr="000A45DF">
              <w:rPr>
                <w:rFonts w:cs="Arial"/>
                <w:sz w:val="16"/>
                <w:szCs w:val="16"/>
              </w:rPr>
              <w:t>Signalling delay:4-20.5ms</w:t>
            </w:r>
          </w:p>
          <w:p w14:paraId="4169C043"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11019FFC"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gNB-AMF: T</w:t>
            </w:r>
            <w:r w:rsidRPr="000A45DF">
              <w:rPr>
                <w:rFonts w:cs="Arial"/>
                <w:sz w:val="16"/>
                <w:szCs w:val="16"/>
                <w:vertAlign w:val="subscript"/>
              </w:rPr>
              <w:t>gNB-AMF</w:t>
            </w:r>
          </w:p>
          <w:p w14:paraId="066351A1"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AMF-LMF: T</w:t>
            </w:r>
            <w:r w:rsidRPr="000A45DF">
              <w:rPr>
                <w:rFonts w:cs="Arial"/>
                <w:sz w:val="16"/>
                <w:szCs w:val="16"/>
                <w:vertAlign w:val="subscript"/>
              </w:rPr>
              <w:t>AMF-LMF</w:t>
            </w:r>
          </w:p>
        </w:tc>
      </w:tr>
      <w:tr w:rsidR="00725381" w:rsidRPr="00F57BD9" w14:paraId="31BD6817" w14:textId="77777777" w:rsidTr="000A45DF">
        <w:trPr>
          <w:cantSplit/>
          <w:trHeight w:val="20"/>
        </w:trPr>
        <w:tc>
          <w:tcPr>
            <w:tcW w:w="3190" w:type="dxa"/>
          </w:tcPr>
          <w:p w14:paraId="34B1D525" w14:textId="77777777" w:rsidR="00725381" w:rsidRPr="000A45DF" w:rsidRDefault="00725381" w:rsidP="0061551D">
            <w:pPr>
              <w:pStyle w:val="TAL"/>
              <w:rPr>
                <w:rFonts w:cs="Arial"/>
                <w:sz w:val="16"/>
                <w:szCs w:val="16"/>
              </w:rPr>
            </w:pPr>
            <w:r w:rsidRPr="000A45DF">
              <w:rPr>
                <w:rFonts w:cs="Arial"/>
                <w:sz w:val="16"/>
                <w:szCs w:val="16"/>
              </w:rPr>
              <w:t>Step 4 UE measurement</w:t>
            </w:r>
          </w:p>
        </w:tc>
        <w:tc>
          <w:tcPr>
            <w:tcW w:w="1400" w:type="dxa"/>
          </w:tcPr>
          <w:p w14:paraId="254ABD97" w14:textId="77777777" w:rsidR="00725381" w:rsidRPr="000A45DF" w:rsidRDefault="00725381" w:rsidP="0061551D">
            <w:pPr>
              <w:pStyle w:val="TAL"/>
              <w:ind w:left="360"/>
              <w:rPr>
                <w:rFonts w:cs="Arial"/>
                <w:sz w:val="16"/>
                <w:szCs w:val="16"/>
              </w:rPr>
            </w:pPr>
          </w:p>
        </w:tc>
        <w:tc>
          <w:tcPr>
            <w:tcW w:w="4978" w:type="dxa"/>
          </w:tcPr>
          <w:p w14:paraId="3F5818D5" w14:textId="77777777" w:rsidR="00725381" w:rsidRPr="000A45DF" w:rsidRDefault="00725381" w:rsidP="0061551D">
            <w:pPr>
              <w:pStyle w:val="TAL"/>
              <w:rPr>
                <w:rFonts w:cs="Arial"/>
                <w:sz w:val="16"/>
                <w:szCs w:val="16"/>
              </w:rPr>
            </w:pPr>
            <w:r w:rsidRPr="000A45DF">
              <w:rPr>
                <w:rFonts w:cs="Arial"/>
                <w:sz w:val="16"/>
                <w:szCs w:val="16"/>
              </w:rPr>
              <w:t>Note 2: not counted;</w:t>
            </w:r>
          </w:p>
        </w:tc>
      </w:tr>
      <w:tr w:rsidR="00725381" w:rsidRPr="00F57BD9" w14:paraId="79879474" w14:textId="77777777" w:rsidTr="0061551D">
        <w:trPr>
          <w:cantSplit/>
          <w:trHeight w:val="1229"/>
        </w:trPr>
        <w:tc>
          <w:tcPr>
            <w:tcW w:w="3190" w:type="dxa"/>
          </w:tcPr>
          <w:p w14:paraId="4A4F037C" w14:textId="77777777" w:rsidR="00725381" w:rsidRPr="000A45DF" w:rsidRDefault="00725381" w:rsidP="0061551D">
            <w:pPr>
              <w:pStyle w:val="TAL"/>
              <w:rPr>
                <w:rFonts w:cs="Arial"/>
                <w:sz w:val="16"/>
                <w:szCs w:val="16"/>
              </w:rPr>
            </w:pPr>
            <w:r w:rsidRPr="000A45DF">
              <w:rPr>
                <w:rFonts w:cs="Arial"/>
                <w:sz w:val="16"/>
                <w:szCs w:val="16"/>
              </w:rPr>
              <w:t>Step 5 LPP Provide Location Information</w:t>
            </w:r>
          </w:p>
        </w:tc>
        <w:tc>
          <w:tcPr>
            <w:tcW w:w="1400" w:type="dxa"/>
          </w:tcPr>
          <w:p w14:paraId="544590AD" w14:textId="77777777" w:rsidR="00725381" w:rsidRPr="000A45DF" w:rsidRDefault="00725381" w:rsidP="0061551D">
            <w:pPr>
              <w:pStyle w:val="TAL"/>
              <w:ind w:left="360"/>
              <w:rPr>
                <w:rFonts w:cs="Arial"/>
                <w:sz w:val="16"/>
                <w:szCs w:val="16"/>
              </w:rPr>
            </w:pPr>
            <w:r w:rsidRPr="000A45DF">
              <w:rPr>
                <w:rFonts w:cs="Arial"/>
                <w:bCs/>
                <w:iCs/>
                <w:sz w:val="16"/>
                <w:szCs w:val="16"/>
              </w:rPr>
              <w:t>20-39.5</w:t>
            </w:r>
          </w:p>
        </w:tc>
        <w:tc>
          <w:tcPr>
            <w:tcW w:w="4978" w:type="dxa"/>
          </w:tcPr>
          <w:p w14:paraId="0BCC1484" w14:textId="77777777" w:rsidR="00725381" w:rsidRPr="000A45DF" w:rsidRDefault="00725381" w:rsidP="0061551D">
            <w:pPr>
              <w:pStyle w:val="TAL"/>
              <w:rPr>
                <w:rFonts w:cs="Arial"/>
                <w:sz w:val="16"/>
                <w:szCs w:val="16"/>
              </w:rPr>
            </w:pPr>
            <w:r w:rsidRPr="000A45DF">
              <w:rPr>
                <w:rFonts w:cs="Arial"/>
                <w:sz w:val="16"/>
                <w:szCs w:val="16"/>
              </w:rPr>
              <w:t>Processing delays: 16-19 ms</w:t>
            </w:r>
          </w:p>
          <w:p w14:paraId="2F3BD35C"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 xml:space="preserve">UE: </w:t>
            </w:r>
          </w:p>
          <w:p w14:paraId="25284E3C"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UEProc-RRCULInfo</w:t>
            </w:r>
          </w:p>
          <w:p w14:paraId="164E1729"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UEProc-LPP</w:t>
            </w:r>
            <w:r w:rsidRPr="000A45DF">
              <w:rPr>
                <w:rFonts w:cs="Arial"/>
                <w:bCs/>
                <w:iCs/>
                <w:sz w:val="16"/>
                <w:szCs w:val="16"/>
                <w:vertAlign w:val="subscript"/>
              </w:rPr>
              <w:t>LocationRe</w:t>
            </w:r>
          </w:p>
          <w:p w14:paraId="4CDB3EAF"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gNBProc-NAS/LPP</w:t>
            </w:r>
          </w:p>
          <w:p w14:paraId="1200A1A9"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 T</w:t>
            </w:r>
            <w:r w:rsidRPr="000A45DF">
              <w:rPr>
                <w:rFonts w:cs="Arial"/>
                <w:sz w:val="16"/>
                <w:szCs w:val="16"/>
                <w:vertAlign w:val="subscript"/>
              </w:rPr>
              <w:t>AMFProc</w:t>
            </w:r>
          </w:p>
          <w:p w14:paraId="3D467AF4"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LMF: T</w:t>
            </w:r>
            <w:r w:rsidRPr="000A45DF">
              <w:rPr>
                <w:rFonts w:cs="Arial"/>
                <w:sz w:val="16"/>
                <w:szCs w:val="16"/>
                <w:vertAlign w:val="subscript"/>
              </w:rPr>
              <w:t>LMFProc</w:t>
            </w:r>
          </w:p>
          <w:p w14:paraId="53E7C313" w14:textId="77777777" w:rsidR="00725381" w:rsidRPr="000A45DF" w:rsidRDefault="00725381" w:rsidP="0061551D">
            <w:pPr>
              <w:pStyle w:val="TAL"/>
              <w:rPr>
                <w:rFonts w:cs="Arial"/>
                <w:sz w:val="16"/>
                <w:szCs w:val="16"/>
              </w:rPr>
            </w:pPr>
            <w:r w:rsidRPr="000A45DF">
              <w:rPr>
                <w:rFonts w:cs="Arial"/>
                <w:sz w:val="16"/>
                <w:szCs w:val="16"/>
              </w:rPr>
              <w:t>Signalling delay:4-20.5 ms</w:t>
            </w:r>
          </w:p>
          <w:p w14:paraId="7D3380F9"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3BE7BED4"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gNB-AMF: T</w:t>
            </w:r>
            <w:r w:rsidRPr="000A45DF">
              <w:rPr>
                <w:rFonts w:cs="Arial"/>
                <w:sz w:val="16"/>
                <w:szCs w:val="16"/>
                <w:vertAlign w:val="subscript"/>
              </w:rPr>
              <w:t>gNB-AMF</w:t>
            </w:r>
          </w:p>
          <w:p w14:paraId="449093EC"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AMF-LMF: T</w:t>
            </w:r>
            <w:r w:rsidRPr="000A45DF">
              <w:rPr>
                <w:rFonts w:cs="Arial"/>
                <w:sz w:val="16"/>
                <w:szCs w:val="16"/>
                <w:vertAlign w:val="subscript"/>
              </w:rPr>
              <w:t>AMF-LMF</w:t>
            </w:r>
          </w:p>
        </w:tc>
      </w:tr>
      <w:tr w:rsidR="00725381" w:rsidRPr="00F57BD9" w14:paraId="3C2EC0C9" w14:textId="77777777" w:rsidTr="0061551D">
        <w:trPr>
          <w:cantSplit/>
          <w:trHeight w:val="104"/>
        </w:trPr>
        <w:tc>
          <w:tcPr>
            <w:tcW w:w="3190" w:type="dxa"/>
          </w:tcPr>
          <w:p w14:paraId="61573088" w14:textId="77777777" w:rsidR="00725381" w:rsidRPr="000A45DF" w:rsidRDefault="00725381" w:rsidP="0061551D">
            <w:pPr>
              <w:pStyle w:val="TAL"/>
              <w:rPr>
                <w:rFonts w:cs="Arial"/>
                <w:sz w:val="16"/>
                <w:szCs w:val="16"/>
              </w:rPr>
            </w:pPr>
            <w:r w:rsidRPr="000A45DF">
              <w:rPr>
                <w:rFonts w:cs="Arial"/>
                <w:sz w:val="16"/>
                <w:szCs w:val="16"/>
              </w:rPr>
              <w:t>Step 6 LMF calculation</w:t>
            </w:r>
          </w:p>
        </w:tc>
        <w:tc>
          <w:tcPr>
            <w:tcW w:w="1400" w:type="dxa"/>
          </w:tcPr>
          <w:p w14:paraId="68EDBE20" w14:textId="77777777" w:rsidR="00725381" w:rsidRPr="000A45DF" w:rsidRDefault="00725381" w:rsidP="0061551D">
            <w:pPr>
              <w:pStyle w:val="TAL"/>
              <w:ind w:left="360"/>
              <w:rPr>
                <w:rFonts w:cs="Arial"/>
                <w:bCs/>
                <w:iCs/>
                <w:sz w:val="16"/>
                <w:szCs w:val="16"/>
              </w:rPr>
            </w:pPr>
            <w:r w:rsidRPr="000A45DF">
              <w:rPr>
                <w:rFonts w:cs="Arial"/>
                <w:bCs/>
                <w:iCs/>
                <w:sz w:val="16"/>
                <w:szCs w:val="16"/>
              </w:rPr>
              <w:t>2-30</w:t>
            </w:r>
          </w:p>
        </w:tc>
        <w:tc>
          <w:tcPr>
            <w:tcW w:w="4978" w:type="dxa"/>
          </w:tcPr>
          <w:p w14:paraId="03A3C0F9" w14:textId="77777777" w:rsidR="00725381" w:rsidRPr="000A45DF" w:rsidRDefault="00725381" w:rsidP="0061551D">
            <w:pPr>
              <w:pStyle w:val="TAL"/>
              <w:rPr>
                <w:rFonts w:cs="Arial"/>
                <w:sz w:val="16"/>
                <w:szCs w:val="16"/>
              </w:rPr>
            </w:pPr>
            <w:r w:rsidRPr="000A45DF">
              <w:rPr>
                <w:rFonts w:cs="Arial"/>
                <w:bCs/>
                <w:iCs/>
                <w:sz w:val="16"/>
                <w:szCs w:val="16"/>
              </w:rPr>
              <w:t>T</w:t>
            </w:r>
            <w:r w:rsidRPr="000A45DF">
              <w:rPr>
                <w:rFonts w:cs="Arial"/>
                <w:bCs/>
                <w:iCs/>
                <w:sz w:val="16"/>
                <w:szCs w:val="16"/>
                <w:vertAlign w:val="subscript"/>
              </w:rPr>
              <w:t>LMF-Calc</w:t>
            </w:r>
          </w:p>
        </w:tc>
      </w:tr>
      <w:tr w:rsidR="00725381" w:rsidRPr="00F57BD9" w14:paraId="5A541852" w14:textId="77777777" w:rsidTr="0061551D">
        <w:trPr>
          <w:cantSplit/>
          <w:trHeight w:val="248"/>
        </w:trPr>
        <w:tc>
          <w:tcPr>
            <w:tcW w:w="3190" w:type="dxa"/>
          </w:tcPr>
          <w:p w14:paraId="68A6BEED" w14:textId="77777777" w:rsidR="00725381" w:rsidRPr="000A45DF" w:rsidRDefault="00725381" w:rsidP="0061551D">
            <w:pPr>
              <w:pStyle w:val="TAL"/>
              <w:rPr>
                <w:rFonts w:cs="Arial"/>
                <w:sz w:val="16"/>
                <w:szCs w:val="16"/>
              </w:rPr>
            </w:pPr>
            <w:r w:rsidRPr="000A45DF">
              <w:rPr>
                <w:rFonts w:cs="Arial"/>
                <w:bCs/>
                <w:iCs/>
                <w:sz w:val="16"/>
                <w:szCs w:val="16"/>
              </w:rPr>
              <w:t>Total values</w:t>
            </w:r>
          </w:p>
        </w:tc>
        <w:tc>
          <w:tcPr>
            <w:tcW w:w="1400" w:type="dxa"/>
          </w:tcPr>
          <w:p w14:paraId="5FF7771E" w14:textId="77777777" w:rsidR="00725381" w:rsidRPr="000A45DF" w:rsidRDefault="00725381" w:rsidP="0061551D">
            <w:pPr>
              <w:pStyle w:val="TAL"/>
              <w:ind w:left="360"/>
              <w:rPr>
                <w:rFonts w:cs="Arial"/>
                <w:bCs/>
                <w:iCs/>
                <w:sz w:val="16"/>
                <w:szCs w:val="16"/>
              </w:rPr>
            </w:pPr>
            <w:r w:rsidRPr="000A45DF">
              <w:rPr>
                <w:rFonts w:cs="Arial"/>
                <w:bCs/>
                <w:iCs/>
                <w:sz w:val="16"/>
                <w:szCs w:val="16"/>
              </w:rPr>
              <w:t>88-198</w:t>
            </w:r>
          </w:p>
        </w:tc>
        <w:tc>
          <w:tcPr>
            <w:tcW w:w="4978" w:type="dxa"/>
          </w:tcPr>
          <w:p w14:paraId="33A19EC1" w14:textId="77777777" w:rsidR="00725381" w:rsidRPr="000A45DF" w:rsidRDefault="00725381" w:rsidP="0061551D">
            <w:pPr>
              <w:pStyle w:val="TAL"/>
              <w:rPr>
                <w:rFonts w:cs="Arial"/>
                <w:bCs/>
                <w:iCs/>
                <w:sz w:val="16"/>
                <w:szCs w:val="16"/>
              </w:rPr>
            </w:pPr>
          </w:p>
        </w:tc>
      </w:tr>
    </w:tbl>
    <w:p w14:paraId="1959D41A" w14:textId="77777777" w:rsidR="00725381" w:rsidRPr="00F57BD9" w:rsidRDefault="00725381" w:rsidP="00725381"/>
    <w:p w14:paraId="262AA23E" w14:textId="77777777" w:rsidR="00725381" w:rsidRPr="00F57BD9" w:rsidRDefault="00725381" w:rsidP="00725381">
      <w:pPr>
        <w:rPr>
          <w:lang w:val="en-US"/>
        </w:rPr>
      </w:pPr>
      <w:r w:rsidRPr="00F57BD9">
        <w:rPr>
          <w:lang w:val="en-US"/>
        </w:rPr>
        <w:t>Referred to [27], Figure 8.1.3.4-2 shows the messaging between the LMF, the AMF, the gNBs and the UE to perform Uplink NR E-CID procedure.</w:t>
      </w:r>
    </w:p>
    <w:p w14:paraId="4C9EF239" w14:textId="77777777" w:rsidR="00725381" w:rsidRPr="00F57BD9" w:rsidRDefault="002F13B3" w:rsidP="008F55A4">
      <w:pPr>
        <w:pStyle w:val="TH"/>
        <w:rPr>
          <w:bCs/>
        </w:rPr>
      </w:pPr>
      <w:r w:rsidRPr="00F57BD9">
        <w:rPr>
          <w:noProof/>
          <w:lang w:eastAsia="ko-KR"/>
        </w:rPr>
        <w:object w:dxaOrig="10607" w:dyaOrig="6265" w14:anchorId="126789E1">
          <v:shape id="_x0000_i1029" type="#_x0000_t75" alt="" style="width:529.1pt;height:312.3pt;mso-width-percent:0;mso-height-percent:0;mso-width-percent:0;mso-height-percent:0" o:ole="">
            <v:imagedata r:id="rId29" o:title=""/>
          </v:shape>
          <o:OLEObject Type="Embed" ProgID="VisioViewer.Viewer.1" ShapeID="_x0000_i1029" DrawAspect="Content" ObjectID="_1678564968" r:id="rId30"/>
        </w:object>
      </w:r>
    </w:p>
    <w:p w14:paraId="08BF5C69" w14:textId="77777777" w:rsidR="00725381" w:rsidRPr="00F57BD9" w:rsidRDefault="00725381" w:rsidP="00725381">
      <w:pPr>
        <w:pStyle w:val="TF"/>
        <w:overflowPunct w:val="0"/>
        <w:autoSpaceDE w:val="0"/>
        <w:autoSpaceDN w:val="0"/>
        <w:adjustRightInd w:val="0"/>
        <w:textAlignment w:val="baseline"/>
        <w:rPr>
          <w:lang w:eastAsia="ja-JP"/>
        </w:rPr>
      </w:pPr>
      <w:r w:rsidRPr="00F57BD9">
        <w:rPr>
          <w:lang w:eastAsia="ja-JP"/>
        </w:rPr>
        <w:t>Figure 8.1.3.4-2: Uplink NR E-CID positioning procedure</w:t>
      </w:r>
    </w:p>
    <w:p w14:paraId="3048EA9B" w14:textId="77777777" w:rsidR="00725381" w:rsidRPr="00F57BD9" w:rsidRDefault="00725381" w:rsidP="00725381">
      <w:pPr>
        <w:rPr>
          <w:lang w:eastAsia="ja-JP"/>
        </w:rPr>
      </w:pPr>
      <w:r w:rsidRPr="00F57BD9">
        <w:rPr>
          <w:lang w:eastAsia="ja-JP"/>
        </w:rPr>
        <w:t xml:space="preserve">The latency performance analysis for </w:t>
      </w:r>
      <w:r w:rsidRPr="00F57BD9">
        <w:rPr>
          <w:lang w:val="en-US"/>
        </w:rPr>
        <w:t xml:space="preserve">Uplink NR E-CID </w:t>
      </w:r>
      <w:r w:rsidRPr="00F57BD9">
        <w:rPr>
          <w:lang w:eastAsia="ja-JP"/>
        </w:rPr>
        <w:t>are provided in table 8.1.3.3-1.</w:t>
      </w:r>
    </w:p>
    <w:p w14:paraId="785D1A91" w14:textId="77777777" w:rsidR="00725381" w:rsidRPr="00F57BD9" w:rsidRDefault="00725381" w:rsidP="00725381">
      <w:pPr>
        <w:pStyle w:val="TH"/>
      </w:pPr>
      <w:r w:rsidRPr="00F57BD9">
        <w:lastRenderedPageBreak/>
        <w:t xml:space="preserve">Table </w:t>
      </w:r>
      <w:r w:rsidRPr="00F57BD9">
        <w:rPr>
          <w:lang w:eastAsia="ja-JP"/>
        </w:rPr>
        <w:t>8.1.3.4-2</w:t>
      </w:r>
      <w:r w:rsidRPr="00F57BD9">
        <w:t>: Latency performance analysis for Uplink NR E-CID</w:t>
      </w:r>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
      <w:tr w:rsidR="00725381" w:rsidRPr="00F57BD9" w14:paraId="3554BA62" w14:textId="77777777" w:rsidTr="0061551D">
        <w:trPr>
          <w:cantSplit/>
          <w:trHeight w:val="185"/>
          <w:tblHeader/>
        </w:trPr>
        <w:tc>
          <w:tcPr>
            <w:tcW w:w="3190" w:type="dxa"/>
          </w:tcPr>
          <w:p w14:paraId="26D119D9" w14:textId="77777777" w:rsidR="00725381" w:rsidRPr="008F55A4" w:rsidRDefault="00725381" w:rsidP="0061551D">
            <w:pPr>
              <w:pStyle w:val="TAH"/>
              <w:rPr>
                <w:rFonts w:cs="Arial"/>
                <w:sz w:val="16"/>
                <w:szCs w:val="16"/>
              </w:rPr>
            </w:pPr>
            <w:r w:rsidRPr="008F55A4">
              <w:rPr>
                <w:rFonts w:cs="Arial"/>
                <w:sz w:val="16"/>
                <w:szCs w:val="16"/>
              </w:rPr>
              <w:t>Step</w:t>
            </w:r>
          </w:p>
        </w:tc>
        <w:tc>
          <w:tcPr>
            <w:tcW w:w="1400" w:type="dxa"/>
          </w:tcPr>
          <w:p w14:paraId="3ED96656" w14:textId="77777777" w:rsidR="00725381" w:rsidRPr="008F55A4" w:rsidRDefault="00725381" w:rsidP="0061551D">
            <w:pPr>
              <w:pStyle w:val="TAH"/>
              <w:rPr>
                <w:rFonts w:cs="Arial"/>
                <w:sz w:val="16"/>
                <w:szCs w:val="16"/>
              </w:rPr>
            </w:pPr>
            <w:r w:rsidRPr="008F55A4">
              <w:rPr>
                <w:rFonts w:cs="Arial"/>
                <w:sz w:val="16"/>
                <w:szCs w:val="16"/>
              </w:rPr>
              <w:t>Delay Value [ms]</w:t>
            </w:r>
          </w:p>
        </w:tc>
        <w:tc>
          <w:tcPr>
            <w:tcW w:w="4978" w:type="dxa"/>
          </w:tcPr>
          <w:p w14:paraId="3537B62D" w14:textId="77777777" w:rsidR="00725381" w:rsidRPr="008F55A4" w:rsidRDefault="00725381" w:rsidP="0061551D">
            <w:pPr>
              <w:pStyle w:val="TAH"/>
              <w:rPr>
                <w:rFonts w:cs="Arial"/>
                <w:sz w:val="16"/>
                <w:szCs w:val="16"/>
              </w:rPr>
            </w:pPr>
            <w:r w:rsidRPr="008F55A4">
              <w:rPr>
                <w:rFonts w:cs="Arial"/>
                <w:sz w:val="16"/>
                <w:szCs w:val="16"/>
              </w:rPr>
              <w:t>Description of Latency Component</w:t>
            </w:r>
          </w:p>
        </w:tc>
      </w:tr>
      <w:tr w:rsidR="00725381" w:rsidRPr="006A40AC" w14:paraId="350D0D05" w14:textId="77777777" w:rsidTr="0061551D">
        <w:trPr>
          <w:cantSplit/>
          <w:trHeight w:val="1529"/>
        </w:trPr>
        <w:tc>
          <w:tcPr>
            <w:tcW w:w="3190" w:type="dxa"/>
          </w:tcPr>
          <w:p w14:paraId="0E7F19DF" w14:textId="77777777" w:rsidR="00725381" w:rsidRPr="008F55A4" w:rsidRDefault="00725381" w:rsidP="0061551D">
            <w:pPr>
              <w:pStyle w:val="TAL"/>
              <w:rPr>
                <w:rFonts w:cs="Arial"/>
                <w:sz w:val="16"/>
                <w:szCs w:val="16"/>
              </w:rPr>
            </w:pPr>
            <w:r w:rsidRPr="008F55A4">
              <w:rPr>
                <w:rFonts w:cs="Arial"/>
                <w:sz w:val="16"/>
                <w:szCs w:val="16"/>
              </w:rPr>
              <w:t>Step 1 NRPPa E-CID Measurement Initiation Request</w:t>
            </w:r>
          </w:p>
        </w:tc>
        <w:tc>
          <w:tcPr>
            <w:tcW w:w="1400" w:type="dxa"/>
          </w:tcPr>
          <w:p w14:paraId="3D103270" w14:textId="77777777" w:rsidR="00725381" w:rsidRPr="008F55A4" w:rsidRDefault="00725381" w:rsidP="0061551D">
            <w:pPr>
              <w:pStyle w:val="TAL"/>
              <w:ind w:left="360"/>
              <w:rPr>
                <w:rFonts w:cs="Arial"/>
                <w:sz w:val="16"/>
                <w:szCs w:val="16"/>
              </w:rPr>
            </w:pPr>
            <w:r w:rsidRPr="008F55A4">
              <w:rPr>
                <w:rFonts w:cs="Arial"/>
                <w:sz w:val="16"/>
                <w:szCs w:val="16"/>
              </w:rPr>
              <w:t>13-29</w:t>
            </w:r>
          </w:p>
        </w:tc>
        <w:tc>
          <w:tcPr>
            <w:tcW w:w="4978" w:type="dxa"/>
          </w:tcPr>
          <w:p w14:paraId="316BD5E5" w14:textId="77777777" w:rsidR="00725381" w:rsidRPr="008F55A4" w:rsidRDefault="00725381" w:rsidP="0061551D">
            <w:pPr>
              <w:pStyle w:val="TAL"/>
              <w:rPr>
                <w:rFonts w:cs="Arial"/>
                <w:sz w:val="16"/>
                <w:szCs w:val="16"/>
                <w:lang w:val="sv-SE"/>
              </w:rPr>
            </w:pPr>
            <w:r w:rsidRPr="008F55A4">
              <w:rPr>
                <w:rFonts w:cs="Arial"/>
                <w:sz w:val="16"/>
                <w:szCs w:val="16"/>
                <w:lang w:val="sv-SE"/>
              </w:rPr>
              <w:t>Processing delays: 9 ms</w:t>
            </w:r>
          </w:p>
          <w:p w14:paraId="10F9788D" w14:textId="77777777" w:rsidR="00725381" w:rsidRPr="008F55A4" w:rsidRDefault="00725381" w:rsidP="0061551D">
            <w:pPr>
              <w:pStyle w:val="TAL"/>
              <w:rPr>
                <w:rFonts w:cs="Arial"/>
                <w:sz w:val="16"/>
                <w:szCs w:val="16"/>
                <w:lang w:val="sv-SE"/>
              </w:rPr>
            </w:pPr>
            <w:r w:rsidRPr="008F55A4">
              <w:rPr>
                <w:rFonts w:cs="Arial"/>
                <w:sz w:val="16"/>
                <w:szCs w:val="16"/>
                <w:lang w:val="sv-SE"/>
              </w:rPr>
              <w:t>-</w:t>
            </w:r>
            <w:r w:rsidRPr="008F55A4">
              <w:rPr>
                <w:rFonts w:cs="Arial"/>
                <w:sz w:val="16"/>
                <w:szCs w:val="16"/>
                <w:lang w:val="sv-SE"/>
              </w:rPr>
              <w:tab/>
              <w:t xml:space="preserve">gNB: </w:t>
            </w:r>
            <w:r w:rsidRPr="008F55A4">
              <w:rPr>
                <w:rFonts w:cs="Arial"/>
                <w:bCs/>
                <w:iCs/>
                <w:sz w:val="16"/>
                <w:szCs w:val="16"/>
                <w:lang w:val="sv-SE"/>
              </w:rPr>
              <w:t>T</w:t>
            </w:r>
            <w:r w:rsidRPr="008F55A4">
              <w:rPr>
                <w:rFonts w:cs="Arial"/>
                <w:bCs/>
                <w:iCs/>
                <w:sz w:val="16"/>
                <w:szCs w:val="16"/>
                <w:vertAlign w:val="subscript"/>
                <w:lang w:val="sv-SE"/>
              </w:rPr>
              <w:t>gNBProc-NRPPa</w:t>
            </w:r>
          </w:p>
          <w:p w14:paraId="4D928234" w14:textId="77777777" w:rsidR="00725381" w:rsidRPr="008F55A4" w:rsidRDefault="00725381" w:rsidP="0061551D">
            <w:pPr>
              <w:pStyle w:val="TAL"/>
              <w:rPr>
                <w:rFonts w:cs="Arial"/>
                <w:sz w:val="16"/>
                <w:szCs w:val="16"/>
                <w:lang w:val="sv-SE"/>
              </w:rPr>
            </w:pPr>
            <w:r w:rsidRPr="008F55A4">
              <w:rPr>
                <w:rFonts w:cs="Arial"/>
                <w:sz w:val="16"/>
                <w:szCs w:val="16"/>
                <w:lang w:val="sv-SE"/>
              </w:rPr>
              <w:t>-</w:t>
            </w:r>
            <w:r w:rsidRPr="008F55A4">
              <w:rPr>
                <w:rFonts w:cs="Arial"/>
                <w:sz w:val="16"/>
                <w:szCs w:val="16"/>
                <w:lang w:val="sv-SE"/>
              </w:rPr>
              <w:tab/>
              <w:t>AMF: T</w:t>
            </w:r>
            <w:r w:rsidRPr="008F55A4">
              <w:rPr>
                <w:rFonts w:cs="Arial"/>
                <w:sz w:val="16"/>
                <w:szCs w:val="16"/>
                <w:vertAlign w:val="subscript"/>
                <w:lang w:val="sv-SE"/>
              </w:rPr>
              <w:t>AMFProc</w:t>
            </w:r>
          </w:p>
          <w:p w14:paraId="0899DB96" w14:textId="77777777" w:rsidR="00725381" w:rsidRPr="008F55A4" w:rsidRDefault="00725381" w:rsidP="0061551D">
            <w:pPr>
              <w:pStyle w:val="TAL"/>
              <w:rPr>
                <w:rFonts w:cs="Arial"/>
                <w:sz w:val="16"/>
                <w:szCs w:val="16"/>
                <w:lang w:val="sv-SE"/>
              </w:rPr>
            </w:pPr>
            <w:r w:rsidRPr="008F55A4">
              <w:rPr>
                <w:rFonts w:cs="Arial"/>
                <w:sz w:val="16"/>
                <w:szCs w:val="16"/>
                <w:lang w:val="sv-SE"/>
              </w:rPr>
              <w:t>-</w:t>
            </w:r>
            <w:r w:rsidRPr="008F55A4">
              <w:rPr>
                <w:rFonts w:cs="Arial"/>
                <w:sz w:val="16"/>
                <w:szCs w:val="16"/>
                <w:lang w:val="sv-SE"/>
              </w:rPr>
              <w:tab/>
              <w:t>LMF: T</w:t>
            </w:r>
            <w:r w:rsidRPr="008F55A4">
              <w:rPr>
                <w:rFonts w:cs="Arial"/>
                <w:sz w:val="16"/>
                <w:szCs w:val="16"/>
                <w:vertAlign w:val="subscript"/>
                <w:lang w:val="sv-SE"/>
              </w:rPr>
              <w:t>LMFProc</w:t>
            </w:r>
          </w:p>
          <w:p w14:paraId="1189C30A" w14:textId="77777777" w:rsidR="00725381" w:rsidRPr="008F55A4" w:rsidRDefault="00725381" w:rsidP="0061551D">
            <w:pPr>
              <w:pStyle w:val="TAL"/>
              <w:rPr>
                <w:rFonts w:cs="Arial"/>
                <w:sz w:val="16"/>
                <w:szCs w:val="16"/>
                <w:lang w:val="sv-SE"/>
              </w:rPr>
            </w:pPr>
            <w:r w:rsidRPr="008F55A4">
              <w:rPr>
                <w:rFonts w:cs="Arial"/>
                <w:sz w:val="16"/>
                <w:szCs w:val="16"/>
                <w:lang w:val="sv-SE"/>
              </w:rPr>
              <w:t>Signalling delay:4-20 ms</w:t>
            </w:r>
          </w:p>
          <w:p w14:paraId="6D0C1D4A" w14:textId="77777777" w:rsidR="00725381" w:rsidRPr="008F55A4" w:rsidRDefault="00725381" w:rsidP="0061551D">
            <w:pPr>
              <w:pStyle w:val="TAL"/>
              <w:rPr>
                <w:rFonts w:cs="Arial"/>
                <w:sz w:val="16"/>
                <w:szCs w:val="16"/>
                <w:lang w:val="sv-SE"/>
              </w:rPr>
            </w:pPr>
            <w:r w:rsidRPr="008F55A4">
              <w:rPr>
                <w:rFonts w:cs="Arial"/>
                <w:sz w:val="16"/>
                <w:szCs w:val="16"/>
                <w:lang w:val="sv-SE"/>
              </w:rPr>
              <w:t>-</w:t>
            </w:r>
            <w:r w:rsidRPr="008F55A4">
              <w:rPr>
                <w:rFonts w:cs="Arial"/>
                <w:sz w:val="16"/>
                <w:szCs w:val="16"/>
                <w:lang w:val="sv-SE"/>
              </w:rPr>
              <w:tab/>
              <w:t>gNB-AMF: T</w:t>
            </w:r>
            <w:r w:rsidRPr="008F55A4">
              <w:rPr>
                <w:rFonts w:cs="Arial"/>
                <w:sz w:val="16"/>
                <w:szCs w:val="16"/>
                <w:vertAlign w:val="subscript"/>
                <w:lang w:val="sv-SE"/>
              </w:rPr>
              <w:t>gNB-AMF</w:t>
            </w:r>
          </w:p>
          <w:p w14:paraId="04CC84BE" w14:textId="77777777" w:rsidR="00725381" w:rsidRPr="008F55A4" w:rsidRDefault="00725381" w:rsidP="0061551D">
            <w:pPr>
              <w:pStyle w:val="TAL"/>
              <w:rPr>
                <w:rFonts w:cs="Arial"/>
                <w:sz w:val="16"/>
                <w:szCs w:val="16"/>
                <w:lang w:val="sv-SE"/>
              </w:rPr>
            </w:pPr>
            <w:r w:rsidRPr="008F55A4">
              <w:rPr>
                <w:rFonts w:cs="Arial"/>
                <w:sz w:val="16"/>
                <w:szCs w:val="16"/>
                <w:lang w:val="sv-SE"/>
              </w:rPr>
              <w:t>-</w:t>
            </w:r>
            <w:r w:rsidRPr="008F55A4">
              <w:rPr>
                <w:rFonts w:cs="Arial"/>
                <w:sz w:val="16"/>
                <w:szCs w:val="16"/>
                <w:lang w:val="sv-SE"/>
              </w:rPr>
              <w:tab/>
              <w:t>AMF-LMF: T</w:t>
            </w:r>
            <w:r w:rsidRPr="008F55A4">
              <w:rPr>
                <w:rFonts w:cs="Arial"/>
                <w:sz w:val="16"/>
                <w:szCs w:val="16"/>
                <w:vertAlign w:val="subscript"/>
                <w:lang w:val="sv-SE"/>
              </w:rPr>
              <w:t>AMF-LMF</w:t>
            </w:r>
          </w:p>
        </w:tc>
      </w:tr>
      <w:tr w:rsidR="00725381" w:rsidRPr="00F57BD9" w14:paraId="3B178792" w14:textId="77777777" w:rsidTr="0061551D">
        <w:trPr>
          <w:cantSplit/>
          <w:trHeight w:val="1229"/>
        </w:trPr>
        <w:tc>
          <w:tcPr>
            <w:tcW w:w="3190" w:type="dxa"/>
          </w:tcPr>
          <w:p w14:paraId="50B941CC" w14:textId="77777777" w:rsidR="00725381" w:rsidRPr="008F55A4" w:rsidRDefault="00725381" w:rsidP="0061551D">
            <w:pPr>
              <w:pStyle w:val="TAL"/>
              <w:rPr>
                <w:rFonts w:cs="Arial"/>
                <w:sz w:val="16"/>
                <w:szCs w:val="16"/>
              </w:rPr>
            </w:pPr>
            <w:r w:rsidRPr="008F55A4">
              <w:rPr>
                <w:rFonts w:cs="Arial"/>
                <w:sz w:val="16"/>
                <w:szCs w:val="16"/>
              </w:rPr>
              <w:t>Step 2 RRC Measurement/SRS configuration</w:t>
            </w:r>
          </w:p>
        </w:tc>
        <w:tc>
          <w:tcPr>
            <w:tcW w:w="1400" w:type="dxa"/>
          </w:tcPr>
          <w:p w14:paraId="6E1E05CD" w14:textId="77777777" w:rsidR="00725381" w:rsidRPr="008F55A4" w:rsidRDefault="00725381" w:rsidP="0061551D">
            <w:pPr>
              <w:pStyle w:val="TAL"/>
              <w:ind w:left="360"/>
              <w:rPr>
                <w:rFonts w:cs="Arial"/>
                <w:sz w:val="16"/>
                <w:szCs w:val="16"/>
              </w:rPr>
            </w:pPr>
            <w:r w:rsidRPr="008F55A4">
              <w:rPr>
                <w:rFonts w:cs="Arial"/>
                <w:sz w:val="16"/>
                <w:szCs w:val="16"/>
              </w:rPr>
              <w:t>13-13.5</w:t>
            </w:r>
          </w:p>
        </w:tc>
        <w:tc>
          <w:tcPr>
            <w:tcW w:w="4978" w:type="dxa"/>
          </w:tcPr>
          <w:p w14:paraId="10D16962" w14:textId="77777777" w:rsidR="00725381" w:rsidRPr="008F55A4" w:rsidRDefault="00725381" w:rsidP="0061551D">
            <w:pPr>
              <w:pStyle w:val="TAL"/>
              <w:rPr>
                <w:rFonts w:cs="Arial"/>
                <w:sz w:val="16"/>
                <w:szCs w:val="16"/>
              </w:rPr>
            </w:pPr>
            <w:r w:rsidRPr="008F55A4">
              <w:rPr>
                <w:rFonts w:cs="Arial"/>
                <w:sz w:val="16"/>
                <w:szCs w:val="16"/>
              </w:rPr>
              <w:t>Processing delays: 13 ms</w:t>
            </w:r>
          </w:p>
          <w:p w14:paraId="4CC49B42" w14:textId="77777777" w:rsidR="00725381" w:rsidRPr="008F55A4" w:rsidRDefault="00725381" w:rsidP="0061551D">
            <w:pPr>
              <w:pStyle w:val="TAL"/>
              <w:rPr>
                <w:rFonts w:cs="Arial"/>
                <w:sz w:val="16"/>
                <w:szCs w:val="16"/>
              </w:rPr>
            </w:pPr>
            <w:r w:rsidRPr="008F55A4">
              <w:rPr>
                <w:rFonts w:cs="Arial"/>
                <w:sz w:val="16"/>
                <w:szCs w:val="16"/>
              </w:rPr>
              <w:t>-</w:t>
            </w:r>
            <w:r w:rsidRPr="008F55A4">
              <w:rPr>
                <w:rFonts w:cs="Arial"/>
                <w:sz w:val="16"/>
                <w:szCs w:val="16"/>
              </w:rPr>
              <w:tab/>
              <w:t>UE: T</w:t>
            </w:r>
            <w:r w:rsidRPr="008F55A4">
              <w:rPr>
                <w:rFonts w:cs="Arial"/>
                <w:sz w:val="16"/>
                <w:szCs w:val="16"/>
                <w:vertAlign w:val="subscript"/>
              </w:rPr>
              <w:t>UEProc-RRC</w:t>
            </w:r>
            <w:r w:rsidRPr="008F55A4">
              <w:rPr>
                <w:rFonts w:cs="Arial"/>
                <w:bCs/>
                <w:iCs/>
                <w:sz w:val="16"/>
                <w:szCs w:val="16"/>
                <w:vertAlign w:val="subscript"/>
              </w:rPr>
              <w:t>Reconf</w:t>
            </w:r>
          </w:p>
          <w:p w14:paraId="2D8517D5" w14:textId="77777777" w:rsidR="00725381" w:rsidRPr="008F55A4" w:rsidRDefault="00725381" w:rsidP="0061551D">
            <w:pPr>
              <w:pStyle w:val="TAL"/>
              <w:rPr>
                <w:rFonts w:cs="Arial"/>
                <w:sz w:val="16"/>
                <w:szCs w:val="16"/>
              </w:rPr>
            </w:pPr>
            <w:r w:rsidRPr="008F55A4">
              <w:rPr>
                <w:rFonts w:cs="Arial"/>
                <w:sz w:val="16"/>
                <w:szCs w:val="16"/>
              </w:rPr>
              <w:t>-</w:t>
            </w:r>
            <w:r w:rsidRPr="008F55A4">
              <w:rPr>
                <w:rFonts w:cs="Arial"/>
                <w:sz w:val="16"/>
                <w:szCs w:val="16"/>
              </w:rPr>
              <w:tab/>
              <w:t>gNB: T</w:t>
            </w:r>
            <w:r w:rsidRPr="008F55A4">
              <w:rPr>
                <w:rFonts w:cs="Arial"/>
                <w:sz w:val="16"/>
                <w:szCs w:val="16"/>
                <w:vertAlign w:val="subscript"/>
              </w:rPr>
              <w:t>gNBProc-RRC</w:t>
            </w:r>
          </w:p>
          <w:p w14:paraId="65F00C96" w14:textId="77777777" w:rsidR="00725381" w:rsidRPr="008F55A4" w:rsidRDefault="00725381" w:rsidP="0061551D">
            <w:pPr>
              <w:pStyle w:val="TAL"/>
              <w:rPr>
                <w:rFonts w:cs="Arial"/>
                <w:sz w:val="16"/>
                <w:szCs w:val="16"/>
              </w:rPr>
            </w:pPr>
            <w:r w:rsidRPr="008F55A4">
              <w:rPr>
                <w:rFonts w:cs="Arial"/>
                <w:sz w:val="16"/>
                <w:szCs w:val="16"/>
              </w:rPr>
              <w:t>Signalling delay:0-0.5ms</w:t>
            </w:r>
          </w:p>
          <w:p w14:paraId="451FB7E6" w14:textId="77777777" w:rsidR="00725381" w:rsidRPr="008F55A4" w:rsidRDefault="00725381" w:rsidP="0061551D">
            <w:pPr>
              <w:pStyle w:val="TAL"/>
              <w:rPr>
                <w:rFonts w:cs="Arial"/>
                <w:sz w:val="16"/>
                <w:szCs w:val="16"/>
                <w:vertAlign w:val="subscript"/>
              </w:rPr>
            </w:pPr>
            <w:r w:rsidRPr="008F55A4">
              <w:rPr>
                <w:rFonts w:cs="Arial"/>
                <w:sz w:val="16"/>
                <w:szCs w:val="16"/>
              </w:rPr>
              <w:t>-</w:t>
            </w:r>
            <w:r w:rsidRPr="008F55A4">
              <w:rPr>
                <w:rFonts w:cs="Arial"/>
                <w:sz w:val="16"/>
                <w:szCs w:val="16"/>
              </w:rPr>
              <w:tab/>
              <w:t>UE-gNB: T</w:t>
            </w:r>
            <w:r w:rsidRPr="008F55A4">
              <w:rPr>
                <w:rFonts w:cs="Arial"/>
                <w:sz w:val="16"/>
                <w:szCs w:val="16"/>
                <w:vertAlign w:val="subscript"/>
              </w:rPr>
              <w:t>UE-gNB</w:t>
            </w:r>
          </w:p>
          <w:p w14:paraId="6CDED17D" w14:textId="77777777" w:rsidR="00725381" w:rsidRPr="008F55A4" w:rsidRDefault="00725381" w:rsidP="0061551D">
            <w:pPr>
              <w:pStyle w:val="TAL"/>
              <w:rPr>
                <w:rFonts w:cs="Arial"/>
                <w:sz w:val="16"/>
                <w:szCs w:val="16"/>
              </w:rPr>
            </w:pPr>
            <w:r w:rsidRPr="008F55A4">
              <w:rPr>
                <w:rFonts w:cs="Arial"/>
                <w:sz w:val="16"/>
                <w:szCs w:val="16"/>
              </w:rPr>
              <w:t>Note 1: Should not be counted if the configuration has been configured before the procedure.</w:t>
            </w:r>
          </w:p>
        </w:tc>
      </w:tr>
      <w:tr w:rsidR="00725381" w:rsidRPr="00F57BD9" w14:paraId="4DDCC42A" w14:textId="77777777" w:rsidTr="0061551D">
        <w:trPr>
          <w:cantSplit/>
          <w:trHeight w:val="1229"/>
        </w:trPr>
        <w:tc>
          <w:tcPr>
            <w:tcW w:w="3190" w:type="dxa"/>
          </w:tcPr>
          <w:p w14:paraId="10B8B9E5" w14:textId="77777777" w:rsidR="00725381" w:rsidRPr="008F55A4" w:rsidRDefault="00725381" w:rsidP="0061551D">
            <w:pPr>
              <w:pStyle w:val="TAL"/>
              <w:rPr>
                <w:rFonts w:cs="Arial"/>
                <w:bCs/>
                <w:iCs/>
                <w:sz w:val="16"/>
                <w:szCs w:val="16"/>
              </w:rPr>
            </w:pPr>
            <w:r w:rsidRPr="008F55A4">
              <w:rPr>
                <w:rFonts w:cs="Arial"/>
                <w:bCs/>
                <w:iCs/>
                <w:sz w:val="16"/>
                <w:szCs w:val="16"/>
              </w:rPr>
              <w:t>Step 3 MAC Activate UE SRS transmission</w:t>
            </w:r>
          </w:p>
        </w:tc>
        <w:tc>
          <w:tcPr>
            <w:tcW w:w="1400" w:type="dxa"/>
          </w:tcPr>
          <w:p w14:paraId="19C02F1B" w14:textId="77777777" w:rsidR="00725381" w:rsidRPr="008F55A4" w:rsidRDefault="00725381" w:rsidP="0061551D">
            <w:pPr>
              <w:pStyle w:val="TAL"/>
              <w:ind w:left="360"/>
              <w:rPr>
                <w:rFonts w:cs="Arial"/>
                <w:sz w:val="16"/>
                <w:szCs w:val="16"/>
              </w:rPr>
            </w:pPr>
            <w:r w:rsidRPr="008F55A4">
              <w:rPr>
                <w:rFonts w:cs="Arial"/>
                <w:sz w:val="16"/>
                <w:szCs w:val="16"/>
              </w:rPr>
              <w:t>1-3.5</w:t>
            </w:r>
          </w:p>
        </w:tc>
        <w:tc>
          <w:tcPr>
            <w:tcW w:w="4978" w:type="dxa"/>
          </w:tcPr>
          <w:p w14:paraId="7CDBD906" w14:textId="77777777" w:rsidR="00725381" w:rsidRPr="008F55A4" w:rsidRDefault="00725381" w:rsidP="0061551D">
            <w:pPr>
              <w:pStyle w:val="TAL"/>
              <w:rPr>
                <w:rFonts w:cs="Arial"/>
                <w:sz w:val="16"/>
                <w:szCs w:val="16"/>
              </w:rPr>
            </w:pPr>
            <w:r w:rsidRPr="008F55A4">
              <w:rPr>
                <w:rFonts w:cs="Arial"/>
                <w:sz w:val="16"/>
                <w:szCs w:val="16"/>
              </w:rPr>
              <w:t>Processing delays: 1-3ms</w:t>
            </w:r>
          </w:p>
          <w:p w14:paraId="1921C08E" w14:textId="77777777" w:rsidR="00725381" w:rsidRPr="008F55A4" w:rsidRDefault="00725381" w:rsidP="0061551D">
            <w:pPr>
              <w:pStyle w:val="TAL"/>
              <w:rPr>
                <w:rFonts w:cs="Arial"/>
                <w:sz w:val="16"/>
                <w:szCs w:val="16"/>
              </w:rPr>
            </w:pPr>
            <w:r w:rsidRPr="008F55A4">
              <w:rPr>
                <w:rFonts w:cs="Arial"/>
                <w:sz w:val="16"/>
                <w:szCs w:val="16"/>
              </w:rPr>
              <w:t>-</w:t>
            </w:r>
            <w:r w:rsidRPr="008F55A4">
              <w:rPr>
                <w:rFonts w:cs="Arial"/>
                <w:sz w:val="16"/>
                <w:szCs w:val="16"/>
              </w:rPr>
              <w:tab/>
              <w:t>UE: T</w:t>
            </w:r>
            <w:r w:rsidRPr="008F55A4">
              <w:rPr>
                <w:rFonts w:cs="Arial"/>
                <w:sz w:val="16"/>
                <w:szCs w:val="16"/>
                <w:vertAlign w:val="subscript"/>
              </w:rPr>
              <w:t xml:space="preserve">UEProc-MAC-SRSAct </w:t>
            </w:r>
          </w:p>
          <w:p w14:paraId="3EE4C75A" w14:textId="77777777" w:rsidR="00725381" w:rsidRPr="008F55A4" w:rsidRDefault="00725381" w:rsidP="0061551D">
            <w:pPr>
              <w:pStyle w:val="TAL"/>
              <w:rPr>
                <w:rFonts w:cs="Arial"/>
                <w:sz w:val="16"/>
                <w:szCs w:val="16"/>
              </w:rPr>
            </w:pPr>
            <w:r w:rsidRPr="008F55A4">
              <w:rPr>
                <w:rFonts w:cs="Arial"/>
                <w:sz w:val="16"/>
                <w:szCs w:val="16"/>
              </w:rPr>
              <w:t>Signalling delay:0-0.5ms</w:t>
            </w:r>
          </w:p>
          <w:p w14:paraId="69C09146" w14:textId="77777777" w:rsidR="00725381" w:rsidRPr="008F55A4" w:rsidRDefault="00725381" w:rsidP="0061551D">
            <w:pPr>
              <w:pStyle w:val="TAL"/>
              <w:rPr>
                <w:rFonts w:cs="Arial"/>
                <w:sz w:val="16"/>
                <w:szCs w:val="16"/>
              </w:rPr>
            </w:pPr>
            <w:r w:rsidRPr="008F55A4">
              <w:rPr>
                <w:rFonts w:cs="Arial"/>
                <w:sz w:val="16"/>
                <w:szCs w:val="16"/>
              </w:rPr>
              <w:t>-</w:t>
            </w:r>
            <w:r w:rsidRPr="008F55A4">
              <w:rPr>
                <w:rFonts w:cs="Arial"/>
                <w:sz w:val="16"/>
                <w:szCs w:val="16"/>
              </w:rPr>
              <w:tab/>
              <w:t>UE-gNB: T</w:t>
            </w:r>
            <w:r w:rsidRPr="008F55A4">
              <w:rPr>
                <w:rFonts w:cs="Arial"/>
                <w:sz w:val="16"/>
                <w:szCs w:val="16"/>
                <w:vertAlign w:val="subscript"/>
              </w:rPr>
              <w:t>UE-gNB</w:t>
            </w:r>
          </w:p>
          <w:p w14:paraId="1B921282" w14:textId="77777777" w:rsidR="00725381" w:rsidRPr="008F55A4" w:rsidRDefault="00725381" w:rsidP="0061551D">
            <w:pPr>
              <w:pStyle w:val="TAL"/>
              <w:rPr>
                <w:rFonts w:cs="Arial"/>
                <w:sz w:val="16"/>
                <w:szCs w:val="16"/>
              </w:rPr>
            </w:pPr>
            <w:r w:rsidRPr="008F55A4">
              <w:rPr>
                <w:rFonts w:cs="Arial"/>
                <w:sz w:val="16"/>
                <w:szCs w:val="16"/>
              </w:rPr>
              <w:t>Note 2: Should not be counted if the periodic or aperiodic SRS is used.</w:t>
            </w:r>
          </w:p>
        </w:tc>
      </w:tr>
      <w:tr w:rsidR="00725381" w:rsidRPr="00F57BD9" w14:paraId="46783D1B" w14:textId="77777777" w:rsidTr="0061551D">
        <w:trPr>
          <w:cantSplit/>
          <w:trHeight w:val="305"/>
        </w:trPr>
        <w:tc>
          <w:tcPr>
            <w:tcW w:w="3190" w:type="dxa"/>
          </w:tcPr>
          <w:p w14:paraId="295E6F47" w14:textId="77777777" w:rsidR="00725381" w:rsidRPr="008F55A4" w:rsidRDefault="00725381" w:rsidP="0061551D">
            <w:pPr>
              <w:pStyle w:val="TAL"/>
              <w:rPr>
                <w:rFonts w:cs="Arial"/>
                <w:sz w:val="16"/>
                <w:szCs w:val="16"/>
              </w:rPr>
            </w:pPr>
            <w:r w:rsidRPr="008F55A4">
              <w:rPr>
                <w:rFonts w:cs="Arial"/>
                <w:sz w:val="16"/>
                <w:szCs w:val="16"/>
              </w:rPr>
              <w:t>Step 4 UL measurement</w:t>
            </w:r>
          </w:p>
        </w:tc>
        <w:tc>
          <w:tcPr>
            <w:tcW w:w="1400" w:type="dxa"/>
          </w:tcPr>
          <w:p w14:paraId="26DFBF7A" w14:textId="77777777" w:rsidR="00725381" w:rsidRPr="008F55A4" w:rsidRDefault="00725381" w:rsidP="0061551D">
            <w:pPr>
              <w:pStyle w:val="TAL"/>
              <w:ind w:left="360"/>
              <w:rPr>
                <w:rFonts w:cs="Arial"/>
                <w:sz w:val="16"/>
                <w:szCs w:val="16"/>
              </w:rPr>
            </w:pPr>
            <w:r w:rsidRPr="008F55A4">
              <w:rPr>
                <w:rFonts w:cs="Arial"/>
                <w:sz w:val="16"/>
                <w:szCs w:val="16"/>
              </w:rPr>
              <w:t>12</w:t>
            </w:r>
          </w:p>
        </w:tc>
        <w:tc>
          <w:tcPr>
            <w:tcW w:w="4978" w:type="dxa"/>
          </w:tcPr>
          <w:p w14:paraId="70C16623" w14:textId="77777777" w:rsidR="00725381" w:rsidRPr="008F55A4" w:rsidRDefault="00725381" w:rsidP="0061551D">
            <w:pPr>
              <w:pStyle w:val="TAL"/>
              <w:rPr>
                <w:rFonts w:cs="Arial"/>
                <w:sz w:val="16"/>
                <w:szCs w:val="16"/>
              </w:rPr>
            </w:pPr>
            <w:r w:rsidRPr="008F55A4">
              <w:rPr>
                <w:rFonts w:cs="Arial"/>
                <w:sz w:val="16"/>
                <w:szCs w:val="16"/>
                <w:lang w:val="en-US" w:eastAsia="ja-JP"/>
              </w:rPr>
              <w:t>T</w:t>
            </w:r>
            <w:r w:rsidRPr="008F55A4">
              <w:rPr>
                <w:rFonts w:cs="Arial"/>
                <w:sz w:val="16"/>
                <w:szCs w:val="16"/>
                <w:vertAlign w:val="subscript"/>
                <w:lang w:val="en-US" w:eastAsia="ja-JP"/>
              </w:rPr>
              <w:t>UL-Meas</w:t>
            </w:r>
          </w:p>
        </w:tc>
      </w:tr>
      <w:tr w:rsidR="00725381" w:rsidRPr="00F57BD9" w14:paraId="47B6E31C" w14:textId="77777777" w:rsidTr="0061551D">
        <w:trPr>
          <w:cantSplit/>
          <w:trHeight w:val="305"/>
        </w:trPr>
        <w:tc>
          <w:tcPr>
            <w:tcW w:w="3190" w:type="dxa"/>
          </w:tcPr>
          <w:p w14:paraId="0DCD2056" w14:textId="77777777" w:rsidR="00725381" w:rsidRPr="008F55A4" w:rsidRDefault="00725381" w:rsidP="0061551D">
            <w:pPr>
              <w:pStyle w:val="TAL"/>
              <w:rPr>
                <w:rFonts w:cs="Arial"/>
                <w:sz w:val="16"/>
                <w:szCs w:val="16"/>
              </w:rPr>
            </w:pPr>
            <w:r w:rsidRPr="008F55A4">
              <w:rPr>
                <w:rFonts w:cs="Arial"/>
                <w:sz w:val="16"/>
                <w:szCs w:val="16"/>
              </w:rPr>
              <w:t>Step 5 RRC Measurement report</w:t>
            </w:r>
          </w:p>
        </w:tc>
        <w:tc>
          <w:tcPr>
            <w:tcW w:w="1400" w:type="dxa"/>
          </w:tcPr>
          <w:p w14:paraId="115E2975" w14:textId="77777777" w:rsidR="00725381" w:rsidRPr="008F55A4" w:rsidRDefault="00725381" w:rsidP="0061551D">
            <w:pPr>
              <w:pStyle w:val="TAL"/>
              <w:ind w:left="360"/>
              <w:rPr>
                <w:rFonts w:cs="Arial"/>
                <w:sz w:val="16"/>
                <w:szCs w:val="16"/>
              </w:rPr>
            </w:pPr>
            <w:r w:rsidRPr="008F55A4">
              <w:rPr>
                <w:rFonts w:cs="Arial"/>
                <w:sz w:val="16"/>
                <w:szCs w:val="16"/>
              </w:rPr>
              <w:t>5-8.5</w:t>
            </w:r>
          </w:p>
        </w:tc>
        <w:tc>
          <w:tcPr>
            <w:tcW w:w="4978" w:type="dxa"/>
          </w:tcPr>
          <w:p w14:paraId="64693968" w14:textId="77777777" w:rsidR="00725381" w:rsidRPr="008F55A4" w:rsidRDefault="00725381" w:rsidP="0061551D">
            <w:pPr>
              <w:pStyle w:val="TAL"/>
              <w:rPr>
                <w:rFonts w:cs="Arial"/>
                <w:sz w:val="16"/>
                <w:szCs w:val="16"/>
              </w:rPr>
            </w:pPr>
            <w:r w:rsidRPr="008F55A4">
              <w:rPr>
                <w:rFonts w:cs="Arial"/>
                <w:sz w:val="16"/>
                <w:szCs w:val="16"/>
              </w:rPr>
              <w:t>Processing delays: 5-8 ms</w:t>
            </w:r>
          </w:p>
          <w:p w14:paraId="33CC24B2" w14:textId="77777777" w:rsidR="00725381" w:rsidRPr="008F55A4" w:rsidRDefault="00725381" w:rsidP="0061551D">
            <w:pPr>
              <w:pStyle w:val="TAL"/>
              <w:rPr>
                <w:rFonts w:cs="Arial"/>
                <w:sz w:val="16"/>
                <w:szCs w:val="16"/>
              </w:rPr>
            </w:pPr>
            <w:r w:rsidRPr="008F55A4">
              <w:rPr>
                <w:rFonts w:cs="Arial"/>
                <w:sz w:val="16"/>
                <w:szCs w:val="16"/>
              </w:rPr>
              <w:t>-</w:t>
            </w:r>
            <w:r w:rsidRPr="008F55A4">
              <w:rPr>
                <w:rFonts w:cs="Arial"/>
                <w:sz w:val="16"/>
                <w:szCs w:val="16"/>
              </w:rPr>
              <w:tab/>
              <w:t>UE: T</w:t>
            </w:r>
            <w:r w:rsidRPr="008F55A4">
              <w:rPr>
                <w:rFonts w:cs="Arial"/>
                <w:sz w:val="16"/>
                <w:szCs w:val="16"/>
                <w:vertAlign w:val="subscript"/>
              </w:rPr>
              <w:t>UEProc-RRC</w:t>
            </w:r>
            <w:r w:rsidRPr="008F55A4">
              <w:rPr>
                <w:rFonts w:cs="Arial"/>
                <w:bCs/>
                <w:iCs/>
                <w:sz w:val="16"/>
                <w:szCs w:val="16"/>
                <w:vertAlign w:val="subscript"/>
              </w:rPr>
              <w:t>ULInfo</w:t>
            </w:r>
          </w:p>
          <w:p w14:paraId="39A8994E" w14:textId="77777777" w:rsidR="00725381" w:rsidRPr="008F55A4" w:rsidRDefault="00725381" w:rsidP="0061551D">
            <w:pPr>
              <w:pStyle w:val="TAL"/>
              <w:rPr>
                <w:rFonts w:cs="Arial"/>
                <w:sz w:val="16"/>
                <w:szCs w:val="16"/>
              </w:rPr>
            </w:pPr>
            <w:r w:rsidRPr="008F55A4">
              <w:rPr>
                <w:rFonts w:cs="Arial"/>
                <w:sz w:val="16"/>
                <w:szCs w:val="16"/>
              </w:rPr>
              <w:t>-</w:t>
            </w:r>
            <w:r w:rsidRPr="008F55A4">
              <w:rPr>
                <w:rFonts w:cs="Arial"/>
                <w:sz w:val="16"/>
                <w:szCs w:val="16"/>
              </w:rPr>
              <w:tab/>
              <w:t>gNB: T</w:t>
            </w:r>
            <w:r w:rsidRPr="008F55A4">
              <w:rPr>
                <w:rFonts w:cs="Arial"/>
                <w:sz w:val="16"/>
                <w:szCs w:val="16"/>
                <w:vertAlign w:val="subscript"/>
              </w:rPr>
              <w:t>gNBProc-RRC</w:t>
            </w:r>
          </w:p>
          <w:p w14:paraId="140E1A9B" w14:textId="77777777" w:rsidR="00725381" w:rsidRPr="008F55A4" w:rsidRDefault="00725381" w:rsidP="0061551D">
            <w:pPr>
              <w:pStyle w:val="TAL"/>
              <w:rPr>
                <w:rFonts w:cs="Arial"/>
                <w:sz w:val="16"/>
                <w:szCs w:val="16"/>
              </w:rPr>
            </w:pPr>
            <w:r w:rsidRPr="008F55A4">
              <w:rPr>
                <w:rFonts w:cs="Arial"/>
                <w:sz w:val="16"/>
                <w:szCs w:val="16"/>
              </w:rPr>
              <w:t>Signalling delay:0-0.5ms</w:t>
            </w:r>
          </w:p>
          <w:p w14:paraId="7C1F7AE8" w14:textId="77777777" w:rsidR="00725381" w:rsidRPr="008F55A4" w:rsidRDefault="00725381" w:rsidP="0061551D">
            <w:pPr>
              <w:pStyle w:val="TAL"/>
              <w:rPr>
                <w:rFonts w:cs="Arial"/>
                <w:sz w:val="16"/>
                <w:szCs w:val="16"/>
                <w:vertAlign w:val="subscript"/>
              </w:rPr>
            </w:pPr>
            <w:r w:rsidRPr="008F55A4">
              <w:rPr>
                <w:rFonts w:cs="Arial"/>
                <w:sz w:val="16"/>
                <w:szCs w:val="16"/>
              </w:rPr>
              <w:t>-</w:t>
            </w:r>
            <w:r w:rsidRPr="008F55A4">
              <w:rPr>
                <w:rFonts w:cs="Arial"/>
                <w:sz w:val="16"/>
                <w:szCs w:val="16"/>
              </w:rPr>
              <w:tab/>
              <w:t>UE-gNB: T</w:t>
            </w:r>
            <w:r w:rsidRPr="008F55A4">
              <w:rPr>
                <w:rFonts w:cs="Arial"/>
                <w:sz w:val="16"/>
                <w:szCs w:val="16"/>
                <w:vertAlign w:val="subscript"/>
              </w:rPr>
              <w:t>UE-gNB</w:t>
            </w:r>
          </w:p>
          <w:p w14:paraId="5EBB04E0" w14:textId="77777777" w:rsidR="00725381" w:rsidRPr="008F55A4" w:rsidRDefault="00725381" w:rsidP="0061551D">
            <w:pPr>
              <w:pStyle w:val="TAL"/>
              <w:rPr>
                <w:rFonts w:cs="Arial"/>
                <w:sz w:val="16"/>
                <w:szCs w:val="16"/>
                <w:lang w:val="en-US" w:eastAsia="ja-JP"/>
              </w:rPr>
            </w:pPr>
            <w:r w:rsidRPr="008F55A4">
              <w:rPr>
                <w:rFonts w:cs="Arial"/>
                <w:sz w:val="16"/>
                <w:szCs w:val="16"/>
              </w:rPr>
              <w:t>Note 3: should not be counted if the gNB already has valid measurement results from the UE.</w:t>
            </w:r>
          </w:p>
        </w:tc>
      </w:tr>
      <w:tr w:rsidR="00725381" w:rsidRPr="006A40AC" w14:paraId="0367172C" w14:textId="77777777" w:rsidTr="0061551D">
        <w:trPr>
          <w:cantSplit/>
          <w:trHeight w:val="305"/>
        </w:trPr>
        <w:tc>
          <w:tcPr>
            <w:tcW w:w="3190" w:type="dxa"/>
          </w:tcPr>
          <w:p w14:paraId="4E338BED" w14:textId="77777777" w:rsidR="00725381" w:rsidRPr="008F55A4" w:rsidRDefault="00725381" w:rsidP="0061551D">
            <w:pPr>
              <w:pStyle w:val="TAL"/>
              <w:rPr>
                <w:rFonts w:cs="Arial"/>
                <w:sz w:val="16"/>
                <w:szCs w:val="16"/>
              </w:rPr>
            </w:pPr>
            <w:r w:rsidRPr="008F55A4">
              <w:rPr>
                <w:rFonts w:cs="Arial"/>
                <w:bCs/>
                <w:iCs/>
                <w:sz w:val="16"/>
                <w:szCs w:val="16"/>
              </w:rPr>
              <w:t>Step 6 NRPPa E-CID Measurement Initiation Response</w:t>
            </w:r>
          </w:p>
        </w:tc>
        <w:tc>
          <w:tcPr>
            <w:tcW w:w="1400" w:type="dxa"/>
          </w:tcPr>
          <w:p w14:paraId="2A8BEC60" w14:textId="77777777" w:rsidR="00725381" w:rsidRPr="008F55A4" w:rsidRDefault="00725381" w:rsidP="0061551D">
            <w:pPr>
              <w:pStyle w:val="TAL"/>
              <w:ind w:left="360"/>
              <w:rPr>
                <w:rFonts w:cs="Arial"/>
                <w:sz w:val="16"/>
                <w:szCs w:val="16"/>
              </w:rPr>
            </w:pPr>
            <w:r w:rsidRPr="008F55A4">
              <w:rPr>
                <w:rFonts w:cs="Arial"/>
                <w:sz w:val="16"/>
                <w:szCs w:val="16"/>
              </w:rPr>
              <w:t>13-29</w:t>
            </w:r>
          </w:p>
        </w:tc>
        <w:tc>
          <w:tcPr>
            <w:tcW w:w="4978" w:type="dxa"/>
          </w:tcPr>
          <w:p w14:paraId="54F7DA38" w14:textId="77777777" w:rsidR="00725381" w:rsidRPr="008F55A4" w:rsidRDefault="00725381" w:rsidP="0061551D">
            <w:pPr>
              <w:pStyle w:val="TAL"/>
              <w:rPr>
                <w:rFonts w:cs="Arial"/>
                <w:sz w:val="16"/>
                <w:szCs w:val="16"/>
                <w:lang w:val="sv-SE"/>
              </w:rPr>
            </w:pPr>
            <w:r w:rsidRPr="008F55A4">
              <w:rPr>
                <w:rFonts w:cs="Arial"/>
                <w:sz w:val="16"/>
                <w:szCs w:val="16"/>
                <w:lang w:val="sv-SE"/>
              </w:rPr>
              <w:t>Processing delays: 9 ms</w:t>
            </w:r>
          </w:p>
          <w:p w14:paraId="437B6ACA" w14:textId="77777777" w:rsidR="00725381" w:rsidRPr="008F55A4" w:rsidRDefault="00725381" w:rsidP="0061551D">
            <w:pPr>
              <w:pStyle w:val="TAL"/>
              <w:rPr>
                <w:rFonts w:cs="Arial"/>
                <w:sz w:val="16"/>
                <w:szCs w:val="16"/>
                <w:lang w:val="sv-SE"/>
              </w:rPr>
            </w:pPr>
            <w:r w:rsidRPr="008F55A4">
              <w:rPr>
                <w:rFonts w:cs="Arial"/>
                <w:sz w:val="16"/>
                <w:szCs w:val="16"/>
                <w:lang w:val="sv-SE"/>
              </w:rPr>
              <w:t>-</w:t>
            </w:r>
            <w:r w:rsidRPr="008F55A4">
              <w:rPr>
                <w:rFonts w:cs="Arial"/>
                <w:sz w:val="16"/>
                <w:szCs w:val="16"/>
                <w:lang w:val="sv-SE"/>
              </w:rPr>
              <w:tab/>
              <w:t xml:space="preserve">gNB: </w:t>
            </w:r>
            <w:r w:rsidRPr="008F55A4">
              <w:rPr>
                <w:rFonts w:cs="Arial"/>
                <w:bCs/>
                <w:iCs/>
                <w:sz w:val="16"/>
                <w:szCs w:val="16"/>
                <w:lang w:val="sv-SE"/>
              </w:rPr>
              <w:t>T</w:t>
            </w:r>
            <w:r w:rsidRPr="008F55A4">
              <w:rPr>
                <w:rFonts w:cs="Arial"/>
                <w:bCs/>
                <w:iCs/>
                <w:sz w:val="16"/>
                <w:szCs w:val="16"/>
                <w:vertAlign w:val="subscript"/>
                <w:lang w:val="sv-SE"/>
              </w:rPr>
              <w:t>gNBProc-NRPPa</w:t>
            </w:r>
          </w:p>
          <w:p w14:paraId="70BC960E" w14:textId="77777777" w:rsidR="00725381" w:rsidRPr="008F55A4" w:rsidRDefault="00725381" w:rsidP="0061551D">
            <w:pPr>
              <w:pStyle w:val="TAL"/>
              <w:rPr>
                <w:rFonts w:cs="Arial"/>
                <w:sz w:val="16"/>
                <w:szCs w:val="16"/>
                <w:lang w:val="sv-SE"/>
              </w:rPr>
            </w:pPr>
            <w:r w:rsidRPr="008F55A4">
              <w:rPr>
                <w:rFonts w:cs="Arial"/>
                <w:sz w:val="16"/>
                <w:szCs w:val="16"/>
                <w:lang w:val="sv-SE"/>
              </w:rPr>
              <w:t>-</w:t>
            </w:r>
            <w:r w:rsidRPr="008F55A4">
              <w:rPr>
                <w:rFonts w:cs="Arial"/>
                <w:sz w:val="16"/>
                <w:szCs w:val="16"/>
                <w:lang w:val="sv-SE"/>
              </w:rPr>
              <w:tab/>
              <w:t>AMF: T</w:t>
            </w:r>
            <w:r w:rsidRPr="008F55A4">
              <w:rPr>
                <w:rFonts w:cs="Arial"/>
                <w:sz w:val="16"/>
                <w:szCs w:val="16"/>
                <w:vertAlign w:val="subscript"/>
                <w:lang w:val="sv-SE"/>
              </w:rPr>
              <w:t>AMFProc</w:t>
            </w:r>
          </w:p>
          <w:p w14:paraId="0DD58CA7" w14:textId="77777777" w:rsidR="00725381" w:rsidRPr="008F55A4" w:rsidRDefault="00725381" w:rsidP="0061551D">
            <w:pPr>
              <w:pStyle w:val="TAL"/>
              <w:rPr>
                <w:rFonts w:cs="Arial"/>
                <w:sz w:val="16"/>
                <w:szCs w:val="16"/>
                <w:lang w:val="sv-SE"/>
              </w:rPr>
            </w:pPr>
            <w:r w:rsidRPr="008F55A4">
              <w:rPr>
                <w:rFonts w:cs="Arial"/>
                <w:sz w:val="16"/>
                <w:szCs w:val="16"/>
                <w:lang w:val="sv-SE"/>
              </w:rPr>
              <w:t>-</w:t>
            </w:r>
            <w:r w:rsidRPr="008F55A4">
              <w:rPr>
                <w:rFonts w:cs="Arial"/>
                <w:sz w:val="16"/>
                <w:szCs w:val="16"/>
                <w:lang w:val="sv-SE"/>
              </w:rPr>
              <w:tab/>
              <w:t>LMF: T</w:t>
            </w:r>
            <w:r w:rsidRPr="008F55A4">
              <w:rPr>
                <w:rFonts w:cs="Arial"/>
                <w:sz w:val="16"/>
                <w:szCs w:val="16"/>
                <w:vertAlign w:val="subscript"/>
                <w:lang w:val="sv-SE"/>
              </w:rPr>
              <w:t>LMFProc</w:t>
            </w:r>
          </w:p>
          <w:p w14:paraId="548195FE" w14:textId="77777777" w:rsidR="00725381" w:rsidRPr="008F55A4" w:rsidRDefault="00725381" w:rsidP="0061551D">
            <w:pPr>
              <w:pStyle w:val="TAL"/>
              <w:rPr>
                <w:rFonts w:cs="Arial"/>
                <w:sz w:val="16"/>
                <w:szCs w:val="16"/>
                <w:lang w:val="sv-SE"/>
              </w:rPr>
            </w:pPr>
            <w:r w:rsidRPr="008F55A4">
              <w:rPr>
                <w:rFonts w:cs="Arial"/>
                <w:sz w:val="16"/>
                <w:szCs w:val="16"/>
                <w:lang w:val="sv-SE"/>
              </w:rPr>
              <w:t>Signalling delay:4-20 ms</w:t>
            </w:r>
          </w:p>
          <w:p w14:paraId="0A641B60" w14:textId="77777777" w:rsidR="00725381" w:rsidRPr="008F55A4" w:rsidRDefault="00725381" w:rsidP="0061551D">
            <w:pPr>
              <w:pStyle w:val="TAL"/>
              <w:rPr>
                <w:rFonts w:cs="Arial"/>
                <w:sz w:val="16"/>
                <w:szCs w:val="16"/>
                <w:lang w:val="sv-SE"/>
              </w:rPr>
            </w:pPr>
            <w:r w:rsidRPr="008F55A4">
              <w:rPr>
                <w:rFonts w:cs="Arial"/>
                <w:sz w:val="16"/>
                <w:szCs w:val="16"/>
                <w:lang w:val="sv-SE"/>
              </w:rPr>
              <w:t>-</w:t>
            </w:r>
            <w:r w:rsidRPr="008F55A4">
              <w:rPr>
                <w:rFonts w:cs="Arial"/>
                <w:sz w:val="16"/>
                <w:szCs w:val="16"/>
                <w:lang w:val="sv-SE"/>
              </w:rPr>
              <w:tab/>
              <w:t>gNB-AMF: T</w:t>
            </w:r>
            <w:r w:rsidRPr="008F55A4">
              <w:rPr>
                <w:rFonts w:cs="Arial"/>
                <w:sz w:val="16"/>
                <w:szCs w:val="16"/>
                <w:vertAlign w:val="subscript"/>
                <w:lang w:val="sv-SE"/>
              </w:rPr>
              <w:t>gNB-AMF</w:t>
            </w:r>
          </w:p>
          <w:p w14:paraId="3D7AED25" w14:textId="77777777" w:rsidR="00725381" w:rsidRPr="008F55A4" w:rsidRDefault="00725381" w:rsidP="0061551D">
            <w:pPr>
              <w:pStyle w:val="TAL"/>
              <w:rPr>
                <w:rFonts w:cs="Arial"/>
                <w:sz w:val="16"/>
                <w:szCs w:val="16"/>
                <w:vertAlign w:val="subscript"/>
                <w:lang w:val="sv-SE"/>
              </w:rPr>
            </w:pPr>
            <w:r w:rsidRPr="008F55A4">
              <w:rPr>
                <w:rFonts w:cs="Arial"/>
                <w:sz w:val="16"/>
                <w:szCs w:val="16"/>
                <w:lang w:val="sv-SE"/>
              </w:rPr>
              <w:t>-</w:t>
            </w:r>
            <w:r w:rsidRPr="008F55A4">
              <w:rPr>
                <w:rFonts w:cs="Arial"/>
                <w:sz w:val="16"/>
                <w:szCs w:val="16"/>
                <w:lang w:val="sv-SE"/>
              </w:rPr>
              <w:tab/>
              <w:t>AMF-LMF: T</w:t>
            </w:r>
            <w:r w:rsidRPr="008F55A4">
              <w:rPr>
                <w:rFonts w:cs="Arial"/>
                <w:sz w:val="16"/>
                <w:szCs w:val="16"/>
                <w:vertAlign w:val="subscript"/>
                <w:lang w:val="sv-SE"/>
              </w:rPr>
              <w:t>AMF-LMF</w:t>
            </w:r>
          </w:p>
          <w:p w14:paraId="2FE871EB" w14:textId="77777777" w:rsidR="00725381" w:rsidRPr="008F55A4" w:rsidRDefault="00725381" w:rsidP="0061551D">
            <w:pPr>
              <w:pStyle w:val="TAL"/>
              <w:rPr>
                <w:rFonts w:cs="Arial"/>
                <w:sz w:val="16"/>
                <w:szCs w:val="16"/>
                <w:lang w:val="sv-SE" w:eastAsia="ja-JP"/>
              </w:rPr>
            </w:pPr>
          </w:p>
        </w:tc>
      </w:tr>
      <w:tr w:rsidR="00725381" w:rsidRPr="00F57BD9" w14:paraId="675C9E19" w14:textId="77777777" w:rsidTr="0061551D">
        <w:trPr>
          <w:cantSplit/>
          <w:trHeight w:val="104"/>
        </w:trPr>
        <w:tc>
          <w:tcPr>
            <w:tcW w:w="3190" w:type="dxa"/>
          </w:tcPr>
          <w:p w14:paraId="24F09B73" w14:textId="77777777" w:rsidR="00725381" w:rsidRPr="008F55A4" w:rsidRDefault="00725381" w:rsidP="0061551D">
            <w:pPr>
              <w:pStyle w:val="TAL"/>
              <w:rPr>
                <w:rFonts w:cs="Arial"/>
                <w:sz w:val="16"/>
                <w:szCs w:val="16"/>
              </w:rPr>
            </w:pPr>
            <w:r w:rsidRPr="008F55A4">
              <w:rPr>
                <w:rFonts w:cs="Arial"/>
                <w:sz w:val="16"/>
                <w:szCs w:val="16"/>
              </w:rPr>
              <w:t>Step 7 LMF calculation</w:t>
            </w:r>
          </w:p>
        </w:tc>
        <w:tc>
          <w:tcPr>
            <w:tcW w:w="1400" w:type="dxa"/>
          </w:tcPr>
          <w:p w14:paraId="3D88418D" w14:textId="77777777" w:rsidR="00725381" w:rsidRPr="008F55A4" w:rsidRDefault="00725381" w:rsidP="0061551D">
            <w:pPr>
              <w:pStyle w:val="TAL"/>
              <w:ind w:left="360"/>
              <w:rPr>
                <w:rFonts w:cs="Arial"/>
                <w:bCs/>
                <w:iCs/>
                <w:sz w:val="16"/>
                <w:szCs w:val="16"/>
              </w:rPr>
            </w:pPr>
            <w:r w:rsidRPr="008F55A4">
              <w:rPr>
                <w:rFonts w:cs="Arial"/>
                <w:bCs/>
                <w:iCs/>
                <w:sz w:val="16"/>
                <w:szCs w:val="16"/>
              </w:rPr>
              <w:t>2-30</w:t>
            </w:r>
          </w:p>
        </w:tc>
        <w:tc>
          <w:tcPr>
            <w:tcW w:w="4978" w:type="dxa"/>
          </w:tcPr>
          <w:p w14:paraId="2F478F99" w14:textId="77777777" w:rsidR="00725381" w:rsidRPr="008F55A4" w:rsidRDefault="00725381" w:rsidP="0061551D">
            <w:pPr>
              <w:pStyle w:val="TAL"/>
              <w:rPr>
                <w:rFonts w:cs="Arial"/>
                <w:sz w:val="16"/>
                <w:szCs w:val="16"/>
              </w:rPr>
            </w:pPr>
            <w:r w:rsidRPr="008F55A4">
              <w:rPr>
                <w:rFonts w:cs="Arial"/>
                <w:bCs/>
                <w:iCs/>
                <w:sz w:val="16"/>
                <w:szCs w:val="16"/>
              </w:rPr>
              <w:t>T</w:t>
            </w:r>
            <w:r w:rsidRPr="008F55A4">
              <w:rPr>
                <w:rFonts w:cs="Arial"/>
                <w:bCs/>
                <w:iCs/>
                <w:sz w:val="16"/>
                <w:szCs w:val="16"/>
                <w:vertAlign w:val="subscript"/>
              </w:rPr>
              <w:t>LMF-Calc</w:t>
            </w:r>
          </w:p>
        </w:tc>
      </w:tr>
      <w:tr w:rsidR="00725381" w:rsidRPr="00F57BD9" w14:paraId="2C0BF364" w14:textId="77777777" w:rsidTr="0061551D">
        <w:trPr>
          <w:cantSplit/>
          <w:trHeight w:val="248"/>
        </w:trPr>
        <w:tc>
          <w:tcPr>
            <w:tcW w:w="3190" w:type="dxa"/>
          </w:tcPr>
          <w:p w14:paraId="672A03CA" w14:textId="77777777" w:rsidR="00725381" w:rsidRPr="008F55A4" w:rsidRDefault="00725381" w:rsidP="0061551D">
            <w:pPr>
              <w:pStyle w:val="TAL"/>
              <w:rPr>
                <w:rFonts w:cs="Arial"/>
                <w:sz w:val="16"/>
                <w:szCs w:val="16"/>
              </w:rPr>
            </w:pPr>
            <w:r w:rsidRPr="008F55A4">
              <w:rPr>
                <w:rFonts w:cs="Arial"/>
                <w:bCs/>
                <w:iCs/>
                <w:sz w:val="16"/>
                <w:szCs w:val="16"/>
              </w:rPr>
              <w:t>Total values</w:t>
            </w:r>
          </w:p>
        </w:tc>
        <w:tc>
          <w:tcPr>
            <w:tcW w:w="1400" w:type="dxa"/>
          </w:tcPr>
          <w:p w14:paraId="51E04D00" w14:textId="77777777" w:rsidR="00725381" w:rsidRPr="008F55A4" w:rsidRDefault="00725381" w:rsidP="0061551D">
            <w:pPr>
              <w:pStyle w:val="TAL"/>
              <w:ind w:left="360"/>
              <w:rPr>
                <w:rFonts w:cs="Arial"/>
                <w:bCs/>
                <w:iCs/>
                <w:sz w:val="16"/>
                <w:szCs w:val="16"/>
              </w:rPr>
            </w:pPr>
            <w:r w:rsidRPr="008F55A4">
              <w:rPr>
                <w:rFonts w:cs="Arial"/>
                <w:bCs/>
                <w:iCs/>
                <w:sz w:val="16"/>
                <w:szCs w:val="16"/>
              </w:rPr>
              <w:t>59-125.5</w:t>
            </w:r>
          </w:p>
        </w:tc>
        <w:tc>
          <w:tcPr>
            <w:tcW w:w="4978" w:type="dxa"/>
          </w:tcPr>
          <w:p w14:paraId="24F6D311" w14:textId="77777777" w:rsidR="00725381" w:rsidRPr="008F55A4" w:rsidRDefault="00725381" w:rsidP="0061551D">
            <w:pPr>
              <w:pStyle w:val="TAL"/>
              <w:rPr>
                <w:rFonts w:cs="Arial"/>
                <w:bCs/>
                <w:iCs/>
                <w:sz w:val="16"/>
                <w:szCs w:val="16"/>
              </w:rPr>
            </w:pPr>
          </w:p>
        </w:tc>
      </w:tr>
    </w:tbl>
    <w:p w14:paraId="48D14268" w14:textId="77777777" w:rsidR="00725381" w:rsidRPr="00F57BD9" w:rsidRDefault="00725381" w:rsidP="00725381"/>
    <w:p w14:paraId="1EED7756" w14:textId="77777777" w:rsidR="00725381" w:rsidRPr="00F57BD9" w:rsidRDefault="00725381" w:rsidP="00725381">
      <w:pPr>
        <w:pStyle w:val="Heading2"/>
        <w:rPr>
          <w:lang w:val="en-US" w:eastAsia="ja-JP"/>
        </w:rPr>
      </w:pPr>
      <w:bookmarkStart w:id="452" w:name="_Toc65687394"/>
      <w:bookmarkStart w:id="453" w:name="_Toc65702236"/>
      <w:r w:rsidRPr="00F57BD9">
        <w:rPr>
          <w:lang w:val="en-US" w:eastAsia="ja-JP"/>
        </w:rPr>
        <w:t>8.2</w:t>
      </w:r>
      <w:r w:rsidRPr="00F57BD9">
        <w:rPr>
          <w:lang w:val="en-US" w:eastAsia="ja-JP"/>
        </w:rPr>
        <w:tab/>
        <w:t>Performance analysis of studied NR positioning enhancements</w:t>
      </w:r>
      <w:bookmarkEnd w:id="439"/>
      <w:bookmarkEnd w:id="440"/>
      <w:bookmarkEnd w:id="441"/>
      <w:bookmarkEnd w:id="442"/>
      <w:bookmarkEnd w:id="443"/>
      <w:bookmarkEnd w:id="444"/>
      <w:bookmarkEnd w:id="445"/>
      <w:bookmarkEnd w:id="452"/>
      <w:bookmarkEnd w:id="453"/>
    </w:p>
    <w:p w14:paraId="1707D2C5" w14:textId="77777777" w:rsidR="00725381" w:rsidRPr="00F57BD9" w:rsidRDefault="00725381" w:rsidP="00725381">
      <w:pPr>
        <w:rPr>
          <w:i/>
          <w:iCs/>
        </w:rPr>
      </w:pPr>
      <w:r w:rsidRPr="00F57BD9">
        <w:rPr>
          <w:i/>
          <w:iCs/>
        </w:rPr>
        <w:t>¨</w:t>
      </w:r>
      <w:r w:rsidRPr="00F57BD9">
        <w:t>This clause presents the observations made by sources regarding the studied NR positioning enhancements. Detailed results can be found in annex C.2.</w:t>
      </w:r>
    </w:p>
    <w:p w14:paraId="222D8FB5" w14:textId="77777777" w:rsidR="00725381" w:rsidRPr="00F57BD9" w:rsidRDefault="00725381" w:rsidP="00725381">
      <w:pPr>
        <w:pStyle w:val="Heading3"/>
      </w:pPr>
      <w:bookmarkStart w:id="454" w:name="_Toc56686520"/>
      <w:bookmarkStart w:id="455" w:name="_Toc57112101"/>
      <w:bookmarkStart w:id="456" w:name="_Toc57112220"/>
      <w:bookmarkStart w:id="457" w:name="_Toc57112319"/>
      <w:bookmarkStart w:id="458" w:name="_Toc57112445"/>
      <w:bookmarkStart w:id="459" w:name="_Toc57112544"/>
      <w:bookmarkStart w:id="460" w:name="_Toc57117040"/>
      <w:bookmarkStart w:id="461" w:name="_Toc65687395"/>
      <w:bookmarkStart w:id="462" w:name="_Toc65702237"/>
      <w:r w:rsidRPr="00F57BD9">
        <w:t>8.2.1</w:t>
      </w:r>
      <w:r w:rsidRPr="00F57BD9">
        <w:tab/>
        <w:t>Positioning accuracy analysis for NR positioning enhancements</w:t>
      </w:r>
      <w:bookmarkEnd w:id="454"/>
      <w:bookmarkEnd w:id="455"/>
      <w:bookmarkEnd w:id="456"/>
      <w:bookmarkEnd w:id="457"/>
      <w:bookmarkEnd w:id="458"/>
      <w:bookmarkEnd w:id="459"/>
      <w:bookmarkEnd w:id="460"/>
      <w:bookmarkEnd w:id="461"/>
      <w:bookmarkEnd w:id="462"/>
      <w:r w:rsidRPr="00F57BD9">
        <w:t xml:space="preserve"> </w:t>
      </w:r>
    </w:p>
    <w:p w14:paraId="48EED8D0" w14:textId="77777777" w:rsidR="00725381" w:rsidRPr="00F57BD9" w:rsidRDefault="00725381" w:rsidP="00725381">
      <w:pPr>
        <w:pStyle w:val="Heading4"/>
      </w:pPr>
      <w:bookmarkStart w:id="463" w:name="_Toc56686521"/>
      <w:bookmarkStart w:id="464" w:name="_Toc57112102"/>
      <w:bookmarkStart w:id="465" w:name="_Toc57112221"/>
      <w:bookmarkStart w:id="466" w:name="_Toc57112320"/>
      <w:bookmarkStart w:id="467" w:name="_Toc57112446"/>
      <w:bookmarkStart w:id="468" w:name="_Toc57112545"/>
      <w:bookmarkStart w:id="469" w:name="_Toc57117041"/>
      <w:bookmarkStart w:id="470" w:name="_Toc65702238"/>
      <w:r w:rsidRPr="00F57BD9">
        <w:t>8.2.1.1</w:t>
      </w:r>
      <w:r w:rsidRPr="00F57BD9">
        <w:tab/>
        <w:t>Observations from source [4]</w:t>
      </w:r>
      <w:bookmarkEnd w:id="463"/>
      <w:bookmarkEnd w:id="464"/>
      <w:bookmarkEnd w:id="465"/>
      <w:bookmarkEnd w:id="466"/>
      <w:bookmarkEnd w:id="467"/>
      <w:bookmarkEnd w:id="468"/>
      <w:bookmarkEnd w:id="469"/>
      <w:bookmarkEnd w:id="470"/>
    </w:p>
    <w:p w14:paraId="0E007709" w14:textId="77777777" w:rsidR="00725381" w:rsidRPr="00F57BD9" w:rsidRDefault="00725381" w:rsidP="00725381">
      <w:r w:rsidRPr="00F57BD9">
        <w:t>Table 8.2.1.1-1 captures observations based on evaluations results of NR positioning enhancements for horizontal location error.</w:t>
      </w:r>
    </w:p>
    <w:p w14:paraId="42E35515" w14:textId="77777777" w:rsidR="00725381" w:rsidRPr="00F57BD9" w:rsidRDefault="00725381" w:rsidP="00725381">
      <w:pPr>
        <w:pStyle w:val="TH"/>
      </w:pPr>
      <w:r w:rsidRPr="00F57BD9">
        <w:lastRenderedPageBreak/>
        <w:t>Table 8.2.1.1-1: NR positioning enhancements – horizontal accuracy performance summary [4]</w:t>
      </w:r>
    </w:p>
    <w:tbl>
      <w:tblPr>
        <w:tblW w:w="10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2"/>
        <w:gridCol w:w="1044"/>
        <w:gridCol w:w="1134"/>
        <w:gridCol w:w="2057"/>
        <w:gridCol w:w="2057"/>
        <w:gridCol w:w="2058"/>
      </w:tblGrid>
      <w:tr w:rsidR="00725381" w:rsidRPr="00F57BD9" w14:paraId="4682D3B5" w14:textId="77777777" w:rsidTr="008F55A4">
        <w:trPr>
          <w:trHeight w:val="20"/>
          <w:jc w:val="center"/>
        </w:trPr>
        <w:tc>
          <w:tcPr>
            <w:tcW w:w="1962" w:type="dxa"/>
            <w:vAlign w:val="center"/>
          </w:tcPr>
          <w:p w14:paraId="2643E50A" w14:textId="77777777" w:rsidR="00725381" w:rsidRPr="008F55A4" w:rsidRDefault="00725381" w:rsidP="0061551D">
            <w:pPr>
              <w:pStyle w:val="TAH"/>
              <w:rPr>
                <w:sz w:val="16"/>
                <w:szCs w:val="16"/>
              </w:rPr>
            </w:pPr>
            <w:r w:rsidRPr="008F55A4">
              <w:rPr>
                <w:sz w:val="16"/>
                <w:szCs w:val="16"/>
              </w:rPr>
              <w:lastRenderedPageBreak/>
              <w:t>Simulation case</w:t>
            </w:r>
          </w:p>
          <w:p w14:paraId="15B68561" w14:textId="77777777" w:rsidR="00725381" w:rsidRPr="008F55A4" w:rsidRDefault="00725381" w:rsidP="0061551D">
            <w:pPr>
              <w:pStyle w:val="TAH"/>
              <w:rPr>
                <w:sz w:val="16"/>
                <w:szCs w:val="16"/>
              </w:rPr>
            </w:pPr>
            <w:r w:rsidRPr="008F55A4">
              <w:rPr>
                <w:sz w:val="16"/>
                <w:szCs w:val="16"/>
              </w:rPr>
              <w:t>(Horizontal Error)</w:t>
            </w:r>
          </w:p>
        </w:tc>
        <w:tc>
          <w:tcPr>
            <w:tcW w:w="1044" w:type="dxa"/>
            <w:vAlign w:val="center"/>
          </w:tcPr>
          <w:p w14:paraId="16279E6D" w14:textId="77777777" w:rsidR="00725381" w:rsidRPr="008F55A4" w:rsidRDefault="00725381" w:rsidP="0061551D">
            <w:pPr>
              <w:pStyle w:val="TAH"/>
              <w:rPr>
                <w:sz w:val="16"/>
                <w:szCs w:val="16"/>
              </w:rPr>
            </w:pPr>
            <w:r w:rsidRPr="008F55A4">
              <w:rPr>
                <w:sz w:val="16"/>
                <w:szCs w:val="16"/>
              </w:rPr>
              <w:t>Gain vs Rel.16 solution, @[90]%, [m]</w:t>
            </w:r>
          </w:p>
        </w:tc>
        <w:tc>
          <w:tcPr>
            <w:tcW w:w="1134" w:type="dxa"/>
            <w:vAlign w:val="center"/>
          </w:tcPr>
          <w:p w14:paraId="08F57A51" w14:textId="77777777" w:rsidR="00725381" w:rsidRPr="008F55A4" w:rsidRDefault="00725381" w:rsidP="0061551D">
            <w:pPr>
              <w:pStyle w:val="TAH"/>
              <w:rPr>
                <w:sz w:val="16"/>
                <w:szCs w:val="16"/>
              </w:rPr>
            </w:pPr>
            <w:r w:rsidRPr="008F55A4">
              <w:rPr>
                <w:sz w:val="16"/>
                <w:szCs w:val="16"/>
              </w:rPr>
              <w:t>Accuracy achieved @[90]%</w:t>
            </w:r>
          </w:p>
        </w:tc>
        <w:tc>
          <w:tcPr>
            <w:tcW w:w="2057" w:type="dxa"/>
            <w:vAlign w:val="center"/>
          </w:tcPr>
          <w:p w14:paraId="4C622A2D" w14:textId="77777777" w:rsidR="00725381" w:rsidRPr="008F55A4" w:rsidRDefault="00725381" w:rsidP="0061551D">
            <w:pPr>
              <w:pStyle w:val="TAH"/>
              <w:rPr>
                <w:sz w:val="16"/>
                <w:szCs w:val="16"/>
              </w:rPr>
            </w:pPr>
            <w:r w:rsidRPr="008F55A4">
              <w:rPr>
                <w:sz w:val="16"/>
                <w:szCs w:val="16"/>
              </w:rPr>
              <w:t>Commercial horizontal accuracy requirements [1]m @[90]% are met - Yes/No.</w:t>
            </w:r>
            <w:r w:rsidRPr="008F55A4">
              <w:rPr>
                <w:sz w:val="16"/>
                <w:szCs w:val="16"/>
              </w:rPr>
              <w:br/>
              <w:t xml:space="preserve"> If no, provide performance gaps</w:t>
            </w:r>
          </w:p>
        </w:tc>
        <w:tc>
          <w:tcPr>
            <w:tcW w:w="2057" w:type="dxa"/>
            <w:vAlign w:val="center"/>
          </w:tcPr>
          <w:p w14:paraId="6CF8D564" w14:textId="77777777" w:rsidR="00725381" w:rsidRPr="008F55A4" w:rsidRDefault="00725381" w:rsidP="0061551D">
            <w:pPr>
              <w:pStyle w:val="TAH"/>
              <w:rPr>
                <w:sz w:val="16"/>
                <w:szCs w:val="16"/>
              </w:rPr>
            </w:pPr>
            <w:r w:rsidRPr="008F55A4">
              <w:rPr>
                <w:sz w:val="16"/>
                <w:szCs w:val="16"/>
              </w:rPr>
              <w:t>IIoT horizontal accuracy requirements of [0.2]m @[90]%are met - Yes/No.</w:t>
            </w:r>
            <w:r w:rsidRPr="008F55A4">
              <w:rPr>
                <w:sz w:val="16"/>
                <w:szCs w:val="16"/>
              </w:rPr>
              <w:br/>
              <w:t>If no, provide performance gaps</w:t>
            </w:r>
          </w:p>
        </w:tc>
        <w:tc>
          <w:tcPr>
            <w:tcW w:w="2058" w:type="dxa"/>
            <w:vAlign w:val="center"/>
          </w:tcPr>
          <w:p w14:paraId="211F3D63" w14:textId="77777777" w:rsidR="00725381" w:rsidRPr="008F55A4" w:rsidRDefault="00725381" w:rsidP="0061551D">
            <w:pPr>
              <w:pStyle w:val="TAH"/>
              <w:rPr>
                <w:sz w:val="16"/>
                <w:szCs w:val="16"/>
              </w:rPr>
            </w:pPr>
            <w:r w:rsidRPr="008F55A4">
              <w:rPr>
                <w:sz w:val="16"/>
                <w:szCs w:val="16"/>
              </w:rPr>
              <w:t>IIoT horizontal accuracy requirements of [0.5]m @[90]%are met -Yes/No.</w:t>
            </w:r>
            <w:r w:rsidRPr="008F55A4">
              <w:rPr>
                <w:sz w:val="16"/>
                <w:szCs w:val="16"/>
              </w:rPr>
              <w:br/>
              <w:t xml:space="preserve"> If no, provide performance gaps</w:t>
            </w:r>
          </w:p>
        </w:tc>
      </w:tr>
      <w:tr w:rsidR="00725381" w:rsidRPr="00F57BD9" w14:paraId="78699988" w14:textId="77777777" w:rsidTr="008F55A4">
        <w:trPr>
          <w:trHeight w:val="20"/>
          <w:jc w:val="center"/>
        </w:trPr>
        <w:tc>
          <w:tcPr>
            <w:tcW w:w="1962" w:type="dxa"/>
            <w:vAlign w:val="center"/>
          </w:tcPr>
          <w:p w14:paraId="2400B14E" w14:textId="77777777" w:rsidR="00725381" w:rsidRPr="008F55A4" w:rsidRDefault="00725381" w:rsidP="0061551D">
            <w:pPr>
              <w:pStyle w:val="TAC"/>
              <w:rPr>
                <w:sz w:val="16"/>
                <w:szCs w:val="16"/>
              </w:rPr>
            </w:pPr>
            <w:r w:rsidRPr="008F55A4">
              <w:rPr>
                <w:sz w:val="16"/>
                <w:szCs w:val="16"/>
              </w:rPr>
              <w:t>311, InF-DH422, FR1, UL-TDOA</w:t>
            </w:r>
          </w:p>
        </w:tc>
        <w:tc>
          <w:tcPr>
            <w:tcW w:w="1044" w:type="dxa"/>
            <w:vAlign w:val="center"/>
          </w:tcPr>
          <w:p w14:paraId="499EBC0D" w14:textId="77777777" w:rsidR="00725381" w:rsidRPr="008F55A4" w:rsidRDefault="00725381" w:rsidP="0061551D">
            <w:pPr>
              <w:pStyle w:val="TAC"/>
              <w:rPr>
                <w:sz w:val="16"/>
                <w:szCs w:val="16"/>
              </w:rPr>
            </w:pPr>
            <w:r w:rsidRPr="008F55A4">
              <w:rPr>
                <w:sz w:val="16"/>
                <w:szCs w:val="16"/>
              </w:rPr>
              <w:t>Rel-16 baseline</w:t>
            </w:r>
          </w:p>
        </w:tc>
        <w:tc>
          <w:tcPr>
            <w:tcW w:w="1134" w:type="dxa"/>
            <w:vAlign w:val="center"/>
          </w:tcPr>
          <w:p w14:paraId="69A119D5" w14:textId="77777777" w:rsidR="00725381" w:rsidRPr="008F55A4" w:rsidRDefault="00725381" w:rsidP="0061551D">
            <w:pPr>
              <w:pStyle w:val="TAC"/>
              <w:rPr>
                <w:sz w:val="16"/>
                <w:szCs w:val="16"/>
              </w:rPr>
            </w:pPr>
            <w:r w:rsidRPr="008F55A4">
              <w:rPr>
                <w:sz w:val="16"/>
                <w:szCs w:val="16"/>
              </w:rPr>
              <w:t>9.6631</w:t>
            </w:r>
          </w:p>
        </w:tc>
        <w:tc>
          <w:tcPr>
            <w:tcW w:w="2057" w:type="dxa"/>
            <w:vAlign w:val="center"/>
          </w:tcPr>
          <w:p w14:paraId="6468FBC9" w14:textId="77777777" w:rsidR="00725381" w:rsidRPr="008F55A4" w:rsidRDefault="00725381" w:rsidP="0061551D">
            <w:pPr>
              <w:pStyle w:val="TAC"/>
              <w:rPr>
                <w:sz w:val="16"/>
                <w:szCs w:val="16"/>
              </w:rPr>
            </w:pPr>
            <w:r w:rsidRPr="008F55A4">
              <w:rPr>
                <w:sz w:val="16"/>
                <w:szCs w:val="16"/>
              </w:rPr>
              <w:t>No</w:t>
            </w:r>
          </w:p>
        </w:tc>
        <w:tc>
          <w:tcPr>
            <w:tcW w:w="2057" w:type="dxa"/>
            <w:vAlign w:val="center"/>
          </w:tcPr>
          <w:p w14:paraId="2A902E14" w14:textId="77777777" w:rsidR="00725381" w:rsidRPr="008F55A4" w:rsidRDefault="00725381" w:rsidP="0061551D">
            <w:pPr>
              <w:pStyle w:val="TAC"/>
              <w:rPr>
                <w:sz w:val="16"/>
                <w:szCs w:val="16"/>
              </w:rPr>
            </w:pPr>
            <w:r w:rsidRPr="008F55A4">
              <w:rPr>
                <w:sz w:val="16"/>
                <w:szCs w:val="16"/>
              </w:rPr>
              <w:t>No</w:t>
            </w:r>
          </w:p>
        </w:tc>
        <w:tc>
          <w:tcPr>
            <w:tcW w:w="2058" w:type="dxa"/>
            <w:vAlign w:val="center"/>
          </w:tcPr>
          <w:p w14:paraId="784489DB" w14:textId="77777777" w:rsidR="00725381" w:rsidRPr="008F55A4" w:rsidRDefault="00725381" w:rsidP="0061551D">
            <w:pPr>
              <w:pStyle w:val="TAC"/>
              <w:rPr>
                <w:sz w:val="16"/>
                <w:szCs w:val="16"/>
              </w:rPr>
            </w:pPr>
            <w:r w:rsidRPr="008F55A4">
              <w:rPr>
                <w:sz w:val="16"/>
                <w:szCs w:val="16"/>
              </w:rPr>
              <w:t>No</w:t>
            </w:r>
          </w:p>
        </w:tc>
      </w:tr>
      <w:tr w:rsidR="00725381" w:rsidRPr="00F57BD9" w14:paraId="0E49F977" w14:textId="77777777" w:rsidTr="008F55A4">
        <w:trPr>
          <w:trHeight w:val="20"/>
          <w:jc w:val="center"/>
        </w:trPr>
        <w:tc>
          <w:tcPr>
            <w:tcW w:w="1962" w:type="dxa"/>
            <w:vAlign w:val="center"/>
          </w:tcPr>
          <w:p w14:paraId="0633E3BB" w14:textId="77777777" w:rsidR="00725381" w:rsidRPr="008F55A4" w:rsidRDefault="00725381" w:rsidP="0061551D">
            <w:pPr>
              <w:pStyle w:val="TAC"/>
              <w:rPr>
                <w:sz w:val="16"/>
                <w:szCs w:val="16"/>
              </w:rPr>
            </w:pPr>
            <w:r w:rsidRPr="008F55A4">
              <w:rPr>
                <w:sz w:val="16"/>
                <w:szCs w:val="16"/>
              </w:rPr>
              <w:t>312, InF-DH422, FR1, UL-TDOA w/ RAIM</w:t>
            </w:r>
          </w:p>
        </w:tc>
        <w:tc>
          <w:tcPr>
            <w:tcW w:w="1044" w:type="dxa"/>
            <w:vAlign w:val="center"/>
          </w:tcPr>
          <w:p w14:paraId="0FB43103" w14:textId="77777777" w:rsidR="00725381" w:rsidRPr="008F55A4" w:rsidRDefault="00725381" w:rsidP="0061551D">
            <w:pPr>
              <w:pStyle w:val="TAC"/>
              <w:rPr>
                <w:sz w:val="16"/>
                <w:szCs w:val="16"/>
              </w:rPr>
            </w:pPr>
            <w:r w:rsidRPr="008F55A4">
              <w:rPr>
                <w:sz w:val="16"/>
                <w:szCs w:val="16"/>
              </w:rPr>
              <w:t>9.0062</w:t>
            </w:r>
          </w:p>
        </w:tc>
        <w:tc>
          <w:tcPr>
            <w:tcW w:w="1134" w:type="dxa"/>
            <w:vAlign w:val="center"/>
          </w:tcPr>
          <w:p w14:paraId="0EC8FCC9" w14:textId="77777777" w:rsidR="00725381" w:rsidRPr="008F55A4" w:rsidRDefault="00725381" w:rsidP="0061551D">
            <w:pPr>
              <w:pStyle w:val="TAC"/>
              <w:rPr>
                <w:sz w:val="16"/>
                <w:szCs w:val="16"/>
              </w:rPr>
            </w:pPr>
            <w:r w:rsidRPr="008F55A4">
              <w:rPr>
                <w:sz w:val="16"/>
                <w:szCs w:val="16"/>
              </w:rPr>
              <w:t>0.6569</w:t>
            </w:r>
          </w:p>
        </w:tc>
        <w:tc>
          <w:tcPr>
            <w:tcW w:w="2057" w:type="dxa"/>
            <w:vAlign w:val="center"/>
          </w:tcPr>
          <w:p w14:paraId="4F966371"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5771B746" w14:textId="77777777" w:rsidR="00725381" w:rsidRPr="008F55A4" w:rsidRDefault="00725381" w:rsidP="0061551D">
            <w:pPr>
              <w:pStyle w:val="TAC"/>
              <w:rPr>
                <w:sz w:val="16"/>
                <w:szCs w:val="16"/>
              </w:rPr>
            </w:pPr>
            <w:r w:rsidRPr="008F55A4">
              <w:rPr>
                <w:sz w:val="16"/>
                <w:szCs w:val="16"/>
              </w:rPr>
              <w:t>0.4569</w:t>
            </w:r>
          </w:p>
        </w:tc>
        <w:tc>
          <w:tcPr>
            <w:tcW w:w="2058" w:type="dxa"/>
            <w:vAlign w:val="center"/>
          </w:tcPr>
          <w:p w14:paraId="4090CE5F" w14:textId="77777777" w:rsidR="00725381" w:rsidRPr="008F55A4" w:rsidRDefault="00725381" w:rsidP="0061551D">
            <w:pPr>
              <w:pStyle w:val="TAC"/>
              <w:rPr>
                <w:sz w:val="16"/>
                <w:szCs w:val="16"/>
              </w:rPr>
            </w:pPr>
            <w:r w:rsidRPr="008F55A4">
              <w:rPr>
                <w:sz w:val="16"/>
                <w:szCs w:val="16"/>
              </w:rPr>
              <w:t>0.1569</w:t>
            </w:r>
          </w:p>
        </w:tc>
      </w:tr>
      <w:tr w:rsidR="00725381" w:rsidRPr="00F57BD9" w14:paraId="3CA78C55" w14:textId="77777777" w:rsidTr="008F55A4">
        <w:trPr>
          <w:trHeight w:val="20"/>
          <w:jc w:val="center"/>
        </w:trPr>
        <w:tc>
          <w:tcPr>
            <w:tcW w:w="1962" w:type="dxa"/>
            <w:vAlign w:val="center"/>
          </w:tcPr>
          <w:p w14:paraId="46F413BC" w14:textId="77777777" w:rsidR="00725381" w:rsidRPr="008F55A4" w:rsidRDefault="00725381" w:rsidP="0061551D">
            <w:pPr>
              <w:pStyle w:val="TAC"/>
              <w:rPr>
                <w:sz w:val="16"/>
                <w:szCs w:val="16"/>
              </w:rPr>
            </w:pPr>
            <w:r w:rsidRPr="008F55A4">
              <w:rPr>
                <w:sz w:val="16"/>
                <w:szCs w:val="16"/>
              </w:rPr>
              <w:t>313, InF-DH422, FR1, UL-TDOA w/ LOS/NLOS identification</w:t>
            </w:r>
          </w:p>
        </w:tc>
        <w:tc>
          <w:tcPr>
            <w:tcW w:w="1044" w:type="dxa"/>
            <w:vAlign w:val="center"/>
          </w:tcPr>
          <w:p w14:paraId="1CA5F468" w14:textId="77777777" w:rsidR="00725381" w:rsidRPr="008F55A4" w:rsidRDefault="00725381" w:rsidP="0061551D">
            <w:pPr>
              <w:pStyle w:val="TAC"/>
              <w:rPr>
                <w:sz w:val="16"/>
                <w:szCs w:val="16"/>
              </w:rPr>
            </w:pPr>
            <w:r w:rsidRPr="008F55A4">
              <w:rPr>
                <w:sz w:val="16"/>
                <w:szCs w:val="16"/>
              </w:rPr>
              <w:t>9.452</w:t>
            </w:r>
          </w:p>
        </w:tc>
        <w:tc>
          <w:tcPr>
            <w:tcW w:w="1134" w:type="dxa"/>
            <w:vAlign w:val="center"/>
          </w:tcPr>
          <w:p w14:paraId="259DFCD8" w14:textId="77777777" w:rsidR="00725381" w:rsidRPr="008F55A4" w:rsidRDefault="00725381" w:rsidP="0061551D">
            <w:pPr>
              <w:pStyle w:val="TAC"/>
              <w:rPr>
                <w:sz w:val="16"/>
                <w:szCs w:val="16"/>
              </w:rPr>
            </w:pPr>
            <w:r w:rsidRPr="008F55A4">
              <w:rPr>
                <w:sz w:val="16"/>
                <w:szCs w:val="16"/>
              </w:rPr>
              <w:t>0.2111</w:t>
            </w:r>
          </w:p>
        </w:tc>
        <w:tc>
          <w:tcPr>
            <w:tcW w:w="2057" w:type="dxa"/>
            <w:vAlign w:val="center"/>
          </w:tcPr>
          <w:p w14:paraId="38F9B3C0"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5E7198F3" w14:textId="77777777" w:rsidR="00725381" w:rsidRPr="008F55A4" w:rsidRDefault="00725381" w:rsidP="0061551D">
            <w:pPr>
              <w:pStyle w:val="TAC"/>
              <w:rPr>
                <w:sz w:val="16"/>
                <w:szCs w:val="16"/>
              </w:rPr>
            </w:pPr>
            <w:r w:rsidRPr="008F55A4">
              <w:rPr>
                <w:sz w:val="16"/>
                <w:szCs w:val="16"/>
              </w:rPr>
              <w:t>0.0111</w:t>
            </w:r>
          </w:p>
        </w:tc>
        <w:tc>
          <w:tcPr>
            <w:tcW w:w="2058" w:type="dxa"/>
            <w:vAlign w:val="center"/>
          </w:tcPr>
          <w:p w14:paraId="47059811" w14:textId="77777777" w:rsidR="00725381" w:rsidRPr="008F55A4" w:rsidRDefault="00725381" w:rsidP="0061551D">
            <w:pPr>
              <w:pStyle w:val="TAC"/>
              <w:rPr>
                <w:sz w:val="16"/>
                <w:szCs w:val="16"/>
              </w:rPr>
            </w:pPr>
            <w:r w:rsidRPr="008F55A4">
              <w:rPr>
                <w:sz w:val="16"/>
                <w:szCs w:val="16"/>
              </w:rPr>
              <w:t>Yes</w:t>
            </w:r>
          </w:p>
        </w:tc>
      </w:tr>
      <w:tr w:rsidR="00725381" w:rsidRPr="00F57BD9" w14:paraId="7BC03265" w14:textId="77777777" w:rsidTr="008F55A4">
        <w:trPr>
          <w:trHeight w:val="20"/>
          <w:jc w:val="center"/>
        </w:trPr>
        <w:tc>
          <w:tcPr>
            <w:tcW w:w="1962" w:type="dxa"/>
            <w:vAlign w:val="center"/>
          </w:tcPr>
          <w:p w14:paraId="02BF6FA6" w14:textId="77777777" w:rsidR="00725381" w:rsidRPr="008F55A4" w:rsidRDefault="00725381" w:rsidP="0061551D">
            <w:pPr>
              <w:pStyle w:val="TAC"/>
              <w:rPr>
                <w:sz w:val="16"/>
                <w:szCs w:val="16"/>
              </w:rPr>
            </w:pPr>
            <w:r w:rsidRPr="008F55A4">
              <w:rPr>
                <w:sz w:val="16"/>
                <w:szCs w:val="16"/>
              </w:rPr>
              <w:t>321, InF-DH422, FR1, UL-TDOA, 100M contiguous</w:t>
            </w:r>
          </w:p>
        </w:tc>
        <w:tc>
          <w:tcPr>
            <w:tcW w:w="1044" w:type="dxa"/>
            <w:vAlign w:val="center"/>
          </w:tcPr>
          <w:p w14:paraId="052AF3D2" w14:textId="77777777" w:rsidR="00725381" w:rsidRPr="008F55A4" w:rsidRDefault="00725381" w:rsidP="0061551D">
            <w:pPr>
              <w:pStyle w:val="TAC"/>
              <w:rPr>
                <w:sz w:val="16"/>
                <w:szCs w:val="16"/>
              </w:rPr>
            </w:pPr>
            <w:r w:rsidRPr="008F55A4">
              <w:rPr>
                <w:sz w:val="16"/>
                <w:szCs w:val="16"/>
              </w:rPr>
              <w:t>Rel-16 baseline</w:t>
            </w:r>
          </w:p>
        </w:tc>
        <w:tc>
          <w:tcPr>
            <w:tcW w:w="1134" w:type="dxa"/>
            <w:vAlign w:val="center"/>
          </w:tcPr>
          <w:p w14:paraId="5BD881D4" w14:textId="77777777" w:rsidR="00725381" w:rsidRPr="008F55A4" w:rsidRDefault="00725381" w:rsidP="0061551D">
            <w:pPr>
              <w:pStyle w:val="TAC"/>
              <w:rPr>
                <w:sz w:val="16"/>
                <w:szCs w:val="16"/>
              </w:rPr>
            </w:pPr>
            <w:r w:rsidRPr="008F55A4">
              <w:rPr>
                <w:sz w:val="16"/>
                <w:szCs w:val="16"/>
              </w:rPr>
              <w:t>0.2022</w:t>
            </w:r>
          </w:p>
        </w:tc>
        <w:tc>
          <w:tcPr>
            <w:tcW w:w="2057" w:type="dxa"/>
            <w:vAlign w:val="center"/>
          </w:tcPr>
          <w:p w14:paraId="1BF977E0"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4C789D13" w14:textId="77777777" w:rsidR="00725381" w:rsidRPr="008F55A4" w:rsidRDefault="00725381" w:rsidP="0061551D">
            <w:pPr>
              <w:pStyle w:val="TAC"/>
              <w:rPr>
                <w:sz w:val="16"/>
                <w:szCs w:val="16"/>
              </w:rPr>
            </w:pPr>
            <w:r w:rsidRPr="008F55A4">
              <w:rPr>
                <w:sz w:val="16"/>
                <w:szCs w:val="16"/>
              </w:rPr>
              <w:t>No</w:t>
            </w:r>
          </w:p>
        </w:tc>
        <w:tc>
          <w:tcPr>
            <w:tcW w:w="2058" w:type="dxa"/>
            <w:vAlign w:val="center"/>
          </w:tcPr>
          <w:p w14:paraId="4A2EAD6E" w14:textId="77777777" w:rsidR="00725381" w:rsidRPr="008F55A4" w:rsidRDefault="00725381" w:rsidP="0061551D">
            <w:pPr>
              <w:pStyle w:val="TAC"/>
              <w:rPr>
                <w:sz w:val="16"/>
                <w:szCs w:val="16"/>
              </w:rPr>
            </w:pPr>
            <w:r w:rsidRPr="008F55A4">
              <w:rPr>
                <w:sz w:val="16"/>
                <w:szCs w:val="16"/>
              </w:rPr>
              <w:t>Yes</w:t>
            </w:r>
          </w:p>
        </w:tc>
      </w:tr>
      <w:tr w:rsidR="00725381" w:rsidRPr="00F57BD9" w14:paraId="34FAD9C0" w14:textId="77777777" w:rsidTr="008F55A4">
        <w:trPr>
          <w:trHeight w:val="20"/>
          <w:jc w:val="center"/>
        </w:trPr>
        <w:tc>
          <w:tcPr>
            <w:tcW w:w="1962" w:type="dxa"/>
            <w:vAlign w:val="center"/>
          </w:tcPr>
          <w:p w14:paraId="175A39F1" w14:textId="77777777" w:rsidR="00725381" w:rsidRPr="008F55A4" w:rsidRDefault="00725381" w:rsidP="0061551D">
            <w:pPr>
              <w:pStyle w:val="TAC"/>
              <w:rPr>
                <w:sz w:val="16"/>
                <w:szCs w:val="16"/>
              </w:rPr>
            </w:pPr>
            <w:r w:rsidRPr="008F55A4">
              <w:rPr>
                <w:sz w:val="16"/>
                <w:szCs w:val="16"/>
              </w:rPr>
              <w:t>322, InF-DH422, FR1, UL-TDOA, 200M contiguous</w:t>
            </w:r>
          </w:p>
        </w:tc>
        <w:tc>
          <w:tcPr>
            <w:tcW w:w="1044" w:type="dxa"/>
            <w:vAlign w:val="center"/>
          </w:tcPr>
          <w:p w14:paraId="7B6D7FBB" w14:textId="77777777" w:rsidR="00725381" w:rsidRPr="008F55A4" w:rsidRDefault="00725381" w:rsidP="0061551D">
            <w:pPr>
              <w:pStyle w:val="TAC"/>
              <w:rPr>
                <w:sz w:val="16"/>
                <w:szCs w:val="16"/>
              </w:rPr>
            </w:pPr>
            <w:r w:rsidRPr="008F55A4">
              <w:rPr>
                <w:sz w:val="16"/>
                <w:szCs w:val="16"/>
              </w:rPr>
              <w:t>0.1638</w:t>
            </w:r>
          </w:p>
        </w:tc>
        <w:tc>
          <w:tcPr>
            <w:tcW w:w="1134" w:type="dxa"/>
            <w:vAlign w:val="center"/>
          </w:tcPr>
          <w:p w14:paraId="32CA1714" w14:textId="77777777" w:rsidR="00725381" w:rsidRPr="008F55A4" w:rsidRDefault="00725381" w:rsidP="0061551D">
            <w:pPr>
              <w:pStyle w:val="TAC"/>
              <w:rPr>
                <w:sz w:val="16"/>
                <w:szCs w:val="16"/>
              </w:rPr>
            </w:pPr>
            <w:r w:rsidRPr="008F55A4">
              <w:rPr>
                <w:sz w:val="16"/>
                <w:szCs w:val="16"/>
              </w:rPr>
              <w:t>0.0384</w:t>
            </w:r>
          </w:p>
        </w:tc>
        <w:tc>
          <w:tcPr>
            <w:tcW w:w="2057" w:type="dxa"/>
            <w:vAlign w:val="center"/>
          </w:tcPr>
          <w:p w14:paraId="0DE434B5"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06C6C073" w14:textId="77777777" w:rsidR="00725381" w:rsidRPr="008F55A4" w:rsidRDefault="00725381" w:rsidP="0061551D">
            <w:pPr>
              <w:pStyle w:val="TAC"/>
              <w:rPr>
                <w:sz w:val="16"/>
                <w:szCs w:val="16"/>
              </w:rPr>
            </w:pPr>
            <w:r w:rsidRPr="008F55A4">
              <w:rPr>
                <w:sz w:val="16"/>
                <w:szCs w:val="16"/>
              </w:rPr>
              <w:t>Yes</w:t>
            </w:r>
          </w:p>
        </w:tc>
        <w:tc>
          <w:tcPr>
            <w:tcW w:w="2058" w:type="dxa"/>
            <w:vAlign w:val="center"/>
          </w:tcPr>
          <w:p w14:paraId="11D1B434" w14:textId="77777777" w:rsidR="00725381" w:rsidRPr="008F55A4" w:rsidRDefault="00725381" w:rsidP="0061551D">
            <w:pPr>
              <w:pStyle w:val="TAC"/>
              <w:rPr>
                <w:sz w:val="16"/>
                <w:szCs w:val="16"/>
              </w:rPr>
            </w:pPr>
            <w:r w:rsidRPr="008F55A4">
              <w:rPr>
                <w:sz w:val="16"/>
                <w:szCs w:val="16"/>
              </w:rPr>
              <w:t>Yes</w:t>
            </w:r>
          </w:p>
        </w:tc>
      </w:tr>
      <w:tr w:rsidR="00725381" w:rsidRPr="00F57BD9" w14:paraId="235512F6" w14:textId="77777777" w:rsidTr="008F55A4">
        <w:trPr>
          <w:trHeight w:val="20"/>
          <w:jc w:val="center"/>
        </w:trPr>
        <w:tc>
          <w:tcPr>
            <w:tcW w:w="1962" w:type="dxa"/>
            <w:vAlign w:val="center"/>
          </w:tcPr>
          <w:p w14:paraId="168070B2" w14:textId="77777777" w:rsidR="00725381" w:rsidRPr="008F55A4" w:rsidRDefault="00725381" w:rsidP="0061551D">
            <w:pPr>
              <w:pStyle w:val="TAC"/>
              <w:rPr>
                <w:sz w:val="16"/>
                <w:szCs w:val="16"/>
              </w:rPr>
            </w:pPr>
            <w:r w:rsidRPr="008F55A4">
              <w:rPr>
                <w:sz w:val="16"/>
                <w:szCs w:val="16"/>
              </w:rPr>
              <w:t>323, InF-DH422, FR1, UL-TDOA, 50MHz+100MHz (Gap)+50MHz</w:t>
            </w:r>
          </w:p>
        </w:tc>
        <w:tc>
          <w:tcPr>
            <w:tcW w:w="1044" w:type="dxa"/>
            <w:vAlign w:val="center"/>
          </w:tcPr>
          <w:p w14:paraId="58701D40" w14:textId="77777777" w:rsidR="00725381" w:rsidRPr="008F55A4" w:rsidRDefault="00725381" w:rsidP="0061551D">
            <w:pPr>
              <w:pStyle w:val="TAC"/>
              <w:rPr>
                <w:sz w:val="16"/>
                <w:szCs w:val="16"/>
              </w:rPr>
            </w:pPr>
            <w:r w:rsidRPr="008F55A4">
              <w:rPr>
                <w:sz w:val="16"/>
                <w:szCs w:val="16"/>
              </w:rPr>
              <w:t>0.111</w:t>
            </w:r>
          </w:p>
        </w:tc>
        <w:tc>
          <w:tcPr>
            <w:tcW w:w="1134" w:type="dxa"/>
            <w:vAlign w:val="center"/>
          </w:tcPr>
          <w:p w14:paraId="601F101E" w14:textId="77777777" w:rsidR="00725381" w:rsidRPr="008F55A4" w:rsidRDefault="00725381" w:rsidP="0061551D">
            <w:pPr>
              <w:pStyle w:val="TAC"/>
              <w:rPr>
                <w:sz w:val="16"/>
                <w:szCs w:val="16"/>
              </w:rPr>
            </w:pPr>
            <w:r w:rsidRPr="008F55A4">
              <w:rPr>
                <w:sz w:val="16"/>
                <w:szCs w:val="16"/>
              </w:rPr>
              <w:t>0.0912</w:t>
            </w:r>
          </w:p>
        </w:tc>
        <w:tc>
          <w:tcPr>
            <w:tcW w:w="2057" w:type="dxa"/>
            <w:vAlign w:val="center"/>
          </w:tcPr>
          <w:p w14:paraId="22BA3002"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5BD07FC9" w14:textId="77777777" w:rsidR="00725381" w:rsidRPr="008F55A4" w:rsidRDefault="00725381" w:rsidP="0061551D">
            <w:pPr>
              <w:pStyle w:val="TAC"/>
              <w:rPr>
                <w:sz w:val="16"/>
                <w:szCs w:val="16"/>
              </w:rPr>
            </w:pPr>
            <w:r w:rsidRPr="008F55A4">
              <w:rPr>
                <w:sz w:val="16"/>
                <w:szCs w:val="16"/>
              </w:rPr>
              <w:t>Yes</w:t>
            </w:r>
          </w:p>
        </w:tc>
        <w:tc>
          <w:tcPr>
            <w:tcW w:w="2058" w:type="dxa"/>
            <w:vAlign w:val="center"/>
          </w:tcPr>
          <w:p w14:paraId="68C331A9" w14:textId="77777777" w:rsidR="00725381" w:rsidRPr="008F55A4" w:rsidRDefault="00725381" w:rsidP="0061551D">
            <w:pPr>
              <w:pStyle w:val="TAC"/>
              <w:rPr>
                <w:sz w:val="16"/>
                <w:szCs w:val="16"/>
              </w:rPr>
            </w:pPr>
            <w:r w:rsidRPr="008F55A4">
              <w:rPr>
                <w:sz w:val="16"/>
                <w:szCs w:val="16"/>
              </w:rPr>
              <w:t>Yes</w:t>
            </w:r>
          </w:p>
        </w:tc>
      </w:tr>
      <w:tr w:rsidR="00725381" w:rsidRPr="00F57BD9" w14:paraId="755620F3" w14:textId="77777777" w:rsidTr="008F55A4">
        <w:trPr>
          <w:trHeight w:val="20"/>
          <w:jc w:val="center"/>
        </w:trPr>
        <w:tc>
          <w:tcPr>
            <w:tcW w:w="1962" w:type="dxa"/>
            <w:vAlign w:val="center"/>
          </w:tcPr>
          <w:p w14:paraId="11C536CB" w14:textId="77777777" w:rsidR="00725381" w:rsidRPr="008F55A4" w:rsidRDefault="00725381" w:rsidP="0061551D">
            <w:pPr>
              <w:pStyle w:val="TAC"/>
              <w:rPr>
                <w:sz w:val="16"/>
                <w:szCs w:val="16"/>
              </w:rPr>
            </w:pPr>
            <w:r w:rsidRPr="008F55A4">
              <w:rPr>
                <w:sz w:val="16"/>
                <w:szCs w:val="16"/>
              </w:rPr>
              <w:t>331, InF-SH, FR1, DL-TDOA, Comb-4 and 4-symbol</w:t>
            </w:r>
          </w:p>
        </w:tc>
        <w:tc>
          <w:tcPr>
            <w:tcW w:w="1044" w:type="dxa"/>
            <w:vAlign w:val="center"/>
          </w:tcPr>
          <w:p w14:paraId="55D3D1E7" w14:textId="77777777" w:rsidR="00725381" w:rsidRPr="008F55A4" w:rsidRDefault="00725381" w:rsidP="0061551D">
            <w:pPr>
              <w:pStyle w:val="TAC"/>
              <w:rPr>
                <w:sz w:val="16"/>
                <w:szCs w:val="16"/>
              </w:rPr>
            </w:pPr>
            <w:r w:rsidRPr="008F55A4">
              <w:rPr>
                <w:sz w:val="16"/>
                <w:szCs w:val="16"/>
              </w:rPr>
              <w:t>Rel-16 baseline</w:t>
            </w:r>
          </w:p>
        </w:tc>
        <w:tc>
          <w:tcPr>
            <w:tcW w:w="1134" w:type="dxa"/>
            <w:vAlign w:val="center"/>
          </w:tcPr>
          <w:p w14:paraId="3A2861B0" w14:textId="77777777" w:rsidR="00725381" w:rsidRPr="008F55A4" w:rsidRDefault="00725381" w:rsidP="0061551D">
            <w:pPr>
              <w:pStyle w:val="TAC"/>
              <w:rPr>
                <w:sz w:val="16"/>
                <w:szCs w:val="16"/>
              </w:rPr>
            </w:pPr>
            <w:r w:rsidRPr="008F55A4">
              <w:rPr>
                <w:sz w:val="16"/>
                <w:szCs w:val="16"/>
              </w:rPr>
              <w:t>0.0939</w:t>
            </w:r>
          </w:p>
        </w:tc>
        <w:tc>
          <w:tcPr>
            <w:tcW w:w="2057" w:type="dxa"/>
            <w:vAlign w:val="center"/>
          </w:tcPr>
          <w:p w14:paraId="3A385D74"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1F65EDAE" w14:textId="77777777" w:rsidR="00725381" w:rsidRPr="008F55A4" w:rsidRDefault="00725381" w:rsidP="0061551D">
            <w:pPr>
              <w:pStyle w:val="TAC"/>
              <w:rPr>
                <w:sz w:val="16"/>
                <w:szCs w:val="16"/>
              </w:rPr>
            </w:pPr>
            <w:r w:rsidRPr="008F55A4">
              <w:rPr>
                <w:sz w:val="16"/>
                <w:szCs w:val="16"/>
              </w:rPr>
              <w:t>Yes</w:t>
            </w:r>
          </w:p>
        </w:tc>
        <w:tc>
          <w:tcPr>
            <w:tcW w:w="2058" w:type="dxa"/>
            <w:vAlign w:val="center"/>
          </w:tcPr>
          <w:p w14:paraId="245BEB14" w14:textId="77777777" w:rsidR="00725381" w:rsidRPr="008F55A4" w:rsidRDefault="00725381" w:rsidP="0061551D">
            <w:pPr>
              <w:pStyle w:val="TAC"/>
              <w:rPr>
                <w:sz w:val="16"/>
                <w:szCs w:val="16"/>
              </w:rPr>
            </w:pPr>
            <w:r w:rsidRPr="008F55A4">
              <w:rPr>
                <w:sz w:val="16"/>
                <w:szCs w:val="16"/>
              </w:rPr>
              <w:t>Yes</w:t>
            </w:r>
          </w:p>
        </w:tc>
      </w:tr>
      <w:tr w:rsidR="00725381" w:rsidRPr="00F57BD9" w14:paraId="244DA65D" w14:textId="77777777" w:rsidTr="008F55A4">
        <w:trPr>
          <w:trHeight w:val="20"/>
          <w:jc w:val="center"/>
        </w:trPr>
        <w:tc>
          <w:tcPr>
            <w:tcW w:w="1962" w:type="dxa"/>
            <w:vAlign w:val="center"/>
          </w:tcPr>
          <w:p w14:paraId="043AFD72" w14:textId="77777777" w:rsidR="00725381" w:rsidRPr="008F55A4" w:rsidRDefault="00725381" w:rsidP="0061551D">
            <w:pPr>
              <w:pStyle w:val="TAC"/>
              <w:rPr>
                <w:sz w:val="16"/>
                <w:szCs w:val="16"/>
              </w:rPr>
            </w:pPr>
            <w:r w:rsidRPr="008F55A4">
              <w:rPr>
                <w:sz w:val="16"/>
                <w:szCs w:val="16"/>
              </w:rPr>
              <w:t>332, InF-SH, FR1, DL-TDOA, Comb-4 and 1-symbol</w:t>
            </w:r>
          </w:p>
        </w:tc>
        <w:tc>
          <w:tcPr>
            <w:tcW w:w="1044" w:type="dxa"/>
            <w:vAlign w:val="center"/>
          </w:tcPr>
          <w:p w14:paraId="6619B8EE" w14:textId="77777777" w:rsidR="00725381" w:rsidRPr="008F55A4" w:rsidRDefault="00725381" w:rsidP="0061551D">
            <w:pPr>
              <w:pStyle w:val="TAC"/>
              <w:rPr>
                <w:sz w:val="16"/>
                <w:szCs w:val="16"/>
              </w:rPr>
            </w:pPr>
            <w:r w:rsidRPr="008F55A4">
              <w:rPr>
                <w:sz w:val="16"/>
                <w:szCs w:val="16"/>
              </w:rPr>
              <w:t>-0.0184</w:t>
            </w:r>
          </w:p>
        </w:tc>
        <w:tc>
          <w:tcPr>
            <w:tcW w:w="1134" w:type="dxa"/>
            <w:vAlign w:val="center"/>
          </w:tcPr>
          <w:p w14:paraId="03D87D59" w14:textId="77777777" w:rsidR="00725381" w:rsidRPr="008F55A4" w:rsidRDefault="00725381" w:rsidP="0061551D">
            <w:pPr>
              <w:pStyle w:val="TAC"/>
              <w:rPr>
                <w:sz w:val="16"/>
                <w:szCs w:val="16"/>
              </w:rPr>
            </w:pPr>
            <w:r w:rsidRPr="008F55A4">
              <w:rPr>
                <w:sz w:val="16"/>
                <w:szCs w:val="16"/>
              </w:rPr>
              <w:t>0.1123</w:t>
            </w:r>
          </w:p>
        </w:tc>
        <w:tc>
          <w:tcPr>
            <w:tcW w:w="2057" w:type="dxa"/>
            <w:vAlign w:val="center"/>
          </w:tcPr>
          <w:p w14:paraId="234D6E9D"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6C99481C" w14:textId="77777777" w:rsidR="00725381" w:rsidRPr="008F55A4" w:rsidRDefault="00725381" w:rsidP="0061551D">
            <w:pPr>
              <w:pStyle w:val="TAC"/>
              <w:rPr>
                <w:sz w:val="16"/>
                <w:szCs w:val="16"/>
              </w:rPr>
            </w:pPr>
            <w:r w:rsidRPr="008F55A4">
              <w:rPr>
                <w:sz w:val="16"/>
                <w:szCs w:val="16"/>
              </w:rPr>
              <w:t>Yes</w:t>
            </w:r>
          </w:p>
        </w:tc>
        <w:tc>
          <w:tcPr>
            <w:tcW w:w="2058" w:type="dxa"/>
            <w:vAlign w:val="center"/>
          </w:tcPr>
          <w:p w14:paraId="4F705A86" w14:textId="77777777" w:rsidR="00725381" w:rsidRPr="008F55A4" w:rsidRDefault="00725381" w:rsidP="0061551D">
            <w:pPr>
              <w:pStyle w:val="TAC"/>
              <w:rPr>
                <w:sz w:val="16"/>
                <w:szCs w:val="16"/>
              </w:rPr>
            </w:pPr>
            <w:r w:rsidRPr="008F55A4">
              <w:rPr>
                <w:sz w:val="16"/>
                <w:szCs w:val="16"/>
              </w:rPr>
              <w:t>Yes</w:t>
            </w:r>
          </w:p>
        </w:tc>
      </w:tr>
      <w:tr w:rsidR="00725381" w:rsidRPr="00F57BD9" w14:paraId="371E1352" w14:textId="77777777" w:rsidTr="008F55A4">
        <w:trPr>
          <w:trHeight w:val="20"/>
          <w:jc w:val="center"/>
        </w:trPr>
        <w:tc>
          <w:tcPr>
            <w:tcW w:w="1962" w:type="dxa"/>
            <w:vAlign w:val="center"/>
          </w:tcPr>
          <w:p w14:paraId="51F415E6" w14:textId="77777777" w:rsidR="00725381" w:rsidRPr="008F55A4" w:rsidRDefault="00725381" w:rsidP="0061551D">
            <w:pPr>
              <w:pStyle w:val="TAC"/>
              <w:rPr>
                <w:sz w:val="16"/>
                <w:szCs w:val="16"/>
              </w:rPr>
            </w:pPr>
            <w:r w:rsidRPr="008F55A4">
              <w:rPr>
                <w:sz w:val="16"/>
                <w:szCs w:val="16"/>
              </w:rPr>
              <w:t>333, InF-SH, FR1, DL-TDOA, Comb-12 and 12-symbol</w:t>
            </w:r>
          </w:p>
        </w:tc>
        <w:tc>
          <w:tcPr>
            <w:tcW w:w="1044" w:type="dxa"/>
            <w:vAlign w:val="center"/>
          </w:tcPr>
          <w:p w14:paraId="1BF909C6" w14:textId="77777777" w:rsidR="00725381" w:rsidRPr="008F55A4" w:rsidRDefault="00725381" w:rsidP="0061551D">
            <w:pPr>
              <w:pStyle w:val="TAC"/>
              <w:rPr>
                <w:sz w:val="16"/>
                <w:szCs w:val="16"/>
              </w:rPr>
            </w:pPr>
            <w:r w:rsidRPr="008F55A4">
              <w:rPr>
                <w:sz w:val="16"/>
                <w:szCs w:val="16"/>
              </w:rPr>
              <w:t>Rel-16 baseline</w:t>
            </w:r>
          </w:p>
        </w:tc>
        <w:tc>
          <w:tcPr>
            <w:tcW w:w="1134" w:type="dxa"/>
            <w:vAlign w:val="center"/>
          </w:tcPr>
          <w:p w14:paraId="3BF8B604" w14:textId="77777777" w:rsidR="00725381" w:rsidRPr="008F55A4" w:rsidRDefault="00725381" w:rsidP="0061551D">
            <w:pPr>
              <w:pStyle w:val="TAC"/>
              <w:rPr>
                <w:sz w:val="16"/>
                <w:szCs w:val="16"/>
              </w:rPr>
            </w:pPr>
            <w:r w:rsidRPr="008F55A4">
              <w:rPr>
                <w:sz w:val="16"/>
                <w:szCs w:val="16"/>
              </w:rPr>
              <w:t>0.1091</w:t>
            </w:r>
          </w:p>
        </w:tc>
        <w:tc>
          <w:tcPr>
            <w:tcW w:w="2057" w:type="dxa"/>
            <w:vAlign w:val="center"/>
          </w:tcPr>
          <w:p w14:paraId="4F6B7D10"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69A99ED5" w14:textId="77777777" w:rsidR="00725381" w:rsidRPr="008F55A4" w:rsidRDefault="00725381" w:rsidP="0061551D">
            <w:pPr>
              <w:pStyle w:val="TAC"/>
              <w:rPr>
                <w:sz w:val="16"/>
                <w:szCs w:val="16"/>
              </w:rPr>
            </w:pPr>
            <w:r w:rsidRPr="008F55A4">
              <w:rPr>
                <w:sz w:val="16"/>
                <w:szCs w:val="16"/>
              </w:rPr>
              <w:t>Yes</w:t>
            </w:r>
          </w:p>
        </w:tc>
        <w:tc>
          <w:tcPr>
            <w:tcW w:w="2058" w:type="dxa"/>
            <w:vAlign w:val="center"/>
          </w:tcPr>
          <w:p w14:paraId="2B3F5148" w14:textId="77777777" w:rsidR="00725381" w:rsidRPr="008F55A4" w:rsidRDefault="00725381" w:rsidP="0061551D">
            <w:pPr>
              <w:pStyle w:val="TAC"/>
              <w:rPr>
                <w:sz w:val="16"/>
                <w:szCs w:val="16"/>
              </w:rPr>
            </w:pPr>
            <w:r w:rsidRPr="008F55A4">
              <w:rPr>
                <w:sz w:val="16"/>
                <w:szCs w:val="16"/>
              </w:rPr>
              <w:t>Yes</w:t>
            </w:r>
          </w:p>
        </w:tc>
      </w:tr>
      <w:tr w:rsidR="00725381" w:rsidRPr="00F57BD9" w14:paraId="140C33F1" w14:textId="77777777" w:rsidTr="008F55A4">
        <w:trPr>
          <w:trHeight w:val="20"/>
          <w:jc w:val="center"/>
        </w:trPr>
        <w:tc>
          <w:tcPr>
            <w:tcW w:w="1962" w:type="dxa"/>
            <w:vAlign w:val="center"/>
          </w:tcPr>
          <w:p w14:paraId="17D7F44D" w14:textId="77777777" w:rsidR="00725381" w:rsidRPr="008F55A4" w:rsidRDefault="00725381" w:rsidP="0061551D">
            <w:pPr>
              <w:pStyle w:val="TAC"/>
              <w:rPr>
                <w:sz w:val="16"/>
                <w:szCs w:val="16"/>
              </w:rPr>
            </w:pPr>
            <w:r w:rsidRPr="008F55A4">
              <w:rPr>
                <w:sz w:val="16"/>
                <w:szCs w:val="16"/>
              </w:rPr>
              <w:t>334, InF-SH, FR1, DL-TDOA, Comb-12 and 1-symbol</w:t>
            </w:r>
          </w:p>
        </w:tc>
        <w:tc>
          <w:tcPr>
            <w:tcW w:w="1044" w:type="dxa"/>
            <w:vAlign w:val="center"/>
          </w:tcPr>
          <w:p w14:paraId="52C3FAB3" w14:textId="77777777" w:rsidR="00725381" w:rsidRPr="008F55A4" w:rsidRDefault="00725381" w:rsidP="0061551D">
            <w:pPr>
              <w:pStyle w:val="TAC"/>
              <w:rPr>
                <w:sz w:val="16"/>
                <w:szCs w:val="16"/>
              </w:rPr>
            </w:pPr>
            <w:r w:rsidRPr="008F55A4">
              <w:rPr>
                <w:sz w:val="16"/>
                <w:szCs w:val="16"/>
              </w:rPr>
              <w:t>-0.0108</w:t>
            </w:r>
          </w:p>
        </w:tc>
        <w:tc>
          <w:tcPr>
            <w:tcW w:w="1134" w:type="dxa"/>
            <w:vAlign w:val="center"/>
          </w:tcPr>
          <w:p w14:paraId="43757EDE" w14:textId="77777777" w:rsidR="00725381" w:rsidRPr="008F55A4" w:rsidRDefault="00725381" w:rsidP="0061551D">
            <w:pPr>
              <w:pStyle w:val="TAC"/>
              <w:rPr>
                <w:sz w:val="16"/>
                <w:szCs w:val="16"/>
              </w:rPr>
            </w:pPr>
            <w:r w:rsidRPr="008F55A4">
              <w:rPr>
                <w:sz w:val="16"/>
                <w:szCs w:val="16"/>
              </w:rPr>
              <w:t>0.1199</w:t>
            </w:r>
          </w:p>
        </w:tc>
        <w:tc>
          <w:tcPr>
            <w:tcW w:w="2057" w:type="dxa"/>
            <w:vAlign w:val="center"/>
          </w:tcPr>
          <w:p w14:paraId="0D90DC53"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09610F2F" w14:textId="77777777" w:rsidR="00725381" w:rsidRPr="008F55A4" w:rsidRDefault="00725381" w:rsidP="0061551D">
            <w:pPr>
              <w:pStyle w:val="TAC"/>
              <w:rPr>
                <w:sz w:val="16"/>
                <w:szCs w:val="16"/>
              </w:rPr>
            </w:pPr>
            <w:r w:rsidRPr="008F55A4">
              <w:rPr>
                <w:sz w:val="16"/>
                <w:szCs w:val="16"/>
              </w:rPr>
              <w:t>Yes</w:t>
            </w:r>
          </w:p>
        </w:tc>
        <w:tc>
          <w:tcPr>
            <w:tcW w:w="2058" w:type="dxa"/>
            <w:vAlign w:val="center"/>
          </w:tcPr>
          <w:p w14:paraId="6B9025EF" w14:textId="77777777" w:rsidR="00725381" w:rsidRPr="008F55A4" w:rsidRDefault="00725381" w:rsidP="0061551D">
            <w:pPr>
              <w:pStyle w:val="TAC"/>
              <w:rPr>
                <w:sz w:val="16"/>
                <w:szCs w:val="16"/>
              </w:rPr>
            </w:pPr>
            <w:r w:rsidRPr="008F55A4">
              <w:rPr>
                <w:sz w:val="16"/>
                <w:szCs w:val="16"/>
              </w:rPr>
              <w:t>Yes</w:t>
            </w:r>
          </w:p>
        </w:tc>
      </w:tr>
      <w:tr w:rsidR="00725381" w:rsidRPr="00F57BD9" w14:paraId="45666389" w14:textId="77777777" w:rsidTr="008F55A4">
        <w:trPr>
          <w:trHeight w:val="20"/>
          <w:jc w:val="center"/>
        </w:trPr>
        <w:tc>
          <w:tcPr>
            <w:tcW w:w="1962" w:type="dxa"/>
            <w:vAlign w:val="center"/>
          </w:tcPr>
          <w:p w14:paraId="3331709B" w14:textId="77777777" w:rsidR="00725381" w:rsidRPr="008F55A4" w:rsidRDefault="00725381" w:rsidP="0061551D">
            <w:pPr>
              <w:pStyle w:val="TAC"/>
              <w:rPr>
                <w:sz w:val="16"/>
                <w:szCs w:val="16"/>
              </w:rPr>
            </w:pPr>
            <w:r w:rsidRPr="008F55A4">
              <w:rPr>
                <w:sz w:val="16"/>
                <w:szCs w:val="16"/>
              </w:rPr>
              <w:t>341, InF-SH, FR1, DL-TDOA</w:t>
            </w:r>
          </w:p>
        </w:tc>
        <w:tc>
          <w:tcPr>
            <w:tcW w:w="1044" w:type="dxa"/>
            <w:vAlign w:val="center"/>
          </w:tcPr>
          <w:p w14:paraId="0AB9ABCD" w14:textId="77777777" w:rsidR="00725381" w:rsidRPr="008F55A4" w:rsidRDefault="00725381" w:rsidP="0061551D">
            <w:pPr>
              <w:pStyle w:val="TAC"/>
              <w:rPr>
                <w:sz w:val="16"/>
                <w:szCs w:val="16"/>
              </w:rPr>
            </w:pPr>
            <w:r w:rsidRPr="008F55A4">
              <w:rPr>
                <w:sz w:val="16"/>
                <w:szCs w:val="16"/>
              </w:rPr>
              <w:t>Rel-16 baseline</w:t>
            </w:r>
          </w:p>
        </w:tc>
        <w:tc>
          <w:tcPr>
            <w:tcW w:w="1134" w:type="dxa"/>
            <w:vAlign w:val="center"/>
          </w:tcPr>
          <w:p w14:paraId="10008183" w14:textId="77777777" w:rsidR="00725381" w:rsidRPr="008F55A4" w:rsidRDefault="00725381" w:rsidP="0061551D">
            <w:pPr>
              <w:pStyle w:val="TAC"/>
              <w:rPr>
                <w:sz w:val="16"/>
                <w:szCs w:val="16"/>
              </w:rPr>
            </w:pPr>
            <w:r w:rsidRPr="008F55A4">
              <w:rPr>
                <w:sz w:val="16"/>
                <w:szCs w:val="16"/>
              </w:rPr>
              <w:t>0.0939</w:t>
            </w:r>
          </w:p>
        </w:tc>
        <w:tc>
          <w:tcPr>
            <w:tcW w:w="2057" w:type="dxa"/>
            <w:vAlign w:val="center"/>
          </w:tcPr>
          <w:p w14:paraId="7E752E3E"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707BEE71" w14:textId="77777777" w:rsidR="00725381" w:rsidRPr="008F55A4" w:rsidRDefault="00725381" w:rsidP="0061551D">
            <w:pPr>
              <w:pStyle w:val="TAC"/>
              <w:rPr>
                <w:sz w:val="16"/>
                <w:szCs w:val="16"/>
              </w:rPr>
            </w:pPr>
            <w:r w:rsidRPr="008F55A4">
              <w:rPr>
                <w:sz w:val="16"/>
                <w:szCs w:val="16"/>
              </w:rPr>
              <w:t>Yes</w:t>
            </w:r>
          </w:p>
        </w:tc>
        <w:tc>
          <w:tcPr>
            <w:tcW w:w="2058" w:type="dxa"/>
            <w:vAlign w:val="center"/>
          </w:tcPr>
          <w:p w14:paraId="5D7750DF" w14:textId="77777777" w:rsidR="00725381" w:rsidRPr="008F55A4" w:rsidRDefault="00725381" w:rsidP="0061551D">
            <w:pPr>
              <w:pStyle w:val="TAC"/>
              <w:rPr>
                <w:sz w:val="16"/>
                <w:szCs w:val="16"/>
              </w:rPr>
            </w:pPr>
            <w:r w:rsidRPr="008F55A4">
              <w:rPr>
                <w:sz w:val="16"/>
                <w:szCs w:val="16"/>
              </w:rPr>
              <w:t>Yes</w:t>
            </w:r>
          </w:p>
        </w:tc>
      </w:tr>
      <w:tr w:rsidR="00725381" w:rsidRPr="00F57BD9" w14:paraId="6E84DC9A" w14:textId="77777777" w:rsidTr="008F55A4">
        <w:trPr>
          <w:trHeight w:val="20"/>
          <w:jc w:val="center"/>
        </w:trPr>
        <w:tc>
          <w:tcPr>
            <w:tcW w:w="1962" w:type="dxa"/>
            <w:vAlign w:val="center"/>
          </w:tcPr>
          <w:p w14:paraId="04056786" w14:textId="77777777" w:rsidR="00725381" w:rsidRPr="008F55A4" w:rsidRDefault="00725381" w:rsidP="0061551D">
            <w:pPr>
              <w:pStyle w:val="TAC"/>
              <w:rPr>
                <w:sz w:val="16"/>
                <w:szCs w:val="16"/>
              </w:rPr>
            </w:pPr>
            <w:r w:rsidRPr="008F55A4">
              <w:rPr>
                <w:sz w:val="16"/>
                <w:szCs w:val="16"/>
              </w:rPr>
              <w:t>342, InF-SH, FR1, DL-TDOA, 20-RB of PRS punctured by SSB</w:t>
            </w:r>
          </w:p>
        </w:tc>
        <w:tc>
          <w:tcPr>
            <w:tcW w:w="1044" w:type="dxa"/>
            <w:vAlign w:val="center"/>
          </w:tcPr>
          <w:p w14:paraId="5E61309B" w14:textId="77777777" w:rsidR="00725381" w:rsidRPr="008F55A4" w:rsidRDefault="00725381" w:rsidP="0061551D">
            <w:pPr>
              <w:pStyle w:val="TAC"/>
              <w:rPr>
                <w:sz w:val="16"/>
                <w:szCs w:val="16"/>
              </w:rPr>
            </w:pPr>
            <w:r w:rsidRPr="008F55A4">
              <w:rPr>
                <w:sz w:val="16"/>
                <w:szCs w:val="16"/>
              </w:rPr>
              <w:t>-0.0151</w:t>
            </w:r>
          </w:p>
        </w:tc>
        <w:tc>
          <w:tcPr>
            <w:tcW w:w="1134" w:type="dxa"/>
            <w:vAlign w:val="center"/>
          </w:tcPr>
          <w:p w14:paraId="51929B99" w14:textId="77777777" w:rsidR="00725381" w:rsidRPr="008F55A4" w:rsidRDefault="00725381" w:rsidP="0061551D">
            <w:pPr>
              <w:pStyle w:val="TAC"/>
              <w:rPr>
                <w:sz w:val="16"/>
                <w:szCs w:val="16"/>
              </w:rPr>
            </w:pPr>
            <w:r w:rsidRPr="008F55A4">
              <w:rPr>
                <w:sz w:val="16"/>
                <w:szCs w:val="16"/>
              </w:rPr>
              <w:t>0.109</w:t>
            </w:r>
          </w:p>
        </w:tc>
        <w:tc>
          <w:tcPr>
            <w:tcW w:w="2057" w:type="dxa"/>
            <w:vAlign w:val="center"/>
          </w:tcPr>
          <w:p w14:paraId="00682F00"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37DFD47D" w14:textId="77777777" w:rsidR="00725381" w:rsidRPr="008F55A4" w:rsidRDefault="00725381" w:rsidP="0061551D">
            <w:pPr>
              <w:pStyle w:val="TAC"/>
              <w:rPr>
                <w:sz w:val="16"/>
                <w:szCs w:val="16"/>
              </w:rPr>
            </w:pPr>
            <w:r w:rsidRPr="008F55A4">
              <w:rPr>
                <w:sz w:val="16"/>
                <w:szCs w:val="16"/>
              </w:rPr>
              <w:t>Yes</w:t>
            </w:r>
          </w:p>
        </w:tc>
        <w:tc>
          <w:tcPr>
            <w:tcW w:w="2058" w:type="dxa"/>
            <w:vAlign w:val="center"/>
          </w:tcPr>
          <w:p w14:paraId="20E78FD0" w14:textId="77777777" w:rsidR="00725381" w:rsidRPr="008F55A4" w:rsidRDefault="00725381" w:rsidP="0061551D">
            <w:pPr>
              <w:pStyle w:val="TAC"/>
              <w:rPr>
                <w:sz w:val="16"/>
                <w:szCs w:val="16"/>
              </w:rPr>
            </w:pPr>
            <w:r w:rsidRPr="008F55A4">
              <w:rPr>
                <w:sz w:val="16"/>
                <w:szCs w:val="16"/>
              </w:rPr>
              <w:t>Yes</w:t>
            </w:r>
          </w:p>
        </w:tc>
      </w:tr>
      <w:tr w:rsidR="00725381" w:rsidRPr="00F57BD9" w14:paraId="2D4FD6A9" w14:textId="77777777" w:rsidTr="008F55A4">
        <w:trPr>
          <w:trHeight w:val="20"/>
          <w:jc w:val="center"/>
        </w:trPr>
        <w:tc>
          <w:tcPr>
            <w:tcW w:w="1962" w:type="dxa"/>
            <w:vAlign w:val="center"/>
          </w:tcPr>
          <w:p w14:paraId="7A0FE911" w14:textId="77777777" w:rsidR="00725381" w:rsidRPr="008F55A4" w:rsidRDefault="00725381" w:rsidP="0061551D">
            <w:pPr>
              <w:pStyle w:val="TAC"/>
              <w:rPr>
                <w:sz w:val="16"/>
                <w:szCs w:val="16"/>
              </w:rPr>
            </w:pPr>
            <w:r w:rsidRPr="008F55A4">
              <w:rPr>
                <w:sz w:val="16"/>
                <w:szCs w:val="16"/>
              </w:rPr>
              <w:t>362, InF-DH422, FR1, UL-TDOA/AoA, ULA 4x1 w/ legacy AoA)</w:t>
            </w:r>
          </w:p>
        </w:tc>
        <w:tc>
          <w:tcPr>
            <w:tcW w:w="1044" w:type="dxa"/>
            <w:vAlign w:val="center"/>
          </w:tcPr>
          <w:p w14:paraId="4F6D2B62" w14:textId="77777777" w:rsidR="00725381" w:rsidRPr="008F55A4" w:rsidRDefault="00725381" w:rsidP="0061551D">
            <w:pPr>
              <w:pStyle w:val="TAC"/>
              <w:rPr>
                <w:sz w:val="16"/>
                <w:szCs w:val="16"/>
              </w:rPr>
            </w:pPr>
            <w:r w:rsidRPr="008F55A4">
              <w:rPr>
                <w:sz w:val="16"/>
                <w:szCs w:val="16"/>
              </w:rPr>
              <w:t>Rel-16 baseline</w:t>
            </w:r>
          </w:p>
        </w:tc>
        <w:tc>
          <w:tcPr>
            <w:tcW w:w="1134" w:type="dxa"/>
            <w:vAlign w:val="center"/>
          </w:tcPr>
          <w:p w14:paraId="2A263255" w14:textId="77777777" w:rsidR="00725381" w:rsidRPr="008F55A4" w:rsidRDefault="00725381" w:rsidP="0061551D">
            <w:pPr>
              <w:pStyle w:val="TAC"/>
              <w:rPr>
                <w:sz w:val="16"/>
                <w:szCs w:val="16"/>
              </w:rPr>
            </w:pPr>
            <w:r w:rsidRPr="008F55A4">
              <w:rPr>
                <w:sz w:val="16"/>
                <w:szCs w:val="16"/>
              </w:rPr>
              <w:t>4.8161</w:t>
            </w:r>
          </w:p>
        </w:tc>
        <w:tc>
          <w:tcPr>
            <w:tcW w:w="2057" w:type="dxa"/>
            <w:vAlign w:val="center"/>
          </w:tcPr>
          <w:p w14:paraId="1665B7A8" w14:textId="77777777" w:rsidR="00725381" w:rsidRPr="008F55A4" w:rsidRDefault="00725381" w:rsidP="0061551D">
            <w:pPr>
              <w:pStyle w:val="TAC"/>
              <w:rPr>
                <w:sz w:val="16"/>
                <w:szCs w:val="16"/>
              </w:rPr>
            </w:pPr>
            <w:r w:rsidRPr="008F55A4">
              <w:rPr>
                <w:sz w:val="16"/>
                <w:szCs w:val="16"/>
              </w:rPr>
              <w:t>No</w:t>
            </w:r>
          </w:p>
        </w:tc>
        <w:tc>
          <w:tcPr>
            <w:tcW w:w="2057" w:type="dxa"/>
            <w:vAlign w:val="center"/>
          </w:tcPr>
          <w:p w14:paraId="5743542A" w14:textId="77777777" w:rsidR="00725381" w:rsidRPr="008F55A4" w:rsidRDefault="00725381" w:rsidP="0061551D">
            <w:pPr>
              <w:pStyle w:val="TAC"/>
              <w:rPr>
                <w:sz w:val="16"/>
                <w:szCs w:val="16"/>
              </w:rPr>
            </w:pPr>
            <w:r w:rsidRPr="008F55A4">
              <w:rPr>
                <w:sz w:val="16"/>
                <w:szCs w:val="16"/>
              </w:rPr>
              <w:t>No</w:t>
            </w:r>
          </w:p>
        </w:tc>
        <w:tc>
          <w:tcPr>
            <w:tcW w:w="2058" w:type="dxa"/>
            <w:vAlign w:val="center"/>
          </w:tcPr>
          <w:p w14:paraId="4D00A892" w14:textId="77777777" w:rsidR="00725381" w:rsidRPr="008F55A4" w:rsidRDefault="00725381" w:rsidP="0061551D">
            <w:pPr>
              <w:pStyle w:val="TAC"/>
              <w:rPr>
                <w:sz w:val="16"/>
                <w:szCs w:val="16"/>
              </w:rPr>
            </w:pPr>
            <w:r w:rsidRPr="008F55A4">
              <w:rPr>
                <w:sz w:val="16"/>
                <w:szCs w:val="16"/>
              </w:rPr>
              <w:t>No</w:t>
            </w:r>
          </w:p>
        </w:tc>
      </w:tr>
      <w:tr w:rsidR="00725381" w:rsidRPr="00F57BD9" w14:paraId="16ECA3CE" w14:textId="77777777" w:rsidTr="008F55A4">
        <w:trPr>
          <w:trHeight w:val="20"/>
          <w:jc w:val="center"/>
        </w:trPr>
        <w:tc>
          <w:tcPr>
            <w:tcW w:w="1962" w:type="dxa"/>
            <w:vAlign w:val="center"/>
          </w:tcPr>
          <w:p w14:paraId="6AEAE144" w14:textId="77777777" w:rsidR="00725381" w:rsidRPr="008F55A4" w:rsidRDefault="00725381" w:rsidP="0061551D">
            <w:pPr>
              <w:pStyle w:val="TAC"/>
              <w:rPr>
                <w:sz w:val="16"/>
                <w:szCs w:val="16"/>
              </w:rPr>
            </w:pPr>
            <w:r w:rsidRPr="008F55A4">
              <w:rPr>
                <w:sz w:val="16"/>
                <w:szCs w:val="16"/>
              </w:rPr>
              <w:t>363, InF-DH422, FR1, UL-TDOA/AoA, ULA 4x1 w/ modified AoA</w:t>
            </w:r>
          </w:p>
        </w:tc>
        <w:tc>
          <w:tcPr>
            <w:tcW w:w="1044" w:type="dxa"/>
            <w:vAlign w:val="center"/>
          </w:tcPr>
          <w:p w14:paraId="4FD0DFAB" w14:textId="77777777" w:rsidR="00725381" w:rsidRPr="008F55A4" w:rsidRDefault="00725381" w:rsidP="0061551D">
            <w:pPr>
              <w:pStyle w:val="TAC"/>
              <w:rPr>
                <w:sz w:val="16"/>
                <w:szCs w:val="16"/>
              </w:rPr>
            </w:pPr>
            <w:r w:rsidRPr="008F55A4">
              <w:rPr>
                <w:sz w:val="16"/>
                <w:szCs w:val="16"/>
              </w:rPr>
              <w:t>4.6467</w:t>
            </w:r>
          </w:p>
        </w:tc>
        <w:tc>
          <w:tcPr>
            <w:tcW w:w="1134" w:type="dxa"/>
            <w:vAlign w:val="center"/>
          </w:tcPr>
          <w:p w14:paraId="1B21879A" w14:textId="77777777" w:rsidR="00725381" w:rsidRPr="008F55A4" w:rsidRDefault="00725381" w:rsidP="0061551D">
            <w:pPr>
              <w:pStyle w:val="TAC"/>
              <w:rPr>
                <w:sz w:val="16"/>
                <w:szCs w:val="16"/>
              </w:rPr>
            </w:pPr>
            <w:r w:rsidRPr="008F55A4">
              <w:rPr>
                <w:sz w:val="16"/>
                <w:szCs w:val="16"/>
              </w:rPr>
              <w:t>0.1694</w:t>
            </w:r>
          </w:p>
        </w:tc>
        <w:tc>
          <w:tcPr>
            <w:tcW w:w="2057" w:type="dxa"/>
            <w:vAlign w:val="center"/>
          </w:tcPr>
          <w:p w14:paraId="705BE8AC"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10FA0480" w14:textId="77777777" w:rsidR="00725381" w:rsidRPr="008F55A4" w:rsidRDefault="00725381" w:rsidP="0061551D">
            <w:pPr>
              <w:pStyle w:val="TAC"/>
              <w:rPr>
                <w:sz w:val="16"/>
                <w:szCs w:val="16"/>
              </w:rPr>
            </w:pPr>
            <w:r w:rsidRPr="008F55A4">
              <w:rPr>
                <w:sz w:val="16"/>
                <w:szCs w:val="16"/>
              </w:rPr>
              <w:t>Yes</w:t>
            </w:r>
          </w:p>
        </w:tc>
        <w:tc>
          <w:tcPr>
            <w:tcW w:w="2058" w:type="dxa"/>
            <w:vAlign w:val="center"/>
          </w:tcPr>
          <w:p w14:paraId="628B5945" w14:textId="77777777" w:rsidR="00725381" w:rsidRPr="008F55A4" w:rsidRDefault="00725381" w:rsidP="0061551D">
            <w:pPr>
              <w:pStyle w:val="TAC"/>
              <w:rPr>
                <w:sz w:val="16"/>
                <w:szCs w:val="16"/>
              </w:rPr>
            </w:pPr>
            <w:r w:rsidRPr="008F55A4">
              <w:rPr>
                <w:sz w:val="16"/>
                <w:szCs w:val="16"/>
              </w:rPr>
              <w:t>Yes</w:t>
            </w:r>
          </w:p>
        </w:tc>
      </w:tr>
      <w:tr w:rsidR="00725381" w:rsidRPr="00F57BD9" w14:paraId="2EA5198A" w14:textId="77777777" w:rsidTr="008F55A4">
        <w:trPr>
          <w:trHeight w:val="20"/>
          <w:jc w:val="center"/>
        </w:trPr>
        <w:tc>
          <w:tcPr>
            <w:tcW w:w="1962" w:type="dxa"/>
            <w:vAlign w:val="center"/>
          </w:tcPr>
          <w:p w14:paraId="0F54D35B" w14:textId="77777777" w:rsidR="00725381" w:rsidRPr="008F55A4" w:rsidRDefault="00725381" w:rsidP="0061551D">
            <w:pPr>
              <w:pStyle w:val="TAC"/>
              <w:rPr>
                <w:sz w:val="16"/>
                <w:szCs w:val="16"/>
                <w:lang w:val="de-DE"/>
              </w:rPr>
            </w:pPr>
            <w:r w:rsidRPr="008F55A4">
              <w:rPr>
                <w:sz w:val="16"/>
                <w:szCs w:val="16"/>
                <w:lang w:val="de-DE"/>
              </w:rPr>
              <w:t>371, InF-DH422, FR1, Multi-RTT</w:t>
            </w:r>
          </w:p>
        </w:tc>
        <w:tc>
          <w:tcPr>
            <w:tcW w:w="1044" w:type="dxa"/>
            <w:vAlign w:val="center"/>
          </w:tcPr>
          <w:p w14:paraId="443D0268" w14:textId="77777777" w:rsidR="00725381" w:rsidRPr="008F55A4" w:rsidRDefault="00725381" w:rsidP="0061551D">
            <w:pPr>
              <w:pStyle w:val="TAC"/>
              <w:rPr>
                <w:sz w:val="16"/>
                <w:szCs w:val="16"/>
              </w:rPr>
            </w:pPr>
            <w:r w:rsidRPr="008F55A4">
              <w:rPr>
                <w:sz w:val="16"/>
                <w:szCs w:val="16"/>
              </w:rPr>
              <w:t>Rel-16 baseline</w:t>
            </w:r>
          </w:p>
        </w:tc>
        <w:tc>
          <w:tcPr>
            <w:tcW w:w="1134" w:type="dxa"/>
            <w:vAlign w:val="center"/>
          </w:tcPr>
          <w:p w14:paraId="73921A08" w14:textId="77777777" w:rsidR="00725381" w:rsidRPr="008F55A4" w:rsidRDefault="00725381" w:rsidP="0061551D">
            <w:pPr>
              <w:pStyle w:val="TAC"/>
              <w:rPr>
                <w:sz w:val="16"/>
                <w:szCs w:val="16"/>
              </w:rPr>
            </w:pPr>
            <w:r w:rsidRPr="008F55A4">
              <w:rPr>
                <w:sz w:val="16"/>
                <w:szCs w:val="16"/>
              </w:rPr>
              <w:t>0.1694</w:t>
            </w:r>
          </w:p>
        </w:tc>
        <w:tc>
          <w:tcPr>
            <w:tcW w:w="2057" w:type="dxa"/>
            <w:vAlign w:val="center"/>
          </w:tcPr>
          <w:p w14:paraId="46FDA555"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0BBC949C" w14:textId="77777777" w:rsidR="00725381" w:rsidRPr="008F55A4" w:rsidRDefault="00725381" w:rsidP="0061551D">
            <w:pPr>
              <w:pStyle w:val="TAC"/>
              <w:rPr>
                <w:sz w:val="16"/>
                <w:szCs w:val="16"/>
              </w:rPr>
            </w:pPr>
            <w:r w:rsidRPr="008F55A4">
              <w:rPr>
                <w:sz w:val="16"/>
                <w:szCs w:val="16"/>
              </w:rPr>
              <w:t>Yes</w:t>
            </w:r>
          </w:p>
        </w:tc>
        <w:tc>
          <w:tcPr>
            <w:tcW w:w="2058" w:type="dxa"/>
            <w:vAlign w:val="center"/>
          </w:tcPr>
          <w:p w14:paraId="5C9DD945" w14:textId="77777777" w:rsidR="00725381" w:rsidRPr="008F55A4" w:rsidRDefault="00725381" w:rsidP="0061551D">
            <w:pPr>
              <w:pStyle w:val="TAC"/>
              <w:rPr>
                <w:sz w:val="16"/>
                <w:szCs w:val="16"/>
              </w:rPr>
            </w:pPr>
            <w:r w:rsidRPr="008F55A4">
              <w:rPr>
                <w:sz w:val="16"/>
                <w:szCs w:val="16"/>
              </w:rPr>
              <w:t>Yes</w:t>
            </w:r>
          </w:p>
        </w:tc>
      </w:tr>
      <w:tr w:rsidR="00725381" w:rsidRPr="00F57BD9" w14:paraId="08573B4B" w14:textId="77777777" w:rsidTr="008F55A4">
        <w:trPr>
          <w:trHeight w:val="20"/>
          <w:jc w:val="center"/>
        </w:trPr>
        <w:tc>
          <w:tcPr>
            <w:tcW w:w="1962" w:type="dxa"/>
            <w:vAlign w:val="center"/>
          </w:tcPr>
          <w:p w14:paraId="0ED18513" w14:textId="77777777" w:rsidR="00725381" w:rsidRPr="008F55A4" w:rsidRDefault="00725381" w:rsidP="0061551D">
            <w:pPr>
              <w:pStyle w:val="TAC"/>
              <w:rPr>
                <w:sz w:val="16"/>
                <w:szCs w:val="16"/>
              </w:rPr>
            </w:pPr>
            <w:r w:rsidRPr="008F55A4">
              <w:rPr>
                <w:sz w:val="16"/>
                <w:szCs w:val="16"/>
              </w:rPr>
              <w:t>372, InF-DH422, FR1, E-CID w/ single cell RTT/AoA</w:t>
            </w:r>
          </w:p>
        </w:tc>
        <w:tc>
          <w:tcPr>
            <w:tcW w:w="1044" w:type="dxa"/>
            <w:vAlign w:val="center"/>
          </w:tcPr>
          <w:p w14:paraId="16EAD763" w14:textId="77777777" w:rsidR="00725381" w:rsidRPr="008F55A4" w:rsidRDefault="00725381" w:rsidP="0061551D">
            <w:pPr>
              <w:pStyle w:val="TAC"/>
              <w:rPr>
                <w:sz w:val="16"/>
                <w:szCs w:val="16"/>
              </w:rPr>
            </w:pPr>
            <w:r w:rsidRPr="008F55A4">
              <w:rPr>
                <w:sz w:val="16"/>
                <w:szCs w:val="16"/>
              </w:rPr>
              <w:t>-0.0701</w:t>
            </w:r>
          </w:p>
        </w:tc>
        <w:tc>
          <w:tcPr>
            <w:tcW w:w="1134" w:type="dxa"/>
            <w:vAlign w:val="center"/>
          </w:tcPr>
          <w:p w14:paraId="4A55AE42" w14:textId="77777777" w:rsidR="00725381" w:rsidRPr="008F55A4" w:rsidRDefault="00725381" w:rsidP="0061551D">
            <w:pPr>
              <w:pStyle w:val="TAC"/>
              <w:rPr>
                <w:sz w:val="16"/>
                <w:szCs w:val="16"/>
              </w:rPr>
            </w:pPr>
            <w:r w:rsidRPr="008F55A4">
              <w:rPr>
                <w:sz w:val="16"/>
                <w:szCs w:val="16"/>
              </w:rPr>
              <w:t>0.2395</w:t>
            </w:r>
          </w:p>
        </w:tc>
        <w:tc>
          <w:tcPr>
            <w:tcW w:w="2057" w:type="dxa"/>
            <w:vAlign w:val="center"/>
          </w:tcPr>
          <w:p w14:paraId="540AE3C8"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40D14646" w14:textId="77777777" w:rsidR="00725381" w:rsidRPr="008F55A4" w:rsidRDefault="00725381" w:rsidP="0061551D">
            <w:pPr>
              <w:pStyle w:val="TAC"/>
              <w:rPr>
                <w:sz w:val="16"/>
                <w:szCs w:val="16"/>
              </w:rPr>
            </w:pPr>
            <w:r w:rsidRPr="008F55A4">
              <w:rPr>
                <w:sz w:val="16"/>
                <w:szCs w:val="16"/>
              </w:rPr>
              <w:t>No</w:t>
            </w:r>
          </w:p>
        </w:tc>
        <w:tc>
          <w:tcPr>
            <w:tcW w:w="2058" w:type="dxa"/>
            <w:vAlign w:val="center"/>
          </w:tcPr>
          <w:p w14:paraId="3781C45F" w14:textId="77777777" w:rsidR="00725381" w:rsidRPr="008F55A4" w:rsidRDefault="00725381" w:rsidP="0061551D">
            <w:pPr>
              <w:pStyle w:val="TAC"/>
              <w:rPr>
                <w:sz w:val="16"/>
                <w:szCs w:val="16"/>
              </w:rPr>
            </w:pPr>
            <w:r w:rsidRPr="008F55A4">
              <w:rPr>
                <w:sz w:val="16"/>
                <w:szCs w:val="16"/>
              </w:rPr>
              <w:t>Yes</w:t>
            </w:r>
          </w:p>
        </w:tc>
      </w:tr>
      <w:tr w:rsidR="00725381" w:rsidRPr="00F57BD9" w14:paraId="24089773" w14:textId="77777777" w:rsidTr="008F55A4">
        <w:trPr>
          <w:trHeight w:val="20"/>
          <w:jc w:val="center"/>
        </w:trPr>
        <w:tc>
          <w:tcPr>
            <w:tcW w:w="1962" w:type="dxa"/>
            <w:tcBorders>
              <w:top w:val="single" w:sz="4" w:space="0" w:color="auto"/>
              <w:left w:val="single" w:sz="4" w:space="0" w:color="auto"/>
              <w:bottom w:val="single" w:sz="4" w:space="0" w:color="auto"/>
              <w:right w:val="single" w:sz="4" w:space="0" w:color="auto"/>
            </w:tcBorders>
            <w:vAlign w:val="center"/>
          </w:tcPr>
          <w:p w14:paraId="158A6A5D" w14:textId="77777777" w:rsidR="00725381" w:rsidRPr="008F55A4" w:rsidRDefault="00725381" w:rsidP="0061551D">
            <w:pPr>
              <w:pStyle w:val="TAC"/>
              <w:rPr>
                <w:sz w:val="16"/>
                <w:szCs w:val="16"/>
              </w:rPr>
            </w:pPr>
            <w:r w:rsidRPr="008F55A4">
              <w:rPr>
                <w:sz w:val="16"/>
                <w:szCs w:val="16"/>
              </w:rPr>
              <w:t>381, InF-SH, FR1, UL-TDOA, 100M，0ns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7A1F3B83" w14:textId="77777777" w:rsidR="00725381" w:rsidRPr="008F55A4" w:rsidRDefault="00725381" w:rsidP="0061551D">
            <w:pPr>
              <w:pStyle w:val="TAC"/>
              <w:rPr>
                <w:sz w:val="16"/>
                <w:szCs w:val="16"/>
              </w:rPr>
            </w:pPr>
            <w:r w:rsidRPr="008F55A4">
              <w:rPr>
                <w:sz w:val="16"/>
                <w:szCs w:val="16"/>
              </w:rPr>
              <w:t>Rel-16 baseline</w:t>
            </w:r>
          </w:p>
        </w:tc>
        <w:tc>
          <w:tcPr>
            <w:tcW w:w="1134" w:type="dxa"/>
            <w:tcBorders>
              <w:top w:val="single" w:sz="4" w:space="0" w:color="auto"/>
              <w:left w:val="single" w:sz="4" w:space="0" w:color="auto"/>
              <w:bottom w:val="single" w:sz="4" w:space="0" w:color="auto"/>
              <w:right w:val="single" w:sz="4" w:space="0" w:color="auto"/>
            </w:tcBorders>
            <w:vAlign w:val="center"/>
          </w:tcPr>
          <w:p w14:paraId="1B3B069B" w14:textId="77777777" w:rsidR="00725381" w:rsidRPr="008F55A4" w:rsidRDefault="00725381" w:rsidP="0061551D">
            <w:pPr>
              <w:pStyle w:val="TAC"/>
              <w:rPr>
                <w:sz w:val="16"/>
                <w:szCs w:val="16"/>
              </w:rPr>
            </w:pPr>
            <w:r w:rsidRPr="008F55A4">
              <w:rPr>
                <w:sz w:val="16"/>
                <w:szCs w:val="16"/>
              </w:rPr>
              <w:t>0.1136</w:t>
            </w:r>
          </w:p>
        </w:tc>
        <w:tc>
          <w:tcPr>
            <w:tcW w:w="2057" w:type="dxa"/>
            <w:tcBorders>
              <w:top w:val="single" w:sz="4" w:space="0" w:color="auto"/>
              <w:left w:val="single" w:sz="4" w:space="0" w:color="auto"/>
              <w:bottom w:val="single" w:sz="4" w:space="0" w:color="auto"/>
              <w:right w:val="single" w:sz="4" w:space="0" w:color="auto"/>
            </w:tcBorders>
            <w:vAlign w:val="center"/>
          </w:tcPr>
          <w:p w14:paraId="42791F15"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vAlign w:val="center"/>
          </w:tcPr>
          <w:p w14:paraId="3BAA3A00" w14:textId="77777777" w:rsidR="00725381" w:rsidRPr="008F55A4" w:rsidRDefault="00725381" w:rsidP="0061551D">
            <w:pPr>
              <w:pStyle w:val="TAC"/>
              <w:rPr>
                <w:sz w:val="16"/>
                <w:szCs w:val="16"/>
              </w:rPr>
            </w:pPr>
            <w:r w:rsidRPr="008F55A4">
              <w:rPr>
                <w:sz w:val="16"/>
                <w:szCs w:val="16"/>
              </w:rPr>
              <w:t>Yes</w:t>
            </w:r>
          </w:p>
        </w:tc>
        <w:tc>
          <w:tcPr>
            <w:tcW w:w="2058" w:type="dxa"/>
            <w:tcBorders>
              <w:top w:val="single" w:sz="4" w:space="0" w:color="auto"/>
              <w:left w:val="single" w:sz="4" w:space="0" w:color="auto"/>
              <w:bottom w:val="single" w:sz="4" w:space="0" w:color="auto"/>
              <w:right w:val="single" w:sz="4" w:space="0" w:color="auto"/>
            </w:tcBorders>
            <w:vAlign w:val="center"/>
          </w:tcPr>
          <w:p w14:paraId="0C7FF5E2" w14:textId="77777777" w:rsidR="00725381" w:rsidRPr="008F55A4" w:rsidRDefault="00725381" w:rsidP="0061551D">
            <w:pPr>
              <w:pStyle w:val="TAC"/>
              <w:rPr>
                <w:sz w:val="16"/>
                <w:szCs w:val="16"/>
              </w:rPr>
            </w:pPr>
            <w:r w:rsidRPr="008F55A4">
              <w:rPr>
                <w:sz w:val="16"/>
                <w:szCs w:val="16"/>
              </w:rPr>
              <w:t>Yes</w:t>
            </w:r>
          </w:p>
        </w:tc>
      </w:tr>
      <w:tr w:rsidR="00725381" w:rsidRPr="00F57BD9" w14:paraId="0E1C764A" w14:textId="77777777" w:rsidTr="008F55A4">
        <w:trPr>
          <w:trHeight w:val="20"/>
          <w:jc w:val="center"/>
        </w:trPr>
        <w:tc>
          <w:tcPr>
            <w:tcW w:w="1962" w:type="dxa"/>
            <w:tcBorders>
              <w:top w:val="single" w:sz="4" w:space="0" w:color="auto"/>
              <w:left w:val="single" w:sz="4" w:space="0" w:color="auto"/>
              <w:bottom w:val="single" w:sz="4" w:space="0" w:color="auto"/>
              <w:right w:val="single" w:sz="4" w:space="0" w:color="auto"/>
            </w:tcBorders>
            <w:vAlign w:val="center"/>
          </w:tcPr>
          <w:p w14:paraId="78A6E107" w14:textId="77777777" w:rsidR="00725381" w:rsidRPr="008F55A4" w:rsidRDefault="00725381" w:rsidP="0061551D">
            <w:pPr>
              <w:pStyle w:val="TAC"/>
              <w:rPr>
                <w:sz w:val="16"/>
                <w:szCs w:val="16"/>
              </w:rPr>
            </w:pPr>
            <w:r w:rsidRPr="008F55A4">
              <w:rPr>
                <w:sz w:val="16"/>
                <w:szCs w:val="16"/>
              </w:rPr>
              <w:t>382, InF-SH, FR1, UL-TDOA, 100M，0.2ns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3513C9F9" w14:textId="77777777" w:rsidR="00725381" w:rsidRPr="008F55A4" w:rsidRDefault="00725381" w:rsidP="0061551D">
            <w:pPr>
              <w:pStyle w:val="TAC"/>
              <w:rPr>
                <w:sz w:val="16"/>
                <w:szCs w:val="16"/>
              </w:rPr>
            </w:pPr>
            <w:r w:rsidRPr="008F55A4">
              <w:rPr>
                <w:sz w:val="16"/>
                <w:szCs w:val="16"/>
              </w:rPr>
              <w:t>-0.0316</w:t>
            </w:r>
          </w:p>
        </w:tc>
        <w:tc>
          <w:tcPr>
            <w:tcW w:w="1134" w:type="dxa"/>
            <w:tcBorders>
              <w:top w:val="single" w:sz="4" w:space="0" w:color="auto"/>
              <w:left w:val="single" w:sz="4" w:space="0" w:color="auto"/>
              <w:bottom w:val="single" w:sz="4" w:space="0" w:color="auto"/>
              <w:right w:val="single" w:sz="4" w:space="0" w:color="auto"/>
            </w:tcBorders>
            <w:vAlign w:val="center"/>
          </w:tcPr>
          <w:p w14:paraId="533815D2" w14:textId="77777777" w:rsidR="00725381" w:rsidRPr="008F55A4" w:rsidRDefault="00725381" w:rsidP="0061551D">
            <w:pPr>
              <w:pStyle w:val="TAC"/>
              <w:rPr>
                <w:sz w:val="16"/>
                <w:szCs w:val="16"/>
              </w:rPr>
            </w:pPr>
            <w:r w:rsidRPr="008F55A4">
              <w:rPr>
                <w:sz w:val="16"/>
                <w:szCs w:val="16"/>
              </w:rPr>
              <w:t>0.1452</w:t>
            </w:r>
          </w:p>
        </w:tc>
        <w:tc>
          <w:tcPr>
            <w:tcW w:w="2057" w:type="dxa"/>
            <w:tcBorders>
              <w:top w:val="single" w:sz="4" w:space="0" w:color="auto"/>
              <w:left w:val="single" w:sz="4" w:space="0" w:color="auto"/>
              <w:bottom w:val="single" w:sz="4" w:space="0" w:color="auto"/>
              <w:right w:val="single" w:sz="4" w:space="0" w:color="auto"/>
            </w:tcBorders>
            <w:vAlign w:val="center"/>
          </w:tcPr>
          <w:p w14:paraId="29A9F441"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vAlign w:val="center"/>
          </w:tcPr>
          <w:p w14:paraId="780C28B8" w14:textId="77777777" w:rsidR="00725381" w:rsidRPr="008F55A4" w:rsidRDefault="00725381" w:rsidP="0061551D">
            <w:pPr>
              <w:pStyle w:val="TAC"/>
              <w:rPr>
                <w:sz w:val="16"/>
                <w:szCs w:val="16"/>
              </w:rPr>
            </w:pPr>
            <w:r w:rsidRPr="008F55A4">
              <w:rPr>
                <w:sz w:val="16"/>
                <w:szCs w:val="16"/>
              </w:rPr>
              <w:t>Yes</w:t>
            </w:r>
          </w:p>
        </w:tc>
        <w:tc>
          <w:tcPr>
            <w:tcW w:w="2058" w:type="dxa"/>
            <w:tcBorders>
              <w:top w:val="single" w:sz="4" w:space="0" w:color="auto"/>
              <w:left w:val="single" w:sz="4" w:space="0" w:color="auto"/>
              <w:bottom w:val="single" w:sz="4" w:space="0" w:color="auto"/>
              <w:right w:val="single" w:sz="4" w:space="0" w:color="auto"/>
            </w:tcBorders>
            <w:vAlign w:val="center"/>
          </w:tcPr>
          <w:p w14:paraId="05830326" w14:textId="77777777" w:rsidR="00725381" w:rsidRPr="008F55A4" w:rsidRDefault="00725381" w:rsidP="0061551D">
            <w:pPr>
              <w:pStyle w:val="TAC"/>
              <w:rPr>
                <w:sz w:val="16"/>
                <w:szCs w:val="16"/>
              </w:rPr>
            </w:pPr>
            <w:r w:rsidRPr="008F55A4">
              <w:rPr>
                <w:sz w:val="16"/>
                <w:szCs w:val="16"/>
              </w:rPr>
              <w:t>Yes</w:t>
            </w:r>
          </w:p>
        </w:tc>
      </w:tr>
      <w:tr w:rsidR="00725381" w:rsidRPr="00F57BD9" w14:paraId="0A5E44B5" w14:textId="77777777" w:rsidTr="008F55A4">
        <w:trPr>
          <w:trHeight w:val="20"/>
          <w:jc w:val="center"/>
        </w:trPr>
        <w:tc>
          <w:tcPr>
            <w:tcW w:w="1962" w:type="dxa"/>
            <w:tcBorders>
              <w:top w:val="single" w:sz="4" w:space="0" w:color="auto"/>
              <w:left w:val="single" w:sz="4" w:space="0" w:color="auto"/>
              <w:bottom w:val="single" w:sz="4" w:space="0" w:color="auto"/>
              <w:right w:val="single" w:sz="4" w:space="0" w:color="auto"/>
            </w:tcBorders>
            <w:vAlign w:val="center"/>
          </w:tcPr>
          <w:p w14:paraId="74F2B22C" w14:textId="77777777" w:rsidR="00725381" w:rsidRPr="008F55A4" w:rsidRDefault="00725381" w:rsidP="0061551D">
            <w:pPr>
              <w:pStyle w:val="TAC"/>
              <w:rPr>
                <w:sz w:val="16"/>
                <w:szCs w:val="16"/>
              </w:rPr>
            </w:pPr>
            <w:r w:rsidRPr="008F55A4">
              <w:rPr>
                <w:sz w:val="16"/>
                <w:szCs w:val="16"/>
              </w:rPr>
              <w:t>383, InF-SH, FR1, UL-TDOA, 100M，0.5ns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1DAA3228" w14:textId="77777777" w:rsidR="00725381" w:rsidRPr="008F55A4" w:rsidRDefault="00725381" w:rsidP="0061551D">
            <w:pPr>
              <w:pStyle w:val="TAC"/>
              <w:rPr>
                <w:sz w:val="16"/>
                <w:szCs w:val="16"/>
              </w:rPr>
            </w:pPr>
            <w:r w:rsidRPr="008F55A4">
              <w:rPr>
                <w:sz w:val="16"/>
                <w:szCs w:val="16"/>
              </w:rPr>
              <w:t>-0.1692</w:t>
            </w:r>
          </w:p>
        </w:tc>
        <w:tc>
          <w:tcPr>
            <w:tcW w:w="1134" w:type="dxa"/>
            <w:tcBorders>
              <w:top w:val="single" w:sz="4" w:space="0" w:color="auto"/>
              <w:left w:val="single" w:sz="4" w:space="0" w:color="auto"/>
              <w:bottom w:val="single" w:sz="4" w:space="0" w:color="auto"/>
              <w:right w:val="single" w:sz="4" w:space="0" w:color="auto"/>
            </w:tcBorders>
            <w:vAlign w:val="center"/>
          </w:tcPr>
          <w:p w14:paraId="2552D8DD" w14:textId="77777777" w:rsidR="00725381" w:rsidRPr="008F55A4" w:rsidRDefault="00725381" w:rsidP="0061551D">
            <w:pPr>
              <w:pStyle w:val="TAC"/>
              <w:rPr>
                <w:sz w:val="16"/>
                <w:szCs w:val="16"/>
              </w:rPr>
            </w:pPr>
            <w:r w:rsidRPr="008F55A4">
              <w:rPr>
                <w:sz w:val="16"/>
                <w:szCs w:val="16"/>
              </w:rPr>
              <w:t>0.2828</w:t>
            </w:r>
          </w:p>
        </w:tc>
        <w:tc>
          <w:tcPr>
            <w:tcW w:w="2057" w:type="dxa"/>
            <w:tcBorders>
              <w:top w:val="single" w:sz="4" w:space="0" w:color="auto"/>
              <w:left w:val="single" w:sz="4" w:space="0" w:color="auto"/>
              <w:bottom w:val="single" w:sz="4" w:space="0" w:color="auto"/>
              <w:right w:val="single" w:sz="4" w:space="0" w:color="auto"/>
            </w:tcBorders>
            <w:vAlign w:val="center"/>
          </w:tcPr>
          <w:p w14:paraId="76564FD4"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vAlign w:val="center"/>
          </w:tcPr>
          <w:p w14:paraId="68416509" w14:textId="77777777" w:rsidR="00725381" w:rsidRPr="008F55A4" w:rsidRDefault="00725381" w:rsidP="0061551D">
            <w:pPr>
              <w:pStyle w:val="TAC"/>
              <w:rPr>
                <w:sz w:val="16"/>
                <w:szCs w:val="16"/>
              </w:rPr>
            </w:pPr>
            <w:r w:rsidRPr="008F55A4">
              <w:rPr>
                <w:sz w:val="16"/>
                <w:szCs w:val="16"/>
              </w:rPr>
              <w:t>No</w:t>
            </w:r>
          </w:p>
        </w:tc>
        <w:tc>
          <w:tcPr>
            <w:tcW w:w="2058" w:type="dxa"/>
            <w:tcBorders>
              <w:top w:val="single" w:sz="4" w:space="0" w:color="auto"/>
              <w:left w:val="single" w:sz="4" w:space="0" w:color="auto"/>
              <w:bottom w:val="single" w:sz="4" w:space="0" w:color="auto"/>
              <w:right w:val="single" w:sz="4" w:space="0" w:color="auto"/>
            </w:tcBorders>
            <w:vAlign w:val="center"/>
          </w:tcPr>
          <w:p w14:paraId="2FCDEF33" w14:textId="77777777" w:rsidR="00725381" w:rsidRPr="008F55A4" w:rsidRDefault="00725381" w:rsidP="0061551D">
            <w:pPr>
              <w:pStyle w:val="TAC"/>
              <w:rPr>
                <w:sz w:val="16"/>
                <w:szCs w:val="16"/>
              </w:rPr>
            </w:pPr>
            <w:r w:rsidRPr="008F55A4">
              <w:rPr>
                <w:sz w:val="16"/>
                <w:szCs w:val="16"/>
              </w:rPr>
              <w:t>Yes</w:t>
            </w:r>
          </w:p>
        </w:tc>
      </w:tr>
      <w:tr w:rsidR="00725381" w:rsidRPr="00F57BD9" w14:paraId="7E6FB41C" w14:textId="77777777" w:rsidTr="008F55A4">
        <w:trPr>
          <w:trHeight w:val="20"/>
          <w:jc w:val="center"/>
        </w:trPr>
        <w:tc>
          <w:tcPr>
            <w:tcW w:w="1962" w:type="dxa"/>
            <w:tcBorders>
              <w:top w:val="single" w:sz="4" w:space="0" w:color="auto"/>
              <w:left w:val="single" w:sz="4" w:space="0" w:color="auto"/>
              <w:bottom w:val="single" w:sz="4" w:space="0" w:color="auto"/>
              <w:right w:val="single" w:sz="4" w:space="0" w:color="auto"/>
            </w:tcBorders>
            <w:vAlign w:val="center"/>
          </w:tcPr>
          <w:p w14:paraId="5D7E8AAD" w14:textId="77777777" w:rsidR="00725381" w:rsidRPr="008F55A4" w:rsidRDefault="00725381" w:rsidP="0061551D">
            <w:pPr>
              <w:pStyle w:val="TAC"/>
              <w:rPr>
                <w:sz w:val="16"/>
                <w:szCs w:val="16"/>
              </w:rPr>
            </w:pPr>
            <w:r w:rsidRPr="008F55A4">
              <w:rPr>
                <w:sz w:val="16"/>
                <w:szCs w:val="16"/>
              </w:rPr>
              <w:t>384, InF-SH, FR1, UL-TDOA, 100M，1ns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5A9AEE28" w14:textId="77777777" w:rsidR="00725381" w:rsidRPr="008F55A4" w:rsidRDefault="00725381" w:rsidP="0061551D">
            <w:pPr>
              <w:pStyle w:val="TAC"/>
              <w:rPr>
                <w:sz w:val="16"/>
                <w:szCs w:val="16"/>
              </w:rPr>
            </w:pPr>
            <w:r w:rsidRPr="008F55A4">
              <w:rPr>
                <w:sz w:val="16"/>
                <w:szCs w:val="16"/>
              </w:rPr>
              <w:t>-0.2544</w:t>
            </w:r>
          </w:p>
        </w:tc>
        <w:tc>
          <w:tcPr>
            <w:tcW w:w="1134" w:type="dxa"/>
            <w:tcBorders>
              <w:top w:val="single" w:sz="4" w:space="0" w:color="auto"/>
              <w:left w:val="single" w:sz="4" w:space="0" w:color="auto"/>
              <w:bottom w:val="single" w:sz="4" w:space="0" w:color="auto"/>
              <w:right w:val="single" w:sz="4" w:space="0" w:color="auto"/>
            </w:tcBorders>
            <w:vAlign w:val="center"/>
          </w:tcPr>
          <w:p w14:paraId="04AF502C" w14:textId="77777777" w:rsidR="00725381" w:rsidRPr="008F55A4" w:rsidRDefault="00725381" w:rsidP="0061551D">
            <w:pPr>
              <w:pStyle w:val="TAC"/>
              <w:rPr>
                <w:sz w:val="16"/>
                <w:szCs w:val="16"/>
              </w:rPr>
            </w:pPr>
            <w:r w:rsidRPr="008F55A4">
              <w:rPr>
                <w:sz w:val="16"/>
                <w:szCs w:val="16"/>
              </w:rPr>
              <w:t>0.5372</w:t>
            </w:r>
          </w:p>
        </w:tc>
        <w:tc>
          <w:tcPr>
            <w:tcW w:w="2057" w:type="dxa"/>
            <w:tcBorders>
              <w:top w:val="single" w:sz="4" w:space="0" w:color="auto"/>
              <w:left w:val="single" w:sz="4" w:space="0" w:color="auto"/>
              <w:bottom w:val="single" w:sz="4" w:space="0" w:color="auto"/>
              <w:right w:val="single" w:sz="4" w:space="0" w:color="auto"/>
            </w:tcBorders>
            <w:vAlign w:val="center"/>
          </w:tcPr>
          <w:p w14:paraId="54A36114"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vAlign w:val="center"/>
          </w:tcPr>
          <w:p w14:paraId="1AD025D8" w14:textId="77777777" w:rsidR="00725381" w:rsidRPr="008F55A4" w:rsidRDefault="00725381" w:rsidP="0061551D">
            <w:pPr>
              <w:pStyle w:val="TAC"/>
              <w:rPr>
                <w:sz w:val="16"/>
                <w:szCs w:val="16"/>
              </w:rPr>
            </w:pPr>
            <w:r w:rsidRPr="008F55A4">
              <w:rPr>
                <w:sz w:val="16"/>
                <w:szCs w:val="16"/>
              </w:rPr>
              <w:t>No</w:t>
            </w:r>
          </w:p>
        </w:tc>
        <w:tc>
          <w:tcPr>
            <w:tcW w:w="2058" w:type="dxa"/>
            <w:tcBorders>
              <w:top w:val="single" w:sz="4" w:space="0" w:color="auto"/>
              <w:left w:val="single" w:sz="4" w:space="0" w:color="auto"/>
              <w:bottom w:val="single" w:sz="4" w:space="0" w:color="auto"/>
              <w:right w:val="single" w:sz="4" w:space="0" w:color="auto"/>
            </w:tcBorders>
            <w:vAlign w:val="center"/>
          </w:tcPr>
          <w:p w14:paraId="3E488053" w14:textId="77777777" w:rsidR="00725381" w:rsidRPr="008F55A4" w:rsidRDefault="00725381" w:rsidP="0061551D">
            <w:pPr>
              <w:pStyle w:val="TAC"/>
              <w:rPr>
                <w:sz w:val="16"/>
                <w:szCs w:val="16"/>
              </w:rPr>
            </w:pPr>
            <w:r w:rsidRPr="008F55A4">
              <w:rPr>
                <w:sz w:val="16"/>
                <w:szCs w:val="16"/>
              </w:rPr>
              <w:t>Barely</w:t>
            </w:r>
          </w:p>
        </w:tc>
      </w:tr>
      <w:tr w:rsidR="00725381" w:rsidRPr="00F57BD9" w14:paraId="585C6982" w14:textId="77777777" w:rsidTr="008F55A4">
        <w:trPr>
          <w:trHeight w:val="20"/>
          <w:jc w:val="center"/>
        </w:trPr>
        <w:tc>
          <w:tcPr>
            <w:tcW w:w="1962" w:type="dxa"/>
            <w:tcBorders>
              <w:top w:val="single" w:sz="4" w:space="0" w:color="auto"/>
              <w:left w:val="single" w:sz="4" w:space="0" w:color="auto"/>
              <w:bottom w:val="single" w:sz="4" w:space="0" w:color="auto"/>
              <w:right w:val="single" w:sz="4" w:space="0" w:color="auto"/>
            </w:tcBorders>
            <w:vAlign w:val="center"/>
          </w:tcPr>
          <w:p w14:paraId="1E5D8CB6" w14:textId="77777777" w:rsidR="00725381" w:rsidRPr="008F55A4" w:rsidRDefault="00725381" w:rsidP="0061551D">
            <w:pPr>
              <w:pStyle w:val="TAC"/>
              <w:rPr>
                <w:sz w:val="16"/>
                <w:szCs w:val="16"/>
              </w:rPr>
            </w:pPr>
            <w:r w:rsidRPr="008F55A4">
              <w:rPr>
                <w:sz w:val="16"/>
                <w:szCs w:val="16"/>
              </w:rPr>
              <w:t>385, InF-SH, FR1, UL-TDOA, 200M, 0ns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05EBE362" w14:textId="77777777" w:rsidR="00725381" w:rsidRPr="008F55A4" w:rsidRDefault="00725381" w:rsidP="0061551D">
            <w:pPr>
              <w:pStyle w:val="TAC"/>
              <w:rPr>
                <w:sz w:val="16"/>
                <w:szCs w:val="16"/>
              </w:rPr>
            </w:pPr>
            <w:r w:rsidRPr="008F55A4">
              <w:rPr>
                <w:sz w:val="16"/>
                <w:szCs w:val="16"/>
              </w:rPr>
              <w:t>FR1 CA baseline</w:t>
            </w:r>
          </w:p>
        </w:tc>
        <w:tc>
          <w:tcPr>
            <w:tcW w:w="1134" w:type="dxa"/>
            <w:tcBorders>
              <w:top w:val="single" w:sz="4" w:space="0" w:color="auto"/>
              <w:left w:val="single" w:sz="4" w:space="0" w:color="auto"/>
              <w:bottom w:val="single" w:sz="4" w:space="0" w:color="auto"/>
              <w:right w:val="single" w:sz="4" w:space="0" w:color="auto"/>
            </w:tcBorders>
            <w:vAlign w:val="center"/>
          </w:tcPr>
          <w:p w14:paraId="457EE218" w14:textId="77777777" w:rsidR="00725381" w:rsidRPr="008F55A4" w:rsidRDefault="00725381" w:rsidP="0061551D">
            <w:pPr>
              <w:pStyle w:val="TAC"/>
              <w:rPr>
                <w:sz w:val="16"/>
                <w:szCs w:val="16"/>
              </w:rPr>
            </w:pPr>
            <w:r w:rsidRPr="008F55A4">
              <w:rPr>
                <w:sz w:val="16"/>
                <w:szCs w:val="16"/>
              </w:rPr>
              <w:t>0.025</w:t>
            </w:r>
          </w:p>
        </w:tc>
        <w:tc>
          <w:tcPr>
            <w:tcW w:w="2057" w:type="dxa"/>
            <w:tcBorders>
              <w:top w:val="single" w:sz="4" w:space="0" w:color="auto"/>
              <w:left w:val="single" w:sz="4" w:space="0" w:color="auto"/>
              <w:bottom w:val="single" w:sz="4" w:space="0" w:color="auto"/>
              <w:right w:val="single" w:sz="4" w:space="0" w:color="auto"/>
            </w:tcBorders>
            <w:vAlign w:val="center"/>
          </w:tcPr>
          <w:p w14:paraId="2FB4951A"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vAlign w:val="center"/>
          </w:tcPr>
          <w:p w14:paraId="3DC8CCE1" w14:textId="77777777" w:rsidR="00725381" w:rsidRPr="008F55A4" w:rsidRDefault="00725381" w:rsidP="0061551D">
            <w:pPr>
              <w:pStyle w:val="TAC"/>
              <w:rPr>
                <w:sz w:val="16"/>
                <w:szCs w:val="16"/>
              </w:rPr>
            </w:pPr>
            <w:r w:rsidRPr="008F55A4">
              <w:rPr>
                <w:sz w:val="16"/>
                <w:szCs w:val="16"/>
              </w:rPr>
              <w:t>Yes</w:t>
            </w:r>
          </w:p>
        </w:tc>
        <w:tc>
          <w:tcPr>
            <w:tcW w:w="2058" w:type="dxa"/>
            <w:tcBorders>
              <w:top w:val="single" w:sz="4" w:space="0" w:color="auto"/>
              <w:left w:val="single" w:sz="4" w:space="0" w:color="auto"/>
              <w:bottom w:val="single" w:sz="4" w:space="0" w:color="auto"/>
              <w:right w:val="single" w:sz="4" w:space="0" w:color="auto"/>
            </w:tcBorders>
            <w:vAlign w:val="center"/>
          </w:tcPr>
          <w:p w14:paraId="5B68A3AF" w14:textId="77777777" w:rsidR="00725381" w:rsidRPr="008F55A4" w:rsidRDefault="00725381" w:rsidP="0061551D">
            <w:pPr>
              <w:pStyle w:val="TAC"/>
              <w:rPr>
                <w:sz w:val="16"/>
                <w:szCs w:val="16"/>
              </w:rPr>
            </w:pPr>
            <w:r w:rsidRPr="008F55A4">
              <w:rPr>
                <w:sz w:val="16"/>
                <w:szCs w:val="16"/>
              </w:rPr>
              <w:t>Yes</w:t>
            </w:r>
          </w:p>
        </w:tc>
      </w:tr>
      <w:tr w:rsidR="00725381" w:rsidRPr="00F57BD9" w14:paraId="71E25130" w14:textId="77777777" w:rsidTr="008F55A4">
        <w:trPr>
          <w:trHeight w:val="20"/>
          <w:jc w:val="center"/>
        </w:trPr>
        <w:tc>
          <w:tcPr>
            <w:tcW w:w="1962" w:type="dxa"/>
            <w:tcBorders>
              <w:top w:val="single" w:sz="4" w:space="0" w:color="auto"/>
              <w:left w:val="single" w:sz="4" w:space="0" w:color="auto"/>
              <w:bottom w:val="single" w:sz="4" w:space="0" w:color="auto"/>
              <w:right w:val="single" w:sz="4" w:space="0" w:color="auto"/>
            </w:tcBorders>
            <w:vAlign w:val="center"/>
          </w:tcPr>
          <w:p w14:paraId="6C488082" w14:textId="77777777" w:rsidR="00725381" w:rsidRPr="008F55A4" w:rsidRDefault="00725381" w:rsidP="0061551D">
            <w:pPr>
              <w:pStyle w:val="TAC"/>
              <w:rPr>
                <w:sz w:val="16"/>
                <w:szCs w:val="16"/>
              </w:rPr>
            </w:pPr>
            <w:r w:rsidRPr="008F55A4">
              <w:rPr>
                <w:sz w:val="16"/>
                <w:szCs w:val="16"/>
              </w:rPr>
              <w:t>386, InF-SH, FR1, UL-TDOA, 200M, 0.2ns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3476E4BA" w14:textId="77777777" w:rsidR="00725381" w:rsidRPr="008F55A4" w:rsidRDefault="00725381" w:rsidP="0061551D">
            <w:pPr>
              <w:pStyle w:val="TAC"/>
              <w:rPr>
                <w:sz w:val="16"/>
                <w:szCs w:val="16"/>
              </w:rPr>
            </w:pPr>
            <w:r w:rsidRPr="008F55A4">
              <w:rPr>
                <w:sz w:val="16"/>
                <w:szCs w:val="16"/>
              </w:rPr>
              <w:t>-0.0852</w:t>
            </w:r>
          </w:p>
        </w:tc>
        <w:tc>
          <w:tcPr>
            <w:tcW w:w="1134" w:type="dxa"/>
            <w:tcBorders>
              <w:top w:val="single" w:sz="4" w:space="0" w:color="auto"/>
              <w:left w:val="single" w:sz="4" w:space="0" w:color="auto"/>
              <w:bottom w:val="single" w:sz="4" w:space="0" w:color="auto"/>
              <w:right w:val="single" w:sz="4" w:space="0" w:color="auto"/>
            </w:tcBorders>
            <w:vAlign w:val="center"/>
          </w:tcPr>
          <w:p w14:paraId="503183D1" w14:textId="77777777" w:rsidR="00725381" w:rsidRPr="008F55A4" w:rsidRDefault="00725381" w:rsidP="0061551D">
            <w:pPr>
              <w:pStyle w:val="TAC"/>
              <w:rPr>
                <w:sz w:val="16"/>
                <w:szCs w:val="16"/>
              </w:rPr>
            </w:pPr>
            <w:r w:rsidRPr="008F55A4">
              <w:rPr>
                <w:sz w:val="16"/>
                <w:szCs w:val="16"/>
              </w:rPr>
              <w:t>0.1102</w:t>
            </w:r>
          </w:p>
        </w:tc>
        <w:tc>
          <w:tcPr>
            <w:tcW w:w="2057" w:type="dxa"/>
            <w:tcBorders>
              <w:top w:val="single" w:sz="4" w:space="0" w:color="auto"/>
              <w:left w:val="single" w:sz="4" w:space="0" w:color="auto"/>
              <w:bottom w:val="single" w:sz="4" w:space="0" w:color="auto"/>
              <w:right w:val="single" w:sz="4" w:space="0" w:color="auto"/>
            </w:tcBorders>
            <w:vAlign w:val="center"/>
          </w:tcPr>
          <w:p w14:paraId="169AD75F"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vAlign w:val="center"/>
          </w:tcPr>
          <w:p w14:paraId="4D45274F" w14:textId="77777777" w:rsidR="00725381" w:rsidRPr="008F55A4" w:rsidRDefault="00725381" w:rsidP="0061551D">
            <w:pPr>
              <w:pStyle w:val="TAC"/>
              <w:rPr>
                <w:sz w:val="16"/>
                <w:szCs w:val="16"/>
              </w:rPr>
            </w:pPr>
            <w:r w:rsidRPr="008F55A4">
              <w:rPr>
                <w:sz w:val="16"/>
                <w:szCs w:val="16"/>
              </w:rPr>
              <w:t>Yes</w:t>
            </w:r>
          </w:p>
        </w:tc>
        <w:tc>
          <w:tcPr>
            <w:tcW w:w="2058" w:type="dxa"/>
            <w:tcBorders>
              <w:top w:val="single" w:sz="4" w:space="0" w:color="auto"/>
              <w:left w:val="single" w:sz="4" w:space="0" w:color="auto"/>
              <w:bottom w:val="single" w:sz="4" w:space="0" w:color="auto"/>
              <w:right w:val="single" w:sz="4" w:space="0" w:color="auto"/>
            </w:tcBorders>
            <w:vAlign w:val="center"/>
          </w:tcPr>
          <w:p w14:paraId="7101ECB2" w14:textId="77777777" w:rsidR="00725381" w:rsidRPr="008F55A4" w:rsidRDefault="00725381" w:rsidP="0061551D">
            <w:pPr>
              <w:pStyle w:val="TAC"/>
              <w:rPr>
                <w:sz w:val="16"/>
                <w:szCs w:val="16"/>
              </w:rPr>
            </w:pPr>
            <w:r w:rsidRPr="008F55A4">
              <w:rPr>
                <w:sz w:val="16"/>
                <w:szCs w:val="16"/>
              </w:rPr>
              <w:t>Yes</w:t>
            </w:r>
          </w:p>
        </w:tc>
      </w:tr>
      <w:tr w:rsidR="00725381" w:rsidRPr="00F57BD9" w14:paraId="2900D8FB" w14:textId="77777777" w:rsidTr="008F55A4">
        <w:trPr>
          <w:trHeight w:val="20"/>
          <w:jc w:val="center"/>
        </w:trPr>
        <w:tc>
          <w:tcPr>
            <w:tcW w:w="1962" w:type="dxa"/>
            <w:tcBorders>
              <w:top w:val="single" w:sz="4" w:space="0" w:color="auto"/>
              <w:left w:val="single" w:sz="4" w:space="0" w:color="auto"/>
              <w:bottom w:val="single" w:sz="4" w:space="0" w:color="auto"/>
              <w:right w:val="single" w:sz="4" w:space="0" w:color="auto"/>
            </w:tcBorders>
            <w:vAlign w:val="center"/>
          </w:tcPr>
          <w:p w14:paraId="12518744" w14:textId="77777777" w:rsidR="00725381" w:rsidRPr="008F55A4" w:rsidRDefault="00725381" w:rsidP="0061551D">
            <w:pPr>
              <w:pStyle w:val="TAC"/>
              <w:rPr>
                <w:sz w:val="16"/>
                <w:szCs w:val="16"/>
              </w:rPr>
            </w:pPr>
            <w:r w:rsidRPr="008F55A4">
              <w:rPr>
                <w:sz w:val="16"/>
                <w:szCs w:val="16"/>
              </w:rPr>
              <w:t>387 InF-SH, FR1, UL-TDOA, 200M, 0.5ns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5CBEF3AC" w14:textId="77777777" w:rsidR="00725381" w:rsidRPr="008F55A4" w:rsidRDefault="00725381" w:rsidP="0061551D">
            <w:pPr>
              <w:pStyle w:val="TAC"/>
              <w:rPr>
                <w:sz w:val="16"/>
                <w:szCs w:val="16"/>
              </w:rPr>
            </w:pPr>
            <w:r w:rsidRPr="008F55A4">
              <w:rPr>
                <w:sz w:val="16"/>
                <w:szCs w:val="16"/>
              </w:rPr>
              <w:t>-0.2409</w:t>
            </w:r>
          </w:p>
        </w:tc>
        <w:tc>
          <w:tcPr>
            <w:tcW w:w="1134" w:type="dxa"/>
            <w:tcBorders>
              <w:top w:val="single" w:sz="4" w:space="0" w:color="auto"/>
              <w:left w:val="single" w:sz="4" w:space="0" w:color="auto"/>
              <w:bottom w:val="single" w:sz="4" w:space="0" w:color="auto"/>
              <w:right w:val="single" w:sz="4" w:space="0" w:color="auto"/>
            </w:tcBorders>
            <w:vAlign w:val="center"/>
          </w:tcPr>
          <w:p w14:paraId="249701A0" w14:textId="77777777" w:rsidR="00725381" w:rsidRPr="008F55A4" w:rsidRDefault="00725381" w:rsidP="0061551D">
            <w:pPr>
              <w:pStyle w:val="TAC"/>
              <w:rPr>
                <w:sz w:val="16"/>
                <w:szCs w:val="16"/>
              </w:rPr>
            </w:pPr>
            <w:r w:rsidRPr="008F55A4">
              <w:rPr>
                <w:sz w:val="16"/>
                <w:szCs w:val="16"/>
              </w:rPr>
              <w:t>0.2659</w:t>
            </w:r>
          </w:p>
        </w:tc>
        <w:tc>
          <w:tcPr>
            <w:tcW w:w="2057" w:type="dxa"/>
            <w:tcBorders>
              <w:top w:val="single" w:sz="4" w:space="0" w:color="auto"/>
              <w:left w:val="single" w:sz="4" w:space="0" w:color="auto"/>
              <w:bottom w:val="single" w:sz="4" w:space="0" w:color="auto"/>
              <w:right w:val="single" w:sz="4" w:space="0" w:color="auto"/>
            </w:tcBorders>
            <w:vAlign w:val="center"/>
          </w:tcPr>
          <w:p w14:paraId="50261F6E"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vAlign w:val="center"/>
          </w:tcPr>
          <w:p w14:paraId="6190A3AA" w14:textId="77777777" w:rsidR="00725381" w:rsidRPr="008F55A4" w:rsidRDefault="00725381" w:rsidP="0061551D">
            <w:pPr>
              <w:pStyle w:val="TAC"/>
              <w:rPr>
                <w:sz w:val="16"/>
                <w:szCs w:val="16"/>
              </w:rPr>
            </w:pPr>
            <w:r w:rsidRPr="008F55A4">
              <w:rPr>
                <w:sz w:val="16"/>
                <w:szCs w:val="16"/>
              </w:rPr>
              <w:t>No</w:t>
            </w:r>
          </w:p>
        </w:tc>
        <w:tc>
          <w:tcPr>
            <w:tcW w:w="2058" w:type="dxa"/>
            <w:tcBorders>
              <w:top w:val="single" w:sz="4" w:space="0" w:color="auto"/>
              <w:left w:val="single" w:sz="4" w:space="0" w:color="auto"/>
              <w:bottom w:val="single" w:sz="4" w:space="0" w:color="auto"/>
              <w:right w:val="single" w:sz="4" w:space="0" w:color="auto"/>
            </w:tcBorders>
            <w:vAlign w:val="center"/>
          </w:tcPr>
          <w:p w14:paraId="04E38F65" w14:textId="77777777" w:rsidR="00725381" w:rsidRPr="008F55A4" w:rsidRDefault="00725381" w:rsidP="0061551D">
            <w:pPr>
              <w:pStyle w:val="TAC"/>
              <w:rPr>
                <w:sz w:val="16"/>
                <w:szCs w:val="16"/>
              </w:rPr>
            </w:pPr>
            <w:r w:rsidRPr="008F55A4">
              <w:rPr>
                <w:sz w:val="16"/>
                <w:szCs w:val="16"/>
              </w:rPr>
              <w:t>Yes</w:t>
            </w:r>
          </w:p>
        </w:tc>
      </w:tr>
      <w:tr w:rsidR="00725381" w:rsidRPr="00F57BD9" w14:paraId="4ECCC9E9" w14:textId="77777777" w:rsidTr="008F55A4">
        <w:trPr>
          <w:trHeight w:val="20"/>
          <w:jc w:val="center"/>
        </w:trPr>
        <w:tc>
          <w:tcPr>
            <w:tcW w:w="1962" w:type="dxa"/>
            <w:tcBorders>
              <w:top w:val="single" w:sz="4" w:space="0" w:color="auto"/>
              <w:left w:val="single" w:sz="4" w:space="0" w:color="auto"/>
              <w:bottom w:val="single" w:sz="4" w:space="0" w:color="auto"/>
              <w:right w:val="single" w:sz="4" w:space="0" w:color="auto"/>
            </w:tcBorders>
            <w:vAlign w:val="center"/>
          </w:tcPr>
          <w:p w14:paraId="2090CD02" w14:textId="77777777" w:rsidR="00725381" w:rsidRPr="008F55A4" w:rsidRDefault="00725381" w:rsidP="0061551D">
            <w:pPr>
              <w:pStyle w:val="TAC"/>
              <w:rPr>
                <w:sz w:val="16"/>
                <w:szCs w:val="16"/>
              </w:rPr>
            </w:pPr>
            <w:r w:rsidRPr="008F55A4">
              <w:rPr>
                <w:sz w:val="16"/>
                <w:szCs w:val="16"/>
              </w:rPr>
              <w:t>388 InF-SH, FR1, UL-TDOA, 200M, 1ns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6E158590" w14:textId="77777777" w:rsidR="00725381" w:rsidRPr="008F55A4" w:rsidRDefault="00725381" w:rsidP="0061551D">
            <w:pPr>
              <w:pStyle w:val="TAC"/>
              <w:rPr>
                <w:sz w:val="16"/>
                <w:szCs w:val="16"/>
              </w:rPr>
            </w:pPr>
            <w:r w:rsidRPr="008F55A4">
              <w:rPr>
                <w:sz w:val="16"/>
                <w:szCs w:val="16"/>
              </w:rPr>
              <w:t>-0.509</w:t>
            </w:r>
          </w:p>
        </w:tc>
        <w:tc>
          <w:tcPr>
            <w:tcW w:w="1134" w:type="dxa"/>
            <w:tcBorders>
              <w:top w:val="single" w:sz="4" w:space="0" w:color="auto"/>
              <w:left w:val="single" w:sz="4" w:space="0" w:color="auto"/>
              <w:bottom w:val="single" w:sz="4" w:space="0" w:color="auto"/>
              <w:right w:val="single" w:sz="4" w:space="0" w:color="auto"/>
            </w:tcBorders>
            <w:vAlign w:val="center"/>
          </w:tcPr>
          <w:p w14:paraId="4AB1DC39" w14:textId="77777777" w:rsidR="00725381" w:rsidRPr="008F55A4" w:rsidRDefault="00725381" w:rsidP="0061551D">
            <w:pPr>
              <w:pStyle w:val="TAC"/>
              <w:rPr>
                <w:sz w:val="16"/>
                <w:szCs w:val="16"/>
              </w:rPr>
            </w:pPr>
            <w:r w:rsidRPr="008F55A4">
              <w:rPr>
                <w:sz w:val="16"/>
                <w:szCs w:val="16"/>
              </w:rPr>
              <w:t>0.534</w:t>
            </w:r>
          </w:p>
        </w:tc>
        <w:tc>
          <w:tcPr>
            <w:tcW w:w="2057" w:type="dxa"/>
            <w:tcBorders>
              <w:top w:val="single" w:sz="4" w:space="0" w:color="auto"/>
              <w:left w:val="single" w:sz="4" w:space="0" w:color="auto"/>
              <w:bottom w:val="single" w:sz="4" w:space="0" w:color="auto"/>
              <w:right w:val="single" w:sz="4" w:space="0" w:color="auto"/>
            </w:tcBorders>
            <w:vAlign w:val="center"/>
          </w:tcPr>
          <w:p w14:paraId="245A5ABD"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vAlign w:val="center"/>
          </w:tcPr>
          <w:p w14:paraId="3957CAF2" w14:textId="77777777" w:rsidR="00725381" w:rsidRPr="008F55A4" w:rsidRDefault="00725381" w:rsidP="0061551D">
            <w:pPr>
              <w:pStyle w:val="TAC"/>
              <w:rPr>
                <w:sz w:val="16"/>
                <w:szCs w:val="16"/>
              </w:rPr>
            </w:pPr>
            <w:r w:rsidRPr="008F55A4">
              <w:rPr>
                <w:sz w:val="16"/>
                <w:szCs w:val="16"/>
              </w:rPr>
              <w:t>No</w:t>
            </w:r>
          </w:p>
        </w:tc>
        <w:tc>
          <w:tcPr>
            <w:tcW w:w="2058" w:type="dxa"/>
            <w:tcBorders>
              <w:top w:val="single" w:sz="4" w:space="0" w:color="auto"/>
              <w:left w:val="single" w:sz="4" w:space="0" w:color="auto"/>
              <w:bottom w:val="single" w:sz="4" w:space="0" w:color="auto"/>
              <w:right w:val="single" w:sz="4" w:space="0" w:color="auto"/>
            </w:tcBorders>
            <w:vAlign w:val="center"/>
          </w:tcPr>
          <w:p w14:paraId="781167EC" w14:textId="77777777" w:rsidR="00725381" w:rsidRPr="008F55A4" w:rsidRDefault="00725381" w:rsidP="0061551D">
            <w:pPr>
              <w:pStyle w:val="TAC"/>
              <w:rPr>
                <w:sz w:val="16"/>
                <w:szCs w:val="16"/>
              </w:rPr>
            </w:pPr>
            <w:r w:rsidRPr="008F55A4">
              <w:rPr>
                <w:sz w:val="16"/>
                <w:szCs w:val="16"/>
              </w:rPr>
              <w:t>Barely</w:t>
            </w:r>
          </w:p>
        </w:tc>
      </w:tr>
    </w:tbl>
    <w:p w14:paraId="216ACF2E" w14:textId="77777777" w:rsidR="00725381" w:rsidRPr="00F57BD9" w:rsidRDefault="00725381" w:rsidP="00725381"/>
    <w:p w14:paraId="199AE1E5" w14:textId="77777777" w:rsidR="00725381" w:rsidRPr="00F57BD9" w:rsidRDefault="00725381" w:rsidP="00725381">
      <w:pPr>
        <w:pStyle w:val="Heading4"/>
      </w:pPr>
      <w:bookmarkStart w:id="471" w:name="_Toc56686522"/>
      <w:bookmarkStart w:id="472" w:name="_Toc57112103"/>
      <w:bookmarkStart w:id="473" w:name="_Toc57112222"/>
      <w:bookmarkStart w:id="474" w:name="_Toc57112321"/>
      <w:bookmarkStart w:id="475" w:name="_Toc57112447"/>
      <w:bookmarkStart w:id="476" w:name="_Toc57112546"/>
      <w:bookmarkStart w:id="477" w:name="_Toc57117042"/>
      <w:bookmarkStart w:id="478" w:name="_Toc65702239"/>
      <w:r w:rsidRPr="00F57BD9">
        <w:t>8.2.1.2</w:t>
      </w:r>
      <w:r w:rsidRPr="00F57BD9">
        <w:tab/>
        <w:t>Observations from source [7]</w:t>
      </w:r>
      <w:bookmarkEnd w:id="471"/>
      <w:bookmarkEnd w:id="472"/>
      <w:bookmarkEnd w:id="473"/>
      <w:bookmarkEnd w:id="474"/>
      <w:bookmarkEnd w:id="475"/>
      <w:bookmarkEnd w:id="476"/>
      <w:bookmarkEnd w:id="477"/>
      <w:bookmarkEnd w:id="478"/>
    </w:p>
    <w:p w14:paraId="65D8BAEC" w14:textId="77777777" w:rsidR="00725381" w:rsidRPr="00F57BD9" w:rsidRDefault="00725381" w:rsidP="00725381">
      <w:r w:rsidRPr="00F57BD9">
        <w:t>Table 8.2.1.2-1 captures observations based on evaluations results of NR positioning enhancements for horizontal location error.</w:t>
      </w:r>
    </w:p>
    <w:p w14:paraId="4687DA6F" w14:textId="77777777" w:rsidR="00725381" w:rsidRPr="00F57BD9" w:rsidRDefault="00725381" w:rsidP="00725381">
      <w:pPr>
        <w:pStyle w:val="TH"/>
      </w:pPr>
      <w:r w:rsidRPr="00F57BD9">
        <w:t>Table 8.2.1.2-1: NR positioning enhancements – horizontal accuracy performance summary [7]</w:t>
      </w:r>
    </w:p>
    <w:tbl>
      <w:tblPr>
        <w:tblW w:w="5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2"/>
        <w:gridCol w:w="1044"/>
        <w:gridCol w:w="2057"/>
      </w:tblGrid>
      <w:tr w:rsidR="00725381" w:rsidRPr="00F57BD9" w14:paraId="6D790A6D" w14:textId="77777777" w:rsidTr="0061551D">
        <w:trPr>
          <w:trHeight w:val="254"/>
          <w:jc w:val="center"/>
        </w:trPr>
        <w:tc>
          <w:tcPr>
            <w:tcW w:w="1962" w:type="dxa"/>
            <w:vAlign w:val="center"/>
          </w:tcPr>
          <w:p w14:paraId="64D3A0F9" w14:textId="77777777" w:rsidR="00725381" w:rsidRPr="00F57BD9" w:rsidRDefault="00725381" w:rsidP="0061551D">
            <w:pPr>
              <w:pStyle w:val="TAH"/>
            </w:pPr>
            <w:r w:rsidRPr="00F57BD9">
              <w:t>Simulation case</w:t>
            </w:r>
          </w:p>
          <w:p w14:paraId="25D369B1" w14:textId="77777777" w:rsidR="00725381" w:rsidRPr="00F57BD9" w:rsidRDefault="00725381" w:rsidP="0061551D">
            <w:pPr>
              <w:pStyle w:val="TAH"/>
            </w:pPr>
            <w:r w:rsidRPr="00F57BD9">
              <w:t>(Horizontal Error)</w:t>
            </w:r>
          </w:p>
        </w:tc>
        <w:tc>
          <w:tcPr>
            <w:tcW w:w="1044" w:type="dxa"/>
          </w:tcPr>
          <w:p w14:paraId="3A8A8118" w14:textId="77777777" w:rsidR="00725381" w:rsidRPr="00F57BD9" w:rsidRDefault="00725381" w:rsidP="0061551D">
            <w:pPr>
              <w:pStyle w:val="TAH"/>
            </w:pPr>
            <w:r w:rsidRPr="00F57BD9">
              <w:t>Gain vs Rel.16 solution, @[90]%, [m]</w:t>
            </w:r>
          </w:p>
        </w:tc>
        <w:tc>
          <w:tcPr>
            <w:tcW w:w="2057" w:type="dxa"/>
          </w:tcPr>
          <w:p w14:paraId="6E874EBB" w14:textId="77777777" w:rsidR="00725381" w:rsidRPr="00F57BD9" w:rsidRDefault="00725381" w:rsidP="0061551D">
            <w:pPr>
              <w:pStyle w:val="TAH"/>
            </w:pPr>
            <w:r w:rsidRPr="00F57BD9">
              <w:t xml:space="preserve">Accuracy achieved @[90]% </w:t>
            </w:r>
          </w:p>
          <w:p w14:paraId="57E4540B" w14:textId="77777777" w:rsidR="00725381" w:rsidRPr="00F57BD9" w:rsidRDefault="00725381" w:rsidP="0061551D">
            <w:pPr>
              <w:pStyle w:val="TAH"/>
            </w:pPr>
          </w:p>
        </w:tc>
      </w:tr>
      <w:tr w:rsidR="00725381" w:rsidRPr="00F57BD9" w14:paraId="4A4266A9" w14:textId="77777777" w:rsidTr="0061551D">
        <w:trPr>
          <w:trHeight w:val="288"/>
          <w:jc w:val="center"/>
        </w:trPr>
        <w:tc>
          <w:tcPr>
            <w:tcW w:w="1962" w:type="dxa"/>
            <w:vAlign w:val="center"/>
          </w:tcPr>
          <w:p w14:paraId="5791EF08" w14:textId="77777777" w:rsidR="00725381" w:rsidRPr="00F57BD9" w:rsidRDefault="00725381" w:rsidP="0061551D">
            <w:pPr>
              <w:pStyle w:val="TAC"/>
            </w:pPr>
            <w:r w:rsidRPr="00F57BD9">
              <w:t>Case 26</w:t>
            </w:r>
          </w:p>
        </w:tc>
        <w:tc>
          <w:tcPr>
            <w:tcW w:w="1044" w:type="dxa"/>
          </w:tcPr>
          <w:p w14:paraId="148BF46E" w14:textId="77777777" w:rsidR="00725381" w:rsidRPr="00F57BD9" w:rsidRDefault="00725381" w:rsidP="0061551D">
            <w:pPr>
              <w:pStyle w:val="TAC"/>
            </w:pPr>
            <w:r w:rsidRPr="00F57BD9">
              <w:t>5.140</w:t>
            </w:r>
          </w:p>
        </w:tc>
        <w:tc>
          <w:tcPr>
            <w:tcW w:w="2057" w:type="dxa"/>
            <w:vAlign w:val="bottom"/>
          </w:tcPr>
          <w:p w14:paraId="582CD05D" w14:textId="77777777" w:rsidR="00725381" w:rsidRPr="00F57BD9" w:rsidRDefault="00725381" w:rsidP="0061551D">
            <w:pPr>
              <w:pStyle w:val="TAC"/>
            </w:pPr>
            <w:r w:rsidRPr="00F57BD9">
              <w:t>7.205</w:t>
            </w:r>
          </w:p>
        </w:tc>
      </w:tr>
      <w:tr w:rsidR="00725381" w:rsidRPr="00F57BD9" w14:paraId="77E41C65" w14:textId="77777777" w:rsidTr="0061551D">
        <w:trPr>
          <w:trHeight w:val="54"/>
          <w:jc w:val="center"/>
        </w:trPr>
        <w:tc>
          <w:tcPr>
            <w:tcW w:w="1962" w:type="dxa"/>
            <w:vAlign w:val="center"/>
          </w:tcPr>
          <w:p w14:paraId="70694A4B" w14:textId="77777777" w:rsidR="00725381" w:rsidRPr="00F57BD9" w:rsidRDefault="00725381" w:rsidP="0061551D">
            <w:pPr>
              <w:pStyle w:val="TAC"/>
            </w:pPr>
            <w:r w:rsidRPr="00F57BD9">
              <w:t>Case 27</w:t>
            </w:r>
          </w:p>
        </w:tc>
        <w:tc>
          <w:tcPr>
            <w:tcW w:w="1044" w:type="dxa"/>
          </w:tcPr>
          <w:p w14:paraId="1254047A" w14:textId="77777777" w:rsidR="00725381" w:rsidRPr="00F57BD9" w:rsidRDefault="00725381" w:rsidP="0061551D">
            <w:pPr>
              <w:pStyle w:val="TAC"/>
            </w:pPr>
            <w:r w:rsidRPr="00F57BD9">
              <w:t>10.342</w:t>
            </w:r>
          </w:p>
        </w:tc>
        <w:tc>
          <w:tcPr>
            <w:tcW w:w="2057" w:type="dxa"/>
            <w:vAlign w:val="bottom"/>
          </w:tcPr>
          <w:p w14:paraId="3C3C7F15" w14:textId="77777777" w:rsidR="00725381" w:rsidRPr="00F57BD9" w:rsidRDefault="00725381" w:rsidP="0061551D">
            <w:pPr>
              <w:pStyle w:val="TAC"/>
            </w:pPr>
            <w:r w:rsidRPr="00F57BD9">
              <w:t>2.003</w:t>
            </w:r>
          </w:p>
        </w:tc>
      </w:tr>
      <w:tr w:rsidR="00725381" w:rsidRPr="00F57BD9" w14:paraId="6BD4FFAB" w14:textId="77777777" w:rsidTr="0061551D">
        <w:trPr>
          <w:trHeight w:val="54"/>
          <w:jc w:val="center"/>
        </w:trPr>
        <w:tc>
          <w:tcPr>
            <w:tcW w:w="1962" w:type="dxa"/>
            <w:vAlign w:val="center"/>
          </w:tcPr>
          <w:p w14:paraId="052251BF" w14:textId="77777777" w:rsidR="00725381" w:rsidRPr="00F57BD9" w:rsidRDefault="00725381" w:rsidP="0061551D">
            <w:pPr>
              <w:pStyle w:val="TAC"/>
            </w:pPr>
            <w:r w:rsidRPr="00F57BD9">
              <w:t>Case 29</w:t>
            </w:r>
          </w:p>
        </w:tc>
        <w:tc>
          <w:tcPr>
            <w:tcW w:w="1044" w:type="dxa"/>
          </w:tcPr>
          <w:p w14:paraId="10A6B407" w14:textId="77777777" w:rsidR="00725381" w:rsidRPr="00F57BD9" w:rsidRDefault="00725381" w:rsidP="0061551D">
            <w:pPr>
              <w:pStyle w:val="TAC"/>
            </w:pPr>
            <w:r w:rsidRPr="00F57BD9">
              <w:t>2.926</w:t>
            </w:r>
          </w:p>
        </w:tc>
        <w:tc>
          <w:tcPr>
            <w:tcW w:w="2057" w:type="dxa"/>
            <w:vAlign w:val="bottom"/>
          </w:tcPr>
          <w:p w14:paraId="66552763" w14:textId="77777777" w:rsidR="00725381" w:rsidRPr="00F57BD9" w:rsidRDefault="00725381" w:rsidP="0061551D">
            <w:pPr>
              <w:pStyle w:val="TAC"/>
            </w:pPr>
            <w:r w:rsidRPr="00F57BD9">
              <w:t>9.248</w:t>
            </w:r>
          </w:p>
        </w:tc>
      </w:tr>
      <w:tr w:rsidR="00725381" w:rsidRPr="00F57BD9" w14:paraId="778E9034" w14:textId="77777777" w:rsidTr="0061551D">
        <w:trPr>
          <w:trHeight w:val="54"/>
          <w:jc w:val="center"/>
        </w:trPr>
        <w:tc>
          <w:tcPr>
            <w:tcW w:w="1962" w:type="dxa"/>
            <w:vAlign w:val="center"/>
          </w:tcPr>
          <w:p w14:paraId="656122E1" w14:textId="77777777" w:rsidR="00725381" w:rsidRPr="00F57BD9" w:rsidRDefault="00725381" w:rsidP="0061551D">
            <w:pPr>
              <w:pStyle w:val="TAC"/>
            </w:pPr>
            <w:r w:rsidRPr="00F57BD9">
              <w:t>Case 30</w:t>
            </w:r>
          </w:p>
        </w:tc>
        <w:tc>
          <w:tcPr>
            <w:tcW w:w="1044" w:type="dxa"/>
          </w:tcPr>
          <w:p w14:paraId="5A83F0F9" w14:textId="77777777" w:rsidR="00725381" w:rsidRPr="00F57BD9" w:rsidRDefault="00725381" w:rsidP="0061551D">
            <w:pPr>
              <w:pStyle w:val="TAC"/>
            </w:pPr>
            <w:r w:rsidRPr="00F57BD9">
              <w:t>11.946</w:t>
            </w:r>
          </w:p>
        </w:tc>
        <w:tc>
          <w:tcPr>
            <w:tcW w:w="2057" w:type="dxa"/>
            <w:vAlign w:val="bottom"/>
          </w:tcPr>
          <w:p w14:paraId="12C05521" w14:textId="77777777" w:rsidR="00725381" w:rsidRPr="00F57BD9" w:rsidRDefault="00725381" w:rsidP="0061551D">
            <w:pPr>
              <w:pStyle w:val="TAC"/>
            </w:pPr>
            <w:r w:rsidRPr="00F57BD9">
              <w:t>0.228</w:t>
            </w:r>
          </w:p>
        </w:tc>
      </w:tr>
    </w:tbl>
    <w:p w14:paraId="333F0417" w14:textId="77777777" w:rsidR="00725381" w:rsidRPr="00F57BD9" w:rsidRDefault="00725381" w:rsidP="00725381">
      <w:bookmarkStart w:id="479" w:name="_Toc56686523"/>
    </w:p>
    <w:p w14:paraId="138CC119" w14:textId="77777777" w:rsidR="00725381" w:rsidRPr="00F57BD9" w:rsidRDefault="00725381" w:rsidP="00725381">
      <w:pPr>
        <w:pStyle w:val="Heading4"/>
      </w:pPr>
      <w:bookmarkStart w:id="480" w:name="_Toc57112104"/>
      <w:bookmarkStart w:id="481" w:name="_Toc57112223"/>
      <w:bookmarkStart w:id="482" w:name="_Toc57112322"/>
      <w:bookmarkStart w:id="483" w:name="_Toc57112448"/>
      <w:bookmarkStart w:id="484" w:name="_Toc57112547"/>
      <w:bookmarkStart w:id="485" w:name="_Toc57117043"/>
      <w:bookmarkStart w:id="486" w:name="_Toc65702240"/>
      <w:r w:rsidRPr="00F57BD9">
        <w:t>8.2.1.3</w:t>
      </w:r>
      <w:r w:rsidRPr="00F57BD9">
        <w:tab/>
        <w:t>Observations from source [8]</w:t>
      </w:r>
      <w:bookmarkEnd w:id="479"/>
      <w:bookmarkEnd w:id="480"/>
      <w:bookmarkEnd w:id="481"/>
      <w:bookmarkEnd w:id="482"/>
      <w:bookmarkEnd w:id="483"/>
      <w:bookmarkEnd w:id="484"/>
      <w:bookmarkEnd w:id="485"/>
      <w:bookmarkEnd w:id="486"/>
    </w:p>
    <w:p w14:paraId="19D88E49" w14:textId="77777777" w:rsidR="00725381" w:rsidRPr="00F57BD9" w:rsidRDefault="00725381" w:rsidP="00725381">
      <w:r w:rsidRPr="00F57BD9">
        <w:t>Table 8.2.1.3-1 captures observations based on evaluations results of NR positioning enhancements for horizontal location error.</w:t>
      </w:r>
    </w:p>
    <w:p w14:paraId="23D754D2" w14:textId="77777777" w:rsidR="00725381" w:rsidRPr="00F57BD9" w:rsidRDefault="00725381" w:rsidP="00725381">
      <w:pPr>
        <w:pStyle w:val="TH"/>
      </w:pPr>
      <w:r w:rsidRPr="00F57BD9">
        <w:t xml:space="preserve">Table 8.2.1.3-1: NR positioning enhancements – horizontal accuracy performance summary [8] </w:t>
      </w:r>
    </w:p>
    <w:tbl>
      <w:tblPr>
        <w:tblW w:w="917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2"/>
        <w:gridCol w:w="1044"/>
        <w:gridCol w:w="2057"/>
        <w:gridCol w:w="2057"/>
        <w:gridCol w:w="2058"/>
      </w:tblGrid>
      <w:tr w:rsidR="00725381" w:rsidRPr="00F57BD9" w14:paraId="03E972CC" w14:textId="77777777" w:rsidTr="0061551D">
        <w:trPr>
          <w:trHeight w:val="254"/>
        </w:trPr>
        <w:tc>
          <w:tcPr>
            <w:tcW w:w="1962" w:type="dxa"/>
            <w:vAlign w:val="center"/>
          </w:tcPr>
          <w:p w14:paraId="16DDCF03" w14:textId="77777777" w:rsidR="00725381" w:rsidRPr="00F57BD9" w:rsidRDefault="00725381" w:rsidP="0061551D">
            <w:pPr>
              <w:pStyle w:val="TAH"/>
            </w:pPr>
            <w:r w:rsidRPr="00F57BD9">
              <w:t>Simulation case</w:t>
            </w:r>
          </w:p>
          <w:p w14:paraId="565B6DF2" w14:textId="77777777" w:rsidR="00725381" w:rsidRPr="00F57BD9" w:rsidRDefault="00725381" w:rsidP="0061551D">
            <w:pPr>
              <w:pStyle w:val="TAH"/>
            </w:pPr>
            <w:r w:rsidRPr="00F57BD9">
              <w:t>(Horizontal Error)</w:t>
            </w:r>
          </w:p>
        </w:tc>
        <w:tc>
          <w:tcPr>
            <w:tcW w:w="1044" w:type="dxa"/>
          </w:tcPr>
          <w:p w14:paraId="0C95BE2D" w14:textId="77777777" w:rsidR="00725381" w:rsidRPr="00F57BD9" w:rsidRDefault="00725381" w:rsidP="0061551D">
            <w:pPr>
              <w:pStyle w:val="TAH"/>
            </w:pPr>
            <w:r w:rsidRPr="00F57BD9">
              <w:t>Gain vs Rel.16 solution, @[90]%, [m]</w:t>
            </w:r>
          </w:p>
        </w:tc>
        <w:tc>
          <w:tcPr>
            <w:tcW w:w="2057" w:type="dxa"/>
            <w:vAlign w:val="center"/>
          </w:tcPr>
          <w:p w14:paraId="67AD6EFB" w14:textId="77777777" w:rsidR="00725381" w:rsidRPr="00F57BD9" w:rsidRDefault="00725381" w:rsidP="0061551D">
            <w:pPr>
              <w:pStyle w:val="TAH"/>
            </w:pPr>
            <w:r w:rsidRPr="00F57BD9">
              <w:t>Accuracy achieved @[90]%</w:t>
            </w:r>
          </w:p>
        </w:tc>
        <w:tc>
          <w:tcPr>
            <w:tcW w:w="2057" w:type="dxa"/>
          </w:tcPr>
          <w:p w14:paraId="03877A97" w14:textId="77777777" w:rsidR="00725381" w:rsidRPr="00F57BD9" w:rsidRDefault="00725381" w:rsidP="0061551D">
            <w:pPr>
              <w:pStyle w:val="TAH"/>
            </w:pPr>
            <w:r w:rsidRPr="00F57BD9">
              <w:t>IIoT horizontal accuracy requirements of [0.2]m @[90]%are met - Yes/No.</w:t>
            </w:r>
            <w:r w:rsidRPr="00F57BD9">
              <w:br/>
              <w:t>If No, provide performance gaps</w:t>
            </w:r>
          </w:p>
        </w:tc>
        <w:tc>
          <w:tcPr>
            <w:tcW w:w="2058" w:type="dxa"/>
          </w:tcPr>
          <w:p w14:paraId="7F769971" w14:textId="77777777" w:rsidR="00725381" w:rsidRPr="00F57BD9" w:rsidRDefault="00725381" w:rsidP="0061551D">
            <w:pPr>
              <w:pStyle w:val="TAH"/>
            </w:pPr>
            <w:r w:rsidRPr="00F57BD9">
              <w:t>IIoT horizontal accuracy requirements of [0.5]m @[90]%are met -Yes/No.</w:t>
            </w:r>
            <w:r w:rsidRPr="00F57BD9">
              <w:br/>
              <w:t xml:space="preserve"> If No, provide performance gaps</w:t>
            </w:r>
          </w:p>
        </w:tc>
      </w:tr>
      <w:tr w:rsidR="00725381" w:rsidRPr="00F57BD9" w14:paraId="55C4646B" w14:textId="77777777" w:rsidTr="0061551D">
        <w:trPr>
          <w:trHeight w:val="288"/>
        </w:trPr>
        <w:tc>
          <w:tcPr>
            <w:tcW w:w="1962" w:type="dxa"/>
            <w:vAlign w:val="center"/>
          </w:tcPr>
          <w:p w14:paraId="2DE5C192" w14:textId="77777777" w:rsidR="00725381" w:rsidRPr="00F57BD9" w:rsidRDefault="00725381" w:rsidP="0061551D">
            <w:pPr>
              <w:pStyle w:val="TAC"/>
            </w:pPr>
            <w:r w:rsidRPr="00F57BD9">
              <w:t>[Case 1], [InF-HH-2D], [FR1], [DL- TDOA+ DL-CPP]</w:t>
            </w:r>
          </w:p>
        </w:tc>
        <w:tc>
          <w:tcPr>
            <w:tcW w:w="1044" w:type="dxa"/>
            <w:vAlign w:val="center"/>
          </w:tcPr>
          <w:p w14:paraId="623FC020" w14:textId="77777777" w:rsidR="00725381" w:rsidRPr="00F57BD9" w:rsidRDefault="00725381" w:rsidP="0061551D">
            <w:pPr>
              <w:pStyle w:val="TAC"/>
            </w:pPr>
            <w:r w:rsidRPr="00F57BD9">
              <w:t>0.114m Vs CASE 1 in clause 8.1.1.3</w:t>
            </w:r>
          </w:p>
        </w:tc>
        <w:tc>
          <w:tcPr>
            <w:tcW w:w="2057" w:type="dxa"/>
          </w:tcPr>
          <w:p w14:paraId="42BA6D68" w14:textId="77777777" w:rsidR="00725381" w:rsidRPr="00F57BD9" w:rsidRDefault="00725381" w:rsidP="0061551D">
            <w:pPr>
              <w:pStyle w:val="TAC"/>
            </w:pPr>
            <w:r w:rsidRPr="00F57BD9">
              <w:t>0.051</w:t>
            </w:r>
          </w:p>
        </w:tc>
        <w:tc>
          <w:tcPr>
            <w:tcW w:w="2057" w:type="dxa"/>
            <w:vAlign w:val="center"/>
          </w:tcPr>
          <w:p w14:paraId="05040A33" w14:textId="77777777" w:rsidR="00725381" w:rsidRPr="00F57BD9" w:rsidRDefault="00725381" w:rsidP="0061551D">
            <w:pPr>
              <w:pStyle w:val="TAC"/>
            </w:pPr>
            <w:r w:rsidRPr="00F57BD9">
              <w:t>YES</w:t>
            </w:r>
          </w:p>
        </w:tc>
        <w:tc>
          <w:tcPr>
            <w:tcW w:w="2058" w:type="dxa"/>
            <w:vAlign w:val="center"/>
          </w:tcPr>
          <w:p w14:paraId="0707EAB9" w14:textId="77777777" w:rsidR="00725381" w:rsidRPr="00F57BD9" w:rsidRDefault="00725381" w:rsidP="0061551D">
            <w:pPr>
              <w:pStyle w:val="TAC"/>
            </w:pPr>
            <w:r w:rsidRPr="00F57BD9">
              <w:t>YES</w:t>
            </w:r>
          </w:p>
        </w:tc>
      </w:tr>
      <w:tr w:rsidR="00725381" w:rsidRPr="00F57BD9" w14:paraId="3CC0322D" w14:textId="77777777" w:rsidTr="0061551D">
        <w:trPr>
          <w:trHeight w:val="54"/>
        </w:trPr>
        <w:tc>
          <w:tcPr>
            <w:tcW w:w="1962" w:type="dxa"/>
            <w:vAlign w:val="center"/>
          </w:tcPr>
          <w:p w14:paraId="6A4D32F6" w14:textId="77777777" w:rsidR="00725381" w:rsidRPr="00F57BD9" w:rsidRDefault="00725381" w:rsidP="0061551D">
            <w:pPr>
              <w:pStyle w:val="TAC"/>
            </w:pPr>
            <w:r w:rsidRPr="00F57BD9">
              <w:t>[Case 2], [InF-HH-2D], [FR1], [UL- TDOA+ UL-CPP]</w:t>
            </w:r>
          </w:p>
        </w:tc>
        <w:tc>
          <w:tcPr>
            <w:tcW w:w="1044" w:type="dxa"/>
            <w:vAlign w:val="center"/>
          </w:tcPr>
          <w:p w14:paraId="2EA8FC42" w14:textId="77777777" w:rsidR="00725381" w:rsidRPr="00F57BD9" w:rsidRDefault="00725381" w:rsidP="0061551D">
            <w:pPr>
              <w:pStyle w:val="TAC"/>
            </w:pPr>
            <w:r w:rsidRPr="00F57BD9">
              <w:t>0.1061m Vs CASE 2  in clause 8.1.1.3</w:t>
            </w:r>
          </w:p>
        </w:tc>
        <w:tc>
          <w:tcPr>
            <w:tcW w:w="2057" w:type="dxa"/>
          </w:tcPr>
          <w:p w14:paraId="23E2313E" w14:textId="77777777" w:rsidR="00725381" w:rsidRPr="00F57BD9" w:rsidRDefault="00725381" w:rsidP="0061551D">
            <w:pPr>
              <w:pStyle w:val="TAC"/>
            </w:pPr>
            <w:r w:rsidRPr="00F57BD9">
              <w:t>0.049</w:t>
            </w:r>
          </w:p>
        </w:tc>
        <w:tc>
          <w:tcPr>
            <w:tcW w:w="2057" w:type="dxa"/>
            <w:vAlign w:val="center"/>
          </w:tcPr>
          <w:p w14:paraId="3787D304" w14:textId="77777777" w:rsidR="00725381" w:rsidRPr="00F57BD9" w:rsidRDefault="00725381" w:rsidP="0061551D">
            <w:pPr>
              <w:pStyle w:val="TAC"/>
            </w:pPr>
            <w:r w:rsidRPr="00F57BD9">
              <w:t>YES</w:t>
            </w:r>
          </w:p>
        </w:tc>
        <w:tc>
          <w:tcPr>
            <w:tcW w:w="2058" w:type="dxa"/>
            <w:vAlign w:val="center"/>
          </w:tcPr>
          <w:p w14:paraId="70B722D5" w14:textId="77777777" w:rsidR="00725381" w:rsidRPr="00F57BD9" w:rsidRDefault="00725381" w:rsidP="0061551D">
            <w:pPr>
              <w:pStyle w:val="TAC"/>
            </w:pPr>
            <w:r w:rsidRPr="00F57BD9">
              <w:t>YES</w:t>
            </w:r>
          </w:p>
        </w:tc>
      </w:tr>
    </w:tbl>
    <w:p w14:paraId="3451B84C" w14:textId="77777777" w:rsidR="00725381" w:rsidRPr="00F57BD9" w:rsidRDefault="00725381" w:rsidP="00725381"/>
    <w:p w14:paraId="3E180E2E" w14:textId="77777777" w:rsidR="00725381" w:rsidRPr="00F57BD9" w:rsidRDefault="00725381" w:rsidP="00725381">
      <w:pPr>
        <w:pStyle w:val="Heading4"/>
      </w:pPr>
      <w:bookmarkStart w:id="487" w:name="_Toc56686524"/>
      <w:bookmarkStart w:id="488" w:name="_Toc57112105"/>
      <w:bookmarkStart w:id="489" w:name="_Toc57112224"/>
      <w:bookmarkStart w:id="490" w:name="_Toc57112323"/>
      <w:bookmarkStart w:id="491" w:name="_Toc57112449"/>
      <w:bookmarkStart w:id="492" w:name="_Toc57112548"/>
      <w:bookmarkStart w:id="493" w:name="_Toc57117044"/>
      <w:bookmarkStart w:id="494" w:name="_Toc65702241"/>
      <w:r w:rsidRPr="00F57BD9">
        <w:t>8.2.1.4</w:t>
      </w:r>
      <w:r w:rsidRPr="00F57BD9">
        <w:tab/>
        <w:t>Observations from source [13]</w:t>
      </w:r>
      <w:bookmarkEnd w:id="487"/>
      <w:bookmarkEnd w:id="488"/>
      <w:bookmarkEnd w:id="489"/>
      <w:bookmarkEnd w:id="490"/>
      <w:bookmarkEnd w:id="491"/>
      <w:bookmarkEnd w:id="492"/>
      <w:bookmarkEnd w:id="493"/>
      <w:bookmarkEnd w:id="494"/>
    </w:p>
    <w:p w14:paraId="3BE4DAFF" w14:textId="77777777" w:rsidR="00725381" w:rsidRPr="00F57BD9" w:rsidRDefault="00725381" w:rsidP="00725381">
      <w:pPr>
        <w:pStyle w:val="TH"/>
      </w:pPr>
    </w:p>
    <w:tbl>
      <w:tblPr>
        <w:tblW w:w="40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756"/>
      </w:tblGrid>
      <w:tr w:rsidR="00725381" w:rsidRPr="00F57BD9" w14:paraId="737CC17E" w14:textId="77777777" w:rsidTr="0061551D">
        <w:trPr>
          <w:trHeight w:val="254"/>
          <w:jc w:val="center"/>
        </w:trPr>
        <w:tc>
          <w:tcPr>
            <w:tcW w:w="2263" w:type="dxa"/>
            <w:vAlign w:val="center"/>
          </w:tcPr>
          <w:p w14:paraId="55B22BC5" w14:textId="77777777" w:rsidR="00725381" w:rsidRPr="00F57BD9" w:rsidRDefault="00725381" w:rsidP="0061551D">
            <w:pPr>
              <w:pStyle w:val="TAH"/>
            </w:pPr>
            <w:r w:rsidRPr="00F57BD9">
              <w:t>Simulation case</w:t>
            </w:r>
          </w:p>
          <w:p w14:paraId="2F461B2E" w14:textId="77777777" w:rsidR="00725381" w:rsidRPr="00F57BD9" w:rsidRDefault="00725381" w:rsidP="0061551D">
            <w:pPr>
              <w:pStyle w:val="TAH"/>
            </w:pPr>
            <w:r w:rsidRPr="00F57BD9">
              <w:t>(Horizontal Error)</w:t>
            </w:r>
          </w:p>
        </w:tc>
        <w:tc>
          <w:tcPr>
            <w:tcW w:w="1756" w:type="dxa"/>
          </w:tcPr>
          <w:p w14:paraId="2F8D7BCB" w14:textId="77777777" w:rsidR="00725381" w:rsidRPr="00F57BD9" w:rsidRDefault="00725381" w:rsidP="0061551D">
            <w:pPr>
              <w:pStyle w:val="TAH"/>
            </w:pPr>
            <w:r w:rsidRPr="00F57BD9">
              <w:t xml:space="preserve">Accuracy achieved @[90]% </w:t>
            </w:r>
          </w:p>
          <w:p w14:paraId="61D2EA8B" w14:textId="77777777" w:rsidR="00725381" w:rsidRPr="00F57BD9" w:rsidRDefault="00725381" w:rsidP="0061551D">
            <w:pPr>
              <w:pStyle w:val="TAH"/>
            </w:pPr>
          </w:p>
        </w:tc>
      </w:tr>
      <w:tr w:rsidR="00725381" w:rsidRPr="00F57BD9" w14:paraId="53887B95" w14:textId="77777777" w:rsidTr="0061551D">
        <w:trPr>
          <w:trHeight w:val="288"/>
          <w:jc w:val="center"/>
        </w:trPr>
        <w:tc>
          <w:tcPr>
            <w:tcW w:w="2263" w:type="dxa"/>
            <w:vAlign w:val="center"/>
          </w:tcPr>
          <w:p w14:paraId="1417E74D" w14:textId="77777777" w:rsidR="00725381" w:rsidRPr="00F57BD9" w:rsidRDefault="00725381" w:rsidP="0061551D">
            <w:pPr>
              <w:pStyle w:val="TAC"/>
            </w:pPr>
            <w:r w:rsidRPr="00F57BD9">
              <w:t>Case 1, [InF-SH, UL-TDOA, FR1,100 MHz]</w:t>
            </w:r>
          </w:p>
        </w:tc>
        <w:tc>
          <w:tcPr>
            <w:tcW w:w="1756" w:type="dxa"/>
            <w:vAlign w:val="bottom"/>
          </w:tcPr>
          <w:p w14:paraId="7411376E" w14:textId="77777777" w:rsidR="00725381" w:rsidRPr="00F57BD9" w:rsidRDefault="00725381" w:rsidP="0061551D">
            <w:pPr>
              <w:pStyle w:val="TAC"/>
            </w:pPr>
            <w:r w:rsidRPr="00F57BD9">
              <w:t>1.94</w:t>
            </w:r>
          </w:p>
        </w:tc>
      </w:tr>
      <w:tr w:rsidR="00725381" w:rsidRPr="00F57BD9" w14:paraId="63B1AF2A" w14:textId="77777777" w:rsidTr="0061551D">
        <w:trPr>
          <w:trHeight w:val="54"/>
          <w:jc w:val="center"/>
        </w:trPr>
        <w:tc>
          <w:tcPr>
            <w:tcW w:w="2263" w:type="dxa"/>
            <w:vAlign w:val="center"/>
          </w:tcPr>
          <w:p w14:paraId="35F9F073" w14:textId="77777777" w:rsidR="00725381" w:rsidRPr="00F57BD9" w:rsidRDefault="00725381" w:rsidP="0061551D">
            <w:pPr>
              <w:pStyle w:val="TAC"/>
            </w:pPr>
            <w:r w:rsidRPr="00F57BD9">
              <w:t>Case 2, [InF-DH, UL-TDOA, FR1, 100 MHz]</w:t>
            </w:r>
          </w:p>
        </w:tc>
        <w:tc>
          <w:tcPr>
            <w:tcW w:w="1756" w:type="dxa"/>
            <w:vAlign w:val="bottom"/>
          </w:tcPr>
          <w:p w14:paraId="508A4624" w14:textId="77777777" w:rsidR="00725381" w:rsidRPr="00F57BD9" w:rsidRDefault="00725381" w:rsidP="0061551D">
            <w:pPr>
              <w:pStyle w:val="TAC"/>
            </w:pPr>
            <w:r w:rsidRPr="00F57BD9">
              <w:t>4.2</w:t>
            </w:r>
          </w:p>
        </w:tc>
      </w:tr>
    </w:tbl>
    <w:p w14:paraId="3299C12A" w14:textId="77777777" w:rsidR="00725381" w:rsidRPr="00F57BD9" w:rsidRDefault="00725381" w:rsidP="00725381"/>
    <w:p w14:paraId="4F94391B" w14:textId="77777777" w:rsidR="00725381" w:rsidRPr="00F57BD9" w:rsidRDefault="00725381" w:rsidP="00725381">
      <w:pPr>
        <w:pStyle w:val="Heading4"/>
      </w:pPr>
      <w:bookmarkStart w:id="495" w:name="_Toc56686525"/>
      <w:bookmarkStart w:id="496" w:name="_Toc57112106"/>
      <w:bookmarkStart w:id="497" w:name="_Toc57112225"/>
      <w:bookmarkStart w:id="498" w:name="_Toc57112324"/>
      <w:bookmarkStart w:id="499" w:name="_Toc57112450"/>
      <w:bookmarkStart w:id="500" w:name="_Toc57112549"/>
      <w:bookmarkStart w:id="501" w:name="_Toc57117045"/>
      <w:bookmarkStart w:id="502" w:name="_Toc65702242"/>
      <w:r w:rsidRPr="00F57BD9">
        <w:t>8.2.1.5</w:t>
      </w:r>
      <w:r w:rsidRPr="00F57BD9">
        <w:tab/>
        <w:t>Observations from source [5]</w:t>
      </w:r>
      <w:bookmarkEnd w:id="495"/>
      <w:bookmarkEnd w:id="496"/>
      <w:bookmarkEnd w:id="497"/>
      <w:bookmarkEnd w:id="498"/>
      <w:bookmarkEnd w:id="499"/>
      <w:bookmarkEnd w:id="500"/>
      <w:bookmarkEnd w:id="501"/>
      <w:bookmarkEnd w:id="502"/>
    </w:p>
    <w:p w14:paraId="045F9A47" w14:textId="77777777" w:rsidR="00725381" w:rsidRPr="00F57BD9" w:rsidRDefault="00725381" w:rsidP="00725381">
      <w:r w:rsidRPr="00F57BD9">
        <w:t>Table 8.2.1.5-1.1 to Table 8.2.1.5-1.9 captures observations based on evaluations results of NR positioning enhancements for horizontal location error.</w:t>
      </w:r>
    </w:p>
    <w:p w14:paraId="62AE449F" w14:textId="77777777" w:rsidR="00725381" w:rsidRPr="00F57BD9" w:rsidRDefault="00725381" w:rsidP="00725381">
      <w:pPr>
        <w:pStyle w:val="TH"/>
      </w:pPr>
      <w:r w:rsidRPr="00F57BD9">
        <w:lastRenderedPageBreak/>
        <w:t>Table 8.2.1.5-1.1: NR positioning enhancements – horizontal accuracy performance summary for baseline with RAIM [5]</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1"/>
        <w:gridCol w:w="1418"/>
        <w:gridCol w:w="1275"/>
        <w:gridCol w:w="2850"/>
      </w:tblGrid>
      <w:tr w:rsidR="00725381" w:rsidRPr="00F57BD9" w14:paraId="2832B669" w14:textId="77777777" w:rsidTr="008F55A4">
        <w:trPr>
          <w:trHeight w:val="254"/>
          <w:jc w:val="center"/>
        </w:trPr>
        <w:tc>
          <w:tcPr>
            <w:tcW w:w="2991" w:type="dxa"/>
            <w:vAlign w:val="center"/>
          </w:tcPr>
          <w:p w14:paraId="528B75C1" w14:textId="77777777" w:rsidR="00725381" w:rsidRPr="008F55A4" w:rsidRDefault="00725381" w:rsidP="0061551D">
            <w:pPr>
              <w:pStyle w:val="TAH"/>
              <w:rPr>
                <w:rFonts w:cs="Arial"/>
                <w:sz w:val="16"/>
                <w:szCs w:val="16"/>
              </w:rPr>
            </w:pPr>
            <w:r w:rsidRPr="008F55A4">
              <w:rPr>
                <w:rFonts w:cs="Arial"/>
                <w:sz w:val="16"/>
                <w:szCs w:val="16"/>
              </w:rPr>
              <w:lastRenderedPageBreak/>
              <w:t>Simulation case</w:t>
            </w:r>
          </w:p>
          <w:p w14:paraId="4B315FD4" w14:textId="77777777" w:rsidR="00725381" w:rsidRPr="008F55A4" w:rsidRDefault="00725381" w:rsidP="0061551D">
            <w:pPr>
              <w:pStyle w:val="TAH"/>
              <w:rPr>
                <w:rFonts w:cs="Arial"/>
                <w:sz w:val="16"/>
                <w:szCs w:val="16"/>
              </w:rPr>
            </w:pPr>
            <w:r w:rsidRPr="008F55A4">
              <w:rPr>
                <w:rFonts w:cs="Arial"/>
                <w:sz w:val="16"/>
                <w:szCs w:val="16"/>
              </w:rPr>
              <w:t>(Horizontal Error)</w:t>
            </w:r>
          </w:p>
        </w:tc>
        <w:tc>
          <w:tcPr>
            <w:tcW w:w="1418" w:type="dxa"/>
            <w:vAlign w:val="center"/>
          </w:tcPr>
          <w:p w14:paraId="40362560" w14:textId="77777777" w:rsidR="00725381" w:rsidRPr="008F55A4" w:rsidRDefault="00725381" w:rsidP="0061551D">
            <w:pPr>
              <w:pStyle w:val="TAH"/>
              <w:rPr>
                <w:rFonts w:cs="Arial"/>
                <w:sz w:val="16"/>
                <w:szCs w:val="16"/>
              </w:rPr>
            </w:pPr>
            <w:r w:rsidRPr="008F55A4">
              <w:rPr>
                <w:rFonts w:cs="Arial"/>
                <w:sz w:val="16"/>
                <w:szCs w:val="16"/>
              </w:rPr>
              <w:t>Gain vs Rel.16 solution, @[90]%, [m]</w:t>
            </w:r>
          </w:p>
        </w:tc>
        <w:tc>
          <w:tcPr>
            <w:tcW w:w="1275" w:type="dxa"/>
            <w:vAlign w:val="center"/>
          </w:tcPr>
          <w:p w14:paraId="7844BA26" w14:textId="77777777" w:rsidR="00725381" w:rsidRPr="008F55A4" w:rsidRDefault="00725381" w:rsidP="0061551D">
            <w:pPr>
              <w:pStyle w:val="TAH"/>
              <w:rPr>
                <w:rFonts w:cs="Arial"/>
                <w:sz w:val="16"/>
                <w:szCs w:val="16"/>
              </w:rPr>
            </w:pPr>
            <w:r w:rsidRPr="008F55A4">
              <w:rPr>
                <w:rFonts w:cs="Arial"/>
                <w:sz w:val="16"/>
                <w:szCs w:val="16"/>
              </w:rPr>
              <w:t xml:space="preserve">Accuracy achieved @[90]% </w:t>
            </w:r>
          </w:p>
        </w:tc>
        <w:tc>
          <w:tcPr>
            <w:tcW w:w="2850" w:type="dxa"/>
            <w:vAlign w:val="center"/>
          </w:tcPr>
          <w:p w14:paraId="7FA641AE" w14:textId="77777777" w:rsidR="00725381" w:rsidRPr="008F55A4" w:rsidRDefault="00725381" w:rsidP="0061551D">
            <w:pPr>
              <w:pStyle w:val="TAH"/>
              <w:rPr>
                <w:rFonts w:cs="Arial"/>
                <w:sz w:val="16"/>
                <w:szCs w:val="16"/>
              </w:rPr>
            </w:pPr>
            <w:r w:rsidRPr="008F55A4">
              <w:rPr>
                <w:rFonts w:cs="Arial"/>
                <w:sz w:val="16"/>
                <w:szCs w:val="16"/>
              </w:rPr>
              <w:t>IIoT horizontal accuracy requirements of [0.2]m @[90]%are met - Yes/No.</w:t>
            </w:r>
            <w:r w:rsidRPr="008F55A4">
              <w:rPr>
                <w:rFonts w:cs="Arial"/>
                <w:sz w:val="16"/>
                <w:szCs w:val="16"/>
              </w:rPr>
              <w:br/>
              <w:t>If no, provide performance gaps</w:t>
            </w:r>
          </w:p>
        </w:tc>
      </w:tr>
      <w:tr w:rsidR="00725381" w:rsidRPr="00F57BD9" w14:paraId="467BBEE4" w14:textId="77777777" w:rsidTr="008F55A4">
        <w:trPr>
          <w:trHeight w:val="288"/>
          <w:jc w:val="center"/>
        </w:trPr>
        <w:tc>
          <w:tcPr>
            <w:tcW w:w="2991" w:type="dxa"/>
            <w:vAlign w:val="center"/>
          </w:tcPr>
          <w:p w14:paraId="3C8C99E9" w14:textId="77777777" w:rsidR="00725381" w:rsidRPr="008F55A4" w:rsidRDefault="00725381" w:rsidP="0061551D">
            <w:pPr>
              <w:pStyle w:val="TAC"/>
              <w:rPr>
                <w:rFonts w:cs="Arial"/>
                <w:sz w:val="16"/>
                <w:szCs w:val="16"/>
              </w:rPr>
            </w:pPr>
            <w:r w:rsidRPr="008F55A4">
              <w:rPr>
                <w:rFonts w:cs="Arial"/>
                <w:sz w:val="16"/>
                <w:szCs w:val="16"/>
              </w:rPr>
              <w:t>[Case E1], [SH, perfect sync], [FR1], [DL-TDOA, MUSIC, select based on RSRP, RAIM]</w:t>
            </w:r>
          </w:p>
        </w:tc>
        <w:tc>
          <w:tcPr>
            <w:tcW w:w="1418" w:type="dxa"/>
            <w:vAlign w:val="center"/>
          </w:tcPr>
          <w:p w14:paraId="78F94939" w14:textId="77777777" w:rsidR="00725381" w:rsidRPr="008F55A4" w:rsidRDefault="00725381" w:rsidP="0061551D">
            <w:pPr>
              <w:pStyle w:val="TAC"/>
              <w:rPr>
                <w:rFonts w:cs="Arial"/>
                <w:sz w:val="16"/>
                <w:szCs w:val="16"/>
              </w:rPr>
            </w:pPr>
            <w:r w:rsidRPr="008F55A4">
              <w:rPr>
                <w:rFonts w:cs="Arial"/>
                <w:sz w:val="16"/>
                <w:szCs w:val="16"/>
              </w:rPr>
              <w:t>3.95</w:t>
            </w:r>
          </w:p>
        </w:tc>
        <w:tc>
          <w:tcPr>
            <w:tcW w:w="1275" w:type="dxa"/>
            <w:vAlign w:val="center"/>
          </w:tcPr>
          <w:p w14:paraId="0E7AF7C9" w14:textId="77777777" w:rsidR="00725381" w:rsidRPr="008F55A4" w:rsidRDefault="00725381" w:rsidP="0061551D">
            <w:pPr>
              <w:pStyle w:val="TAC"/>
              <w:rPr>
                <w:rFonts w:cs="Arial"/>
                <w:sz w:val="16"/>
                <w:szCs w:val="16"/>
              </w:rPr>
            </w:pPr>
            <w:r w:rsidRPr="008F55A4">
              <w:rPr>
                <w:rFonts w:cs="Arial"/>
                <w:sz w:val="16"/>
                <w:szCs w:val="16"/>
              </w:rPr>
              <w:t>0.099</w:t>
            </w:r>
          </w:p>
        </w:tc>
        <w:tc>
          <w:tcPr>
            <w:tcW w:w="2850" w:type="dxa"/>
            <w:vAlign w:val="center"/>
          </w:tcPr>
          <w:p w14:paraId="1E809909"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5AD1814E" w14:textId="77777777" w:rsidTr="008F55A4">
        <w:trPr>
          <w:trHeight w:val="54"/>
          <w:jc w:val="center"/>
        </w:trPr>
        <w:tc>
          <w:tcPr>
            <w:tcW w:w="2991" w:type="dxa"/>
            <w:vAlign w:val="center"/>
          </w:tcPr>
          <w:p w14:paraId="14571BC1" w14:textId="77777777" w:rsidR="00725381" w:rsidRPr="008F55A4" w:rsidRDefault="00725381" w:rsidP="0061551D">
            <w:pPr>
              <w:pStyle w:val="TAC"/>
              <w:rPr>
                <w:rFonts w:cs="Arial"/>
                <w:sz w:val="16"/>
                <w:szCs w:val="16"/>
              </w:rPr>
            </w:pPr>
            <w:r w:rsidRPr="008F55A4">
              <w:rPr>
                <w:rFonts w:cs="Arial"/>
                <w:sz w:val="16"/>
                <w:szCs w:val="16"/>
              </w:rPr>
              <w:t>[Case E3], [SH, perfect sync], [FR2], [DL-TDOA, MUSIC, select based on RSRP, RAIM]</w:t>
            </w:r>
          </w:p>
        </w:tc>
        <w:tc>
          <w:tcPr>
            <w:tcW w:w="1418" w:type="dxa"/>
            <w:vAlign w:val="center"/>
          </w:tcPr>
          <w:p w14:paraId="6CD0764E" w14:textId="77777777" w:rsidR="00725381" w:rsidRPr="008F55A4" w:rsidRDefault="00725381" w:rsidP="0061551D">
            <w:pPr>
              <w:pStyle w:val="TAC"/>
              <w:rPr>
                <w:rFonts w:cs="Arial"/>
                <w:sz w:val="16"/>
                <w:szCs w:val="16"/>
              </w:rPr>
            </w:pPr>
            <w:r w:rsidRPr="008F55A4">
              <w:rPr>
                <w:rFonts w:cs="Arial"/>
                <w:sz w:val="16"/>
                <w:szCs w:val="16"/>
              </w:rPr>
              <w:t>2.95</w:t>
            </w:r>
          </w:p>
        </w:tc>
        <w:tc>
          <w:tcPr>
            <w:tcW w:w="1275" w:type="dxa"/>
            <w:vAlign w:val="center"/>
          </w:tcPr>
          <w:p w14:paraId="14577B36" w14:textId="77777777" w:rsidR="00725381" w:rsidRPr="008F55A4" w:rsidRDefault="00725381" w:rsidP="0061551D">
            <w:pPr>
              <w:pStyle w:val="TAC"/>
              <w:rPr>
                <w:rFonts w:cs="Arial"/>
                <w:sz w:val="16"/>
                <w:szCs w:val="16"/>
              </w:rPr>
            </w:pPr>
            <w:r w:rsidRPr="008F55A4">
              <w:rPr>
                <w:rFonts w:cs="Arial"/>
                <w:sz w:val="16"/>
                <w:szCs w:val="16"/>
              </w:rPr>
              <w:t>0.024</w:t>
            </w:r>
          </w:p>
        </w:tc>
        <w:tc>
          <w:tcPr>
            <w:tcW w:w="2850" w:type="dxa"/>
            <w:vAlign w:val="center"/>
          </w:tcPr>
          <w:p w14:paraId="7B1E773E"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3E63EEB8" w14:textId="77777777" w:rsidTr="008F55A4">
        <w:trPr>
          <w:trHeight w:val="54"/>
          <w:jc w:val="center"/>
        </w:trPr>
        <w:tc>
          <w:tcPr>
            <w:tcW w:w="2991" w:type="dxa"/>
            <w:vAlign w:val="center"/>
          </w:tcPr>
          <w:p w14:paraId="325A69E0" w14:textId="77777777" w:rsidR="00725381" w:rsidRPr="008F55A4" w:rsidRDefault="00725381" w:rsidP="0061551D">
            <w:pPr>
              <w:pStyle w:val="TAC"/>
              <w:rPr>
                <w:rFonts w:cs="Arial"/>
                <w:sz w:val="16"/>
                <w:szCs w:val="16"/>
              </w:rPr>
            </w:pPr>
            <w:r w:rsidRPr="008F55A4">
              <w:rPr>
                <w:rFonts w:cs="Arial"/>
                <w:sz w:val="16"/>
                <w:szCs w:val="16"/>
              </w:rPr>
              <w:t>[Case E5], [DH, perfect sync], [FR1], [DL-TDOA, MUSIC, select based on RSRP, RAIM]</w:t>
            </w:r>
          </w:p>
        </w:tc>
        <w:tc>
          <w:tcPr>
            <w:tcW w:w="1418" w:type="dxa"/>
            <w:vAlign w:val="center"/>
          </w:tcPr>
          <w:p w14:paraId="519C765D" w14:textId="77777777" w:rsidR="00725381" w:rsidRPr="008F55A4" w:rsidRDefault="00725381" w:rsidP="0061551D">
            <w:pPr>
              <w:pStyle w:val="TAC"/>
              <w:rPr>
                <w:rFonts w:cs="Arial"/>
                <w:sz w:val="16"/>
                <w:szCs w:val="16"/>
              </w:rPr>
            </w:pPr>
            <w:r w:rsidRPr="008F55A4">
              <w:rPr>
                <w:rFonts w:cs="Arial"/>
                <w:sz w:val="16"/>
                <w:szCs w:val="16"/>
              </w:rPr>
              <w:t>1.49</w:t>
            </w:r>
          </w:p>
        </w:tc>
        <w:tc>
          <w:tcPr>
            <w:tcW w:w="1275" w:type="dxa"/>
            <w:vAlign w:val="center"/>
          </w:tcPr>
          <w:p w14:paraId="7A75AC44" w14:textId="77777777" w:rsidR="00725381" w:rsidRPr="008F55A4" w:rsidRDefault="00725381" w:rsidP="0061551D">
            <w:pPr>
              <w:pStyle w:val="TAC"/>
              <w:rPr>
                <w:rFonts w:cs="Arial"/>
                <w:sz w:val="16"/>
                <w:szCs w:val="16"/>
              </w:rPr>
            </w:pPr>
            <w:r w:rsidRPr="008F55A4">
              <w:rPr>
                <w:rFonts w:cs="Arial"/>
                <w:sz w:val="16"/>
                <w:szCs w:val="16"/>
              </w:rPr>
              <w:t>4.43</w:t>
            </w:r>
          </w:p>
        </w:tc>
        <w:tc>
          <w:tcPr>
            <w:tcW w:w="2850" w:type="dxa"/>
            <w:vAlign w:val="center"/>
          </w:tcPr>
          <w:p w14:paraId="0F5EAEC8" w14:textId="77777777" w:rsidR="00725381" w:rsidRPr="008F55A4" w:rsidRDefault="00725381" w:rsidP="0061551D">
            <w:pPr>
              <w:pStyle w:val="TAC"/>
              <w:rPr>
                <w:rFonts w:cs="Arial"/>
                <w:sz w:val="16"/>
                <w:szCs w:val="16"/>
              </w:rPr>
            </w:pPr>
            <w:r w:rsidRPr="008F55A4">
              <w:rPr>
                <w:rFonts w:cs="Arial"/>
                <w:sz w:val="16"/>
                <w:szCs w:val="16"/>
              </w:rPr>
              <w:t>4.23</w:t>
            </w:r>
          </w:p>
        </w:tc>
      </w:tr>
      <w:tr w:rsidR="00725381" w:rsidRPr="00F57BD9" w14:paraId="521D2EC3" w14:textId="77777777" w:rsidTr="008F55A4">
        <w:trPr>
          <w:trHeight w:val="54"/>
          <w:jc w:val="center"/>
        </w:trPr>
        <w:tc>
          <w:tcPr>
            <w:tcW w:w="2991" w:type="dxa"/>
            <w:vAlign w:val="center"/>
          </w:tcPr>
          <w:p w14:paraId="1AC9EE4D" w14:textId="77777777" w:rsidR="00725381" w:rsidRPr="008F55A4" w:rsidRDefault="00725381" w:rsidP="0061551D">
            <w:pPr>
              <w:pStyle w:val="TAC"/>
              <w:rPr>
                <w:rFonts w:cs="Arial"/>
                <w:sz w:val="16"/>
                <w:szCs w:val="16"/>
              </w:rPr>
            </w:pPr>
            <w:r w:rsidRPr="008F55A4">
              <w:rPr>
                <w:rFonts w:cs="Arial"/>
                <w:sz w:val="16"/>
                <w:szCs w:val="16"/>
              </w:rPr>
              <w:t>[Case E7], [DH, perfect sync], [FR2], [DL-TDOA, MUSIC, select based on RSRP, RAIM]</w:t>
            </w:r>
          </w:p>
        </w:tc>
        <w:tc>
          <w:tcPr>
            <w:tcW w:w="1418" w:type="dxa"/>
            <w:vAlign w:val="center"/>
          </w:tcPr>
          <w:p w14:paraId="4FC7B133" w14:textId="77777777" w:rsidR="00725381" w:rsidRPr="008F55A4" w:rsidRDefault="00725381" w:rsidP="0061551D">
            <w:pPr>
              <w:pStyle w:val="TAC"/>
              <w:rPr>
                <w:rFonts w:cs="Arial"/>
                <w:sz w:val="16"/>
                <w:szCs w:val="16"/>
              </w:rPr>
            </w:pPr>
            <w:r w:rsidRPr="008F55A4">
              <w:rPr>
                <w:rFonts w:cs="Arial"/>
                <w:sz w:val="16"/>
                <w:szCs w:val="16"/>
              </w:rPr>
              <w:t>1.42</w:t>
            </w:r>
          </w:p>
        </w:tc>
        <w:tc>
          <w:tcPr>
            <w:tcW w:w="1275" w:type="dxa"/>
            <w:vAlign w:val="center"/>
          </w:tcPr>
          <w:p w14:paraId="3AE5D854" w14:textId="77777777" w:rsidR="00725381" w:rsidRPr="008F55A4" w:rsidRDefault="00725381" w:rsidP="0061551D">
            <w:pPr>
              <w:pStyle w:val="TAC"/>
              <w:rPr>
                <w:rFonts w:cs="Arial"/>
                <w:sz w:val="16"/>
                <w:szCs w:val="16"/>
              </w:rPr>
            </w:pPr>
            <w:r w:rsidRPr="008F55A4">
              <w:rPr>
                <w:rFonts w:cs="Arial"/>
                <w:sz w:val="16"/>
                <w:szCs w:val="16"/>
              </w:rPr>
              <w:t>4.35</w:t>
            </w:r>
          </w:p>
        </w:tc>
        <w:tc>
          <w:tcPr>
            <w:tcW w:w="2850" w:type="dxa"/>
            <w:vAlign w:val="center"/>
          </w:tcPr>
          <w:p w14:paraId="1EA8F073" w14:textId="77777777" w:rsidR="00725381" w:rsidRPr="008F55A4" w:rsidRDefault="00725381" w:rsidP="0061551D">
            <w:pPr>
              <w:pStyle w:val="TAC"/>
              <w:rPr>
                <w:rFonts w:cs="Arial"/>
                <w:sz w:val="16"/>
                <w:szCs w:val="16"/>
              </w:rPr>
            </w:pPr>
            <w:r w:rsidRPr="008F55A4">
              <w:rPr>
                <w:rFonts w:cs="Arial"/>
                <w:sz w:val="16"/>
                <w:szCs w:val="16"/>
              </w:rPr>
              <w:t>4.15</w:t>
            </w:r>
          </w:p>
        </w:tc>
      </w:tr>
      <w:tr w:rsidR="00725381" w:rsidRPr="00F57BD9" w14:paraId="0F23B9D1" w14:textId="77777777" w:rsidTr="008F55A4">
        <w:trPr>
          <w:trHeight w:val="54"/>
          <w:jc w:val="center"/>
        </w:trPr>
        <w:tc>
          <w:tcPr>
            <w:tcW w:w="2991" w:type="dxa"/>
            <w:vAlign w:val="center"/>
          </w:tcPr>
          <w:p w14:paraId="4497D784" w14:textId="77777777" w:rsidR="00725381" w:rsidRPr="008F55A4" w:rsidRDefault="00725381" w:rsidP="0061551D">
            <w:pPr>
              <w:pStyle w:val="TAC"/>
              <w:rPr>
                <w:rFonts w:cs="Arial"/>
                <w:sz w:val="16"/>
                <w:szCs w:val="16"/>
              </w:rPr>
            </w:pPr>
            <w:r w:rsidRPr="008F55A4">
              <w:rPr>
                <w:rFonts w:cs="Arial"/>
                <w:sz w:val="16"/>
                <w:szCs w:val="16"/>
              </w:rPr>
              <w:t>[Case E9], [SH, perfect sync], [FR1], [DL-TDOA, MUSIC, select based on first/median peak, RAIM]</w:t>
            </w:r>
          </w:p>
        </w:tc>
        <w:tc>
          <w:tcPr>
            <w:tcW w:w="1418" w:type="dxa"/>
            <w:vAlign w:val="center"/>
          </w:tcPr>
          <w:p w14:paraId="1033B348" w14:textId="77777777" w:rsidR="00725381" w:rsidRPr="008F55A4" w:rsidRDefault="00725381" w:rsidP="0061551D">
            <w:pPr>
              <w:pStyle w:val="TAC"/>
              <w:rPr>
                <w:rFonts w:cs="Arial"/>
                <w:sz w:val="16"/>
                <w:szCs w:val="16"/>
              </w:rPr>
            </w:pPr>
            <w:r w:rsidRPr="008F55A4">
              <w:rPr>
                <w:rFonts w:cs="Arial"/>
                <w:sz w:val="16"/>
                <w:szCs w:val="16"/>
              </w:rPr>
              <w:t>0</w:t>
            </w:r>
          </w:p>
        </w:tc>
        <w:tc>
          <w:tcPr>
            <w:tcW w:w="1275" w:type="dxa"/>
            <w:vAlign w:val="center"/>
          </w:tcPr>
          <w:p w14:paraId="2A7179D8" w14:textId="77777777" w:rsidR="00725381" w:rsidRPr="008F55A4" w:rsidRDefault="00725381" w:rsidP="0061551D">
            <w:pPr>
              <w:pStyle w:val="TAC"/>
              <w:rPr>
                <w:rFonts w:cs="Arial"/>
                <w:sz w:val="16"/>
                <w:szCs w:val="16"/>
              </w:rPr>
            </w:pPr>
            <w:r w:rsidRPr="008F55A4">
              <w:rPr>
                <w:rFonts w:cs="Arial"/>
                <w:sz w:val="16"/>
                <w:szCs w:val="16"/>
              </w:rPr>
              <w:t>0.094</w:t>
            </w:r>
          </w:p>
        </w:tc>
        <w:tc>
          <w:tcPr>
            <w:tcW w:w="2850" w:type="dxa"/>
            <w:vAlign w:val="center"/>
          </w:tcPr>
          <w:p w14:paraId="5E5C1F25"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675CC7C4" w14:textId="77777777" w:rsidTr="008F55A4">
        <w:trPr>
          <w:trHeight w:val="54"/>
          <w:jc w:val="center"/>
        </w:trPr>
        <w:tc>
          <w:tcPr>
            <w:tcW w:w="2991" w:type="dxa"/>
            <w:vAlign w:val="center"/>
          </w:tcPr>
          <w:p w14:paraId="689C4590" w14:textId="77777777" w:rsidR="00725381" w:rsidRPr="008F55A4" w:rsidRDefault="00725381" w:rsidP="0061551D">
            <w:pPr>
              <w:pStyle w:val="TAC"/>
              <w:rPr>
                <w:rFonts w:cs="Arial"/>
                <w:sz w:val="16"/>
                <w:szCs w:val="16"/>
              </w:rPr>
            </w:pPr>
            <w:r w:rsidRPr="008F55A4">
              <w:rPr>
                <w:rFonts w:cs="Arial"/>
                <w:sz w:val="16"/>
                <w:szCs w:val="16"/>
              </w:rPr>
              <w:t>[Case E11], [SH, perfect sync], [FR2], [DL-TDOA, MUSIC, select based on first/median peak, RAIM]</w:t>
            </w:r>
          </w:p>
        </w:tc>
        <w:tc>
          <w:tcPr>
            <w:tcW w:w="1418" w:type="dxa"/>
            <w:vAlign w:val="center"/>
          </w:tcPr>
          <w:p w14:paraId="4E259FD2" w14:textId="77777777" w:rsidR="00725381" w:rsidRPr="008F55A4" w:rsidRDefault="00725381" w:rsidP="0061551D">
            <w:pPr>
              <w:pStyle w:val="TAC"/>
              <w:rPr>
                <w:rFonts w:cs="Arial"/>
                <w:sz w:val="16"/>
                <w:szCs w:val="16"/>
              </w:rPr>
            </w:pPr>
            <w:r w:rsidRPr="008F55A4">
              <w:rPr>
                <w:rFonts w:cs="Arial"/>
                <w:sz w:val="16"/>
                <w:szCs w:val="16"/>
              </w:rPr>
              <w:t>0.007</w:t>
            </w:r>
          </w:p>
        </w:tc>
        <w:tc>
          <w:tcPr>
            <w:tcW w:w="1275" w:type="dxa"/>
            <w:vAlign w:val="center"/>
          </w:tcPr>
          <w:p w14:paraId="14711475" w14:textId="77777777" w:rsidR="00725381" w:rsidRPr="008F55A4" w:rsidRDefault="00725381" w:rsidP="0061551D">
            <w:pPr>
              <w:pStyle w:val="TAC"/>
              <w:rPr>
                <w:rFonts w:cs="Arial"/>
                <w:sz w:val="16"/>
                <w:szCs w:val="16"/>
              </w:rPr>
            </w:pPr>
            <w:r w:rsidRPr="008F55A4">
              <w:rPr>
                <w:rFonts w:cs="Arial"/>
                <w:sz w:val="16"/>
                <w:szCs w:val="16"/>
              </w:rPr>
              <w:t>0.024</w:t>
            </w:r>
          </w:p>
        </w:tc>
        <w:tc>
          <w:tcPr>
            <w:tcW w:w="2850" w:type="dxa"/>
            <w:vAlign w:val="center"/>
          </w:tcPr>
          <w:p w14:paraId="512A85D3"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7F3BD795" w14:textId="77777777" w:rsidTr="008F55A4">
        <w:trPr>
          <w:trHeight w:val="54"/>
          <w:jc w:val="center"/>
        </w:trPr>
        <w:tc>
          <w:tcPr>
            <w:tcW w:w="2991" w:type="dxa"/>
            <w:vAlign w:val="center"/>
          </w:tcPr>
          <w:p w14:paraId="6D689B6B" w14:textId="77777777" w:rsidR="00725381" w:rsidRPr="008F55A4" w:rsidRDefault="00725381" w:rsidP="0061551D">
            <w:pPr>
              <w:pStyle w:val="TAC"/>
              <w:rPr>
                <w:rFonts w:cs="Arial"/>
                <w:sz w:val="16"/>
                <w:szCs w:val="16"/>
              </w:rPr>
            </w:pPr>
            <w:r w:rsidRPr="008F55A4">
              <w:rPr>
                <w:rFonts w:cs="Arial"/>
                <w:sz w:val="16"/>
                <w:szCs w:val="16"/>
              </w:rPr>
              <w:t>[Case E13], [DH, perfect sync], [FR1], [DL-TDOA, MUSIC, select based on first/median peak, RAIM]</w:t>
            </w:r>
          </w:p>
        </w:tc>
        <w:tc>
          <w:tcPr>
            <w:tcW w:w="1418" w:type="dxa"/>
            <w:vAlign w:val="center"/>
          </w:tcPr>
          <w:p w14:paraId="611F4351" w14:textId="77777777" w:rsidR="00725381" w:rsidRPr="008F55A4" w:rsidRDefault="00725381" w:rsidP="0061551D">
            <w:pPr>
              <w:pStyle w:val="TAC"/>
              <w:rPr>
                <w:rFonts w:cs="Arial"/>
                <w:sz w:val="16"/>
                <w:szCs w:val="16"/>
              </w:rPr>
            </w:pPr>
            <w:r w:rsidRPr="008F55A4">
              <w:rPr>
                <w:rFonts w:cs="Arial"/>
                <w:sz w:val="16"/>
                <w:szCs w:val="16"/>
              </w:rPr>
              <w:t>0.43</w:t>
            </w:r>
          </w:p>
        </w:tc>
        <w:tc>
          <w:tcPr>
            <w:tcW w:w="1275" w:type="dxa"/>
            <w:vAlign w:val="center"/>
          </w:tcPr>
          <w:p w14:paraId="0766668D" w14:textId="77777777" w:rsidR="00725381" w:rsidRPr="008F55A4" w:rsidRDefault="00725381" w:rsidP="0061551D">
            <w:pPr>
              <w:pStyle w:val="TAC"/>
              <w:rPr>
                <w:rFonts w:cs="Arial"/>
                <w:sz w:val="16"/>
                <w:szCs w:val="16"/>
              </w:rPr>
            </w:pPr>
            <w:r w:rsidRPr="008F55A4">
              <w:rPr>
                <w:rFonts w:cs="Arial"/>
                <w:sz w:val="16"/>
                <w:szCs w:val="16"/>
              </w:rPr>
              <w:t>0.17</w:t>
            </w:r>
          </w:p>
        </w:tc>
        <w:tc>
          <w:tcPr>
            <w:tcW w:w="2850" w:type="dxa"/>
            <w:vAlign w:val="center"/>
          </w:tcPr>
          <w:p w14:paraId="7E78E6D1"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24340BCC" w14:textId="77777777" w:rsidTr="008F55A4">
        <w:trPr>
          <w:trHeight w:val="54"/>
          <w:jc w:val="center"/>
        </w:trPr>
        <w:tc>
          <w:tcPr>
            <w:tcW w:w="2991" w:type="dxa"/>
            <w:vAlign w:val="center"/>
          </w:tcPr>
          <w:p w14:paraId="35CA727B" w14:textId="77777777" w:rsidR="00725381" w:rsidRPr="008F55A4" w:rsidRDefault="00725381" w:rsidP="0061551D">
            <w:pPr>
              <w:pStyle w:val="TAC"/>
              <w:rPr>
                <w:rFonts w:cs="Arial"/>
                <w:sz w:val="16"/>
                <w:szCs w:val="16"/>
              </w:rPr>
            </w:pPr>
            <w:r w:rsidRPr="008F55A4">
              <w:rPr>
                <w:rFonts w:cs="Arial"/>
                <w:sz w:val="16"/>
                <w:szCs w:val="16"/>
              </w:rPr>
              <w:t>[Case E15], [DH, perfect sync], [FR2], [DL-TDOA, MUSIC, select based on first/median peak, RAIM]</w:t>
            </w:r>
          </w:p>
        </w:tc>
        <w:tc>
          <w:tcPr>
            <w:tcW w:w="1418" w:type="dxa"/>
            <w:vAlign w:val="center"/>
          </w:tcPr>
          <w:p w14:paraId="32969C32" w14:textId="77777777" w:rsidR="00725381" w:rsidRPr="008F55A4" w:rsidRDefault="00725381" w:rsidP="0061551D">
            <w:pPr>
              <w:pStyle w:val="TAC"/>
              <w:rPr>
                <w:rFonts w:cs="Arial"/>
                <w:sz w:val="16"/>
                <w:szCs w:val="16"/>
              </w:rPr>
            </w:pPr>
            <w:r w:rsidRPr="008F55A4">
              <w:rPr>
                <w:rFonts w:cs="Arial"/>
                <w:sz w:val="16"/>
                <w:szCs w:val="16"/>
              </w:rPr>
              <w:t>0.015</w:t>
            </w:r>
          </w:p>
        </w:tc>
        <w:tc>
          <w:tcPr>
            <w:tcW w:w="1275" w:type="dxa"/>
            <w:vAlign w:val="center"/>
          </w:tcPr>
          <w:p w14:paraId="56F2F6E4" w14:textId="77777777" w:rsidR="00725381" w:rsidRPr="008F55A4" w:rsidRDefault="00725381" w:rsidP="0061551D">
            <w:pPr>
              <w:pStyle w:val="TAC"/>
              <w:rPr>
                <w:rFonts w:cs="Arial"/>
                <w:sz w:val="16"/>
                <w:szCs w:val="16"/>
              </w:rPr>
            </w:pPr>
            <w:r w:rsidRPr="008F55A4">
              <w:rPr>
                <w:rFonts w:cs="Arial"/>
                <w:sz w:val="16"/>
                <w:szCs w:val="16"/>
              </w:rPr>
              <w:t>0.034</w:t>
            </w:r>
          </w:p>
        </w:tc>
        <w:tc>
          <w:tcPr>
            <w:tcW w:w="2850" w:type="dxa"/>
            <w:vAlign w:val="center"/>
          </w:tcPr>
          <w:p w14:paraId="41F662AB"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53E77AD1" w14:textId="77777777" w:rsidTr="008F55A4">
        <w:trPr>
          <w:trHeight w:val="288"/>
          <w:jc w:val="center"/>
        </w:trPr>
        <w:tc>
          <w:tcPr>
            <w:tcW w:w="2991" w:type="dxa"/>
            <w:vAlign w:val="center"/>
          </w:tcPr>
          <w:p w14:paraId="7BB54422" w14:textId="77777777" w:rsidR="00725381" w:rsidRPr="008F55A4" w:rsidRDefault="00725381" w:rsidP="0061551D">
            <w:pPr>
              <w:pStyle w:val="TAC"/>
              <w:rPr>
                <w:rFonts w:cs="Arial"/>
                <w:sz w:val="16"/>
                <w:szCs w:val="16"/>
              </w:rPr>
            </w:pPr>
            <w:r w:rsidRPr="008F55A4">
              <w:rPr>
                <w:rFonts w:cs="Arial"/>
                <w:sz w:val="16"/>
                <w:szCs w:val="16"/>
              </w:rPr>
              <w:t>[Case E17], [SH, perfect sync], [FR1], [UL-TDOA, MUSIC, select based on RSRP, RAIM]</w:t>
            </w:r>
          </w:p>
        </w:tc>
        <w:tc>
          <w:tcPr>
            <w:tcW w:w="1418" w:type="dxa"/>
            <w:vAlign w:val="center"/>
          </w:tcPr>
          <w:p w14:paraId="7403C0F0" w14:textId="77777777" w:rsidR="00725381" w:rsidRPr="008F55A4" w:rsidRDefault="00725381" w:rsidP="0061551D">
            <w:pPr>
              <w:pStyle w:val="TAC"/>
              <w:rPr>
                <w:rFonts w:cs="Arial"/>
                <w:sz w:val="16"/>
                <w:szCs w:val="16"/>
              </w:rPr>
            </w:pPr>
            <w:r w:rsidRPr="008F55A4">
              <w:rPr>
                <w:rFonts w:cs="Arial"/>
                <w:sz w:val="16"/>
                <w:szCs w:val="16"/>
              </w:rPr>
              <w:t>4.12</w:t>
            </w:r>
          </w:p>
        </w:tc>
        <w:tc>
          <w:tcPr>
            <w:tcW w:w="1275" w:type="dxa"/>
            <w:vAlign w:val="center"/>
          </w:tcPr>
          <w:p w14:paraId="4F0DA94D" w14:textId="77777777" w:rsidR="00725381" w:rsidRPr="008F55A4" w:rsidRDefault="00725381" w:rsidP="0061551D">
            <w:pPr>
              <w:pStyle w:val="TAC"/>
              <w:rPr>
                <w:rFonts w:cs="Arial"/>
                <w:sz w:val="16"/>
                <w:szCs w:val="16"/>
              </w:rPr>
            </w:pPr>
            <w:r w:rsidRPr="008F55A4">
              <w:rPr>
                <w:rFonts w:cs="Arial"/>
                <w:sz w:val="16"/>
                <w:szCs w:val="16"/>
              </w:rPr>
              <w:t>0.10</w:t>
            </w:r>
          </w:p>
        </w:tc>
        <w:tc>
          <w:tcPr>
            <w:tcW w:w="2850" w:type="dxa"/>
            <w:vAlign w:val="center"/>
          </w:tcPr>
          <w:p w14:paraId="5A24E163"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2339D739" w14:textId="77777777" w:rsidTr="008F55A4">
        <w:trPr>
          <w:trHeight w:val="54"/>
          <w:jc w:val="center"/>
        </w:trPr>
        <w:tc>
          <w:tcPr>
            <w:tcW w:w="2991" w:type="dxa"/>
            <w:vAlign w:val="center"/>
          </w:tcPr>
          <w:p w14:paraId="725F7452" w14:textId="77777777" w:rsidR="00725381" w:rsidRPr="008F55A4" w:rsidRDefault="00725381" w:rsidP="0061551D">
            <w:pPr>
              <w:pStyle w:val="TAC"/>
              <w:rPr>
                <w:rFonts w:cs="Arial"/>
                <w:sz w:val="16"/>
                <w:szCs w:val="16"/>
              </w:rPr>
            </w:pPr>
            <w:r w:rsidRPr="008F55A4">
              <w:rPr>
                <w:rFonts w:cs="Arial"/>
                <w:sz w:val="16"/>
                <w:szCs w:val="16"/>
              </w:rPr>
              <w:t>[Case E19], [SH, perfect sync], [FR2], [UL-TDOA, MUSIC, select based on RSRP, RAIM]</w:t>
            </w:r>
          </w:p>
        </w:tc>
        <w:tc>
          <w:tcPr>
            <w:tcW w:w="1418" w:type="dxa"/>
            <w:vAlign w:val="center"/>
          </w:tcPr>
          <w:p w14:paraId="52FE6A2B" w14:textId="77777777" w:rsidR="00725381" w:rsidRPr="008F55A4" w:rsidRDefault="00725381" w:rsidP="0061551D">
            <w:pPr>
              <w:pStyle w:val="TAC"/>
              <w:rPr>
                <w:rFonts w:cs="Arial"/>
                <w:sz w:val="16"/>
                <w:szCs w:val="16"/>
              </w:rPr>
            </w:pPr>
            <w:r w:rsidRPr="008F55A4">
              <w:rPr>
                <w:rFonts w:cs="Arial"/>
                <w:sz w:val="16"/>
                <w:szCs w:val="16"/>
              </w:rPr>
              <w:t>4.04</w:t>
            </w:r>
          </w:p>
        </w:tc>
        <w:tc>
          <w:tcPr>
            <w:tcW w:w="1275" w:type="dxa"/>
            <w:vAlign w:val="center"/>
          </w:tcPr>
          <w:p w14:paraId="053BE18B" w14:textId="77777777" w:rsidR="00725381" w:rsidRPr="008F55A4" w:rsidRDefault="00725381" w:rsidP="0061551D">
            <w:pPr>
              <w:pStyle w:val="TAC"/>
              <w:rPr>
                <w:rFonts w:cs="Arial"/>
                <w:sz w:val="16"/>
                <w:szCs w:val="16"/>
              </w:rPr>
            </w:pPr>
            <w:r w:rsidRPr="008F55A4">
              <w:rPr>
                <w:rFonts w:cs="Arial"/>
                <w:sz w:val="16"/>
                <w:szCs w:val="16"/>
              </w:rPr>
              <w:t>0.034</w:t>
            </w:r>
          </w:p>
        </w:tc>
        <w:tc>
          <w:tcPr>
            <w:tcW w:w="2850" w:type="dxa"/>
            <w:vAlign w:val="center"/>
          </w:tcPr>
          <w:p w14:paraId="654856E1"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5FEEE35E" w14:textId="77777777" w:rsidTr="008F55A4">
        <w:trPr>
          <w:trHeight w:val="54"/>
          <w:jc w:val="center"/>
        </w:trPr>
        <w:tc>
          <w:tcPr>
            <w:tcW w:w="2991" w:type="dxa"/>
            <w:vAlign w:val="center"/>
          </w:tcPr>
          <w:p w14:paraId="7D02653E" w14:textId="77777777" w:rsidR="00725381" w:rsidRPr="008F55A4" w:rsidRDefault="00725381" w:rsidP="0061551D">
            <w:pPr>
              <w:pStyle w:val="TAC"/>
              <w:rPr>
                <w:rFonts w:cs="Arial"/>
                <w:sz w:val="16"/>
                <w:szCs w:val="16"/>
              </w:rPr>
            </w:pPr>
            <w:r w:rsidRPr="008F55A4">
              <w:rPr>
                <w:rFonts w:cs="Arial"/>
                <w:sz w:val="16"/>
                <w:szCs w:val="16"/>
              </w:rPr>
              <w:t>[Case E21], [DH, perfect sync], [FR1], [UL-TDOA, MUSIC, select based on RSRP, RAIM]</w:t>
            </w:r>
          </w:p>
        </w:tc>
        <w:tc>
          <w:tcPr>
            <w:tcW w:w="1418" w:type="dxa"/>
            <w:vAlign w:val="center"/>
          </w:tcPr>
          <w:p w14:paraId="5FF2FCEC" w14:textId="77777777" w:rsidR="00725381" w:rsidRPr="008F55A4" w:rsidRDefault="00725381" w:rsidP="0061551D">
            <w:pPr>
              <w:pStyle w:val="TAC"/>
              <w:rPr>
                <w:rFonts w:cs="Arial"/>
                <w:sz w:val="16"/>
                <w:szCs w:val="16"/>
              </w:rPr>
            </w:pPr>
            <w:r w:rsidRPr="008F55A4">
              <w:rPr>
                <w:rFonts w:cs="Arial"/>
                <w:sz w:val="16"/>
                <w:szCs w:val="16"/>
              </w:rPr>
              <w:t>0.37</w:t>
            </w:r>
          </w:p>
        </w:tc>
        <w:tc>
          <w:tcPr>
            <w:tcW w:w="1275" w:type="dxa"/>
            <w:vAlign w:val="center"/>
          </w:tcPr>
          <w:p w14:paraId="07DDDE40" w14:textId="77777777" w:rsidR="00725381" w:rsidRPr="008F55A4" w:rsidRDefault="00725381" w:rsidP="0061551D">
            <w:pPr>
              <w:pStyle w:val="TAC"/>
              <w:rPr>
                <w:rFonts w:cs="Arial"/>
                <w:sz w:val="16"/>
                <w:szCs w:val="16"/>
              </w:rPr>
            </w:pPr>
            <w:r w:rsidRPr="008F55A4">
              <w:rPr>
                <w:rFonts w:cs="Arial"/>
                <w:sz w:val="16"/>
                <w:szCs w:val="16"/>
              </w:rPr>
              <w:t>5.48</w:t>
            </w:r>
          </w:p>
        </w:tc>
        <w:tc>
          <w:tcPr>
            <w:tcW w:w="2850" w:type="dxa"/>
            <w:vAlign w:val="center"/>
          </w:tcPr>
          <w:p w14:paraId="65A40208" w14:textId="77777777" w:rsidR="00725381" w:rsidRPr="008F55A4" w:rsidRDefault="00725381" w:rsidP="0061551D">
            <w:pPr>
              <w:pStyle w:val="TAC"/>
              <w:rPr>
                <w:rFonts w:cs="Arial"/>
                <w:sz w:val="16"/>
                <w:szCs w:val="16"/>
              </w:rPr>
            </w:pPr>
            <w:r w:rsidRPr="008F55A4">
              <w:rPr>
                <w:rFonts w:cs="Arial"/>
                <w:sz w:val="16"/>
                <w:szCs w:val="16"/>
              </w:rPr>
              <w:t>5.28</w:t>
            </w:r>
          </w:p>
        </w:tc>
      </w:tr>
      <w:tr w:rsidR="00725381" w:rsidRPr="00F57BD9" w14:paraId="24C819B5" w14:textId="77777777" w:rsidTr="008F55A4">
        <w:trPr>
          <w:trHeight w:val="54"/>
          <w:jc w:val="center"/>
        </w:trPr>
        <w:tc>
          <w:tcPr>
            <w:tcW w:w="2991" w:type="dxa"/>
            <w:vAlign w:val="center"/>
          </w:tcPr>
          <w:p w14:paraId="6A956DA7" w14:textId="77777777" w:rsidR="00725381" w:rsidRPr="008F55A4" w:rsidRDefault="00725381" w:rsidP="0061551D">
            <w:pPr>
              <w:pStyle w:val="TAC"/>
              <w:rPr>
                <w:rFonts w:cs="Arial"/>
                <w:sz w:val="16"/>
                <w:szCs w:val="16"/>
              </w:rPr>
            </w:pPr>
            <w:r w:rsidRPr="008F55A4">
              <w:rPr>
                <w:rFonts w:cs="Arial"/>
                <w:sz w:val="16"/>
                <w:szCs w:val="16"/>
              </w:rPr>
              <w:t>[Case E23], [DH, perfect sync], [FR2], [UL-TDOA, MUSIC, select based on RSRP, RAIM]</w:t>
            </w:r>
          </w:p>
        </w:tc>
        <w:tc>
          <w:tcPr>
            <w:tcW w:w="1418" w:type="dxa"/>
            <w:vAlign w:val="center"/>
          </w:tcPr>
          <w:p w14:paraId="019C9E13" w14:textId="77777777" w:rsidR="00725381" w:rsidRPr="008F55A4" w:rsidRDefault="00725381" w:rsidP="0061551D">
            <w:pPr>
              <w:pStyle w:val="TAC"/>
              <w:rPr>
                <w:rFonts w:cs="Arial"/>
                <w:sz w:val="16"/>
                <w:szCs w:val="16"/>
              </w:rPr>
            </w:pPr>
            <w:r w:rsidRPr="008F55A4">
              <w:rPr>
                <w:rFonts w:cs="Arial"/>
                <w:sz w:val="16"/>
                <w:szCs w:val="16"/>
              </w:rPr>
              <w:t>1.21</w:t>
            </w:r>
          </w:p>
        </w:tc>
        <w:tc>
          <w:tcPr>
            <w:tcW w:w="1275" w:type="dxa"/>
            <w:vAlign w:val="center"/>
          </w:tcPr>
          <w:p w14:paraId="706902C9" w14:textId="77777777" w:rsidR="00725381" w:rsidRPr="008F55A4" w:rsidRDefault="00725381" w:rsidP="0061551D">
            <w:pPr>
              <w:pStyle w:val="TAC"/>
              <w:rPr>
                <w:rFonts w:cs="Arial"/>
                <w:sz w:val="16"/>
                <w:szCs w:val="16"/>
              </w:rPr>
            </w:pPr>
            <w:r w:rsidRPr="008F55A4">
              <w:rPr>
                <w:rFonts w:cs="Arial"/>
                <w:sz w:val="16"/>
                <w:szCs w:val="16"/>
              </w:rPr>
              <w:t>4.55</w:t>
            </w:r>
          </w:p>
        </w:tc>
        <w:tc>
          <w:tcPr>
            <w:tcW w:w="2850" w:type="dxa"/>
            <w:vAlign w:val="center"/>
          </w:tcPr>
          <w:p w14:paraId="079CC898" w14:textId="77777777" w:rsidR="00725381" w:rsidRPr="008F55A4" w:rsidRDefault="00725381" w:rsidP="0061551D">
            <w:pPr>
              <w:pStyle w:val="TAC"/>
              <w:rPr>
                <w:rFonts w:cs="Arial"/>
                <w:sz w:val="16"/>
                <w:szCs w:val="16"/>
              </w:rPr>
            </w:pPr>
            <w:r w:rsidRPr="008F55A4">
              <w:rPr>
                <w:rFonts w:cs="Arial"/>
                <w:sz w:val="16"/>
                <w:szCs w:val="16"/>
              </w:rPr>
              <w:t>4.35</w:t>
            </w:r>
          </w:p>
        </w:tc>
      </w:tr>
      <w:tr w:rsidR="00725381" w:rsidRPr="00F57BD9" w14:paraId="3B2B6F05" w14:textId="77777777" w:rsidTr="008F55A4">
        <w:trPr>
          <w:trHeight w:val="54"/>
          <w:jc w:val="center"/>
        </w:trPr>
        <w:tc>
          <w:tcPr>
            <w:tcW w:w="2991" w:type="dxa"/>
            <w:vAlign w:val="center"/>
          </w:tcPr>
          <w:p w14:paraId="2B8EE7DB" w14:textId="77777777" w:rsidR="00725381" w:rsidRPr="008F55A4" w:rsidRDefault="00725381" w:rsidP="0061551D">
            <w:pPr>
              <w:pStyle w:val="TAC"/>
              <w:rPr>
                <w:rFonts w:cs="Arial"/>
                <w:sz w:val="16"/>
                <w:szCs w:val="16"/>
              </w:rPr>
            </w:pPr>
            <w:r w:rsidRPr="008F55A4">
              <w:rPr>
                <w:rFonts w:cs="Arial"/>
                <w:sz w:val="16"/>
                <w:szCs w:val="16"/>
              </w:rPr>
              <w:t>[Case E25], [SH, perfect sync], [FR1], [UL-TDOA, MUSIC, select based on first/median peak, RAIM]</w:t>
            </w:r>
          </w:p>
        </w:tc>
        <w:tc>
          <w:tcPr>
            <w:tcW w:w="1418" w:type="dxa"/>
            <w:vAlign w:val="center"/>
          </w:tcPr>
          <w:p w14:paraId="246191C1" w14:textId="77777777" w:rsidR="00725381" w:rsidRPr="008F55A4" w:rsidRDefault="00725381" w:rsidP="0061551D">
            <w:pPr>
              <w:pStyle w:val="TAC"/>
              <w:rPr>
                <w:rFonts w:cs="Arial"/>
                <w:sz w:val="16"/>
                <w:szCs w:val="16"/>
              </w:rPr>
            </w:pPr>
            <w:r w:rsidRPr="008F55A4">
              <w:rPr>
                <w:rFonts w:cs="Arial"/>
                <w:sz w:val="16"/>
                <w:szCs w:val="16"/>
              </w:rPr>
              <w:t>0.004</w:t>
            </w:r>
          </w:p>
        </w:tc>
        <w:tc>
          <w:tcPr>
            <w:tcW w:w="1275" w:type="dxa"/>
            <w:vAlign w:val="center"/>
          </w:tcPr>
          <w:p w14:paraId="4E2160BF" w14:textId="77777777" w:rsidR="00725381" w:rsidRPr="008F55A4" w:rsidRDefault="00725381" w:rsidP="0061551D">
            <w:pPr>
              <w:pStyle w:val="TAC"/>
              <w:rPr>
                <w:rFonts w:cs="Arial"/>
                <w:sz w:val="16"/>
                <w:szCs w:val="16"/>
              </w:rPr>
            </w:pPr>
            <w:r w:rsidRPr="008F55A4">
              <w:rPr>
                <w:rFonts w:cs="Arial"/>
                <w:sz w:val="16"/>
                <w:szCs w:val="16"/>
              </w:rPr>
              <w:t>0.083</w:t>
            </w:r>
          </w:p>
        </w:tc>
        <w:tc>
          <w:tcPr>
            <w:tcW w:w="2850" w:type="dxa"/>
            <w:vAlign w:val="center"/>
          </w:tcPr>
          <w:p w14:paraId="71894BBC"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708871D8" w14:textId="77777777" w:rsidTr="008F55A4">
        <w:trPr>
          <w:trHeight w:val="54"/>
          <w:jc w:val="center"/>
        </w:trPr>
        <w:tc>
          <w:tcPr>
            <w:tcW w:w="2991" w:type="dxa"/>
            <w:vAlign w:val="center"/>
          </w:tcPr>
          <w:p w14:paraId="0C4EF93F" w14:textId="77777777" w:rsidR="00725381" w:rsidRPr="008F55A4" w:rsidRDefault="00725381" w:rsidP="0061551D">
            <w:pPr>
              <w:pStyle w:val="TAC"/>
              <w:rPr>
                <w:rFonts w:cs="Arial"/>
                <w:sz w:val="16"/>
                <w:szCs w:val="16"/>
              </w:rPr>
            </w:pPr>
            <w:r w:rsidRPr="008F55A4">
              <w:rPr>
                <w:rFonts w:cs="Arial"/>
                <w:sz w:val="16"/>
                <w:szCs w:val="16"/>
              </w:rPr>
              <w:t>[Case E27], [SH, perfect sync], [FR2], [UL-TDOA, MUSIC, select based on first/median peak, RAIM]</w:t>
            </w:r>
          </w:p>
        </w:tc>
        <w:tc>
          <w:tcPr>
            <w:tcW w:w="1418" w:type="dxa"/>
            <w:vAlign w:val="center"/>
          </w:tcPr>
          <w:p w14:paraId="4CBCA4FA" w14:textId="77777777" w:rsidR="00725381" w:rsidRPr="008F55A4" w:rsidRDefault="00725381" w:rsidP="0061551D">
            <w:pPr>
              <w:pStyle w:val="TAC"/>
              <w:rPr>
                <w:rFonts w:cs="Arial"/>
                <w:sz w:val="16"/>
                <w:szCs w:val="16"/>
              </w:rPr>
            </w:pPr>
            <w:r w:rsidRPr="008F55A4">
              <w:rPr>
                <w:rFonts w:cs="Arial"/>
                <w:sz w:val="16"/>
                <w:szCs w:val="16"/>
              </w:rPr>
              <w:t>0</w:t>
            </w:r>
          </w:p>
        </w:tc>
        <w:tc>
          <w:tcPr>
            <w:tcW w:w="1275" w:type="dxa"/>
            <w:vAlign w:val="center"/>
          </w:tcPr>
          <w:p w14:paraId="7C11E268" w14:textId="77777777" w:rsidR="00725381" w:rsidRPr="008F55A4" w:rsidRDefault="00725381" w:rsidP="0061551D">
            <w:pPr>
              <w:pStyle w:val="TAC"/>
              <w:rPr>
                <w:rFonts w:cs="Arial"/>
                <w:sz w:val="16"/>
                <w:szCs w:val="16"/>
              </w:rPr>
            </w:pPr>
            <w:r w:rsidRPr="008F55A4">
              <w:rPr>
                <w:rFonts w:cs="Arial"/>
                <w:sz w:val="16"/>
                <w:szCs w:val="16"/>
              </w:rPr>
              <w:t>0.032</w:t>
            </w:r>
          </w:p>
        </w:tc>
        <w:tc>
          <w:tcPr>
            <w:tcW w:w="2850" w:type="dxa"/>
            <w:vAlign w:val="center"/>
          </w:tcPr>
          <w:p w14:paraId="5527BCF2"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2D3A72FC" w14:textId="77777777" w:rsidTr="008F55A4">
        <w:trPr>
          <w:trHeight w:val="54"/>
          <w:jc w:val="center"/>
        </w:trPr>
        <w:tc>
          <w:tcPr>
            <w:tcW w:w="2991" w:type="dxa"/>
            <w:vAlign w:val="center"/>
          </w:tcPr>
          <w:p w14:paraId="3D8454D2" w14:textId="77777777" w:rsidR="00725381" w:rsidRPr="008F55A4" w:rsidRDefault="00725381" w:rsidP="0061551D">
            <w:pPr>
              <w:pStyle w:val="TAC"/>
              <w:rPr>
                <w:rFonts w:cs="Arial"/>
                <w:sz w:val="16"/>
                <w:szCs w:val="16"/>
              </w:rPr>
            </w:pPr>
            <w:r w:rsidRPr="008F55A4">
              <w:rPr>
                <w:rFonts w:cs="Arial"/>
                <w:sz w:val="16"/>
                <w:szCs w:val="16"/>
              </w:rPr>
              <w:t>[Case E29], [DH, perfect sync], [FR1], [UL-TDOA, MUSIC, select based on first/median peak, RAIM]</w:t>
            </w:r>
          </w:p>
        </w:tc>
        <w:tc>
          <w:tcPr>
            <w:tcW w:w="1418" w:type="dxa"/>
            <w:vAlign w:val="center"/>
          </w:tcPr>
          <w:p w14:paraId="18B6BEC1" w14:textId="77777777" w:rsidR="00725381" w:rsidRPr="008F55A4" w:rsidRDefault="00725381" w:rsidP="0061551D">
            <w:pPr>
              <w:pStyle w:val="TAC"/>
              <w:rPr>
                <w:rFonts w:cs="Arial"/>
                <w:sz w:val="16"/>
                <w:szCs w:val="16"/>
              </w:rPr>
            </w:pPr>
            <w:r w:rsidRPr="008F55A4">
              <w:rPr>
                <w:rFonts w:cs="Arial"/>
                <w:sz w:val="16"/>
                <w:szCs w:val="16"/>
              </w:rPr>
              <w:t>0.41</w:t>
            </w:r>
          </w:p>
        </w:tc>
        <w:tc>
          <w:tcPr>
            <w:tcW w:w="1275" w:type="dxa"/>
            <w:vAlign w:val="center"/>
          </w:tcPr>
          <w:p w14:paraId="35C0AA03" w14:textId="77777777" w:rsidR="00725381" w:rsidRPr="008F55A4" w:rsidRDefault="00725381" w:rsidP="0061551D">
            <w:pPr>
              <w:pStyle w:val="TAC"/>
              <w:rPr>
                <w:rFonts w:cs="Arial"/>
                <w:sz w:val="16"/>
                <w:szCs w:val="16"/>
              </w:rPr>
            </w:pPr>
            <w:r w:rsidRPr="008F55A4">
              <w:rPr>
                <w:rFonts w:cs="Arial"/>
                <w:sz w:val="16"/>
                <w:szCs w:val="16"/>
              </w:rPr>
              <w:t>0.19</w:t>
            </w:r>
          </w:p>
        </w:tc>
        <w:tc>
          <w:tcPr>
            <w:tcW w:w="2850" w:type="dxa"/>
            <w:vAlign w:val="center"/>
          </w:tcPr>
          <w:p w14:paraId="3B46FBE6"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7CF43641" w14:textId="77777777" w:rsidTr="008F55A4">
        <w:trPr>
          <w:trHeight w:val="54"/>
          <w:jc w:val="center"/>
        </w:trPr>
        <w:tc>
          <w:tcPr>
            <w:tcW w:w="2991" w:type="dxa"/>
            <w:vAlign w:val="center"/>
          </w:tcPr>
          <w:p w14:paraId="3659EB83" w14:textId="77777777" w:rsidR="00725381" w:rsidRPr="008F55A4" w:rsidRDefault="00725381" w:rsidP="0061551D">
            <w:pPr>
              <w:pStyle w:val="TAC"/>
              <w:rPr>
                <w:rFonts w:cs="Arial"/>
                <w:sz w:val="16"/>
                <w:szCs w:val="16"/>
              </w:rPr>
            </w:pPr>
            <w:r w:rsidRPr="008F55A4">
              <w:rPr>
                <w:rFonts w:cs="Arial"/>
                <w:sz w:val="16"/>
                <w:szCs w:val="16"/>
              </w:rPr>
              <w:t>[Case E31], [DH, perfect sync], [FR2], [UL-TDOA, MUSIC, select based on first/median peak, RAIM]</w:t>
            </w:r>
          </w:p>
        </w:tc>
        <w:tc>
          <w:tcPr>
            <w:tcW w:w="1418" w:type="dxa"/>
            <w:vAlign w:val="center"/>
          </w:tcPr>
          <w:p w14:paraId="32ACE2BF" w14:textId="77777777" w:rsidR="00725381" w:rsidRPr="008F55A4" w:rsidRDefault="00725381" w:rsidP="0061551D">
            <w:pPr>
              <w:pStyle w:val="TAC"/>
              <w:rPr>
                <w:rFonts w:cs="Arial"/>
                <w:sz w:val="16"/>
                <w:szCs w:val="16"/>
              </w:rPr>
            </w:pPr>
            <w:r w:rsidRPr="008F55A4">
              <w:rPr>
                <w:rFonts w:cs="Arial"/>
                <w:sz w:val="16"/>
                <w:szCs w:val="16"/>
              </w:rPr>
              <w:t>0.008</w:t>
            </w:r>
          </w:p>
        </w:tc>
        <w:tc>
          <w:tcPr>
            <w:tcW w:w="1275" w:type="dxa"/>
            <w:vAlign w:val="center"/>
          </w:tcPr>
          <w:p w14:paraId="2D839147" w14:textId="77777777" w:rsidR="00725381" w:rsidRPr="008F55A4" w:rsidRDefault="00725381" w:rsidP="0061551D">
            <w:pPr>
              <w:pStyle w:val="TAC"/>
              <w:rPr>
                <w:rFonts w:cs="Arial"/>
                <w:sz w:val="16"/>
                <w:szCs w:val="16"/>
              </w:rPr>
            </w:pPr>
            <w:r w:rsidRPr="008F55A4">
              <w:rPr>
                <w:rFonts w:cs="Arial"/>
                <w:sz w:val="16"/>
                <w:szCs w:val="16"/>
              </w:rPr>
              <w:t>0.043</w:t>
            </w:r>
          </w:p>
        </w:tc>
        <w:tc>
          <w:tcPr>
            <w:tcW w:w="2850" w:type="dxa"/>
            <w:vAlign w:val="center"/>
          </w:tcPr>
          <w:p w14:paraId="2B692D1B"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7E2B4311" w14:textId="77777777" w:rsidTr="008F55A4">
        <w:trPr>
          <w:trHeight w:val="288"/>
          <w:jc w:val="center"/>
        </w:trPr>
        <w:tc>
          <w:tcPr>
            <w:tcW w:w="2991" w:type="dxa"/>
            <w:vAlign w:val="center"/>
          </w:tcPr>
          <w:p w14:paraId="3FD24676" w14:textId="77777777" w:rsidR="00725381" w:rsidRPr="008F55A4" w:rsidRDefault="00725381" w:rsidP="0061551D">
            <w:pPr>
              <w:pStyle w:val="TAC"/>
              <w:rPr>
                <w:rFonts w:cs="Arial"/>
                <w:sz w:val="16"/>
                <w:szCs w:val="16"/>
              </w:rPr>
            </w:pPr>
            <w:r w:rsidRPr="008F55A4">
              <w:rPr>
                <w:rFonts w:cs="Arial"/>
                <w:sz w:val="16"/>
                <w:szCs w:val="16"/>
              </w:rPr>
              <w:t>[Case E33], [SH, perfect sync], [FR1], [Multi-RTT, MUSIC, select based on RSRP, RAIM]</w:t>
            </w:r>
          </w:p>
        </w:tc>
        <w:tc>
          <w:tcPr>
            <w:tcW w:w="1418" w:type="dxa"/>
            <w:vAlign w:val="center"/>
          </w:tcPr>
          <w:p w14:paraId="00E5F79C" w14:textId="77777777" w:rsidR="00725381" w:rsidRPr="008F55A4" w:rsidRDefault="00725381" w:rsidP="0061551D">
            <w:pPr>
              <w:pStyle w:val="TAC"/>
              <w:rPr>
                <w:rFonts w:cs="Arial"/>
                <w:sz w:val="16"/>
                <w:szCs w:val="16"/>
              </w:rPr>
            </w:pPr>
            <w:r w:rsidRPr="008F55A4">
              <w:rPr>
                <w:rFonts w:cs="Arial"/>
                <w:sz w:val="16"/>
                <w:szCs w:val="16"/>
              </w:rPr>
              <w:t>4.14</w:t>
            </w:r>
          </w:p>
        </w:tc>
        <w:tc>
          <w:tcPr>
            <w:tcW w:w="1275" w:type="dxa"/>
            <w:vAlign w:val="center"/>
          </w:tcPr>
          <w:p w14:paraId="1158CDE1" w14:textId="77777777" w:rsidR="00725381" w:rsidRPr="008F55A4" w:rsidRDefault="00725381" w:rsidP="0061551D">
            <w:pPr>
              <w:pStyle w:val="TAC"/>
              <w:rPr>
                <w:rFonts w:cs="Arial"/>
                <w:sz w:val="16"/>
                <w:szCs w:val="16"/>
              </w:rPr>
            </w:pPr>
            <w:r w:rsidRPr="008F55A4">
              <w:rPr>
                <w:rFonts w:cs="Arial"/>
                <w:sz w:val="16"/>
                <w:szCs w:val="16"/>
              </w:rPr>
              <w:t>0.11</w:t>
            </w:r>
          </w:p>
        </w:tc>
        <w:tc>
          <w:tcPr>
            <w:tcW w:w="2850" w:type="dxa"/>
            <w:vAlign w:val="center"/>
          </w:tcPr>
          <w:p w14:paraId="16DED8AE"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095F0047" w14:textId="77777777" w:rsidTr="008F55A4">
        <w:trPr>
          <w:trHeight w:val="54"/>
          <w:jc w:val="center"/>
        </w:trPr>
        <w:tc>
          <w:tcPr>
            <w:tcW w:w="2991" w:type="dxa"/>
            <w:vAlign w:val="center"/>
          </w:tcPr>
          <w:p w14:paraId="5CB8E00B" w14:textId="77777777" w:rsidR="00725381" w:rsidRPr="008F55A4" w:rsidRDefault="00725381" w:rsidP="0061551D">
            <w:pPr>
              <w:pStyle w:val="TAC"/>
              <w:rPr>
                <w:rFonts w:cs="Arial"/>
                <w:sz w:val="16"/>
                <w:szCs w:val="16"/>
              </w:rPr>
            </w:pPr>
            <w:r w:rsidRPr="008F55A4">
              <w:rPr>
                <w:rFonts w:cs="Arial"/>
                <w:sz w:val="16"/>
                <w:szCs w:val="16"/>
              </w:rPr>
              <w:t>[Case E35], [SH, perfect sync], [FR2], [Multi-RTT, MUSIC, select based on RSRP, RAIM]</w:t>
            </w:r>
          </w:p>
        </w:tc>
        <w:tc>
          <w:tcPr>
            <w:tcW w:w="1418" w:type="dxa"/>
            <w:vAlign w:val="center"/>
          </w:tcPr>
          <w:p w14:paraId="3B77E7C7" w14:textId="77777777" w:rsidR="00725381" w:rsidRPr="008F55A4" w:rsidRDefault="00725381" w:rsidP="0061551D">
            <w:pPr>
              <w:pStyle w:val="TAC"/>
              <w:rPr>
                <w:rFonts w:cs="Arial"/>
                <w:sz w:val="16"/>
                <w:szCs w:val="16"/>
              </w:rPr>
            </w:pPr>
            <w:r w:rsidRPr="008F55A4">
              <w:rPr>
                <w:rFonts w:cs="Arial"/>
                <w:sz w:val="16"/>
                <w:szCs w:val="16"/>
              </w:rPr>
              <w:t>3.91</w:t>
            </w:r>
          </w:p>
        </w:tc>
        <w:tc>
          <w:tcPr>
            <w:tcW w:w="1275" w:type="dxa"/>
            <w:vAlign w:val="center"/>
          </w:tcPr>
          <w:p w14:paraId="020398B6" w14:textId="77777777" w:rsidR="00725381" w:rsidRPr="008F55A4" w:rsidRDefault="00725381" w:rsidP="0061551D">
            <w:pPr>
              <w:pStyle w:val="TAC"/>
              <w:rPr>
                <w:rFonts w:cs="Arial"/>
                <w:sz w:val="16"/>
                <w:szCs w:val="16"/>
              </w:rPr>
            </w:pPr>
            <w:r w:rsidRPr="008F55A4">
              <w:rPr>
                <w:rFonts w:cs="Arial"/>
                <w:sz w:val="16"/>
                <w:szCs w:val="16"/>
              </w:rPr>
              <w:t>0.049</w:t>
            </w:r>
          </w:p>
        </w:tc>
        <w:tc>
          <w:tcPr>
            <w:tcW w:w="2850" w:type="dxa"/>
            <w:vAlign w:val="center"/>
          </w:tcPr>
          <w:p w14:paraId="5F06224E"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3E10469B" w14:textId="77777777" w:rsidTr="008F55A4">
        <w:trPr>
          <w:trHeight w:val="54"/>
          <w:jc w:val="center"/>
        </w:trPr>
        <w:tc>
          <w:tcPr>
            <w:tcW w:w="2991" w:type="dxa"/>
            <w:vAlign w:val="center"/>
          </w:tcPr>
          <w:p w14:paraId="1C9A6A87" w14:textId="77777777" w:rsidR="00725381" w:rsidRPr="008F55A4" w:rsidRDefault="00725381" w:rsidP="0061551D">
            <w:pPr>
              <w:pStyle w:val="TAC"/>
              <w:rPr>
                <w:rFonts w:cs="Arial"/>
                <w:sz w:val="16"/>
                <w:szCs w:val="16"/>
              </w:rPr>
            </w:pPr>
            <w:r w:rsidRPr="008F55A4">
              <w:rPr>
                <w:rFonts w:cs="Arial"/>
                <w:sz w:val="16"/>
                <w:szCs w:val="16"/>
              </w:rPr>
              <w:t>[Case E37], [DH, perfect sync], [FR1], [Multi-RTT, MUSIC, select based on RSRP, RAIM]</w:t>
            </w:r>
          </w:p>
        </w:tc>
        <w:tc>
          <w:tcPr>
            <w:tcW w:w="1418" w:type="dxa"/>
            <w:vAlign w:val="center"/>
          </w:tcPr>
          <w:p w14:paraId="6AF58280" w14:textId="77777777" w:rsidR="00725381" w:rsidRPr="008F55A4" w:rsidRDefault="00725381" w:rsidP="0061551D">
            <w:pPr>
              <w:pStyle w:val="TAC"/>
              <w:rPr>
                <w:rFonts w:cs="Arial"/>
                <w:sz w:val="16"/>
                <w:szCs w:val="16"/>
              </w:rPr>
            </w:pPr>
            <w:r w:rsidRPr="008F55A4">
              <w:rPr>
                <w:rFonts w:cs="Arial"/>
                <w:sz w:val="16"/>
                <w:szCs w:val="16"/>
              </w:rPr>
              <w:t>0.99</w:t>
            </w:r>
          </w:p>
        </w:tc>
        <w:tc>
          <w:tcPr>
            <w:tcW w:w="1275" w:type="dxa"/>
            <w:vAlign w:val="center"/>
          </w:tcPr>
          <w:p w14:paraId="679C50F3" w14:textId="77777777" w:rsidR="00725381" w:rsidRPr="008F55A4" w:rsidRDefault="00725381" w:rsidP="0061551D">
            <w:pPr>
              <w:pStyle w:val="TAC"/>
              <w:rPr>
                <w:rFonts w:cs="Arial"/>
                <w:sz w:val="16"/>
                <w:szCs w:val="16"/>
              </w:rPr>
            </w:pPr>
            <w:r w:rsidRPr="008F55A4">
              <w:rPr>
                <w:rFonts w:cs="Arial"/>
                <w:sz w:val="16"/>
                <w:szCs w:val="16"/>
              </w:rPr>
              <w:t>4.89</w:t>
            </w:r>
          </w:p>
        </w:tc>
        <w:tc>
          <w:tcPr>
            <w:tcW w:w="2850" w:type="dxa"/>
            <w:vAlign w:val="center"/>
          </w:tcPr>
          <w:p w14:paraId="72DA5C35" w14:textId="77777777" w:rsidR="00725381" w:rsidRPr="008F55A4" w:rsidRDefault="00725381" w:rsidP="0061551D">
            <w:pPr>
              <w:pStyle w:val="TAC"/>
              <w:rPr>
                <w:rFonts w:cs="Arial"/>
                <w:sz w:val="16"/>
                <w:szCs w:val="16"/>
              </w:rPr>
            </w:pPr>
            <w:r w:rsidRPr="008F55A4">
              <w:rPr>
                <w:rFonts w:cs="Arial"/>
                <w:sz w:val="16"/>
                <w:szCs w:val="16"/>
              </w:rPr>
              <w:t>4.69</w:t>
            </w:r>
          </w:p>
        </w:tc>
      </w:tr>
      <w:tr w:rsidR="00725381" w:rsidRPr="00F57BD9" w14:paraId="5D165E98" w14:textId="77777777" w:rsidTr="008F55A4">
        <w:trPr>
          <w:trHeight w:val="54"/>
          <w:jc w:val="center"/>
        </w:trPr>
        <w:tc>
          <w:tcPr>
            <w:tcW w:w="2991" w:type="dxa"/>
            <w:vAlign w:val="center"/>
          </w:tcPr>
          <w:p w14:paraId="11716AC6" w14:textId="77777777" w:rsidR="00725381" w:rsidRPr="008F55A4" w:rsidRDefault="00725381" w:rsidP="0061551D">
            <w:pPr>
              <w:pStyle w:val="TAC"/>
              <w:rPr>
                <w:rFonts w:cs="Arial"/>
                <w:sz w:val="16"/>
                <w:szCs w:val="16"/>
              </w:rPr>
            </w:pPr>
            <w:r w:rsidRPr="008F55A4">
              <w:rPr>
                <w:rFonts w:cs="Arial"/>
                <w:sz w:val="16"/>
                <w:szCs w:val="16"/>
              </w:rPr>
              <w:t>[Case E39], [DH, perfect sync], [FR2], [Multi-RTT, MUSIC, select based on RSRP, RAIM]</w:t>
            </w:r>
          </w:p>
        </w:tc>
        <w:tc>
          <w:tcPr>
            <w:tcW w:w="1418" w:type="dxa"/>
            <w:vAlign w:val="center"/>
          </w:tcPr>
          <w:p w14:paraId="4719E5D3" w14:textId="77777777" w:rsidR="00725381" w:rsidRPr="008F55A4" w:rsidRDefault="00725381" w:rsidP="0061551D">
            <w:pPr>
              <w:pStyle w:val="TAC"/>
              <w:rPr>
                <w:rFonts w:cs="Arial"/>
                <w:sz w:val="16"/>
                <w:szCs w:val="16"/>
              </w:rPr>
            </w:pPr>
            <w:r w:rsidRPr="008F55A4">
              <w:rPr>
                <w:rFonts w:cs="Arial"/>
                <w:sz w:val="16"/>
                <w:szCs w:val="16"/>
              </w:rPr>
              <w:t>1.62</w:t>
            </w:r>
          </w:p>
        </w:tc>
        <w:tc>
          <w:tcPr>
            <w:tcW w:w="1275" w:type="dxa"/>
            <w:vAlign w:val="center"/>
          </w:tcPr>
          <w:p w14:paraId="4792BCD3" w14:textId="77777777" w:rsidR="00725381" w:rsidRPr="008F55A4" w:rsidRDefault="00725381" w:rsidP="0061551D">
            <w:pPr>
              <w:pStyle w:val="TAC"/>
              <w:rPr>
                <w:rFonts w:cs="Arial"/>
                <w:sz w:val="16"/>
                <w:szCs w:val="16"/>
              </w:rPr>
            </w:pPr>
            <w:r w:rsidRPr="008F55A4">
              <w:rPr>
                <w:rFonts w:cs="Arial"/>
                <w:sz w:val="16"/>
                <w:szCs w:val="16"/>
              </w:rPr>
              <w:t>4.12</w:t>
            </w:r>
          </w:p>
        </w:tc>
        <w:tc>
          <w:tcPr>
            <w:tcW w:w="2850" w:type="dxa"/>
            <w:vAlign w:val="center"/>
          </w:tcPr>
          <w:p w14:paraId="6362B714" w14:textId="77777777" w:rsidR="00725381" w:rsidRPr="008F55A4" w:rsidRDefault="00725381" w:rsidP="0061551D">
            <w:pPr>
              <w:pStyle w:val="TAC"/>
              <w:rPr>
                <w:rFonts w:cs="Arial"/>
                <w:sz w:val="16"/>
                <w:szCs w:val="16"/>
              </w:rPr>
            </w:pPr>
            <w:r w:rsidRPr="008F55A4">
              <w:rPr>
                <w:rFonts w:cs="Arial"/>
                <w:sz w:val="16"/>
                <w:szCs w:val="16"/>
              </w:rPr>
              <w:t>3.92</w:t>
            </w:r>
          </w:p>
        </w:tc>
      </w:tr>
      <w:tr w:rsidR="00725381" w:rsidRPr="00F57BD9" w14:paraId="0E123CFB" w14:textId="77777777" w:rsidTr="008F55A4">
        <w:trPr>
          <w:trHeight w:val="54"/>
          <w:jc w:val="center"/>
        </w:trPr>
        <w:tc>
          <w:tcPr>
            <w:tcW w:w="2991" w:type="dxa"/>
            <w:vAlign w:val="center"/>
          </w:tcPr>
          <w:p w14:paraId="3E37CF60" w14:textId="77777777" w:rsidR="00725381" w:rsidRPr="008F55A4" w:rsidRDefault="00725381" w:rsidP="0061551D">
            <w:pPr>
              <w:pStyle w:val="TAC"/>
              <w:rPr>
                <w:rFonts w:cs="Arial"/>
                <w:sz w:val="16"/>
                <w:szCs w:val="16"/>
              </w:rPr>
            </w:pPr>
            <w:r w:rsidRPr="008F55A4">
              <w:rPr>
                <w:rFonts w:cs="Arial"/>
                <w:sz w:val="16"/>
                <w:szCs w:val="16"/>
              </w:rPr>
              <w:t>[Case E41], [SH, perfect sync], [FR1], [Multi-RTT, MUSIC, select based on first/median peak, RAIM]</w:t>
            </w:r>
          </w:p>
        </w:tc>
        <w:tc>
          <w:tcPr>
            <w:tcW w:w="1418" w:type="dxa"/>
            <w:vAlign w:val="center"/>
          </w:tcPr>
          <w:p w14:paraId="7E1B6DC3" w14:textId="77777777" w:rsidR="00725381" w:rsidRPr="008F55A4" w:rsidRDefault="00725381" w:rsidP="0061551D">
            <w:pPr>
              <w:pStyle w:val="TAC"/>
              <w:rPr>
                <w:rFonts w:cs="Arial"/>
                <w:sz w:val="16"/>
                <w:szCs w:val="16"/>
              </w:rPr>
            </w:pPr>
            <w:r w:rsidRPr="008F55A4">
              <w:rPr>
                <w:rFonts w:cs="Arial"/>
                <w:sz w:val="16"/>
                <w:szCs w:val="16"/>
              </w:rPr>
              <w:t>0.008</w:t>
            </w:r>
          </w:p>
        </w:tc>
        <w:tc>
          <w:tcPr>
            <w:tcW w:w="1275" w:type="dxa"/>
            <w:vAlign w:val="center"/>
          </w:tcPr>
          <w:p w14:paraId="7D4ED483" w14:textId="77777777" w:rsidR="00725381" w:rsidRPr="008F55A4" w:rsidRDefault="00725381" w:rsidP="0061551D">
            <w:pPr>
              <w:pStyle w:val="TAC"/>
              <w:rPr>
                <w:rFonts w:cs="Arial"/>
                <w:sz w:val="16"/>
                <w:szCs w:val="16"/>
              </w:rPr>
            </w:pPr>
            <w:r w:rsidRPr="008F55A4">
              <w:rPr>
                <w:rFonts w:cs="Arial"/>
                <w:sz w:val="16"/>
                <w:szCs w:val="16"/>
              </w:rPr>
              <w:t>0.092</w:t>
            </w:r>
          </w:p>
        </w:tc>
        <w:tc>
          <w:tcPr>
            <w:tcW w:w="2850" w:type="dxa"/>
            <w:vAlign w:val="center"/>
          </w:tcPr>
          <w:p w14:paraId="543B9D66"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206AC492" w14:textId="77777777" w:rsidTr="008F55A4">
        <w:trPr>
          <w:trHeight w:val="54"/>
          <w:jc w:val="center"/>
        </w:trPr>
        <w:tc>
          <w:tcPr>
            <w:tcW w:w="2991" w:type="dxa"/>
            <w:vAlign w:val="center"/>
          </w:tcPr>
          <w:p w14:paraId="6CBA2460" w14:textId="77777777" w:rsidR="00725381" w:rsidRPr="008F55A4" w:rsidRDefault="00725381" w:rsidP="0061551D">
            <w:pPr>
              <w:pStyle w:val="TAC"/>
              <w:rPr>
                <w:rFonts w:cs="Arial"/>
                <w:sz w:val="16"/>
                <w:szCs w:val="16"/>
              </w:rPr>
            </w:pPr>
            <w:r w:rsidRPr="008F55A4">
              <w:rPr>
                <w:rFonts w:cs="Arial"/>
                <w:sz w:val="16"/>
                <w:szCs w:val="16"/>
              </w:rPr>
              <w:t>[Case E43], [SH, perfect sync], [FR2], [Multi-RTT, MUSIC, select based on first/median peak, RAIM]</w:t>
            </w:r>
          </w:p>
        </w:tc>
        <w:tc>
          <w:tcPr>
            <w:tcW w:w="1418" w:type="dxa"/>
            <w:vAlign w:val="center"/>
          </w:tcPr>
          <w:p w14:paraId="3C1263BF" w14:textId="77777777" w:rsidR="00725381" w:rsidRPr="008F55A4" w:rsidRDefault="00725381" w:rsidP="0061551D">
            <w:pPr>
              <w:pStyle w:val="TAC"/>
              <w:rPr>
                <w:rFonts w:cs="Arial"/>
                <w:sz w:val="16"/>
                <w:szCs w:val="16"/>
              </w:rPr>
            </w:pPr>
            <w:r w:rsidRPr="008F55A4">
              <w:rPr>
                <w:rFonts w:cs="Arial"/>
                <w:sz w:val="16"/>
                <w:szCs w:val="16"/>
              </w:rPr>
              <w:t>0.008</w:t>
            </w:r>
          </w:p>
        </w:tc>
        <w:tc>
          <w:tcPr>
            <w:tcW w:w="1275" w:type="dxa"/>
            <w:vAlign w:val="center"/>
          </w:tcPr>
          <w:p w14:paraId="28896D61" w14:textId="77777777" w:rsidR="00725381" w:rsidRPr="008F55A4" w:rsidRDefault="00725381" w:rsidP="0061551D">
            <w:pPr>
              <w:pStyle w:val="TAC"/>
              <w:rPr>
                <w:rFonts w:cs="Arial"/>
                <w:sz w:val="16"/>
                <w:szCs w:val="16"/>
              </w:rPr>
            </w:pPr>
            <w:r w:rsidRPr="008F55A4">
              <w:rPr>
                <w:rFonts w:cs="Arial"/>
                <w:sz w:val="16"/>
                <w:szCs w:val="16"/>
              </w:rPr>
              <w:t>0.030</w:t>
            </w:r>
          </w:p>
        </w:tc>
        <w:tc>
          <w:tcPr>
            <w:tcW w:w="2850" w:type="dxa"/>
            <w:vAlign w:val="center"/>
          </w:tcPr>
          <w:p w14:paraId="3B35F7A8"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59849D16" w14:textId="77777777" w:rsidTr="008F55A4">
        <w:trPr>
          <w:trHeight w:val="54"/>
          <w:jc w:val="center"/>
        </w:trPr>
        <w:tc>
          <w:tcPr>
            <w:tcW w:w="2991" w:type="dxa"/>
            <w:vAlign w:val="center"/>
          </w:tcPr>
          <w:p w14:paraId="3B03D507" w14:textId="77777777" w:rsidR="00725381" w:rsidRPr="008F55A4" w:rsidRDefault="00725381" w:rsidP="0061551D">
            <w:pPr>
              <w:pStyle w:val="TAC"/>
              <w:rPr>
                <w:rFonts w:cs="Arial"/>
                <w:sz w:val="16"/>
                <w:szCs w:val="16"/>
              </w:rPr>
            </w:pPr>
            <w:r w:rsidRPr="008F55A4">
              <w:rPr>
                <w:rFonts w:cs="Arial"/>
                <w:sz w:val="16"/>
                <w:szCs w:val="16"/>
              </w:rPr>
              <w:t>[Case E45], [DH, perfect sync], [FR1], [Multi-RTT, MUSIC, select based on first/median peak, RAIM]</w:t>
            </w:r>
          </w:p>
        </w:tc>
        <w:tc>
          <w:tcPr>
            <w:tcW w:w="1418" w:type="dxa"/>
            <w:vAlign w:val="center"/>
          </w:tcPr>
          <w:p w14:paraId="1D104C08" w14:textId="77777777" w:rsidR="00725381" w:rsidRPr="008F55A4" w:rsidRDefault="00725381" w:rsidP="0061551D">
            <w:pPr>
              <w:pStyle w:val="TAC"/>
              <w:rPr>
                <w:rFonts w:cs="Arial"/>
                <w:sz w:val="16"/>
                <w:szCs w:val="16"/>
              </w:rPr>
            </w:pPr>
            <w:r w:rsidRPr="008F55A4">
              <w:rPr>
                <w:rFonts w:cs="Arial"/>
                <w:sz w:val="16"/>
                <w:szCs w:val="16"/>
              </w:rPr>
              <w:t>0.41</w:t>
            </w:r>
          </w:p>
        </w:tc>
        <w:tc>
          <w:tcPr>
            <w:tcW w:w="1275" w:type="dxa"/>
            <w:vAlign w:val="center"/>
          </w:tcPr>
          <w:p w14:paraId="15418442" w14:textId="77777777" w:rsidR="00725381" w:rsidRPr="008F55A4" w:rsidRDefault="00725381" w:rsidP="0061551D">
            <w:pPr>
              <w:pStyle w:val="TAC"/>
              <w:rPr>
                <w:rFonts w:cs="Arial"/>
                <w:sz w:val="16"/>
                <w:szCs w:val="16"/>
              </w:rPr>
            </w:pPr>
            <w:r w:rsidRPr="008F55A4">
              <w:rPr>
                <w:rFonts w:cs="Arial"/>
                <w:sz w:val="16"/>
                <w:szCs w:val="16"/>
              </w:rPr>
              <w:t>0.19</w:t>
            </w:r>
          </w:p>
        </w:tc>
        <w:tc>
          <w:tcPr>
            <w:tcW w:w="2850" w:type="dxa"/>
            <w:vAlign w:val="center"/>
          </w:tcPr>
          <w:p w14:paraId="0D7B980B"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07140087" w14:textId="77777777" w:rsidTr="008F55A4">
        <w:trPr>
          <w:trHeight w:val="54"/>
          <w:jc w:val="center"/>
        </w:trPr>
        <w:tc>
          <w:tcPr>
            <w:tcW w:w="2991" w:type="dxa"/>
            <w:vAlign w:val="center"/>
          </w:tcPr>
          <w:p w14:paraId="4F8B2C95" w14:textId="77777777" w:rsidR="00725381" w:rsidRPr="008F55A4" w:rsidRDefault="00725381" w:rsidP="0061551D">
            <w:pPr>
              <w:pStyle w:val="TAC"/>
              <w:rPr>
                <w:rFonts w:cs="Arial"/>
                <w:sz w:val="16"/>
                <w:szCs w:val="16"/>
              </w:rPr>
            </w:pPr>
            <w:r w:rsidRPr="008F55A4">
              <w:rPr>
                <w:rFonts w:cs="Arial"/>
                <w:sz w:val="16"/>
                <w:szCs w:val="16"/>
              </w:rPr>
              <w:t>[Case E47], [DH, perfect sync], [FR2], [Multi-RTT, MUSIC, select based on first/median peak, RAIM]</w:t>
            </w:r>
          </w:p>
        </w:tc>
        <w:tc>
          <w:tcPr>
            <w:tcW w:w="1418" w:type="dxa"/>
            <w:vAlign w:val="center"/>
          </w:tcPr>
          <w:p w14:paraId="293A36EF" w14:textId="77777777" w:rsidR="00725381" w:rsidRPr="008F55A4" w:rsidRDefault="00725381" w:rsidP="0061551D">
            <w:pPr>
              <w:pStyle w:val="TAC"/>
              <w:rPr>
                <w:rFonts w:cs="Arial"/>
                <w:sz w:val="16"/>
                <w:szCs w:val="16"/>
              </w:rPr>
            </w:pPr>
            <w:r w:rsidRPr="008F55A4">
              <w:rPr>
                <w:rFonts w:cs="Arial"/>
                <w:sz w:val="16"/>
                <w:szCs w:val="16"/>
              </w:rPr>
              <w:t>0.003</w:t>
            </w:r>
          </w:p>
        </w:tc>
        <w:tc>
          <w:tcPr>
            <w:tcW w:w="1275" w:type="dxa"/>
            <w:vAlign w:val="center"/>
          </w:tcPr>
          <w:p w14:paraId="395A2A65" w14:textId="77777777" w:rsidR="00725381" w:rsidRPr="008F55A4" w:rsidRDefault="00725381" w:rsidP="0061551D">
            <w:pPr>
              <w:pStyle w:val="TAC"/>
              <w:rPr>
                <w:rFonts w:cs="Arial"/>
                <w:sz w:val="16"/>
                <w:szCs w:val="16"/>
              </w:rPr>
            </w:pPr>
            <w:r w:rsidRPr="008F55A4">
              <w:rPr>
                <w:rFonts w:cs="Arial"/>
                <w:sz w:val="16"/>
                <w:szCs w:val="16"/>
              </w:rPr>
              <w:t>0.048</w:t>
            </w:r>
          </w:p>
        </w:tc>
        <w:tc>
          <w:tcPr>
            <w:tcW w:w="2850" w:type="dxa"/>
            <w:vAlign w:val="center"/>
          </w:tcPr>
          <w:p w14:paraId="531927AD" w14:textId="77777777" w:rsidR="00725381" w:rsidRPr="008F55A4" w:rsidRDefault="00725381" w:rsidP="0061551D">
            <w:pPr>
              <w:pStyle w:val="TAC"/>
              <w:rPr>
                <w:rFonts w:cs="Arial"/>
                <w:sz w:val="16"/>
                <w:szCs w:val="16"/>
              </w:rPr>
            </w:pPr>
            <w:r w:rsidRPr="008F55A4">
              <w:rPr>
                <w:rFonts w:cs="Arial"/>
                <w:sz w:val="16"/>
                <w:szCs w:val="16"/>
              </w:rPr>
              <w:t>Yes</w:t>
            </w:r>
          </w:p>
        </w:tc>
      </w:tr>
    </w:tbl>
    <w:p w14:paraId="2564E501" w14:textId="77777777" w:rsidR="00725381" w:rsidRPr="00F57BD9" w:rsidRDefault="00725381" w:rsidP="00725381"/>
    <w:p w14:paraId="2AB2266A" w14:textId="77777777" w:rsidR="00725381" w:rsidRPr="00F57BD9" w:rsidRDefault="00725381" w:rsidP="00725381">
      <w:pPr>
        <w:pStyle w:val="TH"/>
      </w:pPr>
      <w:r w:rsidRPr="00F57BD9">
        <w:t>Table 8.2.1.5-1.2: NR positioning enhancements – horizontal accuracy performance summary with RAIM and LOS detection [5]</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1"/>
        <w:gridCol w:w="1418"/>
        <w:gridCol w:w="1275"/>
        <w:gridCol w:w="2850"/>
      </w:tblGrid>
      <w:tr w:rsidR="00725381" w:rsidRPr="00F57BD9" w14:paraId="638C0014" w14:textId="77777777" w:rsidTr="008F55A4">
        <w:trPr>
          <w:trHeight w:val="254"/>
          <w:jc w:val="center"/>
        </w:trPr>
        <w:tc>
          <w:tcPr>
            <w:tcW w:w="2991" w:type="dxa"/>
            <w:vAlign w:val="center"/>
          </w:tcPr>
          <w:p w14:paraId="0F787C30" w14:textId="77777777" w:rsidR="00725381" w:rsidRPr="008F55A4" w:rsidRDefault="00725381" w:rsidP="0061551D">
            <w:pPr>
              <w:pStyle w:val="TAH"/>
              <w:rPr>
                <w:rFonts w:cs="Arial"/>
                <w:sz w:val="16"/>
                <w:szCs w:val="16"/>
              </w:rPr>
            </w:pPr>
            <w:r w:rsidRPr="008F55A4">
              <w:rPr>
                <w:rFonts w:cs="Arial"/>
                <w:sz w:val="16"/>
                <w:szCs w:val="16"/>
              </w:rPr>
              <w:t>Simulation case</w:t>
            </w:r>
          </w:p>
          <w:p w14:paraId="1C410273" w14:textId="77777777" w:rsidR="00725381" w:rsidRPr="008F55A4" w:rsidRDefault="00725381" w:rsidP="0061551D">
            <w:pPr>
              <w:pStyle w:val="TAH"/>
              <w:rPr>
                <w:rFonts w:cs="Arial"/>
                <w:sz w:val="16"/>
                <w:szCs w:val="16"/>
              </w:rPr>
            </w:pPr>
            <w:r w:rsidRPr="008F55A4">
              <w:rPr>
                <w:rFonts w:cs="Arial"/>
                <w:sz w:val="16"/>
                <w:szCs w:val="16"/>
              </w:rPr>
              <w:t>(Horizontal Error)</w:t>
            </w:r>
          </w:p>
        </w:tc>
        <w:tc>
          <w:tcPr>
            <w:tcW w:w="1418" w:type="dxa"/>
            <w:vAlign w:val="center"/>
          </w:tcPr>
          <w:p w14:paraId="0507B46C" w14:textId="77777777" w:rsidR="00725381" w:rsidRPr="008F55A4" w:rsidRDefault="00725381" w:rsidP="0061551D">
            <w:pPr>
              <w:pStyle w:val="TAH"/>
              <w:rPr>
                <w:rFonts w:cs="Arial"/>
                <w:sz w:val="16"/>
                <w:szCs w:val="16"/>
              </w:rPr>
            </w:pPr>
            <w:r w:rsidRPr="008F55A4">
              <w:rPr>
                <w:rFonts w:cs="Arial"/>
                <w:sz w:val="16"/>
                <w:szCs w:val="16"/>
              </w:rPr>
              <w:t>Gain vs Rel.16 solution, @[90]%, [m]</w:t>
            </w:r>
          </w:p>
        </w:tc>
        <w:tc>
          <w:tcPr>
            <w:tcW w:w="1275" w:type="dxa"/>
            <w:vAlign w:val="center"/>
          </w:tcPr>
          <w:p w14:paraId="13A14105" w14:textId="77777777" w:rsidR="00725381" w:rsidRPr="008F55A4" w:rsidRDefault="00725381" w:rsidP="0061551D">
            <w:pPr>
              <w:pStyle w:val="TAH"/>
              <w:rPr>
                <w:rFonts w:cs="Arial"/>
                <w:sz w:val="16"/>
                <w:szCs w:val="16"/>
              </w:rPr>
            </w:pPr>
            <w:r w:rsidRPr="008F55A4">
              <w:rPr>
                <w:rFonts w:cs="Arial"/>
                <w:sz w:val="16"/>
                <w:szCs w:val="16"/>
              </w:rPr>
              <w:t xml:space="preserve">Accuracy achieved @[90]% </w:t>
            </w:r>
          </w:p>
        </w:tc>
        <w:tc>
          <w:tcPr>
            <w:tcW w:w="2850" w:type="dxa"/>
            <w:vAlign w:val="center"/>
          </w:tcPr>
          <w:p w14:paraId="2C480F9F" w14:textId="77777777" w:rsidR="00725381" w:rsidRPr="008F55A4" w:rsidRDefault="00725381" w:rsidP="0061551D">
            <w:pPr>
              <w:pStyle w:val="TAH"/>
              <w:rPr>
                <w:rFonts w:cs="Arial"/>
                <w:sz w:val="16"/>
                <w:szCs w:val="16"/>
              </w:rPr>
            </w:pPr>
            <w:r w:rsidRPr="008F55A4">
              <w:rPr>
                <w:rFonts w:cs="Arial"/>
                <w:sz w:val="16"/>
                <w:szCs w:val="16"/>
              </w:rPr>
              <w:t>IIoT horizontal accuracy requirements of [0.2]m @[90]%are met - Yes/No.</w:t>
            </w:r>
            <w:r w:rsidRPr="008F55A4">
              <w:rPr>
                <w:rFonts w:cs="Arial"/>
                <w:sz w:val="16"/>
                <w:szCs w:val="16"/>
              </w:rPr>
              <w:br/>
              <w:t>If no, provide performance gaps</w:t>
            </w:r>
          </w:p>
        </w:tc>
      </w:tr>
      <w:tr w:rsidR="00725381" w:rsidRPr="00F57BD9" w14:paraId="7355CE2D" w14:textId="77777777" w:rsidTr="008F55A4">
        <w:trPr>
          <w:trHeight w:val="288"/>
          <w:jc w:val="center"/>
        </w:trPr>
        <w:tc>
          <w:tcPr>
            <w:tcW w:w="2991" w:type="dxa"/>
            <w:vAlign w:val="center"/>
          </w:tcPr>
          <w:p w14:paraId="0CEBFDBF" w14:textId="77777777" w:rsidR="00725381" w:rsidRPr="008F55A4" w:rsidRDefault="00725381" w:rsidP="0061551D">
            <w:pPr>
              <w:pStyle w:val="TAC"/>
              <w:rPr>
                <w:rFonts w:cs="Arial"/>
                <w:sz w:val="16"/>
                <w:szCs w:val="16"/>
              </w:rPr>
            </w:pPr>
            <w:r w:rsidRPr="008F55A4">
              <w:rPr>
                <w:rFonts w:cs="Arial"/>
                <w:sz w:val="16"/>
                <w:szCs w:val="16"/>
              </w:rPr>
              <w:t>[Case E49], [SH, perfect sync], [FR1], [DL-TDOA, RAIM]</w:t>
            </w:r>
          </w:p>
        </w:tc>
        <w:tc>
          <w:tcPr>
            <w:tcW w:w="1418" w:type="dxa"/>
            <w:vAlign w:val="center"/>
          </w:tcPr>
          <w:p w14:paraId="5472533D" w14:textId="77777777" w:rsidR="00725381" w:rsidRPr="008F55A4" w:rsidRDefault="00725381" w:rsidP="0061551D">
            <w:pPr>
              <w:pStyle w:val="TAC"/>
              <w:rPr>
                <w:rFonts w:cs="Arial"/>
                <w:sz w:val="16"/>
                <w:szCs w:val="16"/>
              </w:rPr>
            </w:pPr>
          </w:p>
        </w:tc>
        <w:tc>
          <w:tcPr>
            <w:tcW w:w="1275" w:type="dxa"/>
            <w:vAlign w:val="center"/>
          </w:tcPr>
          <w:p w14:paraId="40F0369C" w14:textId="77777777" w:rsidR="00725381" w:rsidRPr="008F55A4" w:rsidRDefault="00725381" w:rsidP="0061551D">
            <w:pPr>
              <w:pStyle w:val="TAC"/>
              <w:rPr>
                <w:rFonts w:cs="Arial"/>
                <w:sz w:val="16"/>
                <w:szCs w:val="16"/>
              </w:rPr>
            </w:pPr>
            <w:r w:rsidRPr="008F55A4">
              <w:rPr>
                <w:rFonts w:cs="Arial"/>
                <w:sz w:val="16"/>
                <w:szCs w:val="16"/>
              </w:rPr>
              <w:t>0.094</w:t>
            </w:r>
          </w:p>
        </w:tc>
        <w:tc>
          <w:tcPr>
            <w:tcW w:w="2850" w:type="dxa"/>
            <w:vAlign w:val="center"/>
          </w:tcPr>
          <w:p w14:paraId="5A6BC447"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33C4035B" w14:textId="77777777" w:rsidTr="008F55A4">
        <w:trPr>
          <w:trHeight w:val="54"/>
          <w:jc w:val="center"/>
        </w:trPr>
        <w:tc>
          <w:tcPr>
            <w:tcW w:w="2991" w:type="dxa"/>
            <w:vAlign w:val="center"/>
          </w:tcPr>
          <w:p w14:paraId="3DD39440" w14:textId="77777777" w:rsidR="00725381" w:rsidRPr="008F55A4" w:rsidRDefault="00725381" w:rsidP="0061551D">
            <w:pPr>
              <w:pStyle w:val="TAC"/>
              <w:rPr>
                <w:rFonts w:cs="Arial"/>
                <w:sz w:val="16"/>
                <w:szCs w:val="16"/>
              </w:rPr>
            </w:pPr>
            <w:r w:rsidRPr="008F55A4">
              <w:rPr>
                <w:rFonts w:cs="Arial"/>
                <w:sz w:val="16"/>
                <w:szCs w:val="16"/>
              </w:rPr>
              <w:t>[Case E50], [SH, perfect sync], [FR1], [100% LOS detection probability without RAIM]</w:t>
            </w:r>
          </w:p>
        </w:tc>
        <w:tc>
          <w:tcPr>
            <w:tcW w:w="1418" w:type="dxa"/>
            <w:vAlign w:val="center"/>
          </w:tcPr>
          <w:p w14:paraId="78EB377C" w14:textId="77777777" w:rsidR="00725381" w:rsidRPr="008F55A4" w:rsidRDefault="00725381" w:rsidP="0061551D">
            <w:pPr>
              <w:pStyle w:val="TAC"/>
              <w:rPr>
                <w:rFonts w:cs="Arial"/>
                <w:sz w:val="16"/>
                <w:szCs w:val="16"/>
              </w:rPr>
            </w:pPr>
          </w:p>
        </w:tc>
        <w:tc>
          <w:tcPr>
            <w:tcW w:w="1275" w:type="dxa"/>
            <w:vAlign w:val="center"/>
          </w:tcPr>
          <w:p w14:paraId="72BC80E3" w14:textId="77777777" w:rsidR="00725381" w:rsidRPr="008F55A4" w:rsidRDefault="00725381" w:rsidP="0061551D">
            <w:pPr>
              <w:pStyle w:val="TAC"/>
              <w:rPr>
                <w:rFonts w:cs="Arial"/>
                <w:sz w:val="16"/>
                <w:szCs w:val="16"/>
              </w:rPr>
            </w:pPr>
            <w:r w:rsidRPr="008F55A4">
              <w:rPr>
                <w:rFonts w:cs="Arial"/>
                <w:sz w:val="16"/>
                <w:szCs w:val="16"/>
              </w:rPr>
              <w:t>0.096</w:t>
            </w:r>
          </w:p>
        </w:tc>
        <w:tc>
          <w:tcPr>
            <w:tcW w:w="2850" w:type="dxa"/>
            <w:vAlign w:val="center"/>
          </w:tcPr>
          <w:p w14:paraId="44A97395"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7A6364E0" w14:textId="77777777" w:rsidTr="008F55A4">
        <w:trPr>
          <w:trHeight w:val="54"/>
          <w:jc w:val="center"/>
        </w:trPr>
        <w:tc>
          <w:tcPr>
            <w:tcW w:w="2991" w:type="dxa"/>
            <w:vAlign w:val="center"/>
          </w:tcPr>
          <w:p w14:paraId="01C186F0" w14:textId="77777777" w:rsidR="00725381" w:rsidRPr="008F55A4" w:rsidRDefault="00725381" w:rsidP="0061551D">
            <w:pPr>
              <w:pStyle w:val="TAC"/>
              <w:rPr>
                <w:rFonts w:cs="Arial"/>
                <w:sz w:val="16"/>
                <w:szCs w:val="16"/>
              </w:rPr>
            </w:pPr>
            <w:r w:rsidRPr="008F55A4">
              <w:rPr>
                <w:rFonts w:cs="Arial"/>
                <w:sz w:val="16"/>
                <w:szCs w:val="16"/>
              </w:rPr>
              <w:t>[Case E51], [SH, perfect sync], [FR1], [DL-TDOA, known LOS+ RAIM]</w:t>
            </w:r>
          </w:p>
        </w:tc>
        <w:tc>
          <w:tcPr>
            <w:tcW w:w="1418" w:type="dxa"/>
            <w:vAlign w:val="center"/>
          </w:tcPr>
          <w:p w14:paraId="78626699" w14:textId="77777777" w:rsidR="00725381" w:rsidRPr="008F55A4" w:rsidRDefault="00725381" w:rsidP="0061551D">
            <w:pPr>
              <w:pStyle w:val="TAC"/>
              <w:rPr>
                <w:rFonts w:cs="Arial"/>
                <w:sz w:val="16"/>
                <w:szCs w:val="16"/>
              </w:rPr>
            </w:pPr>
          </w:p>
        </w:tc>
        <w:tc>
          <w:tcPr>
            <w:tcW w:w="1275" w:type="dxa"/>
            <w:vAlign w:val="center"/>
          </w:tcPr>
          <w:p w14:paraId="7206EB60" w14:textId="77777777" w:rsidR="00725381" w:rsidRPr="008F55A4" w:rsidRDefault="00725381" w:rsidP="0061551D">
            <w:pPr>
              <w:pStyle w:val="TAC"/>
              <w:rPr>
                <w:rFonts w:cs="Arial"/>
                <w:sz w:val="16"/>
                <w:szCs w:val="16"/>
              </w:rPr>
            </w:pPr>
            <w:r w:rsidRPr="008F55A4">
              <w:rPr>
                <w:rFonts w:cs="Arial"/>
                <w:sz w:val="16"/>
                <w:szCs w:val="16"/>
              </w:rPr>
              <w:t>0.083</w:t>
            </w:r>
          </w:p>
        </w:tc>
        <w:tc>
          <w:tcPr>
            <w:tcW w:w="2850" w:type="dxa"/>
            <w:vAlign w:val="center"/>
          </w:tcPr>
          <w:p w14:paraId="0E80B318"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1F48C05D" w14:textId="77777777" w:rsidTr="008F55A4">
        <w:trPr>
          <w:trHeight w:val="54"/>
          <w:jc w:val="center"/>
        </w:trPr>
        <w:tc>
          <w:tcPr>
            <w:tcW w:w="2991" w:type="dxa"/>
            <w:vAlign w:val="center"/>
          </w:tcPr>
          <w:p w14:paraId="5221D850" w14:textId="77777777" w:rsidR="00725381" w:rsidRPr="008F55A4" w:rsidRDefault="00725381" w:rsidP="0061551D">
            <w:pPr>
              <w:pStyle w:val="TAC"/>
              <w:rPr>
                <w:rFonts w:cs="Arial"/>
                <w:sz w:val="16"/>
                <w:szCs w:val="16"/>
              </w:rPr>
            </w:pPr>
            <w:r w:rsidRPr="008F55A4">
              <w:rPr>
                <w:rFonts w:cs="Arial"/>
                <w:sz w:val="16"/>
                <w:szCs w:val="16"/>
              </w:rPr>
              <w:t>[Case E52], [SH, perfect sync], [FR1], [DL-TDOA, 95% LOS detection probability without RAIM]</w:t>
            </w:r>
          </w:p>
        </w:tc>
        <w:tc>
          <w:tcPr>
            <w:tcW w:w="1418" w:type="dxa"/>
            <w:vAlign w:val="center"/>
          </w:tcPr>
          <w:p w14:paraId="7774677A" w14:textId="77777777" w:rsidR="00725381" w:rsidRPr="008F55A4" w:rsidRDefault="00725381" w:rsidP="0061551D">
            <w:pPr>
              <w:pStyle w:val="TAC"/>
              <w:rPr>
                <w:rFonts w:cs="Arial"/>
                <w:sz w:val="16"/>
                <w:szCs w:val="16"/>
              </w:rPr>
            </w:pPr>
          </w:p>
        </w:tc>
        <w:tc>
          <w:tcPr>
            <w:tcW w:w="1275" w:type="dxa"/>
            <w:vAlign w:val="center"/>
          </w:tcPr>
          <w:p w14:paraId="47B29B2C" w14:textId="77777777" w:rsidR="00725381" w:rsidRPr="008F55A4" w:rsidRDefault="00725381" w:rsidP="0061551D">
            <w:pPr>
              <w:pStyle w:val="TAC"/>
              <w:rPr>
                <w:rFonts w:cs="Arial"/>
                <w:sz w:val="16"/>
                <w:szCs w:val="16"/>
              </w:rPr>
            </w:pPr>
            <w:r w:rsidRPr="008F55A4">
              <w:rPr>
                <w:rFonts w:cs="Arial"/>
                <w:sz w:val="16"/>
                <w:szCs w:val="16"/>
              </w:rPr>
              <w:t>2.86</w:t>
            </w:r>
          </w:p>
        </w:tc>
        <w:tc>
          <w:tcPr>
            <w:tcW w:w="2850" w:type="dxa"/>
            <w:vAlign w:val="center"/>
          </w:tcPr>
          <w:p w14:paraId="29F7B789" w14:textId="77777777" w:rsidR="00725381" w:rsidRPr="008F55A4" w:rsidRDefault="00725381" w:rsidP="0061551D">
            <w:pPr>
              <w:pStyle w:val="TAC"/>
              <w:rPr>
                <w:rFonts w:cs="Arial"/>
                <w:sz w:val="16"/>
                <w:szCs w:val="16"/>
              </w:rPr>
            </w:pPr>
            <w:r w:rsidRPr="008F55A4">
              <w:rPr>
                <w:rFonts w:cs="Arial"/>
                <w:sz w:val="16"/>
                <w:szCs w:val="16"/>
              </w:rPr>
              <w:t>2.66</w:t>
            </w:r>
          </w:p>
        </w:tc>
      </w:tr>
      <w:tr w:rsidR="00725381" w:rsidRPr="00F57BD9" w14:paraId="45451992" w14:textId="77777777" w:rsidTr="008F55A4">
        <w:trPr>
          <w:trHeight w:val="54"/>
          <w:jc w:val="center"/>
        </w:trPr>
        <w:tc>
          <w:tcPr>
            <w:tcW w:w="2991" w:type="dxa"/>
            <w:vAlign w:val="center"/>
          </w:tcPr>
          <w:p w14:paraId="45086F19" w14:textId="77777777" w:rsidR="00725381" w:rsidRPr="008F55A4" w:rsidRDefault="00725381" w:rsidP="0061551D">
            <w:pPr>
              <w:pStyle w:val="TAC"/>
              <w:rPr>
                <w:rFonts w:cs="Arial"/>
                <w:sz w:val="16"/>
                <w:szCs w:val="16"/>
              </w:rPr>
            </w:pPr>
            <w:r w:rsidRPr="008F55A4">
              <w:rPr>
                <w:rFonts w:cs="Arial"/>
                <w:sz w:val="16"/>
                <w:szCs w:val="16"/>
              </w:rPr>
              <w:t>[Case E53], [SH, perfect sync], [FR1], [DL-TDOA, 90% LOS detection probability without RAIM]</w:t>
            </w:r>
          </w:p>
        </w:tc>
        <w:tc>
          <w:tcPr>
            <w:tcW w:w="1418" w:type="dxa"/>
            <w:vAlign w:val="center"/>
          </w:tcPr>
          <w:p w14:paraId="6F9AFE93" w14:textId="77777777" w:rsidR="00725381" w:rsidRPr="008F55A4" w:rsidRDefault="00725381" w:rsidP="0061551D">
            <w:pPr>
              <w:pStyle w:val="TAC"/>
              <w:rPr>
                <w:rFonts w:cs="Arial"/>
                <w:sz w:val="16"/>
                <w:szCs w:val="16"/>
              </w:rPr>
            </w:pPr>
          </w:p>
        </w:tc>
        <w:tc>
          <w:tcPr>
            <w:tcW w:w="1275" w:type="dxa"/>
            <w:vAlign w:val="center"/>
          </w:tcPr>
          <w:p w14:paraId="28254E35" w14:textId="77777777" w:rsidR="00725381" w:rsidRPr="008F55A4" w:rsidRDefault="00725381" w:rsidP="0061551D">
            <w:pPr>
              <w:pStyle w:val="TAC"/>
              <w:rPr>
                <w:rFonts w:cs="Arial"/>
                <w:sz w:val="16"/>
                <w:szCs w:val="16"/>
              </w:rPr>
            </w:pPr>
            <w:r w:rsidRPr="008F55A4">
              <w:rPr>
                <w:rFonts w:cs="Arial"/>
                <w:sz w:val="16"/>
                <w:szCs w:val="16"/>
              </w:rPr>
              <w:t>4.54</w:t>
            </w:r>
          </w:p>
        </w:tc>
        <w:tc>
          <w:tcPr>
            <w:tcW w:w="2850" w:type="dxa"/>
            <w:vAlign w:val="center"/>
          </w:tcPr>
          <w:p w14:paraId="3A360405" w14:textId="77777777" w:rsidR="00725381" w:rsidRPr="008F55A4" w:rsidRDefault="00725381" w:rsidP="0061551D">
            <w:pPr>
              <w:pStyle w:val="TAC"/>
              <w:rPr>
                <w:rFonts w:cs="Arial"/>
                <w:sz w:val="16"/>
                <w:szCs w:val="16"/>
              </w:rPr>
            </w:pPr>
            <w:r w:rsidRPr="008F55A4">
              <w:rPr>
                <w:rFonts w:cs="Arial"/>
                <w:sz w:val="16"/>
                <w:szCs w:val="16"/>
              </w:rPr>
              <w:t>4.34</w:t>
            </w:r>
          </w:p>
        </w:tc>
      </w:tr>
      <w:tr w:rsidR="00725381" w:rsidRPr="00F57BD9" w14:paraId="1C0487AA" w14:textId="77777777" w:rsidTr="008F55A4">
        <w:trPr>
          <w:trHeight w:val="54"/>
          <w:jc w:val="center"/>
        </w:trPr>
        <w:tc>
          <w:tcPr>
            <w:tcW w:w="2991" w:type="dxa"/>
            <w:vAlign w:val="center"/>
          </w:tcPr>
          <w:p w14:paraId="06F2C325" w14:textId="77777777" w:rsidR="00725381" w:rsidRPr="008F55A4" w:rsidRDefault="00725381" w:rsidP="0061551D">
            <w:pPr>
              <w:pStyle w:val="TAC"/>
              <w:rPr>
                <w:rFonts w:cs="Arial"/>
                <w:sz w:val="16"/>
                <w:szCs w:val="16"/>
              </w:rPr>
            </w:pPr>
            <w:r w:rsidRPr="008F55A4">
              <w:rPr>
                <w:rFonts w:cs="Arial"/>
                <w:sz w:val="16"/>
                <w:szCs w:val="16"/>
              </w:rPr>
              <w:t>[Case E54], [SH, perfect sync], [FR1], [DL-TDOA, baseline no LOS detection without RAIM]</w:t>
            </w:r>
          </w:p>
        </w:tc>
        <w:tc>
          <w:tcPr>
            <w:tcW w:w="1418" w:type="dxa"/>
            <w:vAlign w:val="center"/>
          </w:tcPr>
          <w:p w14:paraId="2A351266" w14:textId="77777777" w:rsidR="00725381" w:rsidRPr="008F55A4" w:rsidRDefault="00725381" w:rsidP="0061551D">
            <w:pPr>
              <w:pStyle w:val="TAC"/>
              <w:rPr>
                <w:rFonts w:cs="Arial"/>
                <w:sz w:val="16"/>
                <w:szCs w:val="16"/>
              </w:rPr>
            </w:pPr>
          </w:p>
        </w:tc>
        <w:tc>
          <w:tcPr>
            <w:tcW w:w="1275" w:type="dxa"/>
            <w:vAlign w:val="center"/>
          </w:tcPr>
          <w:p w14:paraId="510F901F" w14:textId="77777777" w:rsidR="00725381" w:rsidRPr="008F55A4" w:rsidRDefault="00725381" w:rsidP="0061551D">
            <w:pPr>
              <w:pStyle w:val="TAC"/>
              <w:rPr>
                <w:rFonts w:cs="Arial"/>
                <w:sz w:val="16"/>
                <w:szCs w:val="16"/>
              </w:rPr>
            </w:pPr>
            <w:r w:rsidRPr="008F55A4">
              <w:rPr>
                <w:rFonts w:cs="Arial"/>
                <w:sz w:val="16"/>
                <w:szCs w:val="16"/>
              </w:rPr>
              <w:t>4.62</w:t>
            </w:r>
          </w:p>
        </w:tc>
        <w:tc>
          <w:tcPr>
            <w:tcW w:w="2850" w:type="dxa"/>
            <w:vAlign w:val="center"/>
          </w:tcPr>
          <w:p w14:paraId="5D18D086" w14:textId="77777777" w:rsidR="00725381" w:rsidRPr="008F55A4" w:rsidRDefault="00725381" w:rsidP="0061551D">
            <w:pPr>
              <w:pStyle w:val="TAC"/>
              <w:rPr>
                <w:rFonts w:cs="Arial"/>
                <w:sz w:val="16"/>
                <w:szCs w:val="16"/>
              </w:rPr>
            </w:pPr>
            <w:r w:rsidRPr="008F55A4">
              <w:rPr>
                <w:rFonts w:cs="Arial"/>
                <w:sz w:val="16"/>
                <w:szCs w:val="16"/>
              </w:rPr>
              <w:t>4.42</w:t>
            </w:r>
          </w:p>
        </w:tc>
      </w:tr>
      <w:tr w:rsidR="00725381" w:rsidRPr="00F57BD9" w14:paraId="4CD70EC2" w14:textId="77777777" w:rsidTr="008F55A4">
        <w:trPr>
          <w:trHeight w:val="54"/>
          <w:jc w:val="center"/>
        </w:trPr>
        <w:tc>
          <w:tcPr>
            <w:tcW w:w="2991" w:type="dxa"/>
            <w:vAlign w:val="center"/>
          </w:tcPr>
          <w:p w14:paraId="74D53635" w14:textId="77777777" w:rsidR="00725381" w:rsidRPr="008F55A4" w:rsidRDefault="00725381" w:rsidP="0061551D">
            <w:pPr>
              <w:pStyle w:val="TAC"/>
              <w:rPr>
                <w:rFonts w:cs="Arial"/>
                <w:sz w:val="16"/>
                <w:szCs w:val="16"/>
              </w:rPr>
            </w:pPr>
            <w:r w:rsidRPr="008F55A4">
              <w:rPr>
                <w:rFonts w:cs="Arial"/>
                <w:sz w:val="16"/>
                <w:szCs w:val="16"/>
              </w:rPr>
              <w:t>[Case E55], [DH, perfect sync], [FR1], [DL-TDOA, RAIM]</w:t>
            </w:r>
          </w:p>
        </w:tc>
        <w:tc>
          <w:tcPr>
            <w:tcW w:w="1418" w:type="dxa"/>
            <w:vAlign w:val="center"/>
          </w:tcPr>
          <w:p w14:paraId="328D8AF6" w14:textId="77777777" w:rsidR="00725381" w:rsidRPr="008F55A4" w:rsidRDefault="00725381" w:rsidP="0061551D">
            <w:pPr>
              <w:pStyle w:val="TAC"/>
              <w:rPr>
                <w:rFonts w:cs="Arial"/>
                <w:sz w:val="16"/>
                <w:szCs w:val="16"/>
              </w:rPr>
            </w:pPr>
          </w:p>
        </w:tc>
        <w:tc>
          <w:tcPr>
            <w:tcW w:w="1275" w:type="dxa"/>
            <w:vAlign w:val="center"/>
          </w:tcPr>
          <w:p w14:paraId="7B18D502" w14:textId="77777777" w:rsidR="00725381" w:rsidRPr="008F55A4" w:rsidRDefault="00725381" w:rsidP="0061551D">
            <w:pPr>
              <w:pStyle w:val="TAC"/>
              <w:rPr>
                <w:rFonts w:cs="Arial"/>
                <w:sz w:val="16"/>
                <w:szCs w:val="16"/>
              </w:rPr>
            </w:pPr>
            <w:r w:rsidRPr="008F55A4">
              <w:rPr>
                <w:rFonts w:cs="Arial"/>
                <w:sz w:val="16"/>
                <w:szCs w:val="16"/>
              </w:rPr>
              <w:t>0.17</w:t>
            </w:r>
          </w:p>
        </w:tc>
        <w:tc>
          <w:tcPr>
            <w:tcW w:w="2850" w:type="dxa"/>
            <w:vAlign w:val="center"/>
          </w:tcPr>
          <w:p w14:paraId="02B09F2C"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4F643A1F" w14:textId="77777777" w:rsidTr="008F55A4">
        <w:trPr>
          <w:trHeight w:val="54"/>
          <w:jc w:val="center"/>
        </w:trPr>
        <w:tc>
          <w:tcPr>
            <w:tcW w:w="2991" w:type="dxa"/>
            <w:vAlign w:val="center"/>
          </w:tcPr>
          <w:p w14:paraId="715E1605" w14:textId="77777777" w:rsidR="00725381" w:rsidRPr="008F55A4" w:rsidRDefault="00725381" w:rsidP="0061551D">
            <w:pPr>
              <w:pStyle w:val="TAC"/>
              <w:rPr>
                <w:rFonts w:cs="Arial"/>
                <w:sz w:val="16"/>
                <w:szCs w:val="16"/>
              </w:rPr>
            </w:pPr>
            <w:r w:rsidRPr="008F55A4">
              <w:rPr>
                <w:rFonts w:cs="Arial"/>
                <w:sz w:val="16"/>
                <w:szCs w:val="16"/>
              </w:rPr>
              <w:t>[Case E56], [DH, perfect sync], [FR1], [DL-TDOA, 100% LOS detection probability without RAIM]</w:t>
            </w:r>
          </w:p>
        </w:tc>
        <w:tc>
          <w:tcPr>
            <w:tcW w:w="1418" w:type="dxa"/>
            <w:vAlign w:val="center"/>
          </w:tcPr>
          <w:p w14:paraId="417FC417" w14:textId="77777777" w:rsidR="00725381" w:rsidRPr="008F55A4" w:rsidRDefault="00725381" w:rsidP="0061551D">
            <w:pPr>
              <w:pStyle w:val="TAC"/>
              <w:rPr>
                <w:rFonts w:cs="Arial"/>
                <w:sz w:val="16"/>
                <w:szCs w:val="16"/>
              </w:rPr>
            </w:pPr>
          </w:p>
        </w:tc>
        <w:tc>
          <w:tcPr>
            <w:tcW w:w="1275" w:type="dxa"/>
            <w:vAlign w:val="center"/>
          </w:tcPr>
          <w:p w14:paraId="5D926D03" w14:textId="77777777" w:rsidR="00725381" w:rsidRPr="008F55A4" w:rsidRDefault="00725381" w:rsidP="0061551D">
            <w:pPr>
              <w:pStyle w:val="TAC"/>
              <w:rPr>
                <w:rFonts w:cs="Arial"/>
                <w:sz w:val="16"/>
                <w:szCs w:val="16"/>
              </w:rPr>
            </w:pPr>
            <w:r w:rsidRPr="008F55A4">
              <w:rPr>
                <w:rFonts w:cs="Arial"/>
                <w:sz w:val="16"/>
                <w:szCs w:val="16"/>
              </w:rPr>
              <w:t>0.33</w:t>
            </w:r>
          </w:p>
        </w:tc>
        <w:tc>
          <w:tcPr>
            <w:tcW w:w="2850" w:type="dxa"/>
            <w:vAlign w:val="center"/>
          </w:tcPr>
          <w:p w14:paraId="556CF0F1" w14:textId="77777777" w:rsidR="00725381" w:rsidRPr="008F55A4" w:rsidRDefault="00725381" w:rsidP="0061551D">
            <w:pPr>
              <w:pStyle w:val="TAC"/>
              <w:rPr>
                <w:rFonts w:cs="Arial"/>
                <w:sz w:val="16"/>
                <w:szCs w:val="16"/>
              </w:rPr>
            </w:pPr>
            <w:r w:rsidRPr="008F55A4">
              <w:rPr>
                <w:rFonts w:cs="Arial"/>
                <w:sz w:val="16"/>
                <w:szCs w:val="16"/>
              </w:rPr>
              <w:t>0.13</w:t>
            </w:r>
          </w:p>
        </w:tc>
      </w:tr>
      <w:tr w:rsidR="00725381" w:rsidRPr="00F57BD9" w14:paraId="47D73332" w14:textId="77777777" w:rsidTr="008F55A4">
        <w:trPr>
          <w:trHeight w:val="54"/>
          <w:jc w:val="center"/>
        </w:trPr>
        <w:tc>
          <w:tcPr>
            <w:tcW w:w="2991" w:type="dxa"/>
            <w:vAlign w:val="center"/>
          </w:tcPr>
          <w:p w14:paraId="531698AB" w14:textId="77777777" w:rsidR="00725381" w:rsidRPr="008F55A4" w:rsidRDefault="00725381" w:rsidP="0061551D">
            <w:pPr>
              <w:pStyle w:val="TAC"/>
              <w:rPr>
                <w:rFonts w:cs="Arial"/>
                <w:sz w:val="16"/>
                <w:szCs w:val="16"/>
              </w:rPr>
            </w:pPr>
            <w:r w:rsidRPr="008F55A4">
              <w:rPr>
                <w:rFonts w:cs="Arial"/>
                <w:sz w:val="16"/>
                <w:szCs w:val="16"/>
              </w:rPr>
              <w:t>[Case E57], [DH, perfect sync], [FR1], [DL-TDOA, known LOS+ RAIM]</w:t>
            </w:r>
          </w:p>
        </w:tc>
        <w:tc>
          <w:tcPr>
            <w:tcW w:w="1418" w:type="dxa"/>
            <w:vAlign w:val="center"/>
          </w:tcPr>
          <w:p w14:paraId="24EBB70F" w14:textId="77777777" w:rsidR="00725381" w:rsidRPr="008F55A4" w:rsidRDefault="00725381" w:rsidP="0061551D">
            <w:pPr>
              <w:pStyle w:val="TAC"/>
              <w:rPr>
                <w:rFonts w:cs="Arial"/>
                <w:sz w:val="16"/>
                <w:szCs w:val="16"/>
              </w:rPr>
            </w:pPr>
          </w:p>
        </w:tc>
        <w:tc>
          <w:tcPr>
            <w:tcW w:w="1275" w:type="dxa"/>
            <w:vAlign w:val="center"/>
          </w:tcPr>
          <w:p w14:paraId="01DA7340" w14:textId="77777777" w:rsidR="00725381" w:rsidRPr="008F55A4" w:rsidRDefault="00725381" w:rsidP="0061551D">
            <w:pPr>
              <w:pStyle w:val="TAC"/>
              <w:rPr>
                <w:rFonts w:cs="Arial"/>
                <w:sz w:val="16"/>
                <w:szCs w:val="16"/>
              </w:rPr>
            </w:pPr>
            <w:r w:rsidRPr="008F55A4">
              <w:rPr>
                <w:rFonts w:cs="Arial"/>
                <w:sz w:val="16"/>
                <w:szCs w:val="16"/>
              </w:rPr>
              <w:t>0.17</w:t>
            </w:r>
          </w:p>
        </w:tc>
        <w:tc>
          <w:tcPr>
            <w:tcW w:w="2850" w:type="dxa"/>
            <w:vAlign w:val="center"/>
          </w:tcPr>
          <w:p w14:paraId="34840597"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188290AC" w14:textId="77777777" w:rsidTr="008F55A4">
        <w:trPr>
          <w:trHeight w:val="54"/>
          <w:jc w:val="center"/>
        </w:trPr>
        <w:tc>
          <w:tcPr>
            <w:tcW w:w="2991" w:type="dxa"/>
            <w:vAlign w:val="center"/>
          </w:tcPr>
          <w:p w14:paraId="25D3DEA1" w14:textId="77777777" w:rsidR="00725381" w:rsidRPr="008F55A4" w:rsidRDefault="00725381" w:rsidP="0061551D">
            <w:pPr>
              <w:pStyle w:val="TAC"/>
              <w:rPr>
                <w:rFonts w:cs="Arial"/>
                <w:sz w:val="16"/>
                <w:szCs w:val="16"/>
              </w:rPr>
            </w:pPr>
            <w:r w:rsidRPr="008F55A4">
              <w:rPr>
                <w:rFonts w:cs="Arial"/>
                <w:sz w:val="16"/>
                <w:szCs w:val="16"/>
              </w:rPr>
              <w:t>[Case E58], [DH, perfect sync], [FR1], [DL-TDOA, 95% LOS detection probability without RAIM]</w:t>
            </w:r>
          </w:p>
        </w:tc>
        <w:tc>
          <w:tcPr>
            <w:tcW w:w="1418" w:type="dxa"/>
            <w:vAlign w:val="center"/>
          </w:tcPr>
          <w:p w14:paraId="4C109BAE" w14:textId="77777777" w:rsidR="00725381" w:rsidRPr="008F55A4" w:rsidRDefault="00725381" w:rsidP="0061551D">
            <w:pPr>
              <w:pStyle w:val="TAC"/>
              <w:rPr>
                <w:rFonts w:cs="Arial"/>
                <w:sz w:val="16"/>
                <w:szCs w:val="16"/>
              </w:rPr>
            </w:pPr>
          </w:p>
        </w:tc>
        <w:tc>
          <w:tcPr>
            <w:tcW w:w="1275" w:type="dxa"/>
            <w:vAlign w:val="center"/>
          </w:tcPr>
          <w:p w14:paraId="34315035" w14:textId="77777777" w:rsidR="00725381" w:rsidRPr="008F55A4" w:rsidRDefault="00725381" w:rsidP="0061551D">
            <w:pPr>
              <w:pStyle w:val="TAC"/>
              <w:rPr>
                <w:rFonts w:cs="Arial"/>
                <w:sz w:val="16"/>
                <w:szCs w:val="16"/>
              </w:rPr>
            </w:pPr>
            <w:r w:rsidRPr="008F55A4">
              <w:rPr>
                <w:rFonts w:cs="Arial"/>
                <w:sz w:val="16"/>
                <w:szCs w:val="16"/>
              </w:rPr>
              <w:t>3.40</w:t>
            </w:r>
          </w:p>
        </w:tc>
        <w:tc>
          <w:tcPr>
            <w:tcW w:w="2850" w:type="dxa"/>
            <w:vAlign w:val="center"/>
          </w:tcPr>
          <w:p w14:paraId="62DECD9B" w14:textId="77777777" w:rsidR="00725381" w:rsidRPr="008F55A4" w:rsidRDefault="00725381" w:rsidP="0061551D">
            <w:pPr>
              <w:pStyle w:val="TAC"/>
              <w:rPr>
                <w:rFonts w:cs="Arial"/>
                <w:sz w:val="16"/>
                <w:szCs w:val="16"/>
              </w:rPr>
            </w:pPr>
            <w:r w:rsidRPr="008F55A4">
              <w:rPr>
                <w:rFonts w:cs="Arial"/>
                <w:sz w:val="16"/>
                <w:szCs w:val="16"/>
              </w:rPr>
              <w:t>3.20</w:t>
            </w:r>
          </w:p>
        </w:tc>
      </w:tr>
      <w:tr w:rsidR="00725381" w:rsidRPr="00F57BD9" w14:paraId="4E7AD1C9" w14:textId="77777777" w:rsidTr="008F55A4">
        <w:trPr>
          <w:trHeight w:val="54"/>
          <w:jc w:val="center"/>
        </w:trPr>
        <w:tc>
          <w:tcPr>
            <w:tcW w:w="2991" w:type="dxa"/>
            <w:vAlign w:val="center"/>
          </w:tcPr>
          <w:p w14:paraId="63F4D665" w14:textId="77777777" w:rsidR="00725381" w:rsidRPr="008F55A4" w:rsidRDefault="00725381" w:rsidP="0061551D">
            <w:pPr>
              <w:pStyle w:val="TAC"/>
              <w:rPr>
                <w:rFonts w:cs="Arial"/>
                <w:sz w:val="16"/>
                <w:szCs w:val="16"/>
              </w:rPr>
            </w:pPr>
            <w:r w:rsidRPr="008F55A4">
              <w:rPr>
                <w:rFonts w:cs="Arial"/>
                <w:sz w:val="16"/>
                <w:szCs w:val="16"/>
              </w:rPr>
              <w:t>[Case E59], [DH, perfect sync], [FR1], [DL-TDOA, 90% LOS detection probability without RAIM]</w:t>
            </w:r>
          </w:p>
        </w:tc>
        <w:tc>
          <w:tcPr>
            <w:tcW w:w="1418" w:type="dxa"/>
            <w:vAlign w:val="center"/>
          </w:tcPr>
          <w:p w14:paraId="42D1DE92" w14:textId="77777777" w:rsidR="00725381" w:rsidRPr="008F55A4" w:rsidRDefault="00725381" w:rsidP="0061551D">
            <w:pPr>
              <w:pStyle w:val="TAC"/>
              <w:rPr>
                <w:rFonts w:cs="Arial"/>
                <w:sz w:val="16"/>
                <w:szCs w:val="16"/>
              </w:rPr>
            </w:pPr>
          </w:p>
        </w:tc>
        <w:tc>
          <w:tcPr>
            <w:tcW w:w="1275" w:type="dxa"/>
            <w:vAlign w:val="center"/>
          </w:tcPr>
          <w:p w14:paraId="085466E0" w14:textId="77777777" w:rsidR="00725381" w:rsidRPr="008F55A4" w:rsidRDefault="00725381" w:rsidP="0061551D">
            <w:pPr>
              <w:pStyle w:val="TAC"/>
              <w:rPr>
                <w:rFonts w:cs="Arial"/>
                <w:sz w:val="16"/>
                <w:szCs w:val="16"/>
              </w:rPr>
            </w:pPr>
            <w:r w:rsidRPr="008F55A4">
              <w:rPr>
                <w:rFonts w:cs="Arial"/>
                <w:sz w:val="16"/>
                <w:szCs w:val="16"/>
              </w:rPr>
              <w:t>3.43</w:t>
            </w:r>
          </w:p>
        </w:tc>
        <w:tc>
          <w:tcPr>
            <w:tcW w:w="2850" w:type="dxa"/>
            <w:vAlign w:val="center"/>
          </w:tcPr>
          <w:p w14:paraId="28FB5F11" w14:textId="77777777" w:rsidR="00725381" w:rsidRPr="008F55A4" w:rsidRDefault="00725381" w:rsidP="0061551D">
            <w:pPr>
              <w:pStyle w:val="TAC"/>
              <w:rPr>
                <w:rFonts w:cs="Arial"/>
                <w:sz w:val="16"/>
                <w:szCs w:val="16"/>
              </w:rPr>
            </w:pPr>
            <w:r w:rsidRPr="008F55A4">
              <w:rPr>
                <w:rFonts w:cs="Arial"/>
                <w:sz w:val="16"/>
                <w:szCs w:val="16"/>
              </w:rPr>
              <w:t>3.23</w:t>
            </w:r>
          </w:p>
        </w:tc>
      </w:tr>
      <w:tr w:rsidR="00725381" w:rsidRPr="00F57BD9" w14:paraId="012798B7" w14:textId="77777777" w:rsidTr="008F55A4">
        <w:trPr>
          <w:trHeight w:val="54"/>
          <w:jc w:val="center"/>
        </w:trPr>
        <w:tc>
          <w:tcPr>
            <w:tcW w:w="2991" w:type="dxa"/>
            <w:vAlign w:val="center"/>
          </w:tcPr>
          <w:p w14:paraId="58CEF837" w14:textId="77777777" w:rsidR="00725381" w:rsidRPr="008F55A4" w:rsidRDefault="00725381" w:rsidP="0061551D">
            <w:pPr>
              <w:pStyle w:val="TAC"/>
              <w:rPr>
                <w:rFonts w:cs="Arial"/>
                <w:sz w:val="16"/>
                <w:szCs w:val="16"/>
              </w:rPr>
            </w:pPr>
            <w:r w:rsidRPr="008F55A4">
              <w:rPr>
                <w:rFonts w:cs="Arial"/>
                <w:sz w:val="16"/>
                <w:szCs w:val="16"/>
              </w:rPr>
              <w:t>[Case E60], [DH, perfect sync], [FR1], [DL-TDOA, baseline no LOS detection without RAIM]</w:t>
            </w:r>
          </w:p>
        </w:tc>
        <w:tc>
          <w:tcPr>
            <w:tcW w:w="1418" w:type="dxa"/>
            <w:vAlign w:val="center"/>
          </w:tcPr>
          <w:p w14:paraId="17153AE9" w14:textId="77777777" w:rsidR="00725381" w:rsidRPr="008F55A4" w:rsidRDefault="00725381" w:rsidP="0061551D">
            <w:pPr>
              <w:pStyle w:val="TAC"/>
              <w:rPr>
                <w:rFonts w:cs="Arial"/>
                <w:sz w:val="16"/>
                <w:szCs w:val="16"/>
              </w:rPr>
            </w:pPr>
          </w:p>
        </w:tc>
        <w:tc>
          <w:tcPr>
            <w:tcW w:w="1275" w:type="dxa"/>
            <w:vAlign w:val="center"/>
          </w:tcPr>
          <w:p w14:paraId="2481C9D3" w14:textId="77777777" w:rsidR="00725381" w:rsidRPr="008F55A4" w:rsidRDefault="00725381" w:rsidP="0061551D">
            <w:pPr>
              <w:pStyle w:val="TAC"/>
              <w:rPr>
                <w:rFonts w:cs="Arial"/>
                <w:sz w:val="16"/>
                <w:szCs w:val="16"/>
              </w:rPr>
            </w:pPr>
            <w:r w:rsidRPr="008F55A4">
              <w:rPr>
                <w:rFonts w:cs="Arial"/>
                <w:sz w:val="16"/>
                <w:szCs w:val="16"/>
              </w:rPr>
              <w:t>8.64</w:t>
            </w:r>
          </w:p>
        </w:tc>
        <w:tc>
          <w:tcPr>
            <w:tcW w:w="2850" w:type="dxa"/>
            <w:vAlign w:val="center"/>
          </w:tcPr>
          <w:p w14:paraId="22285A94" w14:textId="77777777" w:rsidR="00725381" w:rsidRPr="008F55A4" w:rsidRDefault="00725381" w:rsidP="0061551D">
            <w:pPr>
              <w:pStyle w:val="TAC"/>
              <w:rPr>
                <w:rFonts w:cs="Arial"/>
                <w:sz w:val="16"/>
                <w:szCs w:val="16"/>
              </w:rPr>
            </w:pPr>
            <w:r w:rsidRPr="008F55A4">
              <w:rPr>
                <w:rFonts w:cs="Arial"/>
                <w:sz w:val="16"/>
                <w:szCs w:val="16"/>
              </w:rPr>
              <w:t>8.44</w:t>
            </w:r>
          </w:p>
        </w:tc>
      </w:tr>
    </w:tbl>
    <w:p w14:paraId="671A59C1" w14:textId="77777777" w:rsidR="00725381" w:rsidRPr="00F57BD9" w:rsidRDefault="00725381" w:rsidP="00725381"/>
    <w:p w14:paraId="78F22092" w14:textId="77777777" w:rsidR="00725381" w:rsidRPr="00F57BD9" w:rsidRDefault="00725381" w:rsidP="00725381">
      <w:pPr>
        <w:pStyle w:val="TH"/>
      </w:pPr>
      <w:r w:rsidRPr="00F57BD9">
        <w:t>Table 8.2.1.5-1.3: NR positioning enhancements – horizontal accuracy performance summary with different timing measurement reporting granularity [5]</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1"/>
        <w:gridCol w:w="1418"/>
        <w:gridCol w:w="1275"/>
        <w:gridCol w:w="2850"/>
      </w:tblGrid>
      <w:tr w:rsidR="00725381" w:rsidRPr="00F57BD9" w14:paraId="06E2314A" w14:textId="77777777" w:rsidTr="008F55A4">
        <w:trPr>
          <w:trHeight w:val="254"/>
          <w:jc w:val="center"/>
        </w:trPr>
        <w:tc>
          <w:tcPr>
            <w:tcW w:w="2991" w:type="dxa"/>
            <w:vAlign w:val="center"/>
          </w:tcPr>
          <w:p w14:paraId="7BD87613" w14:textId="77777777" w:rsidR="00725381" w:rsidRPr="008F55A4" w:rsidRDefault="00725381" w:rsidP="0061551D">
            <w:pPr>
              <w:pStyle w:val="TAH"/>
              <w:rPr>
                <w:sz w:val="16"/>
                <w:szCs w:val="16"/>
              </w:rPr>
            </w:pPr>
            <w:r w:rsidRPr="008F55A4">
              <w:rPr>
                <w:sz w:val="16"/>
                <w:szCs w:val="16"/>
              </w:rPr>
              <w:t>Simulation case</w:t>
            </w:r>
          </w:p>
          <w:p w14:paraId="3A36AC9E" w14:textId="77777777" w:rsidR="00725381" w:rsidRPr="008F55A4" w:rsidRDefault="00725381" w:rsidP="0061551D">
            <w:pPr>
              <w:pStyle w:val="TAH"/>
              <w:rPr>
                <w:sz w:val="16"/>
                <w:szCs w:val="16"/>
              </w:rPr>
            </w:pPr>
            <w:r w:rsidRPr="008F55A4">
              <w:rPr>
                <w:sz w:val="16"/>
                <w:szCs w:val="16"/>
              </w:rPr>
              <w:t>(Horizontal Error)</w:t>
            </w:r>
          </w:p>
        </w:tc>
        <w:tc>
          <w:tcPr>
            <w:tcW w:w="1418" w:type="dxa"/>
            <w:vAlign w:val="center"/>
          </w:tcPr>
          <w:p w14:paraId="5E88EAA9" w14:textId="77777777" w:rsidR="00725381" w:rsidRPr="008F55A4" w:rsidRDefault="00725381" w:rsidP="0061551D">
            <w:pPr>
              <w:pStyle w:val="TAH"/>
              <w:rPr>
                <w:sz w:val="16"/>
                <w:szCs w:val="16"/>
              </w:rPr>
            </w:pPr>
            <w:r w:rsidRPr="008F55A4">
              <w:rPr>
                <w:sz w:val="16"/>
                <w:szCs w:val="16"/>
              </w:rPr>
              <w:t>Gain vs Rel.16 solution, @[90]%, [m]</w:t>
            </w:r>
          </w:p>
        </w:tc>
        <w:tc>
          <w:tcPr>
            <w:tcW w:w="1275" w:type="dxa"/>
            <w:vAlign w:val="center"/>
          </w:tcPr>
          <w:p w14:paraId="459F3740" w14:textId="77777777" w:rsidR="00725381" w:rsidRPr="008F55A4" w:rsidRDefault="00725381" w:rsidP="0061551D">
            <w:pPr>
              <w:pStyle w:val="TAH"/>
              <w:rPr>
                <w:sz w:val="16"/>
                <w:szCs w:val="16"/>
              </w:rPr>
            </w:pPr>
            <w:r w:rsidRPr="008F55A4">
              <w:rPr>
                <w:sz w:val="16"/>
                <w:szCs w:val="16"/>
              </w:rPr>
              <w:t xml:space="preserve">Accuracy achieved @[90]% </w:t>
            </w:r>
          </w:p>
        </w:tc>
        <w:tc>
          <w:tcPr>
            <w:tcW w:w="2850" w:type="dxa"/>
            <w:vAlign w:val="center"/>
          </w:tcPr>
          <w:p w14:paraId="081774A2" w14:textId="77777777" w:rsidR="00725381" w:rsidRPr="008F55A4" w:rsidRDefault="00725381" w:rsidP="0061551D">
            <w:pPr>
              <w:pStyle w:val="TAH"/>
              <w:rPr>
                <w:sz w:val="16"/>
                <w:szCs w:val="16"/>
              </w:rPr>
            </w:pPr>
            <w:r w:rsidRPr="008F55A4">
              <w:rPr>
                <w:sz w:val="16"/>
                <w:szCs w:val="16"/>
              </w:rPr>
              <w:t>IIoT horizontal accuracy requirements of [0.2]m @[90]%are met - Yes/No.</w:t>
            </w:r>
            <w:r w:rsidRPr="008F55A4">
              <w:rPr>
                <w:sz w:val="16"/>
                <w:szCs w:val="16"/>
              </w:rPr>
              <w:br/>
              <w:t>If no, provide performance gaps</w:t>
            </w:r>
          </w:p>
        </w:tc>
      </w:tr>
      <w:tr w:rsidR="00725381" w:rsidRPr="00F57BD9" w14:paraId="4922B7F8" w14:textId="77777777" w:rsidTr="008F55A4">
        <w:trPr>
          <w:trHeight w:val="288"/>
          <w:jc w:val="center"/>
        </w:trPr>
        <w:tc>
          <w:tcPr>
            <w:tcW w:w="2991" w:type="dxa"/>
            <w:vAlign w:val="center"/>
          </w:tcPr>
          <w:p w14:paraId="2E898D78" w14:textId="77777777" w:rsidR="00725381" w:rsidRPr="008F55A4" w:rsidRDefault="00725381" w:rsidP="0061551D">
            <w:pPr>
              <w:pStyle w:val="TAC"/>
              <w:rPr>
                <w:sz w:val="16"/>
                <w:szCs w:val="16"/>
              </w:rPr>
            </w:pPr>
            <w:r w:rsidRPr="008F55A4">
              <w:rPr>
                <w:sz w:val="16"/>
                <w:szCs w:val="16"/>
              </w:rPr>
              <w:t>[Case E61], [SH, perfect sync], [FR1], [DL-TDOA] [granularity 0.5ns]</w:t>
            </w:r>
          </w:p>
        </w:tc>
        <w:tc>
          <w:tcPr>
            <w:tcW w:w="1418" w:type="dxa"/>
            <w:vAlign w:val="center"/>
          </w:tcPr>
          <w:p w14:paraId="6E05072A" w14:textId="77777777" w:rsidR="00725381" w:rsidRPr="008F55A4" w:rsidRDefault="00725381" w:rsidP="0061551D">
            <w:pPr>
              <w:pStyle w:val="TAC"/>
              <w:rPr>
                <w:sz w:val="16"/>
                <w:szCs w:val="16"/>
              </w:rPr>
            </w:pPr>
          </w:p>
        </w:tc>
        <w:tc>
          <w:tcPr>
            <w:tcW w:w="1275" w:type="dxa"/>
            <w:vAlign w:val="center"/>
          </w:tcPr>
          <w:p w14:paraId="51F0B68A" w14:textId="77777777" w:rsidR="00725381" w:rsidRPr="008F55A4" w:rsidRDefault="00725381" w:rsidP="0061551D">
            <w:pPr>
              <w:pStyle w:val="TAC"/>
              <w:rPr>
                <w:sz w:val="16"/>
                <w:szCs w:val="16"/>
              </w:rPr>
            </w:pPr>
            <w:r w:rsidRPr="008F55A4">
              <w:rPr>
                <w:sz w:val="16"/>
                <w:szCs w:val="16"/>
              </w:rPr>
              <w:t>0.16</w:t>
            </w:r>
          </w:p>
        </w:tc>
        <w:tc>
          <w:tcPr>
            <w:tcW w:w="2850" w:type="dxa"/>
            <w:vAlign w:val="center"/>
          </w:tcPr>
          <w:p w14:paraId="1A97B5B6" w14:textId="77777777" w:rsidR="00725381" w:rsidRPr="008F55A4" w:rsidRDefault="00725381" w:rsidP="0061551D">
            <w:pPr>
              <w:pStyle w:val="TAC"/>
              <w:rPr>
                <w:sz w:val="16"/>
                <w:szCs w:val="16"/>
              </w:rPr>
            </w:pPr>
            <w:r w:rsidRPr="008F55A4">
              <w:rPr>
                <w:sz w:val="16"/>
                <w:szCs w:val="16"/>
              </w:rPr>
              <w:t>Yes</w:t>
            </w:r>
          </w:p>
        </w:tc>
      </w:tr>
      <w:tr w:rsidR="00725381" w:rsidRPr="00F57BD9" w14:paraId="18DF3977" w14:textId="77777777" w:rsidTr="008F55A4">
        <w:trPr>
          <w:trHeight w:val="54"/>
          <w:jc w:val="center"/>
        </w:trPr>
        <w:tc>
          <w:tcPr>
            <w:tcW w:w="2991" w:type="dxa"/>
            <w:vAlign w:val="center"/>
          </w:tcPr>
          <w:p w14:paraId="53F88F6B" w14:textId="77777777" w:rsidR="00725381" w:rsidRPr="008F55A4" w:rsidRDefault="00725381" w:rsidP="0061551D">
            <w:pPr>
              <w:pStyle w:val="TAC"/>
              <w:rPr>
                <w:sz w:val="16"/>
                <w:szCs w:val="16"/>
              </w:rPr>
            </w:pPr>
            <w:r w:rsidRPr="008F55A4">
              <w:rPr>
                <w:sz w:val="16"/>
                <w:szCs w:val="16"/>
              </w:rPr>
              <w:t>[Case E62], [SH, perfect sync], [FR1], [DL-TDOA] [granularity 1ns]</w:t>
            </w:r>
          </w:p>
        </w:tc>
        <w:tc>
          <w:tcPr>
            <w:tcW w:w="1418" w:type="dxa"/>
            <w:vAlign w:val="center"/>
          </w:tcPr>
          <w:p w14:paraId="01A2CC0C" w14:textId="77777777" w:rsidR="00725381" w:rsidRPr="008F55A4" w:rsidRDefault="00725381" w:rsidP="0061551D">
            <w:pPr>
              <w:pStyle w:val="TAC"/>
              <w:rPr>
                <w:sz w:val="16"/>
                <w:szCs w:val="16"/>
              </w:rPr>
            </w:pPr>
          </w:p>
        </w:tc>
        <w:tc>
          <w:tcPr>
            <w:tcW w:w="1275" w:type="dxa"/>
            <w:vAlign w:val="center"/>
          </w:tcPr>
          <w:p w14:paraId="5D7AA978" w14:textId="77777777" w:rsidR="00725381" w:rsidRPr="008F55A4" w:rsidRDefault="00725381" w:rsidP="0061551D">
            <w:pPr>
              <w:pStyle w:val="TAC"/>
              <w:rPr>
                <w:sz w:val="16"/>
                <w:szCs w:val="16"/>
              </w:rPr>
            </w:pPr>
            <w:r w:rsidRPr="008F55A4">
              <w:rPr>
                <w:sz w:val="16"/>
                <w:szCs w:val="16"/>
              </w:rPr>
              <w:t>0.21</w:t>
            </w:r>
          </w:p>
        </w:tc>
        <w:tc>
          <w:tcPr>
            <w:tcW w:w="2850" w:type="dxa"/>
            <w:vAlign w:val="center"/>
          </w:tcPr>
          <w:p w14:paraId="45C45AE1" w14:textId="77777777" w:rsidR="00725381" w:rsidRPr="008F55A4" w:rsidRDefault="00725381" w:rsidP="0061551D">
            <w:pPr>
              <w:pStyle w:val="TAC"/>
              <w:rPr>
                <w:sz w:val="16"/>
                <w:szCs w:val="16"/>
              </w:rPr>
            </w:pPr>
            <w:r w:rsidRPr="008F55A4">
              <w:rPr>
                <w:sz w:val="16"/>
                <w:szCs w:val="16"/>
              </w:rPr>
              <w:t>0.1</w:t>
            </w:r>
          </w:p>
        </w:tc>
      </w:tr>
      <w:tr w:rsidR="00725381" w:rsidRPr="00F57BD9" w14:paraId="2E58ECA7" w14:textId="77777777" w:rsidTr="008F55A4">
        <w:trPr>
          <w:trHeight w:val="54"/>
          <w:jc w:val="center"/>
        </w:trPr>
        <w:tc>
          <w:tcPr>
            <w:tcW w:w="2991" w:type="dxa"/>
            <w:vAlign w:val="center"/>
          </w:tcPr>
          <w:p w14:paraId="46AC47E5" w14:textId="77777777" w:rsidR="00725381" w:rsidRPr="008F55A4" w:rsidRDefault="00725381" w:rsidP="0061551D">
            <w:pPr>
              <w:pStyle w:val="TAC"/>
              <w:rPr>
                <w:sz w:val="16"/>
                <w:szCs w:val="16"/>
              </w:rPr>
            </w:pPr>
            <w:r w:rsidRPr="008F55A4">
              <w:rPr>
                <w:sz w:val="16"/>
                <w:szCs w:val="16"/>
              </w:rPr>
              <w:t>[Case E63], [SH, perfect sync], [FR1], [DL-TDOA] [granularity 2ns]</w:t>
            </w:r>
          </w:p>
        </w:tc>
        <w:tc>
          <w:tcPr>
            <w:tcW w:w="1418" w:type="dxa"/>
            <w:vAlign w:val="center"/>
          </w:tcPr>
          <w:p w14:paraId="5A4F08D6" w14:textId="77777777" w:rsidR="00725381" w:rsidRPr="008F55A4" w:rsidRDefault="00725381" w:rsidP="0061551D">
            <w:pPr>
              <w:pStyle w:val="TAC"/>
              <w:rPr>
                <w:sz w:val="16"/>
                <w:szCs w:val="16"/>
              </w:rPr>
            </w:pPr>
          </w:p>
        </w:tc>
        <w:tc>
          <w:tcPr>
            <w:tcW w:w="1275" w:type="dxa"/>
            <w:vAlign w:val="center"/>
          </w:tcPr>
          <w:p w14:paraId="2512E21F" w14:textId="77777777" w:rsidR="00725381" w:rsidRPr="008F55A4" w:rsidRDefault="00725381" w:rsidP="0061551D">
            <w:pPr>
              <w:pStyle w:val="TAC"/>
              <w:rPr>
                <w:sz w:val="16"/>
                <w:szCs w:val="16"/>
              </w:rPr>
            </w:pPr>
            <w:r w:rsidRPr="008F55A4">
              <w:rPr>
                <w:sz w:val="16"/>
                <w:szCs w:val="16"/>
              </w:rPr>
              <w:t>0.47</w:t>
            </w:r>
          </w:p>
        </w:tc>
        <w:tc>
          <w:tcPr>
            <w:tcW w:w="2850" w:type="dxa"/>
            <w:vAlign w:val="center"/>
          </w:tcPr>
          <w:p w14:paraId="607973B6" w14:textId="77777777" w:rsidR="00725381" w:rsidRPr="008F55A4" w:rsidRDefault="00725381" w:rsidP="0061551D">
            <w:pPr>
              <w:pStyle w:val="TAC"/>
              <w:rPr>
                <w:sz w:val="16"/>
                <w:szCs w:val="16"/>
              </w:rPr>
            </w:pPr>
            <w:r w:rsidRPr="008F55A4">
              <w:rPr>
                <w:sz w:val="16"/>
                <w:szCs w:val="16"/>
              </w:rPr>
              <w:t>0.27</w:t>
            </w:r>
          </w:p>
        </w:tc>
      </w:tr>
      <w:tr w:rsidR="00725381" w:rsidRPr="00F57BD9" w14:paraId="3D278EB6" w14:textId="77777777" w:rsidTr="008F55A4">
        <w:trPr>
          <w:trHeight w:val="54"/>
          <w:jc w:val="center"/>
        </w:trPr>
        <w:tc>
          <w:tcPr>
            <w:tcW w:w="2991" w:type="dxa"/>
            <w:vAlign w:val="center"/>
          </w:tcPr>
          <w:p w14:paraId="247B8CD9" w14:textId="77777777" w:rsidR="00725381" w:rsidRPr="008F55A4" w:rsidRDefault="00725381" w:rsidP="0061551D">
            <w:pPr>
              <w:pStyle w:val="TAC"/>
              <w:rPr>
                <w:sz w:val="16"/>
                <w:szCs w:val="16"/>
              </w:rPr>
            </w:pPr>
            <w:r w:rsidRPr="008F55A4">
              <w:rPr>
                <w:sz w:val="16"/>
                <w:szCs w:val="16"/>
              </w:rPr>
              <w:t>[Case E64], [DH, perfect sync], [FR1], [DL-TDOA] [granularity 0.5ns]</w:t>
            </w:r>
          </w:p>
        </w:tc>
        <w:tc>
          <w:tcPr>
            <w:tcW w:w="1418" w:type="dxa"/>
            <w:vAlign w:val="center"/>
          </w:tcPr>
          <w:p w14:paraId="32D733EE" w14:textId="77777777" w:rsidR="00725381" w:rsidRPr="008F55A4" w:rsidRDefault="00725381" w:rsidP="0061551D">
            <w:pPr>
              <w:pStyle w:val="TAC"/>
              <w:rPr>
                <w:sz w:val="16"/>
                <w:szCs w:val="16"/>
              </w:rPr>
            </w:pPr>
          </w:p>
        </w:tc>
        <w:tc>
          <w:tcPr>
            <w:tcW w:w="1275" w:type="dxa"/>
            <w:vAlign w:val="center"/>
          </w:tcPr>
          <w:p w14:paraId="04EFF5CD" w14:textId="77777777" w:rsidR="00725381" w:rsidRPr="008F55A4" w:rsidRDefault="00725381" w:rsidP="0061551D">
            <w:pPr>
              <w:pStyle w:val="TAC"/>
              <w:rPr>
                <w:sz w:val="16"/>
                <w:szCs w:val="16"/>
              </w:rPr>
            </w:pPr>
            <w:r w:rsidRPr="008F55A4">
              <w:rPr>
                <w:sz w:val="16"/>
                <w:szCs w:val="16"/>
              </w:rPr>
              <w:t>0.17</w:t>
            </w:r>
          </w:p>
        </w:tc>
        <w:tc>
          <w:tcPr>
            <w:tcW w:w="2850" w:type="dxa"/>
            <w:vAlign w:val="center"/>
          </w:tcPr>
          <w:p w14:paraId="04B55FC4" w14:textId="77777777" w:rsidR="00725381" w:rsidRPr="008F55A4" w:rsidRDefault="00725381" w:rsidP="0061551D">
            <w:pPr>
              <w:pStyle w:val="TAC"/>
              <w:rPr>
                <w:sz w:val="16"/>
                <w:szCs w:val="16"/>
              </w:rPr>
            </w:pPr>
            <w:r w:rsidRPr="008F55A4">
              <w:rPr>
                <w:sz w:val="16"/>
                <w:szCs w:val="16"/>
              </w:rPr>
              <w:t>Yes</w:t>
            </w:r>
          </w:p>
        </w:tc>
      </w:tr>
      <w:tr w:rsidR="00725381" w:rsidRPr="00F57BD9" w14:paraId="2A0B00CB" w14:textId="77777777" w:rsidTr="008F55A4">
        <w:trPr>
          <w:trHeight w:val="54"/>
          <w:jc w:val="center"/>
        </w:trPr>
        <w:tc>
          <w:tcPr>
            <w:tcW w:w="2991" w:type="dxa"/>
            <w:vAlign w:val="center"/>
          </w:tcPr>
          <w:p w14:paraId="319AB1E9" w14:textId="77777777" w:rsidR="00725381" w:rsidRPr="008F55A4" w:rsidRDefault="00725381" w:rsidP="0061551D">
            <w:pPr>
              <w:pStyle w:val="TAC"/>
              <w:rPr>
                <w:sz w:val="16"/>
                <w:szCs w:val="16"/>
              </w:rPr>
            </w:pPr>
            <w:r w:rsidRPr="008F55A4">
              <w:rPr>
                <w:sz w:val="16"/>
                <w:szCs w:val="16"/>
              </w:rPr>
              <w:t>[Case E65], [DH, perfect sync], [FR1], [DL-TDOA] [granularity 1ns]</w:t>
            </w:r>
          </w:p>
        </w:tc>
        <w:tc>
          <w:tcPr>
            <w:tcW w:w="1418" w:type="dxa"/>
            <w:vAlign w:val="center"/>
          </w:tcPr>
          <w:p w14:paraId="16A810AA" w14:textId="77777777" w:rsidR="00725381" w:rsidRPr="008F55A4" w:rsidRDefault="00725381" w:rsidP="0061551D">
            <w:pPr>
              <w:pStyle w:val="TAC"/>
              <w:rPr>
                <w:sz w:val="16"/>
                <w:szCs w:val="16"/>
              </w:rPr>
            </w:pPr>
          </w:p>
        </w:tc>
        <w:tc>
          <w:tcPr>
            <w:tcW w:w="1275" w:type="dxa"/>
            <w:vAlign w:val="center"/>
          </w:tcPr>
          <w:p w14:paraId="4893F524" w14:textId="77777777" w:rsidR="00725381" w:rsidRPr="008F55A4" w:rsidRDefault="00725381" w:rsidP="0061551D">
            <w:pPr>
              <w:pStyle w:val="TAC"/>
              <w:rPr>
                <w:sz w:val="16"/>
                <w:szCs w:val="16"/>
              </w:rPr>
            </w:pPr>
            <w:r w:rsidRPr="008F55A4">
              <w:rPr>
                <w:sz w:val="16"/>
                <w:szCs w:val="16"/>
              </w:rPr>
              <w:t>0.35</w:t>
            </w:r>
          </w:p>
        </w:tc>
        <w:tc>
          <w:tcPr>
            <w:tcW w:w="2850" w:type="dxa"/>
            <w:vAlign w:val="center"/>
          </w:tcPr>
          <w:p w14:paraId="6F30466F" w14:textId="77777777" w:rsidR="00725381" w:rsidRPr="008F55A4" w:rsidRDefault="00725381" w:rsidP="0061551D">
            <w:pPr>
              <w:pStyle w:val="TAC"/>
              <w:rPr>
                <w:sz w:val="16"/>
                <w:szCs w:val="16"/>
              </w:rPr>
            </w:pPr>
            <w:r w:rsidRPr="008F55A4">
              <w:rPr>
                <w:sz w:val="16"/>
                <w:szCs w:val="16"/>
              </w:rPr>
              <w:t>0.15</w:t>
            </w:r>
          </w:p>
        </w:tc>
      </w:tr>
      <w:tr w:rsidR="00725381" w:rsidRPr="00F57BD9" w14:paraId="12AF775D" w14:textId="77777777" w:rsidTr="008F55A4">
        <w:trPr>
          <w:trHeight w:val="54"/>
          <w:jc w:val="center"/>
        </w:trPr>
        <w:tc>
          <w:tcPr>
            <w:tcW w:w="2991" w:type="dxa"/>
            <w:vAlign w:val="center"/>
          </w:tcPr>
          <w:p w14:paraId="032A37F4" w14:textId="77777777" w:rsidR="00725381" w:rsidRPr="008F55A4" w:rsidRDefault="00725381" w:rsidP="0061551D">
            <w:pPr>
              <w:pStyle w:val="TAC"/>
              <w:rPr>
                <w:sz w:val="16"/>
                <w:szCs w:val="16"/>
              </w:rPr>
            </w:pPr>
            <w:r w:rsidRPr="008F55A4">
              <w:rPr>
                <w:sz w:val="16"/>
                <w:szCs w:val="16"/>
              </w:rPr>
              <w:t>[Case E66], [DH, perfect sync], [FR1], [DL-TDOA] [granularity 2ns]</w:t>
            </w:r>
          </w:p>
        </w:tc>
        <w:tc>
          <w:tcPr>
            <w:tcW w:w="1418" w:type="dxa"/>
            <w:vAlign w:val="center"/>
          </w:tcPr>
          <w:p w14:paraId="05B134B5" w14:textId="77777777" w:rsidR="00725381" w:rsidRPr="008F55A4" w:rsidRDefault="00725381" w:rsidP="0061551D">
            <w:pPr>
              <w:pStyle w:val="TAC"/>
              <w:rPr>
                <w:sz w:val="16"/>
                <w:szCs w:val="16"/>
              </w:rPr>
            </w:pPr>
          </w:p>
        </w:tc>
        <w:tc>
          <w:tcPr>
            <w:tcW w:w="1275" w:type="dxa"/>
            <w:vAlign w:val="center"/>
          </w:tcPr>
          <w:p w14:paraId="7A3FA58C" w14:textId="77777777" w:rsidR="00725381" w:rsidRPr="008F55A4" w:rsidRDefault="00725381" w:rsidP="0061551D">
            <w:pPr>
              <w:pStyle w:val="TAC"/>
              <w:rPr>
                <w:sz w:val="16"/>
                <w:szCs w:val="16"/>
              </w:rPr>
            </w:pPr>
            <w:r w:rsidRPr="008F55A4">
              <w:rPr>
                <w:sz w:val="16"/>
                <w:szCs w:val="16"/>
              </w:rPr>
              <w:t>0.59</w:t>
            </w:r>
          </w:p>
        </w:tc>
        <w:tc>
          <w:tcPr>
            <w:tcW w:w="2850" w:type="dxa"/>
            <w:vAlign w:val="center"/>
          </w:tcPr>
          <w:p w14:paraId="76BED99E" w14:textId="77777777" w:rsidR="00725381" w:rsidRPr="008F55A4" w:rsidRDefault="00725381" w:rsidP="0061551D">
            <w:pPr>
              <w:pStyle w:val="TAC"/>
              <w:rPr>
                <w:sz w:val="16"/>
                <w:szCs w:val="16"/>
              </w:rPr>
            </w:pPr>
            <w:r w:rsidRPr="008F55A4">
              <w:rPr>
                <w:sz w:val="16"/>
                <w:szCs w:val="16"/>
              </w:rPr>
              <w:t>0.39</w:t>
            </w:r>
          </w:p>
        </w:tc>
      </w:tr>
    </w:tbl>
    <w:p w14:paraId="7082F317" w14:textId="77777777" w:rsidR="00725381" w:rsidRPr="00F57BD9" w:rsidRDefault="00725381" w:rsidP="00725381"/>
    <w:p w14:paraId="6AB49E0F" w14:textId="77777777" w:rsidR="00725381" w:rsidRPr="00F57BD9" w:rsidRDefault="00725381" w:rsidP="00725381">
      <w:pPr>
        <w:pStyle w:val="TH"/>
      </w:pPr>
      <w:r w:rsidRPr="00F57BD9">
        <w:lastRenderedPageBreak/>
        <w:t>Table 8.2.1.5-1.4: NR positioning enhancements – horizontal accuracy performance summary with different Rx/Tx timing error [5]</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1"/>
        <w:gridCol w:w="1418"/>
        <w:gridCol w:w="1275"/>
        <w:gridCol w:w="2850"/>
      </w:tblGrid>
      <w:tr w:rsidR="00725381" w:rsidRPr="00F57BD9" w14:paraId="56C8DE86" w14:textId="77777777" w:rsidTr="008F55A4">
        <w:trPr>
          <w:trHeight w:val="254"/>
          <w:jc w:val="center"/>
        </w:trPr>
        <w:tc>
          <w:tcPr>
            <w:tcW w:w="2991" w:type="dxa"/>
            <w:vAlign w:val="center"/>
          </w:tcPr>
          <w:p w14:paraId="2E208416" w14:textId="77777777" w:rsidR="00725381" w:rsidRPr="008F55A4" w:rsidRDefault="00725381" w:rsidP="0061551D">
            <w:pPr>
              <w:pStyle w:val="TAH"/>
              <w:rPr>
                <w:rFonts w:cs="Arial"/>
                <w:sz w:val="16"/>
                <w:szCs w:val="16"/>
              </w:rPr>
            </w:pPr>
            <w:r w:rsidRPr="008F55A4">
              <w:rPr>
                <w:rFonts w:cs="Arial"/>
                <w:sz w:val="16"/>
                <w:szCs w:val="16"/>
              </w:rPr>
              <w:lastRenderedPageBreak/>
              <w:t>Simulation case</w:t>
            </w:r>
          </w:p>
          <w:p w14:paraId="30780347" w14:textId="77777777" w:rsidR="00725381" w:rsidRPr="008F55A4" w:rsidRDefault="00725381" w:rsidP="0061551D">
            <w:pPr>
              <w:pStyle w:val="TAH"/>
              <w:rPr>
                <w:rFonts w:cs="Arial"/>
                <w:sz w:val="16"/>
                <w:szCs w:val="16"/>
              </w:rPr>
            </w:pPr>
            <w:r w:rsidRPr="008F55A4">
              <w:rPr>
                <w:rFonts w:cs="Arial"/>
                <w:sz w:val="16"/>
                <w:szCs w:val="16"/>
              </w:rPr>
              <w:t>(Horizontal Error)</w:t>
            </w:r>
          </w:p>
        </w:tc>
        <w:tc>
          <w:tcPr>
            <w:tcW w:w="1418" w:type="dxa"/>
            <w:vAlign w:val="center"/>
          </w:tcPr>
          <w:p w14:paraId="072298FB" w14:textId="77777777" w:rsidR="00725381" w:rsidRPr="008F55A4" w:rsidRDefault="00725381" w:rsidP="0061551D">
            <w:pPr>
              <w:pStyle w:val="TAH"/>
              <w:rPr>
                <w:rFonts w:cs="Arial"/>
                <w:sz w:val="16"/>
                <w:szCs w:val="16"/>
              </w:rPr>
            </w:pPr>
            <w:r w:rsidRPr="008F55A4">
              <w:rPr>
                <w:rFonts w:cs="Arial"/>
                <w:sz w:val="16"/>
                <w:szCs w:val="16"/>
              </w:rPr>
              <w:t>Gain vs Rel.16 solution, @[90]%, [m]</w:t>
            </w:r>
          </w:p>
        </w:tc>
        <w:tc>
          <w:tcPr>
            <w:tcW w:w="1275" w:type="dxa"/>
            <w:vAlign w:val="center"/>
          </w:tcPr>
          <w:p w14:paraId="55539506" w14:textId="77777777" w:rsidR="00725381" w:rsidRPr="008F55A4" w:rsidRDefault="00725381" w:rsidP="0061551D">
            <w:pPr>
              <w:pStyle w:val="TAH"/>
              <w:rPr>
                <w:rFonts w:cs="Arial"/>
                <w:sz w:val="16"/>
                <w:szCs w:val="16"/>
              </w:rPr>
            </w:pPr>
            <w:r w:rsidRPr="008F55A4">
              <w:rPr>
                <w:rFonts w:cs="Arial"/>
                <w:sz w:val="16"/>
                <w:szCs w:val="16"/>
              </w:rPr>
              <w:t xml:space="preserve">Accuracy achieved @[90]% </w:t>
            </w:r>
          </w:p>
        </w:tc>
        <w:tc>
          <w:tcPr>
            <w:tcW w:w="2850" w:type="dxa"/>
            <w:vAlign w:val="center"/>
          </w:tcPr>
          <w:p w14:paraId="0288D7BB" w14:textId="77777777" w:rsidR="00725381" w:rsidRPr="008F55A4" w:rsidRDefault="00725381" w:rsidP="0061551D">
            <w:pPr>
              <w:pStyle w:val="TAH"/>
              <w:rPr>
                <w:rFonts w:cs="Arial"/>
                <w:sz w:val="16"/>
                <w:szCs w:val="16"/>
              </w:rPr>
            </w:pPr>
            <w:r w:rsidRPr="008F55A4">
              <w:rPr>
                <w:rFonts w:cs="Arial"/>
                <w:sz w:val="16"/>
                <w:szCs w:val="16"/>
              </w:rPr>
              <w:t>IIoT horizontal accuracy requirements of [0.2]m @[90]%are met - Yes/No.</w:t>
            </w:r>
            <w:r w:rsidRPr="008F55A4">
              <w:rPr>
                <w:rFonts w:cs="Arial"/>
                <w:sz w:val="16"/>
                <w:szCs w:val="16"/>
              </w:rPr>
              <w:br/>
              <w:t>If no, provide performance gaps</w:t>
            </w:r>
          </w:p>
        </w:tc>
      </w:tr>
      <w:tr w:rsidR="00725381" w:rsidRPr="00F57BD9" w14:paraId="4A5E7697" w14:textId="77777777" w:rsidTr="008F55A4">
        <w:trPr>
          <w:trHeight w:val="54"/>
          <w:jc w:val="center"/>
        </w:trPr>
        <w:tc>
          <w:tcPr>
            <w:tcW w:w="2991" w:type="dxa"/>
            <w:vAlign w:val="center"/>
          </w:tcPr>
          <w:p w14:paraId="730DA05B" w14:textId="77777777" w:rsidR="00725381" w:rsidRPr="008F55A4" w:rsidRDefault="00725381" w:rsidP="0061551D">
            <w:pPr>
              <w:pStyle w:val="TAC"/>
              <w:rPr>
                <w:rFonts w:cs="Arial"/>
                <w:sz w:val="16"/>
                <w:szCs w:val="16"/>
              </w:rPr>
            </w:pPr>
            <w:r w:rsidRPr="008F55A4">
              <w:rPr>
                <w:rFonts w:cs="Arial"/>
                <w:sz w:val="16"/>
                <w:szCs w:val="16"/>
              </w:rPr>
              <w:t>[Case E67], [SH, perfect sync], [FR1], [DL-TDOA] [BS timing error 0.5ns, UE timing error 0.5ns]</w:t>
            </w:r>
          </w:p>
        </w:tc>
        <w:tc>
          <w:tcPr>
            <w:tcW w:w="1418" w:type="dxa"/>
            <w:vAlign w:val="center"/>
          </w:tcPr>
          <w:p w14:paraId="6CCDC68E" w14:textId="77777777" w:rsidR="00725381" w:rsidRPr="008F55A4" w:rsidRDefault="00725381" w:rsidP="0061551D">
            <w:pPr>
              <w:pStyle w:val="TAC"/>
              <w:rPr>
                <w:rFonts w:cs="Arial"/>
                <w:sz w:val="16"/>
                <w:szCs w:val="16"/>
              </w:rPr>
            </w:pPr>
          </w:p>
        </w:tc>
        <w:tc>
          <w:tcPr>
            <w:tcW w:w="1275" w:type="dxa"/>
            <w:vAlign w:val="center"/>
          </w:tcPr>
          <w:p w14:paraId="2D472D66" w14:textId="77777777" w:rsidR="00725381" w:rsidRPr="008F55A4" w:rsidRDefault="00725381" w:rsidP="0061551D">
            <w:pPr>
              <w:pStyle w:val="TAC"/>
              <w:rPr>
                <w:rFonts w:cs="Arial"/>
                <w:sz w:val="16"/>
                <w:szCs w:val="16"/>
              </w:rPr>
            </w:pPr>
            <w:r w:rsidRPr="008F55A4">
              <w:rPr>
                <w:rFonts w:cs="Arial"/>
                <w:sz w:val="16"/>
                <w:szCs w:val="16"/>
              </w:rPr>
              <w:t>0.30</w:t>
            </w:r>
          </w:p>
        </w:tc>
        <w:tc>
          <w:tcPr>
            <w:tcW w:w="2850" w:type="dxa"/>
            <w:vAlign w:val="center"/>
          </w:tcPr>
          <w:p w14:paraId="1EA5669E" w14:textId="77777777" w:rsidR="00725381" w:rsidRPr="008F55A4" w:rsidRDefault="00725381" w:rsidP="0061551D">
            <w:pPr>
              <w:pStyle w:val="TAC"/>
              <w:rPr>
                <w:rFonts w:cs="Arial"/>
                <w:sz w:val="16"/>
                <w:szCs w:val="16"/>
              </w:rPr>
            </w:pPr>
            <w:r w:rsidRPr="008F55A4">
              <w:rPr>
                <w:rFonts w:cs="Arial"/>
                <w:sz w:val="16"/>
                <w:szCs w:val="16"/>
              </w:rPr>
              <w:t>0.10</w:t>
            </w:r>
          </w:p>
        </w:tc>
      </w:tr>
      <w:tr w:rsidR="00725381" w:rsidRPr="00F57BD9" w14:paraId="6D9A05BE" w14:textId="77777777" w:rsidTr="008F55A4">
        <w:trPr>
          <w:trHeight w:val="54"/>
          <w:jc w:val="center"/>
        </w:trPr>
        <w:tc>
          <w:tcPr>
            <w:tcW w:w="2991" w:type="dxa"/>
            <w:vAlign w:val="center"/>
          </w:tcPr>
          <w:p w14:paraId="24F86BBA" w14:textId="77777777" w:rsidR="00725381" w:rsidRPr="008F55A4" w:rsidRDefault="00725381" w:rsidP="0061551D">
            <w:pPr>
              <w:pStyle w:val="TAC"/>
              <w:rPr>
                <w:rFonts w:cs="Arial"/>
                <w:sz w:val="16"/>
                <w:szCs w:val="16"/>
              </w:rPr>
            </w:pPr>
            <w:r w:rsidRPr="008F55A4">
              <w:rPr>
                <w:rFonts w:cs="Arial"/>
                <w:sz w:val="16"/>
                <w:szCs w:val="16"/>
              </w:rPr>
              <w:t>[Case E68], [SH, perfect sync], [FR1], [DL-TDOA] [BS timing error 0.5ns, UE timing error 1ns]</w:t>
            </w:r>
          </w:p>
        </w:tc>
        <w:tc>
          <w:tcPr>
            <w:tcW w:w="1418" w:type="dxa"/>
            <w:vAlign w:val="center"/>
          </w:tcPr>
          <w:p w14:paraId="6949957C" w14:textId="77777777" w:rsidR="00725381" w:rsidRPr="008F55A4" w:rsidRDefault="00725381" w:rsidP="0061551D">
            <w:pPr>
              <w:pStyle w:val="TAC"/>
              <w:rPr>
                <w:rFonts w:cs="Arial"/>
                <w:sz w:val="16"/>
                <w:szCs w:val="16"/>
              </w:rPr>
            </w:pPr>
          </w:p>
        </w:tc>
        <w:tc>
          <w:tcPr>
            <w:tcW w:w="1275" w:type="dxa"/>
            <w:vAlign w:val="center"/>
          </w:tcPr>
          <w:p w14:paraId="46F8AADC" w14:textId="77777777" w:rsidR="00725381" w:rsidRPr="008F55A4" w:rsidRDefault="00725381" w:rsidP="0061551D">
            <w:pPr>
              <w:pStyle w:val="TAC"/>
              <w:rPr>
                <w:rFonts w:cs="Arial"/>
                <w:sz w:val="16"/>
                <w:szCs w:val="16"/>
              </w:rPr>
            </w:pPr>
            <w:r w:rsidRPr="008F55A4">
              <w:rPr>
                <w:rFonts w:cs="Arial"/>
                <w:sz w:val="16"/>
                <w:szCs w:val="16"/>
              </w:rPr>
              <w:t>0.34</w:t>
            </w:r>
          </w:p>
        </w:tc>
        <w:tc>
          <w:tcPr>
            <w:tcW w:w="2850" w:type="dxa"/>
            <w:vAlign w:val="center"/>
          </w:tcPr>
          <w:p w14:paraId="4CBF9A94" w14:textId="77777777" w:rsidR="00725381" w:rsidRPr="008F55A4" w:rsidRDefault="00725381" w:rsidP="0061551D">
            <w:pPr>
              <w:pStyle w:val="TAC"/>
              <w:rPr>
                <w:rFonts w:cs="Arial"/>
                <w:sz w:val="16"/>
                <w:szCs w:val="16"/>
              </w:rPr>
            </w:pPr>
            <w:r w:rsidRPr="008F55A4">
              <w:rPr>
                <w:rFonts w:cs="Arial"/>
                <w:sz w:val="16"/>
                <w:szCs w:val="16"/>
              </w:rPr>
              <w:t>0.14</w:t>
            </w:r>
          </w:p>
        </w:tc>
      </w:tr>
      <w:tr w:rsidR="00725381" w:rsidRPr="00F57BD9" w14:paraId="3B463458" w14:textId="77777777" w:rsidTr="008F55A4">
        <w:trPr>
          <w:trHeight w:val="54"/>
          <w:jc w:val="center"/>
        </w:trPr>
        <w:tc>
          <w:tcPr>
            <w:tcW w:w="2991" w:type="dxa"/>
            <w:vAlign w:val="center"/>
          </w:tcPr>
          <w:p w14:paraId="48DB2C08" w14:textId="77777777" w:rsidR="00725381" w:rsidRPr="008F55A4" w:rsidRDefault="00725381" w:rsidP="0061551D">
            <w:pPr>
              <w:pStyle w:val="TAC"/>
              <w:rPr>
                <w:rFonts w:cs="Arial"/>
                <w:sz w:val="16"/>
                <w:szCs w:val="16"/>
              </w:rPr>
            </w:pPr>
            <w:r w:rsidRPr="008F55A4">
              <w:rPr>
                <w:rFonts w:cs="Arial"/>
                <w:sz w:val="16"/>
                <w:szCs w:val="16"/>
              </w:rPr>
              <w:t>[Case E69], [SH, perfect sync], [FR1], [DL-TDOA] [BS timing error 0.5ns, UE timing error 2ns]</w:t>
            </w:r>
          </w:p>
        </w:tc>
        <w:tc>
          <w:tcPr>
            <w:tcW w:w="1418" w:type="dxa"/>
            <w:vAlign w:val="center"/>
          </w:tcPr>
          <w:p w14:paraId="1B34F8DD" w14:textId="77777777" w:rsidR="00725381" w:rsidRPr="008F55A4" w:rsidRDefault="00725381" w:rsidP="0061551D">
            <w:pPr>
              <w:pStyle w:val="TAC"/>
              <w:rPr>
                <w:rFonts w:cs="Arial"/>
                <w:sz w:val="16"/>
                <w:szCs w:val="16"/>
              </w:rPr>
            </w:pPr>
          </w:p>
        </w:tc>
        <w:tc>
          <w:tcPr>
            <w:tcW w:w="1275" w:type="dxa"/>
            <w:vAlign w:val="center"/>
          </w:tcPr>
          <w:p w14:paraId="5A3BF479" w14:textId="77777777" w:rsidR="00725381" w:rsidRPr="008F55A4" w:rsidRDefault="00725381" w:rsidP="0061551D">
            <w:pPr>
              <w:pStyle w:val="TAC"/>
              <w:rPr>
                <w:rFonts w:cs="Arial"/>
                <w:sz w:val="16"/>
                <w:szCs w:val="16"/>
              </w:rPr>
            </w:pPr>
            <w:r w:rsidRPr="008F55A4">
              <w:rPr>
                <w:rFonts w:cs="Arial"/>
                <w:sz w:val="16"/>
                <w:szCs w:val="16"/>
              </w:rPr>
              <w:t>0.36</w:t>
            </w:r>
          </w:p>
        </w:tc>
        <w:tc>
          <w:tcPr>
            <w:tcW w:w="2850" w:type="dxa"/>
            <w:vAlign w:val="center"/>
          </w:tcPr>
          <w:p w14:paraId="491EBD05" w14:textId="77777777" w:rsidR="00725381" w:rsidRPr="008F55A4" w:rsidRDefault="00725381" w:rsidP="0061551D">
            <w:pPr>
              <w:pStyle w:val="TAC"/>
              <w:rPr>
                <w:rFonts w:cs="Arial"/>
                <w:sz w:val="16"/>
                <w:szCs w:val="16"/>
              </w:rPr>
            </w:pPr>
            <w:r w:rsidRPr="008F55A4">
              <w:rPr>
                <w:rFonts w:cs="Arial"/>
                <w:sz w:val="16"/>
                <w:szCs w:val="16"/>
              </w:rPr>
              <w:t>0.16</w:t>
            </w:r>
          </w:p>
        </w:tc>
      </w:tr>
      <w:tr w:rsidR="00725381" w:rsidRPr="00F57BD9" w14:paraId="4841FF47" w14:textId="77777777" w:rsidTr="008F55A4">
        <w:trPr>
          <w:trHeight w:val="54"/>
          <w:jc w:val="center"/>
        </w:trPr>
        <w:tc>
          <w:tcPr>
            <w:tcW w:w="2991" w:type="dxa"/>
            <w:vAlign w:val="center"/>
          </w:tcPr>
          <w:p w14:paraId="0F52F168" w14:textId="77777777" w:rsidR="00725381" w:rsidRPr="008F55A4" w:rsidRDefault="00725381" w:rsidP="0061551D">
            <w:pPr>
              <w:pStyle w:val="TAC"/>
              <w:rPr>
                <w:rFonts w:cs="Arial"/>
                <w:sz w:val="16"/>
                <w:szCs w:val="16"/>
              </w:rPr>
            </w:pPr>
            <w:r w:rsidRPr="008F55A4">
              <w:rPr>
                <w:rFonts w:cs="Arial"/>
                <w:sz w:val="16"/>
                <w:szCs w:val="16"/>
              </w:rPr>
              <w:t>[Case E70], [SH, perfect sync], [FR1], [DL-TDOA] [BS timing error 0.5ns, UE timing error 3ns]</w:t>
            </w:r>
          </w:p>
        </w:tc>
        <w:tc>
          <w:tcPr>
            <w:tcW w:w="1418" w:type="dxa"/>
            <w:vAlign w:val="center"/>
          </w:tcPr>
          <w:p w14:paraId="7C03E9A9" w14:textId="77777777" w:rsidR="00725381" w:rsidRPr="008F55A4" w:rsidRDefault="00725381" w:rsidP="0061551D">
            <w:pPr>
              <w:pStyle w:val="TAC"/>
              <w:rPr>
                <w:rFonts w:cs="Arial"/>
                <w:sz w:val="16"/>
                <w:szCs w:val="16"/>
              </w:rPr>
            </w:pPr>
          </w:p>
        </w:tc>
        <w:tc>
          <w:tcPr>
            <w:tcW w:w="1275" w:type="dxa"/>
            <w:vAlign w:val="center"/>
          </w:tcPr>
          <w:p w14:paraId="3D27F227" w14:textId="77777777" w:rsidR="00725381" w:rsidRPr="008F55A4" w:rsidRDefault="00725381" w:rsidP="0061551D">
            <w:pPr>
              <w:pStyle w:val="TAC"/>
              <w:rPr>
                <w:rFonts w:cs="Arial"/>
                <w:sz w:val="16"/>
                <w:szCs w:val="16"/>
              </w:rPr>
            </w:pPr>
            <w:r w:rsidRPr="008F55A4">
              <w:rPr>
                <w:rFonts w:cs="Arial"/>
                <w:sz w:val="16"/>
                <w:szCs w:val="16"/>
              </w:rPr>
              <w:t>0.35</w:t>
            </w:r>
          </w:p>
        </w:tc>
        <w:tc>
          <w:tcPr>
            <w:tcW w:w="2850" w:type="dxa"/>
            <w:vAlign w:val="center"/>
          </w:tcPr>
          <w:p w14:paraId="4081A273" w14:textId="77777777" w:rsidR="00725381" w:rsidRPr="008F55A4" w:rsidRDefault="00725381" w:rsidP="0061551D">
            <w:pPr>
              <w:pStyle w:val="TAC"/>
              <w:rPr>
                <w:rFonts w:cs="Arial"/>
                <w:sz w:val="16"/>
                <w:szCs w:val="16"/>
              </w:rPr>
            </w:pPr>
            <w:r w:rsidRPr="008F55A4">
              <w:rPr>
                <w:rFonts w:cs="Arial"/>
                <w:sz w:val="16"/>
                <w:szCs w:val="16"/>
              </w:rPr>
              <w:t>0.15</w:t>
            </w:r>
          </w:p>
        </w:tc>
      </w:tr>
      <w:tr w:rsidR="00725381" w:rsidRPr="00F57BD9" w14:paraId="453F71B9" w14:textId="77777777" w:rsidTr="008F55A4">
        <w:trPr>
          <w:trHeight w:val="54"/>
          <w:jc w:val="center"/>
        </w:trPr>
        <w:tc>
          <w:tcPr>
            <w:tcW w:w="2991" w:type="dxa"/>
            <w:vAlign w:val="center"/>
          </w:tcPr>
          <w:p w14:paraId="26EB170B" w14:textId="77777777" w:rsidR="00725381" w:rsidRPr="008F55A4" w:rsidRDefault="00725381" w:rsidP="0061551D">
            <w:pPr>
              <w:pStyle w:val="TAC"/>
              <w:rPr>
                <w:rFonts w:cs="Arial"/>
                <w:sz w:val="16"/>
                <w:szCs w:val="16"/>
              </w:rPr>
            </w:pPr>
            <w:r w:rsidRPr="008F55A4">
              <w:rPr>
                <w:rFonts w:cs="Arial"/>
                <w:sz w:val="16"/>
                <w:szCs w:val="16"/>
              </w:rPr>
              <w:t>[Case E71], [SH, perfect sync], [FR1], [DL-TDOA] [BS timing error 0.5ns, UE timing error 5ns]</w:t>
            </w:r>
          </w:p>
        </w:tc>
        <w:tc>
          <w:tcPr>
            <w:tcW w:w="1418" w:type="dxa"/>
            <w:vAlign w:val="center"/>
          </w:tcPr>
          <w:p w14:paraId="23DFC914" w14:textId="77777777" w:rsidR="00725381" w:rsidRPr="008F55A4" w:rsidRDefault="00725381" w:rsidP="0061551D">
            <w:pPr>
              <w:pStyle w:val="TAC"/>
              <w:rPr>
                <w:rFonts w:cs="Arial"/>
                <w:sz w:val="16"/>
                <w:szCs w:val="16"/>
              </w:rPr>
            </w:pPr>
          </w:p>
        </w:tc>
        <w:tc>
          <w:tcPr>
            <w:tcW w:w="1275" w:type="dxa"/>
            <w:vAlign w:val="center"/>
          </w:tcPr>
          <w:p w14:paraId="5B31D410" w14:textId="77777777" w:rsidR="00725381" w:rsidRPr="008F55A4" w:rsidRDefault="00725381" w:rsidP="0061551D">
            <w:pPr>
              <w:pStyle w:val="TAC"/>
              <w:rPr>
                <w:rFonts w:cs="Arial"/>
                <w:sz w:val="16"/>
                <w:szCs w:val="16"/>
              </w:rPr>
            </w:pPr>
            <w:r w:rsidRPr="008F55A4">
              <w:rPr>
                <w:rFonts w:cs="Arial"/>
                <w:sz w:val="16"/>
                <w:szCs w:val="16"/>
              </w:rPr>
              <w:t>0.37</w:t>
            </w:r>
          </w:p>
        </w:tc>
        <w:tc>
          <w:tcPr>
            <w:tcW w:w="2850" w:type="dxa"/>
            <w:vAlign w:val="center"/>
          </w:tcPr>
          <w:p w14:paraId="21A154D0" w14:textId="77777777" w:rsidR="00725381" w:rsidRPr="008F55A4" w:rsidRDefault="00725381" w:rsidP="0061551D">
            <w:pPr>
              <w:pStyle w:val="TAC"/>
              <w:rPr>
                <w:rFonts w:cs="Arial"/>
                <w:sz w:val="16"/>
                <w:szCs w:val="16"/>
              </w:rPr>
            </w:pPr>
            <w:r w:rsidRPr="008F55A4">
              <w:rPr>
                <w:rFonts w:cs="Arial"/>
                <w:sz w:val="16"/>
                <w:szCs w:val="16"/>
              </w:rPr>
              <w:t>0.17</w:t>
            </w:r>
          </w:p>
        </w:tc>
      </w:tr>
      <w:tr w:rsidR="00725381" w:rsidRPr="00F57BD9" w14:paraId="1790F280" w14:textId="77777777" w:rsidTr="008F55A4">
        <w:trPr>
          <w:trHeight w:val="54"/>
          <w:jc w:val="center"/>
        </w:trPr>
        <w:tc>
          <w:tcPr>
            <w:tcW w:w="2991" w:type="dxa"/>
            <w:vAlign w:val="center"/>
          </w:tcPr>
          <w:p w14:paraId="2DFAAEF5" w14:textId="77777777" w:rsidR="00725381" w:rsidRPr="008F55A4" w:rsidRDefault="00725381" w:rsidP="0061551D">
            <w:pPr>
              <w:pStyle w:val="TAC"/>
              <w:rPr>
                <w:rFonts w:cs="Arial"/>
                <w:sz w:val="16"/>
                <w:szCs w:val="16"/>
              </w:rPr>
            </w:pPr>
            <w:r w:rsidRPr="008F55A4">
              <w:rPr>
                <w:rFonts w:cs="Arial"/>
                <w:sz w:val="16"/>
                <w:szCs w:val="16"/>
              </w:rPr>
              <w:t>[Case E72], [SH, perfect sync], [FR1], [DL-TDOA]</w:t>
            </w:r>
          </w:p>
          <w:p w14:paraId="0516C44D" w14:textId="77777777" w:rsidR="00725381" w:rsidRPr="008F55A4" w:rsidRDefault="00725381" w:rsidP="0061551D">
            <w:pPr>
              <w:pStyle w:val="TAC"/>
              <w:rPr>
                <w:rFonts w:cs="Arial"/>
                <w:sz w:val="16"/>
                <w:szCs w:val="16"/>
              </w:rPr>
            </w:pPr>
            <w:r w:rsidRPr="008F55A4">
              <w:rPr>
                <w:rFonts w:cs="Arial"/>
                <w:sz w:val="16"/>
                <w:szCs w:val="16"/>
              </w:rPr>
              <w:t>[BS timing error 1ns, UE timing error 0.5ns]</w:t>
            </w:r>
          </w:p>
        </w:tc>
        <w:tc>
          <w:tcPr>
            <w:tcW w:w="1418" w:type="dxa"/>
            <w:vAlign w:val="center"/>
          </w:tcPr>
          <w:p w14:paraId="55756289" w14:textId="77777777" w:rsidR="00725381" w:rsidRPr="008F55A4" w:rsidRDefault="00725381" w:rsidP="0061551D">
            <w:pPr>
              <w:pStyle w:val="TAC"/>
              <w:rPr>
                <w:rFonts w:cs="Arial"/>
                <w:sz w:val="16"/>
                <w:szCs w:val="16"/>
              </w:rPr>
            </w:pPr>
          </w:p>
        </w:tc>
        <w:tc>
          <w:tcPr>
            <w:tcW w:w="1275" w:type="dxa"/>
            <w:vAlign w:val="center"/>
          </w:tcPr>
          <w:p w14:paraId="13521430" w14:textId="77777777" w:rsidR="00725381" w:rsidRPr="008F55A4" w:rsidRDefault="00725381" w:rsidP="0061551D">
            <w:pPr>
              <w:pStyle w:val="TAC"/>
              <w:rPr>
                <w:rFonts w:cs="Arial"/>
                <w:sz w:val="16"/>
                <w:szCs w:val="16"/>
              </w:rPr>
            </w:pPr>
            <w:r w:rsidRPr="008F55A4">
              <w:rPr>
                <w:rFonts w:cs="Arial"/>
                <w:sz w:val="16"/>
                <w:szCs w:val="16"/>
              </w:rPr>
              <w:t>0.42</w:t>
            </w:r>
          </w:p>
        </w:tc>
        <w:tc>
          <w:tcPr>
            <w:tcW w:w="2850" w:type="dxa"/>
            <w:vAlign w:val="center"/>
          </w:tcPr>
          <w:p w14:paraId="4EDD36ED" w14:textId="77777777" w:rsidR="00725381" w:rsidRPr="008F55A4" w:rsidRDefault="00725381" w:rsidP="0061551D">
            <w:pPr>
              <w:pStyle w:val="TAC"/>
              <w:rPr>
                <w:rFonts w:cs="Arial"/>
                <w:sz w:val="16"/>
                <w:szCs w:val="16"/>
              </w:rPr>
            </w:pPr>
            <w:r w:rsidRPr="008F55A4">
              <w:rPr>
                <w:rFonts w:cs="Arial"/>
                <w:sz w:val="16"/>
                <w:szCs w:val="16"/>
              </w:rPr>
              <w:t>0.22</w:t>
            </w:r>
          </w:p>
        </w:tc>
      </w:tr>
      <w:tr w:rsidR="00725381" w:rsidRPr="00F57BD9" w14:paraId="55280F38" w14:textId="77777777" w:rsidTr="008F55A4">
        <w:trPr>
          <w:trHeight w:val="54"/>
          <w:jc w:val="center"/>
        </w:trPr>
        <w:tc>
          <w:tcPr>
            <w:tcW w:w="2991" w:type="dxa"/>
            <w:vAlign w:val="center"/>
          </w:tcPr>
          <w:p w14:paraId="2EB3C828" w14:textId="77777777" w:rsidR="00725381" w:rsidRPr="008F55A4" w:rsidRDefault="00725381" w:rsidP="0061551D">
            <w:pPr>
              <w:pStyle w:val="TAC"/>
              <w:rPr>
                <w:rFonts w:cs="Arial"/>
                <w:sz w:val="16"/>
                <w:szCs w:val="16"/>
              </w:rPr>
            </w:pPr>
            <w:r w:rsidRPr="008F55A4">
              <w:rPr>
                <w:rFonts w:cs="Arial"/>
                <w:sz w:val="16"/>
                <w:szCs w:val="16"/>
              </w:rPr>
              <w:t>[Case E73], [SH, perfect sync], [FR1], [DL-TDOA]</w:t>
            </w:r>
          </w:p>
          <w:p w14:paraId="42126E17" w14:textId="77777777" w:rsidR="00725381" w:rsidRPr="008F55A4" w:rsidRDefault="00725381" w:rsidP="0061551D">
            <w:pPr>
              <w:pStyle w:val="TAC"/>
              <w:rPr>
                <w:rFonts w:cs="Arial"/>
                <w:sz w:val="16"/>
                <w:szCs w:val="16"/>
              </w:rPr>
            </w:pPr>
            <w:r w:rsidRPr="008F55A4">
              <w:rPr>
                <w:rFonts w:cs="Arial"/>
                <w:sz w:val="16"/>
                <w:szCs w:val="16"/>
              </w:rPr>
              <w:t>[BS timing error 2ns, UE timing error 0.5ns]</w:t>
            </w:r>
          </w:p>
        </w:tc>
        <w:tc>
          <w:tcPr>
            <w:tcW w:w="1418" w:type="dxa"/>
            <w:vAlign w:val="center"/>
          </w:tcPr>
          <w:p w14:paraId="58162DBD" w14:textId="77777777" w:rsidR="00725381" w:rsidRPr="008F55A4" w:rsidRDefault="00725381" w:rsidP="0061551D">
            <w:pPr>
              <w:pStyle w:val="TAC"/>
              <w:rPr>
                <w:rFonts w:cs="Arial"/>
                <w:sz w:val="16"/>
                <w:szCs w:val="16"/>
              </w:rPr>
            </w:pPr>
          </w:p>
        </w:tc>
        <w:tc>
          <w:tcPr>
            <w:tcW w:w="1275" w:type="dxa"/>
            <w:vAlign w:val="center"/>
          </w:tcPr>
          <w:p w14:paraId="65E58D24" w14:textId="77777777" w:rsidR="00725381" w:rsidRPr="008F55A4" w:rsidRDefault="00725381" w:rsidP="0061551D">
            <w:pPr>
              <w:pStyle w:val="TAC"/>
              <w:rPr>
                <w:rFonts w:cs="Arial"/>
                <w:sz w:val="16"/>
                <w:szCs w:val="16"/>
              </w:rPr>
            </w:pPr>
            <w:r w:rsidRPr="008F55A4">
              <w:rPr>
                <w:rFonts w:cs="Arial"/>
                <w:sz w:val="16"/>
                <w:szCs w:val="16"/>
              </w:rPr>
              <w:t>0.83</w:t>
            </w:r>
          </w:p>
        </w:tc>
        <w:tc>
          <w:tcPr>
            <w:tcW w:w="2850" w:type="dxa"/>
            <w:vAlign w:val="center"/>
          </w:tcPr>
          <w:p w14:paraId="326483FB" w14:textId="77777777" w:rsidR="00725381" w:rsidRPr="008F55A4" w:rsidRDefault="00725381" w:rsidP="0061551D">
            <w:pPr>
              <w:pStyle w:val="TAC"/>
              <w:rPr>
                <w:rFonts w:cs="Arial"/>
                <w:sz w:val="16"/>
                <w:szCs w:val="16"/>
              </w:rPr>
            </w:pPr>
            <w:r w:rsidRPr="008F55A4">
              <w:rPr>
                <w:rFonts w:cs="Arial"/>
                <w:sz w:val="16"/>
                <w:szCs w:val="16"/>
              </w:rPr>
              <w:t>0.63</w:t>
            </w:r>
          </w:p>
        </w:tc>
      </w:tr>
      <w:tr w:rsidR="00725381" w:rsidRPr="00F57BD9" w14:paraId="4DD79982" w14:textId="77777777" w:rsidTr="008F55A4">
        <w:trPr>
          <w:trHeight w:val="54"/>
          <w:jc w:val="center"/>
        </w:trPr>
        <w:tc>
          <w:tcPr>
            <w:tcW w:w="2991" w:type="dxa"/>
            <w:vAlign w:val="center"/>
          </w:tcPr>
          <w:p w14:paraId="7CDCCBC7" w14:textId="77777777" w:rsidR="00725381" w:rsidRPr="008F55A4" w:rsidRDefault="00725381" w:rsidP="0061551D">
            <w:pPr>
              <w:pStyle w:val="TAC"/>
              <w:rPr>
                <w:rFonts w:cs="Arial"/>
                <w:sz w:val="16"/>
                <w:szCs w:val="16"/>
              </w:rPr>
            </w:pPr>
            <w:r w:rsidRPr="008F55A4">
              <w:rPr>
                <w:rFonts w:cs="Arial"/>
                <w:sz w:val="16"/>
                <w:szCs w:val="16"/>
              </w:rPr>
              <w:t>[[Case E74], [SH, perfect sync], [FR1], [DL-TDOA]</w:t>
            </w:r>
          </w:p>
          <w:p w14:paraId="3D829BD6" w14:textId="77777777" w:rsidR="00725381" w:rsidRPr="008F55A4" w:rsidRDefault="00725381" w:rsidP="0061551D">
            <w:pPr>
              <w:pStyle w:val="TAC"/>
              <w:rPr>
                <w:rFonts w:cs="Arial"/>
                <w:sz w:val="16"/>
                <w:szCs w:val="16"/>
              </w:rPr>
            </w:pPr>
            <w:r w:rsidRPr="008F55A4">
              <w:rPr>
                <w:rFonts w:cs="Arial"/>
                <w:sz w:val="16"/>
                <w:szCs w:val="16"/>
              </w:rPr>
              <w:t>[BS timing error 3ns, UE timing error 0.5ns]</w:t>
            </w:r>
          </w:p>
        </w:tc>
        <w:tc>
          <w:tcPr>
            <w:tcW w:w="1418" w:type="dxa"/>
            <w:vAlign w:val="center"/>
          </w:tcPr>
          <w:p w14:paraId="56A13509" w14:textId="77777777" w:rsidR="00725381" w:rsidRPr="008F55A4" w:rsidRDefault="00725381" w:rsidP="0061551D">
            <w:pPr>
              <w:pStyle w:val="TAC"/>
              <w:rPr>
                <w:rFonts w:cs="Arial"/>
                <w:sz w:val="16"/>
                <w:szCs w:val="16"/>
              </w:rPr>
            </w:pPr>
          </w:p>
        </w:tc>
        <w:tc>
          <w:tcPr>
            <w:tcW w:w="1275" w:type="dxa"/>
            <w:vAlign w:val="center"/>
          </w:tcPr>
          <w:p w14:paraId="017C8160" w14:textId="77777777" w:rsidR="00725381" w:rsidRPr="008F55A4" w:rsidRDefault="00725381" w:rsidP="0061551D">
            <w:pPr>
              <w:pStyle w:val="TAC"/>
              <w:rPr>
                <w:rFonts w:cs="Arial"/>
                <w:sz w:val="16"/>
                <w:szCs w:val="16"/>
              </w:rPr>
            </w:pPr>
            <w:r w:rsidRPr="008F55A4">
              <w:rPr>
                <w:rFonts w:cs="Arial"/>
                <w:sz w:val="16"/>
                <w:szCs w:val="16"/>
              </w:rPr>
              <w:t>1.07</w:t>
            </w:r>
          </w:p>
        </w:tc>
        <w:tc>
          <w:tcPr>
            <w:tcW w:w="2850" w:type="dxa"/>
            <w:vAlign w:val="center"/>
          </w:tcPr>
          <w:p w14:paraId="207BF0F5" w14:textId="77777777" w:rsidR="00725381" w:rsidRPr="008F55A4" w:rsidRDefault="00725381" w:rsidP="0061551D">
            <w:pPr>
              <w:pStyle w:val="TAC"/>
              <w:rPr>
                <w:rFonts w:cs="Arial"/>
                <w:sz w:val="16"/>
                <w:szCs w:val="16"/>
              </w:rPr>
            </w:pPr>
            <w:r w:rsidRPr="008F55A4">
              <w:rPr>
                <w:rFonts w:cs="Arial"/>
                <w:sz w:val="16"/>
                <w:szCs w:val="16"/>
              </w:rPr>
              <w:t>0.87</w:t>
            </w:r>
          </w:p>
        </w:tc>
      </w:tr>
      <w:tr w:rsidR="00725381" w:rsidRPr="00F57BD9" w14:paraId="65DFD612" w14:textId="77777777" w:rsidTr="008F55A4">
        <w:trPr>
          <w:trHeight w:val="54"/>
          <w:jc w:val="center"/>
        </w:trPr>
        <w:tc>
          <w:tcPr>
            <w:tcW w:w="2991" w:type="dxa"/>
            <w:vAlign w:val="center"/>
          </w:tcPr>
          <w:p w14:paraId="6328DF89" w14:textId="77777777" w:rsidR="00725381" w:rsidRPr="008F55A4" w:rsidRDefault="00725381" w:rsidP="0061551D">
            <w:pPr>
              <w:pStyle w:val="TAC"/>
              <w:rPr>
                <w:rFonts w:cs="Arial"/>
                <w:sz w:val="16"/>
                <w:szCs w:val="16"/>
              </w:rPr>
            </w:pPr>
            <w:r w:rsidRPr="008F55A4">
              <w:rPr>
                <w:rFonts w:cs="Arial"/>
                <w:sz w:val="16"/>
                <w:szCs w:val="16"/>
              </w:rPr>
              <w:t>[Case E75], [SH, perfect sync], [FR1], [DL-TDOA]</w:t>
            </w:r>
          </w:p>
          <w:p w14:paraId="3214820E" w14:textId="77777777" w:rsidR="00725381" w:rsidRPr="008F55A4" w:rsidRDefault="00725381" w:rsidP="0061551D">
            <w:pPr>
              <w:pStyle w:val="TAC"/>
              <w:rPr>
                <w:rFonts w:cs="Arial"/>
                <w:sz w:val="16"/>
                <w:szCs w:val="16"/>
              </w:rPr>
            </w:pPr>
            <w:r w:rsidRPr="008F55A4">
              <w:rPr>
                <w:rFonts w:cs="Arial"/>
                <w:sz w:val="16"/>
                <w:szCs w:val="16"/>
              </w:rPr>
              <w:t>[BS timing error 5ns, UE timing error 0.5ns]</w:t>
            </w:r>
          </w:p>
        </w:tc>
        <w:tc>
          <w:tcPr>
            <w:tcW w:w="1418" w:type="dxa"/>
            <w:vAlign w:val="center"/>
          </w:tcPr>
          <w:p w14:paraId="57CE3384" w14:textId="77777777" w:rsidR="00725381" w:rsidRPr="008F55A4" w:rsidRDefault="00725381" w:rsidP="0061551D">
            <w:pPr>
              <w:pStyle w:val="TAC"/>
              <w:rPr>
                <w:rFonts w:cs="Arial"/>
                <w:sz w:val="16"/>
                <w:szCs w:val="16"/>
              </w:rPr>
            </w:pPr>
          </w:p>
        </w:tc>
        <w:tc>
          <w:tcPr>
            <w:tcW w:w="1275" w:type="dxa"/>
            <w:vAlign w:val="center"/>
          </w:tcPr>
          <w:p w14:paraId="1C9B4664" w14:textId="77777777" w:rsidR="00725381" w:rsidRPr="008F55A4" w:rsidRDefault="00725381" w:rsidP="0061551D">
            <w:pPr>
              <w:pStyle w:val="TAC"/>
              <w:rPr>
                <w:rFonts w:cs="Arial"/>
                <w:sz w:val="16"/>
                <w:szCs w:val="16"/>
              </w:rPr>
            </w:pPr>
            <w:r w:rsidRPr="008F55A4">
              <w:rPr>
                <w:rFonts w:cs="Arial"/>
                <w:sz w:val="16"/>
                <w:szCs w:val="16"/>
              </w:rPr>
              <w:t>1.87</w:t>
            </w:r>
          </w:p>
        </w:tc>
        <w:tc>
          <w:tcPr>
            <w:tcW w:w="2850" w:type="dxa"/>
            <w:vAlign w:val="center"/>
          </w:tcPr>
          <w:p w14:paraId="0BE83256" w14:textId="77777777" w:rsidR="00725381" w:rsidRPr="008F55A4" w:rsidRDefault="00725381" w:rsidP="0061551D">
            <w:pPr>
              <w:pStyle w:val="TAC"/>
              <w:rPr>
                <w:rFonts w:cs="Arial"/>
                <w:sz w:val="16"/>
                <w:szCs w:val="16"/>
              </w:rPr>
            </w:pPr>
            <w:r w:rsidRPr="008F55A4">
              <w:rPr>
                <w:rFonts w:cs="Arial"/>
                <w:sz w:val="16"/>
                <w:szCs w:val="16"/>
              </w:rPr>
              <w:t>1.67</w:t>
            </w:r>
          </w:p>
        </w:tc>
      </w:tr>
      <w:tr w:rsidR="00725381" w:rsidRPr="00F57BD9" w14:paraId="30F4463C" w14:textId="77777777" w:rsidTr="008F55A4">
        <w:trPr>
          <w:trHeight w:val="54"/>
          <w:jc w:val="center"/>
        </w:trPr>
        <w:tc>
          <w:tcPr>
            <w:tcW w:w="2991" w:type="dxa"/>
            <w:vAlign w:val="center"/>
          </w:tcPr>
          <w:p w14:paraId="57245FA8" w14:textId="77777777" w:rsidR="00725381" w:rsidRPr="008F55A4" w:rsidRDefault="00725381" w:rsidP="0061551D">
            <w:pPr>
              <w:pStyle w:val="TAC"/>
              <w:rPr>
                <w:rFonts w:cs="Arial"/>
                <w:sz w:val="16"/>
                <w:szCs w:val="16"/>
              </w:rPr>
            </w:pPr>
            <w:r w:rsidRPr="008F55A4">
              <w:rPr>
                <w:rFonts w:cs="Arial"/>
                <w:sz w:val="16"/>
                <w:szCs w:val="16"/>
              </w:rPr>
              <w:t>[Case E76], [DH, perfect sync], [FR1], [DL-TDOA]</w:t>
            </w:r>
          </w:p>
          <w:p w14:paraId="2976982F" w14:textId="77777777" w:rsidR="00725381" w:rsidRPr="008F55A4" w:rsidRDefault="00725381" w:rsidP="0061551D">
            <w:pPr>
              <w:pStyle w:val="TAC"/>
              <w:rPr>
                <w:rFonts w:cs="Arial"/>
                <w:sz w:val="16"/>
                <w:szCs w:val="16"/>
              </w:rPr>
            </w:pPr>
            <w:r w:rsidRPr="008F55A4">
              <w:rPr>
                <w:rFonts w:cs="Arial"/>
                <w:sz w:val="16"/>
                <w:szCs w:val="16"/>
              </w:rPr>
              <w:t>[BS timing error 0.5ns, UE timing error 0.5ns]</w:t>
            </w:r>
          </w:p>
        </w:tc>
        <w:tc>
          <w:tcPr>
            <w:tcW w:w="1418" w:type="dxa"/>
            <w:vAlign w:val="center"/>
          </w:tcPr>
          <w:p w14:paraId="45B908FB" w14:textId="77777777" w:rsidR="00725381" w:rsidRPr="008F55A4" w:rsidRDefault="00725381" w:rsidP="0061551D">
            <w:pPr>
              <w:pStyle w:val="TAC"/>
              <w:rPr>
                <w:rFonts w:cs="Arial"/>
                <w:sz w:val="16"/>
                <w:szCs w:val="16"/>
              </w:rPr>
            </w:pPr>
          </w:p>
        </w:tc>
        <w:tc>
          <w:tcPr>
            <w:tcW w:w="1275" w:type="dxa"/>
            <w:vAlign w:val="center"/>
          </w:tcPr>
          <w:p w14:paraId="669A7114" w14:textId="77777777" w:rsidR="00725381" w:rsidRPr="008F55A4" w:rsidRDefault="00725381" w:rsidP="0061551D">
            <w:pPr>
              <w:pStyle w:val="TAC"/>
              <w:rPr>
                <w:rFonts w:cs="Arial"/>
                <w:sz w:val="16"/>
                <w:szCs w:val="16"/>
              </w:rPr>
            </w:pPr>
            <w:r w:rsidRPr="008F55A4">
              <w:rPr>
                <w:rFonts w:cs="Arial"/>
                <w:sz w:val="16"/>
                <w:szCs w:val="16"/>
              </w:rPr>
              <w:t>0.31</w:t>
            </w:r>
          </w:p>
        </w:tc>
        <w:tc>
          <w:tcPr>
            <w:tcW w:w="2850" w:type="dxa"/>
            <w:vAlign w:val="center"/>
          </w:tcPr>
          <w:p w14:paraId="4DF0FBAF" w14:textId="77777777" w:rsidR="00725381" w:rsidRPr="008F55A4" w:rsidRDefault="00725381" w:rsidP="0061551D">
            <w:pPr>
              <w:pStyle w:val="TAC"/>
              <w:rPr>
                <w:rFonts w:cs="Arial"/>
                <w:sz w:val="16"/>
                <w:szCs w:val="16"/>
              </w:rPr>
            </w:pPr>
            <w:r w:rsidRPr="008F55A4">
              <w:rPr>
                <w:rFonts w:cs="Arial"/>
                <w:sz w:val="16"/>
                <w:szCs w:val="16"/>
              </w:rPr>
              <w:t>0.11</w:t>
            </w:r>
          </w:p>
        </w:tc>
      </w:tr>
      <w:tr w:rsidR="00725381" w:rsidRPr="00F57BD9" w14:paraId="67DDAC37" w14:textId="77777777" w:rsidTr="008F55A4">
        <w:trPr>
          <w:trHeight w:val="54"/>
          <w:jc w:val="center"/>
        </w:trPr>
        <w:tc>
          <w:tcPr>
            <w:tcW w:w="2991" w:type="dxa"/>
            <w:vAlign w:val="center"/>
          </w:tcPr>
          <w:p w14:paraId="26374796" w14:textId="77777777" w:rsidR="00725381" w:rsidRPr="008F55A4" w:rsidRDefault="00725381" w:rsidP="0061551D">
            <w:pPr>
              <w:pStyle w:val="TAC"/>
              <w:rPr>
                <w:rFonts w:cs="Arial"/>
                <w:sz w:val="16"/>
                <w:szCs w:val="16"/>
              </w:rPr>
            </w:pPr>
            <w:r w:rsidRPr="008F55A4">
              <w:rPr>
                <w:rFonts w:cs="Arial"/>
                <w:sz w:val="16"/>
                <w:szCs w:val="16"/>
              </w:rPr>
              <w:t>[Case E77], [DH, perfect sync], [FR1], [DL-TDOA]</w:t>
            </w:r>
          </w:p>
          <w:p w14:paraId="31C20C87" w14:textId="77777777" w:rsidR="00725381" w:rsidRPr="008F55A4" w:rsidRDefault="00725381" w:rsidP="0061551D">
            <w:pPr>
              <w:pStyle w:val="TAC"/>
              <w:rPr>
                <w:rFonts w:cs="Arial"/>
                <w:sz w:val="16"/>
                <w:szCs w:val="16"/>
              </w:rPr>
            </w:pPr>
            <w:r w:rsidRPr="008F55A4">
              <w:rPr>
                <w:rFonts w:cs="Arial"/>
                <w:sz w:val="16"/>
                <w:szCs w:val="16"/>
              </w:rPr>
              <w:t>[BS timing error 0.5ns, UE timing error 1ns]</w:t>
            </w:r>
          </w:p>
        </w:tc>
        <w:tc>
          <w:tcPr>
            <w:tcW w:w="1418" w:type="dxa"/>
            <w:vAlign w:val="center"/>
          </w:tcPr>
          <w:p w14:paraId="7C675202" w14:textId="77777777" w:rsidR="00725381" w:rsidRPr="008F55A4" w:rsidRDefault="00725381" w:rsidP="0061551D">
            <w:pPr>
              <w:pStyle w:val="TAC"/>
              <w:rPr>
                <w:rFonts w:cs="Arial"/>
                <w:sz w:val="16"/>
                <w:szCs w:val="16"/>
              </w:rPr>
            </w:pPr>
          </w:p>
        </w:tc>
        <w:tc>
          <w:tcPr>
            <w:tcW w:w="1275" w:type="dxa"/>
            <w:vAlign w:val="center"/>
          </w:tcPr>
          <w:p w14:paraId="22C2150F" w14:textId="77777777" w:rsidR="00725381" w:rsidRPr="008F55A4" w:rsidRDefault="00725381" w:rsidP="0061551D">
            <w:pPr>
              <w:pStyle w:val="TAC"/>
              <w:rPr>
                <w:rFonts w:cs="Arial"/>
                <w:sz w:val="16"/>
                <w:szCs w:val="16"/>
              </w:rPr>
            </w:pPr>
            <w:r w:rsidRPr="008F55A4">
              <w:rPr>
                <w:rFonts w:cs="Arial"/>
                <w:sz w:val="16"/>
                <w:szCs w:val="16"/>
              </w:rPr>
              <w:t>0.32</w:t>
            </w:r>
          </w:p>
        </w:tc>
        <w:tc>
          <w:tcPr>
            <w:tcW w:w="2850" w:type="dxa"/>
            <w:vAlign w:val="center"/>
          </w:tcPr>
          <w:p w14:paraId="0AAE9D85" w14:textId="77777777" w:rsidR="00725381" w:rsidRPr="008F55A4" w:rsidRDefault="00725381" w:rsidP="0061551D">
            <w:pPr>
              <w:pStyle w:val="TAC"/>
              <w:rPr>
                <w:rFonts w:cs="Arial"/>
                <w:sz w:val="16"/>
                <w:szCs w:val="16"/>
              </w:rPr>
            </w:pPr>
            <w:r w:rsidRPr="008F55A4">
              <w:rPr>
                <w:rFonts w:cs="Arial"/>
                <w:sz w:val="16"/>
                <w:szCs w:val="16"/>
              </w:rPr>
              <w:t>0.12</w:t>
            </w:r>
          </w:p>
        </w:tc>
      </w:tr>
      <w:tr w:rsidR="00725381" w:rsidRPr="00F57BD9" w14:paraId="4F911E29" w14:textId="77777777" w:rsidTr="008F55A4">
        <w:trPr>
          <w:trHeight w:val="54"/>
          <w:jc w:val="center"/>
        </w:trPr>
        <w:tc>
          <w:tcPr>
            <w:tcW w:w="2991" w:type="dxa"/>
            <w:vAlign w:val="center"/>
          </w:tcPr>
          <w:p w14:paraId="3E249CF6" w14:textId="77777777" w:rsidR="00725381" w:rsidRPr="008F55A4" w:rsidRDefault="00725381" w:rsidP="0061551D">
            <w:pPr>
              <w:pStyle w:val="TAC"/>
              <w:rPr>
                <w:rFonts w:cs="Arial"/>
                <w:sz w:val="16"/>
                <w:szCs w:val="16"/>
              </w:rPr>
            </w:pPr>
            <w:r w:rsidRPr="008F55A4">
              <w:rPr>
                <w:rFonts w:cs="Arial"/>
                <w:sz w:val="16"/>
                <w:szCs w:val="16"/>
              </w:rPr>
              <w:t>[Case E78], [DH, perfect sync], [FR1], [DL-TDOA] [BS timing error 0.5ns, UE timing error 2ns]</w:t>
            </w:r>
          </w:p>
        </w:tc>
        <w:tc>
          <w:tcPr>
            <w:tcW w:w="1418" w:type="dxa"/>
            <w:vAlign w:val="center"/>
          </w:tcPr>
          <w:p w14:paraId="1DA66130" w14:textId="77777777" w:rsidR="00725381" w:rsidRPr="008F55A4" w:rsidRDefault="00725381" w:rsidP="0061551D">
            <w:pPr>
              <w:pStyle w:val="TAC"/>
              <w:rPr>
                <w:rFonts w:cs="Arial"/>
                <w:sz w:val="16"/>
                <w:szCs w:val="16"/>
              </w:rPr>
            </w:pPr>
          </w:p>
        </w:tc>
        <w:tc>
          <w:tcPr>
            <w:tcW w:w="1275" w:type="dxa"/>
            <w:vAlign w:val="center"/>
          </w:tcPr>
          <w:p w14:paraId="12EB1D6C" w14:textId="77777777" w:rsidR="00725381" w:rsidRPr="008F55A4" w:rsidRDefault="00725381" w:rsidP="0061551D">
            <w:pPr>
              <w:pStyle w:val="TAC"/>
              <w:rPr>
                <w:rFonts w:cs="Arial"/>
                <w:sz w:val="16"/>
                <w:szCs w:val="16"/>
              </w:rPr>
            </w:pPr>
            <w:r w:rsidRPr="008F55A4">
              <w:rPr>
                <w:rFonts w:cs="Arial"/>
                <w:sz w:val="16"/>
                <w:szCs w:val="16"/>
              </w:rPr>
              <w:t>0.32</w:t>
            </w:r>
          </w:p>
        </w:tc>
        <w:tc>
          <w:tcPr>
            <w:tcW w:w="2850" w:type="dxa"/>
            <w:vAlign w:val="center"/>
          </w:tcPr>
          <w:p w14:paraId="60D46770" w14:textId="77777777" w:rsidR="00725381" w:rsidRPr="008F55A4" w:rsidRDefault="00725381" w:rsidP="0061551D">
            <w:pPr>
              <w:pStyle w:val="TAC"/>
              <w:rPr>
                <w:rFonts w:cs="Arial"/>
                <w:sz w:val="16"/>
                <w:szCs w:val="16"/>
              </w:rPr>
            </w:pPr>
            <w:r w:rsidRPr="008F55A4">
              <w:rPr>
                <w:rFonts w:cs="Arial"/>
                <w:sz w:val="16"/>
                <w:szCs w:val="16"/>
              </w:rPr>
              <w:t>0.12</w:t>
            </w:r>
          </w:p>
        </w:tc>
      </w:tr>
      <w:tr w:rsidR="00725381" w:rsidRPr="00F57BD9" w14:paraId="4E04A437" w14:textId="77777777" w:rsidTr="008F55A4">
        <w:trPr>
          <w:trHeight w:val="54"/>
          <w:jc w:val="center"/>
        </w:trPr>
        <w:tc>
          <w:tcPr>
            <w:tcW w:w="2991" w:type="dxa"/>
            <w:vAlign w:val="center"/>
          </w:tcPr>
          <w:p w14:paraId="0D3EE902" w14:textId="77777777" w:rsidR="00725381" w:rsidRPr="008F55A4" w:rsidRDefault="00725381" w:rsidP="0061551D">
            <w:pPr>
              <w:pStyle w:val="TAC"/>
              <w:rPr>
                <w:rFonts w:cs="Arial"/>
                <w:sz w:val="16"/>
                <w:szCs w:val="16"/>
              </w:rPr>
            </w:pPr>
            <w:r w:rsidRPr="008F55A4">
              <w:rPr>
                <w:rFonts w:cs="Arial"/>
                <w:sz w:val="16"/>
                <w:szCs w:val="16"/>
              </w:rPr>
              <w:t>[Case E79], [DH, perfect sync], [FR1], [DL-TDOA] [BS timing error 0.5ns, UE timing error 3ns]</w:t>
            </w:r>
          </w:p>
        </w:tc>
        <w:tc>
          <w:tcPr>
            <w:tcW w:w="1418" w:type="dxa"/>
            <w:vAlign w:val="center"/>
          </w:tcPr>
          <w:p w14:paraId="417DAA99" w14:textId="77777777" w:rsidR="00725381" w:rsidRPr="008F55A4" w:rsidRDefault="00725381" w:rsidP="0061551D">
            <w:pPr>
              <w:pStyle w:val="TAC"/>
              <w:rPr>
                <w:rFonts w:cs="Arial"/>
                <w:sz w:val="16"/>
                <w:szCs w:val="16"/>
              </w:rPr>
            </w:pPr>
          </w:p>
        </w:tc>
        <w:tc>
          <w:tcPr>
            <w:tcW w:w="1275" w:type="dxa"/>
            <w:vAlign w:val="center"/>
          </w:tcPr>
          <w:p w14:paraId="0D068441" w14:textId="77777777" w:rsidR="00725381" w:rsidRPr="008F55A4" w:rsidRDefault="00725381" w:rsidP="0061551D">
            <w:pPr>
              <w:pStyle w:val="TAC"/>
              <w:rPr>
                <w:rFonts w:cs="Arial"/>
                <w:sz w:val="16"/>
                <w:szCs w:val="16"/>
              </w:rPr>
            </w:pPr>
            <w:r w:rsidRPr="008F55A4">
              <w:rPr>
                <w:rFonts w:cs="Arial"/>
                <w:sz w:val="16"/>
                <w:szCs w:val="16"/>
              </w:rPr>
              <w:t>0.28</w:t>
            </w:r>
          </w:p>
        </w:tc>
        <w:tc>
          <w:tcPr>
            <w:tcW w:w="2850" w:type="dxa"/>
            <w:vAlign w:val="center"/>
          </w:tcPr>
          <w:p w14:paraId="4E0C6ED4" w14:textId="77777777" w:rsidR="00725381" w:rsidRPr="008F55A4" w:rsidRDefault="00725381" w:rsidP="0061551D">
            <w:pPr>
              <w:pStyle w:val="TAC"/>
              <w:rPr>
                <w:rFonts w:cs="Arial"/>
                <w:sz w:val="16"/>
                <w:szCs w:val="16"/>
              </w:rPr>
            </w:pPr>
            <w:r w:rsidRPr="008F55A4">
              <w:rPr>
                <w:rFonts w:cs="Arial"/>
                <w:sz w:val="16"/>
                <w:szCs w:val="16"/>
              </w:rPr>
              <w:t>0.08</w:t>
            </w:r>
          </w:p>
        </w:tc>
      </w:tr>
      <w:tr w:rsidR="00725381" w:rsidRPr="00F57BD9" w14:paraId="6C9C614B" w14:textId="77777777" w:rsidTr="008F55A4">
        <w:trPr>
          <w:trHeight w:val="54"/>
          <w:jc w:val="center"/>
        </w:trPr>
        <w:tc>
          <w:tcPr>
            <w:tcW w:w="2991" w:type="dxa"/>
            <w:vAlign w:val="center"/>
          </w:tcPr>
          <w:p w14:paraId="231CACB9" w14:textId="77777777" w:rsidR="00725381" w:rsidRPr="008F55A4" w:rsidRDefault="00725381" w:rsidP="0061551D">
            <w:pPr>
              <w:pStyle w:val="TAC"/>
              <w:rPr>
                <w:rFonts w:cs="Arial"/>
                <w:sz w:val="16"/>
                <w:szCs w:val="16"/>
              </w:rPr>
            </w:pPr>
            <w:r w:rsidRPr="008F55A4">
              <w:rPr>
                <w:rFonts w:cs="Arial"/>
                <w:sz w:val="16"/>
                <w:szCs w:val="16"/>
              </w:rPr>
              <w:t>[Case E80], [DH, perfect sync], [FR1], [DL-TDOA]</w:t>
            </w:r>
          </w:p>
          <w:p w14:paraId="1E1AE769" w14:textId="77777777" w:rsidR="00725381" w:rsidRPr="008F55A4" w:rsidRDefault="00725381" w:rsidP="0061551D">
            <w:pPr>
              <w:pStyle w:val="TAC"/>
              <w:rPr>
                <w:rFonts w:cs="Arial"/>
                <w:sz w:val="16"/>
                <w:szCs w:val="16"/>
              </w:rPr>
            </w:pPr>
            <w:r w:rsidRPr="008F55A4">
              <w:rPr>
                <w:rFonts w:cs="Arial"/>
                <w:sz w:val="16"/>
                <w:szCs w:val="16"/>
              </w:rPr>
              <w:t>[BS timing error 0.5ns, UE timing error 5ns]</w:t>
            </w:r>
          </w:p>
        </w:tc>
        <w:tc>
          <w:tcPr>
            <w:tcW w:w="1418" w:type="dxa"/>
            <w:vAlign w:val="center"/>
          </w:tcPr>
          <w:p w14:paraId="092C7573" w14:textId="77777777" w:rsidR="00725381" w:rsidRPr="008F55A4" w:rsidRDefault="00725381" w:rsidP="0061551D">
            <w:pPr>
              <w:pStyle w:val="TAC"/>
              <w:rPr>
                <w:rFonts w:cs="Arial"/>
                <w:sz w:val="16"/>
                <w:szCs w:val="16"/>
              </w:rPr>
            </w:pPr>
          </w:p>
        </w:tc>
        <w:tc>
          <w:tcPr>
            <w:tcW w:w="1275" w:type="dxa"/>
            <w:vAlign w:val="center"/>
          </w:tcPr>
          <w:p w14:paraId="09A26923" w14:textId="77777777" w:rsidR="00725381" w:rsidRPr="008F55A4" w:rsidRDefault="00725381" w:rsidP="0061551D">
            <w:pPr>
              <w:pStyle w:val="TAC"/>
              <w:rPr>
                <w:rFonts w:cs="Arial"/>
                <w:sz w:val="16"/>
                <w:szCs w:val="16"/>
              </w:rPr>
            </w:pPr>
            <w:r w:rsidRPr="008F55A4">
              <w:rPr>
                <w:rFonts w:cs="Arial"/>
                <w:sz w:val="16"/>
                <w:szCs w:val="16"/>
              </w:rPr>
              <w:t>0.31</w:t>
            </w:r>
          </w:p>
        </w:tc>
        <w:tc>
          <w:tcPr>
            <w:tcW w:w="2850" w:type="dxa"/>
            <w:vAlign w:val="center"/>
          </w:tcPr>
          <w:p w14:paraId="36A82B92" w14:textId="77777777" w:rsidR="00725381" w:rsidRPr="008F55A4" w:rsidRDefault="00725381" w:rsidP="0061551D">
            <w:pPr>
              <w:pStyle w:val="TAC"/>
              <w:rPr>
                <w:rFonts w:cs="Arial"/>
                <w:sz w:val="16"/>
                <w:szCs w:val="16"/>
              </w:rPr>
            </w:pPr>
            <w:r w:rsidRPr="008F55A4">
              <w:rPr>
                <w:rFonts w:cs="Arial"/>
                <w:sz w:val="16"/>
                <w:szCs w:val="16"/>
              </w:rPr>
              <w:t>0.11</w:t>
            </w:r>
          </w:p>
        </w:tc>
      </w:tr>
      <w:tr w:rsidR="00725381" w:rsidRPr="00F57BD9" w14:paraId="6DAADCF4" w14:textId="77777777" w:rsidTr="008F55A4">
        <w:trPr>
          <w:trHeight w:val="54"/>
          <w:jc w:val="center"/>
        </w:trPr>
        <w:tc>
          <w:tcPr>
            <w:tcW w:w="2991" w:type="dxa"/>
            <w:vAlign w:val="center"/>
          </w:tcPr>
          <w:p w14:paraId="464D719B" w14:textId="77777777" w:rsidR="00725381" w:rsidRPr="008F55A4" w:rsidRDefault="00725381" w:rsidP="0061551D">
            <w:pPr>
              <w:pStyle w:val="TAC"/>
              <w:rPr>
                <w:rFonts w:cs="Arial"/>
                <w:sz w:val="16"/>
                <w:szCs w:val="16"/>
              </w:rPr>
            </w:pPr>
            <w:r w:rsidRPr="008F55A4">
              <w:rPr>
                <w:rFonts w:cs="Arial"/>
                <w:sz w:val="16"/>
                <w:szCs w:val="16"/>
              </w:rPr>
              <w:t>[Case E81], [DH, perfect sync], [FR1], [DL-TDOA]</w:t>
            </w:r>
          </w:p>
          <w:p w14:paraId="240C2EC9" w14:textId="77777777" w:rsidR="00725381" w:rsidRPr="008F55A4" w:rsidRDefault="00725381" w:rsidP="0061551D">
            <w:pPr>
              <w:pStyle w:val="TAC"/>
              <w:rPr>
                <w:rFonts w:cs="Arial"/>
                <w:sz w:val="16"/>
                <w:szCs w:val="16"/>
              </w:rPr>
            </w:pPr>
            <w:r w:rsidRPr="008F55A4">
              <w:rPr>
                <w:rFonts w:cs="Arial"/>
                <w:sz w:val="16"/>
                <w:szCs w:val="16"/>
              </w:rPr>
              <w:t>[BS timing error 1ns, UE timing error 0.5ns]</w:t>
            </w:r>
          </w:p>
        </w:tc>
        <w:tc>
          <w:tcPr>
            <w:tcW w:w="1418" w:type="dxa"/>
            <w:vAlign w:val="center"/>
          </w:tcPr>
          <w:p w14:paraId="026BA8F1" w14:textId="77777777" w:rsidR="00725381" w:rsidRPr="008F55A4" w:rsidRDefault="00725381" w:rsidP="0061551D">
            <w:pPr>
              <w:pStyle w:val="TAC"/>
              <w:rPr>
                <w:rFonts w:cs="Arial"/>
                <w:sz w:val="16"/>
                <w:szCs w:val="16"/>
              </w:rPr>
            </w:pPr>
          </w:p>
        </w:tc>
        <w:tc>
          <w:tcPr>
            <w:tcW w:w="1275" w:type="dxa"/>
            <w:vAlign w:val="center"/>
          </w:tcPr>
          <w:p w14:paraId="773CE9CF" w14:textId="77777777" w:rsidR="00725381" w:rsidRPr="008F55A4" w:rsidRDefault="00725381" w:rsidP="0061551D">
            <w:pPr>
              <w:pStyle w:val="TAC"/>
              <w:rPr>
                <w:rFonts w:cs="Arial"/>
                <w:sz w:val="16"/>
                <w:szCs w:val="16"/>
              </w:rPr>
            </w:pPr>
            <w:r w:rsidRPr="008F55A4">
              <w:rPr>
                <w:rFonts w:cs="Arial"/>
                <w:sz w:val="16"/>
                <w:szCs w:val="16"/>
              </w:rPr>
              <w:t>0.40</w:t>
            </w:r>
          </w:p>
        </w:tc>
        <w:tc>
          <w:tcPr>
            <w:tcW w:w="2850" w:type="dxa"/>
            <w:vAlign w:val="center"/>
          </w:tcPr>
          <w:p w14:paraId="76E2963F" w14:textId="77777777" w:rsidR="00725381" w:rsidRPr="008F55A4" w:rsidRDefault="00725381" w:rsidP="0061551D">
            <w:pPr>
              <w:pStyle w:val="TAC"/>
              <w:rPr>
                <w:rFonts w:cs="Arial"/>
                <w:sz w:val="16"/>
                <w:szCs w:val="16"/>
              </w:rPr>
            </w:pPr>
            <w:r w:rsidRPr="008F55A4">
              <w:rPr>
                <w:rFonts w:cs="Arial"/>
                <w:sz w:val="16"/>
                <w:szCs w:val="16"/>
              </w:rPr>
              <w:t>0.20</w:t>
            </w:r>
          </w:p>
        </w:tc>
      </w:tr>
      <w:tr w:rsidR="00725381" w:rsidRPr="00F57BD9" w14:paraId="44266642" w14:textId="77777777" w:rsidTr="008F55A4">
        <w:trPr>
          <w:trHeight w:val="54"/>
          <w:jc w:val="center"/>
        </w:trPr>
        <w:tc>
          <w:tcPr>
            <w:tcW w:w="2991" w:type="dxa"/>
            <w:vAlign w:val="center"/>
          </w:tcPr>
          <w:p w14:paraId="4EEB7666" w14:textId="77777777" w:rsidR="00725381" w:rsidRPr="008F55A4" w:rsidRDefault="00725381" w:rsidP="0061551D">
            <w:pPr>
              <w:pStyle w:val="TAC"/>
              <w:rPr>
                <w:rFonts w:cs="Arial"/>
                <w:sz w:val="16"/>
                <w:szCs w:val="16"/>
              </w:rPr>
            </w:pPr>
            <w:r w:rsidRPr="008F55A4">
              <w:rPr>
                <w:rFonts w:cs="Arial"/>
                <w:sz w:val="16"/>
                <w:szCs w:val="16"/>
              </w:rPr>
              <w:t>[Case E82 [DH, perfect sync], [FR1], [DL-TDOA]</w:t>
            </w:r>
          </w:p>
          <w:p w14:paraId="3A2A0757" w14:textId="77777777" w:rsidR="00725381" w:rsidRPr="008F55A4" w:rsidRDefault="00725381" w:rsidP="0061551D">
            <w:pPr>
              <w:pStyle w:val="TAC"/>
              <w:rPr>
                <w:rFonts w:cs="Arial"/>
                <w:sz w:val="16"/>
                <w:szCs w:val="16"/>
              </w:rPr>
            </w:pPr>
            <w:r w:rsidRPr="008F55A4">
              <w:rPr>
                <w:rFonts w:cs="Arial"/>
                <w:sz w:val="16"/>
                <w:szCs w:val="16"/>
              </w:rPr>
              <w:t>[BS timing error 2ns, UE timing error 0.5ns]</w:t>
            </w:r>
          </w:p>
        </w:tc>
        <w:tc>
          <w:tcPr>
            <w:tcW w:w="1418" w:type="dxa"/>
            <w:vAlign w:val="center"/>
          </w:tcPr>
          <w:p w14:paraId="796857BD" w14:textId="77777777" w:rsidR="00725381" w:rsidRPr="008F55A4" w:rsidRDefault="00725381" w:rsidP="0061551D">
            <w:pPr>
              <w:pStyle w:val="TAC"/>
              <w:rPr>
                <w:rFonts w:cs="Arial"/>
                <w:sz w:val="16"/>
                <w:szCs w:val="16"/>
              </w:rPr>
            </w:pPr>
          </w:p>
        </w:tc>
        <w:tc>
          <w:tcPr>
            <w:tcW w:w="1275" w:type="dxa"/>
            <w:vAlign w:val="center"/>
          </w:tcPr>
          <w:p w14:paraId="32FAE446" w14:textId="77777777" w:rsidR="00725381" w:rsidRPr="008F55A4" w:rsidRDefault="00725381" w:rsidP="0061551D">
            <w:pPr>
              <w:pStyle w:val="TAC"/>
              <w:rPr>
                <w:rFonts w:cs="Arial"/>
                <w:sz w:val="16"/>
                <w:szCs w:val="16"/>
              </w:rPr>
            </w:pPr>
            <w:r w:rsidRPr="008F55A4">
              <w:rPr>
                <w:rFonts w:cs="Arial"/>
                <w:sz w:val="16"/>
                <w:szCs w:val="16"/>
              </w:rPr>
              <w:t>0.76</w:t>
            </w:r>
          </w:p>
        </w:tc>
        <w:tc>
          <w:tcPr>
            <w:tcW w:w="2850" w:type="dxa"/>
            <w:vAlign w:val="center"/>
          </w:tcPr>
          <w:p w14:paraId="5E141996" w14:textId="77777777" w:rsidR="00725381" w:rsidRPr="008F55A4" w:rsidRDefault="00725381" w:rsidP="0061551D">
            <w:pPr>
              <w:pStyle w:val="TAC"/>
              <w:rPr>
                <w:rFonts w:cs="Arial"/>
                <w:sz w:val="16"/>
                <w:szCs w:val="16"/>
              </w:rPr>
            </w:pPr>
            <w:r w:rsidRPr="008F55A4">
              <w:rPr>
                <w:rFonts w:cs="Arial"/>
                <w:sz w:val="16"/>
                <w:szCs w:val="16"/>
              </w:rPr>
              <w:t>0.56</w:t>
            </w:r>
          </w:p>
        </w:tc>
      </w:tr>
      <w:tr w:rsidR="00725381" w:rsidRPr="00F57BD9" w14:paraId="48045B08" w14:textId="77777777" w:rsidTr="008F55A4">
        <w:trPr>
          <w:trHeight w:val="54"/>
          <w:jc w:val="center"/>
        </w:trPr>
        <w:tc>
          <w:tcPr>
            <w:tcW w:w="2991" w:type="dxa"/>
            <w:vAlign w:val="center"/>
          </w:tcPr>
          <w:p w14:paraId="102DD8DB" w14:textId="77777777" w:rsidR="00725381" w:rsidRPr="008F55A4" w:rsidRDefault="00725381" w:rsidP="0061551D">
            <w:pPr>
              <w:pStyle w:val="TAC"/>
              <w:rPr>
                <w:rFonts w:cs="Arial"/>
                <w:sz w:val="16"/>
                <w:szCs w:val="16"/>
              </w:rPr>
            </w:pPr>
            <w:r w:rsidRPr="008F55A4">
              <w:rPr>
                <w:rFonts w:cs="Arial"/>
                <w:sz w:val="16"/>
                <w:szCs w:val="16"/>
              </w:rPr>
              <w:t>[[Case E83], [DH, perfect sync], [FR1], [DL-TDOA]</w:t>
            </w:r>
          </w:p>
          <w:p w14:paraId="49E50C18" w14:textId="77777777" w:rsidR="00725381" w:rsidRPr="008F55A4" w:rsidRDefault="00725381" w:rsidP="0061551D">
            <w:pPr>
              <w:pStyle w:val="TAC"/>
              <w:rPr>
                <w:rFonts w:cs="Arial"/>
                <w:sz w:val="16"/>
                <w:szCs w:val="16"/>
              </w:rPr>
            </w:pPr>
            <w:r w:rsidRPr="008F55A4">
              <w:rPr>
                <w:rFonts w:cs="Arial"/>
                <w:sz w:val="16"/>
                <w:szCs w:val="16"/>
              </w:rPr>
              <w:t>[BS timing error 3ns, UE timing error 0.5ns]</w:t>
            </w:r>
          </w:p>
        </w:tc>
        <w:tc>
          <w:tcPr>
            <w:tcW w:w="1418" w:type="dxa"/>
            <w:vAlign w:val="center"/>
          </w:tcPr>
          <w:p w14:paraId="730DD9F2" w14:textId="77777777" w:rsidR="00725381" w:rsidRPr="008F55A4" w:rsidRDefault="00725381" w:rsidP="0061551D">
            <w:pPr>
              <w:pStyle w:val="TAC"/>
              <w:rPr>
                <w:rFonts w:cs="Arial"/>
                <w:sz w:val="16"/>
                <w:szCs w:val="16"/>
              </w:rPr>
            </w:pPr>
          </w:p>
        </w:tc>
        <w:tc>
          <w:tcPr>
            <w:tcW w:w="1275" w:type="dxa"/>
            <w:vAlign w:val="center"/>
          </w:tcPr>
          <w:p w14:paraId="756F01F6" w14:textId="77777777" w:rsidR="00725381" w:rsidRPr="008F55A4" w:rsidRDefault="00725381" w:rsidP="0061551D">
            <w:pPr>
              <w:pStyle w:val="TAC"/>
              <w:rPr>
                <w:rFonts w:cs="Arial"/>
                <w:sz w:val="16"/>
                <w:szCs w:val="16"/>
              </w:rPr>
            </w:pPr>
            <w:r w:rsidRPr="008F55A4">
              <w:rPr>
                <w:rFonts w:cs="Arial"/>
                <w:sz w:val="16"/>
                <w:szCs w:val="16"/>
              </w:rPr>
              <w:t>0.88</w:t>
            </w:r>
          </w:p>
        </w:tc>
        <w:tc>
          <w:tcPr>
            <w:tcW w:w="2850" w:type="dxa"/>
            <w:vAlign w:val="center"/>
          </w:tcPr>
          <w:p w14:paraId="3EAB2DAF" w14:textId="77777777" w:rsidR="00725381" w:rsidRPr="008F55A4" w:rsidRDefault="00725381" w:rsidP="0061551D">
            <w:pPr>
              <w:pStyle w:val="TAC"/>
              <w:rPr>
                <w:rFonts w:cs="Arial"/>
                <w:sz w:val="16"/>
                <w:szCs w:val="16"/>
              </w:rPr>
            </w:pPr>
            <w:r w:rsidRPr="008F55A4">
              <w:rPr>
                <w:rFonts w:cs="Arial"/>
                <w:sz w:val="16"/>
                <w:szCs w:val="16"/>
              </w:rPr>
              <w:t>0.68</w:t>
            </w:r>
          </w:p>
        </w:tc>
      </w:tr>
      <w:tr w:rsidR="00725381" w:rsidRPr="00F57BD9" w14:paraId="0C9B9AC4" w14:textId="77777777" w:rsidTr="008F55A4">
        <w:trPr>
          <w:trHeight w:val="54"/>
          <w:jc w:val="center"/>
        </w:trPr>
        <w:tc>
          <w:tcPr>
            <w:tcW w:w="2991" w:type="dxa"/>
            <w:vAlign w:val="center"/>
          </w:tcPr>
          <w:p w14:paraId="6A250E2E" w14:textId="77777777" w:rsidR="00725381" w:rsidRPr="008F55A4" w:rsidRDefault="00725381" w:rsidP="0061551D">
            <w:pPr>
              <w:pStyle w:val="TAC"/>
              <w:rPr>
                <w:rFonts w:cs="Arial"/>
                <w:sz w:val="16"/>
                <w:szCs w:val="16"/>
              </w:rPr>
            </w:pPr>
            <w:r w:rsidRPr="008F55A4">
              <w:rPr>
                <w:rFonts w:cs="Arial"/>
                <w:sz w:val="16"/>
                <w:szCs w:val="16"/>
              </w:rPr>
              <w:t>[Case E84], [DH, perfect sync], [FR1], [DL-TDOA]</w:t>
            </w:r>
          </w:p>
          <w:p w14:paraId="2A9DF778" w14:textId="77777777" w:rsidR="00725381" w:rsidRPr="008F55A4" w:rsidRDefault="00725381" w:rsidP="0061551D">
            <w:pPr>
              <w:pStyle w:val="TAC"/>
              <w:rPr>
                <w:rFonts w:cs="Arial"/>
                <w:sz w:val="16"/>
                <w:szCs w:val="16"/>
              </w:rPr>
            </w:pPr>
            <w:r w:rsidRPr="008F55A4">
              <w:rPr>
                <w:rFonts w:cs="Arial"/>
                <w:sz w:val="16"/>
                <w:szCs w:val="16"/>
              </w:rPr>
              <w:t>[BS timing error 5ns, UE timing error 0.5ns]</w:t>
            </w:r>
          </w:p>
        </w:tc>
        <w:tc>
          <w:tcPr>
            <w:tcW w:w="1418" w:type="dxa"/>
            <w:vAlign w:val="center"/>
          </w:tcPr>
          <w:p w14:paraId="092B7AA2" w14:textId="77777777" w:rsidR="00725381" w:rsidRPr="008F55A4" w:rsidRDefault="00725381" w:rsidP="0061551D">
            <w:pPr>
              <w:pStyle w:val="TAC"/>
              <w:rPr>
                <w:rFonts w:cs="Arial"/>
                <w:sz w:val="16"/>
                <w:szCs w:val="16"/>
              </w:rPr>
            </w:pPr>
          </w:p>
        </w:tc>
        <w:tc>
          <w:tcPr>
            <w:tcW w:w="1275" w:type="dxa"/>
            <w:vAlign w:val="center"/>
          </w:tcPr>
          <w:p w14:paraId="640C49A1" w14:textId="77777777" w:rsidR="00725381" w:rsidRPr="008F55A4" w:rsidRDefault="00725381" w:rsidP="0061551D">
            <w:pPr>
              <w:pStyle w:val="TAC"/>
              <w:rPr>
                <w:rFonts w:cs="Arial"/>
                <w:sz w:val="16"/>
                <w:szCs w:val="16"/>
              </w:rPr>
            </w:pPr>
            <w:r w:rsidRPr="008F55A4">
              <w:rPr>
                <w:rFonts w:cs="Arial"/>
                <w:sz w:val="16"/>
                <w:szCs w:val="16"/>
              </w:rPr>
              <w:t>1.94</w:t>
            </w:r>
          </w:p>
        </w:tc>
        <w:tc>
          <w:tcPr>
            <w:tcW w:w="2850" w:type="dxa"/>
            <w:vAlign w:val="center"/>
          </w:tcPr>
          <w:p w14:paraId="467188D8" w14:textId="77777777" w:rsidR="00725381" w:rsidRPr="008F55A4" w:rsidRDefault="00725381" w:rsidP="0061551D">
            <w:pPr>
              <w:pStyle w:val="TAC"/>
              <w:rPr>
                <w:rFonts w:cs="Arial"/>
                <w:sz w:val="16"/>
                <w:szCs w:val="16"/>
              </w:rPr>
            </w:pPr>
            <w:r w:rsidRPr="008F55A4">
              <w:rPr>
                <w:rFonts w:cs="Arial"/>
                <w:sz w:val="16"/>
                <w:szCs w:val="16"/>
              </w:rPr>
              <w:t>1.74</w:t>
            </w:r>
          </w:p>
        </w:tc>
      </w:tr>
      <w:tr w:rsidR="00725381" w:rsidRPr="00F57BD9" w14:paraId="02515489" w14:textId="77777777" w:rsidTr="008F55A4">
        <w:trPr>
          <w:trHeight w:val="54"/>
          <w:jc w:val="center"/>
        </w:trPr>
        <w:tc>
          <w:tcPr>
            <w:tcW w:w="2991" w:type="dxa"/>
            <w:vAlign w:val="center"/>
          </w:tcPr>
          <w:p w14:paraId="488D11F1" w14:textId="77777777" w:rsidR="00725381" w:rsidRPr="008F55A4" w:rsidRDefault="00725381" w:rsidP="0061551D">
            <w:pPr>
              <w:pStyle w:val="TAC"/>
              <w:rPr>
                <w:rFonts w:cs="Arial"/>
                <w:sz w:val="16"/>
                <w:szCs w:val="16"/>
              </w:rPr>
            </w:pPr>
            <w:r w:rsidRPr="008F55A4">
              <w:rPr>
                <w:rFonts w:cs="Arial"/>
                <w:sz w:val="16"/>
                <w:szCs w:val="16"/>
              </w:rPr>
              <w:t>[Case E85], [SH, perfect sync], [FR1], [Multi-RTT]</w:t>
            </w:r>
          </w:p>
          <w:p w14:paraId="66F621FD" w14:textId="77777777" w:rsidR="00725381" w:rsidRPr="008F55A4" w:rsidRDefault="00725381" w:rsidP="0061551D">
            <w:pPr>
              <w:pStyle w:val="TAC"/>
              <w:rPr>
                <w:rFonts w:cs="Arial"/>
                <w:sz w:val="16"/>
                <w:szCs w:val="16"/>
              </w:rPr>
            </w:pPr>
            <w:r w:rsidRPr="008F55A4">
              <w:rPr>
                <w:rFonts w:cs="Arial"/>
                <w:sz w:val="16"/>
                <w:szCs w:val="16"/>
              </w:rPr>
              <w:t>[BS timing error 0.5ns, UE timing error 0.5ns]</w:t>
            </w:r>
          </w:p>
        </w:tc>
        <w:tc>
          <w:tcPr>
            <w:tcW w:w="1418" w:type="dxa"/>
            <w:vAlign w:val="center"/>
          </w:tcPr>
          <w:p w14:paraId="0B82E624" w14:textId="77777777" w:rsidR="00725381" w:rsidRPr="008F55A4" w:rsidRDefault="00725381" w:rsidP="0061551D">
            <w:pPr>
              <w:pStyle w:val="TAC"/>
              <w:rPr>
                <w:rFonts w:cs="Arial"/>
                <w:sz w:val="16"/>
                <w:szCs w:val="16"/>
              </w:rPr>
            </w:pPr>
          </w:p>
        </w:tc>
        <w:tc>
          <w:tcPr>
            <w:tcW w:w="1275" w:type="dxa"/>
            <w:vAlign w:val="center"/>
          </w:tcPr>
          <w:p w14:paraId="37C3B6E4" w14:textId="77777777" w:rsidR="00725381" w:rsidRPr="008F55A4" w:rsidRDefault="00725381" w:rsidP="0061551D">
            <w:pPr>
              <w:pStyle w:val="TAC"/>
              <w:rPr>
                <w:rFonts w:cs="Arial"/>
                <w:sz w:val="16"/>
                <w:szCs w:val="16"/>
              </w:rPr>
            </w:pPr>
            <w:r w:rsidRPr="008F55A4">
              <w:rPr>
                <w:rFonts w:cs="Arial"/>
                <w:sz w:val="16"/>
                <w:szCs w:val="16"/>
              </w:rPr>
              <w:t>0.24</w:t>
            </w:r>
          </w:p>
        </w:tc>
        <w:tc>
          <w:tcPr>
            <w:tcW w:w="2850" w:type="dxa"/>
            <w:vAlign w:val="center"/>
          </w:tcPr>
          <w:p w14:paraId="6A4C0B10" w14:textId="77777777" w:rsidR="00725381" w:rsidRPr="008F55A4" w:rsidRDefault="00725381" w:rsidP="0061551D">
            <w:pPr>
              <w:pStyle w:val="TAC"/>
              <w:rPr>
                <w:rFonts w:cs="Arial"/>
                <w:sz w:val="16"/>
                <w:szCs w:val="16"/>
              </w:rPr>
            </w:pPr>
            <w:r w:rsidRPr="008F55A4">
              <w:rPr>
                <w:rFonts w:cs="Arial"/>
                <w:sz w:val="16"/>
                <w:szCs w:val="16"/>
              </w:rPr>
              <w:t>0.04</w:t>
            </w:r>
          </w:p>
        </w:tc>
      </w:tr>
      <w:tr w:rsidR="00725381" w:rsidRPr="00F57BD9" w14:paraId="561EAA0F" w14:textId="77777777" w:rsidTr="008F55A4">
        <w:trPr>
          <w:trHeight w:val="54"/>
          <w:jc w:val="center"/>
        </w:trPr>
        <w:tc>
          <w:tcPr>
            <w:tcW w:w="2991" w:type="dxa"/>
            <w:vAlign w:val="center"/>
          </w:tcPr>
          <w:p w14:paraId="0524B895" w14:textId="77777777" w:rsidR="00725381" w:rsidRPr="008F55A4" w:rsidRDefault="00725381" w:rsidP="0061551D">
            <w:pPr>
              <w:pStyle w:val="TAC"/>
              <w:rPr>
                <w:rFonts w:cs="Arial"/>
                <w:sz w:val="16"/>
                <w:szCs w:val="16"/>
              </w:rPr>
            </w:pPr>
            <w:r w:rsidRPr="008F55A4">
              <w:rPr>
                <w:rFonts w:cs="Arial"/>
                <w:sz w:val="16"/>
                <w:szCs w:val="16"/>
              </w:rPr>
              <w:lastRenderedPageBreak/>
              <w:t>[Case E86], [SH, perfect sync], [FR1], [Multi-RTT]</w:t>
            </w:r>
          </w:p>
          <w:p w14:paraId="6CC9D112" w14:textId="77777777" w:rsidR="00725381" w:rsidRPr="008F55A4" w:rsidRDefault="00725381" w:rsidP="0061551D">
            <w:pPr>
              <w:pStyle w:val="TAC"/>
              <w:rPr>
                <w:rFonts w:cs="Arial"/>
                <w:sz w:val="16"/>
                <w:szCs w:val="16"/>
              </w:rPr>
            </w:pPr>
            <w:r w:rsidRPr="008F55A4">
              <w:rPr>
                <w:rFonts w:cs="Arial"/>
                <w:sz w:val="16"/>
                <w:szCs w:val="16"/>
              </w:rPr>
              <w:t>[BS timing error 0.5ns, UE timing error 1ns]</w:t>
            </w:r>
          </w:p>
        </w:tc>
        <w:tc>
          <w:tcPr>
            <w:tcW w:w="1418" w:type="dxa"/>
            <w:vAlign w:val="center"/>
          </w:tcPr>
          <w:p w14:paraId="15667F11" w14:textId="77777777" w:rsidR="00725381" w:rsidRPr="008F55A4" w:rsidRDefault="00725381" w:rsidP="0061551D">
            <w:pPr>
              <w:pStyle w:val="TAC"/>
              <w:rPr>
                <w:rFonts w:cs="Arial"/>
                <w:sz w:val="16"/>
                <w:szCs w:val="16"/>
              </w:rPr>
            </w:pPr>
          </w:p>
        </w:tc>
        <w:tc>
          <w:tcPr>
            <w:tcW w:w="1275" w:type="dxa"/>
            <w:vAlign w:val="center"/>
          </w:tcPr>
          <w:p w14:paraId="18256A26" w14:textId="77777777" w:rsidR="00725381" w:rsidRPr="008F55A4" w:rsidRDefault="00725381" w:rsidP="0061551D">
            <w:pPr>
              <w:pStyle w:val="TAC"/>
              <w:rPr>
                <w:rFonts w:cs="Arial"/>
                <w:sz w:val="16"/>
                <w:szCs w:val="16"/>
              </w:rPr>
            </w:pPr>
            <w:r w:rsidRPr="008F55A4">
              <w:rPr>
                <w:rFonts w:cs="Arial"/>
                <w:sz w:val="16"/>
                <w:szCs w:val="16"/>
              </w:rPr>
              <w:t>0.23</w:t>
            </w:r>
          </w:p>
        </w:tc>
        <w:tc>
          <w:tcPr>
            <w:tcW w:w="2850" w:type="dxa"/>
            <w:vAlign w:val="center"/>
          </w:tcPr>
          <w:p w14:paraId="6E65E568" w14:textId="77777777" w:rsidR="00725381" w:rsidRPr="008F55A4" w:rsidRDefault="00725381" w:rsidP="0061551D">
            <w:pPr>
              <w:pStyle w:val="TAC"/>
              <w:rPr>
                <w:rFonts w:cs="Arial"/>
                <w:sz w:val="16"/>
                <w:szCs w:val="16"/>
              </w:rPr>
            </w:pPr>
            <w:r w:rsidRPr="008F55A4">
              <w:rPr>
                <w:rFonts w:cs="Arial"/>
                <w:sz w:val="16"/>
                <w:szCs w:val="16"/>
              </w:rPr>
              <w:t>0.03</w:t>
            </w:r>
          </w:p>
        </w:tc>
      </w:tr>
      <w:tr w:rsidR="00725381" w:rsidRPr="00F57BD9" w14:paraId="7A89BE23" w14:textId="77777777" w:rsidTr="008F55A4">
        <w:trPr>
          <w:trHeight w:val="54"/>
          <w:jc w:val="center"/>
        </w:trPr>
        <w:tc>
          <w:tcPr>
            <w:tcW w:w="2991" w:type="dxa"/>
            <w:vAlign w:val="center"/>
          </w:tcPr>
          <w:p w14:paraId="716EF536" w14:textId="77777777" w:rsidR="00725381" w:rsidRPr="008F55A4" w:rsidRDefault="00725381" w:rsidP="0061551D">
            <w:pPr>
              <w:pStyle w:val="TAC"/>
              <w:rPr>
                <w:rFonts w:cs="Arial"/>
                <w:sz w:val="16"/>
                <w:szCs w:val="16"/>
              </w:rPr>
            </w:pPr>
            <w:r w:rsidRPr="008F55A4">
              <w:rPr>
                <w:rFonts w:cs="Arial"/>
                <w:sz w:val="16"/>
                <w:szCs w:val="16"/>
              </w:rPr>
              <w:t>[Case E87], [SH, perfect sync], [FR1], [Multi-RTT]</w:t>
            </w:r>
          </w:p>
          <w:p w14:paraId="48C20ACF" w14:textId="77777777" w:rsidR="00725381" w:rsidRPr="008F55A4" w:rsidRDefault="00725381" w:rsidP="0061551D">
            <w:pPr>
              <w:pStyle w:val="TAC"/>
              <w:rPr>
                <w:rFonts w:cs="Arial"/>
                <w:sz w:val="16"/>
                <w:szCs w:val="16"/>
              </w:rPr>
            </w:pPr>
            <w:r w:rsidRPr="008F55A4">
              <w:rPr>
                <w:rFonts w:cs="Arial"/>
                <w:sz w:val="16"/>
                <w:szCs w:val="16"/>
              </w:rPr>
              <w:t>[BS timing error 0.5ns, UE timing error 2ns]</w:t>
            </w:r>
          </w:p>
        </w:tc>
        <w:tc>
          <w:tcPr>
            <w:tcW w:w="1418" w:type="dxa"/>
            <w:vAlign w:val="center"/>
          </w:tcPr>
          <w:p w14:paraId="57257A25" w14:textId="77777777" w:rsidR="00725381" w:rsidRPr="008F55A4" w:rsidRDefault="00725381" w:rsidP="0061551D">
            <w:pPr>
              <w:pStyle w:val="TAC"/>
              <w:rPr>
                <w:rFonts w:cs="Arial"/>
                <w:sz w:val="16"/>
                <w:szCs w:val="16"/>
              </w:rPr>
            </w:pPr>
          </w:p>
        </w:tc>
        <w:tc>
          <w:tcPr>
            <w:tcW w:w="1275" w:type="dxa"/>
            <w:vAlign w:val="center"/>
          </w:tcPr>
          <w:p w14:paraId="53CBBA34" w14:textId="77777777" w:rsidR="00725381" w:rsidRPr="008F55A4" w:rsidRDefault="00725381" w:rsidP="0061551D">
            <w:pPr>
              <w:pStyle w:val="TAC"/>
              <w:rPr>
                <w:rFonts w:cs="Arial"/>
                <w:sz w:val="16"/>
                <w:szCs w:val="16"/>
              </w:rPr>
            </w:pPr>
            <w:r w:rsidRPr="008F55A4">
              <w:rPr>
                <w:rFonts w:cs="Arial"/>
                <w:sz w:val="16"/>
                <w:szCs w:val="16"/>
              </w:rPr>
              <w:t>0.27</w:t>
            </w:r>
          </w:p>
        </w:tc>
        <w:tc>
          <w:tcPr>
            <w:tcW w:w="2850" w:type="dxa"/>
            <w:vAlign w:val="center"/>
          </w:tcPr>
          <w:p w14:paraId="49B331C9" w14:textId="77777777" w:rsidR="00725381" w:rsidRPr="008F55A4" w:rsidRDefault="00725381" w:rsidP="0061551D">
            <w:pPr>
              <w:pStyle w:val="TAC"/>
              <w:rPr>
                <w:rFonts w:cs="Arial"/>
                <w:sz w:val="16"/>
                <w:szCs w:val="16"/>
              </w:rPr>
            </w:pPr>
            <w:r w:rsidRPr="008F55A4">
              <w:rPr>
                <w:rFonts w:cs="Arial"/>
                <w:sz w:val="16"/>
                <w:szCs w:val="16"/>
              </w:rPr>
              <w:t>0.07</w:t>
            </w:r>
          </w:p>
        </w:tc>
      </w:tr>
      <w:tr w:rsidR="00725381" w:rsidRPr="00F57BD9" w14:paraId="30A08210" w14:textId="77777777" w:rsidTr="008F55A4">
        <w:trPr>
          <w:trHeight w:val="54"/>
          <w:jc w:val="center"/>
        </w:trPr>
        <w:tc>
          <w:tcPr>
            <w:tcW w:w="2991" w:type="dxa"/>
            <w:vAlign w:val="center"/>
          </w:tcPr>
          <w:p w14:paraId="115047EB" w14:textId="77777777" w:rsidR="00725381" w:rsidRPr="008F55A4" w:rsidRDefault="00725381" w:rsidP="0061551D">
            <w:pPr>
              <w:pStyle w:val="TAC"/>
              <w:rPr>
                <w:rFonts w:cs="Arial"/>
                <w:sz w:val="16"/>
                <w:szCs w:val="16"/>
              </w:rPr>
            </w:pPr>
            <w:r w:rsidRPr="008F55A4">
              <w:rPr>
                <w:rFonts w:cs="Arial"/>
                <w:sz w:val="16"/>
                <w:szCs w:val="16"/>
              </w:rPr>
              <w:t>[Case E88], [SH, perfect sync], [FR1], [Multi-RTT]</w:t>
            </w:r>
          </w:p>
          <w:p w14:paraId="4FE3B7F2" w14:textId="77777777" w:rsidR="00725381" w:rsidRPr="008F55A4" w:rsidRDefault="00725381" w:rsidP="0061551D">
            <w:pPr>
              <w:pStyle w:val="TAC"/>
              <w:rPr>
                <w:rFonts w:cs="Arial"/>
                <w:sz w:val="16"/>
                <w:szCs w:val="16"/>
              </w:rPr>
            </w:pPr>
            <w:r w:rsidRPr="008F55A4">
              <w:rPr>
                <w:rFonts w:cs="Arial"/>
                <w:sz w:val="16"/>
                <w:szCs w:val="16"/>
              </w:rPr>
              <w:t>[BS timing error 0.5ns, UE timing error 3ns]</w:t>
            </w:r>
          </w:p>
        </w:tc>
        <w:tc>
          <w:tcPr>
            <w:tcW w:w="1418" w:type="dxa"/>
            <w:vAlign w:val="center"/>
          </w:tcPr>
          <w:p w14:paraId="6E1493E1" w14:textId="77777777" w:rsidR="00725381" w:rsidRPr="008F55A4" w:rsidRDefault="00725381" w:rsidP="0061551D">
            <w:pPr>
              <w:pStyle w:val="TAC"/>
              <w:rPr>
                <w:rFonts w:cs="Arial"/>
                <w:sz w:val="16"/>
                <w:szCs w:val="16"/>
              </w:rPr>
            </w:pPr>
          </w:p>
        </w:tc>
        <w:tc>
          <w:tcPr>
            <w:tcW w:w="1275" w:type="dxa"/>
            <w:vAlign w:val="center"/>
          </w:tcPr>
          <w:p w14:paraId="267A1E31" w14:textId="77777777" w:rsidR="00725381" w:rsidRPr="008F55A4" w:rsidRDefault="00725381" w:rsidP="0061551D">
            <w:pPr>
              <w:pStyle w:val="TAC"/>
              <w:rPr>
                <w:rFonts w:cs="Arial"/>
                <w:sz w:val="16"/>
                <w:szCs w:val="16"/>
              </w:rPr>
            </w:pPr>
            <w:r w:rsidRPr="008F55A4">
              <w:rPr>
                <w:rFonts w:cs="Arial"/>
                <w:sz w:val="16"/>
                <w:szCs w:val="16"/>
              </w:rPr>
              <w:t>0.33</w:t>
            </w:r>
          </w:p>
        </w:tc>
        <w:tc>
          <w:tcPr>
            <w:tcW w:w="2850" w:type="dxa"/>
            <w:vAlign w:val="center"/>
          </w:tcPr>
          <w:p w14:paraId="35E51697" w14:textId="77777777" w:rsidR="00725381" w:rsidRPr="008F55A4" w:rsidRDefault="00725381" w:rsidP="0061551D">
            <w:pPr>
              <w:pStyle w:val="TAC"/>
              <w:rPr>
                <w:rFonts w:cs="Arial"/>
                <w:sz w:val="16"/>
                <w:szCs w:val="16"/>
              </w:rPr>
            </w:pPr>
            <w:r w:rsidRPr="008F55A4">
              <w:rPr>
                <w:rFonts w:cs="Arial"/>
                <w:sz w:val="16"/>
                <w:szCs w:val="16"/>
              </w:rPr>
              <w:t>0.13</w:t>
            </w:r>
          </w:p>
        </w:tc>
      </w:tr>
      <w:tr w:rsidR="00725381" w:rsidRPr="00F57BD9" w14:paraId="732B44EF" w14:textId="77777777" w:rsidTr="008F55A4">
        <w:trPr>
          <w:trHeight w:val="54"/>
          <w:jc w:val="center"/>
        </w:trPr>
        <w:tc>
          <w:tcPr>
            <w:tcW w:w="2991" w:type="dxa"/>
            <w:vAlign w:val="center"/>
          </w:tcPr>
          <w:p w14:paraId="18AA662C" w14:textId="77777777" w:rsidR="00725381" w:rsidRPr="008F55A4" w:rsidRDefault="00725381" w:rsidP="0061551D">
            <w:pPr>
              <w:pStyle w:val="TAC"/>
              <w:rPr>
                <w:rFonts w:cs="Arial"/>
                <w:sz w:val="16"/>
                <w:szCs w:val="16"/>
              </w:rPr>
            </w:pPr>
            <w:r w:rsidRPr="008F55A4">
              <w:rPr>
                <w:rFonts w:cs="Arial"/>
                <w:sz w:val="16"/>
                <w:szCs w:val="16"/>
              </w:rPr>
              <w:t>[Case E89], [SH, perfect sync], [FR1], [Multi-RTT]</w:t>
            </w:r>
          </w:p>
          <w:p w14:paraId="5C1E6EF7" w14:textId="77777777" w:rsidR="00725381" w:rsidRPr="008F55A4" w:rsidRDefault="00725381" w:rsidP="0061551D">
            <w:pPr>
              <w:pStyle w:val="TAC"/>
              <w:rPr>
                <w:rFonts w:cs="Arial"/>
                <w:sz w:val="16"/>
                <w:szCs w:val="16"/>
              </w:rPr>
            </w:pPr>
            <w:r w:rsidRPr="008F55A4">
              <w:rPr>
                <w:rFonts w:cs="Arial"/>
                <w:sz w:val="16"/>
                <w:szCs w:val="16"/>
              </w:rPr>
              <w:t>[BS timing error 0.5ns, UE timing error 5ns]</w:t>
            </w:r>
          </w:p>
        </w:tc>
        <w:tc>
          <w:tcPr>
            <w:tcW w:w="1418" w:type="dxa"/>
            <w:vAlign w:val="center"/>
          </w:tcPr>
          <w:p w14:paraId="1693D06D" w14:textId="77777777" w:rsidR="00725381" w:rsidRPr="008F55A4" w:rsidRDefault="00725381" w:rsidP="0061551D">
            <w:pPr>
              <w:pStyle w:val="TAC"/>
              <w:rPr>
                <w:rFonts w:cs="Arial"/>
                <w:sz w:val="16"/>
                <w:szCs w:val="16"/>
              </w:rPr>
            </w:pPr>
          </w:p>
        </w:tc>
        <w:tc>
          <w:tcPr>
            <w:tcW w:w="1275" w:type="dxa"/>
            <w:vAlign w:val="center"/>
          </w:tcPr>
          <w:p w14:paraId="3FAF9F25" w14:textId="77777777" w:rsidR="00725381" w:rsidRPr="008F55A4" w:rsidRDefault="00725381" w:rsidP="0061551D">
            <w:pPr>
              <w:pStyle w:val="TAC"/>
              <w:rPr>
                <w:rFonts w:cs="Arial"/>
                <w:sz w:val="16"/>
                <w:szCs w:val="16"/>
              </w:rPr>
            </w:pPr>
            <w:r w:rsidRPr="008F55A4">
              <w:rPr>
                <w:rFonts w:cs="Arial"/>
                <w:sz w:val="16"/>
                <w:szCs w:val="16"/>
              </w:rPr>
              <w:t>0.44</w:t>
            </w:r>
          </w:p>
        </w:tc>
        <w:tc>
          <w:tcPr>
            <w:tcW w:w="2850" w:type="dxa"/>
            <w:vAlign w:val="center"/>
          </w:tcPr>
          <w:p w14:paraId="4F791519" w14:textId="77777777" w:rsidR="00725381" w:rsidRPr="008F55A4" w:rsidRDefault="00725381" w:rsidP="0061551D">
            <w:pPr>
              <w:pStyle w:val="TAC"/>
              <w:rPr>
                <w:rFonts w:cs="Arial"/>
                <w:sz w:val="16"/>
                <w:szCs w:val="16"/>
              </w:rPr>
            </w:pPr>
            <w:r w:rsidRPr="008F55A4">
              <w:rPr>
                <w:rFonts w:cs="Arial"/>
                <w:sz w:val="16"/>
                <w:szCs w:val="16"/>
              </w:rPr>
              <w:t>0.24</w:t>
            </w:r>
          </w:p>
        </w:tc>
      </w:tr>
      <w:tr w:rsidR="00725381" w:rsidRPr="00F57BD9" w14:paraId="65429E5D" w14:textId="77777777" w:rsidTr="008F55A4">
        <w:trPr>
          <w:trHeight w:val="54"/>
          <w:jc w:val="center"/>
        </w:trPr>
        <w:tc>
          <w:tcPr>
            <w:tcW w:w="2991" w:type="dxa"/>
            <w:vAlign w:val="center"/>
          </w:tcPr>
          <w:p w14:paraId="5E007165" w14:textId="77777777" w:rsidR="00725381" w:rsidRPr="008F55A4" w:rsidRDefault="00725381" w:rsidP="0061551D">
            <w:pPr>
              <w:pStyle w:val="TAC"/>
              <w:rPr>
                <w:rFonts w:cs="Arial"/>
                <w:sz w:val="16"/>
                <w:szCs w:val="16"/>
              </w:rPr>
            </w:pPr>
            <w:r w:rsidRPr="008F55A4">
              <w:rPr>
                <w:rFonts w:cs="Arial"/>
                <w:sz w:val="16"/>
                <w:szCs w:val="16"/>
              </w:rPr>
              <w:t>[Case E90], [SH, perfect sync], [FR1], [Multi-RTT]</w:t>
            </w:r>
          </w:p>
          <w:p w14:paraId="520B112C" w14:textId="77777777" w:rsidR="00725381" w:rsidRPr="008F55A4" w:rsidRDefault="00725381" w:rsidP="0061551D">
            <w:pPr>
              <w:pStyle w:val="TAC"/>
              <w:rPr>
                <w:rFonts w:cs="Arial"/>
                <w:sz w:val="16"/>
                <w:szCs w:val="16"/>
              </w:rPr>
            </w:pPr>
            <w:r w:rsidRPr="008F55A4">
              <w:rPr>
                <w:rFonts w:cs="Arial"/>
                <w:sz w:val="16"/>
                <w:szCs w:val="16"/>
              </w:rPr>
              <w:t>[BS timing error 1ns, UE timing error 0.5ns]</w:t>
            </w:r>
          </w:p>
        </w:tc>
        <w:tc>
          <w:tcPr>
            <w:tcW w:w="1418" w:type="dxa"/>
            <w:vAlign w:val="center"/>
          </w:tcPr>
          <w:p w14:paraId="0D9EAAE4" w14:textId="77777777" w:rsidR="00725381" w:rsidRPr="008F55A4" w:rsidRDefault="00725381" w:rsidP="0061551D">
            <w:pPr>
              <w:pStyle w:val="TAC"/>
              <w:rPr>
                <w:rFonts w:cs="Arial"/>
                <w:sz w:val="16"/>
                <w:szCs w:val="16"/>
              </w:rPr>
            </w:pPr>
          </w:p>
        </w:tc>
        <w:tc>
          <w:tcPr>
            <w:tcW w:w="1275" w:type="dxa"/>
            <w:vAlign w:val="center"/>
          </w:tcPr>
          <w:p w14:paraId="1B0EA181" w14:textId="77777777" w:rsidR="00725381" w:rsidRPr="008F55A4" w:rsidRDefault="00725381" w:rsidP="0061551D">
            <w:pPr>
              <w:pStyle w:val="TAC"/>
              <w:rPr>
                <w:rFonts w:cs="Arial"/>
                <w:sz w:val="16"/>
                <w:szCs w:val="16"/>
              </w:rPr>
            </w:pPr>
            <w:r w:rsidRPr="008F55A4">
              <w:rPr>
                <w:rFonts w:cs="Arial"/>
                <w:sz w:val="16"/>
                <w:szCs w:val="16"/>
              </w:rPr>
              <w:t>0.28</w:t>
            </w:r>
          </w:p>
        </w:tc>
        <w:tc>
          <w:tcPr>
            <w:tcW w:w="2850" w:type="dxa"/>
            <w:vAlign w:val="center"/>
          </w:tcPr>
          <w:p w14:paraId="1B569FF1" w14:textId="77777777" w:rsidR="00725381" w:rsidRPr="008F55A4" w:rsidRDefault="00725381" w:rsidP="0061551D">
            <w:pPr>
              <w:pStyle w:val="TAC"/>
              <w:rPr>
                <w:rFonts w:cs="Arial"/>
                <w:sz w:val="16"/>
                <w:szCs w:val="16"/>
              </w:rPr>
            </w:pPr>
            <w:r w:rsidRPr="008F55A4">
              <w:rPr>
                <w:rFonts w:cs="Arial"/>
                <w:sz w:val="16"/>
                <w:szCs w:val="16"/>
              </w:rPr>
              <w:t>0.08</w:t>
            </w:r>
          </w:p>
        </w:tc>
      </w:tr>
      <w:tr w:rsidR="00725381" w:rsidRPr="00F57BD9" w14:paraId="7C6EA21D" w14:textId="77777777" w:rsidTr="008F55A4">
        <w:trPr>
          <w:trHeight w:val="54"/>
          <w:jc w:val="center"/>
        </w:trPr>
        <w:tc>
          <w:tcPr>
            <w:tcW w:w="2991" w:type="dxa"/>
            <w:vAlign w:val="center"/>
          </w:tcPr>
          <w:p w14:paraId="47C2505E" w14:textId="77777777" w:rsidR="00725381" w:rsidRPr="008F55A4" w:rsidRDefault="00725381" w:rsidP="0061551D">
            <w:pPr>
              <w:pStyle w:val="TAC"/>
              <w:rPr>
                <w:rFonts w:cs="Arial"/>
                <w:sz w:val="16"/>
                <w:szCs w:val="16"/>
              </w:rPr>
            </w:pPr>
            <w:r w:rsidRPr="008F55A4">
              <w:rPr>
                <w:rFonts w:cs="Arial"/>
                <w:sz w:val="16"/>
                <w:szCs w:val="16"/>
              </w:rPr>
              <w:t>[Case E91], [SH, perfect sync], [FR1], [Multi-RTT]</w:t>
            </w:r>
          </w:p>
          <w:p w14:paraId="04920649" w14:textId="77777777" w:rsidR="00725381" w:rsidRPr="008F55A4" w:rsidRDefault="00725381" w:rsidP="0061551D">
            <w:pPr>
              <w:pStyle w:val="TAC"/>
              <w:rPr>
                <w:rFonts w:cs="Arial"/>
                <w:sz w:val="16"/>
                <w:szCs w:val="16"/>
              </w:rPr>
            </w:pPr>
            <w:r w:rsidRPr="008F55A4">
              <w:rPr>
                <w:rFonts w:cs="Arial"/>
                <w:sz w:val="16"/>
                <w:szCs w:val="16"/>
              </w:rPr>
              <w:t>[BS timing error 2ns, UE timing error 0.5ns]</w:t>
            </w:r>
          </w:p>
        </w:tc>
        <w:tc>
          <w:tcPr>
            <w:tcW w:w="1418" w:type="dxa"/>
            <w:vAlign w:val="center"/>
          </w:tcPr>
          <w:p w14:paraId="7107D3B7" w14:textId="77777777" w:rsidR="00725381" w:rsidRPr="008F55A4" w:rsidRDefault="00725381" w:rsidP="0061551D">
            <w:pPr>
              <w:pStyle w:val="TAC"/>
              <w:rPr>
                <w:rFonts w:cs="Arial"/>
                <w:sz w:val="16"/>
                <w:szCs w:val="16"/>
              </w:rPr>
            </w:pPr>
          </w:p>
        </w:tc>
        <w:tc>
          <w:tcPr>
            <w:tcW w:w="1275" w:type="dxa"/>
            <w:vAlign w:val="center"/>
          </w:tcPr>
          <w:p w14:paraId="54521255" w14:textId="77777777" w:rsidR="00725381" w:rsidRPr="008F55A4" w:rsidRDefault="00725381" w:rsidP="0061551D">
            <w:pPr>
              <w:pStyle w:val="TAC"/>
              <w:rPr>
                <w:rFonts w:cs="Arial"/>
                <w:sz w:val="16"/>
                <w:szCs w:val="16"/>
              </w:rPr>
            </w:pPr>
            <w:r w:rsidRPr="008F55A4">
              <w:rPr>
                <w:rFonts w:cs="Arial"/>
                <w:sz w:val="16"/>
                <w:szCs w:val="16"/>
              </w:rPr>
              <w:t>0.34</w:t>
            </w:r>
          </w:p>
        </w:tc>
        <w:tc>
          <w:tcPr>
            <w:tcW w:w="2850" w:type="dxa"/>
            <w:vAlign w:val="center"/>
          </w:tcPr>
          <w:p w14:paraId="6B9634A6" w14:textId="77777777" w:rsidR="00725381" w:rsidRPr="008F55A4" w:rsidRDefault="00725381" w:rsidP="0061551D">
            <w:pPr>
              <w:pStyle w:val="TAC"/>
              <w:rPr>
                <w:rFonts w:cs="Arial"/>
                <w:sz w:val="16"/>
                <w:szCs w:val="16"/>
              </w:rPr>
            </w:pPr>
            <w:r w:rsidRPr="008F55A4">
              <w:rPr>
                <w:rFonts w:cs="Arial"/>
                <w:sz w:val="16"/>
                <w:szCs w:val="16"/>
              </w:rPr>
              <w:t>0.14</w:t>
            </w:r>
          </w:p>
        </w:tc>
      </w:tr>
      <w:tr w:rsidR="00725381" w:rsidRPr="00F57BD9" w14:paraId="5A470949" w14:textId="77777777" w:rsidTr="008F55A4">
        <w:trPr>
          <w:trHeight w:val="54"/>
          <w:jc w:val="center"/>
        </w:trPr>
        <w:tc>
          <w:tcPr>
            <w:tcW w:w="2991" w:type="dxa"/>
            <w:vAlign w:val="center"/>
          </w:tcPr>
          <w:p w14:paraId="3B4E1C42" w14:textId="77777777" w:rsidR="00725381" w:rsidRPr="008F55A4" w:rsidRDefault="00725381" w:rsidP="0061551D">
            <w:pPr>
              <w:pStyle w:val="TAC"/>
              <w:rPr>
                <w:rFonts w:cs="Arial"/>
                <w:sz w:val="16"/>
                <w:szCs w:val="16"/>
              </w:rPr>
            </w:pPr>
            <w:r w:rsidRPr="008F55A4">
              <w:rPr>
                <w:rFonts w:cs="Arial"/>
                <w:sz w:val="16"/>
                <w:szCs w:val="16"/>
              </w:rPr>
              <w:t>[[Case E92], [SH, perfect sync], [FR1], [Multi-RTT]</w:t>
            </w:r>
          </w:p>
          <w:p w14:paraId="3E9EF535" w14:textId="77777777" w:rsidR="00725381" w:rsidRPr="008F55A4" w:rsidRDefault="00725381" w:rsidP="0061551D">
            <w:pPr>
              <w:pStyle w:val="TAC"/>
              <w:rPr>
                <w:rFonts w:cs="Arial"/>
                <w:sz w:val="16"/>
                <w:szCs w:val="16"/>
              </w:rPr>
            </w:pPr>
            <w:r w:rsidRPr="008F55A4">
              <w:rPr>
                <w:rFonts w:cs="Arial"/>
                <w:sz w:val="16"/>
                <w:szCs w:val="16"/>
              </w:rPr>
              <w:t>[BS timing error 3ns, UE timing error 0.5ns]</w:t>
            </w:r>
          </w:p>
        </w:tc>
        <w:tc>
          <w:tcPr>
            <w:tcW w:w="1418" w:type="dxa"/>
            <w:vAlign w:val="center"/>
          </w:tcPr>
          <w:p w14:paraId="7331B4F0" w14:textId="77777777" w:rsidR="00725381" w:rsidRPr="008F55A4" w:rsidRDefault="00725381" w:rsidP="0061551D">
            <w:pPr>
              <w:pStyle w:val="TAC"/>
              <w:rPr>
                <w:rFonts w:cs="Arial"/>
                <w:sz w:val="16"/>
                <w:szCs w:val="16"/>
              </w:rPr>
            </w:pPr>
          </w:p>
        </w:tc>
        <w:tc>
          <w:tcPr>
            <w:tcW w:w="1275" w:type="dxa"/>
            <w:vAlign w:val="center"/>
          </w:tcPr>
          <w:p w14:paraId="54F74E5A" w14:textId="77777777" w:rsidR="00725381" w:rsidRPr="008F55A4" w:rsidRDefault="00725381" w:rsidP="0061551D">
            <w:pPr>
              <w:pStyle w:val="TAC"/>
              <w:rPr>
                <w:rFonts w:cs="Arial"/>
                <w:sz w:val="16"/>
                <w:szCs w:val="16"/>
              </w:rPr>
            </w:pPr>
            <w:r w:rsidRPr="008F55A4">
              <w:rPr>
                <w:rFonts w:cs="Arial"/>
                <w:sz w:val="16"/>
                <w:szCs w:val="16"/>
              </w:rPr>
              <w:t>0.76</w:t>
            </w:r>
          </w:p>
        </w:tc>
        <w:tc>
          <w:tcPr>
            <w:tcW w:w="2850" w:type="dxa"/>
            <w:vAlign w:val="center"/>
          </w:tcPr>
          <w:p w14:paraId="2E85B394" w14:textId="77777777" w:rsidR="00725381" w:rsidRPr="008F55A4" w:rsidRDefault="00725381" w:rsidP="0061551D">
            <w:pPr>
              <w:pStyle w:val="TAC"/>
              <w:rPr>
                <w:rFonts w:cs="Arial"/>
                <w:sz w:val="16"/>
                <w:szCs w:val="16"/>
              </w:rPr>
            </w:pPr>
            <w:r w:rsidRPr="008F55A4">
              <w:rPr>
                <w:rFonts w:cs="Arial"/>
                <w:sz w:val="16"/>
                <w:szCs w:val="16"/>
              </w:rPr>
              <w:t>0.56</w:t>
            </w:r>
          </w:p>
        </w:tc>
      </w:tr>
      <w:tr w:rsidR="00725381" w:rsidRPr="00F57BD9" w14:paraId="36FFC649" w14:textId="77777777" w:rsidTr="008F55A4">
        <w:trPr>
          <w:trHeight w:val="54"/>
          <w:jc w:val="center"/>
        </w:trPr>
        <w:tc>
          <w:tcPr>
            <w:tcW w:w="2991" w:type="dxa"/>
            <w:vAlign w:val="center"/>
          </w:tcPr>
          <w:p w14:paraId="723C0B29" w14:textId="77777777" w:rsidR="00725381" w:rsidRPr="008F55A4" w:rsidRDefault="00725381" w:rsidP="0061551D">
            <w:pPr>
              <w:pStyle w:val="TAC"/>
              <w:rPr>
                <w:rFonts w:cs="Arial"/>
                <w:sz w:val="16"/>
                <w:szCs w:val="16"/>
              </w:rPr>
            </w:pPr>
            <w:r w:rsidRPr="008F55A4">
              <w:rPr>
                <w:rFonts w:cs="Arial"/>
                <w:sz w:val="16"/>
                <w:szCs w:val="16"/>
              </w:rPr>
              <w:t>[Case E93], [SH, perfect sync], [FR1], [Multi-RTT]</w:t>
            </w:r>
          </w:p>
          <w:p w14:paraId="04851557" w14:textId="77777777" w:rsidR="00725381" w:rsidRPr="008F55A4" w:rsidRDefault="00725381" w:rsidP="0061551D">
            <w:pPr>
              <w:pStyle w:val="TAC"/>
              <w:rPr>
                <w:rFonts w:cs="Arial"/>
                <w:sz w:val="16"/>
                <w:szCs w:val="16"/>
              </w:rPr>
            </w:pPr>
            <w:r w:rsidRPr="008F55A4">
              <w:rPr>
                <w:rFonts w:cs="Arial"/>
                <w:sz w:val="16"/>
                <w:szCs w:val="16"/>
              </w:rPr>
              <w:t>[BS timing error 5ns, UE timing error 0.5ns]</w:t>
            </w:r>
          </w:p>
        </w:tc>
        <w:tc>
          <w:tcPr>
            <w:tcW w:w="1418" w:type="dxa"/>
            <w:vAlign w:val="center"/>
          </w:tcPr>
          <w:p w14:paraId="00905E63" w14:textId="77777777" w:rsidR="00725381" w:rsidRPr="008F55A4" w:rsidRDefault="00725381" w:rsidP="0061551D">
            <w:pPr>
              <w:pStyle w:val="TAC"/>
              <w:rPr>
                <w:rFonts w:cs="Arial"/>
                <w:sz w:val="16"/>
                <w:szCs w:val="16"/>
              </w:rPr>
            </w:pPr>
          </w:p>
        </w:tc>
        <w:tc>
          <w:tcPr>
            <w:tcW w:w="1275" w:type="dxa"/>
            <w:vAlign w:val="center"/>
          </w:tcPr>
          <w:p w14:paraId="3D819CC9" w14:textId="77777777" w:rsidR="00725381" w:rsidRPr="008F55A4" w:rsidRDefault="00725381" w:rsidP="0061551D">
            <w:pPr>
              <w:pStyle w:val="TAC"/>
              <w:rPr>
                <w:rFonts w:cs="Arial"/>
                <w:sz w:val="16"/>
                <w:szCs w:val="16"/>
              </w:rPr>
            </w:pPr>
            <w:r w:rsidRPr="008F55A4">
              <w:rPr>
                <w:rFonts w:cs="Arial"/>
                <w:sz w:val="16"/>
                <w:szCs w:val="16"/>
              </w:rPr>
              <w:t>1.26</w:t>
            </w:r>
          </w:p>
        </w:tc>
        <w:tc>
          <w:tcPr>
            <w:tcW w:w="2850" w:type="dxa"/>
            <w:vAlign w:val="center"/>
          </w:tcPr>
          <w:p w14:paraId="306893ED" w14:textId="77777777" w:rsidR="00725381" w:rsidRPr="008F55A4" w:rsidRDefault="00725381" w:rsidP="0061551D">
            <w:pPr>
              <w:pStyle w:val="TAC"/>
              <w:rPr>
                <w:rFonts w:cs="Arial"/>
                <w:sz w:val="16"/>
                <w:szCs w:val="16"/>
              </w:rPr>
            </w:pPr>
            <w:r w:rsidRPr="008F55A4">
              <w:rPr>
                <w:rFonts w:cs="Arial"/>
                <w:sz w:val="16"/>
                <w:szCs w:val="16"/>
              </w:rPr>
              <w:t>1.06</w:t>
            </w:r>
          </w:p>
        </w:tc>
      </w:tr>
      <w:tr w:rsidR="00725381" w:rsidRPr="00F57BD9" w14:paraId="12F5C677" w14:textId="77777777" w:rsidTr="008F55A4">
        <w:trPr>
          <w:trHeight w:val="54"/>
          <w:jc w:val="center"/>
        </w:trPr>
        <w:tc>
          <w:tcPr>
            <w:tcW w:w="2991" w:type="dxa"/>
            <w:vAlign w:val="center"/>
          </w:tcPr>
          <w:p w14:paraId="0D66BA89" w14:textId="77777777" w:rsidR="00725381" w:rsidRPr="008F55A4" w:rsidRDefault="00725381" w:rsidP="0061551D">
            <w:pPr>
              <w:pStyle w:val="TAC"/>
              <w:rPr>
                <w:rFonts w:cs="Arial"/>
                <w:sz w:val="16"/>
                <w:szCs w:val="16"/>
              </w:rPr>
            </w:pPr>
            <w:r w:rsidRPr="008F55A4">
              <w:rPr>
                <w:rFonts w:cs="Arial"/>
                <w:sz w:val="16"/>
                <w:szCs w:val="16"/>
              </w:rPr>
              <w:t>[Case E94], [DH, perfect sync], [FR1], [Multi-RTT]</w:t>
            </w:r>
          </w:p>
          <w:p w14:paraId="390ECF58" w14:textId="77777777" w:rsidR="00725381" w:rsidRPr="008F55A4" w:rsidRDefault="00725381" w:rsidP="0061551D">
            <w:pPr>
              <w:pStyle w:val="TAC"/>
              <w:rPr>
                <w:rFonts w:cs="Arial"/>
                <w:sz w:val="16"/>
                <w:szCs w:val="16"/>
              </w:rPr>
            </w:pPr>
            <w:r w:rsidRPr="008F55A4">
              <w:rPr>
                <w:rFonts w:cs="Arial"/>
                <w:sz w:val="16"/>
                <w:szCs w:val="16"/>
              </w:rPr>
              <w:t>[BS timing error 0.5ns, UE timing error 0.5ns]</w:t>
            </w:r>
          </w:p>
        </w:tc>
        <w:tc>
          <w:tcPr>
            <w:tcW w:w="1418" w:type="dxa"/>
            <w:vAlign w:val="center"/>
          </w:tcPr>
          <w:p w14:paraId="083537F1" w14:textId="77777777" w:rsidR="00725381" w:rsidRPr="008F55A4" w:rsidRDefault="00725381" w:rsidP="0061551D">
            <w:pPr>
              <w:pStyle w:val="TAC"/>
              <w:rPr>
                <w:rFonts w:cs="Arial"/>
                <w:sz w:val="16"/>
                <w:szCs w:val="16"/>
              </w:rPr>
            </w:pPr>
          </w:p>
        </w:tc>
        <w:tc>
          <w:tcPr>
            <w:tcW w:w="1275" w:type="dxa"/>
            <w:vAlign w:val="center"/>
          </w:tcPr>
          <w:p w14:paraId="7CAFCB46" w14:textId="77777777" w:rsidR="00725381" w:rsidRPr="008F55A4" w:rsidRDefault="00725381" w:rsidP="0061551D">
            <w:pPr>
              <w:pStyle w:val="TAC"/>
              <w:rPr>
                <w:rFonts w:cs="Arial"/>
                <w:sz w:val="16"/>
                <w:szCs w:val="16"/>
              </w:rPr>
            </w:pPr>
            <w:r w:rsidRPr="008F55A4">
              <w:rPr>
                <w:rFonts w:cs="Arial"/>
                <w:sz w:val="16"/>
                <w:szCs w:val="16"/>
              </w:rPr>
              <w:t>0.24</w:t>
            </w:r>
          </w:p>
        </w:tc>
        <w:tc>
          <w:tcPr>
            <w:tcW w:w="2850" w:type="dxa"/>
            <w:vAlign w:val="center"/>
          </w:tcPr>
          <w:p w14:paraId="7F163B81" w14:textId="77777777" w:rsidR="00725381" w:rsidRPr="008F55A4" w:rsidRDefault="00725381" w:rsidP="0061551D">
            <w:pPr>
              <w:pStyle w:val="TAC"/>
              <w:rPr>
                <w:rFonts w:cs="Arial"/>
                <w:sz w:val="16"/>
                <w:szCs w:val="16"/>
              </w:rPr>
            </w:pPr>
            <w:r w:rsidRPr="008F55A4">
              <w:rPr>
                <w:rFonts w:cs="Arial"/>
                <w:sz w:val="16"/>
                <w:szCs w:val="16"/>
              </w:rPr>
              <w:t>0.04</w:t>
            </w:r>
          </w:p>
        </w:tc>
      </w:tr>
      <w:tr w:rsidR="00725381" w:rsidRPr="00F57BD9" w14:paraId="4F92A5FA" w14:textId="77777777" w:rsidTr="008F55A4">
        <w:trPr>
          <w:trHeight w:val="54"/>
          <w:jc w:val="center"/>
        </w:trPr>
        <w:tc>
          <w:tcPr>
            <w:tcW w:w="2991" w:type="dxa"/>
            <w:vAlign w:val="center"/>
          </w:tcPr>
          <w:p w14:paraId="79CB8DC8" w14:textId="77777777" w:rsidR="00725381" w:rsidRPr="008F55A4" w:rsidRDefault="00725381" w:rsidP="0061551D">
            <w:pPr>
              <w:pStyle w:val="TAC"/>
              <w:rPr>
                <w:rFonts w:cs="Arial"/>
                <w:sz w:val="16"/>
                <w:szCs w:val="16"/>
              </w:rPr>
            </w:pPr>
            <w:r w:rsidRPr="008F55A4">
              <w:rPr>
                <w:rFonts w:cs="Arial"/>
                <w:sz w:val="16"/>
                <w:szCs w:val="16"/>
              </w:rPr>
              <w:t>[Case E95], [DH, perfect sync], [FR1], [Multi-RTT]</w:t>
            </w:r>
          </w:p>
          <w:p w14:paraId="110B2799" w14:textId="77777777" w:rsidR="00725381" w:rsidRPr="008F55A4" w:rsidRDefault="00725381" w:rsidP="0061551D">
            <w:pPr>
              <w:pStyle w:val="TAC"/>
              <w:rPr>
                <w:rFonts w:cs="Arial"/>
                <w:sz w:val="16"/>
                <w:szCs w:val="16"/>
              </w:rPr>
            </w:pPr>
            <w:r w:rsidRPr="008F55A4">
              <w:rPr>
                <w:rFonts w:cs="Arial"/>
                <w:sz w:val="16"/>
                <w:szCs w:val="16"/>
              </w:rPr>
              <w:t>[BS timing error 0.5ns, UE timing error 1ns]</w:t>
            </w:r>
          </w:p>
        </w:tc>
        <w:tc>
          <w:tcPr>
            <w:tcW w:w="1418" w:type="dxa"/>
            <w:vAlign w:val="center"/>
          </w:tcPr>
          <w:p w14:paraId="73FAC875" w14:textId="77777777" w:rsidR="00725381" w:rsidRPr="008F55A4" w:rsidRDefault="00725381" w:rsidP="0061551D">
            <w:pPr>
              <w:pStyle w:val="TAC"/>
              <w:rPr>
                <w:rFonts w:cs="Arial"/>
                <w:sz w:val="16"/>
                <w:szCs w:val="16"/>
              </w:rPr>
            </w:pPr>
          </w:p>
        </w:tc>
        <w:tc>
          <w:tcPr>
            <w:tcW w:w="1275" w:type="dxa"/>
            <w:vAlign w:val="center"/>
          </w:tcPr>
          <w:p w14:paraId="76E93353" w14:textId="77777777" w:rsidR="00725381" w:rsidRPr="008F55A4" w:rsidRDefault="00725381" w:rsidP="0061551D">
            <w:pPr>
              <w:pStyle w:val="TAC"/>
              <w:rPr>
                <w:rFonts w:cs="Arial"/>
                <w:sz w:val="16"/>
                <w:szCs w:val="16"/>
              </w:rPr>
            </w:pPr>
            <w:r w:rsidRPr="008F55A4">
              <w:rPr>
                <w:rFonts w:cs="Arial"/>
                <w:sz w:val="16"/>
                <w:szCs w:val="16"/>
              </w:rPr>
              <w:t>0.24</w:t>
            </w:r>
          </w:p>
        </w:tc>
        <w:tc>
          <w:tcPr>
            <w:tcW w:w="2850" w:type="dxa"/>
            <w:vAlign w:val="center"/>
          </w:tcPr>
          <w:p w14:paraId="6B62FD0C" w14:textId="77777777" w:rsidR="00725381" w:rsidRPr="008F55A4" w:rsidRDefault="00725381" w:rsidP="0061551D">
            <w:pPr>
              <w:pStyle w:val="TAC"/>
              <w:rPr>
                <w:rFonts w:cs="Arial"/>
                <w:sz w:val="16"/>
                <w:szCs w:val="16"/>
              </w:rPr>
            </w:pPr>
            <w:r w:rsidRPr="008F55A4">
              <w:rPr>
                <w:rFonts w:cs="Arial"/>
                <w:sz w:val="16"/>
                <w:szCs w:val="16"/>
              </w:rPr>
              <w:t>0.04</w:t>
            </w:r>
          </w:p>
        </w:tc>
      </w:tr>
      <w:tr w:rsidR="00725381" w:rsidRPr="00F57BD9" w14:paraId="0005E617" w14:textId="77777777" w:rsidTr="008F55A4">
        <w:trPr>
          <w:trHeight w:val="54"/>
          <w:jc w:val="center"/>
        </w:trPr>
        <w:tc>
          <w:tcPr>
            <w:tcW w:w="2991" w:type="dxa"/>
            <w:vAlign w:val="center"/>
          </w:tcPr>
          <w:p w14:paraId="47F641F5" w14:textId="77777777" w:rsidR="00725381" w:rsidRPr="008F55A4" w:rsidRDefault="00725381" w:rsidP="0061551D">
            <w:pPr>
              <w:pStyle w:val="TAC"/>
              <w:rPr>
                <w:rFonts w:cs="Arial"/>
                <w:sz w:val="16"/>
                <w:szCs w:val="16"/>
              </w:rPr>
            </w:pPr>
            <w:r w:rsidRPr="008F55A4">
              <w:rPr>
                <w:rFonts w:cs="Arial"/>
                <w:sz w:val="16"/>
                <w:szCs w:val="16"/>
              </w:rPr>
              <w:t>[Case E96], [DH, perfect sync], [FR1], [Multi-RTT]</w:t>
            </w:r>
          </w:p>
          <w:p w14:paraId="4D4D418C" w14:textId="77777777" w:rsidR="00725381" w:rsidRPr="008F55A4" w:rsidRDefault="00725381" w:rsidP="0061551D">
            <w:pPr>
              <w:pStyle w:val="TAC"/>
              <w:rPr>
                <w:rFonts w:cs="Arial"/>
                <w:sz w:val="16"/>
                <w:szCs w:val="16"/>
              </w:rPr>
            </w:pPr>
            <w:r w:rsidRPr="008F55A4">
              <w:rPr>
                <w:rFonts w:cs="Arial"/>
                <w:sz w:val="16"/>
                <w:szCs w:val="16"/>
              </w:rPr>
              <w:t>[BS timing error 0.5ns, UE timing error 2ns]</w:t>
            </w:r>
          </w:p>
        </w:tc>
        <w:tc>
          <w:tcPr>
            <w:tcW w:w="1418" w:type="dxa"/>
            <w:vAlign w:val="center"/>
          </w:tcPr>
          <w:p w14:paraId="27D88721" w14:textId="77777777" w:rsidR="00725381" w:rsidRPr="008F55A4" w:rsidRDefault="00725381" w:rsidP="0061551D">
            <w:pPr>
              <w:pStyle w:val="TAC"/>
              <w:rPr>
                <w:rFonts w:cs="Arial"/>
                <w:sz w:val="16"/>
                <w:szCs w:val="16"/>
              </w:rPr>
            </w:pPr>
          </w:p>
        </w:tc>
        <w:tc>
          <w:tcPr>
            <w:tcW w:w="1275" w:type="dxa"/>
            <w:vAlign w:val="center"/>
          </w:tcPr>
          <w:p w14:paraId="38C4CCB6" w14:textId="77777777" w:rsidR="00725381" w:rsidRPr="008F55A4" w:rsidRDefault="00725381" w:rsidP="0061551D">
            <w:pPr>
              <w:pStyle w:val="TAC"/>
              <w:rPr>
                <w:rFonts w:cs="Arial"/>
                <w:sz w:val="16"/>
                <w:szCs w:val="16"/>
              </w:rPr>
            </w:pPr>
            <w:r w:rsidRPr="008F55A4">
              <w:rPr>
                <w:rFonts w:cs="Arial"/>
                <w:sz w:val="16"/>
                <w:szCs w:val="16"/>
              </w:rPr>
              <w:t>0.28</w:t>
            </w:r>
          </w:p>
        </w:tc>
        <w:tc>
          <w:tcPr>
            <w:tcW w:w="2850" w:type="dxa"/>
            <w:vAlign w:val="center"/>
          </w:tcPr>
          <w:p w14:paraId="70EE4625" w14:textId="77777777" w:rsidR="00725381" w:rsidRPr="008F55A4" w:rsidRDefault="00725381" w:rsidP="0061551D">
            <w:pPr>
              <w:pStyle w:val="TAC"/>
              <w:rPr>
                <w:rFonts w:cs="Arial"/>
                <w:sz w:val="16"/>
                <w:szCs w:val="16"/>
              </w:rPr>
            </w:pPr>
            <w:r w:rsidRPr="008F55A4">
              <w:rPr>
                <w:rFonts w:cs="Arial"/>
                <w:sz w:val="16"/>
                <w:szCs w:val="16"/>
              </w:rPr>
              <w:t>0.08</w:t>
            </w:r>
          </w:p>
        </w:tc>
      </w:tr>
      <w:tr w:rsidR="00725381" w:rsidRPr="00F57BD9" w14:paraId="300E6A36" w14:textId="77777777" w:rsidTr="008F55A4">
        <w:trPr>
          <w:trHeight w:val="54"/>
          <w:jc w:val="center"/>
        </w:trPr>
        <w:tc>
          <w:tcPr>
            <w:tcW w:w="2991" w:type="dxa"/>
            <w:vAlign w:val="center"/>
          </w:tcPr>
          <w:p w14:paraId="7D58C284" w14:textId="77777777" w:rsidR="00725381" w:rsidRPr="008F55A4" w:rsidRDefault="00725381" w:rsidP="0061551D">
            <w:pPr>
              <w:pStyle w:val="TAC"/>
              <w:rPr>
                <w:rFonts w:cs="Arial"/>
                <w:sz w:val="16"/>
                <w:szCs w:val="16"/>
              </w:rPr>
            </w:pPr>
            <w:r w:rsidRPr="008F55A4">
              <w:rPr>
                <w:rFonts w:cs="Arial"/>
                <w:sz w:val="16"/>
                <w:szCs w:val="16"/>
              </w:rPr>
              <w:t>[Case E97], [DH, perfect sync], [FR1], [Multi-RTT]</w:t>
            </w:r>
          </w:p>
          <w:p w14:paraId="512B2AB4" w14:textId="77777777" w:rsidR="00725381" w:rsidRPr="008F55A4" w:rsidRDefault="00725381" w:rsidP="0061551D">
            <w:pPr>
              <w:pStyle w:val="TAC"/>
              <w:rPr>
                <w:rFonts w:cs="Arial"/>
                <w:sz w:val="16"/>
                <w:szCs w:val="16"/>
              </w:rPr>
            </w:pPr>
            <w:r w:rsidRPr="008F55A4">
              <w:rPr>
                <w:rFonts w:cs="Arial"/>
                <w:sz w:val="16"/>
                <w:szCs w:val="16"/>
              </w:rPr>
              <w:t>[BS timing error 0.5ns, UE timing error 3ns]</w:t>
            </w:r>
          </w:p>
        </w:tc>
        <w:tc>
          <w:tcPr>
            <w:tcW w:w="1418" w:type="dxa"/>
            <w:vAlign w:val="center"/>
          </w:tcPr>
          <w:p w14:paraId="0012209F" w14:textId="77777777" w:rsidR="00725381" w:rsidRPr="008F55A4" w:rsidRDefault="00725381" w:rsidP="0061551D">
            <w:pPr>
              <w:pStyle w:val="TAC"/>
              <w:rPr>
                <w:rFonts w:cs="Arial"/>
                <w:sz w:val="16"/>
                <w:szCs w:val="16"/>
              </w:rPr>
            </w:pPr>
          </w:p>
        </w:tc>
        <w:tc>
          <w:tcPr>
            <w:tcW w:w="1275" w:type="dxa"/>
            <w:vAlign w:val="center"/>
          </w:tcPr>
          <w:p w14:paraId="527A3672" w14:textId="77777777" w:rsidR="00725381" w:rsidRPr="008F55A4" w:rsidRDefault="00725381" w:rsidP="0061551D">
            <w:pPr>
              <w:pStyle w:val="TAC"/>
              <w:rPr>
                <w:rFonts w:cs="Arial"/>
                <w:sz w:val="16"/>
                <w:szCs w:val="16"/>
              </w:rPr>
            </w:pPr>
            <w:r w:rsidRPr="008F55A4">
              <w:rPr>
                <w:rFonts w:cs="Arial"/>
                <w:sz w:val="16"/>
                <w:szCs w:val="16"/>
              </w:rPr>
              <w:t>0.36</w:t>
            </w:r>
          </w:p>
        </w:tc>
        <w:tc>
          <w:tcPr>
            <w:tcW w:w="2850" w:type="dxa"/>
            <w:vAlign w:val="center"/>
          </w:tcPr>
          <w:p w14:paraId="3587A695" w14:textId="77777777" w:rsidR="00725381" w:rsidRPr="008F55A4" w:rsidRDefault="00725381" w:rsidP="0061551D">
            <w:pPr>
              <w:pStyle w:val="TAC"/>
              <w:rPr>
                <w:rFonts w:cs="Arial"/>
                <w:sz w:val="16"/>
                <w:szCs w:val="16"/>
              </w:rPr>
            </w:pPr>
            <w:r w:rsidRPr="008F55A4">
              <w:rPr>
                <w:rFonts w:cs="Arial"/>
                <w:sz w:val="16"/>
                <w:szCs w:val="16"/>
              </w:rPr>
              <w:t>0.16</w:t>
            </w:r>
          </w:p>
        </w:tc>
      </w:tr>
      <w:tr w:rsidR="00725381" w:rsidRPr="00F57BD9" w14:paraId="39508B12" w14:textId="77777777" w:rsidTr="008F55A4">
        <w:trPr>
          <w:trHeight w:val="54"/>
          <w:jc w:val="center"/>
        </w:trPr>
        <w:tc>
          <w:tcPr>
            <w:tcW w:w="2991" w:type="dxa"/>
            <w:vAlign w:val="center"/>
          </w:tcPr>
          <w:p w14:paraId="340D696B" w14:textId="77777777" w:rsidR="00725381" w:rsidRPr="008F55A4" w:rsidRDefault="00725381" w:rsidP="0061551D">
            <w:pPr>
              <w:pStyle w:val="TAC"/>
              <w:rPr>
                <w:rFonts w:cs="Arial"/>
                <w:sz w:val="16"/>
                <w:szCs w:val="16"/>
              </w:rPr>
            </w:pPr>
            <w:r w:rsidRPr="008F55A4">
              <w:rPr>
                <w:rFonts w:cs="Arial"/>
                <w:sz w:val="16"/>
                <w:szCs w:val="16"/>
              </w:rPr>
              <w:t>[Case E98], [DH, perfect sync], [FR1], [Multi-RTT]</w:t>
            </w:r>
          </w:p>
          <w:p w14:paraId="0191F282" w14:textId="77777777" w:rsidR="00725381" w:rsidRPr="008F55A4" w:rsidRDefault="00725381" w:rsidP="0061551D">
            <w:pPr>
              <w:pStyle w:val="TAC"/>
              <w:rPr>
                <w:rFonts w:cs="Arial"/>
                <w:sz w:val="16"/>
                <w:szCs w:val="16"/>
              </w:rPr>
            </w:pPr>
            <w:r w:rsidRPr="008F55A4">
              <w:rPr>
                <w:rFonts w:cs="Arial"/>
                <w:sz w:val="16"/>
                <w:szCs w:val="16"/>
              </w:rPr>
              <w:t>[BS timing error 0.5ns, UE timing error 5ns]</w:t>
            </w:r>
          </w:p>
        </w:tc>
        <w:tc>
          <w:tcPr>
            <w:tcW w:w="1418" w:type="dxa"/>
            <w:vAlign w:val="center"/>
          </w:tcPr>
          <w:p w14:paraId="57112763" w14:textId="77777777" w:rsidR="00725381" w:rsidRPr="008F55A4" w:rsidRDefault="00725381" w:rsidP="0061551D">
            <w:pPr>
              <w:pStyle w:val="TAC"/>
              <w:rPr>
                <w:rFonts w:cs="Arial"/>
                <w:sz w:val="16"/>
                <w:szCs w:val="16"/>
              </w:rPr>
            </w:pPr>
          </w:p>
        </w:tc>
        <w:tc>
          <w:tcPr>
            <w:tcW w:w="1275" w:type="dxa"/>
            <w:vAlign w:val="center"/>
          </w:tcPr>
          <w:p w14:paraId="4820E9B7" w14:textId="77777777" w:rsidR="00725381" w:rsidRPr="008F55A4" w:rsidRDefault="00725381" w:rsidP="0061551D">
            <w:pPr>
              <w:pStyle w:val="TAC"/>
              <w:rPr>
                <w:rFonts w:cs="Arial"/>
                <w:sz w:val="16"/>
                <w:szCs w:val="16"/>
              </w:rPr>
            </w:pPr>
            <w:r w:rsidRPr="008F55A4">
              <w:rPr>
                <w:rFonts w:cs="Arial"/>
                <w:sz w:val="16"/>
                <w:szCs w:val="16"/>
              </w:rPr>
              <w:t>0.46</w:t>
            </w:r>
          </w:p>
        </w:tc>
        <w:tc>
          <w:tcPr>
            <w:tcW w:w="2850" w:type="dxa"/>
            <w:vAlign w:val="center"/>
          </w:tcPr>
          <w:p w14:paraId="31B2F43D" w14:textId="77777777" w:rsidR="00725381" w:rsidRPr="008F55A4" w:rsidRDefault="00725381" w:rsidP="0061551D">
            <w:pPr>
              <w:pStyle w:val="TAC"/>
              <w:rPr>
                <w:rFonts w:cs="Arial"/>
                <w:sz w:val="16"/>
                <w:szCs w:val="16"/>
              </w:rPr>
            </w:pPr>
            <w:r w:rsidRPr="008F55A4">
              <w:rPr>
                <w:rFonts w:cs="Arial"/>
                <w:sz w:val="16"/>
                <w:szCs w:val="16"/>
              </w:rPr>
              <w:t>0.26</w:t>
            </w:r>
          </w:p>
        </w:tc>
      </w:tr>
      <w:tr w:rsidR="00725381" w:rsidRPr="00F57BD9" w14:paraId="3011FEC4" w14:textId="77777777" w:rsidTr="008F55A4">
        <w:trPr>
          <w:trHeight w:val="54"/>
          <w:jc w:val="center"/>
        </w:trPr>
        <w:tc>
          <w:tcPr>
            <w:tcW w:w="2991" w:type="dxa"/>
            <w:vAlign w:val="center"/>
          </w:tcPr>
          <w:p w14:paraId="61F4133E" w14:textId="77777777" w:rsidR="00725381" w:rsidRPr="008F55A4" w:rsidRDefault="00725381" w:rsidP="0061551D">
            <w:pPr>
              <w:pStyle w:val="TAC"/>
              <w:rPr>
                <w:rFonts w:cs="Arial"/>
                <w:sz w:val="16"/>
                <w:szCs w:val="16"/>
              </w:rPr>
            </w:pPr>
            <w:r w:rsidRPr="008F55A4">
              <w:rPr>
                <w:rFonts w:cs="Arial"/>
                <w:sz w:val="16"/>
                <w:szCs w:val="16"/>
              </w:rPr>
              <w:t>[Case E99], [DH, perfect sync], [FR1], [Multi-RTT]</w:t>
            </w:r>
          </w:p>
          <w:p w14:paraId="6B932C54" w14:textId="77777777" w:rsidR="00725381" w:rsidRPr="008F55A4" w:rsidRDefault="00725381" w:rsidP="0061551D">
            <w:pPr>
              <w:pStyle w:val="TAC"/>
              <w:rPr>
                <w:rFonts w:cs="Arial"/>
                <w:sz w:val="16"/>
                <w:szCs w:val="16"/>
              </w:rPr>
            </w:pPr>
            <w:r w:rsidRPr="008F55A4">
              <w:rPr>
                <w:rFonts w:cs="Arial"/>
                <w:sz w:val="16"/>
                <w:szCs w:val="16"/>
              </w:rPr>
              <w:t>[BS timing error 1ns, UE timing error 0.5ns]</w:t>
            </w:r>
          </w:p>
        </w:tc>
        <w:tc>
          <w:tcPr>
            <w:tcW w:w="1418" w:type="dxa"/>
            <w:vAlign w:val="center"/>
          </w:tcPr>
          <w:p w14:paraId="0818878F" w14:textId="77777777" w:rsidR="00725381" w:rsidRPr="008F55A4" w:rsidRDefault="00725381" w:rsidP="0061551D">
            <w:pPr>
              <w:pStyle w:val="TAC"/>
              <w:rPr>
                <w:rFonts w:cs="Arial"/>
                <w:sz w:val="16"/>
                <w:szCs w:val="16"/>
              </w:rPr>
            </w:pPr>
          </w:p>
        </w:tc>
        <w:tc>
          <w:tcPr>
            <w:tcW w:w="1275" w:type="dxa"/>
            <w:vAlign w:val="center"/>
          </w:tcPr>
          <w:p w14:paraId="301521F0" w14:textId="77777777" w:rsidR="00725381" w:rsidRPr="008F55A4" w:rsidRDefault="00725381" w:rsidP="0061551D">
            <w:pPr>
              <w:pStyle w:val="TAC"/>
              <w:rPr>
                <w:rFonts w:cs="Arial"/>
                <w:sz w:val="16"/>
                <w:szCs w:val="16"/>
              </w:rPr>
            </w:pPr>
            <w:r w:rsidRPr="008F55A4">
              <w:rPr>
                <w:rFonts w:cs="Arial"/>
                <w:sz w:val="16"/>
                <w:szCs w:val="16"/>
              </w:rPr>
              <w:t>0.34</w:t>
            </w:r>
          </w:p>
        </w:tc>
        <w:tc>
          <w:tcPr>
            <w:tcW w:w="2850" w:type="dxa"/>
            <w:vAlign w:val="center"/>
          </w:tcPr>
          <w:p w14:paraId="35C3B560" w14:textId="77777777" w:rsidR="00725381" w:rsidRPr="008F55A4" w:rsidRDefault="00725381" w:rsidP="0061551D">
            <w:pPr>
              <w:pStyle w:val="TAC"/>
              <w:rPr>
                <w:rFonts w:cs="Arial"/>
                <w:sz w:val="16"/>
                <w:szCs w:val="16"/>
              </w:rPr>
            </w:pPr>
            <w:r w:rsidRPr="008F55A4">
              <w:rPr>
                <w:rFonts w:cs="Arial"/>
                <w:sz w:val="16"/>
                <w:szCs w:val="16"/>
              </w:rPr>
              <w:t>0.14</w:t>
            </w:r>
          </w:p>
        </w:tc>
      </w:tr>
      <w:tr w:rsidR="00725381" w:rsidRPr="00F57BD9" w14:paraId="5AEF0147" w14:textId="77777777" w:rsidTr="008F55A4">
        <w:trPr>
          <w:trHeight w:val="54"/>
          <w:jc w:val="center"/>
        </w:trPr>
        <w:tc>
          <w:tcPr>
            <w:tcW w:w="2991" w:type="dxa"/>
            <w:vAlign w:val="center"/>
          </w:tcPr>
          <w:p w14:paraId="3D676558" w14:textId="77777777" w:rsidR="00725381" w:rsidRPr="008F55A4" w:rsidRDefault="00725381" w:rsidP="0061551D">
            <w:pPr>
              <w:pStyle w:val="TAC"/>
              <w:rPr>
                <w:rFonts w:cs="Arial"/>
                <w:sz w:val="16"/>
                <w:szCs w:val="16"/>
              </w:rPr>
            </w:pPr>
            <w:r w:rsidRPr="008F55A4">
              <w:rPr>
                <w:rFonts w:cs="Arial"/>
                <w:sz w:val="16"/>
                <w:szCs w:val="16"/>
              </w:rPr>
              <w:t>[Case E100], [DH, perfect sync], [FR1], [Multi-RTT]</w:t>
            </w:r>
          </w:p>
          <w:p w14:paraId="42A7A707" w14:textId="77777777" w:rsidR="00725381" w:rsidRPr="008F55A4" w:rsidRDefault="00725381" w:rsidP="0061551D">
            <w:pPr>
              <w:pStyle w:val="TAC"/>
              <w:rPr>
                <w:rFonts w:cs="Arial"/>
                <w:sz w:val="16"/>
                <w:szCs w:val="16"/>
              </w:rPr>
            </w:pPr>
            <w:r w:rsidRPr="008F55A4">
              <w:rPr>
                <w:rFonts w:cs="Arial"/>
                <w:sz w:val="16"/>
                <w:szCs w:val="16"/>
              </w:rPr>
              <w:t>[BS timing error 2ns, UE timing error 0.5ns]</w:t>
            </w:r>
          </w:p>
        </w:tc>
        <w:tc>
          <w:tcPr>
            <w:tcW w:w="1418" w:type="dxa"/>
            <w:vAlign w:val="center"/>
          </w:tcPr>
          <w:p w14:paraId="34BF8B04" w14:textId="77777777" w:rsidR="00725381" w:rsidRPr="008F55A4" w:rsidRDefault="00725381" w:rsidP="0061551D">
            <w:pPr>
              <w:pStyle w:val="TAC"/>
              <w:rPr>
                <w:rFonts w:cs="Arial"/>
                <w:sz w:val="16"/>
                <w:szCs w:val="16"/>
              </w:rPr>
            </w:pPr>
          </w:p>
        </w:tc>
        <w:tc>
          <w:tcPr>
            <w:tcW w:w="1275" w:type="dxa"/>
            <w:vAlign w:val="center"/>
          </w:tcPr>
          <w:p w14:paraId="3344D944" w14:textId="77777777" w:rsidR="00725381" w:rsidRPr="008F55A4" w:rsidRDefault="00725381" w:rsidP="0061551D">
            <w:pPr>
              <w:pStyle w:val="TAC"/>
              <w:rPr>
                <w:rFonts w:cs="Arial"/>
                <w:sz w:val="16"/>
                <w:szCs w:val="16"/>
              </w:rPr>
            </w:pPr>
            <w:r w:rsidRPr="008F55A4">
              <w:rPr>
                <w:rFonts w:cs="Arial"/>
                <w:sz w:val="16"/>
                <w:szCs w:val="16"/>
              </w:rPr>
              <w:t>0.48</w:t>
            </w:r>
          </w:p>
        </w:tc>
        <w:tc>
          <w:tcPr>
            <w:tcW w:w="2850" w:type="dxa"/>
            <w:vAlign w:val="center"/>
          </w:tcPr>
          <w:p w14:paraId="734FE41C" w14:textId="77777777" w:rsidR="00725381" w:rsidRPr="008F55A4" w:rsidRDefault="00725381" w:rsidP="0061551D">
            <w:pPr>
              <w:pStyle w:val="TAC"/>
              <w:rPr>
                <w:rFonts w:cs="Arial"/>
                <w:sz w:val="16"/>
                <w:szCs w:val="16"/>
              </w:rPr>
            </w:pPr>
            <w:r w:rsidRPr="008F55A4">
              <w:rPr>
                <w:rFonts w:cs="Arial"/>
                <w:sz w:val="16"/>
                <w:szCs w:val="16"/>
              </w:rPr>
              <w:t>0.28</w:t>
            </w:r>
          </w:p>
        </w:tc>
      </w:tr>
      <w:tr w:rsidR="00725381" w:rsidRPr="00F57BD9" w14:paraId="291BE007" w14:textId="77777777" w:rsidTr="008F55A4">
        <w:trPr>
          <w:trHeight w:val="54"/>
          <w:jc w:val="center"/>
        </w:trPr>
        <w:tc>
          <w:tcPr>
            <w:tcW w:w="2991" w:type="dxa"/>
            <w:vAlign w:val="center"/>
          </w:tcPr>
          <w:p w14:paraId="1E10EB6B" w14:textId="77777777" w:rsidR="00725381" w:rsidRPr="008F55A4" w:rsidRDefault="00725381" w:rsidP="0061551D">
            <w:pPr>
              <w:pStyle w:val="TAC"/>
              <w:rPr>
                <w:rFonts w:cs="Arial"/>
                <w:sz w:val="16"/>
                <w:szCs w:val="16"/>
              </w:rPr>
            </w:pPr>
            <w:r w:rsidRPr="008F55A4">
              <w:rPr>
                <w:rFonts w:cs="Arial"/>
                <w:sz w:val="16"/>
                <w:szCs w:val="16"/>
              </w:rPr>
              <w:t>[[Case E101], [DH, perfect sync], [FR1], [Multi-RTT]</w:t>
            </w:r>
          </w:p>
          <w:p w14:paraId="0A242D8F" w14:textId="77777777" w:rsidR="00725381" w:rsidRPr="008F55A4" w:rsidRDefault="00725381" w:rsidP="0061551D">
            <w:pPr>
              <w:pStyle w:val="TAC"/>
              <w:rPr>
                <w:rFonts w:cs="Arial"/>
                <w:sz w:val="16"/>
                <w:szCs w:val="16"/>
              </w:rPr>
            </w:pPr>
            <w:r w:rsidRPr="008F55A4">
              <w:rPr>
                <w:rFonts w:cs="Arial"/>
                <w:sz w:val="16"/>
                <w:szCs w:val="16"/>
              </w:rPr>
              <w:t>[BS timing error 3ns, UE timing error 0.5ns]</w:t>
            </w:r>
          </w:p>
        </w:tc>
        <w:tc>
          <w:tcPr>
            <w:tcW w:w="1418" w:type="dxa"/>
            <w:vAlign w:val="center"/>
          </w:tcPr>
          <w:p w14:paraId="28F47794" w14:textId="77777777" w:rsidR="00725381" w:rsidRPr="008F55A4" w:rsidRDefault="00725381" w:rsidP="0061551D">
            <w:pPr>
              <w:pStyle w:val="TAC"/>
              <w:rPr>
                <w:rFonts w:cs="Arial"/>
                <w:sz w:val="16"/>
                <w:szCs w:val="16"/>
              </w:rPr>
            </w:pPr>
          </w:p>
        </w:tc>
        <w:tc>
          <w:tcPr>
            <w:tcW w:w="1275" w:type="dxa"/>
            <w:vAlign w:val="center"/>
          </w:tcPr>
          <w:p w14:paraId="459C3E2F" w14:textId="77777777" w:rsidR="00725381" w:rsidRPr="008F55A4" w:rsidRDefault="00725381" w:rsidP="0061551D">
            <w:pPr>
              <w:pStyle w:val="TAC"/>
              <w:rPr>
                <w:rFonts w:cs="Arial"/>
                <w:sz w:val="16"/>
                <w:szCs w:val="16"/>
              </w:rPr>
            </w:pPr>
            <w:r w:rsidRPr="008F55A4">
              <w:rPr>
                <w:rFonts w:cs="Arial"/>
                <w:sz w:val="16"/>
                <w:szCs w:val="16"/>
              </w:rPr>
              <w:t>0.87</w:t>
            </w:r>
          </w:p>
        </w:tc>
        <w:tc>
          <w:tcPr>
            <w:tcW w:w="2850" w:type="dxa"/>
            <w:vAlign w:val="center"/>
          </w:tcPr>
          <w:p w14:paraId="160A6D9D" w14:textId="77777777" w:rsidR="00725381" w:rsidRPr="008F55A4" w:rsidRDefault="00725381" w:rsidP="0061551D">
            <w:pPr>
              <w:pStyle w:val="TAC"/>
              <w:rPr>
                <w:rFonts w:cs="Arial"/>
                <w:sz w:val="16"/>
                <w:szCs w:val="16"/>
              </w:rPr>
            </w:pPr>
            <w:r w:rsidRPr="008F55A4">
              <w:rPr>
                <w:rFonts w:cs="Arial"/>
                <w:sz w:val="16"/>
                <w:szCs w:val="16"/>
              </w:rPr>
              <w:t>0.67</w:t>
            </w:r>
          </w:p>
        </w:tc>
      </w:tr>
      <w:tr w:rsidR="00725381" w:rsidRPr="00F57BD9" w14:paraId="4B43EF3A" w14:textId="77777777" w:rsidTr="008F55A4">
        <w:trPr>
          <w:trHeight w:val="54"/>
          <w:jc w:val="center"/>
        </w:trPr>
        <w:tc>
          <w:tcPr>
            <w:tcW w:w="2991" w:type="dxa"/>
            <w:vAlign w:val="center"/>
          </w:tcPr>
          <w:p w14:paraId="2D6E24AA" w14:textId="77777777" w:rsidR="00725381" w:rsidRPr="008F55A4" w:rsidRDefault="00725381" w:rsidP="0061551D">
            <w:pPr>
              <w:pStyle w:val="TAC"/>
              <w:rPr>
                <w:rFonts w:cs="Arial"/>
                <w:sz w:val="16"/>
                <w:szCs w:val="16"/>
              </w:rPr>
            </w:pPr>
            <w:r w:rsidRPr="008F55A4">
              <w:rPr>
                <w:rFonts w:cs="Arial"/>
                <w:sz w:val="16"/>
                <w:szCs w:val="16"/>
              </w:rPr>
              <w:t>[Case E102], [DH, perfect sync], [FR1], [Multi-RTT]</w:t>
            </w:r>
          </w:p>
          <w:p w14:paraId="75816978" w14:textId="77777777" w:rsidR="00725381" w:rsidRPr="008F55A4" w:rsidRDefault="00725381" w:rsidP="0061551D">
            <w:pPr>
              <w:pStyle w:val="TAC"/>
              <w:rPr>
                <w:rFonts w:cs="Arial"/>
                <w:sz w:val="16"/>
                <w:szCs w:val="16"/>
              </w:rPr>
            </w:pPr>
            <w:r w:rsidRPr="008F55A4">
              <w:rPr>
                <w:rFonts w:cs="Arial"/>
                <w:sz w:val="16"/>
                <w:szCs w:val="16"/>
              </w:rPr>
              <w:t>[BS timing error 5ns, UE timing error 0.5ns]</w:t>
            </w:r>
          </w:p>
        </w:tc>
        <w:tc>
          <w:tcPr>
            <w:tcW w:w="1418" w:type="dxa"/>
            <w:vAlign w:val="center"/>
          </w:tcPr>
          <w:p w14:paraId="00B80706" w14:textId="77777777" w:rsidR="00725381" w:rsidRPr="008F55A4" w:rsidRDefault="00725381" w:rsidP="0061551D">
            <w:pPr>
              <w:pStyle w:val="TAC"/>
              <w:rPr>
                <w:rFonts w:cs="Arial"/>
                <w:sz w:val="16"/>
                <w:szCs w:val="16"/>
              </w:rPr>
            </w:pPr>
          </w:p>
        </w:tc>
        <w:tc>
          <w:tcPr>
            <w:tcW w:w="1275" w:type="dxa"/>
            <w:vAlign w:val="center"/>
          </w:tcPr>
          <w:p w14:paraId="2EF23058" w14:textId="77777777" w:rsidR="00725381" w:rsidRPr="008F55A4" w:rsidRDefault="00725381" w:rsidP="0061551D">
            <w:pPr>
              <w:pStyle w:val="TAC"/>
              <w:rPr>
                <w:rFonts w:cs="Arial"/>
                <w:sz w:val="16"/>
                <w:szCs w:val="16"/>
              </w:rPr>
            </w:pPr>
            <w:r w:rsidRPr="008F55A4">
              <w:rPr>
                <w:rFonts w:cs="Arial"/>
                <w:sz w:val="16"/>
                <w:szCs w:val="16"/>
              </w:rPr>
              <w:t>1.28</w:t>
            </w:r>
          </w:p>
        </w:tc>
        <w:tc>
          <w:tcPr>
            <w:tcW w:w="2850" w:type="dxa"/>
            <w:vAlign w:val="center"/>
          </w:tcPr>
          <w:p w14:paraId="1C357E88" w14:textId="77777777" w:rsidR="00725381" w:rsidRPr="008F55A4" w:rsidRDefault="00725381" w:rsidP="0061551D">
            <w:pPr>
              <w:pStyle w:val="TAC"/>
              <w:rPr>
                <w:rFonts w:cs="Arial"/>
                <w:sz w:val="16"/>
                <w:szCs w:val="16"/>
              </w:rPr>
            </w:pPr>
            <w:r w:rsidRPr="008F55A4">
              <w:rPr>
                <w:rFonts w:cs="Arial"/>
                <w:sz w:val="16"/>
                <w:szCs w:val="16"/>
              </w:rPr>
              <w:t>1.08</w:t>
            </w:r>
          </w:p>
        </w:tc>
      </w:tr>
    </w:tbl>
    <w:p w14:paraId="083D4EAA" w14:textId="77777777" w:rsidR="00725381" w:rsidRPr="00F57BD9" w:rsidRDefault="00725381" w:rsidP="00725381"/>
    <w:p w14:paraId="32FF8F99" w14:textId="77777777" w:rsidR="00725381" w:rsidRPr="00F57BD9" w:rsidRDefault="00725381" w:rsidP="00725381">
      <w:pPr>
        <w:pStyle w:val="TH"/>
      </w:pPr>
      <w:r w:rsidRPr="00F57BD9">
        <w:lastRenderedPageBreak/>
        <w:t>Table 8.2.1.5-1.5: NR positioning enhancements – horizontal accuracy performance summary with aggregation of DL positioning frequency layers [5]</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1418"/>
        <w:gridCol w:w="1417"/>
        <w:gridCol w:w="2977"/>
      </w:tblGrid>
      <w:tr w:rsidR="00725381" w:rsidRPr="00F57BD9" w14:paraId="13F372AB" w14:textId="77777777" w:rsidTr="0061551D">
        <w:trPr>
          <w:trHeight w:val="254"/>
          <w:jc w:val="center"/>
        </w:trPr>
        <w:tc>
          <w:tcPr>
            <w:tcW w:w="2722" w:type="dxa"/>
            <w:vAlign w:val="center"/>
          </w:tcPr>
          <w:p w14:paraId="1134B122" w14:textId="77777777" w:rsidR="00725381" w:rsidRPr="008F55A4" w:rsidRDefault="00725381" w:rsidP="0061551D">
            <w:pPr>
              <w:pStyle w:val="TAH"/>
              <w:rPr>
                <w:sz w:val="16"/>
                <w:szCs w:val="16"/>
              </w:rPr>
            </w:pPr>
            <w:r w:rsidRPr="008F55A4">
              <w:rPr>
                <w:sz w:val="16"/>
                <w:szCs w:val="16"/>
              </w:rPr>
              <w:t>Simulation case</w:t>
            </w:r>
          </w:p>
          <w:p w14:paraId="2D7C22F2" w14:textId="77777777" w:rsidR="00725381" w:rsidRPr="008F55A4" w:rsidRDefault="00725381" w:rsidP="0061551D">
            <w:pPr>
              <w:pStyle w:val="TAH"/>
              <w:rPr>
                <w:sz w:val="16"/>
                <w:szCs w:val="16"/>
              </w:rPr>
            </w:pPr>
            <w:r w:rsidRPr="008F55A4">
              <w:rPr>
                <w:sz w:val="16"/>
                <w:szCs w:val="16"/>
              </w:rPr>
              <w:t>(Horizontal Error)</w:t>
            </w:r>
          </w:p>
        </w:tc>
        <w:tc>
          <w:tcPr>
            <w:tcW w:w="1418" w:type="dxa"/>
            <w:vAlign w:val="center"/>
          </w:tcPr>
          <w:p w14:paraId="0E555D3B" w14:textId="77777777" w:rsidR="00725381" w:rsidRPr="008F55A4" w:rsidRDefault="00725381" w:rsidP="0061551D">
            <w:pPr>
              <w:pStyle w:val="TAH"/>
              <w:rPr>
                <w:sz w:val="16"/>
                <w:szCs w:val="16"/>
              </w:rPr>
            </w:pPr>
            <w:r w:rsidRPr="008F55A4">
              <w:rPr>
                <w:sz w:val="16"/>
                <w:szCs w:val="16"/>
              </w:rPr>
              <w:t>Gain vs Rel.16 solution, @[90]%, [m]</w:t>
            </w:r>
          </w:p>
        </w:tc>
        <w:tc>
          <w:tcPr>
            <w:tcW w:w="1417" w:type="dxa"/>
            <w:vAlign w:val="center"/>
          </w:tcPr>
          <w:p w14:paraId="7BE66690" w14:textId="77777777" w:rsidR="00725381" w:rsidRPr="008F55A4" w:rsidRDefault="00725381" w:rsidP="0061551D">
            <w:pPr>
              <w:pStyle w:val="TAH"/>
              <w:rPr>
                <w:sz w:val="16"/>
                <w:szCs w:val="16"/>
              </w:rPr>
            </w:pPr>
            <w:r w:rsidRPr="008F55A4">
              <w:rPr>
                <w:sz w:val="16"/>
                <w:szCs w:val="16"/>
              </w:rPr>
              <w:t xml:space="preserve">Accuracy achieved @[90]% </w:t>
            </w:r>
          </w:p>
        </w:tc>
        <w:tc>
          <w:tcPr>
            <w:tcW w:w="2977" w:type="dxa"/>
            <w:vAlign w:val="center"/>
          </w:tcPr>
          <w:p w14:paraId="50F9A31D" w14:textId="77777777" w:rsidR="00725381" w:rsidRPr="008F55A4" w:rsidRDefault="00725381" w:rsidP="0061551D">
            <w:pPr>
              <w:pStyle w:val="TAH"/>
              <w:rPr>
                <w:sz w:val="16"/>
                <w:szCs w:val="16"/>
              </w:rPr>
            </w:pPr>
            <w:r w:rsidRPr="008F55A4">
              <w:rPr>
                <w:sz w:val="16"/>
                <w:szCs w:val="16"/>
              </w:rPr>
              <w:t>IIoT horizontal accuracy requirements of [0.2]m @[90]%are met - Yes/No.</w:t>
            </w:r>
            <w:r w:rsidRPr="008F55A4">
              <w:rPr>
                <w:sz w:val="16"/>
                <w:szCs w:val="16"/>
              </w:rPr>
              <w:br/>
              <w:t>If no, provide performance gaps</w:t>
            </w:r>
          </w:p>
        </w:tc>
      </w:tr>
      <w:tr w:rsidR="00725381" w:rsidRPr="00F57BD9" w14:paraId="1625D52C" w14:textId="77777777" w:rsidTr="0061551D">
        <w:trPr>
          <w:trHeight w:val="288"/>
          <w:jc w:val="center"/>
        </w:trPr>
        <w:tc>
          <w:tcPr>
            <w:tcW w:w="2722" w:type="dxa"/>
          </w:tcPr>
          <w:p w14:paraId="7D82C982" w14:textId="77777777" w:rsidR="00725381" w:rsidRPr="008F55A4" w:rsidRDefault="00725381" w:rsidP="0061551D">
            <w:pPr>
              <w:pStyle w:val="TAC"/>
              <w:rPr>
                <w:sz w:val="16"/>
                <w:szCs w:val="16"/>
              </w:rPr>
            </w:pPr>
            <w:r w:rsidRPr="008F55A4">
              <w:rPr>
                <w:sz w:val="16"/>
                <w:szCs w:val="16"/>
              </w:rPr>
              <w:t>[Case E103], [SH, perfect sync], [FR1], [50M]</w:t>
            </w:r>
          </w:p>
        </w:tc>
        <w:tc>
          <w:tcPr>
            <w:tcW w:w="1418" w:type="dxa"/>
            <w:vAlign w:val="center"/>
          </w:tcPr>
          <w:p w14:paraId="1D7973B2" w14:textId="77777777" w:rsidR="00725381" w:rsidRPr="008F55A4" w:rsidRDefault="00725381" w:rsidP="0061551D">
            <w:pPr>
              <w:pStyle w:val="TAC"/>
              <w:rPr>
                <w:sz w:val="16"/>
                <w:szCs w:val="16"/>
              </w:rPr>
            </w:pPr>
          </w:p>
        </w:tc>
        <w:tc>
          <w:tcPr>
            <w:tcW w:w="1417" w:type="dxa"/>
            <w:vAlign w:val="center"/>
          </w:tcPr>
          <w:p w14:paraId="575823B1" w14:textId="77777777" w:rsidR="00725381" w:rsidRPr="008F55A4" w:rsidRDefault="00725381" w:rsidP="0061551D">
            <w:pPr>
              <w:pStyle w:val="TAC"/>
              <w:rPr>
                <w:sz w:val="16"/>
                <w:szCs w:val="16"/>
              </w:rPr>
            </w:pPr>
            <w:r w:rsidRPr="008F55A4">
              <w:rPr>
                <w:sz w:val="16"/>
                <w:szCs w:val="16"/>
              </w:rPr>
              <w:t>0.31</w:t>
            </w:r>
          </w:p>
        </w:tc>
        <w:tc>
          <w:tcPr>
            <w:tcW w:w="2977" w:type="dxa"/>
            <w:vAlign w:val="center"/>
          </w:tcPr>
          <w:p w14:paraId="6B5E27B2" w14:textId="77777777" w:rsidR="00725381" w:rsidRPr="008F55A4" w:rsidRDefault="00725381" w:rsidP="0061551D">
            <w:pPr>
              <w:pStyle w:val="TAC"/>
              <w:rPr>
                <w:sz w:val="16"/>
                <w:szCs w:val="16"/>
              </w:rPr>
            </w:pPr>
            <w:r w:rsidRPr="008F55A4">
              <w:rPr>
                <w:sz w:val="16"/>
                <w:szCs w:val="16"/>
              </w:rPr>
              <w:t>0.11</w:t>
            </w:r>
          </w:p>
        </w:tc>
      </w:tr>
      <w:tr w:rsidR="00725381" w:rsidRPr="00F57BD9" w14:paraId="180F4445" w14:textId="77777777" w:rsidTr="0061551D">
        <w:trPr>
          <w:trHeight w:val="54"/>
          <w:jc w:val="center"/>
        </w:trPr>
        <w:tc>
          <w:tcPr>
            <w:tcW w:w="2722" w:type="dxa"/>
          </w:tcPr>
          <w:p w14:paraId="446FB60D" w14:textId="77777777" w:rsidR="00725381" w:rsidRPr="008F55A4" w:rsidRDefault="00725381" w:rsidP="0061551D">
            <w:pPr>
              <w:pStyle w:val="TAC"/>
              <w:rPr>
                <w:sz w:val="16"/>
                <w:szCs w:val="16"/>
              </w:rPr>
            </w:pPr>
            <w:r w:rsidRPr="008F55A4">
              <w:rPr>
                <w:sz w:val="16"/>
                <w:szCs w:val="16"/>
              </w:rPr>
              <w:t>[Case E104], [SH, perfect sync], [FR1], [100M]</w:t>
            </w:r>
          </w:p>
        </w:tc>
        <w:tc>
          <w:tcPr>
            <w:tcW w:w="1418" w:type="dxa"/>
            <w:vAlign w:val="center"/>
          </w:tcPr>
          <w:p w14:paraId="0CA7EBFD" w14:textId="77777777" w:rsidR="00725381" w:rsidRPr="008F55A4" w:rsidRDefault="00725381" w:rsidP="0061551D">
            <w:pPr>
              <w:pStyle w:val="TAC"/>
              <w:rPr>
                <w:sz w:val="16"/>
                <w:szCs w:val="16"/>
              </w:rPr>
            </w:pPr>
          </w:p>
        </w:tc>
        <w:tc>
          <w:tcPr>
            <w:tcW w:w="1417" w:type="dxa"/>
            <w:vAlign w:val="center"/>
          </w:tcPr>
          <w:p w14:paraId="21150588" w14:textId="77777777" w:rsidR="00725381" w:rsidRPr="008F55A4" w:rsidRDefault="00725381" w:rsidP="0061551D">
            <w:pPr>
              <w:pStyle w:val="TAC"/>
              <w:rPr>
                <w:sz w:val="16"/>
                <w:szCs w:val="16"/>
              </w:rPr>
            </w:pPr>
            <w:r w:rsidRPr="008F55A4">
              <w:rPr>
                <w:sz w:val="16"/>
                <w:szCs w:val="16"/>
              </w:rPr>
              <w:t>0.094</w:t>
            </w:r>
          </w:p>
        </w:tc>
        <w:tc>
          <w:tcPr>
            <w:tcW w:w="2977" w:type="dxa"/>
            <w:vAlign w:val="center"/>
          </w:tcPr>
          <w:p w14:paraId="3E81E3DC" w14:textId="77777777" w:rsidR="00725381" w:rsidRPr="008F55A4" w:rsidRDefault="00725381" w:rsidP="0061551D">
            <w:pPr>
              <w:pStyle w:val="TAC"/>
              <w:rPr>
                <w:sz w:val="16"/>
                <w:szCs w:val="16"/>
              </w:rPr>
            </w:pPr>
            <w:r w:rsidRPr="008F55A4">
              <w:rPr>
                <w:sz w:val="16"/>
                <w:szCs w:val="16"/>
              </w:rPr>
              <w:t>Yes</w:t>
            </w:r>
          </w:p>
        </w:tc>
      </w:tr>
      <w:tr w:rsidR="00725381" w:rsidRPr="00F57BD9" w14:paraId="5C83D725" w14:textId="77777777" w:rsidTr="0061551D">
        <w:trPr>
          <w:trHeight w:val="54"/>
          <w:jc w:val="center"/>
        </w:trPr>
        <w:tc>
          <w:tcPr>
            <w:tcW w:w="2722" w:type="dxa"/>
          </w:tcPr>
          <w:p w14:paraId="1CBABA46" w14:textId="77777777" w:rsidR="00725381" w:rsidRPr="008F55A4" w:rsidRDefault="00725381" w:rsidP="0061551D">
            <w:pPr>
              <w:pStyle w:val="TAC"/>
              <w:rPr>
                <w:sz w:val="16"/>
                <w:szCs w:val="16"/>
              </w:rPr>
            </w:pPr>
            <w:r w:rsidRPr="008F55A4">
              <w:rPr>
                <w:sz w:val="16"/>
                <w:szCs w:val="16"/>
              </w:rPr>
              <w:t>[Case E105], [SH, perfect sync], [FR1], [50M+50M]</w:t>
            </w:r>
          </w:p>
        </w:tc>
        <w:tc>
          <w:tcPr>
            <w:tcW w:w="1418" w:type="dxa"/>
            <w:vAlign w:val="center"/>
          </w:tcPr>
          <w:p w14:paraId="4288D38A" w14:textId="77777777" w:rsidR="00725381" w:rsidRPr="008F55A4" w:rsidRDefault="00725381" w:rsidP="0061551D">
            <w:pPr>
              <w:pStyle w:val="TAC"/>
              <w:rPr>
                <w:sz w:val="16"/>
                <w:szCs w:val="16"/>
              </w:rPr>
            </w:pPr>
          </w:p>
        </w:tc>
        <w:tc>
          <w:tcPr>
            <w:tcW w:w="1417" w:type="dxa"/>
            <w:vAlign w:val="center"/>
          </w:tcPr>
          <w:p w14:paraId="1628333F" w14:textId="77777777" w:rsidR="00725381" w:rsidRPr="008F55A4" w:rsidRDefault="00725381" w:rsidP="0061551D">
            <w:pPr>
              <w:pStyle w:val="TAC"/>
              <w:rPr>
                <w:sz w:val="16"/>
                <w:szCs w:val="16"/>
              </w:rPr>
            </w:pPr>
            <w:r w:rsidRPr="008F55A4">
              <w:rPr>
                <w:sz w:val="16"/>
                <w:szCs w:val="16"/>
              </w:rPr>
              <w:t>0.21</w:t>
            </w:r>
          </w:p>
        </w:tc>
        <w:tc>
          <w:tcPr>
            <w:tcW w:w="2977" w:type="dxa"/>
            <w:vAlign w:val="center"/>
          </w:tcPr>
          <w:p w14:paraId="1F42B0C2" w14:textId="77777777" w:rsidR="00725381" w:rsidRPr="008F55A4" w:rsidRDefault="00725381" w:rsidP="0061551D">
            <w:pPr>
              <w:pStyle w:val="TAC"/>
              <w:rPr>
                <w:sz w:val="16"/>
                <w:szCs w:val="16"/>
              </w:rPr>
            </w:pPr>
            <w:r w:rsidRPr="008F55A4">
              <w:rPr>
                <w:sz w:val="16"/>
                <w:szCs w:val="16"/>
              </w:rPr>
              <w:t>0.01</w:t>
            </w:r>
          </w:p>
        </w:tc>
      </w:tr>
      <w:tr w:rsidR="00725381" w:rsidRPr="00F57BD9" w14:paraId="25B85F73" w14:textId="77777777" w:rsidTr="0061551D">
        <w:trPr>
          <w:trHeight w:val="54"/>
          <w:jc w:val="center"/>
        </w:trPr>
        <w:tc>
          <w:tcPr>
            <w:tcW w:w="2722" w:type="dxa"/>
          </w:tcPr>
          <w:p w14:paraId="48E18A05" w14:textId="77777777" w:rsidR="00725381" w:rsidRPr="008F55A4" w:rsidRDefault="00725381" w:rsidP="0061551D">
            <w:pPr>
              <w:pStyle w:val="TAC"/>
              <w:rPr>
                <w:sz w:val="16"/>
                <w:szCs w:val="16"/>
              </w:rPr>
            </w:pPr>
            <w:r w:rsidRPr="008F55A4">
              <w:rPr>
                <w:sz w:val="16"/>
                <w:szCs w:val="16"/>
              </w:rPr>
              <w:t>[Case E106], [DH, perfect sync], [FR1], [50M]</w:t>
            </w:r>
          </w:p>
        </w:tc>
        <w:tc>
          <w:tcPr>
            <w:tcW w:w="1418" w:type="dxa"/>
            <w:vAlign w:val="center"/>
          </w:tcPr>
          <w:p w14:paraId="0F78CB05" w14:textId="77777777" w:rsidR="00725381" w:rsidRPr="008F55A4" w:rsidRDefault="00725381" w:rsidP="0061551D">
            <w:pPr>
              <w:pStyle w:val="TAC"/>
              <w:rPr>
                <w:sz w:val="16"/>
                <w:szCs w:val="16"/>
              </w:rPr>
            </w:pPr>
          </w:p>
        </w:tc>
        <w:tc>
          <w:tcPr>
            <w:tcW w:w="1417" w:type="dxa"/>
            <w:vAlign w:val="center"/>
          </w:tcPr>
          <w:p w14:paraId="28113331" w14:textId="77777777" w:rsidR="00725381" w:rsidRPr="008F55A4" w:rsidRDefault="00725381" w:rsidP="0061551D">
            <w:pPr>
              <w:pStyle w:val="TAC"/>
              <w:rPr>
                <w:sz w:val="16"/>
                <w:szCs w:val="16"/>
              </w:rPr>
            </w:pPr>
            <w:r w:rsidRPr="008F55A4">
              <w:rPr>
                <w:sz w:val="16"/>
                <w:szCs w:val="16"/>
              </w:rPr>
              <w:t>0.44</w:t>
            </w:r>
          </w:p>
        </w:tc>
        <w:tc>
          <w:tcPr>
            <w:tcW w:w="2977" w:type="dxa"/>
            <w:vAlign w:val="center"/>
          </w:tcPr>
          <w:p w14:paraId="36E5B75E" w14:textId="77777777" w:rsidR="00725381" w:rsidRPr="008F55A4" w:rsidRDefault="00725381" w:rsidP="0061551D">
            <w:pPr>
              <w:pStyle w:val="TAC"/>
              <w:rPr>
                <w:sz w:val="16"/>
                <w:szCs w:val="16"/>
              </w:rPr>
            </w:pPr>
            <w:r w:rsidRPr="008F55A4">
              <w:rPr>
                <w:sz w:val="16"/>
                <w:szCs w:val="16"/>
              </w:rPr>
              <w:t>0.24</w:t>
            </w:r>
          </w:p>
        </w:tc>
      </w:tr>
      <w:tr w:rsidR="00725381" w:rsidRPr="00F57BD9" w14:paraId="1F1A8DA3" w14:textId="77777777" w:rsidTr="0061551D">
        <w:trPr>
          <w:trHeight w:val="54"/>
          <w:jc w:val="center"/>
        </w:trPr>
        <w:tc>
          <w:tcPr>
            <w:tcW w:w="2722" w:type="dxa"/>
          </w:tcPr>
          <w:p w14:paraId="2D329180" w14:textId="77777777" w:rsidR="00725381" w:rsidRPr="008F55A4" w:rsidRDefault="00725381" w:rsidP="0061551D">
            <w:pPr>
              <w:pStyle w:val="TAC"/>
              <w:rPr>
                <w:sz w:val="16"/>
                <w:szCs w:val="16"/>
              </w:rPr>
            </w:pPr>
            <w:r w:rsidRPr="008F55A4">
              <w:rPr>
                <w:sz w:val="16"/>
                <w:szCs w:val="16"/>
              </w:rPr>
              <w:t>[Case E107], [DH, perfect sync], [FR1], [100M]</w:t>
            </w:r>
          </w:p>
        </w:tc>
        <w:tc>
          <w:tcPr>
            <w:tcW w:w="1418" w:type="dxa"/>
            <w:vAlign w:val="center"/>
          </w:tcPr>
          <w:p w14:paraId="0804A35C" w14:textId="77777777" w:rsidR="00725381" w:rsidRPr="008F55A4" w:rsidRDefault="00725381" w:rsidP="0061551D">
            <w:pPr>
              <w:pStyle w:val="TAC"/>
              <w:rPr>
                <w:sz w:val="16"/>
                <w:szCs w:val="16"/>
              </w:rPr>
            </w:pPr>
          </w:p>
        </w:tc>
        <w:tc>
          <w:tcPr>
            <w:tcW w:w="1417" w:type="dxa"/>
            <w:vAlign w:val="center"/>
          </w:tcPr>
          <w:p w14:paraId="34FBBB51" w14:textId="77777777" w:rsidR="00725381" w:rsidRPr="008F55A4" w:rsidRDefault="00725381" w:rsidP="0061551D">
            <w:pPr>
              <w:pStyle w:val="TAC"/>
              <w:rPr>
                <w:sz w:val="16"/>
                <w:szCs w:val="16"/>
              </w:rPr>
            </w:pPr>
            <w:r w:rsidRPr="008F55A4">
              <w:rPr>
                <w:sz w:val="16"/>
                <w:szCs w:val="16"/>
              </w:rPr>
              <w:t>0.17</w:t>
            </w:r>
          </w:p>
        </w:tc>
        <w:tc>
          <w:tcPr>
            <w:tcW w:w="2977" w:type="dxa"/>
            <w:vAlign w:val="center"/>
          </w:tcPr>
          <w:p w14:paraId="384DE36D" w14:textId="77777777" w:rsidR="00725381" w:rsidRPr="008F55A4" w:rsidRDefault="00725381" w:rsidP="0061551D">
            <w:pPr>
              <w:pStyle w:val="TAC"/>
              <w:rPr>
                <w:sz w:val="16"/>
                <w:szCs w:val="16"/>
              </w:rPr>
            </w:pPr>
            <w:r w:rsidRPr="008F55A4">
              <w:rPr>
                <w:sz w:val="16"/>
                <w:szCs w:val="16"/>
              </w:rPr>
              <w:t>Yes</w:t>
            </w:r>
          </w:p>
        </w:tc>
      </w:tr>
      <w:tr w:rsidR="00725381" w:rsidRPr="00F57BD9" w14:paraId="2F29C8A9" w14:textId="77777777" w:rsidTr="0061551D">
        <w:trPr>
          <w:trHeight w:val="54"/>
          <w:jc w:val="center"/>
        </w:trPr>
        <w:tc>
          <w:tcPr>
            <w:tcW w:w="2722" w:type="dxa"/>
          </w:tcPr>
          <w:p w14:paraId="58B8732A" w14:textId="77777777" w:rsidR="00725381" w:rsidRPr="008F55A4" w:rsidRDefault="00725381" w:rsidP="0061551D">
            <w:pPr>
              <w:pStyle w:val="TAC"/>
              <w:rPr>
                <w:sz w:val="16"/>
                <w:szCs w:val="16"/>
              </w:rPr>
            </w:pPr>
            <w:r w:rsidRPr="008F55A4">
              <w:rPr>
                <w:sz w:val="16"/>
                <w:szCs w:val="16"/>
              </w:rPr>
              <w:t>Case E108], [DH, perfect sync], [FR1], [50M+50M]</w:t>
            </w:r>
          </w:p>
        </w:tc>
        <w:tc>
          <w:tcPr>
            <w:tcW w:w="1418" w:type="dxa"/>
            <w:vAlign w:val="center"/>
          </w:tcPr>
          <w:p w14:paraId="37270101" w14:textId="77777777" w:rsidR="00725381" w:rsidRPr="008F55A4" w:rsidRDefault="00725381" w:rsidP="0061551D">
            <w:pPr>
              <w:pStyle w:val="TAC"/>
              <w:rPr>
                <w:sz w:val="16"/>
                <w:szCs w:val="16"/>
              </w:rPr>
            </w:pPr>
          </w:p>
        </w:tc>
        <w:tc>
          <w:tcPr>
            <w:tcW w:w="1417" w:type="dxa"/>
            <w:vAlign w:val="center"/>
          </w:tcPr>
          <w:p w14:paraId="6E5E48AB" w14:textId="77777777" w:rsidR="00725381" w:rsidRPr="008F55A4" w:rsidRDefault="00725381" w:rsidP="0061551D">
            <w:pPr>
              <w:pStyle w:val="TAC"/>
              <w:rPr>
                <w:sz w:val="16"/>
                <w:szCs w:val="16"/>
              </w:rPr>
            </w:pPr>
            <w:r w:rsidRPr="008F55A4">
              <w:rPr>
                <w:sz w:val="16"/>
                <w:szCs w:val="16"/>
              </w:rPr>
              <w:t>0.23</w:t>
            </w:r>
          </w:p>
        </w:tc>
        <w:tc>
          <w:tcPr>
            <w:tcW w:w="2977" w:type="dxa"/>
            <w:vAlign w:val="center"/>
          </w:tcPr>
          <w:p w14:paraId="3216C900" w14:textId="77777777" w:rsidR="00725381" w:rsidRPr="008F55A4" w:rsidRDefault="00725381" w:rsidP="0061551D">
            <w:pPr>
              <w:pStyle w:val="TAC"/>
              <w:rPr>
                <w:sz w:val="16"/>
                <w:szCs w:val="16"/>
              </w:rPr>
            </w:pPr>
            <w:r w:rsidRPr="008F55A4">
              <w:rPr>
                <w:sz w:val="16"/>
                <w:szCs w:val="16"/>
              </w:rPr>
              <w:t>0.03</w:t>
            </w:r>
          </w:p>
        </w:tc>
      </w:tr>
    </w:tbl>
    <w:p w14:paraId="7103D60E" w14:textId="77777777" w:rsidR="00725381" w:rsidRPr="00F57BD9" w:rsidRDefault="00725381" w:rsidP="008F55A4"/>
    <w:p w14:paraId="3B37CF0C" w14:textId="77777777" w:rsidR="00725381" w:rsidRPr="00F57BD9" w:rsidRDefault="00725381" w:rsidP="00725381">
      <w:pPr>
        <w:pStyle w:val="TH"/>
      </w:pPr>
      <w:r w:rsidRPr="00F57BD9">
        <w:t>Table 8.2.1.5-1.6: NR positioning enhancements – horizontal accuracy performance summary with aggregation of DL positioning frequency layers with timing offset [22]</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1418"/>
        <w:gridCol w:w="1417"/>
        <w:gridCol w:w="2977"/>
      </w:tblGrid>
      <w:tr w:rsidR="00725381" w:rsidRPr="00F57BD9" w14:paraId="0A20E064" w14:textId="77777777" w:rsidTr="0061551D">
        <w:trPr>
          <w:trHeight w:val="254"/>
          <w:jc w:val="center"/>
        </w:trPr>
        <w:tc>
          <w:tcPr>
            <w:tcW w:w="2722" w:type="dxa"/>
            <w:vAlign w:val="center"/>
          </w:tcPr>
          <w:p w14:paraId="670ED1DA" w14:textId="77777777" w:rsidR="00725381" w:rsidRPr="008F55A4" w:rsidRDefault="00725381" w:rsidP="0061551D">
            <w:pPr>
              <w:pStyle w:val="TAH"/>
              <w:rPr>
                <w:sz w:val="16"/>
                <w:szCs w:val="16"/>
              </w:rPr>
            </w:pPr>
            <w:r w:rsidRPr="008F55A4">
              <w:rPr>
                <w:sz w:val="16"/>
                <w:szCs w:val="16"/>
              </w:rPr>
              <w:t>Simulation case</w:t>
            </w:r>
          </w:p>
          <w:p w14:paraId="3E9597E0" w14:textId="77777777" w:rsidR="00725381" w:rsidRPr="008F55A4" w:rsidRDefault="00725381" w:rsidP="0061551D">
            <w:pPr>
              <w:pStyle w:val="TAH"/>
              <w:rPr>
                <w:sz w:val="16"/>
                <w:szCs w:val="16"/>
              </w:rPr>
            </w:pPr>
            <w:r w:rsidRPr="008F55A4">
              <w:rPr>
                <w:sz w:val="16"/>
                <w:szCs w:val="16"/>
              </w:rPr>
              <w:t>(Horizontal Error)</w:t>
            </w:r>
          </w:p>
        </w:tc>
        <w:tc>
          <w:tcPr>
            <w:tcW w:w="1418" w:type="dxa"/>
            <w:vAlign w:val="center"/>
          </w:tcPr>
          <w:p w14:paraId="0BF033A3" w14:textId="77777777" w:rsidR="00725381" w:rsidRPr="008F55A4" w:rsidRDefault="00725381" w:rsidP="0061551D">
            <w:pPr>
              <w:pStyle w:val="TAH"/>
              <w:rPr>
                <w:sz w:val="16"/>
                <w:szCs w:val="16"/>
              </w:rPr>
            </w:pPr>
            <w:r w:rsidRPr="008F55A4">
              <w:rPr>
                <w:sz w:val="16"/>
                <w:szCs w:val="16"/>
              </w:rPr>
              <w:t>Gain vs Rel.16 solution, @[90]%, [m]</w:t>
            </w:r>
          </w:p>
        </w:tc>
        <w:tc>
          <w:tcPr>
            <w:tcW w:w="1417" w:type="dxa"/>
            <w:vAlign w:val="center"/>
          </w:tcPr>
          <w:p w14:paraId="18F99DBA" w14:textId="77777777" w:rsidR="00725381" w:rsidRPr="008F55A4" w:rsidRDefault="00725381" w:rsidP="0061551D">
            <w:pPr>
              <w:pStyle w:val="TAH"/>
              <w:rPr>
                <w:sz w:val="16"/>
                <w:szCs w:val="16"/>
              </w:rPr>
            </w:pPr>
            <w:r w:rsidRPr="008F55A4">
              <w:rPr>
                <w:sz w:val="16"/>
                <w:szCs w:val="16"/>
              </w:rPr>
              <w:t xml:space="preserve">Accuracy achieved @[90]% </w:t>
            </w:r>
          </w:p>
        </w:tc>
        <w:tc>
          <w:tcPr>
            <w:tcW w:w="2977" w:type="dxa"/>
            <w:vAlign w:val="center"/>
          </w:tcPr>
          <w:p w14:paraId="3B24B42C" w14:textId="77777777" w:rsidR="00725381" w:rsidRPr="008F55A4" w:rsidRDefault="00725381" w:rsidP="0061551D">
            <w:pPr>
              <w:pStyle w:val="TAH"/>
              <w:rPr>
                <w:sz w:val="16"/>
                <w:szCs w:val="16"/>
              </w:rPr>
            </w:pPr>
            <w:r w:rsidRPr="008F55A4">
              <w:rPr>
                <w:sz w:val="16"/>
                <w:szCs w:val="16"/>
              </w:rPr>
              <w:t>IIoT horizontal accuracy requirements of [0.2]m @[90]%are met - Yes/No.</w:t>
            </w:r>
            <w:r w:rsidRPr="008F55A4">
              <w:rPr>
                <w:sz w:val="16"/>
                <w:szCs w:val="16"/>
              </w:rPr>
              <w:br/>
              <w:t>If no, provide performance gaps</w:t>
            </w:r>
          </w:p>
        </w:tc>
      </w:tr>
      <w:tr w:rsidR="00725381" w:rsidRPr="00F57BD9" w14:paraId="4A169985" w14:textId="77777777" w:rsidTr="0061551D">
        <w:trPr>
          <w:trHeight w:val="288"/>
          <w:jc w:val="center"/>
        </w:trPr>
        <w:tc>
          <w:tcPr>
            <w:tcW w:w="2722" w:type="dxa"/>
            <w:vAlign w:val="center"/>
          </w:tcPr>
          <w:p w14:paraId="2A4D1F17" w14:textId="77777777" w:rsidR="00725381" w:rsidRPr="008F55A4" w:rsidRDefault="00725381" w:rsidP="0061551D">
            <w:pPr>
              <w:pStyle w:val="TAC"/>
              <w:rPr>
                <w:sz w:val="16"/>
                <w:szCs w:val="16"/>
              </w:rPr>
            </w:pPr>
            <w:r w:rsidRPr="008F55A4">
              <w:rPr>
                <w:sz w:val="16"/>
                <w:szCs w:val="16"/>
              </w:rPr>
              <w:t xml:space="preserve">[Case E121], [SH, perfect sync], [FR1], </w:t>
            </w:r>
          </w:p>
          <w:p w14:paraId="6BAE891F" w14:textId="77777777" w:rsidR="00725381" w:rsidRPr="008F55A4" w:rsidRDefault="00725381" w:rsidP="0061551D">
            <w:pPr>
              <w:pStyle w:val="TAC"/>
              <w:rPr>
                <w:sz w:val="16"/>
                <w:szCs w:val="16"/>
              </w:rPr>
            </w:pPr>
            <w:r w:rsidRPr="008F55A4">
              <w:rPr>
                <w:sz w:val="16"/>
                <w:szCs w:val="16"/>
              </w:rPr>
              <w:t>[50M+50M] [timing offset 1ns]</w:t>
            </w:r>
          </w:p>
        </w:tc>
        <w:tc>
          <w:tcPr>
            <w:tcW w:w="1418" w:type="dxa"/>
            <w:vAlign w:val="center"/>
          </w:tcPr>
          <w:p w14:paraId="21CF6D50" w14:textId="77777777" w:rsidR="00725381" w:rsidRPr="008F55A4" w:rsidRDefault="00725381" w:rsidP="0061551D">
            <w:pPr>
              <w:pStyle w:val="TAC"/>
              <w:rPr>
                <w:sz w:val="16"/>
                <w:szCs w:val="16"/>
              </w:rPr>
            </w:pPr>
          </w:p>
        </w:tc>
        <w:tc>
          <w:tcPr>
            <w:tcW w:w="1417" w:type="dxa"/>
            <w:vAlign w:val="center"/>
          </w:tcPr>
          <w:p w14:paraId="2DA16410" w14:textId="77777777" w:rsidR="00725381" w:rsidRPr="008F55A4" w:rsidRDefault="00725381" w:rsidP="0061551D">
            <w:pPr>
              <w:pStyle w:val="TAC"/>
              <w:rPr>
                <w:sz w:val="16"/>
                <w:szCs w:val="16"/>
              </w:rPr>
            </w:pPr>
            <w:r w:rsidRPr="008F55A4">
              <w:rPr>
                <w:sz w:val="16"/>
                <w:szCs w:val="16"/>
              </w:rPr>
              <w:t>0.46</w:t>
            </w:r>
          </w:p>
        </w:tc>
        <w:tc>
          <w:tcPr>
            <w:tcW w:w="2977" w:type="dxa"/>
            <w:vAlign w:val="center"/>
          </w:tcPr>
          <w:p w14:paraId="23889706" w14:textId="77777777" w:rsidR="00725381" w:rsidRPr="008F55A4" w:rsidRDefault="00725381" w:rsidP="0061551D">
            <w:pPr>
              <w:pStyle w:val="TAC"/>
              <w:rPr>
                <w:sz w:val="16"/>
                <w:szCs w:val="16"/>
              </w:rPr>
            </w:pPr>
            <w:r w:rsidRPr="008F55A4">
              <w:rPr>
                <w:sz w:val="16"/>
                <w:szCs w:val="16"/>
              </w:rPr>
              <w:t>0.26</w:t>
            </w:r>
          </w:p>
        </w:tc>
      </w:tr>
      <w:tr w:rsidR="00725381" w:rsidRPr="00F57BD9" w14:paraId="2DF638A5" w14:textId="77777777" w:rsidTr="0061551D">
        <w:trPr>
          <w:trHeight w:val="54"/>
          <w:jc w:val="center"/>
        </w:trPr>
        <w:tc>
          <w:tcPr>
            <w:tcW w:w="2722" w:type="dxa"/>
            <w:vAlign w:val="center"/>
          </w:tcPr>
          <w:p w14:paraId="600C6313" w14:textId="77777777" w:rsidR="00725381" w:rsidRPr="008F55A4" w:rsidRDefault="00725381" w:rsidP="0061551D">
            <w:pPr>
              <w:pStyle w:val="TAC"/>
              <w:rPr>
                <w:sz w:val="16"/>
                <w:szCs w:val="16"/>
              </w:rPr>
            </w:pPr>
            <w:r w:rsidRPr="008F55A4">
              <w:rPr>
                <w:sz w:val="16"/>
                <w:szCs w:val="16"/>
              </w:rPr>
              <w:t xml:space="preserve">[Case E122], [SH, perfect sync], [FR1], </w:t>
            </w:r>
          </w:p>
          <w:p w14:paraId="5641AEFC" w14:textId="77777777" w:rsidR="00725381" w:rsidRPr="008F55A4" w:rsidRDefault="00725381" w:rsidP="0061551D">
            <w:pPr>
              <w:pStyle w:val="TAC"/>
              <w:rPr>
                <w:sz w:val="16"/>
                <w:szCs w:val="16"/>
              </w:rPr>
            </w:pPr>
            <w:r w:rsidRPr="008F55A4">
              <w:rPr>
                <w:sz w:val="16"/>
                <w:szCs w:val="16"/>
              </w:rPr>
              <w:t>[50M+50M] [timing offset 5ns]</w:t>
            </w:r>
          </w:p>
        </w:tc>
        <w:tc>
          <w:tcPr>
            <w:tcW w:w="1418" w:type="dxa"/>
            <w:vAlign w:val="center"/>
          </w:tcPr>
          <w:p w14:paraId="30E2E6A5" w14:textId="77777777" w:rsidR="00725381" w:rsidRPr="008F55A4" w:rsidRDefault="00725381" w:rsidP="0061551D">
            <w:pPr>
              <w:pStyle w:val="TAC"/>
              <w:rPr>
                <w:sz w:val="16"/>
                <w:szCs w:val="16"/>
              </w:rPr>
            </w:pPr>
          </w:p>
        </w:tc>
        <w:tc>
          <w:tcPr>
            <w:tcW w:w="1417" w:type="dxa"/>
            <w:vAlign w:val="center"/>
          </w:tcPr>
          <w:p w14:paraId="0BB70D67" w14:textId="77777777" w:rsidR="00725381" w:rsidRPr="008F55A4" w:rsidRDefault="00725381" w:rsidP="0061551D">
            <w:pPr>
              <w:pStyle w:val="TAC"/>
              <w:rPr>
                <w:sz w:val="16"/>
                <w:szCs w:val="16"/>
              </w:rPr>
            </w:pPr>
            <w:r w:rsidRPr="008F55A4">
              <w:rPr>
                <w:sz w:val="16"/>
                <w:szCs w:val="16"/>
              </w:rPr>
              <w:t>2.03</w:t>
            </w:r>
          </w:p>
        </w:tc>
        <w:tc>
          <w:tcPr>
            <w:tcW w:w="2977" w:type="dxa"/>
            <w:vAlign w:val="center"/>
          </w:tcPr>
          <w:p w14:paraId="0889EA82" w14:textId="77777777" w:rsidR="00725381" w:rsidRPr="008F55A4" w:rsidRDefault="00725381" w:rsidP="0061551D">
            <w:pPr>
              <w:pStyle w:val="TAC"/>
              <w:rPr>
                <w:sz w:val="16"/>
                <w:szCs w:val="16"/>
              </w:rPr>
            </w:pPr>
            <w:r w:rsidRPr="008F55A4">
              <w:rPr>
                <w:sz w:val="16"/>
                <w:szCs w:val="16"/>
              </w:rPr>
              <w:t>1.83</w:t>
            </w:r>
          </w:p>
        </w:tc>
      </w:tr>
      <w:tr w:rsidR="00725381" w:rsidRPr="00F57BD9" w14:paraId="648B9A32" w14:textId="77777777" w:rsidTr="0061551D">
        <w:trPr>
          <w:trHeight w:val="54"/>
          <w:jc w:val="center"/>
        </w:trPr>
        <w:tc>
          <w:tcPr>
            <w:tcW w:w="2722" w:type="dxa"/>
            <w:vAlign w:val="center"/>
          </w:tcPr>
          <w:p w14:paraId="59E7ED5A" w14:textId="77777777" w:rsidR="00725381" w:rsidRPr="008F55A4" w:rsidRDefault="00725381" w:rsidP="0061551D">
            <w:pPr>
              <w:pStyle w:val="TAC"/>
              <w:rPr>
                <w:sz w:val="16"/>
                <w:szCs w:val="16"/>
              </w:rPr>
            </w:pPr>
            <w:r w:rsidRPr="008F55A4">
              <w:rPr>
                <w:sz w:val="16"/>
                <w:szCs w:val="16"/>
              </w:rPr>
              <w:t xml:space="preserve">[Case E123], [SH, perfect sync], [FR1], </w:t>
            </w:r>
          </w:p>
          <w:p w14:paraId="3189869D" w14:textId="77777777" w:rsidR="00725381" w:rsidRPr="008F55A4" w:rsidRDefault="00725381" w:rsidP="0061551D">
            <w:pPr>
              <w:pStyle w:val="TAC"/>
              <w:rPr>
                <w:sz w:val="16"/>
                <w:szCs w:val="16"/>
              </w:rPr>
            </w:pPr>
            <w:r w:rsidRPr="008F55A4">
              <w:rPr>
                <w:sz w:val="16"/>
                <w:szCs w:val="16"/>
              </w:rPr>
              <w:t>[50M+50M] [timing offset 10ns]</w:t>
            </w:r>
          </w:p>
        </w:tc>
        <w:tc>
          <w:tcPr>
            <w:tcW w:w="1418" w:type="dxa"/>
            <w:vAlign w:val="center"/>
          </w:tcPr>
          <w:p w14:paraId="03FE049D" w14:textId="77777777" w:rsidR="00725381" w:rsidRPr="008F55A4" w:rsidRDefault="00725381" w:rsidP="0061551D">
            <w:pPr>
              <w:pStyle w:val="TAC"/>
              <w:rPr>
                <w:sz w:val="16"/>
                <w:szCs w:val="16"/>
              </w:rPr>
            </w:pPr>
          </w:p>
        </w:tc>
        <w:tc>
          <w:tcPr>
            <w:tcW w:w="1417" w:type="dxa"/>
            <w:vAlign w:val="center"/>
          </w:tcPr>
          <w:p w14:paraId="4303AAC4" w14:textId="77777777" w:rsidR="00725381" w:rsidRPr="008F55A4" w:rsidRDefault="00725381" w:rsidP="0061551D">
            <w:pPr>
              <w:pStyle w:val="TAC"/>
              <w:rPr>
                <w:sz w:val="16"/>
                <w:szCs w:val="16"/>
              </w:rPr>
            </w:pPr>
            <w:r w:rsidRPr="008F55A4">
              <w:rPr>
                <w:sz w:val="16"/>
                <w:szCs w:val="16"/>
              </w:rPr>
              <w:t>5.46</w:t>
            </w:r>
          </w:p>
        </w:tc>
        <w:tc>
          <w:tcPr>
            <w:tcW w:w="2977" w:type="dxa"/>
            <w:vAlign w:val="center"/>
          </w:tcPr>
          <w:p w14:paraId="7EBAEFB9" w14:textId="77777777" w:rsidR="00725381" w:rsidRPr="008F55A4" w:rsidRDefault="00725381" w:rsidP="0061551D">
            <w:pPr>
              <w:pStyle w:val="TAC"/>
              <w:rPr>
                <w:sz w:val="16"/>
                <w:szCs w:val="16"/>
              </w:rPr>
            </w:pPr>
            <w:r w:rsidRPr="008F55A4">
              <w:rPr>
                <w:sz w:val="16"/>
                <w:szCs w:val="16"/>
              </w:rPr>
              <w:t>5.26</w:t>
            </w:r>
          </w:p>
        </w:tc>
      </w:tr>
      <w:tr w:rsidR="00725381" w:rsidRPr="00F57BD9" w14:paraId="3D666DD4" w14:textId="77777777" w:rsidTr="0061551D">
        <w:trPr>
          <w:trHeight w:val="54"/>
          <w:jc w:val="center"/>
        </w:trPr>
        <w:tc>
          <w:tcPr>
            <w:tcW w:w="2722" w:type="dxa"/>
            <w:vAlign w:val="center"/>
          </w:tcPr>
          <w:p w14:paraId="5AA75218" w14:textId="77777777" w:rsidR="00725381" w:rsidRPr="008F55A4" w:rsidRDefault="00725381" w:rsidP="0061551D">
            <w:pPr>
              <w:pStyle w:val="TAC"/>
              <w:rPr>
                <w:sz w:val="16"/>
                <w:szCs w:val="16"/>
              </w:rPr>
            </w:pPr>
            <w:r w:rsidRPr="008F55A4">
              <w:rPr>
                <w:sz w:val="16"/>
                <w:szCs w:val="16"/>
              </w:rPr>
              <w:t xml:space="preserve">[Case E124], [SH, perfect sync], [FR1], </w:t>
            </w:r>
          </w:p>
          <w:p w14:paraId="60054C11" w14:textId="77777777" w:rsidR="00725381" w:rsidRPr="008F55A4" w:rsidRDefault="00725381" w:rsidP="0061551D">
            <w:pPr>
              <w:pStyle w:val="TAC"/>
              <w:rPr>
                <w:sz w:val="16"/>
                <w:szCs w:val="16"/>
              </w:rPr>
            </w:pPr>
            <w:r w:rsidRPr="008F55A4">
              <w:rPr>
                <w:sz w:val="16"/>
                <w:szCs w:val="16"/>
              </w:rPr>
              <w:t>[50M+50M] [timing offset 20ns]</w:t>
            </w:r>
          </w:p>
        </w:tc>
        <w:tc>
          <w:tcPr>
            <w:tcW w:w="1418" w:type="dxa"/>
            <w:vAlign w:val="center"/>
          </w:tcPr>
          <w:p w14:paraId="464410DA" w14:textId="77777777" w:rsidR="00725381" w:rsidRPr="008F55A4" w:rsidRDefault="00725381" w:rsidP="0061551D">
            <w:pPr>
              <w:pStyle w:val="TAC"/>
              <w:rPr>
                <w:sz w:val="16"/>
                <w:szCs w:val="16"/>
              </w:rPr>
            </w:pPr>
          </w:p>
        </w:tc>
        <w:tc>
          <w:tcPr>
            <w:tcW w:w="1417" w:type="dxa"/>
            <w:vAlign w:val="center"/>
          </w:tcPr>
          <w:p w14:paraId="3C474B85" w14:textId="77777777" w:rsidR="00725381" w:rsidRPr="008F55A4" w:rsidRDefault="00725381" w:rsidP="0061551D">
            <w:pPr>
              <w:pStyle w:val="TAC"/>
              <w:rPr>
                <w:sz w:val="16"/>
                <w:szCs w:val="16"/>
              </w:rPr>
            </w:pPr>
            <w:r w:rsidRPr="008F55A4">
              <w:rPr>
                <w:sz w:val="16"/>
                <w:szCs w:val="16"/>
              </w:rPr>
              <w:t>10.05</w:t>
            </w:r>
          </w:p>
        </w:tc>
        <w:tc>
          <w:tcPr>
            <w:tcW w:w="2977" w:type="dxa"/>
            <w:vAlign w:val="center"/>
          </w:tcPr>
          <w:p w14:paraId="1628FC5E" w14:textId="77777777" w:rsidR="00725381" w:rsidRPr="008F55A4" w:rsidRDefault="00725381" w:rsidP="0061551D">
            <w:pPr>
              <w:pStyle w:val="TAC"/>
              <w:rPr>
                <w:sz w:val="16"/>
                <w:szCs w:val="16"/>
              </w:rPr>
            </w:pPr>
            <w:r w:rsidRPr="008F55A4">
              <w:rPr>
                <w:sz w:val="16"/>
                <w:szCs w:val="16"/>
              </w:rPr>
              <w:t>9.85</w:t>
            </w:r>
          </w:p>
        </w:tc>
      </w:tr>
      <w:tr w:rsidR="00725381" w:rsidRPr="00F57BD9" w14:paraId="17B1D6C3" w14:textId="77777777" w:rsidTr="0061551D">
        <w:trPr>
          <w:trHeight w:val="54"/>
          <w:jc w:val="center"/>
        </w:trPr>
        <w:tc>
          <w:tcPr>
            <w:tcW w:w="2722" w:type="dxa"/>
            <w:vAlign w:val="center"/>
          </w:tcPr>
          <w:p w14:paraId="1D902307" w14:textId="77777777" w:rsidR="00725381" w:rsidRPr="008F55A4" w:rsidRDefault="00725381" w:rsidP="0061551D">
            <w:pPr>
              <w:pStyle w:val="TAC"/>
              <w:rPr>
                <w:sz w:val="16"/>
                <w:szCs w:val="16"/>
              </w:rPr>
            </w:pPr>
            <w:r w:rsidRPr="008F55A4">
              <w:rPr>
                <w:sz w:val="16"/>
                <w:szCs w:val="16"/>
              </w:rPr>
              <w:t xml:space="preserve">[Case E125], [DH, perfect sync], [FR1], </w:t>
            </w:r>
          </w:p>
          <w:p w14:paraId="3D9C822F" w14:textId="77777777" w:rsidR="00725381" w:rsidRPr="008F55A4" w:rsidRDefault="00725381" w:rsidP="0061551D">
            <w:pPr>
              <w:pStyle w:val="TAC"/>
              <w:rPr>
                <w:sz w:val="16"/>
                <w:szCs w:val="16"/>
              </w:rPr>
            </w:pPr>
            <w:r w:rsidRPr="008F55A4">
              <w:rPr>
                <w:sz w:val="16"/>
                <w:szCs w:val="16"/>
              </w:rPr>
              <w:t>[50M+50M] [timing offset 1ns]</w:t>
            </w:r>
          </w:p>
        </w:tc>
        <w:tc>
          <w:tcPr>
            <w:tcW w:w="1418" w:type="dxa"/>
            <w:vAlign w:val="center"/>
          </w:tcPr>
          <w:p w14:paraId="383B1938" w14:textId="77777777" w:rsidR="00725381" w:rsidRPr="008F55A4" w:rsidRDefault="00725381" w:rsidP="0061551D">
            <w:pPr>
              <w:pStyle w:val="TAC"/>
              <w:rPr>
                <w:sz w:val="16"/>
                <w:szCs w:val="16"/>
              </w:rPr>
            </w:pPr>
          </w:p>
        </w:tc>
        <w:tc>
          <w:tcPr>
            <w:tcW w:w="1417" w:type="dxa"/>
            <w:vAlign w:val="center"/>
          </w:tcPr>
          <w:p w14:paraId="4E435282" w14:textId="77777777" w:rsidR="00725381" w:rsidRPr="008F55A4" w:rsidRDefault="00725381" w:rsidP="0061551D">
            <w:pPr>
              <w:pStyle w:val="TAC"/>
              <w:rPr>
                <w:sz w:val="16"/>
                <w:szCs w:val="16"/>
              </w:rPr>
            </w:pPr>
            <w:r w:rsidRPr="008F55A4">
              <w:rPr>
                <w:sz w:val="16"/>
                <w:szCs w:val="16"/>
              </w:rPr>
              <w:t>0.96</w:t>
            </w:r>
          </w:p>
        </w:tc>
        <w:tc>
          <w:tcPr>
            <w:tcW w:w="2977" w:type="dxa"/>
            <w:vAlign w:val="center"/>
          </w:tcPr>
          <w:p w14:paraId="07C124EA" w14:textId="77777777" w:rsidR="00725381" w:rsidRPr="008F55A4" w:rsidRDefault="00725381" w:rsidP="0061551D">
            <w:pPr>
              <w:pStyle w:val="TAC"/>
              <w:rPr>
                <w:sz w:val="16"/>
                <w:szCs w:val="16"/>
              </w:rPr>
            </w:pPr>
            <w:r w:rsidRPr="008F55A4">
              <w:rPr>
                <w:sz w:val="16"/>
                <w:szCs w:val="16"/>
              </w:rPr>
              <w:t>0.76</w:t>
            </w:r>
          </w:p>
        </w:tc>
      </w:tr>
      <w:tr w:rsidR="00725381" w:rsidRPr="00F57BD9" w14:paraId="35A4A8CE" w14:textId="77777777" w:rsidTr="0061551D">
        <w:trPr>
          <w:trHeight w:val="54"/>
          <w:jc w:val="center"/>
        </w:trPr>
        <w:tc>
          <w:tcPr>
            <w:tcW w:w="2722" w:type="dxa"/>
            <w:vAlign w:val="center"/>
          </w:tcPr>
          <w:p w14:paraId="1C88C1B2" w14:textId="77777777" w:rsidR="00725381" w:rsidRPr="008F55A4" w:rsidRDefault="00725381" w:rsidP="0061551D">
            <w:pPr>
              <w:pStyle w:val="TAC"/>
              <w:rPr>
                <w:sz w:val="16"/>
                <w:szCs w:val="16"/>
              </w:rPr>
            </w:pPr>
            <w:r w:rsidRPr="008F55A4">
              <w:rPr>
                <w:sz w:val="16"/>
                <w:szCs w:val="16"/>
              </w:rPr>
              <w:t xml:space="preserve">[Case E126], [DH, perfect sync], [FR1], </w:t>
            </w:r>
          </w:p>
          <w:p w14:paraId="457B8EBF" w14:textId="77777777" w:rsidR="00725381" w:rsidRPr="008F55A4" w:rsidRDefault="00725381" w:rsidP="0061551D">
            <w:pPr>
              <w:pStyle w:val="TAC"/>
              <w:rPr>
                <w:sz w:val="16"/>
                <w:szCs w:val="16"/>
              </w:rPr>
            </w:pPr>
            <w:r w:rsidRPr="008F55A4">
              <w:rPr>
                <w:sz w:val="16"/>
                <w:szCs w:val="16"/>
              </w:rPr>
              <w:t>[50M+50M] [timing offset 5ns]</w:t>
            </w:r>
          </w:p>
        </w:tc>
        <w:tc>
          <w:tcPr>
            <w:tcW w:w="1418" w:type="dxa"/>
            <w:vAlign w:val="center"/>
          </w:tcPr>
          <w:p w14:paraId="3020215C" w14:textId="77777777" w:rsidR="00725381" w:rsidRPr="008F55A4" w:rsidRDefault="00725381" w:rsidP="0061551D">
            <w:pPr>
              <w:pStyle w:val="TAC"/>
              <w:rPr>
                <w:sz w:val="16"/>
                <w:szCs w:val="16"/>
              </w:rPr>
            </w:pPr>
          </w:p>
        </w:tc>
        <w:tc>
          <w:tcPr>
            <w:tcW w:w="1417" w:type="dxa"/>
            <w:vAlign w:val="center"/>
          </w:tcPr>
          <w:p w14:paraId="5BAC9672" w14:textId="77777777" w:rsidR="00725381" w:rsidRPr="008F55A4" w:rsidRDefault="00725381" w:rsidP="0061551D">
            <w:pPr>
              <w:pStyle w:val="TAC"/>
              <w:rPr>
                <w:sz w:val="16"/>
                <w:szCs w:val="16"/>
              </w:rPr>
            </w:pPr>
            <w:r w:rsidRPr="008F55A4">
              <w:rPr>
                <w:sz w:val="16"/>
                <w:szCs w:val="16"/>
              </w:rPr>
              <w:t>3.90</w:t>
            </w:r>
          </w:p>
        </w:tc>
        <w:tc>
          <w:tcPr>
            <w:tcW w:w="2977" w:type="dxa"/>
            <w:vAlign w:val="center"/>
          </w:tcPr>
          <w:p w14:paraId="07146CF5" w14:textId="77777777" w:rsidR="00725381" w:rsidRPr="008F55A4" w:rsidRDefault="00725381" w:rsidP="0061551D">
            <w:pPr>
              <w:pStyle w:val="TAC"/>
              <w:rPr>
                <w:sz w:val="16"/>
                <w:szCs w:val="16"/>
              </w:rPr>
            </w:pPr>
            <w:r w:rsidRPr="008F55A4">
              <w:rPr>
                <w:sz w:val="16"/>
                <w:szCs w:val="16"/>
              </w:rPr>
              <w:t>3.70</w:t>
            </w:r>
          </w:p>
        </w:tc>
      </w:tr>
      <w:tr w:rsidR="00725381" w:rsidRPr="00F57BD9" w14:paraId="07DBE8F1" w14:textId="77777777" w:rsidTr="0061551D">
        <w:trPr>
          <w:trHeight w:val="54"/>
          <w:jc w:val="center"/>
        </w:trPr>
        <w:tc>
          <w:tcPr>
            <w:tcW w:w="2722" w:type="dxa"/>
            <w:vAlign w:val="center"/>
          </w:tcPr>
          <w:p w14:paraId="08ECAA5A" w14:textId="77777777" w:rsidR="00725381" w:rsidRPr="008F55A4" w:rsidRDefault="00725381" w:rsidP="0061551D">
            <w:pPr>
              <w:pStyle w:val="TAC"/>
              <w:rPr>
                <w:sz w:val="16"/>
                <w:szCs w:val="16"/>
              </w:rPr>
            </w:pPr>
            <w:r w:rsidRPr="008F55A4">
              <w:rPr>
                <w:sz w:val="16"/>
                <w:szCs w:val="16"/>
              </w:rPr>
              <w:t xml:space="preserve">[Case E127], [DH, perfect sync], [FR1], </w:t>
            </w:r>
          </w:p>
          <w:p w14:paraId="7A4FE50E" w14:textId="77777777" w:rsidR="00725381" w:rsidRPr="008F55A4" w:rsidRDefault="00725381" w:rsidP="0061551D">
            <w:pPr>
              <w:pStyle w:val="TAC"/>
              <w:rPr>
                <w:sz w:val="16"/>
                <w:szCs w:val="16"/>
              </w:rPr>
            </w:pPr>
            <w:r w:rsidRPr="008F55A4">
              <w:rPr>
                <w:sz w:val="16"/>
                <w:szCs w:val="16"/>
              </w:rPr>
              <w:t>[50M+50M] [timing offset 10ns]</w:t>
            </w:r>
          </w:p>
        </w:tc>
        <w:tc>
          <w:tcPr>
            <w:tcW w:w="1418" w:type="dxa"/>
            <w:vAlign w:val="center"/>
          </w:tcPr>
          <w:p w14:paraId="66134A49" w14:textId="77777777" w:rsidR="00725381" w:rsidRPr="008F55A4" w:rsidRDefault="00725381" w:rsidP="0061551D">
            <w:pPr>
              <w:pStyle w:val="TAC"/>
              <w:rPr>
                <w:sz w:val="16"/>
                <w:szCs w:val="16"/>
              </w:rPr>
            </w:pPr>
          </w:p>
        </w:tc>
        <w:tc>
          <w:tcPr>
            <w:tcW w:w="1417" w:type="dxa"/>
            <w:vAlign w:val="center"/>
          </w:tcPr>
          <w:p w14:paraId="0D15CAA2" w14:textId="77777777" w:rsidR="00725381" w:rsidRPr="008F55A4" w:rsidRDefault="00725381" w:rsidP="0061551D">
            <w:pPr>
              <w:pStyle w:val="TAC"/>
              <w:rPr>
                <w:sz w:val="16"/>
                <w:szCs w:val="16"/>
              </w:rPr>
            </w:pPr>
            <w:r w:rsidRPr="008F55A4">
              <w:rPr>
                <w:sz w:val="16"/>
                <w:szCs w:val="16"/>
              </w:rPr>
              <w:t>8.34</w:t>
            </w:r>
          </w:p>
        </w:tc>
        <w:tc>
          <w:tcPr>
            <w:tcW w:w="2977" w:type="dxa"/>
            <w:vAlign w:val="center"/>
          </w:tcPr>
          <w:p w14:paraId="180B62D9" w14:textId="77777777" w:rsidR="00725381" w:rsidRPr="008F55A4" w:rsidRDefault="00725381" w:rsidP="0061551D">
            <w:pPr>
              <w:pStyle w:val="TAC"/>
              <w:rPr>
                <w:sz w:val="16"/>
                <w:szCs w:val="16"/>
              </w:rPr>
            </w:pPr>
            <w:r w:rsidRPr="008F55A4">
              <w:rPr>
                <w:sz w:val="16"/>
                <w:szCs w:val="16"/>
              </w:rPr>
              <w:t>8.14</w:t>
            </w:r>
          </w:p>
        </w:tc>
      </w:tr>
      <w:tr w:rsidR="00725381" w:rsidRPr="00F57BD9" w14:paraId="74B0709B" w14:textId="77777777" w:rsidTr="0061551D">
        <w:trPr>
          <w:trHeight w:val="54"/>
          <w:jc w:val="center"/>
        </w:trPr>
        <w:tc>
          <w:tcPr>
            <w:tcW w:w="2722" w:type="dxa"/>
            <w:vAlign w:val="center"/>
          </w:tcPr>
          <w:p w14:paraId="1A840B51" w14:textId="77777777" w:rsidR="00725381" w:rsidRPr="008F55A4" w:rsidRDefault="00725381" w:rsidP="0061551D">
            <w:pPr>
              <w:pStyle w:val="TAC"/>
              <w:rPr>
                <w:sz w:val="16"/>
                <w:szCs w:val="16"/>
              </w:rPr>
            </w:pPr>
            <w:r w:rsidRPr="008F55A4">
              <w:rPr>
                <w:sz w:val="16"/>
                <w:szCs w:val="16"/>
              </w:rPr>
              <w:t xml:space="preserve">[Case E128], [DH, perfect sync], [FR1], </w:t>
            </w:r>
          </w:p>
          <w:p w14:paraId="56B2EAE1" w14:textId="77777777" w:rsidR="00725381" w:rsidRPr="008F55A4" w:rsidRDefault="00725381" w:rsidP="0061551D">
            <w:pPr>
              <w:pStyle w:val="TAC"/>
              <w:rPr>
                <w:sz w:val="16"/>
                <w:szCs w:val="16"/>
              </w:rPr>
            </w:pPr>
            <w:r w:rsidRPr="008F55A4">
              <w:rPr>
                <w:sz w:val="16"/>
                <w:szCs w:val="16"/>
              </w:rPr>
              <w:t>[50M+50M] [timing offset 20ns]</w:t>
            </w:r>
          </w:p>
        </w:tc>
        <w:tc>
          <w:tcPr>
            <w:tcW w:w="1418" w:type="dxa"/>
            <w:vAlign w:val="center"/>
          </w:tcPr>
          <w:p w14:paraId="28E9AC61" w14:textId="77777777" w:rsidR="00725381" w:rsidRPr="008F55A4" w:rsidRDefault="00725381" w:rsidP="0061551D">
            <w:pPr>
              <w:pStyle w:val="TAC"/>
              <w:rPr>
                <w:sz w:val="16"/>
                <w:szCs w:val="16"/>
              </w:rPr>
            </w:pPr>
          </w:p>
        </w:tc>
        <w:tc>
          <w:tcPr>
            <w:tcW w:w="1417" w:type="dxa"/>
            <w:vAlign w:val="center"/>
          </w:tcPr>
          <w:p w14:paraId="2786DBA2" w14:textId="77777777" w:rsidR="00725381" w:rsidRPr="008F55A4" w:rsidRDefault="00725381" w:rsidP="0061551D">
            <w:pPr>
              <w:pStyle w:val="TAC"/>
              <w:rPr>
                <w:sz w:val="16"/>
                <w:szCs w:val="16"/>
              </w:rPr>
            </w:pPr>
            <w:r w:rsidRPr="008F55A4">
              <w:rPr>
                <w:sz w:val="16"/>
                <w:szCs w:val="16"/>
              </w:rPr>
              <w:t>10.69</w:t>
            </w:r>
          </w:p>
        </w:tc>
        <w:tc>
          <w:tcPr>
            <w:tcW w:w="2977" w:type="dxa"/>
            <w:vAlign w:val="center"/>
          </w:tcPr>
          <w:p w14:paraId="7BA499E2" w14:textId="77777777" w:rsidR="00725381" w:rsidRPr="008F55A4" w:rsidRDefault="00725381" w:rsidP="0061551D">
            <w:pPr>
              <w:pStyle w:val="TAC"/>
              <w:rPr>
                <w:sz w:val="16"/>
                <w:szCs w:val="16"/>
              </w:rPr>
            </w:pPr>
            <w:r w:rsidRPr="008F55A4">
              <w:rPr>
                <w:sz w:val="16"/>
                <w:szCs w:val="16"/>
              </w:rPr>
              <w:t>10.49</w:t>
            </w:r>
          </w:p>
        </w:tc>
      </w:tr>
    </w:tbl>
    <w:p w14:paraId="2FDCCDBD" w14:textId="77777777" w:rsidR="00725381" w:rsidRPr="00F57BD9" w:rsidRDefault="00725381" w:rsidP="00725381"/>
    <w:p w14:paraId="44CDA6FF" w14:textId="77777777" w:rsidR="00725381" w:rsidRPr="00F57BD9" w:rsidRDefault="00725381" w:rsidP="00725381">
      <w:pPr>
        <w:pStyle w:val="TH"/>
      </w:pPr>
      <w:r w:rsidRPr="00F57BD9">
        <w:lastRenderedPageBreak/>
        <w:t>Table 8.2.1.5-1.7: NR positioning enhancements – horizontal accuracy performance with reduced Rx/Tx timing error and synchronization error [22]</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1418"/>
        <w:gridCol w:w="1417"/>
        <w:gridCol w:w="2977"/>
      </w:tblGrid>
      <w:tr w:rsidR="00725381" w:rsidRPr="00F57BD9" w14:paraId="137F4BEA" w14:textId="77777777" w:rsidTr="0061551D">
        <w:trPr>
          <w:trHeight w:val="254"/>
          <w:jc w:val="center"/>
        </w:trPr>
        <w:tc>
          <w:tcPr>
            <w:tcW w:w="2722" w:type="dxa"/>
            <w:vAlign w:val="center"/>
          </w:tcPr>
          <w:p w14:paraId="208C6E96" w14:textId="77777777" w:rsidR="00725381" w:rsidRPr="008F55A4" w:rsidRDefault="00725381" w:rsidP="0061551D">
            <w:pPr>
              <w:pStyle w:val="TAH"/>
              <w:rPr>
                <w:sz w:val="16"/>
                <w:szCs w:val="16"/>
              </w:rPr>
            </w:pPr>
            <w:r w:rsidRPr="008F55A4">
              <w:rPr>
                <w:sz w:val="16"/>
                <w:szCs w:val="16"/>
              </w:rPr>
              <w:t>Simulation case</w:t>
            </w:r>
          </w:p>
          <w:p w14:paraId="467B4430" w14:textId="77777777" w:rsidR="00725381" w:rsidRPr="008F55A4" w:rsidRDefault="00725381" w:rsidP="0061551D">
            <w:pPr>
              <w:pStyle w:val="TAH"/>
              <w:rPr>
                <w:sz w:val="16"/>
                <w:szCs w:val="16"/>
              </w:rPr>
            </w:pPr>
            <w:r w:rsidRPr="008F55A4">
              <w:rPr>
                <w:sz w:val="16"/>
                <w:szCs w:val="16"/>
              </w:rPr>
              <w:t>(Horizontal Error)</w:t>
            </w:r>
          </w:p>
        </w:tc>
        <w:tc>
          <w:tcPr>
            <w:tcW w:w="1418" w:type="dxa"/>
            <w:vAlign w:val="center"/>
          </w:tcPr>
          <w:p w14:paraId="01F3BB29" w14:textId="77777777" w:rsidR="00725381" w:rsidRPr="008F55A4" w:rsidRDefault="00725381" w:rsidP="0061551D">
            <w:pPr>
              <w:pStyle w:val="TAH"/>
              <w:rPr>
                <w:sz w:val="16"/>
                <w:szCs w:val="16"/>
              </w:rPr>
            </w:pPr>
            <w:r w:rsidRPr="008F55A4">
              <w:rPr>
                <w:sz w:val="16"/>
                <w:szCs w:val="16"/>
              </w:rPr>
              <w:t>Gain vs Rel.16 solution, @[90]%, [m]</w:t>
            </w:r>
          </w:p>
        </w:tc>
        <w:tc>
          <w:tcPr>
            <w:tcW w:w="1417" w:type="dxa"/>
            <w:vAlign w:val="center"/>
          </w:tcPr>
          <w:p w14:paraId="7E5FBF93" w14:textId="77777777" w:rsidR="00725381" w:rsidRPr="008F55A4" w:rsidRDefault="00725381" w:rsidP="0061551D">
            <w:pPr>
              <w:pStyle w:val="TAH"/>
              <w:rPr>
                <w:sz w:val="16"/>
                <w:szCs w:val="16"/>
              </w:rPr>
            </w:pPr>
            <w:r w:rsidRPr="008F55A4">
              <w:rPr>
                <w:sz w:val="16"/>
                <w:szCs w:val="16"/>
              </w:rPr>
              <w:t xml:space="preserve">Accuracy achieved @[90]% </w:t>
            </w:r>
          </w:p>
        </w:tc>
        <w:tc>
          <w:tcPr>
            <w:tcW w:w="2977" w:type="dxa"/>
            <w:vAlign w:val="center"/>
          </w:tcPr>
          <w:p w14:paraId="3A4566A3" w14:textId="77777777" w:rsidR="00725381" w:rsidRPr="008F55A4" w:rsidRDefault="00725381" w:rsidP="0061551D">
            <w:pPr>
              <w:pStyle w:val="TAH"/>
              <w:rPr>
                <w:sz w:val="16"/>
                <w:szCs w:val="16"/>
              </w:rPr>
            </w:pPr>
            <w:r w:rsidRPr="008F55A4">
              <w:rPr>
                <w:sz w:val="16"/>
                <w:szCs w:val="16"/>
              </w:rPr>
              <w:t>IIoT horizontal accuracy requirements of [0.2]m @[90]%are met - Yes/No.</w:t>
            </w:r>
            <w:r w:rsidRPr="008F55A4">
              <w:rPr>
                <w:sz w:val="16"/>
                <w:szCs w:val="16"/>
              </w:rPr>
              <w:br/>
              <w:t>If no, provide performance gaps</w:t>
            </w:r>
          </w:p>
        </w:tc>
      </w:tr>
      <w:tr w:rsidR="00725381" w:rsidRPr="00F57BD9" w14:paraId="38C023C5" w14:textId="77777777" w:rsidTr="0061551D">
        <w:trPr>
          <w:trHeight w:val="288"/>
          <w:jc w:val="center"/>
        </w:trPr>
        <w:tc>
          <w:tcPr>
            <w:tcW w:w="2722" w:type="dxa"/>
            <w:vAlign w:val="center"/>
          </w:tcPr>
          <w:p w14:paraId="15901B8A" w14:textId="77777777" w:rsidR="00725381" w:rsidRPr="008F55A4" w:rsidRDefault="00725381" w:rsidP="0061551D">
            <w:pPr>
              <w:pStyle w:val="TAC"/>
              <w:rPr>
                <w:sz w:val="16"/>
                <w:szCs w:val="16"/>
              </w:rPr>
            </w:pPr>
            <w:r w:rsidRPr="008F55A4">
              <w:rPr>
                <w:sz w:val="16"/>
                <w:szCs w:val="16"/>
              </w:rPr>
              <w:t>[Case E115], [SH, sync error 50ns], [FR1], [DL-TDOA]</w:t>
            </w:r>
          </w:p>
          <w:p w14:paraId="547D3434" w14:textId="77777777" w:rsidR="00725381" w:rsidRPr="008F55A4" w:rsidRDefault="00725381" w:rsidP="0061551D">
            <w:pPr>
              <w:pStyle w:val="TAC"/>
              <w:rPr>
                <w:sz w:val="16"/>
                <w:szCs w:val="16"/>
              </w:rPr>
            </w:pPr>
            <w:r w:rsidRPr="008F55A4">
              <w:rPr>
                <w:sz w:val="16"/>
                <w:szCs w:val="16"/>
              </w:rPr>
              <w:t>[sync error reduced by differential positioning]</w:t>
            </w:r>
          </w:p>
        </w:tc>
        <w:tc>
          <w:tcPr>
            <w:tcW w:w="1418" w:type="dxa"/>
            <w:vAlign w:val="center"/>
          </w:tcPr>
          <w:p w14:paraId="62489C22" w14:textId="77777777" w:rsidR="00725381" w:rsidRPr="008F55A4" w:rsidRDefault="00725381" w:rsidP="0061551D">
            <w:pPr>
              <w:pStyle w:val="TAC"/>
              <w:rPr>
                <w:sz w:val="16"/>
                <w:szCs w:val="16"/>
              </w:rPr>
            </w:pPr>
          </w:p>
        </w:tc>
        <w:tc>
          <w:tcPr>
            <w:tcW w:w="1417" w:type="dxa"/>
            <w:vAlign w:val="center"/>
          </w:tcPr>
          <w:p w14:paraId="169ABE1D" w14:textId="77777777" w:rsidR="00725381" w:rsidRPr="008F55A4" w:rsidRDefault="00725381" w:rsidP="0061551D">
            <w:pPr>
              <w:pStyle w:val="TAC"/>
              <w:rPr>
                <w:sz w:val="16"/>
                <w:szCs w:val="16"/>
              </w:rPr>
            </w:pPr>
            <w:r w:rsidRPr="008F55A4">
              <w:rPr>
                <w:sz w:val="16"/>
                <w:szCs w:val="16"/>
              </w:rPr>
              <w:t>0.11</w:t>
            </w:r>
          </w:p>
        </w:tc>
        <w:tc>
          <w:tcPr>
            <w:tcW w:w="2977" w:type="dxa"/>
            <w:vAlign w:val="center"/>
          </w:tcPr>
          <w:p w14:paraId="497C1861" w14:textId="77777777" w:rsidR="00725381" w:rsidRPr="008F55A4" w:rsidRDefault="00725381" w:rsidP="0061551D">
            <w:pPr>
              <w:pStyle w:val="TAC"/>
              <w:rPr>
                <w:sz w:val="16"/>
                <w:szCs w:val="16"/>
              </w:rPr>
            </w:pPr>
            <w:r w:rsidRPr="008F55A4">
              <w:rPr>
                <w:sz w:val="16"/>
                <w:szCs w:val="16"/>
              </w:rPr>
              <w:t>Yes</w:t>
            </w:r>
          </w:p>
        </w:tc>
      </w:tr>
      <w:tr w:rsidR="00725381" w:rsidRPr="00F57BD9" w14:paraId="0B27ED21" w14:textId="77777777" w:rsidTr="0061551D">
        <w:trPr>
          <w:trHeight w:val="54"/>
          <w:jc w:val="center"/>
        </w:trPr>
        <w:tc>
          <w:tcPr>
            <w:tcW w:w="2722" w:type="dxa"/>
            <w:vAlign w:val="center"/>
          </w:tcPr>
          <w:p w14:paraId="3E2910F0" w14:textId="77777777" w:rsidR="00725381" w:rsidRPr="008F55A4" w:rsidRDefault="00725381" w:rsidP="0061551D">
            <w:pPr>
              <w:pStyle w:val="TAC"/>
              <w:rPr>
                <w:sz w:val="16"/>
                <w:szCs w:val="16"/>
              </w:rPr>
            </w:pPr>
            <w:r w:rsidRPr="008F55A4">
              <w:rPr>
                <w:sz w:val="16"/>
                <w:szCs w:val="16"/>
              </w:rPr>
              <w:t>[Case E116], [SH, perfect sync], [FR1], [DL-TDOA]</w:t>
            </w:r>
          </w:p>
          <w:p w14:paraId="487B8EE5" w14:textId="77777777" w:rsidR="00725381" w:rsidRPr="008F55A4" w:rsidRDefault="00725381" w:rsidP="0061551D">
            <w:pPr>
              <w:pStyle w:val="TAC"/>
              <w:rPr>
                <w:sz w:val="16"/>
                <w:szCs w:val="16"/>
              </w:rPr>
            </w:pPr>
            <w:r w:rsidRPr="008F55A4">
              <w:rPr>
                <w:sz w:val="16"/>
                <w:szCs w:val="16"/>
              </w:rPr>
              <w:t>[BS timing error 5ns, UE timing error 0.5ns]</w:t>
            </w:r>
          </w:p>
          <w:p w14:paraId="4725BA83" w14:textId="77777777" w:rsidR="00725381" w:rsidRPr="008F55A4" w:rsidRDefault="00725381" w:rsidP="0061551D">
            <w:pPr>
              <w:pStyle w:val="TAC"/>
              <w:rPr>
                <w:sz w:val="16"/>
                <w:szCs w:val="16"/>
              </w:rPr>
            </w:pPr>
            <w:r w:rsidRPr="008F55A4">
              <w:rPr>
                <w:sz w:val="16"/>
                <w:szCs w:val="16"/>
              </w:rPr>
              <w:t>[Rx/Tx timing error reduced by differential positioning]</w:t>
            </w:r>
          </w:p>
        </w:tc>
        <w:tc>
          <w:tcPr>
            <w:tcW w:w="1418" w:type="dxa"/>
            <w:vAlign w:val="center"/>
          </w:tcPr>
          <w:p w14:paraId="0D710CD5" w14:textId="77777777" w:rsidR="00725381" w:rsidRPr="008F55A4" w:rsidRDefault="00725381" w:rsidP="0061551D">
            <w:pPr>
              <w:pStyle w:val="TAC"/>
              <w:rPr>
                <w:sz w:val="16"/>
                <w:szCs w:val="16"/>
              </w:rPr>
            </w:pPr>
          </w:p>
        </w:tc>
        <w:tc>
          <w:tcPr>
            <w:tcW w:w="1417" w:type="dxa"/>
            <w:vAlign w:val="center"/>
          </w:tcPr>
          <w:p w14:paraId="450607AB" w14:textId="77777777" w:rsidR="00725381" w:rsidRPr="008F55A4" w:rsidRDefault="00725381" w:rsidP="0061551D">
            <w:pPr>
              <w:pStyle w:val="TAC"/>
              <w:rPr>
                <w:sz w:val="16"/>
                <w:szCs w:val="16"/>
              </w:rPr>
            </w:pPr>
            <w:r w:rsidRPr="008F55A4">
              <w:rPr>
                <w:sz w:val="16"/>
                <w:szCs w:val="16"/>
              </w:rPr>
              <w:t>0.13</w:t>
            </w:r>
          </w:p>
        </w:tc>
        <w:tc>
          <w:tcPr>
            <w:tcW w:w="2977" w:type="dxa"/>
            <w:vAlign w:val="center"/>
          </w:tcPr>
          <w:p w14:paraId="1360FF1E" w14:textId="77777777" w:rsidR="00725381" w:rsidRPr="008F55A4" w:rsidRDefault="00725381" w:rsidP="0061551D">
            <w:pPr>
              <w:pStyle w:val="TAC"/>
              <w:rPr>
                <w:sz w:val="16"/>
                <w:szCs w:val="16"/>
              </w:rPr>
            </w:pPr>
            <w:r w:rsidRPr="008F55A4">
              <w:rPr>
                <w:sz w:val="16"/>
                <w:szCs w:val="16"/>
              </w:rPr>
              <w:t>Yes</w:t>
            </w:r>
          </w:p>
        </w:tc>
      </w:tr>
      <w:tr w:rsidR="00725381" w:rsidRPr="00F57BD9" w14:paraId="63A6CF95" w14:textId="77777777" w:rsidTr="0061551D">
        <w:trPr>
          <w:trHeight w:val="54"/>
          <w:jc w:val="center"/>
        </w:trPr>
        <w:tc>
          <w:tcPr>
            <w:tcW w:w="2722" w:type="dxa"/>
            <w:vAlign w:val="center"/>
          </w:tcPr>
          <w:p w14:paraId="15C0CC8E" w14:textId="77777777" w:rsidR="00725381" w:rsidRPr="008F55A4" w:rsidRDefault="00725381" w:rsidP="0061551D">
            <w:pPr>
              <w:pStyle w:val="TAC"/>
              <w:rPr>
                <w:sz w:val="16"/>
                <w:szCs w:val="16"/>
              </w:rPr>
            </w:pPr>
            <w:r w:rsidRPr="008F55A4">
              <w:rPr>
                <w:sz w:val="16"/>
                <w:szCs w:val="16"/>
              </w:rPr>
              <w:t>[Case E117], [SH, sync error 50ns], [FR1], [UL-TDOA]</w:t>
            </w:r>
          </w:p>
          <w:p w14:paraId="20741497" w14:textId="77777777" w:rsidR="00725381" w:rsidRPr="008F55A4" w:rsidRDefault="00725381" w:rsidP="0061551D">
            <w:pPr>
              <w:pStyle w:val="TAC"/>
              <w:rPr>
                <w:sz w:val="16"/>
                <w:szCs w:val="16"/>
              </w:rPr>
            </w:pPr>
            <w:r w:rsidRPr="008F55A4">
              <w:rPr>
                <w:sz w:val="16"/>
                <w:szCs w:val="16"/>
              </w:rPr>
              <w:t>[sync error reduced by UL-TDOA+AOA]</w:t>
            </w:r>
          </w:p>
        </w:tc>
        <w:tc>
          <w:tcPr>
            <w:tcW w:w="1418" w:type="dxa"/>
            <w:vAlign w:val="center"/>
          </w:tcPr>
          <w:p w14:paraId="2046B6C1" w14:textId="77777777" w:rsidR="00725381" w:rsidRPr="008F55A4" w:rsidRDefault="00725381" w:rsidP="0061551D">
            <w:pPr>
              <w:pStyle w:val="TAC"/>
              <w:rPr>
                <w:sz w:val="16"/>
                <w:szCs w:val="16"/>
              </w:rPr>
            </w:pPr>
          </w:p>
        </w:tc>
        <w:tc>
          <w:tcPr>
            <w:tcW w:w="1417" w:type="dxa"/>
            <w:vAlign w:val="center"/>
          </w:tcPr>
          <w:p w14:paraId="53DDD20B" w14:textId="77777777" w:rsidR="00725381" w:rsidRPr="008F55A4" w:rsidRDefault="00725381" w:rsidP="0061551D">
            <w:pPr>
              <w:pStyle w:val="TAC"/>
              <w:rPr>
                <w:sz w:val="16"/>
                <w:szCs w:val="16"/>
              </w:rPr>
            </w:pPr>
            <w:r w:rsidRPr="008F55A4">
              <w:rPr>
                <w:sz w:val="16"/>
                <w:szCs w:val="16"/>
              </w:rPr>
              <w:t>3.16</w:t>
            </w:r>
          </w:p>
        </w:tc>
        <w:tc>
          <w:tcPr>
            <w:tcW w:w="2977" w:type="dxa"/>
            <w:vAlign w:val="center"/>
          </w:tcPr>
          <w:p w14:paraId="7FCFD838" w14:textId="77777777" w:rsidR="00725381" w:rsidRPr="008F55A4" w:rsidRDefault="00725381" w:rsidP="0061551D">
            <w:pPr>
              <w:pStyle w:val="TAC"/>
              <w:rPr>
                <w:sz w:val="16"/>
                <w:szCs w:val="16"/>
              </w:rPr>
            </w:pPr>
            <w:r w:rsidRPr="008F55A4">
              <w:rPr>
                <w:sz w:val="16"/>
                <w:szCs w:val="16"/>
              </w:rPr>
              <w:t>2.96</w:t>
            </w:r>
          </w:p>
        </w:tc>
      </w:tr>
      <w:tr w:rsidR="00725381" w:rsidRPr="00F57BD9" w14:paraId="73411D80" w14:textId="77777777" w:rsidTr="0061551D">
        <w:trPr>
          <w:trHeight w:val="54"/>
          <w:jc w:val="center"/>
        </w:trPr>
        <w:tc>
          <w:tcPr>
            <w:tcW w:w="2722" w:type="dxa"/>
            <w:vAlign w:val="center"/>
          </w:tcPr>
          <w:p w14:paraId="11766F0F" w14:textId="77777777" w:rsidR="00725381" w:rsidRPr="008F55A4" w:rsidRDefault="00725381" w:rsidP="0061551D">
            <w:pPr>
              <w:pStyle w:val="TAC"/>
              <w:rPr>
                <w:sz w:val="16"/>
                <w:szCs w:val="16"/>
              </w:rPr>
            </w:pPr>
            <w:r w:rsidRPr="008F55A4">
              <w:rPr>
                <w:sz w:val="16"/>
                <w:szCs w:val="16"/>
              </w:rPr>
              <w:t>[Case E118], [SH, perfect sync], [FR1], [UL-TDOA]</w:t>
            </w:r>
          </w:p>
          <w:p w14:paraId="078F4375" w14:textId="77777777" w:rsidR="00725381" w:rsidRPr="008F55A4" w:rsidRDefault="00725381" w:rsidP="0061551D">
            <w:pPr>
              <w:pStyle w:val="TAC"/>
              <w:rPr>
                <w:sz w:val="16"/>
                <w:szCs w:val="16"/>
              </w:rPr>
            </w:pPr>
            <w:r w:rsidRPr="008F55A4">
              <w:rPr>
                <w:sz w:val="16"/>
                <w:szCs w:val="16"/>
              </w:rPr>
              <w:t>[BS timing error 5ns, UE timing error 0.5ns]</w:t>
            </w:r>
          </w:p>
          <w:p w14:paraId="1E1B8B0A" w14:textId="77777777" w:rsidR="00725381" w:rsidRPr="008F55A4" w:rsidRDefault="00725381" w:rsidP="0061551D">
            <w:pPr>
              <w:pStyle w:val="TAC"/>
              <w:rPr>
                <w:sz w:val="16"/>
                <w:szCs w:val="16"/>
              </w:rPr>
            </w:pPr>
            <w:r w:rsidRPr="008F55A4">
              <w:rPr>
                <w:sz w:val="16"/>
                <w:szCs w:val="16"/>
              </w:rPr>
              <w:t>[Rx/Tx timing error reduced by UL-TDOA+AOA]</w:t>
            </w:r>
          </w:p>
        </w:tc>
        <w:tc>
          <w:tcPr>
            <w:tcW w:w="1418" w:type="dxa"/>
            <w:vAlign w:val="center"/>
          </w:tcPr>
          <w:p w14:paraId="21B1C691" w14:textId="77777777" w:rsidR="00725381" w:rsidRPr="008F55A4" w:rsidRDefault="00725381" w:rsidP="0061551D">
            <w:pPr>
              <w:pStyle w:val="TAC"/>
              <w:rPr>
                <w:sz w:val="16"/>
                <w:szCs w:val="16"/>
              </w:rPr>
            </w:pPr>
          </w:p>
        </w:tc>
        <w:tc>
          <w:tcPr>
            <w:tcW w:w="1417" w:type="dxa"/>
            <w:vAlign w:val="center"/>
          </w:tcPr>
          <w:p w14:paraId="3C1B6A8A" w14:textId="77777777" w:rsidR="00725381" w:rsidRPr="008F55A4" w:rsidRDefault="00725381" w:rsidP="0061551D">
            <w:pPr>
              <w:pStyle w:val="TAC"/>
              <w:rPr>
                <w:sz w:val="16"/>
                <w:szCs w:val="16"/>
              </w:rPr>
            </w:pPr>
            <w:r w:rsidRPr="008F55A4">
              <w:rPr>
                <w:sz w:val="16"/>
                <w:szCs w:val="16"/>
              </w:rPr>
              <w:t>1.50</w:t>
            </w:r>
          </w:p>
        </w:tc>
        <w:tc>
          <w:tcPr>
            <w:tcW w:w="2977" w:type="dxa"/>
            <w:vAlign w:val="center"/>
          </w:tcPr>
          <w:p w14:paraId="02D2FD03" w14:textId="77777777" w:rsidR="00725381" w:rsidRPr="008F55A4" w:rsidRDefault="00725381" w:rsidP="0061551D">
            <w:pPr>
              <w:pStyle w:val="TAC"/>
              <w:rPr>
                <w:sz w:val="16"/>
                <w:szCs w:val="16"/>
              </w:rPr>
            </w:pPr>
            <w:r w:rsidRPr="008F55A4">
              <w:rPr>
                <w:sz w:val="16"/>
                <w:szCs w:val="16"/>
              </w:rPr>
              <w:t>1.30</w:t>
            </w:r>
          </w:p>
        </w:tc>
      </w:tr>
      <w:tr w:rsidR="00725381" w:rsidRPr="00F57BD9" w14:paraId="2F4ECB70" w14:textId="77777777" w:rsidTr="0061551D">
        <w:trPr>
          <w:trHeight w:val="54"/>
          <w:jc w:val="center"/>
        </w:trPr>
        <w:tc>
          <w:tcPr>
            <w:tcW w:w="2722" w:type="dxa"/>
            <w:vAlign w:val="center"/>
          </w:tcPr>
          <w:p w14:paraId="2415A74C" w14:textId="77777777" w:rsidR="00725381" w:rsidRPr="008F55A4" w:rsidRDefault="00725381" w:rsidP="0061551D">
            <w:pPr>
              <w:pStyle w:val="TAC"/>
              <w:rPr>
                <w:sz w:val="16"/>
                <w:szCs w:val="16"/>
              </w:rPr>
            </w:pPr>
            <w:r w:rsidRPr="008F55A4">
              <w:rPr>
                <w:sz w:val="16"/>
                <w:szCs w:val="16"/>
              </w:rPr>
              <w:t xml:space="preserve">[Case E119], [DH, (60%,6,2), perfect sync], [FR1], </w:t>
            </w:r>
          </w:p>
          <w:p w14:paraId="6DBFD976" w14:textId="77777777" w:rsidR="00725381" w:rsidRPr="008F55A4" w:rsidRDefault="00725381" w:rsidP="0061551D">
            <w:pPr>
              <w:pStyle w:val="TAC"/>
              <w:rPr>
                <w:sz w:val="16"/>
                <w:szCs w:val="16"/>
              </w:rPr>
            </w:pPr>
            <w:r w:rsidRPr="008F55A4">
              <w:rPr>
                <w:sz w:val="16"/>
                <w:szCs w:val="16"/>
              </w:rPr>
              <w:t>[machine learning]</w:t>
            </w:r>
          </w:p>
        </w:tc>
        <w:tc>
          <w:tcPr>
            <w:tcW w:w="1418" w:type="dxa"/>
            <w:vAlign w:val="center"/>
          </w:tcPr>
          <w:p w14:paraId="74066F50" w14:textId="77777777" w:rsidR="00725381" w:rsidRPr="008F55A4" w:rsidRDefault="00725381" w:rsidP="0061551D">
            <w:pPr>
              <w:pStyle w:val="TAC"/>
              <w:rPr>
                <w:sz w:val="16"/>
                <w:szCs w:val="16"/>
              </w:rPr>
            </w:pPr>
          </w:p>
        </w:tc>
        <w:tc>
          <w:tcPr>
            <w:tcW w:w="1417" w:type="dxa"/>
            <w:vAlign w:val="center"/>
          </w:tcPr>
          <w:p w14:paraId="35E93C2F" w14:textId="77777777" w:rsidR="00725381" w:rsidRPr="008F55A4" w:rsidRDefault="00725381" w:rsidP="0061551D">
            <w:pPr>
              <w:pStyle w:val="TAC"/>
              <w:rPr>
                <w:sz w:val="16"/>
                <w:szCs w:val="16"/>
              </w:rPr>
            </w:pPr>
            <w:r w:rsidRPr="008F55A4">
              <w:rPr>
                <w:sz w:val="16"/>
                <w:szCs w:val="16"/>
              </w:rPr>
              <w:t>4.60</w:t>
            </w:r>
          </w:p>
        </w:tc>
        <w:tc>
          <w:tcPr>
            <w:tcW w:w="2977" w:type="dxa"/>
            <w:vAlign w:val="center"/>
          </w:tcPr>
          <w:p w14:paraId="4FB6B51C" w14:textId="77777777" w:rsidR="00725381" w:rsidRPr="008F55A4" w:rsidRDefault="00725381" w:rsidP="0061551D">
            <w:pPr>
              <w:pStyle w:val="TAC"/>
              <w:rPr>
                <w:sz w:val="16"/>
                <w:szCs w:val="16"/>
              </w:rPr>
            </w:pPr>
            <w:r w:rsidRPr="008F55A4">
              <w:rPr>
                <w:sz w:val="16"/>
                <w:szCs w:val="16"/>
              </w:rPr>
              <w:t>4.40</w:t>
            </w:r>
          </w:p>
        </w:tc>
      </w:tr>
      <w:tr w:rsidR="00725381" w:rsidRPr="00F57BD9" w14:paraId="1EF2BA4C" w14:textId="77777777" w:rsidTr="0061551D">
        <w:trPr>
          <w:trHeight w:val="54"/>
          <w:jc w:val="center"/>
        </w:trPr>
        <w:tc>
          <w:tcPr>
            <w:tcW w:w="2722" w:type="dxa"/>
            <w:vAlign w:val="center"/>
          </w:tcPr>
          <w:p w14:paraId="7CDF6079" w14:textId="77777777" w:rsidR="00725381" w:rsidRPr="008F55A4" w:rsidRDefault="00725381" w:rsidP="0061551D">
            <w:pPr>
              <w:pStyle w:val="TAC"/>
              <w:rPr>
                <w:sz w:val="16"/>
                <w:szCs w:val="16"/>
              </w:rPr>
            </w:pPr>
            <w:r w:rsidRPr="008F55A4">
              <w:rPr>
                <w:sz w:val="16"/>
                <w:szCs w:val="16"/>
              </w:rPr>
              <w:t xml:space="preserve">[Case E120], [DH, (60%,6,2), sync error 50ns], [FR1], </w:t>
            </w:r>
          </w:p>
          <w:p w14:paraId="20850B87" w14:textId="77777777" w:rsidR="00725381" w:rsidRPr="008F55A4" w:rsidRDefault="00725381" w:rsidP="0061551D">
            <w:pPr>
              <w:pStyle w:val="TAC"/>
              <w:rPr>
                <w:sz w:val="16"/>
                <w:szCs w:val="16"/>
              </w:rPr>
            </w:pPr>
            <w:r w:rsidRPr="008F55A4">
              <w:rPr>
                <w:sz w:val="16"/>
                <w:szCs w:val="16"/>
              </w:rPr>
              <w:t>[machine learning]</w:t>
            </w:r>
          </w:p>
        </w:tc>
        <w:tc>
          <w:tcPr>
            <w:tcW w:w="1418" w:type="dxa"/>
            <w:vAlign w:val="center"/>
          </w:tcPr>
          <w:p w14:paraId="2B180067" w14:textId="77777777" w:rsidR="00725381" w:rsidRPr="008F55A4" w:rsidRDefault="00725381" w:rsidP="0061551D">
            <w:pPr>
              <w:pStyle w:val="TAC"/>
              <w:rPr>
                <w:sz w:val="16"/>
                <w:szCs w:val="16"/>
              </w:rPr>
            </w:pPr>
          </w:p>
        </w:tc>
        <w:tc>
          <w:tcPr>
            <w:tcW w:w="1417" w:type="dxa"/>
            <w:vAlign w:val="center"/>
          </w:tcPr>
          <w:p w14:paraId="52D43866" w14:textId="77777777" w:rsidR="00725381" w:rsidRPr="008F55A4" w:rsidRDefault="00725381" w:rsidP="0061551D">
            <w:pPr>
              <w:pStyle w:val="TAC"/>
              <w:rPr>
                <w:sz w:val="16"/>
                <w:szCs w:val="16"/>
              </w:rPr>
            </w:pPr>
            <w:r w:rsidRPr="008F55A4">
              <w:rPr>
                <w:sz w:val="16"/>
                <w:szCs w:val="16"/>
              </w:rPr>
              <w:t>5.12</w:t>
            </w:r>
          </w:p>
        </w:tc>
        <w:tc>
          <w:tcPr>
            <w:tcW w:w="2977" w:type="dxa"/>
            <w:vAlign w:val="center"/>
          </w:tcPr>
          <w:p w14:paraId="328477BF" w14:textId="77777777" w:rsidR="00725381" w:rsidRPr="008F55A4" w:rsidRDefault="00725381" w:rsidP="0061551D">
            <w:pPr>
              <w:pStyle w:val="TAC"/>
              <w:rPr>
                <w:sz w:val="16"/>
                <w:szCs w:val="16"/>
              </w:rPr>
            </w:pPr>
            <w:r w:rsidRPr="008F55A4">
              <w:rPr>
                <w:sz w:val="16"/>
                <w:szCs w:val="16"/>
              </w:rPr>
              <w:t>4.92</w:t>
            </w:r>
          </w:p>
        </w:tc>
      </w:tr>
    </w:tbl>
    <w:p w14:paraId="60E1BC44" w14:textId="77777777" w:rsidR="00725381" w:rsidRPr="00F57BD9" w:rsidRDefault="00725381" w:rsidP="008F55A4"/>
    <w:p w14:paraId="4F00618E" w14:textId="77777777" w:rsidR="00725381" w:rsidRPr="008F55A4" w:rsidRDefault="00725381" w:rsidP="00725381">
      <w:pPr>
        <w:pStyle w:val="TH"/>
        <w:rPr>
          <w:sz w:val="16"/>
          <w:szCs w:val="16"/>
        </w:rPr>
      </w:pPr>
      <w:r w:rsidRPr="00F57BD9">
        <w:t>Table 8.2.1.5-1.8: NR positioning enhancements – horizontal accuracy performance summary for IOO scenario without absolute ti</w:t>
      </w:r>
      <w:r w:rsidRPr="008F55A4">
        <w:rPr>
          <w:sz w:val="16"/>
          <w:szCs w:val="16"/>
        </w:rPr>
        <w:t>me of arrival modelling [23]</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978"/>
        <w:gridCol w:w="1148"/>
        <w:gridCol w:w="2977"/>
      </w:tblGrid>
      <w:tr w:rsidR="00725381" w:rsidRPr="008F55A4" w14:paraId="104DC287" w14:textId="77777777" w:rsidTr="008F55A4">
        <w:trPr>
          <w:trHeight w:val="254"/>
          <w:jc w:val="center"/>
        </w:trPr>
        <w:tc>
          <w:tcPr>
            <w:tcW w:w="3431" w:type="dxa"/>
            <w:vAlign w:val="center"/>
          </w:tcPr>
          <w:p w14:paraId="5CAB7128" w14:textId="77777777" w:rsidR="00725381" w:rsidRPr="008F55A4" w:rsidRDefault="00725381" w:rsidP="0061551D">
            <w:pPr>
              <w:pStyle w:val="TAH"/>
              <w:rPr>
                <w:sz w:val="16"/>
                <w:szCs w:val="16"/>
              </w:rPr>
            </w:pPr>
            <w:r w:rsidRPr="008F55A4">
              <w:rPr>
                <w:sz w:val="16"/>
                <w:szCs w:val="16"/>
              </w:rPr>
              <w:t>Simulation case</w:t>
            </w:r>
          </w:p>
          <w:p w14:paraId="3820ECF0" w14:textId="77777777" w:rsidR="00725381" w:rsidRPr="008F55A4" w:rsidRDefault="00725381" w:rsidP="0061551D">
            <w:pPr>
              <w:pStyle w:val="TAH"/>
              <w:rPr>
                <w:sz w:val="16"/>
                <w:szCs w:val="16"/>
              </w:rPr>
            </w:pPr>
            <w:r w:rsidRPr="008F55A4">
              <w:rPr>
                <w:sz w:val="16"/>
                <w:szCs w:val="16"/>
              </w:rPr>
              <w:t>(Horizontal Error)</w:t>
            </w:r>
          </w:p>
        </w:tc>
        <w:tc>
          <w:tcPr>
            <w:tcW w:w="978" w:type="dxa"/>
            <w:vAlign w:val="center"/>
          </w:tcPr>
          <w:p w14:paraId="622E921F" w14:textId="77777777" w:rsidR="00725381" w:rsidRPr="008F55A4" w:rsidRDefault="00725381" w:rsidP="0061551D">
            <w:pPr>
              <w:pStyle w:val="TAH"/>
              <w:rPr>
                <w:sz w:val="16"/>
                <w:szCs w:val="16"/>
              </w:rPr>
            </w:pPr>
            <w:r w:rsidRPr="008F55A4">
              <w:rPr>
                <w:sz w:val="16"/>
                <w:szCs w:val="16"/>
              </w:rPr>
              <w:t>Gain vs Rel.16 solution, @[90]%, [m]</w:t>
            </w:r>
          </w:p>
        </w:tc>
        <w:tc>
          <w:tcPr>
            <w:tcW w:w="1148" w:type="dxa"/>
            <w:vAlign w:val="center"/>
          </w:tcPr>
          <w:p w14:paraId="2FA88E6C" w14:textId="77777777" w:rsidR="00725381" w:rsidRPr="008F55A4" w:rsidRDefault="00725381" w:rsidP="0061551D">
            <w:pPr>
              <w:pStyle w:val="TAH"/>
              <w:rPr>
                <w:sz w:val="16"/>
                <w:szCs w:val="16"/>
              </w:rPr>
            </w:pPr>
            <w:r w:rsidRPr="008F55A4">
              <w:rPr>
                <w:sz w:val="16"/>
                <w:szCs w:val="16"/>
              </w:rPr>
              <w:t xml:space="preserve">Accuracy achieved @[90]% </w:t>
            </w:r>
          </w:p>
        </w:tc>
        <w:tc>
          <w:tcPr>
            <w:tcW w:w="2977" w:type="dxa"/>
            <w:vAlign w:val="center"/>
          </w:tcPr>
          <w:p w14:paraId="706C92EF" w14:textId="77777777" w:rsidR="00725381" w:rsidRPr="008F55A4" w:rsidRDefault="00725381" w:rsidP="0061551D">
            <w:pPr>
              <w:pStyle w:val="TAH"/>
              <w:rPr>
                <w:sz w:val="16"/>
                <w:szCs w:val="16"/>
              </w:rPr>
            </w:pPr>
            <w:r w:rsidRPr="008F55A4">
              <w:rPr>
                <w:sz w:val="16"/>
                <w:szCs w:val="16"/>
              </w:rPr>
              <w:t>Commercial horizontal accuracy requirements [1]m @[90]% are met - Yes/No.</w:t>
            </w:r>
            <w:r w:rsidRPr="008F55A4">
              <w:rPr>
                <w:sz w:val="16"/>
                <w:szCs w:val="16"/>
              </w:rPr>
              <w:br/>
              <w:t xml:space="preserve"> If no, provide performance gaps</w:t>
            </w:r>
          </w:p>
        </w:tc>
      </w:tr>
      <w:tr w:rsidR="00725381" w:rsidRPr="008F55A4" w14:paraId="2C84A96C" w14:textId="77777777" w:rsidTr="008F55A4">
        <w:trPr>
          <w:trHeight w:val="288"/>
          <w:jc w:val="center"/>
        </w:trPr>
        <w:tc>
          <w:tcPr>
            <w:tcW w:w="3431" w:type="dxa"/>
            <w:vAlign w:val="center"/>
          </w:tcPr>
          <w:p w14:paraId="122C7782" w14:textId="77777777" w:rsidR="00725381" w:rsidRPr="008F55A4" w:rsidRDefault="00725381" w:rsidP="0061551D">
            <w:pPr>
              <w:pStyle w:val="TAC"/>
              <w:rPr>
                <w:sz w:val="16"/>
                <w:szCs w:val="16"/>
              </w:rPr>
            </w:pPr>
            <w:r w:rsidRPr="008F55A4">
              <w:rPr>
                <w:sz w:val="16"/>
                <w:szCs w:val="16"/>
              </w:rPr>
              <w:t>[Case E109], [IOO scenario without absolute time of arrival modelling, perfect sync], [FR1], [DL-TDOA, MUSIC, select based on first/median peak]</w:t>
            </w:r>
          </w:p>
          <w:p w14:paraId="4EF16E1F" w14:textId="77777777" w:rsidR="00725381" w:rsidRPr="008F55A4" w:rsidRDefault="00725381" w:rsidP="0061551D">
            <w:pPr>
              <w:pStyle w:val="TAC"/>
              <w:rPr>
                <w:sz w:val="16"/>
                <w:szCs w:val="16"/>
              </w:rPr>
            </w:pPr>
            <w:r w:rsidRPr="008F55A4">
              <w:rPr>
                <w:sz w:val="16"/>
                <w:szCs w:val="16"/>
              </w:rPr>
              <w:t>(Case 63 in [5])</w:t>
            </w:r>
          </w:p>
        </w:tc>
        <w:tc>
          <w:tcPr>
            <w:tcW w:w="978" w:type="dxa"/>
            <w:vAlign w:val="center"/>
          </w:tcPr>
          <w:p w14:paraId="1F1A886F" w14:textId="77777777" w:rsidR="00725381" w:rsidRPr="008F55A4" w:rsidRDefault="00725381" w:rsidP="0061551D">
            <w:pPr>
              <w:pStyle w:val="TAC"/>
              <w:rPr>
                <w:sz w:val="16"/>
                <w:szCs w:val="16"/>
              </w:rPr>
            </w:pPr>
          </w:p>
        </w:tc>
        <w:tc>
          <w:tcPr>
            <w:tcW w:w="1148" w:type="dxa"/>
            <w:vAlign w:val="center"/>
          </w:tcPr>
          <w:p w14:paraId="57F0D6C0" w14:textId="77777777" w:rsidR="00725381" w:rsidRPr="008F55A4" w:rsidRDefault="00725381" w:rsidP="0061551D">
            <w:pPr>
              <w:pStyle w:val="TAC"/>
              <w:rPr>
                <w:sz w:val="16"/>
                <w:szCs w:val="16"/>
              </w:rPr>
            </w:pPr>
            <w:r w:rsidRPr="008F55A4">
              <w:rPr>
                <w:sz w:val="16"/>
                <w:szCs w:val="16"/>
              </w:rPr>
              <w:t>0.80</w:t>
            </w:r>
          </w:p>
        </w:tc>
        <w:tc>
          <w:tcPr>
            <w:tcW w:w="2977" w:type="dxa"/>
            <w:vAlign w:val="center"/>
          </w:tcPr>
          <w:p w14:paraId="4D6B6814" w14:textId="77777777" w:rsidR="00725381" w:rsidRPr="008F55A4" w:rsidRDefault="00725381" w:rsidP="0061551D">
            <w:pPr>
              <w:pStyle w:val="TAC"/>
              <w:rPr>
                <w:sz w:val="16"/>
                <w:szCs w:val="16"/>
              </w:rPr>
            </w:pPr>
            <w:r w:rsidRPr="008F55A4">
              <w:rPr>
                <w:sz w:val="16"/>
                <w:szCs w:val="16"/>
              </w:rPr>
              <w:t>Yes</w:t>
            </w:r>
          </w:p>
        </w:tc>
      </w:tr>
      <w:tr w:rsidR="00725381" w:rsidRPr="008F55A4" w14:paraId="5CB3051A" w14:textId="77777777" w:rsidTr="008F55A4">
        <w:trPr>
          <w:trHeight w:val="54"/>
          <w:jc w:val="center"/>
        </w:trPr>
        <w:tc>
          <w:tcPr>
            <w:tcW w:w="3431" w:type="dxa"/>
            <w:vAlign w:val="center"/>
          </w:tcPr>
          <w:p w14:paraId="78646C1F" w14:textId="77777777" w:rsidR="00725381" w:rsidRPr="008F55A4" w:rsidRDefault="00725381" w:rsidP="0061551D">
            <w:pPr>
              <w:pStyle w:val="TAC"/>
              <w:rPr>
                <w:sz w:val="16"/>
                <w:szCs w:val="16"/>
              </w:rPr>
            </w:pPr>
            <w:r w:rsidRPr="008F55A4">
              <w:rPr>
                <w:sz w:val="16"/>
                <w:szCs w:val="16"/>
              </w:rPr>
              <w:t>[Case E110], [IOO scenario withlout absolute time of arrival modelling, perfect sync], [FR2], [DL-TDOA, MUSIC, select based on first/median peak]</w:t>
            </w:r>
          </w:p>
          <w:p w14:paraId="3F94E3F0" w14:textId="77777777" w:rsidR="00725381" w:rsidRPr="008F55A4" w:rsidRDefault="00725381" w:rsidP="0061551D">
            <w:pPr>
              <w:pStyle w:val="TAC"/>
              <w:rPr>
                <w:sz w:val="16"/>
                <w:szCs w:val="16"/>
              </w:rPr>
            </w:pPr>
            <w:r w:rsidRPr="008F55A4">
              <w:rPr>
                <w:sz w:val="16"/>
                <w:szCs w:val="16"/>
              </w:rPr>
              <w:t>(Case 64 in [5])</w:t>
            </w:r>
          </w:p>
        </w:tc>
        <w:tc>
          <w:tcPr>
            <w:tcW w:w="978" w:type="dxa"/>
            <w:vAlign w:val="center"/>
          </w:tcPr>
          <w:p w14:paraId="4DF93FA2" w14:textId="77777777" w:rsidR="00725381" w:rsidRPr="008F55A4" w:rsidRDefault="00725381" w:rsidP="0061551D">
            <w:pPr>
              <w:pStyle w:val="TAC"/>
              <w:rPr>
                <w:sz w:val="16"/>
                <w:szCs w:val="16"/>
              </w:rPr>
            </w:pPr>
          </w:p>
        </w:tc>
        <w:tc>
          <w:tcPr>
            <w:tcW w:w="1148" w:type="dxa"/>
            <w:vAlign w:val="center"/>
          </w:tcPr>
          <w:p w14:paraId="6E0B14B2" w14:textId="77777777" w:rsidR="00725381" w:rsidRPr="008F55A4" w:rsidRDefault="00725381" w:rsidP="0061551D">
            <w:pPr>
              <w:pStyle w:val="TAC"/>
              <w:rPr>
                <w:sz w:val="16"/>
                <w:szCs w:val="16"/>
              </w:rPr>
            </w:pPr>
            <w:r w:rsidRPr="008F55A4">
              <w:rPr>
                <w:sz w:val="16"/>
                <w:szCs w:val="16"/>
              </w:rPr>
              <w:t>0.54</w:t>
            </w:r>
          </w:p>
        </w:tc>
        <w:tc>
          <w:tcPr>
            <w:tcW w:w="2977" w:type="dxa"/>
            <w:vAlign w:val="center"/>
          </w:tcPr>
          <w:p w14:paraId="3A25F19E" w14:textId="77777777" w:rsidR="00725381" w:rsidRPr="008F55A4" w:rsidRDefault="00725381" w:rsidP="0061551D">
            <w:pPr>
              <w:pStyle w:val="TAC"/>
              <w:rPr>
                <w:sz w:val="16"/>
                <w:szCs w:val="16"/>
              </w:rPr>
            </w:pPr>
            <w:r w:rsidRPr="008F55A4">
              <w:rPr>
                <w:sz w:val="16"/>
                <w:szCs w:val="16"/>
              </w:rPr>
              <w:t>Yes</w:t>
            </w:r>
          </w:p>
        </w:tc>
      </w:tr>
      <w:tr w:rsidR="00725381" w:rsidRPr="008F55A4" w14:paraId="3B15D2F3" w14:textId="77777777" w:rsidTr="008F55A4">
        <w:trPr>
          <w:trHeight w:val="54"/>
          <w:jc w:val="center"/>
        </w:trPr>
        <w:tc>
          <w:tcPr>
            <w:tcW w:w="3431" w:type="dxa"/>
            <w:vAlign w:val="center"/>
          </w:tcPr>
          <w:p w14:paraId="5AD793F4" w14:textId="77777777" w:rsidR="00725381" w:rsidRPr="008F55A4" w:rsidRDefault="00725381" w:rsidP="0061551D">
            <w:pPr>
              <w:pStyle w:val="TAC"/>
              <w:rPr>
                <w:sz w:val="16"/>
                <w:szCs w:val="16"/>
              </w:rPr>
            </w:pPr>
            <w:r w:rsidRPr="008F55A4">
              <w:rPr>
                <w:sz w:val="16"/>
                <w:szCs w:val="16"/>
              </w:rPr>
              <w:t>[Case E111], [IOO scenario without absolute time of arrival modelling, perfect sync], [FR1], [UL-TDOA, MUSIC, select based on first/median peak]</w:t>
            </w:r>
          </w:p>
          <w:p w14:paraId="1B53EBDB" w14:textId="77777777" w:rsidR="00725381" w:rsidRPr="008F55A4" w:rsidRDefault="00725381" w:rsidP="0061551D">
            <w:pPr>
              <w:pStyle w:val="TAC"/>
              <w:rPr>
                <w:sz w:val="16"/>
                <w:szCs w:val="16"/>
              </w:rPr>
            </w:pPr>
            <w:r w:rsidRPr="008F55A4">
              <w:rPr>
                <w:sz w:val="16"/>
                <w:szCs w:val="16"/>
              </w:rPr>
              <w:t>(Case 65 in [5])</w:t>
            </w:r>
          </w:p>
        </w:tc>
        <w:tc>
          <w:tcPr>
            <w:tcW w:w="978" w:type="dxa"/>
            <w:vAlign w:val="center"/>
          </w:tcPr>
          <w:p w14:paraId="7D8BFFD4" w14:textId="77777777" w:rsidR="00725381" w:rsidRPr="008F55A4" w:rsidRDefault="00725381" w:rsidP="0061551D">
            <w:pPr>
              <w:pStyle w:val="TAC"/>
              <w:rPr>
                <w:sz w:val="16"/>
                <w:szCs w:val="16"/>
              </w:rPr>
            </w:pPr>
          </w:p>
        </w:tc>
        <w:tc>
          <w:tcPr>
            <w:tcW w:w="1148" w:type="dxa"/>
            <w:vAlign w:val="center"/>
          </w:tcPr>
          <w:p w14:paraId="7EE26EF5" w14:textId="77777777" w:rsidR="00725381" w:rsidRPr="008F55A4" w:rsidRDefault="00725381" w:rsidP="0061551D">
            <w:pPr>
              <w:pStyle w:val="TAC"/>
              <w:rPr>
                <w:sz w:val="16"/>
                <w:szCs w:val="16"/>
              </w:rPr>
            </w:pPr>
            <w:r w:rsidRPr="008F55A4">
              <w:rPr>
                <w:sz w:val="16"/>
                <w:szCs w:val="16"/>
              </w:rPr>
              <w:t>0.84</w:t>
            </w:r>
          </w:p>
        </w:tc>
        <w:tc>
          <w:tcPr>
            <w:tcW w:w="2977" w:type="dxa"/>
            <w:vAlign w:val="center"/>
          </w:tcPr>
          <w:p w14:paraId="4FC7B273" w14:textId="77777777" w:rsidR="00725381" w:rsidRPr="008F55A4" w:rsidRDefault="00725381" w:rsidP="0061551D">
            <w:pPr>
              <w:pStyle w:val="TAC"/>
              <w:rPr>
                <w:sz w:val="16"/>
                <w:szCs w:val="16"/>
              </w:rPr>
            </w:pPr>
            <w:r w:rsidRPr="008F55A4">
              <w:rPr>
                <w:sz w:val="16"/>
                <w:szCs w:val="16"/>
              </w:rPr>
              <w:t>Yes</w:t>
            </w:r>
          </w:p>
        </w:tc>
      </w:tr>
      <w:tr w:rsidR="00725381" w:rsidRPr="008F55A4" w14:paraId="792F9A4E" w14:textId="77777777" w:rsidTr="008F55A4">
        <w:trPr>
          <w:trHeight w:val="54"/>
          <w:jc w:val="center"/>
        </w:trPr>
        <w:tc>
          <w:tcPr>
            <w:tcW w:w="3431" w:type="dxa"/>
            <w:vAlign w:val="center"/>
          </w:tcPr>
          <w:p w14:paraId="4F4A80B4" w14:textId="77777777" w:rsidR="00725381" w:rsidRPr="008F55A4" w:rsidRDefault="00725381" w:rsidP="0061551D">
            <w:pPr>
              <w:pStyle w:val="TAC"/>
              <w:rPr>
                <w:sz w:val="16"/>
                <w:szCs w:val="16"/>
              </w:rPr>
            </w:pPr>
            <w:r w:rsidRPr="008F55A4">
              <w:rPr>
                <w:sz w:val="16"/>
                <w:szCs w:val="16"/>
              </w:rPr>
              <w:t>[Case E112], [IOO scenario without absolute time of arrival modelling, perfect sync], [FR2], [UL-TDOA, MUSIC, select based on first/median peak]</w:t>
            </w:r>
          </w:p>
          <w:p w14:paraId="78385DB7" w14:textId="77777777" w:rsidR="00725381" w:rsidRPr="008F55A4" w:rsidRDefault="00725381" w:rsidP="0061551D">
            <w:pPr>
              <w:pStyle w:val="TAC"/>
              <w:rPr>
                <w:sz w:val="16"/>
                <w:szCs w:val="16"/>
              </w:rPr>
            </w:pPr>
            <w:r w:rsidRPr="008F55A4">
              <w:rPr>
                <w:sz w:val="16"/>
                <w:szCs w:val="16"/>
              </w:rPr>
              <w:t>(Case 66 in [5])</w:t>
            </w:r>
          </w:p>
        </w:tc>
        <w:tc>
          <w:tcPr>
            <w:tcW w:w="978" w:type="dxa"/>
            <w:vAlign w:val="center"/>
          </w:tcPr>
          <w:p w14:paraId="25703E00" w14:textId="77777777" w:rsidR="00725381" w:rsidRPr="008F55A4" w:rsidRDefault="00725381" w:rsidP="0061551D">
            <w:pPr>
              <w:pStyle w:val="TAC"/>
              <w:rPr>
                <w:sz w:val="16"/>
                <w:szCs w:val="16"/>
              </w:rPr>
            </w:pPr>
          </w:p>
        </w:tc>
        <w:tc>
          <w:tcPr>
            <w:tcW w:w="1148" w:type="dxa"/>
            <w:vAlign w:val="center"/>
          </w:tcPr>
          <w:p w14:paraId="5E075E0A" w14:textId="77777777" w:rsidR="00725381" w:rsidRPr="008F55A4" w:rsidRDefault="00725381" w:rsidP="0061551D">
            <w:pPr>
              <w:pStyle w:val="TAC"/>
              <w:rPr>
                <w:sz w:val="16"/>
                <w:szCs w:val="16"/>
              </w:rPr>
            </w:pPr>
            <w:r w:rsidRPr="008F55A4">
              <w:rPr>
                <w:sz w:val="16"/>
                <w:szCs w:val="16"/>
              </w:rPr>
              <w:t>0.56</w:t>
            </w:r>
          </w:p>
        </w:tc>
        <w:tc>
          <w:tcPr>
            <w:tcW w:w="2977" w:type="dxa"/>
            <w:vAlign w:val="center"/>
          </w:tcPr>
          <w:p w14:paraId="5BAF8FE1" w14:textId="77777777" w:rsidR="00725381" w:rsidRPr="008F55A4" w:rsidRDefault="00725381" w:rsidP="0061551D">
            <w:pPr>
              <w:pStyle w:val="TAC"/>
              <w:rPr>
                <w:sz w:val="16"/>
                <w:szCs w:val="16"/>
              </w:rPr>
            </w:pPr>
            <w:r w:rsidRPr="008F55A4">
              <w:rPr>
                <w:sz w:val="16"/>
                <w:szCs w:val="16"/>
              </w:rPr>
              <w:t>Yes</w:t>
            </w:r>
          </w:p>
        </w:tc>
      </w:tr>
      <w:tr w:rsidR="00725381" w:rsidRPr="008F55A4" w14:paraId="5B94E77D" w14:textId="77777777" w:rsidTr="008F55A4">
        <w:trPr>
          <w:trHeight w:val="54"/>
          <w:jc w:val="center"/>
        </w:trPr>
        <w:tc>
          <w:tcPr>
            <w:tcW w:w="3431" w:type="dxa"/>
            <w:vAlign w:val="center"/>
          </w:tcPr>
          <w:p w14:paraId="323F8DEF" w14:textId="77777777" w:rsidR="00725381" w:rsidRPr="008F55A4" w:rsidRDefault="00725381" w:rsidP="0061551D">
            <w:pPr>
              <w:pStyle w:val="TAC"/>
              <w:rPr>
                <w:sz w:val="16"/>
                <w:szCs w:val="16"/>
              </w:rPr>
            </w:pPr>
            <w:r w:rsidRPr="008F55A4">
              <w:rPr>
                <w:sz w:val="16"/>
                <w:szCs w:val="16"/>
              </w:rPr>
              <w:t>[Case E113], [IOO scenario without absolute time of arrival modelling, perfect sync], [FR1], [Multi-RTT, MUSIC, select based on first/median peak]</w:t>
            </w:r>
          </w:p>
          <w:p w14:paraId="4B34DD5E" w14:textId="77777777" w:rsidR="00725381" w:rsidRPr="008F55A4" w:rsidRDefault="00725381" w:rsidP="0061551D">
            <w:pPr>
              <w:pStyle w:val="TAC"/>
              <w:rPr>
                <w:sz w:val="16"/>
                <w:szCs w:val="16"/>
              </w:rPr>
            </w:pPr>
            <w:r w:rsidRPr="008F55A4">
              <w:rPr>
                <w:sz w:val="16"/>
                <w:szCs w:val="16"/>
              </w:rPr>
              <w:t>(Case 67 in [5])</w:t>
            </w:r>
          </w:p>
        </w:tc>
        <w:tc>
          <w:tcPr>
            <w:tcW w:w="978" w:type="dxa"/>
            <w:vAlign w:val="center"/>
          </w:tcPr>
          <w:p w14:paraId="461D4D4B" w14:textId="77777777" w:rsidR="00725381" w:rsidRPr="008F55A4" w:rsidRDefault="00725381" w:rsidP="0061551D">
            <w:pPr>
              <w:pStyle w:val="TAC"/>
              <w:rPr>
                <w:sz w:val="16"/>
                <w:szCs w:val="16"/>
              </w:rPr>
            </w:pPr>
          </w:p>
        </w:tc>
        <w:tc>
          <w:tcPr>
            <w:tcW w:w="1148" w:type="dxa"/>
            <w:vAlign w:val="center"/>
          </w:tcPr>
          <w:p w14:paraId="6D2B1088" w14:textId="77777777" w:rsidR="00725381" w:rsidRPr="008F55A4" w:rsidRDefault="00725381" w:rsidP="0061551D">
            <w:pPr>
              <w:pStyle w:val="TAC"/>
              <w:rPr>
                <w:sz w:val="16"/>
                <w:szCs w:val="16"/>
              </w:rPr>
            </w:pPr>
            <w:r w:rsidRPr="008F55A4">
              <w:rPr>
                <w:sz w:val="16"/>
                <w:szCs w:val="16"/>
              </w:rPr>
              <w:t>0.68</w:t>
            </w:r>
          </w:p>
        </w:tc>
        <w:tc>
          <w:tcPr>
            <w:tcW w:w="2977" w:type="dxa"/>
            <w:vAlign w:val="center"/>
          </w:tcPr>
          <w:p w14:paraId="28262CE4" w14:textId="77777777" w:rsidR="00725381" w:rsidRPr="008F55A4" w:rsidRDefault="00725381" w:rsidP="0061551D">
            <w:pPr>
              <w:pStyle w:val="TAC"/>
              <w:rPr>
                <w:sz w:val="16"/>
                <w:szCs w:val="16"/>
              </w:rPr>
            </w:pPr>
            <w:r w:rsidRPr="008F55A4">
              <w:rPr>
                <w:sz w:val="16"/>
                <w:szCs w:val="16"/>
              </w:rPr>
              <w:t>Yes</w:t>
            </w:r>
          </w:p>
        </w:tc>
      </w:tr>
      <w:tr w:rsidR="00725381" w:rsidRPr="008F55A4" w14:paraId="42D22540" w14:textId="77777777" w:rsidTr="008F55A4">
        <w:trPr>
          <w:trHeight w:val="54"/>
          <w:jc w:val="center"/>
        </w:trPr>
        <w:tc>
          <w:tcPr>
            <w:tcW w:w="3431" w:type="dxa"/>
            <w:vAlign w:val="center"/>
          </w:tcPr>
          <w:p w14:paraId="7A819D3E" w14:textId="77777777" w:rsidR="00725381" w:rsidRPr="008F55A4" w:rsidRDefault="00725381" w:rsidP="0061551D">
            <w:pPr>
              <w:pStyle w:val="TAC"/>
              <w:rPr>
                <w:sz w:val="16"/>
                <w:szCs w:val="16"/>
              </w:rPr>
            </w:pPr>
            <w:r w:rsidRPr="008F55A4">
              <w:rPr>
                <w:sz w:val="16"/>
                <w:szCs w:val="16"/>
              </w:rPr>
              <w:t>[Case E114], [IOO scenario without absolute time of arrival modelling, perfect sync], [FR2], [Multi-RTT MUSIC, select based on first/median peak]</w:t>
            </w:r>
          </w:p>
          <w:p w14:paraId="597A56DF" w14:textId="77777777" w:rsidR="00725381" w:rsidRPr="008F55A4" w:rsidRDefault="00725381" w:rsidP="0061551D">
            <w:pPr>
              <w:pStyle w:val="TAC"/>
              <w:rPr>
                <w:sz w:val="16"/>
                <w:szCs w:val="16"/>
              </w:rPr>
            </w:pPr>
            <w:r w:rsidRPr="008F55A4">
              <w:rPr>
                <w:sz w:val="16"/>
                <w:szCs w:val="16"/>
              </w:rPr>
              <w:t>(Case 68 in [5])</w:t>
            </w:r>
          </w:p>
        </w:tc>
        <w:tc>
          <w:tcPr>
            <w:tcW w:w="978" w:type="dxa"/>
            <w:vAlign w:val="center"/>
          </w:tcPr>
          <w:p w14:paraId="456392E3" w14:textId="77777777" w:rsidR="00725381" w:rsidRPr="008F55A4" w:rsidRDefault="00725381" w:rsidP="0061551D">
            <w:pPr>
              <w:pStyle w:val="TAC"/>
              <w:rPr>
                <w:sz w:val="16"/>
                <w:szCs w:val="16"/>
              </w:rPr>
            </w:pPr>
          </w:p>
        </w:tc>
        <w:tc>
          <w:tcPr>
            <w:tcW w:w="1148" w:type="dxa"/>
            <w:vAlign w:val="center"/>
          </w:tcPr>
          <w:p w14:paraId="1806DB32" w14:textId="77777777" w:rsidR="00725381" w:rsidRPr="008F55A4" w:rsidRDefault="00725381" w:rsidP="0061551D">
            <w:pPr>
              <w:pStyle w:val="TAC"/>
              <w:rPr>
                <w:sz w:val="16"/>
                <w:szCs w:val="16"/>
              </w:rPr>
            </w:pPr>
            <w:r w:rsidRPr="008F55A4">
              <w:rPr>
                <w:sz w:val="16"/>
                <w:szCs w:val="16"/>
              </w:rPr>
              <w:t>0.50</w:t>
            </w:r>
          </w:p>
        </w:tc>
        <w:tc>
          <w:tcPr>
            <w:tcW w:w="2977" w:type="dxa"/>
            <w:vAlign w:val="center"/>
          </w:tcPr>
          <w:p w14:paraId="5A13C0A3" w14:textId="77777777" w:rsidR="00725381" w:rsidRPr="008F55A4" w:rsidRDefault="00725381" w:rsidP="0061551D">
            <w:pPr>
              <w:pStyle w:val="TAC"/>
              <w:rPr>
                <w:sz w:val="16"/>
                <w:szCs w:val="16"/>
              </w:rPr>
            </w:pPr>
            <w:r w:rsidRPr="008F55A4">
              <w:rPr>
                <w:sz w:val="16"/>
                <w:szCs w:val="16"/>
              </w:rPr>
              <w:t>Yes</w:t>
            </w:r>
          </w:p>
        </w:tc>
      </w:tr>
    </w:tbl>
    <w:p w14:paraId="12EBE1A4" w14:textId="77777777" w:rsidR="00725381" w:rsidRPr="00F57BD9" w:rsidRDefault="00725381" w:rsidP="00725381"/>
    <w:p w14:paraId="7E3C1ECD" w14:textId="77777777" w:rsidR="00725381" w:rsidRPr="00F57BD9" w:rsidRDefault="00725381" w:rsidP="00725381">
      <w:pPr>
        <w:pStyle w:val="TH"/>
      </w:pPr>
      <w:r w:rsidRPr="00F57BD9">
        <w:lastRenderedPageBreak/>
        <w:t>Table 8.2.1.5-1.9: NR positioning enhancements – horizontal accuracy performance summary for IOO scenario with absolute time of arrival modelling [23]</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978"/>
        <w:gridCol w:w="1148"/>
        <w:gridCol w:w="2977"/>
      </w:tblGrid>
      <w:tr w:rsidR="00725381" w:rsidRPr="00F57BD9" w14:paraId="30D19C20" w14:textId="77777777" w:rsidTr="008F55A4">
        <w:trPr>
          <w:trHeight w:val="254"/>
          <w:jc w:val="center"/>
        </w:trPr>
        <w:tc>
          <w:tcPr>
            <w:tcW w:w="3431" w:type="dxa"/>
            <w:vAlign w:val="center"/>
          </w:tcPr>
          <w:p w14:paraId="63769096" w14:textId="77777777" w:rsidR="00725381" w:rsidRPr="008F55A4" w:rsidRDefault="00725381" w:rsidP="0061551D">
            <w:pPr>
              <w:pStyle w:val="TAH"/>
              <w:rPr>
                <w:sz w:val="16"/>
                <w:szCs w:val="16"/>
              </w:rPr>
            </w:pPr>
            <w:r w:rsidRPr="008F55A4">
              <w:rPr>
                <w:sz w:val="16"/>
                <w:szCs w:val="16"/>
              </w:rPr>
              <w:t>Simulation case</w:t>
            </w:r>
          </w:p>
          <w:p w14:paraId="5695BCE8" w14:textId="77777777" w:rsidR="00725381" w:rsidRPr="008F55A4" w:rsidRDefault="00725381" w:rsidP="0061551D">
            <w:pPr>
              <w:pStyle w:val="TAH"/>
              <w:rPr>
                <w:sz w:val="16"/>
                <w:szCs w:val="16"/>
              </w:rPr>
            </w:pPr>
            <w:r w:rsidRPr="008F55A4">
              <w:rPr>
                <w:sz w:val="16"/>
                <w:szCs w:val="16"/>
              </w:rPr>
              <w:t>(Horizontal Error)</w:t>
            </w:r>
          </w:p>
        </w:tc>
        <w:tc>
          <w:tcPr>
            <w:tcW w:w="978" w:type="dxa"/>
            <w:vAlign w:val="center"/>
          </w:tcPr>
          <w:p w14:paraId="497CF822" w14:textId="77777777" w:rsidR="00725381" w:rsidRPr="008F55A4" w:rsidRDefault="00725381" w:rsidP="0061551D">
            <w:pPr>
              <w:pStyle w:val="TAH"/>
              <w:rPr>
                <w:sz w:val="16"/>
                <w:szCs w:val="16"/>
              </w:rPr>
            </w:pPr>
            <w:r w:rsidRPr="008F55A4">
              <w:rPr>
                <w:sz w:val="16"/>
                <w:szCs w:val="16"/>
              </w:rPr>
              <w:t>Gain vs Rel.16 solution, @[90]%, [m]</w:t>
            </w:r>
          </w:p>
        </w:tc>
        <w:tc>
          <w:tcPr>
            <w:tcW w:w="1148" w:type="dxa"/>
            <w:vAlign w:val="center"/>
          </w:tcPr>
          <w:p w14:paraId="5A4800C0" w14:textId="77777777" w:rsidR="00725381" w:rsidRPr="008F55A4" w:rsidRDefault="00725381" w:rsidP="0061551D">
            <w:pPr>
              <w:pStyle w:val="TAH"/>
              <w:rPr>
                <w:sz w:val="16"/>
                <w:szCs w:val="16"/>
              </w:rPr>
            </w:pPr>
            <w:r w:rsidRPr="008F55A4">
              <w:rPr>
                <w:sz w:val="16"/>
                <w:szCs w:val="16"/>
              </w:rPr>
              <w:t xml:space="preserve">Accuracy achieved @[90]% </w:t>
            </w:r>
          </w:p>
        </w:tc>
        <w:tc>
          <w:tcPr>
            <w:tcW w:w="2977" w:type="dxa"/>
            <w:vAlign w:val="center"/>
          </w:tcPr>
          <w:p w14:paraId="17519BC5" w14:textId="77777777" w:rsidR="00725381" w:rsidRPr="008F55A4" w:rsidRDefault="00725381" w:rsidP="0061551D">
            <w:pPr>
              <w:pStyle w:val="TAH"/>
              <w:rPr>
                <w:sz w:val="16"/>
                <w:szCs w:val="16"/>
              </w:rPr>
            </w:pPr>
            <w:r w:rsidRPr="008F55A4">
              <w:rPr>
                <w:sz w:val="16"/>
                <w:szCs w:val="16"/>
              </w:rPr>
              <w:t>Commercial horizontal accuracy requirements [1]m @[90]% are met - Yes/No.</w:t>
            </w:r>
            <w:r w:rsidRPr="008F55A4">
              <w:rPr>
                <w:sz w:val="16"/>
                <w:szCs w:val="16"/>
              </w:rPr>
              <w:br/>
              <w:t xml:space="preserve"> If no, provide performance gaps</w:t>
            </w:r>
          </w:p>
        </w:tc>
      </w:tr>
      <w:tr w:rsidR="00725381" w:rsidRPr="00F57BD9" w14:paraId="6B0D7001" w14:textId="77777777" w:rsidTr="008F55A4">
        <w:trPr>
          <w:trHeight w:val="288"/>
          <w:jc w:val="center"/>
        </w:trPr>
        <w:tc>
          <w:tcPr>
            <w:tcW w:w="3431" w:type="dxa"/>
            <w:vAlign w:val="center"/>
          </w:tcPr>
          <w:p w14:paraId="745F3D01" w14:textId="77777777" w:rsidR="00725381" w:rsidRPr="008F55A4" w:rsidRDefault="00725381" w:rsidP="0061551D">
            <w:pPr>
              <w:pStyle w:val="TAC"/>
              <w:rPr>
                <w:sz w:val="16"/>
                <w:szCs w:val="16"/>
              </w:rPr>
            </w:pPr>
            <w:r w:rsidRPr="008F55A4">
              <w:rPr>
                <w:sz w:val="16"/>
                <w:szCs w:val="16"/>
              </w:rPr>
              <w:t>[Case E129], [IOO scenario with absolute time of arrival modelling, perfect sync], [FR1], [DL-TDOA, MUSIC, select based on first/median peak]</w:t>
            </w:r>
          </w:p>
        </w:tc>
        <w:tc>
          <w:tcPr>
            <w:tcW w:w="978" w:type="dxa"/>
            <w:vAlign w:val="center"/>
          </w:tcPr>
          <w:p w14:paraId="04B45736" w14:textId="77777777" w:rsidR="00725381" w:rsidRPr="008F55A4" w:rsidRDefault="00725381" w:rsidP="0061551D">
            <w:pPr>
              <w:pStyle w:val="TAC"/>
              <w:rPr>
                <w:sz w:val="16"/>
                <w:szCs w:val="16"/>
              </w:rPr>
            </w:pPr>
          </w:p>
        </w:tc>
        <w:tc>
          <w:tcPr>
            <w:tcW w:w="1148" w:type="dxa"/>
            <w:vAlign w:val="center"/>
          </w:tcPr>
          <w:p w14:paraId="1582723C" w14:textId="77777777" w:rsidR="00725381" w:rsidRPr="008F55A4" w:rsidRDefault="00725381" w:rsidP="0061551D">
            <w:pPr>
              <w:pStyle w:val="TAC"/>
              <w:rPr>
                <w:sz w:val="16"/>
                <w:szCs w:val="16"/>
              </w:rPr>
            </w:pPr>
            <w:r w:rsidRPr="008F55A4">
              <w:rPr>
                <w:sz w:val="16"/>
                <w:szCs w:val="16"/>
              </w:rPr>
              <w:t>0.82</w:t>
            </w:r>
          </w:p>
        </w:tc>
        <w:tc>
          <w:tcPr>
            <w:tcW w:w="2977" w:type="dxa"/>
            <w:vAlign w:val="center"/>
          </w:tcPr>
          <w:p w14:paraId="48652371" w14:textId="77777777" w:rsidR="00725381" w:rsidRPr="008F55A4" w:rsidRDefault="00725381" w:rsidP="0061551D">
            <w:pPr>
              <w:pStyle w:val="TAC"/>
              <w:rPr>
                <w:sz w:val="16"/>
                <w:szCs w:val="16"/>
              </w:rPr>
            </w:pPr>
            <w:r w:rsidRPr="008F55A4">
              <w:rPr>
                <w:sz w:val="16"/>
                <w:szCs w:val="16"/>
              </w:rPr>
              <w:t>Yes</w:t>
            </w:r>
          </w:p>
        </w:tc>
      </w:tr>
      <w:tr w:rsidR="00725381" w:rsidRPr="00F57BD9" w14:paraId="33EE6D37" w14:textId="77777777" w:rsidTr="008F55A4">
        <w:trPr>
          <w:trHeight w:val="54"/>
          <w:jc w:val="center"/>
        </w:trPr>
        <w:tc>
          <w:tcPr>
            <w:tcW w:w="3431" w:type="dxa"/>
            <w:vAlign w:val="center"/>
          </w:tcPr>
          <w:p w14:paraId="7D8EBAEA" w14:textId="77777777" w:rsidR="00725381" w:rsidRPr="008F55A4" w:rsidRDefault="00725381" w:rsidP="0061551D">
            <w:pPr>
              <w:pStyle w:val="TAC"/>
              <w:rPr>
                <w:sz w:val="16"/>
                <w:szCs w:val="16"/>
              </w:rPr>
            </w:pPr>
            <w:r w:rsidRPr="008F55A4">
              <w:rPr>
                <w:sz w:val="16"/>
                <w:szCs w:val="16"/>
              </w:rPr>
              <w:t>[Case E130], [IOO scenario with absolute time of arrival modelling, perfect sync], [FR2], [DL-TDOA, MUSIC, select based on first/median peak]</w:t>
            </w:r>
          </w:p>
        </w:tc>
        <w:tc>
          <w:tcPr>
            <w:tcW w:w="978" w:type="dxa"/>
            <w:vAlign w:val="center"/>
          </w:tcPr>
          <w:p w14:paraId="67A59A37" w14:textId="77777777" w:rsidR="00725381" w:rsidRPr="008F55A4" w:rsidRDefault="00725381" w:rsidP="0061551D">
            <w:pPr>
              <w:pStyle w:val="TAC"/>
              <w:rPr>
                <w:sz w:val="16"/>
                <w:szCs w:val="16"/>
              </w:rPr>
            </w:pPr>
          </w:p>
        </w:tc>
        <w:tc>
          <w:tcPr>
            <w:tcW w:w="1148" w:type="dxa"/>
            <w:vAlign w:val="center"/>
          </w:tcPr>
          <w:p w14:paraId="571A2FE2" w14:textId="77777777" w:rsidR="00725381" w:rsidRPr="008F55A4" w:rsidRDefault="00725381" w:rsidP="0061551D">
            <w:pPr>
              <w:pStyle w:val="TAC"/>
              <w:rPr>
                <w:sz w:val="16"/>
                <w:szCs w:val="16"/>
              </w:rPr>
            </w:pPr>
            <w:r w:rsidRPr="008F55A4">
              <w:rPr>
                <w:sz w:val="16"/>
                <w:szCs w:val="16"/>
              </w:rPr>
              <w:t>0.56</w:t>
            </w:r>
          </w:p>
        </w:tc>
        <w:tc>
          <w:tcPr>
            <w:tcW w:w="2977" w:type="dxa"/>
            <w:vAlign w:val="center"/>
          </w:tcPr>
          <w:p w14:paraId="22ABCD44" w14:textId="77777777" w:rsidR="00725381" w:rsidRPr="008F55A4" w:rsidRDefault="00725381" w:rsidP="0061551D">
            <w:pPr>
              <w:pStyle w:val="TAC"/>
              <w:rPr>
                <w:sz w:val="16"/>
                <w:szCs w:val="16"/>
              </w:rPr>
            </w:pPr>
            <w:r w:rsidRPr="008F55A4">
              <w:rPr>
                <w:sz w:val="16"/>
                <w:szCs w:val="16"/>
              </w:rPr>
              <w:t>Yes</w:t>
            </w:r>
          </w:p>
        </w:tc>
      </w:tr>
      <w:tr w:rsidR="00725381" w:rsidRPr="00F57BD9" w14:paraId="0635EE93" w14:textId="77777777" w:rsidTr="008F55A4">
        <w:trPr>
          <w:trHeight w:val="54"/>
          <w:jc w:val="center"/>
        </w:trPr>
        <w:tc>
          <w:tcPr>
            <w:tcW w:w="3431" w:type="dxa"/>
            <w:vAlign w:val="center"/>
          </w:tcPr>
          <w:p w14:paraId="5CE0A3B5" w14:textId="77777777" w:rsidR="00725381" w:rsidRPr="008F55A4" w:rsidRDefault="00725381" w:rsidP="0061551D">
            <w:pPr>
              <w:pStyle w:val="TAC"/>
              <w:rPr>
                <w:sz w:val="16"/>
                <w:szCs w:val="16"/>
              </w:rPr>
            </w:pPr>
            <w:r w:rsidRPr="008F55A4">
              <w:rPr>
                <w:sz w:val="16"/>
                <w:szCs w:val="16"/>
              </w:rPr>
              <w:t>[Case E131], [IOO scenario with absolute time of arrival modelling, perfect sync], [FR1], [UL-TDOA, MUSIC, select based on first/median peak]</w:t>
            </w:r>
          </w:p>
        </w:tc>
        <w:tc>
          <w:tcPr>
            <w:tcW w:w="978" w:type="dxa"/>
            <w:vAlign w:val="center"/>
          </w:tcPr>
          <w:p w14:paraId="30F53098" w14:textId="77777777" w:rsidR="00725381" w:rsidRPr="008F55A4" w:rsidRDefault="00725381" w:rsidP="0061551D">
            <w:pPr>
              <w:pStyle w:val="TAC"/>
              <w:rPr>
                <w:sz w:val="16"/>
                <w:szCs w:val="16"/>
              </w:rPr>
            </w:pPr>
          </w:p>
        </w:tc>
        <w:tc>
          <w:tcPr>
            <w:tcW w:w="1148" w:type="dxa"/>
            <w:vAlign w:val="center"/>
          </w:tcPr>
          <w:p w14:paraId="495608E4" w14:textId="77777777" w:rsidR="00725381" w:rsidRPr="008F55A4" w:rsidRDefault="00725381" w:rsidP="0061551D">
            <w:pPr>
              <w:pStyle w:val="TAC"/>
              <w:rPr>
                <w:sz w:val="16"/>
                <w:szCs w:val="16"/>
              </w:rPr>
            </w:pPr>
            <w:r w:rsidRPr="008F55A4">
              <w:rPr>
                <w:sz w:val="16"/>
                <w:szCs w:val="16"/>
              </w:rPr>
              <w:t>0.86</w:t>
            </w:r>
          </w:p>
        </w:tc>
        <w:tc>
          <w:tcPr>
            <w:tcW w:w="2977" w:type="dxa"/>
            <w:vAlign w:val="center"/>
          </w:tcPr>
          <w:p w14:paraId="049FEC39" w14:textId="77777777" w:rsidR="00725381" w:rsidRPr="008F55A4" w:rsidRDefault="00725381" w:rsidP="0061551D">
            <w:pPr>
              <w:pStyle w:val="TAC"/>
              <w:rPr>
                <w:sz w:val="16"/>
                <w:szCs w:val="16"/>
              </w:rPr>
            </w:pPr>
            <w:r w:rsidRPr="008F55A4">
              <w:rPr>
                <w:sz w:val="16"/>
                <w:szCs w:val="16"/>
              </w:rPr>
              <w:t>Yes</w:t>
            </w:r>
          </w:p>
        </w:tc>
      </w:tr>
      <w:tr w:rsidR="00725381" w:rsidRPr="00F57BD9" w14:paraId="66169404" w14:textId="77777777" w:rsidTr="008F55A4">
        <w:trPr>
          <w:trHeight w:val="54"/>
          <w:jc w:val="center"/>
        </w:trPr>
        <w:tc>
          <w:tcPr>
            <w:tcW w:w="3431" w:type="dxa"/>
            <w:vAlign w:val="center"/>
          </w:tcPr>
          <w:p w14:paraId="5E0E22CA" w14:textId="77777777" w:rsidR="00725381" w:rsidRPr="008F55A4" w:rsidRDefault="00725381" w:rsidP="0061551D">
            <w:pPr>
              <w:pStyle w:val="TAC"/>
              <w:rPr>
                <w:sz w:val="16"/>
                <w:szCs w:val="16"/>
              </w:rPr>
            </w:pPr>
            <w:r w:rsidRPr="008F55A4">
              <w:rPr>
                <w:sz w:val="16"/>
                <w:szCs w:val="16"/>
              </w:rPr>
              <w:t>[Case E132], [IOO scenario with absolute time of arrival modelling, perfect sync], [FR2], [UL-TDOA, MUSIC, select based on first/median peak]</w:t>
            </w:r>
          </w:p>
        </w:tc>
        <w:tc>
          <w:tcPr>
            <w:tcW w:w="978" w:type="dxa"/>
            <w:vAlign w:val="center"/>
          </w:tcPr>
          <w:p w14:paraId="5F5991B9" w14:textId="77777777" w:rsidR="00725381" w:rsidRPr="008F55A4" w:rsidRDefault="00725381" w:rsidP="0061551D">
            <w:pPr>
              <w:pStyle w:val="TAC"/>
              <w:rPr>
                <w:sz w:val="16"/>
                <w:szCs w:val="16"/>
              </w:rPr>
            </w:pPr>
          </w:p>
        </w:tc>
        <w:tc>
          <w:tcPr>
            <w:tcW w:w="1148" w:type="dxa"/>
            <w:vAlign w:val="center"/>
          </w:tcPr>
          <w:p w14:paraId="0A384718" w14:textId="77777777" w:rsidR="00725381" w:rsidRPr="008F55A4" w:rsidRDefault="00725381" w:rsidP="0061551D">
            <w:pPr>
              <w:pStyle w:val="TAC"/>
              <w:rPr>
                <w:sz w:val="16"/>
                <w:szCs w:val="16"/>
              </w:rPr>
            </w:pPr>
            <w:r w:rsidRPr="008F55A4">
              <w:rPr>
                <w:sz w:val="16"/>
                <w:szCs w:val="16"/>
              </w:rPr>
              <w:t>0.62</w:t>
            </w:r>
          </w:p>
        </w:tc>
        <w:tc>
          <w:tcPr>
            <w:tcW w:w="2977" w:type="dxa"/>
            <w:vAlign w:val="center"/>
          </w:tcPr>
          <w:p w14:paraId="2C0C11E0" w14:textId="77777777" w:rsidR="00725381" w:rsidRPr="008F55A4" w:rsidRDefault="00725381" w:rsidP="0061551D">
            <w:pPr>
              <w:pStyle w:val="TAC"/>
              <w:rPr>
                <w:sz w:val="16"/>
                <w:szCs w:val="16"/>
              </w:rPr>
            </w:pPr>
            <w:r w:rsidRPr="008F55A4">
              <w:rPr>
                <w:sz w:val="16"/>
                <w:szCs w:val="16"/>
              </w:rPr>
              <w:t>Yes</w:t>
            </w:r>
          </w:p>
        </w:tc>
      </w:tr>
      <w:tr w:rsidR="00725381" w:rsidRPr="00F57BD9" w14:paraId="0E12A12A" w14:textId="77777777" w:rsidTr="008F55A4">
        <w:trPr>
          <w:trHeight w:val="54"/>
          <w:jc w:val="center"/>
        </w:trPr>
        <w:tc>
          <w:tcPr>
            <w:tcW w:w="3431" w:type="dxa"/>
            <w:vAlign w:val="center"/>
          </w:tcPr>
          <w:p w14:paraId="0B394EE6" w14:textId="77777777" w:rsidR="00725381" w:rsidRPr="008F55A4" w:rsidRDefault="00725381" w:rsidP="0061551D">
            <w:pPr>
              <w:pStyle w:val="TAC"/>
              <w:rPr>
                <w:sz w:val="16"/>
                <w:szCs w:val="16"/>
              </w:rPr>
            </w:pPr>
            <w:r w:rsidRPr="008F55A4">
              <w:rPr>
                <w:sz w:val="16"/>
                <w:szCs w:val="16"/>
              </w:rPr>
              <w:t>[Case E133], [IOO scenario with absolute time of arrival modelling, perfect sync], [FR1], [Multi-RTT, MUSIC, select based on first/median peak]</w:t>
            </w:r>
          </w:p>
        </w:tc>
        <w:tc>
          <w:tcPr>
            <w:tcW w:w="978" w:type="dxa"/>
            <w:vAlign w:val="center"/>
          </w:tcPr>
          <w:p w14:paraId="3094812E" w14:textId="77777777" w:rsidR="00725381" w:rsidRPr="008F55A4" w:rsidRDefault="00725381" w:rsidP="0061551D">
            <w:pPr>
              <w:pStyle w:val="TAC"/>
              <w:rPr>
                <w:sz w:val="16"/>
                <w:szCs w:val="16"/>
              </w:rPr>
            </w:pPr>
          </w:p>
        </w:tc>
        <w:tc>
          <w:tcPr>
            <w:tcW w:w="1148" w:type="dxa"/>
            <w:vAlign w:val="center"/>
          </w:tcPr>
          <w:p w14:paraId="4C2CA152" w14:textId="77777777" w:rsidR="00725381" w:rsidRPr="008F55A4" w:rsidRDefault="00725381" w:rsidP="0061551D">
            <w:pPr>
              <w:pStyle w:val="TAC"/>
              <w:rPr>
                <w:sz w:val="16"/>
                <w:szCs w:val="16"/>
              </w:rPr>
            </w:pPr>
            <w:r w:rsidRPr="008F55A4">
              <w:rPr>
                <w:sz w:val="16"/>
                <w:szCs w:val="16"/>
              </w:rPr>
              <w:t>0.68</w:t>
            </w:r>
          </w:p>
        </w:tc>
        <w:tc>
          <w:tcPr>
            <w:tcW w:w="2977" w:type="dxa"/>
            <w:vAlign w:val="center"/>
          </w:tcPr>
          <w:p w14:paraId="673597EF" w14:textId="77777777" w:rsidR="00725381" w:rsidRPr="008F55A4" w:rsidRDefault="00725381" w:rsidP="0061551D">
            <w:pPr>
              <w:pStyle w:val="TAC"/>
              <w:rPr>
                <w:sz w:val="16"/>
                <w:szCs w:val="16"/>
              </w:rPr>
            </w:pPr>
            <w:r w:rsidRPr="008F55A4">
              <w:rPr>
                <w:sz w:val="16"/>
                <w:szCs w:val="16"/>
              </w:rPr>
              <w:t>Yes</w:t>
            </w:r>
          </w:p>
        </w:tc>
      </w:tr>
      <w:tr w:rsidR="00725381" w:rsidRPr="00F57BD9" w14:paraId="4CD07633" w14:textId="77777777" w:rsidTr="008F55A4">
        <w:trPr>
          <w:trHeight w:val="54"/>
          <w:jc w:val="center"/>
        </w:trPr>
        <w:tc>
          <w:tcPr>
            <w:tcW w:w="3431" w:type="dxa"/>
            <w:vAlign w:val="center"/>
          </w:tcPr>
          <w:p w14:paraId="7BBD8CF7" w14:textId="77777777" w:rsidR="00725381" w:rsidRPr="008F55A4" w:rsidRDefault="00725381" w:rsidP="0061551D">
            <w:pPr>
              <w:pStyle w:val="TAC"/>
              <w:rPr>
                <w:sz w:val="16"/>
                <w:szCs w:val="16"/>
              </w:rPr>
            </w:pPr>
            <w:r w:rsidRPr="008F55A4">
              <w:rPr>
                <w:sz w:val="16"/>
                <w:szCs w:val="16"/>
              </w:rPr>
              <w:t>[Case E134], [IOO scenario with absolute time of arrival modelling, perfect sync], [FR2], [Multi-RTT MUSIC, select based on first/median peak]</w:t>
            </w:r>
          </w:p>
        </w:tc>
        <w:tc>
          <w:tcPr>
            <w:tcW w:w="978" w:type="dxa"/>
            <w:vAlign w:val="center"/>
          </w:tcPr>
          <w:p w14:paraId="31D5CF3A" w14:textId="77777777" w:rsidR="00725381" w:rsidRPr="008F55A4" w:rsidRDefault="00725381" w:rsidP="0061551D">
            <w:pPr>
              <w:pStyle w:val="TAC"/>
              <w:rPr>
                <w:sz w:val="16"/>
                <w:szCs w:val="16"/>
              </w:rPr>
            </w:pPr>
          </w:p>
        </w:tc>
        <w:tc>
          <w:tcPr>
            <w:tcW w:w="1148" w:type="dxa"/>
            <w:vAlign w:val="center"/>
          </w:tcPr>
          <w:p w14:paraId="727BA255" w14:textId="77777777" w:rsidR="00725381" w:rsidRPr="008F55A4" w:rsidRDefault="00725381" w:rsidP="0061551D">
            <w:pPr>
              <w:pStyle w:val="TAC"/>
              <w:rPr>
                <w:sz w:val="16"/>
                <w:szCs w:val="16"/>
              </w:rPr>
            </w:pPr>
            <w:r w:rsidRPr="008F55A4">
              <w:rPr>
                <w:sz w:val="16"/>
                <w:szCs w:val="16"/>
              </w:rPr>
              <w:t>0.54</w:t>
            </w:r>
          </w:p>
        </w:tc>
        <w:tc>
          <w:tcPr>
            <w:tcW w:w="2977" w:type="dxa"/>
            <w:vAlign w:val="center"/>
          </w:tcPr>
          <w:p w14:paraId="0C0F94E9" w14:textId="77777777" w:rsidR="00725381" w:rsidRPr="008F55A4" w:rsidRDefault="00725381" w:rsidP="0061551D">
            <w:pPr>
              <w:pStyle w:val="TAC"/>
              <w:rPr>
                <w:sz w:val="16"/>
                <w:szCs w:val="16"/>
              </w:rPr>
            </w:pPr>
            <w:r w:rsidRPr="008F55A4">
              <w:rPr>
                <w:sz w:val="16"/>
                <w:szCs w:val="16"/>
              </w:rPr>
              <w:t>Yes</w:t>
            </w:r>
          </w:p>
        </w:tc>
      </w:tr>
    </w:tbl>
    <w:p w14:paraId="74536E45" w14:textId="77777777" w:rsidR="00725381" w:rsidRPr="00F57BD9" w:rsidRDefault="00725381" w:rsidP="00725381"/>
    <w:p w14:paraId="3FBA54E9" w14:textId="77777777" w:rsidR="00725381" w:rsidRPr="00F57BD9" w:rsidRDefault="00725381" w:rsidP="00725381">
      <w:r w:rsidRPr="00F57BD9">
        <w:t>Table 8.2.1.5-2 captures observations based on evaluations results of NR positioning enhancements for vertical location error.</w:t>
      </w:r>
    </w:p>
    <w:p w14:paraId="6A58549F" w14:textId="77777777" w:rsidR="00725381" w:rsidRPr="00F57BD9" w:rsidRDefault="00725381" w:rsidP="00725381">
      <w:pPr>
        <w:pStyle w:val="TH"/>
      </w:pPr>
      <w:r w:rsidRPr="00F57BD9">
        <w:lastRenderedPageBreak/>
        <w:t>Table 8.2.1.5-2: NR positioning enhancements – vertical accuracy performance summary [23]</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725381" w:rsidRPr="00F57BD9" w14:paraId="24E47561" w14:textId="77777777" w:rsidTr="0061551D">
        <w:trPr>
          <w:trHeight w:val="249"/>
          <w:jc w:val="center"/>
        </w:trPr>
        <w:tc>
          <w:tcPr>
            <w:tcW w:w="2585" w:type="dxa"/>
            <w:vAlign w:val="center"/>
          </w:tcPr>
          <w:p w14:paraId="59B339C4" w14:textId="77777777" w:rsidR="00725381" w:rsidRPr="008F55A4" w:rsidRDefault="00725381" w:rsidP="0061551D">
            <w:pPr>
              <w:pStyle w:val="TAH"/>
              <w:rPr>
                <w:sz w:val="16"/>
                <w:szCs w:val="16"/>
              </w:rPr>
            </w:pPr>
            <w:r w:rsidRPr="008F55A4">
              <w:rPr>
                <w:sz w:val="16"/>
                <w:szCs w:val="16"/>
              </w:rPr>
              <w:t>Simulation case</w:t>
            </w:r>
          </w:p>
          <w:p w14:paraId="4BBC0485" w14:textId="77777777" w:rsidR="00725381" w:rsidRPr="008F55A4" w:rsidRDefault="00725381" w:rsidP="0061551D">
            <w:pPr>
              <w:pStyle w:val="TAH"/>
              <w:rPr>
                <w:sz w:val="16"/>
                <w:szCs w:val="16"/>
              </w:rPr>
            </w:pPr>
            <w:r w:rsidRPr="008F55A4">
              <w:rPr>
                <w:sz w:val="16"/>
                <w:szCs w:val="16"/>
              </w:rPr>
              <w:t>(Vertical Error)</w:t>
            </w:r>
          </w:p>
        </w:tc>
        <w:tc>
          <w:tcPr>
            <w:tcW w:w="2257" w:type="dxa"/>
            <w:vAlign w:val="center"/>
          </w:tcPr>
          <w:p w14:paraId="070646E0" w14:textId="77777777" w:rsidR="00725381" w:rsidRPr="008F55A4" w:rsidRDefault="00725381" w:rsidP="0061551D">
            <w:pPr>
              <w:pStyle w:val="TAH"/>
              <w:rPr>
                <w:sz w:val="16"/>
                <w:szCs w:val="16"/>
              </w:rPr>
            </w:pPr>
            <w:r w:rsidRPr="008F55A4">
              <w:rPr>
                <w:sz w:val="16"/>
                <w:szCs w:val="16"/>
              </w:rPr>
              <w:t>Gain vs Rel16 solution @[90]%, [m]</w:t>
            </w:r>
          </w:p>
        </w:tc>
        <w:tc>
          <w:tcPr>
            <w:tcW w:w="2257" w:type="dxa"/>
            <w:vAlign w:val="center"/>
          </w:tcPr>
          <w:p w14:paraId="16D9A9B6" w14:textId="77777777" w:rsidR="00725381" w:rsidRPr="008F55A4" w:rsidRDefault="00725381" w:rsidP="0061551D">
            <w:pPr>
              <w:pStyle w:val="TAH"/>
              <w:rPr>
                <w:sz w:val="16"/>
                <w:szCs w:val="16"/>
              </w:rPr>
            </w:pPr>
            <w:r w:rsidRPr="008F55A4">
              <w:rPr>
                <w:sz w:val="16"/>
                <w:szCs w:val="16"/>
              </w:rPr>
              <w:t xml:space="preserve">Accuracy achieved @[90]% </w:t>
            </w:r>
          </w:p>
        </w:tc>
        <w:tc>
          <w:tcPr>
            <w:tcW w:w="2257" w:type="dxa"/>
            <w:vAlign w:val="center"/>
          </w:tcPr>
          <w:p w14:paraId="375076A5" w14:textId="77777777" w:rsidR="00725381" w:rsidRPr="008F55A4" w:rsidRDefault="00725381" w:rsidP="0061551D">
            <w:pPr>
              <w:pStyle w:val="TAH"/>
              <w:rPr>
                <w:sz w:val="16"/>
                <w:szCs w:val="16"/>
              </w:rPr>
            </w:pPr>
            <w:r w:rsidRPr="008F55A4">
              <w:rPr>
                <w:sz w:val="16"/>
                <w:szCs w:val="16"/>
              </w:rPr>
              <w:t>IIoT horizontal accuracy requirements of [1]m @[90]%are met - Yes/No.</w:t>
            </w:r>
            <w:r w:rsidRPr="008F55A4">
              <w:rPr>
                <w:sz w:val="16"/>
                <w:szCs w:val="16"/>
              </w:rPr>
              <w:br/>
              <w:t>If no, provide performance gaps @[90]%</w:t>
            </w:r>
          </w:p>
        </w:tc>
      </w:tr>
      <w:tr w:rsidR="00725381" w:rsidRPr="00F57BD9" w14:paraId="64F36648" w14:textId="77777777" w:rsidTr="0061551D">
        <w:trPr>
          <w:trHeight w:val="282"/>
          <w:jc w:val="center"/>
        </w:trPr>
        <w:tc>
          <w:tcPr>
            <w:tcW w:w="2585" w:type="dxa"/>
            <w:vAlign w:val="center"/>
          </w:tcPr>
          <w:p w14:paraId="6B77D11E" w14:textId="77777777" w:rsidR="00725381" w:rsidRPr="008F55A4" w:rsidRDefault="00725381" w:rsidP="0061551D">
            <w:pPr>
              <w:pStyle w:val="TAC"/>
              <w:rPr>
                <w:sz w:val="16"/>
                <w:szCs w:val="16"/>
              </w:rPr>
            </w:pPr>
            <w:r w:rsidRPr="008F55A4">
              <w:rPr>
                <w:sz w:val="16"/>
                <w:szCs w:val="16"/>
              </w:rPr>
              <w:t>[Case E-V1], [SH, perfect sync], [FR1], [ BS height = 8m</w:t>
            </w:r>
          </w:p>
          <w:p w14:paraId="6E9E65A8" w14:textId="77777777" w:rsidR="00725381" w:rsidRPr="008F55A4" w:rsidRDefault="00725381" w:rsidP="0061551D">
            <w:pPr>
              <w:pStyle w:val="TAC"/>
              <w:rPr>
                <w:sz w:val="16"/>
                <w:szCs w:val="16"/>
              </w:rPr>
            </w:pPr>
            <w:r w:rsidRPr="008F55A4">
              <w:rPr>
                <w:sz w:val="16"/>
                <w:szCs w:val="16"/>
              </w:rPr>
              <w:t>UE height =1.5m] [DL-TDOA, MUSIC, select based on first/median peak]</w:t>
            </w:r>
          </w:p>
        </w:tc>
        <w:tc>
          <w:tcPr>
            <w:tcW w:w="2257" w:type="dxa"/>
            <w:vAlign w:val="center"/>
          </w:tcPr>
          <w:p w14:paraId="4DAEBE50" w14:textId="77777777" w:rsidR="00725381" w:rsidRPr="008F55A4" w:rsidRDefault="00725381" w:rsidP="0061551D">
            <w:pPr>
              <w:pStyle w:val="TAC"/>
              <w:rPr>
                <w:sz w:val="16"/>
                <w:szCs w:val="16"/>
              </w:rPr>
            </w:pPr>
          </w:p>
        </w:tc>
        <w:tc>
          <w:tcPr>
            <w:tcW w:w="2257" w:type="dxa"/>
            <w:vAlign w:val="center"/>
          </w:tcPr>
          <w:p w14:paraId="43C7ECA3" w14:textId="77777777" w:rsidR="00725381" w:rsidRPr="008F55A4" w:rsidRDefault="00725381" w:rsidP="0061551D">
            <w:pPr>
              <w:pStyle w:val="TAC"/>
              <w:rPr>
                <w:sz w:val="16"/>
                <w:szCs w:val="16"/>
              </w:rPr>
            </w:pPr>
            <w:r w:rsidRPr="008F55A4">
              <w:rPr>
                <w:sz w:val="16"/>
                <w:szCs w:val="16"/>
              </w:rPr>
              <w:t>0.58</w:t>
            </w:r>
          </w:p>
        </w:tc>
        <w:tc>
          <w:tcPr>
            <w:tcW w:w="2257" w:type="dxa"/>
            <w:vAlign w:val="center"/>
          </w:tcPr>
          <w:p w14:paraId="67CE006E" w14:textId="77777777" w:rsidR="00725381" w:rsidRPr="008F55A4" w:rsidRDefault="00725381" w:rsidP="0061551D">
            <w:pPr>
              <w:pStyle w:val="TAC"/>
              <w:rPr>
                <w:sz w:val="16"/>
                <w:szCs w:val="16"/>
              </w:rPr>
            </w:pPr>
            <w:r w:rsidRPr="008F55A4">
              <w:rPr>
                <w:sz w:val="16"/>
                <w:szCs w:val="16"/>
              </w:rPr>
              <w:t>Yes</w:t>
            </w:r>
          </w:p>
        </w:tc>
      </w:tr>
      <w:tr w:rsidR="00725381" w:rsidRPr="00F57BD9" w14:paraId="72A31B65" w14:textId="77777777" w:rsidTr="0061551D">
        <w:trPr>
          <w:trHeight w:val="53"/>
          <w:jc w:val="center"/>
        </w:trPr>
        <w:tc>
          <w:tcPr>
            <w:tcW w:w="2585" w:type="dxa"/>
            <w:vAlign w:val="center"/>
          </w:tcPr>
          <w:p w14:paraId="68A7CEB1" w14:textId="77777777" w:rsidR="00725381" w:rsidRPr="008F55A4" w:rsidRDefault="00725381" w:rsidP="0061551D">
            <w:pPr>
              <w:pStyle w:val="TAC"/>
              <w:rPr>
                <w:sz w:val="16"/>
                <w:szCs w:val="16"/>
              </w:rPr>
            </w:pPr>
            <w:r w:rsidRPr="008F55A4">
              <w:rPr>
                <w:sz w:val="16"/>
                <w:szCs w:val="16"/>
              </w:rPr>
              <w:t>[Case E-V2], [DH, perfect sync], [FR1], [ BS height = 8m</w:t>
            </w:r>
          </w:p>
          <w:p w14:paraId="08B143C8" w14:textId="77777777" w:rsidR="00725381" w:rsidRPr="008F55A4" w:rsidRDefault="00725381" w:rsidP="0061551D">
            <w:pPr>
              <w:pStyle w:val="TAC"/>
              <w:rPr>
                <w:sz w:val="16"/>
                <w:szCs w:val="16"/>
              </w:rPr>
            </w:pPr>
            <w:r w:rsidRPr="008F55A4">
              <w:rPr>
                <w:sz w:val="16"/>
                <w:szCs w:val="16"/>
              </w:rPr>
              <w:t>UE height =1.5m] [DL-TDOA, MUSIC, select based on first/median peak]</w:t>
            </w:r>
          </w:p>
        </w:tc>
        <w:tc>
          <w:tcPr>
            <w:tcW w:w="2257" w:type="dxa"/>
            <w:vAlign w:val="center"/>
          </w:tcPr>
          <w:p w14:paraId="1381FD37" w14:textId="77777777" w:rsidR="00725381" w:rsidRPr="008F55A4" w:rsidRDefault="00725381" w:rsidP="0061551D">
            <w:pPr>
              <w:pStyle w:val="TAC"/>
              <w:rPr>
                <w:sz w:val="16"/>
                <w:szCs w:val="16"/>
              </w:rPr>
            </w:pPr>
          </w:p>
        </w:tc>
        <w:tc>
          <w:tcPr>
            <w:tcW w:w="2257" w:type="dxa"/>
            <w:vAlign w:val="center"/>
          </w:tcPr>
          <w:p w14:paraId="7CDBEB3D" w14:textId="77777777" w:rsidR="00725381" w:rsidRPr="008F55A4" w:rsidRDefault="00725381" w:rsidP="0061551D">
            <w:pPr>
              <w:pStyle w:val="TAC"/>
              <w:rPr>
                <w:sz w:val="16"/>
                <w:szCs w:val="16"/>
              </w:rPr>
            </w:pPr>
            <w:r w:rsidRPr="008F55A4">
              <w:rPr>
                <w:sz w:val="16"/>
                <w:szCs w:val="16"/>
              </w:rPr>
              <w:t>0.64</w:t>
            </w:r>
          </w:p>
        </w:tc>
        <w:tc>
          <w:tcPr>
            <w:tcW w:w="2257" w:type="dxa"/>
            <w:vAlign w:val="center"/>
          </w:tcPr>
          <w:p w14:paraId="1BDC6F36" w14:textId="77777777" w:rsidR="00725381" w:rsidRPr="008F55A4" w:rsidRDefault="00725381" w:rsidP="0061551D">
            <w:pPr>
              <w:pStyle w:val="TAC"/>
              <w:rPr>
                <w:sz w:val="16"/>
                <w:szCs w:val="16"/>
              </w:rPr>
            </w:pPr>
            <w:r w:rsidRPr="008F55A4">
              <w:rPr>
                <w:sz w:val="16"/>
                <w:szCs w:val="16"/>
              </w:rPr>
              <w:t>Yes</w:t>
            </w:r>
          </w:p>
        </w:tc>
      </w:tr>
      <w:tr w:rsidR="00725381" w:rsidRPr="00F57BD9" w14:paraId="6A5531B5" w14:textId="77777777" w:rsidTr="0061551D">
        <w:trPr>
          <w:trHeight w:val="53"/>
          <w:jc w:val="center"/>
        </w:trPr>
        <w:tc>
          <w:tcPr>
            <w:tcW w:w="2585" w:type="dxa"/>
            <w:vAlign w:val="center"/>
          </w:tcPr>
          <w:p w14:paraId="765ED50B" w14:textId="77777777" w:rsidR="00725381" w:rsidRPr="008F55A4" w:rsidRDefault="00725381" w:rsidP="0061551D">
            <w:pPr>
              <w:pStyle w:val="TAC"/>
              <w:rPr>
                <w:sz w:val="16"/>
                <w:szCs w:val="16"/>
              </w:rPr>
            </w:pPr>
            <w:r w:rsidRPr="008F55A4">
              <w:rPr>
                <w:sz w:val="16"/>
                <w:szCs w:val="16"/>
              </w:rPr>
              <w:t>[Case E-V3], [SH, perfect sync], [FR1], [ BS height = {4,8}m</w:t>
            </w:r>
          </w:p>
          <w:p w14:paraId="2F2001CE" w14:textId="77777777" w:rsidR="00725381" w:rsidRPr="008F55A4" w:rsidRDefault="00725381" w:rsidP="0061551D">
            <w:pPr>
              <w:pStyle w:val="TAC"/>
              <w:rPr>
                <w:sz w:val="16"/>
                <w:szCs w:val="16"/>
              </w:rPr>
            </w:pPr>
            <w:r w:rsidRPr="008F55A4">
              <w:rPr>
                <w:sz w:val="16"/>
                <w:szCs w:val="16"/>
              </w:rPr>
              <w:t>UE height =1.5m] [DL-TDOA, MUSIC, select based on first/median peak]</w:t>
            </w:r>
          </w:p>
        </w:tc>
        <w:tc>
          <w:tcPr>
            <w:tcW w:w="2257" w:type="dxa"/>
            <w:vAlign w:val="center"/>
          </w:tcPr>
          <w:p w14:paraId="79F20A95" w14:textId="77777777" w:rsidR="00725381" w:rsidRPr="008F55A4" w:rsidRDefault="00725381" w:rsidP="0061551D">
            <w:pPr>
              <w:pStyle w:val="TAC"/>
              <w:rPr>
                <w:sz w:val="16"/>
                <w:szCs w:val="16"/>
              </w:rPr>
            </w:pPr>
          </w:p>
        </w:tc>
        <w:tc>
          <w:tcPr>
            <w:tcW w:w="2257" w:type="dxa"/>
            <w:vAlign w:val="center"/>
          </w:tcPr>
          <w:p w14:paraId="558CF2A9" w14:textId="77777777" w:rsidR="00725381" w:rsidRPr="008F55A4" w:rsidRDefault="00725381" w:rsidP="0061551D">
            <w:pPr>
              <w:pStyle w:val="TAC"/>
              <w:rPr>
                <w:sz w:val="16"/>
                <w:szCs w:val="16"/>
              </w:rPr>
            </w:pPr>
            <w:r w:rsidRPr="008F55A4">
              <w:rPr>
                <w:sz w:val="16"/>
                <w:szCs w:val="16"/>
              </w:rPr>
              <w:t>1.25</w:t>
            </w:r>
          </w:p>
        </w:tc>
        <w:tc>
          <w:tcPr>
            <w:tcW w:w="2257" w:type="dxa"/>
            <w:vAlign w:val="center"/>
          </w:tcPr>
          <w:p w14:paraId="1B46130A" w14:textId="77777777" w:rsidR="00725381" w:rsidRPr="008F55A4" w:rsidRDefault="00725381" w:rsidP="0061551D">
            <w:pPr>
              <w:pStyle w:val="TAC"/>
              <w:rPr>
                <w:sz w:val="16"/>
                <w:szCs w:val="16"/>
              </w:rPr>
            </w:pPr>
            <w:r w:rsidRPr="008F55A4">
              <w:rPr>
                <w:sz w:val="16"/>
                <w:szCs w:val="16"/>
              </w:rPr>
              <w:t>0.25</w:t>
            </w:r>
          </w:p>
        </w:tc>
      </w:tr>
      <w:tr w:rsidR="00725381" w:rsidRPr="00F57BD9" w14:paraId="066DC5A3" w14:textId="77777777" w:rsidTr="0061551D">
        <w:trPr>
          <w:trHeight w:val="53"/>
          <w:jc w:val="center"/>
        </w:trPr>
        <w:tc>
          <w:tcPr>
            <w:tcW w:w="2585" w:type="dxa"/>
            <w:vAlign w:val="center"/>
          </w:tcPr>
          <w:p w14:paraId="6160ED1B" w14:textId="77777777" w:rsidR="00725381" w:rsidRPr="008F55A4" w:rsidRDefault="00725381" w:rsidP="0061551D">
            <w:pPr>
              <w:pStyle w:val="TAC"/>
              <w:rPr>
                <w:sz w:val="16"/>
                <w:szCs w:val="16"/>
              </w:rPr>
            </w:pPr>
            <w:r w:rsidRPr="008F55A4">
              <w:rPr>
                <w:sz w:val="16"/>
                <w:szCs w:val="16"/>
              </w:rPr>
              <w:t>[Case E-V4], [DH, perfect sync], [FR1], [ BS height = {4,8}m</w:t>
            </w:r>
          </w:p>
          <w:p w14:paraId="5E75046A" w14:textId="77777777" w:rsidR="00725381" w:rsidRPr="008F55A4" w:rsidRDefault="00725381" w:rsidP="0061551D">
            <w:pPr>
              <w:pStyle w:val="TAC"/>
              <w:rPr>
                <w:sz w:val="16"/>
                <w:szCs w:val="16"/>
              </w:rPr>
            </w:pPr>
            <w:r w:rsidRPr="008F55A4">
              <w:rPr>
                <w:sz w:val="16"/>
                <w:szCs w:val="16"/>
              </w:rPr>
              <w:t>UE height =1.5m] [DL-TDOA, MUSIC, select based on first/median peak]</w:t>
            </w:r>
          </w:p>
        </w:tc>
        <w:tc>
          <w:tcPr>
            <w:tcW w:w="2257" w:type="dxa"/>
            <w:vAlign w:val="center"/>
          </w:tcPr>
          <w:p w14:paraId="4A374E05" w14:textId="77777777" w:rsidR="00725381" w:rsidRPr="008F55A4" w:rsidRDefault="00725381" w:rsidP="0061551D">
            <w:pPr>
              <w:pStyle w:val="TAC"/>
              <w:rPr>
                <w:sz w:val="16"/>
                <w:szCs w:val="16"/>
              </w:rPr>
            </w:pPr>
          </w:p>
        </w:tc>
        <w:tc>
          <w:tcPr>
            <w:tcW w:w="2257" w:type="dxa"/>
            <w:vAlign w:val="center"/>
          </w:tcPr>
          <w:p w14:paraId="46B8E4CA" w14:textId="77777777" w:rsidR="00725381" w:rsidRPr="008F55A4" w:rsidRDefault="00725381" w:rsidP="0061551D">
            <w:pPr>
              <w:pStyle w:val="TAC"/>
              <w:rPr>
                <w:sz w:val="16"/>
                <w:szCs w:val="16"/>
              </w:rPr>
            </w:pPr>
            <w:r w:rsidRPr="008F55A4">
              <w:rPr>
                <w:sz w:val="16"/>
                <w:szCs w:val="16"/>
              </w:rPr>
              <w:t>4.62</w:t>
            </w:r>
          </w:p>
        </w:tc>
        <w:tc>
          <w:tcPr>
            <w:tcW w:w="2257" w:type="dxa"/>
            <w:vAlign w:val="center"/>
          </w:tcPr>
          <w:p w14:paraId="3E2E0475" w14:textId="77777777" w:rsidR="00725381" w:rsidRPr="008F55A4" w:rsidRDefault="00725381" w:rsidP="0061551D">
            <w:pPr>
              <w:pStyle w:val="TAC"/>
              <w:rPr>
                <w:sz w:val="16"/>
                <w:szCs w:val="16"/>
              </w:rPr>
            </w:pPr>
            <w:r w:rsidRPr="008F55A4">
              <w:rPr>
                <w:sz w:val="16"/>
                <w:szCs w:val="16"/>
              </w:rPr>
              <w:t>3.62</w:t>
            </w:r>
          </w:p>
        </w:tc>
      </w:tr>
      <w:tr w:rsidR="00725381" w:rsidRPr="00F57BD9" w14:paraId="4F591466" w14:textId="77777777" w:rsidTr="0061551D">
        <w:trPr>
          <w:trHeight w:val="53"/>
          <w:jc w:val="center"/>
        </w:trPr>
        <w:tc>
          <w:tcPr>
            <w:tcW w:w="2585" w:type="dxa"/>
            <w:vAlign w:val="center"/>
          </w:tcPr>
          <w:p w14:paraId="3C43BC7B" w14:textId="77777777" w:rsidR="00725381" w:rsidRPr="008F55A4" w:rsidRDefault="00725381" w:rsidP="0061551D">
            <w:pPr>
              <w:pStyle w:val="TAC"/>
              <w:rPr>
                <w:sz w:val="16"/>
                <w:szCs w:val="16"/>
              </w:rPr>
            </w:pPr>
            <w:r w:rsidRPr="008F55A4">
              <w:rPr>
                <w:sz w:val="16"/>
                <w:szCs w:val="16"/>
              </w:rPr>
              <w:t>[Case E-V5], [SH, perfect sync], [FR1], [ BS height = 8m</w:t>
            </w:r>
          </w:p>
          <w:p w14:paraId="0DA2925A" w14:textId="77777777" w:rsidR="00725381" w:rsidRPr="008F55A4" w:rsidRDefault="00725381" w:rsidP="0061551D">
            <w:pPr>
              <w:pStyle w:val="TAC"/>
              <w:rPr>
                <w:sz w:val="16"/>
                <w:szCs w:val="16"/>
              </w:rPr>
            </w:pPr>
            <w:r w:rsidRPr="008F55A4">
              <w:rPr>
                <w:sz w:val="16"/>
                <w:szCs w:val="16"/>
              </w:rPr>
              <w:t>UE height =[0.5,2]m] [DL-TDOA, MUSIC, select based on first/median peak]</w:t>
            </w:r>
          </w:p>
        </w:tc>
        <w:tc>
          <w:tcPr>
            <w:tcW w:w="2257" w:type="dxa"/>
          </w:tcPr>
          <w:p w14:paraId="30D54E1A" w14:textId="77777777" w:rsidR="00725381" w:rsidRPr="008F55A4" w:rsidRDefault="00725381" w:rsidP="0061551D">
            <w:pPr>
              <w:pStyle w:val="TAC"/>
              <w:rPr>
                <w:sz w:val="16"/>
                <w:szCs w:val="16"/>
              </w:rPr>
            </w:pPr>
          </w:p>
        </w:tc>
        <w:tc>
          <w:tcPr>
            <w:tcW w:w="2257" w:type="dxa"/>
            <w:vAlign w:val="center"/>
          </w:tcPr>
          <w:p w14:paraId="02221942" w14:textId="77777777" w:rsidR="00725381" w:rsidRPr="008F55A4" w:rsidRDefault="00725381" w:rsidP="0061551D">
            <w:pPr>
              <w:pStyle w:val="TAC"/>
              <w:rPr>
                <w:sz w:val="16"/>
                <w:szCs w:val="16"/>
              </w:rPr>
            </w:pPr>
            <w:r w:rsidRPr="008F55A4">
              <w:rPr>
                <w:sz w:val="16"/>
                <w:szCs w:val="16"/>
              </w:rPr>
              <w:t>0.66</w:t>
            </w:r>
          </w:p>
        </w:tc>
        <w:tc>
          <w:tcPr>
            <w:tcW w:w="2257" w:type="dxa"/>
            <w:vAlign w:val="center"/>
          </w:tcPr>
          <w:p w14:paraId="712FBC56" w14:textId="77777777" w:rsidR="00725381" w:rsidRPr="008F55A4" w:rsidRDefault="00725381" w:rsidP="0061551D">
            <w:pPr>
              <w:pStyle w:val="TAC"/>
              <w:rPr>
                <w:sz w:val="16"/>
                <w:szCs w:val="16"/>
              </w:rPr>
            </w:pPr>
            <w:r w:rsidRPr="008F55A4">
              <w:rPr>
                <w:sz w:val="16"/>
                <w:szCs w:val="16"/>
              </w:rPr>
              <w:t>Yes</w:t>
            </w:r>
          </w:p>
        </w:tc>
      </w:tr>
      <w:tr w:rsidR="00725381" w:rsidRPr="00F57BD9" w14:paraId="6B14D1CD" w14:textId="77777777" w:rsidTr="0061551D">
        <w:trPr>
          <w:trHeight w:val="53"/>
          <w:jc w:val="center"/>
        </w:trPr>
        <w:tc>
          <w:tcPr>
            <w:tcW w:w="2585" w:type="dxa"/>
            <w:vAlign w:val="center"/>
          </w:tcPr>
          <w:p w14:paraId="27705FDA" w14:textId="77777777" w:rsidR="00725381" w:rsidRPr="008F55A4" w:rsidRDefault="00725381" w:rsidP="0061551D">
            <w:pPr>
              <w:pStyle w:val="TAC"/>
              <w:rPr>
                <w:sz w:val="16"/>
                <w:szCs w:val="16"/>
              </w:rPr>
            </w:pPr>
            <w:r w:rsidRPr="008F55A4">
              <w:rPr>
                <w:sz w:val="16"/>
                <w:szCs w:val="16"/>
              </w:rPr>
              <w:t>[Case E-V6], [DH, perfect sync], [FR1], [ BS height = 8m</w:t>
            </w:r>
          </w:p>
          <w:p w14:paraId="1D19FD06" w14:textId="77777777" w:rsidR="00725381" w:rsidRPr="008F55A4" w:rsidRDefault="00725381" w:rsidP="0061551D">
            <w:pPr>
              <w:pStyle w:val="TAC"/>
              <w:rPr>
                <w:sz w:val="16"/>
                <w:szCs w:val="16"/>
              </w:rPr>
            </w:pPr>
            <w:r w:rsidRPr="008F55A4">
              <w:rPr>
                <w:sz w:val="16"/>
                <w:szCs w:val="16"/>
              </w:rPr>
              <w:t>UE height =[0.5,2]m] [DL-TDOA, MUSIC, select based on first/median peak]</w:t>
            </w:r>
          </w:p>
        </w:tc>
        <w:tc>
          <w:tcPr>
            <w:tcW w:w="2257" w:type="dxa"/>
          </w:tcPr>
          <w:p w14:paraId="090C85F5" w14:textId="77777777" w:rsidR="00725381" w:rsidRPr="008F55A4" w:rsidRDefault="00725381" w:rsidP="0061551D">
            <w:pPr>
              <w:pStyle w:val="TAC"/>
              <w:rPr>
                <w:sz w:val="16"/>
                <w:szCs w:val="16"/>
              </w:rPr>
            </w:pPr>
          </w:p>
        </w:tc>
        <w:tc>
          <w:tcPr>
            <w:tcW w:w="2257" w:type="dxa"/>
            <w:vAlign w:val="center"/>
          </w:tcPr>
          <w:p w14:paraId="407BB303" w14:textId="77777777" w:rsidR="00725381" w:rsidRPr="008F55A4" w:rsidRDefault="00725381" w:rsidP="0061551D">
            <w:pPr>
              <w:pStyle w:val="TAC"/>
              <w:rPr>
                <w:sz w:val="16"/>
                <w:szCs w:val="16"/>
              </w:rPr>
            </w:pPr>
            <w:r w:rsidRPr="008F55A4">
              <w:rPr>
                <w:sz w:val="16"/>
                <w:szCs w:val="16"/>
              </w:rPr>
              <w:t xml:space="preserve">3.16 </w:t>
            </w:r>
          </w:p>
        </w:tc>
        <w:tc>
          <w:tcPr>
            <w:tcW w:w="2257" w:type="dxa"/>
            <w:vAlign w:val="center"/>
          </w:tcPr>
          <w:p w14:paraId="648F5DF8" w14:textId="77777777" w:rsidR="00725381" w:rsidRPr="008F55A4" w:rsidRDefault="00725381" w:rsidP="0061551D">
            <w:pPr>
              <w:pStyle w:val="TAC"/>
              <w:rPr>
                <w:sz w:val="16"/>
                <w:szCs w:val="16"/>
              </w:rPr>
            </w:pPr>
            <w:r w:rsidRPr="008F55A4">
              <w:rPr>
                <w:sz w:val="16"/>
                <w:szCs w:val="16"/>
              </w:rPr>
              <w:t>2.16</w:t>
            </w:r>
          </w:p>
        </w:tc>
      </w:tr>
      <w:tr w:rsidR="00725381" w:rsidRPr="00F57BD9" w14:paraId="3A6DDCFF" w14:textId="77777777" w:rsidTr="0061551D">
        <w:trPr>
          <w:trHeight w:val="53"/>
          <w:jc w:val="center"/>
        </w:trPr>
        <w:tc>
          <w:tcPr>
            <w:tcW w:w="2585" w:type="dxa"/>
            <w:vAlign w:val="center"/>
          </w:tcPr>
          <w:p w14:paraId="18C19618" w14:textId="77777777" w:rsidR="00725381" w:rsidRPr="008F55A4" w:rsidRDefault="00725381" w:rsidP="0061551D">
            <w:pPr>
              <w:pStyle w:val="TAC"/>
              <w:rPr>
                <w:sz w:val="16"/>
                <w:szCs w:val="16"/>
              </w:rPr>
            </w:pPr>
            <w:r w:rsidRPr="008F55A4">
              <w:rPr>
                <w:sz w:val="16"/>
                <w:szCs w:val="16"/>
              </w:rPr>
              <w:t>[Case E-V7], [SH, perfect sync], [FR1], [ BS height = {4,8}m</w:t>
            </w:r>
          </w:p>
          <w:p w14:paraId="55A7CA7E" w14:textId="77777777" w:rsidR="00725381" w:rsidRPr="008F55A4" w:rsidRDefault="00725381" w:rsidP="0061551D">
            <w:pPr>
              <w:pStyle w:val="TAC"/>
              <w:rPr>
                <w:sz w:val="16"/>
                <w:szCs w:val="16"/>
              </w:rPr>
            </w:pPr>
            <w:r w:rsidRPr="008F55A4">
              <w:rPr>
                <w:sz w:val="16"/>
                <w:szCs w:val="16"/>
              </w:rPr>
              <w:t>UE height =[0.5,2]m] [DL-TDOA, MUSIC, select based on first/median peak]</w:t>
            </w:r>
          </w:p>
        </w:tc>
        <w:tc>
          <w:tcPr>
            <w:tcW w:w="2257" w:type="dxa"/>
          </w:tcPr>
          <w:p w14:paraId="21103152" w14:textId="77777777" w:rsidR="00725381" w:rsidRPr="008F55A4" w:rsidRDefault="00725381" w:rsidP="0061551D">
            <w:pPr>
              <w:pStyle w:val="TAC"/>
              <w:rPr>
                <w:sz w:val="16"/>
                <w:szCs w:val="16"/>
              </w:rPr>
            </w:pPr>
          </w:p>
        </w:tc>
        <w:tc>
          <w:tcPr>
            <w:tcW w:w="2257" w:type="dxa"/>
            <w:vAlign w:val="center"/>
          </w:tcPr>
          <w:p w14:paraId="0540DFB3" w14:textId="77777777" w:rsidR="00725381" w:rsidRPr="008F55A4" w:rsidRDefault="00725381" w:rsidP="0061551D">
            <w:pPr>
              <w:pStyle w:val="TAC"/>
              <w:rPr>
                <w:sz w:val="16"/>
                <w:szCs w:val="16"/>
              </w:rPr>
            </w:pPr>
            <w:r w:rsidRPr="008F55A4">
              <w:rPr>
                <w:sz w:val="16"/>
                <w:szCs w:val="16"/>
              </w:rPr>
              <w:t>1.27</w:t>
            </w:r>
          </w:p>
        </w:tc>
        <w:tc>
          <w:tcPr>
            <w:tcW w:w="2257" w:type="dxa"/>
            <w:vAlign w:val="center"/>
          </w:tcPr>
          <w:p w14:paraId="24D27F64" w14:textId="77777777" w:rsidR="00725381" w:rsidRPr="008F55A4" w:rsidRDefault="00725381" w:rsidP="0061551D">
            <w:pPr>
              <w:pStyle w:val="TAC"/>
              <w:rPr>
                <w:sz w:val="16"/>
                <w:szCs w:val="16"/>
              </w:rPr>
            </w:pPr>
            <w:r w:rsidRPr="008F55A4">
              <w:rPr>
                <w:sz w:val="16"/>
                <w:szCs w:val="16"/>
              </w:rPr>
              <w:t>0.27</w:t>
            </w:r>
          </w:p>
        </w:tc>
      </w:tr>
      <w:tr w:rsidR="00725381" w:rsidRPr="00F57BD9" w14:paraId="2BE2F33E" w14:textId="77777777" w:rsidTr="0061551D">
        <w:trPr>
          <w:trHeight w:val="53"/>
          <w:jc w:val="center"/>
        </w:trPr>
        <w:tc>
          <w:tcPr>
            <w:tcW w:w="2585" w:type="dxa"/>
            <w:vAlign w:val="center"/>
          </w:tcPr>
          <w:p w14:paraId="23C3E8EC" w14:textId="77777777" w:rsidR="00725381" w:rsidRPr="008F55A4" w:rsidRDefault="00725381" w:rsidP="0061551D">
            <w:pPr>
              <w:pStyle w:val="TAC"/>
              <w:rPr>
                <w:sz w:val="16"/>
                <w:szCs w:val="16"/>
              </w:rPr>
            </w:pPr>
            <w:r w:rsidRPr="008F55A4">
              <w:rPr>
                <w:sz w:val="16"/>
                <w:szCs w:val="16"/>
              </w:rPr>
              <w:t>[Case E-V8], [DH, perfect sync], [FR1], [ BS height = {4,8}m</w:t>
            </w:r>
          </w:p>
          <w:p w14:paraId="2DCB67BF" w14:textId="77777777" w:rsidR="00725381" w:rsidRPr="008F55A4" w:rsidRDefault="00725381" w:rsidP="0061551D">
            <w:pPr>
              <w:pStyle w:val="TAC"/>
              <w:rPr>
                <w:sz w:val="16"/>
                <w:szCs w:val="16"/>
              </w:rPr>
            </w:pPr>
            <w:r w:rsidRPr="008F55A4">
              <w:rPr>
                <w:sz w:val="16"/>
                <w:szCs w:val="16"/>
              </w:rPr>
              <w:t>UE height =[0.5,2]m] [DL-TDOA, MUSIC, select based on first/median peak]</w:t>
            </w:r>
          </w:p>
        </w:tc>
        <w:tc>
          <w:tcPr>
            <w:tcW w:w="2257" w:type="dxa"/>
          </w:tcPr>
          <w:p w14:paraId="6F57E532" w14:textId="77777777" w:rsidR="00725381" w:rsidRPr="008F55A4" w:rsidRDefault="00725381" w:rsidP="0061551D">
            <w:pPr>
              <w:pStyle w:val="TAC"/>
              <w:rPr>
                <w:sz w:val="16"/>
                <w:szCs w:val="16"/>
              </w:rPr>
            </w:pPr>
          </w:p>
        </w:tc>
        <w:tc>
          <w:tcPr>
            <w:tcW w:w="2257" w:type="dxa"/>
            <w:vAlign w:val="center"/>
          </w:tcPr>
          <w:p w14:paraId="1A00B510" w14:textId="77777777" w:rsidR="00725381" w:rsidRPr="008F55A4" w:rsidRDefault="00725381" w:rsidP="0061551D">
            <w:pPr>
              <w:pStyle w:val="TAC"/>
              <w:rPr>
                <w:sz w:val="16"/>
                <w:szCs w:val="16"/>
              </w:rPr>
            </w:pPr>
            <w:r w:rsidRPr="008F55A4">
              <w:rPr>
                <w:sz w:val="16"/>
                <w:szCs w:val="16"/>
              </w:rPr>
              <w:t>4.93</w:t>
            </w:r>
          </w:p>
        </w:tc>
        <w:tc>
          <w:tcPr>
            <w:tcW w:w="2257" w:type="dxa"/>
            <w:vAlign w:val="center"/>
          </w:tcPr>
          <w:p w14:paraId="282EF111" w14:textId="77777777" w:rsidR="00725381" w:rsidRPr="008F55A4" w:rsidRDefault="00725381" w:rsidP="0061551D">
            <w:pPr>
              <w:pStyle w:val="TAC"/>
              <w:rPr>
                <w:sz w:val="16"/>
                <w:szCs w:val="16"/>
              </w:rPr>
            </w:pPr>
            <w:r w:rsidRPr="008F55A4">
              <w:rPr>
                <w:sz w:val="16"/>
                <w:szCs w:val="16"/>
              </w:rPr>
              <w:t>3.93</w:t>
            </w:r>
          </w:p>
        </w:tc>
      </w:tr>
    </w:tbl>
    <w:p w14:paraId="3C9A51BD" w14:textId="77777777" w:rsidR="00725381" w:rsidRPr="00F57BD9" w:rsidRDefault="00725381" w:rsidP="00725381"/>
    <w:p w14:paraId="073E8CB1" w14:textId="77777777" w:rsidR="00725381" w:rsidRPr="00F57BD9" w:rsidRDefault="00725381" w:rsidP="00725381">
      <w:pPr>
        <w:pStyle w:val="Heading4"/>
      </w:pPr>
      <w:bookmarkStart w:id="503" w:name="_Toc56686526"/>
      <w:bookmarkStart w:id="504" w:name="_Toc57112107"/>
      <w:bookmarkStart w:id="505" w:name="_Toc57112226"/>
      <w:bookmarkStart w:id="506" w:name="_Toc57112325"/>
      <w:bookmarkStart w:id="507" w:name="_Toc57112451"/>
      <w:bookmarkStart w:id="508" w:name="_Toc57112550"/>
      <w:bookmarkStart w:id="509" w:name="_Toc57117046"/>
      <w:bookmarkStart w:id="510" w:name="_Toc65702243"/>
      <w:r w:rsidRPr="00F57BD9">
        <w:t>8.2.1.6</w:t>
      </w:r>
      <w:r w:rsidRPr="00F57BD9">
        <w:tab/>
        <w:t>Observations from source [12]</w:t>
      </w:r>
      <w:bookmarkEnd w:id="503"/>
      <w:bookmarkEnd w:id="504"/>
      <w:bookmarkEnd w:id="505"/>
      <w:bookmarkEnd w:id="506"/>
      <w:bookmarkEnd w:id="507"/>
      <w:bookmarkEnd w:id="508"/>
      <w:bookmarkEnd w:id="509"/>
      <w:bookmarkEnd w:id="510"/>
    </w:p>
    <w:p w14:paraId="05A80B4A" w14:textId="77777777" w:rsidR="00725381" w:rsidRPr="00F57BD9" w:rsidRDefault="00725381" w:rsidP="00725381">
      <w:r w:rsidRPr="00F57BD9">
        <w:t>Table 8.2.1.6-1 captures observations based on evaluations results of NR positioning enhancements for horizontal location error.</w:t>
      </w:r>
    </w:p>
    <w:p w14:paraId="1AC5D713" w14:textId="77777777" w:rsidR="00725381" w:rsidRPr="00F57BD9" w:rsidRDefault="00725381" w:rsidP="00725381">
      <w:pPr>
        <w:pStyle w:val="TH"/>
      </w:pPr>
      <w:r w:rsidRPr="00F57BD9">
        <w:lastRenderedPageBreak/>
        <w:t>Table 8.2.1.6-1: NR positioning enhancements – horizontal accuracy performance summary [12]</w:t>
      </w:r>
    </w:p>
    <w:tbl>
      <w:tblPr>
        <w:tblW w:w="9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2"/>
        <w:gridCol w:w="1044"/>
        <w:gridCol w:w="2057"/>
        <w:gridCol w:w="2057"/>
        <w:gridCol w:w="2057"/>
      </w:tblGrid>
      <w:tr w:rsidR="00725381" w:rsidRPr="00F57BD9" w14:paraId="2781B2E2" w14:textId="77777777" w:rsidTr="0061551D">
        <w:trPr>
          <w:trHeight w:val="254"/>
          <w:jc w:val="center"/>
        </w:trPr>
        <w:tc>
          <w:tcPr>
            <w:tcW w:w="1962" w:type="dxa"/>
            <w:vAlign w:val="center"/>
          </w:tcPr>
          <w:p w14:paraId="32D8A86E" w14:textId="77777777" w:rsidR="00725381" w:rsidRPr="008F55A4" w:rsidRDefault="00725381" w:rsidP="0061551D">
            <w:pPr>
              <w:pStyle w:val="TAH"/>
              <w:rPr>
                <w:sz w:val="16"/>
                <w:szCs w:val="16"/>
              </w:rPr>
            </w:pPr>
            <w:r w:rsidRPr="008F55A4">
              <w:rPr>
                <w:sz w:val="16"/>
                <w:szCs w:val="16"/>
              </w:rPr>
              <w:t>Simulation cases</w:t>
            </w:r>
          </w:p>
          <w:p w14:paraId="3CC2441A" w14:textId="77777777" w:rsidR="00725381" w:rsidRPr="008F55A4" w:rsidRDefault="00725381" w:rsidP="0061551D">
            <w:pPr>
              <w:pStyle w:val="TAH"/>
              <w:rPr>
                <w:sz w:val="16"/>
                <w:szCs w:val="16"/>
              </w:rPr>
            </w:pPr>
            <w:r w:rsidRPr="008F55A4">
              <w:rPr>
                <w:sz w:val="16"/>
                <w:szCs w:val="16"/>
              </w:rPr>
              <w:t>(Horizontal Error)</w:t>
            </w:r>
          </w:p>
        </w:tc>
        <w:tc>
          <w:tcPr>
            <w:tcW w:w="1044" w:type="dxa"/>
          </w:tcPr>
          <w:p w14:paraId="03BB5F82" w14:textId="77777777" w:rsidR="00725381" w:rsidRPr="008F55A4" w:rsidRDefault="00725381" w:rsidP="0061551D">
            <w:pPr>
              <w:pStyle w:val="TAH"/>
              <w:rPr>
                <w:sz w:val="16"/>
                <w:szCs w:val="16"/>
              </w:rPr>
            </w:pPr>
            <w:r w:rsidRPr="008F55A4">
              <w:rPr>
                <w:sz w:val="16"/>
                <w:szCs w:val="16"/>
              </w:rPr>
              <w:t>Gain vs Rel.16 solution, @[90]%, [m]</w:t>
            </w:r>
          </w:p>
        </w:tc>
        <w:tc>
          <w:tcPr>
            <w:tcW w:w="2057" w:type="dxa"/>
          </w:tcPr>
          <w:p w14:paraId="464BAB55" w14:textId="77777777" w:rsidR="00725381" w:rsidRPr="008F55A4" w:rsidRDefault="00725381" w:rsidP="0061551D">
            <w:pPr>
              <w:pStyle w:val="TAH"/>
              <w:rPr>
                <w:sz w:val="16"/>
                <w:szCs w:val="16"/>
              </w:rPr>
            </w:pPr>
            <w:r w:rsidRPr="008F55A4">
              <w:rPr>
                <w:sz w:val="16"/>
                <w:szCs w:val="16"/>
              </w:rPr>
              <w:t xml:space="preserve">Accuracy achieved @[90]% </w:t>
            </w:r>
          </w:p>
        </w:tc>
        <w:tc>
          <w:tcPr>
            <w:tcW w:w="2057" w:type="dxa"/>
          </w:tcPr>
          <w:p w14:paraId="5FF8C30E" w14:textId="77777777" w:rsidR="00725381" w:rsidRPr="008F55A4" w:rsidRDefault="00725381" w:rsidP="0061551D">
            <w:pPr>
              <w:pStyle w:val="TAH"/>
              <w:rPr>
                <w:sz w:val="16"/>
                <w:szCs w:val="16"/>
              </w:rPr>
            </w:pPr>
            <w:r w:rsidRPr="008F55A4">
              <w:rPr>
                <w:sz w:val="16"/>
                <w:szCs w:val="16"/>
              </w:rPr>
              <w:t>IIoT horizontal accuracy requirements of [0.2]m @[90]%are met - Yes/No.</w:t>
            </w:r>
            <w:r w:rsidRPr="008F55A4">
              <w:rPr>
                <w:sz w:val="16"/>
                <w:szCs w:val="16"/>
              </w:rPr>
              <w:br/>
              <w:t>If No, provide performance gaps</w:t>
            </w:r>
          </w:p>
        </w:tc>
        <w:tc>
          <w:tcPr>
            <w:tcW w:w="2057" w:type="dxa"/>
          </w:tcPr>
          <w:p w14:paraId="655FCE7E" w14:textId="77777777" w:rsidR="00725381" w:rsidRPr="008F55A4" w:rsidRDefault="00725381" w:rsidP="0061551D">
            <w:pPr>
              <w:pStyle w:val="TAH"/>
              <w:rPr>
                <w:sz w:val="16"/>
                <w:szCs w:val="16"/>
              </w:rPr>
            </w:pPr>
            <w:r w:rsidRPr="008F55A4">
              <w:rPr>
                <w:sz w:val="16"/>
                <w:szCs w:val="16"/>
              </w:rPr>
              <w:t>IIoT horizontal accuracy requirements of [0.5]m @[90]%are met -Yes/No.</w:t>
            </w:r>
            <w:r w:rsidRPr="008F55A4">
              <w:rPr>
                <w:sz w:val="16"/>
                <w:szCs w:val="16"/>
              </w:rPr>
              <w:br/>
              <w:t xml:space="preserve"> If No, provide performance gaps</w:t>
            </w:r>
          </w:p>
        </w:tc>
      </w:tr>
      <w:tr w:rsidR="00725381" w:rsidRPr="00F57BD9" w14:paraId="00696E59" w14:textId="77777777" w:rsidTr="0061551D">
        <w:trPr>
          <w:trHeight w:val="288"/>
          <w:jc w:val="center"/>
        </w:trPr>
        <w:tc>
          <w:tcPr>
            <w:tcW w:w="1962" w:type="dxa"/>
            <w:vAlign w:val="center"/>
          </w:tcPr>
          <w:p w14:paraId="35B84C4A" w14:textId="77777777" w:rsidR="00725381" w:rsidRPr="008F55A4" w:rsidRDefault="00725381" w:rsidP="0061551D">
            <w:pPr>
              <w:pStyle w:val="TAC"/>
              <w:rPr>
                <w:sz w:val="16"/>
                <w:szCs w:val="16"/>
              </w:rPr>
            </w:pPr>
            <w:r w:rsidRPr="008F55A4">
              <w:rPr>
                <w:sz w:val="16"/>
                <w:szCs w:val="16"/>
              </w:rPr>
              <w:t xml:space="preserve">Case1, (InF-SH, </w:t>
            </w:r>
          </w:p>
          <w:p w14:paraId="7A537198" w14:textId="77777777" w:rsidR="00725381" w:rsidRPr="008F55A4" w:rsidRDefault="00725381" w:rsidP="0061551D">
            <w:pPr>
              <w:pStyle w:val="TAC"/>
              <w:rPr>
                <w:sz w:val="16"/>
                <w:szCs w:val="16"/>
              </w:rPr>
            </w:pPr>
            <w:r w:rsidRPr="008F55A4">
              <w:rPr>
                <w:sz w:val="16"/>
                <w:szCs w:val="16"/>
              </w:rPr>
              <w:t xml:space="preserve">NLOS classification </w:t>
            </w:r>
          </w:p>
          <w:p w14:paraId="6E39D5B1" w14:textId="77777777" w:rsidR="00725381" w:rsidRPr="008F55A4" w:rsidRDefault="00725381" w:rsidP="0061551D">
            <w:pPr>
              <w:pStyle w:val="TAC"/>
              <w:rPr>
                <w:sz w:val="16"/>
                <w:szCs w:val="16"/>
              </w:rPr>
            </w:pPr>
            <w:r w:rsidRPr="008F55A4">
              <w:rPr>
                <w:sz w:val="16"/>
                <w:szCs w:val="16"/>
              </w:rPr>
              <w:t>FR1)</w:t>
            </w:r>
          </w:p>
        </w:tc>
        <w:tc>
          <w:tcPr>
            <w:tcW w:w="1044" w:type="dxa"/>
          </w:tcPr>
          <w:p w14:paraId="3BC7E2B5" w14:textId="77777777" w:rsidR="00725381" w:rsidRPr="008F55A4" w:rsidRDefault="00725381" w:rsidP="0061551D">
            <w:pPr>
              <w:pStyle w:val="TAC"/>
              <w:rPr>
                <w:sz w:val="16"/>
                <w:szCs w:val="16"/>
              </w:rPr>
            </w:pPr>
            <w:r w:rsidRPr="008F55A4">
              <w:rPr>
                <w:sz w:val="16"/>
                <w:szCs w:val="16"/>
              </w:rPr>
              <w:t>7.7</w:t>
            </w:r>
          </w:p>
        </w:tc>
        <w:tc>
          <w:tcPr>
            <w:tcW w:w="2057" w:type="dxa"/>
          </w:tcPr>
          <w:p w14:paraId="7E5119E2" w14:textId="77777777" w:rsidR="00725381" w:rsidRPr="008F55A4" w:rsidRDefault="00725381" w:rsidP="0061551D">
            <w:pPr>
              <w:pStyle w:val="TAC"/>
              <w:rPr>
                <w:sz w:val="16"/>
                <w:szCs w:val="16"/>
              </w:rPr>
            </w:pPr>
            <w:r w:rsidRPr="008F55A4">
              <w:rPr>
                <w:sz w:val="16"/>
                <w:szCs w:val="16"/>
              </w:rPr>
              <w:t>0.87</w:t>
            </w:r>
          </w:p>
        </w:tc>
        <w:tc>
          <w:tcPr>
            <w:tcW w:w="2057" w:type="dxa"/>
          </w:tcPr>
          <w:p w14:paraId="085AF508" w14:textId="77777777" w:rsidR="00725381" w:rsidRPr="008F55A4" w:rsidRDefault="00725381" w:rsidP="0061551D">
            <w:pPr>
              <w:pStyle w:val="TAC"/>
              <w:rPr>
                <w:sz w:val="16"/>
                <w:szCs w:val="16"/>
              </w:rPr>
            </w:pPr>
            <w:r w:rsidRPr="008F55A4">
              <w:rPr>
                <w:sz w:val="16"/>
                <w:szCs w:val="16"/>
              </w:rPr>
              <w:t>No, 0.67</w:t>
            </w:r>
          </w:p>
        </w:tc>
        <w:tc>
          <w:tcPr>
            <w:tcW w:w="2057" w:type="dxa"/>
          </w:tcPr>
          <w:p w14:paraId="2476E62F" w14:textId="77777777" w:rsidR="00725381" w:rsidRPr="008F55A4" w:rsidRDefault="00725381" w:rsidP="0061551D">
            <w:pPr>
              <w:pStyle w:val="TAC"/>
              <w:rPr>
                <w:sz w:val="16"/>
                <w:szCs w:val="16"/>
              </w:rPr>
            </w:pPr>
            <w:r w:rsidRPr="008F55A4">
              <w:rPr>
                <w:sz w:val="16"/>
                <w:szCs w:val="16"/>
              </w:rPr>
              <w:t>No, 0.3</w:t>
            </w:r>
          </w:p>
        </w:tc>
      </w:tr>
      <w:tr w:rsidR="00725381" w:rsidRPr="00F57BD9" w14:paraId="713AE5F4" w14:textId="77777777" w:rsidTr="0061551D">
        <w:trPr>
          <w:trHeight w:val="54"/>
          <w:jc w:val="center"/>
        </w:trPr>
        <w:tc>
          <w:tcPr>
            <w:tcW w:w="1962" w:type="dxa"/>
            <w:vAlign w:val="center"/>
          </w:tcPr>
          <w:p w14:paraId="67BAF491" w14:textId="77777777" w:rsidR="00725381" w:rsidRPr="008F55A4" w:rsidRDefault="00725381" w:rsidP="0061551D">
            <w:pPr>
              <w:pStyle w:val="TAC"/>
              <w:rPr>
                <w:sz w:val="16"/>
                <w:szCs w:val="16"/>
              </w:rPr>
            </w:pPr>
            <w:r w:rsidRPr="008F55A4">
              <w:rPr>
                <w:sz w:val="16"/>
                <w:szCs w:val="16"/>
              </w:rPr>
              <w:t xml:space="preserve">Case2, (InF-SH, </w:t>
            </w:r>
          </w:p>
          <w:p w14:paraId="0A454D46" w14:textId="77777777" w:rsidR="00725381" w:rsidRPr="008F55A4" w:rsidRDefault="00725381" w:rsidP="0061551D">
            <w:pPr>
              <w:pStyle w:val="TAC"/>
              <w:rPr>
                <w:sz w:val="16"/>
                <w:szCs w:val="16"/>
              </w:rPr>
            </w:pPr>
            <w:r w:rsidRPr="008F55A4">
              <w:rPr>
                <w:sz w:val="16"/>
                <w:szCs w:val="16"/>
              </w:rPr>
              <w:t xml:space="preserve">NLOS mitigation </w:t>
            </w:r>
          </w:p>
          <w:p w14:paraId="1FB23C31" w14:textId="77777777" w:rsidR="00725381" w:rsidRPr="008F55A4" w:rsidRDefault="00725381" w:rsidP="0061551D">
            <w:pPr>
              <w:pStyle w:val="TAC"/>
              <w:rPr>
                <w:sz w:val="16"/>
                <w:szCs w:val="16"/>
              </w:rPr>
            </w:pPr>
            <w:r w:rsidRPr="008F55A4">
              <w:rPr>
                <w:sz w:val="16"/>
                <w:szCs w:val="16"/>
              </w:rPr>
              <w:t>FR1)</w:t>
            </w:r>
          </w:p>
        </w:tc>
        <w:tc>
          <w:tcPr>
            <w:tcW w:w="1044" w:type="dxa"/>
          </w:tcPr>
          <w:p w14:paraId="13BBDB67" w14:textId="77777777" w:rsidR="00725381" w:rsidRPr="008F55A4" w:rsidRDefault="00725381" w:rsidP="0061551D">
            <w:pPr>
              <w:pStyle w:val="TAC"/>
              <w:rPr>
                <w:sz w:val="16"/>
                <w:szCs w:val="16"/>
              </w:rPr>
            </w:pPr>
            <w:r w:rsidRPr="008F55A4">
              <w:rPr>
                <w:sz w:val="16"/>
                <w:szCs w:val="16"/>
              </w:rPr>
              <w:t>5.46</w:t>
            </w:r>
          </w:p>
        </w:tc>
        <w:tc>
          <w:tcPr>
            <w:tcW w:w="2057" w:type="dxa"/>
          </w:tcPr>
          <w:p w14:paraId="28DCA95B" w14:textId="77777777" w:rsidR="00725381" w:rsidRPr="008F55A4" w:rsidRDefault="00725381" w:rsidP="0061551D">
            <w:pPr>
              <w:pStyle w:val="TAC"/>
              <w:rPr>
                <w:sz w:val="16"/>
                <w:szCs w:val="16"/>
              </w:rPr>
            </w:pPr>
            <w:r w:rsidRPr="008F55A4">
              <w:rPr>
                <w:sz w:val="16"/>
                <w:szCs w:val="16"/>
              </w:rPr>
              <w:t>3.12</w:t>
            </w:r>
          </w:p>
        </w:tc>
        <w:tc>
          <w:tcPr>
            <w:tcW w:w="2057" w:type="dxa"/>
          </w:tcPr>
          <w:p w14:paraId="3459BE9C" w14:textId="77777777" w:rsidR="00725381" w:rsidRPr="008F55A4" w:rsidRDefault="00725381" w:rsidP="0061551D">
            <w:pPr>
              <w:pStyle w:val="TAC"/>
              <w:rPr>
                <w:sz w:val="16"/>
                <w:szCs w:val="16"/>
              </w:rPr>
            </w:pPr>
            <w:r w:rsidRPr="008F55A4">
              <w:rPr>
                <w:sz w:val="16"/>
                <w:szCs w:val="16"/>
              </w:rPr>
              <w:t>No, 2.9</w:t>
            </w:r>
          </w:p>
        </w:tc>
        <w:tc>
          <w:tcPr>
            <w:tcW w:w="2057" w:type="dxa"/>
          </w:tcPr>
          <w:p w14:paraId="71F22323" w14:textId="77777777" w:rsidR="00725381" w:rsidRPr="008F55A4" w:rsidRDefault="00725381" w:rsidP="0061551D">
            <w:pPr>
              <w:pStyle w:val="TAC"/>
              <w:rPr>
                <w:sz w:val="16"/>
                <w:szCs w:val="16"/>
              </w:rPr>
            </w:pPr>
            <w:r w:rsidRPr="008F55A4">
              <w:rPr>
                <w:sz w:val="16"/>
                <w:szCs w:val="16"/>
              </w:rPr>
              <w:t>No, 2.62</w:t>
            </w:r>
          </w:p>
        </w:tc>
      </w:tr>
      <w:tr w:rsidR="00725381" w:rsidRPr="00F57BD9" w14:paraId="607EE97B" w14:textId="77777777" w:rsidTr="0061551D">
        <w:trPr>
          <w:trHeight w:val="54"/>
          <w:jc w:val="center"/>
        </w:trPr>
        <w:tc>
          <w:tcPr>
            <w:tcW w:w="1962" w:type="dxa"/>
            <w:vAlign w:val="center"/>
          </w:tcPr>
          <w:p w14:paraId="7B94C5BC" w14:textId="77777777" w:rsidR="00725381" w:rsidRPr="008F55A4" w:rsidRDefault="00725381" w:rsidP="0061551D">
            <w:pPr>
              <w:pStyle w:val="TAC"/>
              <w:rPr>
                <w:sz w:val="16"/>
                <w:szCs w:val="16"/>
              </w:rPr>
            </w:pPr>
            <w:r w:rsidRPr="008F55A4">
              <w:rPr>
                <w:sz w:val="16"/>
                <w:szCs w:val="16"/>
              </w:rPr>
              <w:t xml:space="preserve">Case3, (InF-SH, </w:t>
            </w:r>
          </w:p>
          <w:p w14:paraId="1572C67E" w14:textId="77777777" w:rsidR="00725381" w:rsidRPr="008F55A4" w:rsidRDefault="00725381" w:rsidP="0061551D">
            <w:pPr>
              <w:pStyle w:val="TAC"/>
              <w:rPr>
                <w:sz w:val="16"/>
                <w:szCs w:val="16"/>
              </w:rPr>
            </w:pPr>
            <w:r w:rsidRPr="008F55A4">
              <w:rPr>
                <w:sz w:val="16"/>
                <w:szCs w:val="16"/>
              </w:rPr>
              <w:t xml:space="preserve">NLOS classification + NLOS mitigation </w:t>
            </w:r>
          </w:p>
          <w:p w14:paraId="6F3599BA" w14:textId="77777777" w:rsidR="00725381" w:rsidRPr="008F55A4" w:rsidRDefault="00725381" w:rsidP="0061551D">
            <w:pPr>
              <w:pStyle w:val="TAC"/>
              <w:rPr>
                <w:sz w:val="16"/>
                <w:szCs w:val="16"/>
              </w:rPr>
            </w:pPr>
            <w:r w:rsidRPr="008F55A4">
              <w:rPr>
                <w:sz w:val="16"/>
                <w:szCs w:val="16"/>
              </w:rPr>
              <w:t>FR1)</w:t>
            </w:r>
          </w:p>
        </w:tc>
        <w:tc>
          <w:tcPr>
            <w:tcW w:w="1044" w:type="dxa"/>
          </w:tcPr>
          <w:p w14:paraId="7657591F" w14:textId="77777777" w:rsidR="00725381" w:rsidRPr="008F55A4" w:rsidRDefault="00725381" w:rsidP="0061551D">
            <w:pPr>
              <w:pStyle w:val="TAC"/>
              <w:rPr>
                <w:sz w:val="16"/>
                <w:szCs w:val="16"/>
              </w:rPr>
            </w:pPr>
            <w:r w:rsidRPr="008F55A4">
              <w:rPr>
                <w:sz w:val="16"/>
                <w:szCs w:val="16"/>
              </w:rPr>
              <w:t>8.27</w:t>
            </w:r>
          </w:p>
        </w:tc>
        <w:tc>
          <w:tcPr>
            <w:tcW w:w="2057" w:type="dxa"/>
          </w:tcPr>
          <w:p w14:paraId="1002F17A" w14:textId="77777777" w:rsidR="00725381" w:rsidRPr="008F55A4" w:rsidRDefault="00725381" w:rsidP="0061551D">
            <w:pPr>
              <w:pStyle w:val="TAC"/>
              <w:rPr>
                <w:sz w:val="16"/>
                <w:szCs w:val="16"/>
              </w:rPr>
            </w:pPr>
            <w:r w:rsidRPr="008F55A4">
              <w:rPr>
                <w:sz w:val="16"/>
                <w:szCs w:val="16"/>
              </w:rPr>
              <w:t>0.31</w:t>
            </w:r>
          </w:p>
        </w:tc>
        <w:tc>
          <w:tcPr>
            <w:tcW w:w="2057" w:type="dxa"/>
          </w:tcPr>
          <w:p w14:paraId="5BF6887F" w14:textId="77777777" w:rsidR="00725381" w:rsidRPr="008F55A4" w:rsidRDefault="00725381" w:rsidP="0061551D">
            <w:pPr>
              <w:pStyle w:val="TAC"/>
              <w:rPr>
                <w:sz w:val="16"/>
                <w:szCs w:val="16"/>
              </w:rPr>
            </w:pPr>
            <w:r w:rsidRPr="008F55A4">
              <w:rPr>
                <w:sz w:val="16"/>
                <w:szCs w:val="16"/>
              </w:rPr>
              <w:t>No, 0.11</w:t>
            </w:r>
          </w:p>
        </w:tc>
        <w:tc>
          <w:tcPr>
            <w:tcW w:w="2057" w:type="dxa"/>
          </w:tcPr>
          <w:p w14:paraId="1BDF4C4D" w14:textId="77777777" w:rsidR="00725381" w:rsidRPr="008F55A4" w:rsidRDefault="00725381" w:rsidP="0061551D">
            <w:pPr>
              <w:pStyle w:val="TAC"/>
              <w:rPr>
                <w:sz w:val="16"/>
                <w:szCs w:val="16"/>
              </w:rPr>
            </w:pPr>
            <w:r w:rsidRPr="008F55A4">
              <w:rPr>
                <w:sz w:val="16"/>
                <w:szCs w:val="16"/>
              </w:rPr>
              <w:t>Yes</w:t>
            </w:r>
          </w:p>
        </w:tc>
      </w:tr>
      <w:tr w:rsidR="00725381" w:rsidRPr="00F57BD9" w14:paraId="5153E964" w14:textId="77777777" w:rsidTr="0061551D">
        <w:trPr>
          <w:trHeight w:val="54"/>
          <w:jc w:val="center"/>
        </w:trPr>
        <w:tc>
          <w:tcPr>
            <w:tcW w:w="1962" w:type="dxa"/>
            <w:vAlign w:val="center"/>
          </w:tcPr>
          <w:p w14:paraId="7FD006C5" w14:textId="77777777" w:rsidR="00725381" w:rsidRPr="008F55A4" w:rsidRDefault="00725381" w:rsidP="0061551D">
            <w:pPr>
              <w:pStyle w:val="TAC"/>
              <w:rPr>
                <w:sz w:val="16"/>
                <w:szCs w:val="16"/>
              </w:rPr>
            </w:pPr>
            <w:r w:rsidRPr="008F55A4">
              <w:rPr>
                <w:sz w:val="16"/>
                <w:szCs w:val="16"/>
              </w:rPr>
              <w:t xml:space="preserve">Case4, (InF-DH, </w:t>
            </w:r>
          </w:p>
          <w:p w14:paraId="6AA0B3C4" w14:textId="77777777" w:rsidR="00725381" w:rsidRPr="008F55A4" w:rsidRDefault="00725381" w:rsidP="0061551D">
            <w:pPr>
              <w:pStyle w:val="TAC"/>
              <w:rPr>
                <w:sz w:val="16"/>
                <w:szCs w:val="16"/>
              </w:rPr>
            </w:pPr>
            <w:r w:rsidRPr="008F55A4">
              <w:rPr>
                <w:sz w:val="16"/>
                <w:szCs w:val="16"/>
              </w:rPr>
              <w:t xml:space="preserve">NLOS classification </w:t>
            </w:r>
          </w:p>
          <w:p w14:paraId="321D5E50" w14:textId="77777777" w:rsidR="00725381" w:rsidRPr="008F55A4" w:rsidRDefault="00725381" w:rsidP="0061551D">
            <w:pPr>
              <w:pStyle w:val="TAC"/>
              <w:rPr>
                <w:sz w:val="16"/>
                <w:szCs w:val="16"/>
              </w:rPr>
            </w:pPr>
            <w:r w:rsidRPr="008F55A4">
              <w:rPr>
                <w:sz w:val="16"/>
                <w:szCs w:val="16"/>
              </w:rPr>
              <w:t>FR1)</w:t>
            </w:r>
          </w:p>
        </w:tc>
        <w:tc>
          <w:tcPr>
            <w:tcW w:w="1044" w:type="dxa"/>
          </w:tcPr>
          <w:p w14:paraId="2BB8036C" w14:textId="77777777" w:rsidR="00725381" w:rsidRPr="008F55A4" w:rsidRDefault="00725381" w:rsidP="0061551D">
            <w:pPr>
              <w:pStyle w:val="TAC"/>
              <w:rPr>
                <w:sz w:val="16"/>
                <w:szCs w:val="16"/>
              </w:rPr>
            </w:pPr>
            <w:r w:rsidRPr="008F55A4">
              <w:rPr>
                <w:sz w:val="16"/>
                <w:szCs w:val="16"/>
              </w:rPr>
              <w:t>2.4</w:t>
            </w:r>
          </w:p>
        </w:tc>
        <w:tc>
          <w:tcPr>
            <w:tcW w:w="2057" w:type="dxa"/>
          </w:tcPr>
          <w:p w14:paraId="4D681057" w14:textId="77777777" w:rsidR="00725381" w:rsidRPr="008F55A4" w:rsidRDefault="00725381" w:rsidP="0061551D">
            <w:pPr>
              <w:pStyle w:val="TAC"/>
              <w:rPr>
                <w:sz w:val="16"/>
                <w:szCs w:val="16"/>
              </w:rPr>
            </w:pPr>
            <w:r w:rsidRPr="008F55A4">
              <w:rPr>
                <w:sz w:val="16"/>
                <w:szCs w:val="16"/>
              </w:rPr>
              <w:t>12.5</w:t>
            </w:r>
          </w:p>
        </w:tc>
        <w:tc>
          <w:tcPr>
            <w:tcW w:w="2057" w:type="dxa"/>
          </w:tcPr>
          <w:p w14:paraId="2C47A5BC" w14:textId="77777777" w:rsidR="00725381" w:rsidRPr="008F55A4" w:rsidRDefault="00725381" w:rsidP="0061551D">
            <w:pPr>
              <w:pStyle w:val="TAC"/>
              <w:rPr>
                <w:sz w:val="16"/>
                <w:szCs w:val="16"/>
              </w:rPr>
            </w:pPr>
            <w:r w:rsidRPr="008F55A4">
              <w:rPr>
                <w:sz w:val="16"/>
                <w:szCs w:val="16"/>
              </w:rPr>
              <w:t>No, 12.3</w:t>
            </w:r>
          </w:p>
        </w:tc>
        <w:tc>
          <w:tcPr>
            <w:tcW w:w="2057" w:type="dxa"/>
          </w:tcPr>
          <w:p w14:paraId="53ADE5C0" w14:textId="77777777" w:rsidR="00725381" w:rsidRPr="008F55A4" w:rsidRDefault="00725381" w:rsidP="0061551D">
            <w:pPr>
              <w:pStyle w:val="TAC"/>
              <w:rPr>
                <w:sz w:val="16"/>
                <w:szCs w:val="16"/>
              </w:rPr>
            </w:pPr>
            <w:r w:rsidRPr="008F55A4">
              <w:rPr>
                <w:sz w:val="16"/>
                <w:szCs w:val="16"/>
              </w:rPr>
              <w:t>No, 12</w:t>
            </w:r>
          </w:p>
        </w:tc>
      </w:tr>
      <w:tr w:rsidR="00725381" w:rsidRPr="00F57BD9" w14:paraId="195C7A79" w14:textId="77777777" w:rsidTr="0061551D">
        <w:trPr>
          <w:trHeight w:val="54"/>
          <w:jc w:val="center"/>
        </w:trPr>
        <w:tc>
          <w:tcPr>
            <w:tcW w:w="1962" w:type="dxa"/>
            <w:vAlign w:val="center"/>
          </w:tcPr>
          <w:p w14:paraId="1B2D77B9" w14:textId="77777777" w:rsidR="00725381" w:rsidRPr="008F55A4" w:rsidRDefault="00725381" w:rsidP="0061551D">
            <w:pPr>
              <w:pStyle w:val="TAC"/>
              <w:rPr>
                <w:sz w:val="16"/>
                <w:szCs w:val="16"/>
              </w:rPr>
            </w:pPr>
            <w:r w:rsidRPr="008F55A4">
              <w:rPr>
                <w:sz w:val="16"/>
                <w:szCs w:val="16"/>
              </w:rPr>
              <w:t xml:space="preserve">Case5, (InF-DH, </w:t>
            </w:r>
          </w:p>
          <w:p w14:paraId="3A56B83E" w14:textId="77777777" w:rsidR="00725381" w:rsidRPr="008F55A4" w:rsidRDefault="00725381" w:rsidP="0061551D">
            <w:pPr>
              <w:pStyle w:val="TAC"/>
              <w:rPr>
                <w:sz w:val="16"/>
                <w:szCs w:val="16"/>
              </w:rPr>
            </w:pPr>
            <w:r w:rsidRPr="008F55A4">
              <w:rPr>
                <w:sz w:val="16"/>
                <w:szCs w:val="16"/>
              </w:rPr>
              <w:t xml:space="preserve">NLOS mitigation </w:t>
            </w:r>
          </w:p>
          <w:p w14:paraId="2BE6F9AB" w14:textId="77777777" w:rsidR="00725381" w:rsidRPr="008F55A4" w:rsidRDefault="00725381" w:rsidP="0061551D">
            <w:pPr>
              <w:pStyle w:val="TAC"/>
              <w:rPr>
                <w:sz w:val="16"/>
                <w:szCs w:val="16"/>
              </w:rPr>
            </w:pPr>
            <w:r w:rsidRPr="008F55A4">
              <w:rPr>
                <w:sz w:val="16"/>
                <w:szCs w:val="16"/>
              </w:rPr>
              <w:t>FR1)</w:t>
            </w:r>
          </w:p>
        </w:tc>
        <w:tc>
          <w:tcPr>
            <w:tcW w:w="1044" w:type="dxa"/>
          </w:tcPr>
          <w:p w14:paraId="5704D21D" w14:textId="77777777" w:rsidR="00725381" w:rsidRPr="008F55A4" w:rsidRDefault="00725381" w:rsidP="0061551D">
            <w:pPr>
              <w:pStyle w:val="TAC"/>
              <w:rPr>
                <w:sz w:val="16"/>
                <w:szCs w:val="16"/>
              </w:rPr>
            </w:pPr>
            <w:r w:rsidRPr="008F55A4">
              <w:rPr>
                <w:sz w:val="16"/>
                <w:szCs w:val="16"/>
              </w:rPr>
              <w:t>9.4</w:t>
            </w:r>
          </w:p>
        </w:tc>
        <w:tc>
          <w:tcPr>
            <w:tcW w:w="2057" w:type="dxa"/>
          </w:tcPr>
          <w:p w14:paraId="6EFD76D4" w14:textId="77777777" w:rsidR="00725381" w:rsidRPr="008F55A4" w:rsidRDefault="00725381" w:rsidP="0061551D">
            <w:pPr>
              <w:pStyle w:val="TAC"/>
              <w:rPr>
                <w:sz w:val="16"/>
                <w:szCs w:val="16"/>
              </w:rPr>
            </w:pPr>
            <w:r w:rsidRPr="008F55A4">
              <w:rPr>
                <w:sz w:val="16"/>
                <w:szCs w:val="16"/>
              </w:rPr>
              <w:t>5.49</w:t>
            </w:r>
          </w:p>
        </w:tc>
        <w:tc>
          <w:tcPr>
            <w:tcW w:w="2057" w:type="dxa"/>
          </w:tcPr>
          <w:p w14:paraId="0CC48A1F" w14:textId="77777777" w:rsidR="00725381" w:rsidRPr="008F55A4" w:rsidRDefault="00725381" w:rsidP="0061551D">
            <w:pPr>
              <w:pStyle w:val="TAC"/>
              <w:rPr>
                <w:sz w:val="16"/>
                <w:szCs w:val="16"/>
              </w:rPr>
            </w:pPr>
            <w:r w:rsidRPr="008F55A4">
              <w:rPr>
                <w:sz w:val="16"/>
                <w:szCs w:val="16"/>
              </w:rPr>
              <w:t>No, 5.29</w:t>
            </w:r>
          </w:p>
        </w:tc>
        <w:tc>
          <w:tcPr>
            <w:tcW w:w="2057" w:type="dxa"/>
          </w:tcPr>
          <w:p w14:paraId="6AF37856" w14:textId="77777777" w:rsidR="00725381" w:rsidRPr="008F55A4" w:rsidRDefault="00725381" w:rsidP="0061551D">
            <w:pPr>
              <w:pStyle w:val="TAC"/>
              <w:rPr>
                <w:sz w:val="16"/>
                <w:szCs w:val="16"/>
              </w:rPr>
            </w:pPr>
            <w:r w:rsidRPr="008F55A4">
              <w:rPr>
                <w:sz w:val="16"/>
                <w:szCs w:val="16"/>
              </w:rPr>
              <w:t>No, 4.66</w:t>
            </w:r>
          </w:p>
        </w:tc>
      </w:tr>
      <w:tr w:rsidR="00725381" w:rsidRPr="00F57BD9" w14:paraId="7B6C0555" w14:textId="77777777" w:rsidTr="0061551D">
        <w:trPr>
          <w:trHeight w:val="54"/>
          <w:jc w:val="center"/>
        </w:trPr>
        <w:tc>
          <w:tcPr>
            <w:tcW w:w="1962" w:type="dxa"/>
            <w:vAlign w:val="center"/>
          </w:tcPr>
          <w:p w14:paraId="0BD337EC" w14:textId="77777777" w:rsidR="00725381" w:rsidRPr="008F55A4" w:rsidRDefault="00725381" w:rsidP="0061551D">
            <w:pPr>
              <w:pStyle w:val="TAC"/>
              <w:rPr>
                <w:sz w:val="16"/>
                <w:szCs w:val="16"/>
              </w:rPr>
            </w:pPr>
            <w:r w:rsidRPr="008F55A4">
              <w:rPr>
                <w:sz w:val="16"/>
                <w:szCs w:val="16"/>
              </w:rPr>
              <w:t>Case6, (InF-DH,</w:t>
            </w:r>
          </w:p>
          <w:p w14:paraId="4115028B" w14:textId="77777777" w:rsidR="00725381" w:rsidRPr="008F55A4" w:rsidRDefault="00725381" w:rsidP="0061551D">
            <w:pPr>
              <w:pStyle w:val="TAC"/>
              <w:rPr>
                <w:sz w:val="16"/>
                <w:szCs w:val="16"/>
              </w:rPr>
            </w:pPr>
            <w:r w:rsidRPr="008F55A4">
              <w:rPr>
                <w:sz w:val="16"/>
                <w:szCs w:val="16"/>
              </w:rPr>
              <w:t xml:space="preserve"> NLOS classification</w:t>
            </w:r>
          </w:p>
          <w:p w14:paraId="5E0F75F8" w14:textId="77777777" w:rsidR="00725381" w:rsidRPr="008F55A4" w:rsidRDefault="00725381" w:rsidP="0061551D">
            <w:pPr>
              <w:pStyle w:val="TAC"/>
              <w:rPr>
                <w:sz w:val="16"/>
                <w:szCs w:val="16"/>
              </w:rPr>
            </w:pPr>
            <w:r w:rsidRPr="008F55A4">
              <w:rPr>
                <w:sz w:val="16"/>
                <w:szCs w:val="16"/>
              </w:rPr>
              <w:t>FR1)</w:t>
            </w:r>
          </w:p>
        </w:tc>
        <w:tc>
          <w:tcPr>
            <w:tcW w:w="1044" w:type="dxa"/>
          </w:tcPr>
          <w:p w14:paraId="122DA561" w14:textId="77777777" w:rsidR="00725381" w:rsidRPr="008F55A4" w:rsidRDefault="00725381" w:rsidP="0061551D">
            <w:pPr>
              <w:pStyle w:val="TAC"/>
              <w:rPr>
                <w:sz w:val="16"/>
                <w:szCs w:val="16"/>
              </w:rPr>
            </w:pPr>
            <w:r w:rsidRPr="008F55A4">
              <w:rPr>
                <w:sz w:val="16"/>
                <w:szCs w:val="16"/>
              </w:rPr>
              <w:t>12.43</w:t>
            </w:r>
          </w:p>
        </w:tc>
        <w:tc>
          <w:tcPr>
            <w:tcW w:w="2057" w:type="dxa"/>
          </w:tcPr>
          <w:p w14:paraId="7C2E3E7F" w14:textId="77777777" w:rsidR="00725381" w:rsidRPr="008F55A4" w:rsidRDefault="00725381" w:rsidP="0061551D">
            <w:pPr>
              <w:pStyle w:val="TAC"/>
              <w:rPr>
                <w:sz w:val="16"/>
                <w:szCs w:val="16"/>
              </w:rPr>
            </w:pPr>
            <w:r w:rsidRPr="008F55A4">
              <w:rPr>
                <w:sz w:val="16"/>
                <w:szCs w:val="16"/>
              </w:rPr>
              <w:t>2.47</w:t>
            </w:r>
          </w:p>
        </w:tc>
        <w:tc>
          <w:tcPr>
            <w:tcW w:w="2057" w:type="dxa"/>
          </w:tcPr>
          <w:p w14:paraId="15207A30" w14:textId="77777777" w:rsidR="00725381" w:rsidRPr="008F55A4" w:rsidRDefault="00725381" w:rsidP="0061551D">
            <w:pPr>
              <w:pStyle w:val="TAC"/>
              <w:rPr>
                <w:sz w:val="16"/>
                <w:szCs w:val="16"/>
              </w:rPr>
            </w:pPr>
            <w:r w:rsidRPr="008F55A4">
              <w:rPr>
                <w:sz w:val="16"/>
                <w:szCs w:val="16"/>
              </w:rPr>
              <w:t>No, 2.27</w:t>
            </w:r>
          </w:p>
        </w:tc>
        <w:tc>
          <w:tcPr>
            <w:tcW w:w="2057" w:type="dxa"/>
          </w:tcPr>
          <w:p w14:paraId="19FC3438" w14:textId="77777777" w:rsidR="00725381" w:rsidRPr="008F55A4" w:rsidRDefault="00725381" w:rsidP="0061551D">
            <w:pPr>
              <w:pStyle w:val="TAC"/>
              <w:rPr>
                <w:sz w:val="16"/>
                <w:szCs w:val="16"/>
              </w:rPr>
            </w:pPr>
            <w:r w:rsidRPr="008F55A4">
              <w:rPr>
                <w:sz w:val="16"/>
                <w:szCs w:val="16"/>
              </w:rPr>
              <w:t>No, 1.97</w:t>
            </w:r>
          </w:p>
        </w:tc>
      </w:tr>
      <w:tr w:rsidR="00725381" w:rsidRPr="00F57BD9" w14:paraId="7D0056E0" w14:textId="77777777" w:rsidTr="0061551D">
        <w:trPr>
          <w:trHeight w:val="54"/>
          <w:jc w:val="center"/>
        </w:trPr>
        <w:tc>
          <w:tcPr>
            <w:tcW w:w="1962" w:type="dxa"/>
            <w:vAlign w:val="center"/>
          </w:tcPr>
          <w:p w14:paraId="7A158889" w14:textId="77777777" w:rsidR="00725381" w:rsidRPr="008F55A4" w:rsidRDefault="00725381" w:rsidP="0061551D">
            <w:pPr>
              <w:pStyle w:val="TAC"/>
              <w:rPr>
                <w:sz w:val="16"/>
                <w:szCs w:val="16"/>
              </w:rPr>
            </w:pPr>
            <w:r w:rsidRPr="008F55A4">
              <w:rPr>
                <w:sz w:val="16"/>
                <w:szCs w:val="16"/>
              </w:rPr>
              <w:t xml:space="preserve">Case7, (InF-SH, </w:t>
            </w:r>
          </w:p>
          <w:p w14:paraId="2723D6F3" w14:textId="77777777" w:rsidR="00725381" w:rsidRPr="008F55A4" w:rsidRDefault="00725381" w:rsidP="0061551D">
            <w:pPr>
              <w:pStyle w:val="TAC"/>
              <w:rPr>
                <w:sz w:val="16"/>
                <w:szCs w:val="16"/>
              </w:rPr>
            </w:pPr>
            <w:r w:rsidRPr="008F55A4">
              <w:rPr>
                <w:sz w:val="16"/>
                <w:szCs w:val="16"/>
              </w:rPr>
              <w:t>Ideal NLOS classification</w:t>
            </w:r>
          </w:p>
          <w:p w14:paraId="24F9E067" w14:textId="77777777" w:rsidR="00725381" w:rsidRPr="008F55A4" w:rsidRDefault="00725381" w:rsidP="0061551D">
            <w:pPr>
              <w:pStyle w:val="TAC"/>
              <w:rPr>
                <w:sz w:val="16"/>
                <w:szCs w:val="16"/>
              </w:rPr>
            </w:pPr>
            <w:r w:rsidRPr="008F55A4">
              <w:rPr>
                <w:sz w:val="16"/>
                <w:szCs w:val="16"/>
              </w:rPr>
              <w:t>FR1)</w:t>
            </w:r>
          </w:p>
        </w:tc>
        <w:tc>
          <w:tcPr>
            <w:tcW w:w="1044" w:type="dxa"/>
          </w:tcPr>
          <w:p w14:paraId="212284C5" w14:textId="77777777" w:rsidR="00725381" w:rsidRPr="008F55A4" w:rsidRDefault="00725381" w:rsidP="0061551D">
            <w:pPr>
              <w:pStyle w:val="TAC"/>
              <w:rPr>
                <w:sz w:val="16"/>
                <w:szCs w:val="16"/>
              </w:rPr>
            </w:pPr>
            <w:r w:rsidRPr="008F55A4">
              <w:rPr>
                <w:sz w:val="16"/>
                <w:szCs w:val="16"/>
              </w:rPr>
              <w:t>8.27</w:t>
            </w:r>
          </w:p>
        </w:tc>
        <w:tc>
          <w:tcPr>
            <w:tcW w:w="2057" w:type="dxa"/>
          </w:tcPr>
          <w:p w14:paraId="444C39A1" w14:textId="77777777" w:rsidR="00725381" w:rsidRPr="008F55A4" w:rsidRDefault="00725381" w:rsidP="0061551D">
            <w:pPr>
              <w:pStyle w:val="TAC"/>
              <w:rPr>
                <w:sz w:val="16"/>
                <w:szCs w:val="16"/>
              </w:rPr>
            </w:pPr>
            <w:r w:rsidRPr="008F55A4">
              <w:rPr>
                <w:sz w:val="16"/>
                <w:szCs w:val="16"/>
              </w:rPr>
              <w:t>0.23</w:t>
            </w:r>
          </w:p>
        </w:tc>
        <w:tc>
          <w:tcPr>
            <w:tcW w:w="2057" w:type="dxa"/>
          </w:tcPr>
          <w:p w14:paraId="3B4BBAF1" w14:textId="77777777" w:rsidR="00725381" w:rsidRPr="008F55A4" w:rsidRDefault="00725381" w:rsidP="0061551D">
            <w:pPr>
              <w:pStyle w:val="TAC"/>
              <w:rPr>
                <w:sz w:val="16"/>
                <w:szCs w:val="16"/>
              </w:rPr>
            </w:pPr>
            <w:r w:rsidRPr="008F55A4">
              <w:rPr>
                <w:sz w:val="16"/>
                <w:szCs w:val="16"/>
              </w:rPr>
              <w:t>No, 0.03</w:t>
            </w:r>
          </w:p>
        </w:tc>
        <w:tc>
          <w:tcPr>
            <w:tcW w:w="2057" w:type="dxa"/>
          </w:tcPr>
          <w:p w14:paraId="634F8724" w14:textId="77777777" w:rsidR="00725381" w:rsidRPr="008F55A4" w:rsidRDefault="00725381" w:rsidP="0061551D">
            <w:pPr>
              <w:pStyle w:val="TAC"/>
              <w:rPr>
                <w:sz w:val="16"/>
                <w:szCs w:val="16"/>
              </w:rPr>
            </w:pPr>
            <w:r w:rsidRPr="008F55A4">
              <w:rPr>
                <w:sz w:val="16"/>
                <w:szCs w:val="16"/>
              </w:rPr>
              <w:t>Yes,</w:t>
            </w:r>
          </w:p>
        </w:tc>
      </w:tr>
      <w:tr w:rsidR="00725381" w:rsidRPr="00F57BD9" w14:paraId="4CF516EA" w14:textId="77777777" w:rsidTr="0061551D">
        <w:trPr>
          <w:trHeight w:val="54"/>
          <w:jc w:val="center"/>
        </w:trPr>
        <w:tc>
          <w:tcPr>
            <w:tcW w:w="1962" w:type="dxa"/>
            <w:vAlign w:val="center"/>
          </w:tcPr>
          <w:p w14:paraId="1111D7AC" w14:textId="77777777" w:rsidR="00725381" w:rsidRPr="008F55A4" w:rsidRDefault="00725381" w:rsidP="0061551D">
            <w:pPr>
              <w:pStyle w:val="TAC"/>
              <w:rPr>
                <w:sz w:val="16"/>
                <w:szCs w:val="16"/>
              </w:rPr>
            </w:pPr>
            <w:r w:rsidRPr="008F55A4">
              <w:rPr>
                <w:sz w:val="16"/>
                <w:szCs w:val="16"/>
              </w:rPr>
              <w:t>Case8, (InF-DH,</w:t>
            </w:r>
          </w:p>
          <w:p w14:paraId="748BA48B" w14:textId="77777777" w:rsidR="00725381" w:rsidRPr="008F55A4" w:rsidRDefault="00725381" w:rsidP="0061551D">
            <w:pPr>
              <w:pStyle w:val="TAC"/>
              <w:rPr>
                <w:sz w:val="16"/>
                <w:szCs w:val="16"/>
              </w:rPr>
            </w:pPr>
            <w:r w:rsidRPr="008F55A4">
              <w:rPr>
                <w:sz w:val="16"/>
                <w:szCs w:val="16"/>
              </w:rPr>
              <w:t>Ideal NLOS classification</w:t>
            </w:r>
          </w:p>
          <w:p w14:paraId="2C345824" w14:textId="77777777" w:rsidR="00725381" w:rsidRPr="008F55A4" w:rsidRDefault="00725381" w:rsidP="0061551D">
            <w:pPr>
              <w:pStyle w:val="TAC"/>
              <w:rPr>
                <w:sz w:val="16"/>
                <w:szCs w:val="16"/>
              </w:rPr>
            </w:pPr>
            <w:r w:rsidRPr="008F55A4">
              <w:rPr>
                <w:sz w:val="16"/>
                <w:szCs w:val="16"/>
              </w:rPr>
              <w:t xml:space="preserve"> FR1)</w:t>
            </w:r>
          </w:p>
        </w:tc>
        <w:tc>
          <w:tcPr>
            <w:tcW w:w="1044" w:type="dxa"/>
          </w:tcPr>
          <w:p w14:paraId="6F26296D" w14:textId="77777777" w:rsidR="00725381" w:rsidRPr="008F55A4" w:rsidRDefault="00725381" w:rsidP="0061551D">
            <w:pPr>
              <w:pStyle w:val="TAC"/>
              <w:rPr>
                <w:sz w:val="16"/>
                <w:szCs w:val="16"/>
              </w:rPr>
            </w:pPr>
            <w:r w:rsidRPr="008F55A4">
              <w:rPr>
                <w:sz w:val="16"/>
                <w:szCs w:val="16"/>
              </w:rPr>
              <w:t>14.59</w:t>
            </w:r>
          </w:p>
        </w:tc>
        <w:tc>
          <w:tcPr>
            <w:tcW w:w="2057" w:type="dxa"/>
          </w:tcPr>
          <w:p w14:paraId="26103E53" w14:textId="77777777" w:rsidR="00725381" w:rsidRPr="008F55A4" w:rsidRDefault="00725381" w:rsidP="0061551D">
            <w:pPr>
              <w:pStyle w:val="TAC"/>
              <w:rPr>
                <w:sz w:val="16"/>
                <w:szCs w:val="16"/>
              </w:rPr>
            </w:pPr>
            <w:r w:rsidRPr="008F55A4">
              <w:rPr>
                <w:sz w:val="16"/>
                <w:szCs w:val="16"/>
              </w:rPr>
              <w:t>0.31</w:t>
            </w:r>
          </w:p>
        </w:tc>
        <w:tc>
          <w:tcPr>
            <w:tcW w:w="2057" w:type="dxa"/>
          </w:tcPr>
          <w:p w14:paraId="5833B637" w14:textId="77777777" w:rsidR="00725381" w:rsidRPr="008F55A4" w:rsidRDefault="00725381" w:rsidP="0061551D">
            <w:pPr>
              <w:pStyle w:val="TAC"/>
              <w:rPr>
                <w:sz w:val="16"/>
                <w:szCs w:val="16"/>
              </w:rPr>
            </w:pPr>
            <w:r w:rsidRPr="008F55A4">
              <w:rPr>
                <w:sz w:val="16"/>
                <w:szCs w:val="16"/>
              </w:rPr>
              <w:t>No, 0.11</w:t>
            </w:r>
          </w:p>
        </w:tc>
        <w:tc>
          <w:tcPr>
            <w:tcW w:w="2057" w:type="dxa"/>
          </w:tcPr>
          <w:p w14:paraId="52E2416F" w14:textId="77777777" w:rsidR="00725381" w:rsidRPr="008F55A4" w:rsidRDefault="00725381" w:rsidP="0061551D">
            <w:pPr>
              <w:pStyle w:val="TAC"/>
              <w:rPr>
                <w:sz w:val="16"/>
                <w:szCs w:val="16"/>
              </w:rPr>
            </w:pPr>
            <w:r w:rsidRPr="008F55A4">
              <w:rPr>
                <w:sz w:val="16"/>
                <w:szCs w:val="16"/>
              </w:rPr>
              <w:t>Yes</w:t>
            </w:r>
          </w:p>
        </w:tc>
      </w:tr>
    </w:tbl>
    <w:p w14:paraId="717CF5CF" w14:textId="77777777" w:rsidR="00725381" w:rsidRPr="00F57BD9" w:rsidRDefault="00725381" w:rsidP="00725381"/>
    <w:p w14:paraId="61EEE821" w14:textId="77777777" w:rsidR="00725381" w:rsidRPr="00F57BD9" w:rsidRDefault="00725381" w:rsidP="00725381">
      <w:pPr>
        <w:pStyle w:val="Heading4"/>
      </w:pPr>
      <w:bookmarkStart w:id="511" w:name="_Toc56686527"/>
      <w:bookmarkStart w:id="512" w:name="_Toc57112108"/>
      <w:bookmarkStart w:id="513" w:name="_Toc57112227"/>
      <w:bookmarkStart w:id="514" w:name="_Toc57112326"/>
      <w:bookmarkStart w:id="515" w:name="_Toc57112452"/>
      <w:bookmarkStart w:id="516" w:name="_Toc57112551"/>
      <w:bookmarkStart w:id="517" w:name="_Toc57117047"/>
      <w:bookmarkStart w:id="518" w:name="_Toc65702244"/>
      <w:r w:rsidRPr="00F57BD9">
        <w:t>8.2.1.7</w:t>
      </w:r>
      <w:r w:rsidRPr="00F57BD9">
        <w:tab/>
        <w:t>Observations from source [10]</w:t>
      </w:r>
      <w:bookmarkEnd w:id="511"/>
      <w:bookmarkEnd w:id="512"/>
      <w:bookmarkEnd w:id="513"/>
      <w:bookmarkEnd w:id="514"/>
      <w:bookmarkEnd w:id="515"/>
      <w:bookmarkEnd w:id="516"/>
      <w:bookmarkEnd w:id="517"/>
      <w:bookmarkEnd w:id="518"/>
      <w:r w:rsidRPr="00F57BD9">
        <w:t xml:space="preserve"> </w:t>
      </w:r>
    </w:p>
    <w:p w14:paraId="254C236A" w14:textId="77777777" w:rsidR="00725381" w:rsidRPr="00F57BD9" w:rsidRDefault="00725381" w:rsidP="00725381">
      <w:r w:rsidRPr="00F57BD9">
        <w:t>Table 8.2.1.7-1 captures observations based on evaluations results of NR positioning enhancements for horizontal location error.</w:t>
      </w:r>
    </w:p>
    <w:p w14:paraId="74F762C9" w14:textId="77777777" w:rsidR="00725381" w:rsidRPr="00F57BD9" w:rsidRDefault="00725381" w:rsidP="00725381">
      <w:pPr>
        <w:pStyle w:val="TH"/>
      </w:pPr>
      <w:r w:rsidRPr="00F57BD9">
        <w:t>Table 8.2.1.7-1: NR positioning enhancements – horizontal accuracy performance summary [10]</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843"/>
        <w:gridCol w:w="1559"/>
      </w:tblGrid>
      <w:tr w:rsidR="00725381" w:rsidRPr="00F57BD9" w14:paraId="52CEC6B3" w14:textId="77777777" w:rsidTr="0061551D">
        <w:trPr>
          <w:jc w:val="center"/>
        </w:trPr>
        <w:tc>
          <w:tcPr>
            <w:tcW w:w="2830" w:type="dxa"/>
            <w:vAlign w:val="center"/>
          </w:tcPr>
          <w:p w14:paraId="5195AB96" w14:textId="77777777" w:rsidR="00725381" w:rsidRPr="008F55A4" w:rsidRDefault="00725381" w:rsidP="0061551D">
            <w:pPr>
              <w:pStyle w:val="TAH"/>
              <w:rPr>
                <w:sz w:val="16"/>
                <w:szCs w:val="16"/>
              </w:rPr>
            </w:pPr>
            <w:bookmarkStart w:id="519" w:name="_Hlk54109484"/>
            <w:r w:rsidRPr="008F55A4">
              <w:rPr>
                <w:sz w:val="16"/>
                <w:szCs w:val="16"/>
              </w:rPr>
              <w:t>Simulation case (Horizontal Error)</w:t>
            </w:r>
          </w:p>
        </w:tc>
        <w:tc>
          <w:tcPr>
            <w:tcW w:w="1843" w:type="dxa"/>
          </w:tcPr>
          <w:p w14:paraId="75E468FD" w14:textId="77777777" w:rsidR="00725381" w:rsidRPr="008F55A4" w:rsidRDefault="00725381" w:rsidP="0061551D">
            <w:pPr>
              <w:pStyle w:val="TAH"/>
              <w:rPr>
                <w:sz w:val="16"/>
                <w:szCs w:val="16"/>
              </w:rPr>
            </w:pPr>
            <w:r w:rsidRPr="008F55A4">
              <w:rPr>
                <w:sz w:val="16"/>
                <w:szCs w:val="16"/>
              </w:rPr>
              <w:t>Gain vs Rel.16 solution, @[90]%, [m]</w:t>
            </w:r>
          </w:p>
        </w:tc>
        <w:tc>
          <w:tcPr>
            <w:tcW w:w="1559" w:type="dxa"/>
          </w:tcPr>
          <w:p w14:paraId="569CA766" w14:textId="77777777" w:rsidR="00725381" w:rsidRPr="008F55A4" w:rsidRDefault="00725381" w:rsidP="0061551D">
            <w:pPr>
              <w:pStyle w:val="TAH"/>
              <w:rPr>
                <w:sz w:val="16"/>
                <w:szCs w:val="16"/>
              </w:rPr>
            </w:pPr>
            <w:r w:rsidRPr="008F55A4">
              <w:rPr>
                <w:sz w:val="16"/>
                <w:szCs w:val="16"/>
              </w:rPr>
              <w:t xml:space="preserve">Accuracy achieved @[90]% </w:t>
            </w:r>
          </w:p>
        </w:tc>
      </w:tr>
      <w:tr w:rsidR="00725381" w:rsidRPr="00F57BD9" w14:paraId="1AD0C63C" w14:textId="77777777" w:rsidTr="0061551D">
        <w:trPr>
          <w:jc w:val="center"/>
        </w:trPr>
        <w:tc>
          <w:tcPr>
            <w:tcW w:w="2830" w:type="dxa"/>
          </w:tcPr>
          <w:p w14:paraId="61A9A847" w14:textId="77777777" w:rsidR="00725381" w:rsidRPr="008F55A4" w:rsidRDefault="00725381" w:rsidP="0061551D">
            <w:pPr>
              <w:pStyle w:val="TAC"/>
              <w:rPr>
                <w:sz w:val="16"/>
                <w:szCs w:val="16"/>
              </w:rPr>
            </w:pPr>
            <w:r w:rsidRPr="008F55A4">
              <w:rPr>
                <w:sz w:val="16"/>
                <w:szCs w:val="16"/>
              </w:rPr>
              <w:t>Case 13, InF-SH, FR1, DL-TDOA</w:t>
            </w:r>
          </w:p>
        </w:tc>
        <w:tc>
          <w:tcPr>
            <w:tcW w:w="1843" w:type="dxa"/>
            <w:vAlign w:val="center"/>
          </w:tcPr>
          <w:p w14:paraId="44A9912C" w14:textId="77777777" w:rsidR="00725381" w:rsidRPr="008F55A4" w:rsidRDefault="00725381" w:rsidP="0061551D">
            <w:pPr>
              <w:pStyle w:val="TAC"/>
              <w:rPr>
                <w:sz w:val="16"/>
                <w:szCs w:val="16"/>
              </w:rPr>
            </w:pPr>
            <w:r w:rsidRPr="008F55A4">
              <w:rPr>
                <w:sz w:val="16"/>
                <w:szCs w:val="16"/>
              </w:rPr>
              <w:t>0.48</w:t>
            </w:r>
          </w:p>
        </w:tc>
        <w:tc>
          <w:tcPr>
            <w:tcW w:w="1559" w:type="dxa"/>
            <w:vAlign w:val="center"/>
          </w:tcPr>
          <w:p w14:paraId="3833159C" w14:textId="77777777" w:rsidR="00725381" w:rsidRPr="008F55A4" w:rsidRDefault="00725381" w:rsidP="0061551D">
            <w:pPr>
              <w:pStyle w:val="TAC"/>
              <w:rPr>
                <w:sz w:val="16"/>
                <w:szCs w:val="16"/>
              </w:rPr>
            </w:pPr>
            <w:r w:rsidRPr="008F55A4">
              <w:rPr>
                <w:sz w:val="16"/>
                <w:szCs w:val="16"/>
              </w:rPr>
              <w:t>0.37</w:t>
            </w:r>
          </w:p>
        </w:tc>
      </w:tr>
      <w:tr w:rsidR="00725381" w:rsidRPr="00F57BD9" w14:paraId="2C9A4CDB" w14:textId="77777777" w:rsidTr="0061551D">
        <w:trPr>
          <w:jc w:val="center"/>
        </w:trPr>
        <w:tc>
          <w:tcPr>
            <w:tcW w:w="2830" w:type="dxa"/>
          </w:tcPr>
          <w:p w14:paraId="5651A6FD" w14:textId="77777777" w:rsidR="00725381" w:rsidRPr="008F55A4" w:rsidRDefault="00725381" w:rsidP="0061551D">
            <w:pPr>
              <w:pStyle w:val="TAC"/>
              <w:rPr>
                <w:sz w:val="16"/>
                <w:szCs w:val="16"/>
              </w:rPr>
            </w:pPr>
            <w:r w:rsidRPr="008F55A4">
              <w:rPr>
                <w:sz w:val="16"/>
                <w:szCs w:val="16"/>
              </w:rPr>
              <w:t>Case 14, InF-DH, FR1, DL-TDOA</w:t>
            </w:r>
          </w:p>
        </w:tc>
        <w:tc>
          <w:tcPr>
            <w:tcW w:w="1843" w:type="dxa"/>
            <w:vAlign w:val="center"/>
          </w:tcPr>
          <w:p w14:paraId="158024C9" w14:textId="77777777" w:rsidR="00725381" w:rsidRPr="008F55A4" w:rsidRDefault="00725381" w:rsidP="0061551D">
            <w:pPr>
              <w:pStyle w:val="TAC"/>
              <w:rPr>
                <w:sz w:val="16"/>
                <w:szCs w:val="16"/>
              </w:rPr>
            </w:pPr>
            <w:r w:rsidRPr="008F55A4">
              <w:rPr>
                <w:sz w:val="16"/>
                <w:szCs w:val="16"/>
              </w:rPr>
              <w:t>4.26</w:t>
            </w:r>
          </w:p>
        </w:tc>
        <w:tc>
          <w:tcPr>
            <w:tcW w:w="1559" w:type="dxa"/>
            <w:vAlign w:val="center"/>
          </w:tcPr>
          <w:p w14:paraId="700FE392" w14:textId="77777777" w:rsidR="00725381" w:rsidRPr="008F55A4" w:rsidRDefault="00725381" w:rsidP="0061551D">
            <w:pPr>
              <w:pStyle w:val="TAC"/>
              <w:rPr>
                <w:sz w:val="16"/>
                <w:szCs w:val="16"/>
              </w:rPr>
            </w:pPr>
            <w:r w:rsidRPr="008F55A4">
              <w:rPr>
                <w:sz w:val="16"/>
                <w:szCs w:val="16"/>
              </w:rPr>
              <w:t>1.94</w:t>
            </w:r>
          </w:p>
        </w:tc>
      </w:tr>
      <w:tr w:rsidR="00725381" w:rsidRPr="00F57BD9" w14:paraId="2E63BB6F" w14:textId="77777777" w:rsidTr="0061551D">
        <w:trPr>
          <w:jc w:val="center"/>
        </w:trPr>
        <w:tc>
          <w:tcPr>
            <w:tcW w:w="2830" w:type="dxa"/>
          </w:tcPr>
          <w:p w14:paraId="368327EE" w14:textId="77777777" w:rsidR="00725381" w:rsidRPr="008F55A4" w:rsidRDefault="00725381" w:rsidP="0061551D">
            <w:pPr>
              <w:pStyle w:val="TAC"/>
              <w:rPr>
                <w:sz w:val="16"/>
                <w:szCs w:val="16"/>
              </w:rPr>
            </w:pPr>
            <w:r w:rsidRPr="008F55A4">
              <w:rPr>
                <w:sz w:val="16"/>
                <w:szCs w:val="16"/>
              </w:rPr>
              <w:t>Case 15, InF-SH, FR2, DL-TDOA</w:t>
            </w:r>
          </w:p>
        </w:tc>
        <w:tc>
          <w:tcPr>
            <w:tcW w:w="1843" w:type="dxa"/>
            <w:vAlign w:val="center"/>
          </w:tcPr>
          <w:p w14:paraId="609F9C0B" w14:textId="77777777" w:rsidR="00725381" w:rsidRPr="008F55A4" w:rsidRDefault="00725381" w:rsidP="0061551D">
            <w:pPr>
              <w:pStyle w:val="TAC"/>
              <w:rPr>
                <w:sz w:val="16"/>
                <w:szCs w:val="16"/>
              </w:rPr>
            </w:pPr>
            <w:r w:rsidRPr="008F55A4">
              <w:rPr>
                <w:sz w:val="16"/>
                <w:szCs w:val="16"/>
              </w:rPr>
              <w:t>0.44</w:t>
            </w:r>
          </w:p>
        </w:tc>
        <w:tc>
          <w:tcPr>
            <w:tcW w:w="1559" w:type="dxa"/>
            <w:vAlign w:val="center"/>
          </w:tcPr>
          <w:p w14:paraId="66322FE1" w14:textId="77777777" w:rsidR="00725381" w:rsidRPr="008F55A4" w:rsidRDefault="00725381" w:rsidP="0061551D">
            <w:pPr>
              <w:pStyle w:val="TAC"/>
              <w:rPr>
                <w:sz w:val="16"/>
                <w:szCs w:val="16"/>
              </w:rPr>
            </w:pPr>
            <w:r w:rsidRPr="008F55A4">
              <w:rPr>
                <w:sz w:val="16"/>
                <w:szCs w:val="16"/>
              </w:rPr>
              <w:t>0.21</w:t>
            </w:r>
          </w:p>
        </w:tc>
      </w:tr>
      <w:tr w:rsidR="00725381" w:rsidRPr="00F57BD9" w14:paraId="3905CF12" w14:textId="77777777" w:rsidTr="0061551D">
        <w:trPr>
          <w:jc w:val="center"/>
        </w:trPr>
        <w:tc>
          <w:tcPr>
            <w:tcW w:w="2830" w:type="dxa"/>
          </w:tcPr>
          <w:p w14:paraId="431A4BFE" w14:textId="77777777" w:rsidR="00725381" w:rsidRPr="008F55A4" w:rsidRDefault="00725381" w:rsidP="0061551D">
            <w:pPr>
              <w:pStyle w:val="TAC"/>
              <w:rPr>
                <w:sz w:val="16"/>
                <w:szCs w:val="16"/>
              </w:rPr>
            </w:pPr>
            <w:r w:rsidRPr="008F55A4">
              <w:rPr>
                <w:sz w:val="16"/>
                <w:szCs w:val="16"/>
              </w:rPr>
              <w:t>Case 16, InF-DH, FR2, DL-TDOA</w:t>
            </w:r>
          </w:p>
        </w:tc>
        <w:tc>
          <w:tcPr>
            <w:tcW w:w="1843" w:type="dxa"/>
            <w:vAlign w:val="center"/>
          </w:tcPr>
          <w:p w14:paraId="62E231BA" w14:textId="77777777" w:rsidR="00725381" w:rsidRPr="008F55A4" w:rsidRDefault="00725381" w:rsidP="0061551D">
            <w:pPr>
              <w:pStyle w:val="TAC"/>
              <w:rPr>
                <w:sz w:val="16"/>
                <w:szCs w:val="16"/>
              </w:rPr>
            </w:pPr>
            <w:r w:rsidRPr="008F55A4">
              <w:rPr>
                <w:sz w:val="16"/>
                <w:szCs w:val="16"/>
              </w:rPr>
              <w:t>16.41</w:t>
            </w:r>
          </w:p>
        </w:tc>
        <w:tc>
          <w:tcPr>
            <w:tcW w:w="1559" w:type="dxa"/>
            <w:vAlign w:val="center"/>
          </w:tcPr>
          <w:p w14:paraId="1A9AA056" w14:textId="77777777" w:rsidR="00725381" w:rsidRPr="008F55A4" w:rsidRDefault="00725381" w:rsidP="0061551D">
            <w:pPr>
              <w:pStyle w:val="TAC"/>
              <w:rPr>
                <w:sz w:val="16"/>
                <w:szCs w:val="16"/>
              </w:rPr>
            </w:pPr>
            <w:r w:rsidRPr="008F55A4">
              <w:rPr>
                <w:sz w:val="16"/>
                <w:szCs w:val="16"/>
              </w:rPr>
              <w:t>0.89</w:t>
            </w:r>
          </w:p>
        </w:tc>
      </w:tr>
      <w:tr w:rsidR="00725381" w:rsidRPr="00F57BD9" w14:paraId="57B3EDD7" w14:textId="77777777" w:rsidTr="0061551D">
        <w:trPr>
          <w:jc w:val="center"/>
        </w:trPr>
        <w:tc>
          <w:tcPr>
            <w:tcW w:w="2830" w:type="dxa"/>
          </w:tcPr>
          <w:p w14:paraId="2EE5B87C" w14:textId="77777777" w:rsidR="00725381" w:rsidRPr="008F55A4" w:rsidRDefault="00725381" w:rsidP="0061551D">
            <w:pPr>
              <w:pStyle w:val="TAC"/>
              <w:rPr>
                <w:sz w:val="16"/>
                <w:szCs w:val="16"/>
              </w:rPr>
            </w:pPr>
            <w:r w:rsidRPr="008F55A4">
              <w:rPr>
                <w:sz w:val="16"/>
                <w:szCs w:val="16"/>
              </w:rPr>
              <w:t>Case 17, InF-SH, FR1, UL-TDOA</w:t>
            </w:r>
          </w:p>
        </w:tc>
        <w:tc>
          <w:tcPr>
            <w:tcW w:w="1843" w:type="dxa"/>
            <w:vAlign w:val="center"/>
          </w:tcPr>
          <w:p w14:paraId="3DE349CF" w14:textId="77777777" w:rsidR="00725381" w:rsidRPr="008F55A4" w:rsidRDefault="00725381" w:rsidP="0061551D">
            <w:pPr>
              <w:pStyle w:val="TAC"/>
              <w:rPr>
                <w:sz w:val="16"/>
                <w:szCs w:val="16"/>
              </w:rPr>
            </w:pPr>
            <w:r w:rsidRPr="008F55A4">
              <w:rPr>
                <w:sz w:val="16"/>
                <w:szCs w:val="16"/>
              </w:rPr>
              <w:t>0.37</w:t>
            </w:r>
          </w:p>
        </w:tc>
        <w:tc>
          <w:tcPr>
            <w:tcW w:w="1559" w:type="dxa"/>
            <w:vAlign w:val="center"/>
          </w:tcPr>
          <w:p w14:paraId="53935F18" w14:textId="77777777" w:rsidR="00725381" w:rsidRPr="008F55A4" w:rsidRDefault="00725381" w:rsidP="0061551D">
            <w:pPr>
              <w:pStyle w:val="TAC"/>
              <w:rPr>
                <w:sz w:val="16"/>
                <w:szCs w:val="16"/>
              </w:rPr>
            </w:pPr>
            <w:r w:rsidRPr="008F55A4">
              <w:rPr>
                <w:sz w:val="16"/>
                <w:szCs w:val="16"/>
              </w:rPr>
              <w:t>0.4</w:t>
            </w:r>
          </w:p>
        </w:tc>
      </w:tr>
      <w:tr w:rsidR="00725381" w:rsidRPr="00F57BD9" w14:paraId="58B5AA70" w14:textId="77777777" w:rsidTr="0061551D">
        <w:trPr>
          <w:jc w:val="center"/>
        </w:trPr>
        <w:tc>
          <w:tcPr>
            <w:tcW w:w="2830" w:type="dxa"/>
          </w:tcPr>
          <w:p w14:paraId="2CB82DF1" w14:textId="77777777" w:rsidR="00725381" w:rsidRPr="008F55A4" w:rsidRDefault="00725381" w:rsidP="0061551D">
            <w:pPr>
              <w:pStyle w:val="TAC"/>
              <w:rPr>
                <w:sz w:val="16"/>
                <w:szCs w:val="16"/>
              </w:rPr>
            </w:pPr>
            <w:r w:rsidRPr="008F55A4">
              <w:rPr>
                <w:sz w:val="16"/>
                <w:szCs w:val="16"/>
              </w:rPr>
              <w:t>Case 18, InF-DH, FR1, UL-TDOA</w:t>
            </w:r>
          </w:p>
        </w:tc>
        <w:tc>
          <w:tcPr>
            <w:tcW w:w="1843" w:type="dxa"/>
            <w:vAlign w:val="center"/>
          </w:tcPr>
          <w:p w14:paraId="30C7526A" w14:textId="77777777" w:rsidR="00725381" w:rsidRPr="008F55A4" w:rsidRDefault="00725381" w:rsidP="0061551D">
            <w:pPr>
              <w:pStyle w:val="TAC"/>
              <w:rPr>
                <w:sz w:val="16"/>
                <w:szCs w:val="16"/>
              </w:rPr>
            </w:pPr>
            <w:r w:rsidRPr="008F55A4">
              <w:rPr>
                <w:sz w:val="16"/>
                <w:szCs w:val="16"/>
              </w:rPr>
              <w:t>1.73</w:t>
            </w:r>
          </w:p>
        </w:tc>
        <w:tc>
          <w:tcPr>
            <w:tcW w:w="1559" w:type="dxa"/>
            <w:vAlign w:val="center"/>
          </w:tcPr>
          <w:p w14:paraId="69B17A82" w14:textId="77777777" w:rsidR="00725381" w:rsidRPr="008F55A4" w:rsidRDefault="00725381" w:rsidP="0061551D">
            <w:pPr>
              <w:pStyle w:val="TAC"/>
              <w:rPr>
                <w:sz w:val="16"/>
                <w:szCs w:val="16"/>
              </w:rPr>
            </w:pPr>
            <w:r w:rsidRPr="008F55A4">
              <w:rPr>
                <w:sz w:val="16"/>
                <w:szCs w:val="16"/>
              </w:rPr>
              <w:t>4.4</w:t>
            </w:r>
          </w:p>
        </w:tc>
      </w:tr>
      <w:tr w:rsidR="00725381" w:rsidRPr="00F57BD9" w14:paraId="4FBF6641" w14:textId="77777777" w:rsidTr="0061551D">
        <w:trPr>
          <w:jc w:val="center"/>
        </w:trPr>
        <w:tc>
          <w:tcPr>
            <w:tcW w:w="2830" w:type="dxa"/>
          </w:tcPr>
          <w:p w14:paraId="4C586307" w14:textId="77777777" w:rsidR="00725381" w:rsidRPr="008F55A4" w:rsidRDefault="00725381" w:rsidP="0061551D">
            <w:pPr>
              <w:pStyle w:val="TAC"/>
              <w:rPr>
                <w:sz w:val="16"/>
                <w:szCs w:val="16"/>
              </w:rPr>
            </w:pPr>
            <w:r w:rsidRPr="008F55A4">
              <w:rPr>
                <w:sz w:val="16"/>
                <w:szCs w:val="16"/>
              </w:rPr>
              <w:t>Case 19, InF-SH, FR2, UL-TDOA</w:t>
            </w:r>
          </w:p>
        </w:tc>
        <w:tc>
          <w:tcPr>
            <w:tcW w:w="1843" w:type="dxa"/>
            <w:vAlign w:val="center"/>
          </w:tcPr>
          <w:p w14:paraId="75DBE34C" w14:textId="77777777" w:rsidR="00725381" w:rsidRPr="008F55A4" w:rsidRDefault="00725381" w:rsidP="0061551D">
            <w:pPr>
              <w:pStyle w:val="TAC"/>
              <w:rPr>
                <w:sz w:val="16"/>
                <w:szCs w:val="16"/>
              </w:rPr>
            </w:pPr>
            <w:r w:rsidRPr="008F55A4">
              <w:rPr>
                <w:sz w:val="16"/>
                <w:szCs w:val="16"/>
              </w:rPr>
              <w:t>0.66</w:t>
            </w:r>
          </w:p>
        </w:tc>
        <w:tc>
          <w:tcPr>
            <w:tcW w:w="1559" w:type="dxa"/>
            <w:vAlign w:val="center"/>
          </w:tcPr>
          <w:p w14:paraId="0FABE00F" w14:textId="77777777" w:rsidR="00725381" w:rsidRPr="008F55A4" w:rsidRDefault="00725381" w:rsidP="0061551D">
            <w:pPr>
              <w:pStyle w:val="TAC"/>
              <w:rPr>
                <w:sz w:val="16"/>
                <w:szCs w:val="16"/>
              </w:rPr>
            </w:pPr>
            <w:r w:rsidRPr="008F55A4">
              <w:rPr>
                <w:sz w:val="16"/>
                <w:szCs w:val="16"/>
              </w:rPr>
              <w:t>0.24</w:t>
            </w:r>
          </w:p>
        </w:tc>
      </w:tr>
      <w:tr w:rsidR="00725381" w:rsidRPr="00F57BD9" w14:paraId="70204A41" w14:textId="77777777" w:rsidTr="0061551D">
        <w:trPr>
          <w:jc w:val="center"/>
        </w:trPr>
        <w:tc>
          <w:tcPr>
            <w:tcW w:w="2830" w:type="dxa"/>
          </w:tcPr>
          <w:p w14:paraId="7CC2BE66" w14:textId="77777777" w:rsidR="00725381" w:rsidRPr="008F55A4" w:rsidRDefault="00725381" w:rsidP="0061551D">
            <w:pPr>
              <w:pStyle w:val="TAC"/>
              <w:rPr>
                <w:sz w:val="16"/>
                <w:szCs w:val="16"/>
              </w:rPr>
            </w:pPr>
            <w:r w:rsidRPr="008F55A4">
              <w:rPr>
                <w:sz w:val="16"/>
                <w:szCs w:val="16"/>
              </w:rPr>
              <w:t>Case 20, InF-DH, FR2, UL-TDOA</w:t>
            </w:r>
          </w:p>
        </w:tc>
        <w:tc>
          <w:tcPr>
            <w:tcW w:w="1843" w:type="dxa"/>
            <w:vAlign w:val="center"/>
          </w:tcPr>
          <w:p w14:paraId="560F59BF" w14:textId="77777777" w:rsidR="00725381" w:rsidRPr="008F55A4" w:rsidRDefault="00725381" w:rsidP="0061551D">
            <w:pPr>
              <w:pStyle w:val="TAC"/>
              <w:rPr>
                <w:sz w:val="16"/>
                <w:szCs w:val="16"/>
              </w:rPr>
            </w:pPr>
            <w:r w:rsidRPr="008F55A4">
              <w:rPr>
                <w:sz w:val="16"/>
                <w:szCs w:val="16"/>
              </w:rPr>
              <w:t>16.22</w:t>
            </w:r>
          </w:p>
        </w:tc>
        <w:tc>
          <w:tcPr>
            <w:tcW w:w="1559" w:type="dxa"/>
            <w:vAlign w:val="center"/>
          </w:tcPr>
          <w:p w14:paraId="25F2D69F" w14:textId="77777777" w:rsidR="00725381" w:rsidRPr="008F55A4" w:rsidRDefault="00725381" w:rsidP="0061551D">
            <w:pPr>
              <w:pStyle w:val="TAC"/>
              <w:rPr>
                <w:sz w:val="16"/>
                <w:szCs w:val="16"/>
              </w:rPr>
            </w:pPr>
            <w:r w:rsidRPr="008F55A4">
              <w:rPr>
                <w:sz w:val="16"/>
                <w:szCs w:val="16"/>
              </w:rPr>
              <w:t>0.68</w:t>
            </w:r>
          </w:p>
        </w:tc>
      </w:tr>
      <w:tr w:rsidR="00725381" w:rsidRPr="00F57BD9" w14:paraId="4F07281D" w14:textId="77777777" w:rsidTr="0061551D">
        <w:trPr>
          <w:jc w:val="center"/>
        </w:trPr>
        <w:tc>
          <w:tcPr>
            <w:tcW w:w="2830" w:type="dxa"/>
          </w:tcPr>
          <w:p w14:paraId="21CD9E2B" w14:textId="77777777" w:rsidR="00725381" w:rsidRPr="008F55A4" w:rsidRDefault="00725381" w:rsidP="0061551D">
            <w:pPr>
              <w:pStyle w:val="TAC"/>
              <w:rPr>
                <w:sz w:val="16"/>
                <w:szCs w:val="16"/>
              </w:rPr>
            </w:pPr>
            <w:r w:rsidRPr="008F55A4">
              <w:rPr>
                <w:sz w:val="16"/>
                <w:szCs w:val="16"/>
              </w:rPr>
              <w:t>Case 21, InF-SH, FR1, Multi-RTT</w:t>
            </w:r>
          </w:p>
        </w:tc>
        <w:tc>
          <w:tcPr>
            <w:tcW w:w="1843" w:type="dxa"/>
            <w:vAlign w:val="center"/>
          </w:tcPr>
          <w:p w14:paraId="6839A984" w14:textId="77777777" w:rsidR="00725381" w:rsidRPr="008F55A4" w:rsidRDefault="00725381" w:rsidP="0061551D">
            <w:pPr>
              <w:pStyle w:val="TAC"/>
              <w:rPr>
                <w:sz w:val="16"/>
                <w:szCs w:val="16"/>
              </w:rPr>
            </w:pPr>
            <w:r w:rsidRPr="008F55A4">
              <w:rPr>
                <w:sz w:val="16"/>
                <w:szCs w:val="16"/>
              </w:rPr>
              <w:t>0.08</w:t>
            </w:r>
          </w:p>
        </w:tc>
        <w:tc>
          <w:tcPr>
            <w:tcW w:w="1559" w:type="dxa"/>
            <w:vAlign w:val="center"/>
          </w:tcPr>
          <w:p w14:paraId="07291B40" w14:textId="77777777" w:rsidR="00725381" w:rsidRPr="008F55A4" w:rsidRDefault="00725381" w:rsidP="0061551D">
            <w:pPr>
              <w:pStyle w:val="TAC"/>
              <w:rPr>
                <w:sz w:val="16"/>
                <w:szCs w:val="16"/>
              </w:rPr>
            </w:pPr>
            <w:r w:rsidRPr="008F55A4">
              <w:rPr>
                <w:sz w:val="16"/>
                <w:szCs w:val="16"/>
              </w:rPr>
              <w:t>0.17</w:t>
            </w:r>
          </w:p>
        </w:tc>
      </w:tr>
      <w:tr w:rsidR="00725381" w:rsidRPr="00F57BD9" w14:paraId="7D5BAC65" w14:textId="77777777" w:rsidTr="0061551D">
        <w:trPr>
          <w:jc w:val="center"/>
        </w:trPr>
        <w:tc>
          <w:tcPr>
            <w:tcW w:w="2830" w:type="dxa"/>
          </w:tcPr>
          <w:p w14:paraId="609AAD69" w14:textId="77777777" w:rsidR="00725381" w:rsidRPr="008F55A4" w:rsidRDefault="00725381" w:rsidP="0061551D">
            <w:pPr>
              <w:pStyle w:val="TAC"/>
              <w:rPr>
                <w:sz w:val="16"/>
                <w:szCs w:val="16"/>
              </w:rPr>
            </w:pPr>
            <w:r w:rsidRPr="008F55A4">
              <w:rPr>
                <w:sz w:val="16"/>
                <w:szCs w:val="16"/>
              </w:rPr>
              <w:t>Case 22, InF-DH, FR1, Multi-RTT</w:t>
            </w:r>
          </w:p>
        </w:tc>
        <w:tc>
          <w:tcPr>
            <w:tcW w:w="1843" w:type="dxa"/>
            <w:vAlign w:val="center"/>
          </w:tcPr>
          <w:p w14:paraId="28FB7CEC" w14:textId="77777777" w:rsidR="00725381" w:rsidRPr="008F55A4" w:rsidRDefault="00725381" w:rsidP="0061551D">
            <w:pPr>
              <w:pStyle w:val="TAC"/>
              <w:rPr>
                <w:sz w:val="16"/>
                <w:szCs w:val="16"/>
              </w:rPr>
            </w:pPr>
            <w:r w:rsidRPr="008F55A4">
              <w:rPr>
                <w:sz w:val="16"/>
                <w:szCs w:val="16"/>
              </w:rPr>
              <w:t>16.00</w:t>
            </w:r>
          </w:p>
        </w:tc>
        <w:tc>
          <w:tcPr>
            <w:tcW w:w="1559" w:type="dxa"/>
            <w:vAlign w:val="center"/>
          </w:tcPr>
          <w:p w14:paraId="52F4332A" w14:textId="77777777" w:rsidR="00725381" w:rsidRPr="008F55A4" w:rsidRDefault="00725381" w:rsidP="0061551D">
            <w:pPr>
              <w:pStyle w:val="TAC"/>
              <w:rPr>
                <w:sz w:val="16"/>
                <w:szCs w:val="16"/>
              </w:rPr>
            </w:pPr>
            <w:r w:rsidRPr="008F55A4">
              <w:rPr>
                <w:sz w:val="16"/>
                <w:szCs w:val="16"/>
              </w:rPr>
              <w:t>0.3</w:t>
            </w:r>
          </w:p>
        </w:tc>
      </w:tr>
      <w:tr w:rsidR="00725381" w:rsidRPr="00F57BD9" w14:paraId="391A0F5E" w14:textId="77777777" w:rsidTr="0061551D">
        <w:trPr>
          <w:jc w:val="center"/>
        </w:trPr>
        <w:tc>
          <w:tcPr>
            <w:tcW w:w="2830" w:type="dxa"/>
          </w:tcPr>
          <w:p w14:paraId="40F18C3D" w14:textId="77777777" w:rsidR="00725381" w:rsidRPr="008F55A4" w:rsidRDefault="00725381" w:rsidP="0061551D">
            <w:pPr>
              <w:pStyle w:val="TAC"/>
              <w:rPr>
                <w:sz w:val="16"/>
                <w:szCs w:val="16"/>
              </w:rPr>
            </w:pPr>
            <w:r w:rsidRPr="008F55A4">
              <w:rPr>
                <w:sz w:val="16"/>
                <w:szCs w:val="16"/>
              </w:rPr>
              <w:t>Case 23, InF-SH, FR2, Multi-RTT</w:t>
            </w:r>
          </w:p>
        </w:tc>
        <w:tc>
          <w:tcPr>
            <w:tcW w:w="1843" w:type="dxa"/>
            <w:vAlign w:val="center"/>
          </w:tcPr>
          <w:p w14:paraId="0D9DC938" w14:textId="77777777" w:rsidR="00725381" w:rsidRPr="008F55A4" w:rsidRDefault="00725381" w:rsidP="0061551D">
            <w:pPr>
              <w:pStyle w:val="TAC"/>
              <w:rPr>
                <w:sz w:val="16"/>
                <w:szCs w:val="16"/>
              </w:rPr>
            </w:pPr>
            <w:r w:rsidRPr="008F55A4">
              <w:rPr>
                <w:sz w:val="16"/>
                <w:szCs w:val="16"/>
              </w:rPr>
              <w:t>0.80</w:t>
            </w:r>
          </w:p>
        </w:tc>
        <w:tc>
          <w:tcPr>
            <w:tcW w:w="1559" w:type="dxa"/>
            <w:vAlign w:val="center"/>
          </w:tcPr>
          <w:p w14:paraId="793D20A3" w14:textId="77777777" w:rsidR="00725381" w:rsidRPr="008F55A4" w:rsidRDefault="00725381" w:rsidP="0061551D">
            <w:pPr>
              <w:pStyle w:val="TAC"/>
              <w:rPr>
                <w:sz w:val="16"/>
                <w:szCs w:val="16"/>
              </w:rPr>
            </w:pPr>
            <w:r w:rsidRPr="008F55A4">
              <w:rPr>
                <w:sz w:val="16"/>
                <w:szCs w:val="16"/>
              </w:rPr>
              <w:t>0.1</w:t>
            </w:r>
          </w:p>
        </w:tc>
      </w:tr>
      <w:tr w:rsidR="00725381" w:rsidRPr="00F57BD9" w14:paraId="54817FD9" w14:textId="77777777" w:rsidTr="0061551D">
        <w:trPr>
          <w:jc w:val="center"/>
        </w:trPr>
        <w:tc>
          <w:tcPr>
            <w:tcW w:w="2830" w:type="dxa"/>
          </w:tcPr>
          <w:p w14:paraId="37CC5042" w14:textId="77777777" w:rsidR="00725381" w:rsidRPr="008F55A4" w:rsidRDefault="00725381" w:rsidP="0061551D">
            <w:pPr>
              <w:pStyle w:val="TAC"/>
              <w:rPr>
                <w:sz w:val="16"/>
                <w:szCs w:val="16"/>
              </w:rPr>
            </w:pPr>
            <w:r w:rsidRPr="008F55A4">
              <w:rPr>
                <w:sz w:val="16"/>
                <w:szCs w:val="16"/>
              </w:rPr>
              <w:t>Case 24, InF-DH, FR2, Multi-RTT</w:t>
            </w:r>
          </w:p>
        </w:tc>
        <w:tc>
          <w:tcPr>
            <w:tcW w:w="1843" w:type="dxa"/>
            <w:vAlign w:val="center"/>
          </w:tcPr>
          <w:p w14:paraId="342FB5EA" w14:textId="77777777" w:rsidR="00725381" w:rsidRPr="008F55A4" w:rsidRDefault="00725381" w:rsidP="0061551D">
            <w:pPr>
              <w:pStyle w:val="TAC"/>
              <w:rPr>
                <w:sz w:val="16"/>
                <w:szCs w:val="16"/>
              </w:rPr>
            </w:pPr>
            <w:r w:rsidRPr="008F55A4">
              <w:rPr>
                <w:sz w:val="16"/>
                <w:szCs w:val="16"/>
              </w:rPr>
              <w:t>7.55</w:t>
            </w:r>
          </w:p>
        </w:tc>
        <w:tc>
          <w:tcPr>
            <w:tcW w:w="1559" w:type="dxa"/>
            <w:vAlign w:val="center"/>
          </w:tcPr>
          <w:p w14:paraId="2562A5DB" w14:textId="77777777" w:rsidR="00725381" w:rsidRPr="008F55A4" w:rsidRDefault="00725381" w:rsidP="0061551D">
            <w:pPr>
              <w:pStyle w:val="TAC"/>
              <w:rPr>
                <w:sz w:val="16"/>
                <w:szCs w:val="16"/>
              </w:rPr>
            </w:pPr>
            <w:r w:rsidRPr="008F55A4">
              <w:rPr>
                <w:sz w:val="16"/>
                <w:szCs w:val="16"/>
              </w:rPr>
              <w:t>0.17</w:t>
            </w:r>
          </w:p>
        </w:tc>
      </w:tr>
      <w:tr w:rsidR="00725381" w:rsidRPr="00F57BD9" w14:paraId="36718076" w14:textId="77777777" w:rsidTr="0061551D">
        <w:trPr>
          <w:jc w:val="center"/>
        </w:trPr>
        <w:tc>
          <w:tcPr>
            <w:tcW w:w="2830" w:type="dxa"/>
          </w:tcPr>
          <w:p w14:paraId="07129801" w14:textId="77777777" w:rsidR="00725381" w:rsidRPr="008F55A4" w:rsidRDefault="00725381" w:rsidP="0061551D">
            <w:pPr>
              <w:pStyle w:val="TAC"/>
              <w:rPr>
                <w:sz w:val="16"/>
                <w:szCs w:val="16"/>
              </w:rPr>
            </w:pPr>
            <w:r w:rsidRPr="008F55A4">
              <w:rPr>
                <w:sz w:val="16"/>
                <w:szCs w:val="16"/>
              </w:rPr>
              <w:t>Case 25, InF-SH, FR1, Multi-RTT + vertical AoA</w:t>
            </w:r>
          </w:p>
        </w:tc>
        <w:tc>
          <w:tcPr>
            <w:tcW w:w="1843" w:type="dxa"/>
            <w:vAlign w:val="center"/>
          </w:tcPr>
          <w:p w14:paraId="6F5E0E9D" w14:textId="77777777" w:rsidR="00725381" w:rsidRPr="008F55A4" w:rsidRDefault="00725381" w:rsidP="0061551D">
            <w:pPr>
              <w:pStyle w:val="TAC"/>
              <w:rPr>
                <w:sz w:val="16"/>
                <w:szCs w:val="16"/>
              </w:rPr>
            </w:pPr>
            <w:r w:rsidRPr="008F55A4">
              <w:rPr>
                <w:sz w:val="16"/>
                <w:szCs w:val="16"/>
              </w:rPr>
              <w:t>0.15</w:t>
            </w:r>
          </w:p>
        </w:tc>
        <w:tc>
          <w:tcPr>
            <w:tcW w:w="1559" w:type="dxa"/>
            <w:vAlign w:val="center"/>
          </w:tcPr>
          <w:p w14:paraId="06639C58" w14:textId="77777777" w:rsidR="00725381" w:rsidRPr="008F55A4" w:rsidRDefault="00725381" w:rsidP="0061551D">
            <w:pPr>
              <w:pStyle w:val="TAC"/>
              <w:rPr>
                <w:sz w:val="16"/>
                <w:szCs w:val="16"/>
              </w:rPr>
            </w:pPr>
            <w:r w:rsidRPr="008F55A4">
              <w:rPr>
                <w:sz w:val="16"/>
                <w:szCs w:val="16"/>
              </w:rPr>
              <w:t>0.1</w:t>
            </w:r>
          </w:p>
        </w:tc>
      </w:tr>
      <w:tr w:rsidR="00725381" w:rsidRPr="00F57BD9" w14:paraId="6D5906F7" w14:textId="77777777" w:rsidTr="0061551D">
        <w:trPr>
          <w:jc w:val="center"/>
        </w:trPr>
        <w:tc>
          <w:tcPr>
            <w:tcW w:w="2830" w:type="dxa"/>
          </w:tcPr>
          <w:p w14:paraId="3B59F3F4" w14:textId="77777777" w:rsidR="00725381" w:rsidRPr="008F55A4" w:rsidRDefault="00725381" w:rsidP="0061551D">
            <w:pPr>
              <w:pStyle w:val="TAC"/>
              <w:rPr>
                <w:sz w:val="16"/>
                <w:szCs w:val="16"/>
              </w:rPr>
            </w:pPr>
            <w:r w:rsidRPr="008F55A4">
              <w:rPr>
                <w:sz w:val="16"/>
                <w:szCs w:val="16"/>
              </w:rPr>
              <w:t>Case 26, InF-DH, FR1, Multi-RTT + vertical AoA</w:t>
            </w:r>
          </w:p>
        </w:tc>
        <w:tc>
          <w:tcPr>
            <w:tcW w:w="1843" w:type="dxa"/>
            <w:vAlign w:val="center"/>
          </w:tcPr>
          <w:p w14:paraId="04F09D41" w14:textId="77777777" w:rsidR="00725381" w:rsidRPr="008F55A4" w:rsidRDefault="00725381" w:rsidP="0061551D">
            <w:pPr>
              <w:pStyle w:val="TAC"/>
              <w:rPr>
                <w:sz w:val="16"/>
                <w:szCs w:val="16"/>
              </w:rPr>
            </w:pPr>
            <w:r w:rsidRPr="008F55A4">
              <w:rPr>
                <w:sz w:val="16"/>
                <w:szCs w:val="16"/>
              </w:rPr>
              <w:t>16.11</w:t>
            </w:r>
          </w:p>
        </w:tc>
        <w:tc>
          <w:tcPr>
            <w:tcW w:w="1559" w:type="dxa"/>
            <w:vAlign w:val="center"/>
          </w:tcPr>
          <w:p w14:paraId="1DCD7047" w14:textId="77777777" w:rsidR="00725381" w:rsidRPr="008F55A4" w:rsidRDefault="00725381" w:rsidP="0061551D">
            <w:pPr>
              <w:pStyle w:val="TAC"/>
              <w:rPr>
                <w:sz w:val="16"/>
                <w:szCs w:val="16"/>
              </w:rPr>
            </w:pPr>
            <w:r w:rsidRPr="008F55A4">
              <w:rPr>
                <w:sz w:val="16"/>
                <w:szCs w:val="16"/>
              </w:rPr>
              <w:t>0.19</w:t>
            </w:r>
          </w:p>
        </w:tc>
      </w:tr>
      <w:tr w:rsidR="00725381" w:rsidRPr="00F57BD9" w14:paraId="7D19777B" w14:textId="77777777" w:rsidTr="0061551D">
        <w:trPr>
          <w:jc w:val="center"/>
        </w:trPr>
        <w:tc>
          <w:tcPr>
            <w:tcW w:w="2830" w:type="dxa"/>
          </w:tcPr>
          <w:p w14:paraId="0B6D3442" w14:textId="77777777" w:rsidR="00725381" w:rsidRPr="008F55A4" w:rsidRDefault="00725381" w:rsidP="0061551D">
            <w:pPr>
              <w:pStyle w:val="TAC"/>
              <w:rPr>
                <w:sz w:val="16"/>
                <w:szCs w:val="16"/>
              </w:rPr>
            </w:pPr>
            <w:r w:rsidRPr="008F55A4">
              <w:rPr>
                <w:sz w:val="16"/>
                <w:szCs w:val="16"/>
              </w:rPr>
              <w:t>Case 27, InF-SH, FR2, Multi-RTT + vertical AoA</w:t>
            </w:r>
          </w:p>
        </w:tc>
        <w:tc>
          <w:tcPr>
            <w:tcW w:w="1843" w:type="dxa"/>
            <w:vAlign w:val="center"/>
          </w:tcPr>
          <w:p w14:paraId="777A8BA2" w14:textId="77777777" w:rsidR="00725381" w:rsidRPr="008F55A4" w:rsidRDefault="00725381" w:rsidP="0061551D">
            <w:pPr>
              <w:pStyle w:val="TAC"/>
              <w:rPr>
                <w:sz w:val="16"/>
                <w:szCs w:val="16"/>
              </w:rPr>
            </w:pPr>
            <w:r w:rsidRPr="008F55A4">
              <w:rPr>
                <w:sz w:val="16"/>
                <w:szCs w:val="16"/>
              </w:rPr>
              <w:t>0.82</w:t>
            </w:r>
          </w:p>
        </w:tc>
        <w:tc>
          <w:tcPr>
            <w:tcW w:w="1559" w:type="dxa"/>
            <w:vAlign w:val="center"/>
          </w:tcPr>
          <w:p w14:paraId="334BC6E1" w14:textId="77777777" w:rsidR="00725381" w:rsidRPr="008F55A4" w:rsidRDefault="00725381" w:rsidP="0061551D">
            <w:pPr>
              <w:pStyle w:val="TAC"/>
              <w:rPr>
                <w:sz w:val="16"/>
                <w:szCs w:val="16"/>
              </w:rPr>
            </w:pPr>
            <w:r w:rsidRPr="008F55A4">
              <w:rPr>
                <w:sz w:val="16"/>
                <w:szCs w:val="16"/>
              </w:rPr>
              <w:t>0.08</w:t>
            </w:r>
          </w:p>
        </w:tc>
      </w:tr>
      <w:tr w:rsidR="00725381" w:rsidRPr="00F57BD9" w14:paraId="31ABFA9B" w14:textId="77777777" w:rsidTr="0061551D">
        <w:trPr>
          <w:jc w:val="center"/>
        </w:trPr>
        <w:tc>
          <w:tcPr>
            <w:tcW w:w="2830" w:type="dxa"/>
          </w:tcPr>
          <w:p w14:paraId="5509B067" w14:textId="77777777" w:rsidR="00725381" w:rsidRPr="008F55A4" w:rsidRDefault="00725381" w:rsidP="0061551D">
            <w:pPr>
              <w:pStyle w:val="TAC"/>
              <w:rPr>
                <w:sz w:val="16"/>
                <w:szCs w:val="16"/>
              </w:rPr>
            </w:pPr>
            <w:r w:rsidRPr="008F55A4">
              <w:rPr>
                <w:sz w:val="16"/>
                <w:szCs w:val="16"/>
              </w:rPr>
              <w:t>Case 28, InF-DH, FR2, Multi-RTT + vertical AoA</w:t>
            </w:r>
          </w:p>
        </w:tc>
        <w:tc>
          <w:tcPr>
            <w:tcW w:w="1843" w:type="dxa"/>
            <w:vAlign w:val="center"/>
          </w:tcPr>
          <w:p w14:paraId="6FC15008" w14:textId="77777777" w:rsidR="00725381" w:rsidRPr="008F55A4" w:rsidRDefault="00725381" w:rsidP="0061551D">
            <w:pPr>
              <w:pStyle w:val="TAC"/>
              <w:rPr>
                <w:sz w:val="16"/>
                <w:szCs w:val="16"/>
              </w:rPr>
            </w:pPr>
            <w:r w:rsidRPr="008F55A4">
              <w:rPr>
                <w:sz w:val="16"/>
                <w:szCs w:val="16"/>
              </w:rPr>
              <w:t>7.52</w:t>
            </w:r>
          </w:p>
        </w:tc>
        <w:tc>
          <w:tcPr>
            <w:tcW w:w="1559" w:type="dxa"/>
            <w:vAlign w:val="center"/>
          </w:tcPr>
          <w:p w14:paraId="66284355" w14:textId="77777777" w:rsidR="00725381" w:rsidRPr="008F55A4" w:rsidRDefault="00725381" w:rsidP="0061551D">
            <w:pPr>
              <w:pStyle w:val="TAC"/>
              <w:rPr>
                <w:sz w:val="16"/>
                <w:szCs w:val="16"/>
              </w:rPr>
            </w:pPr>
            <w:r w:rsidRPr="008F55A4">
              <w:rPr>
                <w:sz w:val="16"/>
                <w:szCs w:val="16"/>
              </w:rPr>
              <w:t>0.2</w:t>
            </w:r>
          </w:p>
        </w:tc>
      </w:tr>
      <w:tr w:rsidR="00725381" w:rsidRPr="00F57BD9" w14:paraId="21671D63" w14:textId="77777777" w:rsidTr="0061551D">
        <w:trPr>
          <w:jc w:val="center"/>
        </w:trPr>
        <w:tc>
          <w:tcPr>
            <w:tcW w:w="2830" w:type="dxa"/>
          </w:tcPr>
          <w:p w14:paraId="2DB9E746" w14:textId="77777777" w:rsidR="00725381" w:rsidRPr="008F55A4" w:rsidRDefault="00725381" w:rsidP="0061551D">
            <w:pPr>
              <w:pStyle w:val="TAC"/>
              <w:rPr>
                <w:sz w:val="16"/>
                <w:szCs w:val="16"/>
              </w:rPr>
            </w:pPr>
            <w:r w:rsidRPr="008F55A4">
              <w:rPr>
                <w:sz w:val="16"/>
                <w:szCs w:val="16"/>
              </w:rPr>
              <w:t>Case 33, InF-SH, FR1, Multi-RTT</w:t>
            </w:r>
          </w:p>
        </w:tc>
        <w:tc>
          <w:tcPr>
            <w:tcW w:w="1843" w:type="dxa"/>
            <w:vAlign w:val="center"/>
          </w:tcPr>
          <w:p w14:paraId="4FEA2F89" w14:textId="77777777" w:rsidR="00725381" w:rsidRPr="008F55A4" w:rsidRDefault="00725381" w:rsidP="0061551D">
            <w:pPr>
              <w:pStyle w:val="TAC"/>
              <w:rPr>
                <w:sz w:val="16"/>
                <w:szCs w:val="16"/>
              </w:rPr>
            </w:pPr>
            <w:r w:rsidRPr="008F55A4">
              <w:rPr>
                <w:sz w:val="16"/>
                <w:szCs w:val="16"/>
              </w:rPr>
              <w:t>0.19</w:t>
            </w:r>
          </w:p>
        </w:tc>
        <w:tc>
          <w:tcPr>
            <w:tcW w:w="1559" w:type="dxa"/>
            <w:vAlign w:val="center"/>
          </w:tcPr>
          <w:p w14:paraId="662E8311" w14:textId="77777777" w:rsidR="00725381" w:rsidRPr="008F55A4" w:rsidRDefault="00725381" w:rsidP="0061551D">
            <w:pPr>
              <w:pStyle w:val="TAC"/>
              <w:rPr>
                <w:sz w:val="16"/>
                <w:szCs w:val="16"/>
              </w:rPr>
            </w:pPr>
            <w:r w:rsidRPr="008F55A4">
              <w:rPr>
                <w:sz w:val="16"/>
                <w:szCs w:val="16"/>
              </w:rPr>
              <w:t>0.06</w:t>
            </w:r>
          </w:p>
        </w:tc>
      </w:tr>
      <w:tr w:rsidR="00725381" w:rsidRPr="00F57BD9" w14:paraId="0720EA60" w14:textId="77777777" w:rsidTr="0061551D">
        <w:trPr>
          <w:jc w:val="center"/>
        </w:trPr>
        <w:tc>
          <w:tcPr>
            <w:tcW w:w="2830" w:type="dxa"/>
          </w:tcPr>
          <w:p w14:paraId="0BDF1C42" w14:textId="77777777" w:rsidR="00725381" w:rsidRPr="008F55A4" w:rsidRDefault="00725381" w:rsidP="0061551D">
            <w:pPr>
              <w:pStyle w:val="TAC"/>
              <w:rPr>
                <w:sz w:val="16"/>
                <w:szCs w:val="16"/>
              </w:rPr>
            </w:pPr>
            <w:r w:rsidRPr="008F55A4">
              <w:rPr>
                <w:sz w:val="16"/>
                <w:szCs w:val="16"/>
              </w:rPr>
              <w:t>Case 34, InF-DH, FR1, Multi-RTT</w:t>
            </w:r>
          </w:p>
        </w:tc>
        <w:tc>
          <w:tcPr>
            <w:tcW w:w="1843" w:type="dxa"/>
            <w:vAlign w:val="center"/>
          </w:tcPr>
          <w:p w14:paraId="094BD9C9" w14:textId="77777777" w:rsidR="00725381" w:rsidRPr="008F55A4" w:rsidRDefault="00725381" w:rsidP="0061551D">
            <w:pPr>
              <w:pStyle w:val="TAC"/>
              <w:rPr>
                <w:sz w:val="16"/>
                <w:szCs w:val="16"/>
              </w:rPr>
            </w:pPr>
            <w:r w:rsidRPr="008F55A4">
              <w:rPr>
                <w:sz w:val="16"/>
                <w:szCs w:val="16"/>
              </w:rPr>
              <w:t>16.19</w:t>
            </w:r>
          </w:p>
        </w:tc>
        <w:tc>
          <w:tcPr>
            <w:tcW w:w="1559" w:type="dxa"/>
            <w:vAlign w:val="center"/>
          </w:tcPr>
          <w:p w14:paraId="3DEEA446" w14:textId="77777777" w:rsidR="00725381" w:rsidRPr="008F55A4" w:rsidRDefault="00725381" w:rsidP="0061551D">
            <w:pPr>
              <w:pStyle w:val="TAC"/>
              <w:rPr>
                <w:sz w:val="16"/>
                <w:szCs w:val="16"/>
              </w:rPr>
            </w:pPr>
            <w:r w:rsidRPr="008F55A4">
              <w:rPr>
                <w:sz w:val="16"/>
                <w:szCs w:val="16"/>
              </w:rPr>
              <w:t>0.11</w:t>
            </w:r>
          </w:p>
        </w:tc>
      </w:tr>
      <w:tr w:rsidR="00725381" w:rsidRPr="00F57BD9" w14:paraId="64730C9A" w14:textId="77777777" w:rsidTr="0061551D">
        <w:trPr>
          <w:jc w:val="center"/>
        </w:trPr>
        <w:tc>
          <w:tcPr>
            <w:tcW w:w="2830" w:type="dxa"/>
          </w:tcPr>
          <w:p w14:paraId="14CC094B" w14:textId="77777777" w:rsidR="00725381" w:rsidRPr="008F55A4" w:rsidRDefault="00725381" w:rsidP="0061551D">
            <w:pPr>
              <w:pStyle w:val="TAC"/>
              <w:rPr>
                <w:sz w:val="16"/>
                <w:szCs w:val="16"/>
              </w:rPr>
            </w:pPr>
            <w:r w:rsidRPr="008F55A4">
              <w:rPr>
                <w:sz w:val="16"/>
                <w:szCs w:val="16"/>
              </w:rPr>
              <w:t>Case 35, InF-SH, FR2, Multi-RTT</w:t>
            </w:r>
          </w:p>
        </w:tc>
        <w:tc>
          <w:tcPr>
            <w:tcW w:w="1843" w:type="dxa"/>
            <w:vAlign w:val="center"/>
          </w:tcPr>
          <w:p w14:paraId="728D405C" w14:textId="77777777" w:rsidR="00725381" w:rsidRPr="008F55A4" w:rsidRDefault="00725381" w:rsidP="0061551D">
            <w:pPr>
              <w:pStyle w:val="TAC"/>
              <w:rPr>
                <w:sz w:val="16"/>
                <w:szCs w:val="16"/>
              </w:rPr>
            </w:pPr>
            <w:r w:rsidRPr="008F55A4">
              <w:rPr>
                <w:sz w:val="16"/>
                <w:szCs w:val="16"/>
              </w:rPr>
              <w:t>0.85</w:t>
            </w:r>
          </w:p>
        </w:tc>
        <w:tc>
          <w:tcPr>
            <w:tcW w:w="1559" w:type="dxa"/>
            <w:vAlign w:val="center"/>
          </w:tcPr>
          <w:p w14:paraId="2FEAF984" w14:textId="77777777" w:rsidR="00725381" w:rsidRPr="008F55A4" w:rsidRDefault="00725381" w:rsidP="0061551D">
            <w:pPr>
              <w:pStyle w:val="TAC"/>
              <w:rPr>
                <w:sz w:val="16"/>
                <w:szCs w:val="16"/>
              </w:rPr>
            </w:pPr>
            <w:r w:rsidRPr="008F55A4">
              <w:rPr>
                <w:sz w:val="16"/>
                <w:szCs w:val="16"/>
              </w:rPr>
              <w:t>0.05</w:t>
            </w:r>
          </w:p>
        </w:tc>
      </w:tr>
      <w:tr w:rsidR="00725381" w:rsidRPr="00F57BD9" w14:paraId="31E32D3F" w14:textId="77777777" w:rsidTr="0061551D">
        <w:trPr>
          <w:jc w:val="center"/>
        </w:trPr>
        <w:tc>
          <w:tcPr>
            <w:tcW w:w="2830" w:type="dxa"/>
          </w:tcPr>
          <w:p w14:paraId="2CB74D02" w14:textId="77777777" w:rsidR="00725381" w:rsidRPr="008F55A4" w:rsidRDefault="00725381" w:rsidP="0061551D">
            <w:pPr>
              <w:pStyle w:val="TAC"/>
              <w:rPr>
                <w:sz w:val="16"/>
                <w:szCs w:val="16"/>
              </w:rPr>
            </w:pPr>
            <w:r w:rsidRPr="008F55A4">
              <w:rPr>
                <w:sz w:val="16"/>
                <w:szCs w:val="16"/>
              </w:rPr>
              <w:t>Case 36, InF-DH, FR2, Multi-RTT</w:t>
            </w:r>
          </w:p>
        </w:tc>
        <w:tc>
          <w:tcPr>
            <w:tcW w:w="1843" w:type="dxa"/>
            <w:vAlign w:val="center"/>
          </w:tcPr>
          <w:p w14:paraId="0F121022" w14:textId="77777777" w:rsidR="00725381" w:rsidRPr="008F55A4" w:rsidRDefault="00725381" w:rsidP="0061551D">
            <w:pPr>
              <w:pStyle w:val="TAC"/>
              <w:rPr>
                <w:sz w:val="16"/>
                <w:szCs w:val="16"/>
              </w:rPr>
            </w:pPr>
            <w:r w:rsidRPr="008F55A4">
              <w:rPr>
                <w:sz w:val="16"/>
                <w:szCs w:val="16"/>
              </w:rPr>
              <w:t>7.65</w:t>
            </w:r>
          </w:p>
        </w:tc>
        <w:tc>
          <w:tcPr>
            <w:tcW w:w="1559" w:type="dxa"/>
            <w:vAlign w:val="center"/>
          </w:tcPr>
          <w:p w14:paraId="4301A9FD" w14:textId="77777777" w:rsidR="00725381" w:rsidRPr="008F55A4" w:rsidRDefault="00725381" w:rsidP="0061551D">
            <w:pPr>
              <w:pStyle w:val="TAC"/>
              <w:rPr>
                <w:sz w:val="16"/>
                <w:szCs w:val="16"/>
              </w:rPr>
            </w:pPr>
            <w:r w:rsidRPr="008F55A4">
              <w:rPr>
                <w:sz w:val="16"/>
                <w:szCs w:val="16"/>
              </w:rPr>
              <w:t>0.07</w:t>
            </w:r>
          </w:p>
        </w:tc>
      </w:tr>
      <w:bookmarkEnd w:id="519"/>
    </w:tbl>
    <w:p w14:paraId="734B97A9" w14:textId="77777777" w:rsidR="00725381" w:rsidRPr="00F57BD9" w:rsidRDefault="00725381" w:rsidP="00725381"/>
    <w:p w14:paraId="36061D11" w14:textId="77777777" w:rsidR="00725381" w:rsidRPr="00F57BD9" w:rsidRDefault="00725381" w:rsidP="00725381">
      <w:r w:rsidRPr="00F57BD9">
        <w:lastRenderedPageBreak/>
        <w:t>Table 8.2.1.7-2 captures observations based on evaluations results of NR positioning enhancements for vertical location error.</w:t>
      </w:r>
    </w:p>
    <w:p w14:paraId="2395D398" w14:textId="77777777" w:rsidR="00725381" w:rsidRPr="00F57BD9" w:rsidRDefault="00725381" w:rsidP="00725381">
      <w:pPr>
        <w:pStyle w:val="TH"/>
      </w:pPr>
      <w:r w:rsidRPr="00F57BD9">
        <w:t>Table 8.2.1.7-2: NR positioning enhancements – vertical accuracy performance summary [10]</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1"/>
        <w:gridCol w:w="1842"/>
        <w:gridCol w:w="1559"/>
      </w:tblGrid>
      <w:tr w:rsidR="00725381" w:rsidRPr="00F57BD9" w14:paraId="497323E9" w14:textId="77777777" w:rsidTr="0061551D">
        <w:trPr>
          <w:jc w:val="center"/>
        </w:trPr>
        <w:tc>
          <w:tcPr>
            <w:tcW w:w="2831" w:type="dxa"/>
            <w:vAlign w:val="center"/>
          </w:tcPr>
          <w:p w14:paraId="45E32D75" w14:textId="77777777" w:rsidR="00725381" w:rsidRPr="008F55A4" w:rsidRDefault="00725381" w:rsidP="0061551D">
            <w:pPr>
              <w:pStyle w:val="TAH"/>
              <w:rPr>
                <w:sz w:val="16"/>
                <w:szCs w:val="16"/>
              </w:rPr>
            </w:pPr>
            <w:r w:rsidRPr="008F55A4">
              <w:rPr>
                <w:sz w:val="16"/>
                <w:szCs w:val="16"/>
              </w:rPr>
              <w:t>Simulation case (Horizontal Error)</w:t>
            </w:r>
          </w:p>
        </w:tc>
        <w:tc>
          <w:tcPr>
            <w:tcW w:w="1842" w:type="dxa"/>
          </w:tcPr>
          <w:p w14:paraId="3753C708" w14:textId="77777777" w:rsidR="00725381" w:rsidRPr="008F55A4" w:rsidRDefault="00725381" w:rsidP="0061551D">
            <w:pPr>
              <w:pStyle w:val="TAH"/>
              <w:rPr>
                <w:sz w:val="16"/>
                <w:szCs w:val="16"/>
              </w:rPr>
            </w:pPr>
            <w:r w:rsidRPr="008F55A4">
              <w:rPr>
                <w:sz w:val="16"/>
                <w:szCs w:val="16"/>
              </w:rPr>
              <w:t>Gain vs Rel.16 solution, @[90]%, [m]</w:t>
            </w:r>
          </w:p>
        </w:tc>
        <w:tc>
          <w:tcPr>
            <w:tcW w:w="1559" w:type="dxa"/>
          </w:tcPr>
          <w:p w14:paraId="24075C78" w14:textId="77777777" w:rsidR="00725381" w:rsidRPr="008F55A4" w:rsidRDefault="00725381" w:rsidP="0061551D">
            <w:pPr>
              <w:pStyle w:val="TAH"/>
              <w:rPr>
                <w:sz w:val="16"/>
                <w:szCs w:val="16"/>
              </w:rPr>
            </w:pPr>
            <w:r w:rsidRPr="008F55A4">
              <w:rPr>
                <w:sz w:val="16"/>
                <w:szCs w:val="16"/>
              </w:rPr>
              <w:t xml:space="preserve">Accuracy achieved @[90]% </w:t>
            </w:r>
          </w:p>
        </w:tc>
      </w:tr>
      <w:tr w:rsidR="00725381" w:rsidRPr="00F57BD9" w14:paraId="1094EBF0" w14:textId="77777777" w:rsidTr="0061551D">
        <w:trPr>
          <w:jc w:val="center"/>
        </w:trPr>
        <w:tc>
          <w:tcPr>
            <w:tcW w:w="2831" w:type="dxa"/>
          </w:tcPr>
          <w:p w14:paraId="613583F3" w14:textId="77777777" w:rsidR="00725381" w:rsidRPr="008F55A4" w:rsidRDefault="00725381" w:rsidP="0061551D">
            <w:pPr>
              <w:pStyle w:val="TAC"/>
              <w:rPr>
                <w:sz w:val="16"/>
                <w:szCs w:val="16"/>
              </w:rPr>
            </w:pPr>
            <w:r w:rsidRPr="008F55A4">
              <w:rPr>
                <w:sz w:val="16"/>
                <w:szCs w:val="16"/>
              </w:rPr>
              <w:t>Case 13, InF-SH, FR1, DL-TDOA</w:t>
            </w:r>
          </w:p>
        </w:tc>
        <w:tc>
          <w:tcPr>
            <w:tcW w:w="1842" w:type="dxa"/>
            <w:vAlign w:val="center"/>
          </w:tcPr>
          <w:p w14:paraId="5D13E71A" w14:textId="77777777" w:rsidR="00725381" w:rsidRPr="008F55A4" w:rsidRDefault="00725381" w:rsidP="0061551D">
            <w:pPr>
              <w:pStyle w:val="TAC"/>
              <w:rPr>
                <w:sz w:val="16"/>
                <w:szCs w:val="16"/>
              </w:rPr>
            </w:pPr>
            <w:r w:rsidRPr="008F55A4">
              <w:rPr>
                <w:sz w:val="16"/>
                <w:szCs w:val="16"/>
              </w:rPr>
              <w:t>1.60</w:t>
            </w:r>
          </w:p>
        </w:tc>
        <w:tc>
          <w:tcPr>
            <w:tcW w:w="1559" w:type="dxa"/>
            <w:vAlign w:val="center"/>
          </w:tcPr>
          <w:p w14:paraId="5F95CAE0" w14:textId="77777777" w:rsidR="00725381" w:rsidRPr="008F55A4" w:rsidRDefault="00725381" w:rsidP="0061551D">
            <w:pPr>
              <w:pStyle w:val="TAC"/>
              <w:rPr>
                <w:sz w:val="16"/>
                <w:szCs w:val="16"/>
              </w:rPr>
            </w:pPr>
            <w:r w:rsidRPr="008F55A4">
              <w:rPr>
                <w:sz w:val="16"/>
                <w:szCs w:val="16"/>
              </w:rPr>
              <w:t>6.9</w:t>
            </w:r>
          </w:p>
        </w:tc>
      </w:tr>
      <w:tr w:rsidR="00725381" w:rsidRPr="00F57BD9" w14:paraId="1059E6E5" w14:textId="77777777" w:rsidTr="0061551D">
        <w:trPr>
          <w:jc w:val="center"/>
        </w:trPr>
        <w:tc>
          <w:tcPr>
            <w:tcW w:w="2831" w:type="dxa"/>
          </w:tcPr>
          <w:p w14:paraId="3C2C13A1" w14:textId="77777777" w:rsidR="00725381" w:rsidRPr="008F55A4" w:rsidRDefault="00725381" w:rsidP="0061551D">
            <w:pPr>
              <w:pStyle w:val="TAC"/>
              <w:rPr>
                <w:sz w:val="16"/>
                <w:szCs w:val="16"/>
              </w:rPr>
            </w:pPr>
            <w:r w:rsidRPr="008F55A4">
              <w:rPr>
                <w:sz w:val="16"/>
                <w:szCs w:val="16"/>
              </w:rPr>
              <w:t>Case 14, InF-DH, FR1, DL-TDOA</w:t>
            </w:r>
          </w:p>
        </w:tc>
        <w:tc>
          <w:tcPr>
            <w:tcW w:w="1842" w:type="dxa"/>
            <w:vAlign w:val="center"/>
          </w:tcPr>
          <w:p w14:paraId="01F9DF3C" w14:textId="77777777" w:rsidR="00725381" w:rsidRPr="008F55A4" w:rsidRDefault="00725381" w:rsidP="0061551D">
            <w:pPr>
              <w:pStyle w:val="TAC"/>
              <w:rPr>
                <w:sz w:val="16"/>
                <w:szCs w:val="16"/>
              </w:rPr>
            </w:pPr>
            <w:r w:rsidRPr="008F55A4">
              <w:rPr>
                <w:sz w:val="16"/>
                <w:szCs w:val="16"/>
              </w:rPr>
              <w:t>0.2</w:t>
            </w:r>
          </w:p>
        </w:tc>
        <w:tc>
          <w:tcPr>
            <w:tcW w:w="1559" w:type="dxa"/>
            <w:vAlign w:val="center"/>
          </w:tcPr>
          <w:p w14:paraId="69F5A8CE" w14:textId="77777777" w:rsidR="00725381" w:rsidRPr="008F55A4" w:rsidRDefault="00725381" w:rsidP="0061551D">
            <w:pPr>
              <w:pStyle w:val="TAC"/>
              <w:rPr>
                <w:sz w:val="16"/>
                <w:szCs w:val="16"/>
              </w:rPr>
            </w:pPr>
            <w:r w:rsidRPr="008F55A4">
              <w:rPr>
                <w:sz w:val="16"/>
                <w:szCs w:val="16"/>
              </w:rPr>
              <w:t>12.4</w:t>
            </w:r>
          </w:p>
        </w:tc>
      </w:tr>
      <w:tr w:rsidR="00725381" w:rsidRPr="00F57BD9" w14:paraId="6331735F" w14:textId="77777777" w:rsidTr="0061551D">
        <w:trPr>
          <w:jc w:val="center"/>
        </w:trPr>
        <w:tc>
          <w:tcPr>
            <w:tcW w:w="2831" w:type="dxa"/>
            <w:tcBorders>
              <w:top w:val="single" w:sz="4" w:space="0" w:color="auto"/>
              <w:left w:val="single" w:sz="4" w:space="0" w:color="auto"/>
              <w:bottom w:val="single" w:sz="4" w:space="0" w:color="auto"/>
              <w:right w:val="single" w:sz="4" w:space="0" w:color="auto"/>
            </w:tcBorders>
          </w:tcPr>
          <w:p w14:paraId="63FB9390" w14:textId="77777777" w:rsidR="00725381" w:rsidRPr="008F55A4" w:rsidRDefault="00725381" w:rsidP="0061551D">
            <w:pPr>
              <w:pStyle w:val="TAC"/>
              <w:rPr>
                <w:sz w:val="16"/>
                <w:szCs w:val="16"/>
              </w:rPr>
            </w:pPr>
            <w:r w:rsidRPr="008F55A4">
              <w:rPr>
                <w:sz w:val="16"/>
                <w:szCs w:val="16"/>
              </w:rPr>
              <w:t>Case 15, InF-SH, FR2, DL-TDOA</w:t>
            </w:r>
          </w:p>
        </w:tc>
        <w:tc>
          <w:tcPr>
            <w:tcW w:w="1842" w:type="dxa"/>
            <w:tcBorders>
              <w:top w:val="single" w:sz="4" w:space="0" w:color="auto"/>
              <w:left w:val="single" w:sz="4" w:space="0" w:color="auto"/>
              <w:bottom w:val="single" w:sz="4" w:space="0" w:color="auto"/>
              <w:right w:val="single" w:sz="4" w:space="0" w:color="auto"/>
            </w:tcBorders>
            <w:vAlign w:val="center"/>
          </w:tcPr>
          <w:p w14:paraId="4558FA3E" w14:textId="77777777" w:rsidR="00725381" w:rsidRPr="008F55A4" w:rsidRDefault="00725381" w:rsidP="0061551D">
            <w:pPr>
              <w:pStyle w:val="TAC"/>
              <w:rPr>
                <w:sz w:val="16"/>
                <w:szCs w:val="16"/>
              </w:rPr>
            </w:pPr>
            <w:r w:rsidRPr="008F55A4">
              <w:rPr>
                <w:sz w:val="16"/>
                <w:szCs w:val="16"/>
              </w:rPr>
              <w:t>6.28</w:t>
            </w:r>
          </w:p>
        </w:tc>
        <w:tc>
          <w:tcPr>
            <w:tcW w:w="1559" w:type="dxa"/>
            <w:tcBorders>
              <w:top w:val="single" w:sz="4" w:space="0" w:color="auto"/>
              <w:left w:val="single" w:sz="4" w:space="0" w:color="auto"/>
              <w:bottom w:val="single" w:sz="4" w:space="0" w:color="auto"/>
              <w:right w:val="single" w:sz="4" w:space="0" w:color="auto"/>
            </w:tcBorders>
            <w:vAlign w:val="center"/>
          </w:tcPr>
          <w:p w14:paraId="0184EAD4" w14:textId="77777777" w:rsidR="00725381" w:rsidRPr="008F55A4" w:rsidRDefault="00725381" w:rsidP="0061551D">
            <w:pPr>
              <w:pStyle w:val="TAC"/>
              <w:rPr>
                <w:sz w:val="16"/>
                <w:szCs w:val="16"/>
              </w:rPr>
            </w:pPr>
            <w:r w:rsidRPr="008F55A4">
              <w:rPr>
                <w:sz w:val="16"/>
                <w:szCs w:val="16"/>
              </w:rPr>
              <w:t>6.6</w:t>
            </w:r>
          </w:p>
        </w:tc>
      </w:tr>
      <w:tr w:rsidR="00725381" w:rsidRPr="00F57BD9" w14:paraId="552A3EA7" w14:textId="77777777" w:rsidTr="0061551D">
        <w:trPr>
          <w:jc w:val="center"/>
        </w:trPr>
        <w:tc>
          <w:tcPr>
            <w:tcW w:w="2831" w:type="dxa"/>
            <w:tcBorders>
              <w:top w:val="single" w:sz="4" w:space="0" w:color="auto"/>
              <w:left w:val="single" w:sz="4" w:space="0" w:color="auto"/>
              <w:bottom w:val="single" w:sz="4" w:space="0" w:color="auto"/>
              <w:right w:val="single" w:sz="4" w:space="0" w:color="auto"/>
            </w:tcBorders>
          </w:tcPr>
          <w:p w14:paraId="7B23F1BB" w14:textId="77777777" w:rsidR="00725381" w:rsidRPr="008F55A4" w:rsidRDefault="00725381" w:rsidP="0061551D">
            <w:pPr>
              <w:pStyle w:val="TAC"/>
              <w:rPr>
                <w:sz w:val="16"/>
                <w:szCs w:val="16"/>
              </w:rPr>
            </w:pPr>
            <w:r w:rsidRPr="008F55A4">
              <w:rPr>
                <w:sz w:val="16"/>
                <w:szCs w:val="16"/>
              </w:rPr>
              <w:t>Case 16, InF-DH, FR2, DL-TDOA</w:t>
            </w:r>
          </w:p>
        </w:tc>
        <w:tc>
          <w:tcPr>
            <w:tcW w:w="1842" w:type="dxa"/>
            <w:tcBorders>
              <w:top w:val="single" w:sz="4" w:space="0" w:color="auto"/>
              <w:left w:val="single" w:sz="4" w:space="0" w:color="auto"/>
              <w:bottom w:val="single" w:sz="4" w:space="0" w:color="auto"/>
              <w:right w:val="single" w:sz="4" w:space="0" w:color="auto"/>
            </w:tcBorders>
            <w:vAlign w:val="center"/>
          </w:tcPr>
          <w:p w14:paraId="2CFD7FA8" w14:textId="77777777" w:rsidR="00725381" w:rsidRPr="008F55A4" w:rsidRDefault="00725381" w:rsidP="0061551D">
            <w:pPr>
              <w:pStyle w:val="TAC"/>
              <w:rPr>
                <w:sz w:val="16"/>
                <w:szCs w:val="16"/>
              </w:rPr>
            </w:pPr>
            <w:r w:rsidRPr="008F55A4">
              <w:rPr>
                <w:sz w:val="16"/>
                <w:szCs w:val="16"/>
              </w:rPr>
              <w:t>57.60</w:t>
            </w:r>
          </w:p>
        </w:tc>
        <w:tc>
          <w:tcPr>
            <w:tcW w:w="1559" w:type="dxa"/>
            <w:tcBorders>
              <w:top w:val="single" w:sz="4" w:space="0" w:color="auto"/>
              <w:left w:val="single" w:sz="4" w:space="0" w:color="auto"/>
              <w:bottom w:val="single" w:sz="4" w:space="0" w:color="auto"/>
              <w:right w:val="single" w:sz="4" w:space="0" w:color="auto"/>
            </w:tcBorders>
            <w:vAlign w:val="center"/>
          </w:tcPr>
          <w:p w14:paraId="14171917" w14:textId="77777777" w:rsidR="00725381" w:rsidRPr="008F55A4" w:rsidRDefault="00725381" w:rsidP="0061551D">
            <w:pPr>
              <w:pStyle w:val="TAC"/>
              <w:rPr>
                <w:sz w:val="16"/>
                <w:szCs w:val="16"/>
              </w:rPr>
            </w:pPr>
            <w:r w:rsidRPr="008F55A4">
              <w:rPr>
                <w:sz w:val="16"/>
                <w:szCs w:val="16"/>
              </w:rPr>
              <w:t>5.8</w:t>
            </w:r>
          </w:p>
        </w:tc>
      </w:tr>
      <w:tr w:rsidR="00725381" w:rsidRPr="00F57BD9" w14:paraId="34A4F16A" w14:textId="77777777" w:rsidTr="0061551D">
        <w:trPr>
          <w:jc w:val="center"/>
        </w:trPr>
        <w:tc>
          <w:tcPr>
            <w:tcW w:w="2831" w:type="dxa"/>
          </w:tcPr>
          <w:p w14:paraId="50B26874" w14:textId="77777777" w:rsidR="00725381" w:rsidRPr="008F55A4" w:rsidRDefault="00725381" w:rsidP="0061551D">
            <w:pPr>
              <w:pStyle w:val="TAC"/>
              <w:rPr>
                <w:sz w:val="16"/>
                <w:szCs w:val="16"/>
              </w:rPr>
            </w:pPr>
            <w:r w:rsidRPr="008F55A4">
              <w:rPr>
                <w:sz w:val="16"/>
                <w:szCs w:val="16"/>
              </w:rPr>
              <w:t>Case 17, InF-SH, FR1, UL-TDOA</w:t>
            </w:r>
          </w:p>
        </w:tc>
        <w:tc>
          <w:tcPr>
            <w:tcW w:w="1842" w:type="dxa"/>
            <w:vAlign w:val="center"/>
          </w:tcPr>
          <w:p w14:paraId="675E1789" w14:textId="77777777" w:rsidR="00725381" w:rsidRPr="008F55A4" w:rsidRDefault="00725381" w:rsidP="0061551D">
            <w:pPr>
              <w:pStyle w:val="TAC"/>
              <w:rPr>
                <w:sz w:val="16"/>
                <w:szCs w:val="16"/>
              </w:rPr>
            </w:pPr>
            <w:r w:rsidRPr="008F55A4">
              <w:rPr>
                <w:sz w:val="16"/>
                <w:szCs w:val="16"/>
              </w:rPr>
              <w:t>0.1</w:t>
            </w:r>
          </w:p>
        </w:tc>
        <w:tc>
          <w:tcPr>
            <w:tcW w:w="1559" w:type="dxa"/>
            <w:vAlign w:val="center"/>
          </w:tcPr>
          <w:p w14:paraId="1FB9C41B" w14:textId="77777777" w:rsidR="00725381" w:rsidRPr="008F55A4" w:rsidRDefault="00725381" w:rsidP="0061551D">
            <w:pPr>
              <w:pStyle w:val="TAC"/>
              <w:rPr>
                <w:sz w:val="16"/>
                <w:szCs w:val="16"/>
              </w:rPr>
            </w:pPr>
            <w:r w:rsidRPr="008F55A4">
              <w:rPr>
                <w:sz w:val="16"/>
                <w:szCs w:val="16"/>
              </w:rPr>
              <w:t>12.8</w:t>
            </w:r>
          </w:p>
        </w:tc>
      </w:tr>
      <w:tr w:rsidR="00725381" w:rsidRPr="00F57BD9" w14:paraId="38CC4412" w14:textId="77777777" w:rsidTr="0061551D">
        <w:trPr>
          <w:jc w:val="center"/>
        </w:trPr>
        <w:tc>
          <w:tcPr>
            <w:tcW w:w="2831" w:type="dxa"/>
          </w:tcPr>
          <w:p w14:paraId="36CE2C6D" w14:textId="77777777" w:rsidR="00725381" w:rsidRPr="008F55A4" w:rsidRDefault="00725381" w:rsidP="0061551D">
            <w:pPr>
              <w:pStyle w:val="TAC"/>
              <w:rPr>
                <w:sz w:val="16"/>
                <w:szCs w:val="16"/>
              </w:rPr>
            </w:pPr>
            <w:r w:rsidRPr="008F55A4">
              <w:rPr>
                <w:sz w:val="16"/>
                <w:szCs w:val="16"/>
              </w:rPr>
              <w:t>Case 18, InF-DH, FR1, UL-TDOA</w:t>
            </w:r>
          </w:p>
        </w:tc>
        <w:tc>
          <w:tcPr>
            <w:tcW w:w="1842" w:type="dxa"/>
            <w:vAlign w:val="center"/>
          </w:tcPr>
          <w:p w14:paraId="1E8B1EED" w14:textId="77777777" w:rsidR="00725381" w:rsidRPr="008F55A4" w:rsidRDefault="00725381" w:rsidP="0061551D">
            <w:pPr>
              <w:pStyle w:val="TAC"/>
              <w:rPr>
                <w:sz w:val="16"/>
                <w:szCs w:val="16"/>
              </w:rPr>
            </w:pPr>
            <w:r w:rsidRPr="008F55A4">
              <w:rPr>
                <w:sz w:val="16"/>
                <w:szCs w:val="16"/>
              </w:rPr>
              <w:t>0.</w:t>
            </w:r>
          </w:p>
        </w:tc>
        <w:tc>
          <w:tcPr>
            <w:tcW w:w="1559" w:type="dxa"/>
            <w:vAlign w:val="center"/>
          </w:tcPr>
          <w:p w14:paraId="5A2E2EF5" w14:textId="77777777" w:rsidR="00725381" w:rsidRPr="008F55A4" w:rsidRDefault="00725381" w:rsidP="0061551D">
            <w:pPr>
              <w:pStyle w:val="TAC"/>
              <w:rPr>
                <w:sz w:val="16"/>
                <w:szCs w:val="16"/>
              </w:rPr>
            </w:pPr>
            <w:r w:rsidRPr="008F55A4">
              <w:rPr>
                <w:sz w:val="16"/>
                <w:szCs w:val="16"/>
              </w:rPr>
              <w:t>12.9</w:t>
            </w:r>
          </w:p>
        </w:tc>
      </w:tr>
      <w:tr w:rsidR="00725381" w:rsidRPr="00F57BD9" w14:paraId="415BEC64" w14:textId="77777777" w:rsidTr="0061551D">
        <w:trPr>
          <w:jc w:val="center"/>
        </w:trPr>
        <w:tc>
          <w:tcPr>
            <w:tcW w:w="2831" w:type="dxa"/>
          </w:tcPr>
          <w:p w14:paraId="0F5C42EE" w14:textId="77777777" w:rsidR="00725381" w:rsidRPr="008F55A4" w:rsidRDefault="00725381" w:rsidP="0061551D">
            <w:pPr>
              <w:pStyle w:val="TAC"/>
              <w:rPr>
                <w:sz w:val="16"/>
                <w:szCs w:val="16"/>
              </w:rPr>
            </w:pPr>
            <w:r w:rsidRPr="008F55A4">
              <w:rPr>
                <w:sz w:val="16"/>
                <w:szCs w:val="16"/>
              </w:rPr>
              <w:t>Case 19, InF-SH, FR2, UL-TDOA</w:t>
            </w:r>
          </w:p>
        </w:tc>
        <w:tc>
          <w:tcPr>
            <w:tcW w:w="1842" w:type="dxa"/>
            <w:vAlign w:val="center"/>
          </w:tcPr>
          <w:p w14:paraId="61805683" w14:textId="77777777" w:rsidR="00725381" w:rsidRPr="008F55A4" w:rsidRDefault="00725381" w:rsidP="0061551D">
            <w:pPr>
              <w:pStyle w:val="TAC"/>
              <w:rPr>
                <w:sz w:val="16"/>
                <w:szCs w:val="16"/>
              </w:rPr>
            </w:pPr>
            <w:r w:rsidRPr="008F55A4">
              <w:rPr>
                <w:sz w:val="16"/>
                <w:szCs w:val="16"/>
              </w:rPr>
              <w:t>1.70</w:t>
            </w:r>
          </w:p>
        </w:tc>
        <w:tc>
          <w:tcPr>
            <w:tcW w:w="1559" w:type="dxa"/>
            <w:vAlign w:val="center"/>
          </w:tcPr>
          <w:p w14:paraId="1383C652" w14:textId="77777777" w:rsidR="00725381" w:rsidRPr="008F55A4" w:rsidRDefault="00725381" w:rsidP="0061551D">
            <w:pPr>
              <w:pStyle w:val="TAC"/>
              <w:rPr>
                <w:sz w:val="16"/>
                <w:szCs w:val="16"/>
              </w:rPr>
            </w:pPr>
            <w:r w:rsidRPr="008F55A4">
              <w:rPr>
                <w:sz w:val="16"/>
                <w:szCs w:val="16"/>
              </w:rPr>
              <w:t>11.3</w:t>
            </w:r>
          </w:p>
        </w:tc>
      </w:tr>
      <w:tr w:rsidR="00725381" w:rsidRPr="00F57BD9" w14:paraId="45F45BC0" w14:textId="77777777" w:rsidTr="0061551D">
        <w:trPr>
          <w:jc w:val="center"/>
        </w:trPr>
        <w:tc>
          <w:tcPr>
            <w:tcW w:w="2831" w:type="dxa"/>
          </w:tcPr>
          <w:p w14:paraId="7E887F6E" w14:textId="77777777" w:rsidR="00725381" w:rsidRPr="008F55A4" w:rsidRDefault="00725381" w:rsidP="0061551D">
            <w:pPr>
              <w:pStyle w:val="TAC"/>
              <w:rPr>
                <w:sz w:val="16"/>
                <w:szCs w:val="16"/>
              </w:rPr>
            </w:pPr>
            <w:r w:rsidRPr="008F55A4">
              <w:rPr>
                <w:sz w:val="16"/>
                <w:szCs w:val="16"/>
              </w:rPr>
              <w:t>Case 20, InF-DH, FR2, UL-TDOA</w:t>
            </w:r>
          </w:p>
        </w:tc>
        <w:tc>
          <w:tcPr>
            <w:tcW w:w="1842" w:type="dxa"/>
            <w:vAlign w:val="center"/>
          </w:tcPr>
          <w:p w14:paraId="558DADA0" w14:textId="77777777" w:rsidR="00725381" w:rsidRPr="008F55A4" w:rsidRDefault="00725381" w:rsidP="0061551D">
            <w:pPr>
              <w:pStyle w:val="TAC"/>
              <w:rPr>
                <w:sz w:val="16"/>
                <w:szCs w:val="16"/>
              </w:rPr>
            </w:pPr>
            <w:r w:rsidRPr="008F55A4">
              <w:rPr>
                <w:sz w:val="16"/>
                <w:szCs w:val="16"/>
              </w:rPr>
              <w:t>62.14</w:t>
            </w:r>
          </w:p>
        </w:tc>
        <w:tc>
          <w:tcPr>
            <w:tcW w:w="1559" w:type="dxa"/>
            <w:vAlign w:val="center"/>
          </w:tcPr>
          <w:p w14:paraId="374AA6F8" w14:textId="77777777" w:rsidR="00725381" w:rsidRPr="008F55A4" w:rsidRDefault="00725381" w:rsidP="0061551D">
            <w:pPr>
              <w:pStyle w:val="TAC"/>
              <w:rPr>
                <w:sz w:val="16"/>
                <w:szCs w:val="16"/>
              </w:rPr>
            </w:pPr>
            <w:r w:rsidRPr="008F55A4">
              <w:rPr>
                <w:sz w:val="16"/>
                <w:szCs w:val="16"/>
              </w:rPr>
              <w:t>0.64</w:t>
            </w:r>
          </w:p>
        </w:tc>
      </w:tr>
      <w:tr w:rsidR="00725381" w:rsidRPr="00F57BD9" w14:paraId="0B709129" w14:textId="77777777" w:rsidTr="0061551D">
        <w:trPr>
          <w:jc w:val="center"/>
        </w:trPr>
        <w:tc>
          <w:tcPr>
            <w:tcW w:w="2831" w:type="dxa"/>
          </w:tcPr>
          <w:p w14:paraId="4A709E8E" w14:textId="77777777" w:rsidR="00725381" w:rsidRPr="008F55A4" w:rsidRDefault="00725381" w:rsidP="0061551D">
            <w:pPr>
              <w:pStyle w:val="TAC"/>
              <w:rPr>
                <w:sz w:val="16"/>
                <w:szCs w:val="16"/>
              </w:rPr>
            </w:pPr>
            <w:r w:rsidRPr="008F55A4">
              <w:rPr>
                <w:sz w:val="16"/>
                <w:szCs w:val="16"/>
              </w:rPr>
              <w:t>Case 21, InF-SH, FR1, Multi-RTT</w:t>
            </w:r>
          </w:p>
        </w:tc>
        <w:tc>
          <w:tcPr>
            <w:tcW w:w="1842" w:type="dxa"/>
            <w:vAlign w:val="center"/>
          </w:tcPr>
          <w:p w14:paraId="5D7F8434" w14:textId="77777777" w:rsidR="00725381" w:rsidRPr="008F55A4" w:rsidRDefault="00725381" w:rsidP="0061551D">
            <w:pPr>
              <w:pStyle w:val="TAC"/>
              <w:rPr>
                <w:sz w:val="16"/>
                <w:szCs w:val="16"/>
              </w:rPr>
            </w:pPr>
            <w:r w:rsidRPr="008F55A4">
              <w:rPr>
                <w:sz w:val="16"/>
                <w:szCs w:val="16"/>
              </w:rPr>
              <w:t>12.21</w:t>
            </w:r>
          </w:p>
        </w:tc>
        <w:tc>
          <w:tcPr>
            <w:tcW w:w="1559" w:type="dxa"/>
            <w:vAlign w:val="center"/>
          </w:tcPr>
          <w:p w14:paraId="7FFF97D4" w14:textId="77777777" w:rsidR="00725381" w:rsidRPr="008F55A4" w:rsidRDefault="00725381" w:rsidP="0061551D">
            <w:pPr>
              <w:pStyle w:val="TAC"/>
              <w:rPr>
                <w:sz w:val="16"/>
                <w:szCs w:val="16"/>
              </w:rPr>
            </w:pPr>
            <w:r w:rsidRPr="008F55A4">
              <w:rPr>
                <w:sz w:val="16"/>
                <w:szCs w:val="16"/>
              </w:rPr>
              <w:t>0.89</w:t>
            </w:r>
          </w:p>
        </w:tc>
      </w:tr>
      <w:tr w:rsidR="00725381" w:rsidRPr="00F57BD9" w14:paraId="7D12EB64" w14:textId="77777777" w:rsidTr="0061551D">
        <w:trPr>
          <w:jc w:val="center"/>
        </w:trPr>
        <w:tc>
          <w:tcPr>
            <w:tcW w:w="2831" w:type="dxa"/>
          </w:tcPr>
          <w:p w14:paraId="787D9028" w14:textId="77777777" w:rsidR="00725381" w:rsidRPr="008F55A4" w:rsidRDefault="00725381" w:rsidP="0061551D">
            <w:pPr>
              <w:pStyle w:val="TAC"/>
              <w:rPr>
                <w:sz w:val="16"/>
                <w:szCs w:val="16"/>
              </w:rPr>
            </w:pPr>
            <w:r w:rsidRPr="008F55A4">
              <w:rPr>
                <w:sz w:val="16"/>
                <w:szCs w:val="16"/>
              </w:rPr>
              <w:t>Case 22, InF-DH, FR1, Multi-RTT</w:t>
            </w:r>
          </w:p>
        </w:tc>
        <w:tc>
          <w:tcPr>
            <w:tcW w:w="1842" w:type="dxa"/>
            <w:vAlign w:val="center"/>
          </w:tcPr>
          <w:p w14:paraId="04104C91" w14:textId="77777777" w:rsidR="00725381" w:rsidRPr="008F55A4" w:rsidRDefault="00725381" w:rsidP="0061551D">
            <w:pPr>
              <w:pStyle w:val="TAC"/>
              <w:rPr>
                <w:sz w:val="16"/>
                <w:szCs w:val="16"/>
              </w:rPr>
            </w:pPr>
            <w:r w:rsidRPr="008F55A4">
              <w:rPr>
                <w:sz w:val="16"/>
                <w:szCs w:val="16"/>
              </w:rPr>
              <w:t>65.51</w:t>
            </w:r>
          </w:p>
        </w:tc>
        <w:tc>
          <w:tcPr>
            <w:tcW w:w="1559" w:type="dxa"/>
            <w:vAlign w:val="center"/>
          </w:tcPr>
          <w:p w14:paraId="0055F7E0" w14:textId="77777777" w:rsidR="00725381" w:rsidRPr="008F55A4" w:rsidRDefault="00725381" w:rsidP="0061551D">
            <w:pPr>
              <w:pStyle w:val="TAC"/>
              <w:rPr>
                <w:sz w:val="16"/>
                <w:szCs w:val="16"/>
              </w:rPr>
            </w:pPr>
            <w:r w:rsidRPr="008F55A4">
              <w:rPr>
                <w:sz w:val="16"/>
                <w:szCs w:val="16"/>
              </w:rPr>
              <w:t>0.49</w:t>
            </w:r>
          </w:p>
        </w:tc>
      </w:tr>
      <w:tr w:rsidR="00725381" w:rsidRPr="00F57BD9" w14:paraId="4B980ED6" w14:textId="77777777" w:rsidTr="0061551D">
        <w:trPr>
          <w:jc w:val="center"/>
        </w:trPr>
        <w:tc>
          <w:tcPr>
            <w:tcW w:w="2831" w:type="dxa"/>
            <w:tcBorders>
              <w:top w:val="single" w:sz="4" w:space="0" w:color="auto"/>
              <w:left w:val="single" w:sz="4" w:space="0" w:color="auto"/>
              <w:bottom w:val="single" w:sz="4" w:space="0" w:color="auto"/>
              <w:right w:val="single" w:sz="4" w:space="0" w:color="auto"/>
            </w:tcBorders>
          </w:tcPr>
          <w:p w14:paraId="59DD632C" w14:textId="77777777" w:rsidR="00725381" w:rsidRPr="008F55A4" w:rsidRDefault="00725381" w:rsidP="0061551D">
            <w:pPr>
              <w:pStyle w:val="TAC"/>
              <w:rPr>
                <w:sz w:val="16"/>
                <w:szCs w:val="16"/>
              </w:rPr>
            </w:pPr>
            <w:r w:rsidRPr="008F55A4">
              <w:rPr>
                <w:sz w:val="16"/>
                <w:szCs w:val="16"/>
              </w:rPr>
              <w:t>Case 23, InF-SH, FR2, Multi-RTT</w:t>
            </w:r>
          </w:p>
        </w:tc>
        <w:tc>
          <w:tcPr>
            <w:tcW w:w="1842" w:type="dxa"/>
            <w:tcBorders>
              <w:top w:val="single" w:sz="4" w:space="0" w:color="auto"/>
              <w:left w:val="single" w:sz="4" w:space="0" w:color="auto"/>
              <w:bottom w:val="single" w:sz="4" w:space="0" w:color="auto"/>
              <w:right w:val="single" w:sz="4" w:space="0" w:color="auto"/>
            </w:tcBorders>
            <w:vAlign w:val="center"/>
          </w:tcPr>
          <w:p w14:paraId="1D32835A" w14:textId="77777777" w:rsidR="00725381" w:rsidRPr="008F55A4" w:rsidRDefault="00725381" w:rsidP="0061551D">
            <w:pPr>
              <w:pStyle w:val="TAC"/>
              <w:rPr>
                <w:sz w:val="16"/>
                <w:szCs w:val="16"/>
              </w:rPr>
            </w:pPr>
            <w:r w:rsidRPr="008F55A4">
              <w:rPr>
                <w:sz w:val="16"/>
                <w:szCs w:val="16"/>
              </w:rPr>
              <w:t>5.45</w:t>
            </w:r>
          </w:p>
        </w:tc>
        <w:tc>
          <w:tcPr>
            <w:tcW w:w="1559" w:type="dxa"/>
            <w:tcBorders>
              <w:top w:val="single" w:sz="4" w:space="0" w:color="auto"/>
              <w:left w:val="single" w:sz="4" w:space="0" w:color="auto"/>
              <w:bottom w:val="single" w:sz="4" w:space="0" w:color="auto"/>
              <w:right w:val="single" w:sz="4" w:space="0" w:color="auto"/>
            </w:tcBorders>
            <w:vAlign w:val="center"/>
          </w:tcPr>
          <w:p w14:paraId="35E5CA8B" w14:textId="77777777" w:rsidR="00725381" w:rsidRPr="008F55A4" w:rsidRDefault="00725381" w:rsidP="0061551D">
            <w:pPr>
              <w:pStyle w:val="TAC"/>
              <w:rPr>
                <w:sz w:val="16"/>
                <w:szCs w:val="16"/>
              </w:rPr>
            </w:pPr>
            <w:r w:rsidRPr="008F55A4">
              <w:rPr>
                <w:sz w:val="16"/>
                <w:szCs w:val="16"/>
              </w:rPr>
              <w:t>1</w:t>
            </w:r>
          </w:p>
        </w:tc>
      </w:tr>
      <w:tr w:rsidR="00725381" w:rsidRPr="00F57BD9" w14:paraId="473B6B87" w14:textId="77777777" w:rsidTr="0061551D">
        <w:trPr>
          <w:jc w:val="center"/>
        </w:trPr>
        <w:tc>
          <w:tcPr>
            <w:tcW w:w="2831" w:type="dxa"/>
            <w:tcBorders>
              <w:top w:val="single" w:sz="4" w:space="0" w:color="auto"/>
              <w:left w:val="single" w:sz="4" w:space="0" w:color="auto"/>
              <w:bottom w:val="single" w:sz="4" w:space="0" w:color="auto"/>
              <w:right w:val="single" w:sz="4" w:space="0" w:color="auto"/>
            </w:tcBorders>
          </w:tcPr>
          <w:p w14:paraId="237E0781" w14:textId="77777777" w:rsidR="00725381" w:rsidRPr="008F55A4" w:rsidRDefault="00725381" w:rsidP="0061551D">
            <w:pPr>
              <w:pStyle w:val="TAC"/>
              <w:rPr>
                <w:sz w:val="16"/>
                <w:szCs w:val="16"/>
              </w:rPr>
            </w:pPr>
            <w:r w:rsidRPr="008F55A4">
              <w:rPr>
                <w:sz w:val="16"/>
                <w:szCs w:val="16"/>
              </w:rPr>
              <w:t>Case 24, InF-DH, FR2, Multi-RTT</w:t>
            </w:r>
          </w:p>
        </w:tc>
        <w:tc>
          <w:tcPr>
            <w:tcW w:w="1842" w:type="dxa"/>
            <w:tcBorders>
              <w:top w:val="single" w:sz="4" w:space="0" w:color="auto"/>
              <w:left w:val="single" w:sz="4" w:space="0" w:color="auto"/>
              <w:bottom w:val="single" w:sz="4" w:space="0" w:color="auto"/>
              <w:right w:val="single" w:sz="4" w:space="0" w:color="auto"/>
            </w:tcBorders>
            <w:vAlign w:val="center"/>
          </w:tcPr>
          <w:p w14:paraId="34F29896" w14:textId="77777777" w:rsidR="00725381" w:rsidRPr="008F55A4" w:rsidRDefault="00725381" w:rsidP="0061551D">
            <w:pPr>
              <w:pStyle w:val="TAC"/>
              <w:rPr>
                <w:sz w:val="16"/>
                <w:szCs w:val="16"/>
              </w:rPr>
            </w:pPr>
            <w:r w:rsidRPr="008F55A4">
              <w:rPr>
                <w:sz w:val="16"/>
                <w:szCs w:val="16"/>
              </w:rPr>
              <w:t>6.62</w:t>
            </w:r>
          </w:p>
        </w:tc>
        <w:tc>
          <w:tcPr>
            <w:tcW w:w="1559" w:type="dxa"/>
            <w:tcBorders>
              <w:top w:val="single" w:sz="4" w:space="0" w:color="auto"/>
              <w:left w:val="single" w:sz="4" w:space="0" w:color="auto"/>
              <w:bottom w:val="single" w:sz="4" w:space="0" w:color="auto"/>
              <w:right w:val="single" w:sz="4" w:space="0" w:color="auto"/>
            </w:tcBorders>
            <w:vAlign w:val="center"/>
          </w:tcPr>
          <w:p w14:paraId="59D47939" w14:textId="77777777" w:rsidR="00725381" w:rsidRPr="008F55A4" w:rsidRDefault="00725381" w:rsidP="0061551D">
            <w:pPr>
              <w:pStyle w:val="TAC"/>
              <w:rPr>
                <w:sz w:val="16"/>
                <w:szCs w:val="16"/>
              </w:rPr>
            </w:pPr>
            <w:r w:rsidRPr="008F55A4">
              <w:rPr>
                <w:sz w:val="16"/>
                <w:szCs w:val="16"/>
              </w:rPr>
              <w:t>0.45</w:t>
            </w:r>
          </w:p>
        </w:tc>
      </w:tr>
      <w:tr w:rsidR="00725381" w:rsidRPr="00F57BD9" w14:paraId="7719A68E" w14:textId="77777777" w:rsidTr="0061551D">
        <w:trPr>
          <w:jc w:val="center"/>
        </w:trPr>
        <w:tc>
          <w:tcPr>
            <w:tcW w:w="2831" w:type="dxa"/>
          </w:tcPr>
          <w:p w14:paraId="4D99027E" w14:textId="77777777" w:rsidR="00725381" w:rsidRPr="008F55A4" w:rsidRDefault="00725381" w:rsidP="0061551D">
            <w:pPr>
              <w:pStyle w:val="TAC"/>
              <w:rPr>
                <w:sz w:val="16"/>
                <w:szCs w:val="16"/>
              </w:rPr>
            </w:pPr>
            <w:r w:rsidRPr="008F55A4">
              <w:rPr>
                <w:sz w:val="16"/>
                <w:szCs w:val="16"/>
              </w:rPr>
              <w:t>Case 25, InF-SH, FR1, Multi-RTT + vertical AoA</w:t>
            </w:r>
          </w:p>
        </w:tc>
        <w:tc>
          <w:tcPr>
            <w:tcW w:w="1842" w:type="dxa"/>
            <w:vAlign w:val="center"/>
          </w:tcPr>
          <w:p w14:paraId="02017D8F" w14:textId="77777777" w:rsidR="00725381" w:rsidRPr="008F55A4" w:rsidRDefault="00725381" w:rsidP="0061551D">
            <w:pPr>
              <w:pStyle w:val="TAC"/>
              <w:rPr>
                <w:sz w:val="16"/>
                <w:szCs w:val="16"/>
              </w:rPr>
            </w:pPr>
            <w:r w:rsidRPr="008F55A4">
              <w:rPr>
                <w:sz w:val="16"/>
                <w:szCs w:val="16"/>
              </w:rPr>
              <w:t>12.83</w:t>
            </w:r>
          </w:p>
        </w:tc>
        <w:tc>
          <w:tcPr>
            <w:tcW w:w="1559" w:type="dxa"/>
            <w:vAlign w:val="center"/>
          </w:tcPr>
          <w:p w14:paraId="0E3A8C00" w14:textId="77777777" w:rsidR="00725381" w:rsidRPr="008F55A4" w:rsidRDefault="00725381" w:rsidP="0061551D">
            <w:pPr>
              <w:pStyle w:val="TAC"/>
              <w:rPr>
                <w:sz w:val="16"/>
                <w:szCs w:val="16"/>
              </w:rPr>
            </w:pPr>
            <w:r w:rsidRPr="008F55A4">
              <w:rPr>
                <w:sz w:val="16"/>
                <w:szCs w:val="16"/>
              </w:rPr>
              <w:t>0.27</w:t>
            </w:r>
          </w:p>
        </w:tc>
      </w:tr>
      <w:tr w:rsidR="00725381" w:rsidRPr="00F57BD9" w14:paraId="1D7A3D18" w14:textId="77777777" w:rsidTr="0061551D">
        <w:trPr>
          <w:jc w:val="center"/>
        </w:trPr>
        <w:tc>
          <w:tcPr>
            <w:tcW w:w="2831" w:type="dxa"/>
          </w:tcPr>
          <w:p w14:paraId="2E177C2A" w14:textId="77777777" w:rsidR="00725381" w:rsidRPr="008F55A4" w:rsidRDefault="00725381" w:rsidP="0061551D">
            <w:pPr>
              <w:pStyle w:val="TAC"/>
              <w:rPr>
                <w:sz w:val="16"/>
                <w:szCs w:val="16"/>
              </w:rPr>
            </w:pPr>
            <w:r w:rsidRPr="008F55A4">
              <w:rPr>
                <w:sz w:val="16"/>
                <w:szCs w:val="16"/>
              </w:rPr>
              <w:t>Case 26, InF-DH, FR1, Multi-RTT + vertical AoA</w:t>
            </w:r>
          </w:p>
        </w:tc>
        <w:tc>
          <w:tcPr>
            <w:tcW w:w="1842" w:type="dxa"/>
            <w:vAlign w:val="center"/>
          </w:tcPr>
          <w:p w14:paraId="5603245C" w14:textId="77777777" w:rsidR="00725381" w:rsidRPr="008F55A4" w:rsidRDefault="00725381" w:rsidP="0061551D">
            <w:pPr>
              <w:pStyle w:val="TAC"/>
              <w:rPr>
                <w:sz w:val="16"/>
                <w:szCs w:val="16"/>
              </w:rPr>
            </w:pPr>
            <w:r w:rsidRPr="008F55A4">
              <w:rPr>
                <w:sz w:val="16"/>
                <w:szCs w:val="16"/>
              </w:rPr>
              <w:t>65.80</w:t>
            </w:r>
          </w:p>
        </w:tc>
        <w:tc>
          <w:tcPr>
            <w:tcW w:w="1559" w:type="dxa"/>
            <w:vAlign w:val="center"/>
          </w:tcPr>
          <w:p w14:paraId="5196B3BD" w14:textId="77777777" w:rsidR="00725381" w:rsidRPr="008F55A4" w:rsidRDefault="00725381" w:rsidP="0061551D">
            <w:pPr>
              <w:pStyle w:val="TAC"/>
              <w:rPr>
                <w:sz w:val="16"/>
                <w:szCs w:val="16"/>
              </w:rPr>
            </w:pPr>
            <w:r w:rsidRPr="008F55A4">
              <w:rPr>
                <w:sz w:val="16"/>
                <w:szCs w:val="16"/>
              </w:rPr>
              <w:t>0.2</w:t>
            </w:r>
          </w:p>
        </w:tc>
      </w:tr>
      <w:tr w:rsidR="00725381" w:rsidRPr="00F57BD9" w14:paraId="5C3F694C" w14:textId="77777777" w:rsidTr="0061551D">
        <w:trPr>
          <w:jc w:val="center"/>
        </w:trPr>
        <w:tc>
          <w:tcPr>
            <w:tcW w:w="2831" w:type="dxa"/>
            <w:tcBorders>
              <w:top w:val="single" w:sz="4" w:space="0" w:color="auto"/>
              <w:left w:val="single" w:sz="4" w:space="0" w:color="auto"/>
              <w:bottom w:val="single" w:sz="4" w:space="0" w:color="auto"/>
              <w:right w:val="single" w:sz="4" w:space="0" w:color="auto"/>
            </w:tcBorders>
          </w:tcPr>
          <w:p w14:paraId="7586769D" w14:textId="77777777" w:rsidR="00725381" w:rsidRPr="008F55A4" w:rsidRDefault="00725381" w:rsidP="0061551D">
            <w:pPr>
              <w:pStyle w:val="TAC"/>
              <w:rPr>
                <w:sz w:val="16"/>
                <w:szCs w:val="16"/>
              </w:rPr>
            </w:pPr>
            <w:r w:rsidRPr="008F55A4">
              <w:rPr>
                <w:sz w:val="16"/>
                <w:szCs w:val="16"/>
              </w:rPr>
              <w:t>Case 27, InF-SH, FR2, Multi-RTT + vertical AoA</w:t>
            </w:r>
          </w:p>
        </w:tc>
        <w:tc>
          <w:tcPr>
            <w:tcW w:w="1842" w:type="dxa"/>
            <w:tcBorders>
              <w:top w:val="single" w:sz="4" w:space="0" w:color="auto"/>
              <w:left w:val="single" w:sz="4" w:space="0" w:color="auto"/>
              <w:bottom w:val="single" w:sz="4" w:space="0" w:color="auto"/>
              <w:right w:val="single" w:sz="4" w:space="0" w:color="auto"/>
            </w:tcBorders>
            <w:vAlign w:val="center"/>
          </w:tcPr>
          <w:p w14:paraId="42816E61" w14:textId="77777777" w:rsidR="00725381" w:rsidRPr="008F55A4" w:rsidRDefault="00725381" w:rsidP="0061551D">
            <w:pPr>
              <w:pStyle w:val="TAC"/>
              <w:rPr>
                <w:sz w:val="16"/>
                <w:szCs w:val="16"/>
              </w:rPr>
            </w:pPr>
            <w:r w:rsidRPr="008F55A4">
              <w:rPr>
                <w:sz w:val="16"/>
                <w:szCs w:val="16"/>
              </w:rPr>
              <w:t>6.37</w:t>
            </w:r>
          </w:p>
        </w:tc>
        <w:tc>
          <w:tcPr>
            <w:tcW w:w="1559" w:type="dxa"/>
            <w:tcBorders>
              <w:top w:val="single" w:sz="4" w:space="0" w:color="auto"/>
              <w:left w:val="single" w:sz="4" w:space="0" w:color="auto"/>
              <w:bottom w:val="single" w:sz="4" w:space="0" w:color="auto"/>
              <w:right w:val="single" w:sz="4" w:space="0" w:color="auto"/>
            </w:tcBorders>
            <w:vAlign w:val="center"/>
          </w:tcPr>
          <w:p w14:paraId="7A745720" w14:textId="77777777" w:rsidR="00725381" w:rsidRPr="008F55A4" w:rsidRDefault="00725381" w:rsidP="0061551D">
            <w:pPr>
              <w:pStyle w:val="TAC"/>
              <w:rPr>
                <w:sz w:val="16"/>
                <w:szCs w:val="16"/>
              </w:rPr>
            </w:pPr>
            <w:r w:rsidRPr="008F55A4">
              <w:rPr>
                <w:sz w:val="16"/>
                <w:szCs w:val="16"/>
              </w:rPr>
              <w:t>0.08</w:t>
            </w:r>
          </w:p>
        </w:tc>
      </w:tr>
      <w:tr w:rsidR="00725381" w:rsidRPr="00F57BD9" w14:paraId="71B250F3" w14:textId="77777777" w:rsidTr="0061551D">
        <w:trPr>
          <w:trHeight w:val="47"/>
          <w:jc w:val="center"/>
        </w:trPr>
        <w:tc>
          <w:tcPr>
            <w:tcW w:w="2831" w:type="dxa"/>
            <w:tcBorders>
              <w:top w:val="single" w:sz="4" w:space="0" w:color="auto"/>
              <w:left w:val="single" w:sz="4" w:space="0" w:color="auto"/>
              <w:bottom w:val="single" w:sz="4" w:space="0" w:color="auto"/>
              <w:right w:val="single" w:sz="4" w:space="0" w:color="auto"/>
            </w:tcBorders>
          </w:tcPr>
          <w:p w14:paraId="07B7806C" w14:textId="77777777" w:rsidR="00725381" w:rsidRPr="008F55A4" w:rsidRDefault="00725381" w:rsidP="0061551D">
            <w:pPr>
              <w:pStyle w:val="TAC"/>
              <w:rPr>
                <w:sz w:val="16"/>
                <w:szCs w:val="16"/>
              </w:rPr>
            </w:pPr>
            <w:r w:rsidRPr="008F55A4">
              <w:rPr>
                <w:sz w:val="16"/>
                <w:szCs w:val="16"/>
              </w:rPr>
              <w:t>Case 28, InF-DH, FR2, Multi-RTT + vertical AoA</w:t>
            </w:r>
          </w:p>
        </w:tc>
        <w:tc>
          <w:tcPr>
            <w:tcW w:w="1842" w:type="dxa"/>
            <w:tcBorders>
              <w:top w:val="single" w:sz="4" w:space="0" w:color="auto"/>
              <w:left w:val="single" w:sz="4" w:space="0" w:color="auto"/>
              <w:bottom w:val="single" w:sz="4" w:space="0" w:color="auto"/>
              <w:right w:val="single" w:sz="4" w:space="0" w:color="auto"/>
            </w:tcBorders>
            <w:vAlign w:val="center"/>
          </w:tcPr>
          <w:p w14:paraId="25C673B9" w14:textId="77777777" w:rsidR="00725381" w:rsidRPr="008F55A4" w:rsidRDefault="00725381" w:rsidP="0061551D">
            <w:pPr>
              <w:pStyle w:val="TAC"/>
              <w:rPr>
                <w:sz w:val="16"/>
                <w:szCs w:val="16"/>
              </w:rPr>
            </w:pPr>
            <w:r w:rsidRPr="008F55A4">
              <w:rPr>
                <w:sz w:val="16"/>
                <w:szCs w:val="16"/>
              </w:rPr>
              <w:t>7.01</w:t>
            </w:r>
          </w:p>
        </w:tc>
        <w:tc>
          <w:tcPr>
            <w:tcW w:w="1559" w:type="dxa"/>
            <w:tcBorders>
              <w:top w:val="single" w:sz="4" w:space="0" w:color="auto"/>
              <w:left w:val="single" w:sz="4" w:space="0" w:color="auto"/>
              <w:bottom w:val="single" w:sz="4" w:space="0" w:color="auto"/>
              <w:right w:val="single" w:sz="4" w:space="0" w:color="auto"/>
            </w:tcBorders>
            <w:vAlign w:val="center"/>
          </w:tcPr>
          <w:p w14:paraId="4952346F" w14:textId="77777777" w:rsidR="00725381" w:rsidRPr="008F55A4" w:rsidRDefault="00725381" w:rsidP="0061551D">
            <w:pPr>
              <w:pStyle w:val="TAC"/>
              <w:rPr>
                <w:sz w:val="16"/>
                <w:szCs w:val="16"/>
              </w:rPr>
            </w:pPr>
            <w:r w:rsidRPr="008F55A4">
              <w:rPr>
                <w:sz w:val="16"/>
                <w:szCs w:val="16"/>
              </w:rPr>
              <w:t>0.06</w:t>
            </w:r>
          </w:p>
        </w:tc>
      </w:tr>
      <w:tr w:rsidR="00725381" w:rsidRPr="00F57BD9" w14:paraId="6EA1591E" w14:textId="77777777" w:rsidTr="0061551D">
        <w:trPr>
          <w:jc w:val="center"/>
        </w:trPr>
        <w:tc>
          <w:tcPr>
            <w:tcW w:w="2831" w:type="dxa"/>
          </w:tcPr>
          <w:p w14:paraId="60D8772E" w14:textId="77777777" w:rsidR="00725381" w:rsidRPr="008F55A4" w:rsidRDefault="00725381" w:rsidP="0061551D">
            <w:pPr>
              <w:pStyle w:val="TAC"/>
              <w:rPr>
                <w:sz w:val="16"/>
                <w:szCs w:val="16"/>
              </w:rPr>
            </w:pPr>
            <w:r w:rsidRPr="008F55A4">
              <w:rPr>
                <w:sz w:val="16"/>
                <w:szCs w:val="16"/>
              </w:rPr>
              <w:t>Case 33, InF-SH, FR1, Multi-RTT</w:t>
            </w:r>
          </w:p>
        </w:tc>
        <w:tc>
          <w:tcPr>
            <w:tcW w:w="1842" w:type="dxa"/>
            <w:vAlign w:val="center"/>
          </w:tcPr>
          <w:p w14:paraId="6B61181E" w14:textId="77777777" w:rsidR="00725381" w:rsidRPr="008F55A4" w:rsidRDefault="00725381" w:rsidP="0061551D">
            <w:pPr>
              <w:pStyle w:val="TAC"/>
              <w:rPr>
                <w:sz w:val="16"/>
                <w:szCs w:val="16"/>
              </w:rPr>
            </w:pPr>
            <w:r w:rsidRPr="008F55A4">
              <w:rPr>
                <w:sz w:val="16"/>
                <w:szCs w:val="16"/>
              </w:rPr>
              <w:t>12.70</w:t>
            </w:r>
          </w:p>
        </w:tc>
        <w:tc>
          <w:tcPr>
            <w:tcW w:w="1559" w:type="dxa"/>
            <w:vAlign w:val="center"/>
          </w:tcPr>
          <w:p w14:paraId="06E73322" w14:textId="77777777" w:rsidR="00725381" w:rsidRPr="008F55A4" w:rsidRDefault="00725381" w:rsidP="0061551D">
            <w:pPr>
              <w:pStyle w:val="TAC"/>
              <w:rPr>
                <w:sz w:val="16"/>
                <w:szCs w:val="16"/>
              </w:rPr>
            </w:pPr>
            <w:r w:rsidRPr="008F55A4">
              <w:rPr>
                <w:sz w:val="16"/>
                <w:szCs w:val="16"/>
              </w:rPr>
              <w:t>0.4</w:t>
            </w:r>
          </w:p>
        </w:tc>
      </w:tr>
      <w:tr w:rsidR="00725381" w:rsidRPr="00F57BD9" w14:paraId="082FB8B5" w14:textId="77777777" w:rsidTr="0061551D">
        <w:trPr>
          <w:jc w:val="center"/>
        </w:trPr>
        <w:tc>
          <w:tcPr>
            <w:tcW w:w="2831" w:type="dxa"/>
          </w:tcPr>
          <w:p w14:paraId="3EE4D5D3" w14:textId="77777777" w:rsidR="00725381" w:rsidRPr="008F55A4" w:rsidRDefault="00725381" w:rsidP="0061551D">
            <w:pPr>
              <w:pStyle w:val="TAC"/>
              <w:rPr>
                <w:sz w:val="16"/>
                <w:szCs w:val="16"/>
              </w:rPr>
            </w:pPr>
            <w:r w:rsidRPr="008F55A4">
              <w:rPr>
                <w:sz w:val="16"/>
                <w:szCs w:val="16"/>
              </w:rPr>
              <w:t>Case 34, InF-DH, FR1, Multi-RTT</w:t>
            </w:r>
          </w:p>
        </w:tc>
        <w:tc>
          <w:tcPr>
            <w:tcW w:w="1842" w:type="dxa"/>
            <w:vAlign w:val="center"/>
          </w:tcPr>
          <w:p w14:paraId="6BEBD84A" w14:textId="77777777" w:rsidR="00725381" w:rsidRPr="008F55A4" w:rsidRDefault="00725381" w:rsidP="0061551D">
            <w:pPr>
              <w:pStyle w:val="TAC"/>
              <w:rPr>
                <w:sz w:val="16"/>
                <w:szCs w:val="16"/>
              </w:rPr>
            </w:pPr>
            <w:r w:rsidRPr="008F55A4">
              <w:rPr>
                <w:sz w:val="16"/>
                <w:szCs w:val="16"/>
              </w:rPr>
              <w:t>65.81</w:t>
            </w:r>
          </w:p>
        </w:tc>
        <w:tc>
          <w:tcPr>
            <w:tcW w:w="1559" w:type="dxa"/>
            <w:vAlign w:val="center"/>
          </w:tcPr>
          <w:p w14:paraId="51D58A84" w14:textId="77777777" w:rsidR="00725381" w:rsidRPr="008F55A4" w:rsidRDefault="00725381" w:rsidP="0061551D">
            <w:pPr>
              <w:pStyle w:val="TAC"/>
              <w:rPr>
                <w:sz w:val="16"/>
                <w:szCs w:val="16"/>
              </w:rPr>
            </w:pPr>
            <w:r w:rsidRPr="008F55A4">
              <w:rPr>
                <w:sz w:val="16"/>
                <w:szCs w:val="16"/>
              </w:rPr>
              <w:t>0.19</w:t>
            </w:r>
          </w:p>
        </w:tc>
      </w:tr>
      <w:tr w:rsidR="00725381" w:rsidRPr="00F57BD9" w14:paraId="18FD51D2" w14:textId="77777777" w:rsidTr="0061551D">
        <w:trPr>
          <w:jc w:val="center"/>
        </w:trPr>
        <w:tc>
          <w:tcPr>
            <w:tcW w:w="2831" w:type="dxa"/>
          </w:tcPr>
          <w:p w14:paraId="29CDA78F" w14:textId="77777777" w:rsidR="00725381" w:rsidRPr="008F55A4" w:rsidRDefault="00725381" w:rsidP="0061551D">
            <w:pPr>
              <w:pStyle w:val="TAC"/>
              <w:rPr>
                <w:sz w:val="16"/>
                <w:szCs w:val="16"/>
              </w:rPr>
            </w:pPr>
            <w:r w:rsidRPr="008F55A4">
              <w:rPr>
                <w:sz w:val="16"/>
                <w:szCs w:val="16"/>
              </w:rPr>
              <w:t>Case 35, InF-SH, FR2, Multi-RTT</w:t>
            </w:r>
          </w:p>
        </w:tc>
        <w:tc>
          <w:tcPr>
            <w:tcW w:w="1842" w:type="dxa"/>
            <w:vAlign w:val="center"/>
          </w:tcPr>
          <w:p w14:paraId="51A1EE71" w14:textId="77777777" w:rsidR="00725381" w:rsidRPr="008F55A4" w:rsidRDefault="00725381" w:rsidP="0061551D">
            <w:pPr>
              <w:pStyle w:val="TAC"/>
              <w:rPr>
                <w:sz w:val="16"/>
                <w:szCs w:val="16"/>
              </w:rPr>
            </w:pPr>
            <w:r w:rsidRPr="008F55A4">
              <w:rPr>
                <w:sz w:val="16"/>
                <w:szCs w:val="16"/>
              </w:rPr>
              <w:t>6.06</w:t>
            </w:r>
          </w:p>
        </w:tc>
        <w:tc>
          <w:tcPr>
            <w:tcW w:w="1559" w:type="dxa"/>
            <w:vAlign w:val="center"/>
          </w:tcPr>
          <w:p w14:paraId="4C45488E" w14:textId="77777777" w:rsidR="00725381" w:rsidRPr="008F55A4" w:rsidRDefault="00725381" w:rsidP="0061551D">
            <w:pPr>
              <w:pStyle w:val="TAC"/>
              <w:rPr>
                <w:sz w:val="16"/>
                <w:szCs w:val="16"/>
              </w:rPr>
            </w:pPr>
            <w:r w:rsidRPr="008F55A4">
              <w:rPr>
                <w:sz w:val="16"/>
                <w:szCs w:val="16"/>
              </w:rPr>
              <w:t>0.39</w:t>
            </w:r>
          </w:p>
        </w:tc>
      </w:tr>
      <w:tr w:rsidR="00725381" w:rsidRPr="00F57BD9" w14:paraId="72265503" w14:textId="77777777" w:rsidTr="0061551D">
        <w:trPr>
          <w:jc w:val="center"/>
        </w:trPr>
        <w:tc>
          <w:tcPr>
            <w:tcW w:w="2831" w:type="dxa"/>
          </w:tcPr>
          <w:p w14:paraId="49389DC9" w14:textId="77777777" w:rsidR="00725381" w:rsidRPr="008F55A4" w:rsidRDefault="00725381" w:rsidP="0061551D">
            <w:pPr>
              <w:pStyle w:val="TAC"/>
              <w:rPr>
                <w:sz w:val="16"/>
                <w:szCs w:val="16"/>
              </w:rPr>
            </w:pPr>
            <w:r w:rsidRPr="008F55A4">
              <w:rPr>
                <w:sz w:val="16"/>
                <w:szCs w:val="16"/>
              </w:rPr>
              <w:t>Case 36, InF-DH, FR2, Multi-RTT</w:t>
            </w:r>
          </w:p>
        </w:tc>
        <w:tc>
          <w:tcPr>
            <w:tcW w:w="1842" w:type="dxa"/>
            <w:vAlign w:val="center"/>
          </w:tcPr>
          <w:p w14:paraId="1C0A0036" w14:textId="77777777" w:rsidR="00725381" w:rsidRPr="008F55A4" w:rsidRDefault="00725381" w:rsidP="0061551D">
            <w:pPr>
              <w:pStyle w:val="TAC"/>
              <w:rPr>
                <w:sz w:val="16"/>
                <w:szCs w:val="16"/>
              </w:rPr>
            </w:pPr>
            <w:r w:rsidRPr="008F55A4">
              <w:rPr>
                <w:sz w:val="16"/>
                <w:szCs w:val="16"/>
              </w:rPr>
              <w:t>6.82</w:t>
            </w:r>
          </w:p>
        </w:tc>
        <w:tc>
          <w:tcPr>
            <w:tcW w:w="1559" w:type="dxa"/>
            <w:vAlign w:val="center"/>
          </w:tcPr>
          <w:p w14:paraId="46B6E970" w14:textId="77777777" w:rsidR="00725381" w:rsidRPr="008F55A4" w:rsidRDefault="00725381" w:rsidP="0061551D">
            <w:pPr>
              <w:pStyle w:val="TAC"/>
              <w:rPr>
                <w:sz w:val="16"/>
                <w:szCs w:val="16"/>
              </w:rPr>
            </w:pPr>
            <w:r w:rsidRPr="008F55A4">
              <w:rPr>
                <w:sz w:val="16"/>
                <w:szCs w:val="16"/>
              </w:rPr>
              <w:t>0.25</w:t>
            </w:r>
          </w:p>
        </w:tc>
      </w:tr>
    </w:tbl>
    <w:p w14:paraId="43984070" w14:textId="77777777" w:rsidR="00725381" w:rsidRPr="00F57BD9" w:rsidRDefault="00725381" w:rsidP="00725381"/>
    <w:p w14:paraId="42ECD557" w14:textId="77777777" w:rsidR="00725381" w:rsidRPr="00F57BD9" w:rsidRDefault="00725381" w:rsidP="00725381">
      <w:pPr>
        <w:pStyle w:val="Heading4"/>
      </w:pPr>
      <w:bookmarkStart w:id="520" w:name="_Toc56686528"/>
      <w:bookmarkStart w:id="521" w:name="_Toc57112109"/>
      <w:bookmarkStart w:id="522" w:name="_Toc57112228"/>
      <w:bookmarkStart w:id="523" w:name="_Toc57112327"/>
      <w:bookmarkStart w:id="524" w:name="_Toc57112453"/>
      <w:bookmarkStart w:id="525" w:name="_Toc57112552"/>
      <w:bookmarkStart w:id="526" w:name="_Toc57117048"/>
      <w:bookmarkStart w:id="527" w:name="_Toc65702245"/>
      <w:r w:rsidRPr="00F57BD9">
        <w:t>8.2.1.8</w:t>
      </w:r>
      <w:r w:rsidRPr="00F57BD9">
        <w:tab/>
        <w:t>Observations from source [18]</w:t>
      </w:r>
      <w:bookmarkEnd w:id="520"/>
      <w:bookmarkEnd w:id="521"/>
      <w:bookmarkEnd w:id="522"/>
      <w:bookmarkEnd w:id="523"/>
      <w:bookmarkEnd w:id="524"/>
      <w:bookmarkEnd w:id="525"/>
      <w:bookmarkEnd w:id="526"/>
      <w:bookmarkEnd w:id="527"/>
      <w:r w:rsidRPr="00F57BD9">
        <w:t xml:space="preserve"> </w:t>
      </w:r>
    </w:p>
    <w:p w14:paraId="12C13D7B" w14:textId="77777777" w:rsidR="00725381" w:rsidRPr="00F57BD9" w:rsidRDefault="00725381" w:rsidP="00725381">
      <w:r w:rsidRPr="00F57BD9">
        <w:t>Table 8.2.1.8-1 captures observations based on evaluations results of NR positioning enhancements for horizontal location error.</w:t>
      </w:r>
    </w:p>
    <w:p w14:paraId="1A60471E" w14:textId="77777777" w:rsidR="00725381" w:rsidRPr="00F57BD9" w:rsidRDefault="00725381" w:rsidP="00725381">
      <w:pPr>
        <w:pStyle w:val="TH"/>
      </w:pPr>
      <w:r w:rsidRPr="00F57BD9">
        <w:t>Table 8.2.1.8-1: NR positioning enhancements – horizontal accuracy performance summary [18]</w:t>
      </w:r>
    </w:p>
    <w:tbl>
      <w:tblPr>
        <w:tblW w:w="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851"/>
        <w:gridCol w:w="2057"/>
        <w:gridCol w:w="2057"/>
        <w:gridCol w:w="2058"/>
      </w:tblGrid>
      <w:tr w:rsidR="00725381" w:rsidRPr="00F57BD9" w14:paraId="11DA5C4B" w14:textId="77777777" w:rsidTr="0061551D">
        <w:trPr>
          <w:trHeight w:val="254"/>
        </w:trPr>
        <w:tc>
          <w:tcPr>
            <w:tcW w:w="2155" w:type="dxa"/>
            <w:tcBorders>
              <w:top w:val="single" w:sz="4" w:space="0" w:color="auto"/>
              <w:left w:val="single" w:sz="4" w:space="0" w:color="auto"/>
              <w:bottom w:val="single" w:sz="4" w:space="0" w:color="auto"/>
              <w:right w:val="single" w:sz="4" w:space="0" w:color="auto"/>
            </w:tcBorders>
            <w:vAlign w:val="center"/>
          </w:tcPr>
          <w:p w14:paraId="7A94FC8C" w14:textId="77777777" w:rsidR="00725381" w:rsidRPr="008F55A4" w:rsidRDefault="00725381" w:rsidP="0061551D">
            <w:pPr>
              <w:pStyle w:val="TAH"/>
              <w:rPr>
                <w:sz w:val="16"/>
                <w:szCs w:val="16"/>
              </w:rPr>
            </w:pPr>
            <w:r w:rsidRPr="008F55A4">
              <w:rPr>
                <w:sz w:val="16"/>
                <w:szCs w:val="16"/>
              </w:rPr>
              <w:t>Simulation case</w:t>
            </w:r>
          </w:p>
          <w:p w14:paraId="40A97EF8" w14:textId="77777777" w:rsidR="00725381" w:rsidRPr="008F55A4" w:rsidRDefault="00725381" w:rsidP="0061551D">
            <w:pPr>
              <w:pStyle w:val="TAH"/>
              <w:rPr>
                <w:sz w:val="16"/>
                <w:szCs w:val="16"/>
              </w:rPr>
            </w:pPr>
            <w:r w:rsidRPr="008F55A4">
              <w:rPr>
                <w:sz w:val="16"/>
                <w:szCs w:val="16"/>
              </w:rPr>
              <w:t>(Horizontal Error)</w:t>
            </w:r>
          </w:p>
        </w:tc>
        <w:tc>
          <w:tcPr>
            <w:tcW w:w="851" w:type="dxa"/>
            <w:tcBorders>
              <w:top w:val="single" w:sz="4" w:space="0" w:color="auto"/>
              <w:left w:val="single" w:sz="4" w:space="0" w:color="auto"/>
              <w:bottom w:val="single" w:sz="4" w:space="0" w:color="auto"/>
              <w:right w:val="single" w:sz="4" w:space="0" w:color="auto"/>
            </w:tcBorders>
          </w:tcPr>
          <w:p w14:paraId="4178D087" w14:textId="77777777" w:rsidR="00725381" w:rsidRPr="008F55A4" w:rsidRDefault="00725381" w:rsidP="0061551D">
            <w:pPr>
              <w:pStyle w:val="TAH"/>
              <w:rPr>
                <w:sz w:val="16"/>
                <w:szCs w:val="16"/>
              </w:rPr>
            </w:pPr>
            <w:r w:rsidRPr="008F55A4">
              <w:rPr>
                <w:sz w:val="16"/>
                <w:szCs w:val="16"/>
              </w:rPr>
              <w:t>Gain vs Rel.16 solution, @[90]%, [m]</w:t>
            </w:r>
          </w:p>
        </w:tc>
        <w:tc>
          <w:tcPr>
            <w:tcW w:w="2057" w:type="dxa"/>
            <w:tcBorders>
              <w:top w:val="single" w:sz="4" w:space="0" w:color="auto"/>
              <w:left w:val="single" w:sz="4" w:space="0" w:color="auto"/>
              <w:bottom w:val="single" w:sz="4" w:space="0" w:color="auto"/>
              <w:right w:val="single" w:sz="4" w:space="0" w:color="auto"/>
            </w:tcBorders>
          </w:tcPr>
          <w:p w14:paraId="52E49C1D" w14:textId="77777777" w:rsidR="00725381" w:rsidRPr="008F55A4" w:rsidRDefault="00725381" w:rsidP="0061551D">
            <w:pPr>
              <w:pStyle w:val="TAH"/>
              <w:rPr>
                <w:sz w:val="16"/>
                <w:szCs w:val="16"/>
              </w:rPr>
            </w:pPr>
            <w:r w:rsidRPr="008F55A4">
              <w:rPr>
                <w:sz w:val="16"/>
                <w:szCs w:val="16"/>
              </w:rPr>
              <w:t>Commercial horizontal accuracy requirements [1]m @[90]% are met - Yes/No.</w:t>
            </w:r>
            <w:r w:rsidRPr="008F55A4">
              <w:rPr>
                <w:sz w:val="16"/>
                <w:szCs w:val="16"/>
              </w:rPr>
              <w:br/>
              <w:t xml:space="preserve"> If no, provide performance gaps</w:t>
            </w:r>
          </w:p>
        </w:tc>
        <w:tc>
          <w:tcPr>
            <w:tcW w:w="2057" w:type="dxa"/>
            <w:tcBorders>
              <w:top w:val="single" w:sz="4" w:space="0" w:color="auto"/>
              <w:left w:val="single" w:sz="4" w:space="0" w:color="auto"/>
              <w:bottom w:val="single" w:sz="4" w:space="0" w:color="auto"/>
              <w:right w:val="single" w:sz="4" w:space="0" w:color="auto"/>
            </w:tcBorders>
          </w:tcPr>
          <w:p w14:paraId="2745F2E8" w14:textId="77777777" w:rsidR="00725381" w:rsidRPr="008F55A4" w:rsidRDefault="00725381" w:rsidP="0061551D">
            <w:pPr>
              <w:pStyle w:val="TAH"/>
              <w:rPr>
                <w:sz w:val="16"/>
                <w:szCs w:val="16"/>
              </w:rPr>
            </w:pPr>
            <w:r w:rsidRPr="008F55A4">
              <w:rPr>
                <w:sz w:val="16"/>
                <w:szCs w:val="16"/>
              </w:rPr>
              <w:t>IIoT horizontal accuracy requirements of [0.2]m @[90]%are met - Yes/No.</w:t>
            </w:r>
            <w:r w:rsidRPr="008F55A4">
              <w:rPr>
                <w:sz w:val="16"/>
                <w:szCs w:val="16"/>
              </w:rPr>
              <w:br/>
              <w:t>If no, provide performance gaps</w:t>
            </w:r>
          </w:p>
        </w:tc>
        <w:tc>
          <w:tcPr>
            <w:tcW w:w="2058" w:type="dxa"/>
            <w:tcBorders>
              <w:top w:val="single" w:sz="4" w:space="0" w:color="auto"/>
              <w:left w:val="single" w:sz="4" w:space="0" w:color="auto"/>
              <w:bottom w:val="single" w:sz="4" w:space="0" w:color="auto"/>
              <w:right w:val="single" w:sz="4" w:space="0" w:color="auto"/>
            </w:tcBorders>
          </w:tcPr>
          <w:p w14:paraId="4184771D" w14:textId="77777777" w:rsidR="00725381" w:rsidRPr="008F55A4" w:rsidRDefault="00725381" w:rsidP="0061551D">
            <w:pPr>
              <w:pStyle w:val="TAH"/>
              <w:rPr>
                <w:sz w:val="16"/>
                <w:szCs w:val="16"/>
              </w:rPr>
            </w:pPr>
            <w:r w:rsidRPr="008F55A4">
              <w:rPr>
                <w:sz w:val="16"/>
                <w:szCs w:val="16"/>
              </w:rPr>
              <w:t>IIoT horizontal accuracy requirements of [0.5]m @[90]%are met -Yes/No.</w:t>
            </w:r>
            <w:r w:rsidRPr="008F55A4">
              <w:rPr>
                <w:sz w:val="16"/>
                <w:szCs w:val="16"/>
              </w:rPr>
              <w:br/>
              <w:t xml:space="preserve"> If no, provide performance gaps</w:t>
            </w:r>
          </w:p>
        </w:tc>
      </w:tr>
      <w:tr w:rsidR="00725381" w:rsidRPr="00F57BD9" w14:paraId="6741B2D6" w14:textId="77777777" w:rsidTr="0061551D">
        <w:trPr>
          <w:trHeight w:val="288"/>
        </w:trPr>
        <w:tc>
          <w:tcPr>
            <w:tcW w:w="2155" w:type="dxa"/>
            <w:tcBorders>
              <w:top w:val="single" w:sz="4" w:space="0" w:color="auto"/>
              <w:left w:val="single" w:sz="4" w:space="0" w:color="auto"/>
              <w:bottom w:val="single" w:sz="4" w:space="0" w:color="auto"/>
              <w:right w:val="single" w:sz="4" w:space="0" w:color="auto"/>
            </w:tcBorders>
          </w:tcPr>
          <w:p w14:paraId="01136B0A" w14:textId="77777777" w:rsidR="00725381" w:rsidRPr="008F55A4" w:rsidRDefault="00725381" w:rsidP="0061551D">
            <w:pPr>
              <w:pStyle w:val="TAC"/>
              <w:rPr>
                <w:sz w:val="16"/>
                <w:szCs w:val="16"/>
              </w:rPr>
            </w:pPr>
            <w:r w:rsidRPr="008F55A4">
              <w:rPr>
                <w:sz w:val="16"/>
                <w:szCs w:val="16"/>
              </w:rPr>
              <w:t>Case 4- config 220</w:t>
            </w:r>
          </w:p>
          <w:p w14:paraId="60FDFE2D" w14:textId="77777777" w:rsidR="00725381" w:rsidRPr="008F55A4" w:rsidRDefault="00725381" w:rsidP="0061551D">
            <w:pPr>
              <w:pStyle w:val="TAC"/>
              <w:rPr>
                <w:sz w:val="16"/>
                <w:szCs w:val="16"/>
              </w:rPr>
            </w:pPr>
            <w:r w:rsidRPr="008F55A4">
              <w:rPr>
                <w:sz w:val="16"/>
                <w:szCs w:val="16"/>
              </w:rPr>
              <w:t>(InF-DH, FR1,UL-TDOA)</w:t>
            </w:r>
          </w:p>
        </w:tc>
        <w:tc>
          <w:tcPr>
            <w:tcW w:w="851" w:type="dxa"/>
            <w:tcBorders>
              <w:top w:val="single" w:sz="4" w:space="0" w:color="auto"/>
              <w:left w:val="single" w:sz="4" w:space="0" w:color="auto"/>
              <w:bottom w:val="single" w:sz="4" w:space="0" w:color="auto"/>
              <w:right w:val="single" w:sz="4" w:space="0" w:color="auto"/>
            </w:tcBorders>
          </w:tcPr>
          <w:p w14:paraId="0B0CF040" w14:textId="77777777" w:rsidR="00725381" w:rsidRPr="008F55A4" w:rsidRDefault="00725381" w:rsidP="0061551D">
            <w:pPr>
              <w:pStyle w:val="TAC"/>
              <w:rPr>
                <w:sz w:val="16"/>
                <w:szCs w:val="16"/>
              </w:rPr>
            </w:pPr>
            <w:r w:rsidRPr="008F55A4">
              <w:rPr>
                <w:sz w:val="16"/>
                <w:szCs w:val="16"/>
              </w:rPr>
              <w:t>N.A.</w:t>
            </w:r>
          </w:p>
        </w:tc>
        <w:tc>
          <w:tcPr>
            <w:tcW w:w="2057" w:type="dxa"/>
            <w:tcBorders>
              <w:top w:val="single" w:sz="4" w:space="0" w:color="auto"/>
              <w:left w:val="single" w:sz="4" w:space="0" w:color="auto"/>
              <w:bottom w:val="single" w:sz="4" w:space="0" w:color="auto"/>
              <w:right w:val="single" w:sz="4" w:space="0" w:color="auto"/>
            </w:tcBorders>
          </w:tcPr>
          <w:p w14:paraId="0A697569"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tcPr>
          <w:p w14:paraId="0AC9EC6E" w14:textId="77777777" w:rsidR="00725381" w:rsidRPr="008F55A4" w:rsidRDefault="00725381" w:rsidP="0061551D">
            <w:pPr>
              <w:pStyle w:val="TAC"/>
              <w:rPr>
                <w:sz w:val="16"/>
                <w:szCs w:val="16"/>
              </w:rPr>
            </w:pPr>
            <w:r w:rsidRPr="008F55A4">
              <w:rPr>
                <w:sz w:val="16"/>
                <w:szCs w:val="16"/>
              </w:rPr>
              <w:t>No (0.70)</w:t>
            </w:r>
          </w:p>
        </w:tc>
        <w:tc>
          <w:tcPr>
            <w:tcW w:w="2058" w:type="dxa"/>
            <w:tcBorders>
              <w:top w:val="single" w:sz="4" w:space="0" w:color="auto"/>
              <w:left w:val="single" w:sz="4" w:space="0" w:color="auto"/>
              <w:bottom w:val="single" w:sz="4" w:space="0" w:color="auto"/>
              <w:right w:val="single" w:sz="4" w:space="0" w:color="auto"/>
            </w:tcBorders>
          </w:tcPr>
          <w:p w14:paraId="7F7FDCAC" w14:textId="77777777" w:rsidR="00725381" w:rsidRPr="008F55A4" w:rsidRDefault="00725381" w:rsidP="0061551D">
            <w:pPr>
              <w:pStyle w:val="TAC"/>
              <w:rPr>
                <w:sz w:val="16"/>
                <w:szCs w:val="16"/>
              </w:rPr>
            </w:pPr>
            <w:r w:rsidRPr="008F55A4">
              <w:rPr>
                <w:sz w:val="16"/>
                <w:szCs w:val="16"/>
              </w:rPr>
              <w:t>No (0.70)</w:t>
            </w:r>
          </w:p>
        </w:tc>
      </w:tr>
      <w:tr w:rsidR="00725381" w:rsidRPr="00F57BD9" w14:paraId="31AC3FD8" w14:textId="77777777" w:rsidTr="0061551D">
        <w:trPr>
          <w:trHeight w:val="54"/>
        </w:trPr>
        <w:tc>
          <w:tcPr>
            <w:tcW w:w="2155" w:type="dxa"/>
            <w:tcBorders>
              <w:top w:val="single" w:sz="4" w:space="0" w:color="auto"/>
              <w:left w:val="single" w:sz="4" w:space="0" w:color="auto"/>
              <w:bottom w:val="single" w:sz="4" w:space="0" w:color="auto"/>
              <w:right w:val="single" w:sz="4" w:space="0" w:color="auto"/>
            </w:tcBorders>
          </w:tcPr>
          <w:p w14:paraId="5E769B6D" w14:textId="77777777" w:rsidR="00725381" w:rsidRPr="008F55A4" w:rsidRDefault="00725381" w:rsidP="0061551D">
            <w:pPr>
              <w:pStyle w:val="TAC"/>
              <w:rPr>
                <w:sz w:val="16"/>
                <w:szCs w:val="16"/>
              </w:rPr>
            </w:pPr>
            <w:r w:rsidRPr="008F55A4">
              <w:rPr>
                <w:sz w:val="16"/>
                <w:szCs w:val="16"/>
              </w:rPr>
              <w:t>Case 5- config 320</w:t>
            </w:r>
          </w:p>
          <w:p w14:paraId="07357CB8" w14:textId="77777777" w:rsidR="00725381" w:rsidRPr="008F55A4" w:rsidRDefault="00725381" w:rsidP="0061551D">
            <w:pPr>
              <w:pStyle w:val="TAC"/>
              <w:rPr>
                <w:sz w:val="16"/>
                <w:szCs w:val="16"/>
              </w:rPr>
            </w:pPr>
            <w:r w:rsidRPr="008F55A4">
              <w:rPr>
                <w:sz w:val="16"/>
                <w:szCs w:val="16"/>
              </w:rPr>
              <w:t>(InF-DH, FR1,UL-TDOA)</w:t>
            </w:r>
          </w:p>
        </w:tc>
        <w:tc>
          <w:tcPr>
            <w:tcW w:w="851" w:type="dxa"/>
            <w:tcBorders>
              <w:top w:val="single" w:sz="4" w:space="0" w:color="auto"/>
              <w:left w:val="single" w:sz="4" w:space="0" w:color="auto"/>
              <w:bottom w:val="single" w:sz="4" w:space="0" w:color="auto"/>
              <w:right w:val="single" w:sz="4" w:space="0" w:color="auto"/>
            </w:tcBorders>
          </w:tcPr>
          <w:p w14:paraId="29FE4356" w14:textId="77777777" w:rsidR="00725381" w:rsidRPr="008F55A4" w:rsidRDefault="00725381" w:rsidP="0061551D">
            <w:pPr>
              <w:pStyle w:val="TAC"/>
              <w:rPr>
                <w:sz w:val="16"/>
                <w:szCs w:val="16"/>
              </w:rPr>
            </w:pPr>
            <w:r w:rsidRPr="008F55A4">
              <w:rPr>
                <w:sz w:val="16"/>
                <w:szCs w:val="16"/>
              </w:rPr>
              <w:t>N.A.</w:t>
            </w:r>
          </w:p>
        </w:tc>
        <w:tc>
          <w:tcPr>
            <w:tcW w:w="2057" w:type="dxa"/>
            <w:tcBorders>
              <w:top w:val="single" w:sz="4" w:space="0" w:color="auto"/>
              <w:left w:val="single" w:sz="4" w:space="0" w:color="auto"/>
              <w:bottom w:val="single" w:sz="4" w:space="0" w:color="auto"/>
              <w:right w:val="single" w:sz="4" w:space="0" w:color="auto"/>
            </w:tcBorders>
          </w:tcPr>
          <w:p w14:paraId="1A69FF54"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tcPr>
          <w:p w14:paraId="6F74FF1F" w14:textId="77777777" w:rsidR="00725381" w:rsidRPr="008F55A4" w:rsidRDefault="00725381" w:rsidP="0061551D">
            <w:pPr>
              <w:pStyle w:val="TAC"/>
              <w:rPr>
                <w:sz w:val="16"/>
                <w:szCs w:val="16"/>
              </w:rPr>
            </w:pPr>
            <w:r w:rsidRPr="008F55A4">
              <w:rPr>
                <w:sz w:val="16"/>
                <w:szCs w:val="16"/>
              </w:rPr>
              <w:t>No (0.45)</w:t>
            </w:r>
          </w:p>
        </w:tc>
        <w:tc>
          <w:tcPr>
            <w:tcW w:w="2058" w:type="dxa"/>
            <w:tcBorders>
              <w:top w:val="single" w:sz="4" w:space="0" w:color="auto"/>
              <w:left w:val="single" w:sz="4" w:space="0" w:color="auto"/>
              <w:bottom w:val="single" w:sz="4" w:space="0" w:color="auto"/>
              <w:right w:val="single" w:sz="4" w:space="0" w:color="auto"/>
            </w:tcBorders>
          </w:tcPr>
          <w:p w14:paraId="766C3EA5" w14:textId="77777777" w:rsidR="00725381" w:rsidRPr="008F55A4" w:rsidRDefault="00725381" w:rsidP="0061551D">
            <w:pPr>
              <w:pStyle w:val="TAC"/>
              <w:rPr>
                <w:sz w:val="16"/>
                <w:szCs w:val="16"/>
              </w:rPr>
            </w:pPr>
            <w:r w:rsidRPr="008F55A4">
              <w:rPr>
                <w:sz w:val="16"/>
                <w:szCs w:val="16"/>
              </w:rPr>
              <w:t>Yes (0.45)</w:t>
            </w:r>
          </w:p>
        </w:tc>
      </w:tr>
      <w:tr w:rsidR="00725381" w:rsidRPr="00F57BD9" w14:paraId="6335C7C6" w14:textId="77777777" w:rsidTr="0061551D">
        <w:trPr>
          <w:trHeight w:val="54"/>
        </w:trPr>
        <w:tc>
          <w:tcPr>
            <w:tcW w:w="2155" w:type="dxa"/>
            <w:tcBorders>
              <w:top w:val="single" w:sz="4" w:space="0" w:color="auto"/>
              <w:left w:val="single" w:sz="4" w:space="0" w:color="auto"/>
              <w:bottom w:val="single" w:sz="4" w:space="0" w:color="auto"/>
              <w:right w:val="single" w:sz="4" w:space="0" w:color="auto"/>
            </w:tcBorders>
          </w:tcPr>
          <w:p w14:paraId="381A1DB5" w14:textId="77777777" w:rsidR="00725381" w:rsidRPr="008F55A4" w:rsidRDefault="00725381" w:rsidP="0061551D">
            <w:pPr>
              <w:pStyle w:val="TAC"/>
              <w:rPr>
                <w:sz w:val="16"/>
                <w:szCs w:val="16"/>
              </w:rPr>
            </w:pPr>
            <w:r w:rsidRPr="008F55A4">
              <w:rPr>
                <w:sz w:val="16"/>
                <w:szCs w:val="16"/>
              </w:rPr>
              <w:t>Case 6- config 420</w:t>
            </w:r>
          </w:p>
          <w:p w14:paraId="5CF2733B" w14:textId="77777777" w:rsidR="00725381" w:rsidRPr="008F55A4" w:rsidRDefault="00725381" w:rsidP="0061551D">
            <w:pPr>
              <w:pStyle w:val="TAC"/>
              <w:rPr>
                <w:sz w:val="16"/>
                <w:szCs w:val="16"/>
              </w:rPr>
            </w:pPr>
            <w:r w:rsidRPr="008F55A4">
              <w:rPr>
                <w:sz w:val="16"/>
                <w:szCs w:val="16"/>
              </w:rPr>
              <w:t>(InF-DH, FR1,UL-TDOA)</w:t>
            </w:r>
          </w:p>
        </w:tc>
        <w:tc>
          <w:tcPr>
            <w:tcW w:w="851" w:type="dxa"/>
            <w:tcBorders>
              <w:top w:val="single" w:sz="4" w:space="0" w:color="auto"/>
              <w:left w:val="single" w:sz="4" w:space="0" w:color="auto"/>
              <w:bottom w:val="single" w:sz="4" w:space="0" w:color="auto"/>
              <w:right w:val="single" w:sz="4" w:space="0" w:color="auto"/>
            </w:tcBorders>
          </w:tcPr>
          <w:p w14:paraId="5C3B8D67" w14:textId="77777777" w:rsidR="00725381" w:rsidRPr="008F55A4" w:rsidRDefault="00725381" w:rsidP="0061551D">
            <w:pPr>
              <w:pStyle w:val="TAC"/>
              <w:rPr>
                <w:sz w:val="16"/>
                <w:szCs w:val="16"/>
              </w:rPr>
            </w:pPr>
            <w:r w:rsidRPr="008F55A4">
              <w:rPr>
                <w:sz w:val="16"/>
                <w:szCs w:val="16"/>
              </w:rPr>
              <w:t>N.A.</w:t>
            </w:r>
          </w:p>
        </w:tc>
        <w:tc>
          <w:tcPr>
            <w:tcW w:w="2057" w:type="dxa"/>
            <w:tcBorders>
              <w:top w:val="single" w:sz="4" w:space="0" w:color="auto"/>
              <w:left w:val="single" w:sz="4" w:space="0" w:color="auto"/>
              <w:bottom w:val="single" w:sz="4" w:space="0" w:color="auto"/>
              <w:right w:val="single" w:sz="4" w:space="0" w:color="auto"/>
            </w:tcBorders>
          </w:tcPr>
          <w:p w14:paraId="73AC82A1"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tcPr>
          <w:p w14:paraId="3C1C4F01" w14:textId="77777777" w:rsidR="00725381" w:rsidRPr="008F55A4" w:rsidRDefault="00725381" w:rsidP="0061551D">
            <w:pPr>
              <w:pStyle w:val="TAC"/>
              <w:rPr>
                <w:sz w:val="16"/>
                <w:szCs w:val="16"/>
              </w:rPr>
            </w:pPr>
            <w:r w:rsidRPr="008F55A4">
              <w:rPr>
                <w:sz w:val="16"/>
                <w:szCs w:val="16"/>
              </w:rPr>
              <w:t>No (0.43)</w:t>
            </w:r>
          </w:p>
        </w:tc>
        <w:tc>
          <w:tcPr>
            <w:tcW w:w="2058" w:type="dxa"/>
            <w:tcBorders>
              <w:top w:val="single" w:sz="4" w:space="0" w:color="auto"/>
              <w:left w:val="single" w:sz="4" w:space="0" w:color="auto"/>
              <w:bottom w:val="single" w:sz="4" w:space="0" w:color="auto"/>
              <w:right w:val="single" w:sz="4" w:space="0" w:color="auto"/>
            </w:tcBorders>
          </w:tcPr>
          <w:p w14:paraId="250F9E39" w14:textId="77777777" w:rsidR="00725381" w:rsidRPr="008F55A4" w:rsidRDefault="00725381" w:rsidP="0061551D">
            <w:pPr>
              <w:pStyle w:val="TAC"/>
              <w:rPr>
                <w:sz w:val="16"/>
                <w:szCs w:val="16"/>
              </w:rPr>
            </w:pPr>
            <w:r w:rsidRPr="008F55A4">
              <w:rPr>
                <w:sz w:val="16"/>
                <w:szCs w:val="16"/>
              </w:rPr>
              <w:t xml:space="preserve">Yes </w:t>
            </w:r>
          </w:p>
        </w:tc>
      </w:tr>
      <w:tr w:rsidR="00725381" w:rsidRPr="00F57BD9" w14:paraId="6F9700BC" w14:textId="77777777" w:rsidTr="0061551D">
        <w:trPr>
          <w:trHeight w:val="54"/>
        </w:trPr>
        <w:tc>
          <w:tcPr>
            <w:tcW w:w="2155" w:type="dxa"/>
            <w:tcBorders>
              <w:top w:val="single" w:sz="4" w:space="0" w:color="auto"/>
              <w:left w:val="single" w:sz="4" w:space="0" w:color="auto"/>
              <w:bottom w:val="single" w:sz="4" w:space="0" w:color="auto"/>
              <w:right w:val="single" w:sz="4" w:space="0" w:color="auto"/>
            </w:tcBorders>
          </w:tcPr>
          <w:p w14:paraId="213DD352" w14:textId="77777777" w:rsidR="00725381" w:rsidRPr="008F55A4" w:rsidRDefault="00725381" w:rsidP="0061551D">
            <w:pPr>
              <w:pStyle w:val="TAC"/>
              <w:rPr>
                <w:sz w:val="16"/>
                <w:szCs w:val="16"/>
              </w:rPr>
            </w:pPr>
            <w:r w:rsidRPr="008F55A4">
              <w:rPr>
                <w:sz w:val="16"/>
                <w:szCs w:val="16"/>
              </w:rPr>
              <w:t>Case 7- config 421</w:t>
            </w:r>
          </w:p>
          <w:p w14:paraId="5BE0A2D7" w14:textId="77777777" w:rsidR="00725381" w:rsidRPr="008F55A4" w:rsidRDefault="00725381" w:rsidP="0061551D">
            <w:pPr>
              <w:pStyle w:val="TAC"/>
              <w:rPr>
                <w:sz w:val="16"/>
                <w:szCs w:val="16"/>
              </w:rPr>
            </w:pPr>
            <w:r w:rsidRPr="008F55A4">
              <w:rPr>
                <w:sz w:val="16"/>
                <w:szCs w:val="16"/>
              </w:rPr>
              <w:t>(InF-DH, FR1,UL-TDOA)</w:t>
            </w:r>
          </w:p>
        </w:tc>
        <w:tc>
          <w:tcPr>
            <w:tcW w:w="851" w:type="dxa"/>
            <w:tcBorders>
              <w:top w:val="single" w:sz="4" w:space="0" w:color="auto"/>
              <w:left w:val="single" w:sz="4" w:space="0" w:color="auto"/>
              <w:bottom w:val="single" w:sz="4" w:space="0" w:color="auto"/>
              <w:right w:val="single" w:sz="4" w:space="0" w:color="auto"/>
            </w:tcBorders>
          </w:tcPr>
          <w:p w14:paraId="53D3F8D5" w14:textId="77777777" w:rsidR="00725381" w:rsidRPr="008F55A4" w:rsidRDefault="00725381" w:rsidP="0061551D">
            <w:pPr>
              <w:pStyle w:val="TAC"/>
              <w:rPr>
                <w:sz w:val="16"/>
                <w:szCs w:val="16"/>
              </w:rPr>
            </w:pPr>
            <w:r w:rsidRPr="008F55A4">
              <w:rPr>
                <w:sz w:val="16"/>
                <w:szCs w:val="16"/>
              </w:rPr>
              <w:t>N.A.</w:t>
            </w:r>
          </w:p>
        </w:tc>
        <w:tc>
          <w:tcPr>
            <w:tcW w:w="2057" w:type="dxa"/>
            <w:tcBorders>
              <w:top w:val="single" w:sz="4" w:space="0" w:color="auto"/>
              <w:left w:val="single" w:sz="4" w:space="0" w:color="auto"/>
              <w:bottom w:val="single" w:sz="4" w:space="0" w:color="auto"/>
              <w:right w:val="single" w:sz="4" w:space="0" w:color="auto"/>
            </w:tcBorders>
          </w:tcPr>
          <w:p w14:paraId="05FDDE59" w14:textId="77777777" w:rsidR="00725381" w:rsidRPr="008F55A4" w:rsidRDefault="00725381" w:rsidP="0061551D">
            <w:pPr>
              <w:pStyle w:val="TAC"/>
              <w:rPr>
                <w:sz w:val="16"/>
                <w:szCs w:val="16"/>
              </w:rPr>
            </w:pPr>
            <w:r w:rsidRPr="008F55A4">
              <w:rPr>
                <w:sz w:val="16"/>
                <w:szCs w:val="16"/>
              </w:rPr>
              <w:t>No(&gt;3.00)</w:t>
            </w:r>
          </w:p>
        </w:tc>
        <w:tc>
          <w:tcPr>
            <w:tcW w:w="2057" w:type="dxa"/>
            <w:tcBorders>
              <w:top w:val="single" w:sz="4" w:space="0" w:color="auto"/>
              <w:left w:val="single" w:sz="4" w:space="0" w:color="auto"/>
              <w:bottom w:val="single" w:sz="4" w:space="0" w:color="auto"/>
              <w:right w:val="single" w:sz="4" w:space="0" w:color="auto"/>
            </w:tcBorders>
          </w:tcPr>
          <w:p w14:paraId="77479D13" w14:textId="77777777" w:rsidR="00725381" w:rsidRPr="008F55A4" w:rsidRDefault="00725381" w:rsidP="0061551D">
            <w:pPr>
              <w:pStyle w:val="TAC"/>
              <w:rPr>
                <w:sz w:val="16"/>
                <w:szCs w:val="16"/>
              </w:rPr>
            </w:pPr>
            <w:r w:rsidRPr="008F55A4">
              <w:rPr>
                <w:sz w:val="16"/>
                <w:szCs w:val="16"/>
              </w:rPr>
              <w:t>No(&gt;3)</w:t>
            </w:r>
          </w:p>
        </w:tc>
        <w:tc>
          <w:tcPr>
            <w:tcW w:w="2058" w:type="dxa"/>
            <w:tcBorders>
              <w:top w:val="single" w:sz="4" w:space="0" w:color="auto"/>
              <w:left w:val="single" w:sz="4" w:space="0" w:color="auto"/>
              <w:bottom w:val="single" w:sz="4" w:space="0" w:color="auto"/>
              <w:right w:val="single" w:sz="4" w:space="0" w:color="auto"/>
            </w:tcBorders>
          </w:tcPr>
          <w:p w14:paraId="1161CA35" w14:textId="77777777" w:rsidR="00725381" w:rsidRPr="008F55A4" w:rsidRDefault="00725381" w:rsidP="0061551D">
            <w:pPr>
              <w:pStyle w:val="TAC"/>
              <w:rPr>
                <w:sz w:val="16"/>
                <w:szCs w:val="16"/>
              </w:rPr>
            </w:pPr>
            <w:r w:rsidRPr="008F55A4">
              <w:rPr>
                <w:sz w:val="16"/>
                <w:szCs w:val="16"/>
              </w:rPr>
              <w:t>No(&gt;3)</w:t>
            </w:r>
          </w:p>
        </w:tc>
      </w:tr>
      <w:tr w:rsidR="00725381" w:rsidRPr="00F57BD9" w14:paraId="08CDEBB7" w14:textId="77777777" w:rsidTr="0061551D">
        <w:trPr>
          <w:trHeight w:val="54"/>
        </w:trPr>
        <w:tc>
          <w:tcPr>
            <w:tcW w:w="2155" w:type="dxa"/>
            <w:tcBorders>
              <w:top w:val="single" w:sz="4" w:space="0" w:color="auto"/>
              <w:left w:val="single" w:sz="4" w:space="0" w:color="auto"/>
              <w:bottom w:val="single" w:sz="4" w:space="0" w:color="auto"/>
              <w:right w:val="single" w:sz="4" w:space="0" w:color="auto"/>
            </w:tcBorders>
          </w:tcPr>
          <w:p w14:paraId="0F040FF4" w14:textId="77777777" w:rsidR="00725381" w:rsidRPr="008F55A4" w:rsidRDefault="00725381" w:rsidP="0061551D">
            <w:pPr>
              <w:pStyle w:val="TAC"/>
              <w:rPr>
                <w:sz w:val="16"/>
                <w:szCs w:val="16"/>
              </w:rPr>
            </w:pPr>
            <w:r w:rsidRPr="008F55A4">
              <w:rPr>
                <w:sz w:val="16"/>
                <w:szCs w:val="16"/>
              </w:rPr>
              <w:t>Case 8- config 422</w:t>
            </w:r>
          </w:p>
          <w:p w14:paraId="29E4CD99" w14:textId="77777777" w:rsidR="00725381" w:rsidRPr="008F55A4" w:rsidRDefault="00725381" w:rsidP="0061551D">
            <w:pPr>
              <w:pStyle w:val="TAC"/>
              <w:rPr>
                <w:sz w:val="16"/>
                <w:szCs w:val="16"/>
              </w:rPr>
            </w:pPr>
            <w:r w:rsidRPr="008F55A4">
              <w:rPr>
                <w:sz w:val="16"/>
                <w:szCs w:val="16"/>
              </w:rPr>
              <w:t>(InF-DH, FR1,UL-TDOA)</w:t>
            </w:r>
          </w:p>
        </w:tc>
        <w:tc>
          <w:tcPr>
            <w:tcW w:w="851" w:type="dxa"/>
            <w:tcBorders>
              <w:top w:val="single" w:sz="4" w:space="0" w:color="auto"/>
              <w:left w:val="single" w:sz="4" w:space="0" w:color="auto"/>
              <w:bottom w:val="single" w:sz="4" w:space="0" w:color="auto"/>
              <w:right w:val="single" w:sz="4" w:space="0" w:color="auto"/>
            </w:tcBorders>
          </w:tcPr>
          <w:p w14:paraId="49B024C6" w14:textId="77777777" w:rsidR="00725381" w:rsidRPr="008F55A4" w:rsidRDefault="00725381" w:rsidP="0061551D">
            <w:pPr>
              <w:pStyle w:val="TAC"/>
              <w:rPr>
                <w:sz w:val="16"/>
                <w:szCs w:val="16"/>
              </w:rPr>
            </w:pPr>
            <w:r w:rsidRPr="008F55A4">
              <w:rPr>
                <w:sz w:val="16"/>
                <w:szCs w:val="16"/>
              </w:rPr>
              <w:t>N.A.</w:t>
            </w:r>
          </w:p>
        </w:tc>
        <w:tc>
          <w:tcPr>
            <w:tcW w:w="2057" w:type="dxa"/>
            <w:tcBorders>
              <w:top w:val="single" w:sz="4" w:space="0" w:color="auto"/>
              <w:left w:val="single" w:sz="4" w:space="0" w:color="auto"/>
              <w:bottom w:val="single" w:sz="4" w:space="0" w:color="auto"/>
              <w:right w:val="single" w:sz="4" w:space="0" w:color="auto"/>
            </w:tcBorders>
          </w:tcPr>
          <w:p w14:paraId="057F90A2"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tcPr>
          <w:p w14:paraId="09DC3C05" w14:textId="77777777" w:rsidR="00725381" w:rsidRPr="008F55A4" w:rsidRDefault="00725381" w:rsidP="0061551D">
            <w:pPr>
              <w:pStyle w:val="TAC"/>
              <w:rPr>
                <w:sz w:val="16"/>
                <w:szCs w:val="16"/>
              </w:rPr>
            </w:pPr>
            <w:r w:rsidRPr="008F55A4">
              <w:rPr>
                <w:sz w:val="16"/>
                <w:szCs w:val="16"/>
              </w:rPr>
              <w:t>No(0.44)</w:t>
            </w:r>
          </w:p>
        </w:tc>
        <w:tc>
          <w:tcPr>
            <w:tcW w:w="2058" w:type="dxa"/>
            <w:tcBorders>
              <w:top w:val="single" w:sz="4" w:space="0" w:color="auto"/>
              <w:left w:val="single" w:sz="4" w:space="0" w:color="auto"/>
              <w:bottom w:val="single" w:sz="4" w:space="0" w:color="auto"/>
              <w:right w:val="single" w:sz="4" w:space="0" w:color="auto"/>
            </w:tcBorders>
          </w:tcPr>
          <w:p w14:paraId="60F742E3" w14:textId="77777777" w:rsidR="00725381" w:rsidRPr="008F55A4" w:rsidRDefault="00725381" w:rsidP="0061551D">
            <w:pPr>
              <w:pStyle w:val="TAC"/>
              <w:rPr>
                <w:sz w:val="16"/>
                <w:szCs w:val="16"/>
              </w:rPr>
            </w:pPr>
            <w:r w:rsidRPr="008F55A4">
              <w:rPr>
                <w:sz w:val="16"/>
                <w:szCs w:val="16"/>
              </w:rPr>
              <w:t xml:space="preserve">Yes </w:t>
            </w:r>
          </w:p>
        </w:tc>
      </w:tr>
      <w:tr w:rsidR="00725381" w:rsidRPr="00F57BD9" w14:paraId="2E6EF0E4" w14:textId="77777777" w:rsidTr="0061551D">
        <w:trPr>
          <w:trHeight w:val="54"/>
        </w:trPr>
        <w:tc>
          <w:tcPr>
            <w:tcW w:w="2155" w:type="dxa"/>
            <w:tcBorders>
              <w:top w:val="single" w:sz="4" w:space="0" w:color="auto"/>
              <w:left w:val="single" w:sz="4" w:space="0" w:color="auto"/>
              <w:bottom w:val="single" w:sz="4" w:space="0" w:color="auto"/>
              <w:right w:val="single" w:sz="4" w:space="0" w:color="auto"/>
            </w:tcBorders>
          </w:tcPr>
          <w:p w14:paraId="5ED87883" w14:textId="77777777" w:rsidR="00725381" w:rsidRPr="008F55A4" w:rsidRDefault="00725381" w:rsidP="0061551D">
            <w:pPr>
              <w:pStyle w:val="TAC"/>
              <w:rPr>
                <w:sz w:val="16"/>
                <w:szCs w:val="16"/>
              </w:rPr>
            </w:pPr>
            <w:r w:rsidRPr="008F55A4">
              <w:rPr>
                <w:sz w:val="16"/>
                <w:szCs w:val="16"/>
              </w:rPr>
              <w:t>Case 9- config 423</w:t>
            </w:r>
          </w:p>
          <w:p w14:paraId="319419CD" w14:textId="77777777" w:rsidR="00725381" w:rsidRPr="008F55A4" w:rsidRDefault="00725381" w:rsidP="0061551D">
            <w:pPr>
              <w:pStyle w:val="TAC"/>
              <w:rPr>
                <w:sz w:val="16"/>
                <w:szCs w:val="16"/>
              </w:rPr>
            </w:pPr>
            <w:r w:rsidRPr="008F55A4">
              <w:rPr>
                <w:sz w:val="16"/>
                <w:szCs w:val="16"/>
              </w:rPr>
              <w:t>(InF-DH, FR1,UL-TDOA)</w:t>
            </w:r>
          </w:p>
        </w:tc>
        <w:tc>
          <w:tcPr>
            <w:tcW w:w="851" w:type="dxa"/>
            <w:tcBorders>
              <w:top w:val="single" w:sz="4" w:space="0" w:color="auto"/>
              <w:left w:val="single" w:sz="4" w:space="0" w:color="auto"/>
              <w:bottom w:val="single" w:sz="4" w:space="0" w:color="auto"/>
              <w:right w:val="single" w:sz="4" w:space="0" w:color="auto"/>
            </w:tcBorders>
          </w:tcPr>
          <w:p w14:paraId="19AE89A5" w14:textId="77777777" w:rsidR="00725381" w:rsidRPr="008F55A4" w:rsidRDefault="00725381" w:rsidP="0061551D">
            <w:pPr>
              <w:pStyle w:val="TAC"/>
              <w:rPr>
                <w:sz w:val="16"/>
                <w:szCs w:val="16"/>
              </w:rPr>
            </w:pPr>
            <w:r w:rsidRPr="008F55A4">
              <w:rPr>
                <w:sz w:val="16"/>
                <w:szCs w:val="16"/>
              </w:rPr>
              <w:t>N.A.</w:t>
            </w:r>
          </w:p>
        </w:tc>
        <w:tc>
          <w:tcPr>
            <w:tcW w:w="2057" w:type="dxa"/>
            <w:tcBorders>
              <w:top w:val="single" w:sz="4" w:space="0" w:color="auto"/>
              <w:left w:val="single" w:sz="4" w:space="0" w:color="auto"/>
              <w:bottom w:val="single" w:sz="4" w:space="0" w:color="auto"/>
              <w:right w:val="single" w:sz="4" w:space="0" w:color="auto"/>
            </w:tcBorders>
          </w:tcPr>
          <w:p w14:paraId="57E32CF2"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tcPr>
          <w:p w14:paraId="41402DFC" w14:textId="77777777" w:rsidR="00725381" w:rsidRPr="008F55A4" w:rsidRDefault="00725381" w:rsidP="0061551D">
            <w:pPr>
              <w:pStyle w:val="TAC"/>
              <w:rPr>
                <w:sz w:val="16"/>
                <w:szCs w:val="16"/>
              </w:rPr>
            </w:pPr>
            <w:r w:rsidRPr="008F55A4">
              <w:rPr>
                <w:sz w:val="16"/>
                <w:szCs w:val="16"/>
              </w:rPr>
              <w:t>No (0.59)</w:t>
            </w:r>
          </w:p>
        </w:tc>
        <w:tc>
          <w:tcPr>
            <w:tcW w:w="2058" w:type="dxa"/>
            <w:tcBorders>
              <w:top w:val="single" w:sz="4" w:space="0" w:color="auto"/>
              <w:left w:val="single" w:sz="4" w:space="0" w:color="auto"/>
              <w:bottom w:val="single" w:sz="4" w:space="0" w:color="auto"/>
              <w:right w:val="single" w:sz="4" w:space="0" w:color="auto"/>
            </w:tcBorders>
          </w:tcPr>
          <w:p w14:paraId="5630EFDE" w14:textId="77777777" w:rsidR="00725381" w:rsidRPr="008F55A4" w:rsidRDefault="00725381" w:rsidP="0061551D">
            <w:pPr>
              <w:pStyle w:val="TAC"/>
              <w:rPr>
                <w:sz w:val="16"/>
                <w:szCs w:val="16"/>
              </w:rPr>
            </w:pPr>
            <w:r w:rsidRPr="008F55A4">
              <w:rPr>
                <w:sz w:val="16"/>
                <w:szCs w:val="16"/>
              </w:rPr>
              <w:t>No (0.59)</w:t>
            </w:r>
          </w:p>
        </w:tc>
      </w:tr>
      <w:tr w:rsidR="00725381" w:rsidRPr="00F57BD9" w14:paraId="5732FFA5" w14:textId="77777777" w:rsidTr="0061551D">
        <w:trPr>
          <w:trHeight w:val="54"/>
        </w:trPr>
        <w:tc>
          <w:tcPr>
            <w:tcW w:w="2155" w:type="dxa"/>
            <w:tcBorders>
              <w:top w:val="single" w:sz="4" w:space="0" w:color="auto"/>
              <w:left w:val="single" w:sz="4" w:space="0" w:color="auto"/>
              <w:bottom w:val="single" w:sz="4" w:space="0" w:color="auto"/>
              <w:right w:val="single" w:sz="4" w:space="0" w:color="auto"/>
            </w:tcBorders>
          </w:tcPr>
          <w:p w14:paraId="711C1B1D" w14:textId="77777777" w:rsidR="00725381" w:rsidRPr="008F55A4" w:rsidRDefault="00725381" w:rsidP="0061551D">
            <w:pPr>
              <w:pStyle w:val="TAC"/>
              <w:rPr>
                <w:sz w:val="16"/>
                <w:szCs w:val="16"/>
              </w:rPr>
            </w:pPr>
            <w:r w:rsidRPr="008F55A4">
              <w:rPr>
                <w:sz w:val="16"/>
                <w:szCs w:val="16"/>
              </w:rPr>
              <w:t>Case 10- config 443</w:t>
            </w:r>
          </w:p>
          <w:p w14:paraId="5E4921E4" w14:textId="77777777" w:rsidR="00725381" w:rsidRPr="008F55A4" w:rsidRDefault="00725381" w:rsidP="0061551D">
            <w:pPr>
              <w:pStyle w:val="TAC"/>
              <w:rPr>
                <w:sz w:val="16"/>
                <w:szCs w:val="16"/>
              </w:rPr>
            </w:pPr>
            <w:r w:rsidRPr="008F55A4">
              <w:rPr>
                <w:sz w:val="16"/>
                <w:szCs w:val="16"/>
              </w:rPr>
              <w:t>(InF-DH, FR1,UL-TDOA)</w:t>
            </w:r>
          </w:p>
        </w:tc>
        <w:tc>
          <w:tcPr>
            <w:tcW w:w="851" w:type="dxa"/>
            <w:tcBorders>
              <w:top w:val="single" w:sz="4" w:space="0" w:color="auto"/>
              <w:left w:val="single" w:sz="4" w:space="0" w:color="auto"/>
              <w:bottom w:val="single" w:sz="4" w:space="0" w:color="auto"/>
              <w:right w:val="single" w:sz="4" w:space="0" w:color="auto"/>
            </w:tcBorders>
          </w:tcPr>
          <w:p w14:paraId="36A6197F" w14:textId="77777777" w:rsidR="00725381" w:rsidRPr="008F55A4" w:rsidRDefault="00725381" w:rsidP="0061551D">
            <w:pPr>
              <w:pStyle w:val="TAC"/>
              <w:rPr>
                <w:sz w:val="16"/>
                <w:szCs w:val="16"/>
              </w:rPr>
            </w:pPr>
            <w:r w:rsidRPr="008F55A4">
              <w:rPr>
                <w:sz w:val="16"/>
                <w:szCs w:val="16"/>
              </w:rPr>
              <w:t>N.A.</w:t>
            </w:r>
          </w:p>
        </w:tc>
        <w:tc>
          <w:tcPr>
            <w:tcW w:w="2057" w:type="dxa"/>
            <w:tcBorders>
              <w:top w:val="single" w:sz="4" w:space="0" w:color="auto"/>
              <w:left w:val="single" w:sz="4" w:space="0" w:color="auto"/>
              <w:bottom w:val="single" w:sz="4" w:space="0" w:color="auto"/>
              <w:right w:val="single" w:sz="4" w:space="0" w:color="auto"/>
            </w:tcBorders>
          </w:tcPr>
          <w:p w14:paraId="1D2CE5AB"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tcPr>
          <w:p w14:paraId="5E73A45D" w14:textId="77777777" w:rsidR="00725381" w:rsidRPr="008F55A4" w:rsidRDefault="00725381" w:rsidP="0061551D">
            <w:pPr>
              <w:pStyle w:val="TAC"/>
              <w:rPr>
                <w:sz w:val="16"/>
                <w:szCs w:val="16"/>
              </w:rPr>
            </w:pPr>
            <w:r w:rsidRPr="008F55A4">
              <w:rPr>
                <w:sz w:val="16"/>
                <w:szCs w:val="16"/>
              </w:rPr>
              <w:t>No (0.50)</w:t>
            </w:r>
          </w:p>
        </w:tc>
        <w:tc>
          <w:tcPr>
            <w:tcW w:w="2058" w:type="dxa"/>
            <w:tcBorders>
              <w:top w:val="single" w:sz="4" w:space="0" w:color="auto"/>
              <w:left w:val="single" w:sz="4" w:space="0" w:color="auto"/>
              <w:bottom w:val="single" w:sz="4" w:space="0" w:color="auto"/>
              <w:right w:val="single" w:sz="4" w:space="0" w:color="auto"/>
            </w:tcBorders>
          </w:tcPr>
          <w:p w14:paraId="15757C6C" w14:textId="77777777" w:rsidR="00725381" w:rsidRPr="008F55A4" w:rsidRDefault="00725381" w:rsidP="0061551D">
            <w:pPr>
              <w:pStyle w:val="TAC"/>
              <w:rPr>
                <w:sz w:val="16"/>
                <w:szCs w:val="16"/>
              </w:rPr>
            </w:pPr>
            <w:r w:rsidRPr="008F55A4">
              <w:rPr>
                <w:sz w:val="16"/>
                <w:szCs w:val="16"/>
              </w:rPr>
              <w:t>Yes</w:t>
            </w:r>
          </w:p>
        </w:tc>
      </w:tr>
      <w:tr w:rsidR="00725381" w:rsidRPr="00F57BD9" w14:paraId="7D9E94F4" w14:textId="77777777" w:rsidTr="0061551D">
        <w:trPr>
          <w:trHeight w:val="54"/>
        </w:trPr>
        <w:tc>
          <w:tcPr>
            <w:tcW w:w="2155" w:type="dxa"/>
            <w:tcBorders>
              <w:top w:val="single" w:sz="4" w:space="0" w:color="auto"/>
              <w:left w:val="single" w:sz="4" w:space="0" w:color="auto"/>
              <w:bottom w:val="single" w:sz="4" w:space="0" w:color="auto"/>
              <w:right w:val="single" w:sz="4" w:space="0" w:color="auto"/>
            </w:tcBorders>
          </w:tcPr>
          <w:p w14:paraId="5A86308F" w14:textId="77777777" w:rsidR="00725381" w:rsidRPr="008F55A4" w:rsidRDefault="00725381" w:rsidP="0061551D">
            <w:pPr>
              <w:pStyle w:val="TAC"/>
              <w:rPr>
                <w:sz w:val="16"/>
                <w:szCs w:val="16"/>
              </w:rPr>
            </w:pPr>
            <w:r w:rsidRPr="008F55A4">
              <w:rPr>
                <w:sz w:val="16"/>
                <w:szCs w:val="16"/>
              </w:rPr>
              <w:t>Case 11- config 444</w:t>
            </w:r>
          </w:p>
          <w:p w14:paraId="6901D30F" w14:textId="77777777" w:rsidR="00725381" w:rsidRPr="008F55A4" w:rsidRDefault="00725381" w:rsidP="0061551D">
            <w:pPr>
              <w:pStyle w:val="TAC"/>
              <w:rPr>
                <w:sz w:val="16"/>
                <w:szCs w:val="16"/>
              </w:rPr>
            </w:pPr>
            <w:r w:rsidRPr="008F55A4">
              <w:rPr>
                <w:sz w:val="16"/>
                <w:szCs w:val="16"/>
              </w:rPr>
              <w:t>(InF-DH, FR1,UL-TDOA)</w:t>
            </w:r>
          </w:p>
        </w:tc>
        <w:tc>
          <w:tcPr>
            <w:tcW w:w="851" w:type="dxa"/>
            <w:tcBorders>
              <w:top w:val="single" w:sz="4" w:space="0" w:color="auto"/>
              <w:left w:val="single" w:sz="4" w:space="0" w:color="auto"/>
              <w:bottom w:val="single" w:sz="4" w:space="0" w:color="auto"/>
              <w:right w:val="single" w:sz="4" w:space="0" w:color="auto"/>
            </w:tcBorders>
          </w:tcPr>
          <w:p w14:paraId="060AE2FC" w14:textId="77777777" w:rsidR="00725381" w:rsidRPr="008F55A4" w:rsidRDefault="00725381" w:rsidP="0061551D">
            <w:pPr>
              <w:pStyle w:val="TAC"/>
              <w:rPr>
                <w:sz w:val="16"/>
                <w:szCs w:val="16"/>
              </w:rPr>
            </w:pPr>
            <w:r w:rsidRPr="008F55A4">
              <w:rPr>
                <w:sz w:val="16"/>
                <w:szCs w:val="16"/>
              </w:rPr>
              <w:t>N.A.</w:t>
            </w:r>
          </w:p>
        </w:tc>
        <w:tc>
          <w:tcPr>
            <w:tcW w:w="2057" w:type="dxa"/>
            <w:tcBorders>
              <w:top w:val="single" w:sz="4" w:space="0" w:color="auto"/>
              <w:left w:val="single" w:sz="4" w:space="0" w:color="auto"/>
              <w:bottom w:val="single" w:sz="4" w:space="0" w:color="auto"/>
              <w:right w:val="single" w:sz="4" w:space="0" w:color="auto"/>
            </w:tcBorders>
          </w:tcPr>
          <w:p w14:paraId="6AB28CAD"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tcPr>
          <w:p w14:paraId="5ECBAC5A" w14:textId="77777777" w:rsidR="00725381" w:rsidRPr="008F55A4" w:rsidRDefault="00725381" w:rsidP="0061551D">
            <w:pPr>
              <w:pStyle w:val="TAC"/>
              <w:rPr>
                <w:sz w:val="16"/>
                <w:szCs w:val="16"/>
              </w:rPr>
            </w:pPr>
            <w:r w:rsidRPr="008F55A4">
              <w:rPr>
                <w:sz w:val="16"/>
                <w:szCs w:val="16"/>
              </w:rPr>
              <w:t>No (0.49)</w:t>
            </w:r>
          </w:p>
        </w:tc>
        <w:tc>
          <w:tcPr>
            <w:tcW w:w="2058" w:type="dxa"/>
            <w:tcBorders>
              <w:top w:val="single" w:sz="4" w:space="0" w:color="auto"/>
              <w:left w:val="single" w:sz="4" w:space="0" w:color="auto"/>
              <w:bottom w:val="single" w:sz="4" w:space="0" w:color="auto"/>
              <w:right w:val="single" w:sz="4" w:space="0" w:color="auto"/>
            </w:tcBorders>
          </w:tcPr>
          <w:p w14:paraId="469FDAED" w14:textId="77777777" w:rsidR="00725381" w:rsidRPr="008F55A4" w:rsidRDefault="00725381" w:rsidP="0061551D">
            <w:pPr>
              <w:pStyle w:val="TAC"/>
              <w:rPr>
                <w:sz w:val="16"/>
                <w:szCs w:val="16"/>
              </w:rPr>
            </w:pPr>
            <w:r w:rsidRPr="008F55A4">
              <w:rPr>
                <w:sz w:val="16"/>
                <w:szCs w:val="16"/>
              </w:rPr>
              <w:t>Yes</w:t>
            </w:r>
          </w:p>
        </w:tc>
      </w:tr>
      <w:tr w:rsidR="00725381" w:rsidRPr="00F57BD9" w14:paraId="6BDD90D8" w14:textId="77777777" w:rsidTr="0061551D">
        <w:trPr>
          <w:trHeight w:val="54"/>
        </w:trPr>
        <w:tc>
          <w:tcPr>
            <w:tcW w:w="2155" w:type="dxa"/>
            <w:tcBorders>
              <w:top w:val="single" w:sz="4" w:space="0" w:color="auto"/>
              <w:left w:val="single" w:sz="4" w:space="0" w:color="auto"/>
              <w:bottom w:val="single" w:sz="4" w:space="0" w:color="auto"/>
              <w:right w:val="single" w:sz="4" w:space="0" w:color="auto"/>
            </w:tcBorders>
          </w:tcPr>
          <w:p w14:paraId="47C55332" w14:textId="77777777" w:rsidR="00725381" w:rsidRPr="008F55A4" w:rsidRDefault="00725381" w:rsidP="0061551D">
            <w:pPr>
              <w:pStyle w:val="TAC"/>
              <w:rPr>
                <w:sz w:val="16"/>
                <w:szCs w:val="16"/>
              </w:rPr>
            </w:pPr>
            <w:r w:rsidRPr="008F55A4">
              <w:rPr>
                <w:sz w:val="16"/>
                <w:szCs w:val="16"/>
              </w:rPr>
              <w:t>Case 12- config 447</w:t>
            </w:r>
          </w:p>
          <w:p w14:paraId="7815770F" w14:textId="77777777" w:rsidR="00725381" w:rsidRPr="008F55A4" w:rsidRDefault="00725381" w:rsidP="0061551D">
            <w:pPr>
              <w:pStyle w:val="TAC"/>
              <w:rPr>
                <w:sz w:val="16"/>
                <w:szCs w:val="16"/>
              </w:rPr>
            </w:pPr>
            <w:r w:rsidRPr="008F55A4">
              <w:rPr>
                <w:sz w:val="16"/>
                <w:szCs w:val="16"/>
              </w:rPr>
              <w:t>(InF-DH, FR1,UL-TDOA)</w:t>
            </w:r>
          </w:p>
        </w:tc>
        <w:tc>
          <w:tcPr>
            <w:tcW w:w="851" w:type="dxa"/>
            <w:tcBorders>
              <w:top w:val="single" w:sz="4" w:space="0" w:color="auto"/>
              <w:left w:val="single" w:sz="4" w:space="0" w:color="auto"/>
              <w:bottom w:val="single" w:sz="4" w:space="0" w:color="auto"/>
              <w:right w:val="single" w:sz="4" w:space="0" w:color="auto"/>
            </w:tcBorders>
          </w:tcPr>
          <w:p w14:paraId="6A8568BE" w14:textId="77777777" w:rsidR="00725381" w:rsidRPr="008F55A4" w:rsidRDefault="00725381" w:rsidP="0061551D">
            <w:pPr>
              <w:pStyle w:val="TAC"/>
              <w:rPr>
                <w:sz w:val="16"/>
                <w:szCs w:val="16"/>
              </w:rPr>
            </w:pPr>
            <w:r w:rsidRPr="008F55A4">
              <w:rPr>
                <w:sz w:val="16"/>
                <w:szCs w:val="16"/>
              </w:rPr>
              <w:t>N.A.</w:t>
            </w:r>
          </w:p>
        </w:tc>
        <w:tc>
          <w:tcPr>
            <w:tcW w:w="2057" w:type="dxa"/>
            <w:tcBorders>
              <w:top w:val="single" w:sz="4" w:space="0" w:color="auto"/>
              <w:left w:val="single" w:sz="4" w:space="0" w:color="auto"/>
              <w:bottom w:val="single" w:sz="4" w:space="0" w:color="auto"/>
              <w:right w:val="single" w:sz="4" w:space="0" w:color="auto"/>
            </w:tcBorders>
          </w:tcPr>
          <w:p w14:paraId="1B102940"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tcPr>
          <w:p w14:paraId="560B4920" w14:textId="77777777" w:rsidR="00725381" w:rsidRPr="008F55A4" w:rsidRDefault="00725381" w:rsidP="0061551D">
            <w:pPr>
              <w:pStyle w:val="TAC"/>
              <w:rPr>
                <w:sz w:val="16"/>
                <w:szCs w:val="16"/>
              </w:rPr>
            </w:pPr>
            <w:r w:rsidRPr="008F55A4">
              <w:rPr>
                <w:sz w:val="16"/>
                <w:szCs w:val="16"/>
              </w:rPr>
              <w:t>No(0.95)</w:t>
            </w:r>
          </w:p>
        </w:tc>
        <w:tc>
          <w:tcPr>
            <w:tcW w:w="2058" w:type="dxa"/>
            <w:tcBorders>
              <w:top w:val="single" w:sz="4" w:space="0" w:color="auto"/>
              <w:left w:val="single" w:sz="4" w:space="0" w:color="auto"/>
              <w:bottom w:val="single" w:sz="4" w:space="0" w:color="auto"/>
              <w:right w:val="single" w:sz="4" w:space="0" w:color="auto"/>
            </w:tcBorders>
          </w:tcPr>
          <w:p w14:paraId="0A013868" w14:textId="77777777" w:rsidR="00725381" w:rsidRPr="008F55A4" w:rsidRDefault="00725381" w:rsidP="0061551D">
            <w:pPr>
              <w:pStyle w:val="TAC"/>
              <w:rPr>
                <w:sz w:val="16"/>
                <w:szCs w:val="16"/>
              </w:rPr>
            </w:pPr>
            <w:r w:rsidRPr="008F55A4">
              <w:rPr>
                <w:sz w:val="16"/>
                <w:szCs w:val="16"/>
              </w:rPr>
              <w:t>Yes</w:t>
            </w:r>
          </w:p>
        </w:tc>
      </w:tr>
      <w:tr w:rsidR="00725381" w:rsidRPr="00F57BD9" w14:paraId="6377BB0C" w14:textId="77777777" w:rsidTr="0061551D">
        <w:trPr>
          <w:trHeight w:val="54"/>
        </w:trPr>
        <w:tc>
          <w:tcPr>
            <w:tcW w:w="2155" w:type="dxa"/>
            <w:tcBorders>
              <w:top w:val="single" w:sz="4" w:space="0" w:color="auto"/>
              <w:left w:val="single" w:sz="4" w:space="0" w:color="auto"/>
              <w:bottom w:val="single" w:sz="4" w:space="0" w:color="auto"/>
              <w:right w:val="single" w:sz="4" w:space="0" w:color="auto"/>
            </w:tcBorders>
          </w:tcPr>
          <w:p w14:paraId="2E0AAEF9" w14:textId="77777777" w:rsidR="00725381" w:rsidRPr="008F55A4" w:rsidRDefault="00725381" w:rsidP="0061551D">
            <w:pPr>
              <w:pStyle w:val="TAC"/>
              <w:rPr>
                <w:sz w:val="16"/>
                <w:szCs w:val="16"/>
              </w:rPr>
            </w:pPr>
            <w:r w:rsidRPr="008F55A4">
              <w:rPr>
                <w:sz w:val="16"/>
                <w:szCs w:val="16"/>
              </w:rPr>
              <w:t>Case 13- config 552</w:t>
            </w:r>
          </w:p>
          <w:p w14:paraId="6AE74DB6" w14:textId="77777777" w:rsidR="00725381" w:rsidRPr="008F55A4" w:rsidRDefault="00725381" w:rsidP="0061551D">
            <w:pPr>
              <w:pStyle w:val="TAC"/>
              <w:rPr>
                <w:sz w:val="16"/>
                <w:szCs w:val="16"/>
              </w:rPr>
            </w:pPr>
            <w:r w:rsidRPr="008F55A4">
              <w:rPr>
                <w:sz w:val="16"/>
                <w:szCs w:val="16"/>
              </w:rPr>
              <w:t>(InF-DH, FR1,UL-TDOA)</w:t>
            </w:r>
          </w:p>
        </w:tc>
        <w:tc>
          <w:tcPr>
            <w:tcW w:w="851" w:type="dxa"/>
            <w:tcBorders>
              <w:top w:val="single" w:sz="4" w:space="0" w:color="auto"/>
              <w:left w:val="single" w:sz="4" w:space="0" w:color="auto"/>
              <w:bottom w:val="single" w:sz="4" w:space="0" w:color="auto"/>
              <w:right w:val="single" w:sz="4" w:space="0" w:color="auto"/>
            </w:tcBorders>
          </w:tcPr>
          <w:p w14:paraId="469D355B" w14:textId="77777777" w:rsidR="00725381" w:rsidRPr="008F55A4" w:rsidRDefault="00725381" w:rsidP="0061551D">
            <w:pPr>
              <w:pStyle w:val="TAC"/>
              <w:rPr>
                <w:sz w:val="16"/>
                <w:szCs w:val="16"/>
              </w:rPr>
            </w:pPr>
            <w:r w:rsidRPr="008F55A4">
              <w:rPr>
                <w:sz w:val="16"/>
                <w:szCs w:val="16"/>
              </w:rPr>
              <w:t>N.A.</w:t>
            </w:r>
          </w:p>
        </w:tc>
        <w:tc>
          <w:tcPr>
            <w:tcW w:w="2057" w:type="dxa"/>
            <w:tcBorders>
              <w:top w:val="single" w:sz="4" w:space="0" w:color="auto"/>
              <w:left w:val="single" w:sz="4" w:space="0" w:color="auto"/>
              <w:bottom w:val="single" w:sz="4" w:space="0" w:color="auto"/>
              <w:right w:val="single" w:sz="4" w:space="0" w:color="auto"/>
            </w:tcBorders>
          </w:tcPr>
          <w:p w14:paraId="1814AFD0" w14:textId="77777777" w:rsidR="00725381" w:rsidRPr="008F55A4" w:rsidRDefault="00725381" w:rsidP="0061551D">
            <w:pPr>
              <w:pStyle w:val="TAC"/>
              <w:rPr>
                <w:sz w:val="16"/>
                <w:szCs w:val="16"/>
              </w:rPr>
            </w:pPr>
            <w:r w:rsidRPr="008F55A4">
              <w:rPr>
                <w:sz w:val="16"/>
                <w:szCs w:val="16"/>
              </w:rPr>
              <w:t>No(1.70)</w:t>
            </w:r>
          </w:p>
        </w:tc>
        <w:tc>
          <w:tcPr>
            <w:tcW w:w="2057" w:type="dxa"/>
            <w:tcBorders>
              <w:top w:val="single" w:sz="4" w:space="0" w:color="auto"/>
              <w:left w:val="single" w:sz="4" w:space="0" w:color="auto"/>
              <w:bottom w:val="single" w:sz="4" w:space="0" w:color="auto"/>
              <w:right w:val="single" w:sz="4" w:space="0" w:color="auto"/>
            </w:tcBorders>
          </w:tcPr>
          <w:p w14:paraId="6CA98A8A" w14:textId="77777777" w:rsidR="00725381" w:rsidRPr="008F55A4" w:rsidRDefault="00725381" w:rsidP="0061551D">
            <w:pPr>
              <w:pStyle w:val="TAC"/>
              <w:rPr>
                <w:sz w:val="16"/>
                <w:szCs w:val="16"/>
              </w:rPr>
            </w:pPr>
            <w:r w:rsidRPr="008F55A4">
              <w:rPr>
                <w:sz w:val="16"/>
                <w:szCs w:val="16"/>
              </w:rPr>
              <w:t>No(1.70)</w:t>
            </w:r>
          </w:p>
        </w:tc>
        <w:tc>
          <w:tcPr>
            <w:tcW w:w="2058" w:type="dxa"/>
            <w:tcBorders>
              <w:top w:val="single" w:sz="4" w:space="0" w:color="auto"/>
              <w:left w:val="single" w:sz="4" w:space="0" w:color="auto"/>
              <w:bottom w:val="single" w:sz="4" w:space="0" w:color="auto"/>
              <w:right w:val="single" w:sz="4" w:space="0" w:color="auto"/>
            </w:tcBorders>
          </w:tcPr>
          <w:p w14:paraId="3F34B104" w14:textId="77777777" w:rsidR="00725381" w:rsidRPr="008F55A4" w:rsidRDefault="00725381" w:rsidP="0061551D">
            <w:pPr>
              <w:pStyle w:val="TAC"/>
              <w:rPr>
                <w:sz w:val="16"/>
                <w:szCs w:val="16"/>
              </w:rPr>
            </w:pPr>
            <w:r w:rsidRPr="008F55A4">
              <w:rPr>
                <w:sz w:val="16"/>
                <w:szCs w:val="16"/>
              </w:rPr>
              <w:t>Yes</w:t>
            </w:r>
          </w:p>
        </w:tc>
      </w:tr>
      <w:tr w:rsidR="00725381" w:rsidRPr="00F57BD9" w14:paraId="0DD4FE32" w14:textId="77777777" w:rsidTr="0061551D">
        <w:trPr>
          <w:trHeight w:val="54"/>
        </w:trPr>
        <w:tc>
          <w:tcPr>
            <w:tcW w:w="2155" w:type="dxa"/>
            <w:tcBorders>
              <w:top w:val="single" w:sz="4" w:space="0" w:color="auto"/>
              <w:left w:val="single" w:sz="4" w:space="0" w:color="auto"/>
              <w:bottom w:val="single" w:sz="4" w:space="0" w:color="auto"/>
              <w:right w:val="single" w:sz="4" w:space="0" w:color="auto"/>
            </w:tcBorders>
          </w:tcPr>
          <w:p w14:paraId="034F97FA" w14:textId="77777777" w:rsidR="00725381" w:rsidRPr="008F55A4" w:rsidRDefault="00725381" w:rsidP="0061551D">
            <w:pPr>
              <w:pStyle w:val="TAC"/>
              <w:rPr>
                <w:sz w:val="16"/>
                <w:szCs w:val="16"/>
              </w:rPr>
            </w:pPr>
            <w:r w:rsidRPr="008F55A4">
              <w:rPr>
                <w:sz w:val="16"/>
                <w:szCs w:val="16"/>
              </w:rPr>
              <w:t>Case 14- config 554</w:t>
            </w:r>
          </w:p>
          <w:p w14:paraId="1F85F26B" w14:textId="77777777" w:rsidR="00725381" w:rsidRPr="008F55A4" w:rsidRDefault="00725381" w:rsidP="0061551D">
            <w:pPr>
              <w:pStyle w:val="TAC"/>
              <w:rPr>
                <w:sz w:val="16"/>
                <w:szCs w:val="16"/>
              </w:rPr>
            </w:pPr>
            <w:r w:rsidRPr="008F55A4">
              <w:rPr>
                <w:sz w:val="16"/>
                <w:szCs w:val="16"/>
              </w:rPr>
              <w:t>(InF-DH, FR1,UL-TDOA)</w:t>
            </w:r>
          </w:p>
        </w:tc>
        <w:tc>
          <w:tcPr>
            <w:tcW w:w="851" w:type="dxa"/>
            <w:tcBorders>
              <w:top w:val="single" w:sz="4" w:space="0" w:color="auto"/>
              <w:left w:val="single" w:sz="4" w:space="0" w:color="auto"/>
              <w:bottom w:val="single" w:sz="4" w:space="0" w:color="auto"/>
              <w:right w:val="single" w:sz="4" w:space="0" w:color="auto"/>
            </w:tcBorders>
          </w:tcPr>
          <w:p w14:paraId="70B1A6DF" w14:textId="77777777" w:rsidR="00725381" w:rsidRPr="008F55A4" w:rsidRDefault="00725381" w:rsidP="0061551D">
            <w:pPr>
              <w:pStyle w:val="TAC"/>
              <w:rPr>
                <w:sz w:val="16"/>
                <w:szCs w:val="16"/>
              </w:rPr>
            </w:pPr>
            <w:r w:rsidRPr="008F55A4">
              <w:rPr>
                <w:sz w:val="16"/>
                <w:szCs w:val="16"/>
              </w:rPr>
              <w:t>N.A.</w:t>
            </w:r>
          </w:p>
        </w:tc>
        <w:tc>
          <w:tcPr>
            <w:tcW w:w="2057" w:type="dxa"/>
            <w:tcBorders>
              <w:top w:val="single" w:sz="4" w:space="0" w:color="auto"/>
              <w:left w:val="single" w:sz="4" w:space="0" w:color="auto"/>
              <w:bottom w:val="single" w:sz="4" w:space="0" w:color="auto"/>
              <w:right w:val="single" w:sz="4" w:space="0" w:color="auto"/>
            </w:tcBorders>
          </w:tcPr>
          <w:p w14:paraId="6A5BAC19"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tcPr>
          <w:p w14:paraId="59E63B48" w14:textId="77777777" w:rsidR="00725381" w:rsidRPr="008F55A4" w:rsidRDefault="00725381" w:rsidP="0061551D">
            <w:pPr>
              <w:pStyle w:val="TAC"/>
              <w:rPr>
                <w:sz w:val="16"/>
                <w:szCs w:val="16"/>
              </w:rPr>
            </w:pPr>
            <w:r w:rsidRPr="008F55A4">
              <w:rPr>
                <w:sz w:val="16"/>
                <w:szCs w:val="16"/>
              </w:rPr>
              <w:t>Yes</w:t>
            </w:r>
          </w:p>
        </w:tc>
        <w:tc>
          <w:tcPr>
            <w:tcW w:w="2058" w:type="dxa"/>
            <w:tcBorders>
              <w:top w:val="single" w:sz="4" w:space="0" w:color="auto"/>
              <w:left w:val="single" w:sz="4" w:space="0" w:color="auto"/>
              <w:bottom w:val="single" w:sz="4" w:space="0" w:color="auto"/>
              <w:right w:val="single" w:sz="4" w:space="0" w:color="auto"/>
            </w:tcBorders>
          </w:tcPr>
          <w:p w14:paraId="707D3130" w14:textId="77777777" w:rsidR="00725381" w:rsidRPr="008F55A4" w:rsidRDefault="00725381" w:rsidP="0061551D">
            <w:pPr>
              <w:pStyle w:val="TAC"/>
              <w:rPr>
                <w:sz w:val="16"/>
                <w:szCs w:val="16"/>
              </w:rPr>
            </w:pPr>
            <w:r w:rsidRPr="008F55A4">
              <w:rPr>
                <w:sz w:val="16"/>
                <w:szCs w:val="16"/>
              </w:rPr>
              <w:t>Yes</w:t>
            </w:r>
          </w:p>
        </w:tc>
      </w:tr>
    </w:tbl>
    <w:p w14:paraId="3F286C1A" w14:textId="77777777" w:rsidR="00725381" w:rsidRPr="00F57BD9" w:rsidRDefault="00725381" w:rsidP="00725381"/>
    <w:p w14:paraId="0CC7F42B" w14:textId="77777777" w:rsidR="00725381" w:rsidRPr="00F57BD9" w:rsidRDefault="00725381" w:rsidP="00725381">
      <w:r w:rsidRPr="00F57BD9">
        <w:lastRenderedPageBreak/>
        <w:t>Table 8.2.1.8-2 captures observations based on evaluations results of NR positioning enhancements for vertical location error.</w:t>
      </w:r>
    </w:p>
    <w:p w14:paraId="6DEEDD7A" w14:textId="77777777" w:rsidR="00725381" w:rsidRPr="00F57BD9" w:rsidRDefault="00725381" w:rsidP="00725381">
      <w:pPr>
        <w:pStyle w:val="TH"/>
      </w:pPr>
      <w:r w:rsidRPr="00F57BD9">
        <w:t>Table 8.2.1.8-2: NR positioning enhancements – vertical accuracy performance summary [18]</w:t>
      </w:r>
    </w:p>
    <w:tbl>
      <w:tblPr>
        <w:tblW w:w="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3"/>
        <w:gridCol w:w="964"/>
        <w:gridCol w:w="2166"/>
        <w:gridCol w:w="2167"/>
        <w:gridCol w:w="2167"/>
      </w:tblGrid>
      <w:tr w:rsidR="00725381" w:rsidRPr="00F57BD9" w14:paraId="50B74F81" w14:textId="77777777" w:rsidTr="0061551D">
        <w:trPr>
          <w:trHeight w:val="211"/>
        </w:trPr>
        <w:tc>
          <w:tcPr>
            <w:tcW w:w="2013" w:type="dxa"/>
            <w:tcBorders>
              <w:top w:val="single" w:sz="4" w:space="0" w:color="auto"/>
              <w:left w:val="single" w:sz="4" w:space="0" w:color="auto"/>
              <w:bottom w:val="single" w:sz="4" w:space="0" w:color="auto"/>
              <w:right w:val="single" w:sz="4" w:space="0" w:color="auto"/>
            </w:tcBorders>
            <w:vAlign w:val="center"/>
          </w:tcPr>
          <w:p w14:paraId="7FB37293" w14:textId="77777777" w:rsidR="00725381" w:rsidRPr="008F55A4" w:rsidRDefault="00725381" w:rsidP="0061551D">
            <w:pPr>
              <w:pStyle w:val="TAH"/>
              <w:rPr>
                <w:sz w:val="16"/>
                <w:szCs w:val="16"/>
              </w:rPr>
            </w:pPr>
            <w:r w:rsidRPr="008F55A4">
              <w:rPr>
                <w:sz w:val="16"/>
                <w:szCs w:val="16"/>
              </w:rPr>
              <w:t>Simulation case</w:t>
            </w:r>
          </w:p>
          <w:p w14:paraId="223F68EA" w14:textId="77777777" w:rsidR="00725381" w:rsidRPr="008F55A4" w:rsidRDefault="00725381" w:rsidP="0061551D">
            <w:pPr>
              <w:pStyle w:val="TAH"/>
              <w:rPr>
                <w:sz w:val="16"/>
                <w:szCs w:val="16"/>
              </w:rPr>
            </w:pPr>
            <w:r w:rsidRPr="008F55A4">
              <w:rPr>
                <w:sz w:val="16"/>
                <w:szCs w:val="16"/>
              </w:rPr>
              <w:t>(Vertical Error)</w:t>
            </w:r>
          </w:p>
        </w:tc>
        <w:tc>
          <w:tcPr>
            <w:tcW w:w="964" w:type="dxa"/>
            <w:tcBorders>
              <w:top w:val="single" w:sz="4" w:space="0" w:color="auto"/>
              <w:left w:val="single" w:sz="4" w:space="0" w:color="auto"/>
              <w:bottom w:val="single" w:sz="4" w:space="0" w:color="auto"/>
              <w:right w:val="single" w:sz="4" w:space="0" w:color="auto"/>
            </w:tcBorders>
          </w:tcPr>
          <w:p w14:paraId="75A8A80E" w14:textId="77777777" w:rsidR="00725381" w:rsidRPr="008F55A4" w:rsidRDefault="00725381" w:rsidP="0061551D">
            <w:pPr>
              <w:pStyle w:val="TAH"/>
              <w:rPr>
                <w:sz w:val="16"/>
                <w:szCs w:val="16"/>
              </w:rPr>
            </w:pPr>
            <w:r w:rsidRPr="008F55A4">
              <w:rPr>
                <w:sz w:val="16"/>
                <w:szCs w:val="16"/>
              </w:rPr>
              <w:t>Gain vs Rel16 solution @[90]%, [m]</w:t>
            </w:r>
          </w:p>
        </w:tc>
        <w:tc>
          <w:tcPr>
            <w:tcW w:w="2166" w:type="dxa"/>
            <w:tcBorders>
              <w:top w:val="single" w:sz="4" w:space="0" w:color="auto"/>
              <w:left w:val="single" w:sz="4" w:space="0" w:color="auto"/>
              <w:bottom w:val="single" w:sz="4" w:space="0" w:color="auto"/>
              <w:right w:val="single" w:sz="4" w:space="0" w:color="auto"/>
            </w:tcBorders>
          </w:tcPr>
          <w:p w14:paraId="62441320" w14:textId="77777777" w:rsidR="00725381" w:rsidRPr="008F55A4" w:rsidRDefault="00725381" w:rsidP="0061551D">
            <w:pPr>
              <w:pStyle w:val="TAH"/>
              <w:rPr>
                <w:sz w:val="16"/>
                <w:szCs w:val="16"/>
              </w:rPr>
            </w:pPr>
            <w:r w:rsidRPr="008F55A4">
              <w:rPr>
                <w:sz w:val="16"/>
                <w:szCs w:val="16"/>
              </w:rPr>
              <w:t>Commercial vertical accuracy requirements [3]m @[90]% are met - Yes/No.</w:t>
            </w:r>
            <w:r w:rsidRPr="008F55A4">
              <w:rPr>
                <w:sz w:val="16"/>
                <w:szCs w:val="16"/>
              </w:rPr>
              <w:br/>
              <w:t xml:space="preserve"> If no, provide performance gaps @[90]%</w:t>
            </w:r>
          </w:p>
        </w:tc>
        <w:tc>
          <w:tcPr>
            <w:tcW w:w="2167" w:type="dxa"/>
            <w:tcBorders>
              <w:top w:val="single" w:sz="4" w:space="0" w:color="auto"/>
              <w:left w:val="single" w:sz="4" w:space="0" w:color="auto"/>
              <w:bottom w:val="single" w:sz="4" w:space="0" w:color="auto"/>
              <w:right w:val="single" w:sz="4" w:space="0" w:color="auto"/>
            </w:tcBorders>
          </w:tcPr>
          <w:p w14:paraId="689E9E25" w14:textId="77777777" w:rsidR="00725381" w:rsidRPr="008F55A4" w:rsidRDefault="00725381" w:rsidP="0061551D">
            <w:pPr>
              <w:pStyle w:val="TAH"/>
              <w:rPr>
                <w:sz w:val="16"/>
                <w:szCs w:val="16"/>
              </w:rPr>
            </w:pPr>
            <w:r w:rsidRPr="008F55A4">
              <w:rPr>
                <w:sz w:val="16"/>
                <w:szCs w:val="16"/>
              </w:rPr>
              <w:t>IIoT vertical accuracy requirements of [0.2]m @[90]% are met - Yes/No.</w:t>
            </w:r>
            <w:r w:rsidRPr="008F55A4">
              <w:rPr>
                <w:sz w:val="16"/>
                <w:szCs w:val="16"/>
              </w:rPr>
              <w:br/>
              <w:t>If no, provide performance gaps @[90]%</w:t>
            </w:r>
          </w:p>
        </w:tc>
        <w:tc>
          <w:tcPr>
            <w:tcW w:w="2167" w:type="dxa"/>
            <w:tcBorders>
              <w:top w:val="single" w:sz="4" w:space="0" w:color="auto"/>
              <w:left w:val="single" w:sz="4" w:space="0" w:color="auto"/>
              <w:bottom w:val="single" w:sz="4" w:space="0" w:color="auto"/>
              <w:right w:val="single" w:sz="4" w:space="0" w:color="auto"/>
            </w:tcBorders>
          </w:tcPr>
          <w:p w14:paraId="2825E462" w14:textId="77777777" w:rsidR="00725381" w:rsidRPr="008F55A4" w:rsidRDefault="00725381" w:rsidP="0061551D">
            <w:pPr>
              <w:pStyle w:val="TAH"/>
              <w:rPr>
                <w:sz w:val="16"/>
                <w:szCs w:val="16"/>
              </w:rPr>
            </w:pPr>
            <w:r w:rsidRPr="008F55A4">
              <w:rPr>
                <w:sz w:val="16"/>
                <w:szCs w:val="16"/>
              </w:rPr>
              <w:t>IIoT vertical accuracy requirements of [1]m at @[90]% are met - Yes/No.</w:t>
            </w:r>
            <w:r w:rsidRPr="008F55A4">
              <w:rPr>
                <w:sz w:val="16"/>
                <w:szCs w:val="16"/>
              </w:rPr>
              <w:br/>
              <w:t xml:space="preserve"> If no, provide performance gaps @[90]%</w:t>
            </w:r>
          </w:p>
        </w:tc>
      </w:tr>
      <w:tr w:rsidR="00725381" w:rsidRPr="00F57BD9" w14:paraId="56ED12FA" w14:textId="77777777" w:rsidTr="0061551D">
        <w:trPr>
          <w:trHeight w:val="239"/>
        </w:trPr>
        <w:tc>
          <w:tcPr>
            <w:tcW w:w="2013" w:type="dxa"/>
            <w:tcBorders>
              <w:top w:val="single" w:sz="4" w:space="0" w:color="auto"/>
              <w:left w:val="single" w:sz="4" w:space="0" w:color="auto"/>
              <w:bottom w:val="single" w:sz="4" w:space="0" w:color="auto"/>
              <w:right w:val="single" w:sz="4" w:space="0" w:color="auto"/>
            </w:tcBorders>
          </w:tcPr>
          <w:p w14:paraId="2371E1C8" w14:textId="77777777" w:rsidR="00725381" w:rsidRPr="008F55A4" w:rsidRDefault="00725381" w:rsidP="0061551D">
            <w:pPr>
              <w:pStyle w:val="TAC"/>
              <w:rPr>
                <w:sz w:val="16"/>
                <w:szCs w:val="16"/>
              </w:rPr>
            </w:pPr>
            <w:r w:rsidRPr="008F55A4">
              <w:rPr>
                <w:sz w:val="16"/>
                <w:szCs w:val="16"/>
              </w:rPr>
              <w:t>Case 4- config 220</w:t>
            </w:r>
          </w:p>
          <w:p w14:paraId="62EF67EE" w14:textId="77777777" w:rsidR="00725381" w:rsidRPr="008F55A4" w:rsidRDefault="00725381" w:rsidP="0061551D">
            <w:pPr>
              <w:pStyle w:val="TAC"/>
              <w:rPr>
                <w:sz w:val="16"/>
                <w:szCs w:val="16"/>
              </w:rPr>
            </w:pPr>
            <w:r w:rsidRPr="008F55A4">
              <w:rPr>
                <w:sz w:val="16"/>
                <w:szCs w:val="16"/>
              </w:rPr>
              <w:t>(InF-DH, FR1,UL-TDOA)</w:t>
            </w:r>
          </w:p>
        </w:tc>
        <w:tc>
          <w:tcPr>
            <w:tcW w:w="964" w:type="dxa"/>
            <w:tcBorders>
              <w:top w:val="single" w:sz="4" w:space="0" w:color="auto"/>
              <w:left w:val="single" w:sz="4" w:space="0" w:color="auto"/>
              <w:bottom w:val="single" w:sz="4" w:space="0" w:color="auto"/>
              <w:right w:val="single" w:sz="4" w:space="0" w:color="auto"/>
            </w:tcBorders>
          </w:tcPr>
          <w:p w14:paraId="15731118" w14:textId="77777777" w:rsidR="00725381" w:rsidRPr="008F55A4" w:rsidRDefault="00725381" w:rsidP="0061551D">
            <w:pPr>
              <w:pStyle w:val="TAC"/>
              <w:rPr>
                <w:sz w:val="16"/>
                <w:szCs w:val="16"/>
              </w:rPr>
            </w:pPr>
            <w:r w:rsidRPr="008F55A4">
              <w:rPr>
                <w:sz w:val="16"/>
                <w:szCs w:val="16"/>
              </w:rPr>
              <w:t>N.A.</w:t>
            </w:r>
          </w:p>
        </w:tc>
        <w:tc>
          <w:tcPr>
            <w:tcW w:w="2166" w:type="dxa"/>
            <w:tcBorders>
              <w:top w:val="single" w:sz="4" w:space="0" w:color="auto"/>
              <w:left w:val="single" w:sz="4" w:space="0" w:color="auto"/>
              <w:bottom w:val="single" w:sz="4" w:space="0" w:color="auto"/>
              <w:right w:val="single" w:sz="4" w:space="0" w:color="auto"/>
            </w:tcBorders>
          </w:tcPr>
          <w:p w14:paraId="7A639451" w14:textId="77777777" w:rsidR="00725381" w:rsidRPr="008F55A4" w:rsidRDefault="00725381" w:rsidP="0061551D">
            <w:pPr>
              <w:pStyle w:val="TAC"/>
              <w:rPr>
                <w:sz w:val="16"/>
                <w:szCs w:val="16"/>
              </w:rPr>
            </w:pPr>
            <w:r w:rsidRPr="008F55A4">
              <w:rPr>
                <w:sz w:val="16"/>
                <w:szCs w:val="16"/>
              </w:rPr>
              <w:t>Yes</w:t>
            </w:r>
          </w:p>
        </w:tc>
        <w:tc>
          <w:tcPr>
            <w:tcW w:w="2167" w:type="dxa"/>
            <w:tcBorders>
              <w:top w:val="single" w:sz="4" w:space="0" w:color="auto"/>
              <w:left w:val="single" w:sz="4" w:space="0" w:color="auto"/>
              <w:bottom w:val="single" w:sz="4" w:space="0" w:color="auto"/>
              <w:right w:val="single" w:sz="4" w:space="0" w:color="auto"/>
            </w:tcBorders>
          </w:tcPr>
          <w:p w14:paraId="593DD605" w14:textId="77777777" w:rsidR="00725381" w:rsidRPr="008F55A4" w:rsidRDefault="00725381" w:rsidP="0061551D">
            <w:pPr>
              <w:pStyle w:val="TAC"/>
              <w:rPr>
                <w:sz w:val="16"/>
                <w:szCs w:val="16"/>
              </w:rPr>
            </w:pPr>
            <w:r w:rsidRPr="008F55A4">
              <w:rPr>
                <w:sz w:val="16"/>
                <w:szCs w:val="16"/>
              </w:rPr>
              <w:t>No(1.84)</w:t>
            </w:r>
          </w:p>
        </w:tc>
        <w:tc>
          <w:tcPr>
            <w:tcW w:w="2167" w:type="dxa"/>
            <w:tcBorders>
              <w:top w:val="single" w:sz="4" w:space="0" w:color="auto"/>
              <w:left w:val="single" w:sz="4" w:space="0" w:color="auto"/>
              <w:bottom w:val="single" w:sz="4" w:space="0" w:color="auto"/>
              <w:right w:val="single" w:sz="4" w:space="0" w:color="auto"/>
            </w:tcBorders>
          </w:tcPr>
          <w:p w14:paraId="34485B8E" w14:textId="77777777" w:rsidR="00725381" w:rsidRPr="008F55A4" w:rsidRDefault="00725381" w:rsidP="0061551D">
            <w:pPr>
              <w:pStyle w:val="TAC"/>
              <w:rPr>
                <w:sz w:val="16"/>
                <w:szCs w:val="16"/>
              </w:rPr>
            </w:pPr>
            <w:r w:rsidRPr="008F55A4">
              <w:rPr>
                <w:sz w:val="16"/>
                <w:szCs w:val="16"/>
              </w:rPr>
              <w:t>No(1.84)</w:t>
            </w:r>
          </w:p>
        </w:tc>
      </w:tr>
      <w:tr w:rsidR="00725381" w:rsidRPr="00F57BD9" w14:paraId="1DC65292" w14:textId="77777777" w:rsidTr="0061551D">
        <w:trPr>
          <w:trHeight w:val="45"/>
        </w:trPr>
        <w:tc>
          <w:tcPr>
            <w:tcW w:w="2013" w:type="dxa"/>
            <w:tcBorders>
              <w:top w:val="single" w:sz="4" w:space="0" w:color="auto"/>
              <w:left w:val="single" w:sz="4" w:space="0" w:color="auto"/>
              <w:bottom w:val="single" w:sz="4" w:space="0" w:color="auto"/>
              <w:right w:val="single" w:sz="4" w:space="0" w:color="auto"/>
            </w:tcBorders>
          </w:tcPr>
          <w:p w14:paraId="5FFDEA18" w14:textId="77777777" w:rsidR="00725381" w:rsidRPr="008F55A4" w:rsidRDefault="00725381" w:rsidP="0061551D">
            <w:pPr>
              <w:pStyle w:val="TAC"/>
              <w:rPr>
                <w:sz w:val="16"/>
                <w:szCs w:val="16"/>
              </w:rPr>
            </w:pPr>
            <w:r w:rsidRPr="008F55A4">
              <w:rPr>
                <w:sz w:val="16"/>
                <w:szCs w:val="16"/>
              </w:rPr>
              <w:t>Case 5- config 320</w:t>
            </w:r>
          </w:p>
          <w:p w14:paraId="2B0A7C6D" w14:textId="77777777" w:rsidR="00725381" w:rsidRPr="008F55A4" w:rsidRDefault="00725381" w:rsidP="0061551D">
            <w:pPr>
              <w:pStyle w:val="TAC"/>
              <w:rPr>
                <w:sz w:val="16"/>
                <w:szCs w:val="16"/>
              </w:rPr>
            </w:pPr>
            <w:r w:rsidRPr="008F55A4">
              <w:rPr>
                <w:sz w:val="16"/>
                <w:szCs w:val="16"/>
              </w:rPr>
              <w:t>(InF-DH, FR1,UL-TDOA)</w:t>
            </w:r>
          </w:p>
        </w:tc>
        <w:tc>
          <w:tcPr>
            <w:tcW w:w="964" w:type="dxa"/>
            <w:tcBorders>
              <w:top w:val="single" w:sz="4" w:space="0" w:color="auto"/>
              <w:left w:val="single" w:sz="4" w:space="0" w:color="auto"/>
              <w:bottom w:val="single" w:sz="4" w:space="0" w:color="auto"/>
              <w:right w:val="single" w:sz="4" w:space="0" w:color="auto"/>
            </w:tcBorders>
          </w:tcPr>
          <w:p w14:paraId="4C54360B" w14:textId="77777777" w:rsidR="00725381" w:rsidRPr="008F55A4" w:rsidRDefault="00725381" w:rsidP="0061551D">
            <w:pPr>
              <w:pStyle w:val="TAC"/>
              <w:rPr>
                <w:sz w:val="16"/>
                <w:szCs w:val="16"/>
              </w:rPr>
            </w:pPr>
            <w:r w:rsidRPr="008F55A4">
              <w:rPr>
                <w:sz w:val="16"/>
                <w:szCs w:val="16"/>
              </w:rPr>
              <w:t>N.A.</w:t>
            </w:r>
          </w:p>
        </w:tc>
        <w:tc>
          <w:tcPr>
            <w:tcW w:w="2166" w:type="dxa"/>
            <w:tcBorders>
              <w:top w:val="single" w:sz="4" w:space="0" w:color="auto"/>
              <w:left w:val="single" w:sz="4" w:space="0" w:color="auto"/>
              <w:bottom w:val="single" w:sz="4" w:space="0" w:color="auto"/>
              <w:right w:val="single" w:sz="4" w:space="0" w:color="auto"/>
            </w:tcBorders>
          </w:tcPr>
          <w:p w14:paraId="55AA12AB" w14:textId="77777777" w:rsidR="00725381" w:rsidRPr="008F55A4" w:rsidRDefault="00725381" w:rsidP="0061551D">
            <w:pPr>
              <w:pStyle w:val="TAC"/>
              <w:rPr>
                <w:sz w:val="16"/>
                <w:szCs w:val="16"/>
              </w:rPr>
            </w:pPr>
            <w:r w:rsidRPr="008F55A4">
              <w:rPr>
                <w:sz w:val="16"/>
                <w:szCs w:val="16"/>
              </w:rPr>
              <w:t>Yes</w:t>
            </w:r>
          </w:p>
        </w:tc>
        <w:tc>
          <w:tcPr>
            <w:tcW w:w="2167" w:type="dxa"/>
            <w:tcBorders>
              <w:top w:val="single" w:sz="4" w:space="0" w:color="auto"/>
              <w:left w:val="single" w:sz="4" w:space="0" w:color="auto"/>
              <w:bottom w:val="single" w:sz="4" w:space="0" w:color="auto"/>
              <w:right w:val="single" w:sz="4" w:space="0" w:color="auto"/>
            </w:tcBorders>
          </w:tcPr>
          <w:p w14:paraId="789B1FAE" w14:textId="77777777" w:rsidR="00725381" w:rsidRPr="008F55A4" w:rsidRDefault="00725381" w:rsidP="0061551D">
            <w:pPr>
              <w:pStyle w:val="TAC"/>
              <w:rPr>
                <w:sz w:val="16"/>
                <w:szCs w:val="16"/>
              </w:rPr>
            </w:pPr>
            <w:r w:rsidRPr="008F55A4">
              <w:rPr>
                <w:sz w:val="16"/>
                <w:szCs w:val="16"/>
              </w:rPr>
              <w:t>No(1.19)</w:t>
            </w:r>
          </w:p>
        </w:tc>
        <w:tc>
          <w:tcPr>
            <w:tcW w:w="2167" w:type="dxa"/>
            <w:tcBorders>
              <w:top w:val="single" w:sz="4" w:space="0" w:color="auto"/>
              <w:left w:val="single" w:sz="4" w:space="0" w:color="auto"/>
              <w:bottom w:val="single" w:sz="4" w:space="0" w:color="auto"/>
              <w:right w:val="single" w:sz="4" w:space="0" w:color="auto"/>
            </w:tcBorders>
          </w:tcPr>
          <w:p w14:paraId="721B5630" w14:textId="77777777" w:rsidR="00725381" w:rsidRPr="008F55A4" w:rsidRDefault="00725381" w:rsidP="0061551D">
            <w:pPr>
              <w:pStyle w:val="TAC"/>
              <w:rPr>
                <w:sz w:val="16"/>
                <w:szCs w:val="16"/>
              </w:rPr>
            </w:pPr>
            <w:r w:rsidRPr="008F55A4">
              <w:rPr>
                <w:sz w:val="16"/>
                <w:szCs w:val="16"/>
              </w:rPr>
              <w:t>No(1.19)</w:t>
            </w:r>
          </w:p>
        </w:tc>
      </w:tr>
      <w:tr w:rsidR="00725381" w:rsidRPr="00F57BD9" w14:paraId="54FD9C00" w14:textId="77777777" w:rsidTr="0061551D">
        <w:trPr>
          <w:trHeight w:val="45"/>
        </w:trPr>
        <w:tc>
          <w:tcPr>
            <w:tcW w:w="2013" w:type="dxa"/>
            <w:tcBorders>
              <w:top w:val="single" w:sz="4" w:space="0" w:color="auto"/>
              <w:left w:val="single" w:sz="4" w:space="0" w:color="auto"/>
              <w:bottom w:val="single" w:sz="4" w:space="0" w:color="auto"/>
              <w:right w:val="single" w:sz="4" w:space="0" w:color="auto"/>
            </w:tcBorders>
          </w:tcPr>
          <w:p w14:paraId="5C5A6A80" w14:textId="77777777" w:rsidR="00725381" w:rsidRPr="008F55A4" w:rsidRDefault="00725381" w:rsidP="0061551D">
            <w:pPr>
              <w:pStyle w:val="TAC"/>
              <w:rPr>
                <w:sz w:val="16"/>
                <w:szCs w:val="16"/>
              </w:rPr>
            </w:pPr>
            <w:r w:rsidRPr="008F55A4">
              <w:rPr>
                <w:sz w:val="16"/>
                <w:szCs w:val="16"/>
              </w:rPr>
              <w:t>Case 6- config 420</w:t>
            </w:r>
          </w:p>
          <w:p w14:paraId="13B4AAF0" w14:textId="77777777" w:rsidR="00725381" w:rsidRPr="008F55A4" w:rsidRDefault="00725381" w:rsidP="0061551D">
            <w:pPr>
              <w:pStyle w:val="TAC"/>
              <w:rPr>
                <w:sz w:val="16"/>
                <w:szCs w:val="16"/>
              </w:rPr>
            </w:pPr>
            <w:r w:rsidRPr="008F55A4">
              <w:rPr>
                <w:sz w:val="16"/>
                <w:szCs w:val="16"/>
              </w:rPr>
              <w:t>(InF-DH, FR1,UL-TDOA)</w:t>
            </w:r>
          </w:p>
        </w:tc>
        <w:tc>
          <w:tcPr>
            <w:tcW w:w="964" w:type="dxa"/>
            <w:tcBorders>
              <w:top w:val="single" w:sz="4" w:space="0" w:color="auto"/>
              <w:left w:val="single" w:sz="4" w:space="0" w:color="auto"/>
              <w:bottom w:val="single" w:sz="4" w:space="0" w:color="auto"/>
              <w:right w:val="single" w:sz="4" w:space="0" w:color="auto"/>
            </w:tcBorders>
          </w:tcPr>
          <w:p w14:paraId="150E6506" w14:textId="77777777" w:rsidR="00725381" w:rsidRPr="008F55A4" w:rsidRDefault="00725381" w:rsidP="0061551D">
            <w:pPr>
              <w:pStyle w:val="TAC"/>
              <w:rPr>
                <w:sz w:val="16"/>
                <w:szCs w:val="16"/>
              </w:rPr>
            </w:pPr>
            <w:r w:rsidRPr="008F55A4">
              <w:rPr>
                <w:sz w:val="16"/>
                <w:szCs w:val="16"/>
              </w:rPr>
              <w:t>N.A.</w:t>
            </w:r>
          </w:p>
        </w:tc>
        <w:tc>
          <w:tcPr>
            <w:tcW w:w="2166" w:type="dxa"/>
            <w:tcBorders>
              <w:top w:val="single" w:sz="4" w:space="0" w:color="auto"/>
              <w:left w:val="single" w:sz="4" w:space="0" w:color="auto"/>
              <w:bottom w:val="single" w:sz="4" w:space="0" w:color="auto"/>
              <w:right w:val="single" w:sz="4" w:space="0" w:color="auto"/>
            </w:tcBorders>
          </w:tcPr>
          <w:p w14:paraId="6446549E" w14:textId="77777777" w:rsidR="00725381" w:rsidRPr="008F55A4" w:rsidRDefault="00725381" w:rsidP="0061551D">
            <w:pPr>
              <w:pStyle w:val="TAC"/>
              <w:rPr>
                <w:sz w:val="16"/>
                <w:szCs w:val="16"/>
              </w:rPr>
            </w:pPr>
            <w:r w:rsidRPr="008F55A4">
              <w:rPr>
                <w:sz w:val="16"/>
                <w:szCs w:val="16"/>
              </w:rPr>
              <w:t>Yes</w:t>
            </w:r>
          </w:p>
        </w:tc>
        <w:tc>
          <w:tcPr>
            <w:tcW w:w="2167" w:type="dxa"/>
            <w:tcBorders>
              <w:top w:val="single" w:sz="4" w:space="0" w:color="auto"/>
              <w:left w:val="single" w:sz="4" w:space="0" w:color="auto"/>
              <w:bottom w:val="single" w:sz="4" w:space="0" w:color="auto"/>
              <w:right w:val="single" w:sz="4" w:space="0" w:color="auto"/>
            </w:tcBorders>
          </w:tcPr>
          <w:p w14:paraId="79292F80" w14:textId="77777777" w:rsidR="00725381" w:rsidRPr="008F55A4" w:rsidRDefault="00725381" w:rsidP="0061551D">
            <w:pPr>
              <w:pStyle w:val="TAC"/>
              <w:rPr>
                <w:sz w:val="16"/>
                <w:szCs w:val="16"/>
              </w:rPr>
            </w:pPr>
            <w:r w:rsidRPr="008F55A4">
              <w:rPr>
                <w:sz w:val="16"/>
                <w:szCs w:val="16"/>
              </w:rPr>
              <w:t>No(1.12)</w:t>
            </w:r>
          </w:p>
        </w:tc>
        <w:tc>
          <w:tcPr>
            <w:tcW w:w="2167" w:type="dxa"/>
            <w:tcBorders>
              <w:top w:val="single" w:sz="4" w:space="0" w:color="auto"/>
              <w:left w:val="single" w:sz="4" w:space="0" w:color="auto"/>
              <w:bottom w:val="single" w:sz="4" w:space="0" w:color="auto"/>
              <w:right w:val="single" w:sz="4" w:space="0" w:color="auto"/>
            </w:tcBorders>
          </w:tcPr>
          <w:p w14:paraId="3C10363D" w14:textId="77777777" w:rsidR="00725381" w:rsidRPr="008F55A4" w:rsidRDefault="00725381" w:rsidP="0061551D">
            <w:pPr>
              <w:pStyle w:val="TAC"/>
              <w:rPr>
                <w:sz w:val="16"/>
                <w:szCs w:val="16"/>
              </w:rPr>
            </w:pPr>
            <w:r w:rsidRPr="008F55A4">
              <w:rPr>
                <w:sz w:val="16"/>
                <w:szCs w:val="16"/>
              </w:rPr>
              <w:t>No(1.12)</w:t>
            </w:r>
          </w:p>
        </w:tc>
      </w:tr>
      <w:tr w:rsidR="00725381" w:rsidRPr="00F57BD9" w14:paraId="15E1F969" w14:textId="77777777" w:rsidTr="0061551D">
        <w:trPr>
          <w:trHeight w:val="45"/>
        </w:trPr>
        <w:tc>
          <w:tcPr>
            <w:tcW w:w="2013" w:type="dxa"/>
            <w:tcBorders>
              <w:top w:val="single" w:sz="4" w:space="0" w:color="auto"/>
              <w:left w:val="single" w:sz="4" w:space="0" w:color="auto"/>
              <w:bottom w:val="single" w:sz="4" w:space="0" w:color="auto"/>
              <w:right w:val="single" w:sz="4" w:space="0" w:color="auto"/>
            </w:tcBorders>
          </w:tcPr>
          <w:p w14:paraId="20567DAD" w14:textId="77777777" w:rsidR="00725381" w:rsidRPr="008F55A4" w:rsidRDefault="00725381" w:rsidP="0061551D">
            <w:pPr>
              <w:pStyle w:val="TAC"/>
              <w:rPr>
                <w:sz w:val="16"/>
                <w:szCs w:val="16"/>
              </w:rPr>
            </w:pPr>
            <w:r w:rsidRPr="008F55A4">
              <w:rPr>
                <w:sz w:val="16"/>
                <w:szCs w:val="16"/>
              </w:rPr>
              <w:t>Case 7- config 421</w:t>
            </w:r>
          </w:p>
          <w:p w14:paraId="312008E0" w14:textId="77777777" w:rsidR="00725381" w:rsidRPr="008F55A4" w:rsidRDefault="00725381" w:rsidP="0061551D">
            <w:pPr>
              <w:pStyle w:val="TAC"/>
              <w:rPr>
                <w:sz w:val="16"/>
                <w:szCs w:val="16"/>
              </w:rPr>
            </w:pPr>
            <w:r w:rsidRPr="008F55A4">
              <w:rPr>
                <w:sz w:val="16"/>
                <w:szCs w:val="16"/>
              </w:rPr>
              <w:t>(InF-DH, FR1,UL-TDOA)</w:t>
            </w:r>
          </w:p>
        </w:tc>
        <w:tc>
          <w:tcPr>
            <w:tcW w:w="964" w:type="dxa"/>
            <w:tcBorders>
              <w:top w:val="single" w:sz="4" w:space="0" w:color="auto"/>
              <w:left w:val="single" w:sz="4" w:space="0" w:color="auto"/>
              <w:bottom w:val="single" w:sz="4" w:space="0" w:color="auto"/>
              <w:right w:val="single" w:sz="4" w:space="0" w:color="auto"/>
            </w:tcBorders>
          </w:tcPr>
          <w:p w14:paraId="3501479A" w14:textId="77777777" w:rsidR="00725381" w:rsidRPr="008F55A4" w:rsidRDefault="00725381" w:rsidP="0061551D">
            <w:pPr>
              <w:pStyle w:val="TAC"/>
              <w:rPr>
                <w:sz w:val="16"/>
                <w:szCs w:val="16"/>
              </w:rPr>
            </w:pPr>
            <w:r w:rsidRPr="008F55A4">
              <w:rPr>
                <w:sz w:val="16"/>
                <w:szCs w:val="16"/>
              </w:rPr>
              <w:t>N.A.</w:t>
            </w:r>
          </w:p>
        </w:tc>
        <w:tc>
          <w:tcPr>
            <w:tcW w:w="2166" w:type="dxa"/>
            <w:tcBorders>
              <w:top w:val="single" w:sz="4" w:space="0" w:color="auto"/>
              <w:left w:val="single" w:sz="4" w:space="0" w:color="auto"/>
              <w:bottom w:val="single" w:sz="4" w:space="0" w:color="auto"/>
              <w:right w:val="single" w:sz="4" w:space="0" w:color="auto"/>
            </w:tcBorders>
          </w:tcPr>
          <w:p w14:paraId="0D24AAB4" w14:textId="77777777" w:rsidR="00725381" w:rsidRPr="008F55A4" w:rsidRDefault="00725381" w:rsidP="0061551D">
            <w:pPr>
              <w:pStyle w:val="TAC"/>
              <w:rPr>
                <w:sz w:val="16"/>
                <w:szCs w:val="16"/>
              </w:rPr>
            </w:pPr>
            <w:r w:rsidRPr="008F55A4">
              <w:rPr>
                <w:sz w:val="16"/>
                <w:szCs w:val="16"/>
              </w:rPr>
              <w:t>No(&gt;3)</w:t>
            </w:r>
          </w:p>
        </w:tc>
        <w:tc>
          <w:tcPr>
            <w:tcW w:w="2167" w:type="dxa"/>
            <w:tcBorders>
              <w:top w:val="single" w:sz="4" w:space="0" w:color="auto"/>
              <w:left w:val="single" w:sz="4" w:space="0" w:color="auto"/>
              <w:bottom w:val="single" w:sz="4" w:space="0" w:color="auto"/>
              <w:right w:val="single" w:sz="4" w:space="0" w:color="auto"/>
            </w:tcBorders>
          </w:tcPr>
          <w:p w14:paraId="52B56101" w14:textId="77777777" w:rsidR="00725381" w:rsidRPr="008F55A4" w:rsidRDefault="00725381" w:rsidP="0061551D">
            <w:pPr>
              <w:pStyle w:val="TAC"/>
              <w:rPr>
                <w:sz w:val="16"/>
                <w:szCs w:val="16"/>
              </w:rPr>
            </w:pPr>
            <w:r w:rsidRPr="008F55A4">
              <w:rPr>
                <w:sz w:val="16"/>
                <w:szCs w:val="16"/>
              </w:rPr>
              <w:t>No(&gt;3)</w:t>
            </w:r>
          </w:p>
        </w:tc>
        <w:tc>
          <w:tcPr>
            <w:tcW w:w="2167" w:type="dxa"/>
            <w:tcBorders>
              <w:top w:val="single" w:sz="4" w:space="0" w:color="auto"/>
              <w:left w:val="single" w:sz="4" w:space="0" w:color="auto"/>
              <w:bottom w:val="single" w:sz="4" w:space="0" w:color="auto"/>
              <w:right w:val="single" w:sz="4" w:space="0" w:color="auto"/>
            </w:tcBorders>
          </w:tcPr>
          <w:p w14:paraId="13574440" w14:textId="77777777" w:rsidR="00725381" w:rsidRPr="008F55A4" w:rsidRDefault="00725381" w:rsidP="0061551D">
            <w:pPr>
              <w:pStyle w:val="TAC"/>
              <w:rPr>
                <w:sz w:val="16"/>
                <w:szCs w:val="16"/>
              </w:rPr>
            </w:pPr>
            <w:r w:rsidRPr="008F55A4">
              <w:rPr>
                <w:sz w:val="16"/>
                <w:szCs w:val="16"/>
              </w:rPr>
              <w:t>No(&gt;3)</w:t>
            </w:r>
          </w:p>
        </w:tc>
      </w:tr>
      <w:tr w:rsidR="00725381" w:rsidRPr="00F57BD9" w14:paraId="3C08D354" w14:textId="77777777" w:rsidTr="0061551D">
        <w:trPr>
          <w:trHeight w:val="45"/>
        </w:trPr>
        <w:tc>
          <w:tcPr>
            <w:tcW w:w="2013" w:type="dxa"/>
            <w:tcBorders>
              <w:top w:val="single" w:sz="4" w:space="0" w:color="auto"/>
              <w:left w:val="single" w:sz="4" w:space="0" w:color="auto"/>
              <w:bottom w:val="single" w:sz="4" w:space="0" w:color="auto"/>
              <w:right w:val="single" w:sz="4" w:space="0" w:color="auto"/>
            </w:tcBorders>
          </w:tcPr>
          <w:p w14:paraId="1929E06D" w14:textId="77777777" w:rsidR="00725381" w:rsidRPr="008F55A4" w:rsidRDefault="00725381" w:rsidP="0061551D">
            <w:pPr>
              <w:pStyle w:val="TAC"/>
              <w:rPr>
                <w:sz w:val="16"/>
                <w:szCs w:val="16"/>
              </w:rPr>
            </w:pPr>
            <w:r w:rsidRPr="008F55A4">
              <w:rPr>
                <w:sz w:val="16"/>
                <w:szCs w:val="16"/>
              </w:rPr>
              <w:t>Case 8- config 422</w:t>
            </w:r>
          </w:p>
          <w:p w14:paraId="769380AC" w14:textId="77777777" w:rsidR="00725381" w:rsidRPr="008F55A4" w:rsidRDefault="00725381" w:rsidP="0061551D">
            <w:pPr>
              <w:pStyle w:val="TAC"/>
              <w:rPr>
                <w:sz w:val="16"/>
                <w:szCs w:val="16"/>
              </w:rPr>
            </w:pPr>
            <w:r w:rsidRPr="008F55A4">
              <w:rPr>
                <w:sz w:val="16"/>
                <w:szCs w:val="16"/>
              </w:rPr>
              <w:t>(InF-DH, FR1,UL-TDOA)</w:t>
            </w:r>
          </w:p>
        </w:tc>
        <w:tc>
          <w:tcPr>
            <w:tcW w:w="964" w:type="dxa"/>
            <w:tcBorders>
              <w:top w:val="single" w:sz="4" w:space="0" w:color="auto"/>
              <w:left w:val="single" w:sz="4" w:space="0" w:color="auto"/>
              <w:bottom w:val="single" w:sz="4" w:space="0" w:color="auto"/>
              <w:right w:val="single" w:sz="4" w:space="0" w:color="auto"/>
            </w:tcBorders>
          </w:tcPr>
          <w:p w14:paraId="13BC46D7" w14:textId="77777777" w:rsidR="00725381" w:rsidRPr="008F55A4" w:rsidRDefault="00725381" w:rsidP="0061551D">
            <w:pPr>
              <w:pStyle w:val="TAC"/>
              <w:rPr>
                <w:sz w:val="16"/>
                <w:szCs w:val="16"/>
              </w:rPr>
            </w:pPr>
            <w:r w:rsidRPr="008F55A4">
              <w:rPr>
                <w:sz w:val="16"/>
                <w:szCs w:val="16"/>
              </w:rPr>
              <w:t>N.A.</w:t>
            </w:r>
          </w:p>
        </w:tc>
        <w:tc>
          <w:tcPr>
            <w:tcW w:w="2166" w:type="dxa"/>
            <w:tcBorders>
              <w:top w:val="single" w:sz="4" w:space="0" w:color="auto"/>
              <w:left w:val="single" w:sz="4" w:space="0" w:color="auto"/>
              <w:bottom w:val="single" w:sz="4" w:space="0" w:color="auto"/>
              <w:right w:val="single" w:sz="4" w:space="0" w:color="auto"/>
            </w:tcBorders>
          </w:tcPr>
          <w:p w14:paraId="38F65F6D" w14:textId="77777777" w:rsidR="00725381" w:rsidRPr="008F55A4" w:rsidRDefault="00725381" w:rsidP="0061551D">
            <w:pPr>
              <w:pStyle w:val="TAC"/>
              <w:rPr>
                <w:sz w:val="16"/>
                <w:szCs w:val="16"/>
              </w:rPr>
            </w:pPr>
            <w:r w:rsidRPr="008F55A4">
              <w:rPr>
                <w:sz w:val="16"/>
                <w:szCs w:val="16"/>
              </w:rPr>
              <w:t>Yes</w:t>
            </w:r>
          </w:p>
        </w:tc>
        <w:tc>
          <w:tcPr>
            <w:tcW w:w="2167" w:type="dxa"/>
            <w:tcBorders>
              <w:top w:val="single" w:sz="4" w:space="0" w:color="auto"/>
              <w:left w:val="single" w:sz="4" w:space="0" w:color="auto"/>
              <w:bottom w:val="single" w:sz="4" w:space="0" w:color="auto"/>
              <w:right w:val="single" w:sz="4" w:space="0" w:color="auto"/>
            </w:tcBorders>
          </w:tcPr>
          <w:p w14:paraId="5EB7B0B6" w14:textId="77777777" w:rsidR="00725381" w:rsidRPr="008F55A4" w:rsidRDefault="00725381" w:rsidP="0061551D">
            <w:pPr>
              <w:pStyle w:val="TAC"/>
              <w:rPr>
                <w:sz w:val="16"/>
                <w:szCs w:val="16"/>
              </w:rPr>
            </w:pPr>
            <w:r w:rsidRPr="008F55A4">
              <w:rPr>
                <w:sz w:val="16"/>
                <w:szCs w:val="16"/>
              </w:rPr>
              <w:t>No(1.15)</w:t>
            </w:r>
          </w:p>
        </w:tc>
        <w:tc>
          <w:tcPr>
            <w:tcW w:w="2167" w:type="dxa"/>
            <w:tcBorders>
              <w:top w:val="single" w:sz="4" w:space="0" w:color="auto"/>
              <w:left w:val="single" w:sz="4" w:space="0" w:color="auto"/>
              <w:bottom w:val="single" w:sz="4" w:space="0" w:color="auto"/>
              <w:right w:val="single" w:sz="4" w:space="0" w:color="auto"/>
            </w:tcBorders>
          </w:tcPr>
          <w:p w14:paraId="48032755" w14:textId="77777777" w:rsidR="00725381" w:rsidRPr="008F55A4" w:rsidRDefault="00725381" w:rsidP="0061551D">
            <w:pPr>
              <w:pStyle w:val="TAC"/>
              <w:rPr>
                <w:sz w:val="16"/>
                <w:szCs w:val="16"/>
              </w:rPr>
            </w:pPr>
            <w:r w:rsidRPr="008F55A4">
              <w:rPr>
                <w:sz w:val="16"/>
                <w:szCs w:val="16"/>
              </w:rPr>
              <w:t>No(1.15)</w:t>
            </w:r>
          </w:p>
        </w:tc>
      </w:tr>
      <w:tr w:rsidR="00725381" w:rsidRPr="00F57BD9" w14:paraId="35D3966E" w14:textId="77777777" w:rsidTr="0061551D">
        <w:trPr>
          <w:trHeight w:val="45"/>
        </w:trPr>
        <w:tc>
          <w:tcPr>
            <w:tcW w:w="2013" w:type="dxa"/>
            <w:tcBorders>
              <w:top w:val="single" w:sz="4" w:space="0" w:color="auto"/>
              <w:left w:val="single" w:sz="4" w:space="0" w:color="auto"/>
              <w:bottom w:val="single" w:sz="4" w:space="0" w:color="auto"/>
              <w:right w:val="single" w:sz="4" w:space="0" w:color="auto"/>
            </w:tcBorders>
          </w:tcPr>
          <w:p w14:paraId="39A00320" w14:textId="77777777" w:rsidR="00725381" w:rsidRPr="008F55A4" w:rsidRDefault="00725381" w:rsidP="0061551D">
            <w:pPr>
              <w:pStyle w:val="TAC"/>
              <w:rPr>
                <w:sz w:val="16"/>
                <w:szCs w:val="16"/>
              </w:rPr>
            </w:pPr>
            <w:r w:rsidRPr="008F55A4">
              <w:rPr>
                <w:sz w:val="16"/>
                <w:szCs w:val="16"/>
              </w:rPr>
              <w:t>Case 9- config 423</w:t>
            </w:r>
          </w:p>
          <w:p w14:paraId="4AA4B2A6" w14:textId="77777777" w:rsidR="00725381" w:rsidRPr="008F55A4" w:rsidRDefault="00725381" w:rsidP="0061551D">
            <w:pPr>
              <w:pStyle w:val="TAC"/>
              <w:rPr>
                <w:sz w:val="16"/>
                <w:szCs w:val="16"/>
              </w:rPr>
            </w:pPr>
            <w:r w:rsidRPr="008F55A4">
              <w:rPr>
                <w:sz w:val="16"/>
                <w:szCs w:val="16"/>
              </w:rPr>
              <w:t>(InF-DH, FR1,UL-TDOA)</w:t>
            </w:r>
          </w:p>
        </w:tc>
        <w:tc>
          <w:tcPr>
            <w:tcW w:w="964" w:type="dxa"/>
            <w:tcBorders>
              <w:top w:val="single" w:sz="4" w:space="0" w:color="auto"/>
              <w:left w:val="single" w:sz="4" w:space="0" w:color="auto"/>
              <w:bottom w:val="single" w:sz="4" w:space="0" w:color="auto"/>
              <w:right w:val="single" w:sz="4" w:space="0" w:color="auto"/>
            </w:tcBorders>
          </w:tcPr>
          <w:p w14:paraId="2B6663D8" w14:textId="77777777" w:rsidR="00725381" w:rsidRPr="008F55A4" w:rsidRDefault="00725381" w:rsidP="0061551D">
            <w:pPr>
              <w:pStyle w:val="TAC"/>
              <w:rPr>
                <w:sz w:val="16"/>
                <w:szCs w:val="16"/>
              </w:rPr>
            </w:pPr>
            <w:r w:rsidRPr="008F55A4">
              <w:rPr>
                <w:sz w:val="16"/>
                <w:szCs w:val="16"/>
              </w:rPr>
              <w:t>N.A.</w:t>
            </w:r>
          </w:p>
        </w:tc>
        <w:tc>
          <w:tcPr>
            <w:tcW w:w="2166" w:type="dxa"/>
            <w:tcBorders>
              <w:top w:val="single" w:sz="4" w:space="0" w:color="auto"/>
              <w:left w:val="single" w:sz="4" w:space="0" w:color="auto"/>
              <w:bottom w:val="single" w:sz="4" w:space="0" w:color="auto"/>
              <w:right w:val="single" w:sz="4" w:space="0" w:color="auto"/>
            </w:tcBorders>
          </w:tcPr>
          <w:p w14:paraId="121131A2" w14:textId="77777777" w:rsidR="00725381" w:rsidRPr="008F55A4" w:rsidRDefault="00725381" w:rsidP="0061551D">
            <w:pPr>
              <w:pStyle w:val="TAC"/>
              <w:rPr>
                <w:sz w:val="16"/>
                <w:szCs w:val="16"/>
              </w:rPr>
            </w:pPr>
            <w:r w:rsidRPr="008F55A4">
              <w:rPr>
                <w:sz w:val="16"/>
                <w:szCs w:val="16"/>
              </w:rPr>
              <w:t>Yes</w:t>
            </w:r>
          </w:p>
        </w:tc>
        <w:tc>
          <w:tcPr>
            <w:tcW w:w="2167" w:type="dxa"/>
            <w:tcBorders>
              <w:top w:val="single" w:sz="4" w:space="0" w:color="auto"/>
              <w:left w:val="single" w:sz="4" w:space="0" w:color="auto"/>
              <w:bottom w:val="single" w:sz="4" w:space="0" w:color="auto"/>
              <w:right w:val="single" w:sz="4" w:space="0" w:color="auto"/>
            </w:tcBorders>
          </w:tcPr>
          <w:p w14:paraId="38A9D75D" w14:textId="77777777" w:rsidR="00725381" w:rsidRPr="008F55A4" w:rsidRDefault="00725381" w:rsidP="0061551D">
            <w:pPr>
              <w:pStyle w:val="TAC"/>
              <w:rPr>
                <w:sz w:val="16"/>
                <w:szCs w:val="16"/>
              </w:rPr>
            </w:pPr>
            <w:r w:rsidRPr="008F55A4">
              <w:rPr>
                <w:sz w:val="16"/>
                <w:szCs w:val="16"/>
              </w:rPr>
              <w:t>No(1.56)</w:t>
            </w:r>
          </w:p>
        </w:tc>
        <w:tc>
          <w:tcPr>
            <w:tcW w:w="2167" w:type="dxa"/>
            <w:tcBorders>
              <w:top w:val="single" w:sz="4" w:space="0" w:color="auto"/>
              <w:left w:val="single" w:sz="4" w:space="0" w:color="auto"/>
              <w:bottom w:val="single" w:sz="4" w:space="0" w:color="auto"/>
              <w:right w:val="single" w:sz="4" w:space="0" w:color="auto"/>
            </w:tcBorders>
          </w:tcPr>
          <w:p w14:paraId="66B7D782" w14:textId="77777777" w:rsidR="00725381" w:rsidRPr="008F55A4" w:rsidRDefault="00725381" w:rsidP="0061551D">
            <w:pPr>
              <w:pStyle w:val="TAC"/>
              <w:rPr>
                <w:sz w:val="16"/>
                <w:szCs w:val="16"/>
              </w:rPr>
            </w:pPr>
            <w:r w:rsidRPr="008F55A4">
              <w:rPr>
                <w:sz w:val="16"/>
                <w:szCs w:val="16"/>
              </w:rPr>
              <w:t>No(1.56)</w:t>
            </w:r>
          </w:p>
        </w:tc>
      </w:tr>
      <w:tr w:rsidR="00725381" w:rsidRPr="00F57BD9" w14:paraId="64B7766D" w14:textId="77777777" w:rsidTr="0061551D">
        <w:trPr>
          <w:trHeight w:val="45"/>
        </w:trPr>
        <w:tc>
          <w:tcPr>
            <w:tcW w:w="2013" w:type="dxa"/>
            <w:tcBorders>
              <w:top w:val="single" w:sz="4" w:space="0" w:color="auto"/>
              <w:left w:val="single" w:sz="4" w:space="0" w:color="auto"/>
              <w:bottom w:val="single" w:sz="4" w:space="0" w:color="auto"/>
              <w:right w:val="single" w:sz="4" w:space="0" w:color="auto"/>
            </w:tcBorders>
          </w:tcPr>
          <w:p w14:paraId="113ECBA3" w14:textId="77777777" w:rsidR="00725381" w:rsidRPr="008F55A4" w:rsidRDefault="00725381" w:rsidP="0061551D">
            <w:pPr>
              <w:pStyle w:val="TAC"/>
              <w:rPr>
                <w:sz w:val="16"/>
                <w:szCs w:val="16"/>
              </w:rPr>
            </w:pPr>
            <w:r w:rsidRPr="008F55A4">
              <w:rPr>
                <w:sz w:val="16"/>
                <w:szCs w:val="16"/>
              </w:rPr>
              <w:t>Case 10- config 443</w:t>
            </w:r>
          </w:p>
          <w:p w14:paraId="3116DF3E" w14:textId="77777777" w:rsidR="00725381" w:rsidRPr="008F55A4" w:rsidRDefault="00725381" w:rsidP="0061551D">
            <w:pPr>
              <w:pStyle w:val="TAC"/>
              <w:rPr>
                <w:sz w:val="16"/>
                <w:szCs w:val="16"/>
              </w:rPr>
            </w:pPr>
            <w:r w:rsidRPr="008F55A4">
              <w:rPr>
                <w:sz w:val="16"/>
                <w:szCs w:val="16"/>
              </w:rPr>
              <w:t>(InF-DH, FR1,UL-TDOA)</w:t>
            </w:r>
          </w:p>
        </w:tc>
        <w:tc>
          <w:tcPr>
            <w:tcW w:w="964" w:type="dxa"/>
            <w:tcBorders>
              <w:top w:val="single" w:sz="4" w:space="0" w:color="auto"/>
              <w:left w:val="single" w:sz="4" w:space="0" w:color="auto"/>
              <w:bottom w:val="single" w:sz="4" w:space="0" w:color="auto"/>
              <w:right w:val="single" w:sz="4" w:space="0" w:color="auto"/>
            </w:tcBorders>
          </w:tcPr>
          <w:p w14:paraId="557F1BBF" w14:textId="77777777" w:rsidR="00725381" w:rsidRPr="008F55A4" w:rsidRDefault="00725381" w:rsidP="0061551D">
            <w:pPr>
              <w:pStyle w:val="TAC"/>
              <w:rPr>
                <w:sz w:val="16"/>
                <w:szCs w:val="16"/>
              </w:rPr>
            </w:pPr>
            <w:r w:rsidRPr="008F55A4">
              <w:rPr>
                <w:sz w:val="16"/>
                <w:szCs w:val="16"/>
              </w:rPr>
              <w:t>N.A.</w:t>
            </w:r>
          </w:p>
        </w:tc>
        <w:tc>
          <w:tcPr>
            <w:tcW w:w="2166" w:type="dxa"/>
            <w:tcBorders>
              <w:top w:val="single" w:sz="4" w:space="0" w:color="auto"/>
              <w:left w:val="single" w:sz="4" w:space="0" w:color="auto"/>
              <w:bottom w:val="single" w:sz="4" w:space="0" w:color="auto"/>
              <w:right w:val="single" w:sz="4" w:space="0" w:color="auto"/>
            </w:tcBorders>
          </w:tcPr>
          <w:p w14:paraId="08586082" w14:textId="77777777" w:rsidR="00725381" w:rsidRPr="008F55A4" w:rsidRDefault="00725381" w:rsidP="0061551D">
            <w:pPr>
              <w:pStyle w:val="TAC"/>
              <w:rPr>
                <w:sz w:val="16"/>
                <w:szCs w:val="16"/>
              </w:rPr>
            </w:pPr>
            <w:r w:rsidRPr="008F55A4">
              <w:rPr>
                <w:sz w:val="16"/>
                <w:szCs w:val="16"/>
              </w:rPr>
              <w:t>Yes</w:t>
            </w:r>
          </w:p>
        </w:tc>
        <w:tc>
          <w:tcPr>
            <w:tcW w:w="2167" w:type="dxa"/>
            <w:tcBorders>
              <w:top w:val="single" w:sz="4" w:space="0" w:color="auto"/>
              <w:left w:val="single" w:sz="4" w:space="0" w:color="auto"/>
              <w:bottom w:val="single" w:sz="4" w:space="0" w:color="auto"/>
              <w:right w:val="single" w:sz="4" w:space="0" w:color="auto"/>
            </w:tcBorders>
          </w:tcPr>
          <w:p w14:paraId="417B00D7" w14:textId="77777777" w:rsidR="00725381" w:rsidRPr="008F55A4" w:rsidRDefault="00725381" w:rsidP="0061551D">
            <w:pPr>
              <w:pStyle w:val="TAC"/>
              <w:rPr>
                <w:sz w:val="16"/>
                <w:szCs w:val="16"/>
              </w:rPr>
            </w:pPr>
            <w:r w:rsidRPr="008F55A4">
              <w:rPr>
                <w:sz w:val="16"/>
                <w:szCs w:val="16"/>
              </w:rPr>
              <w:t>No(1.12)</w:t>
            </w:r>
          </w:p>
        </w:tc>
        <w:tc>
          <w:tcPr>
            <w:tcW w:w="2167" w:type="dxa"/>
            <w:tcBorders>
              <w:top w:val="single" w:sz="4" w:space="0" w:color="auto"/>
              <w:left w:val="single" w:sz="4" w:space="0" w:color="auto"/>
              <w:bottom w:val="single" w:sz="4" w:space="0" w:color="auto"/>
              <w:right w:val="single" w:sz="4" w:space="0" w:color="auto"/>
            </w:tcBorders>
          </w:tcPr>
          <w:p w14:paraId="26DC18FD" w14:textId="77777777" w:rsidR="00725381" w:rsidRPr="008F55A4" w:rsidRDefault="00725381" w:rsidP="0061551D">
            <w:pPr>
              <w:pStyle w:val="TAC"/>
              <w:rPr>
                <w:sz w:val="16"/>
                <w:szCs w:val="16"/>
              </w:rPr>
            </w:pPr>
            <w:r w:rsidRPr="008F55A4">
              <w:rPr>
                <w:sz w:val="16"/>
                <w:szCs w:val="16"/>
              </w:rPr>
              <w:t>No(1.12)</w:t>
            </w:r>
          </w:p>
        </w:tc>
      </w:tr>
      <w:tr w:rsidR="00725381" w:rsidRPr="00F57BD9" w14:paraId="18164D5B" w14:textId="77777777" w:rsidTr="0061551D">
        <w:trPr>
          <w:trHeight w:val="45"/>
        </w:trPr>
        <w:tc>
          <w:tcPr>
            <w:tcW w:w="2013" w:type="dxa"/>
            <w:tcBorders>
              <w:top w:val="single" w:sz="4" w:space="0" w:color="auto"/>
              <w:left w:val="single" w:sz="4" w:space="0" w:color="auto"/>
              <w:bottom w:val="single" w:sz="4" w:space="0" w:color="auto"/>
              <w:right w:val="single" w:sz="4" w:space="0" w:color="auto"/>
            </w:tcBorders>
          </w:tcPr>
          <w:p w14:paraId="6D472F9A" w14:textId="77777777" w:rsidR="00725381" w:rsidRPr="008F55A4" w:rsidRDefault="00725381" w:rsidP="0061551D">
            <w:pPr>
              <w:pStyle w:val="TAC"/>
              <w:rPr>
                <w:sz w:val="16"/>
                <w:szCs w:val="16"/>
              </w:rPr>
            </w:pPr>
            <w:r w:rsidRPr="008F55A4">
              <w:rPr>
                <w:sz w:val="16"/>
                <w:szCs w:val="16"/>
              </w:rPr>
              <w:t>Case 11- config 444</w:t>
            </w:r>
          </w:p>
          <w:p w14:paraId="5EFA1863" w14:textId="77777777" w:rsidR="00725381" w:rsidRPr="008F55A4" w:rsidRDefault="00725381" w:rsidP="0061551D">
            <w:pPr>
              <w:pStyle w:val="TAC"/>
              <w:rPr>
                <w:sz w:val="16"/>
                <w:szCs w:val="16"/>
              </w:rPr>
            </w:pPr>
            <w:r w:rsidRPr="008F55A4">
              <w:rPr>
                <w:sz w:val="16"/>
                <w:szCs w:val="16"/>
              </w:rPr>
              <w:t>(InF-DH, FR1,UL-TDOA)</w:t>
            </w:r>
          </w:p>
        </w:tc>
        <w:tc>
          <w:tcPr>
            <w:tcW w:w="964" w:type="dxa"/>
            <w:tcBorders>
              <w:top w:val="single" w:sz="4" w:space="0" w:color="auto"/>
              <w:left w:val="single" w:sz="4" w:space="0" w:color="auto"/>
              <w:bottom w:val="single" w:sz="4" w:space="0" w:color="auto"/>
              <w:right w:val="single" w:sz="4" w:space="0" w:color="auto"/>
            </w:tcBorders>
          </w:tcPr>
          <w:p w14:paraId="3B86681B" w14:textId="77777777" w:rsidR="00725381" w:rsidRPr="008F55A4" w:rsidRDefault="00725381" w:rsidP="0061551D">
            <w:pPr>
              <w:pStyle w:val="TAC"/>
              <w:rPr>
                <w:sz w:val="16"/>
                <w:szCs w:val="16"/>
              </w:rPr>
            </w:pPr>
            <w:r w:rsidRPr="008F55A4">
              <w:rPr>
                <w:sz w:val="16"/>
                <w:szCs w:val="16"/>
              </w:rPr>
              <w:t>N.A.</w:t>
            </w:r>
          </w:p>
        </w:tc>
        <w:tc>
          <w:tcPr>
            <w:tcW w:w="2166" w:type="dxa"/>
            <w:tcBorders>
              <w:top w:val="single" w:sz="4" w:space="0" w:color="auto"/>
              <w:left w:val="single" w:sz="4" w:space="0" w:color="auto"/>
              <w:bottom w:val="single" w:sz="4" w:space="0" w:color="auto"/>
              <w:right w:val="single" w:sz="4" w:space="0" w:color="auto"/>
            </w:tcBorders>
          </w:tcPr>
          <w:p w14:paraId="2E549AFE" w14:textId="77777777" w:rsidR="00725381" w:rsidRPr="008F55A4" w:rsidRDefault="00725381" w:rsidP="0061551D">
            <w:pPr>
              <w:pStyle w:val="TAC"/>
              <w:rPr>
                <w:sz w:val="16"/>
                <w:szCs w:val="16"/>
              </w:rPr>
            </w:pPr>
            <w:r w:rsidRPr="008F55A4">
              <w:rPr>
                <w:sz w:val="16"/>
                <w:szCs w:val="16"/>
              </w:rPr>
              <w:t>Yes</w:t>
            </w:r>
          </w:p>
        </w:tc>
        <w:tc>
          <w:tcPr>
            <w:tcW w:w="2167" w:type="dxa"/>
            <w:tcBorders>
              <w:top w:val="single" w:sz="4" w:space="0" w:color="auto"/>
              <w:left w:val="single" w:sz="4" w:space="0" w:color="auto"/>
              <w:bottom w:val="single" w:sz="4" w:space="0" w:color="auto"/>
              <w:right w:val="single" w:sz="4" w:space="0" w:color="auto"/>
            </w:tcBorders>
          </w:tcPr>
          <w:p w14:paraId="7ECACB2D" w14:textId="77777777" w:rsidR="00725381" w:rsidRPr="008F55A4" w:rsidRDefault="00725381" w:rsidP="0061551D">
            <w:pPr>
              <w:pStyle w:val="TAC"/>
              <w:rPr>
                <w:sz w:val="16"/>
                <w:szCs w:val="16"/>
              </w:rPr>
            </w:pPr>
            <w:r w:rsidRPr="008F55A4">
              <w:rPr>
                <w:sz w:val="16"/>
                <w:szCs w:val="16"/>
              </w:rPr>
              <w:t>No(1.43)</w:t>
            </w:r>
          </w:p>
        </w:tc>
        <w:tc>
          <w:tcPr>
            <w:tcW w:w="2167" w:type="dxa"/>
            <w:tcBorders>
              <w:top w:val="single" w:sz="4" w:space="0" w:color="auto"/>
              <w:left w:val="single" w:sz="4" w:space="0" w:color="auto"/>
              <w:bottom w:val="single" w:sz="4" w:space="0" w:color="auto"/>
              <w:right w:val="single" w:sz="4" w:space="0" w:color="auto"/>
            </w:tcBorders>
          </w:tcPr>
          <w:p w14:paraId="44E1736F" w14:textId="77777777" w:rsidR="00725381" w:rsidRPr="008F55A4" w:rsidRDefault="00725381" w:rsidP="0061551D">
            <w:pPr>
              <w:pStyle w:val="TAC"/>
              <w:rPr>
                <w:sz w:val="16"/>
                <w:szCs w:val="16"/>
              </w:rPr>
            </w:pPr>
            <w:r w:rsidRPr="008F55A4">
              <w:rPr>
                <w:sz w:val="16"/>
                <w:szCs w:val="16"/>
              </w:rPr>
              <w:t>No(1.43)</w:t>
            </w:r>
          </w:p>
        </w:tc>
      </w:tr>
      <w:tr w:rsidR="00725381" w:rsidRPr="00F57BD9" w14:paraId="61D18364" w14:textId="77777777" w:rsidTr="0061551D">
        <w:trPr>
          <w:trHeight w:val="45"/>
        </w:trPr>
        <w:tc>
          <w:tcPr>
            <w:tcW w:w="2013" w:type="dxa"/>
            <w:tcBorders>
              <w:top w:val="single" w:sz="4" w:space="0" w:color="auto"/>
              <w:left w:val="single" w:sz="4" w:space="0" w:color="auto"/>
              <w:bottom w:val="single" w:sz="4" w:space="0" w:color="auto"/>
              <w:right w:val="single" w:sz="4" w:space="0" w:color="auto"/>
            </w:tcBorders>
          </w:tcPr>
          <w:p w14:paraId="2AA26258" w14:textId="77777777" w:rsidR="00725381" w:rsidRPr="008F55A4" w:rsidRDefault="00725381" w:rsidP="0061551D">
            <w:pPr>
              <w:pStyle w:val="TAC"/>
              <w:rPr>
                <w:sz w:val="16"/>
                <w:szCs w:val="16"/>
              </w:rPr>
            </w:pPr>
            <w:r w:rsidRPr="008F55A4">
              <w:rPr>
                <w:sz w:val="16"/>
                <w:szCs w:val="16"/>
              </w:rPr>
              <w:t>Case 12- config 447</w:t>
            </w:r>
          </w:p>
          <w:p w14:paraId="32A38BFB" w14:textId="77777777" w:rsidR="00725381" w:rsidRPr="008F55A4" w:rsidRDefault="00725381" w:rsidP="0061551D">
            <w:pPr>
              <w:pStyle w:val="TAC"/>
              <w:rPr>
                <w:sz w:val="16"/>
                <w:szCs w:val="16"/>
              </w:rPr>
            </w:pPr>
            <w:r w:rsidRPr="008F55A4">
              <w:rPr>
                <w:sz w:val="16"/>
                <w:szCs w:val="16"/>
              </w:rPr>
              <w:t>(InF-DH, FR1,UL-TDOA)</w:t>
            </w:r>
          </w:p>
        </w:tc>
        <w:tc>
          <w:tcPr>
            <w:tcW w:w="964" w:type="dxa"/>
            <w:tcBorders>
              <w:top w:val="single" w:sz="4" w:space="0" w:color="auto"/>
              <w:left w:val="single" w:sz="4" w:space="0" w:color="auto"/>
              <w:bottom w:val="single" w:sz="4" w:space="0" w:color="auto"/>
              <w:right w:val="single" w:sz="4" w:space="0" w:color="auto"/>
            </w:tcBorders>
          </w:tcPr>
          <w:p w14:paraId="473DF6FF" w14:textId="77777777" w:rsidR="00725381" w:rsidRPr="008F55A4" w:rsidRDefault="00725381" w:rsidP="0061551D">
            <w:pPr>
              <w:pStyle w:val="TAC"/>
              <w:rPr>
                <w:sz w:val="16"/>
                <w:szCs w:val="16"/>
              </w:rPr>
            </w:pPr>
            <w:r w:rsidRPr="008F55A4">
              <w:rPr>
                <w:sz w:val="16"/>
                <w:szCs w:val="16"/>
              </w:rPr>
              <w:t>N.A.</w:t>
            </w:r>
          </w:p>
        </w:tc>
        <w:tc>
          <w:tcPr>
            <w:tcW w:w="2166" w:type="dxa"/>
            <w:tcBorders>
              <w:top w:val="single" w:sz="4" w:space="0" w:color="auto"/>
              <w:left w:val="single" w:sz="4" w:space="0" w:color="auto"/>
              <w:bottom w:val="single" w:sz="4" w:space="0" w:color="auto"/>
              <w:right w:val="single" w:sz="4" w:space="0" w:color="auto"/>
            </w:tcBorders>
          </w:tcPr>
          <w:p w14:paraId="2F39742C" w14:textId="77777777" w:rsidR="00725381" w:rsidRPr="008F55A4" w:rsidRDefault="00725381" w:rsidP="0061551D">
            <w:pPr>
              <w:pStyle w:val="TAC"/>
              <w:rPr>
                <w:sz w:val="16"/>
                <w:szCs w:val="16"/>
              </w:rPr>
            </w:pPr>
            <w:r w:rsidRPr="008F55A4">
              <w:rPr>
                <w:sz w:val="16"/>
                <w:szCs w:val="16"/>
              </w:rPr>
              <w:t>Yes</w:t>
            </w:r>
          </w:p>
        </w:tc>
        <w:tc>
          <w:tcPr>
            <w:tcW w:w="2167" w:type="dxa"/>
            <w:tcBorders>
              <w:top w:val="single" w:sz="4" w:space="0" w:color="auto"/>
              <w:left w:val="single" w:sz="4" w:space="0" w:color="auto"/>
              <w:bottom w:val="single" w:sz="4" w:space="0" w:color="auto"/>
              <w:right w:val="single" w:sz="4" w:space="0" w:color="auto"/>
            </w:tcBorders>
          </w:tcPr>
          <w:p w14:paraId="4A2A862A" w14:textId="77777777" w:rsidR="00725381" w:rsidRPr="008F55A4" w:rsidRDefault="00725381" w:rsidP="0061551D">
            <w:pPr>
              <w:pStyle w:val="TAC"/>
              <w:rPr>
                <w:sz w:val="16"/>
                <w:szCs w:val="16"/>
              </w:rPr>
            </w:pPr>
            <w:r w:rsidRPr="008F55A4">
              <w:rPr>
                <w:sz w:val="16"/>
                <w:szCs w:val="16"/>
              </w:rPr>
              <w:t>No(2.23)</w:t>
            </w:r>
          </w:p>
        </w:tc>
        <w:tc>
          <w:tcPr>
            <w:tcW w:w="2167" w:type="dxa"/>
            <w:tcBorders>
              <w:top w:val="single" w:sz="4" w:space="0" w:color="auto"/>
              <w:left w:val="single" w:sz="4" w:space="0" w:color="auto"/>
              <w:bottom w:val="single" w:sz="4" w:space="0" w:color="auto"/>
              <w:right w:val="single" w:sz="4" w:space="0" w:color="auto"/>
            </w:tcBorders>
          </w:tcPr>
          <w:p w14:paraId="5C69CC5A" w14:textId="77777777" w:rsidR="00725381" w:rsidRPr="008F55A4" w:rsidRDefault="00725381" w:rsidP="0061551D">
            <w:pPr>
              <w:pStyle w:val="TAC"/>
              <w:rPr>
                <w:sz w:val="16"/>
                <w:szCs w:val="16"/>
              </w:rPr>
            </w:pPr>
            <w:r w:rsidRPr="008F55A4">
              <w:rPr>
                <w:sz w:val="16"/>
                <w:szCs w:val="16"/>
              </w:rPr>
              <w:t>No(2.23)</w:t>
            </w:r>
          </w:p>
        </w:tc>
      </w:tr>
      <w:tr w:rsidR="00725381" w:rsidRPr="00F57BD9" w14:paraId="30BDEC57" w14:textId="77777777" w:rsidTr="0061551D">
        <w:trPr>
          <w:trHeight w:val="45"/>
        </w:trPr>
        <w:tc>
          <w:tcPr>
            <w:tcW w:w="2013" w:type="dxa"/>
            <w:tcBorders>
              <w:top w:val="single" w:sz="4" w:space="0" w:color="auto"/>
              <w:left w:val="single" w:sz="4" w:space="0" w:color="auto"/>
              <w:bottom w:val="single" w:sz="4" w:space="0" w:color="auto"/>
              <w:right w:val="single" w:sz="4" w:space="0" w:color="auto"/>
            </w:tcBorders>
          </w:tcPr>
          <w:p w14:paraId="3DAA8658" w14:textId="77777777" w:rsidR="00725381" w:rsidRPr="008F55A4" w:rsidRDefault="00725381" w:rsidP="0061551D">
            <w:pPr>
              <w:pStyle w:val="TAC"/>
              <w:rPr>
                <w:sz w:val="16"/>
                <w:szCs w:val="16"/>
              </w:rPr>
            </w:pPr>
            <w:r w:rsidRPr="008F55A4">
              <w:rPr>
                <w:sz w:val="16"/>
                <w:szCs w:val="16"/>
              </w:rPr>
              <w:t>Case 13- config 552</w:t>
            </w:r>
          </w:p>
          <w:p w14:paraId="51F0B0D7" w14:textId="77777777" w:rsidR="00725381" w:rsidRPr="008F55A4" w:rsidRDefault="00725381" w:rsidP="0061551D">
            <w:pPr>
              <w:pStyle w:val="TAC"/>
              <w:rPr>
                <w:sz w:val="16"/>
                <w:szCs w:val="16"/>
              </w:rPr>
            </w:pPr>
            <w:r w:rsidRPr="008F55A4">
              <w:rPr>
                <w:sz w:val="16"/>
                <w:szCs w:val="16"/>
              </w:rPr>
              <w:t>(InF-DH, FR1,UL-TDOA)</w:t>
            </w:r>
          </w:p>
        </w:tc>
        <w:tc>
          <w:tcPr>
            <w:tcW w:w="964" w:type="dxa"/>
            <w:tcBorders>
              <w:top w:val="single" w:sz="4" w:space="0" w:color="auto"/>
              <w:left w:val="single" w:sz="4" w:space="0" w:color="auto"/>
              <w:bottom w:val="single" w:sz="4" w:space="0" w:color="auto"/>
              <w:right w:val="single" w:sz="4" w:space="0" w:color="auto"/>
            </w:tcBorders>
          </w:tcPr>
          <w:p w14:paraId="19BCFDE7" w14:textId="77777777" w:rsidR="00725381" w:rsidRPr="008F55A4" w:rsidRDefault="00725381" w:rsidP="0061551D">
            <w:pPr>
              <w:pStyle w:val="TAC"/>
              <w:rPr>
                <w:sz w:val="16"/>
                <w:szCs w:val="16"/>
              </w:rPr>
            </w:pPr>
            <w:r w:rsidRPr="008F55A4">
              <w:rPr>
                <w:sz w:val="16"/>
                <w:szCs w:val="16"/>
              </w:rPr>
              <w:t>N.A.</w:t>
            </w:r>
          </w:p>
        </w:tc>
        <w:tc>
          <w:tcPr>
            <w:tcW w:w="2166" w:type="dxa"/>
            <w:tcBorders>
              <w:top w:val="single" w:sz="4" w:space="0" w:color="auto"/>
              <w:left w:val="single" w:sz="4" w:space="0" w:color="auto"/>
              <w:bottom w:val="single" w:sz="4" w:space="0" w:color="auto"/>
              <w:right w:val="single" w:sz="4" w:space="0" w:color="auto"/>
            </w:tcBorders>
          </w:tcPr>
          <w:p w14:paraId="02653993" w14:textId="77777777" w:rsidR="00725381" w:rsidRPr="008F55A4" w:rsidRDefault="00725381" w:rsidP="0061551D">
            <w:pPr>
              <w:pStyle w:val="TAC"/>
              <w:rPr>
                <w:sz w:val="16"/>
                <w:szCs w:val="16"/>
              </w:rPr>
            </w:pPr>
            <w:r w:rsidRPr="008F55A4">
              <w:rPr>
                <w:sz w:val="16"/>
                <w:szCs w:val="16"/>
              </w:rPr>
              <w:t>No(&gt;3)</w:t>
            </w:r>
          </w:p>
        </w:tc>
        <w:tc>
          <w:tcPr>
            <w:tcW w:w="2167" w:type="dxa"/>
            <w:tcBorders>
              <w:top w:val="single" w:sz="4" w:space="0" w:color="auto"/>
              <w:left w:val="single" w:sz="4" w:space="0" w:color="auto"/>
              <w:bottom w:val="single" w:sz="4" w:space="0" w:color="auto"/>
              <w:right w:val="single" w:sz="4" w:space="0" w:color="auto"/>
            </w:tcBorders>
          </w:tcPr>
          <w:p w14:paraId="005E67CA" w14:textId="77777777" w:rsidR="00725381" w:rsidRPr="008F55A4" w:rsidRDefault="00725381" w:rsidP="0061551D">
            <w:pPr>
              <w:pStyle w:val="TAC"/>
              <w:rPr>
                <w:sz w:val="16"/>
                <w:szCs w:val="16"/>
              </w:rPr>
            </w:pPr>
            <w:r w:rsidRPr="008F55A4">
              <w:rPr>
                <w:sz w:val="16"/>
                <w:szCs w:val="16"/>
              </w:rPr>
              <w:t>No(&gt;3)</w:t>
            </w:r>
          </w:p>
        </w:tc>
        <w:tc>
          <w:tcPr>
            <w:tcW w:w="2167" w:type="dxa"/>
            <w:tcBorders>
              <w:top w:val="single" w:sz="4" w:space="0" w:color="auto"/>
              <w:left w:val="single" w:sz="4" w:space="0" w:color="auto"/>
              <w:bottom w:val="single" w:sz="4" w:space="0" w:color="auto"/>
              <w:right w:val="single" w:sz="4" w:space="0" w:color="auto"/>
            </w:tcBorders>
          </w:tcPr>
          <w:p w14:paraId="40C06A61" w14:textId="77777777" w:rsidR="00725381" w:rsidRPr="008F55A4" w:rsidRDefault="00725381" w:rsidP="0061551D">
            <w:pPr>
              <w:pStyle w:val="TAC"/>
              <w:rPr>
                <w:sz w:val="16"/>
                <w:szCs w:val="16"/>
              </w:rPr>
            </w:pPr>
            <w:r w:rsidRPr="008F55A4">
              <w:rPr>
                <w:sz w:val="16"/>
                <w:szCs w:val="16"/>
              </w:rPr>
              <w:t>No(&gt;3)</w:t>
            </w:r>
          </w:p>
        </w:tc>
      </w:tr>
      <w:tr w:rsidR="00725381" w:rsidRPr="00F57BD9" w14:paraId="1CAD47E2" w14:textId="77777777" w:rsidTr="0061551D">
        <w:trPr>
          <w:trHeight w:val="45"/>
        </w:trPr>
        <w:tc>
          <w:tcPr>
            <w:tcW w:w="2013" w:type="dxa"/>
            <w:tcBorders>
              <w:top w:val="single" w:sz="4" w:space="0" w:color="auto"/>
              <w:left w:val="single" w:sz="4" w:space="0" w:color="auto"/>
              <w:bottom w:val="single" w:sz="4" w:space="0" w:color="auto"/>
              <w:right w:val="single" w:sz="4" w:space="0" w:color="auto"/>
            </w:tcBorders>
          </w:tcPr>
          <w:p w14:paraId="01209EC6" w14:textId="77777777" w:rsidR="00725381" w:rsidRPr="008F55A4" w:rsidRDefault="00725381" w:rsidP="0061551D">
            <w:pPr>
              <w:pStyle w:val="TAC"/>
              <w:rPr>
                <w:sz w:val="16"/>
                <w:szCs w:val="16"/>
              </w:rPr>
            </w:pPr>
            <w:r w:rsidRPr="008F55A4">
              <w:rPr>
                <w:sz w:val="16"/>
                <w:szCs w:val="16"/>
              </w:rPr>
              <w:t>Case 14- config 554</w:t>
            </w:r>
          </w:p>
          <w:p w14:paraId="5B77CB40" w14:textId="77777777" w:rsidR="00725381" w:rsidRPr="008F55A4" w:rsidRDefault="00725381" w:rsidP="0061551D">
            <w:pPr>
              <w:pStyle w:val="TAC"/>
              <w:rPr>
                <w:sz w:val="16"/>
                <w:szCs w:val="16"/>
              </w:rPr>
            </w:pPr>
            <w:r w:rsidRPr="008F55A4">
              <w:rPr>
                <w:sz w:val="16"/>
                <w:szCs w:val="16"/>
              </w:rPr>
              <w:t>(InF-DH, FR1,UL-TDOA)</w:t>
            </w:r>
          </w:p>
        </w:tc>
        <w:tc>
          <w:tcPr>
            <w:tcW w:w="964" w:type="dxa"/>
            <w:tcBorders>
              <w:top w:val="single" w:sz="4" w:space="0" w:color="auto"/>
              <w:left w:val="single" w:sz="4" w:space="0" w:color="auto"/>
              <w:bottom w:val="single" w:sz="4" w:space="0" w:color="auto"/>
              <w:right w:val="single" w:sz="4" w:space="0" w:color="auto"/>
            </w:tcBorders>
          </w:tcPr>
          <w:p w14:paraId="1DBD2E5F" w14:textId="77777777" w:rsidR="00725381" w:rsidRPr="008F55A4" w:rsidRDefault="00725381" w:rsidP="0061551D">
            <w:pPr>
              <w:pStyle w:val="TAC"/>
              <w:rPr>
                <w:sz w:val="16"/>
                <w:szCs w:val="16"/>
              </w:rPr>
            </w:pPr>
            <w:r w:rsidRPr="008F55A4">
              <w:rPr>
                <w:sz w:val="16"/>
                <w:szCs w:val="16"/>
              </w:rPr>
              <w:t>N.A.</w:t>
            </w:r>
          </w:p>
        </w:tc>
        <w:tc>
          <w:tcPr>
            <w:tcW w:w="2166" w:type="dxa"/>
            <w:tcBorders>
              <w:top w:val="single" w:sz="4" w:space="0" w:color="auto"/>
              <w:left w:val="single" w:sz="4" w:space="0" w:color="auto"/>
              <w:bottom w:val="single" w:sz="4" w:space="0" w:color="auto"/>
              <w:right w:val="single" w:sz="4" w:space="0" w:color="auto"/>
            </w:tcBorders>
          </w:tcPr>
          <w:p w14:paraId="7DA8A276" w14:textId="77777777" w:rsidR="00725381" w:rsidRPr="008F55A4" w:rsidRDefault="00725381" w:rsidP="0061551D">
            <w:pPr>
              <w:pStyle w:val="TAC"/>
              <w:rPr>
                <w:sz w:val="16"/>
                <w:szCs w:val="16"/>
              </w:rPr>
            </w:pPr>
            <w:r w:rsidRPr="008F55A4">
              <w:rPr>
                <w:sz w:val="16"/>
                <w:szCs w:val="16"/>
              </w:rPr>
              <w:t>Yes</w:t>
            </w:r>
          </w:p>
        </w:tc>
        <w:tc>
          <w:tcPr>
            <w:tcW w:w="2167" w:type="dxa"/>
            <w:tcBorders>
              <w:top w:val="single" w:sz="4" w:space="0" w:color="auto"/>
              <w:left w:val="single" w:sz="4" w:space="0" w:color="auto"/>
              <w:bottom w:val="single" w:sz="4" w:space="0" w:color="auto"/>
              <w:right w:val="single" w:sz="4" w:space="0" w:color="auto"/>
            </w:tcBorders>
          </w:tcPr>
          <w:p w14:paraId="496D92A9" w14:textId="77777777" w:rsidR="00725381" w:rsidRPr="008F55A4" w:rsidRDefault="00725381" w:rsidP="0061551D">
            <w:pPr>
              <w:pStyle w:val="TAC"/>
              <w:rPr>
                <w:sz w:val="16"/>
                <w:szCs w:val="16"/>
              </w:rPr>
            </w:pPr>
            <w:r w:rsidRPr="008F55A4">
              <w:rPr>
                <w:sz w:val="16"/>
                <w:szCs w:val="16"/>
              </w:rPr>
              <w:t>No (0.24)</w:t>
            </w:r>
          </w:p>
        </w:tc>
        <w:tc>
          <w:tcPr>
            <w:tcW w:w="2167" w:type="dxa"/>
            <w:tcBorders>
              <w:top w:val="single" w:sz="4" w:space="0" w:color="auto"/>
              <w:left w:val="single" w:sz="4" w:space="0" w:color="auto"/>
              <w:bottom w:val="single" w:sz="4" w:space="0" w:color="auto"/>
              <w:right w:val="single" w:sz="4" w:space="0" w:color="auto"/>
            </w:tcBorders>
          </w:tcPr>
          <w:p w14:paraId="0BA038BC" w14:textId="77777777" w:rsidR="00725381" w:rsidRPr="008F55A4" w:rsidRDefault="00725381" w:rsidP="0061551D">
            <w:pPr>
              <w:pStyle w:val="TAC"/>
              <w:rPr>
                <w:sz w:val="16"/>
                <w:szCs w:val="16"/>
              </w:rPr>
            </w:pPr>
            <w:r w:rsidRPr="008F55A4">
              <w:rPr>
                <w:sz w:val="16"/>
                <w:szCs w:val="16"/>
              </w:rPr>
              <w:t>Yes</w:t>
            </w:r>
          </w:p>
        </w:tc>
      </w:tr>
    </w:tbl>
    <w:p w14:paraId="3EAB7CCC" w14:textId="77777777" w:rsidR="00725381" w:rsidRPr="00F57BD9" w:rsidRDefault="00725381" w:rsidP="00725381"/>
    <w:p w14:paraId="53DF73D4" w14:textId="77777777" w:rsidR="00725381" w:rsidRPr="00F57BD9" w:rsidRDefault="00725381" w:rsidP="00725381">
      <w:pPr>
        <w:pStyle w:val="Heading4"/>
      </w:pPr>
      <w:bookmarkStart w:id="528" w:name="_Toc56686529"/>
      <w:bookmarkStart w:id="529" w:name="_Toc57112110"/>
      <w:bookmarkStart w:id="530" w:name="_Toc57112229"/>
      <w:bookmarkStart w:id="531" w:name="_Toc57112328"/>
      <w:bookmarkStart w:id="532" w:name="_Toc57112454"/>
      <w:bookmarkStart w:id="533" w:name="_Toc57112553"/>
      <w:bookmarkStart w:id="534" w:name="_Toc57117049"/>
      <w:bookmarkStart w:id="535" w:name="_Toc65702246"/>
      <w:r w:rsidRPr="00F57BD9">
        <w:t>8.2.1.9</w:t>
      </w:r>
      <w:r w:rsidRPr="00F57BD9">
        <w:tab/>
        <w:t>Observations from source [14]</w:t>
      </w:r>
      <w:bookmarkEnd w:id="528"/>
      <w:bookmarkEnd w:id="529"/>
      <w:bookmarkEnd w:id="530"/>
      <w:bookmarkEnd w:id="531"/>
      <w:bookmarkEnd w:id="532"/>
      <w:bookmarkEnd w:id="533"/>
      <w:bookmarkEnd w:id="534"/>
      <w:bookmarkEnd w:id="535"/>
    </w:p>
    <w:p w14:paraId="3E6B5E10" w14:textId="77777777" w:rsidR="00725381" w:rsidRPr="00F57BD9" w:rsidRDefault="00725381" w:rsidP="00725381">
      <w:r w:rsidRPr="00F57BD9">
        <w:t>Table 8.2.1.9-1 captures observations based on evaluations results of NR positioning enhancements for horizontal location error.</w:t>
      </w:r>
    </w:p>
    <w:p w14:paraId="380461AE" w14:textId="77777777" w:rsidR="00725381" w:rsidRPr="00F57BD9" w:rsidRDefault="00725381" w:rsidP="00725381">
      <w:pPr>
        <w:pStyle w:val="TH"/>
      </w:pPr>
      <w:r w:rsidRPr="00F57BD9">
        <w:t>Table 8.2.1.9-1: NR positioning enhancements – horizontal accuracy performance summary [14]</w:t>
      </w:r>
    </w:p>
    <w:tbl>
      <w:tblPr>
        <w:tblW w:w="6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0"/>
        <w:gridCol w:w="1741"/>
      </w:tblGrid>
      <w:tr w:rsidR="00725381" w:rsidRPr="00F57BD9" w14:paraId="71E4E67A" w14:textId="77777777" w:rsidTr="008E2096">
        <w:trPr>
          <w:trHeight w:val="20"/>
          <w:jc w:val="center"/>
        </w:trPr>
        <w:tc>
          <w:tcPr>
            <w:tcW w:w="4990" w:type="dxa"/>
            <w:vAlign w:val="center"/>
          </w:tcPr>
          <w:p w14:paraId="1B243032" w14:textId="77777777" w:rsidR="00725381" w:rsidRPr="008E2096" w:rsidRDefault="00725381" w:rsidP="008E2096">
            <w:pPr>
              <w:pStyle w:val="TAH"/>
              <w:rPr>
                <w:sz w:val="16"/>
                <w:szCs w:val="16"/>
              </w:rPr>
            </w:pPr>
            <w:r w:rsidRPr="008E2096">
              <w:rPr>
                <w:sz w:val="16"/>
                <w:szCs w:val="16"/>
              </w:rPr>
              <w:t>Simulation case</w:t>
            </w:r>
          </w:p>
          <w:p w14:paraId="5659BBCA" w14:textId="77777777" w:rsidR="00725381" w:rsidRPr="008E2096" w:rsidRDefault="00725381" w:rsidP="008E2096">
            <w:pPr>
              <w:pStyle w:val="TAH"/>
              <w:rPr>
                <w:sz w:val="16"/>
                <w:szCs w:val="16"/>
              </w:rPr>
            </w:pPr>
            <w:r w:rsidRPr="008E2096">
              <w:rPr>
                <w:sz w:val="16"/>
                <w:szCs w:val="16"/>
              </w:rPr>
              <w:t>(Horizontal Error)</w:t>
            </w:r>
          </w:p>
        </w:tc>
        <w:tc>
          <w:tcPr>
            <w:tcW w:w="1741" w:type="dxa"/>
            <w:vAlign w:val="center"/>
          </w:tcPr>
          <w:p w14:paraId="4B86151D" w14:textId="77777777" w:rsidR="00725381" w:rsidRPr="008E2096" w:rsidRDefault="00725381" w:rsidP="008E2096">
            <w:pPr>
              <w:pStyle w:val="TAH"/>
              <w:rPr>
                <w:sz w:val="16"/>
                <w:szCs w:val="16"/>
              </w:rPr>
            </w:pPr>
            <w:r w:rsidRPr="008E2096">
              <w:rPr>
                <w:sz w:val="16"/>
                <w:szCs w:val="16"/>
              </w:rPr>
              <w:t>Accuracy achieved @[90]%</w:t>
            </w:r>
          </w:p>
        </w:tc>
      </w:tr>
      <w:tr w:rsidR="00725381" w:rsidRPr="00F57BD9" w14:paraId="51B050ED" w14:textId="77777777" w:rsidTr="008E2096">
        <w:trPr>
          <w:trHeight w:val="20"/>
          <w:jc w:val="center"/>
        </w:trPr>
        <w:tc>
          <w:tcPr>
            <w:tcW w:w="4990" w:type="dxa"/>
            <w:vAlign w:val="center"/>
          </w:tcPr>
          <w:p w14:paraId="1F4FDD72" w14:textId="49109F9C" w:rsidR="00725381" w:rsidRPr="008E2096" w:rsidRDefault="00725381" w:rsidP="008E2096">
            <w:pPr>
              <w:pStyle w:val="TAC"/>
              <w:rPr>
                <w:sz w:val="16"/>
                <w:szCs w:val="16"/>
              </w:rPr>
            </w:pPr>
            <w:r w:rsidRPr="008E2096">
              <w:rPr>
                <w:sz w:val="16"/>
                <w:szCs w:val="16"/>
              </w:rPr>
              <w:t>[Case 7], [InF-SH], [FR2], [400 MHz], [Comb-6], [6dB PB]</w:t>
            </w:r>
          </w:p>
        </w:tc>
        <w:tc>
          <w:tcPr>
            <w:tcW w:w="1741" w:type="dxa"/>
            <w:vAlign w:val="center"/>
          </w:tcPr>
          <w:p w14:paraId="55EF2020" w14:textId="77777777" w:rsidR="00725381" w:rsidRPr="008E2096" w:rsidRDefault="00725381" w:rsidP="008E2096">
            <w:pPr>
              <w:pStyle w:val="TAC"/>
              <w:rPr>
                <w:sz w:val="16"/>
                <w:szCs w:val="16"/>
              </w:rPr>
            </w:pPr>
            <w:r w:rsidRPr="008E2096">
              <w:rPr>
                <w:sz w:val="16"/>
                <w:szCs w:val="16"/>
              </w:rPr>
              <w:t>0.074</w:t>
            </w:r>
          </w:p>
        </w:tc>
      </w:tr>
      <w:tr w:rsidR="00725381" w:rsidRPr="00F57BD9" w14:paraId="45B65D0C" w14:textId="77777777" w:rsidTr="008E2096">
        <w:trPr>
          <w:trHeight w:val="20"/>
          <w:jc w:val="center"/>
        </w:trPr>
        <w:tc>
          <w:tcPr>
            <w:tcW w:w="4990" w:type="dxa"/>
            <w:vAlign w:val="center"/>
          </w:tcPr>
          <w:p w14:paraId="2B623B95" w14:textId="27AE3171" w:rsidR="00725381" w:rsidRPr="008E2096" w:rsidRDefault="00725381" w:rsidP="008E2096">
            <w:pPr>
              <w:pStyle w:val="TAC"/>
              <w:rPr>
                <w:sz w:val="16"/>
                <w:szCs w:val="16"/>
              </w:rPr>
            </w:pPr>
            <w:r w:rsidRPr="008E2096">
              <w:rPr>
                <w:sz w:val="16"/>
                <w:szCs w:val="16"/>
              </w:rPr>
              <w:t>[Case 8], [InF-SH], [FR1], [100 MHz], [Comb-6], [6dB PB]</w:t>
            </w:r>
          </w:p>
        </w:tc>
        <w:tc>
          <w:tcPr>
            <w:tcW w:w="1741" w:type="dxa"/>
            <w:vAlign w:val="center"/>
          </w:tcPr>
          <w:p w14:paraId="72947E18" w14:textId="77777777" w:rsidR="00725381" w:rsidRPr="008E2096" w:rsidRDefault="00725381" w:rsidP="008E2096">
            <w:pPr>
              <w:pStyle w:val="TAC"/>
              <w:rPr>
                <w:sz w:val="16"/>
                <w:szCs w:val="16"/>
              </w:rPr>
            </w:pPr>
            <w:r w:rsidRPr="008E2096">
              <w:rPr>
                <w:sz w:val="16"/>
                <w:szCs w:val="16"/>
              </w:rPr>
              <w:t>0.38</w:t>
            </w:r>
          </w:p>
        </w:tc>
      </w:tr>
      <w:tr w:rsidR="00725381" w:rsidRPr="00F57BD9" w14:paraId="3ECC67F0" w14:textId="77777777" w:rsidTr="008E2096">
        <w:trPr>
          <w:trHeight w:val="20"/>
          <w:jc w:val="center"/>
        </w:trPr>
        <w:tc>
          <w:tcPr>
            <w:tcW w:w="4990" w:type="dxa"/>
            <w:vAlign w:val="center"/>
          </w:tcPr>
          <w:p w14:paraId="5F52B8A5" w14:textId="16EA7B20" w:rsidR="00725381" w:rsidRPr="008E2096" w:rsidRDefault="00725381" w:rsidP="008E2096">
            <w:pPr>
              <w:pStyle w:val="TAC"/>
              <w:rPr>
                <w:sz w:val="16"/>
                <w:szCs w:val="16"/>
              </w:rPr>
            </w:pPr>
            <w:r w:rsidRPr="008E2096">
              <w:rPr>
                <w:sz w:val="16"/>
                <w:szCs w:val="16"/>
              </w:rPr>
              <w:t>[Case 9], [InF-DH], [FR2], [400 MHz], [Comb-6], [6dB PB]</w:t>
            </w:r>
          </w:p>
        </w:tc>
        <w:tc>
          <w:tcPr>
            <w:tcW w:w="1741" w:type="dxa"/>
            <w:vAlign w:val="center"/>
          </w:tcPr>
          <w:p w14:paraId="038274ED" w14:textId="77777777" w:rsidR="00725381" w:rsidRPr="008E2096" w:rsidRDefault="00725381" w:rsidP="008E2096">
            <w:pPr>
              <w:pStyle w:val="TAC"/>
              <w:rPr>
                <w:sz w:val="16"/>
                <w:szCs w:val="16"/>
              </w:rPr>
            </w:pPr>
            <w:r w:rsidRPr="008E2096">
              <w:rPr>
                <w:sz w:val="16"/>
                <w:szCs w:val="16"/>
              </w:rPr>
              <w:t>1.96</w:t>
            </w:r>
          </w:p>
        </w:tc>
      </w:tr>
      <w:tr w:rsidR="00725381" w:rsidRPr="00F57BD9" w14:paraId="678E0697" w14:textId="77777777" w:rsidTr="008E2096">
        <w:trPr>
          <w:trHeight w:val="20"/>
          <w:jc w:val="center"/>
        </w:trPr>
        <w:tc>
          <w:tcPr>
            <w:tcW w:w="4990" w:type="dxa"/>
            <w:vAlign w:val="center"/>
          </w:tcPr>
          <w:p w14:paraId="48F33A40" w14:textId="57CD7DC8" w:rsidR="00725381" w:rsidRPr="008E2096" w:rsidRDefault="00725381" w:rsidP="008E2096">
            <w:pPr>
              <w:pStyle w:val="TAC"/>
              <w:rPr>
                <w:sz w:val="16"/>
                <w:szCs w:val="16"/>
              </w:rPr>
            </w:pPr>
            <w:r w:rsidRPr="008E2096">
              <w:rPr>
                <w:sz w:val="16"/>
                <w:szCs w:val="16"/>
              </w:rPr>
              <w:t>[Case 10], [InF-DH], [FR1], [100 MHz], [Comb-6], [6dB PB]</w:t>
            </w:r>
          </w:p>
        </w:tc>
        <w:tc>
          <w:tcPr>
            <w:tcW w:w="1741" w:type="dxa"/>
            <w:vAlign w:val="center"/>
          </w:tcPr>
          <w:p w14:paraId="360E8EEE" w14:textId="77777777" w:rsidR="00725381" w:rsidRPr="008E2096" w:rsidRDefault="00725381" w:rsidP="008E2096">
            <w:pPr>
              <w:pStyle w:val="TAC"/>
              <w:rPr>
                <w:sz w:val="16"/>
                <w:szCs w:val="16"/>
              </w:rPr>
            </w:pPr>
            <w:r w:rsidRPr="008E2096">
              <w:rPr>
                <w:sz w:val="16"/>
                <w:szCs w:val="16"/>
              </w:rPr>
              <w:t>2.13</w:t>
            </w:r>
          </w:p>
        </w:tc>
      </w:tr>
      <w:tr w:rsidR="00725381" w:rsidRPr="00F57BD9" w14:paraId="30CF8084" w14:textId="77777777" w:rsidTr="008E2096">
        <w:trPr>
          <w:trHeight w:val="20"/>
          <w:jc w:val="center"/>
        </w:trPr>
        <w:tc>
          <w:tcPr>
            <w:tcW w:w="4990" w:type="dxa"/>
            <w:vAlign w:val="center"/>
          </w:tcPr>
          <w:p w14:paraId="63EE4316" w14:textId="7532CD8A" w:rsidR="00725381" w:rsidRPr="008E2096" w:rsidRDefault="00725381" w:rsidP="008E2096">
            <w:pPr>
              <w:pStyle w:val="TAC"/>
              <w:rPr>
                <w:sz w:val="16"/>
                <w:szCs w:val="16"/>
              </w:rPr>
            </w:pPr>
            <w:r w:rsidRPr="008E2096">
              <w:rPr>
                <w:sz w:val="16"/>
                <w:szCs w:val="16"/>
              </w:rPr>
              <w:t>[Case 11], [InH-OO], [FR2], [400 MHz], [Comb-6], [6dB PB]</w:t>
            </w:r>
          </w:p>
        </w:tc>
        <w:tc>
          <w:tcPr>
            <w:tcW w:w="1741" w:type="dxa"/>
            <w:vAlign w:val="center"/>
          </w:tcPr>
          <w:p w14:paraId="469081C7" w14:textId="77777777" w:rsidR="00725381" w:rsidRPr="008E2096" w:rsidRDefault="00725381" w:rsidP="008E2096">
            <w:pPr>
              <w:pStyle w:val="TAC"/>
              <w:rPr>
                <w:sz w:val="16"/>
                <w:szCs w:val="16"/>
              </w:rPr>
            </w:pPr>
            <w:r w:rsidRPr="008E2096">
              <w:rPr>
                <w:sz w:val="16"/>
                <w:szCs w:val="16"/>
              </w:rPr>
              <w:t>0.31</w:t>
            </w:r>
          </w:p>
        </w:tc>
      </w:tr>
      <w:tr w:rsidR="00725381" w:rsidRPr="00F57BD9" w14:paraId="64EF3205" w14:textId="77777777" w:rsidTr="008E2096">
        <w:trPr>
          <w:trHeight w:val="20"/>
          <w:jc w:val="center"/>
        </w:trPr>
        <w:tc>
          <w:tcPr>
            <w:tcW w:w="4990" w:type="dxa"/>
            <w:vAlign w:val="center"/>
          </w:tcPr>
          <w:p w14:paraId="51C1C124" w14:textId="165F5A09" w:rsidR="00725381" w:rsidRPr="008E2096" w:rsidRDefault="00725381" w:rsidP="008E2096">
            <w:pPr>
              <w:pStyle w:val="TAC"/>
              <w:rPr>
                <w:sz w:val="16"/>
                <w:szCs w:val="16"/>
              </w:rPr>
            </w:pPr>
            <w:r w:rsidRPr="008E2096">
              <w:rPr>
                <w:sz w:val="16"/>
                <w:szCs w:val="16"/>
              </w:rPr>
              <w:t>[Case 12], [InH-OO], [FR1], [100 MHz], [Comb-6], [6dB PB]</w:t>
            </w:r>
          </w:p>
        </w:tc>
        <w:tc>
          <w:tcPr>
            <w:tcW w:w="1741" w:type="dxa"/>
            <w:vAlign w:val="center"/>
          </w:tcPr>
          <w:p w14:paraId="111B71F3" w14:textId="77777777" w:rsidR="00725381" w:rsidRPr="008E2096" w:rsidRDefault="00725381" w:rsidP="008E2096">
            <w:pPr>
              <w:pStyle w:val="TAC"/>
              <w:rPr>
                <w:sz w:val="16"/>
                <w:szCs w:val="16"/>
              </w:rPr>
            </w:pPr>
            <w:r w:rsidRPr="008E2096">
              <w:rPr>
                <w:sz w:val="16"/>
                <w:szCs w:val="16"/>
              </w:rPr>
              <w:t>0.69</w:t>
            </w:r>
          </w:p>
        </w:tc>
      </w:tr>
      <w:tr w:rsidR="00725381" w:rsidRPr="00F57BD9" w14:paraId="313D3D0A" w14:textId="77777777" w:rsidTr="008E2096">
        <w:trPr>
          <w:trHeight w:val="20"/>
          <w:jc w:val="center"/>
        </w:trPr>
        <w:tc>
          <w:tcPr>
            <w:tcW w:w="4990" w:type="dxa"/>
            <w:vAlign w:val="center"/>
          </w:tcPr>
          <w:p w14:paraId="475ED33E" w14:textId="77777777" w:rsidR="00725381" w:rsidRPr="008E2096" w:rsidRDefault="00725381" w:rsidP="008E2096">
            <w:pPr>
              <w:pStyle w:val="TAC"/>
              <w:rPr>
                <w:sz w:val="16"/>
                <w:szCs w:val="16"/>
              </w:rPr>
            </w:pPr>
            <w:r w:rsidRPr="008E2096">
              <w:rPr>
                <w:sz w:val="16"/>
                <w:szCs w:val="16"/>
              </w:rPr>
              <w:t>[Case 21], [InF-SH], [FR2], [400 MHz], [Comb-4], [6dB PB]</w:t>
            </w:r>
          </w:p>
        </w:tc>
        <w:tc>
          <w:tcPr>
            <w:tcW w:w="1741" w:type="dxa"/>
            <w:vAlign w:val="center"/>
          </w:tcPr>
          <w:p w14:paraId="1BDABACE" w14:textId="77777777" w:rsidR="00725381" w:rsidRPr="008E2096" w:rsidRDefault="00725381" w:rsidP="008E2096">
            <w:pPr>
              <w:pStyle w:val="TAC"/>
              <w:rPr>
                <w:sz w:val="16"/>
                <w:szCs w:val="16"/>
              </w:rPr>
            </w:pPr>
            <w:r w:rsidRPr="008E2096">
              <w:rPr>
                <w:sz w:val="16"/>
                <w:szCs w:val="16"/>
              </w:rPr>
              <w:t>0.086</w:t>
            </w:r>
          </w:p>
        </w:tc>
      </w:tr>
      <w:tr w:rsidR="00725381" w:rsidRPr="00F57BD9" w14:paraId="7F0CD412" w14:textId="77777777" w:rsidTr="008E2096">
        <w:trPr>
          <w:trHeight w:val="20"/>
          <w:jc w:val="center"/>
        </w:trPr>
        <w:tc>
          <w:tcPr>
            <w:tcW w:w="4990" w:type="dxa"/>
            <w:vAlign w:val="center"/>
          </w:tcPr>
          <w:p w14:paraId="155B780F" w14:textId="77777777" w:rsidR="00725381" w:rsidRPr="008E2096" w:rsidRDefault="00725381" w:rsidP="008E2096">
            <w:pPr>
              <w:pStyle w:val="TAC"/>
              <w:rPr>
                <w:sz w:val="16"/>
                <w:szCs w:val="16"/>
              </w:rPr>
            </w:pPr>
            <w:r w:rsidRPr="008E2096">
              <w:rPr>
                <w:sz w:val="16"/>
                <w:szCs w:val="16"/>
              </w:rPr>
              <w:t>[Case 22], [InF-SH], [FR2], [100 MHz], [Comb-4], [6dB PB]</w:t>
            </w:r>
          </w:p>
        </w:tc>
        <w:tc>
          <w:tcPr>
            <w:tcW w:w="1741" w:type="dxa"/>
            <w:vAlign w:val="center"/>
          </w:tcPr>
          <w:p w14:paraId="71199F9A" w14:textId="77777777" w:rsidR="00725381" w:rsidRPr="008E2096" w:rsidRDefault="00725381" w:rsidP="008E2096">
            <w:pPr>
              <w:pStyle w:val="TAC"/>
              <w:rPr>
                <w:sz w:val="16"/>
                <w:szCs w:val="16"/>
              </w:rPr>
            </w:pPr>
            <w:r w:rsidRPr="008E2096">
              <w:rPr>
                <w:sz w:val="16"/>
                <w:szCs w:val="16"/>
              </w:rPr>
              <w:t>0.36</w:t>
            </w:r>
          </w:p>
        </w:tc>
      </w:tr>
      <w:tr w:rsidR="00725381" w:rsidRPr="00F57BD9" w14:paraId="4B2BFAAE" w14:textId="77777777" w:rsidTr="008E2096">
        <w:trPr>
          <w:trHeight w:val="20"/>
          <w:jc w:val="center"/>
        </w:trPr>
        <w:tc>
          <w:tcPr>
            <w:tcW w:w="4990" w:type="dxa"/>
            <w:vAlign w:val="center"/>
          </w:tcPr>
          <w:p w14:paraId="2A30C3EE" w14:textId="77777777" w:rsidR="00725381" w:rsidRPr="008E2096" w:rsidRDefault="00725381" w:rsidP="008E2096">
            <w:pPr>
              <w:pStyle w:val="TAC"/>
              <w:rPr>
                <w:sz w:val="16"/>
                <w:szCs w:val="16"/>
              </w:rPr>
            </w:pPr>
            <w:r w:rsidRPr="008E2096">
              <w:rPr>
                <w:sz w:val="16"/>
                <w:szCs w:val="16"/>
              </w:rPr>
              <w:t>[Case 23], [InF-SH], [FR2], [50 MHz], [Comb-4], [6dB PB]</w:t>
            </w:r>
          </w:p>
        </w:tc>
        <w:tc>
          <w:tcPr>
            <w:tcW w:w="1741" w:type="dxa"/>
            <w:vAlign w:val="center"/>
          </w:tcPr>
          <w:p w14:paraId="2BD95203" w14:textId="77777777" w:rsidR="00725381" w:rsidRPr="008E2096" w:rsidRDefault="00725381" w:rsidP="008E2096">
            <w:pPr>
              <w:pStyle w:val="TAC"/>
              <w:rPr>
                <w:sz w:val="16"/>
                <w:szCs w:val="16"/>
              </w:rPr>
            </w:pPr>
            <w:r w:rsidRPr="008E2096">
              <w:rPr>
                <w:sz w:val="16"/>
                <w:szCs w:val="16"/>
              </w:rPr>
              <w:t>0.77</w:t>
            </w:r>
          </w:p>
        </w:tc>
      </w:tr>
      <w:tr w:rsidR="00725381" w:rsidRPr="00F57BD9" w14:paraId="72BB81CE" w14:textId="77777777" w:rsidTr="008E2096">
        <w:trPr>
          <w:trHeight w:val="20"/>
          <w:jc w:val="center"/>
        </w:trPr>
        <w:tc>
          <w:tcPr>
            <w:tcW w:w="4990" w:type="dxa"/>
            <w:vAlign w:val="center"/>
          </w:tcPr>
          <w:p w14:paraId="713CCAE3" w14:textId="77777777" w:rsidR="00725381" w:rsidRPr="008E2096" w:rsidRDefault="00725381" w:rsidP="008E2096">
            <w:pPr>
              <w:pStyle w:val="TAC"/>
              <w:rPr>
                <w:sz w:val="16"/>
                <w:szCs w:val="16"/>
              </w:rPr>
            </w:pPr>
            <w:r w:rsidRPr="008E2096">
              <w:rPr>
                <w:sz w:val="16"/>
                <w:szCs w:val="16"/>
              </w:rPr>
              <w:t>[Case 24], [InF-SH], [FR2], [20 MHz], [Comb-4], [6dB PB]</w:t>
            </w:r>
          </w:p>
        </w:tc>
        <w:tc>
          <w:tcPr>
            <w:tcW w:w="1741" w:type="dxa"/>
            <w:vAlign w:val="center"/>
          </w:tcPr>
          <w:p w14:paraId="444052F6" w14:textId="77777777" w:rsidR="00725381" w:rsidRPr="008E2096" w:rsidRDefault="00725381" w:rsidP="008E2096">
            <w:pPr>
              <w:pStyle w:val="TAC"/>
              <w:rPr>
                <w:sz w:val="16"/>
                <w:szCs w:val="16"/>
              </w:rPr>
            </w:pPr>
            <w:r w:rsidRPr="008E2096">
              <w:rPr>
                <w:sz w:val="16"/>
                <w:szCs w:val="16"/>
              </w:rPr>
              <w:t>1.45</w:t>
            </w:r>
          </w:p>
        </w:tc>
      </w:tr>
    </w:tbl>
    <w:p w14:paraId="1E6F9EE5" w14:textId="77777777" w:rsidR="00725381" w:rsidRPr="00F57BD9" w:rsidRDefault="00725381" w:rsidP="00725381"/>
    <w:p w14:paraId="3B2F6FC3" w14:textId="77777777" w:rsidR="00725381" w:rsidRPr="00F57BD9" w:rsidRDefault="00725381" w:rsidP="00725381">
      <w:r w:rsidRPr="00F57BD9">
        <w:t>Table 8.2.1.9-2 captures observations based on evaluations results of NR positioning enhancements for vertical location error.</w:t>
      </w:r>
    </w:p>
    <w:p w14:paraId="25DF6B00" w14:textId="77777777" w:rsidR="00725381" w:rsidRPr="00F57BD9" w:rsidRDefault="00725381" w:rsidP="00725381">
      <w:pPr>
        <w:pStyle w:val="TH"/>
      </w:pPr>
      <w:r w:rsidRPr="00F57BD9">
        <w:lastRenderedPageBreak/>
        <w:t>Table 8.2.1.9-2: NR positioning enhancements – vertical accuracy performance summary [14]</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1805"/>
      </w:tblGrid>
      <w:tr w:rsidR="00725381" w:rsidRPr="00F57BD9" w14:paraId="20FB0EF4" w14:textId="77777777" w:rsidTr="0061551D">
        <w:trPr>
          <w:trHeight w:val="742"/>
          <w:jc w:val="center"/>
        </w:trPr>
        <w:tc>
          <w:tcPr>
            <w:tcW w:w="4269" w:type="dxa"/>
            <w:vAlign w:val="center"/>
          </w:tcPr>
          <w:p w14:paraId="0718ACB4" w14:textId="77777777" w:rsidR="00725381" w:rsidRPr="008E2096" w:rsidRDefault="00725381" w:rsidP="0061551D">
            <w:pPr>
              <w:pStyle w:val="TAH"/>
              <w:rPr>
                <w:sz w:val="16"/>
                <w:szCs w:val="16"/>
              </w:rPr>
            </w:pPr>
            <w:r w:rsidRPr="008E2096">
              <w:rPr>
                <w:sz w:val="16"/>
                <w:szCs w:val="16"/>
              </w:rPr>
              <w:t>Simulation case</w:t>
            </w:r>
          </w:p>
          <w:p w14:paraId="58A636BA" w14:textId="77777777" w:rsidR="00725381" w:rsidRPr="008E2096" w:rsidRDefault="00725381" w:rsidP="0061551D">
            <w:pPr>
              <w:pStyle w:val="TAH"/>
              <w:rPr>
                <w:sz w:val="16"/>
                <w:szCs w:val="16"/>
              </w:rPr>
            </w:pPr>
            <w:r w:rsidRPr="008E2096">
              <w:rPr>
                <w:sz w:val="16"/>
                <w:szCs w:val="16"/>
              </w:rPr>
              <w:t>(Vertical Error)</w:t>
            </w:r>
          </w:p>
        </w:tc>
        <w:tc>
          <w:tcPr>
            <w:tcW w:w="1741" w:type="dxa"/>
            <w:vAlign w:val="center"/>
          </w:tcPr>
          <w:p w14:paraId="7B8E6664" w14:textId="77777777" w:rsidR="00725381" w:rsidRPr="008E2096" w:rsidRDefault="00725381" w:rsidP="0061551D">
            <w:pPr>
              <w:pStyle w:val="TAH"/>
              <w:rPr>
                <w:sz w:val="16"/>
                <w:szCs w:val="16"/>
              </w:rPr>
            </w:pPr>
            <w:r w:rsidRPr="008E2096">
              <w:rPr>
                <w:sz w:val="16"/>
                <w:szCs w:val="16"/>
              </w:rPr>
              <w:t>Accuracy achieved @[90]%</w:t>
            </w:r>
          </w:p>
        </w:tc>
      </w:tr>
      <w:tr w:rsidR="00725381" w:rsidRPr="00F57BD9" w14:paraId="488A0000" w14:textId="77777777" w:rsidTr="0061551D">
        <w:trPr>
          <w:trHeight w:val="625"/>
          <w:jc w:val="center"/>
        </w:trPr>
        <w:tc>
          <w:tcPr>
            <w:tcW w:w="4269" w:type="dxa"/>
            <w:vAlign w:val="center"/>
          </w:tcPr>
          <w:p w14:paraId="5A796D99" w14:textId="77777777" w:rsidR="00725381" w:rsidRPr="008E2096" w:rsidRDefault="00725381" w:rsidP="0061551D">
            <w:pPr>
              <w:pStyle w:val="TAC"/>
              <w:rPr>
                <w:sz w:val="16"/>
                <w:szCs w:val="16"/>
              </w:rPr>
            </w:pPr>
            <w:r w:rsidRPr="008E2096">
              <w:rPr>
                <w:sz w:val="16"/>
                <w:szCs w:val="16"/>
              </w:rPr>
              <w:t xml:space="preserve">[Case 13], [InF-SH], [FR2], [400 MHz], [Comb-6], [6dB PB], [ UEH </w:t>
            </w:r>
            <w:r w:rsidRPr="008E2096">
              <w:rPr>
                <w:rFonts w:ascii="Cambria Math" w:hAnsi="Cambria Math" w:cs="Cambria Math"/>
                <w:sz w:val="16"/>
                <w:szCs w:val="16"/>
              </w:rPr>
              <w:t>∈</w:t>
            </w:r>
            <w:r w:rsidRPr="008E2096">
              <w:rPr>
                <w:sz w:val="16"/>
                <w:szCs w:val="16"/>
              </w:rPr>
              <w:t xml:space="preserve"> [0.5, 2] m]</w:t>
            </w:r>
          </w:p>
        </w:tc>
        <w:tc>
          <w:tcPr>
            <w:tcW w:w="1741" w:type="dxa"/>
            <w:vAlign w:val="center"/>
          </w:tcPr>
          <w:p w14:paraId="7F6E60F1" w14:textId="77777777" w:rsidR="00725381" w:rsidRPr="008E2096" w:rsidRDefault="00725381" w:rsidP="0061551D">
            <w:pPr>
              <w:pStyle w:val="TAC"/>
              <w:rPr>
                <w:sz w:val="16"/>
                <w:szCs w:val="16"/>
              </w:rPr>
            </w:pPr>
            <w:r w:rsidRPr="008E2096">
              <w:rPr>
                <w:sz w:val="16"/>
                <w:szCs w:val="16"/>
              </w:rPr>
              <w:t>0.77</w:t>
            </w:r>
          </w:p>
        </w:tc>
      </w:tr>
      <w:tr w:rsidR="00725381" w:rsidRPr="00F57BD9" w14:paraId="1268C859" w14:textId="77777777" w:rsidTr="0061551D">
        <w:trPr>
          <w:trHeight w:val="625"/>
          <w:jc w:val="center"/>
        </w:trPr>
        <w:tc>
          <w:tcPr>
            <w:tcW w:w="4269" w:type="dxa"/>
            <w:vAlign w:val="center"/>
          </w:tcPr>
          <w:p w14:paraId="712EE2FA" w14:textId="77777777" w:rsidR="00725381" w:rsidRPr="008E2096" w:rsidRDefault="00725381" w:rsidP="0061551D">
            <w:pPr>
              <w:pStyle w:val="TAC"/>
              <w:rPr>
                <w:sz w:val="16"/>
                <w:szCs w:val="16"/>
              </w:rPr>
            </w:pPr>
            <w:r w:rsidRPr="008E2096">
              <w:rPr>
                <w:sz w:val="16"/>
                <w:szCs w:val="16"/>
              </w:rPr>
              <w:t xml:space="preserve">[Case 14], [InF-SH], [FR1], [100 MHz], [Comb-6], [6dB PB], [UEH </w:t>
            </w:r>
            <w:r w:rsidRPr="008E2096">
              <w:rPr>
                <w:rFonts w:ascii="Cambria Math" w:hAnsi="Cambria Math" w:cs="Cambria Math"/>
                <w:sz w:val="16"/>
                <w:szCs w:val="16"/>
              </w:rPr>
              <w:t>∈</w:t>
            </w:r>
            <w:r w:rsidRPr="008E2096">
              <w:rPr>
                <w:sz w:val="16"/>
                <w:szCs w:val="16"/>
              </w:rPr>
              <w:t xml:space="preserve"> [0.5, 2] m]</w:t>
            </w:r>
          </w:p>
        </w:tc>
        <w:tc>
          <w:tcPr>
            <w:tcW w:w="1741" w:type="dxa"/>
            <w:vAlign w:val="center"/>
          </w:tcPr>
          <w:p w14:paraId="2EC68F00" w14:textId="77777777" w:rsidR="00725381" w:rsidRPr="008E2096" w:rsidRDefault="00725381" w:rsidP="0061551D">
            <w:pPr>
              <w:pStyle w:val="TAC"/>
              <w:rPr>
                <w:sz w:val="16"/>
                <w:szCs w:val="16"/>
              </w:rPr>
            </w:pPr>
            <w:r w:rsidRPr="008E2096">
              <w:rPr>
                <w:sz w:val="16"/>
                <w:szCs w:val="16"/>
              </w:rPr>
              <w:t>1.51</w:t>
            </w:r>
          </w:p>
        </w:tc>
      </w:tr>
      <w:tr w:rsidR="00725381" w:rsidRPr="00F57BD9" w14:paraId="359367A2" w14:textId="77777777" w:rsidTr="0061551D">
        <w:trPr>
          <w:trHeight w:val="625"/>
          <w:jc w:val="center"/>
        </w:trPr>
        <w:tc>
          <w:tcPr>
            <w:tcW w:w="4269" w:type="dxa"/>
            <w:vAlign w:val="center"/>
          </w:tcPr>
          <w:p w14:paraId="58DAAD89" w14:textId="77777777" w:rsidR="00725381" w:rsidRPr="008E2096" w:rsidRDefault="00725381" w:rsidP="0061551D">
            <w:pPr>
              <w:pStyle w:val="TAC"/>
              <w:rPr>
                <w:sz w:val="16"/>
                <w:szCs w:val="16"/>
              </w:rPr>
            </w:pPr>
            <w:r w:rsidRPr="008E2096">
              <w:rPr>
                <w:sz w:val="16"/>
                <w:szCs w:val="16"/>
              </w:rPr>
              <w:t xml:space="preserve">[Case 15], [InF-DH], [FR2], [400 MHz], [Comb-6], [6dB PB], [UEH </w:t>
            </w:r>
            <w:r w:rsidRPr="008E2096">
              <w:rPr>
                <w:rFonts w:ascii="Cambria Math" w:hAnsi="Cambria Math" w:cs="Cambria Math"/>
                <w:sz w:val="16"/>
                <w:szCs w:val="16"/>
              </w:rPr>
              <w:t>∈</w:t>
            </w:r>
            <w:r w:rsidRPr="008E2096">
              <w:rPr>
                <w:sz w:val="16"/>
                <w:szCs w:val="16"/>
              </w:rPr>
              <w:t xml:space="preserve"> [0.5, 2] m]</w:t>
            </w:r>
          </w:p>
        </w:tc>
        <w:tc>
          <w:tcPr>
            <w:tcW w:w="1741" w:type="dxa"/>
            <w:vAlign w:val="center"/>
          </w:tcPr>
          <w:p w14:paraId="58404B3E" w14:textId="77777777" w:rsidR="00725381" w:rsidRPr="008E2096" w:rsidRDefault="00725381" w:rsidP="0061551D">
            <w:pPr>
              <w:pStyle w:val="TAC"/>
              <w:rPr>
                <w:sz w:val="16"/>
                <w:szCs w:val="16"/>
              </w:rPr>
            </w:pPr>
            <w:r w:rsidRPr="008E2096">
              <w:rPr>
                <w:sz w:val="16"/>
                <w:szCs w:val="16"/>
              </w:rPr>
              <w:t>1.34</w:t>
            </w:r>
          </w:p>
        </w:tc>
      </w:tr>
      <w:tr w:rsidR="00725381" w:rsidRPr="00F57BD9" w14:paraId="0553B021" w14:textId="77777777" w:rsidTr="0061551D">
        <w:trPr>
          <w:trHeight w:val="625"/>
          <w:jc w:val="center"/>
        </w:trPr>
        <w:tc>
          <w:tcPr>
            <w:tcW w:w="4269" w:type="dxa"/>
            <w:vAlign w:val="center"/>
          </w:tcPr>
          <w:p w14:paraId="72FB9115" w14:textId="77777777" w:rsidR="00725381" w:rsidRPr="008E2096" w:rsidRDefault="00725381" w:rsidP="0061551D">
            <w:pPr>
              <w:pStyle w:val="TAC"/>
              <w:rPr>
                <w:sz w:val="16"/>
                <w:szCs w:val="16"/>
              </w:rPr>
            </w:pPr>
            <w:r w:rsidRPr="008E2096">
              <w:rPr>
                <w:sz w:val="16"/>
                <w:szCs w:val="16"/>
              </w:rPr>
              <w:t xml:space="preserve">[Case 16], [InF-DH], [FR1], [100 MHz], [Comb-6], [6dB PB], [UEH </w:t>
            </w:r>
            <w:r w:rsidRPr="008E2096">
              <w:rPr>
                <w:rFonts w:ascii="Cambria Math" w:hAnsi="Cambria Math" w:cs="Cambria Math"/>
                <w:sz w:val="16"/>
                <w:szCs w:val="16"/>
              </w:rPr>
              <w:t>∈</w:t>
            </w:r>
            <w:r w:rsidRPr="008E2096">
              <w:rPr>
                <w:sz w:val="16"/>
                <w:szCs w:val="16"/>
              </w:rPr>
              <w:t xml:space="preserve"> [0.5, 2] m]</w:t>
            </w:r>
          </w:p>
        </w:tc>
        <w:tc>
          <w:tcPr>
            <w:tcW w:w="1741" w:type="dxa"/>
            <w:vAlign w:val="center"/>
          </w:tcPr>
          <w:p w14:paraId="37F9CDA9" w14:textId="77777777" w:rsidR="00725381" w:rsidRPr="008E2096" w:rsidRDefault="00725381" w:rsidP="0061551D">
            <w:pPr>
              <w:pStyle w:val="TAC"/>
              <w:rPr>
                <w:sz w:val="16"/>
                <w:szCs w:val="16"/>
              </w:rPr>
            </w:pPr>
            <w:r w:rsidRPr="008E2096">
              <w:rPr>
                <w:sz w:val="16"/>
                <w:szCs w:val="16"/>
              </w:rPr>
              <w:t>1.47</w:t>
            </w:r>
          </w:p>
        </w:tc>
      </w:tr>
      <w:tr w:rsidR="00725381" w:rsidRPr="00F57BD9" w14:paraId="517BB59D" w14:textId="77777777" w:rsidTr="0061551D">
        <w:trPr>
          <w:trHeight w:val="625"/>
          <w:jc w:val="center"/>
        </w:trPr>
        <w:tc>
          <w:tcPr>
            <w:tcW w:w="4269" w:type="dxa"/>
            <w:vAlign w:val="center"/>
          </w:tcPr>
          <w:p w14:paraId="76988C65" w14:textId="77777777" w:rsidR="00725381" w:rsidRPr="008E2096" w:rsidRDefault="00725381" w:rsidP="0061551D">
            <w:pPr>
              <w:pStyle w:val="TAC"/>
              <w:rPr>
                <w:sz w:val="16"/>
                <w:szCs w:val="16"/>
              </w:rPr>
            </w:pPr>
            <w:r w:rsidRPr="008E2096">
              <w:rPr>
                <w:sz w:val="16"/>
                <w:szCs w:val="16"/>
              </w:rPr>
              <w:t xml:space="preserve">[Case 17], [InF-SH], [FR2], [400 MHz], [Comb-6], [6dB PB], [UEH </w:t>
            </w:r>
            <w:r w:rsidRPr="008E2096">
              <w:rPr>
                <w:rFonts w:ascii="Cambria Math" w:hAnsi="Cambria Math" w:cs="Cambria Math"/>
                <w:sz w:val="16"/>
                <w:szCs w:val="16"/>
              </w:rPr>
              <w:t>∈</w:t>
            </w:r>
            <w:r w:rsidRPr="008E2096">
              <w:rPr>
                <w:sz w:val="16"/>
                <w:szCs w:val="16"/>
              </w:rPr>
              <w:t xml:space="preserve"> [0, 8] m]</w:t>
            </w:r>
          </w:p>
        </w:tc>
        <w:tc>
          <w:tcPr>
            <w:tcW w:w="1741" w:type="dxa"/>
            <w:vAlign w:val="center"/>
          </w:tcPr>
          <w:p w14:paraId="554EF78D" w14:textId="77777777" w:rsidR="00725381" w:rsidRPr="008E2096" w:rsidRDefault="00725381" w:rsidP="0061551D">
            <w:pPr>
              <w:pStyle w:val="TAC"/>
              <w:rPr>
                <w:sz w:val="16"/>
                <w:szCs w:val="16"/>
              </w:rPr>
            </w:pPr>
            <w:r w:rsidRPr="008E2096">
              <w:rPr>
                <w:sz w:val="16"/>
                <w:szCs w:val="16"/>
              </w:rPr>
              <w:t>1.34</w:t>
            </w:r>
          </w:p>
        </w:tc>
      </w:tr>
      <w:tr w:rsidR="00725381" w:rsidRPr="00F57BD9" w14:paraId="4F3A68B2" w14:textId="77777777" w:rsidTr="0061551D">
        <w:trPr>
          <w:trHeight w:val="625"/>
          <w:jc w:val="center"/>
        </w:trPr>
        <w:tc>
          <w:tcPr>
            <w:tcW w:w="4269" w:type="dxa"/>
            <w:vAlign w:val="center"/>
          </w:tcPr>
          <w:p w14:paraId="11F31643" w14:textId="77777777" w:rsidR="00725381" w:rsidRPr="008E2096" w:rsidRDefault="00725381" w:rsidP="0061551D">
            <w:pPr>
              <w:pStyle w:val="TAC"/>
              <w:rPr>
                <w:sz w:val="16"/>
                <w:szCs w:val="16"/>
              </w:rPr>
            </w:pPr>
            <w:r w:rsidRPr="008E2096">
              <w:rPr>
                <w:sz w:val="16"/>
                <w:szCs w:val="16"/>
              </w:rPr>
              <w:t xml:space="preserve">[Case 18], [InF-SH], [FR1], [100 MHz], [Comb-6], [6dB PB], [UEH </w:t>
            </w:r>
            <w:r w:rsidRPr="008E2096">
              <w:rPr>
                <w:rFonts w:ascii="Cambria Math" w:hAnsi="Cambria Math" w:cs="Cambria Math"/>
                <w:sz w:val="16"/>
                <w:szCs w:val="16"/>
              </w:rPr>
              <w:t>∈</w:t>
            </w:r>
            <w:r w:rsidRPr="008E2096">
              <w:rPr>
                <w:sz w:val="16"/>
                <w:szCs w:val="16"/>
              </w:rPr>
              <w:t xml:space="preserve"> [0, 8] m]</w:t>
            </w:r>
          </w:p>
        </w:tc>
        <w:tc>
          <w:tcPr>
            <w:tcW w:w="1741" w:type="dxa"/>
            <w:vAlign w:val="center"/>
          </w:tcPr>
          <w:p w14:paraId="35A9D418" w14:textId="77777777" w:rsidR="00725381" w:rsidRPr="008E2096" w:rsidRDefault="00725381" w:rsidP="0061551D">
            <w:pPr>
              <w:pStyle w:val="TAC"/>
              <w:rPr>
                <w:sz w:val="16"/>
                <w:szCs w:val="16"/>
              </w:rPr>
            </w:pPr>
            <w:r w:rsidRPr="008E2096">
              <w:rPr>
                <w:sz w:val="16"/>
                <w:szCs w:val="16"/>
              </w:rPr>
              <w:t>1.73</w:t>
            </w:r>
          </w:p>
        </w:tc>
      </w:tr>
      <w:tr w:rsidR="00725381" w:rsidRPr="00F57BD9" w14:paraId="18A84EE2" w14:textId="77777777" w:rsidTr="0061551D">
        <w:trPr>
          <w:trHeight w:val="625"/>
          <w:jc w:val="center"/>
        </w:trPr>
        <w:tc>
          <w:tcPr>
            <w:tcW w:w="4269" w:type="dxa"/>
            <w:vAlign w:val="center"/>
          </w:tcPr>
          <w:p w14:paraId="0ECF558D" w14:textId="77777777" w:rsidR="00725381" w:rsidRPr="008E2096" w:rsidRDefault="00725381" w:rsidP="0061551D">
            <w:pPr>
              <w:pStyle w:val="TAC"/>
              <w:rPr>
                <w:sz w:val="16"/>
                <w:szCs w:val="16"/>
              </w:rPr>
            </w:pPr>
            <w:r w:rsidRPr="008E2096">
              <w:rPr>
                <w:sz w:val="16"/>
                <w:szCs w:val="16"/>
              </w:rPr>
              <w:t xml:space="preserve">[Case 19], [InF-DH], [FR2], [400 MHz], [Comb-6], [6dB PB], [UEH </w:t>
            </w:r>
            <w:r w:rsidRPr="008E2096">
              <w:rPr>
                <w:rFonts w:ascii="Cambria Math" w:hAnsi="Cambria Math" w:cs="Cambria Math"/>
                <w:sz w:val="16"/>
                <w:szCs w:val="16"/>
              </w:rPr>
              <w:t>∈</w:t>
            </w:r>
            <w:r w:rsidRPr="008E2096">
              <w:rPr>
                <w:sz w:val="16"/>
                <w:szCs w:val="16"/>
              </w:rPr>
              <w:t xml:space="preserve"> [0, 8] m]</w:t>
            </w:r>
          </w:p>
        </w:tc>
        <w:tc>
          <w:tcPr>
            <w:tcW w:w="1741" w:type="dxa"/>
            <w:vAlign w:val="center"/>
          </w:tcPr>
          <w:p w14:paraId="4311B061" w14:textId="77777777" w:rsidR="00725381" w:rsidRPr="008E2096" w:rsidRDefault="00725381" w:rsidP="0061551D">
            <w:pPr>
              <w:pStyle w:val="TAC"/>
              <w:rPr>
                <w:sz w:val="16"/>
                <w:szCs w:val="16"/>
              </w:rPr>
            </w:pPr>
            <w:r w:rsidRPr="008E2096">
              <w:rPr>
                <w:sz w:val="16"/>
                <w:szCs w:val="16"/>
              </w:rPr>
              <w:t>2.11</w:t>
            </w:r>
          </w:p>
        </w:tc>
      </w:tr>
      <w:tr w:rsidR="00725381" w:rsidRPr="00F57BD9" w14:paraId="0328EFA4" w14:textId="77777777" w:rsidTr="0061551D">
        <w:trPr>
          <w:trHeight w:val="625"/>
          <w:jc w:val="center"/>
        </w:trPr>
        <w:tc>
          <w:tcPr>
            <w:tcW w:w="4269" w:type="dxa"/>
            <w:vAlign w:val="center"/>
          </w:tcPr>
          <w:p w14:paraId="0BE6FF2F" w14:textId="77777777" w:rsidR="00725381" w:rsidRPr="008E2096" w:rsidRDefault="00725381" w:rsidP="0061551D">
            <w:pPr>
              <w:pStyle w:val="TAC"/>
              <w:rPr>
                <w:sz w:val="16"/>
                <w:szCs w:val="16"/>
              </w:rPr>
            </w:pPr>
            <w:r w:rsidRPr="008E2096">
              <w:rPr>
                <w:sz w:val="16"/>
                <w:szCs w:val="16"/>
              </w:rPr>
              <w:t xml:space="preserve">[Case 20], [InF-DH], [FR1], [100 MHz], [Comb-6], [6dB PB], [UEH </w:t>
            </w:r>
            <w:r w:rsidRPr="008E2096">
              <w:rPr>
                <w:rFonts w:ascii="Cambria Math" w:hAnsi="Cambria Math" w:cs="Cambria Math"/>
                <w:sz w:val="16"/>
                <w:szCs w:val="16"/>
              </w:rPr>
              <w:t>∈</w:t>
            </w:r>
            <w:r w:rsidRPr="008E2096">
              <w:rPr>
                <w:sz w:val="16"/>
                <w:szCs w:val="16"/>
              </w:rPr>
              <w:t xml:space="preserve"> [0, 8] m]</w:t>
            </w:r>
          </w:p>
        </w:tc>
        <w:tc>
          <w:tcPr>
            <w:tcW w:w="1741" w:type="dxa"/>
            <w:vAlign w:val="center"/>
          </w:tcPr>
          <w:p w14:paraId="37D861B3" w14:textId="77777777" w:rsidR="00725381" w:rsidRPr="008E2096" w:rsidRDefault="00725381" w:rsidP="0061551D">
            <w:pPr>
              <w:pStyle w:val="TAC"/>
              <w:rPr>
                <w:sz w:val="16"/>
                <w:szCs w:val="16"/>
              </w:rPr>
            </w:pPr>
            <w:r w:rsidRPr="008E2096">
              <w:rPr>
                <w:sz w:val="16"/>
                <w:szCs w:val="16"/>
              </w:rPr>
              <w:t>2.57</w:t>
            </w:r>
          </w:p>
        </w:tc>
      </w:tr>
    </w:tbl>
    <w:p w14:paraId="547E115C" w14:textId="77777777" w:rsidR="00725381" w:rsidRPr="00F57BD9" w:rsidRDefault="00725381" w:rsidP="00725381"/>
    <w:p w14:paraId="036CEBC4" w14:textId="77777777" w:rsidR="00725381" w:rsidRPr="00F57BD9" w:rsidRDefault="00725381" w:rsidP="00725381">
      <w:pPr>
        <w:pStyle w:val="Heading4"/>
      </w:pPr>
      <w:bookmarkStart w:id="536" w:name="_Toc56686530"/>
      <w:bookmarkStart w:id="537" w:name="_Toc57112111"/>
      <w:bookmarkStart w:id="538" w:name="_Toc57112230"/>
      <w:bookmarkStart w:id="539" w:name="_Toc57112329"/>
      <w:bookmarkStart w:id="540" w:name="_Toc57112455"/>
      <w:bookmarkStart w:id="541" w:name="_Toc57112554"/>
      <w:bookmarkStart w:id="542" w:name="_Toc57117050"/>
      <w:bookmarkStart w:id="543" w:name="_Toc65702247"/>
      <w:r w:rsidRPr="00F57BD9">
        <w:t>8.2.1.10</w:t>
      </w:r>
      <w:r w:rsidRPr="00F57BD9">
        <w:tab/>
        <w:t>Observations from source [21]</w:t>
      </w:r>
      <w:bookmarkEnd w:id="536"/>
      <w:bookmarkEnd w:id="537"/>
      <w:bookmarkEnd w:id="538"/>
      <w:bookmarkEnd w:id="539"/>
      <w:bookmarkEnd w:id="540"/>
      <w:bookmarkEnd w:id="541"/>
      <w:bookmarkEnd w:id="542"/>
      <w:bookmarkEnd w:id="543"/>
    </w:p>
    <w:p w14:paraId="049D738E" w14:textId="77777777" w:rsidR="00725381" w:rsidRPr="00F57BD9" w:rsidRDefault="00725381" w:rsidP="00725381">
      <w:r w:rsidRPr="00F57BD9">
        <w:t>Table 8.2.1.10-1 captures observations based on evaluations results of NR positioning enhancements for horizontal location error.</w:t>
      </w:r>
    </w:p>
    <w:p w14:paraId="2766CEA7" w14:textId="77777777" w:rsidR="00725381" w:rsidRPr="00F57BD9" w:rsidRDefault="00725381" w:rsidP="00725381">
      <w:pPr>
        <w:pStyle w:val="TH"/>
      </w:pPr>
      <w:r w:rsidRPr="00F57BD9">
        <w:lastRenderedPageBreak/>
        <w:t>Table 8.2.1.10-1: NR positioning enhancements – horizontal accuracy performance summary [21]</w:t>
      </w:r>
    </w:p>
    <w:tbl>
      <w:tblPr>
        <w:tblW w:w="7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8"/>
        <w:gridCol w:w="1984"/>
        <w:gridCol w:w="1843"/>
      </w:tblGrid>
      <w:tr w:rsidR="00725381" w:rsidRPr="00F57BD9" w14:paraId="47FD4619" w14:textId="77777777" w:rsidTr="0061551D">
        <w:trPr>
          <w:trHeight w:val="247"/>
          <w:jc w:val="center"/>
        </w:trPr>
        <w:tc>
          <w:tcPr>
            <w:tcW w:w="3998" w:type="dxa"/>
            <w:vAlign w:val="center"/>
          </w:tcPr>
          <w:p w14:paraId="2E129BC2" w14:textId="77777777" w:rsidR="00725381" w:rsidRPr="008E2096" w:rsidRDefault="00725381" w:rsidP="0061551D">
            <w:pPr>
              <w:pStyle w:val="TAH"/>
              <w:rPr>
                <w:sz w:val="16"/>
                <w:szCs w:val="16"/>
              </w:rPr>
            </w:pPr>
            <w:r w:rsidRPr="008E2096">
              <w:rPr>
                <w:sz w:val="16"/>
                <w:szCs w:val="16"/>
              </w:rPr>
              <w:t>Simulation case</w:t>
            </w:r>
          </w:p>
          <w:p w14:paraId="1AEE3912" w14:textId="77777777" w:rsidR="00725381" w:rsidRPr="008E2096" w:rsidRDefault="00725381" w:rsidP="0061551D">
            <w:pPr>
              <w:pStyle w:val="TAH"/>
              <w:rPr>
                <w:sz w:val="16"/>
                <w:szCs w:val="16"/>
              </w:rPr>
            </w:pPr>
            <w:r w:rsidRPr="008E2096">
              <w:rPr>
                <w:sz w:val="16"/>
                <w:szCs w:val="16"/>
              </w:rPr>
              <w:t>(Horizontal Error)</w:t>
            </w:r>
          </w:p>
        </w:tc>
        <w:tc>
          <w:tcPr>
            <w:tcW w:w="1984" w:type="dxa"/>
          </w:tcPr>
          <w:p w14:paraId="401027FA" w14:textId="77777777" w:rsidR="00725381" w:rsidRPr="008E2096" w:rsidRDefault="00725381" w:rsidP="0061551D">
            <w:pPr>
              <w:pStyle w:val="TAH"/>
              <w:rPr>
                <w:sz w:val="16"/>
                <w:szCs w:val="16"/>
              </w:rPr>
            </w:pPr>
            <w:r w:rsidRPr="008E2096">
              <w:rPr>
                <w:sz w:val="16"/>
                <w:szCs w:val="16"/>
              </w:rPr>
              <w:t>Gain vs Rel.16 solution, @[90]%, [m]</w:t>
            </w:r>
          </w:p>
        </w:tc>
        <w:tc>
          <w:tcPr>
            <w:tcW w:w="1843" w:type="dxa"/>
          </w:tcPr>
          <w:p w14:paraId="46DA83C0" w14:textId="77777777" w:rsidR="00725381" w:rsidRPr="008E2096" w:rsidRDefault="00725381" w:rsidP="0061551D">
            <w:pPr>
              <w:pStyle w:val="TAH"/>
              <w:rPr>
                <w:sz w:val="16"/>
                <w:szCs w:val="16"/>
              </w:rPr>
            </w:pPr>
            <w:r w:rsidRPr="008E2096">
              <w:rPr>
                <w:sz w:val="16"/>
                <w:szCs w:val="16"/>
              </w:rPr>
              <w:t xml:space="preserve">Accuracy achieved @[90]% </w:t>
            </w:r>
          </w:p>
        </w:tc>
      </w:tr>
      <w:tr w:rsidR="00725381" w:rsidRPr="00F57BD9" w14:paraId="73307C6E" w14:textId="77777777" w:rsidTr="0061551D">
        <w:trPr>
          <w:trHeight w:val="280"/>
          <w:jc w:val="center"/>
        </w:trPr>
        <w:tc>
          <w:tcPr>
            <w:tcW w:w="3998" w:type="dxa"/>
            <w:vAlign w:val="center"/>
          </w:tcPr>
          <w:p w14:paraId="5A7715C1" w14:textId="77777777" w:rsidR="00725381" w:rsidRPr="008E2096" w:rsidRDefault="00725381" w:rsidP="0061551D">
            <w:pPr>
              <w:pStyle w:val="TAC"/>
              <w:rPr>
                <w:sz w:val="16"/>
                <w:szCs w:val="16"/>
                <w:lang w:val="de-DE"/>
              </w:rPr>
            </w:pPr>
            <w:r w:rsidRPr="008E2096">
              <w:rPr>
                <w:sz w:val="16"/>
                <w:szCs w:val="16"/>
                <w:lang w:val="de-DE"/>
              </w:rPr>
              <w:t>[20] E2, Inf DH, FR1, DL TDOA</w:t>
            </w:r>
          </w:p>
          <w:p w14:paraId="258A83CD" w14:textId="77777777" w:rsidR="00725381" w:rsidRPr="008E2096" w:rsidRDefault="00725381" w:rsidP="0061551D">
            <w:pPr>
              <w:pStyle w:val="TAC"/>
              <w:rPr>
                <w:sz w:val="16"/>
                <w:szCs w:val="16"/>
              </w:rPr>
            </w:pPr>
            <w:r w:rsidRPr="008E2096">
              <w:rPr>
                <w:sz w:val="16"/>
                <w:szCs w:val="16"/>
              </w:rPr>
              <w:t>LOS detection</w:t>
            </w:r>
          </w:p>
        </w:tc>
        <w:tc>
          <w:tcPr>
            <w:tcW w:w="1984" w:type="dxa"/>
          </w:tcPr>
          <w:p w14:paraId="4DEF1E85" w14:textId="77777777" w:rsidR="00725381" w:rsidRPr="008E2096" w:rsidRDefault="00725381" w:rsidP="0061551D">
            <w:pPr>
              <w:pStyle w:val="TAC"/>
              <w:rPr>
                <w:sz w:val="16"/>
                <w:szCs w:val="16"/>
              </w:rPr>
            </w:pPr>
            <w:r w:rsidRPr="008E2096">
              <w:rPr>
                <w:sz w:val="16"/>
                <w:szCs w:val="16"/>
              </w:rPr>
              <w:t>9.6m</w:t>
            </w:r>
          </w:p>
        </w:tc>
        <w:tc>
          <w:tcPr>
            <w:tcW w:w="1843" w:type="dxa"/>
          </w:tcPr>
          <w:p w14:paraId="6972C65B" w14:textId="77777777" w:rsidR="00725381" w:rsidRPr="008E2096" w:rsidRDefault="00725381" w:rsidP="0061551D">
            <w:pPr>
              <w:pStyle w:val="TAC"/>
              <w:rPr>
                <w:sz w:val="16"/>
                <w:szCs w:val="16"/>
              </w:rPr>
            </w:pPr>
            <w:r w:rsidRPr="008E2096">
              <w:rPr>
                <w:sz w:val="16"/>
                <w:szCs w:val="16"/>
              </w:rPr>
              <w:t>8.4m</w:t>
            </w:r>
          </w:p>
        </w:tc>
      </w:tr>
      <w:tr w:rsidR="00725381" w:rsidRPr="00F57BD9" w14:paraId="14A2FAD2" w14:textId="77777777" w:rsidTr="0061551D">
        <w:trPr>
          <w:trHeight w:val="52"/>
          <w:jc w:val="center"/>
        </w:trPr>
        <w:tc>
          <w:tcPr>
            <w:tcW w:w="3998" w:type="dxa"/>
          </w:tcPr>
          <w:p w14:paraId="26226CF7" w14:textId="77777777" w:rsidR="00725381" w:rsidRPr="008E2096" w:rsidRDefault="00725381" w:rsidP="0061551D">
            <w:pPr>
              <w:pStyle w:val="TAC"/>
              <w:rPr>
                <w:sz w:val="16"/>
                <w:szCs w:val="16"/>
              </w:rPr>
            </w:pPr>
            <w:r w:rsidRPr="008E2096">
              <w:rPr>
                <w:sz w:val="16"/>
                <w:szCs w:val="16"/>
              </w:rPr>
              <w:t>[20] E20, InF SH FR2, UL TDOA multipanel</w:t>
            </w:r>
          </w:p>
        </w:tc>
        <w:tc>
          <w:tcPr>
            <w:tcW w:w="1984" w:type="dxa"/>
          </w:tcPr>
          <w:p w14:paraId="11BB13E1" w14:textId="77777777" w:rsidR="00725381" w:rsidRPr="008E2096" w:rsidRDefault="00725381" w:rsidP="0061551D">
            <w:pPr>
              <w:pStyle w:val="TAC"/>
              <w:rPr>
                <w:sz w:val="16"/>
                <w:szCs w:val="16"/>
              </w:rPr>
            </w:pPr>
            <w:r w:rsidRPr="008E2096">
              <w:rPr>
                <w:sz w:val="16"/>
                <w:szCs w:val="16"/>
              </w:rPr>
              <w:t>-0.002</w:t>
            </w:r>
          </w:p>
        </w:tc>
        <w:tc>
          <w:tcPr>
            <w:tcW w:w="1843" w:type="dxa"/>
            <w:vAlign w:val="bottom"/>
          </w:tcPr>
          <w:p w14:paraId="50F6518A" w14:textId="77777777" w:rsidR="00725381" w:rsidRPr="008E2096" w:rsidRDefault="00725381" w:rsidP="0061551D">
            <w:pPr>
              <w:pStyle w:val="TAC"/>
              <w:rPr>
                <w:sz w:val="16"/>
                <w:szCs w:val="16"/>
              </w:rPr>
            </w:pPr>
            <w:r w:rsidRPr="008E2096">
              <w:rPr>
                <w:sz w:val="16"/>
                <w:szCs w:val="16"/>
              </w:rPr>
              <w:t>0.034039</w:t>
            </w:r>
          </w:p>
        </w:tc>
      </w:tr>
      <w:tr w:rsidR="00725381" w:rsidRPr="00F57BD9" w14:paraId="02901BC5"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B7CFC0B" w14:textId="77777777" w:rsidR="00725381" w:rsidRPr="008E2096" w:rsidRDefault="00725381" w:rsidP="0061551D">
            <w:pPr>
              <w:pStyle w:val="TAC"/>
              <w:rPr>
                <w:sz w:val="16"/>
                <w:szCs w:val="16"/>
              </w:rPr>
            </w:pPr>
            <w:r w:rsidRPr="008E2096">
              <w:rPr>
                <w:sz w:val="16"/>
                <w:szCs w:val="16"/>
              </w:rPr>
              <w:t>[21] E21 InF SH FR2, UL TDOA multipanel</w:t>
            </w:r>
          </w:p>
        </w:tc>
        <w:tc>
          <w:tcPr>
            <w:tcW w:w="1984" w:type="dxa"/>
            <w:tcBorders>
              <w:top w:val="single" w:sz="4" w:space="0" w:color="auto"/>
              <w:left w:val="single" w:sz="4" w:space="0" w:color="auto"/>
              <w:bottom w:val="single" w:sz="4" w:space="0" w:color="auto"/>
              <w:right w:val="single" w:sz="4" w:space="0" w:color="auto"/>
            </w:tcBorders>
          </w:tcPr>
          <w:p w14:paraId="14DDFCDA" w14:textId="77777777" w:rsidR="00725381" w:rsidRPr="008E2096" w:rsidRDefault="00725381" w:rsidP="0061551D">
            <w:pPr>
              <w:pStyle w:val="TAC"/>
              <w:rPr>
                <w:sz w:val="16"/>
                <w:szCs w:val="16"/>
              </w:rPr>
            </w:pPr>
            <w:r w:rsidRPr="008E2096">
              <w:rPr>
                <w:sz w:val="16"/>
                <w:szCs w:val="16"/>
              </w:rPr>
              <w:t>3.81821</w:t>
            </w:r>
          </w:p>
        </w:tc>
        <w:tc>
          <w:tcPr>
            <w:tcW w:w="1843" w:type="dxa"/>
            <w:tcBorders>
              <w:top w:val="single" w:sz="4" w:space="0" w:color="auto"/>
              <w:left w:val="single" w:sz="4" w:space="0" w:color="auto"/>
              <w:bottom w:val="single" w:sz="4" w:space="0" w:color="auto"/>
              <w:right w:val="single" w:sz="4" w:space="0" w:color="auto"/>
            </w:tcBorders>
            <w:vAlign w:val="bottom"/>
          </w:tcPr>
          <w:p w14:paraId="2339FC48" w14:textId="77777777" w:rsidR="00725381" w:rsidRPr="008E2096" w:rsidRDefault="00725381" w:rsidP="0061551D">
            <w:pPr>
              <w:pStyle w:val="TAC"/>
              <w:rPr>
                <w:sz w:val="16"/>
                <w:szCs w:val="16"/>
              </w:rPr>
            </w:pPr>
            <w:r w:rsidRPr="008E2096">
              <w:rPr>
                <w:sz w:val="16"/>
                <w:szCs w:val="16"/>
              </w:rPr>
              <w:t>0.02989</w:t>
            </w:r>
          </w:p>
        </w:tc>
      </w:tr>
      <w:tr w:rsidR="00725381" w:rsidRPr="00F57BD9" w14:paraId="288A698D"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6D85FE39" w14:textId="77777777" w:rsidR="00725381" w:rsidRPr="008E2096" w:rsidRDefault="00725381" w:rsidP="0061551D">
            <w:pPr>
              <w:pStyle w:val="TAC"/>
              <w:rPr>
                <w:sz w:val="16"/>
                <w:szCs w:val="16"/>
              </w:rPr>
            </w:pPr>
            <w:r w:rsidRPr="008E2096">
              <w:rPr>
                <w:sz w:val="16"/>
                <w:szCs w:val="16"/>
              </w:rPr>
              <w:t>[21] E22 InF SH FR2, DL TDOA multipanel</w:t>
            </w:r>
          </w:p>
        </w:tc>
        <w:tc>
          <w:tcPr>
            <w:tcW w:w="1984" w:type="dxa"/>
            <w:tcBorders>
              <w:top w:val="single" w:sz="4" w:space="0" w:color="auto"/>
              <w:left w:val="single" w:sz="4" w:space="0" w:color="auto"/>
              <w:bottom w:val="single" w:sz="4" w:space="0" w:color="auto"/>
              <w:right w:val="single" w:sz="4" w:space="0" w:color="auto"/>
            </w:tcBorders>
          </w:tcPr>
          <w:p w14:paraId="4876D09D" w14:textId="77777777" w:rsidR="00725381" w:rsidRPr="008E2096" w:rsidRDefault="00725381" w:rsidP="0061551D">
            <w:pPr>
              <w:pStyle w:val="TAC"/>
              <w:rPr>
                <w:sz w:val="16"/>
                <w:szCs w:val="16"/>
              </w:rPr>
            </w:pPr>
            <w:r w:rsidRPr="008E2096">
              <w:rPr>
                <w:sz w:val="16"/>
                <w:szCs w:val="16"/>
              </w:rPr>
              <w:t>-0.003</w:t>
            </w:r>
          </w:p>
        </w:tc>
        <w:tc>
          <w:tcPr>
            <w:tcW w:w="1843" w:type="dxa"/>
            <w:tcBorders>
              <w:top w:val="single" w:sz="4" w:space="0" w:color="auto"/>
              <w:left w:val="single" w:sz="4" w:space="0" w:color="auto"/>
              <w:bottom w:val="single" w:sz="4" w:space="0" w:color="auto"/>
              <w:right w:val="single" w:sz="4" w:space="0" w:color="auto"/>
            </w:tcBorders>
            <w:vAlign w:val="bottom"/>
          </w:tcPr>
          <w:p w14:paraId="112DE3D7" w14:textId="77777777" w:rsidR="00725381" w:rsidRPr="008E2096" w:rsidRDefault="00725381" w:rsidP="0061551D">
            <w:pPr>
              <w:pStyle w:val="TAC"/>
              <w:rPr>
                <w:sz w:val="16"/>
                <w:szCs w:val="16"/>
              </w:rPr>
            </w:pPr>
            <w:r w:rsidRPr="008E2096">
              <w:rPr>
                <w:sz w:val="16"/>
                <w:szCs w:val="16"/>
              </w:rPr>
              <w:t>0.037037</w:t>
            </w:r>
          </w:p>
        </w:tc>
      </w:tr>
      <w:tr w:rsidR="00725381" w:rsidRPr="00F57BD9" w14:paraId="6486FAA8"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610013C6" w14:textId="77777777" w:rsidR="00725381" w:rsidRPr="008E2096" w:rsidRDefault="00725381" w:rsidP="0061551D">
            <w:pPr>
              <w:pStyle w:val="TAC"/>
              <w:rPr>
                <w:sz w:val="16"/>
                <w:szCs w:val="16"/>
              </w:rPr>
            </w:pPr>
            <w:r w:rsidRPr="008E2096">
              <w:rPr>
                <w:sz w:val="16"/>
                <w:szCs w:val="16"/>
              </w:rPr>
              <w:t>[21] E23 InF SH FR2, DL TDOA multipanel</w:t>
            </w:r>
          </w:p>
        </w:tc>
        <w:tc>
          <w:tcPr>
            <w:tcW w:w="1984" w:type="dxa"/>
            <w:tcBorders>
              <w:top w:val="single" w:sz="4" w:space="0" w:color="auto"/>
              <w:left w:val="single" w:sz="4" w:space="0" w:color="auto"/>
              <w:bottom w:val="single" w:sz="4" w:space="0" w:color="auto"/>
              <w:right w:val="single" w:sz="4" w:space="0" w:color="auto"/>
            </w:tcBorders>
          </w:tcPr>
          <w:p w14:paraId="5B036CB1" w14:textId="77777777" w:rsidR="00725381" w:rsidRPr="008E2096" w:rsidRDefault="00725381" w:rsidP="0061551D">
            <w:pPr>
              <w:pStyle w:val="TAC"/>
              <w:rPr>
                <w:sz w:val="16"/>
                <w:szCs w:val="16"/>
              </w:rPr>
            </w:pPr>
            <w:r w:rsidRPr="008E2096">
              <w:rPr>
                <w:sz w:val="16"/>
                <w:szCs w:val="16"/>
              </w:rPr>
              <w:t>3.7881</w:t>
            </w:r>
          </w:p>
        </w:tc>
        <w:tc>
          <w:tcPr>
            <w:tcW w:w="1843" w:type="dxa"/>
            <w:tcBorders>
              <w:top w:val="single" w:sz="4" w:space="0" w:color="auto"/>
              <w:left w:val="single" w:sz="4" w:space="0" w:color="auto"/>
              <w:bottom w:val="single" w:sz="4" w:space="0" w:color="auto"/>
              <w:right w:val="single" w:sz="4" w:space="0" w:color="auto"/>
            </w:tcBorders>
            <w:vAlign w:val="bottom"/>
          </w:tcPr>
          <w:p w14:paraId="2D6DB35E" w14:textId="77777777" w:rsidR="00725381" w:rsidRPr="008E2096" w:rsidRDefault="00725381" w:rsidP="0061551D">
            <w:pPr>
              <w:pStyle w:val="TAC"/>
              <w:rPr>
                <w:sz w:val="16"/>
                <w:szCs w:val="16"/>
              </w:rPr>
            </w:pPr>
            <w:r w:rsidRPr="008E2096">
              <w:rPr>
                <w:sz w:val="16"/>
                <w:szCs w:val="16"/>
              </w:rPr>
              <w:t>0.03662</w:t>
            </w:r>
          </w:p>
        </w:tc>
      </w:tr>
      <w:tr w:rsidR="00725381" w:rsidRPr="00F57BD9" w14:paraId="043937A6"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294AF33F" w14:textId="77777777" w:rsidR="00725381" w:rsidRPr="008E2096" w:rsidRDefault="00725381" w:rsidP="0061551D">
            <w:pPr>
              <w:pStyle w:val="TAC"/>
              <w:rPr>
                <w:sz w:val="16"/>
                <w:szCs w:val="16"/>
                <w:lang w:val="de-DE"/>
              </w:rPr>
            </w:pPr>
            <w:r w:rsidRPr="008E2096">
              <w:rPr>
                <w:sz w:val="16"/>
                <w:szCs w:val="16"/>
                <w:lang w:val="de-DE"/>
              </w:rPr>
              <w:t>[21] E30, Inf SH, FR1, DL TDOA</w:t>
            </w:r>
          </w:p>
          <w:p w14:paraId="3B628729" w14:textId="77777777" w:rsidR="00725381" w:rsidRPr="008E2096" w:rsidRDefault="00725381" w:rsidP="0061551D">
            <w:pPr>
              <w:pStyle w:val="TAC"/>
              <w:rPr>
                <w:sz w:val="16"/>
                <w:szCs w:val="16"/>
              </w:rPr>
            </w:pPr>
            <w:r w:rsidRPr="008E2096">
              <w:rPr>
                <w:sz w:val="16"/>
                <w:szCs w:val="16"/>
              </w:rPr>
              <w:t>1-symbol PRS</w:t>
            </w:r>
          </w:p>
        </w:tc>
        <w:tc>
          <w:tcPr>
            <w:tcW w:w="1984" w:type="dxa"/>
            <w:tcBorders>
              <w:top w:val="single" w:sz="4" w:space="0" w:color="auto"/>
              <w:left w:val="single" w:sz="4" w:space="0" w:color="auto"/>
              <w:bottom w:val="single" w:sz="4" w:space="0" w:color="auto"/>
              <w:right w:val="single" w:sz="4" w:space="0" w:color="auto"/>
            </w:tcBorders>
          </w:tcPr>
          <w:p w14:paraId="4DE8107A" w14:textId="77777777" w:rsidR="00725381" w:rsidRPr="008E2096" w:rsidRDefault="00725381" w:rsidP="0061551D">
            <w:pPr>
              <w:pStyle w:val="TAC"/>
              <w:rPr>
                <w:sz w:val="16"/>
                <w:szCs w:val="16"/>
              </w:rPr>
            </w:pPr>
            <w:r w:rsidRPr="008E2096">
              <w:rPr>
                <w:sz w:val="16"/>
                <w:szCs w:val="16"/>
              </w:rPr>
              <w:t>-0.06</w:t>
            </w:r>
          </w:p>
        </w:tc>
        <w:tc>
          <w:tcPr>
            <w:tcW w:w="1843" w:type="dxa"/>
            <w:tcBorders>
              <w:top w:val="single" w:sz="4" w:space="0" w:color="auto"/>
              <w:left w:val="single" w:sz="4" w:space="0" w:color="auto"/>
              <w:bottom w:val="single" w:sz="4" w:space="0" w:color="auto"/>
              <w:right w:val="single" w:sz="4" w:space="0" w:color="auto"/>
            </w:tcBorders>
          </w:tcPr>
          <w:p w14:paraId="5ACCF754" w14:textId="77777777" w:rsidR="00725381" w:rsidRPr="008E2096" w:rsidRDefault="00725381" w:rsidP="0061551D">
            <w:pPr>
              <w:pStyle w:val="TAC"/>
              <w:rPr>
                <w:sz w:val="16"/>
                <w:szCs w:val="16"/>
              </w:rPr>
            </w:pPr>
            <w:r w:rsidRPr="008E2096">
              <w:rPr>
                <w:sz w:val="16"/>
                <w:szCs w:val="16"/>
              </w:rPr>
              <w:t>0.54665</w:t>
            </w:r>
          </w:p>
        </w:tc>
      </w:tr>
      <w:tr w:rsidR="00725381" w:rsidRPr="00F57BD9" w14:paraId="367CC8E8"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22187E86" w14:textId="77777777" w:rsidR="00725381" w:rsidRPr="008E2096" w:rsidRDefault="00725381" w:rsidP="0061551D">
            <w:pPr>
              <w:pStyle w:val="TAC"/>
              <w:rPr>
                <w:sz w:val="16"/>
                <w:szCs w:val="16"/>
              </w:rPr>
            </w:pPr>
            <w:r w:rsidRPr="008E2096">
              <w:rPr>
                <w:sz w:val="16"/>
                <w:szCs w:val="16"/>
              </w:rPr>
              <w:t>[21] E33, IOO, FR1, DL TDOA</w:t>
            </w:r>
          </w:p>
          <w:p w14:paraId="20BA9C65" w14:textId="77777777" w:rsidR="00725381" w:rsidRPr="008E2096" w:rsidRDefault="00725381" w:rsidP="0061551D">
            <w:pPr>
              <w:pStyle w:val="TAC"/>
              <w:rPr>
                <w:sz w:val="16"/>
                <w:szCs w:val="16"/>
              </w:rPr>
            </w:pPr>
            <w:r w:rsidRPr="008E2096">
              <w:rPr>
                <w:sz w:val="16"/>
                <w:szCs w:val="16"/>
              </w:rPr>
              <w:t>1-symbol PRS</w:t>
            </w:r>
          </w:p>
        </w:tc>
        <w:tc>
          <w:tcPr>
            <w:tcW w:w="1984" w:type="dxa"/>
            <w:tcBorders>
              <w:top w:val="single" w:sz="4" w:space="0" w:color="auto"/>
              <w:left w:val="single" w:sz="4" w:space="0" w:color="auto"/>
              <w:bottom w:val="single" w:sz="4" w:space="0" w:color="auto"/>
              <w:right w:val="single" w:sz="4" w:space="0" w:color="auto"/>
            </w:tcBorders>
          </w:tcPr>
          <w:p w14:paraId="320E8DA2" w14:textId="77777777" w:rsidR="00725381" w:rsidRPr="008E2096" w:rsidRDefault="00725381" w:rsidP="0061551D">
            <w:pPr>
              <w:pStyle w:val="TAC"/>
              <w:rPr>
                <w:sz w:val="16"/>
                <w:szCs w:val="16"/>
              </w:rPr>
            </w:pPr>
            <w:r w:rsidRPr="008E2096">
              <w:rPr>
                <w:sz w:val="16"/>
                <w:szCs w:val="16"/>
              </w:rPr>
              <w:t>0.02</w:t>
            </w:r>
          </w:p>
        </w:tc>
        <w:tc>
          <w:tcPr>
            <w:tcW w:w="1843" w:type="dxa"/>
            <w:tcBorders>
              <w:top w:val="single" w:sz="4" w:space="0" w:color="auto"/>
              <w:left w:val="single" w:sz="4" w:space="0" w:color="auto"/>
              <w:bottom w:val="single" w:sz="4" w:space="0" w:color="auto"/>
              <w:right w:val="single" w:sz="4" w:space="0" w:color="auto"/>
            </w:tcBorders>
          </w:tcPr>
          <w:p w14:paraId="735C4981" w14:textId="77777777" w:rsidR="00725381" w:rsidRPr="008E2096" w:rsidRDefault="00725381" w:rsidP="0061551D">
            <w:pPr>
              <w:pStyle w:val="TAC"/>
              <w:rPr>
                <w:sz w:val="16"/>
                <w:szCs w:val="16"/>
              </w:rPr>
            </w:pPr>
            <w:r w:rsidRPr="008E2096">
              <w:rPr>
                <w:sz w:val="16"/>
                <w:szCs w:val="16"/>
              </w:rPr>
              <w:t>1.404678</w:t>
            </w:r>
          </w:p>
        </w:tc>
      </w:tr>
      <w:tr w:rsidR="00725381" w:rsidRPr="00F57BD9" w14:paraId="2DF8FBB0"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6C344D9C" w14:textId="77777777" w:rsidR="00725381" w:rsidRPr="008E2096" w:rsidRDefault="00725381" w:rsidP="0061551D">
            <w:pPr>
              <w:pStyle w:val="TAC"/>
              <w:rPr>
                <w:sz w:val="16"/>
                <w:szCs w:val="16"/>
                <w:lang w:val="de-DE"/>
              </w:rPr>
            </w:pPr>
            <w:r w:rsidRPr="008E2096">
              <w:rPr>
                <w:sz w:val="16"/>
                <w:szCs w:val="16"/>
                <w:lang w:val="de-DE"/>
              </w:rPr>
              <w:t>[21] E36, Inf SH, FR1, DL TDOA</w:t>
            </w:r>
          </w:p>
          <w:p w14:paraId="2D925801" w14:textId="77777777" w:rsidR="00725381" w:rsidRPr="008E2096" w:rsidRDefault="00725381" w:rsidP="0061551D">
            <w:pPr>
              <w:pStyle w:val="TAC"/>
              <w:rPr>
                <w:sz w:val="16"/>
                <w:szCs w:val="16"/>
              </w:rPr>
            </w:pPr>
            <w:r w:rsidRPr="008E2096">
              <w:rPr>
                <w:sz w:val="16"/>
                <w:szCs w:val="16"/>
              </w:rPr>
              <w:t>1-symbol PRS</w:t>
            </w:r>
          </w:p>
        </w:tc>
        <w:tc>
          <w:tcPr>
            <w:tcW w:w="1984" w:type="dxa"/>
            <w:tcBorders>
              <w:top w:val="single" w:sz="4" w:space="0" w:color="auto"/>
              <w:left w:val="single" w:sz="4" w:space="0" w:color="auto"/>
              <w:bottom w:val="single" w:sz="4" w:space="0" w:color="auto"/>
              <w:right w:val="single" w:sz="4" w:space="0" w:color="auto"/>
            </w:tcBorders>
          </w:tcPr>
          <w:p w14:paraId="6246DB6E" w14:textId="77777777" w:rsidR="00725381" w:rsidRPr="008E2096" w:rsidRDefault="00725381" w:rsidP="0061551D">
            <w:pPr>
              <w:pStyle w:val="TAC"/>
              <w:rPr>
                <w:sz w:val="16"/>
                <w:szCs w:val="16"/>
              </w:rPr>
            </w:pPr>
            <w:r w:rsidRPr="008E2096">
              <w:rPr>
                <w:sz w:val="16"/>
                <w:szCs w:val="16"/>
              </w:rPr>
              <w:t>0.09</w:t>
            </w:r>
          </w:p>
        </w:tc>
        <w:tc>
          <w:tcPr>
            <w:tcW w:w="1843" w:type="dxa"/>
            <w:tcBorders>
              <w:top w:val="single" w:sz="4" w:space="0" w:color="auto"/>
              <w:left w:val="single" w:sz="4" w:space="0" w:color="auto"/>
              <w:bottom w:val="single" w:sz="4" w:space="0" w:color="auto"/>
              <w:right w:val="single" w:sz="4" w:space="0" w:color="auto"/>
            </w:tcBorders>
          </w:tcPr>
          <w:p w14:paraId="535CE639" w14:textId="77777777" w:rsidR="00725381" w:rsidRPr="008E2096" w:rsidRDefault="00725381" w:rsidP="0061551D">
            <w:pPr>
              <w:pStyle w:val="TAC"/>
              <w:rPr>
                <w:sz w:val="16"/>
                <w:szCs w:val="16"/>
              </w:rPr>
            </w:pPr>
            <w:r w:rsidRPr="008E2096">
              <w:rPr>
                <w:sz w:val="16"/>
                <w:szCs w:val="16"/>
              </w:rPr>
              <w:t>0.719702</w:t>
            </w:r>
          </w:p>
        </w:tc>
      </w:tr>
      <w:tr w:rsidR="00725381" w:rsidRPr="00F57BD9" w14:paraId="26DCF2F1"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3DC66C1" w14:textId="77777777" w:rsidR="00725381" w:rsidRPr="008E2096" w:rsidRDefault="00725381" w:rsidP="0061551D">
            <w:pPr>
              <w:pStyle w:val="TAC"/>
              <w:rPr>
                <w:sz w:val="16"/>
                <w:szCs w:val="16"/>
              </w:rPr>
            </w:pPr>
            <w:r w:rsidRPr="008E2096">
              <w:rPr>
                <w:sz w:val="16"/>
                <w:szCs w:val="16"/>
              </w:rPr>
              <w:t>[21] E39, IOO, FR1, DL TDOA</w:t>
            </w:r>
          </w:p>
          <w:p w14:paraId="795ECF74" w14:textId="77777777" w:rsidR="00725381" w:rsidRPr="008E2096" w:rsidRDefault="00725381" w:rsidP="0061551D">
            <w:pPr>
              <w:pStyle w:val="TAC"/>
              <w:rPr>
                <w:sz w:val="16"/>
                <w:szCs w:val="16"/>
              </w:rPr>
            </w:pPr>
            <w:r w:rsidRPr="008E2096">
              <w:rPr>
                <w:sz w:val="16"/>
                <w:szCs w:val="16"/>
              </w:rPr>
              <w:t>1-symbol PRS</w:t>
            </w:r>
          </w:p>
        </w:tc>
        <w:tc>
          <w:tcPr>
            <w:tcW w:w="1984" w:type="dxa"/>
            <w:tcBorders>
              <w:top w:val="single" w:sz="4" w:space="0" w:color="auto"/>
              <w:left w:val="single" w:sz="4" w:space="0" w:color="auto"/>
              <w:bottom w:val="single" w:sz="4" w:space="0" w:color="auto"/>
              <w:right w:val="single" w:sz="4" w:space="0" w:color="auto"/>
            </w:tcBorders>
          </w:tcPr>
          <w:p w14:paraId="45499112" w14:textId="77777777" w:rsidR="00725381" w:rsidRPr="008E2096" w:rsidRDefault="00725381" w:rsidP="0061551D">
            <w:pPr>
              <w:pStyle w:val="TAC"/>
              <w:rPr>
                <w:sz w:val="16"/>
                <w:szCs w:val="16"/>
              </w:rPr>
            </w:pPr>
            <w:r w:rsidRPr="008E2096">
              <w:rPr>
                <w:sz w:val="16"/>
                <w:szCs w:val="16"/>
              </w:rPr>
              <w:t>0.08</w:t>
            </w:r>
          </w:p>
        </w:tc>
        <w:tc>
          <w:tcPr>
            <w:tcW w:w="1843" w:type="dxa"/>
            <w:tcBorders>
              <w:top w:val="single" w:sz="4" w:space="0" w:color="auto"/>
              <w:left w:val="single" w:sz="4" w:space="0" w:color="auto"/>
              <w:bottom w:val="single" w:sz="4" w:space="0" w:color="auto"/>
              <w:right w:val="single" w:sz="4" w:space="0" w:color="auto"/>
            </w:tcBorders>
          </w:tcPr>
          <w:p w14:paraId="324F4A2A" w14:textId="77777777" w:rsidR="00725381" w:rsidRPr="008E2096" w:rsidRDefault="00725381" w:rsidP="0061551D">
            <w:pPr>
              <w:pStyle w:val="TAC"/>
              <w:rPr>
                <w:sz w:val="16"/>
                <w:szCs w:val="16"/>
              </w:rPr>
            </w:pPr>
            <w:r w:rsidRPr="008E2096">
              <w:rPr>
                <w:sz w:val="16"/>
                <w:szCs w:val="16"/>
              </w:rPr>
              <w:t>1.512598</w:t>
            </w:r>
          </w:p>
        </w:tc>
      </w:tr>
      <w:tr w:rsidR="00725381" w:rsidRPr="00F57BD9" w14:paraId="41BE7530"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0560DE8C" w14:textId="77777777" w:rsidR="00725381" w:rsidRPr="008E2096" w:rsidRDefault="00725381" w:rsidP="0061551D">
            <w:pPr>
              <w:pStyle w:val="TAC"/>
              <w:rPr>
                <w:sz w:val="16"/>
                <w:szCs w:val="16"/>
                <w:lang w:val="de-DE"/>
              </w:rPr>
            </w:pPr>
            <w:r w:rsidRPr="008E2096">
              <w:rPr>
                <w:sz w:val="16"/>
                <w:szCs w:val="16"/>
                <w:lang w:val="de-DE"/>
              </w:rPr>
              <w:t>[21] E42, Inf SH, FR1, DL TDOA</w:t>
            </w:r>
          </w:p>
          <w:p w14:paraId="70464FE9" w14:textId="77777777" w:rsidR="00725381" w:rsidRPr="008E2096" w:rsidRDefault="00725381" w:rsidP="0061551D">
            <w:pPr>
              <w:pStyle w:val="TAC"/>
              <w:rPr>
                <w:sz w:val="16"/>
                <w:szCs w:val="16"/>
              </w:rPr>
            </w:pPr>
            <w:r w:rsidRPr="008E2096">
              <w:rPr>
                <w:sz w:val="16"/>
                <w:szCs w:val="16"/>
              </w:rPr>
              <w:t>1-symbol PRS</w:t>
            </w:r>
          </w:p>
        </w:tc>
        <w:tc>
          <w:tcPr>
            <w:tcW w:w="1984" w:type="dxa"/>
            <w:tcBorders>
              <w:top w:val="single" w:sz="4" w:space="0" w:color="auto"/>
              <w:left w:val="single" w:sz="4" w:space="0" w:color="auto"/>
              <w:bottom w:val="single" w:sz="4" w:space="0" w:color="auto"/>
              <w:right w:val="single" w:sz="4" w:space="0" w:color="auto"/>
            </w:tcBorders>
          </w:tcPr>
          <w:p w14:paraId="5474A08B" w14:textId="77777777" w:rsidR="00725381" w:rsidRPr="008E2096" w:rsidRDefault="00725381" w:rsidP="0061551D">
            <w:pPr>
              <w:pStyle w:val="TAC"/>
              <w:rPr>
                <w:sz w:val="16"/>
                <w:szCs w:val="16"/>
              </w:rPr>
            </w:pPr>
            <w:r w:rsidRPr="008E2096">
              <w:rPr>
                <w:sz w:val="16"/>
                <w:szCs w:val="16"/>
              </w:rPr>
              <w:t>0.3</w:t>
            </w:r>
          </w:p>
        </w:tc>
        <w:tc>
          <w:tcPr>
            <w:tcW w:w="1843" w:type="dxa"/>
            <w:tcBorders>
              <w:top w:val="single" w:sz="4" w:space="0" w:color="auto"/>
              <w:left w:val="single" w:sz="4" w:space="0" w:color="auto"/>
              <w:bottom w:val="single" w:sz="4" w:space="0" w:color="auto"/>
              <w:right w:val="single" w:sz="4" w:space="0" w:color="auto"/>
            </w:tcBorders>
          </w:tcPr>
          <w:p w14:paraId="193FDAED" w14:textId="77777777" w:rsidR="00725381" w:rsidRPr="008E2096" w:rsidRDefault="00725381" w:rsidP="0061551D">
            <w:pPr>
              <w:pStyle w:val="TAC"/>
              <w:rPr>
                <w:sz w:val="16"/>
                <w:szCs w:val="16"/>
              </w:rPr>
            </w:pPr>
            <w:r w:rsidRPr="008E2096">
              <w:rPr>
                <w:sz w:val="16"/>
                <w:szCs w:val="16"/>
              </w:rPr>
              <w:t>0.912933</w:t>
            </w:r>
          </w:p>
        </w:tc>
      </w:tr>
      <w:tr w:rsidR="00725381" w:rsidRPr="00F57BD9" w14:paraId="7B030876"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2A28A07" w14:textId="77777777" w:rsidR="00725381" w:rsidRPr="008E2096" w:rsidRDefault="00725381" w:rsidP="0061551D">
            <w:pPr>
              <w:pStyle w:val="TAC"/>
              <w:rPr>
                <w:sz w:val="16"/>
                <w:szCs w:val="16"/>
              </w:rPr>
            </w:pPr>
            <w:r w:rsidRPr="008E2096">
              <w:rPr>
                <w:sz w:val="16"/>
                <w:szCs w:val="16"/>
              </w:rPr>
              <w:t>[21] E45, IOO, FR1, DL TDOA</w:t>
            </w:r>
          </w:p>
          <w:p w14:paraId="70961558" w14:textId="77777777" w:rsidR="00725381" w:rsidRPr="008E2096" w:rsidRDefault="00725381" w:rsidP="0061551D">
            <w:pPr>
              <w:pStyle w:val="TAC"/>
              <w:rPr>
                <w:sz w:val="16"/>
                <w:szCs w:val="16"/>
              </w:rPr>
            </w:pPr>
            <w:r w:rsidRPr="008E2096">
              <w:rPr>
                <w:sz w:val="16"/>
                <w:szCs w:val="16"/>
              </w:rPr>
              <w:t>1-symbol PRS</w:t>
            </w:r>
          </w:p>
        </w:tc>
        <w:tc>
          <w:tcPr>
            <w:tcW w:w="1984" w:type="dxa"/>
            <w:tcBorders>
              <w:top w:val="single" w:sz="4" w:space="0" w:color="auto"/>
              <w:left w:val="single" w:sz="4" w:space="0" w:color="auto"/>
              <w:bottom w:val="single" w:sz="4" w:space="0" w:color="auto"/>
              <w:right w:val="single" w:sz="4" w:space="0" w:color="auto"/>
            </w:tcBorders>
          </w:tcPr>
          <w:p w14:paraId="48BDB2E6" w14:textId="77777777" w:rsidR="00725381" w:rsidRPr="008E2096" w:rsidRDefault="00725381" w:rsidP="0061551D">
            <w:pPr>
              <w:pStyle w:val="TAC"/>
              <w:rPr>
                <w:sz w:val="16"/>
                <w:szCs w:val="16"/>
              </w:rPr>
            </w:pPr>
            <w:r w:rsidRPr="008E2096">
              <w:rPr>
                <w:sz w:val="16"/>
                <w:szCs w:val="16"/>
              </w:rPr>
              <w:t>0.31</w:t>
            </w:r>
          </w:p>
        </w:tc>
        <w:tc>
          <w:tcPr>
            <w:tcW w:w="1843" w:type="dxa"/>
            <w:tcBorders>
              <w:top w:val="single" w:sz="4" w:space="0" w:color="auto"/>
              <w:left w:val="single" w:sz="4" w:space="0" w:color="auto"/>
              <w:bottom w:val="single" w:sz="4" w:space="0" w:color="auto"/>
              <w:right w:val="single" w:sz="4" w:space="0" w:color="auto"/>
            </w:tcBorders>
          </w:tcPr>
          <w:p w14:paraId="30850AFB" w14:textId="77777777" w:rsidR="00725381" w:rsidRPr="008E2096" w:rsidRDefault="00725381" w:rsidP="0061551D">
            <w:pPr>
              <w:pStyle w:val="TAC"/>
              <w:rPr>
                <w:sz w:val="16"/>
                <w:szCs w:val="16"/>
              </w:rPr>
            </w:pPr>
            <w:r w:rsidRPr="008E2096">
              <w:rPr>
                <w:sz w:val="16"/>
                <w:szCs w:val="16"/>
              </w:rPr>
              <w:t>1.732023</w:t>
            </w:r>
          </w:p>
        </w:tc>
      </w:tr>
      <w:tr w:rsidR="00725381" w:rsidRPr="00F57BD9" w14:paraId="10B31571"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3E68896F" w14:textId="77777777" w:rsidR="00725381" w:rsidRPr="008E2096" w:rsidRDefault="00725381" w:rsidP="0061551D">
            <w:pPr>
              <w:pStyle w:val="TAC"/>
              <w:rPr>
                <w:sz w:val="16"/>
                <w:szCs w:val="16"/>
                <w:lang w:val="de-DE"/>
              </w:rPr>
            </w:pPr>
            <w:r w:rsidRPr="008E2096">
              <w:rPr>
                <w:sz w:val="16"/>
                <w:szCs w:val="16"/>
                <w:lang w:val="de-DE"/>
              </w:rPr>
              <w:t>[21] E48, Inf DH, FR1, DL TDOA</w:t>
            </w:r>
          </w:p>
          <w:p w14:paraId="4B6D36D3" w14:textId="77777777" w:rsidR="00725381" w:rsidRPr="008E2096" w:rsidRDefault="00725381" w:rsidP="0061551D">
            <w:pPr>
              <w:pStyle w:val="TAC"/>
              <w:rPr>
                <w:sz w:val="16"/>
                <w:szCs w:val="16"/>
              </w:rPr>
            </w:pPr>
            <w:r w:rsidRPr="008E2096">
              <w:rPr>
                <w:sz w:val="16"/>
                <w:szCs w:val="16"/>
              </w:rPr>
              <w:t>thresholding</w:t>
            </w:r>
          </w:p>
        </w:tc>
        <w:tc>
          <w:tcPr>
            <w:tcW w:w="1984" w:type="dxa"/>
            <w:tcBorders>
              <w:top w:val="single" w:sz="4" w:space="0" w:color="auto"/>
              <w:left w:val="single" w:sz="4" w:space="0" w:color="auto"/>
              <w:bottom w:val="single" w:sz="4" w:space="0" w:color="auto"/>
              <w:right w:val="single" w:sz="4" w:space="0" w:color="auto"/>
            </w:tcBorders>
          </w:tcPr>
          <w:p w14:paraId="37DD0BC7" w14:textId="77777777" w:rsidR="00725381" w:rsidRPr="008E2096" w:rsidRDefault="00725381" w:rsidP="0061551D">
            <w:pPr>
              <w:pStyle w:val="TAC"/>
              <w:rPr>
                <w:sz w:val="16"/>
                <w:szCs w:val="16"/>
              </w:rPr>
            </w:pPr>
            <w:r w:rsidRPr="008E2096">
              <w:rPr>
                <w:sz w:val="16"/>
                <w:szCs w:val="16"/>
              </w:rPr>
              <w:t>-0.05</w:t>
            </w:r>
          </w:p>
        </w:tc>
        <w:tc>
          <w:tcPr>
            <w:tcW w:w="1843" w:type="dxa"/>
            <w:tcBorders>
              <w:top w:val="single" w:sz="4" w:space="0" w:color="auto"/>
              <w:left w:val="single" w:sz="4" w:space="0" w:color="auto"/>
              <w:bottom w:val="single" w:sz="4" w:space="0" w:color="auto"/>
              <w:right w:val="single" w:sz="4" w:space="0" w:color="auto"/>
            </w:tcBorders>
          </w:tcPr>
          <w:p w14:paraId="3619A3F1" w14:textId="77777777" w:rsidR="00725381" w:rsidRPr="008E2096" w:rsidRDefault="00725381" w:rsidP="0061551D">
            <w:pPr>
              <w:pStyle w:val="TAC"/>
              <w:rPr>
                <w:sz w:val="16"/>
                <w:szCs w:val="16"/>
              </w:rPr>
            </w:pPr>
            <w:r w:rsidRPr="008E2096">
              <w:rPr>
                <w:sz w:val="16"/>
                <w:szCs w:val="16"/>
              </w:rPr>
              <w:t>15.788375</w:t>
            </w:r>
          </w:p>
        </w:tc>
      </w:tr>
      <w:tr w:rsidR="00725381" w:rsidRPr="00F57BD9" w14:paraId="28424FBD"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14A4F11" w14:textId="77777777" w:rsidR="00725381" w:rsidRPr="008E2096" w:rsidRDefault="00725381" w:rsidP="0061551D">
            <w:pPr>
              <w:pStyle w:val="TAC"/>
              <w:rPr>
                <w:sz w:val="16"/>
                <w:szCs w:val="16"/>
                <w:lang w:val="de-DE"/>
              </w:rPr>
            </w:pPr>
            <w:r w:rsidRPr="008E2096">
              <w:rPr>
                <w:sz w:val="16"/>
                <w:szCs w:val="16"/>
                <w:lang w:val="de-DE"/>
              </w:rPr>
              <w:t>[21] E49, Inf DH, FR1, DL TDOA</w:t>
            </w:r>
          </w:p>
          <w:p w14:paraId="5AC80FCC" w14:textId="77777777" w:rsidR="00725381" w:rsidRPr="008E2096" w:rsidRDefault="00725381" w:rsidP="0061551D">
            <w:pPr>
              <w:pStyle w:val="TAC"/>
              <w:rPr>
                <w:sz w:val="16"/>
                <w:szCs w:val="16"/>
              </w:rPr>
            </w:pPr>
            <w:r w:rsidRPr="008E2096">
              <w:rPr>
                <w:sz w:val="16"/>
                <w:szCs w:val="16"/>
              </w:rPr>
              <w:t>thresholding</w:t>
            </w:r>
          </w:p>
        </w:tc>
        <w:tc>
          <w:tcPr>
            <w:tcW w:w="1984" w:type="dxa"/>
            <w:tcBorders>
              <w:top w:val="single" w:sz="4" w:space="0" w:color="auto"/>
              <w:left w:val="single" w:sz="4" w:space="0" w:color="auto"/>
              <w:bottom w:val="single" w:sz="4" w:space="0" w:color="auto"/>
              <w:right w:val="single" w:sz="4" w:space="0" w:color="auto"/>
            </w:tcBorders>
          </w:tcPr>
          <w:p w14:paraId="4812F008" w14:textId="77777777" w:rsidR="00725381" w:rsidRPr="008E2096" w:rsidRDefault="00725381" w:rsidP="0061551D">
            <w:pPr>
              <w:pStyle w:val="TAC"/>
              <w:rPr>
                <w:sz w:val="16"/>
                <w:szCs w:val="16"/>
              </w:rPr>
            </w:pPr>
            <w:r w:rsidRPr="008E2096">
              <w:rPr>
                <w:sz w:val="16"/>
                <w:szCs w:val="16"/>
              </w:rPr>
              <w:t>0,29</w:t>
            </w:r>
          </w:p>
        </w:tc>
        <w:tc>
          <w:tcPr>
            <w:tcW w:w="1843" w:type="dxa"/>
            <w:tcBorders>
              <w:top w:val="single" w:sz="4" w:space="0" w:color="auto"/>
              <w:left w:val="single" w:sz="4" w:space="0" w:color="auto"/>
              <w:bottom w:val="single" w:sz="4" w:space="0" w:color="auto"/>
              <w:right w:val="single" w:sz="4" w:space="0" w:color="auto"/>
            </w:tcBorders>
          </w:tcPr>
          <w:p w14:paraId="198F4477" w14:textId="77777777" w:rsidR="00725381" w:rsidRPr="008E2096" w:rsidRDefault="00725381" w:rsidP="0061551D">
            <w:pPr>
              <w:pStyle w:val="TAC"/>
              <w:rPr>
                <w:sz w:val="16"/>
                <w:szCs w:val="16"/>
              </w:rPr>
            </w:pPr>
            <w:r w:rsidRPr="008E2096">
              <w:rPr>
                <w:sz w:val="16"/>
                <w:szCs w:val="16"/>
              </w:rPr>
              <w:t>16.022874</w:t>
            </w:r>
          </w:p>
        </w:tc>
      </w:tr>
      <w:tr w:rsidR="00725381" w:rsidRPr="00F57BD9" w14:paraId="54BF76CE"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12F9DC94" w14:textId="77777777" w:rsidR="00725381" w:rsidRPr="008E2096" w:rsidRDefault="00725381" w:rsidP="0061551D">
            <w:pPr>
              <w:pStyle w:val="TAC"/>
              <w:rPr>
                <w:sz w:val="16"/>
                <w:szCs w:val="16"/>
                <w:lang w:val="de-DE"/>
              </w:rPr>
            </w:pPr>
            <w:r w:rsidRPr="008E2096">
              <w:rPr>
                <w:sz w:val="16"/>
                <w:szCs w:val="16"/>
                <w:lang w:val="de-DE"/>
              </w:rPr>
              <w:t>[21] E50, Inf DH, FR1, DL TDOA</w:t>
            </w:r>
          </w:p>
          <w:p w14:paraId="168FE838" w14:textId="77777777" w:rsidR="00725381" w:rsidRPr="008E2096" w:rsidRDefault="00725381" w:rsidP="0061551D">
            <w:pPr>
              <w:pStyle w:val="TAC"/>
              <w:rPr>
                <w:sz w:val="16"/>
                <w:szCs w:val="16"/>
              </w:rPr>
            </w:pPr>
            <w:r w:rsidRPr="008E2096">
              <w:rPr>
                <w:sz w:val="16"/>
                <w:szCs w:val="16"/>
              </w:rPr>
              <w:t>thresholding</w:t>
            </w:r>
          </w:p>
        </w:tc>
        <w:tc>
          <w:tcPr>
            <w:tcW w:w="1984" w:type="dxa"/>
            <w:tcBorders>
              <w:top w:val="single" w:sz="4" w:space="0" w:color="auto"/>
              <w:left w:val="single" w:sz="4" w:space="0" w:color="auto"/>
              <w:bottom w:val="single" w:sz="4" w:space="0" w:color="auto"/>
              <w:right w:val="single" w:sz="4" w:space="0" w:color="auto"/>
            </w:tcBorders>
          </w:tcPr>
          <w:p w14:paraId="29CC66A4" w14:textId="77777777" w:rsidR="00725381" w:rsidRPr="008E2096" w:rsidRDefault="00725381" w:rsidP="0061551D">
            <w:pPr>
              <w:pStyle w:val="TAC"/>
              <w:rPr>
                <w:sz w:val="16"/>
                <w:szCs w:val="16"/>
              </w:rPr>
            </w:pPr>
            <w:r w:rsidRPr="008E2096">
              <w:rPr>
                <w:sz w:val="16"/>
                <w:szCs w:val="16"/>
              </w:rPr>
              <w:t>-1.25</w:t>
            </w:r>
          </w:p>
        </w:tc>
        <w:tc>
          <w:tcPr>
            <w:tcW w:w="1843" w:type="dxa"/>
            <w:tcBorders>
              <w:top w:val="single" w:sz="4" w:space="0" w:color="auto"/>
              <w:left w:val="single" w:sz="4" w:space="0" w:color="auto"/>
              <w:bottom w:val="single" w:sz="4" w:space="0" w:color="auto"/>
              <w:right w:val="single" w:sz="4" w:space="0" w:color="auto"/>
            </w:tcBorders>
          </w:tcPr>
          <w:p w14:paraId="218A6132" w14:textId="77777777" w:rsidR="00725381" w:rsidRPr="008E2096" w:rsidRDefault="00725381" w:rsidP="0061551D">
            <w:pPr>
              <w:pStyle w:val="TAC"/>
              <w:rPr>
                <w:sz w:val="16"/>
                <w:szCs w:val="16"/>
              </w:rPr>
            </w:pPr>
            <w:r w:rsidRPr="008E2096">
              <w:rPr>
                <w:sz w:val="16"/>
                <w:szCs w:val="16"/>
              </w:rPr>
              <w:t>16.984019</w:t>
            </w:r>
          </w:p>
        </w:tc>
      </w:tr>
      <w:tr w:rsidR="00725381" w:rsidRPr="00F57BD9" w14:paraId="12D84FA3"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503DAD27" w14:textId="77777777" w:rsidR="00725381" w:rsidRPr="008E2096" w:rsidRDefault="00725381" w:rsidP="0061551D">
            <w:pPr>
              <w:pStyle w:val="TAC"/>
              <w:rPr>
                <w:sz w:val="16"/>
                <w:szCs w:val="16"/>
                <w:lang w:val="de-DE"/>
              </w:rPr>
            </w:pPr>
            <w:r w:rsidRPr="008E2096">
              <w:rPr>
                <w:sz w:val="16"/>
                <w:szCs w:val="16"/>
                <w:lang w:val="de-DE"/>
              </w:rPr>
              <w:t>[21] E51, Inf DH, FR1, DL TDOA</w:t>
            </w:r>
          </w:p>
          <w:p w14:paraId="692895B8" w14:textId="77777777" w:rsidR="00725381" w:rsidRPr="008E2096" w:rsidRDefault="00725381" w:rsidP="0061551D">
            <w:pPr>
              <w:pStyle w:val="TAC"/>
              <w:rPr>
                <w:sz w:val="16"/>
                <w:szCs w:val="16"/>
              </w:rPr>
            </w:pPr>
            <w:r w:rsidRPr="008E2096">
              <w:rPr>
                <w:sz w:val="16"/>
                <w:szCs w:val="16"/>
              </w:rPr>
              <w:t>thresholding</w:t>
            </w:r>
          </w:p>
        </w:tc>
        <w:tc>
          <w:tcPr>
            <w:tcW w:w="1984" w:type="dxa"/>
            <w:tcBorders>
              <w:top w:val="single" w:sz="4" w:space="0" w:color="auto"/>
              <w:left w:val="single" w:sz="4" w:space="0" w:color="auto"/>
              <w:bottom w:val="single" w:sz="4" w:space="0" w:color="auto"/>
              <w:right w:val="single" w:sz="4" w:space="0" w:color="auto"/>
            </w:tcBorders>
          </w:tcPr>
          <w:p w14:paraId="5504AAE7" w14:textId="77777777" w:rsidR="00725381" w:rsidRPr="008E2096" w:rsidRDefault="00725381" w:rsidP="0061551D">
            <w:pPr>
              <w:pStyle w:val="TAC"/>
              <w:rPr>
                <w:sz w:val="16"/>
                <w:szCs w:val="16"/>
              </w:rPr>
            </w:pPr>
            <w:r w:rsidRPr="008E2096">
              <w:rPr>
                <w:sz w:val="16"/>
                <w:szCs w:val="16"/>
              </w:rPr>
              <w:t>-1.68</w:t>
            </w:r>
          </w:p>
        </w:tc>
        <w:tc>
          <w:tcPr>
            <w:tcW w:w="1843" w:type="dxa"/>
            <w:tcBorders>
              <w:top w:val="single" w:sz="4" w:space="0" w:color="auto"/>
              <w:left w:val="single" w:sz="4" w:space="0" w:color="auto"/>
              <w:bottom w:val="single" w:sz="4" w:space="0" w:color="auto"/>
              <w:right w:val="single" w:sz="4" w:space="0" w:color="auto"/>
            </w:tcBorders>
          </w:tcPr>
          <w:p w14:paraId="2F1D51CF" w14:textId="77777777" w:rsidR="00725381" w:rsidRPr="008E2096" w:rsidRDefault="00725381" w:rsidP="0061551D">
            <w:pPr>
              <w:pStyle w:val="TAC"/>
              <w:rPr>
                <w:sz w:val="16"/>
                <w:szCs w:val="16"/>
              </w:rPr>
            </w:pPr>
            <w:r w:rsidRPr="008E2096">
              <w:rPr>
                <w:sz w:val="16"/>
                <w:szCs w:val="16"/>
              </w:rPr>
              <w:t>17.412632</w:t>
            </w:r>
          </w:p>
        </w:tc>
      </w:tr>
      <w:tr w:rsidR="00725381" w:rsidRPr="00F57BD9" w14:paraId="736A3DD8"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0F73E71A" w14:textId="77777777" w:rsidR="00725381" w:rsidRPr="008E2096" w:rsidRDefault="00725381" w:rsidP="0061551D">
            <w:pPr>
              <w:pStyle w:val="TAC"/>
              <w:rPr>
                <w:sz w:val="16"/>
                <w:szCs w:val="16"/>
                <w:lang w:val="de-DE"/>
              </w:rPr>
            </w:pPr>
            <w:r w:rsidRPr="008E2096">
              <w:rPr>
                <w:sz w:val="16"/>
                <w:szCs w:val="16"/>
                <w:lang w:val="de-DE"/>
              </w:rPr>
              <w:t>[21] E52, Inf DH, FR1, DL TDOA</w:t>
            </w:r>
          </w:p>
          <w:p w14:paraId="6C757D7A" w14:textId="77777777" w:rsidR="00725381" w:rsidRPr="008E2096" w:rsidRDefault="00725381" w:rsidP="0061551D">
            <w:pPr>
              <w:pStyle w:val="TAC"/>
              <w:rPr>
                <w:sz w:val="16"/>
                <w:szCs w:val="16"/>
              </w:rPr>
            </w:pPr>
            <w:r w:rsidRPr="008E2096">
              <w:rPr>
                <w:sz w:val="16"/>
                <w:szCs w:val="16"/>
              </w:rPr>
              <w:t>thresholding</w:t>
            </w:r>
          </w:p>
        </w:tc>
        <w:tc>
          <w:tcPr>
            <w:tcW w:w="1984" w:type="dxa"/>
            <w:tcBorders>
              <w:top w:val="single" w:sz="4" w:space="0" w:color="auto"/>
              <w:left w:val="single" w:sz="4" w:space="0" w:color="auto"/>
              <w:bottom w:val="single" w:sz="4" w:space="0" w:color="auto"/>
              <w:right w:val="single" w:sz="4" w:space="0" w:color="auto"/>
            </w:tcBorders>
          </w:tcPr>
          <w:p w14:paraId="725B9187" w14:textId="77777777" w:rsidR="00725381" w:rsidRPr="008E2096" w:rsidRDefault="00725381" w:rsidP="0061551D">
            <w:pPr>
              <w:pStyle w:val="TAC"/>
              <w:rPr>
                <w:sz w:val="16"/>
                <w:szCs w:val="16"/>
              </w:rPr>
            </w:pPr>
            <w:r w:rsidRPr="008E2096">
              <w:rPr>
                <w:sz w:val="16"/>
                <w:szCs w:val="16"/>
              </w:rPr>
              <w:t>-4.05</w:t>
            </w:r>
          </w:p>
        </w:tc>
        <w:tc>
          <w:tcPr>
            <w:tcW w:w="1843" w:type="dxa"/>
            <w:tcBorders>
              <w:top w:val="single" w:sz="4" w:space="0" w:color="auto"/>
              <w:left w:val="single" w:sz="4" w:space="0" w:color="auto"/>
              <w:bottom w:val="single" w:sz="4" w:space="0" w:color="auto"/>
              <w:right w:val="single" w:sz="4" w:space="0" w:color="auto"/>
            </w:tcBorders>
          </w:tcPr>
          <w:p w14:paraId="3DEACA93" w14:textId="77777777" w:rsidR="00725381" w:rsidRPr="008E2096" w:rsidRDefault="00725381" w:rsidP="0061551D">
            <w:pPr>
              <w:pStyle w:val="TAC"/>
              <w:rPr>
                <w:sz w:val="16"/>
                <w:szCs w:val="16"/>
              </w:rPr>
            </w:pPr>
            <w:r w:rsidRPr="008E2096">
              <w:rPr>
                <w:sz w:val="16"/>
                <w:szCs w:val="16"/>
              </w:rPr>
              <w:t>19.787138</w:t>
            </w:r>
          </w:p>
        </w:tc>
      </w:tr>
      <w:tr w:rsidR="00725381" w:rsidRPr="00F57BD9" w14:paraId="5C178C8C"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DD37C82" w14:textId="77777777" w:rsidR="00725381" w:rsidRPr="008E2096" w:rsidRDefault="00725381" w:rsidP="0061551D">
            <w:pPr>
              <w:pStyle w:val="TAC"/>
              <w:rPr>
                <w:sz w:val="16"/>
                <w:szCs w:val="16"/>
                <w:lang w:val="de-DE"/>
              </w:rPr>
            </w:pPr>
            <w:r w:rsidRPr="008E2096">
              <w:rPr>
                <w:sz w:val="16"/>
                <w:szCs w:val="16"/>
                <w:lang w:val="de-DE"/>
              </w:rPr>
              <w:t>[21] E53, Inf DH, FR1, DL TDOA</w:t>
            </w:r>
          </w:p>
          <w:p w14:paraId="455C5693" w14:textId="77777777" w:rsidR="00725381" w:rsidRPr="008E2096" w:rsidRDefault="00725381" w:rsidP="0061551D">
            <w:pPr>
              <w:pStyle w:val="TAC"/>
              <w:rPr>
                <w:sz w:val="16"/>
                <w:szCs w:val="16"/>
              </w:rPr>
            </w:pPr>
            <w:r w:rsidRPr="008E2096">
              <w:rPr>
                <w:sz w:val="16"/>
                <w:szCs w:val="16"/>
              </w:rPr>
              <w:t>thresholding</w:t>
            </w:r>
          </w:p>
        </w:tc>
        <w:tc>
          <w:tcPr>
            <w:tcW w:w="1984" w:type="dxa"/>
            <w:tcBorders>
              <w:top w:val="single" w:sz="4" w:space="0" w:color="auto"/>
              <w:left w:val="single" w:sz="4" w:space="0" w:color="auto"/>
              <w:bottom w:val="single" w:sz="4" w:space="0" w:color="auto"/>
              <w:right w:val="single" w:sz="4" w:space="0" w:color="auto"/>
            </w:tcBorders>
          </w:tcPr>
          <w:p w14:paraId="02722CF5" w14:textId="77777777" w:rsidR="00725381" w:rsidRPr="008E2096" w:rsidRDefault="00725381" w:rsidP="0061551D">
            <w:pPr>
              <w:pStyle w:val="TAC"/>
              <w:rPr>
                <w:sz w:val="16"/>
                <w:szCs w:val="16"/>
              </w:rPr>
            </w:pPr>
            <w:r w:rsidRPr="008E2096">
              <w:rPr>
                <w:sz w:val="16"/>
                <w:szCs w:val="16"/>
              </w:rPr>
              <w:t>-6.88</w:t>
            </w:r>
          </w:p>
        </w:tc>
        <w:tc>
          <w:tcPr>
            <w:tcW w:w="1843" w:type="dxa"/>
            <w:tcBorders>
              <w:top w:val="single" w:sz="4" w:space="0" w:color="auto"/>
              <w:left w:val="single" w:sz="4" w:space="0" w:color="auto"/>
              <w:bottom w:val="single" w:sz="4" w:space="0" w:color="auto"/>
              <w:right w:val="single" w:sz="4" w:space="0" w:color="auto"/>
            </w:tcBorders>
          </w:tcPr>
          <w:p w14:paraId="71336787" w14:textId="77777777" w:rsidR="00725381" w:rsidRPr="008E2096" w:rsidRDefault="00725381" w:rsidP="0061551D">
            <w:pPr>
              <w:pStyle w:val="TAC"/>
              <w:rPr>
                <w:sz w:val="16"/>
                <w:szCs w:val="16"/>
              </w:rPr>
            </w:pPr>
            <w:r w:rsidRPr="008E2096">
              <w:rPr>
                <w:sz w:val="16"/>
                <w:szCs w:val="16"/>
              </w:rPr>
              <w:t>22.610367</w:t>
            </w:r>
          </w:p>
        </w:tc>
      </w:tr>
      <w:tr w:rsidR="00725381" w:rsidRPr="00F57BD9" w14:paraId="73A89A11"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0E77B400" w14:textId="77777777" w:rsidR="00725381" w:rsidRPr="008E2096" w:rsidRDefault="00725381" w:rsidP="0061551D">
            <w:pPr>
              <w:pStyle w:val="TAC"/>
              <w:rPr>
                <w:sz w:val="16"/>
                <w:szCs w:val="16"/>
                <w:lang w:val="de-DE"/>
              </w:rPr>
            </w:pPr>
            <w:r w:rsidRPr="008E2096">
              <w:rPr>
                <w:sz w:val="16"/>
                <w:szCs w:val="16"/>
                <w:lang w:val="de-DE"/>
              </w:rPr>
              <w:t>[21] E54, Inf SH, FR1, DL TDOA</w:t>
            </w:r>
          </w:p>
          <w:p w14:paraId="21410F03" w14:textId="77777777" w:rsidR="00725381" w:rsidRPr="008E2096" w:rsidRDefault="00725381" w:rsidP="0061551D">
            <w:pPr>
              <w:pStyle w:val="TAC"/>
              <w:rPr>
                <w:sz w:val="16"/>
                <w:szCs w:val="16"/>
              </w:rPr>
            </w:pPr>
            <w:r w:rsidRPr="008E2096">
              <w:rPr>
                <w:sz w:val="16"/>
                <w:szCs w:val="16"/>
              </w:rPr>
              <w:t>SRS CS unfolding (PAPR preservation)</w:t>
            </w:r>
          </w:p>
        </w:tc>
        <w:tc>
          <w:tcPr>
            <w:tcW w:w="1984" w:type="dxa"/>
            <w:tcBorders>
              <w:top w:val="single" w:sz="4" w:space="0" w:color="auto"/>
              <w:left w:val="single" w:sz="4" w:space="0" w:color="auto"/>
              <w:bottom w:val="single" w:sz="4" w:space="0" w:color="auto"/>
              <w:right w:val="single" w:sz="4" w:space="0" w:color="auto"/>
            </w:tcBorders>
          </w:tcPr>
          <w:p w14:paraId="57E9A39B" w14:textId="77777777" w:rsidR="00725381" w:rsidRPr="008E2096" w:rsidRDefault="00725381" w:rsidP="0061551D">
            <w:pPr>
              <w:pStyle w:val="TAC"/>
              <w:rPr>
                <w:sz w:val="16"/>
                <w:szCs w:val="16"/>
              </w:rPr>
            </w:pPr>
            <w:r w:rsidRPr="008E2096">
              <w:rPr>
                <w:sz w:val="16"/>
                <w:szCs w:val="16"/>
              </w:rPr>
              <w:t>13.4</w:t>
            </w:r>
          </w:p>
        </w:tc>
        <w:tc>
          <w:tcPr>
            <w:tcW w:w="1843" w:type="dxa"/>
            <w:tcBorders>
              <w:top w:val="single" w:sz="4" w:space="0" w:color="auto"/>
              <w:left w:val="single" w:sz="4" w:space="0" w:color="auto"/>
              <w:bottom w:val="single" w:sz="4" w:space="0" w:color="auto"/>
              <w:right w:val="single" w:sz="4" w:space="0" w:color="auto"/>
            </w:tcBorders>
          </w:tcPr>
          <w:p w14:paraId="39365005" w14:textId="77777777" w:rsidR="00725381" w:rsidRPr="008E2096" w:rsidRDefault="00725381" w:rsidP="0061551D">
            <w:pPr>
              <w:pStyle w:val="TAC"/>
              <w:rPr>
                <w:sz w:val="16"/>
                <w:szCs w:val="16"/>
              </w:rPr>
            </w:pPr>
            <w:r w:rsidRPr="008E2096">
              <w:rPr>
                <w:sz w:val="16"/>
                <w:szCs w:val="16"/>
              </w:rPr>
              <w:t>2.52</w:t>
            </w:r>
          </w:p>
        </w:tc>
      </w:tr>
      <w:tr w:rsidR="00725381" w:rsidRPr="00F57BD9" w14:paraId="78D06924"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262B7E9B" w14:textId="77777777" w:rsidR="00725381" w:rsidRPr="008E2096" w:rsidRDefault="00725381" w:rsidP="0061551D">
            <w:pPr>
              <w:pStyle w:val="TAC"/>
              <w:rPr>
                <w:sz w:val="16"/>
                <w:szCs w:val="16"/>
              </w:rPr>
            </w:pPr>
            <w:r w:rsidRPr="008E2096">
              <w:rPr>
                <w:sz w:val="16"/>
                <w:szCs w:val="16"/>
              </w:rPr>
              <w:t>[21] E55, IOO, FR1, DL TDOA</w:t>
            </w:r>
          </w:p>
          <w:p w14:paraId="6DA4C0AB" w14:textId="77777777" w:rsidR="00725381" w:rsidRPr="008E2096" w:rsidRDefault="00725381" w:rsidP="0061551D">
            <w:pPr>
              <w:pStyle w:val="TAC"/>
              <w:rPr>
                <w:sz w:val="16"/>
                <w:szCs w:val="16"/>
              </w:rPr>
            </w:pPr>
            <w:r w:rsidRPr="008E2096">
              <w:rPr>
                <w:sz w:val="16"/>
                <w:szCs w:val="16"/>
              </w:rPr>
              <w:t>SRS CS unfolding (corr optimization)</w:t>
            </w:r>
          </w:p>
        </w:tc>
        <w:tc>
          <w:tcPr>
            <w:tcW w:w="1984" w:type="dxa"/>
            <w:tcBorders>
              <w:top w:val="single" w:sz="4" w:space="0" w:color="auto"/>
              <w:left w:val="single" w:sz="4" w:space="0" w:color="auto"/>
              <w:bottom w:val="single" w:sz="4" w:space="0" w:color="auto"/>
              <w:right w:val="single" w:sz="4" w:space="0" w:color="auto"/>
            </w:tcBorders>
          </w:tcPr>
          <w:p w14:paraId="64806172" w14:textId="77777777" w:rsidR="00725381" w:rsidRPr="008E2096" w:rsidRDefault="00725381" w:rsidP="0061551D">
            <w:pPr>
              <w:pStyle w:val="TAC"/>
              <w:rPr>
                <w:sz w:val="16"/>
                <w:szCs w:val="16"/>
              </w:rPr>
            </w:pPr>
            <w:r w:rsidRPr="008E2096">
              <w:rPr>
                <w:sz w:val="16"/>
                <w:szCs w:val="16"/>
              </w:rPr>
              <w:t>12.98</w:t>
            </w:r>
          </w:p>
        </w:tc>
        <w:tc>
          <w:tcPr>
            <w:tcW w:w="1843" w:type="dxa"/>
            <w:tcBorders>
              <w:top w:val="single" w:sz="4" w:space="0" w:color="auto"/>
              <w:left w:val="single" w:sz="4" w:space="0" w:color="auto"/>
              <w:bottom w:val="single" w:sz="4" w:space="0" w:color="auto"/>
              <w:right w:val="single" w:sz="4" w:space="0" w:color="auto"/>
            </w:tcBorders>
          </w:tcPr>
          <w:p w14:paraId="2C274009" w14:textId="77777777" w:rsidR="00725381" w:rsidRPr="008E2096" w:rsidRDefault="00725381" w:rsidP="0061551D">
            <w:pPr>
              <w:pStyle w:val="TAC"/>
              <w:rPr>
                <w:sz w:val="16"/>
                <w:szCs w:val="16"/>
              </w:rPr>
            </w:pPr>
            <w:r w:rsidRPr="008E2096">
              <w:rPr>
                <w:sz w:val="16"/>
                <w:szCs w:val="16"/>
              </w:rPr>
              <w:t>3.04</w:t>
            </w:r>
          </w:p>
        </w:tc>
      </w:tr>
      <w:tr w:rsidR="00725381" w:rsidRPr="00F57BD9" w14:paraId="78590D76"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6E5E7C0B" w14:textId="77777777" w:rsidR="00725381" w:rsidRPr="008E2096" w:rsidRDefault="00725381" w:rsidP="0061551D">
            <w:pPr>
              <w:pStyle w:val="TAC"/>
              <w:rPr>
                <w:sz w:val="16"/>
                <w:szCs w:val="16"/>
                <w:lang w:val="de-DE"/>
              </w:rPr>
            </w:pPr>
            <w:r w:rsidRPr="008E2096">
              <w:rPr>
                <w:sz w:val="16"/>
                <w:szCs w:val="16"/>
                <w:lang w:val="de-DE"/>
              </w:rPr>
              <w:t>[21] E58, Inf DH, FR1, DL TDOA</w:t>
            </w:r>
          </w:p>
          <w:p w14:paraId="39C9967A" w14:textId="77777777" w:rsidR="00725381" w:rsidRPr="008E2096" w:rsidRDefault="00725381" w:rsidP="0061551D">
            <w:pPr>
              <w:pStyle w:val="TAC"/>
              <w:rPr>
                <w:sz w:val="16"/>
                <w:szCs w:val="16"/>
              </w:rPr>
            </w:pPr>
            <w:r w:rsidRPr="008E2096">
              <w:rPr>
                <w:sz w:val="16"/>
                <w:szCs w:val="16"/>
              </w:rPr>
              <w:t>PRS aggregation</w:t>
            </w:r>
          </w:p>
        </w:tc>
        <w:tc>
          <w:tcPr>
            <w:tcW w:w="1984" w:type="dxa"/>
            <w:tcBorders>
              <w:top w:val="single" w:sz="4" w:space="0" w:color="auto"/>
              <w:left w:val="single" w:sz="4" w:space="0" w:color="auto"/>
              <w:bottom w:val="single" w:sz="4" w:space="0" w:color="auto"/>
              <w:right w:val="single" w:sz="4" w:space="0" w:color="auto"/>
            </w:tcBorders>
          </w:tcPr>
          <w:p w14:paraId="059E9021" w14:textId="77777777" w:rsidR="00725381" w:rsidRPr="008E2096" w:rsidRDefault="00725381" w:rsidP="0061551D">
            <w:pPr>
              <w:pStyle w:val="TAC"/>
              <w:rPr>
                <w:sz w:val="16"/>
                <w:szCs w:val="16"/>
              </w:rPr>
            </w:pPr>
            <w:r w:rsidRPr="008E2096">
              <w:rPr>
                <w:sz w:val="16"/>
                <w:szCs w:val="16"/>
              </w:rPr>
              <w:t>1.09</w:t>
            </w:r>
          </w:p>
        </w:tc>
        <w:tc>
          <w:tcPr>
            <w:tcW w:w="1843" w:type="dxa"/>
            <w:tcBorders>
              <w:top w:val="single" w:sz="4" w:space="0" w:color="auto"/>
              <w:left w:val="single" w:sz="4" w:space="0" w:color="auto"/>
              <w:bottom w:val="single" w:sz="4" w:space="0" w:color="auto"/>
              <w:right w:val="single" w:sz="4" w:space="0" w:color="auto"/>
            </w:tcBorders>
          </w:tcPr>
          <w:p w14:paraId="2F0BF23E" w14:textId="77777777" w:rsidR="00725381" w:rsidRPr="008E2096" w:rsidRDefault="00725381" w:rsidP="0061551D">
            <w:pPr>
              <w:pStyle w:val="TAC"/>
              <w:rPr>
                <w:sz w:val="16"/>
                <w:szCs w:val="16"/>
              </w:rPr>
            </w:pPr>
            <w:r w:rsidRPr="008E2096">
              <w:rPr>
                <w:sz w:val="16"/>
                <w:szCs w:val="16"/>
              </w:rPr>
              <w:t>13.91966</w:t>
            </w:r>
          </w:p>
        </w:tc>
      </w:tr>
      <w:tr w:rsidR="00725381" w:rsidRPr="00F57BD9" w14:paraId="3063CA60"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0B665903" w14:textId="77777777" w:rsidR="00725381" w:rsidRPr="008E2096" w:rsidRDefault="00725381" w:rsidP="0061551D">
            <w:pPr>
              <w:pStyle w:val="TAC"/>
              <w:rPr>
                <w:sz w:val="16"/>
                <w:szCs w:val="16"/>
                <w:lang w:val="de-DE"/>
              </w:rPr>
            </w:pPr>
            <w:r w:rsidRPr="008E2096">
              <w:rPr>
                <w:sz w:val="16"/>
                <w:szCs w:val="16"/>
                <w:lang w:val="de-DE"/>
              </w:rPr>
              <w:t>[21] E59, Inf DH, FR1, DL TDOA</w:t>
            </w:r>
          </w:p>
          <w:p w14:paraId="7071865A" w14:textId="77777777" w:rsidR="00725381" w:rsidRPr="008E2096" w:rsidRDefault="00725381" w:rsidP="0061551D">
            <w:pPr>
              <w:pStyle w:val="TAC"/>
              <w:rPr>
                <w:sz w:val="16"/>
                <w:szCs w:val="16"/>
              </w:rPr>
            </w:pPr>
            <w:r w:rsidRPr="008E2096">
              <w:rPr>
                <w:sz w:val="16"/>
                <w:szCs w:val="16"/>
              </w:rPr>
              <w:t>PRS aggregation</w:t>
            </w:r>
          </w:p>
        </w:tc>
        <w:tc>
          <w:tcPr>
            <w:tcW w:w="1984" w:type="dxa"/>
            <w:tcBorders>
              <w:top w:val="single" w:sz="4" w:space="0" w:color="auto"/>
              <w:left w:val="single" w:sz="4" w:space="0" w:color="auto"/>
              <w:bottom w:val="single" w:sz="4" w:space="0" w:color="auto"/>
              <w:right w:val="single" w:sz="4" w:space="0" w:color="auto"/>
            </w:tcBorders>
          </w:tcPr>
          <w:p w14:paraId="4E3C28B9" w14:textId="77777777" w:rsidR="00725381" w:rsidRPr="008E2096" w:rsidRDefault="00725381" w:rsidP="0061551D">
            <w:pPr>
              <w:pStyle w:val="TAC"/>
              <w:rPr>
                <w:sz w:val="16"/>
                <w:szCs w:val="16"/>
              </w:rPr>
            </w:pPr>
            <w:r w:rsidRPr="008E2096">
              <w:rPr>
                <w:sz w:val="16"/>
                <w:szCs w:val="16"/>
              </w:rPr>
              <w:t>-0.005</w:t>
            </w:r>
          </w:p>
        </w:tc>
        <w:tc>
          <w:tcPr>
            <w:tcW w:w="1843" w:type="dxa"/>
            <w:tcBorders>
              <w:top w:val="single" w:sz="4" w:space="0" w:color="auto"/>
              <w:left w:val="single" w:sz="4" w:space="0" w:color="auto"/>
              <w:bottom w:val="single" w:sz="4" w:space="0" w:color="auto"/>
              <w:right w:val="single" w:sz="4" w:space="0" w:color="auto"/>
            </w:tcBorders>
          </w:tcPr>
          <w:p w14:paraId="74F32F20" w14:textId="77777777" w:rsidR="00725381" w:rsidRPr="008E2096" w:rsidRDefault="00725381" w:rsidP="0061551D">
            <w:pPr>
              <w:pStyle w:val="TAC"/>
              <w:rPr>
                <w:sz w:val="16"/>
                <w:szCs w:val="16"/>
              </w:rPr>
            </w:pPr>
            <w:r w:rsidRPr="008E2096">
              <w:rPr>
                <w:sz w:val="16"/>
                <w:szCs w:val="16"/>
              </w:rPr>
              <w:t>15.01508</w:t>
            </w:r>
          </w:p>
        </w:tc>
      </w:tr>
      <w:tr w:rsidR="00725381" w:rsidRPr="00F57BD9" w14:paraId="7E4E1854"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7F578024" w14:textId="77777777" w:rsidR="00725381" w:rsidRPr="008E2096" w:rsidRDefault="00725381" w:rsidP="0061551D">
            <w:pPr>
              <w:pStyle w:val="TAC"/>
              <w:rPr>
                <w:sz w:val="16"/>
                <w:szCs w:val="16"/>
                <w:lang w:val="de-DE"/>
              </w:rPr>
            </w:pPr>
            <w:r w:rsidRPr="008E2096">
              <w:rPr>
                <w:sz w:val="16"/>
                <w:szCs w:val="16"/>
                <w:lang w:val="de-DE"/>
              </w:rPr>
              <w:t>[21] E61, Inf SH, FR1, DL TDOA</w:t>
            </w:r>
          </w:p>
          <w:p w14:paraId="5ADBD8EA" w14:textId="77777777" w:rsidR="00725381" w:rsidRPr="008E2096" w:rsidRDefault="00725381" w:rsidP="0061551D">
            <w:pPr>
              <w:pStyle w:val="TAC"/>
              <w:rPr>
                <w:sz w:val="16"/>
                <w:szCs w:val="16"/>
              </w:rPr>
            </w:pPr>
            <w:r w:rsidRPr="008E2096">
              <w:rPr>
                <w:sz w:val="16"/>
                <w:szCs w:val="16"/>
              </w:rPr>
              <w:t>PRS aggregation</w:t>
            </w:r>
          </w:p>
        </w:tc>
        <w:tc>
          <w:tcPr>
            <w:tcW w:w="1984" w:type="dxa"/>
            <w:tcBorders>
              <w:top w:val="single" w:sz="4" w:space="0" w:color="auto"/>
              <w:left w:val="single" w:sz="4" w:space="0" w:color="auto"/>
              <w:bottom w:val="single" w:sz="4" w:space="0" w:color="auto"/>
              <w:right w:val="single" w:sz="4" w:space="0" w:color="auto"/>
            </w:tcBorders>
          </w:tcPr>
          <w:p w14:paraId="3F1D8251" w14:textId="77777777" w:rsidR="00725381" w:rsidRPr="008E2096" w:rsidRDefault="00725381" w:rsidP="0061551D">
            <w:pPr>
              <w:pStyle w:val="TAC"/>
              <w:rPr>
                <w:sz w:val="16"/>
                <w:szCs w:val="16"/>
              </w:rPr>
            </w:pPr>
            <w:r w:rsidRPr="008E2096">
              <w:rPr>
                <w:sz w:val="16"/>
                <w:szCs w:val="16"/>
              </w:rPr>
              <w:t>0.1798</w:t>
            </w:r>
          </w:p>
        </w:tc>
        <w:tc>
          <w:tcPr>
            <w:tcW w:w="1843" w:type="dxa"/>
            <w:tcBorders>
              <w:top w:val="single" w:sz="4" w:space="0" w:color="auto"/>
              <w:left w:val="single" w:sz="4" w:space="0" w:color="auto"/>
              <w:bottom w:val="single" w:sz="4" w:space="0" w:color="auto"/>
              <w:right w:val="single" w:sz="4" w:space="0" w:color="auto"/>
            </w:tcBorders>
          </w:tcPr>
          <w:p w14:paraId="6A1D3A2F" w14:textId="77777777" w:rsidR="00725381" w:rsidRPr="008E2096" w:rsidRDefault="00725381" w:rsidP="0061551D">
            <w:pPr>
              <w:pStyle w:val="TAC"/>
              <w:rPr>
                <w:sz w:val="16"/>
                <w:szCs w:val="16"/>
              </w:rPr>
            </w:pPr>
            <w:r w:rsidRPr="008E2096">
              <w:rPr>
                <w:sz w:val="16"/>
                <w:szCs w:val="16"/>
              </w:rPr>
              <w:t>0.079559</w:t>
            </w:r>
          </w:p>
        </w:tc>
      </w:tr>
      <w:tr w:rsidR="00725381" w:rsidRPr="00F57BD9" w14:paraId="6C17B3B9"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15084701" w14:textId="77777777" w:rsidR="00725381" w:rsidRPr="008E2096" w:rsidRDefault="00725381" w:rsidP="0061551D">
            <w:pPr>
              <w:pStyle w:val="TAC"/>
              <w:rPr>
                <w:sz w:val="16"/>
                <w:szCs w:val="16"/>
                <w:lang w:val="de-DE"/>
              </w:rPr>
            </w:pPr>
            <w:r w:rsidRPr="008E2096">
              <w:rPr>
                <w:sz w:val="16"/>
                <w:szCs w:val="16"/>
                <w:lang w:val="de-DE"/>
              </w:rPr>
              <w:t>[21] E62, Inf SH, FR1, DL TDOA</w:t>
            </w:r>
          </w:p>
          <w:p w14:paraId="7998A7D5" w14:textId="77777777" w:rsidR="00725381" w:rsidRPr="008E2096" w:rsidRDefault="00725381" w:rsidP="0061551D">
            <w:pPr>
              <w:pStyle w:val="TAC"/>
              <w:rPr>
                <w:sz w:val="16"/>
                <w:szCs w:val="16"/>
              </w:rPr>
            </w:pPr>
            <w:r w:rsidRPr="008E2096">
              <w:rPr>
                <w:sz w:val="16"/>
                <w:szCs w:val="16"/>
              </w:rPr>
              <w:t>PRS aggregation</w:t>
            </w:r>
          </w:p>
        </w:tc>
        <w:tc>
          <w:tcPr>
            <w:tcW w:w="1984" w:type="dxa"/>
            <w:tcBorders>
              <w:top w:val="single" w:sz="4" w:space="0" w:color="auto"/>
              <w:left w:val="single" w:sz="4" w:space="0" w:color="auto"/>
              <w:bottom w:val="single" w:sz="4" w:space="0" w:color="auto"/>
              <w:right w:val="single" w:sz="4" w:space="0" w:color="auto"/>
            </w:tcBorders>
          </w:tcPr>
          <w:p w14:paraId="706B989A" w14:textId="77777777" w:rsidR="00725381" w:rsidRPr="008E2096" w:rsidRDefault="00725381" w:rsidP="0061551D">
            <w:pPr>
              <w:pStyle w:val="TAC"/>
              <w:rPr>
                <w:sz w:val="16"/>
                <w:szCs w:val="16"/>
              </w:rPr>
            </w:pPr>
            <w:r w:rsidRPr="008E2096">
              <w:rPr>
                <w:sz w:val="16"/>
                <w:szCs w:val="16"/>
              </w:rPr>
              <w:t>-0.016</w:t>
            </w:r>
          </w:p>
        </w:tc>
        <w:tc>
          <w:tcPr>
            <w:tcW w:w="1843" w:type="dxa"/>
            <w:tcBorders>
              <w:top w:val="single" w:sz="4" w:space="0" w:color="auto"/>
              <w:left w:val="single" w:sz="4" w:space="0" w:color="auto"/>
              <w:bottom w:val="single" w:sz="4" w:space="0" w:color="auto"/>
              <w:right w:val="single" w:sz="4" w:space="0" w:color="auto"/>
            </w:tcBorders>
          </w:tcPr>
          <w:p w14:paraId="6ACA4075" w14:textId="77777777" w:rsidR="00725381" w:rsidRPr="008E2096" w:rsidRDefault="00725381" w:rsidP="0061551D">
            <w:pPr>
              <w:pStyle w:val="TAC"/>
              <w:rPr>
                <w:sz w:val="16"/>
                <w:szCs w:val="16"/>
              </w:rPr>
            </w:pPr>
            <w:r w:rsidRPr="008E2096">
              <w:rPr>
                <w:sz w:val="16"/>
                <w:szCs w:val="16"/>
              </w:rPr>
              <w:t>0.275798</w:t>
            </w:r>
          </w:p>
        </w:tc>
      </w:tr>
      <w:tr w:rsidR="00725381" w:rsidRPr="00F57BD9" w14:paraId="20E56A15"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6456BDB6" w14:textId="77777777" w:rsidR="00725381" w:rsidRPr="008E2096" w:rsidRDefault="00725381" w:rsidP="0061551D">
            <w:pPr>
              <w:pStyle w:val="TAC"/>
              <w:rPr>
                <w:sz w:val="16"/>
                <w:szCs w:val="16"/>
                <w:lang w:val="de-DE"/>
              </w:rPr>
            </w:pPr>
            <w:r w:rsidRPr="008E2096">
              <w:rPr>
                <w:sz w:val="16"/>
                <w:szCs w:val="16"/>
                <w:lang w:val="de-DE"/>
              </w:rPr>
              <w:t>[21] E63, Inf SH, FR1, DL TDOA</w:t>
            </w:r>
          </w:p>
          <w:p w14:paraId="6EB8D28B" w14:textId="77777777" w:rsidR="00725381" w:rsidRPr="008E2096" w:rsidRDefault="00725381" w:rsidP="0061551D">
            <w:pPr>
              <w:pStyle w:val="TAC"/>
              <w:rPr>
                <w:sz w:val="16"/>
                <w:szCs w:val="16"/>
              </w:rPr>
            </w:pPr>
            <w:r w:rsidRPr="008E2096">
              <w:rPr>
                <w:sz w:val="16"/>
                <w:szCs w:val="16"/>
              </w:rPr>
              <w:t>PRS aggregation</w:t>
            </w:r>
          </w:p>
        </w:tc>
        <w:tc>
          <w:tcPr>
            <w:tcW w:w="1984" w:type="dxa"/>
            <w:tcBorders>
              <w:top w:val="single" w:sz="4" w:space="0" w:color="auto"/>
              <w:left w:val="single" w:sz="4" w:space="0" w:color="auto"/>
              <w:bottom w:val="single" w:sz="4" w:space="0" w:color="auto"/>
              <w:right w:val="single" w:sz="4" w:space="0" w:color="auto"/>
            </w:tcBorders>
          </w:tcPr>
          <w:p w14:paraId="4372201F" w14:textId="77777777" w:rsidR="00725381" w:rsidRPr="008E2096" w:rsidRDefault="00725381" w:rsidP="0061551D">
            <w:pPr>
              <w:pStyle w:val="TAC"/>
              <w:rPr>
                <w:sz w:val="16"/>
                <w:szCs w:val="16"/>
              </w:rPr>
            </w:pPr>
            <w:r w:rsidRPr="008E2096">
              <w:rPr>
                <w:sz w:val="16"/>
                <w:szCs w:val="16"/>
              </w:rPr>
              <w:t>-1.18</w:t>
            </w:r>
          </w:p>
        </w:tc>
        <w:tc>
          <w:tcPr>
            <w:tcW w:w="1843" w:type="dxa"/>
            <w:tcBorders>
              <w:top w:val="single" w:sz="4" w:space="0" w:color="auto"/>
              <w:left w:val="single" w:sz="4" w:space="0" w:color="auto"/>
              <w:bottom w:val="single" w:sz="4" w:space="0" w:color="auto"/>
              <w:right w:val="single" w:sz="4" w:space="0" w:color="auto"/>
            </w:tcBorders>
          </w:tcPr>
          <w:p w14:paraId="0C472865" w14:textId="77777777" w:rsidR="00725381" w:rsidRPr="008E2096" w:rsidRDefault="00725381" w:rsidP="0061551D">
            <w:pPr>
              <w:pStyle w:val="TAC"/>
              <w:rPr>
                <w:sz w:val="16"/>
                <w:szCs w:val="16"/>
              </w:rPr>
            </w:pPr>
            <w:r w:rsidRPr="008E2096">
              <w:rPr>
                <w:sz w:val="16"/>
                <w:szCs w:val="16"/>
              </w:rPr>
              <w:t>1.447441</w:t>
            </w:r>
          </w:p>
        </w:tc>
      </w:tr>
    </w:tbl>
    <w:p w14:paraId="1C2374BC" w14:textId="77777777" w:rsidR="00725381" w:rsidRPr="00F57BD9" w:rsidRDefault="00725381" w:rsidP="00725381"/>
    <w:p w14:paraId="17420041" w14:textId="77777777" w:rsidR="00725381" w:rsidRPr="00F57BD9" w:rsidRDefault="00725381" w:rsidP="00725381">
      <w:pPr>
        <w:pStyle w:val="Heading4"/>
      </w:pPr>
      <w:bookmarkStart w:id="544" w:name="_Toc56686531"/>
      <w:bookmarkStart w:id="545" w:name="_Toc57112112"/>
      <w:bookmarkStart w:id="546" w:name="_Toc57112231"/>
      <w:bookmarkStart w:id="547" w:name="_Toc57112330"/>
      <w:bookmarkStart w:id="548" w:name="_Toc57112456"/>
      <w:bookmarkStart w:id="549" w:name="_Toc57112555"/>
      <w:bookmarkStart w:id="550" w:name="_Toc57117051"/>
      <w:bookmarkStart w:id="551" w:name="_Toc65702248"/>
      <w:r w:rsidRPr="00F57BD9">
        <w:t>8.2.1.11</w:t>
      </w:r>
      <w:r w:rsidRPr="00F57BD9">
        <w:tab/>
        <w:t>Observations from source [17]</w:t>
      </w:r>
      <w:bookmarkEnd w:id="544"/>
      <w:bookmarkEnd w:id="545"/>
      <w:bookmarkEnd w:id="546"/>
      <w:bookmarkEnd w:id="547"/>
      <w:bookmarkEnd w:id="548"/>
      <w:bookmarkEnd w:id="549"/>
      <w:bookmarkEnd w:id="550"/>
      <w:bookmarkEnd w:id="551"/>
    </w:p>
    <w:p w14:paraId="5A107AAE" w14:textId="77777777" w:rsidR="00725381" w:rsidRPr="00F57BD9" w:rsidRDefault="00725381" w:rsidP="00725381">
      <w:r w:rsidRPr="00F57BD9">
        <w:t>Table 8.2.1.11-1 captures observations based on evaluations results of NR positioning enhancements for horizontal location error.</w:t>
      </w:r>
    </w:p>
    <w:p w14:paraId="453F4079" w14:textId="77777777" w:rsidR="00725381" w:rsidRPr="00F57BD9" w:rsidRDefault="00725381" w:rsidP="00725381">
      <w:pPr>
        <w:pStyle w:val="TH"/>
      </w:pPr>
      <w:r w:rsidRPr="00F57BD9">
        <w:lastRenderedPageBreak/>
        <w:t>Table 8.2.1.11-1: NR positioning enhancements – horizontal accuracy performance summary [17]</w:t>
      </w:r>
    </w:p>
    <w:tbl>
      <w:tblPr>
        <w:tblW w:w="8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85"/>
        <w:gridCol w:w="1895"/>
      </w:tblGrid>
      <w:tr w:rsidR="00725381" w:rsidRPr="00F57BD9" w14:paraId="3964FF53" w14:textId="77777777" w:rsidTr="0061551D">
        <w:trPr>
          <w:trHeight w:val="249"/>
          <w:jc w:val="center"/>
        </w:trPr>
        <w:tc>
          <w:tcPr>
            <w:tcW w:w="6385" w:type="dxa"/>
            <w:vAlign w:val="center"/>
          </w:tcPr>
          <w:p w14:paraId="269944F0" w14:textId="77777777" w:rsidR="00725381" w:rsidRPr="008E2096" w:rsidRDefault="00725381" w:rsidP="0061551D">
            <w:pPr>
              <w:pStyle w:val="TAH"/>
              <w:rPr>
                <w:sz w:val="16"/>
                <w:szCs w:val="16"/>
              </w:rPr>
            </w:pPr>
            <w:r w:rsidRPr="008E2096">
              <w:rPr>
                <w:sz w:val="16"/>
                <w:szCs w:val="16"/>
              </w:rPr>
              <w:t>Simulation case</w:t>
            </w:r>
          </w:p>
          <w:p w14:paraId="60F68300" w14:textId="77777777" w:rsidR="00725381" w:rsidRPr="008E2096" w:rsidRDefault="00725381" w:rsidP="0061551D">
            <w:pPr>
              <w:pStyle w:val="TAH"/>
              <w:rPr>
                <w:sz w:val="16"/>
                <w:szCs w:val="16"/>
              </w:rPr>
            </w:pPr>
            <w:r w:rsidRPr="008E2096">
              <w:rPr>
                <w:sz w:val="16"/>
                <w:szCs w:val="16"/>
              </w:rPr>
              <w:t>(Horizontal Error)</w:t>
            </w:r>
          </w:p>
        </w:tc>
        <w:tc>
          <w:tcPr>
            <w:tcW w:w="1895" w:type="dxa"/>
          </w:tcPr>
          <w:p w14:paraId="6C0C92B4" w14:textId="77777777" w:rsidR="00725381" w:rsidRPr="008E2096" w:rsidRDefault="00725381" w:rsidP="0061551D">
            <w:pPr>
              <w:pStyle w:val="TAH"/>
              <w:rPr>
                <w:sz w:val="16"/>
                <w:szCs w:val="16"/>
              </w:rPr>
            </w:pPr>
            <w:r w:rsidRPr="008E2096">
              <w:rPr>
                <w:sz w:val="16"/>
                <w:szCs w:val="16"/>
              </w:rPr>
              <w:t>Commercial horizontal accuracy requirements [1]m @[90]% are met - Yes/No.</w:t>
            </w:r>
            <w:r w:rsidRPr="008E2096">
              <w:rPr>
                <w:sz w:val="16"/>
                <w:szCs w:val="16"/>
              </w:rPr>
              <w:br/>
              <w:t xml:space="preserve"> If no, provide performance gaps @[90]%</w:t>
            </w:r>
          </w:p>
        </w:tc>
      </w:tr>
      <w:tr w:rsidR="00725381" w:rsidRPr="00F57BD9" w14:paraId="16CC05F2" w14:textId="77777777" w:rsidTr="0061551D">
        <w:trPr>
          <w:trHeight w:val="251"/>
          <w:jc w:val="center"/>
        </w:trPr>
        <w:tc>
          <w:tcPr>
            <w:tcW w:w="6385" w:type="dxa"/>
          </w:tcPr>
          <w:p w14:paraId="72A3D769" w14:textId="77777777" w:rsidR="00725381" w:rsidRPr="008E2096" w:rsidRDefault="00725381" w:rsidP="0061551D">
            <w:pPr>
              <w:pStyle w:val="TAC"/>
              <w:rPr>
                <w:sz w:val="16"/>
                <w:szCs w:val="16"/>
              </w:rPr>
            </w:pPr>
            <w:r w:rsidRPr="008E2096">
              <w:rPr>
                <w:sz w:val="16"/>
                <w:szCs w:val="16"/>
              </w:rPr>
              <w:t>Case 22, InH, FR1, Phase offset = 0 degrees, Frequency-domain Stitching</w:t>
            </w:r>
          </w:p>
        </w:tc>
        <w:tc>
          <w:tcPr>
            <w:tcW w:w="1895" w:type="dxa"/>
          </w:tcPr>
          <w:p w14:paraId="128BC332" w14:textId="77777777" w:rsidR="00725381" w:rsidRPr="008E2096" w:rsidRDefault="00725381" w:rsidP="0061551D">
            <w:pPr>
              <w:pStyle w:val="TAC"/>
              <w:rPr>
                <w:sz w:val="16"/>
                <w:szCs w:val="16"/>
              </w:rPr>
            </w:pPr>
            <w:r w:rsidRPr="008E2096">
              <w:rPr>
                <w:sz w:val="16"/>
                <w:szCs w:val="16"/>
              </w:rPr>
              <w:t>0.5</w:t>
            </w:r>
          </w:p>
        </w:tc>
      </w:tr>
      <w:tr w:rsidR="00725381" w:rsidRPr="00F57BD9" w14:paraId="075A3F82" w14:textId="77777777" w:rsidTr="0061551D">
        <w:trPr>
          <w:trHeight w:val="53"/>
          <w:jc w:val="center"/>
        </w:trPr>
        <w:tc>
          <w:tcPr>
            <w:tcW w:w="6385" w:type="dxa"/>
          </w:tcPr>
          <w:p w14:paraId="2C0CD1E8" w14:textId="77777777" w:rsidR="00725381" w:rsidRPr="008E2096" w:rsidRDefault="00725381" w:rsidP="0061551D">
            <w:pPr>
              <w:pStyle w:val="TAC"/>
              <w:rPr>
                <w:sz w:val="16"/>
                <w:szCs w:val="16"/>
              </w:rPr>
            </w:pPr>
            <w:r w:rsidRPr="008E2096">
              <w:rPr>
                <w:sz w:val="16"/>
                <w:szCs w:val="16"/>
              </w:rPr>
              <w:t>Case 22, InH, FR1, Phase offset = 2 degrees, Frequency-domain Stitching</w:t>
            </w:r>
          </w:p>
        </w:tc>
        <w:tc>
          <w:tcPr>
            <w:tcW w:w="1895" w:type="dxa"/>
          </w:tcPr>
          <w:p w14:paraId="02DD8594" w14:textId="77777777" w:rsidR="00725381" w:rsidRPr="008E2096" w:rsidRDefault="00725381" w:rsidP="0061551D">
            <w:pPr>
              <w:pStyle w:val="TAC"/>
              <w:rPr>
                <w:sz w:val="16"/>
                <w:szCs w:val="16"/>
              </w:rPr>
            </w:pPr>
            <w:r w:rsidRPr="008E2096">
              <w:rPr>
                <w:sz w:val="16"/>
                <w:szCs w:val="16"/>
              </w:rPr>
              <w:t>0.5</w:t>
            </w:r>
          </w:p>
        </w:tc>
      </w:tr>
      <w:tr w:rsidR="00725381" w:rsidRPr="00F57BD9" w14:paraId="0E803707" w14:textId="77777777" w:rsidTr="0061551D">
        <w:trPr>
          <w:trHeight w:val="53"/>
          <w:jc w:val="center"/>
        </w:trPr>
        <w:tc>
          <w:tcPr>
            <w:tcW w:w="6385" w:type="dxa"/>
          </w:tcPr>
          <w:p w14:paraId="2C430F4F" w14:textId="77777777" w:rsidR="00725381" w:rsidRPr="008E2096" w:rsidRDefault="00725381" w:rsidP="0061551D">
            <w:pPr>
              <w:pStyle w:val="TAC"/>
              <w:rPr>
                <w:sz w:val="16"/>
                <w:szCs w:val="16"/>
              </w:rPr>
            </w:pPr>
            <w:r w:rsidRPr="008E2096">
              <w:rPr>
                <w:sz w:val="16"/>
                <w:szCs w:val="16"/>
              </w:rPr>
              <w:t>Case 22, InH, FR1, Phase offset = 4 degrees, Frequency-domain Stitching</w:t>
            </w:r>
          </w:p>
        </w:tc>
        <w:tc>
          <w:tcPr>
            <w:tcW w:w="1895" w:type="dxa"/>
          </w:tcPr>
          <w:p w14:paraId="23AF1332" w14:textId="77777777" w:rsidR="00725381" w:rsidRPr="008E2096" w:rsidRDefault="00725381" w:rsidP="0061551D">
            <w:pPr>
              <w:pStyle w:val="TAC"/>
              <w:rPr>
                <w:sz w:val="16"/>
                <w:szCs w:val="16"/>
              </w:rPr>
            </w:pPr>
            <w:r w:rsidRPr="008E2096">
              <w:rPr>
                <w:sz w:val="16"/>
                <w:szCs w:val="16"/>
              </w:rPr>
              <w:t>0.5</w:t>
            </w:r>
          </w:p>
        </w:tc>
      </w:tr>
      <w:tr w:rsidR="00725381" w:rsidRPr="00F57BD9" w14:paraId="2A7AE110" w14:textId="77777777" w:rsidTr="0061551D">
        <w:trPr>
          <w:trHeight w:val="53"/>
          <w:jc w:val="center"/>
        </w:trPr>
        <w:tc>
          <w:tcPr>
            <w:tcW w:w="6385" w:type="dxa"/>
          </w:tcPr>
          <w:p w14:paraId="67CBB8CE" w14:textId="77777777" w:rsidR="00725381" w:rsidRPr="008E2096" w:rsidRDefault="00725381" w:rsidP="0061551D">
            <w:pPr>
              <w:pStyle w:val="TAC"/>
              <w:rPr>
                <w:sz w:val="16"/>
                <w:szCs w:val="16"/>
              </w:rPr>
            </w:pPr>
            <w:r w:rsidRPr="008E2096">
              <w:rPr>
                <w:sz w:val="16"/>
                <w:szCs w:val="16"/>
              </w:rPr>
              <w:t>Case 22, InH, FR1, Phase offset = 8 degrees, Frequency-domain Stitching</w:t>
            </w:r>
          </w:p>
        </w:tc>
        <w:tc>
          <w:tcPr>
            <w:tcW w:w="1895" w:type="dxa"/>
          </w:tcPr>
          <w:p w14:paraId="0D7DB44F" w14:textId="77777777" w:rsidR="00725381" w:rsidRPr="008E2096" w:rsidRDefault="00725381" w:rsidP="0061551D">
            <w:pPr>
              <w:pStyle w:val="TAC"/>
              <w:rPr>
                <w:sz w:val="16"/>
                <w:szCs w:val="16"/>
              </w:rPr>
            </w:pPr>
            <w:r w:rsidRPr="008E2096">
              <w:rPr>
                <w:sz w:val="16"/>
                <w:szCs w:val="16"/>
              </w:rPr>
              <w:t>1.5</w:t>
            </w:r>
          </w:p>
        </w:tc>
      </w:tr>
      <w:tr w:rsidR="00725381" w:rsidRPr="00F57BD9" w14:paraId="5E9336FE" w14:textId="77777777" w:rsidTr="0061551D">
        <w:trPr>
          <w:trHeight w:val="53"/>
          <w:jc w:val="center"/>
        </w:trPr>
        <w:tc>
          <w:tcPr>
            <w:tcW w:w="6385" w:type="dxa"/>
          </w:tcPr>
          <w:p w14:paraId="4718FCA7" w14:textId="77777777" w:rsidR="00725381" w:rsidRPr="008E2096" w:rsidRDefault="00725381" w:rsidP="0061551D">
            <w:pPr>
              <w:pStyle w:val="TAC"/>
              <w:rPr>
                <w:sz w:val="16"/>
                <w:szCs w:val="16"/>
              </w:rPr>
            </w:pPr>
            <w:r w:rsidRPr="008E2096">
              <w:rPr>
                <w:sz w:val="16"/>
                <w:szCs w:val="16"/>
              </w:rPr>
              <w:t>Case 22, InH, FR1, Phase offset = 10 degrees, Frequency-domain Stitching</w:t>
            </w:r>
          </w:p>
        </w:tc>
        <w:tc>
          <w:tcPr>
            <w:tcW w:w="1895" w:type="dxa"/>
          </w:tcPr>
          <w:p w14:paraId="24A16458" w14:textId="77777777" w:rsidR="00725381" w:rsidRPr="008E2096" w:rsidRDefault="00725381" w:rsidP="0061551D">
            <w:pPr>
              <w:pStyle w:val="TAC"/>
              <w:rPr>
                <w:sz w:val="16"/>
                <w:szCs w:val="16"/>
              </w:rPr>
            </w:pPr>
            <w:r w:rsidRPr="008E2096">
              <w:rPr>
                <w:sz w:val="16"/>
                <w:szCs w:val="16"/>
              </w:rPr>
              <w:t>1.5</w:t>
            </w:r>
          </w:p>
        </w:tc>
      </w:tr>
      <w:tr w:rsidR="00725381" w:rsidRPr="00F57BD9" w14:paraId="298A7F9D" w14:textId="77777777" w:rsidTr="0061551D">
        <w:trPr>
          <w:trHeight w:val="53"/>
          <w:jc w:val="center"/>
        </w:trPr>
        <w:tc>
          <w:tcPr>
            <w:tcW w:w="6385" w:type="dxa"/>
          </w:tcPr>
          <w:p w14:paraId="50B1A2DC" w14:textId="77777777" w:rsidR="00725381" w:rsidRPr="008E2096" w:rsidRDefault="00725381" w:rsidP="0061551D">
            <w:pPr>
              <w:pStyle w:val="TAC"/>
              <w:rPr>
                <w:sz w:val="16"/>
                <w:szCs w:val="16"/>
              </w:rPr>
            </w:pPr>
            <w:r w:rsidRPr="008E2096">
              <w:rPr>
                <w:sz w:val="16"/>
                <w:szCs w:val="16"/>
              </w:rPr>
              <w:t>Case 23, InH, FR1, Phase offset = 0 degrees, Frequency-domain Stitching</w:t>
            </w:r>
          </w:p>
        </w:tc>
        <w:tc>
          <w:tcPr>
            <w:tcW w:w="1895" w:type="dxa"/>
          </w:tcPr>
          <w:p w14:paraId="49C1C40A" w14:textId="77777777" w:rsidR="00725381" w:rsidRPr="008E2096" w:rsidRDefault="00725381" w:rsidP="0061551D">
            <w:pPr>
              <w:pStyle w:val="TAC"/>
              <w:rPr>
                <w:sz w:val="16"/>
                <w:szCs w:val="16"/>
              </w:rPr>
            </w:pPr>
            <w:r w:rsidRPr="008E2096">
              <w:rPr>
                <w:sz w:val="16"/>
                <w:szCs w:val="16"/>
              </w:rPr>
              <w:t>Yes</w:t>
            </w:r>
          </w:p>
        </w:tc>
      </w:tr>
      <w:tr w:rsidR="00725381" w:rsidRPr="00F57BD9" w14:paraId="48FD9174" w14:textId="77777777" w:rsidTr="0061551D">
        <w:trPr>
          <w:trHeight w:val="53"/>
          <w:jc w:val="center"/>
        </w:trPr>
        <w:tc>
          <w:tcPr>
            <w:tcW w:w="6385" w:type="dxa"/>
          </w:tcPr>
          <w:p w14:paraId="414E648E" w14:textId="77777777" w:rsidR="00725381" w:rsidRPr="008E2096" w:rsidRDefault="00725381" w:rsidP="0061551D">
            <w:pPr>
              <w:pStyle w:val="TAC"/>
              <w:rPr>
                <w:sz w:val="16"/>
                <w:szCs w:val="16"/>
              </w:rPr>
            </w:pPr>
            <w:r w:rsidRPr="008E2096">
              <w:rPr>
                <w:sz w:val="16"/>
                <w:szCs w:val="16"/>
              </w:rPr>
              <w:t>Case 23, InH, FR1, Phase offset = 4 degrees, Frequency-domain Stitching</w:t>
            </w:r>
          </w:p>
        </w:tc>
        <w:tc>
          <w:tcPr>
            <w:tcW w:w="1895" w:type="dxa"/>
          </w:tcPr>
          <w:p w14:paraId="7774701A" w14:textId="77777777" w:rsidR="00725381" w:rsidRPr="008E2096" w:rsidRDefault="00725381" w:rsidP="0061551D">
            <w:pPr>
              <w:pStyle w:val="TAC"/>
              <w:rPr>
                <w:sz w:val="16"/>
                <w:szCs w:val="16"/>
              </w:rPr>
            </w:pPr>
            <w:r w:rsidRPr="008E2096">
              <w:rPr>
                <w:sz w:val="16"/>
                <w:szCs w:val="16"/>
              </w:rPr>
              <w:t>1</w:t>
            </w:r>
          </w:p>
        </w:tc>
      </w:tr>
      <w:tr w:rsidR="00725381" w:rsidRPr="00F57BD9" w14:paraId="3571B661" w14:textId="77777777" w:rsidTr="0061551D">
        <w:trPr>
          <w:trHeight w:val="53"/>
          <w:jc w:val="center"/>
        </w:trPr>
        <w:tc>
          <w:tcPr>
            <w:tcW w:w="6385" w:type="dxa"/>
          </w:tcPr>
          <w:p w14:paraId="42C1DA4B" w14:textId="77777777" w:rsidR="00725381" w:rsidRPr="008E2096" w:rsidRDefault="00725381" w:rsidP="0061551D">
            <w:pPr>
              <w:pStyle w:val="TAC"/>
              <w:rPr>
                <w:sz w:val="16"/>
                <w:szCs w:val="16"/>
              </w:rPr>
            </w:pPr>
            <w:r w:rsidRPr="008E2096">
              <w:rPr>
                <w:sz w:val="16"/>
                <w:szCs w:val="16"/>
              </w:rPr>
              <w:t>Case 23, InH, FR1, Phase offset = 8 degrees, Frequency-domain Stitching</w:t>
            </w:r>
          </w:p>
        </w:tc>
        <w:tc>
          <w:tcPr>
            <w:tcW w:w="1895" w:type="dxa"/>
          </w:tcPr>
          <w:p w14:paraId="21E05035" w14:textId="77777777" w:rsidR="00725381" w:rsidRPr="008E2096" w:rsidRDefault="00725381" w:rsidP="0061551D">
            <w:pPr>
              <w:pStyle w:val="TAC"/>
              <w:rPr>
                <w:sz w:val="16"/>
                <w:szCs w:val="16"/>
              </w:rPr>
            </w:pPr>
            <w:r w:rsidRPr="008E2096">
              <w:rPr>
                <w:sz w:val="16"/>
                <w:szCs w:val="16"/>
              </w:rPr>
              <w:t>1.4</w:t>
            </w:r>
          </w:p>
        </w:tc>
      </w:tr>
      <w:tr w:rsidR="00725381" w:rsidRPr="00F57BD9" w14:paraId="3947BFB7" w14:textId="77777777" w:rsidTr="0061551D">
        <w:trPr>
          <w:trHeight w:val="53"/>
          <w:jc w:val="center"/>
        </w:trPr>
        <w:tc>
          <w:tcPr>
            <w:tcW w:w="6385" w:type="dxa"/>
          </w:tcPr>
          <w:p w14:paraId="666E78C2" w14:textId="77777777" w:rsidR="00725381" w:rsidRPr="008E2096" w:rsidRDefault="00725381" w:rsidP="0061551D">
            <w:pPr>
              <w:pStyle w:val="TAC"/>
              <w:rPr>
                <w:sz w:val="16"/>
                <w:szCs w:val="16"/>
              </w:rPr>
            </w:pPr>
            <w:r w:rsidRPr="008E2096">
              <w:rPr>
                <w:sz w:val="16"/>
                <w:szCs w:val="16"/>
              </w:rPr>
              <w:t>Case 23, InH, FR1, Phase offset = 10 degrees, Frequency-domain Stitching</w:t>
            </w:r>
          </w:p>
        </w:tc>
        <w:tc>
          <w:tcPr>
            <w:tcW w:w="1895" w:type="dxa"/>
          </w:tcPr>
          <w:p w14:paraId="371B9C4B" w14:textId="77777777" w:rsidR="00725381" w:rsidRPr="008E2096" w:rsidRDefault="00725381" w:rsidP="0061551D">
            <w:pPr>
              <w:pStyle w:val="TAC"/>
              <w:rPr>
                <w:sz w:val="16"/>
                <w:szCs w:val="16"/>
              </w:rPr>
            </w:pPr>
            <w:r w:rsidRPr="008E2096">
              <w:rPr>
                <w:sz w:val="16"/>
                <w:szCs w:val="16"/>
              </w:rPr>
              <w:t>1.5</w:t>
            </w:r>
          </w:p>
        </w:tc>
      </w:tr>
      <w:tr w:rsidR="00725381" w:rsidRPr="00F57BD9" w14:paraId="43B521E8" w14:textId="77777777" w:rsidTr="0061551D">
        <w:trPr>
          <w:trHeight w:val="53"/>
          <w:jc w:val="center"/>
        </w:trPr>
        <w:tc>
          <w:tcPr>
            <w:tcW w:w="6385" w:type="dxa"/>
          </w:tcPr>
          <w:p w14:paraId="10929A7D" w14:textId="77777777" w:rsidR="00725381" w:rsidRPr="008E2096" w:rsidRDefault="00725381" w:rsidP="0061551D">
            <w:pPr>
              <w:pStyle w:val="TAC"/>
              <w:rPr>
                <w:sz w:val="16"/>
                <w:szCs w:val="16"/>
              </w:rPr>
            </w:pPr>
            <w:r w:rsidRPr="008E2096">
              <w:rPr>
                <w:sz w:val="16"/>
                <w:szCs w:val="16"/>
              </w:rPr>
              <w:t>Case 24, InH, FR1, Channel Spacing = 0 MHz, Frequency-domain Stitching</w:t>
            </w:r>
          </w:p>
        </w:tc>
        <w:tc>
          <w:tcPr>
            <w:tcW w:w="1895" w:type="dxa"/>
          </w:tcPr>
          <w:p w14:paraId="633D5A11" w14:textId="77777777" w:rsidR="00725381" w:rsidRPr="008E2096" w:rsidRDefault="00725381" w:rsidP="0061551D">
            <w:pPr>
              <w:pStyle w:val="TAC"/>
              <w:rPr>
                <w:sz w:val="16"/>
                <w:szCs w:val="16"/>
              </w:rPr>
            </w:pPr>
            <w:r w:rsidRPr="008E2096">
              <w:rPr>
                <w:sz w:val="16"/>
                <w:szCs w:val="16"/>
              </w:rPr>
              <w:t>2</w:t>
            </w:r>
          </w:p>
        </w:tc>
      </w:tr>
      <w:tr w:rsidR="00725381" w:rsidRPr="00F57BD9" w14:paraId="521F2E71" w14:textId="77777777" w:rsidTr="0061551D">
        <w:trPr>
          <w:trHeight w:val="53"/>
          <w:jc w:val="center"/>
        </w:trPr>
        <w:tc>
          <w:tcPr>
            <w:tcW w:w="6385" w:type="dxa"/>
          </w:tcPr>
          <w:p w14:paraId="16E2920F" w14:textId="77777777" w:rsidR="00725381" w:rsidRPr="008E2096" w:rsidRDefault="00725381" w:rsidP="0061551D">
            <w:pPr>
              <w:pStyle w:val="TAC"/>
              <w:rPr>
                <w:sz w:val="16"/>
                <w:szCs w:val="16"/>
              </w:rPr>
            </w:pPr>
            <w:r w:rsidRPr="008E2096">
              <w:rPr>
                <w:sz w:val="16"/>
                <w:szCs w:val="16"/>
              </w:rPr>
              <w:t>Case 24, InH, FR1, Channel Spacing = 7.2 MHz, Frequency-domain Stitching</w:t>
            </w:r>
          </w:p>
        </w:tc>
        <w:tc>
          <w:tcPr>
            <w:tcW w:w="1895" w:type="dxa"/>
          </w:tcPr>
          <w:p w14:paraId="0D09F596" w14:textId="77777777" w:rsidR="00725381" w:rsidRPr="008E2096" w:rsidRDefault="00725381" w:rsidP="0061551D">
            <w:pPr>
              <w:pStyle w:val="TAC"/>
              <w:rPr>
                <w:sz w:val="16"/>
                <w:szCs w:val="16"/>
              </w:rPr>
            </w:pPr>
            <w:r w:rsidRPr="008E2096">
              <w:rPr>
                <w:sz w:val="16"/>
                <w:szCs w:val="16"/>
              </w:rPr>
              <w:t>3</w:t>
            </w:r>
          </w:p>
        </w:tc>
      </w:tr>
      <w:tr w:rsidR="00725381" w:rsidRPr="00F57BD9" w14:paraId="0CCCB507" w14:textId="77777777" w:rsidTr="0061551D">
        <w:trPr>
          <w:trHeight w:val="53"/>
          <w:jc w:val="center"/>
        </w:trPr>
        <w:tc>
          <w:tcPr>
            <w:tcW w:w="6385" w:type="dxa"/>
          </w:tcPr>
          <w:p w14:paraId="114592AD" w14:textId="77777777" w:rsidR="00725381" w:rsidRPr="008E2096" w:rsidRDefault="00725381" w:rsidP="0061551D">
            <w:pPr>
              <w:pStyle w:val="TAC"/>
              <w:rPr>
                <w:sz w:val="16"/>
                <w:szCs w:val="16"/>
              </w:rPr>
            </w:pPr>
            <w:r w:rsidRPr="008E2096">
              <w:rPr>
                <w:sz w:val="16"/>
                <w:szCs w:val="16"/>
              </w:rPr>
              <w:t>Case 24, InH, FR1, Channel Spacing = 14.4 MHz, Frequency-domain Stitching</w:t>
            </w:r>
          </w:p>
        </w:tc>
        <w:tc>
          <w:tcPr>
            <w:tcW w:w="1895" w:type="dxa"/>
          </w:tcPr>
          <w:p w14:paraId="3518A05C" w14:textId="77777777" w:rsidR="00725381" w:rsidRPr="008E2096" w:rsidRDefault="00725381" w:rsidP="0061551D">
            <w:pPr>
              <w:pStyle w:val="TAC"/>
              <w:rPr>
                <w:sz w:val="16"/>
                <w:szCs w:val="16"/>
              </w:rPr>
            </w:pPr>
            <w:r w:rsidRPr="008E2096">
              <w:rPr>
                <w:sz w:val="16"/>
                <w:szCs w:val="16"/>
              </w:rPr>
              <w:t>4</w:t>
            </w:r>
          </w:p>
        </w:tc>
      </w:tr>
      <w:tr w:rsidR="00725381" w:rsidRPr="00F57BD9" w14:paraId="304EDD62" w14:textId="77777777" w:rsidTr="0061551D">
        <w:trPr>
          <w:trHeight w:val="53"/>
          <w:jc w:val="center"/>
        </w:trPr>
        <w:tc>
          <w:tcPr>
            <w:tcW w:w="6385" w:type="dxa"/>
          </w:tcPr>
          <w:p w14:paraId="24498B96" w14:textId="77777777" w:rsidR="00725381" w:rsidRPr="008E2096" w:rsidRDefault="00725381" w:rsidP="0061551D">
            <w:pPr>
              <w:pStyle w:val="TAC"/>
              <w:rPr>
                <w:sz w:val="16"/>
                <w:szCs w:val="16"/>
              </w:rPr>
            </w:pPr>
            <w:r w:rsidRPr="008E2096">
              <w:rPr>
                <w:sz w:val="16"/>
                <w:szCs w:val="16"/>
              </w:rPr>
              <w:t>Case 24, InH, FR1, Channel Spacing = 36 MHz, Frequency-domain Stitching</w:t>
            </w:r>
          </w:p>
        </w:tc>
        <w:tc>
          <w:tcPr>
            <w:tcW w:w="1895" w:type="dxa"/>
          </w:tcPr>
          <w:p w14:paraId="347CBC41" w14:textId="77777777" w:rsidR="00725381" w:rsidRPr="008E2096" w:rsidRDefault="00725381" w:rsidP="0061551D">
            <w:pPr>
              <w:pStyle w:val="TAC"/>
              <w:rPr>
                <w:sz w:val="16"/>
                <w:szCs w:val="16"/>
              </w:rPr>
            </w:pPr>
            <w:r w:rsidRPr="008E2096">
              <w:rPr>
                <w:sz w:val="16"/>
                <w:szCs w:val="16"/>
              </w:rPr>
              <w:t>4.5</w:t>
            </w:r>
          </w:p>
        </w:tc>
      </w:tr>
      <w:tr w:rsidR="00725381" w:rsidRPr="00F57BD9" w14:paraId="46E0EC71" w14:textId="77777777" w:rsidTr="0061551D">
        <w:trPr>
          <w:trHeight w:val="53"/>
          <w:jc w:val="center"/>
        </w:trPr>
        <w:tc>
          <w:tcPr>
            <w:tcW w:w="6385" w:type="dxa"/>
          </w:tcPr>
          <w:p w14:paraId="5C8FD549" w14:textId="77777777" w:rsidR="00725381" w:rsidRPr="008E2096" w:rsidRDefault="00725381" w:rsidP="0061551D">
            <w:pPr>
              <w:pStyle w:val="TAC"/>
              <w:rPr>
                <w:sz w:val="16"/>
                <w:szCs w:val="16"/>
              </w:rPr>
            </w:pPr>
            <w:r w:rsidRPr="008E2096">
              <w:rPr>
                <w:sz w:val="16"/>
                <w:szCs w:val="16"/>
              </w:rPr>
              <w:t>Case 25, UMI, FR1,Phase offset = 0 degrees, Frequency-domain Stitching</w:t>
            </w:r>
          </w:p>
        </w:tc>
        <w:tc>
          <w:tcPr>
            <w:tcW w:w="1895" w:type="dxa"/>
          </w:tcPr>
          <w:p w14:paraId="14F645D0" w14:textId="77777777" w:rsidR="00725381" w:rsidRPr="008E2096" w:rsidRDefault="00725381" w:rsidP="0061551D">
            <w:pPr>
              <w:pStyle w:val="TAC"/>
              <w:rPr>
                <w:sz w:val="16"/>
                <w:szCs w:val="16"/>
              </w:rPr>
            </w:pPr>
            <w:r w:rsidRPr="008E2096">
              <w:rPr>
                <w:sz w:val="16"/>
                <w:szCs w:val="16"/>
              </w:rPr>
              <w:t>Yes</w:t>
            </w:r>
          </w:p>
        </w:tc>
      </w:tr>
      <w:tr w:rsidR="00725381" w:rsidRPr="00F57BD9" w14:paraId="2608B211" w14:textId="77777777" w:rsidTr="0061551D">
        <w:trPr>
          <w:trHeight w:val="53"/>
          <w:jc w:val="center"/>
        </w:trPr>
        <w:tc>
          <w:tcPr>
            <w:tcW w:w="6385" w:type="dxa"/>
          </w:tcPr>
          <w:p w14:paraId="3DDB8783" w14:textId="77777777" w:rsidR="00725381" w:rsidRPr="008E2096" w:rsidRDefault="00725381" w:rsidP="0061551D">
            <w:pPr>
              <w:pStyle w:val="TAC"/>
              <w:rPr>
                <w:sz w:val="16"/>
                <w:szCs w:val="16"/>
              </w:rPr>
            </w:pPr>
            <w:r w:rsidRPr="008E2096">
              <w:rPr>
                <w:sz w:val="16"/>
                <w:szCs w:val="16"/>
              </w:rPr>
              <w:t>Case 25, UMI, FR1,Phase offset = 4 degrees, Frequency-domain Stitching</w:t>
            </w:r>
          </w:p>
        </w:tc>
        <w:tc>
          <w:tcPr>
            <w:tcW w:w="1895" w:type="dxa"/>
          </w:tcPr>
          <w:p w14:paraId="29EA8BFA" w14:textId="77777777" w:rsidR="00725381" w:rsidRPr="008E2096" w:rsidRDefault="00725381" w:rsidP="0061551D">
            <w:pPr>
              <w:pStyle w:val="TAC"/>
              <w:rPr>
                <w:sz w:val="16"/>
                <w:szCs w:val="16"/>
              </w:rPr>
            </w:pPr>
            <w:r w:rsidRPr="008E2096">
              <w:rPr>
                <w:sz w:val="16"/>
                <w:szCs w:val="16"/>
              </w:rPr>
              <w:t>0.2</w:t>
            </w:r>
          </w:p>
        </w:tc>
      </w:tr>
      <w:tr w:rsidR="00725381" w:rsidRPr="00F57BD9" w14:paraId="742091CE" w14:textId="77777777" w:rsidTr="0061551D">
        <w:trPr>
          <w:trHeight w:val="53"/>
          <w:jc w:val="center"/>
        </w:trPr>
        <w:tc>
          <w:tcPr>
            <w:tcW w:w="6385" w:type="dxa"/>
          </w:tcPr>
          <w:p w14:paraId="36A3EB27" w14:textId="77777777" w:rsidR="00725381" w:rsidRPr="008E2096" w:rsidRDefault="00725381" w:rsidP="0061551D">
            <w:pPr>
              <w:pStyle w:val="TAC"/>
              <w:rPr>
                <w:sz w:val="16"/>
                <w:szCs w:val="16"/>
              </w:rPr>
            </w:pPr>
            <w:r w:rsidRPr="008E2096">
              <w:rPr>
                <w:sz w:val="16"/>
                <w:szCs w:val="16"/>
              </w:rPr>
              <w:t>Case 25, UMI, FR1,Phase offset = 8 degrees, Frequency-domain Stitching</w:t>
            </w:r>
          </w:p>
        </w:tc>
        <w:tc>
          <w:tcPr>
            <w:tcW w:w="1895" w:type="dxa"/>
          </w:tcPr>
          <w:p w14:paraId="4980FAC1" w14:textId="77777777" w:rsidR="00725381" w:rsidRPr="008E2096" w:rsidRDefault="00725381" w:rsidP="0061551D">
            <w:pPr>
              <w:pStyle w:val="TAC"/>
              <w:rPr>
                <w:sz w:val="16"/>
                <w:szCs w:val="16"/>
              </w:rPr>
            </w:pPr>
            <w:r w:rsidRPr="008E2096">
              <w:rPr>
                <w:sz w:val="16"/>
                <w:szCs w:val="16"/>
              </w:rPr>
              <w:t>0.5</w:t>
            </w:r>
          </w:p>
        </w:tc>
      </w:tr>
      <w:tr w:rsidR="00725381" w:rsidRPr="00F57BD9" w14:paraId="313122BD" w14:textId="77777777" w:rsidTr="0061551D">
        <w:trPr>
          <w:trHeight w:val="53"/>
          <w:jc w:val="center"/>
        </w:trPr>
        <w:tc>
          <w:tcPr>
            <w:tcW w:w="6385" w:type="dxa"/>
          </w:tcPr>
          <w:p w14:paraId="208687EB" w14:textId="77777777" w:rsidR="00725381" w:rsidRPr="008E2096" w:rsidRDefault="00725381" w:rsidP="0061551D">
            <w:pPr>
              <w:pStyle w:val="TAC"/>
              <w:rPr>
                <w:sz w:val="16"/>
                <w:szCs w:val="16"/>
              </w:rPr>
            </w:pPr>
            <w:r w:rsidRPr="008E2096">
              <w:rPr>
                <w:sz w:val="16"/>
                <w:szCs w:val="16"/>
              </w:rPr>
              <w:t>Case 25, UMI, FR1,Phase offset = 12 degrees, Frequency-domain Stitching</w:t>
            </w:r>
          </w:p>
        </w:tc>
        <w:tc>
          <w:tcPr>
            <w:tcW w:w="1895" w:type="dxa"/>
          </w:tcPr>
          <w:p w14:paraId="6419146A" w14:textId="77777777" w:rsidR="00725381" w:rsidRPr="008E2096" w:rsidRDefault="00725381" w:rsidP="0061551D">
            <w:pPr>
              <w:pStyle w:val="TAC"/>
              <w:rPr>
                <w:sz w:val="16"/>
                <w:szCs w:val="16"/>
              </w:rPr>
            </w:pPr>
            <w:r w:rsidRPr="008E2096">
              <w:rPr>
                <w:sz w:val="16"/>
                <w:szCs w:val="16"/>
              </w:rPr>
              <w:t>1.2</w:t>
            </w:r>
          </w:p>
        </w:tc>
      </w:tr>
      <w:tr w:rsidR="00725381" w:rsidRPr="00F57BD9" w14:paraId="73969268" w14:textId="77777777" w:rsidTr="0061551D">
        <w:trPr>
          <w:trHeight w:val="53"/>
          <w:jc w:val="center"/>
        </w:trPr>
        <w:tc>
          <w:tcPr>
            <w:tcW w:w="6385" w:type="dxa"/>
          </w:tcPr>
          <w:p w14:paraId="450E8CA5" w14:textId="77777777" w:rsidR="00725381" w:rsidRPr="008E2096" w:rsidRDefault="00725381" w:rsidP="0061551D">
            <w:pPr>
              <w:pStyle w:val="TAC"/>
              <w:rPr>
                <w:sz w:val="16"/>
                <w:szCs w:val="16"/>
              </w:rPr>
            </w:pPr>
            <w:r w:rsidRPr="008E2096">
              <w:rPr>
                <w:sz w:val="16"/>
                <w:szCs w:val="16"/>
              </w:rPr>
              <w:t>Case 25, UMI, FR1,Phase offset = 18 degrees, Frequency-domain Stitching</w:t>
            </w:r>
          </w:p>
        </w:tc>
        <w:tc>
          <w:tcPr>
            <w:tcW w:w="1895" w:type="dxa"/>
          </w:tcPr>
          <w:p w14:paraId="5A366391" w14:textId="77777777" w:rsidR="00725381" w:rsidRPr="008E2096" w:rsidRDefault="00725381" w:rsidP="0061551D">
            <w:pPr>
              <w:pStyle w:val="TAC"/>
              <w:rPr>
                <w:sz w:val="16"/>
                <w:szCs w:val="16"/>
              </w:rPr>
            </w:pPr>
            <w:r w:rsidRPr="008E2096">
              <w:rPr>
                <w:sz w:val="16"/>
                <w:szCs w:val="16"/>
              </w:rPr>
              <w:t>3</w:t>
            </w:r>
          </w:p>
        </w:tc>
      </w:tr>
      <w:tr w:rsidR="00725381" w:rsidRPr="00F57BD9" w14:paraId="125BA7A7" w14:textId="77777777" w:rsidTr="0061551D">
        <w:trPr>
          <w:trHeight w:val="53"/>
          <w:jc w:val="center"/>
        </w:trPr>
        <w:tc>
          <w:tcPr>
            <w:tcW w:w="6385" w:type="dxa"/>
          </w:tcPr>
          <w:p w14:paraId="727B8CB9" w14:textId="77777777" w:rsidR="00725381" w:rsidRPr="008E2096" w:rsidRDefault="00725381" w:rsidP="0061551D">
            <w:pPr>
              <w:pStyle w:val="TAC"/>
              <w:rPr>
                <w:sz w:val="16"/>
                <w:szCs w:val="16"/>
              </w:rPr>
            </w:pPr>
            <w:r w:rsidRPr="008E2096">
              <w:rPr>
                <w:sz w:val="16"/>
                <w:szCs w:val="16"/>
              </w:rPr>
              <w:t>Case 26, UMI, FR1,Time offset = 0 ns, Frequency-domain Stitching</w:t>
            </w:r>
          </w:p>
        </w:tc>
        <w:tc>
          <w:tcPr>
            <w:tcW w:w="1895" w:type="dxa"/>
          </w:tcPr>
          <w:p w14:paraId="08D2999C" w14:textId="77777777" w:rsidR="00725381" w:rsidRPr="008E2096" w:rsidRDefault="00725381" w:rsidP="0061551D">
            <w:pPr>
              <w:pStyle w:val="TAC"/>
              <w:rPr>
                <w:sz w:val="16"/>
                <w:szCs w:val="16"/>
              </w:rPr>
            </w:pPr>
            <w:r w:rsidRPr="008E2096">
              <w:rPr>
                <w:sz w:val="16"/>
                <w:szCs w:val="16"/>
              </w:rPr>
              <w:t>Yes</w:t>
            </w:r>
          </w:p>
        </w:tc>
      </w:tr>
      <w:tr w:rsidR="00725381" w:rsidRPr="00F57BD9" w14:paraId="3E78F54A" w14:textId="77777777" w:rsidTr="0061551D">
        <w:trPr>
          <w:trHeight w:val="53"/>
          <w:jc w:val="center"/>
        </w:trPr>
        <w:tc>
          <w:tcPr>
            <w:tcW w:w="6385" w:type="dxa"/>
          </w:tcPr>
          <w:p w14:paraId="613B6B10" w14:textId="77777777" w:rsidR="00725381" w:rsidRPr="008E2096" w:rsidRDefault="00725381" w:rsidP="0061551D">
            <w:pPr>
              <w:pStyle w:val="TAC"/>
              <w:rPr>
                <w:sz w:val="16"/>
                <w:szCs w:val="16"/>
              </w:rPr>
            </w:pPr>
            <w:r w:rsidRPr="008E2096">
              <w:rPr>
                <w:sz w:val="16"/>
                <w:szCs w:val="16"/>
              </w:rPr>
              <w:t>Case 26, UMI, FR1,Time offset = 0.5 ns, Frequency-domain Stitching</w:t>
            </w:r>
          </w:p>
        </w:tc>
        <w:tc>
          <w:tcPr>
            <w:tcW w:w="1895" w:type="dxa"/>
          </w:tcPr>
          <w:p w14:paraId="3F8723E6" w14:textId="77777777" w:rsidR="00725381" w:rsidRPr="008E2096" w:rsidRDefault="00725381" w:rsidP="0061551D">
            <w:pPr>
              <w:pStyle w:val="TAC"/>
              <w:rPr>
                <w:sz w:val="16"/>
                <w:szCs w:val="16"/>
              </w:rPr>
            </w:pPr>
            <w:r w:rsidRPr="008E2096">
              <w:rPr>
                <w:sz w:val="16"/>
                <w:szCs w:val="16"/>
              </w:rPr>
              <w:t>Yes</w:t>
            </w:r>
          </w:p>
        </w:tc>
      </w:tr>
      <w:tr w:rsidR="00725381" w:rsidRPr="00F57BD9" w14:paraId="7B5469DD" w14:textId="77777777" w:rsidTr="0061551D">
        <w:trPr>
          <w:trHeight w:val="53"/>
          <w:jc w:val="center"/>
        </w:trPr>
        <w:tc>
          <w:tcPr>
            <w:tcW w:w="6385" w:type="dxa"/>
          </w:tcPr>
          <w:p w14:paraId="4166DD57" w14:textId="77777777" w:rsidR="00725381" w:rsidRPr="008E2096" w:rsidRDefault="00725381" w:rsidP="0061551D">
            <w:pPr>
              <w:pStyle w:val="TAC"/>
              <w:rPr>
                <w:sz w:val="16"/>
                <w:szCs w:val="16"/>
              </w:rPr>
            </w:pPr>
            <w:r w:rsidRPr="008E2096">
              <w:rPr>
                <w:sz w:val="16"/>
                <w:szCs w:val="16"/>
              </w:rPr>
              <w:t>Case 26, UMI, FR1,Time offset = 1 ns, Frequency-domain Stitching</w:t>
            </w:r>
          </w:p>
        </w:tc>
        <w:tc>
          <w:tcPr>
            <w:tcW w:w="1895" w:type="dxa"/>
          </w:tcPr>
          <w:p w14:paraId="22463B0F" w14:textId="77777777" w:rsidR="00725381" w:rsidRPr="008E2096" w:rsidRDefault="00725381" w:rsidP="0061551D">
            <w:pPr>
              <w:pStyle w:val="TAC"/>
              <w:rPr>
                <w:sz w:val="16"/>
                <w:szCs w:val="16"/>
              </w:rPr>
            </w:pPr>
            <w:r w:rsidRPr="008E2096">
              <w:rPr>
                <w:sz w:val="16"/>
                <w:szCs w:val="16"/>
              </w:rPr>
              <w:t>Yes</w:t>
            </w:r>
          </w:p>
        </w:tc>
      </w:tr>
      <w:tr w:rsidR="00725381" w:rsidRPr="00F57BD9" w14:paraId="5B4482CC" w14:textId="77777777" w:rsidTr="0061551D">
        <w:trPr>
          <w:trHeight w:val="53"/>
          <w:jc w:val="center"/>
        </w:trPr>
        <w:tc>
          <w:tcPr>
            <w:tcW w:w="6385" w:type="dxa"/>
          </w:tcPr>
          <w:p w14:paraId="706E450F" w14:textId="77777777" w:rsidR="00725381" w:rsidRPr="008E2096" w:rsidRDefault="00725381" w:rsidP="0061551D">
            <w:pPr>
              <w:pStyle w:val="TAC"/>
              <w:rPr>
                <w:sz w:val="16"/>
                <w:szCs w:val="16"/>
              </w:rPr>
            </w:pPr>
            <w:r w:rsidRPr="008E2096">
              <w:rPr>
                <w:sz w:val="16"/>
                <w:szCs w:val="16"/>
              </w:rPr>
              <w:t>Case 26, UMI, FR1,Time offset = 2 ns, Frequency-domain Stitching</w:t>
            </w:r>
          </w:p>
        </w:tc>
        <w:tc>
          <w:tcPr>
            <w:tcW w:w="1895" w:type="dxa"/>
          </w:tcPr>
          <w:p w14:paraId="515C415E" w14:textId="77777777" w:rsidR="00725381" w:rsidRPr="008E2096" w:rsidRDefault="00725381" w:rsidP="0061551D">
            <w:pPr>
              <w:pStyle w:val="TAC"/>
              <w:rPr>
                <w:sz w:val="16"/>
                <w:szCs w:val="16"/>
              </w:rPr>
            </w:pPr>
            <w:r w:rsidRPr="008E2096">
              <w:rPr>
                <w:sz w:val="16"/>
                <w:szCs w:val="16"/>
              </w:rPr>
              <w:t>0.5</w:t>
            </w:r>
          </w:p>
        </w:tc>
      </w:tr>
      <w:tr w:rsidR="00725381" w:rsidRPr="00F57BD9" w14:paraId="7CA60909" w14:textId="77777777" w:rsidTr="0061551D">
        <w:trPr>
          <w:trHeight w:val="53"/>
          <w:jc w:val="center"/>
        </w:trPr>
        <w:tc>
          <w:tcPr>
            <w:tcW w:w="6385" w:type="dxa"/>
          </w:tcPr>
          <w:p w14:paraId="6E5AA92B" w14:textId="77777777" w:rsidR="00725381" w:rsidRPr="008E2096" w:rsidRDefault="00725381" w:rsidP="0061551D">
            <w:pPr>
              <w:pStyle w:val="TAC"/>
              <w:rPr>
                <w:sz w:val="16"/>
                <w:szCs w:val="16"/>
              </w:rPr>
            </w:pPr>
            <w:r w:rsidRPr="008E2096">
              <w:rPr>
                <w:sz w:val="16"/>
                <w:szCs w:val="16"/>
              </w:rPr>
              <w:t>Case 26, UMI, FR1,Time offset = 5 ns, Frequency-domain Stitching</w:t>
            </w:r>
          </w:p>
        </w:tc>
        <w:tc>
          <w:tcPr>
            <w:tcW w:w="1895" w:type="dxa"/>
          </w:tcPr>
          <w:p w14:paraId="2718C764" w14:textId="77777777" w:rsidR="00725381" w:rsidRPr="008E2096" w:rsidRDefault="00725381" w:rsidP="0061551D">
            <w:pPr>
              <w:pStyle w:val="TAC"/>
              <w:rPr>
                <w:sz w:val="16"/>
                <w:szCs w:val="16"/>
              </w:rPr>
            </w:pPr>
            <w:r w:rsidRPr="008E2096">
              <w:rPr>
                <w:sz w:val="16"/>
                <w:szCs w:val="16"/>
              </w:rPr>
              <w:t>0.5</w:t>
            </w:r>
          </w:p>
        </w:tc>
      </w:tr>
    </w:tbl>
    <w:p w14:paraId="08B5A9F1" w14:textId="77777777" w:rsidR="00725381" w:rsidRPr="00F57BD9" w:rsidRDefault="00725381" w:rsidP="00725381">
      <w:pPr>
        <w:pStyle w:val="TH"/>
      </w:pPr>
    </w:p>
    <w:tbl>
      <w:tblPr>
        <w:tblW w:w="10091"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9"/>
        <w:gridCol w:w="1852"/>
        <w:gridCol w:w="2188"/>
        <w:gridCol w:w="1949"/>
        <w:gridCol w:w="2353"/>
      </w:tblGrid>
      <w:tr w:rsidR="00725381" w:rsidRPr="00F57BD9" w14:paraId="51A73ACB" w14:textId="77777777" w:rsidTr="0061551D">
        <w:trPr>
          <w:trHeight w:val="243"/>
        </w:trPr>
        <w:tc>
          <w:tcPr>
            <w:tcW w:w="1385" w:type="dxa"/>
            <w:vAlign w:val="center"/>
          </w:tcPr>
          <w:p w14:paraId="3C4525D8" w14:textId="77777777" w:rsidR="00725381" w:rsidRPr="008E2096" w:rsidRDefault="00725381" w:rsidP="0061551D">
            <w:pPr>
              <w:pStyle w:val="TAH"/>
              <w:rPr>
                <w:sz w:val="16"/>
                <w:szCs w:val="16"/>
              </w:rPr>
            </w:pPr>
            <w:r w:rsidRPr="008E2096">
              <w:rPr>
                <w:sz w:val="16"/>
                <w:szCs w:val="16"/>
              </w:rPr>
              <w:t>Simulation case</w:t>
            </w:r>
          </w:p>
          <w:p w14:paraId="43C99826" w14:textId="77777777" w:rsidR="00725381" w:rsidRPr="008E2096" w:rsidRDefault="00725381" w:rsidP="0061551D">
            <w:pPr>
              <w:pStyle w:val="TAH"/>
              <w:rPr>
                <w:sz w:val="16"/>
                <w:szCs w:val="16"/>
              </w:rPr>
            </w:pPr>
            <w:r w:rsidRPr="008E2096">
              <w:rPr>
                <w:sz w:val="16"/>
                <w:szCs w:val="16"/>
              </w:rPr>
              <w:t>(Horizontal Error)</w:t>
            </w:r>
          </w:p>
        </w:tc>
        <w:tc>
          <w:tcPr>
            <w:tcW w:w="1467" w:type="dxa"/>
          </w:tcPr>
          <w:p w14:paraId="27DECAFD" w14:textId="77777777" w:rsidR="00725381" w:rsidRPr="008E2096" w:rsidRDefault="00725381" w:rsidP="0061551D">
            <w:pPr>
              <w:pStyle w:val="TAH"/>
              <w:rPr>
                <w:sz w:val="16"/>
                <w:szCs w:val="16"/>
              </w:rPr>
            </w:pPr>
            <w:r w:rsidRPr="008E2096">
              <w:rPr>
                <w:sz w:val="16"/>
                <w:szCs w:val="16"/>
              </w:rPr>
              <w:t>Phase Shift between the two aggregated component carriers</w:t>
            </w:r>
          </w:p>
        </w:tc>
        <w:tc>
          <w:tcPr>
            <w:tcW w:w="1733" w:type="dxa"/>
          </w:tcPr>
          <w:p w14:paraId="291E15F1" w14:textId="77777777" w:rsidR="00725381" w:rsidRPr="008E2096" w:rsidRDefault="00725381" w:rsidP="0061551D">
            <w:pPr>
              <w:pStyle w:val="TAH"/>
              <w:rPr>
                <w:sz w:val="16"/>
                <w:szCs w:val="16"/>
              </w:rPr>
            </w:pPr>
            <w:r w:rsidRPr="008E2096">
              <w:rPr>
                <w:sz w:val="16"/>
                <w:szCs w:val="16"/>
              </w:rPr>
              <w:t>Commercial horizontal accuracy requirements [1]m @[90]% are met - Yes/No.</w:t>
            </w:r>
            <w:r w:rsidRPr="008E2096">
              <w:rPr>
                <w:sz w:val="16"/>
                <w:szCs w:val="16"/>
              </w:rPr>
              <w:br/>
              <w:t xml:space="preserve"> If no, provide performance gaps [m]</w:t>
            </w:r>
          </w:p>
        </w:tc>
        <w:tc>
          <w:tcPr>
            <w:tcW w:w="1544" w:type="dxa"/>
          </w:tcPr>
          <w:p w14:paraId="023C83B7" w14:textId="77777777" w:rsidR="00725381" w:rsidRPr="008E2096" w:rsidRDefault="00725381" w:rsidP="0061551D">
            <w:pPr>
              <w:pStyle w:val="TAH"/>
              <w:rPr>
                <w:sz w:val="16"/>
                <w:szCs w:val="16"/>
              </w:rPr>
            </w:pPr>
            <w:r w:rsidRPr="008E2096">
              <w:rPr>
                <w:sz w:val="16"/>
                <w:szCs w:val="16"/>
              </w:rPr>
              <w:t>IIoT horizontal accuracy requirements of [0.2]m @[90]%are met - Yes/No.</w:t>
            </w:r>
            <w:r w:rsidRPr="008E2096">
              <w:rPr>
                <w:sz w:val="16"/>
                <w:szCs w:val="16"/>
              </w:rPr>
              <w:br/>
              <w:t>If no, provide performance gaps</w:t>
            </w:r>
          </w:p>
          <w:p w14:paraId="6695A9B1" w14:textId="77777777" w:rsidR="00725381" w:rsidRPr="008E2096" w:rsidRDefault="00725381" w:rsidP="0061551D">
            <w:pPr>
              <w:pStyle w:val="TAH"/>
              <w:rPr>
                <w:sz w:val="16"/>
                <w:szCs w:val="16"/>
              </w:rPr>
            </w:pPr>
            <w:r w:rsidRPr="008E2096">
              <w:rPr>
                <w:sz w:val="16"/>
                <w:szCs w:val="16"/>
              </w:rPr>
              <w:t>[m]</w:t>
            </w:r>
          </w:p>
        </w:tc>
        <w:tc>
          <w:tcPr>
            <w:tcW w:w="1864" w:type="dxa"/>
          </w:tcPr>
          <w:p w14:paraId="169BDD92" w14:textId="77777777" w:rsidR="00725381" w:rsidRPr="008E2096" w:rsidRDefault="00725381" w:rsidP="0061551D">
            <w:pPr>
              <w:pStyle w:val="TAH"/>
              <w:rPr>
                <w:sz w:val="16"/>
                <w:szCs w:val="16"/>
              </w:rPr>
            </w:pPr>
            <w:r w:rsidRPr="008E2096">
              <w:rPr>
                <w:sz w:val="16"/>
                <w:szCs w:val="16"/>
              </w:rPr>
              <w:t>IIoT horizontal accuracy requirements of [0.5]m @[90]%are met -Yes/No.</w:t>
            </w:r>
            <w:r w:rsidRPr="008E2096">
              <w:rPr>
                <w:sz w:val="16"/>
                <w:szCs w:val="16"/>
              </w:rPr>
              <w:br/>
              <w:t xml:space="preserve"> If no, provide performance gaps</w:t>
            </w:r>
          </w:p>
          <w:p w14:paraId="748FF497" w14:textId="77777777" w:rsidR="00725381" w:rsidRPr="008E2096" w:rsidRDefault="00725381" w:rsidP="0061551D">
            <w:pPr>
              <w:pStyle w:val="TAH"/>
              <w:rPr>
                <w:sz w:val="16"/>
                <w:szCs w:val="16"/>
              </w:rPr>
            </w:pPr>
            <w:r w:rsidRPr="008E2096">
              <w:rPr>
                <w:sz w:val="16"/>
                <w:szCs w:val="16"/>
              </w:rPr>
              <w:t>[m]</w:t>
            </w:r>
          </w:p>
        </w:tc>
      </w:tr>
      <w:tr w:rsidR="00725381" w:rsidRPr="00F57BD9" w14:paraId="643E6E7A" w14:textId="77777777" w:rsidTr="0061551D">
        <w:trPr>
          <w:trHeight w:val="396"/>
        </w:trPr>
        <w:tc>
          <w:tcPr>
            <w:tcW w:w="1385" w:type="dxa"/>
            <w:vMerge w:val="restart"/>
          </w:tcPr>
          <w:p w14:paraId="178753FE" w14:textId="77777777" w:rsidR="00725381" w:rsidRPr="008E2096" w:rsidRDefault="00725381" w:rsidP="0061551D">
            <w:pPr>
              <w:pStyle w:val="TAC"/>
              <w:rPr>
                <w:sz w:val="16"/>
                <w:szCs w:val="16"/>
              </w:rPr>
            </w:pPr>
            <w:r w:rsidRPr="008E2096">
              <w:rPr>
                <w:sz w:val="16"/>
                <w:szCs w:val="16"/>
              </w:rPr>
              <w:t>Case 27, InF FR1 DH ISD20, Link Quality, Freq. Agg. Of two 100MHz CCs with 1.8MHz Gap</w:t>
            </w:r>
          </w:p>
          <w:p w14:paraId="3DADED5F" w14:textId="77777777" w:rsidR="00725381" w:rsidRPr="008E2096" w:rsidRDefault="00725381" w:rsidP="0061551D">
            <w:pPr>
              <w:pStyle w:val="TAC"/>
              <w:rPr>
                <w:sz w:val="16"/>
                <w:szCs w:val="16"/>
              </w:rPr>
            </w:pPr>
          </w:p>
        </w:tc>
        <w:tc>
          <w:tcPr>
            <w:tcW w:w="1467" w:type="dxa"/>
          </w:tcPr>
          <w:p w14:paraId="547834E5" w14:textId="77777777" w:rsidR="00725381" w:rsidRPr="008E2096" w:rsidRDefault="00725381" w:rsidP="0061551D">
            <w:pPr>
              <w:pStyle w:val="TAC"/>
              <w:rPr>
                <w:sz w:val="16"/>
                <w:szCs w:val="16"/>
              </w:rPr>
            </w:pPr>
            <w:r w:rsidRPr="008E2096">
              <w:rPr>
                <w:sz w:val="16"/>
                <w:szCs w:val="16"/>
              </w:rPr>
              <w:t>0 degrees</w:t>
            </w:r>
          </w:p>
        </w:tc>
        <w:tc>
          <w:tcPr>
            <w:tcW w:w="1733" w:type="dxa"/>
          </w:tcPr>
          <w:p w14:paraId="229217CD" w14:textId="77777777" w:rsidR="00725381" w:rsidRPr="008E2096" w:rsidRDefault="00725381" w:rsidP="0061551D">
            <w:pPr>
              <w:pStyle w:val="TAC"/>
              <w:rPr>
                <w:sz w:val="16"/>
                <w:szCs w:val="16"/>
              </w:rPr>
            </w:pPr>
            <w:r w:rsidRPr="008E2096">
              <w:rPr>
                <w:sz w:val="16"/>
                <w:szCs w:val="16"/>
              </w:rPr>
              <w:t xml:space="preserve">23.4 </w:t>
            </w:r>
          </w:p>
        </w:tc>
        <w:tc>
          <w:tcPr>
            <w:tcW w:w="1544" w:type="dxa"/>
          </w:tcPr>
          <w:p w14:paraId="59A7C872" w14:textId="77777777" w:rsidR="00725381" w:rsidRPr="008E2096" w:rsidRDefault="00725381" w:rsidP="0061551D">
            <w:pPr>
              <w:pStyle w:val="TAC"/>
              <w:rPr>
                <w:sz w:val="16"/>
                <w:szCs w:val="16"/>
              </w:rPr>
            </w:pPr>
            <w:r w:rsidRPr="008E2096">
              <w:rPr>
                <w:sz w:val="16"/>
                <w:szCs w:val="16"/>
              </w:rPr>
              <w:t>24.2</w:t>
            </w:r>
          </w:p>
        </w:tc>
        <w:tc>
          <w:tcPr>
            <w:tcW w:w="1864" w:type="dxa"/>
          </w:tcPr>
          <w:p w14:paraId="14C1A75E" w14:textId="77777777" w:rsidR="00725381" w:rsidRPr="008E2096" w:rsidRDefault="00725381" w:rsidP="0061551D">
            <w:pPr>
              <w:pStyle w:val="TAC"/>
              <w:rPr>
                <w:sz w:val="16"/>
                <w:szCs w:val="16"/>
              </w:rPr>
            </w:pPr>
            <w:r w:rsidRPr="008E2096">
              <w:rPr>
                <w:sz w:val="16"/>
                <w:szCs w:val="16"/>
              </w:rPr>
              <w:t>23.9</w:t>
            </w:r>
          </w:p>
        </w:tc>
      </w:tr>
      <w:tr w:rsidR="00725381" w:rsidRPr="00F57BD9" w14:paraId="3BB5B2FD" w14:textId="77777777" w:rsidTr="0061551D">
        <w:trPr>
          <w:trHeight w:val="548"/>
        </w:trPr>
        <w:tc>
          <w:tcPr>
            <w:tcW w:w="1385" w:type="dxa"/>
            <w:vMerge/>
          </w:tcPr>
          <w:p w14:paraId="4A213A67" w14:textId="77777777" w:rsidR="00725381" w:rsidRPr="008E2096" w:rsidRDefault="00725381" w:rsidP="0061551D">
            <w:pPr>
              <w:pStyle w:val="TAC"/>
              <w:rPr>
                <w:sz w:val="16"/>
                <w:szCs w:val="16"/>
              </w:rPr>
            </w:pPr>
          </w:p>
        </w:tc>
        <w:tc>
          <w:tcPr>
            <w:tcW w:w="1467" w:type="dxa"/>
          </w:tcPr>
          <w:p w14:paraId="77CA5376" w14:textId="77777777" w:rsidR="00725381" w:rsidRPr="008E2096" w:rsidRDefault="00725381" w:rsidP="0061551D">
            <w:pPr>
              <w:pStyle w:val="TAC"/>
              <w:rPr>
                <w:sz w:val="16"/>
                <w:szCs w:val="16"/>
              </w:rPr>
            </w:pPr>
            <w:r w:rsidRPr="008E2096">
              <w:rPr>
                <w:sz w:val="16"/>
                <w:szCs w:val="16"/>
              </w:rPr>
              <w:t>45 degrees</w:t>
            </w:r>
          </w:p>
        </w:tc>
        <w:tc>
          <w:tcPr>
            <w:tcW w:w="1733" w:type="dxa"/>
          </w:tcPr>
          <w:p w14:paraId="27F0D21A" w14:textId="77777777" w:rsidR="00725381" w:rsidRPr="008E2096" w:rsidRDefault="00725381" w:rsidP="0061551D">
            <w:pPr>
              <w:pStyle w:val="TAC"/>
              <w:rPr>
                <w:sz w:val="16"/>
                <w:szCs w:val="16"/>
              </w:rPr>
            </w:pPr>
            <w:r w:rsidRPr="008E2096">
              <w:rPr>
                <w:sz w:val="16"/>
                <w:szCs w:val="16"/>
              </w:rPr>
              <w:t>24.6</w:t>
            </w:r>
          </w:p>
        </w:tc>
        <w:tc>
          <w:tcPr>
            <w:tcW w:w="1544" w:type="dxa"/>
          </w:tcPr>
          <w:p w14:paraId="5CB8E937" w14:textId="77777777" w:rsidR="00725381" w:rsidRPr="008E2096" w:rsidRDefault="00725381" w:rsidP="0061551D">
            <w:pPr>
              <w:pStyle w:val="TAC"/>
              <w:rPr>
                <w:sz w:val="16"/>
                <w:szCs w:val="16"/>
              </w:rPr>
            </w:pPr>
            <w:r w:rsidRPr="008E2096">
              <w:rPr>
                <w:sz w:val="16"/>
                <w:szCs w:val="16"/>
              </w:rPr>
              <w:t>25.4</w:t>
            </w:r>
          </w:p>
        </w:tc>
        <w:tc>
          <w:tcPr>
            <w:tcW w:w="1864" w:type="dxa"/>
          </w:tcPr>
          <w:p w14:paraId="3CD7BE8B" w14:textId="77777777" w:rsidR="00725381" w:rsidRPr="008E2096" w:rsidRDefault="00725381" w:rsidP="0061551D">
            <w:pPr>
              <w:pStyle w:val="TAC"/>
              <w:rPr>
                <w:sz w:val="16"/>
                <w:szCs w:val="16"/>
              </w:rPr>
            </w:pPr>
            <w:r w:rsidRPr="008E2096">
              <w:rPr>
                <w:sz w:val="16"/>
                <w:szCs w:val="16"/>
              </w:rPr>
              <w:t>25.1</w:t>
            </w:r>
          </w:p>
        </w:tc>
      </w:tr>
      <w:tr w:rsidR="00725381" w:rsidRPr="00F57BD9" w14:paraId="345001DD" w14:textId="77777777" w:rsidTr="0061551D">
        <w:trPr>
          <w:trHeight w:val="51"/>
        </w:trPr>
        <w:tc>
          <w:tcPr>
            <w:tcW w:w="1385" w:type="dxa"/>
            <w:vMerge/>
          </w:tcPr>
          <w:p w14:paraId="44A05B3E" w14:textId="77777777" w:rsidR="00725381" w:rsidRPr="008E2096" w:rsidRDefault="00725381" w:rsidP="0061551D">
            <w:pPr>
              <w:pStyle w:val="TAC"/>
              <w:rPr>
                <w:sz w:val="16"/>
                <w:szCs w:val="16"/>
              </w:rPr>
            </w:pPr>
          </w:p>
        </w:tc>
        <w:tc>
          <w:tcPr>
            <w:tcW w:w="1467" w:type="dxa"/>
          </w:tcPr>
          <w:p w14:paraId="56D9305D" w14:textId="77777777" w:rsidR="00725381" w:rsidRPr="008E2096" w:rsidRDefault="00725381" w:rsidP="0061551D">
            <w:pPr>
              <w:pStyle w:val="TAC"/>
              <w:rPr>
                <w:sz w:val="16"/>
                <w:szCs w:val="16"/>
              </w:rPr>
            </w:pPr>
            <w:r w:rsidRPr="008E2096">
              <w:rPr>
                <w:sz w:val="16"/>
                <w:szCs w:val="16"/>
              </w:rPr>
              <w:t>90 degrees</w:t>
            </w:r>
          </w:p>
        </w:tc>
        <w:tc>
          <w:tcPr>
            <w:tcW w:w="1733" w:type="dxa"/>
          </w:tcPr>
          <w:p w14:paraId="65214DA1" w14:textId="77777777" w:rsidR="00725381" w:rsidRPr="008E2096" w:rsidRDefault="00725381" w:rsidP="0061551D">
            <w:pPr>
              <w:pStyle w:val="TAC"/>
              <w:rPr>
                <w:sz w:val="16"/>
                <w:szCs w:val="16"/>
              </w:rPr>
            </w:pPr>
            <w:r w:rsidRPr="008E2096">
              <w:rPr>
                <w:sz w:val="16"/>
                <w:szCs w:val="16"/>
              </w:rPr>
              <w:t>24.5</w:t>
            </w:r>
          </w:p>
        </w:tc>
        <w:tc>
          <w:tcPr>
            <w:tcW w:w="1544" w:type="dxa"/>
          </w:tcPr>
          <w:p w14:paraId="49ABFE44" w14:textId="77777777" w:rsidR="00725381" w:rsidRPr="008E2096" w:rsidRDefault="00725381" w:rsidP="0061551D">
            <w:pPr>
              <w:pStyle w:val="TAC"/>
              <w:rPr>
                <w:sz w:val="16"/>
                <w:szCs w:val="16"/>
              </w:rPr>
            </w:pPr>
            <w:r w:rsidRPr="008E2096">
              <w:rPr>
                <w:sz w:val="16"/>
                <w:szCs w:val="16"/>
              </w:rPr>
              <w:t>25.3</w:t>
            </w:r>
          </w:p>
        </w:tc>
        <w:tc>
          <w:tcPr>
            <w:tcW w:w="1864" w:type="dxa"/>
          </w:tcPr>
          <w:p w14:paraId="66465C4E" w14:textId="77777777" w:rsidR="00725381" w:rsidRPr="008E2096" w:rsidRDefault="00725381" w:rsidP="0061551D">
            <w:pPr>
              <w:pStyle w:val="TAC"/>
              <w:rPr>
                <w:sz w:val="16"/>
                <w:szCs w:val="16"/>
              </w:rPr>
            </w:pPr>
            <w:r w:rsidRPr="008E2096">
              <w:rPr>
                <w:sz w:val="16"/>
                <w:szCs w:val="16"/>
              </w:rPr>
              <w:t>25</w:t>
            </w:r>
          </w:p>
        </w:tc>
      </w:tr>
      <w:tr w:rsidR="00725381" w:rsidRPr="00F57BD9" w14:paraId="61257978" w14:textId="77777777" w:rsidTr="0061551D">
        <w:trPr>
          <w:trHeight w:val="448"/>
        </w:trPr>
        <w:tc>
          <w:tcPr>
            <w:tcW w:w="1385" w:type="dxa"/>
            <w:vMerge w:val="restart"/>
          </w:tcPr>
          <w:p w14:paraId="7C6459D7" w14:textId="77777777" w:rsidR="00725381" w:rsidRPr="008E2096" w:rsidRDefault="00725381" w:rsidP="0061551D">
            <w:pPr>
              <w:pStyle w:val="TAC"/>
              <w:rPr>
                <w:sz w:val="16"/>
                <w:szCs w:val="16"/>
              </w:rPr>
            </w:pPr>
            <w:r w:rsidRPr="008E2096">
              <w:rPr>
                <w:sz w:val="16"/>
                <w:szCs w:val="16"/>
              </w:rPr>
              <w:t>Case 27, InF FR1 DH ISD20, Link Quality, Freq. Agg. Of two 100MHz CCs with 100MHz Gap</w:t>
            </w:r>
          </w:p>
          <w:p w14:paraId="30D79627" w14:textId="77777777" w:rsidR="00725381" w:rsidRPr="008E2096" w:rsidRDefault="00725381" w:rsidP="0061551D">
            <w:pPr>
              <w:pStyle w:val="TAC"/>
              <w:rPr>
                <w:sz w:val="16"/>
                <w:szCs w:val="16"/>
              </w:rPr>
            </w:pPr>
          </w:p>
        </w:tc>
        <w:tc>
          <w:tcPr>
            <w:tcW w:w="1467" w:type="dxa"/>
          </w:tcPr>
          <w:p w14:paraId="59A8122F" w14:textId="77777777" w:rsidR="00725381" w:rsidRPr="008E2096" w:rsidRDefault="00725381" w:rsidP="0061551D">
            <w:pPr>
              <w:pStyle w:val="TAC"/>
              <w:rPr>
                <w:sz w:val="16"/>
                <w:szCs w:val="16"/>
              </w:rPr>
            </w:pPr>
            <w:r w:rsidRPr="008E2096">
              <w:rPr>
                <w:sz w:val="16"/>
                <w:szCs w:val="16"/>
              </w:rPr>
              <w:t>0 degrees</w:t>
            </w:r>
          </w:p>
        </w:tc>
        <w:tc>
          <w:tcPr>
            <w:tcW w:w="1733" w:type="dxa"/>
          </w:tcPr>
          <w:p w14:paraId="1FCE81DF" w14:textId="77777777" w:rsidR="00725381" w:rsidRPr="008E2096" w:rsidRDefault="00725381" w:rsidP="0061551D">
            <w:pPr>
              <w:pStyle w:val="TAC"/>
              <w:rPr>
                <w:sz w:val="16"/>
                <w:szCs w:val="16"/>
              </w:rPr>
            </w:pPr>
            <w:r w:rsidRPr="008E2096">
              <w:rPr>
                <w:sz w:val="16"/>
                <w:szCs w:val="16"/>
              </w:rPr>
              <w:t>24.7</w:t>
            </w:r>
          </w:p>
        </w:tc>
        <w:tc>
          <w:tcPr>
            <w:tcW w:w="1544" w:type="dxa"/>
          </w:tcPr>
          <w:p w14:paraId="505917F6" w14:textId="77777777" w:rsidR="00725381" w:rsidRPr="008E2096" w:rsidRDefault="00725381" w:rsidP="0061551D">
            <w:pPr>
              <w:pStyle w:val="TAC"/>
              <w:rPr>
                <w:sz w:val="16"/>
                <w:szCs w:val="16"/>
              </w:rPr>
            </w:pPr>
            <w:r w:rsidRPr="008E2096">
              <w:rPr>
                <w:sz w:val="16"/>
                <w:szCs w:val="16"/>
              </w:rPr>
              <w:t>25.5</w:t>
            </w:r>
          </w:p>
        </w:tc>
        <w:tc>
          <w:tcPr>
            <w:tcW w:w="1864" w:type="dxa"/>
          </w:tcPr>
          <w:p w14:paraId="04F90AF1" w14:textId="77777777" w:rsidR="00725381" w:rsidRPr="008E2096" w:rsidRDefault="00725381" w:rsidP="0061551D">
            <w:pPr>
              <w:pStyle w:val="TAC"/>
              <w:rPr>
                <w:sz w:val="16"/>
                <w:szCs w:val="16"/>
              </w:rPr>
            </w:pPr>
            <w:r w:rsidRPr="008E2096">
              <w:rPr>
                <w:sz w:val="16"/>
                <w:szCs w:val="16"/>
              </w:rPr>
              <w:t>25.2</w:t>
            </w:r>
          </w:p>
        </w:tc>
      </w:tr>
      <w:tr w:rsidR="00725381" w:rsidRPr="00F57BD9" w14:paraId="48D8D16A" w14:textId="77777777" w:rsidTr="0061551D">
        <w:trPr>
          <w:trHeight w:val="508"/>
        </w:trPr>
        <w:tc>
          <w:tcPr>
            <w:tcW w:w="1385" w:type="dxa"/>
            <w:vMerge/>
          </w:tcPr>
          <w:p w14:paraId="75B1DA17" w14:textId="77777777" w:rsidR="00725381" w:rsidRPr="008E2096" w:rsidRDefault="00725381" w:rsidP="0061551D">
            <w:pPr>
              <w:pStyle w:val="TAC"/>
              <w:rPr>
                <w:sz w:val="16"/>
                <w:szCs w:val="16"/>
              </w:rPr>
            </w:pPr>
          </w:p>
        </w:tc>
        <w:tc>
          <w:tcPr>
            <w:tcW w:w="1467" w:type="dxa"/>
          </w:tcPr>
          <w:p w14:paraId="43089AF8" w14:textId="77777777" w:rsidR="00725381" w:rsidRPr="008E2096" w:rsidRDefault="00725381" w:rsidP="0061551D">
            <w:pPr>
              <w:pStyle w:val="TAC"/>
              <w:rPr>
                <w:sz w:val="16"/>
                <w:szCs w:val="16"/>
              </w:rPr>
            </w:pPr>
            <w:r w:rsidRPr="008E2096">
              <w:rPr>
                <w:sz w:val="16"/>
                <w:szCs w:val="16"/>
              </w:rPr>
              <w:t>45 degrees</w:t>
            </w:r>
          </w:p>
        </w:tc>
        <w:tc>
          <w:tcPr>
            <w:tcW w:w="1733" w:type="dxa"/>
          </w:tcPr>
          <w:p w14:paraId="3C2DE440" w14:textId="77777777" w:rsidR="00725381" w:rsidRPr="008E2096" w:rsidRDefault="00725381" w:rsidP="0061551D">
            <w:pPr>
              <w:pStyle w:val="TAC"/>
              <w:rPr>
                <w:sz w:val="16"/>
                <w:szCs w:val="16"/>
              </w:rPr>
            </w:pPr>
            <w:r w:rsidRPr="008E2096">
              <w:rPr>
                <w:sz w:val="16"/>
                <w:szCs w:val="16"/>
              </w:rPr>
              <w:t>24.4</w:t>
            </w:r>
          </w:p>
        </w:tc>
        <w:tc>
          <w:tcPr>
            <w:tcW w:w="1544" w:type="dxa"/>
          </w:tcPr>
          <w:p w14:paraId="479A4204" w14:textId="77777777" w:rsidR="00725381" w:rsidRPr="008E2096" w:rsidRDefault="00725381" w:rsidP="0061551D">
            <w:pPr>
              <w:pStyle w:val="TAC"/>
              <w:rPr>
                <w:sz w:val="16"/>
                <w:szCs w:val="16"/>
              </w:rPr>
            </w:pPr>
            <w:r w:rsidRPr="008E2096">
              <w:rPr>
                <w:sz w:val="16"/>
                <w:szCs w:val="16"/>
              </w:rPr>
              <w:t>25.2</w:t>
            </w:r>
          </w:p>
        </w:tc>
        <w:tc>
          <w:tcPr>
            <w:tcW w:w="1864" w:type="dxa"/>
          </w:tcPr>
          <w:p w14:paraId="03E37A55" w14:textId="77777777" w:rsidR="00725381" w:rsidRPr="008E2096" w:rsidRDefault="00725381" w:rsidP="0061551D">
            <w:pPr>
              <w:pStyle w:val="TAC"/>
              <w:rPr>
                <w:sz w:val="16"/>
                <w:szCs w:val="16"/>
              </w:rPr>
            </w:pPr>
            <w:r w:rsidRPr="008E2096">
              <w:rPr>
                <w:sz w:val="16"/>
                <w:szCs w:val="16"/>
              </w:rPr>
              <w:t>24.9</w:t>
            </w:r>
          </w:p>
        </w:tc>
      </w:tr>
      <w:tr w:rsidR="00725381" w:rsidRPr="00F57BD9" w14:paraId="75C03C11" w14:textId="77777777" w:rsidTr="0061551D">
        <w:trPr>
          <w:trHeight w:val="422"/>
        </w:trPr>
        <w:tc>
          <w:tcPr>
            <w:tcW w:w="1385" w:type="dxa"/>
            <w:vMerge/>
          </w:tcPr>
          <w:p w14:paraId="40E6B4BC" w14:textId="77777777" w:rsidR="00725381" w:rsidRPr="008E2096" w:rsidRDefault="00725381" w:rsidP="0061551D">
            <w:pPr>
              <w:pStyle w:val="TAC"/>
              <w:rPr>
                <w:sz w:val="16"/>
                <w:szCs w:val="16"/>
              </w:rPr>
            </w:pPr>
          </w:p>
        </w:tc>
        <w:tc>
          <w:tcPr>
            <w:tcW w:w="1467" w:type="dxa"/>
          </w:tcPr>
          <w:p w14:paraId="6DB07958" w14:textId="77777777" w:rsidR="00725381" w:rsidRPr="008E2096" w:rsidRDefault="00725381" w:rsidP="0061551D">
            <w:pPr>
              <w:pStyle w:val="TAC"/>
              <w:rPr>
                <w:sz w:val="16"/>
                <w:szCs w:val="16"/>
              </w:rPr>
            </w:pPr>
            <w:r w:rsidRPr="008E2096">
              <w:rPr>
                <w:sz w:val="16"/>
                <w:szCs w:val="16"/>
              </w:rPr>
              <w:t>90 degrees</w:t>
            </w:r>
          </w:p>
        </w:tc>
        <w:tc>
          <w:tcPr>
            <w:tcW w:w="1733" w:type="dxa"/>
          </w:tcPr>
          <w:p w14:paraId="262C1823" w14:textId="77777777" w:rsidR="00725381" w:rsidRPr="008E2096" w:rsidRDefault="00725381" w:rsidP="0061551D">
            <w:pPr>
              <w:pStyle w:val="TAC"/>
              <w:rPr>
                <w:sz w:val="16"/>
                <w:szCs w:val="16"/>
              </w:rPr>
            </w:pPr>
            <w:r w:rsidRPr="008E2096">
              <w:rPr>
                <w:sz w:val="16"/>
                <w:szCs w:val="16"/>
              </w:rPr>
              <w:t>27.9</w:t>
            </w:r>
          </w:p>
        </w:tc>
        <w:tc>
          <w:tcPr>
            <w:tcW w:w="1544" w:type="dxa"/>
          </w:tcPr>
          <w:p w14:paraId="04A6B13D" w14:textId="77777777" w:rsidR="00725381" w:rsidRPr="008E2096" w:rsidRDefault="00725381" w:rsidP="0061551D">
            <w:pPr>
              <w:pStyle w:val="TAC"/>
              <w:rPr>
                <w:sz w:val="16"/>
                <w:szCs w:val="16"/>
              </w:rPr>
            </w:pPr>
            <w:r w:rsidRPr="008E2096">
              <w:rPr>
                <w:sz w:val="16"/>
                <w:szCs w:val="16"/>
              </w:rPr>
              <w:t>28.7</w:t>
            </w:r>
          </w:p>
        </w:tc>
        <w:tc>
          <w:tcPr>
            <w:tcW w:w="1864" w:type="dxa"/>
          </w:tcPr>
          <w:p w14:paraId="09EA1F52" w14:textId="77777777" w:rsidR="00725381" w:rsidRPr="008E2096" w:rsidRDefault="00725381" w:rsidP="0061551D">
            <w:pPr>
              <w:pStyle w:val="TAC"/>
              <w:rPr>
                <w:sz w:val="16"/>
                <w:szCs w:val="16"/>
              </w:rPr>
            </w:pPr>
            <w:r w:rsidRPr="008E2096">
              <w:rPr>
                <w:sz w:val="16"/>
                <w:szCs w:val="16"/>
              </w:rPr>
              <w:t>28.4</w:t>
            </w:r>
          </w:p>
        </w:tc>
      </w:tr>
      <w:tr w:rsidR="00725381" w:rsidRPr="00F57BD9" w14:paraId="0889F87A" w14:textId="77777777" w:rsidTr="0061551D">
        <w:trPr>
          <w:trHeight w:val="422"/>
        </w:trPr>
        <w:tc>
          <w:tcPr>
            <w:tcW w:w="1385" w:type="dxa"/>
            <w:vMerge w:val="restart"/>
          </w:tcPr>
          <w:p w14:paraId="6ACD499D" w14:textId="77777777" w:rsidR="00725381" w:rsidRPr="008E2096" w:rsidRDefault="00725381" w:rsidP="0061551D">
            <w:pPr>
              <w:pStyle w:val="TAC"/>
              <w:rPr>
                <w:sz w:val="16"/>
                <w:szCs w:val="16"/>
              </w:rPr>
            </w:pPr>
            <w:r w:rsidRPr="008E2096">
              <w:rPr>
                <w:sz w:val="16"/>
                <w:szCs w:val="16"/>
              </w:rPr>
              <w:t>Case 27, InF FR1 SH ISD50, Link Quality, Freq. Agg. Of two 100MHz CCs with 1.8MHz Gap</w:t>
            </w:r>
          </w:p>
          <w:p w14:paraId="608E0C89" w14:textId="77777777" w:rsidR="00725381" w:rsidRPr="008E2096" w:rsidRDefault="00725381" w:rsidP="0061551D">
            <w:pPr>
              <w:pStyle w:val="TAC"/>
              <w:rPr>
                <w:sz w:val="16"/>
                <w:szCs w:val="16"/>
              </w:rPr>
            </w:pPr>
          </w:p>
        </w:tc>
        <w:tc>
          <w:tcPr>
            <w:tcW w:w="1467" w:type="dxa"/>
          </w:tcPr>
          <w:p w14:paraId="4483D164" w14:textId="77777777" w:rsidR="00725381" w:rsidRPr="008E2096" w:rsidRDefault="00725381" w:rsidP="0061551D">
            <w:pPr>
              <w:pStyle w:val="TAC"/>
              <w:rPr>
                <w:sz w:val="16"/>
                <w:szCs w:val="16"/>
              </w:rPr>
            </w:pPr>
            <w:r w:rsidRPr="008E2096">
              <w:rPr>
                <w:sz w:val="16"/>
                <w:szCs w:val="16"/>
              </w:rPr>
              <w:t>0 degrees</w:t>
            </w:r>
          </w:p>
        </w:tc>
        <w:tc>
          <w:tcPr>
            <w:tcW w:w="1733" w:type="dxa"/>
          </w:tcPr>
          <w:p w14:paraId="1004B934" w14:textId="77777777" w:rsidR="00725381" w:rsidRPr="008E2096" w:rsidRDefault="00725381" w:rsidP="0061551D">
            <w:pPr>
              <w:pStyle w:val="TAC"/>
              <w:rPr>
                <w:sz w:val="16"/>
                <w:szCs w:val="16"/>
              </w:rPr>
            </w:pPr>
            <w:r w:rsidRPr="008E2096">
              <w:rPr>
                <w:sz w:val="16"/>
                <w:szCs w:val="16"/>
              </w:rPr>
              <w:t>2.4</w:t>
            </w:r>
          </w:p>
        </w:tc>
        <w:tc>
          <w:tcPr>
            <w:tcW w:w="1544" w:type="dxa"/>
          </w:tcPr>
          <w:p w14:paraId="2041CB7F" w14:textId="77777777" w:rsidR="00725381" w:rsidRPr="008E2096" w:rsidRDefault="00725381" w:rsidP="0061551D">
            <w:pPr>
              <w:pStyle w:val="TAC"/>
              <w:rPr>
                <w:sz w:val="16"/>
                <w:szCs w:val="16"/>
              </w:rPr>
            </w:pPr>
            <w:r w:rsidRPr="008E2096">
              <w:rPr>
                <w:sz w:val="16"/>
                <w:szCs w:val="16"/>
              </w:rPr>
              <w:t>3.2</w:t>
            </w:r>
          </w:p>
        </w:tc>
        <w:tc>
          <w:tcPr>
            <w:tcW w:w="1864" w:type="dxa"/>
          </w:tcPr>
          <w:p w14:paraId="1728852E" w14:textId="77777777" w:rsidR="00725381" w:rsidRPr="008E2096" w:rsidRDefault="00725381" w:rsidP="0061551D">
            <w:pPr>
              <w:pStyle w:val="TAC"/>
              <w:rPr>
                <w:sz w:val="16"/>
                <w:szCs w:val="16"/>
              </w:rPr>
            </w:pPr>
            <w:r w:rsidRPr="008E2096">
              <w:rPr>
                <w:sz w:val="16"/>
                <w:szCs w:val="16"/>
              </w:rPr>
              <w:t>2.9</w:t>
            </w:r>
          </w:p>
        </w:tc>
      </w:tr>
      <w:tr w:rsidR="00725381" w:rsidRPr="00F57BD9" w14:paraId="093AED72" w14:textId="77777777" w:rsidTr="0061551D">
        <w:trPr>
          <w:trHeight w:val="530"/>
        </w:trPr>
        <w:tc>
          <w:tcPr>
            <w:tcW w:w="1385" w:type="dxa"/>
            <w:vMerge/>
          </w:tcPr>
          <w:p w14:paraId="300E0DBA" w14:textId="77777777" w:rsidR="00725381" w:rsidRPr="008E2096" w:rsidRDefault="00725381" w:rsidP="0061551D">
            <w:pPr>
              <w:pStyle w:val="TAC"/>
              <w:rPr>
                <w:sz w:val="16"/>
                <w:szCs w:val="16"/>
              </w:rPr>
            </w:pPr>
          </w:p>
        </w:tc>
        <w:tc>
          <w:tcPr>
            <w:tcW w:w="1467" w:type="dxa"/>
          </w:tcPr>
          <w:p w14:paraId="26317542" w14:textId="77777777" w:rsidR="00725381" w:rsidRPr="008E2096" w:rsidRDefault="00725381" w:rsidP="0061551D">
            <w:pPr>
              <w:pStyle w:val="TAC"/>
              <w:rPr>
                <w:sz w:val="16"/>
                <w:szCs w:val="16"/>
              </w:rPr>
            </w:pPr>
            <w:r w:rsidRPr="008E2096">
              <w:rPr>
                <w:sz w:val="16"/>
                <w:szCs w:val="16"/>
              </w:rPr>
              <w:t>45 degrees</w:t>
            </w:r>
          </w:p>
        </w:tc>
        <w:tc>
          <w:tcPr>
            <w:tcW w:w="1733" w:type="dxa"/>
          </w:tcPr>
          <w:p w14:paraId="526C32E7" w14:textId="77777777" w:rsidR="00725381" w:rsidRPr="008E2096" w:rsidRDefault="00725381" w:rsidP="0061551D">
            <w:pPr>
              <w:pStyle w:val="TAC"/>
              <w:rPr>
                <w:sz w:val="16"/>
                <w:szCs w:val="16"/>
              </w:rPr>
            </w:pPr>
            <w:r w:rsidRPr="008E2096">
              <w:rPr>
                <w:sz w:val="16"/>
                <w:szCs w:val="16"/>
              </w:rPr>
              <w:t>1.9</w:t>
            </w:r>
          </w:p>
        </w:tc>
        <w:tc>
          <w:tcPr>
            <w:tcW w:w="1544" w:type="dxa"/>
          </w:tcPr>
          <w:p w14:paraId="1BE99E2A" w14:textId="77777777" w:rsidR="00725381" w:rsidRPr="008E2096" w:rsidRDefault="00725381" w:rsidP="0061551D">
            <w:pPr>
              <w:pStyle w:val="TAC"/>
              <w:rPr>
                <w:sz w:val="16"/>
                <w:szCs w:val="16"/>
              </w:rPr>
            </w:pPr>
            <w:r w:rsidRPr="008E2096">
              <w:rPr>
                <w:sz w:val="16"/>
                <w:szCs w:val="16"/>
              </w:rPr>
              <w:t>2.7</w:t>
            </w:r>
          </w:p>
        </w:tc>
        <w:tc>
          <w:tcPr>
            <w:tcW w:w="1864" w:type="dxa"/>
          </w:tcPr>
          <w:p w14:paraId="6C65675B" w14:textId="77777777" w:rsidR="00725381" w:rsidRPr="008E2096" w:rsidRDefault="00725381" w:rsidP="0061551D">
            <w:pPr>
              <w:pStyle w:val="TAC"/>
              <w:rPr>
                <w:sz w:val="16"/>
                <w:szCs w:val="16"/>
              </w:rPr>
            </w:pPr>
            <w:r w:rsidRPr="008E2096">
              <w:rPr>
                <w:sz w:val="16"/>
                <w:szCs w:val="16"/>
              </w:rPr>
              <w:t>2.4</w:t>
            </w:r>
          </w:p>
        </w:tc>
      </w:tr>
      <w:tr w:rsidR="00725381" w:rsidRPr="00F57BD9" w14:paraId="7C28C5EE" w14:textId="77777777" w:rsidTr="0061551D">
        <w:trPr>
          <w:trHeight w:val="51"/>
        </w:trPr>
        <w:tc>
          <w:tcPr>
            <w:tcW w:w="1385" w:type="dxa"/>
            <w:vMerge/>
          </w:tcPr>
          <w:p w14:paraId="34B3EABB" w14:textId="77777777" w:rsidR="00725381" w:rsidRPr="008E2096" w:rsidRDefault="00725381" w:rsidP="0061551D">
            <w:pPr>
              <w:pStyle w:val="TAC"/>
              <w:rPr>
                <w:sz w:val="16"/>
                <w:szCs w:val="16"/>
              </w:rPr>
            </w:pPr>
          </w:p>
        </w:tc>
        <w:tc>
          <w:tcPr>
            <w:tcW w:w="1467" w:type="dxa"/>
          </w:tcPr>
          <w:p w14:paraId="7540EA3D" w14:textId="77777777" w:rsidR="00725381" w:rsidRPr="008E2096" w:rsidRDefault="00725381" w:rsidP="0061551D">
            <w:pPr>
              <w:pStyle w:val="TAC"/>
              <w:rPr>
                <w:sz w:val="16"/>
                <w:szCs w:val="16"/>
              </w:rPr>
            </w:pPr>
            <w:r w:rsidRPr="008E2096">
              <w:rPr>
                <w:sz w:val="16"/>
                <w:szCs w:val="16"/>
              </w:rPr>
              <w:t>90 degrees</w:t>
            </w:r>
          </w:p>
        </w:tc>
        <w:tc>
          <w:tcPr>
            <w:tcW w:w="1733" w:type="dxa"/>
          </w:tcPr>
          <w:p w14:paraId="56670BFD" w14:textId="77777777" w:rsidR="00725381" w:rsidRPr="008E2096" w:rsidRDefault="00725381" w:rsidP="0061551D">
            <w:pPr>
              <w:pStyle w:val="TAC"/>
              <w:rPr>
                <w:sz w:val="16"/>
                <w:szCs w:val="16"/>
              </w:rPr>
            </w:pPr>
            <w:r w:rsidRPr="008E2096">
              <w:rPr>
                <w:sz w:val="16"/>
                <w:szCs w:val="16"/>
              </w:rPr>
              <w:t>2.4</w:t>
            </w:r>
          </w:p>
        </w:tc>
        <w:tc>
          <w:tcPr>
            <w:tcW w:w="1544" w:type="dxa"/>
          </w:tcPr>
          <w:p w14:paraId="4A43BD0E" w14:textId="77777777" w:rsidR="00725381" w:rsidRPr="008E2096" w:rsidRDefault="00725381" w:rsidP="0061551D">
            <w:pPr>
              <w:pStyle w:val="TAC"/>
              <w:rPr>
                <w:sz w:val="16"/>
                <w:szCs w:val="16"/>
              </w:rPr>
            </w:pPr>
            <w:r w:rsidRPr="008E2096">
              <w:rPr>
                <w:sz w:val="16"/>
                <w:szCs w:val="16"/>
              </w:rPr>
              <w:t>3.2</w:t>
            </w:r>
          </w:p>
        </w:tc>
        <w:tc>
          <w:tcPr>
            <w:tcW w:w="1864" w:type="dxa"/>
          </w:tcPr>
          <w:p w14:paraId="23B89B41" w14:textId="77777777" w:rsidR="00725381" w:rsidRPr="008E2096" w:rsidRDefault="00725381" w:rsidP="0061551D">
            <w:pPr>
              <w:pStyle w:val="TAC"/>
              <w:rPr>
                <w:sz w:val="16"/>
                <w:szCs w:val="16"/>
              </w:rPr>
            </w:pPr>
            <w:r w:rsidRPr="008E2096">
              <w:rPr>
                <w:sz w:val="16"/>
                <w:szCs w:val="16"/>
              </w:rPr>
              <w:t>2.9</w:t>
            </w:r>
          </w:p>
        </w:tc>
      </w:tr>
      <w:tr w:rsidR="00725381" w:rsidRPr="00F57BD9" w14:paraId="378EF472" w14:textId="77777777" w:rsidTr="0061551D">
        <w:trPr>
          <w:trHeight w:val="467"/>
        </w:trPr>
        <w:tc>
          <w:tcPr>
            <w:tcW w:w="1385" w:type="dxa"/>
            <w:vMerge w:val="restart"/>
          </w:tcPr>
          <w:p w14:paraId="433E39F1" w14:textId="77777777" w:rsidR="00725381" w:rsidRPr="008E2096" w:rsidRDefault="00725381" w:rsidP="0061551D">
            <w:pPr>
              <w:pStyle w:val="TAC"/>
              <w:rPr>
                <w:sz w:val="16"/>
                <w:szCs w:val="16"/>
              </w:rPr>
            </w:pPr>
            <w:r w:rsidRPr="008E2096">
              <w:rPr>
                <w:sz w:val="16"/>
                <w:szCs w:val="16"/>
              </w:rPr>
              <w:t>Case 27, InF FR1 SH ISD50, Link Quality, Freq. Agg. Of two 100MHz CCs with 100MHz Gap</w:t>
            </w:r>
          </w:p>
          <w:p w14:paraId="45419D67" w14:textId="77777777" w:rsidR="00725381" w:rsidRPr="008E2096" w:rsidRDefault="00725381" w:rsidP="0061551D">
            <w:pPr>
              <w:pStyle w:val="TAC"/>
              <w:rPr>
                <w:sz w:val="16"/>
                <w:szCs w:val="16"/>
              </w:rPr>
            </w:pPr>
          </w:p>
        </w:tc>
        <w:tc>
          <w:tcPr>
            <w:tcW w:w="1467" w:type="dxa"/>
          </w:tcPr>
          <w:p w14:paraId="014063DF" w14:textId="77777777" w:rsidR="00725381" w:rsidRPr="008E2096" w:rsidRDefault="00725381" w:rsidP="0061551D">
            <w:pPr>
              <w:pStyle w:val="TAC"/>
              <w:rPr>
                <w:sz w:val="16"/>
                <w:szCs w:val="16"/>
              </w:rPr>
            </w:pPr>
            <w:r w:rsidRPr="008E2096">
              <w:rPr>
                <w:sz w:val="16"/>
                <w:szCs w:val="16"/>
              </w:rPr>
              <w:t>0 degrees</w:t>
            </w:r>
          </w:p>
        </w:tc>
        <w:tc>
          <w:tcPr>
            <w:tcW w:w="1733" w:type="dxa"/>
          </w:tcPr>
          <w:p w14:paraId="1E440142" w14:textId="77777777" w:rsidR="00725381" w:rsidRPr="008E2096" w:rsidRDefault="00725381" w:rsidP="0061551D">
            <w:pPr>
              <w:pStyle w:val="TAC"/>
              <w:rPr>
                <w:sz w:val="16"/>
                <w:szCs w:val="16"/>
              </w:rPr>
            </w:pPr>
            <w:r w:rsidRPr="008E2096">
              <w:rPr>
                <w:sz w:val="16"/>
                <w:szCs w:val="16"/>
              </w:rPr>
              <w:t>3.25</w:t>
            </w:r>
          </w:p>
        </w:tc>
        <w:tc>
          <w:tcPr>
            <w:tcW w:w="1544" w:type="dxa"/>
          </w:tcPr>
          <w:p w14:paraId="31F11101" w14:textId="77777777" w:rsidR="00725381" w:rsidRPr="008E2096" w:rsidRDefault="00725381" w:rsidP="0061551D">
            <w:pPr>
              <w:pStyle w:val="TAC"/>
              <w:rPr>
                <w:sz w:val="16"/>
                <w:szCs w:val="16"/>
              </w:rPr>
            </w:pPr>
            <w:r w:rsidRPr="008E2096">
              <w:rPr>
                <w:sz w:val="16"/>
                <w:szCs w:val="16"/>
              </w:rPr>
              <w:t>4.05</w:t>
            </w:r>
          </w:p>
        </w:tc>
        <w:tc>
          <w:tcPr>
            <w:tcW w:w="1864" w:type="dxa"/>
          </w:tcPr>
          <w:p w14:paraId="0826120B" w14:textId="77777777" w:rsidR="00725381" w:rsidRPr="008E2096" w:rsidRDefault="00725381" w:rsidP="0061551D">
            <w:pPr>
              <w:pStyle w:val="TAC"/>
              <w:rPr>
                <w:sz w:val="16"/>
                <w:szCs w:val="16"/>
              </w:rPr>
            </w:pPr>
            <w:r w:rsidRPr="008E2096">
              <w:rPr>
                <w:sz w:val="16"/>
                <w:szCs w:val="16"/>
              </w:rPr>
              <w:t>3.75</w:t>
            </w:r>
          </w:p>
        </w:tc>
      </w:tr>
      <w:tr w:rsidR="00725381" w:rsidRPr="00F57BD9" w14:paraId="7313FA29" w14:textId="77777777" w:rsidTr="0061551D">
        <w:trPr>
          <w:trHeight w:val="449"/>
        </w:trPr>
        <w:tc>
          <w:tcPr>
            <w:tcW w:w="1385" w:type="dxa"/>
            <w:vMerge/>
          </w:tcPr>
          <w:p w14:paraId="02447D57" w14:textId="77777777" w:rsidR="00725381" w:rsidRPr="008E2096" w:rsidRDefault="00725381" w:rsidP="0061551D">
            <w:pPr>
              <w:pStyle w:val="TAC"/>
              <w:rPr>
                <w:sz w:val="16"/>
                <w:szCs w:val="16"/>
              </w:rPr>
            </w:pPr>
          </w:p>
        </w:tc>
        <w:tc>
          <w:tcPr>
            <w:tcW w:w="1467" w:type="dxa"/>
          </w:tcPr>
          <w:p w14:paraId="18892C27" w14:textId="77777777" w:rsidR="00725381" w:rsidRPr="008E2096" w:rsidRDefault="00725381" w:rsidP="0061551D">
            <w:pPr>
              <w:pStyle w:val="TAC"/>
              <w:rPr>
                <w:sz w:val="16"/>
                <w:szCs w:val="16"/>
              </w:rPr>
            </w:pPr>
            <w:r w:rsidRPr="008E2096">
              <w:rPr>
                <w:sz w:val="16"/>
                <w:szCs w:val="16"/>
              </w:rPr>
              <w:t>45 degrees</w:t>
            </w:r>
          </w:p>
        </w:tc>
        <w:tc>
          <w:tcPr>
            <w:tcW w:w="1733" w:type="dxa"/>
          </w:tcPr>
          <w:p w14:paraId="616F9AD3" w14:textId="77777777" w:rsidR="00725381" w:rsidRPr="008E2096" w:rsidRDefault="00725381" w:rsidP="0061551D">
            <w:pPr>
              <w:pStyle w:val="TAC"/>
              <w:rPr>
                <w:sz w:val="16"/>
                <w:szCs w:val="16"/>
              </w:rPr>
            </w:pPr>
            <w:r w:rsidRPr="008E2096">
              <w:rPr>
                <w:sz w:val="16"/>
                <w:szCs w:val="16"/>
              </w:rPr>
              <w:t>3.26</w:t>
            </w:r>
          </w:p>
        </w:tc>
        <w:tc>
          <w:tcPr>
            <w:tcW w:w="1544" w:type="dxa"/>
          </w:tcPr>
          <w:p w14:paraId="11938C83" w14:textId="77777777" w:rsidR="00725381" w:rsidRPr="008E2096" w:rsidRDefault="00725381" w:rsidP="0061551D">
            <w:pPr>
              <w:pStyle w:val="TAC"/>
              <w:rPr>
                <w:sz w:val="16"/>
                <w:szCs w:val="16"/>
              </w:rPr>
            </w:pPr>
            <w:r w:rsidRPr="008E2096">
              <w:rPr>
                <w:sz w:val="16"/>
                <w:szCs w:val="16"/>
              </w:rPr>
              <w:t>4.06</w:t>
            </w:r>
          </w:p>
        </w:tc>
        <w:tc>
          <w:tcPr>
            <w:tcW w:w="1864" w:type="dxa"/>
          </w:tcPr>
          <w:p w14:paraId="64823ABB" w14:textId="77777777" w:rsidR="00725381" w:rsidRPr="008E2096" w:rsidRDefault="00725381" w:rsidP="0061551D">
            <w:pPr>
              <w:pStyle w:val="TAC"/>
              <w:rPr>
                <w:sz w:val="16"/>
                <w:szCs w:val="16"/>
              </w:rPr>
            </w:pPr>
            <w:r w:rsidRPr="008E2096">
              <w:rPr>
                <w:sz w:val="16"/>
                <w:szCs w:val="16"/>
              </w:rPr>
              <w:t>3.76</w:t>
            </w:r>
          </w:p>
        </w:tc>
      </w:tr>
      <w:tr w:rsidR="00725381" w:rsidRPr="00F57BD9" w14:paraId="676A449E" w14:textId="77777777" w:rsidTr="0061551D">
        <w:trPr>
          <w:trHeight w:val="51"/>
        </w:trPr>
        <w:tc>
          <w:tcPr>
            <w:tcW w:w="1385" w:type="dxa"/>
            <w:vMerge/>
          </w:tcPr>
          <w:p w14:paraId="6070FC1E" w14:textId="77777777" w:rsidR="00725381" w:rsidRPr="008E2096" w:rsidRDefault="00725381" w:rsidP="0061551D">
            <w:pPr>
              <w:pStyle w:val="TAC"/>
              <w:rPr>
                <w:sz w:val="16"/>
                <w:szCs w:val="16"/>
              </w:rPr>
            </w:pPr>
          </w:p>
        </w:tc>
        <w:tc>
          <w:tcPr>
            <w:tcW w:w="1467" w:type="dxa"/>
          </w:tcPr>
          <w:p w14:paraId="6984E33D" w14:textId="77777777" w:rsidR="00725381" w:rsidRPr="008E2096" w:rsidRDefault="00725381" w:rsidP="0061551D">
            <w:pPr>
              <w:pStyle w:val="TAC"/>
              <w:rPr>
                <w:sz w:val="16"/>
                <w:szCs w:val="16"/>
              </w:rPr>
            </w:pPr>
            <w:r w:rsidRPr="008E2096">
              <w:rPr>
                <w:sz w:val="16"/>
                <w:szCs w:val="16"/>
              </w:rPr>
              <w:t>90 degrees</w:t>
            </w:r>
          </w:p>
        </w:tc>
        <w:tc>
          <w:tcPr>
            <w:tcW w:w="1733" w:type="dxa"/>
          </w:tcPr>
          <w:p w14:paraId="2A0E7AEC" w14:textId="77777777" w:rsidR="00725381" w:rsidRPr="008E2096" w:rsidRDefault="00725381" w:rsidP="0061551D">
            <w:pPr>
              <w:pStyle w:val="TAC"/>
              <w:rPr>
                <w:sz w:val="16"/>
                <w:szCs w:val="16"/>
              </w:rPr>
            </w:pPr>
            <w:r w:rsidRPr="008E2096">
              <w:rPr>
                <w:sz w:val="16"/>
                <w:szCs w:val="16"/>
              </w:rPr>
              <w:t>3.43</w:t>
            </w:r>
          </w:p>
        </w:tc>
        <w:tc>
          <w:tcPr>
            <w:tcW w:w="1544" w:type="dxa"/>
          </w:tcPr>
          <w:p w14:paraId="088E6875" w14:textId="77777777" w:rsidR="00725381" w:rsidRPr="008E2096" w:rsidRDefault="00725381" w:rsidP="0061551D">
            <w:pPr>
              <w:pStyle w:val="TAC"/>
              <w:rPr>
                <w:sz w:val="16"/>
                <w:szCs w:val="16"/>
              </w:rPr>
            </w:pPr>
            <w:r w:rsidRPr="008E2096">
              <w:rPr>
                <w:sz w:val="16"/>
                <w:szCs w:val="16"/>
              </w:rPr>
              <w:t>4.23</w:t>
            </w:r>
          </w:p>
        </w:tc>
        <w:tc>
          <w:tcPr>
            <w:tcW w:w="1864" w:type="dxa"/>
          </w:tcPr>
          <w:p w14:paraId="5A4A173C" w14:textId="77777777" w:rsidR="00725381" w:rsidRPr="008E2096" w:rsidRDefault="00725381" w:rsidP="0061551D">
            <w:pPr>
              <w:pStyle w:val="TAC"/>
              <w:rPr>
                <w:sz w:val="16"/>
                <w:szCs w:val="16"/>
              </w:rPr>
            </w:pPr>
            <w:r w:rsidRPr="008E2096">
              <w:rPr>
                <w:sz w:val="16"/>
                <w:szCs w:val="16"/>
              </w:rPr>
              <w:t>3.93</w:t>
            </w:r>
          </w:p>
        </w:tc>
      </w:tr>
    </w:tbl>
    <w:p w14:paraId="72D749D8" w14:textId="77777777" w:rsidR="00725381" w:rsidRPr="00F57BD9" w:rsidRDefault="00725381" w:rsidP="00725381">
      <w:pPr>
        <w:pStyle w:val="TH"/>
      </w:pP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725381" w:rsidRPr="00F57BD9" w14:paraId="6D1C768F" w14:textId="77777777" w:rsidTr="0061551D">
        <w:trPr>
          <w:trHeight w:val="249"/>
        </w:trPr>
        <w:tc>
          <w:tcPr>
            <w:tcW w:w="2585" w:type="dxa"/>
            <w:vAlign w:val="center"/>
          </w:tcPr>
          <w:p w14:paraId="4838EB9D" w14:textId="77777777" w:rsidR="00725381" w:rsidRPr="008E2096" w:rsidRDefault="00725381" w:rsidP="0061551D">
            <w:pPr>
              <w:pStyle w:val="TAH"/>
              <w:rPr>
                <w:sz w:val="16"/>
                <w:szCs w:val="16"/>
              </w:rPr>
            </w:pPr>
            <w:r w:rsidRPr="008E2096">
              <w:rPr>
                <w:sz w:val="16"/>
                <w:szCs w:val="16"/>
              </w:rPr>
              <w:lastRenderedPageBreak/>
              <w:t>Simulation case</w:t>
            </w:r>
          </w:p>
          <w:p w14:paraId="4AB3C186" w14:textId="77777777" w:rsidR="00725381" w:rsidRPr="008E2096" w:rsidRDefault="00725381" w:rsidP="0061551D">
            <w:pPr>
              <w:pStyle w:val="TAH"/>
              <w:rPr>
                <w:sz w:val="16"/>
                <w:szCs w:val="16"/>
              </w:rPr>
            </w:pPr>
            <w:r w:rsidRPr="008E2096">
              <w:rPr>
                <w:sz w:val="16"/>
                <w:szCs w:val="16"/>
              </w:rPr>
              <w:t>(Horizontal Error)</w:t>
            </w:r>
          </w:p>
        </w:tc>
        <w:tc>
          <w:tcPr>
            <w:tcW w:w="2257" w:type="dxa"/>
          </w:tcPr>
          <w:p w14:paraId="6D140333" w14:textId="77777777" w:rsidR="00725381" w:rsidRPr="008E2096" w:rsidRDefault="00725381" w:rsidP="0061551D">
            <w:pPr>
              <w:pStyle w:val="TAH"/>
              <w:rPr>
                <w:sz w:val="16"/>
                <w:szCs w:val="16"/>
              </w:rPr>
            </w:pPr>
            <w:r w:rsidRPr="008E2096">
              <w:rPr>
                <w:sz w:val="16"/>
                <w:szCs w:val="16"/>
              </w:rPr>
              <w:t>Commercial horizontal accuracy requirements [1]m @[90]% are met - Yes/No.</w:t>
            </w:r>
            <w:r w:rsidRPr="008E2096">
              <w:rPr>
                <w:sz w:val="16"/>
                <w:szCs w:val="16"/>
              </w:rPr>
              <w:br/>
              <w:t xml:space="preserve"> If no, provide performance gaps @[90]%</w:t>
            </w:r>
          </w:p>
        </w:tc>
        <w:tc>
          <w:tcPr>
            <w:tcW w:w="2257" w:type="dxa"/>
          </w:tcPr>
          <w:p w14:paraId="33CBAD58" w14:textId="77777777" w:rsidR="00725381" w:rsidRPr="008E2096" w:rsidRDefault="00725381" w:rsidP="0061551D">
            <w:pPr>
              <w:pStyle w:val="TAH"/>
              <w:rPr>
                <w:sz w:val="16"/>
                <w:szCs w:val="16"/>
              </w:rPr>
            </w:pPr>
            <w:r w:rsidRPr="008E2096">
              <w:rPr>
                <w:sz w:val="16"/>
                <w:szCs w:val="16"/>
              </w:rPr>
              <w:t>IIoT horizontal accuracy requirements of [0.2]m @[90]%are met - Yes/No.</w:t>
            </w:r>
            <w:r w:rsidRPr="008E2096">
              <w:rPr>
                <w:sz w:val="16"/>
                <w:szCs w:val="16"/>
              </w:rPr>
              <w:br/>
              <w:t>If no, provide performance gaps @[90]%</w:t>
            </w:r>
          </w:p>
        </w:tc>
        <w:tc>
          <w:tcPr>
            <w:tcW w:w="2257" w:type="dxa"/>
          </w:tcPr>
          <w:p w14:paraId="27C5DF83" w14:textId="77777777" w:rsidR="00725381" w:rsidRPr="008E2096" w:rsidRDefault="00725381" w:rsidP="0061551D">
            <w:pPr>
              <w:pStyle w:val="TAH"/>
              <w:rPr>
                <w:sz w:val="16"/>
                <w:szCs w:val="16"/>
              </w:rPr>
            </w:pPr>
            <w:r w:rsidRPr="008E2096">
              <w:rPr>
                <w:sz w:val="16"/>
                <w:szCs w:val="16"/>
              </w:rPr>
              <w:t>IIoT horizontal accuracy requirements of [0.5]m @[90]%are met -Yes/No.</w:t>
            </w:r>
            <w:r w:rsidRPr="008E2096">
              <w:rPr>
                <w:sz w:val="16"/>
                <w:szCs w:val="16"/>
              </w:rPr>
              <w:br/>
              <w:t xml:space="preserve"> If no, provide performance gaps @[90]%</w:t>
            </w:r>
          </w:p>
        </w:tc>
      </w:tr>
      <w:tr w:rsidR="00725381" w:rsidRPr="00F57BD9" w14:paraId="69FB11C1" w14:textId="77777777" w:rsidTr="0061551D">
        <w:trPr>
          <w:trHeight w:val="251"/>
        </w:trPr>
        <w:tc>
          <w:tcPr>
            <w:tcW w:w="2585" w:type="dxa"/>
            <w:vAlign w:val="center"/>
          </w:tcPr>
          <w:p w14:paraId="77FD4135" w14:textId="77777777" w:rsidR="00725381" w:rsidRPr="008E2096" w:rsidRDefault="00725381" w:rsidP="0061551D">
            <w:pPr>
              <w:pStyle w:val="TAC"/>
              <w:rPr>
                <w:sz w:val="16"/>
                <w:szCs w:val="16"/>
              </w:rPr>
            </w:pPr>
            <w:r w:rsidRPr="008E2096">
              <w:rPr>
                <w:sz w:val="16"/>
                <w:szCs w:val="16"/>
              </w:rPr>
              <w:t>28 2*200MHz Perfect phase</w:t>
            </w:r>
          </w:p>
        </w:tc>
        <w:tc>
          <w:tcPr>
            <w:tcW w:w="2257" w:type="dxa"/>
          </w:tcPr>
          <w:p w14:paraId="49BB98CC" w14:textId="77777777" w:rsidR="00725381" w:rsidRPr="008E2096" w:rsidRDefault="00725381" w:rsidP="0061551D">
            <w:pPr>
              <w:pStyle w:val="TAC"/>
              <w:rPr>
                <w:sz w:val="16"/>
                <w:szCs w:val="16"/>
              </w:rPr>
            </w:pPr>
            <w:r w:rsidRPr="008E2096">
              <w:rPr>
                <w:sz w:val="16"/>
                <w:szCs w:val="16"/>
              </w:rPr>
              <w:t>Yes.</w:t>
            </w:r>
          </w:p>
        </w:tc>
        <w:tc>
          <w:tcPr>
            <w:tcW w:w="2257" w:type="dxa"/>
          </w:tcPr>
          <w:p w14:paraId="3CE19E67" w14:textId="77777777" w:rsidR="00725381" w:rsidRPr="008E2096" w:rsidRDefault="00725381" w:rsidP="0061551D">
            <w:pPr>
              <w:pStyle w:val="TAC"/>
              <w:rPr>
                <w:sz w:val="16"/>
                <w:szCs w:val="16"/>
              </w:rPr>
            </w:pPr>
            <w:r w:rsidRPr="008E2096">
              <w:rPr>
                <w:sz w:val="16"/>
                <w:szCs w:val="16"/>
              </w:rPr>
              <w:t>Yes.</w:t>
            </w:r>
          </w:p>
        </w:tc>
        <w:tc>
          <w:tcPr>
            <w:tcW w:w="2257" w:type="dxa"/>
          </w:tcPr>
          <w:p w14:paraId="3686BC85" w14:textId="77777777" w:rsidR="00725381" w:rsidRPr="008E2096" w:rsidRDefault="00725381" w:rsidP="0061551D">
            <w:pPr>
              <w:pStyle w:val="TAC"/>
              <w:rPr>
                <w:sz w:val="16"/>
                <w:szCs w:val="16"/>
              </w:rPr>
            </w:pPr>
            <w:r w:rsidRPr="008E2096">
              <w:rPr>
                <w:sz w:val="16"/>
                <w:szCs w:val="16"/>
              </w:rPr>
              <w:t>Yes.</w:t>
            </w:r>
          </w:p>
        </w:tc>
      </w:tr>
      <w:tr w:rsidR="00725381" w:rsidRPr="00F57BD9" w14:paraId="2C02A108" w14:textId="77777777" w:rsidTr="0061551D">
        <w:trPr>
          <w:trHeight w:val="53"/>
        </w:trPr>
        <w:tc>
          <w:tcPr>
            <w:tcW w:w="2585" w:type="dxa"/>
            <w:vAlign w:val="center"/>
          </w:tcPr>
          <w:p w14:paraId="5FE51857" w14:textId="77777777" w:rsidR="00725381" w:rsidRPr="008E2096" w:rsidRDefault="00725381" w:rsidP="0061551D">
            <w:pPr>
              <w:pStyle w:val="TAC"/>
              <w:rPr>
                <w:sz w:val="16"/>
                <w:szCs w:val="16"/>
              </w:rPr>
            </w:pPr>
            <w:r w:rsidRPr="008E2096">
              <w:rPr>
                <w:sz w:val="16"/>
                <w:szCs w:val="16"/>
              </w:rPr>
              <w:t>28 200MHZ(baseline)</w:t>
            </w:r>
          </w:p>
        </w:tc>
        <w:tc>
          <w:tcPr>
            <w:tcW w:w="2257" w:type="dxa"/>
          </w:tcPr>
          <w:p w14:paraId="72E3ABC7" w14:textId="77777777" w:rsidR="00725381" w:rsidRPr="008E2096" w:rsidRDefault="00725381" w:rsidP="0061551D">
            <w:pPr>
              <w:pStyle w:val="TAC"/>
              <w:rPr>
                <w:sz w:val="16"/>
                <w:szCs w:val="16"/>
              </w:rPr>
            </w:pPr>
            <w:r w:rsidRPr="008E2096">
              <w:rPr>
                <w:sz w:val="16"/>
                <w:szCs w:val="16"/>
              </w:rPr>
              <w:t>Yes.</w:t>
            </w:r>
          </w:p>
        </w:tc>
        <w:tc>
          <w:tcPr>
            <w:tcW w:w="2257" w:type="dxa"/>
          </w:tcPr>
          <w:p w14:paraId="2341D9E5" w14:textId="77777777" w:rsidR="00725381" w:rsidRPr="008E2096" w:rsidRDefault="00725381" w:rsidP="0061551D">
            <w:pPr>
              <w:pStyle w:val="TAC"/>
              <w:rPr>
                <w:sz w:val="16"/>
                <w:szCs w:val="16"/>
              </w:rPr>
            </w:pPr>
            <w:r w:rsidRPr="008E2096">
              <w:rPr>
                <w:sz w:val="16"/>
                <w:szCs w:val="16"/>
              </w:rPr>
              <w:t>Yes.</w:t>
            </w:r>
          </w:p>
        </w:tc>
        <w:tc>
          <w:tcPr>
            <w:tcW w:w="2257" w:type="dxa"/>
          </w:tcPr>
          <w:p w14:paraId="3050EF8C" w14:textId="77777777" w:rsidR="00725381" w:rsidRPr="008E2096" w:rsidRDefault="00725381" w:rsidP="0061551D">
            <w:pPr>
              <w:pStyle w:val="TAC"/>
              <w:rPr>
                <w:sz w:val="16"/>
                <w:szCs w:val="16"/>
              </w:rPr>
            </w:pPr>
            <w:r w:rsidRPr="008E2096">
              <w:rPr>
                <w:sz w:val="16"/>
                <w:szCs w:val="16"/>
              </w:rPr>
              <w:t>Yes.</w:t>
            </w:r>
          </w:p>
        </w:tc>
      </w:tr>
      <w:tr w:rsidR="00725381" w:rsidRPr="00F57BD9" w14:paraId="5215670C" w14:textId="77777777" w:rsidTr="0061551D">
        <w:trPr>
          <w:trHeight w:val="53"/>
        </w:trPr>
        <w:tc>
          <w:tcPr>
            <w:tcW w:w="2585" w:type="dxa"/>
            <w:vAlign w:val="center"/>
          </w:tcPr>
          <w:p w14:paraId="7BE87B35" w14:textId="77777777" w:rsidR="00725381" w:rsidRPr="008E2096" w:rsidRDefault="00725381" w:rsidP="0061551D">
            <w:pPr>
              <w:pStyle w:val="TAC"/>
              <w:rPr>
                <w:sz w:val="16"/>
                <w:szCs w:val="16"/>
              </w:rPr>
            </w:pPr>
            <w:r w:rsidRPr="008E2096">
              <w:rPr>
                <w:sz w:val="16"/>
                <w:szCs w:val="16"/>
              </w:rPr>
              <w:t>29 2*200MHz Perfect phase</w:t>
            </w:r>
          </w:p>
        </w:tc>
        <w:tc>
          <w:tcPr>
            <w:tcW w:w="2257" w:type="dxa"/>
          </w:tcPr>
          <w:p w14:paraId="20CB8F26" w14:textId="77777777" w:rsidR="00725381" w:rsidRPr="008E2096" w:rsidRDefault="00725381" w:rsidP="0061551D">
            <w:pPr>
              <w:pStyle w:val="TAC"/>
              <w:rPr>
                <w:sz w:val="16"/>
                <w:szCs w:val="16"/>
              </w:rPr>
            </w:pPr>
            <w:r w:rsidRPr="008E2096">
              <w:rPr>
                <w:sz w:val="16"/>
                <w:szCs w:val="16"/>
              </w:rPr>
              <w:t>63%</w:t>
            </w:r>
          </w:p>
        </w:tc>
        <w:tc>
          <w:tcPr>
            <w:tcW w:w="2257" w:type="dxa"/>
          </w:tcPr>
          <w:p w14:paraId="3C3F780D" w14:textId="77777777" w:rsidR="00725381" w:rsidRPr="008E2096" w:rsidRDefault="00725381" w:rsidP="0061551D">
            <w:pPr>
              <w:pStyle w:val="TAC"/>
              <w:rPr>
                <w:sz w:val="16"/>
                <w:szCs w:val="16"/>
              </w:rPr>
            </w:pPr>
            <w:r w:rsidRPr="008E2096">
              <w:rPr>
                <w:sz w:val="16"/>
                <w:szCs w:val="16"/>
              </w:rPr>
              <w:t>62%</w:t>
            </w:r>
          </w:p>
        </w:tc>
        <w:tc>
          <w:tcPr>
            <w:tcW w:w="2257" w:type="dxa"/>
          </w:tcPr>
          <w:p w14:paraId="69ED5CFE" w14:textId="77777777" w:rsidR="00725381" w:rsidRPr="008E2096" w:rsidRDefault="00725381" w:rsidP="0061551D">
            <w:pPr>
              <w:pStyle w:val="TAC"/>
              <w:rPr>
                <w:sz w:val="16"/>
                <w:szCs w:val="16"/>
              </w:rPr>
            </w:pPr>
            <w:r w:rsidRPr="008E2096">
              <w:rPr>
                <w:sz w:val="16"/>
                <w:szCs w:val="16"/>
              </w:rPr>
              <w:t>62%</w:t>
            </w:r>
          </w:p>
        </w:tc>
      </w:tr>
      <w:tr w:rsidR="00725381" w:rsidRPr="00F57BD9" w14:paraId="55570AB5" w14:textId="77777777" w:rsidTr="0061551D">
        <w:trPr>
          <w:trHeight w:val="53"/>
        </w:trPr>
        <w:tc>
          <w:tcPr>
            <w:tcW w:w="2585" w:type="dxa"/>
            <w:vAlign w:val="center"/>
          </w:tcPr>
          <w:p w14:paraId="1A1F0AFB" w14:textId="77777777" w:rsidR="00725381" w:rsidRPr="008E2096" w:rsidRDefault="00725381" w:rsidP="0061551D">
            <w:pPr>
              <w:pStyle w:val="TAC"/>
              <w:rPr>
                <w:sz w:val="16"/>
                <w:szCs w:val="16"/>
              </w:rPr>
            </w:pPr>
            <w:r w:rsidRPr="008E2096">
              <w:rPr>
                <w:sz w:val="16"/>
                <w:szCs w:val="16"/>
              </w:rPr>
              <w:t>29 200MHZ(baseline)</w:t>
            </w:r>
          </w:p>
        </w:tc>
        <w:tc>
          <w:tcPr>
            <w:tcW w:w="2257" w:type="dxa"/>
          </w:tcPr>
          <w:p w14:paraId="33F50DEF" w14:textId="77777777" w:rsidR="00725381" w:rsidRPr="008E2096" w:rsidRDefault="00725381" w:rsidP="0061551D">
            <w:pPr>
              <w:pStyle w:val="TAC"/>
              <w:rPr>
                <w:sz w:val="16"/>
                <w:szCs w:val="16"/>
              </w:rPr>
            </w:pPr>
            <w:r w:rsidRPr="008E2096">
              <w:rPr>
                <w:sz w:val="16"/>
                <w:szCs w:val="16"/>
              </w:rPr>
              <w:t>62%</w:t>
            </w:r>
          </w:p>
        </w:tc>
        <w:tc>
          <w:tcPr>
            <w:tcW w:w="2257" w:type="dxa"/>
          </w:tcPr>
          <w:p w14:paraId="5B245FFE" w14:textId="77777777" w:rsidR="00725381" w:rsidRPr="008E2096" w:rsidRDefault="00725381" w:rsidP="0061551D">
            <w:pPr>
              <w:pStyle w:val="TAC"/>
              <w:rPr>
                <w:sz w:val="16"/>
                <w:szCs w:val="16"/>
              </w:rPr>
            </w:pPr>
            <w:r w:rsidRPr="008E2096">
              <w:rPr>
                <w:sz w:val="16"/>
                <w:szCs w:val="16"/>
              </w:rPr>
              <w:t>61%</w:t>
            </w:r>
          </w:p>
        </w:tc>
        <w:tc>
          <w:tcPr>
            <w:tcW w:w="2257" w:type="dxa"/>
          </w:tcPr>
          <w:p w14:paraId="1D8368C5" w14:textId="77777777" w:rsidR="00725381" w:rsidRPr="008E2096" w:rsidRDefault="00725381" w:rsidP="0061551D">
            <w:pPr>
              <w:pStyle w:val="TAC"/>
              <w:rPr>
                <w:sz w:val="16"/>
                <w:szCs w:val="16"/>
              </w:rPr>
            </w:pPr>
            <w:r w:rsidRPr="008E2096">
              <w:rPr>
                <w:sz w:val="16"/>
                <w:szCs w:val="16"/>
              </w:rPr>
              <w:t>61%</w:t>
            </w:r>
          </w:p>
        </w:tc>
      </w:tr>
      <w:tr w:rsidR="00725381" w:rsidRPr="00F57BD9" w14:paraId="3FADB71F" w14:textId="77777777" w:rsidTr="0061551D">
        <w:trPr>
          <w:trHeight w:val="53"/>
        </w:trPr>
        <w:tc>
          <w:tcPr>
            <w:tcW w:w="2585" w:type="dxa"/>
            <w:vAlign w:val="center"/>
          </w:tcPr>
          <w:p w14:paraId="0742A3FD" w14:textId="77777777" w:rsidR="00725381" w:rsidRPr="008E2096" w:rsidRDefault="00725381" w:rsidP="0061551D">
            <w:pPr>
              <w:pStyle w:val="TAC"/>
              <w:rPr>
                <w:sz w:val="16"/>
                <w:szCs w:val="16"/>
              </w:rPr>
            </w:pPr>
            <w:r w:rsidRPr="008E2096">
              <w:rPr>
                <w:sz w:val="16"/>
                <w:szCs w:val="16"/>
              </w:rPr>
              <w:t>30 2*200MHz Perfect phase</w:t>
            </w:r>
          </w:p>
        </w:tc>
        <w:tc>
          <w:tcPr>
            <w:tcW w:w="2257" w:type="dxa"/>
          </w:tcPr>
          <w:p w14:paraId="2299D969" w14:textId="77777777" w:rsidR="00725381" w:rsidRPr="008E2096" w:rsidRDefault="00725381" w:rsidP="0061551D">
            <w:pPr>
              <w:pStyle w:val="TAC"/>
              <w:rPr>
                <w:sz w:val="16"/>
                <w:szCs w:val="16"/>
              </w:rPr>
            </w:pPr>
            <w:r w:rsidRPr="008E2096">
              <w:rPr>
                <w:sz w:val="16"/>
                <w:szCs w:val="16"/>
              </w:rPr>
              <w:t>Yes.</w:t>
            </w:r>
          </w:p>
        </w:tc>
        <w:tc>
          <w:tcPr>
            <w:tcW w:w="2257" w:type="dxa"/>
          </w:tcPr>
          <w:p w14:paraId="033642FA" w14:textId="77777777" w:rsidR="00725381" w:rsidRPr="008E2096" w:rsidRDefault="00725381" w:rsidP="0061551D">
            <w:pPr>
              <w:pStyle w:val="TAC"/>
              <w:rPr>
                <w:sz w:val="16"/>
                <w:szCs w:val="16"/>
              </w:rPr>
            </w:pPr>
            <w:r w:rsidRPr="008E2096">
              <w:rPr>
                <w:sz w:val="16"/>
                <w:szCs w:val="16"/>
              </w:rPr>
              <w:t>78%</w:t>
            </w:r>
          </w:p>
        </w:tc>
        <w:tc>
          <w:tcPr>
            <w:tcW w:w="2257" w:type="dxa"/>
          </w:tcPr>
          <w:p w14:paraId="53B41C47" w14:textId="77777777" w:rsidR="00725381" w:rsidRPr="008E2096" w:rsidRDefault="00725381" w:rsidP="0061551D">
            <w:pPr>
              <w:pStyle w:val="TAC"/>
              <w:rPr>
                <w:sz w:val="16"/>
                <w:szCs w:val="16"/>
              </w:rPr>
            </w:pPr>
            <w:r w:rsidRPr="008E2096">
              <w:rPr>
                <w:sz w:val="16"/>
                <w:szCs w:val="16"/>
              </w:rPr>
              <w:t>83%</w:t>
            </w:r>
          </w:p>
        </w:tc>
      </w:tr>
      <w:tr w:rsidR="00725381" w:rsidRPr="00F57BD9" w14:paraId="229A496D" w14:textId="77777777" w:rsidTr="0061551D">
        <w:trPr>
          <w:trHeight w:val="53"/>
        </w:trPr>
        <w:tc>
          <w:tcPr>
            <w:tcW w:w="2585" w:type="dxa"/>
            <w:vAlign w:val="center"/>
          </w:tcPr>
          <w:p w14:paraId="0656FD40" w14:textId="77777777" w:rsidR="00725381" w:rsidRPr="008E2096" w:rsidRDefault="00725381" w:rsidP="0061551D">
            <w:pPr>
              <w:pStyle w:val="TAC"/>
              <w:rPr>
                <w:sz w:val="16"/>
                <w:szCs w:val="16"/>
              </w:rPr>
            </w:pPr>
            <w:r w:rsidRPr="008E2096">
              <w:rPr>
                <w:sz w:val="16"/>
                <w:szCs w:val="16"/>
              </w:rPr>
              <w:t>30 200MHZ(baseline)</w:t>
            </w:r>
          </w:p>
        </w:tc>
        <w:tc>
          <w:tcPr>
            <w:tcW w:w="2257" w:type="dxa"/>
          </w:tcPr>
          <w:p w14:paraId="523E43AF" w14:textId="77777777" w:rsidR="00725381" w:rsidRPr="008E2096" w:rsidRDefault="00725381" w:rsidP="0061551D">
            <w:pPr>
              <w:pStyle w:val="TAC"/>
              <w:rPr>
                <w:sz w:val="16"/>
                <w:szCs w:val="16"/>
              </w:rPr>
            </w:pPr>
            <w:r w:rsidRPr="008E2096">
              <w:rPr>
                <w:sz w:val="16"/>
                <w:szCs w:val="16"/>
              </w:rPr>
              <w:t>Yes.</w:t>
            </w:r>
          </w:p>
        </w:tc>
        <w:tc>
          <w:tcPr>
            <w:tcW w:w="2257" w:type="dxa"/>
          </w:tcPr>
          <w:p w14:paraId="39B77CB2" w14:textId="77777777" w:rsidR="00725381" w:rsidRPr="008E2096" w:rsidRDefault="00725381" w:rsidP="0061551D">
            <w:pPr>
              <w:pStyle w:val="TAC"/>
              <w:rPr>
                <w:sz w:val="16"/>
                <w:szCs w:val="16"/>
              </w:rPr>
            </w:pPr>
            <w:r w:rsidRPr="008E2096">
              <w:rPr>
                <w:sz w:val="16"/>
                <w:szCs w:val="16"/>
              </w:rPr>
              <w:t>66%</w:t>
            </w:r>
          </w:p>
        </w:tc>
        <w:tc>
          <w:tcPr>
            <w:tcW w:w="2257" w:type="dxa"/>
          </w:tcPr>
          <w:p w14:paraId="4F3796A0" w14:textId="77777777" w:rsidR="00725381" w:rsidRPr="008E2096" w:rsidRDefault="00725381" w:rsidP="0061551D">
            <w:pPr>
              <w:pStyle w:val="TAC"/>
              <w:rPr>
                <w:sz w:val="16"/>
                <w:szCs w:val="16"/>
              </w:rPr>
            </w:pPr>
            <w:r w:rsidRPr="008E2096">
              <w:rPr>
                <w:sz w:val="16"/>
                <w:szCs w:val="16"/>
              </w:rPr>
              <w:t>77%</w:t>
            </w:r>
          </w:p>
        </w:tc>
      </w:tr>
      <w:tr w:rsidR="00725381" w:rsidRPr="00F57BD9" w14:paraId="69C36F56" w14:textId="77777777" w:rsidTr="0061551D">
        <w:trPr>
          <w:trHeight w:val="53"/>
        </w:trPr>
        <w:tc>
          <w:tcPr>
            <w:tcW w:w="2585" w:type="dxa"/>
            <w:vAlign w:val="center"/>
          </w:tcPr>
          <w:p w14:paraId="13FF9126" w14:textId="77777777" w:rsidR="00725381" w:rsidRPr="008E2096" w:rsidRDefault="00725381" w:rsidP="0061551D">
            <w:pPr>
              <w:pStyle w:val="TAC"/>
              <w:rPr>
                <w:sz w:val="16"/>
                <w:szCs w:val="16"/>
              </w:rPr>
            </w:pPr>
            <w:r w:rsidRPr="008E2096">
              <w:rPr>
                <w:sz w:val="16"/>
                <w:szCs w:val="16"/>
              </w:rPr>
              <w:t>31 2*200MHz Perfect phase</w:t>
            </w:r>
          </w:p>
        </w:tc>
        <w:tc>
          <w:tcPr>
            <w:tcW w:w="2257" w:type="dxa"/>
          </w:tcPr>
          <w:p w14:paraId="4E701B45" w14:textId="77777777" w:rsidR="00725381" w:rsidRPr="008E2096" w:rsidRDefault="00725381" w:rsidP="0061551D">
            <w:pPr>
              <w:pStyle w:val="TAC"/>
              <w:rPr>
                <w:sz w:val="16"/>
                <w:szCs w:val="16"/>
              </w:rPr>
            </w:pPr>
            <w:r w:rsidRPr="008E2096">
              <w:rPr>
                <w:sz w:val="16"/>
                <w:szCs w:val="16"/>
              </w:rPr>
              <w:t>Yes.</w:t>
            </w:r>
          </w:p>
        </w:tc>
        <w:tc>
          <w:tcPr>
            <w:tcW w:w="2257" w:type="dxa"/>
          </w:tcPr>
          <w:p w14:paraId="3DD3164F" w14:textId="77777777" w:rsidR="00725381" w:rsidRPr="008E2096" w:rsidRDefault="00725381" w:rsidP="0061551D">
            <w:pPr>
              <w:pStyle w:val="TAC"/>
              <w:rPr>
                <w:sz w:val="16"/>
                <w:szCs w:val="16"/>
              </w:rPr>
            </w:pPr>
            <w:r w:rsidRPr="008E2096">
              <w:rPr>
                <w:sz w:val="16"/>
                <w:szCs w:val="16"/>
              </w:rPr>
              <w:t>Yes.</w:t>
            </w:r>
          </w:p>
        </w:tc>
        <w:tc>
          <w:tcPr>
            <w:tcW w:w="2257" w:type="dxa"/>
          </w:tcPr>
          <w:p w14:paraId="660BB248" w14:textId="77777777" w:rsidR="00725381" w:rsidRPr="008E2096" w:rsidRDefault="00725381" w:rsidP="0061551D">
            <w:pPr>
              <w:pStyle w:val="TAC"/>
              <w:rPr>
                <w:sz w:val="16"/>
                <w:szCs w:val="16"/>
              </w:rPr>
            </w:pPr>
            <w:r w:rsidRPr="008E2096">
              <w:rPr>
                <w:sz w:val="16"/>
                <w:szCs w:val="16"/>
              </w:rPr>
              <w:t>Yes.</w:t>
            </w:r>
          </w:p>
        </w:tc>
      </w:tr>
      <w:tr w:rsidR="00725381" w:rsidRPr="00F57BD9" w14:paraId="50899B64" w14:textId="77777777" w:rsidTr="0061551D">
        <w:trPr>
          <w:trHeight w:val="53"/>
        </w:trPr>
        <w:tc>
          <w:tcPr>
            <w:tcW w:w="2585" w:type="dxa"/>
            <w:vAlign w:val="center"/>
          </w:tcPr>
          <w:p w14:paraId="099327C3" w14:textId="77777777" w:rsidR="00725381" w:rsidRPr="008E2096" w:rsidRDefault="00725381" w:rsidP="0061551D">
            <w:pPr>
              <w:pStyle w:val="TAC"/>
              <w:rPr>
                <w:sz w:val="16"/>
                <w:szCs w:val="16"/>
              </w:rPr>
            </w:pPr>
            <w:r w:rsidRPr="008E2096">
              <w:rPr>
                <w:sz w:val="16"/>
                <w:szCs w:val="16"/>
              </w:rPr>
              <w:t>31 200MHZ(baseline)</w:t>
            </w:r>
          </w:p>
        </w:tc>
        <w:tc>
          <w:tcPr>
            <w:tcW w:w="2257" w:type="dxa"/>
          </w:tcPr>
          <w:p w14:paraId="6D691E6E" w14:textId="77777777" w:rsidR="00725381" w:rsidRPr="008E2096" w:rsidRDefault="00725381" w:rsidP="0061551D">
            <w:pPr>
              <w:pStyle w:val="TAC"/>
              <w:rPr>
                <w:sz w:val="16"/>
                <w:szCs w:val="16"/>
              </w:rPr>
            </w:pPr>
            <w:r w:rsidRPr="008E2096">
              <w:rPr>
                <w:sz w:val="16"/>
                <w:szCs w:val="16"/>
              </w:rPr>
              <w:t>Yes.</w:t>
            </w:r>
          </w:p>
        </w:tc>
        <w:tc>
          <w:tcPr>
            <w:tcW w:w="2257" w:type="dxa"/>
          </w:tcPr>
          <w:p w14:paraId="74C163CF" w14:textId="77777777" w:rsidR="00725381" w:rsidRPr="008E2096" w:rsidRDefault="00725381" w:rsidP="0061551D">
            <w:pPr>
              <w:pStyle w:val="TAC"/>
              <w:rPr>
                <w:sz w:val="16"/>
                <w:szCs w:val="16"/>
              </w:rPr>
            </w:pPr>
            <w:r w:rsidRPr="008E2096">
              <w:rPr>
                <w:sz w:val="16"/>
                <w:szCs w:val="16"/>
              </w:rPr>
              <w:t>Yes.</w:t>
            </w:r>
          </w:p>
        </w:tc>
        <w:tc>
          <w:tcPr>
            <w:tcW w:w="2257" w:type="dxa"/>
          </w:tcPr>
          <w:p w14:paraId="3A1EF429" w14:textId="77777777" w:rsidR="00725381" w:rsidRPr="008E2096" w:rsidRDefault="00725381" w:rsidP="0061551D">
            <w:pPr>
              <w:pStyle w:val="TAC"/>
              <w:rPr>
                <w:sz w:val="16"/>
                <w:szCs w:val="16"/>
              </w:rPr>
            </w:pPr>
            <w:r w:rsidRPr="008E2096">
              <w:rPr>
                <w:sz w:val="16"/>
                <w:szCs w:val="16"/>
              </w:rPr>
              <w:t>Yes.</w:t>
            </w:r>
          </w:p>
        </w:tc>
      </w:tr>
      <w:tr w:rsidR="00725381" w:rsidRPr="00F57BD9" w14:paraId="20EC1039" w14:textId="77777777" w:rsidTr="0061551D">
        <w:trPr>
          <w:trHeight w:val="53"/>
        </w:trPr>
        <w:tc>
          <w:tcPr>
            <w:tcW w:w="2585" w:type="dxa"/>
            <w:vAlign w:val="center"/>
          </w:tcPr>
          <w:p w14:paraId="4A1B24A4" w14:textId="77777777" w:rsidR="00725381" w:rsidRPr="008E2096" w:rsidRDefault="00725381" w:rsidP="0061551D">
            <w:pPr>
              <w:pStyle w:val="TAC"/>
              <w:rPr>
                <w:sz w:val="16"/>
                <w:szCs w:val="16"/>
              </w:rPr>
            </w:pPr>
            <w:r w:rsidRPr="008E2096">
              <w:rPr>
                <w:sz w:val="16"/>
                <w:szCs w:val="16"/>
              </w:rPr>
              <w:t>32 2*200MHz Perfect time</w:t>
            </w:r>
          </w:p>
        </w:tc>
        <w:tc>
          <w:tcPr>
            <w:tcW w:w="2257" w:type="dxa"/>
          </w:tcPr>
          <w:p w14:paraId="0E599534" w14:textId="77777777" w:rsidR="00725381" w:rsidRPr="008E2096" w:rsidRDefault="00725381" w:rsidP="0061551D">
            <w:pPr>
              <w:pStyle w:val="TAC"/>
              <w:rPr>
                <w:sz w:val="16"/>
                <w:szCs w:val="16"/>
              </w:rPr>
            </w:pPr>
            <w:r w:rsidRPr="008E2096">
              <w:rPr>
                <w:sz w:val="16"/>
                <w:szCs w:val="16"/>
              </w:rPr>
              <w:t>Yes.</w:t>
            </w:r>
          </w:p>
        </w:tc>
        <w:tc>
          <w:tcPr>
            <w:tcW w:w="2257" w:type="dxa"/>
          </w:tcPr>
          <w:p w14:paraId="1DBD9567" w14:textId="77777777" w:rsidR="00725381" w:rsidRPr="008E2096" w:rsidRDefault="00725381" w:rsidP="0061551D">
            <w:pPr>
              <w:pStyle w:val="TAC"/>
              <w:rPr>
                <w:sz w:val="16"/>
                <w:szCs w:val="16"/>
              </w:rPr>
            </w:pPr>
            <w:r w:rsidRPr="008E2096">
              <w:rPr>
                <w:sz w:val="16"/>
                <w:szCs w:val="16"/>
              </w:rPr>
              <w:t>78%</w:t>
            </w:r>
          </w:p>
        </w:tc>
        <w:tc>
          <w:tcPr>
            <w:tcW w:w="2257" w:type="dxa"/>
          </w:tcPr>
          <w:p w14:paraId="0D195C06" w14:textId="77777777" w:rsidR="00725381" w:rsidRPr="008E2096" w:rsidRDefault="00725381" w:rsidP="0061551D">
            <w:pPr>
              <w:pStyle w:val="TAC"/>
              <w:rPr>
                <w:sz w:val="16"/>
                <w:szCs w:val="16"/>
              </w:rPr>
            </w:pPr>
            <w:r w:rsidRPr="008E2096">
              <w:rPr>
                <w:sz w:val="16"/>
                <w:szCs w:val="16"/>
              </w:rPr>
              <w:t>83%</w:t>
            </w:r>
          </w:p>
        </w:tc>
      </w:tr>
      <w:tr w:rsidR="00725381" w:rsidRPr="00F57BD9" w14:paraId="0C876B59" w14:textId="77777777" w:rsidTr="0061551D">
        <w:trPr>
          <w:trHeight w:val="53"/>
        </w:trPr>
        <w:tc>
          <w:tcPr>
            <w:tcW w:w="2585" w:type="dxa"/>
            <w:vAlign w:val="center"/>
          </w:tcPr>
          <w:p w14:paraId="1B371D79" w14:textId="77777777" w:rsidR="00725381" w:rsidRPr="008E2096" w:rsidRDefault="00725381" w:rsidP="0061551D">
            <w:pPr>
              <w:pStyle w:val="TAC"/>
              <w:rPr>
                <w:sz w:val="16"/>
                <w:szCs w:val="16"/>
              </w:rPr>
            </w:pPr>
            <w:r w:rsidRPr="008E2096">
              <w:rPr>
                <w:sz w:val="16"/>
                <w:szCs w:val="16"/>
              </w:rPr>
              <w:t>32 200MHZ(baseline)</w:t>
            </w:r>
          </w:p>
        </w:tc>
        <w:tc>
          <w:tcPr>
            <w:tcW w:w="2257" w:type="dxa"/>
          </w:tcPr>
          <w:p w14:paraId="2C72585D" w14:textId="77777777" w:rsidR="00725381" w:rsidRPr="008E2096" w:rsidRDefault="00725381" w:rsidP="0061551D">
            <w:pPr>
              <w:pStyle w:val="TAC"/>
              <w:rPr>
                <w:sz w:val="16"/>
                <w:szCs w:val="16"/>
              </w:rPr>
            </w:pPr>
            <w:r w:rsidRPr="008E2096">
              <w:rPr>
                <w:sz w:val="16"/>
                <w:szCs w:val="16"/>
              </w:rPr>
              <w:t>Yes.</w:t>
            </w:r>
          </w:p>
        </w:tc>
        <w:tc>
          <w:tcPr>
            <w:tcW w:w="2257" w:type="dxa"/>
          </w:tcPr>
          <w:p w14:paraId="39B4C479" w14:textId="77777777" w:rsidR="00725381" w:rsidRPr="008E2096" w:rsidRDefault="00725381" w:rsidP="0061551D">
            <w:pPr>
              <w:pStyle w:val="TAC"/>
              <w:rPr>
                <w:sz w:val="16"/>
                <w:szCs w:val="16"/>
              </w:rPr>
            </w:pPr>
            <w:r w:rsidRPr="008E2096">
              <w:rPr>
                <w:sz w:val="16"/>
                <w:szCs w:val="16"/>
              </w:rPr>
              <w:t>66%</w:t>
            </w:r>
          </w:p>
        </w:tc>
        <w:tc>
          <w:tcPr>
            <w:tcW w:w="2257" w:type="dxa"/>
          </w:tcPr>
          <w:p w14:paraId="66E223E1" w14:textId="77777777" w:rsidR="00725381" w:rsidRPr="008E2096" w:rsidRDefault="00725381" w:rsidP="0061551D">
            <w:pPr>
              <w:pStyle w:val="TAC"/>
              <w:rPr>
                <w:sz w:val="16"/>
                <w:szCs w:val="16"/>
              </w:rPr>
            </w:pPr>
            <w:r w:rsidRPr="008E2096">
              <w:rPr>
                <w:sz w:val="16"/>
                <w:szCs w:val="16"/>
              </w:rPr>
              <w:t>77%</w:t>
            </w:r>
          </w:p>
        </w:tc>
      </w:tr>
      <w:tr w:rsidR="00725381" w:rsidRPr="00F57BD9" w14:paraId="71D81A9C" w14:textId="77777777" w:rsidTr="0061551D">
        <w:trPr>
          <w:trHeight w:val="53"/>
        </w:trPr>
        <w:tc>
          <w:tcPr>
            <w:tcW w:w="2585" w:type="dxa"/>
            <w:vAlign w:val="center"/>
          </w:tcPr>
          <w:p w14:paraId="422DEB6E" w14:textId="77777777" w:rsidR="00725381" w:rsidRPr="008E2096" w:rsidRDefault="00725381" w:rsidP="0061551D">
            <w:pPr>
              <w:pStyle w:val="TAC"/>
              <w:rPr>
                <w:sz w:val="16"/>
                <w:szCs w:val="16"/>
              </w:rPr>
            </w:pPr>
            <w:r w:rsidRPr="008E2096">
              <w:rPr>
                <w:sz w:val="16"/>
                <w:szCs w:val="16"/>
              </w:rPr>
              <w:t>33 2*200MHz Perfect time</w:t>
            </w:r>
          </w:p>
        </w:tc>
        <w:tc>
          <w:tcPr>
            <w:tcW w:w="2257" w:type="dxa"/>
          </w:tcPr>
          <w:p w14:paraId="76ADBA57" w14:textId="77777777" w:rsidR="00725381" w:rsidRPr="008E2096" w:rsidRDefault="00725381" w:rsidP="0061551D">
            <w:pPr>
              <w:pStyle w:val="TAC"/>
              <w:rPr>
                <w:sz w:val="16"/>
                <w:szCs w:val="16"/>
              </w:rPr>
            </w:pPr>
            <w:r w:rsidRPr="008E2096">
              <w:rPr>
                <w:sz w:val="16"/>
                <w:szCs w:val="16"/>
              </w:rPr>
              <w:t>Yes.</w:t>
            </w:r>
          </w:p>
        </w:tc>
        <w:tc>
          <w:tcPr>
            <w:tcW w:w="2257" w:type="dxa"/>
          </w:tcPr>
          <w:p w14:paraId="01D2A494" w14:textId="77777777" w:rsidR="00725381" w:rsidRPr="008E2096" w:rsidRDefault="00725381" w:rsidP="0061551D">
            <w:pPr>
              <w:pStyle w:val="TAC"/>
              <w:rPr>
                <w:sz w:val="16"/>
                <w:szCs w:val="16"/>
              </w:rPr>
            </w:pPr>
            <w:r w:rsidRPr="008E2096">
              <w:rPr>
                <w:sz w:val="16"/>
                <w:szCs w:val="16"/>
              </w:rPr>
              <w:t>Yes.</w:t>
            </w:r>
          </w:p>
        </w:tc>
        <w:tc>
          <w:tcPr>
            <w:tcW w:w="2257" w:type="dxa"/>
          </w:tcPr>
          <w:p w14:paraId="090076BE" w14:textId="77777777" w:rsidR="00725381" w:rsidRPr="008E2096" w:rsidRDefault="00725381" w:rsidP="0061551D">
            <w:pPr>
              <w:pStyle w:val="TAC"/>
              <w:rPr>
                <w:sz w:val="16"/>
                <w:szCs w:val="16"/>
              </w:rPr>
            </w:pPr>
            <w:r w:rsidRPr="008E2096">
              <w:rPr>
                <w:sz w:val="16"/>
                <w:szCs w:val="16"/>
              </w:rPr>
              <w:t>Yes.</w:t>
            </w:r>
          </w:p>
        </w:tc>
      </w:tr>
      <w:tr w:rsidR="00725381" w:rsidRPr="00F57BD9" w14:paraId="02600C29" w14:textId="77777777" w:rsidTr="0061551D">
        <w:trPr>
          <w:trHeight w:val="53"/>
        </w:trPr>
        <w:tc>
          <w:tcPr>
            <w:tcW w:w="2585" w:type="dxa"/>
            <w:vAlign w:val="center"/>
          </w:tcPr>
          <w:p w14:paraId="0A81BD5D" w14:textId="77777777" w:rsidR="00725381" w:rsidRPr="008E2096" w:rsidRDefault="00725381" w:rsidP="0061551D">
            <w:pPr>
              <w:pStyle w:val="TAC"/>
              <w:rPr>
                <w:sz w:val="16"/>
                <w:szCs w:val="16"/>
              </w:rPr>
            </w:pPr>
            <w:r w:rsidRPr="008E2096">
              <w:rPr>
                <w:sz w:val="16"/>
                <w:szCs w:val="16"/>
              </w:rPr>
              <w:t>33 200MHZ(baseline)</w:t>
            </w:r>
          </w:p>
        </w:tc>
        <w:tc>
          <w:tcPr>
            <w:tcW w:w="2257" w:type="dxa"/>
          </w:tcPr>
          <w:p w14:paraId="2E4A564D" w14:textId="77777777" w:rsidR="00725381" w:rsidRPr="008E2096" w:rsidRDefault="00725381" w:rsidP="0061551D">
            <w:pPr>
              <w:pStyle w:val="TAC"/>
              <w:rPr>
                <w:sz w:val="16"/>
                <w:szCs w:val="16"/>
              </w:rPr>
            </w:pPr>
            <w:r w:rsidRPr="008E2096">
              <w:rPr>
                <w:sz w:val="16"/>
                <w:szCs w:val="16"/>
              </w:rPr>
              <w:t>Yes.</w:t>
            </w:r>
          </w:p>
        </w:tc>
        <w:tc>
          <w:tcPr>
            <w:tcW w:w="2257" w:type="dxa"/>
          </w:tcPr>
          <w:p w14:paraId="74DDA6AE" w14:textId="77777777" w:rsidR="00725381" w:rsidRPr="008E2096" w:rsidRDefault="00725381" w:rsidP="0061551D">
            <w:pPr>
              <w:pStyle w:val="TAC"/>
              <w:rPr>
                <w:sz w:val="16"/>
                <w:szCs w:val="16"/>
              </w:rPr>
            </w:pPr>
            <w:r w:rsidRPr="008E2096">
              <w:rPr>
                <w:sz w:val="16"/>
                <w:szCs w:val="16"/>
              </w:rPr>
              <w:t>Yes.</w:t>
            </w:r>
          </w:p>
        </w:tc>
        <w:tc>
          <w:tcPr>
            <w:tcW w:w="2257" w:type="dxa"/>
          </w:tcPr>
          <w:p w14:paraId="765051D3" w14:textId="77777777" w:rsidR="00725381" w:rsidRPr="008E2096" w:rsidRDefault="00725381" w:rsidP="0061551D">
            <w:pPr>
              <w:pStyle w:val="TAC"/>
              <w:rPr>
                <w:sz w:val="16"/>
                <w:szCs w:val="16"/>
              </w:rPr>
            </w:pPr>
            <w:r w:rsidRPr="008E2096">
              <w:rPr>
                <w:sz w:val="16"/>
                <w:szCs w:val="16"/>
              </w:rPr>
              <w:t>Yes.</w:t>
            </w:r>
          </w:p>
        </w:tc>
      </w:tr>
    </w:tbl>
    <w:p w14:paraId="39BF21CA" w14:textId="77777777" w:rsidR="00725381" w:rsidRPr="00F57BD9" w:rsidRDefault="00725381" w:rsidP="00725381">
      <w:pPr>
        <w:pStyle w:val="TH"/>
      </w:pPr>
    </w:p>
    <w:tbl>
      <w:tblPr>
        <w:tblW w:w="4438" w:type="pct"/>
        <w:jc w:val="center"/>
        <w:tblCellMar>
          <w:left w:w="0" w:type="dxa"/>
          <w:right w:w="0" w:type="dxa"/>
        </w:tblCellMar>
        <w:tblLook w:val="04A0" w:firstRow="1" w:lastRow="0" w:firstColumn="1" w:lastColumn="0" w:noHBand="0" w:noVBand="1"/>
      </w:tblPr>
      <w:tblGrid>
        <w:gridCol w:w="1102"/>
        <w:gridCol w:w="5549"/>
        <w:gridCol w:w="1889"/>
      </w:tblGrid>
      <w:tr w:rsidR="00725381" w:rsidRPr="00F57BD9" w14:paraId="2980A241" w14:textId="77777777" w:rsidTr="0061551D">
        <w:trPr>
          <w:trHeight w:val="241"/>
          <w:jc w:val="center"/>
        </w:trPr>
        <w:tc>
          <w:tcPr>
            <w:tcW w:w="645" w:type="pct"/>
            <w:tcBorders>
              <w:top w:val="single" w:sz="8" w:space="0" w:color="13171F"/>
              <w:left w:val="single" w:sz="8" w:space="0" w:color="13171F"/>
              <w:bottom w:val="single" w:sz="8" w:space="0" w:color="13171F"/>
              <w:right w:val="single" w:sz="8" w:space="0" w:color="13171F"/>
            </w:tcBorders>
          </w:tcPr>
          <w:p w14:paraId="74801241" w14:textId="77777777" w:rsidR="00725381" w:rsidRPr="008E2096" w:rsidRDefault="00725381" w:rsidP="0061551D">
            <w:pPr>
              <w:pStyle w:val="TAH"/>
              <w:rPr>
                <w:sz w:val="16"/>
                <w:szCs w:val="16"/>
              </w:rPr>
            </w:pPr>
            <w:r w:rsidRPr="008E2096">
              <w:rPr>
                <w:sz w:val="16"/>
                <w:szCs w:val="16"/>
              </w:rPr>
              <w:lastRenderedPageBreak/>
              <w:t>Case ID</w:t>
            </w: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0495094" w14:textId="77777777" w:rsidR="00725381" w:rsidRPr="008E2096" w:rsidRDefault="00725381" w:rsidP="0061551D">
            <w:pPr>
              <w:pStyle w:val="TAH"/>
              <w:rPr>
                <w:sz w:val="16"/>
                <w:szCs w:val="16"/>
              </w:rPr>
            </w:pPr>
            <w:r w:rsidRPr="008E2096">
              <w:rPr>
                <w:sz w:val="16"/>
                <w:szCs w:val="16"/>
              </w:rPr>
              <w:t>Kinematic constraint condition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7A53F77" w14:textId="77777777" w:rsidR="00725381" w:rsidRPr="008E2096" w:rsidRDefault="00725381" w:rsidP="0061551D">
            <w:pPr>
              <w:pStyle w:val="TAH"/>
              <w:rPr>
                <w:sz w:val="16"/>
                <w:szCs w:val="16"/>
              </w:rPr>
            </w:pPr>
            <w:r w:rsidRPr="008E2096">
              <w:rPr>
                <w:sz w:val="16"/>
                <w:szCs w:val="16"/>
              </w:rPr>
              <w:t>90%</w:t>
            </w:r>
          </w:p>
        </w:tc>
      </w:tr>
      <w:tr w:rsidR="00725381" w:rsidRPr="00F57BD9" w14:paraId="44EC0D5E" w14:textId="77777777" w:rsidTr="0061551D">
        <w:trPr>
          <w:trHeight w:val="652"/>
          <w:jc w:val="center"/>
        </w:trPr>
        <w:tc>
          <w:tcPr>
            <w:tcW w:w="645" w:type="pct"/>
            <w:vMerge w:val="restart"/>
            <w:tcBorders>
              <w:top w:val="single" w:sz="8" w:space="0" w:color="13171F"/>
              <w:left w:val="single" w:sz="8" w:space="0" w:color="13171F"/>
              <w:right w:val="single" w:sz="8" w:space="0" w:color="13171F"/>
            </w:tcBorders>
          </w:tcPr>
          <w:p w14:paraId="46DD7247" w14:textId="77777777" w:rsidR="00725381" w:rsidRPr="008E2096" w:rsidRDefault="00725381" w:rsidP="0061551D">
            <w:pPr>
              <w:pStyle w:val="TAC"/>
              <w:rPr>
                <w:sz w:val="16"/>
                <w:szCs w:val="16"/>
              </w:rPr>
            </w:pPr>
            <w:r w:rsidRPr="008E2096">
              <w:rPr>
                <w:sz w:val="16"/>
                <w:szCs w:val="16"/>
              </w:rPr>
              <w:t xml:space="preserve">Case 34 </w:t>
            </w:r>
          </w:p>
          <w:p w14:paraId="3875DF64" w14:textId="77777777" w:rsidR="00725381" w:rsidRPr="008E2096" w:rsidRDefault="00725381" w:rsidP="0061551D">
            <w:pPr>
              <w:pStyle w:val="TAC"/>
              <w:rPr>
                <w:sz w:val="16"/>
                <w:szCs w:val="16"/>
              </w:rPr>
            </w:pPr>
            <w:r w:rsidRPr="008E2096">
              <w:rPr>
                <w:sz w:val="16"/>
                <w:szCs w:val="16"/>
              </w:rPr>
              <w:t xml:space="preserve">InF-SH, FR2, </w:t>
            </w:r>
          </w:p>
          <w:p w14:paraId="1D07D1C0" w14:textId="77777777" w:rsidR="00725381" w:rsidRPr="008E2096" w:rsidRDefault="00725381" w:rsidP="0061551D">
            <w:pPr>
              <w:pStyle w:val="TAC"/>
              <w:rPr>
                <w:sz w:val="16"/>
                <w:szCs w:val="16"/>
              </w:rPr>
            </w:pPr>
            <w:r w:rsidRPr="008E2096">
              <w:rPr>
                <w:sz w:val="16"/>
                <w:szCs w:val="16"/>
              </w:rPr>
              <w:t>DL-TDOA, RANSAC</w:t>
            </w: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0068518" w14:textId="77777777" w:rsidR="00725381" w:rsidRPr="008E2096" w:rsidRDefault="00725381" w:rsidP="0061551D">
            <w:pPr>
              <w:pStyle w:val="TAC"/>
              <w:rPr>
                <w:sz w:val="16"/>
                <w:szCs w:val="16"/>
              </w:rPr>
            </w:pPr>
            <w:r w:rsidRPr="008E2096">
              <w:rPr>
                <w:sz w:val="16"/>
                <w:szCs w:val="16"/>
              </w:rPr>
              <w:t>XY is unknown in the estimation. XY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52CDB76" w14:textId="77777777" w:rsidR="00725381" w:rsidRPr="008E2096" w:rsidRDefault="00725381" w:rsidP="0061551D">
            <w:pPr>
              <w:pStyle w:val="TAC"/>
              <w:rPr>
                <w:sz w:val="16"/>
                <w:szCs w:val="16"/>
              </w:rPr>
            </w:pPr>
            <w:r w:rsidRPr="008E2096">
              <w:rPr>
                <w:sz w:val="16"/>
                <w:szCs w:val="16"/>
              </w:rPr>
              <w:t>0.049</w:t>
            </w:r>
          </w:p>
        </w:tc>
      </w:tr>
      <w:tr w:rsidR="00725381" w:rsidRPr="00F57BD9" w14:paraId="1909638C" w14:textId="77777777" w:rsidTr="0061551D">
        <w:trPr>
          <w:trHeight w:val="652"/>
          <w:jc w:val="center"/>
        </w:trPr>
        <w:tc>
          <w:tcPr>
            <w:tcW w:w="645" w:type="pct"/>
            <w:vMerge/>
            <w:tcBorders>
              <w:left w:val="single" w:sz="8" w:space="0" w:color="13171F"/>
              <w:right w:val="single" w:sz="8" w:space="0" w:color="13171F"/>
            </w:tcBorders>
          </w:tcPr>
          <w:p w14:paraId="2EC99E46" w14:textId="77777777" w:rsidR="00725381" w:rsidRPr="008E2096" w:rsidRDefault="00725381" w:rsidP="0061551D">
            <w:pPr>
              <w:pStyle w:val="TAC"/>
              <w:rPr>
                <w:sz w:val="16"/>
                <w:szCs w:val="16"/>
              </w:rPr>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07C9B614" w14:textId="77777777" w:rsidR="00725381" w:rsidRPr="008E2096" w:rsidRDefault="00725381" w:rsidP="0061551D">
            <w:pPr>
              <w:pStyle w:val="TAC"/>
              <w:rPr>
                <w:sz w:val="16"/>
                <w:szCs w:val="16"/>
              </w:rPr>
            </w:pPr>
            <w:r w:rsidRPr="008E2096">
              <w:rPr>
                <w:sz w:val="16"/>
                <w:szCs w:val="16"/>
              </w:rPr>
              <w:t>X is unknown in the estimation. X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05ADE27" w14:textId="77777777" w:rsidR="00725381" w:rsidRPr="008E2096" w:rsidRDefault="00725381" w:rsidP="0061551D">
            <w:pPr>
              <w:pStyle w:val="TAC"/>
              <w:rPr>
                <w:sz w:val="16"/>
                <w:szCs w:val="16"/>
              </w:rPr>
            </w:pPr>
            <w:r w:rsidRPr="008E2096">
              <w:rPr>
                <w:sz w:val="16"/>
                <w:szCs w:val="16"/>
              </w:rPr>
              <w:t>0.024</w:t>
            </w:r>
          </w:p>
        </w:tc>
      </w:tr>
      <w:tr w:rsidR="00725381" w:rsidRPr="00F57BD9" w14:paraId="015F854F" w14:textId="77777777" w:rsidTr="0061551D">
        <w:trPr>
          <w:trHeight w:val="652"/>
          <w:jc w:val="center"/>
        </w:trPr>
        <w:tc>
          <w:tcPr>
            <w:tcW w:w="645" w:type="pct"/>
            <w:vMerge/>
            <w:tcBorders>
              <w:left w:val="single" w:sz="8" w:space="0" w:color="13171F"/>
              <w:right w:val="single" w:sz="8" w:space="0" w:color="13171F"/>
            </w:tcBorders>
          </w:tcPr>
          <w:p w14:paraId="183CC27C" w14:textId="77777777" w:rsidR="00725381" w:rsidRPr="008E2096" w:rsidRDefault="00725381" w:rsidP="0061551D">
            <w:pPr>
              <w:pStyle w:val="TAC"/>
              <w:rPr>
                <w:sz w:val="16"/>
                <w:szCs w:val="16"/>
              </w:rPr>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DFDD39B" w14:textId="77777777" w:rsidR="00725381" w:rsidRPr="008E2096" w:rsidRDefault="00725381" w:rsidP="0061551D">
            <w:pPr>
              <w:pStyle w:val="TAC"/>
              <w:rPr>
                <w:sz w:val="16"/>
                <w:szCs w:val="16"/>
              </w:rPr>
            </w:pPr>
            <w:r w:rsidRPr="008E2096">
              <w:rPr>
                <w:sz w:val="16"/>
                <w:szCs w:val="16"/>
              </w:rPr>
              <w:t>XY is unknown in the estimation. X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DABC2DE" w14:textId="77777777" w:rsidR="00725381" w:rsidRPr="008E2096" w:rsidRDefault="00725381" w:rsidP="0061551D">
            <w:pPr>
              <w:pStyle w:val="TAC"/>
              <w:rPr>
                <w:sz w:val="16"/>
                <w:szCs w:val="16"/>
              </w:rPr>
            </w:pPr>
            <w:r w:rsidRPr="008E2096">
              <w:rPr>
                <w:sz w:val="16"/>
                <w:szCs w:val="16"/>
              </w:rPr>
              <w:t>0.024</w:t>
            </w:r>
          </w:p>
        </w:tc>
      </w:tr>
      <w:tr w:rsidR="00725381" w:rsidRPr="00F57BD9" w14:paraId="1CBA8594" w14:textId="77777777" w:rsidTr="0061551D">
        <w:trPr>
          <w:trHeight w:val="652"/>
          <w:jc w:val="center"/>
        </w:trPr>
        <w:tc>
          <w:tcPr>
            <w:tcW w:w="645" w:type="pct"/>
            <w:vMerge/>
            <w:tcBorders>
              <w:left w:val="single" w:sz="8" w:space="0" w:color="13171F"/>
              <w:right w:val="single" w:sz="8" w:space="0" w:color="13171F"/>
            </w:tcBorders>
          </w:tcPr>
          <w:p w14:paraId="4889E630" w14:textId="77777777" w:rsidR="00725381" w:rsidRPr="008E2096" w:rsidRDefault="00725381" w:rsidP="0061551D">
            <w:pPr>
              <w:pStyle w:val="TAC"/>
              <w:rPr>
                <w:sz w:val="16"/>
                <w:szCs w:val="16"/>
              </w:rPr>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D50AC02" w14:textId="77777777" w:rsidR="00725381" w:rsidRPr="008E2096" w:rsidRDefault="00725381" w:rsidP="0061551D">
            <w:pPr>
              <w:pStyle w:val="TAC"/>
              <w:rPr>
                <w:sz w:val="16"/>
                <w:szCs w:val="16"/>
              </w:rPr>
            </w:pPr>
            <w:r w:rsidRPr="008E2096">
              <w:rPr>
                <w:sz w:val="16"/>
                <w:szCs w:val="16"/>
              </w:rPr>
              <w:t>Y is unknown in the estimation. 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AE3B599" w14:textId="77777777" w:rsidR="00725381" w:rsidRPr="008E2096" w:rsidRDefault="00725381" w:rsidP="0061551D">
            <w:pPr>
              <w:pStyle w:val="TAC"/>
              <w:rPr>
                <w:sz w:val="16"/>
                <w:szCs w:val="16"/>
              </w:rPr>
            </w:pPr>
            <w:r w:rsidRPr="008E2096">
              <w:rPr>
                <w:sz w:val="16"/>
                <w:szCs w:val="16"/>
              </w:rPr>
              <w:t>0.031</w:t>
            </w:r>
          </w:p>
        </w:tc>
      </w:tr>
      <w:tr w:rsidR="00725381" w:rsidRPr="00F57BD9" w14:paraId="09212ADA" w14:textId="77777777" w:rsidTr="0061551D">
        <w:trPr>
          <w:trHeight w:val="652"/>
          <w:jc w:val="center"/>
        </w:trPr>
        <w:tc>
          <w:tcPr>
            <w:tcW w:w="645" w:type="pct"/>
            <w:vMerge/>
            <w:tcBorders>
              <w:left w:val="single" w:sz="8" w:space="0" w:color="13171F"/>
              <w:bottom w:val="single" w:sz="8" w:space="0" w:color="13171F"/>
              <w:right w:val="single" w:sz="8" w:space="0" w:color="13171F"/>
            </w:tcBorders>
          </w:tcPr>
          <w:p w14:paraId="3AA32DD2" w14:textId="77777777" w:rsidR="00725381" w:rsidRPr="008E2096" w:rsidRDefault="00725381" w:rsidP="0061551D">
            <w:pPr>
              <w:pStyle w:val="TAC"/>
              <w:rPr>
                <w:sz w:val="16"/>
                <w:szCs w:val="16"/>
              </w:rPr>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121ADD4" w14:textId="77777777" w:rsidR="00725381" w:rsidRPr="008E2096" w:rsidRDefault="00725381" w:rsidP="0061551D">
            <w:pPr>
              <w:pStyle w:val="TAC"/>
              <w:rPr>
                <w:sz w:val="16"/>
                <w:szCs w:val="16"/>
              </w:rPr>
            </w:pPr>
            <w:r w:rsidRPr="008E2096">
              <w:rPr>
                <w:sz w:val="16"/>
                <w:szCs w:val="16"/>
              </w:rPr>
              <w:t>XY is unknown in the estimation. 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4165E02" w14:textId="77777777" w:rsidR="00725381" w:rsidRPr="008E2096" w:rsidRDefault="00725381" w:rsidP="0061551D">
            <w:pPr>
              <w:pStyle w:val="TAC"/>
              <w:rPr>
                <w:sz w:val="16"/>
                <w:szCs w:val="16"/>
              </w:rPr>
            </w:pPr>
            <w:r w:rsidRPr="008E2096">
              <w:rPr>
                <w:sz w:val="16"/>
                <w:szCs w:val="16"/>
              </w:rPr>
              <w:t>0.036</w:t>
            </w:r>
          </w:p>
        </w:tc>
      </w:tr>
      <w:tr w:rsidR="00725381" w:rsidRPr="00F57BD9" w14:paraId="5D36B758" w14:textId="77777777" w:rsidTr="0061551D">
        <w:trPr>
          <w:trHeight w:val="652"/>
          <w:jc w:val="center"/>
        </w:trPr>
        <w:tc>
          <w:tcPr>
            <w:tcW w:w="645" w:type="pct"/>
            <w:vMerge w:val="restart"/>
            <w:tcBorders>
              <w:top w:val="single" w:sz="8" w:space="0" w:color="13171F"/>
              <w:left w:val="single" w:sz="8" w:space="0" w:color="13171F"/>
              <w:right w:val="single" w:sz="8" w:space="0" w:color="13171F"/>
            </w:tcBorders>
          </w:tcPr>
          <w:p w14:paraId="5875A28B" w14:textId="77777777" w:rsidR="00725381" w:rsidRPr="008E2096" w:rsidRDefault="00725381" w:rsidP="0061551D">
            <w:pPr>
              <w:pStyle w:val="TAC"/>
              <w:rPr>
                <w:sz w:val="16"/>
                <w:szCs w:val="16"/>
              </w:rPr>
            </w:pPr>
            <w:r w:rsidRPr="008E2096">
              <w:rPr>
                <w:sz w:val="16"/>
                <w:szCs w:val="16"/>
              </w:rPr>
              <w:t xml:space="preserve">Case 35 InF-DH, FR2, </w:t>
            </w:r>
          </w:p>
          <w:p w14:paraId="33E994ED" w14:textId="77777777" w:rsidR="00725381" w:rsidRPr="008E2096" w:rsidRDefault="00725381" w:rsidP="0061551D">
            <w:pPr>
              <w:pStyle w:val="TAC"/>
              <w:rPr>
                <w:sz w:val="16"/>
                <w:szCs w:val="16"/>
              </w:rPr>
            </w:pPr>
            <w:r w:rsidRPr="008E2096">
              <w:rPr>
                <w:sz w:val="16"/>
                <w:szCs w:val="16"/>
              </w:rPr>
              <w:t>DL-TDOA, RANSAC</w:t>
            </w: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3030730" w14:textId="77777777" w:rsidR="00725381" w:rsidRPr="008E2096" w:rsidRDefault="00725381" w:rsidP="0061551D">
            <w:pPr>
              <w:pStyle w:val="TAC"/>
              <w:rPr>
                <w:sz w:val="16"/>
                <w:szCs w:val="16"/>
              </w:rPr>
            </w:pPr>
            <w:r w:rsidRPr="008E2096">
              <w:rPr>
                <w:sz w:val="16"/>
                <w:szCs w:val="16"/>
              </w:rPr>
              <w:t>XY is unknown in the estimation. XY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6379407" w14:textId="77777777" w:rsidR="00725381" w:rsidRPr="008E2096" w:rsidRDefault="00725381" w:rsidP="0061551D">
            <w:pPr>
              <w:pStyle w:val="TAC"/>
              <w:rPr>
                <w:sz w:val="16"/>
                <w:szCs w:val="16"/>
              </w:rPr>
            </w:pPr>
            <w:r w:rsidRPr="008E2096">
              <w:rPr>
                <w:sz w:val="16"/>
                <w:szCs w:val="16"/>
              </w:rPr>
              <w:t>0.058</w:t>
            </w:r>
          </w:p>
        </w:tc>
      </w:tr>
      <w:tr w:rsidR="00725381" w:rsidRPr="00F57BD9" w14:paraId="6074619D" w14:textId="77777777" w:rsidTr="0061551D">
        <w:trPr>
          <w:trHeight w:val="652"/>
          <w:jc w:val="center"/>
        </w:trPr>
        <w:tc>
          <w:tcPr>
            <w:tcW w:w="645" w:type="pct"/>
            <w:vMerge/>
            <w:tcBorders>
              <w:left w:val="single" w:sz="8" w:space="0" w:color="13171F"/>
              <w:right w:val="single" w:sz="8" w:space="0" w:color="13171F"/>
            </w:tcBorders>
          </w:tcPr>
          <w:p w14:paraId="17248CE7" w14:textId="77777777" w:rsidR="00725381" w:rsidRPr="008E2096" w:rsidRDefault="00725381" w:rsidP="0061551D">
            <w:pPr>
              <w:pStyle w:val="TAC"/>
              <w:rPr>
                <w:sz w:val="16"/>
                <w:szCs w:val="16"/>
              </w:rPr>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03E3CE7" w14:textId="77777777" w:rsidR="00725381" w:rsidRPr="008E2096" w:rsidRDefault="00725381" w:rsidP="0061551D">
            <w:pPr>
              <w:pStyle w:val="TAC"/>
              <w:rPr>
                <w:sz w:val="16"/>
                <w:szCs w:val="16"/>
              </w:rPr>
            </w:pPr>
            <w:r w:rsidRPr="008E2096">
              <w:rPr>
                <w:sz w:val="16"/>
                <w:szCs w:val="16"/>
              </w:rPr>
              <w:t>X is unknown in the estimation. X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EB35298" w14:textId="77777777" w:rsidR="00725381" w:rsidRPr="008E2096" w:rsidRDefault="00725381" w:rsidP="0061551D">
            <w:pPr>
              <w:pStyle w:val="TAC"/>
              <w:rPr>
                <w:sz w:val="16"/>
                <w:szCs w:val="16"/>
              </w:rPr>
            </w:pPr>
            <w:r w:rsidRPr="008E2096">
              <w:rPr>
                <w:sz w:val="16"/>
                <w:szCs w:val="16"/>
              </w:rPr>
              <w:t>0.029</w:t>
            </w:r>
          </w:p>
        </w:tc>
      </w:tr>
      <w:tr w:rsidR="00725381" w:rsidRPr="00F57BD9" w14:paraId="44AB9E52" w14:textId="77777777" w:rsidTr="0061551D">
        <w:trPr>
          <w:trHeight w:val="652"/>
          <w:jc w:val="center"/>
        </w:trPr>
        <w:tc>
          <w:tcPr>
            <w:tcW w:w="645" w:type="pct"/>
            <w:vMerge/>
            <w:tcBorders>
              <w:left w:val="single" w:sz="8" w:space="0" w:color="13171F"/>
              <w:right w:val="single" w:sz="8" w:space="0" w:color="13171F"/>
            </w:tcBorders>
          </w:tcPr>
          <w:p w14:paraId="6BD1C06A" w14:textId="77777777" w:rsidR="00725381" w:rsidRPr="008E2096" w:rsidRDefault="00725381" w:rsidP="0061551D">
            <w:pPr>
              <w:pStyle w:val="TAC"/>
              <w:rPr>
                <w:sz w:val="16"/>
                <w:szCs w:val="16"/>
              </w:rPr>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8CF906D" w14:textId="77777777" w:rsidR="00725381" w:rsidRPr="008E2096" w:rsidRDefault="00725381" w:rsidP="0061551D">
            <w:pPr>
              <w:pStyle w:val="TAC"/>
              <w:rPr>
                <w:sz w:val="16"/>
                <w:szCs w:val="16"/>
              </w:rPr>
            </w:pPr>
            <w:r w:rsidRPr="008E2096">
              <w:rPr>
                <w:sz w:val="16"/>
                <w:szCs w:val="16"/>
              </w:rPr>
              <w:t>XY is unknown in the estimation. X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DE4916A" w14:textId="77777777" w:rsidR="00725381" w:rsidRPr="008E2096" w:rsidRDefault="00725381" w:rsidP="0061551D">
            <w:pPr>
              <w:pStyle w:val="TAC"/>
              <w:rPr>
                <w:sz w:val="16"/>
                <w:szCs w:val="16"/>
              </w:rPr>
            </w:pPr>
            <w:r w:rsidRPr="008E2096">
              <w:rPr>
                <w:sz w:val="16"/>
                <w:szCs w:val="16"/>
              </w:rPr>
              <w:t>0.034</w:t>
            </w:r>
          </w:p>
        </w:tc>
      </w:tr>
      <w:tr w:rsidR="00725381" w:rsidRPr="00F57BD9" w14:paraId="2C1389A5" w14:textId="77777777" w:rsidTr="0061551D">
        <w:trPr>
          <w:trHeight w:val="652"/>
          <w:jc w:val="center"/>
        </w:trPr>
        <w:tc>
          <w:tcPr>
            <w:tcW w:w="645" w:type="pct"/>
            <w:vMerge/>
            <w:tcBorders>
              <w:left w:val="single" w:sz="8" w:space="0" w:color="13171F"/>
              <w:right w:val="single" w:sz="8" w:space="0" w:color="13171F"/>
            </w:tcBorders>
          </w:tcPr>
          <w:p w14:paraId="06E591B9" w14:textId="77777777" w:rsidR="00725381" w:rsidRPr="008E2096" w:rsidRDefault="00725381" w:rsidP="0061551D">
            <w:pPr>
              <w:pStyle w:val="TAC"/>
              <w:rPr>
                <w:sz w:val="16"/>
                <w:szCs w:val="16"/>
              </w:rPr>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30142932" w14:textId="77777777" w:rsidR="00725381" w:rsidRPr="008E2096" w:rsidRDefault="00725381" w:rsidP="0061551D">
            <w:pPr>
              <w:pStyle w:val="TAC"/>
              <w:rPr>
                <w:sz w:val="16"/>
                <w:szCs w:val="16"/>
              </w:rPr>
            </w:pPr>
            <w:r w:rsidRPr="008E2096">
              <w:rPr>
                <w:sz w:val="16"/>
                <w:szCs w:val="16"/>
              </w:rPr>
              <w:t>Y is unknown in the estimation. 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07D257B" w14:textId="77777777" w:rsidR="00725381" w:rsidRPr="008E2096" w:rsidRDefault="00725381" w:rsidP="0061551D">
            <w:pPr>
              <w:pStyle w:val="TAC"/>
              <w:rPr>
                <w:sz w:val="16"/>
                <w:szCs w:val="16"/>
              </w:rPr>
            </w:pPr>
            <w:r w:rsidRPr="008E2096">
              <w:rPr>
                <w:sz w:val="16"/>
                <w:szCs w:val="16"/>
              </w:rPr>
              <w:t>0.038</w:t>
            </w:r>
          </w:p>
        </w:tc>
      </w:tr>
      <w:tr w:rsidR="00725381" w:rsidRPr="00F57BD9" w14:paraId="045A1A50" w14:textId="77777777" w:rsidTr="0061551D">
        <w:trPr>
          <w:trHeight w:val="652"/>
          <w:jc w:val="center"/>
        </w:trPr>
        <w:tc>
          <w:tcPr>
            <w:tcW w:w="645" w:type="pct"/>
            <w:vMerge/>
            <w:tcBorders>
              <w:left w:val="single" w:sz="8" w:space="0" w:color="13171F"/>
              <w:bottom w:val="single" w:sz="8" w:space="0" w:color="13171F"/>
              <w:right w:val="single" w:sz="8" w:space="0" w:color="13171F"/>
            </w:tcBorders>
          </w:tcPr>
          <w:p w14:paraId="04944DFF" w14:textId="77777777" w:rsidR="00725381" w:rsidRPr="008E2096" w:rsidRDefault="00725381" w:rsidP="0061551D">
            <w:pPr>
              <w:pStyle w:val="TAC"/>
              <w:rPr>
                <w:sz w:val="16"/>
                <w:szCs w:val="16"/>
              </w:rPr>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880D4F3" w14:textId="77777777" w:rsidR="00725381" w:rsidRPr="008E2096" w:rsidRDefault="00725381" w:rsidP="0061551D">
            <w:pPr>
              <w:pStyle w:val="TAC"/>
              <w:rPr>
                <w:sz w:val="16"/>
                <w:szCs w:val="16"/>
              </w:rPr>
            </w:pPr>
            <w:r w:rsidRPr="008E2096">
              <w:rPr>
                <w:sz w:val="16"/>
                <w:szCs w:val="16"/>
              </w:rPr>
              <w:t>XY is unknown in the estimation. 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17659A7" w14:textId="77777777" w:rsidR="00725381" w:rsidRPr="008E2096" w:rsidRDefault="00725381" w:rsidP="0061551D">
            <w:pPr>
              <w:pStyle w:val="TAC"/>
              <w:rPr>
                <w:sz w:val="16"/>
                <w:szCs w:val="16"/>
              </w:rPr>
            </w:pPr>
            <w:r w:rsidRPr="008E2096">
              <w:rPr>
                <w:sz w:val="16"/>
                <w:szCs w:val="16"/>
              </w:rPr>
              <w:t>0.044</w:t>
            </w:r>
          </w:p>
        </w:tc>
      </w:tr>
      <w:tr w:rsidR="00725381" w:rsidRPr="00F57BD9" w14:paraId="307FD3C4" w14:textId="77777777" w:rsidTr="0061551D">
        <w:trPr>
          <w:trHeight w:val="652"/>
          <w:jc w:val="center"/>
        </w:trPr>
        <w:tc>
          <w:tcPr>
            <w:tcW w:w="645" w:type="pct"/>
            <w:vMerge w:val="restart"/>
            <w:tcBorders>
              <w:top w:val="single" w:sz="8" w:space="0" w:color="13171F"/>
              <w:left w:val="single" w:sz="8" w:space="0" w:color="13171F"/>
              <w:right w:val="single" w:sz="8" w:space="0" w:color="13171F"/>
            </w:tcBorders>
          </w:tcPr>
          <w:p w14:paraId="0FB01CD9" w14:textId="77777777" w:rsidR="00725381" w:rsidRPr="008E2096" w:rsidRDefault="00725381" w:rsidP="0061551D">
            <w:pPr>
              <w:pStyle w:val="TAC"/>
              <w:rPr>
                <w:sz w:val="16"/>
                <w:szCs w:val="16"/>
              </w:rPr>
            </w:pPr>
            <w:r w:rsidRPr="008E2096">
              <w:rPr>
                <w:sz w:val="16"/>
                <w:szCs w:val="16"/>
              </w:rPr>
              <w:t>Case 36 InH,</w:t>
            </w:r>
          </w:p>
          <w:p w14:paraId="724F63A1" w14:textId="77777777" w:rsidR="00725381" w:rsidRPr="008E2096" w:rsidRDefault="00725381" w:rsidP="0061551D">
            <w:pPr>
              <w:pStyle w:val="TAC"/>
              <w:rPr>
                <w:sz w:val="16"/>
                <w:szCs w:val="16"/>
              </w:rPr>
            </w:pPr>
            <w:r w:rsidRPr="008E2096">
              <w:rPr>
                <w:sz w:val="16"/>
                <w:szCs w:val="16"/>
              </w:rPr>
              <w:t xml:space="preserve"> FR2 </w:t>
            </w:r>
          </w:p>
          <w:p w14:paraId="6AAE1D88" w14:textId="77777777" w:rsidR="00725381" w:rsidRPr="008E2096" w:rsidRDefault="00725381" w:rsidP="0061551D">
            <w:pPr>
              <w:pStyle w:val="TAC"/>
              <w:rPr>
                <w:sz w:val="16"/>
                <w:szCs w:val="16"/>
              </w:rPr>
            </w:pPr>
            <w:r w:rsidRPr="008E2096">
              <w:rPr>
                <w:sz w:val="16"/>
                <w:szCs w:val="16"/>
              </w:rPr>
              <w:t>DL-TDOA, RANSAC</w:t>
            </w: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34AFE8F6" w14:textId="77777777" w:rsidR="00725381" w:rsidRPr="008E2096" w:rsidRDefault="00725381" w:rsidP="0061551D">
            <w:pPr>
              <w:pStyle w:val="TAC"/>
              <w:rPr>
                <w:sz w:val="16"/>
                <w:szCs w:val="16"/>
              </w:rPr>
            </w:pPr>
            <w:r w:rsidRPr="008E2096">
              <w:rPr>
                <w:sz w:val="16"/>
                <w:szCs w:val="16"/>
              </w:rPr>
              <w:t>XY is unknown in the estimation. XY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B88F730" w14:textId="77777777" w:rsidR="00725381" w:rsidRPr="008E2096" w:rsidRDefault="00725381" w:rsidP="0061551D">
            <w:pPr>
              <w:pStyle w:val="TAC"/>
              <w:rPr>
                <w:sz w:val="16"/>
                <w:szCs w:val="16"/>
              </w:rPr>
            </w:pPr>
            <w:r w:rsidRPr="008E2096">
              <w:rPr>
                <w:sz w:val="16"/>
                <w:szCs w:val="16"/>
              </w:rPr>
              <w:t>0.071</w:t>
            </w:r>
          </w:p>
        </w:tc>
      </w:tr>
      <w:tr w:rsidR="00725381" w:rsidRPr="00F57BD9" w14:paraId="5EE32E15" w14:textId="77777777" w:rsidTr="0061551D">
        <w:trPr>
          <w:trHeight w:val="652"/>
          <w:jc w:val="center"/>
        </w:trPr>
        <w:tc>
          <w:tcPr>
            <w:tcW w:w="645" w:type="pct"/>
            <w:vMerge/>
            <w:tcBorders>
              <w:left w:val="single" w:sz="8" w:space="0" w:color="13171F"/>
              <w:right w:val="single" w:sz="8" w:space="0" w:color="13171F"/>
            </w:tcBorders>
          </w:tcPr>
          <w:p w14:paraId="32EBCC30" w14:textId="77777777" w:rsidR="00725381" w:rsidRPr="008E2096" w:rsidRDefault="00725381" w:rsidP="0061551D">
            <w:pPr>
              <w:pStyle w:val="TAC"/>
              <w:rPr>
                <w:sz w:val="16"/>
                <w:szCs w:val="16"/>
              </w:rPr>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1B0519F1" w14:textId="77777777" w:rsidR="00725381" w:rsidRPr="008E2096" w:rsidRDefault="00725381" w:rsidP="0061551D">
            <w:pPr>
              <w:pStyle w:val="TAC"/>
              <w:rPr>
                <w:sz w:val="16"/>
                <w:szCs w:val="16"/>
              </w:rPr>
            </w:pPr>
            <w:r w:rsidRPr="008E2096">
              <w:rPr>
                <w:sz w:val="16"/>
                <w:szCs w:val="16"/>
              </w:rPr>
              <w:t>X is unknown in the estimation. X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DC0F77C" w14:textId="77777777" w:rsidR="00725381" w:rsidRPr="008E2096" w:rsidRDefault="00725381" w:rsidP="0061551D">
            <w:pPr>
              <w:pStyle w:val="TAC"/>
              <w:rPr>
                <w:sz w:val="16"/>
                <w:szCs w:val="16"/>
              </w:rPr>
            </w:pPr>
            <w:r w:rsidRPr="008E2096">
              <w:rPr>
                <w:sz w:val="16"/>
                <w:szCs w:val="16"/>
              </w:rPr>
              <w:t>0.026</w:t>
            </w:r>
          </w:p>
        </w:tc>
      </w:tr>
      <w:tr w:rsidR="00725381" w:rsidRPr="00F57BD9" w14:paraId="66B2F2AF" w14:textId="77777777" w:rsidTr="0061551D">
        <w:trPr>
          <w:trHeight w:val="652"/>
          <w:jc w:val="center"/>
        </w:trPr>
        <w:tc>
          <w:tcPr>
            <w:tcW w:w="645" w:type="pct"/>
            <w:vMerge/>
            <w:tcBorders>
              <w:left w:val="single" w:sz="8" w:space="0" w:color="13171F"/>
              <w:right w:val="single" w:sz="8" w:space="0" w:color="13171F"/>
            </w:tcBorders>
          </w:tcPr>
          <w:p w14:paraId="4C6BB3E5" w14:textId="77777777" w:rsidR="00725381" w:rsidRPr="008E2096" w:rsidRDefault="00725381" w:rsidP="0061551D">
            <w:pPr>
              <w:pStyle w:val="TAC"/>
              <w:rPr>
                <w:sz w:val="16"/>
                <w:szCs w:val="16"/>
              </w:rPr>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AE130FB" w14:textId="77777777" w:rsidR="00725381" w:rsidRPr="008E2096" w:rsidRDefault="00725381" w:rsidP="0061551D">
            <w:pPr>
              <w:pStyle w:val="TAC"/>
              <w:rPr>
                <w:sz w:val="16"/>
                <w:szCs w:val="16"/>
              </w:rPr>
            </w:pPr>
            <w:r w:rsidRPr="008E2096">
              <w:rPr>
                <w:sz w:val="16"/>
                <w:szCs w:val="16"/>
              </w:rPr>
              <w:t>XY is unknown in the estimation. X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C20F064" w14:textId="77777777" w:rsidR="00725381" w:rsidRPr="008E2096" w:rsidRDefault="00725381" w:rsidP="0061551D">
            <w:pPr>
              <w:pStyle w:val="TAC"/>
              <w:rPr>
                <w:sz w:val="16"/>
                <w:szCs w:val="16"/>
              </w:rPr>
            </w:pPr>
            <w:r w:rsidRPr="008E2096">
              <w:rPr>
                <w:sz w:val="16"/>
                <w:szCs w:val="16"/>
              </w:rPr>
              <w:t>0.028</w:t>
            </w:r>
          </w:p>
        </w:tc>
      </w:tr>
      <w:tr w:rsidR="00725381" w:rsidRPr="00F57BD9" w14:paraId="277FC8BD" w14:textId="77777777" w:rsidTr="0061551D">
        <w:trPr>
          <w:trHeight w:val="652"/>
          <w:jc w:val="center"/>
        </w:trPr>
        <w:tc>
          <w:tcPr>
            <w:tcW w:w="645" w:type="pct"/>
            <w:vMerge/>
            <w:tcBorders>
              <w:left w:val="single" w:sz="8" w:space="0" w:color="13171F"/>
              <w:right w:val="single" w:sz="8" w:space="0" w:color="13171F"/>
            </w:tcBorders>
          </w:tcPr>
          <w:p w14:paraId="7A1512EA" w14:textId="77777777" w:rsidR="00725381" w:rsidRPr="008E2096" w:rsidRDefault="00725381" w:rsidP="0061551D">
            <w:pPr>
              <w:pStyle w:val="TAC"/>
              <w:rPr>
                <w:sz w:val="16"/>
                <w:szCs w:val="16"/>
              </w:rPr>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15839811" w14:textId="77777777" w:rsidR="00725381" w:rsidRPr="008E2096" w:rsidRDefault="00725381" w:rsidP="0061551D">
            <w:pPr>
              <w:pStyle w:val="TAC"/>
              <w:rPr>
                <w:sz w:val="16"/>
                <w:szCs w:val="16"/>
              </w:rPr>
            </w:pPr>
            <w:r w:rsidRPr="008E2096">
              <w:rPr>
                <w:sz w:val="16"/>
                <w:szCs w:val="16"/>
              </w:rPr>
              <w:t>Y is unknown in the estimation. 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46D7DCB" w14:textId="77777777" w:rsidR="00725381" w:rsidRPr="008E2096" w:rsidRDefault="00725381" w:rsidP="0061551D">
            <w:pPr>
              <w:pStyle w:val="TAC"/>
              <w:rPr>
                <w:sz w:val="16"/>
                <w:szCs w:val="16"/>
              </w:rPr>
            </w:pPr>
            <w:r w:rsidRPr="008E2096">
              <w:rPr>
                <w:sz w:val="16"/>
                <w:szCs w:val="16"/>
              </w:rPr>
              <w:t>0.044</w:t>
            </w:r>
          </w:p>
        </w:tc>
      </w:tr>
      <w:tr w:rsidR="00725381" w:rsidRPr="00F57BD9" w14:paraId="75DB8CAD" w14:textId="77777777" w:rsidTr="0061551D">
        <w:trPr>
          <w:trHeight w:val="652"/>
          <w:jc w:val="center"/>
        </w:trPr>
        <w:tc>
          <w:tcPr>
            <w:tcW w:w="645" w:type="pct"/>
            <w:vMerge/>
            <w:tcBorders>
              <w:left w:val="single" w:sz="8" w:space="0" w:color="13171F"/>
              <w:bottom w:val="single" w:sz="8" w:space="0" w:color="13171F"/>
              <w:right w:val="single" w:sz="8" w:space="0" w:color="13171F"/>
            </w:tcBorders>
          </w:tcPr>
          <w:p w14:paraId="6C44B507" w14:textId="77777777" w:rsidR="00725381" w:rsidRPr="008E2096" w:rsidRDefault="00725381" w:rsidP="0061551D">
            <w:pPr>
              <w:pStyle w:val="TAC"/>
              <w:rPr>
                <w:sz w:val="16"/>
                <w:szCs w:val="16"/>
              </w:rPr>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2E1BA7E" w14:textId="77777777" w:rsidR="00725381" w:rsidRPr="008E2096" w:rsidRDefault="00725381" w:rsidP="0061551D">
            <w:pPr>
              <w:pStyle w:val="TAC"/>
              <w:rPr>
                <w:sz w:val="16"/>
                <w:szCs w:val="16"/>
              </w:rPr>
            </w:pPr>
            <w:r w:rsidRPr="008E2096">
              <w:rPr>
                <w:sz w:val="16"/>
                <w:szCs w:val="16"/>
              </w:rPr>
              <w:t>XY is unknown in the estimation. 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8BC2B72" w14:textId="77777777" w:rsidR="00725381" w:rsidRPr="008E2096" w:rsidRDefault="00725381" w:rsidP="0061551D">
            <w:pPr>
              <w:pStyle w:val="TAC"/>
              <w:rPr>
                <w:sz w:val="16"/>
                <w:szCs w:val="16"/>
              </w:rPr>
            </w:pPr>
            <w:r w:rsidRPr="008E2096">
              <w:rPr>
                <w:sz w:val="16"/>
                <w:szCs w:val="16"/>
              </w:rPr>
              <w:t>0.053</w:t>
            </w:r>
          </w:p>
        </w:tc>
      </w:tr>
    </w:tbl>
    <w:p w14:paraId="02B0C801" w14:textId="77777777" w:rsidR="00725381" w:rsidRPr="00F57BD9" w:rsidRDefault="00725381" w:rsidP="00725381">
      <w:pPr>
        <w:pStyle w:val="TH"/>
      </w:pPr>
    </w:p>
    <w:tbl>
      <w:tblPr>
        <w:tblW w:w="9621" w:type="dxa"/>
        <w:jc w:val="center"/>
        <w:tblCellMar>
          <w:left w:w="0" w:type="dxa"/>
          <w:right w:w="0" w:type="dxa"/>
        </w:tblCellMar>
        <w:tblLook w:val="04A0" w:firstRow="1" w:lastRow="0" w:firstColumn="1" w:lastColumn="0" w:noHBand="0" w:noVBand="1"/>
      </w:tblPr>
      <w:tblGrid>
        <w:gridCol w:w="2365"/>
        <w:gridCol w:w="3559"/>
        <w:gridCol w:w="3697"/>
      </w:tblGrid>
      <w:tr w:rsidR="00725381" w:rsidRPr="00F57BD9" w14:paraId="7D9FAEA4" w14:textId="77777777" w:rsidTr="0061551D">
        <w:trPr>
          <w:jc w:val="center"/>
        </w:trPr>
        <w:tc>
          <w:tcPr>
            <w:tcW w:w="236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F58B47" w14:textId="77777777" w:rsidR="00725381" w:rsidRPr="008E2096" w:rsidRDefault="00725381" w:rsidP="0061551D">
            <w:pPr>
              <w:pStyle w:val="TAH"/>
              <w:rPr>
                <w:sz w:val="16"/>
                <w:szCs w:val="16"/>
              </w:rPr>
            </w:pPr>
            <w:r w:rsidRPr="008E2096">
              <w:rPr>
                <w:sz w:val="16"/>
                <w:szCs w:val="16"/>
              </w:rPr>
              <w:lastRenderedPageBreak/>
              <w:t>Horizontal Positioning Error</w:t>
            </w:r>
          </w:p>
        </w:tc>
        <w:tc>
          <w:tcPr>
            <w:tcW w:w="3559" w:type="dxa"/>
            <w:tcBorders>
              <w:top w:val="single" w:sz="8" w:space="0" w:color="auto"/>
              <w:left w:val="nil"/>
              <w:bottom w:val="single" w:sz="8" w:space="0" w:color="auto"/>
              <w:right w:val="nil"/>
            </w:tcBorders>
          </w:tcPr>
          <w:p w14:paraId="30ED167C" w14:textId="77777777" w:rsidR="00725381" w:rsidRPr="008E2096" w:rsidRDefault="00725381" w:rsidP="0061551D">
            <w:pPr>
              <w:pStyle w:val="TAH"/>
              <w:rPr>
                <w:sz w:val="16"/>
                <w:szCs w:val="16"/>
              </w:rPr>
            </w:pPr>
            <w:r w:rsidRPr="008E2096">
              <w:rPr>
                <w:sz w:val="16"/>
                <w:szCs w:val="16"/>
              </w:rPr>
              <w:t>Gain vs Rel.16 solution, @[90]%, [m]</w:t>
            </w:r>
          </w:p>
        </w:tc>
        <w:tc>
          <w:tcPr>
            <w:tcW w:w="369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846EE9" w14:textId="77777777" w:rsidR="00725381" w:rsidRPr="008E2096" w:rsidRDefault="00725381" w:rsidP="0061551D">
            <w:pPr>
              <w:pStyle w:val="TAH"/>
              <w:rPr>
                <w:sz w:val="16"/>
                <w:szCs w:val="16"/>
              </w:rPr>
            </w:pPr>
            <w:r w:rsidRPr="008E2096">
              <w:rPr>
                <w:sz w:val="16"/>
                <w:szCs w:val="16"/>
              </w:rPr>
              <w:t>Commercial horizontal accuracy requirements [1]m @[90]% are met - Yes/No.</w:t>
            </w:r>
            <w:r w:rsidRPr="008E2096">
              <w:rPr>
                <w:sz w:val="16"/>
                <w:szCs w:val="16"/>
              </w:rPr>
              <w:br/>
              <w:t xml:space="preserve"> If no, provide performance gaps @[90]%</w:t>
            </w:r>
          </w:p>
        </w:tc>
      </w:tr>
      <w:tr w:rsidR="00725381" w:rsidRPr="00F57BD9" w14:paraId="0A016581" w14:textId="77777777" w:rsidTr="0061551D">
        <w:trPr>
          <w:trHeight w:val="368"/>
          <w:jc w:val="center"/>
        </w:trPr>
        <w:tc>
          <w:tcPr>
            <w:tcW w:w="23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FBCD26" w14:textId="77777777" w:rsidR="00725381" w:rsidRPr="008E2096" w:rsidRDefault="00725381" w:rsidP="0061551D">
            <w:pPr>
              <w:pStyle w:val="TAC"/>
              <w:rPr>
                <w:sz w:val="16"/>
                <w:szCs w:val="16"/>
              </w:rPr>
            </w:pPr>
            <w:r w:rsidRPr="008E2096">
              <w:rPr>
                <w:sz w:val="16"/>
                <w:szCs w:val="16"/>
              </w:rPr>
              <w:t>Case 37, UMI, FR1,RTT, With Delta Tau, Perfect Sync, No Timing Errors, AoA &amp; UL PDP Enhancement</w:t>
            </w:r>
          </w:p>
        </w:tc>
        <w:tc>
          <w:tcPr>
            <w:tcW w:w="3559" w:type="dxa"/>
            <w:tcBorders>
              <w:top w:val="single" w:sz="8" w:space="0" w:color="auto"/>
              <w:left w:val="nil"/>
              <w:bottom w:val="single" w:sz="4" w:space="0" w:color="auto"/>
              <w:right w:val="nil"/>
            </w:tcBorders>
          </w:tcPr>
          <w:p w14:paraId="63FA2982" w14:textId="77777777" w:rsidR="00725381" w:rsidRPr="008E2096" w:rsidRDefault="00725381" w:rsidP="0061551D">
            <w:pPr>
              <w:pStyle w:val="TAC"/>
              <w:rPr>
                <w:sz w:val="16"/>
                <w:szCs w:val="16"/>
              </w:rPr>
            </w:pPr>
            <w:r w:rsidRPr="008E2096">
              <w:rPr>
                <w:sz w:val="16"/>
                <w:szCs w:val="16"/>
              </w:rPr>
              <w:t>3.4</w:t>
            </w:r>
          </w:p>
        </w:tc>
        <w:tc>
          <w:tcPr>
            <w:tcW w:w="3697"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174010" w14:textId="77777777" w:rsidR="00725381" w:rsidRPr="008E2096" w:rsidRDefault="00725381" w:rsidP="0061551D">
            <w:pPr>
              <w:pStyle w:val="TAC"/>
              <w:rPr>
                <w:sz w:val="16"/>
                <w:szCs w:val="16"/>
              </w:rPr>
            </w:pPr>
            <w:r w:rsidRPr="008E2096">
              <w:rPr>
                <w:sz w:val="16"/>
                <w:szCs w:val="16"/>
              </w:rPr>
              <w:t>2.9</w:t>
            </w:r>
          </w:p>
        </w:tc>
      </w:tr>
      <w:tr w:rsidR="00725381" w:rsidRPr="00F57BD9" w14:paraId="4D041B55" w14:textId="77777777" w:rsidTr="0061551D">
        <w:trPr>
          <w:trHeight w:val="368"/>
          <w:jc w:val="center"/>
        </w:trPr>
        <w:tc>
          <w:tcPr>
            <w:tcW w:w="23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9FC879" w14:textId="77777777" w:rsidR="00725381" w:rsidRPr="008E2096" w:rsidRDefault="00725381" w:rsidP="0061551D">
            <w:pPr>
              <w:pStyle w:val="TAC"/>
              <w:rPr>
                <w:sz w:val="16"/>
                <w:szCs w:val="16"/>
              </w:rPr>
            </w:pPr>
            <w:r w:rsidRPr="008E2096">
              <w:rPr>
                <w:sz w:val="16"/>
                <w:szCs w:val="16"/>
              </w:rPr>
              <w:t xml:space="preserve">Case 38, UMI, FR1,DL-TDOA, With </w:t>
            </w:r>
            <m:oMath>
              <m:r>
                <m:rPr>
                  <m:sty m:val="p"/>
                </m:rPr>
                <w:rPr>
                  <w:rFonts w:ascii="Cambria Math" w:hAnsi="Cambria Math"/>
                  <w:sz w:val="16"/>
                  <w:szCs w:val="16"/>
                </w:rPr>
                <m:t>Δ</m:t>
              </m:r>
              <m:r>
                <w:rPr>
                  <w:rFonts w:ascii="Cambria Math" w:hAnsi="Cambria Math"/>
                  <w:sz w:val="16"/>
                  <w:szCs w:val="16"/>
                </w:rPr>
                <m:t>τ</m:t>
              </m:r>
            </m:oMath>
            <w:r w:rsidRPr="008E2096">
              <w:rPr>
                <w:sz w:val="16"/>
                <w:szCs w:val="16"/>
              </w:rPr>
              <w:t>, Perfect Sync, No Timing Errors, UL PDP Enhancement</w:t>
            </w:r>
          </w:p>
        </w:tc>
        <w:tc>
          <w:tcPr>
            <w:tcW w:w="3559" w:type="dxa"/>
            <w:tcBorders>
              <w:top w:val="single" w:sz="8" w:space="0" w:color="auto"/>
              <w:left w:val="nil"/>
              <w:bottom w:val="single" w:sz="4" w:space="0" w:color="auto"/>
              <w:right w:val="nil"/>
            </w:tcBorders>
          </w:tcPr>
          <w:p w14:paraId="76DAB627" w14:textId="77777777" w:rsidR="00725381" w:rsidRPr="008E2096" w:rsidRDefault="00725381" w:rsidP="0061551D">
            <w:pPr>
              <w:pStyle w:val="TAC"/>
              <w:rPr>
                <w:sz w:val="16"/>
                <w:szCs w:val="16"/>
              </w:rPr>
            </w:pPr>
            <w:r w:rsidRPr="008E2096">
              <w:rPr>
                <w:sz w:val="16"/>
                <w:szCs w:val="16"/>
              </w:rPr>
              <w:t>1</w:t>
            </w:r>
          </w:p>
        </w:tc>
        <w:tc>
          <w:tcPr>
            <w:tcW w:w="3697"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8ADB19" w14:textId="77777777" w:rsidR="00725381" w:rsidRPr="008E2096" w:rsidRDefault="00725381" w:rsidP="0061551D">
            <w:pPr>
              <w:pStyle w:val="TAC"/>
              <w:rPr>
                <w:sz w:val="16"/>
                <w:szCs w:val="16"/>
              </w:rPr>
            </w:pPr>
            <w:r w:rsidRPr="008E2096">
              <w:rPr>
                <w:sz w:val="16"/>
                <w:szCs w:val="16"/>
              </w:rPr>
              <w:t>7</w:t>
            </w:r>
          </w:p>
        </w:tc>
      </w:tr>
      <w:tr w:rsidR="00725381" w:rsidRPr="00F57BD9" w14:paraId="66BB8460" w14:textId="77777777" w:rsidTr="0061551D">
        <w:trPr>
          <w:trHeight w:val="368"/>
          <w:jc w:val="center"/>
        </w:trPr>
        <w:tc>
          <w:tcPr>
            <w:tcW w:w="23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1997022" w14:textId="77777777" w:rsidR="00725381" w:rsidRPr="008E2096" w:rsidRDefault="00725381" w:rsidP="0061551D">
            <w:pPr>
              <w:pStyle w:val="TAC"/>
              <w:rPr>
                <w:sz w:val="16"/>
                <w:szCs w:val="16"/>
              </w:rPr>
            </w:pPr>
            <w:r w:rsidRPr="008E2096">
              <w:rPr>
                <w:sz w:val="16"/>
                <w:szCs w:val="16"/>
              </w:rPr>
              <w:t>Case 39, UMI, FR1, RTT, With Delta Tau, Perfect Sync, No Timing Errors, UL PDP Enhancement</w:t>
            </w:r>
          </w:p>
        </w:tc>
        <w:tc>
          <w:tcPr>
            <w:tcW w:w="3559" w:type="dxa"/>
            <w:tcBorders>
              <w:top w:val="single" w:sz="8" w:space="0" w:color="auto"/>
              <w:left w:val="nil"/>
              <w:bottom w:val="single" w:sz="4" w:space="0" w:color="auto"/>
              <w:right w:val="nil"/>
            </w:tcBorders>
          </w:tcPr>
          <w:p w14:paraId="666FA38A" w14:textId="77777777" w:rsidR="00725381" w:rsidRPr="008E2096" w:rsidRDefault="00725381" w:rsidP="0061551D">
            <w:pPr>
              <w:pStyle w:val="TAC"/>
              <w:rPr>
                <w:sz w:val="16"/>
                <w:szCs w:val="16"/>
              </w:rPr>
            </w:pPr>
            <w:r w:rsidRPr="008E2096">
              <w:rPr>
                <w:sz w:val="16"/>
                <w:szCs w:val="16"/>
              </w:rPr>
              <w:t>4.3</w:t>
            </w:r>
          </w:p>
        </w:tc>
        <w:tc>
          <w:tcPr>
            <w:tcW w:w="3697"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E1C125" w14:textId="77777777" w:rsidR="00725381" w:rsidRPr="008E2096" w:rsidRDefault="00725381" w:rsidP="0061551D">
            <w:pPr>
              <w:pStyle w:val="TAC"/>
              <w:rPr>
                <w:sz w:val="16"/>
                <w:szCs w:val="16"/>
              </w:rPr>
            </w:pPr>
            <w:r w:rsidRPr="008E2096">
              <w:rPr>
                <w:sz w:val="16"/>
                <w:szCs w:val="16"/>
              </w:rPr>
              <w:t>3.7</w:t>
            </w:r>
          </w:p>
        </w:tc>
      </w:tr>
    </w:tbl>
    <w:p w14:paraId="42D25235" w14:textId="77777777" w:rsidR="00725381" w:rsidRPr="00F57BD9" w:rsidRDefault="00725381" w:rsidP="00725381">
      <w:pPr>
        <w:pStyle w:val="TH"/>
      </w:pPr>
    </w:p>
    <w:tbl>
      <w:tblPr>
        <w:tblW w:w="9621" w:type="dxa"/>
        <w:jc w:val="center"/>
        <w:tblCellMar>
          <w:left w:w="0" w:type="dxa"/>
          <w:right w:w="0" w:type="dxa"/>
        </w:tblCellMar>
        <w:tblLook w:val="04A0" w:firstRow="1" w:lastRow="0" w:firstColumn="1" w:lastColumn="0" w:noHBand="0" w:noVBand="1"/>
      </w:tblPr>
      <w:tblGrid>
        <w:gridCol w:w="1965"/>
        <w:gridCol w:w="2602"/>
        <w:gridCol w:w="2613"/>
        <w:gridCol w:w="2441"/>
      </w:tblGrid>
      <w:tr w:rsidR="00725381" w:rsidRPr="00F57BD9" w14:paraId="13AD257A" w14:textId="77777777" w:rsidTr="0061551D">
        <w:trPr>
          <w:jc w:val="center"/>
        </w:trPr>
        <w:tc>
          <w:tcPr>
            <w:tcW w:w="196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A89459" w14:textId="77777777" w:rsidR="00725381" w:rsidRPr="008E2096" w:rsidRDefault="00725381" w:rsidP="0061551D">
            <w:pPr>
              <w:pStyle w:val="TAH"/>
              <w:rPr>
                <w:sz w:val="16"/>
                <w:szCs w:val="16"/>
              </w:rPr>
            </w:pPr>
            <w:r w:rsidRPr="008E2096">
              <w:rPr>
                <w:sz w:val="16"/>
                <w:szCs w:val="16"/>
              </w:rPr>
              <w:t>Horizontal Positioning Error</w:t>
            </w:r>
          </w:p>
        </w:tc>
        <w:tc>
          <w:tcPr>
            <w:tcW w:w="2602" w:type="dxa"/>
            <w:tcBorders>
              <w:top w:val="single" w:sz="8" w:space="0" w:color="auto"/>
              <w:left w:val="nil"/>
              <w:bottom w:val="single" w:sz="8" w:space="0" w:color="auto"/>
              <w:right w:val="nil"/>
            </w:tcBorders>
          </w:tcPr>
          <w:p w14:paraId="734FCCAE" w14:textId="77777777" w:rsidR="00725381" w:rsidRPr="008E2096" w:rsidRDefault="00725381" w:rsidP="0061551D">
            <w:pPr>
              <w:pStyle w:val="TAH"/>
              <w:rPr>
                <w:sz w:val="16"/>
                <w:szCs w:val="16"/>
              </w:rPr>
            </w:pPr>
            <w:r w:rsidRPr="008E2096">
              <w:rPr>
                <w:sz w:val="16"/>
                <w:szCs w:val="16"/>
              </w:rPr>
              <w:t>Gain vs Rel.16 solution, @[90]%, [m]</w:t>
            </w:r>
          </w:p>
        </w:tc>
        <w:tc>
          <w:tcPr>
            <w:tcW w:w="261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6C31CF" w14:textId="77777777" w:rsidR="00725381" w:rsidRPr="008E2096" w:rsidRDefault="00725381" w:rsidP="0061551D">
            <w:pPr>
              <w:pStyle w:val="TAH"/>
              <w:rPr>
                <w:sz w:val="16"/>
                <w:szCs w:val="16"/>
              </w:rPr>
            </w:pPr>
            <w:r w:rsidRPr="008E2096">
              <w:rPr>
                <w:sz w:val="16"/>
                <w:szCs w:val="16"/>
              </w:rPr>
              <w:t>IIoT horizontal accuracy requirements of [0.2]m @[90]%are met - Yes/No.</w:t>
            </w:r>
            <w:r w:rsidRPr="008E2096">
              <w:rPr>
                <w:sz w:val="16"/>
                <w:szCs w:val="16"/>
              </w:rPr>
              <w:br/>
              <w:t>If no, provide performance gaps @[90]%</w:t>
            </w:r>
          </w:p>
        </w:tc>
        <w:tc>
          <w:tcPr>
            <w:tcW w:w="2441" w:type="dxa"/>
            <w:tcBorders>
              <w:top w:val="single" w:sz="8" w:space="0" w:color="auto"/>
              <w:left w:val="nil"/>
              <w:bottom w:val="single" w:sz="8" w:space="0" w:color="auto"/>
              <w:right w:val="single" w:sz="8" w:space="0" w:color="auto"/>
            </w:tcBorders>
          </w:tcPr>
          <w:p w14:paraId="6CBFC31D" w14:textId="77777777" w:rsidR="00725381" w:rsidRPr="008E2096" w:rsidRDefault="00725381" w:rsidP="0061551D">
            <w:pPr>
              <w:pStyle w:val="TAH"/>
              <w:rPr>
                <w:sz w:val="16"/>
                <w:szCs w:val="16"/>
              </w:rPr>
            </w:pPr>
            <w:r w:rsidRPr="008E2096">
              <w:rPr>
                <w:sz w:val="16"/>
                <w:szCs w:val="16"/>
              </w:rPr>
              <w:t>IIoT horizontal accuracy requirements of [0.5]m @[90]%are met -Yes/No.</w:t>
            </w:r>
            <w:r w:rsidRPr="008E2096">
              <w:rPr>
                <w:sz w:val="16"/>
                <w:szCs w:val="16"/>
              </w:rPr>
              <w:br/>
              <w:t xml:space="preserve"> If no, provide performance gaps @[90]%</w:t>
            </w:r>
          </w:p>
        </w:tc>
      </w:tr>
      <w:tr w:rsidR="00725381" w:rsidRPr="00F57BD9" w14:paraId="5E4D872F" w14:textId="77777777" w:rsidTr="0061551D">
        <w:trPr>
          <w:trHeight w:val="368"/>
          <w:jc w:val="center"/>
        </w:trPr>
        <w:tc>
          <w:tcPr>
            <w:tcW w:w="1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4836932" w14:textId="77777777" w:rsidR="00725381" w:rsidRPr="008E2096" w:rsidRDefault="00725381" w:rsidP="0061551D">
            <w:pPr>
              <w:pStyle w:val="TAC"/>
              <w:rPr>
                <w:sz w:val="16"/>
                <w:szCs w:val="16"/>
              </w:rPr>
            </w:pPr>
            <w:r w:rsidRPr="008E2096">
              <w:rPr>
                <w:rStyle w:val="TALCar"/>
                <w:sz w:val="16"/>
                <w:szCs w:val="16"/>
                <w:lang w:val="en-US"/>
              </w:rPr>
              <w:t>Case 40, InF FR1 DH ISD20, 100MHz, LOS Genie + Link Quality</w:t>
            </w:r>
          </w:p>
        </w:tc>
        <w:tc>
          <w:tcPr>
            <w:tcW w:w="2602" w:type="dxa"/>
            <w:tcBorders>
              <w:top w:val="single" w:sz="8" w:space="0" w:color="auto"/>
              <w:left w:val="nil"/>
              <w:bottom w:val="single" w:sz="4" w:space="0" w:color="auto"/>
              <w:right w:val="nil"/>
            </w:tcBorders>
          </w:tcPr>
          <w:p w14:paraId="7067A5FC" w14:textId="77777777" w:rsidR="00725381" w:rsidRPr="008E2096" w:rsidRDefault="00725381" w:rsidP="0061551D">
            <w:pPr>
              <w:pStyle w:val="TAC"/>
              <w:rPr>
                <w:sz w:val="16"/>
                <w:szCs w:val="16"/>
              </w:rPr>
            </w:pPr>
            <w:r w:rsidRPr="008E2096">
              <w:rPr>
                <w:sz w:val="16"/>
                <w:szCs w:val="16"/>
              </w:rPr>
              <w:t>-0.009</w:t>
            </w:r>
          </w:p>
        </w:tc>
        <w:tc>
          <w:tcPr>
            <w:tcW w:w="2613"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357BA71" w14:textId="77777777" w:rsidR="00725381" w:rsidRPr="008E2096" w:rsidRDefault="00725381" w:rsidP="0061551D">
            <w:pPr>
              <w:pStyle w:val="TAC"/>
              <w:rPr>
                <w:sz w:val="16"/>
                <w:szCs w:val="16"/>
              </w:rPr>
            </w:pPr>
            <w:r w:rsidRPr="008E2096">
              <w:rPr>
                <w:sz w:val="16"/>
                <w:szCs w:val="16"/>
              </w:rPr>
              <w:t>Yes</w:t>
            </w:r>
          </w:p>
        </w:tc>
        <w:tc>
          <w:tcPr>
            <w:tcW w:w="2441" w:type="dxa"/>
            <w:tcBorders>
              <w:top w:val="single" w:sz="8" w:space="0" w:color="auto"/>
              <w:left w:val="nil"/>
              <w:bottom w:val="single" w:sz="4" w:space="0" w:color="auto"/>
              <w:right w:val="single" w:sz="8" w:space="0" w:color="auto"/>
            </w:tcBorders>
          </w:tcPr>
          <w:p w14:paraId="679871AA" w14:textId="77777777" w:rsidR="00725381" w:rsidRPr="008E2096" w:rsidRDefault="00725381" w:rsidP="0061551D">
            <w:pPr>
              <w:pStyle w:val="TAC"/>
              <w:rPr>
                <w:sz w:val="16"/>
                <w:szCs w:val="16"/>
              </w:rPr>
            </w:pPr>
            <w:r w:rsidRPr="008E2096">
              <w:rPr>
                <w:sz w:val="16"/>
                <w:szCs w:val="16"/>
              </w:rPr>
              <w:t>Yes</w:t>
            </w:r>
          </w:p>
        </w:tc>
      </w:tr>
    </w:tbl>
    <w:p w14:paraId="5F47FCA6" w14:textId="77777777" w:rsidR="00725381" w:rsidRPr="00F57BD9" w:rsidRDefault="00725381" w:rsidP="00725381"/>
    <w:p w14:paraId="67B45FB1" w14:textId="77777777" w:rsidR="00725381" w:rsidRPr="00F57BD9" w:rsidRDefault="00725381" w:rsidP="00725381">
      <w:pPr>
        <w:pStyle w:val="Heading3"/>
      </w:pPr>
      <w:bookmarkStart w:id="552" w:name="_Toc56686532"/>
      <w:bookmarkStart w:id="553" w:name="_Toc57112113"/>
      <w:bookmarkStart w:id="554" w:name="_Toc57112232"/>
      <w:bookmarkStart w:id="555" w:name="_Toc57112331"/>
      <w:bookmarkStart w:id="556" w:name="_Toc57112457"/>
      <w:bookmarkStart w:id="557" w:name="_Toc57112556"/>
      <w:bookmarkStart w:id="558" w:name="_Toc57117052"/>
      <w:bookmarkStart w:id="559" w:name="_Toc65687396"/>
      <w:bookmarkStart w:id="560" w:name="_Toc65702249"/>
      <w:r w:rsidRPr="00F57BD9">
        <w:t>8.2.2</w:t>
      </w:r>
      <w:r w:rsidRPr="00F57BD9">
        <w:tab/>
        <w:t>Physical layer latency analysis for NR positioning enhancements</w:t>
      </w:r>
      <w:bookmarkEnd w:id="552"/>
      <w:bookmarkEnd w:id="553"/>
      <w:bookmarkEnd w:id="554"/>
      <w:bookmarkEnd w:id="555"/>
      <w:bookmarkEnd w:id="556"/>
      <w:bookmarkEnd w:id="557"/>
      <w:bookmarkEnd w:id="558"/>
      <w:bookmarkEnd w:id="559"/>
      <w:bookmarkEnd w:id="560"/>
    </w:p>
    <w:p w14:paraId="0DC7FF04" w14:textId="77777777" w:rsidR="00725381" w:rsidRPr="00F57BD9" w:rsidRDefault="00725381" w:rsidP="00725381">
      <w:pPr>
        <w:pStyle w:val="Heading4"/>
      </w:pPr>
      <w:bookmarkStart w:id="561" w:name="_Toc56686533"/>
      <w:bookmarkStart w:id="562" w:name="_Toc57112114"/>
      <w:bookmarkStart w:id="563" w:name="_Toc57112233"/>
      <w:bookmarkStart w:id="564" w:name="_Toc57112332"/>
      <w:bookmarkStart w:id="565" w:name="_Toc57112458"/>
      <w:bookmarkStart w:id="566" w:name="_Toc57112557"/>
      <w:bookmarkStart w:id="567" w:name="_Toc57117053"/>
      <w:bookmarkStart w:id="568" w:name="_Toc65702250"/>
      <w:r w:rsidRPr="00F57BD9">
        <w:t>8.2.2.1</w:t>
      </w:r>
      <w:r w:rsidRPr="00F57BD9">
        <w:tab/>
        <w:t>Observations from source [4]</w:t>
      </w:r>
      <w:bookmarkEnd w:id="561"/>
      <w:bookmarkEnd w:id="562"/>
      <w:bookmarkEnd w:id="563"/>
      <w:bookmarkEnd w:id="564"/>
      <w:bookmarkEnd w:id="565"/>
      <w:bookmarkEnd w:id="566"/>
      <w:bookmarkEnd w:id="567"/>
      <w:bookmarkEnd w:id="568"/>
    </w:p>
    <w:p w14:paraId="4C8EFDA4" w14:textId="77777777" w:rsidR="00725381" w:rsidRPr="00F57BD9" w:rsidRDefault="00725381" w:rsidP="00725381">
      <w:r w:rsidRPr="00F57BD9">
        <w:t>Observations on NR positioning latency enhancements are provided in Table 8.2.2.1-1.</w:t>
      </w:r>
    </w:p>
    <w:p w14:paraId="24A55778" w14:textId="77777777" w:rsidR="00725381" w:rsidRPr="00F57BD9" w:rsidRDefault="00725381" w:rsidP="00725381">
      <w:pPr>
        <w:pStyle w:val="TH"/>
      </w:pPr>
      <w:r w:rsidRPr="00F57BD9">
        <w:t>Table 8.2.2.1-1: NR positioning enhancements - physical layer latency performance summary [4]</w:t>
      </w:r>
    </w:p>
    <w:tbl>
      <w:tblPr>
        <w:tblW w:w="9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859"/>
        <w:gridCol w:w="988"/>
        <w:gridCol w:w="1862"/>
        <w:gridCol w:w="1863"/>
        <w:gridCol w:w="1863"/>
      </w:tblGrid>
      <w:tr w:rsidR="00725381" w:rsidRPr="00F57BD9" w14:paraId="6EDE6343" w14:textId="77777777" w:rsidTr="0061551D">
        <w:trPr>
          <w:trHeight w:val="262"/>
          <w:jc w:val="center"/>
        </w:trPr>
        <w:tc>
          <w:tcPr>
            <w:tcW w:w="1692" w:type="dxa"/>
            <w:vAlign w:val="center"/>
          </w:tcPr>
          <w:p w14:paraId="761956BB" w14:textId="77777777" w:rsidR="00725381" w:rsidRPr="008E2096" w:rsidRDefault="00725381" w:rsidP="0061551D">
            <w:pPr>
              <w:pStyle w:val="TAH"/>
              <w:rPr>
                <w:sz w:val="16"/>
                <w:szCs w:val="16"/>
              </w:rPr>
            </w:pPr>
            <w:r w:rsidRPr="008E2096">
              <w:rPr>
                <w:sz w:val="16"/>
                <w:szCs w:val="16"/>
              </w:rPr>
              <w:t xml:space="preserve">Description </w:t>
            </w:r>
            <w:r w:rsidRPr="008E2096">
              <w:rPr>
                <w:sz w:val="16"/>
                <w:szCs w:val="16"/>
              </w:rPr>
              <w:br/>
              <w:t>Evaluation Case</w:t>
            </w:r>
          </w:p>
        </w:tc>
        <w:tc>
          <w:tcPr>
            <w:tcW w:w="859" w:type="dxa"/>
            <w:vAlign w:val="center"/>
          </w:tcPr>
          <w:p w14:paraId="4521305B" w14:textId="77777777" w:rsidR="00725381" w:rsidRPr="008E2096" w:rsidRDefault="00725381" w:rsidP="0061551D">
            <w:pPr>
              <w:pStyle w:val="TAH"/>
              <w:rPr>
                <w:sz w:val="16"/>
                <w:szCs w:val="16"/>
              </w:rPr>
            </w:pPr>
            <w:r w:rsidRPr="008E2096">
              <w:rPr>
                <w:sz w:val="16"/>
                <w:szCs w:val="16"/>
              </w:rPr>
              <w:t xml:space="preserve">L1 Latency,ms </w:t>
            </w:r>
          </w:p>
        </w:tc>
        <w:tc>
          <w:tcPr>
            <w:tcW w:w="988" w:type="dxa"/>
            <w:vAlign w:val="center"/>
          </w:tcPr>
          <w:p w14:paraId="2548E69B" w14:textId="77777777" w:rsidR="00725381" w:rsidRPr="008E2096" w:rsidRDefault="00725381" w:rsidP="0061551D">
            <w:pPr>
              <w:pStyle w:val="TAH"/>
              <w:rPr>
                <w:sz w:val="16"/>
                <w:szCs w:val="16"/>
              </w:rPr>
            </w:pPr>
            <w:r w:rsidRPr="008E2096">
              <w:rPr>
                <w:sz w:val="16"/>
                <w:szCs w:val="16"/>
              </w:rPr>
              <w:t>Gain over R16, ms</w:t>
            </w:r>
          </w:p>
        </w:tc>
        <w:tc>
          <w:tcPr>
            <w:tcW w:w="1862" w:type="dxa"/>
            <w:vAlign w:val="center"/>
          </w:tcPr>
          <w:p w14:paraId="78C39016" w14:textId="77777777" w:rsidR="00725381" w:rsidRPr="008E2096" w:rsidRDefault="00725381" w:rsidP="0061551D">
            <w:pPr>
              <w:pStyle w:val="TAH"/>
              <w:rPr>
                <w:sz w:val="16"/>
                <w:szCs w:val="16"/>
              </w:rPr>
            </w:pPr>
            <w:r w:rsidRPr="008E2096">
              <w:rPr>
                <w:sz w:val="16"/>
                <w:szCs w:val="16"/>
              </w:rPr>
              <w:t>Commercial requirements [100]ms are met</w:t>
            </w:r>
          </w:p>
          <w:p w14:paraId="017B9CA6" w14:textId="77777777" w:rsidR="00725381" w:rsidRPr="008E2096" w:rsidRDefault="00725381" w:rsidP="0061551D">
            <w:pPr>
              <w:pStyle w:val="TAH"/>
              <w:rPr>
                <w:sz w:val="16"/>
                <w:szCs w:val="16"/>
              </w:rPr>
            </w:pPr>
            <w:r w:rsidRPr="008E2096">
              <w:rPr>
                <w:sz w:val="16"/>
                <w:szCs w:val="16"/>
              </w:rPr>
              <w:t xml:space="preserve">Yes/No. </w:t>
            </w:r>
            <w:r w:rsidRPr="008E2096">
              <w:rPr>
                <w:sz w:val="16"/>
                <w:szCs w:val="16"/>
              </w:rPr>
              <w:br/>
              <w:t>If no, provide performance gaps</w:t>
            </w:r>
          </w:p>
        </w:tc>
        <w:tc>
          <w:tcPr>
            <w:tcW w:w="1863" w:type="dxa"/>
            <w:vAlign w:val="center"/>
          </w:tcPr>
          <w:p w14:paraId="7E353B22" w14:textId="77777777" w:rsidR="00725381" w:rsidRPr="008E2096" w:rsidRDefault="00725381" w:rsidP="0061551D">
            <w:pPr>
              <w:pStyle w:val="TAH"/>
              <w:rPr>
                <w:sz w:val="16"/>
                <w:szCs w:val="16"/>
              </w:rPr>
            </w:pPr>
            <w:r w:rsidRPr="008E2096">
              <w:rPr>
                <w:sz w:val="16"/>
                <w:szCs w:val="16"/>
              </w:rPr>
              <w:t>IIoT requirements of [10]ms are met</w:t>
            </w:r>
          </w:p>
          <w:p w14:paraId="5B2A7559" w14:textId="77777777" w:rsidR="00725381" w:rsidRPr="008E2096" w:rsidRDefault="00725381" w:rsidP="0061551D">
            <w:pPr>
              <w:pStyle w:val="TAH"/>
              <w:rPr>
                <w:sz w:val="16"/>
                <w:szCs w:val="16"/>
              </w:rPr>
            </w:pPr>
            <w:r w:rsidRPr="008E2096">
              <w:rPr>
                <w:sz w:val="16"/>
                <w:szCs w:val="16"/>
              </w:rPr>
              <w:t xml:space="preserve">Yes/No. </w:t>
            </w:r>
            <w:r w:rsidRPr="008E2096">
              <w:rPr>
                <w:sz w:val="16"/>
                <w:szCs w:val="16"/>
              </w:rPr>
              <w:br/>
              <w:t>If no, provide performance gaps</w:t>
            </w:r>
          </w:p>
        </w:tc>
        <w:tc>
          <w:tcPr>
            <w:tcW w:w="1863" w:type="dxa"/>
            <w:vAlign w:val="center"/>
          </w:tcPr>
          <w:p w14:paraId="06E4AF3A" w14:textId="77777777" w:rsidR="00725381" w:rsidRPr="008E2096" w:rsidRDefault="00725381" w:rsidP="0061551D">
            <w:pPr>
              <w:pStyle w:val="TAH"/>
              <w:rPr>
                <w:sz w:val="16"/>
                <w:szCs w:val="16"/>
              </w:rPr>
            </w:pPr>
            <w:r w:rsidRPr="008E2096">
              <w:rPr>
                <w:sz w:val="16"/>
                <w:szCs w:val="16"/>
              </w:rPr>
              <w:t>IIoT requirements of [100]ms are met</w:t>
            </w:r>
          </w:p>
          <w:p w14:paraId="0E22FA06" w14:textId="77777777" w:rsidR="00725381" w:rsidRPr="008E2096" w:rsidRDefault="00725381" w:rsidP="0061551D">
            <w:pPr>
              <w:pStyle w:val="TAH"/>
              <w:rPr>
                <w:sz w:val="16"/>
                <w:szCs w:val="16"/>
              </w:rPr>
            </w:pPr>
            <w:r w:rsidRPr="008E2096">
              <w:rPr>
                <w:sz w:val="16"/>
                <w:szCs w:val="16"/>
              </w:rPr>
              <w:t xml:space="preserve">Yes/No. </w:t>
            </w:r>
            <w:r w:rsidRPr="008E2096">
              <w:rPr>
                <w:sz w:val="16"/>
                <w:szCs w:val="16"/>
              </w:rPr>
              <w:br/>
              <w:t>If no, provide performance gaps</w:t>
            </w:r>
          </w:p>
        </w:tc>
      </w:tr>
      <w:tr w:rsidR="00725381" w:rsidRPr="00F57BD9" w14:paraId="0037C2EA" w14:textId="77777777" w:rsidTr="0061551D">
        <w:trPr>
          <w:trHeight w:val="118"/>
          <w:jc w:val="center"/>
        </w:trPr>
        <w:tc>
          <w:tcPr>
            <w:tcW w:w="1692" w:type="dxa"/>
            <w:vAlign w:val="center"/>
          </w:tcPr>
          <w:p w14:paraId="6492EC30" w14:textId="77777777" w:rsidR="00725381" w:rsidRPr="008E2096" w:rsidRDefault="00725381" w:rsidP="0061551D">
            <w:pPr>
              <w:pStyle w:val="TAC"/>
              <w:rPr>
                <w:sz w:val="16"/>
                <w:szCs w:val="16"/>
              </w:rPr>
            </w:pPr>
            <w:r w:rsidRPr="008E2096">
              <w:rPr>
                <w:sz w:val="16"/>
                <w:szCs w:val="16"/>
              </w:rPr>
              <w:t>Case L101, UL E-CID w/ measurements available</w:t>
            </w:r>
          </w:p>
        </w:tc>
        <w:tc>
          <w:tcPr>
            <w:tcW w:w="859" w:type="dxa"/>
            <w:vAlign w:val="center"/>
          </w:tcPr>
          <w:p w14:paraId="737BC82C" w14:textId="77777777" w:rsidR="00725381" w:rsidRPr="008E2096" w:rsidRDefault="00725381" w:rsidP="0061551D">
            <w:pPr>
              <w:pStyle w:val="TAC"/>
              <w:rPr>
                <w:sz w:val="16"/>
                <w:szCs w:val="16"/>
              </w:rPr>
            </w:pPr>
            <w:r w:rsidRPr="008E2096">
              <w:rPr>
                <w:sz w:val="16"/>
                <w:szCs w:val="16"/>
              </w:rPr>
              <w:t>6-26ms</w:t>
            </w:r>
          </w:p>
        </w:tc>
        <w:tc>
          <w:tcPr>
            <w:tcW w:w="988" w:type="dxa"/>
            <w:vAlign w:val="center"/>
          </w:tcPr>
          <w:p w14:paraId="6EBB3EE9" w14:textId="77777777" w:rsidR="00725381" w:rsidRPr="008E2096" w:rsidRDefault="00725381" w:rsidP="0061551D">
            <w:pPr>
              <w:pStyle w:val="TAC"/>
              <w:rPr>
                <w:sz w:val="16"/>
                <w:szCs w:val="16"/>
              </w:rPr>
            </w:pPr>
            <w:r w:rsidRPr="008E2096">
              <w:rPr>
                <w:sz w:val="16"/>
                <w:szCs w:val="16"/>
              </w:rPr>
              <w:t>0</w:t>
            </w:r>
          </w:p>
        </w:tc>
        <w:tc>
          <w:tcPr>
            <w:tcW w:w="1862" w:type="dxa"/>
            <w:vAlign w:val="center"/>
          </w:tcPr>
          <w:p w14:paraId="20696576" w14:textId="77777777" w:rsidR="00725381" w:rsidRPr="008E2096" w:rsidRDefault="00725381" w:rsidP="0061551D">
            <w:pPr>
              <w:pStyle w:val="TAC"/>
              <w:rPr>
                <w:sz w:val="16"/>
                <w:szCs w:val="16"/>
              </w:rPr>
            </w:pPr>
            <w:r w:rsidRPr="008E2096">
              <w:rPr>
                <w:sz w:val="16"/>
                <w:szCs w:val="16"/>
              </w:rPr>
              <w:t>Yes</w:t>
            </w:r>
          </w:p>
        </w:tc>
        <w:tc>
          <w:tcPr>
            <w:tcW w:w="1863" w:type="dxa"/>
            <w:vAlign w:val="center"/>
          </w:tcPr>
          <w:p w14:paraId="06661A3D" w14:textId="77777777" w:rsidR="00725381" w:rsidRPr="008E2096" w:rsidRDefault="00725381" w:rsidP="0061551D">
            <w:pPr>
              <w:pStyle w:val="TAC"/>
              <w:rPr>
                <w:sz w:val="16"/>
                <w:szCs w:val="16"/>
              </w:rPr>
            </w:pPr>
            <w:r w:rsidRPr="008E2096">
              <w:rPr>
                <w:sz w:val="16"/>
                <w:szCs w:val="16"/>
              </w:rPr>
              <w:t>Yes/No</w:t>
            </w:r>
          </w:p>
        </w:tc>
        <w:tc>
          <w:tcPr>
            <w:tcW w:w="1863" w:type="dxa"/>
            <w:vAlign w:val="center"/>
          </w:tcPr>
          <w:p w14:paraId="16095CBF" w14:textId="77777777" w:rsidR="00725381" w:rsidRPr="008E2096" w:rsidRDefault="00725381" w:rsidP="0061551D">
            <w:pPr>
              <w:pStyle w:val="TAC"/>
              <w:rPr>
                <w:sz w:val="16"/>
                <w:szCs w:val="16"/>
              </w:rPr>
            </w:pPr>
            <w:r w:rsidRPr="008E2096">
              <w:rPr>
                <w:sz w:val="16"/>
                <w:szCs w:val="16"/>
              </w:rPr>
              <w:t>Yes</w:t>
            </w:r>
          </w:p>
        </w:tc>
      </w:tr>
      <w:tr w:rsidR="00725381" w:rsidRPr="00F57BD9" w14:paraId="3A79E099" w14:textId="77777777" w:rsidTr="0061551D">
        <w:trPr>
          <w:trHeight w:val="55"/>
          <w:jc w:val="center"/>
        </w:trPr>
        <w:tc>
          <w:tcPr>
            <w:tcW w:w="1692" w:type="dxa"/>
            <w:vAlign w:val="center"/>
          </w:tcPr>
          <w:p w14:paraId="763D2EF8" w14:textId="77777777" w:rsidR="00725381" w:rsidRPr="008E2096" w:rsidRDefault="00725381" w:rsidP="0061551D">
            <w:pPr>
              <w:pStyle w:val="TAC"/>
              <w:rPr>
                <w:sz w:val="16"/>
                <w:szCs w:val="16"/>
              </w:rPr>
            </w:pPr>
            <w:r w:rsidRPr="008E2096">
              <w:rPr>
                <w:sz w:val="16"/>
                <w:szCs w:val="16"/>
              </w:rPr>
              <w:t>Case L102, UL E-CID w/o measurements available</w:t>
            </w:r>
          </w:p>
        </w:tc>
        <w:tc>
          <w:tcPr>
            <w:tcW w:w="859" w:type="dxa"/>
            <w:vAlign w:val="center"/>
          </w:tcPr>
          <w:p w14:paraId="243FE77E" w14:textId="77777777" w:rsidR="00725381" w:rsidRPr="008E2096" w:rsidRDefault="00725381" w:rsidP="0061551D">
            <w:pPr>
              <w:pStyle w:val="TAC"/>
              <w:rPr>
                <w:sz w:val="16"/>
                <w:szCs w:val="16"/>
              </w:rPr>
            </w:pPr>
            <w:r w:rsidRPr="008E2096">
              <w:rPr>
                <w:sz w:val="16"/>
                <w:szCs w:val="16"/>
              </w:rPr>
              <w:t>46-53.5ms</w:t>
            </w:r>
          </w:p>
        </w:tc>
        <w:tc>
          <w:tcPr>
            <w:tcW w:w="988" w:type="dxa"/>
            <w:vAlign w:val="center"/>
          </w:tcPr>
          <w:p w14:paraId="42A09754" w14:textId="77777777" w:rsidR="00725381" w:rsidRPr="008E2096" w:rsidRDefault="00725381" w:rsidP="0061551D">
            <w:pPr>
              <w:pStyle w:val="TAC"/>
              <w:rPr>
                <w:sz w:val="16"/>
                <w:szCs w:val="16"/>
              </w:rPr>
            </w:pPr>
            <w:r w:rsidRPr="008E2096">
              <w:rPr>
                <w:sz w:val="16"/>
                <w:szCs w:val="16"/>
              </w:rPr>
              <w:t>Negative</w:t>
            </w:r>
          </w:p>
        </w:tc>
        <w:tc>
          <w:tcPr>
            <w:tcW w:w="1862" w:type="dxa"/>
            <w:vAlign w:val="center"/>
          </w:tcPr>
          <w:p w14:paraId="25DA4117" w14:textId="77777777" w:rsidR="00725381" w:rsidRPr="008E2096" w:rsidRDefault="00725381" w:rsidP="0061551D">
            <w:pPr>
              <w:pStyle w:val="TAC"/>
              <w:rPr>
                <w:sz w:val="16"/>
                <w:szCs w:val="16"/>
              </w:rPr>
            </w:pPr>
            <w:r w:rsidRPr="008E2096">
              <w:rPr>
                <w:sz w:val="16"/>
                <w:szCs w:val="16"/>
              </w:rPr>
              <w:t>Yes</w:t>
            </w:r>
          </w:p>
        </w:tc>
        <w:tc>
          <w:tcPr>
            <w:tcW w:w="1863" w:type="dxa"/>
            <w:vAlign w:val="center"/>
          </w:tcPr>
          <w:p w14:paraId="40FFE573" w14:textId="77777777" w:rsidR="00725381" w:rsidRPr="008E2096" w:rsidRDefault="00725381" w:rsidP="0061551D">
            <w:pPr>
              <w:pStyle w:val="TAC"/>
              <w:rPr>
                <w:sz w:val="16"/>
                <w:szCs w:val="16"/>
              </w:rPr>
            </w:pPr>
            <w:r w:rsidRPr="008E2096">
              <w:rPr>
                <w:sz w:val="16"/>
                <w:szCs w:val="16"/>
              </w:rPr>
              <w:t>No</w:t>
            </w:r>
          </w:p>
        </w:tc>
        <w:tc>
          <w:tcPr>
            <w:tcW w:w="1863" w:type="dxa"/>
            <w:vAlign w:val="center"/>
          </w:tcPr>
          <w:p w14:paraId="34123B4E" w14:textId="77777777" w:rsidR="00725381" w:rsidRPr="008E2096" w:rsidRDefault="00725381" w:rsidP="0061551D">
            <w:pPr>
              <w:pStyle w:val="TAC"/>
              <w:rPr>
                <w:sz w:val="16"/>
                <w:szCs w:val="16"/>
              </w:rPr>
            </w:pPr>
            <w:r w:rsidRPr="008E2096">
              <w:rPr>
                <w:sz w:val="16"/>
                <w:szCs w:val="16"/>
              </w:rPr>
              <w:t>Yes</w:t>
            </w:r>
          </w:p>
        </w:tc>
      </w:tr>
    </w:tbl>
    <w:p w14:paraId="70AA2F70" w14:textId="77777777" w:rsidR="00725381" w:rsidRPr="00F57BD9" w:rsidRDefault="00725381" w:rsidP="00725381"/>
    <w:p w14:paraId="4BEABE11" w14:textId="77777777" w:rsidR="00725381" w:rsidRPr="00F57BD9" w:rsidRDefault="00725381" w:rsidP="00725381">
      <w:pPr>
        <w:pStyle w:val="Heading4"/>
      </w:pPr>
      <w:bookmarkStart w:id="569" w:name="_Toc56686534"/>
      <w:bookmarkStart w:id="570" w:name="_Toc57112115"/>
      <w:bookmarkStart w:id="571" w:name="_Toc57112234"/>
      <w:bookmarkStart w:id="572" w:name="_Toc57112333"/>
      <w:bookmarkStart w:id="573" w:name="_Toc57112459"/>
      <w:bookmarkStart w:id="574" w:name="_Toc57112558"/>
      <w:bookmarkStart w:id="575" w:name="_Toc57117054"/>
      <w:bookmarkStart w:id="576" w:name="_Toc65702251"/>
      <w:r w:rsidRPr="00F57BD9">
        <w:t>8.2.2.2</w:t>
      </w:r>
      <w:r w:rsidRPr="00F57BD9">
        <w:tab/>
        <w:t>Observations from source [8]</w:t>
      </w:r>
      <w:bookmarkEnd w:id="569"/>
      <w:bookmarkEnd w:id="570"/>
      <w:bookmarkEnd w:id="571"/>
      <w:bookmarkEnd w:id="572"/>
      <w:bookmarkEnd w:id="573"/>
      <w:bookmarkEnd w:id="574"/>
      <w:bookmarkEnd w:id="575"/>
      <w:bookmarkEnd w:id="576"/>
    </w:p>
    <w:p w14:paraId="078A7F0D" w14:textId="77777777" w:rsidR="00725381" w:rsidRPr="00F57BD9" w:rsidRDefault="00725381" w:rsidP="00725381">
      <w:pPr>
        <w:pStyle w:val="TH"/>
      </w:pPr>
      <w:r w:rsidRPr="00F57BD9">
        <w:t xml:space="preserve">Table 8.2.2.2-1: NR positioning enhancements - physical layer latency performance summary [8] </w:t>
      </w:r>
    </w:p>
    <w:tbl>
      <w:tblPr>
        <w:tblW w:w="9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859"/>
        <w:gridCol w:w="988"/>
        <w:gridCol w:w="1862"/>
        <w:gridCol w:w="1863"/>
        <w:gridCol w:w="1863"/>
      </w:tblGrid>
      <w:tr w:rsidR="00725381" w:rsidRPr="00F57BD9" w14:paraId="0C5EAA85" w14:textId="77777777" w:rsidTr="0061551D">
        <w:trPr>
          <w:trHeight w:val="262"/>
          <w:jc w:val="center"/>
        </w:trPr>
        <w:tc>
          <w:tcPr>
            <w:tcW w:w="1692" w:type="dxa"/>
            <w:vAlign w:val="center"/>
          </w:tcPr>
          <w:p w14:paraId="6738C646" w14:textId="77777777" w:rsidR="00725381" w:rsidRPr="008E2096" w:rsidRDefault="00725381" w:rsidP="0061551D">
            <w:pPr>
              <w:pStyle w:val="TAH"/>
              <w:rPr>
                <w:sz w:val="16"/>
                <w:szCs w:val="16"/>
              </w:rPr>
            </w:pPr>
            <w:r w:rsidRPr="008E2096">
              <w:rPr>
                <w:sz w:val="16"/>
                <w:szCs w:val="16"/>
              </w:rPr>
              <w:t xml:space="preserve">Description </w:t>
            </w:r>
            <w:r w:rsidRPr="008E2096">
              <w:rPr>
                <w:sz w:val="16"/>
                <w:szCs w:val="16"/>
              </w:rPr>
              <w:br/>
              <w:t>Evaluation Case</w:t>
            </w:r>
          </w:p>
        </w:tc>
        <w:tc>
          <w:tcPr>
            <w:tcW w:w="859" w:type="dxa"/>
            <w:vAlign w:val="center"/>
          </w:tcPr>
          <w:p w14:paraId="081B603F" w14:textId="77777777" w:rsidR="00725381" w:rsidRPr="008E2096" w:rsidRDefault="00725381" w:rsidP="0061551D">
            <w:pPr>
              <w:pStyle w:val="TAH"/>
              <w:rPr>
                <w:sz w:val="16"/>
                <w:szCs w:val="16"/>
              </w:rPr>
            </w:pPr>
            <w:r w:rsidRPr="008E2096">
              <w:rPr>
                <w:sz w:val="16"/>
                <w:szCs w:val="16"/>
              </w:rPr>
              <w:t>L1 Latency,</w:t>
            </w:r>
          </w:p>
          <w:p w14:paraId="1D480B2F" w14:textId="77777777" w:rsidR="00725381" w:rsidRPr="008E2096" w:rsidRDefault="00725381" w:rsidP="0061551D">
            <w:pPr>
              <w:pStyle w:val="TAH"/>
              <w:rPr>
                <w:sz w:val="16"/>
                <w:szCs w:val="16"/>
              </w:rPr>
            </w:pPr>
            <w:r w:rsidRPr="008E2096">
              <w:rPr>
                <w:sz w:val="16"/>
                <w:szCs w:val="16"/>
              </w:rPr>
              <w:t xml:space="preserve">ms </w:t>
            </w:r>
          </w:p>
        </w:tc>
        <w:tc>
          <w:tcPr>
            <w:tcW w:w="988" w:type="dxa"/>
          </w:tcPr>
          <w:p w14:paraId="6FE1C9B0" w14:textId="77777777" w:rsidR="00725381" w:rsidRPr="008E2096" w:rsidRDefault="00725381" w:rsidP="0061551D">
            <w:pPr>
              <w:pStyle w:val="TAH"/>
              <w:rPr>
                <w:sz w:val="16"/>
                <w:szCs w:val="16"/>
              </w:rPr>
            </w:pPr>
            <w:r w:rsidRPr="008E2096">
              <w:rPr>
                <w:sz w:val="16"/>
                <w:szCs w:val="16"/>
              </w:rPr>
              <w:t>Gain over R16, ms</w:t>
            </w:r>
          </w:p>
        </w:tc>
        <w:tc>
          <w:tcPr>
            <w:tcW w:w="1862" w:type="dxa"/>
          </w:tcPr>
          <w:p w14:paraId="440346F2" w14:textId="77777777" w:rsidR="00725381" w:rsidRPr="008E2096" w:rsidRDefault="00725381" w:rsidP="0061551D">
            <w:pPr>
              <w:pStyle w:val="TAH"/>
              <w:rPr>
                <w:sz w:val="16"/>
                <w:szCs w:val="16"/>
              </w:rPr>
            </w:pPr>
            <w:r w:rsidRPr="008E2096">
              <w:rPr>
                <w:sz w:val="16"/>
                <w:szCs w:val="16"/>
              </w:rPr>
              <w:t>Commercial requirements [100]ms are met</w:t>
            </w:r>
          </w:p>
          <w:p w14:paraId="4CC57BDE" w14:textId="77777777" w:rsidR="00725381" w:rsidRPr="008E2096" w:rsidRDefault="00725381" w:rsidP="0061551D">
            <w:pPr>
              <w:pStyle w:val="TAH"/>
              <w:rPr>
                <w:sz w:val="16"/>
                <w:szCs w:val="16"/>
              </w:rPr>
            </w:pPr>
            <w:r w:rsidRPr="008E2096">
              <w:rPr>
                <w:sz w:val="16"/>
                <w:szCs w:val="16"/>
              </w:rPr>
              <w:t xml:space="preserve">Yes/No. </w:t>
            </w:r>
            <w:r w:rsidRPr="008E2096">
              <w:rPr>
                <w:sz w:val="16"/>
                <w:szCs w:val="16"/>
              </w:rPr>
              <w:br/>
              <w:t>If No, provide performance gaps</w:t>
            </w:r>
          </w:p>
        </w:tc>
        <w:tc>
          <w:tcPr>
            <w:tcW w:w="1863" w:type="dxa"/>
          </w:tcPr>
          <w:p w14:paraId="4F2DD834" w14:textId="77777777" w:rsidR="00725381" w:rsidRPr="008E2096" w:rsidRDefault="00725381" w:rsidP="0061551D">
            <w:pPr>
              <w:pStyle w:val="TAH"/>
              <w:rPr>
                <w:sz w:val="16"/>
                <w:szCs w:val="16"/>
              </w:rPr>
            </w:pPr>
            <w:r w:rsidRPr="008E2096">
              <w:rPr>
                <w:sz w:val="16"/>
                <w:szCs w:val="16"/>
              </w:rPr>
              <w:t>IIoT requirements of [10]ms are met</w:t>
            </w:r>
          </w:p>
          <w:p w14:paraId="2CCC1397" w14:textId="77777777" w:rsidR="00725381" w:rsidRPr="008E2096" w:rsidRDefault="00725381" w:rsidP="0061551D">
            <w:pPr>
              <w:pStyle w:val="TAH"/>
              <w:rPr>
                <w:sz w:val="16"/>
                <w:szCs w:val="16"/>
              </w:rPr>
            </w:pPr>
            <w:r w:rsidRPr="008E2096">
              <w:rPr>
                <w:sz w:val="16"/>
                <w:szCs w:val="16"/>
              </w:rPr>
              <w:t xml:space="preserve">Yes/No. </w:t>
            </w:r>
            <w:r w:rsidRPr="008E2096">
              <w:rPr>
                <w:sz w:val="16"/>
                <w:szCs w:val="16"/>
              </w:rPr>
              <w:br/>
              <w:t>If No, provide performance gaps</w:t>
            </w:r>
          </w:p>
        </w:tc>
        <w:tc>
          <w:tcPr>
            <w:tcW w:w="1863" w:type="dxa"/>
          </w:tcPr>
          <w:p w14:paraId="2C185362" w14:textId="77777777" w:rsidR="00725381" w:rsidRPr="008E2096" w:rsidRDefault="00725381" w:rsidP="0061551D">
            <w:pPr>
              <w:pStyle w:val="TAH"/>
              <w:rPr>
                <w:sz w:val="16"/>
                <w:szCs w:val="16"/>
              </w:rPr>
            </w:pPr>
            <w:r w:rsidRPr="008E2096">
              <w:rPr>
                <w:sz w:val="16"/>
                <w:szCs w:val="16"/>
              </w:rPr>
              <w:t>IIoT requirements of [100]ms are met</w:t>
            </w:r>
          </w:p>
          <w:p w14:paraId="3C43B40A" w14:textId="77777777" w:rsidR="00725381" w:rsidRPr="008E2096" w:rsidRDefault="00725381" w:rsidP="0061551D">
            <w:pPr>
              <w:pStyle w:val="TAH"/>
              <w:rPr>
                <w:sz w:val="16"/>
                <w:szCs w:val="16"/>
              </w:rPr>
            </w:pPr>
            <w:r w:rsidRPr="008E2096">
              <w:rPr>
                <w:sz w:val="16"/>
                <w:szCs w:val="16"/>
              </w:rPr>
              <w:t xml:space="preserve">Yes/No. </w:t>
            </w:r>
            <w:r w:rsidRPr="008E2096">
              <w:rPr>
                <w:sz w:val="16"/>
                <w:szCs w:val="16"/>
              </w:rPr>
              <w:br/>
              <w:t xml:space="preserve">If No, provide performance gaps </w:t>
            </w:r>
          </w:p>
        </w:tc>
      </w:tr>
      <w:tr w:rsidR="00725381" w:rsidRPr="00F57BD9" w14:paraId="093029CA" w14:textId="77777777" w:rsidTr="0061551D">
        <w:trPr>
          <w:trHeight w:val="118"/>
          <w:jc w:val="center"/>
        </w:trPr>
        <w:tc>
          <w:tcPr>
            <w:tcW w:w="1692" w:type="dxa"/>
            <w:vAlign w:val="center"/>
          </w:tcPr>
          <w:p w14:paraId="26C05D5A" w14:textId="77777777" w:rsidR="00725381" w:rsidRPr="008E2096" w:rsidRDefault="00725381" w:rsidP="0061551D">
            <w:pPr>
              <w:pStyle w:val="TAC"/>
              <w:rPr>
                <w:sz w:val="16"/>
                <w:szCs w:val="16"/>
              </w:rPr>
            </w:pPr>
            <w:r w:rsidRPr="008E2096">
              <w:rPr>
                <w:sz w:val="16"/>
                <w:szCs w:val="16"/>
              </w:rPr>
              <w:t>Case 1, 15kHz, FR1, DL-TDOA</w:t>
            </w:r>
          </w:p>
        </w:tc>
        <w:tc>
          <w:tcPr>
            <w:tcW w:w="859" w:type="dxa"/>
          </w:tcPr>
          <w:p w14:paraId="3CC9FF8A" w14:textId="77777777" w:rsidR="00725381" w:rsidRPr="008E2096" w:rsidRDefault="00725381" w:rsidP="0061551D">
            <w:pPr>
              <w:pStyle w:val="TAC"/>
              <w:rPr>
                <w:sz w:val="16"/>
                <w:szCs w:val="16"/>
              </w:rPr>
            </w:pPr>
            <w:r w:rsidRPr="008E2096">
              <w:rPr>
                <w:sz w:val="16"/>
                <w:szCs w:val="16"/>
              </w:rPr>
              <w:t>13.5</w:t>
            </w:r>
          </w:p>
        </w:tc>
        <w:tc>
          <w:tcPr>
            <w:tcW w:w="988" w:type="dxa"/>
          </w:tcPr>
          <w:p w14:paraId="2C5D33AA" w14:textId="77777777" w:rsidR="00725381" w:rsidRPr="008E2096" w:rsidRDefault="00725381" w:rsidP="0061551D">
            <w:pPr>
              <w:pStyle w:val="TAC"/>
              <w:rPr>
                <w:sz w:val="16"/>
                <w:szCs w:val="16"/>
              </w:rPr>
            </w:pPr>
            <w:r w:rsidRPr="008E2096">
              <w:rPr>
                <w:sz w:val="16"/>
                <w:szCs w:val="16"/>
              </w:rPr>
              <w:t>38</w:t>
            </w:r>
          </w:p>
        </w:tc>
        <w:tc>
          <w:tcPr>
            <w:tcW w:w="1862" w:type="dxa"/>
          </w:tcPr>
          <w:p w14:paraId="0E93D521" w14:textId="77777777" w:rsidR="00725381" w:rsidRPr="008E2096" w:rsidRDefault="00725381" w:rsidP="0061551D">
            <w:pPr>
              <w:pStyle w:val="TAC"/>
              <w:rPr>
                <w:sz w:val="16"/>
                <w:szCs w:val="16"/>
              </w:rPr>
            </w:pPr>
            <w:r w:rsidRPr="008E2096">
              <w:rPr>
                <w:sz w:val="16"/>
                <w:szCs w:val="16"/>
              </w:rPr>
              <w:t>Yes</w:t>
            </w:r>
          </w:p>
        </w:tc>
        <w:tc>
          <w:tcPr>
            <w:tcW w:w="1863" w:type="dxa"/>
          </w:tcPr>
          <w:p w14:paraId="58641AB2" w14:textId="77777777" w:rsidR="00725381" w:rsidRPr="008E2096" w:rsidRDefault="00725381" w:rsidP="0061551D">
            <w:pPr>
              <w:pStyle w:val="TAC"/>
              <w:rPr>
                <w:sz w:val="16"/>
                <w:szCs w:val="16"/>
              </w:rPr>
            </w:pPr>
            <w:r w:rsidRPr="008E2096">
              <w:rPr>
                <w:sz w:val="16"/>
                <w:szCs w:val="16"/>
              </w:rPr>
              <w:t>No (3.5ms gap)</w:t>
            </w:r>
          </w:p>
        </w:tc>
        <w:tc>
          <w:tcPr>
            <w:tcW w:w="1863" w:type="dxa"/>
          </w:tcPr>
          <w:p w14:paraId="1360F1FD" w14:textId="77777777" w:rsidR="00725381" w:rsidRPr="008E2096" w:rsidRDefault="00725381" w:rsidP="0061551D">
            <w:pPr>
              <w:pStyle w:val="TAC"/>
              <w:rPr>
                <w:sz w:val="16"/>
                <w:szCs w:val="16"/>
              </w:rPr>
            </w:pPr>
            <w:r w:rsidRPr="008E2096">
              <w:rPr>
                <w:sz w:val="16"/>
                <w:szCs w:val="16"/>
              </w:rPr>
              <w:t>Yes</w:t>
            </w:r>
          </w:p>
        </w:tc>
      </w:tr>
    </w:tbl>
    <w:p w14:paraId="17BFEAAD" w14:textId="77777777" w:rsidR="00725381" w:rsidRPr="00F57BD9" w:rsidRDefault="00725381" w:rsidP="00725381"/>
    <w:p w14:paraId="389A9C7B" w14:textId="77777777" w:rsidR="00725381" w:rsidRPr="00F57BD9" w:rsidRDefault="00725381" w:rsidP="00725381">
      <w:pPr>
        <w:pStyle w:val="Heading4"/>
      </w:pPr>
      <w:bookmarkStart w:id="577" w:name="_Toc56686535"/>
      <w:bookmarkStart w:id="578" w:name="_Toc57112116"/>
      <w:bookmarkStart w:id="579" w:name="_Toc57112235"/>
      <w:bookmarkStart w:id="580" w:name="_Toc57112334"/>
      <w:bookmarkStart w:id="581" w:name="_Toc57112460"/>
      <w:bookmarkStart w:id="582" w:name="_Toc57112559"/>
      <w:bookmarkStart w:id="583" w:name="_Toc57117055"/>
      <w:bookmarkStart w:id="584" w:name="_Toc65702252"/>
      <w:r w:rsidRPr="00F57BD9">
        <w:t>8.2.2.3</w:t>
      </w:r>
      <w:r w:rsidRPr="00F57BD9">
        <w:tab/>
        <w:t>Observations from source [5]</w:t>
      </w:r>
      <w:bookmarkEnd w:id="577"/>
      <w:bookmarkEnd w:id="578"/>
      <w:bookmarkEnd w:id="579"/>
      <w:bookmarkEnd w:id="580"/>
      <w:bookmarkEnd w:id="581"/>
      <w:bookmarkEnd w:id="582"/>
      <w:bookmarkEnd w:id="583"/>
      <w:bookmarkEnd w:id="584"/>
    </w:p>
    <w:p w14:paraId="1E71E5EA" w14:textId="77777777" w:rsidR="00725381" w:rsidRPr="00F57BD9" w:rsidRDefault="00725381" w:rsidP="00725381">
      <w:r w:rsidRPr="00F57BD9">
        <w:t>Observations on NR positioning latency enhancements are provided in Table 8.2.2.3-1.</w:t>
      </w:r>
    </w:p>
    <w:p w14:paraId="128E0393" w14:textId="77777777" w:rsidR="00725381" w:rsidRPr="00F57BD9" w:rsidRDefault="00725381" w:rsidP="00725381">
      <w:pPr>
        <w:pStyle w:val="TH"/>
      </w:pPr>
      <w:r w:rsidRPr="00F57BD9">
        <w:lastRenderedPageBreak/>
        <w:t>Table 8.2.2.3-1: NR positioning enhancements - physical layer latency performance summary [5]</w:t>
      </w:r>
    </w:p>
    <w:tbl>
      <w:tblPr>
        <w:tblW w:w="9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859"/>
        <w:gridCol w:w="988"/>
        <w:gridCol w:w="1862"/>
        <w:gridCol w:w="1863"/>
        <w:gridCol w:w="1863"/>
      </w:tblGrid>
      <w:tr w:rsidR="00725381" w:rsidRPr="00F57BD9" w14:paraId="3346B8C6" w14:textId="77777777" w:rsidTr="0061551D">
        <w:trPr>
          <w:trHeight w:val="262"/>
          <w:jc w:val="center"/>
        </w:trPr>
        <w:tc>
          <w:tcPr>
            <w:tcW w:w="1692" w:type="dxa"/>
            <w:vAlign w:val="center"/>
          </w:tcPr>
          <w:p w14:paraId="6D2BCF67" w14:textId="77777777" w:rsidR="00725381" w:rsidRPr="008E2096" w:rsidRDefault="00725381" w:rsidP="0061551D">
            <w:pPr>
              <w:pStyle w:val="TAH"/>
              <w:rPr>
                <w:sz w:val="16"/>
                <w:szCs w:val="16"/>
              </w:rPr>
            </w:pPr>
            <w:r w:rsidRPr="008E2096">
              <w:rPr>
                <w:sz w:val="16"/>
                <w:szCs w:val="16"/>
              </w:rPr>
              <w:t xml:space="preserve">Description </w:t>
            </w:r>
            <w:r w:rsidRPr="008E2096">
              <w:rPr>
                <w:sz w:val="16"/>
                <w:szCs w:val="16"/>
              </w:rPr>
              <w:br/>
              <w:t>Evaluation Case</w:t>
            </w:r>
          </w:p>
        </w:tc>
        <w:tc>
          <w:tcPr>
            <w:tcW w:w="859" w:type="dxa"/>
            <w:vAlign w:val="center"/>
          </w:tcPr>
          <w:p w14:paraId="44C09AAE" w14:textId="77777777" w:rsidR="00725381" w:rsidRPr="008E2096" w:rsidRDefault="00725381" w:rsidP="0061551D">
            <w:pPr>
              <w:pStyle w:val="TAH"/>
              <w:rPr>
                <w:sz w:val="16"/>
                <w:szCs w:val="16"/>
              </w:rPr>
            </w:pPr>
            <w:r w:rsidRPr="008E2096">
              <w:rPr>
                <w:sz w:val="16"/>
                <w:szCs w:val="16"/>
              </w:rPr>
              <w:t xml:space="preserve">L1 Latency,ms </w:t>
            </w:r>
          </w:p>
        </w:tc>
        <w:tc>
          <w:tcPr>
            <w:tcW w:w="988" w:type="dxa"/>
          </w:tcPr>
          <w:p w14:paraId="2BFACD38" w14:textId="77777777" w:rsidR="00725381" w:rsidRPr="008E2096" w:rsidRDefault="00725381" w:rsidP="0061551D">
            <w:pPr>
              <w:pStyle w:val="TAH"/>
              <w:rPr>
                <w:sz w:val="16"/>
                <w:szCs w:val="16"/>
              </w:rPr>
            </w:pPr>
            <w:r w:rsidRPr="008E2096">
              <w:rPr>
                <w:sz w:val="16"/>
                <w:szCs w:val="16"/>
              </w:rPr>
              <w:t>Gain over R16, ms</w:t>
            </w:r>
          </w:p>
        </w:tc>
        <w:tc>
          <w:tcPr>
            <w:tcW w:w="1862" w:type="dxa"/>
          </w:tcPr>
          <w:p w14:paraId="4F9FA62C" w14:textId="77777777" w:rsidR="00725381" w:rsidRPr="008E2096" w:rsidRDefault="00725381" w:rsidP="0061551D">
            <w:pPr>
              <w:pStyle w:val="TAH"/>
              <w:rPr>
                <w:sz w:val="16"/>
                <w:szCs w:val="16"/>
              </w:rPr>
            </w:pPr>
            <w:r w:rsidRPr="008E2096">
              <w:rPr>
                <w:sz w:val="16"/>
                <w:szCs w:val="16"/>
              </w:rPr>
              <w:t>Commercial requirements [100]ms are met</w:t>
            </w:r>
          </w:p>
          <w:p w14:paraId="3AB6D51B" w14:textId="77777777" w:rsidR="00725381" w:rsidRPr="008E2096" w:rsidRDefault="00725381" w:rsidP="0061551D">
            <w:pPr>
              <w:pStyle w:val="TAH"/>
              <w:rPr>
                <w:sz w:val="16"/>
                <w:szCs w:val="16"/>
              </w:rPr>
            </w:pPr>
            <w:r w:rsidRPr="008E2096">
              <w:rPr>
                <w:sz w:val="16"/>
                <w:szCs w:val="16"/>
              </w:rPr>
              <w:t xml:space="preserve">Yes/No. </w:t>
            </w:r>
            <w:r w:rsidRPr="008E2096">
              <w:rPr>
                <w:sz w:val="16"/>
                <w:szCs w:val="16"/>
              </w:rPr>
              <w:br/>
              <w:t>If no, provide performance gaps</w:t>
            </w:r>
          </w:p>
        </w:tc>
        <w:tc>
          <w:tcPr>
            <w:tcW w:w="1863" w:type="dxa"/>
          </w:tcPr>
          <w:p w14:paraId="131A2E99" w14:textId="77777777" w:rsidR="00725381" w:rsidRPr="008E2096" w:rsidRDefault="00725381" w:rsidP="0061551D">
            <w:pPr>
              <w:pStyle w:val="TAH"/>
              <w:rPr>
                <w:sz w:val="16"/>
                <w:szCs w:val="16"/>
              </w:rPr>
            </w:pPr>
            <w:r w:rsidRPr="008E2096">
              <w:rPr>
                <w:sz w:val="16"/>
                <w:szCs w:val="16"/>
              </w:rPr>
              <w:t>IIoT requirements of [10]ms are met</w:t>
            </w:r>
          </w:p>
          <w:p w14:paraId="6E7A697D" w14:textId="77777777" w:rsidR="00725381" w:rsidRPr="008E2096" w:rsidRDefault="00725381" w:rsidP="0061551D">
            <w:pPr>
              <w:pStyle w:val="TAH"/>
              <w:rPr>
                <w:sz w:val="16"/>
                <w:szCs w:val="16"/>
              </w:rPr>
            </w:pPr>
            <w:r w:rsidRPr="008E2096">
              <w:rPr>
                <w:sz w:val="16"/>
                <w:szCs w:val="16"/>
              </w:rPr>
              <w:t xml:space="preserve">Yes/No. </w:t>
            </w:r>
            <w:r w:rsidRPr="008E2096">
              <w:rPr>
                <w:sz w:val="16"/>
                <w:szCs w:val="16"/>
              </w:rPr>
              <w:br/>
              <w:t>If no, provide performance gaps</w:t>
            </w:r>
          </w:p>
        </w:tc>
        <w:tc>
          <w:tcPr>
            <w:tcW w:w="1863" w:type="dxa"/>
          </w:tcPr>
          <w:p w14:paraId="692DCC4E" w14:textId="77777777" w:rsidR="00725381" w:rsidRPr="008E2096" w:rsidRDefault="00725381" w:rsidP="0061551D">
            <w:pPr>
              <w:pStyle w:val="TAH"/>
              <w:rPr>
                <w:sz w:val="16"/>
                <w:szCs w:val="16"/>
              </w:rPr>
            </w:pPr>
            <w:r w:rsidRPr="008E2096">
              <w:rPr>
                <w:sz w:val="16"/>
                <w:szCs w:val="16"/>
              </w:rPr>
              <w:t>IIoT requirements of [100]ms are met</w:t>
            </w:r>
          </w:p>
          <w:p w14:paraId="1D03BBC2" w14:textId="77777777" w:rsidR="00725381" w:rsidRPr="008E2096" w:rsidRDefault="00725381" w:rsidP="0061551D">
            <w:pPr>
              <w:pStyle w:val="TAH"/>
              <w:rPr>
                <w:sz w:val="16"/>
                <w:szCs w:val="16"/>
              </w:rPr>
            </w:pPr>
            <w:r w:rsidRPr="008E2096">
              <w:rPr>
                <w:sz w:val="16"/>
                <w:szCs w:val="16"/>
              </w:rPr>
              <w:t xml:space="preserve">Yes/No. </w:t>
            </w:r>
            <w:r w:rsidRPr="008E2096">
              <w:rPr>
                <w:sz w:val="16"/>
                <w:szCs w:val="16"/>
              </w:rPr>
              <w:br/>
              <w:t xml:space="preserve">If no, provide performance gaps </w:t>
            </w:r>
          </w:p>
        </w:tc>
      </w:tr>
      <w:tr w:rsidR="00725381" w:rsidRPr="00F57BD9" w14:paraId="62B3C47F" w14:textId="77777777" w:rsidTr="0061551D">
        <w:trPr>
          <w:trHeight w:val="262"/>
          <w:jc w:val="center"/>
        </w:trPr>
        <w:tc>
          <w:tcPr>
            <w:tcW w:w="1692" w:type="dxa"/>
            <w:tcBorders>
              <w:top w:val="single" w:sz="4" w:space="0" w:color="auto"/>
              <w:left w:val="single" w:sz="4" w:space="0" w:color="auto"/>
              <w:bottom w:val="single" w:sz="4" w:space="0" w:color="auto"/>
              <w:right w:val="single" w:sz="4" w:space="0" w:color="auto"/>
            </w:tcBorders>
            <w:vAlign w:val="center"/>
          </w:tcPr>
          <w:p w14:paraId="3B2B5FB8" w14:textId="77777777" w:rsidR="00725381" w:rsidRPr="008E2096" w:rsidRDefault="00725381" w:rsidP="0061551D">
            <w:pPr>
              <w:pStyle w:val="TAC"/>
              <w:rPr>
                <w:sz w:val="16"/>
                <w:szCs w:val="16"/>
              </w:rPr>
            </w:pPr>
            <w:r w:rsidRPr="008E2096">
              <w:rPr>
                <w:sz w:val="16"/>
                <w:szCs w:val="16"/>
              </w:rPr>
              <w:t>[Case 7], [on-demand/aperiodic PRS]</w:t>
            </w:r>
          </w:p>
        </w:tc>
        <w:tc>
          <w:tcPr>
            <w:tcW w:w="859" w:type="dxa"/>
            <w:tcBorders>
              <w:top w:val="single" w:sz="4" w:space="0" w:color="auto"/>
              <w:left w:val="single" w:sz="4" w:space="0" w:color="auto"/>
              <w:bottom w:val="single" w:sz="4" w:space="0" w:color="auto"/>
              <w:right w:val="single" w:sz="4" w:space="0" w:color="auto"/>
            </w:tcBorders>
          </w:tcPr>
          <w:p w14:paraId="0A03DCE1" w14:textId="77777777" w:rsidR="00725381" w:rsidRPr="008E2096" w:rsidRDefault="00725381" w:rsidP="0061551D">
            <w:pPr>
              <w:pStyle w:val="TAC"/>
              <w:rPr>
                <w:sz w:val="16"/>
                <w:szCs w:val="16"/>
              </w:rPr>
            </w:pPr>
            <w:r w:rsidRPr="008E2096">
              <w:rPr>
                <w:sz w:val="16"/>
                <w:szCs w:val="16"/>
              </w:rPr>
              <w:t>44.5ms~</w:t>
            </w:r>
          </w:p>
        </w:tc>
        <w:tc>
          <w:tcPr>
            <w:tcW w:w="988" w:type="dxa"/>
            <w:tcBorders>
              <w:top w:val="single" w:sz="4" w:space="0" w:color="auto"/>
              <w:left w:val="single" w:sz="4" w:space="0" w:color="auto"/>
              <w:bottom w:val="single" w:sz="4" w:space="0" w:color="auto"/>
              <w:right w:val="single" w:sz="4" w:space="0" w:color="auto"/>
            </w:tcBorders>
          </w:tcPr>
          <w:p w14:paraId="513D5EB5" w14:textId="77777777" w:rsidR="00725381" w:rsidRPr="008E2096" w:rsidRDefault="00725381" w:rsidP="0061551D">
            <w:pPr>
              <w:pStyle w:val="TAC"/>
              <w:rPr>
                <w:sz w:val="16"/>
                <w:szCs w:val="16"/>
              </w:rPr>
            </w:pPr>
            <w:r w:rsidRPr="008E2096">
              <w:rPr>
                <w:sz w:val="16"/>
                <w:szCs w:val="16"/>
              </w:rPr>
              <w:t>19.5ms~</w:t>
            </w:r>
          </w:p>
        </w:tc>
        <w:tc>
          <w:tcPr>
            <w:tcW w:w="1862" w:type="dxa"/>
            <w:tcBorders>
              <w:top w:val="single" w:sz="4" w:space="0" w:color="auto"/>
              <w:left w:val="single" w:sz="4" w:space="0" w:color="auto"/>
              <w:bottom w:val="single" w:sz="4" w:space="0" w:color="auto"/>
              <w:right w:val="single" w:sz="4" w:space="0" w:color="auto"/>
            </w:tcBorders>
          </w:tcPr>
          <w:p w14:paraId="3A671DB8" w14:textId="77777777" w:rsidR="00725381" w:rsidRPr="008E2096" w:rsidRDefault="00725381" w:rsidP="0061551D">
            <w:pPr>
              <w:pStyle w:val="TAC"/>
              <w:rPr>
                <w:sz w:val="16"/>
                <w:szCs w:val="16"/>
              </w:rPr>
            </w:pPr>
          </w:p>
        </w:tc>
        <w:tc>
          <w:tcPr>
            <w:tcW w:w="1863" w:type="dxa"/>
            <w:tcBorders>
              <w:top w:val="single" w:sz="4" w:space="0" w:color="auto"/>
              <w:left w:val="single" w:sz="4" w:space="0" w:color="auto"/>
              <w:bottom w:val="single" w:sz="4" w:space="0" w:color="auto"/>
              <w:right w:val="single" w:sz="4" w:space="0" w:color="auto"/>
            </w:tcBorders>
          </w:tcPr>
          <w:p w14:paraId="20EBFF20" w14:textId="77777777" w:rsidR="00725381" w:rsidRPr="008E2096" w:rsidRDefault="00725381" w:rsidP="0061551D">
            <w:pPr>
              <w:pStyle w:val="TAC"/>
              <w:rPr>
                <w:sz w:val="16"/>
                <w:szCs w:val="16"/>
              </w:rPr>
            </w:pPr>
            <w:r w:rsidRPr="008E2096">
              <w:rPr>
                <w:sz w:val="16"/>
                <w:szCs w:val="16"/>
              </w:rPr>
              <w:t>34.5ms~</w:t>
            </w:r>
          </w:p>
        </w:tc>
        <w:tc>
          <w:tcPr>
            <w:tcW w:w="1863" w:type="dxa"/>
            <w:tcBorders>
              <w:top w:val="single" w:sz="4" w:space="0" w:color="auto"/>
              <w:left w:val="single" w:sz="4" w:space="0" w:color="auto"/>
              <w:bottom w:val="single" w:sz="4" w:space="0" w:color="auto"/>
              <w:right w:val="single" w:sz="4" w:space="0" w:color="auto"/>
            </w:tcBorders>
          </w:tcPr>
          <w:p w14:paraId="18A73BF4" w14:textId="77777777" w:rsidR="00725381" w:rsidRPr="008E2096" w:rsidRDefault="00725381" w:rsidP="0061551D">
            <w:pPr>
              <w:pStyle w:val="TAC"/>
              <w:rPr>
                <w:sz w:val="16"/>
                <w:szCs w:val="16"/>
              </w:rPr>
            </w:pPr>
          </w:p>
        </w:tc>
      </w:tr>
      <w:tr w:rsidR="00725381" w:rsidRPr="00F57BD9" w14:paraId="4A28D707" w14:textId="77777777" w:rsidTr="0061551D">
        <w:trPr>
          <w:trHeight w:val="262"/>
          <w:jc w:val="center"/>
        </w:trPr>
        <w:tc>
          <w:tcPr>
            <w:tcW w:w="1692" w:type="dxa"/>
            <w:tcBorders>
              <w:top w:val="single" w:sz="4" w:space="0" w:color="auto"/>
              <w:left w:val="single" w:sz="4" w:space="0" w:color="auto"/>
              <w:bottom w:val="single" w:sz="4" w:space="0" w:color="auto"/>
              <w:right w:val="single" w:sz="4" w:space="0" w:color="auto"/>
            </w:tcBorders>
            <w:vAlign w:val="center"/>
          </w:tcPr>
          <w:p w14:paraId="25863992" w14:textId="77777777" w:rsidR="00725381" w:rsidRPr="008E2096" w:rsidRDefault="00725381" w:rsidP="0061551D">
            <w:pPr>
              <w:pStyle w:val="TAC"/>
              <w:rPr>
                <w:sz w:val="16"/>
                <w:szCs w:val="16"/>
              </w:rPr>
            </w:pPr>
            <w:r w:rsidRPr="008E2096">
              <w:rPr>
                <w:sz w:val="16"/>
                <w:szCs w:val="16"/>
              </w:rPr>
              <w:t>[Case 8], [on-demand/aperiodic MG]</w:t>
            </w:r>
          </w:p>
        </w:tc>
        <w:tc>
          <w:tcPr>
            <w:tcW w:w="859" w:type="dxa"/>
            <w:tcBorders>
              <w:top w:val="single" w:sz="4" w:space="0" w:color="auto"/>
              <w:left w:val="single" w:sz="4" w:space="0" w:color="auto"/>
              <w:bottom w:val="single" w:sz="4" w:space="0" w:color="auto"/>
              <w:right w:val="single" w:sz="4" w:space="0" w:color="auto"/>
            </w:tcBorders>
          </w:tcPr>
          <w:p w14:paraId="295B4C10" w14:textId="77777777" w:rsidR="00725381" w:rsidRPr="008E2096" w:rsidRDefault="00725381" w:rsidP="0061551D">
            <w:pPr>
              <w:pStyle w:val="TAC"/>
              <w:rPr>
                <w:sz w:val="16"/>
                <w:szCs w:val="16"/>
              </w:rPr>
            </w:pPr>
            <w:r w:rsidRPr="008E2096">
              <w:rPr>
                <w:sz w:val="16"/>
                <w:szCs w:val="16"/>
              </w:rPr>
              <w:t>27.5ms~</w:t>
            </w:r>
          </w:p>
        </w:tc>
        <w:tc>
          <w:tcPr>
            <w:tcW w:w="988" w:type="dxa"/>
            <w:tcBorders>
              <w:top w:val="single" w:sz="4" w:space="0" w:color="auto"/>
              <w:left w:val="single" w:sz="4" w:space="0" w:color="auto"/>
              <w:bottom w:val="single" w:sz="4" w:space="0" w:color="auto"/>
              <w:right w:val="single" w:sz="4" w:space="0" w:color="auto"/>
            </w:tcBorders>
          </w:tcPr>
          <w:p w14:paraId="2E81DA3B" w14:textId="77777777" w:rsidR="00725381" w:rsidRPr="008E2096" w:rsidRDefault="00725381" w:rsidP="0061551D">
            <w:pPr>
              <w:pStyle w:val="TAC"/>
              <w:rPr>
                <w:sz w:val="16"/>
                <w:szCs w:val="16"/>
              </w:rPr>
            </w:pPr>
            <w:r w:rsidRPr="008E2096">
              <w:rPr>
                <w:sz w:val="16"/>
                <w:szCs w:val="16"/>
              </w:rPr>
              <w:t>36.5ms~</w:t>
            </w:r>
          </w:p>
        </w:tc>
        <w:tc>
          <w:tcPr>
            <w:tcW w:w="1862" w:type="dxa"/>
            <w:tcBorders>
              <w:top w:val="single" w:sz="4" w:space="0" w:color="auto"/>
              <w:left w:val="single" w:sz="4" w:space="0" w:color="auto"/>
              <w:bottom w:val="single" w:sz="4" w:space="0" w:color="auto"/>
              <w:right w:val="single" w:sz="4" w:space="0" w:color="auto"/>
            </w:tcBorders>
          </w:tcPr>
          <w:p w14:paraId="469DC9CC" w14:textId="77777777" w:rsidR="00725381" w:rsidRPr="008E2096" w:rsidRDefault="00725381" w:rsidP="0061551D">
            <w:pPr>
              <w:pStyle w:val="TAC"/>
              <w:rPr>
                <w:sz w:val="16"/>
                <w:szCs w:val="16"/>
              </w:rPr>
            </w:pPr>
          </w:p>
        </w:tc>
        <w:tc>
          <w:tcPr>
            <w:tcW w:w="1863" w:type="dxa"/>
            <w:tcBorders>
              <w:top w:val="single" w:sz="4" w:space="0" w:color="auto"/>
              <w:left w:val="single" w:sz="4" w:space="0" w:color="auto"/>
              <w:bottom w:val="single" w:sz="4" w:space="0" w:color="auto"/>
              <w:right w:val="single" w:sz="4" w:space="0" w:color="auto"/>
            </w:tcBorders>
          </w:tcPr>
          <w:p w14:paraId="2E537213" w14:textId="77777777" w:rsidR="00725381" w:rsidRPr="008E2096" w:rsidRDefault="00725381" w:rsidP="0061551D">
            <w:pPr>
              <w:pStyle w:val="TAC"/>
              <w:rPr>
                <w:sz w:val="16"/>
                <w:szCs w:val="16"/>
              </w:rPr>
            </w:pPr>
            <w:r w:rsidRPr="008E2096">
              <w:rPr>
                <w:sz w:val="16"/>
                <w:szCs w:val="16"/>
              </w:rPr>
              <w:t>17.5ms~</w:t>
            </w:r>
          </w:p>
        </w:tc>
        <w:tc>
          <w:tcPr>
            <w:tcW w:w="1863" w:type="dxa"/>
            <w:tcBorders>
              <w:top w:val="single" w:sz="4" w:space="0" w:color="auto"/>
              <w:left w:val="single" w:sz="4" w:space="0" w:color="auto"/>
              <w:bottom w:val="single" w:sz="4" w:space="0" w:color="auto"/>
              <w:right w:val="single" w:sz="4" w:space="0" w:color="auto"/>
            </w:tcBorders>
          </w:tcPr>
          <w:p w14:paraId="524C0A02" w14:textId="77777777" w:rsidR="00725381" w:rsidRPr="008E2096" w:rsidRDefault="00725381" w:rsidP="0061551D">
            <w:pPr>
              <w:pStyle w:val="TAC"/>
              <w:rPr>
                <w:sz w:val="16"/>
                <w:szCs w:val="16"/>
              </w:rPr>
            </w:pPr>
          </w:p>
        </w:tc>
      </w:tr>
      <w:tr w:rsidR="00725381" w:rsidRPr="00F57BD9" w14:paraId="1D7EBE76" w14:textId="77777777" w:rsidTr="0061551D">
        <w:trPr>
          <w:trHeight w:val="262"/>
          <w:jc w:val="center"/>
        </w:trPr>
        <w:tc>
          <w:tcPr>
            <w:tcW w:w="1692" w:type="dxa"/>
            <w:tcBorders>
              <w:top w:val="single" w:sz="4" w:space="0" w:color="auto"/>
              <w:left w:val="single" w:sz="4" w:space="0" w:color="auto"/>
              <w:bottom w:val="single" w:sz="4" w:space="0" w:color="auto"/>
              <w:right w:val="single" w:sz="4" w:space="0" w:color="auto"/>
            </w:tcBorders>
            <w:vAlign w:val="center"/>
          </w:tcPr>
          <w:p w14:paraId="1BCDFB64" w14:textId="77777777" w:rsidR="00725381" w:rsidRPr="008E2096" w:rsidRDefault="00725381" w:rsidP="0061551D">
            <w:pPr>
              <w:pStyle w:val="TAC"/>
              <w:rPr>
                <w:sz w:val="16"/>
                <w:szCs w:val="16"/>
              </w:rPr>
            </w:pPr>
            <w:r w:rsidRPr="008E2096">
              <w:rPr>
                <w:sz w:val="16"/>
                <w:szCs w:val="16"/>
              </w:rPr>
              <w:t>[Case 9], [Positioning BWP]</w:t>
            </w:r>
          </w:p>
        </w:tc>
        <w:tc>
          <w:tcPr>
            <w:tcW w:w="859" w:type="dxa"/>
            <w:tcBorders>
              <w:top w:val="single" w:sz="4" w:space="0" w:color="auto"/>
              <w:left w:val="single" w:sz="4" w:space="0" w:color="auto"/>
              <w:bottom w:val="single" w:sz="4" w:space="0" w:color="auto"/>
              <w:right w:val="single" w:sz="4" w:space="0" w:color="auto"/>
            </w:tcBorders>
          </w:tcPr>
          <w:p w14:paraId="4831E89F" w14:textId="77777777" w:rsidR="00725381" w:rsidRPr="008E2096" w:rsidRDefault="00725381" w:rsidP="0061551D">
            <w:pPr>
              <w:pStyle w:val="TAC"/>
              <w:rPr>
                <w:sz w:val="16"/>
                <w:szCs w:val="16"/>
              </w:rPr>
            </w:pPr>
            <w:r w:rsidRPr="008E2096">
              <w:rPr>
                <w:sz w:val="16"/>
                <w:szCs w:val="16"/>
              </w:rPr>
              <w:t>28.5ms~</w:t>
            </w:r>
          </w:p>
        </w:tc>
        <w:tc>
          <w:tcPr>
            <w:tcW w:w="988" w:type="dxa"/>
            <w:tcBorders>
              <w:top w:val="single" w:sz="4" w:space="0" w:color="auto"/>
              <w:left w:val="single" w:sz="4" w:space="0" w:color="auto"/>
              <w:bottom w:val="single" w:sz="4" w:space="0" w:color="auto"/>
              <w:right w:val="single" w:sz="4" w:space="0" w:color="auto"/>
            </w:tcBorders>
          </w:tcPr>
          <w:p w14:paraId="3DB5E591" w14:textId="77777777" w:rsidR="00725381" w:rsidRPr="008E2096" w:rsidRDefault="00725381" w:rsidP="0061551D">
            <w:pPr>
              <w:pStyle w:val="TAC"/>
              <w:rPr>
                <w:sz w:val="16"/>
                <w:szCs w:val="16"/>
              </w:rPr>
            </w:pPr>
            <w:r w:rsidRPr="008E2096">
              <w:rPr>
                <w:sz w:val="16"/>
                <w:szCs w:val="16"/>
              </w:rPr>
              <w:t>35.5ms~</w:t>
            </w:r>
          </w:p>
        </w:tc>
        <w:tc>
          <w:tcPr>
            <w:tcW w:w="1862" w:type="dxa"/>
            <w:tcBorders>
              <w:top w:val="single" w:sz="4" w:space="0" w:color="auto"/>
              <w:left w:val="single" w:sz="4" w:space="0" w:color="auto"/>
              <w:bottom w:val="single" w:sz="4" w:space="0" w:color="auto"/>
              <w:right w:val="single" w:sz="4" w:space="0" w:color="auto"/>
            </w:tcBorders>
          </w:tcPr>
          <w:p w14:paraId="0634C24C" w14:textId="77777777" w:rsidR="00725381" w:rsidRPr="008E2096" w:rsidRDefault="00725381" w:rsidP="0061551D">
            <w:pPr>
              <w:pStyle w:val="TAC"/>
              <w:rPr>
                <w:sz w:val="16"/>
                <w:szCs w:val="16"/>
              </w:rPr>
            </w:pPr>
          </w:p>
        </w:tc>
        <w:tc>
          <w:tcPr>
            <w:tcW w:w="1863" w:type="dxa"/>
            <w:tcBorders>
              <w:top w:val="single" w:sz="4" w:space="0" w:color="auto"/>
              <w:left w:val="single" w:sz="4" w:space="0" w:color="auto"/>
              <w:bottom w:val="single" w:sz="4" w:space="0" w:color="auto"/>
              <w:right w:val="single" w:sz="4" w:space="0" w:color="auto"/>
            </w:tcBorders>
          </w:tcPr>
          <w:p w14:paraId="310E9030" w14:textId="77777777" w:rsidR="00725381" w:rsidRPr="008E2096" w:rsidRDefault="00725381" w:rsidP="0061551D">
            <w:pPr>
              <w:pStyle w:val="TAC"/>
              <w:rPr>
                <w:sz w:val="16"/>
                <w:szCs w:val="16"/>
              </w:rPr>
            </w:pPr>
            <w:r w:rsidRPr="008E2096">
              <w:rPr>
                <w:sz w:val="16"/>
                <w:szCs w:val="16"/>
              </w:rPr>
              <w:t>18.5ms~</w:t>
            </w:r>
          </w:p>
        </w:tc>
        <w:tc>
          <w:tcPr>
            <w:tcW w:w="1863" w:type="dxa"/>
            <w:tcBorders>
              <w:top w:val="single" w:sz="4" w:space="0" w:color="auto"/>
              <w:left w:val="single" w:sz="4" w:space="0" w:color="auto"/>
              <w:bottom w:val="single" w:sz="4" w:space="0" w:color="auto"/>
              <w:right w:val="single" w:sz="4" w:space="0" w:color="auto"/>
            </w:tcBorders>
          </w:tcPr>
          <w:p w14:paraId="16BE4C38" w14:textId="77777777" w:rsidR="00725381" w:rsidRPr="008E2096" w:rsidRDefault="00725381" w:rsidP="0061551D">
            <w:pPr>
              <w:pStyle w:val="TAC"/>
              <w:rPr>
                <w:sz w:val="16"/>
                <w:szCs w:val="16"/>
              </w:rPr>
            </w:pPr>
          </w:p>
        </w:tc>
      </w:tr>
      <w:tr w:rsidR="00725381" w:rsidRPr="00F57BD9" w14:paraId="132306F0" w14:textId="77777777" w:rsidTr="0061551D">
        <w:trPr>
          <w:trHeight w:val="262"/>
          <w:jc w:val="center"/>
        </w:trPr>
        <w:tc>
          <w:tcPr>
            <w:tcW w:w="1692" w:type="dxa"/>
            <w:tcBorders>
              <w:top w:val="single" w:sz="4" w:space="0" w:color="auto"/>
              <w:left w:val="single" w:sz="4" w:space="0" w:color="auto"/>
              <w:bottom w:val="single" w:sz="4" w:space="0" w:color="auto"/>
              <w:right w:val="single" w:sz="4" w:space="0" w:color="auto"/>
            </w:tcBorders>
            <w:vAlign w:val="center"/>
          </w:tcPr>
          <w:p w14:paraId="225D7E99" w14:textId="77777777" w:rsidR="00725381" w:rsidRPr="008E2096" w:rsidRDefault="00725381" w:rsidP="0061551D">
            <w:pPr>
              <w:pStyle w:val="TAC"/>
              <w:rPr>
                <w:sz w:val="16"/>
                <w:szCs w:val="16"/>
              </w:rPr>
            </w:pPr>
            <w:r w:rsidRPr="008E2096">
              <w:rPr>
                <w:sz w:val="16"/>
                <w:szCs w:val="16"/>
              </w:rPr>
              <w:t>[Case 10], [physical layer triggered]</w:t>
            </w:r>
          </w:p>
        </w:tc>
        <w:tc>
          <w:tcPr>
            <w:tcW w:w="859" w:type="dxa"/>
            <w:tcBorders>
              <w:top w:val="single" w:sz="4" w:space="0" w:color="auto"/>
              <w:left w:val="single" w:sz="4" w:space="0" w:color="auto"/>
              <w:bottom w:val="single" w:sz="4" w:space="0" w:color="auto"/>
              <w:right w:val="single" w:sz="4" w:space="0" w:color="auto"/>
            </w:tcBorders>
          </w:tcPr>
          <w:p w14:paraId="77CE833A" w14:textId="77777777" w:rsidR="00725381" w:rsidRPr="008E2096" w:rsidRDefault="00725381" w:rsidP="0061551D">
            <w:pPr>
              <w:pStyle w:val="TAC"/>
              <w:rPr>
                <w:sz w:val="16"/>
                <w:szCs w:val="16"/>
              </w:rPr>
            </w:pPr>
            <w:r w:rsidRPr="008E2096">
              <w:rPr>
                <w:sz w:val="16"/>
                <w:szCs w:val="16"/>
              </w:rPr>
              <w:t>44ms~</w:t>
            </w:r>
          </w:p>
        </w:tc>
        <w:tc>
          <w:tcPr>
            <w:tcW w:w="988" w:type="dxa"/>
            <w:tcBorders>
              <w:top w:val="single" w:sz="4" w:space="0" w:color="auto"/>
              <w:left w:val="single" w:sz="4" w:space="0" w:color="auto"/>
              <w:bottom w:val="single" w:sz="4" w:space="0" w:color="auto"/>
              <w:right w:val="single" w:sz="4" w:space="0" w:color="auto"/>
            </w:tcBorders>
          </w:tcPr>
          <w:p w14:paraId="488D4B7F" w14:textId="77777777" w:rsidR="00725381" w:rsidRPr="008E2096" w:rsidRDefault="00725381" w:rsidP="0061551D">
            <w:pPr>
              <w:pStyle w:val="TAC"/>
              <w:rPr>
                <w:sz w:val="16"/>
                <w:szCs w:val="16"/>
              </w:rPr>
            </w:pPr>
            <w:r w:rsidRPr="008E2096">
              <w:rPr>
                <w:sz w:val="16"/>
                <w:szCs w:val="16"/>
              </w:rPr>
              <w:t>20ms~</w:t>
            </w:r>
          </w:p>
        </w:tc>
        <w:tc>
          <w:tcPr>
            <w:tcW w:w="1862" w:type="dxa"/>
            <w:tcBorders>
              <w:top w:val="single" w:sz="4" w:space="0" w:color="auto"/>
              <w:left w:val="single" w:sz="4" w:space="0" w:color="auto"/>
              <w:bottom w:val="single" w:sz="4" w:space="0" w:color="auto"/>
              <w:right w:val="single" w:sz="4" w:space="0" w:color="auto"/>
            </w:tcBorders>
          </w:tcPr>
          <w:p w14:paraId="6F9611B0" w14:textId="77777777" w:rsidR="00725381" w:rsidRPr="008E2096" w:rsidRDefault="00725381" w:rsidP="0061551D">
            <w:pPr>
              <w:pStyle w:val="TAC"/>
              <w:rPr>
                <w:sz w:val="16"/>
                <w:szCs w:val="16"/>
              </w:rPr>
            </w:pPr>
          </w:p>
        </w:tc>
        <w:tc>
          <w:tcPr>
            <w:tcW w:w="1863" w:type="dxa"/>
            <w:tcBorders>
              <w:top w:val="single" w:sz="4" w:space="0" w:color="auto"/>
              <w:left w:val="single" w:sz="4" w:space="0" w:color="auto"/>
              <w:bottom w:val="single" w:sz="4" w:space="0" w:color="auto"/>
              <w:right w:val="single" w:sz="4" w:space="0" w:color="auto"/>
            </w:tcBorders>
          </w:tcPr>
          <w:p w14:paraId="6B3182DF" w14:textId="77777777" w:rsidR="00725381" w:rsidRPr="008E2096" w:rsidRDefault="00725381" w:rsidP="0061551D">
            <w:pPr>
              <w:pStyle w:val="TAC"/>
              <w:rPr>
                <w:sz w:val="16"/>
                <w:szCs w:val="16"/>
              </w:rPr>
            </w:pPr>
            <w:r w:rsidRPr="008E2096">
              <w:rPr>
                <w:sz w:val="16"/>
                <w:szCs w:val="16"/>
              </w:rPr>
              <w:t>32ms~</w:t>
            </w:r>
          </w:p>
        </w:tc>
        <w:tc>
          <w:tcPr>
            <w:tcW w:w="1863" w:type="dxa"/>
            <w:tcBorders>
              <w:top w:val="single" w:sz="4" w:space="0" w:color="auto"/>
              <w:left w:val="single" w:sz="4" w:space="0" w:color="auto"/>
              <w:bottom w:val="single" w:sz="4" w:space="0" w:color="auto"/>
              <w:right w:val="single" w:sz="4" w:space="0" w:color="auto"/>
            </w:tcBorders>
          </w:tcPr>
          <w:p w14:paraId="6576A19E" w14:textId="77777777" w:rsidR="00725381" w:rsidRPr="008E2096" w:rsidRDefault="00725381" w:rsidP="0061551D">
            <w:pPr>
              <w:pStyle w:val="TAC"/>
              <w:rPr>
                <w:sz w:val="16"/>
                <w:szCs w:val="16"/>
              </w:rPr>
            </w:pPr>
          </w:p>
        </w:tc>
      </w:tr>
      <w:tr w:rsidR="00725381" w:rsidRPr="00F57BD9" w14:paraId="2BD2AAA5" w14:textId="77777777" w:rsidTr="0061551D">
        <w:trPr>
          <w:trHeight w:val="262"/>
          <w:jc w:val="center"/>
        </w:trPr>
        <w:tc>
          <w:tcPr>
            <w:tcW w:w="1692" w:type="dxa"/>
            <w:tcBorders>
              <w:top w:val="single" w:sz="4" w:space="0" w:color="auto"/>
              <w:left w:val="single" w:sz="4" w:space="0" w:color="auto"/>
              <w:bottom w:val="single" w:sz="4" w:space="0" w:color="auto"/>
              <w:right w:val="single" w:sz="4" w:space="0" w:color="auto"/>
            </w:tcBorders>
            <w:vAlign w:val="center"/>
          </w:tcPr>
          <w:p w14:paraId="41CDE52D" w14:textId="77777777" w:rsidR="00725381" w:rsidRPr="008E2096" w:rsidRDefault="00725381" w:rsidP="0061551D">
            <w:pPr>
              <w:pStyle w:val="TAC"/>
              <w:rPr>
                <w:sz w:val="16"/>
                <w:szCs w:val="16"/>
              </w:rPr>
            </w:pPr>
            <w:r w:rsidRPr="008E2096">
              <w:rPr>
                <w:sz w:val="16"/>
                <w:szCs w:val="16"/>
              </w:rPr>
              <w:t>[Case 11], [combination scheme]</w:t>
            </w:r>
          </w:p>
        </w:tc>
        <w:tc>
          <w:tcPr>
            <w:tcW w:w="859" w:type="dxa"/>
            <w:tcBorders>
              <w:top w:val="single" w:sz="4" w:space="0" w:color="auto"/>
              <w:left w:val="single" w:sz="4" w:space="0" w:color="auto"/>
              <w:bottom w:val="single" w:sz="4" w:space="0" w:color="auto"/>
              <w:right w:val="single" w:sz="4" w:space="0" w:color="auto"/>
            </w:tcBorders>
          </w:tcPr>
          <w:p w14:paraId="12DDCDD6" w14:textId="77777777" w:rsidR="00725381" w:rsidRPr="008E2096" w:rsidRDefault="00725381" w:rsidP="0061551D">
            <w:pPr>
              <w:pStyle w:val="TAC"/>
              <w:rPr>
                <w:sz w:val="16"/>
                <w:szCs w:val="16"/>
              </w:rPr>
            </w:pPr>
            <w:r w:rsidRPr="008E2096">
              <w:rPr>
                <w:sz w:val="16"/>
                <w:szCs w:val="16"/>
              </w:rPr>
              <w:t>5ms~</w:t>
            </w:r>
          </w:p>
        </w:tc>
        <w:tc>
          <w:tcPr>
            <w:tcW w:w="988" w:type="dxa"/>
            <w:tcBorders>
              <w:top w:val="single" w:sz="4" w:space="0" w:color="auto"/>
              <w:left w:val="single" w:sz="4" w:space="0" w:color="auto"/>
              <w:bottom w:val="single" w:sz="4" w:space="0" w:color="auto"/>
              <w:right w:val="single" w:sz="4" w:space="0" w:color="auto"/>
            </w:tcBorders>
          </w:tcPr>
          <w:p w14:paraId="622E4017" w14:textId="77777777" w:rsidR="00725381" w:rsidRPr="008E2096" w:rsidRDefault="00725381" w:rsidP="0061551D">
            <w:pPr>
              <w:pStyle w:val="TAC"/>
              <w:rPr>
                <w:sz w:val="16"/>
                <w:szCs w:val="16"/>
              </w:rPr>
            </w:pPr>
            <w:r w:rsidRPr="008E2096">
              <w:rPr>
                <w:sz w:val="16"/>
                <w:szCs w:val="16"/>
              </w:rPr>
              <w:t>59ms~</w:t>
            </w:r>
          </w:p>
        </w:tc>
        <w:tc>
          <w:tcPr>
            <w:tcW w:w="1862" w:type="dxa"/>
            <w:tcBorders>
              <w:top w:val="single" w:sz="4" w:space="0" w:color="auto"/>
              <w:left w:val="single" w:sz="4" w:space="0" w:color="auto"/>
              <w:bottom w:val="single" w:sz="4" w:space="0" w:color="auto"/>
              <w:right w:val="single" w:sz="4" w:space="0" w:color="auto"/>
            </w:tcBorders>
          </w:tcPr>
          <w:p w14:paraId="235D98C9" w14:textId="77777777" w:rsidR="00725381" w:rsidRPr="008E2096" w:rsidRDefault="00725381" w:rsidP="0061551D">
            <w:pPr>
              <w:pStyle w:val="TAC"/>
              <w:rPr>
                <w:sz w:val="16"/>
                <w:szCs w:val="16"/>
              </w:rPr>
            </w:pPr>
          </w:p>
        </w:tc>
        <w:tc>
          <w:tcPr>
            <w:tcW w:w="1863" w:type="dxa"/>
            <w:tcBorders>
              <w:top w:val="single" w:sz="4" w:space="0" w:color="auto"/>
              <w:left w:val="single" w:sz="4" w:space="0" w:color="auto"/>
              <w:bottom w:val="single" w:sz="4" w:space="0" w:color="auto"/>
              <w:right w:val="single" w:sz="4" w:space="0" w:color="auto"/>
            </w:tcBorders>
          </w:tcPr>
          <w:p w14:paraId="58BB161C" w14:textId="77777777" w:rsidR="00725381" w:rsidRPr="008E2096" w:rsidRDefault="00725381" w:rsidP="0061551D">
            <w:pPr>
              <w:pStyle w:val="TAC"/>
              <w:rPr>
                <w:sz w:val="16"/>
                <w:szCs w:val="16"/>
              </w:rPr>
            </w:pPr>
            <w:r w:rsidRPr="008E2096">
              <w:rPr>
                <w:sz w:val="16"/>
                <w:szCs w:val="16"/>
              </w:rPr>
              <w:t>Yes</w:t>
            </w:r>
          </w:p>
        </w:tc>
        <w:tc>
          <w:tcPr>
            <w:tcW w:w="1863" w:type="dxa"/>
            <w:tcBorders>
              <w:top w:val="single" w:sz="4" w:space="0" w:color="auto"/>
              <w:left w:val="single" w:sz="4" w:space="0" w:color="auto"/>
              <w:bottom w:val="single" w:sz="4" w:space="0" w:color="auto"/>
              <w:right w:val="single" w:sz="4" w:space="0" w:color="auto"/>
            </w:tcBorders>
          </w:tcPr>
          <w:p w14:paraId="1C4C07C4" w14:textId="77777777" w:rsidR="00725381" w:rsidRPr="008E2096" w:rsidRDefault="00725381" w:rsidP="0061551D">
            <w:pPr>
              <w:pStyle w:val="TAC"/>
              <w:rPr>
                <w:sz w:val="16"/>
                <w:szCs w:val="16"/>
              </w:rPr>
            </w:pPr>
          </w:p>
        </w:tc>
      </w:tr>
      <w:tr w:rsidR="00725381" w:rsidRPr="00F57BD9" w14:paraId="7B1673C4" w14:textId="77777777" w:rsidTr="0061551D">
        <w:trPr>
          <w:trHeight w:val="262"/>
          <w:jc w:val="center"/>
        </w:trPr>
        <w:tc>
          <w:tcPr>
            <w:tcW w:w="1692" w:type="dxa"/>
            <w:tcBorders>
              <w:top w:val="single" w:sz="4" w:space="0" w:color="auto"/>
              <w:left w:val="single" w:sz="4" w:space="0" w:color="auto"/>
              <w:bottom w:val="single" w:sz="4" w:space="0" w:color="auto"/>
              <w:right w:val="single" w:sz="4" w:space="0" w:color="auto"/>
            </w:tcBorders>
            <w:vAlign w:val="center"/>
          </w:tcPr>
          <w:p w14:paraId="4BE93782" w14:textId="77777777" w:rsidR="00725381" w:rsidRPr="008E2096" w:rsidRDefault="00725381" w:rsidP="0061551D">
            <w:pPr>
              <w:pStyle w:val="TAC"/>
              <w:rPr>
                <w:sz w:val="16"/>
                <w:szCs w:val="16"/>
              </w:rPr>
            </w:pPr>
            <w:r w:rsidRPr="008E2096">
              <w:rPr>
                <w:sz w:val="16"/>
                <w:szCs w:val="16"/>
              </w:rPr>
              <w:t>[Case 12]</w:t>
            </w:r>
          </w:p>
          <w:p w14:paraId="4D035F93" w14:textId="77777777" w:rsidR="00725381" w:rsidRPr="008E2096" w:rsidRDefault="00725381" w:rsidP="0061551D">
            <w:pPr>
              <w:pStyle w:val="TAC"/>
              <w:rPr>
                <w:sz w:val="16"/>
                <w:szCs w:val="16"/>
              </w:rPr>
            </w:pPr>
            <w:r w:rsidRPr="008E2096">
              <w:rPr>
                <w:sz w:val="16"/>
                <w:szCs w:val="16"/>
              </w:rPr>
              <w:t>[idle/inactive]</w:t>
            </w:r>
          </w:p>
        </w:tc>
        <w:tc>
          <w:tcPr>
            <w:tcW w:w="859" w:type="dxa"/>
            <w:tcBorders>
              <w:top w:val="single" w:sz="4" w:space="0" w:color="auto"/>
              <w:left w:val="single" w:sz="4" w:space="0" w:color="auto"/>
              <w:bottom w:val="single" w:sz="4" w:space="0" w:color="auto"/>
              <w:right w:val="single" w:sz="4" w:space="0" w:color="auto"/>
            </w:tcBorders>
          </w:tcPr>
          <w:p w14:paraId="15767315" w14:textId="77777777" w:rsidR="00725381" w:rsidRPr="008E2096" w:rsidRDefault="00725381" w:rsidP="0061551D">
            <w:pPr>
              <w:pStyle w:val="TAC"/>
              <w:rPr>
                <w:sz w:val="16"/>
                <w:szCs w:val="16"/>
              </w:rPr>
            </w:pPr>
            <w:r w:rsidRPr="008E2096">
              <w:rPr>
                <w:sz w:val="16"/>
                <w:szCs w:val="16"/>
              </w:rPr>
              <w:t>27.3ms~</w:t>
            </w:r>
          </w:p>
        </w:tc>
        <w:tc>
          <w:tcPr>
            <w:tcW w:w="988" w:type="dxa"/>
            <w:tcBorders>
              <w:top w:val="single" w:sz="4" w:space="0" w:color="auto"/>
              <w:left w:val="single" w:sz="4" w:space="0" w:color="auto"/>
              <w:bottom w:val="single" w:sz="4" w:space="0" w:color="auto"/>
              <w:right w:val="single" w:sz="4" w:space="0" w:color="auto"/>
            </w:tcBorders>
          </w:tcPr>
          <w:p w14:paraId="7C299696" w14:textId="77777777" w:rsidR="00725381" w:rsidRPr="008E2096" w:rsidRDefault="00725381" w:rsidP="0061551D">
            <w:pPr>
              <w:pStyle w:val="TAC"/>
              <w:rPr>
                <w:sz w:val="16"/>
                <w:szCs w:val="16"/>
              </w:rPr>
            </w:pPr>
            <w:r w:rsidRPr="008E2096">
              <w:rPr>
                <w:sz w:val="16"/>
                <w:szCs w:val="16"/>
              </w:rPr>
              <w:t>58ms or 76.7ms</w:t>
            </w:r>
          </w:p>
        </w:tc>
        <w:tc>
          <w:tcPr>
            <w:tcW w:w="1862" w:type="dxa"/>
            <w:tcBorders>
              <w:top w:val="single" w:sz="4" w:space="0" w:color="auto"/>
              <w:left w:val="single" w:sz="4" w:space="0" w:color="auto"/>
              <w:bottom w:val="single" w:sz="4" w:space="0" w:color="auto"/>
              <w:right w:val="single" w:sz="4" w:space="0" w:color="auto"/>
            </w:tcBorders>
          </w:tcPr>
          <w:p w14:paraId="6282EDE7" w14:textId="77777777" w:rsidR="00725381" w:rsidRPr="008E2096" w:rsidRDefault="00725381" w:rsidP="0061551D">
            <w:pPr>
              <w:pStyle w:val="TAC"/>
              <w:rPr>
                <w:sz w:val="16"/>
                <w:szCs w:val="16"/>
              </w:rPr>
            </w:pPr>
          </w:p>
        </w:tc>
        <w:tc>
          <w:tcPr>
            <w:tcW w:w="1863" w:type="dxa"/>
            <w:tcBorders>
              <w:top w:val="single" w:sz="4" w:space="0" w:color="auto"/>
              <w:left w:val="single" w:sz="4" w:space="0" w:color="auto"/>
              <w:bottom w:val="single" w:sz="4" w:space="0" w:color="auto"/>
              <w:right w:val="single" w:sz="4" w:space="0" w:color="auto"/>
            </w:tcBorders>
          </w:tcPr>
          <w:p w14:paraId="53EDA908" w14:textId="77777777" w:rsidR="00725381" w:rsidRPr="008E2096" w:rsidRDefault="00725381" w:rsidP="0061551D">
            <w:pPr>
              <w:pStyle w:val="TAC"/>
              <w:rPr>
                <w:sz w:val="16"/>
                <w:szCs w:val="16"/>
              </w:rPr>
            </w:pPr>
            <w:r w:rsidRPr="008E2096">
              <w:rPr>
                <w:sz w:val="16"/>
                <w:szCs w:val="16"/>
              </w:rPr>
              <w:t>17.3ms</w:t>
            </w:r>
          </w:p>
        </w:tc>
        <w:tc>
          <w:tcPr>
            <w:tcW w:w="1863" w:type="dxa"/>
            <w:tcBorders>
              <w:top w:val="single" w:sz="4" w:space="0" w:color="auto"/>
              <w:left w:val="single" w:sz="4" w:space="0" w:color="auto"/>
              <w:bottom w:val="single" w:sz="4" w:space="0" w:color="auto"/>
              <w:right w:val="single" w:sz="4" w:space="0" w:color="auto"/>
            </w:tcBorders>
          </w:tcPr>
          <w:p w14:paraId="5F7A8A3F" w14:textId="77777777" w:rsidR="00725381" w:rsidRPr="008E2096" w:rsidRDefault="00725381" w:rsidP="0061551D">
            <w:pPr>
              <w:pStyle w:val="TAC"/>
              <w:rPr>
                <w:sz w:val="16"/>
                <w:szCs w:val="16"/>
              </w:rPr>
            </w:pPr>
          </w:p>
        </w:tc>
      </w:tr>
    </w:tbl>
    <w:p w14:paraId="27642116" w14:textId="77777777" w:rsidR="00725381" w:rsidRPr="00F57BD9" w:rsidRDefault="00725381" w:rsidP="00725381"/>
    <w:p w14:paraId="47561EA3" w14:textId="77777777" w:rsidR="00725381" w:rsidRPr="00F57BD9" w:rsidRDefault="00725381" w:rsidP="00725381">
      <w:pPr>
        <w:pStyle w:val="Heading4"/>
      </w:pPr>
      <w:bookmarkStart w:id="585" w:name="_Toc56686536"/>
      <w:bookmarkStart w:id="586" w:name="_Toc57112117"/>
      <w:bookmarkStart w:id="587" w:name="_Toc57112236"/>
      <w:bookmarkStart w:id="588" w:name="_Toc57112335"/>
      <w:bookmarkStart w:id="589" w:name="_Toc57112461"/>
      <w:bookmarkStart w:id="590" w:name="_Toc57112560"/>
      <w:bookmarkStart w:id="591" w:name="_Toc57117056"/>
      <w:bookmarkStart w:id="592" w:name="_Toc65702253"/>
      <w:r w:rsidRPr="00F57BD9">
        <w:t>8.2.2.4</w:t>
      </w:r>
      <w:r w:rsidRPr="00F57BD9">
        <w:tab/>
        <w:t>Observations from source [10]</w:t>
      </w:r>
      <w:bookmarkEnd w:id="585"/>
      <w:bookmarkEnd w:id="586"/>
      <w:bookmarkEnd w:id="587"/>
      <w:bookmarkEnd w:id="588"/>
      <w:bookmarkEnd w:id="589"/>
      <w:bookmarkEnd w:id="590"/>
      <w:bookmarkEnd w:id="591"/>
      <w:bookmarkEnd w:id="592"/>
    </w:p>
    <w:p w14:paraId="4DE21E4B" w14:textId="77777777" w:rsidR="00725381" w:rsidRPr="00F57BD9" w:rsidRDefault="00725381" w:rsidP="00725381">
      <w:r w:rsidRPr="00F57BD9">
        <w:t>Observations on NR positioning latency enhancements are provided in Table 8.2.2.4-1.</w:t>
      </w:r>
    </w:p>
    <w:p w14:paraId="76B0FD3B" w14:textId="77777777" w:rsidR="00725381" w:rsidRPr="00F57BD9" w:rsidRDefault="00725381" w:rsidP="00725381">
      <w:pPr>
        <w:pStyle w:val="TH"/>
      </w:pPr>
      <w:r w:rsidRPr="00F57BD9">
        <w:t>Table 8.2.2.4-1: NR positioning enhancements - physical layer latency performance summary</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2547"/>
        <w:gridCol w:w="2268"/>
      </w:tblGrid>
      <w:tr w:rsidR="00725381" w:rsidRPr="00F57BD9" w14:paraId="07AB5645" w14:textId="77777777" w:rsidTr="0061551D">
        <w:trPr>
          <w:trHeight w:val="262"/>
          <w:jc w:val="center"/>
        </w:trPr>
        <w:tc>
          <w:tcPr>
            <w:tcW w:w="3118" w:type="dxa"/>
            <w:vAlign w:val="center"/>
          </w:tcPr>
          <w:p w14:paraId="7EEFC667" w14:textId="77777777" w:rsidR="00725381" w:rsidRPr="008E2096" w:rsidRDefault="00725381" w:rsidP="0061551D">
            <w:pPr>
              <w:pStyle w:val="TAH"/>
              <w:rPr>
                <w:sz w:val="16"/>
                <w:szCs w:val="16"/>
              </w:rPr>
            </w:pPr>
            <w:r w:rsidRPr="008E2096">
              <w:rPr>
                <w:sz w:val="16"/>
                <w:szCs w:val="16"/>
              </w:rPr>
              <w:t xml:space="preserve">Description </w:t>
            </w:r>
            <w:r w:rsidRPr="008E2096">
              <w:rPr>
                <w:sz w:val="16"/>
                <w:szCs w:val="16"/>
              </w:rPr>
              <w:br/>
              <w:t>Evaluation Case</w:t>
            </w:r>
          </w:p>
        </w:tc>
        <w:tc>
          <w:tcPr>
            <w:tcW w:w="2547" w:type="dxa"/>
            <w:vAlign w:val="center"/>
          </w:tcPr>
          <w:p w14:paraId="4F9B54EE" w14:textId="77777777" w:rsidR="00725381" w:rsidRPr="008E2096" w:rsidRDefault="00725381" w:rsidP="0061551D">
            <w:pPr>
              <w:pStyle w:val="TAH"/>
              <w:rPr>
                <w:sz w:val="16"/>
                <w:szCs w:val="16"/>
              </w:rPr>
            </w:pPr>
            <w:r w:rsidRPr="008E2096">
              <w:rPr>
                <w:sz w:val="16"/>
                <w:szCs w:val="16"/>
              </w:rPr>
              <w:t xml:space="preserve">L1 Latency, ms </w:t>
            </w:r>
          </w:p>
        </w:tc>
        <w:tc>
          <w:tcPr>
            <w:tcW w:w="2268" w:type="dxa"/>
          </w:tcPr>
          <w:p w14:paraId="1515FD83" w14:textId="77777777" w:rsidR="00725381" w:rsidRPr="008E2096" w:rsidRDefault="00725381" w:rsidP="0061551D">
            <w:pPr>
              <w:pStyle w:val="TAH"/>
              <w:rPr>
                <w:sz w:val="16"/>
                <w:szCs w:val="16"/>
              </w:rPr>
            </w:pPr>
            <w:r w:rsidRPr="008E2096">
              <w:rPr>
                <w:sz w:val="16"/>
                <w:szCs w:val="16"/>
              </w:rPr>
              <w:t>Gain over R16, ms</w:t>
            </w:r>
          </w:p>
        </w:tc>
      </w:tr>
      <w:tr w:rsidR="00725381" w:rsidRPr="00F57BD9" w14:paraId="496AB1F6" w14:textId="77777777" w:rsidTr="0061551D">
        <w:trPr>
          <w:trHeight w:val="118"/>
          <w:jc w:val="center"/>
        </w:trPr>
        <w:tc>
          <w:tcPr>
            <w:tcW w:w="3118" w:type="dxa"/>
            <w:vAlign w:val="center"/>
          </w:tcPr>
          <w:p w14:paraId="53195A13" w14:textId="77777777" w:rsidR="00725381" w:rsidRPr="008E2096" w:rsidRDefault="00725381" w:rsidP="0061551D">
            <w:pPr>
              <w:pStyle w:val="TAC"/>
              <w:rPr>
                <w:sz w:val="16"/>
                <w:szCs w:val="16"/>
              </w:rPr>
            </w:pPr>
            <w:r w:rsidRPr="008E2096">
              <w:rPr>
                <w:sz w:val="16"/>
                <w:szCs w:val="16"/>
              </w:rPr>
              <w:t>Case 4, InF, FR1, R17, DL-TDOA/DL-AoD</w:t>
            </w:r>
          </w:p>
        </w:tc>
        <w:tc>
          <w:tcPr>
            <w:tcW w:w="2547" w:type="dxa"/>
            <w:vAlign w:val="center"/>
          </w:tcPr>
          <w:p w14:paraId="0EA16FE9" w14:textId="77777777" w:rsidR="00725381" w:rsidRPr="008E2096" w:rsidRDefault="00725381" w:rsidP="0061551D">
            <w:pPr>
              <w:pStyle w:val="TAC"/>
              <w:rPr>
                <w:sz w:val="16"/>
                <w:szCs w:val="16"/>
              </w:rPr>
            </w:pPr>
            <w:r w:rsidRPr="008E2096">
              <w:rPr>
                <w:sz w:val="16"/>
                <w:szCs w:val="16"/>
              </w:rPr>
              <w:t>3.8839 (L1 components) +</w:t>
            </w:r>
          </w:p>
          <w:p w14:paraId="624EEB6D" w14:textId="77777777" w:rsidR="00725381" w:rsidRPr="008E2096" w:rsidRDefault="00725381" w:rsidP="0061551D">
            <w:pPr>
              <w:pStyle w:val="TAC"/>
              <w:rPr>
                <w:sz w:val="16"/>
                <w:szCs w:val="16"/>
              </w:rPr>
            </w:pPr>
            <w:r w:rsidRPr="008E2096">
              <w:rPr>
                <w:sz w:val="16"/>
                <w:szCs w:val="16"/>
              </w:rPr>
              <w:t xml:space="preserve">4 (L2/L3 components) = </w:t>
            </w:r>
          </w:p>
          <w:p w14:paraId="08AA8DC4" w14:textId="77777777" w:rsidR="00725381" w:rsidRPr="008E2096" w:rsidRDefault="00725381" w:rsidP="0061551D">
            <w:pPr>
              <w:pStyle w:val="TAC"/>
              <w:rPr>
                <w:sz w:val="16"/>
                <w:szCs w:val="16"/>
              </w:rPr>
            </w:pPr>
            <w:r w:rsidRPr="008E2096">
              <w:rPr>
                <w:sz w:val="16"/>
                <w:szCs w:val="16"/>
              </w:rPr>
              <w:t>8 (total)</w:t>
            </w:r>
          </w:p>
        </w:tc>
        <w:tc>
          <w:tcPr>
            <w:tcW w:w="2268" w:type="dxa"/>
          </w:tcPr>
          <w:p w14:paraId="120D5187" w14:textId="77777777" w:rsidR="00725381" w:rsidRPr="008E2096" w:rsidRDefault="00725381" w:rsidP="0061551D">
            <w:pPr>
              <w:pStyle w:val="TAC"/>
              <w:rPr>
                <w:sz w:val="16"/>
                <w:szCs w:val="16"/>
              </w:rPr>
            </w:pPr>
            <w:r w:rsidRPr="008E2096">
              <w:rPr>
                <w:sz w:val="16"/>
                <w:szCs w:val="16"/>
              </w:rPr>
              <w:t xml:space="preserve">0.6875 (L1 components) </w:t>
            </w:r>
          </w:p>
          <w:p w14:paraId="23FD59CC" w14:textId="77777777" w:rsidR="00725381" w:rsidRPr="008E2096" w:rsidRDefault="00725381" w:rsidP="0061551D">
            <w:pPr>
              <w:pStyle w:val="TAC"/>
              <w:rPr>
                <w:sz w:val="16"/>
                <w:szCs w:val="16"/>
              </w:rPr>
            </w:pPr>
            <w:r w:rsidRPr="008E2096">
              <w:rPr>
                <w:sz w:val="16"/>
                <w:szCs w:val="16"/>
              </w:rPr>
              <w:t>[32] (L2/L3 components) 121.07 (total)</w:t>
            </w:r>
          </w:p>
        </w:tc>
      </w:tr>
      <w:tr w:rsidR="00725381" w:rsidRPr="00F57BD9" w14:paraId="25E2B4B0" w14:textId="77777777" w:rsidTr="0061551D">
        <w:trPr>
          <w:trHeight w:val="55"/>
          <w:jc w:val="center"/>
        </w:trPr>
        <w:tc>
          <w:tcPr>
            <w:tcW w:w="3118" w:type="dxa"/>
            <w:vAlign w:val="center"/>
          </w:tcPr>
          <w:p w14:paraId="1D3A15D1" w14:textId="77777777" w:rsidR="00725381" w:rsidRPr="008E2096" w:rsidRDefault="00725381" w:rsidP="0061551D">
            <w:pPr>
              <w:pStyle w:val="TAC"/>
              <w:rPr>
                <w:sz w:val="16"/>
                <w:szCs w:val="16"/>
              </w:rPr>
            </w:pPr>
            <w:r w:rsidRPr="008E2096">
              <w:rPr>
                <w:sz w:val="16"/>
                <w:szCs w:val="16"/>
              </w:rPr>
              <w:t>Case 5, InF, FR1, R17, UL-TDOA/UL-AoA</w:t>
            </w:r>
          </w:p>
        </w:tc>
        <w:tc>
          <w:tcPr>
            <w:tcW w:w="2547" w:type="dxa"/>
          </w:tcPr>
          <w:p w14:paraId="5863B888" w14:textId="77777777" w:rsidR="00725381" w:rsidRPr="008E2096" w:rsidRDefault="00725381" w:rsidP="0061551D">
            <w:pPr>
              <w:pStyle w:val="TAC"/>
              <w:rPr>
                <w:sz w:val="16"/>
                <w:szCs w:val="16"/>
              </w:rPr>
            </w:pPr>
            <w:r w:rsidRPr="008E2096">
              <w:rPr>
                <w:sz w:val="16"/>
                <w:szCs w:val="16"/>
              </w:rPr>
              <w:t>1.9018 (L1 components) +</w:t>
            </w:r>
          </w:p>
          <w:p w14:paraId="04AB2FCC" w14:textId="77777777" w:rsidR="00725381" w:rsidRPr="008E2096" w:rsidRDefault="00725381" w:rsidP="0061551D">
            <w:pPr>
              <w:pStyle w:val="TAC"/>
              <w:rPr>
                <w:sz w:val="16"/>
                <w:szCs w:val="16"/>
              </w:rPr>
            </w:pPr>
            <w:r w:rsidRPr="008E2096">
              <w:rPr>
                <w:sz w:val="16"/>
                <w:szCs w:val="16"/>
              </w:rPr>
              <w:t>3 (L2/L3 components) =</w:t>
            </w:r>
          </w:p>
          <w:p w14:paraId="36555849" w14:textId="77777777" w:rsidR="00725381" w:rsidRPr="008E2096" w:rsidRDefault="00725381" w:rsidP="0061551D">
            <w:pPr>
              <w:pStyle w:val="TAC"/>
              <w:rPr>
                <w:sz w:val="16"/>
                <w:szCs w:val="16"/>
              </w:rPr>
            </w:pPr>
            <w:r w:rsidRPr="008E2096">
              <w:rPr>
                <w:sz w:val="16"/>
                <w:szCs w:val="16"/>
              </w:rPr>
              <w:t>5 (total)</w:t>
            </w:r>
          </w:p>
        </w:tc>
        <w:tc>
          <w:tcPr>
            <w:tcW w:w="2268" w:type="dxa"/>
          </w:tcPr>
          <w:p w14:paraId="0328C4AF" w14:textId="77777777" w:rsidR="00725381" w:rsidRPr="008E2096" w:rsidRDefault="00725381" w:rsidP="0061551D">
            <w:pPr>
              <w:pStyle w:val="TAC"/>
              <w:rPr>
                <w:sz w:val="16"/>
                <w:szCs w:val="16"/>
              </w:rPr>
            </w:pPr>
            <w:r w:rsidRPr="008E2096">
              <w:rPr>
                <w:sz w:val="16"/>
                <w:szCs w:val="16"/>
              </w:rPr>
              <w:t xml:space="preserve">0.8660 (L1 components) </w:t>
            </w:r>
          </w:p>
          <w:p w14:paraId="4E0E3116" w14:textId="77777777" w:rsidR="00725381" w:rsidRPr="008E2096" w:rsidRDefault="00725381" w:rsidP="0061551D">
            <w:pPr>
              <w:pStyle w:val="TAC"/>
              <w:rPr>
                <w:sz w:val="16"/>
                <w:szCs w:val="16"/>
              </w:rPr>
            </w:pPr>
            <w:r w:rsidRPr="008E2096">
              <w:rPr>
                <w:sz w:val="16"/>
                <w:szCs w:val="16"/>
              </w:rPr>
              <w:t xml:space="preserve">[13] (L2/L3 components) </w:t>
            </w:r>
          </w:p>
          <w:p w14:paraId="117DE5B9" w14:textId="77777777" w:rsidR="00725381" w:rsidRPr="008E2096" w:rsidRDefault="00725381" w:rsidP="0061551D">
            <w:pPr>
              <w:pStyle w:val="TAC"/>
              <w:rPr>
                <w:sz w:val="16"/>
                <w:szCs w:val="16"/>
              </w:rPr>
            </w:pPr>
            <w:r w:rsidRPr="008E2096">
              <w:rPr>
                <w:sz w:val="16"/>
                <w:szCs w:val="16"/>
              </w:rPr>
              <w:t>13.7678 (total)</w:t>
            </w:r>
          </w:p>
        </w:tc>
      </w:tr>
      <w:tr w:rsidR="00725381" w:rsidRPr="00F57BD9" w14:paraId="30DA2B7E" w14:textId="77777777" w:rsidTr="0061551D">
        <w:trPr>
          <w:trHeight w:val="55"/>
          <w:jc w:val="center"/>
        </w:trPr>
        <w:tc>
          <w:tcPr>
            <w:tcW w:w="3118" w:type="dxa"/>
            <w:vAlign w:val="center"/>
          </w:tcPr>
          <w:p w14:paraId="053A8C8C" w14:textId="77777777" w:rsidR="00725381" w:rsidRPr="008E2096" w:rsidRDefault="00725381" w:rsidP="0061551D">
            <w:pPr>
              <w:pStyle w:val="TAC"/>
              <w:rPr>
                <w:sz w:val="16"/>
                <w:szCs w:val="16"/>
              </w:rPr>
            </w:pPr>
            <w:r w:rsidRPr="008E2096">
              <w:rPr>
                <w:sz w:val="16"/>
                <w:szCs w:val="16"/>
              </w:rPr>
              <w:t>Case 6, InF, FR1, R17, Multi-RTT</w:t>
            </w:r>
          </w:p>
        </w:tc>
        <w:tc>
          <w:tcPr>
            <w:tcW w:w="2547" w:type="dxa"/>
          </w:tcPr>
          <w:p w14:paraId="322E8AB6" w14:textId="77777777" w:rsidR="00725381" w:rsidRPr="008E2096" w:rsidRDefault="00725381" w:rsidP="0061551D">
            <w:pPr>
              <w:pStyle w:val="TAC"/>
              <w:rPr>
                <w:sz w:val="16"/>
                <w:szCs w:val="16"/>
              </w:rPr>
            </w:pPr>
            <w:r w:rsidRPr="008E2096">
              <w:rPr>
                <w:sz w:val="16"/>
                <w:szCs w:val="16"/>
              </w:rPr>
              <w:t>4.1875 (L1 components) +</w:t>
            </w:r>
          </w:p>
          <w:p w14:paraId="3E8C3645" w14:textId="77777777" w:rsidR="00725381" w:rsidRPr="008E2096" w:rsidRDefault="00725381" w:rsidP="0061551D">
            <w:pPr>
              <w:pStyle w:val="TAC"/>
              <w:rPr>
                <w:sz w:val="16"/>
                <w:szCs w:val="16"/>
              </w:rPr>
            </w:pPr>
            <w:r w:rsidRPr="008E2096">
              <w:rPr>
                <w:sz w:val="16"/>
                <w:szCs w:val="16"/>
              </w:rPr>
              <w:t xml:space="preserve">4 (L2/L3 components) = </w:t>
            </w:r>
          </w:p>
          <w:p w14:paraId="240AB9DA" w14:textId="77777777" w:rsidR="00725381" w:rsidRPr="008E2096" w:rsidRDefault="00725381" w:rsidP="0061551D">
            <w:pPr>
              <w:pStyle w:val="TAC"/>
              <w:rPr>
                <w:sz w:val="16"/>
                <w:szCs w:val="16"/>
              </w:rPr>
            </w:pPr>
            <w:r w:rsidRPr="008E2096">
              <w:rPr>
                <w:sz w:val="16"/>
                <w:szCs w:val="16"/>
              </w:rPr>
              <w:t>8.2 (total)</w:t>
            </w:r>
          </w:p>
        </w:tc>
        <w:tc>
          <w:tcPr>
            <w:tcW w:w="2268" w:type="dxa"/>
          </w:tcPr>
          <w:p w14:paraId="4A88B04B" w14:textId="77777777" w:rsidR="00725381" w:rsidRPr="008E2096" w:rsidRDefault="00725381" w:rsidP="0061551D">
            <w:pPr>
              <w:pStyle w:val="TAC"/>
              <w:rPr>
                <w:sz w:val="16"/>
                <w:szCs w:val="16"/>
              </w:rPr>
            </w:pPr>
            <w:r w:rsidRPr="008E2096">
              <w:rPr>
                <w:sz w:val="16"/>
                <w:szCs w:val="16"/>
              </w:rPr>
              <w:t>3.1518 (L1 components)</w:t>
            </w:r>
          </w:p>
          <w:p w14:paraId="78E00DC0" w14:textId="77777777" w:rsidR="00725381" w:rsidRPr="008E2096" w:rsidRDefault="00725381" w:rsidP="0061551D">
            <w:pPr>
              <w:pStyle w:val="TAC"/>
              <w:rPr>
                <w:sz w:val="16"/>
                <w:szCs w:val="16"/>
              </w:rPr>
            </w:pPr>
            <w:r w:rsidRPr="008E2096">
              <w:rPr>
                <w:sz w:val="16"/>
                <w:szCs w:val="16"/>
              </w:rPr>
              <w:t>[41] (L2/L3 components)</w:t>
            </w:r>
          </w:p>
          <w:p w14:paraId="467C7D27" w14:textId="77777777" w:rsidR="00725381" w:rsidRPr="008E2096" w:rsidRDefault="00725381" w:rsidP="0061551D">
            <w:pPr>
              <w:pStyle w:val="TAC"/>
              <w:rPr>
                <w:sz w:val="16"/>
                <w:szCs w:val="16"/>
              </w:rPr>
            </w:pPr>
            <w:r w:rsidRPr="008E2096">
              <w:rPr>
                <w:sz w:val="16"/>
                <w:szCs w:val="16"/>
              </w:rPr>
              <w:t>132.6393 (total)</w:t>
            </w:r>
          </w:p>
        </w:tc>
      </w:tr>
    </w:tbl>
    <w:p w14:paraId="3CC350F2" w14:textId="77777777" w:rsidR="00725381" w:rsidRPr="00F57BD9" w:rsidRDefault="00725381" w:rsidP="00725381"/>
    <w:p w14:paraId="2C053B64" w14:textId="77777777" w:rsidR="00725381" w:rsidRPr="00F57BD9" w:rsidRDefault="00725381" w:rsidP="00725381">
      <w:pPr>
        <w:pStyle w:val="Heading4"/>
      </w:pPr>
      <w:bookmarkStart w:id="593" w:name="_Toc56686537"/>
      <w:bookmarkStart w:id="594" w:name="_Toc57112118"/>
      <w:bookmarkStart w:id="595" w:name="_Toc57112237"/>
      <w:bookmarkStart w:id="596" w:name="_Toc57112336"/>
      <w:bookmarkStart w:id="597" w:name="_Toc57112462"/>
      <w:bookmarkStart w:id="598" w:name="_Toc57112561"/>
      <w:bookmarkStart w:id="599" w:name="_Toc57117057"/>
      <w:bookmarkStart w:id="600" w:name="_Toc65702254"/>
      <w:r w:rsidRPr="00F57BD9">
        <w:t>8.2.2.5</w:t>
      </w:r>
      <w:r w:rsidRPr="00F57BD9">
        <w:tab/>
        <w:t>Observations from source [16]</w:t>
      </w:r>
      <w:bookmarkEnd w:id="593"/>
      <w:bookmarkEnd w:id="594"/>
      <w:bookmarkEnd w:id="595"/>
      <w:bookmarkEnd w:id="596"/>
      <w:bookmarkEnd w:id="597"/>
      <w:bookmarkEnd w:id="598"/>
      <w:bookmarkEnd w:id="599"/>
      <w:bookmarkEnd w:id="600"/>
    </w:p>
    <w:p w14:paraId="5FC43F3F" w14:textId="77777777" w:rsidR="00725381" w:rsidRPr="00F57BD9" w:rsidRDefault="00725381" w:rsidP="00725381">
      <w:r w:rsidRPr="00F57BD9">
        <w:t>The latency analysis for each enhancement scenario is summarized in the following table:</w:t>
      </w:r>
    </w:p>
    <w:p w14:paraId="06BB3E83" w14:textId="77777777" w:rsidR="00725381" w:rsidRPr="00F57BD9" w:rsidRDefault="00725381" w:rsidP="00725381">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9"/>
        <w:gridCol w:w="3233"/>
        <w:gridCol w:w="2999"/>
      </w:tblGrid>
      <w:tr w:rsidR="00725381" w:rsidRPr="00F57BD9" w14:paraId="3F86EC34" w14:textId="77777777" w:rsidTr="0061551D">
        <w:trPr>
          <w:trHeight w:val="323"/>
        </w:trPr>
        <w:tc>
          <w:tcPr>
            <w:tcW w:w="3399" w:type="dxa"/>
          </w:tcPr>
          <w:p w14:paraId="5859ED46" w14:textId="77777777" w:rsidR="00725381" w:rsidRPr="008E2096" w:rsidRDefault="00725381" w:rsidP="0061551D">
            <w:pPr>
              <w:pStyle w:val="TAH"/>
              <w:rPr>
                <w:sz w:val="16"/>
                <w:szCs w:val="16"/>
              </w:rPr>
            </w:pPr>
            <w:r w:rsidRPr="008E2096">
              <w:rPr>
                <w:sz w:val="16"/>
                <w:szCs w:val="16"/>
              </w:rPr>
              <w:t xml:space="preserve">Description </w:t>
            </w:r>
            <w:r w:rsidRPr="008E2096">
              <w:rPr>
                <w:sz w:val="16"/>
                <w:szCs w:val="16"/>
              </w:rPr>
              <w:br/>
              <w:t>Evaluation Case</w:t>
            </w:r>
          </w:p>
        </w:tc>
        <w:tc>
          <w:tcPr>
            <w:tcW w:w="3233" w:type="dxa"/>
          </w:tcPr>
          <w:p w14:paraId="0CF06D6D" w14:textId="77777777" w:rsidR="00725381" w:rsidRPr="008E2096" w:rsidRDefault="00725381" w:rsidP="0061551D">
            <w:pPr>
              <w:pStyle w:val="TAH"/>
              <w:rPr>
                <w:sz w:val="16"/>
                <w:szCs w:val="16"/>
              </w:rPr>
            </w:pPr>
            <w:r w:rsidRPr="008E2096">
              <w:rPr>
                <w:sz w:val="16"/>
                <w:szCs w:val="16"/>
              </w:rPr>
              <w:t>L1 Latency, ms</w:t>
            </w:r>
          </w:p>
        </w:tc>
        <w:tc>
          <w:tcPr>
            <w:tcW w:w="2999" w:type="dxa"/>
          </w:tcPr>
          <w:p w14:paraId="7EA29DA6" w14:textId="77777777" w:rsidR="00725381" w:rsidRPr="008E2096" w:rsidRDefault="00725381" w:rsidP="0061551D">
            <w:pPr>
              <w:pStyle w:val="TAH"/>
              <w:rPr>
                <w:sz w:val="16"/>
                <w:szCs w:val="16"/>
              </w:rPr>
            </w:pPr>
            <w:r w:rsidRPr="008E2096">
              <w:rPr>
                <w:sz w:val="16"/>
                <w:szCs w:val="16"/>
              </w:rPr>
              <w:t>Gain over R16 (UE-assisted DL methods (Case 1)), ms</w:t>
            </w:r>
          </w:p>
        </w:tc>
      </w:tr>
      <w:tr w:rsidR="00725381" w:rsidRPr="00F57BD9" w14:paraId="5896D951" w14:textId="77777777" w:rsidTr="0061551D">
        <w:tc>
          <w:tcPr>
            <w:tcW w:w="3399" w:type="dxa"/>
          </w:tcPr>
          <w:p w14:paraId="36206D52" w14:textId="77777777" w:rsidR="00725381" w:rsidRPr="008E2096" w:rsidRDefault="00725381" w:rsidP="0061551D">
            <w:pPr>
              <w:pStyle w:val="TAC"/>
              <w:rPr>
                <w:sz w:val="16"/>
                <w:szCs w:val="16"/>
              </w:rPr>
            </w:pPr>
            <w:r w:rsidRPr="008E2096">
              <w:rPr>
                <w:sz w:val="16"/>
                <w:szCs w:val="16"/>
              </w:rPr>
              <w:t>No measurement gap DL methods</w:t>
            </w:r>
          </w:p>
        </w:tc>
        <w:tc>
          <w:tcPr>
            <w:tcW w:w="3233" w:type="dxa"/>
          </w:tcPr>
          <w:p w14:paraId="150EA1E2" w14:textId="77777777" w:rsidR="00725381" w:rsidRPr="008E2096" w:rsidRDefault="00725381" w:rsidP="0061551D">
            <w:pPr>
              <w:pStyle w:val="TAC"/>
              <w:rPr>
                <w:sz w:val="16"/>
                <w:szCs w:val="16"/>
              </w:rPr>
            </w:pPr>
            <w:r w:rsidRPr="008E2096">
              <w:rPr>
                <w:sz w:val="16"/>
                <w:szCs w:val="16"/>
              </w:rPr>
              <w:t>16</w:t>
            </w:r>
          </w:p>
        </w:tc>
        <w:tc>
          <w:tcPr>
            <w:tcW w:w="2999" w:type="dxa"/>
          </w:tcPr>
          <w:p w14:paraId="6D650C54" w14:textId="77777777" w:rsidR="00725381" w:rsidRPr="008E2096" w:rsidRDefault="00725381" w:rsidP="0061551D">
            <w:pPr>
              <w:pStyle w:val="TAC"/>
              <w:rPr>
                <w:sz w:val="16"/>
                <w:szCs w:val="16"/>
              </w:rPr>
            </w:pPr>
            <w:r w:rsidRPr="008E2096">
              <w:rPr>
                <w:sz w:val="16"/>
                <w:szCs w:val="16"/>
              </w:rPr>
              <w:t>17</w:t>
            </w:r>
          </w:p>
        </w:tc>
      </w:tr>
      <w:tr w:rsidR="00725381" w:rsidRPr="00F57BD9" w14:paraId="5B3B4CE7" w14:textId="77777777" w:rsidTr="0061551D">
        <w:tc>
          <w:tcPr>
            <w:tcW w:w="3399" w:type="dxa"/>
          </w:tcPr>
          <w:p w14:paraId="2E1BDA5C" w14:textId="77777777" w:rsidR="00725381" w:rsidRPr="008E2096" w:rsidRDefault="00725381" w:rsidP="0061551D">
            <w:pPr>
              <w:pStyle w:val="TAC"/>
              <w:rPr>
                <w:sz w:val="16"/>
                <w:szCs w:val="16"/>
              </w:rPr>
            </w:pPr>
            <w:r w:rsidRPr="008E2096">
              <w:rPr>
                <w:sz w:val="16"/>
                <w:szCs w:val="16"/>
              </w:rPr>
              <w:t>Measurement gap activation/deactivation DL methods</w:t>
            </w:r>
          </w:p>
        </w:tc>
        <w:tc>
          <w:tcPr>
            <w:tcW w:w="3233" w:type="dxa"/>
          </w:tcPr>
          <w:p w14:paraId="7D94BE68" w14:textId="77777777" w:rsidR="00725381" w:rsidRPr="008E2096" w:rsidRDefault="00725381" w:rsidP="0061551D">
            <w:pPr>
              <w:pStyle w:val="TAC"/>
              <w:rPr>
                <w:sz w:val="16"/>
                <w:szCs w:val="16"/>
              </w:rPr>
            </w:pPr>
            <w:r w:rsidRPr="008E2096">
              <w:rPr>
                <w:sz w:val="16"/>
                <w:szCs w:val="16"/>
              </w:rPr>
              <w:t>24</w:t>
            </w:r>
          </w:p>
        </w:tc>
        <w:tc>
          <w:tcPr>
            <w:tcW w:w="2999" w:type="dxa"/>
          </w:tcPr>
          <w:p w14:paraId="4E598475" w14:textId="77777777" w:rsidR="00725381" w:rsidRPr="008E2096" w:rsidRDefault="00725381" w:rsidP="0061551D">
            <w:pPr>
              <w:pStyle w:val="TAC"/>
              <w:rPr>
                <w:sz w:val="16"/>
                <w:szCs w:val="16"/>
              </w:rPr>
            </w:pPr>
            <w:r w:rsidRPr="008E2096">
              <w:rPr>
                <w:sz w:val="16"/>
                <w:szCs w:val="16"/>
              </w:rPr>
              <w:t>09</w:t>
            </w:r>
          </w:p>
        </w:tc>
      </w:tr>
      <w:tr w:rsidR="00725381" w:rsidRPr="00F57BD9" w14:paraId="6F59340C" w14:textId="77777777" w:rsidTr="0061551D">
        <w:tc>
          <w:tcPr>
            <w:tcW w:w="3399" w:type="dxa"/>
          </w:tcPr>
          <w:p w14:paraId="0D020FF0" w14:textId="77777777" w:rsidR="00725381" w:rsidRPr="008E2096" w:rsidRDefault="00725381" w:rsidP="0061551D">
            <w:pPr>
              <w:pStyle w:val="TAC"/>
              <w:rPr>
                <w:sz w:val="16"/>
                <w:szCs w:val="16"/>
              </w:rPr>
            </w:pPr>
            <w:r w:rsidRPr="008E2096">
              <w:rPr>
                <w:sz w:val="16"/>
                <w:szCs w:val="16"/>
              </w:rPr>
              <w:t>On-demand DL PRS methods</w:t>
            </w:r>
          </w:p>
        </w:tc>
        <w:tc>
          <w:tcPr>
            <w:tcW w:w="3233" w:type="dxa"/>
          </w:tcPr>
          <w:p w14:paraId="232A31BF" w14:textId="77777777" w:rsidR="00725381" w:rsidRPr="008E2096" w:rsidRDefault="00725381" w:rsidP="0061551D">
            <w:pPr>
              <w:pStyle w:val="TAC"/>
              <w:rPr>
                <w:sz w:val="16"/>
                <w:szCs w:val="16"/>
              </w:rPr>
            </w:pPr>
            <w:r w:rsidRPr="008E2096">
              <w:rPr>
                <w:sz w:val="16"/>
                <w:szCs w:val="16"/>
              </w:rPr>
              <w:t>22</w:t>
            </w:r>
          </w:p>
        </w:tc>
        <w:tc>
          <w:tcPr>
            <w:tcW w:w="2999" w:type="dxa"/>
          </w:tcPr>
          <w:p w14:paraId="24C331C6" w14:textId="77777777" w:rsidR="00725381" w:rsidRPr="008E2096" w:rsidRDefault="00725381" w:rsidP="0061551D">
            <w:pPr>
              <w:pStyle w:val="TAC"/>
              <w:rPr>
                <w:sz w:val="16"/>
                <w:szCs w:val="16"/>
              </w:rPr>
            </w:pPr>
            <w:r w:rsidRPr="008E2096">
              <w:rPr>
                <w:sz w:val="16"/>
                <w:szCs w:val="16"/>
              </w:rPr>
              <w:t>11</w:t>
            </w:r>
          </w:p>
        </w:tc>
      </w:tr>
    </w:tbl>
    <w:p w14:paraId="4C2E9643" w14:textId="77777777" w:rsidR="00725381" w:rsidRPr="00F57BD9" w:rsidRDefault="00725381" w:rsidP="00725381"/>
    <w:p w14:paraId="32476361" w14:textId="77777777" w:rsidR="00725381" w:rsidRPr="00F57BD9" w:rsidRDefault="00725381" w:rsidP="00725381">
      <w:pPr>
        <w:pStyle w:val="Heading4"/>
      </w:pPr>
      <w:bookmarkStart w:id="601" w:name="_Toc56686538"/>
      <w:bookmarkStart w:id="602" w:name="_Toc57112119"/>
      <w:bookmarkStart w:id="603" w:name="_Toc57112238"/>
      <w:bookmarkStart w:id="604" w:name="_Toc57112337"/>
      <w:bookmarkStart w:id="605" w:name="_Toc57112463"/>
      <w:bookmarkStart w:id="606" w:name="_Toc57112562"/>
      <w:bookmarkStart w:id="607" w:name="_Toc57117058"/>
      <w:bookmarkStart w:id="608" w:name="_Toc65702255"/>
      <w:r w:rsidRPr="00F57BD9">
        <w:t>8.2.2.6</w:t>
      </w:r>
      <w:r w:rsidRPr="00F57BD9">
        <w:tab/>
        <w:t>Observations from source [17]</w:t>
      </w:r>
      <w:bookmarkEnd w:id="601"/>
      <w:bookmarkEnd w:id="602"/>
      <w:bookmarkEnd w:id="603"/>
      <w:bookmarkEnd w:id="604"/>
      <w:bookmarkEnd w:id="605"/>
      <w:bookmarkEnd w:id="606"/>
      <w:bookmarkEnd w:id="607"/>
      <w:bookmarkEnd w:id="608"/>
    </w:p>
    <w:p w14:paraId="77BC4E4F" w14:textId="77777777" w:rsidR="00725381" w:rsidRPr="00F57BD9" w:rsidRDefault="00725381" w:rsidP="00725381">
      <w:r w:rsidRPr="00F57BD9">
        <w:t>Observations on NR positioning latency enhancements are provided in Table 8.2.2.1.6-1.</w:t>
      </w:r>
    </w:p>
    <w:p w14:paraId="0E15373F" w14:textId="77777777" w:rsidR="00725381" w:rsidRPr="00F57BD9" w:rsidRDefault="00725381" w:rsidP="00725381">
      <w:pPr>
        <w:pStyle w:val="TH"/>
      </w:pPr>
      <w:r w:rsidRPr="00F57BD9">
        <w:lastRenderedPageBreak/>
        <w:t xml:space="preserve">Table 8.2.2.6-1: NR positioning enhancements - physical layer latency performance summary </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95"/>
        <w:gridCol w:w="3695"/>
      </w:tblGrid>
      <w:tr w:rsidR="00725381" w:rsidRPr="00F57BD9" w14:paraId="337A39FC" w14:textId="77777777" w:rsidTr="008E2096">
        <w:trPr>
          <w:trHeight w:val="262"/>
          <w:jc w:val="center"/>
        </w:trPr>
        <w:tc>
          <w:tcPr>
            <w:tcW w:w="5395" w:type="dxa"/>
            <w:vAlign w:val="center"/>
          </w:tcPr>
          <w:p w14:paraId="5EF519D1" w14:textId="77777777" w:rsidR="00725381" w:rsidRPr="008E2096" w:rsidRDefault="00725381" w:rsidP="0061551D">
            <w:pPr>
              <w:pStyle w:val="TAH"/>
              <w:rPr>
                <w:sz w:val="16"/>
                <w:szCs w:val="16"/>
              </w:rPr>
            </w:pPr>
            <w:r w:rsidRPr="008E2096">
              <w:rPr>
                <w:sz w:val="16"/>
                <w:szCs w:val="16"/>
              </w:rPr>
              <w:t xml:space="preserve">Description </w:t>
            </w:r>
            <w:r w:rsidRPr="008E2096">
              <w:rPr>
                <w:sz w:val="16"/>
                <w:szCs w:val="16"/>
              </w:rPr>
              <w:br/>
              <w:t>Evaluation Case</w:t>
            </w:r>
          </w:p>
        </w:tc>
        <w:tc>
          <w:tcPr>
            <w:tcW w:w="3695" w:type="dxa"/>
          </w:tcPr>
          <w:p w14:paraId="7BEC4E06" w14:textId="77777777" w:rsidR="00725381" w:rsidRPr="008E2096" w:rsidRDefault="00725381" w:rsidP="0061551D">
            <w:pPr>
              <w:pStyle w:val="TAH"/>
              <w:rPr>
                <w:sz w:val="16"/>
                <w:szCs w:val="16"/>
              </w:rPr>
            </w:pPr>
            <w:r w:rsidRPr="008E2096">
              <w:rPr>
                <w:sz w:val="16"/>
                <w:szCs w:val="16"/>
              </w:rPr>
              <w:t>Gain over R16, ms</w:t>
            </w:r>
          </w:p>
        </w:tc>
      </w:tr>
      <w:tr w:rsidR="00725381" w:rsidRPr="00F57BD9" w14:paraId="71E22CD7" w14:textId="77777777" w:rsidTr="008E2096">
        <w:trPr>
          <w:trHeight w:val="118"/>
          <w:jc w:val="center"/>
        </w:trPr>
        <w:tc>
          <w:tcPr>
            <w:tcW w:w="5395" w:type="dxa"/>
            <w:vAlign w:val="center"/>
          </w:tcPr>
          <w:p w14:paraId="2DB5F331" w14:textId="4C11FDAB" w:rsidR="00725381" w:rsidRPr="008E2096" w:rsidRDefault="00725381" w:rsidP="008E2096">
            <w:pPr>
              <w:pStyle w:val="TAC"/>
              <w:rPr>
                <w:sz w:val="16"/>
                <w:szCs w:val="16"/>
              </w:rPr>
            </w:pPr>
            <w:r w:rsidRPr="008E2096">
              <w:rPr>
                <w:sz w:val="16"/>
                <w:szCs w:val="16"/>
              </w:rPr>
              <w:t>Support Low-layer (e.g., unicast/group-common DCI, MAC-CE) triggering of DL/UL PRS transmission/muting/Location-Request for DL-only and DL/UL methods.</w:t>
            </w:r>
          </w:p>
        </w:tc>
        <w:tc>
          <w:tcPr>
            <w:tcW w:w="3695" w:type="dxa"/>
          </w:tcPr>
          <w:p w14:paraId="383F5D11" w14:textId="77777777" w:rsidR="00725381" w:rsidRPr="008E2096" w:rsidRDefault="00725381" w:rsidP="0061551D">
            <w:pPr>
              <w:pStyle w:val="TAC"/>
              <w:rPr>
                <w:sz w:val="16"/>
                <w:szCs w:val="16"/>
              </w:rPr>
            </w:pPr>
            <w:r w:rsidRPr="008E2096">
              <w:rPr>
                <w:sz w:val="16"/>
                <w:szCs w:val="16"/>
              </w:rPr>
              <w:t>10 msec</w:t>
            </w:r>
          </w:p>
        </w:tc>
      </w:tr>
      <w:tr w:rsidR="00725381" w:rsidRPr="00F57BD9" w14:paraId="0B755128" w14:textId="77777777" w:rsidTr="008E2096">
        <w:trPr>
          <w:trHeight w:val="55"/>
          <w:jc w:val="center"/>
        </w:trPr>
        <w:tc>
          <w:tcPr>
            <w:tcW w:w="5395" w:type="dxa"/>
            <w:vAlign w:val="center"/>
          </w:tcPr>
          <w:p w14:paraId="67236C42" w14:textId="5584D000" w:rsidR="00725381" w:rsidRPr="008E2096" w:rsidRDefault="00725381" w:rsidP="008E2096">
            <w:pPr>
              <w:pStyle w:val="TAC"/>
              <w:rPr>
                <w:sz w:val="16"/>
                <w:szCs w:val="16"/>
              </w:rPr>
            </w:pPr>
            <w:r w:rsidRPr="008E2096">
              <w:rPr>
                <w:sz w:val="16"/>
                <w:szCs w:val="16"/>
              </w:rPr>
              <w:t xml:space="preserve">Support DCI/MAC-CE triggering of Measurement gaps (MG) for the purpose of positioning measurements </w:t>
            </w:r>
          </w:p>
        </w:tc>
        <w:tc>
          <w:tcPr>
            <w:tcW w:w="3695" w:type="dxa"/>
          </w:tcPr>
          <w:p w14:paraId="54FD10AB" w14:textId="77777777" w:rsidR="00725381" w:rsidRPr="008E2096" w:rsidRDefault="00725381" w:rsidP="0061551D">
            <w:pPr>
              <w:pStyle w:val="TAC"/>
              <w:rPr>
                <w:sz w:val="16"/>
                <w:szCs w:val="16"/>
              </w:rPr>
            </w:pPr>
            <w:r w:rsidRPr="008E2096">
              <w:rPr>
                <w:sz w:val="16"/>
                <w:szCs w:val="16"/>
              </w:rPr>
              <w:t>&gt;30 msec</w:t>
            </w:r>
          </w:p>
        </w:tc>
      </w:tr>
      <w:tr w:rsidR="00725381" w:rsidRPr="00F57BD9" w14:paraId="32F8100B" w14:textId="77777777" w:rsidTr="008E2096">
        <w:trPr>
          <w:trHeight w:val="55"/>
          <w:jc w:val="center"/>
        </w:trPr>
        <w:tc>
          <w:tcPr>
            <w:tcW w:w="5395" w:type="dxa"/>
            <w:vAlign w:val="center"/>
          </w:tcPr>
          <w:p w14:paraId="2EB727A0" w14:textId="77777777" w:rsidR="00725381" w:rsidRPr="008E2096" w:rsidRDefault="00725381" w:rsidP="0061551D">
            <w:pPr>
              <w:pStyle w:val="TAC"/>
              <w:rPr>
                <w:sz w:val="16"/>
                <w:szCs w:val="16"/>
              </w:rPr>
            </w:pPr>
            <w:r w:rsidRPr="008E2096">
              <w:rPr>
                <w:sz w:val="16"/>
                <w:szCs w:val="16"/>
              </w:rPr>
              <w:t>Fast/real-time processing of short PRS instances:</w:t>
            </w:r>
          </w:p>
          <w:p w14:paraId="4377F287" w14:textId="77777777" w:rsidR="00725381" w:rsidRPr="008E2096" w:rsidRDefault="00725381" w:rsidP="0061551D">
            <w:pPr>
              <w:pStyle w:val="TAC"/>
              <w:rPr>
                <w:sz w:val="16"/>
                <w:szCs w:val="16"/>
              </w:rPr>
            </w:pPr>
            <w:r w:rsidRPr="008E2096">
              <w:rPr>
                <w:sz w:val="16"/>
                <w:szCs w:val="16"/>
              </w:rPr>
              <w:t>Support Enhanced PRS processing capabilities</w:t>
            </w:r>
          </w:p>
          <w:p w14:paraId="71E86DF4" w14:textId="0972AC99" w:rsidR="00725381" w:rsidRPr="008E2096" w:rsidRDefault="00725381" w:rsidP="008E2096">
            <w:pPr>
              <w:pStyle w:val="TAC"/>
              <w:rPr>
                <w:sz w:val="16"/>
                <w:szCs w:val="16"/>
              </w:rPr>
            </w:pPr>
            <w:r w:rsidRPr="008E2096">
              <w:rPr>
                <w:sz w:val="16"/>
                <w:szCs w:val="16"/>
              </w:rPr>
              <w:t>Support partially-staggered or no-staggered DL-PRS transmissions</w:t>
            </w:r>
          </w:p>
        </w:tc>
        <w:tc>
          <w:tcPr>
            <w:tcW w:w="3695" w:type="dxa"/>
          </w:tcPr>
          <w:p w14:paraId="7CCF2CD6" w14:textId="0509D0B6" w:rsidR="00725381" w:rsidRPr="008E2096" w:rsidRDefault="00725381" w:rsidP="0061551D">
            <w:pPr>
              <w:pStyle w:val="TAC"/>
              <w:rPr>
                <w:sz w:val="16"/>
                <w:szCs w:val="16"/>
              </w:rPr>
            </w:pPr>
            <w:r w:rsidRPr="008E2096">
              <w:rPr>
                <w:sz w:val="16"/>
                <w:szCs w:val="16"/>
              </w:rPr>
              <w:t>&gt;1.5 msec</w:t>
            </w:r>
          </w:p>
        </w:tc>
      </w:tr>
      <w:tr w:rsidR="00725381" w:rsidRPr="00F57BD9" w14:paraId="2E9DAD8C" w14:textId="77777777" w:rsidTr="008E2096">
        <w:trPr>
          <w:trHeight w:val="55"/>
          <w:jc w:val="center"/>
        </w:trPr>
        <w:tc>
          <w:tcPr>
            <w:tcW w:w="5395" w:type="dxa"/>
            <w:vAlign w:val="center"/>
          </w:tcPr>
          <w:p w14:paraId="2E279EB1" w14:textId="033675A7" w:rsidR="00725381" w:rsidRPr="008E2096" w:rsidRDefault="00725381" w:rsidP="008E2096">
            <w:pPr>
              <w:pStyle w:val="TAC"/>
              <w:rPr>
                <w:sz w:val="16"/>
                <w:szCs w:val="16"/>
              </w:rPr>
            </w:pPr>
            <w:r w:rsidRPr="008E2096">
              <w:rPr>
                <w:sz w:val="16"/>
                <w:szCs w:val="16"/>
              </w:rPr>
              <w:t>Support Low-layer (e.g. UL MAC-CE or UCI) Measurement Reporting towards the serving gNB</w:t>
            </w:r>
          </w:p>
        </w:tc>
        <w:tc>
          <w:tcPr>
            <w:tcW w:w="3695" w:type="dxa"/>
          </w:tcPr>
          <w:p w14:paraId="40FFC10C" w14:textId="77777777" w:rsidR="00725381" w:rsidRPr="008E2096" w:rsidRDefault="00725381" w:rsidP="0061551D">
            <w:pPr>
              <w:pStyle w:val="TAC"/>
              <w:rPr>
                <w:sz w:val="16"/>
                <w:szCs w:val="16"/>
              </w:rPr>
            </w:pPr>
            <w:r w:rsidRPr="008E2096">
              <w:rPr>
                <w:sz w:val="16"/>
                <w:szCs w:val="16"/>
              </w:rPr>
              <w:t>2 msec</w:t>
            </w:r>
          </w:p>
        </w:tc>
      </w:tr>
    </w:tbl>
    <w:p w14:paraId="72179292" w14:textId="77777777" w:rsidR="00725381" w:rsidRPr="00F57BD9" w:rsidRDefault="00725381" w:rsidP="00725381"/>
    <w:p w14:paraId="0D5EEC85" w14:textId="77777777" w:rsidR="00725381" w:rsidRPr="00F57BD9" w:rsidRDefault="00725381" w:rsidP="00725381">
      <w:pPr>
        <w:pStyle w:val="Heading4"/>
      </w:pPr>
      <w:bookmarkStart w:id="609" w:name="_Toc56686539"/>
      <w:bookmarkStart w:id="610" w:name="_Toc57112120"/>
      <w:bookmarkStart w:id="611" w:name="_Toc57112239"/>
      <w:bookmarkStart w:id="612" w:name="_Toc57112338"/>
      <w:bookmarkStart w:id="613" w:name="_Toc57112464"/>
      <w:bookmarkStart w:id="614" w:name="_Toc57112563"/>
      <w:bookmarkStart w:id="615" w:name="_Toc57117059"/>
      <w:bookmarkStart w:id="616" w:name="_Toc65702256"/>
      <w:r w:rsidRPr="00F57BD9">
        <w:t>8.2.2.7</w:t>
      </w:r>
      <w:r w:rsidRPr="00F57BD9">
        <w:tab/>
        <w:t>Observations from source [15]</w:t>
      </w:r>
      <w:bookmarkEnd w:id="609"/>
      <w:bookmarkEnd w:id="610"/>
      <w:bookmarkEnd w:id="611"/>
      <w:bookmarkEnd w:id="612"/>
      <w:bookmarkEnd w:id="613"/>
      <w:bookmarkEnd w:id="614"/>
      <w:bookmarkEnd w:id="615"/>
      <w:bookmarkEnd w:id="616"/>
    </w:p>
    <w:p w14:paraId="0DA45900" w14:textId="77777777" w:rsidR="00725381" w:rsidRPr="00F57BD9" w:rsidRDefault="00725381" w:rsidP="00725381">
      <w:r w:rsidRPr="00F57BD9">
        <w:t>Summary of latency performance analysis is provided in Table 8.2.2.7-1.</w:t>
      </w:r>
    </w:p>
    <w:p w14:paraId="74F70EB1" w14:textId="77777777" w:rsidR="00725381" w:rsidRPr="00F57BD9" w:rsidRDefault="00725381" w:rsidP="00725381">
      <w:pPr>
        <w:pStyle w:val="TH"/>
      </w:pPr>
      <w:r w:rsidRPr="00F57BD9">
        <w:t>Table 8.2.2.7-1: NR positioning enhancements – latency analysis [15]</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2504"/>
        <w:gridCol w:w="2504"/>
        <w:gridCol w:w="2505"/>
      </w:tblGrid>
      <w:tr w:rsidR="00725381" w:rsidRPr="00F57BD9" w14:paraId="51BDD55F" w14:textId="77777777" w:rsidTr="0061551D">
        <w:trPr>
          <w:trHeight w:val="249"/>
          <w:jc w:val="center"/>
        </w:trPr>
        <w:tc>
          <w:tcPr>
            <w:tcW w:w="1696" w:type="dxa"/>
            <w:vAlign w:val="center"/>
          </w:tcPr>
          <w:p w14:paraId="44FB9742" w14:textId="77777777" w:rsidR="00725381" w:rsidRPr="008E2096" w:rsidRDefault="00725381" w:rsidP="0061551D">
            <w:pPr>
              <w:pStyle w:val="TAH"/>
              <w:rPr>
                <w:rFonts w:cs="Arial"/>
                <w:sz w:val="16"/>
                <w:szCs w:val="16"/>
              </w:rPr>
            </w:pPr>
            <w:r w:rsidRPr="008E2096">
              <w:rPr>
                <w:rFonts w:cs="Arial"/>
                <w:sz w:val="16"/>
                <w:szCs w:val="16"/>
              </w:rPr>
              <w:t xml:space="preserve">Description </w:t>
            </w:r>
            <w:r w:rsidRPr="008E2096">
              <w:rPr>
                <w:rFonts w:cs="Arial"/>
                <w:sz w:val="16"/>
                <w:szCs w:val="16"/>
              </w:rPr>
              <w:br/>
              <w:t>Evaluation Case</w:t>
            </w:r>
          </w:p>
        </w:tc>
        <w:tc>
          <w:tcPr>
            <w:tcW w:w="2504" w:type="dxa"/>
            <w:vAlign w:val="center"/>
          </w:tcPr>
          <w:p w14:paraId="02E69BAB" w14:textId="77777777" w:rsidR="00725381" w:rsidRPr="008E2096" w:rsidRDefault="00725381" w:rsidP="0061551D">
            <w:pPr>
              <w:pStyle w:val="TAH"/>
              <w:rPr>
                <w:rFonts w:cs="Arial"/>
                <w:sz w:val="16"/>
                <w:szCs w:val="16"/>
              </w:rPr>
            </w:pPr>
            <w:r w:rsidRPr="008E2096">
              <w:rPr>
                <w:rFonts w:cs="Arial"/>
                <w:sz w:val="16"/>
                <w:szCs w:val="16"/>
              </w:rPr>
              <w:t>Assumptions</w:t>
            </w:r>
          </w:p>
        </w:tc>
        <w:tc>
          <w:tcPr>
            <w:tcW w:w="2504" w:type="dxa"/>
            <w:vAlign w:val="center"/>
          </w:tcPr>
          <w:p w14:paraId="63EE96AE" w14:textId="77777777" w:rsidR="00725381" w:rsidRPr="008E2096" w:rsidRDefault="00725381" w:rsidP="0061551D">
            <w:pPr>
              <w:pStyle w:val="TAH"/>
              <w:rPr>
                <w:rFonts w:cs="Arial"/>
                <w:sz w:val="16"/>
                <w:szCs w:val="16"/>
              </w:rPr>
            </w:pPr>
            <w:r w:rsidRPr="008E2096">
              <w:rPr>
                <w:rFonts w:cs="Arial"/>
                <w:sz w:val="16"/>
                <w:szCs w:val="16"/>
              </w:rPr>
              <w:t>L1 Latency, ms</w:t>
            </w:r>
          </w:p>
          <w:p w14:paraId="53178DD1" w14:textId="77777777" w:rsidR="00725381" w:rsidRPr="008E2096" w:rsidRDefault="00725381" w:rsidP="0061551D">
            <w:pPr>
              <w:pStyle w:val="TAH"/>
              <w:rPr>
                <w:rFonts w:cs="Arial"/>
                <w:sz w:val="16"/>
                <w:szCs w:val="16"/>
              </w:rPr>
            </w:pPr>
            <w:r w:rsidRPr="008E2096">
              <w:rPr>
                <w:rFonts w:cs="Arial"/>
                <w:sz w:val="16"/>
                <w:szCs w:val="16"/>
              </w:rPr>
              <w:t>(including preparation/processing time at higher layer)</w:t>
            </w:r>
          </w:p>
        </w:tc>
        <w:tc>
          <w:tcPr>
            <w:tcW w:w="2505" w:type="dxa"/>
          </w:tcPr>
          <w:p w14:paraId="49A87E64" w14:textId="77777777" w:rsidR="00725381" w:rsidRPr="008E2096" w:rsidRDefault="00725381" w:rsidP="0061551D">
            <w:pPr>
              <w:pStyle w:val="TAH"/>
              <w:rPr>
                <w:rFonts w:cs="Arial"/>
                <w:sz w:val="16"/>
                <w:szCs w:val="16"/>
              </w:rPr>
            </w:pPr>
            <w:r w:rsidRPr="008E2096">
              <w:rPr>
                <w:rFonts w:cs="Arial"/>
                <w:sz w:val="16"/>
                <w:szCs w:val="16"/>
              </w:rPr>
              <w:t>L1 Latency, ms</w:t>
            </w:r>
          </w:p>
          <w:p w14:paraId="600598A5" w14:textId="77777777" w:rsidR="00725381" w:rsidRPr="008E2096" w:rsidRDefault="00725381" w:rsidP="0061551D">
            <w:pPr>
              <w:pStyle w:val="TAH"/>
              <w:rPr>
                <w:rFonts w:cs="Arial"/>
                <w:sz w:val="16"/>
                <w:szCs w:val="16"/>
              </w:rPr>
            </w:pPr>
            <w:r w:rsidRPr="008E2096">
              <w:rPr>
                <w:rFonts w:cs="Arial"/>
                <w:sz w:val="16"/>
                <w:szCs w:val="16"/>
              </w:rPr>
              <w:t>(excluding preparation/processing time at higher layer)</w:t>
            </w:r>
          </w:p>
        </w:tc>
      </w:tr>
      <w:tr w:rsidR="00725381" w:rsidRPr="00F57BD9" w14:paraId="585FC933" w14:textId="77777777" w:rsidTr="0061551D">
        <w:trPr>
          <w:trHeight w:val="112"/>
          <w:jc w:val="center"/>
        </w:trPr>
        <w:tc>
          <w:tcPr>
            <w:tcW w:w="1696" w:type="dxa"/>
            <w:vAlign w:val="center"/>
          </w:tcPr>
          <w:p w14:paraId="7AAF78C5" w14:textId="77777777" w:rsidR="00725381" w:rsidRPr="008E2096" w:rsidRDefault="00725381" w:rsidP="0061551D">
            <w:pPr>
              <w:pStyle w:val="TAC"/>
              <w:rPr>
                <w:rFonts w:cs="Arial"/>
                <w:sz w:val="16"/>
                <w:szCs w:val="16"/>
              </w:rPr>
            </w:pPr>
            <w:r w:rsidRPr="008E2096">
              <w:rPr>
                <w:rFonts w:cs="Arial"/>
                <w:sz w:val="16"/>
                <w:szCs w:val="16"/>
              </w:rPr>
              <w:t>Case 1, DL-TDOA, DL-AOD</w:t>
            </w:r>
          </w:p>
          <w:p w14:paraId="38B926E9" w14:textId="77777777" w:rsidR="00725381" w:rsidRPr="008E2096" w:rsidRDefault="00725381" w:rsidP="0061551D">
            <w:pPr>
              <w:pStyle w:val="TAC"/>
              <w:rPr>
                <w:rFonts w:cs="Arial"/>
                <w:sz w:val="16"/>
                <w:szCs w:val="16"/>
              </w:rPr>
            </w:pPr>
            <w:r w:rsidRPr="008E2096">
              <w:rPr>
                <w:rFonts w:cs="Arial"/>
                <w:sz w:val="16"/>
                <w:szCs w:val="16"/>
              </w:rPr>
              <w:t>[NW initiated, UE-A]</w:t>
            </w:r>
          </w:p>
        </w:tc>
        <w:tc>
          <w:tcPr>
            <w:tcW w:w="2504" w:type="dxa"/>
            <w:vMerge w:val="restart"/>
          </w:tcPr>
          <w:p w14:paraId="32169089" w14:textId="77777777" w:rsidR="00725381" w:rsidRPr="008E2096" w:rsidRDefault="00725381" w:rsidP="0061551D">
            <w:pPr>
              <w:pStyle w:val="TAC"/>
              <w:rPr>
                <w:rFonts w:cs="Arial"/>
                <w:sz w:val="16"/>
                <w:szCs w:val="16"/>
              </w:rPr>
            </w:pPr>
            <w:r w:rsidRPr="008E2096">
              <w:rPr>
                <w:rFonts w:cs="Arial"/>
                <w:sz w:val="16"/>
                <w:szCs w:val="16"/>
              </w:rPr>
              <w:t>FR1, 15kHz</w:t>
            </w:r>
          </w:p>
          <w:p w14:paraId="26B3B415" w14:textId="77777777" w:rsidR="00725381" w:rsidRPr="008E2096" w:rsidRDefault="00725381" w:rsidP="0061551D">
            <w:pPr>
              <w:pStyle w:val="TAC"/>
              <w:rPr>
                <w:rFonts w:cs="Arial"/>
                <w:sz w:val="16"/>
                <w:szCs w:val="16"/>
              </w:rPr>
            </w:pPr>
            <w:r w:rsidRPr="008E2096">
              <w:rPr>
                <w:rFonts w:cs="Arial"/>
                <w:sz w:val="16"/>
                <w:szCs w:val="16"/>
              </w:rPr>
              <w:t># of symbols for PUSCH: 1~14 OS</w:t>
            </w:r>
          </w:p>
          <w:p w14:paraId="57105B13" w14:textId="77777777" w:rsidR="00725381" w:rsidRPr="008E2096" w:rsidRDefault="00725381" w:rsidP="0061551D">
            <w:pPr>
              <w:pStyle w:val="TAC"/>
              <w:rPr>
                <w:rFonts w:cs="Arial"/>
                <w:sz w:val="16"/>
                <w:szCs w:val="16"/>
              </w:rPr>
            </w:pPr>
            <w:r w:rsidRPr="008E2096">
              <w:rPr>
                <w:rFonts w:cs="Arial"/>
                <w:sz w:val="16"/>
                <w:szCs w:val="16"/>
              </w:rPr>
              <w:t># of symbols for PDSCH: 2~14 OS</w:t>
            </w:r>
          </w:p>
          <w:p w14:paraId="2982D2C0" w14:textId="77777777" w:rsidR="00725381" w:rsidRPr="008E2096" w:rsidRDefault="00725381" w:rsidP="0061551D">
            <w:pPr>
              <w:pStyle w:val="TAC"/>
              <w:rPr>
                <w:rFonts w:cs="Arial"/>
                <w:sz w:val="16"/>
                <w:szCs w:val="16"/>
              </w:rPr>
            </w:pPr>
            <w:r w:rsidRPr="008E2096">
              <w:rPr>
                <w:rFonts w:cs="Arial"/>
                <w:sz w:val="16"/>
                <w:szCs w:val="16"/>
              </w:rPr>
              <w:t># of symbols for SRS: 2~12 OS</w:t>
            </w:r>
          </w:p>
          <w:p w14:paraId="1ADBEA57" w14:textId="77777777" w:rsidR="00725381" w:rsidRPr="008E2096" w:rsidRDefault="00725381" w:rsidP="0061551D">
            <w:pPr>
              <w:pStyle w:val="TAC"/>
              <w:rPr>
                <w:rFonts w:cs="Arial"/>
                <w:sz w:val="16"/>
                <w:szCs w:val="16"/>
              </w:rPr>
            </w:pPr>
          </w:p>
          <w:p w14:paraId="01B9D63D" w14:textId="77777777" w:rsidR="00725381" w:rsidRPr="008E2096" w:rsidRDefault="00725381" w:rsidP="0061551D">
            <w:pPr>
              <w:pStyle w:val="TAC"/>
              <w:rPr>
                <w:rFonts w:cs="Arial"/>
                <w:sz w:val="16"/>
                <w:szCs w:val="16"/>
              </w:rPr>
            </w:pPr>
            <w:r w:rsidRPr="008E2096">
              <w:rPr>
                <w:rFonts w:cs="Arial"/>
                <w:sz w:val="16"/>
                <w:szCs w:val="16"/>
              </w:rPr>
              <w:t>-Uplink switching gap is not configured.</w:t>
            </w:r>
          </w:p>
          <w:p w14:paraId="515C9257" w14:textId="77777777" w:rsidR="00725381" w:rsidRPr="008E2096" w:rsidRDefault="00725381" w:rsidP="0061551D">
            <w:pPr>
              <w:pStyle w:val="TAC"/>
              <w:rPr>
                <w:rFonts w:cs="Arial"/>
                <w:sz w:val="16"/>
                <w:szCs w:val="16"/>
              </w:rPr>
            </w:pPr>
            <w:r w:rsidRPr="008E2096">
              <w:rPr>
                <w:rFonts w:cs="Arial"/>
                <w:sz w:val="16"/>
                <w:szCs w:val="16"/>
              </w:rPr>
              <w:t>-No BWP switching</w:t>
            </w:r>
          </w:p>
          <w:p w14:paraId="6766E594" w14:textId="77777777" w:rsidR="00725381" w:rsidRPr="008E2096" w:rsidRDefault="00725381" w:rsidP="0061551D">
            <w:pPr>
              <w:pStyle w:val="TAC"/>
              <w:rPr>
                <w:rFonts w:cs="Arial"/>
                <w:sz w:val="16"/>
                <w:szCs w:val="16"/>
              </w:rPr>
            </w:pPr>
            <w:r w:rsidRPr="008E2096">
              <w:rPr>
                <w:rFonts w:cs="Arial"/>
                <w:sz w:val="16"/>
                <w:szCs w:val="16"/>
              </w:rPr>
              <w:t>-No overlapping symbols of the PUCCH and the scheduled PUSCH</w:t>
            </w:r>
          </w:p>
          <w:p w14:paraId="718244AA" w14:textId="77777777" w:rsidR="00725381" w:rsidRPr="008E2096" w:rsidRDefault="00725381" w:rsidP="0061551D">
            <w:pPr>
              <w:pStyle w:val="TAC"/>
              <w:rPr>
                <w:rFonts w:cs="Arial"/>
                <w:sz w:val="16"/>
                <w:szCs w:val="16"/>
              </w:rPr>
            </w:pPr>
            <w:r w:rsidRPr="008E2096">
              <w:rPr>
                <w:rFonts w:cs="Arial"/>
                <w:sz w:val="16"/>
                <w:szCs w:val="16"/>
              </w:rPr>
              <w:t>-No overlapping symbols of the scheduling PDCCH and the scheduled PDSCH</w:t>
            </w:r>
          </w:p>
          <w:p w14:paraId="2D912F29" w14:textId="77777777" w:rsidR="00725381" w:rsidRPr="008E2096" w:rsidRDefault="00725381" w:rsidP="0061551D">
            <w:pPr>
              <w:pStyle w:val="TAC"/>
              <w:rPr>
                <w:rFonts w:cs="Arial"/>
                <w:sz w:val="16"/>
                <w:szCs w:val="16"/>
              </w:rPr>
            </w:pPr>
          </w:p>
          <w:p w14:paraId="35CB060C" w14:textId="77777777" w:rsidR="00725381" w:rsidRPr="008E2096" w:rsidRDefault="00725381" w:rsidP="0061551D">
            <w:pPr>
              <w:pStyle w:val="TAC"/>
              <w:rPr>
                <w:rFonts w:cs="Arial"/>
                <w:sz w:val="16"/>
                <w:szCs w:val="16"/>
              </w:rPr>
            </w:pPr>
          </w:p>
          <w:p w14:paraId="32B8BE8A" w14:textId="4CB09FA6" w:rsidR="00725381" w:rsidRPr="008E2096" w:rsidRDefault="00725381" w:rsidP="008E2096">
            <w:pPr>
              <w:pStyle w:val="TAC"/>
              <w:rPr>
                <w:rFonts w:cs="Arial"/>
                <w:sz w:val="16"/>
                <w:szCs w:val="16"/>
              </w:rPr>
            </w:pPr>
            <w:r w:rsidRPr="008E2096">
              <w:rPr>
                <w:rFonts w:cs="Arial"/>
                <w:sz w:val="16"/>
                <w:szCs w:val="16"/>
              </w:rPr>
              <w:t>*Note: The maximum latency for PDSCH/PUSCH transmission is assumed as one slot excluding preparation time. Total values may change when the information size related with LPP message is changed.</w:t>
            </w:r>
          </w:p>
        </w:tc>
        <w:tc>
          <w:tcPr>
            <w:tcW w:w="2504" w:type="dxa"/>
          </w:tcPr>
          <w:p w14:paraId="747294A3" w14:textId="77777777" w:rsidR="00725381" w:rsidRPr="008E2096" w:rsidRDefault="00725381" w:rsidP="0061551D">
            <w:pPr>
              <w:pStyle w:val="TAC"/>
              <w:rPr>
                <w:rFonts w:cs="Arial"/>
                <w:sz w:val="16"/>
                <w:szCs w:val="16"/>
              </w:rPr>
            </w:pPr>
            <w:r w:rsidRPr="008E2096">
              <w:rPr>
                <w:rFonts w:cs="Arial"/>
                <w:sz w:val="16"/>
                <w:szCs w:val="16"/>
              </w:rPr>
              <w:t xml:space="preserve">For UE capability-1: </w:t>
            </w:r>
          </w:p>
          <w:p w14:paraId="6ABD2F9E" w14:textId="77777777" w:rsidR="00725381" w:rsidRPr="008E2096" w:rsidRDefault="00725381" w:rsidP="0061551D">
            <w:pPr>
              <w:pStyle w:val="TAC"/>
              <w:rPr>
                <w:rFonts w:cs="Arial"/>
                <w:sz w:val="16"/>
                <w:szCs w:val="16"/>
              </w:rPr>
            </w:pPr>
            <w:r w:rsidRPr="008E2096">
              <w:rPr>
                <w:rFonts w:cs="Arial"/>
                <w:sz w:val="16"/>
                <w:szCs w:val="16"/>
              </w:rPr>
              <w:t xml:space="preserve">49.12 ms ~ 198.12 ms </w:t>
            </w:r>
          </w:p>
          <w:p w14:paraId="76D8AAB8" w14:textId="77777777" w:rsidR="00725381" w:rsidRPr="008E2096" w:rsidRDefault="00725381" w:rsidP="0061551D">
            <w:pPr>
              <w:pStyle w:val="TAC"/>
              <w:rPr>
                <w:rFonts w:cs="Arial"/>
                <w:sz w:val="16"/>
                <w:szCs w:val="16"/>
              </w:rPr>
            </w:pPr>
            <w:r w:rsidRPr="008E2096">
              <w:rPr>
                <w:rFonts w:cs="Arial"/>
                <w:sz w:val="16"/>
                <w:szCs w:val="16"/>
              </w:rPr>
              <w:t>For UE capability-2:</w:t>
            </w:r>
          </w:p>
          <w:p w14:paraId="711A4B61" w14:textId="77777777" w:rsidR="00725381" w:rsidRPr="008E2096" w:rsidRDefault="00725381" w:rsidP="0061551D">
            <w:pPr>
              <w:pStyle w:val="TAC"/>
              <w:rPr>
                <w:rFonts w:cs="Arial"/>
                <w:sz w:val="16"/>
                <w:szCs w:val="16"/>
              </w:rPr>
            </w:pPr>
            <w:r w:rsidRPr="008E2096">
              <w:rPr>
                <w:rFonts w:cs="Arial"/>
                <w:sz w:val="16"/>
                <w:szCs w:val="16"/>
              </w:rPr>
              <w:t>47.68 ms ~ 196.26 ms</w:t>
            </w:r>
          </w:p>
        </w:tc>
        <w:tc>
          <w:tcPr>
            <w:tcW w:w="2505" w:type="dxa"/>
          </w:tcPr>
          <w:p w14:paraId="18CAAFDE" w14:textId="77777777" w:rsidR="00725381" w:rsidRPr="008E2096" w:rsidRDefault="00725381" w:rsidP="0061551D">
            <w:pPr>
              <w:pStyle w:val="TAC"/>
              <w:rPr>
                <w:rFonts w:cs="Arial"/>
                <w:sz w:val="16"/>
                <w:szCs w:val="16"/>
              </w:rPr>
            </w:pPr>
            <w:r w:rsidRPr="008E2096">
              <w:rPr>
                <w:rFonts w:cs="Arial"/>
                <w:sz w:val="16"/>
                <w:szCs w:val="16"/>
              </w:rPr>
              <w:t xml:space="preserve">For UE capability-1: </w:t>
            </w:r>
          </w:p>
          <w:p w14:paraId="32C99338" w14:textId="77777777" w:rsidR="00725381" w:rsidRPr="008E2096" w:rsidRDefault="00725381" w:rsidP="0061551D">
            <w:pPr>
              <w:pStyle w:val="TAC"/>
              <w:rPr>
                <w:rFonts w:cs="Arial"/>
                <w:sz w:val="16"/>
                <w:szCs w:val="16"/>
              </w:rPr>
            </w:pPr>
            <w:r w:rsidRPr="008E2096">
              <w:rPr>
                <w:rFonts w:cs="Arial"/>
                <w:sz w:val="16"/>
                <w:szCs w:val="16"/>
              </w:rPr>
              <w:t xml:space="preserve">23.12ms ~ 167.12ms </w:t>
            </w:r>
          </w:p>
          <w:p w14:paraId="7A218E54" w14:textId="77777777" w:rsidR="00725381" w:rsidRPr="008E2096" w:rsidRDefault="00725381" w:rsidP="0061551D">
            <w:pPr>
              <w:pStyle w:val="TAC"/>
              <w:rPr>
                <w:rFonts w:cs="Arial"/>
                <w:sz w:val="16"/>
                <w:szCs w:val="16"/>
              </w:rPr>
            </w:pPr>
            <w:r w:rsidRPr="008E2096">
              <w:rPr>
                <w:rFonts w:cs="Arial"/>
                <w:sz w:val="16"/>
                <w:szCs w:val="16"/>
              </w:rPr>
              <w:t>For UE capability-2:</w:t>
            </w:r>
          </w:p>
          <w:p w14:paraId="745E1530" w14:textId="77777777" w:rsidR="00725381" w:rsidRPr="008E2096" w:rsidRDefault="00725381" w:rsidP="0061551D">
            <w:pPr>
              <w:pStyle w:val="TAC"/>
              <w:rPr>
                <w:rFonts w:cs="Arial"/>
                <w:sz w:val="16"/>
                <w:szCs w:val="16"/>
              </w:rPr>
            </w:pPr>
            <w:r w:rsidRPr="008E2096">
              <w:rPr>
                <w:rFonts w:cs="Arial"/>
                <w:sz w:val="16"/>
                <w:szCs w:val="16"/>
              </w:rPr>
              <w:t>21.68ms ~ 165.26ms</w:t>
            </w:r>
          </w:p>
        </w:tc>
      </w:tr>
      <w:tr w:rsidR="00725381" w:rsidRPr="00F57BD9" w14:paraId="2D1C5F72" w14:textId="77777777" w:rsidTr="0061551D">
        <w:trPr>
          <w:trHeight w:val="53"/>
          <w:jc w:val="center"/>
        </w:trPr>
        <w:tc>
          <w:tcPr>
            <w:tcW w:w="1696" w:type="dxa"/>
            <w:vAlign w:val="center"/>
          </w:tcPr>
          <w:p w14:paraId="6DB67F9E" w14:textId="77777777" w:rsidR="00725381" w:rsidRPr="008E2096" w:rsidRDefault="00725381" w:rsidP="0061551D">
            <w:pPr>
              <w:pStyle w:val="TAC"/>
              <w:rPr>
                <w:rFonts w:cs="Arial"/>
                <w:sz w:val="16"/>
                <w:szCs w:val="16"/>
              </w:rPr>
            </w:pPr>
            <w:r w:rsidRPr="008E2096">
              <w:rPr>
                <w:rFonts w:cs="Arial"/>
                <w:sz w:val="16"/>
                <w:szCs w:val="16"/>
              </w:rPr>
              <w:t>Case 2, DL-TDOA, DL-AOD</w:t>
            </w:r>
          </w:p>
          <w:p w14:paraId="0D4AC54A" w14:textId="77777777" w:rsidR="00725381" w:rsidRPr="008E2096" w:rsidRDefault="00725381" w:rsidP="0061551D">
            <w:pPr>
              <w:pStyle w:val="TAC"/>
              <w:rPr>
                <w:rFonts w:cs="Arial"/>
                <w:sz w:val="16"/>
                <w:szCs w:val="16"/>
              </w:rPr>
            </w:pPr>
            <w:r w:rsidRPr="008E2096">
              <w:rPr>
                <w:rFonts w:cs="Arial"/>
                <w:sz w:val="16"/>
                <w:szCs w:val="16"/>
              </w:rPr>
              <w:t>[UE initiated, UE-A]</w:t>
            </w:r>
          </w:p>
        </w:tc>
        <w:tc>
          <w:tcPr>
            <w:tcW w:w="2504" w:type="dxa"/>
            <w:vMerge/>
          </w:tcPr>
          <w:p w14:paraId="087F6926" w14:textId="77777777" w:rsidR="00725381" w:rsidRPr="008E2096" w:rsidRDefault="00725381" w:rsidP="0061551D">
            <w:pPr>
              <w:pStyle w:val="TAC"/>
              <w:rPr>
                <w:rFonts w:cs="Arial"/>
                <w:sz w:val="16"/>
                <w:szCs w:val="16"/>
              </w:rPr>
            </w:pPr>
          </w:p>
        </w:tc>
        <w:tc>
          <w:tcPr>
            <w:tcW w:w="2504" w:type="dxa"/>
          </w:tcPr>
          <w:p w14:paraId="1AF1924D" w14:textId="77777777" w:rsidR="00725381" w:rsidRPr="008E2096" w:rsidRDefault="00725381" w:rsidP="0061551D">
            <w:pPr>
              <w:pStyle w:val="TAC"/>
              <w:rPr>
                <w:rFonts w:cs="Arial"/>
                <w:sz w:val="16"/>
                <w:szCs w:val="16"/>
              </w:rPr>
            </w:pPr>
            <w:r w:rsidRPr="008E2096">
              <w:rPr>
                <w:rFonts w:cs="Arial"/>
                <w:sz w:val="16"/>
                <w:szCs w:val="16"/>
              </w:rPr>
              <w:t xml:space="preserve">For UE capability-1: </w:t>
            </w:r>
          </w:p>
          <w:p w14:paraId="40864FFE" w14:textId="77777777" w:rsidR="00725381" w:rsidRPr="008E2096" w:rsidRDefault="00725381" w:rsidP="0061551D">
            <w:pPr>
              <w:pStyle w:val="TAC"/>
              <w:rPr>
                <w:rFonts w:cs="Arial"/>
                <w:sz w:val="16"/>
                <w:szCs w:val="16"/>
              </w:rPr>
            </w:pPr>
            <w:r w:rsidRPr="008E2096">
              <w:rPr>
                <w:rFonts w:cs="Arial"/>
                <w:sz w:val="16"/>
                <w:szCs w:val="16"/>
              </w:rPr>
              <w:t xml:space="preserve">41.41ms ~ 185.84ms </w:t>
            </w:r>
          </w:p>
          <w:p w14:paraId="7BB789B4" w14:textId="77777777" w:rsidR="00725381" w:rsidRPr="008E2096" w:rsidRDefault="00725381" w:rsidP="0061551D">
            <w:pPr>
              <w:pStyle w:val="TAC"/>
              <w:rPr>
                <w:rFonts w:cs="Arial"/>
                <w:sz w:val="16"/>
                <w:szCs w:val="16"/>
              </w:rPr>
            </w:pPr>
            <w:r w:rsidRPr="008E2096">
              <w:rPr>
                <w:rFonts w:cs="Arial"/>
                <w:sz w:val="16"/>
                <w:szCs w:val="16"/>
              </w:rPr>
              <w:t>For UE capability-2:</w:t>
            </w:r>
          </w:p>
          <w:p w14:paraId="4B2AB4B4" w14:textId="77777777" w:rsidR="00725381" w:rsidRPr="008E2096" w:rsidRDefault="00725381" w:rsidP="0061551D">
            <w:pPr>
              <w:pStyle w:val="TAC"/>
              <w:rPr>
                <w:rFonts w:cs="Arial"/>
                <w:sz w:val="16"/>
                <w:szCs w:val="16"/>
              </w:rPr>
            </w:pPr>
            <w:r w:rsidRPr="008E2096">
              <w:rPr>
                <w:rFonts w:cs="Arial"/>
                <w:sz w:val="16"/>
                <w:szCs w:val="16"/>
              </w:rPr>
              <w:t>40.33ms ~ 184.55ms</w:t>
            </w:r>
          </w:p>
        </w:tc>
        <w:tc>
          <w:tcPr>
            <w:tcW w:w="2505" w:type="dxa"/>
          </w:tcPr>
          <w:p w14:paraId="40633009" w14:textId="77777777" w:rsidR="00725381" w:rsidRPr="008E2096" w:rsidRDefault="00725381" w:rsidP="0061551D">
            <w:pPr>
              <w:pStyle w:val="TAC"/>
              <w:rPr>
                <w:rFonts w:cs="Arial"/>
                <w:sz w:val="16"/>
                <w:szCs w:val="16"/>
              </w:rPr>
            </w:pPr>
            <w:r w:rsidRPr="008E2096">
              <w:rPr>
                <w:rFonts w:cs="Arial"/>
                <w:sz w:val="16"/>
                <w:szCs w:val="16"/>
              </w:rPr>
              <w:t xml:space="preserve">For UE capability-1: </w:t>
            </w:r>
          </w:p>
          <w:p w14:paraId="3836B086" w14:textId="77777777" w:rsidR="00725381" w:rsidRPr="008E2096" w:rsidRDefault="00725381" w:rsidP="0061551D">
            <w:pPr>
              <w:pStyle w:val="TAC"/>
              <w:rPr>
                <w:rFonts w:cs="Arial"/>
                <w:sz w:val="16"/>
                <w:szCs w:val="16"/>
              </w:rPr>
            </w:pPr>
            <w:r w:rsidRPr="008E2096">
              <w:rPr>
                <w:rFonts w:cs="Arial"/>
                <w:sz w:val="16"/>
                <w:szCs w:val="16"/>
              </w:rPr>
              <w:t xml:space="preserve">22.41ms ~ 165.34ms </w:t>
            </w:r>
          </w:p>
          <w:p w14:paraId="251EC3B2" w14:textId="77777777" w:rsidR="00725381" w:rsidRPr="008E2096" w:rsidRDefault="00725381" w:rsidP="0061551D">
            <w:pPr>
              <w:pStyle w:val="TAC"/>
              <w:rPr>
                <w:rFonts w:cs="Arial"/>
                <w:sz w:val="16"/>
                <w:szCs w:val="16"/>
              </w:rPr>
            </w:pPr>
            <w:r w:rsidRPr="008E2096">
              <w:rPr>
                <w:rFonts w:cs="Arial"/>
                <w:sz w:val="16"/>
                <w:szCs w:val="16"/>
              </w:rPr>
              <w:t>For UE capability-2:</w:t>
            </w:r>
          </w:p>
          <w:p w14:paraId="2846544A" w14:textId="77777777" w:rsidR="00725381" w:rsidRPr="008E2096" w:rsidRDefault="00725381" w:rsidP="0061551D">
            <w:pPr>
              <w:pStyle w:val="TAC"/>
              <w:rPr>
                <w:rFonts w:cs="Arial"/>
                <w:sz w:val="16"/>
                <w:szCs w:val="16"/>
              </w:rPr>
            </w:pPr>
            <w:r w:rsidRPr="008E2096">
              <w:rPr>
                <w:rFonts w:cs="Arial"/>
                <w:sz w:val="16"/>
                <w:szCs w:val="16"/>
              </w:rPr>
              <w:t>21.33ms ~ 164.05ms</w:t>
            </w:r>
          </w:p>
        </w:tc>
      </w:tr>
      <w:tr w:rsidR="00725381" w:rsidRPr="00F57BD9" w14:paraId="2374EEFC" w14:textId="77777777" w:rsidTr="0061551D">
        <w:trPr>
          <w:trHeight w:val="53"/>
          <w:jc w:val="center"/>
        </w:trPr>
        <w:tc>
          <w:tcPr>
            <w:tcW w:w="1696" w:type="dxa"/>
            <w:vAlign w:val="center"/>
          </w:tcPr>
          <w:p w14:paraId="3486539C" w14:textId="77777777" w:rsidR="00725381" w:rsidRPr="008E2096" w:rsidRDefault="00725381" w:rsidP="0061551D">
            <w:pPr>
              <w:pStyle w:val="TAC"/>
              <w:rPr>
                <w:rFonts w:cs="Arial"/>
                <w:sz w:val="16"/>
                <w:szCs w:val="16"/>
              </w:rPr>
            </w:pPr>
            <w:r w:rsidRPr="008E2096">
              <w:rPr>
                <w:rFonts w:cs="Arial"/>
                <w:sz w:val="16"/>
                <w:szCs w:val="16"/>
              </w:rPr>
              <w:t>Case 3, UL-TDOA, UL-AOA</w:t>
            </w:r>
          </w:p>
          <w:p w14:paraId="20424E2F" w14:textId="77777777" w:rsidR="00725381" w:rsidRPr="008E2096" w:rsidRDefault="00725381" w:rsidP="0061551D">
            <w:pPr>
              <w:pStyle w:val="TAC"/>
              <w:rPr>
                <w:rFonts w:cs="Arial"/>
                <w:sz w:val="16"/>
                <w:szCs w:val="16"/>
              </w:rPr>
            </w:pPr>
            <w:r w:rsidRPr="008E2096">
              <w:rPr>
                <w:rFonts w:cs="Arial"/>
                <w:sz w:val="16"/>
                <w:szCs w:val="16"/>
              </w:rPr>
              <w:t>[NW initiated, UE-A]</w:t>
            </w:r>
          </w:p>
        </w:tc>
        <w:tc>
          <w:tcPr>
            <w:tcW w:w="2504" w:type="dxa"/>
            <w:vMerge/>
          </w:tcPr>
          <w:p w14:paraId="2ABE11A1" w14:textId="77777777" w:rsidR="00725381" w:rsidRPr="008E2096" w:rsidRDefault="00725381" w:rsidP="0061551D">
            <w:pPr>
              <w:pStyle w:val="TAC"/>
              <w:rPr>
                <w:rFonts w:cs="Arial"/>
                <w:sz w:val="16"/>
                <w:szCs w:val="16"/>
              </w:rPr>
            </w:pPr>
          </w:p>
        </w:tc>
        <w:tc>
          <w:tcPr>
            <w:tcW w:w="2504" w:type="dxa"/>
          </w:tcPr>
          <w:p w14:paraId="58B71BF0" w14:textId="77777777" w:rsidR="00725381" w:rsidRPr="008E2096" w:rsidRDefault="00725381" w:rsidP="0061551D">
            <w:pPr>
              <w:pStyle w:val="TAC"/>
              <w:rPr>
                <w:rFonts w:cs="Arial"/>
                <w:sz w:val="16"/>
                <w:szCs w:val="16"/>
              </w:rPr>
            </w:pPr>
            <w:r w:rsidRPr="008E2096">
              <w:rPr>
                <w:rFonts w:cs="Arial"/>
                <w:sz w:val="16"/>
                <w:szCs w:val="16"/>
              </w:rPr>
              <w:t xml:space="preserve">For UE capability-1: </w:t>
            </w:r>
          </w:p>
          <w:p w14:paraId="03B7A6D9" w14:textId="77777777" w:rsidR="00725381" w:rsidRPr="008E2096" w:rsidRDefault="00725381" w:rsidP="0061551D">
            <w:pPr>
              <w:pStyle w:val="TAC"/>
              <w:rPr>
                <w:rFonts w:cs="Arial"/>
                <w:sz w:val="16"/>
                <w:szCs w:val="16"/>
              </w:rPr>
            </w:pPr>
            <w:r w:rsidRPr="008E2096">
              <w:rPr>
                <w:rFonts w:cs="Arial"/>
                <w:sz w:val="16"/>
                <w:szCs w:val="16"/>
              </w:rPr>
              <w:t>14.78 ms ~ 20.14 ms</w:t>
            </w:r>
          </w:p>
          <w:p w14:paraId="37889272" w14:textId="77777777" w:rsidR="00725381" w:rsidRPr="008E2096" w:rsidRDefault="00725381" w:rsidP="0061551D">
            <w:pPr>
              <w:pStyle w:val="TAC"/>
              <w:rPr>
                <w:rFonts w:cs="Arial"/>
                <w:sz w:val="16"/>
                <w:szCs w:val="16"/>
              </w:rPr>
            </w:pPr>
            <w:r w:rsidRPr="008E2096">
              <w:rPr>
                <w:rFonts w:cs="Arial"/>
                <w:sz w:val="16"/>
                <w:szCs w:val="16"/>
              </w:rPr>
              <w:t>For UE capability-2:</w:t>
            </w:r>
          </w:p>
          <w:p w14:paraId="0D67016C" w14:textId="77777777" w:rsidR="00725381" w:rsidRPr="008E2096" w:rsidRDefault="00725381" w:rsidP="0061551D">
            <w:pPr>
              <w:pStyle w:val="TAC"/>
              <w:rPr>
                <w:rFonts w:cs="Arial"/>
                <w:sz w:val="16"/>
                <w:szCs w:val="16"/>
              </w:rPr>
            </w:pPr>
            <w:r w:rsidRPr="008E2096">
              <w:rPr>
                <w:rFonts w:cs="Arial"/>
                <w:sz w:val="16"/>
                <w:szCs w:val="16"/>
              </w:rPr>
              <w:t>14.42 ms ~ 19.57 ms</w:t>
            </w:r>
          </w:p>
        </w:tc>
        <w:tc>
          <w:tcPr>
            <w:tcW w:w="2505" w:type="dxa"/>
          </w:tcPr>
          <w:p w14:paraId="43AE5630" w14:textId="77777777" w:rsidR="00725381" w:rsidRPr="008E2096" w:rsidRDefault="00725381" w:rsidP="0061551D">
            <w:pPr>
              <w:pStyle w:val="TAC"/>
              <w:rPr>
                <w:rFonts w:cs="Arial"/>
                <w:sz w:val="16"/>
                <w:szCs w:val="16"/>
              </w:rPr>
            </w:pPr>
            <w:r w:rsidRPr="008E2096">
              <w:rPr>
                <w:rFonts w:cs="Arial"/>
                <w:sz w:val="16"/>
                <w:szCs w:val="16"/>
              </w:rPr>
              <w:t xml:space="preserve">For UE capability-1: </w:t>
            </w:r>
          </w:p>
          <w:p w14:paraId="122D53FF" w14:textId="77777777" w:rsidR="00725381" w:rsidRPr="008E2096" w:rsidRDefault="00725381" w:rsidP="0061551D">
            <w:pPr>
              <w:pStyle w:val="TAC"/>
              <w:rPr>
                <w:rFonts w:cs="Arial"/>
                <w:sz w:val="16"/>
                <w:szCs w:val="16"/>
              </w:rPr>
            </w:pPr>
            <w:r w:rsidRPr="008E2096">
              <w:rPr>
                <w:rFonts w:cs="Arial"/>
                <w:sz w:val="16"/>
                <w:szCs w:val="16"/>
              </w:rPr>
              <w:t>0.78 ms ~ 2.64 ms</w:t>
            </w:r>
          </w:p>
          <w:p w14:paraId="6FFC07F8" w14:textId="77777777" w:rsidR="00725381" w:rsidRPr="008E2096" w:rsidRDefault="00725381" w:rsidP="0061551D">
            <w:pPr>
              <w:pStyle w:val="TAC"/>
              <w:rPr>
                <w:rFonts w:cs="Arial"/>
                <w:sz w:val="16"/>
                <w:szCs w:val="16"/>
              </w:rPr>
            </w:pPr>
            <w:r w:rsidRPr="008E2096">
              <w:rPr>
                <w:rFonts w:cs="Arial"/>
                <w:sz w:val="16"/>
                <w:szCs w:val="16"/>
              </w:rPr>
              <w:t>For UE capability-2:</w:t>
            </w:r>
          </w:p>
          <w:p w14:paraId="32CAA6FC" w14:textId="77777777" w:rsidR="00725381" w:rsidRPr="008E2096" w:rsidRDefault="00725381" w:rsidP="0061551D">
            <w:pPr>
              <w:pStyle w:val="TAC"/>
              <w:rPr>
                <w:rFonts w:cs="Arial"/>
                <w:sz w:val="16"/>
                <w:szCs w:val="16"/>
              </w:rPr>
            </w:pPr>
            <w:r w:rsidRPr="008E2096">
              <w:rPr>
                <w:rFonts w:cs="Arial"/>
                <w:sz w:val="16"/>
                <w:szCs w:val="16"/>
              </w:rPr>
              <w:t>0.42 ms ~ 2.07 ms</w:t>
            </w:r>
          </w:p>
        </w:tc>
      </w:tr>
      <w:tr w:rsidR="00725381" w:rsidRPr="00F57BD9" w14:paraId="64067C97" w14:textId="77777777" w:rsidTr="0061551D">
        <w:trPr>
          <w:trHeight w:val="53"/>
          <w:jc w:val="center"/>
        </w:trPr>
        <w:tc>
          <w:tcPr>
            <w:tcW w:w="1696" w:type="dxa"/>
            <w:vAlign w:val="center"/>
          </w:tcPr>
          <w:p w14:paraId="5801006E" w14:textId="77777777" w:rsidR="00725381" w:rsidRPr="008E2096" w:rsidRDefault="00725381" w:rsidP="0061551D">
            <w:pPr>
              <w:pStyle w:val="TAC"/>
              <w:rPr>
                <w:rFonts w:cs="Arial"/>
                <w:sz w:val="16"/>
                <w:szCs w:val="16"/>
              </w:rPr>
            </w:pPr>
            <w:r w:rsidRPr="008E2096">
              <w:rPr>
                <w:rFonts w:cs="Arial"/>
                <w:sz w:val="16"/>
                <w:szCs w:val="16"/>
              </w:rPr>
              <w:t>Case 4, Multi-RTT</w:t>
            </w:r>
          </w:p>
          <w:p w14:paraId="397A4F5B" w14:textId="77777777" w:rsidR="00725381" w:rsidRPr="008E2096" w:rsidRDefault="00725381" w:rsidP="0061551D">
            <w:pPr>
              <w:pStyle w:val="TAC"/>
              <w:rPr>
                <w:rFonts w:cs="Arial"/>
                <w:sz w:val="16"/>
                <w:szCs w:val="16"/>
              </w:rPr>
            </w:pPr>
            <w:r w:rsidRPr="008E2096">
              <w:rPr>
                <w:rFonts w:cs="Arial"/>
                <w:sz w:val="16"/>
                <w:szCs w:val="16"/>
              </w:rPr>
              <w:t>[NW initiated, UE-A]</w:t>
            </w:r>
          </w:p>
        </w:tc>
        <w:tc>
          <w:tcPr>
            <w:tcW w:w="2504" w:type="dxa"/>
            <w:vMerge/>
          </w:tcPr>
          <w:p w14:paraId="24433645" w14:textId="77777777" w:rsidR="00725381" w:rsidRPr="008E2096" w:rsidRDefault="00725381" w:rsidP="0061551D">
            <w:pPr>
              <w:pStyle w:val="TAC"/>
              <w:rPr>
                <w:rFonts w:cs="Arial"/>
                <w:sz w:val="16"/>
                <w:szCs w:val="16"/>
              </w:rPr>
            </w:pPr>
          </w:p>
        </w:tc>
        <w:tc>
          <w:tcPr>
            <w:tcW w:w="2504" w:type="dxa"/>
          </w:tcPr>
          <w:p w14:paraId="4185B13C" w14:textId="77777777" w:rsidR="00725381" w:rsidRPr="008E2096" w:rsidRDefault="00725381" w:rsidP="0061551D">
            <w:pPr>
              <w:pStyle w:val="TAC"/>
              <w:rPr>
                <w:rFonts w:cs="Arial"/>
                <w:sz w:val="16"/>
                <w:szCs w:val="16"/>
              </w:rPr>
            </w:pPr>
            <w:r w:rsidRPr="008E2096">
              <w:rPr>
                <w:rFonts w:cs="Arial"/>
                <w:sz w:val="16"/>
                <w:szCs w:val="16"/>
              </w:rPr>
              <w:t xml:space="preserve">For UE capability-1: </w:t>
            </w:r>
          </w:p>
          <w:p w14:paraId="40ED1F2B" w14:textId="77777777" w:rsidR="00725381" w:rsidRPr="008E2096" w:rsidRDefault="00725381" w:rsidP="0061551D">
            <w:pPr>
              <w:pStyle w:val="TAC"/>
              <w:rPr>
                <w:rFonts w:cs="Arial"/>
                <w:sz w:val="16"/>
                <w:szCs w:val="16"/>
              </w:rPr>
            </w:pPr>
            <w:r w:rsidRPr="008E2096">
              <w:rPr>
                <w:rFonts w:cs="Arial"/>
                <w:sz w:val="16"/>
                <w:szCs w:val="16"/>
              </w:rPr>
              <w:t xml:space="preserve">63.9 ms ~ 215.76 ms </w:t>
            </w:r>
          </w:p>
          <w:p w14:paraId="63D17C53" w14:textId="77777777" w:rsidR="00725381" w:rsidRPr="008E2096" w:rsidRDefault="00725381" w:rsidP="0061551D">
            <w:pPr>
              <w:pStyle w:val="TAC"/>
              <w:rPr>
                <w:rFonts w:cs="Arial"/>
                <w:sz w:val="16"/>
                <w:szCs w:val="16"/>
              </w:rPr>
            </w:pPr>
            <w:r w:rsidRPr="008E2096">
              <w:rPr>
                <w:rFonts w:cs="Arial"/>
                <w:sz w:val="16"/>
                <w:szCs w:val="16"/>
              </w:rPr>
              <w:t>For UE capability-2:</w:t>
            </w:r>
          </w:p>
          <w:p w14:paraId="769B75D5" w14:textId="77777777" w:rsidR="00725381" w:rsidRPr="008E2096" w:rsidRDefault="00725381" w:rsidP="0061551D">
            <w:pPr>
              <w:pStyle w:val="TAC"/>
              <w:rPr>
                <w:rFonts w:cs="Arial"/>
                <w:sz w:val="16"/>
                <w:szCs w:val="16"/>
              </w:rPr>
            </w:pPr>
            <w:r w:rsidRPr="008E2096">
              <w:rPr>
                <w:rFonts w:cs="Arial"/>
                <w:sz w:val="16"/>
                <w:szCs w:val="16"/>
              </w:rPr>
              <w:t>62.1 ms ~ 213. 33 ms</w:t>
            </w:r>
          </w:p>
        </w:tc>
        <w:tc>
          <w:tcPr>
            <w:tcW w:w="2505" w:type="dxa"/>
          </w:tcPr>
          <w:p w14:paraId="45046BFB" w14:textId="77777777" w:rsidR="00725381" w:rsidRPr="008E2096" w:rsidRDefault="00725381" w:rsidP="0061551D">
            <w:pPr>
              <w:pStyle w:val="TAC"/>
              <w:rPr>
                <w:rFonts w:cs="Arial"/>
                <w:sz w:val="16"/>
                <w:szCs w:val="16"/>
              </w:rPr>
            </w:pPr>
            <w:r w:rsidRPr="008E2096">
              <w:rPr>
                <w:rFonts w:cs="Arial"/>
                <w:sz w:val="16"/>
                <w:szCs w:val="16"/>
              </w:rPr>
              <w:t xml:space="preserve">For UE capability-1: </w:t>
            </w:r>
          </w:p>
          <w:p w14:paraId="55AF62E9" w14:textId="77777777" w:rsidR="00725381" w:rsidRPr="008E2096" w:rsidRDefault="00725381" w:rsidP="0061551D">
            <w:pPr>
              <w:pStyle w:val="TAC"/>
              <w:rPr>
                <w:rFonts w:cs="Arial"/>
                <w:sz w:val="16"/>
                <w:szCs w:val="16"/>
              </w:rPr>
            </w:pPr>
            <w:r w:rsidRPr="008E2096">
              <w:rPr>
                <w:rFonts w:cs="Arial"/>
                <w:sz w:val="16"/>
                <w:szCs w:val="16"/>
              </w:rPr>
              <w:t xml:space="preserve">23.9 ms ~ 169.76 ms </w:t>
            </w:r>
          </w:p>
          <w:p w14:paraId="44725F9C" w14:textId="77777777" w:rsidR="00725381" w:rsidRPr="008E2096" w:rsidRDefault="00725381" w:rsidP="0061551D">
            <w:pPr>
              <w:pStyle w:val="TAC"/>
              <w:rPr>
                <w:rFonts w:cs="Arial"/>
                <w:sz w:val="16"/>
                <w:szCs w:val="16"/>
              </w:rPr>
            </w:pPr>
            <w:r w:rsidRPr="008E2096">
              <w:rPr>
                <w:rFonts w:cs="Arial"/>
                <w:sz w:val="16"/>
                <w:szCs w:val="16"/>
              </w:rPr>
              <w:t>For UE capability-2:</w:t>
            </w:r>
          </w:p>
          <w:p w14:paraId="72CAAAC7" w14:textId="77777777" w:rsidR="00725381" w:rsidRPr="008E2096" w:rsidRDefault="00725381" w:rsidP="0061551D">
            <w:pPr>
              <w:pStyle w:val="TAC"/>
              <w:rPr>
                <w:rFonts w:cs="Arial"/>
                <w:sz w:val="16"/>
                <w:szCs w:val="16"/>
              </w:rPr>
            </w:pPr>
            <w:r w:rsidRPr="008E2096">
              <w:rPr>
                <w:rFonts w:cs="Arial"/>
                <w:sz w:val="16"/>
                <w:szCs w:val="16"/>
              </w:rPr>
              <w:t>22.1 ms ~167.33ms</w:t>
            </w:r>
          </w:p>
        </w:tc>
      </w:tr>
      <w:tr w:rsidR="00725381" w:rsidRPr="00F57BD9" w14:paraId="01099A24" w14:textId="77777777" w:rsidTr="0061551D">
        <w:trPr>
          <w:trHeight w:val="53"/>
          <w:jc w:val="center"/>
        </w:trPr>
        <w:tc>
          <w:tcPr>
            <w:tcW w:w="1696" w:type="dxa"/>
            <w:vAlign w:val="center"/>
          </w:tcPr>
          <w:p w14:paraId="67E6A710" w14:textId="77777777" w:rsidR="00725381" w:rsidRPr="008E2096" w:rsidRDefault="00725381" w:rsidP="0061551D">
            <w:pPr>
              <w:pStyle w:val="TAC"/>
              <w:rPr>
                <w:rFonts w:cs="Arial"/>
                <w:sz w:val="16"/>
                <w:szCs w:val="16"/>
              </w:rPr>
            </w:pPr>
            <w:r w:rsidRPr="008E2096">
              <w:rPr>
                <w:rFonts w:cs="Arial"/>
                <w:sz w:val="16"/>
                <w:szCs w:val="16"/>
              </w:rPr>
              <w:t>Case 5, E-CID</w:t>
            </w:r>
          </w:p>
          <w:p w14:paraId="16A3F478" w14:textId="77777777" w:rsidR="00725381" w:rsidRPr="008E2096" w:rsidRDefault="00725381" w:rsidP="0061551D">
            <w:pPr>
              <w:pStyle w:val="TAC"/>
              <w:rPr>
                <w:rFonts w:cs="Arial"/>
                <w:sz w:val="16"/>
                <w:szCs w:val="16"/>
              </w:rPr>
            </w:pPr>
            <w:r w:rsidRPr="008E2096">
              <w:rPr>
                <w:rFonts w:cs="Arial"/>
                <w:sz w:val="16"/>
                <w:szCs w:val="16"/>
              </w:rPr>
              <w:t>[NW initiated, UE-A]</w:t>
            </w:r>
          </w:p>
        </w:tc>
        <w:tc>
          <w:tcPr>
            <w:tcW w:w="2504" w:type="dxa"/>
            <w:vMerge/>
          </w:tcPr>
          <w:p w14:paraId="2AE66966" w14:textId="77777777" w:rsidR="00725381" w:rsidRPr="008E2096" w:rsidRDefault="00725381" w:rsidP="0061551D">
            <w:pPr>
              <w:pStyle w:val="TAC"/>
              <w:rPr>
                <w:rFonts w:cs="Arial"/>
                <w:sz w:val="16"/>
                <w:szCs w:val="16"/>
              </w:rPr>
            </w:pPr>
          </w:p>
        </w:tc>
        <w:tc>
          <w:tcPr>
            <w:tcW w:w="2504" w:type="dxa"/>
          </w:tcPr>
          <w:p w14:paraId="646644AB" w14:textId="77777777" w:rsidR="00725381" w:rsidRPr="008E2096" w:rsidRDefault="00725381" w:rsidP="0061551D">
            <w:pPr>
              <w:pStyle w:val="TAC"/>
              <w:rPr>
                <w:rFonts w:cs="Arial"/>
                <w:sz w:val="16"/>
                <w:szCs w:val="16"/>
              </w:rPr>
            </w:pPr>
            <w:r w:rsidRPr="008E2096">
              <w:rPr>
                <w:rFonts w:cs="Arial"/>
                <w:sz w:val="16"/>
                <w:szCs w:val="16"/>
              </w:rPr>
              <w:t xml:space="preserve">For UE capability-1: </w:t>
            </w:r>
          </w:p>
          <w:p w14:paraId="4265536D" w14:textId="77777777" w:rsidR="00725381" w:rsidRPr="008E2096" w:rsidRDefault="00725381" w:rsidP="0061551D">
            <w:pPr>
              <w:pStyle w:val="TAC"/>
              <w:rPr>
                <w:rFonts w:cs="Arial"/>
                <w:sz w:val="16"/>
                <w:szCs w:val="16"/>
              </w:rPr>
            </w:pPr>
            <w:r w:rsidRPr="008E2096">
              <w:rPr>
                <w:rFonts w:cs="Arial"/>
                <w:sz w:val="16"/>
                <w:szCs w:val="16"/>
              </w:rPr>
              <w:t xml:space="preserve">14.56 ms ~ 17.56 ms </w:t>
            </w:r>
          </w:p>
          <w:p w14:paraId="443E4760" w14:textId="77777777" w:rsidR="00725381" w:rsidRPr="008E2096" w:rsidRDefault="00725381" w:rsidP="0061551D">
            <w:pPr>
              <w:pStyle w:val="TAC"/>
              <w:rPr>
                <w:rFonts w:cs="Arial"/>
                <w:sz w:val="16"/>
                <w:szCs w:val="16"/>
              </w:rPr>
            </w:pPr>
            <w:r w:rsidRPr="008E2096">
              <w:rPr>
                <w:rFonts w:cs="Arial"/>
                <w:sz w:val="16"/>
                <w:szCs w:val="16"/>
              </w:rPr>
              <w:t>For UE capability-2:</w:t>
            </w:r>
          </w:p>
          <w:p w14:paraId="2445125B" w14:textId="77777777" w:rsidR="00725381" w:rsidRPr="008E2096" w:rsidRDefault="00725381" w:rsidP="0061551D">
            <w:pPr>
              <w:pStyle w:val="TAC"/>
              <w:rPr>
                <w:rFonts w:cs="Arial"/>
                <w:sz w:val="16"/>
                <w:szCs w:val="16"/>
              </w:rPr>
            </w:pPr>
            <w:r w:rsidRPr="008E2096">
              <w:rPr>
                <w:rFonts w:cs="Arial"/>
                <w:sz w:val="16"/>
                <w:szCs w:val="16"/>
              </w:rPr>
              <w:t>13.84 ms16.63 ms</w:t>
            </w:r>
          </w:p>
        </w:tc>
        <w:tc>
          <w:tcPr>
            <w:tcW w:w="2505" w:type="dxa"/>
          </w:tcPr>
          <w:p w14:paraId="08DDF6CB" w14:textId="77777777" w:rsidR="00725381" w:rsidRPr="008E2096" w:rsidRDefault="00725381" w:rsidP="0061551D">
            <w:pPr>
              <w:pStyle w:val="TAC"/>
              <w:rPr>
                <w:rFonts w:cs="Arial"/>
                <w:sz w:val="16"/>
                <w:szCs w:val="16"/>
              </w:rPr>
            </w:pPr>
            <w:r w:rsidRPr="008E2096">
              <w:rPr>
                <w:rFonts w:cs="Arial"/>
                <w:sz w:val="16"/>
                <w:szCs w:val="16"/>
              </w:rPr>
              <w:t xml:space="preserve">For UE capability-1: </w:t>
            </w:r>
          </w:p>
          <w:p w14:paraId="46517308" w14:textId="77777777" w:rsidR="00725381" w:rsidRPr="008E2096" w:rsidRDefault="00725381" w:rsidP="0061551D">
            <w:pPr>
              <w:pStyle w:val="TAC"/>
              <w:rPr>
                <w:rFonts w:cs="Arial"/>
                <w:sz w:val="16"/>
                <w:szCs w:val="16"/>
              </w:rPr>
            </w:pPr>
            <w:r w:rsidRPr="008E2096">
              <w:rPr>
                <w:rFonts w:cs="Arial"/>
                <w:sz w:val="16"/>
                <w:szCs w:val="16"/>
              </w:rPr>
              <w:t xml:space="preserve">1.56ms ~ 3.56ms </w:t>
            </w:r>
          </w:p>
          <w:p w14:paraId="3DB6D6F8" w14:textId="77777777" w:rsidR="00725381" w:rsidRPr="008E2096" w:rsidRDefault="00725381" w:rsidP="0061551D">
            <w:pPr>
              <w:pStyle w:val="TAC"/>
              <w:rPr>
                <w:rFonts w:cs="Arial"/>
                <w:sz w:val="16"/>
                <w:szCs w:val="16"/>
              </w:rPr>
            </w:pPr>
            <w:r w:rsidRPr="008E2096">
              <w:rPr>
                <w:rFonts w:cs="Arial"/>
                <w:sz w:val="16"/>
                <w:szCs w:val="16"/>
              </w:rPr>
              <w:t>For UE capability-2:</w:t>
            </w:r>
          </w:p>
          <w:p w14:paraId="2A61B280" w14:textId="77777777" w:rsidR="00725381" w:rsidRPr="008E2096" w:rsidRDefault="00725381" w:rsidP="0061551D">
            <w:pPr>
              <w:pStyle w:val="TAC"/>
              <w:rPr>
                <w:rFonts w:cs="Arial"/>
                <w:sz w:val="16"/>
                <w:szCs w:val="16"/>
              </w:rPr>
            </w:pPr>
            <w:r w:rsidRPr="008E2096">
              <w:rPr>
                <w:rFonts w:cs="Arial"/>
                <w:sz w:val="16"/>
                <w:szCs w:val="16"/>
              </w:rPr>
              <w:t>0.84ms~2.63ms</w:t>
            </w:r>
          </w:p>
        </w:tc>
      </w:tr>
    </w:tbl>
    <w:p w14:paraId="686B0F0C" w14:textId="77777777" w:rsidR="00725381" w:rsidRPr="00F57BD9" w:rsidRDefault="00725381" w:rsidP="00725381">
      <w:pPr>
        <w:rPr>
          <w:lang w:val="en-US" w:eastAsia="ja-JP"/>
        </w:rPr>
      </w:pPr>
    </w:p>
    <w:p w14:paraId="6E2D337F" w14:textId="77777777" w:rsidR="00725381" w:rsidRPr="00F57BD9" w:rsidRDefault="00725381" w:rsidP="00725381">
      <w:pPr>
        <w:pStyle w:val="Heading2"/>
        <w:rPr>
          <w:lang w:val="en-US"/>
        </w:rPr>
      </w:pPr>
      <w:bookmarkStart w:id="617" w:name="_Toc56686540"/>
      <w:bookmarkStart w:id="618" w:name="_Toc57112121"/>
      <w:bookmarkStart w:id="619" w:name="_Toc57112240"/>
      <w:bookmarkStart w:id="620" w:name="_Toc57112339"/>
      <w:bookmarkStart w:id="621" w:name="_Toc57112465"/>
      <w:bookmarkStart w:id="622" w:name="_Toc57112564"/>
      <w:bookmarkStart w:id="623" w:name="_Toc57117060"/>
      <w:bookmarkStart w:id="624" w:name="_Toc65687397"/>
      <w:bookmarkStart w:id="625" w:name="_Toc65702257"/>
      <w:r w:rsidRPr="00F57BD9">
        <w:rPr>
          <w:lang w:val="en-US"/>
        </w:rPr>
        <w:t>8.3</w:t>
      </w:r>
      <w:r w:rsidRPr="00F57BD9">
        <w:rPr>
          <w:lang w:val="en-US"/>
        </w:rPr>
        <w:tab/>
      </w:r>
      <w:r w:rsidRPr="00F57BD9">
        <w:t>Efficiency</w:t>
      </w:r>
      <w:r w:rsidRPr="00F57BD9">
        <w:rPr>
          <w:lang w:val="en-US"/>
        </w:rPr>
        <w:t xml:space="preserve"> analysis for NR positioning enhancements</w:t>
      </w:r>
      <w:bookmarkEnd w:id="617"/>
      <w:bookmarkEnd w:id="618"/>
      <w:bookmarkEnd w:id="619"/>
      <w:bookmarkEnd w:id="620"/>
      <w:bookmarkEnd w:id="621"/>
      <w:bookmarkEnd w:id="622"/>
      <w:bookmarkEnd w:id="623"/>
      <w:bookmarkEnd w:id="624"/>
      <w:bookmarkEnd w:id="625"/>
    </w:p>
    <w:p w14:paraId="571D8945" w14:textId="77777777" w:rsidR="00725381" w:rsidRPr="00F57BD9" w:rsidRDefault="00725381" w:rsidP="00725381">
      <w:pPr>
        <w:pStyle w:val="ListParagraph"/>
        <w:ind w:left="0"/>
        <w:rPr>
          <w:szCs w:val="20"/>
        </w:rPr>
      </w:pPr>
      <w:r w:rsidRPr="00F57BD9">
        <w:rPr>
          <w:szCs w:val="20"/>
        </w:rPr>
        <w:t>In this report, Network efficiency and UE efficiency is evaluated either via analytically or via simulations. This clause presents the observations made by sources. Detailed results can be found in annex C.3.</w:t>
      </w:r>
    </w:p>
    <w:p w14:paraId="2327F8E8" w14:textId="77777777" w:rsidR="00725381" w:rsidRPr="00F57BD9" w:rsidRDefault="00725381" w:rsidP="00725381">
      <w:pPr>
        <w:pStyle w:val="Heading3"/>
      </w:pPr>
      <w:bookmarkStart w:id="626" w:name="_Toc56686541"/>
      <w:bookmarkStart w:id="627" w:name="_Toc57112122"/>
      <w:bookmarkStart w:id="628" w:name="_Toc57112241"/>
      <w:bookmarkStart w:id="629" w:name="_Toc57112340"/>
      <w:bookmarkStart w:id="630" w:name="_Toc57112466"/>
      <w:bookmarkStart w:id="631" w:name="_Toc57112565"/>
      <w:bookmarkStart w:id="632" w:name="_Toc57117061"/>
      <w:bookmarkStart w:id="633" w:name="_Toc65687398"/>
      <w:bookmarkStart w:id="634" w:name="_Toc65702258"/>
      <w:r w:rsidRPr="00F57BD9">
        <w:t>8.3.1</w:t>
      </w:r>
      <w:r w:rsidRPr="00F57BD9">
        <w:tab/>
        <w:t>Network efficiency analysis for NR positioning enhancements</w:t>
      </w:r>
      <w:bookmarkEnd w:id="626"/>
      <w:bookmarkEnd w:id="627"/>
      <w:bookmarkEnd w:id="628"/>
      <w:bookmarkEnd w:id="629"/>
      <w:bookmarkEnd w:id="630"/>
      <w:bookmarkEnd w:id="631"/>
      <w:bookmarkEnd w:id="632"/>
      <w:bookmarkEnd w:id="633"/>
      <w:bookmarkEnd w:id="634"/>
    </w:p>
    <w:p w14:paraId="4F8491C8" w14:textId="77777777" w:rsidR="00725381" w:rsidRPr="00F57BD9" w:rsidRDefault="00725381" w:rsidP="00725381">
      <w:pPr>
        <w:pStyle w:val="Heading4"/>
      </w:pPr>
      <w:bookmarkStart w:id="635" w:name="_Toc56686542"/>
      <w:bookmarkStart w:id="636" w:name="_Toc57112123"/>
      <w:bookmarkStart w:id="637" w:name="_Toc57112242"/>
      <w:bookmarkStart w:id="638" w:name="_Toc57112341"/>
      <w:bookmarkStart w:id="639" w:name="_Toc57112467"/>
      <w:bookmarkStart w:id="640" w:name="_Toc57112566"/>
      <w:bookmarkStart w:id="641" w:name="_Toc57117062"/>
      <w:bookmarkStart w:id="642" w:name="_Toc65702259"/>
      <w:r w:rsidRPr="00F57BD9">
        <w:t>8.3.1.1</w:t>
      </w:r>
      <w:r w:rsidRPr="00F57BD9">
        <w:tab/>
        <w:t>Observations from source [5]</w:t>
      </w:r>
      <w:bookmarkEnd w:id="635"/>
      <w:bookmarkEnd w:id="636"/>
      <w:bookmarkEnd w:id="637"/>
      <w:bookmarkEnd w:id="638"/>
      <w:bookmarkEnd w:id="639"/>
      <w:bookmarkEnd w:id="640"/>
      <w:bookmarkEnd w:id="641"/>
      <w:bookmarkEnd w:id="642"/>
    </w:p>
    <w:p w14:paraId="2BD973A8" w14:textId="77777777" w:rsidR="00725381" w:rsidRPr="00F57BD9" w:rsidRDefault="00725381" w:rsidP="00725381">
      <w:r w:rsidRPr="00F57BD9">
        <w:rPr>
          <w:rFonts w:hint="eastAsia"/>
        </w:rPr>
        <w:t xml:space="preserve">PRS resource utilization with different periodicities were evaluated </w:t>
      </w:r>
    </w:p>
    <w:p w14:paraId="5036D13E" w14:textId="57D5A90D" w:rsidR="00725381" w:rsidRPr="00F57BD9" w:rsidRDefault="008E2096" w:rsidP="008E2096">
      <w:pPr>
        <w:pStyle w:val="B1"/>
      </w:pPr>
      <w:r>
        <w:t>-</w:t>
      </w:r>
      <w:r>
        <w:tab/>
      </w:r>
      <w:r w:rsidR="00725381" w:rsidRPr="00F57BD9">
        <w:rPr>
          <w:rFonts w:hint="eastAsia"/>
        </w:rPr>
        <w:t>In FR1, for 20 ms DL PRS periodicity and MG periodicity, 3ms  MGL, 30 kHz subcarrier spacing, comb 6 and 6 symbols per PRS resource, 18 positioning sites and 1 beams per site, PRS resource utilization is 3.21% while the MGL/MGRP (UE overhead)  is 15%.</w:t>
      </w:r>
    </w:p>
    <w:p w14:paraId="62060FDD" w14:textId="6C3A5F87" w:rsidR="00725381" w:rsidRPr="00F57BD9" w:rsidRDefault="008E2096" w:rsidP="008E2096">
      <w:pPr>
        <w:pStyle w:val="B1"/>
      </w:pPr>
      <w:r>
        <w:lastRenderedPageBreak/>
        <w:t>-</w:t>
      </w:r>
      <w:r>
        <w:tab/>
      </w:r>
      <w:r w:rsidR="00725381" w:rsidRPr="00F57BD9">
        <w:rPr>
          <w:rFonts w:hint="eastAsia"/>
        </w:rPr>
        <w:t>In FR2, for 20 ms DL PRS periodicity, 20ms for MGL and MGRP,120 kHz subcarrier spacing, comb 6 and 6 symbols per PRS resource, 18 positioning sites and 64 beams per site, PRS resource utilization is 51.42% while the MGL/MGRP (UE overhead)  is 100%</w:t>
      </w:r>
    </w:p>
    <w:p w14:paraId="1D9B710C" w14:textId="77777777" w:rsidR="00725381" w:rsidRPr="00F57BD9" w:rsidRDefault="00725381" w:rsidP="00725381">
      <w:r w:rsidRPr="00F57BD9">
        <w:t>The network and device efficiency of aperiodic PRS is multiple of the number of activations.</w:t>
      </w:r>
    </w:p>
    <w:p w14:paraId="678CF65C" w14:textId="77777777" w:rsidR="00725381" w:rsidRPr="00F57BD9" w:rsidRDefault="00725381" w:rsidP="00725381">
      <w:pPr>
        <w:pStyle w:val="Heading4"/>
      </w:pPr>
      <w:bookmarkStart w:id="643" w:name="_Toc56686543"/>
      <w:bookmarkStart w:id="644" w:name="_Toc57112124"/>
      <w:bookmarkStart w:id="645" w:name="_Toc57112243"/>
      <w:bookmarkStart w:id="646" w:name="_Toc57112342"/>
      <w:bookmarkStart w:id="647" w:name="_Toc57112468"/>
      <w:bookmarkStart w:id="648" w:name="_Toc57112567"/>
      <w:bookmarkStart w:id="649" w:name="_Toc57117063"/>
      <w:bookmarkStart w:id="650" w:name="_Toc65702260"/>
      <w:r w:rsidRPr="00F57BD9">
        <w:t>8.3.1.2</w:t>
      </w:r>
      <w:r w:rsidRPr="00F57BD9">
        <w:tab/>
        <w:t>Observations from source [18]</w:t>
      </w:r>
      <w:bookmarkEnd w:id="643"/>
      <w:bookmarkEnd w:id="644"/>
      <w:bookmarkEnd w:id="645"/>
      <w:bookmarkEnd w:id="646"/>
      <w:bookmarkEnd w:id="647"/>
      <w:bookmarkEnd w:id="648"/>
      <w:bookmarkEnd w:id="649"/>
      <w:bookmarkEnd w:id="650"/>
    </w:p>
    <w:p w14:paraId="25D4133F" w14:textId="77777777" w:rsidR="00725381" w:rsidRPr="00F57BD9" w:rsidRDefault="00725381" w:rsidP="00725381">
      <w:r w:rsidRPr="00F57BD9">
        <w:t>Summary of cyclic shift enhancements SRS is provided in Table 8.3.1.2.-1.</w:t>
      </w:r>
    </w:p>
    <w:p w14:paraId="53F319F9" w14:textId="77777777" w:rsidR="00725381" w:rsidRPr="00F57BD9" w:rsidRDefault="00725381" w:rsidP="00725381">
      <w:pPr>
        <w:pStyle w:val="TH"/>
        <w:rPr>
          <w:rFonts w:cs="Arial"/>
        </w:rPr>
      </w:pPr>
      <w:r w:rsidRPr="00F57BD9">
        <w:rPr>
          <w:rFonts w:cs="Arial"/>
        </w:rPr>
        <w:t>Table 8.3.1.2-1: NR positioning enhancements - Cyclic shift SRS enhancements [18]</w:t>
      </w:r>
    </w:p>
    <w:tbl>
      <w:tblPr>
        <w:tblW w:w="9895" w:type="dxa"/>
        <w:jc w:val="center"/>
        <w:tblLook w:val="04A0" w:firstRow="1" w:lastRow="0" w:firstColumn="1" w:lastColumn="0" w:noHBand="0" w:noVBand="1"/>
      </w:tblPr>
      <w:tblGrid>
        <w:gridCol w:w="954"/>
        <w:gridCol w:w="1507"/>
        <w:gridCol w:w="842"/>
        <w:gridCol w:w="954"/>
        <w:gridCol w:w="1405"/>
        <w:gridCol w:w="1158"/>
        <w:gridCol w:w="1737"/>
        <w:gridCol w:w="1338"/>
      </w:tblGrid>
      <w:tr w:rsidR="00725381" w:rsidRPr="00F57BD9" w14:paraId="4B1C1CB3" w14:textId="77777777" w:rsidTr="0061551D">
        <w:trPr>
          <w:trHeight w:val="436"/>
          <w:jc w:val="center"/>
        </w:trPr>
        <w:tc>
          <w:tcPr>
            <w:tcW w:w="954" w:type="dxa"/>
            <w:tcBorders>
              <w:top w:val="single" w:sz="4" w:space="0" w:color="auto"/>
              <w:left w:val="single" w:sz="4" w:space="0" w:color="auto"/>
              <w:bottom w:val="single" w:sz="4" w:space="0" w:color="auto"/>
              <w:right w:val="single" w:sz="4" w:space="0" w:color="auto"/>
            </w:tcBorders>
            <w:hideMark/>
          </w:tcPr>
          <w:p w14:paraId="3038473D"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Scenario</w:t>
            </w:r>
          </w:p>
        </w:tc>
        <w:tc>
          <w:tcPr>
            <w:tcW w:w="1507" w:type="dxa"/>
            <w:tcBorders>
              <w:top w:val="single" w:sz="4" w:space="0" w:color="auto"/>
              <w:left w:val="single" w:sz="4" w:space="0" w:color="auto"/>
              <w:bottom w:val="single" w:sz="4" w:space="0" w:color="auto"/>
              <w:right w:val="single" w:sz="4" w:space="0" w:color="auto"/>
            </w:tcBorders>
            <w:hideMark/>
          </w:tcPr>
          <w:p w14:paraId="7A11CA92"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Rel-16/ Rel-17 enhancements</w:t>
            </w:r>
          </w:p>
        </w:tc>
        <w:tc>
          <w:tcPr>
            <w:tcW w:w="842" w:type="dxa"/>
            <w:tcBorders>
              <w:top w:val="single" w:sz="4" w:space="0" w:color="auto"/>
              <w:left w:val="single" w:sz="4" w:space="0" w:color="auto"/>
              <w:bottom w:val="single" w:sz="4" w:space="0" w:color="auto"/>
              <w:right w:val="single" w:sz="4" w:space="0" w:color="auto"/>
            </w:tcBorders>
            <w:noWrap/>
            <w:hideMark/>
          </w:tcPr>
          <w:p w14:paraId="179533F5"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COMB</w:t>
            </w:r>
          </w:p>
        </w:tc>
        <w:tc>
          <w:tcPr>
            <w:tcW w:w="954" w:type="dxa"/>
            <w:tcBorders>
              <w:top w:val="single" w:sz="4" w:space="0" w:color="auto"/>
              <w:left w:val="single" w:sz="4" w:space="0" w:color="auto"/>
              <w:bottom w:val="single" w:sz="4" w:space="0" w:color="auto"/>
              <w:right w:val="single" w:sz="4" w:space="0" w:color="auto"/>
            </w:tcBorders>
            <w:noWrap/>
            <w:hideMark/>
          </w:tcPr>
          <w:p w14:paraId="51F70DA7"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nbSym</w:t>
            </w:r>
          </w:p>
        </w:tc>
        <w:tc>
          <w:tcPr>
            <w:tcW w:w="1405" w:type="dxa"/>
            <w:tcBorders>
              <w:top w:val="single" w:sz="4" w:space="0" w:color="auto"/>
              <w:left w:val="single" w:sz="4" w:space="0" w:color="auto"/>
              <w:bottom w:val="single" w:sz="4" w:space="0" w:color="auto"/>
              <w:right w:val="single" w:sz="4" w:space="0" w:color="auto"/>
            </w:tcBorders>
            <w:hideMark/>
          </w:tcPr>
          <w:p w14:paraId="0DD39CBB"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 xml:space="preserve">Cyclic shift range </w:t>
            </w:r>
          </w:p>
        </w:tc>
        <w:tc>
          <w:tcPr>
            <w:tcW w:w="1158" w:type="dxa"/>
            <w:tcBorders>
              <w:top w:val="single" w:sz="4" w:space="0" w:color="auto"/>
              <w:left w:val="single" w:sz="4" w:space="0" w:color="auto"/>
              <w:bottom w:val="single" w:sz="4" w:space="0" w:color="auto"/>
              <w:right w:val="single" w:sz="4" w:space="0" w:color="auto"/>
            </w:tcBorders>
            <w:hideMark/>
          </w:tcPr>
          <w:p w14:paraId="0A307C57"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max number of CSs</w:t>
            </w:r>
          </w:p>
        </w:tc>
        <w:tc>
          <w:tcPr>
            <w:tcW w:w="1737" w:type="dxa"/>
            <w:tcBorders>
              <w:top w:val="single" w:sz="4" w:space="0" w:color="auto"/>
              <w:left w:val="single" w:sz="4" w:space="0" w:color="auto"/>
              <w:bottom w:val="single" w:sz="4" w:space="0" w:color="auto"/>
              <w:right w:val="single" w:sz="4" w:space="0" w:color="auto"/>
            </w:tcBorders>
            <w:hideMark/>
          </w:tcPr>
          <w:p w14:paraId="011ED73F"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Number of simultaneous UEs of  CS separated</w:t>
            </w:r>
          </w:p>
        </w:tc>
        <w:tc>
          <w:tcPr>
            <w:tcW w:w="1338" w:type="dxa"/>
            <w:tcBorders>
              <w:top w:val="single" w:sz="4" w:space="0" w:color="auto"/>
              <w:left w:val="single" w:sz="4" w:space="0" w:color="auto"/>
              <w:bottom w:val="single" w:sz="4" w:space="0" w:color="auto"/>
              <w:right w:val="single" w:sz="4" w:space="0" w:color="auto"/>
            </w:tcBorders>
            <w:noWrap/>
            <w:hideMark/>
          </w:tcPr>
          <w:p w14:paraId="173443DC"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Improvement factor vs Rel16</w:t>
            </w:r>
          </w:p>
        </w:tc>
      </w:tr>
      <w:tr w:rsidR="00725381" w:rsidRPr="00F57BD9" w14:paraId="2238C010" w14:textId="77777777" w:rsidTr="0061551D">
        <w:trPr>
          <w:trHeight w:val="277"/>
          <w:jc w:val="center"/>
        </w:trPr>
        <w:tc>
          <w:tcPr>
            <w:tcW w:w="954" w:type="dxa"/>
            <w:vMerge w:val="restart"/>
            <w:tcBorders>
              <w:top w:val="single" w:sz="4" w:space="0" w:color="auto"/>
              <w:left w:val="single" w:sz="4" w:space="0" w:color="auto"/>
              <w:bottom w:val="single" w:sz="4" w:space="0" w:color="auto"/>
              <w:right w:val="single" w:sz="4" w:space="0" w:color="auto"/>
            </w:tcBorders>
          </w:tcPr>
          <w:p w14:paraId="1085D2D6"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Umi</w:t>
            </w:r>
          </w:p>
          <w:p w14:paraId="78F628C4" w14:textId="77777777" w:rsidR="00725381" w:rsidRPr="008E2096" w:rsidRDefault="00725381" w:rsidP="0061551D">
            <w:pPr>
              <w:keepNext/>
              <w:keepLines/>
              <w:spacing w:after="0"/>
              <w:jc w:val="center"/>
              <w:rPr>
                <w:rFonts w:ascii="Arial" w:hAnsi="Arial" w:cs="Arial"/>
                <w:sz w:val="16"/>
                <w:szCs w:val="16"/>
                <w:lang w:eastAsia="zh-CN"/>
              </w:rPr>
            </w:pPr>
          </w:p>
        </w:tc>
        <w:tc>
          <w:tcPr>
            <w:tcW w:w="1507" w:type="dxa"/>
            <w:tcBorders>
              <w:top w:val="single" w:sz="4" w:space="0" w:color="auto"/>
              <w:left w:val="single" w:sz="4" w:space="0" w:color="auto"/>
              <w:bottom w:val="single" w:sz="4" w:space="0" w:color="auto"/>
              <w:right w:val="single" w:sz="4" w:space="0" w:color="auto"/>
            </w:tcBorders>
            <w:hideMark/>
          </w:tcPr>
          <w:p w14:paraId="1686DCEB"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CS enhancement</w:t>
            </w:r>
          </w:p>
        </w:tc>
        <w:tc>
          <w:tcPr>
            <w:tcW w:w="842" w:type="dxa"/>
            <w:tcBorders>
              <w:top w:val="single" w:sz="4" w:space="0" w:color="auto"/>
              <w:left w:val="single" w:sz="4" w:space="0" w:color="auto"/>
              <w:bottom w:val="single" w:sz="4" w:space="0" w:color="auto"/>
              <w:right w:val="single" w:sz="4" w:space="0" w:color="auto"/>
            </w:tcBorders>
            <w:noWrap/>
            <w:hideMark/>
          </w:tcPr>
          <w:p w14:paraId="4ED5E4A2"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954" w:type="dxa"/>
            <w:tcBorders>
              <w:top w:val="single" w:sz="4" w:space="0" w:color="auto"/>
              <w:left w:val="single" w:sz="4" w:space="0" w:color="auto"/>
              <w:bottom w:val="single" w:sz="4" w:space="0" w:color="auto"/>
              <w:right w:val="single" w:sz="4" w:space="0" w:color="auto"/>
            </w:tcBorders>
            <w:noWrap/>
            <w:hideMark/>
          </w:tcPr>
          <w:p w14:paraId="7EB0FCB4"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405" w:type="dxa"/>
            <w:tcBorders>
              <w:top w:val="single" w:sz="4" w:space="0" w:color="auto"/>
              <w:left w:val="single" w:sz="4" w:space="0" w:color="auto"/>
              <w:bottom w:val="single" w:sz="4" w:space="0" w:color="auto"/>
              <w:right w:val="single" w:sz="4" w:space="0" w:color="auto"/>
            </w:tcBorders>
            <w:noWrap/>
            <w:hideMark/>
          </w:tcPr>
          <w:p w14:paraId="66DB8E22"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fftlength</w:t>
            </w:r>
          </w:p>
        </w:tc>
        <w:tc>
          <w:tcPr>
            <w:tcW w:w="1158" w:type="dxa"/>
            <w:tcBorders>
              <w:top w:val="single" w:sz="4" w:space="0" w:color="auto"/>
              <w:left w:val="single" w:sz="4" w:space="0" w:color="auto"/>
              <w:bottom w:val="single" w:sz="4" w:space="0" w:color="auto"/>
              <w:right w:val="single" w:sz="4" w:space="0" w:color="auto"/>
            </w:tcBorders>
            <w:noWrap/>
            <w:hideMark/>
          </w:tcPr>
          <w:p w14:paraId="0FE89B3A"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48</w:t>
            </w:r>
          </w:p>
        </w:tc>
        <w:tc>
          <w:tcPr>
            <w:tcW w:w="1737" w:type="dxa"/>
            <w:tcBorders>
              <w:top w:val="single" w:sz="4" w:space="0" w:color="auto"/>
              <w:left w:val="single" w:sz="4" w:space="0" w:color="auto"/>
              <w:bottom w:val="single" w:sz="4" w:space="0" w:color="auto"/>
              <w:right w:val="single" w:sz="4" w:space="0" w:color="auto"/>
            </w:tcBorders>
            <w:noWrap/>
            <w:hideMark/>
          </w:tcPr>
          <w:p w14:paraId="6997B09F"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1338"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7B5FB892"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r>
      <w:tr w:rsidR="00725381" w:rsidRPr="00F57BD9" w14:paraId="39657113" w14:textId="77777777" w:rsidTr="0061551D">
        <w:trPr>
          <w:trHeight w:val="2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2CE593" w14:textId="77777777" w:rsidR="00725381" w:rsidRPr="008E2096" w:rsidRDefault="00725381" w:rsidP="0061551D">
            <w:pPr>
              <w:spacing w:after="0"/>
              <w:rPr>
                <w:rFonts w:ascii="Arial" w:hAnsi="Arial"/>
                <w:sz w:val="16"/>
                <w:szCs w:val="16"/>
                <w:lang w:eastAsia="zh-CN"/>
              </w:rPr>
            </w:pPr>
          </w:p>
        </w:tc>
        <w:tc>
          <w:tcPr>
            <w:tcW w:w="1507" w:type="dxa"/>
            <w:tcBorders>
              <w:top w:val="single" w:sz="4" w:space="0" w:color="auto"/>
              <w:left w:val="single" w:sz="4" w:space="0" w:color="auto"/>
              <w:bottom w:val="single" w:sz="4" w:space="0" w:color="auto"/>
              <w:right w:val="single" w:sz="4" w:space="0" w:color="auto"/>
            </w:tcBorders>
            <w:hideMark/>
          </w:tcPr>
          <w:p w14:paraId="33702859"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Rel-16</w:t>
            </w:r>
          </w:p>
        </w:tc>
        <w:tc>
          <w:tcPr>
            <w:tcW w:w="842" w:type="dxa"/>
            <w:tcBorders>
              <w:top w:val="single" w:sz="4" w:space="0" w:color="auto"/>
              <w:left w:val="single" w:sz="4" w:space="0" w:color="auto"/>
              <w:bottom w:val="single" w:sz="4" w:space="0" w:color="auto"/>
              <w:right w:val="single" w:sz="4" w:space="0" w:color="auto"/>
            </w:tcBorders>
            <w:noWrap/>
            <w:hideMark/>
          </w:tcPr>
          <w:p w14:paraId="70C8A031"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954" w:type="dxa"/>
            <w:tcBorders>
              <w:top w:val="single" w:sz="4" w:space="0" w:color="auto"/>
              <w:left w:val="single" w:sz="4" w:space="0" w:color="auto"/>
              <w:bottom w:val="single" w:sz="4" w:space="0" w:color="auto"/>
              <w:right w:val="single" w:sz="4" w:space="0" w:color="auto"/>
            </w:tcBorders>
            <w:noWrap/>
            <w:hideMark/>
          </w:tcPr>
          <w:p w14:paraId="5BB66B0A"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405" w:type="dxa"/>
            <w:tcBorders>
              <w:top w:val="single" w:sz="4" w:space="0" w:color="auto"/>
              <w:left w:val="single" w:sz="4" w:space="0" w:color="auto"/>
              <w:bottom w:val="single" w:sz="4" w:space="0" w:color="auto"/>
              <w:right w:val="single" w:sz="4" w:space="0" w:color="auto"/>
            </w:tcBorders>
            <w:noWrap/>
            <w:hideMark/>
          </w:tcPr>
          <w:p w14:paraId="00354690"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fftlength/KTC</w:t>
            </w:r>
          </w:p>
        </w:tc>
        <w:tc>
          <w:tcPr>
            <w:tcW w:w="1158" w:type="dxa"/>
            <w:tcBorders>
              <w:top w:val="single" w:sz="4" w:space="0" w:color="auto"/>
              <w:left w:val="single" w:sz="4" w:space="0" w:color="auto"/>
              <w:bottom w:val="single" w:sz="4" w:space="0" w:color="auto"/>
              <w:right w:val="single" w:sz="4" w:space="0" w:color="auto"/>
            </w:tcBorders>
            <w:noWrap/>
            <w:hideMark/>
          </w:tcPr>
          <w:p w14:paraId="16E0B352"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12</w:t>
            </w:r>
          </w:p>
        </w:tc>
        <w:tc>
          <w:tcPr>
            <w:tcW w:w="1737" w:type="dxa"/>
            <w:tcBorders>
              <w:top w:val="single" w:sz="4" w:space="0" w:color="auto"/>
              <w:left w:val="single" w:sz="4" w:space="0" w:color="auto"/>
              <w:bottom w:val="single" w:sz="4" w:space="0" w:color="auto"/>
              <w:right w:val="single" w:sz="4" w:space="0" w:color="auto"/>
            </w:tcBorders>
            <w:noWrap/>
            <w:hideMark/>
          </w:tcPr>
          <w:p w14:paraId="454BFC53"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1BD274" w14:textId="77777777" w:rsidR="00725381" w:rsidRPr="008E2096" w:rsidRDefault="00725381" w:rsidP="0061551D">
            <w:pPr>
              <w:spacing w:after="0"/>
              <w:rPr>
                <w:rFonts w:ascii="Arial" w:hAnsi="Arial"/>
                <w:sz w:val="16"/>
                <w:szCs w:val="16"/>
                <w:lang w:eastAsia="zh-CN"/>
              </w:rPr>
            </w:pPr>
          </w:p>
        </w:tc>
      </w:tr>
      <w:tr w:rsidR="00725381" w:rsidRPr="00F57BD9" w14:paraId="0D1F1F7B" w14:textId="77777777" w:rsidTr="0061551D">
        <w:trPr>
          <w:trHeight w:val="277"/>
          <w:jc w:val="center"/>
        </w:trPr>
        <w:tc>
          <w:tcPr>
            <w:tcW w:w="954" w:type="dxa"/>
            <w:vMerge w:val="restart"/>
            <w:tcBorders>
              <w:top w:val="single" w:sz="4" w:space="0" w:color="auto"/>
              <w:left w:val="single" w:sz="4" w:space="0" w:color="auto"/>
              <w:bottom w:val="single" w:sz="4" w:space="0" w:color="auto"/>
              <w:right w:val="single" w:sz="4" w:space="0" w:color="auto"/>
            </w:tcBorders>
          </w:tcPr>
          <w:p w14:paraId="03AFC3F1"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Umi</w:t>
            </w:r>
          </w:p>
          <w:p w14:paraId="08FCA675" w14:textId="77777777" w:rsidR="00725381" w:rsidRPr="008E2096" w:rsidRDefault="00725381" w:rsidP="0061551D">
            <w:pPr>
              <w:keepNext/>
              <w:keepLines/>
              <w:spacing w:after="0"/>
              <w:jc w:val="center"/>
              <w:rPr>
                <w:rFonts w:ascii="Arial" w:hAnsi="Arial" w:cs="Arial"/>
                <w:sz w:val="16"/>
                <w:szCs w:val="16"/>
                <w:lang w:eastAsia="zh-CN"/>
              </w:rPr>
            </w:pPr>
          </w:p>
        </w:tc>
        <w:tc>
          <w:tcPr>
            <w:tcW w:w="1507" w:type="dxa"/>
            <w:tcBorders>
              <w:top w:val="single" w:sz="4" w:space="0" w:color="auto"/>
              <w:left w:val="single" w:sz="4" w:space="0" w:color="auto"/>
              <w:bottom w:val="single" w:sz="4" w:space="0" w:color="auto"/>
              <w:right w:val="single" w:sz="4" w:space="0" w:color="auto"/>
            </w:tcBorders>
            <w:hideMark/>
          </w:tcPr>
          <w:p w14:paraId="5F8A88EE"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CS enhancement</w:t>
            </w:r>
          </w:p>
        </w:tc>
        <w:tc>
          <w:tcPr>
            <w:tcW w:w="842" w:type="dxa"/>
            <w:tcBorders>
              <w:top w:val="single" w:sz="4" w:space="0" w:color="auto"/>
              <w:left w:val="single" w:sz="4" w:space="0" w:color="auto"/>
              <w:bottom w:val="single" w:sz="4" w:space="0" w:color="auto"/>
              <w:right w:val="single" w:sz="4" w:space="0" w:color="auto"/>
            </w:tcBorders>
            <w:noWrap/>
            <w:hideMark/>
          </w:tcPr>
          <w:p w14:paraId="60B3F5AA"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954" w:type="dxa"/>
            <w:tcBorders>
              <w:top w:val="single" w:sz="4" w:space="0" w:color="auto"/>
              <w:left w:val="single" w:sz="4" w:space="0" w:color="auto"/>
              <w:bottom w:val="single" w:sz="4" w:space="0" w:color="auto"/>
              <w:right w:val="single" w:sz="4" w:space="0" w:color="auto"/>
            </w:tcBorders>
            <w:noWrap/>
            <w:hideMark/>
          </w:tcPr>
          <w:p w14:paraId="72E4677A"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1405" w:type="dxa"/>
            <w:tcBorders>
              <w:top w:val="single" w:sz="4" w:space="0" w:color="auto"/>
              <w:left w:val="single" w:sz="4" w:space="0" w:color="auto"/>
              <w:bottom w:val="single" w:sz="4" w:space="0" w:color="auto"/>
              <w:right w:val="single" w:sz="4" w:space="0" w:color="auto"/>
            </w:tcBorders>
            <w:noWrap/>
            <w:hideMark/>
          </w:tcPr>
          <w:p w14:paraId="3F62A2AA"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fftlength</w:t>
            </w:r>
          </w:p>
        </w:tc>
        <w:tc>
          <w:tcPr>
            <w:tcW w:w="1158" w:type="dxa"/>
            <w:tcBorders>
              <w:top w:val="single" w:sz="4" w:space="0" w:color="auto"/>
              <w:left w:val="single" w:sz="4" w:space="0" w:color="auto"/>
              <w:bottom w:val="single" w:sz="4" w:space="0" w:color="auto"/>
              <w:right w:val="single" w:sz="4" w:space="0" w:color="auto"/>
            </w:tcBorders>
            <w:noWrap/>
            <w:hideMark/>
          </w:tcPr>
          <w:p w14:paraId="46072A9A"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48</w:t>
            </w:r>
          </w:p>
        </w:tc>
        <w:tc>
          <w:tcPr>
            <w:tcW w:w="1737" w:type="dxa"/>
            <w:tcBorders>
              <w:top w:val="single" w:sz="4" w:space="0" w:color="auto"/>
              <w:left w:val="single" w:sz="4" w:space="0" w:color="auto"/>
              <w:bottom w:val="single" w:sz="4" w:space="0" w:color="auto"/>
              <w:right w:val="single" w:sz="4" w:space="0" w:color="auto"/>
            </w:tcBorders>
            <w:noWrap/>
            <w:hideMark/>
          </w:tcPr>
          <w:p w14:paraId="1BFA1D6E"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1338"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6547C360"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r>
      <w:tr w:rsidR="00725381" w:rsidRPr="00F57BD9" w14:paraId="15BF30C8" w14:textId="77777777" w:rsidTr="0061551D">
        <w:trPr>
          <w:trHeight w:val="2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770D8" w14:textId="77777777" w:rsidR="00725381" w:rsidRPr="008E2096" w:rsidRDefault="00725381" w:rsidP="0061551D">
            <w:pPr>
              <w:spacing w:after="0"/>
              <w:rPr>
                <w:rFonts w:ascii="Arial" w:hAnsi="Arial"/>
                <w:sz w:val="16"/>
                <w:szCs w:val="16"/>
                <w:lang w:eastAsia="zh-CN"/>
              </w:rPr>
            </w:pPr>
          </w:p>
        </w:tc>
        <w:tc>
          <w:tcPr>
            <w:tcW w:w="1507" w:type="dxa"/>
            <w:tcBorders>
              <w:top w:val="single" w:sz="4" w:space="0" w:color="auto"/>
              <w:left w:val="single" w:sz="4" w:space="0" w:color="auto"/>
              <w:bottom w:val="single" w:sz="4" w:space="0" w:color="auto"/>
              <w:right w:val="single" w:sz="4" w:space="0" w:color="auto"/>
            </w:tcBorders>
            <w:hideMark/>
          </w:tcPr>
          <w:p w14:paraId="7E811363"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Rel-16</w:t>
            </w:r>
          </w:p>
        </w:tc>
        <w:tc>
          <w:tcPr>
            <w:tcW w:w="842" w:type="dxa"/>
            <w:tcBorders>
              <w:top w:val="single" w:sz="4" w:space="0" w:color="auto"/>
              <w:left w:val="single" w:sz="4" w:space="0" w:color="auto"/>
              <w:bottom w:val="single" w:sz="4" w:space="0" w:color="auto"/>
              <w:right w:val="single" w:sz="4" w:space="0" w:color="auto"/>
            </w:tcBorders>
            <w:noWrap/>
            <w:hideMark/>
          </w:tcPr>
          <w:p w14:paraId="38D1C629"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954" w:type="dxa"/>
            <w:tcBorders>
              <w:top w:val="single" w:sz="4" w:space="0" w:color="auto"/>
              <w:left w:val="single" w:sz="4" w:space="0" w:color="auto"/>
              <w:bottom w:val="single" w:sz="4" w:space="0" w:color="auto"/>
              <w:right w:val="single" w:sz="4" w:space="0" w:color="auto"/>
            </w:tcBorders>
            <w:noWrap/>
            <w:hideMark/>
          </w:tcPr>
          <w:p w14:paraId="62ABDCD9"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1405" w:type="dxa"/>
            <w:tcBorders>
              <w:top w:val="single" w:sz="4" w:space="0" w:color="auto"/>
              <w:left w:val="single" w:sz="4" w:space="0" w:color="auto"/>
              <w:bottom w:val="single" w:sz="4" w:space="0" w:color="auto"/>
              <w:right w:val="single" w:sz="4" w:space="0" w:color="auto"/>
            </w:tcBorders>
            <w:noWrap/>
            <w:hideMark/>
          </w:tcPr>
          <w:p w14:paraId="76445562"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fftlength/KTC</w:t>
            </w:r>
          </w:p>
        </w:tc>
        <w:tc>
          <w:tcPr>
            <w:tcW w:w="1158" w:type="dxa"/>
            <w:tcBorders>
              <w:top w:val="single" w:sz="4" w:space="0" w:color="auto"/>
              <w:left w:val="single" w:sz="4" w:space="0" w:color="auto"/>
              <w:bottom w:val="single" w:sz="4" w:space="0" w:color="auto"/>
              <w:right w:val="single" w:sz="4" w:space="0" w:color="auto"/>
            </w:tcBorders>
            <w:noWrap/>
            <w:hideMark/>
          </w:tcPr>
          <w:p w14:paraId="368C87AA"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6</w:t>
            </w:r>
          </w:p>
        </w:tc>
        <w:tc>
          <w:tcPr>
            <w:tcW w:w="1737" w:type="dxa"/>
            <w:tcBorders>
              <w:top w:val="single" w:sz="4" w:space="0" w:color="auto"/>
              <w:left w:val="single" w:sz="4" w:space="0" w:color="auto"/>
              <w:bottom w:val="single" w:sz="4" w:space="0" w:color="auto"/>
              <w:right w:val="single" w:sz="4" w:space="0" w:color="auto"/>
            </w:tcBorders>
            <w:noWrap/>
            <w:hideMark/>
          </w:tcPr>
          <w:p w14:paraId="483D505C"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40BDD3" w14:textId="77777777" w:rsidR="00725381" w:rsidRPr="008E2096" w:rsidRDefault="00725381" w:rsidP="0061551D">
            <w:pPr>
              <w:spacing w:after="0"/>
              <w:rPr>
                <w:rFonts w:ascii="Arial" w:hAnsi="Arial"/>
                <w:sz w:val="16"/>
                <w:szCs w:val="16"/>
                <w:lang w:eastAsia="zh-CN"/>
              </w:rPr>
            </w:pPr>
          </w:p>
        </w:tc>
      </w:tr>
      <w:tr w:rsidR="00725381" w:rsidRPr="00F57BD9" w14:paraId="0A695B53" w14:textId="77777777" w:rsidTr="0061551D">
        <w:trPr>
          <w:trHeight w:val="277"/>
          <w:jc w:val="center"/>
        </w:trPr>
        <w:tc>
          <w:tcPr>
            <w:tcW w:w="954" w:type="dxa"/>
            <w:vMerge w:val="restart"/>
            <w:tcBorders>
              <w:top w:val="single" w:sz="4" w:space="0" w:color="auto"/>
              <w:left w:val="single" w:sz="4" w:space="0" w:color="auto"/>
              <w:bottom w:val="single" w:sz="4" w:space="0" w:color="auto"/>
              <w:right w:val="single" w:sz="4" w:space="0" w:color="auto"/>
            </w:tcBorders>
          </w:tcPr>
          <w:p w14:paraId="62BF1623"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InF</w:t>
            </w:r>
          </w:p>
          <w:p w14:paraId="57C1205E" w14:textId="77777777" w:rsidR="00725381" w:rsidRPr="008E2096" w:rsidRDefault="00725381" w:rsidP="0061551D">
            <w:pPr>
              <w:keepNext/>
              <w:keepLines/>
              <w:spacing w:after="0"/>
              <w:jc w:val="center"/>
              <w:rPr>
                <w:rFonts w:ascii="Arial" w:hAnsi="Arial" w:cs="Arial"/>
                <w:sz w:val="16"/>
                <w:szCs w:val="16"/>
                <w:lang w:eastAsia="zh-CN"/>
              </w:rPr>
            </w:pPr>
          </w:p>
        </w:tc>
        <w:tc>
          <w:tcPr>
            <w:tcW w:w="1507" w:type="dxa"/>
            <w:tcBorders>
              <w:top w:val="single" w:sz="4" w:space="0" w:color="auto"/>
              <w:left w:val="single" w:sz="4" w:space="0" w:color="auto"/>
              <w:bottom w:val="single" w:sz="4" w:space="0" w:color="auto"/>
              <w:right w:val="single" w:sz="4" w:space="0" w:color="auto"/>
            </w:tcBorders>
            <w:hideMark/>
          </w:tcPr>
          <w:p w14:paraId="2703A651"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CS enhancement</w:t>
            </w:r>
          </w:p>
        </w:tc>
        <w:tc>
          <w:tcPr>
            <w:tcW w:w="842" w:type="dxa"/>
            <w:tcBorders>
              <w:top w:val="single" w:sz="4" w:space="0" w:color="auto"/>
              <w:left w:val="single" w:sz="4" w:space="0" w:color="auto"/>
              <w:bottom w:val="single" w:sz="4" w:space="0" w:color="auto"/>
              <w:right w:val="single" w:sz="4" w:space="0" w:color="auto"/>
            </w:tcBorders>
            <w:noWrap/>
            <w:hideMark/>
          </w:tcPr>
          <w:p w14:paraId="5210480B"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c>
          <w:tcPr>
            <w:tcW w:w="954" w:type="dxa"/>
            <w:tcBorders>
              <w:top w:val="single" w:sz="4" w:space="0" w:color="auto"/>
              <w:left w:val="single" w:sz="4" w:space="0" w:color="auto"/>
              <w:bottom w:val="single" w:sz="4" w:space="0" w:color="auto"/>
              <w:right w:val="single" w:sz="4" w:space="0" w:color="auto"/>
            </w:tcBorders>
            <w:noWrap/>
            <w:hideMark/>
          </w:tcPr>
          <w:p w14:paraId="55A8A6EF"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1</w:t>
            </w:r>
          </w:p>
        </w:tc>
        <w:tc>
          <w:tcPr>
            <w:tcW w:w="1405" w:type="dxa"/>
            <w:tcBorders>
              <w:top w:val="single" w:sz="4" w:space="0" w:color="auto"/>
              <w:left w:val="single" w:sz="4" w:space="0" w:color="auto"/>
              <w:bottom w:val="single" w:sz="4" w:space="0" w:color="auto"/>
              <w:right w:val="single" w:sz="4" w:space="0" w:color="auto"/>
            </w:tcBorders>
            <w:noWrap/>
            <w:hideMark/>
          </w:tcPr>
          <w:p w14:paraId="42190FF7"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fftlength/KTC</w:t>
            </w:r>
          </w:p>
        </w:tc>
        <w:tc>
          <w:tcPr>
            <w:tcW w:w="1158" w:type="dxa"/>
            <w:tcBorders>
              <w:top w:val="single" w:sz="4" w:space="0" w:color="auto"/>
              <w:left w:val="single" w:sz="4" w:space="0" w:color="auto"/>
              <w:bottom w:val="single" w:sz="4" w:space="0" w:color="auto"/>
              <w:right w:val="single" w:sz="4" w:space="0" w:color="auto"/>
            </w:tcBorders>
            <w:noWrap/>
            <w:hideMark/>
          </w:tcPr>
          <w:p w14:paraId="56865B35"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1737" w:type="dxa"/>
            <w:tcBorders>
              <w:top w:val="single" w:sz="4" w:space="0" w:color="auto"/>
              <w:left w:val="single" w:sz="4" w:space="0" w:color="auto"/>
              <w:bottom w:val="single" w:sz="4" w:space="0" w:color="auto"/>
              <w:right w:val="single" w:sz="4" w:space="0" w:color="auto"/>
            </w:tcBorders>
            <w:noWrap/>
            <w:hideMark/>
          </w:tcPr>
          <w:p w14:paraId="7B65F058"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1338"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10C255FC"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w:t>
            </w:r>
          </w:p>
        </w:tc>
      </w:tr>
      <w:tr w:rsidR="00725381" w:rsidRPr="00F57BD9" w14:paraId="1C5B0487" w14:textId="77777777" w:rsidTr="0061551D">
        <w:trPr>
          <w:trHeight w:val="2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E12A2A" w14:textId="77777777" w:rsidR="00725381" w:rsidRPr="008E2096" w:rsidRDefault="00725381" w:rsidP="0061551D">
            <w:pPr>
              <w:spacing w:after="0"/>
              <w:rPr>
                <w:rFonts w:ascii="Arial" w:hAnsi="Arial"/>
                <w:sz w:val="16"/>
                <w:szCs w:val="16"/>
                <w:lang w:eastAsia="zh-CN"/>
              </w:rPr>
            </w:pPr>
          </w:p>
        </w:tc>
        <w:tc>
          <w:tcPr>
            <w:tcW w:w="1507" w:type="dxa"/>
            <w:tcBorders>
              <w:top w:val="single" w:sz="4" w:space="0" w:color="auto"/>
              <w:left w:val="single" w:sz="4" w:space="0" w:color="auto"/>
              <w:bottom w:val="single" w:sz="4" w:space="0" w:color="auto"/>
              <w:right w:val="single" w:sz="4" w:space="0" w:color="auto"/>
            </w:tcBorders>
            <w:hideMark/>
          </w:tcPr>
          <w:p w14:paraId="071B4AC7"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Rel-16</w:t>
            </w:r>
          </w:p>
        </w:tc>
        <w:tc>
          <w:tcPr>
            <w:tcW w:w="842" w:type="dxa"/>
            <w:tcBorders>
              <w:top w:val="single" w:sz="4" w:space="0" w:color="auto"/>
              <w:left w:val="single" w:sz="4" w:space="0" w:color="auto"/>
              <w:bottom w:val="single" w:sz="4" w:space="0" w:color="auto"/>
              <w:right w:val="single" w:sz="4" w:space="0" w:color="auto"/>
            </w:tcBorders>
            <w:noWrap/>
            <w:hideMark/>
          </w:tcPr>
          <w:p w14:paraId="3D106CA4"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c>
          <w:tcPr>
            <w:tcW w:w="954" w:type="dxa"/>
            <w:tcBorders>
              <w:top w:val="single" w:sz="4" w:space="0" w:color="auto"/>
              <w:left w:val="single" w:sz="4" w:space="0" w:color="auto"/>
              <w:bottom w:val="single" w:sz="4" w:space="0" w:color="auto"/>
              <w:right w:val="single" w:sz="4" w:space="0" w:color="auto"/>
            </w:tcBorders>
            <w:noWrap/>
            <w:hideMark/>
          </w:tcPr>
          <w:p w14:paraId="3A2499D5"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1</w:t>
            </w:r>
          </w:p>
        </w:tc>
        <w:tc>
          <w:tcPr>
            <w:tcW w:w="1405" w:type="dxa"/>
            <w:tcBorders>
              <w:top w:val="single" w:sz="4" w:space="0" w:color="auto"/>
              <w:left w:val="single" w:sz="4" w:space="0" w:color="auto"/>
              <w:bottom w:val="single" w:sz="4" w:space="0" w:color="auto"/>
              <w:right w:val="single" w:sz="4" w:space="0" w:color="auto"/>
            </w:tcBorders>
            <w:noWrap/>
            <w:hideMark/>
          </w:tcPr>
          <w:p w14:paraId="292E5A72"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fftlength/KTC</w:t>
            </w:r>
          </w:p>
        </w:tc>
        <w:tc>
          <w:tcPr>
            <w:tcW w:w="1158" w:type="dxa"/>
            <w:tcBorders>
              <w:top w:val="single" w:sz="4" w:space="0" w:color="auto"/>
              <w:left w:val="single" w:sz="4" w:space="0" w:color="auto"/>
              <w:bottom w:val="single" w:sz="4" w:space="0" w:color="auto"/>
              <w:right w:val="single" w:sz="4" w:space="0" w:color="auto"/>
            </w:tcBorders>
            <w:noWrap/>
            <w:hideMark/>
          </w:tcPr>
          <w:p w14:paraId="725087A0"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1737" w:type="dxa"/>
            <w:tcBorders>
              <w:top w:val="single" w:sz="4" w:space="0" w:color="auto"/>
              <w:left w:val="single" w:sz="4" w:space="0" w:color="auto"/>
              <w:bottom w:val="single" w:sz="4" w:space="0" w:color="auto"/>
              <w:right w:val="single" w:sz="4" w:space="0" w:color="auto"/>
            </w:tcBorders>
            <w:noWrap/>
            <w:hideMark/>
          </w:tcPr>
          <w:p w14:paraId="166FF884"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9DAF4D" w14:textId="77777777" w:rsidR="00725381" w:rsidRPr="008E2096" w:rsidRDefault="00725381" w:rsidP="0061551D">
            <w:pPr>
              <w:spacing w:after="0"/>
              <w:rPr>
                <w:rFonts w:ascii="Arial" w:hAnsi="Arial"/>
                <w:sz w:val="16"/>
                <w:szCs w:val="16"/>
                <w:lang w:eastAsia="zh-CN"/>
              </w:rPr>
            </w:pPr>
          </w:p>
        </w:tc>
      </w:tr>
    </w:tbl>
    <w:p w14:paraId="6AC96391" w14:textId="77777777" w:rsidR="00725381" w:rsidRPr="00F57BD9" w:rsidRDefault="00725381" w:rsidP="00725381"/>
    <w:p w14:paraId="4AFD982D" w14:textId="77777777" w:rsidR="00725381" w:rsidRPr="00F57BD9" w:rsidRDefault="00725381" w:rsidP="00725381">
      <w:r w:rsidRPr="00F57BD9">
        <w:t>Summary of multi-port SRS evaluation is provided in Table 8.3.1.2.-2.</w:t>
      </w:r>
    </w:p>
    <w:p w14:paraId="7DC3E2C4" w14:textId="77777777" w:rsidR="00725381" w:rsidRPr="00F57BD9" w:rsidRDefault="00725381" w:rsidP="00725381">
      <w:pPr>
        <w:pStyle w:val="TH"/>
        <w:rPr>
          <w:rFonts w:cs="Arial"/>
        </w:rPr>
      </w:pPr>
      <w:r w:rsidRPr="00F57BD9">
        <w:rPr>
          <w:rFonts w:cs="Arial"/>
        </w:rPr>
        <w:t>Table 8.3.1.2-2: NR positioning enhancements - SRS resource utilization w.r.t to the number of antenna ports:</w:t>
      </w:r>
    </w:p>
    <w:tbl>
      <w:tblPr>
        <w:tblW w:w="9775" w:type="dxa"/>
        <w:jc w:val="center"/>
        <w:tblLook w:val="04A0" w:firstRow="1" w:lastRow="0" w:firstColumn="1" w:lastColumn="0" w:noHBand="0" w:noVBand="1"/>
      </w:tblPr>
      <w:tblGrid>
        <w:gridCol w:w="1382"/>
        <w:gridCol w:w="1463"/>
        <w:gridCol w:w="986"/>
        <w:gridCol w:w="1003"/>
        <w:gridCol w:w="1001"/>
        <w:gridCol w:w="1072"/>
        <w:gridCol w:w="1231"/>
        <w:gridCol w:w="1637"/>
      </w:tblGrid>
      <w:tr w:rsidR="00725381" w:rsidRPr="00F57BD9" w14:paraId="61BB55C0" w14:textId="77777777" w:rsidTr="0061551D">
        <w:trPr>
          <w:trHeight w:val="448"/>
          <w:jc w:val="center"/>
        </w:trPr>
        <w:tc>
          <w:tcPr>
            <w:tcW w:w="1382" w:type="dxa"/>
            <w:tcBorders>
              <w:top w:val="single" w:sz="4" w:space="0" w:color="auto"/>
              <w:left w:val="single" w:sz="4" w:space="0" w:color="auto"/>
              <w:bottom w:val="single" w:sz="4" w:space="0" w:color="auto"/>
              <w:right w:val="single" w:sz="4" w:space="0" w:color="auto"/>
            </w:tcBorders>
            <w:hideMark/>
          </w:tcPr>
          <w:p w14:paraId="5EDF7309"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Scenario</w:t>
            </w:r>
          </w:p>
        </w:tc>
        <w:tc>
          <w:tcPr>
            <w:tcW w:w="1463" w:type="dxa"/>
            <w:tcBorders>
              <w:top w:val="single" w:sz="4" w:space="0" w:color="auto"/>
              <w:left w:val="single" w:sz="4" w:space="0" w:color="auto"/>
              <w:bottom w:val="single" w:sz="4" w:space="0" w:color="auto"/>
              <w:right w:val="single" w:sz="4" w:space="0" w:color="auto"/>
            </w:tcBorders>
            <w:hideMark/>
          </w:tcPr>
          <w:p w14:paraId="3D4D0799"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Rel-17 enhancements</w:t>
            </w:r>
          </w:p>
        </w:tc>
        <w:tc>
          <w:tcPr>
            <w:tcW w:w="986" w:type="dxa"/>
            <w:tcBorders>
              <w:top w:val="single" w:sz="4" w:space="0" w:color="auto"/>
              <w:left w:val="single" w:sz="4" w:space="0" w:color="auto"/>
              <w:bottom w:val="single" w:sz="4" w:space="0" w:color="auto"/>
              <w:right w:val="single" w:sz="4" w:space="0" w:color="auto"/>
            </w:tcBorders>
            <w:hideMark/>
          </w:tcPr>
          <w:p w14:paraId="4F293E91"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 of Tx Beams</w:t>
            </w:r>
          </w:p>
        </w:tc>
        <w:tc>
          <w:tcPr>
            <w:tcW w:w="1003" w:type="dxa"/>
            <w:tcBorders>
              <w:top w:val="single" w:sz="4" w:space="0" w:color="auto"/>
              <w:left w:val="single" w:sz="4" w:space="0" w:color="auto"/>
              <w:bottom w:val="single" w:sz="4" w:space="0" w:color="auto"/>
              <w:right w:val="single" w:sz="4" w:space="0" w:color="auto"/>
            </w:tcBorders>
            <w:noWrap/>
            <w:hideMark/>
          </w:tcPr>
          <w:p w14:paraId="7C520D2D"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COMB</w:t>
            </w:r>
          </w:p>
        </w:tc>
        <w:tc>
          <w:tcPr>
            <w:tcW w:w="1001" w:type="dxa"/>
            <w:tcBorders>
              <w:top w:val="single" w:sz="4" w:space="0" w:color="auto"/>
              <w:left w:val="single" w:sz="4" w:space="0" w:color="auto"/>
              <w:bottom w:val="single" w:sz="4" w:space="0" w:color="auto"/>
              <w:right w:val="single" w:sz="4" w:space="0" w:color="auto"/>
            </w:tcBorders>
            <w:noWrap/>
            <w:hideMark/>
          </w:tcPr>
          <w:p w14:paraId="72D062A4"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nbSym</w:t>
            </w:r>
          </w:p>
        </w:tc>
        <w:tc>
          <w:tcPr>
            <w:tcW w:w="1072" w:type="dxa"/>
            <w:tcBorders>
              <w:top w:val="single" w:sz="4" w:space="0" w:color="auto"/>
              <w:left w:val="single" w:sz="4" w:space="0" w:color="auto"/>
              <w:bottom w:val="single" w:sz="4" w:space="0" w:color="auto"/>
              <w:right w:val="single" w:sz="4" w:space="0" w:color="auto"/>
            </w:tcBorders>
            <w:hideMark/>
          </w:tcPr>
          <w:p w14:paraId="3F6531FA"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 xml:space="preserve">OFDM </w:t>
            </w:r>
            <w:r w:rsidRPr="008E2096">
              <w:rPr>
                <w:rFonts w:ascii="Arial" w:hAnsi="Arial" w:cs="Arial"/>
                <w:sz w:val="16"/>
                <w:szCs w:val="16"/>
                <w:lang w:eastAsia="zh-CN"/>
              </w:rPr>
              <w:br/>
              <w:t>symbols per UE</w:t>
            </w:r>
          </w:p>
        </w:tc>
        <w:tc>
          <w:tcPr>
            <w:tcW w:w="1231" w:type="dxa"/>
            <w:tcBorders>
              <w:top w:val="single" w:sz="4" w:space="0" w:color="auto"/>
              <w:left w:val="single" w:sz="4" w:space="0" w:color="auto"/>
              <w:bottom w:val="single" w:sz="4" w:space="0" w:color="auto"/>
              <w:right w:val="single" w:sz="4" w:space="0" w:color="auto"/>
            </w:tcBorders>
            <w:hideMark/>
          </w:tcPr>
          <w:p w14:paraId="283B1C2A"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Capacity per UE</w:t>
            </w:r>
          </w:p>
        </w:tc>
        <w:tc>
          <w:tcPr>
            <w:tcW w:w="1637" w:type="dxa"/>
            <w:tcBorders>
              <w:top w:val="single" w:sz="4" w:space="0" w:color="auto"/>
              <w:left w:val="single" w:sz="4" w:space="0" w:color="auto"/>
              <w:bottom w:val="single" w:sz="4" w:space="0" w:color="auto"/>
              <w:right w:val="single" w:sz="4" w:space="0" w:color="auto"/>
            </w:tcBorders>
            <w:noWrap/>
            <w:hideMark/>
          </w:tcPr>
          <w:p w14:paraId="7EB430A6"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Improvement factor vs Rel16</w:t>
            </w:r>
          </w:p>
        </w:tc>
      </w:tr>
      <w:tr w:rsidR="00725381" w:rsidRPr="00F57BD9" w14:paraId="56F8D910" w14:textId="77777777" w:rsidTr="0061551D">
        <w:trPr>
          <w:trHeight w:val="284"/>
          <w:jc w:val="center"/>
        </w:trPr>
        <w:tc>
          <w:tcPr>
            <w:tcW w:w="1382" w:type="dxa"/>
            <w:vMerge w:val="restart"/>
            <w:tcBorders>
              <w:top w:val="single" w:sz="4" w:space="0" w:color="auto"/>
              <w:left w:val="single" w:sz="4" w:space="0" w:color="auto"/>
              <w:bottom w:val="single" w:sz="4" w:space="0" w:color="auto"/>
              <w:right w:val="single" w:sz="4" w:space="0" w:color="auto"/>
            </w:tcBorders>
          </w:tcPr>
          <w:p w14:paraId="6AD593EB"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FR1-Umi</w:t>
            </w:r>
          </w:p>
          <w:p w14:paraId="1E98912A" w14:textId="77777777" w:rsidR="00725381" w:rsidRPr="008E2096" w:rsidRDefault="00725381" w:rsidP="0061551D">
            <w:pPr>
              <w:keepNext/>
              <w:keepLines/>
              <w:spacing w:after="0"/>
              <w:jc w:val="center"/>
              <w:rPr>
                <w:rFonts w:ascii="Arial" w:hAnsi="Arial" w:cs="Arial"/>
                <w:sz w:val="16"/>
                <w:szCs w:val="16"/>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5E05B639"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 xml:space="preserve">2-ports </w:t>
            </w:r>
          </w:p>
        </w:tc>
        <w:tc>
          <w:tcPr>
            <w:tcW w:w="986" w:type="dxa"/>
            <w:tcBorders>
              <w:top w:val="single" w:sz="4" w:space="0" w:color="auto"/>
              <w:left w:val="single" w:sz="4" w:space="0" w:color="auto"/>
              <w:bottom w:val="single" w:sz="4" w:space="0" w:color="auto"/>
              <w:right w:val="single" w:sz="4" w:space="0" w:color="auto"/>
            </w:tcBorders>
            <w:hideMark/>
          </w:tcPr>
          <w:p w14:paraId="1C2C8ADE"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c>
          <w:tcPr>
            <w:tcW w:w="1003" w:type="dxa"/>
            <w:tcBorders>
              <w:top w:val="single" w:sz="4" w:space="0" w:color="auto"/>
              <w:left w:val="single" w:sz="4" w:space="0" w:color="auto"/>
              <w:bottom w:val="single" w:sz="4" w:space="0" w:color="auto"/>
              <w:right w:val="single" w:sz="4" w:space="0" w:color="auto"/>
            </w:tcBorders>
            <w:noWrap/>
            <w:hideMark/>
          </w:tcPr>
          <w:p w14:paraId="73D8182C"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001" w:type="dxa"/>
            <w:tcBorders>
              <w:top w:val="single" w:sz="4" w:space="0" w:color="auto"/>
              <w:left w:val="single" w:sz="4" w:space="0" w:color="auto"/>
              <w:bottom w:val="single" w:sz="4" w:space="0" w:color="auto"/>
              <w:right w:val="single" w:sz="4" w:space="0" w:color="auto"/>
            </w:tcBorders>
            <w:noWrap/>
            <w:hideMark/>
          </w:tcPr>
          <w:p w14:paraId="442452A9"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072" w:type="dxa"/>
            <w:tcBorders>
              <w:top w:val="single" w:sz="4" w:space="0" w:color="auto"/>
              <w:left w:val="single" w:sz="4" w:space="0" w:color="auto"/>
              <w:bottom w:val="single" w:sz="4" w:space="0" w:color="auto"/>
              <w:right w:val="single" w:sz="4" w:space="0" w:color="auto"/>
            </w:tcBorders>
            <w:noWrap/>
            <w:hideMark/>
          </w:tcPr>
          <w:p w14:paraId="4083EED8"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231" w:type="dxa"/>
            <w:tcBorders>
              <w:top w:val="single" w:sz="4" w:space="0" w:color="auto"/>
              <w:left w:val="single" w:sz="4" w:space="0" w:color="auto"/>
              <w:bottom w:val="single" w:sz="4" w:space="0" w:color="auto"/>
              <w:right w:val="single" w:sz="4" w:space="0" w:color="auto"/>
            </w:tcBorders>
            <w:noWrap/>
            <w:hideMark/>
          </w:tcPr>
          <w:p w14:paraId="206E98F5"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1</w:t>
            </w:r>
          </w:p>
        </w:tc>
        <w:tc>
          <w:tcPr>
            <w:tcW w:w="1637"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4DEEA33A"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r>
      <w:tr w:rsidR="00725381" w:rsidRPr="00F57BD9" w14:paraId="45C82A59" w14:textId="77777777" w:rsidTr="0061551D">
        <w:trPr>
          <w:trHeight w:val="2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AC115B" w14:textId="77777777" w:rsidR="00725381" w:rsidRPr="008E2096" w:rsidRDefault="00725381" w:rsidP="0061551D">
            <w:pPr>
              <w:spacing w:after="0"/>
              <w:rPr>
                <w:rFonts w:ascii="Arial" w:hAnsi="Arial"/>
                <w:sz w:val="16"/>
                <w:szCs w:val="16"/>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1B22A208"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Rel-16</w:t>
            </w:r>
          </w:p>
        </w:tc>
        <w:tc>
          <w:tcPr>
            <w:tcW w:w="986" w:type="dxa"/>
            <w:tcBorders>
              <w:top w:val="single" w:sz="4" w:space="0" w:color="auto"/>
              <w:left w:val="single" w:sz="4" w:space="0" w:color="auto"/>
              <w:bottom w:val="single" w:sz="4" w:space="0" w:color="auto"/>
              <w:right w:val="single" w:sz="4" w:space="0" w:color="auto"/>
            </w:tcBorders>
            <w:hideMark/>
          </w:tcPr>
          <w:p w14:paraId="1AAEDBCF"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c>
          <w:tcPr>
            <w:tcW w:w="1003" w:type="dxa"/>
            <w:tcBorders>
              <w:top w:val="single" w:sz="4" w:space="0" w:color="auto"/>
              <w:left w:val="single" w:sz="4" w:space="0" w:color="auto"/>
              <w:bottom w:val="single" w:sz="4" w:space="0" w:color="auto"/>
              <w:right w:val="single" w:sz="4" w:space="0" w:color="auto"/>
            </w:tcBorders>
            <w:noWrap/>
            <w:hideMark/>
          </w:tcPr>
          <w:p w14:paraId="413351F1"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001" w:type="dxa"/>
            <w:tcBorders>
              <w:top w:val="single" w:sz="4" w:space="0" w:color="auto"/>
              <w:left w:val="single" w:sz="4" w:space="0" w:color="auto"/>
              <w:bottom w:val="single" w:sz="4" w:space="0" w:color="auto"/>
              <w:right w:val="single" w:sz="4" w:space="0" w:color="auto"/>
            </w:tcBorders>
            <w:noWrap/>
            <w:hideMark/>
          </w:tcPr>
          <w:p w14:paraId="68DB57CD"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072" w:type="dxa"/>
            <w:tcBorders>
              <w:top w:val="single" w:sz="4" w:space="0" w:color="auto"/>
              <w:left w:val="single" w:sz="4" w:space="0" w:color="auto"/>
              <w:bottom w:val="single" w:sz="4" w:space="0" w:color="auto"/>
              <w:right w:val="single" w:sz="4" w:space="0" w:color="auto"/>
            </w:tcBorders>
            <w:noWrap/>
            <w:hideMark/>
          </w:tcPr>
          <w:p w14:paraId="41C437BA"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1231" w:type="dxa"/>
            <w:tcBorders>
              <w:top w:val="single" w:sz="4" w:space="0" w:color="auto"/>
              <w:left w:val="single" w:sz="4" w:space="0" w:color="auto"/>
              <w:bottom w:val="single" w:sz="4" w:space="0" w:color="auto"/>
              <w:right w:val="single" w:sz="4" w:space="0" w:color="auto"/>
            </w:tcBorders>
            <w:noWrap/>
            <w:hideMark/>
          </w:tcPr>
          <w:p w14:paraId="1F9AB5C3"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3BAF7E" w14:textId="77777777" w:rsidR="00725381" w:rsidRPr="008E2096" w:rsidRDefault="00725381" w:rsidP="0061551D">
            <w:pPr>
              <w:spacing w:after="0"/>
              <w:rPr>
                <w:rFonts w:ascii="Arial" w:hAnsi="Arial"/>
                <w:sz w:val="16"/>
                <w:szCs w:val="16"/>
                <w:lang w:eastAsia="zh-CN"/>
              </w:rPr>
            </w:pPr>
          </w:p>
        </w:tc>
      </w:tr>
      <w:tr w:rsidR="00725381" w:rsidRPr="00F57BD9" w14:paraId="4C5BC145" w14:textId="77777777" w:rsidTr="0061551D">
        <w:trPr>
          <w:trHeight w:val="284"/>
          <w:jc w:val="center"/>
        </w:trPr>
        <w:tc>
          <w:tcPr>
            <w:tcW w:w="1382" w:type="dxa"/>
            <w:vMerge w:val="restart"/>
            <w:tcBorders>
              <w:top w:val="single" w:sz="4" w:space="0" w:color="auto"/>
              <w:left w:val="single" w:sz="4" w:space="0" w:color="auto"/>
              <w:bottom w:val="single" w:sz="4" w:space="0" w:color="auto"/>
              <w:right w:val="single" w:sz="4" w:space="0" w:color="auto"/>
            </w:tcBorders>
          </w:tcPr>
          <w:p w14:paraId="2B0D6D4D"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FR1-InF</w:t>
            </w:r>
          </w:p>
          <w:p w14:paraId="3D26FC10" w14:textId="77777777" w:rsidR="00725381" w:rsidRPr="008E2096" w:rsidRDefault="00725381" w:rsidP="0061551D">
            <w:pPr>
              <w:keepNext/>
              <w:keepLines/>
              <w:spacing w:after="0"/>
              <w:jc w:val="center"/>
              <w:rPr>
                <w:rFonts w:ascii="Arial" w:hAnsi="Arial" w:cs="Arial"/>
                <w:sz w:val="16"/>
                <w:szCs w:val="16"/>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1BA0CA88"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 xml:space="preserve">2-ports </w:t>
            </w:r>
          </w:p>
        </w:tc>
        <w:tc>
          <w:tcPr>
            <w:tcW w:w="986" w:type="dxa"/>
            <w:tcBorders>
              <w:top w:val="single" w:sz="4" w:space="0" w:color="auto"/>
              <w:left w:val="single" w:sz="4" w:space="0" w:color="auto"/>
              <w:bottom w:val="single" w:sz="4" w:space="0" w:color="auto"/>
              <w:right w:val="single" w:sz="4" w:space="0" w:color="auto"/>
            </w:tcBorders>
            <w:hideMark/>
          </w:tcPr>
          <w:p w14:paraId="02867949"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c>
          <w:tcPr>
            <w:tcW w:w="1003" w:type="dxa"/>
            <w:tcBorders>
              <w:top w:val="single" w:sz="4" w:space="0" w:color="auto"/>
              <w:left w:val="single" w:sz="4" w:space="0" w:color="auto"/>
              <w:bottom w:val="single" w:sz="4" w:space="0" w:color="auto"/>
              <w:right w:val="single" w:sz="4" w:space="0" w:color="auto"/>
            </w:tcBorders>
            <w:noWrap/>
            <w:hideMark/>
          </w:tcPr>
          <w:p w14:paraId="7BE789A2"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c>
          <w:tcPr>
            <w:tcW w:w="1001" w:type="dxa"/>
            <w:tcBorders>
              <w:top w:val="single" w:sz="4" w:space="0" w:color="auto"/>
              <w:left w:val="single" w:sz="4" w:space="0" w:color="auto"/>
              <w:bottom w:val="single" w:sz="4" w:space="0" w:color="auto"/>
              <w:right w:val="single" w:sz="4" w:space="0" w:color="auto"/>
            </w:tcBorders>
            <w:noWrap/>
            <w:hideMark/>
          </w:tcPr>
          <w:p w14:paraId="7C97FAD2"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1</w:t>
            </w:r>
          </w:p>
        </w:tc>
        <w:tc>
          <w:tcPr>
            <w:tcW w:w="1072" w:type="dxa"/>
            <w:tcBorders>
              <w:top w:val="single" w:sz="4" w:space="0" w:color="auto"/>
              <w:left w:val="single" w:sz="4" w:space="0" w:color="auto"/>
              <w:bottom w:val="single" w:sz="4" w:space="0" w:color="auto"/>
              <w:right w:val="single" w:sz="4" w:space="0" w:color="auto"/>
            </w:tcBorders>
            <w:noWrap/>
            <w:hideMark/>
          </w:tcPr>
          <w:p w14:paraId="6D7E3B81"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1</w:t>
            </w:r>
          </w:p>
        </w:tc>
        <w:tc>
          <w:tcPr>
            <w:tcW w:w="1231" w:type="dxa"/>
            <w:tcBorders>
              <w:top w:val="single" w:sz="4" w:space="0" w:color="auto"/>
              <w:left w:val="single" w:sz="4" w:space="0" w:color="auto"/>
              <w:bottom w:val="single" w:sz="4" w:space="0" w:color="auto"/>
              <w:right w:val="single" w:sz="4" w:space="0" w:color="auto"/>
            </w:tcBorders>
            <w:noWrap/>
            <w:hideMark/>
          </w:tcPr>
          <w:p w14:paraId="1EBDAF63"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0,5</w:t>
            </w:r>
          </w:p>
        </w:tc>
        <w:tc>
          <w:tcPr>
            <w:tcW w:w="1637"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6DFE359D"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r>
      <w:tr w:rsidR="00725381" w:rsidRPr="00F57BD9" w14:paraId="733C5626" w14:textId="77777777" w:rsidTr="0061551D">
        <w:trPr>
          <w:trHeight w:val="2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124A02" w14:textId="77777777" w:rsidR="00725381" w:rsidRPr="008E2096" w:rsidRDefault="00725381" w:rsidP="0061551D">
            <w:pPr>
              <w:spacing w:after="0"/>
              <w:rPr>
                <w:rFonts w:ascii="Arial" w:hAnsi="Arial"/>
                <w:sz w:val="16"/>
                <w:szCs w:val="16"/>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13AE15AE"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Rel-16</w:t>
            </w:r>
          </w:p>
        </w:tc>
        <w:tc>
          <w:tcPr>
            <w:tcW w:w="986" w:type="dxa"/>
            <w:tcBorders>
              <w:top w:val="single" w:sz="4" w:space="0" w:color="auto"/>
              <w:left w:val="single" w:sz="4" w:space="0" w:color="auto"/>
              <w:bottom w:val="single" w:sz="4" w:space="0" w:color="auto"/>
              <w:right w:val="single" w:sz="4" w:space="0" w:color="auto"/>
            </w:tcBorders>
            <w:hideMark/>
          </w:tcPr>
          <w:p w14:paraId="18827DDE"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c>
          <w:tcPr>
            <w:tcW w:w="1003" w:type="dxa"/>
            <w:tcBorders>
              <w:top w:val="single" w:sz="4" w:space="0" w:color="auto"/>
              <w:left w:val="single" w:sz="4" w:space="0" w:color="auto"/>
              <w:bottom w:val="single" w:sz="4" w:space="0" w:color="auto"/>
              <w:right w:val="single" w:sz="4" w:space="0" w:color="auto"/>
            </w:tcBorders>
            <w:noWrap/>
            <w:hideMark/>
          </w:tcPr>
          <w:p w14:paraId="61237654"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c>
          <w:tcPr>
            <w:tcW w:w="1001" w:type="dxa"/>
            <w:tcBorders>
              <w:top w:val="single" w:sz="4" w:space="0" w:color="auto"/>
              <w:left w:val="single" w:sz="4" w:space="0" w:color="auto"/>
              <w:bottom w:val="single" w:sz="4" w:space="0" w:color="auto"/>
              <w:right w:val="single" w:sz="4" w:space="0" w:color="auto"/>
            </w:tcBorders>
            <w:noWrap/>
            <w:hideMark/>
          </w:tcPr>
          <w:p w14:paraId="287F55B3"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1</w:t>
            </w:r>
          </w:p>
        </w:tc>
        <w:tc>
          <w:tcPr>
            <w:tcW w:w="1072" w:type="dxa"/>
            <w:tcBorders>
              <w:top w:val="single" w:sz="4" w:space="0" w:color="auto"/>
              <w:left w:val="single" w:sz="4" w:space="0" w:color="auto"/>
              <w:bottom w:val="single" w:sz="4" w:space="0" w:color="auto"/>
              <w:right w:val="single" w:sz="4" w:space="0" w:color="auto"/>
            </w:tcBorders>
            <w:noWrap/>
            <w:hideMark/>
          </w:tcPr>
          <w:p w14:paraId="38077E0F"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c>
          <w:tcPr>
            <w:tcW w:w="1231" w:type="dxa"/>
            <w:tcBorders>
              <w:top w:val="single" w:sz="4" w:space="0" w:color="auto"/>
              <w:left w:val="single" w:sz="4" w:space="0" w:color="auto"/>
              <w:bottom w:val="single" w:sz="4" w:space="0" w:color="auto"/>
              <w:right w:val="single" w:sz="4" w:space="0" w:color="auto"/>
            </w:tcBorders>
            <w:noWrap/>
            <w:hideMark/>
          </w:tcPr>
          <w:p w14:paraId="127BCA9C"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88F40" w14:textId="77777777" w:rsidR="00725381" w:rsidRPr="008E2096" w:rsidRDefault="00725381" w:rsidP="0061551D">
            <w:pPr>
              <w:spacing w:after="0"/>
              <w:rPr>
                <w:rFonts w:ascii="Arial" w:hAnsi="Arial"/>
                <w:sz w:val="16"/>
                <w:szCs w:val="16"/>
                <w:lang w:eastAsia="zh-CN"/>
              </w:rPr>
            </w:pPr>
          </w:p>
        </w:tc>
      </w:tr>
      <w:tr w:rsidR="00725381" w:rsidRPr="00F57BD9" w14:paraId="329FB4DD" w14:textId="77777777" w:rsidTr="0061551D">
        <w:trPr>
          <w:trHeight w:val="284"/>
          <w:jc w:val="center"/>
        </w:trPr>
        <w:tc>
          <w:tcPr>
            <w:tcW w:w="1382" w:type="dxa"/>
            <w:vMerge w:val="restart"/>
            <w:tcBorders>
              <w:top w:val="single" w:sz="4" w:space="0" w:color="auto"/>
              <w:left w:val="single" w:sz="4" w:space="0" w:color="auto"/>
              <w:bottom w:val="single" w:sz="4" w:space="0" w:color="auto"/>
              <w:right w:val="single" w:sz="4" w:space="0" w:color="auto"/>
            </w:tcBorders>
          </w:tcPr>
          <w:p w14:paraId="6CC1F014"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FR2-Umi</w:t>
            </w:r>
          </w:p>
          <w:p w14:paraId="67242E44" w14:textId="77777777" w:rsidR="00725381" w:rsidRPr="008E2096" w:rsidRDefault="00725381" w:rsidP="0061551D">
            <w:pPr>
              <w:keepNext/>
              <w:keepLines/>
              <w:spacing w:after="0"/>
              <w:jc w:val="center"/>
              <w:rPr>
                <w:rFonts w:ascii="Arial" w:hAnsi="Arial" w:cs="Arial"/>
                <w:sz w:val="16"/>
                <w:szCs w:val="16"/>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720FE268"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 xml:space="preserve">4-ports </w:t>
            </w:r>
          </w:p>
        </w:tc>
        <w:tc>
          <w:tcPr>
            <w:tcW w:w="986" w:type="dxa"/>
            <w:tcBorders>
              <w:top w:val="single" w:sz="4" w:space="0" w:color="auto"/>
              <w:left w:val="single" w:sz="4" w:space="0" w:color="auto"/>
              <w:bottom w:val="single" w:sz="4" w:space="0" w:color="auto"/>
              <w:right w:val="single" w:sz="4" w:space="0" w:color="auto"/>
            </w:tcBorders>
            <w:hideMark/>
          </w:tcPr>
          <w:p w14:paraId="666DABB6"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003" w:type="dxa"/>
            <w:tcBorders>
              <w:top w:val="single" w:sz="4" w:space="0" w:color="auto"/>
              <w:left w:val="single" w:sz="4" w:space="0" w:color="auto"/>
              <w:bottom w:val="single" w:sz="4" w:space="0" w:color="auto"/>
              <w:right w:val="single" w:sz="4" w:space="0" w:color="auto"/>
            </w:tcBorders>
            <w:noWrap/>
            <w:hideMark/>
          </w:tcPr>
          <w:p w14:paraId="18614FBE"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1001" w:type="dxa"/>
            <w:tcBorders>
              <w:top w:val="single" w:sz="4" w:space="0" w:color="auto"/>
              <w:left w:val="single" w:sz="4" w:space="0" w:color="auto"/>
              <w:bottom w:val="single" w:sz="4" w:space="0" w:color="auto"/>
              <w:right w:val="single" w:sz="4" w:space="0" w:color="auto"/>
            </w:tcBorders>
            <w:noWrap/>
            <w:hideMark/>
          </w:tcPr>
          <w:p w14:paraId="683CF1B4"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1072" w:type="dxa"/>
            <w:tcBorders>
              <w:top w:val="single" w:sz="4" w:space="0" w:color="auto"/>
              <w:left w:val="single" w:sz="4" w:space="0" w:color="auto"/>
              <w:bottom w:val="single" w:sz="4" w:space="0" w:color="auto"/>
              <w:right w:val="single" w:sz="4" w:space="0" w:color="auto"/>
            </w:tcBorders>
            <w:noWrap/>
            <w:hideMark/>
          </w:tcPr>
          <w:p w14:paraId="051183C0"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1231" w:type="dxa"/>
            <w:tcBorders>
              <w:top w:val="single" w:sz="4" w:space="0" w:color="auto"/>
              <w:left w:val="single" w:sz="4" w:space="0" w:color="auto"/>
              <w:bottom w:val="single" w:sz="4" w:space="0" w:color="auto"/>
              <w:right w:val="single" w:sz="4" w:space="0" w:color="auto"/>
            </w:tcBorders>
            <w:noWrap/>
            <w:hideMark/>
          </w:tcPr>
          <w:p w14:paraId="0BF80BCF"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c>
          <w:tcPr>
            <w:tcW w:w="1637"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45E9BA5F"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r>
      <w:tr w:rsidR="00725381" w:rsidRPr="00F57BD9" w14:paraId="1FC95C04" w14:textId="77777777" w:rsidTr="0061551D">
        <w:trPr>
          <w:trHeight w:val="2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EA60C5" w14:textId="77777777" w:rsidR="00725381" w:rsidRPr="008E2096" w:rsidRDefault="00725381" w:rsidP="0061551D">
            <w:pPr>
              <w:spacing w:after="0"/>
              <w:rPr>
                <w:rFonts w:ascii="Arial" w:hAnsi="Arial"/>
                <w:sz w:val="16"/>
                <w:szCs w:val="16"/>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418F4147"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Rel-16</w:t>
            </w:r>
          </w:p>
        </w:tc>
        <w:tc>
          <w:tcPr>
            <w:tcW w:w="986" w:type="dxa"/>
            <w:tcBorders>
              <w:top w:val="single" w:sz="4" w:space="0" w:color="auto"/>
              <w:left w:val="single" w:sz="4" w:space="0" w:color="auto"/>
              <w:bottom w:val="single" w:sz="4" w:space="0" w:color="auto"/>
              <w:right w:val="single" w:sz="4" w:space="0" w:color="auto"/>
            </w:tcBorders>
            <w:hideMark/>
          </w:tcPr>
          <w:p w14:paraId="2FC82739"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003" w:type="dxa"/>
            <w:tcBorders>
              <w:top w:val="single" w:sz="4" w:space="0" w:color="auto"/>
              <w:left w:val="single" w:sz="4" w:space="0" w:color="auto"/>
              <w:bottom w:val="single" w:sz="4" w:space="0" w:color="auto"/>
              <w:right w:val="single" w:sz="4" w:space="0" w:color="auto"/>
            </w:tcBorders>
            <w:noWrap/>
            <w:hideMark/>
          </w:tcPr>
          <w:p w14:paraId="2C9574CC"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1001" w:type="dxa"/>
            <w:tcBorders>
              <w:top w:val="single" w:sz="4" w:space="0" w:color="auto"/>
              <w:left w:val="single" w:sz="4" w:space="0" w:color="auto"/>
              <w:bottom w:val="single" w:sz="4" w:space="0" w:color="auto"/>
              <w:right w:val="single" w:sz="4" w:space="0" w:color="auto"/>
            </w:tcBorders>
            <w:noWrap/>
            <w:hideMark/>
          </w:tcPr>
          <w:p w14:paraId="7CAE8DB2"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1072" w:type="dxa"/>
            <w:tcBorders>
              <w:top w:val="single" w:sz="4" w:space="0" w:color="auto"/>
              <w:left w:val="single" w:sz="4" w:space="0" w:color="auto"/>
              <w:bottom w:val="single" w:sz="4" w:space="0" w:color="auto"/>
              <w:right w:val="single" w:sz="4" w:space="0" w:color="auto"/>
            </w:tcBorders>
            <w:noWrap/>
            <w:hideMark/>
          </w:tcPr>
          <w:p w14:paraId="4F7EF2D4"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32</w:t>
            </w:r>
          </w:p>
        </w:tc>
        <w:tc>
          <w:tcPr>
            <w:tcW w:w="1231" w:type="dxa"/>
            <w:tcBorders>
              <w:top w:val="single" w:sz="4" w:space="0" w:color="auto"/>
              <w:left w:val="single" w:sz="4" w:space="0" w:color="auto"/>
              <w:bottom w:val="single" w:sz="4" w:space="0" w:color="auto"/>
              <w:right w:val="single" w:sz="4" w:space="0" w:color="auto"/>
            </w:tcBorders>
            <w:noWrap/>
            <w:hideMark/>
          </w:tcPr>
          <w:p w14:paraId="543690F2"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637D43" w14:textId="77777777" w:rsidR="00725381" w:rsidRPr="008E2096" w:rsidRDefault="00725381" w:rsidP="0061551D">
            <w:pPr>
              <w:spacing w:after="0"/>
              <w:rPr>
                <w:rFonts w:ascii="Arial" w:hAnsi="Arial"/>
                <w:sz w:val="16"/>
                <w:szCs w:val="16"/>
                <w:lang w:eastAsia="zh-CN"/>
              </w:rPr>
            </w:pPr>
          </w:p>
        </w:tc>
      </w:tr>
      <w:tr w:rsidR="00725381" w:rsidRPr="00F57BD9" w14:paraId="66B67A44" w14:textId="77777777" w:rsidTr="0061551D">
        <w:trPr>
          <w:trHeight w:val="284"/>
          <w:jc w:val="center"/>
        </w:trPr>
        <w:tc>
          <w:tcPr>
            <w:tcW w:w="1382" w:type="dxa"/>
            <w:vMerge w:val="restart"/>
            <w:tcBorders>
              <w:top w:val="single" w:sz="4" w:space="0" w:color="auto"/>
              <w:left w:val="single" w:sz="4" w:space="0" w:color="auto"/>
              <w:bottom w:val="single" w:sz="4" w:space="0" w:color="auto"/>
              <w:right w:val="single" w:sz="4" w:space="0" w:color="auto"/>
            </w:tcBorders>
            <w:hideMark/>
          </w:tcPr>
          <w:p w14:paraId="0ADBD5C8"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FR2-InF</w:t>
            </w:r>
            <w:r w:rsidRPr="008E2096">
              <w:rPr>
                <w:rFonts w:ascii="Arial" w:hAnsi="Arial" w:cs="Arial"/>
                <w:sz w:val="16"/>
                <w:szCs w:val="16"/>
                <w:lang w:eastAsia="zh-CN"/>
              </w:rPr>
              <w:br/>
              <w:t>(SCS=120kHz)</w:t>
            </w:r>
          </w:p>
        </w:tc>
        <w:tc>
          <w:tcPr>
            <w:tcW w:w="1463" w:type="dxa"/>
            <w:tcBorders>
              <w:top w:val="single" w:sz="4" w:space="0" w:color="auto"/>
              <w:left w:val="single" w:sz="4" w:space="0" w:color="auto"/>
              <w:bottom w:val="single" w:sz="4" w:space="0" w:color="auto"/>
              <w:right w:val="single" w:sz="4" w:space="0" w:color="auto"/>
            </w:tcBorders>
            <w:hideMark/>
          </w:tcPr>
          <w:p w14:paraId="2EA50258"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 xml:space="preserve">4-ports </w:t>
            </w:r>
          </w:p>
        </w:tc>
        <w:tc>
          <w:tcPr>
            <w:tcW w:w="986" w:type="dxa"/>
            <w:tcBorders>
              <w:top w:val="single" w:sz="4" w:space="0" w:color="auto"/>
              <w:left w:val="single" w:sz="4" w:space="0" w:color="auto"/>
              <w:bottom w:val="single" w:sz="4" w:space="0" w:color="auto"/>
              <w:right w:val="single" w:sz="4" w:space="0" w:color="auto"/>
            </w:tcBorders>
            <w:hideMark/>
          </w:tcPr>
          <w:p w14:paraId="0B57B5A6"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003" w:type="dxa"/>
            <w:tcBorders>
              <w:top w:val="single" w:sz="4" w:space="0" w:color="auto"/>
              <w:left w:val="single" w:sz="4" w:space="0" w:color="auto"/>
              <w:bottom w:val="single" w:sz="4" w:space="0" w:color="auto"/>
              <w:right w:val="single" w:sz="4" w:space="0" w:color="auto"/>
            </w:tcBorders>
            <w:noWrap/>
            <w:hideMark/>
          </w:tcPr>
          <w:p w14:paraId="3EE06650"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001" w:type="dxa"/>
            <w:tcBorders>
              <w:top w:val="single" w:sz="4" w:space="0" w:color="auto"/>
              <w:left w:val="single" w:sz="4" w:space="0" w:color="auto"/>
              <w:bottom w:val="single" w:sz="4" w:space="0" w:color="auto"/>
              <w:right w:val="single" w:sz="4" w:space="0" w:color="auto"/>
            </w:tcBorders>
            <w:noWrap/>
            <w:hideMark/>
          </w:tcPr>
          <w:p w14:paraId="41C1F011"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072" w:type="dxa"/>
            <w:tcBorders>
              <w:top w:val="single" w:sz="4" w:space="0" w:color="auto"/>
              <w:left w:val="single" w:sz="4" w:space="0" w:color="auto"/>
              <w:bottom w:val="single" w:sz="4" w:space="0" w:color="auto"/>
              <w:right w:val="single" w:sz="4" w:space="0" w:color="auto"/>
            </w:tcBorders>
            <w:noWrap/>
            <w:hideMark/>
          </w:tcPr>
          <w:p w14:paraId="48239052"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231" w:type="dxa"/>
            <w:tcBorders>
              <w:top w:val="single" w:sz="4" w:space="0" w:color="auto"/>
              <w:left w:val="single" w:sz="4" w:space="0" w:color="auto"/>
              <w:bottom w:val="single" w:sz="4" w:space="0" w:color="auto"/>
              <w:right w:val="single" w:sz="4" w:space="0" w:color="auto"/>
            </w:tcBorders>
            <w:noWrap/>
            <w:hideMark/>
          </w:tcPr>
          <w:p w14:paraId="176472F5"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1</w:t>
            </w:r>
          </w:p>
        </w:tc>
        <w:tc>
          <w:tcPr>
            <w:tcW w:w="1637"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039ADA54"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r>
      <w:tr w:rsidR="00725381" w:rsidRPr="00F57BD9" w14:paraId="1BA04D87" w14:textId="77777777" w:rsidTr="0061551D">
        <w:trPr>
          <w:trHeight w:val="2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7D73ED" w14:textId="77777777" w:rsidR="00725381" w:rsidRPr="008E2096" w:rsidRDefault="00725381" w:rsidP="0061551D">
            <w:pPr>
              <w:spacing w:after="0"/>
              <w:rPr>
                <w:rFonts w:ascii="Arial" w:hAnsi="Arial"/>
                <w:sz w:val="16"/>
                <w:szCs w:val="16"/>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44D4E9D1"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Rel-16</w:t>
            </w:r>
          </w:p>
        </w:tc>
        <w:tc>
          <w:tcPr>
            <w:tcW w:w="986" w:type="dxa"/>
            <w:tcBorders>
              <w:top w:val="single" w:sz="4" w:space="0" w:color="auto"/>
              <w:left w:val="single" w:sz="4" w:space="0" w:color="auto"/>
              <w:bottom w:val="single" w:sz="4" w:space="0" w:color="auto"/>
              <w:right w:val="single" w:sz="4" w:space="0" w:color="auto"/>
            </w:tcBorders>
            <w:hideMark/>
          </w:tcPr>
          <w:p w14:paraId="371AE2E6"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003" w:type="dxa"/>
            <w:tcBorders>
              <w:top w:val="single" w:sz="4" w:space="0" w:color="auto"/>
              <w:left w:val="single" w:sz="4" w:space="0" w:color="auto"/>
              <w:bottom w:val="single" w:sz="4" w:space="0" w:color="auto"/>
              <w:right w:val="single" w:sz="4" w:space="0" w:color="auto"/>
            </w:tcBorders>
            <w:noWrap/>
            <w:hideMark/>
          </w:tcPr>
          <w:p w14:paraId="1D7F6D0B"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001" w:type="dxa"/>
            <w:tcBorders>
              <w:top w:val="single" w:sz="4" w:space="0" w:color="auto"/>
              <w:left w:val="single" w:sz="4" w:space="0" w:color="auto"/>
              <w:bottom w:val="single" w:sz="4" w:space="0" w:color="auto"/>
              <w:right w:val="single" w:sz="4" w:space="0" w:color="auto"/>
            </w:tcBorders>
            <w:noWrap/>
            <w:hideMark/>
          </w:tcPr>
          <w:p w14:paraId="3C871085"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16</w:t>
            </w:r>
          </w:p>
        </w:tc>
        <w:tc>
          <w:tcPr>
            <w:tcW w:w="1072" w:type="dxa"/>
            <w:tcBorders>
              <w:top w:val="single" w:sz="4" w:space="0" w:color="auto"/>
              <w:left w:val="single" w:sz="4" w:space="0" w:color="auto"/>
              <w:bottom w:val="single" w:sz="4" w:space="0" w:color="auto"/>
              <w:right w:val="single" w:sz="4" w:space="0" w:color="auto"/>
            </w:tcBorders>
            <w:noWrap/>
            <w:hideMark/>
          </w:tcPr>
          <w:p w14:paraId="249189C5"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16</w:t>
            </w:r>
          </w:p>
        </w:tc>
        <w:tc>
          <w:tcPr>
            <w:tcW w:w="1231" w:type="dxa"/>
            <w:tcBorders>
              <w:top w:val="single" w:sz="4" w:space="0" w:color="auto"/>
              <w:left w:val="single" w:sz="4" w:space="0" w:color="auto"/>
              <w:bottom w:val="single" w:sz="4" w:space="0" w:color="auto"/>
              <w:right w:val="single" w:sz="4" w:space="0" w:color="auto"/>
            </w:tcBorders>
            <w:noWrap/>
            <w:hideMark/>
          </w:tcPr>
          <w:p w14:paraId="7E5F2108"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832146" w14:textId="77777777" w:rsidR="00725381" w:rsidRPr="008E2096" w:rsidRDefault="00725381" w:rsidP="0061551D">
            <w:pPr>
              <w:spacing w:after="0"/>
              <w:rPr>
                <w:rFonts w:ascii="Arial" w:hAnsi="Arial"/>
                <w:sz w:val="16"/>
                <w:szCs w:val="16"/>
                <w:lang w:eastAsia="zh-CN"/>
              </w:rPr>
            </w:pPr>
          </w:p>
        </w:tc>
      </w:tr>
    </w:tbl>
    <w:p w14:paraId="6FCAF860" w14:textId="77777777" w:rsidR="00725381" w:rsidRPr="00F57BD9" w:rsidRDefault="00725381" w:rsidP="00725381"/>
    <w:p w14:paraId="58A76DE4" w14:textId="77777777" w:rsidR="00725381" w:rsidRPr="00F57BD9" w:rsidRDefault="00725381" w:rsidP="00725381">
      <w:pPr>
        <w:pStyle w:val="Heading3"/>
      </w:pPr>
      <w:bookmarkStart w:id="651" w:name="_Toc56686544"/>
      <w:bookmarkStart w:id="652" w:name="_Toc57112125"/>
      <w:bookmarkStart w:id="653" w:name="_Toc57112244"/>
      <w:bookmarkStart w:id="654" w:name="_Toc57112343"/>
      <w:bookmarkStart w:id="655" w:name="_Toc57112469"/>
      <w:bookmarkStart w:id="656" w:name="_Toc57112568"/>
      <w:bookmarkStart w:id="657" w:name="_Toc57117064"/>
      <w:bookmarkStart w:id="658" w:name="_Toc65687399"/>
      <w:bookmarkStart w:id="659" w:name="_Toc65702261"/>
      <w:r w:rsidRPr="00F57BD9">
        <w:t>8.3.2</w:t>
      </w:r>
      <w:r w:rsidRPr="00F57BD9">
        <w:tab/>
        <w:t>UE efficiency analysis for NR positioning enhancements</w:t>
      </w:r>
      <w:bookmarkEnd w:id="651"/>
      <w:bookmarkEnd w:id="652"/>
      <w:bookmarkEnd w:id="653"/>
      <w:bookmarkEnd w:id="654"/>
      <w:bookmarkEnd w:id="655"/>
      <w:bookmarkEnd w:id="656"/>
      <w:bookmarkEnd w:id="657"/>
      <w:bookmarkEnd w:id="658"/>
      <w:bookmarkEnd w:id="659"/>
    </w:p>
    <w:p w14:paraId="2A2F96C7" w14:textId="77777777" w:rsidR="00725381" w:rsidRPr="00F57BD9" w:rsidRDefault="00725381" w:rsidP="00725381">
      <w:pPr>
        <w:pStyle w:val="Heading4"/>
      </w:pPr>
      <w:bookmarkStart w:id="660" w:name="_Toc56686545"/>
      <w:bookmarkStart w:id="661" w:name="_Toc57112126"/>
      <w:bookmarkStart w:id="662" w:name="_Toc57112245"/>
      <w:bookmarkStart w:id="663" w:name="_Toc57112344"/>
      <w:bookmarkStart w:id="664" w:name="_Toc57112470"/>
      <w:bookmarkStart w:id="665" w:name="_Toc57112569"/>
      <w:bookmarkStart w:id="666" w:name="_Toc57117065"/>
      <w:bookmarkStart w:id="667" w:name="_Toc65702262"/>
      <w:r w:rsidRPr="00F57BD9">
        <w:t>8.3.2.1</w:t>
      </w:r>
      <w:r w:rsidRPr="00F57BD9">
        <w:tab/>
        <w:t>Observations from source [4]</w:t>
      </w:r>
      <w:bookmarkEnd w:id="660"/>
      <w:bookmarkEnd w:id="661"/>
      <w:bookmarkEnd w:id="662"/>
      <w:bookmarkEnd w:id="663"/>
      <w:bookmarkEnd w:id="664"/>
      <w:bookmarkEnd w:id="665"/>
      <w:bookmarkEnd w:id="666"/>
      <w:bookmarkEnd w:id="667"/>
    </w:p>
    <w:p w14:paraId="7EB806B0" w14:textId="77777777" w:rsidR="00725381" w:rsidRPr="00F57BD9" w:rsidRDefault="00725381" w:rsidP="00725381">
      <w:r w:rsidRPr="00F57BD9">
        <w:t>Observations on NR positioning UE efficiency enhancements are provided in Table 8.3.2.1-1.</w:t>
      </w:r>
    </w:p>
    <w:p w14:paraId="74E58931" w14:textId="77777777" w:rsidR="00725381" w:rsidRPr="00F57BD9" w:rsidRDefault="00725381" w:rsidP="00725381">
      <w:pPr>
        <w:pStyle w:val="TH"/>
      </w:pPr>
      <w:r w:rsidRPr="00F57BD9">
        <w:lastRenderedPageBreak/>
        <w:t>Table 8.3.2.1-1: NR positioning enhancements – UE efficiency summary [4]</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843"/>
        <w:gridCol w:w="2835"/>
      </w:tblGrid>
      <w:tr w:rsidR="00725381" w:rsidRPr="00F57BD9" w14:paraId="5E8909D4" w14:textId="77777777" w:rsidTr="0061551D">
        <w:trPr>
          <w:trHeight w:val="262"/>
          <w:jc w:val="center"/>
        </w:trPr>
        <w:tc>
          <w:tcPr>
            <w:tcW w:w="2972" w:type="dxa"/>
            <w:vAlign w:val="center"/>
          </w:tcPr>
          <w:p w14:paraId="24CD155D" w14:textId="77777777" w:rsidR="00725381" w:rsidRPr="008E2096" w:rsidRDefault="00725381" w:rsidP="0061551D">
            <w:pPr>
              <w:pStyle w:val="TAH"/>
              <w:rPr>
                <w:sz w:val="16"/>
                <w:szCs w:val="16"/>
              </w:rPr>
            </w:pPr>
            <w:r w:rsidRPr="008E2096">
              <w:rPr>
                <w:sz w:val="16"/>
                <w:szCs w:val="16"/>
              </w:rPr>
              <w:t xml:space="preserve">Description </w:t>
            </w:r>
            <w:r w:rsidRPr="008E2096">
              <w:rPr>
                <w:sz w:val="16"/>
                <w:szCs w:val="16"/>
              </w:rPr>
              <w:br/>
              <w:t>Evaluation Case</w:t>
            </w:r>
          </w:p>
        </w:tc>
        <w:tc>
          <w:tcPr>
            <w:tcW w:w="1843" w:type="dxa"/>
            <w:vAlign w:val="center"/>
          </w:tcPr>
          <w:p w14:paraId="6AB94E4D" w14:textId="77777777" w:rsidR="00725381" w:rsidRPr="008E2096" w:rsidRDefault="00725381" w:rsidP="0061551D">
            <w:pPr>
              <w:pStyle w:val="TAH"/>
              <w:rPr>
                <w:sz w:val="16"/>
                <w:szCs w:val="16"/>
              </w:rPr>
            </w:pPr>
            <w:r w:rsidRPr="008E2096">
              <w:rPr>
                <w:sz w:val="16"/>
                <w:szCs w:val="16"/>
              </w:rPr>
              <w:t>Power consumption</w:t>
            </w:r>
          </w:p>
        </w:tc>
        <w:tc>
          <w:tcPr>
            <w:tcW w:w="2835" w:type="dxa"/>
            <w:vAlign w:val="center"/>
          </w:tcPr>
          <w:p w14:paraId="61FDBEAE" w14:textId="77777777" w:rsidR="00725381" w:rsidRPr="008E2096" w:rsidRDefault="00725381" w:rsidP="0061551D">
            <w:pPr>
              <w:pStyle w:val="TAH"/>
              <w:rPr>
                <w:sz w:val="16"/>
                <w:szCs w:val="16"/>
              </w:rPr>
            </w:pPr>
            <w:r w:rsidRPr="008E2096">
              <w:rPr>
                <w:sz w:val="16"/>
                <w:szCs w:val="16"/>
              </w:rPr>
              <w:t>Power saved</w:t>
            </w:r>
          </w:p>
        </w:tc>
      </w:tr>
      <w:tr w:rsidR="00725381" w:rsidRPr="00F57BD9" w14:paraId="6DE7F798" w14:textId="77777777" w:rsidTr="0061551D">
        <w:trPr>
          <w:trHeight w:val="118"/>
          <w:jc w:val="center"/>
        </w:trPr>
        <w:tc>
          <w:tcPr>
            <w:tcW w:w="2972" w:type="dxa"/>
            <w:vAlign w:val="center"/>
          </w:tcPr>
          <w:p w14:paraId="4A4AE414" w14:textId="77777777" w:rsidR="00725381" w:rsidRPr="008E2096" w:rsidRDefault="00725381" w:rsidP="0061551D">
            <w:pPr>
              <w:pStyle w:val="TAC"/>
              <w:rPr>
                <w:sz w:val="16"/>
                <w:szCs w:val="16"/>
              </w:rPr>
            </w:pPr>
            <w:r w:rsidRPr="008E2096">
              <w:rPr>
                <w:sz w:val="16"/>
                <w:szCs w:val="16"/>
              </w:rPr>
              <w:t>Case P1: IDLE/INACTIVE state in every 1.28s</w:t>
            </w:r>
          </w:p>
        </w:tc>
        <w:tc>
          <w:tcPr>
            <w:tcW w:w="1843" w:type="dxa"/>
            <w:vAlign w:val="center"/>
          </w:tcPr>
          <w:p w14:paraId="361CB9D8" w14:textId="77777777" w:rsidR="00725381" w:rsidRPr="008E2096" w:rsidRDefault="00725381" w:rsidP="0061551D">
            <w:pPr>
              <w:pStyle w:val="TAC"/>
              <w:rPr>
                <w:sz w:val="16"/>
                <w:szCs w:val="16"/>
              </w:rPr>
            </w:pPr>
            <w:r w:rsidRPr="008E2096">
              <w:rPr>
                <w:sz w:val="16"/>
                <w:szCs w:val="16"/>
              </w:rPr>
              <w:t>26392</w:t>
            </w:r>
          </w:p>
        </w:tc>
        <w:tc>
          <w:tcPr>
            <w:tcW w:w="2835" w:type="dxa"/>
            <w:vAlign w:val="center"/>
          </w:tcPr>
          <w:p w14:paraId="07126080" w14:textId="77777777" w:rsidR="00725381" w:rsidRPr="008E2096" w:rsidRDefault="00725381" w:rsidP="0061551D">
            <w:pPr>
              <w:pStyle w:val="TAC"/>
              <w:rPr>
                <w:sz w:val="16"/>
                <w:szCs w:val="16"/>
              </w:rPr>
            </w:pPr>
            <w:r w:rsidRPr="008E2096">
              <w:rPr>
                <w:sz w:val="16"/>
                <w:szCs w:val="16"/>
              </w:rPr>
              <w:t>7.2% to Case P2</w:t>
            </w:r>
          </w:p>
          <w:p w14:paraId="670CB77C" w14:textId="77777777" w:rsidR="00725381" w:rsidRPr="008E2096" w:rsidRDefault="00725381" w:rsidP="0061551D">
            <w:pPr>
              <w:pStyle w:val="TAC"/>
              <w:rPr>
                <w:sz w:val="16"/>
                <w:szCs w:val="16"/>
              </w:rPr>
            </w:pPr>
            <w:r w:rsidRPr="008E2096">
              <w:rPr>
                <w:sz w:val="16"/>
                <w:szCs w:val="16"/>
              </w:rPr>
              <w:t>30.4% to Case P3</w:t>
            </w:r>
          </w:p>
        </w:tc>
      </w:tr>
      <w:tr w:rsidR="00725381" w:rsidRPr="00F57BD9" w14:paraId="4AE7D44F" w14:textId="77777777" w:rsidTr="0061551D">
        <w:trPr>
          <w:trHeight w:val="55"/>
          <w:jc w:val="center"/>
        </w:trPr>
        <w:tc>
          <w:tcPr>
            <w:tcW w:w="2972" w:type="dxa"/>
            <w:vAlign w:val="center"/>
          </w:tcPr>
          <w:p w14:paraId="77128378" w14:textId="77777777" w:rsidR="00725381" w:rsidRPr="008E2096" w:rsidRDefault="00725381" w:rsidP="0061551D">
            <w:pPr>
              <w:pStyle w:val="TAC"/>
              <w:rPr>
                <w:sz w:val="16"/>
                <w:szCs w:val="16"/>
              </w:rPr>
            </w:pPr>
            <w:r w:rsidRPr="008E2096">
              <w:rPr>
                <w:sz w:val="16"/>
                <w:szCs w:val="16"/>
              </w:rPr>
              <w:t>Case P2: CONNECTED state inside on-duration in every 1.28s</w:t>
            </w:r>
          </w:p>
        </w:tc>
        <w:tc>
          <w:tcPr>
            <w:tcW w:w="1843" w:type="dxa"/>
            <w:vAlign w:val="center"/>
          </w:tcPr>
          <w:p w14:paraId="1C4A792C" w14:textId="77777777" w:rsidR="00725381" w:rsidRPr="008E2096" w:rsidRDefault="00725381" w:rsidP="0061551D">
            <w:pPr>
              <w:pStyle w:val="TAC"/>
              <w:rPr>
                <w:sz w:val="16"/>
                <w:szCs w:val="16"/>
              </w:rPr>
            </w:pPr>
            <w:r w:rsidRPr="008E2096">
              <w:rPr>
                <w:sz w:val="16"/>
                <w:szCs w:val="16"/>
              </w:rPr>
              <w:t>28432</w:t>
            </w:r>
          </w:p>
        </w:tc>
        <w:tc>
          <w:tcPr>
            <w:tcW w:w="2835" w:type="dxa"/>
            <w:vAlign w:val="center"/>
          </w:tcPr>
          <w:p w14:paraId="70175A15" w14:textId="77777777" w:rsidR="00725381" w:rsidRPr="008E2096" w:rsidRDefault="00725381" w:rsidP="0061551D">
            <w:pPr>
              <w:pStyle w:val="TAC"/>
              <w:rPr>
                <w:sz w:val="16"/>
                <w:szCs w:val="16"/>
              </w:rPr>
            </w:pPr>
            <w:r w:rsidRPr="008E2096">
              <w:rPr>
                <w:sz w:val="16"/>
                <w:szCs w:val="16"/>
              </w:rPr>
              <w:t>-</w:t>
            </w:r>
          </w:p>
        </w:tc>
      </w:tr>
      <w:tr w:rsidR="00725381" w:rsidRPr="00F57BD9" w14:paraId="350AAC40" w14:textId="77777777" w:rsidTr="0061551D">
        <w:trPr>
          <w:trHeight w:val="55"/>
          <w:jc w:val="center"/>
        </w:trPr>
        <w:tc>
          <w:tcPr>
            <w:tcW w:w="2972" w:type="dxa"/>
            <w:vAlign w:val="center"/>
          </w:tcPr>
          <w:p w14:paraId="3AC8BE21" w14:textId="77777777" w:rsidR="00725381" w:rsidRPr="008E2096" w:rsidRDefault="00725381" w:rsidP="0061551D">
            <w:pPr>
              <w:pStyle w:val="TAC"/>
              <w:rPr>
                <w:sz w:val="16"/>
                <w:szCs w:val="16"/>
              </w:rPr>
            </w:pPr>
            <w:r w:rsidRPr="008E2096">
              <w:rPr>
                <w:sz w:val="16"/>
                <w:szCs w:val="16"/>
              </w:rPr>
              <w:t>Case P3: CONNECTED state outside on-duration in every 1.28s</w:t>
            </w:r>
          </w:p>
        </w:tc>
        <w:tc>
          <w:tcPr>
            <w:tcW w:w="1843" w:type="dxa"/>
            <w:vAlign w:val="center"/>
          </w:tcPr>
          <w:p w14:paraId="4232D340" w14:textId="77777777" w:rsidR="00725381" w:rsidRPr="008E2096" w:rsidRDefault="00725381" w:rsidP="0061551D">
            <w:pPr>
              <w:pStyle w:val="TAC"/>
              <w:rPr>
                <w:sz w:val="16"/>
                <w:szCs w:val="16"/>
              </w:rPr>
            </w:pPr>
            <w:r w:rsidRPr="008E2096">
              <w:rPr>
                <w:sz w:val="16"/>
                <w:szCs w:val="16"/>
              </w:rPr>
              <w:t>37936</w:t>
            </w:r>
          </w:p>
        </w:tc>
        <w:tc>
          <w:tcPr>
            <w:tcW w:w="2835" w:type="dxa"/>
            <w:vAlign w:val="center"/>
          </w:tcPr>
          <w:p w14:paraId="32DF213B" w14:textId="77777777" w:rsidR="00725381" w:rsidRPr="008E2096" w:rsidRDefault="00725381" w:rsidP="0061551D">
            <w:pPr>
              <w:pStyle w:val="TAC"/>
              <w:rPr>
                <w:sz w:val="16"/>
                <w:szCs w:val="16"/>
              </w:rPr>
            </w:pPr>
            <w:r w:rsidRPr="008E2096">
              <w:rPr>
                <w:sz w:val="16"/>
                <w:szCs w:val="16"/>
              </w:rPr>
              <w:t>-</w:t>
            </w:r>
          </w:p>
        </w:tc>
      </w:tr>
      <w:tr w:rsidR="00725381" w:rsidRPr="00F57BD9" w14:paraId="02F9C8A1" w14:textId="77777777" w:rsidTr="0061551D">
        <w:trPr>
          <w:trHeight w:val="55"/>
          <w:jc w:val="center"/>
        </w:trPr>
        <w:tc>
          <w:tcPr>
            <w:tcW w:w="2972" w:type="dxa"/>
            <w:vAlign w:val="center"/>
          </w:tcPr>
          <w:p w14:paraId="757EE897" w14:textId="77777777" w:rsidR="00725381" w:rsidRPr="008E2096" w:rsidRDefault="00725381" w:rsidP="0061551D">
            <w:pPr>
              <w:pStyle w:val="TAC"/>
              <w:rPr>
                <w:sz w:val="16"/>
                <w:szCs w:val="16"/>
              </w:rPr>
            </w:pPr>
            <w:r w:rsidRPr="008E2096">
              <w:rPr>
                <w:sz w:val="16"/>
                <w:szCs w:val="16"/>
              </w:rPr>
              <w:t>Case P4: IDLE/INACTIVE state in every 1.28s</w:t>
            </w:r>
          </w:p>
        </w:tc>
        <w:tc>
          <w:tcPr>
            <w:tcW w:w="1843" w:type="dxa"/>
            <w:vAlign w:val="center"/>
          </w:tcPr>
          <w:p w14:paraId="20ADE4CA" w14:textId="77777777" w:rsidR="00725381" w:rsidRPr="008E2096" w:rsidRDefault="00725381" w:rsidP="0061551D">
            <w:pPr>
              <w:pStyle w:val="TAC"/>
              <w:rPr>
                <w:sz w:val="16"/>
                <w:szCs w:val="16"/>
              </w:rPr>
            </w:pPr>
            <w:r w:rsidRPr="008E2096">
              <w:rPr>
                <w:sz w:val="16"/>
                <w:szCs w:val="16"/>
              </w:rPr>
              <w:t>11910</w:t>
            </w:r>
          </w:p>
        </w:tc>
        <w:tc>
          <w:tcPr>
            <w:tcW w:w="2835" w:type="dxa"/>
            <w:vAlign w:val="center"/>
          </w:tcPr>
          <w:p w14:paraId="4A2EDDA4" w14:textId="77777777" w:rsidR="00725381" w:rsidRPr="008E2096" w:rsidRDefault="00725381" w:rsidP="0061551D">
            <w:pPr>
              <w:pStyle w:val="TAC"/>
              <w:rPr>
                <w:sz w:val="16"/>
                <w:szCs w:val="16"/>
              </w:rPr>
            </w:pPr>
            <w:r w:rsidRPr="008E2096">
              <w:rPr>
                <w:sz w:val="16"/>
                <w:szCs w:val="16"/>
              </w:rPr>
              <w:t>39.6% to Case P5</w:t>
            </w:r>
          </w:p>
        </w:tc>
      </w:tr>
      <w:tr w:rsidR="00725381" w:rsidRPr="00F57BD9" w14:paraId="5F963004" w14:textId="77777777" w:rsidTr="0061551D">
        <w:trPr>
          <w:trHeight w:val="55"/>
          <w:jc w:val="center"/>
        </w:trPr>
        <w:tc>
          <w:tcPr>
            <w:tcW w:w="2972" w:type="dxa"/>
            <w:vAlign w:val="center"/>
          </w:tcPr>
          <w:p w14:paraId="4392791E" w14:textId="77777777" w:rsidR="00725381" w:rsidRPr="008E2096" w:rsidRDefault="00725381" w:rsidP="0061551D">
            <w:pPr>
              <w:pStyle w:val="TAC"/>
              <w:rPr>
                <w:sz w:val="16"/>
                <w:szCs w:val="16"/>
              </w:rPr>
            </w:pPr>
            <w:r w:rsidRPr="008E2096">
              <w:rPr>
                <w:sz w:val="16"/>
                <w:szCs w:val="16"/>
              </w:rPr>
              <w:t>Case P5: CONNECTED state outside on-duration in every 1.28s</w:t>
            </w:r>
          </w:p>
        </w:tc>
        <w:tc>
          <w:tcPr>
            <w:tcW w:w="1843" w:type="dxa"/>
            <w:vAlign w:val="center"/>
          </w:tcPr>
          <w:p w14:paraId="653D4951" w14:textId="77777777" w:rsidR="00725381" w:rsidRPr="008E2096" w:rsidRDefault="00725381" w:rsidP="0061551D">
            <w:pPr>
              <w:pStyle w:val="TAC"/>
              <w:rPr>
                <w:sz w:val="16"/>
                <w:szCs w:val="16"/>
              </w:rPr>
            </w:pPr>
            <w:r w:rsidRPr="008E2096">
              <w:rPr>
                <w:sz w:val="16"/>
                <w:szCs w:val="16"/>
              </w:rPr>
              <w:t>19712</w:t>
            </w:r>
          </w:p>
        </w:tc>
        <w:tc>
          <w:tcPr>
            <w:tcW w:w="2835" w:type="dxa"/>
            <w:vAlign w:val="center"/>
          </w:tcPr>
          <w:p w14:paraId="7B329BF6" w14:textId="77777777" w:rsidR="00725381" w:rsidRPr="008E2096" w:rsidRDefault="00725381" w:rsidP="0061551D">
            <w:pPr>
              <w:pStyle w:val="TAC"/>
              <w:rPr>
                <w:sz w:val="16"/>
                <w:szCs w:val="16"/>
              </w:rPr>
            </w:pPr>
            <w:r w:rsidRPr="008E2096">
              <w:rPr>
                <w:sz w:val="16"/>
                <w:szCs w:val="16"/>
              </w:rPr>
              <w:t>-</w:t>
            </w:r>
          </w:p>
        </w:tc>
      </w:tr>
    </w:tbl>
    <w:p w14:paraId="1FBCE8D7" w14:textId="77777777" w:rsidR="00725381" w:rsidRPr="00F57BD9" w:rsidRDefault="00725381" w:rsidP="00725381"/>
    <w:p w14:paraId="2D3D3C59" w14:textId="77777777" w:rsidR="00725381" w:rsidRPr="00F57BD9" w:rsidRDefault="00725381" w:rsidP="00725381">
      <w:pPr>
        <w:pStyle w:val="Heading4"/>
      </w:pPr>
      <w:bookmarkStart w:id="668" w:name="_Toc56686546"/>
      <w:bookmarkStart w:id="669" w:name="_Toc57112127"/>
      <w:bookmarkStart w:id="670" w:name="_Toc57112246"/>
      <w:bookmarkStart w:id="671" w:name="_Toc57112345"/>
      <w:bookmarkStart w:id="672" w:name="_Toc57112471"/>
      <w:bookmarkStart w:id="673" w:name="_Toc57112570"/>
      <w:bookmarkStart w:id="674" w:name="_Toc57117066"/>
      <w:bookmarkStart w:id="675" w:name="_Toc65702263"/>
      <w:r w:rsidRPr="00F57BD9">
        <w:t>8.3.2.2</w:t>
      </w:r>
      <w:r w:rsidRPr="00F57BD9">
        <w:tab/>
        <w:t>Observations from source [5]</w:t>
      </w:r>
      <w:bookmarkEnd w:id="668"/>
      <w:bookmarkEnd w:id="669"/>
      <w:bookmarkEnd w:id="670"/>
      <w:bookmarkEnd w:id="671"/>
      <w:bookmarkEnd w:id="672"/>
      <w:bookmarkEnd w:id="673"/>
      <w:bookmarkEnd w:id="674"/>
      <w:bookmarkEnd w:id="675"/>
    </w:p>
    <w:p w14:paraId="2140FDAC" w14:textId="77777777" w:rsidR="00725381" w:rsidRPr="00F57BD9" w:rsidRDefault="00725381" w:rsidP="00725381">
      <w:pPr>
        <w:rPr>
          <w:u w:val="single"/>
        </w:rPr>
      </w:pPr>
      <w:r w:rsidRPr="00F57BD9">
        <w:rPr>
          <w:u w:val="single"/>
        </w:rPr>
        <w:t>Observations of UE efficiency for power consumption</w:t>
      </w:r>
    </w:p>
    <w:p w14:paraId="55507312" w14:textId="77777777" w:rsidR="00725381" w:rsidRPr="00F57BD9" w:rsidRDefault="00725381" w:rsidP="00725381"/>
    <w:p w14:paraId="0A5B4D3D" w14:textId="77777777" w:rsidR="00725381" w:rsidRPr="00F57BD9" w:rsidRDefault="00725381" w:rsidP="00725381">
      <w:pPr>
        <w:pStyle w:val="TH"/>
      </w:pPr>
      <w:r w:rsidRPr="00F57BD9">
        <w:t>Table 8.3.2.2-1: NR positioning enhancements – power consumption performance in connected state [5]</w:t>
      </w:r>
    </w:p>
    <w:tbl>
      <w:tblPr>
        <w:tblW w:w="7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1879"/>
        <w:gridCol w:w="1539"/>
        <w:gridCol w:w="2325"/>
      </w:tblGrid>
      <w:tr w:rsidR="00725381" w:rsidRPr="00F57BD9" w14:paraId="1688C042" w14:textId="77777777" w:rsidTr="0061551D">
        <w:trPr>
          <w:trHeight w:val="262"/>
          <w:jc w:val="center"/>
        </w:trPr>
        <w:tc>
          <w:tcPr>
            <w:tcW w:w="1692" w:type="dxa"/>
            <w:vAlign w:val="center"/>
          </w:tcPr>
          <w:p w14:paraId="6BAECC83" w14:textId="77777777" w:rsidR="00725381" w:rsidRPr="008E2096" w:rsidRDefault="00725381" w:rsidP="0061551D">
            <w:pPr>
              <w:pStyle w:val="TAH"/>
              <w:rPr>
                <w:sz w:val="16"/>
                <w:szCs w:val="16"/>
              </w:rPr>
            </w:pPr>
            <w:r w:rsidRPr="008E2096">
              <w:rPr>
                <w:sz w:val="16"/>
                <w:szCs w:val="16"/>
              </w:rPr>
              <w:t>Power saving scheme description</w:t>
            </w:r>
          </w:p>
        </w:tc>
        <w:tc>
          <w:tcPr>
            <w:tcW w:w="1879" w:type="dxa"/>
            <w:vAlign w:val="center"/>
          </w:tcPr>
          <w:p w14:paraId="2BE8B600" w14:textId="77777777" w:rsidR="00725381" w:rsidRPr="008E2096" w:rsidRDefault="00725381" w:rsidP="0061551D">
            <w:pPr>
              <w:pStyle w:val="TAH"/>
              <w:rPr>
                <w:sz w:val="16"/>
                <w:szCs w:val="16"/>
              </w:rPr>
            </w:pPr>
            <w:r w:rsidRPr="008E2096">
              <w:rPr>
                <w:sz w:val="16"/>
                <w:szCs w:val="16"/>
              </w:rPr>
              <w:t>Average power consumption</w:t>
            </w:r>
          </w:p>
          <w:p w14:paraId="199AF3F2" w14:textId="77777777" w:rsidR="00725381" w:rsidRPr="008E2096" w:rsidRDefault="00725381" w:rsidP="0061551D">
            <w:pPr>
              <w:pStyle w:val="TAH"/>
              <w:rPr>
                <w:sz w:val="16"/>
                <w:szCs w:val="16"/>
              </w:rPr>
            </w:pPr>
            <w:r w:rsidRPr="008E2096">
              <w:rPr>
                <w:sz w:val="16"/>
                <w:szCs w:val="16"/>
              </w:rPr>
              <w:t>(power unit)</w:t>
            </w:r>
          </w:p>
        </w:tc>
        <w:tc>
          <w:tcPr>
            <w:tcW w:w="1539" w:type="dxa"/>
            <w:vAlign w:val="center"/>
          </w:tcPr>
          <w:p w14:paraId="688D4B80" w14:textId="77777777" w:rsidR="00725381" w:rsidRPr="008E2096" w:rsidRDefault="00725381" w:rsidP="0061551D">
            <w:pPr>
              <w:pStyle w:val="TAH"/>
              <w:rPr>
                <w:sz w:val="16"/>
                <w:szCs w:val="16"/>
              </w:rPr>
            </w:pPr>
            <w:r w:rsidRPr="008E2096">
              <w:rPr>
                <w:sz w:val="16"/>
                <w:szCs w:val="16"/>
              </w:rPr>
              <w:t>Power reduction compared to baseline</w:t>
            </w:r>
          </w:p>
        </w:tc>
        <w:tc>
          <w:tcPr>
            <w:tcW w:w="2325" w:type="dxa"/>
            <w:vAlign w:val="center"/>
          </w:tcPr>
          <w:p w14:paraId="0F965D5F" w14:textId="77777777" w:rsidR="00725381" w:rsidRPr="008E2096" w:rsidRDefault="00725381" w:rsidP="0061551D">
            <w:pPr>
              <w:pStyle w:val="TAH"/>
              <w:rPr>
                <w:sz w:val="16"/>
                <w:szCs w:val="16"/>
              </w:rPr>
            </w:pPr>
            <w:r w:rsidRPr="008E2096">
              <w:rPr>
                <w:sz w:val="16"/>
                <w:szCs w:val="16"/>
              </w:rPr>
              <w:t>Note</w:t>
            </w:r>
          </w:p>
        </w:tc>
      </w:tr>
      <w:tr w:rsidR="00725381" w:rsidRPr="00F57BD9" w14:paraId="2444A5EE" w14:textId="77777777" w:rsidTr="0061551D">
        <w:trPr>
          <w:trHeight w:val="118"/>
          <w:jc w:val="center"/>
        </w:trPr>
        <w:tc>
          <w:tcPr>
            <w:tcW w:w="1692" w:type="dxa"/>
            <w:vMerge w:val="restart"/>
            <w:vAlign w:val="center"/>
          </w:tcPr>
          <w:p w14:paraId="1744670A" w14:textId="77777777" w:rsidR="00725381" w:rsidRPr="008E2096" w:rsidRDefault="00725381" w:rsidP="0061551D">
            <w:pPr>
              <w:pStyle w:val="TAC"/>
              <w:rPr>
                <w:sz w:val="16"/>
                <w:szCs w:val="16"/>
              </w:rPr>
            </w:pPr>
            <w:r w:rsidRPr="008E2096">
              <w:rPr>
                <w:sz w:val="16"/>
                <w:szCs w:val="16"/>
              </w:rPr>
              <w:t>PRS measurement impacted by DRX</w:t>
            </w:r>
          </w:p>
        </w:tc>
        <w:tc>
          <w:tcPr>
            <w:tcW w:w="1879" w:type="dxa"/>
            <w:vAlign w:val="center"/>
          </w:tcPr>
          <w:p w14:paraId="3631B3EA" w14:textId="77777777" w:rsidR="00725381" w:rsidRPr="008E2096" w:rsidRDefault="00725381" w:rsidP="0061551D">
            <w:pPr>
              <w:pStyle w:val="TAC"/>
              <w:rPr>
                <w:sz w:val="16"/>
                <w:szCs w:val="16"/>
              </w:rPr>
            </w:pPr>
            <w:r w:rsidRPr="008E2096">
              <w:rPr>
                <w:sz w:val="16"/>
                <w:szCs w:val="16"/>
              </w:rPr>
              <w:t>53.5625(baseline)</w:t>
            </w:r>
          </w:p>
          <w:p w14:paraId="2BCFE436" w14:textId="77777777" w:rsidR="00725381" w:rsidRPr="008E2096" w:rsidRDefault="00725381" w:rsidP="0061551D">
            <w:pPr>
              <w:pStyle w:val="TAC"/>
              <w:rPr>
                <w:sz w:val="16"/>
                <w:szCs w:val="16"/>
              </w:rPr>
            </w:pPr>
            <w:r w:rsidRPr="008E2096">
              <w:rPr>
                <w:sz w:val="16"/>
                <w:szCs w:val="16"/>
              </w:rPr>
              <w:t>2 PRS occasions every DRX cycle(160ms)</w:t>
            </w:r>
          </w:p>
        </w:tc>
        <w:tc>
          <w:tcPr>
            <w:tcW w:w="1539" w:type="dxa"/>
            <w:vAlign w:val="center"/>
          </w:tcPr>
          <w:p w14:paraId="6172BB0A" w14:textId="77777777" w:rsidR="00725381" w:rsidRPr="008E2096" w:rsidRDefault="00725381" w:rsidP="0061551D">
            <w:pPr>
              <w:pStyle w:val="TAC"/>
              <w:rPr>
                <w:sz w:val="16"/>
                <w:szCs w:val="16"/>
              </w:rPr>
            </w:pPr>
            <w:r w:rsidRPr="008E2096">
              <w:rPr>
                <w:sz w:val="16"/>
                <w:szCs w:val="16"/>
              </w:rPr>
              <w:t>-</w:t>
            </w:r>
          </w:p>
        </w:tc>
        <w:tc>
          <w:tcPr>
            <w:tcW w:w="2325" w:type="dxa"/>
            <w:vMerge w:val="restart"/>
          </w:tcPr>
          <w:p w14:paraId="097E5D28" w14:textId="77777777" w:rsidR="00725381" w:rsidRPr="008E2096" w:rsidRDefault="00725381" w:rsidP="0061551D">
            <w:pPr>
              <w:pStyle w:val="TAC"/>
              <w:rPr>
                <w:sz w:val="16"/>
                <w:szCs w:val="16"/>
              </w:rPr>
            </w:pPr>
            <w:r w:rsidRPr="008E2096">
              <w:rPr>
                <w:sz w:val="16"/>
                <w:szCs w:val="16"/>
              </w:rPr>
              <w:t>In this case, PRS period=80ms</w:t>
            </w:r>
          </w:p>
          <w:p w14:paraId="4FC877EF" w14:textId="77777777" w:rsidR="00725381" w:rsidRPr="008E2096" w:rsidRDefault="00725381" w:rsidP="0061551D">
            <w:pPr>
              <w:pStyle w:val="TAC"/>
              <w:rPr>
                <w:sz w:val="16"/>
                <w:szCs w:val="16"/>
              </w:rPr>
            </w:pPr>
            <w:r w:rsidRPr="008E2096">
              <w:rPr>
                <w:sz w:val="16"/>
                <w:szCs w:val="16"/>
              </w:rPr>
              <w:t>DRX cycle=160ms</w:t>
            </w:r>
          </w:p>
          <w:p w14:paraId="58ADF2B3" w14:textId="77777777" w:rsidR="00725381" w:rsidRPr="008E2096" w:rsidRDefault="00725381" w:rsidP="0061551D">
            <w:pPr>
              <w:pStyle w:val="TAC"/>
              <w:rPr>
                <w:sz w:val="16"/>
                <w:szCs w:val="16"/>
              </w:rPr>
            </w:pPr>
            <w:r w:rsidRPr="008E2096">
              <w:rPr>
                <w:sz w:val="16"/>
                <w:szCs w:val="16"/>
              </w:rPr>
              <w:t>If PRS measurement is impacted by DRX, UE is only expected to measure PRS in DRX active time.</w:t>
            </w:r>
          </w:p>
        </w:tc>
      </w:tr>
      <w:tr w:rsidR="00725381" w:rsidRPr="00F57BD9" w14:paraId="529CED23" w14:textId="77777777" w:rsidTr="0061551D">
        <w:trPr>
          <w:trHeight w:val="118"/>
          <w:jc w:val="center"/>
        </w:trPr>
        <w:tc>
          <w:tcPr>
            <w:tcW w:w="1692" w:type="dxa"/>
            <w:vMerge/>
            <w:vAlign w:val="center"/>
          </w:tcPr>
          <w:p w14:paraId="789E5A53" w14:textId="77777777" w:rsidR="00725381" w:rsidRPr="008E2096" w:rsidRDefault="00725381" w:rsidP="0061551D">
            <w:pPr>
              <w:pStyle w:val="TAC"/>
              <w:rPr>
                <w:sz w:val="16"/>
                <w:szCs w:val="16"/>
              </w:rPr>
            </w:pPr>
          </w:p>
        </w:tc>
        <w:tc>
          <w:tcPr>
            <w:tcW w:w="1879" w:type="dxa"/>
            <w:vAlign w:val="center"/>
          </w:tcPr>
          <w:p w14:paraId="6DFC0B33" w14:textId="77777777" w:rsidR="00725381" w:rsidRPr="008E2096" w:rsidRDefault="00725381" w:rsidP="0061551D">
            <w:pPr>
              <w:pStyle w:val="TAC"/>
              <w:rPr>
                <w:sz w:val="16"/>
                <w:szCs w:val="16"/>
              </w:rPr>
            </w:pPr>
            <w:r w:rsidRPr="008E2096">
              <w:rPr>
                <w:sz w:val="16"/>
                <w:szCs w:val="16"/>
              </w:rPr>
              <w:t>35.2500</w:t>
            </w:r>
          </w:p>
          <w:p w14:paraId="794696D7" w14:textId="77777777" w:rsidR="00725381" w:rsidRPr="008E2096" w:rsidRDefault="00725381" w:rsidP="0061551D">
            <w:pPr>
              <w:pStyle w:val="TAC"/>
              <w:rPr>
                <w:sz w:val="16"/>
                <w:szCs w:val="16"/>
              </w:rPr>
            </w:pPr>
            <w:r w:rsidRPr="008E2096">
              <w:rPr>
                <w:sz w:val="16"/>
                <w:szCs w:val="16"/>
              </w:rPr>
              <w:t>1 PRS occasion every DRX cycle (160ms)</w:t>
            </w:r>
          </w:p>
        </w:tc>
        <w:tc>
          <w:tcPr>
            <w:tcW w:w="1539" w:type="dxa"/>
            <w:vAlign w:val="center"/>
          </w:tcPr>
          <w:p w14:paraId="2415A4ED" w14:textId="77777777" w:rsidR="00725381" w:rsidRPr="008E2096" w:rsidRDefault="00725381" w:rsidP="0061551D">
            <w:pPr>
              <w:pStyle w:val="TAC"/>
              <w:rPr>
                <w:sz w:val="16"/>
                <w:szCs w:val="16"/>
              </w:rPr>
            </w:pPr>
            <w:r w:rsidRPr="008E2096">
              <w:rPr>
                <w:sz w:val="16"/>
                <w:szCs w:val="16"/>
              </w:rPr>
              <w:t>34.19%</w:t>
            </w:r>
          </w:p>
        </w:tc>
        <w:tc>
          <w:tcPr>
            <w:tcW w:w="2325" w:type="dxa"/>
            <w:vMerge/>
          </w:tcPr>
          <w:p w14:paraId="6D64E472" w14:textId="77777777" w:rsidR="00725381" w:rsidRPr="008E2096" w:rsidRDefault="00725381" w:rsidP="0061551D">
            <w:pPr>
              <w:pStyle w:val="TAC"/>
              <w:rPr>
                <w:sz w:val="16"/>
                <w:szCs w:val="16"/>
              </w:rPr>
            </w:pPr>
          </w:p>
        </w:tc>
      </w:tr>
      <w:tr w:rsidR="00725381" w:rsidRPr="00F57BD9" w14:paraId="2BA805C0" w14:textId="77777777" w:rsidTr="0061551D">
        <w:trPr>
          <w:trHeight w:val="118"/>
          <w:jc w:val="center"/>
        </w:trPr>
        <w:tc>
          <w:tcPr>
            <w:tcW w:w="1692" w:type="dxa"/>
            <w:vMerge w:val="restart"/>
            <w:vAlign w:val="center"/>
          </w:tcPr>
          <w:p w14:paraId="69423E24" w14:textId="77777777" w:rsidR="00725381" w:rsidRPr="008E2096" w:rsidRDefault="00725381" w:rsidP="0061551D">
            <w:pPr>
              <w:pStyle w:val="TAC"/>
              <w:rPr>
                <w:sz w:val="16"/>
                <w:szCs w:val="16"/>
              </w:rPr>
            </w:pPr>
            <w:r w:rsidRPr="008E2096">
              <w:rPr>
                <w:sz w:val="16"/>
                <w:szCs w:val="16"/>
              </w:rPr>
              <w:t>Extending PRS period</w:t>
            </w:r>
          </w:p>
        </w:tc>
        <w:tc>
          <w:tcPr>
            <w:tcW w:w="1879" w:type="dxa"/>
            <w:vAlign w:val="center"/>
          </w:tcPr>
          <w:p w14:paraId="2D56D088" w14:textId="77777777" w:rsidR="00725381" w:rsidRPr="008E2096" w:rsidRDefault="00725381" w:rsidP="0061551D">
            <w:pPr>
              <w:pStyle w:val="TAC"/>
              <w:rPr>
                <w:sz w:val="16"/>
                <w:szCs w:val="16"/>
              </w:rPr>
            </w:pPr>
            <w:r w:rsidRPr="008E2096">
              <w:rPr>
                <w:sz w:val="16"/>
                <w:szCs w:val="16"/>
              </w:rPr>
              <w:t>35.2500(baseline)</w:t>
            </w:r>
          </w:p>
          <w:p w14:paraId="768AC8FF" w14:textId="77777777" w:rsidR="00725381" w:rsidRPr="008E2096" w:rsidRDefault="00725381" w:rsidP="0061551D">
            <w:pPr>
              <w:pStyle w:val="TAC"/>
              <w:rPr>
                <w:sz w:val="16"/>
                <w:szCs w:val="16"/>
              </w:rPr>
            </w:pPr>
            <w:r w:rsidRPr="008E2096">
              <w:rPr>
                <w:sz w:val="16"/>
                <w:szCs w:val="16"/>
              </w:rPr>
              <w:t>PRS period=160ms</w:t>
            </w:r>
          </w:p>
        </w:tc>
        <w:tc>
          <w:tcPr>
            <w:tcW w:w="1539" w:type="dxa"/>
            <w:vAlign w:val="center"/>
          </w:tcPr>
          <w:p w14:paraId="454DC570" w14:textId="77777777" w:rsidR="00725381" w:rsidRPr="008E2096" w:rsidRDefault="00725381" w:rsidP="0061551D">
            <w:pPr>
              <w:pStyle w:val="TAC"/>
              <w:rPr>
                <w:sz w:val="16"/>
                <w:szCs w:val="16"/>
              </w:rPr>
            </w:pPr>
            <w:r w:rsidRPr="008E2096">
              <w:rPr>
                <w:sz w:val="16"/>
                <w:szCs w:val="16"/>
              </w:rPr>
              <w:t>-</w:t>
            </w:r>
          </w:p>
        </w:tc>
        <w:tc>
          <w:tcPr>
            <w:tcW w:w="2325" w:type="dxa"/>
            <w:vMerge w:val="restart"/>
            <w:vAlign w:val="center"/>
          </w:tcPr>
          <w:p w14:paraId="539C3B9E" w14:textId="77777777" w:rsidR="00725381" w:rsidRPr="008E2096" w:rsidRDefault="00725381" w:rsidP="0061551D">
            <w:pPr>
              <w:pStyle w:val="TAC"/>
              <w:rPr>
                <w:sz w:val="16"/>
                <w:szCs w:val="16"/>
              </w:rPr>
            </w:pPr>
            <w:r w:rsidRPr="008E2096">
              <w:rPr>
                <w:sz w:val="16"/>
                <w:szCs w:val="16"/>
              </w:rPr>
              <w:t>-</w:t>
            </w:r>
          </w:p>
        </w:tc>
      </w:tr>
      <w:tr w:rsidR="00725381" w:rsidRPr="00F57BD9" w14:paraId="76C4042C" w14:textId="77777777" w:rsidTr="0061551D">
        <w:trPr>
          <w:trHeight w:val="55"/>
          <w:jc w:val="center"/>
        </w:trPr>
        <w:tc>
          <w:tcPr>
            <w:tcW w:w="1692" w:type="dxa"/>
            <w:vMerge/>
            <w:vAlign w:val="center"/>
          </w:tcPr>
          <w:p w14:paraId="67F1590F" w14:textId="77777777" w:rsidR="00725381" w:rsidRPr="008E2096" w:rsidRDefault="00725381" w:rsidP="0061551D">
            <w:pPr>
              <w:pStyle w:val="TAC"/>
              <w:rPr>
                <w:sz w:val="16"/>
                <w:szCs w:val="16"/>
              </w:rPr>
            </w:pPr>
          </w:p>
        </w:tc>
        <w:tc>
          <w:tcPr>
            <w:tcW w:w="1879" w:type="dxa"/>
            <w:vAlign w:val="center"/>
          </w:tcPr>
          <w:p w14:paraId="30F28B23" w14:textId="77777777" w:rsidR="00725381" w:rsidRPr="008E2096" w:rsidRDefault="00725381" w:rsidP="0061551D">
            <w:pPr>
              <w:pStyle w:val="TAC"/>
              <w:rPr>
                <w:sz w:val="16"/>
                <w:szCs w:val="16"/>
              </w:rPr>
            </w:pPr>
            <w:r w:rsidRPr="008E2096">
              <w:rPr>
                <w:sz w:val="16"/>
                <w:szCs w:val="16"/>
              </w:rPr>
              <w:t>27.4844</w:t>
            </w:r>
          </w:p>
          <w:p w14:paraId="63D08CC3" w14:textId="77777777" w:rsidR="00725381" w:rsidRPr="008E2096" w:rsidRDefault="00725381" w:rsidP="0061551D">
            <w:pPr>
              <w:pStyle w:val="TAC"/>
              <w:rPr>
                <w:sz w:val="16"/>
                <w:szCs w:val="16"/>
              </w:rPr>
            </w:pPr>
            <w:r w:rsidRPr="008E2096">
              <w:rPr>
                <w:sz w:val="16"/>
                <w:szCs w:val="16"/>
              </w:rPr>
              <w:t>PRS period=320ms</w:t>
            </w:r>
          </w:p>
        </w:tc>
        <w:tc>
          <w:tcPr>
            <w:tcW w:w="1539" w:type="dxa"/>
            <w:vAlign w:val="center"/>
          </w:tcPr>
          <w:p w14:paraId="52B506E1" w14:textId="77777777" w:rsidR="00725381" w:rsidRPr="008E2096" w:rsidRDefault="00725381" w:rsidP="0061551D">
            <w:pPr>
              <w:pStyle w:val="TAC"/>
              <w:rPr>
                <w:sz w:val="16"/>
                <w:szCs w:val="16"/>
              </w:rPr>
            </w:pPr>
            <w:r w:rsidRPr="008E2096">
              <w:rPr>
                <w:sz w:val="16"/>
                <w:szCs w:val="16"/>
              </w:rPr>
              <w:t>22.03%</w:t>
            </w:r>
          </w:p>
        </w:tc>
        <w:tc>
          <w:tcPr>
            <w:tcW w:w="2325" w:type="dxa"/>
            <w:vMerge/>
          </w:tcPr>
          <w:p w14:paraId="05D5D11D" w14:textId="77777777" w:rsidR="00725381" w:rsidRPr="008E2096" w:rsidRDefault="00725381" w:rsidP="0061551D">
            <w:pPr>
              <w:pStyle w:val="TAC"/>
              <w:rPr>
                <w:sz w:val="16"/>
                <w:szCs w:val="16"/>
              </w:rPr>
            </w:pPr>
          </w:p>
        </w:tc>
      </w:tr>
      <w:tr w:rsidR="00725381" w:rsidRPr="00F57BD9" w14:paraId="6B8C77EB" w14:textId="77777777" w:rsidTr="0061551D">
        <w:trPr>
          <w:trHeight w:val="55"/>
          <w:jc w:val="center"/>
        </w:trPr>
        <w:tc>
          <w:tcPr>
            <w:tcW w:w="1692" w:type="dxa"/>
            <w:vMerge/>
            <w:vAlign w:val="center"/>
          </w:tcPr>
          <w:p w14:paraId="58E1067E" w14:textId="77777777" w:rsidR="00725381" w:rsidRPr="008E2096" w:rsidRDefault="00725381" w:rsidP="0061551D">
            <w:pPr>
              <w:pStyle w:val="TAC"/>
              <w:rPr>
                <w:sz w:val="16"/>
                <w:szCs w:val="16"/>
              </w:rPr>
            </w:pPr>
          </w:p>
        </w:tc>
        <w:tc>
          <w:tcPr>
            <w:tcW w:w="1879" w:type="dxa"/>
            <w:vAlign w:val="center"/>
          </w:tcPr>
          <w:p w14:paraId="4BC2E903" w14:textId="77777777" w:rsidR="00725381" w:rsidRPr="008E2096" w:rsidRDefault="00725381" w:rsidP="0061551D">
            <w:pPr>
              <w:pStyle w:val="TAC"/>
              <w:rPr>
                <w:sz w:val="16"/>
                <w:szCs w:val="16"/>
              </w:rPr>
            </w:pPr>
            <w:r w:rsidRPr="008E2096">
              <w:rPr>
                <w:sz w:val="16"/>
                <w:szCs w:val="16"/>
              </w:rPr>
              <w:t>23.6016</w:t>
            </w:r>
          </w:p>
          <w:p w14:paraId="0F71FEBF" w14:textId="77777777" w:rsidR="00725381" w:rsidRPr="008E2096" w:rsidRDefault="00725381" w:rsidP="0061551D">
            <w:pPr>
              <w:pStyle w:val="TAC"/>
              <w:rPr>
                <w:sz w:val="16"/>
                <w:szCs w:val="16"/>
              </w:rPr>
            </w:pPr>
            <w:r w:rsidRPr="008E2096">
              <w:rPr>
                <w:sz w:val="16"/>
                <w:szCs w:val="16"/>
              </w:rPr>
              <w:t>PRS period=640ms</w:t>
            </w:r>
          </w:p>
        </w:tc>
        <w:tc>
          <w:tcPr>
            <w:tcW w:w="1539" w:type="dxa"/>
            <w:vAlign w:val="center"/>
          </w:tcPr>
          <w:p w14:paraId="23469305" w14:textId="77777777" w:rsidR="00725381" w:rsidRPr="008E2096" w:rsidRDefault="00725381" w:rsidP="0061551D">
            <w:pPr>
              <w:pStyle w:val="TAC"/>
              <w:rPr>
                <w:sz w:val="16"/>
                <w:szCs w:val="16"/>
              </w:rPr>
            </w:pPr>
            <w:r w:rsidRPr="008E2096">
              <w:rPr>
                <w:sz w:val="16"/>
                <w:szCs w:val="16"/>
              </w:rPr>
              <w:t>33.05%</w:t>
            </w:r>
          </w:p>
        </w:tc>
        <w:tc>
          <w:tcPr>
            <w:tcW w:w="2325" w:type="dxa"/>
            <w:vMerge/>
          </w:tcPr>
          <w:p w14:paraId="6582F20B" w14:textId="77777777" w:rsidR="00725381" w:rsidRPr="008E2096" w:rsidRDefault="00725381" w:rsidP="0061551D">
            <w:pPr>
              <w:pStyle w:val="TAC"/>
              <w:rPr>
                <w:sz w:val="16"/>
                <w:szCs w:val="16"/>
              </w:rPr>
            </w:pPr>
          </w:p>
        </w:tc>
      </w:tr>
      <w:tr w:rsidR="00725381" w:rsidRPr="00F57BD9" w14:paraId="373409EC" w14:textId="77777777" w:rsidTr="0061551D">
        <w:trPr>
          <w:trHeight w:val="55"/>
          <w:jc w:val="center"/>
        </w:trPr>
        <w:tc>
          <w:tcPr>
            <w:tcW w:w="1692" w:type="dxa"/>
            <w:vMerge w:val="restart"/>
            <w:vAlign w:val="center"/>
          </w:tcPr>
          <w:p w14:paraId="06E1701B" w14:textId="77777777" w:rsidR="00725381" w:rsidRPr="008E2096" w:rsidRDefault="00725381" w:rsidP="0061551D">
            <w:pPr>
              <w:pStyle w:val="TAC"/>
              <w:rPr>
                <w:sz w:val="16"/>
                <w:szCs w:val="16"/>
              </w:rPr>
            </w:pPr>
            <w:r w:rsidRPr="008E2096">
              <w:rPr>
                <w:sz w:val="16"/>
                <w:szCs w:val="16"/>
              </w:rPr>
              <w:t>Concentrated PRS distribution</w:t>
            </w:r>
          </w:p>
        </w:tc>
        <w:tc>
          <w:tcPr>
            <w:tcW w:w="1879" w:type="dxa"/>
            <w:vAlign w:val="center"/>
          </w:tcPr>
          <w:p w14:paraId="1196677F" w14:textId="77777777" w:rsidR="00725381" w:rsidRPr="008E2096" w:rsidRDefault="00725381" w:rsidP="0061551D">
            <w:pPr>
              <w:pStyle w:val="TAC"/>
              <w:rPr>
                <w:sz w:val="16"/>
                <w:szCs w:val="16"/>
              </w:rPr>
            </w:pPr>
            <w:r w:rsidRPr="008E2096">
              <w:rPr>
                <w:sz w:val="16"/>
                <w:szCs w:val="16"/>
              </w:rPr>
              <w:t>43.3937(baseline)</w:t>
            </w:r>
          </w:p>
          <w:p w14:paraId="520D22A4" w14:textId="77777777" w:rsidR="00725381" w:rsidRPr="008E2096" w:rsidRDefault="00725381" w:rsidP="0061551D">
            <w:pPr>
              <w:pStyle w:val="TAC"/>
              <w:rPr>
                <w:sz w:val="16"/>
                <w:szCs w:val="16"/>
              </w:rPr>
            </w:pPr>
            <w:r w:rsidRPr="008E2096">
              <w:rPr>
                <w:sz w:val="16"/>
                <w:szCs w:val="16"/>
              </w:rPr>
              <w:t>4 distributed PRS occasion every 160ms</w:t>
            </w:r>
          </w:p>
        </w:tc>
        <w:tc>
          <w:tcPr>
            <w:tcW w:w="1539" w:type="dxa"/>
            <w:vAlign w:val="center"/>
          </w:tcPr>
          <w:p w14:paraId="5CF6CD8F" w14:textId="77777777" w:rsidR="00725381" w:rsidRPr="008E2096" w:rsidRDefault="00725381" w:rsidP="0061551D">
            <w:pPr>
              <w:pStyle w:val="TAC"/>
              <w:rPr>
                <w:sz w:val="16"/>
                <w:szCs w:val="16"/>
              </w:rPr>
            </w:pPr>
            <w:r w:rsidRPr="008E2096">
              <w:rPr>
                <w:sz w:val="16"/>
                <w:szCs w:val="16"/>
              </w:rPr>
              <w:t>-</w:t>
            </w:r>
          </w:p>
        </w:tc>
        <w:tc>
          <w:tcPr>
            <w:tcW w:w="2325" w:type="dxa"/>
            <w:vMerge w:val="restart"/>
          </w:tcPr>
          <w:p w14:paraId="0338DAF1" w14:textId="77777777" w:rsidR="00725381" w:rsidRPr="008E2096" w:rsidRDefault="00725381" w:rsidP="0061551D">
            <w:pPr>
              <w:pStyle w:val="TAC"/>
              <w:rPr>
                <w:sz w:val="16"/>
                <w:szCs w:val="16"/>
              </w:rPr>
            </w:pPr>
            <w:r w:rsidRPr="008E2096">
              <w:rPr>
                <w:sz w:val="16"/>
                <w:szCs w:val="16"/>
              </w:rPr>
              <w:t>In this case, the duration of concentrated PRS distribution is 5ms with 4ms PRS length and 1ms MG switching time. While for distributed PRS, we divide the concentrated PRS occasion of 4ms (baseline) into 4 PRS occasions with 1ms, and the adjacent PRS occasions are separated by 40ms.</w:t>
            </w:r>
          </w:p>
        </w:tc>
      </w:tr>
      <w:tr w:rsidR="00725381" w:rsidRPr="00F57BD9" w14:paraId="2757586C" w14:textId="77777777" w:rsidTr="0061551D">
        <w:trPr>
          <w:trHeight w:val="55"/>
          <w:jc w:val="center"/>
        </w:trPr>
        <w:tc>
          <w:tcPr>
            <w:tcW w:w="1692" w:type="dxa"/>
            <w:vMerge/>
            <w:vAlign w:val="center"/>
          </w:tcPr>
          <w:p w14:paraId="626D6951" w14:textId="77777777" w:rsidR="00725381" w:rsidRPr="008E2096" w:rsidRDefault="00725381" w:rsidP="0061551D">
            <w:pPr>
              <w:pStyle w:val="TAC"/>
              <w:rPr>
                <w:sz w:val="16"/>
                <w:szCs w:val="16"/>
              </w:rPr>
            </w:pPr>
          </w:p>
        </w:tc>
        <w:tc>
          <w:tcPr>
            <w:tcW w:w="1879" w:type="dxa"/>
            <w:vAlign w:val="center"/>
          </w:tcPr>
          <w:p w14:paraId="1A6E3D51" w14:textId="77777777" w:rsidR="00725381" w:rsidRPr="008E2096" w:rsidRDefault="00725381" w:rsidP="0061551D">
            <w:pPr>
              <w:pStyle w:val="TAC"/>
              <w:rPr>
                <w:sz w:val="16"/>
                <w:szCs w:val="16"/>
              </w:rPr>
            </w:pPr>
            <w:r w:rsidRPr="008E2096">
              <w:rPr>
                <w:sz w:val="16"/>
                <w:szCs w:val="16"/>
              </w:rPr>
              <w:t>35.2500</w:t>
            </w:r>
          </w:p>
          <w:p w14:paraId="12330DB1" w14:textId="77777777" w:rsidR="00725381" w:rsidRPr="008E2096" w:rsidRDefault="00725381" w:rsidP="0061551D">
            <w:pPr>
              <w:pStyle w:val="TAC"/>
              <w:rPr>
                <w:sz w:val="16"/>
                <w:szCs w:val="16"/>
              </w:rPr>
            </w:pPr>
            <w:r w:rsidRPr="008E2096">
              <w:rPr>
                <w:sz w:val="16"/>
                <w:szCs w:val="16"/>
              </w:rPr>
              <w:t>1 concentrated PRS occasion every 160ms</w:t>
            </w:r>
          </w:p>
        </w:tc>
        <w:tc>
          <w:tcPr>
            <w:tcW w:w="1539" w:type="dxa"/>
            <w:vAlign w:val="center"/>
          </w:tcPr>
          <w:p w14:paraId="4BA0FACB" w14:textId="77777777" w:rsidR="00725381" w:rsidRPr="008E2096" w:rsidRDefault="00725381" w:rsidP="0061551D">
            <w:pPr>
              <w:pStyle w:val="TAC"/>
              <w:rPr>
                <w:sz w:val="16"/>
                <w:szCs w:val="16"/>
              </w:rPr>
            </w:pPr>
            <w:r w:rsidRPr="008E2096">
              <w:rPr>
                <w:sz w:val="16"/>
                <w:szCs w:val="16"/>
              </w:rPr>
              <w:t>18.77%</w:t>
            </w:r>
          </w:p>
        </w:tc>
        <w:tc>
          <w:tcPr>
            <w:tcW w:w="2325" w:type="dxa"/>
            <w:vMerge/>
          </w:tcPr>
          <w:p w14:paraId="79C22020" w14:textId="77777777" w:rsidR="00725381" w:rsidRPr="008E2096" w:rsidRDefault="00725381" w:rsidP="0061551D">
            <w:pPr>
              <w:pStyle w:val="TAC"/>
              <w:rPr>
                <w:sz w:val="16"/>
                <w:szCs w:val="16"/>
              </w:rPr>
            </w:pPr>
          </w:p>
        </w:tc>
      </w:tr>
      <w:tr w:rsidR="00725381" w:rsidRPr="00F57BD9" w14:paraId="7B895E94" w14:textId="77777777" w:rsidTr="0061551D">
        <w:trPr>
          <w:trHeight w:val="55"/>
          <w:jc w:val="center"/>
        </w:trPr>
        <w:tc>
          <w:tcPr>
            <w:tcW w:w="1692" w:type="dxa"/>
            <w:vMerge w:val="restart"/>
            <w:vAlign w:val="center"/>
          </w:tcPr>
          <w:p w14:paraId="5CE7F72E" w14:textId="77777777" w:rsidR="00725381" w:rsidRPr="008E2096" w:rsidRDefault="00725381" w:rsidP="0061551D">
            <w:pPr>
              <w:pStyle w:val="TAC"/>
              <w:rPr>
                <w:sz w:val="16"/>
                <w:szCs w:val="16"/>
              </w:rPr>
            </w:pPr>
            <w:r w:rsidRPr="008E2096">
              <w:rPr>
                <w:sz w:val="16"/>
                <w:szCs w:val="16"/>
              </w:rPr>
              <w:t>Adding PRS-MTC window</w:t>
            </w:r>
          </w:p>
        </w:tc>
        <w:tc>
          <w:tcPr>
            <w:tcW w:w="1879" w:type="dxa"/>
            <w:vAlign w:val="center"/>
          </w:tcPr>
          <w:p w14:paraId="4A0298A5" w14:textId="77777777" w:rsidR="00725381" w:rsidRPr="008E2096" w:rsidRDefault="00725381" w:rsidP="0061551D">
            <w:pPr>
              <w:pStyle w:val="TAC"/>
              <w:rPr>
                <w:sz w:val="16"/>
                <w:szCs w:val="16"/>
              </w:rPr>
            </w:pPr>
            <w:r w:rsidRPr="008E2096">
              <w:rPr>
                <w:sz w:val="16"/>
                <w:szCs w:val="16"/>
              </w:rPr>
              <w:t>35.2500(baseline)</w:t>
            </w:r>
          </w:p>
          <w:p w14:paraId="60A6D239" w14:textId="77777777" w:rsidR="00725381" w:rsidRPr="008E2096" w:rsidRDefault="00725381" w:rsidP="0061551D">
            <w:pPr>
              <w:pStyle w:val="TAC"/>
              <w:rPr>
                <w:sz w:val="16"/>
                <w:szCs w:val="16"/>
              </w:rPr>
            </w:pPr>
            <w:r w:rsidRPr="008E2096">
              <w:rPr>
                <w:sz w:val="16"/>
                <w:szCs w:val="16"/>
              </w:rPr>
              <w:t>without PRS-MTC</w:t>
            </w:r>
          </w:p>
          <w:p w14:paraId="7ADBBE34" w14:textId="77777777" w:rsidR="00725381" w:rsidRPr="008E2096" w:rsidRDefault="00725381" w:rsidP="0061551D">
            <w:pPr>
              <w:pStyle w:val="TAC"/>
              <w:rPr>
                <w:sz w:val="16"/>
                <w:szCs w:val="16"/>
              </w:rPr>
            </w:pPr>
            <w:r w:rsidRPr="008E2096">
              <w:rPr>
                <w:sz w:val="16"/>
                <w:szCs w:val="16"/>
              </w:rPr>
              <w:t>PRS occasion duration=4ms</w:t>
            </w:r>
          </w:p>
        </w:tc>
        <w:tc>
          <w:tcPr>
            <w:tcW w:w="1539" w:type="dxa"/>
            <w:vAlign w:val="center"/>
          </w:tcPr>
          <w:p w14:paraId="5B1CC780" w14:textId="77777777" w:rsidR="00725381" w:rsidRPr="008E2096" w:rsidRDefault="00725381" w:rsidP="0061551D">
            <w:pPr>
              <w:pStyle w:val="TAC"/>
              <w:rPr>
                <w:sz w:val="16"/>
                <w:szCs w:val="16"/>
              </w:rPr>
            </w:pPr>
            <w:r w:rsidRPr="008E2096">
              <w:rPr>
                <w:sz w:val="16"/>
                <w:szCs w:val="16"/>
              </w:rPr>
              <w:t>-</w:t>
            </w:r>
          </w:p>
        </w:tc>
        <w:tc>
          <w:tcPr>
            <w:tcW w:w="2325" w:type="dxa"/>
            <w:vAlign w:val="center"/>
          </w:tcPr>
          <w:p w14:paraId="7A1E6804" w14:textId="77777777" w:rsidR="00725381" w:rsidRPr="008E2096" w:rsidRDefault="00725381" w:rsidP="0061551D">
            <w:pPr>
              <w:pStyle w:val="TAC"/>
              <w:rPr>
                <w:sz w:val="16"/>
                <w:szCs w:val="16"/>
              </w:rPr>
            </w:pPr>
            <w:r w:rsidRPr="008E2096">
              <w:rPr>
                <w:sz w:val="16"/>
                <w:szCs w:val="16"/>
              </w:rPr>
              <w:t>-</w:t>
            </w:r>
          </w:p>
        </w:tc>
      </w:tr>
      <w:tr w:rsidR="00725381" w:rsidRPr="00F57BD9" w14:paraId="5665198E" w14:textId="77777777" w:rsidTr="0061551D">
        <w:trPr>
          <w:trHeight w:val="55"/>
          <w:jc w:val="center"/>
        </w:trPr>
        <w:tc>
          <w:tcPr>
            <w:tcW w:w="1692" w:type="dxa"/>
            <w:vMerge/>
            <w:vAlign w:val="center"/>
          </w:tcPr>
          <w:p w14:paraId="5FFE6127" w14:textId="77777777" w:rsidR="00725381" w:rsidRPr="008E2096" w:rsidRDefault="00725381" w:rsidP="0061551D">
            <w:pPr>
              <w:pStyle w:val="TAC"/>
              <w:rPr>
                <w:sz w:val="16"/>
                <w:szCs w:val="16"/>
              </w:rPr>
            </w:pPr>
          </w:p>
        </w:tc>
        <w:tc>
          <w:tcPr>
            <w:tcW w:w="1879" w:type="dxa"/>
            <w:vAlign w:val="center"/>
          </w:tcPr>
          <w:p w14:paraId="3CE20C14" w14:textId="77777777" w:rsidR="00725381" w:rsidRPr="008E2096" w:rsidRDefault="00725381" w:rsidP="0061551D">
            <w:pPr>
              <w:pStyle w:val="TAC"/>
              <w:rPr>
                <w:sz w:val="16"/>
                <w:szCs w:val="16"/>
              </w:rPr>
            </w:pPr>
            <w:r w:rsidRPr="008E2096">
              <w:rPr>
                <w:sz w:val="16"/>
                <w:szCs w:val="16"/>
              </w:rPr>
              <w:t>28.0313</w:t>
            </w:r>
          </w:p>
          <w:p w14:paraId="46F63F38" w14:textId="77777777" w:rsidR="00725381" w:rsidRPr="008E2096" w:rsidRDefault="00725381" w:rsidP="0061551D">
            <w:pPr>
              <w:pStyle w:val="TAC"/>
              <w:rPr>
                <w:sz w:val="16"/>
                <w:szCs w:val="16"/>
              </w:rPr>
            </w:pPr>
            <w:r w:rsidRPr="008E2096">
              <w:rPr>
                <w:sz w:val="16"/>
                <w:szCs w:val="16"/>
              </w:rPr>
              <w:t xml:space="preserve">PRS-MTC to limit PRS measurement </w:t>
            </w:r>
          </w:p>
          <w:p w14:paraId="6FE42D05" w14:textId="77777777" w:rsidR="00725381" w:rsidRPr="008E2096" w:rsidRDefault="00725381" w:rsidP="0061551D">
            <w:pPr>
              <w:pStyle w:val="TAC"/>
              <w:rPr>
                <w:sz w:val="16"/>
                <w:szCs w:val="16"/>
              </w:rPr>
            </w:pPr>
            <w:r w:rsidRPr="008E2096">
              <w:rPr>
                <w:sz w:val="16"/>
                <w:szCs w:val="16"/>
              </w:rPr>
              <w:t>PRS occasion duration=2ms</w:t>
            </w:r>
          </w:p>
        </w:tc>
        <w:tc>
          <w:tcPr>
            <w:tcW w:w="1539" w:type="dxa"/>
            <w:vAlign w:val="center"/>
          </w:tcPr>
          <w:p w14:paraId="1FA00551" w14:textId="77777777" w:rsidR="00725381" w:rsidRPr="008E2096" w:rsidRDefault="00725381" w:rsidP="0061551D">
            <w:pPr>
              <w:pStyle w:val="TAC"/>
              <w:rPr>
                <w:sz w:val="16"/>
                <w:szCs w:val="16"/>
              </w:rPr>
            </w:pPr>
            <w:r w:rsidRPr="008E2096">
              <w:rPr>
                <w:sz w:val="16"/>
                <w:szCs w:val="16"/>
              </w:rPr>
              <w:t>20.48%</w:t>
            </w:r>
          </w:p>
        </w:tc>
        <w:tc>
          <w:tcPr>
            <w:tcW w:w="2325" w:type="dxa"/>
            <w:vAlign w:val="center"/>
          </w:tcPr>
          <w:p w14:paraId="58F8A880" w14:textId="77777777" w:rsidR="00725381" w:rsidRPr="008E2096" w:rsidRDefault="00725381" w:rsidP="0061551D">
            <w:pPr>
              <w:pStyle w:val="TAC"/>
              <w:rPr>
                <w:sz w:val="16"/>
                <w:szCs w:val="16"/>
              </w:rPr>
            </w:pPr>
            <w:r w:rsidRPr="008E2096">
              <w:rPr>
                <w:sz w:val="16"/>
                <w:szCs w:val="16"/>
              </w:rPr>
              <w:t>-</w:t>
            </w:r>
          </w:p>
        </w:tc>
      </w:tr>
      <w:tr w:rsidR="00725381" w:rsidRPr="00F57BD9" w14:paraId="2D23A3BE" w14:textId="77777777" w:rsidTr="0061551D">
        <w:trPr>
          <w:trHeight w:val="55"/>
          <w:jc w:val="center"/>
        </w:trPr>
        <w:tc>
          <w:tcPr>
            <w:tcW w:w="1692" w:type="dxa"/>
            <w:vMerge w:val="restart"/>
            <w:vAlign w:val="center"/>
          </w:tcPr>
          <w:p w14:paraId="7F923B5E" w14:textId="77777777" w:rsidR="00725381" w:rsidRPr="008E2096" w:rsidRDefault="00725381" w:rsidP="0061551D">
            <w:pPr>
              <w:pStyle w:val="TAC"/>
              <w:rPr>
                <w:sz w:val="16"/>
                <w:szCs w:val="16"/>
              </w:rPr>
            </w:pPr>
            <w:r w:rsidRPr="008E2096">
              <w:rPr>
                <w:sz w:val="16"/>
                <w:szCs w:val="16"/>
              </w:rPr>
              <w:t>Reducing number of TRPs to be measured</w:t>
            </w:r>
          </w:p>
        </w:tc>
        <w:tc>
          <w:tcPr>
            <w:tcW w:w="1879" w:type="dxa"/>
            <w:vAlign w:val="center"/>
          </w:tcPr>
          <w:p w14:paraId="27FC7CBC" w14:textId="77777777" w:rsidR="00725381" w:rsidRPr="008E2096" w:rsidRDefault="00725381" w:rsidP="0061551D">
            <w:pPr>
              <w:pStyle w:val="TAC"/>
              <w:rPr>
                <w:sz w:val="16"/>
                <w:szCs w:val="16"/>
              </w:rPr>
            </w:pPr>
            <w:r w:rsidRPr="008E2096">
              <w:rPr>
                <w:sz w:val="16"/>
                <w:szCs w:val="16"/>
              </w:rPr>
              <w:t>35.2500(baseline)</w:t>
            </w:r>
          </w:p>
          <w:p w14:paraId="1C4A0E3E" w14:textId="77777777" w:rsidR="00725381" w:rsidRPr="008E2096" w:rsidRDefault="00725381" w:rsidP="0061551D">
            <w:pPr>
              <w:pStyle w:val="TAC"/>
              <w:rPr>
                <w:sz w:val="16"/>
                <w:szCs w:val="16"/>
              </w:rPr>
            </w:pPr>
            <w:r w:rsidRPr="008E2096">
              <w:rPr>
                <w:sz w:val="16"/>
                <w:szCs w:val="16"/>
              </w:rPr>
              <w:t>Number of TRPs=8</w:t>
            </w:r>
          </w:p>
        </w:tc>
        <w:tc>
          <w:tcPr>
            <w:tcW w:w="1539" w:type="dxa"/>
            <w:vAlign w:val="center"/>
          </w:tcPr>
          <w:p w14:paraId="6011211C" w14:textId="77777777" w:rsidR="00725381" w:rsidRPr="008E2096" w:rsidRDefault="00725381" w:rsidP="0061551D">
            <w:pPr>
              <w:pStyle w:val="TAC"/>
              <w:rPr>
                <w:sz w:val="16"/>
                <w:szCs w:val="16"/>
              </w:rPr>
            </w:pPr>
            <w:r w:rsidRPr="008E2096">
              <w:rPr>
                <w:sz w:val="16"/>
                <w:szCs w:val="16"/>
              </w:rPr>
              <w:t>-</w:t>
            </w:r>
          </w:p>
        </w:tc>
        <w:tc>
          <w:tcPr>
            <w:tcW w:w="2325" w:type="dxa"/>
            <w:vMerge w:val="restart"/>
            <w:vAlign w:val="center"/>
          </w:tcPr>
          <w:p w14:paraId="0C301F0B" w14:textId="77777777" w:rsidR="00725381" w:rsidRPr="008E2096" w:rsidRDefault="00725381" w:rsidP="0061551D">
            <w:pPr>
              <w:pStyle w:val="TAC"/>
              <w:rPr>
                <w:sz w:val="16"/>
                <w:szCs w:val="16"/>
              </w:rPr>
            </w:pPr>
            <w:r w:rsidRPr="008E2096">
              <w:rPr>
                <w:sz w:val="16"/>
                <w:szCs w:val="16"/>
              </w:rPr>
              <w:t>-</w:t>
            </w:r>
          </w:p>
        </w:tc>
      </w:tr>
      <w:tr w:rsidR="00725381" w:rsidRPr="00F57BD9" w14:paraId="4B72B8E1" w14:textId="77777777" w:rsidTr="0061551D">
        <w:trPr>
          <w:trHeight w:val="55"/>
          <w:jc w:val="center"/>
        </w:trPr>
        <w:tc>
          <w:tcPr>
            <w:tcW w:w="1692" w:type="dxa"/>
            <w:vMerge/>
            <w:vAlign w:val="center"/>
          </w:tcPr>
          <w:p w14:paraId="4B4D7315" w14:textId="77777777" w:rsidR="00725381" w:rsidRPr="008E2096" w:rsidRDefault="00725381" w:rsidP="0061551D">
            <w:pPr>
              <w:pStyle w:val="TAC"/>
              <w:rPr>
                <w:sz w:val="16"/>
                <w:szCs w:val="16"/>
              </w:rPr>
            </w:pPr>
          </w:p>
        </w:tc>
        <w:tc>
          <w:tcPr>
            <w:tcW w:w="1879" w:type="dxa"/>
            <w:vAlign w:val="center"/>
          </w:tcPr>
          <w:p w14:paraId="7544DC45" w14:textId="77777777" w:rsidR="00725381" w:rsidRPr="008E2096" w:rsidRDefault="00725381" w:rsidP="0061551D">
            <w:pPr>
              <w:pStyle w:val="TAC"/>
              <w:rPr>
                <w:sz w:val="16"/>
                <w:szCs w:val="16"/>
              </w:rPr>
            </w:pPr>
            <w:r w:rsidRPr="008E2096">
              <w:rPr>
                <w:sz w:val="16"/>
                <w:szCs w:val="16"/>
              </w:rPr>
              <w:t>32.2500</w:t>
            </w:r>
          </w:p>
          <w:p w14:paraId="6DC335A1" w14:textId="77777777" w:rsidR="00725381" w:rsidRPr="008E2096" w:rsidRDefault="00725381" w:rsidP="0061551D">
            <w:pPr>
              <w:pStyle w:val="TAC"/>
              <w:rPr>
                <w:sz w:val="16"/>
                <w:szCs w:val="16"/>
              </w:rPr>
            </w:pPr>
            <w:r w:rsidRPr="008E2096">
              <w:rPr>
                <w:sz w:val="16"/>
                <w:szCs w:val="16"/>
              </w:rPr>
              <w:t>Number of TRPs=4</w:t>
            </w:r>
          </w:p>
        </w:tc>
        <w:tc>
          <w:tcPr>
            <w:tcW w:w="1539" w:type="dxa"/>
            <w:vAlign w:val="center"/>
          </w:tcPr>
          <w:p w14:paraId="74ED5759" w14:textId="77777777" w:rsidR="00725381" w:rsidRPr="008E2096" w:rsidRDefault="00725381" w:rsidP="0061551D">
            <w:pPr>
              <w:pStyle w:val="TAC"/>
              <w:rPr>
                <w:sz w:val="16"/>
                <w:szCs w:val="16"/>
              </w:rPr>
            </w:pPr>
            <w:r w:rsidRPr="008E2096">
              <w:rPr>
                <w:sz w:val="16"/>
                <w:szCs w:val="16"/>
              </w:rPr>
              <w:t>8.51%</w:t>
            </w:r>
          </w:p>
        </w:tc>
        <w:tc>
          <w:tcPr>
            <w:tcW w:w="2325" w:type="dxa"/>
            <w:vMerge/>
            <w:vAlign w:val="center"/>
          </w:tcPr>
          <w:p w14:paraId="503CE6E5" w14:textId="77777777" w:rsidR="00725381" w:rsidRPr="008E2096" w:rsidRDefault="00725381" w:rsidP="0061551D">
            <w:pPr>
              <w:pStyle w:val="TAC"/>
              <w:rPr>
                <w:sz w:val="16"/>
                <w:szCs w:val="16"/>
              </w:rPr>
            </w:pPr>
          </w:p>
        </w:tc>
      </w:tr>
      <w:tr w:rsidR="00725381" w:rsidRPr="00F57BD9" w14:paraId="4B5C19B8" w14:textId="77777777" w:rsidTr="0061551D">
        <w:trPr>
          <w:trHeight w:val="55"/>
          <w:jc w:val="center"/>
        </w:trPr>
        <w:tc>
          <w:tcPr>
            <w:tcW w:w="1692" w:type="dxa"/>
            <w:vMerge w:val="restart"/>
            <w:vAlign w:val="center"/>
          </w:tcPr>
          <w:p w14:paraId="0B2B79D7" w14:textId="77777777" w:rsidR="00725381" w:rsidRPr="008E2096" w:rsidRDefault="00725381" w:rsidP="0061551D">
            <w:pPr>
              <w:pStyle w:val="TAC"/>
              <w:rPr>
                <w:sz w:val="16"/>
                <w:szCs w:val="16"/>
              </w:rPr>
            </w:pPr>
            <w:r w:rsidRPr="008E2096">
              <w:rPr>
                <w:sz w:val="16"/>
                <w:szCs w:val="16"/>
              </w:rPr>
              <w:t>Reducing number of positioning frequency layers to be measured</w:t>
            </w:r>
          </w:p>
        </w:tc>
        <w:tc>
          <w:tcPr>
            <w:tcW w:w="1879" w:type="dxa"/>
            <w:vAlign w:val="center"/>
          </w:tcPr>
          <w:p w14:paraId="1DEDE860" w14:textId="77777777" w:rsidR="00725381" w:rsidRPr="008E2096" w:rsidRDefault="00725381" w:rsidP="0061551D">
            <w:pPr>
              <w:pStyle w:val="TAC"/>
              <w:rPr>
                <w:sz w:val="16"/>
                <w:szCs w:val="16"/>
              </w:rPr>
            </w:pPr>
            <w:r w:rsidRPr="008E2096">
              <w:rPr>
                <w:sz w:val="16"/>
                <w:szCs w:val="16"/>
              </w:rPr>
              <w:t>82.4688 (baseline)</w:t>
            </w:r>
          </w:p>
          <w:p w14:paraId="4AF8785A" w14:textId="77777777" w:rsidR="00725381" w:rsidRPr="008E2096" w:rsidRDefault="00725381" w:rsidP="0061551D">
            <w:pPr>
              <w:pStyle w:val="TAC"/>
              <w:rPr>
                <w:sz w:val="16"/>
                <w:szCs w:val="16"/>
              </w:rPr>
            </w:pPr>
            <w:r w:rsidRPr="008E2096">
              <w:rPr>
                <w:sz w:val="16"/>
                <w:szCs w:val="16"/>
              </w:rPr>
              <w:t>Number of FLs=4</w:t>
            </w:r>
          </w:p>
        </w:tc>
        <w:tc>
          <w:tcPr>
            <w:tcW w:w="1539" w:type="dxa"/>
            <w:vAlign w:val="center"/>
          </w:tcPr>
          <w:p w14:paraId="392DE77E" w14:textId="77777777" w:rsidR="00725381" w:rsidRPr="008E2096" w:rsidRDefault="00725381" w:rsidP="0061551D">
            <w:pPr>
              <w:pStyle w:val="TAC"/>
              <w:rPr>
                <w:sz w:val="16"/>
                <w:szCs w:val="16"/>
              </w:rPr>
            </w:pPr>
            <w:r w:rsidRPr="008E2096">
              <w:rPr>
                <w:sz w:val="16"/>
                <w:szCs w:val="16"/>
              </w:rPr>
              <w:t>-</w:t>
            </w:r>
          </w:p>
        </w:tc>
        <w:tc>
          <w:tcPr>
            <w:tcW w:w="2325" w:type="dxa"/>
            <w:vMerge w:val="restart"/>
            <w:vAlign w:val="center"/>
          </w:tcPr>
          <w:p w14:paraId="31169B99" w14:textId="77777777" w:rsidR="00725381" w:rsidRPr="008E2096" w:rsidRDefault="00725381" w:rsidP="0061551D">
            <w:pPr>
              <w:pStyle w:val="TAC"/>
              <w:rPr>
                <w:sz w:val="16"/>
                <w:szCs w:val="16"/>
              </w:rPr>
            </w:pPr>
            <w:r w:rsidRPr="008E2096">
              <w:rPr>
                <w:sz w:val="16"/>
                <w:szCs w:val="16"/>
              </w:rPr>
              <w:t>-</w:t>
            </w:r>
          </w:p>
        </w:tc>
      </w:tr>
      <w:tr w:rsidR="00725381" w:rsidRPr="00F57BD9" w14:paraId="37B5FFBD" w14:textId="77777777" w:rsidTr="0061551D">
        <w:trPr>
          <w:trHeight w:val="55"/>
          <w:jc w:val="center"/>
        </w:trPr>
        <w:tc>
          <w:tcPr>
            <w:tcW w:w="1692" w:type="dxa"/>
            <w:vMerge/>
            <w:vAlign w:val="center"/>
          </w:tcPr>
          <w:p w14:paraId="27537938" w14:textId="77777777" w:rsidR="00725381" w:rsidRPr="008E2096" w:rsidRDefault="00725381" w:rsidP="0061551D">
            <w:pPr>
              <w:pStyle w:val="TAC"/>
              <w:rPr>
                <w:sz w:val="16"/>
                <w:szCs w:val="16"/>
              </w:rPr>
            </w:pPr>
          </w:p>
        </w:tc>
        <w:tc>
          <w:tcPr>
            <w:tcW w:w="1879" w:type="dxa"/>
            <w:vAlign w:val="center"/>
          </w:tcPr>
          <w:p w14:paraId="485E16DC" w14:textId="77777777" w:rsidR="00725381" w:rsidRPr="008E2096" w:rsidRDefault="00725381" w:rsidP="0061551D">
            <w:pPr>
              <w:pStyle w:val="TAC"/>
              <w:rPr>
                <w:sz w:val="16"/>
                <w:szCs w:val="16"/>
              </w:rPr>
            </w:pPr>
            <w:r w:rsidRPr="008E2096">
              <w:rPr>
                <w:sz w:val="16"/>
                <w:szCs w:val="16"/>
              </w:rPr>
              <w:t xml:space="preserve">52.0313 </w:t>
            </w:r>
          </w:p>
          <w:p w14:paraId="5C9FD4A1" w14:textId="77777777" w:rsidR="00725381" w:rsidRPr="008E2096" w:rsidRDefault="00725381" w:rsidP="0061551D">
            <w:pPr>
              <w:pStyle w:val="TAC"/>
              <w:rPr>
                <w:sz w:val="16"/>
                <w:szCs w:val="16"/>
              </w:rPr>
            </w:pPr>
            <w:r w:rsidRPr="008E2096">
              <w:rPr>
                <w:sz w:val="16"/>
                <w:szCs w:val="16"/>
              </w:rPr>
              <w:t>Number of FLs=2</w:t>
            </w:r>
          </w:p>
        </w:tc>
        <w:tc>
          <w:tcPr>
            <w:tcW w:w="1539" w:type="dxa"/>
            <w:vAlign w:val="center"/>
          </w:tcPr>
          <w:p w14:paraId="7AAD151A" w14:textId="77777777" w:rsidR="00725381" w:rsidRPr="008E2096" w:rsidRDefault="00725381" w:rsidP="0061551D">
            <w:pPr>
              <w:pStyle w:val="TAC"/>
              <w:rPr>
                <w:sz w:val="16"/>
                <w:szCs w:val="16"/>
              </w:rPr>
            </w:pPr>
            <w:r w:rsidRPr="008E2096">
              <w:rPr>
                <w:sz w:val="16"/>
                <w:szCs w:val="16"/>
              </w:rPr>
              <w:t>36.91%</w:t>
            </w:r>
          </w:p>
        </w:tc>
        <w:tc>
          <w:tcPr>
            <w:tcW w:w="2325" w:type="dxa"/>
            <w:vMerge/>
          </w:tcPr>
          <w:p w14:paraId="5D0F86DF" w14:textId="77777777" w:rsidR="00725381" w:rsidRPr="008E2096" w:rsidRDefault="00725381" w:rsidP="0061551D">
            <w:pPr>
              <w:pStyle w:val="TAC"/>
              <w:rPr>
                <w:sz w:val="16"/>
                <w:szCs w:val="16"/>
              </w:rPr>
            </w:pPr>
          </w:p>
        </w:tc>
      </w:tr>
      <w:tr w:rsidR="00725381" w:rsidRPr="00F57BD9" w14:paraId="071BFA41" w14:textId="77777777" w:rsidTr="0061551D">
        <w:trPr>
          <w:trHeight w:val="55"/>
          <w:jc w:val="center"/>
        </w:trPr>
        <w:tc>
          <w:tcPr>
            <w:tcW w:w="1692" w:type="dxa"/>
            <w:vMerge/>
            <w:vAlign w:val="center"/>
          </w:tcPr>
          <w:p w14:paraId="5C20D09F" w14:textId="77777777" w:rsidR="00725381" w:rsidRPr="008E2096" w:rsidRDefault="00725381" w:rsidP="0061551D">
            <w:pPr>
              <w:pStyle w:val="TAC"/>
              <w:rPr>
                <w:sz w:val="16"/>
                <w:szCs w:val="16"/>
              </w:rPr>
            </w:pPr>
          </w:p>
        </w:tc>
        <w:tc>
          <w:tcPr>
            <w:tcW w:w="1879" w:type="dxa"/>
            <w:vAlign w:val="center"/>
          </w:tcPr>
          <w:p w14:paraId="71F0513B" w14:textId="77777777" w:rsidR="00725381" w:rsidRPr="008E2096" w:rsidRDefault="00725381" w:rsidP="0061551D">
            <w:pPr>
              <w:pStyle w:val="TAC"/>
              <w:rPr>
                <w:sz w:val="16"/>
                <w:szCs w:val="16"/>
              </w:rPr>
            </w:pPr>
            <w:r w:rsidRPr="008E2096">
              <w:rPr>
                <w:sz w:val="16"/>
                <w:szCs w:val="16"/>
              </w:rPr>
              <w:t>35.2500</w:t>
            </w:r>
          </w:p>
          <w:p w14:paraId="2B692CBC" w14:textId="77777777" w:rsidR="00725381" w:rsidRPr="008E2096" w:rsidRDefault="00725381" w:rsidP="0061551D">
            <w:pPr>
              <w:pStyle w:val="TAC"/>
              <w:rPr>
                <w:sz w:val="16"/>
                <w:szCs w:val="16"/>
              </w:rPr>
            </w:pPr>
            <w:r w:rsidRPr="008E2096">
              <w:rPr>
                <w:sz w:val="16"/>
                <w:szCs w:val="16"/>
              </w:rPr>
              <w:t>Number of FLs=1</w:t>
            </w:r>
          </w:p>
        </w:tc>
        <w:tc>
          <w:tcPr>
            <w:tcW w:w="1539" w:type="dxa"/>
            <w:vAlign w:val="center"/>
          </w:tcPr>
          <w:p w14:paraId="7CE5FC23" w14:textId="77777777" w:rsidR="00725381" w:rsidRPr="008E2096" w:rsidRDefault="00725381" w:rsidP="0061551D">
            <w:pPr>
              <w:pStyle w:val="TAC"/>
              <w:rPr>
                <w:sz w:val="16"/>
                <w:szCs w:val="16"/>
              </w:rPr>
            </w:pPr>
            <w:r w:rsidRPr="008E2096">
              <w:rPr>
                <w:sz w:val="16"/>
                <w:szCs w:val="16"/>
              </w:rPr>
              <w:t>57.26%</w:t>
            </w:r>
          </w:p>
        </w:tc>
        <w:tc>
          <w:tcPr>
            <w:tcW w:w="2325" w:type="dxa"/>
            <w:vMerge/>
          </w:tcPr>
          <w:p w14:paraId="1E06D4BC" w14:textId="77777777" w:rsidR="00725381" w:rsidRPr="008E2096" w:rsidRDefault="00725381" w:rsidP="0061551D">
            <w:pPr>
              <w:pStyle w:val="TAC"/>
              <w:rPr>
                <w:sz w:val="16"/>
                <w:szCs w:val="16"/>
              </w:rPr>
            </w:pPr>
          </w:p>
        </w:tc>
      </w:tr>
    </w:tbl>
    <w:p w14:paraId="575C4DCD" w14:textId="77777777" w:rsidR="00725381" w:rsidRPr="00F57BD9" w:rsidRDefault="00725381" w:rsidP="00725381"/>
    <w:p w14:paraId="0B21A88A" w14:textId="77777777" w:rsidR="00725381" w:rsidRPr="00F57BD9" w:rsidRDefault="00725381" w:rsidP="00725381">
      <w:pPr>
        <w:pStyle w:val="TH"/>
      </w:pPr>
      <w:r w:rsidRPr="00F57BD9">
        <w:lastRenderedPageBreak/>
        <w:t>Table 8.3.2.2-2: NR positioning enhancements – power consumption comparison in idle state and connected state [5]</w:t>
      </w:r>
    </w:p>
    <w:tbl>
      <w:tblPr>
        <w:tblW w:w="8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1551"/>
        <w:gridCol w:w="1418"/>
        <w:gridCol w:w="1988"/>
        <w:gridCol w:w="2123"/>
      </w:tblGrid>
      <w:tr w:rsidR="00725381" w:rsidRPr="00F57BD9" w14:paraId="6F8FBAFA" w14:textId="77777777" w:rsidTr="0061551D">
        <w:trPr>
          <w:trHeight w:val="262"/>
          <w:jc w:val="center"/>
        </w:trPr>
        <w:tc>
          <w:tcPr>
            <w:tcW w:w="1692" w:type="dxa"/>
            <w:vAlign w:val="center"/>
          </w:tcPr>
          <w:p w14:paraId="254B5B4D" w14:textId="77777777" w:rsidR="00725381" w:rsidRPr="008E2096" w:rsidRDefault="00725381" w:rsidP="0061551D">
            <w:pPr>
              <w:pStyle w:val="TAH"/>
              <w:rPr>
                <w:sz w:val="16"/>
                <w:szCs w:val="16"/>
              </w:rPr>
            </w:pPr>
            <w:r w:rsidRPr="008E2096">
              <w:rPr>
                <w:sz w:val="16"/>
                <w:szCs w:val="16"/>
              </w:rPr>
              <w:t>Power saving scheme description</w:t>
            </w:r>
          </w:p>
        </w:tc>
        <w:tc>
          <w:tcPr>
            <w:tcW w:w="1551" w:type="dxa"/>
            <w:vAlign w:val="center"/>
          </w:tcPr>
          <w:p w14:paraId="56FA500B" w14:textId="77777777" w:rsidR="00725381" w:rsidRPr="008E2096" w:rsidRDefault="00725381" w:rsidP="0061551D">
            <w:pPr>
              <w:pStyle w:val="TAH"/>
              <w:rPr>
                <w:sz w:val="16"/>
                <w:szCs w:val="16"/>
              </w:rPr>
            </w:pPr>
            <w:r w:rsidRPr="008E2096">
              <w:rPr>
                <w:sz w:val="16"/>
                <w:szCs w:val="16"/>
              </w:rPr>
              <w:t>Average power consumption</w:t>
            </w:r>
          </w:p>
          <w:p w14:paraId="5BDDA33D" w14:textId="77777777" w:rsidR="00725381" w:rsidRPr="008E2096" w:rsidRDefault="00725381" w:rsidP="0061551D">
            <w:pPr>
              <w:pStyle w:val="TAH"/>
              <w:rPr>
                <w:sz w:val="16"/>
                <w:szCs w:val="16"/>
              </w:rPr>
            </w:pPr>
            <w:r w:rsidRPr="008E2096">
              <w:rPr>
                <w:sz w:val="16"/>
                <w:szCs w:val="16"/>
              </w:rPr>
              <w:t>(power unit)</w:t>
            </w:r>
          </w:p>
        </w:tc>
        <w:tc>
          <w:tcPr>
            <w:tcW w:w="1418" w:type="dxa"/>
            <w:vAlign w:val="center"/>
          </w:tcPr>
          <w:p w14:paraId="60CC54EB" w14:textId="77777777" w:rsidR="00725381" w:rsidRPr="008E2096" w:rsidRDefault="00725381" w:rsidP="0061551D">
            <w:pPr>
              <w:pStyle w:val="TAH"/>
              <w:rPr>
                <w:sz w:val="16"/>
                <w:szCs w:val="16"/>
              </w:rPr>
            </w:pPr>
            <w:r w:rsidRPr="008E2096">
              <w:rPr>
                <w:sz w:val="16"/>
                <w:szCs w:val="16"/>
              </w:rPr>
              <w:t>Power reduction compared to baseline</w:t>
            </w:r>
          </w:p>
        </w:tc>
        <w:tc>
          <w:tcPr>
            <w:tcW w:w="1988" w:type="dxa"/>
            <w:vAlign w:val="center"/>
          </w:tcPr>
          <w:p w14:paraId="19E29B95" w14:textId="77777777" w:rsidR="00725381" w:rsidRPr="008E2096" w:rsidRDefault="00725381" w:rsidP="0061551D">
            <w:pPr>
              <w:pStyle w:val="TAH"/>
              <w:rPr>
                <w:sz w:val="16"/>
                <w:szCs w:val="16"/>
              </w:rPr>
            </w:pPr>
            <w:r w:rsidRPr="008E2096">
              <w:rPr>
                <w:sz w:val="16"/>
                <w:szCs w:val="16"/>
              </w:rPr>
              <w:t>Additional assumptions</w:t>
            </w:r>
          </w:p>
        </w:tc>
        <w:tc>
          <w:tcPr>
            <w:tcW w:w="2123" w:type="dxa"/>
            <w:vAlign w:val="center"/>
          </w:tcPr>
          <w:p w14:paraId="25775F4C" w14:textId="77777777" w:rsidR="00725381" w:rsidRPr="008E2096" w:rsidRDefault="00725381" w:rsidP="0061551D">
            <w:pPr>
              <w:pStyle w:val="TAH"/>
              <w:rPr>
                <w:sz w:val="16"/>
                <w:szCs w:val="16"/>
              </w:rPr>
            </w:pPr>
            <w:r w:rsidRPr="008E2096">
              <w:rPr>
                <w:sz w:val="16"/>
                <w:szCs w:val="16"/>
              </w:rPr>
              <w:t>Note</w:t>
            </w:r>
          </w:p>
        </w:tc>
      </w:tr>
      <w:tr w:rsidR="00725381" w:rsidRPr="00F57BD9" w14:paraId="445842C8" w14:textId="77777777" w:rsidTr="0061551D">
        <w:trPr>
          <w:trHeight w:val="118"/>
          <w:jc w:val="center"/>
        </w:trPr>
        <w:tc>
          <w:tcPr>
            <w:tcW w:w="1692" w:type="dxa"/>
            <w:vAlign w:val="center"/>
          </w:tcPr>
          <w:p w14:paraId="7804F6E3" w14:textId="77777777" w:rsidR="00725381" w:rsidRPr="008E2096" w:rsidRDefault="00725381" w:rsidP="0061551D">
            <w:pPr>
              <w:pStyle w:val="TAC"/>
              <w:rPr>
                <w:sz w:val="16"/>
                <w:szCs w:val="16"/>
              </w:rPr>
            </w:pPr>
            <w:r w:rsidRPr="008E2096">
              <w:rPr>
                <w:sz w:val="16"/>
                <w:szCs w:val="16"/>
              </w:rPr>
              <w:t>1. Connected state measurement and report</w:t>
            </w:r>
          </w:p>
        </w:tc>
        <w:tc>
          <w:tcPr>
            <w:tcW w:w="1551" w:type="dxa"/>
            <w:vAlign w:val="center"/>
          </w:tcPr>
          <w:p w14:paraId="71805C38" w14:textId="77777777" w:rsidR="00725381" w:rsidRPr="008E2096" w:rsidRDefault="00725381" w:rsidP="0061551D">
            <w:pPr>
              <w:pStyle w:val="TAC"/>
              <w:rPr>
                <w:sz w:val="16"/>
                <w:szCs w:val="16"/>
              </w:rPr>
            </w:pPr>
            <w:r w:rsidRPr="008E2096">
              <w:rPr>
                <w:sz w:val="16"/>
                <w:szCs w:val="16"/>
              </w:rPr>
              <w:t>11.1367(baseline)</w:t>
            </w:r>
          </w:p>
          <w:p w14:paraId="645ED6FD" w14:textId="77777777" w:rsidR="00725381" w:rsidRPr="008E2096" w:rsidRDefault="00725381" w:rsidP="0061551D">
            <w:pPr>
              <w:pStyle w:val="TAC"/>
              <w:rPr>
                <w:sz w:val="16"/>
                <w:szCs w:val="16"/>
              </w:rPr>
            </w:pPr>
          </w:p>
        </w:tc>
        <w:tc>
          <w:tcPr>
            <w:tcW w:w="1418" w:type="dxa"/>
            <w:vAlign w:val="center"/>
          </w:tcPr>
          <w:p w14:paraId="256A917C" w14:textId="77777777" w:rsidR="00725381" w:rsidRPr="008E2096" w:rsidRDefault="00725381" w:rsidP="0061551D">
            <w:pPr>
              <w:pStyle w:val="TAC"/>
              <w:rPr>
                <w:sz w:val="16"/>
                <w:szCs w:val="16"/>
              </w:rPr>
            </w:pPr>
            <w:r w:rsidRPr="008E2096">
              <w:rPr>
                <w:sz w:val="16"/>
                <w:szCs w:val="16"/>
              </w:rPr>
              <w:t>-</w:t>
            </w:r>
          </w:p>
        </w:tc>
        <w:tc>
          <w:tcPr>
            <w:tcW w:w="1988" w:type="dxa"/>
          </w:tcPr>
          <w:p w14:paraId="045C1944" w14:textId="77777777" w:rsidR="00725381" w:rsidRPr="008E2096" w:rsidRDefault="00725381" w:rsidP="0061551D">
            <w:pPr>
              <w:pStyle w:val="TAC"/>
              <w:rPr>
                <w:sz w:val="16"/>
                <w:szCs w:val="16"/>
              </w:rPr>
            </w:pPr>
            <w:r w:rsidRPr="008E2096">
              <w:rPr>
                <w:sz w:val="16"/>
                <w:szCs w:val="16"/>
              </w:rPr>
              <w:t>1. UE starts positioning from idle state</w:t>
            </w:r>
          </w:p>
          <w:p w14:paraId="5C4209A9" w14:textId="77777777" w:rsidR="00725381" w:rsidRPr="008E2096" w:rsidRDefault="00725381" w:rsidP="0061551D">
            <w:pPr>
              <w:pStyle w:val="TAC"/>
              <w:rPr>
                <w:sz w:val="16"/>
                <w:szCs w:val="16"/>
              </w:rPr>
            </w:pPr>
            <w:r w:rsidRPr="008E2096">
              <w:rPr>
                <w:sz w:val="16"/>
                <w:szCs w:val="16"/>
              </w:rPr>
              <w:t>2.LPP/RRC procedures for positioning are ignored.</w:t>
            </w:r>
          </w:p>
          <w:p w14:paraId="6C798EEE" w14:textId="77777777" w:rsidR="00725381" w:rsidRPr="008E2096" w:rsidRDefault="00725381" w:rsidP="0061551D">
            <w:pPr>
              <w:pStyle w:val="TAC"/>
              <w:rPr>
                <w:sz w:val="16"/>
                <w:szCs w:val="16"/>
              </w:rPr>
            </w:pPr>
            <w:r w:rsidRPr="008E2096">
              <w:rPr>
                <w:sz w:val="16"/>
                <w:szCs w:val="16"/>
              </w:rPr>
              <w:t>3. Only one shot positioning measurement and report considered.</w:t>
            </w:r>
          </w:p>
          <w:p w14:paraId="0E6D27F1" w14:textId="77777777" w:rsidR="00725381" w:rsidRPr="008E2096" w:rsidRDefault="00725381" w:rsidP="0061551D">
            <w:pPr>
              <w:pStyle w:val="TAC"/>
              <w:rPr>
                <w:sz w:val="16"/>
                <w:szCs w:val="16"/>
              </w:rPr>
            </w:pPr>
            <w:r w:rsidRPr="008E2096">
              <w:rPr>
                <w:sz w:val="16"/>
                <w:szCs w:val="16"/>
              </w:rPr>
              <w:t>4.Once the positioning report is completed, the RRC connection is released</w:t>
            </w:r>
          </w:p>
          <w:p w14:paraId="0CA1F630" w14:textId="77777777" w:rsidR="00725381" w:rsidRPr="008E2096" w:rsidRDefault="00725381" w:rsidP="0061551D">
            <w:pPr>
              <w:pStyle w:val="TAC"/>
              <w:rPr>
                <w:sz w:val="16"/>
                <w:szCs w:val="16"/>
              </w:rPr>
            </w:pPr>
            <w:r w:rsidRPr="008E2096">
              <w:rPr>
                <w:sz w:val="16"/>
                <w:szCs w:val="16"/>
              </w:rPr>
              <w:t>5. Measurement/report cycle is equal to idle state (1280ms).</w:t>
            </w:r>
          </w:p>
          <w:p w14:paraId="3C6E344E" w14:textId="77777777" w:rsidR="00725381" w:rsidRPr="008E2096" w:rsidRDefault="00725381" w:rsidP="0061551D">
            <w:pPr>
              <w:pStyle w:val="TAC"/>
              <w:rPr>
                <w:sz w:val="16"/>
                <w:szCs w:val="16"/>
              </w:rPr>
            </w:pPr>
            <w:r w:rsidRPr="008E2096">
              <w:rPr>
                <w:sz w:val="16"/>
                <w:szCs w:val="16"/>
              </w:rPr>
              <w:t>6. The power unit for PRS measurement in connected state is equal to PRS bandwidth in idle state</w:t>
            </w:r>
          </w:p>
          <w:p w14:paraId="6AD955E5" w14:textId="77777777" w:rsidR="00725381" w:rsidRPr="008E2096" w:rsidRDefault="00725381" w:rsidP="0061551D">
            <w:pPr>
              <w:pStyle w:val="TAC"/>
              <w:rPr>
                <w:sz w:val="16"/>
                <w:szCs w:val="16"/>
              </w:rPr>
            </w:pPr>
            <w:r w:rsidRPr="008E2096">
              <w:rPr>
                <w:sz w:val="16"/>
                <w:szCs w:val="16"/>
              </w:rPr>
              <w:t>7. Paging occasion power is equivalent to 'PDCCH+PDSCH', considering it may lead to RRC state transition</w:t>
            </w:r>
          </w:p>
        </w:tc>
        <w:tc>
          <w:tcPr>
            <w:tcW w:w="2123" w:type="dxa"/>
            <w:vMerge w:val="restart"/>
          </w:tcPr>
          <w:p w14:paraId="2EC12FEC" w14:textId="77777777" w:rsidR="00725381" w:rsidRPr="008E2096" w:rsidRDefault="00725381" w:rsidP="0061551D">
            <w:pPr>
              <w:pStyle w:val="TAC"/>
              <w:rPr>
                <w:sz w:val="16"/>
                <w:szCs w:val="16"/>
              </w:rPr>
            </w:pPr>
            <w:r w:rsidRPr="008E2096">
              <w:rPr>
                <w:sz w:val="16"/>
                <w:szCs w:val="16"/>
              </w:rPr>
              <w:t>Considering that some assumptions are made to simplify power consumption evaluation, such as ignoring complicated steps for LPP procedures, aligning the bandwidth and period with idle state measurement, it will consume more power when positioning in the connected state in general.</w:t>
            </w:r>
          </w:p>
        </w:tc>
      </w:tr>
      <w:tr w:rsidR="00725381" w:rsidRPr="00F57BD9" w14:paraId="0A536877" w14:textId="77777777" w:rsidTr="0061551D">
        <w:trPr>
          <w:trHeight w:val="55"/>
          <w:jc w:val="center"/>
        </w:trPr>
        <w:tc>
          <w:tcPr>
            <w:tcW w:w="1692" w:type="dxa"/>
            <w:vAlign w:val="center"/>
          </w:tcPr>
          <w:p w14:paraId="0906C887" w14:textId="77777777" w:rsidR="00725381" w:rsidRPr="008E2096" w:rsidRDefault="00725381" w:rsidP="0061551D">
            <w:pPr>
              <w:pStyle w:val="TAC"/>
              <w:rPr>
                <w:sz w:val="16"/>
                <w:szCs w:val="16"/>
              </w:rPr>
            </w:pPr>
            <w:r w:rsidRPr="008E2096">
              <w:rPr>
                <w:sz w:val="16"/>
                <w:szCs w:val="16"/>
              </w:rPr>
              <w:t>2. Idle state measurement and connected state report</w:t>
            </w:r>
          </w:p>
        </w:tc>
        <w:tc>
          <w:tcPr>
            <w:tcW w:w="1551" w:type="dxa"/>
            <w:vAlign w:val="center"/>
          </w:tcPr>
          <w:p w14:paraId="64479CA9" w14:textId="77777777" w:rsidR="00725381" w:rsidRPr="008E2096" w:rsidRDefault="00725381" w:rsidP="0061551D">
            <w:pPr>
              <w:pStyle w:val="TAC"/>
              <w:rPr>
                <w:sz w:val="16"/>
                <w:szCs w:val="16"/>
              </w:rPr>
            </w:pPr>
            <w:r w:rsidRPr="008E2096">
              <w:rPr>
                <w:sz w:val="16"/>
                <w:szCs w:val="16"/>
              </w:rPr>
              <w:t>10.3246</w:t>
            </w:r>
          </w:p>
        </w:tc>
        <w:tc>
          <w:tcPr>
            <w:tcW w:w="1418" w:type="dxa"/>
            <w:vAlign w:val="center"/>
          </w:tcPr>
          <w:p w14:paraId="2A51F363" w14:textId="77777777" w:rsidR="00725381" w:rsidRPr="008E2096" w:rsidRDefault="00725381" w:rsidP="0061551D">
            <w:pPr>
              <w:pStyle w:val="TAC"/>
              <w:rPr>
                <w:sz w:val="16"/>
                <w:szCs w:val="16"/>
              </w:rPr>
            </w:pPr>
            <w:r w:rsidRPr="008E2096">
              <w:rPr>
                <w:sz w:val="16"/>
                <w:szCs w:val="16"/>
              </w:rPr>
              <w:t>7.29%</w:t>
            </w:r>
          </w:p>
        </w:tc>
        <w:tc>
          <w:tcPr>
            <w:tcW w:w="1988" w:type="dxa"/>
          </w:tcPr>
          <w:p w14:paraId="24F2D756" w14:textId="77777777" w:rsidR="00725381" w:rsidRPr="008E2096" w:rsidRDefault="00725381" w:rsidP="0061551D">
            <w:pPr>
              <w:pStyle w:val="TAC"/>
              <w:rPr>
                <w:sz w:val="16"/>
                <w:szCs w:val="16"/>
              </w:rPr>
            </w:pPr>
            <w:r w:rsidRPr="008E2096">
              <w:rPr>
                <w:sz w:val="16"/>
                <w:szCs w:val="16"/>
              </w:rPr>
              <w:t>UE switches to connected mode to report.</w:t>
            </w:r>
          </w:p>
          <w:p w14:paraId="133BC4D4" w14:textId="77777777" w:rsidR="00725381" w:rsidRPr="008E2096" w:rsidRDefault="00725381" w:rsidP="0061551D">
            <w:pPr>
              <w:pStyle w:val="TAC"/>
              <w:rPr>
                <w:sz w:val="16"/>
                <w:szCs w:val="16"/>
              </w:rPr>
            </w:pPr>
            <w:r w:rsidRPr="008E2096">
              <w:rPr>
                <w:sz w:val="16"/>
                <w:szCs w:val="16"/>
              </w:rPr>
              <w:t>Once the positioning report is completed, the RRC connection is released</w:t>
            </w:r>
          </w:p>
        </w:tc>
        <w:tc>
          <w:tcPr>
            <w:tcW w:w="2123" w:type="dxa"/>
            <w:vMerge/>
          </w:tcPr>
          <w:p w14:paraId="76FAB089" w14:textId="77777777" w:rsidR="00725381" w:rsidRPr="008E2096" w:rsidRDefault="00725381" w:rsidP="0061551D">
            <w:pPr>
              <w:pStyle w:val="TAC"/>
              <w:rPr>
                <w:sz w:val="16"/>
                <w:szCs w:val="16"/>
              </w:rPr>
            </w:pPr>
          </w:p>
        </w:tc>
      </w:tr>
      <w:tr w:rsidR="00725381" w:rsidRPr="00F57BD9" w14:paraId="3A09AF97" w14:textId="77777777" w:rsidTr="0061551D">
        <w:trPr>
          <w:trHeight w:val="55"/>
          <w:jc w:val="center"/>
        </w:trPr>
        <w:tc>
          <w:tcPr>
            <w:tcW w:w="1692" w:type="dxa"/>
            <w:vAlign w:val="center"/>
          </w:tcPr>
          <w:p w14:paraId="3CDB57E6" w14:textId="77777777" w:rsidR="00725381" w:rsidRPr="008E2096" w:rsidRDefault="00725381" w:rsidP="0061551D">
            <w:pPr>
              <w:pStyle w:val="TAC"/>
              <w:rPr>
                <w:sz w:val="16"/>
                <w:szCs w:val="16"/>
              </w:rPr>
            </w:pPr>
            <w:r w:rsidRPr="008E2096">
              <w:rPr>
                <w:sz w:val="16"/>
                <w:szCs w:val="16"/>
              </w:rPr>
              <w:t>3. Idle state measurement and idle state report</w:t>
            </w:r>
          </w:p>
        </w:tc>
        <w:tc>
          <w:tcPr>
            <w:tcW w:w="1551" w:type="dxa"/>
            <w:vAlign w:val="center"/>
          </w:tcPr>
          <w:p w14:paraId="45C7F503" w14:textId="77777777" w:rsidR="00725381" w:rsidRPr="008E2096" w:rsidRDefault="00725381" w:rsidP="0061551D">
            <w:pPr>
              <w:pStyle w:val="TAC"/>
              <w:rPr>
                <w:sz w:val="16"/>
                <w:szCs w:val="16"/>
              </w:rPr>
            </w:pPr>
            <w:r w:rsidRPr="008E2096">
              <w:rPr>
                <w:sz w:val="16"/>
                <w:szCs w:val="16"/>
              </w:rPr>
              <w:t>5.7488</w:t>
            </w:r>
          </w:p>
        </w:tc>
        <w:tc>
          <w:tcPr>
            <w:tcW w:w="1418" w:type="dxa"/>
            <w:vAlign w:val="center"/>
          </w:tcPr>
          <w:p w14:paraId="230F417E" w14:textId="77777777" w:rsidR="00725381" w:rsidRPr="008E2096" w:rsidRDefault="00725381" w:rsidP="0061551D">
            <w:pPr>
              <w:pStyle w:val="TAC"/>
              <w:rPr>
                <w:sz w:val="16"/>
                <w:szCs w:val="16"/>
              </w:rPr>
            </w:pPr>
            <w:r w:rsidRPr="008E2096">
              <w:rPr>
                <w:sz w:val="16"/>
                <w:szCs w:val="16"/>
              </w:rPr>
              <w:t>48.38%</w:t>
            </w:r>
          </w:p>
        </w:tc>
        <w:tc>
          <w:tcPr>
            <w:tcW w:w="1988" w:type="dxa"/>
            <w:vAlign w:val="center"/>
          </w:tcPr>
          <w:p w14:paraId="1B504A9A" w14:textId="77777777" w:rsidR="00725381" w:rsidRPr="008E2096" w:rsidRDefault="00725381" w:rsidP="0061551D">
            <w:pPr>
              <w:pStyle w:val="TAC"/>
              <w:rPr>
                <w:sz w:val="16"/>
                <w:szCs w:val="16"/>
              </w:rPr>
            </w:pPr>
            <w:r w:rsidRPr="008E2096">
              <w:rPr>
                <w:sz w:val="16"/>
                <w:szCs w:val="16"/>
              </w:rPr>
              <w:t>-</w:t>
            </w:r>
          </w:p>
        </w:tc>
        <w:tc>
          <w:tcPr>
            <w:tcW w:w="2123" w:type="dxa"/>
            <w:vMerge/>
          </w:tcPr>
          <w:p w14:paraId="724AC8E3" w14:textId="77777777" w:rsidR="00725381" w:rsidRPr="008E2096" w:rsidRDefault="00725381" w:rsidP="0061551D">
            <w:pPr>
              <w:pStyle w:val="TAC"/>
              <w:rPr>
                <w:sz w:val="16"/>
                <w:szCs w:val="16"/>
              </w:rPr>
            </w:pPr>
          </w:p>
        </w:tc>
      </w:tr>
    </w:tbl>
    <w:p w14:paraId="20A208E7" w14:textId="77777777" w:rsidR="00725381" w:rsidRPr="00F57BD9" w:rsidRDefault="00725381" w:rsidP="00725381"/>
    <w:p w14:paraId="033C3F9E" w14:textId="77777777" w:rsidR="00725381" w:rsidRPr="00F57BD9" w:rsidRDefault="00725381" w:rsidP="00725381">
      <w:pPr>
        <w:spacing w:before="120" w:after="100" w:afterAutospacing="1"/>
        <w:rPr>
          <w:lang w:eastAsia="zh-CN"/>
        </w:rPr>
      </w:pPr>
      <w:r w:rsidRPr="00F57BD9">
        <w:t xml:space="preserve">The UE efficiency of periodic PRS </w:t>
      </w:r>
      <w:r w:rsidRPr="00F57BD9">
        <w:rPr>
          <w:rFonts w:hint="eastAsia"/>
          <w:lang w:eastAsia="zh-CN"/>
        </w:rPr>
        <w:t>and</w:t>
      </w:r>
      <w:r w:rsidRPr="00F57BD9">
        <w:t xml:space="preserve"> MG and on-demand MG with concentrated PRS in FR2 </w:t>
      </w:r>
      <w:bookmarkStart w:id="676" w:name="OLE_LINK14"/>
      <w:bookmarkStart w:id="677" w:name="OLE_LINK15"/>
      <w:r w:rsidRPr="00F57BD9">
        <w:t>w</w:t>
      </w:r>
      <w:r w:rsidRPr="00F57BD9">
        <w:rPr>
          <w:rFonts w:hint="eastAsia"/>
          <w:lang w:eastAsia="zh-CN"/>
        </w:rPr>
        <w:t>ere</w:t>
      </w:r>
      <w:bookmarkEnd w:id="676"/>
      <w:bookmarkEnd w:id="677"/>
      <w:r w:rsidRPr="00F57BD9">
        <w:t xml:space="preserve"> evaluated:</w:t>
      </w:r>
    </w:p>
    <w:p w14:paraId="39613EA1" w14:textId="6D9D4065" w:rsidR="00725381" w:rsidRPr="00F57BD9" w:rsidRDefault="008E2096" w:rsidP="008E2096">
      <w:pPr>
        <w:pStyle w:val="B1"/>
      </w:pPr>
      <w:r>
        <w:t>-</w:t>
      </w:r>
      <w:r>
        <w:tab/>
      </w:r>
      <w:r w:rsidR="00725381" w:rsidRPr="00F57BD9">
        <w:t>For 20 ms DL PRS periodicity and MGRP, 20ms for MGL, 120 kHz subcarrier spacing, comb 6 and 6 symbols per PRS resource, 18 positioning sites and 64 beams per site, the UE efficiency</w:t>
      </w:r>
      <w:r>
        <w:t xml:space="preserve"> </w:t>
      </w:r>
      <w:r w:rsidR="00725381" w:rsidRPr="00F57BD9">
        <w:t>(MGL/MGRP) is 100%</w:t>
      </w:r>
    </w:p>
    <w:p w14:paraId="62AC831A" w14:textId="0B9D568F" w:rsidR="00725381" w:rsidRPr="00F57BD9" w:rsidRDefault="008E2096" w:rsidP="008E2096">
      <w:pPr>
        <w:pStyle w:val="B1"/>
      </w:pPr>
      <w:r>
        <w:t>-</w:t>
      </w:r>
      <w:r>
        <w:tab/>
      </w:r>
      <w:r w:rsidR="00725381" w:rsidRPr="00F57BD9">
        <w:t>For 160 ms DL PRS periodicity and MGRP, 20ms for MGL, 120 kHz subcarrier spacing, comb 6 and 6 symbols per PRS resource, 18 positioning sites and 64 beams per site, the UE efficiency</w:t>
      </w:r>
      <w:r>
        <w:t xml:space="preserve"> </w:t>
      </w:r>
      <w:r w:rsidR="00725381" w:rsidRPr="00F57BD9">
        <w:t>(MGL/MGRP) is 12.5%</w:t>
      </w:r>
    </w:p>
    <w:p w14:paraId="0F2E5A69" w14:textId="16C7CE64" w:rsidR="00725381" w:rsidRPr="00F57BD9" w:rsidRDefault="008E2096" w:rsidP="008E2096">
      <w:pPr>
        <w:pStyle w:val="B1"/>
        <w:rPr>
          <w:sz w:val="24"/>
        </w:rPr>
      </w:pPr>
      <w:r>
        <w:t>-</w:t>
      </w:r>
      <w:r>
        <w:tab/>
      </w:r>
      <w:r w:rsidR="00725381" w:rsidRPr="00F57BD9">
        <w:t xml:space="preserve">For </w:t>
      </w:r>
      <w:bookmarkStart w:id="678" w:name="OLE_LINK16"/>
      <w:bookmarkStart w:id="679" w:name="OLE_LINK17"/>
      <w:r w:rsidR="00725381" w:rsidRPr="00F57BD9">
        <w:t>on-demand MG with concentrated PRS</w:t>
      </w:r>
      <w:bookmarkEnd w:id="678"/>
      <w:bookmarkEnd w:id="679"/>
      <w:r w:rsidR="00725381" w:rsidRPr="00F57BD9">
        <w:t>, the range of UE efficiency is 0%-40% depends on the configuration of on-demand MG and PRS</w:t>
      </w:r>
    </w:p>
    <w:p w14:paraId="004F1915" w14:textId="77777777" w:rsidR="00725381" w:rsidRPr="00F57BD9" w:rsidRDefault="00725381" w:rsidP="00725381">
      <w:pPr>
        <w:spacing w:before="120" w:after="100" w:afterAutospacing="1"/>
        <w:rPr>
          <w:lang w:eastAsia="zh-CN"/>
        </w:rPr>
      </w:pPr>
      <w:r w:rsidRPr="00F57BD9">
        <w:t>The UE efficiency of periodic PRS and MG and positioning BWP without MG in FR2 w</w:t>
      </w:r>
      <w:r w:rsidRPr="00F57BD9">
        <w:rPr>
          <w:rFonts w:hint="eastAsia"/>
          <w:lang w:eastAsia="zh-CN"/>
        </w:rPr>
        <w:t>ere</w:t>
      </w:r>
      <w:r w:rsidRPr="00F57BD9">
        <w:t xml:space="preserve"> evaluated:</w:t>
      </w:r>
    </w:p>
    <w:p w14:paraId="7581F12C" w14:textId="1C561400" w:rsidR="00725381" w:rsidRPr="00F57BD9" w:rsidRDefault="008E2096" w:rsidP="008E2096">
      <w:pPr>
        <w:pStyle w:val="B1"/>
      </w:pPr>
      <w:r>
        <w:t>-</w:t>
      </w:r>
      <w:r>
        <w:tab/>
      </w:r>
      <w:r w:rsidR="00725381" w:rsidRPr="00F57BD9">
        <w:t>For 20 ms DL PRS periodicity and MG, 20ms for MGL, 120 kHz subcarrier spacing, comb 6 and 6 symbols per PRS resource, 18 positioning sites and 64 beams per site, the UE efficiency</w:t>
      </w:r>
      <w:r>
        <w:t xml:space="preserve"> </w:t>
      </w:r>
      <w:r w:rsidR="00725381" w:rsidRPr="00F57BD9">
        <w:t>(MGL/MGRP) is 100%</w:t>
      </w:r>
    </w:p>
    <w:p w14:paraId="150E2E2F" w14:textId="4CE3E18E" w:rsidR="00725381" w:rsidRPr="00F57BD9" w:rsidRDefault="008E2096" w:rsidP="008E2096">
      <w:pPr>
        <w:pStyle w:val="B1"/>
      </w:pPr>
      <w:r>
        <w:t>-</w:t>
      </w:r>
      <w:r>
        <w:tab/>
      </w:r>
      <w:r w:rsidR="00725381" w:rsidRPr="00F57BD9">
        <w:t>For 160 ms DL PRS periodicity and MGRP, 20ms for MGL, 120 kHz subcarrier spacing, comb 6 and 6 symbols per PRS resource, 18 positioning sites and 64 beams per site, the UE efficiency</w:t>
      </w:r>
      <w:r>
        <w:t xml:space="preserve"> </w:t>
      </w:r>
      <w:r w:rsidR="00725381" w:rsidRPr="00F57BD9">
        <w:t>(MGL/MGRP) is 12.5%</w:t>
      </w:r>
    </w:p>
    <w:p w14:paraId="5C0E730D" w14:textId="02BC354B" w:rsidR="00725381" w:rsidRPr="00F57BD9" w:rsidRDefault="008E2096" w:rsidP="008E2096">
      <w:pPr>
        <w:pStyle w:val="B1"/>
        <w:rPr>
          <w:sz w:val="24"/>
        </w:rPr>
      </w:pPr>
      <w:r>
        <w:t>-</w:t>
      </w:r>
      <w:r>
        <w:tab/>
      </w:r>
      <w:r w:rsidR="00725381" w:rsidRPr="00F57BD9">
        <w:t>For 20 ms DL PRS periodicity and without MG, the UE efficiency is 30% only depends on DL PRS symbols</w:t>
      </w:r>
    </w:p>
    <w:p w14:paraId="3160997B" w14:textId="21BAF667" w:rsidR="00725381" w:rsidRPr="00F57BD9" w:rsidRDefault="008E2096" w:rsidP="008E2096">
      <w:pPr>
        <w:pStyle w:val="B1"/>
      </w:pPr>
      <w:r>
        <w:t>-</w:t>
      </w:r>
      <w:r>
        <w:tab/>
      </w:r>
      <w:r w:rsidR="00725381" w:rsidRPr="00F57BD9">
        <w:t>For 160 ms DL PRS periodicity and without MG, the UE efficiency is 1.88% only depends on DL PRS symbols</w:t>
      </w:r>
    </w:p>
    <w:p w14:paraId="57C4664C" w14:textId="77777777" w:rsidR="00725381" w:rsidRPr="00F57BD9" w:rsidRDefault="00725381" w:rsidP="00725381">
      <w:pPr>
        <w:pStyle w:val="Heading2"/>
        <w:rPr>
          <w:lang w:val="en-US" w:eastAsia="ja-JP"/>
        </w:rPr>
      </w:pPr>
      <w:bookmarkStart w:id="680" w:name="_Toc56686547"/>
      <w:bookmarkStart w:id="681" w:name="_Toc57112128"/>
      <w:bookmarkStart w:id="682" w:name="_Toc57112247"/>
      <w:bookmarkStart w:id="683" w:name="_Toc57112346"/>
      <w:bookmarkStart w:id="684" w:name="_Toc57112472"/>
      <w:bookmarkStart w:id="685" w:name="_Toc57112571"/>
      <w:bookmarkStart w:id="686" w:name="_Toc57117067"/>
      <w:bookmarkStart w:id="687" w:name="_Toc65687400"/>
      <w:bookmarkStart w:id="688" w:name="_Toc65702264"/>
      <w:r w:rsidRPr="00F57BD9">
        <w:rPr>
          <w:lang w:val="en-US" w:eastAsia="ja-JP"/>
        </w:rPr>
        <w:lastRenderedPageBreak/>
        <w:t>8.4</w:t>
      </w:r>
      <w:r w:rsidRPr="00F57BD9">
        <w:rPr>
          <w:lang w:val="en-US" w:eastAsia="ja-JP"/>
        </w:rPr>
        <w:tab/>
        <w:t>Summary of performance evaluations</w:t>
      </w:r>
      <w:bookmarkEnd w:id="680"/>
      <w:bookmarkEnd w:id="681"/>
      <w:bookmarkEnd w:id="682"/>
      <w:bookmarkEnd w:id="683"/>
      <w:bookmarkEnd w:id="684"/>
      <w:bookmarkEnd w:id="685"/>
      <w:bookmarkEnd w:id="686"/>
      <w:bookmarkEnd w:id="687"/>
      <w:bookmarkEnd w:id="688"/>
      <w:r w:rsidRPr="00F57BD9">
        <w:rPr>
          <w:lang w:val="en-US" w:eastAsia="ja-JP"/>
        </w:rPr>
        <w:t xml:space="preserve"> </w:t>
      </w:r>
    </w:p>
    <w:p w14:paraId="24955D6F" w14:textId="77777777" w:rsidR="00725381" w:rsidRPr="00F57BD9" w:rsidRDefault="00725381" w:rsidP="008E2096">
      <w:pPr>
        <w:rPr>
          <w:lang w:eastAsia="zh-CN"/>
        </w:rPr>
      </w:pPr>
      <w:r w:rsidRPr="00F57BD9">
        <w:rPr>
          <w:lang w:eastAsia="zh-CN"/>
        </w:rPr>
        <w:t>Performance analysis of baseline I-IoT InF scenarios shows that InF-SH scenario (Scenario 1) is characterized by high probability of LOS links. In InF-DH (Scenario 2) the probability of LOS links is reduced substantially while probability of NLOS links is increased accordingly.</w:t>
      </w:r>
    </w:p>
    <w:p w14:paraId="3390F6ED" w14:textId="77777777" w:rsidR="00725381" w:rsidRPr="00F57BD9" w:rsidRDefault="00725381" w:rsidP="008E2096">
      <w:r w:rsidRPr="00F57BD9">
        <w:t>For the case without modeling synchronization and gNB/UE TX/RX timing errors in the InF-SH scenario (Scenario 1).</w:t>
      </w:r>
    </w:p>
    <w:p w14:paraId="5B5DBD82" w14:textId="4218CBEE" w:rsidR="00725381" w:rsidRPr="00F57BD9" w:rsidRDefault="008E2096" w:rsidP="008E2096">
      <w:pPr>
        <w:pStyle w:val="B1"/>
      </w:pPr>
      <w:r>
        <w:t>-</w:t>
      </w:r>
      <w:r>
        <w:tab/>
      </w:r>
      <w:r w:rsidR="00725381" w:rsidRPr="00F57BD9">
        <w:t>Based on the results provided by a majority of sources, sub-meter level @ 90% of horizontal positioning accuracy is achieved by Rel.16 solutions.</w:t>
      </w:r>
    </w:p>
    <w:p w14:paraId="363C1525" w14:textId="560BA523" w:rsidR="00725381" w:rsidRPr="00F57BD9" w:rsidRDefault="008E2096" w:rsidP="008E2096">
      <w:pPr>
        <w:pStyle w:val="B1"/>
      </w:pPr>
      <w:r>
        <w:t>-</w:t>
      </w:r>
      <w:r>
        <w:tab/>
      </w:r>
      <w:r w:rsidR="00725381" w:rsidRPr="00F57BD9">
        <w:t>For horizontal accuracy, results were provided by 13 sources([4], [6], [7], [8], [9], [12], [13], [14], [19], [20], [17], [5], [10]) out of 17 sources for FR1 and by 9 sources ([4], [6], [7], [8], [14], [20], [17], [5], [10]) out of 17 for FR2</w:t>
      </w:r>
    </w:p>
    <w:p w14:paraId="3A03FC04" w14:textId="653CE71B" w:rsidR="00725381" w:rsidRPr="00F57BD9" w:rsidRDefault="008E2096" w:rsidP="00E2576D">
      <w:pPr>
        <w:pStyle w:val="B2"/>
      </w:pPr>
      <w:r>
        <w:t>-</w:t>
      </w:r>
      <w:r>
        <w:tab/>
      </w:r>
      <w:r w:rsidR="00725381" w:rsidRPr="00F57BD9">
        <w:t>For NR positioning evaluations in FR1 band, the following is observed with respect to horizontal positioning accuracy:</w:t>
      </w:r>
    </w:p>
    <w:p w14:paraId="45E7FB8C" w14:textId="43016FAB" w:rsidR="00725381" w:rsidRPr="00F57BD9" w:rsidRDefault="008E2096" w:rsidP="00E2576D">
      <w:pPr>
        <w:pStyle w:val="B3"/>
      </w:pPr>
      <w:r>
        <w:t>-</w:t>
      </w:r>
      <w:r>
        <w:tab/>
      </w:r>
      <w:r w:rsidR="00725381" w:rsidRPr="00F57BD9">
        <w:t xml:space="preserve"> Accuracy of ≤ 0.2m @ 90% is achieved in contributions from 4 sources ([8, [20], [5],[17]) and is not achieved in contributions from 9 sources ([4], [6], [7], [9], [12], [13], [14], [19], [10])</w:t>
      </w:r>
    </w:p>
    <w:p w14:paraId="6FA9F862" w14:textId="2B5FBD97" w:rsidR="00725381" w:rsidRPr="00F57BD9" w:rsidRDefault="008E2096" w:rsidP="00E2576D">
      <w:pPr>
        <w:pStyle w:val="B3"/>
      </w:pPr>
      <w:r>
        <w:t>-</w:t>
      </w:r>
      <w:r>
        <w:tab/>
      </w:r>
      <w:r w:rsidR="00725381" w:rsidRPr="00F57BD9">
        <w:t>Accuracy of ≤ 0.5m @ 90% is achieved in contributions from 6 sources ([4], [8], [20], [17], [5], [10])and is not achieved in contributions from 7 sources ([6], [7], [9], [12], [13], [14], [19])</w:t>
      </w:r>
    </w:p>
    <w:p w14:paraId="66AAAF3A" w14:textId="79CD017D" w:rsidR="00725381" w:rsidRPr="00F57BD9" w:rsidRDefault="008E2096" w:rsidP="00E2576D">
      <w:pPr>
        <w:pStyle w:val="B2"/>
      </w:pPr>
      <w:r>
        <w:t>-</w:t>
      </w:r>
      <w:r>
        <w:tab/>
      </w:r>
      <w:r w:rsidR="00725381" w:rsidRPr="00F57BD9">
        <w:t>For NR positioning evaluations in FR2 band, the following is observed with respect to horizontal positioning accuracy:</w:t>
      </w:r>
    </w:p>
    <w:p w14:paraId="3D112601" w14:textId="669E8B17" w:rsidR="00725381" w:rsidRPr="00F57BD9" w:rsidRDefault="008E2096" w:rsidP="00E2576D">
      <w:pPr>
        <w:pStyle w:val="B3"/>
      </w:pPr>
      <w:r>
        <w:t>-</w:t>
      </w:r>
      <w:r>
        <w:tab/>
      </w:r>
      <w:r w:rsidR="00725381" w:rsidRPr="00F57BD9">
        <w:t>Accuracy of ≤ 0.2m @ 90% is achieved in contributions from [7] ([4],[7], [8], [20], [17], [5], [10])sources and is not achieved in contributions from 2 sources ([6], [14])</w:t>
      </w:r>
    </w:p>
    <w:p w14:paraId="55EBB759" w14:textId="31EE917B" w:rsidR="00725381" w:rsidRPr="00F57BD9" w:rsidRDefault="008E2096" w:rsidP="00E2576D">
      <w:pPr>
        <w:pStyle w:val="B3"/>
      </w:pPr>
      <w:r>
        <w:t>-</w:t>
      </w:r>
      <w:r>
        <w:tab/>
      </w:r>
      <w:r w:rsidR="00725381" w:rsidRPr="00F57BD9">
        <w:t>Accuracy of ≤ 0.5m @ 90% is achieved in contributions from 9 sources ([4], [6], [7], [8], [14], [20], [17], [5] ,[10]) and is not achieved in contributions from 0 sources</w:t>
      </w:r>
    </w:p>
    <w:p w14:paraId="33D154C6" w14:textId="7D8B18FF" w:rsidR="00725381" w:rsidRPr="00F57BD9" w:rsidRDefault="008E2096" w:rsidP="008E2096">
      <w:pPr>
        <w:pStyle w:val="B1"/>
      </w:pPr>
      <w:r>
        <w:t>-</w:t>
      </w:r>
      <w:r>
        <w:tab/>
      </w:r>
      <w:r w:rsidR="00725381" w:rsidRPr="00F57BD9">
        <w:t>For vertical accuracy, r</w:t>
      </w:r>
      <w:r w:rsidR="00725381" w:rsidRPr="00F57BD9">
        <w:rPr>
          <w:rFonts w:hint="eastAsia"/>
        </w:rPr>
        <w:t>esults were provided by 4 sources ([7], [8], [5], [10]) out of 17 for FR1 and by 4 sources ([7], [8], [17], [10]) out of 17 for FR2 band</w:t>
      </w:r>
    </w:p>
    <w:p w14:paraId="00ADFB9D" w14:textId="3F18DE1D" w:rsidR="00725381" w:rsidRPr="00F57BD9" w:rsidRDefault="008E2096" w:rsidP="008E2096">
      <w:pPr>
        <w:pStyle w:val="B2"/>
      </w:pPr>
      <w:r>
        <w:t>-</w:t>
      </w:r>
      <w:r>
        <w:tab/>
      </w:r>
      <w:r w:rsidR="00725381" w:rsidRPr="00F57BD9">
        <w:t>For NR positioning evaluations in FR1 band, the following is observed with respect to vertical positioning accuracy:</w:t>
      </w:r>
    </w:p>
    <w:p w14:paraId="2D9A54AF" w14:textId="02414116" w:rsidR="00725381" w:rsidRPr="00F57BD9" w:rsidRDefault="008E2096" w:rsidP="00E2576D">
      <w:pPr>
        <w:pStyle w:val="B3"/>
      </w:pPr>
      <w:r>
        <w:t>-</w:t>
      </w:r>
      <w:r>
        <w:tab/>
      </w:r>
      <w:r w:rsidR="00725381" w:rsidRPr="00F57BD9">
        <w:rPr>
          <w:rFonts w:hint="eastAsia"/>
        </w:rPr>
        <w:t>Accuracy of ≤ 1m @ 90% is achieved in contribution from 2 sources ([7], [5]) and is not achieved from 2 sources ([8], [10])</w:t>
      </w:r>
    </w:p>
    <w:p w14:paraId="14AF7C38" w14:textId="4254AA02" w:rsidR="00725381" w:rsidRPr="00F57BD9" w:rsidRDefault="008E2096" w:rsidP="008E2096">
      <w:pPr>
        <w:pStyle w:val="B2"/>
      </w:pPr>
      <w:r>
        <w:t>-</w:t>
      </w:r>
      <w:r>
        <w:tab/>
      </w:r>
      <w:r w:rsidR="00725381" w:rsidRPr="00F57BD9">
        <w:t>For NR positioning evaluations in FR2 band, the following is observed with respect to vertical positioning accuracy:</w:t>
      </w:r>
    </w:p>
    <w:p w14:paraId="2B3D29A1" w14:textId="4E077A2B" w:rsidR="00725381" w:rsidRPr="00F57BD9" w:rsidRDefault="008E2096" w:rsidP="00E2576D">
      <w:pPr>
        <w:pStyle w:val="B3"/>
      </w:pPr>
      <w:r>
        <w:t>-</w:t>
      </w:r>
      <w:r>
        <w:tab/>
      </w:r>
      <w:r w:rsidR="00725381" w:rsidRPr="00F57BD9">
        <w:rPr>
          <w:rFonts w:hint="eastAsia"/>
        </w:rPr>
        <w:t xml:space="preserve">Accuracy of ≤ 1m @ 90% is achieved in contribution from 4 sources ([7], [8], [17], [10]) [and is not achieved by 0 sources] </w:t>
      </w:r>
    </w:p>
    <w:p w14:paraId="100B4675" w14:textId="77777777" w:rsidR="00725381" w:rsidRPr="00F57BD9" w:rsidRDefault="00725381" w:rsidP="00E2576D">
      <w:r w:rsidRPr="00F57BD9">
        <w:rPr>
          <w:rFonts w:hint="eastAsia"/>
        </w:rPr>
        <w:t>For the case without modeling synchronization and gNB/UE TX/RX timing errors in the baseline InF-DH scenario</w:t>
      </w:r>
      <w:r w:rsidRPr="00F57BD9">
        <w:t xml:space="preserve"> (Scenario 2), </w:t>
      </w:r>
      <w:r w:rsidRPr="00F57BD9">
        <w:rPr>
          <w:rFonts w:hint="eastAsia"/>
          <w:lang w:eastAsia="zh-CN"/>
        </w:rPr>
        <w:t>including evaluations with variable gNB/UE heights</w:t>
      </w:r>
      <w:r w:rsidRPr="00F57BD9">
        <w:rPr>
          <w:lang w:eastAsia="zh-CN"/>
        </w:rPr>
        <w:t xml:space="preserve"> for vertical accuracy</w:t>
      </w:r>
    </w:p>
    <w:p w14:paraId="1B9AAE2E" w14:textId="2FD4B4DA" w:rsidR="00725381" w:rsidRPr="00F57BD9" w:rsidRDefault="00E2576D" w:rsidP="00E2576D">
      <w:pPr>
        <w:pStyle w:val="B1"/>
      </w:pPr>
      <w:r>
        <w:t>-</w:t>
      </w:r>
      <w:r>
        <w:tab/>
      </w:r>
      <w:r w:rsidRPr="00E2576D">
        <w:t>Based on the results provided by a majority of sources, sub-meter level @ 90% of horizontal positioning accuracy is not achieved by Rel.16 based solutions</w:t>
      </w:r>
      <w:r>
        <w:t>.</w:t>
      </w:r>
    </w:p>
    <w:p w14:paraId="1818CC9E" w14:textId="175D7B32" w:rsidR="00725381" w:rsidRPr="00F57BD9" w:rsidRDefault="00E2576D" w:rsidP="00E2576D">
      <w:pPr>
        <w:pStyle w:val="B1"/>
      </w:pPr>
      <w:r>
        <w:t>-</w:t>
      </w:r>
      <w:r>
        <w:tab/>
      </w:r>
      <w:r w:rsidR="00725381" w:rsidRPr="00F57BD9">
        <w:t>For horizontal accuracy, r</w:t>
      </w:r>
      <w:r w:rsidR="00725381" w:rsidRPr="00F57BD9">
        <w:rPr>
          <w:rFonts w:hint="eastAsia"/>
        </w:rPr>
        <w:t xml:space="preserve">esults were provided by 14 sources ([4], [6], [7], [8], [9], [12], [13], [14], [19], [20], [17], [5], </w:t>
      </w:r>
      <w:r w:rsidR="00725381" w:rsidRPr="00F57BD9">
        <w:t>[10], [18]) out of 17 for FR1 and by 9 sources ([4], [6], [7], [8], [14], [20], [17], [5], [10]) out of 17 for FR2</w:t>
      </w:r>
    </w:p>
    <w:p w14:paraId="0A6E7BD4" w14:textId="12857EC9" w:rsidR="00725381" w:rsidRPr="00F57BD9" w:rsidRDefault="00E2576D" w:rsidP="00E2576D">
      <w:pPr>
        <w:pStyle w:val="B2"/>
      </w:pPr>
      <w:r>
        <w:t>-</w:t>
      </w:r>
      <w:r>
        <w:tab/>
      </w:r>
      <w:r w:rsidR="00725381" w:rsidRPr="00F57BD9">
        <w:t>For NR positioning evaluations in FR1 band, the following is observed with respect to horizontal positioning accuracy:</w:t>
      </w:r>
    </w:p>
    <w:p w14:paraId="4B9130DB" w14:textId="733C68F0" w:rsidR="00725381" w:rsidRPr="00F57BD9" w:rsidRDefault="00E2576D" w:rsidP="00E2576D">
      <w:pPr>
        <w:pStyle w:val="B3"/>
      </w:pPr>
      <w:r>
        <w:t>-</w:t>
      </w:r>
      <w:r>
        <w:tab/>
      </w:r>
      <w:r w:rsidR="00725381" w:rsidRPr="00F57BD9">
        <w:rPr>
          <w:rFonts w:hint="eastAsia"/>
        </w:rPr>
        <w:t>Accuracy of ≤ 0.2m @ 90% is achieved in contribution from [</w:t>
      </w:r>
      <w:r w:rsidR="00725381" w:rsidRPr="00F57BD9">
        <w:t>3</w:t>
      </w:r>
      <w:r w:rsidR="00725381" w:rsidRPr="00F57BD9">
        <w:rPr>
          <w:rFonts w:hint="eastAsia"/>
        </w:rPr>
        <w:t>] source</w:t>
      </w:r>
      <w:r w:rsidR="00725381" w:rsidRPr="00F57BD9">
        <w:t>s</w:t>
      </w:r>
      <w:r w:rsidR="00725381" w:rsidRPr="00F57BD9">
        <w:rPr>
          <w:rFonts w:hint="eastAsia"/>
        </w:rPr>
        <w:t xml:space="preserve"> ([8]</w:t>
      </w:r>
      <w:r w:rsidR="00725381" w:rsidRPr="00F57BD9">
        <w:t>,[17],[5]</w:t>
      </w:r>
      <w:r w:rsidR="00725381" w:rsidRPr="00F57BD9">
        <w:rPr>
          <w:rFonts w:hint="eastAsia"/>
        </w:rPr>
        <w:t>) and is not achieved in contributions from 11 sources ([4], [6], [7], [9], [12], [13],</w:t>
      </w:r>
      <w:r w:rsidR="00725381" w:rsidRPr="00F57BD9">
        <w:t xml:space="preserve"> [14], [19], [20], [10], [18])</w:t>
      </w:r>
    </w:p>
    <w:p w14:paraId="1C0C2E48" w14:textId="6C046E3A" w:rsidR="00725381" w:rsidRPr="00F57BD9" w:rsidRDefault="00E2576D" w:rsidP="00E2576D">
      <w:pPr>
        <w:pStyle w:val="B3"/>
      </w:pPr>
      <w:r>
        <w:t>-</w:t>
      </w:r>
      <w:r>
        <w:tab/>
      </w:r>
      <w:r w:rsidR="00725381" w:rsidRPr="00F57BD9">
        <w:rPr>
          <w:rFonts w:hint="eastAsia"/>
        </w:rPr>
        <w:t xml:space="preserve">Accuracy of ≤ 0.5m @ 90% is achieved in contributions from 4 sources ([6], [8], </w:t>
      </w:r>
      <w:r w:rsidR="00725381" w:rsidRPr="00F57BD9">
        <w:t>[17]</w:t>
      </w:r>
      <w:r w:rsidR="00725381" w:rsidRPr="00F57BD9">
        <w:rPr>
          <w:rFonts w:hint="eastAsia"/>
        </w:rPr>
        <w:t>, [5]) and is not achieved in contributions from 10 sources ([4], [7], [9], [12]</w:t>
      </w:r>
      <w:r w:rsidR="00725381" w:rsidRPr="00F57BD9">
        <w:t>, [13], [14], [19], [20], [10], [18])</w:t>
      </w:r>
    </w:p>
    <w:p w14:paraId="1A584924" w14:textId="4FD546DA" w:rsidR="00725381" w:rsidRPr="00F57BD9" w:rsidRDefault="00E2576D" w:rsidP="00E2576D">
      <w:pPr>
        <w:pStyle w:val="B2"/>
      </w:pPr>
      <w:r>
        <w:lastRenderedPageBreak/>
        <w:t>-</w:t>
      </w:r>
      <w:r>
        <w:tab/>
      </w:r>
      <w:r w:rsidR="00725381" w:rsidRPr="00F57BD9">
        <w:t>For NR positioning evaluations in FR2 band, the following is observed with respect to horizontal positioning accuracy:</w:t>
      </w:r>
    </w:p>
    <w:p w14:paraId="47FA9A68" w14:textId="17B9F174" w:rsidR="00725381" w:rsidRPr="00F57BD9" w:rsidRDefault="00E2576D" w:rsidP="00E2576D">
      <w:pPr>
        <w:pStyle w:val="B3"/>
      </w:pPr>
      <w:r>
        <w:t>-</w:t>
      </w:r>
      <w:r>
        <w:tab/>
      </w:r>
      <w:r w:rsidR="00725381" w:rsidRPr="00F57BD9">
        <w:rPr>
          <w:rFonts w:hint="eastAsia"/>
        </w:rPr>
        <w:t>Accuracy of ≤ 0.2m @ 90% is achieved in contributions from 4 sources ([6], [17], [5]</w:t>
      </w:r>
      <w:r w:rsidR="00725381" w:rsidRPr="00F57BD9">
        <w:t>, [8]</w:t>
      </w:r>
      <w:r w:rsidR="00725381" w:rsidRPr="00F57BD9">
        <w:rPr>
          <w:rFonts w:hint="eastAsia"/>
        </w:rPr>
        <w:t>) and is not achieved in contributions from 6 sources ([4], [7],, [14], [20]</w:t>
      </w:r>
      <w:r w:rsidR="00725381" w:rsidRPr="00F57BD9">
        <w:t>, [10])</w:t>
      </w:r>
    </w:p>
    <w:p w14:paraId="740267B0" w14:textId="2593BC9F" w:rsidR="00725381" w:rsidRPr="00F57BD9" w:rsidRDefault="00E2576D" w:rsidP="00E2576D">
      <w:pPr>
        <w:pStyle w:val="B3"/>
      </w:pPr>
      <w:r>
        <w:t>-</w:t>
      </w:r>
      <w:r>
        <w:tab/>
      </w:r>
      <w:r w:rsidR="00725381" w:rsidRPr="00F57BD9">
        <w:rPr>
          <w:rFonts w:hint="eastAsia"/>
        </w:rPr>
        <w:t>Accuracy of ≤ 0.5m @ 90% is achieved in contributions from 4 sources ([6], [17], [5]</w:t>
      </w:r>
      <w:r w:rsidR="00725381" w:rsidRPr="00F57BD9">
        <w:t>, [8]</w:t>
      </w:r>
      <w:r w:rsidR="00725381" w:rsidRPr="00F57BD9">
        <w:rPr>
          <w:rFonts w:hint="eastAsia"/>
        </w:rPr>
        <w:t>) and is not achieved in contributions from 6 sources ([4], [7], [14], [20]</w:t>
      </w:r>
      <w:r w:rsidR="00725381" w:rsidRPr="00F57BD9">
        <w:t>, [10])</w:t>
      </w:r>
    </w:p>
    <w:p w14:paraId="02AE16F0" w14:textId="315408B2" w:rsidR="00725381" w:rsidRPr="00F57BD9" w:rsidRDefault="00E2576D" w:rsidP="00E2576D">
      <w:pPr>
        <w:pStyle w:val="B1"/>
      </w:pPr>
      <w:r>
        <w:t>-</w:t>
      </w:r>
      <w:r>
        <w:tab/>
      </w:r>
      <w:r w:rsidR="00725381" w:rsidRPr="00F57BD9">
        <w:t>For vertical accuracy, r</w:t>
      </w:r>
      <w:r w:rsidR="00725381" w:rsidRPr="00F57BD9">
        <w:rPr>
          <w:rFonts w:hint="eastAsia"/>
        </w:rPr>
        <w:t>esults were provided by 6 sources ([7], [8], [5], [10], [4]</w:t>
      </w:r>
      <w:r w:rsidR="00725381" w:rsidRPr="00F57BD9">
        <w:t>, [18]</w:t>
      </w:r>
      <w:r w:rsidR="00725381" w:rsidRPr="00F57BD9">
        <w:rPr>
          <w:rFonts w:hint="eastAsia"/>
        </w:rPr>
        <w:t>) out of 17 for FR1 and by 4 sources ([7], [8], [10], [4]) out of 17 for FR2</w:t>
      </w:r>
      <w:r w:rsidR="00725381" w:rsidRPr="00F57BD9">
        <w:t xml:space="preserve"> band</w:t>
      </w:r>
    </w:p>
    <w:p w14:paraId="6BB29BFF" w14:textId="12D4E174" w:rsidR="00725381" w:rsidRPr="00F57BD9" w:rsidRDefault="00E2576D" w:rsidP="00E2576D">
      <w:pPr>
        <w:pStyle w:val="B2"/>
      </w:pPr>
      <w:r>
        <w:t>-</w:t>
      </w:r>
      <w:r>
        <w:tab/>
      </w:r>
      <w:r w:rsidR="00725381" w:rsidRPr="00F57BD9">
        <w:t>For NR positioning evaluations in FR1 band, the following is observed with respect to vertical positioning accuracy:</w:t>
      </w:r>
    </w:p>
    <w:p w14:paraId="3E17894A" w14:textId="302274FE" w:rsidR="00725381" w:rsidRPr="00F57BD9" w:rsidRDefault="00E2576D" w:rsidP="00E2576D">
      <w:pPr>
        <w:pStyle w:val="B3"/>
      </w:pPr>
      <w:r>
        <w:t>-</w:t>
      </w:r>
      <w:r>
        <w:tab/>
      </w:r>
      <w:r w:rsidR="00725381" w:rsidRPr="00F57BD9">
        <w:rPr>
          <w:rFonts w:hint="eastAsia"/>
        </w:rPr>
        <w:t>Accuracy of ≤ 1m @ 90% is achieved in contribution from 2 sources ([8], [5]) and is not achieved from 4 sources ([7], [10], [4]</w:t>
      </w:r>
      <w:r w:rsidR="00725381" w:rsidRPr="00F57BD9">
        <w:t>, [18]</w:t>
      </w:r>
      <w:r w:rsidR="00725381" w:rsidRPr="00F57BD9">
        <w:rPr>
          <w:rFonts w:hint="eastAsia"/>
        </w:rPr>
        <w:t>)</w:t>
      </w:r>
    </w:p>
    <w:p w14:paraId="27FAABD5" w14:textId="52451CF9" w:rsidR="00725381" w:rsidRPr="00F57BD9" w:rsidRDefault="00E2576D" w:rsidP="00E2576D">
      <w:pPr>
        <w:pStyle w:val="B2"/>
      </w:pPr>
      <w:r>
        <w:t>-</w:t>
      </w:r>
      <w:r>
        <w:tab/>
      </w:r>
      <w:r w:rsidR="00725381" w:rsidRPr="00F57BD9">
        <w:t>For NR positioning evaluations in FR2 band, the following is observed with respect to vertical positioning accuracy:</w:t>
      </w:r>
    </w:p>
    <w:p w14:paraId="569EDCF3" w14:textId="7239FF3C" w:rsidR="00725381" w:rsidRPr="00F57BD9" w:rsidRDefault="00E2576D" w:rsidP="00E2576D">
      <w:pPr>
        <w:pStyle w:val="B3"/>
      </w:pPr>
      <w:r>
        <w:t>-</w:t>
      </w:r>
      <w:r>
        <w:tab/>
      </w:r>
      <w:r w:rsidR="00725381" w:rsidRPr="00F57BD9">
        <w:rPr>
          <w:rFonts w:hint="eastAsia"/>
        </w:rPr>
        <w:t>Accuracy of ≤ 1m @ 90% is achieved in contribution from 1 source ([4]) and is not achieved from [3] sources ([7], [8], [10])</w:t>
      </w:r>
    </w:p>
    <w:p w14:paraId="3C2CF573" w14:textId="77777777" w:rsidR="00725381" w:rsidRPr="00F57BD9" w:rsidRDefault="00725381" w:rsidP="00725381">
      <w:pPr>
        <w:rPr>
          <w:lang w:eastAsia="zh-CN"/>
        </w:rPr>
      </w:pPr>
      <w:r w:rsidRPr="00F57BD9">
        <w:rPr>
          <w:lang w:eastAsia="zh-CN"/>
        </w:rPr>
        <w:t>For the issues related to mitigating effects of multipath/NLOS for positioning</w:t>
      </w:r>
    </w:p>
    <w:p w14:paraId="23D10D07" w14:textId="7B198685" w:rsidR="00725381" w:rsidRPr="00F57BD9" w:rsidRDefault="00E2576D" w:rsidP="00E2576D">
      <w:pPr>
        <w:pStyle w:val="B1"/>
      </w:pPr>
      <w:r>
        <w:t>-</w:t>
      </w:r>
      <w:r>
        <w:tab/>
      </w:r>
      <w:r w:rsidR="00725381" w:rsidRPr="00F57BD9">
        <w:t>Evaluation results for LOS/NLOS identification, outlier rejection, NLOS mitigation based on triangle inequality algorithms in indoor factory scenarios were provided by 12 sources ([12], [9], [5], [10], [17], [7], [4], [19], [13], [14], [18], [20]) out of 17 sources</w:t>
      </w:r>
    </w:p>
    <w:p w14:paraId="25ED8DA0" w14:textId="529CE97A" w:rsidR="00725381" w:rsidRPr="00F57BD9" w:rsidRDefault="00E2576D" w:rsidP="00E2576D">
      <w:pPr>
        <w:pStyle w:val="B1"/>
      </w:pPr>
      <w:r>
        <w:t>-</w:t>
      </w:r>
      <w:r>
        <w:tab/>
      </w:r>
      <w:r w:rsidR="00725381" w:rsidRPr="00F57BD9">
        <w:t>NR positioning utilizing LOS/NLOS identification, outlier rejection, NLOS mitigation based on triangle inequality algorithms improve performance of positioning accuracy with respect to solutions that do not apply these techniques</w:t>
      </w:r>
    </w:p>
    <w:p w14:paraId="255F02ED" w14:textId="20C5E025" w:rsidR="00725381" w:rsidRPr="00F57BD9" w:rsidRDefault="00E2576D" w:rsidP="00E2576D">
      <w:pPr>
        <w:pStyle w:val="B1"/>
      </w:pPr>
      <w:r>
        <w:t>-</w:t>
      </w:r>
      <w:r>
        <w:tab/>
      </w:r>
      <w:r w:rsidR="00725381" w:rsidRPr="00F57BD9">
        <w:t>From the evaluations,</w:t>
      </w:r>
    </w:p>
    <w:p w14:paraId="490002BB" w14:textId="1C6499A2" w:rsidR="00725381" w:rsidRPr="00F57BD9" w:rsidRDefault="00E2576D" w:rsidP="00E2576D">
      <w:pPr>
        <w:pStyle w:val="B2"/>
      </w:pPr>
      <w:r>
        <w:t>-</w:t>
      </w:r>
      <w:r>
        <w:tab/>
      </w:r>
      <w:r w:rsidR="00725381" w:rsidRPr="00F57BD9">
        <w:t>9 sources ([9], [10], [7], [4], [19], [13], [14], [18], [20]) evaluated LOS/NLOS identification with additional specification changes relative to Rel.16 solutions</w:t>
      </w:r>
    </w:p>
    <w:p w14:paraId="2075A876" w14:textId="2F2A51EF" w:rsidR="00725381" w:rsidRPr="00F57BD9" w:rsidRDefault="00E2576D" w:rsidP="00E2576D">
      <w:pPr>
        <w:pStyle w:val="B2"/>
      </w:pPr>
      <w:r>
        <w:t>-</w:t>
      </w:r>
      <w:r>
        <w:tab/>
      </w:r>
      <w:r w:rsidR="00725381" w:rsidRPr="00F57BD9">
        <w:t>2 sources ([5], [17]) evaluated outlier rejection algorithm (implementation-based algorithm that can be applied for Rel.16 solutions without specification changes)</w:t>
      </w:r>
    </w:p>
    <w:p w14:paraId="5CCC7941" w14:textId="687B98EC" w:rsidR="00725381" w:rsidRPr="00F57BD9" w:rsidRDefault="00E2576D" w:rsidP="00E2576D">
      <w:pPr>
        <w:pStyle w:val="B2"/>
      </w:pPr>
      <w:r>
        <w:t>-</w:t>
      </w:r>
      <w:r>
        <w:tab/>
      </w:r>
      <w:r w:rsidR="00725381" w:rsidRPr="00F57BD9">
        <w:t>1 source ([12]) evaluated NLOS mitigation using triangle-based inequality algorithm (implementation-based algorithm that can be applied for Rel.16 solutions without specification changes)</w:t>
      </w:r>
    </w:p>
    <w:p w14:paraId="2B5489E8" w14:textId="5615B4ED" w:rsidR="00725381" w:rsidRPr="00F57BD9" w:rsidRDefault="00E2576D" w:rsidP="00E2576D">
      <w:pPr>
        <w:pStyle w:val="B1"/>
      </w:pPr>
      <w:r>
        <w:t>-</w:t>
      </w:r>
      <w:r>
        <w:tab/>
      </w:r>
      <w:r w:rsidR="00725381" w:rsidRPr="00F57BD9">
        <w:t>Comparative analysis of LOS/NLOS identification with specification changes vs implementation based methods (outlier rejection algorithms) was done by 6 sources ([10], [4], [5], [17], [7], [12])</w:t>
      </w:r>
    </w:p>
    <w:p w14:paraId="653B5435" w14:textId="111D55C5" w:rsidR="00725381" w:rsidRPr="00F57BD9" w:rsidRDefault="00E2576D" w:rsidP="00E2576D">
      <w:pPr>
        <w:pStyle w:val="B3"/>
      </w:pPr>
      <w:r>
        <w:t>-</w:t>
      </w:r>
      <w:r>
        <w:tab/>
      </w:r>
      <w:r w:rsidR="00725381" w:rsidRPr="00F57BD9">
        <w:t>Three sources ([10], [4], [7]) observe that NR positioning based on LOS/NLOS identification outperforms NR positioning utilizing outlier rejection</w:t>
      </w:r>
    </w:p>
    <w:p w14:paraId="301A67AC" w14:textId="41CBFC59" w:rsidR="00725381" w:rsidRPr="00F57BD9" w:rsidRDefault="00E2576D" w:rsidP="00E2576D">
      <w:pPr>
        <w:pStyle w:val="B3"/>
      </w:pPr>
      <w:r>
        <w:t>-</w:t>
      </w:r>
      <w:r>
        <w:tab/>
      </w:r>
      <w:r w:rsidR="00725381" w:rsidRPr="00F57BD9">
        <w:t>Three sources ([5], [17], [12]) observe that NR positioning utilizing outlier rejection outperforms NR positioning utilizing LOS/NLOS identification</w:t>
      </w:r>
    </w:p>
    <w:p w14:paraId="4C010ADB" w14:textId="77777777" w:rsidR="00725381" w:rsidRPr="00F57BD9" w:rsidRDefault="00725381" w:rsidP="00725381">
      <w:r w:rsidRPr="00F57BD9">
        <w:t xml:space="preserve">For issues related to </w:t>
      </w:r>
      <w:r w:rsidRPr="00F57BD9">
        <w:rPr>
          <w:rFonts w:hint="eastAsia"/>
        </w:rPr>
        <w:t xml:space="preserve">gNB/UE TX/RX timing errors </w:t>
      </w:r>
    </w:p>
    <w:p w14:paraId="5F0A4993" w14:textId="05D3812F" w:rsidR="00725381" w:rsidRPr="00F57BD9" w:rsidRDefault="00E2576D" w:rsidP="00E2576D">
      <w:pPr>
        <w:pStyle w:val="B1"/>
      </w:pPr>
      <w:r>
        <w:t>-</w:t>
      </w:r>
      <w:r>
        <w:tab/>
      </w:r>
      <w:r w:rsidR="00725381" w:rsidRPr="00F57BD9">
        <w:rPr>
          <w:rFonts w:hint="eastAsia"/>
        </w:rPr>
        <w:t xml:space="preserve">Evaluation results of gNB/UE TX/RX timing errors </w:t>
      </w:r>
      <w:r w:rsidR="00725381" w:rsidRPr="00F57BD9">
        <w:t xml:space="preserve">(as per the optional model) </w:t>
      </w:r>
      <w:r w:rsidR="00725381" w:rsidRPr="00F57BD9">
        <w:rPr>
          <w:rFonts w:hint="eastAsia"/>
        </w:rPr>
        <w:t>are provided by 7 sources ([4], [7], [17], [10], [8], [20], [5]) out of 17 sources)</w:t>
      </w:r>
    </w:p>
    <w:p w14:paraId="28B587F6" w14:textId="57C98227" w:rsidR="00725381" w:rsidRPr="00F57BD9" w:rsidRDefault="00E2576D" w:rsidP="00E2576D">
      <w:pPr>
        <w:pStyle w:val="B1"/>
      </w:pPr>
      <w:r>
        <w:rPr>
          <w:lang w:eastAsia="zh-CN"/>
        </w:rPr>
        <w:t>-</w:t>
      </w:r>
      <w:r>
        <w:rPr>
          <w:lang w:eastAsia="zh-CN"/>
        </w:rPr>
        <w:tab/>
      </w:r>
      <w:r w:rsidR="00725381" w:rsidRPr="00F57BD9">
        <w:rPr>
          <w:lang w:eastAsia="zh-CN"/>
        </w:rPr>
        <w:t>S</w:t>
      </w:r>
      <w:r w:rsidR="00725381" w:rsidRPr="00F57BD9">
        <w:rPr>
          <w:rFonts w:hint="eastAsia"/>
          <w:lang w:eastAsia="zh-CN"/>
        </w:rPr>
        <w:t xml:space="preserve">ummary of results </w:t>
      </w:r>
      <w:r w:rsidR="00725381" w:rsidRPr="00F57BD9">
        <w:rPr>
          <w:lang w:eastAsia="zh-CN"/>
        </w:rPr>
        <w:t xml:space="preserve">is </w:t>
      </w:r>
      <w:r w:rsidR="00725381" w:rsidRPr="00F57BD9">
        <w:rPr>
          <w:rFonts w:hint="eastAsia"/>
          <w:lang w:eastAsia="zh-CN"/>
        </w:rPr>
        <w:t>provided</w:t>
      </w:r>
      <w:r w:rsidR="00725381" w:rsidRPr="00F57BD9">
        <w:rPr>
          <w:lang w:eastAsia="zh-CN"/>
        </w:rPr>
        <w:t xml:space="preserve"> in tables B.1-1 to B.1-4</w:t>
      </w:r>
    </w:p>
    <w:p w14:paraId="52D7A60E" w14:textId="77777777" w:rsidR="00725381" w:rsidRPr="00F57BD9" w:rsidRDefault="00725381" w:rsidP="00725381">
      <w:pPr>
        <w:rPr>
          <w:lang w:eastAsia="zh-CN"/>
        </w:rPr>
      </w:pPr>
      <w:r w:rsidRPr="00F57BD9">
        <w:rPr>
          <w:lang w:eastAsia="zh-CN"/>
        </w:rPr>
        <w:t xml:space="preserve">For the issues related to </w:t>
      </w:r>
      <w:r w:rsidRPr="00F57BD9">
        <w:t>aggregation of DL positioning frequency layers:</w:t>
      </w:r>
      <w:r w:rsidRPr="00F57BD9">
        <w:rPr>
          <w:lang w:eastAsia="zh-CN"/>
        </w:rPr>
        <w:t xml:space="preserve"> </w:t>
      </w:r>
    </w:p>
    <w:p w14:paraId="360A4D5D" w14:textId="327CB53D" w:rsidR="00725381" w:rsidRPr="00F57BD9" w:rsidRDefault="00E2576D" w:rsidP="00E2576D">
      <w:pPr>
        <w:pStyle w:val="B1"/>
      </w:pPr>
      <w:r>
        <w:t>-</w:t>
      </w:r>
      <w:r>
        <w:tab/>
      </w:r>
      <w:r w:rsidR="00725381" w:rsidRPr="00F57BD9">
        <w:t>Evaluation results for aggregation of DL positioning frequency layers were provided by 5 sources ([10], [17], [4], [</w:t>
      </w:r>
      <w:r w:rsidR="00725381" w:rsidRPr="00F57BD9">
        <w:rPr>
          <w:rFonts w:hint="eastAsia"/>
          <w:lang w:eastAsia="zh-CN"/>
        </w:rPr>
        <w:t>22</w:t>
      </w:r>
      <w:r w:rsidR="00725381" w:rsidRPr="00F57BD9">
        <w:t>], [20]) out of 17.</w:t>
      </w:r>
    </w:p>
    <w:p w14:paraId="4446C04D" w14:textId="74CAE5DF" w:rsidR="00725381" w:rsidRPr="00F57BD9" w:rsidRDefault="00E2576D" w:rsidP="00E2576D">
      <w:pPr>
        <w:pStyle w:val="B1"/>
      </w:pPr>
      <w:r>
        <w:lastRenderedPageBreak/>
        <w:t>-</w:t>
      </w:r>
      <w:r>
        <w:tab/>
      </w:r>
      <w:r w:rsidR="00725381" w:rsidRPr="00F57BD9">
        <w:t>Aggregation of NR positioning frequency layers improves positioning accuracy under certain scenarios, configurations, and assumptions on modelled impairments such as: bandwidth and spacing of aggregated layers, timing offset and frequency offset over frequency layers, phase discontinuity and possible amplitude imbalance.</w:t>
      </w:r>
    </w:p>
    <w:p w14:paraId="694C29CE" w14:textId="340B2B94" w:rsidR="00725381" w:rsidRPr="00F57BD9" w:rsidRDefault="00E2576D" w:rsidP="00E2576D">
      <w:pPr>
        <w:pStyle w:val="B2"/>
      </w:pPr>
      <w:r>
        <w:t>-</w:t>
      </w:r>
      <w:r>
        <w:tab/>
      </w:r>
      <w:r w:rsidR="00725381" w:rsidRPr="00F57BD9">
        <w:t>One source ([4]) observes that aggregation with phase continuity can help to improve the positioning accuracy, and discontinuous aggregation can approach the performance of contiguous aggregation with the same frequency span</w:t>
      </w:r>
    </w:p>
    <w:p w14:paraId="29ECA9E4" w14:textId="59EFBF8A" w:rsidR="00725381" w:rsidRPr="00F57BD9" w:rsidRDefault="00E2576D" w:rsidP="00E2576D">
      <w:pPr>
        <w:pStyle w:val="B2"/>
      </w:pPr>
      <w:r>
        <w:t>-</w:t>
      </w:r>
      <w:r>
        <w:tab/>
      </w:r>
      <w:r w:rsidR="00725381" w:rsidRPr="00F57BD9">
        <w:t>One source ([10]) has shown that aggregation of frequency layers (without modeling impairments) improves the positioning accuracy for intra-band contiguous configuration and that further study is needed for other cases including impairments</w:t>
      </w:r>
    </w:p>
    <w:p w14:paraId="773E5270" w14:textId="12281BE9" w:rsidR="00725381" w:rsidRPr="00F57BD9" w:rsidRDefault="00E2576D" w:rsidP="00E2576D">
      <w:pPr>
        <w:pStyle w:val="B2"/>
      </w:pPr>
      <w:r>
        <w:t>-</w:t>
      </w:r>
      <w:r>
        <w:tab/>
      </w:r>
      <w:r w:rsidR="00725381" w:rsidRPr="00F57BD9">
        <w:t>One source ([20]) has observed that PRS aggregation shows potential gains without modeling phase error, but these gains are lost when the phase error between CCs becomes too large</w:t>
      </w:r>
    </w:p>
    <w:p w14:paraId="2CED7EE3" w14:textId="1293C987" w:rsidR="00725381" w:rsidRPr="00F57BD9" w:rsidRDefault="00E2576D" w:rsidP="00E2576D">
      <w:pPr>
        <w:pStyle w:val="B2"/>
      </w:pPr>
      <w:r>
        <w:t>-</w:t>
      </w:r>
      <w:r>
        <w:tab/>
      </w:r>
      <w:r w:rsidR="00725381" w:rsidRPr="00F57BD9">
        <w:t>One source ([17]) has analyzed aggregation of 2 and 4 frequency layers for different channel spacings, time and phase offset across frequency layers</w:t>
      </w:r>
    </w:p>
    <w:p w14:paraId="2E298908" w14:textId="0254A16E" w:rsidR="00725381" w:rsidRPr="00F57BD9" w:rsidRDefault="00E2576D" w:rsidP="00E2576D">
      <w:pPr>
        <w:pStyle w:val="B2"/>
      </w:pPr>
      <w:r>
        <w:t>-</w:t>
      </w:r>
      <w:r>
        <w:tab/>
      </w:r>
      <w:r w:rsidR="00725381" w:rsidRPr="00F57BD9">
        <w:t>One source ([22] has analyzed aggregation of 2 frequency layers for different time offset values and observed that:</w:t>
      </w:r>
    </w:p>
    <w:p w14:paraId="0A7AC516" w14:textId="3A205DEB" w:rsidR="00725381" w:rsidRPr="00F57BD9" w:rsidRDefault="00E2576D" w:rsidP="00E2576D">
      <w:pPr>
        <w:pStyle w:val="B3"/>
      </w:pPr>
      <w:r>
        <w:t>-</w:t>
      </w:r>
      <w:r>
        <w:tab/>
      </w:r>
      <w:r w:rsidR="00725381" w:rsidRPr="00F57BD9">
        <w:t>For the case without impairments modeling, aggregation of multiple DL positioning frequency layers 50MHz+50MHz, performance target [0.2m @ 90%] cannot be achieved in both InF-SH and InF-DH.</w:t>
      </w:r>
    </w:p>
    <w:p w14:paraId="22E793EB" w14:textId="0AC66C66" w:rsidR="00725381" w:rsidRPr="00F57BD9" w:rsidRDefault="00E2576D" w:rsidP="00E2576D">
      <w:pPr>
        <w:pStyle w:val="B3"/>
      </w:pPr>
      <w:r>
        <w:t>-</w:t>
      </w:r>
      <w:r>
        <w:tab/>
      </w:r>
      <w:r w:rsidR="00725381" w:rsidRPr="00F57BD9">
        <w:t>For the case without impairments modeling, aggregation of multiple DL positioning frequency layers 50MHz+50MHz, the performance is worse than 100MHz but better than 50MHz.</w:t>
      </w:r>
    </w:p>
    <w:p w14:paraId="29225751" w14:textId="24AA7A87" w:rsidR="00725381" w:rsidRPr="00F57BD9" w:rsidRDefault="00E2576D" w:rsidP="00E2576D">
      <w:pPr>
        <w:pStyle w:val="B3"/>
      </w:pPr>
      <w:r>
        <w:t>-</w:t>
      </w:r>
      <w:r>
        <w:tab/>
      </w:r>
      <w:r w:rsidR="00725381" w:rsidRPr="00F57BD9">
        <w:t>The performance of aggregation of frequency layers degrades if timing offset is increased</w:t>
      </w:r>
    </w:p>
    <w:p w14:paraId="06683BA5" w14:textId="77777777" w:rsidR="00725381" w:rsidRPr="00F57BD9" w:rsidRDefault="00725381" w:rsidP="00725381">
      <w:pPr>
        <w:rPr>
          <w:lang w:eastAsia="zh-CN"/>
        </w:rPr>
      </w:pPr>
      <w:r w:rsidRPr="00F57BD9">
        <w:rPr>
          <w:lang w:eastAsia="zh-CN"/>
        </w:rPr>
        <w:t xml:space="preserve">For issues related to physical layer latency </w:t>
      </w:r>
      <w:r w:rsidRPr="00F57BD9">
        <w:t>for Rel.16 DL-TDOA/DL-AOD</w:t>
      </w:r>
    </w:p>
    <w:p w14:paraId="67C4D9CB" w14:textId="31FBE830" w:rsidR="00725381" w:rsidRPr="00F57BD9" w:rsidRDefault="00E2576D" w:rsidP="00E2576D">
      <w:pPr>
        <w:pStyle w:val="B1"/>
      </w:pPr>
      <w:r>
        <w:rPr>
          <w:lang w:eastAsia="zh-CN"/>
        </w:rPr>
        <w:t>-</w:t>
      </w:r>
      <w:r>
        <w:rPr>
          <w:lang w:eastAsia="zh-CN"/>
        </w:rPr>
        <w:tab/>
      </w:r>
      <w:r w:rsidR="00725381" w:rsidRPr="00F57BD9">
        <w:rPr>
          <w:lang w:eastAsia="zh-CN"/>
        </w:rPr>
        <w:t>S</w:t>
      </w:r>
      <w:r w:rsidR="00725381" w:rsidRPr="00F57BD9">
        <w:rPr>
          <w:rFonts w:hint="eastAsia"/>
          <w:lang w:eastAsia="zh-CN"/>
        </w:rPr>
        <w:t xml:space="preserve">ummary of results </w:t>
      </w:r>
      <w:r w:rsidR="00725381" w:rsidRPr="00F57BD9">
        <w:rPr>
          <w:lang w:eastAsia="zh-CN"/>
        </w:rPr>
        <w:t xml:space="preserve">is </w:t>
      </w:r>
      <w:r w:rsidR="00725381" w:rsidRPr="00F57BD9">
        <w:rPr>
          <w:rFonts w:hint="eastAsia"/>
          <w:lang w:eastAsia="zh-CN"/>
        </w:rPr>
        <w:t>provided</w:t>
      </w:r>
      <w:r w:rsidR="00725381" w:rsidRPr="00F57BD9">
        <w:rPr>
          <w:lang w:eastAsia="zh-CN"/>
        </w:rPr>
        <w:t xml:space="preserve"> in table B.2-1</w:t>
      </w:r>
    </w:p>
    <w:p w14:paraId="05E42B13" w14:textId="3832E915" w:rsidR="00725381" w:rsidRPr="00F57BD9" w:rsidRDefault="00E2576D" w:rsidP="00E2576D">
      <w:pPr>
        <w:pStyle w:val="B1"/>
      </w:pPr>
      <w:r>
        <w:t>-</w:t>
      </w:r>
      <w:r>
        <w:tab/>
      </w:r>
      <w:r w:rsidR="00725381" w:rsidRPr="00F57BD9">
        <w:t>Summary of physical layer latency for Rel.16 DL-TDOA/DL-AOD UE-assisted NR positioning in FR1 was provided by 11 sources</w:t>
      </w:r>
    </w:p>
    <w:p w14:paraId="1D5521B7" w14:textId="5D0E3E08" w:rsidR="00725381" w:rsidRPr="00F57BD9" w:rsidRDefault="00E2576D" w:rsidP="00E2576D">
      <w:pPr>
        <w:pStyle w:val="B1"/>
      </w:pPr>
      <w:r>
        <w:t>-</w:t>
      </w:r>
      <w:r>
        <w:tab/>
      </w:r>
      <w:r w:rsidR="00725381" w:rsidRPr="00F57BD9">
        <w:t>Summary of physical layer latency for Rel.16 DL-TDOA/DL-AOD UE-assisted NR positioning in FR2 was provided by 5 sources</w:t>
      </w:r>
    </w:p>
    <w:p w14:paraId="65FB2A97" w14:textId="5CBE0703" w:rsidR="00725381" w:rsidRPr="00F57BD9" w:rsidRDefault="00E2576D" w:rsidP="00E2576D">
      <w:pPr>
        <w:pStyle w:val="B1"/>
      </w:pPr>
      <w:r>
        <w:t>-</w:t>
      </w:r>
      <w:r>
        <w:tab/>
      </w:r>
      <w:r w:rsidR="00725381" w:rsidRPr="00F57BD9">
        <w:t>For evaluation in FR1,</w:t>
      </w:r>
    </w:p>
    <w:p w14:paraId="6F9DDD23" w14:textId="3F9CE0C2" w:rsidR="00725381" w:rsidRPr="00F57BD9" w:rsidRDefault="00E2576D" w:rsidP="00E2576D">
      <w:pPr>
        <w:pStyle w:val="B2"/>
      </w:pPr>
      <w:r>
        <w:t>-</w:t>
      </w:r>
      <w:r>
        <w:tab/>
      </w:r>
      <w:r w:rsidR="00725381" w:rsidRPr="00F57BD9">
        <w:t>results from 11 sources out of 11 sources ([17], [4], [7], [5], [11], [15], [8], [13], [12], [16], [10]) show that minimum estimated physical layer latency for Rel.16 DL-TDOA/DL-AOD UE-assisted NR positioning exceeds 10ms</w:t>
      </w:r>
    </w:p>
    <w:p w14:paraId="16397257" w14:textId="183AA1CB" w:rsidR="00725381" w:rsidRPr="00F57BD9" w:rsidRDefault="00E2576D" w:rsidP="00E2576D">
      <w:pPr>
        <w:pStyle w:val="B2"/>
      </w:pPr>
      <w:r>
        <w:t>-</w:t>
      </w:r>
      <w:r>
        <w:tab/>
      </w:r>
      <w:r w:rsidR="00725381" w:rsidRPr="00F57BD9">
        <w:t>results from [2] ([7], [10]) sources out of 11 sources ([17], [4], [7], [5], [11], [15], [8], [13], [12], [16], [10]) show that minimum estimated physical layer latency for Rel.16 DL-TDOA/DL-AOD UE-assisted NR positioning exceeds 100ms</w:t>
      </w:r>
    </w:p>
    <w:p w14:paraId="34E4395D" w14:textId="515E32CB" w:rsidR="00725381" w:rsidRPr="00F57BD9" w:rsidRDefault="00E2576D" w:rsidP="00E2576D">
      <w:pPr>
        <w:pStyle w:val="B1"/>
      </w:pPr>
      <w:r>
        <w:t>-</w:t>
      </w:r>
      <w:r>
        <w:tab/>
      </w:r>
      <w:r w:rsidR="00725381" w:rsidRPr="00F57BD9">
        <w:t>For evaluation in FR2,</w:t>
      </w:r>
    </w:p>
    <w:p w14:paraId="327982BF" w14:textId="23267196" w:rsidR="00725381" w:rsidRPr="00F57BD9" w:rsidRDefault="00E2576D" w:rsidP="00E2576D">
      <w:pPr>
        <w:pStyle w:val="B2"/>
      </w:pPr>
      <w:r>
        <w:t>-</w:t>
      </w:r>
      <w:r>
        <w:tab/>
      </w:r>
      <w:r w:rsidR="00725381" w:rsidRPr="00F57BD9">
        <w:t>results from 5 sources out of 5 sources ([7], [5], [11], [12],[13]) show that minimum estimated physical layer latency for Rel.16 DL-TDOA/DL-AOD UE-assisted NR positioning exceeds 10ms</w:t>
      </w:r>
    </w:p>
    <w:p w14:paraId="7A99AAAE" w14:textId="7D567ED1" w:rsidR="00725381" w:rsidRPr="00F57BD9" w:rsidRDefault="00E2576D" w:rsidP="00E2576D">
      <w:pPr>
        <w:pStyle w:val="B2"/>
      </w:pPr>
      <w:r>
        <w:t>-</w:t>
      </w:r>
      <w:r>
        <w:tab/>
      </w:r>
      <w:r w:rsidR="00725381" w:rsidRPr="00F57BD9">
        <w:t>results from 2 ([7], [5]) sources out of 4 sources ([7], [5], [11], [12]) show that minimum estimated physical layer latency for Rel.16 DL-TDOA/DL-AOD UE-assisted NR positioning exceeds 100ms</w:t>
      </w:r>
    </w:p>
    <w:p w14:paraId="7435D87C" w14:textId="543DDC0C" w:rsidR="00725381" w:rsidRPr="00F57BD9" w:rsidRDefault="00E2576D" w:rsidP="00E2576D">
      <w:pPr>
        <w:pStyle w:val="B1"/>
      </w:pPr>
      <w:r>
        <w:t>-</w:t>
      </w:r>
      <w:r>
        <w:tab/>
      </w:r>
      <w:r w:rsidR="00725381" w:rsidRPr="00F57BD9">
        <w:t>The following list provides the major physical layer latency components for Rel.16 DL TDOA/DL-AOD UE-assisted NR Positioning</w:t>
      </w:r>
    </w:p>
    <w:p w14:paraId="50BEEFE0" w14:textId="11D46B83" w:rsidR="00725381" w:rsidRPr="00F57BD9" w:rsidRDefault="00E2576D" w:rsidP="00E2576D">
      <w:pPr>
        <w:pStyle w:val="B3"/>
      </w:pPr>
      <w:r>
        <w:t>-</w:t>
      </w:r>
      <w:r>
        <w:tab/>
      </w:r>
      <w:r w:rsidR="00725381" w:rsidRPr="00F57BD9">
        <w:t>DL PRS alignment, transmission, measurement (including processing time) and report delay</w:t>
      </w:r>
    </w:p>
    <w:p w14:paraId="480554B1" w14:textId="690E0F09" w:rsidR="00725381" w:rsidRPr="00F57BD9" w:rsidRDefault="00E2576D" w:rsidP="00E2576D">
      <w:pPr>
        <w:pStyle w:val="B3"/>
      </w:pPr>
      <w:r>
        <w:t>-</w:t>
      </w:r>
      <w:r>
        <w:tab/>
      </w:r>
      <w:r w:rsidR="00725381" w:rsidRPr="00F57BD9">
        <w:t>Measurement gap request, configuration and alignment time</w:t>
      </w:r>
    </w:p>
    <w:p w14:paraId="0F8EEEDC" w14:textId="1E579341" w:rsidR="00725381" w:rsidRPr="00F57BD9" w:rsidRDefault="00E2576D" w:rsidP="00E2576D">
      <w:pPr>
        <w:pStyle w:val="B3"/>
      </w:pPr>
      <w:r>
        <w:t>-</w:t>
      </w:r>
      <w:r>
        <w:tab/>
      </w:r>
      <w:r w:rsidR="00725381" w:rsidRPr="00F57BD9">
        <w:t>UE/gNB higher layer (LPP/RRC) processing times</w:t>
      </w:r>
    </w:p>
    <w:p w14:paraId="0FA56782" w14:textId="77777777" w:rsidR="00725381" w:rsidRPr="00F57BD9" w:rsidRDefault="00725381" w:rsidP="00725381">
      <w:pPr>
        <w:rPr>
          <w:lang w:eastAsia="zh-CN"/>
        </w:rPr>
      </w:pPr>
      <w:r w:rsidRPr="00F57BD9">
        <w:rPr>
          <w:lang w:eastAsia="zh-CN"/>
        </w:rPr>
        <w:t xml:space="preserve">For issues related to physical layer latency </w:t>
      </w:r>
      <w:r w:rsidRPr="00F57BD9">
        <w:t>for Rel.16 UL-TDOA/UL-AOA</w:t>
      </w:r>
    </w:p>
    <w:p w14:paraId="57809D4C" w14:textId="66C55B9F" w:rsidR="00725381" w:rsidRPr="00F57BD9" w:rsidRDefault="00E2576D" w:rsidP="00E2576D">
      <w:pPr>
        <w:pStyle w:val="B1"/>
      </w:pPr>
      <w:r>
        <w:rPr>
          <w:lang w:eastAsia="zh-CN"/>
        </w:rPr>
        <w:lastRenderedPageBreak/>
        <w:t>-</w:t>
      </w:r>
      <w:r>
        <w:rPr>
          <w:lang w:eastAsia="zh-CN"/>
        </w:rPr>
        <w:tab/>
      </w:r>
      <w:r w:rsidR="00725381" w:rsidRPr="00F57BD9">
        <w:rPr>
          <w:lang w:eastAsia="zh-CN"/>
        </w:rPr>
        <w:t>S</w:t>
      </w:r>
      <w:r w:rsidR="00725381" w:rsidRPr="00F57BD9">
        <w:rPr>
          <w:rFonts w:hint="eastAsia"/>
          <w:lang w:eastAsia="zh-CN"/>
        </w:rPr>
        <w:t xml:space="preserve">ummary of results </w:t>
      </w:r>
      <w:r w:rsidR="00725381" w:rsidRPr="00F57BD9">
        <w:rPr>
          <w:lang w:eastAsia="zh-CN"/>
        </w:rPr>
        <w:t xml:space="preserve">is </w:t>
      </w:r>
      <w:r w:rsidR="00725381" w:rsidRPr="00F57BD9">
        <w:rPr>
          <w:rFonts w:hint="eastAsia"/>
          <w:lang w:eastAsia="zh-CN"/>
        </w:rPr>
        <w:t>provided</w:t>
      </w:r>
      <w:r w:rsidR="00725381" w:rsidRPr="00F57BD9">
        <w:rPr>
          <w:lang w:eastAsia="zh-CN"/>
        </w:rPr>
        <w:t xml:space="preserve"> in table B.2-2</w:t>
      </w:r>
      <w:r w:rsidR="00725381" w:rsidRPr="00F57BD9">
        <w:t xml:space="preserve"> </w:t>
      </w:r>
    </w:p>
    <w:p w14:paraId="7C1F59DA" w14:textId="36812C80" w:rsidR="00725381" w:rsidRPr="00F57BD9" w:rsidRDefault="00E2576D" w:rsidP="00E2576D">
      <w:pPr>
        <w:pStyle w:val="B1"/>
      </w:pPr>
      <w:r>
        <w:t>-</w:t>
      </w:r>
      <w:r>
        <w:tab/>
      </w:r>
      <w:r w:rsidR="00725381" w:rsidRPr="00F57BD9">
        <w:t>Summary of physical layer latency for Rel.16 UL-TDOA/UL-AOA NR positioning in FR1 was provided by 8 sources ([4], [5], [15], [8], [13], [12], [16], [10])</w:t>
      </w:r>
    </w:p>
    <w:p w14:paraId="59C6F9F4" w14:textId="34BD24CE" w:rsidR="00725381" w:rsidRPr="00F57BD9" w:rsidRDefault="00E2576D" w:rsidP="00E2576D">
      <w:pPr>
        <w:pStyle w:val="B1"/>
      </w:pPr>
      <w:r>
        <w:t>-</w:t>
      </w:r>
      <w:r>
        <w:tab/>
      </w:r>
      <w:r w:rsidR="00725381" w:rsidRPr="00F57BD9">
        <w:t>Summary of physical layer latency for Rel.16 UL-TDOA/UL-AOA NR positioning in FR2 was provided by 2 sources ([5], [12])</w:t>
      </w:r>
    </w:p>
    <w:p w14:paraId="416FE5EC" w14:textId="5B54A9B9" w:rsidR="00725381" w:rsidRPr="00F57BD9" w:rsidRDefault="00E2576D" w:rsidP="00E2576D">
      <w:pPr>
        <w:pStyle w:val="B1"/>
      </w:pPr>
      <w:r>
        <w:t>-</w:t>
      </w:r>
      <w:r>
        <w:tab/>
      </w:r>
      <w:r w:rsidR="00725381" w:rsidRPr="00F57BD9">
        <w:t>For evaluation in FR1,</w:t>
      </w:r>
    </w:p>
    <w:p w14:paraId="7CD4783B" w14:textId="4CFE08F8" w:rsidR="00725381" w:rsidRPr="00F57BD9" w:rsidRDefault="00E2576D" w:rsidP="00E2576D">
      <w:pPr>
        <w:pStyle w:val="B2"/>
      </w:pPr>
      <w:r>
        <w:t>-</w:t>
      </w:r>
      <w:r>
        <w:tab/>
      </w:r>
      <w:r w:rsidR="00725381" w:rsidRPr="00F57BD9">
        <w:t>results from [3] sources ([4], [8], [13]) out of 8 sources ([4], [5], [15], [8], [13], [12], [16], [10]) show that minimum estimated physical layer latency for Rel.16 UL-TDOA/UL-AOA NR positioning does not exceed 10ms</w:t>
      </w:r>
    </w:p>
    <w:p w14:paraId="7E15660B" w14:textId="60F61850" w:rsidR="00725381" w:rsidRPr="00F57BD9" w:rsidRDefault="00E2576D" w:rsidP="00E2576D">
      <w:pPr>
        <w:pStyle w:val="B2"/>
      </w:pPr>
      <w:r>
        <w:t>-</w:t>
      </w:r>
      <w:r>
        <w:tab/>
      </w:r>
      <w:r w:rsidR="00725381" w:rsidRPr="00F57BD9">
        <w:t>results from 8 sources out of 8 sources ([4], [5], [15], [8], [13], [12], [16], [10]) show that minimum estimated physical layer latency for Rel.16 UL-TDOA/UL-AOA NR positioning does not exceed 100ms</w:t>
      </w:r>
    </w:p>
    <w:p w14:paraId="15F8A285" w14:textId="5DFDCDAA" w:rsidR="00725381" w:rsidRPr="00F57BD9" w:rsidRDefault="00E2576D" w:rsidP="00E2576D">
      <w:pPr>
        <w:pStyle w:val="B1"/>
      </w:pPr>
      <w:r>
        <w:t>-</w:t>
      </w:r>
      <w:r>
        <w:tab/>
      </w:r>
      <w:r w:rsidR="00725381" w:rsidRPr="00F57BD9">
        <w:t>For evaluation in FR2,</w:t>
      </w:r>
    </w:p>
    <w:p w14:paraId="7E7F78CB" w14:textId="48AA73A0" w:rsidR="00725381" w:rsidRPr="00F57BD9" w:rsidRDefault="00E2576D" w:rsidP="00E2576D">
      <w:pPr>
        <w:pStyle w:val="B2"/>
      </w:pPr>
      <w:r>
        <w:t>-</w:t>
      </w:r>
      <w:r>
        <w:tab/>
      </w:r>
      <w:r w:rsidR="00725381" w:rsidRPr="00F57BD9">
        <w:t>results from 2 sources out of 2 sources ([5], [12]) show that minimum estimated physical layer latency for Rel.16 UL-TDOA/UL-AOA NR positioning exceeds 10ms</w:t>
      </w:r>
    </w:p>
    <w:p w14:paraId="7B49F196" w14:textId="1EA01E6D" w:rsidR="00725381" w:rsidRPr="00F57BD9" w:rsidRDefault="00E2576D" w:rsidP="00E2576D">
      <w:pPr>
        <w:pStyle w:val="B2"/>
      </w:pPr>
      <w:r>
        <w:t>-</w:t>
      </w:r>
      <w:r>
        <w:tab/>
      </w:r>
      <w:r w:rsidR="00725381" w:rsidRPr="00F57BD9">
        <w:t>results from [1] ([12]) sources out of 2 sources ([5], [12]) show that minimum estimated physical layer latency for Rel.16 UL-TDOA/UL-AOA NR positioning does not exceed 100ms</w:t>
      </w:r>
    </w:p>
    <w:p w14:paraId="5EC612C8" w14:textId="68707654" w:rsidR="00725381" w:rsidRPr="00F57BD9" w:rsidRDefault="00E2576D" w:rsidP="00E2576D">
      <w:pPr>
        <w:pStyle w:val="B1"/>
      </w:pPr>
      <w:r>
        <w:t>-</w:t>
      </w:r>
      <w:r>
        <w:tab/>
      </w:r>
      <w:r w:rsidR="00725381" w:rsidRPr="00F57BD9">
        <w:t>The following list provides the major physical layer latency components for Rel.16 UL-TDOA/UL-AOA NR Positioning</w:t>
      </w:r>
    </w:p>
    <w:p w14:paraId="6FCB7645" w14:textId="51000A11" w:rsidR="00725381" w:rsidRPr="00F57BD9" w:rsidRDefault="00E2576D" w:rsidP="00E2576D">
      <w:pPr>
        <w:pStyle w:val="B3"/>
      </w:pPr>
      <w:r>
        <w:t>-</w:t>
      </w:r>
      <w:r>
        <w:tab/>
      </w:r>
      <w:r w:rsidR="00725381" w:rsidRPr="00F57BD9">
        <w:t>SRS for positioning processing time</w:t>
      </w:r>
    </w:p>
    <w:p w14:paraId="6B851951" w14:textId="50CB80C3" w:rsidR="00725381" w:rsidRPr="00F57BD9" w:rsidRDefault="00E2576D" w:rsidP="00E2576D">
      <w:pPr>
        <w:pStyle w:val="B3"/>
      </w:pPr>
      <w:r>
        <w:t>-</w:t>
      </w:r>
      <w:r>
        <w:tab/>
      </w:r>
      <w:r w:rsidR="00725381" w:rsidRPr="00F57BD9">
        <w:t>SRS for positioning alignment time (depends on periodic or aperiodic SRS for positioning)</w:t>
      </w:r>
    </w:p>
    <w:p w14:paraId="6C293A20" w14:textId="63DC0078" w:rsidR="00725381" w:rsidRPr="00F57BD9" w:rsidRDefault="00E2576D" w:rsidP="00E2576D">
      <w:pPr>
        <w:pStyle w:val="B3"/>
      </w:pPr>
      <w:r>
        <w:t>-</w:t>
      </w:r>
      <w:r>
        <w:tab/>
      </w:r>
      <w:r w:rsidR="00725381" w:rsidRPr="00F57BD9">
        <w:t>gNB higher layer processing delays (RRC/ NRPPa processing times)</w:t>
      </w:r>
    </w:p>
    <w:p w14:paraId="33A3060B" w14:textId="77777777" w:rsidR="00725381" w:rsidRPr="00F57BD9" w:rsidRDefault="00725381" w:rsidP="00725381">
      <w:r w:rsidRPr="00F57BD9">
        <w:rPr>
          <w:lang w:eastAsia="zh-CN"/>
        </w:rPr>
        <w:t xml:space="preserve">For issues related to </w:t>
      </w:r>
      <w:r w:rsidRPr="00F57BD9">
        <w:t>physical layer latency for Rel.16 Multi-RTT</w:t>
      </w:r>
      <w:r w:rsidRPr="00F57BD9">
        <w:rPr>
          <w:lang w:eastAsia="zh-CN"/>
        </w:rPr>
        <w:t xml:space="preserve">  </w:t>
      </w:r>
    </w:p>
    <w:p w14:paraId="102BAC91" w14:textId="77E6F30D" w:rsidR="00725381" w:rsidRPr="00F57BD9" w:rsidRDefault="00A12954" w:rsidP="00A12954">
      <w:pPr>
        <w:pStyle w:val="B1"/>
      </w:pPr>
      <w:r>
        <w:rPr>
          <w:lang w:eastAsia="zh-CN"/>
        </w:rPr>
        <w:t>-</w:t>
      </w:r>
      <w:r>
        <w:rPr>
          <w:lang w:eastAsia="zh-CN"/>
        </w:rPr>
        <w:tab/>
      </w:r>
      <w:r w:rsidR="00725381" w:rsidRPr="00F57BD9">
        <w:rPr>
          <w:lang w:eastAsia="zh-CN"/>
        </w:rPr>
        <w:t>S</w:t>
      </w:r>
      <w:r w:rsidR="00725381" w:rsidRPr="00F57BD9">
        <w:rPr>
          <w:rFonts w:hint="eastAsia"/>
          <w:lang w:eastAsia="zh-CN"/>
        </w:rPr>
        <w:t xml:space="preserve">ummary of results </w:t>
      </w:r>
      <w:r w:rsidR="00725381" w:rsidRPr="00F57BD9">
        <w:rPr>
          <w:lang w:eastAsia="zh-CN"/>
        </w:rPr>
        <w:t xml:space="preserve">is </w:t>
      </w:r>
      <w:r w:rsidR="00725381" w:rsidRPr="00F57BD9">
        <w:rPr>
          <w:rFonts w:hint="eastAsia"/>
          <w:lang w:eastAsia="zh-CN"/>
        </w:rPr>
        <w:t>provided</w:t>
      </w:r>
      <w:r w:rsidR="00725381" w:rsidRPr="00F57BD9">
        <w:rPr>
          <w:lang w:eastAsia="zh-CN"/>
        </w:rPr>
        <w:t xml:space="preserve"> in table B.2-3</w:t>
      </w:r>
      <w:r w:rsidR="00725381" w:rsidRPr="00F57BD9">
        <w:t xml:space="preserve"> </w:t>
      </w:r>
    </w:p>
    <w:p w14:paraId="7687DE9C" w14:textId="1BC009E1" w:rsidR="00725381" w:rsidRPr="00F57BD9" w:rsidRDefault="00A12954" w:rsidP="00A12954">
      <w:pPr>
        <w:pStyle w:val="B1"/>
      </w:pPr>
      <w:r>
        <w:t>-</w:t>
      </w:r>
      <w:r>
        <w:tab/>
      </w:r>
      <w:r w:rsidR="00725381" w:rsidRPr="00F57BD9">
        <w:t>Summary of physical layer latency for Rel.16 Multi-RTT UE-assisted NR positioning in FR1 was provided by 6 sources ([17], [4], [5], [15], [16], [10])</w:t>
      </w:r>
    </w:p>
    <w:p w14:paraId="5573FFC1" w14:textId="2709369A" w:rsidR="00725381" w:rsidRPr="00F57BD9" w:rsidRDefault="00A12954" w:rsidP="00A12954">
      <w:pPr>
        <w:pStyle w:val="B1"/>
      </w:pPr>
      <w:r>
        <w:t>-</w:t>
      </w:r>
      <w:r>
        <w:tab/>
      </w:r>
      <w:r w:rsidR="00725381" w:rsidRPr="00F57BD9">
        <w:t>Summary of physical layer latency for Rel.16 Multi-RTT UE-assisted NR positioning in FR2 was provided by 0 sources</w:t>
      </w:r>
    </w:p>
    <w:p w14:paraId="5E277D55" w14:textId="067192DF" w:rsidR="00725381" w:rsidRPr="00F57BD9" w:rsidRDefault="00A12954" w:rsidP="00A12954">
      <w:pPr>
        <w:pStyle w:val="B1"/>
      </w:pPr>
      <w:r>
        <w:t>-</w:t>
      </w:r>
      <w:r>
        <w:tab/>
      </w:r>
      <w:r w:rsidR="00725381" w:rsidRPr="00F57BD9">
        <w:t>For evaluation in FR1,</w:t>
      </w:r>
    </w:p>
    <w:p w14:paraId="2C000723" w14:textId="2A7AC760" w:rsidR="00725381" w:rsidRPr="00F57BD9" w:rsidRDefault="00A12954" w:rsidP="00A12954">
      <w:pPr>
        <w:pStyle w:val="B2"/>
      </w:pPr>
      <w:r>
        <w:t>-</w:t>
      </w:r>
      <w:r>
        <w:tab/>
      </w:r>
      <w:r w:rsidR="00725381" w:rsidRPr="00F57BD9">
        <w:t>results from 6 sources ([17], [4], [5], [15], [16], [10]) out of 6 sources ([17], [4], [5], [15], [16], [10]) show that minimum estimated physical layer latency for Rel.16 Multi-RTT UE-assisted NR positioning exceeds 10ms</w:t>
      </w:r>
    </w:p>
    <w:p w14:paraId="181E9AB7" w14:textId="74FBE388" w:rsidR="00725381" w:rsidRPr="00F57BD9" w:rsidRDefault="00A12954" w:rsidP="00A12954">
      <w:pPr>
        <w:pStyle w:val="B2"/>
      </w:pPr>
      <w:r>
        <w:t>-</w:t>
      </w:r>
      <w:r>
        <w:tab/>
      </w:r>
      <w:r w:rsidR="00725381" w:rsidRPr="00F57BD9">
        <w:t>results from 4 sources ([17], [4], [5], [16]) out of 6 sources ([17], [4], [5], [15], [16], [10]) show that minimum estimated physical layer latency for Rel.16 Multi-RTT UE-assisted NR positioning does not exceed 100ms</w:t>
      </w:r>
    </w:p>
    <w:p w14:paraId="69221F84" w14:textId="1776F0E3" w:rsidR="00725381" w:rsidRPr="00F57BD9" w:rsidRDefault="00A12954" w:rsidP="00A12954">
      <w:pPr>
        <w:pStyle w:val="B1"/>
      </w:pPr>
      <w:r>
        <w:t>-</w:t>
      </w:r>
      <w:r>
        <w:tab/>
      </w:r>
      <w:r w:rsidR="00725381" w:rsidRPr="00F57BD9">
        <w:t>The following list provides the major physical layer latency components for Rel.16 Multi-RTT UE-assisted NR positioning</w:t>
      </w:r>
    </w:p>
    <w:p w14:paraId="5D1FFE44" w14:textId="3904F645" w:rsidR="00725381" w:rsidRPr="00F57BD9" w:rsidRDefault="00A12954" w:rsidP="00A12954">
      <w:pPr>
        <w:pStyle w:val="B2"/>
      </w:pPr>
      <w:r>
        <w:t>-</w:t>
      </w:r>
      <w:r>
        <w:tab/>
      </w:r>
      <w:r w:rsidR="00725381" w:rsidRPr="00F57BD9">
        <w:t>DL PRS alignment, transmission, measurement time and report delay</w:t>
      </w:r>
    </w:p>
    <w:p w14:paraId="2F6A6573" w14:textId="5CF723AD" w:rsidR="00725381" w:rsidRPr="00F57BD9" w:rsidRDefault="00A12954" w:rsidP="00A12954">
      <w:pPr>
        <w:pStyle w:val="B2"/>
      </w:pPr>
      <w:r>
        <w:t>-</w:t>
      </w:r>
      <w:r>
        <w:tab/>
      </w:r>
      <w:r w:rsidR="00725381" w:rsidRPr="00F57BD9">
        <w:t>Measurement gap request, configuration, alignment time</w:t>
      </w:r>
    </w:p>
    <w:p w14:paraId="1FC2B217" w14:textId="4A29531C" w:rsidR="00725381" w:rsidRPr="00F57BD9" w:rsidRDefault="00A12954" w:rsidP="00A12954">
      <w:pPr>
        <w:pStyle w:val="B2"/>
      </w:pPr>
      <w:r>
        <w:t>-</w:t>
      </w:r>
      <w:r>
        <w:tab/>
      </w:r>
      <w:r w:rsidR="00725381" w:rsidRPr="00F57BD9">
        <w:t>SRS for positioning processing time</w:t>
      </w:r>
    </w:p>
    <w:p w14:paraId="0B36D082" w14:textId="205B5BCD" w:rsidR="00725381" w:rsidRPr="00F57BD9" w:rsidRDefault="00A12954" w:rsidP="00A12954">
      <w:pPr>
        <w:pStyle w:val="B2"/>
      </w:pPr>
      <w:r>
        <w:t>-</w:t>
      </w:r>
      <w:r>
        <w:tab/>
      </w:r>
      <w:r w:rsidR="00725381" w:rsidRPr="00F57BD9">
        <w:t xml:space="preserve">SRS for positioning alignment time (depends on periodic or aperiodic SRS for positioning) </w:t>
      </w:r>
    </w:p>
    <w:p w14:paraId="50E9CEE3" w14:textId="2C88B984" w:rsidR="00725381" w:rsidRPr="00F57BD9" w:rsidRDefault="00A12954" w:rsidP="00A12954">
      <w:pPr>
        <w:pStyle w:val="B2"/>
      </w:pPr>
      <w:r>
        <w:t>-</w:t>
      </w:r>
      <w:r>
        <w:tab/>
      </w:r>
      <w:r w:rsidR="00725381" w:rsidRPr="00F57BD9">
        <w:t>UE/gNB higher layer (LPP/RRC/NRPPa) processing times</w:t>
      </w:r>
    </w:p>
    <w:p w14:paraId="46DB8496" w14:textId="77777777" w:rsidR="00725381" w:rsidRPr="00F57BD9" w:rsidRDefault="00725381" w:rsidP="00725381">
      <w:pPr>
        <w:rPr>
          <w:lang w:eastAsia="zh-CN"/>
        </w:rPr>
      </w:pPr>
      <w:r w:rsidRPr="00F57BD9">
        <w:rPr>
          <w:lang w:eastAsia="zh-CN"/>
        </w:rPr>
        <w:lastRenderedPageBreak/>
        <w:t xml:space="preserve">For issues related to </w:t>
      </w:r>
      <w:r w:rsidRPr="00F57BD9">
        <w:t>physical layer latency for Rel.16 E-CID NR positioning</w:t>
      </w:r>
    </w:p>
    <w:p w14:paraId="6E7A40E9" w14:textId="5D5E9EE8" w:rsidR="00725381" w:rsidRPr="00F57BD9" w:rsidRDefault="00A12954" w:rsidP="00A12954">
      <w:pPr>
        <w:pStyle w:val="B1"/>
      </w:pPr>
      <w:r>
        <w:rPr>
          <w:lang w:eastAsia="zh-CN"/>
        </w:rPr>
        <w:t>-</w:t>
      </w:r>
      <w:r>
        <w:rPr>
          <w:lang w:eastAsia="zh-CN"/>
        </w:rPr>
        <w:tab/>
      </w:r>
      <w:r w:rsidR="00725381" w:rsidRPr="00F57BD9">
        <w:rPr>
          <w:lang w:eastAsia="zh-CN"/>
        </w:rPr>
        <w:t>S</w:t>
      </w:r>
      <w:r w:rsidR="00725381" w:rsidRPr="00F57BD9">
        <w:rPr>
          <w:rFonts w:hint="eastAsia"/>
          <w:lang w:eastAsia="zh-CN"/>
        </w:rPr>
        <w:t xml:space="preserve">ummary of results </w:t>
      </w:r>
      <w:r w:rsidR="00725381" w:rsidRPr="00F57BD9">
        <w:rPr>
          <w:lang w:eastAsia="zh-CN"/>
        </w:rPr>
        <w:t xml:space="preserve">is </w:t>
      </w:r>
      <w:r w:rsidR="00725381" w:rsidRPr="00F57BD9">
        <w:rPr>
          <w:rFonts w:hint="eastAsia"/>
          <w:lang w:eastAsia="zh-CN"/>
        </w:rPr>
        <w:t>provided</w:t>
      </w:r>
      <w:r w:rsidR="00725381" w:rsidRPr="00F57BD9">
        <w:rPr>
          <w:lang w:eastAsia="zh-CN"/>
        </w:rPr>
        <w:t xml:space="preserve"> in table B.2-4</w:t>
      </w:r>
      <w:r w:rsidR="00725381" w:rsidRPr="00F57BD9">
        <w:t xml:space="preserve">  </w:t>
      </w:r>
    </w:p>
    <w:p w14:paraId="6319235A" w14:textId="1CBB7D28" w:rsidR="00725381" w:rsidRPr="00F57BD9" w:rsidRDefault="00A12954" w:rsidP="00A12954">
      <w:pPr>
        <w:pStyle w:val="B1"/>
        <w:rPr>
          <w:lang w:eastAsia="zh-CN"/>
        </w:rPr>
      </w:pPr>
      <w:r>
        <w:rPr>
          <w:lang w:eastAsia="zh-CN"/>
        </w:rPr>
        <w:t>-</w:t>
      </w:r>
      <w:r>
        <w:rPr>
          <w:lang w:eastAsia="zh-CN"/>
        </w:rPr>
        <w:tab/>
      </w:r>
      <w:r w:rsidR="00725381" w:rsidRPr="00F57BD9">
        <w:rPr>
          <w:lang w:eastAsia="zh-CN"/>
        </w:rPr>
        <w:t>Summary of physical layer latency for Rel.16 E-CID NR positioning in FR1 was provided by [3] sources ([4], [7], [15])</w:t>
      </w:r>
    </w:p>
    <w:p w14:paraId="566E2583" w14:textId="74886FFB" w:rsidR="00725381" w:rsidRPr="00F57BD9" w:rsidRDefault="00A12954" w:rsidP="00A12954">
      <w:pPr>
        <w:pStyle w:val="B1"/>
        <w:rPr>
          <w:lang w:eastAsia="zh-CN"/>
        </w:rPr>
      </w:pPr>
      <w:r>
        <w:rPr>
          <w:lang w:eastAsia="zh-CN"/>
        </w:rPr>
        <w:t>-</w:t>
      </w:r>
      <w:r>
        <w:rPr>
          <w:lang w:eastAsia="zh-CN"/>
        </w:rPr>
        <w:tab/>
      </w:r>
      <w:r w:rsidR="00725381" w:rsidRPr="00F57BD9">
        <w:rPr>
          <w:lang w:eastAsia="zh-CN"/>
        </w:rPr>
        <w:t>Summary of physical layer latency for Rel.16 E-CID NR positioning in FR2 was provided by 0 sources</w:t>
      </w:r>
    </w:p>
    <w:p w14:paraId="5AA1E90E" w14:textId="0AA80EAA" w:rsidR="00725381" w:rsidRPr="00F57BD9" w:rsidRDefault="00A12954" w:rsidP="00A12954">
      <w:pPr>
        <w:pStyle w:val="B1"/>
        <w:rPr>
          <w:lang w:eastAsia="zh-CN"/>
        </w:rPr>
      </w:pPr>
      <w:r>
        <w:rPr>
          <w:lang w:eastAsia="zh-CN"/>
        </w:rPr>
        <w:t>-</w:t>
      </w:r>
      <w:r>
        <w:rPr>
          <w:lang w:eastAsia="zh-CN"/>
        </w:rPr>
        <w:tab/>
      </w:r>
      <w:r w:rsidR="00725381" w:rsidRPr="00F57BD9">
        <w:rPr>
          <w:lang w:eastAsia="zh-CN"/>
        </w:rPr>
        <w:t>For evaluation in FR1,</w:t>
      </w:r>
    </w:p>
    <w:p w14:paraId="1076AF75" w14:textId="02E89D9F" w:rsidR="00725381" w:rsidRPr="00F57BD9" w:rsidRDefault="00A12954" w:rsidP="00A12954">
      <w:pPr>
        <w:pStyle w:val="B2"/>
        <w:rPr>
          <w:lang w:eastAsia="zh-CN"/>
        </w:rPr>
      </w:pPr>
      <w:r>
        <w:rPr>
          <w:lang w:eastAsia="zh-CN"/>
        </w:rPr>
        <w:t>-</w:t>
      </w:r>
      <w:r>
        <w:rPr>
          <w:lang w:eastAsia="zh-CN"/>
        </w:rPr>
        <w:tab/>
      </w:r>
      <w:r w:rsidR="00725381" w:rsidRPr="00F57BD9">
        <w:rPr>
          <w:lang w:eastAsia="zh-CN"/>
        </w:rPr>
        <w:t>results from 2 sources ([7], [15]) out of 3 sources ([4], [7], [15]) show that minimum estimated physical layer latency for Rel.16 E-CID NR positioning exceeds 10ms</w:t>
      </w:r>
    </w:p>
    <w:p w14:paraId="3435C82A" w14:textId="0C33375A" w:rsidR="00725381" w:rsidRPr="00F57BD9" w:rsidRDefault="00A12954" w:rsidP="00A12954">
      <w:pPr>
        <w:pStyle w:val="B2"/>
        <w:rPr>
          <w:lang w:eastAsia="zh-CN"/>
        </w:rPr>
      </w:pPr>
      <w:r>
        <w:rPr>
          <w:lang w:eastAsia="zh-CN"/>
        </w:rPr>
        <w:t>-</w:t>
      </w:r>
      <w:r>
        <w:rPr>
          <w:lang w:eastAsia="zh-CN"/>
        </w:rPr>
        <w:tab/>
      </w:r>
      <w:r w:rsidR="00725381" w:rsidRPr="00F57BD9">
        <w:rPr>
          <w:lang w:eastAsia="zh-CN"/>
        </w:rPr>
        <w:t>results from [3] sources ([4], [7], [15]) out of 3 sources ([4], [7], [15]) show that minimum estimated physical layer latency for Rel.16 E-CID NR positioning does not exceed 100ms</w:t>
      </w:r>
    </w:p>
    <w:p w14:paraId="0E4CB0A1" w14:textId="46BB43CC" w:rsidR="00725381" w:rsidRPr="00F57BD9" w:rsidRDefault="00A12954" w:rsidP="00A12954">
      <w:pPr>
        <w:pStyle w:val="B1"/>
        <w:rPr>
          <w:lang w:eastAsia="zh-CN"/>
        </w:rPr>
      </w:pPr>
      <w:r>
        <w:rPr>
          <w:lang w:eastAsia="zh-CN"/>
        </w:rPr>
        <w:t>-</w:t>
      </w:r>
      <w:r>
        <w:rPr>
          <w:lang w:eastAsia="zh-CN"/>
        </w:rPr>
        <w:tab/>
      </w:r>
      <w:r w:rsidR="00725381" w:rsidRPr="00F57BD9">
        <w:rPr>
          <w:lang w:eastAsia="zh-CN"/>
        </w:rPr>
        <w:t>The following list provides the major physical layer latency components for Rel.16 E-CID NR positioning</w:t>
      </w:r>
    </w:p>
    <w:p w14:paraId="2F20BAE6" w14:textId="347CBD40" w:rsidR="00725381" w:rsidRPr="00F57BD9" w:rsidRDefault="00A12954" w:rsidP="00A12954">
      <w:pPr>
        <w:pStyle w:val="B2"/>
        <w:rPr>
          <w:lang w:eastAsia="zh-CN"/>
        </w:rPr>
      </w:pPr>
      <w:r>
        <w:rPr>
          <w:lang w:eastAsia="zh-CN"/>
        </w:rPr>
        <w:t>-</w:t>
      </w:r>
      <w:r>
        <w:rPr>
          <w:lang w:eastAsia="zh-CN"/>
        </w:rPr>
        <w:tab/>
      </w:r>
      <w:r w:rsidR="00725381" w:rsidRPr="00F57BD9">
        <w:rPr>
          <w:lang w:eastAsia="zh-CN"/>
        </w:rPr>
        <w:t>Higher layer signaling processing</w:t>
      </w:r>
    </w:p>
    <w:p w14:paraId="703CB809" w14:textId="77777777" w:rsidR="00725381" w:rsidRPr="00F57BD9" w:rsidRDefault="00725381" w:rsidP="00725381">
      <w:pPr>
        <w:rPr>
          <w:lang w:eastAsia="zh-CN"/>
        </w:rPr>
      </w:pPr>
      <w:r w:rsidRPr="00F57BD9">
        <w:rPr>
          <w:lang w:eastAsia="zh-CN"/>
        </w:rPr>
        <w:t xml:space="preserve">For </w:t>
      </w:r>
      <w:r w:rsidRPr="00F57BD9">
        <w:rPr>
          <w:szCs w:val="21"/>
          <w:lang w:eastAsia="zh-CN"/>
        </w:rPr>
        <w:t xml:space="preserve">issues related to </w:t>
      </w:r>
      <w:r w:rsidRPr="00F57BD9">
        <w:rPr>
          <w:lang w:eastAsia="zh-CN"/>
        </w:rPr>
        <w:t xml:space="preserve">physical layer latency for </w:t>
      </w:r>
      <w:r w:rsidRPr="00F57BD9">
        <w:t>Rel.16 DL-only UE-based NR positioning</w:t>
      </w:r>
    </w:p>
    <w:p w14:paraId="646D1EE3" w14:textId="03CD82A6" w:rsidR="00725381" w:rsidRPr="00F57BD9" w:rsidRDefault="00A12954" w:rsidP="00A12954">
      <w:pPr>
        <w:pStyle w:val="B1"/>
        <w:rPr>
          <w:lang w:eastAsia="zh-CN"/>
        </w:rPr>
      </w:pPr>
      <w:r>
        <w:rPr>
          <w:lang w:eastAsia="zh-CN"/>
        </w:rPr>
        <w:t>-</w:t>
      </w:r>
      <w:r>
        <w:rPr>
          <w:lang w:eastAsia="zh-CN"/>
        </w:rPr>
        <w:tab/>
      </w:r>
      <w:r w:rsidR="00725381" w:rsidRPr="00F57BD9">
        <w:rPr>
          <w:lang w:eastAsia="zh-CN"/>
        </w:rPr>
        <w:t>S</w:t>
      </w:r>
      <w:r w:rsidR="00725381" w:rsidRPr="00F57BD9">
        <w:rPr>
          <w:rFonts w:hint="eastAsia"/>
          <w:lang w:eastAsia="zh-CN"/>
        </w:rPr>
        <w:t xml:space="preserve">ummary of results </w:t>
      </w:r>
      <w:r w:rsidR="00725381" w:rsidRPr="00F57BD9">
        <w:rPr>
          <w:lang w:eastAsia="zh-CN"/>
        </w:rPr>
        <w:t xml:space="preserve">is </w:t>
      </w:r>
      <w:r w:rsidR="00725381" w:rsidRPr="00F57BD9">
        <w:rPr>
          <w:rFonts w:hint="eastAsia"/>
          <w:lang w:eastAsia="zh-CN"/>
        </w:rPr>
        <w:t>provided</w:t>
      </w:r>
      <w:r w:rsidR="00725381" w:rsidRPr="00F57BD9">
        <w:rPr>
          <w:lang w:eastAsia="zh-CN"/>
        </w:rPr>
        <w:t xml:space="preserve"> in table B.2-5  </w:t>
      </w:r>
    </w:p>
    <w:p w14:paraId="4946E0C7" w14:textId="3C51E1D9" w:rsidR="00725381" w:rsidRPr="00F57BD9" w:rsidRDefault="00A12954" w:rsidP="00A12954">
      <w:pPr>
        <w:pStyle w:val="B1"/>
        <w:rPr>
          <w:lang w:eastAsia="zh-CN"/>
        </w:rPr>
      </w:pPr>
      <w:r>
        <w:rPr>
          <w:lang w:eastAsia="zh-CN"/>
        </w:rPr>
        <w:t>-</w:t>
      </w:r>
      <w:r>
        <w:rPr>
          <w:lang w:eastAsia="zh-CN"/>
        </w:rPr>
        <w:tab/>
      </w:r>
      <w:r w:rsidR="00725381" w:rsidRPr="00F57BD9">
        <w:rPr>
          <w:lang w:eastAsia="zh-CN"/>
        </w:rPr>
        <w:t>Summary of physical layer latency for Rel.16 DL-only UE-based NR positioning in FR1 was provided by 6 sources ([17], [4], [5], [11], [12], [16])</w:t>
      </w:r>
    </w:p>
    <w:p w14:paraId="3F2A04DD" w14:textId="66F65065" w:rsidR="00725381" w:rsidRPr="00F57BD9" w:rsidRDefault="00A12954" w:rsidP="00A12954">
      <w:pPr>
        <w:pStyle w:val="B1"/>
        <w:rPr>
          <w:lang w:eastAsia="zh-CN"/>
        </w:rPr>
      </w:pPr>
      <w:r>
        <w:rPr>
          <w:lang w:eastAsia="zh-CN"/>
        </w:rPr>
        <w:t>-</w:t>
      </w:r>
      <w:r>
        <w:rPr>
          <w:lang w:eastAsia="zh-CN"/>
        </w:rPr>
        <w:tab/>
      </w:r>
      <w:r w:rsidR="00725381" w:rsidRPr="00F57BD9">
        <w:rPr>
          <w:lang w:eastAsia="zh-CN"/>
        </w:rPr>
        <w:t>Summary of physical layer latency for Rel.16 DL-only UE-based NR positioning in FR2 was provided by 2 sources ([5], [11])</w:t>
      </w:r>
    </w:p>
    <w:p w14:paraId="4A097291" w14:textId="7CA149A5" w:rsidR="00725381" w:rsidRPr="00F57BD9" w:rsidRDefault="00A12954" w:rsidP="00A12954">
      <w:pPr>
        <w:pStyle w:val="B1"/>
        <w:rPr>
          <w:lang w:eastAsia="zh-CN"/>
        </w:rPr>
      </w:pPr>
      <w:r>
        <w:rPr>
          <w:lang w:eastAsia="zh-CN"/>
        </w:rPr>
        <w:t>-</w:t>
      </w:r>
      <w:r>
        <w:rPr>
          <w:lang w:eastAsia="zh-CN"/>
        </w:rPr>
        <w:tab/>
      </w:r>
      <w:r w:rsidR="00725381" w:rsidRPr="00F57BD9">
        <w:rPr>
          <w:lang w:eastAsia="zh-CN"/>
        </w:rPr>
        <w:t>For evaluation in FR1,</w:t>
      </w:r>
    </w:p>
    <w:p w14:paraId="677D0E2C" w14:textId="72E7E2D8" w:rsidR="00725381" w:rsidRPr="00F57BD9" w:rsidRDefault="00A12954" w:rsidP="00A12954">
      <w:pPr>
        <w:pStyle w:val="B2"/>
        <w:rPr>
          <w:lang w:eastAsia="zh-CN"/>
        </w:rPr>
      </w:pPr>
      <w:r>
        <w:rPr>
          <w:lang w:eastAsia="zh-CN"/>
        </w:rPr>
        <w:t>-</w:t>
      </w:r>
      <w:r>
        <w:rPr>
          <w:lang w:eastAsia="zh-CN"/>
        </w:rPr>
        <w:tab/>
      </w:r>
      <w:r w:rsidR="00725381" w:rsidRPr="00F57BD9">
        <w:rPr>
          <w:lang w:eastAsia="zh-CN"/>
        </w:rPr>
        <w:t>results from 4 sources ([4], [5], [12], [16]) out of 6 sources ([17], [4], [5], [11], [12], [16]) show that minimum estimated physical layer latency for Rel.16 DL-only UE-based NR positioning exceeds 10ms</w:t>
      </w:r>
    </w:p>
    <w:p w14:paraId="4395A499" w14:textId="3E43D306" w:rsidR="00725381" w:rsidRPr="00F57BD9" w:rsidRDefault="00A12954" w:rsidP="00A12954">
      <w:pPr>
        <w:pStyle w:val="B2"/>
        <w:rPr>
          <w:lang w:eastAsia="zh-CN"/>
        </w:rPr>
      </w:pPr>
      <w:r>
        <w:rPr>
          <w:lang w:eastAsia="zh-CN"/>
        </w:rPr>
        <w:t>-</w:t>
      </w:r>
      <w:r>
        <w:rPr>
          <w:lang w:eastAsia="zh-CN"/>
        </w:rPr>
        <w:tab/>
      </w:r>
      <w:r w:rsidR="00725381" w:rsidRPr="00F57BD9">
        <w:rPr>
          <w:lang w:eastAsia="zh-CN"/>
        </w:rPr>
        <w:t>results from 6 sources out of 6 sources ([17], [4], [5], [11], [12], [16]) show that minimum estimated physical layer latency for Rel.16 DL-only UE-based NR positioning does not exceed 100ms</w:t>
      </w:r>
    </w:p>
    <w:p w14:paraId="5ED849A9" w14:textId="5A52367B" w:rsidR="00725381" w:rsidRPr="00F57BD9" w:rsidRDefault="00A12954" w:rsidP="00A12954">
      <w:pPr>
        <w:pStyle w:val="B1"/>
        <w:rPr>
          <w:lang w:eastAsia="zh-CN"/>
        </w:rPr>
      </w:pPr>
      <w:r>
        <w:rPr>
          <w:lang w:eastAsia="zh-CN"/>
        </w:rPr>
        <w:t>-</w:t>
      </w:r>
      <w:r>
        <w:rPr>
          <w:lang w:eastAsia="zh-CN"/>
        </w:rPr>
        <w:tab/>
      </w:r>
      <w:r w:rsidR="00725381" w:rsidRPr="00F57BD9">
        <w:rPr>
          <w:lang w:eastAsia="zh-CN"/>
        </w:rPr>
        <w:t>For evaluation in FR2,</w:t>
      </w:r>
    </w:p>
    <w:p w14:paraId="2A8ECE8F" w14:textId="03EE2DF2" w:rsidR="00725381" w:rsidRPr="00F57BD9" w:rsidRDefault="00A12954" w:rsidP="00A12954">
      <w:pPr>
        <w:pStyle w:val="B2"/>
        <w:rPr>
          <w:lang w:eastAsia="zh-CN"/>
        </w:rPr>
      </w:pPr>
      <w:r>
        <w:rPr>
          <w:lang w:eastAsia="zh-CN"/>
        </w:rPr>
        <w:t>-</w:t>
      </w:r>
      <w:r>
        <w:rPr>
          <w:lang w:eastAsia="zh-CN"/>
        </w:rPr>
        <w:tab/>
      </w:r>
      <w:r w:rsidR="00725381" w:rsidRPr="00F57BD9">
        <w:rPr>
          <w:lang w:eastAsia="zh-CN"/>
        </w:rPr>
        <w:t>results from 2 sources out of 2 sources ([5], [11]) show that minimum estimated physical layer latency for Rel.16 DL-only UE-based NR positioning exceeds 10ms</w:t>
      </w:r>
    </w:p>
    <w:p w14:paraId="43970895" w14:textId="41457870" w:rsidR="00725381" w:rsidRPr="00F57BD9" w:rsidRDefault="00A12954" w:rsidP="00A12954">
      <w:pPr>
        <w:pStyle w:val="B2"/>
        <w:rPr>
          <w:lang w:eastAsia="zh-CN"/>
        </w:rPr>
      </w:pPr>
      <w:r>
        <w:rPr>
          <w:lang w:eastAsia="zh-CN"/>
        </w:rPr>
        <w:t>-</w:t>
      </w:r>
      <w:r>
        <w:rPr>
          <w:lang w:eastAsia="zh-CN"/>
        </w:rPr>
        <w:tab/>
      </w:r>
      <w:r w:rsidR="00725381" w:rsidRPr="00F57BD9">
        <w:rPr>
          <w:lang w:eastAsia="zh-CN"/>
        </w:rPr>
        <w:t>results from [1] ([5]) sources out of 2 sources ([5], [11]) show that minimum estimated physical layer latency for Rel.16 DL-only UE-based NR positioning exceeds 100ms</w:t>
      </w:r>
    </w:p>
    <w:p w14:paraId="143124A8" w14:textId="6E336645" w:rsidR="00725381" w:rsidRPr="00F57BD9" w:rsidRDefault="00A12954" w:rsidP="00A12954">
      <w:pPr>
        <w:pStyle w:val="B1"/>
        <w:rPr>
          <w:lang w:eastAsia="zh-CN"/>
        </w:rPr>
      </w:pPr>
      <w:r>
        <w:rPr>
          <w:lang w:eastAsia="zh-CN"/>
        </w:rPr>
        <w:t>-</w:t>
      </w:r>
      <w:r>
        <w:rPr>
          <w:lang w:eastAsia="zh-CN"/>
        </w:rPr>
        <w:tab/>
      </w:r>
      <w:r w:rsidR="00725381" w:rsidRPr="00F57BD9">
        <w:rPr>
          <w:lang w:eastAsia="zh-CN"/>
        </w:rPr>
        <w:t>The following list provides the major physical layer latency components for Rel.16 DL-only UE-based NR positioning</w:t>
      </w:r>
    </w:p>
    <w:p w14:paraId="3C58036B" w14:textId="7A560EB5" w:rsidR="00725381" w:rsidRPr="00F57BD9" w:rsidRDefault="00A12954" w:rsidP="00A12954">
      <w:pPr>
        <w:pStyle w:val="B2"/>
        <w:rPr>
          <w:lang w:eastAsia="zh-CN"/>
        </w:rPr>
      </w:pPr>
      <w:r>
        <w:rPr>
          <w:lang w:eastAsia="zh-CN"/>
        </w:rPr>
        <w:t>-</w:t>
      </w:r>
      <w:r>
        <w:rPr>
          <w:lang w:eastAsia="zh-CN"/>
        </w:rPr>
        <w:tab/>
      </w:r>
      <w:r w:rsidR="00725381" w:rsidRPr="00F57BD9">
        <w:rPr>
          <w:lang w:eastAsia="zh-CN"/>
        </w:rPr>
        <w:t>DL PRS alignment, transmission, measurement time and, if requested, report delay</w:t>
      </w:r>
    </w:p>
    <w:p w14:paraId="1787F72A" w14:textId="733D813B" w:rsidR="00725381" w:rsidRPr="00F57BD9" w:rsidRDefault="00A12954" w:rsidP="00A12954">
      <w:pPr>
        <w:pStyle w:val="B2"/>
        <w:rPr>
          <w:lang w:eastAsia="zh-CN"/>
        </w:rPr>
      </w:pPr>
      <w:r>
        <w:rPr>
          <w:lang w:eastAsia="zh-CN"/>
        </w:rPr>
        <w:t>-</w:t>
      </w:r>
      <w:r>
        <w:rPr>
          <w:lang w:eastAsia="zh-CN"/>
        </w:rPr>
        <w:tab/>
      </w:r>
      <w:r w:rsidR="00725381" w:rsidRPr="00F57BD9">
        <w:rPr>
          <w:lang w:eastAsia="zh-CN"/>
        </w:rPr>
        <w:t>Measurement gap request, configuration, alignment time</w:t>
      </w:r>
    </w:p>
    <w:p w14:paraId="5621D12F" w14:textId="5157D09D" w:rsidR="00725381" w:rsidRPr="00F57BD9" w:rsidRDefault="00A12954" w:rsidP="00A12954">
      <w:pPr>
        <w:pStyle w:val="B2"/>
        <w:rPr>
          <w:lang w:eastAsia="zh-CN"/>
        </w:rPr>
      </w:pPr>
      <w:r>
        <w:rPr>
          <w:lang w:eastAsia="zh-CN"/>
        </w:rPr>
        <w:t>-</w:t>
      </w:r>
      <w:r>
        <w:rPr>
          <w:lang w:eastAsia="zh-CN"/>
        </w:rPr>
        <w:tab/>
      </w:r>
      <w:r w:rsidR="00725381" w:rsidRPr="00F57BD9">
        <w:rPr>
          <w:lang w:eastAsia="zh-CN"/>
        </w:rPr>
        <w:t>Higher layer (LPP/RRC) processing times</w:t>
      </w:r>
    </w:p>
    <w:p w14:paraId="6FCAA542" w14:textId="77777777" w:rsidR="00725381" w:rsidRPr="00F57BD9" w:rsidRDefault="00725381" w:rsidP="00725381">
      <w:pPr>
        <w:rPr>
          <w:lang w:eastAsia="zh-CN"/>
        </w:rPr>
      </w:pPr>
      <w:r w:rsidRPr="00F57BD9">
        <w:rPr>
          <w:lang w:eastAsia="zh-CN"/>
        </w:rPr>
        <w:t xml:space="preserve">For issues related to higher layer latency </w:t>
      </w:r>
      <w:r w:rsidRPr="00F57BD9">
        <w:t>for Rel.16 DL-TDOA/DL-AOD</w:t>
      </w:r>
    </w:p>
    <w:p w14:paraId="4C32CBBD" w14:textId="0ED51E91" w:rsidR="00725381" w:rsidRPr="00F57BD9" w:rsidRDefault="00A12954" w:rsidP="00A12954">
      <w:pPr>
        <w:pStyle w:val="B1"/>
      </w:pPr>
      <w:r>
        <w:rPr>
          <w:lang w:eastAsia="zh-CN"/>
        </w:rPr>
        <w:t>-</w:t>
      </w:r>
      <w:r>
        <w:rPr>
          <w:lang w:eastAsia="zh-CN"/>
        </w:rPr>
        <w:tab/>
      </w:r>
      <w:r w:rsidR="00725381" w:rsidRPr="00F57BD9">
        <w:rPr>
          <w:lang w:eastAsia="zh-CN"/>
        </w:rPr>
        <w:t>S</w:t>
      </w:r>
      <w:r w:rsidR="00725381" w:rsidRPr="00F57BD9">
        <w:rPr>
          <w:rFonts w:hint="eastAsia"/>
          <w:lang w:eastAsia="zh-CN"/>
        </w:rPr>
        <w:t xml:space="preserve">ummary of results </w:t>
      </w:r>
      <w:r w:rsidR="00725381" w:rsidRPr="00F57BD9">
        <w:rPr>
          <w:lang w:eastAsia="zh-CN"/>
        </w:rPr>
        <w:t xml:space="preserve">is </w:t>
      </w:r>
      <w:r w:rsidR="00725381" w:rsidRPr="00F57BD9">
        <w:rPr>
          <w:rFonts w:hint="eastAsia"/>
          <w:lang w:eastAsia="zh-CN"/>
        </w:rPr>
        <w:t>provided</w:t>
      </w:r>
      <w:r w:rsidR="00725381" w:rsidRPr="00F57BD9">
        <w:rPr>
          <w:lang w:eastAsia="zh-CN"/>
        </w:rPr>
        <w:t xml:space="preserve"> in table 8.1.3.1-1</w:t>
      </w:r>
    </w:p>
    <w:p w14:paraId="5DCDA5A3" w14:textId="77777777" w:rsidR="00725381" w:rsidRPr="00F57BD9" w:rsidRDefault="00725381" w:rsidP="00725381">
      <w:pPr>
        <w:rPr>
          <w:lang w:eastAsia="zh-CN"/>
        </w:rPr>
      </w:pPr>
      <w:r w:rsidRPr="00F57BD9">
        <w:rPr>
          <w:lang w:eastAsia="zh-CN"/>
        </w:rPr>
        <w:t xml:space="preserve">For issues related to higher layer latency </w:t>
      </w:r>
      <w:r w:rsidRPr="00F57BD9">
        <w:t>for Rel.16 UL-TDOA/UL-AOA</w:t>
      </w:r>
    </w:p>
    <w:p w14:paraId="355845D7" w14:textId="39878B17" w:rsidR="00725381" w:rsidRPr="00F57BD9" w:rsidRDefault="00A12954" w:rsidP="00A12954">
      <w:pPr>
        <w:pStyle w:val="B1"/>
      </w:pPr>
      <w:r>
        <w:rPr>
          <w:lang w:eastAsia="zh-CN"/>
        </w:rPr>
        <w:t>-</w:t>
      </w:r>
      <w:r>
        <w:rPr>
          <w:lang w:eastAsia="zh-CN"/>
        </w:rPr>
        <w:tab/>
      </w:r>
      <w:r w:rsidR="00725381" w:rsidRPr="00F57BD9">
        <w:rPr>
          <w:lang w:eastAsia="zh-CN"/>
        </w:rPr>
        <w:t>S</w:t>
      </w:r>
      <w:r w:rsidR="00725381" w:rsidRPr="00F57BD9">
        <w:rPr>
          <w:rFonts w:hint="eastAsia"/>
          <w:lang w:eastAsia="zh-CN"/>
        </w:rPr>
        <w:t xml:space="preserve">ummary of results </w:t>
      </w:r>
      <w:r w:rsidR="00725381" w:rsidRPr="00F57BD9">
        <w:rPr>
          <w:lang w:eastAsia="zh-CN"/>
        </w:rPr>
        <w:t xml:space="preserve">is </w:t>
      </w:r>
      <w:r w:rsidR="00725381" w:rsidRPr="00F57BD9">
        <w:rPr>
          <w:rFonts w:hint="eastAsia"/>
          <w:lang w:eastAsia="zh-CN"/>
        </w:rPr>
        <w:t>provided</w:t>
      </w:r>
      <w:r w:rsidR="00725381" w:rsidRPr="00F57BD9">
        <w:rPr>
          <w:lang w:eastAsia="zh-CN"/>
        </w:rPr>
        <w:t xml:space="preserve"> in table 8.1.3.2-1</w:t>
      </w:r>
    </w:p>
    <w:p w14:paraId="348901C0" w14:textId="77777777" w:rsidR="00725381" w:rsidRPr="00F57BD9" w:rsidRDefault="00725381" w:rsidP="00725381">
      <w:r w:rsidRPr="00F57BD9">
        <w:rPr>
          <w:lang w:eastAsia="zh-CN"/>
        </w:rPr>
        <w:t xml:space="preserve">For issues related to </w:t>
      </w:r>
      <w:r w:rsidRPr="00F57BD9">
        <w:t>higher layer latency for Rel.16 Multi-RTT</w:t>
      </w:r>
      <w:r w:rsidRPr="00F57BD9">
        <w:rPr>
          <w:lang w:eastAsia="zh-CN"/>
        </w:rPr>
        <w:t xml:space="preserve">  </w:t>
      </w:r>
    </w:p>
    <w:p w14:paraId="0714E930" w14:textId="14D943FB" w:rsidR="00725381" w:rsidRPr="00F57BD9" w:rsidRDefault="00A12954" w:rsidP="00A12954">
      <w:pPr>
        <w:pStyle w:val="B1"/>
      </w:pPr>
      <w:r>
        <w:rPr>
          <w:lang w:eastAsia="zh-CN"/>
        </w:rPr>
        <w:t>-</w:t>
      </w:r>
      <w:r>
        <w:rPr>
          <w:lang w:eastAsia="zh-CN"/>
        </w:rPr>
        <w:tab/>
      </w:r>
      <w:r w:rsidR="00725381" w:rsidRPr="00F57BD9">
        <w:rPr>
          <w:lang w:eastAsia="zh-CN"/>
        </w:rPr>
        <w:t>S</w:t>
      </w:r>
      <w:r w:rsidR="00725381" w:rsidRPr="00F57BD9">
        <w:rPr>
          <w:rFonts w:hint="eastAsia"/>
          <w:lang w:eastAsia="zh-CN"/>
        </w:rPr>
        <w:t xml:space="preserve">ummary of results </w:t>
      </w:r>
      <w:r w:rsidR="00725381" w:rsidRPr="00F57BD9">
        <w:rPr>
          <w:lang w:eastAsia="zh-CN"/>
        </w:rPr>
        <w:t xml:space="preserve">is </w:t>
      </w:r>
      <w:r w:rsidR="00725381" w:rsidRPr="00F57BD9">
        <w:rPr>
          <w:rFonts w:hint="eastAsia"/>
          <w:lang w:eastAsia="zh-CN"/>
        </w:rPr>
        <w:t>provided</w:t>
      </w:r>
      <w:r w:rsidR="00725381" w:rsidRPr="00F57BD9">
        <w:rPr>
          <w:lang w:eastAsia="zh-CN"/>
        </w:rPr>
        <w:t xml:space="preserve"> in table 8.1.3.3-1</w:t>
      </w:r>
    </w:p>
    <w:p w14:paraId="3A3638C0" w14:textId="77777777" w:rsidR="00725381" w:rsidRPr="00F57BD9" w:rsidRDefault="00725381" w:rsidP="00725381">
      <w:pPr>
        <w:rPr>
          <w:lang w:eastAsia="zh-CN"/>
        </w:rPr>
      </w:pPr>
      <w:r w:rsidRPr="00F57BD9">
        <w:rPr>
          <w:lang w:eastAsia="zh-CN"/>
        </w:rPr>
        <w:lastRenderedPageBreak/>
        <w:t xml:space="preserve">For issues related to </w:t>
      </w:r>
      <w:r w:rsidRPr="00F57BD9">
        <w:t>higher layer latency for Rel.16 NR E-CID positioning</w:t>
      </w:r>
    </w:p>
    <w:p w14:paraId="4D2BFE08" w14:textId="77272FE2" w:rsidR="00725381" w:rsidRPr="00F57BD9" w:rsidRDefault="00A12954" w:rsidP="00A12954">
      <w:pPr>
        <w:pStyle w:val="B1"/>
      </w:pPr>
      <w:r>
        <w:rPr>
          <w:lang w:eastAsia="zh-CN"/>
        </w:rPr>
        <w:t>-</w:t>
      </w:r>
      <w:r>
        <w:rPr>
          <w:lang w:eastAsia="zh-CN"/>
        </w:rPr>
        <w:tab/>
      </w:r>
      <w:r w:rsidR="00725381" w:rsidRPr="00F57BD9">
        <w:rPr>
          <w:lang w:eastAsia="zh-CN"/>
        </w:rPr>
        <w:t>S</w:t>
      </w:r>
      <w:r w:rsidR="00725381" w:rsidRPr="00F57BD9">
        <w:rPr>
          <w:rFonts w:hint="eastAsia"/>
          <w:lang w:eastAsia="zh-CN"/>
        </w:rPr>
        <w:t xml:space="preserve">ummary of results </w:t>
      </w:r>
      <w:r w:rsidR="00725381" w:rsidRPr="00F57BD9">
        <w:rPr>
          <w:lang w:eastAsia="zh-CN"/>
        </w:rPr>
        <w:t xml:space="preserve">for Downlink NR E-CID is </w:t>
      </w:r>
      <w:r w:rsidR="00725381" w:rsidRPr="00F57BD9">
        <w:rPr>
          <w:rFonts w:hint="eastAsia"/>
          <w:lang w:eastAsia="zh-CN"/>
        </w:rPr>
        <w:t>provided</w:t>
      </w:r>
      <w:r w:rsidR="00725381" w:rsidRPr="00F57BD9">
        <w:rPr>
          <w:lang w:eastAsia="zh-CN"/>
        </w:rPr>
        <w:t xml:space="preserve"> in table 8.1.3.4-1</w:t>
      </w:r>
    </w:p>
    <w:p w14:paraId="2BBD6268" w14:textId="7DB7E16D" w:rsidR="00725381" w:rsidRPr="00F57BD9" w:rsidRDefault="00A12954" w:rsidP="00A12954">
      <w:pPr>
        <w:pStyle w:val="B1"/>
      </w:pPr>
      <w:r>
        <w:rPr>
          <w:lang w:eastAsia="zh-CN"/>
        </w:rPr>
        <w:t>-</w:t>
      </w:r>
      <w:r>
        <w:rPr>
          <w:lang w:eastAsia="zh-CN"/>
        </w:rPr>
        <w:tab/>
      </w:r>
      <w:r w:rsidR="00725381" w:rsidRPr="00F57BD9">
        <w:rPr>
          <w:lang w:eastAsia="zh-CN"/>
        </w:rPr>
        <w:t>S</w:t>
      </w:r>
      <w:r w:rsidR="00725381" w:rsidRPr="00F57BD9">
        <w:rPr>
          <w:rFonts w:hint="eastAsia"/>
          <w:lang w:eastAsia="zh-CN"/>
        </w:rPr>
        <w:t xml:space="preserve">ummary of results </w:t>
      </w:r>
      <w:r w:rsidR="00725381" w:rsidRPr="00F57BD9">
        <w:rPr>
          <w:lang w:eastAsia="zh-CN"/>
        </w:rPr>
        <w:t xml:space="preserve">for Uplink NR E-CID is </w:t>
      </w:r>
      <w:r w:rsidR="00725381" w:rsidRPr="00F57BD9">
        <w:rPr>
          <w:rFonts w:hint="eastAsia"/>
          <w:lang w:eastAsia="zh-CN"/>
        </w:rPr>
        <w:t>provided</w:t>
      </w:r>
      <w:r w:rsidR="00725381" w:rsidRPr="00F57BD9">
        <w:rPr>
          <w:lang w:eastAsia="zh-CN"/>
        </w:rPr>
        <w:t xml:space="preserve"> in table 8.1.3.4-2</w:t>
      </w:r>
    </w:p>
    <w:p w14:paraId="728EFAFC" w14:textId="77777777" w:rsidR="00725381" w:rsidRPr="00F57BD9" w:rsidRDefault="00725381" w:rsidP="00725381">
      <w:pPr>
        <w:spacing w:before="120"/>
      </w:pPr>
      <w:r w:rsidRPr="00F57BD9">
        <w:t>For the case without modeling synchronization and gNB/UE TX/RX timing errors in the UMa scenario</w:t>
      </w:r>
    </w:p>
    <w:p w14:paraId="723F8BB5" w14:textId="5DE5A004" w:rsidR="00725381" w:rsidRPr="00F57BD9" w:rsidRDefault="00A12954" w:rsidP="00A12954">
      <w:pPr>
        <w:pStyle w:val="B1"/>
        <w:rPr>
          <w:lang w:eastAsia="zh-CN"/>
        </w:rPr>
      </w:pPr>
      <w:r>
        <w:rPr>
          <w:lang w:eastAsia="zh-CN"/>
        </w:rPr>
        <w:t>-</w:t>
      </w:r>
      <w:r>
        <w:rPr>
          <w:lang w:eastAsia="zh-CN"/>
        </w:rPr>
        <w:tab/>
      </w:r>
      <w:r w:rsidR="00725381" w:rsidRPr="00F57BD9">
        <w:rPr>
          <w:lang w:eastAsia="zh-CN"/>
        </w:rPr>
        <w:t>Based on the results provided, 10 m level @ 90% of horizontal positioning accuracy is achieved by Rel.16 in UMa scenario</w:t>
      </w:r>
    </w:p>
    <w:p w14:paraId="0ADF89D4" w14:textId="0DEA9C42" w:rsidR="00725381" w:rsidRPr="00F57BD9" w:rsidRDefault="00A12954" w:rsidP="00A12954">
      <w:pPr>
        <w:pStyle w:val="B1"/>
        <w:rPr>
          <w:lang w:eastAsia="zh-CN"/>
        </w:rPr>
      </w:pPr>
      <w:r>
        <w:rPr>
          <w:lang w:eastAsia="zh-CN"/>
        </w:rPr>
        <w:t>-</w:t>
      </w:r>
      <w:r>
        <w:rPr>
          <w:lang w:eastAsia="zh-CN"/>
        </w:rPr>
        <w:tab/>
      </w:r>
      <w:r w:rsidR="00725381" w:rsidRPr="00F57BD9">
        <w:rPr>
          <w:lang w:eastAsia="zh-CN"/>
        </w:rPr>
        <w:t>Results were provided by 2 sources ([20], [17]) out of 17 for FR1 band</w:t>
      </w:r>
    </w:p>
    <w:p w14:paraId="3CB75339" w14:textId="54905A21" w:rsidR="00725381" w:rsidRPr="00F57BD9" w:rsidRDefault="00A12954" w:rsidP="00A12954">
      <w:pPr>
        <w:pStyle w:val="B1"/>
        <w:rPr>
          <w:lang w:eastAsia="zh-CN"/>
        </w:rPr>
      </w:pPr>
      <w:r>
        <w:rPr>
          <w:lang w:eastAsia="zh-CN"/>
        </w:rPr>
        <w:t>-</w:t>
      </w:r>
      <w:r>
        <w:rPr>
          <w:lang w:eastAsia="zh-CN"/>
        </w:rPr>
        <w:tab/>
      </w:r>
      <w:r w:rsidR="00725381" w:rsidRPr="00F57BD9">
        <w:rPr>
          <w:lang w:eastAsia="zh-CN"/>
        </w:rPr>
        <w:t>For NR positioning evaluations for UMa scenario in FR1 band, the following is observed with respect to horizontal positioning accuracy:</w:t>
      </w:r>
    </w:p>
    <w:p w14:paraId="600076F0" w14:textId="335176E5" w:rsidR="00725381" w:rsidRPr="00F57BD9" w:rsidRDefault="00A12954" w:rsidP="00A12954">
      <w:pPr>
        <w:pStyle w:val="B2"/>
      </w:pPr>
      <w:r>
        <w:t>-</w:t>
      </w:r>
      <w:r>
        <w:tab/>
      </w:r>
      <w:r w:rsidR="00725381" w:rsidRPr="00F57BD9">
        <w:t>Accuracy of ≤ 1m @ 80% is achieved for the outdoor UEs in contributions from 1 source ([17]) out of 2 sources ([20], [17]) in the scenario without absolute time of arrival modelling. Zero sources met an accuracy of ≤ 1m @ 90%.</w:t>
      </w:r>
    </w:p>
    <w:p w14:paraId="0CDFCF19" w14:textId="72D49E87" w:rsidR="00725381" w:rsidRPr="00F57BD9" w:rsidRDefault="00A12954" w:rsidP="00A12954">
      <w:pPr>
        <w:pStyle w:val="B2"/>
      </w:pPr>
      <w:r>
        <w:t>-</w:t>
      </w:r>
      <w:r>
        <w:tab/>
      </w:r>
      <w:r w:rsidR="00725381" w:rsidRPr="00F57BD9">
        <w:t>Accuracy of ≤ 10m @ 90% is achieved for the outdoor UEs in contributions from 2 sources ([20], [17]) out of 2 sources in the scenario without absolute time of arrival modelling</w:t>
      </w:r>
    </w:p>
    <w:p w14:paraId="0118B9DE" w14:textId="64FFE7FB" w:rsidR="00725381" w:rsidRPr="00F57BD9" w:rsidRDefault="00A12954" w:rsidP="00A12954">
      <w:pPr>
        <w:pStyle w:val="B2"/>
      </w:pPr>
      <w:r>
        <w:t>-</w:t>
      </w:r>
      <w:r>
        <w:tab/>
      </w:r>
      <w:r w:rsidR="00725381" w:rsidRPr="00F57BD9">
        <w:t>Accuracy of ≤ 10m @ 90% is achieved for the indoor UEs in contributions from 1 source ([20]) out of 2 sources in the scenario without absolute time of arrival modelling</w:t>
      </w:r>
    </w:p>
    <w:p w14:paraId="71A43585" w14:textId="77777777" w:rsidR="00725381" w:rsidRPr="00F57BD9" w:rsidRDefault="00725381" w:rsidP="00725381">
      <w:pPr>
        <w:pStyle w:val="ListParagraph"/>
        <w:spacing w:before="120"/>
        <w:ind w:left="0"/>
        <w:rPr>
          <w:rFonts w:cs="Times"/>
        </w:rPr>
      </w:pPr>
      <w:r w:rsidRPr="00F57BD9">
        <w:rPr>
          <w:rFonts w:cs="Times"/>
        </w:rPr>
        <w:t>For the case without modeling synchronization and gNB/UE TX/RX timing errors in the UMi scenario</w:t>
      </w:r>
    </w:p>
    <w:p w14:paraId="43A621D8" w14:textId="0CA366EC" w:rsidR="00725381" w:rsidRPr="00F57BD9" w:rsidRDefault="00A12954" w:rsidP="00A12954">
      <w:pPr>
        <w:pStyle w:val="B1"/>
        <w:rPr>
          <w:lang w:eastAsia="zh-CN"/>
        </w:rPr>
      </w:pPr>
      <w:r>
        <w:rPr>
          <w:lang w:eastAsia="zh-CN"/>
        </w:rPr>
        <w:t>-</w:t>
      </w:r>
      <w:r>
        <w:rPr>
          <w:lang w:eastAsia="zh-CN"/>
        </w:rPr>
        <w:tab/>
      </w:r>
      <w:r w:rsidR="00725381" w:rsidRPr="00F57BD9">
        <w:rPr>
          <w:lang w:eastAsia="zh-CN"/>
        </w:rPr>
        <w:t>Results were provided by 4 sources ([13], [20], [17], [18]) out of 17 for FR1 band</w:t>
      </w:r>
    </w:p>
    <w:p w14:paraId="576D3AB4" w14:textId="498FCAEC" w:rsidR="00725381" w:rsidRPr="00F57BD9" w:rsidRDefault="00A12954" w:rsidP="00A12954">
      <w:pPr>
        <w:pStyle w:val="B1"/>
        <w:rPr>
          <w:lang w:eastAsia="zh-CN"/>
        </w:rPr>
      </w:pPr>
      <w:r>
        <w:rPr>
          <w:lang w:eastAsia="zh-CN"/>
        </w:rPr>
        <w:t>-</w:t>
      </w:r>
      <w:r>
        <w:rPr>
          <w:lang w:eastAsia="zh-CN"/>
        </w:rPr>
        <w:tab/>
      </w:r>
      <w:r w:rsidR="00725381" w:rsidRPr="00F57BD9">
        <w:rPr>
          <w:lang w:eastAsia="zh-CN"/>
        </w:rPr>
        <w:t>For NR positioning evaluations for UMi scenario in FR1 band, the following is observed with respect to horizontal positioning accuracy:</w:t>
      </w:r>
    </w:p>
    <w:p w14:paraId="1471E010" w14:textId="456ADBF8" w:rsidR="00725381" w:rsidRPr="00F57BD9" w:rsidRDefault="00A12954" w:rsidP="00A12954">
      <w:pPr>
        <w:pStyle w:val="B2"/>
      </w:pPr>
      <w:r>
        <w:t>-</w:t>
      </w:r>
      <w:r>
        <w:tab/>
      </w:r>
      <w:r w:rsidR="00725381" w:rsidRPr="00F57BD9">
        <w:t>Accuracy of ≤ 1m @ 90% is achieved in contributions from 2 sources ([20], [17]) and is not achieved from 2 sources ([13], [18]) in the scenario without absolute time of arrival modelling</w:t>
      </w:r>
    </w:p>
    <w:p w14:paraId="6FAD8307" w14:textId="3217EFDC" w:rsidR="00725381" w:rsidRPr="00F57BD9" w:rsidRDefault="00A12954" w:rsidP="00A12954">
      <w:pPr>
        <w:pStyle w:val="B2"/>
      </w:pPr>
      <w:r>
        <w:t>-</w:t>
      </w:r>
      <w:r>
        <w:tab/>
      </w:r>
      <w:r w:rsidR="00725381" w:rsidRPr="00F57BD9">
        <w:t>Accuracy of ≤ 1m @ 90% is not achieved from 2 sources ([17], [18]) in a scenario with absolute time of arrival modelling</w:t>
      </w:r>
    </w:p>
    <w:p w14:paraId="6E888CBD" w14:textId="17D0AD00" w:rsidR="00725381" w:rsidRPr="00F57BD9" w:rsidRDefault="00A12954" w:rsidP="00A12954">
      <w:pPr>
        <w:pStyle w:val="B1"/>
        <w:rPr>
          <w:lang w:eastAsia="zh-CN"/>
        </w:rPr>
      </w:pPr>
      <w:r>
        <w:rPr>
          <w:lang w:eastAsia="zh-CN"/>
        </w:rPr>
        <w:t>-</w:t>
      </w:r>
      <w:r>
        <w:rPr>
          <w:lang w:eastAsia="zh-CN"/>
        </w:rPr>
        <w:tab/>
      </w:r>
      <w:r w:rsidR="00725381" w:rsidRPr="00F57BD9">
        <w:rPr>
          <w:rFonts w:hint="eastAsia"/>
          <w:lang w:eastAsia="zh-CN"/>
        </w:rPr>
        <w:t>For NR positioning evaluations for UMi scenario in FR2 band, the following is observed with respect to horizontal positioning accuracy:</w:t>
      </w:r>
    </w:p>
    <w:p w14:paraId="078C2FC4" w14:textId="26FBB4B3" w:rsidR="00725381" w:rsidRPr="00F57BD9" w:rsidRDefault="00A12954" w:rsidP="00A12954">
      <w:pPr>
        <w:pStyle w:val="B2"/>
        <w:rPr>
          <w:lang w:val="en-US" w:eastAsia="ja-JP"/>
        </w:rPr>
      </w:pPr>
      <w:r>
        <w:rPr>
          <w:lang w:val="en-US" w:eastAsia="ja-JP"/>
        </w:rPr>
        <w:t>-</w:t>
      </w:r>
      <w:r>
        <w:rPr>
          <w:lang w:val="en-US" w:eastAsia="ja-JP"/>
        </w:rPr>
        <w:tab/>
      </w:r>
      <w:r w:rsidR="00725381" w:rsidRPr="00F57BD9">
        <w:rPr>
          <w:lang w:val="en-US" w:eastAsia="ja-JP"/>
        </w:rPr>
        <w:t xml:space="preserve">Accuracy of </w:t>
      </w:r>
      <w:r w:rsidR="00725381" w:rsidRPr="00F57BD9">
        <w:t>≤</w:t>
      </w:r>
      <w:r w:rsidR="00725381" w:rsidRPr="00F57BD9">
        <w:rPr>
          <w:lang w:val="en-US" w:eastAsia="ja-JP"/>
        </w:rPr>
        <w:t xml:space="preserve"> 1m @ 90% is achieved in contributions from 1 source ([17]]) in the scenario without absolute time of arrival modelling.</w:t>
      </w:r>
    </w:p>
    <w:p w14:paraId="34B157F4" w14:textId="77777777" w:rsidR="00725381" w:rsidRPr="00F57BD9" w:rsidRDefault="00725381" w:rsidP="00725381">
      <w:pPr>
        <w:pStyle w:val="ListParagraph"/>
        <w:spacing w:before="120"/>
        <w:ind w:left="0"/>
        <w:rPr>
          <w:rFonts w:cs="Times"/>
        </w:rPr>
      </w:pPr>
      <w:r w:rsidRPr="00F57BD9">
        <w:rPr>
          <w:rFonts w:cs="Times"/>
        </w:rPr>
        <w:t>For the case without modeling synchronization and gNB/UE TX/RX timing errors in the IOO scenario</w:t>
      </w:r>
    </w:p>
    <w:p w14:paraId="1287FA3E" w14:textId="498E4B64" w:rsidR="00725381" w:rsidRPr="00F57BD9" w:rsidRDefault="00A12954" w:rsidP="00A12954">
      <w:pPr>
        <w:pStyle w:val="B1"/>
        <w:rPr>
          <w:lang w:eastAsia="zh-CN"/>
        </w:rPr>
      </w:pPr>
      <w:r>
        <w:rPr>
          <w:lang w:eastAsia="zh-CN"/>
        </w:rPr>
        <w:t>-</w:t>
      </w:r>
      <w:r>
        <w:rPr>
          <w:lang w:eastAsia="zh-CN"/>
        </w:rPr>
        <w:tab/>
      </w:r>
      <w:r w:rsidR="00725381" w:rsidRPr="00F57BD9">
        <w:rPr>
          <w:lang w:eastAsia="zh-CN"/>
        </w:rPr>
        <w:t>Based on the results provided by a majority of the sources, 1 m level @ 90% of horizontal positioning accuracy is achieved by Rel.16 in IOO scenario</w:t>
      </w:r>
    </w:p>
    <w:p w14:paraId="0597E4C2" w14:textId="573D191D" w:rsidR="00725381" w:rsidRPr="00F57BD9" w:rsidRDefault="00A12954" w:rsidP="00A12954">
      <w:pPr>
        <w:pStyle w:val="B1"/>
        <w:rPr>
          <w:lang w:eastAsia="zh-CN"/>
        </w:rPr>
      </w:pPr>
      <w:r>
        <w:rPr>
          <w:lang w:eastAsia="zh-CN"/>
        </w:rPr>
        <w:t>-</w:t>
      </w:r>
      <w:r>
        <w:rPr>
          <w:lang w:eastAsia="zh-CN"/>
        </w:rPr>
        <w:tab/>
      </w:r>
      <w:r w:rsidR="00725381" w:rsidRPr="00F57BD9">
        <w:rPr>
          <w:lang w:eastAsia="zh-CN"/>
        </w:rPr>
        <w:t>Results were provided by 5 sources ([8], [13], [14], [20], [23]) out of 17 for FR1 and 5 sources ([8], [14], [20], [17], [</w:t>
      </w:r>
      <w:r w:rsidR="00725381" w:rsidRPr="00F57BD9">
        <w:rPr>
          <w:rFonts w:hint="eastAsia"/>
          <w:lang w:eastAsia="zh-CN"/>
        </w:rPr>
        <w:t>23</w:t>
      </w:r>
      <w:r w:rsidR="00725381" w:rsidRPr="00F57BD9">
        <w:rPr>
          <w:lang w:eastAsia="zh-CN"/>
        </w:rPr>
        <w:t>]) out of 17 for FR2 band</w:t>
      </w:r>
    </w:p>
    <w:p w14:paraId="2F2F9DDA" w14:textId="40D7ACAA" w:rsidR="00725381" w:rsidRPr="00F57BD9" w:rsidRDefault="00A12954" w:rsidP="00A12954">
      <w:pPr>
        <w:pStyle w:val="B1"/>
        <w:rPr>
          <w:lang w:eastAsia="zh-CN"/>
        </w:rPr>
      </w:pPr>
      <w:r>
        <w:rPr>
          <w:lang w:eastAsia="zh-CN"/>
        </w:rPr>
        <w:t>-</w:t>
      </w:r>
      <w:r>
        <w:rPr>
          <w:lang w:eastAsia="zh-CN"/>
        </w:rPr>
        <w:tab/>
      </w:r>
      <w:r w:rsidR="00725381" w:rsidRPr="00F57BD9">
        <w:rPr>
          <w:lang w:eastAsia="zh-CN"/>
        </w:rPr>
        <w:t>For NR positioning evaluations for IOO scenario in FR1 band, the following is observed with respect to horizontal positioning accuracy:</w:t>
      </w:r>
    </w:p>
    <w:p w14:paraId="50C77096" w14:textId="21745E15" w:rsidR="00725381" w:rsidRPr="00F57BD9" w:rsidRDefault="00A12954" w:rsidP="00A12954">
      <w:pPr>
        <w:pStyle w:val="B2"/>
      </w:pPr>
      <w:r>
        <w:t>-</w:t>
      </w:r>
      <w:r>
        <w:tab/>
      </w:r>
      <w:r w:rsidR="00725381" w:rsidRPr="00F57BD9">
        <w:t>Accuracy of ≤ 1m @ 90% is achieved in contributions from 4 sources ([8], [14], [20], [23]) and is not achieved from 1 source ([13]) in the scenario without absolute time of arrival modelling</w:t>
      </w:r>
    </w:p>
    <w:p w14:paraId="0E3713C5" w14:textId="1B1FB139" w:rsidR="00725381" w:rsidRPr="00F57BD9" w:rsidRDefault="00A12954" w:rsidP="00A12954">
      <w:pPr>
        <w:pStyle w:val="B2"/>
      </w:pPr>
      <w:r>
        <w:t>-</w:t>
      </w:r>
      <w:r>
        <w:tab/>
      </w:r>
      <w:r w:rsidR="00725381" w:rsidRPr="00F57BD9">
        <w:t>Accuracy of ≤ 1m @ 90% is achieved from 1 source ([23]) in a scenario with absolute time of arrival modelling</w:t>
      </w:r>
    </w:p>
    <w:p w14:paraId="71FE27E8" w14:textId="5B5A470D" w:rsidR="00725381" w:rsidRPr="00F57BD9" w:rsidRDefault="00A12954" w:rsidP="00A12954">
      <w:pPr>
        <w:pStyle w:val="B1"/>
        <w:rPr>
          <w:lang w:eastAsia="zh-CN"/>
        </w:rPr>
      </w:pPr>
      <w:r>
        <w:rPr>
          <w:lang w:eastAsia="zh-CN"/>
        </w:rPr>
        <w:t>-</w:t>
      </w:r>
      <w:r>
        <w:rPr>
          <w:lang w:eastAsia="zh-CN"/>
        </w:rPr>
        <w:tab/>
      </w:r>
      <w:r w:rsidR="00725381" w:rsidRPr="00F57BD9">
        <w:rPr>
          <w:lang w:eastAsia="zh-CN"/>
        </w:rPr>
        <w:t>For NR positioning evaluations for IOO scenario in FR2 band, the following is observed with respect to horizontal positioning accuracy:</w:t>
      </w:r>
    </w:p>
    <w:p w14:paraId="3E4DEA17" w14:textId="7FB1CBF5" w:rsidR="00725381" w:rsidRPr="00F57BD9" w:rsidRDefault="00A12954" w:rsidP="00A12954">
      <w:pPr>
        <w:pStyle w:val="B2"/>
      </w:pPr>
      <w:r>
        <w:t>-</w:t>
      </w:r>
      <w:r>
        <w:tab/>
      </w:r>
      <w:r w:rsidR="00725381" w:rsidRPr="00F57BD9">
        <w:t>Accuracy of ≤ 1m @ 90% is achieved in contributions from 5 sources ([8], [14], [20], [17], [23]) in the scenario without absolute time of arrival modelling</w:t>
      </w:r>
    </w:p>
    <w:p w14:paraId="4E1A431B" w14:textId="5775249F" w:rsidR="00725381" w:rsidRPr="00F57BD9" w:rsidRDefault="00A12954" w:rsidP="00A12954">
      <w:pPr>
        <w:pStyle w:val="B2"/>
      </w:pPr>
      <w:r>
        <w:lastRenderedPageBreak/>
        <w:t>-</w:t>
      </w:r>
      <w:r>
        <w:tab/>
      </w:r>
      <w:r w:rsidR="00725381" w:rsidRPr="00F57BD9">
        <w:t>Accuracy of ≤ 1m @ 90% is achieved from 1 source ([23]) in a scenario with absolute time of arrival modelling</w:t>
      </w:r>
    </w:p>
    <w:p w14:paraId="24CFA451" w14:textId="77777777" w:rsidR="00725381" w:rsidRPr="00F57BD9" w:rsidRDefault="00725381" w:rsidP="00725381">
      <w:pPr>
        <w:spacing w:before="120"/>
      </w:pPr>
      <w:r w:rsidRPr="00F57BD9">
        <w:t>The results for the UE efficiency (power saving) in the RRC_IDLE/RRC_INACTIVE states were analyzed by 2 sources ([4], [5]) out of 17 sources (assumptions may be different between the different sources)</w:t>
      </w:r>
    </w:p>
    <w:p w14:paraId="4CDF7491" w14:textId="47D4E679" w:rsidR="00725381" w:rsidRPr="00F57BD9" w:rsidRDefault="00A12954" w:rsidP="00A12954">
      <w:pPr>
        <w:pStyle w:val="B1"/>
        <w:rPr>
          <w:lang w:eastAsia="zh-CN"/>
        </w:rPr>
      </w:pPr>
      <w:r>
        <w:rPr>
          <w:lang w:eastAsia="zh-CN"/>
        </w:rPr>
        <w:t>-</w:t>
      </w:r>
      <w:r>
        <w:rPr>
          <w:lang w:eastAsia="zh-CN"/>
        </w:rPr>
        <w:tab/>
      </w:r>
      <w:r w:rsidR="00725381" w:rsidRPr="00F57BD9">
        <w:rPr>
          <w:lang w:eastAsia="zh-CN"/>
        </w:rPr>
        <w:t>In one source ([4]), the following observations were made:</w:t>
      </w:r>
    </w:p>
    <w:p w14:paraId="3387C0E8" w14:textId="3A3B2496" w:rsidR="00725381" w:rsidRPr="00F57BD9" w:rsidRDefault="00A12954" w:rsidP="00A12954">
      <w:pPr>
        <w:pStyle w:val="B2"/>
        <w:rPr>
          <w:lang w:eastAsia="zh-CN"/>
        </w:rPr>
      </w:pPr>
      <w:r>
        <w:rPr>
          <w:lang w:eastAsia="zh-CN"/>
        </w:rPr>
        <w:t>-</w:t>
      </w:r>
      <w:r>
        <w:rPr>
          <w:lang w:eastAsia="zh-CN"/>
        </w:rPr>
        <w:tab/>
      </w:r>
      <w:r w:rsidR="00725381" w:rsidRPr="00F57BD9">
        <w:rPr>
          <w:lang w:eastAsia="zh-CN"/>
        </w:rPr>
        <w:t>RRC_IDLE/RRC_INACTIVE state positioning can save about 7%-40% power consumption compared to C-DRX configuration</w:t>
      </w:r>
    </w:p>
    <w:p w14:paraId="7A006323" w14:textId="73E5F0FD" w:rsidR="00725381" w:rsidRPr="00F57BD9" w:rsidRDefault="00A12954" w:rsidP="00A12954">
      <w:pPr>
        <w:pStyle w:val="B1"/>
        <w:rPr>
          <w:lang w:eastAsia="zh-CN"/>
        </w:rPr>
      </w:pPr>
      <w:r>
        <w:rPr>
          <w:lang w:eastAsia="zh-CN"/>
        </w:rPr>
        <w:t>-</w:t>
      </w:r>
      <w:r>
        <w:rPr>
          <w:lang w:eastAsia="zh-CN"/>
        </w:rPr>
        <w:tab/>
      </w:r>
      <w:r w:rsidR="00725381" w:rsidRPr="00F57BD9">
        <w:rPr>
          <w:lang w:eastAsia="zh-CN"/>
        </w:rPr>
        <w:t>In one source ([5]), the following observations were made:</w:t>
      </w:r>
    </w:p>
    <w:p w14:paraId="7BE83444" w14:textId="596525FA" w:rsidR="00725381" w:rsidRPr="00F57BD9" w:rsidRDefault="00A12954" w:rsidP="00A12954">
      <w:pPr>
        <w:pStyle w:val="B2"/>
        <w:rPr>
          <w:lang w:eastAsia="zh-CN"/>
        </w:rPr>
      </w:pPr>
      <w:r>
        <w:rPr>
          <w:lang w:eastAsia="zh-CN"/>
        </w:rPr>
        <w:t>-</w:t>
      </w:r>
      <w:r>
        <w:rPr>
          <w:lang w:eastAsia="zh-CN"/>
        </w:rPr>
        <w:tab/>
      </w:r>
      <w:r w:rsidR="00725381" w:rsidRPr="00F57BD9">
        <w:rPr>
          <w:lang w:eastAsia="zh-CN"/>
        </w:rPr>
        <w:t>Positioning report in the RRC_IDLE state can provide 44.32 % of power saving gain compared to the report in the RRC_CONNECTED state</w:t>
      </w:r>
    </w:p>
    <w:p w14:paraId="162A0CF7" w14:textId="6FF934AC" w:rsidR="00725381" w:rsidRPr="00F57BD9" w:rsidRDefault="00A12954" w:rsidP="00A12954">
      <w:pPr>
        <w:pStyle w:val="B2"/>
        <w:rPr>
          <w:lang w:eastAsia="zh-CN"/>
        </w:rPr>
      </w:pPr>
      <w:r>
        <w:rPr>
          <w:lang w:eastAsia="zh-CN"/>
        </w:rPr>
        <w:t>-</w:t>
      </w:r>
      <w:r>
        <w:rPr>
          <w:lang w:eastAsia="zh-CN"/>
        </w:rPr>
        <w:tab/>
      </w:r>
      <w:r w:rsidR="00725381" w:rsidRPr="00F57BD9">
        <w:rPr>
          <w:lang w:eastAsia="zh-CN"/>
        </w:rPr>
        <w:t>Positioning measurement and report in the RRC_IDLE state can provide at least 48.38 % of power saving gain compared to the measurement and report in the RRC_CONNECTED state</w:t>
      </w:r>
    </w:p>
    <w:p w14:paraId="4641467E" w14:textId="7F9E7E11" w:rsidR="00725381" w:rsidRPr="00F57BD9" w:rsidRDefault="00725381" w:rsidP="00725381">
      <w:pPr>
        <w:rPr>
          <w:lang w:eastAsia="zh-CN"/>
        </w:rPr>
      </w:pPr>
      <w:r w:rsidRPr="00F57BD9">
        <w:rPr>
          <w:lang w:eastAsia="zh-CN"/>
        </w:rPr>
        <w:t>The results for the PRS resource utilization were analyzed by 3 sources ([4], [5], [8]) out of 17 sources</w:t>
      </w:r>
    </w:p>
    <w:p w14:paraId="513A1887" w14:textId="7D28EECE" w:rsidR="00725381" w:rsidRPr="00F57BD9" w:rsidRDefault="00A12954" w:rsidP="00A12954">
      <w:pPr>
        <w:pStyle w:val="B1"/>
        <w:rPr>
          <w:lang w:eastAsia="zh-CN"/>
        </w:rPr>
      </w:pPr>
      <w:r>
        <w:rPr>
          <w:lang w:eastAsia="zh-CN"/>
        </w:rPr>
        <w:t>-</w:t>
      </w:r>
      <w:r>
        <w:rPr>
          <w:lang w:eastAsia="zh-CN"/>
        </w:rPr>
        <w:tab/>
      </w:r>
      <w:r w:rsidR="00725381" w:rsidRPr="00F57BD9">
        <w:rPr>
          <w:lang w:eastAsia="zh-CN"/>
        </w:rPr>
        <w:t>In one source ([4]), the PRS resource utilization was evaluated for the case of 160 ms DL PRS periodicity, 30 kHz subcarrier spacing, and 12, 4, and 1 symbol per PRS resource:</w:t>
      </w:r>
    </w:p>
    <w:p w14:paraId="3CCBDB32" w14:textId="0B86D73E" w:rsidR="00725381" w:rsidRPr="00F57BD9" w:rsidRDefault="00A12954" w:rsidP="00A12954">
      <w:pPr>
        <w:pStyle w:val="B2"/>
        <w:rPr>
          <w:lang w:eastAsia="zh-CN"/>
        </w:rPr>
      </w:pPr>
      <w:r>
        <w:rPr>
          <w:lang w:eastAsia="zh-CN"/>
        </w:rPr>
        <w:t>-</w:t>
      </w:r>
      <w:r>
        <w:rPr>
          <w:lang w:eastAsia="zh-CN"/>
        </w:rPr>
        <w:tab/>
      </w:r>
      <w:r w:rsidR="00725381" w:rsidRPr="00F57BD9">
        <w:rPr>
          <w:lang w:eastAsia="zh-CN"/>
        </w:rPr>
        <w:t>PRS with 12, 4, and 1 symbol has positioning resource utilization of 2.14 %, 0.714 %, and 0.179 %, respectively</w:t>
      </w:r>
    </w:p>
    <w:p w14:paraId="73A4D312" w14:textId="3A37F113" w:rsidR="00725381" w:rsidRPr="00F57BD9" w:rsidRDefault="00A12954" w:rsidP="00A12954">
      <w:pPr>
        <w:pStyle w:val="B1"/>
        <w:rPr>
          <w:lang w:eastAsia="zh-CN"/>
        </w:rPr>
      </w:pPr>
      <w:r>
        <w:rPr>
          <w:lang w:eastAsia="zh-CN"/>
        </w:rPr>
        <w:t>-</w:t>
      </w:r>
      <w:r>
        <w:rPr>
          <w:lang w:eastAsia="zh-CN"/>
        </w:rPr>
        <w:tab/>
      </w:r>
      <w:r w:rsidR="00725381" w:rsidRPr="00F57BD9">
        <w:rPr>
          <w:lang w:eastAsia="zh-CN"/>
        </w:rPr>
        <w:t>In one source ([5]), the PRS resource utilization was evaluated:</w:t>
      </w:r>
    </w:p>
    <w:p w14:paraId="15424570" w14:textId="166A0A77" w:rsidR="00725381" w:rsidRPr="00F57BD9" w:rsidRDefault="00A12954" w:rsidP="00A12954">
      <w:pPr>
        <w:pStyle w:val="B2"/>
        <w:rPr>
          <w:lang w:eastAsia="zh-CN"/>
        </w:rPr>
      </w:pPr>
      <w:r>
        <w:rPr>
          <w:lang w:eastAsia="zh-CN"/>
        </w:rPr>
        <w:t>-</w:t>
      </w:r>
      <w:r>
        <w:rPr>
          <w:lang w:eastAsia="zh-CN"/>
        </w:rPr>
        <w:tab/>
      </w:r>
      <w:r w:rsidR="00725381" w:rsidRPr="00F57BD9">
        <w:rPr>
          <w:lang w:eastAsia="zh-CN"/>
        </w:rPr>
        <w:t>In FR1, for 20 ms DL PRS periodicity and MG periodicity, 3ms MGL, 30 kHz subcarrier spacing, comb 6 and 6 symbols per PRS resource, 18 positioning sites and 1 beams per site, PRS resource utilization is 3.21% while the MGL/MGRP (UE overhead) is 15%.</w:t>
      </w:r>
    </w:p>
    <w:p w14:paraId="2A6EA2BF" w14:textId="57D0BF61" w:rsidR="00725381" w:rsidRPr="00F57BD9" w:rsidRDefault="00A12954" w:rsidP="00A12954">
      <w:pPr>
        <w:pStyle w:val="B2"/>
        <w:rPr>
          <w:lang w:eastAsia="zh-CN"/>
        </w:rPr>
      </w:pPr>
      <w:r>
        <w:rPr>
          <w:lang w:eastAsia="zh-CN"/>
        </w:rPr>
        <w:t>-</w:t>
      </w:r>
      <w:r>
        <w:rPr>
          <w:lang w:eastAsia="zh-CN"/>
        </w:rPr>
        <w:tab/>
      </w:r>
      <w:r w:rsidR="00725381" w:rsidRPr="00F57BD9">
        <w:rPr>
          <w:lang w:eastAsia="zh-CN"/>
        </w:rPr>
        <w:t>In FR2, for 20 ms DL PRS periodicity, 20ms for MGL and MGRP, 120 kHz subcarrier spacing, comb 6 and 6 symbols per PRS resource, 18 positioning sites and 64 beams per site, PRS resource utilization is 51.42% while the MGL/MGRP (UE overhead) is 100%</w:t>
      </w:r>
    </w:p>
    <w:p w14:paraId="716630AE" w14:textId="1791E870" w:rsidR="00725381" w:rsidRPr="00F57BD9" w:rsidRDefault="00A12954" w:rsidP="00A12954">
      <w:pPr>
        <w:pStyle w:val="B2"/>
        <w:rPr>
          <w:lang w:eastAsia="zh-CN"/>
        </w:rPr>
      </w:pPr>
      <w:r>
        <w:rPr>
          <w:lang w:eastAsia="zh-CN"/>
        </w:rPr>
        <w:t>-</w:t>
      </w:r>
      <w:r>
        <w:rPr>
          <w:lang w:eastAsia="zh-CN"/>
        </w:rPr>
        <w:tab/>
      </w:r>
      <w:r w:rsidR="00725381" w:rsidRPr="00F57BD9">
        <w:rPr>
          <w:lang w:eastAsia="zh-CN"/>
        </w:rPr>
        <w:t>It was observed by the source that the network and device efficiency can be improved by on-demand PRS (assuming the same latency) compared to periodic PRS</w:t>
      </w:r>
    </w:p>
    <w:p w14:paraId="7866855C" w14:textId="28BD3D46" w:rsidR="00725381" w:rsidRPr="00F57BD9" w:rsidRDefault="00A12954" w:rsidP="00A12954">
      <w:pPr>
        <w:pStyle w:val="B1"/>
        <w:rPr>
          <w:lang w:eastAsia="zh-CN"/>
        </w:rPr>
      </w:pPr>
      <w:r>
        <w:rPr>
          <w:lang w:eastAsia="zh-CN"/>
        </w:rPr>
        <w:t>-</w:t>
      </w:r>
      <w:r>
        <w:rPr>
          <w:lang w:eastAsia="zh-CN"/>
        </w:rPr>
        <w:tab/>
      </w:r>
      <w:r w:rsidR="00725381" w:rsidRPr="00F57BD9">
        <w:rPr>
          <w:lang w:eastAsia="zh-CN"/>
        </w:rPr>
        <w:t>In one source ([8]), the PRS resource utilization was evaluated for the case of 20 ms DL PRS periodicity, 30 kHz subcarrier spacing, and 12 symbols per PRS resource:</w:t>
      </w:r>
    </w:p>
    <w:p w14:paraId="101707E5" w14:textId="1D257F3E" w:rsidR="00725381" w:rsidRPr="00F57BD9" w:rsidRDefault="00A12954" w:rsidP="00A12954">
      <w:pPr>
        <w:pStyle w:val="B2"/>
        <w:rPr>
          <w:lang w:eastAsia="zh-CN"/>
        </w:rPr>
      </w:pPr>
      <w:r>
        <w:rPr>
          <w:lang w:eastAsia="zh-CN"/>
        </w:rPr>
        <w:t>-</w:t>
      </w:r>
      <w:r>
        <w:rPr>
          <w:lang w:eastAsia="zh-CN"/>
        </w:rPr>
        <w:tab/>
      </w:r>
      <w:r w:rsidR="00725381" w:rsidRPr="00F57BD9">
        <w:rPr>
          <w:lang w:eastAsia="zh-CN"/>
        </w:rPr>
        <w:t>PRS with 12 symbols has positioning resource utilization of 2.1 %.</w:t>
      </w:r>
    </w:p>
    <w:p w14:paraId="53400BB4" w14:textId="77777777" w:rsidR="00725381" w:rsidRPr="00F57BD9" w:rsidRDefault="00725381" w:rsidP="00725381">
      <w:pPr>
        <w:pStyle w:val="Heading1"/>
        <w:rPr>
          <w:lang w:val="en-US"/>
        </w:rPr>
      </w:pPr>
      <w:bookmarkStart w:id="689" w:name="_Toc30150222"/>
      <w:bookmarkStart w:id="690" w:name="_Toc56686548"/>
      <w:bookmarkStart w:id="691" w:name="_Toc57112129"/>
      <w:bookmarkStart w:id="692" w:name="_Toc57112248"/>
      <w:bookmarkStart w:id="693" w:name="_Toc57112347"/>
      <w:bookmarkStart w:id="694" w:name="_Toc57112473"/>
      <w:bookmarkStart w:id="695" w:name="_Toc57112572"/>
      <w:bookmarkStart w:id="696" w:name="_Toc57117068"/>
      <w:bookmarkStart w:id="697" w:name="_Toc65687401"/>
      <w:bookmarkStart w:id="698" w:name="_Toc65702265"/>
      <w:r w:rsidRPr="00F57BD9">
        <w:rPr>
          <w:lang w:val="en-US"/>
        </w:rPr>
        <w:t>9</w:t>
      </w:r>
      <w:r w:rsidRPr="00F57BD9">
        <w:rPr>
          <w:lang w:val="en-US"/>
        </w:rPr>
        <w:tab/>
        <w:t>Positioning integrity and reliability</w:t>
      </w:r>
      <w:bookmarkEnd w:id="689"/>
      <w:bookmarkEnd w:id="690"/>
      <w:bookmarkEnd w:id="691"/>
      <w:bookmarkEnd w:id="692"/>
      <w:bookmarkEnd w:id="693"/>
      <w:bookmarkEnd w:id="694"/>
      <w:bookmarkEnd w:id="695"/>
      <w:bookmarkEnd w:id="696"/>
      <w:bookmarkEnd w:id="697"/>
      <w:bookmarkEnd w:id="698"/>
      <w:r w:rsidRPr="00F57BD9">
        <w:rPr>
          <w:lang w:val="en-US"/>
        </w:rPr>
        <w:t xml:space="preserve"> </w:t>
      </w:r>
    </w:p>
    <w:p w14:paraId="5B0DD7EC" w14:textId="77777777" w:rsidR="00725381" w:rsidRPr="00F57BD9" w:rsidRDefault="00725381" w:rsidP="00725381">
      <w:pPr>
        <w:spacing w:before="180"/>
        <w:ind w:left="850" w:hanging="850"/>
        <w:outlineLvl w:val="1"/>
        <w:rPr>
          <w:rStyle w:val="Heading2Char"/>
        </w:rPr>
      </w:pPr>
      <w:r w:rsidRPr="00F57BD9">
        <w:rPr>
          <w:rFonts w:ascii="Arial" w:hAnsi="Arial" w:cs="Arial"/>
          <w:sz w:val="32"/>
        </w:rPr>
        <w:t>9.1</w:t>
      </w:r>
      <w:r w:rsidRPr="00F57BD9">
        <w:rPr>
          <w:rFonts w:ascii="Arial" w:hAnsi="Arial" w:cs="Arial"/>
          <w:sz w:val="32"/>
        </w:rPr>
        <w:tab/>
      </w:r>
      <w:r w:rsidRPr="00F57BD9">
        <w:rPr>
          <w:rStyle w:val="Heading2Char"/>
        </w:rPr>
        <w:t xml:space="preserve">Integrity </w:t>
      </w:r>
      <w:r>
        <w:rPr>
          <w:rStyle w:val="Heading2Char"/>
        </w:rPr>
        <w:t>o</w:t>
      </w:r>
      <w:r w:rsidRPr="00F57BD9">
        <w:rPr>
          <w:rStyle w:val="Heading2Char"/>
        </w:rPr>
        <w:t xml:space="preserve">verview – Background </w:t>
      </w:r>
      <w:r>
        <w:rPr>
          <w:rStyle w:val="Heading2Char"/>
        </w:rPr>
        <w:t>i</w:t>
      </w:r>
      <w:r w:rsidRPr="00F57BD9">
        <w:rPr>
          <w:rStyle w:val="Heading2Char"/>
        </w:rPr>
        <w:t>nformation</w:t>
      </w:r>
    </w:p>
    <w:p w14:paraId="3D216947" w14:textId="77777777" w:rsidR="00725381" w:rsidRPr="00F57BD9" w:rsidRDefault="00725381" w:rsidP="00725381">
      <w:pPr>
        <w:pStyle w:val="Heading3"/>
      </w:pPr>
      <w:bookmarkStart w:id="699" w:name="_Toc65687402"/>
      <w:bookmarkStart w:id="700" w:name="_Toc65702266"/>
      <w:r w:rsidRPr="00F57BD9">
        <w:t>9.1.1</w:t>
      </w:r>
      <w:r>
        <w:tab/>
      </w:r>
      <w:r w:rsidRPr="00F57BD9">
        <w:t xml:space="preserve">Integrity </w:t>
      </w:r>
      <w:r>
        <w:t>c</w:t>
      </w:r>
      <w:r w:rsidRPr="00F57BD9">
        <w:t>oncepts</w:t>
      </w:r>
      <w:bookmarkEnd w:id="699"/>
      <w:bookmarkEnd w:id="700"/>
    </w:p>
    <w:p w14:paraId="45D09BE3" w14:textId="77777777" w:rsidR="00725381" w:rsidRPr="00F57BD9" w:rsidRDefault="00725381" w:rsidP="00725381">
      <w:r w:rsidRPr="00F57BD9">
        <w:t>The ability to navigate safely means users must trust their estimated position with a high degree of confidence. The trustworthiness of position estimates is the study of positioning integrity, which is adapted from TR 22.872 [30] as follows:</w:t>
      </w:r>
    </w:p>
    <w:p w14:paraId="6EF93E29" w14:textId="77777777" w:rsidR="00725381" w:rsidRPr="00F57BD9" w:rsidRDefault="00725381" w:rsidP="00725381">
      <w:pPr>
        <w:rPr>
          <w:iCs/>
        </w:rPr>
      </w:pPr>
      <w:r w:rsidRPr="00F57BD9">
        <w:rPr>
          <w:b/>
          <w:bCs/>
          <w:iCs/>
        </w:rPr>
        <w:t>Positioning Integrity:</w:t>
      </w:r>
      <w:r w:rsidRPr="00F57BD9">
        <w:rPr>
          <w:iCs/>
        </w:rPr>
        <w:t xml:space="preserve"> A measure of the trust in the accuracy of the position-related data provided by the positioning system and the ability to provide timely and valid warnings to the LCS client when the positioning system does not fulfil the condition for intended operation.</w:t>
      </w:r>
    </w:p>
    <w:p w14:paraId="6AD29DE8" w14:textId="77777777" w:rsidR="00725381" w:rsidRPr="00F57BD9" w:rsidRDefault="00725381" w:rsidP="00725381">
      <w:r w:rsidRPr="00F57BD9">
        <w:lastRenderedPageBreak/>
        <w:t>Positioning integrity monitoring</w:t>
      </w:r>
      <w:r w:rsidRPr="00F57BD9">
        <w:rPr>
          <w:rStyle w:val="FootnoteReference"/>
          <w:rFonts w:eastAsia="Malgun Gothic"/>
        </w:rPr>
        <w:footnoteReference w:id="1"/>
      </w:r>
      <w:r w:rsidRPr="00F57BD9">
        <w:t xml:space="preserve"> is already supported by GNSS service providers, but there is no standard for expanding the ecosystem of connected devices which can benefit from positioning integrity. This study investigates new integrity assistance data and procedures to be considered in LPP and associated specifications, to assist in quantifying positioning integrity for the positioning system.</w:t>
      </w:r>
    </w:p>
    <w:p w14:paraId="11CF6BB2" w14:textId="77777777" w:rsidR="00725381" w:rsidRPr="00F57BD9" w:rsidRDefault="00725381" w:rsidP="00725381">
      <w:pPr>
        <w:pStyle w:val="Heading4"/>
      </w:pPr>
      <w:bookmarkStart w:id="701" w:name="_Toc65702267"/>
      <w:r w:rsidRPr="00F57BD9">
        <w:t>9.1.1.1</w:t>
      </w:r>
      <w:r>
        <w:tab/>
      </w:r>
      <w:r w:rsidRPr="00F57BD9">
        <w:t xml:space="preserve">Accuracy and </w:t>
      </w:r>
      <w:r>
        <w:t>i</w:t>
      </w:r>
      <w:r w:rsidRPr="00F57BD9">
        <w:t>ntegrity</w:t>
      </w:r>
      <w:bookmarkEnd w:id="701"/>
    </w:p>
    <w:p w14:paraId="5D634129" w14:textId="77777777" w:rsidR="00725381" w:rsidRPr="00F57BD9" w:rsidRDefault="00725381" w:rsidP="00725381">
      <w:r w:rsidRPr="00F57BD9">
        <w:t xml:space="preserve">To understand the necessity of introducing the concept of positioning integrity, it is important to understand how it differs from the more familiar concept of Accuracy. </w:t>
      </w:r>
    </w:p>
    <w:p w14:paraId="43C7B642" w14:textId="77777777" w:rsidR="00725381" w:rsidRPr="00F57BD9" w:rsidRDefault="00725381" w:rsidP="00725381">
      <w:r w:rsidRPr="00F57BD9">
        <w:t xml:space="preserve">Positioning accuracy and positioning integrity are related but separate concepts, and for many use cases, accuracy alone is insufficient to meet the requirements. Positioning devices and services are typically designed to report the distribution of errors that characterize the overall system performance, which is often specified as an error percentile representing the accuracy. For example, a road vehicle with an embedded UE positioning client may report a lane-level accuracy of &lt;50cm 95th percentile. In this case, the UE is indicating that, based on all the computed positions, its estimated accuracy is better than 50 cm, 95% of the time. For the remaining 5%, the position error is unknown. In fact, these errors might reach 10s or 100s of meters due to multiple different error sources. The 5% of errors are essentially unbounded without any way to reliably validate their distribution. In the case of GNSS, these errors could include constellation geometry (i.e., Dilution of Precision), sharp atmospheric gradients or irregularities, and local receiver effects such as high measurement noise or multipath. </w:t>
      </w:r>
    </w:p>
    <w:p w14:paraId="5FA7DF30" w14:textId="77777777" w:rsidR="00725381" w:rsidRPr="00F57BD9" w:rsidRDefault="00725381" w:rsidP="00725381">
      <w:r w:rsidRPr="00F57BD9">
        <w:rPr>
          <w:lang w:val="en-US" w:eastAsia="zh-CN"/>
        </w:rPr>
        <w:t>Each time a position is provided, positioning integrity can be used to</w:t>
      </w:r>
      <w:r w:rsidRPr="00F57BD9">
        <w:t xml:space="preserve"> quantify the trust on the provided position. Positioning integrity is therefore a method of bounding these errors and this can be done to a much higher confidence. For example, a Target Integrity Risk (TIR) of 10</w:t>
      </w:r>
      <w:r w:rsidRPr="00F57BD9">
        <w:rPr>
          <w:vertAlign w:val="superscript"/>
        </w:rPr>
        <w:t>-7</w:t>
      </w:r>
      <w:r w:rsidRPr="00F57BD9">
        <w:t>/hr translates to a 99.99999% probability that no hazardously misleading outputs occurred in a given hour of operation. The TIR sets the target for determining which feared events need to be monitored in order to meet the specified Alert Limit (AL) at this level of probability. A lower TIR introduces a wider range of threats (i.e., feared events) that need to be monitored to improve confidence in the estimated position. Erroneous position estimates which do not meet the positioning integrity criteria can then be omitted in the final positioning solution, allowing only the valid position estimates to be utilized, which also leads to higher accuracy.</w:t>
      </w:r>
    </w:p>
    <w:p w14:paraId="462A0CC7" w14:textId="77777777" w:rsidR="00725381" w:rsidRPr="00F57BD9" w:rsidRDefault="00725381" w:rsidP="00725381">
      <w:pPr>
        <w:pStyle w:val="Heading4"/>
      </w:pPr>
      <w:bookmarkStart w:id="702" w:name="_Toc65702268"/>
      <w:r w:rsidRPr="00F57BD9">
        <w:t>9.1.1.2</w:t>
      </w:r>
      <w:r>
        <w:tab/>
      </w:r>
      <w:r w:rsidRPr="00F57BD9">
        <w:t xml:space="preserve">Integrity </w:t>
      </w:r>
      <w:r>
        <w:t>k</w:t>
      </w:r>
      <w:r w:rsidRPr="00F57BD9">
        <w:t xml:space="preserve">ey </w:t>
      </w:r>
      <w:r>
        <w:t>p</w:t>
      </w:r>
      <w:r w:rsidRPr="00F57BD9">
        <w:t xml:space="preserve">erformance </w:t>
      </w:r>
      <w:r>
        <w:t>i</w:t>
      </w:r>
      <w:r w:rsidRPr="00F57BD9">
        <w:t>ndicators (KPIs)</w:t>
      </w:r>
      <w:bookmarkEnd w:id="702"/>
    </w:p>
    <w:p w14:paraId="56390E0D" w14:textId="77777777" w:rsidR="00725381" w:rsidRPr="00F57BD9" w:rsidRDefault="00725381" w:rsidP="00725381">
      <w:r w:rsidRPr="00F57BD9">
        <w:t>The following KPIs for positioning integrity are defined for the study:</w:t>
      </w:r>
    </w:p>
    <w:p w14:paraId="65DCE7CE" w14:textId="77777777" w:rsidR="00725381" w:rsidRPr="00F57BD9" w:rsidRDefault="00725381" w:rsidP="00725381">
      <w:pPr>
        <w:rPr>
          <w:bCs/>
        </w:rPr>
      </w:pPr>
      <w:r w:rsidRPr="00F57BD9">
        <w:rPr>
          <w:b/>
        </w:rPr>
        <w:t>Target Integrity Risk (TIR):</w:t>
      </w:r>
      <w:r w:rsidRPr="00F57BD9">
        <w:rPr>
          <w:bCs/>
        </w:rPr>
        <w:t xml:space="preserve"> The probability that the positioning error exceeds the Alert Limit (AL) without warning the user within the required Time-to-Alert (TTA). </w:t>
      </w:r>
    </w:p>
    <w:p w14:paraId="66B5B6EE" w14:textId="77777777" w:rsidR="00725381" w:rsidRPr="00F57BD9" w:rsidRDefault="00725381" w:rsidP="00725381">
      <w:pPr>
        <w:ind w:left="436"/>
        <w:rPr>
          <w:bCs/>
        </w:rPr>
      </w:pPr>
      <w:r w:rsidRPr="00F57BD9">
        <w:rPr>
          <w:bCs/>
        </w:rPr>
        <w:t>NOTE: The TIR is usually defined as a probability rate per some time unit (e.g., per hour, per second or per independent sample).</w:t>
      </w:r>
    </w:p>
    <w:p w14:paraId="6437B448" w14:textId="77777777" w:rsidR="00725381" w:rsidRPr="00F57BD9" w:rsidRDefault="00725381" w:rsidP="00725381">
      <w:pPr>
        <w:rPr>
          <w:bCs/>
        </w:rPr>
      </w:pPr>
      <w:r w:rsidRPr="00F57BD9">
        <w:rPr>
          <w:b/>
        </w:rPr>
        <w:t>Alert Limit (AL):</w:t>
      </w:r>
      <w:r w:rsidRPr="00F57BD9">
        <w:rPr>
          <w:bCs/>
        </w:rPr>
        <w:t xml:space="preserve"> The maximum allowable positioning error such that the positioning system is available for the intended application. If the positioning error is beyond the AL, the positioning system should be declared unavailable for the intended application to prevent loss of positioning integrity.</w:t>
      </w:r>
    </w:p>
    <w:p w14:paraId="480C169B" w14:textId="77777777" w:rsidR="00725381" w:rsidRPr="00F57BD9" w:rsidRDefault="00725381" w:rsidP="00725381">
      <w:pPr>
        <w:ind w:left="436"/>
        <w:rPr>
          <w:bCs/>
        </w:rPr>
      </w:pPr>
      <w:r w:rsidRPr="00F57BD9">
        <w:rPr>
          <w:bCs/>
        </w:rPr>
        <w:t>NOTE: When the AL bounds the positioning error in the horizontal plane or on the vertical axis then it is called Horizontal Alert Limit (HAL) or Vertical Alert Limit (VAL), respectively.</w:t>
      </w:r>
    </w:p>
    <w:p w14:paraId="12CC1A18" w14:textId="77777777" w:rsidR="00725381" w:rsidRPr="00F57BD9" w:rsidRDefault="00725381" w:rsidP="00725381">
      <w:pPr>
        <w:rPr>
          <w:bCs/>
        </w:rPr>
      </w:pPr>
      <w:r w:rsidRPr="00F57BD9">
        <w:rPr>
          <w:b/>
        </w:rPr>
        <w:t>Time-to-Alert (TTA):</w:t>
      </w:r>
      <w:r w:rsidRPr="00F57BD9">
        <w:rPr>
          <w:bCs/>
        </w:rPr>
        <w:t xml:space="preserve"> The maximum allowable elapsed time from when the positioning error exceeds the Alert Limit (AL) until the function providing positioning integrity annunciates a corresponding alert.</w:t>
      </w:r>
    </w:p>
    <w:p w14:paraId="3B11BFC5" w14:textId="77777777" w:rsidR="00725381" w:rsidRPr="00F57BD9" w:rsidRDefault="00725381" w:rsidP="00725381">
      <w:pPr>
        <w:rPr>
          <w:iCs/>
        </w:rPr>
      </w:pPr>
      <w:r w:rsidRPr="00F57BD9">
        <w:rPr>
          <w:b/>
          <w:bCs/>
          <w:iCs/>
        </w:rPr>
        <w:t>Integrity Availability:</w:t>
      </w:r>
      <w:r w:rsidRPr="00F57BD9">
        <w:rPr>
          <w:iCs/>
        </w:rPr>
        <w:t xml:space="preserve"> The integrity availability is the percentage of time that the PL is below the required AL.</w:t>
      </w:r>
    </w:p>
    <w:p w14:paraId="32F6B31F" w14:textId="77777777" w:rsidR="00725381" w:rsidRPr="00F57BD9" w:rsidRDefault="00725381" w:rsidP="00725381">
      <w:r w:rsidRPr="00F57BD9">
        <w:t>The relationship between the KPIs and the Protection Level (PL), and their impacts on the positioning solution are further examined below.</w:t>
      </w:r>
    </w:p>
    <w:p w14:paraId="3D427BD6" w14:textId="77777777" w:rsidR="00725381" w:rsidRPr="00F57BD9" w:rsidRDefault="00725381" w:rsidP="00725381">
      <w:pPr>
        <w:pStyle w:val="Heading4"/>
      </w:pPr>
      <w:bookmarkStart w:id="703" w:name="_Toc65702269"/>
      <w:r w:rsidRPr="00F57BD9">
        <w:lastRenderedPageBreak/>
        <w:t>9.1.1.3</w:t>
      </w:r>
      <w:r>
        <w:tab/>
      </w:r>
      <w:r w:rsidRPr="00F57BD9">
        <w:t xml:space="preserve">Integrity </w:t>
      </w:r>
      <w:r>
        <w:t>p</w:t>
      </w:r>
      <w:r w:rsidRPr="00F57BD9">
        <w:t xml:space="preserve">rotection </w:t>
      </w:r>
      <w:r>
        <w:t>l</w:t>
      </w:r>
      <w:r w:rsidRPr="00F57BD9">
        <w:t>evel (PL)</w:t>
      </w:r>
      <w:bookmarkEnd w:id="703"/>
    </w:p>
    <w:p w14:paraId="3A9596D6" w14:textId="77777777" w:rsidR="00725381" w:rsidRPr="00F57BD9" w:rsidRDefault="00725381" w:rsidP="00725381">
      <w:r w:rsidRPr="00F57BD9">
        <w:t xml:space="preserve">The Protection Level (PL) is a real-time upper bound on the positioning error at the required degree of confidence, where the degree of confidence is determined by the TIR probability. </w:t>
      </w:r>
    </w:p>
    <w:p w14:paraId="17C85E45" w14:textId="77777777" w:rsidR="00725381" w:rsidRPr="00F57BD9" w:rsidRDefault="00725381" w:rsidP="00725381">
      <w:r w:rsidRPr="00F57BD9">
        <w:t>The PL is defined as follows:</w:t>
      </w:r>
    </w:p>
    <w:p w14:paraId="7CD53E53" w14:textId="77777777" w:rsidR="00725381" w:rsidRPr="00F57BD9" w:rsidRDefault="00725381" w:rsidP="00725381">
      <w:r w:rsidRPr="00F57BD9">
        <w:rPr>
          <w:b/>
          <w:bCs/>
        </w:rPr>
        <w:t>Protection Level:</w:t>
      </w:r>
      <w:r w:rsidRPr="00F57BD9">
        <w:t xml:space="preserve"> The PL is a statistical upper-bound of the Positioning Error (PE) that ensures that, the probability per unit of time of the true error being greater than the AL and the PL being less than or equal to the AL, for longer than the TTA, is less than the required TIR, i.e., the PL satisfies the following inequality:</w:t>
      </w:r>
    </w:p>
    <w:p w14:paraId="1BC4FE60" w14:textId="77777777" w:rsidR="00725381" w:rsidRPr="00F57BD9" w:rsidRDefault="00725381" w:rsidP="00725381">
      <w:pPr>
        <w:ind w:firstLine="720"/>
        <w:rPr>
          <w:b/>
          <w:bCs/>
        </w:rPr>
      </w:pPr>
      <w:r w:rsidRPr="00F57BD9">
        <w:rPr>
          <w:b/>
          <w:bCs/>
        </w:rPr>
        <w:t>Prob per unit of time [((PE&gt; AL) &amp; (PL&lt;=AL)) for longer than TTA] &lt; required TIR</w:t>
      </w:r>
    </w:p>
    <w:p w14:paraId="6F5F650A" w14:textId="77777777" w:rsidR="00725381" w:rsidRPr="00F57BD9" w:rsidRDefault="00725381" w:rsidP="00725381">
      <w:pPr>
        <w:ind w:left="436"/>
      </w:pPr>
      <w:r w:rsidRPr="00F57BD9">
        <w:t>NOTE: When the PL bounds the positioning error in the horizontal plane or on the vertical axis then it is called Horizontal Protection Level (HPL) or Vertical Protection Level (VPL) respectively.</w:t>
      </w:r>
    </w:p>
    <w:p w14:paraId="39B42B5E" w14:textId="77777777" w:rsidR="00725381" w:rsidRPr="00F57BD9" w:rsidRDefault="00725381" w:rsidP="00725381">
      <w:pPr>
        <w:ind w:left="436"/>
      </w:pPr>
      <w:r w:rsidRPr="00F57BD9">
        <w:t>NOTE: A specific equation for the PL is not specified as this is implementation-defined. For the PL to be considered valid, it must simply satisfy the inequality above.</w:t>
      </w:r>
    </w:p>
    <w:p w14:paraId="4FF07D01" w14:textId="77777777" w:rsidR="00725381" w:rsidRPr="00F57BD9" w:rsidRDefault="00725381" w:rsidP="00725381">
      <w:r w:rsidRPr="00F57BD9">
        <w:t xml:space="preserve">The PL is used to indicate the positioning system availability, as when the PL is greater than the AL, the system is considered unavailable (see Stanford Diagram below). The PL establishes a more rigorous upper bound on the positioning error by taking into consideration the additional feared events which have a lower occurrence (i.e., lower TIR) compared to the nominal events considered in the standard accuracy estimate alone. The lower the TIR, the more feared events that need to be considered. </w:t>
      </w:r>
    </w:p>
    <w:p w14:paraId="57F8709E" w14:textId="77777777" w:rsidR="00725381" w:rsidRPr="00F57BD9" w:rsidRDefault="00725381" w:rsidP="00725381">
      <w:r w:rsidRPr="00F57BD9">
        <w:t>Fault feared events are those which are intrinsic to the positioning system and typically caused by the malfunction of an element of the positioning system (e.g., constellation or ground network failures). Fault-free feared events occur when the positioning system inputs are erroneous, but the event is not caused by a malfunction of the positioning system. In the GNSS context for example, fault-free feared events include nominal effects experienced every day such as poor satellite geometry, larger atmospheric gradients, and signal interruption, all of which can degrade positioning performance without causing the system to fail. A common limitation of existing industry functional safety standards, as summarized in [31], is that only the fault conditions are considered. In practice, however, the fault-free conditions also have a material contribution to the total integrity risk budget and must therefore be monitored.</w:t>
      </w:r>
    </w:p>
    <w:p w14:paraId="710554C2" w14:textId="77777777" w:rsidR="00725381" w:rsidRPr="00F57BD9" w:rsidRDefault="00725381" w:rsidP="00725381">
      <w:r w:rsidRPr="00F57BD9">
        <w:t xml:space="preserve">The PL is necessary to ensure all potential faults and fault-free events down to the required TIR are considered. It bounds the tails of the distribution with higher certainty (per unit of time) and provides a measure for ensuring only those positions whose positioning integrity has been validated within the TIR are included in the final positioning solution. By contrast, the standard accuracy estimate only considers a subset of feared events up to a nominal percentile (e.g., 2-sigma, 95%), based on the entire distribution of estimated position errors. </w:t>
      </w:r>
    </w:p>
    <w:p w14:paraId="0C96EDB1" w14:textId="77777777" w:rsidR="00725381" w:rsidRPr="00F57BD9" w:rsidRDefault="00725381" w:rsidP="00725381">
      <w:pPr>
        <w:pStyle w:val="Heading4"/>
      </w:pPr>
      <w:bookmarkStart w:id="704" w:name="_Toc65702270"/>
      <w:r w:rsidRPr="00F57BD9">
        <w:t>9.1.1.4</w:t>
      </w:r>
      <w:r>
        <w:tab/>
      </w:r>
      <w:r w:rsidRPr="00F57BD9">
        <w:t>Relationship between the PL and KPIs</w:t>
      </w:r>
      <w:bookmarkEnd w:id="704"/>
    </w:p>
    <w:p w14:paraId="152967C2" w14:textId="77777777" w:rsidR="00725381" w:rsidRPr="00F57BD9" w:rsidRDefault="00725381" w:rsidP="00725381">
      <w:r w:rsidRPr="00F57BD9">
        <w:t>The TIR is a design constraint for a positioning system and represents the probability that a positioning error exceeds the AL, but the positioning system fails to alert the user within the required period of time (i.e., TTA). In practice, the TIR is very small. For example, &lt;10</w:t>
      </w:r>
      <w:r w:rsidRPr="00F57BD9">
        <w:rPr>
          <w:vertAlign w:val="superscript"/>
        </w:rPr>
        <w:t>-7</w:t>
      </w:r>
      <w:r w:rsidRPr="00F57BD9">
        <w:t>/hr TIR translates to one failure permitted every 10 million hours (equivalent to 1142 years approximately).</w:t>
      </w:r>
    </w:p>
    <w:p w14:paraId="707E49C0" w14:textId="77777777" w:rsidR="00725381" w:rsidRPr="00F57BD9" w:rsidRDefault="00725381" w:rsidP="00725381">
      <w:r w:rsidRPr="00F57BD9">
        <w:t xml:space="preserve">Positioning integrity system failures are known as Integrity Events and integrity events occur when the positioning system outputs Hazardous Misleading Information (HMI). HMI occurs when, the positioning being declared available, the actual positioning error exceeds the AL without annunciating an alert within the required TTA. Misleading Information occurs when, the positioning system being declared available, the actual positioning error exceeds the PL. Typically, positioning systems are designed to tolerate some level of MI, provided the system can continue to operate safely within the AL. To properly monitor for integrity in the positioning system, both the fault and fault-free conditions which potentially lead to MI or HMI need to be characterized for the network and the UE. </w:t>
      </w:r>
    </w:p>
    <w:p w14:paraId="37E04782" w14:textId="77777777" w:rsidR="00725381" w:rsidRPr="00F57BD9" w:rsidRDefault="00725381" w:rsidP="00725381">
      <w:r w:rsidRPr="00F57BD9">
        <w:t>Figure 9.1.1.4-A illustrates the concept of MI and HMI with respect to the KPIs, PL and PE.</w:t>
      </w:r>
    </w:p>
    <w:p w14:paraId="32240A56" w14:textId="77777777" w:rsidR="00725381" w:rsidRPr="00F57BD9" w:rsidRDefault="00725381" w:rsidP="00A12954">
      <w:pPr>
        <w:pStyle w:val="TH"/>
      </w:pPr>
      <w:r w:rsidRPr="00F57BD9">
        <w:lastRenderedPageBreak/>
        <w:t xml:space="preserve"> </w:t>
      </w:r>
      <w:r w:rsidRPr="00F57BD9">
        <w:rPr>
          <w:noProof/>
          <w:lang w:val="en-US"/>
        </w:rPr>
        <w:drawing>
          <wp:inline distT="0" distB="0" distL="0" distR="0" wp14:anchorId="2D0AE9A8" wp14:editId="16B2AA73">
            <wp:extent cx="1823720" cy="1913255"/>
            <wp:effectExtent l="0" t="0" r="5080" b="0"/>
            <wp:docPr id="7" name="Picture 7" descr="Schematic,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Schematic, radar chart&#10;&#10;Description automatically generated"/>
                    <pic:cNvPicPr>
                      <a:picLocks noChangeAspect="1"/>
                    </pic:cNvPicPr>
                  </pic:nvPicPr>
                  <pic:blipFill>
                    <a:blip r:embed="rId31" cstate="print">
                      <a:extLst>
                        <a:ext uri="{28A0092B-C50C-407E-A947-70E740481C1C}">
                          <a14:useLocalDpi xmlns:a14="http://schemas.microsoft.com/office/drawing/2010/main" val="0"/>
                        </a:ext>
                      </a:extLst>
                    </a:blip>
                    <a:srcRect l="14785" t="9824" r="42032" b="9645"/>
                    <a:stretch>
                      <a:fillRect/>
                    </a:stretch>
                  </pic:blipFill>
                  <pic:spPr>
                    <a:xfrm>
                      <a:off x="0" y="0"/>
                      <a:ext cx="1836461" cy="1926496"/>
                    </a:xfrm>
                    <a:prstGeom prst="rect">
                      <a:avLst/>
                    </a:prstGeom>
                    <a:ln>
                      <a:noFill/>
                    </a:ln>
                  </pic:spPr>
                </pic:pic>
              </a:graphicData>
            </a:graphic>
          </wp:inline>
        </w:drawing>
      </w:r>
    </w:p>
    <w:p w14:paraId="2BAD635B" w14:textId="77777777" w:rsidR="00725381" w:rsidRPr="00F57BD9" w:rsidRDefault="00725381" w:rsidP="00A12954">
      <w:pPr>
        <w:pStyle w:val="TF"/>
      </w:pPr>
      <w:r w:rsidRPr="00F57BD9">
        <w:t>Figure 9.1.1.4-A: Relationship between Positioning Error (PE), Protection Level (PL), Alert Limit (AL), MI and HMI [32].</w:t>
      </w:r>
    </w:p>
    <w:p w14:paraId="077F4922" w14:textId="77777777" w:rsidR="00725381" w:rsidRPr="00F57BD9" w:rsidRDefault="00725381" w:rsidP="00A12954">
      <w:r w:rsidRPr="00F57BD9">
        <w:t>A useful representation for interpreting the relationship between the positioning integrity KPIs and PL is the so-called Stanford Diagram [33] in Figure 9.1.1.4-B. It should be noted that the Positioning Error (PE) in this diagram is the difference between the true position and the estimated position, computed by the positioning device. In practice, the true position is not known.</w:t>
      </w:r>
    </w:p>
    <w:p w14:paraId="39255A92" w14:textId="77777777" w:rsidR="00725381" w:rsidRPr="00F57BD9" w:rsidRDefault="00725381" w:rsidP="00A12954">
      <w:pPr>
        <w:pStyle w:val="TH"/>
      </w:pPr>
      <w:r w:rsidRPr="00F57BD9">
        <w:rPr>
          <w:noProof/>
          <w:lang w:val="en-US"/>
        </w:rPr>
        <w:drawing>
          <wp:inline distT="0" distB="0" distL="0" distR="0" wp14:anchorId="5F41BE24" wp14:editId="7828460A">
            <wp:extent cx="2355273" cy="2267232"/>
            <wp:effectExtent l="0" t="0" r="6985"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359603" cy="2271401"/>
                    </a:xfrm>
                    <a:prstGeom prst="rect">
                      <a:avLst/>
                    </a:prstGeom>
                  </pic:spPr>
                </pic:pic>
              </a:graphicData>
            </a:graphic>
          </wp:inline>
        </w:drawing>
      </w:r>
    </w:p>
    <w:p w14:paraId="691055DF" w14:textId="77777777" w:rsidR="00725381" w:rsidRPr="00F57BD9" w:rsidRDefault="00725381" w:rsidP="00A12954">
      <w:pPr>
        <w:pStyle w:val="TF"/>
      </w:pPr>
      <w:r w:rsidRPr="00F57BD9">
        <w:t>Figure 9.1.1.4-B: Stanford Diagram for integrity events, adapted from [33][34].</w:t>
      </w:r>
    </w:p>
    <w:p w14:paraId="32BB4D1D" w14:textId="77777777" w:rsidR="00725381" w:rsidRPr="00F57BD9" w:rsidRDefault="00725381" w:rsidP="00725381">
      <w:r w:rsidRPr="00F57BD9">
        <w:t>Important observations can be made from Figure 9.1.1.4-B in the context of this study:</w:t>
      </w:r>
    </w:p>
    <w:p w14:paraId="568A2A19" w14:textId="606A1382" w:rsidR="00725381" w:rsidRPr="00F57BD9" w:rsidRDefault="009D0792" w:rsidP="009D0792">
      <w:pPr>
        <w:pStyle w:val="B1"/>
      </w:pPr>
      <w:r>
        <w:t>1.</w:t>
      </w:r>
      <w:r>
        <w:tab/>
      </w:r>
      <w:r w:rsidR="00725381" w:rsidRPr="00F57BD9">
        <w:t>The conditions represented above the diagonal line (Nominal Operations, System Unavailable) mean the positioning system is operating as intended by correctly detecting when the system should or should not be available.</w:t>
      </w:r>
    </w:p>
    <w:p w14:paraId="3449731C" w14:textId="105532F6" w:rsidR="00725381" w:rsidRPr="00F57BD9" w:rsidRDefault="009D0792" w:rsidP="009D0792">
      <w:pPr>
        <w:pStyle w:val="B1"/>
      </w:pPr>
      <w:r>
        <w:t>2.</w:t>
      </w:r>
      <w:r>
        <w:tab/>
      </w:r>
      <w:r w:rsidR="00725381" w:rsidRPr="00F57BD9">
        <w:t>The conditions represented below the diagonal line mean the system is not operating as intended. These conditions are what the positioning integrity system is designed to protect against, i.e., by monitoring the necessary fault and fault-free events to protect against MI or HMI for a given TIR. This concept is further described:</w:t>
      </w:r>
    </w:p>
    <w:p w14:paraId="09E70ACE" w14:textId="69D06360" w:rsidR="00725381" w:rsidRPr="00F57BD9" w:rsidRDefault="009D0792" w:rsidP="009D0792">
      <w:pPr>
        <w:pStyle w:val="B2"/>
      </w:pPr>
      <w:r>
        <w:t>-</w:t>
      </w:r>
      <w:r>
        <w:tab/>
      </w:r>
      <w:r w:rsidR="00725381" w:rsidRPr="00F57BD9">
        <w:t>The TIR is equivalent to the probability per unit time of HMI, corresponding to the red block in the Stanford Diagram. The rate of MI (corresponding to the orange region), while undesirable, does not contribute towards the TIR.</w:t>
      </w:r>
    </w:p>
    <w:p w14:paraId="7F962B78" w14:textId="16E2F12E" w:rsidR="00725381" w:rsidRPr="00F57BD9" w:rsidRDefault="009D0792" w:rsidP="009D0792">
      <w:pPr>
        <w:pStyle w:val="B2"/>
      </w:pPr>
      <w:r>
        <w:tab/>
      </w:r>
      <w:r w:rsidR="00725381" w:rsidRPr="00F57BD9">
        <w:t>In practice, positioning integrity systems are designed to tolerate some level of MI or HMI for a period of time within the TTA, without exceeding the TIR. This framework underpins the PL definition in this study (</w:t>
      </w:r>
      <w:r w:rsidR="00725381">
        <w:t>Clause</w:t>
      </w:r>
      <w:r w:rsidR="00725381" w:rsidRPr="00F57BD9">
        <w:t xml:space="preserve"> 9.1.1.3) and is particularly important for systems with communication latency, such as 3GPP NR, given assistance data can be monitored and sent by the network (i.e., the basis of this study). Sufficient time is therefore needed to signal that a fault is present. There is nothing prohibiting the TTA being set to zero for instantaneous detection, however a grace period must be accommodated to allow some level of functionality to be offloaded to the network when the network is utilized. Hence, the TTA depends on the overall </w:t>
      </w:r>
      <w:r w:rsidR="00725381" w:rsidRPr="00F57BD9">
        <w:lastRenderedPageBreak/>
        <w:t>positioning integrity system design (including 3GPP and non-3GPP elements) and is specified by the positioning system owner (e.g., a vehicle manufacturer) alongside the TIR and AL.</w:t>
      </w:r>
    </w:p>
    <w:p w14:paraId="2C571CC7" w14:textId="63CC565E" w:rsidR="00725381" w:rsidRPr="00F57BD9" w:rsidRDefault="009D0792" w:rsidP="009D0792">
      <w:pPr>
        <w:pStyle w:val="B1"/>
        <w:rPr>
          <w:bCs/>
        </w:rPr>
      </w:pPr>
      <w:r>
        <w:rPr>
          <w:bCs/>
        </w:rPr>
        <w:t>3.</w:t>
      </w:r>
      <w:r>
        <w:rPr>
          <w:bCs/>
        </w:rPr>
        <w:tab/>
      </w:r>
      <w:r w:rsidR="00725381" w:rsidRPr="00F57BD9">
        <w:rPr>
          <w:bCs/>
        </w:rPr>
        <w:t xml:space="preserve">Interpretations when the system is </w:t>
      </w:r>
      <w:r w:rsidR="00725381" w:rsidRPr="00F57BD9">
        <w:rPr>
          <w:b/>
          <w:u w:val="single"/>
        </w:rPr>
        <w:t>available</w:t>
      </w:r>
      <w:r w:rsidR="00725381" w:rsidRPr="00F57BD9">
        <w:rPr>
          <w:bCs/>
        </w:rPr>
        <w:t xml:space="preserve"> (PL&lt;AL):</w:t>
      </w:r>
    </w:p>
    <w:p w14:paraId="4E433A8A" w14:textId="171ED7B2" w:rsidR="00725381" w:rsidRPr="00F57BD9" w:rsidRDefault="009D0792" w:rsidP="009D0792">
      <w:pPr>
        <w:pStyle w:val="B2"/>
      </w:pPr>
      <w:r>
        <w:rPr>
          <w:b/>
        </w:rPr>
        <w:t>-</w:t>
      </w:r>
      <w:r>
        <w:rPr>
          <w:b/>
        </w:rPr>
        <w:tab/>
      </w:r>
      <w:r w:rsidR="00725381" w:rsidRPr="00F57BD9">
        <w:rPr>
          <w:b/>
        </w:rPr>
        <w:t>Nominal Operations (PE&lt;PL):</w:t>
      </w:r>
      <w:r w:rsidR="00725381" w:rsidRPr="00F57BD9">
        <w:t xml:space="preserve"> the solution is available and operating safely without an integrity event. </w:t>
      </w:r>
    </w:p>
    <w:p w14:paraId="0429975A" w14:textId="3B969E11" w:rsidR="00725381" w:rsidRPr="00F57BD9" w:rsidRDefault="009D0792" w:rsidP="009D0792">
      <w:pPr>
        <w:pStyle w:val="B2"/>
      </w:pPr>
      <w:r>
        <w:rPr>
          <w:b/>
        </w:rPr>
        <w:t>-</w:t>
      </w:r>
      <w:r>
        <w:rPr>
          <w:b/>
        </w:rPr>
        <w:tab/>
      </w:r>
      <w:r w:rsidR="00725381" w:rsidRPr="00F57BD9">
        <w:rPr>
          <w:b/>
        </w:rPr>
        <w:t xml:space="preserve">Misleading Information (PE&gt;PL &amp; PE&lt;AL): </w:t>
      </w:r>
      <w:r w:rsidR="00725381" w:rsidRPr="00F57BD9">
        <w:t>the solution is available but contains an MI integrity event due to PE&gt;PL. It is still operating safely given PE does not exceed the AL.</w:t>
      </w:r>
    </w:p>
    <w:p w14:paraId="4AA01BA8" w14:textId="7E4DD093" w:rsidR="00725381" w:rsidRPr="00F57BD9" w:rsidRDefault="009D0792" w:rsidP="009D0792">
      <w:pPr>
        <w:pStyle w:val="B2"/>
      </w:pPr>
      <w:r>
        <w:rPr>
          <w:b/>
        </w:rPr>
        <w:t>-</w:t>
      </w:r>
      <w:r>
        <w:rPr>
          <w:b/>
        </w:rPr>
        <w:tab/>
      </w:r>
      <w:r w:rsidR="00725381" w:rsidRPr="00F57BD9">
        <w:rPr>
          <w:b/>
        </w:rPr>
        <w:t xml:space="preserve">Hazardous Misleading Information (PE&gt;PL &amp; PE&gt;AL): </w:t>
      </w:r>
      <w:r w:rsidR="00725381" w:rsidRPr="00F57BD9">
        <w:t>the solution is available but contains an HMI integrity event due to PE&gt;AL. It is still declared safe (PL&lt;AL) when it should not have been.</w:t>
      </w:r>
    </w:p>
    <w:p w14:paraId="0C13CE5F" w14:textId="24A34083" w:rsidR="00725381" w:rsidRPr="00F57BD9" w:rsidRDefault="009D0792" w:rsidP="009D0792">
      <w:pPr>
        <w:pStyle w:val="B1"/>
        <w:rPr>
          <w:bCs/>
        </w:rPr>
      </w:pPr>
      <w:r>
        <w:rPr>
          <w:bCs/>
        </w:rPr>
        <w:t>4.</w:t>
      </w:r>
      <w:r>
        <w:rPr>
          <w:bCs/>
        </w:rPr>
        <w:tab/>
      </w:r>
      <w:r w:rsidR="00725381" w:rsidRPr="00F57BD9">
        <w:rPr>
          <w:bCs/>
        </w:rPr>
        <w:t xml:space="preserve">Interpretations when the system is </w:t>
      </w:r>
      <w:r w:rsidR="00725381" w:rsidRPr="00F57BD9">
        <w:rPr>
          <w:b/>
          <w:u w:val="single"/>
        </w:rPr>
        <w:t xml:space="preserve">unavailable </w:t>
      </w:r>
      <w:r w:rsidR="00725381" w:rsidRPr="00F57BD9">
        <w:rPr>
          <w:bCs/>
        </w:rPr>
        <w:t>(PL&gt;AL):</w:t>
      </w:r>
    </w:p>
    <w:p w14:paraId="3F3816AB" w14:textId="5F7987A5" w:rsidR="00725381" w:rsidRPr="00F57BD9" w:rsidRDefault="009D0792" w:rsidP="009D0792">
      <w:pPr>
        <w:pStyle w:val="B2"/>
      </w:pPr>
      <w:r>
        <w:rPr>
          <w:b/>
        </w:rPr>
        <w:t>-</w:t>
      </w:r>
      <w:r>
        <w:rPr>
          <w:b/>
        </w:rPr>
        <w:tab/>
      </w:r>
      <w:r w:rsidR="00725381" w:rsidRPr="00F57BD9">
        <w:rPr>
          <w:b/>
        </w:rPr>
        <w:t>System Unavailable, False Alert (PE&lt;PL &amp; PE&lt;AL):</w:t>
      </w:r>
      <w:r w:rsidR="00725381" w:rsidRPr="00F57BD9">
        <w:t xml:space="preserve"> the solution is unavailable but is a false alert integrity event, given PE&lt;AL. </w:t>
      </w:r>
    </w:p>
    <w:p w14:paraId="65CA860B" w14:textId="3D9CCD3A" w:rsidR="00725381" w:rsidRPr="00F57BD9" w:rsidRDefault="009D0792" w:rsidP="009D0792">
      <w:pPr>
        <w:pStyle w:val="B2"/>
      </w:pPr>
      <w:r>
        <w:rPr>
          <w:b/>
        </w:rPr>
        <w:t>-</w:t>
      </w:r>
      <w:r>
        <w:rPr>
          <w:b/>
        </w:rPr>
        <w:tab/>
      </w:r>
      <w:r w:rsidR="00725381" w:rsidRPr="00F57BD9">
        <w:rPr>
          <w:b/>
        </w:rPr>
        <w:t>System Unavailable (PE&lt;PL &amp; PE&gt;AL):</w:t>
      </w:r>
      <w:r w:rsidR="00725381" w:rsidRPr="00F57BD9">
        <w:t xml:space="preserve"> the solution is unavailable and operating as intended without an integrity event given PE&gt;AL was properly detected.</w:t>
      </w:r>
    </w:p>
    <w:p w14:paraId="258551BA" w14:textId="74E90338" w:rsidR="00725381" w:rsidRPr="00F57BD9" w:rsidRDefault="009D0792" w:rsidP="009D0792">
      <w:pPr>
        <w:pStyle w:val="B2"/>
      </w:pPr>
      <w:r>
        <w:rPr>
          <w:b/>
        </w:rPr>
        <w:t>-</w:t>
      </w:r>
      <w:r>
        <w:rPr>
          <w:b/>
        </w:rPr>
        <w:tab/>
      </w:r>
      <w:r w:rsidR="00725381" w:rsidRPr="00F57BD9">
        <w:rPr>
          <w:b/>
        </w:rPr>
        <w:t>System Unavailable and Misleading (PE&gt;PL &amp; PE&gt;AL):</w:t>
      </w:r>
      <w:r w:rsidR="00725381" w:rsidRPr="00F57BD9">
        <w:t xml:space="preserve"> the solution is unavailable and contains a MI (PE&gt;PL) integrity event.</w:t>
      </w:r>
    </w:p>
    <w:p w14:paraId="54A6A986" w14:textId="77777777" w:rsidR="00725381" w:rsidRPr="00F57BD9" w:rsidRDefault="00725381" w:rsidP="00725381">
      <w:pPr>
        <w:pStyle w:val="Heading2"/>
      </w:pPr>
      <w:bookmarkStart w:id="705" w:name="_Toc65687403"/>
      <w:bookmarkStart w:id="706" w:name="_Toc65702271"/>
      <w:r w:rsidRPr="00F57BD9">
        <w:t>9.2</w:t>
      </w:r>
      <w:r w:rsidRPr="00F57BD9">
        <w:tab/>
        <w:t xml:space="preserve">Use </w:t>
      </w:r>
      <w:r>
        <w:t>c</w:t>
      </w:r>
      <w:r w:rsidRPr="00F57BD9">
        <w:t>ases</w:t>
      </w:r>
      <w:bookmarkEnd w:id="705"/>
      <w:bookmarkEnd w:id="706"/>
    </w:p>
    <w:p w14:paraId="18C261E8" w14:textId="77777777" w:rsidR="00725381" w:rsidRPr="00F57BD9" w:rsidRDefault="00725381" w:rsidP="00725381">
      <w:r w:rsidRPr="00F57BD9">
        <w:t xml:space="preserve">RAT-Independent GNSS positioning integrity monitoring has a long operational history in the field of civil aviation [38][39][40][41][46]. The positioning integrity framework examined in this study extends beyond aviation, to address a broader suite of use case and architectural considerations for the 3GPP system. These concepts are further illustrated by the use case descriptions and KPIs provided below, including a particular focus on safety-critical and liability-critical applications, requiring the capability to validate the estimated position with greater trust. </w:t>
      </w:r>
    </w:p>
    <w:p w14:paraId="7432CE28" w14:textId="77777777" w:rsidR="00725381" w:rsidRPr="00F57BD9" w:rsidRDefault="00725381" w:rsidP="00725381">
      <w:pPr>
        <w:pStyle w:val="Heading3"/>
      </w:pPr>
      <w:bookmarkStart w:id="707" w:name="_Toc65687404"/>
      <w:bookmarkStart w:id="708" w:name="_Toc65702272"/>
      <w:r w:rsidRPr="00F57BD9">
        <w:t>9.2.1</w:t>
      </w:r>
      <w:r>
        <w:tab/>
      </w:r>
      <w:r w:rsidRPr="00F57BD9">
        <w:t>Automotive</w:t>
      </w:r>
      <w:bookmarkEnd w:id="707"/>
      <w:bookmarkEnd w:id="708"/>
    </w:p>
    <w:p w14:paraId="5C1BBC4E" w14:textId="77777777" w:rsidR="00725381" w:rsidRPr="00F57BD9" w:rsidRDefault="00725381" w:rsidP="00725381">
      <w:pPr>
        <w:pStyle w:val="Heading4"/>
      </w:pPr>
      <w:bookmarkStart w:id="709" w:name="_Toc65702273"/>
      <w:r w:rsidRPr="00F57BD9">
        <w:t>9.2.1.1</w:t>
      </w:r>
      <w:r>
        <w:tab/>
      </w:r>
      <w:r w:rsidRPr="00F57BD9">
        <w:t>Road-</w:t>
      </w:r>
      <w:r>
        <w:t>l</w:t>
      </w:r>
      <w:r w:rsidRPr="00F57BD9">
        <w:t xml:space="preserve">evel </w:t>
      </w:r>
      <w:r>
        <w:t>i</w:t>
      </w:r>
      <w:r w:rsidRPr="00F57BD9">
        <w:t xml:space="preserve">dentification and </w:t>
      </w:r>
      <w:r>
        <w:t>r</w:t>
      </w:r>
      <w:r w:rsidRPr="00F57BD9">
        <w:t>oad-</w:t>
      </w:r>
      <w:r>
        <w:t>u</w:t>
      </w:r>
      <w:r w:rsidRPr="00F57BD9">
        <w:t xml:space="preserve">ser </w:t>
      </w:r>
      <w:r>
        <w:t>c</w:t>
      </w:r>
      <w:r w:rsidRPr="00F57BD9">
        <w:t>harging</w:t>
      </w:r>
      <w:bookmarkEnd w:id="709"/>
    </w:p>
    <w:p w14:paraId="2F13EC35" w14:textId="77777777" w:rsidR="00725381" w:rsidRPr="00F57BD9" w:rsidRDefault="00725381" w:rsidP="00725381">
      <w:r w:rsidRPr="00F57BD9">
        <w:t xml:space="preserve">Positioning integrity is a key input to determining whether a road vehicle is traveling on a highway or a neighbouring access road (e.g., a collector-distributor lane). For example, consider a manufacturer wanting to ensure their Advanced Driver-Assistance Systems (ADAS) only activates when the vehicle is on a highway. This requires the UE to determine with a high degree of positioning integrity which road the vehicle is traveling on, in order to avoid the potential for unintended ADAS functionality on the access road (or conversely to ensure the appropriate functionality has been activated on the highway). The road vehicle may also be subject to road-user charging with fees that vary depending which road is used, also requiring positioning integrity validation. </w:t>
      </w:r>
    </w:p>
    <w:p w14:paraId="2A596800" w14:textId="77777777" w:rsidR="00725381" w:rsidRPr="00F57BD9" w:rsidRDefault="00725381" w:rsidP="00725381">
      <w:r w:rsidRPr="00F57BD9">
        <w:t>Consider an access road that is within 3 metres of a freeway, with a corresponding AL of 3 metres and TIR of 1 x10</w:t>
      </w:r>
      <w:r w:rsidRPr="00F57BD9">
        <w:rPr>
          <w:vertAlign w:val="superscript"/>
        </w:rPr>
        <w:t>-7</w:t>
      </w:r>
      <w:r w:rsidRPr="00F57BD9">
        <w:t xml:space="preserve">/hr specified by the vehicle manufacturer. The road vehicle connects to a positioning integrity service provider via the mobile network to request UE-Based positioning integrity assistance data. The assistance data is applied by the UE alongside its local positioning measurements in order to compute the real-time PL. So long as the PL remains below the AL, the positioning system is available and functioning as intended, and the road-level identification can be made safely. If the PL exceeds the AL, the impacted positioning system should be declared unavailable on the vehicle and a road-level determination is not possible. For example, a network-detected fault can be flagged in the positioning integrity assistance data, resulting in a larger PL computed by the UE. </w:t>
      </w:r>
    </w:p>
    <w:p w14:paraId="42F78B10" w14:textId="77777777" w:rsidR="00725381" w:rsidRPr="00F57BD9" w:rsidRDefault="00725381" w:rsidP="00725381">
      <w:r w:rsidRPr="00F57BD9">
        <w:t>Another important positioning integrity aspect to take into account in road-user charging and other applications (like pay how you drive insurances) is that, because of their intrinsic nature, they have to be robust against attempts to deceive the positioning system. In these types of applications, the driver of the vehicle may be motivated to alter the position of its own vehicle in order to avoid being charged. Hence, the positioning integrity of the vehicle position needs to be ensured by being able to detect these deception attempts, for example by employing anti-tamper equipment and by cross-checking different positioning sources.</w:t>
      </w:r>
    </w:p>
    <w:p w14:paraId="2D9EAE18" w14:textId="77777777" w:rsidR="00725381" w:rsidRPr="00F57BD9" w:rsidRDefault="00725381" w:rsidP="00725381">
      <w:pPr>
        <w:pStyle w:val="Heading4"/>
      </w:pPr>
      <w:bookmarkStart w:id="710" w:name="_Toc65702274"/>
      <w:r w:rsidRPr="00F57BD9">
        <w:lastRenderedPageBreak/>
        <w:t>9.2.1.2</w:t>
      </w:r>
      <w:r>
        <w:tab/>
      </w:r>
      <w:r w:rsidRPr="00F57BD9">
        <w:t>Lane-</w:t>
      </w:r>
      <w:r>
        <w:t>l</w:t>
      </w:r>
      <w:r w:rsidRPr="00F57BD9">
        <w:t xml:space="preserve">evel </w:t>
      </w:r>
      <w:r>
        <w:t>i</w:t>
      </w:r>
      <w:r w:rsidRPr="00F57BD9">
        <w:t>dentification</w:t>
      </w:r>
      <w:bookmarkEnd w:id="710"/>
    </w:p>
    <w:p w14:paraId="3B899AEC" w14:textId="77777777" w:rsidR="00725381" w:rsidRPr="00F57BD9" w:rsidRDefault="00725381" w:rsidP="00725381">
      <w:r w:rsidRPr="00F57BD9">
        <w:t>The same concepts and methods from 9.2.1.1 also apply to validating the lane in which the vehicle is traveling. Lane change warnings and manoeuvres are a crucial input to enabling various Levels of autonomy [42] which are illustrated in the 5GAA use case requirements [37], such as an AL of 1.5m and TIR of 1x10</w:t>
      </w:r>
      <w:r w:rsidRPr="00F57BD9">
        <w:rPr>
          <w:vertAlign w:val="superscript"/>
        </w:rPr>
        <w:t>-7</w:t>
      </w:r>
      <w:r w:rsidRPr="00F57BD9">
        <w:t xml:space="preserve">/hr or lower. </w:t>
      </w:r>
    </w:p>
    <w:p w14:paraId="29091F29" w14:textId="77777777" w:rsidR="00725381" w:rsidRPr="00F57BD9" w:rsidRDefault="00725381" w:rsidP="00725381">
      <w:r w:rsidRPr="00F57BD9">
        <w:t xml:space="preserve">The ability to handle faults almost instantaneously on a road vehicle is absolutely critical in order to recover the situation and avoid a potential collision between lanes. The UE is responsible for monitoring localized events which need to be detected in the shortest time possible, i.e., </w:t>
      </w:r>
      <w:r>
        <w:t>'</w:t>
      </w:r>
      <w:r w:rsidRPr="00F57BD9">
        <w:t>highly dynamic</w:t>
      </w:r>
      <w:r>
        <w:t>'</w:t>
      </w:r>
      <w:r w:rsidRPr="00F57BD9">
        <w:t xml:space="preserve"> feared events (e.g., multipath, cycle slips and satellite feared events in the case of GNSS). The network is therefore used to monitor the low dynamic threats, which are less time-critical but still depend on a reliable communication channel with the UE. In the automotive and other 5G positioning use cases, the TTA is also far more stringent (e.g., 100ms in some cases) compared with an aviation TTA of 6 seconds (or slower) for precision approaches. Hence, the low latency of the 3GPP communications presents a strong synergy for supplying positioning integrity assistance data that is secure and assured.</w:t>
      </w:r>
    </w:p>
    <w:p w14:paraId="5DFD300D" w14:textId="77777777" w:rsidR="00725381" w:rsidRPr="00F57BD9" w:rsidRDefault="00725381" w:rsidP="00725381">
      <w:r w:rsidRPr="00F57BD9">
        <w:t>Once again, the positioning system should remain available unless the PL exceeds the AL, in which case the system should be unavailable and the corresponding ADAS functionality on the vehicle disengaged. To avoid an integrity event, any feared event with an occurrence probability higher than the TIR (i.e., &gt;1x10</w:t>
      </w:r>
      <w:r w:rsidRPr="00F57BD9">
        <w:rPr>
          <w:vertAlign w:val="superscript"/>
        </w:rPr>
        <w:t>-7</w:t>
      </w:r>
      <w:r w:rsidRPr="00F57BD9">
        <w:t>/hr) needs to be detected and mitigated within the TTA</w:t>
      </w:r>
      <w:r w:rsidRPr="00F57BD9">
        <w:rPr>
          <w:vertAlign w:val="superscript"/>
        </w:rPr>
        <w:footnoteReference w:id="2"/>
      </w:r>
      <w:r w:rsidRPr="00F57BD9">
        <w:t xml:space="preserve">. The UE application is typically responsible for issuing alerts to inform the preventative or remedial actions required by the positioning system. </w:t>
      </w:r>
    </w:p>
    <w:p w14:paraId="5529397D" w14:textId="77777777" w:rsidR="00725381" w:rsidRPr="00F57BD9" w:rsidRDefault="00725381" w:rsidP="00725381">
      <w:r w:rsidRPr="00F57BD9">
        <w:t xml:space="preserve">If a feared event occurs at the network or UE, the positioning system should be capable of determining its effect on the PL relative to the AL, within the required TTA, such that the position reported by the UE remains fault-free (i.e., even if the fault-free position leads to the system being unavailable). The TTA therefore represents the ability of the system to recover before being impacted by a potential integrity event. For some use cases, the TTA may simply be set to zero depending on the implementation requirements. </w:t>
      </w:r>
    </w:p>
    <w:p w14:paraId="298F574A" w14:textId="77777777" w:rsidR="00725381" w:rsidRPr="00F57BD9" w:rsidRDefault="00725381" w:rsidP="00725381">
      <w:pPr>
        <w:pStyle w:val="Heading3"/>
      </w:pPr>
      <w:bookmarkStart w:id="711" w:name="_Toc65687405"/>
      <w:bookmarkStart w:id="712" w:name="_Toc65702275"/>
      <w:r w:rsidRPr="00F57BD9">
        <w:t>9.2.2</w:t>
      </w:r>
      <w:r>
        <w:tab/>
      </w:r>
      <w:r w:rsidRPr="00F57BD9">
        <w:t>Rail</w:t>
      </w:r>
      <w:bookmarkEnd w:id="711"/>
      <w:bookmarkEnd w:id="712"/>
    </w:p>
    <w:p w14:paraId="7B14746A" w14:textId="77777777" w:rsidR="00725381" w:rsidRPr="00F57BD9" w:rsidRDefault="00725381" w:rsidP="00725381">
      <w:pPr>
        <w:pStyle w:val="Heading4"/>
      </w:pPr>
      <w:bookmarkStart w:id="713" w:name="_Toc65702276"/>
      <w:r w:rsidRPr="00F57BD9">
        <w:t>9.2.2.1</w:t>
      </w:r>
      <w:r>
        <w:tab/>
      </w:r>
      <w:r w:rsidRPr="00F57BD9">
        <w:t>Safety-</w:t>
      </w:r>
      <w:r>
        <w:t>c</w:t>
      </w:r>
      <w:r w:rsidRPr="00F57BD9">
        <w:t xml:space="preserve">ritical </w:t>
      </w:r>
      <w:r>
        <w:t>a</w:t>
      </w:r>
      <w:r w:rsidRPr="00F57BD9">
        <w:t>pplications</w:t>
      </w:r>
      <w:bookmarkEnd w:id="713"/>
    </w:p>
    <w:p w14:paraId="5AC31219" w14:textId="77777777" w:rsidR="00725381" w:rsidRPr="00F57BD9" w:rsidRDefault="00725381" w:rsidP="00725381">
      <w:r w:rsidRPr="00F57BD9">
        <w:rPr>
          <w:b/>
        </w:rPr>
        <w:t>Automatic Train Protection</w:t>
      </w:r>
      <w:r w:rsidRPr="00F57BD9">
        <w:t xml:space="preserve"> (ATP) applications are used to ensure that trains run safely and efficiently on the right tracks with appropriate speed. Automatic Train Protection aims to prevent a train proceeding beyond the point of danger and to prevent the speed of the train exceeding the permissible limit in the event of a driver error. It consists of the safe determination of position, speed and direction of train movement in order to supervise the safe movement of the train up to its stopping point. This application requires the combination of several functions (or lower level applications) which in turn are strongly dependent of the accurate and safe determination of position and speed of the trains. There are many ATP applications where positioning integrity could be employed, among them one can include Enhanced Odometry, Absolute Positioning, Cold Movement Detection, Train integrity and train length monitoring, Track Identification, Odometer Calibration, and Level Crossing Protection.</w:t>
      </w:r>
    </w:p>
    <w:p w14:paraId="089A3236" w14:textId="77777777" w:rsidR="00725381" w:rsidRPr="00F57BD9" w:rsidRDefault="00725381" w:rsidP="00725381">
      <w:r w:rsidRPr="00F57BD9">
        <w:rPr>
          <w:b/>
        </w:rPr>
        <w:t>Emergency Management</w:t>
      </w:r>
      <w:r w:rsidRPr="00F57BD9">
        <w:t xml:space="preserve"> applications, like the trackside personnel protection (to protect personnel working on or close to the track from the trains using the network) and the door control supervision (to enable the opening of specific doors at particular stations), are also safety-critical applications where positioning integrity will improve the performances and reduce risks.</w:t>
      </w:r>
    </w:p>
    <w:p w14:paraId="1E84EF07" w14:textId="77777777" w:rsidR="00725381" w:rsidRPr="00F57BD9" w:rsidRDefault="00725381" w:rsidP="00725381">
      <w:pPr>
        <w:pStyle w:val="Heading4"/>
      </w:pPr>
      <w:bookmarkStart w:id="714" w:name="_Toc65702277"/>
      <w:r w:rsidRPr="00F57BD9">
        <w:t>9.2.2.</w:t>
      </w:r>
      <w:r>
        <w:t>2</w:t>
      </w:r>
      <w:r>
        <w:tab/>
      </w:r>
      <w:r w:rsidRPr="00F57BD9">
        <w:t>Liability-</w:t>
      </w:r>
      <w:r>
        <w:t>c</w:t>
      </w:r>
      <w:r w:rsidRPr="00F57BD9">
        <w:t xml:space="preserve">ritical </w:t>
      </w:r>
      <w:r>
        <w:t>a</w:t>
      </w:r>
      <w:r w:rsidRPr="00F57BD9">
        <w:t>pplications</w:t>
      </w:r>
      <w:bookmarkEnd w:id="714"/>
    </w:p>
    <w:p w14:paraId="6CD295DD" w14:textId="77777777" w:rsidR="00725381" w:rsidRPr="00F57BD9" w:rsidRDefault="00725381" w:rsidP="00725381">
      <w:r w:rsidRPr="00F57BD9">
        <w:rPr>
          <w:b/>
        </w:rPr>
        <w:t>Asset Management</w:t>
      </w:r>
      <w:r w:rsidRPr="00F57BD9">
        <w:t xml:space="preserve">. The accuracy and confidence on the position needed for the location of the assets in some cases can be demanding and require high precision and reliable surveying. Fixed asset management applications are linked with the railway environment, from the infrastructure surveying and structural monitoring to the trackside equipment. Rolling stock asset management applications are in charge of the vehicles that move on a railway including both powered and unpowered vehicles, for example locomotives, railroad cars, coaches, and wagons. Rolling stock </w:t>
      </w:r>
      <w:r w:rsidRPr="00F57BD9">
        <w:lastRenderedPageBreak/>
        <w:t>applications include: fleet management, cargo monitoring, infrastructure charging, energy charging and hazardous cargo monitoring.</w:t>
      </w:r>
    </w:p>
    <w:p w14:paraId="65CC3392" w14:textId="77777777" w:rsidR="00725381" w:rsidRPr="00F57BD9" w:rsidRDefault="00725381" w:rsidP="00725381">
      <w:r w:rsidRPr="00F57BD9">
        <w:rPr>
          <w:b/>
        </w:rPr>
        <w:t>Protection and Emergency Management Systems</w:t>
      </w:r>
      <w:r w:rsidRPr="00F57BD9">
        <w:t>. This group includes applications such as trackside personnel protection, management of emergencies and train warning systems. Management of emergencies can be greatly improved if an accurate, reliable and continuous location of the train is available, allowing the emergency teams to optimise their operations. Train warning systems are employed when some railways require a special warning to passengers on a platform when a train is approaching and is expected to pass the platform at a speed greater than a defined level. This application requires reliable details of train location, speed and other infrastructure data, and may result in an automatic station announcement via a public service broadcast.</w:t>
      </w:r>
    </w:p>
    <w:p w14:paraId="65E364A5" w14:textId="77777777" w:rsidR="00725381" w:rsidRPr="00F57BD9" w:rsidRDefault="00725381" w:rsidP="00725381">
      <w:r w:rsidRPr="00F57BD9">
        <w:rPr>
          <w:b/>
        </w:rPr>
        <w:t>Traffic Management and Information Systems</w:t>
      </w:r>
      <w:r w:rsidRPr="00F57BD9">
        <w:t>. This group of applications includes traffic management systems (dispatching), but also on-board train monitoring and recording units, hazardous cargo monitoring and infrastructure charging.</w:t>
      </w:r>
    </w:p>
    <w:p w14:paraId="5F98EA67" w14:textId="77777777" w:rsidR="00725381" w:rsidRPr="00F57BD9" w:rsidRDefault="00725381" w:rsidP="00725381">
      <w:pPr>
        <w:pStyle w:val="Heading3"/>
      </w:pPr>
      <w:bookmarkStart w:id="715" w:name="_Toc65687406"/>
      <w:bookmarkStart w:id="716" w:name="_Toc65702278"/>
      <w:r w:rsidRPr="00F57BD9">
        <w:t>9.2.3</w:t>
      </w:r>
      <w:r>
        <w:tab/>
      </w:r>
      <w:r w:rsidRPr="00F57BD9">
        <w:t>Industrial IoT</w:t>
      </w:r>
      <w:bookmarkEnd w:id="715"/>
      <w:bookmarkEnd w:id="716"/>
    </w:p>
    <w:p w14:paraId="086550CE" w14:textId="77777777" w:rsidR="00725381" w:rsidRPr="00F57BD9" w:rsidRDefault="00725381" w:rsidP="00725381">
      <w:r w:rsidRPr="00F57BD9">
        <w:t>In contrast to consumer-oriented Internet of Things (IoT), Industrial IoT (IIoT) use cases predominantly focus on operational, safety, and financially beneficial applications of the IoT ecosystem for businesses, infrastructure, and various industries. IIoT positioning integrity/reliability requirements are essential given various safety, payment, and regulatory critical applications. There are many outdoor IIoT devices/UEs employing GNSS-based positioning in various industries that include, but not limited to: Construction, Agriculture/forestry/fishing (smart farming), Oil/Gas industries, and Smart cities (traffic, electric and water systems, waste management, public safety, schools) derived from [30][45]. The ACIA white paper [47] provides some use cases and requirements on 5G positioning in general. An illustrative example relating to Automated Guided Vehicles (AGV) is provided below.</w:t>
      </w:r>
    </w:p>
    <w:p w14:paraId="31D9AB14" w14:textId="77777777" w:rsidR="00725381" w:rsidRPr="00F57BD9" w:rsidRDefault="00725381" w:rsidP="00725381">
      <w:pPr>
        <w:pStyle w:val="Heading4"/>
      </w:pPr>
      <w:bookmarkStart w:id="717" w:name="_Toc65702279"/>
      <w:r w:rsidRPr="00F57BD9">
        <w:t>9.2.3.1</w:t>
      </w:r>
      <w:r>
        <w:tab/>
      </w:r>
      <w:r w:rsidRPr="00F57BD9">
        <w:t xml:space="preserve">Path and </w:t>
      </w:r>
      <w:r>
        <w:t>z</w:t>
      </w:r>
      <w:r w:rsidRPr="00F57BD9">
        <w:t xml:space="preserve">one </w:t>
      </w:r>
      <w:r>
        <w:t>i</w:t>
      </w:r>
      <w:r w:rsidRPr="00F57BD9">
        <w:t>dentification for AGV</w:t>
      </w:r>
      <w:bookmarkEnd w:id="717"/>
    </w:p>
    <w:p w14:paraId="0684F99B" w14:textId="77777777" w:rsidR="00725381" w:rsidRPr="00F57BD9" w:rsidRDefault="00725381" w:rsidP="00725381">
      <w:r w:rsidRPr="00F57BD9">
        <w:t>Positioning integrity is a key input to determining whether an AGV such as a forklift, in a factory or an open space such as ports or construction buildings, is traveling on the narrow halls within lots of different machinery. Aside from the demanding positioning accuracy, the trust needs to be assigned for the path and the zone of its movements. AGV not running into anything unexpectedly is something that needs to be assured. This requires that the AGV, which is the UE in this use-case, to determine with a high degree of positioning integrity which path it can travel within its defined work task. One can also consider that an industrial scenario can have several different zones in which different levels of positioning integrity can be defined, and hence depending on demand of the works in each zone the positioning methods and positioning integrity KPIs can be defined in respect to those. Once again, the positioning system should remain available unless the PL exceeds the AL, in which case the system should be unavailable and the corresponding AGV functionality on the vehicle is disengaged. The set AL for such use-case depends on how large and how densely equipped the factory is, and hence it is reasonable to assume that it can be set to some value between 0.5m to 3m depending on the controlled area use-case and demands. Further illustration of AGV, which requires support for positioning for tracking, routing and guiding is provided in [47].</w:t>
      </w:r>
    </w:p>
    <w:p w14:paraId="366872E5" w14:textId="77777777" w:rsidR="00725381" w:rsidRPr="00F57BD9" w:rsidRDefault="00725381" w:rsidP="00725381">
      <w:pPr>
        <w:pStyle w:val="Heading3"/>
      </w:pPr>
      <w:bookmarkStart w:id="718" w:name="_Toc65687407"/>
      <w:bookmarkStart w:id="719" w:name="_Toc65702280"/>
      <w:r w:rsidRPr="00F57BD9">
        <w:t>9.2.4</w:t>
      </w:r>
      <w:r>
        <w:tab/>
      </w:r>
      <w:r w:rsidRPr="00F57BD9">
        <w:t xml:space="preserve">Use </w:t>
      </w:r>
      <w:r>
        <w:t>c</w:t>
      </w:r>
      <w:r w:rsidRPr="00F57BD9">
        <w:t xml:space="preserve">ase </w:t>
      </w:r>
      <w:r>
        <w:t>s</w:t>
      </w:r>
      <w:r w:rsidRPr="00F57BD9">
        <w:t>ummary</w:t>
      </w:r>
      <w:bookmarkEnd w:id="718"/>
      <w:bookmarkEnd w:id="719"/>
    </w:p>
    <w:p w14:paraId="600C8EE2" w14:textId="77777777" w:rsidR="00725381" w:rsidRPr="00F57BD9" w:rsidRDefault="00725381" w:rsidP="00725381">
      <w:r w:rsidRPr="00F57BD9">
        <w:t xml:space="preserve">Table 9.2.4 is adapted from [35][36] and supplemented by [34][37]. It summarises the typical KPI ranges to be expected on implementation for the Automotive and Rail categories. Importantly, the KPIs are illustrative only; KPIs are typically specified by the positioning system provider on implementation (e.g., a vehicle OEM), taking into consideration the 3GPP and non-3GPP components of the system. </w:t>
      </w:r>
    </w:p>
    <w:p w14:paraId="5CD2702E" w14:textId="77777777" w:rsidR="00725381" w:rsidRPr="00F57BD9" w:rsidRDefault="00725381" w:rsidP="00725381">
      <w:pPr>
        <w:pStyle w:val="TH"/>
      </w:pPr>
      <w:r w:rsidRPr="00F57BD9">
        <w:t>Table 9.2.4: KPI examples for the Automotive, Rail and IIoT use cases [34][35][36][37].</w:t>
      </w:r>
    </w:p>
    <w:p w14:paraId="10268D20" w14:textId="77777777" w:rsidR="00725381" w:rsidRPr="00F57BD9" w:rsidRDefault="00725381" w:rsidP="00725381">
      <w:pPr>
        <w:pStyle w:val="TH"/>
      </w:pPr>
      <w:r w:rsidRPr="00F57BD9">
        <w:t>NOTE: KPIs are defined by the service provider implementation.</w:t>
      </w:r>
    </w:p>
    <w:tbl>
      <w:tblPr>
        <w:tblW w:w="94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826"/>
        <w:gridCol w:w="1737"/>
        <w:gridCol w:w="1271"/>
        <w:gridCol w:w="1403"/>
      </w:tblGrid>
      <w:tr w:rsidR="00725381" w:rsidRPr="00F57BD9" w14:paraId="600B35F8" w14:textId="77777777" w:rsidTr="0061551D">
        <w:trPr>
          <w:trHeight w:val="283"/>
        </w:trPr>
        <w:tc>
          <w:tcPr>
            <w:tcW w:w="9493" w:type="dxa"/>
            <w:gridSpan w:val="5"/>
            <w:shd w:val="clear" w:color="auto" w:fill="D9D9D9" w:themeFill="background1" w:themeFillShade="D9"/>
            <w:vAlign w:val="center"/>
          </w:tcPr>
          <w:p w14:paraId="3200B421" w14:textId="77777777" w:rsidR="00725381" w:rsidRPr="00631258" w:rsidRDefault="00725381" w:rsidP="0061551D">
            <w:pPr>
              <w:spacing w:after="0"/>
              <w:jc w:val="center"/>
              <w:rPr>
                <w:rFonts w:ascii="Arial" w:hAnsi="Arial" w:cs="Arial"/>
                <w:b/>
                <w:bCs/>
                <w:sz w:val="18"/>
                <w:szCs w:val="18"/>
              </w:rPr>
            </w:pPr>
            <w:r w:rsidRPr="00631258">
              <w:rPr>
                <w:rFonts w:ascii="Arial" w:hAnsi="Arial" w:cs="Arial"/>
                <w:b/>
                <w:bCs/>
                <w:sz w:val="18"/>
                <w:szCs w:val="18"/>
              </w:rPr>
              <w:t>AUTOMOTIVE EXAMPLES</w:t>
            </w:r>
          </w:p>
        </w:tc>
      </w:tr>
      <w:tr w:rsidR="00725381" w:rsidRPr="00F57BD9" w14:paraId="5990809D" w14:textId="77777777" w:rsidTr="0061551D">
        <w:trPr>
          <w:trHeight w:val="283"/>
        </w:trPr>
        <w:tc>
          <w:tcPr>
            <w:tcW w:w="3256" w:type="dxa"/>
            <w:shd w:val="clear" w:color="auto" w:fill="D9D9D9" w:themeFill="background1" w:themeFillShade="D9"/>
            <w:vAlign w:val="center"/>
          </w:tcPr>
          <w:p w14:paraId="29225F16" w14:textId="77777777" w:rsidR="00725381" w:rsidRPr="00631258" w:rsidRDefault="00725381" w:rsidP="0061551D">
            <w:pPr>
              <w:spacing w:after="0"/>
              <w:jc w:val="center"/>
              <w:rPr>
                <w:rFonts w:ascii="Arial" w:hAnsi="Arial" w:cs="Arial"/>
                <w:b/>
                <w:bCs/>
                <w:sz w:val="18"/>
                <w:szCs w:val="18"/>
              </w:rPr>
            </w:pPr>
            <w:r w:rsidRPr="00631258">
              <w:rPr>
                <w:rFonts w:ascii="Arial" w:hAnsi="Arial" w:cs="Arial"/>
                <w:b/>
                <w:bCs/>
                <w:sz w:val="18"/>
                <w:szCs w:val="18"/>
              </w:rPr>
              <w:t>APPLICATION CATEGORIES</w:t>
            </w:r>
          </w:p>
        </w:tc>
        <w:tc>
          <w:tcPr>
            <w:tcW w:w="1826" w:type="dxa"/>
            <w:shd w:val="clear" w:color="auto" w:fill="D9D9D9" w:themeFill="background1" w:themeFillShade="D9"/>
            <w:vAlign w:val="center"/>
          </w:tcPr>
          <w:p w14:paraId="26A6895D" w14:textId="77777777" w:rsidR="00725381" w:rsidRPr="00631258" w:rsidRDefault="00725381" w:rsidP="0061551D">
            <w:pPr>
              <w:spacing w:after="0"/>
              <w:jc w:val="center"/>
              <w:rPr>
                <w:rFonts w:ascii="Arial" w:hAnsi="Arial" w:cs="Arial"/>
                <w:b/>
                <w:bCs/>
                <w:sz w:val="18"/>
                <w:szCs w:val="18"/>
              </w:rPr>
            </w:pPr>
            <w:r w:rsidRPr="00631258">
              <w:rPr>
                <w:rFonts w:ascii="Arial" w:hAnsi="Arial" w:cs="Arial"/>
                <w:b/>
                <w:bCs/>
                <w:sz w:val="18"/>
                <w:szCs w:val="18"/>
              </w:rPr>
              <w:t>TIR</w:t>
            </w:r>
          </w:p>
        </w:tc>
        <w:tc>
          <w:tcPr>
            <w:tcW w:w="1737" w:type="dxa"/>
            <w:shd w:val="clear" w:color="auto" w:fill="D9D9D9" w:themeFill="background1" w:themeFillShade="D9"/>
            <w:vAlign w:val="center"/>
          </w:tcPr>
          <w:p w14:paraId="5DF07B5E" w14:textId="77777777" w:rsidR="00725381" w:rsidRPr="00631258" w:rsidRDefault="00725381" w:rsidP="0061551D">
            <w:pPr>
              <w:spacing w:after="0"/>
              <w:jc w:val="center"/>
              <w:rPr>
                <w:rFonts w:ascii="Arial" w:hAnsi="Arial" w:cs="Arial"/>
                <w:b/>
                <w:bCs/>
                <w:sz w:val="18"/>
                <w:szCs w:val="18"/>
              </w:rPr>
            </w:pPr>
            <w:r w:rsidRPr="00631258">
              <w:rPr>
                <w:rFonts w:ascii="Arial" w:hAnsi="Arial" w:cs="Arial"/>
                <w:b/>
                <w:bCs/>
                <w:sz w:val="18"/>
                <w:szCs w:val="18"/>
              </w:rPr>
              <w:t>AL</w:t>
            </w:r>
          </w:p>
        </w:tc>
        <w:tc>
          <w:tcPr>
            <w:tcW w:w="1271" w:type="dxa"/>
            <w:shd w:val="clear" w:color="auto" w:fill="D9D9D9" w:themeFill="background1" w:themeFillShade="D9"/>
            <w:vAlign w:val="center"/>
          </w:tcPr>
          <w:p w14:paraId="6DB9A308" w14:textId="77777777" w:rsidR="00725381" w:rsidRPr="00631258" w:rsidRDefault="00725381" w:rsidP="0061551D">
            <w:pPr>
              <w:spacing w:after="0"/>
              <w:jc w:val="center"/>
              <w:rPr>
                <w:rFonts w:ascii="Arial" w:hAnsi="Arial" w:cs="Arial"/>
                <w:b/>
                <w:bCs/>
                <w:sz w:val="18"/>
                <w:szCs w:val="18"/>
              </w:rPr>
            </w:pPr>
            <w:r w:rsidRPr="00631258">
              <w:rPr>
                <w:rFonts w:ascii="Arial" w:hAnsi="Arial" w:cs="Arial"/>
                <w:b/>
                <w:bCs/>
                <w:sz w:val="18"/>
                <w:szCs w:val="18"/>
              </w:rPr>
              <w:t>TTA</w:t>
            </w:r>
          </w:p>
        </w:tc>
        <w:tc>
          <w:tcPr>
            <w:tcW w:w="1403" w:type="dxa"/>
            <w:shd w:val="clear" w:color="auto" w:fill="D9D9D9" w:themeFill="background1" w:themeFillShade="D9"/>
            <w:vAlign w:val="center"/>
          </w:tcPr>
          <w:p w14:paraId="05B05A9A" w14:textId="77777777" w:rsidR="00725381" w:rsidRPr="00631258" w:rsidRDefault="00725381" w:rsidP="0061551D">
            <w:pPr>
              <w:spacing w:after="0"/>
              <w:jc w:val="center"/>
              <w:rPr>
                <w:rFonts w:ascii="Arial" w:hAnsi="Arial" w:cs="Arial"/>
                <w:b/>
                <w:bCs/>
                <w:sz w:val="18"/>
                <w:szCs w:val="18"/>
              </w:rPr>
            </w:pPr>
            <w:r w:rsidRPr="00631258">
              <w:rPr>
                <w:rFonts w:ascii="Arial" w:hAnsi="Arial" w:cs="Arial"/>
                <w:b/>
                <w:bCs/>
                <w:sz w:val="18"/>
                <w:szCs w:val="18"/>
              </w:rPr>
              <w:t>Integrity Availability</w:t>
            </w:r>
          </w:p>
        </w:tc>
      </w:tr>
      <w:tr w:rsidR="00725381" w:rsidRPr="00F57BD9" w14:paraId="6E567E1E" w14:textId="77777777" w:rsidTr="0061551D">
        <w:tc>
          <w:tcPr>
            <w:tcW w:w="3256" w:type="dxa"/>
          </w:tcPr>
          <w:p w14:paraId="17A2E97E" w14:textId="77777777" w:rsidR="00725381" w:rsidRPr="00631258" w:rsidRDefault="00725381" w:rsidP="0061551D">
            <w:pPr>
              <w:spacing w:after="0"/>
              <w:rPr>
                <w:rFonts w:ascii="Arial" w:hAnsi="Arial" w:cs="Arial"/>
                <w:b/>
                <w:bCs/>
                <w:sz w:val="18"/>
                <w:szCs w:val="18"/>
              </w:rPr>
            </w:pPr>
            <w:r w:rsidRPr="00631258">
              <w:rPr>
                <w:rFonts w:ascii="Arial" w:hAnsi="Arial" w:cs="Arial"/>
                <w:b/>
                <w:bCs/>
                <w:sz w:val="18"/>
                <w:szCs w:val="18"/>
              </w:rPr>
              <w:t>Safety-Critical Applications</w:t>
            </w:r>
          </w:p>
          <w:p w14:paraId="5FE4542C" w14:textId="23E6B531" w:rsidR="00725381" w:rsidRPr="00631258" w:rsidRDefault="005855BB" w:rsidP="005855B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Warnings (red light, obstacle, queue, curve speed, blind spot lane change, pedestrians etc)</w:t>
            </w:r>
          </w:p>
          <w:p w14:paraId="557E0E2D" w14:textId="7CB4E6B6" w:rsidR="00725381" w:rsidRPr="00631258" w:rsidRDefault="005855BB" w:rsidP="005855BB">
            <w:pPr>
              <w:pStyle w:val="B1"/>
              <w:spacing w:after="0"/>
              <w:rPr>
                <w:rFonts w:ascii="Arial" w:hAnsi="Arial" w:cs="Arial"/>
                <w:sz w:val="18"/>
                <w:szCs w:val="18"/>
              </w:rPr>
            </w:pPr>
            <w:r w:rsidRPr="00631258">
              <w:rPr>
                <w:rFonts w:ascii="Arial" w:hAnsi="Arial" w:cs="Arial"/>
                <w:sz w:val="18"/>
                <w:szCs w:val="18"/>
              </w:rPr>
              <w:lastRenderedPageBreak/>
              <w:t>-</w:t>
            </w:r>
            <w:r w:rsidRPr="00631258">
              <w:rPr>
                <w:rFonts w:ascii="Arial" w:hAnsi="Arial" w:cs="Arial"/>
                <w:sz w:val="18"/>
                <w:szCs w:val="18"/>
              </w:rPr>
              <w:tab/>
            </w:r>
            <w:r w:rsidR="00725381" w:rsidRPr="00631258">
              <w:rPr>
                <w:rFonts w:ascii="Arial" w:hAnsi="Arial" w:cs="Arial"/>
                <w:sz w:val="18"/>
                <w:szCs w:val="18"/>
              </w:rPr>
              <w:t>Automated Driving (lane-level or better)</w:t>
            </w:r>
          </w:p>
          <w:p w14:paraId="5FF2A74B" w14:textId="0351726C" w:rsidR="00725381" w:rsidRPr="00631258" w:rsidRDefault="005855BB" w:rsidP="005855B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Emergency Brake Assist</w:t>
            </w:r>
          </w:p>
          <w:p w14:paraId="7B08C501" w14:textId="07771D7F" w:rsidR="00725381" w:rsidRPr="00631258" w:rsidRDefault="005855BB" w:rsidP="005855B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Forward Collision Avoidance</w:t>
            </w:r>
          </w:p>
        </w:tc>
        <w:tc>
          <w:tcPr>
            <w:tcW w:w="1826" w:type="dxa"/>
            <w:vAlign w:val="center"/>
          </w:tcPr>
          <w:p w14:paraId="1A7AB29F" w14:textId="77777777" w:rsidR="00725381" w:rsidRPr="00631258" w:rsidRDefault="00725381" w:rsidP="0061551D">
            <w:pPr>
              <w:spacing w:after="0"/>
              <w:jc w:val="center"/>
              <w:rPr>
                <w:rFonts w:ascii="Arial" w:hAnsi="Arial" w:cs="Arial"/>
                <w:sz w:val="18"/>
                <w:szCs w:val="18"/>
              </w:rPr>
            </w:pPr>
            <w:r w:rsidRPr="00631258">
              <w:rPr>
                <w:rFonts w:ascii="Arial" w:hAnsi="Arial" w:cs="Arial"/>
                <w:sz w:val="18"/>
                <w:szCs w:val="18"/>
              </w:rPr>
              <w:lastRenderedPageBreak/>
              <w:t xml:space="preserve">Typical range: </w:t>
            </w:r>
          </w:p>
          <w:p w14:paraId="70234FF5" w14:textId="77777777" w:rsidR="00725381" w:rsidRPr="00631258" w:rsidRDefault="00725381" w:rsidP="0061551D">
            <w:pPr>
              <w:spacing w:after="0"/>
              <w:jc w:val="center"/>
              <w:rPr>
                <w:rFonts w:ascii="Arial" w:hAnsi="Arial" w:cs="Arial"/>
                <w:sz w:val="18"/>
                <w:szCs w:val="18"/>
              </w:rPr>
            </w:pPr>
            <w:r w:rsidRPr="00631258">
              <w:rPr>
                <w:rFonts w:ascii="Arial" w:hAnsi="Arial" w:cs="Arial"/>
                <w:sz w:val="18"/>
                <w:szCs w:val="18"/>
              </w:rPr>
              <w:t>≥10</w:t>
            </w:r>
            <w:r w:rsidRPr="00631258">
              <w:rPr>
                <w:rFonts w:ascii="Arial" w:hAnsi="Arial" w:cs="Arial"/>
                <w:sz w:val="18"/>
                <w:szCs w:val="18"/>
                <w:vertAlign w:val="superscript"/>
              </w:rPr>
              <w:t>-8</w:t>
            </w:r>
            <w:r w:rsidRPr="00631258">
              <w:rPr>
                <w:rFonts w:ascii="Arial" w:hAnsi="Arial" w:cs="Arial"/>
                <w:sz w:val="18"/>
                <w:szCs w:val="18"/>
              </w:rPr>
              <w:t>/hr to ≤10</w:t>
            </w:r>
            <w:r w:rsidRPr="00631258">
              <w:rPr>
                <w:rFonts w:ascii="Arial" w:hAnsi="Arial" w:cs="Arial"/>
                <w:sz w:val="18"/>
                <w:szCs w:val="18"/>
                <w:vertAlign w:val="superscript"/>
              </w:rPr>
              <w:t>-6</w:t>
            </w:r>
            <w:r w:rsidRPr="00631258">
              <w:rPr>
                <w:rFonts w:ascii="Arial" w:hAnsi="Arial" w:cs="Arial"/>
                <w:sz w:val="18"/>
                <w:szCs w:val="18"/>
              </w:rPr>
              <w:t>/hr</w:t>
            </w:r>
          </w:p>
        </w:tc>
        <w:tc>
          <w:tcPr>
            <w:tcW w:w="1737" w:type="dxa"/>
            <w:vAlign w:val="center"/>
          </w:tcPr>
          <w:p w14:paraId="15BF4DD0" w14:textId="77777777" w:rsidR="00725381" w:rsidRPr="00631258" w:rsidRDefault="00725381" w:rsidP="0061551D">
            <w:pPr>
              <w:spacing w:after="0"/>
              <w:jc w:val="center"/>
              <w:rPr>
                <w:rFonts w:ascii="Arial" w:hAnsi="Arial" w:cs="Arial"/>
                <w:sz w:val="18"/>
                <w:szCs w:val="18"/>
              </w:rPr>
            </w:pPr>
            <w:r w:rsidRPr="00631258">
              <w:rPr>
                <w:rFonts w:ascii="Arial" w:hAnsi="Arial" w:cs="Arial"/>
                <w:sz w:val="18"/>
                <w:szCs w:val="18"/>
              </w:rPr>
              <w:t>Typical range: ≥1.5m to &lt;5m</w:t>
            </w:r>
          </w:p>
        </w:tc>
        <w:tc>
          <w:tcPr>
            <w:tcW w:w="1271" w:type="dxa"/>
            <w:vMerge w:val="restart"/>
            <w:vAlign w:val="center"/>
          </w:tcPr>
          <w:p w14:paraId="6718D5F0" w14:textId="77777777" w:rsidR="00725381" w:rsidRPr="00631258" w:rsidRDefault="00725381" w:rsidP="0061551D">
            <w:pPr>
              <w:spacing w:after="0"/>
              <w:jc w:val="center"/>
              <w:rPr>
                <w:rFonts w:ascii="Arial" w:hAnsi="Arial" w:cs="Arial"/>
                <w:sz w:val="18"/>
                <w:szCs w:val="18"/>
              </w:rPr>
            </w:pPr>
            <w:r w:rsidRPr="00631258">
              <w:rPr>
                <w:rFonts w:ascii="Arial" w:hAnsi="Arial" w:cs="Arial"/>
                <w:sz w:val="18"/>
                <w:szCs w:val="18"/>
              </w:rPr>
              <w:t xml:space="preserve">Typically ranges from 100s of milliseconds </w:t>
            </w:r>
            <w:r w:rsidRPr="00631258">
              <w:rPr>
                <w:rFonts w:ascii="Arial" w:hAnsi="Arial" w:cs="Arial"/>
                <w:sz w:val="18"/>
                <w:szCs w:val="18"/>
              </w:rPr>
              <w:lastRenderedPageBreak/>
              <w:t>to &lt;10 seconds</w:t>
            </w:r>
          </w:p>
        </w:tc>
        <w:tc>
          <w:tcPr>
            <w:tcW w:w="1403" w:type="dxa"/>
            <w:vAlign w:val="center"/>
          </w:tcPr>
          <w:p w14:paraId="3ED44CED" w14:textId="77777777" w:rsidR="00725381" w:rsidRPr="00631258" w:rsidRDefault="00725381" w:rsidP="0061551D">
            <w:pPr>
              <w:spacing w:after="0"/>
              <w:jc w:val="center"/>
              <w:rPr>
                <w:rFonts w:ascii="Arial" w:hAnsi="Arial" w:cs="Arial"/>
                <w:sz w:val="18"/>
                <w:szCs w:val="18"/>
              </w:rPr>
            </w:pPr>
          </w:p>
          <w:p w14:paraId="7197F9C9" w14:textId="77777777" w:rsidR="00725381" w:rsidRPr="00631258" w:rsidRDefault="00725381" w:rsidP="0061551D">
            <w:pPr>
              <w:spacing w:after="0"/>
              <w:jc w:val="center"/>
              <w:rPr>
                <w:rFonts w:ascii="Arial" w:hAnsi="Arial" w:cs="Arial"/>
                <w:sz w:val="18"/>
                <w:szCs w:val="18"/>
              </w:rPr>
            </w:pPr>
            <w:r w:rsidRPr="00631258">
              <w:rPr>
                <w:rFonts w:ascii="Arial" w:hAnsi="Arial" w:cs="Arial"/>
                <w:sz w:val="18"/>
                <w:szCs w:val="18"/>
              </w:rPr>
              <w:t>Typically ranges from 95% to 99.9% or greater</w:t>
            </w:r>
          </w:p>
        </w:tc>
      </w:tr>
      <w:tr w:rsidR="00725381" w:rsidRPr="00F57BD9" w14:paraId="2B90DDD2" w14:textId="77777777" w:rsidTr="0061551D">
        <w:tc>
          <w:tcPr>
            <w:tcW w:w="3256" w:type="dxa"/>
            <w:vAlign w:val="center"/>
          </w:tcPr>
          <w:p w14:paraId="07312689" w14:textId="77777777" w:rsidR="00725381" w:rsidRPr="00631258" w:rsidRDefault="00725381" w:rsidP="005855BB">
            <w:pPr>
              <w:spacing w:after="0"/>
              <w:rPr>
                <w:rFonts w:ascii="Arial" w:hAnsi="Arial" w:cs="Arial"/>
                <w:b/>
                <w:bCs/>
                <w:sz w:val="18"/>
                <w:szCs w:val="18"/>
              </w:rPr>
            </w:pPr>
            <w:r w:rsidRPr="00631258">
              <w:rPr>
                <w:rFonts w:ascii="Arial" w:hAnsi="Arial" w:cs="Arial"/>
                <w:b/>
                <w:bCs/>
                <w:sz w:val="18"/>
                <w:szCs w:val="18"/>
              </w:rPr>
              <w:t>Payment Critical Applications</w:t>
            </w:r>
          </w:p>
          <w:p w14:paraId="039FFCF6" w14:textId="2B4446F6" w:rsidR="00725381" w:rsidRPr="00631258" w:rsidRDefault="005855BB" w:rsidP="005855B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Road User Charging (RUC)</w:t>
            </w:r>
          </w:p>
          <w:p w14:paraId="2BB81CC5" w14:textId="7721593A" w:rsidR="00725381" w:rsidRPr="00631258" w:rsidRDefault="005855BB" w:rsidP="005855BB">
            <w:pPr>
              <w:pStyle w:val="B1"/>
              <w:spacing w:after="0"/>
              <w:rPr>
                <w:rFonts w:ascii="Arial" w:hAnsi="Arial" w:cs="Arial"/>
                <w:b/>
                <w:bCs/>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Pay Per Use Insurance</w:t>
            </w:r>
          </w:p>
          <w:p w14:paraId="51347C45" w14:textId="35A76545" w:rsidR="00725381" w:rsidRPr="00631258" w:rsidRDefault="005855BB" w:rsidP="005855BB">
            <w:pPr>
              <w:pStyle w:val="B1"/>
              <w:spacing w:after="0"/>
              <w:rPr>
                <w:rFonts w:ascii="Arial" w:hAnsi="Arial" w:cs="Arial"/>
                <w:b/>
                <w:bCs/>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Taxi Meter</w:t>
            </w:r>
          </w:p>
          <w:p w14:paraId="65904093" w14:textId="71B055FF" w:rsidR="00725381" w:rsidRPr="00631258" w:rsidRDefault="005855BB" w:rsidP="005855BB">
            <w:pPr>
              <w:pStyle w:val="B1"/>
              <w:spacing w:after="0"/>
              <w:rPr>
                <w:rFonts w:ascii="Arial" w:hAnsi="Arial" w:cs="Arial"/>
                <w:b/>
                <w:bCs/>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Parking Fee Calculation</w:t>
            </w:r>
          </w:p>
        </w:tc>
        <w:tc>
          <w:tcPr>
            <w:tcW w:w="1826" w:type="dxa"/>
            <w:vMerge w:val="restart"/>
            <w:vAlign w:val="center"/>
          </w:tcPr>
          <w:p w14:paraId="6A0A3B9D" w14:textId="77777777" w:rsidR="00725381" w:rsidRPr="00631258" w:rsidRDefault="00725381" w:rsidP="0061551D">
            <w:pPr>
              <w:spacing w:after="0"/>
              <w:jc w:val="center"/>
              <w:rPr>
                <w:rFonts w:ascii="Arial" w:hAnsi="Arial" w:cs="Arial"/>
                <w:sz w:val="18"/>
                <w:szCs w:val="18"/>
              </w:rPr>
            </w:pPr>
            <w:r w:rsidRPr="00631258">
              <w:rPr>
                <w:rFonts w:ascii="Arial" w:hAnsi="Arial" w:cs="Arial"/>
                <w:sz w:val="18"/>
                <w:szCs w:val="18"/>
              </w:rPr>
              <w:t xml:space="preserve">Typical range: </w:t>
            </w:r>
          </w:p>
          <w:p w14:paraId="259DEBAD" w14:textId="77777777" w:rsidR="00725381" w:rsidRPr="00631258" w:rsidRDefault="00725381" w:rsidP="0061551D">
            <w:pPr>
              <w:spacing w:after="0"/>
              <w:jc w:val="center"/>
              <w:rPr>
                <w:rFonts w:ascii="Arial" w:hAnsi="Arial" w:cs="Arial"/>
                <w:sz w:val="18"/>
                <w:szCs w:val="18"/>
              </w:rPr>
            </w:pPr>
            <w:r w:rsidRPr="00631258">
              <w:rPr>
                <w:rFonts w:ascii="Arial" w:hAnsi="Arial" w:cs="Arial"/>
                <w:sz w:val="18"/>
                <w:szCs w:val="18"/>
              </w:rPr>
              <w:t>≥10</w:t>
            </w:r>
            <w:r w:rsidRPr="00631258">
              <w:rPr>
                <w:rFonts w:ascii="Arial" w:hAnsi="Arial" w:cs="Arial"/>
                <w:sz w:val="18"/>
                <w:szCs w:val="18"/>
                <w:vertAlign w:val="superscript"/>
              </w:rPr>
              <w:t>-6</w:t>
            </w:r>
            <w:r w:rsidRPr="00631258">
              <w:rPr>
                <w:rFonts w:ascii="Arial" w:hAnsi="Arial" w:cs="Arial"/>
                <w:sz w:val="18"/>
                <w:szCs w:val="18"/>
              </w:rPr>
              <w:t>/hr to ≤10</w:t>
            </w:r>
            <w:r w:rsidRPr="00631258">
              <w:rPr>
                <w:rFonts w:ascii="Arial" w:hAnsi="Arial" w:cs="Arial"/>
                <w:sz w:val="18"/>
                <w:szCs w:val="18"/>
                <w:vertAlign w:val="superscript"/>
              </w:rPr>
              <w:t>-4</w:t>
            </w:r>
            <w:r w:rsidRPr="00631258">
              <w:rPr>
                <w:rFonts w:ascii="Arial" w:hAnsi="Arial" w:cs="Arial"/>
                <w:sz w:val="18"/>
                <w:szCs w:val="18"/>
              </w:rPr>
              <w:t>/hr</w:t>
            </w:r>
          </w:p>
        </w:tc>
        <w:tc>
          <w:tcPr>
            <w:tcW w:w="1737" w:type="dxa"/>
            <w:vMerge w:val="restart"/>
            <w:vAlign w:val="center"/>
          </w:tcPr>
          <w:p w14:paraId="36670611" w14:textId="77777777" w:rsidR="00725381" w:rsidRPr="00631258" w:rsidRDefault="00725381" w:rsidP="0061551D">
            <w:pPr>
              <w:spacing w:after="0"/>
              <w:jc w:val="center"/>
              <w:rPr>
                <w:rFonts w:ascii="Arial" w:hAnsi="Arial" w:cs="Arial"/>
                <w:sz w:val="18"/>
                <w:szCs w:val="18"/>
              </w:rPr>
            </w:pPr>
            <w:r w:rsidRPr="00631258">
              <w:rPr>
                <w:rFonts w:ascii="Arial" w:hAnsi="Arial" w:cs="Arial"/>
                <w:sz w:val="18"/>
                <w:szCs w:val="18"/>
              </w:rPr>
              <w:t>Typical range: ≥1.5m to &lt;25m</w:t>
            </w:r>
          </w:p>
        </w:tc>
        <w:tc>
          <w:tcPr>
            <w:tcW w:w="1271" w:type="dxa"/>
            <w:vMerge/>
            <w:vAlign w:val="center"/>
          </w:tcPr>
          <w:p w14:paraId="29609930" w14:textId="77777777" w:rsidR="00725381" w:rsidRPr="00631258" w:rsidRDefault="00725381" w:rsidP="0061551D">
            <w:pPr>
              <w:spacing w:after="0"/>
              <w:jc w:val="center"/>
              <w:rPr>
                <w:rFonts w:ascii="Arial" w:hAnsi="Arial" w:cs="Arial"/>
                <w:sz w:val="18"/>
                <w:szCs w:val="18"/>
              </w:rPr>
            </w:pPr>
          </w:p>
        </w:tc>
        <w:tc>
          <w:tcPr>
            <w:tcW w:w="1403" w:type="dxa"/>
            <w:vMerge w:val="restart"/>
            <w:vAlign w:val="center"/>
          </w:tcPr>
          <w:p w14:paraId="79E18633" w14:textId="77777777" w:rsidR="00725381" w:rsidRPr="00631258" w:rsidRDefault="00725381" w:rsidP="0061551D">
            <w:pPr>
              <w:spacing w:after="0"/>
              <w:jc w:val="center"/>
              <w:rPr>
                <w:rFonts w:ascii="Arial" w:hAnsi="Arial" w:cs="Arial"/>
                <w:sz w:val="18"/>
                <w:szCs w:val="18"/>
              </w:rPr>
            </w:pPr>
          </w:p>
          <w:p w14:paraId="5BE64278" w14:textId="77777777" w:rsidR="00725381" w:rsidRPr="00631258" w:rsidRDefault="00725381" w:rsidP="0061551D">
            <w:pPr>
              <w:spacing w:after="0"/>
              <w:jc w:val="center"/>
              <w:rPr>
                <w:rFonts w:ascii="Arial" w:hAnsi="Arial" w:cs="Arial"/>
                <w:sz w:val="18"/>
                <w:szCs w:val="18"/>
              </w:rPr>
            </w:pPr>
            <w:r w:rsidRPr="00631258">
              <w:rPr>
                <w:rFonts w:ascii="Arial" w:hAnsi="Arial" w:cs="Arial"/>
                <w:sz w:val="18"/>
                <w:szCs w:val="18"/>
              </w:rPr>
              <w:t>Typically ranges from 95% to 99.9% or greater</w:t>
            </w:r>
          </w:p>
        </w:tc>
      </w:tr>
      <w:tr w:rsidR="00725381" w:rsidRPr="00F57BD9" w14:paraId="2B1AA711" w14:textId="77777777" w:rsidTr="0061551D">
        <w:tc>
          <w:tcPr>
            <w:tcW w:w="3256" w:type="dxa"/>
            <w:vAlign w:val="center"/>
          </w:tcPr>
          <w:p w14:paraId="6F9A8E2A" w14:textId="77777777" w:rsidR="00725381" w:rsidRPr="00631258" w:rsidRDefault="00725381" w:rsidP="005855BB">
            <w:pPr>
              <w:spacing w:after="0"/>
              <w:rPr>
                <w:rFonts w:ascii="Arial" w:hAnsi="Arial" w:cs="Arial"/>
                <w:b/>
                <w:bCs/>
                <w:sz w:val="18"/>
                <w:szCs w:val="18"/>
              </w:rPr>
            </w:pPr>
            <w:r w:rsidRPr="00631258">
              <w:rPr>
                <w:rFonts w:ascii="Arial" w:hAnsi="Arial" w:cs="Arial"/>
                <w:b/>
                <w:bCs/>
                <w:sz w:val="18"/>
                <w:szCs w:val="18"/>
              </w:rPr>
              <w:t xml:space="preserve">Smart Mobility </w:t>
            </w:r>
          </w:p>
          <w:p w14:paraId="174CC909" w14:textId="5A6D11F4" w:rsidR="00725381" w:rsidRPr="00631258" w:rsidRDefault="005855BB" w:rsidP="005855B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Freight and Fleet Management</w:t>
            </w:r>
          </w:p>
          <w:p w14:paraId="77C927C5" w14:textId="08B2DC31" w:rsidR="00725381" w:rsidRPr="00631258" w:rsidRDefault="005855BB" w:rsidP="005855B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Cargo/Asset Management</w:t>
            </w:r>
          </w:p>
          <w:p w14:paraId="7B07B809" w14:textId="706EC9DE" w:rsidR="00725381" w:rsidRPr="00631258" w:rsidRDefault="005855BB" w:rsidP="005855B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Vehicle Access/Clearance</w:t>
            </w:r>
          </w:p>
          <w:p w14:paraId="722C1AB1" w14:textId="5EA38254" w:rsidR="00725381" w:rsidRPr="00631258" w:rsidRDefault="005855BB" w:rsidP="005855B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Emergency Vehicle Priority</w:t>
            </w:r>
          </w:p>
          <w:p w14:paraId="2108E805" w14:textId="3D0B59F7" w:rsidR="00725381" w:rsidRPr="00631258" w:rsidRDefault="005855BB" w:rsidP="005855B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Speed Limit Information</w:t>
            </w:r>
          </w:p>
          <w:p w14:paraId="6DB9DB0F" w14:textId="16CBD250" w:rsidR="00725381" w:rsidRPr="00631258" w:rsidRDefault="005855BB" w:rsidP="005855B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In-Vehicle Signage</w:t>
            </w:r>
          </w:p>
          <w:p w14:paraId="0E15C716" w14:textId="2AE3D676" w:rsidR="00725381" w:rsidRPr="00631258" w:rsidRDefault="005855BB" w:rsidP="005855B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Reduce Speed Warning</w:t>
            </w:r>
          </w:p>
          <w:p w14:paraId="74835B8C" w14:textId="087BA900" w:rsidR="00725381" w:rsidRPr="00631258" w:rsidRDefault="005855BB" w:rsidP="005855BB">
            <w:pPr>
              <w:pStyle w:val="B1"/>
              <w:spacing w:after="0"/>
              <w:rPr>
                <w:rFonts w:ascii="Arial" w:hAnsi="Arial" w:cs="Arial"/>
                <w:b/>
                <w:bCs/>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Dynamic Ride Sharing</w:t>
            </w:r>
          </w:p>
        </w:tc>
        <w:tc>
          <w:tcPr>
            <w:tcW w:w="1826" w:type="dxa"/>
            <w:vMerge/>
            <w:vAlign w:val="center"/>
          </w:tcPr>
          <w:p w14:paraId="6E5C11C7" w14:textId="77777777" w:rsidR="00725381" w:rsidRPr="00631258" w:rsidRDefault="00725381" w:rsidP="0061551D">
            <w:pPr>
              <w:spacing w:after="0"/>
              <w:jc w:val="center"/>
              <w:rPr>
                <w:rFonts w:ascii="Arial" w:hAnsi="Arial" w:cs="Arial"/>
                <w:sz w:val="18"/>
                <w:szCs w:val="18"/>
              </w:rPr>
            </w:pPr>
          </w:p>
        </w:tc>
        <w:tc>
          <w:tcPr>
            <w:tcW w:w="1737" w:type="dxa"/>
            <w:vMerge/>
            <w:vAlign w:val="center"/>
          </w:tcPr>
          <w:p w14:paraId="5D22EC50" w14:textId="77777777" w:rsidR="00725381" w:rsidRPr="00631258" w:rsidRDefault="00725381" w:rsidP="0061551D">
            <w:pPr>
              <w:spacing w:after="0"/>
              <w:jc w:val="center"/>
              <w:rPr>
                <w:rFonts w:ascii="Arial" w:hAnsi="Arial" w:cs="Arial"/>
                <w:sz w:val="18"/>
                <w:szCs w:val="18"/>
              </w:rPr>
            </w:pPr>
          </w:p>
        </w:tc>
        <w:tc>
          <w:tcPr>
            <w:tcW w:w="1271" w:type="dxa"/>
            <w:vMerge/>
            <w:vAlign w:val="center"/>
          </w:tcPr>
          <w:p w14:paraId="1FD09DFE" w14:textId="77777777" w:rsidR="00725381" w:rsidRPr="00631258" w:rsidRDefault="00725381" w:rsidP="0061551D">
            <w:pPr>
              <w:spacing w:after="0"/>
              <w:jc w:val="center"/>
              <w:rPr>
                <w:rFonts w:ascii="Arial" w:hAnsi="Arial" w:cs="Arial"/>
                <w:sz w:val="18"/>
                <w:szCs w:val="18"/>
              </w:rPr>
            </w:pPr>
          </w:p>
        </w:tc>
        <w:tc>
          <w:tcPr>
            <w:tcW w:w="1403" w:type="dxa"/>
            <w:vMerge/>
            <w:vAlign w:val="center"/>
          </w:tcPr>
          <w:p w14:paraId="2149E674" w14:textId="77777777" w:rsidR="00725381" w:rsidRPr="00631258" w:rsidRDefault="00725381" w:rsidP="0061551D">
            <w:pPr>
              <w:spacing w:after="0"/>
              <w:jc w:val="center"/>
              <w:rPr>
                <w:rFonts w:ascii="Arial" w:hAnsi="Arial" w:cs="Arial"/>
                <w:sz w:val="18"/>
                <w:szCs w:val="18"/>
              </w:rPr>
            </w:pPr>
          </w:p>
        </w:tc>
      </w:tr>
      <w:tr w:rsidR="00725381" w:rsidRPr="00F57BD9" w14:paraId="5213B0E6" w14:textId="77777777" w:rsidTr="0061551D">
        <w:trPr>
          <w:trHeight w:val="283"/>
        </w:trPr>
        <w:tc>
          <w:tcPr>
            <w:tcW w:w="9493" w:type="dxa"/>
            <w:gridSpan w:val="5"/>
            <w:shd w:val="clear" w:color="auto" w:fill="D9D9D9" w:themeFill="background1" w:themeFillShade="D9"/>
            <w:vAlign w:val="center"/>
          </w:tcPr>
          <w:p w14:paraId="3887F01F" w14:textId="77777777" w:rsidR="00725381" w:rsidRPr="00631258" w:rsidRDefault="00725381" w:rsidP="0061551D">
            <w:pPr>
              <w:spacing w:after="0"/>
              <w:jc w:val="center"/>
              <w:rPr>
                <w:rFonts w:ascii="Arial" w:hAnsi="Arial" w:cs="Arial"/>
                <w:sz w:val="18"/>
                <w:szCs w:val="18"/>
              </w:rPr>
            </w:pPr>
            <w:r w:rsidRPr="00631258">
              <w:rPr>
                <w:rFonts w:ascii="Arial" w:hAnsi="Arial" w:cs="Arial"/>
                <w:b/>
                <w:bCs/>
                <w:sz w:val="18"/>
                <w:szCs w:val="18"/>
              </w:rPr>
              <w:t>RAIL EXAMPLES</w:t>
            </w:r>
          </w:p>
        </w:tc>
      </w:tr>
      <w:tr w:rsidR="00725381" w:rsidRPr="00F57BD9" w14:paraId="6878457D" w14:textId="77777777" w:rsidTr="0061551D">
        <w:trPr>
          <w:trHeight w:val="283"/>
        </w:trPr>
        <w:tc>
          <w:tcPr>
            <w:tcW w:w="3256" w:type="dxa"/>
            <w:shd w:val="clear" w:color="auto" w:fill="D9D9D9" w:themeFill="background1" w:themeFillShade="D9"/>
            <w:vAlign w:val="center"/>
          </w:tcPr>
          <w:p w14:paraId="58764703" w14:textId="77777777" w:rsidR="00725381" w:rsidRPr="00631258" w:rsidRDefault="00725381" w:rsidP="0061551D">
            <w:pPr>
              <w:spacing w:after="0"/>
              <w:rPr>
                <w:rFonts w:ascii="Arial" w:hAnsi="Arial" w:cs="Arial"/>
                <w:sz w:val="18"/>
                <w:szCs w:val="18"/>
              </w:rPr>
            </w:pPr>
            <w:r w:rsidRPr="00631258">
              <w:rPr>
                <w:rFonts w:ascii="Arial" w:hAnsi="Arial" w:cs="Arial"/>
                <w:b/>
                <w:bCs/>
                <w:sz w:val="18"/>
                <w:szCs w:val="18"/>
              </w:rPr>
              <w:t>APPLICATION CATEGORIES</w:t>
            </w:r>
          </w:p>
        </w:tc>
        <w:tc>
          <w:tcPr>
            <w:tcW w:w="1826" w:type="dxa"/>
            <w:shd w:val="clear" w:color="auto" w:fill="D9D9D9" w:themeFill="background1" w:themeFillShade="D9"/>
            <w:vAlign w:val="center"/>
          </w:tcPr>
          <w:p w14:paraId="4C8F27AA" w14:textId="77777777" w:rsidR="00725381" w:rsidRPr="00631258" w:rsidRDefault="00725381" w:rsidP="0061551D">
            <w:pPr>
              <w:spacing w:after="0"/>
              <w:jc w:val="center"/>
              <w:rPr>
                <w:rFonts w:ascii="Arial" w:hAnsi="Arial" w:cs="Arial"/>
                <w:sz w:val="18"/>
                <w:szCs w:val="18"/>
              </w:rPr>
            </w:pPr>
            <w:r w:rsidRPr="00631258">
              <w:rPr>
                <w:rFonts w:ascii="Arial" w:hAnsi="Arial" w:cs="Arial"/>
                <w:b/>
                <w:bCs/>
                <w:sz w:val="18"/>
                <w:szCs w:val="18"/>
              </w:rPr>
              <w:t>TIR</w:t>
            </w:r>
          </w:p>
        </w:tc>
        <w:tc>
          <w:tcPr>
            <w:tcW w:w="1737" w:type="dxa"/>
            <w:shd w:val="clear" w:color="auto" w:fill="D9D9D9" w:themeFill="background1" w:themeFillShade="D9"/>
            <w:vAlign w:val="center"/>
          </w:tcPr>
          <w:p w14:paraId="2AF17BFA" w14:textId="77777777" w:rsidR="00725381" w:rsidRPr="00631258" w:rsidRDefault="00725381" w:rsidP="0061551D">
            <w:pPr>
              <w:spacing w:after="0"/>
              <w:jc w:val="center"/>
              <w:rPr>
                <w:rFonts w:ascii="Arial" w:hAnsi="Arial" w:cs="Arial"/>
                <w:sz w:val="18"/>
                <w:szCs w:val="18"/>
              </w:rPr>
            </w:pPr>
            <w:r w:rsidRPr="00631258">
              <w:rPr>
                <w:rFonts w:ascii="Arial" w:hAnsi="Arial" w:cs="Arial"/>
                <w:b/>
                <w:bCs/>
                <w:sz w:val="18"/>
                <w:szCs w:val="18"/>
              </w:rPr>
              <w:t>AL</w:t>
            </w:r>
          </w:p>
        </w:tc>
        <w:tc>
          <w:tcPr>
            <w:tcW w:w="1271" w:type="dxa"/>
            <w:shd w:val="clear" w:color="auto" w:fill="D9D9D9" w:themeFill="background1" w:themeFillShade="D9"/>
            <w:vAlign w:val="center"/>
          </w:tcPr>
          <w:p w14:paraId="0D2DE9C9" w14:textId="77777777" w:rsidR="00725381" w:rsidRPr="00631258" w:rsidRDefault="00725381" w:rsidP="0061551D">
            <w:pPr>
              <w:spacing w:after="0"/>
              <w:jc w:val="center"/>
              <w:rPr>
                <w:rFonts w:ascii="Arial" w:hAnsi="Arial" w:cs="Arial"/>
                <w:sz w:val="18"/>
                <w:szCs w:val="18"/>
              </w:rPr>
            </w:pPr>
            <w:r w:rsidRPr="00631258">
              <w:rPr>
                <w:rFonts w:ascii="Arial" w:hAnsi="Arial" w:cs="Arial"/>
                <w:b/>
                <w:bCs/>
                <w:sz w:val="18"/>
                <w:szCs w:val="18"/>
              </w:rPr>
              <w:t>TTA</w:t>
            </w:r>
          </w:p>
        </w:tc>
        <w:tc>
          <w:tcPr>
            <w:tcW w:w="1403" w:type="dxa"/>
            <w:shd w:val="clear" w:color="auto" w:fill="D9D9D9" w:themeFill="background1" w:themeFillShade="D9"/>
            <w:vAlign w:val="center"/>
          </w:tcPr>
          <w:p w14:paraId="356E6DD5" w14:textId="77777777" w:rsidR="00725381" w:rsidRPr="00631258" w:rsidRDefault="00725381" w:rsidP="0061551D">
            <w:pPr>
              <w:spacing w:after="0"/>
              <w:jc w:val="center"/>
              <w:rPr>
                <w:rFonts w:ascii="Arial" w:hAnsi="Arial" w:cs="Arial"/>
                <w:b/>
                <w:bCs/>
                <w:sz w:val="18"/>
                <w:szCs w:val="18"/>
              </w:rPr>
            </w:pPr>
            <w:r w:rsidRPr="00631258">
              <w:rPr>
                <w:rFonts w:ascii="Arial" w:hAnsi="Arial" w:cs="Arial"/>
                <w:b/>
                <w:bCs/>
                <w:sz w:val="18"/>
                <w:szCs w:val="18"/>
              </w:rPr>
              <w:t>Integrity Availability</w:t>
            </w:r>
          </w:p>
        </w:tc>
      </w:tr>
      <w:tr w:rsidR="00725381" w:rsidRPr="00F57BD9" w14:paraId="26E73581" w14:textId="77777777" w:rsidTr="0061551D">
        <w:tc>
          <w:tcPr>
            <w:tcW w:w="3256" w:type="dxa"/>
          </w:tcPr>
          <w:p w14:paraId="690EC6B1" w14:textId="77777777" w:rsidR="00725381" w:rsidRPr="00631258" w:rsidRDefault="00725381" w:rsidP="005855BB">
            <w:pPr>
              <w:spacing w:after="0"/>
              <w:rPr>
                <w:rFonts w:ascii="Arial" w:hAnsi="Arial" w:cs="Arial"/>
                <w:b/>
                <w:bCs/>
                <w:sz w:val="18"/>
                <w:szCs w:val="18"/>
              </w:rPr>
            </w:pPr>
            <w:r w:rsidRPr="00631258">
              <w:rPr>
                <w:rFonts w:ascii="Arial" w:hAnsi="Arial" w:cs="Arial"/>
                <w:b/>
                <w:bCs/>
                <w:sz w:val="18"/>
                <w:szCs w:val="18"/>
              </w:rPr>
              <w:t xml:space="preserve">Safety-Critical Applications </w:t>
            </w:r>
          </w:p>
          <w:p w14:paraId="76E95EEC" w14:textId="24E8CD85" w:rsidR="00725381" w:rsidRPr="00631258" w:rsidRDefault="005855BB" w:rsidP="005855B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Absolute Positioning</w:t>
            </w:r>
          </w:p>
          <w:p w14:paraId="71EB6FC7" w14:textId="1B52AC51" w:rsidR="00725381" w:rsidRPr="00631258" w:rsidRDefault="005855BB" w:rsidP="005855B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Train Awakening</w:t>
            </w:r>
          </w:p>
          <w:p w14:paraId="702C22CC" w14:textId="7639DE6E" w:rsidR="00725381" w:rsidRPr="00631258" w:rsidRDefault="005855BB" w:rsidP="005855B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Cold Movement Detector</w:t>
            </w:r>
          </w:p>
          <w:p w14:paraId="683FCF89" w14:textId="003F1CC6" w:rsidR="00725381" w:rsidRPr="00631258" w:rsidRDefault="005855BB" w:rsidP="005855B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Track Identification</w:t>
            </w:r>
          </w:p>
          <w:p w14:paraId="7309BC78" w14:textId="6E2AA51A" w:rsidR="00725381" w:rsidRPr="00631258" w:rsidRDefault="005855BB" w:rsidP="005855B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Level Crossing Protection</w:t>
            </w:r>
          </w:p>
          <w:p w14:paraId="5790318B" w14:textId="078D23E0" w:rsidR="00725381" w:rsidRPr="00631258" w:rsidRDefault="005855BB" w:rsidP="005855B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Train Integrity and Train Length Monitoring</w:t>
            </w:r>
          </w:p>
        </w:tc>
        <w:tc>
          <w:tcPr>
            <w:tcW w:w="1826" w:type="dxa"/>
            <w:vAlign w:val="center"/>
          </w:tcPr>
          <w:p w14:paraId="51C97557" w14:textId="77777777" w:rsidR="00725381" w:rsidRPr="00631258" w:rsidRDefault="00725381" w:rsidP="0061551D">
            <w:pPr>
              <w:spacing w:after="0"/>
              <w:jc w:val="center"/>
              <w:rPr>
                <w:rFonts w:ascii="Arial" w:hAnsi="Arial" w:cs="Arial"/>
                <w:sz w:val="18"/>
                <w:szCs w:val="18"/>
              </w:rPr>
            </w:pPr>
            <w:r w:rsidRPr="00631258">
              <w:rPr>
                <w:rFonts w:ascii="Arial" w:hAnsi="Arial" w:cs="Arial"/>
                <w:sz w:val="18"/>
                <w:szCs w:val="18"/>
              </w:rPr>
              <w:t xml:space="preserve">Typical range: </w:t>
            </w:r>
          </w:p>
          <w:p w14:paraId="38A76E43" w14:textId="77777777" w:rsidR="00725381" w:rsidRPr="00631258" w:rsidRDefault="00725381" w:rsidP="0061551D">
            <w:pPr>
              <w:spacing w:after="0"/>
              <w:jc w:val="center"/>
              <w:rPr>
                <w:rFonts w:ascii="Arial" w:hAnsi="Arial" w:cs="Arial"/>
                <w:sz w:val="18"/>
                <w:szCs w:val="18"/>
              </w:rPr>
            </w:pPr>
            <w:r w:rsidRPr="00631258">
              <w:rPr>
                <w:rFonts w:ascii="Arial" w:hAnsi="Arial" w:cs="Arial"/>
                <w:sz w:val="18"/>
                <w:szCs w:val="18"/>
              </w:rPr>
              <w:t>≥10</w:t>
            </w:r>
            <w:r w:rsidRPr="00631258">
              <w:rPr>
                <w:rFonts w:ascii="Arial" w:hAnsi="Arial" w:cs="Arial"/>
                <w:sz w:val="18"/>
                <w:szCs w:val="18"/>
                <w:vertAlign w:val="superscript"/>
              </w:rPr>
              <w:t>-9</w:t>
            </w:r>
            <w:r w:rsidRPr="00631258">
              <w:rPr>
                <w:rFonts w:ascii="Arial" w:hAnsi="Arial" w:cs="Arial"/>
                <w:sz w:val="18"/>
                <w:szCs w:val="18"/>
              </w:rPr>
              <w:t>/hr to ≤10</w:t>
            </w:r>
            <w:r w:rsidRPr="00631258">
              <w:rPr>
                <w:rFonts w:ascii="Arial" w:hAnsi="Arial" w:cs="Arial"/>
                <w:sz w:val="18"/>
                <w:szCs w:val="18"/>
                <w:vertAlign w:val="superscript"/>
              </w:rPr>
              <w:t>-8</w:t>
            </w:r>
            <w:r w:rsidRPr="00631258">
              <w:rPr>
                <w:rFonts w:ascii="Arial" w:hAnsi="Arial" w:cs="Arial"/>
                <w:sz w:val="18"/>
                <w:szCs w:val="18"/>
              </w:rPr>
              <w:t>/hr</w:t>
            </w:r>
          </w:p>
        </w:tc>
        <w:tc>
          <w:tcPr>
            <w:tcW w:w="1737" w:type="dxa"/>
            <w:vAlign w:val="center"/>
          </w:tcPr>
          <w:p w14:paraId="0A3DCA26" w14:textId="77777777" w:rsidR="00725381" w:rsidRPr="00631258" w:rsidRDefault="00725381" w:rsidP="0061551D">
            <w:pPr>
              <w:spacing w:after="0"/>
              <w:jc w:val="center"/>
              <w:rPr>
                <w:rFonts w:ascii="Arial" w:hAnsi="Arial" w:cs="Arial"/>
                <w:sz w:val="18"/>
                <w:szCs w:val="18"/>
              </w:rPr>
            </w:pPr>
            <w:r w:rsidRPr="00631258">
              <w:rPr>
                <w:rFonts w:ascii="Arial" w:hAnsi="Arial" w:cs="Arial"/>
                <w:sz w:val="18"/>
                <w:szCs w:val="18"/>
              </w:rPr>
              <w:t>Typical range: ≥2.5m to &lt;25m</w:t>
            </w:r>
          </w:p>
        </w:tc>
        <w:tc>
          <w:tcPr>
            <w:tcW w:w="1271" w:type="dxa"/>
            <w:vAlign w:val="center"/>
          </w:tcPr>
          <w:p w14:paraId="7F80C40E" w14:textId="77777777" w:rsidR="00725381" w:rsidRPr="00631258" w:rsidRDefault="00725381" w:rsidP="0061551D">
            <w:pPr>
              <w:spacing w:after="0"/>
              <w:jc w:val="center"/>
              <w:rPr>
                <w:rFonts w:ascii="Arial" w:hAnsi="Arial" w:cs="Arial"/>
                <w:sz w:val="18"/>
                <w:szCs w:val="18"/>
              </w:rPr>
            </w:pPr>
            <w:r w:rsidRPr="00631258">
              <w:rPr>
                <w:rFonts w:ascii="Arial" w:hAnsi="Arial" w:cs="Arial"/>
                <w:sz w:val="18"/>
                <w:szCs w:val="18"/>
              </w:rPr>
              <w:t xml:space="preserve">Typically </w:t>
            </w:r>
          </w:p>
          <w:p w14:paraId="09EE4C65" w14:textId="77777777" w:rsidR="00725381" w:rsidRPr="00631258" w:rsidRDefault="00725381" w:rsidP="0061551D">
            <w:pPr>
              <w:spacing w:after="0"/>
              <w:jc w:val="center"/>
              <w:rPr>
                <w:rFonts w:ascii="Arial" w:hAnsi="Arial" w:cs="Arial"/>
                <w:sz w:val="18"/>
                <w:szCs w:val="18"/>
              </w:rPr>
            </w:pPr>
            <w:r w:rsidRPr="00631258">
              <w:rPr>
                <w:rFonts w:ascii="Arial" w:hAnsi="Arial" w:cs="Arial"/>
                <w:sz w:val="18"/>
                <w:szCs w:val="18"/>
              </w:rPr>
              <w:t>&lt;7s</w:t>
            </w:r>
          </w:p>
        </w:tc>
        <w:tc>
          <w:tcPr>
            <w:tcW w:w="1403" w:type="dxa"/>
            <w:vAlign w:val="center"/>
          </w:tcPr>
          <w:p w14:paraId="15F5632F" w14:textId="77777777" w:rsidR="00725381" w:rsidRPr="00631258" w:rsidRDefault="00725381" w:rsidP="0061551D">
            <w:pPr>
              <w:spacing w:after="0"/>
              <w:jc w:val="center"/>
              <w:rPr>
                <w:rFonts w:ascii="Arial" w:hAnsi="Arial" w:cs="Arial"/>
                <w:sz w:val="18"/>
                <w:szCs w:val="18"/>
              </w:rPr>
            </w:pPr>
          </w:p>
          <w:p w14:paraId="01EAC72A" w14:textId="77777777" w:rsidR="00725381" w:rsidRPr="00631258" w:rsidRDefault="00725381" w:rsidP="0061551D">
            <w:pPr>
              <w:spacing w:after="0"/>
              <w:jc w:val="center"/>
              <w:rPr>
                <w:rFonts w:ascii="Arial" w:hAnsi="Arial" w:cs="Arial"/>
                <w:sz w:val="18"/>
                <w:szCs w:val="18"/>
              </w:rPr>
            </w:pPr>
            <w:r w:rsidRPr="00631258">
              <w:rPr>
                <w:rFonts w:ascii="Arial" w:hAnsi="Arial" w:cs="Arial"/>
                <w:sz w:val="18"/>
                <w:szCs w:val="18"/>
              </w:rPr>
              <w:t>Typically ranges from 95% to 99.9% or greater</w:t>
            </w:r>
          </w:p>
        </w:tc>
      </w:tr>
      <w:tr w:rsidR="00725381" w:rsidRPr="00F57BD9" w14:paraId="04A448D5" w14:textId="77777777" w:rsidTr="0061551D">
        <w:tc>
          <w:tcPr>
            <w:tcW w:w="3256" w:type="dxa"/>
          </w:tcPr>
          <w:p w14:paraId="0EFC65E4" w14:textId="77777777" w:rsidR="00725381" w:rsidRPr="00631258" w:rsidRDefault="00725381" w:rsidP="005855BB">
            <w:pPr>
              <w:spacing w:after="0"/>
              <w:rPr>
                <w:rFonts w:ascii="Arial" w:hAnsi="Arial" w:cs="Arial"/>
                <w:b/>
                <w:bCs/>
                <w:sz w:val="18"/>
                <w:szCs w:val="18"/>
              </w:rPr>
            </w:pPr>
            <w:r w:rsidRPr="00631258">
              <w:rPr>
                <w:rFonts w:ascii="Arial" w:hAnsi="Arial" w:cs="Arial"/>
                <w:b/>
                <w:bCs/>
                <w:sz w:val="18"/>
                <w:szCs w:val="18"/>
              </w:rPr>
              <w:t xml:space="preserve">Liability-Critical Applications </w:t>
            </w:r>
          </w:p>
          <w:p w14:paraId="03DDA603" w14:textId="37BE67E3" w:rsidR="00725381" w:rsidRPr="00631258" w:rsidRDefault="005855BB" w:rsidP="005855B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Trackside Personal Protection</w:t>
            </w:r>
          </w:p>
          <w:p w14:paraId="69366DD2" w14:textId="1FA8867E" w:rsidR="00725381" w:rsidRPr="00631258" w:rsidRDefault="005855BB" w:rsidP="005855BB">
            <w:pPr>
              <w:pStyle w:val="B1"/>
              <w:spacing w:after="0"/>
              <w:rPr>
                <w:rFonts w:ascii="Arial" w:hAnsi="Arial" w:cs="Arial"/>
                <w:b/>
                <w:bCs/>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Management of Emergencies</w:t>
            </w:r>
          </w:p>
          <w:p w14:paraId="681FFBFC" w14:textId="6922DAEF" w:rsidR="00725381" w:rsidRPr="00631258" w:rsidRDefault="005855BB" w:rsidP="005855BB">
            <w:pPr>
              <w:pStyle w:val="B1"/>
              <w:spacing w:after="0"/>
              <w:rPr>
                <w:rFonts w:ascii="Arial" w:hAnsi="Arial" w:cs="Arial"/>
                <w:b/>
                <w:bCs/>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Train Warning Systems</w:t>
            </w:r>
          </w:p>
          <w:p w14:paraId="2E12E590" w14:textId="23E625D8" w:rsidR="00725381" w:rsidRPr="00631258" w:rsidRDefault="005855BB" w:rsidP="005855BB">
            <w:pPr>
              <w:pStyle w:val="B1"/>
              <w:spacing w:after="0"/>
              <w:rPr>
                <w:rFonts w:ascii="Arial" w:hAnsi="Arial" w:cs="Arial"/>
                <w:b/>
                <w:bCs/>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Infrastructure Charging</w:t>
            </w:r>
          </w:p>
          <w:p w14:paraId="25FD982F" w14:textId="614DB63C" w:rsidR="00725381" w:rsidRPr="00631258" w:rsidRDefault="005855BB" w:rsidP="005855BB">
            <w:pPr>
              <w:pStyle w:val="B1"/>
              <w:spacing w:after="0"/>
              <w:rPr>
                <w:rFonts w:ascii="Arial" w:hAnsi="Arial" w:cs="Arial"/>
                <w:b/>
                <w:bCs/>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Hazardous Cargo Monitoring</w:t>
            </w:r>
          </w:p>
          <w:p w14:paraId="0CC418DF" w14:textId="44BE4212" w:rsidR="00725381" w:rsidRPr="00631258" w:rsidRDefault="005855BB" w:rsidP="005855BB">
            <w:pPr>
              <w:pStyle w:val="B1"/>
              <w:spacing w:after="0"/>
              <w:rPr>
                <w:rFonts w:ascii="Arial" w:hAnsi="Arial" w:cs="Arial"/>
                <w:b/>
                <w:bCs/>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On-Board Train Monitoring and Recording Unit</w:t>
            </w:r>
          </w:p>
          <w:p w14:paraId="59FAD5A9" w14:textId="6A9420B4" w:rsidR="00725381" w:rsidRPr="00631258" w:rsidRDefault="005855BB" w:rsidP="005855BB">
            <w:pPr>
              <w:pStyle w:val="B1"/>
              <w:spacing w:after="0"/>
              <w:rPr>
                <w:rFonts w:ascii="Arial" w:hAnsi="Arial" w:cs="Arial"/>
                <w:b/>
                <w:bCs/>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Traffic Management Systems</w:t>
            </w:r>
          </w:p>
        </w:tc>
        <w:tc>
          <w:tcPr>
            <w:tcW w:w="1826" w:type="dxa"/>
            <w:vAlign w:val="center"/>
          </w:tcPr>
          <w:p w14:paraId="06E3AC82" w14:textId="77777777" w:rsidR="00725381" w:rsidRPr="00631258" w:rsidRDefault="00725381" w:rsidP="0061551D">
            <w:pPr>
              <w:spacing w:after="0"/>
              <w:jc w:val="center"/>
              <w:rPr>
                <w:rFonts w:ascii="Arial" w:hAnsi="Arial" w:cs="Arial"/>
                <w:sz w:val="18"/>
                <w:szCs w:val="18"/>
              </w:rPr>
            </w:pPr>
            <w:r w:rsidRPr="00631258">
              <w:rPr>
                <w:rFonts w:ascii="Arial" w:hAnsi="Arial" w:cs="Arial"/>
                <w:sz w:val="18"/>
                <w:szCs w:val="18"/>
              </w:rPr>
              <w:t>TBD</w:t>
            </w:r>
          </w:p>
        </w:tc>
        <w:tc>
          <w:tcPr>
            <w:tcW w:w="1737" w:type="dxa"/>
            <w:vAlign w:val="center"/>
          </w:tcPr>
          <w:p w14:paraId="675DB138" w14:textId="77777777" w:rsidR="00725381" w:rsidRPr="00631258" w:rsidRDefault="00725381" w:rsidP="0061551D">
            <w:pPr>
              <w:spacing w:after="0"/>
              <w:jc w:val="center"/>
              <w:rPr>
                <w:rFonts w:ascii="Arial" w:hAnsi="Arial" w:cs="Arial"/>
                <w:sz w:val="18"/>
                <w:szCs w:val="18"/>
              </w:rPr>
            </w:pPr>
            <w:r w:rsidRPr="00631258">
              <w:rPr>
                <w:rFonts w:ascii="Arial" w:hAnsi="Arial" w:cs="Arial"/>
                <w:sz w:val="18"/>
                <w:szCs w:val="18"/>
              </w:rPr>
              <w:t>Typical range: ≥25m to &lt;62.5m</w:t>
            </w:r>
          </w:p>
        </w:tc>
        <w:tc>
          <w:tcPr>
            <w:tcW w:w="1271" w:type="dxa"/>
            <w:vAlign w:val="center"/>
          </w:tcPr>
          <w:p w14:paraId="1064A1D0" w14:textId="77777777" w:rsidR="00725381" w:rsidRPr="00631258" w:rsidRDefault="00725381" w:rsidP="0061551D">
            <w:pPr>
              <w:spacing w:after="0"/>
              <w:jc w:val="center"/>
              <w:rPr>
                <w:rFonts w:ascii="Arial" w:hAnsi="Arial" w:cs="Arial"/>
                <w:sz w:val="18"/>
                <w:szCs w:val="18"/>
              </w:rPr>
            </w:pPr>
            <w:r w:rsidRPr="00631258">
              <w:rPr>
                <w:rFonts w:ascii="Arial" w:hAnsi="Arial" w:cs="Arial"/>
                <w:sz w:val="18"/>
                <w:szCs w:val="18"/>
              </w:rPr>
              <w:t>Typically ranges from seconds to &lt;30s</w:t>
            </w:r>
          </w:p>
        </w:tc>
        <w:tc>
          <w:tcPr>
            <w:tcW w:w="1403" w:type="dxa"/>
            <w:vAlign w:val="center"/>
          </w:tcPr>
          <w:p w14:paraId="7FA074B0" w14:textId="77777777" w:rsidR="00725381" w:rsidRPr="00631258" w:rsidRDefault="00725381" w:rsidP="0061551D">
            <w:pPr>
              <w:spacing w:after="0"/>
              <w:jc w:val="center"/>
              <w:rPr>
                <w:rFonts w:ascii="Arial" w:hAnsi="Arial" w:cs="Arial"/>
                <w:sz w:val="18"/>
                <w:szCs w:val="18"/>
              </w:rPr>
            </w:pPr>
          </w:p>
          <w:p w14:paraId="49A972C2" w14:textId="77777777" w:rsidR="00725381" w:rsidRPr="00631258" w:rsidRDefault="00725381" w:rsidP="0061551D">
            <w:pPr>
              <w:spacing w:after="0"/>
              <w:jc w:val="center"/>
              <w:rPr>
                <w:rFonts w:ascii="Arial" w:hAnsi="Arial" w:cs="Arial"/>
                <w:sz w:val="18"/>
                <w:szCs w:val="18"/>
              </w:rPr>
            </w:pPr>
            <w:r w:rsidRPr="00631258">
              <w:rPr>
                <w:rFonts w:ascii="Arial" w:hAnsi="Arial" w:cs="Arial"/>
                <w:sz w:val="18"/>
                <w:szCs w:val="18"/>
              </w:rPr>
              <w:t>Typically ranges from 95% to 99.9% or greater</w:t>
            </w:r>
          </w:p>
        </w:tc>
      </w:tr>
      <w:tr w:rsidR="00725381" w:rsidRPr="00F57BD9" w14:paraId="4082AB27" w14:textId="77777777" w:rsidTr="0061551D">
        <w:trPr>
          <w:trHeight w:val="284"/>
        </w:trPr>
        <w:tc>
          <w:tcPr>
            <w:tcW w:w="9493" w:type="dxa"/>
            <w:gridSpan w:val="5"/>
            <w:shd w:val="clear" w:color="auto" w:fill="D9D9D9" w:themeFill="background1" w:themeFillShade="D9"/>
            <w:vAlign w:val="center"/>
          </w:tcPr>
          <w:p w14:paraId="2D8ACA61" w14:textId="77777777" w:rsidR="00725381" w:rsidRPr="00631258" w:rsidRDefault="00725381" w:rsidP="0061551D">
            <w:pPr>
              <w:spacing w:after="0"/>
              <w:jc w:val="center"/>
              <w:rPr>
                <w:rFonts w:ascii="Arial" w:hAnsi="Arial" w:cs="Arial"/>
                <w:sz w:val="18"/>
                <w:szCs w:val="18"/>
              </w:rPr>
            </w:pPr>
            <w:r w:rsidRPr="00631258">
              <w:rPr>
                <w:rFonts w:ascii="Arial" w:hAnsi="Arial" w:cs="Arial"/>
                <w:b/>
                <w:bCs/>
                <w:sz w:val="18"/>
                <w:szCs w:val="18"/>
              </w:rPr>
              <w:t>IIOT EXAMPLES</w:t>
            </w:r>
          </w:p>
        </w:tc>
      </w:tr>
      <w:tr w:rsidR="00725381" w:rsidRPr="00F57BD9" w14:paraId="355D2209" w14:textId="77777777" w:rsidTr="0061551D">
        <w:trPr>
          <w:trHeight w:val="284"/>
        </w:trPr>
        <w:tc>
          <w:tcPr>
            <w:tcW w:w="3256" w:type="dxa"/>
            <w:shd w:val="clear" w:color="auto" w:fill="D9D9D9" w:themeFill="background1" w:themeFillShade="D9"/>
            <w:vAlign w:val="center"/>
          </w:tcPr>
          <w:p w14:paraId="6FECCEAE" w14:textId="77777777" w:rsidR="00725381" w:rsidRPr="00631258" w:rsidRDefault="00725381" w:rsidP="0061551D">
            <w:pPr>
              <w:spacing w:after="0"/>
              <w:rPr>
                <w:rFonts w:ascii="Arial" w:hAnsi="Arial" w:cs="Arial"/>
                <w:b/>
                <w:bCs/>
                <w:sz w:val="18"/>
                <w:szCs w:val="18"/>
              </w:rPr>
            </w:pPr>
            <w:r w:rsidRPr="00631258">
              <w:rPr>
                <w:rFonts w:ascii="Arial" w:hAnsi="Arial" w:cs="Arial"/>
                <w:b/>
                <w:bCs/>
                <w:sz w:val="18"/>
                <w:szCs w:val="18"/>
              </w:rPr>
              <w:t>APPLICATION CATEGORIES</w:t>
            </w:r>
          </w:p>
        </w:tc>
        <w:tc>
          <w:tcPr>
            <w:tcW w:w="1826" w:type="dxa"/>
            <w:shd w:val="clear" w:color="auto" w:fill="D9D9D9" w:themeFill="background1" w:themeFillShade="D9"/>
            <w:vAlign w:val="center"/>
          </w:tcPr>
          <w:p w14:paraId="6AC1EF68" w14:textId="77777777" w:rsidR="00725381" w:rsidRPr="00631258" w:rsidRDefault="00725381" w:rsidP="0061551D">
            <w:pPr>
              <w:spacing w:after="0"/>
              <w:jc w:val="center"/>
              <w:rPr>
                <w:rFonts w:ascii="Arial" w:hAnsi="Arial" w:cs="Arial"/>
                <w:sz w:val="18"/>
                <w:szCs w:val="18"/>
              </w:rPr>
            </w:pPr>
            <w:r w:rsidRPr="00631258">
              <w:rPr>
                <w:rFonts w:ascii="Arial" w:hAnsi="Arial" w:cs="Arial"/>
                <w:b/>
                <w:bCs/>
                <w:sz w:val="18"/>
                <w:szCs w:val="18"/>
              </w:rPr>
              <w:t>TIR</w:t>
            </w:r>
          </w:p>
        </w:tc>
        <w:tc>
          <w:tcPr>
            <w:tcW w:w="1737" w:type="dxa"/>
            <w:shd w:val="clear" w:color="auto" w:fill="D9D9D9" w:themeFill="background1" w:themeFillShade="D9"/>
            <w:vAlign w:val="center"/>
          </w:tcPr>
          <w:p w14:paraId="2D0A4EE9" w14:textId="77777777" w:rsidR="00725381" w:rsidRPr="00631258" w:rsidRDefault="00725381" w:rsidP="0061551D">
            <w:pPr>
              <w:spacing w:after="0"/>
              <w:jc w:val="center"/>
              <w:rPr>
                <w:rFonts w:ascii="Arial" w:hAnsi="Arial" w:cs="Arial"/>
                <w:sz w:val="18"/>
                <w:szCs w:val="18"/>
              </w:rPr>
            </w:pPr>
            <w:r w:rsidRPr="00631258">
              <w:rPr>
                <w:rFonts w:ascii="Arial" w:hAnsi="Arial" w:cs="Arial"/>
                <w:b/>
                <w:bCs/>
                <w:sz w:val="18"/>
                <w:szCs w:val="18"/>
              </w:rPr>
              <w:t>AL</w:t>
            </w:r>
          </w:p>
        </w:tc>
        <w:tc>
          <w:tcPr>
            <w:tcW w:w="1271" w:type="dxa"/>
            <w:shd w:val="clear" w:color="auto" w:fill="D9D9D9" w:themeFill="background1" w:themeFillShade="D9"/>
            <w:vAlign w:val="center"/>
          </w:tcPr>
          <w:p w14:paraId="7F820A38" w14:textId="77777777" w:rsidR="00725381" w:rsidRPr="00631258" w:rsidRDefault="00725381" w:rsidP="0061551D">
            <w:pPr>
              <w:spacing w:after="0"/>
              <w:jc w:val="center"/>
              <w:rPr>
                <w:rFonts w:ascii="Arial" w:hAnsi="Arial" w:cs="Arial"/>
                <w:sz w:val="18"/>
                <w:szCs w:val="18"/>
              </w:rPr>
            </w:pPr>
            <w:r w:rsidRPr="00631258">
              <w:rPr>
                <w:rFonts w:ascii="Arial" w:hAnsi="Arial" w:cs="Arial"/>
                <w:b/>
                <w:bCs/>
                <w:sz w:val="18"/>
                <w:szCs w:val="18"/>
              </w:rPr>
              <w:t>TTA</w:t>
            </w:r>
          </w:p>
        </w:tc>
        <w:tc>
          <w:tcPr>
            <w:tcW w:w="1403" w:type="dxa"/>
            <w:shd w:val="clear" w:color="auto" w:fill="D9D9D9" w:themeFill="background1" w:themeFillShade="D9"/>
            <w:vAlign w:val="center"/>
          </w:tcPr>
          <w:p w14:paraId="3ACF14C8" w14:textId="77777777" w:rsidR="00725381" w:rsidRPr="00631258" w:rsidRDefault="00725381" w:rsidP="0061551D">
            <w:pPr>
              <w:spacing w:after="0"/>
              <w:jc w:val="center"/>
              <w:rPr>
                <w:rFonts w:ascii="Arial" w:hAnsi="Arial" w:cs="Arial"/>
                <w:b/>
                <w:bCs/>
                <w:sz w:val="18"/>
                <w:szCs w:val="18"/>
              </w:rPr>
            </w:pPr>
            <w:r w:rsidRPr="00631258">
              <w:rPr>
                <w:rFonts w:ascii="Arial" w:hAnsi="Arial" w:cs="Arial"/>
                <w:b/>
                <w:bCs/>
                <w:sz w:val="18"/>
                <w:szCs w:val="18"/>
              </w:rPr>
              <w:t>Integrity Availability</w:t>
            </w:r>
          </w:p>
        </w:tc>
      </w:tr>
      <w:tr w:rsidR="00725381" w:rsidRPr="00F57BD9" w14:paraId="3506691D" w14:textId="77777777" w:rsidTr="0061551D">
        <w:trPr>
          <w:trHeight w:val="284"/>
        </w:trPr>
        <w:tc>
          <w:tcPr>
            <w:tcW w:w="3256" w:type="dxa"/>
            <w:shd w:val="clear" w:color="auto" w:fill="auto"/>
            <w:vAlign w:val="center"/>
          </w:tcPr>
          <w:p w14:paraId="50EF83E4" w14:textId="77777777" w:rsidR="00725381" w:rsidRPr="00631258" w:rsidRDefault="00725381" w:rsidP="005855BB">
            <w:pPr>
              <w:spacing w:after="0"/>
              <w:rPr>
                <w:rFonts w:ascii="Arial" w:hAnsi="Arial" w:cs="Arial"/>
                <w:b/>
                <w:bCs/>
                <w:sz w:val="18"/>
                <w:szCs w:val="18"/>
              </w:rPr>
            </w:pPr>
            <w:r w:rsidRPr="00631258">
              <w:rPr>
                <w:rFonts w:ascii="Arial" w:hAnsi="Arial" w:cs="Arial"/>
                <w:b/>
                <w:bCs/>
                <w:sz w:val="18"/>
                <w:szCs w:val="18"/>
              </w:rPr>
              <w:t xml:space="preserve">AGV Applications </w:t>
            </w:r>
          </w:p>
          <w:p w14:paraId="0FA3ACC1" w14:textId="2046AFA2" w:rsidR="00725381" w:rsidRPr="00631258" w:rsidRDefault="005855BB" w:rsidP="005855B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Mobile device tracking</w:t>
            </w:r>
          </w:p>
          <w:p w14:paraId="1527234F" w14:textId="0FF157AD" w:rsidR="00725381" w:rsidRPr="00631258" w:rsidRDefault="005855BB" w:rsidP="005855BB">
            <w:pPr>
              <w:pStyle w:val="B1"/>
              <w:spacing w:after="0"/>
              <w:rPr>
                <w:rFonts w:ascii="Arial" w:hAnsi="Arial" w:cs="Arial"/>
                <w:b/>
                <w:bCs/>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Asset tracking</w:t>
            </w:r>
          </w:p>
          <w:p w14:paraId="19825436" w14:textId="51822F54" w:rsidR="00725381" w:rsidRPr="00631258" w:rsidRDefault="005855BB" w:rsidP="005855BB">
            <w:pPr>
              <w:pStyle w:val="B1"/>
              <w:spacing w:after="0"/>
              <w:rPr>
                <w:rFonts w:ascii="Arial" w:hAnsi="Arial" w:cs="Arial"/>
                <w:b/>
                <w:bCs/>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Process automation</w:t>
            </w:r>
          </w:p>
          <w:p w14:paraId="37E54C2C" w14:textId="67D660BC" w:rsidR="00725381" w:rsidRPr="00631258" w:rsidRDefault="005855BB" w:rsidP="005855BB">
            <w:pPr>
              <w:pStyle w:val="B1"/>
              <w:spacing w:after="0"/>
              <w:rPr>
                <w:rFonts w:ascii="Arial" w:hAnsi="Arial" w:cs="Arial"/>
                <w:b/>
                <w:bCs/>
                <w:sz w:val="18"/>
                <w:szCs w:val="18"/>
              </w:rPr>
            </w:pPr>
            <w:r w:rsidRPr="00631258">
              <w:rPr>
                <w:rFonts w:ascii="Arial" w:hAnsi="Arial" w:cs="Arial"/>
                <w:sz w:val="18"/>
                <w:szCs w:val="18"/>
              </w:rPr>
              <w:t>-</w:t>
            </w:r>
            <w:r w:rsidRPr="00631258">
              <w:rPr>
                <w:rFonts w:ascii="Arial" w:hAnsi="Arial" w:cs="Arial"/>
                <w:sz w:val="18"/>
                <w:szCs w:val="18"/>
              </w:rPr>
              <w:tab/>
            </w:r>
            <w:r w:rsidR="00725381" w:rsidRPr="00631258">
              <w:rPr>
                <w:rFonts w:ascii="Arial" w:hAnsi="Arial" w:cs="Arial"/>
                <w:sz w:val="18"/>
                <w:szCs w:val="18"/>
              </w:rPr>
              <w:t>Inbound logistics</w:t>
            </w:r>
          </w:p>
        </w:tc>
        <w:tc>
          <w:tcPr>
            <w:tcW w:w="1826" w:type="dxa"/>
            <w:shd w:val="clear" w:color="auto" w:fill="auto"/>
            <w:vAlign w:val="center"/>
          </w:tcPr>
          <w:p w14:paraId="72A8026E" w14:textId="77777777" w:rsidR="00725381" w:rsidRPr="00631258" w:rsidRDefault="00725381" w:rsidP="0061551D">
            <w:pPr>
              <w:spacing w:after="0"/>
              <w:jc w:val="center"/>
              <w:rPr>
                <w:rFonts w:ascii="Arial" w:hAnsi="Arial" w:cs="Arial"/>
                <w:sz w:val="18"/>
                <w:szCs w:val="18"/>
              </w:rPr>
            </w:pPr>
            <w:r w:rsidRPr="00631258">
              <w:rPr>
                <w:rFonts w:ascii="Arial" w:hAnsi="Arial" w:cs="Arial"/>
                <w:sz w:val="18"/>
                <w:szCs w:val="18"/>
              </w:rPr>
              <w:t xml:space="preserve">Typical range: </w:t>
            </w:r>
          </w:p>
          <w:p w14:paraId="32723CFC" w14:textId="77777777" w:rsidR="00725381" w:rsidRPr="00631258" w:rsidRDefault="00725381" w:rsidP="0061551D">
            <w:pPr>
              <w:spacing w:after="0"/>
              <w:jc w:val="center"/>
              <w:rPr>
                <w:rFonts w:ascii="Arial" w:hAnsi="Arial" w:cs="Arial"/>
                <w:sz w:val="18"/>
                <w:szCs w:val="18"/>
              </w:rPr>
            </w:pPr>
            <w:r w:rsidRPr="00631258">
              <w:rPr>
                <w:rFonts w:ascii="Arial" w:hAnsi="Arial" w:cs="Arial"/>
                <w:sz w:val="18"/>
                <w:szCs w:val="18"/>
              </w:rPr>
              <w:t>≥10</w:t>
            </w:r>
            <w:r w:rsidRPr="00631258">
              <w:rPr>
                <w:rFonts w:ascii="Arial" w:hAnsi="Arial" w:cs="Arial"/>
                <w:sz w:val="18"/>
                <w:szCs w:val="18"/>
                <w:vertAlign w:val="superscript"/>
              </w:rPr>
              <w:t>-8</w:t>
            </w:r>
            <w:r w:rsidRPr="00631258">
              <w:rPr>
                <w:rFonts w:ascii="Arial" w:hAnsi="Arial" w:cs="Arial"/>
                <w:sz w:val="18"/>
                <w:szCs w:val="18"/>
              </w:rPr>
              <w:t>/hr to ≤10</w:t>
            </w:r>
            <w:r w:rsidRPr="00631258">
              <w:rPr>
                <w:rFonts w:ascii="Arial" w:hAnsi="Arial" w:cs="Arial"/>
                <w:sz w:val="18"/>
                <w:szCs w:val="18"/>
                <w:vertAlign w:val="superscript"/>
              </w:rPr>
              <w:t>-1</w:t>
            </w:r>
            <w:r w:rsidRPr="00631258">
              <w:rPr>
                <w:rFonts w:ascii="Arial" w:hAnsi="Arial" w:cs="Arial"/>
                <w:sz w:val="18"/>
                <w:szCs w:val="18"/>
              </w:rPr>
              <w:t>/hr</w:t>
            </w:r>
          </w:p>
        </w:tc>
        <w:tc>
          <w:tcPr>
            <w:tcW w:w="1737" w:type="dxa"/>
            <w:shd w:val="clear" w:color="auto" w:fill="auto"/>
            <w:vAlign w:val="center"/>
          </w:tcPr>
          <w:p w14:paraId="639A4F4F" w14:textId="77777777" w:rsidR="00725381" w:rsidRPr="00631258" w:rsidRDefault="00725381" w:rsidP="0061551D">
            <w:pPr>
              <w:spacing w:after="0"/>
              <w:jc w:val="center"/>
              <w:rPr>
                <w:rFonts w:ascii="Arial" w:hAnsi="Arial" w:cs="Arial"/>
                <w:sz w:val="18"/>
                <w:szCs w:val="18"/>
              </w:rPr>
            </w:pPr>
            <w:r w:rsidRPr="00631258">
              <w:rPr>
                <w:rFonts w:ascii="Arial" w:hAnsi="Arial" w:cs="Arial"/>
                <w:sz w:val="18"/>
                <w:szCs w:val="18"/>
              </w:rPr>
              <w:t xml:space="preserve">Typical range:  </w:t>
            </w:r>
          </w:p>
          <w:p w14:paraId="31E179A5" w14:textId="77777777" w:rsidR="00725381" w:rsidRPr="00631258" w:rsidRDefault="00725381" w:rsidP="0061551D">
            <w:pPr>
              <w:spacing w:after="0"/>
              <w:jc w:val="center"/>
              <w:rPr>
                <w:rFonts w:ascii="Arial" w:hAnsi="Arial" w:cs="Arial"/>
                <w:sz w:val="18"/>
                <w:szCs w:val="18"/>
              </w:rPr>
            </w:pPr>
            <w:r w:rsidRPr="00631258">
              <w:rPr>
                <w:rFonts w:ascii="Arial" w:hAnsi="Arial" w:cs="Arial"/>
                <w:sz w:val="18"/>
                <w:szCs w:val="18"/>
              </w:rPr>
              <w:t>≥0.5m to &lt;30m (vertical/horizontal)</w:t>
            </w:r>
          </w:p>
        </w:tc>
        <w:tc>
          <w:tcPr>
            <w:tcW w:w="1271" w:type="dxa"/>
            <w:shd w:val="clear" w:color="auto" w:fill="auto"/>
            <w:vAlign w:val="center"/>
          </w:tcPr>
          <w:p w14:paraId="320470A8" w14:textId="77777777" w:rsidR="00725381" w:rsidRPr="00631258" w:rsidRDefault="00725381" w:rsidP="0061551D">
            <w:pPr>
              <w:spacing w:after="0"/>
              <w:jc w:val="center"/>
              <w:rPr>
                <w:rFonts w:ascii="Arial" w:hAnsi="Arial" w:cs="Arial"/>
                <w:sz w:val="18"/>
                <w:szCs w:val="18"/>
              </w:rPr>
            </w:pPr>
            <w:r w:rsidRPr="00631258">
              <w:rPr>
                <w:rFonts w:ascii="Arial" w:hAnsi="Arial" w:cs="Arial"/>
                <w:sz w:val="18"/>
                <w:szCs w:val="18"/>
              </w:rPr>
              <w:t>Typically ranges from 100s of milliseconds to &lt;10 seconds</w:t>
            </w:r>
          </w:p>
        </w:tc>
        <w:tc>
          <w:tcPr>
            <w:tcW w:w="1403" w:type="dxa"/>
            <w:shd w:val="clear" w:color="auto" w:fill="auto"/>
            <w:vAlign w:val="center"/>
          </w:tcPr>
          <w:p w14:paraId="6F629BF8" w14:textId="77777777" w:rsidR="00725381" w:rsidRPr="00631258" w:rsidRDefault="00725381" w:rsidP="0061551D">
            <w:pPr>
              <w:spacing w:after="0"/>
              <w:jc w:val="center"/>
              <w:rPr>
                <w:rFonts w:ascii="Arial" w:hAnsi="Arial" w:cs="Arial"/>
                <w:sz w:val="18"/>
                <w:szCs w:val="18"/>
              </w:rPr>
            </w:pPr>
            <w:r w:rsidRPr="00631258">
              <w:rPr>
                <w:rFonts w:ascii="Arial" w:hAnsi="Arial" w:cs="Arial"/>
                <w:sz w:val="18"/>
                <w:szCs w:val="18"/>
              </w:rPr>
              <w:t>Typically ranges from 95% to 99.9% or greater</w:t>
            </w:r>
          </w:p>
        </w:tc>
      </w:tr>
    </w:tbl>
    <w:p w14:paraId="51FB464A" w14:textId="77777777" w:rsidR="00725381" w:rsidRPr="00F57BD9" w:rsidRDefault="00725381" w:rsidP="00725381">
      <w:pPr>
        <w:rPr>
          <w:lang w:val="en-US"/>
        </w:rPr>
      </w:pPr>
    </w:p>
    <w:p w14:paraId="2FC46D09" w14:textId="77777777" w:rsidR="00725381" w:rsidRPr="00F57BD9" w:rsidRDefault="00725381" w:rsidP="00725381">
      <w:pPr>
        <w:pStyle w:val="Heading2"/>
      </w:pPr>
      <w:bookmarkStart w:id="720" w:name="_Toc65687408"/>
      <w:bookmarkStart w:id="721" w:name="_Toc65702281"/>
      <w:r w:rsidRPr="00F57BD9">
        <w:t>9.3</w:t>
      </w:r>
      <w:r w:rsidRPr="00F57BD9">
        <w:tab/>
        <w:t xml:space="preserve">Positioning </w:t>
      </w:r>
      <w:r>
        <w:t>i</w:t>
      </w:r>
      <w:r w:rsidRPr="00F57BD9">
        <w:t xml:space="preserve">ntegrity </w:t>
      </w:r>
      <w:r>
        <w:t>e</w:t>
      </w:r>
      <w:r w:rsidRPr="00F57BD9">
        <w:t xml:space="preserve">rror </w:t>
      </w:r>
      <w:r>
        <w:t>c</w:t>
      </w:r>
      <w:r w:rsidRPr="00F57BD9">
        <w:t>ategories</w:t>
      </w:r>
      <w:bookmarkEnd w:id="720"/>
      <w:bookmarkEnd w:id="721"/>
    </w:p>
    <w:p w14:paraId="1D97B82E" w14:textId="77777777" w:rsidR="00725381" w:rsidRPr="00F57BD9" w:rsidRDefault="00725381" w:rsidP="00725381">
      <w:pPr>
        <w:pStyle w:val="Heading3"/>
      </w:pPr>
      <w:bookmarkStart w:id="722" w:name="_Toc65687409"/>
      <w:bookmarkStart w:id="723" w:name="_Toc65702282"/>
      <w:r w:rsidRPr="00F57BD9">
        <w:t>9.3.1</w:t>
      </w:r>
      <w:r>
        <w:tab/>
      </w:r>
      <w:r w:rsidRPr="00F57BD9">
        <w:t>RAT-</w:t>
      </w:r>
      <w:r>
        <w:t>i</w:t>
      </w:r>
      <w:r w:rsidRPr="00F57BD9">
        <w:t>ndependent</w:t>
      </w:r>
      <w:bookmarkEnd w:id="722"/>
      <w:bookmarkEnd w:id="723"/>
    </w:p>
    <w:p w14:paraId="6081823E" w14:textId="77777777" w:rsidR="00725381" w:rsidRPr="00F57BD9" w:rsidRDefault="00725381" w:rsidP="00725381">
      <w:pPr>
        <w:pStyle w:val="Heading4"/>
      </w:pPr>
      <w:bookmarkStart w:id="724" w:name="_Toc65702283"/>
      <w:r w:rsidRPr="00F57BD9">
        <w:t>9.3.1.1</w:t>
      </w:r>
      <w:r>
        <w:tab/>
      </w:r>
      <w:r w:rsidRPr="00F57BD9">
        <w:t xml:space="preserve">A-GNSS </w:t>
      </w:r>
      <w:r>
        <w:t>f</w:t>
      </w:r>
      <w:r w:rsidRPr="00F57BD9">
        <w:t xml:space="preserve">eared </w:t>
      </w:r>
      <w:r>
        <w:t>e</w:t>
      </w:r>
      <w:r w:rsidRPr="00F57BD9">
        <w:t>vents</w:t>
      </w:r>
      <w:bookmarkEnd w:id="724"/>
    </w:p>
    <w:p w14:paraId="636E73F1" w14:textId="77777777" w:rsidR="00725381" w:rsidRPr="00F57BD9" w:rsidRDefault="00725381" w:rsidP="00725381">
      <w:pPr>
        <w:snapToGrid w:val="0"/>
        <w:spacing w:after="120"/>
        <w:rPr>
          <w:szCs w:val="22"/>
          <w:lang w:eastAsia="zh-CN"/>
        </w:rPr>
      </w:pPr>
      <w:r w:rsidRPr="00F57BD9">
        <w:rPr>
          <w:szCs w:val="22"/>
          <w:lang w:eastAsia="zh-CN"/>
        </w:rPr>
        <w:t xml:space="preserve">This </w:t>
      </w:r>
      <w:r>
        <w:rPr>
          <w:szCs w:val="22"/>
          <w:lang w:eastAsia="zh-CN"/>
        </w:rPr>
        <w:t>clause</w:t>
      </w:r>
      <w:r w:rsidRPr="00F57BD9">
        <w:rPr>
          <w:szCs w:val="22"/>
          <w:lang w:eastAsia="zh-CN"/>
        </w:rPr>
        <w:t xml:space="preserve"> describes the types of feared events to be considered for implementing positioning integrity using A-GNSS. The feared events are further addressed as part of the UE-based and UE-assisted positioning integrity mode considerations in </w:t>
      </w:r>
      <w:r>
        <w:rPr>
          <w:szCs w:val="22"/>
          <w:lang w:eastAsia="zh-CN"/>
        </w:rPr>
        <w:t>Clause</w:t>
      </w:r>
      <w:r w:rsidRPr="00F57BD9">
        <w:rPr>
          <w:szCs w:val="22"/>
          <w:lang w:eastAsia="zh-CN"/>
        </w:rPr>
        <w:t xml:space="preserve"> 9.4, including the summary of feared events in Table 9.4.1.1.</w:t>
      </w:r>
    </w:p>
    <w:p w14:paraId="1F62C237" w14:textId="77777777" w:rsidR="00725381" w:rsidRPr="00F57BD9" w:rsidRDefault="00725381" w:rsidP="00725381">
      <w:pPr>
        <w:pStyle w:val="Heading5"/>
      </w:pPr>
      <w:bookmarkStart w:id="725" w:name="_Toc65702284"/>
      <w:r w:rsidRPr="00F57BD9">
        <w:t>9.3.1.1.1</w:t>
      </w:r>
      <w:r>
        <w:tab/>
      </w:r>
      <w:bookmarkStart w:id="726" w:name="_Hlk59087611"/>
      <w:r w:rsidRPr="00F57BD9">
        <w:t xml:space="preserve">Feared events in the GNSS </w:t>
      </w:r>
      <w:r>
        <w:t>a</w:t>
      </w:r>
      <w:r w:rsidRPr="00F57BD9">
        <w:t xml:space="preserve">ssistance </w:t>
      </w:r>
      <w:r>
        <w:t>d</w:t>
      </w:r>
      <w:r w:rsidRPr="00F57BD9">
        <w:t>ata</w:t>
      </w:r>
      <w:bookmarkEnd w:id="725"/>
    </w:p>
    <w:bookmarkEnd w:id="726"/>
    <w:p w14:paraId="2AC16D68" w14:textId="77777777" w:rsidR="00725381" w:rsidRPr="00F57BD9" w:rsidRDefault="00725381" w:rsidP="009D0792">
      <w:pPr>
        <w:rPr>
          <w:lang w:val="en-US" w:eastAsia="ko-KR"/>
        </w:rPr>
      </w:pPr>
      <w:r w:rsidRPr="00F57BD9">
        <w:rPr>
          <w:lang w:val="en-US" w:eastAsia="ko-KR"/>
        </w:rPr>
        <w:t>a) Incorrect computation of the GNSS Assistance Data</w:t>
      </w:r>
    </w:p>
    <w:p w14:paraId="598EF5D0" w14:textId="77777777" w:rsidR="00725381" w:rsidRPr="00F57BD9" w:rsidRDefault="00725381" w:rsidP="00725381">
      <w:pPr>
        <w:snapToGrid w:val="0"/>
        <w:spacing w:after="120"/>
        <w:rPr>
          <w:szCs w:val="22"/>
          <w:lang w:eastAsia="zh-CN"/>
        </w:rPr>
      </w:pPr>
      <w:r w:rsidRPr="00F57BD9">
        <w:rPr>
          <w:szCs w:val="22"/>
          <w:lang w:eastAsia="zh-CN"/>
        </w:rPr>
        <w:lastRenderedPageBreak/>
        <w:t xml:space="preserve">GNSS correction networks collect and process GNSS measurements in order to estimate various GNSS corrections (e.g., the satellite orbits, clocks, etc.). </w:t>
      </w:r>
      <w:r w:rsidRPr="00F57BD9">
        <w:t xml:space="preserve">If the corrections contain incorrect data, this can lead to incorrect computation of the PL and a potential integrity event. </w:t>
      </w:r>
      <w:r w:rsidRPr="00F57BD9">
        <w:rPr>
          <w:szCs w:val="22"/>
          <w:lang w:eastAsia="zh-CN"/>
        </w:rPr>
        <w:t xml:space="preserve">All impacted GNSS assistance data are described in </w:t>
      </w:r>
      <w:r>
        <w:rPr>
          <w:szCs w:val="22"/>
          <w:lang w:eastAsia="zh-CN"/>
        </w:rPr>
        <w:t>clause</w:t>
      </w:r>
      <w:r w:rsidRPr="00F57BD9">
        <w:rPr>
          <w:szCs w:val="22"/>
          <w:lang w:eastAsia="zh-CN"/>
        </w:rPr>
        <w:t xml:space="preserve"> 8.1 of TS 38.305.</w:t>
      </w:r>
    </w:p>
    <w:p w14:paraId="5C790DE5" w14:textId="77777777" w:rsidR="00725381" w:rsidRPr="00F57BD9" w:rsidRDefault="00725381" w:rsidP="00725381">
      <w:pPr>
        <w:snapToGrid w:val="0"/>
        <w:spacing w:after="120"/>
      </w:pPr>
      <w:r w:rsidRPr="00F57BD9">
        <w:t>Different types of events can lead to the incorrect computation of corrections: there can be errors on the implementation of the algorithms employed by the GNSS corrections provider to compute the GNSS assistance data; equipment malfunction may corrupt the measurements employed by the GNSS corrections provider; or the correction data computed by the corrections provider may be corrupted before being sent. In any case these events are handled by the GNSS corrections provider by performing consistency checks on the input data, checking the validity of the corrections before sending them and applying CRCs.</w:t>
      </w:r>
    </w:p>
    <w:p w14:paraId="2B16E229" w14:textId="77777777" w:rsidR="00725381" w:rsidRPr="00F57BD9" w:rsidRDefault="00725381" w:rsidP="009D0792">
      <w:pPr>
        <w:rPr>
          <w:lang w:val="en-US" w:eastAsia="ko-KR"/>
        </w:rPr>
      </w:pPr>
      <w:r w:rsidRPr="00F57BD9">
        <w:rPr>
          <w:lang w:val="en-US" w:eastAsia="ko-KR"/>
        </w:rPr>
        <w:t xml:space="preserve">b) </w:t>
      </w:r>
      <w:bookmarkStart w:id="727" w:name="_Hlk59087780"/>
      <w:bookmarkStart w:id="728" w:name="_Hlk59088151"/>
      <w:r w:rsidRPr="00F57BD9">
        <w:rPr>
          <w:lang w:val="en-US" w:eastAsia="ko-KR"/>
        </w:rPr>
        <w:t xml:space="preserve">External feared event impacting the </w:t>
      </w:r>
      <w:bookmarkEnd w:id="727"/>
      <w:bookmarkEnd w:id="728"/>
      <w:r w:rsidRPr="00F57BD9">
        <w:rPr>
          <w:lang w:val="en-US" w:eastAsia="ko-KR"/>
        </w:rPr>
        <w:t>GNSS Assistance Data</w:t>
      </w:r>
    </w:p>
    <w:p w14:paraId="27EEFBD0" w14:textId="77777777" w:rsidR="00725381" w:rsidRPr="00F57BD9" w:rsidRDefault="00725381" w:rsidP="00725381">
      <w:pPr>
        <w:spacing w:after="120"/>
        <w:rPr>
          <w:sz w:val="22"/>
          <w:szCs w:val="24"/>
          <w:lang w:eastAsia="en-GB"/>
        </w:rPr>
      </w:pPr>
      <w:r w:rsidRPr="00F57BD9">
        <w:rPr>
          <w:szCs w:val="22"/>
          <w:lang w:val="en-US"/>
        </w:rPr>
        <w:t xml:space="preserve">The GNSS corrections provider generates the correction data employed to estimate the location of the UE. Any event affecting the quality of the generated data will be considered a feared event impacting the GNSS corrections provider. </w:t>
      </w:r>
    </w:p>
    <w:p w14:paraId="163F27E4" w14:textId="77777777" w:rsidR="00725381" w:rsidRPr="00F57BD9" w:rsidRDefault="00725381" w:rsidP="00725381">
      <w:pPr>
        <w:spacing w:after="120"/>
        <w:rPr>
          <w:sz w:val="22"/>
          <w:szCs w:val="24"/>
          <w:lang w:eastAsia="en-GB"/>
        </w:rPr>
      </w:pPr>
      <w:r w:rsidRPr="00F57BD9">
        <w:rPr>
          <w:szCs w:val="22"/>
          <w:lang w:val="en-US"/>
        </w:rPr>
        <w:t>This is different than the incorrect computation of the GNSS assistance data, which is mainly due to wrong implementation of algorithms or corrupted data. These external events comprise situations affecting the estimation process that happens at the GNSS correction provider, such as erroneous data inputs used to compute the corrections (e.g. satellite, atmospheric or local environment feared events impacting the GNSS reference stations in the GNSS correction provider</w:t>
      </w:r>
      <w:r>
        <w:rPr>
          <w:szCs w:val="22"/>
          <w:lang w:val="en-US"/>
        </w:rPr>
        <w:t>'</w:t>
      </w:r>
      <w:r w:rsidRPr="00F57BD9">
        <w:rPr>
          <w:szCs w:val="22"/>
          <w:lang w:val="en-US"/>
        </w:rPr>
        <w:t>s network).</w:t>
      </w:r>
    </w:p>
    <w:p w14:paraId="0FEA1AB1" w14:textId="77777777" w:rsidR="00725381" w:rsidRPr="00F57BD9" w:rsidRDefault="00725381" w:rsidP="00725381">
      <w:pPr>
        <w:spacing w:after="0"/>
        <w:rPr>
          <w:szCs w:val="22"/>
          <w:lang w:val="en-US"/>
        </w:rPr>
      </w:pPr>
      <w:r w:rsidRPr="00F57BD9">
        <w:rPr>
          <w:szCs w:val="22"/>
          <w:lang w:val="en-US"/>
        </w:rPr>
        <w:t>A first approach to handling these events is to monitor these types of situations at the GNSS corrections provider and, for those satellites not achieving some required threshold conditions, flag them or not send their corrections. This ON/OFF approach can work when there is only one level of target accuracy that needs to be achieved but, when there can be several levels of target accuracy and, moreover, when these levels are not predefined, then a more flexible and powerful approach is for the GNSS corrections provider to indicate the quality of each correction, thus allowing the location function to decide whether it uses the satellite or not and to have a better estimation of the location errors.</w:t>
      </w:r>
    </w:p>
    <w:p w14:paraId="230EA902" w14:textId="77777777" w:rsidR="00725381" w:rsidRPr="00F57BD9" w:rsidRDefault="00725381" w:rsidP="00725381">
      <w:pPr>
        <w:pStyle w:val="Heading5"/>
      </w:pPr>
      <w:bookmarkStart w:id="729" w:name="_Toc65702285"/>
      <w:r w:rsidRPr="00F57BD9">
        <w:t>9.3.1.1.2</w:t>
      </w:r>
      <w:r>
        <w:tab/>
      </w:r>
      <w:r w:rsidRPr="00F57BD9">
        <w:t>Feared events during positioning data transmission</w:t>
      </w:r>
      <w:bookmarkEnd w:id="729"/>
      <w:r w:rsidRPr="00F57BD9">
        <w:t xml:space="preserve"> </w:t>
      </w:r>
    </w:p>
    <w:p w14:paraId="047667C1" w14:textId="77777777" w:rsidR="00725381" w:rsidRPr="00F57BD9" w:rsidRDefault="00725381" w:rsidP="009D0792">
      <w:pPr>
        <w:rPr>
          <w:rFonts w:eastAsiaTheme="minorEastAsia"/>
          <w:lang w:val="en-US" w:eastAsia="ko-KR"/>
        </w:rPr>
      </w:pPr>
      <w:r w:rsidRPr="00F57BD9">
        <w:rPr>
          <w:lang w:val="en-US" w:eastAsia="ko-KR"/>
        </w:rPr>
        <w:t>a) Data integrity faults</w:t>
      </w:r>
    </w:p>
    <w:p w14:paraId="4D77092A" w14:textId="77777777" w:rsidR="00725381" w:rsidRPr="00F57BD9" w:rsidRDefault="00725381" w:rsidP="00725381">
      <w:pPr>
        <w:snapToGrid w:val="0"/>
        <w:spacing w:after="80"/>
        <w:rPr>
          <w:szCs w:val="22"/>
          <w:lang w:eastAsia="zh-CN"/>
        </w:rPr>
      </w:pPr>
      <w:r w:rsidRPr="00F57BD9">
        <w:rPr>
          <w:szCs w:val="22"/>
          <w:lang w:eastAsia="zh-CN"/>
        </w:rPr>
        <w:t xml:space="preserve">Data tampering e.g., spoofing can also affect the quality and integrity of the positioning services provided by 5GS. For instance, the interface between 5GS and a GNSS Corrections Network (need for RTK, PPP-RTK, etc.) may be vulnerable to malicious attacks. The situation here is similar to the GNSS Data Channel tampering described in </w:t>
      </w:r>
      <w:r>
        <w:rPr>
          <w:szCs w:val="22"/>
          <w:lang w:eastAsia="zh-CN"/>
        </w:rPr>
        <w:t>clause</w:t>
      </w:r>
      <w:r w:rsidRPr="00F57BD9">
        <w:rPr>
          <w:szCs w:val="22"/>
          <w:lang w:eastAsia="zh-CN"/>
        </w:rPr>
        <w:t xml:space="preserve"> 9.3.1.1.3 but applicable to another type of data transmission channel.</w:t>
      </w:r>
    </w:p>
    <w:p w14:paraId="6AA776FB" w14:textId="77777777" w:rsidR="00725381" w:rsidRPr="00F57BD9" w:rsidRDefault="00725381" w:rsidP="00725381">
      <w:pPr>
        <w:pStyle w:val="Heading5"/>
      </w:pPr>
      <w:bookmarkStart w:id="730" w:name="_Toc65702286"/>
      <w:r w:rsidRPr="00F57BD9">
        <w:t>9.3.1.1.3</w:t>
      </w:r>
      <w:r>
        <w:tab/>
      </w:r>
      <w:r w:rsidRPr="00F57BD9">
        <w:t>GNSS feared events</w:t>
      </w:r>
      <w:bookmarkEnd w:id="730"/>
    </w:p>
    <w:p w14:paraId="358C7C83" w14:textId="77777777" w:rsidR="00725381" w:rsidRPr="00F57BD9" w:rsidRDefault="00725381" w:rsidP="009D0792">
      <w:pPr>
        <w:rPr>
          <w:b/>
          <w:bCs/>
          <w:lang w:eastAsia="ko-KR"/>
        </w:rPr>
      </w:pPr>
      <w:r w:rsidRPr="00F57BD9">
        <w:rPr>
          <w:lang w:eastAsia="ko-KR"/>
        </w:rPr>
        <w:t>GNSS feared events are those which occur external to the UE and potentially impact the quality and availability of the GNSS signals.</w:t>
      </w:r>
    </w:p>
    <w:p w14:paraId="699174B2" w14:textId="77777777" w:rsidR="00725381" w:rsidRPr="00F57BD9" w:rsidRDefault="00725381" w:rsidP="009D0792">
      <w:r w:rsidRPr="00F57BD9">
        <w:rPr>
          <w:lang w:val="en-US" w:eastAsia="ko-KR"/>
        </w:rPr>
        <w:t>a) Satellite feared events</w:t>
      </w:r>
    </w:p>
    <w:p w14:paraId="0C36B8F8" w14:textId="77777777" w:rsidR="00725381" w:rsidRPr="00F57BD9" w:rsidRDefault="00725381" w:rsidP="00725381">
      <w:pPr>
        <w:rPr>
          <w:szCs w:val="22"/>
          <w:lang w:eastAsia="zh-CN"/>
        </w:rPr>
      </w:pPr>
      <w:r w:rsidRPr="00F57BD9">
        <w:t>Satellites can suffer HW failures and potentially output an incorrect signal for a period of time or permanently, depending on the magnitude of the issue. In situations like this the health of the GNSS satellite(s) and the signal(s) must be communicated to the UE in real-time. This is achieved by using flags in the message broadcast by SBAS systems [28][38] or directly by the affected GNSS constellation. Alternatively,</w:t>
      </w:r>
      <w:r w:rsidRPr="00F57BD9">
        <w:rPr>
          <w:sz w:val="22"/>
          <w:szCs w:val="22"/>
          <w:lang w:eastAsia="zh-CN"/>
        </w:rPr>
        <w:t xml:space="preserve"> </w:t>
      </w:r>
      <w:r w:rsidRPr="00F57BD9">
        <w:rPr>
          <w:szCs w:val="22"/>
          <w:lang w:eastAsia="zh-CN"/>
        </w:rPr>
        <w:t xml:space="preserve">the </w:t>
      </w:r>
      <w:r w:rsidRPr="00F57BD9">
        <w:rPr>
          <w:i/>
          <w:szCs w:val="22"/>
          <w:lang w:eastAsia="zh-CN"/>
        </w:rPr>
        <w:t>GNSS-RealTimeIntegrity</w:t>
      </w:r>
      <w:r w:rsidRPr="00F57BD9">
        <w:rPr>
          <w:szCs w:val="22"/>
          <w:lang w:eastAsia="zh-CN"/>
        </w:rPr>
        <w:t xml:space="preserve"> IE can be used in UE-based mode. This is the most basic form of integrity capability included in LPP protocol.</w:t>
      </w:r>
    </w:p>
    <w:p w14:paraId="2A62AF94" w14:textId="77777777" w:rsidR="00725381" w:rsidRPr="00F57BD9" w:rsidRDefault="00725381" w:rsidP="009D0792">
      <w:r w:rsidRPr="00F57BD9">
        <w:rPr>
          <w:lang w:val="en-US" w:eastAsia="ko-KR"/>
        </w:rPr>
        <w:t>b) Atmospheric feared events</w:t>
      </w:r>
    </w:p>
    <w:p w14:paraId="26F67E0F" w14:textId="77777777" w:rsidR="00725381" w:rsidRPr="00F57BD9" w:rsidRDefault="00725381" w:rsidP="00725381">
      <w:pPr>
        <w:snapToGrid w:val="0"/>
        <w:spacing w:after="80"/>
        <w:rPr>
          <w:szCs w:val="22"/>
          <w:lang w:eastAsia="zh-CN"/>
        </w:rPr>
      </w:pPr>
      <w:r w:rsidRPr="00F57BD9">
        <w:rPr>
          <w:szCs w:val="22"/>
          <w:lang w:eastAsia="zh-CN"/>
        </w:rPr>
        <w:t>The Ionosphere is the region of the atmosphere between around 80km – 600km above the Earth. The GNSS signals are delayed in the region above an altitude of 80km by an amount proportional to the number of free electrons given off by the sun. Since the ionospheric delay is frequency dependent, it can virtually be eliminated by making and differencing ranging measurements on two GNSS frequency bands e.g., B1-C/E1/L1 (1,575.42 MHz) and B2a/E5a/L5 (1,176.45 MHz). Although ionospheric delay errors are removed, this approach has the drawback that measurement errors are significantly magnified through the combination. When not removed, ionosphere represents the largest error source.</w:t>
      </w:r>
    </w:p>
    <w:p w14:paraId="594ECF41" w14:textId="77777777" w:rsidR="00725381" w:rsidRPr="00F57BD9" w:rsidRDefault="00725381" w:rsidP="00725381">
      <w:pPr>
        <w:snapToGrid w:val="0"/>
        <w:spacing w:after="80"/>
        <w:rPr>
          <w:szCs w:val="22"/>
          <w:lang w:eastAsia="zh-CN"/>
        </w:rPr>
      </w:pPr>
      <w:r w:rsidRPr="00F57BD9">
        <w:rPr>
          <w:szCs w:val="22"/>
          <w:lang w:eastAsia="zh-CN"/>
        </w:rPr>
        <w:t xml:space="preserve">The troposphere is the lower part of the atmosphere that is nondispersive for frequencies up to 15 GHz. Within this medium, the phase and group velocities associated with the GNSS carrier and signal information (ranging code and navigation data) on the GNSS L-band frequencies are equally delayed with respect to free-space propagation. This delay is a function of the tropospheric refractive index, which is dependent on the local temperature, pressure, and relative humidity. Left uncompensated, the range equivalent of this delay can vary from about 2.4m for a satellite at the zenith and the user at sea level to about 25m for a satellite at an elevation angle of approximately 5° [48]. Basic models </w:t>
      </w:r>
      <w:r w:rsidRPr="00F57BD9">
        <w:rPr>
          <w:szCs w:val="22"/>
          <w:lang w:eastAsia="zh-CN"/>
        </w:rPr>
        <w:lastRenderedPageBreak/>
        <w:t xml:space="preserve">can correct up to 90%, linked to the dry component, while the remaining errors are linked to the wet component which is more difficult to predict due to uncertainties in the atmospheric distribution. </w:t>
      </w:r>
    </w:p>
    <w:p w14:paraId="3F71C73B" w14:textId="77777777" w:rsidR="00725381" w:rsidRPr="00F57BD9" w:rsidRDefault="00725381" w:rsidP="00725381">
      <w:pPr>
        <w:snapToGrid w:val="0"/>
        <w:spacing w:after="120"/>
        <w:rPr>
          <w:szCs w:val="22"/>
          <w:lang w:eastAsia="zh-CN"/>
        </w:rPr>
      </w:pPr>
      <w:r w:rsidRPr="00F57BD9">
        <w:rPr>
          <w:szCs w:val="22"/>
          <w:lang w:eastAsia="zh-CN"/>
        </w:rPr>
        <w:t xml:space="preserve">LPP already includes an IE for these correction data, namely </w:t>
      </w:r>
      <w:r w:rsidRPr="00F57BD9">
        <w:rPr>
          <w:i/>
          <w:szCs w:val="22"/>
          <w:lang w:eastAsia="zh-CN"/>
        </w:rPr>
        <w:t>GNSS-SSR-STEC-Correction, GNSS-SSR-GriddedCorrection</w:t>
      </w:r>
      <w:r w:rsidRPr="00F57BD9">
        <w:rPr>
          <w:szCs w:val="22"/>
          <w:lang w:eastAsia="zh-CN"/>
        </w:rPr>
        <w:t>.</w:t>
      </w:r>
      <w:r w:rsidRPr="00F57BD9">
        <w:t xml:space="preserve"> </w:t>
      </w:r>
      <w:r w:rsidRPr="00F57BD9">
        <w:rPr>
          <w:szCs w:val="22"/>
          <w:lang w:eastAsia="zh-CN"/>
        </w:rPr>
        <w:t xml:space="preserve">The existing atmospheric messages in LPP remove a large portion of the atmospheric errors impacting the positioning accuracy. However, the residual errors after the atmospheric corrections have been applied may still have a magnitude sufficient to cause the position error to exceed the AL with a probability of occurrence greater than the TIR. In addition, if the temporal or spatial rate of change of these errors is unusually large, this may also lead to larger than anticipated residual errors. Additional integrity indicators are therefore necessary to detect these feared events. A key benefit of network-assisted integrity is to leverage the additional number of measurements, redundancy and cross-checks made available from a network of GNSS reference stations, potentially leading to lower TIRs and less overhead at the UE. Individual ionospheric and tropospheric quality indicators are missing and can be easily added as a field to each of these IEs. </w:t>
      </w:r>
    </w:p>
    <w:p w14:paraId="0AF4FB61" w14:textId="77777777" w:rsidR="00725381" w:rsidRPr="00F57BD9" w:rsidRDefault="00725381" w:rsidP="009D0792">
      <w:r w:rsidRPr="00F57BD9">
        <w:t>c) Local Environment feared events</w:t>
      </w:r>
    </w:p>
    <w:p w14:paraId="735C5CA7" w14:textId="77777777" w:rsidR="00725381" w:rsidRPr="00DE77FC" w:rsidRDefault="00725381" w:rsidP="00725381">
      <w:pPr>
        <w:rPr>
          <w:b/>
          <w:bCs/>
          <w:lang w:val="en-US" w:eastAsia="ko-KR"/>
        </w:rPr>
      </w:pPr>
      <w:r w:rsidRPr="00DE77FC">
        <w:rPr>
          <w:b/>
          <w:bCs/>
          <w:lang w:val="en-US" w:eastAsia="ko-KR"/>
        </w:rPr>
        <w:t>Multipath</w:t>
      </w:r>
    </w:p>
    <w:p w14:paraId="395B5726" w14:textId="77777777" w:rsidR="00725381" w:rsidRPr="00F57BD9" w:rsidRDefault="00725381" w:rsidP="00725381">
      <w:pPr>
        <w:shd w:val="clear" w:color="auto" w:fill="FFFFFF"/>
        <w:spacing w:before="120" w:after="120"/>
        <w:rPr>
          <w:szCs w:val="22"/>
          <w:lang w:eastAsia="en-GB"/>
        </w:rPr>
      </w:pPr>
      <w:r w:rsidRPr="00F57BD9">
        <w:rPr>
          <w:szCs w:val="22"/>
          <w:lang w:eastAsia="en-GB"/>
        </w:rPr>
        <w:t xml:space="preserve">Multipath is one of the most significant errors incurred in the GNSS receiver measurement process. The magnitude of multipath errors varies rapidly and significantly depending on the environment in which the receiver is located, satellite elevation angle, receiver signal processing, antenna gain pattern, and signal characteristics. Unlike the other error sources considered thus far, multipath errors are uncorrelated even in short-baselines and cannot be removed by differential techniques (e.g., RTK). </w:t>
      </w:r>
    </w:p>
    <w:p w14:paraId="100F354B" w14:textId="77777777" w:rsidR="00725381" w:rsidRPr="00F57BD9" w:rsidRDefault="00725381" w:rsidP="00725381">
      <w:pPr>
        <w:snapToGrid w:val="0"/>
        <w:spacing w:after="80"/>
        <w:rPr>
          <w:szCs w:val="22"/>
          <w:lang w:eastAsia="zh-CN"/>
        </w:rPr>
      </w:pPr>
      <w:r w:rsidRPr="00F57BD9">
        <w:rPr>
          <w:szCs w:val="22"/>
          <w:lang w:eastAsia="zh-CN"/>
        </w:rPr>
        <w:t>There are two multipath scenarios:</w:t>
      </w:r>
    </w:p>
    <w:p w14:paraId="327C30D3" w14:textId="7F5DA135" w:rsidR="00725381" w:rsidRPr="00F57BD9" w:rsidRDefault="009D0792" w:rsidP="009D0792">
      <w:pPr>
        <w:pStyle w:val="B1"/>
        <w:rPr>
          <w:lang w:eastAsia="zh-CN"/>
        </w:rPr>
      </w:pPr>
      <w:r>
        <w:rPr>
          <w:lang w:eastAsia="zh-CN"/>
        </w:rPr>
        <w:t>-</w:t>
      </w:r>
      <w:r>
        <w:rPr>
          <w:lang w:eastAsia="zh-CN"/>
        </w:rPr>
        <w:tab/>
      </w:r>
      <w:r w:rsidR="00725381" w:rsidRPr="00F57BD9">
        <w:rPr>
          <w:lang w:eastAsia="zh-CN"/>
        </w:rPr>
        <w:t>Multipath without blockage (Line-of-Sight, LOS)</w:t>
      </w:r>
    </w:p>
    <w:p w14:paraId="6169E7CC" w14:textId="77777777" w:rsidR="00725381" w:rsidRPr="00F57BD9" w:rsidRDefault="00725381" w:rsidP="00725381">
      <w:pPr>
        <w:snapToGrid w:val="0"/>
        <w:spacing w:after="80"/>
        <w:rPr>
          <w:szCs w:val="22"/>
          <w:lang w:eastAsia="zh-CN"/>
        </w:rPr>
      </w:pPr>
      <w:r w:rsidRPr="00F57BD9">
        <w:rPr>
          <w:szCs w:val="22"/>
          <w:lang w:eastAsia="zh-CN"/>
        </w:rPr>
        <w:t>In addition to the direct satellite-to-receiver path, the signals are also reflected from the ground and other objects. These cause multiple copies of the signal or a broadening of the signal arrival time, both of which reduce precision. Since the path travelled by a multipath is always longer than the direct path, multipath arrivals are delayed relative to the direct path. Multipath reflections distort the correlation function between the received composite (direct path plus multipaths) signal and the locally generated reference in the GNSS receiver, and also distort the phase of the composite received signal, introducing errors in pseudorange and carrier phase measurements</w:t>
      </w:r>
      <w:r w:rsidRPr="00F57BD9">
        <w:rPr>
          <w:szCs w:val="22"/>
        </w:rPr>
        <w:t xml:space="preserve"> </w:t>
      </w:r>
      <w:r w:rsidRPr="00F57BD9">
        <w:rPr>
          <w:szCs w:val="22"/>
          <w:lang w:eastAsia="zh-CN"/>
        </w:rPr>
        <w:t>that are different among the signals from different satellites, and thus produce errors in position, velocity, and time [48].</w:t>
      </w:r>
    </w:p>
    <w:p w14:paraId="72988248" w14:textId="4055947E" w:rsidR="00725381" w:rsidRPr="00F57BD9" w:rsidRDefault="009D0792" w:rsidP="009D0792">
      <w:pPr>
        <w:pStyle w:val="B1"/>
      </w:pPr>
      <w:r>
        <w:t>-</w:t>
      </w:r>
      <w:r>
        <w:tab/>
      </w:r>
      <w:r w:rsidR="00725381" w:rsidRPr="00F57BD9">
        <w:t>Multipath with blockage or shadowing (Non-Line of sight, NLoS)</w:t>
      </w:r>
    </w:p>
    <w:p w14:paraId="5FCAEAA8" w14:textId="77777777" w:rsidR="00725381" w:rsidRPr="00F57BD9" w:rsidRDefault="00725381" w:rsidP="00725381">
      <w:pPr>
        <w:snapToGrid w:val="0"/>
        <w:spacing w:after="80"/>
        <w:rPr>
          <w:szCs w:val="22"/>
          <w:lang w:eastAsia="zh-CN"/>
        </w:rPr>
      </w:pPr>
      <w:r w:rsidRPr="00F57BD9">
        <w:rPr>
          <w:szCs w:val="22"/>
          <w:lang w:eastAsia="zh-CN"/>
        </w:rPr>
        <w:t xml:space="preserve">The effects of multipath are commonly assessed when the direct path signal is received without attenuation, so that multipath power is lower than direct path power. When blockage or shadowing of the direct path occurs along with multipath, the direct path is attenuated and received power of the multipath may be even greater than the received power of the shadowed direct path. Such a phenomenon can occur in outdoor situations and also in indoor situations, when the direct path is significantly attenuated while passing through walls or ceiling and roof, while the multipath is reflected from another building and arrives with little attenuation through a window or other opening. Consequently, shadowing of the direct path and multipath has combined effects on the relative amplitudes of direct path and multipaths. In some cases, shadowing of the direct path may be so severe that the receiver only tracks the Non Line-of-Sight (NLoS) multipath(s) and errors of several tens of meters can appear in the pseudorange measurements. </w:t>
      </w:r>
    </w:p>
    <w:p w14:paraId="06991B75" w14:textId="77777777" w:rsidR="00725381" w:rsidRPr="00F57BD9" w:rsidRDefault="00725381" w:rsidP="00725381">
      <w:pPr>
        <w:snapToGrid w:val="0"/>
        <w:spacing w:after="80"/>
        <w:rPr>
          <w:szCs w:val="22"/>
          <w:lang w:eastAsia="zh-CN"/>
        </w:rPr>
      </w:pPr>
      <w:r w:rsidRPr="00F57BD9">
        <w:rPr>
          <w:szCs w:val="22"/>
          <w:lang w:eastAsia="zh-CN"/>
        </w:rPr>
        <w:t>NLoS is more likely to happen in urban environments and is an important issue for integrity. This is a local error, specific to each receiver and its mitigation takes place at the UE without assistance data from LMF.</w:t>
      </w:r>
    </w:p>
    <w:p w14:paraId="4D20BBD9" w14:textId="77777777" w:rsidR="00725381" w:rsidRPr="009D0792" w:rsidRDefault="00725381" w:rsidP="009D0792">
      <w:pPr>
        <w:rPr>
          <w:b/>
          <w:bCs/>
          <w:lang w:val="en-US" w:eastAsia="ko-KR"/>
        </w:rPr>
      </w:pPr>
      <w:r w:rsidRPr="009D0792">
        <w:rPr>
          <w:b/>
          <w:bCs/>
          <w:lang w:val="en-US" w:eastAsia="ko-KR"/>
        </w:rPr>
        <w:t>Interference</w:t>
      </w:r>
    </w:p>
    <w:p w14:paraId="7BD3523D" w14:textId="77777777" w:rsidR="00725381" w:rsidRPr="00F57BD9" w:rsidRDefault="00725381" w:rsidP="009D0792">
      <w:pPr>
        <w:rPr>
          <w:lang w:eastAsia="en-GB"/>
        </w:rPr>
      </w:pPr>
      <w:r w:rsidRPr="00F57BD9">
        <w:rPr>
          <w:lang w:eastAsia="en-GB"/>
        </w:rPr>
        <w:t>The theoretical principle behind this threat is the jamming of data transmission in general between a transmitter and a receiver. The practical principle defines however the exclusive jamming of the GNSS receiver where the transmitted signal is weakest and most open to attack.</w:t>
      </w:r>
    </w:p>
    <w:p w14:paraId="7506E944" w14:textId="77777777" w:rsidR="00725381" w:rsidRPr="00F57BD9" w:rsidRDefault="00725381" w:rsidP="00725381">
      <w:pPr>
        <w:shd w:val="clear" w:color="auto" w:fill="FFFFFF"/>
        <w:spacing w:before="120" w:after="120"/>
        <w:rPr>
          <w:szCs w:val="22"/>
          <w:lang w:eastAsia="en-GB"/>
        </w:rPr>
      </w:pPr>
      <w:r w:rsidRPr="00F57BD9">
        <w:rPr>
          <w:szCs w:val="22"/>
          <w:lang w:eastAsia="en-GB"/>
        </w:rPr>
        <w:t>There are two forms of GNSS Radio Frequency Interference (RFI), Intentional and Unintentional:</w:t>
      </w:r>
    </w:p>
    <w:p w14:paraId="252FC054" w14:textId="3B557071" w:rsidR="00725381" w:rsidRPr="00F57BD9" w:rsidRDefault="009D0792" w:rsidP="009D0792">
      <w:pPr>
        <w:pStyle w:val="B1"/>
      </w:pPr>
      <w:r>
        <w:t>-</w:t>
      </w:r>
      <w:r>
        <w:tab/>
      </w:r>
      <w:r w:rsidR="00725381" w:rsidRPr="00F57BD9">
        <w:t>Unintentional RFI is due to a nearby radio device broadcasting at a frequency which impacts the GNSS signals.</w:t>
      </w:r>
    </w:p>
    <w:p w14:paraId="33F21C46" w14:textId="19AF3D6D" w:rsidR="00725381" w:rsidRPr="00F57BD9" w:rsidRDefault="009D0792" w:rsidP="009D0792">
      <w:pPr>
        <w:pStyle w:val="B1"/>
      </w:pPr>
      <w:r>
        <w:t>-</w:t>
      </w:r>
      <w:r>
        <w:tab/>
      </w:r>
      <w:r w:rsidR="00725381" w:rsidRPr="00F57BD9">
        <w:t>Intentional RFI is the deliberate action of blocking the reception of GNSS signals by broadcasting a strong signal on GNSS frequencies.</w:t>
      </w:r>
    </w:p>
    <w:p w14:paraId="6A338763" w14:textId="77777777" w:rsidR="00725381" w:rsidRPr="00F57BD9" w:rsidRDefault="00725381" w:rsidP="00725381">
      <w:pPr>
        <w:shd w:val="clear" w:color="auto" w:fill="FFFFFF"/>
        <w:spacing w:before="120" w:after="120"/>
        <w:rPr>
          <w:szCs w:val="22"/>
        </w:rPr>
      </w:pPr>
      <w:r w:rsidRPr="00F57BD9">
        <w:rPr>
          <w:szCs w:val="22"/>
          <w:lang w:eastAsia="en-GB"/>
        </w:rPr>
        <w:t xml:space="preserve">A typical jammer relies on power and spectral occupation to deny the GNSS signals. Studies of simple jamming attacks have demonstrated that it is relatively easy, given sufficient broadcast power, to deny the use of GNSS to many receivers in a given geographic area. </w:t>
      </w:r>
      <w:r w:rsidRPr="00F57BD9">
        <w:rPr>
          <w:szCs w:val="22"/>
        </w:rPr>
        <w:t xml:space="preserve">Jamming represents complete disruption of GNSS signals by another radio </w:t>
      </w:r>
      <w:r w:rsidRPr="00F57BD9">
        <w:rPr>
          <w:szCs w:val="22"/>
        </w:rPr>
        <w:lastRenderedPageBreak/>
        <w:t xml:space="preserve">frequency source, be it the sun, privacy seeking citizens, or belligerent nations. Jamming can heave very serious impacts, depending upon the number and type of affected users, duration of the disruption, etc. </w:t>
      </w:r>
    </w:p>
    <w:p w14:paraId="55DDD8A0" w14:textId="77777777" w:rsidR="00725381" w:rsidRPr="00F57BD9" w:rsidRDefault="00725381" w:rsidP="009D0792">
      <w:pPr>
        <w:rPr>
          <w:lang w:eastAsia="zh-CN"/>
        </w:rPr>
      </w:pPr>
      <w:r w:rsidRPr="00F57BD9">
        <w:rPr>
          <w:lang w:eastAsia="zh-CN"/>
        </w:rPr>
        <w:t xml:space="preserve">Simple jamming is a very easy attack to launch but is also very easily detected, readily localized, and often relatively easily mitigated. GNSS system providers offer protection against jamming by using stronger signals, broadcast on more frequencies, and using more constellations simultaneously. </w:t>
      </w:r>
    </w:p>
    <w:p w14:paraId="4B00EF19" w14:textId="77777777" w:rsidR="00725381" w:rsidRPr="00DE77FC" w:rsidRDefault="00725381" w:rsidP="009D0792">
      <w:pPr>
        <w:rPr>
          <w:b/>
          <w:bCs/>
          <w:lang w:val="en-US" w:eastAsia="ko-KR"/>
        </w:rPr>
      </w:pPr>
      <w:r w:rsidRPr="00DE77FC">
        <w:rPr>
          <w:b/>
          <w:bCs/>
          <w:lang w:val="en-US" w:eastAsia="ko-KR"/>
        </w:rPr>
        <w:t>Spoofing</w:t>
      </w:r>
    </w:p>
    <w:p w14:paraId="7DE18252" w14:textId="77777777" w:rsidR="00725381" w:rsidRPr="00F57BD9" w:rsidRDefault="00725381" w:rsidP="009D0792">
      <w:pPr>
        <w:rPr>
          <w:lang w:eastAsia="en-GB"/>
        </w:rPr>
      </w:pPr>
      <w:r w:rsidRPr="00F57BD9">
        <w:rPr>
          <w:lang w:eastAsia="en-GB"/>
        </w:rPr>
        <w:t>In this type of threat the attacker threatens integrity and confidentiality of a GNSS transmission by broadcasting false signals with the intent that the victim receiver will misinterpret them as authentic signals. Spoofing aims at making the receiver compute a false position and time. Spoofing attacks are difficult to detect and can also be deployed in a coherent manner, as such bypassing any integrity detection and recovery measures (i.e. RAIM). Therefore, when such events occur, the measurements from the receiver can pass the integrity check, even if the error of the computed position far exceeds the expected accuracy.</w:t>
      </w:r>
    </w:p>
    <w:p w14:paraId="4F5187BD" w14:textId="77777777" w:rsidR="00725381" w:rsidRPr="00F57BD9" w:rsidRDefault="00725381" w:rsidP="00725381">
      <w:pPr>
        <w:spacing w:after="120"/>
      </w:pPr>
      <w:r w:rsidRPr="00F57BD9">
        <w:rPr>
          <w:rFonts w:eastAsiaTheme="minorHAnsi"/>
        </w:rPr>
        <w:t xml:space="preserve">GNSS system (e.g. GPS, Galileo etc) are working on securing their publicly broadcast signals. </w:t>
      </w:r>
      <w:r w:rsidRPr="00F57BD9">
        <w:t xml:space="preserve">In order to overcome these threats, signal and message/data channel authentication solutions are being deployed by GNSS systems providers to ensure authenticity to the ranging measurements and data channels [43][44]. Such authentication solutions are especially useful for road users, UAVs, rail users, and timing users. These UEs will then need to retrieve the following information: </w:t>
      </w:r>
    </w:p>
    <w:p w14:paraId="05D1328F" w14:textId="51D99192" w:rsidR="00725381" w:rsidRPr="00F57BD9" w:rsidRDefault="009D0792" w:rsidP="009D0792">
      <w:pPr>
        <w:pStyle w:val="B1"/>
      </w:pPr>
      <w:r>
        <w:t>-</w:t>
      </w:r>
      <w:r>
        <w:tab/>
      </w:r>
      <w:r w:rsidR="00725381" w:rsidRPr="00F57BD9">
        <w:t xml:space="preserve">Ranging Authentication Data: primarily the cryptographic data needed to </w:t>
      </w:r>
      <w:r w:rsidR="00725381" w:rsidRPr="00F57BD9">
        <w:rPr>
          <w:lang w:val="en-AU"/>
        </w:rPr>
        <w:t>verify the</w:t>
      </w:r>
      <w:r w:rsidR="00725381" w:rsidRPr="00F57BD9">
        <w:t xml:space="preserve"> signal/ranging authentication; </w:t>
      </w:r>
    </w:p>
    <w:p w14:paraId="458D43B5" w14:textId="33479D64" w:rsidR="00725381" w:rsidRPr="00F57BD9" w:rsidRDefault="009D0792" w:rsidP="009D0792">
      <w:pPr>
        <w:pStyle w:val="B1"/>
      </w:pPr>
      <w:r>
        <w:t>-</w:t>
      </w:r>
      <w:r>
        <w:tab/>
      </w:r>
      <w:r w:rsidR="00725381" w:rsidRPr="00F57BD9">
        <w:t>Data Channel Authentication data: the navigation data and their signatures.</w:t>
      </w:r>
    </w:p>
    <w:p w14:paraId="4B72A3B8" w14:textId="77777777" w:rsidR="00725381" w:rsidRPr="00F57BD9" w:rsidRDefault="00725381" w:rsidP="00725381">
      <w:pPr>
        <w:snapToGrid w:val="0"/>
        <w:spacing w:after="120"/>
      </w:pPr>
      <w:r w:rsidRPr="00F57BD9">
        <w:rPr>
          <w:rFonts w:eastAsiaTheme="minorHAnsi"/>
        </w:rPr>
        <w:t>The i</w:t>
      </w:r>
      <w:r w:rsidRPr="00F57BD9">
        <w:rPr>
          <w:lang w:eastAsia="zh-CN"/>
        </w:rPr>
        <w:t>ntroduction of A-GNSS has partly solved the need for GNSS Data Authentication for UEs which can retrieve the GNSS Navigation Message from 5GS through an LPP transaction instead of the GNSS signals. On the other hand, r</w:t>
      </w:r>
      <w:r w:rsidRPr="00F57BD9">
        <w:t xml:space="preserve">anging authentication continues to be a serious challenge. The idea is to protect the GNSS pseudorange, performed by the UE, from intentional acts, ensuring the trustworthiness of location and time.  </w:t>
      </w:r>
    </w:p>
    <w:p w14:paraId="07FF97D9" w14:textId="77777777" w:rsidR="00725381" w:rsidRPr="00F57BD9" w:rsidRDefault="00725381" w:rsidP="00725381">
      <w:pPr>
        <w:rPr>
          <w:rFonts w:eastAsiaTheme="minorHAnsi"/>
        </w:rPr>
      </w:pPr>
      <w:r w:rsidRPr="00F57BD9">
        <w:t xml:space="preserve">RAT-dependent positioning techniques could be used as independent means to cross-check the authenticity of the position reported by the GNSS receiver, while </w:t>
      </w:r>
      <w:r w:rsidRPr="00F57BD9">
        <w:rPr>
          <w:i/>
          <w:lang w:eastAsia="zh-CN"/>
        </w:rPr>
        <w:t xml:space="preserve">GNSS-ReferenceTime, GNSS-SystemTime, </w:t>
      </w:r>
      <w:r w:rsidRPr="00F57BD9">
        <w:rPr>
          <w:lang w:eastAsia="zh-CN"/>
        </w:rPr>
        <w:t>and</w:t>
      </w:r>
      <w:r w:rsidRPr="00F57BD9">
        <w:rPr>
          <w:i/>
          <w:lang w:eastAsia="zh-CN"/>
        </w:rPr>
        <w:t xml:space="preserve"> NetworkTime IEs </w:t>
      </w:r>
      <w:r w:rsidRPr="00F57BD9">
        <w:rPr>
          <w:lang w:eastAsia="zh-CN"/>
        </w:rPr>
        <w:t>could be used as redundant information to cross-check the authenticity of the GNSS time reported by the receiver.</w:t>
      </w:r>
      <w:r w:rsidRPr="00F57BD9">
        <w:t xml:space="preserve"> Besides these capabilities, useful in detecting a spoofing event, 5GS could also enable GNSS ranging and navigation authentication by acting as an alternative data channel to the GNSS signal in space for the dissemination of cryptographic assistance data. </w:t>
      </w:r>
      <w:r w:rsidRPr="00F57BD9">
        <w:rPr>
          <w:rFonts w:eastAsiaTheme="minorHAnsi"/>
        </w:rPr>
        <w:t>In this scenario the UE could instantaneously verify that the received signal and data came from the correct source i.e., a GNSS constellation and avoid spending energy to retrieve the data from the GNSS signal.</w:t>
      </w:r>
    </w:p>
    <w:p w14:paraId="737116AD" w14:textId="77777777" w:rsidR="00725381" w:rsidRPr="00F57BD9" w:rsidRDefault="00725381" w:rsidP="00725381">
      <w:pPr>
        <w:pStyle w:val="Heading5"/>
      </w:pPr>
      <w:bookmarkStart w:id="731" w:name="_Toc65702287"/>
      <w:r w:rsidRPr="00F57BD9">
        <w:t>9.3.1.1.4</w:t>
      </w:r>
      <w:r>
        <w:tab/>
      </w:r>
      <w:r w:rsidRPr="00F57BD9">
        <w:t>UE feared events</w:t>
      </w:r>
      <w:bookmarkEnd w:id="731"/>
    </w:p>
    <w:p w14:paraId="547FE98D" w14:textId="77777777" w:rsidR="00725381" w:rsidRPr="00F57BD9" w:rsidRDefault="00725381" w:rsidP="00725381">
      <w:pPr>
        <w:rPr>
          <w:sz w:val="18"/>
        </w:rPr>
      </w:pPr>
      <w:r w:rsidRPr="00F57BD9">
        <w:rPr>
          <w:szCs w:val="22"/>
          <w:lang w:eastAsia="zh-CN"/>
        </w:rPr>
        <w:t xml:space="preserve">UE specific errors are not possible to mitigate with assistance data from the network, the UE is responsible for mitigating these feared events locally, based on implementation. </w:t>
      </w:r>
    </w:p>
    <w:p w14:paraId="4A2FA60E" w14:textId="77777777" w:rsidR="00725381" w:rsidRPr="00F57BD9" w:rsidRDefault="00725381" w:rsidP="00725381">
      <w:r w:rsidRPr="00F57BD9">
        <w:t>a) GNSS receiver measurement error</w:t>
      </w:r>
    </w:p>
    <w:p w14:paraId="21024D24" w14:textId="77777777" w:rsidR="00725381" w:rsidRPr="00F57BD9" w:rsidRDefault="00725381" w:rsidP="00725381">
      <w:pPr>
        <w:snapToGrid w:val="0"/>
        <w:spacing w:after="120"/>
        <w:rPr>
          <w:szCs w:val="22"/>
          <w:lang w:eastAsia="zh-CN"/>
        </w:rPr>
      </w:pPr>
      <w:r w:rsidRPr="00F57BD9">
        <w:rPr>
          <w:szCs w:val="22"/>
          <w:lang w:eastAsia="zh-CN"/>
        </w:rPr>
        <w:t>Measurement errors are also induced by the receiver tracking loops, so this is an inherent noise within the receiver which causes jitter in the signal.</w:t>
      </w:r>
      <w:r w:rsidRPr="00F57BD9">
        <w:rPr>
          <w:sz w:val="18"/>
        </w:rPr>
        <w:t xml:space="preserve"> </w:t>
      </w:r>
      <w:r w:rsidRPr="00F57BD9">
        <w:rPr>
          <w:szCs w:val="22"/>
          <w:lang w:eastAsia="zh-CN"/>
        </w:rPr>
        <w:t>Typical values for the noise and resolution error in the case of modern GNSS receivers are on the order of a decimetre or less in nominal conditions (i.e., without external</w:t>
      </w:r>
      <w:r w:rsidRPr="00F57BD9">
        <w:rPr>
          <w:sz w:val="18"/>
        </w:rPr>
        <w:t xml:space="preserve"> </w:t>
      </w:r>
      <w:r w:rsidRPr="00F57BD9">
        <w:rPr>
          <w:szCs w:val="22"/>
          <w:lang w:eastAsia="zh-CN"/>
        </w:rPr>
        <w:t>interference) and negligible compared to errors induced by multipath.</w:t>
      </w:r>
    </w:p>
    <w:p w14:paraId="705620B0" w14:textId="77777777" w:rsidR="00725381" w:rsidRPr="00F57BD9" w:rsidRDefault="00725381" w:rsidP="00725381">
      <w:r w:rsidRPr="00F57BD9">
        <w:t>b) Hardware faults</w:t>
      </w:r>
    </w:p>
    <w:p w14:paraId="3330EC23" w14:textId="77777777" w:rsidR="00725381" w:rsidRPr="00F57BD9" w:rsidRDefault="00725381" w:rsidP="00725381">
      <w:pPr>
        <w:rPr>
          <w:lang w:val="en-AU"/>
        </w:rPr>
      </w:pPr>
      <w:r w:rsidRPr="00F57BD9">
        <w:rPr>
          <w:lang w:val="en-AU"/>
        </w:rPr>
        <w:t>c) Software faults</w:t>
      </w:r>
    </w:p>
    <w:p w14:paraId="76DFB947" w14:textId="77777777" w:rsidR="00725381" w:rsidRPr="00F57BD9" w:rsidRDefault="00725381" w:rsidP="00725381">
      <w:pPr>
        <w:pStyle w:val="Heading5"/>
        <w:rPr>
          <w:lang w:eastAsia="zh-CN"/>
        </w:rPr>
      </w:pPr>
      <w:bookmarkStart w:id="732" w:name="_Toc65702288"/>
      <w:r w:rsidRPr="00F57BD9">
        <w:rPr>
          <w:lang w:eastAsia="zh-CN"/>
        </w:rPr>
        <w:t>9.3.1.1.5</w:t>
      </w:r>
      <w:r w:rsidRPr="00F57BD9">
        <w:rPr>
          <w:lang w:eastAsia="zh-CN"/>
        </w:rPr>
        <w:tab/>
        <w:t xml:space="preserve">LMF </w:t>
      </w:r>
      <w:r>
        <w:rPr>
          <w:lang w:eastAsia="zh-CN"/>
        </w:rPr>
        <w:t>f</w:t>
      </w:r>
      <w:r w:rsidRPr="00F57BD9">
        <w:rPr>
          <w:lang w:eastAsia="zh-CN"/>
        </w:rPr>
        <w:t xml:space="preserve">eared </w:t>
      </w:r>
      <w:r>
        <w:rPr>
          <w:lang w:eastAsia="zh-CN"/>
        </w:rPr>
        <w:t>e</w:t>
      </w:r>
      <w:r w:rsidRPr="00F57BD9">
        <w:rPr>
          <w:lang w:eastAsia="zh-CN"/>
        </w:rPr>
        <w:t>vents</w:t>
      </w:r>
      <w:bookmarkEnd w:id="732"/>
      <w:r w:rsidRPr="00F57BD9">
        <w:rPr>
          <w:lang w:eastAsia="zh-CN"/>
        </w:rPr>
        <w:t xml:space="preserve"> </w:t>
      </w:r>
    </w:p>
    <w:p w14:paraId="7FD3CC54" w14:textId="77777777" w:rsidR="00725381" w:rsidRPr="00F57BD9" w:rsidRDefault="00725381" w:rsidP="00725381">
      <w:pPr>
        <w:rPr>
          <w:lang w:eastAsia="zh-CN"/>
        </w:rPr>
      </w:pPr>
      <w:r w:rsidRPr="00F57BD9">
        <w:rPr>
          <w:lang w:eastAsia="zh-CN"/>
        </w:rPr>
        <w:t xml:space="preserve">a) Hardware </w:t>
      </w:r>
      <w:r>
        <w:rPr>
          <w:lang w:eastAsia="zh-CN"/>
        </w:rPr>
        <w:t>f</w:t>
      </w:r>
      <w:r w:rsidRPr="00F57BD9">
        <w:rPr>
          <w:lang w:eastAsia="zh-CN"/>
        </w:rPr>
        <w:t>aults</w:t>
      </w:r>
    </w:p>
    <w:p w14:paraId="7B52B650" w14:textId="77777777" w:rsidR="00725381" w:rsidRPr="00F57BD9" w:rsidRDefault="00725381" w:rsidP="00725381">
      <w:pPr>
        <w:rPr>
          <w:lang w:eastAsia="zh-CN"/>
        </w:rPr>
      </w:pPr>
      <w:r w:rsidRPr="00F57BD9">
        <w:rPr>
          <w:lang w:eastAsia="zh-CN"/>
        </w:rPr>
        <w:t xml:space="preserve">b) Software </w:t>
      </w:r>
      <w:r>
        <w:rPr>
          <w:lang w:eastAsia="zh-CN"/>
        </w:rPr>
        <w:t>f</w:t>
      </w:r>
      <w:r w:rsidRPr="00F57BD9">
        <w:rPr>
          <w:lang w:eastAsia="zh-CN"/>
        </w:rPr>
        <w:t>aults</w:t>
      </w:r>
    </w:p>
    <w:p w14:paraId="2F290862" w14:textId="77777777" w:rsidR="00725381" w:rsidRPr="00F57BD9" w:rsidRDefault="00725381" w:rsidP="00725381">
      <w:pPr>
        <w:pStyle w:val="Heading2"/>
        <w:rPr>
          <w:lang w:val="en" w:eastAsia="en-AU"/>
        </w:rPr>
      </w:pPr>
      <w:bookmarkStart w:id="733" w:name="_Toc65687410"/>
      <w:bookmarkStart w:id="734" w:name="_Toc65702289"/>
      <w:r w:rsidRPr="00F57BD9">
        <w:rPr>
          <w:lang w:val="en" w:eastAsia="en-AU"/>
        </w:rPr>
        <w:lastRenderedPageBreak/>
        <w:t>9.4</w:t>
      </w:r>
      <w:r>
        <w:rPr>
          <w:lang w:val="en" w:eastAsia="en-AU"/>
        </w:rPr>
        <w:tab/>
      </w:r>
      <w:r w:rsidRPr="00F57BD9">
        <w:rPr>
          <w:lang w:val="en" w:eastAsia="en-AU"/>
        </w:rPr>
        <w:t xml:space="preserve">Positioning </w:t>
      </w:r>
      <w:r>
        <w:rPr>
          <w:lang w:val="en" w:eastAsia="en-AU"/>
        </w:rPr>
        <w:t>i</w:t>
      </w:r>
      <w:r w:rsidRPr="00F57BD9">
        <w:rPr>
          <w:lang w:val="en" w:eastAsia="en-AU"/>
        </w:rPr>
        <w:t xml:space="preserve">ntegrity </w:t>
      </w:r>
      <w:r>
        <w:rPr>
          <w:lang w:val="en" w:eastAsia="en-AU"/>
        </w:rPr>
        <w:t>m</w:t>
      </w:r>
      <w:r w:rsidRPr="00F57BD9">
        <w:rPr>
          <w:lang w:val="en" w:eastAsia="en-AU"/>
        </w:rPr>
        <w:t>ethods</w:t>
      </w:r>
      <w:bookmarkEnd w:id="733"/>
      <w:bookmarkEnd w:id="734"/>
    </w:p>
    <w:p w14:paraId="5433720A" w14:textId="77777777" w:rsidR="00725381" w:rsidRPr="00F57BD9" w:rsidRDefault="00725381" w:rsidP="00725381">
      <w:pPr>
        <w:pStyle w:val="Heading3"/>
        <w:rPr>
          <w:lang w:val="en" w:eastAsia="en-AU"/>
        </w:rPr>
      </w:pPr>
      <w:bookmarkStart w:id="735" w:name="_Toc65687411"/>
      <w:bookmarkStart w:id="736" w:name="_Toc65702290"/>
      <w:r w:rsidRPr="00F57BD9">
        <w:rPr>
          <w:lang w:val="en" w:eastAsia="en-AU"/>
        </w:rPr>
        <w:t>9.4.1</w:t>
      </w:r>
      <w:r>
        <w:rPr>
          <w:lang w:val="en" w:eastAsia="en-AU"/>
        </w:rPr>
        <w:tab/>
      </w:r>
      <w:r w:rsidRPr="00F57BD9">
        <w:rPr>
          <w:lang w:val="en" w:eastAsia="en-AU"/>
        </w:rPr>
        <w:t>RAT-</w:t>
      </w:r>
      <w:r>
        <w:rPr>
          <w:lang w:val="en" w:eastAsia="en-AU"/>
        </w:rPr>
        <w:t>i</w:t>
      </w:r>
      <w:r w:rsidRPr="00F57BD9">
        <w:rPr>
          <w:lang w:val="en" w:eastAsia="en-AU"/>
        </w:rPr>
        <w:t>ndependent</w:t>
      </w:r>
      <w:bookmarkEnd w:id="735"/>
      <w:bookmarkEnd w:id="736"/>
    </w:p>
    <w:p w14:paraId="54AACCB0" w14:textId="77777777" w:rsidR="00725381" w:rsidRPr="00F57BD9" w:rsidRDefault="00725381" w:rsidP="00725381">
      <w:pPr>
        <w:spacing w:after="0" w:line="276" w:lineRule="auto"/>
        <w:rPr>
          <w:lang w:val="en" w:eastAsia="en-AU"/>
        </w:rPr>
      </w:pPr>
      <w:r w:rsidRPr="00F57BD9">
        <w:rPr>
          <w:lang w:val="en" w:eastAsia="en-AU"/>
        </w:rPr>
        <w:t>The scope of this study is limited to examining positioning integrity considerations for A-GNSS positioning.</w:t>
      </w:r>
    </w:p>
    <w:p w14:paraId="377B5AB9" w14:textId="77777777" w:rsidR="00725381" w:rsidRPr="00F57BD9" w:rsidRDefault="00725381" w:rsidP="00725381">
      <w:pPr>
        <w:pStyle w:val="Heading4"/>
        <w:rPr>
          <w:lang w:val="en" w:eastAsia="en-AU"/>
        </w:rPr>
      </w:pPr>
      <w:bookmarkStart w:id="737" w:name="_Toc65702291"/>
      <w:r w:rsidRPr="00F57BD9">
        <w:rPr>
          <w:lang w:val="en" w:eastAsia="en-AU"/>
        </w:rPr>
        <w:t>9.4.1.1</w:t>
      </w:r>
      <w:r>
        <w:rPr>
          <w:lang w:val="en" w:eastAsia="en-AU"/>
        </w:rPr>
        <w:tab/>
      </w:r>
      <w:r w:rsidRPr="00F57BD9">
        <w:rPr>
          <w:lang w:val="en" w:eastAsia="en-AU"/>
        </w:rPr>
        <w:t xml:space="preserve">A-GNSS </w:t>
      </w:r>
      <w:r>
        <w:rPr>
          <w:lang w:val="en" w:eastAsia="en-AU"/>
        </w:rPr>
        <w:t>p</w:t>
      </w:r>
      <w:r w:rsidRPr="00F57BD9">
        <w:rPr>
          <w:lang w:val="en" w:eastAsia="en-AU"/>
        </w:rPr>
        <w:t xml:space="preserve">ositioning </w:t>
      </w:r>
      <w:r>
        <w:rPr>
          <w:lang w:val="en" w:eastAsia="en-AU"/>
        </w:rPr>
        <w:t>i</w:t>
      </w:r>
      <w:r w:rsidRPr="00F57BD9">
        <w:rPr>
          <w:lang w:val="en" w:eastAsia="en-AU"/>
        </w:rPr>
        <w:t xml:space="preserve">ntegrity </w:t>
      </w:r>
      <w:r>
        <w:rPr>
          <w:lang w:val="en" w:eastAsia="en-AU"/>
        </w:rPr>
        <w:t>m</w:t>
      </w:r>
      <w:r w:rsidRPr="00F57BD9">
        <w:rPr>
          <w:lang w:val="en" w:eastAsia="en-AU"/>
        </w:rPr>
        <w:t>ethods</w:t>
      </w:r>
      <w:bookmarkEnd w:id="737"/>
    </w:p>
    <w:p w14:paraId="12543C6F" w14:textId="77777777" w:rsidR="00725381" w:rsidRPr="00F57BD9" w:rsidRDefault="00725381" w:rsidP="00725381">
      <w:r w:rsidRPr="00F57BD9">
        <w:t xml:space="preserve">The 3GPP specifications can be extended to support the determination of positioning integrity, by defining information elements and signalling procedures to transport assistance information to mitigate feared events. A summary of the feared events studied in </w:t>
      </w:r>
      <w:r>
        <w:t>Clause</w:t>
      </w:r>
      <w:r w:rsidRPr="00F57BD9">
        <w:t xml:space="preserve"> 9.3 is provided in Table 9.4.1.1 below, including examples of the types of assistance information to be considered for inclusion in LPP</w:t>
      </w:r>
      <w:r>
        <w:t>.</w:t>
      </w:r>
    </w:p>
    <w:p w14:paraId="449F1DE7" w14:textId="77777777" w:rsidR="00725381" w:rsidRPr="00F57BD9" w:rsidRDefault="00725381" w:rsidP="00725381">
      <w:pPr>
        <w:pStyle w:val="TH"/>
        <w:rPr>
          <w:lang w:eastAsia="zh-CN"/>
        </w:rPr>
      </w:pPr>
      <w:r w:rsidRPr="00F57BD9">
        <w:rPr>
          <w:lang w:eastAsia="zh-CN"/>
        </w:rPr>
        <w:t>Table 9.4.1.1: Summary of A-GNSS feared events and integrity assistance information considerations (FFS).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7"/>
        <w:gridCol w:w="4111"/>
        <w:gridCol w:w="2833"/>
      </w:tblGrid>
      <w:tr w:rsidR="00725381" w:rsidRPr="00F57BD9" w14:paraId="2C4CA2E0" w14:textId="77777777" w:rsidTr="0061551D">
        <w:trPr>
          <w:trHeight w:val="327"/>
        </w:trPr>
        <w:tc>
          <w:tcPr>
            <w:tcW w:w="1395" w:type="pct"/>
            <w:shd w:val="clear" w:color="auto" w:fill="D9D9D9"/>
          </w:tcPr>
          <w:p w14:paraId="274B0DDF" w14:textId="77777777" w:rsidR="00725381" w:rsidRPr="00F57BD9" w:rsidRDefault="00725381" w:rsidP="0061551D">
            <w:pPr>
              <w:spacing w:after="0"/>
              <w:rPr>
                <w:rFonts w:ascii="Arial" w:hAnsi="Arial" w:cs="Arial"/>
                <w:b/>
                <w:sz w:val="18"/>
                <w:szCs w:val="18"/>
              </w:rPr>
            </w:pPr>
            <w:r w:rsidRPr="00F57BD9">
              <w:rPr>
                <w:rFonts w:ascii="Arial" w:hAnsi="Arial" w:cs="Arial"/>
                <w:b/>
                <w:sz w:val="18"/>
                <w:szCs w:val="18"/>
              </w:rPr>
              <w:t xml:space="preserve">Feared Event Category </w:t>
            </w:r>
          </w:p>
        </w:tc>
        <w:tc>
          <w:tcPr>
            <w:tcW w:w="2134" w:type="pct"/>
            <w:shd w:val="clear" w:color="auto" w:fill="D9D9D9"/>
          </w:tcPr>
          <w:p w14:paraId="055FED85" w14:textId="77777777" w:rsidR="00725381" w:rsidRPr="00F57BD9" w:rsidRDefault="00725381" w:rsidP="0061551D">
            <w:pPr>
              <w:spacing w:after="0"/>
              <w:rPr>
                <w:rFonts w:ascii="Arial" w:hAnsi="Arial" w:cs="Arial"/>
                <w:b/>
                <w:sz w:val="18"/>
                <w:szCs w:val="18"/>
              </w:rPr>
            </w:pPr>
            <w:r w:rsidRPr="00F57BD9">
              <w:rPr>
                <w:rFonts w:ascii="Arial" w:hAnsi="Arial" w:cs="Arial"/>
                <w:b/>
                <w:sz w:val="18"/>
                <w:szCs w:val="18"/>
              </w:rPr>
              <w:t xml:space="preserve">Feared Event </w:t>
            </w:r>
          </w:p>
        </w:tc>
        <w:tc>
          <w:tcPr>
            <w:tcW w:w="1471" w:type="pct"/>
            <w:shd w:val="clear" w:color="auto" w:fill="D9D9D9"/>
          </w:tcPr>
          <w:p w14:paraId="4C27C20F" w14:textId="77777777" w:rsidR="00725381" w:rsidRPr="00F57BD9" w:rsidRDefault="00725381" w:rsidP="0061551D">
            <w:pPr>
              <w:spacing w:after="0"/>
              <w:rPr>
                <w:rFonts w:ascii="Arial" w:hAnsi="Arial" w:cs="Arial"/>
                <w:b/>
                <w:sz w:val="18"/>
                <w:szCs w:val="18"/>
              </w:rPr>
            </w:pPr>
            <w:r w:rsidRPr="00F57BD9">
              <w:rPr>
                <w:rFonts w:ascii="Arial" w:hAnsi="Arial" w:cs="Arial"/>
                <w:b/>
                <w:sz w:val="18"/>
                <w:szCs w:val="18"/>
              </w:rPr>
              <w:t xml:space="preserve">Examples of positioning integrity assistance information (FFS) </w:t>
            </w:r>
          </w:p>
        </w:tc>
      </w:tr>
      <w:tr w:rsidR="00725381" w:rsidRPr="00F57BD9" w14:paraId="7B0A50DC" w14:textId="77777777" w:rsidTr="0061551D">
        <w:trPr>
          <w:trHeight w:val="20"/>
        </w:trPr>
        <w:tc>
          <w:tcPr>
            <w:tcW w:w="1395" w:type="pct"/>
            <w:vMerge w:val="restart"/>
          </w:tcPr>
          <w:p w14:paraId="131134A8"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 xml:space="preserve">1. </w:t>
            </w:r>
            <w:sdt>
              <w:sdtPr>
                <w:rPr>
                  <w:rFonts w:ascii="Arial" w:hAnsi="Arial" w:cs="Arial"/>
                  <w:sz w:val="18"/>
                  <w:szCs w:val="18"/>
                </w:rPr>
                <w:tag w:val="goog_rdk_0"/>
                <w:id w:val="-901747254"/>
              </w:sdtPr>
              <w:sdtContent/>
            </w:sdt>
            <w:r w:rsidRPr="00F57BD9">
              <w:rPr>
                <w:rFonts w:ascii="Arial" w:hAnsi="Arial" w:cs="Arial"/>
                <w:sz w:val="18"/>
                <w:szCs w:val="18"/>
              </w:rPr>
              <w:t xml:space="preserve">Feared events in the GNSS Assistance Data </w:t>
            </w:r>
          </w:p>
        </w:tc>
        <w:tc>
          <w:tcPr>
            <w:tcW w:w="2134" w:type="pct"/>
          </w:tcPr>
          <w:p w14:paraId="161DDD3C"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Incorrect computation of the GNSS Assistance Data, e.g. software bug, corrupt or lost data</w:t>
            </w:r>
          </w:p>
        </w:tc>
        <w:tc>
          <w:tcPr>
            <w:tcW w:w="1471" w:type="pct"/>
            <w:vMerge w:val="restart"/>
          </w:tcPr>
          <w:p w14:paraId="12BD1639"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Validity or quality flags for existing assistance information</w:t>
            </w:r>
          </w:p>
        </w:tc>
      </w:tr>
      <w:tr w:rsidR="00725381" w:rsidRPr="00F57BD9" w14:paraId="393B5FB2" w14:textId="77777777" w:rsidTr="0061551D">
        <w:trPr>
          <w:trHeight w:val="1100"/>
        </w:trPr>
        <w:tc>
          <w:tcPr>
            <w:tcW w:w="1395" w:type="pct"/>
            <w:vMerge/>
            <w:tcBorders>
              <w:bottom w:val="single" w:sz="4" w:space="0" w:color="000000"/>
            </w:tcBorders>
          </w:tcPr>
          <w:p w14:paraId="55CD050D" w14:textId="77777777" w:rsidR="00725381" w:rsidRPr="00F57BD9" w:rsidRDefault="00725381" w:rsidP="0061551D">
            <w:pPr>
              <w:widowControl w:val="0"/>
              <w:spacing w:after="0" w:line="276" w:lineRule="auto"/>
              <w:rPr>
                <w:rFonts w:ascii="Arial" w:hAnsi="Arial" w:cs="Arial"/>
                <w:sz w:val="18"/>
                <w:szCs w:val="18"/>
              </w:rPr>
            </w:pPr>
          </w:p>
        </w:tc>
        <w:tc>
          <w:tcPr>
            <w:tcW w:w="2134" w:type="pct"/>
            <w:tcBorders>
              <w:bottom w:val="single" w:sz="4" w:space="0" w:color="000000"/>
            </w:tcBorders>
          </w:tcPr>
          <w:p w14:paraId="3547AAC0"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External feared event impacting the GNSS Assistance Data, e.g. satellite, atmospheric or local environment feared events (Category 3) impacting the GNSS reference stations in the GNSS correction provider</w:t>
            </w:r>
            <w:r>
              <w:rPr>
                <w:rFonts w:ascii="Arial" w:hAnsi="Arial" w:cs="Arial"/>
                <w:sz w:val="18"/>
                <w:szCs w:val="18"/>
              </w:rPr>
              <w:t>'</w:t>
            </w:r>
            <w:r w:rsidRPr="00F57BD9">
              <w:rPr>
                <w:rFonts w:ascii="Arial" w:hAnsi="Arial" w:cs="Arial"/>
                <w:sz w:val="18"/>
                <w:szCs w:val="18"/>
              </w:rPr>
              <w:t>s network.</w:t>
            </w:r>
          </w:p>
        </w:tc>
        <w:tc>
          <w:tcPr>
            <w:tcW w:w="1471" w:type="pct"/>
            <w:vMerge/>
            <w:tcBorders>
              <w:bottom w:val="single" w:sz="4" w:space="0" w:color="000000"/>
            </w:tcBorders>
          </w:tcPr>
          <w:p w14:paraId="196E583A" w14:textId="77777777" w:rsidR="00725381" w:rsidRPr="00F57BD9" w:rsidRDefault="00725381" w:rsidP="0061551D">
            <w:pPr>
              <w:spacing w:after="0"/>
              <w:rPr>
                <w:rFonts w:ascii="Arial" w:hAnsi="Arial" w:cs="Arial"/>
                <w:sz w:val="18"/>
                <w:szCs w:val="18"/>
              </w:rPr>
            </w:pPr>
          </w:p>
        </w:tc>
      </w:tr>
      <w:tr w:rsidR="00725381" w:rsidRPr="00F57BD9" w14:paraId="49EA86A4" w14:textId="77777777" w:rsidTr="0061551D">
        <w:trPr>
          <w:trHeight w:val="20"/>
        </w:trPr>
        <w:tc>
          <w:tcPr>
            <w:tcW w:w="1395" w:type="pct"/>
            <w:vMerge w:val="restart"/>
          </w:tcPr>
          <w:p w14:paraId="35D2F31A"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 xml:space="preserve">2. Feared events during positioning data transmission </w:t>
            </w:r>
          </w:p>
        </w:tc>
        <w:tc>
          <w:tcPr>
            <w:tcW w:w="2134" w:type="pct"/>
            <w:vMerge w:val="restart"/>
          </w:tcPr>
          <w:p w14:paraId="78C4F233"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Data integrity faults</w:t>
            </w:r>
          </w:p>
        </w:tc>
        <w:tc>
          <w:tcPr>
            <w:tcW w:w="1471" w:type="pct"/>
          </w:tcPr>
          <w:p w14:paraId="368C92DA"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Data corruption check, e.g.</w:t>
            </w:r>
            <w:sdt>
              <w:sdtPr>
                <w:rPr>
                  <w:rFonts w:ascii="Arial" w:hAnsi="Arial" w:cs="Arial"/>
                  <w:sz w:val="18"/>
                  <w:szCs w:val="18"/>
                </w:rPr>
                <w:tag w:val="goog_rdk_1"/>
                <w:id w:val="1061289158"/>
              </w:sdtPr>
              <w:sdtContent/>
            </w:sdt>
            <w:r w:rsidRPr="00F57BD9">
              <w:rPr>
                <w:rFonts w:ascii="Arial" w:hAnsi="Arial" w:cs="Arial"/>
                <w:sz w:val="18"/>
                <w:szCs w:val="18"/>
              </w:rPr>
              <w:t xml:space="preserve"> CRC</w:t>
            </w:r>
          </w:p>
        </w:tc>
      </w:tr>
      <w:tr w:rsidR="00725381" w:rsidRPr="00F57BD9" w14:paraId="2FA17AB8" w14:textId="77777777" w:rsidTr="0061551D">
        <w:trPr>
          <w:trHeight w:val="20"/>
        </w:trPr>
        <w:tc>
          <w:tcPr>
            <w:tcW w:w="1395" w:type="pct"/>
            <w:vMerge/>
          </w:tcPr>
          <w:p w14:paraId="453C2C6D" w14:textId="77777777" w:rsidR="00725381" w:rsidRPr="00F57BD9" w:rsidRDefault="00725381" w:rsidP="0061551D">
            <w:pPr>
              <w:widowControl w:val="0"/>
              <w:spacing w:after="0" w:line="276" w:lineRule="auto"/>
              <w:rPr>
                <w:rFonts w:ascii="Arial" w:hAnsi="Arial" w:cs="Arial"/>
                <w:sz w:val="18"/>
                <w:szCs w:val="18"/>
              </w:rPr>
            </w:pPr>
          </w:p>
        </w:tc>
        <w:tc>
          <w:tcPr>
            <w:tcW w:w="2134" w:type="pct"/>
            <w:vMerge/>
          </w:tcPr>
          <w:p w14:paraId="30812C30" w14:textId="77777777" w:rsidR="00725381" w:rsidRPr="00F57BD9" w:rsidRDefault="00725381" w:rsidP="0061551D">
            <w:pPr>
              <w:spacing w:after="0"/>
              <w:rPr>
                <w:rFonts w:ascii="Arial" w:hAnsi="Arial" w:cs="Arial"/>
                <w:sz w:val="18"/>
                <w:szCs w:val="18"/>
              </w:rPr>
            </w:pPr>
          </w:p>
        </w:tc>
        <w:tc>
          <w:tcPr>
            <w:tcW w:w="1471" w:type="pct"/>
          </w:tcPr>
          <w:p w14:paraId="6688F810"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Data Authentication / Signature</w:t>
            </w:r>
          </w:p>
        </w:tc>
      </w:tr>
      <w:tr w:rsidR="00725381" w:rsidRPr="00F57BD9" w14:paraId="478D0EE6" w14:textId="77777777" w:rsidTr="0061551D">
        <w:trPr>
          <w:trHeight w:val="621"/>
        </w:trPr>
        <w:tc>
          <w:tcPr>
            <w:tcW w:w="1395" w:type="pct"/>
            <w:vMerge w:val="restart"/>
          </w:tcPr>
          <w:p w14:paraId="60EDB6D0"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 xml:space="preserve">3. </w:t>
            </w:r>
            <w:sdt>
              <w:sdtPr>
                <w:rPr>
                  <w:rFonts w:ascii="Arial" w:hAnsi="Arial" w:cs="Arial"/>
                  <w:sz w:val="18"/>
                  <w:szCs w:val="18"/>
                </w:rPr>
                <w:tag w:val="goog_rdk_2"/>
                <w:id w:val="-1264447975"/>
              </w:sdtPr>
              <w:sdtContent/>
            </w:sdt>
            <w:r w:rsidRPr="00F57BD9">
              <w:rPr>
                <w:rFonts w:ascii="Arial" w:hAnsi="Arial" w:cs="Arial"/>
                <w:sz w:val="18"/>
                <w:szCs w:val="18"/>
              </w:rPr>
              <w:t>GNSS feared events</w:t>
            </w:r>
          </w:p>
        </w:tc>
        <w:tc>
          <w:tcPr>
            <w:tcW w:w="2134" w:type="pct"/>
          </w:tcPr>
          <w:p w14:paraId="1A8B3ED4"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Satellite feared events</w:t>
            </w:r>
          </w:p>
          <w:p w14:paraId="6AF608C1"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e.g. bad signal-in-space or bad broadcast navigation data</w:t>
            </w:r>
          </w:p>
        </w:tc>
        <w:tc>
          <w:tcPr>
            <w:tcW w:w="1471" w:type="pct"/>
          </w:tcPr>
          <w:p w14:paraId="7BBAC7B9"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Satellite health or quality flags</w:t>
            </w:r>
          </w:p>
        </w:tc>
      </w:tr>
      <w:tr w:rsidR="00725381" w:rsidRPr="00F57BD9" w14:paraId="041D3F49" w14:textId="77777777" w:rsidTr="0061551D">
        <w:trPr>
          <w:trHeight w:val="20"/>
        </w:trPr>
        <w:tc>
          <w:tcPr>
            <w:tcW w:w="1395" w:type="pct"/>
            <w:vMerge/>
          </w:tcPr>
          <w:p w14:paraId="09816FCA" w14:textId="77777777" w:rsidR="00725381" w:rsidRPr="00F57BD9" w:rsidRDefault="00725381" w:rsidP="0061551D">
            <w:pPr>
              <w:widowControl w:val="0"/>
              <w:spacing w:after="0" w:line="276" w:lineRule="auto"/>
              <w:rPr>
                <w:rFonts w:ascii="Arial" w:hAnsi="Arial" w:cs="Arial"/>
                <w:sz w:val="18"/>
                <w:szCs w:val="18"/>
              </w:rPr>
            </w:pPr>
          </w:p>
        </w:tc>
        <w:tc>
          <w:tcPr>
            <w:tcW w:w="2134" w:type="pct"/>
            <w:vMerge w:val="restart"/>
          </w:tcPr>
          <w:p w14:paraId="45AA50E1"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Atmospheric feared events</w:t>
            </w:r>
          </w:p>
        </w:tc>
        <w:tc>
          <w:tcPr>
            <w:tcW w:w="1471" w:type="pct"/>
          </w:tcPr>
          <w:p w14:paraId="31ED9FEE"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Ionospheric indicator</w:t>
            </w:r>
          </w:p>
        </w:tc>
      </w:tr>
      <w:tr w:rsidR="00725381" w:rsidRPr="00F57BD9" w14:paraId="46D73AD2" w14:textId="77777777" w:rsidTr="0061551D">
        <w:trPr>
          <w:trHeight w:val="20"/>
        </w:trPr>
        <w:tc>
          <w:tcPr>
            <w:tcW w:w="1395" w:type="pct"/>
            <w:vMerge/>
          </w:tcPr>
          <w:p w14:paraId="7111947B" w14:textId="77777777" w:rsidR="00725381" w:rsidRPr="00F57BD9" w:rsidRDefault="00725381" w:rsidP="0061551D">
            <w:pPr>
              <w:widowControl w:val="0"/>
              <w:spacing w:after="0" w:line="276" w:lineRule="auto"/>
              <w:rPr>
                <w:rFonts w:ascii="Arial" w:hAnsi="Arial" w:cs="Arial"/>
                <w:sz w:val="18"/>
                <w:szCs w:val="18"/>
              </w:rPr>
            </w:pPr>
          </w:p>
        </w:tc>
        <w:tc>
          <w:tcPr>
            <w:tcW w:w="2134" w:type="pct"/>
            <w:vMerge/>
          </w:tcPr>
          <w:p w14:paraId="4A7A1F08" w14:textId="77777777" w:rsidR="00725381" w:rsidRPr="00F57BD9" w:rsidRDefault="00725381" w:rsidP="0061551D">
            <w:pPr>
              <w:widowControl w:val="0"/>
              <w:spacing w:after="0" w:line="276" w:lineRule="auto"/>
              <w:rPr>
                <w:rFonts w:ascii="Arial" w:hAnsi="Arial" w:cs="Arial"/>
                <w:sz w:val="18"/>
                <w:szCs w:val="18"/>
              </w:rPr>
            </w:pPr>
          </w:p>
        </w:tc>
        <w:tc>
          <w:tcPr>
            <w:tcW w:w="1471" w:type="pct"/>
          </w:tcPr>
          <w:p w14:paraId="4A05428F"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Tropospheric indicator</w:t>
            </w:r>
          </w:p>
        </w:tc>
      </w:tr>
      <w:tr w:rsidR="00725381" w:rsidRPr="00F57BD9" w14:paraId="375B0D4C" w14:textId="77777777" w:rsidTr="0061551D">
        <w:trPr>
          <w:trHeight w:val="1181"/>
        </w:trPr>
        <w:tc>
          <w:tcPr>
            <w:tcW w:w="1395" w:type="pct"/>
            <w:vMerge/>
          </w:tcPr>
          <w:p w14:paraId="49F86015" w14:textId="77777777" w:rsidR="00725381" w:rsidRPr="00F57BD9" w:rsidRDefault="00725381" w:rsidP="0061551D">
            <w:pPr>
              <w:widowControl w:val="0"/>
              <w:spacing w:after="0" w:line="276" w:lineRule="auto"/>
              <w:rPr>
                <w:rFonts w:ascii="Arial" w:hAnsi="Arial" w:cs="Arial"/>
                <w:sz w:val="18"/>
                <w:szCs w:val="18"/>
              </w:rPr>
            </w:pPr>
          </w:p>
        </w:tc>
        <w:tc>
          <w:tcPr>
            <w:tcW w:w="2134" w:type="pct"/>
          </w:tcPr>
          <w:p w14:paraId="588ADEA4"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Local Environment feared events, e.g. Multipath, Spoofing, Interference</w:t>
            </w:r>
          </w:p>
        </w:tc>
        <w:tc>
          <w:tcPr>
            <w:tcW w:w="1471" w:type="pct"/>
          </w:tcPr>
          <w:p w14:paraId="628C31B0"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Assistance information: Trustable time reference, Data Authentication / Signature, Regionalized indicator of multipath, interference, jamming, spoofing, etc</w:t>
            </w:r>
          </w:p>
        </w:tc>
      </w:tr>
      <w:tr w:rsidR="00725381" w:rsidRPr="00F57BD9" w14:paraId="16681958" w14:textId="77777777" w:rsidTr="0061551D">
        <w:trPr>
          <w:trHeight w:val="20"/>
        </w:trPr>
        <w:tc>
          <w:tcPr>
            <w:tcW w:w="1395" w:type="pct"/>
            <w:vMerge w:val="restart"/>
          </w:tcPr>
          <w:p w14:paraId="3B19E6B7"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4. UE feared events</w:t>
            </w:r>
          </w:p>
        </w:tc>
        <w:tc>
          <w:tcPr>
            <w:tcW w:w="2134" w:type="pct"/>
          </w:tcPr>
          <w:p w14:paraId="6BB4C69B"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GNSS receiver measurement error</w:t>
            </w:r>
          </w:p>
        </w:tc>
        <w:tc>
          <w:tcPr>
            <w:tcW w:w="1471" w:type="pct"/>
          </w:tcPr>
          <w:p w14:paraId="11341721" w14:textId="77777777" w:rsidR="00725381" w:rsidRPr="00F57BD9" w:rsidRDefault="00725381" w:rsidP="0061551D">
            <w:pPr>
              <w:spacing w:after="0"/>
              <w:rPr>
                <w:rFonts w:ascii="Arial" w:hAnsi="Arial" w:cs="Arial"/>
                <w:i/>
                <w:iCs/>
                <w:sz w:val="18"/>
                <w:szCs w:val="18"/>
              </w:rPr>
            </w:pPr>
            <w:r w:rsidRPr="00F57BD9">
              <w:rPr>
                <w:rFonts w:ascii="Arial" w:hAnsi="Arial" w:cs="Arial"/>
                <w:i/>
                <w:iCs/>
                <w:sz w:val="18"/>
                <w:szCs w:val="18"/>
              </w:rPr>
              <w:t>e.g., GNSS-MeasurementList</w:t>
            </w:r>
          </w:p>
        </w:tc>
      </w:tr>
      <w:tr w:rsidR="00725381" w:rsidRPr="00F57BD9" w14:paraId="4E63DF5B" w14:textId="77777777" w:rsidTr="0061551D">
        <w:trPr>
          <w:trHeight w:val="20"/>
        </w:trPr>
        <w:tc>
          <w:tcPr>
            <w:tcW w:w="1395" w:type="pct"/>
            <w:vMerge/>
          </w:tcPr>
          <w:p w14:paraId="32A0FBF8" w14:textId="77777777" w:rsidR="00725381" w:rsidRPr="00F57BD9" w:rsidRDefault="00725381" w:rsidP="0061551D">
            <w:pPr>
              <w:widowControl w:val="0"/>
              <w:spacing w:after="0" w:line="276" w:lineRule="auto"/>
              <w:rPr>
                <w:rFonts w:ascii="Arial" w:hAnsi="Arial" w:cs="Arial"/>
                <w:sz w:val="18"/>
                <w:szCs w:val="18"/>
              </w:rPr>
            </w:pPr>
          </w:p>
        </w:tc>
        <w:tc>
          <w:tcPr>
            <w:tcW w:w="2134" w:type="pct"/>
          </w:tcPr>
          <w:p w14:paraId="64EF1901"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Hardware faults</w:t>
            </w:r>
          </w:p>
        </w:tc>
        <w:tc>
          <w:tcPr>
            <w:tcW w:w="1471" w:type="pct"/>
          </w:tcPr>
          <w:p w14:paraId="439F393E"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w:t>
            </w:r>
          </w:p>
        </w:tc>
      </w:tr>
      <w:tr w:rsidR="00725381" w:rsidRPr="00F57BD9" w14:paraId="70B07C24" w14:textId="77777777" w:rsidTr="0061551D">
        <w:trPr>
          <w:trHeight w:val="20"/>
        </w:trPr>
        <w:tc>
          <w:tcPr>
            <w:tcW w:w="1395" w:type="pct"/>
            <w:vMerge/>
          </w:tcPr>
          <w:p w14:paraId="687C8C1C" w14:textId="77777777" w:rsidR="00725381" w:rsidRPr="00F57BD9" w:rsidRDefault="00725381" w:rsidP="0061551D">
            <w:pPr>
              <w:widowControl w:val="0"/>
              <w:spacing w:after="0" w:line="276" w:lineRule="auto"/>
              <w:rPr>
                <w:rFonts w:ascii="Arial" w:hAnsi="Arial" w:cs="Arial"/>
                <w:sz w:val="18"/>
                <w:szCs w:val="18"/>
              </w:rPr>
            </w:pPr>
          </w:p>
        </w:tc>
        <w:tc>
          <w:tcPr>
            <w:tcW w:w="2134" w:type="pct"/>
          </w:tcPr>
          <w:p w14:paraId="0D17F726"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Software faults</w:t>
            </w:r>
          </w:p>
        </w:tc>
        <w:tc>
          <w:tcPr>
            <w:tcW w:w="1471" w:type="pct"/>
          </w:tcPr>
          <w:p w14:paraId="6B7132A3"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w:t>
            </w:r>
          </w:p>
        </w:tc>
      </w:tr>
      <w:tr w:rsidR="00725381" w:rsidRPr="00F57BD9" w14:paraId="5D2C79FB" w14:textId="77777777" w:rsidTr="0061551D">
        <w:trPr>
          <w:trHeight w:val="20"/>
        </w:trPr>
        <w:tc>
          <w:tcPr>
            <w:tcW w:w="1395" w:type="pct"/>
            <w:vMerge w:val="restart"/>
          </w:tcPr>
          <w:p w14:paraId="3D9764B1" w14:textId="77777777" w:rsidR="00725381" w:rsidRPr="00F57BD9" w:rsidRDefault="00725381" w:rsidP="0061551D">
            <w:pPr>
              <w:widowControl w:val="0"/>
              <w:spacing w:after="0" w:line="276" w:lineRule="auto"/>
              <w:rPr>
                <w:rFonts w:ascii="Arial" w:hAnsi="Arial" w:cs="Arial"/>
                <w:sz w:val="18"/>
                <w:szCs w:val="18"/>
              </w:rPr>
            </w:pPr>
            <w:r w:rsidRPr="00F57BD9">
              <w:rPr>
                <w:rFonts w:ascii="Arial" w:hAnsi="Arial" w:cs="Arial"/>
                <w:sz w:val="18"/>
                <w:szCs w:val="18"/>
              </w:rPr>
              <w:t>5. LMF feared events</w:t>
            </w:r>
          </w:p>
        </w:tc>
        <w:tc>
          <w:tcPr>
            <w:tcW w:w="2134" w:type="pct"/>
          </w:tcPr>
          <w:p w14:paraId="73FEBEA0"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Hardware faults</w:t>
            </w:r>
          </w:p>
        </w:tc>
        <w:tc>
          <w:tcPr>
            <w:tcW w:w="1471" w:type="pct"/>
          </w:tcPr>
          <w:p w14:paraId="0EE408A6"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w:t>
            </w:r>
          </w:p>
        </w:tc>
      </w:tr>
      <w:tr w:rsidR="00725381" w:rsidRPr="00F57BD9" w14:paraId="155EA420" w14:textId="77777777" w:rsidTr="0061551D">
        <w:trPr>
          <w:trHeight w:val="20"/>
        </w:trPr>
        <w:tc>
          <w:tcPr>
            <w:tcW w:w="1395" w:type="pct"/>
            <w:vMerge/>
          </w:tcPr>
          <w:p w14:paraId="0E507C6F" w14:textId="77777777" w:rsidR="00725381" w:rsidRPr="00F57BD9" w:rsidRDefault="00725381" w:rsidP="0061551D">
            <w:pPr>
              <w:widowControl w:val="0"/>
              <w:spacing w:after="0" w:line="276" w:lineRule="auto"/>
              <w:rPr>
                <w:rFonts w:ascii="Arial" w:hAnsi="Arial" w:cs="Arial"/>
                <w:sz w:val="18"/>
                <w:szCs w:val="18"/>
              </w:rPr>
            </w:pPr>
          </w:p>
        </w:tc>
        <w:tc>
          <w:tcPr>
            <w:tcW w:w="2134" w:type="pct"/>
          </w:tcPr>
          <w:p w14:paraId="40C27788"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Software faults</w:t>
            </w:r>
          </w:p>
        </w:tc>
        <w:tc>
          <w:tcPr>
            <w:tcW w:w="1471" w:type="pct"/>
          </w:tcPr>
          <w:p w14:paraId="7F7061A3"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w:t>
            </w:r>
          </w:p>
        </w:tc>
      </w:tr>
      <w:tr w:rsidR="00725381" w:rsidRPr="00F57BD9" w14:paraId="099740B4" w14:textId="77777777" w:rsidTr="0061551D">
        <w:trPr>
          <w:trHeight w:val="20"/>
        </w:trPr>
        <w:tc>
          <w:tcPr>
            <w:tcW w:w="5000" w:type="pct"/>
            <w:gridSpan w:val="3"/>
          </w:tcPr>
          <w:p w14:paraId="6ACB277B" w14:textId="77777777" w:rsidR="00725381" w:rsidRPr="00F57BD9" w:rsidRDefault="00725381" w:rsidP="0061551D">
            <w:pPr>
              <w:pStyle w:val="TAN"/>
            </w:pPr>
            <w:r w:rsidRPr="00F57BD9">
              <w:t>NOTE:</w:t>
            </w:r>
            <w:r>
              <w:tab/>
            </w:r>
            <w:r w:rsidRPr="00F57BD9">
              <w:t>The positioning integrity assistance information IEs are FFS as part of the WI.</w:t>
            </w:r>
          </w:p>
          <w:p w14:paraId="0EB67AF2" w14:textId="77777777" w:rsidR="00725381" w:rsidRPr="00DA5D4F" w:rsidRDefault="00725381" w:rsidP="0061551D">
            <w:pPr>
              <w:pStyle w:val="TAN"/>
            </w:pPr>
            <w:r w:rsidRPr="00F57BD9">
              <w:rPr>
                <w:b/>
              </w:rPr>
              <w:t>*</w:t>
            </w:r>
            <w:r w:rsidRPr="00F57BD9">
              <w:rPr>
                <w:bCs/>
              </w:rPr>
              <w:t>NOTE:</w:t>
            </w:r>
            <w:r>
              <w:rPr>
                <w:bCs/>
              </w:rPr>
              <w:tab/>
            </w:r>
            <w:r w:rsidRPr="00F57BD9">
              <w:t>The UE or LMF are responsible for mitigating these feared events locally, outside the scope of the specifications.</w:t>
            </w:r>
          </w:p>
        </w:tc>
      </w:tr>
    </w:tbl>
    <w:p w14:paraId="0A99E201" w14:textId="77777777" w:rsidR="00725381" w:rsidRPr="00F57BD9" w:rsidRDefault="00725381" w:rsidP="00725381"/>
    <w:p w14:paraId="4C800512" w14:textId="77777777" w:rsidR="00725381" w:rsidRPr="00F57BD9" w:rsidRDefault="00725381" w:rsidP="00725381">
      <w:pPr>
        <w:pStyle w:val="TF"/>
      </w:pPr>
      <w:r w:rsidRPr="00F57BD9">
        <w:t>Figure 9.4.1.1: Simplified relationship between the positioning integrity feared event categories and the 3GPP positioning architecture. Refer to [27] for a detailed description of the UE positioning architecture.</w:t>
      </w:r>
    </w:p>
    <w:p w14:paraId="664F7308" w14:textId="77777777" w:rsidR="00725381" w:rsidRPr="00F57BD9" w:rsidRDefault="00725381" w:rsidP="00725381">
      <w:pPr>
        <w:pStyle w:val="TH"/>
      </w:pPr>
      <w:r w:rsidRPr="00F57BD9">
        <w:rPr>
          <w:noProof/>
          <w:lang w:val="en-US"/>
        </w:rPr>
        <w:lastRenderedPageBreak/>
        <w:drawing>
          <wp:inline distT="0" distB="0" distL="0" distR="0" wp14:anchorId="3C13DB1B" wp14:editId="60C95CD2">
            <wp:extent cx="4078860" cy="2189018"/>
            <wp:effectExtent l="0" t="0" r="0" b="1905"/>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33"/>
                    <a:stretch>
                      <a:fillRect/>
                    </a:stretch>
                  </pic:blipFill>
                  <pic:spPr>
                    <a:xfrm>
                      <a:off x="0" y="0"/>
                      <a:ext cx="4098283" cy="2199442"/>
                    </a:xfrm>
                    <a:prstGeom prst="rect">
                      <a:avLst/>
                    </a:prstGeom>
                  </pic:spPr>
                </pic:pic>
              </a:graphicData>
            </a:graphic>
          </wp:inline>
        </w:drawing>
      </w:r>
    </w:p>
    <w:p w14:paraId="10FCDE8A" w14:textId="77777777" w:rsidR="00725381" w:rsidRPr="00F57BD9" w:rsidRDefault="00725381" w:rsidP="00725381"/>
    <w:p w14:paraId="4FF2056F" w14:textId="77777777" w:rsidR="00725381" w:rsidRPr="00F57BD9" w:rsidRDefault="00725381" w:rsidP="00725381">
      <w:pPr>
        <w:pStyle w:val="Heading5"/>
      </w:pPr>
      <w:bookmarkStart w:id="738" w:name="_Toc65702292"/>
      <w:r w:rsidRPr="00F57BD9">
        <w:t>9.4.1.1.1</w:t>
      </w:r>
      <w:r>
        <w:tab/>
      </w:r>
      <w:r w:rsidRPr="00F57BD9">
        <w:t>Signalling considerations</w:t>
      </w:r>
      <w:bookmarkEnd w:id="738"/>
    </w:p>
    <w:p w14:paraId="12C76119" w14:textId="77777777" w:rsidR="00725381" w:rsidRPr="00F57BD9" w:rsidRDefault="00725381" w:rsidP="00725381">
      <w:r w:rsidRPr="00F57BD9">
        <w:t>The following LPP signalling was identified in the study, for consideration in the WI:</w:t>
      </w:r>
    </w:p>
    <w:p w14:paraId="05E4B388" w14:textId="54B03E73" w:rsidR="00725381" w:rsidRPr="00F57BD9" w:rsidRDefault="009D0792" w:rsidP="009D0792">
      <w:pPr>
        <w:pStyle w:val="B1"/>
      </w:pPr>
      <w:r>
        <w:t>a)</w:t>
      </w:r>
      <w:r>
        <w:tab/>
      </w:r>
      <w:r w:rsidR="00725381" w:rsidRPr="00F57BD9">
        <w:t>Signalling to determine the positioning integrity capability</w:t>
      </w:r>
    </w:p>
    <w:p w14:paraId="31C82BC5" w14:textId="4C78F57F" w:rsidR="00725381" w:rsidRPr="00F57BD9" w:rsidRDefault="009D0792" w:rsidP="009D0792">
      <w:pPr>
        <w:pStyle w:val="B1"/>
      </w:pPr>
      <w:r>
        <w:t>b)</w:t>
      </w:r>
      <w:r>
        <w:tab/>
      </w:r>
      <w:r w:rsidR="00725381" w:rsidRPr="00F57BD9">
        <w:t>Signalling to deliver the KPIs and integrity results</w:t>
      </w:r>
    </w:p>
    <w:p w14:paraId="6743E35B" w14:textId="57593C36" w:rsidR="00725381" w:rsidRPr="00F57BD9" w:rsidRDefault="009D0792" w:rsidP="009D0792">
      <w:pPr>
        <w:pStyle w:val="B1"/>
      </w:pPr>
      <w:r>
        <w:t>c)</w:t>
      </w:r>
      <w:r>
        <w:tab/>
      </w:r>
      <w:r w:rsidR="00725381" w:rsidRPr="00F57BD9">
        <w:t xml:space="preserve">Signalling to deliver the integrity assistance information to the UE </w:t>
      </w:r>
    </w:p>
    <w:p w14:paraId="3275FC24" w14:textId="48F5B680" w:rsidR="00725381" w:rsidRPr="00F57BD9" w:rsidRDefault="009D0792" w:rsidP="009D0792">
      <w:pPr>
        <w:pStyle w:val="B1"/>
      </w:pPr>
      <w:r>
        <w:t>d)</w:t>
      </w:r>
      <w:r>
        <w:tab/>
      </w:r>
      <w:r w:rsidR="00725381" w:rsidRPr="00F57BD9">
        <w:t xml:space="preserve">Signalling to deliver the integrity information related to the GNSS positioning measurements from the UE to the LMF </w:t>
      </w:r>
    </w:p>
    <w:p w14:paraId="7356C1FF" w14:textId="77777777" w:rsidR="00725381" w:rsidRPr="00F57BD9" w:rsidRDefault="00725381" w:rsidP="00725381">
      <w:r w:rsidRPr="00F57BD9">
        <w:t>Table 9.4.1.1.1 summarizes the UE-based and UE-assisted considerations for supporting positioning integrity in the 3GPP specifications, with respect to the feared events identified in Table 9.4.1.1 and the signalling considerations above.</w:t>
      </w:r>
    </w:p>
    <w:p w14:paraId="625D5A6E" w14:textId="77777777" w:rsidR="00725381" w:rsidRPr="00F57BD9" w:rsidRDefault="00725381" w:rsidP="00725381">
      <w:r w:rsidRPr="00F57BD9">
        <w:t>Two modes of integrity result reporting are also identified below for consideration in the WI:</w:t>
      </w:r>
    </w:p>
    <w:p w14:paraId="32632579" w14:textId="394CF50A" w:rsidR="00725381" w:rsidRPr="005855BB" w:rsidRDefault="005855BB" w:rsidP="005855BB">
      <w:pPr>
        <w:pStyle w:val="B1"/>
        <w:rPr>
          <w:b/>
          <w:bCs/>
        </w:rPr>
      </w:pPr>
      <w:r w:rsidRPr="005855BB">
        <w:rPr>
          <w:b/>
          <w:bCs/>
        </w:rPr>
        <w:t>-</w:t>
      </w:r>
      <w:r w:rsidRPr="005855BB">
        <w:rPr>
          <w:b/>
          <w:bCs/>
        </w:rPr>
        <w:tab/>
      </w:r>
      <w:r w:rsidR="00725381" w:rsidRPr="005855BB">
        <w:rPr>
          <w:b/>
          <w:bCs/>
        </w:rPr>
        <w:t xml:space="preserve">Mode 1 of Integrity Result Reporting : </w:t>
      </w:r>
      <w:r w:rsidR="00725381" w:rsidRPr="005855BB">
        <w:rPr>
          <w:b/>
          <w:bCs/>
          <w:u w:val="single"/>
        </w:rPr>
        <w:t>PL Reporting</w:t>
      </w:r>
    </w:p>
    <w:p w14:paraId="20A161EF" w14:textId="18E79630" w:rsidR="00725381" w:rsidRPr="00F57BD9" w:rsidRDefault="009D0792" w:rsidP="009D0792">
      <w:pPr>
        <w:pStyle w:val="B1"/>
      </w:pPr>
      <w:r>
        <w:tab/>
      </w:r>
      <w:r w:rsidR="00725381" w:rsidRPr="00F57BD9">
        <w:t>The integrity computing entity calculates the PL, based on the measurement, assistance information and TIR. Then, the calculated PL is directly reported to where the LCS client resides (Network or UE). Hence, the integrity computing entity does not judge whether the positioning system is still available, it simply provides whatever PL value it has obtained. It is left to the LCS client itself to determine if the positioning system is still available based on the reported PL.</w:t>
      </w:r>
    </w:p>
    <w:p w14:paraId="54379AE6" w14:textId="1AA809AE" w:rsidR="00725381" w:rsidRPr="005855BB" w:rsidRDefault="005855BB" w:rsidP="005855BB">
      <w:pPr>
        <w:pStyle w:val="B1"/>
        <w:rPr>
          <w:b/>
          <w:bCs/>
        </w:rPr>
      </w:pPr>
      <w:r w:rsidRPr="005855BB">
        <w:rPr>
          <w:b/>
          <w:bCs/>
        </w:rPr>
        <w:t>-</w:t>
      </w:r>
      <w:r w:rsidRPr="005855BB">
        <w:rPr>
          <w:b/>
          <w:bCs/>
        </w:rPr>
        <w:tab/>
      </w:r>
      <w:r w:rsidR="00725381" w:rsidRPr="005855BB">
        <w:rPr>
          <w:b/>
          <w:bCs/>
        </w:rPr>
        <w:t xml:space="preserve">Mode 2 of Integrity Result Reporting : </w:t>
      </w:r>
      <w:r w:rsidR="00725381" w:rsidRPr="005855BB">
        <w:rPr>
          <w:b/>
          <w:bCs/>
          <w:u w:val="single"/>
        </w:rPr>
        <w:t>Integrity Event Flagging</w:t>
      </w:r>
    </w:p>
    <w:p w14:paraId="743E4E2E" w14:textId="38AEF0E8" w:rsidR="00725381" w:rsidRPr="00F57BD9" w:rsidRDefault="009D0792" w:rsidP="009D0792">
      <w:pPr>
        <w:pStyle w:val="B1"/>
      </w:pPr>
      <w:r>
        <w:tab/>
      </w:r>
      <w:r w:rsidR="00725381" w:rsidRPr="00F57BD9">
        <w:t>The integrity computing entity calculates the PL, based on the measurement, assistance information and TIR. Then, the integrity computing entity further compares the calculated PL with the given AL to determine if the positioning system is still available to offer trustable position estimation. Thus, the integrity computing entity may only have to report a binary flag (0 and 1) to indicate whether the positioning system is available or not.  Thus, in this case the LCS client can be directly informed about the system availability, without conducting further evaluation by itself.</w:t>
      </w:r>
    </w:p>
    <w:p w14:paraId="5B6F9894" w14:textId="77777777" w:rsidR="00725381" w:rsidRPr="00F57BD9" w:rsidRDefault="00725381" w:rsidP="00725381">
      <w:pPr>
        <w:pStyle w:val="TH"/>
      </w:pPr>
      <w:r w:rsidRPr="00F57BD9">
        <w:t xml:space="preserve">Table 9.4.1.1.1: Summary of network-assisted (UE-Based) and UE-assisted (LMF-Based) positioning integrity mode considerations. </w:t>
      </w:r>
    </w:p>
    <w:tbl>
      <w:tblPr>
        <w:tblStyle w:val="TableGrid"/>
        <w:tblW w:w="5000" w:type="pct"/>
        <w:tblLook w:val="04A0" w:firstRow="1" w:lastRow="0" w:firstColumn="1" w:lastColumn="0" w:noHBand="0" w:noVBand="1"/>
      </w:tblPr>
      <w:tblGrid>
        <w:gridCol w:w="1847"/>
        <w:gridCol w:w="967"/>
        <w:gridCol w:w="1487"/>
        <w:gridCol w:w="1437"/>
        <w:gridCol w:w="1913"/>
        <w:gridCol w:w="1980"/>
      </w:tblGrid>
      <w:tr w:rsidR="00725381" w:rsidRPr="00F57BD9" w14:paraId="1862934D" w14:textId="77777777" w:rsidTr="0061551D">
        <w:trPr>
          <w:trHeight w:val="695"/>
        </w:trPr>
        <w:tc>
          <w:tcPr>
            <w:tcW w:w="959" w:type="pct"/>
          </w:tcPr>
          <w:p w14:paraId="633D5183" w14:textId="77777777" w:rsidR="00725381" w:rsidRPr="009D0792" w:rsidRDefault="00725381" w:rsidP="0061551D">
            <w:pPr>
              <w:jc w:val="center"/>
              <w:rPr>
                <w:rFonts w:ascii="Arial" w:hAnsi="Arial" w:cs="Arial"/>
                <w:b/>
                <w:bCs/>
                <w:sz w:val="16"/>
                <w:szCs w:val="16"/>
              </w:rPr>
            </w:pPr>
            <w:r w:rsidRPr="009D0792">
              <w:rPr>
                <w:rFonts w:ascii="Arial" w:hAnsi="Arial" w:cs="Arial"/>
                <w:b/>
                <w:bCs/>
                <w:sz w:val="16"/>
                <w:szCs w:val="16"/>
              </w:rPr>
              <w:t>Positioning Integrity Mode</w:t>
            </w:r>
          </w:p>
        </w:tc>
        <w:tc>
          <w:tcPr>
            <w:tcW w:w="502" w:type="pct"/>
          </w:tcPr>
          <w:p w14:paraId="426CF012" w14:textId="77777777" w:rsidR="00725381" w:rsidRPr="009D0792" w:rsidRDefault="00725381" w:rsidP="0061551D">
            <w:pPr>
              <w:jc w:val="center"/>
              <w:rPr>
                <w:rFonts w:ascii="Arial" w:hAnsi="Arial" w:cs="Arial"/>
                <w:b/>
                <w:bCs/>
                <w:sz w:val="16"/>
                <w:szCs w:val="16"/>
              </w:rPr>
            </w:pPr>
            <w:r w:rsidRPr="009D0792">
              <w:rPr>
                <w:rFonts w:ascii="Arial" w:hAnsi="Arial" w:cs="Arial"/>
                <w:b/>
                <w:bCs/>
                <w:sz w:val="16"/>
                <w:szCs w:val="16"/>
              </w:rPr>
              <w:t>Location service type</w:t>
            </w:r>
          </w:p>
        </w:tc>
        <w:tc>
          <w:tcPr>
            <w:tcW w:w="772" w:type="pct"/>
          </w:tcPr>
          <w:p w14:paraId="6842C870" w14:textId="77777777" w:rsidR="00725381" w:rsidRPr="009D0792" w:rsidRDefault="00725381" w:rsidP="0061551D">
            <w:pPr>
              <w:spacing w:after="0"/>
              <w:jc w:val="center"/>
              <w:rPr>
                <w:rFonts w:ascii="Arial" w:hAnsi="Arial" w:cs="Arial"/>
                <w:b/>
                <w:bCs/>
                <w:sz w:val="16"/>
                <w:szCs w:val="16"/>
                <w:lang w:val="en-US"/>
              </w:rPr>
            </w:pPr>
            <w:r w:rsidRPr="009D0792">
              <w:rPr>
                <w:rFonts w:ascii="Arial" w:hAnsi="Arial" w:cs="Arial"/>
                <w:b/>
                <w:bCs/>
                <w:sz w:val="16"/>
                <w:szCs w:val="16"/>
                <w:lang w:val="en-US"/>
              </w:rPr>
              <w:t xml:space="preserve">Source of KPIs* </w:t>
            </w:r>
          </w:p>
        </w:tc>
        <w:tc>
          <w:tcPr>
            <w:tcW w:w="746" w:type="pct"/>
          </w:tcPr>
          <w:p w14:paraId="65107216" w14:textId="77777777" w:rsidR="00725381" w:rsidRPr="009D0792" w:rsidRDefault="00725381" w:rsidP="0061551D">
            <w:pPr>
              <w:spacing w:after="0"/>
              <w:jc w:val="center"/>
              <w:rPr>
                <w:rFonts w:ascii="Arial" w:hAnsi="Arial" w:cs="Arial"/>
                <w:sz w:val="16"/>
                <w:szCs w:val="16"/>
              </w:rPr>
            </w:pPr>
            <w:r w:rsidRPr="009D0792">
              <w:rPr>
                <w:rFonts w:ascii="Arial" w:hAnsi="Arial" w:cs="Arial"/>
                <w:b/>
                <w:bCs/>
                <w:sz w:val="16"/>
                <w:szCs w:val="16"/>
              </w:rPr>
              <w:t>Source of Integrity results*</w:t>
            </w:r>
          </w:p>
        </w:tc>
        <w:tc>
          <w:tcPr>
            <w:tcW w:w="993" w:type="pct"/>
          </w:tcPr>
          <w:p w14:paraId="42F5AA6E" w14:textId="77777777" w:rsidR="00725381" w:rsidRPr="009D0792" w:rsidRDefault="00725381" w:rsidP="0061551D">
            <w:pPr>
              <w:spacing w:after="0"/>
              <w:jc w:val="center"/>
              <w:rPr>
                <w:rFonts w:ascii="Arial" w:hAnsi="Arial" w:cs="Arial"/>
                <w:b/>
                <w:bCs/>
                <w:sz w:val="16"/>
                <w:szCs w:val="16"/>
              </w:rPr>
            </w:pPr>
            <w:r w:rsidRPr="009D0792">
              <w:rPr>
                <w:rFonts w:ascii="Arial" w:hAnsi="Arial" w:cs="Arial"/>
                <w:b/>
                <w:bCs/>
                <w:sz w:val="16"/>
                <w:szCs w:val="16"/>
              </w:rPr>
              <w:t xml:space="preserve"> Positioning Integrity assistance information** </w:t>
            </w:r>
          </w:p>
        </w:tc>
        <w:tc>
          <w:tcPr>
            <w:tcW w:w="1028" w:type="pct"/>
          </w:tcPr>
          <w:p w14:paraId="65982223" w14:textId="77777777" w:rsidR="00725381" w:rsidRPr="009D0792" w:rsidRDefault="00725381" w:rsidP="0061551D">
            <w:pPr>
              <w:spacing w:after="0"/>
              <w:jc w:val="center"/>
              <w:rPr>
                <w:rFonts w:ascii="Arial" w:hAnsi="Arial" w:cs="Arial"/>
                <w:b/>
                <w:bCs/>
                <w:sz w:val="16"/>
                <w:szCs w:val="16"/>
              </w:rPr>
            </w:pPr>
            <w:r w:rsidRPr="009D0792">
              <w:rPr>
                <w:rFonts w:ascii="Arial" w:hAnsi="Arial" w:cs="Arial"/>
                <w:b/>
                <w:bCs/>
                <w:sz w:val="16"/>
                <w:szCs w:val="16"/>
              </w:rPr>
              <w:t xml:space="preserve">Specification impact </w:t>
            </w:r>
          </w:p>
        </w:tc>
      </w:tr>
      <w:tr w:rsidR="00725381" w:rsidRPr="00F57BD9" w14:paraId="502D0983" w14:textId="77777777" w:rsidTr="0061551D">
        <w:tc>
          <w:tcPr>
            <w:tcW w:w="959" w:type="pct"/>
            <w:vMerge w:val="restart"/>
          </w:tcPr>
          <w:p w14:paraId="18B9AABF" w14:textId="77777777" w:rsidR="00725381" w:rsidRPr="009D0792" w:rsidRDefault="00725381" w:rsidP="0061551D">
            <w:pPr>
              <w:rPr>
                <w:rFonts w:ascii="Arial" w:hAnsi="Arial" w:cs="Arial"/>
                <w:sz w:val="16"/>
                <w:szCs w:val="16"/>
              </w:rPr>
            </w:pPr>
            <w:r w:rsidRPr="009D0792">
              <w:rPr>
                <w:rFonts w:ascii="Arial" w:hAnsi="Arial" w:cs="Arial"/>
                <w:sz w:val="16"/>
                <w:szCs w:val="16"/>
              </w:rPr>
              <w:t>Network assisted (UE-based): Positioning integrity result is derived by the UE</w:t>
            </w:r>
          </w:p>
          <w:p w14:paraId="25D81696" w14:textId="77777777" w:rsidR="00725381" w:rsidRPr="009D0792" w:rsidRDefault="00725381" w:rsidP="0061551D">
            <w:pPr>
              <w:rPr>
                <w:rFonts w:ascii="Arial" w:hAnsi="Arial" w:cs="Arial"/>
                <w:sz w:val="16"/>
                <w:szCs w:val="16"/>
              </w:rPr>
            </w:pPr>
          </w:p>
        </w:tc>
        <w:tc>
          <w:tcPr>
            <w:tcW w:w="502" w:type="pct"/>
          </w:tcPr>
          <w:p w14:paraId="6DE750FB" w14:textId="77777777" w:rsidR="00725381" w:rsidRPr="009D0792" w:rsidRDefault="00725381" w:rsidP="0061551D">
            <w:pPr>
              <w:rPr>
                <w:rFonts w:ascii="Arial" w:hAnsi="Arial" w:cs="Arial"/>
                <w:sz w:val="16"/>
                <w:szCs w:val="16"/>
              </w:rPr>
            </w:pPr>
            <w:r w:rsidRPr="009D0792">
              <w:rPr>
                <w:rFonts w:ascii="Arial" w:hAnsi="Arial" w:cs="Arial"/>
                <w:sz w:val="16"/>
                <w:szCs w:val="16"/>
              </w:rPr>
              <w:lastRenderedPageBreak/>
              <w:t>MO-LR</w:t>
            </w:r>
          </w:p>
        </w:tc>
        <w:tc>
          <w:tcPr>
            <w:tcW w:w="772" w:type="pct"/>
          </w:tcPr>
          <w:p w14:paraId="5E1A9AE1" w14:textId="77777777" w:rsidR="00725381" w:rsidRPr="009D0792" w:rsidRDefault="00725381" w:rsidP="0061551D">
            <w:pPr>
              <w:rPr>
                <w:rFonts w:ascii="Arial" w:hAnsi="Arial" w:cs="Arial"/>
                <w:sz w:val="16"/>
                <w:szCs w:val="16"/>
              </w:rPr>
            </w:pPr>
            <w:r w:rsidRPr="009D0792">
              <w:rPr>
                <w:rFonts w:ascii="Arial" w:hAnsi="Arial" w:cs="Arial"/>
                <w:sz w:val="16"/>
                <w:szCs w:val="16"/>
              </w:rPr>
              <w:t>UE internal implementation</w:t>
            </w:r>
          </w:p>
        </w:tc>
        <w:tc>
          <w:tcPr>
            <w:tcW w:w="746" w:type="pct"/>
          </w:tcPr>
          <w:p w14:paraId="3DB48095" w14:textId="77777777" w:rsidR="00725381" w:rsidRPr="009D0792" w:rsidRDefault="00725381" w:rsidP="0061551D">
            <w:pPr>
              <w:rPr>
                <w:rFonts w:ascii="Arial" w:hAnsi="Arial" w:cs="Arial"/>
                <w:sz w:val="16"/>
                <w:szCs w:val="16"/>
              </w:rPr>
            </w:pPr>
            <w:r w:rsidRPr="009D0792">
              <w:rPr>
                <w:rFonts w:ascii="Arial" w:hAnsi="Arial" w:cs="Arial"/>
                <w:sz w:val="16"/>
                <w:szCs w:val="16"/>
              </w:rPr>
              <w:t xml:space="preserve">UE internal implementation </w:t>
            </w:r>
          </w:p>
        </w:tc>
        <w:tc>
          <w:tcPr>
            <w:tcW w:w="993" w:type="pct"/>
          </w:tcPr>
          <w:p w14:paraId="50B59B9C" w14:textId="77777777" w:rsidR="00725381" w:rsidRPr="009D0792" w:rsidRDefault="00725381" w:rsidP="0061551D">
            <w:pPr>
              <w:spacing w:after="60"/>
              <w:rPr>
                <w:rFonts w:ascii="Arial" w:hAnsi="Arial" w:cs="Arial"/>
                <w:sz w:val="16"/>
                <w:szCs w:val="16"/>
              </w:rPr>
            </w:pPr>
            <w:r w:rsidRPr="009D0792">
              <w:rPr>
                <w:rFonts w:ascii="Arial" w:hAnsi="Arial" w:cs="Arial"/>
                <w:sz w:val="16"/>
                <w:szCs w:val="16"/>
              </w:rPr>
              <w:t xml:space="preserve">From LMF to UE: </w:t>
            </w:r>
          </w:p>
          <w:p w14:paraId="621F9473" w14:textId="77777777" w:rsidR="00725381" w:rsidRPr="009D0792" w:rsidRDefault="00725381" w:rsidP="0061551D">
            <w:pPr>
              <w:spacing w:after="0"/>
              <w:rPr>
                <w:rFonts w:ascii="Arial" w:hAnsi="Arial" w:cs="Arial"/>
                <w:sz w:val="16"/>
                <w:szCs w:val="16"/>
              </w:rPr>
            </w:pPr>
            <w:r w:rsidRPr="009D0792">
              <w:rPr>
                <w:rFonts w:ascii="Arial" w:hAnsi="Arial" w:cs="Arial"/>
                <w:sz w:val="16"/>
                <w:szCs w:val="16"/>
              </w:rPr>
              <w:t>- Feared events in the GNSS Assistance Data</w:t>
            </w:r>
          </w:p>
          <w:p w14:paraId="708EE561" w14:textId="77777777" w:rsidR="00725381" w:rsidRPr="009D0792" w:rsidRDefault="00725381" w:rsidP="0061551D">
            <w:pPr>
              <w:spacing w:after="0"/>
              <w:rPr>
                <w:rFonts w:ascii="Arial" w:hAnsi="Arial" w:cs="Arial"/>
                <w:sz w:val="16"/>
                <w:szCs w:val="16"/>
              </w:rPr>
            </w:pPr>
            <w:r w:rsidRPr="009D0792">
              <w:rPr>
                <w:rFonts w:ascii="Arial" w:hAnsi="Arial" w:cs="Arial"/>
                <w:sz w:val="16"/>
                <w:szCs w:val="16"/>
              </w:rPr>
              <w:lastRenderedPageBreak/>
              <w:t>- Feared events in transmitting the data to the UE</w:t>
            </w:r>
          </w:p>
          <w:p w14:paraId="35029FC4" w14:textId="77777777" w:rsidR="00725381" w:rsidRPr="009D0792" w:rsidRDefault="00725381" w:rsidP="0061551D">
            <w:pPr>
              <w:rPr>
                <w:rFonts w:ascii="Arial" w:hAnsi="Arial" w:cs="Arial"/>
                <w:sz w:val="16"/>
                <w:szCs w:val="16"/>
                <w:lang w:val="fr-FR"/>
              </w:rPr>
            </w:pPr>
            <w:r w:rsidRPr="009D0792">
              <w:rPr>
                <w:rFonts w:ascii="Arial" w:hAnsi="Arial" w:cs="Arial"/>
                <w:sz w:val="16"/>
                <w:szCs w:val="16"/>
              </w:rPr>
              <w:t>- GNSS feared events</w:t>
            </w:r>
          </w:p>
        </w:tc>
        <w:tc>
          <w:tcPr>
            <w:tcW w:w="1028" w:type="pct"/>
          </w:tcPr>
          <w:p w14:paraId="40B800D6" w14:textId="77777777" w:rsidR="00725381" w:rsidRPr="009D0792" w:rsidRDefault="00725381" w:rsidP="0061551D">
            <w:pPr>
              <w:rPr>
                <w:rFonts w:ascii="Arial" w:hAnsi="Arial" w:cs="Arial"/>
                <w:sz w:val="16"/>
                <w:szCs w:val="16"/>
              </w:rPr>
            </w:pPr>
            <w:r w:rsidRPr="009D0792">
              <w:rPr>
                <w:rFonts w:ascii="Arial" w:hAnsi="Arial" w:cs="Arial"/>
                <w:sz w:val="16"/>
                <w:szCs w:val="16"/>
              </w:rPr>
              <w:lastRenderedPageBreak/>
              <w:t>Procedure to transfer Integrity assistance information from LMF to UE</w:t>
            </w:r>
          </w:p>
          <w:p w14:paraId="6E04FB63" w14:textId="77777777" w:rsidR="00725381" w:rsidRPr="009D0792" w:rsidRDefault="00725381" w:rsidP="0061551D">
            <w:pPr>
              <w:rPr>
                <w:rFonts w:ascii="Arial" w:hAnsi="Arial" w:cs="Arial"/>
                <w:sz w:val="16"/>
                <w:szCs w:val="16"/>
              </w:rPr>
            </w:pPr>
          </w:p>
        </w:tc>
      </w:tr>
      <w:tr w:rsidR="00725381" w:rsidRPr="00F57BD9" w14:paraId="7B6C0EC7" w14:textId="77777777" w:rsidTr="0061551D">
        <w:tc>
          <w:tcPr>
            <w:tcW w:w="959" w:type="pct"/>
            <w:vMerge/>
          </w:tcPr>
          <w:p w14:paraId="6AD2CCDD" w14:textId="77777777" w:rsidR="00725381" w:rsidRPr="009D0792" w:rsidRDefault="00725381" w:rsidP="0061551D">
            <w:pPr>
              <w:rPr>
                <w:rFonts w:ascii="Arial" w:hAnsi="Arial" w:cs="Arial"/>
                <w:sz w:val="16"/>
                <w:szCs w:val="16"/>
              </w:rPr>
            </w:pPr>
          </w:p>
        </w:tc>
        <w:tc>
          <w:tcPr>
            <w:tcW w:w="502" w:type="pct"/>
          </w:tcPr>
          <w:p w14:paraId="340A382A" w14:textId="77777777" w:rsidR="00725381" w:rsidRPr="009D0792" w:rsidRDefault="00725381" w:rsidP="0061551D">
            <w:pPr>
              <w:rPr>
                <w:rFonts w:ascii="Arial" w:hAnsi="Arial" w:cs="Arial"/>
                <w:sz w:val="16"/>
                <w:szCs w:val="16"/>
              </w:rPr>
            </w:pPr>
            <w:r w:rsidRPr="009D0792">
              <w:rPr>
                <w:rFonts w:ascii="Arial" w:hAnsi="Arial" w:cs="Arial"/>
                <w:sz w:val="16"/>
                <w:szCs w:val="16"/>
              </w:rPr>
              <w:t>MT-LR</w:t>
            </w:r>
          </w:p>
        </w:tc>
        <w:tc>
          <w:tcPr>
            <w:tcW w:w="772" w:type="pct"/>
          </w:tcPr>
          <w:p w14:paraId="07198318" w14:textId="77777777" w:rsidR="00725381" w:rsidRPr="009D0792" w:rsidRDefault="00725381" w:rsidP="0061551D">
            <w:pPr>
              <w:rPr>
                <w:rFonts w:ascii="Arial" w:hAnsi="Arial" w:cs="Arial"/>
                <w:sz w:val="16"/>
                <w:szCs w:val="16"/>
              </w:rPr>
            </w:pPr>
            <w:r w:rsidRPr="009D0792">
              <w:rPr>
                <w:rFonts w:ascii="Arial" w:hAnsi="Arial" w:cs="Arial"/>
                <w:sz w:val="16"/>
                <w:szCs w:val="16"/>
              </w:rPr>
              <w:t xml:space="preserve">From LMF </w:t>
            </w:r>
          </w:p>
          <w:p w14:paraId="78C6EF68" w14:textId="77777777" w:rsidR="00725381" w:rsidRPr="009D0792" w:rsidRDefault="00725381" w:rsidP="0061551D">
            <w:pPr>
              <w:rPr>
                <w:rFonts w:ascii="Arial" w:hAnsi="Arial" w:cs="Arial"/>
                <w:sz w:val="16"/>
                <w:szCs w:val="16"/>
              </w:rPr>
            </w:pPr>
          </w:p>
        </w:tc>
        <w:tc>
          <w:tcPr>
            <w:tcW w:w="746" w:type="pct"/>
          </w:tcPr>
          <w:p w14:paraId="02DB51C3" w14:textId="77777777" w:rsidR="00725381" w:rsidRPr="009D0792" w:rsidRDefault="00725381" w:rsidP="0061551D">
            <w:pPr>
              <w:rPr>
                <w:rFonts w:ascii="Arial" w:hAnsi="Arial" w:cs="Arial"/>
                <w:sz w:val="16"/>
                <w:szCs w:val="16"/>
              </w:rPr>
            </w:pPr>
            <w:r w:rsidRPr="009D0792">
              <w:rPr>
                <w:rFonts w:ascii="Arial" w:hAnsi="Arial" w:cs="Arial"/>
                <w:sz w:val="16"/>
                <w:szCs w:val="16"/>
              </w:rPr>
              <w:t>From UE</w:t>
            </w:r>
          </w:p>
        </w:tc>
        <w:tc>
          <w:tcPr>
            <w:tcW w:w="993" w:type="pct"/>
          </w:tcPr>
          <w:p w14:paraId="32DC4563" w14:textId="77777777" w:rsidR="00725381" w:rsidRPr="009D0792" w:rsidRDefault="00725381" w:rsidP="0061551D">
            <w:pPr>
              <w:spacing w:after="60"/>
              <w:rPr>
                <w:rFonts w:ascii="Arial" w:hAnsi="Arial" w:cs="Arial"/>
                <w:sz w:val="16"/>
                <w:szCs w:val="16"/>
              </w:rPr>
            </w:pPr>
            <w:r w:rsidRPr="009D0792">
              <w:rPr>
                <w:rFonts w:ascii="Arial" w:hAnsi="Arial" w:cs="Arial"/>
                <w:sz w:val="16"/>
                <w:szCs w:val="16"/>
              </w:rPr>
              <w:t xml:space="preserve">From LMF to UE: </w:t>
            </w:r>
          </w:p>
          <w:p w14:paraId="475EAC80" w14:textId="77777777" w:rsidR="00725381" w:rsidRPr="009D0792" w:rsidRDefault="00725381" w:rsidP="0061551D">
            <w:pPr>
              <w:spacing w:after="0"/>
              <w:rPr>
                <w:rFonts w:ascii="Arial" w:hAnsi="Arial" w:cs="Arial"/>
                <w:sz w:val="16"/>
                <w:szCs w:val="16"/>
              </w:rPr>
            </w:pPr>
            <w:r w:rsidRPr="009D0792">
              <w:rPr>
                <w:rFonts w:ascii="Arial" w:hAnsi="Arial" w:cs="Arial"/>
                <w:sz w:val="16"/>
                <w:szCs w:val="16"/>
              </w:rPr>
              <w:t>- Feared events in the GNSS Assistance Data</w:t>
            </w:r>
          </w:p>
          <w:p w14:paraId="160C8A90" w14:textId="77777777" w:rsidR="00725381" w:rsidRPr="009D0792" w:rsidRDefault="00725381" w:rsidP="0061551D">
            <w:pPr>
              <w:spacing w:after="0"/>
              <w:rPr>
                <w:rFonts w:ascii="Arial" w:hAnsi="Arial" w:cs="Arial"/>
                <w:sz w:val="16"/>
                <w:szCs w:val="16"/>
              </w:rPr>
            </w:pPr>
            <w:r w:rsidRPr="009D0792">
              <w:rPr>
                <w:rFonts w:ascii="Arial" w:hAnsi="Arial" w:cs="Arial"/>
                <w:sz w:val="16"/>
                <w:szCs w:val="16"/>
              </w:rPr>
              <w:t>- Feared events in transmitting the data to the UE</w:t>
            </w:r>
          </w:p>
          <w:p w14:paraId="7A2C648A" w14:textId="77777777" w:rsidR="00725381" w:rsidRPr="009D0792" w:rsidRDefault="00725381" w:rsidP="0061551D">
            <w:pPr>
              <w:rPr>
                <w:rFonts w:ascii="Arial" w:hAnsi="Arial" w:cs="Arial"/>
                <w:sz w:val="16"/>
                <w:szCs w:val="16"/>
                <w:lang w:val="fr-FR"/>
              </w:rPr>
            </w:pPr>
            <w:r w:rsidRPr="009D0792">
              <w:rPr>
                <w:rFonts w:ascii="Arial" w:hAnsi="Arial" w:cs="Arial"/>
                <w:sz w:val="16"/>
                <w:szCs w:val="16"/>
              </w:rPr>
              <w:t>- GNSS feared events</w:t>
            </w:r>
          </w:p>
        </w:tc>
        <w:tc>
          <w:tcPr>
            <w:tcW w:w="1028" w:type="pct"/>
          </w:tcPr>
          <w:p w14:paraId="141A051C" w14:textId="77777777" w:rsidR="00725381" w:rsidRPr="009D0792" w:rsidRDefault="00725381" w:rsidP="0061551D">
            <w:pPr>
              <w:rPr>
                <w:rFonts w:ascii="Arial" w:hAnsi="Arial" w:cs="Arial"/>
                <w:sz w:val="16"/>
                <w:szCs w:val="16"/>
              </w:rPr>
            </w:pPr>
            <w:r w:rsidRPr="009D0792">
              <w:rPr>
                <w:rFonts w:ascii="Arial" w:hAnsi="Arial" w:cs="Arial"/>
                <w:sz w:val="16"/>
                <w:szCs w:val="16"/>
              </w:rPr>
              <w:t>Procedure to transfer Integrity assistance information and KPIs from LMF to UE</w:t>
            </w:r>
          </w:p>
          <w:p w14:paraId="4542CA21" w14:textId="77777777" w:rsidR="00725381" w:rsidRPr="009D0792" w:rsidRDefault="00725381" w:rsidP="0061551D">
            <w:pPr>
              <w:rPr>
                <w:rFonts w:ascii="Arial" w:hAnsi="Arial" w:cs="Arial"/>
                <w:sz w:val="16"/>
                <w:szCs w:val="16"/>
              </w:rPr>
            </w:pPr>
            <w:r w:rsidRPr="009D0792">
              <w:rPr>
                <w:rFonts w:ascii="Arial" w:hAnsi="Arial" w:cs="Arial"/>
                <w:sz w:val="16"/>
                <w:szCs w:val="16"/>
              </w:rPr>
              <w:t xml:space="preserve">Procedure to transfer Integrity results from UE to LMF </w:t>
            </w:r>
          </w:p>
          <w:p w14:paraId="2E512E5A" w14:textId="77777777" w:rsidR="00725381" w:rsidRPr="009D0792" w:rsidRDefault="00725381" w:rsidP="0061551D">
            <w:pPr>
              <w:rPr>
                <w:rFonts w:ascii="Arial" w:hAnsi="Arial" w:cs="Arial"/>
                <w:sz w:val="16"/>
                <w:szCs w:val="16"/>
              </w:rPr>
            </w:pPr>
          </w:p>
        </w:tc>
      </w:tr>
      <w:tr w:rsidR="00725381" w:rsidRPr="00F57BD9" w14:paraId="1DC303D3" w14:textId="77777777" w:rsidTr="0061551D">
        <w:tc>
          <w:tcPr>
            <w:tcW w:w="959" w:type="pct"/>
            <w:vMerge w:val="restart"/>
          </w:tcPr>
          <w:p w14:paraId="7B7FF18F" w14:textId="77777777" w:rsidR="00725381" w:rsidRPr="009D0792" w:rsidRDefault="00725381" w:rsidP="0061551D">
            <w:pPr>
              <w:rPr>
                <w:rFonts w:ascii="Arial" w:hAnsi="Arial" w:cs="Arial"/>
                <w:sz w:val="16"/>
                <w:szCs w:val="16"/>
              </w:rPr>
            </w:pPr>
            <w:r w:rsidRPr="009D0792">
              <w:rPr>
                <w:rFonts w:ascii="Arial" w:hAnsi="Arial" w:cs="Arial"/>
                <w:sz w:val="16"/>
                <w:szCs w:val="16"/>
              </w:rPr>
              <w:t>UE assisted (LMF-based): Positioning integrity result is derived by the LMF</w:t>
            </w:r>
          </w:p>
        </w:tc>
        <w:tc>
          <w:tcPr>
            <w:tcW w:w="502" w:type="pct"/>
          </w:tcPr>
          <w:p w14:paraId="7662F228" w14:textId="77777777" w:rsidR="00725381" w:rsidRPr="009D0792" w:rsidRDefault="00725381" w:rsidP="0061551D">
            <w:pPr>
              <w:rPr>
                <w:rFonts w:ascii="Arial" w:hAnsi="Arial" w:cs="Arial"/>
                <w:sz w:val="16"/>
                <w:szCs w:val="16"/>
              </w:rPr>
            </w:pPr>
            <w:r w:rsidRPr="009D0792">
              <w:rPr>
                <w:rFonts w:ascii="Arial" w:hAnsi="Arial" w:cs="Arial"/>
                <w:sz w:val="16"/>
                <w:szCs w:val="16"/>
              </w:rPr>
              <w:t>MO-LR</w:t>
            </w:r>
          </w:p>
        </w:tc>
        <w:tc>
          <w:tcPr>
            <w:tcW w:w="772" w:type="pct"/>
          </w:tcPr>
          <w:p w14:paraId="4CF0E86F" w14:textId="77777777" w:rsidR="00725381" w:rsidRPr="009D0792" w:rsidRDefault="00725381" w:rsidP="0061551D">
            <w:pPr>
              <w:rPr>
                <w:rFonts w:ascii="Arial" w:hAnsi="Arial" w:cs="Arial"/>
                <w:sz w:val="16"/>
                <w:szCs w:val="16"/>
              </w:rPr>
            </w:pPr>
            <w:r w:rsidRPr="009D0792">
              <w:rPr>
                <w:rFonts w:ascii="Arial" w:hAnsi="Arial" w:cs="Arial"/>
                <w:sz w:val="16"/>
                <w:szCs w:val="16"/>
              </w:rPr>
              <w:t>From UE</w:t>
            </w:r>
          </w:p>
        </w:tc>
        <w:tc>
          <w:tcPr>
            <w:tcW w:w="746" w:type="pct"/>
          </w:tcPr>
          <w:p w14:paraId="5111C68F" w14:textId="77777777" w:rsidR="00725381" w:rsidRPr="009D0792" w:rsidRDefault="00725381" w:rsidP="0061551D">
            <w:pPr>
              <w:rPr>
                <w:rFonts w:ascii="Arial" w:hAnsi="Arial" w:cs="Arial"/>
                <w:sz w:val="16"/>
                <w:szCs w:val="16"/>
              </w:rPr>
            </w:pPr>
            <w:r w:rsidRPr="009D0792">
              <w:rPr>
                <w:rFonts w:ascii="Arial" w:hAnsi="Arial" w:cs="Arial"/>
                <w:sz w:val="16"/>
                <w:szCs w:val="16"/>
              </w:rPr>
              <w:t>From LMF</w:t>
            </w:r>
          </w:p>
        </w:tc>
        <w:tc>
          <w:tcPr>
            <w:tcW w:w="993" w:type="pct"/>
          </w:tcPr>
          <w:p w14:paraId="31FB4CCB" w14:textId="77777777" w:rsidR="00725381" w:rsidRPr="009D0792" w:rsidRDefault="00725381" w:rsidP="0061551D">
            <w:pPr>
              <w:spacing w:after="60"/>
              <w:rPr>
                <w:rFonts w:ascii="Arial" w:hAnsi="Arial" w:cs="Arial"/>
                <w:sz w:val="16"/>
                <w:szCs w:val="16"/>
              </w:rPr>
            </w:pPr>
            <w:r w:rsidRPr="009D0792">
              <w:rPr>
                <w:rFonts w:ascii="Arial" w:hAnsi="Arial" w:cs="Arial"/>
                <w:sz w:val="16"/>
                <w:szCs w:val="16"/>
              </w:rPr>
              <w:t xml:space="preserve">From GNSS corrections provider (external source) to LMF: </w:t>
            </w:r>
          </w:p>
          <w:p w14:paraId="10BDD05B" w14:textId="77777777" w:rsidR="00725381" w:rsidRPr="009D0792" w:rsidRDefault="00725381" w:rsidP="0061551D">
            <w:pPr>
              <w:spacing w:after="0"/>
              <w:rPr>
                <w:rFonts w:ascii="Arial" w:hAnsi="Arial" w:cs="Arial"/>
                <w:sz w:val="16"/>
                <w:szCs w:val="16"/>
              </w:rPr>
            </w:pPr>
            <w:r w:rsidRPr="009D0792">
              <w:rPr>
                <w:rFonts w:ascii="Arial" w:hAnsi="Arial" w:cs="Arial"/>
                <w:sz w:val="16"/>
                <w:szCs w:val="16"/>
              </w:rPr>
              <w:t>- Feared events in the GNSS Assistance Data</w:t>
            </w:r>
          </w:p>
          <w:p w14:paraId="5CEEE6E8" w14:textId="77777777" w:rsidR="00725381" w:rsidRPr="009D0792" w:rsidRDefault="00725381" w:rsidP="0061551D">
            <w:pPr>
              <w:spacing w:after="0"/>
              <w:rPr>
                <w:rFonts w:ascii="Arial" w:hAnsi="Arial" w:cs="Arial"/>
                <w:sz w:val="16"/>
                <w:szCs w:val="16"/>
              </w:rPr>
            </w:pPr>
            <w:r w:rsidRPr="009D0792">
              <w:rPr>
                <w:rFonts w:ascii="Arial" w:hAnsi="Arial" w:cs="Arial"/>
                <w:sz w:val="16"/>
                <w:szCs w:val="16"/>
              </w:rPr>
              <w:t>- Feared events in transmitting the data to the UE</w:t>
            </w:r>
          </w:p>
          <w:p w14:paraId="541D46CB" w14:textId="77777777" w:rsidR="00725381" w:rsidRPr="009D0792" w:rsidRDefault="00725381" w:rsidP="0061551D">
            <w:pPr>
              <w:rPr>
                <w:rFonts w:ascii="Arial" w:hAnsi="Arial" w:cs="Arial"/>
                <w:sz w:val="16"/>
                <w:szCs w:val="16"/>
              </w:rPr>
            </w:pPr>
            <w:r w:rsidRPr="009D0792">
              <w:rPr>
                <w:rFonts w:ascii="Arial" w:hAnsi="Arial" w:cs="Arial"/>
                <w:sz w:val="16"/>
                <w:szCs w:val="16"/>
              </w:rPr>
              <w:t>- GNSS feared events</w:t>
            </w:r>
          </w:p>
          <w:p w14:paraId="0231C4E6" w14:textId="77777777" w:rsidR="00725381" w:rsidRPr="009D0792" w:rsidRDefault="00725381" w:rsidP="0061551D">
            <w:pPr>
              <w:spacing w:after="60"/>
              <w:rPr>
                <w:rFonts w:ascii="Arial" w:hAnsi="Arial" w:cs="Arial"/>
                <w:sz w:val="16"/>
                <w:szCs w:val="16"/>
              </w:rPr>
            </w:pPr>
            <w:r w:rsidRPr="009D0792">
              <w:rPr>
                <w:rFonts w:ascii="Arial" w:hAnsi="Arial" w:cs="Arial"/>
                <w:sz w:val="16"/>
                <w:szCs w:val="16"/>
              </w:rPr>
              <w:t>From UE to LMF:</w:t>
            </w:r>
          </w:p>
          <w:p w14:paraId="4A5B554A" w14:textId="77777777" w:rsidR="00725381" w:rsidRPr="009D0792" w:rsidRDefault="00725381" w:rsidP="0061551D">
            <w:pPr>
              <w:rPr>
                <w:rFonts w:ascii="Arial" w:hAnsi="Arial" w:cs="Arial"/>
                <w:sz w:val="16"/>
                <w:szCs w:val="16"/>
              </w:rPr>
            </w:pPr>
            <w:r w:rsidRPr="009D0792">
              <w:rPr>
                <w:rFonts w:ascii="Arial" w:hAnsi="Arial" w:cs="Arial"/>
                <w:sz w:val="16"/>
                <w:szCs w:val="16"/>
              </w:rPr>
              <w:t>- UE feared events</w:t>
            </w:r>
          </w:p>
          <w:p w14:paraId="2CE3D865" w14:textId="77777777" w:rsidR="00725381" w:rsidRPr="009D0792" w:rsidRDefault="00725381" w:rsidP="0061551D">
            <w:pPr>
              <w:rPr>
                <w:rFonts w:ascii="Arial" w:hAnsi="Arial" w:cs="Arial"/>
                <w:sz w:val="16"/>
                <w:szCs w:val="16"/>
              </w:rPr>
            </w:pPr>
            <w:r w:rsidRPr="009D0792">
              <w:rPr>
                <w:rFonts w:ascii="Arial" w:hAnsi="Arial" w:cs="Arial"/>
                <w:sz w:val="16"/>
                <w:szCs w:val="16"/>
              </w:rPr>
              <w:t>- GNSS feared events</w:t>
            </w:r>
          </w:p>
        </w:tc>
        <w:tc>
          <w:tcPr>
            <w:tcW w:w="1028" w:type="pct"/>
          </w:tcPr>
          <w:p w14:paraId="3BF1635F" w14:textId="77777777" w:rsidR="00725381" w:rsidRPr="009D0792" w:rsidRDefault="00725381" w:rsidP="0061551D">
            <w:pPr>
              <w:rPr>
                <w:rFonts w:ascii="Arial" w:hAnsi="Arial" w:cs="Arial"/>
                <w:sz w:val="16"/>
                <w:szCs w:val="16"/>
              </w:rPr>
            </w:pPr>
            <w:r w:rsidRPr="009D0792">
              <w:rPr>
                <w:rFonts w:ascii="Arial" w:hAnsi="Arial" w:cs="Arial"/>
                <w:sz w:val="16"/>
                <w:szCs w:val="16"/>
              </w:rPr>
              <w:t>Procedure to transfer Integrity assistance information and KPIs from UE to LMF</w:t>
            </w:r>
          </w:p>
          <w:p w14:paraId="367E14B2" w14:textId="77777777" w:rsidR="00725381" w:rsidRPr="009D0792" w:rsidRDefault="00725381" w:rsidP="0061551D">
            <w:pPr>
              <w:rPr>
                <w:rFonts w:ascii="Arial" w:hAnsi="Arial" w:cs="Arial"/>
                <w:sz w:val="16"/>
                <w:szCs w:val="16"/>
              </w:rPr>
            </w:pPr>
            <w:r w:rsidRPr="009D0792">
              <w:rPr>
                <w:rFonts w:ascii="Arial" w:hAnsi="Arial" w:cs="Arial"/>
                <w:sz w:val="16"/>
                <w:szCs w:val="16"/>
              </w:rPr>
              <w:t xml:space="preserve">Procedure to transfer Integrity results from LMF to UE </w:t>
            </w:r>
          </w:p>
          <w:p w14:paraId="1DECBAB2" w14:textId="77777777" w:rsidR="00725381" w:rsidRPr="009D0792" w:rsidRDefault="00725381" w:rsidP="0061551D">
            <w:pPr>
              <w:rPr>
                <w:rFonts w:ascii="Arial" w:hAnsi="Arial" w:cs="Arial"/>
                <w:sz w:val="16"/>
                <w:szCs w:val="16"/>
              </w:rPr>
            </w:pPr>
          </w:p>
        </w:tc>
      </w:tr>
      <w:tr w:rsidR="00725381" w:rsidRPr="00F57BD9" w14:paraId="41238729" w14:textId="77777777" w:rsidTr="0061551D">
        <w:tc>
          <w:tcPr>
            <w:tcW w:w="959" w:type="pct"/>
            <w:vMerge/>
          </w:tcPr>
          <w:p w14:paraId="5D76823A" w14:textId="77777777" w:rsidR="00725381" w:rsidRPr="009D0792" w:rsidRDefault="00725381" w:rsidP="0061551D">
            <w:pPr>
              <w:rPr>
                <w:rFonts w:ascii="Arial" w:hAnsi="Arial" w:cs="Arial"/>
                <w:sz w:val="16"/>
                <w:szCs w:val="16"/>
              </w:rPr>
            </w:pPr>
          </w:p>
        </w:tc>
        <w:tc>
          <w:tcPr>
            <w:tcW w:w="502" w:type="pct"/>
          </w:tcPr>
          <w:p w14:paraId="266EDD56" w14:textId="77777777" w:rsidR="00725381" w:rsidRPr="009D0792" w:rsidRDefault="00725381" w:rsidP="0061551D">
            <w:pPr>
              <w:rPr>
                <w:rFonts w:ascii="Arial" w:hAnsi="Arial" w:cs="Arial"/>
                <w:sz w:val="16"/>
                <w:szCs w:val="16"/>
              </w:rPr>
            </w:pPr>
            <w:r w:rsidRPr="009D0792">
              <w:rPr>
                <w:rFonts w:ascii="Arial" w:hAnsi="Arial" w:cs="Arial"/>
                <w:sz w:val="16"/>
                <w:szCs w:val="16"/>
              </w:rPr>
              <w:t>MT-LR</w:t>
            </w:r>
          </w:p>
        </w:tc>
        <w:tc>
          <w:tcPr>
            <w:tcW w:w="772" w:type="pct"/>
          </w:tcPr>
          <w:p w14:paraId="062E0629" w14:textId="77777777" w:rsidR="00725381" w:rsidRPr="009D0792" w:rsidRDefault="00725381" w:rsidP="0061551D">
            <w:pPr>
              <w:rPr>
                <w:rFonts w:ascii="Arial" w:hAnsi="Arial" w:cs="Arial"/>
                <w:sz w:val="16"/>
                <w:szCs w:val="16"/>
              </w:rPr>
            </w:pPr>
            <w:r w:rsidRPr="009D0792">
              <w:rPr>
                <w:rFonts w:ascii="Arial" w:hAnsi="Arial" w:cs="Arial"/>
                <w:sz w:val="16"/>
                <w:szCs w:val="16"/>
              </w:rPr>
              <w:t>LMF implementation</w:t>
            </w:r>
          </w:p>
          <w:p w14:paraId="2EAF052C" w14:textId="77777777" w:rsidR="00725381" w:rsidRPr="009D0792" w:rsidRDefault="00725381" w:rsidP="0061551D">
            <w:pPr>
              <w:rPr>
                <w:rFonts w:ascii="Arial" w:hAnsi="Arial" w:cs="Arial"/>
                <w:sz w:val="16"/>
                <w:szCs w:val="16"/>
              </w:rPr>
            </w:pPr>
          </w:p>
        </w:tc>
        <w:tc>
          <w:tcPr>
            <w:tcW w:w="746" w:type="pct"/>
          </w:tcPr>
          <w:p w14:paraId="0B663E42" w14:textId="77777777" w:rsidR="00725381" w:rsidRPr="009D0792" w:rsidRDefault="00725381" w:rsidP="0061551D">
            <w:pPr>
              <w:rPr>
                <w:rFonts w:ascii="Arial" w:hAnsi="Arial" w:cs="Arial"/>
                <w:sz w:val="16"/>
                <w:szCs w:val="16"/>
              </w:rPr>
            </w:pPr>
            <w:r w:rsidRPr="009D0792">
              <w:rPr>
                <w:rFonts w:ascii="Arial" w:hAnsi="Arial" w:cs="Arial"/>
                <w:sz w:val="16"/>
                <w:szCs w:val="16"/>
              </w:rPr>
              <w:t>LMF internal implementation</w:t>
            </w:r>
          </w:p>
        </w:tc>
        <w:tc>
          <w:tcPr>
            <w:tcW w:w="993" w:type="pct"/>
          </w:tcPr>
          <w:p w14:paraId="6C6F1236" w14:textId="77777777" w:rsidR="00725381" w:rsidRPr="009D0792" w:rsidRDefault="00725381" w:rsidP="0061551D">
            <w:pPr>
              <w:spacing w:after="60"/>
              <w:rPr>
                <w:rFonts w:ascii="Arial" w:hAnsi="Arial" w:cs="Arial"/>
                <w:sz w:val="16"/>
                <w:szCs w:val="16"/>
              </w:rPr>
            </w:pPr>
            <w:r w:rsidRPr="009D0792">
              <w:rPr>
                <w:rFonts w:ascii="Arial" w:hAnsi="Arial" w:cs="Arial"/>
                <w:sz w:val="16"/>
                <w:szCs w:val="16"/>
              </w:rPr>
              <w:t xml:space="preserve">From GNSS corrections provider (external source) to LMF: </w:t>
            </w:r>
          </w:p>
          <w:p w14:paraId="7C1A9035" w14:textId="77777777" w:rsidR="00725381" w:rsidRPr="009D0792" w:rsidRDefault="00725381" w:rsidP="0061551D">
            <w:pPr>
              <w:spacing w:after="0"/>
              <w:rPr>
                <w:rFonts w:ascii="Arial" w:hAnsi="Arial" w:cs="Arial"/>
                <w:sz w:val="16"/>
                <w:szCs w:val="16"/>
              </w:rPr>
            </w:pPr>
            <w:r w:rsidRPr="009D0792">
              <w:rPr>
                <w:rFonts w:ascii="Arial" w:hAnsi="Arial" w:cs="Arial"/>
                <w:sz w:val="16"/>
                <w:szCs w:val="16"/>
              </w:rPr>
              <w:t>- Feared events in the GNSS Assistance Data</w:t>
            </w:r>
          </w:p>
          <w:p w14:paraId="221B455B" w14:textId="77777777" w:rsidR="00725381" w:rsidRPr="009D0792" w:rsidRDefault="00725381" w:rsidP="0061551D">
            <w:pPr>
              <w:spacing w:after="0"/>
              <w:rPr>
                <w:rFonts w:ascii="Arial" w:hAnsi="Arial" w:cs="Arial"/>
                <w:sz w:val="16"/>
                <w:szCs w:val="16"/>
              </w:rPr>
            </w:pPr>
            <w:r w:rsidRPr="009D0792">
              <w:rPr>
                <w:rFonts w:ascii="Arial" w:hAnsi="Arial" w:cs="Arial"/>
                <w:sz w:val="16"/>
                <w:szCs w:val="16"/>
              </w:rPr>
              <w:t>- Feared events in transmitting the data to the UE</w:t>
            </w:r>
          </w:p>
          <w:p w14:paraId="0B407087" w14:textId="77777777" w:rsidR="00725381" w:rsidRPr="009D0792" w:rsidRDefault="00725381" w:rsidP="0061551D">
            <w:pPr>
              <w:rPr>
                <w:rFonts w:ascii="Arial" w:hAnsi="Arial" w:cs="Arial"/>
                <w:sz w:val="16"/>
                <w:szCs w:val="16"/>
              </w:rPr>
            </w:pPr>
            <w:r w:rsidRPr="009D0792">
              <w:rPr>
                <w:rFonts w:ascii="Arial" w:hAnsi="Arial" w:cs="Arial"/>
                <w:sz w:val="16"/>
                <w:szCs w:val="16"/>
              </w:rPr>
              <w:t>- GNSS feared events</w:t>
            </w:r>
          </w:p>
          <w:p w14:paraId="4229B4EC" w14:textId="77777777" w:rsidR="00725381" w:rsidRPr="009D0792" w:rsidRDefault="00725381" w:rsidP="0061551D">
            <w:pPr>
              <w:spacing w:after="60"/>
              <w:rPr>
                <w:rFonts w:ascii="Arial" w:hAnsi="Arial" w:cs="Arial"/>
                <w:sz w:val="16"/>
                <w:szCs w:val="16"/>
              </w:rPr>
            </w:pPr>
            <w:r w:rsidRPr="009D0792">
              <w:rPr>
                <w:rFonts w:ascii="Arial" w:hAnsi="Arial" w:cs="Arial"/>
                <w:sz w:val="16"/>
                <w:szCs w:val="16"/>
              </w:rPr>
              <w:t>From UE to LMF:</w:t>
            </w:r>
          </w:p>
          <w:p w14:paraId="550E9F52" w14:textId="77777777" w:rsidR="00725381" w:rsidRPr="009D0792" w:rsidRDefault="00725381" w:rsidP="0061551D">
            <w:pPr>
              <w:rPr>
                <w:rFonts w:ascii="Arial" w:hAnsi="Arial" w:cs="Arial"/>
                <w:sz w:val="16"/>
                <w:szCs w:val="16"/>
              </w:rPr>
            </w:pPr>
            <w:r w:rsidRPr="009D0792">
              <w:rPr>
                <w:rFonts w:ascii="Arial" w:hAnsi="Arial" w:cs="Arial"/>
                <w:sz w:val="16"/>
                <w:szCs w:val="16"/>
              </w:rPr>
              <w:t>- UE feared events</w:t>
            </w:r>
          </w:p>
          <w:p w14:paraId="2D02E19C" w14:textId="77777777" w:rsidR="00725381" w:rsidRPr="009D0792" w:rsidRDefault="00725381" w:rsidP="0061551D">
            <w:pPr>
              <w:rPr>
                <w:rFonts w:ascii="Arial" w:hAnsi="Arial" w:cs="Arial"/>
                <w:sz w:val="16"/>
                <w:szCs w:val="16"/>
              </w:rPr>
            </w:pPr>
            <w:r w:rsidRPr="009D0792">
              <w:rPr>
                <w:rFonts w:ascii="Arial" w:hAnsi="Arial" w:cs="Arial"/>
                <w:sz w:val="16"/>
                <w:szCs w:val="16"/>
              </w:rPr>
              <w:t>- GNSS feared events</w:t>
            </w:r>
          </w:p>
        </w:tc>
        <w:tc>
          <w:tcPr>
            <w:tcW w:w="1028" w:type="pct"/>
          </w:tcPr>
          <w:p w14:paraId="6295E8D3" w14:textId="77777777" w:rsidR="00725381" w:rsidRPr="009D0792" w:rsidRDefault="00725381" w:rsidP="0061551D">
            <w:pPr>
              <w:rPr>
                <w:rFonts w:ascii="Arial" w:eastAsiaTheme="minorEastAsia" w:hAnsi="Arial" w:cs="Arial"/>
                <w:sz w:val="16"/>
                <w:szCs w:val="16"/>
                <w:lang w:eastAsia="zh-CN"/>
              </w:rPr>
            </w:pPr>
            <w:r w:rsidRPr="009D0792">
              <w:rPr>
                <w:rFonts w:ascii="Arial" w:hAnsi="Arial" w:cs="Arial"/>
                <w:sz w:val="16"/>
                <w:szCs w:val="16"/>
              </w:rPr>
              <w:t>Procedure to transfer Integrity assistance information from UE to LMF</w:t>
            </w:r>
            <w:r w:rsidRPr="009D0792">
              <w:rPr>
                <w:rFonts w:ascii="Arial" w:eastAsiaTheme="minorEastAsia" w:hAnsi="Arial" w:cs="Arial"/>
                <w:sz w:val="16"/>
                <w:szCs w:val="16"/>
                <w:lang w:eastAsia="zh-CN"/>
              </w:rPr>
              <w:t xml:space="preserve"> </w:t>
            </w:r>
          </w:p>
          <w:p w14:paraId="2C11C79C" w14:textId="77777777" w:rsidR="00725381" w:rsidRPr="009D0792" w:rsidRDefault="00725381" w:rsidP="0061551D">
            <w:pPr>
              <w:rPr>
                <w:rFonts w:ascii="Arial" w:hAnsi="Arial" w:cs="Arial"/>
                <w:sz w:val="16"/>
                <w:szCs w:val="16"/>
              </w:rPr>
            </w:pPr>
          </w:p>
        </w:tc>
      </w:tr>
      <w:tr w:rsidR="00725381" w:rsidRPr="00F57BD9" w14:paraId="64BE85C3" w14:textId="77777777" w:rsidTr="0061551D">
        <w:tc>
          <w:tcPr>
            <w:tcW w:w="5000" w:type="pct"/>
            <w:gridSpan w:val="6"/>
          </w:tcPr>
          <w:p w14:paraId="0B05016C" w14:textId="77777777" w:rsidR="00725381" w:rsidRPr="009D0792" w:rsidRDefault="00725381" w:rsidP="0061551D">
            <w:pPr>
              <w:pStyle w:val="TAN"/>
              <w:rPr>
                <w:sz w:val="16"/>
                <w:szCs w:val="16"/>
              </w:rPr>
            </w:pPr>
            <w:r w:rsidRPr="009D0792">
              <w:rPr>
                <w:sz w:val="16"/>
                <w:szCs w:val="16"/>
              </w:rPr>
              <w:t>NOTE:</w:t>
            </w:r>
            <w:r w:rsidRPr="009D0792">
              <w:rPr>
                <w:sz w:val="16"/>
                <w:szCs w:val="16"/>
              </w:rPr>
              <w:tab/>
              <w:t>The table provides a summary of considerations and the final details and specification impacts are FFS in the WI.</w:t>
            </w:r>
          </w:p>
          <w:p w14:paraId="5A143153" w14:textId="77777777" w:rsidR="00725381" w:rsidRPr="009D0792" w:rsidRDefault="00725381" w:rsidP="0061551D">
            <w:pPr>
              <w:pStyle w:val="TAN"/>
              <w:rPr>
                <w:sz w:val="16"/>
                <w:szCs w:val="16"/>
              </w:rPr>
            </w:pPr>
            <w:r w:rsidRPr="009D0792">
              <w:rPr>
                <w:sz w:val="16"/>
                <w:szCs w:val="16"/>
              </w:rPr>
              <w:t>*NOTE:</w:t>
            </w:r>
            <w:r w:rsidRPr="009D0792">
              <w:rPr>
                <w:sz w:val="16"/>
                <w:szCs w:val="16"/>
              </w:rPr>
              <w:tab/>
              <w:t>Examples of KPIs are the TIR, AL, TTA. Examples of Integrity results are the PL and Integrity Availability.</w:t>
            </w:r>
          </w:p>
          <w:p w14:paraId="53B5139E" w14:textId="77777777" w:rsidR="00725381" w:rsidRPr="009D0792" w:rsidRDefault="00725381" w:rsidP="0061551D">
            <w:pPr>
              <w:pStyle w:val="TAN"/>
              <w:rPr>
                <w:rFonts w:ascii="Times New Roman" w:hAnsi="Times New Roman"/>
                <w:sz w:val="16"/>
                <w:szCs w:val="16"/>
              </w:rPr>
            </w:pPr>
            <w:r w:rsidRPr="009D0792">
              <w:rPr>
                <w:sz w:val="16"/>
                <w:szCs w:val="16"/>
              </w:rPr>
              <w:t>**NOTE:</w:t>
            </w:r>
            <w:r w:rsidRPr="009D0792">
              <w:rPr>
                <w:sz w:val="16"/>
                <w:szCs w:val="16"/>
              </w:rPr>
              <w:tab/>
              <w:t>From LMF to UE does not mean the integrity assistance information is generated by the LMF.</w:t>
            </w:r>
          </w:p>
        </w:tc>
      </w:tr>
    </w:tbl>
    <w:p w14:paraId="7C1E8338" w14:textId="77777777" w:rsidR="00725381" w:rsidRPr="00F57BD9" w:rsidRDefault="00725381" w:rsidP="00725381">
      <w:pPr>
        <w:spacing w:before="240"/>
        <w:rPr>
          <w:lang w:val="en-US"/>
        </w:rPr>
      </w:pPr>
    </w:p>
    <w:p w14:paraId="399D0570" w14:textId="77777777" w:rsidR="00725381" w:rsidRPr="00F57BD9" w:rsidRDefault="00725381" w:rsidP="00725381">
      <w:pPr>
        <w:pStyle w:val="Heading5"/>
      </w:pPr>
      <w:bookmarkStart w:id="739" w:name="_Toc65702293"/>
      <w:r w:rsidRPr="00F57BD9">
        <w:t>9.4.1.1.2</w:t>
      </w:r>
      <w:r>
        <w:tab/>
      </w:r>
      <w:r w:rsidRPr="00F57BD9">
        <w:t xml:space="preserve">Summary of A-GNSS </w:t>
      </w:r>
      <w:r>
        <w:t>p</w:t>
      </w:r>
      <w:r w:rsidRPr="00F57BD9">
        <w:t xml:space="preserve">ositioning </w:t>
      </w:r>
      <w:r>
        <w:t>i</w:t>
      </w:r>
      <w:r w:rsidRPr="00F57BD9">
        <w:t xml:space="preserve">ntegrity </w:t>
      </w:r>
      <w:r>
        <w:t>m</w:t>
      </w:r>
      <w:r w:rsidRPr="00F57BD9">
        <w:t>ethods</w:t>
      </w:r>
      <w:bookmarkEnd w:id="739"/>
    </w:p>
    <w:p w14:paraId="57E66A89" w14:textId="77777777" w:rsidR="00725381" w:rsidRPr="00F57BD9" w:rsidRDefault="00725381" w:rsidP="00725381">
      <w:pPr>
        <w:rPr>
          <w:lang w:val="en-US"/>
        </w:rPr>
      </w:pPr>
      <w:r w:rsidRPr="00F57BD9">
        <w:rPr>
          <w:lang w:val="en" w:eastAsia="en-AU"/>
        </w:rPr>
        <w:t xml:space="preserve">The detection of feared events is necessary to support the implementation of positioning integrity. Assistance information and associated IEs can be optionally sent between the LMF and the UE to mitigate the feared events. </w:t>
      </w:r>
      <w:r w:rsidRPr="00F57BD9">
        <w:rPr>
          <w:lang w:val="en-US"/>
        </w:rPr>
        <w:t xml:space="preserve">LPP signalling considerations for UE-based and UE-assisted positioning integrity have been examined in this </w:t>
      </w:r>
      <w:r>
        <w:rPr>
          <w:lang w:val="en-US"/>
        </w:rPr>
        <w:t>clause</w:t>
      </w:r>
      <w:r w:rsidRPr="00F57BD9">
        <w:rPr>
          <w:lang w:val="en-US"/>
        </w:rPr>
        <w:t xml:space="preserve"> to support the use cases in </w:t>
      </w:r>
      <w:r>
        <w:rPr>
          <w:lang w:val="en-US"/>
        </w:rPr>
        <w:t>Clause</w:t>
      </w:r>
      <w:r w:rsidRPr="00F57BD9">
        <w:rPr>
          <w:lang w:val="en-US"/>
        </w:rPr>
        <w:t xml:space="preserve"> 9.2. To ensure that the system meets the integrity goals and requirements, it must be systematically validated, possibly including compliance to relevant industry functional safety specifications such as ISO-26262 for automotive. Integrity validation is considered outside the scope of the 3GPP specifications as it concerns a specific integrity system implementation.</w:t>
      </w:r>
    </w:p>
    <w:p w14:paraId="3D91E33C" w14:textId="77777777" w:rsidR="00725381" w:rsidRPr="00F57BD9" w:rsidRDefault="00725381" w:rsidP="00725381">
      <w:pPr>
        <w:rPr>
          <w:lang w:val="en-US"/>
        </w:rPr>
      </w:pPr>
      <w:r w:rsidRPr="00F57BD9">
        <w:rPr>
          <w:lang w:val="en-US"/>
        </w:rPr>
        <w:t>The following considerations are also noted from the study contributions:</w:t>
      </w:r>
    </w:p>
    <w:p w14:paraId="20C749FE" w14:textId="77777777" w:rsidR="00725381" w:rsidRPr="00F57BD9" w:rsidRDefault="00725381" w:rsidP="00725381">
      <w:pPr>
        <w:rPr>
          <w:lang w:val="en-US"/>
        </w:rPr>
      </w:pPr>
      <w:r w:rsidRPr="00F57BD9">
        <w:rPr>
          <w:lang w:val="en-US"/>
        </w:rPr>
        <w:t>In [49], it is stated that the integrity level can be either a target, an estimated achievable, predicted or an already achieved integrity level. An integrity level classification (in an example) can consist of four different levels, of high, medium, low and no integrity support for both UE and the network. The integrity level can be determined based on a wide range of parameters such as QoS, different detected error sources, speed of the UE, weather condition, mobility behaviour of the UE, coverage and capacity condition of the network.</w:t>
      </w:r>
    </w:p>
    <w:p w14:paraId="186E5CE8" w14:textId="77777777" w:rsidR="00725381" w:rsidRPr="00F57BD9" w:rsidRDefault="00725381" w:rsidP="00725381">
      <w:pPr>
        <w:rPr>
          <w:lang w:val="en-US"/>
        </w:rPr>
      </w:pPr>
      <w:r w:rsidRPr="00F57BD9">
        <w:rPr>
          <w:lang w:val="en-US"/>
        </w:rPr>
        <w:lastRenderedPageBreak/>
        <w:t>In [31][50], it is pointed out that RTCM (Radio Technical Commission for Maritime Services) SC-134 is working on the integrity message definition now. The work has reached a planning and experimental stage following initial investigations on the application scenario requirements. Currently, four integrity message groups are foreseen - signal in space integrity, global integrity, network integrity, and local integrity – and the milestone for draft message definition and approvals are currently targeting a 2021/2022 timeframe [31]. Both [31] and [50] suggest that content from RTCM on this topic represents a potential resource for consideration within this study depending what content is available from SC-134 within the Release 17 timeframe.</w:t>
      </w:r>
    </w:p>
    <w:p w14:paraId="5CEEFCA2" w14:textId="77777777" w:rsidR="00725381" w:rsidRPr="00F57BD9" w:rsidRDefault="00725381" w:rsidP="00725381">
      <w:pPr>
        <w:rPr>
          <w:lang w:val="en-US"/>
        </w:rPr>
      </w:pPr>
      <w:r w:rsidRPr="00F57BD9">
        <w:rPr>
          <w:lang w:val="en-US"/>
        </w:rPr>
        <w:t xml:space="preserve">In [51][52], the topics of jamming and spoofing of GNSS signals are discussed. It is noted that crowd sourced UE observations, from a given region, can be provided to the location server, which can provide crowd-sourced information to other UEs when entering the region.  </w:t>
      </w:r>
    </w:p>
    <w:p w14:paraId="575EB036" w14:textId="77777777" w:rsidR="00725381" w:rsidRPr="00F57BD9" w:rsidRDefault="00725381" w:rsidP="00725381">
      <w:pPr>
        <w:rPr>
          <w:lang w:val="en-US"/>
        </w:rPr>
      </w:pPr>
      <w:r w:rsidRPr="00F57BD9">
        <w:rPr>
          <w:lang w:val="en-US"/>
        </w:rPr>
        <w:t>In [53], the concept of uncertainty of the GNSS ranging measurement has been studied for both UE-based and UE-assisted positioning integrity. In this concept, quality indicators for each individual GNSS error source (satellite clock, orbit, etc.) and local errors (multipath, etc.) are aggregated into one quality parameter for the measurement performed by the UE to a specific satellite.</w:t>
      </w:r>
    </w:p>
    <w:p w14:paraId="669AEDE4" w14:textId="77777777" w:rsidR="00725381" w:rsidRPr="00F57BD9" w:rsidRDefault="00725381" w:rsidP="00725381">
      <w:pPr>
        <w:pStyle w:val="Heading1"/>
        <w:rPr>
          <w:lang w:val="en-US"/>
        </w:rPr>
      </w:pPr>
      <w:bookmarkStart w:id="740" w:name="_Toc30150226"/>
      <w:bookmarkStart w:id="741" w:name="_Toc56686549"/>
      <w:bookmarkStart w:id="742" w:name="_Toc57112130"/>
      <w:bookmarkStart w:id="743" w:name="_Toc57112249"/>
      <w:bookmarkStart w:id="744" w:name="_Toc57112348"/>
      <w:bookmarkStart w:id="745" w:name="_Toc57112474"/>
      <w:bookmarkStart w:id="746" w:name="_Toc57112573"/>
      <w:bookmarkStart w:id="747" w:name="_Toc57117069"/>
      <w:bookmarkStart w:id="748" w:name="_Toc65687412"/>
      <w:bookmarkStart w:id="749" w:name="_Toc65702294"/>
      <w:r w:rsidRPr="00F57BD9">
        <w:rPr>
          <w:lang w:val="en-US"/>
        </w:rPr>
        <w:t>10</w:t>
      </w:r>
      <w:r w:rsidRPr="00F57BD9">
        <w:rPr>
          <w:lang w:val="en-US"/>
        </w:rPr>
        <w:tab/>
        <w:t>Identified NR impacts in Rel-17</w:t>
      </w:r>
      <w:bookmarkEnd w:id="740"/>
      <w:bookmarkEnd w:id="741"/>
      <w:bookmarkEnd w:id="742"/>
      <w:bookmarkEnd w:id="743"/>
      <w:bookmarkEnd w:id="744"/>
      <w:bookmarkEnd w:id="745"/>
      <w:bookmarkEnd w:id="746"/>
      <w:bookmarkEnd w:id="747"/>
      <w:bookmarkEnd w:id="748"/>
      <w:bookmarkEnd w:id="749"/>
    </w:p>
    <w:p w14:paraId="60A541B5" w14:textId="77777777" w:rsidR="00725381" w:rsidRPr="00F57BD9" w:rsidRDefault="00725381" w:rsidP="00725381">
      <w:pPr>
        <w:pStyle w:val="Heading2"/>
      </w:pPr>
      <w:bookmarkStart w:id="750" w:name="_Toc56686550"/>
      <w:bookmarkStart w:id="751" w:name="_Toc57112131"/>
      <w:bookmarkStart w:id="752" w:name="_Toc57112250"/>
      <w:bookmarkStart w:id="753" w:name="_Toc57112349"/>
      <w:bookmarkStart w:id="754" w:name="_Toc57112475"/>
      <w:bookmarkStart w:id="755" w:name="_Toc57112574"/>
      <w:bookmarkStart w:id="756" w:name="_Toc57117070"/>
      <w:bookmarkStart w:id="757" w:name="_Toc65687413"/>
      <w:bookmarkStart w:id="758" w:name="_Toc65702295"/>
      <w:r w:rsidRPr="00F57BD9">
        <w:t>10.1</w:t>
      </w:r>
      <w:r w:rsidRPr="00F57BD9">
        <w:tab/>
        <w:t>NR positioning for UEs in RRC_INACTIVE state</w:t>
      </w:r>
      <w:bookmarkEnd w:id="750"/>
      <w:bookmarkEnd w:id="751"/>
      <w:bookmarkEnd w:id="752"/>
      <w:bookmarkEnd w:id="753"/>
      <w:bookmarkEnd w:id="754"/>
      <w:bookmarkEnd w:id="755"/>
      <w:bookmarkEnd w:id="756"/>
      <w:bookmarkEnd w:id="757"/>
      <w:bookmarkEnd w:id="758"/>
    </w:p>
    <w:p w14:paraId="3ED69C96" w14:textId="77777777" w:rsidR="00725381" w:rsidRPr="00F57BD9" w:rsidRDefault="00725381" w:rsidP="00725381">
      <w:pPr>
        <w:rPr>
          <w:rFonts w:eastAsia="MS Mincho"/>
        </w:rPr>
      </w:pPr>
      <w:r w:rsidRPr="00F57BD9">
        <w:t>NR positioning for UEs in RRC_INACTIVE state is recommended for normative work, including</w:t>
      </w:r>
    </w:p>
    <w:p w14:paraId="4A420C8B" w14:textId="77777777" w:rsidR="00725381" w:rsidRPr="00F57BD9" w:rsidRDefault="00725381" w:rsidP="00725381">
      <w:pPr>
        <w:pStyle w:val="B1"/>
        <w:rPr>
          <w:rFonts w:eastAsia="MS Mincho"/>
        </w:rPr>
      </w:pPr>
      <w:r>
        <w:t>-</w:t>
      </w:r>
      <w:r>
        <w:tab/>
      </w:r>
      <w:r w:rsidRPr="00F57BD9">
        <w:t xml:space="preserve">DL, UL and DL+UL positioning methods </w:t>
      </w:r>
    </w:p>
    <w:p w14:paraId="62E81978" w14:textId="77777777" w:rsidR="00725381" w:rsidRPr="00F57BD9" w:rsidRDefault="00725381" w:rsidP="00725381">
      <w:pPr>
        <w:pStyle w:val="B1"/>
        <w:rPr>
          <w:rFonts w:eastAsia="MS Mincho"/>
        </w:rPr>
      </w:pPr>
      <w:r>
        <w:t>-</w:t>
      </w:r>
      <w:r>
        <w:tab/>
      </w:r>
      <w:r w:rsidRPr="00F57BD9">
        <w:t>UE-based and UE-assisted positioning solutions</w:t>
      </w:r>
    </w:p>
    <w:p w14:paraId="7D25FCC9" w14:textId="77777777" w:rsidR="00725381" w:rsidRPr="00F57BD9" w:rsidRDefault="00725381" w:rsidP="00725381">
      <w:pPr>
        <w:pStyle w:val="B1"/>
      </w:pPr>
      <w:r>
        <w:t>-</w:t>
      </w:r>
      <w:r>
        <w:tab/>
      </w:r>
      <w:r w:rsidRPr="00F57BD9">
        <w:t>Support of UE positioning measurements for UEs in RRC_inactive state</w:t>
      </w:r>
    </w:p>
    <w:p w14:paraId="355FB650" w14:textId="77777777" w:rsidR="00725381" w:rsidRPr="00F57BD9" w:rsidRDefault="00725381" w:rsidP="00725381">
      <w:pPr>
        <w:pStyle w:val="B2"/>
      </w:pPr>
      <w:r>
        <w:t>-</w:t>
      </w:r>
      <w:r>
        <w:tab/>
      </w:r>
      <w:r w:rsidRPr="00F57BD9">
        <w:t>Options that can be considered include DL-PRS or DL-PRS and SSB</w:t>
      </w:r>
    </w:p>
    <w:p w14:paraId="33E1E851" w14:textId="77777777" w:rsidR="00725381" w:rsidRPr="00F57BD9" w:rsidRDefault="00725381" w:rsidP="00725381">
      <w:pPr>
        <w:pStyle w:val="B1"/>
      </w:pPr>
      <w:r>
        <w:t>-</w:t>
      </w:r>
      <w:r>
        <w:tab/>
      </w:r>
      <w:r w:rsidRPr="00F57BD9">
        <w:t>Support of gNB positioning measurements for UEs in RRC_inactive state</w:t>
      </w:r>
    </w:p>
    <w:p w14:paraId="7C9A2950" w14:textId="77777777" w:rsidR="00725381" w:rsidRPr="00F57BD9" w:rsidRDefault="00725381" w:rsidP="00725381">
      <w:r w:rsidRPr="00F57BD9">
        <w:t>The details of how to enable the UE positioning in RRC_ INACTIVE state can be further discussed during normative work. These details may include, but are not limited to the following aspects:</w:t>
      </w:r>
    </w:p>
    <w:p w14:paraId="412FE39D" w14:textId="77777777" w:rsidR="00725381" w:rsidRPr="00F57BD9" w:rsidRDefault="00725381" w:rsidP="00725381">
      <w:pPr>
        <w:pStyle w:val="B1"/>
      </w:pPr>
      <w:r>
        <w:t>-</w:t>
      </w:r>
      <w:r>
        <w:tab/>
      </w:r>
      <w:r w:rsidRPr="00F57BD9">
        <w:t>UL reference signals (e.g., SRS for positioning, PRACH preambles) for UL measurements</w:t>
      </w:r>
    </w:p>
    <w:p w14:paraId="653BDA1F" w14:textId="77777777" w:rsidR="00725381" w:rsidRPr="00F57BD9" w:rsidRDefault="00725381" w:rsidP="00725381">
      <w:pPr>
        <w:pStyle w:val="B1"/>
      </w:pPr>
      <w:r>
        <w:t>-</w:t>
      </w:r>
      <w:r>
        <w:tab/>
      </w:r>
      <w:r w:rsidRPr="00F57BD9">
        <w:t xml:space="preserve">Signalling and procedures for support the assistance data delivery, DL-PRS configuration, UL reference signals for positioning resource configuration, measurement reporting, which may be developed based on the enhancements of existing signalling and procedures (e.g., existing 2-step and/or 4-step PRACH procedures, paging procedure, small data transmission). </w:t>
      </w:r>
    </w:p>
    <w:p w14:paraId="442BBA2B" w14:textId="77777777" w:rsidR="00725381" w:rsidRPr="00F57BD9" w:rsidRDefault="00725381" w:rsidP="00725381">
      <w:r w:rsidRPr="00F57BD9">
        <w:t>The following procedures are recommended for normative work for DL positioning methods in RRC_INACTIVE:</w:t>
      </w:r>
    </w:p>
    <w:p w14:paraId="5C91D478" w14:textId="77777777" w:rsidR="00725381" w:rsidRPr="00F57BD9" w:rsidRDefault="00725381" w:rsidP="00725381">
      <w:pPr>
        <w:pStyle w:val="B1"/>
      </w:pPr>
      <w:r>
        <w:t>-</w:t>
      </w:r>
      <w:r>
        <w:tab/>
      </w:r>
      <w:r w:rsidRPr="00F57BD9">
        <w:t>Reporting of DL-PRS measurement and/or location estimate performed in RRC_INACTIVE when the UE is in RRC_INACTIVE.</w:t>
      </w:r>
    </w:p>
    <w:p w14:paraId="6190D90E" w14:textId="77777777" w:rsidR="00725381" w:rsidRPr="00F57BD9" w:rsidRDefault="00725381" w:rsidP="00725381">
      <w:pPr>
        <w:pStyle w:val="B2"/>
      </w:pPr>
      <w:r>
        <w:t>-</w:t>
      </w:r>
      <w:r>
        <w:tab/>
      </w:r>
      <w:r w:rsidRPr="00F57BD9">
        <w:t>The reporting of DL-PRS measurement and/or location estimate performed in RRC_INACTIVE when the UE is in RRC_INACTIVE is enabled by enhancing small data transmission in RRC_INACTIVE. (Details of the use of SDT to be studied in the WI phase)</w:t>
      </w:r>
    </w:p>
    <w:p w14:paraId="0CE3E9A5" w14:textId="77777777" w:rsidR="00725381" w:rsidRPr="00F57BD9" w:rsidRDefault="00725381" w:rsidP="00725381">
      <w:pPr>
        <w:pStyle w:val="NO"/>
        <w:spacing w:after="0"/>
      </w:pPr>
      <w:r w:rsidRPr="00F57BD9">
        <w:t>NOTE:</w:t>
      </w:r>
      <w:r>
        <w:tab/>
      </w:r>
      <w:r w:rsidRPr="00F57BD9">
        <w:t>The following procedures are considered to have already been supported and can be reused for DL positioning in RRC_INACTIVE</w:t>
      </w:r>
    </w:p>
    <w:p w14:paraId="1E872693" w14:textId="77777777" w:rsidR="00725381" w:rsidRPr="00F57BD9" w:rsidRDefault="00725381" w:rsidP="00725381">
      <w:pPr>
        <w:pStyle w:val="B1"/>
      </w:pPr>
      <w:r>
        <w:t>-</w:t>
      </w:r>
      <w:r>
        <w:tab/>
      </w:r>
      <w:r w:rsidRPr="00F57BD9">
        <w:t>On-demand SI request in RRC_INACTIVE for assistance data delivery by broadcast in RRC_INACTIVE</w:t>
      </w:r>
    </w:p>
    <w:p w14:paraId="41DFA1C1" w14:textId="77777777" w:rsidR="00725381" w:rsidRPr="00F57BD9" w:rsidRDefault="00725381" w:rsidP="00725381">
      <w:pPr>
        <w:pStyle w:val="B1"/>
      </w:pPr>
      <w:r>
        <w:rPr>
          <w:i/>
        </w:rPr>
        <w:t>-</w:t>
      </w:r>
      <w:r>
        <w:rPr>
          <w:i/>
        </w:rPr>
        <w:tab/>
      </w:r>
      <w:r w:rsidRPr="00F57BD9">
        <w:rPr>
          <w:i/>
        </w:rPr>
        <w:t>ProvideAssistanceData</w:t>
      </w:r>
      <w:r w:rsidRPr="00F57BD9">
        <w:t xml:space="preserve"> in RRC_CONNECTED for DL-PRS configuration used in RRC_INACTIVE downlink positioning</w:t>
      </w:r>
    </w:p>
    <w:p w14:paraId="3B4D4679" w14:textId="77777777" w:rsidR="00725381" w:rsidRPr="00F57BD9" w:rsidRDefault="00725381" w:rsidP="00725381">
      <w:pPr>
        <w:pStyle w:val="B1"/>
      </w:pPr>
      <w:r>
        <w:rPr>
          <w:i/>
        </w:rPr>
        <w:t>-</w:t>
      </w:r>
      <w:r>
        <w:rPr>
          <w:i/>
        </w:rPr>
        <w:tab/>
      </w:r>
      <w:r w:rsidRPr="00F57BD9">
        <w:rPr>
          <w:i/>
        </w:rPr>
        <w:t>RequestLocationInformation</w:t>
      </w:r>
      <w:r w:rsidRPr="00F57BD9">
        <w:t xml:space="preserve"> can be sent in RRC_CONNECTED for DL-PRS measurement or location estimate performed in RRC_INACTIVE</w:t>
      </w:r>
    </w:p>
    <w:p w14:paraId="1E95763D" w14:textId="77777777" w:rsidR="00725381" w:rsidRPr="00F57BD9" w:rsidRDefault="00725381" w:rsidP="00725381">
      <w:pPr>
        <w:pStyle w:val="Heading2"/>
        <w:rPr>
          <w:lang w:val="en-US"/>
        </w:rPr>
      </w:pPr>
      <w:bookmarkStart w:id="759" w:name="_Toc56686551"/>
      <w:bookmarkStart w:id="760" w:name="_Toc57112132"/>
      <w:bookmarkStart w:id="761" w:name="_Toc57112251"/>
      <w:bookmarkStart w:id="762" w:name="_Toc57112350"/>
      <w:bookmarkStart w:id="763" w:name="_Toc57112476"/>
      <w:bookmarkStart w:id="764" w:name="_Toc57112575"/>
      <w:bookmarkStart w:id="765" w:name="_Toc57117071"/>
      <w:bookmarkStart w:id="766" w:name="_Toc65687414"/>
      <w:bookmarkStart w:id="767" w:name="_Toc65702296"/>
      <w:r w:rsidRPr="00F57BD9">
        <w:lastRenderedPageBreak/>
        <w:t>10.2</w:t>
      </w:r>
      <w:r w:rsidRPr="00F57BD9">
        <w:tab/>
        <w:t>On-demand transmission and reception of DL PRS</w:t>
      </w:r>
      <w:bookmarkEnd w:id="759"/>
      <w:bookmarkEnd w:id="760"/>
      <w:bookmarkEnd w:id="761"/>
      <w:bookmarkEnd w:id="762"/>
      <w:bookmarkEnd w:id="763"/>
      <w:bookmarkEnd w:id="764"/>
      <w:bookmarkEnd w:id="765"/>
      <w:bookmarkEnd w:id="766"/>
      <w:bookmarkEnd w:id="767"/>
    </w:p>
    <w:p w14:paraId="66E5B350" w14:textId="77777777" w:rsidR="00725381" w:rsidRPr="00F57BD9" w:rsidRDefault="00725381" w:rsidP="00725381">
      <w:r w:rsidRPr="00F57BD9">
        <w:t>From a physical layer perspective, on-demand transmission and reception of DL PRS, which includes at least the following is recommended</w:t>
      </w:r>
    </w:p>
    <w:p w14:paraId="151CE3E6" w14:textId="77777777" w:rsidR="00725381" w:rsidRPr="00F57BD9" w:rsidRDefault="00725381" w:rsidP="00725381">
      <w:pPr>
        <w:pStyle w:val="B1"/>
      </w:pPr>
      <w:r>
        <w:t>-</w:t>
      </w:r>
      <w:r>
        <w:tab/>
      </w:r>
      <w:r w:rsidRPr="00F57BD9">
        <w:t>UE-initiated request of on-demand DL PRS transmission</w:t>
      </w:r>
    </w:p>
    <w:p w14:paraId="105FAE3F" w14:textId="77777777" w:rsidR="00725381" w:rsidRPr="00F57BD9" w:rsidRDefault="00725381" w:rsidP="00725381">
      <w:pPr>
        <w:pStyle w:val="B1"/>
      </w:pPr>
      <w:r>
        <w:t>-</w:t>
      </w:r>
      <w:r>
        <w:tab/>
      </w:r>
      <w:r w:rsidRPr="00F57BD9">
        <w:t>LMF (network)-initiated request of on-demand DL PRS transmission</w:t>
      </w:r>
    </w:p>
    <w:p w14:paraId="41AC6980" w14:textId="77777777" w:rsidR="00725381" w:rsidRPr="00F57BD9" w:rsidRDefault="00725381" w:rsidP="00725381">
      <w:pPr>
        <w:pStyle w:val="B1"/>
      </w:pPr>
      <w:r>
        <w:t>-</w:t>
      </w:r>
      <w:r>
        <w:tab/>
      </w:r>
      <w:r w:rsidRPr="00F57BD9">
        <w:t>Above enhancements are recommended for both DL and DL+UL positioning methods and both UE-based and UE-assisted positioning solutions.</w:t>
      </w:r>
    </w:p>
    <w:p w14:paraId="0E581956" w14:textId="77777777" w:rsidR="00725381" w:rsidRPr="00F57BD9" w:rsidRDefault="00725381" w:rsidP="00725381">
      <w:r w:rsidRPr="00F57BD9">
        <w:rPr>
          <w:lang w:val="en-US"/>
        </w:rPr>
        <w:t xml:space="preserve">From upper layers perspective, </w:t>
      </w:r>
      <w:r w:rsidRPr="00F57BD9">
        <w:t>on-demand DL PRS functionality is deemed beneficial primarily for below reasons:</w:t>
      </w:r>
    </w:p>
    <w:p w14:paraId="64D0B6CE" w14:textId="77777777" w:rsidR="00725381" w:rsidRPr="00F57BD9" w:rsidRDefault="00725381" w:rsidP="00725381">
      <w:r w:rsidRPr="00F57BD9">
        <w:t>Efficiency: On-demand DL-PRS avoids unnecessary overhead, waste of energy, etc. in the case that no UE positioning is required during a particular time or in a particular area of a network. In case of beamformed DL-PRS, DL-PRS transmission in all beam sweeping directions may result in an unnecessary transmission of DL-PRSs.</w:t>
      </w:r>
    </w:p>
    <w:p w14:paraId="3601F060" w14:textId="77777777" w:rsidR="00725381" w:rsidRPr="00F57BD9" w:rsidRDefault="00725381" w:rsidP="00725381">
      <w:r w:rsidRPr="00F57BD9">
        <w:t>Latency: The current DL-PRS configuration may not be sufficient to meet the response time requirements of the LCS client; e.g., may have a too large periodicity.</w:t>
      </w:r>
    </w:p>
    <w:p w14:paraId="036F702A" w14:textId="77777777" w:rsidR="00725381" w:rsidRPr="00F57BD9" w:rsidRDefault="00725381" w:rsidP="00725381">
      <w:r w:rsidRPr="00F57BD9">
        <w:t>Accuracy: The current DL-PRS configuration may not be sufficient to meet the accuracy requirements of the LCS client; e.g., may have a too small bandwidth, too few repetitions, etc.</w:t>
      </w:r>
    </w:p>
    <w:p w14:paraId="652EB434" w14:textId="77777777" w:rsidR="00725381" w:rsidRPr="00F57BD9" w:rsidRDefault="00725381" w:rsidP="00725381">
      <w:pPr>
        <w:rPr>
          <w:lang w:val="en-US"/>
        </w:rPr>
      </w:pPr>
      <w:r w:rsidRPr="00F57BD9">
        <w:rPr>
          <w:lang w:val="en-US"/>
        </w:rPr>
        <w:t>It should be also noted that accuracy and latency are however tradeoffs of efficiency.</w:t>
      </w:r>
    </w:p>
    <w:p w14:paraId="4BC40A87" w14:textId="77777777" w:rsidR="00725381" w:rsidRPr="00F57BD9" w:rsidRDefault="00725381" w:rsidP="00725381">
      <w:pPr>
        <w:rPr>
          <w:lang w:val="en-US"/>
        </w:rPr>
      </w:pPr>
      <w:r w:rsidRPr="00F57BD9">
        <w:rPr>
          <w:lang w:val="en-US"/>
        </w:rPr>
        <w:t>From Upper layers perspective the below conclusions have been made for on demand PRS functionality.</w:t>
      </w:r>
    </w:p>
    <w:p w14:paraId="3AD4BC81" w14:textId="77777777" w:rsidR="00725381" w:rsidRPr="00F57BD9" w:rsidRDefault="00725381" w:rsidP="00725381">
      <w:pPr>
        <w:pStyle w:val="B1"/>
      </w:pPr>
      <w:r>
        <w:t>-</w:t>
      </w:r>
      <w:r>
        <w:tab/>
      </w:r>
      <w:r w:rsidRPr="00F57BD9">
        <w:t>UE-initiated request of on-demand DL-PRS transmission is recommended for normative work; the details will be decided during WI phase.</w:t>
      </w:r>
    </w:p>
    <w:p w14:paraId="0E506414" w14:textId="77777777" w:rsidR="00725381" w:rsidRPr="00F57BD9" w:rsidRDefault="00725381" w:rsidP="00725381">
      <w:pPr>
        <w:pStyle w:val="B1"/>
        <w:rPr>
          <w:lang w:val="en-US"/>
        </w:rPr>
      </w:pPr>
      <w:r>
        <w:rPr>
          <w:lang w:val="en-US"/>
        </w:rPr>
        <w:t>-</w:t>
      </w:r>
      <w:r>
        <w:rPr>
          <w:lang w:val="en-US"/>
        </w:rPr>
        <w:tab/>
      </w:r>
      <w:r w:rsidRPr="00F57BD9">
        <w:rPr>
          <w:lang w:val="en-US"/>
        </w:rPr>
        <w:t>LMF Initiated on-demand control of DL-PRS transmission is recommended for normative work; the details will be decided during WI phase.</w:t>
      </w:r>
    </w:p>
    <w:p w14:paraId="3D1C041F" w14:textId="77777777" w:rsidR="00725381" w:rsidRPr="00F57BD9" w:rsidRDefault="00725381" w:rsidP="00725381">
      <w:pPr>
        <w:pStyle w:val="B1"/>
        <w:rPr>
          <w:lang w:eastAsia="sv-SE"/>
        </w:rPr>
      </w:pPr>
      <w:r>
        <w:rPr>
          <w:lang w:eastAsia="sv-SE"/>
        </w:rPr>
        <w:t>-</w:t>
      </w:r>
      <w:r>
        <w:rPr>
          <w:lang w:eastAsia="sv-SE"/>
        </w:rPr>
        <w:tab/>
      </w:r>
      <w:r w:rsidRPr="00F57BD9">
        <w:rPr>
          <w:lang w:eastAsia="sv-SE"/>
        </w:rPr>
        <w:t>The exact parameters that can be dynamically changed and necessary measurement and/or assistance information for LMF/UE initiated on demand PRS are expected to be decided during WI phase.</w:t>
      </w:r>
    </w:p>
    <w:p w14:paraId="76D6DD38" w14:textId="77777777" w:rsidR="00725381" w:rsidRPr="00F57BD9" w:rsidRDefault="00725381" w:rsidP="00725381">
      <w:pPr>
        <w:pStyle w:val="Heading2"/>
        <w:rPr>
          <w:lang w:val="en-US"/>
        </w:rPr>
      </w:pPr>
      <w:bookmarkStart w:id="768" w:name="_Toc56686552"/>
      <w:bookmarkStart w:id="769" w:name="_Toc57112133"/>
      <w:bookmarkStart w:id="770" w:name="_Toc57112252"/>
      <w:bookmarkStart w:id="771" w:name="_Toc57112351"/>
      <w:bookmarkStart w:id="772" w:name="_Toc57112477"/>
      <w:bookmarkStart w:id="773" w:name="_Toc57112576"/>
      <w:bookmarkStart w:id="774" w:name="_Toc57117072"/>
      <w:bookmarkStart w:id="775" w:name="_Toc65687415"/>
      <w:bookmarkStart w:id="776" w:name="_Toc65702297"/>
      <w:r w:rsidRPr="00F57BD9">
        <w:t>10.3</w:t>
      </w:r>
      <w:r w:rsidRPr="00F57BD9">
        <w:tab/>
        <w:t>Aggregation of DL PRS resources</w:t>
      </w:r>
      <w:bookmarkEnd w:id="768"/>
      <w:bookmarkEnd w:id="769"/>
      <w:bookmarkEnd w:id="770"/>
      <w:bookmarkEnd w:id="771"/>
      <w:bookmarkEnd w:id="772"/>
      <w:bookmarkEnd w:id="773"/>
      <w:bookmarkEnd w:id="774"/>
      <w:bookmarkEnd w:id="775"/>
      <w:bookmarkEnd w:id="776"/>
    </w:p>
    <w:p w14:paraId="2BF1A3E2" w14:textId="77777777" w:rsidR="00725381" w:rsidRPr="00F57BD9" w:rsidRDefault="00725381" w:rsidP="00725381">
      <w:pPr>
        <w:rPr>
          <w:lang w:eastAsia="zh-CN"/>
        </w:rPr>
      </w:pPr>
      <w:r w:rsidRPr="00F57BD9">
        <w:rPr>
          <w:rFonts w:hint="eastAsia"/>
          <w:lang w:eastAsia="zh-CN"/>
        </w:rPr>
        <w:t xml:space="preserve">Simultaneous transmission by the gNB and reception by the UE of </w:t>
      </w:r>
      <w:r w:rsidRPr="00F57BD9">
        <w:rPr>
          <w:lang w:eastAsia="zh-CN"/>
        </w:rPr>
        <w:t>intra-band one or more contiguous carriers in one or more contiguous PFLs can be studied further and if needed, specified during normative work</w:t>
      </w:r>
    </w:p>
    <w:p w14:paraId="7028D65D" w14:textId="77777777" w:rsidR="00725381" w:rsidRPr="00F57BD9" w:rsidRDefault="00725381" w:rsidP="00725381">
      <w:pPr>
        <w:pStyle w:val="B1"/>
        <w:rPr>
          <w:lang w:eastAsia="zh-CN"/>
        </w:rPr>
      </w:pPr>
      <w:r>
        <w:rPr>
          <w:lang w:eastAsia="zh-CN"/>
        </w:rPr>
        <w:t>-</w:t>
      </w:r>
      <w:r>
        <w:rPr>
          <w:lang w:eastAsia="zh-CN"/>
        </w:rPr>
        <w:tab/>
      </w:r>
      <w:r w:rsidRPr="00F57BD9">
        <w:rPr>
          <w:rFonts w:hint="eastAsia"/>
          <w:lang w:eastAsia="zh-CN"/>
        </w:rPr>
        <w:t xml:space="preserve">From both gNB and UE perspective, the applicability </w:t>
      </w:r>
      <w:r w:rsidRPr="00F57BD9">
        <w:rPr>
          <w:lang w:eastAsia="zh-CN"/>
        </w:rPr>
        <w:t xml:space="preserve">and feasibility of </w:t>
      </w:r>
      <w:r w:rsidRPr="00F57BD9">
        <w:rPr>
          <w:rFonts w:hint="eastAsia"/>
          <w:lang w:eastAsia="zh-CN"/>
        </w:rPr>
        <w:t xml:space="preserve">this enhancement for different scenarios, configurations, bands and RF architectures, </w:t>
      </w:r>
      <w:r w:rsidRPr="00F57BD9">
        <w:rPr>
          <w:lang w:eastAsia="zh-CN"/>
        </w:rPr>
        <w:t xml:space="preserve">can </w:t>
      </w:r>
      <w:r w:rsidRPr="00F57BD9">
        <w:rPr>
          <w:rFonts w:hint="eastAsia"/>
          <w:lang w:eastAsia="zh-CN"/>
        </w:rPr>
        <w:t xml:space="preserve">be further </w:t>
      </w:r>
      <w:r w:rsidRPr="00F57BD9">
        <w:rPr>
          <w:lang w:eastAsia="zh-CN"/>
        </w:rPr>
        <w:t>studied</w:t>
      </w:r>
      <w:r w:rsidRPr="00F57BD9">
        <w:rPr>
          <w:rFonts w:hint="eastAsia"/>
          <w:lang w:eastAsia="zh-CN"/>
        </w:rPr>
        <w:t xml:space="preserve"> </w:t>
      </w:r>
    </w:p>
    <w:p w14:paraId="69B48FA4" w14:textId="77777777" w:rsidR="00725381" w:rsidRPr="00F57BD9" w:rsidRDefault="00725381" w:rsidP="00725381">
      <w:pPr>
        <w:pStyle w:val="Heading2"/>
        <w:rPr>
          <w:lang w:val="en-US"/>
        </w:rPr>
      </w:pPr>
      <w:bookmarkStart w:id="777" w:name="_Toc56686553"/>
      <w:bookmarkStart w:id="778" w:name="_Toc57112134"/>
      <w:bookmarkStart w:id="779" w:name="_Toc57112253"/>
      <w:bookmarkStart w:id="780" w:name="_Toc57112352"/>
      <w:bookmarkStart w:id="781" w:name="_Toc57112478"/>
      <w:bookmarkStart w:id="782" w:name="_Toc57112577"/>
      <w:bookmarkStart w:id="783" w:name="_Toc57117073"/>
      <w:bookmarkStart w:id="784" w:name="_Toc65687416"/>
      <w:bookmarkStart w:id="785" w:name="_Toc65702298"/>
      <w:r w:rsidRPr="00F57BD9">
        <w:t>10.4</w:t>
      </w:r>
      <w:r w:rsidRPr="00F57BD9">
        <w:tab/>
        <w:t>Aggregation of SRS for positioning resources</w:t>
      </w:r>
      <w:bookmarkEnd w:id="777"/>
      <w:bookmarkEnd w:id="778"/>
      <w:bookmarkEnd w:id="779"/>
      <w:bookmarkEnd w:id="780"/>
      <w:bookmarkEnd w:id="781"/>
      <w:bookmarkEnd w:id="782"/>
      <w:bookmarkEnd w:id="783"/>
      <w:bookmarkEnd w:id="784"/>
      <w:bookmarkEnd w:id="785"/>
    </w:p>
    <w:p w14:paraId="4EF7691C" w14:textId="77777777" w:rsidR="00725381" w:rsidRPr="00F57BD9" w:rsidRDefault="00725381" w:rsidP="00725381">
      <w:pPr>
        <w:rPr>
          <w:lang w:eastAsia="zh-CN"/>
        </w:rPr>
      </w:pPr>
      <w:r w:rsidRPr="00F57BD9">
        <w:rPr>
          <w:lang w:eastAsia="zh-CN"/>
        </w:rPr>
        <w:t xml:space="preserve">Simultaneous </w:t>
      </w:r>
      <w:r w:rsidRPr="00F57BD9">
        <w:rPr>
          <w:rFonts w:hint="eastAsia"/>
          <w:lang w:eastAsia="zh-CN"/>
        </w:rPr>
        <w:t xml:space="preserve">transmission by the </w:t>
      </w:r>
      <w:r w:rsidRPr="00F57BD9">
        <w:rPr>
          <w:lang w:eastAsia="zh-CN"/>
        </w:rPr>
        <w:t>UE</w:t>
      </w:r>
      <w:r w:rsidRPr="00F57BD9">
        <w:rPr>
          <w:rFonts w:hint="eastAsia"/>
          <w:lang w:eastAsia="zh-CN"/>
        </w:rPr>
        <w:t xml:space="preserve"> and </w:t>
      </w:r>
      <w:r w:rsidRPr="00F57BD9">
        <w:rPr>
          <w:lang w:eastAsia="zh-CN"/>
        </w:rPr>
        <w:t xml:space="preserve">aggregated </w:t>
      </w:r>
      <w:r w:rsidRPr="00F57BD9">
        <w:rPr>
          <w:rFonts w:hint="eastAsia"/>
          <w:lang w:eastAsia="zh-CN"/>
        </w:rPr>
        <w:t xml:space="preserve">reception by the </w:t>
      </w:r>
      <w:r w:rsidRPr="00F57BD9">
        <w:rPr>
          <w:lang w:eastAsia="zh-CN"/>
        </w:rPr>
        <w:t>gNB</w:t>
      </w:r>
      <w:r w:rsidRPr="00F57BD9">
        <w:rPr>
          <w:rFonts w:hint="eastAsia"/>
          <w:lang w:eastAsia="zh-CN"/>
        </w:rPr>
        <w:t xml:space="preserve"> of </w:t>
      </w:r>
      <w:r w:rsidRPr="00F57BD9">
        <w:t xml:space="preserve">the SRS for positioning in </w:t>
      </w:r>
      <w:r w:rsidRPr="00F57BD9">
        <w:rPr>
          <w:lang w:eastAsia="zh-CN"/>
        </w:rPr>
        <w:t>multiple contiguous intra-band carriers can be studied further and if needed, specified during normative work.</w:t>
      </w:r>
    </w:p>
    <w:p w14:paraId="04882B8C" w14:textId="77777777" w:rsidR="00725381" w:rsidRPr="00F57BD9" w:rsidRDefault="00725381" w:rsidP="00725381">
      <w:pPr>
        <w:pStyle w:val="B1"/>
        <w:rPr>
          <w:lang w:eastAsia="zh-CN"/>
        </w:rPr>
      </w:pPr>
      <w:r>
        <w:rPr>
          <w:lang w:eastAsia="zh-CN"/>
        </w:rPr>
        <w:t>-</w:t>
      </w:r>
      <w:r>
        <w:rPr>
          <w:lang w:eastAsia="zh-CN"/>
        </w:rPr>
        <w:tab/>
      </w:r>
      <w:r w:rsidRPr="00F57BD9">
        <w:rPr>
          <w:rFonts w:hint="eastAsia"/>
          <w:lang w:eastAsia="zh-CN"/>
        </w:rPr>
        <w:t xml:space="preserve">From both gNB and UE perspective, the applicability </w:t>
      </w:r>
      <w:r w:rsidRPr="00F57BD9">
        <w:rPr>
          <w:lang w:eastAsia="zh-CN"/>
        </w:rPr>
        <w:t xml:space="preserve">and feasibility of </w:t>
      </w:r>
      <w:r w:rsidRPr="00F57BD9">
        <w:rPr>
          <w:rFonts w:hint="eastAsia"/>
          <w:lang w:eastAsia="zh-CN"/>
        </w:rPr>
        <w:t xml:space="preserve">this enhancement for different scenarios, configurations, </w:t>
      </w:r>
      <w:r w:rsidRPr="00F57BD9">
        <w:rPr>
          <w:lang w:eastAsia="zh-CN"/>
        </w:rPr>
        <w:t xml:space="preserve">particular </w:t>
      </w:r>
      <w:r w:rsidRPr="00F57BD9">
        <w:rPr>
          <w:rFonts w:hint="eastAsia"/>
          <w:lang w:eastAsia="zh-CN"/>
        </w:rPr>
        <w:t xml:space="preserve">bands and RF architectures, </w:t>
      </w:r>
      <w:r w:rsidRPr="00F57BD9">
        <w:rPr>
          <w:lang w:eastAsia="zh-CN"/>
        </w:rPr>
        <w:t xml:space="preserve">can </w:t>
      </w:r>
      <w:r w:rsidRPr="00F57BD9">
        <w:rPr>
          <w:rFonts w:hint="eastAsia"/>
          <w:lang w:eastAsia="zh-CN"/>
        </w:rPr>
        <w:t xml:space="preserve">be further </w:t>
      </w:r>
      <w:r w:rsidRPr="00F57BD9">
        <w:rPr>
          <w:lang w:eastAsia="zh-CN"/>
        </w:rPr>
        <w:t>studied.</w:t>
      </w:r>
    </w:p>
    <w:p w14:paraId="76FB3B33" w14:textId="77777777" w:rsidR="00725381" w:rsidRPr="00F57BD9" w:rsidRDefault="00725381" w:rsidP="00725381">
      <w:pPr>
        <w:pStyle w:val="Heading2"/>
        <w:rPr>
          <w:lang w:val="en-US"/>
        </w:rPr>
      </w:pPr>
      <w:bookmarkStart w:id="786" w:name="_Toc56686554"/>
      <w:bookmarkStart w:id="787" w:name="_Toc57112135"/>
      <w:bookmarkStart w:id="788" w:name="_Toc57112254"/>
      <w:bookmarkStart w:id="789" w:name="_Toc57112353"/>
      <w:bookmarkStart w:id="790" w:name="_Toc57112479"/>
      <w:bookmarkStart w:id="791" w:name="_Toc57112578"/>
      <w:bookmarkStart w:id="792" w:name="_Toc57117074"/>
      <w:bookmarkStart w:id="793" w:name="_Toc65687417"/>
      <w:bookmarkStart w:id="794" w:name="_Toc65702299"/>
      <w:r w:rsidRPr="00F57BD9">
        <w:t>10.5</w:t>
      </w:r>
      <w:r w:rsidRPr="00F57BD9">
        <w:tab/>
        <w:t>Enhancements for UE Rx/Tx and gNB Rx/Tx timing delays</w:t>
      </w:r>
      <w:bookmarkEnd w:id="786"/>
      <w:bookmarkEnd w:id="787"/>
      <w:bookmarkEnd w:id="788"/>
      <w:bookmarkEnd w:id="789"/>
      <w:bookmarkEnd w:id="790"/>
      <w:bookmarkEnd w:id="791"/>
      <w:bookmarkEnd w:id="792"/>
      <w:bookmarkEnd w:id="793"/>
      <w:bookmarkEnd w:id="794"/>
    </w:p>
    <w:p w14:paraId="1F1B0D37" w14:textId="77777777" w:rsidR="00725381" w:rsidRPr="00F57BD9" w:rsidRDefault="00725381" w:rsidP="00725381">
      <w:r w:rsidRPr="00F57BD9">
        <w:t xml:space="preserve">The methods, measurements, signaling, and procedures for improving positioning accuracy in the presence of the UE Rx/Tx timing delays, and/or gNB Rx/Tx timing delays are recommended for normative work, including </w:t>
      </w:r>
    </w:p>
    <w:p w14:paraId="6BD6A9DB" w14:textId="77777777" w:rsidR="00725381" w:rsidRPr="00F57BD9" w:rsidRDefault="00725381" w:rsidP="00725381">
      <w:pPr>
        <w:pStyle w:val="B1"/>
        <w:rPr>
          <w:rFonts w:eastAsia="MS Mincho"/>
        </w:rPr>
      </w:pPr>
      <w:r>
        <w:t>-</w:t>
      </w:r>
      <w:r>
        <w:tab/>
      </w:r>
      <w:r w:rsidRPr="00F57BD9">
        <w:t xml:space="preserve">DL, UL and DL+UL positioning methods </w:t>
      </w:r>
    </w:p>
    <w:p w14:paraId="253F1D36" w14:textId="77777777" w:rsidR="00725381" w:rsidRPr="00F57BD9" w:rsidRDefault="00725381" w:rsidP="00725381">
      <w:pPr>
        <w:pStyle w:val="B1"/>
        <w:rPr>
          <w:rFonts w:eastAsia="MS Mincho"/>
        </w:rPr>
      </w:pPr>
      <w:r>
        <w:t>-</w:t>
      </w:r>
      <w:r>
        <w:tab/>
      </w:r>
      <w:r w:rsidRPr="00F57BD9">
        <w:t>UE-based and UE-assisted positioning solutions</w:t>
      </w:r>
    </w:p>
    <w:p w14:paraId="015074C4" w14:textId="77777777" w:rsidR="00725381" w:rsidRPr="00F57BD9" w:rsidRDefault="00725381" w:rsidP="00725381">
      <w:pPr>
        <w:pStyle w:val="B1"/>
      </w:pPr>
      <w:r>
        <w:lastRenderedPageBreak/>
        <w:t>-</w:t>
      </w:r>
      <w:r>
        <w:tab/>
      </w:r>
      <w:r w:rsidRPr="00F57BD9">
        <w:t>Note: The details of the solutions are left for further discussion in normative work.</w:t>
      </w:r>
    </w:p>
    <w:p w14:paraId="069C3602" w14:textId="77777777" w:rsidR="00725381" w:rsidRPr="00F57BD9" w:rsidRDefault="00725381" w:rsidP="00725381">
      <w:pPr>
        <w:pStyle w:val="Heading2"/>
        <w:rPr>
          <w:lang w:val="en-US"/>
        </w:rPr>
      </w:pPr>
      <w:bookmarkStart w:id="795" w:name="_Toc56686555"/>
      <w:bookmarkStart w:id="796" w:name="_Toc57112136"/>
      <w:bookmarkStart w:id="797" w:name="_Toc57112255"/>
      <w:bookmarkStart w:id="798" w:name="_Toc57112354"/>
      <w:bookmarkStart w:id="799" w:name="_Toc57112480"/>
      <w:bookmarkStart w:id="800" w:name="_Toc57112579"/>
      <w:bookmarkStart w:id="801" w:name="_Toc57117075"/>
      <w:bookmarkStart w:id="802" w:name="_Toc65687418"/>
      <w:bookmarkStart w:id="803" w:name="_Toc65702300"/>
      <w:r w:rsidRPr="00F57BD9">
        <w:t>10.6</w:t>
      </w:r>
      <w:r w:rsidRPr="00F57BD9">
        <w:tab/>
        <w:t>Enhancements for angle based methods</w:t>
      </w:r>
      <w:bookmarkEnd w:id="795"/>
      <w:bookmarkEnd w:id="796"/>
      <w:bookmarkEnd w:id="797"/>
      <w:bookmarkEnd w:id="798"/>
      <w:bookmarkEnd w:id="799"/>
      <w:bookmarkEnd w:id="800"/>
      <w:bookmarkEnd w:id="801"/>
      <w:bookmarkEnd w:id="802"/>
      <w:bookmarkEnd w:id="803"/>
    </w:p>
    <w:p w14:paraId="31D0A40D" w14:textId="77777777" w:rsidR="00725381" w:rsidRPr="00F57BD9" w:rsidRDefault="00725381" w:rsidP="00725381">
      <w:pPr>
        <w:rPr>
          <w:lang w:eastAsia="zh-CN"/>
        </w:rPr>
      </w:pPr>
      <w:r w:rsidRPr="00F57BD9">
        <w:rPr>
          <w:rFonts w:hint="eastAsia"/>
          <w:lang w:eastAsia="zh-CN"/>
        </w:rPr>
        <w:t xml:space="preserve">The enhancements of the procedure, measurements, reporting, and signalling for improving the accuracy of </w:t>
      </w:r>
    </w:p>
    <w:p w14:paraId="2C3243F9" w14:textId="77777777" w:rsidR="00725381" w:rsidRPr="00F57BD9" w:rsidRDefault="00725381" w:rsidP="00725381">
      <w:pPr>
        <w:pStyle w:val="B1"/>
        <w:rPr>
          <w:lang w:eastAsia="zh-CN"/>
        </w:rPr>
      </w:pPr>
      <w:r>
        <w:rPr>
          <w:lang w:eastAsia="zh-CN"/>
        </w:rPr>
        <w:t>-</w:t>
      </w:r>
      <w:r>
        <w:rPr>
          <w:lang w:eastAsia="zh-CN"/>
        </w:rPr>
        <w:tab/>
      </w:r>
      <w:r w:rsidRPr="00F57BD9">
        <w:rPr>
          <w:rFonts w:hint="eastAsia"/>
          <w:lang w:eastAsia="zh-CN"/>
        </w:rPr>
        <w:t>UL AoA</w:t>
      </w:r>
      <w:r w:rsidRPr="00F57BD9">
        <w:rPr>
          <w:lang w:eastAsia="zh-CN"/>
        </w:rPr>
        <w:t xml:space="preserve"> is</w:t>
      </w:r>
      <w:r w:rsidRPr="00F57BD9">
        <w:rPr>
          <w:rFonts w:hint="eastAsia"/>
          <w:lang w:eastAsia="zh-CN"/>
        </w:rPr>
        <w:t xml:space="preserve"> recommended for normative work for network-based positioning </w:t>
      </w:r>
      <w:r w:rsidRPr="00F57BD9">
        <w:rPr>
          <w:lang w:eastAsia="zh-CN"/>
        </w:rPr>
        <w:t>solutions.</w:t>
      </w:r>
    </w:p>
    <w:p w14:paraId="1F667952" w14:textId="77777777" w:rsidR="00725381" w:rsidRPr="00F57BD9" w:rsidRDefault="00725381" w:rsidP="00725381">
      <w:pPr>
        <w:pStyle w:val="B1"/>
        <w:rPr>
          <w:lang w:eastAsia="zh-CN"/>
        </w:rPr>
      </w:pPr>
      <w:r>
        <w:rPr>
          <w:lang w:eastAsia="zh-CN"/>
        </w:rPr>
        <w:t>-</w:t>
      </w:r>
      <w:r>
        <w:rPr>
          <w:lang w:eastAsia="zh-CN"/>
        </w:rPr>
        <w:tab/>
      </w:r>
      <w:r w:rsidRPr="00F57BD9">
        <w:rPr>
          <w:rFonts w:hint="eastAsia"/>
          <w:lang w:eastAsia="zh-CN"/>
        </w:rPr>
        <w:t>DL-AoD</w:t>
      </w:r>
      <w:r w:rsidRPr="00F57BD9">
        <w:rPr>
          <w:lang w:eastAsia="zh-CN"/>
        </w:rPr>
        <w:t xml:space="preserve"> is</w:t>
      </w:r>
      <w:r w:rsidRPr="00F57BD9">
        <w:rPr>
          <w:rFonts w:hint="eastAsia"/>
          <w:lang w:eastAsia="zh-CN"/>
        </w:rPr>
        <w:t xml:space="preserve"> recommended for normative work for UE-based and network-based (including UE-assisted) positioning </w:t>
      </w:r>
      <w:r w:rsidRPr="00F57BD9">
        <w:rPr>
          <w:lang w:eastAsia="zh-CN"/>
        </w:rPr>
        <w:t>solutions.</w:t>
      </w:r>
    </w:p>
    <w:p w14:paraId="3948F00E" w14:textId="77777777" w:rsidR="00725381" w:rsidRPr="00F57BD9" w:rsidRDefault="00725381" w:rsidP="00725381">
      <w:pPr>
        <w:pStyle w:val="Heading2"/>
      </w:pPr>
      <w:bookmarkStart w:id="804" w:name="_Toc56686556"/>
      <w:bookmarkStart w:id="805" w:name="_Toc57112137"/>
      <w:bookmarkStart w:id="806" w:name="_Toc57112256"/>
      <w:bookmarkStart w:id="807" w:name="_Toc57112355"/>
      <w:bookmarkStart w:id="808" w:name="_Toc57112481"/>
      <w:bookmarkStart w:id="809" w:name="_Toc57112580"/>
      <w:bookmarkStart w:id="810" w:name="_Toc57117076"/>
      <w:bookmarkStart w:id="811" w:name="_Toc65687419"/>
      <w:bookmarkStart w:id="812" w:name="_Toc65702301"/>
      <w:r w:rsidRPr="00F57BD9">
        <w:t>10.7</w:t>
      </w:r>
      <w:r w:rsidRPr="00F57BD9">
        <w:tab/>
        <w:t xml:space="preserve">Enhancements </w:t>
      </w:r>
      <w:r w:rsidRPr="00F57BD9">
        <w:rPr>
          <w:rFonts w:hint="eastAsia"/>
        </w:rPr>
        <w:t xml:space="preserve">of </w:t>
      </w:r>
      <w:r w:rsidRPr="00F57BD9">
        <w:t xml:space="preserve">information </w:t>
      </w:r>
      <w:r w:rsidRPr="00F57BD9">
        <w:rPr>
          <w:rFonts w:hint="eastAsia"/>
        </w:rPr>
        <w:t>reporting</w:t>
      </w:r>
      <w:r w:rsidRPr="00F57BD9">
        <w:t xml:space="preserve"> from UE and gNB for supporting multipath/NLOS mitigation</w:t>
      </w:r>
      <w:bookmarkEnd w:id="804"/>
      <w:bookmarkEnd w:id="805"/>
      <w:bookmarkEnd w:id="806"/>
      <w:bookmarkEnd w:id="807"/>
      <w:bookmarkEnd w:id="808"/>
      <w:bookmarkEnd w:id="809"/>
      <w:bookmarkEnd w:id="810"/>
      <w:bookmarkEnd w:id="811"/>
      <w:bookmarkEnd w:id="812"/>
    </w:p>
    <w:p w14:paraId="3E2E2031" w14:textId="77777777" w:rsidR="00725381" w:rsidRPr="00F57BD9" w:rsidRDefault="00725381" w:rsidP="00725381">
      <w:pPr>
        <w:rPr>
          <w:lang w:eastAsia="zh-CN"/>
        </w:rPr>
      </w:pPr>
      <w:r w:rsidRPr="00F57BD9">
        <w:t>E</w:t>
      </w:r>
      <w:r w:rsidRPr="00F57BD9">
        <w:rPr>
          <w:rFonts w:hint="eastAsia"/>
        </w:rPr>
        <w:t xml:space="preserve">nhancements of </w:t>
      </w:r>
      <w:r w:rsidRPr="00F57BD9">
        <w:t xml:space="preserve">information </w:t>
      </w:r>
      <w:r w:rsidRPr="00F57BD9">
        <w:rPr>
          <w:rFonts w:hint="eastAsia"/>
        </w:rPr>
        <w:t>reporting</w:t>
      </w:r>
      <w:r w:rsidRPr="00F57BD9">
        <w:t xml:space="preserve"> from UE and gNB for supporting multipath/NLOS mitigation can be studied further, and if needed, specified during normative work for improving positioning accuracy.</w:t>
      </w:r>
    </w:p>
    <w:p w14:paraId="0A95C488" w14:textId="77777777" w:rsidR="00725381" w:rsidRPr="00F57BD9" w:rsidRDefault="00725381" w:rsidP="00725381">
      <w:pPr>
        <w:pStyle w:val="B1"/>
        <w:rPr>
          <w:lang w:eastAsia="zh-CN"/>
        </w:rPr>
      </w:pPr>
      <w:r>
        <w:rPr>
          <w:lang w:eastAsia="zh-CN"/>
        </w:rPr>
        <w:t>-</w:t>
      </w:r>
      <w:r>
        <w:rPr>
          <w:lang w:eastAsia="zh-CN"/>
        </w:rPr>
        <w:tab/>
      </w:r>
      <w:r w:rsidRPr="00F57BD9">
        <w:rPr>
          <w:lang w:eastAsia="zh-CN"/>
        </w:rPr>
        <w:t>Note: The details of the enhancements of reporting are left for further discussion in normative work, which may include, but are not limited to the following information associated with multi-path, e.g., LOS/NLOS identification, time of arrival of the multi-path components, signal power and/or relative power, power delay profile, angle, and/or polarization information, coherence bandwidth, etc.</w:t>
      </w:r>
    </w:p>
    <w:p w14:paraId="2EA148E2" w14:textId="77777777" w:rsidR="00725381" w:rsidRPr="00F57BD9" w:rsidRDefault="00725381" w:rsidP="00725381">
      <w:pPr>
        <w:pStyle w:val="Heading2"/>
        <w:rPr>
          <w:lang w:val="en-US"/>
        </w:rPr>
      </w:pPr>
      <w:bookmarkStart w:id="813" w:name="_Toc56686557"/>
      <w:bookmarkStart w:id="814" w:name="_Toc57112138"/>
      <w:bookmarkStart w:id="815" w:name="_Toc57112257"/>
      <w:bookmarkStart w:id="816" w:name="_Toc57112356"/>
      <w:bookmarkStart w:id="817" w:name="_Toc57112482"/>
      <w:bookmarkStart w:id="818" w:name="_Toc57112581"/>
      <w:bookmarkStart w:id="819" w:name="_Toc57117077"/>
      <w:bookmarkStart w:id="820" w:name="_Toc65687420"/>
      <w:bookmarkStart w:id="821" w:name="_Toc65702302"/>
      <w:r w:rsidRPr="00F57BD9">
        <w:t>10.8</w:t>
      </w:r>
      <w:r w:rsidRPr="00F57BD9">
        <w:tab/>
        <w:t>Enhancements of signaling &amp; procedures for reducing NR positioning latency</w:t>
      </w:r>
      <w:bookmarkEnd w:id="813"/>
      <w:bookmarkEnd w:id="814"/>
      <w:bookmarkEnd w:id="815"/>
      <w:bookmarkEnd w:id="816"/>
      <w:bookmarkEnd w:id="817"/>
      <w:bookmarkEnd w:id="818"/>
      <w:bookmarkEnd w:id="819"/>
      <w:bookmarkEnd w:id="820"/>
      <w:bookmarkEnd w:id="821"/>
      <w:r w:rsidRPr="00F57BD9" w:rsidDel="0097670E">
        <w:t xml:space="preserve"> </w:t>
      </w:r>
    </w:p>
    <w:p w14:paraId="7C75D7C5" w14:textId="77777777" w:rsidR="00725381" w:rsidRPr="00F57BD9" w:rsidRDefault="00725381" w:rsidP="00725381">
      <w:pPr>
        <w:pStyle w:val="3GPPAgreements"/>
        <w:numPr>
          <w:ilvl w:val="0"/>
          <w:numId w:val="0"/>
        </w:numPr>
        <w:rPr>
          <w:sz w:val="20"/>
          <w:lang w:val="en-GB" w:eastAsia="en-US"/>
        </w:rPr>
      </w:pPr>
      <w:r w:rsidRPr="00F57BD9">
        <w:rPr>
          <w:sz w:val="20"/>
          <w:lang w:val="en-GB" w:eastAsia="en-US"/>
        </w:rPr>
        <w:t>Aperiodic reception of DL PRS from the TRPs of the serving gNB and aperiodic reception of DL PRS from the TRPs of the neighbouring gNBs can be studied further and if needed, specified during normative work.</w:t>
      </w:r>
    </w:p>
    <w:p w14:paraId="4FE3A052" w14:textId="77777777" w:rsidR="00725381" w:rsidRPr="00F57BD9" w:rsidRDefault="00725381" w:rsidP="00725381">
      <w:pPr>
        <w:pStyle w:val="B1"/>
      </w:pPr>
      <w:r>
        <w:rPr>
          <w:lang w:eastAsia="zh-CN"/>
        </w:rPr>
        <w:t>-</w:t>
      </w:r>
      <w:r>
        <w:rPr>
          <w:lang w:eastAsia="zh-CN"/>
        </w:rPr>
        <w:tab/>
      </w:r>
      <w:r w:rsidRPr="00F57BD9">
        <w:rPr>
          <w:lang w:eastAsia="zh-CN"/>
        </w:rPr>
        <w:t xml:space="preserve">Note: Aperiodic reception corresponds to DCI-triggered reception  </w:t>
      </w:r>
    </w:p>
    <w:p w14:paraId="6A8A3816" w14:textId="77777777" w:rsidR="00725381" w:rsidRPr="00F57BD9" w:rsidRDefault="00725381" w:rsidP="00725381">
      <w:pPr>
        <w:pStyle w:val="3GPPAgreements"/>
        <w:numPr>
          <w:ilvl w:val="0"/>
          <w:numId w:val="0"/>
        </w:numPr>
        <w:rPr>
          <w:sz w:val="20"/>
          <w:lang w:val="en-GB" w:eastAsia="en-US"/>
        </w:rPr>
      </w:pPr>
      <w:r w:rsidRPr="00F57BD9">
        <w:rPr>
          <w:sz w:val="20"/>
          <w:lang w:val="en-GB" w:eastAsia="en-US"/>
        </w:rPr>
        <w:t>Semi-persistent reception of DL PRS from the TRPs of the serving gNB and Semi-persistent reception of DL PRS from the TRPs of the neighbouring gNBs can be studied further and if needed, specified during normative work.</w:t>
      </w:r>
    </w:p>
    <w:p w14:paraId="53969D13" w14:textId="77777777" w:rsidR="00725381" w:rsidRPr="00F57BD9" w:rsidRDefault="00725381" w:rsidP="00725381">
      <w:pPr>
        <w:pStyle w:val="B1"/>
      </w:pPr>
      <w:r>
        <w:rPr>
          <w:lang w:eastAsia="zh-CN"/>
        </w:rPr>
        <w:t>-</w:t>
      </w:r>
      <w:r>
        <w:rPr>
          <w:lang w:eastAsia="zh-CN"/>
        </w:rPr>
        <w:tab/>
      </w:r>
      <w:r w:rsidRPr="00F57BD9">
        <w:rPr>
          <w:lang w:eastAsia="zh-CN"/>
        </w:rPr>
        <w:t>Note: Semi-persistent reception in the above corresponds to MAC-CE activated reception</w:t>
      </w:r>
    </w:p>
    <w:p w14:paraId="5414D01F" w14:textId="77777777" w:rsidR="00725381" w:rsidRPr="00F57BD9" w:rsidRDefault="00725381" w:rsidP="00725381">
      <w:r w:rsidRPr="00F57BD9">
        <w:t xml:space="preserve">The following enhancements of signaling &amp; procedures for reducing NR positioning latency are recommended for normative work, including DL and DL+UL positioning methods  </w:t>
      </w:r>
    </w:p>
    <w:p w14:paraId="3D811685" w14:textId="77777777" w:rsidR="00725381" w:rsidRPr="00F57BD9" w:rsidRDefault="00725381" w:rsidP="00725381">
      <w:pPr>
        <w:pStyle w:val="B1"/>
      </w:pPr>
      <w:r>
        <w:t>-</w:t>
      </w:r>
      <w:r>
        <w:tab/>
      </w:r>
      <w:r w:rsidRPr="00F57BD9">
        <w:t>The details of the solutions are left for further discussion in normative work, which may include the following aspects:</w:t>
      </w:r>
    </w:p>
    <w:p w14:paraId="1C49BD51" w14:textId="77777777" w:rsidR="00725381" w:rsidRPr="00F57BD9" w:rsidRDefault="00725381" w:rsidP="00725381">
      <w:pPr>
        <w:pStyle w:val="B2"/>
      </w:pPr>
      <w:r>
        <w:t>-</w:t>
      </w:r>
      <w:r>
        <w:tab/>
      </w:r>
      <w:r w:rsidRPr="00F57BD9">
        <w:t>Latency reduction related to the measurement gap</w:t>
      </w:r>
    </w:p>
    <w:p w14:paraId="53F08D76" w14:textId="77777777" w:rsidR="00725381" w:rsidRPr="00F57BD9" w:rsidRDefault="00725381" w:rsidP="00725381">
      <w:pPr>
        <w:pStyle w:val="B2"/>
      </w:pPr>
      <w:r>
        <w:t>-</w:t>
      </w:r>
      <w:r>
        <w:tab/>
      </w:r>
      <w:r w:rsidRPr="00F57BD9">
        <w:t>Latency reduction related to the reporting and request of the measurement (e.g., via RRC signaling, MAC-CE</w:t>
      </w:r>
      <w:r w:rsidRPr="00F57BD9">
        <w:rPr>
          <w:rFonts w:hint="eastAsia"/>
        </w:rPr>
        <w:t xml:space="preserve"> and/or </w:t>
      </w:r>
      <w:r w:rsidRPr="00F57BD9">
        <w:t xml:space="preserve">physical </w:t>
      </w:r>
      <w:r w:rsidRPr="00F57BD9">
        <w:rPr>
          <w:rFonts w:hint="eastAsia"/>
        </w:rPr>
        <w:t xml:space="preserve">layer </w:t>
      </w:r>
      <w:r w:rsidRPr="00F57BD9">
        <w:t>procedure, and/or priority rules)</w:t>
      </w:r>
    </w:p>
    <w:p w14:paraId="4E6FDB2E" w14:textId="77777777" w:rsidR="00725381" w:rsidRPr="00F57BD9" w:rsidRDefault="00725381" w:rsidP="00725381">
      <w:pPr>
        <w:pStyle w:val="B2"/>
      </w:pPr>
      <w:r>
        <w:t>-</w:t>
      </w:r>
      <w:r>
        <w:tab/>
      </w:r>
      <w:r w:rsidRPr="00F57BD9">
        <w:t>Latency reduction related to measurements</w:t>
      </w:r>
    </w:p>
    <w:p w14:paraId="34386275" w14:textId="77777777" w:rsidR="00725381" w:rsidRPr="00F57BD9" w:rsidRDefault="00725381" w:rsidP="00725381">
      <w:pPr>
        <w:pStyle w:val="B2"/>
      </w:pPr>
      <w:r>
        <w:t>-</w:t>
      </w:r>
      <w:r>
        <w:tab/>
      </w:r>
      <w:r w:rsidRPr="00F57BD9">
        <w:t>Latency reduction related to the reporting and request of positioning assistance data (e.g., via location scheduling in advance of the time of when the location is needed)</w:t>
      </w:r>
      <w:r w:rsidRPr="00F57BD9">
        <w:rPr>
          <w:rFonts w:hint="eastAsia"/>
          <w:lang w:eastAsia="zh-CN"/>
        </w:rPr>
        <w:t xml:space="preserve"> [RAN2]</w:t>
      </w:r>
    </w:p>
    <w:p w14:paraId="7225E7CF" w14:textId="77777777" w:rsidR="00725381" w:rsidRPr="00F57BD9" w:rsidRDefault="00725381" w:rsidP="00725381">
      <w:pPr>
        <w:spacing w:after="0" w:line="276" w:lineRule="auto"/>
      </w:pPr>
      <w:r w:rsidRPr="00F57BD9">
        <w:t>The following enhancements of signaling &amp; procedures for reducing NR positioning latency can be studied and specified, if needed</w:t>
      </w:r>
    </w:p>
    <w:p w14:paraId="333AF114" w14:textId="77777777" w:rsidR="00725381" w:rsidRPr="00F57BD9" w:rsidRDefault="00725381" w:rsidP="00725381">
      <w:pPr>
        <w:pStyle w:val="B1"/>
      </w:pPr>
      <w:r>
        <w:t>-</w:t>
      </w:r>
      <w:r>
        <w:tab/>
      </w:r>
      <w:r w:rsidRPr="00F57BD9">
        <w:t xml:space="preserve">Latency reduction related to the request and response of positioning assistance data (e.g., via RRC signaling, MAC-CE and/or physical </w:t>
      </w:r>
      <w:r w:rsidRPr="00F57BD9">
        <w:rPr>
          <w:rFonts w:hint="eastAsia"/>
        </w:rPr>
        <w:t xml:space="preserve">layer </w:t>
      </w:r>
      <w:r w:rsidRPr="00F57BD9">
        <w:t>procedure)</w:t>
      </w:r>
    </w:p>
    <w:p w14:paraId="773F4FEC" w14:textId="77777777" w:rsidR="00725381" w:rsidRPr="00F57BD9" w:rsidRDefault="00725381" w:rsidP="00725381">
      <w:pPr>
        <w:pStyle w:val="B1"/>
      </w:pPr>
      <w:r>
        <w:t>-</w:t>
      </w:r>
      <w:r>
        <w:tab/>
      </w:r>
      <w:r w:rsidRPr="00F57BD9">
        <w:t>Latency reduction related to the reception of DL PRS (e.g., priority rules for the reception of DL PRS)</w:t>
      </w:r>
    </w:p>
    <w:p w14:paraId="52EA11C3" w14:textId="77777777" w:rsidR="00725381" w:rsidRPr="00F57BD9" w:rsidRDefault="00725381" w:rsidP="00725381">
      <w:pPr>
        <w:pStyle w:val="B1"/>
      </w:pPr>
      <w:r>
        <w:t>-</w:t>
      </w:r>
      <w:r>
        <w:tab/>
      </w:r>
      <w:r w:rsidRPr="00F57BD9">
        <w:t xml:space="preserve">Latency reduction related to the reporting of the measurements (e.g., </w:t>
      </w:r>
      <w:r w:rsidRPr="00F57BD9">
        <w:rPr>
          <w:rFonts w:hint="eastAsia"/>
          <w:lang w:eastAsia="zh-CN"/>
        </w:rPr>
        <w:t xml:space="preserve">CG-based </w:t>
      </w:r>
      <w:r w:rsidRPr="00F57BD9">
        <w:rPr>
          <w:lang w:eastAsia="zh-CN"/>
        </w:rPr>
        <w:t>transmission</w:t>
      </w:r>
      <w:r w:rsidRPr="00F57BD9">
        <w:t>)</w:t>
      </w:r>
      <w:r w:rsidRPr="00F57BD9">
        <w:rPr>
          <w:rFonts w:hint="eastAsia"/>
          <w:lang w:eastAsia="zh-CN"/>
        </w:rPr>
        <w:t xml:space="preserve"> [RAN2]</w:t>
      </w:r>
    </w:p>
    <w:p w14:paraId="78B83795" w14:textId="77777777" w:rsidR="00725381" w:rsidRPr="00F57BD9" w:rsidRDefault="00725381" w:rsidP="00725381">
      <w:pPr>
        <w:pStyle w:val="B1"/>
      </w:pPr>
      <w:r>
        <w:lastRenderedPageBreak/>
        <w:t>-</w:t>
      </w:r>
      <w:r>
        <w:tab/>
      </w:r>
      <w:r w:rsidRPr="00F57BD9">
        <w:t>Latency reduction related to the request and response of UE positioning capabilities (e.g., via storing UE capabilities in the network)</w:t>
      </w:r>
      <w:r w:rsidRPr="00F57BD9">
        <w:rPr>
          <w:rFonts w:hint="eastAsia"/>
        </w:rPr>
        <w:t xml:space="preserve"> [RAN2]</w:t>
      </w:r>
      <w:r w:rsidRPr="00F57BD9">
        <w:t>.</w:t>
      </w:r>
    </w:p>
    <w:p w14:paraId="4E3955D9" w14:textId="77777777" w:rsidR="00725381" w:rsidRPr="00F57BD9" w:rsidRDefault="00725381" w:rsidP="00725381">
      <w:pPr>
        <w:spacing w:after="0" w:line="276" w:lineRule="auto"/>
      </w:pPr>
      <w:r w:rsidRPr="00F57BD9">
        <w:t>No assumptions are made on whether the LCS architecture specified in TS 23.273 is enhanced or not.</w:t>
      </w:r>
    </w:p>
    <w:p w14:paraId="089F5674" w14:textId="77777777" w:rsidR="00725381" w:rsidRPr="00F57BD9" w:rsidRDefault="00725381" w:rsidP="00725381">
      <w:pPr>
        <w:pStyle w:val="Heading2"/>
        <w:spacing w:after="0"/>
      </w:pPr>
      <w:bookmarkStart w:id="822" w:name="_Toc56686558"/>
      <w:bookmarkStart w:id="823" w:name="_Toc57112139"/>
      <w:bookmarkStart w:id="824" w:name="_Toc57112258"/>
      <w:bookmarkStart w:id="825" w:name="_Toc57112357"/>
      <w:bookmarkStart w:id="826" w:name="_Toc57112483"/>
      <w:bookmarkStart w:id="827" w:name="_Toc57112582"/>
      <w:bookmarkStart w:id="828" w:name="_Toc57117078"/>
      <w:bookmarkStart w:id="829" w:name="_Toc65687421"/>
      <w:bookmarkStart w:id="830" w:name="_Toc65702303"/>
      <w:r w:rsidRPr="00F57BD9">
        <w:t>10.9</w:t>
      </w:r>
      <w:r w:rsidRPr="00F57BD9">
        <w:tab/>
        <w:t>DL positioning measurement in RRC_IDLE state</w:t>
      </w:r>
      <w:bookmarkEnd w:id="822"/>
      <w:bookmarkEnd w:id="823"/>
      <w:bookmarkEnd w:id="824"/>
      <w:bookmarkEnd w:id="825"/>
      <w:bookmarkEnd w:id="826"/>
      <w:bookmarkEnd w:id="827"/>
      <w:bookmarkEnd w:id="828"/>
      <w:bookmarkEnd w:id="829"/>
      <w:bookmarkEnd w:id="830"/>
    </w:p>
    <w:p w14:paraId="63C453D7" w14:textId="77777777" w:rsidR="00725381" w:rsidRPr="00F57BD9" w:rsidRDefault="00725381" w:rsidP="00725381">
      <w:r w:rsidRPr="00F57BD9">
        <w:t>From a physical layer perspective, it is feasible for a UE to perform DL positioning measurement in RRC_IDLE state.</w:t>
      </w:r>
    </w:p>
    <w:p w14:paraId="7DD145AE" w14:textId="77777777" w:rsidR="00725381" w:rsidRPr="00F57BD9" w:rsidRDefault="00725381" w:rsidP="00725381">
      <w:pPr>
        <w:pStyle w:val="B1"/>
      </w:pPr>
      <w:r>
        <w:t>-</w:t>
      </w:r>
      <w:r>
        <w:tab/>
      </w:r>
      <w:r w:rsidRPr="00F57BD9">
        <w:t>Note: This does not imply that measurements have to be reported in RRC_IDLE state.</w:t>
      </w:r>
    </w:p>
    <w:p w14:paraId="606B1799" w14:textId="77777777" w:rsidR="00725381" w:rsidRPr="00F57BD9" w:rsidRDefault="00725381" w:rsidP="00725381">
      <w:r w:rsidRPr="00F57BD9">
        <w:t>The following procedures are considered as feasible for DL positioning methods in RRC_IDLE:</w:t>
      </w:r>
    </w:p>
    <w:p w14:paraId="07753E4C" w14:textId="77777777" w:rsidR="00725381" w:rsidRPr="00F57BD9" w:rsidRDefault="00725381" w:rsidP="00725381">
      <w:pPr>
        <w:pStyle w:val="B1"/>
      </w:pPr>
      <w:r>
        <w:t>-</w:t>
      </w:r>
      <w:r>
        <w:tab/>
      </w:r>
      <w:r w:rsidRPr="00F57BD9">
        <w:t>Reporting of DL-PRS measurement and/or location estimate performed in RRC_IDLE when the UE is in RRC_INACTIVE/RRC_CONNETED.</w:t>
      </w:r>
    </w:p>
    <w:p w14:paraId="37E3AACC" w14:textId="77777777" w:rsidR="00725381" w:rsidRPr="00F57BD9" w:rsidRDefault="00725381" w:rsidP="00725381">
      <w:pPr>
        <w:pStyle w:val="NO"/>
        <w:spacing w:after="0"/>
      </w:pPr>
      <w:r w:rsidRPr="00F57BD9">
        <w:t>NOTE:</w:t>
      </w:r>
      <w:r>
        <w:tab/>
      </w:r>
      <w:r w:rsidRPr="00F57BD9">
        <w:t>The following procedures are considered to have already been supported and can be reused for positioning in RRC_IDLE</w:t>
      </w:r>
    </w:p>
    <w:p w14:paraId="341C2F00" w14:textId="77777777" w:rsidR="00725381" w:rsidRPr="00F57BD9" w:rsidRDefault="00725381" w:rsidP="00725381">
      <w:pPr>
        <w:pStyle w:val="B1"/>
      </w:pPr>
      <w:r>
        <w:t>-</w:t>
      </w:r>
      <w:r>
        <w:tab/>
      </w:r>
      <w:r w:rsidRPr="00F57BD9">
        <w:t>On-demand SI request in RRC_IDLE for assistance data delivery by broadcast in RRC_IDLE</w:t>
      </w:r>
    </w:p>
    <w:p w14:paraId="3843D324" w14:textId="77777777" w:rsidR="00725381" w:rsidRPr="00F57BD9" w:rsidRDefault="00725381" w:rsidP="00725381">
      <w:pPr>
        <w:pStyle w:val="B1"/>
      </w:pPr>
      <w:r>
        <w:rPr>
          <w:i/>
        </w:rPr>
        <w:t>-</w:t>
      </w:r>
      <w:r>
        <w:rPr>
          <w:i/>
        </w:rPr>
        <w:tab/>
      </w:r>
      <w:r w:rsidRPr="00F57BD9">
        <w:rPr>
          <w:i/>
        </w:rPr>
        <w:t xml:space="preserve">ProvideAssistanceData </w:t>
      </w:r>
      <w:r w:rsidRPr="00F57BD9">
        <w:t>can be sent in RRC_CONNECTED for DL-PRS configuration used in RRC_IDLE downlink positioning</w:t>
      </w:r>
    </w:p>
    <w:p w14:paraId="1D07D223" w14:textId="77777777" w:rsidR="00725381" w:rsidRPr="00F57BD9" w:rsidRDefault="00725381" w:rsidP="00725381">
      <w:pPr>
        <w:pStyle w:val="B1"/>
      </w:pPr>
      <w:r>
        <w:rPr>
          <w:i/>
        </w:rPr>
        <w:t>-</w:t>
      </w:r>
      <w:r>
        <w:rPr>
          <w:i/>
        </w:rPr>
        <w:tab/>
      </w:r>
      <w:r w:rsidRPr="00F57BD9">
        <w:rPr>
          <w:i/>
        </w:rPr>
        <w:t>RequestLocationInformation</w:t>
      </w:r>
      <w:r w:rsidRPr="00F57BD9">
        <w:t xml:space="preserve"> can be sent in RRC_CONNECTED for DL-PRS measurement and/or location estimate performed in RRC_IDLE</w:t>
      </w:r>
    </w:p>
    <w:p w14:paraId="50155C2F" w14:textId="77777777" w:rsidR="00725381" w:rsidRPr="00F57BD9" w:rsidRDefault="00725381" w:rsidP="00725381">
      <w:pPr>
        <w:pStyle w:val="Heading2"/>
      </w:pPr>
      <w:bookmarkStart w:id="831" w:name="_Toc65687422"/>
      <w:bookmarkStart w:id="832" w:name="_Toc65702304"/>
      <w:r w:rsidRPr="00F57BD9">
        <w:t>10.10</w:t>
      </w:r>
      <w:r w:rsidRPr="00F57BD9">
        <w:tab/>
        <w:t>RAT-Independent positioning</w:t>
      </w:r>
      <w:bookmarkEnd w:id="831"/>
      <w:bookmarkEnd w:id="832"/>
    </w:p>
    <w:p w14:paraId="5E7E5E40" w14:textId="77777777" w:rsidR="00725381" w:rsidRPr="00F57BD9" w:rsidRDefault="00725381" w:rsidP="00725381">
      <w:r w:rsidRPr="00F57BD9">
        <w:rPr>
          <w:rFonts w:hint="cs"/>
        </w:rPr>
        <w:t>R</w:t>
      </w:r>
      <w:r w:rsidRPr="00F57BD9">
        <w:t xml:space="preserve">AT-Independent positioning in RRC_IDLE/INACTIVE is recommended for normative work. The exact procedures that can be supported for RAT-Independent positioning in RRC_IDLE/INACTVE can be further studied. </w:t>
      </w:r>
    </w:p>
    <w:p w14:paraId="30F29BA9" w14:textId="77777777" w:rsidR="00725381" w:rsidRPr="00F57BD9" w:rsidRDefault="00725381" w:rsidP="00725381">
      <w:pPr>
        <w:pStyle w:val="Heading2"/>
        <w:rPr>
          <w:lang w:val="en-US"/>
        </w:rPr>
      </w:pPr>
      <w:bookmarkStart w:id="833" w:name="_Toc65687423"/>
      <w:bookmarkStart w:id="834" w:name="_Toc65702305"/>
      <w:r w:rsidRPr="00F57BD9">
        <w:t>10.11</w:t>
      </w:r>
      <w:r w:rsidRPr="00F57BD9">
        <w:tab/>
        <w:t>Signalling and procedures to support GNSS positioning integrity</w:t>
      </w:r>
      <w:bookmarkEnd w:id="833"/>
      <w:bookmarkEnd w:id="834"/>
      <w:r w:rsidRPr="00F57BD9">
        <w:t xml:space="preserve"> </w:t>
      </w:r>
    </w:p>
    <w:p w14:paraId="664A7723" w14:textId="77777777" w:rsidR="00725381" w:rsidRPr="00F57BD9" w:rsidRDefault="00725381" w:rsidP="00725381">
      <w:r w:rsidRPr="00F57BD9">
        <w:t>Signalling and procedures to support GNSS positioning integrity determination are recommended for normative work. The details of the solutions are left for further discussion in normative work, which may include the following aspects:</w:t>
      </w:r>
    </w:p>
    <w:p w14:paraId="51C96443" w14:textId="77777777" w:rsidR="00725381" w:rsidRPr="00F57BD9" w:rsidRDefault="00725381" w:rsidP="00725381">
      <w:pPr>
        <w:pStyle w:val="B1"/>
      </w:pPr>
      <w:r>
        <w:t>-</w:t>
      </w:r>
      <w:r>
        <w:tab/>
      </w:r>
      <w:r w:rsidRPr="00F57BD9">
        <w:t>The assistance information that will be used to support integrity determination;</w:t>
      </w:r>
    </w:p>
    <w:p w14:paraId="3618436B" w14:textId="77777777" w:rsidR="00725381" w:rsidRPr="00F57BD9" w:rsidRDefault="00725381" w:rsidP="00725381">
      <w:pPr>
        <w:pStyle w:val="B1"/>
      </w:pPr>
      <w:r>
        <w:t>-</w:t>
      </w:r>
      <w:r>
        <w:tab/>
      </w:r>
      <w:r w:rsidRPr="00F57BD9">
        <w:t>The information that will be used to provide the positioning integrity KPIs and integrity results.</w:t>
      </w:r>
    </w:p>
    <w:p w14:paraId="5BDF3AFC" w14:textId="77777777" w:rsidR="00725381" w:rsidRPr="00F57BD9" w:rsidRDefault="00725381" w:rsidP="00725381">
      <w:pPr>
        <w:pStyle w:val="B1"/>
      </w:pPr>
      <w:r>
        <w:t>-</w:t>
      </w:r>
      <w:r>
        <w:tab/>
      </w:r>
      <w:r w:rsidRPr="00F57BD9">
        <w:t>Support of integrity for UE-Based and UE-Assisted A-GNSS positioning.</w:t>
      </w:r>
    </w:p>
    <w:p w14:paraId="1DE6AA98" w14:textId="77777777" w:rsidR="00725381" w:rsidRPr="00F57BD9" w:rsidRDefault="00725381" w:rsidP="00725381">
      <w:pPr>
        <w:pStyle w:val="Heading1"/>
        <w:rPr>
          <w:lang w:val="en-US"/>
        </w:rPr>
      </w:pPr>
      <w:bookmarkStart w:id="835" w:name="_Toc30150227"/>
      <w:bookmarkStart w:id="836" w:name="_Toc56686559"/>
      <w:bookmarkStart w:id="837" w:name="_Toc57112140"/>
      <w:bookmarkStart w:id="838" w:name="_Toc57112259"/>
      <w:bookmarkStart w:id="839" w:name="_Toc57112358"/>
      <w:bookmarkStart w:id="840" w:name="_Toc57112484"/>
      <w:bookmarkStart w:id="841" w:name="_Toc57112583"/>
      <w:bookmarkStart w:id="842" w:name="_Toc57117079"/>
      <w:bookmarkStart w:id="843" w:name="_Toc65687424"/>
      <w:bookmarkStart w:id="844" w:name="_Toc65702306"/>
      <w:r w:rsidRPr="00F57BD9">
        <w:rPr>
          <w:lang w:val="en-US"/>
        </w:rPr>
        <w:t>11</w:t>
      </w:r>
      <w:r w:rsidRPr="00F57BD9">
        <w:rPr>
          <w:lang w:val="en-US"/>
        </w:rPr>
        <w:tab/>
        <w:t>Conclusions</w:t>
      </w:r>
      <w:bookmarkEnd w:id="835"/>
      <w:bookmarkEnd w:id="836"/>
      <w:bookmarkEnd w:id="837"/>
      <w:bookmarkEnd w:id="838"/>
      <w:bookmarkEnd w:id="839"/>
      <w:bookmarkEnd w:id="840"/>
      <w:bookmarkEnd w:id="841"/>
      <w:bookmarkEnd w:id="842"/>
      <w:bookmarkEnd w:id="843"/>
      <w:bookmarkEnd w:id="844"/>
    </w:p>
    <w:p w14:paraId="352B42EA" w14:textId="77777777" w:rsidR="00725381" w:rsidRPr="00F57BD9" w:rsidRDefault="00725381" w:rsidP="00725381">
      <w:pPr>
        <w:rPr>
          <w:lang w:val="en-US"/>
        </w:rPr>
      </w:pPr>
      <w:r w:rsidRPr="00F57BD9">
        <w:rPr>
          <w:lang w:val="en-US"/>
        </w:rPr>
        <w:t xml:space="preserve">This study focused on the analysis of potential enhancements and solutions necessary to support the high accuracy, low latency, high network efficiency and device efficiency to NR positioning targeting both general commercial and IIOT use cases. </w:t>
      </w:r>
    </w:p>
    <w:p w14:paraId="57B2DF9A" w14:textId="77777777" w:rsidR="00725381" w:rsidRPr="00F57BD9" w:rsidRDefault="00725381" w:rsidP="00725381">
      <w:pPr>
        <w:rPr>
          <w:lang w:val="en-US"/>
        </w:rPr>
      </w:pPr>
      <w:r w:rsidRPr="00F57BD9">
        <w:rPr>
          <w:lang w:val="en-US"/>
        </w:rPr>
        <w:t>In the study item, Rel-17 target positioning requirements for RAT dependent solutions were discussed and defined for</w:t>
      </w:r>
      <w:r w:rsidRPr="00F57BD9">
        <w:t xml:space="preserve"> general </w:t>
      </w:r>
      <w:r w:rsidRPr="00F57BD9">
        <w:rPr>
          <w:lang w:val="en-US"/>
        </w:rPr>
        <w:t xml:space="preserve">commercial use cases and </w:t>
      </w:r>
      <w:r w:rsidRPr="00F57BD9">
        <w:t xml:space="preserve">IIoT use cases, including horizontal and vertical </w:t>
      </w:r>
      <w:bookmarkStart w:id="845" w:name="_Hlk56071181"/>
      <w:r w:rsidRPr="00F57BD9">
        <w:t xml:space="preserve">positioning </w:t>
      </w:r>
      <w:bookmarkEnd w:id="845"/>
      <w:r w:rsidRPr="00F57BD9">
        <w:t>accuracy, and physical layer and end-to-end positioning latency (see Clause 5)</w:t>
      </w:r>
      <w:r w:rsidRPr="00F57BD9">
        <w:rPr>
          <w:lang w:val="en-US"/>
        </w:rPr>
        <w:t>. Additional scenarios and channel models for evaluating Rel-17 NR positioning enhancements were developed for the evaluation of the achievable positioning performance of the enhancements (see Clause 6).</w:t>
      </w:r>
    </w:p>
    <w:p w14:paraId="0438F390" w14:textId="77777777" w:rsidR="00725381" w:rsidRPr="00F57BD9" w:rsidRDefault="00725381" w:rsidP="00725381">
      <w:pPr>
        <w:rPr>
          <w:lang w:val="en-US"/>
        </w:rPr>
      </w:pPr>
      <w:r w:rsidRPr="00F57BD9">
        <w:rPr>
          <w:lang w:val="en-US"/>
        </w:rPr>
        <w:t xml:space="preserve">The potential positioning enhancements for improving positioning accuracy, reducing latency, and improving network and device efficiency of NR positioning were studied. The potential positioning enhancements, which were investigated rigorously in this study, are outlined in Clause 7. </w:t>
      </w:r>
    </w:p>
    <w:p w14:paraId="17E47BE9" w14:textId="77777777" w:rsidR="00725381" w:rsidRPr="00F57BD9" w:rsidRDefault="00725381" w:rsidP="00725381">
      <w:r w:rsidRPr="00F57BD9">
        <w:lastRenderedPageBreak/>
        <w:t>NR positioning accuracy with Rel.16 positioning solutions were evaluated under the condition that gNB time synchronization error and gNB/UE TX/RX timing errors are not modelled for InF-SH scenario and InF-DH scenario for both FR1 and FR2 bands. The evaluation results show:</w:t>
      </w:r>
    </w:p>
    <w:p w14:paraId="33724DA5" w14:textId="77777777" w:rsidR="00725381" w:rsidRPr="00F57BD9" w:rsidRDefault="00725381" w:rsidP="00725381">
      <w:pPr>
        <w:pStyle w:val="B1"/>
        <w:rPr>
          <w:lang w:eastAsia="zh-CN"/>
        </w:rPr>
      </w:pPr>
      <w:r>
        <w:rPr>
          <w:lang w:eastAsia="zh-CN"/>
        </w:rPr>
        <w:t>-</w:t>
      </w:r>
      <w:r>
        <w:rPr>
          <w:lang w:eastAsia="zh-CN"/>
        </w:rPr>
        <w:tab/>
      </w:r>
      <w:r w:rsidRPr="00F57BD9">
        <w:rPr>
          <w:lang w:eastAsia="zh-CN"/>
        </w:rPr>
        <w:t xml:space="preserve">For horizontal positioning accuracy, </w:t>
      </w:r>
    </w:p>
    <w:p w14:paraId="43198F07" w14:textId="77777777" w:rsidR="00725381" w:rsidRPr="00F57BD9" w:rsidRDefault="00725381" w:rsidP="00725381">
      <w:pPr>
        <w:pStyle w:val="B2"/>
      </w:pPr>
      <w:r>
        <w:t>-</w:t>
      </w:r>
      <w:r>
        <w:tab/>
      </w:r>
      <w:r w:rsidRPr="00F57BD9">
        <w:t>in the InF-SH scenario, based on the results provided by a majority of sources, sub-meter level @ 90% is achieved in both FR1 and FR2 bands.</w:t>
      </w:r>
    </w:p>
    <w:p w14:paraId="4690E273" w14:textId="77777777" w:rsidR="00725381" w:rsidRPr="00F57BD9" w:rsidRDefault="00725381" w:rsidP="00725381">
      <w:pPr>
        <w:pStyle w:val="B2"/>
      </w:pPr>
      <w:r>
        <w:t>-</w:t>
      </w:r>
      <w:r>
        <w:tab/>
      </w:r>
      <w:r w:rsidRPr="00F57BD9">
        <w:t>in the InF-DH scenario, based on the results provided by a majority of sources, sub-meter level @ 90% is not achieved in both FR1 and FR2 bands.</w:t>
      </w:r>
    </w:p>
    <w:p w14:paraId="3F4C26A0" w14:textId="77777777" w:rsidR="00725381" w:rsidRPr="00F57BD9" w:rsidRDefault="00725381" w:rsidP="00725381">
      <w:pPr>
        <w:pStyle w:val="B1"/>
        <w:rPr>
          <w:lang w:eastAsia="zh-CN"/>
        </w:rPr>
      </w:pPr>
      <w:r>
        <w:rPr>
          <w:lang w:eastAsia="zh-CN"/>
        </w:rPr>
        <w:t>-</w:t>
      </w:r>
      <w:r>
        <w:rPr>
          <w:lang w:eastAsia="zh-CN"/>
        </w:rPr>
        <w:tab/>
      </w:r>
      <w:r w:rsidRPr="00F57BD9">
        <w:rPr>
          <w:lang w:eastAsia="zh-CN"/>
        </w:rPr>
        <w:t>For vertical positioning accuracy</w:t>
      </w:r>
    </w:p>
    <w:p w14:paraId="6772A196" w14:textId="77777777" w:rsidR="00725381" w:rsidRPr="00F57BD9" w:rsidRDefault="00725381" w:rsidP="00725381">
      <w:pPr>
        <w:pStyle w:val="B2"/>
      </w:pPr>
      <w:r>
        <w:t>-</w:t>
      </w:r>
      <w:r>
        <w:tab/>
      </w:r>
      <w:r w:rsidRPr="00F57BD9">
        <w:t xml:space="preserve">in the InF-SH scenario, </w:t>
      </w:r>
    </w:p>
    <w:p w14:paraId="33ADF30D" w14:textId="77777777" w:rsidR="00725381" w:rsidRPr="00F57BD9" w:rsidRDefault="00725381" w:rsidP="00725381">
      <w:pPr>
        <w:pStyle w:val="B3"/>
      </w:pPr>
      <w:r>
        <w:t>-</w:t>
      </w:r>
      <w:r>
        <w:tab/>
      </w:r>
      <w:r w:rsidRPr="00F57BD9">
        <w:t>sub-meter level @ 90% is achieved by some sources but not achieved by some other sources in FR1 band</w:t>
      </w:r>
    </w:p>
    <w:p w14:paraId="3352015B" w14:textId="77777777" w:rsidR="00725381" w:rsidRPr="00F57BD9" w:rsidRDefault="00725381" w:rsidP="00725381">
      <w:pPr>
        <w:pStyle w:val="B3"/>
      </w:pPr>
      <w:r>
        <w:t>-</w:t>
      </w:r>
      <w:r>
        <w:tab/>
      </w:r>
      <w:r w:rsidRPr="00F57BD9">
        <w:t>sub-meter level @ 90% is achieved by all sources in FR2 band;</w:t>
      </w:r>
    </w:p>
    <w:p w14:paraId="6C0ACC68" w14:textId="77777777" w:rsidR="00725381" w:rsidRPr="00F57BD9" w:rsidRDefault="00725381" w:rsidP="00725381">
      <w:pPr>
        <w:pStyle w:val="B2"/>
      </w:pPr>
      <w:r>
        <w:t>-</w:t>
      </w:r>
      <w:r>
        <w:tab/>
      </w:r>
      <w:r w:rsidRPr="00F57BD9">
        <w:t>in the InF-DH scenario,</w:t>
      </w:r>
    </w:p>
    <w:p w14:paraId="7550B581" w14:textId="77777777" w:rsidR="00725381" w:rsidRPr="00F57BD9" w:rsidRDefault="00725381" w:rsidP="00725381">
      <w:pPr>
        <w:pStyle w:val="B3"/>
      </w:pPr>
      <w:r>
        <w:t>-</w:t>
      </w:r>
      <w:r>
        <w:tab/>
      </w:r>
      <w:r w:rsidRPr="00F57BD9">
        <w:t>sub-meter level @ 90% is achieved by some sources and is not achieved by some other sources in both FR1 and FR2 bands</w:t>
      </w:r>
    </w:p>
    <w:p w14:paraId="344FFC4B" w14:textId="77777777" w:rsidR="00725381" w:rsidRPr="00F57BD9" w:rsidRDefault="00725381" w:rsidP="00725381">
      <w:pPr>
        <w:ind w:left="1440" w:hanging="1440"/>
        <w:rPr>
          <w:rFonts w:cs="Times"/>
        </w:rPr>
      </w:pPr>
      <w:r w:rsidRPr="00F57BD9">
        <w:rPr>
          <w:rFonts w:cs="Times"/>
        </w:rPr>
        <w:t>For the case without modeling synchronization and gNB/UE TX/RX timing errors in the IOO scenario</w:t>
      </w:r>
    </w:p>
    <w:p w14:paraId="7B8E8868" w14:textId="77777777" w:rsidR="00725381" w:rsidRPr="00F57BD9" w:rsidRDefault="00725381" w:rsidP="00725381">
      <w:pPr>
        <w:pStyle w:val="B1"/>
        <w:rPr>
          <w:lang w:eastAsia="zh-CN"/>
        </w:rPr>
      </w:pPr>
      <w:r>
        <w:rPr>
          <w:lang w:eastAsia="zh-CN"/>
        </w:rPr>
        <w:t>-</w:t>
      </w:r>
      <w:r>
        <w:rPr>
          <w:lang w:eastAsia="zh-CN"/>
        </w:rPr>
        <w:tab/>
      </w:r>
      <w:r w:rsidRPr="00F57BD9">
        <w:rPr>
          <w:lang w:eastAsia="zh-CN"/>
        </w:rPr>
        <w:t>Based on the results provided by a majority of the sources, 1 m level @ 90% of horizontal positioning accuracy is achieved by Rel.16 in IOO scenario</w:t>
      </w:r>
    </w:p>
    <w:p w14:paraId="261402B5" w14:textId="77777777" w:rsidR="00725381" w:rsidRPr="00F57BD9" w:rsidRDefault="00725381" w:rsidP="00725381">
      <w:pPr>
        <w:ind w:left="1440" w:hanging="1440"/>
      </w:pPr>
      <w:r w:rsidRPr="00F57BD9">
        <w:rPr>
          <w:rFonts w:cs="Times"/>
        </w:rPr>
        <w:t>For the case without modeling synchronization and gNB/UE TX/RX timing errors in the UMa scenario</w:t>
      </w:r>
    </w:p>
    <w:p w14:paraId="68B89638" w14:textId="77777777" w:rsidR="00725381" w:rsidRPr="00F57BD9" w:rsidRDefault="00725381" w:rsidP="00725381">
      <w:pPr>
        <w:pStyle w:val="B1"/>
        <w:rPr>
          <w:lang w:eastAsia="zh-CN"/>
        </w:rPr>
      </w:pPr>
      <w:r>
        <w:rPr>
          <w:lang w:eastAsia="zh-CN"/>
        </w:rPr>
        <w:t>-</w:t>
      </w:r>
      <w:r>
        <w:rPr>
          <w:lang w:eastAsia="zh-CN"/>
        </w:rPr>
        <w:tab/>
      </w:r>
      <w:r w:rsidRPr="00F57BD9">
        <w:rPr>
          <w:lang w:eastAsia="zh-CN"/>
        </w:rPr>
        <w:t>Based on the results provided, 10 m level @ 90% of horizontal positioning accuracy is achieved by Rel.16 in UMa scenario</w:t>
      </w:r>
    </w:p>
    <w:p w14:paraId="0C67D297" w14:textId="77777777" w:rsidR="00725381" w:rsidRPr="00F57BD9" w:rsidRDefault="00725381" w:rsidP="00725381">
      <w:pPr>
        <w:ind w:left="1440" w:hanging="1440"/>
        <w:rPr>
          <w:rFonts w:cs="Times"/>
        </w:rPr>
      </w:pPr>
      <w:r w:rsidRPr="00F57BD9">
        <w:rPr>
          <w:rFonts w:cs="Times"/>
        </w:rPr>
        <w:t>For the case without modeling synchronization and gNB/UE TX/RX timing errors in the UMi scenario</w:t>
      </w:r>
    </w:p>
    <w:p w14:paraId="0606A215" w14:textId="77777777" w:rsidR="00725381" w:rsidRPr="00F57BD9" w:rsidRDefault="00725381" w:rsidP="00725381">
      <w:pPr>
        <w:pStyle w:val="B1"/>
        <w:rPr>
          <w:lang w:eastAsia="zh-CN"/>
        </w:rPr>
      </w:pPr>
      <w:r>
        <w:rPr>
          <w:lang w:eastAsia="zh-CN"/>
        </w:rPr>
        <w:t>-</w:t>
      </w:r>
      <w:r>
        <w:rPr>
          <w:lang w:eastAsia="zh-CN"/>
        </w:rPr>
        <w:tab/>
      </w:r>
      <w:r w:rsidRPr="00F57BD9">
        <w:rPr>
          <w:lang w:eastAsia="zh-CN"/>
        </w:rPr>
        <w:t>Based on the results provided by some of the companies, 1 m level @ 90% of horizontal positioning accuracy is achieved by Rel.16 in UMi scenario</w:t>
      </w:r>
    </w:p>
    <w:p w14:paraId="4784AE16" w14:textId="77777777" w:rsidR="00725381" w:rsidRPr="00F57BD9" w:rsidRDefault="00725381" w:rsidP="00725381">
      <w:r w:rsidRPr="00F57BD9">
        <w:t>The impact of NLOS/multipath on NR positioning accuracy and the resolutions for NLOS/multipath mitigation were investigated. NR positioning utilizing LOS/NLOS identification, outlier rejection, NLOS mitigation based on triangle inequality algorithms improve performance of positioning accuracy with respect to solutions that do not apply these techniques.</w:t>
      </w:r>
      <w:r w:rsidRPr="00F57BD9" w:rsidDel="00DE3596">
        <w:t xml:space="preserve"> </w:t>
      </w:r>
    </w:p>
    <w:p w14:paraId="48174D25" w14:textId="77777777" w:rsidR="00725381" w:rsidRPr="00F57BD9" w:rsidRDefault="00725381" w:rsidP="00725381">
      <w:r w:rsidRPr="00F57BD9">
        <w:t xml:space="preserve">The impact of </w:t>
      </w:r>
      <w:r w:rsidRPr="00F57BD9">
        <w:rPr>
          <w:rFonts w:hint="eastAsia"/>
        </w:rPr>
        <w:t>gNB/UE TX/RX timing errors</w:t>
      </w:r>
      <w:r w:rsidRPr="00F57BD9">
        <w:t xml:space="preserve"> on NR positioning accuracy were investigated. Evaluation results show the </w:t>
      </w:r>
      <w:r w:rsidRPr="00F57BD9">
        <w:rPr>
          <w:rFonts w:hint="eastAsia"/>
        </w:rPr>
        <w:t>gNB/UE TX/RX timing errors</w:t>
      </w:r>
      <w:r w:rsidRPr="00F57BD9">
        <w:t xml:space="preserve"> have significant impact on positioning accuracy.</w:t>
      </w:r>
    </w:p>
    <w:p w14:paraId="40F76566" w14:textId="77777777" w:rsidR="00725381" w:rsidRPr="00F57BD9" w:rsidRDefault="00725381" w:rsidP="00725381">
      <w:r w:rsidRPr="00F57BD9">
        <w:t>Aggregation of NR positioning frequency layers for improving positioning accuracy were investigated. Evaluation results show that aggregation of NR positioning frequency layers improves positioning accuracy under certain scenarios, configurations, and assumptions on modelled impairments as outlined in Clause 8.4.</w:t>
      </w:r>
    </w:p>
    <w:p w14:paraId="6DF9D58A" w14:textId="77777777" w:rsidR="00725381" w:rsidRPr="00F57BD9" w:rsidRDefault="00725381" w:rsidP="00725381">
      <w:r w:rsidRPr="00F57BD9">
        <w:t xml:space="preserve">Physical layer latency for Rel.16 DL-TDOA/DL-AOD UE-Assisted, UL-TDOA/UL-AOA, Multi-RTT, E-CID and DL-only UE-based NR positioning were investigated, and the major physical layer latency components for these NR positioning techniques were also identified as shown in Clause 8.4. </w:t>
      </w:r>
    </w:p>
    <w:p w14:paraId="24820705" w14:textId="77777777" w:rsidR="00725381" w:rsidRPr="00F57BD9" w:rsidRDefault="00725381" w:rsidP="00725381">
      <w:r w:rsidRPr="00F57BD9">
        <w:t>The UE efficiency (power saving) in the RRC_IDLE/RRC_INACTIVE states were also analysed, and power saving gains are observed with detailed observations related to power savings are outlined in Clause 8.4.</w:t>
      </w:r>
    </w:p>
    <w:p w14:paraId="2B541645" w14:textId="77777777" w:rsidR="00725381" w:rsidRPr="00F57BD9" w:rsidRDefault="00725381" w:rsidP="00725381">
      <w:r w:rsidRPr="00F57BD9">
        <w:t>The network efficiency in terms of resource utilization was analyzed and benefits of potential positioning enhancements observed are outlined in Clause 8.4.</w:t>
      </w:r>
    </w:p>
    <w:p w14:paraId="53E72B88" w14:textId="77777777" w:rsidR="00725381" w:rsidRPr="00F57BD9" w:rsidRDefault="00725381" w:rsidP="00725381">
      <w:pPr>
        <w:rPr>
          <w:lang w:val="en-US"/>
        </w:rPr>
      </w:pPr>
      <w:r w:rsidRPr="00F57BD9">
        <w:rPr>
          <w:lang w:val="en-US"/>
        </w:rPr>
        <w:t>The potential positioning enhancements for improving positioning accuracy, reducing latency, and improving network and device efficiency of NR positioning were studied.</w:t>
      </w:r>
    </w:p>
    <w:p w14:paraId="667DF1C5" w14:textId="77777777" w:rsidR="00725381" w:rsidRPr="00F57BD9" w:rsidRDefault="00725381" w:rsidP="00725381">
      <w:r w:rsidRPr="00F57BD9">
        <w:rPr>
          <w:lang w:val="en-US"/>
        </w:rPr>
        <w:t>The following enhancements have been</w:t>
      </w:r>
      <w:r w:rsidRPr="00F57BD9">
        <w:t xml:space="preserve"> recommended for normative work</w:t>
      </w:r>
    </w:p>
    <w:p w14:paraId="08B10BF4" w14:textId="77777777" w:rsidR="00725381" w:rsidRPr="00F57BD9" w:rsidRDefault="00725381" w:rsidP="00725381">
      <w:pPr>
        <w:pStyle w:val="B1"/>
      </w:pPr>
      <w:r>
        <w:lastRenderedPageBreak/>
        <w:t>-</w:t>
      </w:r>
      <w:r>
        <w:tab/>
      </w:r>
      <w:r w:rsidRPr="00F57BD9">
        <w:t>NR positioning for UEs in RRC_INACTIVE state, including</w:t>
      </w:r>
    </w:p>
    <w:p w14:paraId="0B244D03" w14:textId="77777777" w:rsidR="00725381" w:rsidRPr="00F57BD9" w:rsidRDefault="00725381" w:rsidP="00725381">
      <w:pPr>
        <w:pStyle w:val="B2"/>
      </w:pPr>
      <w:r>
        <w:t>-</w:t>
      </w:r>
      <w:r>
        <w:tab/>
      </w:r>
      <w:r w:rsidRPr="00F57BD9">
        <w:rPr>
          <w:rFonts w:hint="eastAsia"/>
        </w:rPr>
        <w:t xml:space="preserve">DL, UL and DL+UL positioning methods </w:t>
      </w:r>
    </w:p>
    <w:p w14:paraId="0AAB1681" w14:textId="77777777" w:rsidR="00725381" w:rsidRPr="00F57BD9" w:rsidRDefault="00725381" w:rsidP="00725381">
      <w:pPr>
        <w:pStyle w:val="B2"/>
      </w:pPr>
      <w:r>
        <w:t>-</w:t>
      </w:r>
      <w:r>
        <w:tab/>
      </w:r>
      <w:r w:rsidRPr="00F57BD9">
        <w:rPr>
          <w:rFonts w:hint="eastAsia"/>
        </w:rPr>
        <w:t>UE-based and UE-assisted positioning solutions</w:t>
      </w:r>
    </w:p>
    <w:p w14:paraId="608AFEFF" w14:textId="77777777" w:rsidR="00725381" w:rsidRPr="00F57BD9" w:rsidRDefault="00725381" w:rsidP="00725381">
      <w:pPr>
        <w:pStyle w:val="B2"/>
      </w:pPr>
      <w:r>
        <w:t>-</w:t>
      </w:r>
      <w:r>
        <w:tab/>
      </w:r>
      <w:r w:rsidRPr="00F57BD9">
        <w:t>Support of UE positioning measurements for UEs in RRC_inactive state</w:t>
      </w:r>
    </w:p>
    <w:p w14:paraId="4F6555F3" w14:textId="77777777" w:rsidR="00725381" w:rsidRPr="00F57BD9" w:rsidRDefault="00725381" w:rsidP="00725381">
      <w:pPr>
        <w:pStyle w:val="B3"/>
      </w:pPr>
      <w:r>
        <w:t>-</w:t>
      </w:r>
      <w:r>
        <w:tab/>
      </w:r>
      <w:r w:rsidRPr="00F57BD9">
        <w:t>Options that can be considered include DL-PRS or DL-PRS and SSB</w:t>
      </w:r>
    </w:p>
    <w:p w14:paraId="7D9F38E5" w14:textId="77777777" w:rsidR="00725381" w:rsidRPr="00F57BD9" w:rsidRDefault="00725381" w:rsidP="00725381">
      <w:pPr>
        <w:pStyle w:val="B2"/>
      </w:pPr>
      <w:r>
        <w:t>-</w:t>
      </w:r>
      <w:r>
        <w:tab/>
      </w:r>
      <w:r w:rsidRPr="00F57BD9">
        <w:t>Support of gNB positioning measurements for UEs in RRC_inactive state</w:t>
      </w:r>
    </w:p>
    <w:p w14:paraId="60569F6D" w14:textId="77777777" w:rsidR="00725381" w:rsidRPr="00F57BD9" w:rsidRDefault="00725381" w:rsidP="00725381">
      <w:pPr>
        <w:pStyle w:val="B1"/>
      </w:pPr>
      <w:r>
        <w:t>-</w:t>
      </w:r>
      <w:r>
        <w:tab/>
      </w:r>
      <w:r w:rsidRPr="00F57BD9">
        <w:t xml:space="preserve">On-demand transmission and reception of DL PRS, which includes at least </w:t>
      </w:r>
    </w:p>
    <w:p w14:paraId="762F0AB6" w14:textId="77777777" w:rsidR="00725381" w:rsidRPr="00F57BD9" w:rsidRDefault="00725381" w:rsidP="00725381">
      <w:pPr>
        <w:pStyle w:val="B2"/>
      </w:pPr>
      <w:r>
        <w:t>-</w:t>
      </w:r>
      <w:r>
        <w:tab/>
      </w:r>
      <w:r w:rsidRPr="00F57BD9">
        <w:rPr>
          <w:rFonts w:hint="eastAsia"/>
        </w:rPr>
        <w:t>UE-initiated request of on-demand DL PRS transmission</w:t>
      </w:r>
    </w:p>
    <w:p w14:paraId="05BADA76" w14:textId="77777777" w:rsidR="00725381" w:rsidRPr="00F57BD9" w:rsidRDefault="00725381" w:rsidP="00725381">
      <w:pPr>
        <w:pStyle w:val="B2"/>
      </w:pPr>
      <w:r>
        <w:t>-</w:t>
      </w:r>
      <w:r>
        <w:tab/>
      </w:r>
      <w:r w:rsidRPr="00F57BD9">
        <w:rPr>
          <w:rFonts w:hint="eastAsia"/>
        </w:rPr>
        <w:t>LMF (network)-initiated request of on-demand DL PRS transmission</w:t>
      </w:r>
    </w:p>
    <w:p w14:paraId="6C5B9B89" w14:textId="77777777" w:rsidR="00725381" w:rsidRPr="00F57BD9" w:rsidRDefault="00725381" w:rsidP="00725381">
      <w:pPr>
        <w:pStyle w:val="B2"/>
      </w:pPr>
      <w:r>
        <w:t>-</w:t>
      </w:r>
      <w:r>
        <w:tab/>
      </w:r>
      <w:r w:rsidRPr="00F57BD9">
        <w:rPr>
          <w:rFonts w:hint="eastAsia"/>
        </w:rPr>
        <w:t>Above enhancements are recommended for both DL and DL+UL positioning methods and both UE-based and UE-assisted positioning solutions.</w:t>
      </w:r>
    </w:p>
    <w:p w14:paraId="116AB93A" w14:textId="77777777" w:rsidR="00725381" w:rsidRPr="00F57BD9" w:rsidRDefault="00725381" w:rsidP="00725381">
      <w:pPr>
        <w:pStyle w:val="B1"/>
      </w:pPr>
      <w:r>
        <w:t>-</w:t>
      </w:r>
      <w:r>
        <w:tab/>
      </w:r>
      <w:r w:rsidRPr="00F57BD9">
        <w:t>The methods, measurements, signaling, and procedures for improving positioning accuracy in the presence of the UE Rx/Tx timing delays, and/or gNB Rx/Tx timing delays, including</w:t>
      </w:r>
    </w:p>
    <w:p w14:paraId="4650B39F" w14:textId="77777777" w:rsidR="00725381" w:rsidRPr="00F57BD9" w:rsidRDefault="00725381" w:rsidP="00725381">
      <w:pPr>
        <w:pStyle w:val="B2"/>
      </w:pPr>
      <w:r>
        <w:t>-</w:t>
      </w:r>
      <w:r>
        <w:tab/>
      </w:r>
      <w:r w:rsidRPr="00F57BD9">
        <w:rPr>
          <w:rFonts w:hint="eastAsia"/>
        </w:rPr>
        <w:t>DL, UL and DL+UL positioning methods</w:t>
      </w:r>
    </w:p>
    <w:p w14:paraId="2107B487" w14:textId="77777777" w:rsidR="00725381" w:rsidRPr="00F57BD9" w:rsidRDefault="00725381" w:rsidP="00725381">
      <w:pPr>
        <w:pStyle w:val="B2"/>
      </w:pPr>
      <w:r>
        <w:t>-</w:t>
      </w:r>
      <w:r>
        <w:tab/>
      </w:r>
      <w:r w:rsidRPr="00F57BD9">
        <w:rPr>
          <w:rFonts w:hint="eastAsia"/>
        </w:rPr>
        <w:t>UE-based and UE-assisted positioning solutions</w:t>
      </w:r>
    </w:p>
    <w:p w14:paraId="3FA569BF" w14:textId="77777777" w:rsidR="00725381" w:rsidRPr="00F57BD9" w:rsidRDefault="00725381" w:rsidP="00725381">
      <w:pPr>
        <w:pStyle w:val="B1"/>
        <w:rPr>
          <w:lang w:eastAsia="zh-CN"/>
        </w:rPr>
      </w:pPr>
      <w:r>
        <w:rPr>
          <w:lang w:eastAsia="zh-CN"/>
        </w:rPr>
        <w:t>-</w:t>
      </w:r>
      <w:r>
        <w:rPr>
          <w:lang w:eastAsia="zh-CN"/>
        </w:rPr>
        <w:tab/>
      </w:r>
      <w:r w:rsidRPr="00F57BD9">
        <w:rPr>
          <w:rFonts w:hint="eastAsia"/>
          <w:lang w:eastAsia="zh-CN"/>
        </w:rPr>
        <w:t xml:space="preserve">The enhancements of the procedure, measurements, reporting, and signalling for improving the accuracy of </w:t>
      </w:r>
    </w:p>
    <w:p w14:paraId="47D6A1E6" w14:textId="77777777" w:rsidR="00725381" w:rsidRPr="00F57BD9" w:rsidRDefault="00725381" w:rsidP="00725381">
      <w:pPr>
        <w:pStyle w:val="B2"/>
      </w:pPr>
      <w:r>
        <w:t>-</w:t>
      </w:r>
      <w:r>
        <w:tab/>
      </w:r>
      <w:r w:rsidRPr="00F57BD9">
        <w:rPr>
          <w:rFonts w:hint="eastAsia"/>
        </w:rPr>
        <w:t>UL AoA</w:t>
      </w:r>
      <w:r w:rsidRPr="00F57BD9">
        <w:t xml:space="preserve"> </w:t>
      </w:r>
      <w:r w:rsidRPr="00F57BD9">
        <w:rPr>
          <w:rFonts w:hint="eastAsia"/>
        </w:rPr>
        <w:t xml:space="preserve">for network-based positioning </w:t>
      </w:r>
      <w:r w:rsidRPr="00F57BD9">
        <w:t>solutions.</w:t>
      </w:r>
    </w:p>
    <w:p w14:paraId="100DC269" w14:textId="77777777" w:rsidR="00725381" w:rsidRPr="00F57BD9" w:rsidRDefault="00725381" w:rsidP="00725381">
      <w:pPr>
        <w:pStyle w:val="B2"/>
      </w:pPr>
      <w:r>
        <w:t>-</w:t>
      </w:r>
      <w:r>
        <w:tab/>
      </w:r>
      <w:r w:rsidRPr="00F57BD9">
        <w:rPr>
          <w:rFonts w:hint="eastAsia"/>
        </w:rPr>
        <w:t>DL-AoD</w:t>
      </w:r>
      <w:r w:rsidRPr="00F57BD9">
        <w:t xml:space="preserve"> </w:t>
      </w:r>
      <w:r w:rsidRPr="00F57BD9">
        <w:rPr>
          <w:rFonts w:hint="eastAsia"/>
        </w:rPr>
        <w:t xml:space="preserve">for UE-based and network-based (including UE-assisted) positioning </w:t>
      </w:r>
      <w:r w:rsidRPr="00F57BD9">
        <w:t>solutions</w:t>
      </w:r>
    </w:p>
    <w:p w14:paraId="7AE7DF0D" w14:textId="77777777" w:rsidR="00725381" w:rsidRPr="00F57BD9" w:rsidRDefault="00725381" w:rsidP="00725381">
      <w:pPr>
        <w:pStyle w:val="B1"/>
        <w:rPr>
          <w:lang w:eastAsia="zh-CN"/>
        </w:rPr>
      </w:pPr>
      <w:r>
        <w:t>-</w:t>
      </w:r>
      <w:r>
        <w:tab/>
      </w:r>
      <w:r w:rsidRPr="00F57BD9">
        <w:t>The enhancements of signalling &amp; procedures for reducing NR positioning latency, including DL and DL+UL positioning methods. The details of the solutions are left for further discussion in normative work, which may include the following aspects:</w:t>
      </w:r>
    </w:p>
    <w:p w14:paraId="2C64FCAC" w14:textId="77777777" w:rsidR="00725381" w:rsidRPr="00F57BD9" w:rsidRDefault="00725381" w:rsidP="00725381">
      <w:pPr>
        <w:pStyle w:val="B2"/>
      </w:pPr>
      <w:r>
        <w:t>-</w:t>
      </w:r>
      <w:r>
        <w:tab/>
      </w:r>
      <w:r w:rsidRPr="00F57BD9">
        <w:t>the measurement gap</w:t>
      </w:r>
    </w:p>
    <w:p w14:paraId="393E0B35" w14:textId="77777777" w:rsidR="00725381" w:rsidRPr="00F57BD9" w:rsidRDefault="00725381" w:rsidP="00725381">
      <w:pPr>
        <w:pStyle w:val="B2"/>
      </w:pPr>
      <w:r>
        <w:t>-</w:t>
      </w:r>
      <w:r>
        <w:tab/>
      </w:r>
      <w:r w:rsidRPr="00F57BD9">
        <w:t>the measurement request and reporting (e.g., via RRC signalling, MAC-CE</w:t>
      </w:r>
      <w:r w:rsidRPr="00F57BD9">
        <w:rPr>
          <w:rFonts w:hint="eastAsia"/>
        </w:rPr>
        <w:t xml:space="preserve"> and/or </w:t>
      </w:r>
      <w:r w:rsidRPr="00F57BD9">
        <w:t xml:space="preserve">physical </w:t>
      </w:r>
      <w:r w:rsidRPr="00F57BD9">
        <w:rPr>
          <w:rFonts w:hint="eastAsia"/>
        </w:rPr>
        <w:t xml:space="preserve">layer </w:t>
      </w:r>
      <w:r w:rsidRPr="00F57BD9">
        <w:t>procedure, and/or priority rules)</w:t>
      </w:r>
    </w:p>
    <w:p w14:paraId="1C40B6FD" w14:textId="77777777" w:rsidR="00725381" w:rsidRPr="00F57BD9" w:rsidRDefault="00725381" w:rsidP="00725381">
      <w:pPr>
        <w:pStyle w:val="B2"/>
      </w:pPr>
      <w:r>
        <w:t>-</w:t>
      </w:r>
      <w:r>
        <w:tab/>
      </w:r>
      <w:r w:rsidRPr="00F57BD9">
        <w:t>the measurement time</w:t>
      </w:r>
    </w:p>
    <w:p w14:paraId="79B8CD5E" w14:textId="77777777" w:rsidR="00725381" w:rsidRPr="00F57BD9" w:rsidRDefault="00725381" w:rsidP="00725381">
      <w:r w:rsidRPr="00F57BD9">
        <w:t xml:space="preserve">The following </w:t>
      </w:r>
      <w:r w:rsidRPr="00F57BD9">
        <w:rPr>
          <w:lang w:val="en-US"/>
        </w:rPr>
        <w:t xml:space="preserve">enhancements </w:t>
      </w:r>
      <w:r w:rsidRPr="00F57BD9">
        <w:rPr>
          <w:lang w:eastAsia="zh-CN"/>
        </w:rPr>
        <w:t>are considered beneficial for the purpose of improving positioning accuracy, reducing latency, improving network and/or device efficiency and are being recommended to be studied further and if needed, specified during normative work</w:t>
      </w:r>
      <w:r w:rsidRPr="00F57BD9">
        <w:t xml:space="preserve"> </w:t>
      </w:r>
    </w:p>
    <w:p w14:paraId="41AB7799" w14:textId="77777777" w:rsidR="00725381" w:rsidRPr="00F57BD9" w:rsidRDefault="00725381" w:rsidP="00725381">
      <w:pPr>
        <w:pStyle w:val="B1"/>
        <w:rPr>
          <w:lang w:val="en-US"/>
        </w:rPr>
      </w:pPr>
      <w:r>
        <w:rPr>
          <w:lang w:eastAsia="zh-CN"/>
        </w:rPr>
        <w:t>-</w:t>
      </w:r>
      <w:r>
        <w:rPr>
          <w:lang w:eastAsia="zh-CN"/>
        </w:rPr>
        <w:tab/>
      </w:r>
      <w:r w:rsidRPr="00F57BD9">
        <w:rPr>
          <w:rFonts w:hint="eastAsia"/>
          <w:lang w:eastAsia="zh-CN"/>
        </w:rPr>
        <w:t xml:space="preserve">Simultaneous transmission by the gNB and </w:t>
      </w:r>
      <w:r w:rsidRPr="00F57BD9">
        <w:rPr>
          <w:lang w:eastAsia="zh-CN"/>
        </w:rPr>
        <w:t xml:space="preserve">aggregated </w:t>
      </w:r>
      <w:r w:rsidRPr="00F57BD9">
        <w:rPr>
          <w:rFonts w:hint="eastAsia"/>
          <w:lang w:eastAsia="zh-CN"/>
        </w:rPr>
        <w:t xml:space="preserve">reception by the UE of </w:t>
      </w:r>
      <w:r w:rsidRPr="00F57BD9">
        <w:rPr>
          <w:lang w:eastAsia="zh-CN"/>
        </w:rPr>
        <w:t>intra-band one or more contiguous carriers in one or more contiguous PFLs</w:t>
      </w:r>
    </w:p>
    <w:p w14:paraId="6A180A83" w14:textId="77777777" w:rsidR="00725381" w:rsidRPr="00F57BD9" w:rsidRDefault="00725381" w:rsidP="00725381">
      <w:pPr>
        <w:pStyle w:val="B1"/>
        <w:rPr>
          <w:lang w:val="en-US"/>
        </w:rPr>
      </w:pPr>
      <w:r>
        <w:rPr>
          <w:lang w:eastAsia="zh-CN"/>
        </w:rPr>
        <w:t>-</w:t>
      </w:r>
      <w:r>
        <w:rPr>
          <w:lang w:eastAsia="zh-CN"/>
        </w:rPr>
        <w:tab/>
      </w:r>
      <w:r w:rsidRPr="00F57BD9">
        <w:rPr>
          <w:lang w:eastAsia="zh-CN"/>
        </w:rPr>
        <w:t xml:space="preserve">Simultaneous </w:t>
      </w:r>
      <w:r w:rsidRPr="00F57BD9">
        <w:rPr>
          <w:rFonts w:hint="eastAsia"/>
          <w:lang w:eastAsia="zh-CN"/>
        </w:rPr>
        <w:t xml:space="preserve">transmission by the </w:t>
      </w:r>
      <w:r w:rsidRPr="00F57BD9">
        <w:rPr>
          <w:lang w:eastAsia="zh-CN"/>
        </w:rPr>
        <w:t>UE</w:t>
      </w:r>
      <w:r w:rsidRPr="00F57BD9">
        <w:rPr>
          <w:rFonts w:hint="eastAsia"/>
          <w:lang w:eastAsia="zh-CN"/>
        </w:rPr>
        <w:t xml:space="preserve"> and </w:t>
      </w:r>
      <w:r w:rsidRPr="00F57BD9">
        <w:rPr>
          <w:lang w:eastAsia="zh-CN"/>
        </w:rPr>
        <w:t xml:space="preserve">aggregated </w:t>
      </w:r>
      <w:r w:rsidRPr="00F57BD9">
        <w:rPr>
          <w:rFonts w:hint="eastAsia"/>
          <w:lang w:eastAsia="zh-CN"/>
        </w:rPr>
        <w:t xml:space="preserve">reception by the </w:t>
      </w:r>
      <w:r w:rsidRPr="00F57BD9">
        <w:rPr>
          <w:lang w:eastAsia="zh-CN"/>
        </w:rPr>
        <w:t>gNB</w:t>
      </w:r>
      <w:r w:rsidRPr="00F57BD9">
        <w:rPr>
          <w:rFonts w:hint="eastAsia"/>
          <w:lang w:eastAsia="zh-CN"/>
        </w:rPr>
        <w:t xml:space="preserve"> of </w:t>
      </w:r>
      <w:r w:rsidRPr="00F57BD9">
        <w:t xml:space="preserve">the SRS for positioning in </w:t>
      </w:r>
      <w:r w:rsidRPr="00F57BD9">
        <w:rPr>
          <w:lang w:eastAsia="zh-CN"/>
        </w:rPr>
        <w:t>multiple contiguous intra-band carriers</w:t>
      </w:r>
    </w:p>
    <w:p w14:paraId="37582CF1" w14:textId="77777777" w:rsidR="00725381" w:rsidRPr="00F57BD9" w:rsidRDefault="00725381" w:rsidP="00725381">
      <w:pPr>
        <w:pStyle w:val="B1"/>
        <w:rPr>
          <w:lang w:val="en-US"/>
        </w:rPr>
      </w:pPr>
      <w:r>
        <w:t>-</w:t>
      </w:r>
      <w:r>
        <w:tab/>
      </w:r>
      <w:r w:rsidRPr="00F57BD9">
        <w:t>E</w:t>
      </w:r>
      <w:r w:rsidRPr="00F57BD9">
        <w:rPr>
          <w:rFonts w:hint="eastAsia"/>
        </w:rPr>
        <w:t xml:space="preserve">nhancements of </w:t>
      </w:r>
      <w:r w:rsidRPr="00F57BD9">
        <w:t xml:space="preserve">information </w:t>
      </w:r>
      <w:r w:rsidRPr="00F57BD9">
        <w:rPr>
          <w:rFonts w:hint="eastAsia"/>
        </w:rPr>
        <w:t>reporting</w:t>
      </w:r>
      <w:r w:rsidRPr="00F57BD9">
        <w:t xml:space="preserve"> from UE and gNB for supporting multipath/NLOS mitigation</w:t>
      </w:r>
    </w:p>
    <w:p w14:paraId="4CC0DBDD" w14:textId="77777777" w:rsidR="00725381" w:rsidRPr="00F57BD9" w:rsidRDefault="00725381" w:rsidP="00725381">
      <w:pPr>
        <w:pStyle w:val="B1"/>
        <w:rPr>
          <w:lang w:val="en-US"/>
        </w:rPr>
      </w:pPr>
      <w:r>
        <w:t>-</w:t>
      </w:r>
      <w:r>
        <w:tab/>
      </w:r>
      <w:r w:rsidRPr="00F57BD9">
        <w:t>Aperiodic reception of DL PRS from the TRPs of the serving gNB and aperiodic reception of DL PRS from the TRPs of the neighbouring gNBs</w:t>
      </w:r>
    </w:p>
    <w:p w14:paraId="1DBF7D9C" w14:textId="77777777" w:rsidR="00725381" w:rsidRPr="00F57BD9" w:rsidRDefault="00725381" w:rsidP="00725381">
      <w:pPr>
        <w:pStyle w:val="B1"/>
        <w:rPr>
          <w:lang w:val="en-US"/>
        </w:rPr>
      </w:pPr>
      <w:r>
        <w:rPr>
          <w:lang w:val="en-US"/>
        </w:rPr>
        <w:t>-</w:t>
      </w:r>
      <w:r>
        <w:rPr>
          <w:lang w:val="en-US"/>
        </w:rPr>
        <w:tab/>
      </w:r>
      <w:r w:rsidRPr="00F57BD9">
        <w:rPr>
          <w:lang w:val="en-US"/>
        </w:rPr>
        <w:t>Semi-persistent reception of DL PRS from the TRPs of the serving gNB and Semi-persistent reception of DL PRS from the TRPs of the neighbouring gNBs</w:t>
      </w:r>
    </w:p>
    <w:p w14:paraId="564298B8" w14:textId="77777777" w:rsidR="00725381" w:rsidRPr="00F57BD9" w:rsidRDefault="00725381" w:rsidP="00725381">
      <w:pPr>
        <w:pStyle w:val="B1"/>
        <w:rPr>
          <w:lang w:val="en-US"/>
        </w:rPr>
      </w:pPr>
      <w:r>
        <w:rPr>
          <w:lang w:val="en-US"/>
        </w:rPr>
        <w:t>-</w:t>
      </w:r>
      <w:r>
        <w:rPr>
          <w:lang w:val="en-US"/>
        </w:rPr>
        <w:tab/>
      </w:r>
      <w:r w:rsidRPr="00F57BD9">
        <w:rPr>
          <w:lang w:val="en-US"/>
        </w:rPr>
        <w:t>E</w:t>
      </w:r>
      <w:r w:rsidRPr="00F57BD9">
        <w:rPr>
          <w:rFonts w:hint="eastAsia"/>
          <w:lang w:val="en-US"/>
        </w:rPr>
        <w:t>nhancements of signa</w:t>
      </w:r>
      <w:r w:rsidRPr="00F57BD9">
        <w:rPr>
          <w:lang w:val="en-US"/>
        </w:rPr>
        <w:t>l</w:t>
      </w:r>
      <w:r w:rsidRPr="00F57BD9">
        <w:rPr>
          <w:rFonts w:hint="eastAsia"/>
          <w:lang w:val="en-US"/>
        </w:rPr>
        <w:t>ling &amp; procedures for reducing NR positioning latency</w:t>
      </w:r>
      <w:r w:rsidRPr="00F57BD9">
        <w:rPr>
          <w:lang w:val="en-US"/>
        </w:rPr>
        <w:t xml:space="preserve"> related to</w:t>
      </w:r>
    </w:p>
    <w:p w14:paraId="53E9BCE2" w14:textId="77777777" w:rsidR="00725381" w:rsidRPr="00F57BD9" w:rsidRDefault="00725381" w:rsidP="00725381">
      <w:pPr>
        <w:pStyle w:val="B2"/>
      </w:pPr>
      <w:r>
        <w:t>-</w:t>
      </w:r>
      <w:r>
        <w:tab/>
      </w:r>
      <w:r w:rsidRPr="00F57BD9">
        <w:rPr>
          <w:rFonts w:hint="eastAsia"/>
        </w:rPr>
        <w:t xml:space="preserve">the request and response of positioning assistance data (e.g., via RRC </w:t>
      </w:r>
      <w:r w:rsidRPr="00F57BD9">
        <w:t>signalling</w:t>
      </w:r>
      <w:r w:rsidRPr="00F57BD9">
        <w:rPr>
          <w:rFonts w:hint="eastAsia"/>
        </w:rPr>
        <w:t>, MAC-CE and/or physical layer procedure)</w:t>
      </w:r>
    </w:p>
    <w:p w14:paraId="49001579" w14:textId="77777777" w:rsidR="00725381" w:rsidRPr="00F57BD9" w:rsidRDefault="00725381" w:rsidP="00725381">
      <w:pPr>
        <w:pStyle w:val="B2"/>
      </w:pPr>
      <w:r>
        <w:lastRenderedPageBreak/>
        <w:t>-</w:t>
      </w:r>
      <w:r>
        <w:tab/>
      </w:r>
      <w:r w:rsidRPr="00F57BD9">
        <w:rPr>
          <w:rFonts w:hint="eastAsia"/>
        </w:rPr>
        <w:t>the reception of DL PRS (e.g., priority rules for the reception of DL PRS</w:t>
      </w:r>
      <w:r w:rsidRPr="00F57BD9">
        <w:t>)</w:t>
      </w:r>
    </w:p>
    <w:p w14:paraId="2344A7F6" w14:textId="77777777" w:rsidR="00725381" w:rsidRPr="00F57BD9" w:rsidRDefault="00725381" w:rsidP="00725381">
      <w:r w:rsidRPr="00F57BD9">
        <w:t>From a physical layer perspective, it is feasible for a UE to perform DL positioning measurement in RRC_IDLE state. This does not imply that measurements have to be reported in RRC_IDLE state.</w:t>
      </w:r>
    </w:p>
    <w:p w14:paraId="1BEC5C84" w14:textId="77777777" w:rsidR="00725381" w:rsidRPr="00EF2E45" w:rsidRDefault="00725381" w:rsidP="00725381">
      <w:pPr>
        <w:jc w:val="both"/>
        <w:rPr>
          <w:lang w:val="en-US" w:eastAsia="zh-CN"/>
        </w:rPr>
      </w:pPr>
      <w:r w:rsidRPr="00EF2E45">
        <w:rPr>
          <w:lang w:val="en-US" w:eastAsia="zh-CN"/>
        </w:rPr>
        <w:t>It is recommended to proceed with a normative work to support NR positioning enhancements.</w:t>
      </w:r>
    </w:p>
    <w:p w14:paraId="52580476" w14:textId="52018F1E" w:rsidR="00080512" w:rsidRPr="00EF2E45" w:rsidRDefault="00D9134D" w:rsidP="00EF2E45">
      <w:pPr>
        <w:pStyle w:val="Heading8"/>
      </w:pPr>
      <w:r w:rsidRPr="00EF2E45">
        <w:br w:type="page"/>
      </w:r>
      <w:bookmarkStart w:id="846" w:name="_Toc65702307"/>
      <w:r w:rsidR="00080512" w:rsidRPr="00EF2E45">
        <w:lastRenderedPageBreak/>
        <w:t>Annex A:</w:t>
      </w:r>
      <w:r w:rsidR="00080512" w:rsidRPr="00EF2E45">
        <w:br/>
      </w:r>
      <w:r w:rsidR="00F65D94" w:rsidRPr="00EF2E45">
        <w:t>Void</w:t>
      </w:r>
      <w:bookmarkEnd w:id="846"/>
    </w:p>
    <w:p w14:paraId="3C62C23D" w14:textId="74388DE7" w:rsidR="00080512" w:rsidRPr="00EF2E45" w:rsidRDefault="007429F6">
      <w:pPr>
        <w:pStyle w:val="Heading8"/>
      </w:pPr>
      <w:r w:rsidRPr="00EF2E45">
        <w:br w:type="page"/>
      </w:r>
      <w:bookmarkStart w:id="847" w:name="_Toc65702308"/>
      <w:r w:rsidR="00080512" w:rsidRPr="00EF2E45">
        <w:lastRenderedPageBreak/>
        <w:t>Annex B:</w:t>
      </w:r>
      <w:r w:rsidR="00080512" w:rsidRPr="00EF2E45">
        <w:br/>
      </w:r>
      <w:r w:rsidR="00B02131" w:rsidRPr="00EF2E45">
        <w:t>Appendix to summary of performance evaluations</w:t>
      </w:r>
      <w:bookmarkEnd w:id="847"/>
    </w:p>
    <w:p w14:paraId="40054D19" w14:textId="49D87421" w:rsidR="00080512" w:rsidRPr="00EF2E45" w:rsidRDefault="00080512">
      <w:pPr>
        <w:pStyle w:val="Heading1"/>
      </w:pPr>
      <w:bookmarkStart w:id="848" w:name="_Toc65702309"/>
      <w:r w:rsidRPr="00EF2E45">
        <w:t>B.1</w:t>
      </w:r>
      <w:r w:rsidRPr="00EF2E45">
        <w:tab/>
      </w:r>
      <w:r w:rsidR="00B02131" w:rsidRPr="00EF2E45">
        <w:t>Evaluation of horizontal positioning accuracy with gNB/UE TX/RX timing error</w:t>
      </w:r>
      <w:bookmarkEnd w:id="848"/>
    </w:p>
    <w:p w14:paraId="44FABBDB" w14:textId="77777777" w:rsidR="00B02131" w:rsidRPr="00EF2E45" w:rsidRDefault="00B02131" w:rsidP="00B02131">
      <w:pPr>
        <w:pStyle w:val="TH"/>
        <w:rPr>
          <w:lang w:eastAsia="zh-CN"/>
        </w:rPr>
      </w:pPr>
      <w:r w:rsidRPr="00EF2E45">
        <w:rPr>
          <w:lang w:eastAsia="zh-CN"/>
        </w:rPr>
        <w:t>Table B.1-1: Summary of evaluated gNB/UE TX/RX timing error parameters and achieved horizontal positioning accuracy in InF-SH baseline scenario for Rel.16 positioning method.</w:t>
      </w:r>
    </w:p>
    <w:tbl>
      <w:tblPr>
        <w:tblStyle w:val="TableGrid"/>
        <w:tblW w:w="9493" w:type="dxa"/>
        <w:jc w:val="center"/>
        <w:tblLook w:val="04A0" w:firstRow="1" w:lastRow="0" w:firstColumn="1" w:lastColumn="0" w:noHBand="0" w:noVBand="1"/>
      </w:tblPr>
      <w:tblGrid>
        <w:gridCol w:w="1568"/>
        <w:gridCol w:w="720"/>
        <w:gridCol w:w="1486"/>
        <w:gridCol w:w="1364"/>
        <w:gridCol w:w="1365"/>
        <w:gridCol w:w="1447"/>
        <w:gridCol w:w="1543"/>
      </w:tblGrid>
      <w:tr w:rsidR="00B02131" w:rsidRPr="00EF2E45" w14:paraId="229044AB" w14:textId="77777777" w:rsidTr="00B02131">
        <w:trPr>
          <w:jc w:val="center"/>
        </w:trPr>
        <w:tc>
          <w:tcPr>
            <w:tcW w:w="1568" w:type="dxa"/>
          </w:tcPr>
          <w:p w14:paraId="62058950" w14:textId="77777777" w:rsidR="00B02131" w:rsidRPr="00EF2E45" w:rsidRDefault="00B02131" w:rsidP="00B02131">
            <w:pPr>
              <w:pStyle w:val="TAH"/>
              <w:rPr>
                <w:rFonts w:cs="Arial"/>
                <w:sz w:val="16"/>
                <w:szCs w:val="16"/>
                <w:lang w:val="en-US"/>
              </w:rPr>
            </w:pPr>
            <w:r w:rsidRPr="00EF2E45">
              <w:rPr>
                <w:rFonts w:cs="Arial"/>
                <w:sz w:val="16"/>
                <w:szCs w:val="16"/>
                <w:lang w:val="en-US"/>
              </w:rPr>
              <w:lastRenderedPageBreak/>
              <w:t>Company name</w:t>
            </w:r>
          </w:p>
          <w:p w14:paraId="0971AA37" w14:textId="77777777" w:rsidR="00B02131" w:rsidRPr="00EF2E45" w:rsidRDefault="00B02131" w:rsidP="00B02131">
            <w:pPr>
              <w:pStyle w:val="TAH"/>
              <w:rPr>
                <w:rFonts w:cs="Arial"/>
                <w:sz w:val="16"/>
                <w:szCs w:val="16"/>
                <w:lang w:eastAsia="zh-CN"/>
              </w:rPr>
            </w:pPr>
            <w:r w:rsidRPr="00EF2E45">
              <w:rPr>
                <w:rFonts w:cs="Arial"/>
                <w:sz w:val="16"/>
                <w:szCs w:val="16"/>
              </w:rPr>
              <w:t>(Positioning method)</w:t>
            </w:r>
          </w:p>
        </w:tc>
        <w:tc>
          <w:tcPr>
            <w:tcW w:w="720" w:type="dxa"/>
          </w:tcPr>
          <w:p w14:paraId="689BC5E3" w14:textId="77777777" w:rsidR="00B02131" w:rsidRPr="00EF2E45" w:rsidRDefault="00B02131" w:rsidP="00B02131">
            <w:pPr>
              <w:pStyle w:val="TAH"/>
              <w:rPr>
                <w:rFonts w:cs="Arial"/>
                <w:sz w:val="16"/>
                <w:szCs w:val="16"/>
                <w:lang w:val="en-US"/>
              </w:rPr>
            </w:pPr>
            <w:r w:rsidRPr="00EF2E45">
              <w:rPr>
                <w:rFonts w:cs="Arial"/>
                <w:sz w:val="16"/>
                <w:szCs w:val="16"/>
                <w:lang w:val="en-US"/>
              </w:rPr>
              <w:t>FR1 / FR2</w:t>
            </w:r>
          </w:p>
        </w:tc>
        <w:tc>
          <w:tcPr>
            <w:tcW w:w="1486" w:type="dxa"/>
          </w:tcPr>
          <w:p w14:paraId="3B03815D" w14:textId="77777777" w:rsidR="00B02131" w:rsidRPr="00EF2E45" w:rsidRDefault="00B02131" w:rsidP="00B02131">
            <w:pPr>
              <w:pStyle w:val="TAH"/>
              <w:rPr>
                <w:rFonts w:cs="Arial"/>
                <w:sz w:val="16"/>
                <w:szCs w:val="16"/>
                <w:lang w:val="en-US"/>
              </w:rPr>
            </w:pPr>
            <w:r w:rsidRPr="00EF2E45">
              <w:rPr>
                <w:rFonts w:cs="Arial"/>
                <w:sz w:val="16"/>
                <w:szCs w:val="16"/>
                <w:lang w:val="en-US"/>
              </w:rPr>
              <w:t>gNB/UE TX/RX timing error mitigation is on/off</w:t>
            </w:r>
          </w:p>
        </w:tc>
        <w:tc>
          <w:tcPr>
            <w:tcW w:w="1364" w:type="dxa"/>
          </w:tcPr>
          <w:p w14:paraId="108695D8" w14:textId="77777777" w:rsidR="00B02131" w:rsidRPr="00EF2E45" w:rsidRDefault="00B02131" w:rsidP="00B02131">
            <w:pPr>
              <w:pStyle w:val="TAH"/>
              <w:rPr>
                <w:rFonts w:cs="Arial"/>
                <w:sz w:val="16"/>
                <w:szCs w:val="16"/>
                <w:lang w:val="en-US"/>
              </w:rPr>
            </w:pPr>
            <w:r w:rsidRPr="00EF2E45">
              <w:rPr>
                <w:rFonts w:cs="Arial"/>
                <w:sz w:val="16"/>
                <w:szCs w:val="16"/>
                <w:lang w:val="en-US"/>
              </w:rPr>
              <w:t>Evaluated UE TX/RX timing error values</w:t>
            </w:r>
            <w:r w:rsidRPr="00EF2E45">
              <w:rPr>
                <w:rFonts w:cs="Arial"/>
                <w:sz w:val="16"/>
                <w:szCs w:val="16"/>
                <w:lang w:val="en-US"/>
              </w:rPr>
              <w:br/>
              <w:t>(Y value)</w:t>
            </w:r>
          </w:p>
        </w:tc>
        <w:tc>
          <w:tcPr>
            <w:tcW w:w="1365" w:type="dxa"/>
          </w:tcPr>
          <w:p w14:paraId="162F36C5" w14:textId="77777777" w:rsidR="00B02131" w:rsidRPr="00EF2E45" w:rsidRDefault="00B02131" w:rsidP="00B02131">
            <w:pPr>
              <w:pStyle w:val="TAH"/>
              <w:rPr>
                <w:rFonts w:cs="Arial"/>
                <w:sz w:val="16"/>
                <w:szCs w:val="16"/>
                <w:lang w:eastAsia="zh-CN"/>
              </w:rPr>
            </w:pPr>
            <w:r w:rsidRPr="00EF2E45">
              <w:rPr>
                <w:rFonts w:cs="Arial"/>
                <w:sz w:val="16"/>
                <w:szCs w:val="16"/>
                <w:lang w:val="en-US"/>
              </w:rPr>
              <w:t>Evaluated gNB TX/RX timing error values</w:t>
            </w:r>
            <w:r w:rsidRPr="00EF2E45">
              <w:rPr>
                <w:rFonts w:cs="Arial"/>
                <w:sz w:val="16"/>
                <w:szCs w:val="16"/>
                <w:lang w:val="en-US"/>
              </w:rPr>
              <w:br/>
              <w:t>(X value)</w:t>
            </w:r>
          </w:p>
        </w:tc>
        <w:tc>
          <w:tcPr>
            <w:tcW w:w="1447" w:type="dxa"/>
          </w:tcPr>
          <w:p w14:paraId="2C54D8FE" w14:textId="77777777" w:rsidR="00B02131" w:rsidRPr="00EF2E45" w:rsidRDefault="00B02131" w:rsidP="00B02131">
            <w:pPr>
              <w:pStyle w:val="TAH"/>
              <w:rPr>
                <w:rFonts w:cs="Arial"/>
                <w:sz w:val="16"/>
                <w:szCs w:val="16"/>
                <w:lang w:val="en-US"/>
              </w:rPr>
            </w:pPr>
            <w:r w:rsidRPr="00EF2E45">
              <w:rPr>
                <w:rFonts w:cs="Arial"/>
                <w:sz w:val="16"/>
                <w:szCs w:val="16"/>
                <w:lang w:val="en-US"/>
              </w:rPr>
              <w:t xml:space="preserve">Is horizontal positioning accuracy </w:t>
            </w:r>
            <w:r w:rsidRPr="00EF2E45">
              <w:rPr>
                <w:rFonts w:cs="Arial"/>
                <w:sz w:val="16"/>
                <w:szCs w:val="16"/>
                <w:lang w:val="en-US"/>
              </w:rPr>
              <w:br/>
              <w:t>0.2m @ 90%</w:t>
            </w:r>
            <w:r w:rsidRPr="00EF2E45">
              <w:rPr>
                <w:rFonts w:cs="Arial"/>
                <w:sz w:val="16"/>
                <w:szCs w:val="16"/>
                <w:lang w:val="en-US"/>
              </w:rPr>
              <w:br/>
              <w:t>met?</w:t>
            </w:r>
          </w:p>
        </w:tc>
        <w:tc>
          <w:tcPr>
            <w:tcW w:w="1543" w:type="dxa"/>
          </w:tcPr>
          <w:p w14:paraId="4E154F4E" w14:textId="77777777" w:rsidR="00B02131" w:rsidRPr="00EF2E45" w:rsidRDefault="00B02131" w:rsidP="00B02131">
            <w:pPr>
              <w:pStyle w:val="TAH"/>
              <w:rPr>
                <w:rFonts w:cs="Arial"/>
                <w:sz w:val="16"/>
                <w:szCs w:val="16"/>
                <w:lang w:val="en-US"/>
              </w:rPr>
            </w:pPr>
            <w:r w:rsidRPr="00EF2E45">
              <w:rPr>
                <w:rFonts w:cs="Arial"/>
                <w:sz w:val="16"/>
                <w:szCs w:val="16"/>
                <w:lang w:val="en-US"/>
              </w:rPr>
              <w:t xml:space="preserve">Is horizontal positioning accuracy </w:t>
            </w:r>
            <w:r w:rsidRPr="00EF2E45">
              <w:rPr>
                <w:rFonts w:cs="Arial"/>
                <w:sz w:val="16"/>
                <w:szCs w:val="16"/>
                <w:lang w:val="en-US"/>
              </w:rPr>
              <w:br/>
              <w:t>0.5m @ 90%</w:t>
            </w:r>
            <w:r w:rsidRPr="00EF2E45">
              <w:rPr>
                <w:rFonts w:cs="Arial"/>
                <w:sz w:val="16"/>
                <w:szCs w:val="16"/>
                <w:lang w:val="en-US"/>
              </w:rPr>
              <w:br/>
              <w:t>met?</w:t>
            </w:r>
          </w:p>
        </w:tc>
      </w:tr>
      <w:tr w:rsidR="00B02131" w:rsidRPr="00EF2E45" w14:paraId="43082B56" w14:textId="77777777" w:rsidTr="00B02131">
        <w:trPr>
          <w:trHeight w:val="189"/>
          <w:jc w:val="center"/>
        </w:trPr>
        <w:tc>
          <w:tcPr>
            <w:tcW w:w="1568" w:type="dxa"/>
            <w:vMerge w:val="restart"/>
          </w:tcPr>
          <w:p w14:paraId="13A72C17" w14:textId="77777777" w:rsidR="00B02131" w:rsidRPr="00EF2E45" w:rsidRDefault="00B02131" w:rsidP="00B02131">
            <w:pPr>
              <w:pStyle w:val="TAC"/>
              <w:rPr>
                <w:rFonts w:cs="Arial"/>
                <w:sz w:val="16"/>
                <w:szCs w:val="16"/>
                <w:lang w:eastAsia="zh-CN"/>
              </w:rPr>
            </w:pPr>
            <w:r w:rsidRPr="00EF2E45">
              <w:rPr>
                <w:rFonts w:cs="Arial"/>
                <w:sz w:val="16"/>
                <w:szCs w:val="16"/>
                <w:lang w:eastAsia="zh-CN"/>
              </w:rPr>
              <w:t xml:space="preserve">[10] </w:t>
            </w:r>
            <w:r w:rsidRPr="00EF2E45">
              <w:rPr>
                <w:rFonts w:cs="Arial"/>
                <w:sz w:val="16"/>
                <w:szCs w:val="16"/>
                <w:lang w:eastAsia="zh-CN"/>
              </w:rPr>
              <w:br/>
              <w:t>(Multi-RTT)</w:t>
            </w:r>
          </w:p>
        </w:tc>
        <w:tc>
          <w:tcPr>
            <w:tcW w:w="720" w:type="dxa"/>
          </w:tcPr>
          <w:p w14:paraId="0F532B47"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6" w:type="dxa"/>
          </w:tcPr>
          <w:p w14:paraId="04AFE9C2"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6BA77C55"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364" w:type="dxa"/>
          </w:tcPr>
          <w:p w14:paraId="1359C650" w14:textId="77777777" w:rsidR="00B02131" w:rsidRPr="00EF2E45" w:rsidRDefault="00B02131" w:rsidP="00B02131">
            <w:pPr>
              <w:pStyle w:val="TAC"/>
              <w:rPr>
                <w:rFonts w:cs="Arial"/>
                <w:sz w:val="16"/>
                <w:szCs w:val="16"/>
                <w:lang w:eastAsia="zh-CN"/>
              </w:rPr>
            </w:pPr>
            <w:r w:rsidRPr="00EF2E45">
              <w:rPr>
                <w:rFonts w:cs="Arial"/>
                <w:sz w:val="16"/>
                <w:szCs w:val="16"/>
                <w:lang w:eastAsia="zh-CN"/>
              </w:rPr>
              <w:t>10 ns</w:t>
            </w:r>
          </w:p>
        </w:tc>
        <w:tc>
          <w:tcPr>
            <w:tcW w:w="1365" w:type="dxa"/>
          </w:tcPr>
          <w:p w14:paraId="7619A13C" w14:textId="77777777" w:rsidR="00B02131" w:rsidRPr="00EF2E45" w:rsidRDefault="00B02131" w:rsidP="00B02131">
            <w:pPr>
              <w:pStyle w:val="TAC"/>
              <w:rPr>
                <w:rFonts w:cs="Arial"/>
                <w:sz w:val="16"/>
                <w:szCs w:val="16"/>
                <w:lang w:eastAsia="zh-CN"/>
              </w:rPr>
            </w:pPr>
            <w:r w:rsidRPr="00EF2E45">
              <w:rPr>
                <w:rFonts w:cs="Arial"/>
                <w:sz w:val="16"/>
                <w:szCs w:val="16"/>
                <w:lang w:eastAsia="zh-CN"/>
              </w:rPr>
              <w:t>5 ns</w:t>
            </w:r>
          </w:p>
        </w:tc>
        <w:tc>
          <w:tcPr>
            <w:tcW w:w="1447" w:type="dxa"/>
          </w:tcPr>
          <w:p w14:paraId="504B6126"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 xml:space="preserve">NO </w:t>
            </w:r>
          </w:p>
        </w:tc>
        <w:tc>
          <w:tcPr>
            <w:tcW w:w="1543" w:type="dxa"/>
          </w:tcPr>
          <w:p w14:paraId="76DACD70"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NO</w:t>
            </w:r>
          </w:p>
        </w:tc>
      </w:tr>
      <w:tr w:rsidR="00B02131" w:rsidRPr="00EF2E45" w14:paraId="5EA891B4" w14:textId="77777777" w:rsidTr="00B02131">
        <w:trPr>
          <w:trHeight w:val="379"/>
          <w:jc w:val="center"/>
        </w:trPr>
        <w:tc>
          <w:tcPr>
            <w:tcW w:w="1568" w:type="dxa"/>
            <w:vMerge/>
          </w:tcPr>
          <w:p w14:paraId="2B736094" w14:textId="77777777" w:rsidR="00B02131" w:rsidRPr="00EF2E45" w:rsidRDefault="00B02131" w:rsidP="00B02131">
            <w:pPr>
              <w:pStyle w:val="TAC"/>
              <w:rPr>
                <w:rFonts w:cs="Arial"/>
                <w:sz w:val="16"/>
                <w:szCs w:val="16"/>
                <w:lang w:eastAsia="zh-CN"/>
              </w:rPr>
            </w:pPr>
          </w:p>
        </w:tc>
        <w:tc>
          <w:tcPr>
            <w:tcW w:w="720" w:type="dxa"/>
          </w:tcPr>
          <w:p w14:paraId="044CDB8C"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6" w:type="dxa"/>
          </w:tcPr>
          <w:p w14:paraId="138F2BCE" w14:textId="77777777" w:rsidR="00B02131" w:rsidRPr="00EF2E45" w:rsidRDefault="00B02131" w:rsidP="00B02131">
            <w:pPr>
              <w:pStyle w:val="TAC"/>
              <w:rPr>
                <w:rFonts w:cs="Arial"/>
                <w:sz w:val="16"/>
                <w:szCs w:val="16"/>
                <w:lang w:eastAsia="zh-CN"/>
              </w:rPr>
            </w:pPr>
            <w:r w:rsidRPr="00EF2E45">
              <w:rPr>
                <w:rFonts w:cs="Arial"/>
                <w:sz w:val="16"/>
                <w:szCs w:val="16"/>
                <w:lang w:eastAsia="zh-CN"/>
              </w:rPr>
              <w:t>Ideal at gNB</w:t>
            </w:r>
          </w:p>
          <w:p w14:paraId="76903C2C" w14:textId="77777777" w:rsidR="00B02131" w:rsidRPr="00EF2E45" w:rsidRDefault="00B02131" w:rsidP="00B02131">
            <w:pPr>
              <w:pStyle w:val="TAC"/>
              <w:rPr>
                <w:rFonts w:cs="Arial"/>
                <w:sz w:val="16"/>
                <w:szCs w:val="16"/>
                <w:lang w:eastAsia="zh-CN"/>
              </w:rPr>
            </w:pPr>
            <w:r w:rsidRPr="00EF2E45">
              <w:rPr>
                <w:rFonts w:cs="Arial"/>
                <w:sz w:val="16"/>
                <w:szCs w:val="16"/>
                <w:lang w:eastAsia="zh-CN"/>
              </w:rPr>
              <w:t>On at UE</w:t>
            </w:r>
          </w:p>
        </w:tc>
        <w:tc>
          <w:tcPr>
            <w:tcW w:w="1364" w:type="dxa"/>
          </w:tcPr>
          <w:p w14:paraId="166168FC" w14:textId="77777777" w:rsidR="00B02131" w:rsidRPr="00EF2E45" w:rsidRDefault="00B02131" w:rsidP="00B02131">
            <w:pPr>
              <w:pStyle w:val="TAC"/>
              <w:rPr>
                <w:rFonts w:cs="Arial"/>
                <w:sz w:val="16"/>
                <w:szCs w:val="16"/>
                <w:lang w:eastAsia="zh-CN"/>
              </w:rPr>
            </w:pPr>
            <w:r w:rsidRPr="00EF2E45">
              <w:rPr>
                <w:rFonts w:cs="Arial"/>
                <w:sz w:val="16"/>
                <w:szCs w:val="16"/>
                <w:lang w:eastAsia="zh-CN"/>
              </w:rPr>
              <w:t>0 ns</w:t>
            </w:r>
          </w:p>
        </w:tc>
        <w:tc>
          <w:tcPr>
            <w:tcW w:w="1365" w:type="dxa"/>
          </w:tcPr>
          <w:p w14:paraId="32054EE9" w14:textId="77777777" w:rsidR="00B02131" w:rsidRPr="00EF2E45" w:rsidRDefault="00B02131" w:rsidP="00B02131">
            <w:pPr>
              <w:pStyle w:val="TAC"/>
              <w:rPr>
                <w:rFonts w:cs="Arial"/>
                <w:sz w:val="16"/>
                <w:szCs w:val="16"/>
                <w:lang w:eastAsia="zh-CN"/>
              </w:rPr>
            </w:pPr>
            <w:r w:rsidRPr="00EF2E45">
              <w:rPr>
                <w:rFonts w:cs="Arial"/>
                <w:sz w:val="16"/>
                <w:szCs w:val="16"/>
                <w:lang w:eastAsia="zh-CN"/>
              </w:rPr>
              <w:t>5 ns</w:t>
            </w:r>
          </w:p>
        </w:tc>
        <w:tc>
          <w:tcPr>
            <w:tcW w:w="1447" w:type="dxa"/>
          </w:tcPr>
          <w:p w14:paraId="10B0FF70"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NO</w:t>
            </w:r>
          </w:p>
        </w:tc>
        <w:tc>
          <w:tcPr>
            <w:tcW w:w="1543" w:type="dxa"/>
          </w:tcPr>
          <w:p w14:paraId="71442767"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79194351" w14:textId="77777777" w:rsidTr="00B02131">
        <w:trPr>
          <w:trHeight w:val="178"/>
          <w:jc w:val="center"/>
        </w:trPr>
        <w:tc>
          <w:tcPr>
            <w:tcW w:w="1568" w:type="dxa"/>
            <w:vMerge w:val="restart"/>
          </w:tcPr>
          <w:p w14:paraId="03EA86D4"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[7]</w:t>
            </w:r>
          </w:p>
          <w:p w14:paraId="57431DB9"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(DL-TDOA)</w:t>
            </w:r>
          </w:p>
        </w:tc>
        <w:tc>
          <w:tcPr>
            <w:tcW w:w="720" w:type="dxa"/>
          </w:tcPr>
          <w:p w14:paraId="44D83094"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FR1</w:t>
            </w:r>
          </w:p>
        </w:tc>
        <w:tc>
          <w:tcPr>
            <w:tcW w:w="1486" w:type="dxa"/>
          </w:tcPr>
          <w:p w14:paraId="34CC6699"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2088C457" w14:textId="77777777" w:rsidR="00B02131" w:rsidRPr="00EF2E45" w:rsidRDefault="00B02131" w:rsidP="00B02131">
            <w:pPr>
              <w:pStyle w:val="TAC"/>
              <w:rPr>
                <w:rFonts w:cs="Arial"/>
                <w:sz w:val="16"/>
                <w:szCs w:val="16"/>
                <w:lang w:eastAsia="zh-CN"/>
              </w:rPr>
            </w:pPr>
          </w:p>
        </w:tc>
        <w:tc>
          <w:tcPr>
            <w:tcW w:w="1364" w:type="dxa"/>
          </w:tcPr>
          <w:p w14:paraId="39E0FF65"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 ns</w:t>
            </w:r>
          </w:p>
        </w:tc>
        <w:tc>
          <w:tcPr>
            <w:tcW w:w="1365" w:type="dxa"/>
          </w:tcPr>
          <w:p w14:paraId="07B28B9A"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0.5 ns</w:t>
            </w:r>
          </w:p>
        </w:tc>
        <w:tc>
          <w:tcPr>
            <w:tcW w:w="1447" w:type="dxa"/>
          </w:tcPr>
          <w:p w14:paraId="67A2587A"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c>
          <w:tcPr>
            <w:tcW w:w="1543" w:type="dxa"/>
          </w:tcPr>
          <w:p w14:paraId="5A292FBD"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r>
      <w:tr w:rsidR="00B02131" w:rsidRPr="00EF2E45" w14:paraId="1E2096B7" w14:textId="77777777" w:rsidTr="00B02131">
        <w:trPr>
          <w:trHeight w:val="178"/>
          <w:jc w:val="center"/>
        </w:trPr>
        <w:tc>
          <w:tcPr>
            <w:tcW w:w="1568" w:type="dxa"/>
            <w:vMerge/>
          </w:tcPr>
          <w:p w14:paraId="59387C93" w14:textId="77777777" w:rsidR="00B02131" w:rsidRPr="00EF2E45" w:rsidRDefault="00B02131" w:rsidP="00B02131">
            <w:pPr>
              <w:pStyle w:val="TAC"/>
              <w:rPr>
                <w:rFonts w:cs="Arial"/>
                <w:sz w:val="16"/>
                <w:szCs w:val="16"/>
              </w:rPr>
            </w:pPr>
          </w:p>
        </w:tc>
        <w:tc>
          <w:tcPr>
            <w:tcW w:w="720" w:type="dxa"/>
          </w:tcPr>
          <w:p w14:paraId="671000DF"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FR2</w:t>
            </w:r>
          </w:p>
        </w:tc>
        <w:tc>
          <w:tcPr>
            <w:tcW w:w="1486" w:type="dxa"/>
          </w:tcPr>
          <w:p w14:paraId="6BFE534F"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16CEF7E9" w14:textId="77777777" w:rsidR="00B02131" w:rsidRPr="00EF2E45" w:rsidRDefault="00B02131" w:rsidP="00B02131">
            <w:pPr>
              <w:pStyle w:val="TAC"/>
              <w:rPr>
                <w:rFonts w:cs="Arial"/>
                <w:sz w:val="16"/>
                <w:szCs w:val="16"/>
                <w:lang w:eastAsia="zh-CN"/>
              </w:rPr>
            </w:pPr>
          </w:p>
        </w:tc>
        <w:tc>
          <w:tcPr>
            <w:tcW w:w="1364" w:type="dxa"/>
          </w:tcPr>
          <w:p w14:paraId="1D096303"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 ns</w:t>
            </w:r>
          </w:p>
        </w:tc>
        <w:tc>
          <w:tcPr>
            <w:tcW w:w="1365" w:type="dxa"/>
          </w:tcPr>
          <w:p w14:paraId="0C283ADE"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0.5 ns</w:t>
            </w:r>
          </w:p>
        </w:tc>
        <w:tc>
          <w:tcPr>
            <w:tcW w:w="1447" w:type="dxa"/>
          </w:tcPr>
          <w:p w14:paraId="7E6702C7"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c>
          <w:tcPr>
            <w:tcW w:w="1543" w:type="dxa"/>
          </w:tcPr>
          <w:p w14:paraId="50E28BF8"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r>
      <w:tr w:rsidR="00B02131" w:rsidRPr="00EF2E45" w14:paraId="09B07696" w14:textId="77777777" w:rsidTr="00B02131">
        <w:trPr>
          <w:jc w:val="center"/>
        </w:trPr>
        <w:tc>
          <w:tcPr>
            <w:tcW w:w="1568" w:type="dxa"/>
          </w:tcPr>
          <w:p w14:paraId="6342BA5A" w14:textId="77777777" w:rsidR="00B02131" w:rsidRPr="00EF2E45" w:rsidRDefault="00B02131" w:rsidP="00B02131">
            <w:pPr>
              <w:pStyle w:val="TAC"/>
              <w:rPr>
                <w:rFonts w:cs="Arial"/>
                <w:sz w:val="16"/>
                <w:szCs w:val="16"/>
                <w:lang w:eastAsia="zh-CN"/>
              </w:rPr>
            </w:pPr>
            <w:r w:rsidRPr="00EF2E45">
              <w:rPr>
                <w:rFonts w:cs="Arial"/>
                <w:sz w:val="16"/>
                <w:szCs w:val="16"/>
                <w:lang w:eastAsia="zh-CN"/>
              </w:rPr>
              <w:t>[4]</w:t>
            </w:r>
          </w:p>
          <w:p w14:paraId="11F400AA" w14:textId="77777777" w:rsidR="00B02131" w:rsidRPr="00EF2E45" w:rsidRDefault="00B02131" w:rsidP="00B02131">
            <w:pPr>
              <w:pStyle w:val="TAC"/>
              <w:rPr>
                <w:rFonts w:cs="Arial"/>
                <w:sz w:val="16"/>
                <w:szCs w:val="16"/>
                <w:lang w:eastAsia="zh-CN"/>
              </w:rPr>
            </w:pPr>
            <w:r w:rsidRPr="00EF2E45">
              <w:rPr>
                <w:rFonts w:cs="Arial"/>
                <w:sz w:val="16"/>
                <w:szCs w:val="16"/>
                <w:lang w:eastAsia="zh-CN"/>
              </w:rPr>
              <w:t>(DL/UL-TDOA)</w:t>
            </w:r>
          </w:p>
        </w:tc>
        <w:tc>
          <w:tcPr>
            <w:tcW w:w="720" w:type="dxa"/>
          </w:tcPr>
          <w:p w14:paraId="58CA37CC"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6" w:type="dxa"/>
          </w:tcPr>
          <w:p w14:paraId="60CB763B"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tc>
        <w:tc>
          <w:tcPr>
            <w:tcW w:w="1364" w:type="dxa"/>
          </w:tcPr>
          <w:p w14:paraId="7883AF90" w14:textId="77777777" w:rsidR="00B02131" w:rsidRPr="00EF2E45" w:rsidRDefault="00B02131" w:rsidP="00B02131">
            <w:pPr>
              <w:pStyle w:val="TAC"/>
              <w:rPr>
                <w:rFonts w:cs="Arial"/>
                <w:sz w:val="16"/>
                <w:szCs w:val="16"/>
                <w:lang w:eastAsia="zh-CN"/>
              </w:rPr>
            </w:pPr>
            <w:r w:rsidRPr="00EF2E45">
              <w:rPr>
                <w:rFonts w:cs="Arial"/>
                <w:sz w:val="16"/>
                <w:szCs w:val="16"/>
                <w:lang w:eastAsia="zh-CN"/>
              </w:rPr>
              <w:t>N/A</w:t>
            </w:r>
          </w:p>
        </w:tc>
        <w:tc>
          <w:tcPr>
            <w:tcW w:w="1365" w:type="dxa"/>
          </w:tcPr>
          <w:p w14:paraId="6EF32A5C" w14:textId="77777777" w:rsidR="00B02131" w:rsidRPr="00EF2E45" w:rsidRDefault="00B02131" w:rsidP="00B02131">
            <w:pPr>
              <w:pStyle w:val="TAC"/>
              <w:rPr>
                <w:rFonts w:cs="Arial"/>
                <w:sz w:val="16"/>
                <w:szCs w:val="16"/>
                <w:lang w:eastAsia="zh-CN"/>
              </w:rPr>
            </w:pPr>
            <w:r w:rsidRPr="00EF2E45">
              <w:rPr>
                <w:rFonts w:cs="Arial"/>
                <w:sz w:val="16"/>
                <w:szCs w:val="16"/>
                <w:lang w:eastAsia="zh-CN"/>
              </w:rPr>
              <w:t>1.4ns</w:t>
            </w:r>
          </w:p>
          <w:p w14:paraId="01ACFFCA"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 inter-gNB difference)</w:t>
            </w:r>
          </w:p>
        </w:tc>
        <w:tc>
          <w:tcPr>
            <w:tcW w:w="1447" w:type="dxa"/>
          </w:tcPr>
          <w:p w14:paraId="64DD9F4E"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253552A6"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1F0FD67A" w14:textId="77777777" w:rsidTr="00B02131">
        <w:trPr>
          <w:jc w:val="center"/>
        </w:trPr>
        <w:tc>
          <w:tcPr>
            <w:tcW w:w="1568" w:type="dxa"/>
          </w:tcPr>
          <w:p w14:paraId="51C20885" w14:textId="77777777" w:rsidR="00B02131" w:rsidRPr="00EF2E45" w:rsidRDefault="00B02131" w:rsidP="00B02131">
            <w:pPr>
              <w:pStyle w:val="TAC"/>
              <w:rPr>
                <w:rFonts w:cs="Arial"/>
                <w:sz w:val="16"/>
                <w:szCs w:val="16"/>
                <w:lang w:eastAsia="zh-CN"/>
              </w:rPr>
            </w:pPr>
            <w:r w:rsidRPr="00EF2E45">
              <w:rPr>
                <w:rFonts w:cs="Arial"/>
                <w:sz w:val="16"/>
                <w:szCs w:val="16"/>
                <w:lang w:eastAsia="zh-CN"/>
              </w:rPr>
              <w:t>[4]</w:t>
            </w:r>
          </w:p>
          <w:p w14:paraId="1BCDC0B8" w14:textId="77777777" w:rsidR="00B02131" w:rsidRPr="00EF2E45" w:rsidRDefault="00B02131" w:rsidP="00B02131">
            <w:pPr>
              <w:pStyle w:val="TAC"/>
              <w:rPr>
                <w:rFonts w:cs="Arial"/>
                <w:sz w:val="16"/>
                <w:szCs w:val="16"/>
                <w:lang w:eastAsia="zh-CN"/>
              </w:rPr>
            </w:pPr>
            <w:r w:rsidRPr="00EF2E45">
              <w:rPr>
                <w:rFonts w:cs="Arial"/>
                <w:sz w:val="16"/>
                <w:szCs w:val="16"/>
                <w:lang w:eastAsia="zh-CN"/>
              </w:rPr>
              <w:t>(UL-TDOA/AoA)</w:t>
            </w:r>
          </w:p>
        </w:tc>
        <w:tc>
          <w:tcPr>
            <w:tcW w:w="720" w:type="dxa"/>
          </w:tcPr>
          <w:p w14:paraId="3F67039F"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6" w:type="dxa"/>
          </w:tcPr>
          <w:p w14:paraId="6E02CE1D"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tc>
        <w:tc>
          <w:tcPr>
            <w:tcW w:w="1364" w:type="dxa"/>
          </w:tcPr>
          <w:p w14:paraId="7CAA2930" w14:textId="77777777" w:rsidR="00B02131" w:rsidRPr="00EF2E45" w:rsidRDefault="00B02131" w:rsidP="00B02131">
            <w:pPr>
              <w:pStyle w:val="TAC"/>
              <w:rPr>
                <w:rFonts w:cs="Arial"/>
                <w:sz w:val="16"/>
                <w:szCs w:val="16"/>
                <w:lang w:eastAsia="zh-CN"/>
              </w:rPr>
            </w:pPr>
            <w:r w:rsidRPr="00EF2E45">
              <w:rPr>
                <w:rFonts w:cs="Arial"/>
                <w:sz w:val="16"/>
                <w:szCs w:val="16"/>
                <w:lang w:eastAsia="zh-CN"/>
              </w:rPr>
              <w:t>N/A</w:t>
            </w:r>
          </w:p>
        </w:tc>
        <w:tc>
          <w:tcPr>
            <w:tcW w:w="1365" w:type="dxa"/>
          </w:tcPr>
          <w:p w14:paraId="26FB23FB" w14:textId="77777777" w:rsidR="00B02131" w:rsidRPr="00EF2E45" w:rsidRDefault="00B02131" w:rsidP="00B02131">
            <w:pPr>
              <w:pStyle w:val="TAC"/>
              <w:rPr>
                <w:rFonts w:cs="Arial"/>
                <w:sz w:val="16"/>
                <w:szCs w:val="16"/>
                <w:lang w:eastAsia="zh-CN"/>
              </w:rPr>
            </w:pPr>
            <w:r w:rsidRPr="00EF2E45">
              <w:rPr>
                <w:rFonts w:cs="Arial"/>
                <w:sz w:val="16"/>
                <w:szCs w:val="16"/>
                <w:lang w:eastAsia="zh-CN"/>
              </w:rPr>
              <w:t>1.4ns</w:t>
            </w:r>
          </w:p>
          <w:p w14:paraId="0BA00C4F"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 inter-gNB difference)</w:t>
            </w:r>
          </w:p>
        </w:tc>
        <w:tc>
          <w:tcPr>
            <w:tcW w:w="1447" w:type="dxa"/>
          </w:tcPr>
          <w:p w14:paraId="1604E80D"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5546FAC9"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69330A51" w14:textId="77777777" w:rsidTr="00B02131">
        <w:trPr>
          <w:jc w:val="center"/>
        </w:trPr>
        <w:tc>
          <w:tcPr>
            <w:tcW w:w="1568" w:type="dxa"/>
          </w:tcPr>
          <w:p w14:paraId="3DA3B78C" w14:textId="77777777" w:rsidR="00B02131" w:rsidRPr="00EF2E45" w:rsidRDefault="00B02131" w:rsidP="00B02131">
            <w:pPr>
              <w:pStyle w:val="TAC"/>
              <w:rPr>
                <w:rFonts w:cs="Arial"/>
                <w:sz w:val="16"/>
                <w:szCs w:val="16"/>
                <w:lang w:eastAsia="zh-CN"/>
              </w:rPr>
            </w:pPr>
            <w:r w:rsidRPr="00EF2E45">
              <w:rPr>
                <w:rFonts w:cs="Arial"/>
                <w:sz w:val="16"/>
                <w:szCs w:val="16"/>
                <w:lang w:eastAsia="zh-CN"/>
              </w:rPr>
              <w:t>[4]</w:t>
            </w:r>
          </w:p>
          <w:p w14:paraId="4CC55CA9" w14:textId="77777777" w:rsidR="00B02131" w:rsidRPr="00EF2E45" w:rsidRDefault="00B02131" w:rsidP="00B02131">
            <w:pPr>
              <w:pStyle w:val="TAC"/>
              <w:rPr>
                <w:rFonts w:cs="Arial"/>
                <w:sz w:val="16"/>
                <w:szCs w:val="16"/>
                <w:lang w:eastAsia="zh-CN"/>
              </w:rPr>
            </w:pPr>
            <w:r w:rsidRPr="00EF2E45">
              <w:rPr>
                <w:rFonts w:cs="Arial"/>
                <w:sz w:val="16"/>
                <w:szCs w:val="16"/>
                <w:lang w:eastAsia="zh-CN"/>
              </w:rPr>
              <w:t>(Multi-RTT)</w:t>
            </w:r>
          </w:p>
        </w:tc>
        <w:tc>
          <w:tcPr>
            <w:tcW w:w="720" w:type="dxa"/>
          </w:tcPr>
          <w:p w14:paraId="4A80A153"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6" w:type="dxa"/>
          </w:tcPr>
          <w:p w14:paraId="43B9D680"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4B66D52D"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364" w:type="dxa"/>
          </w:tcPr>
          <w:p w14:paraId="430CEFAC" w14:textId="77777777" w:rsidR="00B02131" w:rsidRPr="00EF2E45" w:rsidRDefault="00B02131" w:rsidP="00B02131">
            <w:pPr>
              <w:pStyle w:val="TAC"/>
              <w:rPr>
                <w:rFonts w:cs="Arial"/>
                <w:sz w:val="16"/>
                <w:szCs w:val="16"/>
                <w:lang w:eastAsia="zh-CN"/>
              </w:rPr>
            </w:pPr>
            <w:r w:rsidRPr="00EF2E45">
              <w:rPr>
                <w:rFonts w:cs="Arial"/>
                <w:sz w:val="16"/>
                <w:szCs w:val="16"/>
                <w:lang w:eastAsia="zh-CN"/>
              </w:rPr>
              <w:t>5.6ns</w:t>
            </w:r>
          </w:p>
          <w:p w14:paraId="62536888" w14:textId="77777777" w:rsidR="00B02131" w:rsidRPr="00EF2E45" w:rsidRDefault="00B02131" w:rsidP="00B02131">
            <w:pPr>
              <w:pStyle w:val="TAC"/>
              <w:rPr>
                <w:rFonts w:cs="Arial"/>
                <w:sz w:val="16"/>
                <w:szCs w:val="16"/>
                <w:lang w:eastAsia="zh-CN"/>
              </w:rPr>
            </w:pPr>
            <w:r w:rsidRPr="00EF2E45">
              <w:rPr>
                <w:rFonts w:cs="Arial"/>
                <w:sz w:val="16"/>
                <w:szCs w:val="16"/>
                <w:lang w:eastAsia="zh-CN"/>
              </w:rPr>
              <w:t>(8ns intra-UE Rx - Tx difference)</w:t>
            </w:r>
          </w:p>
        </w:tc>
        <w:tc>
          <w:tcPr>
            <w:tcW w:w="1365" w:type="dxa"/>
          </w:tcPr>
          <w:p w14:paraId="34DE1B73" w14:textId="77777777" w:rsidR="00B02131" w:rsidRPr="00EF2E45" w:rsidRDefault="00B02131" w:rsidP="00B02131">
            <w:pPr>
              <w:pStyle w:val="TAC"/>
              <w:rPr>
                <w:rFonts w:cs="Arial"/>
                <w:sz w:val="16"/>
                <w:szCs w:val="16"/>
                <w:lang w:eastAsia="zh-CN"/>
              </w:rPr>
            </w:pPr>
            <w:r w:rsidRPr="00EF2E45">
              <w:rPr>
                <w:rFonts w:cs="Arial"/>
                <w:sz w:val="16"/>
                <w:szCs w:val="16"/>
                <w:lang w:eastAsia="zh-CN"/>
              </w:rPr>
              <w:t>1.4ns</w:t>
            </w:r>
          </w:p>
          <w:p w14:paraId="47CFCFC9"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 intra-gNB Rx – Tx difference)</w:t>
            </w:r>
          </w:p>
        </w:tc>
        <w:tc>
          <w:tcPr>
            <w:tcW w:w="1447" w:type="dxa"/>
          </w:tcPr>
          <w:p w14:paraId="0A633707"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1B42B554"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4FBB53E0" w14:textId="77777777" w:rsidTr="00B02131">
        <w:trPr>
          <w:jc w:val="center"/>
        </w:trPr>
        <w:tc>
          <w:tcPr>
            <w:tcW w:w="1568" w:type="dxa"/>
            <w:vMerge w:val="restart"/>
          </w:tcPr>
          <w:p w14:paraId="661FA51B" w14:textId="77777777" w:rsidR="00B02131" w:rsidRPr="00EF2E45" w:rsidRDefault="00B02131" w:rsidP="00B02131">
            <w:pPr>
              <w:pStyle w:val="TAC"/>
              <w:rPr>
                <w:rFonts w:cs="Arial"/>
                <w:sz w:val="16"/>
                <w:szCs w:val="16"/>
                <w:lang w:eastAsia="zh-CN"/>
              </w:rPr>
            </w:pPr>
            <w:r w:rsidRPr="00EF2E45">
              <w:rPr>
                <w:rFonts w:cs="Arial"/>
                <w:sz w:val="16"/>
                <w:szCs w:val="16"/>
                <w:lang w:eastAsia="zh-CN"/>
              </w:rPr>
              <w:t>[4] (UL-TDOA)</w:t>
            </w:r>
          </w:p>
        </w:tc>
        <w:tc>
          <w:tcPr>
            <w:tcW w:w="720" w:type="dxa"/>
            <w:vMerge w:val="restart"/>
          </w:tcPr>
          <w:p w14:paraId="670DFB49"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6" w:type="dxa"/>
            <w:vMerge w:val="restart"/>
          </w:tcPr>
          <w:p w14:paraId="1E6E10BD" w14:textId="77777777" w:rsidR="00B02131" w:rsidRPr="00EF2E45" w:rsidRDefault="00B02131" w:rsidP="00B02131">
            <w:pPr>
              <w:pStyle w:val="TAC"/>
              <w:rPr>
                <w:rFonts w:cs="Arial"/>
                <w:sz w:val="16"/>
                <w:szCs w:val="16"/>
                <w:lang w:eastAsia="zh-CN"/>
              </w:rPr>
            </w:pPr>
            <w:r w:rsidRPr="00EF2E45">
              <w:rPr>
                <w:rFonts w:cs="Arial"/>
                <w:sz w:val="16"/>
                <w:szCs w:val="16"/>
                <w:lang w:eastAsia="zh-CN"/>
              </w:rPr>
              <w:t>On at gNB</w:t>
            </w:r>
          </w:p>
        </w:tc>
        <w:tc>
          <w:tcPr>
            <w:tcW w:w="1364" w:type="dxa"/>
            <w:vMerge w:val="restart"/>
          </w:tcPr>
          <w:p w14:paraId="7F84E7BE" w14:textId="77777777" w:rsidR="00B02131" w:rsidRPr="00EF2E45" w:rsidRDefault="00B02131" w:rsidP="00B02131">
            <w:pPr>
              <w:pStyle w:val="TAC"/>
              <w:rPr>
                <w:rFonts w:cs="Arial"/>
                <w:sz w:val="16"/>
                <w:szCs w:val="16"/>
                <w:lang w:eastAsia="zh-CN"/>
              </w:rPr>
            </w:pPr>
            <w:r w:rsidRPr="00EF2E45">
              <w:rPr>
                <w:rFonts w:cs="Arial"/>
                <w:sz w:val="16"/>
                <w:szCs w:val="16"/>
                <w:lang w:eastAsia="zh-CN"/>
              </w:rPr>
              <w:t>N/A</w:t>
            </w:r>
          </w:p>
        </w:tc>
        <w:tc>
          <w:tcPr>
            <w:tcW w:w="1365" w:type="dxa"/>
          </w:tcPr>
          <w:p w14:paraId="28BB4FFF" w14:textId="77777777" w:rsidR="00B02131" w:rsidRPr="00EF2E45" w:rsidRDefault="00B02131" w:rsidP="00B02131">
            <w:pPr>
              <w:pStyle w:val="TAC"/>
              <w:rPr>
                <w:rFonts w:cs="Arial"/>
                <w:sz w:val="16"/>
                <w:szCs w:val="16"/>
                <w:lang w:eastAsia="zh-CN"/>
              </w:rPr>
            </w:pPr>
            <w:r w:rsidRPr="00EF2E45">
              <w:rPr>
                <w:rFonts w:cs="Arial"/>
                <w:sz w:val="16"/>
                <w:szCs w:val="16"/>
                <w:lang w:eastAsia="zh-CN"/>
              </w:rPr>
              <w:t>0ns inter-gNB difference</w:t>
            </w:r>
          </w:p>
        </w:tc>
        <w:tc>
          <w:tcPr>
            <w:tcW w:w="1447" w:type="dxa"/>
          </w:tcPr>
          <w:p w14:paraId="34F8B9BC"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c>
          <w:tcPr>
            <w:tcW w:w="1543" w:type="dxa"/>
          </w:tcPr>
          <w:p w14:paraId="44FA41CE"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16951314" w14:textId="77777777" w:rsidTr="00B02131">
        <w:trPr>
          <w:jc w:val="center"/>
        </w:trPr>
        <w:tc>
          <w:tcPr>
            <w:tcW w:w="1568" w:type="dxa"/>
            <w:vMerge/>
          </w:tcPr>
          <w:p w14:paraId="608DA29F" w14:textId="77777777" w:rsidR="00B02131" w:rsidRPr="00EF2E45" w:rsidRDefault="00B02131" w:rsidP="00B02131">
            <w:pPr>
              <w:pStyle w:val="TAC"/>
              <w:rPr>
                <w:rFonts w:cs="Arial"/>
                <w:sz w:val="16"/>
                <w:szCs w:val="16"/>
                <w:lang w:eastAsia="zh-CN"/>
              </w:rPr>
            </w:pPr>
          </w:p>
        </w:tc>
        <w:tc>
          <w:tcPr>
            <w:tcW w:w="720" w:type="dxa"/>
            <w:vMerge/>
          </w:tcPr>
          <w:p w14:paraId="34A49D55" w14:textId="77777777" w:rsidR="00B02131" w:rsidRPr="00EF2E45" w:rsidRDefault="00B02131" w:rsidP="00B02131">
            <w:pPr>
              <w:pStyle w:val="TAC"/>
              <w:rPr>
                <w:rFonts w:cs="Arial"/>
                <w:sz w:val="16"/>
                <w:szCs w:val="16"/>
                <w:lang w:eastAsia="zh-CN"/>
              </w:rPr>
            </w:pPr>
          </w:p>
        </w:tc>
        <w:tc>
          <w:tcPr>
            <w:tcW w:w="1486" w:type="dxa"/>
            <w:vMerge/>
          </w:tcPr>
          <w:p w14:paraId="2A348B1D" w14:textId="77777777" w:rsidR="00B02131" w:rsidRPr="00EF2E45" w:rsidRDefault="00B02131" w:rsidP="00B02131">
            <w:pPr>
              <w:pStyle w:val="TAC"/>
              <w:rPr>
                <w:rFonts w:cs="Arial"/>
                <w:sz w:val="16"/>
                <w:szCs w:val="16"/>
                <w:lang w:eastAsia="zh-CN"/>
              </w:rPr>
            </w:pPr>
          </w:p>
        </w:tc>
        <w:tc>
          <w:tcPr>
            <w:tcW w:w="1364" w:type="dxa"/>
            <w:vMerge/>
          </w:tcPr>
          <w:p w14:paraId="3CC9AB15" w14:textId="77777777" w:rsidR="00B02131" w:rsidRPr="00EF2E45" w:rsidRDefault="00B02131" w:rsidP="00B02131">
            <w:pPr>
              <w:pStyle w:val="TAC"/>
              <w:rPr>
                <w:rFonts w:cs="Arial"/>
                <w:sz w:val="16"/>
                <w:szCs w:val="16"/>
                <w:lang w:eastAsia="zh-CN"/>
              </w:rPr>
            </w:pPr>
          </w:p>
        </w:tc>
        <w:tc>
          <w:tcPr>
            <w:tcW w:w="1365" w:type="dxa"/>
          </w:tcPr>
          <w:p w14:paraId="1FB50C6A" w14:textId="77777777" w:rsidR="00B02131" w:rsidRPr="00EF2E45" w:rsidRDefault="00B02131" w:rsidP="00B02131">
            <w:pPr>
              <w:pStyle w:val="TAC"/>
              <w:rPr>
                <w:rFonts w:cs="Arial"/>
                <w:sz w:val="16"/>
                <w:szCs w:val="16"/>
                <w:lang w:eastAsia="zh-CN"/>
              </w:rPr>
            </w:pPr>
            <w:r w:rsidRPr="00EF2E45">
              <w:rPr>
                <w:rFonts w:cs="Arial"/>
                <w:sz w:val="16"/>
                <w:szCs w:val="16"/>
                <w:lang w:eastAsia="zh-CN"/>
              </w:rPr>
              <w:t>0.2ns inter-gNB difference</w:t>
            </w:r>
          </w:p>
        </w:tc>
        <w:tc>
          <w:tcPr>
            <w:tcW w:w="1447" w:type="dxa"/>
          </w:tcPr>
          <w:p w14:paraId="7FA9F26E"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c>
          <w:tcPr>
            <w:tcW w:w="1543" w:type="dxa"/>
          </w:tcPr>
          <w:p w14:paraId="35C66172"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4DB51493" w14:textId="77777777" w:rsidTr="00B02131">
        <w:trPr>
          <w:jc w:val="center"/>
        </w:trPr>
        <w:tc>
          <w:tcPr>
            <w:tcW w:w="1568" w:type="dxa"/>
            <w:vMerge/>
          </w:tcPr>
          <w:p w14:paraId="7009B6BC" w14:textId="77777777" w:rsidR="00B02131" w:rsidRPr="00EF2E45" w:rsidRDefault="00B02131" w:rsidP="00B02131">
            <w:pPr>
              <w:pStyle w:val="TAC"/>
              <w:rPr>
                <w:rFonts w:cs="Arial"/>
                <w:sz w:val="16"/>
                <w:szCs w:val="16"/>
                <w:lang w:eastAsia="zh-CN"/>
              </w:rPr>
            </w:pPr>
          </w:p>
        </w:tc>
        <w:tc>
          <w:tcPr>
            <w:tcW w:w="720" w:type="dxa"/>
            <w:vMerge/>
          </w:tcPr>
          <w:p w14:paraId="3FB44DA6" w14:textId="77777777" w:rsidR="00B02131" w:rsidRPr="00EF2E45" w:rsidRDefault="00B02131" w:rsidP="00B02131">
            <w:pPr>
              <w:pStyle w:val="TAC"/>
              <w:rPr>
                <w:rFonts w:cs="Arial"/>
                <w:sz w:val="16"/>
                <w:szCs w:val="16"/>
                <w:lang w:eastAsia="zh-CN"/>
              </w:rPr>
            </w:pPr>
          </w:p>
        </w:tc>
        <w:tc>
          <w:tcPr>
            <w:tcW w:w="1486" w:type="dxa"/>
            <w:vMerge/>
          </w:tcPr>
          <w:p w14:paraId="03139CD2" w14:textId="77777777" w:rsidR="00B02131" w:rsidRPr="00EF2E45" w:rsidRDefault="00B02131" w:rsidP="00B02131">
            <w:pPr>
              <w:pStyle w:val="TAC"/>
              <w:rPr>
                <w:rFonts w:cs="Arial"/>
                <w:sz w:val="16"/>
                <w:szCs w:val="16"/>
                <w:lang w:eastAsia="zh-CN"/>
              </w:rPr>
            </w:pPr>
          </w:p>
        </w:tc>
        <w:tc>
          <w:tcPr>
            <w:tcW w:w="1364" w:type="dxa"/>
            <w:vMerge/>
          </w:tcPr>
          <w:p w14:paraId="2273CAA8" w14:textId="77777777" w:rsidR="00B02131" w:rsidRPr="00EF2E45" w:rsidRDefault="00B02131" w:rsidP="00B02131">
            <w:pPr>
              <w:pStyle w:val="TAC"/>
              <w:rPr>
                <w:rFonts w:cs="Arial"/>
                <w:sz w:val="16"/>
                <w:szCs w:val="16"/>
                <w:lang w:eastAsia="zh-CN"/>
              </w:rPr>
            </w:pPr>
          </w:p>
        </w:tc>
        <w:tc>
          <w:tcPr>
            <w:tcW w:w="1365" w:type="dxa"/>
          </w:tcPr>
          <w:p w14:paraId="4F324282"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 inter-gNB difference</w:t>
            </w:r>
          </w:p>
        </w:tc>
        <w:tc>
          <w:tcPr>
            <w:tcW w:w="1447" w:type="dxa"/>
          </w:tcPr>
          <w:p w14:paraId="562E5DE6"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4BD5373E"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157DB307" w14:textId="77777777" w:rsidTr="00B02131">
        <w:trPr>
          <w:jc w:val="center"/>
        </w:trPr>
        <w:tc>
          <w:tcPr>
            <w:tcW w:w="1568" w:type="dxa"/>
            <w:vMerge/>
          </w:tcPr>
          <w:p w14:paraId="36E31715" w14:textId="77777777" w:rsidR="00B02131" w:rsidRPr="00EF2E45" w:rsidRDefault="00B02131" w:rsidP="00B02131">
            <w:pPr>
              <w:pStyle w:val="TAC"/>
              <w:rPr>
                <w:rFonts w:cs="Arial"/>
                <w:sz w:val="16"/>
                <w:szCs w:val="16"/>
                <w:lang w:eastAsia="zh-CN"/>
              </w:rPr>
            </w:pPr>
          </w:p>
        </w:tc>
        <w:tc>
          <w:tcPr>
            <w:tcW w:w="720" w:type="dxa"/>
            <w:vMerge/>
          </w:tcPr>
          <w:p w14:paraId="40F945A3" w14:textId="77777777" w:rsidR="00B02131" w:rsidRPr="00EF2E45" w:rsidRDefault="00B02131" w:rsidP="00B02131">
            <w:pPr>
              <w:pStyle w:val="TAC"/>
              <w:rPr>
                <w:rFonts w:cs="Arial"/>
                <w:sz w:val="16"/>
                <w:szCs w:val="16"/>
                <w:lang w:eastAsia="zh-CN"/>
              </w:rPr>
            </w:pPr>
          </w:p>
        </w:tc>
        <w:tc>
          <w:tcPr>
            <w:tcW w:w="1486" w:type="dxa"/>
            <w:vMerge/>
          </w:tcPr>
          <w:p w14:paraId="35F16338" w14:textId="77777777" w:rsidR="00B02131" w:rsidRPr="00EF2E45" w:rsidRDefault="00B02131" w:rsidP="00B02131">
            <w:pPr>
              <w:pStyle w:val="TAC"/>
              <w:rPr>
                <w:rFonts w:cs="Arial"/>
                <w:sz w:val="16"/>
                <w:szCs w:val="16"/>
                <w:lang w:eastAsia="zh-CN"/>
              </w:rPr>
            </w:pPr>
          </w:p>
        </w:tc>
        <w:tc>
          <w:tcPr>
            <w:tcW w:w="1364" w:type="dxa"/>
            <w:vMerge/>
          </w:tcPr>
          <w:p w14:paraId="08782F7E" w14:textId="77777777" w:rsidR="00B02131" w:rsidRPr="00EF2E45" w:rsidRDefault="00B02131" w:rsidP="00B02131">
            <w:pPr>
              <w:pStyle w:val="TAC"/>
              <w:rPr>
                <w:rFonts w:cs="Arial"/>
                <w:sz w:val="16"/>
                <w:szCs w:val="16"/>
                <w:lang w:eastAsia="zh-CN"/>
              </w:rPr>
            </w:pPr>
          </w:p>
        </w:tc>
        <w:tc>
          <w:tcPr>
            <w:tcW w:w="1365" w:type="dxa"/>
          </w:tcPr>
          <w:p w14:paraId="05C2A794" w14:textId="77777777" w:rsidR="00B02131" w:rsidRPr="00EF2E45" w:rsidRDefault="00B02131" w:rsidP="00B02131">
            <w:pPr>
              <w:pStyle w:val="TAC"/>
              <w:rPr>
                <w:rFonts w:cs="Arial"/>
                <w:sz w:val="16"/>
                <w:szCs w:val="16"/>
                <w:lang w:eastAsia="zh-CN"/>
              </w:rPr>
            </w:pPr>
            <w:r w:rsidRPr="00EF2E45">
              <w:rPr>
                <w:rFonts w:cs="Arial"/>
                <w:sz w:val="16"/>
                <w:szCs w:val="16"/>
                <w:lang w:eastAsia="zh-CN"/>
              </w:rPr>
              <w:t>1ns inter-gNB difference</w:t>
            </w:r>
          </w:p>
        </w:tc>
        <w:tc>
          <w:tcPr>
            <w:tcW w:w="1447" w:type="dxa"/>
          </w:tcPr>
          <w:p w14:paraId="17A39217"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79282E1B"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461DB87D" w14:textId="77777777" w:rsidTr="00B02131">
        <w:trPr>
          <w:jc w:val="center"/>
        </w:trPr>
        <w:tc>
          <w:tcPr>
            <w:tcW w:w="1568" w:type="dxa"/>
            <w:vMerge w:val="restart"/>
          </w:tcPr>
          <w:p w14:paraId="1249D8B4" w14:textId="77777777" w:rsidR="00B02131" w:rsidRPr="00EF2E45" w:rsidRDefault="00B02131" w:rsidP="00B02131">
            <w:pPr>
              <w:pStyle w:val="TAC"/>
              <w:rPr>
                <w:rFonts w:cs="Arial"/>
                <w:sz w:val="16"/>
                <w:szCs w:val="16"/>
                <w:lang w:eastAsia="zh-CN"/>
              </w:rPr>
            </w:pPr>
            <w:r w:rsidRPr="00EF2E45">
              <w:rPr>
                <w:rFonts w:cs="Arial"/>
                <w:sz w:val="16"/>
                <w:szCs w:val="16"/>
                <w:lang w:eastAsia="zh-CN"/>
              </w:rPr>
              <w:t xml:space="preserve">[5] </w:t>
            </w:r>
          </w:p>
          <w:p w14:paraId="360B3DF8" w14:textId="77777777" w:rsidR="00B02131" w:rsidRPr="00EF2E45" w:rsidRDefault="00B02131" w:rsidP="00B02131">
            <w:pPr>
              <w:pStyle w:val="TAC"/>
              <w:rPr>
                <w:rFonts w:cs="Arial"/>
                <w:sz w:val="16"/>
                <w:szCs w:val="16"/>
                <w:lang w:eastAsia="zh-CN"/>
              </w:rPr>
            </w:pPr>
            <w:r w:rsidRPr="00EF2E45">
              <w:rPr>
                <w:rFonts w:cs="Arial"/>
                <w:sz w:val="16"/>
                <w:szCs w:val="16"/>
                <w:lang w:eastAsia="zh-CN"/>
              </w:rPr>
              <w:t>(DL-TDOA)</w:t>
            </w:r>
          </w:p>
          <w:p w14:paraId="68551EFE" w14:textId="77777777" w:rsidR="00B02131" w:rsidRPr="00EF2E45" w:rsidRDefault="00B02131" w:rsidP="00B02131">
            <w:pPr>
              <w:pStyle w:val="TAC"/>
              <w:rPr>
                <w:rFonts w:cs="Arial"/>
                <w:sz w:val="16"/>
                <w:szCs w:val="16"/>
                <w:lang w:eastAsia="zh-CN"/>
              </w:rPr>
            </w:pPr>
          </w:p>
        </w:tc>
        <w:tc>
          <w:tcPr>
            <w:tcW w:w="720" w:type="dxa"/>
            <w:vMerge w:val="restart"/>
          </w:tcPr>
          <w:p w14:paraId="2492F68D"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6" w:type="dxa"/>
            <w:vMerge w:val="restart"/>
          </w:tcPr>
          <w:p w14:paraId="350957DD"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427C8E8E"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364" w:type="dxa"/>
          </w:tcPr>
          <w:p w14:paraId="3F75AC30" w14:textId="77777777" w:rsidR="00B02131" w:rsidRPr="00EF2E45" w:rsidRDefault="00B02131" w:rsidP="00B02131">
            <w:pPr>
              <w:pStyle w:val="TAC"/>
              <w:rPr>
                <w:rFonts w:cs="Arial"/>
                <w:sz w:val="16"/>
                <w:szCs w:val="16"/>
                <w:lang w:eastAsia="zh-CN"/>
              </w:rPr>
            </w:pPr>
            <w:r w:rsidRPr="00EF2E45">
              <w:rPr>
                <w:rFonts w:cs="Arial"/>
                <w:sz w:val="16"/>
                <w:szCs w:val="16"/>
                <w:lang w:eastAsia="zh-CN"/>
              </w:rPr>
              <w:t>0 ns</w:t>
            </w:r>
          </w:p>
        </w:tc>
        <w:tc>
          <w:tcPr>
            <w:tcW w:w="1365" w:type="dxa"/>
          </w:tcPr>
          <w:p w14:paraId="205B75AC" w14:textId="77777777" w:rsidR="00B02131" w:rsidRPr="00EF2E45" w:rsidRDefault="00B02131" w:rsidP="00B02131">
            <w:pPr>
              <w:pStyle w:val="TAC"/>
              <w:rPr>
                <w:rFonts w:cs="Arial"/>
                <w:sz w:val="16"/>
                <w:szCs w:val="16"/>
                <w:lang w:eastAsia="zh-CN"/>
              </w:rPr>
            </w:pPr>
            <w:r w:rsidRPr="00EF2E45">
              <w:rPr>
                <w:rFonts w:cs="Arial"/>
                <w:sz w:val="16"/>
                <w:szCs w:val="16"/>
                <w:lang w:eastAsia="zh-CN"/>
              </w:rPr>
              <w:t>0 ns</w:t>
            </w:r>
          </w:p>
        </w:tc>
        <w:tc>
          <w:tcPr>
            <w:tcW w:w="1447" w:type="dxa"/>
          </w:tcPr>
          <w:p w14:paraId="6FBDFEDB"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c>
          <w:tcPr>
            <w:tcW w:w="1543" w:type="dxa"/>
          </w:tcPr>
          <w:p w14:paraId="66E6FA50"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5264DEA1" w14:textId="77777777" w:rsidTr="00B02131">
        <w:trPr>
          <w:jc w:val="center"/>
        </w:trPr>
        <w:tc>
          <w:tcPr>
            <w:tcW w:w="1568" w:type="dxa"/>
            <w:vMerge/>
          </w:tcPr>
          <w:p w14:paraId="7D3B5CB0" w14:textId="77777777" w:rsidR="00B02131" w:rsidRPr="00EF2E45" w:rsidRDefault="00B02131" w:rsidP="00B02131">
            <w:pPr>
              <w:pStyle w:val="TAC"/>
              <w:rPr>
                <w:rFonts w:cs="Arial"/>
                <w:sz w:val="16"/>
                <w:szCs w:val="16"/>
                <w:lang w:eastAsia="zh-CN"/>
              </w:rPr>
            </w:pPr>
          </w:p>
        </w:tc>
        <w:tc>
          <w:tcPr>
            <w:tcW w:w="720" w:type="dxa"/>
            <w:vMerge/>
          </w:tcPr>
          <w:p w14:paraId="695FBE80" w14:textId="77777777" w:rsidR="00B02131" w:rsidRPr="00EF2E45" w:rsidRDefault="00B02131" w:rsidP="00B02131">
            <w:pPr>
              <w:pStyle w:val="TAC"/>
              <w:rPr>
                <w:rFonts w:cs="Arial"/>
                <w:sz w:val="16"/>
                <w:szCs w:val="16"/>
                <w:lang w:eastAsia="zh-CN"/>
              </w:rPr>
            </w:pPr>
          </w:p>
        </w:tc>
        <w:tc>
          <w:tcPr>
            <w:tcW w:w="1486" w:type="dxa"/>
            <w:vMerge/>
          </w:tcPr>
          <w:p w14:paraId="191C2A5D" w14:textId="77777777" w:rsidR="00B02131" w:rsidRPr="00EF2E45" w:rsidRDefault="00B02131" w:rsidP="00B02131">
            <w:pPr>
              <w:pStyle w:val="TAC"/>
              <w:rPr>
                <w:rFonts w:cs="Arial"/>
                <w:sz w:val="16"/>
                <w:szCs w:val="16"/>
                <w:lang w:eastAsia="zh-CN"/>
              </w:rPr>
            </w:pPr>
          </w:p>
        </w:tc>
        <w:tc>
          <w:tcPr>
            <w:tcW w:w="1364" w:type="dxa"/>
          </w:tcPr>
          <w:p w14:paraId="689200E8" w14:textId="77777777" w:rsidR="00B02131" w:rsidRPr="00EF2E45" w:rsidRDefault="00B02131" w:rsidP="00B02131">
            <w:pPr>
              <w:pStyle w:val="TAC"/>
              <w:rPr>
                <w:rFonts w:cs="Arial"/>
                <w:sz w:val="16"/>
                <w:szCs w:val="16"/>
                <w:lang w:eastAsia="zh-CN"/>
              </w:rPr>
            </w:pPr>
            <w:r w:rsidRPr="00EF2E45">
              <w:rPr>
                <w:rFonts w:eastAsia="DengXian" w:cs="Arial"/>
                <w:sz w:val="16"/>
                <w:szCs w:val="16"/>
              </w:rPr>
              <w:t>0.5ns</w:t>
            </w:r>
          </w:p>
        </w:tc>
        <w:tc>
          <w:tcPr>
            <w:tcW w:w="1365" w:type="dxa"/>
          </w:tcPr>
          <w:p w14:paraId="4439BD4A"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47" w:type="dxa"/>
          </w:tcPr>
          <w:p w14:paraId="761FA722"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NO</w:t>
            </w:r>
          </w:p>
        </w:tc>
        <w:tc>
          <w:tcPr>
            <w:tcW w:w="1543" w:type="dxa"/>
          </w:tcPr>
          <w:p w14:paraId="375BA8BB"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YES</w:t>
            </w:r>
          </w:p>
        </w:tc>
      </w:tr>
      <w:tr w:rsidR="00B02131" w:rsidRPr="00EF2E45" w14:paraId="47825AF8" w14:textId="77777777" w:rsidTr="00B02131">
        <w:trPr>
          <w:jc w:val="center"/>
        </w:trPr>
        <w:tc>
          <w:tcPr>
            <w:tcW w:w="1568" w:type="dxa"/>
            <w:vMerge/>
          </w:tcPr>
          <w:p w14:paraId="02BDB862" w14:textId="77777777" w:rsidR="00B02131" w:rsidRPr="00EF2E45" w:rsidRDefault="00B02131" w:rsidP="00B02131">
            <w:pPr>
              <w:pStyle w:val="TAC"/>
              <w:rPr>
                <w:rFonts w:cs="Arial"/>
                <w:sz w:val="16"/>
                <w:szCs w:val="16"/>
                <w:lang w:eastAsia="zh-CN"/>
              </w:rPr>
            </w:pPr>
          </w:p>
        </w:tc>
        <w:tc>
          <w:tcPr>
            <w:tcW w:w="720" w:type="dxa"/>
            <w:vMerge/>
          </w:tcPr>
          <w:p w14:paraId="43573EAD" w14:textId="77777777" w:rsidR="00B02131" w:rsidRPr="00EF2E45" w:rsidRDefault="00B02131" w:rsidP="00B02131">
            <w:pPr>
              <w:pStyle w:val="TAC"/>
              <w:rPr>
                <w:rFonts w:cs="Arial"/>
                <w:sz w:val="16"/>
                <w:szCs w:val="16"/>
                <w:lang w:eastAsia="zh-CN"/>
              </w:rPr>
            </w:pPr>
          </w:p>
        </w:tc>
        <w:tc>
          <w:tcPr>
            <w:tcW w:w="1486" w:type="dxa"/>
            <w:vMerge/>
          </w:tcPr>
          <w:p w14:paraId="050C39BC" w14:textId="77777777" w:rsidR="00B02131" w:rsidRPr="00EF2E45" w:rsidRDefault="00B02131" w:rsidP="00B02131">
            <w:pPr>
              <w:pStyle w:val="TAC"/>
              <w:rPr>
                <w:rFonts w:cs="Arial"/>
                <w:sz w:val="16"/>
                <w:szCs w:val="16"/>
                <w:lang w:eastAsia="zh-CN"/>
              </w:rPr>
            </w:pPr>
          </w:p>
        </w:tc>
        <w:tc>
          <w:tcPr>
            <w:tcW w:w="1364" w:type="dxa"/>
          </w:tcPr>
          <w:p w14:paraId="410FA555" w14:textId="77777777" w:rsidR="00B02131" w:rsidRPr="00EF2E45" w:rsidRDefault="00B02131" w:rsidP="00B02131">
            <w:pPr>
              <w:pStyle w:val="TAC"/>
              <w:rPr>
                <w:rFonts w:cs="Arial"/>
                <w:sz w:val="16"/>
                <w:szCs w:val="16"/>
                <w:lang w:eastAsia="zh-CN"/>
              </w:rPr>
            </w:pPr>
            <w:r w:rsidRPr="00EF2E45">
              <w:rPr>
                <w:rFonts w:cs="Arial"/>
                <w:sz w:val="16"/>
                <w:szCs w:val="16"/>
                <w:lang w:eastAsia="zh-CN"/>
              </w:rPr>
              <w:t>1ns</w:t>
            </w:r>
          </w:p>
        </w:tc>
        <w:tc>
          <w:tcPr>
            <w:tcW w:w="1365" w:type="dxa"/>
          </w:tcPr>
          <w:p w14:paraId="10468506"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47" w:type="dxa"/>
          </w:tcPr>
          <w:p w14:paraId="7C69F42B"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07C91048"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3372098B" w14:textId="77777777" w:rsidTr="00B02131">
        <w:trPr>
          <w:jc w:val="center"/>
        </w:trPr>
        <w:tc>
          <w:tcPr>
            <w:tcW w:w="1568" w:type="dxa"/>
            <w:vMerge/>
          </w:tcPr>
          <w:p w14:paraId="6EE8BA80" w14:textId="77777777" w:rsidR="00B02131" w:rsidRPr="00EF2E45" w:rsidRDefault="00B02131" w:rsidP="00B02131">
            <w:pPr>
              <w:pStyle w:val="TAC"/>
              <w:rPr>
                <w:rFonts w:cs="Arial"/>
                <w:sz w:val="16"/>
                <w:szCs w:val="16"/>
                <w:lang w:eastAsia="zh-CN"/>
              </w:rPr>
            </w:pPr>
          </w:p>
        </w:tc>
        <w:tc>
          <w:tcPr>
            <w:tcW w:w="720" w:type="dxa"/>
            <w:vMerge/>
          </w:tcPr>
          <w:p w14:paraId="7147BB9B" w14:textId="77777777" w:rsidR="00B02131" w:rsidRPr="00EF2E45" w:rsidRDefault="00B02131" w:rsidP="00B02131">
            <w:pPr>
              <w:pStyle w:val="TAC"/>
              <w:rPr>
                <w:rFonts w:cs="Arial"/>
                <w:sz w:val="16"/>
                <w:szCs w:val="16"/>
                <w:lang w:eastAsia="zh-CN"/>
              </w:rPr>
            </w:pPr>
          </w:p>
        </w:tc>
        <w:tc>
          <w:tcPr>
            <w:tcW w:w="1486" w:type="dxa"/>
            <w:vMerge/>
          </w:tcPr>
          <w:p w14:paraId="67F513EE" w14:textId="77777777" w:rsidR="00B02131" w:rsidRPr="00EF2E45" w:rsidRDefault="00B02131" w:rsidP="00B02131">
            <w:pPr>
              <w:pStyle w:val="TAC"/>
              <w:rPr>
                <w:rFonts w:cs="Arial"/>
                <w:sz w:val="16"/>
                <w:szCs w:val="16"/>
                <w:lang w:eastAsia="zh-CN"/>
              </w:rPr>
            </w:pPr>
          </w:p>
        </w:tc>
        <w:tc>
          <w:tcPr>
            <w:tcW w:w="1364" w:type="dxa"/>
          </w:tcPr>
          <w:p w14:paraId="400A7D95"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w:t>
            </w:r>
          </w:p>
        </w:tc>
        <w:tc>
          <w:tcPr>
            <w:tcW w:w="1365" w:type="dxa"/>
          </w:tcPr>
          <w:p w14:paraId="6D809B16"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47" w:type="dxa"/>
          </w:tcPr>
          <w:p w14:paraId="79CA92A6"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6B68EDA7"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182824D8" w14:textId="77777777" w:rsidTr="00B02131">
        <w:trPr>
          <w:jc w:val="center"/>
        </w:trPr>
        <w:tc>
          <w:tcPr>
            <w:tcW w:w="1568" w:type="dxa"/>
            <w:vMerge/>
          </w:tcPr>
          <w:p w14:paraId="38E4E64C" w14:textId="77777777" w:rsidR="00B02131" w:rsidRPr="00EF2E45" w:rsidRDefault="00B02131" w:rsidP="00B02131">
            <w:pPr>
              <w:pStyle w:val="TAC"/>
              <w:rPr>
                <w:rFonts w:cs="Arial"/>
                <w:sz w:val="16"/>
                <w:szCs w:val="16"/>
                <w:lang w:eastAsia="zh-CN"/>
              </w:rPr>
            </w:pPr>
          </w:p>
        </w:tc>
        <w:tc>
          <w:tcPr>
            <w:tcW w:w="720" w:type="dxa"/>
            <w:vMerge/>
          </w:tcPr>
          <w:p w14:paraId="4063D26B" w14:textId="77777777" w:rsidR="00B02131" w:rsidRPr="00EF2E45" w:rsidRDefault="00B02131" w:rsidP="00B02131">
            <w:pPr>
              <w:pStyle w:val="TAC"/>
              <w:rPr>
                <w:rFonts w:cs="Arial"/>
                <w:sz w:val="16"/>
                <w:szCs w:val="16"/>
                <w:lang w:eastAsia="zh-CN"/>
              </w:rPr>
            </w:pPr>
          </w:p>
        </w:tc>
        <w:tc>
          <w:tcPr>
            <w:tcW w:w="1486" w:type="dxa"/>
            <w:vMerge/>
          </w:tcPr>
          <w:p w14:paraId="508C206C" w14:textId="77777777" w:rsidR="00B02131" w:rsidRPr="00EF2E45" w:rsidRDefault="00B02131" w:rsidP="00B02131">
            <w:pPr>
              <w:pStyle w:val="TAC"/>
              <w:rPr>
                <w:rFonts w:cs="Arial"/>
                <w:sz w:val="16"/>
                <w:szCs w:val="16"/>
                <w:lang w:eastAsia="zh-CN"/>
              </w:rPr>
            </w:pPr>
          </w:p>
        </w:tc>
        <w:tc>
          <w:tcPr>
            <w:tcW w:w="1364" w:type="dxa"/>
          </w:tcPr>
          <w:p w14:paraId="2AC4A900" w14:textId="77777777" w:rsidR="00B02131" w:rsidRPr="00EF2E45" w:rsidRDefault="00B02131" w:rsidP="00B02131">
            <w:pPr>
              <w:pStyle w:val="TAC"/>
              <w:rPr>
                <w:rFonts w:cs="Arial"/>
                <w:sz w:val="16"/>
                <w:szCs w:val="16"/>
                <w:lang w:eastAsia="zh-CN"/>
              </w:rPr>
            </w:pPr>
            <w:r w:rsidRPr="00EF2E45">
              <w:rPr>
                <w:rFonts w:cs="Arial"/>
                <w:sz w:val="16"/>
                <w:szCs w:val="16"/>
                <w:lang w:eastAsia="zh-CN"/>
              </w:rPr>
              <w:t>3ns</w:t>
            </w:r>
          </w:p>
        </w:tc>
        <w:tc>
          <w:tcPr>
            <w:tcW w:w="1365" w:type="dxa"/>
          </w:tcPr>
          <w:p w14:paraId="55942FB4"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47" w:type="dxa"/>
          </w:tcPr>
          <w:p w14:paraId="30F6E9E7"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0B7810C6"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2F4DC357" w14:textId="77777777" w:rsidTr="00B02131">
        <w:trPr>
          <w:jc w:val="center"/>
        </w:trPr>
        <w:tc>
          <w:tcPr>
            <w:tcW w:w="1568" w:type="dxa"/>
            <w:vMerge/>
          </w:tcPr>
          <w:p w14:paraId="571A2CB0" w14:textId="77777777" w:rsidR="00B02131" w:rsidRPr="00EF2E45" w:rsidRDefault="00B02131" w:rsidP="00B02131">
            <w:pPr>
              <w:pStyle w:val="TAC"/>
              <w:rPr>
                <w:rFonts w:cs="Arial"/>
                <w:sz w:val="16"/>
                <w:szCs w:val="16"/>
                <w:lang w:eastAsia="zh-CN"/>
              </w:rPr>
            </w:pPr>
          </w:p>
        </w:tc>
        <w:tc>
          <w:tcPr>
            <w:tcW w:w="720" w:type="dxa"/>
            <w:vMerge/>
          </w:tcPr>
          <w:p w14:paraId="22313AF3" w14:textId="77777777" w:rsidR="00B02131" w:rsidRPr="00EF2E45" w:rsidRDefault="00B02131" w:rsidP="00B02131">
            <w:pPr>
              <w:pStyle w:val="TAC"/>
              <w:rPr>
                <w:rFonts w:cs="Arial"/>
                <w:sz w:val="16"/>
                <w:szCs w:val="16"/>
                <w:lang w:eastAsia="zh-CN"/>
              </w:rPr>
            </w:pPr>
          </w:p>
        </w:tc>
        <w:tc>
          <w:tcPr>
            <w:tcW w:w="1486" w:type="dxa"/>
            <w:vMerge/>
          </w:tcPr>
          <w:p w14:paraId="55AF3C0A" w14:textId="77777777" w:rsidR="00B02131" w:rsidRPr="00EF2E45" w:rsidRDefault="00B02131" w:rsidP="00B02131">
            <w:pPr>
              <w:pStyle w:val="TAC"/>
              <w:rPr>
                <w:rFonts w:cs="Arial"/>
                <w:sz w:val="16"/>
                <w:szCs w:val="16"/>
                <w:lang w:eastAsia="zh-CN"/>
              </w:rPr>
            </w:pPr>
          </w:p>
        </w:tc>
        <w:tc>
          <w:tcPr>
            <w:tcW w:w="1364" w:type="dxa"/>
          </w:tcPr>
          <w:p w14:paraId="3E9F3B93" w14:textId="77777777" w:rsidR="00B02131" w:rsidRPr="00EF2E45" w:rsidRDefault="00B02131" w:rsidP="00B02131">
            <w:pPr>
              <w:pStyle w:val="TAC"/>
              <w:rPr>
                <w:rFonts w:cs="Arial"/>
                <w:sz w:val="16"/>
                <w:szCs w:val="16"/>
                <w:lang w:eastAsia="zh-CN"/>
              </w:rPr>
            </w:pPr>
            <w:r w:rsidRPr="00EF2E45">
              <w:rPr>
                <w:rFonts w:cs="Arial"/>
                <w:sz w:val="16"/>
                <w:szCs w:val="16"/>
                <w:lang w:eastAsia="zh-CN"/>
              </w:rPr>
              <w:t>5ns</w:t>
            </w:r>
          </w:p>
        </w:tc>
        <w:tc>
          <w:tcPr>
            <w:tcW w:w="1365" w:type="dxa"/>
          </w:tcPr>
          <w:p w14:paraId="7DBD5E79"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47" w:type="dxa"/>
          </w:tcPr>
          <w:p w14:paraId="64DE539F"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403AEAC8"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4F560098" w14:textId="77777777" w:rsidTr="00B02131">
        <w:trPr>
          <w:jc w:val="center"/>
        </w:trPr>
        <w:tc>
          <w:tcPr>
            <w:tcW w:w="1568" w:type="dxa"/>
            <w:vMerge/>
          </w:tcPr>
          <w:p w14:paraId="554B9B6C" w14:textId="77777777" w:rsidR="00B02131" w:rsidRPr="00EF2E45" w:rsidRDefault="00B02131" w:rsidP="00B02131">
            <w:pPr>
              <w:pStyle w:val="TAC"/>
              <w:rPr>
                <w:rFonts w:cs="Arial"/>
                <w:sz w:val="16"/>
                <w:szCs w:val="16"/>
                <w:lang w:eastAsia="zh-CN"/>
              </w:rPr>
            </w:pPr>
          </w:p>
        </w:tc>
        <w:tc>
          <w:tcPr>
            <w:tcW w:w="720" w:type="dxa"/>
            <w:vMerge/>
          </w:tcPr>
          <w:p w14:paraId="50966EA0" w14:textId="77777777" w:rsidR="00B02131" w:rsidRPr="00EF2E45" w:rsidRDefault="00B02131" w:rsidP="00B02131">
            <w:pPr>
              <w:pStyle w:val="TAC"/>
              <w:rPr>
                <w:rFonts w:cs="Arial"/>
                <w:sz w:val="16"/>
                <w:szCs w:val="16"/>
                <w:lang w:eastAsia="zh-CN"/>
              </w:rPr>
            </w:pPr>
          </w:p>
        </w:tc>
        <w:tc>
          <w:tcPr>
            <w:tcW w:w="1486" w:type="dxa"/>
            <w:vMerge/>
          </w:tcPr>
          <w:p w14:paraId="361EDBA6" w14:textId="77777777" w:rsidR="00B02131" w:rsidRPr="00EF2E45" w:rsidRDefault="00B02131" w:rsidP="00B02131">
            <w:pPr>
              <w:pStyle w:val="TAC"/>
              <w:rPr>
                <w:rFonts w:cs="Arial"/>
                <w:sz w:val="16"/>
                <w:szCs w:val="16"/>
                <w:lang w:eastAsia="zh-CN"/>
              </w:rPr>
            </w:pPr>
          </w:p>
        </w:tc>
        <w:tc>
          <w:tcPr>
            <w:tcW w:w="1364" w:type="dxa"/>
          </w:tcPr>
          <w:p w14:paraId="58DD3BE1"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365" w:type="dxa"/>
          </w:tcPr>
          <w:p w14:paraId="3A4F1901" w14:textId="77777777" w:rsidR="00B02131" w:rsidRPr="00EF2E45" w:rsidRDefault="00B02131" w:rsidP="00B02131">
            <w:pPr>
              <w:pStyle w:val="TAC"/>
              <w:rPr>
                <w:rFonts w:cs="Arial"/>
                <w:sz w:val="16"/>
                <w:szCs w:val="16"/>
                <w:lang w:eastAsia="zh-CN"/>
              </w:rPr>
            </w:pPr>
            <w:r w:rsidRPr="00EF2E45">
              <w:rPr>
                <w:rFonts w:cs="Arial"/>
                <w:sz w:val="16"/>
                <w:szCs w:val="16"/>
                <w:lang w:eastAsia="zh-CN"/>
              </w:rPr>
              <w:t>1ns</w:t>
            </w:r>
          </w:p>
        </w:tc>
        <w:tc>
          <w:tcPr>
            <w:tcW w:w="1447" w:type="dxa"/>
          </w:tcPr>
          <w:p w14:paraId="077F1548"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31601D6F"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7AF6B22B" w14:textId="77777777" w:rsidTr="00B02131">
        <w:trPr>
          <w:jc w:val="center"/>
        </w:trPr>
        <w:tc>
          <w:tcPr>
            <w:tcW w:w="1568" w:type="dxa"/>
            <w:vMerge/>
          </w:tcPr>
          <w:p w14:paraId="316195D2" w14:textId="77777777" w:rsidR="00B02131" w:rsidRPr="00EF2E45" w:rsidRDefault="00B02131" w:rsidP="00B02131">
            <w:pPr>
              <w:pStyle w:val="TAC"/>
              <w:rPr>
                <w:rFonts w:cs="Arial"/>
                <w:sz w:val="16"/>
                <w:szCs w:val="16"/>
                <w:lang w:eastAsia="zh-CN"/>
              </w:rPr>
            </w:pPr>
          </w:p>
        </w:tc>
        <w:tc>
          <w:tcPr>
            <w:tcW w:w="720" w:type="dxa"/>
            <w:vMerge/>
          </w:tcPr>
          <w:p w14:paraId="07BD6186" w14:textId="77777777" w:rsidR="00B02131" w:rsidRPr="00EF2E45" w:rsidRDefault="00B02131" w:rsidP="00B02131">
            <w:pPr>
              <w:pStyle w:val="TAC"/>
              <w:rPr>
                <w:rFonts w:cs="Arial"/>
                <w:sz w:val="16"/>
                <w:szCs w:val="16"/>
                <w:lang w:eastAsia="zh-CN"/>
              </w:rPr>
            </w:pPr>
          </w:p>
        </w:tc>
        <w:tc>
          <w:tcPr>
            <w:tcW w:w="1486" w:type="dxa"/>
            <w:vMerge/>
          </w:tcPr>
          <w:p w14:paraId="0753090E" w14:textId="77777777" w:rsidR="00B02131" w:rsidRPr="00EF2E45" w:rsidRDefault="00B02131" w:rsidP="00B02131">
            <w:pPr>
              <w:pStyle w:val="TAC"/>
              <w:rPr>
                <w:rFonts w:cs="Arial"/>
                <w:sz w:val="16"/>
                <w:szCs w:val="16"/>
                <w:lang w:eastAsia="zh-CN"/>
              </w:rPr>
            </w:pPr>
          </w:p>
        </w:tc>
        <w:tc>
          <w:tcPr>
            <w:tcW w:w="1364" w:type="dxa"/>
          </w:tcPr>
          <w:p w14:paraId="178F1A7B"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365" w:type="dxa"/>
          </w:tcPr>
          <w:p w14:paraId="67F7A398"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w:t>
            </w:r>
          </w:p>
        </w:tc>
        <w:tc>
          <w:tcPr>
            <w:tcW w:w="1447" w:type="dxa"/>
          </w:tcPr>
          <w:p w14:paraId="224BDFED"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53DA5B8A"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7CE167C9" w14:textId="77777777" w:rsidTr="00B02131">
        <w:trPr>
          <w:jc w:val="center"/>
        </w:trPr>
        <w:tc>
          <w:tcPr>
            <w:tcW w:w="1568" w:type="dxa"/>
            <w:vMerge/>
          </w:tcPr>
          <w:p w14:paraId="651E112F" w14:textId="77777777" w:rsidR="00B02131" w:rsidRPr="00EF2E45" w:rsidRDefault="00B02131" w:rsidP="00B02131">
            <w:pPr>
              <w:pStyle w:val="TAC"/>
              <w:rPr>
                <w:rFonts w:cs="Arial"/>
                <w:sz w:val="16"/>
                <w:szCs w:val="16"/>
                <w:lang w:eastAsia="zh-CN"/>
              </w:rPr>
            </w:pPr>
          </w:p>
        </w:tc>
        <w:tc>
          <w:tcPr>
            <w:tcW w:w="720" w:type="dxa"/>
            <w:vMerge/>
          </w:tcPr>
          <w:p w14:paraId="4D8611C3" w14:textId="77777777" w:rsidR="00B02131" w:rsidRPr="00EF2E45" w:rsidRDefault="00B02131" w:rsidP="00B02131">
            <w:pPr>
              <w:pStyle w:val="TAC"/>
              <w:rPr>
                <w:rFonts w:cs="Arial"/>
                <w:sz w:val="16"/>
                <w:szCs w:val="16"/>
                <w:lang w:eastAsia="zh-CN"/>
              </w:rPr>
            </w:pPr>
          </w:p>
        </w:tc>
        <w:tc>
          <w:tcPr>
            <w:tcW w:w="1486" w:type="dxa"/>
            <w:vMerge/>
          </w:tcPr>
          <w:p w14:paraId="2B644FF1" w14:textId="77777777" w:rsidR="00B02131" w:rsidRPr="00EF2E45" w:rsidRDefault="00B02131" w:rsidP="00B02131">
            <w:pPr>
              <w:pStyle w:val="TAC"/>
              <w:rPr>
                <w:rFonts w:cs="Arial"/>
                <w:sz w:val="16"/>
                <w:szCs w:val="16"/>
                <w:lang w:eastAsia="zh-CN"/>
              </w:rPr>
            </w:pPr>
          </w:p>
        </w:tc>
        <w:tc>
          <w:tcPr>
            <w:tcW w:w="1364" w:type="dxa"/>
          </w:tcPr>
          <w:p w14:paraId="425B8BD2"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365" w:type="dxa"/>
          </w:tcPr>
          <w:p w14:paraId="4D0FC4C4" w14:textId="77777777" w:rsidR="00B02131" w:rsidRPr="00EF2E45" w:rsidRDefault="00B02131" w:rsidP="00B02131">
            <w:pPr>
              <w:pStyle w:val="TAC"/>
              <w:rPr>
                <w:rFonts w:cs="Arial"/>
                <w:sz w:val="16"/>
                <w:szCs w:val="16"/>
                <w:lang w:eastAsia="zh-CN"/>
              </w:rPr>
            </w:pPr>
            <w:r w:rsidRPr="00EF2E45">
              <w:rPr>
                <w:rFonts w:cs="Arial"/>
                <w:sz w:val="16"/>
                <w:szCs w:val="16"/>
                <w:lang w:eastAsia="zh-CN"/>
              </w:rPr>
              <w:t>3ns</w:t>
            </w:r>
          </w:p>
        </w:tc>
        <w:tc>
          <w:tcPr>
            <w:tcW w:w="1447" w:type="dxa"/>
          </w:tcPr>
          <w:p w14:paraId="70FC65FF"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1DE1DCD4"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44EA89FC" w14:textId="77777777" w:rsidTr="00B02131">
        <w:trPr>
          <w:jc w:val="center"/>
        </w:trPr>
        <w:tc>
          <w:tcPr>
            <w:tcW w:w="1568" w:type="dxa"/>
            <w:vMerge/>
          </w:tcPr>
          <w:p w14:paraId="6E5781C1" w14:textId="77777777" w:rsidR="00B02131" w:rsidRPr="00EF2E45" w:rsidRDefault="00B02131" w:rsidP="00B02131">
            <w:pPr>
              <w:pStyle w:val="TAC"/>
              <w:rPr>
                <w:rFonts w:cs="Arial"/>
                <w:sz w:val="16"/>
                <w:szCs w:val="16"/>
                <w:lang w:eastAsia="zh-CN"/>
              </w:rPr>
            </w:pPr>
          </w:p>
        </w:tc>
        <w:tc>
          <w:tcPr>
            <w:tcW w:w="720" w:type="dxa"/>
            <w:vMerge/>
          </w:tcPr>
          <w:p w14:paraId="2E19AD25" w14:textId="77777777" w:rsidR="00B02131" w:rsidRPr="00EF2E45" w:rsidRDefault="00B02131" w:rsidP="00B02131">
            <w:pPr>
              <w:pStyle w:val="TAC"/>
              <w:rPr>
                <w:rFonts w:cs="Arial"/>
                <w:sz w:val="16"/>
                <w:szCs w:val="16"/>
                <w:lang w:eastAsia="zh-CN"/>
              </w:rPr>
            </w:pPr>
          </w:p>
        </w:tc>
        <w:tc>
          <w:tcPr>
            <w:tcW w:w="1486" w:type="dxa"/>
            <w:vMerge/>
          </w:tcPr>
          <w:p w14:paraId="2A142ACD" w14:textId="77777777" w:rsidR="00B02131" w:rsidRPr="00EF2E45" w:rsidRDefault="00B02131" w:rsidP="00B02131">
            <w:pPr>
              <w:pStyle w:val="TAC"/>
              <w:rPr>
                <w:rFonts w:cs="Arial"/>
                <w:sz w:val="16"/>
                <w:szCs w:val="16"/>
                <w:lang w:eastAsia="zh-CN"/>
              </w:rPr>
            </w:pPr>
          </w:p>
        </w:tc>
        <w:tc>
          <w:tcPr>
            <w:tcW w:w="1364" w:type="dxa"/>
          </w:tcPr>
          <w:p w14:paraId="62BAC373"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365" w:type="dxa"/>
          </w:tcPr>
          <w:p w14:paraId="31E90FD5" w14:textId="77777777" w:rsidR="00B02131" w:rsidRPr="00EF2E45" w:rsidRDefault="00B02131" w:rsidP="00B02131">
            <w:pPr>
              <w:pStyle w:val="TAC"/>
              <w:rPr>
                <w:rFonts w:cs="Arial"/>
                <w:sz w:val="16"/>
                <w:szCs w:val="16"/>
                <w:lang w:eastAsia="zh-CN"/>
              </w:rPr>
            </w:pPr>
            <w:r w:rsidRPr="00EF2E45">
              <w:rPr>
                <w:rFonts w:cs="Arial"/>
                <w:sz w:val="16"/>
                <w:szCs w:val="16"/>
                <w:lang w:eastAsia="zh-CN"/>
              </w:rPr>
              <w:t>5ns</w:t>
            </w:r>
          </w:p>
        </w:tc>
        <w:tc>
          <w:tcPr>
            <w:tcW w:w="1447" w:type="dxa"/>
          </w:tcPr>
          <w:p w14:paraId="55113E49"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118F638B"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5C355E8C" w14:textId="77777777" w:rsidTr="00B02131">
        <w:trPr>
          <w:jc w:val="center"/>
        </w:trPr>
        <w:tc>
          <w:tcPr>
            <w:tcW w:w="1568" w:type="dxa"/>
            <w:vMerge w:val="restart"/>
          </w:tcPr>
          <w:p w14:paraId="74BC751D" w14:textId="77777777" w:rsidR="00B02131" w:rsidRPr="00EF2E45" w:rsidRDefault="00B02131" w:rsidP="00B02131">
            <w:pPr>
              <w:pStyle w:val="TAC"/>
              <w:rPr>
                <w:rFonts w:cs="Arial"/>
                <w:sz w:val="16"/>
                <w:szCs w:val="16"/>
                <w:lang w:eastAsia="zh-CN"/>
              </w:rPr>
            </w:pPr>
            <w:r w:rsidRPr="00EF2E45">
              <w:rPr>
                <w:rFonts w:cs="Arial"/>
                <w:sz w:val="16"/>
                <w:szCs w:val="16"/>
                <w:lang w:eastAsia="zh-CN"/>
              </w:rPr>
              <w:t>[5]</w:t>
            </w:r>
          </w:p>
          <w:p w14:paraId="7CE5E14D" w14:textId="77777777" w:rsidR="00B02131" w:rsidRPr="00EF2E45" w:rsidRDefault="00B02131" w:rsidP="00B02131">
            <w:pPr>
              <w:pStyle w:val="TAC"/>
              <w:rPr>
                <w:rFonts w:cs="Arial"/>
                <w:sz w:val="16"/>
                <w:szCs w:val="16"/>
                <w:lang w:eastAsia="zh-CN"/>
              </w:rPr>
            </w:pPr>
            <w:r w:rsidRPr="00EF2E45">
              <w:rPr>
                <w:rFonts w:cs="Arial"/>
                <w:sz w:val="16"/>
                <w:szCs w:val="16"/>
                <w:lang w:eastAsia="zh-CN"/>
              </w:rPr>
              <w:t>(Multi-RTT)</w:t>
            </w:r>
          </w:p>
          <w:p w14:paraId="1A014C46" w14:textId="77777777" w:rsidR="00B02131" w:rsidRPr="00EF2E45" w:rsidRDefault="00B02131" w:rsidP="00B02131">
            <w:pPr>
              <w:pStyle w:val="TAC"/>
              <w:rPr>
                <w:rFonts w:cs="Arial"/>
                <w:sz w:val="16"/>
                <w:szCs w:val="16"/>
                <w:lang w:eastAsia="zh-CN"/>
              </w:rPr>
            </w:pPr>
          </w:p>
        </w:tc>
        <w:tc>
          <w:tcPr>
            <w:tcW w:w="720" w:type="dxa"/>
            <w:vMerge w:val="restart"/>
          </w:tcPr>
          <w:p w14:paraId="3ED7D24D"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6" w:type="dxa"/>
            <w:vMerge w:val="restart"/>
          </w:tcPr>
          <w:p w14:paraId="78ABA8A3"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6C717F28"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364" w:type="dxa"/>
          </w:tcPr>
          <w:p w14:paraId="59280ACE" w14:textId="77777777" w:rsidR="00B02131" w:rsidRPr="00EF2E45" w:rsidRDefault="00B02131" w:rsidP="00B02131">
            <w:pPr>
              <w:pStyle w:val="TAC"/>
              <w:rPr>
                <w:rFonts w:cs="Arial"/>
                <w:sz w:val="16"/>
                <w:szCs w:val="16"/>
                <w:lang w:eastAsia="zh-CN"/>
              </w:rPr>
            </w:pPr>
            <w:r w:rsidRPr="00EF2E45">
              <w:rPr>
                <w:rFonts w:cs="Arial"/>
                <w:sz w:val="16"/>
                <w:szCs w:val="16"/>
                <w:lang w:eastAsia="zh-CN"/>
              </w:rPr>
              <w:t>0 ns</w:t>
            </w:r>
          </w:p>
        </w:tc>
        <w:tc>
          <w:tcPr>
            <w:tcW w:w="1365" w:type="dxa"/>
          </w:tcPr>
          <w:p w14:paraId="7033629D" w14:textId="77777777" w:rsidR="00B02131" w:rsidRPr="00EF2E45" w:rsidRDefault="00B02131" w:rsidP="00B02131">
            <w:pPr>
              <w:pStyle w:val="TAC"/>
              <w:rPr>
                <w:rFonts w:cs="Arial"/>
                <w:sz w:val="16"/>
                <w:szCs w:val="16"/>
                <w:lang w:eastAsia="zh-CN"/>
              </w:rPr>
            </w:pPr>
            <w:r w:rsidRPr="00EF2E45">
              <w:rPr>
                <w:rFonts w:cs="Arial"/>
                <w:sz w:val="16"/>
                <w:szCs w:val="16"/>
                <w:lang w:eastAsia="zh-CN"/>
              </w:rPr>
              <w:t>0 ns</w:t>
            </w:r>
          </w:p>
        </w:tc>
        <w:tc>
          <w:tcPr>
            <w:tcW w:w="1447" w:type="dxa"/>
          </w:tcPr>
          <w:p w14:paraId="7E5B22CF"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c>
          <w:tcPr>
            <w:tcW w:w="1543" w:type="dxa"/>
          </w:tcPr>
          <w:p w14:paraId="0953501F"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575C06C8" w14:textId="77777777" w:rsidTr="00B02131">
        <w:trPr>
          <w:jc w:val="center"/>
        </w:trPr>
        <w:tc>
          <w:tcPr>
            <w:tcW w:w="1568" w:type="dxa"/>
            <w:vMerge/>
          </w:tcPr>
          <w:p w14:paraId="0678FDED" w14:textId="77777777" w:rsidR="00B02131" w:rsidRPr="00EF2E45" w:rsidRDefault="00B02131" w:rsidP="00B02131">
            <w:pPr>
              <w:pStyle w:val="TAC"/>
              <w:rPr>
                <w:rFonts w:cs="Arial"/>
                <w:sz w:val="16"/>
                <w:szCs w:val="16"/>
                <w:lang w:eastAsia="zh-CN"/>
              </w:rPr>
            </w:pPr>
          </w:p>
        </w:tc>
        <w:tc>
          <w:tcPr>
            <w:tcW w:w="720" w:type="dxa"/>
            <w:vMerge/>
          </w:tcPr>
          <w:p w14:paraId="6AB21123" w14:textId="77777777" w:rsidR="00B02131" w:rsidRPr="00EF2E45" w:rsidRDefault="00B02131" w:rsidP="00B02131">
            <w:pPr>
              <w:pStyle w:val="TAC"/>
              <w:rPr>
                <w:rFonts w:cs="Arial"/>
                <w:sz w:val="16"/>
                <w:szCs w:val="16"/>
                <w:lang w:eastAsia="zh-CN"/>
              </w:rPr>
            </w:pPr>
          </w:p>
        </w:tc>
        <w:tc>
          <w:tcPr>
            <w:tcW w:w="1486" w:type="dxa"/>
            <w:vMerge/>
          </w:tcPr>
          <w:p w14:paraId="4C4853B7" w14:textId="77777777" w:rsidR="00B02131" w:rsidRPr="00EF2E45" w:rsidRDefault="00B02131" w:rsidP="00B02131">
            <w:pPr>
              <w:pStyle w:val="TAC"/>
              <w:rPr>
                <w:rFonts w:cs="Arial"/>
                <w:sz w:val="16"/>
                <w:szCs w:val="16"/>
                <w:lang w:eastAsia="zh-CN"/>
              </w:rPr>
            </w:pPr>
          </w:p>
        </w:tc>
        <w:tc>
          <w:tcPr>
            <w:tcW w:w="1364" w:type="dxa"/>
          </w:tcPr>
          <w:p w14:paraId="0DC071D2" w14:textId="77777777" w:rsidR="00B02131" w:rsidRPr="00EF2E45" w:rsidRDefault="00B02131" w:rsidP="00B02131">
            <w:pPr>
              <w:pStyle w:val="TAC"/>
              <w:rPr>
                <w:rFonts w:cs="Arial"/>
                <w:sz w:val="16"/>
                <w:szCs w:val="16"/>
                <w:lang w:eastAsia="zh-CN"/>
              </w:rPr>
            </w:pPr>
            <w:r w:rsidRPr="00EF2E45">
              <w:rPr>
                <w:rFonts w:eastAsia="DengXian" w:cs="Arial"/>
                <w:sz w:val="16"/>
                <w:szCs w:val="16"/>
              </w:rPr>
              <w:t>0.5ns</w:t>
            </w:r>
          </w:p>
        </w:tc>
        <w:tc>
          <w:tcPr>
            <w:tcW w:w="1365" w:type="dxa"/>
          </w:tcPr>
          <w:p w14:paraId="2ADB2CB4"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47" w:type="dxa"/>
          </w:tcPr>
          <w:p w14:paraId="354EBDB3"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NO</w:t>
            </w:r>
          </w:p>
        </w:tc>
        <w:tc>
          <w:tcPr>
            <w:tcW w:w="1543" w:type="dxa"/>
          </w:tcPr>
          <w:p w14:paraId="28D03A5F"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YES</w:t>
            </w:r>
          </w:p>
        </w:tc>
      </w:tr>
      <w:tr w:rsidR="00B02131" w:rsidRPr="00EF2E45" w14:paraId="61E4B284" w14:textId="77777777" w:rsidTr="00B02131">
        <w:trPr>
          <w:jc w:val="center"/>
        </w:trPr>
        <w:tc>
          <w:tcPr>
            <w:tcW w:w="1568" w:type="dxa"/>
            <w:vMerge/>
          </w:tcPr>
          <w:p w14:paraId="007D104F" w14:textId="77777777" w:rsidR="00B02131" w:rsidRPr="00EF2E45" w:rsidRDefault="00B02131" w:rsidP="00B02131">
            <w:pPr>
              <w:pStyle w:val="TAC"/>
              <w:rPr>
                <w:rFonts w:cs="Arial"/>
                <w:sz w:val="16"/>
                <w:szCs w:val="16"/>
                <w:lang w:eastAsia="zh-CN"/>
              </w:rPr>
            </w:pPr>
          </w:p>
        </w:tc>
        <w:tc>
          <w:tcPr>
            <w:tcW w:w="720" w:type="dxa"/>
            <w:vMerge/>
          </w:tcPr>
          <w:p w14:paraId="58E75E85" w14:textId="77777777" w:rsidR="00B02131" w:rsidRPr="00EF2E45" w:rsidRDefault="00B02131" w:rsidP="00B02131">
            <w:pPr>
              <w:pStyle w:val="TAC"/>
              <w:rPr>
                <w:rFonts w:cs="Arial"/>
                <w:sz w:val="16"/>
                <w:szCs w:val="16"/>
                <w:lang w:eastAsia="zh-CN"/>
              </w:rPr>
            </w:pPr>
          </w:p>
        </w:tc>
        <w:tc>
          <w:tcPr>
            <w:tcW w:w="1486" w:type="dxa"/>
            <w:vMerge/>
          </w:tcPr>
          <w:p w14:paraId="3F21FA85" w14:textId="77777777" w:rsidR="00B02131" w:rsidRPr="00EF2E45" w:rsidRDefault="00B02131" w:rsidP="00B02131">
            <w:pPr>
              <w:pStyle w:val="TAC"/>
              <w:rPr>
                <w:rFonts w:cs="Arial"/>
                <w:sz w:val="16"/>
                <w:szCs w:val="16"/>
                <w:lang w:eastAsia="zh-CN"/>
              </w:rPr>
            </w:pPr>
          </w:p>
        </w:tc>
        <w:tc>
          <w:tcPr>
            <w:tcW w:w="1364" w:type="dxa"/>
          </w:tcPr>
          <w:p w14:paraId="15949C55" w14:textId="77777777" w:rsidR="00B02131" w:rsidRPr="00EF2E45" w:rsidRDefault="00B02131" w:rsidP="00B02131">
            <w:pPr>
              <w:pStyle w:val="TAC"/>
              <w:rPr>
                <w:rFonts w:cs="Arial"/>
                <w:sz w:val="16"/>
                <w:szCs w:val="16"/>
                <w:lang w:eastAsia="zh-CN"/>
              </w:rPr>
            </w:pPr>
            <w:r w:rsidRPr="00EF2E45">
              <w:rPr>
                <w:rFonts w:cs="Arial"/>
                <w:sz w:val="16"/>
                <w:szCs w:val="16"/>
                <w:lang w:eastAsia="zh-CN"/>
              </w:rPr>
              <w:t>1ns</w:t>
            </w:r>
          </w:p>
        </w:tc>
        <w:tc>
          <w:tcPr>
            <w:tcW w:w="1365" w:type="dxa"/>
          </w:tcPr>
          <w:p w14:paraId="013E1E75"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47" w:type="dxa"/>
          </w:tcPr>
          <w:p w14:paraId="47231D1C"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29209444"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1C1D89A9" w14:textId="77777777" w:rsidTr="00B02131">
        <w:trPr>
          <w:jc w:val="center"/>
        </w:trPr>
        <w:tc>
          <w:tcPr>
            <w:tcW w:w="1568" w:type="dxa"/>
            <w:vMerge/>
          </w:tcPr>
          <w:p w14:paraId="1DA16C8A" w14:textId="77777777" w:rsidR="00B02131" w:rsidRPr="00EF2E45" w:rsidRDefault="00B02131" w:rsidP="00B02131">
            <w:pPr>
              <w:pStyle w:val="TAC"/>
              <w:rPr>
                <w:rFonts w:cs="Arial"/>
                <w:sz w:val="16"/>
                <w:szCs w:val="16"/>
                <w:lang w:eastAsia="zh-CN"/>
              </w:rPr>
            </w:pPr>
          </w:p>
        </w:tc>
        <w:tc>
          <w:tcPr>
            <w:tcW w:w="720" w:type="dxa"/>
            <w:vMerge/>
          </w:tcPr>
          <w:p w14:paraId="54CDA3E7" w14:textId="77777777" w:rsidR="00B02131" w:rsidRPr="00EF2E45" w:rsidRDefault="00B02131" w:rsidP="00B02131">
            <w:pPr>
              <w:pStyle w:val="TAC"/>
              <w:rPr>
                <w:rFonts w:cs="Arial"/>
                <w:sz w:val="16"/>
                <w:szCs w:val="16"/>
                <w:lang w:eastAsia="zh-CN"/>
              </w:rPr>
            </w:pPr>
          </w:p>
        </w:tc>
        <w:tc>
          <w:tcPr>
            <w:tcW w:w="1486" w:type="dxa"/>
            <w:vMerge/>
          </w:tcPr>
          <w:p w14:paraId="7015B07A" w14:textId="77777777" w:rsidR="00B02131" w:rsidRPr="00EF2E45" w:rsidRDefault="00B02131" w:rsidP="00B02131">
            <w:pPr>
              <w:pStyle w:val="TAC"/>
              <w:rPr>
                <w:rFonts w:cs="Arial"/>
                <w:sz w:val="16"/>
                <w:szCs w:val="16"/>
                <w:lang w:eastAsia="zh-CN"/>
              </w:rPr>
            </w:pPr>
          </w:p>
        </w:tc>
        <w:tc>
          <w:tcPr>
            <w:tcW w:w="1364" w:type="dxa"/>
          </w:tcPr>
          <w:p w14:paraId="0B20372D"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w:t>
            </w:r>
          </w:p>
        </w:tc>
        <w:tc>
          <w:tcPr>
            <w:tcW w:w="1365" w:type="dxa"/>
          </w:tcPr>
          <w:p w14:paraId="6DF180C0"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47" w:type="dxa"/>
          </w:tcPr>
          <w:p w14:paraId="64E549EC"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4B51CC75"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7295053D" w14:textId="77777777" w:rsidTr="00B02131">
        <w:trPr>
          <w:jc w:val="center"/>
        </w:trPr>
        <w:tc>
          <w:tcPr>
            <w:tcW w:w="1568" w:type="dxa"/>
            <w:vMerge/>
          </w:tcPr>
          <w:p w14:paraId="3436D41D" w14:textId="77777777" w:rsidR="00B02131" w:rsidRPr="00EF2E45" w:rsidRDefault="00B02131" w:rsidP="00B02131">
            <w:pPr>
              <w:pStyle w:val="TAC"/>
              <w:rPr>
                <w:rFonts w:cs="Arial"/>
                <w:sz w:val="16"/>
                <w:szCs w:val="16"/>
                <w:lang w:eastAsia="zh-CN"/>
              </w:rPr>
            </w:pPr>
          </w:p>
        </w:tc>
        <w:tc>
          <w:tcPr>
            <w:tcW w:w="720" w:type="dxa"/>
            <w:vMerge/>
          </w:tcPr>
          <w:p w14:paraId="36742D75" w14:textId="77777777" w:rsidR="00B02131" w:rsidRPr="00EF2E45" w:rsidRDefault="00B02131" w:rsidP="00B02131">
            <w:pPr>
              <w:pStyle w:val="TAC"/>
              <w:rPr>
                <w:rFonts w:cs="Arial"/>
                <w:sz w:val="16"/>
                <w:szCs w:val="16"/>
                <w:lang w:eastAsia="zh-CN"/>
              </w:rPr>
            </w:pPr>
          </w:p>
        </w:tc>
        <w:tc>
          <w:tcPr>
            <w:tcW w:w="1486" w:type="dxa"/>
            <w:vMerge/>
          </w:tcPr>
          <w:p w14:paraId="2200C1F0" w14:textId="77777777" w:rsidR="00B02131" w:rsidRPr="00EF2E45" w:rsidRDefault="00B02131" w:rsidP="00B02131">
            <w:pPr>
              <w:pStyle w:val="TAC"/>
              <w:rPr>
                <w:rFonts w:cs="Arial"/>
                <w:sz w:val="16"/>
                <w:szCs w:val="16"/>
                <w:lang w:eastAsia="zh-CN"/>
              </w:rPr>
            </w:pPr>
          </w:p>
        </w:tc>
        <w:tc>
          <w:tcPr>
            <w:tcW w:w="1364" w:type="dxa"/>
          </w:tcPr>
          <w:p w14:paraId="121CE543" w14:textId="77777777" w:rsidR="00B02131" w:rsidRPr="00EF2E45" w:rsidRDefault="00B02131" w:rsidP="00B02131">
            <w:pPr>
              <w:pStyle w:val="TAC"/>
              <w:rPr>
                <w:rFonts w:cs="Arial"/>
                <w:sz w:val="16"/>
                <w:szCs w:val="16"/>
                <w:lang w:eastAsia="zh-CN"/>
              </w:rPr>
            </w:pPr>
            <w:r w:rsidRPr="00EF2E45">
              <w:rPr>
                <w:rFonts w:cs="Arial"/>
                <w:sz w:val="16"/>
                <w:szCs w:val="16"/>
                <w:lang w:eastAsia="zh-CN"/>
              </w:rPr>
              <w:t>3ns</w:t>
            </w:r>
          </w:p>
        </w:tc>
        <w:tc>
          <w:tcPr>
            <w:tcW w:w="1365" w:type="dxa"/>
          </w:tcPr>
          <w:p w14:paraId="79940358"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47" w:type="dxa"/>
          </w:tcPr>
          <w:p w14:paraId="3E51362A"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4C97B203"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013513A6" w14:textId="77777777" w:rsidTr="00B02131">
        <w:trPr>
          <w:jc w:val="center"/>
        </w:trPr>
        <w:tc>
          <w:tcPr>
            <w:tcW w:w="1568" w:type="dxa"/>
            <w:vMerge/>
          </w:tcPr>
          <w:p w14:paraId="59F6E16E" w14:textId="77777777" w:rsidR="00B02131" w:rsidRPr="00EF2E45" w:rsidRDefault="00B02131" w:rsidP="00B02131">
            <w:pPr>
              <w:pStyle w:val="TAC"/>
              <w:rPr>
                <w:rFonts w:cs="Arial"/>
                <w:sz w:val="16"/>
                <w:szCs w:val="16"/>
                <w:lang w:eastAsia="zh-CN"/>
              </w:rPr>
            </w:pPr>
          </w:p>
        </w:tc>
        <w:tc>
          <w:tcPr>
            <w:tcW w:w="720" w:type="dxa"/>
            <w:vMerge/>
          </w:tcPr>
          <w:p w14:paraId="6F3324EE" w14:textId="77777777" w:rsidR="00B02131" w:rsidRPr="00EF2E45" w:rsidRDefault="00B02131" w:rsidP="00B02131">
            <w:pPr>
              <w:pStyle w:val="TAC"/>
              <w:rPr>
                <w:rFonts w:cs="Arial"/>
                <w:sz w:val="16"/>
                <w:szCs w:val="16"/>
                <w:lang w:eastAsia="zh-CN"/>
              </w:rPr>
            </w:pPr>
          </w:p>
        </w:tc>
        <w:tc>
          <w:tcPr>
            <w:tcW w:w="1486" w:type="dxa"/>
            <w:vMerge/>
          </w:tcPr>
          <w:p w14:paraId="181CB4DA" w14:textId="77777777" w:rsidR="00B02131" w:rsidRPr="00EF2E45" w:rsidRDefault="00B02131" w:rsidP="00B02131">
            <w:pPr>
              <w:pStyle w:val="TAC"/>
              <w:rPr>
                <w:rFonts w:cs="Arial"/>
                <w:sz w:val="16"/>
                <w:szCs w:val="16"/>
                <w:lang w:eastAsia="zh-CN"/>
              </w:rPr>
            </w:pPr>
          </w:p>
        </w:tc>
        <w:tc>
          <w:tcPr>
            <w:tcW w:w="1364" w:type="dxa"/>
          </w:tcPr>
          <w:p w14:paraId="2052C260" w14:textId="77777777" w:rsidR="00B02131" w:rsidRPr="00EF2E45" w:rsidRDefault="00B02131" w:rsidP="00B02131">
            <w:pPr>
              <w:pStyle w:val="TAC"/>
              <w:rPr>
                <w:rFonts w:cs="Arial"/>
                <w:sz w:val="16"/>
                <w:szCs w:val="16"/>
                <w:lang w:eastAsia="zh-CN"/>
              </w:rPr>
            </w:pPr>
            <w:r w:rsidRPr="00EF2E45">
              <w:rPr>
                <w:rFonts w:cs="Arial"/>
                <w:sz w:val="16"/>
                <w:szCs w:val="16"/>
                <w:lang w:eastAsia="zh-CN"/>
              </w:rPr>
              <w:t>5ns</w:t>
            </w:r>
          </w:p>
        </w:tc>
        <w:tc>
          <w:tcPr>
            <w:tcW w:w="1365" w:type="dxa"/>
          </w:tcPr>
          <w:p w14:paraId="21F792AD"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47" w:type="dxa"/>
          </w:tcPr>
          <w:p w14:paraId="31C2BA5C"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16742827"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1E46D9B2" w14:textId="77777777" w:rsidTr="00B02131">
        <w:trPr>
          <w:jc w:val="center"/>
        </w:trPr>
        <w:tc>
          <w:tcPr>
            <w:tcW w:w="1568" w:type="dxa"/>
            <w:vMerge/>
          </w:tcPr>
          <w:p w14:paraId="6C3F729C" w14:textId="77777777" w:rsidR="00B02131" w:rsidRPr="00EF2E45" w:rsidRDefault="00B02131" w:rsidP="00B02131">
            <w:pPr>
              <w:pStyle w:val="TAC"/>
              <w:rPr>
                <w:rFonts w:cs="Arial"/>
                <w:sz w:val="16"/>
                <w:szCs w:val="16"/>
                <w:lang w:eastAsia="zh-CN"/>
              </w:rPr>
            </w:pPr>
          </w:p>
        </w:tc>
        <w:tc>
          <w:tcPr>
            <w:tcW w:w="720" w:type="dxa"/>
            <w:vMerge/>
          </w:tcPr>
          <w:p w14:paraId="591CCA6D" w14:textId="77777777" w:rsidR="00B02131" w:rsidRPr="00EF2E45" w:rsidRDefault="00B02131" w:rsidP="00B02131">
            <w:pPr>
              <w:pStyle w:val="TAC"/>
              <w:rPr>
                <w:rFonts w:cs="Arial"/>
                <w:sz w:val="16"/>
                <w:szCs w:val="16"/>
                <w:lang w:eastAsia="zh-CN"/>
              </w:rPr>
            </w:pPr>
          </w:p>
        </w:tc>
        <w:tc>
          <w:tcPr>
            <w:tcW w:w="1486" w:type="dxa"/>
            <w:vMerge/>
          </w:tcPr>
          <w:p w14:paraId="408E9170" w14:textId="77777777" w:rsidR="00B02131" w:rsidRPr="00EF2E45" w:rsidRDefault="00B02131" w:rsidP="00B02131">
            <w:pPr>
              <w:pStyle w:val="TAC"/>
              <w:rPr>
                <w:rFonts w:cs="Arial"/>
                <w:sz w:val="16"/>
                <w:szCs w:val="16"/>
                <w:lang w:eastAsia="zh-CN"/>
              </w:rPr>
            </w:pPr>
          </w:p>
        </w:tc>
        <w:tc>
          <w:tcPr>
            <w:tcW w:w="1364" w:type="dxa"/>
          </w:tcPr>
          <w:p w14:paraId="386E475C"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365" w:type="dxa"/>
          </w:tcPr>
          <w:p w14:paraId="79B46DCF" w14:textId="77777777" w:rsidR="00B02131" w:rsidRPr="00EF2E45" w:rsidRDefault="00B02131" w:rsidP="00B02131">
            <w:pPr>
              <w:pStyle w:val="TAC"/>
              <w:rPr>
                <w:rFonts w:cs="Arial"/>
                <w:sz w:val="16"/>
                <w:szCs w:val="16"/>
                <w:lang w:eastAsia="zh-CN"/>
              </w:rPr>
            </w:pPr>
            <w:r w:rsidRPr="00EF2E45">
              <w:rPr>
                <w:rFonts w:cs="Arial"/>
                <w:sz w:val="16"/>
                <w:szCs w:val="16"/>
                <w:lang w:eastAsia="zh-CN"/>
              </w:rPr>
              <w:t>1ns</w:t>
            </w:r>
          </w:p>
        </w:tc>
        <w:tc>
          <w:tcPr>
            <w:tcW w:w="1447" w:type="dxa"/>
          </w:tcPr>
          <w:p w14:paraId="19E592CA"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173D1B23"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69D6C489" w14:textId="77777777" w:rsidTr="00B02131">
        <w:trPr>
          <w:jc w:val="center"/>
        </w:trPr>
        <w:tc>
          <w:tcPr>
            <w:tcW w:w="1568" w:type="dxa"/>
            <w:vMerge/>
          </w:tcPr>
          <w:p w14:paraId="1F1A3C2F" w14:textId="77777777" w:rsidR="00B02131" w:rsidRPr="00EF2E45" w:rsidRDefault="00B02131" w:rsidP="00B02131">
            <w:pPr>
              <w:pStyle w:val="TAC"/>
              <w:rPr>
                <w:rFonts w:cs="Arial"/>
                <w:sz w:val="16"/>
                <w:szCs w:val="16"/>
                <w:lang w:eastAsia="zh-CN"/>
              </w:rPr>
            </w:pPr>
          </w:p>
        </w:tc>
        <w:tc>
          <w:tcPr>
            <w:tcW w:w="720" w:type="dxa"/>
            <w:vMerge/>
          </w:tcPr>
          <w:p w14:paraId="4C83AB98" w14:textId="77777777" w:rsidR="00B02131" w:rsidRPr="00EF2E45" w:rsidRDefault="00B02131" w:rsidP="00B02131">
            <w:pPr>
              <w:pStyle w:val="TAC"/>
              <w:rPr>
                <w:rFonts w:cs="Arial"/>
                <w:sz w:val="16"/>
                <w:szCs w:val="16"/>
                <w:lang w:eastAsia="zh-CN"/>
              </w:rPr>
            </w:pPr>
          </w:p>
        </w:tc>
        <w:tc>
          <w:tcPr>
            <w:tcW w:w="1486" w:type="dxa"/>
            <w:vMerge/>
          </w:tcPr>
          <w:p w14:paraId="725ABBDC" w14:textId="77777777" w:rsidR="00B02131" w:rsidRPr="00EF2E45" w:rsidRDefault="00B02131" w:rsidP="00B02131">
            <w:pPr>
              <w:pStyle w:val="TAC"/>
              <w:rPr>
                <w:rFonts w:cs="Arial"/>
                <w:sz w:val="16"/>
                <w:szCs w:val="16"/>
                <w:lang w:eastAsia="zh-CN"/>
              </w:rPr>
            </w:pPr>
          </w:p>
        </w:tc>
        <w:tc>
          <w:tcPr>
            <w:tcW w:w="1364" w:type="dxa"/>
          </w:tcPr>
          <w:p w14:paraId="1DE5D85E"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365" w:type="dxa"/>
          </w:tcPr>
          <w:p w14:paraId="15AA41ED"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w:t>
            </w:r>
          </w:p>
        </w:tc>
        <w:tc>
          <w:tcPr>
            <w:tcW w:w="1447" w:type="dxa"/>
          </w:tcPr>
          <w:p w14:paraId="3FAFE848"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5A6EDB0F"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055DFA90" w14:textId="77777777" w:rsidTr="00B02131">
        <w:trPr>
          <w:jc w:val="center"/>
        </w:trPr>
        <w:tc>
          <w:tcPr>
            <w:tcW w:w="1568" w:type="dxa"/>
            <w:vMerge/>
          </w:tcPr>
          <w:p w14:paraId="6F3E9FCC" w14:textId="77777777" w:rsidR="00B02131" w:rsidRPr="00EF2E45" w:rsidRDefault="00B02131" w:rsidP="00B02131">
            <w:pPr>
              <w:pStyle w:val="TAC"/>
              <w:rPr>
                <w:rFonts w:cs="Arial"/>
                <w:sz w:val="16"/>
                <w:szCs w:val="16"/>
                <w:lang w:eastAsia="zh-CN"/>
              </w:rPr>
            </w:pPr>
          </w:p>
        </w:tc>
        <w:tc>
          <w:tcPr>
            <w:tcW w:w="720" w:type="dxa"/>
            <w:vMerge/>
          </w:tcPr>
          <w:p w14:paraId="508541C1" w14:textId="77777777" w:rsidR="00B02131" w:rsidRPr="00EF2E45" w:rsidRDefault="00B02131" w:rsidP="00B02131">
            <w:pPr>
              <w:pStyle w:val="TAC"/>
              <w:rPr>
                <w:rFonts w:cs="Arial"/>
                <w:sz w:val="16"/>
                <w:szCs w:val="16"/>
                <w:lang w:eastAsia="zh-CN"/>
              </w:rPr>
            </w:pPr>
          </w:p>
        </w:tc>
        <w:tc>
          <w:tcPr>
            <w:tcW w:w="1486" w:type="dxa"/>
            <w:vMerge/>
          </w:tcPr>
          <w:p w14:paraId="233871A4" w14:textId="77777777" w:rsidR="00B02131" w:rsidRPr="00EF2E45" w:rsidRDefault="00B02131" w:rsidP="00B02131">
            <w:pPr>
              <w:pStyle w:val="TAC"/>
              <w:rPr>
                <w:rFonts w:cs="Arial"/>
                <w:sz w:val="16"/>
                <w:szCs w:val="16"/>
                <w:lang w:eastAsia="zh-CN"/>
              </w:rPr>
            </w:pPr>
          </w:p>
        </w:tc>
        <w:tc>
          <w:tcPr>
            <w:tcW w:w="1364" w:type="dxa"/>
          </w:tcPr>
          <w:p w14:paraId="476C62F7"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365" w:type="dxa"/>
          </w:tcPr>
          <w:p w14:paraId="241D7506" w14:textId="77777777" w:rsidR="00B02131" w:rsidRPr="00EF2E45" w:rsidRDefault="00B02131" w:rsidP="00B02131">
            <w:pPr>
              <w:pStyle w:val="TAC"/>
              <w:rPr>
                <w:rFonts w:cs="Arial"/>
                <w:sz w:val="16"/>
                <w:szCs w:val="16"/>
                <w:lang w:eastAsia="zh-CN"/>
              </w:rPr>
            </w:pPr>
            <w:r w:rsidRPr="00EF2E45">
              <w:rPr>
                <w:rFonts w:cs="Arial"/>
                <w:sz w:val="16"/>
                <w:szCs w:val="16"/>
                <w:lang w:eastAsia="zh-CN"/>
              </w:rPr>
              <w:t>3ns</w:t>
            </w:r>
          </w:p>
        </w:tc>
        <w:tc>
          <w:tcPr>
            <w:tcW w:w="1447" w:type="dxa"/>
          </w:tcPr>
          <w:p w14:paraId="191F321C"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5CD22839"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42057FDB" w14:textId="77777777" w:rsidTr="00B02131">
        <w:trPr>
          <w:jc w:val="center"/>
        </w:trPr>
        <w:tc>
          <w:tcPr>
            <w:tcW w:w="1568" w:type="dxa"/>
            <w:vMerge/>
          </w:tcPr>
          <w:p w14:paraId="0162105A" w14:textId="77777777" w:rsidR="00B02131" w:rsidRPr="00EF2E45" w:rsidRDefault="00B02131" w:rsidP="00B02131">
            <w:pPr>
              <w:pStyle w:val="TAC"/>
              <w:rPr>
                <w:rFonts w:cs="Arial"/>
                <w:sz w:val="16"/>
                <w:szCs w:val="16"/>
                <w:lang w:eastAsia="zh-CN"/>
              </w:rPr>
            </w:pPr>
          </w:p>
        </w:tc>
        <w:tc>
          <w:tcPr>
            <w:tcW w:w="720" w:type="dxa"/>
            <w:vMerge/>
          </w:tcPr>
          <w:p w14:paraId="2A19FC5A" w14:textId="77777777" w:rsidR="00B02131" w:rsidRPr="00EF2E45" w:rsidRDefault="00B02131" w:rsidP="00B02131">
            <w:pPr>
              <w:pStyle w:val="TAC"/>
              <w:rPr>
                <w:rFonts w:cs="Arial"/>
                <w:sz w:val="16"/>
                <w:szCs w:val="16"/>
                <w:lang w:eastAsia="zh-CN"/>
              </w:rPr>
            </w:pPr>
          </w:p>
        </w:tc>
        <w:tc>
          <w:tcPr>
            <w:tcW w:w="1486" w:type="dxa"/>
            <w:vMerge/>
          </w:tcPr>
          <w:p w14:paraId="41F2D041" w14:textId="77777777" w:rsidR="00B02131" w:rsidRPr="00EF2E45" w:rsidRDefault="00B02131" w:rsidP="00B02131">
            <w:pPr>
              <w:pStyle w:val="TAC"/>
              <w:rPr>
                <w:rFonts w:cs="Arial"/>
                <w:sz w:val="16"/>
                <w:szCs w:val="16"/>
                <w:lang w:eastAsia="zh-CN"/>
              </w:rPr>
            </w:pPr>
          </w:p>
        </w:tc>
        <w:tc>
          <w:tcPr>
            <w:tcW w:w="1364" w:type="dxa"/>
          </w:tcPr>
          <w:p w14:paraId="1B2C1E80"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365" w:type="dxa"/>
          </w:tcPr>
          <w:p w14:paraId="069ADE3C" w14:textId="77777777" w:rsidR="00B02131" w:rsidRPr="00EF2E45" w:rsidRDefault="00B02131" w:rsidP="00B02131">
            <w:pPr>
              <w:pStyle w:val="TAC"/>
              <w:rPr>
                <w:rFonts w:cs="Arial"/>
                <w:sz w:val="16"/>
                <w:szCs w:val="16"/>
                <w:lang w:eastAsia="zh-CN"/>
              </w:rPr>
            </w:pPr>
            <w:r w:rsidRPr="00EF2E45">
              <w:rPr>
                <w:rFonts w:cs="Arial"/>
                <w:sz w:val="16"/>
                <w:szCs w:val="16"/>
                <w:lang w:eastAsia="zh-CN"/>
              </w:rPr>
              <w:t>5ns</w:t>
            </w:r>
          </w:p>
        </w:tc>
        <w:tc>
          <w:tcPr>
            <w:tcW w:w="1447" w:type="dxa"/>
          </w:tcPr>
          <w:p w14:paraId="7E4C4D14"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5035FBB0"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272185A2" w14:textId="77777777" w:rsidTr="00B02131">
        <w:trPr>
          <w:jc w:val="center"/>
        </w:trPr>
        <w:tc>
          <w:tcPr>
            <w:tcW w:w="1568" w:type="dxa"/>
            <w:vMerge w:val="restart"/>
          </w:tcPr>
          <w:p w14:paraId="6806C421"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[17]</w:t>
            </w:r>
          </w:p>
          <w:p w14:paraId="669F2271"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(DL-TDOA)</w:t>
            </w:r>
          </w:p>
        </w:tc>
        <w:tc>
          <w:tcPr>
            <w:tcW w:w="720" w:type="dxa"/>
            <w:vMerge w:val="restart"/>
          </w:tcPr>
          <w:p w14:paraId="01F93DF1"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FR2</w:t>
            </w:r>
          </w:p>
        </w:tc>
        <w:tc>
          <w:tcPr>
            <w:tcW w:w="1486" w:type="dxa"/>
            <w:vMerge w:val="restart"/>
          </w:tcPr>
          <w:p w14:paraId="51CA07D0"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Off at gNB</w:t>
            </w:r>
          </w:p>
          <w:p w14:paraId="4E9A986C"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Off at UE</w:t>
            </w:r>
          </w:p>
        </w:tc>
        <w:tc>
          <w:tcPr>
            <w:tcW w:w="1364" w:type="dxa"/>
          </w:tcPr>
          <w:p w14:paraId="1BD63A42"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0.0ns</w:t>
            </w:r>
          </w:p>
        </w:tc>
        <w:tc>
          <w:tcPr>
            <w:tcW w:w="1365" w:type="dxa"/>
          </w:tcPr>
          <w:p w14:paraId="0485B359"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0.0ns</w:t>
            </w:r>
          </w:p>
        </w:tc>
        <w:tc>
          <w:tcPr>
            <w:tcW w:w="1447" w:type="dxa"/>
          </w:tcPr>
          <w:p w14:paraId="183E07BF"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c>
          <w:tcPr>
            <w:tcW w:w="1543" w:type="dxa"/>
          </w:tcPr>
          <w:p w14:paraId="1EBBD686"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r>
      <w:tr w:rsidR="00B02131" w:rsidRPr="00EF2E45" w14:paraId="12F6050A" w14:textId="77777777" w:rsidTr="00B02131">
        <w:trPr>
          <w:jc w:val="center"/>
        </w:trPr>
        <w:tc>
          <w:tcPr>
            <w:tcW w:w="1568" w:type="dxa"/>
            <w:vMerge/>
          </w:tcPr>
          <w:p w14:paraId="4C105F1C" w14:textId="77777777" w:rsidR="00B02131" w:rsidRPr="00EF2E45" w:rsidRDefault="00B02131" w:rsidP="00B02131">
            <w:pPr>
              <w:pStyle w:val="TAC"/>
              <w:rPr>
                <w:rFonts w:cs="Arial"/>
                <w:sz w:val="16"/>
                <w:szCs w:val="16"/>
                <w:lang w:val="en-US" w:eastAsia="zh-CN"/>
              </w:rPr>
            </w:pPr>
          </w:p>
        </w:tc>
        <w:tc>
          <w:tcPr>
            <w:tcW w:w="720" w:type="dxa"/>
            <w:vMerge/>
          </w:tcPr>
          <w:p w14:paraId="2B1D850C" w14:textId="77777777" w:rsidR="00B02131" w:rsidRPr="00EF2E45" w:rsidRDefault="00B02131" w:rsidP="00B02131">
            <w:pPr>
              <w:pStyle w:val="TAC"/>
              <w:rPr>
                <w:rFonts w:cs="Arial"/>
                <w:sz w:val="16"/>
                <w:szCs w:val="16"/>
                <w:lang w:val="en-US" w:eastAsia="zh-CN"/>
              </w:rPr>
            </w:pPr>
          </w:p>
        </w:tc>
        <w:tc>
          <w:tcPr>
            <w:tcW w:w="1486" w:type="dxa"/>
            <w:vMerge/>
          </w:tcPr>
          <w:p w14:paraId="2685E8F7" w14:textId="77777777" w:rsidR="00B02131" w:rsidRPr="00EF2E45" w:rsidRDefault="00B02131" w:rsidP="00B02131">
            <w:pPr>
              <w:pStyle w:val="TAC"/>
              <w:rPr>
                <w:rFonts w:cs="Arial"/>
                <w:sz w:val="16"/>
                <w:szCs w:val="16"/>
                <w:lang w:val="en-US" w:eastAsia="zh-CN"/>
              </w:rPr>
            </w:pPr>
          </w:p>
        </w:tc>
        <w:tc>
          <w:tcPr>
            <w:tcW w:w="1364" w:type="dxa"/>
          </w:tcPr>
          <w:p w14:paraId="7A4709C5"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0.1ns</w:t>
            </w:r>
          </w:p>
        </w:tc>
        <w:tc>
          <w:tcPr>
            <w:tcW w:w="1365" w:type="dxa"/>
          </w:tcPr>
          <w:p w14:paraId="124EB3B2"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0.1ns</w:t>
            </w:r>
          </w:p>
        </w:tc>
        <w:tc>
          <w:tcPr>
            <w:tcW w:w="1447" w:type="dxa"/>
          </w:tcPr>
          <w:p w14:paraId="70506125"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c>
          <w:tcPr>
            <w:tcW w:w="1543" w:type="dxa"/>
          </w:tcPr>
          <w:p w14:paraId="56ABAC18"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r>
      <w:tr w:rsidR="00B02131" w:rsidRPr="00EF2E45" w14:paraId="1C7505FE" w14:textId="77777777" w:rsidTr="00B02131">
        <w:trPr>
          <w:jc w:val="center"/>
        </w:trPr>
        <w:tc>
          <w:tcPr>
            <w:tcW w:w="1568" w:type="dxa"/>
            <w:vMerge/>
          </w:tcPr>
          <w:p w14:paraId="032C0ED4" w14:textId="77777777" w:rsidR="00B02131" w:rsidRPr="00EF2E45" w:rsidRDefault="00B02131" w:rsidP="00B02131">
            <w:pPr>
              <w:pStyle w:val="TAC"/>
              <w:rPr>
                <w:rFonts w:cs="Arial"/>
                <w:sz w:val="16"/>
                <w:szCs w:val="16"/>
                <w:lang w:val="en-US" w:eastAsia="zh-CN"/>
              </w:rPr>
            </w:pPr>
          </w:p>
        </w:tc>
        <w:tc>
          <w:tcPr>
            <w:tcW w:w="720" w:type="dxa"/>
            <w:vMerge/>
          </w:tcPr>
          <w:p w14:paraId="4C41855A" w14:textId="77777777" w:rsidR="00B02131" w:rsidRPr="00EF2E45" w:rsidRDefault="00B02131" w:rsidP="00B02131">
            <w:pPr>
              <w:pStyle w:val="TAC"/>
              <w:rPr>
                <w:rFonts w:cs="Arial"/>
                <w:sz w:val="16"/>
                <w:szCs w:val="16"/>
                <w:lang w:val="en-US" w:eastAsia="zh-CN"/>
              </w:rPr>
            </w:pPr>
          </w:p>
        </w:tc>
        <w:tc>
          <w:tcPr>
            <w:tcW w:w="1486" w:type="dxa"/>
            <w:vMerge/>
          </w:tcPr>
          <w:p w14:paraId="08A5993B" w14:textId="77777777" w:rsidR="00B02131" w:rsidRPr="00EF2E45" w:rsidRDefault="00B02131" w:rsidP="00B02131">
            <w:pPr>
              <w:pStyle w:val="TAC"/>
              <w:rPr>
                <w:rFonts w:cs="Arial"/>
                <w:sz w:val="16"/>
                <w:szCs w:val="16"/>
                <w:lang w:val="en-US" w:eastAsia="zh-CN"/>
              </w:rPr>
            </w:pPr>
          </w:p>
        </w:tc>
        <w:tc>
          <w:tcPr>
            <w:tcW w:w="1364" w:type="dxa"/>
          </w:tcPr>
          <w:p w14:paraId="53F41425"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0.2ns</w:t>
            </w:r>
          </w:p>
        </w:tc>
        <w:tc>
          <w:tcPr>
            <w:tcW w:w="1365" w:type="dxa"/>
          </w:tcPr>
          <w:p w14:paraId="55B5B39F"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0.2ns</w:t>
            </w:r>
          </w:p>
        </w:tc>
        <w:tc>
          <w:tcPr>
            <w:tcW w:w="1447" w:type="dxa"/>
          </w:tcPr>
          <w:p w14:paraId="36B8AEFB"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c>
          <w:tcPr>
            <w:tcW w:w="1543" w:type="dxa"/>
          </w:tcPr>
          <w:p w14:paraId="661DB351"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r>
      <w:tr w:rsidR="00B02131" w:rsidRPr="00EF2E45" w14:paraId="7DD94FE8" w14:textId="77777777" w:rsidTr="00B02131">
        <w:trPr>
          <w:jc w:val="center"/>
        </w:trPr>
        <w:tc>
          <w:tcPr>
            <w:tcW w:w="1568" w:type="dxa"/>
            <w:vMerge/>
          </w:tcPr>
          <w:p w14:paraId="50739366" w14:textId="77777777" w:rsidR="00B02131" w:rsidRPr="00EF2E45" w:rsidRDefault="00B02131" w:rsidP="00B02131">
            <w:pPr>
              <w:pStyle w:val="TAC"/>
              <w:rPr>
                <w:rFonts w:cs="Arial"/>
                <w:sz w:val="16"/>
                <w:szCs w:val="16"/>
                <w:lang w:val="en-US" w:eastAsia="zh-CN"/>
              </w:rPr>
            </w:pPr>
          </w:p>
        </w:tc>
        <w:tc>
          <w:tcPr>
            <w:tcW w:w="720" w:type="dxa"/>
            <w:vMerge/>
          </w:tcPr>
          <w:p w14:paraId="7CEA9DBF" w14:textId="77777777" w:rsidR="00B02131" w:rsidRPr="00EF2E45" w:rsidRDefault="00B02131" w:rsidP="00B02131">
            <w:pPr>
              <w:pStyle w:val="TAC"/>
              <w:rPr>
                <w:rFonts w:cs="Arial"/>
                <w:sz w:val="16"/>
                <w:szCs w:val="16"/>
                <w:lang w:val="en-US" w:eastAsia="zh-CN"/>
              </w:rPr>
            </w:pPr>
          </w:p>
        </w:tc>
        <w:tc>
          <w:tcPr>
            <w:tcW w:w="1486" w:type="dxa"/>
            <w:vMerge/>
          </w:tcPr>
          <w:p w14:paraId="4FB2A597" w14:textId="77777777" w:rsidR="00B02131" w:rsidRPr="00EF2E45" w:rsidRDefault="00B02131" w:rsidP="00B02131">
            <w:pPr>
              <w:pStyle w:val="TAC"/>
              <w:rPr>
                <w:rFonts w:cs="Arial"/>
                <w:sz w:val="16"/>
                <w:szCs w:val="16"/>
                <w:lang w:val="en-US" w:eastAsia="zh-CN"/>
              </w:rPr>
            </w:pPr>
          </w:p>
        </w:tc>
        <w:tc>
          <w:tcPr>
            <w:tcW w:w="1364" w:type="dxa"/>
          </w:tcPr>
          <w:p w14:paraId="13877FC7"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0.5ns</w:t>
            </w:r>
          </w:p>
        </w:tc>
        <w:tc>
          <w:tcPr>
            <w:tcW w:w="1365" w:type="dxa"/>
          </w:tcPr>
          <w:p w14:paraId="503DBAAD"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0.5ns</w:t>
            </w:r>
          </w:p>
        </w:tc>
        <w:tc>
          <w:tcPr>
            <w:tcW w:w="1447" w:type="dxa"/>
          </w:tcPr>
          <w:p w14:paraId="6B2F6054"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c>
          <w:tcPr>
            <w:tcW w:w="1543" w:type="dxa"/>
          </w:tcPr>
          <w:p w14:paraId="138F5C6C"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r>
      <w:tr w:rsidR="00B02131" w:rsidRPr="00EF2E45" w14:paraId="515CB1F5" w14:textId="77777777" w:rsidTr="00B02131">
        <w:trPr>
          <w:jc w:val="center"/>
        </w:trPr>
        <w:tc>
          <w:tcPr>
            <w:tcW w:w="1568" w:type="dxa"/>
            <w:vMerge/>
          </w:tcPr>
          <w:p w14:paraId="14DB6BB9" w14:textId="77777777" w:rsidR="00B02131" w:rsidRPr="00EF2E45" w:rsidRDefault="00B02131" w:rsidP="00B02131">
            <w:pPr>
              <w:pStyle w:val="TAC"/>
              <w:rPr>
                <w:rFonts w:cs="Arial"/>
                <w:sz w:val="16"/>
                <w:szCs w:val="16"/>
                <w:lang w:val="en-US" w:eastAsia="zh-CN"/>
              </w:rPr>
            </w:pPr>
          </w:p>
        </w:tc>
        <w:tc>
          <w:tcPr>
            <w:tcW w:w="720" w:type="dxa"/>
            <w:vMerge/>
          </w:tcPr>
          <w:p w14:paraId="40C0562C" w14:textId="77777777" w:rsidR="00B02131" w:rsidRPr="00EF2E45" w:rsidRDefault="00B02131" w:rsidP="00B02131">
            <w:pPr>
              <w:pStyle w:val="TAC"/>
              <w:rPr>
                <w:rFonts w:cs="Arial"/>
                <w:sz w:val="16"/>
                <w:szCs w:val="16"/>
                <w:lang w:val="en-US" w:eastAsia="zh-CN"/>
              </w:rPr>
            </w:pPr>
          </w:p>
        </w:tc>
        <w:tc>
          <w:tcPr>
            <w:tcW w:w="1486" w:type="dxa"/>
            <w:vMerge/>
          </w:tcPr>
          <w:p w14:paraId="2DB6B824" w14:textId="77777777" w:rsidR="00B02131" w:rsidRPr="00EF2E45" w:rsidRDefault="00B02131" w:rsidP="00B02131">
            <w:pPr>
              <w:pStyle w:val="TAC"/>
              <w:rPr>
                <w:rFonts w:cs="Arial"/>
                <w:sz w:val="16"/>
                <w:szCs w:val="16"/>
                <w:lang w:val="en-US" w:eastAsia="zh-CN"/>
              </w:rPr>
            </w:pPr>
          </w:p>
        </w:tc>
        <w:tc>
          <w:tcPr>
            <w:tcW w:w="1364" w:type="dxa"/>
          </w:tcPr>
          <w:p w14:paraId="55C314F8"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1.0ns</w:t>
            </w:r>
          </w:p>
        </w:tc>
        <w:tc>
          <w:tcPr>
            <w:tcW w:w="1365" w:type="dxa"/>
          </w:tcPr>
          <w:p w14:paraId="38084A68"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1.0ns</w:t>
            </w:r>
          </w:p>
        </w:tc>
        <w:tc>
          <w:tcPr>
            <w:tcW w:w="1447" w:type="dxa"/>
          </w:tcPr>
          <w:p w14:paraId="311B493B"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c>
          <w:tcPr>
            <w:tcW w:w="1543" w:type="dxa"/>
          </w:tcPr>
          <w:p w14:paraId="7ED520EA"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r>
      <w:tr w:rsidR="00B02131" w:rsidRPr="00EF2E45" w14:paraId="28317896" w14:textId="77777777" w:rsidTr="00B02131">
        <w:trPr>
          <w:jc w:val="center"/>
        </w:trPr>
        <w:tc>
          <w:tcPr>
            <w:tcW w:w="1568" w:type="dxa"/>
            <w:vMerge/>
          </w:tcPr>
          <w:p w14:paraId="6C23F511" w14:textId="77777777" w:rsidR="00B02131" w:rsidRPr="00EF2E45" w:rsidRDefault="00B02131" w:rsidP="00B02131">
            <w:pPr>
              <w:pStyle w:val="TAC"/>
              <w:rPr>
                <w:rFonts w:cs="Arial"/>
                <w:sz w:val="16"/>
                <w:szCs w:val="16"/>
                <w:lang w:val="en-US" w:eastAsia="zh-CN"/>
              </w:rPr>
            </w:pPr>
          </w:p>
        </w:tc>
        <w:tc>
          <w:tcPr>
            <w:tcW w:w="720" w:type="dxa"/>
            <w:vMerge/>
          </w:tcPr>
          <w:p w14:paraId="3A7D910D" w14:textId="77777777" w:rsidR="00B02131" w:rsidRPr="00EF2E45" w:rsidRDefault="00B02131" w:rsidP="00B02131">
            <w:pPr>
              <w:pStyle w:val="TAC"/>
              <w:rPr>
                <w:rFonts w:cs="Arial"/>
                <w:sz w:val="16"/>
                <w:szCs w:val="16"/>
                <w:lang w:val="en-US" w:eastAsia="zh-CN"/>
              </w:rPr>
            </w:pPr>
          </w:p>
        </w:tc>
        <w:tc>
          <w:tcPr>
            <w:tcW w:w="1486" w:type="dxa"/>
            <w:vMerge/>
          </w:tcPr>
          <w:p w14:paraId="7E326D92" w14:textId="77777777" w:rsidR="00B02131" w:rsidRPr="00EF2E45" w:rsidRDefault="00B02131" w:rsidP="00B02131">
            <w:pPr>
              <w:pStyle w:val="TAC"/>
              <w:rPr>
                <w:rFonts w:cs="Arial"/>
                <w:sz w:val="16"/>
                <w:szCs w:val="16"/>
                <w:lang w:val="en-US" w:eastAsia="zh-CN"/>
              </w:rPr>
            </w:pPr>
          </w:p>
        </w:tc>
        <w:tc>
          <w:tcPr>
            <w:tcW w:w="1364" w:type="dxa"/>
          </w:tcPr>
          <w:p w14:paraId="6FA26FAD"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2.0ns</w:t>
            </w:r>
          </w:p>
        </w:tc>
        <w:tc>
          <w:tcPr>
            <w:tcW w:w="1365" w:type="dxa"/>
          </w:tcPr>
          <w:p w14:paraId="45A32094"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2.0ns</w:t>
            </w:r>
          </w:p>
        </w:tc>
        <w:tc>
          <w:tcPr>
            <w:tcW w:w="1447" w:type="dxa"/>
          </w:tcPr>
          <w:p w14:paraId="1E25BACA"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c>
          <w:tcPr>
            <w:tcW w:w="1543" w:type="dxa"/>
          </w:tcPr>
          <w:p w14:paraId="287B95E0"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r>
      <w:tr w:rsidR="00B02131" w:rsidRPr="00EF2E45" w14:paraId="5428EAC9" w14:textId="77777777" w:rsidTr="00B02131">
        <w:trPr>
          <w:jc w:val="center"/>
        </w:trPr>
        <w:tc>
          <w:tcPr>
            <w:tcW w:w="1568" w:type="dxa"/>
            <w:vMerge w:val="restart"/>
          </w:tcPr>
          <w:p w14:paraId="0CEBCD8A" w14:textId="77777777" w:rsidR="00B02131" w:rsidRPr="00EF2E45" w:rsidRDefault="00B02131" w:rsidP="00B02131">
            <w:pPr>
              <w:pStyle w:val="TAC"/>
              <w:rPr>
                <w:rFonts w:cs="Arial"/>
                <w:sz w:val="16"/>
                <w:szCs w:val="16"/>
                <w:lang w:eastAsia="zh-CN"/>
              </w:rPr>
            </w:pPr>
            <w:r w:rsidRPr="00EF2E45">
              <w:rPr>
                <w:rFonts w:cs="Arial"/>
                <w:sz w:val="16"/>
                <w:szCs w:val="16"/>
                <w:lang w:eastAsia="zh-CN"/>
              </w:rPr>
              <w:t>[20]</w:t>
            </w:r>
          </w:p>
          <w:p w14:paraId="4D38DFB4" w14:textId="77777777" w:rsidR="00B02131" w:rsidRPr="00EF2E45" w:rsidRDefault="00B02131" w:rsidP="00B02131">
            <w:pPr>
              <w:pStyle w:val="TAC"/>
              <w:rPr>
                <w:rFonts w:cs="Arial"/>
                <w:sz w:val="16"/>
                <w:szCs w:val="16"/>
                <w:lang w:eastAsia="zh-CN"/>
              </w:rPr>
            </w:pPr>
            <w:r w:rsidRPr="00EF2E45">
              <w:rPr>
                <w:rFonts w:cs="Arial"/>
                <w:sz w:val="16"/>
                <w:szCs w:val="16"/>
                <w:lang w:eastAsia="zh-CN"/>
              </w:rPr>
              <w:t>(DL-TDOA)</w:t>
            </w:r>
          </w:p>
        </w:tc>
        <w:tc>
          <w:tcPr>
            <w:tcW w:w="720" w:type="dxa"/>
            <w:vMerge w:val="restart"/>
          </w:tcPr>
          <w:p w14:paraId="19EADB8D"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FR2</w:t>
            </w:r>
          </w:p>
        </w:tc>
        <w:tc>
          <w:tcPr>
            <w:tcW w:w="1486" w:type="dxa"/>
          </w:tcPr>
          <w:p w14:paraId="61F57DEC"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21ECAE70"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364" w:type="dxa"/>
          </w:tcPr>
          <w:p w14:paraId="0FECC127" w14:textId="77777777" w:rsidR="00B02131" w:rsidRPr="00EF2E45" w:rsidRDefault="00B02131" w:rsidP="00B02131">
            <w:pPr>
              <w:pStyle w:val="TAC"/>
              <w:rPr>
                <w:rFonts w:cs="Arial"/>
                <w:sz w:val="16"/>
                <w:szCs w:val="16"/>
                <w:lang w:eastAsia="zh-CN"/>
              </w:rPr>
            </w:pPr>
            <w:r w:rsidRPr="00EF2E45">
              <w:rPr>
                <w:rFonts w:cs="Arial"/>
                <w:sz w:val="16"/>
                <w:szCs w:val="16"/>
                <w:lang w:eastAsia="zh-CN"/>
              </w:rPr>
              <w:t>N/A</w:t>
            </w:r>
          </w:p>
        </w:tc>
        <w:tc>
          <w:tcPr>
            <w:tcW w:w="1365" w:type="dxa"/>
          </w:tcPr>
          <w:p w14:paraId="08BAAD11" w14:textId="77777777" w:rsidR="00B02131" w:rsidRPr="00EF2E45" w:rsidRDefault="00B02131" w:rsidP="00B02131">
            <w:pPr>
              <w:pStyle w:val="TAC"/>
              <w:rPr>
                <w:rFonts w:cs="Arial"/>
                <w:sz w:val="16"/>
                <w:szCs w:val="16"/>
                <w:lang w:eastAsia="zh-CN"/>
              </w:rPr>
            </w:pPr>
            <w:r w:rsidRPr="00EF2E45">
              <w:rPr>
                <w:rFonts w:cs="Arial"/>
                <w:sz w:val="16"/>
                <w:szCs w:val="16"/>
                <w:lang w:eastAsia="zh-CN"/>
              </w:rPr>
              <w:t>0ns</w:t>
            </w:r>
          </w:p>
        </w:tc>
        <w:tc>
          <w:tcPr>
            <w:tcW w:w="1447" w:type="dxa"/>
          </w:tcPr>
          <w:p w14:paraId="7C8E2BFB" w14:textId="77777777" w:rsidR="00B02131" w:rsidRPr="00EF2E45" w:rsidRDefault="00B02131" w:rsidP="00B02131">
            <w:pPr>
              <w:pStyle w:val="TAC"/>
              <w:rPr>
                <w:rFonts w:cs="Arial"/>
                <w:sz w:val="16"/>
                <w:szCs w:val="16"/>
                <w:lang w:val="sv-SE" w:eastAsia="zh-CN"/>
              </w:rPr>
            </w:pPr>
            <w:r w:rsidRPr="00EF2E45">
              <w:rPr>
                <w:rFonts w:cs="Arial"/>
                <w:sz w:val="16"/>
                <w:szCs w:val="16"/>
                <w:lang w:eastAsia="zh-CN"/>
              </w:rPr>
              <w:t>YES</w:t>
            </w:r>
          </w:p>
        </w:tc>
        <w:tc>
          <w:tcPr>
            <w:tcW w:w="1543" w:type="dxa"/>
          </w:tcPr>
          <w:p w14:paraId="753A2EF9"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YES</w:t>
            </w:r>
          </w:p>
        </w:tc>
      </w:tr>
      <w:tr w:rsidR="00B02131" w:rsidRPr="00EF2E45" w14:paraId="0815B225" w14:textId="77777777" w:rsidTr="00B02131">
        <w:trPr>
          <w:jc w:val="center"/>
        </w:trPr>
        <w:tc>
          <w:tcPr>
            <w:tcW w:w="1568" w:type="dxa"/>
            <w:vMerge/>
          </w:tcPr>
          <w:p w14:paraId="40C40340" w14:textId="77777777" w:rsidR="00B02131" w:rsidRPr="00EF2E45" w:rsidRDefault="00B02131" w:rsidP="00B02131">
            <w:pPr>
              <w:pStyle w:val="TAC"/>
              <w:rPr>
                <w:rFonts w:cs="Arial"/>
                <w:sz w:val="16"/>
                <w:szCs w:val="16"/>
                <w:lang w:eastAsia="zh-CN"/>
              </w:rPr>
            </w:pPr>
          </w:p>
        </w:tc>
        <w:tc>
          <w:tcPr>
            <w:tcW w:w="720" w:type="dxa"/>
            <w:vMerge/>
          </w:tcPr>
          <w:p w14:paraId="3ABD8D1C" w14:textId="77777777" w:rsidR="00B02131" w:rsidRPr="00EF2E45" w:rsidRDefault="00B02131" w:rsidP="00B02131">
            <w:pPr>
              <w:pStyle w:val="TAC"/>
              <w:rPr>
                <w:rFonts w:cs="Arial"/>
                <w:sz w:val="16"/>
                <w:szCs w:val="16"/>
                <w:lang w:eastAsia="zh-CN"/>
              </w:rPr>
            </w:pPr>
          </w:p>
        </w:tc>
        <w:tc>
          <w:tcPr>
            <w:tcW w:w="1486" w:type="dxa"/>
          </w:tcPr>
          <w:p w14:paraId="14DB435E"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3AB4189C"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364" w:type="dxa"/>
          </w:tcPr>
          <w:p w14:paraId="2A20D9A3" w14:textId="77777777" w:rsidR="00B02131" w:rsidRPr="00EF2E45" w:rsidRDefault="00B02131" w:rsidP="00B02131">
            <w:pPr>
              <w:pStyle w:val="TAC"/>
              <w:rPr>
                <w:rFonts w:cs="Arial"/>
                <w:sz w:val="16"/>
                <w:szCs w:val="16"/>
                <w:lang w:eastAsia="zh-CN"/>
              </w:rPr>
            </w:pPr>
            <w:r w:rsidRPr="00EF2E45">
              <w:rPr>
                <w:rFonts w:cs="Arial"/>
                <w:sz w:val="16"/>
                <w:szCs w:val="16"/>
                <w:lang w:eastAsia="zh-CN"/>
              </w:rPr>
              <w:t>N/A</w:t>
            </w:r>
          </w:p>
        </w:tc>
        <w:tc>
          <w:tcPr>
            <w:tcW w:w="1365" w:type="dxa"/>
          </w:tcPr>
          <w:p w14:paraId="494A0833" w14:textId="77777777" w:rsidR="00B02131" w:rsidRPr="00EF2E45" w:rsidRDefault="00B02131" w:rsidP="00B02131">
            <w:pPr>
              <w:pStyle w:val="TAC"/>
              <w:rPr>
                <w:rFonts w:cs="Arial"/>
                <w:sz w:val="16"/>
                <w:szCs w:val="16"/>
                <w:lang w:eastAsia="zh-CN"/>
              </w:rPr>
            </w:pPr>
            <w:r w:rsidRPr="00EF2E45">
              <w:rPr>
                <w:rFonts w:cs="Arial"/>
                <w:sz w:val="16"/>
                <w:szCs w:val="16"/>
                <w:lang w:eastAsia="zh-CN"/>
              </w:rPr>
              <w:t>1ns</w:t>
            </w:r>
          </w:p>
        </w:tc>
        <w:tc>
          <w:tcPr>
            <w:tcW w:w="1447" w:type="dxa"/>
          </w:tcPr>
          <w:p w14:paraId="38295908"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NO</w:t>
            </w:r>
          </w:p>
        </w:tc>
        <w:tc>
          <w:tcPr>
            <w:tcW w:w="1543" w:type="dxa"/>
          </w:tcPr>
          <w:p w14:paraId="25494CD8"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YES</w:t>
            </w:r>
          </w:p>
        </w:tc>
      </w:tr>
      <w:tr w:rsidR="00B02131" w:rsidRPr="00EF2E45" w14:paraId="28F6AE77" w14:textId="77777777" w:rsidTr="00B02131">
        <w:trPr>
          <w:jc w:val="center"/>
        </w:trPr>
        <w:tc>
          <w:tcPr>
            <w:tcW w:w="1568" w:type="dxa"/>
            <w:vMerge/>
          </w:tcPr>
          <w:p w14:paraId="435FE758" w14:textId="77777777" w:rsidR="00B02131" w:rsidRPr="00EF2E45" w:rsidRDefault="00B02131" w:rsidP="00B02131">
            <w:pPr>
              <w:pStyle w:val="TAC"/>
              <w:rPr>
                <w:rFonts w:cs="Arial"/>
                <w:sz w:val="16"/>
                <w:szCs w:val="16"/>
                <w:lang w:eastAsia="zh-CN"/>
              </w:rPr>
            </w:pPr>
          </w:p>
        </w:tc>
        <w:tc>
          <w:tcPr>
            <w:tcW w:w="720" w:type="dxa"/>
            <w:vMerge/>
          </w:tcPr>
          <w:p w14:paraId="513AF3C2" w14:textId="77777777" w:rsidR="00B02131" w:rsidRPr="00EF2E45" w:rsidRDefault="00B02131" w:rsidP="00B02131">
            <w:pPr>
              <w:pStyle w:val="TAC"/>
              <w:rPr>
                <w:rFonts w:cs="Arial"/>
                <w:sz w:val="16"/>
                <w:szCs w:val="16"/>
                <w:lang w:eastAsia="zh-CN"/>
              </w:rPr>
            </w:pPr>
          </w:p>
        </w:tc>
        <w:tc>
          <w:tcPr>
            <w:tcW w:w="1486" w:type="dxa"/>
          </w:tcPr>
          <w:p w14:paraId="5DA63CAE"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4D72CBEE"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364" w:type="dxa"/>
          </w:tcPr>
          <w:p w14:paraId="480658CE" w14:textId="77777777" w:rsidR="00B02131" w:rsidRPr="00EF2E45" w:rsidRDefault="00B02131" w:rsidP="00B02131">
            <w:pPr>
              <w:pStyle w:val="TAC"/>
              <w:rPr>
                <w:rFonts w:cs="Arial"/>
                <w:sz w:val="16"/>
                <w:szCs w:val="16"/>
                <w:lang w:eastAsia="zh-CN"/>
              </w:rPr>
            </w:pPr>
            <w:r w:rsidRPr="00EF2E45">
              <w:rPr>
                <w:rFonts w:cs="Arial"/>
                <w:sz w:val="16"/>
                <w:szCs w:val="16"/>
                <w:lang w:eastAsia="zh-CN"/>
              </w:rPr>
              <w:t>N/A</w:t>
            </w:r>
          </w:p>
        </w:tc>
        <w:tc>
          <w:tcPr>
            <w:tcW w:w="1365" w:type="dxa"/>
          </w:tcPr>
          <w:p w14:paraId="3689AD87"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w:t>
            </w:r>
          </w:p>
        </w:tc>
        <w:tc>
          <w:tcPr>
            <w:tcW w:w="1447" w:type="dxa"/>
          </w:tcPr>
          <w:p w14:paraId="5AD2F3F3"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NO</w:t>
            </w:r>
          </w:p>
        </w:tc>
        <w:tc>
          <w:tcPr>
            <w:tcW w:w="1543" w:type="dxa"/>
          </w:tcPr>
          <w:p w14:paraId="69E59E4C"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NO</w:t>
            </w:r>
          </w:p>
        </w:tc>
      </w:tr>
      <w:tr w:rsidR="00B02131" w:rsidRPr="00EF2E45" w14:paraId="6DFFD5B6" w14:textId="77777777" w:rsidTr="00B02131">
        <w:trPr>
          <w:jc w:val="center"/>
        </w:trPr>
        <w:tc>
          <w:tcPr>
            <w:tcW w:w="1568" w:type="dxa"/>
            <w:vMerge/>
          </w:tcPr>
          <w:p w14:paraId="1A8FD171" w14:textId="77777777" w:rsidR="00B02131" w:rsidRPr="00EF2E45" w:rsidRDefault="00B02131" w:rsidP="00B02131">
            <w:pPr>
              <w:pStyle w:val="TAC"/>
              <w:rPr>
                <w:rFonts w:cs="Arial"/>
                <w:sz w:val="16"/>
                <w:szCs w:val="16"/>
                <w:lang w:eastAsia="zh-CN"/>
              </w:rPr>
            </w:pPr>
          </w:p>
        </w:tc>
        <w:tc>
          <w:tcPr>
            <w:tcW w:w="720" w:type="dxa"/>
            <w:vMerge/>
          </w:tcPr>
          <w:p w14:paraId="1A629719" w14:textId="77777777" w:rsidR="00B02131" w:rsidRPr="00EF2E45" w:rsidRDefault="00B02131" w:rsidP="00B02131">
            <w:pPr>
              <w:pStyle w:val="TAC"/>
              <w:rPr>
                <w:rFonts w:cs="Arial"/>
                <w:sz w:val="16"/>
                <w:szCs w:val="16"/>
                <w:lang w:eastAsia="zh-CN"/>
              </w:rPr>
            </w:pPr>
          </w:p>
        </w:tc>
        <w:tc>
          <w:tcPr>
            <w:tcW w:w="1486" w:type="dxa"/>
          </w:tcPr>
          <w:p w14:paraId="534B52A7"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0BAEAFD5"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364" w:type="dxa"/>
          </w:tcPr>
          <w:p w14:paraId="479C25B7" w14:textId="77777777" w:rsidR="00B02131" w:rsidRPr="00EF2E45" w:rsidRDefault="00B02131" w:rsidP="00B02131">
            <w:pPr>
              <w:pStyle w:val="TAC"/>
              <w:rPr>
                <w:rFonts w:cs="Arial"/>
                <w:sz w:val="16"/>
                <w:szCs w:val="16"/>
                <w:lang w:eastAsia="zh-CN"/>
              </w:rPr>
            </w:pPr>
            <w:r w:rsidRPr="00EF2E45">
              <w:rPr>
                <w:rFonts w:cs="Arial"/>
                <w:sz w:val="16"/>
                <w:szCs w:val="16"/>
                <w:lang w:eastAsia="zh-CN"/>
              </w:rPr>
              <w:t>N/A</w:t>
            </w:r>
          </w:p>
        </w:tc>
        <w:tc>
          <w:tcPr>
            <w:tcW w:w="1365" w:type="dxa"/>
          </w:tcPr>
          <w:p w14:paraId="4C5FC52E" w14:textId="77777777" w:rsidR="00B02131" w:rsidRPr="00EF2E45" w:rsidRDefault="00B02131" w:rsidP="00B02131">
            <w:pPr>
              <w:pStyle w:val="TAC"/>
              <w:rPr>
                <w:rFonts w:cs="Arial"/>
                <w:sz w:val="16"/>
                <w:szCs w:val="16"/>
                <w:lang w:eastAsia="zh-CN"/>
              </w:rPr>
            </w:pPr>
            <w:r w:rsidRPr="00EF2E45">
              <w:rPr>
                <w:rFonts w:cs="Arial"/>
                <w:sz w:val="16"/>
                <w:szCs w:val="16"/>
                <w:lang w:eastAsia="zh-CN"/>
              </w:rPr>
              <w:t>4ns</w:t>
            </w:r>
          </w:p>
        </w:tc>
        <w:tc>
          <w:tcPr>
            <w:tcW w:w="1447" w:type="dxa"/>
          </w:tcPr>
          <w:p w14:paraId="111C5E8A"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NO</w:t>
            </w:r>
          </w:p>
        </w:tc>
        <w:tc>
          <w:tcPr>
            <w:tcW w:w="1543" w:type="dxa"/>
          </w:tcPr>
          <w:p w14:paraId="08638C08"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NO</w:t>
            </w:r>
          </w:p>
        </w:tc>
      </w:tr>
      <w:tr w:rsidR="00B02131" w:rsidRPr="00EF2E45" w14:paraId="0263019A" w14:textId="77777777" w:rsidTr="00B02131">
        <w:trPr>
          <w:jc w:val="center"/>
        </w:trPr>
        <w:tc>
          <w:tcPr>
            <w:tcW w:w="1568" w:type="dxa"/>
            <w:vMerge/>
          </w:tcPr>
          <w:p w14:paraId="0AB699E9" w14:textId="77777777" w:rsidR="00B02131" w:rsidRPr="00EF2E45" w:rsidRDefault="00B02131" w:rsidP="00B02131">
            <w:pPr>
              <w:pStyle w:val="TAC"/>
              <w:rPr>
                <w:rFonts w:cs="Arial"/>
                <w:sz w:val="16"/>
                <w:szCs w:val="16"/>
                <w:lang w:eastAsia="zh-CN"/>
              </w:rPr>
            </w:pPr>
          </w:p>
        </w:tc>
        <w:tc>
          <w:tcPr>
            <w:tcW w:w="720" w:type="dxa"/>
            <w:vMerge/>
          </w:tcPr>
          <w:p w14:paraId="1A3B3D9D" w14:textId="77777777" w:rsidR="00B02131" w:rsidRPr="00EF2E45" w:rsidRDefault="00B02131" w:rsidP="00B02131">
            <w:pPr>
              <w:pStyle w:val="TAC"/>
              <w:rPr>
                <w:rFonts w:cs="Arial"/>
                <w:sz w:val="16"/>
                <w:szCs w:val="16"/>
                <w:lang w:eastAsia="zh-CN"/>
              </w:rPr>
            </w:pPr>
          </w:p>
        </w:tc>
        <w:tc>
          <w:tcPr>
            <w:tcW w:w="1486" w:type="dxa"/>
          </w:tcPr>
          <w:p w14:paraId="6DB76BD3"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30B07BE8"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364" w:type="dxa"/>
          </w:tcPr>
          <w:p w14:paraId="7D8E4FAA" w14:textId="77777777" w:rsidR="00B02131" w:rsidRPr="00EF2E45" w:rsidRDefault="00B02131" w:rsidP="00B02131">
            <w:pPr>
              <w:pStyle w:val="TAC"/>
              <w:rPr>
                <w:rFonts w:cs="Arial"/>
                <w:sz w:val="16"/>
                <w:szCs w:val="16"/>
                <w:lang w:eastAsia="zh-CN"/>
              </w:rPr>
            </w:pPr>
            <w:r w:rsidRPr="00EF2E45">
              <w:rPr>
                <w:rFonts w:cs="Arial"/>
                <w:sz w:val="16"/>
                <w:szCs w:val="16"/>
                <w:lang w:eastAsia="zh-CN"/>
              </w:rPr>
              <w:t>N/A</w:t>
            </w:r>
          </w:p>
        </w:tc>
        <w:tc>
          <w:tcPr>
            <w:tcW w:w="1365" w:type="dxa"/>
          </w:tcPr>
          <w:p w14:paraId="57932B89" w14:textId="77777777" w:rsidR="00B02131" w:rsidRPr="00EF2E45" w:rsidRDefault="00B02131" w:rsidP="00B02131">
            <w:pPr>
              <w:pStyle w:val="TAC"/>
              <w:rPr>
                <w:rFonts w:cs="Arial"/>
                <w:sz w:val="16"/>
                <w:szCs w:val="16"/>
                <w:lang w:eastAsia="zh-CN"/>
              </w:rPr>
            </w:pPr>
            <w:r w:rsidRPr="00EF2E45">
              <w:rPr>
                <w:rFonts w:cs="Arial"/>
                <w:sz w:val="16"/>
                <w:szCs w:val="16"/>
                <w:lang w:eastAsia="zh-CN"/>
              </w:rPr>
              <w:t>8ns</w:t>
            </w:r>
          </w:p>
          <w:p w14:paraId="43FA0D7F" w14:textId="77777777" w:rsidR="00B02131" w:rsidRPr="00EF2E45" w:rsidRDefault="00B02131" w:rsidP="00B02131">
            <w:pPr>
              <w:pStyle w:val="TAC"/>
              <w:rPr>
                <w:rFonts w:cs="Arial"/>
                <w:sz w:val="16"/>
                <w:szCs w:val="16"/>
                <w:lang w:eastAsia="zh-CN"/>
              </w:rPr>
            </w:pPr>
          </w:p>
        </w:tc>
        <w:tc>
          <w:tcPr>
            <w:tcW w:w="1447" w:type="dxa"/>
          </w:tcPr>
          <w:p w14:paraId="6AE49C19" w14:textId="77777777" w:rsidR="00B02131" w:rsidRPr="00EF2E45" w:rsidRDefault="00B02131" w:rsidP="00B02131">
            <w:pPr>
              <w:pStyle w:val="TAC"/>
              <w:rPr>
                <w:rFonts w:cs="Arial"/>
                <w:sz w:val="16"/>
                <w:szCs w:val="16"/>
                <w:lang w:val="sv-SE" w:eastAsia="zh-CN"/>
              </w:rPr>
            </w:pPr>
            <w:r w:rsidRPr="00EF2E45">
              <w:rPr>
                <w:rFonts w:cs="Arial"/>
                <w:sz w:val="16"/>
                <w:szCs w:val="16"/>
                <w:lang w:eastAsia="zh-CN"/>
              </w:rPr>
              <w:t>NO</w:t>
            </w:r>
          </w:p>
        </w:tc>
        <w:tc>
          <w:tcPr>
            <w:tcW w:w="1543" w:type="dxa"/>
          </w:tcPr>
          <w:p w14:paraId="5F45588D"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NO</w:t>
            </w:r>
          </w:p>
        </w:tc>
      </w:tr>
      <w:tr w:rsidR="00B02131" w:rsidRPr="00EF2E45" w14:paraId="2B945A10" w14:textId="77777777" w:rsidTr="00B02131">
        <w:trPr>
          <w:jc w:val="center"/>
        </w:trPr>
        <w:tc>
          <w:tcPr>
            <w:tcW w:w="1568" w:type="dxa"/>
            <w:vMerge/>
          </w:tcPr>
          <w:p w14:paraId="2B412566" w14:textId="77777777" w:rsidR="00B02131" w:rsidRPr="00EF2E45" w:rsidRDefault="00B02131" w:rsidP="00B02131">
            <w:pPr>
              <w:pStyle w:val="TAC"/>
              <w:rPr>
                <w:rFonts w:cs="Arial"/>
                <w:sz w:val="16"/>
                <w:szCs w:val="16"/>
                <w:lang w:eastAsia="zh-CN"/>
              </w:rPr>
            </w:pPr>
          </w:p>
        </w:tc>
        <w:tc>
          <w:tcPr>
            <w:tcW w:w="720" w:type="dxa"/>
            <w:vMerge/>
          </w:tcPr>
          <w:p w14:paraId="7D447339" w14:textId="77777777" w:rsidR="00B02131" w:rsidRPr="00EF2E45" w:rsidRDefault="00B02131" w:rsidP="00B02131">
            <w:pPr>
              <w:pStyle w:val="TAC"/>
              <w:rPr>
                <w:rFonts w:cs="Arial"/>
                <w:sz w:val="16"/>
                <w:szCs w:val="16"/>
                <w:lang w:eastAsia="zh-CN"/>
              </w:rPr>
            </w:pPr>
          </w:p>
        </w:tc>
        <w:tc>
          <w:tcPr>
            <w:tcW w:w="1486" w:type="dxa"/>
          </w:tcPr>
          <w:p w14:paraId="46055941" w14:textId="77777777" w:rsidR="00B02131" w:rsidRPr="00EF2E45" w:rsidRDefault="00B02131" w:rsidP="00B02131">
            <w:pPr>
              <w:pStyle w:val="TAC"/>
              <w:rPr>
                <w:rFonts w:cs="Arial"/>
                <w:sz w:val="16"/>
                <w:szCs w:val="16"/>
                <w:lang w:eastAsia="zh-CN"/>
              </w:rPr>
            </w:pPr>
            <w:r w:rsidRPr="00EF2E45">
              <w:rPr>
                <w:rFonts w:cs="Arial"/>
                <w:sz w:val="16"/>
                <w:szCs w:val="16"/>
                <w:lang w:eastAsia="zh-CN"/>
              </w:rPr>
              <w:t>On at gNB</w:t>
            </w:r>
          </w:p>
        </w:tc>
        <w:tc>
          <w:tcPr>
            <w:tcW w:w="1364" w:type="dxa"/>
          </w:tcPr>
          <w:p w14:paraId="563DDCB7" w14:textId="77777777" w:rsidR="00B02131" w:rsidRPr="00EF2E45" w:rsidRDefault="00B02131" w:rsidP="00B02131">
            <w:pPr>
              <w:pStyle w:val="TAC"/>
              <w:rPr>
                <w:rFonts w:cs="Arial"/>
                <w:sz w:val="16"/>
                <w:szCs w:val="16"/>
                <w:lang w:eastAsia="zh-CN"/>
              </w:rPr>
            </w:pPr>
            <w:r w:rsidRPr="00EF2E45">
              <w:rPr>
                <w:rFonts w:cs="Arial"/>
                <w:sz w:val="16"/>
                <w:szCs w:val="16"/>
                <w:lang w:eastAsia="zh-CN"/>
              </w:rPr>
              <w:t>N/A</w:t>
            </w:r>
          </w:p>
        </w:tc>
        <w:tc>
          <w:tcPr>
            <w:tcW w:w="1365" w:type="dxa"/>
          </w:tcPr>
          <w:p w14:paraId="1E494AF9" w14:textId="77777777" w:rsidR="00B02131" w:rsidRPr="00EF2E45" w:rsidRDefault="00B02131" w:rsidP="00B02131">
            <w:pPr>
              <w:pStyle w:val="TAC"/>
              <w:rPr>
                <w:rFonts w:cs="Arial"/>
                <w:sz w:val="16"/>
                <w:szCs w:val="16"/>
                <w:lang w:eastAsia="zh-CN"/>
              </w:rPr>
            </w:pPr>
            <w:r w:rsidRPr="00EF2E45">
              <w:rPr>
                <w:rFonts w:cs="Arial"/>
                <w:sz w:val="16"/>
                <w:szCs w:val="16"/>
                <w:lang w:eastAsia="zh-CN"/>
              </w:rPr>
              <w:t>0ns</w:t>
            </w:r>
          </w:p>
        </w:tc>
        <w:tc>
          <w:tcPr>
            <w:tcW w:w="1447" w:type="dxa"/>
          </w:tcPr>
          <w:p w14:paraId="7CCDFAE9" w14:textId="77777777" w:rsidR="00B02131" w:rsidRPr="00EF2E45" w:rsidRDefault="00B02131" w:rsidP="00B02131">
            <w:pPr>
              <w:pStyle w:val="TAC"/>
              <w:rPr>
                <w:rFonts w:cs="Arial"/>
                <w:sz w:val="16"/>
                <w:szCs w:val="16"/>
                <w:lang w:val="sv-SE" w:eastAsia="zh-CN"/>
              </w:rPr>
            </w:pPr>
            <w:r w:rsidRPr="00EF2E45">
              <w:rPr>
                <w:rFonts w:cs="Arial"/>
                <w:sz w:val="16"/>
                <w:szCs w:val="16"/>
                <w:lang w:eastAsia="zh-CN"/>
              </w:rPr>
              <w:t>YES</w:t>
            </w:r>
          </w:p>
        </w:tc>
        <w:tc>
          <w:tcPr>
            <w:tcW w:w="1543" w:type="dxa"/>
          </w:tcPr>
          <w:p w14:paraId="051FAF4A"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YES</w:t>
            </w:r>
          </w:p>
        </w:tc>
      </w:tr>
      <w:tr w:rsidR="00B02131" w:rsidRPr="00EF2E45" w14:paraId="368F9ED4" w14:textId="77777777" w:rsidTr="00B02131">
        <w:trPr>
          <w:jc w:val="center"/>
        </w:trPr>
        <w:tc>
          <w:tcPr>
            <w:tcW w:w="1568" w:type="dxa"/>
            <w:vMerge/>
          </w:tcPr>
          <w:p w14:paraId="754FE9C8" w14:textId="77777777" w:rsidR="00B02131" w:rsidRPr="00EF2E45" w:rsidRDefault="00B02131" w:rsidP="00B02131">
            <w:pPr>
              <w:pStyle w:val="TAC"/>
              <w:rPr>
                <w:rFonts w:cs="Arial"/>
                <w:sz w:val="16"/>
                <w:szCs w:val="16"/>
                <w:lang w:eastAsia="zh-CN"/>
              </w:rPr>
            </w:pPr>
          </w:p>
        </w:tc>
        <w:tc>
          <w:tcPr>
            <w:tcW w:w="720" w:type="dxa"/>
            <w:vMerge/>
          </w:tcPr>
          <w:p w14:paraId="15C892EC" w14:textId="77777777" w:rsidR="00B02131" w:rsidRPr="00EF2E45" w:rsidRDefault="00B02131" w:rsidP="00B02131">
            <w:pPr>
              <w:pStyle w:val="TAC"/>
              <w:rPr>
                <w:rFonts w:cs="Arial"/>
                <w:sz w:val="16"/>
                <w:szCs w:val="16"/>
                <w:lang w:eastAsia="zh-CN"/>
              </w:rPr>
            </w:pPr>
          </w:p>
        </w:tc>
        <w:tc>
          <w:tcPr>
            <w:tcW w:w="1486" w:type="dxa"/>
          </w:tcPr>
          <w:p w14:paraId="4AB9258D" w14:textId="77777777" w:rsidR="00B02131" w:rsidRPr="00EF2E45" w:rsidRDefault="00B02131" w:rsidP="00B02131">
            <w:pPr>
              <w:pStyle w:val="TAC"/>
              <w:rPr>
                <w:rFonts w:cs="Arial"/>
                <w:sz w:val="16"/>
                <w:szCs w:val="16"/>
                <w:lang w:eastAsia="zh-CN"/>
              </w:rPr>
            </w:pPr>
            <w:r w:rsidRPr="00EF2E45">
              <w:rPr>
                <w:rFonts w:cs="Arial"/>
                <w:sz w:val="16"/>
                <w:szCs w:val="16"/>
                <w:lang w:eastAsia="zh-CN"/>
              </w:rPr>
              <w:t>On at gNB</w:t>
            </w:r>
          </w:p>
        </w:tc>
        <w:tc>
          <w:tcPr>
            <w:tcW w:w="1364" w:type="dxa"/>
          </w:tcPr>
          <w:p w14:paraId="3BE26671" w14:textId="77777777" w:rsidR="00B02131" w:rsidRPr="00EF2E45" w:rsidRDefault="00B02131" w:rsidP="00B02131">
            <w:pPr>
              <w:pStyle w:val="TAC"/>
              <w:rPr>
                <w:rFonts w:cs="Arial"/>
                <w:sz w:val="16"/>
                <w:szCs w:val="16"/>
                <w:lang w:eastAsia="zh-CN"/>
              </w:rPr>
            </w:pPr>
            <w:r w:rsidRPr="00EF2E45">
              <w:rPr>
                <w:rFonts w:cs="Arial"/>
                <w:sz w:val="16"/>
                <w:szCs w:val="16"/>
                <w:lang w:eastAsia="zh-CN"/>
              </w:rPr>
              <w:t>N/A</w:t>
            </w:r>
          </w:p>
        </w:tc>
        <w:tc>
          <w:tcPr>
            <w:tcW w:w="1365" w:type="dxa"/>
          </w:tcPr>
          <w:p w14:paraId="7780DD2E" w14:textId="77777777" w:rsidR="00B02131" w:rsidRPr="00EF2E45" w:rsidRDefault="00B02131" w:rsidP="00B02131">
            <w:pPr>
              <w:pStyle w:val="TAC"/>
              <w:rPr>
                <w:rFonts w:cs="Arial"/>
                <w:sz w:val="16"/>
                <w:szCs w:val="16"/>
                <w:lang w:eastAsia="zh-CN"/>
              </w:rPr>
            </w:pPr>
            <w:r w:rsidRPr="00EF2E45">
              <w:rPr>
                <w:rFonts w:cs="Arial"/>
                <w:sz w:val="16"/>
                <w:szCs w:val="16"/>
                <w:lang w:eastAsia="zh-CN"/>
              </w:rPr>
              <w:t>8ns</w:t>
            </w:r>
          </w:p>
        </w:tc>
        <w:tc>
          <w:tcPr>
            <w:tcW w:w="1447" w:type="dxa"/>
          </w:tcPr>
          <w:p w14:paraId="25B22FA3" w14:textId="77777777" w:rsidR="00B02131" w:rsidRPr="00EF2E45" w:rsidRDefault="00B02131" w:rsidP="00B02131">
            <w:pPr>
              <w:pStyle w:val="TAC"/>
              <w:rPr>
                <w:rFonts w:cs="Arial"/>
                <w:sz w:val="16"/>
                <w:szCs w:val="16"/>
                <w:lang w:val="sv-SE" w:eastAsia="zh-CN"/>
              </w:rPr>
            </w:pPr>
            <w:r w:rsidRPr="00EF2E45">
              <w:rPr>
                <w:rFonts w:cs="Arial"/>
                <w:sz w:val="16"/>
                <w:szCs w:val="16"/>
                <w:lang w:eastAsia="zh-CN"/>
              </w:rPr>
              <w:t>YES</w:t>
            </w:r>
          </w:p>
        </w:tc>
        <w:tc>
          <w:tcPr>
            <w:tcW w:w="1543" w:type="dxa"/>
          </w:tcPr>
          <w:p w14:paraId="3FDA58DB"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YES</w:t>
            </w:r>
          </w:p>
        </w:tc>
      </w:tr>
    </w:tbl>
    <w:p w14:paraId="3ECCF99E" w14:textId="77777777" w:rsidR="00B02131" w:rsidRPr="00EF2E45" w:rsidRDefault="00B02131" w:rsidP="00B02131">
      <w:pPr>
        <w:rPr>
          <w:lang w:val="en-US"/>
        </w:rPr>
      </w:pPr>
    </w:p>
    <w:p w14:paraId="5890EAA1" w14:textId="77777777" w:rsidR="00B02131" w:rsidRPr="00EF2E45" w:rsidRDefault="00B02131" w:rsidP="00B02131">
      <w:pPr>
        <w:pStyle w:val="TH"/>
        <w:rPr>
          <w:lang w:eastAsia="zh-CN"/>
        </w:rPr>
      </w:pPr>
      <w:r w:rsidRPr="00EF2E45">
        <w:rPr>
          <w:lang w:eastAsia="zh-CN"/>
        </w:rPr>
        <w:lastRenderedPageBreak/>
        <w:t>Table B.1-2: Summary of evaluated gNB/UE TX/RX timing error parameters and achieved horizontal accuracy in InF-DH baseline scenario for Rel.16 positioning methods.</w:t>
      </w:r>
    </w:p>
    <w:tbl>
      <w:tblPr>
        <w:tblStyle w:val="TableGrid"/>
        <w:tblW w:w="9493" w:type="dxa"/>
        <w:jc w:val="center"/>
        <w:tblLook w:val="04A0" w:firstRow="1" w:lastRow="0" w:firstColumn="1" w:lastColumn="0" w:noHBand="0" w:noVBand="1"/>
      </w:tblPr>
      <w:tblGrid>
        <w:gridCol w:w="1372"/>
        <w:gridCol w:w="698"/>
        <w:gridCol w:w="1483"/>
        <w:gridCol w:w="1483"/>
        <w:gridCol w:w="1483"/>
        <w:gridCol w:w="1487"/>
        <w:gridCol w:w="1487"/>
      </w:tblGrid>
      <w:tr w:rsidR="00B02131" w:rsidRPr="00EF2E45" w14:paraId="314802BE" w14:textId="77777777" w:rsidTr="00B02131">
        <w:trPr>
          <w:jc w:val="center"/>
        </w:trPr>
        <w:tc>
          <w:tcPr>
            <w:tcW w:w="1372" w:type="dxa"/>
          </w:tcPr>
          <w:p w14:paraId="4A860039" w14:textId="77777777" w:rsidR="00B02131" w:rsidRPr="00EF2E45" w:rsidRDefault="00B02131" w:rsidP="00B02131">
            <w:pPr>
              <w:pStyle w:val="TAH"/>
              <w:rPr>
                <w:rStyle w:val="TAHChar"/>
                <w:rFonts w:eastAsia="SimSun" w:cs="Arial"/>
                <w:b/>
                <w:sz w:val="16"/>
                <w:szCs w:val="16"/>
              </w:rPr>
            </w:pPr>
            <w:r w:rsidRPr="00EF2E45">
              <w:rPr>
                <w:rStyle w:val="TAHChar"/>
                <w:rFonts w:eastAsia="SimSun" w:cs="Arial"/>
                <w:sz w:val="16"/>
                <w:szCs w:val="16"/>
              </w:rPr>
              <w:t>Company name</w:t>
            </w:r>
          </w:p>
          <w:p w14:paraId="11C36D77" w14:textId="77777777" w:rsidR="00B02131" w:rsidRPr="00EF2E45" w:rsidRDefault="00B02131" w:rsidP="00B02131">
            <w:pPr>
              <w:pStyle w:val="TAH"/>
              <w:rPr>
                <w:rStyle w:val="TAHChar"/>
                <w:rFonts w:eastAsia="SimSun" w:cs="Arial"/>
                <w:sz w:val="16"/>
                <w:szCs w:val="16"/>
              </w:rPr>
            </w:pPr>
            <w:r w:rsidRPr="00EF2E45">
              <w:rPr>
                <w:rStyle w:val="TAHChar"/>
                <w:rFonts w:eastAsia="SimSun" w:cs="Arial"/>
                <w:sz w:val="16"/>
                <w:szCs w:val="16"/>
              </w:rPr>
              <w:t>(Positioning method)</w:t>
            </w:r>
          </w:p>
        </w:tc>
        <w:tc>
          <w:tcPr>
            <w:tcW w:w="698" w:type="dxa"/>
          </w:tcPr>
          <w:p w14:paraId="114B3125" w14:textId="77777777" w:rsidR="00B02131" w:rsidRPr="00EF2E45" w:rsidRDefault="00B02131" w:rsidP="00B02131">
            <w:pPr>
              <w:pStyle w:val="TAH"/>
              <w:rPr>
                <w:rStyle w:val="TAHChar"/>
                <w:rFonts w:eastAsia="SimSun" w:cs="Arial"/>
                <w:b/>
                <w:sz w:val="16"/>
                <w:szCs w:val="16"/>
              </w:rPr>
            </w:pPr>
            <w:r w:rsidRPr="00EF2E45">
              <w:rPr>
                <w:rStyle w:val="TAHChar"/>
                <w:rFonts w:eastAsia="SimSun" w:cs="Arial"/>
                <w:sz w:val="16"/>
                <w:szCs w:val="16"/>
              </w:rPr>
              <w:t>FR1 / FR2</w:t>
            </w:r>
          </w:p>
        </w:tc>
        <w:tc>
          <w:tcPr>
            <w:tcW w:w="1483" w:type="dxa"/>
          </w:tcPr>
          <w:p w14:paraId="0CA913CA" w14:textId="77777777" w:rsidR="00B02131" w:rsidRPr="00EF2E45" w:rsidRDefault="00B02131" w:rsidP="00B02131">
            <w:pPr>
              <w:pStyle w:val="TAH"/>
              <w:rPr>
                <w:rStyle w:val="TAHChar"/>
                <w:rFonts w:eastAsia="SimSun" w:cs="Arial"/>
                <w:b/>
                <w:sz w:val="16"/>
                <w:szCs w:val="16"/>
              </w:rPr>
            </w:pPr>
            <w:r w:rsidRPr="00EF2E45">
              <w:rPr>
                <w:rStyle w:val="TAHChar"/>
                <w:rFonts w:eastAsia="SimSun" w:cs="Arial"/>
                <w:sz w:val="16"/>
                <w:szCs w:val="16"/>
              </w:rPr>
              <w:t>gNB/UE TX/RX timing error mitigation is on/off</w:t>
            </w:r>
          </w:p>
        </w:tc>
        <w:tc>
          <w:tcPr>
            <w:tcW w:w="1483" w:type="dxa"/>
          </w:tcPr>
          <w:p w14:paraId="4D68DA77" w14:textId="77777777" w:rsidR="00B02131" w:rsidRPr="00EF2E45" w:rsidRDefault="00B02131" w:rsidP="00B02131">
            <w:pPr>
              <w:pStyle w:val="TAH"/>
              <w:rPr>
                <w:rStyle w:val="TAHChar"/>
                <w:rFonts w:eastAsia="SimSun" w:cs="Arial"/>
                <w:sz w:val="16"/>
                <w:szCs w:val="16"/>
              </w:rPr>
            </w:pPr>
            <w:r w:rsidRPr="00EF2E45">
              <w:rPr>
                <w:rStyle w:val="TAHChar"/>
                <w:rFonts w:eastAsia="SimSun" w:cs="Arial"/>
                <w:sz w:val="16"/>
                <w:szCs w:val="16"/>
              </w:rPr>
              <w:t>Evaluated UE TX/RX timing error values</w:t>
            </w:r>
            <w:r w:rsidRPr="00EF2E45">
              <w:rPr>
                <w:rStyle w:val="TAHChar"/>
                <w:rFonts w:eastAsia="SimSun" w:cs="Arial"/>
                <w:sz w:val="16"/>
                <w:szCs w:val="16"/>
              </w:rPr>
              <w:br/>
              <w:t>(Y value)</w:t>
            </w:r>
          </w:p>
        </w:tc>
        <w:tc>
          <w:tcPr>
            <w:tcW w:w="1483" w:type="dxa"/>
          </w:tcPr>
          <w:p w14:paraId="4A91D5E8" w14:textId="77777777" w:rsidR="00B02131" w:rsidRPr="00EF2E45" w:rsidRDefault="00B02131" w:rsidP="00B02131">
            <w:pPr>
              <w:pStyle w:val="TAH"/>
              <w:rPr>
                <w:rStyle w:val="TAHChar"/>
                <w:rFonts w:eastAsia="SimSun" w:cs="Arial"/>
                <w:sz w:val="16"/>
                <w:szCs w:val="16"/>
              </w:rPr>
            </w:pPr>
            <w:r w:rsidRPr="00EF2E45">
              <w:rPr>
                <w:rStyle w:val="TAHChar"/>
                <w:rFonts w:eastAsia="SimSun" w:cs="Arial"/>
                <w:sz w:val="16"/>
                <w:szCs w:val="16"/>
              </w:rPr>
              <w:t>Evaluated gNB TX/RX timing error values</w:t>
            </w:r>
            <w:r w:rsidRPr="00EF2E45">
              <w:rPr>
                <w:rStyle w:val="TAHChar"/>
                <w:rFonts w:eastAsia="SimSun" w:cs="Arial"/>
                <w:sz w:val="16"/>
                <w:szCs w:val="16"/>
              </w:rPr>
              <w:br/>
              <w:t>(X value)</w:t>
            </w:r>
          </w:p>
        </w:tc>
        <w:tc>
          <w:tcPr>
            <w:tcW w:w="1487" w:type="dxa"/>
          </w:tcPr>
          <w:p w14:paraId="57C7F47B" w14:textId="77777777" w:rsidR="00B02131" w:rsidRPr="00EF2E45" w:rsidRDefault="00B02131" w:rsidP="00B02131">
            <w:pPr>
              <w:pStyle w:val="TAH"/>
              <w:rPr>
                <w:rStyle w:val="TAHChar"/>
                <w:rFonts w:eastAsia="SimSun" w:cs="Arial"/>
                <w:b/>
                <w:sz w:val="16"/>
                <w:szCs w:val="16"/>
              </w:rPr>
            </w:pPr>
            <w:r w:rsidRPr="00EF2E45">
              <w:rPr>
                <w:rStyle w:val="TAHChar"/>
                <w:rFonts w:eastAsia="SimSun" w:cs="Arial"/>
                <w:sz w:val="16"/>
                <w:szCs w:val="16"/>
              </w:rPr>
              <w:t xml:space="preserve">Is positioning accuracy </w:t>
            </w:r>
            <w:r w:rsidRPr="00EF2E45">
              <w:rPr>
                <w:rStyle w:val="TAHChar"/>
                <w:rFonts w:eastAsia="SimSun" w:cs="Arial"/>
                <w:sz w:val="16"/>
                <w:szCs w:val="16"/>
              </w:rPr>
              <w:br/>
              <w:t>0.2m @ 90%</w:t>
            </w:r>
            <w:r w:rsidRPr="00EF2E45">
              <w:rPr>
                <w:rStyle w:val="TAHChar"/>
                <w:rFonts w:eastAsia="SimSun" w:cs="Arial"/>
                <w:sz w:val="16"/>
                <w:szCs w:val="16"/>
              </w:rPr>
              <w:br/>
              <w:t>met?</w:t>
            </w:r>
          </w:p>
        </w:tc>
        <w:tc>
          <w:tcPr>
            <w:tcW w:w="1487" w:type="dxa"/>
          </w:tcPr>
          <w:p w14:paraId="2CFAEC4D" w14:textId="77777777" w:rsidR="00B02131" w:rsidRPr="00EF2E45" w:rsidRDefault="00B02131" w:rsidP="00B02131">
            <w:pPr>
              <w:pStyle w:val="TAH"/>
              <w:rPr>
                <w:rStyle w:val="TAHChar"/>
                <w:rFonts w:eastAsia="SimSun" w:cs="Arial"/>
                <w:b/>
                <w:sz w:val="16"/>
                <w:szCs w:val="16"/>
              </w:rPr>
            </w:pPr>
            <w:r w:rsidRPr="00EF2E45">
              <w:rPr>
                <w:rStyle w:val="TAHChar"/>
                <w:rFonts w:eastAsia="SimSun" w:cs="Arial"/>
                <w:sz w:val="16"/>
                <w:szCs w:val="16"/>
              </w:rPr>
              <w:t xml:space="preserve">Is positioning accuracy </w:t>
            </w:r>
            <w:r w:rsidRPr="00EF2E45">
              <w:rPr>
                <w:rStyle w:val="TAHChar"/>
                <w:rFonts w:eastAsia="SimSun" w:cs="Arial"/>
                <w:sz w:val="16"/>
                <w:szCs w:val="16"/>
              </w:rPr>
              <w:br/>
              <w:t>0.5m @ 90%</w:t>
            </w:r>
            <w:r w:rsidRPr="00EF2E45">
              <w:rPr>
                <w:rStyle w:val="TAHChar"/>
                <w:rFonts w:eastAsia="SimSun" w:cs="Arial"/>
                <w:sz w:val="16"/>
                <w:szCs w:val="16"/>
              </w:rPr>
              <w:br/>
              <w:t>met?</w:t>
            </w:r>
          </w:p>
        </w:tc>
      </w:tr>
      <w:tr w:rsidR="00B02131" w:rsidRPr="00EF2E45" w14:paraId="420774C7" w14:textId="77777777" w:rsidTr="00B02131">
        <w:trPr>
          <w:jc w:val="center"/>
        </w:trPr>
        <w:tc>
          <w:tcPr>
            <w:tcW w:w="1372" w:type="dxa"/>
            <w:vMerge w:val="restart"/>
          </w:tcPr>
          <w:p w14:paraId="329DF26A" w14:textId="77777777" w:rsidR="00B02131" w:rsidRPr="00EF2E45" w:rsidRDefault="00B02131" w:rsidP="00B02131">
            <w:pPr>
              <w:pStyle w:val="TAC"/>
              <w:rPr>
                <w:rFonts w:cs="Arial"/>
                <w:sz w:val="16"/>
                <w:szCs w:val="16"/>
                <w:lang w:eastAsia="zh-CN"/>
              </w:rPr>
            </w:pPr>
            <w:r w:rsidRPr="00EF2E45">
              <w:rPr>
                <w:rFonts w:cs="Arial"/>
                <w:sz w:val="16"/>
                <w:szCs w:val="16"/>
                <w:lang w:eastAsia="zh-CN"/>
              </w:rPr>
              <w:t xml:space="preserve">[10] </w:t>
            </w:r>
            <w:r w:rsidRPr="00EF2E45">
              <w:rPr>
                <w:rFonts w:cs="Arial"/>
                <w:sz w:val="16"/>
                <w:szCs w:val="16"/>
                <w:lang w:eastAsia="zh-CN"/>
              </w:rPr>
              <w:br/>
              <w:t>(Multi-RTT)</w:t>
            </w:r>
          </w:p>
        </w:tc>
        <w:tc>
          <w:tcPr>
            <w:tcW w:w="698" w:type="dxa"/>
          </w:tcPr>
          <w:p w14:paraId="7069999B"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3" w:type="dxa"/>
          </w:tcPr>
          <w:p w14:paraId="1E36CBFE"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373C8C57"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483" w:type="dxa"/>
          </w:tcPr>
          <w:p w14:paraId="28E0C0DF" w14:textId="77777777" w:rsidR="00B02131" w:rsidRPr="00EF2E45" w:rsidRDefault="00B02131" w:rsidP="00B02131">
            <w:pPr>
              <w:pStyle w:val="TAC"/>
              <w:rPr>
                <w:rFonts w:cs="Arial"/>
                <w:sz w:val="16"/>
                <w:szCs w:val="16"/>
                <w:lang w:eastAsia="zh-CN"/>
              </w:rPr>
            </w:pPr>
            <w:r w:rsidRPr="00EF2E45">
              <w:rPr>
                <w:rFonts w:cs="Arial"/>
                <w:sz w:val="16"/>
                <w:szCs w:val="16"/>
                <w:lang w:eastAsia="zh-CN"/>
              </w:rPr>
              <w:t>10 ns</w:t>
            </w:r>
          </w:p>
        </w:tc>
        <w:tc>
          <w:tcPr>
            <w:tcW w:w="1483" w:type="dxa"/>
          </w:tcPr>
          <w:p w14:paraId="5153E7A1" w14:textId="77777777" w:rsidR="00B02131" w:rsidRPr="00EF2E45" w:rsidRDefault="00B02131" w:rsidP="00B02131">
            <w:pPr>
              <w:pStyle w:val="TAC"/>
              <w:rPr>
                <w:rFonts w:cs="Arial"/>
                <w:sz w:val="16"/>
                <w:szCs w:val="16"/>
                <w:lang w:eastAsia="zh-CN"/>
              </w:rPr>
            </w:pPr>
            <w:r w:rsidRPr="00EF2E45">
              <w:rPr>
                <w:rFonts w:cs="Arial"/>
                <w:sz w:val="16"/>
                <w:szCs w:val="16"/>
                <w:lang w:eastAsia="zh-CN"/>
              </w:rPr>
              <w:t>5 ns</w:t>
            </w:r>
          </w:p>
        </w:tc>
        <w:tc>
          <w:tcPr>
            <w:tcW w:w="1487" w:type="dxa"/>
          </w:tcPr>
          <w:p w14:paraId="1AE9E34F"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c>
          <w:tcPr>
            <w:tcW w:w="1487" w:type="dxa"/>
          </w:tcPr>
          <w:p w14:paraId="19C1FCAF"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NO</w:t>
            </w:r>
          </w:p>
        </w:tc>
      </w:tr>
      <w:tr w:rsidR="00B02131" w:rsidRPr="00EF2E45" w14:paraId="33955B05" w14:textId="77777777" w:rsidTr="00B02131">
        <w:trPr>
          <w:jc w:val="center"/>
        </w:trPr>
        <w:tc>
          <w:tcPr>
            <w:tcW w:w="1372" w:type="dxa"/>
            <w:vMerge/>
          </w:tcPr>
          <w:p w14:paraId="3317E0C4" w14:textId="77777777" w:rsidR="00B02131" w:rsidRPr="00EF2E45" w:rsidRDefault="00B02131" w:rsidP="00B02131">
            <w:pPr>
              <w:pStyle w:val="TAC"/>
              <w:rPr>
                <w:rFonts w:cs="Arial"/>
                <w:sz w:val="16"/>
                <w:szCs w:val="16"/>
                <w:lang w:eastAsia="zh-CN"/>
              </w:rPr>
            </w:pPr>
          </w:p>
        </w:tc>
        <w:tc>
          <w:tcPr>
            <w:tcW w:w="698" w:type="dxa"/>
          </w:tcPr>
          <w:p w14:paraId="36169D50"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3" w:type="dxa"/>
          </w:tcPr>
          <w:p w14:paraId="1C9DE54D" w14:textId="77777777" w:rsidR="00B02131" w:rsidRPr="00EF2E45" w:rsidRDefault="00B02131" w:rsidP="00B02131">
            <w:pPr>
              <w:pStyle w:val="TAC"/>
              <w:rPr>
                <w:rFonts w:cs="Arial"/>
                <w:sz w:val="16"/>
                <w:szCs w:val="16"/>
                <w:lang w:eastAsia="zh-CN"/>
              </w:rPr>
            </w:pPr>
            <w:r w:rsidRPr="00EF2E45">
              <w:rPr>
                <w:rFonts w:cs="Arial"/>
                <w:sz w:val="16"/>
                <w:szCs w:val="16"/>
                <w:lang w:eastAsia="zh-CN"/>
              </w:rPr>
              <w:t>Ideal at gNB</w:t>
            </w:r>
          </w:p>
          <w:p w14:paraId="70726947" w14:textId="77777777" w:rsidR="00B02131" w:rsidRPr="00EF2E45" w:rsidRDefault="00B02131" w:rsidP="00B02131">
            <w:pPr>
              <w:pStyle w:val="TAC"/>
              <w:rPr>
                <w:rFonts w:cs="Arial"/>
                <w:sz w:val="16"/>
                <w:szCs w:val="16"/>
                <w:lang w:eastAsia="zh-CN"/>
              </w:rPr>
            </w:pPr>
            <w:r w:rsidRPr="00EF2E45">
              <w:rPr>
                <w:rFonts w:cs="Arial"/>
                <w:sz w:val="16"/>
                <w:szCs w:val="16"/>
                <w:lang w:eastAsia="zh-CN"/>
              </w:rPr>
              <w:t>On at UE</w:t>
            </w:r>
          </w:p>
        </w:tc>
        <w:tc>
          <w:tcPr>
            <w:tcW w:w="1483" w:type="dxa"/>
          </w:tcPr>
          <w:p w14:paraId="703DAC5F" w14:textId="77777777" w:rsidR="00B02131" w:rsidRPr="00EF2E45" w:rsidRDefault="00B02131" w:rsidP="00B02131">
            <w:pPr>
              <w:pStyle w:val="TAC"/>
              <w:rPr>
                <w:rFonts w:cs="Arial"/>
                <w:sz w:val="16"/>
                <w:szCs w:val="16"/>
                <w:lang w:eastAsia="zh-CN"/>
              </w:rPr>
            </w:pPr>
            <w:r w:rsidRPr="00EF2E45">
              <w:rPr>
                <w:rFonts w:cs="Arial"/>
                <w:sz w:val="16"/>
                <w:szCs w:val="16"/>
                <w:lang w:eastAsia="zh-CN"/>
              </w:rPr>
              <w:t>0 ns</w:t>
            </w:r>
          </w:p>
        </w:tc>
        <w:tc>
          <w:tcPr>
            <w:tcW w:w="1483" w:type="dxa"/>
          </w:tcPr>
          <w:p w14:paraId="090AA1CA" w14:textId="77777777" w:rsidR="00B02131" w:rsidRPr="00EF2E45" w:rsidRDefault="00B02131" w:rsidP="00B02131">
            <w:pPr>
              <w:pStyle w:val="TAC"/>
              <w:rPr>
                <w:rFonts w:cs="Arial"/>
                <w:sz w:val="16"/>
                <w:szCs w:val="16"/>
                <w:lang w:eastAsia="zh-CN"/>
              </w:rPr>
            </w:pPr>
            <w:r w:rsidRPr="00EF2E45">
              <w:rPr>
                <w:rFonts w:cs="Arial"/>
                <w:sz w:val="16"/>
                <w:szCs w:val="16"/>
                <w:lang w:eastAsia="zh-CN"/>
              </w:rPr>
              <w:t>5 ns</w:t>
            </w:r>
          </w:p>
        </w:tc>
        <w:tc>
          <w:tcPr>
            <w:tcW w:w="1487" w:type="dxa"/>
          </w:tcPr>
          <w:p w14:paraId="77ED7DCC"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NO</w:t>
            </w:r>
          </w:p>
        </w:tc>
        <w:tc>
          <w:tcPr>
            <w:tcW w:w="1487" w:type="dxa"/>
          </w:tcPr>
          <w:p w14:paraId="6CFFFCE2"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r>
      <w:tr w:rsidR="00B02131" w:rsidRPr="00EF2E45" w14:paraId="2014D984" w14:textId="77777777" w:rsidTr="00B02131">
        <w:trPr>
          <w:trHeight w:val="86"/>
          <w:jc w:val="center"/>
        </w:trPr>
        <w:tc>
          <w:tcPr>
            <w:tcW w:w="1372" w:type="dxa"/>
            <w:vMerge w:val="restart"/>
          </w:tcPr>
          <w:p w14:paraId="03D19E78"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[7]</w:t>
            </w:r>
          </w:p>
          <w:p w14:paraId="1BB9184B"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(DL-TDOA)</w:t>
            </w:r>
          </w:p>
        </w:tc>
        <w:tc>
          <w:tcPr>
            <w:tcW w:w="698" w:type="dxa"/>
          </w:tcPr>
          <w:p w14:paraId="26E5BFA7"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FR1</w:t>
            </w:r>
          </w:p>
        </w:tc>
        <w:tc>
          <w:tcPr>
            <w:tcW w:w="1483" w:type="dxa"/>
          </w:tcPr>
          <w:p w14:paraId="56F62B4E"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3CE82DAC" w14:textId="77777777" w:rsidR="00B02131" w:rsidRPr="00EF2E45" w:rsidRDefault="00B02131" w:rsidP="00B02131">
            <w:pPr>
              <w:pStyle w:val="TAC"/>
              <w:rPr>
                <w:rFonts w:cs="Arial"/>
                <w:sz w:val="16"/>
                <w:szCs w:val="16"/>
                <w:lang w:eastAsia="zh-CN"/>
              </w:rPr>
            </w:pPr>
          </w:p>
        </w:tc>
        <w:tc>
          <w:tcPr>
            <w:tcW w:w="1483" w:type="dxa"/>
          </w:tcPr>
          <w:p w14:paraId="322CED43"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0 ns</w:t>
            </w:r>
          </w:p>
        </w:tc>
        <w:tc>
          <w:tcPr>
            <w:tcW w:w="1483" w:type="dxa"/>
          </w:tcPr>
          <w:p w14:paraId="0096EBA6"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0.5 ns</w:t>
            </w:r>
          </w:p>
        </w:tc>
        <w:tc>
          <w:tcPr>
            <w:tcW w:w="1487" w:type="dxa"/>
          </w:tcPr>
          <w:p w14:paraId="38DAFDA5"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NO</w:t>
            </w:r>
          </w:p>
        </w:tc>
        <w:tc>
          <w:tcPr>
            <w:tcW w:w="1487" w:type="dxa"/>
          </w:tcPr>
          <w:p w14:paraId="44418194"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NO</w:t>
            </w:r>
          </w:p>
        </w:tc>
      </w:tr>
      <w:tr w:rsidR="00B02131" w:rsidRPr="00EF2E45" w14:paraId="4EE4C600" w14:textId="77777777" w:rsidTr="00B02131">
        <w:trPr>
          <w:trHeight w:val="86"/>
          <w:jc w:val="center"/>
        </w:trPr>
        <w:tc>
          <w:tcPr>
            <w:tcW w:w="1372" w:type="dxa"/>
            <w:vMerge/>
          </w:tcPr>
          <w:p w14:paraId="5AE9731F" w14:textId="77777777" w:rsidR="00B02131" w:rsidRPr="00EF2E45" w:rsidRDefault="00B02131" w:rsidP="00B02131">
            <w:pPr>
              <w:pStyle w:val="TAC"/>
              <w:rPr>
                <w:rFonts w:cs="Arial"/>
                <w:sz w:val="16"/>
                <w:szCs w:val="16"/>
              </w:rPr>
            </w:pPr>
          </w:p>
        </w:tc>
        <w:tc>
          <w:tcPr>
            <w:tcW w:w="698" w:type="dxa"/>
          </w:tcPr>
          <w:p w14:paraId="48F241C1"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FR2</w:t>
            </w:r>
          </w:p>
        </w:tc>
        <w:tc>
          <w:tcPr>
            <w:tcW w:w="1483" w:type="dxa"/>
          </w:tcPr>
          <w:p w14:paraId="10D16C9F"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4D40CBA1" w14:textId="77777777" w:rsidR="00B02131" w:rsidRPr="00EF2E45" w:rsidRDefault="00B02131" w:rsidP="00B02131">
            <w:pPr>
              <w:pStyle w:val="TAC"/>
              <w:rPr>
                <w:rFonts w:cs="Arial"/>
                <w:sz w:val="16"/>
                <w:szCs w:val="16"/>
                <w:lang w:eastAsia="zh-CN"/>
              </w:rPr>
            </w:pPr>
          </w:p>
        </w:tc>
        <w:tc>
          <w:tcPr>
            <w:tcW w:w="1483" w:type="dxa"/>
          </w:tcPr>
          <w:p w14:paraId="49D0BE59"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0 ns</w:t>
            </w:r>
          </w:p>
        </w:tc>
        <w:tc>
          <w:tcPr>
            <w:tcW w:w="1483" w:type="dxa"/>
          </w:tcPr>
          <w:p w14:paraId="68233485"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0.5 ns</w:t>
            </w:r>
          </w:p>
        </w:tc>
        <w:tc>
          <w:tcPr>
            <w:tcW w:w="1487" w:type="dxa"/>
          </w:tcPr>
          <w:p w14:paraId="29A2CA81"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NO</w:t>
            </w:r>
          </w:p>
        </w:tc>
        <w:tc>
          <w:tcPr>
            <w:tcW w:w="1487" w:type="dxa"/>
          </w:tcPr>
          <w:p w14:paraId="653F77D3"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r>
      <w:tr w:rsidR="00B02131" w:rsidRPr="00EF2E45" w14:paraId="4CCD3B67" w14:textId="77777777" w:rsidTr="00B02131">
        <w:trPr>
          <w:jc w:val="center"/>
        </w:trPr>
        <w:tc>
          <w:tcPr>
            <w:tcW w:w="1372" w:type="dxa"/>
          </w:tcPr>
          <w:p w14:paraId="398CBA81" w14:textId="77777777" w:rsidR="00B02131" w:rsidRPr="00EF2E45" w:rsidRDefault="00B02131" w:rsidP="00B02131">
            <w:pPr>
              <w:pStyle w:val="TAC"/>
              <w:rPr>
                <w:rFonts w:cs="Arial"/>
                <w:sz w:val="16"/>
                <w:szCs w:val="16"/>
                <w:lang w:eastAsia="zh-CN"/>
              </w:rPr>
            </w:pPr>
            <w:r w:rsidRPr="00EF2E45">
              <w:rPr>
                <w:rFonts w:cs="Arial"/>
                <w:sz w:val="16"/>
                <w:szCs w:val="16"/>
                <w:lang w:eastAsia="zh-CN"/>
              </w:rPr>
              <w:t>[4]</w:t>
            </w:r>
          </w:p>
          <w:p w14:paraId="66DBABCC" w14:textId="77777777" w:rsidR="00B02131" w:rsidRPr="00EF2E45" w:rsidRDefault="00B02131" w:rsidP="00B02131">
            <w:pPr>
              <w:pStyle w:val="TAC"/>
              <w:rPr>
                <w:rFonts w:cs="Arial"/>
                <w:sz w:val="16"/>
                <w:szCs w:val="16"/>
                <w:lang w:eastAsia="zh-CN"/>
              </w:rPr>
            </w:pPr>
            <w:r w:rsidRPr="00EF2E45">
              <w:rPr>
                <w:rFonts w:cs="Arial"/>
                <w:sz w:val="16"/>
                <w:szCs w:val="16"/>
                <w:lang w:eastAsia="zh-CN"/>
              </w:rPr>
              <w:t>(DL/UL-TDOA)</w:t>
            </w:r>
          </w:p>
        </w:tc>
        <w:tc>
          <w:tcPr>
            <w:tcW w:w="698" w:type="dxa"/>
          </w:tcPr>
          <w:p w14:paraId="145A8F26"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3" w:type="dxa"/>
          </w:tcPr>
          <w:p w14:paraId="713256B4"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tc>
        <w:tc>
          <w:tcPr>
            <w:tcW w:w="1483" w:type="dxa"/>
          </w:tcPr>
          <w:p w14:paraId="3335368C" w14:textId="77777777" w:rsidR="00B02131" w:rsidRPr="00EF2E45" w:rsidRDefault="00B02131" w:rsidP="00B02131">
            <w:pPr>
              <w:pStyle w:val="TAC"/>
              <w:rPr>
                <w:rFonts w:cs="Arial"/>
                <w:sz w:val="16"/>
                <w:szCs w:val="16"/>
                <w:lang w:eastAsia="zh-CN"/>
              </w:rPr>
            </w:pPr>
            <w:r w:rsidRPr="00EF2E45">
              <w:rPr>
                <w:rFonts w:cs="Arial"/>
                <w:sz w:val="16"/>
                <w:szCs w:val="16"/>
                <w:lang w:eastAsia="zh-CN"/>
              </w:rPr>
              <w:t>N/A</w:t>
            </w:r>
          </w:p>
        </w:tc>
        <w:tc>
          <w:tcPr>
            <w:tcW w:w="1483" w:type="dxa"/>
          </w:tcPr>
          <w:p w14:paraId="1B7A55C7" w14:textId="77777777" w:rsidR="00B02131" w:rsidRPr="00EF2E45" w:rsidRDefault="00B02131" w:rsidP="00B02131">
            <w:pPr>
              <w:pStyle w:val="TAC"/>
              <w:rPr>
                <w:rFonts w:cs="Arial"/>
                <w:sz w:val="16"/>
                <w:szCs w:val="16"/>
                <w:lang w:eastAsia="zh-CN"/>
              </w:rPr>
            </w:pPr>
            <w:r w:rsidRPr="00EF2E45">
              <w:rPr>
                <w:rFonts w:cs="Arial"/>
                <w:sz w:val="16"/>
                <w:szCs w:val="16"/>
                <w:lang w:eastAsia="zh-CN"/>
              </w:rPr>
              <w:t>1.4ns</w:t>
            </w:r>
          </w:p>
          <w:p w14:paraId="3F39809F"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 inter-gNB difference)</w:t>
            </w:r>
          </w:p>
        </w:tc>
        <w:tc>
          <w:tcPr>
            <w:tcW w:w="1487" w:type="dxa"/>
          </w:tcPr>
          <w:p w14:paraId="1C0818A0"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7DA562D3"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4C94BC5F" w14:textId="77777777" w:rsidTr="00B02131">
        <w:trPr>
          <w:jc w:val="center"/>
        </w:trPr>
        <w:tc>
          <w:tcPr>
            <w:tcW w:w="1372" w:type="dxa"/>
          </w:tcPr>
          <w:p w14:paraId="786CB6E8" w14:textId="77777777" w:rsidR="00B02131" w:rsidRPr="00EF2E45" w:rsidRDefault="00B02131" w:rsidP="00B02131">
            <w:pPr>
              <w:pStyle w:val="TAC"/>
              <w:rPr>
                <w:rFonts w:cs="Arial"/>
                <w:sz w:val="16"/>
                <w:szCs w:val="16"/>
                <w:lang w:eastAsia="zh-CN"/>
              </w:rPr>
            </w:pPr>
            <w:r w:rsidRPr="00EF2E45">
              <w:rPr>
                <w:rFonts w:cs="Arial"/>
                <w:sz w:val="16"/>
                <w:szCs w:val="16"/>
                <w:lang w:eastAsia="zh-CN"/>
              </w:rPr>
              <w:t>[4]</w:t>
            </w:r>
          </w:p>
          <w:p w14:paraId="7DB1CFF9" w14:textId="77777777" w:rsidR="00B02131" w:rsidRPr="00EF2E45" w:rsidRDefault="00B02131" w:rsidP="00B02131">
            <w:pPr>
              <w:pStyle w:val="TAC"/>
              <w:rPr>
                <w:rFonts w:cs="Arial"/>
                <w:sz w:val="16"/>
                <w:szCs w:val="16"/>
                <w:lang w:eastAsia="zh-CN"/>
              </w:rPr>
            </w:pPr>
            <w:r w:rsidRPr="00EF2E45">
              <w:rPr>
                <w:rFonts w:cs="Arial"/>
                <w:sz w:val="16"/>
                <w:szCs w:val="16"/>
                <w:lang w:eastAsia="zh-CN"/>
              </w:rPr>
              <w:t>(UL-TDOA/AoA)</w:t>
            </w:r>
          </w:p>
        </w:tc>
        <w:tc>
          <w:tcPr>
            <w:tcW w:w="698" w:type="dxa"/>
          </w:tcPr>
          <w:p w14:paraId="298480AA"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3" w:type="dxa"/>
          </w:tcPr>
          <w:p w14:paraId="5B48C150"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tc>
        <w:tc>
          <w:tcPr>
            <w:tcW w:w="1483" w:type="dxa"/>
          </w:tcPr>
          <w:p w14:paraId="112D05D0" w14:textId="77777777" w:rsidR="00B02131" w:rsidRPr="00EF2E45" w:rsidRDefault="00B02131" w:rsidP="00B02131">
            <w:pPr>
              <w:pStyle w:val="TAC"/>
              <w:rPr>
                <w:rFonts w:cs="Arial"/>
                <w:sz w:val="16"/>
                <w:szCs w:val="16"/>
                <w:lang w:eastAsia="zh-CN"/>
              </w:rPr>
            </w:pPr>
            <w:r w:rsidRPr="00EF2E45">
              <w:rPr>
                <w:rFonts w:cs="Arial"/>
                <w:sz w:val="16"/>
                <w:szCs w:val="16"/>
                <w:lang w:eastAsia="zh-CN"/>
              </w:rPr>
              <w:t>N/A</w:t>
            </w:r>
          </w:p>
        </w:tc>
        <w:tc>
          <w:tcPr>
            <w:tcW w:w="1483" w:type="dxa"/>
          </w:tcPr>
          <w:p w14:paraId="0744B7AF" w14:textId="77777777" w:rsidR="00B02131" w:rsidRPr="00EF2E45" w:rsidRDefault="00B02131" w:rsidP="00B02131">
            <w:pPr>
              <w:pStyle w:val="TAC"/>
              <w:rPr>
                <w:rFonts w:cs="Arial"/>
                <w:sz w:val="16"/>
                <w:szCs w:val="16"/>
                <w:lang w:eastAsia="zh-CN"/>
              </w:rPr>
            </w:pPr>
            <w:r w:rsidRPr="00EF2E45">
              <w:rPr>
                <w:rFonts w:cs="Arial"/>
                <w:sz w:val="16"/>
                <w:szCs w:val="16"/>
                <w:lang w:eastAsia="zh-CN"/>
              </w:rPr>
              <w:t>1.4ns</w:t>
            </w:r>
          </w:p>
          <w:p w14:paraId="7247741C"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 inter-gNB difference)</w:t>
            </w:r>
          </w:p>
        </w:tc>
        <w:tc>
          <w:tcPr>
            <w:tcW w:w="1487" w:type="dxa"/>
          </w:tcPr>
          <w:p w14:paraId="3A3E5793"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04B2708E"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r>
      <w:tr w:rsidR="00B02131" w:rsidRPr="00EF2E45" w14:paraId="37957729" w14:textId="77777777" w:rsidTr="00B02131">
        <w:trPr>
          <w:jc w:val="center"/>
        </w:trPr>
        <w:tc>
          <w:tcPr>
            <w:tcW w:w="1372" w:type="dxa"/>
          </w:tcPr>
          <w:p w14:paraId="010B589D" w14:textId="77777777" w:rsidR="00B02131" w:rsidRPr="00EF2E45" w:rsidRDefault="00B02131" w:rsidP="00B02131">
            <w:pPr>
              <w:pStyle w:val="TAC"/>
              <w:rPr>
                <w:rFonts w:cs="Arial"/>
                <w:sz w:val="16"/>
                <w:szCs w:val="16"/>
                <w:lang w:eastAsia="zh-CN"/>
              </w:rPr>
            </w:pPr>
            <w:r w:rsidRPr="00EF2E45">
              <w:rPr>
                <w:rFonts w:cs="Arial"/>
                <w:sz w:val="16"/>
                <w:szCs w:val="16"/>
                <w:lang w:eastAsia="zh-CN"/>
              </w:rPr>
              <w:t>[4]</w:t>
            </w:r>
          </w:p>
          <w:p w14:paraId="2B53392E" w14:textId="77777777" w:rsidR="00B02131" w:rsidRPr="00EF2E45" w:rsidRDefault="00B02131" w:rsidP="00B02131">
            <w:pPr>
              <w:pStyle w:val="TAC"/>
              <w:rPr>
                <w:rFonts w:cs="Arial"/>
                <w:sz w:val="16"/>
                <w:szCs w:val="16"/>
                <w:lang w:eastAsia="zh-CN"/>
              </w:rPr>
            </w:pPr>
            <w:r w:rsidRPr="00EF2E45">
              <w:rPr>
                <w:rFonts w:cs="Arial"/>
                <w:sz w:val="16"/>
                <w:szCs w:val="16"/>
                <w:lang w:eastAsia="zh-CN"/>
              </w:rPr>
              <w:t>(Multi-RTT)</w:t>
            </w:r>
          </w:p>
        </w:tc>
        <w:tc>
          <w:tcPr>
            <w:tcW w:w="698" w:type="dxa"/>
          </w:tcPr>
          <w:p w14:paraId="32C571C1"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3" w:type="dxa"/>
          </w:tcPr>
          <w:p w14:paraId="5BA9C880"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1B7DAE5B"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483" w:type="dxa"/>
          </w:tcPr>
          <w:p w14:paraId="3F969EBE" w14:textId="77777777" w:rsidR="00B02131" w:rsidRPr="00EF2E45" w:rsidRDefault="00B02131" w:rsidP="00B02131">
            <w:pPr>
              <w:pStyle w:val="TAC"/>
              <w:rPr>
                <w:rFonts w:cs="Arial"/>
                <w:sz w:val="16"/>
                <w:szCs w:val="16"/>
                <w:lang w:eastAsia="zh-CN"/>
              </w:rPr>
            </w:pPr>
            <w:r w:rsidRPr="00EF2E45">
              <w:rPr>
                <w:rFonts w:cs="Arial"/>
                <w:sz w:val="16"/>
                <w:szCs w:val="16"/>
                <w:lang w:eastAsia="zh-CN"/>
              </w:rPr>
              <w:t>5.6ns</w:t>
            </w:r>
          </w:p>
          <w:p w14:paraId="1054B605" w14:textId="77777777" w:rsidR="00B02131" w:rsidRPr="00EF2E45" w:rsidRDefault="00B02131" w:rsidP="00B02131">
            <w:pPr>
              <w:pStyle w:val="TAC"/>
              <w:rPr>
                <w:rFonts w:cs="Arial"/>
                <w:sz w:val="16"/>
                <w:szCs w:val="16"/>
                <w:lang w:eastAsia="zh-CN"/>
              </w:rPr>
            </w:pPr>
            <w:r w:rsidRPr="00EF2E45">
              <w:rPr>
                <w:rFonts w:cs="Arial"/>
                <w:sz w:val="16"/>
                <w:szCs w:val="16"/>
                <w:lang w:eastAsia="zh-CN"/>
              </w:rPr>
              <w:t>(8ns intra-UE Rx - Tx difference)</w:t>
            </w:r>
          </w:p>
        </w:tc>
        <w:tc>
          <w:tcPr>
            <w:tcW w:w="1483" w:type="dxa"/>
          </w:tcPr>
          <w:p w14:paraId="1CD78CE0" w14:textId="77777777" w:rsidR="00B02131" w:rsidRPr="00EF2E45" w:rsidRDefault="00B02131" w:rsidP="00B02131">
            <w:pPr>
              <w:pStyle w:val="TAC"/>
              <w:rPr>
                <w:rFonts w:cs="Arial"/>
                <w:sz w:val="16"/>
                <w:szCs w:val="16"/>
                <w:lang w:eastAsia="zh-CN"/>
              </w:rPr>
            </w:pPr>
            <w:r w:rsidRPr="00EF2E45">
              <w:rPr>
                <w:rFonts w:cs="Arial"/>
                <w:sz w:val="16"/>
                <w:szCs w:val="16"/>
                <w:lang w:eastAsia="zh-CN"/>
              </w:rPr>
              <w:t>1.4ns</w:t>
            </w:r>
          </w:p>
          <w:p w14:paraId="1444238D"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 intra-gNB Rx – Tx difference)</w:t>
            </w:r>
          </w:p>
        </w:tc>
        <w:tc>
          <w:tcPr>
            <w:tcW w:w="1487" w:type="dxa"/>
          </w:tcPr>
          <w:p w14:paraId="15149837"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52202E1A"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75FFA113" w14:textId="77777777" w:rsidTr="00B02131">
        <w:trPr>
          <w:jc w:val="center"/>
        </w:trPr>
        <w:tc>
          <w:tcPr>
            <w:tcW w:w="1372" w:type="dxa"/>
            <w:vMerge w:val="restart"/>
          </w:tcPr>
          <w:p w14:paraId="7C091FF4" w14:textId="77777777" w:rsidR="00B02131" w:rsidRPr="00EF2E45" w:rsidRDefault="00B02131" w:rsidP="00B02131">
            <w:pPr>
              <w:pStyle w:val="TAC"/>
              <w:rPr>
                <w:rFonts w:cs="Arial"/>
                <w:sz w:val="16"/>
                <w:szCs w:val="16"/>
                <w:lang w:eastAsia="zh-CN"/>
              </w:rPr>
            </w:pPr>
            <w:r w:rsidRPr="00EF2E45">
              <w:rPr>
                <w:rFonts w:cs="Arial"/>
                <w:sz w:val="16"/>
                <w:szCs w:val="16"/>
                <w:lang w:eastAsia="zh-CN"/>
              </w:rPr>
              <w:t>[5]</w:t>
            </w:r>
          </w:p>
          <w:p w14:paraId="051BDF76" w14:textId="77777777" w:rsidR="00B02131" w:rsidRPr="00EF2E45" w:rsidRDefault="00B02131" w:rsidP="00B02131">
            <w:pPr>
              <w:pStyle w:val="TAC"/>
              <w:rPr>
                <w:rFonts w:cs="Arial"/>
                <w:sz w:val="16"/>
                <w:szCs w:val="16"/>
                <w:lang w:eastAsia="zh-CN"/>
              </w:rPr>
            </w:pPr>
            <w:r w:rsidRPr="00EF2E45">
              <w:rPr>
                <w:rFonts w:cs="Arial"/>
                <w:sz w:val="16"/>
                <w:szCs w:val="16"/>
                <w:lang w:eastAsia="zh-CN"/>
              </w:rPr>
              <w:t>(DL-TDOA)</w:t>
            </w:r>
          </w:p>
          <w:p w14:paraId="1958633F" w14:textId="77777777" w:rsidR="00B02131" w:rsidRPr="00EF2E45" w:rsidRDefault="00B02131" w:rsidP="00B02131">
            <w:pPr>
              <w:pStyle w:val="TAC"/>
              <w:rPr>
                <w:rFonts w:cs="Arial"/>
                <w:sz w:val="16"/>
                <w:szCs w:val="16"/>
                <w:lang w:eastAsia="zh-CN"/>
              </w:rPr>
            </w:pPr>
          </w:p>
        </w:tc>
        <w:tc>
          <w:tcPr>
            <w:tcW w:w="698" w:type="dxa"/>
            <w:vMerge w:val="restart"/>
          </w:tcPr>
          <w:p w14:paraId="6EE43642"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3" w:type="dxa"/>
            <w:vMerge w:val="restart"/>
          </w:tcPr>
          <w:p w14:paraId="44028207"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2F4330B8"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483" w:type="dxa"/>
          </w:tcPr>
          <w:p w14:paraId="3FB0C515" w14:textId="77777777" w:rsidR="00B02131" w:rsidRPr="00EF2E45" w:rsidRDefault="00B02131" w:rsidP="00B02131">
            <w:pPr>
              <w:pStyle w:val="TAC"/>
              <w:rPr>
                <w:rFonts w:cs="Arial"/>
                <w:sz w:val="16"/>
                <w:szCs w:val="16"/>
                <w:lang w:eastAsia="zh-CN"/>
              </w:rPr>
            </w:pPr>
            <w:r w:rsidRPr="00EF2E45">
              <w:rPr>
                <w:rFonts w:cs="Arial"/>
                <w:sz w:val="16"/>
                <w:szCs w:val="16"/>
                <w:lang w:eastAsia="zh-CN"/>
              </w:rPr>
              <w:t>0 ns</w:t>
            </w:r>
          </w:p>
        </w:tc>
        <w:tc>
          <w:tcPr>
            <w:tcW w:w="1483" w:type="dxa"/>
          </w:tcPr>
          <w:p w14:paraId="7B857FFB" w14:textId="77777777" w:rsidR="00B02131" w:rsidRPr="00EF2E45" w:rsidRDefault="00B02131" w:rsidP="00B02131">
            <w:pPr>
              <w:pStyle w:val="TAC"/>
              <w:rPr>
                <w:rFonts w:cs="Arial"/>
                <w:sz w:val="16"/>
                <w:szCs w:val="16"/>
                <w:lang w:eastAsia="zh-CN"/>
              </w:rPr>
            </w:pPr>
            <w:r w:rsidRPr="00EF2E45">
              <w:rPr>
                <w:rFonts w:cs="Arial"/>
                <w:sz w:val="16"/>
                <w:szCs w:val="16"/>
                <w:lang w:eastAsia="zh-CN"/>
              </w:rPr>
              <w:t>0ns</w:t>
            </w:r>
          </w:p>
        </w:tc>
        <w:tc>
          <w:tcPr>
            <w:tcW w:w="1487" w:type="dxa"/>
          </w:tcPr>
          <w:p w14:paraId="4B8BB9B8"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c>
          <w:tcPr>
            <w:tcW w:w="1487" w:type="dxa"/>
          </w:tcPr>
          <w:p w14:paraId="4A60934C"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6AB3D6E8" w14:textId="77777777" w:rsidTr="00B02131">
        <w:trPr>
          <w:jc w:val="center"/>
        </w:trPr>
        <w:tc>
          <w:tcPr>
            <w:tcW w:w="1372" w:type="dxa"/>
            <w:vMerge/>
          </w:tcPr>
          <w:p w14:paraId="6AD34744" w14:textId="77777777" w:rsidR="00B02131" w:rsidRPr="00EF2E45" w:rsidRDefault="00B02131" w:rsidP="00B02131">
            <w:pPr>
              <w:pStyle w:val="TAC"/>
              <w:rPr>
                <w:rFonts w:cs="Arial"/>
                <w:sz w:val="16"/>
                <w:szCs w:val="16"/>
                <w:lang w:eastAsia="zh-CN"/>
              </w:rPr>
            </w:pPr>
          </w:p>
        </w:tc>
        <w:tc>
          <w:tcPr>
            <w:tcW w:w="698" w:type="dxa"/>
            <w:vMerge/>
          </w:tcPr>
          <w:p w14:paraId="4661F529" w14:textId="77777777" w:rsidR="00B02131" w:rsidRPr="00EF2E45" w:rsidRDefault="00B02131" w:rsidP="00B02131">
            <w:pPr>
              <w:pStyle w:val="TAC"/>
              <w:rPr>
                <w:rFonts w:cs="Arial"/>
                <w:sz w:val="16"/>
                <w:szCs w:val="16"/>
                <w:lang w:eastAsia="zh-CN"/>
              </w:rPr>
            </w:pPr>
          </w:p>
        </w:tc>
        <w:tc>
          <w:tcPr>
            <w:tcW w:w="1483" w:type="dxa"/>
            <w:vMerge/>
          </w:tcPr>
          <w:p w14:paraId="370710AB" w14:textId="77777777" w:rsidR="00B02131" w:rsidRPr="00EF2E45" w:rsidRDefault="00B02131" w:rsidP="00B02131">
            <w:pPr>
              <w:pStyle w:val="TAC"/>
              <w:rPr>
                <w:rFonts w:cs="Arial"/>
                <w:sz w:val="16"/>
                <w:szCs w:val="16"/>
                <w:lang w:eastAsia="zh-CN"/>
              </w:rPr>
            </w:pPr>
          </w:p>
        </w:tc>
        <w:tc>
          <w:tcPr>
            <w:tcW w:w="1483" w:type="dxa"/>
          </w:tcPr>
          <w:p w14:paraId="251743BE" w14:textId="77777777" w:rsidR="00B02131" w:rsidRPr="00EF2E45" w:rsidRDefault="00B02131" w:rsidP="00B02131">
            <w:pPr>
              <w:pStyle w:val="TAC"/>
              <w:rPr>
                <w:rFonts w:cs="Arial"/>
                <w:sz w:val="16"/>
                <w:szCs w:val="16"/>
                <w:lang w:eastAsia="zh-CN"/>
              </w:rPr>
            </w:pPr>
            <w:r w:rsidRPr="00EF2E45">
              <w:rPr>
                <w:rFonts w:eastAsia="DengXian" w:cs="Arial"/>
                <w:sz w:val="16"/>
                <w:szCs w:val="16"/>
              </w:rPr>
              <w:t>0.5ns</w:t>
            </w:r>
          </w:p>
        </w:tc>
        <w:tc>
          <w:tcPr>
            <w:tcW w:w="1483" w:type="dxa"/>
          </w:tcPr>
          <w:p w14:paraId="088E9EC7"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7" w:type="dxa"/>
          </w:tcPr>
          <w:p w14:paraId="626DE818"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NO</w:t>
            </w:r>
          </w:p>
        </w:tc>
        <w:tc>
          <w:tcPr>
            <w:tcW w:w="1487" w:type="dxa"/>
          </w:tcPr>
          <w:p w14:paraId="2D6DDC94"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r>
      <w:tr w:rsidR="00B02131" w:rsidRPr="00EF2E45" w14:paraId="651B6CA2" w14:textId="77777777" w:rsidTr="00B02131">
        <w:trPr>
          <w:jc w:val="center"/>
        </w:trPr>
        <w:tc>
          <w:tcPr>
            <w:tcW w:w="1372" w:type="dxa"/>
            <w:vMerge/>
          </w:tcPr>
          <w:p w14:paraId="10486484" w14:textId="77777777" w:rsidR="00B02131" w:rsidRPr="00EF2E45" w:rsidRDefault="00B02131" w:rsidP="00B02131">
            <w:pPr>
              <w:pStyle w:val="TAC"/>
              <w:rPr>
                <w:rFonts w:cs="Arial"/>
                <w:sz w:val="16"/>
                <w:szCs w:val="16"/>
                <w:lang w:eastAsia="zh-CN"/>
              </w:rPr>
            </w:pPr>
          </w:p>
        </w:tc>
        <w:tc>
          <w:tcPr>
            <w:tcW w:w="698" w:type="dxa"/>
            <w:vMerge/>
          </w:tcPr>
          <w:p w14:paraId="4444D473" w14:textId="77777777" w:rsidR="00B02131" w:rsidRPr="00EF2E45" w:rsidRDefault="00B02131" w:rsidP="00B02131">
            <w:pPr>
              <w:pStyle w:val="TAC"/>
              <w:rPr>
                <w:rFonts w:cs="Arial"/>
                <w:sz w:val="16"/>
                <w:szCs w:val="16"/>
                <w:lang w:eastAsia="zh-CN"/>
              </w:rPr>
            </w:pPr>
          </w:p>
        </w:tc>
        <w:tc>
          <w:tcPr>
            <w:tcW w:w="1483" w:type="dxa"/>
            <w:vMerge/>
          </w:tcPr>
          <w:p w14:paraId="1F9717F8" w14:textId="77777777" w:rsidR="00B02131" w:rsidRPr="00EF2E45" w:rsidRDefault="00B02131" w:rsidP="00B02131">
            <w:pPr>
              <w:pStyle w:val="TAC"/>
              <w:rPr>
                <w:rFonts w:cs="Arial"/>
                <w:sz w:val="16"/>
                <w:szCs w:val="16"/>
                <w:lang w:eastAsia="zh-CN"/>
              </w:rPr>
            </w:pPr>
          </w:p>
        </w:tc>
        <w:tc>
          <w:tcPr>
            <w:tcW w:w="1483" w:type="dxa"/>
          </w:tcPr>
          <w:p w14:paraId="027F56EB" w14:textId="77777777" w:rsidR="00B02131" w:rsidRPr="00EF2E45" w:rsidRDefault="00B02131" w:rsidP="00B02131">
            <w:pPr>
              <w:pStyle w:val="TAC"/>
              <w:rPr>
                <w:rFonts w:cs="Arial"/>
                <w:sz w:val="16"/>
                <w:szCs w:val="16"/>
                <w:lang w:eastAsia="zh-CN"/>
              </w:rPr>
            </w:pPr>
            <w:r w:rsidRPr="00EF2E45">
              <w:rPr>
                <w:rFonts w:cs="Arial"/>
                <w:sz w:val="16"/>
                <w:szCs w:val="16"/>
                <w:lang w:eastAsia="zh-CN"/>
              </w:rPr>
              <w:t>1ns</w:t>
            </w:r>
          </w:p>
        </w:tc>
        <w:tc>
          <w:tcPr>
            <w:tcW w:w="1483" w:type="dxa"/>
          </w:tcPr>
          <w:p w14:paraId="6A363655"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7" w:type="dxa"/>
          </w:tcPr>
          <w:p w14:paraId="3CCF473A"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76EC5F92"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701B55B2" w14:textId="77777777" w:rsidTr="00B02131">
        <w:trPr>
          <w:jc w:val="center"/>
        </w:trPr>
        <w:tc>
          <w:tcPr>
            <w:tcW w:w="1372" w:type="dxa"/>
            <w:vMerge/>
          </w:tcPr>
          <w:p w14:paraId="682361C9" w14:textId="77777777" w:rsidR="00B02131" w:rsidRPr="00EF2E45" w:rsidRDefault="00B02131" w:rsidP="00B02131">
            <w:pPr>
              <w:pStyle w:val="TAC"/>
              <w:rPr>
                <w:rFonts w:cs="Arial"/>
                <w:sz w:val="16"/>
                <w:szCs w:val="16"/>
                <w:lang w:eastAsia="zh-CN"/>
              </w:rPr>
            </w:pPr>
          </w:p>
        </w:tc>
        <w:tc>
          <w:tcPr>
            <w:tcW w:w="698" w:type="dxa"/>
            <w:vMerge/>
          </w:tcPr>
          <w:p w14:paraId="306B3B2E" w14:textId="77777777" w:rsidR="00B02131" w:rsidRPr="00EF2E45" w:rsidRDefault="00B02131" w:rsidP="00B02131">
            <w:pPr>
              <w:pStyle w:val="TAC"/>
              <w:rPr>
                <w:rFonts w:cs="Arial"/>
                <w:sz w:val="16"/>
                <w:szCs w:val="16"/>
                <w:lang w:eastAsia="zh-CN"/>
              </w:rPr>
            </w:pPr>
          </w:p>
        </w:tc>
        <w:tc>
          <w:tcPr>
            <w:tcW w:w="1483" w:type="dxa"/>
            <w:vMerge/>
          </w:tcPr>
          <w:p w14:paraId="1CCA216A" w14:textId="77777777" w:rsidR="00B02131" w:rsidRPr="00EF2E45" w:rsidRDefault="00B02131" w:rsidP="00B02131">
            <w:pPr>
              <w:pStyle w:val="TAC"/>
              <w:rPr>
                <w:rFonts w:cs="Arial"/>
                <w:sz w:val="16"/>
                <w:szCs w:val="16"/>
                <w:lang w:eastAsia="zh-CN"/>
              </w:rPr>
            </w:pPr>
          </w:p>
        </w:tc>
        <w:tc>
          <w:tcPr>
            <w:tcW w:w="1483" w:type="dxa"/>
          </w:tcPr>
          <w:p w14:paraId="1170A0D9"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w:t>
            </w:r>
          </w:p>
        </w:tc>
        <w:tc>
          <w:tcPr>
            <w:tcW w:w="1483" w:type="dxa"/>
          </w:tcPr>
          <w:p w14:paraId="28D7674C"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7" w:type="dxa"/>
          </w:tcPr>
          <w:p w14:paraId="6AA28681"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780EF008"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63017A1D" w14:textId="77777777" w:rsidTr="00B02131">
        <w:trPr>
          <w:jc w:val="center"/>
        </w:trPr>
        <w:tc>
          <w:tcPr>
            <w:tcW w:w="1372" w:type="dxa"/>
            <w:vMerge/>
          </w:tcPr>
          <w:p w14:paraId="63B371FE" w14:textId="77777777" w:rsidR="00B02131" w:rsidRPr="00EF2E45" w:rsidRDefault="00B02131" w:rsidP="00B02131">
            <w:pPr>
              <w:pStyle w:val="TAC"/>
              <w:rPr>
                <w:rFonts w:cs="Arial"/>
                <w:sz w:val="16"/>
                <w:szCs w:val="16"/>
                <w:lang w:eastAsia="zh-CN"/>
              </w:rPr>
            </w:pPr>
          </w:p>
        </w:tc>
        <w:tc>
          <w:tcPr>
            <w:tcW w:w="698" w:type="dxa"/>
            <w:vMerge/>
          </w:tcPr>
          <w:p w14:paraId="7628FF80" w14:textId="77777777" w:rsidR="00B02131" w:rsidRPr="00EF2E45" w:rsidRDefault="00B02131" w:rsidP="00B02131">
            <w:pPr>
              <w:pStyle w:val="TAC"/>
              <w:rPr>
                <w:rFonts w:cs="Arial"/>
                <w:sz w:val="16"/>
                <w:szCs w:val="16"/>
                <w:lang w:eastAsia="zh-CN"/>
              </w:rPr>
            </w:pPr>
          </w:p>
        </w:tc>
        <w:tc>
          <w:tcPr>
            <w:tcW w:w="1483" w:type="dxa"/>
            <w:vMerge/>
          </w:tcPr>
          <w:p w14:paraId="1DDED6BA" w14:textId="77777777" w:rsidR="00B02131" w:rsidRPr="00EF2E45" w:rsidRDefault="00B02131" w:rsidP="00B02131">
            <w:pPr>
              <w:pStyle w:val="TAC"/>
              <w:rPr>
                <w:rFonts w:cs="Arial"/>
                <w:sz w:val="16"/>
                <w:szCs w:val="16"/>
                <w:lang w:eastAsia="zh-CN"/>
              </w:rPr>
            </w:pPr>
          </w:p>
        </w:tc>
        <w:tc>
          <w:tcPr>
            <w:tcW w:w="1483" w:type="dxa"/>
          </w:tcPr>
          <w:p w14:paraId="08E04F8D" w14:textId="77777777" w:rsidR="00B02131" w:rsidRPr="00EF2E45" w:rsidRDefault="00B02131" w:rsidP="00B02131">
            <w:pPr>
              <w:pStyle w:val="TAC"/>
              <w:rPr>
                <w:rFonts w:cs="Arial"/>
                <w:sz w:val="16"/>
                <w:szCs w:val="16"/>
                <w:lang w:eastAsia="zh-CN"/>
              </w:rPr>
            </w:pPr>
            <w:r w:rsidRPr="00EF2E45">
              <w:rPr>
                <w:rFonts w:cs="Arial"/>
                <w:sz w:val="16"/>
                <w:szCs w:val="16"/>
                <w:lang w:eastAsia="zh-CN"/>
              </w:rPr>
              <w:t>3ns</w:t>
            </w:r>
          </w:p>
        </w:tc>
        <w:tc>
          <w:tcPr>
            <w:tcW w:w="1483" w:type="dxa"/>
          </w:tcPr>
          <w:p w14:paraId="20588D9F"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7" w:type="dxa"/>
          </w:tcPr>
          <w:p w14:paraId="003DC57D"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5CCDECC7"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3301E64E" w14:textId="77777777" w:rsidTr="00B02131">
        <w:trPr>
          <w:jc w:val="center"/>
        </w:trPr>
        <w:tc>
          <w:tcPr>
            <w:tcW w:w="1372" w:type="dxa"/>
            <w:vMerge/>
          </w:tcPr>
          <w:p w14:paraId="4AB6A15F" w14:textId="77777777" w:rsidR="00B02131" w:rsidRPr="00EF2E45" w:rsidRDefault="00B02131" w:rsidP="00B02131">
            <w:pPr>
              <w:pStyle w:val="TAC"/>
              <w:rPr>
                <w:rFonts w:cs="Arial"/>
                <w:sz w:val="16"/>
                <w:szCs w:val="16"/>
                <w:lang w:eastAsia="zh-CN"/>
              </w:rPr>
            </w:pPr>
          </w:p>
        </w:tc>
        <w:tc>
          <w:tcPr>
            <w:tcW w:w="698" w:type="dxa"/>
            <w:vMerge/>
          </w:tcPr>
          <w:p w14:paraId="5B59967F" w14:textId="77777777" w:rsidR="00B02131" w:rsidRPr="00EF2E45" w:rsidRDefault="00B02131" w:rsidP="00B02131">
            <w:pPr>
              <w:pStyle w:val="TAC"/>
              <w:rPr>
                <w:rFonts w:cs="Arial"/>
                <w:sz w:val="16"/>
                <w:szCs w:val="16"/>
                <w:lang w:eastAsia="zh-CN"/>
              </w:rPr>
            </w:pPr>
          </w:p>
        </w:tc>
        <w:tc>
          <w:tcPr>
            <w:tcW w:w="1483" w:type="dxa"/>
            <w:vMerge/>
          </w:tcPr>
          <w:p w14:paraId="16EF6FF0" w14:textId="77777777" w:rsidR="00B02131" w:rsidRPr="00EF2E45" w:rsidRDefault="00B02131" w:rsidP="00B02131">
            <w:pPr>
              <w:pStyle w:val="TAC"/>
              <w:rPr>
                <w:rFonts w:cs="Arial"/>
                <w:sz w:val="16"/>
                <w:szCs w:val="16"/>
                <w:lang w:eastAsia="zh-CN"/>
              </w:rPr>
            </w:pPr>
          </w:p>
        </w:tc>
        <w:tc>
          <w:tcPr>
            <w:tcW w:w="1483" w:type="dxa"/>
          </w:tcPr>
          <w:p w14:paraId="7AA60FF1" w14:textId="77777777" w:rsidR="00B02131" w:rsidRPr="00EF2E45" w:rsidRDefault="00B02131" w:rsidP="00B02131">
            <w:pPr>
              <w:pStyle w:val="TAC"/>
              <w:rPr>
                <w:rFonts w:cs="Arial"/>
                <w:sz w:val="16"/>
                <w:szCs w:val="16"/>
                <w:lang w:eastAsia="zh-CN"/>
              </w:rPr>
            </w:pPr>
            <w:r w:rsidRPr="00EF2E45">
              <w:rPr>
                <w:rFonts w:cs="Arial"/>
                <w:sz w:val="16"/>
                <w:szCs w:val="16"/>
                <w:lang w:eastAsia="zh-CN"/>
              </w:rPr>
              <w:t>5ns</w:t>
            </w:r>
          </w:p>
        </w:tc>
        <w:tc>
          <w:tcPr>
            <w:tcW w:w="1483" w:type="dxa"/>
          </w:tcPr>
          <w:p w14:paraId="4FBE94E0"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7" w:type="dxa"/>
          </w:tcPr>
          <w:p w14:paraId="5D6226D2"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19783124"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58512FB0" w14:textId="77777777" w:rsidTr="00B02131">
        <w:trPr>
          <w:jc w:val="center"/>
        </w:trPr>
        <w:tc>
          <w:tcPr>
            <w:tcW w:w="1372" w:type="dxa"/>
            <w:vMerge/>
          </w:tcPr>
          <w:p w14:paraId="6AED08F6" w14:textId="77777777" w:rsidR="00B02131" w:rsidRPr="00EF2E45" w:rsidRDefault="00B02131" w:rsidP="00B02131">
            <w:pPr>
              <w:pStyle w:val="TAC"/>
              <w:rPr>
                <w:rFonts w:cs="Arial"/>
                <w:sz w:val="16"/>
                <w:szCs w:val="16"/>
                <w:lang w:eastAsia="zh-CN"/>
              </w:rPr>
            </w:pPr>
          </w:p>
        </w:tc>
        <w:tc>
          <w:tcPr>
            <w:tcW w:w="698" w:type="dxa"/>
            <w:vMerge/>
          </w:tcPr>
          <w:p w14:paraId="227DC246" w14:textId="77777777" w:rsidR="00B02131" w:rsidRPr="00EF2E45" w:rsidRDefault="00B02131" w:rsidP="00B02131">
            <w:pPr>
              <w:pStyle w:val="TAC"/>
              <w:rPr>
                <w:rFonts w:cs="Arial"/>
                <w:sz w:val="16"/>
                <w:szCs w:val="16"/>
                <w:lang w:eastAsia="zh-CN"/>
              </w:rPr>
            </w:pPr>
          </w:p>
        </w:tc>
        <w:tc>
          <w:tcPr>
            <w:tcW w:w="1483" w:type="dxa"/>
            <w:vMerge/>
          </w:tcPr>
          <w:p w14:paraId="4D92C97A" w14:textId="77777777" w:rsidR="00B02131" w:rsidRPr="00EF2E45" w:rsidRDefault="00B02131" w:rsidP="00B02131">
            <w:pPr>
              <w:pStyle w:val="TAC"/>
              <w:rPr>
                <w:rFonts w:cs="Arial"/>
                <w:sz w:val="16"/>
                <w:szCs w:val="16"/>
                <w:lang w:eastAsia="zh-CN"/>
              </w:rPr>
            </w:pPr>
          </w:p>
        </w:tc>
        <w:tc>
          <w:tcPr>
            <w:tcW w:w="1483" w:type="dxa"/>
          </w:tcPr>
          <w:p w14:paraId="13482331"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3" w:type="dxa"/>
          </w:tcPr>
          <w:p w14:paraId="517AC86B" w14:textId="77777777" w:rsidR="00B02131" w:rsidRPr="00EF2E45" w:rsidRDefault="00B02131" w:rsidP="00B02131">
            <w:pPr>
              <w:pStyle w:val="TAC"/>
              <w:rPr>
                <w:rFonts w:cs="Arial"/>
                <w:sz w:val="16"/>
                <w:szCs w:val="16"/>
                <w:lang w:eastAsia="zh-CN"/>
              </w:rPr>
            </w:pPr>
            <w:r w:rsidRPr="00EF2E45">
              <w:rPr>
                <w:rFonts w:cs="Arial"/>
                <w:sz w:val="16"/>
                <w:szCs w:val="16"/>
                <w:lang w:eastAsia="zh-CN"/>
              </w:rPr>
              <w:t>1ns</w:t>
            </w:r>
          </w:p>
        </w:tc>
        <w:tc>
          <w:tcPr>
            <w:tcW w:w="1487" w:type="dxa"/>
          </w:tcPr>
          <w:p w14:paraId="6E67A4DC"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192C6CA8"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49C2E214" w14:textId="77777777" w:rsidTr="00B02131">
        <w:trPr>
          <w:jc w:val="center"/>
        </w:trPr>
        <w:tc>
          <w:tcPr>
            <w:tcW w:w="1372" w:type="dxa"/>
            <w:vMerge/>
          </w:tcPr>
          <w:p w14:paraId="3D9F57CB" w14:textId="77777777" w:rsidR="00B02131" w:rsidRPr="00EF2E45" w:rsidRDefault="00B02131" w:rsidP="00B02131">
            <w:pPr>
              <w:pStyle w:val="TAC"/>
              <w:rPr>
                <w:rFonts w:cs="Arial"/>
                <w:sz w:val="16"/>
                <w:szCs w:val="16"/>
                <w:lang w:eastAsia="zh-CN"/>
              </w:rPr>
            </w:pPr>
          </w:p>
        </w:tc>
        <w:tc>
          <w:tcPr>
            <w:tcW w:w="698" w:type="dxa"/>
            <w:vMerge/>
          </w:tcPr>
          <w:p w14:paraId="24F7CCF5" w14:textId="77777777" w:rsidR="00B02131" w:rsidRPr="00EF2E45" w:rsidRDefault="00B02131" w:rsidP="00B02131">
            <w:pPr>
              <w:pStyle w:val="TAC"/>
              <w:rPr>
                <w:rFonts w:cs="Arial"/>
                <w:sz w:val="16"/>
                <w:szCs w:val="16"/>
                <w:lang w:eastAsia="zh-CN"/>
              </w:rPr>
            </w:pPr>
          </w:p>
        </w:tc>
        <w:tc>
          <w:tcPr>
            <w:tcW w:w="1483" w:type="dxa"/>
            <w:vMerge/>
          </w:tcPr>
          <w:p w14:paraId="517E8E0C" w14:textId="77777777" w:rsidR="00B02131" w:rsidRPr="00EF2E45" w:rsidRDefault="00B02131" w:rsidP="00B02131">
            <w:pPr>
              <w:pStyle w:val="TAC"/>
              <w:rPr>
                <w:rFonts w:cs="Arial"/>
                <w:sz w:val="16"/>
                <w:szCs w:val="16"/>
                <w:lang w:eastAsia="zh-CN"/>
              </w:rPr>
            </w:pPr>
          </w:p>
        </w:tc>
        <w:tc>
          <w:tcPr>
            <w:tcW w:w="1483" w:type="dxa"/>
          </w:tcPr>
          <w:p w14:paraId="7F1C414A"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3" w:type="dxa"/>
          </w:tcPr>
          <w:p w14:paraId="7A01B967"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w:t>
            </w:r>
          </w:p>
        </w:tc>
        <w:tc>
          <w:tcPr>
            <w:tcW w:w="1487" w:type="dxa"/>
          </w:tcPr>
          <w:p w14:paraId="2F3298A2"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43164E33"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55D7E88B" w14:textId="77777777" w:rsidTr="00B02131">
        <w:trPr>
          <w:jc w:val="center"/>
        </w:trPr>
        <w:tc>
          <w:tcPr>
            <w:tcW w:w="1372" w:type="dxa"/>
            <w:vMerge/>
          </w:tcPr>
          <w:p w14:paraId="5467F427" w14:textId="77777777" w:rsidR="00B02131" w:rsidRPr="00EF2E45" w:rsidRDefault="00B02131" w:rsidP="00B02131">
            <w:pPr>
              <w:pStyle w:val="TAC"/>
              <w:rPr>
                <w:rFonts w:cs="Arial"/>
                <w:sz w:val="16"/>
                <w:szCs w:val="16"/>
                <w:lang w:eastAsia="zh-CN"/>
              </w:rPr>
            </w:pPr>
          </w:p>
        </w:tc>
        <w:tc>
          <w:tcPr>
            <w:tcW w:w="698" w:type="dxa"/>
            <w:vMerge/>
          </w:tcPr>
          <w:p w14:paraId="330E62AC" w14:textId="77777777" w:rsidR="00B02131" w:rsidRPr="00EF2E45" w:rsidRDefault="00B02131" w:rsidP="00B02131">
            <w:pPr>
              <w:pStyle w:val="TAC"/>
              <w:rPr>
                <w:rFonts w:cs="Arial"/>
                <w:sz w:val="16"/>
                <w:szCs w:val="16"/>
                <w:lang w:eastAsia="zh-CN"/>
              </w:rPr>
            </w:pPr>
          </w:p>
        </w:tc>
        <w:tc>
          <w:tcPr>
            <w:tcW w:w="1483" w:type="dxa"/>
            <w:vMerge/>
          </w:tcPr>
          <w:p w14:paraId="49EC268B" w14:textId="77777777" w:rsidR="00B02131" w:rsidRPr="00EF2E45" w:rsidRDefault="00B02131" w:rsidP="00B02131">
            <w:pPr>
              <w:pStyle w:val="TAC"/>
              <w:rPr>
                <w:rFonts w:cs="Arial"/>
                <w:sz w:val="16"/>
                <w:szCs w:val="16"/>
                <w:lang w:eastAsia="zh-CN"/>
              </w:rPr>
            </w:pPr>
          </w:p>
        </w:tc>
        <w:tc>
          <w:tcPr>
            <w:tcW w:w="1483" w:type="dxa"/>
          </w:tcPr>
          <w:p w14:paraId="038F75F8"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3" w:type="dxa"/>
          </w:tcPr>
          <w:p w14:paraId="31AD6BE8" w14:textId="77777777" w:rsidR="00B02131" w:rsidRPr="00EF2E45" w:rsidRDefault="00B02131" w:rsidP="00B02131">
            <w:pPr>
              <w:pStyle w:val="TAC"/>
              <w:rPr>
                <w:rFonts w:cs="Arial"/>
                <w:sz w:val="16"/>
                <w:szCs w:val="16"/>
                <w:lang w:eastAsia="zh-CN"/>
              </w:rPr>
            </w:pPr>
            <w:r w:rsidRPr="00EF2E45">
              <w:rPr>
                <w:rFonts w:cs="Arial"/>
                <w:sz w:val="16"/>
                <w:szCs w:val="16"/>
                <w:lang w:eastAsia="zh-CN"/>
              </w:rPr>
              <w:t>3ns</w:t>
            </w:r>
          </w:p>
        </w:tc>
        <w:tc>
          <w:tcPr>
            <w:tcW w:w="1487" w:type="dxa"/>
          </w:tcPr>
          <w:p w14:paraId="651181B0"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6BA9380B"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4B57A43C" w14:textId="77777777" w:rsidTr="00B02131">
        <w:trPr>
          <w:jc w:val="center"/>
        </w:trPr>
        <w:tc>
          <w:tcPr>
            <w:tcW w:w="1372" w:type="dxa"/>
            <w:vMerge/>
          </w:tcPr>
          <w:p w14:paraId="570101B9" w14:textId="77777777" w:rsidR="00B02131" w:rsidRPr="00EF2E45" w:rsidRDefault="00B02131" w:rsidP="00B02131">
            <w:pPr>
              <w:pStyle w:val="TAC"/>
              <w:rPr>
                <w:rFonts w:cs="Arial"/>
                <w:sz w:val="16"/>
                <w:szCs w:val="16"/>
                <w:lang w:eastAsia="zh-CN"/>
              </w:rPr>
            </w:pPr>
          </w:p>
        </w:tc>
        <w:tc>
          <w:tcPr>
            <w:tcW w:w="698" w:type="dxa"/>
            <w:vMerge/>
          </w:tcPr>
          <w:p w14:paraId="5CABFF41" w14:textId="77777777" w:rsidR="00B02131" w:rsidRPr="00EF2E45" w:rsidRDefault="00B02131" w:rsidP="00B02131">
            <w:pPr>
              <w:pStyle w:val="TAC"/>
              <w:rPr>
                <w:rFonts w:cs="Arial"/>
                <w:sz w:val="16"/>
                <w:szCs w:val="16"/>
                <w:lang w:eastAsia="zh-CN"/>
              </w:rPr>
            </w:pPr>
          </w:p>
        </w:tc>
        <w:tc>
          <w:tcPr>
            <w:tcW w:w="1483" w:type="dxa"/>
            <w:vMerge/>
          </w:tcPr>
          <w:p w14:paraId="4D6C53C7" w14:textId="77777777" w:rsidR="00B02131" w:rsidRPr="00EF2E45" w:rsidRDefault="00B02131" w:rsidP="00B02131">
            <w:pPr>
              <w:pStyle w:val="TAC"/>
              <w:rPr>
                <w:rFonts w:cs="Arial"/>
                <w:sz w:val="16"/>
                <w:szCs w:val="16"/>
                <w:lang w:eastAsia="zh-CN"/>
              </w:rPr>
            </w:pPr>
          </w:p>
        </w:tc>
        <w:tc>
          <w:tcPr>
            <w:tcW w:w="1483" w:type="dxa"/>
          </w:tcPr>
          <w:p w14:paraId="4FD6DA1A"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3" w:type="dxa"/>
          </w:tcPr>
          <w:p w14:paraId="0079E500" w14:textId="77777777" w:rsidR="00B02131" w:rsidRPr="00EF2E45" w:rsidRDefault="00B02131" w:rsidP="00B02131">
            <w:pPr>
              <w:pStyle w:val="TAC"/>
              <w:rPr>
                <w:rFonts w:cs="Arial"/>
                <w:sz w:val="16"/>
                <w:szCs w:val="16"/>
                <w:lang w:eastAsia="zh-CN"/>
              </w:rPr>
            </w:pPr>
            <w:r w:rsidRPr="00EF2E45">
              <w:rPr>
                <w:rFonts w:cs="Arial"/>
                <w:sz w:val="16"/>
                <w:szCs w:val="16"/>
                <w:lang w:eastAsia="zh-CN"/>
              </w:rPr>
              <w:t>5ns</w:t>
            </w:r>
          </w:p>
        </w:tc>
        <w:tc>
          <w:tcPr>
            <w:tcW w:w="1487" w:type="dxa"/>
          </w:tcPr>
          <w:p w14:paraId="5F52E466"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0A110E20"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3CA8B650" w14:textId="77777777" w:rsidTr="00B02131">
        <w:trPr>
          <w:jc w:val="center"/>
        </w:trPr>
        <w:tc>
          <w:tcPr>
            <w:tcW w:w="1372" w:type="dxa"/>
            <w:vMerge w:val="restart"/>
          </w:tcPr>
          <w:p w14:paraId="7C447DFD" w14:textId="77777777" w:rsidR="00B02131" w:rsidRPr="00EF2E45" w:rsidRDefault="00B02131" w:rsidP="00B02131">
            <w:pPr>
              <w:pStyle w:val="TAC"/>
              <w:rPr>
                <w:rFonts w:cs="Arial"/>
                <w:sz w:val="16"/>
                <w:szCs w:val="16"/>
                <w:lang w:eastAsia="zh-CN"/>
              </w:rPr>
            </w:pPr>
            <w:r w:rsidRPr="00EF2E45">
              <w:rPr>
                <w:rFonts w:cs="Arial"/>
                <w:sz w:val="16"/>
                <w:szCs w:val="16"/>
                <w:lang w:eastAsia="zh-CN"/>
              </w:rPr>
              <w:t>[5]</w:t>
            </w:r>
          </w:p>
          <w:p w14:paraId="6AA25E33" w14:textId="77777777" w:rsidR="00B02131" w:rsidRPr="00EF2E45" w:rsidRDefault="00B02131" w:rsidP="00B02131">
            <w:pPr>
              <w:pStyle w:val="TAC"/>
              <w:rPr>
                <w:rFonts w:cs="Arial"/>
                <w:sz w:val="16"/>
                <w:szCs w:val="16"/>
                <w:lang w:eastAsia="zh-CN"/>
              </w:rPr>
            </w:pPr>
            <w:r w:rsidRPr="00EF2E45">
              <w:rPr>
                <w:rFonts w:cs="Arial"/>
                <w:sz w:val="16"/>
                <w:szCs w:val="16"/>
                <w:lang w:eastAsia="zh-CN"/>
              </w:rPr>
              <w:t>(Multi-RTT)</w:t>
            </w:r>
          </w:p>
          <w:p w14:paraId="7204BE24" w14:textId="77777777" w:rsidR="00B02131" w:rsidRPr="00EF2E45" w:rsidRDefault="00B02131" w:rsidP="00B02131">
            <w:pPr>
              <w:pStyle w:val="TAC"/>
              <w:rPr>
                <w:rFonts w:cs="Arial"/>
                <w:sz w:val="16"/>
                <w:szCs w:val="16"/>
                <w:lang w:eastAsia="zh-CN"/>
              </w:rPr>
            </w:pPr>
          </w:p>
        </w:tc>
        <w:tc>
          <w:tcPr>
            <w:tcW w:w="698" w:type="dxa"/>
            <w:vMerge w:val="restart"/>
          </w:tcPr>
          <w:p w14:paraId="3AFF4F55"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3" w:type="dxa"/>
            <w:vMerge w:val="restart"/>
          </w:tcPr>
          <w:p w14:paraId="6F934B37"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00B966EF"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483" w:type="dxa"/>
          </w:tcPr>
          <w:p w14:paraId="63AE8C4E" w14:textId="77777777" w:rsidR="00B02131" w:rsidRPr="00EF2E45" w:rsidRDefault="00B02131" w:rsidP="00B02131">
            <w:pPr>
              <w:pStyle w:val="TAC"/>
              <w:rPr>
                <w:rFonts w:cs="Arial"/>
                <w:sz w:val="16"/>
                <w:szCs w:val="16"/>
                <w:lang w:eastAsia="zh-CN"/>
              </w:rPr>
            </w:pPr>
            <w:r w:rsidRPr="00EF2E45">
              <w:rPr>
                <w:rFonts w:cs="Arial"/>
                <w:sz w:val="16"/>
                <w:szCs w:val="16"/>
                <w:lang w:eastAsia="zh-CN"/>
              </w:rPr>
              <w:t>0 ns</w:t>
            </w:r>
          </w:p>
        </w:tc>
        <w:tc>
          <w:tcPr>
            <w:tcW w:w="1483" w:type="dxa"/>
          </w:tcPr>
          <w:p w14:paraId="3A496FFE" w14:textId="77777777" w:rsidR="00B02131" w:rsidRPr="00EF2E45" w:rsidRDefault="00B02131" w:rsidP="00B02131">
            <w:pPr>
              <w:pStyle w:val="TAC"/>
              <w:rPr>
                <w:rFonts w:cs="Arial"/>
                <w:sz w:val="16"/>
                <w:szCs w:val="16"/>
                <w:lang w:eastAsia="zh-CN"/>
              </w:rPr>
            </w:pPr>
            <w:r w:rsidRPr="00EF2E45">
              <w:rPr>
                <w:rFonts w:cs="Arial"/>
                <w:sz w:val="16"/>
                <w:szCs w:val="16"/>
                <w:lang w:eastAsia="zh-CN"/>
              </w:rPr>
              <w:t>0ns</w:t>
            </w:r>
          </w:p>
        </w:tc>
        <w:tc>
          <w:tcPr>
            <w:tcW w:w="1487" w:type="dxa"/>
          </w:tcPr>
          <w:p w14:paraId="2E5A388B"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c>
          <w:tcPr>
            <w:tcW w:w="1487" w:type="dxa"/>
          </w:tcPr>
          <w:p w14:paraId="5637FB18"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34A4AD5C" w14:textId="77777777" w:rsidTr="00B02131">
        <w:trPr>
          <w:jc w:val="center"/>
        </w:trPr>
        <w:tc>
          <w:tcPr>
            <w:tcW w:w="1372" w:type="dxa"/>
            <w:vMerge/>
          </w:tcPr>
          <w:p w14:paraId="2F66F8CD" w14:textId="77777777" w:rsidR="00B02131" w:rsidRPr="00EF2E45" w:rsidRDefault="00B02131" w:rsidP="00B02131">
            <w:pPr>
              <w:pStyle w:val="TAC"/>
              <w:rPr>
                <w:rFonts w:cs="Arial"/>
                <w:sz w:val="16"/>
                <w:szCs w:val="16"/>
                <w:lang w:eastAsia="zh-CN"/>
              </w:rPr>
            </w:pPr>
          </w:p>
        </w:tc>
        <w:tc>
          <w:tcPr>
            <w:tcW w:w="698" w:type="dxa"/>
            <w:vMerge/>
          </w:tcPr>
          <w:p w14:paraId="1C638CDE" w14:textId="77777777" w:rsidR="00B02131" w:rsidRPr="00EF2E45" w:rsidRDefault="00B02131" w:rsidP="00B02131">
            <w:pPr>
              <w:pStyle w:val="TAC"/>
              <w:rPr>
                <w:rFonts w:cs="Arial"/>
                <w:sz w:val="16"/>
                <w:szCs w:val="16"/>
                <w:lang w:eastAsia="zh-CN"/>
              </w:rPr>
            </w:pPr>
          </w:p>
        </w:tc>
        <w:tc>
          <w:tcPr>
            <w:tcW w:w="1483" w:type="dxa"/>
            <w:vMerge/>
          </w:tcPr>
          <w:p w14:paraId="321FE390" w14:textId="77777777" w:rsidR="00B02131" w:rsidRPr="00EF2E45" w:rsidRDefault="00B02131" w:rsidP="00B02131">
            <w:pPr>
              <w:pStyle w:val="TAC"/>
              <w:rPr>
                <w:rFonts w:cs="Arial"/>
                <w:sz w:val="16"/>
                <w:szCs w:val="16"/>
                <w:lang w:eastAsia="zh-CN"/>
              </w:rPr>
            </w:pPr>
          </w:p>
        </w:tc>
        <w:tc>
          <w:tcPr>
            <w:tcW w:w="1483" w:type="dxa"/>
          </w:tcPr>
          <w:p w14:paraId="0C69C6A9" w14:textId="77777777" w:rsidR="00B02131" w:rsidRPr="00EF2E45" w:rsidRDefault="00B02131" w:rsidP="00B02131">
            <w:pPr>
              <w:pStyle w:val="TAC"/>
              <w:rPr>
                <w:rFonts w:cs="Arial"/>
                <w:sz w:val="16"/>
                <w:szCs w:val="16"/>
                <w:lang w:eastAsia="zh-CN"/>
              </w:rPr>
            </w:pPr>
            <w:r w:rsidRPr="00EF2E45">
              <w:rPr>
                <w:rFonts w:eastAsia="DengXian" w:cs="Arial"/>
                <w:sz w:val="16"/>
                <w:szCs w:val="16"/>
              </w:rPr>
              <w:t>0.5ns</w:t>
            </w:r>
          </w:p>
        </w:tc>
        <w:tc>
          <w:tcPr>
            <w:tcW w:w="1483" w:type="dxa"/>
          </w:tcPr>
          <w:p w14:paraId="50F6EF7A"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7" w:type="dxa"/>
          </w:tcPr>
          <w:p w14:paraId="2C4DE9FF"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NO</w:t>
            </w:r>
          </w:p>
        </w:tc>
        <w:tc>
          <w:tcPr>
            <w:tcW w:w="1487" w:type="dxa"/>
          </w:tcPr>
          <w:p w14:paraId="4416AAD6"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r>
      <w:tr w:rsidR="00B02131" w:rsidRPr="00EF2E45" w14:paraId="16C8041C" w14:textId="77777777" w:rsidTr="00B02131">
        <w:trPr>
          <w:jc w:val="center"/>
        </w:trPr>
        <w:tc>
          <w:tcPr>
            <w:tcW w:w="1372" w:type="dxa"/>
            <w:vMerge/>
          </w:tcPr>
          <w:p w14:paraId="2C9B5F31" w14:textId="77777777" w:rsidR="00B02131" w:rsidRPr="00EF2E45" w:rsidRDefault="00B02131" w:rsidP="00B02131">
            <w:pPr>
              <w:pStyle w:val="TAC"/>
              <w:rPr>
                <w:rFonts w:cs="Arial"/>
                <w:sz w:val="16"/>
                <w:szCs w:val="16"/>
                <w:lang w:eastAsia="zh-CN"/>
              </w:rPr>
            </w:pPr>
          </w:p>
        </w:tc>
        <w:tc>
          <w:tcPr>
            <w:tcW w:w="698" w:type="dxa"/>
            <w:vMerge/>
          </w:tcPr>
          <w:p w14:paraId="5F9F9A30" w14:textId="77777777" w:rsidR="00B02131" w:rsidRPr="00EF2E45" w:rsidRDefault="00B02131" w:rsidP="00B02131">
            <w:pPr>
              <w:pStyle w:val="TAC"/>
              <w:rPr>
                <w:rFonts w:cs="Arial"/>
                <w:sz w:val="16"/>
                <w:szCs w:val="16"/>
                <w:lang w:eastAsia="zh-CN"/>
              </w:rPr>
            </w:pPr>
          </w:p>
        </w:tc>
        <w:tc>
          <w:tcPr>
            <w:tcW w:w="1483" w:type="dxa"/>
            <w:vMerge/>
          </w:tcPr>
          <w:p w14:paraId="08EB16E8" w14:textId="77777777" w:rsidR="00B02131" w:rsidRPr="00EF2E45" w:rsidRDefault="00B02131" w:rsidP="00B02131">
            <w:pPr>
              <w:pStyle w:val="TAC"/>
              <w:rPr>
                <w:rFonts w:cs="Arial"/>
                <w:sz w:val="16"/>
                <w:szCs w:val="16"/>
                <w:lang w:eastAsia="zh-CN"/>
              </w:rPr>
            </w:pPr>
          </w:p>
        </w:tc>
        <w:tc>
          <w:tcPr>
            <w:tcW w:w="1483" w:type="dxa"/>
          </w:tcPr>
          <w:p w14:paraId="3DDA723C" w14:textId="77777777" w:rsidR="00B02131" w:rsidRPr="00EF2E45" w:rsidRDefault="00B02131" w:rsidP="00B02131">
            <w:pPr>
              <w:pStyle w:val="TAC"/>
              <w:rPr>
                <w:rFonts w:cs="Arial"/>
                <w:sz w:val="16"/>
                <w:szCs w:val="16"/>
                <w:lang w:eastAsia="zh-CN"/>
              </w:rPr>
            </w:pPr>
            <w:r w:rsidRPr="00EF2E45">
              <w:rPr>
                <w:rFonts w:cs="Arial"/>
                <w:sz w:val="16"/>
                <w:szCs w:val="16"/>
                <w:lang w:eastAsia="zh-CN"/>
              </w:rPr>
              <w:t>1ns</w:t>
            </w:r>
          </w:p>
        </w:tc>
        <w:tc>
          <w:tcPr>
            <w:tcW w:w="1483" w:type="dxa"/>
          </w:tcPr>
          <w:p w14:paraId="005D4B3B"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7" w:type="dxa"/>
          </w:tcPr>
          <w:p w14:paraId="161BCB56"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43545EDC"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1A065551" w14:textId="77777777" w:rsidTr="00B02131">
        <w:trPr>
          <w:jc w:val="center"/>
        </w:trPr>
        <w:tc>
          <w:tcPr>
            <w:tcW w:w="1372" w:type="dxa"/>
            <w:vMerge/>
          </w:tcPr>
          <w:p w14:paraId="1252583A" w14:textId="77777777" w:rsidR="00B02131" w:rsidRPr="00EF2E45" w:rsidRDefault="00B02131" w:rsidP="00B02131">
            <w:pPr>
              <w:pStyle w:val="TAC"/>
              <w:rPr>
                <w:rFonts w:cs="Arial"/>
                <w:sz w:val="16"/>
                <w:szCs w:val="16"/>
                <w:lang w:eastAsia="zh-CN"/>
              </w:rPr>
            </w:pPr>
          </w:p>
        </w:tc>
        <w:tc>
          <w:tcPr>
            <w:tcW w:w="698" w:type="dxa"/>
            <w:vMerge/>
          </w:tcPr>
          <w:p w14:paraId="7C0F696E" w14:textId="77777777" w:rsidR="00B02131" w:rsidRPr="00EF2E45" w:rsidRDefault="00B02131" w:rsidP="00B02131">
            <w:pPr>
              <w:pStyle w:val="TAC"/>
              <w:rPr>
                <w:rFonts w:cs="Arial"/>
                <w:sz w:val="16"/>
                <w:szCs w:val="16"/>
                <w:lang w:eastAsia="zh-CN"/>
              </w:rPr>
            </w:pPr>
          </w:p>
        </w:tc>
        <w:tc>
          <w:tcPr>
            <w:tcW w:w="1483" w:type="dxa"/>
            <w:vMerge/>
          </w:tcPr>
          <w:p w14:paraId="764CA249" w14:textId="77777777" w:rsidR="00B02131" w:rsidRPr="00EF2E45" w:rsidRDefault="00B02131" w:rsidP="00B02131">
            <w:pPr>
              <w:pStyle w:val="TAC"/>
              <w:rPr>
                <w:rFonts w:cs="Arial"/>
                <w:sz w:val="16"/>
                <w:szCs w:val="16"/>
                <w:lang w:eastAsia="zh-CN"/>
              </w:rPr>
            </w:pPr>
          </w:p>
        </w:tc>
        <w:tc>
          <w:tcPr>
            <w:tcW w:w="1483" w:type="dxa"/>
          </w:tcPr>
          <w:p w14:paraId="74FAB823"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w:t>
            </w:r>
          </w:p>
        </w:tc>
        <w:tc>
          <w:tcPr>
            <w:tcW w:w="1483" w:type="dxa"/>
          </w:tcPr>
          <w:p w14:paraId="51770D07"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7" w:type="dxa"/>
          </w:tcPr>
          <w:p w14:paraId="5F3B9830"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0C4A50B1"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06955EED" w14:textId="77777777" w:rsidTr="00B02131">
        <w:trPr>
          <w:jc w:val="center"/>
        </w:trPr>
        <w:tc>
          <w:tcPr>
            <w:tcW w:w="1372" w:type="dxa"/>
            <w:vMerge/>
          </w:tcPr>
          <w:p w14:paraId="0003D50E" w14:textId="77777777" w:rsidR="00B02131" w:rsidRPr="00EF2E45" w:rsidRDefault="00B02131" w:rsidP="00B02131">
            <w:pPr>
              <w:pStyle w:val="TAC"/>
              <w:rPr>
                <w:rFonts w:cs="Arial"/>
                <w:sz w:val="16"/>
                <w:szCs w:val="16"/>
                <w:lang w:eastAsia="zh-CN"/>
              </w:rPr>
            </w:pPr>
          </w:p>
        </w:tc>
        <w:tc>
          <w:tcPr>
            <w:tcW w:w="698" w:type="dxa"/>
            <w:vMerge/>
          </w:tcPr>
          <w:p w14:paraId="2E111849" w14:textId="77777777" w:rsidR="00B02131" w:rsidRPr="00EF2E45" w:rsidRDefault="00B02131" w:rsidP="00B02131">
            <w:pPr>
              <w:pStyle w:val="TAC"/>
              <w:rPr>
                <w:rFonts w:cs="Arial"/>
                <w:sz w:val="16"/>
                <w:szCs w:val="16"/>
                <w:lang w:eastAsia="zh-CN"/>
              </w:rPr>
            </w:pPr>
          </w:p>
        </w:tc>
        <w:tc>
          <w:tcPr>
            <w:tcW w:w="1483" w:type="dxa"/>
            <w:vMerge/>
          </w:tcPr>
          <w:p w14:paraId="60DD63B6" w14:textId="77777777" w:rsidR="00B02131" w:rsidRPr="00EF2E45" w:rsidRDefault="00B02131" w:rsidP="00B02131">
            <w:pPr>
              <w:pStyle w:val="TAC"/>
              <w:rPr>
                <w:rFonts w:cs="Arial"/>
                <w:sz w:val="16"/>
                <w:szCs w:val="16"/>
                <w:lang w:eastAsia="zh-CN"/>
              </w:rPr>
            </w:pPr>
          </w:p>
        </w:tc>
        <w:tc>
          <w:tcPr>
            <w:tcW w:w="1483" w:type="dxa"/>
          </w:tcPr>
          <w:p w14:paraId="284737D0" w14:textId="77777777" w:rsidR="00B02131" w:rsidRPr="00EF2E45" w:rsidRDefault="00B02131" w:rsidP="00B02131">
            <w:pPr>
              <w:pStyle w:val="TAC"/>
              <w:rPr>
                <w:rFonts w:cs="Arial"/>
                <w:sz w:val="16"/>
                <w:szCs w:val="16"/>
                <w:lang w:eastAsia="zh-CN"/>
              </w:rPr>
            </w:pPr>
            <w:r w:rsidRPr="00EF2E45">
              <w:rPr>
                <w:rFonts w:cs="Arial"/>
                <w:sz w:val="16"/>
                <w:szCs w:val="16"/>
                <w:lang w:eastAsia="zh-CN"/>
              </w:rPr>
              <w:t>3ns</w:t>
            </w:r>
          </w:p>
        </w:tc>
        <w:tc>
          <w:tcPr>
            <w:tcW w:w="1483" w:type="dxa"/>
          </w:tcPr>
          <w:p w14:paraId="4F34FDEE"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7" w:type="dxa"/>
          </w:tcPr>
          <w:p w14:paraId="3EFE655C"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4083425A"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6A363BB6" w14:textId="77777777" w:rsidTr="00B02131">
        <w:trPr>
          <w:jc w:val="center"/>
        </w:trPr>
        <w:tc>
          <w:tcPr>
            <w:tcW w:w="1372" w:type="dxa"/>
            <w:vMerge/>
          </w:tcPr>
          <w:p w14:paraId="2B67509D" w14:textId="77777777" w:rsidR="00B02131" w:rsidRPr="00EF2E45" w:rsidRDefault="00B02131" w:rsidP="00B02131">
            <w:pPr>
              <w:pStyle w:val="TAC"/>
              <w:rPr>
                <w:rFonts w:cs="Arial"/>
                <w:sz w:val="16"/>
                <w:szCs w:val="16"/>
                <w:lang w:eastAsia="zh-CN"/>
              </w:rPr>
            </w:pPr>
          </w:p>
        </w:tc>
        <w:tc>
          <w:tcPr>
            <w:tcW w:w="698" w:type="dxa"/>
            <w:vMerge/>
          </w:tcPr>
          <w:p w14:paraId="358C5873" w14:textId="77777777" w:rsidR="00B02131" w:rsidRPr="00EF2E45" w:rsidRDefault="00B02131" w:rsidP="00B02131">
            <w:pPr>
              <w:pStyle w:val="TAC"/>
              <w:rPr>
                <w:rFonts w:cs="Arial"/>
                <w:sz w:val="16"/>
                <w:szCs w:val="16"/>
                <w:lang w:eastAsia="zh-CN"/>
              </w:rPr>
            </w:pPr>
          </w:p>
        </w:tc>
        <w:tc>
          <w:tcPr>
            <w:tcW w:w="1483" w:type="dxa"/>
            <w:vMerge/>
          </w:tcPr>
          <w:p w14:paraId="6429FD35" w14:textId="77777777" w:rsidR="00B02131" w:rsidRPr="00EF2E45" w:rsidRDefault="00B02131" w:rsidP="00B02131">
            <w:pPr>
              <w:pStyle w:val="TAC"/>
              <w:rPr>
                <w:rFonts w:cs="Arial"/>
                <w:sz w:val="16"/>
                <w:szCs w:val="16"/>
                <w:lang w:eastAsia="zh-CN"/>
              </w:rPr>
            </w:pPr>
          </w:p>
        </w:tc>
        <w:tc>
          <w:tcPr>
            <w:tcW w:w="1483" w:type="dxa"/>
          </w:tcPr>
          <w:p w14:paraId="39E3B465" w14:textId="77777777" w:rsidR="00B02131" w:rsidRPr="00EF2E45" w:rsidRDefault="00B02131" w:rsidP="00B02131">
            <w:pPr>
              <w:pStyle w:val="TAC"/>
              <w:rPr>
                <w:rFonts w:cs="Arial"/>
                <w:sz w:val="16"/>
                <w:szCs w:val="16"/>
                <w:lang w:eastAsia="zh-CN"/>
              </w:rPr>
            </w:pPr>
            <w:r w:rsidRPr="00EF2E45">
              <w:rPr>
                <w:rFonts w:cs="Arial"/>
                <w:sz w:val="16"/>
                <w:szCs w:val="16"/>
                <w:lang w:eastAsia="zh-CN"/>
              </w:rPr>
              <w:t>5ns</w:t>
            </w:r>
          </w:p>
        </w:tc>
        <w:tc>
          <w:tcPr>
            <w:tcW w:w="1483" w:type="dxa"/>
          </w:tcPr>
          <w:p w14:paraId="6F8C4DDF"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7" w:type="dxa"/>
          </w:tcPr>
          <w:p w14:paraId="74945347"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794BC0F4"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463C6634" w14:textId="77777777" w:rsidTr="00B02131">
        <w:trPr>
          <w:jc w:val="center"/>
        </w:trPr>
        <w:tc>
          <w:tcPr>
            <w:tcW w:w="1372" w:type="dxa"/>
            <w:vMerge/>
          </w:tcPr>
          <w:p w14:paraId="3D9DA4B0" w14:textId="77777777" w:rsidR="00B02131" w:rsidRPr="00EF2E45" w:rsidRDefault="00B02131" w:rsidP="00B02131">
            <w:pPr>
              <w:pStyle w:val="TAC"/>
              <w:rPr>
                <w:rFonts w:cs="Arial"/>
                <w:sz w:val="16"/>
                <w:szCs w:val="16"/>
                <w:lang w:eastAsia="zh-CN"/>
              </w:rPr>
            </w:pPr>
          </w:p>
        </w:tc>
        <w:tc>
          <w:tcPr>
            <w:tcW w:w="698" w:type="dxa"/>
            <w:vMerge/>
          </w:tcPr>
          <w:p w14:paraId="63C3B92B" w14:textId="77777777" w:rsidR="00B02131" w:rsidRPr="00EF2E45" w:rsidRDefault="00B02131" w:rsidP="00B02131">
            <w:pPr>
              <w:pStyle w:val="TAC"/>
              <w:rPr>
                <w:rFonts w:cs="Arial"/>
                <w:sz w:val="16"/>
                <w:szCs w:val="16"/>
                <w:lang w:eastAsia="zh-CN"/>
              </w:rPr>
            </w:pPr>
          </w:p>
        </w:tc>
        <w:tc>
          <w:tcPr>
            <w:tcW w:w="1483" w:type="dxa"/>
            <w:vMerge/>
          </w:tcPr>
          <w:p w14:paraId="66A3A087" w14:textId="77777777" w:rsidR="00B02131" w:rsidRPr="00EF2E45" w:rsidRDefault="00B02131" w:rsidP="00B02131">
            <w:pPr>
              <w:pStyle w:val="TAC"/>
              <w:rPr>
                <w:rFonts w:cs="Arial"/>
                <w:sz w:val="16"/>
                <w:szCs w:val="16"/>
                <w:lang w:eastAsia="zh-CN"/>
              </w:rPr>
            </w:pPr>
          </w:p>
        </w:tc>
        <w:tc>
          <w:tcPr>
            <w:tcW w:w="1483" w:type="dxa"/>
          </w:tcPr>
          <w:p w14:paraId="2E524930"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3" w:type="dxa"/>
          </w:tcPr>
          <w:p w14:paraId="25CE90BA" w14:textId="77777777" w:rsidR="00B02131" w:rsidRPr="00EF2E45" w:rsidRDefault="00B02131" w:rsidP="00B02131">
            <w:pPr>
              <w:pStyle w:val="TAC"/>
              <w:rPr>
                <w:rFonts w:cs="Arial"/>
                <w:sz w:val="16"/>
                <w:szCs w:val="16"/>
                <w:lang w:eastAsia="zh-CN"/>
              </w:rPr>
            </w:pPr>
            <w:r w:rsidRPr="00EF2E45">
              <w:rPr>
                <w:rFonts w:cs="Arial"/>
                <w:sz w:val="16"/>
                <w:szCs w:val="16"/>
                <w:lang w:eastAsia="zh-CN"/>
              </w:rPr>
              <w:t>1ns</w:t>
            </w:r>
          </w:p>
        </w:tc>
        <w:tc>
          <w:tcPr>
            <w:tcW w:w="1487" w:type="dxa"/>
          </w:tcPr>
          <w:p w14:paraId="009304B1"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2327BAF7"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2A067A4B" w14:textId="77777777" w:rsidTr="00B02131">
        <w:trPr>
          <w:jc w:val="center"/>
        </w:trPr>
        <w:tc>
          <w:tcPr>
            <w:tcW w:w="1372" w:type="dxa"/>
            <w:vMerge/>
          </w:tcPr>
          <w:p w14:paraId="1629C162" w14:textId="77777777" w:rsidR="00B02131" w:rsidRPr="00EF2E45" w:rsidRDefault="00B02131" w:rsidP="00B02131">
            <w:pPr>
              <w:pStyle w:val="TAC"/>
              <w:rPr>
                <w:rFonts w:cs="Arial"/>
                <w:sz w:val="16"/>
                <w:szCs w:val="16"/>
                <w:lang w:eastAsia="zh-CN"/>
              </w:rPr>
            </w:pPr>
          </w:p>
        </w:tc>
        <w:tc>
          <w:tcPr>
            <w:tcW w:w="698" w:type="dxa"/>
            <w:vMerge/>
          </w:tcPr>
          <w:p w14:paraId="5AEC785C" w14:textId="77777777" w:rsidR="00B02131" w:rsidRPr="00EF2E45" w:rsidRDefault="00B02131" w:rsidP="00B02131">
            <w:pPr>
              <w:pStyle w:val="TAC"/>
              <w:rPr>
                <w:rFonts w:cs="Arial"/>
                <w:sz w:val="16"/>
                <w:szCs w:val="16"/>
                <w:lang w:eastAsia="zh-CN"/>
              </w:rPr>
            </w:pPr>
          </w:p>
        </w:tc>
        <w:tc>
          <w:tcPr>
            <w:tcW w:w="1483" w:type="dxa"/>
            <w:vMerge/>
          </w:tcPr>
          <w:p w14:paraId="3CD23E42" w14:textId="77777777" w:rsidR="00B02131" w:rsidRPr="00EF2E45" w:rsidRDefault="00B02131" w:rsidP="00B02131">
            <w:pPr>
              <w:pStyle w:val="TAC"/>
              <w:rPr>
                <w:rFonts w:cs="Arial"/>
                <w:sz w:val="16"/>
                <w:szCs w:val="16"/>
                <w:lang w:eastAsia="zh-CN"/>
              </w:rPr>
            </w:pPr>
          </w:p>
        </w:tc>
        <w:tc>
          <w:tcPr>
            <w:tcW w:w="1483" w:type="dxa"/>
          </w:tcPr>
          <w:p w14:paraId="68AB45D6"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3" w:type="dxa"/>
          </w:tcPr>
          <w:p w14:paraId="0DA3171C"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w:t>
            </w:r>
          </w:p>
        </w:tc>
        <w:tc>
          <w:tcPr>
            <w:tcW w:w="1487" w:type="dxa"/>
          </w:tcPr>
          <w:p w14:paraId="44BA4405"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38D04C28"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48FC0633" w14:textId="77777777" w:rsidTr="00B02131">
        <w:trPr>
          <w:jc w:val="center"/>
        </w:trPr>
        <w:tc>
          <w:tcPr>
            <w:tcW w:w="1372" w:type="dxa"/>
            <w:vMerge/>
          </w:tcPr>
          <w:p w14:paraId="558E47F7" w14:textId="77777777" w:rsidR="00B02131" w:rsidRPr="00EF2E45" w:rsidRDefault="00B02131" w:rsidP="00B02131">
            <w:pPr>
              <w:pStyle w:val="TAC"/>
              <w:rPr>
                <w:rFonts w:cs="Arial"/>
                <w:sz w:val="16"/>
                <w:szCs w:val="16"/>
                <w:lang w:eastAsia="zh-CN"/>
              </w:rPr>
            </w:pPr>
          </w:p>
        </w:tc>
        <w:tc>
          <w:tcPr>
            <w:tcW w:w="698" w:type="dxa"/>
            <w:vMerge/>
          </w:tcPr>
          <w:p w14:paraId="4E6BBBD3" w14:textId="77777777" w:rsidR="00B02131" w:rsidRPr="00EF2E45" w:rsidRDefault="00B02131" w:rsidP="00B02131">
            <w:pPr>
              <w:pStyle w:val="TAC"/>
              <w:rPr>
                <w:rFonts w:cs="Arial"/>
                <w:sz w:val="16"/>
                <w:szCs w:val="16"/>
                <w:lang w:eastAsia="zh-CN"/>
              </w:rPr>
            </w:pPr>
          </w:p>
        </w:tc>
        <w:tc>
          <w:tcPr>
            <w:tcW w:w="1483" w:type="dxa"/>
            <w:vMerge/>
          </w:tcPr>
          <w:p w14:paraId="1611797A" w14:textId="77777777" w:rsidR="00B02131" w:rsidRPr="00EF2E45" w:rsidRDefault="00B02131" w:rsidP="00B02131">
            <w:pPr>
              <w:pStyle w:val="TAC"/>
              <w:rPr>
                <w:rFonts w:cs="Arial"/>
                <w:sz w:val="16"/>
                <w:szCs w:val="16"/>
                <w:lang w:eastAsia="zh-CN"/>
              </w:rPr>
            </w:pPr>
          </w:p>
        </w:tc>
        <w:tc>
          <w:tcPr>
            <w:tcW w:w="1483" w:type="dxa"/>
          </w:tcPr>
          <w:p w14:paraId="376DFF68"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3" w:type="dxa"/>
          </w:tcPr>
          <w:p w14:paraId="11EC1A91" w14:textId="77777777" w:rsidR="00B02131" w:rsidRPr="00EF2E45" w:rsidRDefault="00B02131" w:rsidP="00B02131">
            <w:pPr>
              <w:pStyle w:val="TAC"/>
              <w:rPr>
                <w:rFonts w:cs="Arial"/>
                <w:sz w:val="16"/>
                <w:szCs w:val="16"/>
                <w:lang w:eastAsia="zh-CN"/>
              </w:rPr>
            </w:pPr>
            <w:r w:rsidRPr="00EF2E45">
              <w:rPr>
                <w:rFonts w:cs="Arial"/>
                <w:sz w:val="16"/>
                <w:szCs w:val="16"/>
                <w:lang w:eastAsia="zh-CN"/>
              </w:rPr>
              <w:t>3ns</w:t>
            </w:r>
          </w:p>
        </w:tc>
        <w:tc>
          <w:tcPr>
            <w:tcW w:w="1487" w:type="dxa"/>
          </w:tcPr>
          <w:p w14:paraId="29C3E1BA"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5AB7671F"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6CD45ECD" w14:textId="77777777" w:rsidTr="00B02131">
        <w:trPr>
          <w:jc w:val="center"/>
        </w:trPr>
        <w:tc>
          <w:tcPr>
            <w:tcW w:w="1372" w:type="dxa"/>
            <w:vMerge w:val="restart"/>
          </w:tcPr>
          <w:p w14:paraId="0786A8A0"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[17]</w:t>
            </w:r>
          </w:p>
          <w:p w14:paraId="53FFAA49"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(DL-TDOA)</w:t>
            </w:r>
          </w:p>
        </w:tc>
        <w:tc>
          <w:tcPr>
            <w:tcW w:w="698" w:type="dxa"/>
            <w:vMerge w:val="restart"/>
          </w:tcPr>
          <w:p w14:paraId="12349A26"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FR2</w:t>
            </w:r>
          </w:p>
        </w:tc>
        <w:tc>
          <w:tcPr>
            <w:tcW w:w="1483" w:type="dxa"/>
            <w:vMerge w:val="restart"/>
          </w:tcPr>
          <w:p w14:paraId="070A5F4D"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Off at gNB</w:t>
            </w:r>
          </w:p>
          <w:p w14:paraId="33F6C8FE"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Off at UE</w:t>
            </w:r>
          </w:p>
        </w:tc>
        <w:tc>
          <w:tcPr>
            <w:tcW w:w="1483" w:type="dxa"/>
          </w:tcPr>
          <w:p w14:paraId="1D897EB5"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0.0ns</w:t>
            </w:r>
          </w:p>
        </w:tc>
        <w:tc>
          <w:tcPr>
            <w:tcW w:w="1483" w:type="dxa"/>
          </w:tcPr>
          <w:p w14:paraId="3ECEB5B4"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0.0ns</w:t>
            </w:r>
          </w:p>
        </w:tc>
        <w:tc>
          <w:tcPr>
            <w:tcW w:w="1487" w:type="dxa"/>
          </w:tcPr>
          <w:p w14:paraId="1B1D8CF7"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c>
          <w:tcPr>
            <w:tcW w:w="1487" w:type="dxa"/>
          </w:tcPr>
          <w:p w14:paraId="57B599A6"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r>
      <w:tr w:rsidR="00B02131" w:rsidRPr="00EF2E45" w14:paraId="636D6ECC" w14:textId="77777777" w:rsidTr="00B02131">
        <w:trPr>
          <w:jc w:val="center"/>
        </w:trPr>
        <w:tc>
          <w:tcPr>
            <w:tcW w:w="1372" w:type="dxa"/>
            <w:vMerge/>
          </w:tcPr>
          <w:p w14:paraId="2A45D516" w14:textId="77777777" w:rsidR="00B02131" w:rsidRPr="00EF2E45" w:rsidRDefault="00B02131" w:rsidP="00B02131">
            <w:pPr>
              <w:pStyle w:val="TAC"/>
              <w:rPr>
                <w:rFonts w:cs="Arial"/>
                <w:sz w:val="16"/>
                <w:szCs w:val="16"/>
                <w:lang w:val="en-US" w:eastAsia="zh-CN"/>
              </w:rPr>
            </w:pPr>
          </w:p>
        </w:tc>
        <w:tc>
          <w:tcPr>
            <w:tcW w:w="698" w:type="dxa"/>
            <w:vMerge/>
          </w:tcPr>
          <w:p w14:paraId="540C7526" w14:textId="77777777" w:rsidR="00B02131" w:rsidRPr="00EF2E45" w:rsidRDefault="00B02131" w:rsidP="00B02131">
            <w:pPr>
              <w:pStyle w:val="TAC"/>
              <w:rPr>
                <w:rFonts w:cs="Arial"/>
                <w:sz w:val="16"/>
                <w:szCs w:val="16"/>
                <w:lang w:val="en-US" w:eastAsia="zh-CN"/>
              </w:rPr>
            </w:pPr>
          </w:p>
        </w:tc>
        <w:tc>
          <w:tcPr>
            <w:tcW w:w="1483" w:type="dxa"/>
            <w:vMerge/>
          </w:tcPr>
          <w:p w14:paraId="7CF70991" w14:textId="77777777" w:rsidR="00B02131" w:rsidRPr="00EF2E45" w:rsidRDefault="00B02131" w:rsidP="00B02131">
            <w:pPr>
              <w:pStyle w:val="TAC"/>
              <w:rPr>
                <w:rFonts w:cs="Arial"/>
                <w:sz w:val="16"/>
                <w:szCs w:val="16"/>
                <w:lang w:val="en-US" w:eastAsia="zh-CN"/>
              </w:rPr>
            </w:pPr>
          </w:p>
        </w:tc>
        <w:tc>
          <w:tcPr>
            <w:tcW w:w="1483" w:type="dxa"/>
          </w:tcPr>
          <w:p w14:paraId="2C370CEB"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0.1ns</w:t>
            </w:r>
          </w:p>
        </w:tc>
        <w:tc>
          <w:tcPr>
            <w:tcW w:w="1483" w:type="dxa"/>
          </w:tcPr>
          <w:p w14:paraId="56F755FB"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0.1ns</w:t>
            </w:r>
          </w:p>
        </w:tc>
        <w:tc>
          <w:tcPr>
            <w:tcW w:w="1487" w:type="dxa"/>
          </w:tcPr>
          <w:p w14:paraId="69AA6A61"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c>
          <w:tcPr>
            <w:tcW w:w="1487" w:type="dxa"/>
          </w:tcPr>
          <w:p w14:paraId="49BFF02B"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r>
      <w:tr w:rsidR="00B02131" w:rsidRPr="00EF2E45" w14:paraId="7D5BE634" w14:textId="77777777" w:rsidTr="00B02131">
        <w:trPr>
          <w:jc w:val="center"/>
        </w:trPr>
        <w:tc>
          <w:tcPr>
            <w:tcW w:w="1372" w:type="dxa"/>
            <w:vMerge/>
          </w:tcPr>
          <w:p w14:paraId="78406564" w14:textId="77777777" w:rsidR="00B02131" w:rsidRPr="00EF2E45" w:rsidRDefault="00B02131" w:rsidP="00B02131">
            <w:pPr>
              <w:pStyle w:val="TAC"/>
              <w:rPr>
                <w:rFonts w:cs="Arial"/>
                <w:sz w:val="16"/>
                <w:szCs w:val="16"/>
                <w:lang w:val="en-US" w:eastAsia="zh-CN"/>
              </w:rPr>
            </w:pPr>
          </w:p>
        </w:tc>
        <w:tc>
          <w:tcPr>
            <w:tcW w:w="698" w:type="dxa"/>
            <w:vMerge/>
          </w:tcPr>
          <w:p w14:paraId="597EB300" w14:textId="77777777" w:rsidR="00B02131" w:rsidRPr="00EF2E45" w:rsidRDefault="00B02131" w:rsidP="00B02131">
            <w:pPr>
              <w:pStyle w:val="TAC"/>
              <w:rPr>
                <w:rFonts w:cs="Arial"/>
                <w:sz w:val="16"/>
                <w:szCs w:val="16"/>
                <w:lang w:val="en-US" w:eastAsia="zh-CN"/>
              </w:rPr>
            </w:pPr>
          </w:p>
        </w:tc>
        <w:tc>
          <w:tcPr>
            <w:tcW w:w="1483" w:type="dxa"/>
            <w:vMerge/>
          </w:tcPr>
          <w:p w14:paraId="6CA5E2A3" w14:textId="77777777" w:rsidR="00B02131" w:rsidRPr="00EF2E45" w:rsidRDefault="00B02131" w:rsidP="00B02131">
            <w:pPr>
              <w:pStyle w:val="TAC"/>
              <w:rPr>
                <w:rFonts w:cs="Arial"/>
                <w:sz w:val="16"/>
                <w:szCs w:val="16"/>
                <w:lang w:val="en-US" w:eastAsia="zh-CN"/>
              </w:rPr>
            </w:pPr>
          </w:p>
        </w:tc>
        <w:tc>
          <w:tcPr>
            <w:tcW w:w="1483" w:type="dxa"/>
          </w:tcPr>
          <w:p w14:paraId="32F466AD"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0.2ns</w:t>
            </w:r>
          </w:p>
        </w:tc>
        <w:tc>
          <w:tcPr>
            <w:tcW w:w="1483" w:type="dxa"/>
          </w:tcPr>
          <w:p w14:paraId="6513BE35"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0.2ns</w:t>
            </w:r>
          </w:p>
        </w:tc>
        <w:tc>
          <w:tcPr>
            <w:tcW w:w="1487" w:type="dxa"/>
          </w:tcPr>
          <w:p w14:paraId="4174DC68"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c>
          <w:tcPr>
            <w:tcW w:w="1487" w:type="dxa"/>
          </w:tcPr>
          <w:p w14:paraId="3B3863DD"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r>
      <w:tr w:rsidR="00B02131" w:rsidRPr="00EF2E45" w14:paraId="00A7F5A3" w14:textId="77777777" w:rsidTr="00B02131">
        <w:trPr>
          <w:jc w:val="center"/>
        </w:trPr>
        <w:tc>
          <w:tcPr>
            <w:tcW w:w="1372" w:type="dxa"/>
            <w:vMerge/>
          </w:tcPr>
          <w:p w14:paraId="499B5FB0" w14:textId="77777777" w:rsidR="00B02131" w:rsidRPr="00EF2E45" w:rsidRDefault="00B02131" w:rsidP="00B02131">
            <w:pPr>
              <w:pStyle w:val="TAC"/>
              <w:rPr>
                <w:rFonts w:cs="Arial"/>
                <w:sz w:val="16"/>
                <w:szCs w:val="16"/>
                <w:lang w:val="en-US" w:eastAsia="zh-CN"/>
              </w:rPr>
            </w:pPr>
          </w:p>
        </w:tc>
        <w:tc>
          <w:tcPr>
            <w:tcW w:w="698" w:type="dxa"/>
            <w:vMerge/>
          </w:tcPr>
          <w:p w14:paraId="68B2B415" w14:textId="77777777" w:rsidR="00B02131" w:rsidRPr="00EF2E45" w:rsidRDefault="00B02131" w:rsidP="00B02131">
            <w:pPr>
              <w:pStyle w:val="TAC"/>
              <w:rPr>
                <w:rFonts w:cs="Arial"/>
                <w:sz w:val="16"/>
                <w:szCs w:val="16"/>
                <w:lang w:val="en-US" w:eastAsia="zh-CN"/>
              </w:rPr>
            </w:pPr>
          </w:p>
        </w:tc>
        <w:tc>
          <w:tcPr>
            <w:tcW w:w="1483" w:type="dxa"/>
            <w:vMerge/>
          </w:tcPr>
          <w:p w14:paraId="2AB37EF8" w14:textId="77777777" w:rsidR="00B02131" w:rsidRPr="00EF2E45" w:rsidRDefault="00B02131" w:rsidP="00B02131">
            <w:pPr>
              <w:pStyle w:val="TAC"/>
              <w:rPr>
                <w:rFonts w:cs="Arial"/>
                <w:sz w:val="16"/>
                <w:szCs w:val="16"/>
                <w:lang w:val="en-US" w:eastAsia="zh-CN"/>
              </w:rPr>
            </w:pPr>
          </w:p>
        </w:tc>
        <w:tc>
          <w:tcPr>
            <w:tcW w:w="1483" w:type="dxa"/>
          </w:tcPr>
          <w:p w14:paraId="431AB4CE"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0.5ns</w:t>
            </w:r>
          </w:p>
        </w:tc>
        <w:tc>
          <w:tcPr>
            <w:tcW w:w="1483" w:type="dxa"/>
          </w:tcPr>
          <w:p w14:paraId="72970BF7"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0.5ns</w:t>
            </w:r>
          </w:p>
        </w:tc>
        <w:tc>
          <w:tcPr>
            <w:tcW w:w="1487" w:type="dxa"/>
          </w:tcPr>
          <w:p w14:paraId="27B2E75C"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c>
          <w:tcPr>
            <w:tcW w:w="1487" w:type="dxa"/>
          </w:tcPr>
          <w:p w14:paraId="15628C2A"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r>
      <w:tr w:rsidR="00B02131" w:rsidRPr="00EF2E45" w14:paraId="36EA32C4" w14:textId="77777777" w:rsidTr="00B02131">
        <w:trPr>
          <w:jc w:val="center"/>
        </w:trPr>
        <w:tc>
          <w:tcPr>
            <w:tcW w:w="1372" w:type="dxa"/>
            <w:vMerge/>
          </w:tcPr>
          <w:p w14:paraId="4687218A" w14:textId="77777777" w:rsidR="00B02131" w:rsidRPr="00EF2E45" w:rsidRDefault="00B02131" w:rsidP="00B02131">
            <w:pPr>
              <w:pStyle w:val="TAC"/>
              <w:rPr>
                <w:rFonts w:cs="Arial"/>
                <w:sz w:val="16"/>
                <w:szCs w:val="16"/>
                <w:lang w:val="en-US" w:eastAsia="zh-CN"/>
              </w:rPr>
            </w:pPr>
          </w:p>
        </w:tc>
        <w:tc>
          <w:tcPr>
            <w:tcW w:w="698" w:type="dxa"/>
            <w:vMerge/>
          </w:tcPr>
          <w:p w14:paraId="491E953B" w14:textId="77777777" w:rsidR="00B02131" w:rsidRPr="00EF2E45" w:rsidRDefault="00B02131" w:rsidP="00B02131">
            <w:pPr>
              <w:pStyle w:val="TAC"/>
              <w:rPr>
                <w:rFonts w:cs="Arial"/>
                <w:sz w:val="16"/>
                <w:szCs w:val="16"/>
                <w:lang w:val="en-US" w:eastAsia="zh-CN"/>
              </w:rPr>
            </w:pPr>
          </w:p>
        </w:tc>
        <w:tc>
          <w:tcPr>
            <w:tcW w:w="1483" w:type="dxa"/>
            <w:vMerge/>
          </w:tcPr>
          <w:p w14:paraId="354FE588" w14:textId="77777777" w:rsidR="00B02131" w:rsidRPr="00EF2E45" w:rsidRDefault="00B02131" w:rsidP="00B02131">
            <w:pPr>
              <w:pStyle w:val="TAC"/>
              <w:rPr>
                <w:rFonts w:cs="Arial"/>
                <w:sz w:val="16"/>
                <w:szCs w:val="16"/>
                <w:lang w:val="en-US" w:eastAsia="zh-CN"/>
              </w:rPr>
            </w:pPr>
          </w:p>
        </w:tc>
        <w:tc>
          <w:tcPr>
            <w:tcW w:w="1483" w:type="dxa"/>
          </w:tcPr>
          <w:p w14:paraId="552557DD"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1.0ns</w:t>
            </w:r>
          </w:p>
        </w:tc>
        <w:tc>
          <w:tcPr>
            <w:tcW w:w="1483" w:type="dxa"/>
          </w:tcPr>
          <w:p w14:paraId="14A8A1BD"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1.0ns</w:t>
            </w:r>
          </w:p>
        </w:tc>
        <w:tc>
          <w:tcPr>
            <w:tcW w:w="1487" w:type="dxa"/>
          </w:tcPr>
          <w:p w14:paraId="24518B15"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c>
          <w:tcPr>
            <w:tcW w:w="1487" w:type="dxa"/>
          </w:tcPr>
          <w:p w14:paraId="675159AD"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r>
      <w:tr w:rsidR="00B02131" w:rsidRPr="00EF2E45" w14:paraId="1B23FBC7" w14:textId="77777777" w:rsidTr="00B02131">
        <w:trPr>
          <w:jc w:val="center"/>
        </w:trPr>
        <w:tc>
          <w:tcPr>
            <w:tcW w:w="1372" w:type="dxa"/>
            <w:vMerge/>
          </w:tcPr>
          <w:p w14:paraId="51AA58C7" w14:textId="77777777" w:rsidR="00B02131" w:rsidRPr="00EF2E45" w:rsidRDefault="00B02131" w:rsidP="00B02131">
            <w:pPr>
              <w:pStyle w:val="TAC"/>
              <w:rPr>
                <w:rFonts w:cs="Arial"/>
                <w:sz w:val="16"/>
                <w:szCs w:val="16"/>
                <w:lang w:val="en-US" w:eastAsia="zh-CN"/>
              </w:rPr>
            </w:pPr>
          </w:p>
        </w:tc>
        <w:tc>
          <w:tcPr>
            <w:tcW w:w="698" w:type="dxa"/>
            <w:vMerge/>
          </w:tcPr>
          <w:p w14:paraId="0F1CA064" w14:textId="77777777" w:rsidR="00B02131" w:rsidRPr="00EF2E45" w:rsidRDefault="00B02131" w:rsidP="00B02131">
            <w:pPr>
              <w:pStyle w:val="TAC"/>
              <w:rPr>
                <w:rFonts w:cs="Arial"/>
                <w:sz w:val="16"/>
                <w:szCs w:val="16"/>
                <w:lang w:val="en-US" w:eastAsia="zh-CN"/>
              </w:rPr>
            </w:pPr>
          </w:p>
        </w:tc>
        <w:tc>
          <w:tcPr>
            <w:tcW w:w="1483" w:type="dxa"/>
            <w:vMerge/>
          </w:tcPr>
          <w:p w14:paraId="5841C47D" w14:textId="77777777" w:rsidR="00B02131" w:rsidRPr="00EF2E45" w:rsidRDefault="00B02131" w:rsidP="00B02131">
            <w:pPr>
              <w:pStyle w:val="TAC"/>
              <w:rPr>
                <w:rFonts w:cs="Arial"/>
                <w:sz w:val="16"/>
                <w:szCs w:val="16"/>
                <w:lang w:val="en-US" w:eastAsia="zh-CN"/>
              </w:rPr>
            </w:pPr>
          </w:p>
        </w:tc>
        <w:tc>
          <w:tcPr>
            <w:tcW w:w="1483" w:type="dxa"/>
          </w:tcPr>
          <w:p w14:paraId="6E1BD709"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2.0ns</w:t>
            </w:r>
          </w:p>
        </w:tc>
        <w:tc>
          <w:tcPr>
            <w:tcW w:w="1483" w:type="dxa"/>
          </w:tcPr>
          <w:p w14:paraId="3D155620"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2.0ns</w:t>
            </w:r>
          </w:p>
        </w:tc>
        <w:tc>
          <w:tcPr>
            <w:tcW w:w="1487" w:type="dxa"/>
          </w:tcPr>
          <w:p w14:paraId="7695EC27"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c>
          <w:tcPr>
            <w:tcW w:w="1487" w:type="dxa"/>
          </w:tcPr>
          <w:p w14:paraId="70918EE6"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r>
    </w:tbl>
    <w:p w14:paraId="4E7EBC43" w14:textId="77777777" w:rsidR="00B02131" w:rsidRPr="00EF2E45" w:rsidRDefault="00B02131" w:rsidP="00B02131">
      <w:pPr>
        <w:rPr>
          <w:lang w:val="en-US"/>
        </w:rPr>
      </w:pPr>
    </w:p>
    <w:p w14:paraId="6F092E4E" w14:textId="77777777" w:rsidR="00B02131" w:rsidRPr="00EF2E45" w:rsidRDefault="00B02131" w:rsidP="00B02131">
      <w:pPr>
        <w:pStyle w:val="TH"/>
        <w:rPr>
          <w:lang w:eastAsia="zh-CN"/>
        </w:rPr>
      </w:pPr>
      <w:r w:rsidRPr="00EF2E45">
        <w:rPr>
          <w:lang w:eastAsia="zh-CN"/>
        </w:rPr>
        <w:lastRenderedPageBreak/>
        <w:t>Table B.1-3: Summary of evaluated gNB/UE TX/RX timing error parameters and achieved horizontal positioning accuracy in IOO scenario for Rel.16 positioning method.</w:t>
      </w:r>
    </w:p>
    <w:tbl>
      <w:tblPr>
        <w:tblW w:w="9493" w:type="dxa"/>
        <w:jc w:val="center"/>
        <w:tblCellMar>
          <w:left w:w="0" w:type="dxa"/>
          <w:right w:w="0" w:type="dxa"/>
        </w:tblCellMar>
        <w:tblLook w:val="04A0" w:firstRow="1" w:lastRow="0" w:firstColumn="1" w:lastColumn="0" w:noHBand="0" w:noVBand="1"/>
      </w:tblPr>
      <w:tblGrid>
        <w:gridCol w:w="1141"/>
        <w:gridCol w:w="712"/>
        <w:gridCol w:w="1528"/>
        <w:gridCol w:w="1528"/>
        <w:gridCol w:w="1528"/>
        <w:gridCol w:w="1528"/>
        <w:gridCol w:w="1528"/>
      </w:tblGrid>
      <w:tr w:rsidR="00B02131" w:rsidRPr="00EF2E45" w14:paraId="1748E02D" w14:textId="77777777" w:rsidTr="00B02131">
        <w:trPr>
          <w:jc w:val="center"/>
        </w:trPr>
        <w:tc>
          <w:tcPr>
            <w:tcW w:w="112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2499E" w14:textId="77777777" w:rsidR="00B02131" w:rsidRPr="00EF2E45" w:rsidRDefault="00B02131" w:rsidP="00B02131">
            <w:pPr>
              <w:pStyle w:val="TAH"/>
              <w:rPr>
                <w:rFonts w:cs="Arial"/>
                <w:b w:val="0"/>
                <w:sz w:val="16"/>
                <w:szCs w:val="16"/>
              </w:rPr>
            </w:pPr>
            <w:r w:rsidRPr="00EF2E45">
              <w:rPr>
                <w:rFonts w:cs="Arial"/>
                <w:sz w:val="16"/>
                <w:szCs w:val="16"/>
              </w:rPr>
              <w:t>Company name</w:t>
            </w:r>
          </w:p>
          <w:p w14:paraId="600EFFCC" w14:textId="77777777" w:rsidR="00B02131" w:rsidRPr="00EF2E45" w:rsidRDefault="00B02131" w:rsidP="00B02131">
            <w:pPr>
              <w:pStyle w:val="TAH"/>
              <w:rPr>
                <w:rFonts w:cs="Arial"/>
                <w:sz w:val="16"/>
                <w:szCs w:val="16"/>
              </w:rPr>
            </w:pPr>
            <w:r w:rsidRPr="00EF2E45">
              <w:rPr>
                <w:rFonts w:cs="Arial"/>
                <w:sz w:val="16"/>
                <w:szCs w:val="16"/>
              </w:rPr>
              <w:t>(Positioning method)</w:t>
            </w:r>
          </w:p>
        </w:tc>
        <w:tc>
          <w:tcPr>
            <w:tcW w:w="71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274D" w14:textId="77777777" w:rsidR="00B02131" w:rsidRPr="00EF2E45" w:rsidRDefault="00B02131" w:rsidP="00B02131">
            <w:pPr>
              <w:pStyle w:val="TAH"/>
              <w:rPr>
                <w:rFonts w:cs="Arial"/>
                <w:b w:val="0"/>
                <w:sz w:val="16"/>
                <w:szCs w:val="16"/>
              </w:rPr>
            </w:pPr>
            <w:r w:rsidRPr="00EF2E45">
              <w:rPr>
                <w:rFonts w:cs="Arial"/>
                <w:sz w:val="16"/>
                <w:szCs w:val="16"/>
              </w:rPr>
              <w:t>FR1 / FR2</w:t>
            </w:r>
          </w:p>
        </w:tc>
        <w:tc>
          <w:tcPr>
            <w:tcW w:w="15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E8887EB" w14:textId="77777777" w:rsidR="00B02131" w:rsidRPr="00EF2E45" w:rsidRDefault="00B02131" w:rsidP="00B02131">
            <w:pPr>
              <w:pStyle w:val="TAH"/>
              <w:rPr>
                <w:rFonts w:cs="Arial"/>
                <w:b w:val="0"/>
                <w:sz w:val="16"/>
                <w:szCs w:val="16"/>
              </w:rPr>
            </w:pPr>
            <w:r w:rsidRPr="00EF2E45">
              <w:rPr>
                <w:rFonts w:cs="Arial"/>
                <w:sz w:val="16"/>
                <w:szCs w:val="16"/>
              </w:rPr>
              <w:t>gNB/UE TX/RX timing error mitigation is on/off</w:t>
            </w:r>
          </w:p>
        </w:tc>
        <w:tc>
          <w:tcPr>
            <w:tcW w:w="15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6D31F22" w14:textId="77777777" w:rsidR="00B02131" w:rsidRPr="00EF2E45" w:rsidRDefault="00B02131" w:rsidP="00B02131">
            <w:pPr>
              <w:pStyle w:val="TAH"/>
              <w:rPr>
                <w:rFonts w:cs="Arial"/>
                <w:b w:val="0"/>
                <w:sz w:val="16"/>
                <w:szCs w:val="16"/>
              </w:rPr>
            </w:pPr>
            <w:r w:rsidRPr="00EF2E45">
              <w:rPr>
                <w:rFonts w:cs="Arial"/>
                <w:sz w:val="16"/>
                <w:szCs w:val="16"/>
              </w:rPr>
              <w:t>Evaluated UE TX/RX timing error values</w:t>
            </w:r>
            <w:r w:rsidRPr="00EF2E45">
              <w:rPr>
                <w:rFonts w:cs="Arial"/>
                <w:sz w:val="16"/>
                <w:szCs w:val="16"/>
              </w:rPr>
              <w:br/>
              <w:t>(Y value)</w:t>
            </w:r>
          </w:p>
        </w:tc>
        <w:tc>
          <w:tcPr>
            <w:tcW w:w="15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C5E303F" w14:textId="77777777" w:rsidR="00B02131" w:rsidRPr="00EF2E45" w:rsidRDefault="00B02131" w:rsidP="00B02131">
            <w:pPr>
              <w:pStyle w:val="TAH"/>
              <w:rPr>
                <w:rFonts w:cs="Arial"/>
                <w:sz w:val="16"/>
                <w:szCs w:val="16"/>
              </w:rPr>
            </w:pPr>
            <w:r w:rsidRPr="00EF2E45">
              <w:rPr>
                <w:rFonts w:cs="Arial"/>
                <w:sz w:val="16"/>
                <w:szCs w:val="16"/>
              </w:rPr>
              <w:t>Evaluated gNB TX/RX timing error values</w:t>
            </w:r>
            <w:r w:rsidRPr="00EF2E45">
              <w:rPr>
                <w:rFonts w:cs="Arial"/>
                <w:sz w:val="16"/>
                <w:szCs w:val="16"/>
              </w:rPr>
              <w:br/>
              <w:t>(X value)</w:t>
            </w:r>
          </w:p>
        </w:tc>
        <w:tc>
          <w:tcPr>
            <w:tcW w:w="15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46DB302" w14:textId="77777777" w:rsidR="00B02131" w:rsidRPr="00EF2E45" w:rsidRDefault="00B02131" w:rsidP="00B02131">
            <w:pPr>
              <w:pStyle w:val="TAH"/>
              <w:rPr>
                <w:rFonts w:cs="Arial"/>
                <w:b w:val="0"/>
                <w:sz w:val="16"/>
                <w:szCs w:val="16"/>
              </w:rPr>
            </w:pPr>
            <w:r w:rsidRPr="00EF2E45">
              <w:rPr>
                <w:rFonts w:cs="Arial"/>
                <w:sz w:val="16"/>
                <w:szCs w:val="16"/>
              </w:rPr>
              <w:t xml:space="preserve">Is horizontal positioning accuracy </w:t>
            </w:r>
            <w:r w:rsidRPr="00EF2E45">
              <w:rPr>
                <w:rFonts w:cs="Arial"/>
                <w:sz w:val="16"/>
                <w:szCs w:val="16"/>
              </w:rPr>
              <w:br/>
              <w:t>0.2m @ 90%</w:t>
            </w:r>
            <w:r w:rsidRPr="00EF2E45">
              <w:rPr>
                <w:rFonts w:cs="Arial"/>
                <w:sz w:val="16"/>
                <w:szCs w:val="16"/>
              </w:rPr>
              <w:br/>
              <w:t>met?</w:t>
            </w:r>
          </w:p>
        </w:tc>
        <w:tc>
          <w:tcPr>
            <w:tcW w:w="15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F79308F" w14:textId="77777777" w:rsidR="00B02131" w:rsidRPr="00EF2E45" w:rsidRDefault="00B02131" w:rsidP="00B02131">
            <w:pPr>
              <w:pStyle w:val="TAH"/>
              <w:rPr>
                <w:rFonts w:cs="Arial"/>
                <w:b w:val="0"/>
                <w:sz w:val="16"/>
                <w:szCs w:val="16"/>
              </w:rPr>
            </w:pPr>
            <w:r w:rsidRPr="00EF2E45">
              <w:rPr>
                <w:rFonts w:cs="Arial"/>
                <w:sz w:val="16"/>
                <w:szCs w:val="16"/>
              </w:rPr>
              <w:t xml:space="preserve">Is horizontal positioning accuracy </w:t>
            </w:r>
            <w:r w:rsidRPr="00EF2E45">
              <w:rPr>
                <w:rFonts w:cs="Arial"/>
                <w:sz w:val="16"/>
                <w:szCs w:val="16"/>
              </w:rPr>
              <w:br/>
              <w:t>0.5m @ 90%</w:t>
            </w:r>
            <w:r w:rsidRPr="00EF2E45">
              <w:rPr>
                <w:rFonts w:cs="Arial"/>
                <w:sz w:val="16"/>
                <w:szCs w:val="16"/>
              </w:rPr>
              <w:br/>
              <w:t>met?</w:t>
            </w:r>
          </w:p>
        </w:tc>
      </w:tr>
      <w:tr w:rsidR="00B02131" w:rsidRPr="00EF2E45" w14:paraId="52806991" w14:textId="77777777" w:rsidTr="00B02131">
        <w:trPr>
          <w:jc w:val="center"/>
        </w:trPr>
        <w:tc>
          <w:tcPr>
            <w:tcW w:w="112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CCEC7F" w14:textId="77777777" w:rsidR="00B02131" w:rsidRPr="00EF2E45" w:rsidRDefault="00B02131" w:rsidP="00B02131">
            <w:pPr>
              <w:pStyle w:val="TAC"/>
              <w:rPr>
                <w:rFonts w:cs="Arial"/>
                <w:sz w:val="16"/>
                <w:szCs w:val="16"/>
                <w:lang w:eastAsia="zh-CN"/>
              </w:rPr>
            </w:pPr>
            <w:r w:rsidRPr="00EF2E45">
              <w:rPr>
                <w:rFonts w:cs="Arial"/>
                <w:sz w:val="16"/>
                <w:szCs w:val="16"/>
                <w:lang w:eastAsia="zh-CN"/>
              </w:rPr>
              <w:t>[8]</w:t>
            </w:r>
          </w:p>
          <w:p w14:paraId="0D99AF4A" w14:textId="77777777" w:rsidR="00B02131" w:rsidRPr="00EF2E45" w:rsidRDefault="00B02131" w:rsidP="00B02131">
            <w:pPr>
              <w:pStyle w:val="TAC"/>
              <w:rPr>
                <w:rFonts w:cs="Arial"/>
                <w:sz w:val="16"/>
                <w:szCs w:val="16"/>
                <w:lang w:eastAsia="zh-CN"/>
              </w:rPr>
            </w:pPr>
            <w:r w:rsidRPr="00EF2E45">
              <w:rPr>
                <w:rFonts w:cs="Arial"/>
                <w:sz w:val="16"/>
                <w:szCs w:val="16"/>
                <w:lang w:eastAsia="zh-CN"/>
              </w:rPr>
              <w:t>(</w:t>
            </w:r>
            <w:r w:rsidRPr="00EF2E45">
              <w:rPr>
                <w:rFonts w:cs="Arial"/>
                <w:sz w:val="16"/>
                <w:szCs w:val="16"/>
                <w:lang w:val="en-US"/>
              </w:rPr>
              <w:t>DL-TDOA)</w:t>
            </w:r>
          </w:p>
          <w:p w14:paraId="5BE6539E" w14:textId="77777777" w:rsidR="00B02131" w:rsidRPr="00EF2E45" w:rsidRDefault="00B02131" w:rsidP="00B02131">
            <w:pPr>
              <w:pStyle w:val="TAC"/>
              <w:rPr>
                <w:rFonts w:cs="Arial"/>
                <w:sz w:val="16"/>
                <w:szCs w:val="16"/>
                <w:lang w:eastAsia="zh-CN"/>
              </w:rPr>
            </w:pPr>
          </w:p>
        </w:tc>
        <w:tc>
          <w:tcPr>
            <w:tcW w:w="714" w:type="dxa"/>
            <w:tcBorders>
              <w:top w:val="nil"/>
              <w:left w:val="nil"/>
              <w:bottom w:val="single" w:sz="8" w:space="0" w:color="auto"/>
              <w:right w:val="single" w:sz="8" w:space="0" w:color="auto"/>
            </w:tcBorders>
            <w:tcMar>
              <w:top w:w="0" w:type="dxa"/>
              <w:left w:w="108" w:type="dxa"/>
              <w:bottom w:w="0" w:type="dxa"/>
              <w:right w:w="108" w:type="dxa"/>
            </w:tcMar>
          </w:tcPr>
          <w:p w14:paraId="2E22B4E8" w14:textId="77777777" w:rsidR="00B02131" w:rsidRPr="00EF2E45" w:rsidRDefault="00B02131" w:rsidP="00B02131">
            <w:pPr>
              <w:pStyle w:val="TAC"/>
              <w:rPr>
                <w:rFonts w:cs="Arial"/>
                <w:sz w:val="16"/>
                <w:szCs w:val="16"/>
                <w:lang w:eastAsia="zh-CN"/>
              </w:rPr>
            </w:pPr>
            <w:r w:rsidRPr="00EF2E45">
              <w:rPr>
                <w:rFonts w:cs="Arial"/>
                <w:sz w:val="16"/>
                <w:szCs w:val="16"/>
                <w:lang w:val="en-US"/>
              </w:rPr>
              <w:t>FR1</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04830053"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30B0340A"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72C92CD6" w14:textId="77777777" w:rsidR="00B02131" w:rsidRPr="00EF2E45" w:rsidRDefault="00B02131" w:rsidP="00B02131">
            <w:pPr>
              <w:pStyle w:val="TAC"/>
              <w:rPr>
                <w:rFonts w:cs="Arial"/>
                <w:sz w:val="16"/>
                <w:szCs w:val="16"/>
                <w:lang w:eastAsia="zh-CN"/>
              </w:rPr>
            </w:pPr>
            <w:r w:rsidRPr="00EF2E45">
              <w:rPr>
                <w:rFonts w:cs="Arial"/>
                <w:sz w:val="16"/>
                <w:szCs w:val="16"/>
                <w:lang w:eastAsia="zh-CN"/>
              </w:rPr>
              <w:t>1.5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2AC9F957"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216F5227"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 xml:space="preserve">NO </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6AF69F3"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NO</w:t>
            </w:r>
          </w:p>
        </w:tc>
      </w:tr>
      <w:tr w:rsidR="00B02131" w:rsidRPr="00EF2E45" w14:paraId="42818636" w14:textId="77777777" w:rsidTr="00B02131">
        <w:trPr>
          <w:jc w:val="center"/>
        </w:trPr>
        <w:tc>
          <w:tcPr>
            <w:tcW w:w="112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35EB4CC" w14:textId="77777777" w:rsidR="00B02131" w:rsidRPr="00EF2E45" w:rsidRDefault="00B02131" w:rsidP="00B02131">
            <w:pPr>
              <w:pStyle w:val="TAC"/>
              <w:rPr>
                <w:rFonts w:cs="Arial"/>
                <w:sz w:val="16"/>
                <w:szCs w:val="16"/>
                <w:lang w:eastAsia="zh-CN"/>
              </w:rPr>
            </w:pPr>
            <w:r w:rsidRPr="00EF2E45">
              <w:rPr>
                <w:rFonts w:cs="Arial"/>
                <w:sz w:val="16"/>
                <w:szCs w:val="16"/>
                <w:lang w:eastAsia="zh-CN"/>
              </w:rPr>
              <w:t>[8]</w:t>
            </w:r>
          </w:p>
          <w:p w14:paraId="034AB6C7" w14:textId="77777777" w:rsidR="00B02131" w:rsidRPr="00EF2E45" w:rsidRDefault="00B02131" w:rsidP="00B02131">
            <w:pPr>
              <w:pStyle w:val="TAC"/>
              <w:rPr>
                <w:rFonts w:cs="Arial"/>
                <w:sz w:val="16"/>
                <w:szCs w:val="16"/>
                <w:lang w:eastAsia="zh-CN"/>
              </w:rPr>
            </w:pPr>
            <w:r w:rsidRPr="00EF2E45">
              <w:rPr>
                <w:rFonts w:cs="Arial"/>
                <w:sz w:val="16"/>
                <w:szCs w:val="16"/>
                <w:lang w:eastAsia="zh-CN"/>
              </w:rPr>
              <w:t>(U</w:t>
            </w:r>
            <w:r w:rsidRPr="00EF2E45">
              <w:rPr>
                <w:rFonts w:cs="Arial"/>
                <w:sz w:val="16"/>
                <w:szCs w:val="16"/>
                <w:lang w:val="en-US"/>
              </w:rPr>
              <w:t>L-TDOA)</w:t>
            </w:r>
          </w:p>
          <w:p w14:paraId="64529A67" w14:textId="77777777" w:rsidR="00B02131" w:rsidRPr="00EF2E45" w:rsidRDefault="00B02131" w:rsidP="00B02131">
            <w:pPr>
              <w:pStyle w:val="TAC"/>
              <w:rPr>
                <w:rFonts w:cs="Arial"/>
                <w:sz w:val="16"/>
                <w:szCs w:val="16"/>
                <w:lang w:eastAsia="zh-CN"/>
              </w:rPr>
            </w:pPr>
          </w:p>
        </w:tc>
        <w:tc>
          <w:tcPr>
            <w:tcW w:w="714" w:type="dxa"/>
            <w:tcBorders>
              <w:top w:val="nil"/>
              <w:left w:val="nil"/>
              <w:bottom w:val="single" w:sz="8" w:space="0" w:color="auto"/>
              <w:right w:val="single" w:sz="8" w:space="0" w:color="auto"/>
            </w:tcBorders>
            <w:tcMar>
              <w:top w:w="0" w:type="dxa"/>
              <w:left w:w="108" w:type="dxa"/>
              <w:bottom w:w="0" w:type="dxa"/>
              <w:right w:w="108" w:type="dxa"/>
            </w:tcMar>
          </w:tcPr>
          <w:p w14:paraId="4FFA3E68" w14:textId="77777777" w:rsidR="00B02131" w:rsidRPr="00EF2E45" w:rsidRDefault="00B02131" w:rsidP="00B02131">
            <w:pPr>
              <w:pStyle w:val="TAC"/>
              <w:rPr>
                <w:rFonts w:cs="Arial"/>
                <w:sz w:val="16"/>
                <w:szCs w:val="16"/>
                <w:lang w:eastAsia="zh-CN"/>
              </w:rPr>
            </w:pPr>
            <w:r w:rsidRPr="00EF2E45">
              <w:rPr>
                <w:rFonts w:cs="Arial"/>
                <w:sz w:val="16"/>
                <w:szCs w:val="16"/>
                <w:lang w:val="en-US"/>
              </w:rPr>
              <w:t>FR1</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E38F638"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7A4AA565"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1CB818D7" w14:textId="77777777" w:rsidR="00B02131" w:rsidRPr="00EF2E45" w:rsidRDefault="00B02131" w:rsidP="00B02131">
            <w:pPr>
              <w:pStyle w:val="TAC"/>
              <w:rPr>
                <w:rFonts w:cs="Arial"/>
                <w:sz w:val="16"/>
                <w:szCs w:val="16"/>
                <w:lang w:eastAsia="zh-CN"/>
              </w:rPr>
            </w:pPr>
            <w:r w:rsidRPr="00EF2E45">
              <w:rPr>
                <w:rFonts w:cs="Arial"/>
                <w:sz w:val="16"/>
                <w:szCs w:val="16"/>
                <w:lang w:eastAsia="zh-CN"/>
              </w:rPr>
              <w:t>1.5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5D9DC167"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08116955"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 xml:space="preserve">NO </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1F029E59"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NO</w:t>
            </w:r>
          </w:p>
        </w:tc>
      </w:tr>
      <w:tr w:rsidR="00B02131" w:rsidRPr="00EF2E45" w14:paraId="455FA371" w14:textId="77777777" w:rsidTr="00B02131">
        <w:trPr>
          <w:jc w:val="center"/>
        </w:trPr>
        <w:tc>
          <w:tcPr>
            <w:tcW w:w="112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06A333" w14:textId="77777777" w:rsidR="00B02131" w:rsidRPr="00EF2E45" w:rsidRDefault="00B02131" w:rsidP="00B02131">
            <w:pPr>
              <w:pStyle w:val="TAC"/>
              <w:rPr>
                <w:rFonts w:cs="Arial"/>
                <w:sz w:val="16"/>
                <w:szCs w:val="16"/>
                <w:lang w:eastAsia="zh-CN"/>
              </w:rPr>
            </w:pPr>
            <w:r w:rsidRPr="00EF2E45">
              <w:rPr>
                <w:rFonts w:cs="Arial"/>
                <w:sz w:val="16"/>
                <w:szCs w:val="16"/>
                <w:lang w:eastAsia="zh-CN"/>
              </w:rPr>
              <w:t>[8]</w:t>
            </w:r>
          </w:p>
          <w:p w14:paraId="5FAFD6B5" w14:textId="77777777" w:rsidR="00B02131" w:rsidRPr="00EF2E45" w:rsidRDefault="00B02131" w:rsidP="00B02131">
            <w:pPr>
              <w:pStyle w:val="TAC"/>
              <w:rPr>
                <w:rFonts w:cs="Arial"/>
                <w:sz w:val="16"/>
                <w:szCs w:val="16"/>
                <w:lang w:eastAsia="zh-CN"/>
              </w:rPr>
            </w:pPr>
            <w:r w:rsidRPr="00EF2E45">
              <w:rPr>
                <w:rFonts w:cs="Arial"/>
                <w:sz w:val="16"/>
                <w:szCs w:val="16"/>
                <w:lang w:val="en-US"/>
              </w:rPr>
              <w:t>(Multi-RTT)</w:t>
            </w:r>
          </w:p>
          <w:p w14:paraId="77CCCF44" w14:textId="77777777" w:rsidR="00B02131" w:rsidRPr="00EF2E45" w:rsidRDefault="00B02131" w:rsidP="00B02131">
            <w:pPr>
              <w:pStyle w:val="TAC"/>
              <w:rPr>
                <w:rFonts w:cs="Arial"/>
                <w:sz w:val="16"/>
                <w:szCs w:val="16"/>
                <w:lang w:eastAsia="zh-CN"/>
              </w:rPr>
            </w:pPr>
          </w:p>
        </w:tc>
        <w:tc>
          <w:tcPr>
            <w:tcW w:w="714" w:type="dxa"/>
            <w:tcBorders>
              <w:top w:val="nil"/>
              <w:left w:val="nil"/>
              <w:bottom w:val="single" w:sz="8" w:space="0" w:color="auto"/>
              <w:right w:val="single" w:sz="8" w:space="0" w:color="auto"/>
            </w:tcBorders>
            <w:tcMar>
              <w:top w:w="0" w:type="dxa"/>
              <w:left w:w="108" w:type="dxa"/>
              <w:bottom w:w="0" w:type="dxa"/>
              <w:right w:w="108" w:type="dxa"/>
            </w:tcMar>
          </w:tcPr>
          <w:p w14:paraId="07386B07" w14:textId="77777777" w:rsidR="00B02131" w:rsidRPr="00EF2E45" w:rsidRDefault="00B02131" w:rsidP="00B02131">
            <w:pPr>
              <w:pStyle w:val="TAC"/>
              <w:rPr>
                <w:rFonts w:cs="Arial"/>
                <w:sz w:val="16"/>
                <w:szCs w:val="16"/>
                <w:lang w:eastAsia="zh-CN"/>
              </w:rPr>
            </w:pPr>
            <w:r w:rsidRPr="00EF2E45">
              <w:rPr>
                <w:rFonts w:cs="Arial"/>
                <w:sz w:val="16"/>
                <w:szCs w:val="16"/>
                <w:lang w:val="en-US"/>
              </w:rPr>
              <w:t>FR1</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1A6EA0D2"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211C5163"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566B062D" w14:textId="77777777" w:rsidR="00B02131" w:rsidRPr="00EF2E45" w:rsidRDefault="00B02131" w:rsidP="00B02131">
            <w:pPr>
              <w:pStyle w:val="TAC"/>
              <w:rPr>
                <w:rFonts w:cs="Arial"/>
                <w:sz w:val="16"/>
                <w:szCs w:val="16"/>
                <w:lang w:eastAsia="zh-CN"/>
              </w:rPr>
            </w:pPr>
            <w:r w:rsidRPr="00EF2E45">
              <w:rPr>
                <w:rFonts w:cs="Arial"/>
                <w:sz w:val="16"/>
                <w:szCs w:val="16"/>
                <w:lang w:eastAsia="zh-CN"/>
              </w:rPr>
              <w:t>1.5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62D8C390"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30D355A3"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 xml:space="preserve">NO </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36891E64"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NO</w:t>
            </w:r>
          </w:p>
        </w:tc>
      </w:tr>
      <w:tr w:rsidR="00B02131" w:rsidRPr="00EF2E45" w14:paraId="673EC3A3" w14:textId="77777777" w:rsidTr="00B02131">
        <w:trPr>
          <w:jc w:val="center"/>
        </w:trPr>
        <w:tc>
          <w:tcPr>
            <w:tcW w:w="112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0DF9FA" w14:textId="77777777" w:rsidR="00B02131" w:rsidRPr="00EF2E45" w:rsidRDefault="00B02131" w:rsidP="00B02131">
            <w:pPr>
              <w:pStyle w:val="TAC"/>
              <w:rPr>
                <w:rFonts w:cs="Arial"/>
                <w:sz w:val="16"/>
                <w:szCs w:val="16"/>
                <w:lang w:eastAsia="zh-CN"/>
              </w:rPr>
            </w:pPr>
            <w:r w:rsidRPr="00EF2E45">
              <w:rPr>
                <w:rFonts w:cs="Arial"/>
                <w:sz w:val="16"/>
                <w:szCs w:val="16"/>
                <w:lang w:eastAsia="zh-CN"/>
              </w:rPr>
              <w:t>[8]</w:t>
            </w:r>
          </w:p>
          <w:p w14:paraId="103B89B8" w14:textId="77777777" w:rsidR="00B02131" w:rsidRPr="00EF2E45" w:rsidRDefault="00B02131" w:rsidP="00B02131">
            <w:pPr>
              <w:pStyle w:val="TAC"/>
              <w:rPr>
                <w:rFonts w:cs="Arial"/>
                <w:sz w:val="16"/>
                <w:szCs w:val="16"/>
                <w:lang w:eastAsia="zh-CN"/>
              </w:rPr>
            </w:pPr>
            <w:r w:rsidRPr="00EF2E45">
              <w:rPr>
                <w:rFonts w:cs="Arial"/>
                <w:sz w:val="16"/>
                <w:szCs w:val="16"/>
                <w:lang w:eastAsia="zh-CN"/>
              </w:rPr>
              <w:t>(</w:t>
            </w:r>
            <w:r w:rsidRPr="00EF2E45">
              <w:rPr>
                <w:rFonts w:cs="Arial"/>
                <w:sz w:val="16"/>
                <w:szCs w:val="16"/>
                <w:lang w:val="en-US"/>
              </w:rPr>
              <w:t>DL-TDOA)</w:t>
            </w:r>
          </w:p>
          <w:p w14:paraId="571F1D87" w14:textId="77777777" w:rsidR="00B02131" w:rsidRPr="00EF2E45" w:rsidRDefault="00B02131" w:rsidP="00B02131">
            <w:pPr>
              <w:pStyle w:val="TAC"/>
              <w:rPr>
                <w:rFonts w:cs="Arial"/>
                <w:sz w:val="16"/>
                <w:szCs w:val="16"/>
                <w:lang w:eastAsia="zh-CN"/>
              </w:rPr>
            </w:pPr>
          </w:p>
        </w:tc>
        <w:tc>
          <w:tcPr>
            <w:tcW w:w="714" w:type="dxa"/>
            <w:tcBorders>
              <w:top w:val="nil"/>
              <w:left w:val="nil"/>
              <w:bottom w:val="single" w:sz="8" w:space="0" w:color="auto"/>
              <w:right w:val="single" w:sz="8" w:space="0" w:color="auto"/>
            </w:tcBorders>
            <w:tcMar>
              <w:top w:w="0" w:type="dxa"/>
              <w:left w:w="108" w:type="dxa"/>
              <w:bottom w:w="0" w:type="dxa"/>
              <w:right w:w="108" w:type="dxa"/>
            </w:tcMar>
          </w:tcPr>
          <w:p w14:paraId="5FBCA689" w14:textId="77777777" w:rsidR="00B02131" w:rsidRPr="00EF2E45" w:rsidRDefault="00B02131" w:rsidP="00B02131">
            <w:pPr>
              <w:pStyle w:val="TAC"/>
              <w:rPr>
                <w:rFonts w:cs="Arial"/>
                <w:sz w:val="16"/>
                <w:szCs w:val="16"/>
                <w:lang w:eastAsia="zh-CN"/>
              </w:rPr>
            </w:pPr>
            <w:r w:rsidRPr="00EF2E45">
              <w:rPr>
                <w:rFonts w:cs="Arial"/>
                <w:sz w:val="16"/>
                <w:szCs w:val="16"/>
                <w:lang w:val="en-US"/>
              </w:rPr>
              <w:t>FR2</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634DB9DF"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37E093A0"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3D8C4561" w14:textId="77777777" w:rsidR="00B02131" w:rsidRPr="00EF2E45" w:rsidRDefault="00B02131" w:rsidP="00B02131">
            <w:pPr>
              <w:pStyle w:val="TAC"/>
              <w:rPr>
                <w:rFonts w:cs="Arial"/>
                <w:sz w:val="16"/>
                <w:szCs w:val="16"/>
                <w:lang w:eastAsia="zh-CN"/>
              </w:rPr>
            </w:pPr>
            <w:r w:rsidRPr="00EF2E45">
              <w:rPr>
                <w:rFonts w:cs="Arial"/>
                <w:sz w:val="16"/>
                <w:szCs w:val="16"/>
                <w:lang w:eastAsia="zh-CN"/>
              </w:rPr>
              <w:t>1.5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4E756D"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61FBB29C"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 xml:space="preserve">NO </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0FFFE69D"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NO</w:t>
            </w:r>
          </w:p>
        </w:tc>
      </w:tr>
      <w:tr w:rsidR="00B02131" w:rsidRPr="00EF2E45" w14:paraId="26E4F21F" w14:textId="77777777" w:rsidTr="00B02131">
        <w:trPr>
          <w:jc w:val="center"/>
        </w:trPr>
        <w:tc>
          <w:tcPr>
            <w:tcW w:w="112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DE443AA" w14:textId="77777777" w:rsidR="00B02131" w:rsidRPr="00EF2E45" w:rsidRDefault="00B02131" w:rsidP="00B02131">
            <w:pPr>
              <w:pStyle w:val="TAC"/>
              <w:rPr>
                <w:rFonts w:cs="Arial"/>
                <w:sz w:val="16"/>
                <w:szCs w:val="16"/>
                <w:lang w:eastAsia="zh-CN"/>
              </w:rPr>
            </w:pPr>
            <w:r w:rsidRPr="00EF2E45">
              <w:rPr>
                <w:rFonts w:cs="Arial"/>
                <w:sz w:val="16"/>
                <w:szCs w:val="16"/>
                <w:lang w:eastAsia="zh-CN"/>
              </w:rPr>
              <w:t>[8]</w:t>
            </w:r>
          </w:p>
          <w:p w14:paraId="6904CFD6" w14:textId="77777777" w:rsidR="00B02131" w:rsidRPr="00EF2E45" w:rsidRDefault="00B02131" w:rsidP="00B02131">
            <w:pPr>
              <w:pStyle w:val="TAC"/>
              <w:rPr>
                <w:rFonts w:cs="Arial"/>
                <w:sz w:val="16"/>
                <w:szCs w:val="16"/>
                <w:lang w:eastAsia="zh-CN"/>
              </w:rPr>
            </w:pPr>
            <w:r w:rsidRPr="00EF2E45">
              <w:rPr>
                <w:rFonts w:cs="Arial"/>
                <w:sz w:val="16"/>
                <w:szCs w:val="16"/>
                <w:lang w:eastAsia="zh-CN"/>
              </w:rPr>
              <w:t>(U</w:t>
            </w:r>
            <w:r w:rsidRPr="00EF2E45">
              <w:rPr>
                <w:rFonts w:cs="Arial"/>
                <w:sz w:val="16"/>
                <w:szCs w:val="16"/>
                <w:lang w:val="en-US"/>
              </w:rPr>
              <w:t>L-TDOA)</w:t>
            </w:r>
          </w:p>
          <w:p w14:paraId="78A620FA" w14:textId="77777777" w:rsidR="00B02131" w:rsidRPr="00EF2E45" w:rsidRDefault="00B02131" w:rsidP="00B02131">
            <w:pPr>
              <w:pStyle w:val="TAC"/>
              <w:rPr>
                <w:rFonts w:cs="Arial"/>
                <w:sz w:val="16"/>
                <w:szCs w:val="16"/>
                <w:lang w:eastAsia="zh-CN"/>
              </w:rPr>
            </w:pPr>
          </w:p>
        </w:tc>
        <w:tc>
          <w:tcPr>
            <w:tcW w:w="714" w:type="dxa"/>
            <w:tcBorders>
              <w:top w:val="nil"/>
              <w:left w:val="nil"/>
              <w:bottom w:val="single" w:sz="8" w:space="0" w:color="auto"/>
              <w:right w:val="single" w:sz="8" w:space="0" w:color="auto"/>
            </w:tcBorders>
            <w:tcMar>
              <w:top w:w="0" w:type="dxa"/>
              <w:left w:w="108" w:type="dxa"/>
              <w:bottom w:w="0" w:type="dxa"/>
              <w:right w:w="108" w:type="dxa"/>
            </w:tcMar>
          </w:tcPr>
          <w:p w14:paraId="184C07AA" w14:textId="77777777" w:rsidR="00B02131" w:rsidRPr="00EF2E45" w:rsidRDefault="00B02131" w:rsidP="00B02131">
            <w:pPr>
              <w:pStyle w:val="TAC"/>
              <w:rPr>
                <w:rFonts w:cs="Arial"/>
                <w:sz w:val="16"/>
                <w:szCs w:val="16"/>
                <w:lang w:eastAsia="zh-CN"/>
              </w:rPr>
            </w:pPr>
            <w:r w:rsidRPr="00EF2E45">
              <w:rPr>
                <w:rFonts w:cs="Arial"/>
                <w:sz w:val="16"/>
                <w:szCs w:val="16"/>
                <w:lang w:val="en-US"/>
              </w:rPr>
              <w:t>FR2</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37CECD84"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13AF02BE"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3C08F8EF" w14:textId="77777777" w:rsidR="00B02131" w:rsidRPr="00EF2E45" w:rsidRDefault="00B02131" w:rsidP="00B02131">
            <w:pPr>
              <w:pStyle w:val="TAC"/>
              <w:rPr>
                <w:rFonts w:cs="Arial"/>
                <w:sz w:val="16"/>
                <w:szCs w:val="16"/>
                <w:lang w:eastAsia="zh-CN"/>
              </w:rPr>
            </w:pPr>
            <w:r w:rsidRPr="00EF2E45">
              <w:rPr>
                <w:rFonts w:cs="Arial"/>
                <w:sz w:val="16"/>
                <w:szCs w:val="16"/>
                <w:lang w:eastAsia="zh-CN"/>
              </w:rPr>
              <w:t>1.5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3F42AE5C"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7C27C879"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 xml:space="preserve">NO </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1D42CDFC"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NO</w:t>
            </w:r>
          </w:p>
        </w:tc>
      </w:tr>
      <w:tr w:rsidR="00B02131" w:rsidRPr="00EF2E45" w14:paraId="3C2A8B76" w14:textId="77777777" w:rsidTr="00B02131">
        <w:trPr>
          <w:jc w:val="center"/>
        </w:trPr>
        <w:tc>
          <w:tcPr>
            <w:tcW w:w="112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29643B" w14:textId="77777777" w:rsidR="00B02131" w:rsidRPr="00EF2E45" w:rsidRDefault="00B02131" w:rsidP="00B02131">
            <w:pPr>
              <w:pStyle w:val="TAC"/>
              <w:rPr>
                <w:rFonts w:cs="Arial"/>
                <w:sz w:val="16"/>
                <w:szCs w:val="16"/>
                <w:lang w:eastAsia="zh-CN"/>
              </w:rPr>
            </w:pPr>
            <w:r w:rsidRPr="00EF2E45">
              <w:rPr>
                <w:rFonts w:cs="Arial"/>
                <w:sz w:val="16"/>
                <w:szCs w:val="16"/>
                <w:lang w:eastAsia="zh-CN"/>
              </w:rPr>
              <w:t>[8]</w:t>
            </w:r>
          </w:p>
          <w:p w14:paraId="26F70486" w14:textId="77777777" w:rsidR="00B02131" w:rsidRPr="00EF2E45" w:rsidRDefault="00B02131" w:rsidP="00B02131">
            <w:pPr>
              <w:pStyle w:val="TAC"/>
              <w:rPr>
                <w:rFonts w:cs="Arial"/>
                <w:sz w:val="16"/>
                <w:szCs w:val="16"/>
                <w:lang w:eastAsia="zh-CN"/>
              </w:rPr>
            </w:pPr>
            <w:r w:rsidRPr="00EF2E45">
              <w:rPr>
                <w:rFonts w:cs="Arial"/>
                <w:sz w:val="16"/>
                <w:szCs w:val="16"/>
                <w:lang w:val="en-US"/>
              </w:rPr>
              <w:t>(Multi-RTT)</w:t>
            </w:r>
          </w:p>
          <w:p w14:paraId="6D756164" w14:textId="77777777" w:rsidR="00B02131" w:rsidRPr="00EF2E45" w:rsidRDefault="00B02131" w:rsidP="00B02131">
            <w:pPr>
              <w:pStyle w:val="TAC"/>
              <w:rPr>
                <w:rFonts w:cs="Arial"/>
                <w:sz w:val="16"/>
                <w:szCs w:val="16"/>
                <w:lang w:eastAsia="zh-CN"/>
              </w:rPr>
            </w:pPr>
          </w:p>
        </w:tc>
        <w:tc>
          <w:tcPr>
            <w:tcW w:w="714" w:type="dxa"/>
            <w:tcBorders>
              <w:top w:val="nil"/>
              <w:left w:val="nil"/>
              <w:bottom w:val="single" w:sz="8" w:space="0" w:color="auto"/>
              <w:right w:val="single" w:sz="8" w:space="0" w:color="auto"/>
            </w:tcBorders>
            <w:tcMar>
              <w:top w:w="0" w:type="dxa"/>
              <w:left w:w="108" w:type="dxa"/>
              <w:bottom w:w="0" w:type="dxa"/>
              <w:right w:w="108" w:type="dxa"/>
            </w:tcMar>
          </w:tcPr>
          <w:p w14:paraId="4B263BEE" w14:textId="77777777" w:rsidR="00B02131" w:rsidRPr="00EF2E45" w:rsidRDefault="00B02131" w:rsidP="00B02131">
            <w:pPr>
              <w:pStyle w:val="TAC"/>
              <w:rPr>
                <w:rFonts w:cs="Arial"/>
                <w:sz w:val="16"/>
                <w:szCs w:val="16"/>
                <w:lang w:eastAsia="zh-CN"/>
              </w:rPr>
            </w:pPr>
            <w:r w:rsidRPr="00EF2E45">
              <w:rPr>
                <w:rFonts w:cs="Arial"/>
                <w:sz w:val="16"/>
                <w:szCs w:val="16"/>
                <w:lang w:val="en-US"/>
              </w:rPr>
              <w:t>FR2</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14D5E404"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6C993D06"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DC70BA3" w14:textId="77777777" w:rsidR="00B02131" w:rsidRPr="00EF2E45" w:rsidRDefault="00B02131" w:rsidP="00B02131">
            <w:pPr>
              <w:pStyle w:val="TAC"/>
              <w:rPr>
                <w:rFonts w:cs="Arial"/>
                <w:sz w:val="16"/>
                <w:szCs w:val="16"/>
                <w:lang w:eastAsia="zh-CN"/>
              </w:rPr>
            </w:pPr>
            <w:r w:rsidRPr="00EF2E45">
              <w:rPr>
                <w:rFonts w:cs="Arial"/>
                <w:sz w:val="16"/>
                <w:szCs w:val="16"/>
                <w:lang w:eastAsia="zh-CN"/>
              </w:rPr>
              <w:t>1.5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68163AD0"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37DB2C28"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 xml:space="preserve">NO </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6E39D844"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NO</w:t>
            </w:r>
          </w:p>
        </w:tc>
      </w:tr>
    </w:tbl>
    <w:p w14:paraId="4734F0EE" w14:textId="77777777" w:rsidR="00B02131" w:rsidRPr="00EF2E45" w:rsidRDefault="00B02131" w:rsidP="00B02131">
      <w:pPr>
        <w:spacing w:after="0"/>
        <w:rPr>
          <w:rFonts w:ascii="Calibri" w:hAnsi="Calibri" w:cs="SimSun"/>
          <w:lang w:val="en-IN" w:eastAsia="zh-CN"/>
        </w:rPr>
      </w:pPr>
    </w:p>
    <w:p w14:paraId="550BA3BD" w14:textId="77777777" w:rsidR="00B02131" w:rsidRPr="00EF2E45" w:rsidRDefault="00B02131" w:rsidP="00B02131">
      <w:pPr>
        <w:pStyle w:val="TH"/>
        <w:rPr>
          <w:lang w:eastAsia="zh-CN"/>
        </w:rPr>
      </w:pPr>
      <w:r w:rsidRPr="00EF2E45">
        <w:rPr>
          <w:lang w:eastAsia="zh-CN"/>
        </w:rPr>
        <w:t>Table B.1-4: Summary of evaluated gNB/UE TX/RX timing error parameters and achieved horizontal positioning accuracy in UMi scenario for Rel.16 positioning method.</w:t>
      </w:r>
    </w:p>
    <w:tbl>
      <w:tblPr>
        <w:tblW w:w="7962" w:type="dxa"/>
        <w:jc w:val="center"/>
        <w:tblCellMar>
          <w:left w:w="0" w:type="dxa"/>
          <w:right w:w="0" w:type="dxa"/>
        </w:tblCellMar>
        <w:tblLook w:val="04A0" w:firstRow="1" w:lastRow="0" w:firstColumn="1" w:lastColumn="0" w:noHBand="0" w:noVBand="1"/>
      </w:tblPr>
      <w:tblGrid>
        <w:gridCol w:w="1256"/>
        <w:gridCol w:w="702"/>
        <w:gridCol w:w="1499"/>
        <w:gridCol w:w="1499"/>
        <w:gridCol w:w="1499"/>
        <w:gridCol w:w="1507"/>
      </w:tblGrid>
      <w:tr w:rsidR="00B02131" w:rsidRPr="00EF2E45" w14:paraId="028BBBF8" w14:textId="77777777" w:rsidTr="00B02131">
        <w:trPr>
          <w:jc w:val="center"/>
        </w:trPr>
        <w:tc>
          <w:tcPr>
            <w:tcW w:w="1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57C3A" w14:textId="77777777" w:rsidR="00B02131" w:rsidRPr="00EF2E45" w:rsidRDefault="00B02131" w:rsidP="00B02131">
            <w:pPr>
              <w:pStyle w:val="TAH"/>
              <w:rPr>
                <w:sz w:val="16"/>
                <w:szCs w:val="16"/>
                <w:lang w:val="en-US"/>
              </w:rPr>
            </w:pPr>
            <w:r w:rsidRPr="00EF2E45">
              <w:rPr>
                <w:sz w:val="16"/>
                <w:szCs w:val="16"/>
                <w:lang w:val="en-US" w:eastAsia="zh-CN"/>
              </w:rPr>
              <w:t>Company name</w:t>
            </w:r>
          </w:p>
          <w:p w14:paraId="13CB8C7F" w14:textId="77777777" w:rsidR="00B02131" w:rsidRPr="00EF2E45" w:rsidRDefault="00B02131" w:rsidP="00B02131">
            <w:pPr>
              <w:pStyle w:val="TAH"/>
              <w:rPr>
                <w:sz w:val="16"/>
                <w:szCs w:val="16"/>
                <w:lang w:eastAsia="zh-CN"/>
              </w:rPr>
            </w:pPr>
            <w:r w:rsidRPr="00EF2E45">
              <w:rPr>
                <w:sz w:val="16"/>
                <w:szCs w:val="16"/>
                <w:lang w:eastAsia="zh-CN"/>
              </w:rPr>
              <w:t>(Positioning method)</w:t>
            </w:r>
          </w:p>
        </w:tc>
        <w:tc>
          <w:tcPr>
            <w:tcW w:w="70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D9AC4C" w14:textId="77777777" w:rsidR="00B02131" w:rsidRPr="00EF2E45" w:rsidRDefault="00B02131" w:rsidP="00B02131">
            <w:pPr>
              <w:pStyle w:val="TAH"/>
              <w:rPr>
                <w:sz w:val="16"/>
                <w:szCs w:val="16"/>
                <w:lang w:val="en-US"/>
              </w:rPr>
            </w:pPr>
            <w:r w:rsidRPr="00EF2E45">
              <w:rPr>
                <w:sz w:val="16"/>
                <w:szCs w:val="16"/>
                <w:lang w:val="en-US" w:eastAsia="zh-CN"/>
              </w:rPr>
              <w:t>FR1 / FR2</w:t>
            </w:r>
          </w:p>
        </w:tc>
        <w:tc>
          <w:tcPr>
            <w:tcW w:w="149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3B39003" w14:textId="77777777" w:rsidR="00B02131" w:rsidRPr="00EF2E45" w:rsidRDefault="00B02131" w:rsidP="00B02131">
            <w:pPr>
              <w:pStyle w:val="TAH"/>
              <w:rPr>
                <w:sz w:val="16"/>
                <w:szCs w:val="16"/>
                <w:lang w:val="en-US"/>
              </w:rPr>
            </w:pPr>
            <w:r w:rsidRPr="00EF2E45">
              <w:rPr>
                <w:sz w:val="16"/>
                <w:szCs w:val="16"/>
                <w:lang w:val="en-US" w:eastAsia="zh-CN"/>
              </w:rPr>
              <w:t>gNB/UE TX/RX timing error mitigation is on/off</w:t>
            </w:r>
          </w:p>
        </w:tc>
        <w:tc>
          <w:tcPr>
            <w:tcW w:w="149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A8A9F8" w14:textId="77777777" w:rsidR="00B02131" w:rsidRPr="00EF2E45" w:rsidRDefault="00B02131" w:rsidP="00B02131">
            <w:pPr>
              <w:pStyle w:val="TAH"/>
              <w:rPr>
                <w:sz w:val="16"/>
                <w:szCs w:val="16"/>
                <w:lang w:val="en-US"/>
              </w:rPr>
            </w:pPr>
            <w:r w:rsidRPr="00EF2E45">
              <w:rPr>
                <w:sz w:val="16"/>
                <w:szCs w:val="16"/>
                <w:lang w:val="en-US" w:eastAsia="zh-CN"/>
              </w:rPr>
              <w:t>Evaluated UE TX/RX timing error values</w:t>
            </w:r>
            <w:r w:rsidRPr="00EF2E45">
              <w:rPr>
                <w:sz w:val="16"/>
                <w:szCs w:val="16"/>
                <w:lang w:val="en-US" w:eastAsia="zh-CN"/>
              </w:rPr>
              <w:br/>
              <w:t>(Y value)</w:t>
            </w:r>
          </w:p>
        </w:tc>
        <w:tc>
          <w:tcPr>
            <w:tcW w:w="149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38D68A2" w14:textId="77777777" w:rsidR="00B02131" w:rsidRPr="00EF2E45" w:rsidRDefault="00B02131" w:rsidP="00B02131">
            <w:pPr>
              <w:pStyle w:val="TAH"/>
              <w:rPr>
                <w:sz w:val="16"/>
                <w:szCs w:val="16"/>
                <w:lang w:eastAsia="zh-CN"/>
              </w:rPr>
            </w:pPr>
            <w:r w:rsidRPr="00EF2E45">
              <w:rPr>
                <w:sz w:val="16"/>
                <w:szCs w:val="16"/>
                <w:lang w:val="en-US" w:eastAsia="zh-CN"/>
              </w:rPr>
              <w:t>Evaluated gNB TX/RX timing error values</w:t>
            </w:r>
            <w:r w:rsidRPr="00EF2E45">
              <w:rPr>
                <w:sz w:val="16"/>
                <w:szCs w:val="16"/>
                <w:lang w:val="en-US" w:eastAsia="zh-CN"/>
              </w:rPr>
              <w:br/>
              <w:t>(X value)</w:t>
            </w:r>
          </w:p>
        </w:tc>
        <w:tc>
          <w:tcPr>
            <w:tcW w:w="150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2F3EB04" w14:textId="77777777" w:rsidR="00B02131" w:rsidRPr="00EF2E45" w:rsidRDefault="00B02131" w:rsidP="00B02131">
            <w:pPr>
              <w:pStyle w:val="TAH"/>
              <w:rPr>
                <w:sz w:val="16"/>
                <w:szCs w:val="16"/>
                <w:lang w:val="en-US"/>
              </w:rPr>
            </w:pPr>
            <w:r w:rsidRPr="00EF2E45">
              <w:rPr>
                <w:sz w:val="16"/>
                <w:szCs w:val="16"/>
                <w:lang w:val="en-US" w:eastAsia="zh-CN"/>
              </w:rPr>
              <w:t xml:space="preserve">Is horizontal positioning accuracy </w:t>
            </w:r>
            <w:r w:rsidRPr="00EF2E45">
              <w:rPr>
                <w:sz w:val="16"/>
                <w:szCs w:val="16"/>
                <w:lang w:val="en-US" w:eastAsia="zh-CN"/>
              </w:rPr>
              <w:br/>
              <w:t>1m @ 90%</w:t>
            </w:r>
            <w:r w:rsidRPr="00EF2E45">
              <w:rPr>
                <w:sz w:val="16"/>
                <w:szCs w:val="16"/>
                <w:lang w:val="en-US" w:eastAsia="zh-CN"/>
              </w:rPr>
              <w:br/>
              <w:t>met?</w:t>
            </w:r>
          </w:p>
        </w:tc>
      </w:tr>
      <w:tr w:rsidR="00B02131" w:rsidRPr="00EF2E45" w14:paraId="28FB0A1E" w14:textId="77777777" w:rsidTr="00B02131">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B6BF75" w14:textId="77777777" w:rsidR="00B02131" w:rsidRPr="00EF2E45" w:rsidRDefault="00B02131" w:rsidP="00B02131">
            <w:pPr>
              <w:pStyle w:val="TAC"/>
              <w:rPr>
                <w:sz w:val="16"/>
                <w:szCs w:val="16"/>
                <w:lang w:eastAsia="zh-CN"/>
              </w:rPr>
            </w:pPr>
            <w:r w:rsidRPr="00EF2E45">
              <w:rPr>
                <w:sz w:val="16"/>
                <w:szCs w:val="16"/>
                <w:lang w:eastAsia="zh-CN"/>
              </w:rPr>
              <w:t>[17], UMI with Δτ  (RTT)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0EDBC559" w14:textId="77777777" w:rsidR="00B02131" w:rsidRPr="00EF2E45" w:rsidRDefault="00B02131" w:rsidP="00B02131">
            <w:pPr>
              <w:pStyle w:val="TAC"/>
              <w:rPr>
                <w:sz w:val="16"/>
                <w:szCs w:val="16"/>
                <w:lang w:eastAsia="zh-CN"/>
              </w:rPr>
            </w:pPr>
            <w:r w:rsidRPr="00EF2E45">
              <w:rPr>
                <w:sz w:val="16"/>
                <w:szCs w:val="16"/>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202EA9A5" w14:textId="77777777" w:rsidR="00B02131" w:rsidRPr="00EF2E45" w:rsidRDefault="00B02131" w:rsidP="00B02131">
            <w:pPr>
              <w:pStyle w:val="TAC"/>
              <w:rPr>
                <w:sz w:val="16"/>
                <w:szCs w:val="16"/>
                <w:lang w:eastAsia="zh-CN"/>
              </w:rPr>
            </w:pPr>
            <w:r w:rsidRPr="00EF2E45">
              <w:rPr>
                <w:sz w:val="16"/>
                <w:szCs w:val="16"/>
                <w:lang w:eastAsia="zh-CN"/>
              </w:rPr>
              <w:t>Off at gNB</w:t>
            </w:r>
          </w:p>
          <w:p w14:paraId="392EEF44" w14:textId="77777777" w:rsidR="00B02131" w:rsidRPr="00EF2E45" w:rsidRDefault="00B02131" w:rsidP="00B02131">
            <w:pPr>
              <w:pStyle w:val="TAC"/>
              <w:rPr>
                <w:sz w:val="16"/>
                <w:szCs w:val="16"/>
                <w:lang w:eastAsia="zh-CN"/>
              </w:rPr>
            </w:pPr>
            <w:r w:rsidRPr="00EF2E45">
              <w:rPr>
                <w:sz w:val="16"/>
                <w:szCs w:val="16"/>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589DD2C0" w14:textId="77777777" w:rsidR="00B02131" w:rsidRPr="00EF2E45" w:rsidRDefault="00B02131" w:rsidP="00B02131">
            <w:pPr>
              <w:pStyle w:val="TAC"/>
              <w:rPr>
                <w:sz w:val="16"/>
                <w:szCs w:val="16"/>
                <w:lang w:eastAsia="zh-CN"/>
              </w:rPr>
            </w:pPr>
            <w:r w:rsidRPr="00EF2E45">
              <w:rPr>
                <w:sz w:val="16"/>
                <w:szCs w:val="16"/>
                <w:lang w:eastAsia="zh-CN"/>
              </w:rPr>
              <w:t>1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39AB01CB" w14:textId="77777777" w:rsidR="00B02131" w:rsidRPr="00EF2E45" w:rsidRDefault="00B02131" w:rsidP="00B02131">
            <w:pPr>
              <w:pStyle w:val="TAC"/>
              <w:rPr>
                <w:sz w:val="16"/>
                <w:szCs w:val="16"/>
                <w:lang w:eastAsia="zh-CN"/>
              </w:rPr>
            </w:pPr>
            <w:r w:rsidRPr="00EF2E45">
              <w:rPr>
                <w:sz w:val="16"/>
                <w:szCs w:val="16"/>
                <w:lang w:eastAsia="zh-CN"/>
              </w:rPr>
              <w:t>1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70708DC1" w14:textId="77777777" w:rsidR="00B02131" w:rsidRPr="00EF2E45" w:rsidRDefault="00B02131" w:rsidP="00B02131">
            <w:pPr>
              <w:pStyle w:val="TAC"/>
              <w:rPr>
                <w:sz w:val="16"/>
                <w:szCs w:val="16"/>
                <w:lang w:eastAsia="zh-CN"/>
              </w:rPr>
            </w:pPr>
            <w:r w:rsidRPr="00EF2E45">
              <w:rPr>
                <w:sz w:val="16"/>
                <w:szCs w:val="16"/>
                <w:lang w:eastAsia="zh-CN"/>
              </w:rPr>
              <w:t>No</w:t>
            </w:r>
          </w:p>
        </w:tc>
      </w:tr>
      <w:tr w:rsidR="00B02131" w:rsidRPr="00EF2E45" w14:paraId="5E89AA20" w14:textId="77777777" w:rsidTr="00B02131">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BFF50B" w14:textId="77777777" w:rsidR="00B02131" w:rsidRPr="00EF2E45" w:rsidRDefault="00B02131" w:rsidP="00B02131">
            <w:pPr>
              <w:pStyle w:val="TAC"/>
              <w:rPr>
                <w:sz w:val="16"/>
                <w:szCs w:val="16"/>
                <w:lang w:eastAsia="zh-CN"/>
              </w:rPr>
            </w:pPr>
            <w:r w:rsidRPr="00EF2E45">
              <w:rPr>
                <w:sz w:val="16"/>
                <w:szCs w:val="16"/>
                <w:lang w:eastAsia="zh-CN"/>
              </w:rPr>
              <w:t>[17], UMI with Δτ  (RTT)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7C288028" w14:textId="77777777" w:rsidR="00B02131" w:rsidRPr="00EF2E45" w:rsidRDefault="00B02131" w:rsidP="00B02131">
            <w:pPr>
              <w:pStyle w:val="TAC"/>
              <w:rPr>
                <w:sz w:val="16"/>
                <w:szCs w:val="16"/>
                <w:lang w:eastAsia="zh-CN"/>
              </w:rPr>
            </w:pPr>
            <w:r w:rsidRPr="00EF2E45">
              <w:rPr>
                <w:sz w:val="16"/>
                <w:szCs w:val="16"/>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38C98494" w14:textId="77777777" w:rsidR="00B02131" w:rsidRPr="00EF2E45" w:rsidRDefault="00B02131" w:rsidP="00B02131">
            <w:pPr>
              <w:pStyle w:val="TAC"/>
              <w:rPr>
                <w:sz w:val="16"/>
                <w:szCs w:val="16"/>
                <w:lang w:eastAsia="zh-CN"/>
              </w:rPr>
            </w:pPr>
            <w:r w:rsidRPr="00EF2E45">
              <w:rPr>
                <w:sz w:val="16"/>
                <w:szCs w:val="16"/>
                <w:lang w:eastAsia="zh-CN"/>
              </w:rPr>
              <w:t>Off at gNB</w:t>
            </w:r>
          </w:p>
          <w:p w14:paraId="25EFF9F5" w14:textId="77777777" w:rsidR="00B02131" w:rsidRPr="00EF2E45" w:rsidRDefault="00B02131" w:rsidP="00B02131">
            <w:pPr>
              <w:pStyle w:val="TAC"/>
              <w:rPr>
                <w:sz w:val="16"/>
                <w:szCs w:val="16"/>
                <w:lang w:eastAsia="zh-CN"/>
              </w:rPr>
            </w:pPr>
            <w:r w:rsidRPr="00EF2E45">
              <w:rPr>
                <w:sz w:val="16"/>
                <w:szCs w:val="16"/>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0254FDD4" w14:textId="77777777" w:rsidR="00B02131" w:rsidRPr="00EF2E45" w:rsidRDefault="00B02131" w:rsidP="00B02131">
            <w:pPr>
              <w:pStyle w:val="TAC"/>
              <w:rPr>
                <w:sz w:val="16"/>
                <w:szCs w:val="16"/>
                <w:lang w:eastAsia="zh-CN"/>
              </w:rPr>
            </w:pPr>
            <w:r w:rsidRPr="00EF2E45">
              <w:rPr>
                <w:sz w:val="16"/>
                <w:szCs w:val="16"/>
                <w:lang w:eastAsia="zh-CN"/>
              </w:rPr>
              <w:t>2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119A6EFB" w14:textId="77777777" w:rsidR="00B02131" w:rsidRPr="00EF2E45" w:rsidRDefault="00B02131" w:rsidP="00B02131">
            <w:pPr>
              <w:pStyle w:val="TAC"/>
              <w:rPr>
                <w:sz w:val="16"/>
                <w:szCs w:val="16"/>
                <w:lang w:eastAsia="zh-CN"/>
              </w:rPr>
            </w:pPr>
            <w:r w:rsidRPr="00EF2E45">
              <w:rPr>
                <w:sz w:val="16"/>
                <w:szCs w:val="16"/>
                <w:lang w:eastAsia="zh-CN"/>
              </w:rPr>
              <w:t>2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6CA0592B" w14:textId="77777777" w:rsidR="00B02131" w:rsidRPr="00EF2E45" w:rsidRDefault="00B02131" w:rsidP="00B02131">
            <w:pPr>
              <w:pStyle w:val="TAC"/>
              <w:rPr>
                <w:sz w:val="16"/>
                <w:szCs w:val="16"/>
                <w:lang w:eastAsia="zh-CN"/>
              </w:rPr>
            </w:pPr>
            <w:r w:rsidRPr="00EF2E45">
              <w:rPr>
                <w:sz w:val="16"/>
                <w:szCs w:val="16"/>
                <w:lang w:eastAsia="zh-CN"/>
              </w:rPr>
              <w:t>No</w:t>
            </w:r>
          </w:p>
        </w:tc>
      </w:tr>
      <w:tr w:rsidR="00B02131" w:rsidRPr="00EF2E45" w14:paraId="5BD7CA4C" w14:textId="77777777" w:rsidTr="00B02131">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2506FDB" w14:textId="77777777" w:rsidR="00B02131" w:rsidRPr="00EF2E45" w:rsidRDefault="00B02131" w:rsidP="00B02131">
            <w:pPr>
              <w:pStyle w:val="TAC"/>
              <w:rPr>
                <w:sz w:val="16"/>
                <w:szCs w:val="16"/>
                <w:lang w:eastAsia="zh-CN"/>
              </w:rPr>
            </w:pPr>
            <w:r w:rsidRPr="00EF2E45">
              <w:rPr>
                <w:sz w:val="16"/>
                <w:szCs w:val="16"/>
                <w:lang w:eastAsia="zh-CN"/>
              </w:rPr>
              <w:t>[17], UMI with Δτ  (RTT)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42E0036B" w14:textId="77777777" w:rsidR="00B02131" w:rsidRPr="00EF2E45" w:rsidRDefault="00B02131" w:rsidP="00B02131">
            <w:pPr>
              <w:pStyle w:val="TAC"/>
              <w:rPr>
                <w:sz w:val="16"/>
                <w:szCs w:val="16"/>
                <w:lang w:eastAsia="zh-CN"/>
              </w:rPr>
            </w:pPr>
            <w:r w:rsidRPr="00EF2E45">
              <w:rPr>
                <w:sz w:val="16"/>
                <w:szCs w:val="16"/>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26EFF810" w14:textId="77777777" w:rsidR="00B02131" w:rsidRPr="00EF2E45" w:rsidRDefault="00B02131" w:rsidP="00B02131">
            <w:pPr>
              <w:pStyle w:val="TAC"/>
              <w:rPr>
                <w:sz w:val="16"/>
                <w:szCs w:val="16"/>
                <w:lang w:eastAsia="zh-CN"/>
              </w:rPr>
            </w:pPr>
            <w:r w:rsidRPr="00EF2E45">
              <w:rPr>
                <w:sz w:val="16"/>
                <w:szCs w:val="16"/>
                <w:lang w:eastAsia="zh-CN"/>
              </w:rPr>
              <w:t>Off at gNB</w:t>
            </w:r>
          </w:p>
          <w:p w14:paraId="5F0C4FA2" w14:textId="77777777" w:rsidR="00B02131" w:rsidRPr="00EF2E45" w:rsidRDefault="00B02131" w:rsidP="00B02131">
            <w:pPr>
              <w:pStyle w:val="TAC"/>
              <w:rPr>
                <w:sz w:val="16"/>
                <w:szCs w:val="16"/>
                <w:lang w:eastAsia="zh-CN"/>
              </w:rPr>
            </w:pPr>
            <w:r w:rsidRPr="00EF2E45">
              <w:rPr>
                <w:sz w:val="16"/>
                <w:szCs w:val="16"/>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7657E12D" w14:textId="77777777" w:rsidR="00B02131" w:rsidRPr="00EF2E45" w:rsidRDefault="00B02131" w:rsidP="00B02131">
            <w:pPr>
              <w:pStyle w:val="TAC"/>
              <w:rPr>
                <w:sz w:val="16"/>
                <w:szCs w:val="16"/>
                <w:lang w:eastAsia="zh-CN"/>
              </w:rPr>
            </w:pPr>
            <w:r w:rsidRPr="00EF2E45">
              <w:rPr>
                <w:sz w:val="16"/>
                <w:szCs w:val="16"/>
                <w:lang w:eastAsia="zh-CN"/>
              </w:rPr>
              <w:t>5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246667B2" w14:textId="77777777" w:rsidR="00B02131" w:rsidRPr="00EF2E45" w:rsidRDefault="00B02131" w:rsidP="00B02131">
            <w:pPr>
              <w:pStyle w:val="TAC"/>
              <w:rPr>
                <w:sz w:val="16"/>
                <w:szCs w:val="16"/>
                <w:lang w:eastAsia="zh-CN"/>
              </w:rPr>
            </w:pPr>
            <w:r w:rsidRPr="00EF2E45">
              <w:rPr>
                <w:sz w:val="16"/>
                <w:szCs w:val="16"/>
                <w:lang w:eastAsia="zh-CN"/>
              </w:rPr>
              <w:t>5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07A4E452" w14:textId="77777777" w:rsidR="00B02131" w:rsidRPr="00EF2E45" w:rsidRDefault="00B02131" w:rsidP="00B02131">
            <w:pPr>
              <w:pStyle w:val="TAC"/>
              <w:rPr>
                <w:sz w:val="16"/>
                <w:szCs w:val="16"/>
                <w:lang w:eastAsia="zh-CN"/>
              </w:rPr>
            </w:pPr>
            <w:r w:rsidRPr="00EF2E45">
              <w:rPr>
                <w:sz w:val="16"/>
                <w:szCs w:val="16"/>
                <w:lang w:eastAsia="zh-CN"/>
              </w:rPr>
              <w:t>No</w:t>
            </w:r>
          </w:p>
        </w:tc>
      </w:tr>
      <w:tr w:rsidR="00B02131" w:rsidRPr="00EF2E45" w14:paraId="65AC682B" w14:textId="77777777" w:rsidTr="00B02131">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789B68" w14:textId="77777777" w:rsidR="00B02131" w:rsidRPr="00EF2E45" w:rsidRDefault="00B02131" w:rsidP="00B02131">
            <w:pPr>
              <w:pStyle w:val="TAC"/>
              <w:rPr>
                <w:sz w:val="16"/>
                <w:szCs w:val="16"/>
                <w:lang w:eastAsia="zh-CN"/>
              </w:rPr>
            </w:pPr>
            <w:r w:rsidRPr="00EF2E45">
              <w:rPr>
                <w:sz w:val="16"/>
                <w:szCs w:val="16"/>
                <w:lang w:eastAsia="zh-CN"/>
              </w:rPr>
              <w:t>[17], UMI with Δτ  (RTT)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2DEE976F" w14:textId="77777777" w:rsidR="00B02131" w:rsidRPr="00EF2E45" w:rsidRDefault="00B02131" w:rsidP="00B02131">
            <w:pPr>
              <w:pStyle w:val="TAC"/>
              <w:rPr>
                <w:sz w:val="16"/>
                <w:szCs w:val="16"/>
                <w:lang w:eastAsia="zh-CN"/>
              </w:rPr>
            </w:pPr>
            <w:r w:rsidRPr="00EF2E45">
              <w:rPr>
                <w:sz w:val="16"/>
                <w:szCs w:val="16"/>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35344F13" w14:textId="77777777" w:rsidR="00B02131" w:rsidRPr="00EF2E45" w:rsidRDefault="00B02131" w:rsidP="00B02131">
            <w:pPr>
              <w:pStyle w:val="TAC"/>
              <w:rPr>
                <w:sz w:val="16"/>
                <w:szCs w:val="16"/>
                <w:lang w:eastAsia="zh-CN"/>
              </w:rPr>
            </w:pPr>
            <w:r w:rsidRPr="00EF2E45">
              <w:rPr>
                <w:sz w:val="16"/>
                <w:szCs w:val="16"/>
                <w:lang w:eastAsia="zh-CN"/>
              </w:rPr>
              <w:t>Off at gNB</w:t>
            </w:r>
          </w:p>
          <w:p w14:paraId="32CA5166" w14:textId="77777777" w:rsidR="00B02131" w:rsidRPr="00EF2E45" w:rsidRDefault="00B02131" w:rsidP="00B02131">
            <w:pPr>
              <w:pStyle w:val="TAC"/>
              <w:rPr>
                <w:sz w:val="16"/>
                <w:szCs w:val="16"/>
                <w:lang w:eastAsia="zh-CN"/>
              </w:rPr>
            </w:pPr>
            <w:r w:rsidRPr="00EF2E45">
              <w:rPr>
                <w:sz w:val="16"/>
                <w:szCs w:val="16"/>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16A18ECF" w14:textId="77777777" w:rsidR="00B02131" w:rsidRPr="00EF2E45" w:rsidRDefault="00B02131" w:rsidP="00B02131">
            <w:pPr>
              <w:pStyle w:val="TAC"/>
              <w:rPr>
                <w:sz w:val="16"/>
                <w:szCs w:val="16"/>
                <w:lang w:eastAsia="zh-CN"/>
              </w:rPr>
            </w:pPr>
            <w:r w:rsidRPr="00EF2E45">
              <w:rPr>
                <w:sz w:val="16"/>
                <w:szCs w:val="16"/>
                <w:lang w:eastAsia="zh-CN"/>
              </w:rPr>
              <w:t>10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EF067BD" w14:textId="77777777" w:rsidR="00B02131" w:rsidRPr="00EF2E45" w:rsidRDefault="00B02131" w:rsidP="00B02131">
            <w:pPr>
              <w:pStyle w:val="TAC"/>
              <w:rPr>
                <w:sz w:val="16"/>
                <w:szCs w:val="16"/>
                <w:lang w:eastAsia="zh-CN"/>
              </w:rPr>
            </w:pPr>
            <w:r w:rsidRPr="00EF2E45">
              <w:rPr>
                <w:sz w:val="16"/>
                <w:szCs w:val="16"/>
                <w:lang w:eastAsia="zh-CN"/>
              </w:rPr>
              <w:t>10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77C89942" w14:textId="77777777" w:rsidR="00B02131" w:rsidRPr="00EF2E45" w:rsidRDefault="00B02131" w:rsidP="00B02131">
            <w:pPr>
              <w:pStyle w:val="TAC"/>
              <w:rPr>
                <w:sz w:val="16"/>
                <w:szCs w:val="16"/>
                <w:lang w:eastAsia="zh-CN"/>
              </w:rPr>
            </w:pPr>
            <w:r w:rsidRPr="00EF2E45">
              <w:rPr>
                <w:sz w:val="16"/>
                <w:szCs w:val="16"/>
                <w:lang w:eastAsia="zh-CN"/>
              </w:rPr>
              <w:t>No</w:t>
            </w:r>
          </w:p>
        </w:tc>
      </w:tr>
      <w:tr w:rsidR="00B02131" w:rsidRPr="00EF2E45" w14:paraId="7E65C5FC" w14:textId="77777777" w:rsidTr="00B02131">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22528BE" w14:textId="77777777" w:rsidR="00B02131" w:rsidRPr="00EF2E45" w:rsidRDefault="00B02131" w:rsidP="00B02131">
            <w:pPr>
              <w:pStyle w:val="TAC"/>
              <w:rPr>
                <w:sz w:val="16"/>
                <w:szCs w:val="16"/>
                <w:lang w:eastAsia="zh-CN"/>
              </w:rPr>
            </w:pPr>
            <w:r w:rsidRPr="00EF2E45">
              <w:rPr>
                <w:sz w:val="16"/>
                <w:szCs w:val="16"/>
                <w:lang w:eastAsia="zh-CN"/>
              </w:rPr>
              <w:t>[17], UMI without Δτ  (RTT)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0698C2D0" w14:textId="77777777" w:rsidR="00B02131" w:rsidRPr="00EF2E45" w:rsidRDefault="00B02131" w:rsidP="00B02131">
            <w:pPr>
              <w:pStyle w:val="TAC"/>
              <w:rPr>
                <w:sz w:val="16"/>
                <w:szCs w:val="16"/>
                <w:lang w:eastAsia="zh-CN"/>
              </w:rPr>
            </w:pPr>
            <w:r w:rsidRPr="00EF2E45">
              <w:rPr>
                <w:sz w:val="16"/>
                <w:szCs w:val="16"/>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2D766B79" w14:textId="77777777" w:rsidR="00B02131" w:rsidRPr="00EF2E45" w:rsidRDefault="00B02131" w:rsidP="00B02131">
            <w:pPr>
              <w:pStyle w:val="TAC"/>
              <w:rPr>
                <w:sz w:val="16"/>
                <w:szCs w:val="16"/>
                <w:lang w:eastAsia="zh-CN"/>
              </w:rPr>
            </w:pPr>
            <w:r w:rsidRPr="00EF2E45">
              <w:rPr>
                <w:sz w:val="16"/>
                <w:szCs w:val="16"/>
                <w:lang w:eastAsia="zh-CN"/>
              </w:rPr>
              <w:t>Off at gNB</w:t>
            </w:r>
          </w:p>
          <w:p w14:paraId="3305C67E" w14:textId="77777777" w:rsidR="00B02131" w:rsidRPr="00EF2E45" w:rsidRDefault="00B02131" w:rsidP="00B02131">
            <w:pPr>
              <w:pStyle w:val="TAC"/>
              <w:rPr>
                <w:sz w:val="16"/>
                <w:szCs w:val="16"/>
                <w:lang w:eastAsia="zh-CN"/>
              </w:rPr>
            </w:pPr>
            <w:r w:rsidRPr="00EF2E45">
              <w:rPr>
                <w:sz w:val="16"/>
                <w:szCs w:val="16"/>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7F9C98D3" w14:textId="77777777" w:rsidR="00B02131" w:rsidRPr="00EF2E45" w:rsidRDefault="00B02131" w:rsidP="00B02131">
            <w:pPr>
              <w:pStyle w:val="TAC"/>
              <w:rPr>
                <w:sz w:val="16"/>
                <w:szCs w:val="16"/>
                <w:lang w:eastAsia="zh-CN"/>
              </w:rPr>
            </w:pPr>
            <w:r w:rsidRPr="00EF2E45">
              <w:rPr>
                <w:sz w:val="16"/>
                <w:szCs w:val="16"/>
                <w:lang w:eastAsia="zh-CN"/>
              </w:rPr>
              <w:t>2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359FDAAD" w14:textId="77777777" w:rsidR="00B02131" w:rsidRPr="00EF2E45" w:rsidRDefault="00B02131" w:rsidP="00B02131">
            <w:pPr>
              <w:pStyle w:val="TAC"/>
              <w:rPr>
                <w:sz w:val="16"/>
                <w:szCs w:val="16"/>
                <w:lang w:eastAsia="zh-CN"/>
              </w:rPr>
            </w:pPr>
            <w:r w:rsidRPr="00EF2E45">
              <w:rPr>
                <w:sz w:val="16"/>
                <w:szCs w:val="16"/>
                <w:lang w:eastAsia="zh-CN"/>
              </w:rPr>
              <w:t>2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5094FAC9" w14:textId="77777777" w:rsidR="00B02131" w:rsidRPr="00EF2E45" w:rsidRDefault="00B02131" w:rsidP="00B02131">
            <w:pPr>
              <w:pStyle w:val="TAC"/>
              <w:rPr>
                <w:sz w:val="16"/>
                <w:szCs w:val="16"/>
                <w:lang w:eastAsia="zh-CN"/>
              </w:rPr>
            </w:pPr>
            <w:r w:rsidRPr="00EF2E45">
              <w:rPr>
                <w:sz w:val="16"/>
                <w:szCs w:val="16"/>
                <w:lang w:eastAsia="zh-CN"/>
              </w:rPr>
              <w:t>Yes</w:t>
            </w:r>
          </w:p>
        </w:tc>
      </w:tr>
      <w:tr w:rsidR="00B02131" w:rsidRPr="00EF2E45" w14:paraId="1B8F1EBF" w14:textId="77777777" w:rsidTr="00B02131">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695401" w14:textId="77777777" w:rsidR="00B02131" w:rsidRPr="00EF2E45" w:rsidRDefault="00B02131" w:rsidP="00B02131">
            <w:pPr>
              <w:pStyle w:val="TAC"/>
              <w:rPr>
                <w:sz w:val="16"/>
                <w:szCs w:val="16"/>
                <w:lang w:eastAsia="zh-CN"/>
              </w:rPr>
            </w:pPr>
            <w:r w:rsidRPr="00EF2E45">
              <w:rPr>
                <w:sz w:val="16"/>
                <w:szCs w:val="16"/>
                <w:lang w:eastAsia="zh-CN"/>
              </w:rPr>
              <w:t>[17], UMI without Δτ  (RTT)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60C85CCA" w14:textId="77777777" w:rsidR="00B02131" w:rsidRPr="00EF2E45" w:rsidRDefault="00B02131" w:rsidP="00B02131">
            <w:pPr>
              <w:pStyle w:val="TAC"/>
              <w:rPr>
                <w:sz w:val="16"/>
                <w:szCs w:val="16"/>
                <w:lang w:eastAsia="zh-CN"/>
              </w:rPr>
            </w:pPr>
            <w:r w:rsidRPr="00EF2E45">
              <w:rPr>
                <w:sz w:val="16"/>
                <w:szCs w:val="16"/>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019C9498" w14:textId="77777777" w:rsidR="00B02131" w:rsidRPr="00EF2E45" w:rsidRDefault="00B02131" w:rsidP="00B02131">
            <w:pPr>
              <w:pStyle w:val="TAC"/>
              <w:rPr>
                <w:sz w:val="16"/>
                <w:szCs w:val="16"/>
                <w:lang w:eastAsia="zh-CN"/>
              </w:rPr>
            </w:pPr>
            <w:r w:rsidRPr="00EF2E45">
              <w:rPr>
                <w:sz w:val="16"/>
                <w:szCs w:val="16"/>
                <w:lang w:eastAsia="zh-CN"/>
              </w:rPr>
              <w:t>Off at gNB</w:t>
            </w:r>
          </w:p>
          <w:p w14:paraId="6EFD2B36" w14:textId="77777777" w:rsidR="00B02131" w:rsidRPr="00EF2E45" w:rsidRDefault="00B02131" w:rsidP="00B02131">
            <w:pPr>
              <w:pStyle w:val="TAC"/>
              <w:rPr>
                <w:sz w:val="16"/>
                <w:szCs w:val="16"/>
                <w:lang w:eastAsia="zh-CN"/>
              </w:rPr>
            </w:pPr>
            <w:r w:rsidRPr="00EF2E45">
              <w:rPr>
                <w:sz w:val="16"/>
                <w:szCs w:val="16"/>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016FA5F7" w14:textId="77777777" w:rsidR="00B02131" w:rsidRPr="00EF2E45" w:rsidRDefault="00B02131" w:rsidP="00B02131">
            <w:pPr>
              <w:pStyle w:val="TAC"/>
              <w:rPr>
                <w:sz w:val="16"/>
                <w:szCs w:val="16"/>
                <w:lang w:eastAsia="zh-CN"/>
              </w:rPr>
            </w:pPr>
            <w:r w:rsidRPr="00EF2E45">
              <w:rPr>
                <w:sz w:val="16"/>
                <w:szCs w:val="16"/>
                <w:lang w:eastAsia="zh-CN"/>
              </w:rPr>
              <w:t>5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333EB099" w14:textId="77777777" w:rsidR="00B02131" w:rsidRPr="00EF2E45" w:rsidRDefault="00B02131" w:rsidP="00B02131">
            <w:pPr>
              <w:pStyle w:val="TAC"/>
              <w:rPr>
                <w:sz w:val="16"/>
                <w:szCs w:val="16"/>
                <w:lang w:eastAsia="zh-CN"/>
              </w:rPr>
            </w:pPr>
            <w:r w:rsidRPr="00EF2E45">
              <w:rPr>
                <w:sz w:val="16"/>
                <w:szCs w:val="16"/>
                <w:lang w:eastAsia="zh-CN"/>
              </w:rPr>
              <w:t>5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0709BC72" w14:textId="77777777" w:rsidR="00B02131" w:rsidRPr="00EF2E45" w:rsidRDefault="00B02131" w:rsidP="00B02131">
            <w:pPr>
              <w:pStyle w:val="TAC"/>
              <w:rPr>
                <w:sz w:val="16"/>
                <w:szCs w:val="16"/>
                <w:lang w:eastAsia="zh-CN"/>
              </w:rPr>
            </w:pPr>
            <w:r w:rsidRPr="00EF2E45">
              <w:rPr>
                <w:sz w:val="16"/>
                <w:szCs w:val="16"/>
                <w:lang w:eastAsia="zh-CN"/>
              </w:rPr>
              <w:t>No</w:t>
            </w:r>
          </w:p>
        </w:tc>
      </w:tr>
      <w:tr w:rsidR="00B02131" w:rsidRPr="00EF2E45" w14:paraId="34834EAC" w14:textId="77777777" w:rsidTr="00B02131">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C9B3F7E" w14:textId="77777777" w:rsidR="00B02131" w:rsidRPr="00EF2E45" w:rsidRDefault="00B02131" w:rsidP="00B02131">
            <w:pPr>
              <w:pStyle w:val="TAC"/>
              <w:rPr>
                <w:sz w:val="16"/>
                <w:szCs w:val="16"/>
                <w:lang w:eastAsia="zh-CN"/>
              </w:rPr>
            </w:pPr>
            <w:r w:rsidRPr="00EF2E45">
              <w:rPr>
                <w:sz w:val="16"/>
                <w:szCs w:val="16"/>
                <w:lang w:eastAsia="zh-CN"/>
              </w:rPr>
              <w:t>[17], UMI without Δτ  (RTT)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4ADFAC83" w14:textId="77777777" w:rsidR="00B02131" w:rsidRPr="00EF2E45" w:rsidRDefault="00B02131" w:rsidP="00B02131">
            <w:pPr>
              <w:pStyle w:val="TAC"/>
              <w:rPr>
                <w:sz w:val="16"/>
                <w:szCs w:val="16"/>
                <w:lang w:eastAsia="zh-CN"/>
              </w:rPr>
            </w:pPr>
            <w:r w:rsidRPr="00EF2E45">
              <w:rPr>
                <w:sz w:val="16"/>
                <w:szCs w:val="16"/>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01E9F6C2" w14:textId="77777777" w:rsidR="00B02131" w:rsidRPr="00EF2E45" w:rsidRDefault="00B02131" w:rsidP="00B02131">
            <w:pPr>
              <w:pStyle w:val="TAC"/>
              <w:rPr>
                <w:sz w:val="16"/>
                <w:szCs w:val="16"/>
                <w:lang w:eastAsia="zh-CN"/>
              </w:rPr>
            </w:pPr>
            <w:r w:rsidRPr="00EF2E45">
              <w:rPr>
                <w:sz w:val="16"/>
                <w:szCs w:val="16"/>
                <w:lang w:eastAsia="zh-CN"/>
              </w:rPr>
              <w:t>Off at gNB</w:t>
            </w:r>
          </w:p>
          <w:p w14:paraId="07AC29CD" w14:textId="77777777" w:rsidR="00B02131" w:rsidRPr="00EF2E45" w:rsidRDefault="00B02131" w:rsidP="00B02131">
            <w:pPr>
              <w:pStyle w:val="TAC"/>
              <w:rPr>
                <w:sz w:val="16"/>
                <w:szCs w:val="16"/>
                <w:lang w:eastAsia="zh-CN"/>
              </w:rPr>
            </w:pPr>
            <w:r w:rsidRPr="00EF2E45">
              <w:rPr>
                <w:sz w:val="16"/>
                <w:szCs w:val="16"/>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72CC4F3A" w14:textId="77777777" w:rsidR="00B02131" w:rsidRPr="00EF2E45" w:rsidRDefault="00B02131" w:rsidP="00B02131">
            <w:pPr>
              <w:pStyle w:val="TAC"/>
              <w:rPr>
                <w:sz w:val="16"/>
                <w:szCs w:val="16"/>
                <w:lang w:eastAsia="zh-CN"/>
              </w:rPr>
            </w:pPr>
            <w:r w:rsidRPr="00EF2E45">
              <w:rPr>
                <w:sz w:val="16"/>
                <w:szCs w:val="16"/>
                <w:lang w:eastAsia="zh-CN"/>
              </w:rPr>
              <w:t>10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230845EB" w14:textId="77777777" w:rsidR="00B02131" w:rsidRPr="00EF2E45" w:rsidRDefault="00B02131" w:rsidP="00B02131">
            <w:pPr>
              <w:pStyle w:val="TAC"/>
              <w:rPr>
                <w:sz w:val="16"/>
                <w:szCs w:val="16"/>
                <w:lang w:eastAsia="zh-CN"/>
              </w:rPr>
            </w:pPr>
            <w:r w:rsidRPr="00EF2E45">
              <w:rPr>
                <w:sz w:val="16"/>
                <w:szCs w:val="16"/>
                <w:lang w:eastAsia="zh-CN"/>
              </w:rPr>
              <w:t>10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0F6F1B9F" w14:textId="77777777" w:rsidR="00B02131" w:rsidRPr="00EF2E45" w:rsidRDefault="00B02131" w:rsidP="00B02131">
            <w:pPr>
              <w:pStyle w:val="TAC"/>
              <w:rPr>
                <w:sz w:val="16"/>
                <w:szCs w:val="16"/>
                <w:lang w:eastAsia="zh-CN"/>
              </w:rPr>
            </w:pPr>
            <w:r w:rsidRPr="00EF2E45">
              <w:rPr>
                <w:sz w:val="16"/>
                <w:szCs w:val="16"/>
                <w:lang w:eastAsia="zh-CN"/>
              </w:rPr>
              <w:t>No</w:t>
            </w:r>
          </w:p>
        </w:tc>
      </w:tr>
    </w:tbl>
    <w:p w14:paraId="2C6DE0E5" w14:textId="77777777" w:rsidR="00B02131" w:rsidRPr="00EF2E45" w:rsidRDefault="00B02131" w:rsidP="00B02131">
      <w:pPr>
        <w:jc w:val="both"/>
        <w:rPr>
          <w:lang w:val="en-US"/>
        </w:rPr>
      </w:pPr>
    </w:p>
    <w:p w14:paraId="0E5984D1" w14:textId="77777777" w:rsidR="00B02131" w:rsidRPr="00EF2E45" w:rsidRDefault="00B02131" w:rsidP="00B02131">
      <w:pPr>
        <w:pStyle w:val="Heading1"/>
      </w:pPr>
      <w:bookmarkStart w:id="849" w:name="_Toc56686563"/>
      <w:bookmarkStart w:id="850" w:name="_Toc57112144"/>
      <w:bookmarkStart w:id="851" w:name="_Toc57112263"/>
      <w:bookmarkStart w:id="852" w:name="_Toc57112362"/>
      <w:bookmarkStart w:id="853" w:name="_Toc57112488"/>
      <w:bookmarkStart w:id="854" w:name="_Toc57112587"/>
      <w:bookmarkStart w:id="855" w:name="_Toc57117083"/>
      <w:bookmarkStart w:id="856" w:name="_Toc65687426"/>
      <w:bookmarkStart w:id="857" w:name="_Toc65702310"/>
      <w:r w:rsidRPr="00EF2E45">
        <w:lastRenderedPageBreak/>
        <w:t>B.2</w:t>
      </w:r>
      <w:r w:rsidRPr="00EF2E45">
        <w:tab/>
        <w:t>Evaluation of physical layer latency</w:t>
      </w:r>
      <w:bookmarkEnd w:id="849"/>
      <w:bookmarkEnd w:id="850"/>
      <w:bookmarkEnd w:id="851"/>
      <w:bookmarkEnd w:id="852"/>
      <w:bookmarkEnd w:id="853"/>
      <w:bookmarkEnd w:id="854"/>
      <w:bookmarkEnd w:id="855"/>
      <w:bookmarkEnd w:id="856"/>
      <w:bookmarkEnd w:id="857"/>
    </w:p>
    <w:p w14:paraId="1B48EE51" w14:textId="77777777" w:rsidR="00B02131" w:rsidRPr="00EF2E45" w:rsidRDefault="00B02131" w:rsidP="00B02131">
      <w:pPr>
        <w:pStyle w:val="TH"/>
      </w:pPr>
      <w:r w:rsidRPr="00EF2E45">
        <w:t>Table B.2-1: physical layer latency for Rel.16 DL-TDOA/DL-AOD UE-Assisted NR positioning</w:t>
      </w:r>
    </w:p>
    <w:tbl>
      <w:tblPr>
        <w:tblStyle w:val="TableGrid"/>
        <w:tblW w:w="9634" w:type="dxa"/>
        <w:tblLook w:val="04A0" w:firstRow="1" w:lastRow="0" w:firstColumn="1" w:lastColumn="0" w:noHBand="0" w:noVBand="1"/>
      </w:tblPr>
      <w:tblGrid>
        <w:gridCol w:w="1972"/>
        <w:gridCol w:w="1851"/>
        <w:gridCol w:w="5811"/>
      </w:tblGrid>
      <w:tr w:rsidR="00B02131" w:rsidRPr="00EF2E45" w14:paraId="06F5CF36" w14:textId="77777777" w:rsidTr="00B02131">
        <w:tc>
          <w:tcPr>
            <w:tcW w:w="1972" w:type="dxa"/>
          </w:tcPr>
          <w:p w14:paraId="57EB493B" w14:textId="77777777" w:rsidR="00B02131" w:rsidRPr="00EF2E45" w:rsidRDefault="00B02131" w:rsidP="00B02131">
            <w:pPr>
              <w:pStyle w:val="TAH"/>
              <w:rPr>
                <w:rStyle w:val="TALCar"/>
                <w:rFonts w:cs="Arial"/>
                <w:sz w:val="16"/>
                <w:szCs w:val="16"/>
                <w:lang w:val="en-US"/>
              </w:rPr>
            </w:pPr>
            <w:r w:rsidRPr="00EF2E45">
              <w:rPr>
                <w:rStyle w:val="TALCar"/>
                <w:rFonts w:cs="Arial"/>
                <w:sz w:val="16"/>
                <w:szCs w:val="16"/>
                <w:lang w:val="en-US"/>
              </w:rPr>
              <w:lastRenderedPageBreak/>
              <w:t>Source</w:t>
            </w:r>
          </w:p>
          <w:p w14:paraId="786531EC" w14:textId="77777777" w:rsidR="00B02131" w:rsidRPr="00EF2E45" w:rsidRDefault="00B02131" w:rsidP="00B02131">
            <w:pPr>
              <w:pStyle w:val="TAH"/>
              <w:rPr>
                <w:rStyle w:val="TALCar"/>
                <w:rFonts w:cs="Arial"/>
                <w:sz w:val="16"/>
                <w:szCs w:val="16"/>
                <w:lang w:val="en-US"/>
              </w:rPr>
            </w:pPr>
            <w:r w:rsidRPr="00EF2E45">
              <w:rPr>
                <w:rStyle w:val="TALCar"/>
                <w:rFonts w:cs="Arial"/>
                <w:sz w:val="16"/>
                <w:szCs w:val="16"/>
                <w:lang w:val="en-US"/>
              </w:rPr>
              <w:t>Reference to Tdoc #</w:t>
            </w:r>
          </w:p>
        </w:tc>
        <w:tc>
          <w:tcPr>
            <w:tcW w:w="1851" w:type="dxa"/>
          </w:tcPr>
          <w:p w14:paraId="5D39349A" w14:textId="77777777" w:rsidR="00B02131" w:rsidRPr="00EF2E45" w:rsidRDefault="00B02131" w:rsidP="00B02131">
            <w:pPr>
              <w:pStyle w:val="TAH"/>
              <w:rPr>
                <w:rStyle w:val="TALCar"/>
                <w:rFonts w:cs="Arial"/>
                <w:sz w:val="16"/>
                <w:szCs w:val="16"/>
                <w:lang w:val="en-US"/>
              </w:rPr>
            </w:pPr>
            <w:r w:rsidRPr="00EF2E45">
              <w:rPr>
                <w:rStyle w:val="TALCar"/>
                <w:rFonts w:cs="Arial"/>
                <w:sz w:val="16"/>
                <w:szCs w:val="16"/>
                <w:lang w:val="en-US"/>
              </w:rPr>
              <w:t>Physical layer latency for DL-TDOA/DL-AOD, ms</w:t>
            </w:r>
          </w:p>
        </w:tc>
        <w:tc>
          <w:tcPr>
            <w:tcW w:w="5811" w:type="dxa"/>
          </w:tcPr>
          <w:p w14:paraId="76A3DA2C" w14:textId="77777777" w:rsidR="00B02131" w:rsidRPr="00EF2E45" w:rsidRDefault="00B02131" w:rsidP="00B02131">
            <w:pPr>
              <w:pStyle w:val="TAH"/>
              <w:rPr>
                <w:rStyle w:val="TALCar"/>
                <w:rFonts w:cs="Arial"/>
                <w:sz w:val="16"/>
                <w:szCs w:val="16"/>
                <w:lang w:val="en-US"/>
              </w:rPr>
            </w:pPr>
            <w:r w:rsidRPr="00EF2E45">
              <w:rPr>
                <w:rStyle w:val="TALCar"/>
                <w:rFonts w:cs="Arial"/>
                <w:sz w:val="16"/>
                <w:szCs w:val="16"/>
                <w:lang w:val="en-US"/>
              </w:rPr>
              <w:t>Comments on major assumptions and physical layer latency components</w:t>
            </w:r>
          </w:p>
        </w:tc>
      </w:tr>
      <w:tr w:rsidR="00B02131" w:rsidRPr="00EF2E45" w14:paraId="425CAAA7" w14:textId="77777777" w:rsidTr="00B02131">
        <w:tc>
          <w:tcPr>
            <w:tcW w:w="1972" w:type="dxa"/>
          </w:tcPr>
          <w:p w14:paraId="1F1AFC99"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[17]</w:t>
            </w:r>
          </w:p>
        </w:tc>
        <w:tc>
          <w:tcPr>
            <w:tcW w:w="1851" w:type="dxa"/>
          </w:tcPr>
          <w:p w14:paraId="695932FA"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[57-823]</w:t>
            </w:r>
          </w:p>
        </w:tc>
        <w:tc>
          <w:tcPr>
            <w:tcW w:w="5811" w:type="dxa"/>
          </w:tcPr>
          <w:p w14:paraId="1E057FE8"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 xml:space="preserve">Major Assumption: </w:t>
            </w:r>
          </w:p>
          <w:p w14:paraId="5408AE03" w14:textId="77777777" w:rsidR="00B02131" w:rsidRPr="00EF2E45" w:rsidRDefault="00B02131" w:rsidP="00B02131">
            <w:pPr>
              <w:pStyle w:val="TAL"/>
              <w:ind w:left="284"/>
              <w:rPr>
                <w:rStyle w:val="TALCar"/>
                <w:rFonts w:cs="Arial"/>
                <w:sz w:val="16"/>
                <w:szCs w:val="16"/>
                <w:lang w:val="en-US"/>
              </w:rPr>
            </w:pPr>
            <w:r w:rsidRPr="00EF2E45">
              <w:rPr>
                <w:rStyle w:val="TALCar"/>
                <w:rFonts w:cs="Arial"/>
                <w:sz w:val="16"/>
                <w:szCs w:val="16"/>
                <w:lang w:val="en-US"/>
              </w:rPr>
              <w:t>Connected state, FR1, (N,T) = (6,8) PRS capability</w:t>
            </w:r>
          </w:p>
          <w:p w14:paraId="6C0894E9" w14:textId="77777777" w:rsidR="00B02131" w:rsidRPr="00EF2E45" w:rsidRDefault="00B02131" w:rsidP="00B02131">
            <w:pPr>
              <w:pStyle w:val="TAL"/>
              <w:rPr>
                <w:rStyle w:val="TALCar"/>
                <w:rFonts w:cs="Arial"/>
                <w:sz w:val="16"/>
                <w:szCs w:val="16"/>
                <w:lang w:val="en-US"/>
              </w:rPr>
            </w:pPr>
          </w:p>
          <w:p w14:paraId="20459719"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 xml:space="preserve">Major components: </w:t>
            </w:r>
          </w:p>
          <w:p w14:paraId="28C255A7" w14:textId="77777777" w:rsidR="00B02131" w:rsidRPr="00EF2E45" w:rsidRDefault="00B02131" w:rsidP="00B02131">
            <w:pPr>
              <w:pStyle w:val="TAL"/>
              <w:ind w:left="284"/>
              <w:rPr>
                <w:rStyle w:val="TALCar"/>
                <w:rFonts w:cs="Arial"/>
                <w:sz w:val="16"/>
                <w:szCs w:val="16"/>
                <w:lang w:val="en-US"/>
              </w:rPr>
            </w:pPr>
            <w:r w:rsidRPr="00EF2E45">
              <w:rPr>
                <w:rStyle w:val="TALCar"/>
                <w:rFonts w:cs="Arial"/>
                <w:sz w:val="16"/>
                <w:szCs w:val="16"/>
                <w:lang w:val="en-US"/>
              </w:rPr>
              <w:t>Location Request reception, MG request &amp; configuration, PRS/MG Alignment, PRS processing capabilities</w:t>
            </w:r>
          </w:p>
        </w:tc>
      </w:tr>
      <w:tr w:rsidR="00B02131" w:rsidRPr="00EF2E45" w14:paraId="0D65B297" w14:textId="77777777" w:rsidTr="00B02131">
        <w:tc>
          <w:tcPr>
            <w:tcW w:w="1972" w:type="dxa"/>
          </w:tcPr>
          <w:p w14:paraId="780BB157"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[4]</w:t>
            </w:r>
          </w:p>
        </w:tc>
        <w:tc>
          <w:tcPr>
            <w:tcW w:w="1851" w:type="dxa"/>
          </w:tcPr>
          <w:p w14:paraId="739F4D4A" w14:textId="77777777" w:rsidR="00B02131" w:rsidRPr="00EF2E45" w:rsidRDefault="00B02131" w:rsidP="00B02131">
            <w:pPr>
              <w:pStyle w:val="TAL"/>
              <w:rPr>
                <w:rStyle w:val="TALCar"/>
                <w:rFonts w:eastAsiaTheme="minorEastAsia" w:cs="Arial"/>
                <w:sz w:val="16"/>
                <w:szCs w:val="16"/>
                <w:lang w:val="sv-SE" w:eastAsia="zh-CN"/>
              </w:rPr>
            </w:pPr>
            <w:r w:rsidRPr="00EF2E45">
              <w:rPr>
                <w:rStyle w:val="TALCar"/>
                <w:rFonts w:eastAsiaTheme="minorEastAsia" w:cs="Arial"/>
                <w:sz w:val="16"/>
                <w:szCs w:val="16"/>
                <w:lang w:val="sv-SE" w:eastAsia="zh-CN"/>
              </w:rPr>
              <w:t>FR1:</w:t>
            </w:r>
          </w:p>
          <w:p w14:paraId="4165054C" w14:textId="77777777" w:rsidR="00B02131" w:rsidRPr="00EF2E45" w:rsidRDefault="00B02131" w:rsidP="00B02131">
            <w:pPr>
              <w:pStyle w:val="TAL"/>
              <w:rPr>
                <w:rFonts w:cs="Arial"/>
                <w:bCs/>
                <w:iCs/>
                <w:sz w:val="16"/>
                <w:szCs w:val="16"/>
                <w:lang w:val="sv-SE" w:eastAsia="zh-CN"/>
              </w:rPr>
            </w:pPr>
            <w:r w:rsidRPr="00EF2E45">
              <w:rPr>
                <w:rFonts w:cs="Arial"/>
                <w:bCs/>
                <w:iCs/>
                <w:sz w:val="16"/>
                <w:szCs w:val="16"/>
                <w:lang w:val="sv-SE" w:eastAsia="zh-CN"/>
              </w:rPr>
              <w:t>51.5-66ms (1 samp.)</w:t>
            </w:r>
          </w:p>
          <w:p w14:paraId="5B89005C" w14:textId="77777777" w:rsidR="00B02131" w:rsidRPr="00EF2E45" w:rsidRDefault="00B02131" w:rsidP="00B02131">
            <w:pPr>
              <w:pStyle w:val="TAL"/>
              <w:rPr>
                <w:rFonts w:cs="Arial"/>
                <w:bCs/>
                <w:iCs/>
                <w:sz w:val="16"/>
                <w:szCs w:val="16"/>
                <w:lang w:val="sv-SE" w:eastAsia="zh-CN"/>
              </w:rPr>
            </w:pPr>
          </w:p>
          <w:p w14:paraId="31DFBBC3" w14:textId="77777777" w:rsidR="00B02131" w:rsidRPr="00EF2E45" w:rsidRDefault="00B02131" w:rsidP="00B02131">
            <w:pPr>
              <w:pStyle w:val="TAL"/>
              <w:rPr>
                <w:rFonts w:cs="Arial"/>
                <w:bCs/>
                <w:iCs/>
                <w:sz w:val="16"/>
                <w:szCs w:val="16"/>
                <w:lang w:val="en-US" w:eastAsia="zh-CN"/>
              </w:rPr>
            </w:pPr>
            <w:r w:rsidRPr="00EF2E45">
              <w:rPr>
                <w:rFonts w:cs="Arial"/>
                <w:bCs/>
                <w:iCs/>
                <w:sz w:val="16"/>
                <w:szCs w:val="16"/>
                <w:lang w:val="sv-SE" w:eastAsia="zh-CN"/>
              </w:rPr>
              <w:t xml:space="preserve">111.5-126.5ms (4 samp. </w:t>
            </w:r>
            <w:r w:rsidRPr="00EF2E45">
              <w:rPr>
                <w:rFonts w:cs="Arial"/>
                <w:bCs/>
                <w:iCs/>
                <w:sz w:val="16"/>
                <w:szCs w:val="16"/>
                <w:lang w:val="en-US" w:eastAsia="zh-CN"/>
              </w:rPr>
              <w:t>CSSF = 1)</w:t>
            </w:r>
          </w:p>
          <w:p w14:paraId="6F3308B8" w14:textId="77777777" w:rsidR="00B02131" w:rsidRPr="00EF2E45" w:rsidRDefault="00B02131" w:rsidP="00B02131">
            <w:pPr>
              <w:pStyle w:val="TAL"/>
              <w:rPr>
                <w:rFonts w:cs="Arial"/>
                <w:bCs/>
                <w:iCs/>
                <w:sz w:val="16"/>
                <w:szCs w:val="16"/>
                <w:lang w:val="en-US" w:eastAsia="zh-CN"/>
              </w:rPr>
            </w:pPr>
          </w:p>
          <w:p w14:paraId="13E275BB" w14:textId="77777777" w:rsidR="00B02131" w:rsidRPr="00EF2E45" w:rsidRDefault="00B02131" w:rsidP="00B02131">
            <w:pPr>
              <w:pStyle w:val="TAL"/>
              <w:rPr>
                <w:rStyle w:val="TALCar"/>
                <w:rFonts w:eastAsiaTheme="minorEastAsia" w:cs="Arial"/>
                <w:sz w:val="16"/>
                <w:szCs w:val="16"/>
                <w:lang w:val="en-US" w:eastAsia="zh-CN"/>
              </w:rPr>
            </w:pPr>
            <w:r w:rsidRPr="00EF2E45">
              <w:rPr>
                <w:rFonts w:cs="Arial"/>
                <w:bCs/>
                <w:iCs/>
                <w:sz w:val="16"/>
                <w:szCs w:val="16"/>
                <w:lang w:eastAsia="zh-CN"/>
              </w:rPr>
              <w:t>171.5-186ms (4 samp. CSSF = 2)</w:t>
            </w:r>
          </w:p>
        </w:tc>
        <w:tc>
          <w:tcPr>
            <w:tcW w:w="5811" w:type="dxa"/>
          </w:tcPr>
          <w:p w14:paraId="71CB3636"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Major assumptions:</w:t>
            </w:r>
          </w:p>
          <w:p w14:paraId="1BEBA710"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PRS periodicity is 20ms</w:t>
            </w:r>
          </w:p>
          <w:p w14:paraId="3A74C497"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MG is requested</w:t>
            </w:r>
          </w:p>
          <w:p w14:paraId="2CA69C0A" w14:textId="77777777" w:rsidR="00B02131" w:rsidRPr="00EF2E45" w:rsidRDefault="00B02131" w:rsidP="00B02131">
            <w:pPr>
              <w:pStyle w:val="TAL"/>
              <w:rPr>
                <w:rStyle w:val="TALCar"/>
                <w:rFonts w:eastAsiaTheme="minorEastAsia" w:cs="Arial"/>
                <w:sz w:val="16"/>
                <w:szCs w:val="16"/>
                <w:lang w:val="en-US" w:eastAsia="zh-CN"/>
              </w:rPr>
            </w:pPr>
          </w:p>
          <w:p w14:paraId="0EBCF48B"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Major components</w:t>
            </w:r>
          </w:p>
          <w:p w14:paraId="01FE21DC"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PRS measurement</w:t>
            </w:r>
          </w:p>
        </w:tc>
      </w:tr>
      <w:tr w:rsidR="00B02131" w:rsidRPr="00EF2E45" w14:paraId="4F05CC28" w14:textId="77777777" w:rsidTr="00B02131">
        <w:tc>
          <w:tcPr>
            <w:tcW w:w="1972" w:type="dxa"/>
          </w:tcPr>
          <w:p w14:paraId="11811125" w14:textId="77777777" w:rsidR="00B02131" w:rsidRPr="00EF2E45" w:rsidRDefault="00B02131" w:rsidP="00B02131">
            <w:pPr>
              <w:pStyle w:val="TAL"/>
              <w:rPr>
                <w:rStyle w:val="TALCar"/>
                <w:rFonts w:cs="Arial"/>
                <w:sz w:val="16"/>
                <w:szCs w:val="16"/>
                <w:lang w:val="en-US"/>
              </w:rPr>
            </w:pPr>
            <w:r w:rsidRPr="00EF2E45">
              <w:rPr>
                <w:rStyle w:val="TALCar"/>
                <w:rFonts w:eastAsiaTheme="minorEastAsia" w:cs="Arial"/>
                <w:sz w:val="16"/>
                <w:szCs w:val="16"/>
                <w:lang w:val="en-US" w:eastAsia="zh-CN"/>
              </w:rPr>
              <w:t>[4]</w:t>
            </w:r>
          </w:p>
        </w:tc>
        <w:tc>
          <w:tcPr>
            <w:tcW w:w="1851" w:type="dxa"/>
          </w:tcPr>
          <w:p w14:paraId="1F7B6B18" w14:textId="77777777" w:rsidR="00B02131" w:rsidRPr="00EF2E45" w:rsidRDefault="00B02131" w:rsidP="00B02131">
            <w:pPr>
              <w:pStyle w:val="TAL"/>
              <w:rPr>
                <w:rFonts w:cs="Arial"/>
                <w:bCs/>
                <w:iCs/>
                <w:sz w:val="16"/>
                <w:szCs w:val="16"/>
                <w:lang w:val="sv-SE" w:eastAsia="zh-CN"/>
              </w:rPr>
            </w:pPr>
            <w:r w:rsidRPr="00EF2E45">
              <w:rPr>
                <w:rFonts w:cs="Arial"/>
                <w:bCs/>
                <w:iCs/>
                <w:sz w:val="16"/>
                <w:szCs w:val="16"/>
                <w:lang w:val="sv-SE" w:eastAsia="zh-CN"/>
              </w:rPr>
              <w:t>FR1:</w:t>
            </w:r>
          </w:p>
          <w:p w14:paraId="5CC84977" w14:textId="77777777" w:rsidR="00B02131" w:rsidRPr="00EF2E45" w:rsidRDefault="00B02131" w:rsidP="00B02131">
            <w:pPr>
              <w:pStyle w:val="TAL"/>
              <w:rPr>
                <w:rFonts w:cs="Arial"/>
                <w:bCs/>
                <w:iCs/>
                <w:sz w:val="16"/>
                <w:szCs w:val="16"/>
                <w:lang w:val="sv-SE" w:eastAsia="zh-CN"/>
              </w:rPr>
            </w:pPr>
            <w:r w:rsidRPr="00EF2E45">
              <w:rPr>
                <w:rFonts w:cs="Arial"/>
                <w:bCs/>
                <w:iCs/>
                <w:sz w:val="16"/>
                <w:szCs w:val="16"/>
                <w:lang w:val="sv-SE" w:eastAsia="zh-CN"/>
              </w:rPr>
              <w:t>171.5-178.5ms (1 samp.)</w:t>
            </w:r>
          </w:p>
          <w:p w14:paraId="0AB73A98" w14:textId="77777777" w:rsidR="00B02131" w:rsidRPr="00EF2E45" w:rsidRDefault="00B02131" w:rsidP="00B02131">
            <w:pPr>
              <w:pStyle w:val="TAL"/>
              <w:rPr>
                <w:rFonts w:cs="Arial"/>
                <w:bCs/>
                <w:iCs/>
                <w:sz w:val="16"/>
                <w:szCs w:val="16"/>
                <w:lang w:val="sv-SE" w:eastAsia="zh-CN"/>
              </w:rPr>
            </w:pPr>
          </w:p>
          <w:p w14:paraId="324F7CF6" w14:textId="77777777" w:rsidR="00B02131" w:rsidRPr="00EF2E45" w:rsidRDefault="00B02131" w:rsidP="00B02131">
            <w:pPr>
              <w:pStyle w:val="TAL"/>
              <w:rPr>
                <w:rStyle w:val="TALCar"/>
                <w:rFonts w:cs="Arial"/>
                <w:sz w:val="16"/>
                <w:szCs w:val="16"/>
                <w:lang w:val="en-US"/>
              </w:rPr>
            </w:pPr>
            <w:r w:rsidRPr="00EF2E45">
              <w:rPr>
                <w:rFonts w:cs="Arial"/>
                <w:bCs/>
                <w:iCs/>
                <w:sz w:val="16"/>
                <w:szCs w:val="16"/>
                <w:lang w:val="sv-SE" w:eastAsia="zh-CN"/>
              </w:rPr>
              <w:t xml:space="preserve">651.5-658.5ms (4 samp. </w:t>
            </w:r>
            <w:r w:rsidRPr="00EF2E45">
              <w:rPr>
                <w:rFonts w:cs="Arial"/>
                <w:bCs/>
                <w:iCs/>
                <w:sz w:val="16"/>
                <w:szCs w:val="16"/>
                <w:lang w:val="en-US" w:eastAsia="zh-CN"/>
              </w:rPr>
              <w:t>CSSF = 1)</w:t>
            </w:r>
          </w:p>
        </w:tc>
        <w:tc>
          <w:tcPr>
            <w:tcW w:w="5811" w:type="dxa"/>
          </w:tcPr>
          <w:p w14:paraId="2E79B57F"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Major assumptions:</w:t>
            </w:r>
          </w:p>
          <w:p w14:paraId="0E349199"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PRS periodicity is 160ms</w:t>
            </w:r>
          </w:p>
          <w:p w14:paraId="11C24080"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MG is not requested (sharing with existing RRM gap 6ms/40ms)</w:t>
            </w:r>
          </w:p>
          <w:p w14:paraId="64311E87" w14:textId="77777777" w:rsidR="00B02131" w:rsidRPr="00EF2E45" w:rsidRDefault="00B02131" w:rsidP="00B02131">
            <w:pPr>
              <w:pStyle w:val="TAL"/>
              <w:rPr>
                <w:rStyle w:val="TALCar"/>
                <w:rFonts w:eastAsiaTheme="minorEastAsia" w:cs="Arial"/>
                <w:sz w:val="16"/>
                <w:szCs w:val="16"/>
                <w:lang w:val="en-US" w:eastAsia="zh-CN"/>
              </w:rPr>
            </w:pPr>
          </w:p>
          <w:p w14:paraId="4B6D0B71"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Major components</w:t>
            </w:r>
          </w:p>
          <w:p w14:paraId="315CC532" w14:textId="77777777" w:rsidR="00B02131" w:rsidRPr="00EF2E45" w:rsidRDefault="00B02131" w:rsidP="00B02131">
            <w:pPr>
              <w:pStyle w:val="TAL"/>
              <w:ind w:left="284"/>
              <w:rPr>
                <w:rStyle w:val="TALCar"/>
                <w:rFonts w:cs="Arial"/>
                <w:sz w:val="16"/>
                <w:szCs w:val="16"/>
                <w:lang w:val="en-US"/>
              </w:rPr>
            </w:pPr>
            <w:r w:rsidRPr="00EF2E45">
              <w:rPr>
                <w:rStyle w:val="TALCar"/>
                <w:rFonts w:eastAsiaTheme="minorEastAsia" w:cs="Arial"/>
                <w:sz w:val="16"/>
                <w:szCs w:val="16"/>
                <w:lang w:val="en-US" w:eastAsia="zh-CN"/>
              </w:rPr>
              <w:t>PRS measurement</w:t>
            </w:r>
          </w:p>
        </w:tc>
      </w:tr>
      <w:tr w:rsidR="00B02131" w:rsidRPr="00EF2E45" w14:paraId="6BE43DA4" w14:textId="77777777" w:rsidTr="00B02131">
        <w:tc>
          <w:tcPr>
            <w:tcW w:w="1972" w:type="dxa"/>
          </w:tcPr>
          <w:p w14:paraId="2C75EED4" w14:textId="77777777" w:rsidR="00B02131" w:rsidRPr="00EF2E45" w:rsidRDefault="00B02131" w:rsidP="00B02131">
            <w:pPr>
              <w:pStyle w:val="TAL"/>
              <w:rPr>
                <w:rStyle w:val="TALCar"/>
                <w:rFonts w:cs="Arial"/>
                <w:sz w:val="16"/>
                <w:szCs w:val="16"/>
                <w:lang w:val="en-US" w:eastAsia="zh-CN"/>
              </w:rPr>
            </w:pPr>
            <w:r w:rsidRPr="00EF2E45">
              <w:rPr>
                <w:rStyle w:val="TALCar"/>
                <w:rFonts w:cs="Arial"/>
                <w:sz w:val="16"/>
                <w:szCs w:val="16"/>
                <w:lang w:val="en-US" w:eastAsia="zh-CN"/>
              </w:rPr>
              <w:t>[7]</w:t>
            </w:r>
          </w:p>
        </w:tc>
        <w:tc>
          <w:tcPr>
            <w:tcW w:w="1851" w:type="dxa"/>
          </w:tcPr>
          <w:p w14:paraId="4357FBC1" w14:textId="77777777" w:rsidR="00B02131" w:rsidRPr="00EF2E45" w:rsidRDefault="00B02131" w:rsidP="00B02131">
            <w:pPr>
              <w:pStyle w:val="TAL"/>
              <w:rPr>
                <w:rStyle w:val="TALCar"/>
                <w:rFonts w:cs="Arial"/>
                <w:sz w:val="16"/>
                <w:szCs w:val="16"/>
                <w:lang w:val="en-US" w:eastAsia="zh-CN"/>
              </w:rPr>
            </w:pPr>
            <w:r w:rsidRPr="00EF2E45">
              <w:rPr>
                <w:rStyle w:val="TALCar"/>
                <w:rFonts w:cs="Arial"/>
                <w:sz w:val="16"/>
                <w:szCs w:val="16"/>
                <w:lang w:val="en-US" w:eastAsia="zh-CN"/>
              </w:rPr>
              <w:t>FR1:106.23 ms</w:t>
            </w:r>
          </w:p>
          <w:p w14:paraId="2161F28F" w14:textId="77777777" w:rsidR="00B02131" w:rsidRPr="00EF2E45" w:rsidRDefault="00B02131" w:rsidP="00B02131">
            <w:pPr>
              <w:pStyle w:val="TAL"/>
              <w:rPr>
                <w:rStyle w:val="TALCar"/>
                <w:rFonts w:cs="Arial"/>
                <w:sz w:val="16"/>
                <w:szCs w:val="16"/>
                <w:lang w:val="en-US" w:eastAsia="zh-CN"/>
              </w:rPr>
            </w:pPr>
          </w:p>
          <w:p w14:paraId="45A30A73" w14:textId="77777777" w:rsidR="00B02131" w:rsidRPr="00EF2E45" w:rsidRDefault="00B02131" w:rsidP="00B02131">
            <w:pPr>
              <w:pStyle w:val="TAL"/>
              <w:rPr>
                <w:rStyle w:val="TALCar"/>
                <w:rFonts w:cs="Arial"/>
                <w:sz w:val="16"/>
                <w:szCs w:val="16"/>
                <w:lang w:val="en-US" w:eastAsia="zh-CN"/>
              </w:rPr>
            </w:pPr>
            <w:r w:rsidRPr="00EF2E45">
              <w:rPr>
                <w:rStyle w:val="TALCar"/>
                <w:rFonts w:cs="Arial"/>
                <w:sz w:val="16"/>
                <w:szCs w:val="16"/>
                <w:lang w:val="en-US" w:eastAsia="zh-CN"/>
              </w:rPr>
              <w:t>FR2: 667.87 ms</w:t>
            </w:r>
          </w:p>
        </w:tc>
        <w:tc>
          <w:tcPr>
            <w:tcW w:w="5811" w:type="dxa"/>
          </w:tcPr>
          <w:p w14:paraId="1AD4C7F4"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assumptions:</w:t>
            </w:r>
          </w:p>
          <w:p w14:paraId="70079DE0" w14:textId="77777777" w:rsidR="00B02131" w:rsidRPr="00EF2E45" w:rsidRDefault="00B02131" w:rsidP="00B02131">
            <w:pPr>
              <w:pStyle w:val="TAL"/>
              <w:ind w:left="284"/>
              <w:rPr>
                <w:rFonts w:cs="Arial"/>
                <w:kern w:val="2"/>
                <w:sz w:val="16"/>
                <w:szCs w:val="16"/>
                <w:lang w:val="en-US" w:eastAsia="zh-CN"/>
              </w:rPr>
            </w:pPr>
            <w:r w:rsidRPr="00EF2E45">
              <w:rPr>
                <w:rStyle w:val="TALCar"/>
                <w:rFonts w:cs="Arial"/>
                <w:sz w:val="16"/>
                <w:szCs w:val="16"/>
                <w:lang w:val="en-US"/>
              </w:rPr>
              <w:t>RRC Connected</w:t>
            </w:r>
            <w:r w:rsidRPr="00EF2E45">
              <w:rPr>
                <w:rStyle w:val="TALCar"/>
                <w:rFonts w:cs="Arial"/>
                <w:sz w:val="16"/>
                <w:szCs w:val="16"/>
                <w:lang w:val="en-US" w:eastAsia="zh-CN"/>
              </w:rPr>
              <w:t>;4 samples;CSSF=1;</w:t>
            </w:r>
            <w:r w:rsidRPr="00EF2E45">
              <w:rPr>
                <w:rFonts w:cs="Arial"/>
                <w:kern w:val="2"/>
                <w:sz w:val="16"/>
                <w:szCs w:val="16"/>
                <w:lang w:val="en-US"/>
              </w:rPr>
              <w:t xml:space="preserve">Measurement Gap Repetition Period </w:t>
            </w:r>
            <w:r w:rsidRPr="00EF2E45">
              <w:rPr>
                <w:rFonts w:cs="Arial"/>
                <w:kern w:val="2"/>
                <w:sz w:val="16"/>
                <w:szCs w:val="16"/>
                <w:lang w:val="en-US" w:eastAsia="zh-CN"/>
              </w:rPr>
              <w:t>is 20ms.</w:t>
            </w:r>
          </w:p>
          <w:p w14:paraId="6F408A17"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components:</w:t>
            </w:r>
          </w:p>
          <w:p w14:paraId="19FE8DF7" w14:textId="77777777" w:rsidR="00B02131" w:rsidRPr="00EF2E45" w:rsidRDefault="00B02131" w:rsidP="00B02131">
            <w:pPr>
              <w:pStyle w:val="TAL"/>
              <w:ind w:left="284"/>
              <w:rPr>
                <w:rStyle w:val="TALCar"/>
                <w:rFonts w:cs="Arial"/>
                <w:sz w:val="16"/>
                <w:szCs w:val="16"/>
                <w:lang w:val="en-US" w:eastAsia="zh-CN"/>
              </w:rPr>
            </w:pPr>
            <w:r w:rsidRPr="00EF2E45">
              <w:rPr>
                <w:rStyle w:val="TALCar"/>
                <w:rFonts w:cs="Arial"/>
                <w:sz w:val="16"/>
                <w:szCs w:val="16"/>
                <w:lang w:val="en-US"/>
              </w:rPr>
              <w:t xml:space="preserve">Measurement gap request </w:t>
            </w:r>
            <w:r w:rsidRPr="00EF2E45">
              <w:rPr>
                <w:rStyle w:val="TALCar"/>
                <w:rFonts w:cs="Arial"/>
                <w:sz w:val="16"/>
                <w:szCs w:val="16"/>
                <w:lang w:val="en-US" w:eastAsia="zh-CN"/>
              </w:rPr>
              <w:t>procedures</w:t>
            </w:r>
          </w:p>
          <w:p w14:paraId="55990F13" w14:textId="77777777" w:rsidR="00B02131" w:rsidRPr="00EF2E45" w:rsidRDefault="00B02131" w:rsidP="00B02131">
            <w:pPr>
              <w:pStyle w:val="TAL"/>
              <w:ind w:left="284"/>
              <w:rPr>
                <w:rStyle w:val="TALCar"/>
                <w:rFonts w:cs="Arial"/>
                <w:sz w:val="16"/>
                <w:szCs w:val="16"/>
                <w:lang w:val="en-US" w:eastAsia="zh-CN"/>
              </w:rPr>
            </w:pPr>
            <w:r w:rsidRPr="00EF2E45">
              <w:rPr>
                <w:rStyle w:val="TALCar"/>
                <w:rFonts w:cs="Arial"/>
                <w:sz w:val="16"/>
                <w:szCs w:val="16"/>
                <w:lang w:val="en-US" w:eastAsia="zh-CN"/>
              </w:rPr>
              <w:t>UE positioning measurement</w:t>
            </w:r>
          </w:p>
        </w:tc>
      </w:tr>
      <w:tr w:rsidR="00B02131" w:rsidRPr="00EF2E45" w14:paraId="5A3697BD" w14:textId="77777777" w:rsidTr="00B02131">
        <w:tc>
          <w:tcPr>
            <w:tcW w:w="1972" w:type="dxa"/>
          </w:tcPr>
          <w:p w14:paraId="2E1DB271" w14:textId="77777777" w:rsidR="00B02131" w:rsidRPr="00EF2E45" w:rsidRDefault="00B02131" w:rsidP="00B02131">
            <w:pPr>
              <w:pStyle w:val="TAL"/>
              <w:rPr>
                <w:rStyle w:val="TALCar"/>
                <w:rFonts w:cs="Arial"/>
                <w:sz w:val="16"/>
                <w:szCs w:val="16"/>
              </w:rPr>
            </w:pPr>
            <w:r w:rsidRPr="00EF2E45">
              <w:rPr>
                <w:rStyle w:val="TALCar"/>
                <w:rFonts w:cs="Arial"/>
                <w:sz w:val="16"/>
                <w:szCs w:val="16"/>
                <w:lang w:val="en-US"/>
              </w:rPr>
              <w:t>[5]</w:t>
            </w:r>
          </w:p>
          <w:p w14:paraId="44536840" w14:textId="77777777" w:rsidR="00B02131" w:rsidRPr="00EF2E45" w:rsidRDefault="00B02131" w:rsidP="00B02131">
            <w:pPr>
              <w:pStyle w:val="TAL"/>
              <w:rPr>
                <w:rStyle w:val="TALCar"/>
                <w:rFonts w:cs="Arial"/>
                <w:sz w:val="16"/>
                <w:szCs w:val="16"/>
                <w:lang w:val="en-US"/>
              </w:rPr>
            </w:pPr>
          </w:p>
        </w:tc>
        <w:tc>
          <w:tcPr>
            <w:tcW w:w="1851" w:type="dxa"/>
          </w:tcPr>
          <w:p w14:paraId="4ED338DD" w14:textId="77777777" w:rsidR="00B02131" w:rsidRPr="00EF2E45" w:rsidRDefault="00B02131" w:rsidP="00B02131">
            <w:pPr>
              <w:pStyle w:val="TAL"/>
              <w:rPr>
                <w:rStyle w:val="TALCar"/>
                <w:rFonts w:cs="Arial"/>
                <w:sz w:val="16"/>
                <w:szCs w:val="16"/>
              </w:rPr>
            </w:pPr>
            <w:r w:rsidRPr="00EF2E45">
              <w:rPr>
                <w:rStyle w:val="TALCar"/>
                <w:rFonts w:eastAsiaTheme="minorEastAsia" w:cs="Arial"/>
                <w:sz w:val="16"/>
                <w:szCs w:val="16"/>
                <w:lang w:val="en-US" w:eastAsia="zh-CN"/>
              </w:rPr>
              <w:t>F</w:t>
            </w:r>
            <w:r w:rsidRPr="00EF2E45">
              <w:rPr>
                <w:rStyle w:val="TALCar"/>
                <w:rFonts w:cs="Arial"/>
                <w:sz w:val="16"/>
                <w:szCs w:val="16"/>
                <w:lang w:val="en-US"/>
              </w:rPr>
              <w:t>R1:</w:t>
            </w:r>
          </w:p>
          <w:p w14:paraId="1839596B" w14:textId="77777777" w:rsidR="00B02131" w:rsidRPr="00EF2E45" w:rsidRDefault="00B02131" w:rsidP="00B02131">
            <w:pPr>
              <w:pStyle w:val="TAL"/>
              <w:rPr>
                <w:rStyle w:val="TALCar"/>
                <w:rFonts w:cs="Arial"/>
                <w:sz w:val="16"/>
                <w:szCs w:val="16"/>
              </w:rPr>
            </w:pPr>
            <w:r w:rsidRPr="00EF2E45">
              <w:rPr>
                <w:rStyle w:val="TALCar"/>
                <w:rFonts w:eastAsiaTheme="minorEastAsia" w:cs="Arial"/>
                <w:sz w:val="16"/>
                <w:szCs w:val="16"/>
                <w:lang w:val="en-US" w:eastAsia="zh-CN"/>
              </w:rPr>
              <w:t>[6</w:t>
            </w:r>
            <w:r w:rsidRPr="00EF2E45">
              <w:rPr>
                <w:rStyle w:val="TALCar"/>
                <w:rFonts w:cs="Arial"/>
                <w:sz w:val="16"/>
                <w:szCs w:val="16"/>
                <w:lang w:val="en-US"/>
              </w:rPr>
              <w:t>4-1</w:t>
            </w:r>
            <w:r w:rsidRPr="00EF2E45">
              <w:rPr>
                <w:rStyle w:val="TALCar"/>
                <w:rFonts w:cs="Arial"/>
                <w:sz w:val="16"/>
                <w:szCs w:val="16"/>
              </w:rPr>
              <w:t>1556</w:t>
            </w:r>
            <w:r w:rsidRPr="00EF2E45">
              <w:rPr>
                <w:rStyle w:val="TALCar"/>
                <w:rFonts w:cs="Arial"/>
                <w:sz w:val="16"/>
                <w:szCs w:val="16"/>
                <w:lang w:val="en-US"/>
              </w:rPr>
              <w:t>]</w:t>
            </w:r>
          </w:p>
          <w:p w14:paraId="6B281D42" w14:textId="77777777" w:rsidR="00B02131" w:rsidRPr="00EF2E45" w:rsidRDefault="00B02131" w:rsidP="00B02131">
            <w:pPr>
              <w:pStyle w:val="TAL"/>
              <w:rPr>
                <w:rStyle w:val="TALCar"/>
                <w:rFonts w:cs="Arial"/>
                <w:sz w:val="16"/>
                <w:szCs w:val="16"/>
              </w:rPr>
            </w:pPr>
          </w:p>
          <w:p w14:paraId="7CF76070" w14:textId="77777777" w:rsidR="00B02131" w:rsidRPr="00EF2E45" w:rsidRDefault="00B02131" w:rsidP="00B02131">
            <w:pPr>
              <w:pStyle w:val="TAL"/>
              <w:rPr>
                <w:rStyle w:val="TALCar"/>
                <w:rFonts w:eastAsiaTheme="minorEastAsia" w:cs="Arial"/>
                <w:sz w:val="16"/>
                <w:szCs w:val="16"/>
              </w:rPr>
            </w:pPr>
            <w:r w:rsidRPr="00EF2E45">
              <w:rPr>
                <w:rStyle w:val="TALCar"/>
                <w:rFonts w:eastAsiaTheme="minorEastAsia" w:cs="Arial"/>
                <w:sz w:val="16"/>
                <w:szCs w:val="16"/>
                <w:lang w:eastAsia="zh-CN"/>
              </w:rPr>
              <w:t>F</w:t>
            </w:r>
            <w:r w:rsidRPr="00EF2E45">
              <w:rPr>
                <w:rStyle w:val="TALCar"/>
                <w:rFonts w:eastAsiaTheme="minorEastAsia" w:cs="Arial"/>
                <w:sz w:val="16"/>
                <w:szCs w:val="16"/>
              </w:rPr>
              <w:t>R2</w:t>
            </w:r>
            <w:r w:rsidRPr="00EF2E45">
              <w:rPr>
                <w:rStyle w:val="TALCar"/>
                <w:rFonts w:ascii="MS Mincho" w:eastAsia="MS Mincho" w:hAnsi="MS Mincho" w:cs="MS Mincho" w:hint="eastAsia"/>
                <w:sz w:val="16"/>
                <w:szCs w:val="16"/>
                <w:lang w:eastAsia="zh-CN"/>
              </w:rPr>
              <w:t>：</w:t>
            </w:r>
          </w:p>
          <w:p w14:paraId="393BA572" w14:textId="77777777" w:rsidR="00B02131" w:rsidRPr="00EF2E45" w:rsidRDefault="00B02131" w:rsidP="00B02131">
            <w:pPr>
              <w:pStyle w:val="TAL"/>
              <w:rPr>
                <w:rStyle w:val="TALCar"/>
                <w:rFonts w:cs="Arial"/>
                <w:sz w:val="16"/>
                <w:szCs w:val="16"/>
                <w:lang w:val="en-US"/>
              </w:rPr>
            </w:pPr>
            <w:r w:rsidRPr="00EF2E45">
              <w:rPr>
                <w:rStyle w:val="TALCar"/>
                <w:rFonts w:eastAsiaTheme="minorEastAsia" w:cs="Arial"/>
                <w:sz w:val="16"/>
                <w:szCs w:val="16"/>
                <w:lang w:val="en-US" w:eastAsia="zh-CN"/>
              </w:rPr>
              <w:t>[7</w:t>
            </w:r>
            <w:r w:rsidRPr="00EF2E45">
              <w:rPr>
                <w:rStyle w:val="TALCar"/>
                <w:rFonts w:eastAsiaTheme="minorEastAsia" w:cs="Arial"/>
                <w:sz w:val="16"/>
                <w:szCs w:val="16"/>
              </w:rPr>
              <w:t>28-328996]</w:t>
            </w:r>
          </w:p>
        </w:tc>
        <w:tc>
          <w:tcPr>
            <w:tcW w:w="5811" w:type="dxa"/>
          </w:tcPr>
          <w:p w14:paraId="4046CA86"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 xml:space="preserve">Major assumptions </w:t>
            </w:r>
            <w:r w:rsidRPr="00EF2E45">
              <w:rPr>
                <w:rStyle w:val="TALCar"/>
                <w:rFonts w:eastAsiaTheme="minorEastAsia" w:cs="Arial"/>
                <w:sz w:val="16"/>
                <w:szCs w:val="16"/>
                <w:lang w:val="en-IN" w:eastAsia="zh-CN"/>
              </w:rPr>
              <w:t xml:space="preserve">and </w:t>
            </w:r>
            <w:r w:rsidRPr="00EF2E45">
              <w:rPr>
                <w:rStyle w:val="TALCar"/>
                <w:rFonts w:cs="Arial"/>
                <w:sz w:val="16"/>
                <w:szCs w:val="16"/>
                <w:lang w:val="en-US"/>
              </w:rPr>
              <w:t>components</w:t>
            </w:r>
            <w:r w:rsidRPr="00EF2E45">
              <w:rPr>
                <w:rStyle w:val="TALCar"/>
                <w:rFonts w:eastAsiaTheme="minorEastAsia" w:cs="Arial"/>
                <w:sz w:val="16"/>
                <w:szCs w:val="16"/>
                <w:lang w:val="en-US" w:eastAsia="zh-CN"/>
              </w:rPr>
              <w:t>:</w:t>
            </w:r>
          </w:p>
          <w:p w14:paraId="76D454C9" w14:textId="77777777" w:rsidR="00B02131" w:rsidRPr="00EF2E45" w:rsidRDefault="00B02131" w:rsidP="00B02131">
            <w:pPr>
              <w:pStyle w:val="TAL"/>
              <w:ind w:left="284"/>
              <w:rPr>
                <w:rFonts w:cs="Arial"/>
                <w:b/>
                <w:sz w:val="16"/>
                <w:szCs w:val="16"/>
                <w:lang w:val="en-US" w:eastAsia="zh-CN"/>
              </w:rPr>
            </w:pPr>
            <w:r w:rsidRPr="00EF2E45">
              <w:rPr>
                <w:rStyle w:val="TALCar"/>
                <w:rFonts w:cs="Arial"/>
                <w:sz w:val="16"/>
                <w:szCs w:val="16"/>
                <w:lang w:val="en-US"/>
              </w:rPr>
              <w:t xml:space="preserve">For FR1: </w:t>
            </w:r>
            <w:r w:rsidRPr="00EF2E45">
              <w:rPr>
                <w:rFonts w:cs="Arial"/>
                <w:sz w:val="16"/>
                <w:szCs w:val="16"/>
                <w:lang w:val="en-US" w:eastAsia="zh-CN"/>
              </w:rPr>
              <w:t>DL measurement &amp;process delay=</w:t>
            </w:r>
            <m:oMath>
              <m:d>
                <m:dPr>
                  <m:ctrlPr>
                    <w:rPr>
                      <w:rFonts w:ascii="Cambria Math" w:hAnsi="Cambria Math" w:cs="Arial"/>
                      <w:b/>
                      <w:i/>
                      <w:sz w:val="16"/>
                      <w:szCs w:val="16"/>
                      <w:lang w:val="en-US" w:eastAsia="zh-CN"/>
                    </w:rPr>
                  </m:ctrlPr>
                </m:dPr>
                <m:e>
                  <m:func>
                    <m:funcPr>
                      <m:ctrlPr>
                        <w:rPr>
                          <w:rFonts w:ascii="Cambria Math" w:hAnsi="Cambria Math" w:cs="Arial"/>
                          <w:b/>
                          <w:i/>
                          <w:sz w:val="16"/>
                          <w:szCs w:val="16"/>
                          <w:lang w:val="en-US" w:eastAsia="zh-CN"/>
                        </w:rPr>
                      </m:ctrlPr>
                    </m:funcPr>
                    <m:fName>
                      <m:r>
                        <m:rPr>
                          <m:sty m:val="bi"/>
                        </m:rPr>
                        <w:rPr>
                          <w:rFonts w:ascii="Cambria Math" w:hAnsi="Cambria Math" w:cs="Arial"/>
                          <w:sz w:val="16"/>
                          <w:szCs w:val="16"/>
                          <w:lang w:val="en-US" w:eastAsia="zh-CN"/>
                        </w:rPr>
                        <m:t>LCM</m:t>
                      </m:r>
                    </m:fName>
                    <m:e>
                      <m:d>
                        <m:dPr>
                          <m:ctrlPr>
                            <w:rPr>
                              <w:rFonts w:ascii="Cambria Math" w:hAnsi="Cambria Math" w:cs="Arial"/>
                              <w:b/>
                              <w:i/>
                              <w:sz w:val="16"/>
                              <w:szCs w:val="16"/>
                              <w:lang w:val="en-US" w:eastAsia="zh-CN"/>
                            </w:rPr>
                          </m:ctrlPr>
                        </m:dPr>
                        <m:e>
                          <m:sSub>
                            <m:sSubPr>
                              <m:ctrlPr>
                                <w:rPr>
                                  <w:rFonts w:ascii="Cambria Math" w:hAnsi="Cambria Math" w:cs="Arial"/>
                                  <w:b/>
                                  <w:i/>
                                  <w:sz w:val="16"/>
                                  <w:szCs w:val="16"/>
                                  <w:lang w:val="en-US" w:eastAsia="zh-CN"/>
                                </w:rPr>
                              </m:ctrlPr>
                            </m:sSubPr>
                            <m:e>
                              <m:r>
                                <m:rPr>
                                  <m:sty m:val="bi"/>
                                </m:rPr>
                                <w:rPr>
                                  <w:rFonts w:ascii="Cambria Math" w:hAnsi="Cambria Math" w:cs="Arial"/>
                                  <w:sz w:val="16"/>
                                  <w:szCs w:val="16"/>
                                  <w:lang w:val="en-US" w:eastAsia="zh-CN"/>
                                </w:rPr>
                                <m:t>T</m:t>
                              </m:r>
                            </m:e>
                            <m:sub>
                              <m:r>
                                <m:rPr>
                                  <m:sty m:val="bi"/>
                                </m:rPr>
                                <w:rPr>
                                  <w:rFonts w:ascii="Cambria Math" w:hAnsi="Cambria Math" w:cs="Arial"/>
                                  <w:sz w:val="16"/>
                                  <w:szCs w:val="16"/>
                                  <w:lang w:val="en-US" w:eastAsia="zh-CN"/>
                                </w:rPr>
                                <m:t>PRS</m:t>
                              </m:r>
                            </m:sub>
                          </m:sSub>
                          <m:r>
                            <m:rPr>
                              <m:sty m:val="bi"/>
                            </m:rPr>
                            <w:rPr>
                              <w:rFonts w:ascii="Cambria Math" w:hAnsi="Cambria Math" w:cs="Arial"/>
                              <w:sz w:val="16"/>
                              <w:szCs w:val="16"/>
                              <w:lang w:val="en-US" w:eastAsia="zh-CN"/>
                            </w:rPr>
                            <m:t>,  </m:t>
                          </m:r>
                          <m:sSub>
                            <m:sSubPr>
                              <m:ctrlPr>
                                <w:rPr>
                                  <w:rFonts w:ascii="Cambria Math" w:hAnsi="Cambria Math" w:cs="Arial"/>
                                  <w:b/>
                                  <w:i/>
                                  <w:sz w:val="16"/>
                                  <w:szCs w:val="16"/>
                                  <w:lang w:val="en-US" w:eastAsia="zh-CN"/>
                                </w:rPr>
                              </m:ctrlPr>
                            </m:sSubPr>
                            <m:e>
                              <m:r>
                                <m:rPr>
                                  <m:sty m:val="bi"/>
                                </m:rPr>
                                <w:rPr>
                                  <w:rFonts w:ascii="Cambria Math" w:hAnsi="Cambria Math" w:cs="Arial"/>
                                  <w:sz w:val="16"/>
                                  <w:szCs w:val="16"/>
                                  <w:lang w:val="en-US" w:eastAsia="zh-CN"/>
                                </w:rPr>
                                <m:t>T</m:t>
                              </m:r>
                            </m:e>
                            <m:sub>
                              <m:r>
                                <m:rPr>
                                  <m:sty m:val="bi"/>
                                </m:rPr>
                                <w:rPr>
                                  <w:rFonts w:ascii="Cambria Math" w:hAnsi="Cambria Math" w:cs="Arial"/>
                                  <w:sz w:val="16"/>
                                  <w:szCs w:val="16"/>
                                  <w:lang w:val="en-US" w:eastAsia="zh-CN"/>
                                </w:rPr>
                                <m:t> measGap</m:t>
                              </m:r>
                            </m:sub>
                          </m:sSub>
                        </m:e>
                      </m:d>
                    </m:e>
                  </m:func>
                </m:e>
              </m:d>
              <m:r>
                <m:rPr>
                  <m:sty m:val="bi"/>
                </m:rPr>
                <w:rPr>
                  <w:rFonts w:ascii="Cambria Math" w:hAnsi="Cambria Math" w:cs="Arial"/>
                  <w:sz w:val="16"/>
                  <w:szCs w:val="16"/>
                  <w:lang w:val="en-US" w:eastAsia="zh-CN"/>
                </w:rPr>
                <m:t>∪</m:t>
              </m:r>
              <m:d>
                <m:dPr>
                  <m:ctrlPr>
                    <w:rPr>
                      <w:rFonts w:ascii="Cambria Math" w:hAnsi="Cambria Math" w:cs="Arial"/>
                      <w:b/>
                      <w:i/>
                      <w:sz w:val="16"/>
                      <w:szCs w:val="16"/>
                      <w:lang w:val="en-US" w:eastAsia="zh-CN"/>
                    </w:rPr>
                  </m:ctrlPr>
                </m:dPr>
                <m:e>
                  <m:sSub>
                    <m:sSubPr>
                      <m:ctrlPr>
                        <w:rPr>
                          <w:rFonts w:ascii="Cambria Math" w:hAnsi="Cambria Math" w:cs="Arial"/>
                          <w:b/>
                          <w:i/>
                          <w:sz w:val="16"/>
                          <w:szCs w:val="16"/>
                          <w:lang w:val="en-US" w:eastAsia="zh-CN"/>
                        </w:rPr>
                      </m:ctrlPr>
                    </m:sSubPr>
                    <m:e>
                      <m:r>
                        <m:rPr>
                          <m:sty m:val="bi"/>
                        </m:rPr>
                        <w:rPr>
                          <w:rFonts w:ascii="Cambria Math" w:hAnsi="Cambria Math" w:cs="Arial"/>
                          <w:sz w:val="16"/>
                          <w:szCs w:val="16"/>
                          <w:lang w:val="en-US" w:eastAsia="zh-CN"/>
                        </w:rPr>
                        <m:t xml:space="preserve"> T</m:t>
                      </m:r>
                    </m:e>
                    <m:sub>
                      <m:r>
                        <m:rPr>
                          <m:sty m:val="bi"/>
                        </m:rPr>
                        <w:rPr>
                          <w:rFonts w:ascii="Cambria Math" w:hAnsi="Cambria Math" w:cs="Arial"/>
                          <w:sz w:val="16"/>
                          <w:szCs w:val="16"/>
                          <w:lang w:val="en-US" w:eastAsia="zh-CN"/>
                        </w:rPr>
                        <m:t>Process time</m:t>
                      </m:r>
                    </m:sub>
                  </m:sSub>
                </m:e>
              </m:d>
            </m:oMath>
            <w:r w:rsidRPr="00EF2E45">
              <w:rPr>
                <w:rFonts w:cs="Arial"/>
                <w:b/>
                <w:sz w:val="16"/>
                <w:szCs w:val="16"/>
                <w:lang w:val="en-US" w:eastAsia="zh-CN"/>
              </w:rPr>
              <w:t xml:space="preserve">, </w:t>
            </w:r>
            <w:r w:rsidRPr="00EF2E45">
              <w:rPr>
                <w:rFonts w:cs="Arial"/>
                <w:bCs/>
                <w:sz w:val="16"/>
                <w:szCs w:val="16"/>
                <w:lang w:val="en-US" w:eastAsia="zh-CN"/>
              </w:rPr>
              <w:t>PRS and MG is periodicity</w:t>
            </w:r>
          </w:p>
          <w:p w14:paraId="4AC5A89E"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Fonts w:cs="Arial"/>
                <w:sz w:val="16"/>
                <w:szCs w:val="16"/>
                <w:lang w:val="en-US" w:eastAsia="zh-CN"/>
              </w:rPr>
              <w:t xml:space="preserve">The minimum value is 22ms for </w:t>
            </w:r>
            <m:oMath>
              <m:func>
                <m:funcPr>
                  <m:ctrlPr>
                    <w:rPr>
                      <w:rFonts w:ascii="Cambria Math" w:hAnsi="Cambria Math" w:cs="Arial"/>
                      <w:sz w:val="16"/>
                      <w:szCs w:val="16"/>
                      <w:lang w:val="en-US" w:eastAsia="zh-CN"/>
                    </w:rPr>
                  </m:ctrlPr>
                </m:funcPr>
                <m:fName>
                  <m:r>
                    <m:rPr>
                      <m:sty m:val="bi"/>
                    </m:rPr>
                    <w:rPr>
                      <w:rFonts w:ascii="Cambria Math" w:hAnsi="Cambria Math" w:cs="Arial"/>
                      <w:sz w:val="16"/>
                      <w:szCs w:val="16"/>
                      <w:lang w:val="en-US" w:eastAsia="zh-CN"/>
                    </w:rPr>
                    <m:t>LCM</m:t>
                  </m:r>
                </m:fName>
                <m:e>
                  <m:d>
                    <m:dPr>
                      <m:ctrlPr>
                        <w:rPr>
                          <w:rFonts w:ascii="Cambria Math" w:hAnsi="Cambria Math" w:cs="Arial"/>
                          <w:sz w:val="16"/>
                          <w:szCs w:val="16"/>
                          <w:lang w:val="en-US" w:eastAsia="zh-CN"/>
                        </w:rPr>
                      </m:ctrlPr>
                    </m:dPr>
                    <m:e>
                      <m:sSub>
                        <m:sSubPr>
                          <m:ctrlPr>
                            <w:rPr>
                              <w:rFonts w:ascii="Cambria Math" w:hAnsi="Cambria Math" w:cs="Arial"/>
                              <w:sz w:val="16"/>
                              <w:szCs w:val="16"/>
                              <w:lang w:val="en-US" w:eastAsia="zh-CN"/>
                            </w:rPr>
                          </m:ctrlPr>
                        </m:sSubPr>
                        <m:e>
                          <m:r>
                            <m:rPr>
                              <m:sty m:val="bi"/>
                            </m:rPr>
                            <w:rPr>
                              <w:rFonts w:ascii="Cambria Math" w:hAnsi="Cambria Math" w:cs="Arial"/>
                              <w:sz w:val="16"/>
                              <w:szCs w:val="16"/>
                              <w:lang w:val="en-US" w:eastAsia="zh-CN"/>
                            </w:rPr>
                            <m:t>T</m:t>
                          </m:r>
                        </m:e>
                        <m:sub>
                          <m:r>
                            <m:rPr>
                              <m:sty m:val="bi"/>
                            </m:rPr>
                            <w:rPr>
                              <w:rFonts w:ascii="Cambria Math" w:hAnsi="Cambria Math" w:cs="Arial"/>
                              <w:sz w:val="16"/>
                              <w:szCs w:val="16"/>
                              <w:lang w:val="en-US" w:eastAsia="zh-CN"/>
                            </w:rPr>
                            <m:t>PRS</m:t>
                          </m:r>
                        </m:sub>
                      </m:sSub>
                      <m:r>
                        <m:rPr>
                          <m:sty m:val="p"/>
                        </m:rPr>
                        <w:rPr>
                          <w:rFonts w:ascii="Cambria Math" w:hAnsi="Cambria Math" w:cs="Arial"/>
                          <w:sz w:val="16"/>
                          <w:szCs w:val="16"/>
                          <w:lang w:val="en-US" w:eastAsia="zh-CN"/>
                        </w:rPr>
                        <m:t>,  </m:t>
                      </m:r>
                      <m:sSub>
                        <m:sSubPr>
                          <m:ctrlPr>
                            <w:rPr>
                              <w:rFonts w:ascii="Cambria Math" w:hAnsi="Cambria Math" w:cs="Arial"/>
                              <w:sz w:val="16"/>
                              <w:szCs w:val="16"/>
                              <w:lang w:val="en-US" w:eastAsia="zh-CN"/>
                            </w:rPr>
                          </m:ctrlPr>
                        </m:sSubPr>
                        <m:e>
                          <m:r>
                            <m:rPr>
                              <m:sty m:val="bi"/>
                            </m:rPr>
                            <w:rPr>
                              <w:rFonts w:ascii="Cambria Math" w:hAnsi="Cambria Math" w:cs="Arial"/>
                              <w:sz w:val="16"/>
                              <w:szCs w:val="16"/>
                              <w:lang w:val="en-US" w:eastAsia="zh-CN"/>
                            </w:rPr>
                            <m:t>T</m:t>
                          </m:r>
                        </m:e>
                        <m:sub>
                          <m:r>
                            <m:rPr>
                              <m:sty m:val="p"/>
                            </m:rPr>
                            <w:rPr>
                              <w:rFonts w:ascii="Cambria Math" w:hAnsi="Cambria Math" w:cs="Arial"/>
                              <w:sz w:val="16"/>
                              <w:szCs w:val="16"/>
                              <w:lang w:val="en-US" w:eastAsia="zh-CN"/>
                            </w:rPr>
                            <m:t> </m:t>
                          </m:r>
                          <m:r>
                            <m:rPr>
                              <m:sty m:val="bi"/>
                            </m:rPr>
                            <w:rPr>
                              <w:rFonts w:ascii="Cambria Math" w:hAnsi="Cambria Math" w:cs="Arial"/>
                              <w:sz w:val="16"/>
                              <w:szCs w:val="16"/>
                              <w:lang w:val="en-US" w:eastAsia="zh-CN"/>
                            </w:rPr>
                            <m:t>measGap</m:t>
                          </m:r>
                        </m:sub>
                      </m:sSub>
                    </m:e>
                  </m:d>
                </m:e>
              </m:func>
              <m:r>
                <m:rPr>
                  <m:sty m:val="p"/>
                </m:rPr>
                <w:rPr>
                  <w:rFonts w:ascii="Cambria Math" w:hAnsi="Cambria Math" w:cs="Arial"/>
                  <w:sz w:val="16"/>
                  <w:szCs w:val="16"/>
                  <w:lang w:val="en-US" w:eastAsia="zh-CN"/>
                </w:rPr>
                <m:t>=</m:t>
              </m:r>
              <m:r>
                <m:rPr>
                  <m:sty m:val="b"/>
                </m:rPr>
                <w:rPr>
                  <w:rFonts w:ascii="Cambria Math" w:hAnsi="Cambria Math" w:cs="Arial"/>
                  <w:sz w:val="16"/>
                  <w:szCs w:val="16"/>
                  <w:lang w:val="en-US" w:eastAsia="zh-CN"/>
                </w:rPr>
                <m:t>20</m:t>
              </m:r>
              <m:r>
                <m:rPr>
                  <m:sty m:val="bi"/>
                </m:rPr>
                <w:rPr>
                  <w:rFonts w:ascii="Cambria Math" w:hAnsi="Cambria Math" w:cs="Arial"/>
                  <w:sz w:val="16"/>
                  <w:szCs w:val="16"/>
                  <w:lang w:val="en-US" w:eastAsia="zh-CN"/>
                </w:rPr>
                <m:t>ms</m:t>
              </m:r>
            </m:oMath>
            <w:r w:rsidRPr="00EF2E45">
              <w:rPr>
                <w:rFonts w:ascii="MS Mincho" w:eastAsia="MS Mincho" w:hAnsi="MS Mincho" w:cs="MS Mincho" w:hint="eastAsia"/>
                <w:b/>
                <w:bCs/>
                <w:iCs/>
                <w:sz w:val="16"/>
                <w:szCs w:val="16"/>
                <w:lang w:val="en-US" w:eastAsia="zh-CN"/>
              </w:rPr>
              <w:t>，</w:t>
            </w:r>
            <w:r w:rsidRPr="00EF2E45">
              <w:rPr>
                <w:rStyle w:val="TALCar"/>
                <w:rFonts w:cs="Arial"/>
                <w:sz w:val="16"/>
                <w:szCs w:val="16"/>
                <w:lang w:val="en-US"/>
              </w:rPr>
              <w:t>(N,T) = (6,8)</w:t>
            </w:r>
          </w:p>
          <w:p w14:paraId="1BE28A25"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The maximum value</w:t>
            </w:r>
            <w:r w:rsidRPr="00EF2E45">
              <w:rPr>
                <w:rStyle w:val="TALCar"/>
                <w:rFonts w:eastAsiaTheme="minorEastAsia" w:cs="Arial"/>
                <w:sz w:val="16"/>
                <w:szCs w:val="16"/>
                <w:lang w:val="en-US"/>
              </w:rPr>
              <w:t xml:space="preserve"> </w:t>
            </w:r>
            <w:r w:rsidRPr="00EF2E45">
              <w:rPr>
                <w:rStyle w:val="TALCar"/>
                <w:rFonts w:eastAsiaTheme="minorEastAsia" w:cs="Arial"/>
                <w:sz w:val="16"/>
                <w:szCs w:val="16"/>
                <w:lang w:val="en-US" w:eastAsia="zh-CN"/>
              </w:rPr>
              <w:t>is</w:t>
            </w:r>
            <w:r w:rsidRPr="00EF2E45">
              <w:rPr>
                <w:rStyle w:val="TALCar"/>
                <w:rFonts w:eastAsiaTheme="minorEastAsia" w:cs="Arial"/>
                <w:sz w:val="16"/>
                <w:szCs w:val="16"/>
                <w:lang w:val="en-US"/>
              </w:rPr>
              <w:t xml:space="preserve"> 11514 </w:t>
            </w:r>
            <w:r w:rsidRPr="00EF2E45">
              <w:rPr>
                <w:rStyle w:val="TALCar"/>
                <w:rFonts w:eastAsiaTheme="minorEastAsia" w:cs="Arial"/>
                <w:sz w:val="16"/>
                <w:szCs w:val="16"/>
                <w:lang w:val="en-US" w:eastAsia="zh-CN"/>
              </w:rPr>
              <w:t>ms</w:t>
            </w:r>
            <w:r w:rsidRPr="00EF2E45">
              <w:rPr>
                <w:rStyle w:val="TALCar"/>
                <w:rFonts w:eastAsiaTheme="minorEastAsia" w:cs="Arial"/>
                <w:sz w:val="16"/>
                <w:szCs w:val="16"/>
                <w:lang w:val="en-US"/>
              </w:rPr>
              <w:t xml:space="preserve"> </w:t>
            </w:r>
            <w:r w:rsidRPr="00EF2E45">
              <w:rPr>
                <w:rStyle w:val="TALCar"/>
                <w:rFonts w:eastAsiaTheme="minorEastAsia" w:cs="Arial"/>
                <w:sz w:val="16"/>
                <w:szCs w:val="16"/>
                <w:lang w:val="en-US" w:eastAsia="zh-CN"/>
              </w:rPr>
              <w:t xml:space="preserve">for </w:t>
            </w:r>
            <m:oMath>
              <m:func>
                <m:funcPr>
                  <m:ctrlPr>
                    <w:rPr>
                      <w:rFonts w:ascii="Cambria Math" w:hAnsi="Cambria Math" w:cs="Arial"/>
                      <w:sz w:val="16"/>
                      <w:szCs w:val="16"/>
                      <w:lang w:val="en-US" w:eastAsia="zh-CN"/>
                    </w:rPr>
                  </m:ctrlPr>
                </m:funcPr>
                <m:fName>
                  <m:r>
                    <m:rPr>
                      <m:sty m:val="bi"/>
                    </m:rPr>
                    <w:rPr>
                      <w:rFonts w:ascii="Cambria Math" w:hAnsi="Cambria Math" w:cs="Arial"/>
                      <w:sz w:val="16"/>
                      <w:szCs w:val="16"/>
                      <w:lang w:val="en-US" w:eastAsia="zh-CN"/>
                    </w:rPr>
                    <m:t>LCM</m:t>
                  </m:r>
                </m:fName>
                <m:e>
                  <m:d>
                    <m:dPr>
                      <m:ctrlPr>
                        <w:rPr>
                          <w:rFonts w:ascii="Cambria Math" w:hAnsi="Cambria Math" w:cs="Arial"/>
                          <w:sz w:val="16"/>
                          <w:szCs w:val="16"/>
                          <w:lang w:val="en-US" w:eastAsia="zh-CN"/>
                        </w:rPr>
                      </m:ctrlPr>
                    </m:dPr>
                    <m:e>
                      <m:sSub>
                        <m:sSubPr>
                          <m:ctrlPr>
                            <w:rPr>
                              <w:rFonts w:ascii="Cambria Math" w:hAnsi="Cambria Math" w:cs="Arial"/>
                              <w:sz w:val="16"/>
                              <w:szCs w:val="16"/>
                              <w:lang w:val="en-US" w:eastAsia="zh-CN"/>
                            </w:rPr>
                          </m:ctrlPr>
                        </m:sSubPr>
                        <m:e>
                          <m:r>
                            <m:rPr>
                              <m:sty m:val="bi"/>
                            </m:rPr>
                            <w:rPr>
                              <w:rFonts w:ascii="Cambria Math" w:hAnsi="Cambria Math" w:cs="Arial"/>
                              <w:sz w:val="16"/>
                              <w:szCs w:val="16"/>
                              <w:lang w:val="en-US" w:eastAsia="zh-CN"/>
                            </w:rPr>
                            <m:t>T</m:t>
                          </m:r>
                        </m:e>
                        <m:sub>
                          <m:r>
                            <m:rPr>
                              <m:sty m:val="bi"/>
                            </m:rPr>
                            <w:rPr>
                              <w:rFonts w:ascii="Cambria Math" w:hAnsi="Cambria Math" w:cs="Arial"/>
                              <w:sz w:val="16"/>
                              <w:szCs w:val="16"/>
                              <w:lang w:val="en-US" w:eastAsia="zh-CN"/>
                            </w:rPr>
                            <m:t>PRS</m:t>
                          </m:r>
                        </m:sub>
                      </m:sSub>
                      <m:r>
                        <m:rPr>
                          <m:sty m:val="p"/>
                        </m:rPr>
                        <w:rPr>
                          <w:rFonts w:ascii="Cambria Math" w:hAnsi="Cambria Math" w:cs="Arial"/>
                          <w:sz w:val="16"/>
                          <w:szCs w:val="16"/>
                          <w:lang w:val="en-US" w:eastAsia="zh-CN"/>
                        </w:rPr>
                        <m:t>,  </m:t>
                      </m:r>
                      <m:sSub>
                        <m:sSubPr>
                          <m:ctrlPr>
                            <w:rPr>
                              <w:rFonts w:ascii="Cambria Math" w:hAnsi="Cambria Math" w:cs="Arial"/>
                              <w:sz w:val="16"/>
                              <w:szCs w:val="16"/>
                              <w:lang w:val="en-US" w:eastAsia="zh-CN"/>
                            </w:rPr>
                          </m:ctrlPr>
                        </m:sSubPr>
                        <m:e>
                          <m:r>
                            <m:rPr>
                              <m:sty m:val="bi"/>
                            </m:rPr>
                            <w:rPr>
                              <w:rFonts w:ascii="Cambria Math" w:hAnsi="Cambria Math" w:cs="Arial"/>
                              <w:sz w:val="16"/>
                              <w:szCs w:val="16"/>
                              <w:lang w:val="en-US" w:eastAsia="zh-CN"/>
                            </w:rPr>
                            <m:t>T</m:t>
                          </m:r>
                        </m:e>
                        <m:sub>
                          <m:r>
                            <m:rPr>
                              <m:sty m:val="p"/>
                            </m:rPr>
                            <w:rPr>
                              <w:rFonts w:ascii="Cambria Math" w:hAnsi="Cambria Math" w:cs="Arial"/>
                              <w:sz w:val="16"/>
                              <w:szCs w:val="16"/>
                              <w:lang w:val="en-US" w:eastAsia="zh-CN"/>
                            </w:rPr>
                            <m:t> </m:t>
                          </m:r>
                          <m:r>
                            <m:rPr>
                              <m:sty m:val="bi"/>
                            </m:rPr>
                            <w:rPr>
                              <w:rFonts w:ascii="Cambria Math" w:hAnsi="Cambria Math" w:cs="Arial"/>
                              <w:sz w:val="16"/>
                              <w:szCs w:val="16"/>
                              <w:lang w:val="en-US" w:eastAsia="zh-CN"/>
                            </w:rPr>
                            <m:t>measGap</m:t>
                          </m:r>
                        </m:sub>
                      </m:sSub>
                    </m:e>
                  </m:d>
                </m:e>
              </m:func>
              <m:r>
                <m:rPr>
                  <m:sty m:val="p"/>
                </m:rPr>
                <w:rPr>
                  <w:rFonts w:ascii="Cambria Math" w:hAnsi="Cambria Math" w:cs="Arial"/>
                  <w:sz w:val="16"/>
                  <w:szCs w:val="16"/>
                  <w:lang w:val="en-US" w:eastAsia="zh-CN"/>
                </w:rPr>
                <m:t>=10240</m:t>
              </m:r>
              <m:r>
                <m:rPr>
                  <m:sty m:val="bi"/>
                </m:rPr>
                <w:rPr>
                  <w:rFonts w:ascii="Cambria Math" w:hAnsi="Cambria Math" w:cs="Arial"/>
                  <w:sz w:val="16"/>
                  <w:szCs w:val="16"/>
                  <w:lang w:val="en-US" w:eastAsia="zh-CN"/>
                </w:rPr>
                <m:t>ms</m:t>
              </m:r>
            </m:oMath>
            <w:r w:rsidRPr="00EF2E45">
              <w:rPr>
                <w:rFonts w:ascii="MS Mincho" w:eastAsia="MS Mincho" w:hAnsi="MS Mincho" w:cs="MS Mincho" w:hint="eastAsia"/>
                <w:b/>
                <w:bCs/>
                <w:iCs/>
                <w:sz w:val="16"/>
                <w:szCs w:val="16"/>
                <w:lang w:val="en-US" w:eastAsia="zh-CN"/>
              </w:rPr>
              <w:t>，</w:t>
            </w:r>
            <w:r w:rsidRPr="00EF2E45">
              <w:rPr>
                <w:rStyle w:val="TALCar"/>
                <w:rFonts w:cs="Arial"/>
                <w:sz w:val="16"/>
                <w:szCs w:val="16"/>
                <w:lang w:val="en-US"/>
              </w:rPr>
              <w:t>(N,T) = (6,1280)</w:t>
            </w:r>
          </w:p>
          <w:p w14:paraId="5CDA71A0" w14:textId="77777777" w:rsidR="00B02131" w:rsidRPr="00EF2E45" w:rsidRDefault="00B02131" w:rsidP="00B02131">
            <w:pPr>
              <w:pStyle w:val="TAL"/>
              <w:rPr>
                <w:rStyle w:val="TALCar"/>
                <w:rFonts w:cs="Arial"/>
                <w:sz w:val="16"/>
                <w:szCs w:val="16"/>
                <w:lang w:val="en-US"/>
              </w:rPr>
            </w:pPr>
          </w:p>
          <w:p w14:paraId="4345EC34" w14:textId="77777777" w:rsidR="00B02131" w:rsidRPr="00EF2E45" w:rsidRDefault="00B02131" w:rsidP="00B02131">
            <w:pPr>
              <w:pStyle w:val="TAL"/>
              <w:ind w:left="284"/>
              <w:rPr>
                <w:rFonts w:cs="Arial"/>
                <w:b/>
                <w:kern w:val="2"/>
                <w:sz w:val="16"/>
                <w:szCs w:val="16"/>
                <w:lang w:val="en-US"/>
              </w:rPr>
            </w:pPr>
            <w:r w:rsidRPr="00EF2E45">
              <w:rPr>
                <w:rStyle w:val="TALCar"/>
                <w:rFonts w:cs="Arial"/>
                <w:sz w:val="16"/>
                <w:szCs w:val="16"/>
                <w:lang w:val="en-US"/>
              </w:rPr>
              <w:t xml:space="preserve">For FR2: </w:t>
            </w:r>
            <m:oMath>
              <m:r>
                <m:rPr>
                  <m:sty m:val="p"/>
                </m:rPr>
                <w:rPr>
                  <w:rStyle w:val="TALCar"/>
                  <w:rFonts w:ascii="Cambria Math" w:hAnsi="Cambria Math" w:cs="Arial"/>
                  <w:sz w:val="16"/>
                  <w:szCs w:val="16"/>
                  <w:lang w:val="en-US"/>
                </w:rPr>
                <m:t xml:space="preserve"> </m:t>
              </m:r>
              <m:r>
                <m:rPr>
                  <m:sty m:val="p"/>
                </m:rPr>
                <w:rPr>
                  <w:rFonts w:ascii="Cambria Math" w:hAnsi="Cambria Math" w:cs="Arial"/>
                  <w:sz w:val="16"/>
                  <w:szCs w:val="16"/>
                  <w:lang w:val="en-US" w:eastAsia="zh-CN"/>
                </w:rPr>
                <m:t xml:space="preserve">DL measurement </m:t>
              </m:r>
              <m:r>
                <w:rPr>
                  <w:rFonts w:ascii="Cambria Math" w:hAnsi="Cambria Math" w:cs="Arial"/>
                  <w:sz w:val="16"/>
                  <w:szCs w:val="16"/>
                  <w:lang w:val="en-US" w:eastAsia="zh-CN"/>
                </w:rPr>
                <m:t>&amp;process delay=</m:t>
              </m:r>
              <m:d>
                <m:dPr>
                  <m:ctrlPr>
                    <w:rPr>
                      <w:rFonts w:ascii="Cambria Math" w:hAnsi="Cambria Math" w:cs="Arial"/>
                      <w:b/>
                      <w:i/>
                      <w:sz w:val="16"/>
                      <w:szCs w:val="16"/>
                    </w:rPr>
                  </m:ctrlPr>
                </m:dPr>
                <m:e>
                  <m:func>
                    <m:funcPr>
                      <m:ctrlPr>
                        <w:rPr>
                          <w:rFonts w:ascii="Cambria Math" w:hAnsi="Cambria Math" w:cs="Arial"/>
                          <w:b/>
                          <w:i/>
                          <w:sz w:val="16"/>
                          <w:szCs w:val="16"/>
                        </w:rPr>
                      </m:ctrlPr>
                    </m:funcPr>
                    <m:fName>
                      <m:r>
                        <m:rPr>
                          <m:sty m:val="bi"/>
                        </m:rPr>
                        <w:rPr>
                          <w:rFonts w:ascii="Cambria Math" w:hAnsi="Cambria Math" w:cs="Arial"/>
                          <w:sz w:val="16"/>
                          <w:szCs w:val="16"/>
                        </w:rPr>
                        <m:t>LCM</m:t>
                      </m:r>
                    </m:fName>
                    <m:e>
                      <m:d>
                        <m:dPr>
                          <m:ctrlPr>
                            <w:rPr>
                              <w:rFonts w:ascii="Cambria Math" w:hAnsi="Cambria Math" w:cs="Arial"/>
                              <w:b/>
                              <w:i/>
                              <w:sz w:val="16"/>
                              <w:szCs w:val="16"/>
                            </w:rPr>
                          </m:ctrlPr>
                        </m:dPr>
                        <m:e>
                          <m:sSub>
                            <m:sSubPr>
                              <m:ctrlPr>
                                <w:rPr>
                                  <w:rFonts w:ascii="Cambria Math" w:hAnsi="Cambria Math" w:cs="Arial"/>
                                  <w:b/>
                                  <w:i/>
                                  <w:sz w:val="16"/>
                                  <w:szCs w:val="16"/>
                                </w:rPr>
                              </m:ctrlPr>
                            </m:sSubPr>
                            <m:e>
                              <m:r>
                                <m:rPr>
                                  <m:sty m:val="bi"/>
                                </m:rPr>
                                <w:rPr>
                                  <w:rFonts w:ascii="Cambria Math" w:hAnsi="Cambria Math" w:cs="Arial"/>
                                  <w:sz w:val="16"/>
                                  <w:szCs w:val="16"/>
                                </w:rPr>
                                <m:t>T</m:t>
                              </m:r>
                            </m:e>
                            <m:sub>
                              <m:r>
                                <m:rPr>
                                  <m:sty m:val="bi"/>
                                </m:rPr>
                                <w:rPr>
                                  <w:rFonts w:ascii="Cambria Math" w:hAnsi="Cambria Math" w:cs="Arial"/>
                                  <w:sz w:val="16"/>
                                  <w:szCs w:val="16"/>
                                </w:rPr>
                                <m:t>PRS</m:t>
                              </m:r>
                            </m:sub>
                          </m:sSub>
                          <m:r>
                            <m:rPr>
                              <m:sty m:val="bi"/>
                            </m:rPr>
                            <w:rPr>
                              <w:rFonts w:ascii="Cambria Math" w:hAnsi="Cambria Math" w:cs="Arial"/>
                              <w:sz w:val="16"/>
                              <w:szCs w:val="16"/>
                              <w:lang w:val="en-US"/>
                            </w:rPr>
                            <m:t>,  </m:t>
                          </m:r>
                          <m:sSub>
                            <m:sSubPr>
                              <m:ctrlPr>
                                <w:rPr>
                                  <w:rFonts w:ascii="Cambria Math" w:hAnsi="Cambria Math" w:cs="Arial"/>
                                  <w:b/>
                                  <w:i/>
                                  <w:sz w:val="16"/>
                                  <w:szCs w:val="16"/>
                                </w:rPr>
                              </m:ctrlPr>
                            </m:sSubPr>
                            <m:e>
                              <m:r>
                                <m:rPr>
                                  <m:sty m:val="bi"/>
                                </m:rPr>
                                <w:rPr>
                                  <w:rFonts w:ascii="Cambria Math" w:hAnsi="Cambria Math" w:cs="Arial"/>
                                  <w:sz w:val="16"/>
                                  <w:szCs w:val="16"/>
                                </w:rPr>
                                <m:t>T</m:t>
                              </m:r>
                            </m:e>
                            <m:sub>
                              <m:r>
                                <m:rPr>
                                  <m:sty m:val="bi"/>
                                </m:rPr>
                                <w:rPr>
                                  <w:rFonts w:ascii="Cambria Math" w:hAnsi="Cambria Math" w:cs="Arial"/>
                                  <w:sz w:val="16"/>
                                  <w:szCs w:val="16"/>
                                  <w:lang w:val="en-US"/>
                                </w:rPr>
                                <m:t> </m:t>
                              </m:r>
                              <m:r>
                                <m:rPr>
                                  <m:sty m:val="bi"/>
                                </m:rPr>
                                <w:rPr>
                                  <w:rFonts w:ascii="Cambria Math" w:hAnsi="Cambria Math" w:cs="Arial"/>
                                  <w:sz w:val="16"/>
                                  <w:szCs w:val="16"/>
                                </w:rPr>
                                <m:t>measGap</m:t>
                              </m:r>
                            </m:sub>
                          </m:sSub>
                        </m:e>
                      </m:d>
                    </m:e>
                  </m:func>
                  <m:r>
                    <m:rPr>
                      <m:sty m:val="bi"/>
                    </m:rPr>
                    <w:rPr>
                      <w:rFonts w:ascii="Cambria Math" w:hAnsi="Cambria Math" w:cs="Arial"/>
                      <w:sz w:val="16"/>
                      <w:szCs w:val="16"/>
                      <w:lang w:val="en-US"/>
                    </w:rPr>
                    <m:t>×</m:t>
                  </m:r>
                  <m:sSub>
                    <m:sSubPr>
                      <m:ctrlPr>
                        <w:rPr>
                          <w:rFonts w:ascii="Cambria Math" w:hAnsi="Cambria Math" w:cs="Arial"/>
                          <w:b/>
                          <w:i/>
                          <w:sz w:val="16"/>
                          <w:szCs w:val="16"/>
                        </w:rPr>
                      </m:ctrlPr>
                    </m:sSubPr>
                    <m:e>
                      <m:r>
                        <m:rPr>
                          <m:sty m:val="bi"/>
                        </m:rPr>
                        <w:rPr>
                          <w:rFonts w:ascii="Cambria Math" w:hAnsi="Cambria Math" w:cs="Arial"/>
                          <w:sz w:val="16"/>
                          <w:szCs w:val="16"/>
                        </w:rPr>
                        <m:t>N</m:t>
                      </m:r>
                    </m:e>
                    <m:sub>
                      <m:r>
                        <m:rPr>
                          <m:sty m:val="bi"/>
                        </m:rPr>
                        <w:rPr>
                          <w:rFonts w:ascii="Cambria Math" w:hAnsi="Cambria Math" w:cs="Arial"/>
                          <w:sz w:val="16"/>
                          <w:szCs w:val="16"/>
                        </w:rPr>
                        <m:t>RxBeam</m:t>
                      </m:r>
                    </m:sub>
                  </m:sSub>
                  <m:r>
                    <m:rPr>
                      <m:sty m:val="bi"/>
                    </m:rPr>
                    <w:rPr>
                      <w:rFonts w:ascii="Cambria Math" w:hAnsi="Cambria Math" w:cs="Arial"/>
                      <w:sz w:val="16"/>
                      <w:szCs w:val="16"/>
                      <w:lang w:val="en-US"/>
                    </w:rPr>
                    <m:t>×</m:t>
                  </m:r>
                  <m:sSub>
                    <m:sSubPr>
                      <m:ctrlPr>
                        <w:rPr>
                          <w:rFonts w:ascii="Cambria Math" w:hAnsi="Cambria Math" w:cs="Arial"/>
                          <w:b/>
                          <w:i/>
                          <w:sz w:val="16"/>
                          <w:szCs w:val="16"/>
                        </w:rPr>
                      </m:ctrlPr>
                    </m:sSubPr>
                    <m:e>
                      <m:r>
                        <m:rPr>
                          <m:sty m:val="bi"/>
                        </m:rPr>
                        <w:rPr>
                          <w:rFonts w:ascii="Cambria Math" w:hAnsi="Cambria Math" w:cs="Arial"/>
                          <w:sz w:val="16"/>
                          <w:szCs w:val="16"/>
                        </w:rPr>
                        <m:t>N</m:t>
                      </m:r>
                    </m:e>
                    <m:sub>
                      <m:r>
                        <m:rPr>
                          <m:sty m:val="bi"/>
                        </m:rPr>
                        <w:rPr>
                          <w:rFonts w:ascii="Cambria Math" w:hAnsi="Cambria Math" w:cs="Arial"/>
                          <w:sz w:val="16"/>
                          <w:szCs w:val="16"/>
                        </w:rPr>
                        <m:t>PosOccasion</m:t>
                      </m:r>
                    </m:sub>
                  </m:sSub>
                </m:e>
              </m:d>
              <m:r>
                <m:rPr>
                  <m:sty m:val="bi"/>
                </m:rPr>
                <w:rPr>
                  <w:rFonts w:ascii="Cambria Math" w:hAnsi="Cambria Math" w:cs="Arial"/>
                  <w:sz w:val="16"/>
                  <w:szCs w:val="16"/>
                  <w:lang w:val="en-US"/>
                </w:rPr>
                <m:t>∪</m:t>
              </m:r>
              <m:d>
                <m:dPr>
                  <m:ctrlPr>
                    <w:rPr>
                      <w:rFonts w:ascii="Cambria Math" w:hAnsi="Cambria Math" w:cs="Arial"/>
                      <w:b/>
                      <w:i/>
                      <w:sz w:val="16"/>
                      <w:szCs w:val="16"/>
                    </w:rPr>
                  </m:ctrlPr>
                </m:dPr>
                <m:e>
                  <m:sSub>
                    <m:sSubPr>
                      <m:ctrlPr>
                        <w:rPr>
                          <w:rFonts w:ascii="Cambria Math" w:hAnsi="Cambria Math" w:cs="Arial"/>
                          <w:b/>
                          <w:i/>
                          <w:sz w:val="16"/>
                          <w:szCs w:val="16"/>
                        </w:rPr>
                      </m:ctrlPr>
                    </m:sSubPr>
                    <m:e>
                      <m:r>
                        <m:rPr>
                          <m:sty m:val="bi"/>
                        </m:rPr>
                        <w:rPr>
                          <w:rFonts w:ascii="Cambria Math" w:hAnsi="Cambria Math" w:cs="Arial"/>
                          <w:sz w:val="16"/>
                          <w:szCs w:val="16"/>
                          <w:lang w:val="en-US"/>
                        </w:rPr>
                        <m:t xml:space="preserve"> </m:t>
                      </m:r>
                      <m:r>
                        <m:rPr>
                          <m:sty m:val="bi"/>
                        </m:rPr>
                        <w:rPr>
                          <w:rFonts w:ascii="Cambria Math" w:hAnsi="Cambria Math" w:cs="Arial"/>
                          <w:sz w:val="16"/>
                          <w:szCs w:val="16"/>
                        </w:rPr>
                        <m:t>T</m:t>
                      </m:r>
                    </m:e>
                    <m:sub>
                      <m:r>
                        <m:rPr>
                          <m:sty m:val="bi"/>
                        </m:rPr>
                        <w:rPr>
                          <w:rFonts w:ascii="Cambria Math" w:hAnsi="Cambria Math" w:cs="Arial"/>
                          <w:sz w:val="16"/>
                          <w:szCs w:val="16"/>
                        </w:rPr>
                        <m:t>Process</m:t>
                      </m:r>
                      <m:r>
                        <m:rPr>
                          <m:sty m:val="bi"/>
                        </m:rPr>
                        <w:rPr>
                          <w:rFonts w:ascii="Cambria Math" w:hAnsi="Cambria Math" w:cs="Arial"/>
                          <w:sz w:val="16"/>
                          <w:szCs w:val="16"/>
                          <w:lang w:val="en-US"/>
                        </w:rPr>
                        <m:t xml:space="preserve"> </m:t>
                      </m:r>
                      <m:r>
                        <m:rPr>
                          <m:sty m:val="bi"/>
                        </m:rPr>
                        <w:rPr>
                          <w:rFonts w:ascii="Cambria Math" w:hAnsi="Cambria Math" w:cs="Arial"/>
                          <w:sz w:val="16"/>
                          <w:szCs w:val="16"/>
                        </w:rPr>
                        <m:t>time</m:t>
                      </m:r>
                    </m:sub>
                  </m:sSub>
                </m:e>
              </m:d>
            </m:oMath>
            <w:r w:rsidRPr="00EF2E45">
              <w:rPr>
                <w:rFonts w:eastAsiaTheme="minorEastAsia" w:cs="Arial"/>
                <w:b/>
                <w:sz w:val="16"/>
                <w:szCs w:val="16"/>
                <w:lang w:val="en-US" w:eastAsia="zh-CN"/>
              </w:rPr>
              <w:t xml:space="preserve"> , </w:t>
            </w:r>
            <m:oMath>
              <m:sSub>
                <m:sSubPr>
                  <m:ctrlPr>
                    <w:rPr>
                      <w:rFonts w:ascii="Cambria Math" w:hAnsi="Cambria Math" w:cs="Arial"/>
                      <w:b/>
                      <w:i/>
                      <w:kern w:val="2"/>
                      <w:sz w:val="16"/>
                      <w:szCs w:val="16"/>
                    </w:rPr>
                  </m:ctrlPr>
                </m:sSubPr>
                <m:e>
                  <m:r>
                    <m:rPr>
                      <m:sty m:val="bi"/>
                    </m:rPr>
                    <w:rPr>
                      <w:rFonts w:ascii="Cambria Math" w:hAnsi="Cambria Math" w:cs="Arial"/>
                      <w:kern w:val="2"/>
                      <w:sz w:val="16"/>
                      <w:szCs w:val="16"/>
                    </w:rPr>
                    <m:t>N</m:t>
                  </m:r>
                </m:e>
                <m:sub>
                  <m:r>
                    <m:rPr>
                      <m:sty m:val="bi"/>
                    </m:rPr>
                    <w:rPr>
                      <w:rFonts w:ascii="Cambria Math" w:hAnsi="Cambria Math" w:cs="Arial"/>
                      <w:kern w:val="2"/>
                      <w:sz w:val="16"/>
                      <w:szCs w:val="16"/>
                    </w:rPr>
                    <m:t>RxBeam</m:t>
                  </m:r>
                </m:sub>
              </m:sSub>
              <m:r>
                <m:rPr>
                  <m:sty m:val="bi"/>
                </m:rPr>
                <w:rPr>
                  <w:rFonts w:ascii="Cambria Math" w:hAnsi="Cambria Math" w:cs="Arial"/>
                  <w:kern w:val="2"/>
                  <w:sz w:val="16"/>
                  <w:szCs w:val="16"/>
                  <w:lang w:val="en-US"/>
                </w:rPr>
                <m:t>=</m:t>
              </m:r>
              <m:r>
                <m:rPr>
                  <m:sty m:val="bi"/>
                </m:rPr>
                <w:rPr>
                  <w:rFonts w:ascii="Cambria Math" w:hAnsi="Cambria Math" w:cs="Arial"/>
                  <w:kern w:val="2"/>
                  <w:sz w:val="16"/>
                  <w:szCs w:val="16"/>
                </w:rPr>
                <m:t>8</m:t>
              </m:r>
              <m:r>
                <m:rPr>
                  <m:sty m:val="bi"/>
                </m:rPr>
                <w:rPr>
                  <w:rFonts w:ascii="Cambria Math" w:hAnsi="Cambria Math" w:cs="Arial"/>
                  <w:kern w:val="2"/>
                  <w:sz w:val="16"/>
                  <w:szCs w:val="16"/>
                  <w:lang w:val="en-US"/>
                </w:rPr>
                <m:t xml:space="preserve"> </m:t>
              </m:r>
            </m:oMath>
            <w:r w:rsidRPr="00EF2E45">
              <w:rPr>
                <w:rFonts w:cs="Arial"/>
                <w:bCs/>
                <w:kern w:val="2"/>
                <w:sz w:val="16"/>
                <w:szCs w:val="16"/>
                <w:lang w:val="en-US"/>
              </w:rPr>
              <w:t xml:space="preserve">, </w:t>
            </w:r>
            <m:oMath>
              <m:sSub>
                <m:sSubPr>
                  <m:ctrlPr>
                    <w:rPr>
                      <w:rFonts w:ascii="Cambria Math" w:hAnsi="Cambria Math" w:cs="Arial"/>
                      <w:b/>
                      <w:i/>
                      <w:kern w:val="2"/>
                      <w:sz w:val="16"/>
                      <w:szCs w:val="16"/>
                    </w:rPr>
                  </m:ctrlPr>
                </m:sSubPr>
                <m:e>
                  <m:r>
                    <m:rPr>
                      <m:sty m:val="bi"/>
                    </m:rPr>
                    <w:rPr>
                      <w:rFonts w:ascii="Cambria Math" w:hAnsi="Cambria Math" w:cs="Arial"/>
                      <w:kern w:val="2"/>
                      <w:sz w:val="16"/>
                      <w:szCs w:val="16"/>
                    </w:rPr>
                    <m:t>N</m:t>
                  </m:r>
                </m:e>
                <m:sub>
                  <m:r>
                    <m:rPr>
                      <m:sty m:val="bi"/>
                    </m:rPr>
                    <w:rPr>
                      <w:rFonts w:ascii="Cambria Math" w:hAnsi="Cambria Math" w:cs="Arial"/>
                      <w:kern w:val="2"/>
                      <w:sz w:val="16"/>
                      <w:szCs w:val="16"/>
                    </w:rPr>
                    <m:t>PosOccasion</m:t>
                  </m:r>
                </m:sub>
              </m:sSub>
              <m:r>
                <m:rPr>
                  <m:sty m:val="bi"/>
                </m:rPr>
                <w:rPr>
                  <w:rFonts w:ascii="Cambria Math" w:hAnsi="Cambria Math" w:cs="Arial"/>
                  <w:kern w:val="2"/>
                  <w:sz w:val="16"/>
                  <w:szCs w:val="16"/>
                  <w:lang w:val="en-US"/>
                </w:rPr>
                <m:t>=</m:t>
              </m:r>
              <m:r>
                <m:rPr>
                  <m:sty m:val="bi"/>
                </m:rPr>
                <w:rPr>
                  <w:rFonts w:ascii="Cambria Math" w:hAnsi="Cambria Math" w:cs="Arial"/>
                  <w:kern w:val="2"/>
                  <w:sz w:val="16"/>
                  <w:szCs w:val="16"/>
                </w:rPr>
                <m:t>4</m:t>
              </m:r>
            </m:oMath>
          </w:p>
          <w:p w14:paraId="6C836200"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Fonts w:cs="Arial"/>
                <w:sz w:val="16"/>
                <w:szCs w:val="16"/>
                <w:lang w:val="en-US" w:eastAsia="zh-CN"/>
              </w:rPr>
              <w:t>The minimum value is 20*4*8+2ms =642ms</w:t>
            </w:r>
          </w:p>
          <w:p w14:paraId="07539569"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The maximum value</w:t>
            </w:r>
            <w:r w:rsidRPr="00EF2E45">
              <w:rPr>
                <w:rStyle w:val="TALCar"/>
                <w:rFonts w:eastAsiaTheme="minorEastAsia" w:cs="Arial"/>
                <w:sz w:val="16"/>
                <w:szCs w:val="16"/>
                <w:lang w:val="en-US"/>
              </w:rPr>
              <w:t xml:space="preserve"> </w:t>
            </w:r>
            <w:r w:rsidRPr="00EF2E45">
              <w:rPr>
                <w:rStyle w:val="TALCar"/>
                <w:rFonts w:eastAsiaTheme="minorEastAsia" w:cs="Arial"/>
                <w:sz w:val="16"/>
                <w:szCs w:val="16"/>
                <w:lang w:val="en-US" w:eastAsia="zh-CN"/>
              </w:rPr>
              <w:t>is</w:t>
            </w:r>
            <w:r w:rsidRPr="00EF2E45">
              <w:rPr>
                <w:rStyle w:val="TALCar"/>
                <w:rFonts w:eastAsiaTheme="minorEastAsia" w:cs="Arial"/>
                <w:sz w:val="16"/>
                <w:szCs w:val="16"/>
                <w:lang w:val="en-US"/>
              </w:rPr>
              <w:t xml:space="preserve"> </w:t>
            </w:r>
            <w:r w:rsidRPr="00EF2E45">
              <w:rPr>
                <w:rFonts w:cs="Arial"/>
                <w:iCs/>
                <w:kern w:val="2"/>
                <w:sz w:val="16"/>
                <w:szCs w:val="16"/>
                <w:lang w:val="en-US"/>
              </w:rPr>
              <w:t xml:space="preserve"> (10240</w:t>
            </w:r>
            <m:oMath>
              <m:r>
                <w:rPr>
                  <w:rFonts w:ascii="Cambria Math" w:hAnsi="Cambria Math" w:cs="Arial"/>
                  <w:kern w:val="2"/>
                  <w:sz w:val="16"/>
                  <w:szCs w:val="16"/>
                  <w:lang w:val="en-US"/>
                </w:rPr>
                <m:t>×8×4</m:t>
              </m:r>
            </m:oMath>
            <w:r w:rsidRPr="00EF2E45">
              <w:rPr>
                <w:rFonts w:cs="Arial"/>
                <w:iCs/>
                <w:kern w:val="2"/>
                <w:sz w:val="16"/>
                <w:szCs w:val="16"/>
                <w:lang w:val="en-US"/>
              </w:rPr>
              <w:t>+1280-6)=328954ms</w:t>
            </w:r>
          </w:p>
          <w:p w14:paraId="2C9796EA" w14:textId="77777777" w:rsidR="00B02131" w:rsidRPr="00EF2E45" w:rsidRDefault="00B02131" w:rsidP="00B02131">
            <w:pPr>
              <w:pStyle w:val="TAL"/>
              <w:rPr>
                <w:rStyle w:val="TALCar"/>
                <w:rFonts w:eastAsiaTheme="minorEastAsia" w:cs="Arial"/>
                <w:sz w:val="16"/>
                <w:szCs w:val="16"/>
                <w:lang w:val="en-US" w:eastAsia="zh-CN"/>
              </w:rPr>
            </w:pPr>
          </w:p>
          <w:p w14:paraId="4E856A92" w14:textId="77777777" w:rsidR="00B02131" w:rsidRPr="00EF2E45" w:rsidRDefault="00B02131" w:rsidP="00B02131">
            <w:pPr>
              <w:pStyle w:val="TAL"/>
              <w:rPr>
                <w:rFonts w:cs="Arial"/>
                <w:b/>
                <w:sz w:val="16"/>
                <w:szCs w:val="16"/>
                <w:lang w:val="en-US" w:eastAsia="zh-CN"/>
              </w:rPr>
            </w:pPr>
            <w:r w:rsidRPr="00EF2E45">
              <w:rPr>
                <w:rFonts w:cs="Arial"/>
                <w:bCs/>
                <w:sz w:val="16"/>
                <w:szCs w:val="16"/>
                <w:lang w:val="en-US" w:eastAsia="zh-CN"/>
              </w:rPr>
              <w:t>M</w:t>
            </w:r>
            <w:r w:rsidRPr="00EF2E45">
              <w:rPr>
                <w:rFonts w:cs="Arial"/>
                <w:bCs/>
                <w:sz w:val="16"/>
                <w:szCs w:val="16"/>
                <w:lang w:val="en-US"/>
              </w:rPr>
              <w:t xml:space="preserve">G </w:t>
            </w:r>
            <w:r w:rsidRPr="00EF2E45">
              <w:rPr>
                <w:rFonts w:cs="Arial"/>
                <w:bCs/>
                <w:sz w:val="16"/>
                <w:szCs w:val="16"/>
                <w:lang w:val="en-US" w:eastAsia="zh-CN"/>
              </w:rPr>
              <w:t>request</w:t>
            </w:r>
            <w:r w:rsidRPr="00EF2E45">
              <w:rPr>
                <w:rFonts w:cs="Arial"/>
                <w:bCs/>
                <w:sz w:val="16"/>
                <w:szCs w:val="16"/>
                <w:lang w:val="en-US"/>
              </w:rPr>
              <w:t xml:space="preserve"> </w:t>
            </w:r>
            <w:r w:rsidRPr="00EF2E45">
              <w:rPr>
                <w:rFonts w:cs="Arial"/>
                <w:bCs/>
                <w:sz w:val="16"/>
                <w:szCs w:val="16"/>
                <w:lang w:val="en-US" w:eastAsia="zh-CN"/>
              </w:rPr>
              <w:t>and</w:t>
            </w:r>
            <w:r w:rsidRPr="00EF2E45">
              <w:rPr>
                <w:rFonts w:cs="Arial"/>
                <w:bCs/>
                <w:sz w:val="16"/>
                <w:szCs w:val="16"/>
                <w:lang w:val="en-US"/>
              </w:rPr>
              <w:t xml:space="preserve"> </w:t>
            </w:r>
            <w:r w:rsidRPr="00EF2E45">
              <w:rPr>
                <w:rFonts w:cs="Arial"/>
                <w:bCs/>
                <w:sz w:val="16"/>
                <w:szCs w:val="16"/>
                <w:lang w:val="en-US" w:eastAsia="zh-CN"/>
              </w:rPr>
              <w:t>configuration</w:t>
            </w:r>
          </w:p>
          <w:p w14:paraId="6F563B87"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Location Request and report</w:t>
            </w:r>
          </w:p>
        </w:tc>
      </w:tr>
      <w:tr w:rsidR="00B02131" w:rsidRPr="00EF2E45" w14:paraId="2A22CBCC" w14:textId="77777777" w:rsidTr="00B02131">
        <w:tc>
          <w:tcPr>
            <w:tcW w:w="1972" w:type="dxa"/>
          </w:tcPr>
          <w:p w14:paraId="7B680480" w14:textId="77777777" w:rsidR="00B02131" w:rsidRPr="00EF2E45" w:rsidRDefault="00B02131" w:rsidP="00B02131">
            <w:pPr>
              <w:pStyle w:val="TAC"/>
              <w:jc w:val="left"/>
              <w:rPr>
                <w:rStyle w:val="TALCar"/>
                <w:rFonts w:cs="Arial"/>
                <w:sz w:val="16"/>
                <w:szCs w:val="16"/>
                <w:lang w:val="sv-SE"/>
              </w:rPr>
            </w:pPr>
            <w:r w:rsidRPr="00EF2E45">
              <w:rPr>
                <w:rStyle w:val="TALCar"/>
                <w:rFonts w:cs="Arial"/>
                <w:sz w:val="16"/>
                <w:szCs w:val="16"/>
              </w:rPr>
              <w:t>[11]</w:t>
            </w:r>
            <w:r w:rsidRPr="00EF2E45">
              <w:rPr>
                <w:rStyle w:val="TALCar"/>
                <w:rFonts w:cs="Arial"/>
                <w:sz w:val="16"/>
                <w:szCs w:val="16"/>
                <w:lang w:val="sv-SE"/>
              </w:rPr>
              <w:t xml:space="preserve"> </w:t>
            </w:r>
          </w:p>
        </w:tc>
        <w:tc>
          <w:tcPr>
            <w:tcW w:w="1851" w:type="dxa"/>
          </w:tcPr>
          <w:p w14:paraId="60819058" w14:textId="77777777" w:rsidR="00B02131" w:rsidRPr="00EF2E45" w:rsidRDefault="00B02131" w:rsidP="00B02131">
            <w:pPr>
              <w:pStyle w:val="TAC"/>
              <w:jc w:val="left"/>
              <w:rPr>
                <w:rStyle w:val="TALCar"/>
                <w:rFonts w:cs="Arial"/>
                <w:sz w:val="16"/>
                <w:szCs w:val="16"/>
              </w:rPr>
            </w:pPr>
            <w:r w:rsidRPr="00EF2E45">
              <w:rPr>
                <w:rStyle w:val="TALCar"/>
                <w:rFonts w:cs="Arial"/>
                <w:sz w:val="16"/>
                <w:szCs w:val="16"/>
              </w:rPr>
              <w:t>FR1: [38-235.6]</w:t>
            </w:r>
          </w:p>
          <w:p w14:paraId="658B64E5" w14:textId="77777777" w:rsidR="00B02131" w:rsidRPr="00EF2E45" w:rsidRDefault="00B02131" w:rsidP="00B02131">
            <w:pPr>
              <w:pStyle w:val="TAC"/>
              <w:jc w:val="left"/>
              <w:rPr>
                <w:rStyle w:val="TALCar"/>
                <w:rFonts w:cs="Arial"/>
                <w:sz w:val="16"/>
                <w:szCs w:val="16"/>
              </w:rPr>
            </w:pPr>
            <w:r w:rsidRPr="00EF2E45">
              <w:rPr>
                <w:rStyle w:val="TALCar"/>
                <w:rFonts w:cs="Arial"/>
                <w:sz w:val="16"/>
                <w:szCs w:val="16"/>
              </w:rPr>
              <w:t>FR2: [35-229.6]</w:t>
            </w:r>
          </w:p>
        </w:tc>
        <w:tc>
          <w:tcPr>
            <w:tcW w:w="5811" w:type="dxa"/>
          </w:tcPr>
          <w:p w14:paraId="2FAA98BB"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 xml:space="preserve">Major Assumptions: </w:t>
            </w:r>
          </w:p>
          <w:p w14:paraId="3EB21B38" w14:textId="77777777" w:rsidR="00B02131" w:rsidRPr="00EF2E45" w:rsidRDefault="00B02131" w:rsidP="00B02131">
            <w:pPr>
              <w:pStyle w:val="TAC"/>
              <w:ind w:left="284"/>
              <w:jc w:val="left"/>
              <w:rPr>
                <w:rStyle w:val="TALCar"/>
                <w:rFonts w:cs="Arial"/>
                <w:sz w:val="16"/>
                <w:szCs w:val="16"/>
                <w:lang w:val="en-US"/>
              </w:rPr>
            </w:pPr>
            <w:r w:rsidRPr="00EF2E45">
              <w:rPr>
                <w:rStyle w:val="TALCar"/>
                <w:rFonts w:cs="Arial"/>
                <w:sz w:val="16"/>
                <w:szCs w:val="16"/>
                <w:lang w:val="en-US"/>
              </w:rPr>
              <w:t>Start and End States: RRC_CONNECTED, MG configuration enabled, MGRP = 20ms-160ms, 1 DL PRS occasion, T=8-160 ms DL PRS processing time.</w:t>
            </w:r>
          </w:p>
          <w:p w14:paraId="51CB12A7"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 xml:space="preserve">Major Components:  </w:t>
            </w:r>
          </w:p>
          <w:p w14:paraId="76976C4D" w14:textId="77777777" w:rsidR="00B02131" w:rsidRPr="00EF2E45" w:rsidRDefault="00B02131" w:rsidP="00B02131">
            <w:pPr>
              <w:pStyle w:val="TAC"/>
              <w:ind w:left="284"/>
              <w:jc w:val="left"/>
              <w:rPr>
                <w:rStyle w:val="TALCar"/>
                <w:rFonts w:cs="Arial"/>
                <w:sz w:val="16"/>
                <w:szCs w:val="16"/>
                <w:lang w:val="en-US"/>
              </w:rPr>
            </w:pPr>
            <w:r w:rsidRPr="00EF2E45">
              <w:rPr>
                <w:rStyle w:val="TALCar"/>
                <w:rFonts w:cs="Arial"/>
                <w:sz w:val="16"/>
                <w:szCs w:val="16"/>
                <w:lang w:val="en-US"/>
              </w:rPr>
              <w:t>Request Location reception and processing, MG request &amp; configuration, DL PRS Measurement and Processing, Provide Location transmission and processing.</w:t>
            </w:r>
          </w:p>
        </w:tc>
      </w:tr>
      <w:tr w:rsidR="00B02131" w:rsidRPr="00EF2E45" w14:paraId="571B0B7B" w14:textId="77777777" w:rsidTr="00B02131">
        <w:tc>
          <w:tcPr>
            <w:tcW w:w="1972" w:type="dxa"/>
          </w:tcPr>
          <w:p w14:paraId="13F11479" w14:textId="77777777" w:rsidR="00B02131" w:rsidRPr="00EF2E45" w:rsidRDefault="00B02131" w:rsidP="00B02131">
            <w:pPr>
              <w:pStyle w:val="TAC"/>
              <w:jc w:val="left"/>
              <w:rPr>
                <w:rStyle w:val="TALCar"/>
                <w:rFonts w:cs="Arial"/>
                <w:sz w:val="16"/>
                <w:szCs w:val="16"/>
                <w:lang w:val="sv-SE"/>
              </w:rPr>
            </w:pPr>
            <w:r w:rsidRPr="00EF2E45">
              <w:rPr>
                <w:rStyle w:val="TALCar"/>
                <w:rFonts w:cs="Arial"/>
                <w:sz w:val="16"/>
                <w:szCs w:val="16"/>
              </w:rPr>
              <w:t>[11]</w:t>
            </w:r>
            <w:r w:rsidRPr="00EF2E45">
              <w:rPr>
                <w:rStyle w:val="TALCar"/>
                <w:rFonts w:cs="Arial"/>
                <w:sz w:val="16"/>
                <w:szCs w:val="16"/>
                <w:lang w:val="sv-SE"/>
              </w:rPr>
              <w:t xml:space="preserve"> </w:t>
            </w:r>
          </w:p>
        </w:tc>
        <w:tc>
          <w:tcPr>
            <w:tcW w:w="1851" w:type="dxa"/>
          </w:tcPr>
          <w:p w14:paraId="22AB24C0" w14:textId="77777777" w:rsidR="00B02131" w:rsidRPr="00EF2E45" w:rsidRDefault="00B02131" w:rsidP="00B02131">
            <w:pPr>
              <w:pStyle w:val="TAC"/>
              <w:jc w:val="left"/>
              <w:rPr>
                <w:rStyle w:val="TALCar"/>
                <w:rFonts w:cs="Arial"/>
                <w:sz w:val="16"/>
                <w:szCs w:val="16"/>
              </w:rPr>
            </w:pPr>
            <w:r w:rsidRPr="00EF2E45">
              <w:rPr>
                <w:rStyle w:val="TALCar"/>
                <w:rFonts w:cs="Arial"/>
                <w:sz w:val="16"/>
                <w:szCs w:val="16"/>
              </w:rPr>
              <w:t>FR1: [17-5147.8]</w:t>
            </w:r>
          </w:p>
          <w:p w14:paraId="1AAD9578" w14:textId="77777777" w:rsidR="00B02131" w:rsidRPr="00EF2E45" w:rsidRDefault="00B02131" w:rsidP="00B02131">
            <w:pPr>
              <w:pStyle w:val="TAC"/>
              <w:jc w:val="left"/>
              <w:rPr>
                <w:rStyle w:val="TALCar"/>
                <w:rFonts w:cs="Arial"/>
                <w:sz w:val="16"/>
                <w:szCs w:val="16"/>
              </w:rPr>
            </w:pPr>
            <w:r w:rsidRPr="00EF2E45">
              <w:rPr>
                <w:rStyle w:val="TALCar"/>
                <w:rFonts w:cs="Arial"/>
                <w:sz w:val="16"/>
                <w:szCs w:val="16"/>
              </w:rPr>
              <w:t>FR2: [15.5-5144.8]</w:t>
            </w:r>
          </w:p>
        </w:tc>
        <w:tc>
          <w:tcPr>
            <w:tcW w:w="5811" w:type="dxa"/>
          </w:tcPr>
          <w:p w14:paraId="104BED85" w14:textId="77777777" w:rsidR="00B02131" w:rsidRPr="00EF2E45" w:rsidRDefault="00B02131" w:rsidP="00B02131">
            <w:pPr>
              <w:pStyle w:val="TAC"/>
              <w:jc w:val="left"/>
              <w:rPr>
                <w:rStyle w:val="TALCar"/>
                <w:rFonts w:cs="Arial"/>
                <w:sz w:val="16"/>
                <w:szCs w:val="16"/>
                <w:lang w:val="en-US" w:eastAsia="zh-CN"/>
              </w:rPr>
            </w:pPr>
            <w:r w:rsidRPr="00EF2E45">
              <w:rPr>
                <w:rStyle w:val="TALCar"/>
                <w:rFonts w:cs="Arial"/>
                <w:sz w:val="16"/>
                <w:szCs w:val="16"/>
                <w:lang w:val="en-US"/>
              </w:rPr>
              <w:t xml:space="preserve">Major Assumptions: </w:t>
            </w:r>
          </w:p>
          <w:p w14:paraId="4BE3C163" w14:textId="77777777" w:rsidR="00B02131" w:rsidRPr="00EF2E45" w:rsidRDefault="00B02131" w:rsidP="00B02131">
            <w:pPr>
              <w:pStyle w:val="TAC"/>
              <w:ind w:left="284"/>
              <w:jc w:val="left"/>
              <w:rPr>
                <w:rStyle w:val="TALCar"/>
                <w:rFonts w:cs="Arial"/>
                <w:sz w:val="16"/>
                <w:szCs w:val="16"/>
                <w:lang w:val="en-US"/>
              </w:rPr>
            </w:pPr>
            <w:r w:rsidRPr="00EF2E45">
              <w:rPr>
                <w:rStyle w:val="TALCar"/>
                <w:rFonts w:cs="Arial"/>
                <w:sz w:val="16"/>
                <w:szCs w:val="16"/>
                <w:lang w:val="en-US"/>
              </w:rPr>
              <w:t>Start and End States: RRC_CONNECTED, Without MG configuration, DL PRS periodicity =4-5120ms, 1 DL PRS occasion, T=8ms DL PRS processing time.</w:t>
            </w:r>
          </w:p>
          <w:p w14:paraId="7B7EC409" w14:textId="77777777" w:rsidR="00B02131" w:rsidRPr="00EF2E45" w:rsidRDefault="00B02131" w:rsidP="00B02131">
            <w:pPr>
              <w:pStyle w:val="TAC"/>
              <w:jc w:val="left"/>
              <w:rPr>
                <w:rStyle w:val="TALCar"/>
                <w:rFonts w:cs="Arial"/>
                <w:sz w:val="16"/>
                <w:szCs w:val="16"/>
                <w:lang w:val="en-US" w:eastAsia="zh-CN"/>
              </w:rPr>
            </w:pPr>
            <w:r w:rsidRPr="00EF2E45">
              <w:rPr>
                <w:rStyle w:val="TALCar"/>
                <w:rFonts w:cs="Arial"/>
                <w:sz w:val="16"/>
                <w:szCs w:val="16"/>
                <w:lang w:val="en-US"/>
              </w:rPr>
              <w:t xml:space="preserve">Major Components:  </w:t>
            </w:r>
          </w:p>
          <w:p w14:paraId="49337BA4" w14:textId="77777777" w:rsidR="00B02131" w:rsidRPr="00EF2E45" w:rsidRDefault="00B02131" w:rsidP="00B02131">
            <w:pPr>
              <w:pStyle w:val="TAC"/>
              <w:ind w:left="284"/>
              <w:jc w:val="left"/>
              <w:rPr>
                <w:rStyle w:val="TALCar"/>
                <w:rFonts w:cs="Arial"/>
                <w:sz w:val="16"/>
                <w:szCs w:val="16"/>
                <w:lang w:val="en-US"/>
              </w:rPr>
            </w:pPr>
            <w:r w:rsidRPr="00EF2E45">
              <w:rPr>
                <w:rStyle w:val="TALCar"/>
                <w:rFonts w:cs="Arial"/>
                <w:sz w:val="16"/>
                <w:szCs w:val="16"/>
                <w:lang w:val="en-US"/>
              </w:rPr>
              <w:t>Request Location reception and processing, DL PRS Measurement and Processing, Provide Location transmission and processing.</w:t>
            </w:r>
          </w:p>
        </w:tc>
      </w:tr>
      <w:tr w:rsidR="00B02131" w:rsidRPr="00EF2E45" w14:paraId="5B2B09F6" w14:textId="77777777" w:rsidTr="00B02131">
        <w:tc>
          <w:tcPr>
            <w:tcW w:w="1972" w:type="dxa"/>
          </w:tcPr>
          <w:p w14:paraId="439463C5" w14:textId="77777777" w:rsidR="00B02131" w:rsidRPr="00EF2E45" w:rsidRDefault="00B02131" w:rsidP="00B02131">
            <w:pPr>
              <w:pStyle w:val="TAC"/>
              <w:jc w:val="left"/>
              <w:rPr>
                <w:rStyle w:val="TALCar"/>
                <w:rFonts w:cs="Arial"/>
                <w:sz w:val="16"/>
                <w:szCs w:val="16"/>
                <w:lang w:val="sv-SE"/>
              </w:rPr>
            </w:pPr>
            <w:r w:rsidRPr="00EF2E45">
              <w:rPr>
                <w:rStyle w:val="TALCar"/>
                <w:rFonts w:cs="Arial"/>
                <w:sz w:val="16"/>
                <w:szCs w:val="16"/>
                <w:lang w:val="sv-SE"/>
              </w:rPr>
              <w:lastRenderedPageBreak/>
              <w:t>[15]</w:t>
            </w:r>
          </w:p>
        </w:tc>
        <w:tc>
          <w:tcPr>
            <w:tcW w:w="1851" w:type="dxa"/>
          </w:tcPr>
          <w:p w14:paraId="2EC46099"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 xml:space="preserve">For UE capability-1: </w:t>
            </w:r>
          </w:p>
          <w:p w14:paraId="3EBA93DD"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 xml:space="preserve">62.97 ms ~ 297.11ms </w:t>
            </w:r>
          </w:p>
          <w:p w14:paraId="16C76DAA"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For UE capability-2:</w:t>
            </w:r>
          </w:p>
          <w:p w14:paraId="7BC6C734"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61.17 ms ~ 293.68 ms</w:t>
            </w:r>
            <w:r w:rsidRPr="00EF2E45" w:rsidDel="00F10F55">
              <w:rPr>
                <w:rStyle w:val="TALCar"/>
                <w:rFonts w:cs="Arial"/>
                <w:sz w:val="16"/>
                <w:szCs w:val="16"/>
                <w:lang w:val="en-US"/>
              </w:rPr>
              <w:t xml:space="preserve"> </w:t>
            </w:r>
          </w:p>
        </w:tc>
        <w:tc>
          <w:tcPr>
            <w:tcW w:w="5811" w:type="dxa"/>
          </w:tcPr>
          <w:p w14:paraId="13D51BCA"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assumptions:</w:t>
            </w:r>
          </w:p>
          <w:p w14:paraId="7197DEA2"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-For PUSCH transmission:</w:t>
            </w:r>
          </w:p>
          <w:p w14:paraId="6A44ED47"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Uplink switching gap is not configured.</w:t>
            </w:r>
          </w:p>
          <w:p w14:paraId="714FA384"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No BWP switching</w:t>
            </w:r>
          </w:p>
          <w:p w14:paraId="17410048"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No overlapping symbols of the PUCCH and the scheduled PUSCH</w:t>
            </w:r>
          </w:p>
          <w:p w14:paraId="33B4916A"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 of PUSCH symbols = from 4 to 14 for Type A</w:t>
            </w:r>
          </w:p>
          <w:p w14:paraId="313B5F62"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 of PUSCH symbols = from 1 to 14 for Type B</w:t>
            </w:r>
          </w:p>
          <w:p w14:paraId="4DC6FE34"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-For PDSCH transmission:</w:t>
            </w:r>
          </w:p>
          <w:p w14:paraId="6612F54B"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No overlapping symbols of the scheduling PDCCH and the scheduled PDSCH</w:t>
            </w:r>
          </w:p>
          <w:p w14:paraId="00592760"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 of PDSCH symbols = from 3 to 14 for Type A</w:t>
            </w:r>
          </w:p>
          <w:p w14:paraId="77483B47"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 of PDSCH symbols = from 2 to 14 for Type B</w:t>
            </w:r>
          </w:p>
          <w:p w14:paraId="291715D9"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components</w:t>
            </w:r>
          </w:p>
          <w:p w14:paraId="75ADDBDA"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-RRC processing time for LPP message at both gNB and UE (LPP request location information message, measurement gap request message, LPP provide location information message)</w:t>
            </w:r>
          </w:p>
          <w:p w14:paraId="29D838FA"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-PRS measurement (LCM of PRS resource periodicity and repetition periodicity of the measurement gap)</w:t>
            </w:r>
          </w:p>
          <w:p w14:paraId="670E8F2F"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-If the latency components related with higher layer are excluded, the physical layer latency is described as follows:</w:t>
            </w:r>
          </w:p>
          <w:p w14:paraId="3497D90A" w14:textId="77777777" w:rsidR="00B02131" w:rsidRPr="00EF2E45" w:rsidRDefault="00B02131" w:rsidP="00B02131">
            <w:pPr>
              <w:pStyle w:val="B1"/>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 xml:space="preserve">For UE capability-1: 23.97ms ~ 249.11ms </w:t>
            </w:r>
          </w:p>
          <w:p w14:paraId="406E1BBD" w14:textId="77777777" w:rsidR="00B02131" w:rsidRPr="00EF2E45" w:rsidRDefault="00B02131" w:rsidP="00B02131">
            <w:pPr>
              <w:pStyle w:val="B1"/>
              <w:rPr>
                <w:rStyle w:val="TALCar"/>
                <w:rFonts w:cs="Arial"/>
                <w:sz w:val="16"/>
                <w:szCs w:val="16"/>
                <w:lang w:val="en-US"/>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For UE capability-2: 22.17ms ~ 245.68ms</w:t>
            </w:r>
          </w:p>
        </w:tc>
      </w:tr>
      <w:tr w:rsidR="00B02131" w:rsidRPr="00EF2E45" w14:paraId="55D2A829" w14:textId="77777777" w:rsidTr="00B02131">
        <w:tc>
          <w:tcPr>
            <w:tcW w:w="1972" w:type="dxa"/>
          </w:tcPr>
          <w:p w14:paraId="1D29F637" w14:textId="77777777" w:rsidR="00B02131" w:rsidRPr="00EF2E45" w:rsidRDefault="00B02131" w:rsidP="00B02131">
            <w:pPr>
              <w:pStyle w:val="TAC"/>
              <w:jc w:val="left"/>
              <w:rPr>
                <w:rStyle w:val="TALCar"/>
                <w:rFonts w:cs="Arial"/>
                <w:sz w:val="16"/>
                <w:szCs w:val="16"/>
              </w:rPr>
            </w:pPr>
            <w:r w:rsidRPr="00EF2E45">
              <w:rPr>
                <w:rStyle w:val="TALCar"/>
                <w:rFonts w:cs="Arial"/>
                <w:sz w:val="16"/>
                <w:szCs w:val="16"/>
              </w:rPr>
              <w:t>[8]</w:t>
            </w:r>
          </w:p>
        </w:tc>
        <w:tc>
          <w:tcPr>
            <w:tcW w:w="1851" w:type="dxa"/>
          </w:tcPr>
          <w:p w14:paraId="6DD75945" w14:textId="77777777" w:rsidR="00B02131" w:rsidRPr="00EF2E45" w:rsidRDefault="00B02131" w:rsidP="00B02131">
            <w:pPr>
              <w:pStyle w:val="TAC"/>
              <w:jc w:val="left"/>
              <w:rPr>
                <w:rStyle w:val="TALCar"/>
                <w:rFonts w:cs="Arial"/>
                <w:sz w:val="16"/>
                <w:szCs w:val="16"/>
              </w:rPr>
            </w:pPr>
            <w:r w:rsidRPr="00EF2E45">
              <w:rPr>
                <w:rStyle w:val="TALCar"/>
                <w:rFonts w:cs="Arial"/>
                <w:sz w:val="16"/>
                <w:szCs w:val="16"/>
              </w:rPr>
              <w:t>FR1: 51.5ms</w:t>
            </w:r>
          </w:p>
        </w:tc>
        <w:tc>
          <w:tcPr>
            <w:tcW w:w="5811" w:type="dxa"/>
          </w:tcPr>
          <w:p w14:paraId="79889C3B" w14:textId="77777777" w:rsidR="00B02131" w:rsidRPr="00EF2E45" w:rsidRDefault="00B02131" w:rsidP="00B02131">
            <w:pPr>
              <w:pStyle w:val="TAC"/>
              <w:jc w:val="left"/>
              <w:rPr>
                <w:rStyle w:val="TALCar"/>
                <w:rFonts w:cs="Arial"/>
                <w:sz w:val="16"/>
                <w:szCs w:val="16"/>
                <w:lang w:val="en-US" w:eastAsia="zh-CN"/>
              </w:rPr>
            </w:pPr>
            <w:r w:rsidRPr="00EF2E45">
              <w:rPr>
                <w:rStyle w:val="TALCar"/>
                <w:rFonts w:cs="Arial"/>
                <w:sz w:val="16"/>
                <w:szCs w:val="16"/>
                <w:lang w:val="en-US"/>
              </w:rPr>
              <w:t xml:space="preserve">Major Assumptions: </w:t>
            </w:r>
          </w:p>
          <w:p w14:paraId="08DE807E" w14:textId="77777777" w:rsidR="00B02131" w:rsidRPr="00EF2E45" w:rsidRDefault="00B02131" w:rsidP="00B02131">
            <w:pPr>
              <w:pStyle w:val="TAC"/>
              <w:ind w:left="284"/>
              <w:jc w:val="left"/>
              <w:rPr>
                <w:rStyle w:val="TALCar"/>
                <w:rFonts w:cs="Arial"/>
                <w:sz w:val="16"/>
                <w:szCs w:val="16"/>
                <w:lang w:val="en-US"/>
              </w:rPr>
            </w:pPr>
            <w:r w:rsidRPr="00EF2E45">
              <w:rPr>
                <w:rStyle w:val="TALCar"/>
                <w:rFonts w:cs="Arial"/>
                <w:sz w:val="16"/>
                <w:szCs w:val="16"/>
                <w:lang w:val="en-US"/>
              </w:rPr>
              <w:t>Case 1, 15kHz, FR1, DL-TDOA</w:t>
            </w:r>
          </w:p>
          <w:p w14:paraId="5AF41B64" w14:textId="77777777" w:rsidR="00B02131" w:rsidRPr="00EF2E45" w:rsidRDefault="00B02131" w:rsidP="00B02131">
            <w:pPr>
              <w:pStyle w:val="TAC"/>
              <w:ind w:left="284"/>
              <w:jc w:val="left"/>
              <w:rPr>
                <w:rStyle w:val="TALCar"/>
                <w:rFonts w:cs="Arial"/>
                <w:sz w:val="16"/>
                <w:szCs w:val="16"/>
                <w:lang w:val="fr-FR"/>
              </w:rPr>
            </w:pPr>
            <w:r w:rsidRPr="00EF2E45">
              <w:rPr>
                <w:rStyle w:val="TALCar"/>
                <w:rFonts w:cs="Arial"/>
                <w:sz w:val="16"/>
                <w:szCs w:val="16"/>
                <w:lang w:val="fr-FR"/>
              </w:rPr>
              <w:t>Source UE/Destination NW</w:t>
            </w:r>
          </w:p>
          <w:p w14:paraId="61CBBF51" w14:textId="77777777" w:rsidR="00B02131" w:rsidRPr="00EF2E45" w:rsidRDefault="00B02131" w:rsidP="00B02131">
            <w:pPr>
              <w:pStyle w:val="TAC"/>
              <w:ind w:left="284"/>
              <w:jc w:val="left"/>
              <w:rPr>
                <w:rStyle w:val="TALCar"/>
                <w:rFonts w:cs="Arial"/>
                <w:sz w:val="16"/>
                <w:szCs w:val="16"/>
                <w:lang w:val="fr-FR"/>
              </w:rPr>
            </w:pPr>
            <w:r w:rsidRPr="00EF2E45">
              <w:rPr>
                <w:rStyle w:val="TALCar"/>
                <w:rFonts w:cs="Arial"/>
                <w:sz w:val="16"/>
                <w:szCs w:val="16"/>
                <w:lang w:val="fr-FR"/>
              </w:rPr>
              <w:t xml:space="preserve">Positioning technique DL-TDOA, type DL, mode UE-assisted, </w:t>
            </w:r>
          </w:p>
          <w:p w14:paraId="60776728" w14:textId="77777777" w:rsidR="00B02131" w:rsidRPr="00EF2E45" w:rsidRDefault="00B02131" w:rsidP="00B02131">
            <w:pPr>
              <w:pStyle w:val="TAC"/>
              <w:ind w:left="284"/>
              <w:jc w:val="left"/>
              <w:rPr>
                <w:rStyle w:val="TALCar"/>
                <w:rFonts w:cs="Arial"/>
                <w:sz w:val="16"/>
                <w:szCs w:val="16"/>
                <w:lang w:val="en-US"/>
              </w:rPr>
            </w:pPr>
            <w:r w:rsidRPr="00EF2E45">
              <w:rPr>
                <w:rStyle w:val="TALCar"/>
                <w:rFonts w:cs="Arial"/>
                <w:sz w:val="16"/>
                <w:szCs w:val="16"/>
                <w:lang w:val="en-US"/>
              </w:rPr>
              <w:t>Initial and Final RRC States CONNECTED.</w:t>
            </w:r>
          </w:p>
          <w:p w14:paraId="5FBD567A" w14:textId="77777777" w:rsidR="00B02131" w:rsidRPr="00EF2E45" w:rsidRDefault="00B02131" w:rsidP="00B02131">
            <w:pPr>
              <w:pStyle w:val="TAC"/>
              <w:jc w:val="left"/>
              <w:rPr>
                <w:rStyle w:val="TALCar"/>
                <w:rFonts w:cs="Arial"/>
                <w:sz w:val="16"/>
                <w:szCs w:val="16"/>
                <w:lang w:val="en-US"/>
              </w:rPr>
            </w:pPr>
          </w:p>
          <w:p w14:paraId="7DAB6434" w14:textId="77777777" w:rsidR="00B02131" w:rsidRPr="00EF2E45" w:rsidRDefault="00B02131" w:rsidP="00B02131">
            <w:pPr>
              <w:pStyle w:val="TAC"/>
              <w:jc w:val="left"/>
              <w:rPr>
                <w:rStyle w:val="TALCar"/>
                <w:rFonts w:cs="Arial"/>
                <w:sz w:val="16"/>
                <w:szCs w:val="16"/>
                <w:lang w:val="en-US" w:eastAsia="zh-CN"/>
              </w:rPr>
            </w:pPr>
            <w:r w:rsidRPr="00EF2E45">
              <w:rPr>
                <w:rStyle w:val="TALCar"/>
                <w:rFonts w:cs="Arial"/>
                <w:sz w:val="16"/>
                <w:szCs w:val="16"/>
                <w:lang w:val="en-US"/>
              </w:rPr>
              <w:t xml:space="preserve">Major Components:  </w:t>
            </w:r>
          </w:p>
          <w:p w14:paraId="33300F95" w14:textId="77777777" w:rsidR="00B02131" w:rsidRPr="00EF2E45" w:rsidRDefault="00B02131" w:rsidP="00B02131">
            <w:pPr>
              <w:pStyle w:val="TAC"/>
              <w:ind w:left="284"/>
              <w:jc w:val="left"/>
              <w:rPr>
                <w:rStyle w:val="TALCar"/>
                <w:rFonts w:cs="Arial"/>
                <w:sz w:val="16"/>
                <w:szCs w:val="16"/>
                <w:lang w:val="en-US"/>
              </w:rPr>
            </w:pPr>
            <w:r w:rsidRPr="00EF2E45">
              <w:rPr>
                <w:rStyle w:val="TALCar"/>
                <w:rFonts w:cs="Arial"/>
                <w:sz w:val="16"/>
                <w:szCs w:val="16"/>
                <w:lang w:val="en-US"/>
              </w:rPr>
              <w:t>require measurement gap, measurement gap configuration, the delay between the time when DL PRS is received and the time when measurement gap configuration is received, the time from UE begins to measure PRS until the measurement result is ready to report, measurement reporting.</w:t>
            </w:r>
          </w:p>
        </w:tc>
      </w:tr>
      <w:tr w:rsidR="00B02131" w:rsidRPr="00EF2E45" w14:paraId="066F4856" w14:textId="77777777" w:rsidTr="00B02131">
        <w:tc>
          <w:tcPr>
            <w:tcW w:w="1972" w:type="dxa"/>
          </w:tcPr>
          <w:p w14:paraId="0D8A0F5B" w14:textId="77777777" w:rsidR="00B02131" w:rsidRPr="00EF2E45" w:rsidRDefault="00B02131" w:rsidP="00B02131">
            <w:pPr>
              <w:pStyle w:val="TAC"/>
              <w:jc w:val="left"/>
              <w:rPr>
                <w:rStyle w:val="TALCar"/>
                <w:rFonts w:cs="Arial"/>
                <w:sz w:val="16"/>
                <w:szCs w:val="16"/>
                <w:lang w:eastAsia="zh-CN"/>
              </w:rPr>
            </w:pPr>
            <w:r w:rsidRPr="00EF2E45">
              <w:rPr>
                <w:rStyle w:val="TALCar"/>
                <w:rFonts w:cs="Arial"/>
                <w:sz w:val="16"/>
                <w:szCs w:val="16"/>
              </w:rPr>
              <w:t>[13]</w:t>
            </w:r>
          </w:p>
        </w:tc>
        <w:tc>
          <w:tcPr>
            <w:tcW w:w="1851" w:type="dxa"/>
          </w:tcPr>
          <w:p w14:paraId="047BBD1A" w14:textId="77777777" w:rsidR="00B02131" w:rsidRPr="00EF2E45" w:rsidRDefault="00B02131" w:rsidP="00B02131">
            <w:pPr>
              <w:pStyle w:val="TAC"/>
              <w:jc w:val="left"/>
              <w:rPr>
                <w:rStyle w:val="TALCar"/>
                <w:rFonts w:eastAsia="DengXian" w:cs="Arial"/>
                <w:sz w:val="16"/>
                <w:szCs w:val="16"/>
                <w:lang w:val="en-US" w:eastAsia="zh-CN"/>
              </w:rPr>
            </w:pPr>
            <w:r w:rsidRPr="00EF2E45">
              <w:rPr>
                <w:rStyle w:val="TALCar"/>
                <w:rFonts w:cs="Arial"/>
                <w:sz w:val="16"/>
                <w:szCs w:val="16"/>
                <w:lang w:val="en-US"/>
              </w:rPr>
              <w:t>FR1: [44.35 – 10500] ms</w:t>
            </w:r>
          </w:p>
          <w:p w14:paraId="1A1233E9" w14:textId="77777777" w:rsidR="00B02131" w:rsidRPr="00EF2E45" w:rsidRDefault="00B02131" w:rsidP="00B02131">
            <w:pPr>
              <w:pStyle w:val="TAC"/>
              <w:jc w:val="left"/>
              <w:rPr>
                <w:rStyle w:val="TALCar"/>
                <w:rFonts w:eastAsia="DengXian" w:cs="Arial"/>
                <w:sz w:val="16"/>
                <w:szCs w:val="16"/>
                <w:lang w:val="en-US" w:eastAsia="zh-CN"/>
              </w:rPr>
            </w:pPr>
          </w:p>
          <w:p w14:paraId="475E4497" w14:textId="77777777" w:rsidR="00B02131" w:rsidRPr="00EF2E45" w:rsidRDefault="00B02131" w:rsidP="00B02131">
            <w:pPr>
              <w:pStyle w:val="TAC"/>
              <w:jc w:val="left"/>
              <w:rPr>
                <w:rStyle w:val="TALCar"/>
                <w:rFonts w:eastAsia="DengXian" w:cs="Arial"/>
                <w:sz w:val="16"/>
                <w:szCs w:val="16"/>
                <w:lang w:val="en-US" w:eastAsia="zh-CN"/>
              </w:rPr>
            </w:pPr>
            <w:r w:rsidRPr="00EF2E45">
              <w:rPr>
                <w:rFonts w:cs="Arial"/>
                <w:sz w:val="16"/>
                <w:szCs w:val="16"/>
                <w:lang w:val="en-US"/>
              </w:rPr>
              <w:t>FR2: [35.08 – 2118.93 ms]</w:t>
            </w:r>
          </w:p>
        </w:tc>
        <w:tc>
          <w:tcPr>
            <w:tcW w:w="5811" w:type="dxa"/>
          </w:tcPr>
          <w:p w14:paraId="067A319F" w14:textId="77777777" w:rsidR="00B02131" w:rsidRPr="00EF2E45" w:rsidRDefault="00B02131" w:rsidP="00B02131">
            <w:pPr>
              <w:pStyle w:val="TAC"/>
              <w:jc w:val="left"/>
              <w:rPr>
                <w:rStyle w:val="TALCar"/>
                <w:rFonts w:cs="Arial"/>
                <w:sz w:val="16"/>
                <w:szCs w:val="16"/>
                <w:lang w:val="en-US" w:eastAsia="zh-CN"/>
              </w:rPr>
            </w:pPr>
            <w:r w:rsidRPr="00EF2E45">
              <w:rPr>
                <w:rStyle w:val="TALCar"/>
                <w:rFonts w:cs="Arial"/>
                <w:sz w:val="16"/>
                <w:szCs w:val="16"/>
                <w:lang w:val="en-US"/>
              </w:rPr>
              <w:t xml:space="preserve">Major Assumptions: </w:t>
            </w:r>
          </w:p>
          <w:p w14:paraId="18CE4F4B" w14:textId="77777777" w:rsidR="00B02131" w:rsidRPr="00EF2E45" w:rsidRDefault="00B02131" w:rsidP="00B02131">
            <w:pPr>
              <w:pStyle w:val="TAC"/>
              <w:ind w:left="284"/>
              <w:jc w:val="left"/>
              <w:rPr>
                <w:rStyle w:val="TALCar"/>
                <w:rFonts w:cs="Arial"/>
                <w:sz w:val="16"/>
                <w:szCs w:val="16"/>
                <w:lang w:val="en-US"/>
              </w:rPr>
            </w:pPr>
            <w:r w:rsidRPr="00EF2E45">
              <w:rPr>
                <w:rStyle w:val="TALCar"/>
                <w:rFonts w:cs="Arial"/>
                <w:sz w:val="16"/>
                <w:szCs w:val="16"/>
                <w:lang w:val="en-US"/>
              </w:rPr>
              <w:t>15 kHz SCS for FR1</w:t>
            </w:r>
          </w:p>
          <w:p w14:paraId="3DC4C25E" w14:textId="77777777" w:rsidR="00B02131" w:rsidRPr="00EF2E45" w:rsidRDefault="00B02131" w:rsidP="00B02131">
            <w:pPr>
              <w:pStyle w:val="TAC"/>
              <w:ind w:left="284"/>
              <w:jc w:val="left"/>
              <w:rPr>
                <w:rStyle w:val="TALCar"/>
                <w:rFonts w:eastAsia="DengXian" w:cs="Arial"/>
                <w:sz w:val="16"/>
                <w:szCs w:val="16"/>
                <w:lang w:val="en-US" w:eastAsia="zh-CN"/>
              </w:rPr>
            </w:pPr>
            <w:r w:rsidRPr="00EF2E45">
              <w:rPr>
                <w:rStyle w:val="TALCar"/>
                <w:rFonts w:eastAsia="DengXian" w:cs="Arial"/>
                <w:sz w:val="16"/>
                <w:szCs w:val="16"/>
                <w:lang w:val="en-US" w:eastAsia="zh-CN"/>
              </w:rPr>
              <w:t>120 kHz SCS for FR2</w:t>
            </w:r>
          </w:p>
          <w:p w14:paraId="40616CFC" w14:textId="77777777" w:rsidR="00B02131" w:rsidRPr="00EF2E45" w:rsidRDefault="00B02131" w:rsidP="00B02131">
            <w:pPr>
              <w:pStyle w:val="TAC"/>
              <w:ind w:left="284"/>
              <w:jc w:val="left"/>
              <w:rPr>
                <w:rStyle w:val="TALCar"/>
                <w:rFonts w:cs="Arial"/>
                <w:sz w:val="16"/>
                <w:szCs w:val="16"/>
                <w:lang w:val="en-US"/>
              </w:rPr>
            </w:pPr>
            <w:r w:rsidRPr="00EF2E45">
              <w:rPr>
                <w:rStyle w:val="TALCar"/>
                <w:rFonts w:cs="Arial"/>
                <w:sz w:val="16"/>
                <w:szCs w:val="16"/>
                <w:lang w:val="en-US"/>
              </w:rPr>
              <w:t xml:space="preserve">Source NW/ Destination NW. UE-assisted. Including MG configuration. </w:t>
            </w:r>
          </w:p>
          <w:p w14:paraId="749EDB68" w14:textId="77777777" w:rsidR="00B02131" w:rsidRPr="00EF2E45" w:rsidRDefault="00B02131" w:rsidP="00B02131">
            <w:pPr>
              <w:pStyle w:val="TAC"/>
              <w:jc w:val="left"/>
              <w:rPr>
                <w:rStyle w:val="TALCar"/>
                <w:rFonts w:cs="Arial"/>
                <w:sz w:val="16"/>
                <w:szCs w:val="16"/>
                <w:lang w:val="en-US"/>
              </w:rPr>
            </w:pPr>
          </w:p>
          <w:p w14:paraId="0D541926"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 xml:space="preserve">Major components: </w:t>
            </w:r>
          </w:p>
          <w:p w14:paraId="6E557DBA" w14:textId="77777777" w:rsidR="00B02131" w:rsidRPr="00EF2E45" w:rsidRDefault="00B02131" w:rsidP="00B02131">
            <w:pPr>
              <w:pStyle w:val="TAC"/>
              <w:ind w:left="405"/>
              <w:jc w:val="left"/>
              <w:rPr>
                <w:rStyle w:val="TALCar"/>
                <w:rFonts w:cs="Arial"/>
                <w:sz w:val="16"/>
                <w:szCs w:val="16"/>
                <w:lang w:val="en-US"/>
              </w:rPr>
            </w:pPr>
            <w:r w:rsidRPr="00EF2E45">
              <w:rPr>
                <w:rStyle w:val="TALCar"/>
                <w:rFonts w:cs="Arial"/>
                <w:sz w:val="16"/>
                <w:szCs w:val="16"/>
                <w:lang w:val="en-US"/>
              </w:rPr>
              <w:t>DL PRS periodicity</w:t>
            </w:r>
          </w:p>
          <w:p w14:paraId="60C527E1" w14:textId="77777777" w:rsidR="00B02131" w:rsidRPr="00EF2E45" w:rsidRDefault="00B02131" w:rsidP="00B02131">
            <w:pPr>
              <w:pStyle w:val="TAC"/>
              <w:ind w:left="405"/>
              <w:jc w:val="left"/>
              <w:rPr>
                <w:rStyle w:val="TALCar"/>
                <w:rFonts w:cs="Arial"/>
                <w:sz w:val="16"/>
                <w:szCs w:val="16"/>
                <w:lang w:val="en-US"/>
              </w:rPr>
            </w:pPr>
            <w:r w:rsidRPr="00EF2E45">
              <w:rPr>
                <w:rStyle w:val="TALCar"/>
                <w:rFonts w:cs="Arial"/>
                <w:sz w:val="16"/>
                <w:szCs w:val="16"/>
                <w:lang w:val="en-US"/>
              </w:rPr>
              <w:t xml:space="preserve">DL PRS processing time </w:t>
            </w:r>
          </w:p>
          <w:p w14:paraId="0697BE61" w14:textId="77777777" w:rsidR="00B02131" w:rsidRPr="00EF2E45" w:rsidRDefault="00B02131" w:rsidP="00B02131">
            <w:pPr>
              <w:pStyle w:val="TAC"/>
              <w:ind w:left="405"/>
              <w:jc w:val="left"/>
              <w:rPr>
                <w:rStyle w:val="TALCar"/>
                <w:rFonts w:cs="Arial"/>
                <w:sz w:val="16"/>
                <w:szCs w:val="16"/>
              </w:rPr>
            </w:pPr>
            <w:r w:rsidRPr="00EF2E45">
              <w:rPr>
                <w:rStyle w:val="TALCar"/>
                <w:rFonts w:cs="Arial"/>
                <w:sz w:val="16"/>
                <w:szCs w:val="16"/>
              </w:rPr>
              <w:t>SR related steps</w:t>
            </w:r>
          </w:p>
        </w:tc>
      </w:tr>
      <w:tr w:rsidR="00B02131" w:rsidRPr="00EF2E45" w14:paraId="05E57281" w14:textId="77777777" w:rsidTr="00B02131">
        <w:tc>
          <w:tcPr>
            <w:tcW w:w="1972" w:type="dxa"/>
          </w:tcPr>
          <w:p w14:paraId="7636CE73" w14:textId="77777777" w:rsidR="00B02131" w:rsidRPr="00EF2E45" w:rsidRDefault="00B02131" w:rsidP="00B02131">
            <w:pPr>
              <w:pStyle w:val="TAC"/>
              <w:jc w:val="left"/>
              <w:rPr>
                <w:rStyle w:val="TALCar"/>
                <w:rFonts w:cs="Arial"/>
                <w:sz w:val="16"/>
                <w:szCs w:val="16"/>
              </w:rPr>
            </w:pPr>
            <w:r w:rsidRPr="00EF2E45">
              <w:rPr>
                <w:rStyle w:val="TALCar"/>
                <w:rFonts w:cs="Arial"/>
                <w:sz w:val="16"/>
                <w:szCs w:val="16"/>
              </w:rPr>
              <w:t>[12]</w:t>
            </w:r>
          </w:p>
        </w:tc>
        <w:tc>
          <w:tcPr>
            <w:tcW w:w="1851" w:type="dxa"/>
          </w:tcPr>
          <w:p w14:paraId="2F9B0F5C"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FR1: 54.125ms for 60KHz</w:t>
            </w:r>
          </w:p>
          <w:p w14:paraId="6AA90061"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FR2: 52.56ms for 120KHz</w:t>
            </w:r>
          </w:p>
        </w:tc>
        <w:tc>
          <w:tcPr>
            <w:tcW w:w="5811" w:type="dxa"/>
          </w:tcPr>
          <w:p w14:paraId="70807FC6" w14:textId="77777777" w:rsidR="00B02131" w:rsidRPr="00EF2E45" w:rsidRDefault="00B02131" w:rsidP="00B02131">
            <w:pPr>
              <w:pStyle w:val="TAC"/>
              <w:jc w:val="left"/>
              <w:rPr>
                <w:rStyle w:val="TALCar"/>
                <w:rFonts w:cs="Arial"/>
                <w:sz w:val="16"/>
                <w:szCs w:val="16"/>
                <w:lang w:val="en-US" w:eastAsia="zh-CN"/>
              </w:rPr>
            </w:pPr>
            <w:r w:rsidRPr="00EF2E45">
              <w:rPr>
                <w:rStyle w:val="TALCar"/>
                <w:rFonts w:cs="Arial"/>
                <w:sz w:val="16"/>
                <w:szCs w:val="16"/>
                <w:lang w:val="en-US"/>
              </w:rPr>
              <w:t>Major Assumptions: 60KHz for FR1 and 120KHz for FR2</w:t>
            </w:r>
          </w:p>
          <w:p w14:paraId="0CB2B669" w14:textId="77777777" w:rsidR="00B02131" w:rsidRPr="00EF2E45" w:rsidRDefault="00B02131" w:rsidP="00B02131">
            <w:pPr>
              <w:pStyle w:val="TAC"/>
              <w:jc w:val="left"/>
              <w:rPr>
                <w:rStyle w:val="TALCar"/>
                <w:rFonts w:cs="Arial"/>
                <w:sz w:val="16"/>
                <w:szCs w:val="16"/>
                <w:lang w:val="en-US" w:eastAsia="zh-CN"/>
              </w:rPr>
            </w:pPr>
          </w:p>
          <w:p w14:paraId="3F0C87C7"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 xml:space="preserve">Major components: </w:t>
            </w:r>
          </w:p>
          <w:p w14:paraId="5EC1A885"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 xml:space="preserve">Process Location Request reception, </w:t>
            </w:r>
          </w:p>
          <w:p w14:paraId="466ADE3E"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 xml:space="preserve">MG request &amp; configuration, </w:t>
            </w:r>
          </w:p>
          <w:p w14:paraId="0CDCC7E5"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PRS measurement and processing</w:t>
            </w:r>
          </w:p>
          <w:p w14:paraId="0CED47BA" w14:textId="77777777" w:rsidR="00B02131" w:rsidRPr="00EF2E45" w:rsidRDefault="00B02131" w:rsidP="00B02131">
            <w:pPr>
              <w:pStyle w:val="TAC"/>
              <w:ind w:left="360"/>
              <w:jc w:val="left"/>
              <w:rPr>
                <w:rStyle w:val="TALCar"/>
                <w:rFonts w:cs="Arial"/>
                <w:sz w:val="16"/>
                <w:szCs w:val="16"/>
              </w:rPr>
            </w:pPr>
            <w:r w:rsidRPr="00EF2E45">
              <w:rPr>
                <w:rStyle w:val="TALCar"/>
                <w:rFonts w:cs="Arial"/>
                <w:sz w:val="16"/>
                <w:szCs w:val="16"/>
              </w:rPr>
              <w:t>PUSCH carrying measurement report</w:t>
            </w:r>
          </w:p>
        </w:tc>
      </w:tr>
      <w:tr w:rsidR="00B02131" w:rsidRPr="00EF2E45" w14:paraId="1C69859B" w14:textId="77777777" w:rsidTr="00B02131">
        <w:tc>
          <w:tcPr>
            <w:tcW w:w="1972" w:type="dxa"/>
          </w:tcPr>
          <w:p w14:paraId="4E6680BA" w14:textId="77777777" w:rsidR="00B02131" w:rsidRPr="00EF2E45" w:rsidRDefault="00B02131" w:rsidP="00B02131">
            <w:pPr>
              <w:pStyle w:val="TAC"/>
              <w:jc w:val="left"/>
              <w:rPr>
                <w:rStyle w:val="TALCar"/>
                <w:rFonts w:cs="Arial"/>
                <w:sz w:val="16"/>
                <w:szCs w:val="16"/>
                <w:lang w:val="sv-SE"/>
              </w:rPr>
            </w:pPr>
            <w:r w:rsidRPr="00EF2E45">
              <w:rPr>
                <w:rStyle w:val="TALCar"/>
                <w:rFonts w:cs="Arial"/>
                <w:sz w:val="16"/>
                <w:szCs w:val="16"/>
              </w:rPr>
              <w:t xml:space="preserve">[16] </w:t>
            </w:r>
            <w:r w:rsidRPr="00EF2E45">
              <w:rPr>
                <w:rStyle w:val="TALCar"/>
                <w:rFonts w:cs="Arial"/>
                <w:sz w:val="16"/>
                <w:szCs w:val="16"/>
                <w:lang w:val="sv-SE"/>
              </w:rPr>
              <w:t xml:space="preserve"> </w:t>
            </w:r>
          </w:p>
        </w:tc>
        <w:tc>
          <w:tcPr>
            <w:tcW w:w="1851" w:type="dxa"/>
          </w:tcPr>
          <w:p w14:paraId="4D652C72" w14:textId="77777777" w:rsidR="00B02131" w:rsidRPr="00EF2E45" w:rsidRDefault="00B02131" w:rsidP="00B02131">
            <w:pPr>
              <w:pStyle w:val="TAC"/>
              <w:jc w:val="left"/>
              <w:rPr>
                <w:rStyle w:val="TALCar"/>
                <w:rFonts w:cs="Arial"/>
                <w:sz w:val="16"/>
                <w:szCs w:val="16"/>
              </w:rPr>
            </w:pPr>
            <w:r w:rsidRPr="00EF2E45">
              <w:rPr>
                <w:rStyle w:val="TALCar"/>
                <w:rFonts w:cs="Arial"/>
                <w:sz w:val="16"/>
                <w:szCs w:val="16"/>
              </w:rPr>
              <w:t>FR1: 33ms</w:t>
            </w:r>
          </w:p>
        </w:tc>
        <w:tc>
          <w:tcPr>
            <w:tcW w:w="5811" w:type="dxa"/>
          </w:tcPr>
          <w:p w14:paraId="3D66F931"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assumptions:</w:t>
            </w:r>
          </w:p>
          <w:p w14:paraId="3272963B"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30kHz SCS</w:t>
            </w:r>
          </w:p>
          <w:p w14:paraId="70FA2F92"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Initial and final state: RRC_CONNECTED.</w:t>
            </w:r>
          </w:p>
          <w:p w14:paraId="48FFE196"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 xml:space="preserve">The UE is configured with MG of 1.5ms, receives the PRS within the MG to conduct positioning measurement. </w:t>
            </w:r>
          </w:p>
          <w:p w14:paraId="1B7E008D"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The UE uses a configured grant having periodicity of 1ms to report the measurement.</w:t>
            </w:r>
          </w:p>
          <w:p w14:paraId="4BE7D885" w14:textId="77777777" w:rsidR="00B02131" w:rsidRPr="00EF2E45" w:rsidRDefault="00B02131" w:rsidP="00B02131">
            <w:pPr>
              <w:pStyle w:val="TAC"/>
              <w:ind w:left="360"/>
              <w:jc w:val="left"/>
              <w:rPr>
                <w:rStyle w:val="TALCar"/>
                <w:rFonts w:cs="Arial"/>
                <w:sz w:val="16"/>
                <w:szCs w:val="16"/>
                <w:lang w:val="en-US" w:eastAsia="zh-CN"/>
              </w:rPr>
            </w:pPr>
            <w:r w:rsidRPr="00EF2E45">
              <w:rPr>
                <w:rStyle w:val="TALCar"/>
                <w:rFonts w:cs="Arial"/>
                <w:sz w:val="16"/>
                <w:szCs w:val="16"/>
                <w:lang w:val="en-US"/>
              </w:rPr>
              <w:t>Best case scenario</w:t>
            </w:r>
          </w:p>
          <w:p w14:paraId="186A421B" w14:textId="77777777" w:rsidR="00B02131" w:rsidRPr="00EF2E45" w:rsidRDefault="00B02131" w:rsidP="00B02131">
            <w:pPr>
              <w:pStyle w:val="TAC"/>
              <w:ind w:left="360"/>
              <w:jc w:val="left"/>
              <w:rPr>
                <w:rStyle w:val="TALCar"/>
                <w:rFonts w:cs="Arial"/>
                <w:sz w:val="16"/>
                <w:szCs w:val="16"/>
                <w:lang w:val="en-US" w:eastAsia="zh-CN"/>
              </w:rPr>
            </w:pPr>
          </w:p>
          <w:p w14:paraId="3F76CCD7"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components:</w:t>
            </w:r>
          </w:p>
          <w:p w14:paraId="4B9D3570"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Decoding the LPP request location by the UE</w:t>
            </w:r>
          </w:p>
          <w:p w14:paraId="6917E1A7"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Decoding the MG request by the gNB</w:t>
            </w:r>
          </w:p>
          <w:p w14:paraId="5438A6F2"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Receiving the MG configuration and apply the configuration.</w:t>
            </w:r>
          </w:p>
        </w:tc>
      </w:tr>
      <w:tr w:rsidR="00B02131" w:rsidRPr="00EF2E45" w14:paraId="7356381C" w14:textId="77777777" w:rsidTr="00B02131">
        <w:tc>
          <w:tcPr>
            <w:tcW w:w="1972" w:type="dxa"/>
          </w:tcPr>
          <w:p w14:paraId="1737502C" w14:textId="77777777" w:rsidR="00B02131" w:rsidRPr="00EF2E45" w:rsidRDefault="00B02131" w:rsidP="00B02131">
            <w:pPr>
              <w:pStyle w:val="TAC"/>
              <w:jc w:val="left"/>
              <w:rPr>
                <w:rStyle w:val="TALCar"/>
                <w:rFonts w:cs="Arial"/>
                <w:sz w:val="16"/>
                <w:szCs w:val="16"/>
                <w:lang w:val="sv-SE"/>
              </w:rPr>
            </w:pPr>
            <w:r w:rsidRPr="00EF2E45">
              <w:rPr>
                <w:rStyle w:val="TALCar"/>
                <w:rFonts w:cs="Arial"/>
                <w:sz w:val="16"/>
                <w:szCs w:val="16"/>
              </w:rPr>
              <w:lastRenderedPageBreak/>
              <w:t xml:space="preserve">[10] </w:t>
            </w:r>
            <w:r w:rsidRPr="00EF2E45">
              <w:rPr>
                <w:rStyle w:val="TALCar"/>
                <w:rFonts w:cs="Arial"/>
                <w:sz w:val="16"/>
                <w:szCs w:val="16"/>
                <w:lang w:val="sv-SE"/>
              </w:rPr>
              <w:t xml:space="preserve"> </w:t>
            </w:r>
          </w:p>
        </w:tc>
        <w:tc>
          <w:tcPr>
            <w:tcW w:w="1851" w:type="dxa"/>
          </w:tcPr>
          <w:p w14:paraId="400B58B0" w14:textId="77777777" w:rsidR="00B02131" w:rsidRPr="00EF2E45" w:rsidRDefault="00B02131" w:rsidP="00B02131">
            <w:pPr>
              <w:pStyle w:val="TAC"/>
              <w:jc w:val="left"/>
              <w:rPr>
                <w:rStyle w:val="TALCar"/>
                <w:rFonts w:cs="Arial"/>
                <w:sz w:val="16"/>
                <w:szCs w:val="16"/>
              </w:rPr>
            </w:pPr>
            <w:r w:rsidRPr="00EF2E45">
              <w:rPr>
                <w:rStyle w:val="TALCar"/>
                <w:rFonts w:cs="Arial"/>
                <w:sz w:val="16"/>
                <w:szCs w:val="16"/>
              </w:rPr>
              <w:t>FR1: 129.07 ms</w:t>
            </w:r>
          </w:p>
        </w:tc>
        <w:tc>
          <w:tcPr>
            <w:tcW w:w="5811" w:type="dxa"/>
          </w:tcPr>
          <w:p w14:paraId="0E563454"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assumptions:</w:t>
            </w:r>
          </w:p>
          <w:p w14:paraId="1C222C92"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30kHz SCS / FDD</w:t>
            </w:r>
          </w:p>
          <w:p w14:paraId="66149D67"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Initial and final state: RRC_CONNECTED.</w:t>
            </w:r>
          </w:p>
          <w:p w14:paraId="3FE75362"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DL PRS:  18 resources / 4 symbols per resource / 12 Comb-6 symbols per period. Periodicity – 20 ms. UE DL PRS processing capability – N = 0.5 ms (~12 symbols @30kHz), T = 8 ms</w:t>
            </w:r>
          </w:p>
          <w:p w14:paraId="28769DB6"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Dynamic DL/UL scheduling based on SR – based on URLLC assumptions [3GPP 38.824, v16.0.0]</w:t>
            </w:r>
          </w:p>
          <w:p w14:paraId="698D110D"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 xml:space="preserve">Measurement gap: MGL = 5.5 ms, MGRP = 20ms </w:t>
            </w:r>
          </w:p>
          <w:p w14:paraId="63D419EE"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DL PRS processing</w:t>
            </w:r>
          </w:p>
          <w:p w14:paraId="5AF3A31D" w14:textId="77777777" w:rsidR="00B02131" w:rsidRPr="00EF2E45" w:rsidRDefault="00B02131" w:rsidP="00B02131">
            <w:pPr>
              <w:pStyle w:val="TAC"/>
              <w:ind w:left="1080"/>
              <w:jc w:val="left"/>
              <w:rPr>
                <w:rStyle w:val="TALCar"/>
                <w:rFonts w:cs="Arial"/>
                <w:sz w:val="16"/>
                <w:szCs w:val="16"/>
                <w:lang w:val="en-US"/>
              </w:rPr>
            </w:pPr>
            <w:r w:rsidRPr="00EF2E45">
              <w:rPr>
                <w:rStyle w:val="TALCar"/>
                <w:rFonts w:cs="Arial"/>
                <w:sz w:val="16"/>
                <w:szCs w:val="16"/>
                <w:lang w:val="en-US"/>
              </w:rPr>
              <w:t>Nsample = 4 (RAN4 core measurements requirements)</w:t>
            </w:r>
          </w:p>
          <w:p w14:paraId="4FC57FB4" w14:textId="77777777" w:rsidR="00B02131" w:rsidRPr="00EF2E45" w:rsidRDefault="00B02131" w:rsidP="00B02131">
            <w:pPr>
              <w:pStyle w:val="TAC"/>
              <w:ind w:left="1080"/>
              <w:jc w:val="left"/>
              <w:rPr>
                <w:rStyle w:val="TALCar"/>
                <w:rFonts w:cs="Arial"/>
                <w:sz w:val="16"/>
                <w:szCs w:val="16"/>
                <w:lang w:val="en-US"/>
              </w:rPr>
            </w:pPr>
            <w:r w:rsidRPr="00EF2E45">
              <w:rPr>
                <w:rStyle w:val="TALCar"/>
                <w:rFonts w:cs="Arial"/>
                <w:sz w:val="16"/>
                <w:szCs w:val="16"/>
                <w:lang w:val="en-US"/>
              </w:rPr>
              <w:t>UE is expected to perform measurements on DL PRS resource 4 times (i.e. across 4 periods)</w:t>
            </w:r>
          </w:p>
          <w:p w14:paraId="66C0F301"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Higher layer latency components (RRC/LPP processing) are included into the physical layer analysis</w:t>
            </w:r>
          </w:p>
          <w:p w14:paraId="13376CAB" w14:textId="77777777" w:rsidR="00B02131" w:rsidRPr="00EF2E45" w:rsidRDefault="00B02131" w:rsidP="00B02131">
            <w:pPr>
              <w:pStyle w:val="TAC"/>
              <w:jc w:val="left"/>
              <w:rPr>
                <w:rStyle w:val="TALCar"/>
                <w:rFonts w:cs="Arial"/>
                <w:sz w:val="16"/>
                <w:szCs w:val="16"/>
                <w:lang w:val="en-US" w:eastAsia="zh-CN"/>
              </w:rPr>
            </w:pPr>
          </w:p>
          <w:p w14:paraId="5050A6E6"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components:</w:t>
            </w:r>
          </w:p>
          <w:p w14:paraId="411FAA09"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MG configuration and alignment time</w:t>
            </w:r>
          </w:p>
          <w:p w14:paraId="76CAE4FF"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DL PRS processing time and report delay</w:t>
            </w:r>
          </w:p>
          <w:p w14:paraId="60C000A6"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Multiple DL/UL transactions for location request, assistance information, measurement gap request and configuration and associated UE/gNB higher layer processing delays (RRC/LPP)</w:t>
            </w:r>
          </w:p>
          <w:p w14:paraId="40E5BD71" w14:textId="77777777" w:rsidR="00B02131" w:rsidRPr="00EF2E45" w:rsidRDefault="00B02131" w:rsidP="00B02131">
            <w:pPr>
              <w:pStyle w:val="TAC"/>
              <w:jc w:val="left"/>
              <w:rPr>
                <w:rStyle w:val="TALCar"/>
                <w:rFonts w:cs="Arial"/>
                <w:sz w:val="16"/>
                <w:szCs w:val="16"/>
                <w:lang w:val="en-US"/>
              </w:rPr>
            </w:pPr>
          </w:p>
          <w:p w14:paraId="48A1696C"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Summary: 4.5714 (L1 components) + 36 (L2/L3 components) + 88.5 (DL PRS processing) = 129.07 ms (total)</w:t>
            </w:r>
          </w:p>
        </w:tc>
      </w:tr>
    </w:tbl>
    <w:p w14:paraId="4DB38F3E" w14:textId="77777777" w:rsidR="00B02131" w:rsidRPr="00EF2E45" w:rsidRDefault="00B02131" w:rsidP="00B02131"/>
    <w:p w14:paraId="7C8B2E23" w14:textId="77777777" w:rsidR="00B02131" w:rsidRPr="00EF2E45" w:rsidRDefault="00B02131" w:rsidP="00B02131">
      <w:pPr>
        <w:pStyle w:val="TH"/>
      </w:pPr>
      <w:r w:rsidRPr="00EF2E45">
        <w:lastRenderedPageBreak/>
        <w:t>Table B.2-2: physical layer latency for Rel.16 UL-TDOA/DL-AOA UE-Assisted NR positioning</w:t>
      </w:r>
    </w:p>
    <w:tbl>
      <w:tblPr>
        <w:tblStyle w:val="TableGrid"/>
        <w:tblW w:w="9634" w:type="dxa"/>
        <w:tblLook w:val="04A0" w:firstRow="1" w:lastRow="0" w:firstColumn="1" w:lastColumn="0" w:noHBand="0" w:noVBand="1"/>
      </w:tblPr>
      <w:tblGrid>
        <w:gridCol w:w="1843"/>
        <w:gridCol w:w="1838"/>
        <w:gridCol w:w="5953"/>
      </w:tblGrid>
      <w:tr w:rsidR="00B02131" w:rsidRPr="00EF2E45" w14:paraId="50F94082" w14:textId="77777777" w:rsidTr="00B02131">
        <w:tc>
          <w:tcPr>
            <w:tcW w:w="1843" w:type="dxa"/>
          </w:tcPr>
          <w:p w14:paraId="0275F525" w14:textId="77777777" w:rsidR="00B02131" w:rsidRPr="00EF2E45" w:rsidRDefault="00B02131" w:rsidP="00B02131">
            <w:pPr>
              <w:pStyle w:val="TAH"/>
              <w:jc w:val="left"/>
              <w:rPr>
                <w:rStyle w:val="TAHChar"/>
                <w:rFonts w:eastAsia="SimSun" w:cs="Arial"/>
                <w:sz w:val="16"/>
                <w:szCs w:val="16"/>
              </w:rPr>
            </w:pPr>
            <w:r w:rsidRPr="00EF2E45">
              <w:rPr>
                <w:rStyle w:val="TAHChar"/>
                <w:rFonts w:eastAsia="SimSun" w:cs="Arial"/>
                <w:sz w:val="16"/>
                <w:szCs w:val="16"/>
              </w:rPr>
              <w:lastRenderedPageBreak/>
              <w:t>Source</w:t>
            </w:r>
          </w:p>
          <w:p w14:paraId="024A4CCF" w14:textId="77777777" w:rsidR="00B02131" w:rsidRPr="00EF2E45" w:rsidRDefault="00B02131" w:rsidP="00B02131">
            <w:pPr>
              <w:pStyle w:val="TAH"/>
              <w:jc w:val="left"/>
              <w:rPr>
                <w:rStyle w:val="TAHChar"/>
                <w:rFonts w:eastAsia="SimSun" w:cs="Arial"/>
                <w:b/>
                <w:sz w:val="16"/>
                <w:szCs w:val="16"/>
              </w:rPr>
            </w:pPr>
            <w:r w:rsidRPr="00EF2E45">
              <w:rPr>
                <w:rStyle w:val="TAHChar"/>
                <w:rFonts w:eastAsia="SimSun" w:cs="Arial"/>
                <w:sz w:val="16"/>
                <w:szCs w:val="16"/>
              </w:rPr>
              <w:t>Reference to Tdoc #</w:t>
            </w:r>
          </w:p>
        </w:tc>
        <w:tc>
          <w:tcPr>
            <w:tcW w:w="1838" w:type="dxa"/>
          </w:tcPr>
          <w:p w14:paraId="777155CC" w14:textId="77777777" w:rsidR="00B02131" w:rsidRPr="00EF2E45" w:rsidRDefault="00B02131" w:rsidP="00B02131">
            <w:pPr>
              <w:pStyle w:val="TAH"/>
              <w:jc w:val="left"/>
              <w:rPr>
                <w:rStyle w:val="TAHChar"/>
                <w:rFonts w:eastAsia="SimSun" w:cs="Arial"/>
                <w:b/>
                <w:sz w:val="16"/>
                <w:szCs w:val="16"/>
              </w:rPr>
            </w:pPr>
            <w:r w:rsidRPr="00EF2E45">
              <w:rPr>
                <w:rStyle w:val="TAHChar"/>
                <w:rFonts w:eastAsia="SimSun" w:cs="Arial"/>
                <w:sz w:val="16"/>
                <w:szCs w:val="16"/>
              </w:rPr>
              <w:t>Physical layer latency for UL-TDOA/UL-AOA, ms</w:t>
            </w:r>
          </w:p>
        </w:tc>
        <w:tc>
          <w:tcPr>
            <w:tcW w:w="5953" w:type="dxa"/>
          </w:tcPr>
          <w:p w14:paraId="51F57794" w14:textId="77777777" w:rsidR="00B02131" w:rsidRPr="00EF2E45" w:rsidRDefault="00B02131" w:rsidP="00B02131">
            <w:pPr>
              <w:pStyle w:val="TAH"/>
              <w:jc w:val="left"/>
              <w:rPr>
                <w:rStyle w:val="TAHChar"/>
                <w:rFonts w:eastAsia="SimSun" w:cs="Arial"/>
                <w:b/>
                <w:sz w:val="16"/>
                <w:szCs w:val="16"/>
              </w:rPr>
            </w:pPr>
            <w:r w:rsidRPr="00EF2E45">
              <w:rPr>
                <w:rStyle w:val="TAHChar"/>
                <w:rFonts w:eastAsia="SimSun" w:cs="Arial"/>
                <w:sz w:val="16"/>
                <w:szCs w:val="16"/>
              </w:rPr>
              <w:t>Comments on major assumptions and physical layer latency components</w:t>
            </w:r>
          </w:p>
        </w:tc>
      </w:tr>
      <w:tr w:rsidR="00B02131" w:rsidRPr="00EF2E45" w14:paraId="4C4E62EE" w14:textId="77777777" w:rsidTr="00B02131">
        <w:tc>
          <w:tcPr>
            <w:tcW w:w="1843" w:type="dxa"/>
          </w:tcPr>
          <w:p w14:paraId="052C899B"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[4</w:t>
            </w:r>
            <w:r w:rsidRPr="00EF2E45">
              <w:rPr>
                <w:rStyle w:val="TALCar"/>
                <w:rFonts w:eastAsiaTheme="minorEastAsia" w:cs="Arial"/>
                <w:sz w:val="16"/>
                <w:szCs w:val="16"/>
              </w:rPr>
              <w:t>]</w:t>
            </w:r>
          </w:p>
        </w:tc>
        <w:tc>
          <w:tcPr>
            <w:tcW w:w="1838" w:type="dxa"/>
          </w:tcPr>
          <w:p w14:paraId="18A7B2A3" w14:textId="77777777" w:rsidR="00B02131" w:rsidRPr="00EF2E45" w:rsidRDefault="00B02131" w:rsidP="00B02131">
            <w:pPr>
              <w:pStyle w:val="TAL"/>
              <w:rPr>
                <w:rStyle w:val="TALCar"/>
                <w:rFonts w:eastAsiaTheme="minorEastAsia" w:cs="Arial"/>
                <w:sz w:val="16"/>
                <w:szCs w:val="16"/>
                <w:lang w:val="sv-SE" w:eastAsia="zh-CN"/>
              </w:rPr>
            </w:pPr>
            <w:r w:rsidRPr="00EF2E45">
              <w:rPr>
                <w:rStyle w:val="TALCar"/>
                <w:rFonts w:eastAsiaTheme="minorEastAsia" w:cs="Arial"/>
                <w:sz w:val="16"/>
                <w:szCs w:val="16"/>
                <w:lang w:val="sv-SE" w:eastAsia="zh-CN"/>
              </w:rPr>
              <w:t>FR1:</w:t>
            </w:r>
          </w:p>
          <w:p w14:paraId="747CDAF2" w14:textId="77777777" w:rsidR="00B02131" w:rsidRPr="00EF2E45" w:rsidRDefault="00B02131" w:rsidP="00B02131">
            <w:pPr>
              <w:pStyle w:val="TAL"/>
              <w:rPr>
                <w:rStyle w:val="TALCar"/>
                <w:rFonts w:eastAsiaTheme="minorEastAsia" w:cs="Arial"/>
                <w:sz w:val="16"/>
                <w:szCs w:val="16"/>
                <w:lang w:val="sv-SE" w:eastAsia="zh-CN"/>
              </w:rPr>
            </w:pPr>
            <w:r w:rsidRPr="00EF2E45">
              <w:rPr>
                <w:rStyle w:val="TALCar"/>
                <w:rFonts w:eastAsiaTheme="minorEastAsia" w:cs="Arial"/>
                <w:sz w:val="16"/>
                <w:szCs w:val="16"/>
                <w:lang w:val="sv-SE" w:eastAsia="zh-CN"/>
              </w:rPr>
              <w:t>6.5-26ms (1 samp.)</w:t>
            </w:r>
          </w:p>
          <w:p w14:paraId="74E87DE8" w14:textId="77777777" w:rsidR="00B02131" w:rsidRPr="00EF2E45" w:rsidRDefault="00B02131" w:rsidP="00B02131">
            <w:pPr>
              <w:pStyle w:val="TAL"/>
              <w:rPr>
                <w:rStyle w:val="TALCar"/>
                <w:rFonts w:eastAsiaTheme="minorEastAsia" w:cs="Arial"/>
                <w:sz w:val="16"/>
                <w:szCs w:val="16"/>
                <w:lang w:val="sv-SE" w:eastAsia="zh-CN"/>
              </w:rPr>
            </w:pPr>
          </w:p>
          <w:p w14:paraId="16332133" w14:textId="77777777" w:rsidR="00B02131" w:rsidRPr="00EF2E45" w:rsidRDefault="00B02131" w:rsidP="00B02131">
            <w:pPr>
              <w:pStyle w:val="TAL"/>
              <w:rPr>
                <w:rStyle w:val="TALCar"/>
                <w:rFonts w:eastAsiaTheme="minorEastAsia" w:cs="Arial"/>
                <w:sz w:val="16"/>
                <w:szCs w:val="16"/>
                <w:lang w:val="sv-SE" w:eastAsia="zh-CN"/>
              </w:rPr>
            </w:pPr>
            <w:r w:rsidRPr="00EF2E45">
              <w:rPr>
                <w:rStyle w:val="TALCar"/>
                <w:rFonts w:eastAsiaTheme="minorEastAsia" w:cs="Arial"/>
                <w:sz w:val="16"/>
                <w:szCs w:val="16"/>
                <w:lang w:val="sv-SE" w:eastAsia="zh-CN"/>
              </w:rPr>
              <w:t>66.5-86.5ms (4 samp)</w:t>
            </w:r>
          </w:p>
        </w:tc>
        <w:tc>
          <w:tcPr>
            <w:tcW w:w="5953" w:type="dxa"/>
          </w:tcPr>
          <w:p w14:paraId="428D5501"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Major assumptions:</w:t>
            </w:r>
          </w:p>
          <w:p w14:paraId="4302D909" w14:textId="77777777" w:rsidR="00B02131" w:rsidRPr="00EF2E45" w:rsidRDefault="00B02131" w:rsidP="00B02131">
            <w:pPr>
              <w:pStyle w:val="TAL"/>
              <w:ind w:leftChars="100" w:left="200"/>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SRS periodicity is 20ms</w:t>
            </w:r>
          </w:p>
          <w:p w14:paraId="5F4D07A8" w14:textId="77777777" w:rsidR="00B02131" w:rsidRPr="00EF2E45" w:rsidRDefault="00B02131" w:rsidP="00B02131">
            <w:pPr>
              <w:pStyle w:val="TAL"/>
              <w:rPr>
                <w:rStyle w:val="TALCar"/>
                <w:rFonts w:eastAsiaTheme="minorEastAsia" w:cs="Arial"/>
                <w:sz w:val="16"/>
                <w:szCs w:val="16"/>
                <w:lang w:val="en-US" w:eastAsia="zh-CN"/>
              </w:rPr>
            </w:pPr>
          </w:p>
          <w:p w14:paraId="292BAC9F"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Major components</w:t>
            </w:r>
          </w:p>
          <w:p w14:paraId="0B8A1B85" w14:textId="77777777" w:rsidR="00B02131" w:rsidRPr="00EF2E45" w:rsidRDefault="00B02131" w:rsidP="00B02131">
            <w:pPr>
              <w:pStyle w:val="TAL"/>
              <w:ind w:leftChars="100" w:left="200"/>
              <w:rPr>
                <w:rStyle w:val="TALCar"/>
                <w:rFonts w:cs="Arial"/>
                <w:sz w:val="16"/>
                <w:szCs w:val="16"/>
                <w:lang w:val="en-US"/>
              </w:rPr>
            </w:pPr>
            <w:r w:rsidRPr="00EF2E45">
              <w:rPr>
                <w:rStyle w:val="TALCar"/>
                <w:rFonts w:eastAsiaTheme="minorEastAsia" w:cs="Arial"/>
                <w:sz w:val="16"/>
                <w:szCs w:val="16"/>
                <w:lang w:val="en-US" w:eastAsia="zh-CN"/>
              </w:rPr>
              <w:t>SRS measurement</w:t>
            </w:r>
          </w:p>
        </w:tc>
      </w:tr>
      <w:tr w:rsidR="00B02131" w:rsidRPr="00EF2E45" w14:paraId="04100F3B" w14:textId="77777777" w:rsidTr="00B02131">
        <w:tc>
          <w:tcPr>
            <w:tcW w:w="1843" w:type="dxa"/>
          </w:tcPr>
          <w:p w14:paraId="76362557"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[5] 1</w:t>
            </w:r>
          </w:p>
        </w:tc>
        <w:tc>
          <w:tcPr>
            <w:tcW w:w="1838" w:type="dxa"/>
          </w:tcPr>
          <w:p w14:paraId="1643757E" w14:textId="77777777" w:rsidR="00B02131" w:rsidRPr="00EF2E45" w:rsidRDefault="00B02131" w:rsidP="00B02131">
            <w:pPr>
              <w:pStyle w:val="TAL"/>
              <w:rPr>
                <w:rStyle w:val="TALCar"/>
                <w:rFonts w:eastAsiaTheme="minorEastAsia" w:cs="Arial"/>
                <w:sz w:val="16"/>
                <w:szCs w:val="16"/>
                <w:lang w:eastAsia="zh-CN"/>
              </w:rPr>
            </w:pPr>
            <w:r w:rsidRPr="00EF2E45">
              <w:rPr>
                <w:rStyle w:val="TALCar"/>
                <w:rFonts w:eastAsiaTheme="minorEastAsia" w:cs="Arial"/>
                <w:sz w:val="16"/>
                <w:szCs w:val="16"/>
                <w:lang w:val="en-US" w:eastAsia="zh-CN"/>
              </w:rPr>
              <w:t>FR1:</w:t>
            </w:r>
          </w:p>
          <w:p w14:paraId="34FF120E" w14:textId="77777777" w:rsidR="00B02131" w:rsidRPr="00EF2E45" w:rsidRDefault="00B02131" w:rsidP="00B02131">
            <w:pPr>
              <w:pStyle w:val="TAL"/>
              <w:rPr>
                <w:rStyle w:val="TALCar"/>
                <w:rFonts w:cs="Arial"/>
                <w:sz w:val="16"/>
                <w:szCs w:val="16"/>
                <w:lang w:eastAsia="zh-CN"/>
              </w:rPr>
            </w:pPr>
            <w:r w:rsidRPr="00EF2E45">
              <w:rPr>
                <w:rStyle w:val="TALCar"/>
                <w:rFonts w:eastAsiaTheme="minorEastAsia" w:cs="Arial"/>
                <w:sz w:val="16"/>
                <w:szCs w:val="16"/>
                <w:lang w:val="en-US" w:eastAsia="zh-CN"/>
              </w:rPr>
              <w:t>3</w:t>
            </w:r>
            <w:r w:rsidRPr="00EF2E45">
              <w:rPr>
                <w:rStyle w:val="TALCar"/>
                <w:rFonts w:cs="Arial"/>
                <w:sz w:val="16"/>
                <w:szCs w:val="16"/>
                <w:lang w:val="en-US" w:eastAsia="zh-CN"/>
              </w:rPr>
              <w:t>0.5</w:t>
            </w:r>
            <w:r w:rsidRPr="00EF2E45">
              <w:rPr>
                <w:rStyle w:val="TALCar"/>
                <w:rFonts w:eastAsiaTheme="minorEastAsia" w:cs="Arial"/>
                <w:sz w:val="16"/>
                <w:szCs w:val="16"/>
                <w:lang w:val="en-US" w:eastAsia="zh-CN"/>
              </w:rPr>
              <w:t>-</w:t>
            </w:r>
            <w:r w:rsidRPr="00EF2E45">
              <w:rPr>
                <w:rStyle w:val="TALCar"/>
                <w:rFonts w:cs="Arial"/>
                <w:sz w:val="16"/>
                <w:szCs w:val="16"/>
                <w:lang w:val="en-US" w:eastAsia="zh-CN"/>
              </w:rPr>
              <w:t>2570.5</w:t>
            </w:r>
          </w:p>
          <w:p w14:paraId="38646E2A" w14:textId="77777777" w:rsidR="00B02131" w:rsidRPr="00EF2E45" w:rsidRDefault="00B02131" w:rsidP="00B02131">
            <w:pPr>
              <w:pStyle w:val="TAL"/>
              <w:rPr>
                <w:rStyle w:val="TALCar"/>
                <w:rFonts w:eastAsiaTheme="minorEastAsia" w:cs="Arial"/>
                <w:sz w:val="16"/>
                <w:szCs w:val="16"/>
                <w:lang w:eastAsia="zh-CN"/>
              </w:rPr>
            </w:pPr>
          </w:p>
          <w:p w14:paraId="7FE31B3E" w14:textId="77777777" w:rsidR="00B02131" w:rsidRPr="00EF2E45" w:rsidRDefault="00B02131" w:rsidP="00B02131">
            <w:pPr>
              <w:pStyle w:val="TAL"/>
              <w:rPr>
                <w:rStyle w:val="TALCar"/>
                <w:rFonts w:eastAsiaTheme="minorEastAsia" w:cs="Arial"/>
                <w:sz w:val="16"/>
                <w:szCs w:val="16"/>
                <w:lang w:eastAsia="zh-CN"/>
              </w:rPr>
            </w:pPr>
            <w:r w:rsidRPr="00EF2E45">
              <w:rPr>
                <w:rStyle w:val="TALCar"/>
                <w:rFonts w:eastAsiaTheme="minorEastAsia" w:cs="Arial"/>
                <w:sz w:val="16"/>
                <w:szCs w:val="16"/>
                <w:lang w:val="en-US" w:eastAsia="zh-CN"/>
              </w:rPr>
              <w:t>FR2:</w:t>
            </w:r>
          </w:p>
          <w:p w14:paraId="46991F7F" w14:textId="77777777" w:rsidR="00B02131" w:rsidRPr="00EF2E45" w:rsidRDefault="00B02131" w:rsidP="00B02131">
            <w:pPr>
              <w:pStyle w:val="TAL"/>
              <w:rPr>
                <w:rStyle w:val="TALCar"/>
                <w:rFonts w:eastAsiaTheme="minorEastAsia" w:cs="Arial"/>
                <w:sz w:val="16"/>
                <w:szCs w:val="16"/>
                <w:lang w:eastAsia="zh-CN"/>
              </w:rPr>
            </w:pPr>
            <w:r w:rsidRPr="00EF2E45">
              <w:rPr>
                <w:rStyle w:val="TALCar"/>
                <w:rFonts w:eastAsiaTheme="minorEastAsia" w:cs="Arial"/>
                <w:sz w:val="16"/>
                <w:szCs w:val="16"/>
                <w:lang w:val="en-US" w:eastAsia="zh-CN"/>
              </w:rPr>
              <w:t>650.5-10250.5</w:t>
            </w:r>
          </w:p>
          <w:p w14:paraId="7B5A1C48" w14:textId="77777777" w:rsidR="00B02131" w:rsidRPr="00EF2E45" w:rsidRDefault="00B02131" w:rsidP="00B02131">
            <w:pPr>
              <w:pStyle w:val="TAL"/>
              <w:rPr>
                <w:rStyle w:val="TALCar"/>
                <w:rFonts w:eastAsiaTheme="minorEastAsia" w:cs="Arial"/>
                <w:sz w:val="16"/>
                <w:szCs w:val="16"/>
                <w:lang w:eastAsia="zh-CN"/>
              </w:rPr>
            </w:pPr>
          </w:p>
          <w:p w14:paraId="4AFBEB7E" w14:textId="77777777" w:rsidR="00B02131" w:rsidRPr="00EF2E45" w:rsidRDefault="00B02131" w:rsidP="00B02131">
            <w:pPr>
              <w:pStyle w:val="TAL"/>
              <w:rPr>
                <w:rStyle w:val="TALCar"/>
                <w:rFonts w:eastAsiaTheme="minorEastAsia" w:cs="Arial"/>
                <w:sz w:val="16"/>
                <w:szCs w:val="16"/>
                <w:lang w:eastAsia="zh-CN"/>
              </w:rPr>
            </w:pPr>
          </w:p>
          <w:p w14:paraId="3D862BFF" w14:textId="77777777" w:rsidR="00B02131" w:rsidRPr="00EF2E45" w:rsidRDefault="00B02131" w:rsidP="00B02131">
            <w:pPr>
              <w:pStyle w:val="TAL"/>
              <w:rPr>
                <w:rStyle w:val="TALCar"/>
                <w:rFonts w:cs="Arial"/>
                <w:sz w:val="16"/>
                <w:szCs w:val="16"/>
                <w:lang w:val="en-US"/>
              </w:rPr>
            </w:pPr>
          </w:p>
        </w:tc>
        <w:tc>
          <w:tcPr>
            <w:tcW w:w="5953" w:type="dxa"/>
          </w:tcPr>
          <w:p w14:paraId="5F52ACB4"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assumptions:</w:t>
            </w:r>
          </w:p>
          <w:p w14:paraId="01B851C8" w14:textId="77777777" w:rsidR="00B02131" w:rsidRPr="00EF2E45" w:rsidRDefault="00B02131" w:rsidP="00B02131">
            <w:pPr>
              <w:pStyle w:val="TAL"/>
              <w:spacing w:before="60" w:line="259" w:lineRule="auto"/>
              <w:ind w:left="284"/>
              <w:rPr>
                <w:rStyle w:val="TALCar"/>
                <w:rFonts w:cs="Arial"/>
                <w:sz w:val="16"/>
                <w:szCs w:val="16"/>
                <w:lang w:val="en-US"/>
              </w:rPr>
            </w:pPr>
            <w:r w:rsidRPr="00EF2E45">
              <w:rPr>
                <w:rStyle w:val="TALCar"/>
                <w:rFonts w:cs="Arial"/>
                <w:sz w:val="16"/>
                <w:szCs w:val="16"/>
                <w:lang w:val="en-US"/>
              </w:rPr>
              <w:t>FR1:SRS periodicity is {1, 2, 4, 5, 8, 10, 16, 20, 32, 40, 64, 80, 160, 320, 640, 1280, 2560}slots</w:t>
            </w:r>
          </w:p>
          <w:p w14:paraId="172617B6"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15kHz 1ms-2560ms</w:t>
            </w:r>
          </w:p>
          <w:p w14:paraId="2B68617C"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30kHz 0.5ms-1280ms</w:t>
            </w:r>
          </w:p>
          <w:p w14:paraId="5E709DA6"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60kHz 0.25ms-640ms</w:t>
            </w:r>
          </w:p>
          <w:p w14:paraId="215CCDB6"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120kHz 0.125ms-320ms</w:t>
            </w:r>
          </w:p>
          <w:p w14:paraId="004C81E2" w14:textId="77777777" w:rsidR="00B02131" w:rsidRPr="00EF2E45" w:rsidRDefault="00B02131" w:rsidP="00B02131">
            <w:pPr>
              <w:pStyle w:val="TAL"/>
              <w:ind w:left="284"/>
              <w:rPr>
                <w:rStyle w:val="TALCar"/>
                <w:rFonts w:cs="Arial"/>
                <w:sz w:val="16"/>
                <w:szCs w:val="16"/>
                <w:lang w:val="en-US"/>
              </w:rPr>
            </w:pPr>
            <w:r w:rsidRPr="00EF2E45">
              <w:rPr>
                <w:rStyle w:val="TALCar"/>
                <w:rFonts w:cs="Arial"/>
                <w:sz w:val="16"/>
                <w:szCs w:val="16"/>
                <w:lang w:val="en-US"/>
              </w:rPr>
              <w:t>FR2: Multiple positioning occasion (4) and beam sweeping (8)</w:t>
            </w:r>
          </w:p>
          <w:p w14:paraId="121F6883"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UL measurement equals to the periodicity of SRS</w:t>
            </w:r>
            <m:oMath>
              <m:r>
                <m:rPr>
                  <m:sty m:val="p"/>
                </m:rPr>
                <w:rPr>
                  <w:rStyle w:val="TALCar"/>
                  <w:rFonts w:ascii="Cambria Math" w:hAnsi="Cambria Math" w:cs="Arial"/>
                  <w:sz w:val="16"/>
                  <w:szCs w:val="16"/>
                  <w:lang w:val="en-US"/>
                </w:rPr>
                <m:t>×</m:t>
              </m:r>
              <m:sSub>
                <m:sSubPr>
                  <m:ctrlPr>
                    <w:rPr>
                      <w:rStyle w:val="TALCar"/>
                      <w:rFonts w:ascii="Cambria Math" w:hAnsi="Cambria Math" w:cs="Arial"/>
                      <w:sz w:val="16"/>
                      <w:szCs w:val="16"/>
                      <w:lang w:val="en-US"/>
                    </w:rPr>
                  </m:ctrlPr>
                </m:sSubPr>
                <m:e>
                  <m:r>
                    <w:rPr>
                      <w:rStyle w:val="TALCar"/>
                      <w:rFonts w:ascii="Cambria Math" w:hAnsi="Cambria Math" w:cs="Arial"/>
                      <w:sz w:val="16"/>
                      <w:szCs w:val="16"/>
                      <w:lang w:val="en-US"/>
                    </w:rPr>
                    <m:t>N</m:t>
                  </m:r>
                </m:e>
                <m:sub>
                  <m:r>
                    <w:rPr>
                      <w:rStyle w:val="TALCar"/>
                      <w:rFonts w:ascii="Cambria Math" w:hAnsi="Cambria Math" w:cs="Arial"/>
                      <w:sz w:val="16"/>
                      <w:szCs w:val="16"/>
                      <w:lang w:val="en-US"/>
                    </w:rPr>
                    <m:t>RxBeam</m:t>
                  </m:r>
                </m:sub>
              </m:sSub>
              <m:r>
                <m:rPr>
                  <m:sty m:val="p"/>
                </m:rPr>
                <w:rPr>
                  <w:rStyle w:val="TALCar"/>
                  <w:rFonts w:ascii="Cambria Math" w:hAnsi="Cambria Math" w:cs="Arial"/>
                  <w:sz w:val="16"/>
                  <w:szCs w:val="16"/>
                  <w:lang w:val="en-US"/>
                </w:rPr>
                <m:t>×</m:t>
              </m:r>
              <m:sSub>
                <m:sSubPr>
                  <m:ctrlPr>
                    <w:rPr>
                      <w:rStyle w:val="TALCar"/>
                      <w:rFonts w:ascii="Cambria Math" w:hAnsi="Cambria Math" w:cs="Arial"/>
                      <w:sz w:val="16"/>
                      <w:szCs w:val="16"/>
                      <w:lang w:val="en-US"/>
                    </w:rPr>
                  </m:ctrlPr>
                </m:sSubPr>
                <m:e>
                  <m:r>
                    <w:rPr>
                      <w:rStyle w:val="TALCar"/>
                      <w:rFonts w:ascii="Cambria Math" w:hAnsi="Cambria Math" w:cs="Arial"/>
                      <w:sz w:val="16"/>
                      <w:szCs w:val="16"/>
                      <w:lang w:val="en-US"/>
                    </w:rPr>
                    <m:t>N</m:t>
                  </m:r>
                </m:e>
                <m:sub>
                  <m:r>
                    <w:rPr>
                      <w:rStyle w:val="TALCar"/>
                      <w:rFonts w:ascii="Cambria Math" w:hAnsi="Cambria Math" w:cs="Arial"/>
                      <w:sz w:val="16"/>
                      <w:szCs w:val="16"/>
                      <w:lang w:val="en-US"/>
                    </w:rPr>
                    <m:t>PosOccasion</m:t>
                  </m:r>
                </m:sub>
              </m:sSub>
            </m:oMath>
          </w:p>
          <w:p w14:paraId="59F91FEA" w14:textId="77777777" w:rsidR="00B02131" w:rsidRPr="00EF2E45" w:rsidRDefault="00B02131" w:rsidP="00B02131">
            <w:pPr>
              <w:pStyle w:val="TAL"/>
              <w:ind w:left="284"/>
              <w:rPr>
                <w:rStyle w:val="TALCar"/>
                <w:rFonts w:cs="Arial"/>
                <w:sz w:val="16"/>
                <w:szCs w:val="16"/>
                <w:lang w:val="en-US"/>
              </w:rPr>
            </w:pPr>
            <w:r w:rsidRPr="00EF2E45">
              <w:rPr>
                <w:rStyle w:val="TALCar"/>
                <w:rFonts w:cs="Arial"/>
                <w:sz w:val="16"/>
                <w:szCs w:val="16"/>
                <w:lang w:val="en-US"/>
              </w:rPr>
              <w:t>gNB processing delay is assumed as zero</w:t>
            </w:r>
            <w:r w:rsidRPr="00EF2E45">
              <w:rPr>
                <w:rStyle w:val="TALCar"/>
                <w:rFonts w:cs="Arial"/>
                <w:sz w:val="16"/>
                <w:szCs w:val="16"/>
                <w:lang w:val="en-US"/>
              </w:rPr>
              <w:t>；</w:t>
            </w:r>
          </w:p>
          <w:p w14:paraId="454A304D" w14:textId="77777777" w:rsidR="00B02131" w:rsidRPr="00EF2E45" w:rsidRDefault="00B02131" w:rsidP="00B02131">
            <w:pPr>
              <w:pStyle w:val="TAL"/>
              <w:spacing w:before="60" w:line="259" w:lineRule="auto"/>
              <w:ind w:left="284"/>
              <w:rPr>
                <w:rStyle w:val="TALCar"/>
                <w:rFonts w:cs="Arial"/>
                <w:sz w:val="16"/>
                <w:szCs w:val="16"/>
                <w:lang w:val="en-US"/>
              </w:rPr>
            </w:pPr>
            <w:r w:rsidRPr="00EF2E45">
              <w:rPr>
                <w:rStyle w:val="TALCar"/>
                <w:rFonts w:cs="Arial"/>
                <w:sz w:val="16"/>
                <w:szCs w:val="16"/>
                <w:lang w:val="en-US"/>
              </w:rPr>
              <w:t>The minimum periodicity of SRS is 20ms and the same as the DL minimum periodicity.</w:t>
            </w:r>
          </w:p>
          <w:p w14:paraId="4A2BD349" w14:textId="77777777" w:rsidR="00B02131" w:rsidRPr="00EF2E45" w:rsidRDefault="00B02131" w:rsidP="00B02131">
            <w:pPr>
              <w:pStyle w:val="TAL"/>
              <w:spacing w:before="60" w:line="259" w:lineRule="auto"/>
              <w:rPr>
                <w:rStyle w:val="TALCar"/>
                <w:rFonts w:cs="Arial"/>
                <w:sz w:val="16"/>
                <w:szCs w:val="16"/>
                <w:lang w:val="en-US"/>
              </w:rPr>
            </w:pPr>
          </w:p>
          <w:p w14:paraId="0E558525"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Major components:</w:t>
            </w:r>
          </w:p>
          <w:p w14:paraId="01E185F5"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SRS measurement;</w:t>
            </w:r>
          </w:p>
          <w:p w14:paraId="43DCAD3E"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NRPPa process time</w:t>
            </w:r>
          </w:p>
          <w:p w14:paraId="03EF07EF" w14:textId="77777777" w:rsidR="00B02131" w:rsidRPr="00EF2E45" w:rsidRDefault="00B02131" w:rsidP="00B02131">
            <w:pPr>
              <w:pStyle w:val="TAL"/>
              <w:rPr>
                <w:rStyle w:val="TALCar"/>
                <w:rFonts w:cs="Arial"/>
                <w:sz w:val="16"/>
                <w:szCs w:val="16"/>
                <w:lang w:val="en-US"/>
              </w:rPr>
            </w:pPr>
          </w:p>
        </w:tc>
      </w:tr>
      <w:tr w:rsidR="00B02131" w:rsidRPr="00EF2E45" w14:paraId="6F7C04B1" w14:textId="77777777" w:rsidTr="00B02131">
        <w:tc>
          <w:tcPr>
            <w:tcW w:w="1843" w:type="dxa"/>
          </w:tcPr>
          <w:p w14:paraId="7724EEC5"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 xml:space="preserve">[5] 2 </w:t>
            </w:r>
          </w:p>
        </w:tc>
        <w:tc>
          <w:tcPr>
            <w:tcW w:w="1838" w:type="dxa"/>
          </w:tcPr>
          <w:p w14:paraId="5EE8FF70" w14:textId="77777777" w:rsidR="00B02131" w:rsidRPr="00EF2E45" w:rsidRDefault="00B02131" w:rsidP="00B02131">
            <w:pPr>
              <w:pStyle w:val="TAL"/>
              <w:rPr>
                <w:rStyle w:val="TALCar"/>
                <w:rFonts w:eastAsiaTheme="minorEastAsia" w:cs="Arial"/>
                <w:sz w:val="16"/>
                <w:szCs w:val="16"/>
                <w:lang w:eastAsia="zh-CN"/>
              </w:rPr>
            </w:pPr>
            <w:r w:rsidRPr="00EF2E45">
              <w:rPr>
                <w:rStyle w:val="TALCar"/>
                <w:rFonts w:eastAsiaTheme="minorEastAsia" w:cs="Arial"/>
                <w:sz w:val="16"/>
                <w:szCs w:val="16"/>
                <w:lang w:val="en-US" w:eastAsia="zh-CN"/>
              </w:rPr>
              <w:t>FR1:</w:t>
            </w:r>
          </w:p>
          <w:p w14:paraId="2B9C5FE7" w14:textId="77777777" w:rsidR="00B02131" w:rsidRPr="00EF2E45" w:rsidRDefault="00B02131" w:rsidP="00B02131">
            <w:pPr>
              <w:pStyle w:val="TAL"/>
              <w:rPr>
                <w:rStyle w:val="TALCar"/>
                <w:rFonts w:cs="Arial"/>
                <w:sz w:val="16"/>
                <w:szCs w:val="16"/>
                <w:lang w:val="en-US"/>
              </w:rPr>
            </w:pPr>
            <w:r w:rsidRPr="00EF2E45">
              <w:rPr>
                <w:rStyle w:val="TALCar"/>
                <w:rFonts w:eastAsiaTheme="minorEastAsia" w:cs="Arial"/>
                <w:sz w:val="16"/>
                <w:szCs w:val="16"/>
                <w:lang w:val="en-US" w:eastAsia="zh-CN"/>
              </w:rPr>
              <w:t>1</w:t>
            </w:r>
            <w:r w:rsidRPr="00EF2E45">
              <w:rPr>
                <w:rStyle w:val="TALCar"/>
                <w:rFonts w:cs="Arial"/>
                <w:sz w:val="16"/>
                <w:szCs w:val="16"/>
                <w:lang w:val="en-US" w:eastAsia="zh-CN"/>
              </w:rPr>
              <w:t>1-43</w:t>
            </w:r>
          </w:p>
        </w:tc>
        <w:tc>
          <w:tcPr>
            <w:tcW w:w="5953" w:type="dxa"/>
          </w:tcPr>
          <w:p w14:paraId="2917F032"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assumptions:</w:t>
            </w:r>
          </w:p>
          <w:p w14:paraId="16666863" w14:textId="77777777" w:rsidR="00B02131" w:rsidRPr="00EF2E45" w:rsidRDefault="00B02131" w:rsidP="00B02131">
            <w:pPr>
              <w:pStyle w:val="TAL"/>
              <w:overflowPunct w:val="0"/>
              <w:ind w:left="284"/>
              <w:textAlignment w:val="baseline"/>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SRS is aperiodic and</w:t>
            </w:r>
            <w:r w:rsidRPr="00EF2E45">
              <w:rPr>
                <w:rFonts w:cs="Arial"/>
                <w:bCs/>
                <w:iCs/>
                <w:sz w:val="16"/>
                <w:szCs w:val="16"/>
                <w:lang w:val="en-US"/>
              </w:rPr>
              <w:t xml:space="preserve"> </w:t>
            </w:r>
            <w:r w:rsidRPr="00EF2E45">
              <w:rPr>
                <w:rFonts w:cs="Arial"/>
                <w:bCs/>
                <w:iCs/>
                <w:sz w:val="16"/>
                <w:szCs w:val="16"/>
                <w:lang w:val="en-US" w:eastAsia="zh-CN"/>
              </w:rPr>
              <w:t>t</w:t>
            </w:r>
            <w:r w:rsidRPr="00EF2E45">
              <w:rPr>
                <w:rStyle w:val="TALCar"/>
                <w:rFonts w:eastAsiaTheme="minorEastAsia" w:cs="Arial"/>
                <w:sz w:val="16"/>
                <w:szCs w:val="16"/>
                <w:lang w:val="en-US" w:eastAsia="zh-CN"/>
              </w:rPr>
              <w:t>he slot offset of aperiodic is 0-32 slots</w:t>
            </w:r>
          </w:p>
          <w:p w14:paraId="71BF569C"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15kHz 0ms-32ms</w:t>
            </w:r>
          </w:p>
          <w:p w14:paraId="546A84CC"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30kHz 0ms-16ms</w:t>
            </w:r>
          </w:p>
          <w:p w14:paraId="15757621"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60kHz 0ms-8ms</w:t>
            </w:r>
          </w:p>
          <w:p w14:paraId="564198AB" w14:textId="77777777" w:rsidR="00B02131" w:rsidRPr="00EF2E45" w:rsidRDefault="00B02131" w:rsidP="00B02131">
            <w:pPr>
              <w:pStyle w:val="B1"/>
              <w:rPr>
                <w:rFonts w:ascii="Arial" w:eastAsiaTheme="minorEastAsia" w:hAnsi="Arial" w:cs="Arial"/>
                <w:iCs/>
                <w:kern w:val="2"/>
                <w:sz w:val="16"/>
                <w:szCs w:val="16"/>
                <w:lang w:eastAsia="zh-CN"/>
              </w:rPr>
            </w:pPr>
            <w:r w:rsidRPr="00EF2E45">
              <w:rPr>
                <w:rFonts w:ascii="Arial" w:hAnsi="Arial" w:cs="Arial"/>
                <w:iCs/>
                <w:kern w:val="2"/>
                <w:sz w:val="16"/>
                <w:szCs w:val="16"/>
              </w:rPr>
              <w:t>-</w:t>
            </w:r>
            <w:r w:rsidRPr="00EF2E45">
              <w:rPr>
                <w:rFonts w:ascii="Arial" w:hAnsi="Arial" w:cs="Arial"/>
                <w:iCs/>
                <w:kern w:val="2"/>
                <w:sz w:val="16"/>
                <w:szCs w:val="16"/>
              </w:rPr>
              <w:tab/>
              <w:t>120kHz 0ms-4ms</w:t>
            </w:r>
          </w:p>
          <w:p w14:paraId="2D8AB94E"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Major components:</w:t>
            </w:r>
          </w:p>
          <w:p w14:paraId="3DF3AF5E"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SRS measurement;</w:t>
            </w:r>
          </w:p>
          <w:p w14:paraId="489B6E4F"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NRPPa process time;</w:t>
            </w:r>
          </w:p>
          <w:p w14:paraId="0DE39948"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Activation;</w:t>
            </w:r>
          </w:p>
        </w:tc>
      </w:tr>
      <w:tr w:rsidR="00B02131" w:rsidRPr="00EF2E45" w14:paraId="76250387" w14:textId="77777777" w:rsidTr="00B02131">
        <w:tc>
          <w:tcPr>
            <w:tcW w:w="1843" w:type="dxa"/>
          </w:tcPr>
          <w:p w14:paraId="03CCFA95"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eastAsia="ko-KR"/>
              </w:rPr>
              <w:t>[15]</w:t>
            </w:r>
          </w:p>
        </w:tc>
        <w:tc>
          <w:tcPr>
            <w:tcW w:w="1838" w:type="dxa"/>
          </w:tcPr>
          <w:p w14:paraId="69B5D867" w14:textId="77777777" w:rsidR="00B02131" w:rsidRPr="00EF2E45" w:rsidRDefault="00B02131" w:rsidP="00B02131">
            <w:pPr>
              <w:pStyle w:val="TAL"/>
              <w:rPr>
                <w:rFonts w:eastAsiaTheme="minorEastAsia" w:cs="Arial"/>
                <w:sz w:val="16"/>
                <w:szCs w:val="16"/>
                <w:lang w:eastAsia="zh-CN"/>
              </w:rPr>
            </w:pPr>
            <w:r w:rsidRPr="00EF2E45">
              <w:rPr>
                <w:rFonts w:eastAsiaTheme="minorEastAsia" w:cs="Arial"/>
                <w:sz w:val="16"/>
                <w:szCs w:val="16"/>
                <w:lang w:eastAsia="zh-CN"/>
              </w:rPr>
              <w:t xml:space="preserve">For UE capability-1: </w:t>
            </w:r>
          </w:p>
          <w:p w14:paraId="003BE30E" w14:textId="77777777" w:rsidR="00B02131" w:rsidRPr="00EF2E45" w:rsidRDefault="00B02131" w:rsidP="00B02131">
            <w:pPr>
              <w:pStyle w:val="TAL"/>
              <w:rPr>
                <w:rFonts w:eastAsiaTheme="minorEastAsia" w:cs="Arial"/>
                <w:sz w:val="16"/>
                <w:szCs w:val="16"/>
                <w:lang w:eastAsia="zh-CN"/>
              </w:rPr>
            </w:pPr>
            <w:r w:rsidRPr="00EF2E45">
              <w:rPr>
                <w:rFonts w:eastAsiaTheme="minorEastAsia" w:cs="Arial"/>
                <w:sz w:val="16"/>
                <w:szCs w:val="16"/>
                <w:lang w:eastAsia="zh-CN"/>
              </w:rPr>
              <w:t xml:space="preserve">14.78ms ~ 20.14ms </w:t>
            </w:r>
          </w:p>
          <w:p w14:paraId="14823853" w14:textId="77777777" w:rsidR="00B02131" w:rsidRPr="00EF2E45" w:rsidRDefault="00B02131" w:rsidP="00B02131">
            <w:pPr>
              <w:pStyle w:val="TAL"/>
              <w:rPr>
                <w:rFonts w:eastAsiaTheme="minorEastAsia" w:cs="Arial"/>
                <w:sz w:val="16"/>
                <w:szCs w:val="16"/>
                <w:lang w:eastAsia="zh-CN"/>
              </w:rPr>
            </w:pPr>
            <w:r w:rsidRPr="00EF2E45">
              <w:rPr>
                <w:rFonts w:eastAsiaTheme="minorEastAsia" w:cs="Arial"/>
                <w:sz w:val="16"/>
                <w:szCs w:val="16"/>
                <w:lang w:eastAsia="zh-CN"/>
              </w:rPr>
              <w:t>For UE capability-2:</w:t>
            </w:r>
          </w:p>
          <w:p w14:paraId="62B79062" w14:textId="77777777" w:rsidR="00B02131" w:rsidRPr="00EF2E45" w:rsidRDefault="00B02131" w:rsidP="00B02131">
            <w:pPr>
              <w:pStyle w:val="TAL"/>
              <w:rPr>
                <w:rStyle w:val="TALCar"/>
                <w:rFonts w:cs="Arial"/>
                <w:sz w:val="16"/>
                <w:szCs w:val="16"/>
                <w:lang w:val="en-US"/>
              </w:rPr>
            </w:pPr>
            <w:r w:rsidRPr="00EF2E45">
              <w:rPr>
                <w:rFonts w:eastAsiaTheme="minorEastAsia" w:cs="Arial"/>
                <w:sz w:val="16"/>
                <w:szCs w:val="16"/>
                <w:lang w:eastAsia="zh-CN"/>
              </w:rPr>
              <w:t>14.42ms ~ 282.97ms</w:t>
            </w:r>
            <w:r w:rsidRPr="00EF2E45" w:rsidDel="00F10F55">
              <w:rPr>
                <w:rFonts w:eastAsiaTheme="minorEastAsia" w:cs="Arial"/>
                <w:sz w:val="16"/>
                <w:szCs w:val="16"/>
                <w:lang w:val="en-US" w:eastAsia="zh-CN"/>
              </w:rPr>
              <w:t xml:space="preserve"> </w:t>
            </w:r>
          </w:p>
          <w:p w14:paraId="372AEBB5" w14:textId="77777777" w:rsidR="00B02131" w:rsidRPr="00EF2E45" w:rsidRDefault="00B02131" w:rsidP="00B02131">
            <w:pPr>
              <w:pStyle w:val="TAL"/>
              <w:rPr>
                <w:rStyle w:val="TALCar"/>
                <w:rFonts w:cs="Arial"/>
                <w:sz w:val="16"/>
                <w:szCs w:val="16"/>
                <w:lang w:val="en-US"/>
              </w:rPr>
            </w:pPr>
          </w:p>
        </w:tc>
        <w:tc>
          <w:tcPr>
            <w:tcW w:w="5953" w:type="dxa"/>
          </w:tcPr>
          <w:p w14:paraId="04A13E39"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Major assumptions:</w:t>
            </w:r>
          </w:p>
          <w:p w14:paraId="38DCBE6A" w14:textId="77777777" w:rsidR="00B02131" w:rsidRPr="00EF2E45" w:rsidRDefault="00B02131" w:rsidP="00B02131">
            <w:pPr>
              <w:pStyle w:val="B1"/>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-For SRS transmission: One shot transmission (2 OS ~ 12 OS)</w:t>
            </w:r>
          </w:p>
          <w:p w14:paraId="0781BAB5" w14:textId="77777777" w:rsidR="00B02131" w:rsidRPr="00EF2E45" w:rsidRDefault="00B02131" w:rsidP="00B02131">
            <w:pPr>
              <w:pStyle w:val="B1"/>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-For PDSCH transmission:</w:t>
            </w:r>
          </w:p>
          <w:p w14:paraId="16E46F33"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No overlapping symbols of the scheduling PDCCH and the scheduled PDSCH</w:t>
            </w:r>
          </w:p>
          <w:p w14:paraId="548AA8E7"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 of PDSCH symbols = from 3 to 14 for Type A</w:t>
            </w:r>
          </w:p>
          <w:p w14:paraId="667E9AA7"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 of PDSCH symbols = from 2 to 14 for Type B</w:t>
            </w:r>
          </w:p>
          <w:p w14:paraId="21FFF8B9"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Major components</w:t>
            </w:r>
          </w:p>
          <w:p w14:paraId="73F594F0" w14:textId="77777777" w:rsidR="00B02131" w:rsidRPr="00EF2E45" w:rsidRDefault="00B02131" w:rsidP="00B02131">
            <w:pPr>
              <w:pStyle w:val="TAL"/>
              <w:rPr>
                <w:rStyle w:val="TALCar"/>
                <w:rFonts w:cs="Arial"/>
                <w:sz w:val="16"/>
                <w:szCs w:val="16"/>
                <w:lang w:val="en-US"/>
              </w:rPr>
            </w:pPr>
            <w:r w:rsidRPr="00EF2E45">
              <w:rPr>
                <w:rStyle w:val="TALCar"/>
                <w:rFonts w:eastAsiaTheme="minorEastAsia" w:cs="Arial"/>
                <w:sz w:val="16"/>
                <w:szCs w:val="16"/>
                <w:lang w:val="en-US" w:eastAsia="zh-CN"/>
              </w:rPr>
              <w:t>-RRC processing time for LPP message at both gNB and UE (SRS configuration, SRS activation message)</w:t>
            </w:r>
          </w:p>
          <w:p w14:paraId="2F5FC32F"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-When the latency related with higher layer is excluded, physical layer latency is described as follows:</w:t>
            </w:r>
          </w:p>
          <w:p w14:paraId="07CFAFA1" w14:textId="77777777" w:rsidR="00B02131" w:rsidRPr="00EF2E45" w:rsidRDefault="00B02131" w:rsidP="00B02131">
            <w:pPr>
              <w:pStyle w:val="B1"/>
              <w:rPr>
                <w:rStyle w:val="TALCar"/>
                <w:rFonts w:eastAsiaTheme="minorEastAsia" w:cs="Arial"/>
                <w:sz w:val="16"/>
                <w:szCs w:val="16"/>
                <w:lang w:val="en-US"/>
              </w:rPr>
            </w:pPr>
            <w:r w:rsidRPr="00EF2E45">
              <w:rPr>
                <w:rStyle w:val="TALCar"/>
                <w:rFonts w:eastAsiaTheme="minorEastAsia" w:cs="Arial"/>
                <w:sz w:val="16"/>
                <w:szCs w:val="16"/>
                <w:lang w:val="en-US"/>
              </w:rPr>
              <w:t>-</w:t>
            </w:r>
            <w:r w:rsidRPr="00EF2E45">
              <w:rPr>
                <w:rStyle w:val="TALCar"/>
                <w:rFonts w:eastAsiaTheme="minorEastAsia" w:cs="Arial"/>
                <w:sz w:val="16"/>
                <w:szCs w:val="16"/>
                <w:lang w:val="en-US"/>
              </w:rPr>
              <w:tab/>
              <w:t xml:space="preserve">For UE capability-1: 0.78ms ~ 2.64ms </w:t>
            </w:r>
          </w:p>
          <w:p w14:paraId="459166E4" w14:textId="77777777" w:rsidR="00B02131" w:rsidRPr="00EF2E45" w:rsidRDefault="00B02131" w:rsidP="00B02131">
            <w:pPr>
              <w:pStyle w:val="B1"/>
              <w:rPr>
                <w:rStyle w:val="TALCar"/>
                <w:rFonts w:cs="Arial"/>
                <w:sz w:val="16"/>
                <w:szCs w:val="16"/>
                <w:lang w:val="en-US"/>
              </w:rPr>
            </w:pPr>
            <w:r w:rsidRPr="00EF2E45">
              <w:rPr>
                <w:rStyle w:val="TALCar"/>
                <w:rFonts w:eastAsiaTheme="minorEastAsia" w:cs="Arial"/>
                <w:sz w:val="16"/>
                <w:szCs w:val="16"/>
                <w:lang w:val="en-US"/>
              </w:rPr>
              <w:t>-</w:t>
            </w:r>
            <w:r w:rsidRPr="00EF2E45">
              <w:rPr>
                <w:rStyle w:val="TALCar"/>
                <w:rFonts w:eastAsiaTheme="minorEastAsia" w:cs="Arial"/>
                <w:sz w:val="16"/>
                <w:szCs w:val="16"/>
                <w:lang w:val="en-US"/>
              </w:rPr>
              <w:tab/>
              <w:t>For UE capability-2:</w:t>
            </w:r>
            <w:r w:rsidRPr="00EF2E45">
              <w:rPr>
                <w:rStyle w:val="TALCar"/>
                <w:rFonts w:eastAsiaTheme="minorEastAsia" w:cs="Arial"/>
                <w:sz w:val="16"/>
                <w:szCs w:val="16"/>
                <w:lang w:val="en-US" w:eastAsia="zh-CN"/>
              </w:rPr>
              <w:t xml:space="preserve"> </w:t>
            </w:r>
            <w:r w:rsidRPr="00EF2E45">
              <w:rPr>
                <w:rStyle w:val="TALCar"/>
                <w:rFonts w:eastAsiaTheme="minorEastAsia" w:cs="Arial"/>
                <w:sz w:val="16"/>
                <w:szCs w:val="16"/>
                <w:lang w:val="en-US"/>
              </w:rPr>
              <w:t>0.42ms ~ 2.07ms</w:t>
            </w:r>
          </w:p>
        </w:tc>
      </w:tr>
      <w:tr w:rsidR="00B02131" w:rsidRPr="00EF2E45" w14:paraId="64BE0C2D" w14:textId="77777777" w:rsidTr="00B02131">
        <w:tc>
          <w:tcPr>
            <w:tcW w:w="1843" w:type="dxa"/>
          </w:tcPr>
          <w:p w14:paraId="050555EC"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eastAsia="zh-CN"/>
              </w:rPr>
              <w:t>[8</w:t>
            </w:r>
            <w:r w:rsidRPr="00EF2E45">
              <w:rPr>
                <w:rStyle w:val="TALCar"/>
                <w:rFonts w:cs="Arial"/>
                <w:sz w:val="16"/>
                <w:szCs w:val="16"/>
                <w:lang w:eastAsia="zh-CN"/>
              </w:rPr>
              <w:t>]</w:t>
            </w:r>
          </w:p>
        </w:tc>
        <w:tc>
          <w:tcPr>
            <w:tcW w:w="1838" w:type="dxa"/>
          </w:tcPr>
          <w:p w14:paraId="38BDE639"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eastAsia="ko-KR"/>
              </w:rPr>
              <w:t>FR1:</w:t>
            </w:r>
            <w:r w:rsidRPr="00EF2E45">
              <w:rPr>
                <w:rStyle w:val="TALCar"/>
                <w:rFonts w:cs="Arial"/>
                <w:sz w:val="16"/>
                <w:szCs w:val="16"/>
                <w:lang w:val="en-US" w:eastAsia="zh-CN"/>
              </w:rPr>
              <w:t xml:space="preserve"> 5ms</w:t>
            </w:r>
          </w:p>
        </w:tc>
        <w:tc>
          <w:tcPr>
            <w:tcW w:w="5953" w:type="dxa"/>
          </w:tcPr>
          <w:p w14:paraId="6835E7FB"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Assumptions: Case 2, 15kHz, FR1, UL-TDOA</w:t>
            </w:r>
          </w:p>
          <w:p w14:paraId="771168C3" w14:textId="77777777" w:rsidR="00B02131" w:rsidRPr="00EF2E45" w:rsidRDefault="00B02131" w:rsidP="00B02131">
            <w:pPr>
              <w:pStyle w:val="TAL"/>
              <w:ind w:left="284"/>
              <w:rPr>
                <w:rStyle w:val="TALCar"/>
                <w:rFonts w:cs="Arial"/>
                <w:sz w:val="16"/>
                <w:szCs w:val="16"/>
                <w:lang w:val="fr-FR"/>
              </w:rPr>
            </w:pPr>
            <w:r w:rsidRPr="00EF2E45">
              <w:rPr>
                <w:rStyle w:val="TALCar"/>
                <w:rFonts w:cs="Arial"/>
                <w:sz w:val="16"/>
                <w:szCs w:val="16"/>
                <w:lang w:val="fr-FR"/>
              </w:rPr>
              <w:t>Source UE/Destination NW</w:t>
            </w:r>
          </w:p>
          <w:p w14:paraId="71ED0636" w14:textId="77777777" w:rsidR="00B02131" w:rsidRPr="00EF2E45" w:rsidRDefault="00B02131" w:rsidP="00B02131">
            <w:pPr>
              <w:pStyle w:val="TAL"/>
              <w:ind w:left="284"/>
              <w:rPr>
                <w:rStyle w:val="TALCar"/>
                <w:rFonts w:cs="Arial"/>
                <w:sz w:val="16"/>
                <w:szCs w:val="16"/>
                <w:lang w:val="fr-FR"/>
              </w:rPr>
            </w:pPr>
            <w:r w:rsidRPr="00EF2E45">
              <w:rPr>
                <w:rStyle w:val="TALCar"/>
                <w:rFonts w:cs="Arial"/>
                <w:sz w:val="16"/>
                <w:szCs w:val="16"/>
                <w:lang w:val="fr-FR"/>
              </w:rPr>
              <w:t xml:space="preserve">Positioning technique UL-TDOA, type UL, mode UE-assisted, </w:t>
            </w:r>
          </w:p>
          <w:p w14:paraId="2D142BBF"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Style w:val="TALCar"/>
                <w:rFonts w:cs="Arial"/>
                <w:sz w:val="16"/>
                <w:szCs w:val="16"/>
                <w:lang w:val="en-US"/>
              </w:rPr>
              <w:t>Initial and Final RRC States CONNECTED</w:t>
            </w:r>
          </w:p>
          <w:p w14:paraId="79DF080A" w14:textId="77777777" w:rsidR="00B02131" w:rsidRPr="00EF2E45" w:rsidRDefault="00B02131" w:rsidP="00B02131">
            <w:pPr>
              <w:pStyle w:val="TAL"/>
              <w:rPr>
                <w:rStyle w:val="TALCar"/>
                <w:rFonts w:eastAsiaTheme="minorEastAsia" w:cs="Arial"/>
                <w:sz w:val="16"/>
                <w:szCs w:val="16"/>
                <w:lang w:val="en-US" w:eastAsia="zh-CN"/>
              </w:rPr>
            </w:pPr>
          </w:p>
          <w:p w14:paraId="7C4456AC"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Components:  the time to activate the SRS transmission</w:t>
            </w:r>
            <w:r w:rsidRPr="00EF2E45">
              <w:rPr>
                <w:rStyle w:val="TALCar"/>
                <w:rFonts w:cs="Arial"/>
                <w:sz w:val="16"/>
                <w:szCs w:val="16"/>
                <w:lang w:val="en-US" w:eastAsia="zh-CN"/>
              </w:rPr>
              <w:t>, the delay from effective time of SRS activation until UE begins to transmit SRS, the time from gNB begins to measure SRS until the measurement result is ready</w:t>
            </w:r>
            <w:r w:rsidRPr="00EF2E45">
              <w:rPr>
                <w:rStyle w:val="TALCar"/>
                <w:rFonts w:cs="Arial"/>
                <w:sz w:val="16"/>
                <w:szCs w:val="16"/>
                <w:lang w:val="en-US"/>
              </w:rPr>
              <w:t>.</w:t>
            </w:r>
          </w:p>
        </w:tc>
      </w:tr>
      <w:tr w:rsidR="00B02131" w:rsidRPr="00EF2E45" w14:paraId="337AC3D3" w14:textId="77777777" w:rsidTr="00B02131">
        <w:tc>
          <w:tcPr>
            <w:tcW w:w="1843" w:type="dxa"/>
          </w:tcPr>
          <w:p w14:paraId="69E618C0"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lastRenderedPageBreak/>
              <w:t>[13]</w:t>
            </w:r>
          </w:p>
        </w:tc>
        <w:tc>
          <w:tcPr>
            <w:tcW w:w="1838" w:type="dxa"/>
          </w:tcPr>
          <w:p w14:paraId="3B506800"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 xml:space="preserve">FR1: </w:t>
            </w:r>
            <w:r w:rsidRPr="00EF2E45">
              <w:rPr>
                <w:rFonts w:cs="Arial"/>
                <w:sz w:val="16"/>
                <w:szCs w:val="16"/>
                <w:lang w:val="en-US"/>
              </w:rPr>
              <w:t>[2.78 – 81928.5] ms</w:t>
            </w:r>
          </w:p>
        </w:tc>
        <w:tc>
          <w:tcPr>
            <w:tcW w:w="5953" w:type="dxa"/>
          </w:tcPr>
          <w:p w14:paraId="16B29135"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Assumptions: 15 kHz SCS</w:t>
            </w:r>
          </w:p>
          <w:p w14:paraId="5B79637C" w14:textId="77777777" w:rsidR="00B02131" w:rsidRPr="00EF2E45" w:rsidRDefault="00B02131" w:rsidP="00B02131">
            <w:pPr>
              <w:pStyle w:val="TAL"/>
              <w:ind w:left="284"/>
              <w:rPr>
                <w:rStyle w:val="TALCar"/>
                <w:rFonts w:cs="Arial"/>
                <w:sz w:val="16"/>
                <w:szCs w:val="16"/>
                <w:lang w:val="en-US"/>
              </w:rPr>
            </w:pPr>
            <w:r w:rsidRPr="00EF2E45">
              <w:rPr>
                <w:rStyle w:val="TALCar"/>
                <w:rFonts w:cs="Arial"/>
                <w:sz w:val="16"/>
                <w:szCs w:val="16"/>
                <w:lang w:val="en-US"/>
              </w:rPr>
              <w:t xml:space="preserve">Source NW/ Destination NW. Excluding SRS-Pos RRC configuration </w:t>
            </w:r>
          </w:p>
          <w:p w14:paraId="5AEA85F4" w14:textId="77777777" w:rsidR="00B02131" w:rsidRPr="00EF2E45" w:rsidRDefault="00B02131" w:rsidP="00B02131">
            <w:pPr>
              <w:pStyle w:val="TAL"/>
              <w:rPr>
                <w:rStyle w:val="TALCar"/>
                <w:rFonts w:cs="Arial"/>
                <w:sz w:val="16"/>
                <w:szCs w:val="16"/>
                <w:lang w:val="en-US"/>
              </w:rPr>
            </w:pPr>
          </w:p>
          <w:p w14:paraId="7221CFC8"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 xml:space="preserve">Major Components: </w:t>
            </w:r>
          </w:p>
          <w:p w14:paraId="162D2C50"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 xml:space="preserve">SRS-Pos periodicity </w:t>
            </w:r>
          </w:p>
          <w:p w14:paraId="5E09A7E4"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Processing of SRS-Pos at gNB/RP-only</w:t>
            </w:r>
          </w:p>
        </w:tc>
      </w:tr>
      <w:tr w:rsidR="00B02131" w:rsidRPr="00EF2E45" w14:paraId="36E27F0F" w14:textId="77777777" w:rsidTr="00B02131">
        <w:tc>
          <w:tcPr>
            <w:tcW w:w="1843" w:type="dxa"/>
          </w:tcPr>
          <w:p w14:paraId="07B74202"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[13]</w:t>
            </w:r>
          </w:p>
        </w:tc>
        <w:tc>
          <w:tcPr>
            <w:tcW w:w="1838" w:type="dxa"/>
          </w:tcPr>
          <w:p w14:paraId="1C6BFDBA"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 xml:space="preserve">FR1: </w:t>
            </w:r>
            <w:r w:rsidRPr="00EF2E45">
              <w:rPr>
                <w:rFonts w:cs="Arial"/>
                <w:sz w:val="16"/>
                <w:szCs w:val="16"/>
                <w:lang w:val="en-US"/>
              </w:rPr>
              <w:t>[2.78 – 81928.5] ms</w:t>
            </w:r>
          </w:p>
        </w:tc>
        <w:tc>
          <w:tcPr>
            <w:tcW w:w="5953" w:type="dxa"/>
          </w:tcPr>
          <w:p w14:paraId="75F1887B"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Assumptions: 15 kHz SCS</w:t>
            </w:r>
          </w:p>
          <w:p w14:paraId="4E0DD490" w14:textId="77777777" w:rsidR="00B02131" w:rsidRPr="00EF2E45" w:rsidRDefault="00B02131" w:rsidP="00B02131">
            <w:pPr>
              <w:pStyle w:val="TAL"/>
              <w:ind w:left="284"/>
              <w:rPr>
                <w:rStyle w:val="TALCar"/>
                <w:rFonts w:cs="Arial"/>
                <w:sz w:val="16"/>
                <w:szCs w:val="16"/>
                <w:lang w:val="en-US"/>
              </w:rPr>
            </w:pPr>
            <w:r w:rsidRPr="00EF2E45">
              <w:rPr>
                <w:rStyle w:val="TALCar"/>
                <w:rFonts w:cs="Arial"/>
                <w:sz w:val="16"/>
                <w:szCs w:val="16"/>
                <w:lang w:val="en-US"/>
              </w:rPr>
              <w:t xml:space="preserve">Source NW/ Destination NW. Excluding SRS-Pos RRC configuration </w:t>
            </w:r>
          </w:p>
          <w:p w14:paraId="03A07826" w14:textId="77777777" w:rsidR="00B02131" w:rsidRPr="00EF2E45" w:rsidRDefault="00B02131" w:rsidP="00B02131">
            <w:pPr>
              <w:pStyle w:val="TAL"/>
              <w:rPr>
                <w:rStyle w:val="TALCar"/>
                <w:rFonts w:cs="Arial"/>
                <w:sz w:val="16"/>
                <w:szCs w:val="16"/>
                <w:lang w:val="en-US"/>
              </w:rPr>
            </w:pPr>
          </w:p>
          <w:p w14:paraId="3E2E097F"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 xml:space="preserve">Major Components: </w:t>
            </w:r>
          </w:p>
          <w:p w14:paraId="072F0FC0" w14:textId="77777777" w:rsidR="00B02131" w:rsidRPr="00EF2E45" w:rsidRDefault="00B02131" w:rsidP="00B02131">
            <w:pPr>
              <w:pStyle w:val="TAL"/>
              <w:ind w:left="284"/>
              <w:rPr>
                <w:rStyle w:val="TALCar"/>
                <w:rFonts w:cs="Arial"/>
                <w:sz w:val="16"/>
                <w:szCs w:val="16"/>
                <w:lang w:val="en-US"/>
              </w:rPr>
            </w:pPr>
            <w:r w:rsidRPr="00EF2E45">
              <w:rPr>
                <w:rStyle w:val="TALCar"/>
                <w:rFonts w:cs="Arial"/>
                <w:sz w:val="16"/>
                <w:szCs w:val="16"/>
                <w:lang w:val="en-US"/>
              </w:rPr>
              <w:t xml:space="preserve">SRS-Pos periodicity </w:t>
            </w:r>
          </w:p>
          <w:p w14:paraId="337BFE96" w14:textId="77777777" w:rsidR="00B02131" w:rsidRPr="00EF2E45" w:rsidRDefault="00B02131" w:rsidP="00B02131">
            <w:pPr>
              <w:pStyle w:val="TAL"/>
              <w:ind w:left="284"/>
              <w:rPr>
                <w:rStyle w:val="TALCar"/>
                <w:rFonts w:cs="Arial"/>
                <w:sz w:val="16"/>
                <w:szCs w:val="16"/>
                <w:lang w:val="en-US"/>
              </w:rPr>
            </w:pPr>
            <w:r w:rsidRPr="00EF2E45">
              <w:rPr>
                <w:rStyle w:val="TALCar"/>
                <w:rFonts w:cs="Arial"/>
                <w:sz w:val="16"/>
                <w:szCs w:val="16"/>
                <w:lang w:val="en-US"/>
              </w:rPr>
              <w:t>Processing of SRS-Pos at gNB/RP-only</w:t>
            </w:r>
          </w:p>
        </w:tc>
      </w:tr>
      <w:tr w:rsidR="00B02131" w:rsidRPr="00EF2E45" w14:paraId="5EE7427F" w14:textId="77777777" w:rsidTr="00B02131">
        <w:tc>
          <w:tcPr>
            <w:tcW w:w="1843" w:type="dxa"/>
          </w:tcPr>
          <w:p w14:paraId="2A312FA1"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[13]</w:t>
            </w:r>
          </w:p>
        </w:tc>
        <w:tc>
          <w:tcPr>
            <w:tcW w:w="1838" w:type="dxa"/>
          </w:tcPr>
          <w:p w14:paraId="3BFCEA69"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 xml:space="preserve">FR1: </w:t>
            </w:r>
            <w:r w:rsidRPr="00EF2E45">
              <w:rPr>
                <w:rFonts w:cs="Arial"/>
                <w:sz w:val="16"/>
                <w:szCs w:val="16"/>
                <w:lang w:val="en-US"/>
              </w:rPr>
              <w:t>[2.35 – 81925] ms</w:t>
            </w:r>
          </w:p>
        </w:tc>
        <w:tc>
          <w:tcPr>
            <w:tcW w:w="5953" w:type="dxa"/>
          </w:tcPr>
          <w:p w14:paraId="70B99D73"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Assumptions: 15 kHz SCS</w:t>
            </w:r>
          </w:p>
          <w:p w14:paraId="1BDA46C8" w14:textId="77777777" w:rsidR="00B02131" w:rsidRPr="00EF2E45" w:rsidRDefault="00B02131" w:rsidP="00B02131">
            <w:pPr>
              <w:pStyle w:val="TAL"/>
              <w:ind w:left="284"/>
              <w:rPr>
                <w:rStyle w:val="TALCar"/>
                <w:rFonts w:cs="Arial"/>
                <w:sz w:val="16"/>
                <w:szCs w:val="16"/>
                <w:lang w:val="en-US"/>
              </w:rPr>
            </w:pPr>
            <w:r w:rsidRPr="00EF2E45">
              <w:rPr>
                <w:rStyle w:val="TALCar"/>
                <w:rFonts w:cs="Arial"/>
                <w:sz w:val="16"/>
                <w:szCs w:val="16"/>
                <w:lang w:val="en-US"/>
              </w:rPr>
              <w:t xml:space="preserve">Source NW/ Destination NW. Excluding SRS-Pos RRC configuration </w:t>
            </w:r>
          </w:p>
          <w:p w14:paraId="1FDA1FD4" w14:textId="77777777" w:rsidR="00B02131" w:rsidRPr="00EF2E45" w:rsidRDefault="00B02131" w:rsidP="00B02131">
            <w:pPr>
              <w:pStyle w:val="TAL"/>
              <w:rPr>
                <w:rStyle w:val="TALCar"/>
                <w:rFonts w:cs="Arial"/>
                <w:sz w:val="16"/>
                <w:szCs w:val="16"/>
                <w:lang w:val="en-US"/>
              </w:rPr>
            </w:pPr>
          </w:p>
          <w:p w14:paraId="0E03D233"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 xml:space="preserve">Major Components: </w:t>
            </w:r>
          </w:p>
          <w:p w14:paraId="43A39B42"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 xml:space="preserve">SRS-Pos periodicity </w:t>
            </w:r>
          </w:p>
          <w:p w14:paraId="76881DAC"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Processing of SRS-Pos at gNB/RP-only</w:t>
            </w:r>
          </w:p>
        </w:tc>
      </w:tr>
      <w:tr w:rsidR="00B02131" w:rsidRPr="00EF2E45" w14:paraId="31D95CA9" w14:textId="77777777" w:rsidTr="00B02131">
        <w:tc>
          <w:tcPr>
            <w:tcW w:w="1843" w:type="dxa"/>
          </w:tcPr>
          <w:p w14:paraId="68EEFB72"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[12]</w:t>
            </w:r>
          </w:p>
        </w:tc>
        <w:tc>
          <w:tcPr>
            <w:tcW w:w="1838" w:type="dxa"/>
          </w:tcPr>
          <w:p w14:paraId="3331212D"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FR1: 23.25 ms for 60kHz</w:t>
            </w:r>
          </w:p>
          <w:p w14:paraId="7ED2903D"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FR2: 23.125ms for 120kHz</w:t>
            </w:r>
          </w:p>
        </w:tc>
        <w:tc>
          <w:tcPr>
            <w:tcW w:w="5953" w:type="dxa"/>
          </w:tcPr>
          <w:p w14:paraId="6EF46CA4"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Assumptions: 60KHz for FR1 and 120KHz for FR2.</w:t>
            </w:r>
          </w:p>
          <w:p w14:paraId="31F8D2C7"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Components:</w:t>
            </w:r>
          </w:p>
          <w:p w14:paraId="31BAF83B"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gNB process NPPa measurement request</w:t>
            </w:r>
          </w:p>
          <w:p w14:paraId="6CD1C466"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Configure SRS</w:t>
            </w:r>
          </w:p>
          <w:p w14:paraId="46687C82"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SRS-Pos periodicity</w:t>
            </w:r>
          </w:p>
          <w:p w14:paraId="317D6005"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gNB processing SRS</w:t>
            </w:r>
          </w:p>
        </w:tc>
      </w:tr>
      <w:tr w:rsidR="00B02131" w:rsidRPr="00EF2E45" w14:paraId="64907536" w14:textId="77777777" w:rsidTr="00B02131">
        <w:tc>
          <w:tcPr>
            <w:tcW w:w="1843" w:type="dxa"/>
          </w:tcPr>
          <w:p w14:paraId="7AC485C0"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[16]</w:t>
            </w:r>
          </w:p>
        </w:tc>
        <w:tc>
          <w:tcPr>
            <w:tcW w:w="1838" w:type="dxa"/>
          </w:tcPr>
          <w:p w14:paraId="604C0618"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FR1: 12ms</w:t>
            </w:r>
          </w:p>
        </w:tc>
        <w:tc>
          <w:tcPr>
            <w:tcW w:w="5953" w:type="dxa"/>
          </w:tcPr>
          <w:p w14:paraId="5F929D8F"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assumptions:</w:t>
            </w:r>
          </w:p>
          <w:p w14:paraId="16B364CC"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Initial and final state: RRC_CONNECTED.</w:t>
            </w:r>
          </w:p>
          <w:p w14:paraId="7B2EA485"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SRS transmission resources occur immediately after decoding the SRS configuration.</w:t>
            </w:r>
          </w:p>
          <w:p w14:paraId="476A8E48"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30kHz SCS</w:t>
            </w:r>
          </w:p>
          <w:p w14:paraId="5DE145AF"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Best case scenario</w:t>
            </w:r>
          </w:p>
          <w:p w14:paraId="263B2923"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components:</w:t>
            </w:r>
          </w:p>
          <w:p w14:paraId="46A5E008"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Decoding the SRS configuration message.</w:t>
            </w:r>
          </w:p>
        </w:tc>
      </w:tr>
      <w:tr w:rsidR="00B02131" w:rsidRPr="00EF2E45" w14:paraId="4AAF6AC3" w14:textId="77777777" w:rsidTr="00B02131">
        <w:tc>
          <w:tcPr>
            <w:tcW w:w="1843" w:type="dxa"/>
          </w:tcPr>
          <w:p w14:paraId="14ED7E73"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[1</w:t>
            </w:r>
            <w:r w:rsidRPr="00EF2E45">
              <w:rPr>
                <w:rStyle w:val="TALCar"/>
                <w:rFonts w:cs="Arial"/>
                <w:sz w:val="16"/>
                <w:szCs w:val="16"/>
              </w:rPr>
              <w:t>0</w:t>
            </w:r>
            <w:r w:rsidRPr="00EF2E45">
              <w:rPr>
                <w:rStyle w:val="TALCar"/>
                <w:rFonts w:cs="Arial"/>
                <w:sz w:val="16"/>
                <w:szCs w:val="16"/>
                <w:lang w:val="en-US"/>
              </w:rPr>
              <w:t>]</w:t>
            </w:r>
          </w:p>
        </w:tc>
        <w:tc>
          <w:tcPr>
            <w:tcW w:w="1838" w:type="dxa"/>
          </w:tcPr>
          <w:p w14:paraId="7618AF7B"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FR1: 18.77 ms</w:t>
            </w:r>
          </w:p>
        </w:tc>
        <w:tc>
          <w:tcPr>
            <w:tcW w:w="5953" w:type="dxa"/>
          </w:tcPr>
          <w:p w14:paraId="2C10FA3F"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assumptions:</w:t>
            </w:r>
          </w:p>
          <w:p w14:paraId="225D0068"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30kHz SCS / FDD</w:t>
            </w:r>
          </w:p>
          <w:p w14:paraId="64E54E20"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Initial and final state: RRC_CONNECTED.</w:t>
            </w:r>
          </w:p>
          <w:p w14:paraId="4BF3123E"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Dynamic DL/UL scheduling based on SR – see URLLC assumptions [3GPP 38.824, v16.0.0]</w:t>
            </w:r>
          </w:p>
          <w:p w14:paraId="470FAE96"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PUSCH: Any symbol, subject to slot boundary constraint (i.e. transmission does not cross slot boundary); Duration – 2, 4, 7 symbols (Type B mapping w/ front loaded DMRS)</w:t>
            </w:r>
          </w:p>
          <w:p w14:paraId="3FA99712"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PUCCH: 7 occasions per slot [1,0,1,0,1,0,1,0,1,0,1,0,1,0] for SR and HARQ feedback, Duration – 1 symbol.</w:t>
            </w:r>
          </w:p>
          <w:p w14:paraId="68155A90"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No HARQ – initial transmission is successful</w:t>
            </w:r>
          </w:p>
          <w:p w14:paraId="16403C07"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SRS for positioning: Single resource, 1 symbol duration, Periodicity – each slot</w:t>
            </w:r>
          </w:p>
          <w:p w14:paraId="394B99BB"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 xml:space="preserve">Higher layer latency components (RRC/LPP processing) are included into the physical layer latency analysis </w:t>
            </w:r>
          </w:p>
          <w:p w14:paraId="245575D3"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components:</w:t>
            </w:r>
          </w:p>
          <w:p w14:paraId="7D95DFCA"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SRS for positioning configuration</w:t>
            </w:r>
          </w:p>
          <w:p w14:paraId="79B734CD"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UE/gNB higher layer processing delays (RRC/LPP processing)</w:t>
            </w:r>
          </w:p>
          <w:p w14:paraId="04719663" w14:textId="77777777" w:rsidR="00B02131" w:rsidRPr="00EF2E45" w:rsidRDefault="00B02131" w:rsidP="00B02131">
            <w:pPr>
              <w:pStyle w:val="TAL"/>
              <w:ind w:left="284"/>
              <w:rPr>
                <w:rStyle w:val="TALCar"/>
                <w:rFonts w:cs="Arial"/>
                <w:sz w:val="16"/>
                <w:szCs w:val="16"/>
                <w:lang w:val="en-US"/>
              </w:rPr>
            </w:pPr>
          </w:p>
          <w:p w14:paraId="14A2F576" w14:textId="77777777" w:rsidR="00B02131" w:rsidRPr="00EF2E45" w:rsidRDefault="00B02131" w:rsidP="00B02131">
            <w:pPr>
              <w:pStyle w:val="TAL"/>
              <w:ind w:left="284"/>
              <w:rPr>
                <w:rStyle w:val="TALCar"/>
                <w:rFonts w:cs="Arial"/>
                <w:sz w:val="16"/>
                <w:szCs w:val="16"/>
                <w:lang w:val="en-US"/>
              </w:rPr>
            </w:pPr>
            <w:r w:rsidRPr="00EF2E45">
              <w:rPr>
                <w:rStyle w:val="TALCar"/>
                <w:rFonts w:cs="Arial"/>
                <w:sz w:val="16"/>
                <w:szCs w:val="16"/>
                <w:lang w:val="en-US"/>
              </w:rPr>
              <w:t>Summary = 2.7678 (L1 components) + 16 (L2/L3 components) = 18.7678 ms (total)</w:t>
            </w:r>
          </w:p>
        </w:tc>
      </w:tr>
    </w:tbl>
    <w:p w14:paraId="469F8BD6" w14:textId="77777777" w:rsidR="00B02131" w:rsidRPr="00EF2E45" w:rsidRDefault="00B02131" w:rsidP="00B02131"/>
    <w:p w14:paraId="71C47824" w14:textId="77777777" w:rsidR="00B02131" w:rsidRPr="00EF2E45" w:rsidRDefault="00B02131" w:rsidP="00B02131">
      <w:pPr>
        <w:pStyle w:val="TH"/>
      </w:pPr>
      <w:r w:rsidRPr="00EF2E45">
        <w:lastRenderedPageBreak/>
        <w:t xml:space="preserve">Table B.2-3: physical layer latency for Rel.16 UE-Assisted Multi-RTT Positioning </w:t>
      </w:r>
    </w:p>
    <w:tbl>
      <w:tblPr>
        <w:tblStyle w:val="TableGrid"/>
        <w:tblW w:w="0" w:type="auto"/>
        <w:tblLook w:val="04A0" w:firstRow="1" w:lastRow="0" w:firstColumn="1" w:lastColumn="0" w:noHBand="0" w:noVBand="1"/>
      </w:tblPr>
      <w:tblGrid>
        <w:gridCol w:w="2027"/>
        <w:gridCol w:w="1682"/>
        <w:gridCol w:w="5902"/>
      </w:tblGrid>
      <w:tr w:rsidR="00B02131" w:rsidRPr="00EF2E45" w14:paraId="6857AB36" w14:textId="77777777" w:rsidTr="00B02131">
        <w:tc>
          <w:tcPr>
            <w:tcW w:w="2027" w:type="dxa"/>
          </w:tcPr>
          <w:p w14:paraId="1941F065" w14:textId="77777777" w:rsidR="00B02131" w:rsidRPr="00EF2E45" w:rsidRDefault="00B02131" w:rsidP="00B02131">
            <w:pPr>
              <w:pStyle w:val="TAH"/>
              <w:jc w:val="left"/>
              <w:rPr>
                <w:rStyle w:val="TALCar"/>
                <w:rFonts w:cs="Arial"/>
                <w:sz w:val="16"/>
                <w:szCs w:val="16"/>
                <w:lang w:val="en-US"/>
              </w:rPr>
            </w:pPr>
            <w:r w:rsidRPr="00EF2E45">
              <w:rPr>
                <w:rStyle w:val="TALCar"/>
                <w:rFonts w:cs="Arial"/>
                <w:sz w:val="16"/>
                <w:szCs w:val="16"/>
                <w:lang w:val="en-US"/>
              </w:rPr>
              <w:lastRenderedPageBreak/>
              <w:t>Source</w:t>
            </w:r>
          </w:p>
          <w:p w14:paraId="11B01B26" w14:textId="77777777" w:rsidR="00B02131" w:rsidRPr="00EF2E45" w:rsidRDefault="00B02131" w:rsidP="00B02131">
            <w:pPr>
              <w:pStyle w:val="TAH"/>
              <w:jc w:val="left"/>
              <w:rPr>
                <w:rStyle w:val="TALCar"/>
                <w:rFonts w:cs="Arial"/>
                <w:sz w:val="16"/>
                <w:szCs w:val="16"/>
                <w:lang w:val="en-US"/>
              </w:rPr>
            </w:pPr>
            <w:r w:rsidRPr="00EF2E45">
              <w:rPr>
                <w:rStyle w:val="TALCar"/>
                <w:rFonts w:cs="Arial"/>
                <w:sz w:val="16"/>
                <w:szCs w:val="16"/>
                <w:lang w:val="en-US"/>
              </w:rPr>
              <w:t>Reference to Tdoc #</w:t>
            </w:r>
          </w:p>
        </w:tc>
        <w:tc>
          <w:tcPr>
            <w:tcW w:w="1682" w:type="dxa"/>
          </w:tcPr>
          <w:p w14:paraId="2C0E4D15" w14:textId="77777777" w:rsidR="00B02131" w:rsidRPr="00EF2E45" w:rsidRDefault="00B02131" w:rsidP="00B02131">
            <w:pPr>
              <w:pStyle w:val="TAH"/>
              <w:jc w:val="left"/>
              <w:rPr>
                <w:rStyle w:val="TALCar"/>
                <w:rFonts w:cs="Arial"/>
                <w:sz w:val="16"/>
                <w:szCs w:val="16"/>
                <w:lang w:val="en-US"/>
              </w:rPr>
            </w:pPr>
            <w:r w:rsidRPr="00EF2E45">
              <w:rPr>
                <w:rStyle w:val="TALCar"/>
                <w:rFonts w:cs="Arial"/>
                <w:sz w:val="16"/>
                <w:szCs w:val="16"/>
                <w:lang w:val="en-US"/>
              </w:rPr>
              <w:t>Physical layer latency for Multi-RTT, ms</w:t>
            </w:r>
          </w:p>
        </w:tc>
        <w:tc>
          <w:tcPr>
            <w:tcW w:w="5902" w:type="dxa"/>
          </w:tcPr>
          <w:p w14:paraId="3BAFF506" w14:textId="77777777" w:rsidR="00B02131" w:rsidRPr="00EF2E45" w:rsidRDefault="00B02131" w:rsidP="00B02131">
            <w:pPr>
              <w:pStyle w:val="TAH"/>
              <w:jc w:val="left"/>
              <w:rPr>
                <w:rStyle w:val="TALCar"/>
                <w:rFonts w:cs="Arial"/>
                <w:sz w:val="16"/>
                <w:szCs w:val="16"/>
                <w:lang w:val="en-US"/>
              </w:rPr>
            </w:pPr>
            <w:r w:rsidRPr="00EF2E45">
              <w:rPr>
                <w:rStyle w:val="TALCar"/>
                <w:rFonts w:cs="Arial"/>
                <w:sz w:val="16"/>
                <w:szCs w:val="16"/>
                <w:lang w:val="en-US"/>
              </w:rPr>
              <w:t>Comments on major assumptions and physical layer latency components</w:t>
            </w:r>
          </w:p>
        </w:tc>
      </w:tr>
      <w:tr w:rsidR="00B02131" w:rsidRPr="00EF2E45" w14:paraId="128144DD" w14:textId="77777777" w:rsidTr="00B02131">
        <w:tc>
          <w:tcPr>
            <w:tcW w:w="2027" w:type="dxa"/>
          </w:tcPr>
          <w:p w14:paraId="06503420" w14:textId="77777777" w:rsidR="00B02131" w:rsidRPr="00EF2E45" w:rsidRDefault="00B02131" w:rsidP="00B02131">
            <w:pPr>
              <w:pStyle w:val="TAC"/>
              <w:ind w:left="360"/>
              <w:jc w:val="left"/>
              <w:rPr>
                <w:rStyle w:val="TALCar"/>
                <w:rFonts w:cs="Arial"/>
                <w:sz w:val="16"/>
                <w:szCs w:val="16"/>
                <w:lang w:val="sv-SE"/>
              </w:rPr>
            </w:pPr>
            <w:r w:rsidRPr="00EF2E45">
              <w:rPr>
                <w:rStyle w:val="TALCar"/>
                <w:rFonts w:cs="Arial"/>
                <w:sz w:val="16"/>
                <w:szCs w:val="16"/>
                <w:lang w:val="sv-SE"/>
              </w:rPr>
              <w:t>[17]</w:t>
            </w:r>
          </w:p>
        </w:tc>
        <w:tc>
          <w:tcPr>
            <w:tcW w:w="1682" w:type="dxa"/>
          </w:tcPr>
          <w:p w14:paraId="4DEC6C9E" w14:textId="77777777" w:rsidR="00B02131" w:rsidRPr="00EF2E45" w:rsidRDefault="00B02131" w:rsidP="00B02131">
            <w:pPr>
              <w:pStyle w:val="TAC"/>
              <w:ind w:left="360"/>
              <w:jc w:val="left"/>
              <w:rPr>
                <w:rStyle w:val="TALCar"/>
                <w:rFonts w:cs="Arial"/>
                <w:sz w:val="16"/>
                <w:szCs w:val="16"/>
              </w:rPr>
            </w:pPr>
            <w:r w:rsidRPr="00EF2E45">
              <w:rPr>
                <w:rStyle w:val="TALCar"/>
                <w:rFonts w:cs="Arial"/>
                <w:sz w:val="16"/>
                <w:szCs w:val="16"/>
              </w:rPr>
              <w:t>[59-823]</w:t>
            </w:r>
          </w:p>
        </w:tc>
        <w:tc>
          <w:tcPr>
            <w:tcW w:w="5902" w:type="dxa"/>
          </w:tcPr>
          <w:p w14:paraId="020FBDB2"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Major assumptions: Connected state, FR1, (N,T) = (6,8) PRS capability</w:t>
            </w:r>
          </w:p>
          <w:p w14:paraId="30ED1667"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Major components: Location Request Reception, MG Request &amp; Configuration, PRS/MG Alignment, PRS processing capabilities</w:t>
            </w:r>
          </w:p>
        </w:tc>
      </w:tr>
      <w:tr w:rsidR="00B02131" w:rsidRPr="00EF2E45" w14:paraId="3256359A" w14:textId="77777777" w:rsidTr="00B02131">
        <w:tc>
          <w:tcPr>
            <w:tcW w:w="2027" w:type="dxa"/>
          </w:tcPr>
          <w:p w14:paraId="043B9BCB" w14:textId="77777777" w:rsidR="00B02131" w:rsidRPr="00EF2E45" w:rsidRDefault="00B02131" w:rsidP="00B02131">
            <w:pPr>
              <w:pStyle w:val="TAC"/>
              <w:ind w:left="360"/>
              <w:jc w:val="left"/>
              <w:rPr>
                <w:rStyle w:val="TALCar"/>
                <w:rFonts w:cs="Arial"/>
                <w:sz w:val="16"/>
                <w:szCs w:val="16"/>
                <w:lang w:val="sv-SE"/>
              </w:rPr>
            </w:pPr>
            <w:r w:rsidRPr="00EF2E45">
              <w:rPr>
                <w:rStyle w:val="TALCar"/>
                <w:rFonts w:cs="Arial"/>
                <w:sz w:val="16"/>
                <w:szCs w:val="16"/>
                <w:lang w:val="sv-SE"/>
              </w:rPr>
              <w:t>[4]</w:t>
            </w:r>
          </w:p>
        </w:tc>
        <w:tc>
          <w:tcPr>
            <w:tcW w:w="1682" w:type="dxa"/>
          </w:tcPr>
          <w:p w14:paraId="7DD4757D" w14:textId="77777777" w:rsidR="00B02131" w:rsidRPr="00EF2E45" w:rsidRDefault="00B02131" w:rsidP="00B02131">
            <w:pPr>
              <w:pStyle w:val="TAC"/>
              <w:ind w:left="360"/>
              <w:jc w:val="left"/>
              <w:rPr>
                <w:rStyle w:val="TALCar"/>
                <w:rFonts w:cs="Arial"/>
                <w:sz w:val="16"/>
                <w:szCs w:val="16"/>
                <w:lang w:val="sv-SE"/>
              </w:rPr>
            </w:pPr>
            <w:r w:rsidRPr="00EF2E45">
              <w:rPr>
                <w:rStyle w:val="TALCar"/>
                <w:rFonts w:cs="Arial"/>
                <w:sz w:val="16"/>
                <w:szCs w:val="16"/>
                <w:lang w:val="sv-SE"/>
              </w:rPr>
              <w:t>FR1:</w:t>
            </w:r>
          </w:p>
          <w:p w14:paraId="5AAC25D5" w14:textId="77777777" w:rsidR="00B02131" w:rsidRPr="00EF2E45" w:rsidRDefault="00B02131" w:rsidP="00B02131">
            <w:pPr>
              <w:ind w:left="360"/>
              <w:rPr>
                <w:rStyle w:val="TALCar"/>
                <w:rFonts w:cs="Arial"/>
                <w:sz w:val="16"/>
                <w:szCs w:val="16"/>
                <w:lang w:val="sv-SE"/>
              </w:rPr>
            </w:pPr>
            <w:r w:rsidRPr="00EF2E45">
              <w:rPr>
                <w:rStyle w:val="TALCar"/>
                <w:rFonts w:cs="Arial"/>
                <w:sz w:val="16"/>
                <w:szCs w:val="16"/>
                <w:lang w:val="sv-SE"/>
              </w:rPr>
              <w:t>51.5-66ms (1 samp.)</w:t>
            </w:r>
          </w:p>
          <w:p w14:paraId="19344C1A" w14:textId="77777777" w:rsidR="00B02131" w:rsidRPr="00EF2E45" w:rsidRDefault="00B02131" w:rsidP="00B02131">
            <w:pPr>
              <w:spacing w:after="0"/>
              <w:rPr>
                <w:rStyle w:val="TALCar"/>
                <w:rFonts w:cs="Arial"/>
                <w:sz w:val="16"/>
                <w:szCs w:val="16"/>
                <w:lang w:val="sv-SE"/>
              </w:rPr>
            </w:pPr>
          </w:p>
          <w:p w14:paraId="06582E42" w14:textId="77777777" w:rsidR="00B02131" w:rsidRPr="00EF2E45" w:rsidRDefault="00B02131" w:rsidP="00B02131">
            <w:pPr>
              <w:ind w:left="360"/>
              <w:rPr>
                <w:rStyle w:val="TALCar"/>
                <w:rFonts w:cs="Arial"/>
                <w:sz w:val="16"/>
                <w:szCs w:val="16"/>
                <w:lang w:val="en-US"/>
              </w:rPr>
            </w:pPr>
            <w:r w:rsidRPr="00EF2E45">
              <w:rPr>
                <w:rStyle w:val="TALCar"/>
                <w:rFonts w:cs="Arial"/>
                <w:sz w:val="16"/>
                <w:szCs w:val="16"/>
                <w:lang w:val="sv-SE"/>
              </w:rPr>
              <w:t xml:space="preserve">111.5-126.5ms (4 samp. </w:t>
            </w:r>
            <w:r w:rsidRPr="00EF2E45">
              <w:rPr>
                <w:rStyle w:val="TALCar"/>
                <w:rFonts w:cs="Arial"/>
                <w:sz w:val="16"/>
                <w:szCs w:val="16"/>
                <w:lang w:val="en-US"/>
              </w:rPr>
              <w:t>CSSF = 1)</w:t>
            </w:r>
          </w:p>
          <w:p w14:paraId="7FF33EEA" w14:textId="77777777" w:rsidR="00B02131" w:rsidRPr="00EF2E45" w:rsidRDefault="00B02131" w:rsidP="00B02131">
            <w:pPr>
              <w:spacing w:after="0"/>
              <w:rPr>
                <w:rStyle w:val="TALCar"/>
                <w:rFonts w:cs="Arial"/>
                <w:sz w:val="16"/>
                <w:szCs w:val="16"/>
                <w:lang w:val="en-US"/>
              </w:rPr>
            </w:pPr>
          </w:p>
          <w:p w14:paraId="31C185E7" w14:textId="77777777" w:rsidR="00B02131" w:rsidRPr="00EF2E45" w:rsidRDefault="00B02131" w:rsidP="00B02131">
            <w:pPr>
              <w:pStyle w:val="TAC"/>
              <w:ind w:left="360"/>
              <w:jc w:val="left"/>
              <w:rPr>
                <w:rStyle w:val="TALCar"/>
                <w:rFonts w:cs="Arial"/>
                <w:sz w:val="16"/>
                <w:szCs w:val="16"/>
              </w:rPr>
            </w:pPr>
            <w:r w:rsidRPr="00EF2E45">
              <w:rPr>
                <w:rStyle w:val="TALCar"/>
                <w:rFonts w:cs="Arial"/>
                <w:sz w:val="16"/>
                <w:szCs w:val="16"/>
              </w:rPr>
              <w:t>171.5-186ms (4 samp. CSSF = 2)</w:t>
            </w:r>
          </w:p>
        </w:tc>
        <w:tc>
          <w:tcPr>
            <w:tcW w:w="5902" w:type="dxa"/>
          </w:tcPr>
          <w:p w14:paraId="683AC229"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Major assumptions:</w:t>
            </w:r>
          </w:p>
          <w:p w14:paraId="31379788"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PRS periodicity is 20ms</w:t>
            </w:r>
          </w:p>
          <w:p w14:paraId="3CBD00D1"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MG is requested</w:t>
            </w:r>
          </w:p>
          <w:p w14:paraId="39D5258C" w14:textId="77777777" w:rsidR="00B02131" w:rsidRPr="00EF2E45" w:rsidRDefault="00B02131" w:rsidP="00B02131">
            <w:pPr>
              <w:pStyle w:val="TAC"/>
              <w:jc w:val="left"/>
              <w:rPr>
                <w:rStyle w:val="TALCar"/>
                <w:rFonts w:cs="Arial"/>
                <w:sz w:val="16"/>
                <w:szCs w:val="16"/>
                <w:lang w:val="en-US"/>
              </w:rPr>
            </w:pPr>
          </w:p>
          <w:p w14:paraId="410E3A9C"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Major components</w:t>
            </w:r>
          </w:p>
          <w:p w14:paraId="59EB48D7"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PRS measurement</w:t>
            </w:r>
          </w:p>
        </w:tc>
      </w:tr>
      <w:tr w:rsidR="00B02131" w:rsidRPr="00EF2E45" w14:paraId="540C547C" w14:textId="77777777" w:rsidTr="00B02131">
        <w:tc>
          <w:tcPr>
            <w:tcW w:w="2027" w:type="dxa"/>
          </w:tcPr>
          <w:p w14:paraId="30531217" w14:textId="77777777" w:rsidR="00B02131" w:rsidRPr="00EF2E45" w:rsidRDefault="00B02131" w:rsidP="00B02131">
            <w:pPr>
              <w:pStyle w:val="TAC"/>
              <w:ind w:left="360"/>
              <w:jc w:val="left"/>
              <w:rPr>
                <w:rStyle w:val="TALCar"/>
                <w:rFonts w:cs="Arial"/>
                <w:sz w:val="16"/>
                <w:szCs w:val="16"/>
                <w:lang w:val="sv-SE"/>
              </w:rPr>
            </w:pPr>
            <w:r w:rsidRPr="00EF2E45">
              <w:rPr>
                <w:rStyle w:val="TALCar"/>
                <w:rFonts w:cs="Arial"/>
                <w:sz w:val="16"/>
                <w:szCs w:val="16"/>
                <w:lang w:val="sv-SE"/>
              </w:rPr>
              <w:t>[4]</w:t>
            </w:r>
          </w:p>
        </w:tc>
        <w:tc>
          <w:tcPr>
            <w:tcW w:w="1682" w:type="dxa"/>
          </w:tcPr>
          <w:p w14:paraId="7DE9B838" w14:textId="77777777" w:rsidR="00B02131" w:rsidRPr="00EF2E45" w:rsidRDefault="00B02131" w:rsidP="00B02131">
            <w:pPr>
              <w:ind w:left="360"/>
              <w:rPr>
                <w:rStyle w:val="TALCar"/>
                <w:rFonts w:cs="Arial"/>
                <w:sz w:val="16"/>
                <w:szCs w:val="16"/>
                <w:lang w:val="sv-SE"/>
              </w:rPr>
            </w:pPr>
            <w:r w:rsidRPr="00EF2E45">
              <w:rPr>
                <w:rStyle w:val="TALCar"/>
                <w:rFonts w:cs="Arial"/>
                <w:sz w:val="16"/>
                <w:szCs w:val="16"/>
                <w:lang w:val="sv-SE"/>
              </w:rPr>
              <w:t>FR1:</w:t>
            </w:r>
          </w:p>
          <w:p w14:paraId="0A4D4192" w14:textId="77777777" w:rsidR="00B02131" w:rsidRPr="00EF2E45" w:rsidRDefault="00B02131" w:rsidP="00B02131">
            <w:pPr>
              <w:ind w:left="360"/>
              <w:rPr>
                <w:rStyle w:val="TALCar"/>
                <w:rFonts w:cs="Arial"/>
                <w:sz w:val="16"/>
                <w:szCs w:val="16"/>
                <w:lang w:val="sv-SE"/>
              </w:rPr>
            </w:pPr>
            <w:r w:rsidRPr="00EF2E45">
              <w:rPr>
                <w:rStyle w:val="TALCar"/>
                <w:rFonts w:cs="Arial"/>
                <w:sz w:val="16"/>
                <w:szCs w:val="16"/>
                <w:lang w:val="sv-SE"/>
              </w:rPr>
              <w:t>171.5-178.5ms (1 samp.)</w:t>
            </w:r>
          </w:p>
          <w:p w14:paraId="50D93004" w14:textId="77777777" w:rsidR="00B02131" w:rsidRPr="00EF2E45" w:rsidRDefault="00B02131" w:rsidP="00B02131">
            <w:pPr>
              <w:spacing w:after="0"/>
              <w:rPr>
                <w:rStyle w:val="TALCar"/>
                <w:rFonts w:cs="Arial"/>
                <w:sz w:val="16"/>
                <w:szCs w:val="16"/>
                <w:lang w:val="sv-SE"/>
              </w:rPr>
            </w:pPr>
          </w:p>
          <w:p w14:paraId="3713E936" w14:textId="77777777" w:rsidR="00B02131" w:rsidRPr="00EF2E45" w:rsidRDefault="00B02131" w:rsidP="00B02131">
            <w:pPr>
              <w:pStyle w:val="TAC"/>
              <w:ind w:left="360"/>
              <w:jc w:val="left"/>
              <w:rPr>
                <w:rStyle w:val="TALCar"/>
                <w:rFonts w:cs="Arial"/>
                <w:sz w:val="16"/>
                <w:szCs w:val="16"/>
                <w:lang w:val="en-IN"/>
              </w:rPr>
            </w:pPr>
            <w:r w:rsidRPr="00EF2E45">
              <w:rPr>
                <w:rStyle w:val="TALCar"/>
                <w:rFonts w:cs="Arial"/>
                <w:sz w:val="16"/>
                <w:szCs w:val="16"/>
                <w:lang w:val="sv-SE"/>
              </w:rPr>
              <w:t xml:space="preserve">651.5-658.5ms (4 samp. </w:t>
            </w:r>
            <w:r w:rsidRPr="00EF2E45">
              <w:rPr>
                <w:rStyle w:val="TALCar"/>
                <w:rFonts w:cs="Arial"/>
                <w:sz w:val="16"/>
                <w:szCs w:val="16"/>
                <w:lang w:val="en-US"/>
              </w:rPr>
              <w:t>CSSF = 1)</w:t>
            </w:r>
          </w:p>
        </w:tc>
        <w:tc>
          <w:tcPr>
            <w:tcW w:w="5902" w:type="dxa"/>
          </w:tcPr>
          <w:p w14:paraId="11E69BB4"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Major assumptions:</w:t>
            </w:r>
          </w:p>
          <w:p w14:paraId="56F00F1F"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PRS periodicity is 160ms</w:t>
            </w:r>
          </w:p>
          <w:p w14:paraId="52810415"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MG is not requested (sharing with existing RRM gap 6ms/40ms)</w:t>
            </w:r>
          </w:p>
          <w:p w14:paraId="3A868214" w14:textId="77777777" w:rsidR="00B02131" w:rsidRPr="00EF2E45" w:rsidRDefault="00B02131" w:rsidP="00B02131">
            <w:pPr>
              <w:pStyle w:val="TAC"/>
              <w:jc w:val="left"/>
              <w:rPr>
                <w:rStyle w:val="TALCar"/>
                <w:rFonts w:cs="Arial"/>
                <w:sz w:val="16"/>
                <w:szCs w:val="16"/>
                <w:lang w:val="en-US"/>
              </w:rPr>
            </w:pPr>
          </w:p>
          <w:p w14:paraId="55391B0C" w14:textId="77777777" w:rsidR="00B02131" w:rsidRPr="00EF2E45" w:rsidRDefault="00B02131" w:rsidP="00B02131">
            <w:pPr>
              <w:pStyle w:val="TAC"/>
              <w:ind w:left="360"/>
              <w:jc w:val="left"/>
              <w:rPr>
                <w:rStyle w:val="TALCar"/>
                <w:rFonts w:cs="Arial"/>
                <w:sz w:val="16"/>
                <w:szCs w:val="16"/>
              </w:rPr>
            </w:pPr>
            <w:r w:rsidRPr="00EF2E45">
              <w:rPr>
                <w:rStyle w:val="TALCar"/>
                <w:rFonts w:cs="Arial"/>
                <w:sz w:val="16"/>
                <w:szCs w:val="16"/>
              </w:rPr>
              <w:t>Major components</w:t>
            </w:r>
          </w:p>
          <w:p w14:paraId="0ACF76C7" w14:textId="77777777" w:rsidR="00B02131" w:rsidRPr="00EF2E45" w:rsidRDefault="00B02131" w:rsidP="00B02131">
            <w:pPr>
              <w:pStyle w:val="TAC"/>
              <w:ind w:left="360"/>
              <w:jc w:val="left"/>
              <w:rPr>
                <w:rStyle w:val="TALCar"/>
                <w:rFonts w:cs="Arial"/>
                <w:sz w:val="16"/>
                <w:szCs w:val="16"/>
              </w:rPr>
            </w:pPr>
            <w:r w:rsidRPr="00EF2E45">
              <w:rPr>
                <w:rStyle w:val="TALCar"/>
                <w:rFonts w:cs="Arial"/>
                <w:sz w:val="16"/>
                <w:szCs w:val="16"/>
              </w:rPr>
              <w:t>PRS measurement</w:t>
            </w:r>
          </w:p>
        </w:tc>
      </w:tr>
      <w:tr w:rsidR="00B02131" w:rsidRPr="00EF2E45" w14:paraId="31AAF019" w14:textId="77777777" w:rsidTr="00B02131">
        <w:tc>
          <w:tcPr>
            <w:tcW w:w="2027" w:type="dxa"/>
          </w:tcPr>
          <w:p w14:paraId="7811E89E" w14:textId="77777777" w:rsidR="00B02131" w:rsidRPr="00EF2E45" w:rsidRDefault="00B02131" w:rsidP="00B02131">
            <w:pPr>
              <w:pStyle w:val="TAC"/>
              <w:ind w:left="360"/>
              <w:jc w:val="left"/>
              <w:rPr>
                <w:rStyle w:val="TALCar"/>
                <w:rFonts w:cs="Arial"/>
                <w:sz w:val="16"/>
                <w:szCs w:val="16"/>
                <w:lang w:eastAsia="zh-CN"/>
              </w:rPr>
            </w:pPr>
            <w:r w:rsidRPr="00EF2E45">
              <w:rPr>
                <w:rStyle w:val="TALCar"/>
                <w:rFonts w:cs="Arial"/>
                <w:sz w:val="16"/>
                <w:szCs w:val="16"/>
              </w:rPr>
              <w:t>[5]</w:t>
            </w:r>
          </w:p>
          <w:p w14:paraId="6215F1DA" w14:textId="77777777" w:rsidR="00B02131" w:rsidRPr="00EF2E45" w:rsidRDefault="00B02131" w:rsidP="00B02131">
            <w:pPr>
              <w:pStyle w:val="TAC"/>
              <w:ind w:left="360"/>
              <w:jc w:val="left"/>
              <w:rPr>
                <w:rStyle w:val="TALCar"/>
                <w:rFonts w:cs="Arial"/>
                <w:sz w:val="16"/>
                <w:szCs w:val="16"/>
              </w:rPr>
            </w:pPr>
          </w:p>
        </w:tc>
        <w:tc>
          <w:tcPr>
            <w:tcW w:w="1682" w:type="dxa"/>
          </w:tcPr>
          <w:p w14:paraId="7EEC2D28" w14:textId="77777777" w:rsidR="00B02131" w:rsidRPr="00EF2E45" w:rsidRDefault="00B02131" w:rsidP="00B02131">
            <w:pPr>
              <w:pStyle w:val="TAC"/>
              <w:ind w:left="360"/>
              <w:jc w:val="left"/>
              <w:rPr>
                <w:rStyle w:val="TALCar"/>
                <w:rFonts w:cs="Arial"/>
                <w:sz w:val="16"/>
                <w:szCs w:val="16"/>
                <w:lang w:val="sv-SE"/>
              </w:rPr>
            </w:pPr>
            <w:r w:rsidRPr="00EF2E45">
              <w:rPr>
                <w:rStyle w:val="TALCar"/>
                <w:rFonts w:cs="Arial"/>
                <w:sz w:val="16"/>
                <w:szCs w:val="16"/>
                <w:lang w:val="sv-SE"/>
              </w:rPr>
              <w:t>FR1:</w:t>
            </w:r>
          </w:p>
          <w:p w14:paraId="458D4620" w14:textId="77777777" w:rsidR="00B02131" w:rsidRPr="00EF2E45" w:rsidRDefault="00B02131" w:rsidP="00B02131">
            <w:pPr>
              <w:pStyle w:val="TAC"/>
              <w:ind w:left="360"/>
              <w:jc w:val="left"/>
              <w:rPr>
                <w:rStyle w:val="TALCar"/>
                <w:rFonts w:cs="Arial"/>
                <w:sz w:val="16"/>
                <w:szCs w:val="16"/>
                <w:lang w:val="sv-SE"/>
              </w:rPr>
            </w:pPr>
            <w:r w:rsidRPr="00EF2E45">
              <w:rPr>
                <w:rStyle w:val="TALCar"/>
                <w:rFonts w:cs="Arial"/>
                <w:sz w:val="16"/>
                <w:szCs w:val="16"/>
                <w:lang w:val="sv-SE"/>
              </w:rPr>
              <w:t>[94.5-14126.5] +</w:t>
            </w:r>
            <m:oMath>
              <m:sSub>
                <m:sSubPr>
                  <m:ctrlPr>
                    <w:rPr>
                      <w:rStyle w:val="TALCar"/>
                      <w:rFonts w:ascii="Cambria Math" w:hAnsi="Cambria Math" w:cs="Arial"/>
                      <w:iCs/>
                      <w:sz w:val="16"/>
                      <w:szCs w:val="16"/>
                    </w:rPr>
                  </m:ctrlPr>
                </m:sSubPr>
                <m:e>
                  <m:r>
                    <m:rPr>
                      <m:sty m:val="p"/>
                    </m:rPr>
                    <w:rPr>
                      <w:rStyle w:val="TALCar"/>
                      <w:rFonts w:ascii="Cambria Math" w:hAnsi="Cambria Math" w:cs="Arial"/>
                      <w:sz w:val="16"/>
                      <w:szCs w:val="16"/>
                      <w:lang w:val="sv-SE"/>
                    </w:rPr>
                    <m:t>T</m:t>
                  </m:r>
                </m:e>
                <m:sub>
                  <m:r>
                    <m:rPr>
                      <m:sty m:val="p"/>
                    </m:rPr>
                    <w:rPr>
                      <w:rStyle w:val="TALCar"/>
                      <w:rFonts w:ascii="Cambria Math" w:hAnsi="Cambria Math" w:cs="Arial"/>
                      <w:sz w:val="16"/>
                      <w:szCs w:val="16"/>
                      <w:lang w:val="sv-SE"/>
                    </w:rPr>
                    <m:t>Align_DL_UL</m:t>
                  </m:r>
                </m:sub>
              </m:sSub>
            </m:oMath>
          </w:p>
        </w:tc>
        <w:tc>
          <w:tcPr>
            <w:tcW w:w="5902" w:type="dxa"/>
          </w:tcPr>
          <w:p w14:paraId="57C8175C"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Major assumptions and components:</w:t>
            </w:r>
          </w:p>
          <w:p w14:paraId="3235072E" w14:textId="77777777" w:rsidR="00B02131" w:rsidRPr="00EF2E45" w:rsidRDefault="00B02131" w:rsidP="00B02131">
            <w:pPr>
              <w:pStyle w:val="TAC"/>
              <w:jc w:val="left"/>
              <w:rPr>
                <w:rStyle w:val="TALCar"/>
                <w:rFonts w:cs="Arial"/>
                <w:sz w:val="16"/>
                <w:szCs w:val="16"/>
                <w:lang w:val="en-US"/>
              </w:rPr>
            </w:pPr>
          </w:p>
          <w:p w14:paraId="3761329F"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For FR1: DL measurement &amp;process delay =</w:t>
            </w:r>
            <m:oMath>
              <m:d>
                <m:dPr>
                  <m:ctrlPr>
                    <w:rPr>
                      <w:rStyle w:val="TALCar"/>
                      <w:rFonts w:ascii="Cambria Math" w:hAnsi="Cambria Math" w:cs="Arial"/>
                      <w:b/>
                      <w:i/>
                      <w:sz w:val="16"/>
                      <w:szCs w:val="16"/>
                    </w:rPr>
                  </m:ctrlPr>
                </m:dPr>
                <m:e>
                  <m:func>
                    <m:funcPr>
                      <m:ctrlPr>
                        <w:rPr>
                          <w:rStyle w:val="TALCar"/>
                          <w:rFonts w:ascii="Cambria Math" w:hAnsi="Cambria Math" w:cs="Arial"/>
                          <w:b/>
                          <w:i/>
                          <w:sz w:val="16"/>
                          <w:szCs w:val="16"/>
                        </w:rPr>
                      </m:ctrlPr>
                    </m:funcPr>
                    <m:fName>
                      <m:r>
                        <m:rPr>
                          <m:sty m:val="bi"/>
                        </m:rPr>
                        <w:rPr>
                          <w:rStyle w:val="TALCar"/>
                          <w:rFonts w:ascii="Cambria Math" w:hAnsi="Cambria Math" w:cs="Arial"/>
                          <w:sz w:val="16"/>
                          <w:szCs w:val="16"/>
                          <w:lang w:val="en-US"/>
                        </w:rPr>
                        <m:t>LCM</m:t>
                      </m:r>
                    </m:fName>
                    <m:e>
                      <m:d>
                        <m:dPr>
                          <m:ctrlPr>
                            <w:rPr>
                              <w:rStyle w:val="TALCar"/>
                              <w:rFonts w:ascii="Cambria Math" w:hAnsi="Cambria Math" w:cs="Arial"/>
                              <w:b/>
                              <w:i/>
                              <w:sz w:val="16"/>
                              <w:szCs w:val="16"/>
                            </w:rPr>
                          </m:ctrlPr>
                        </m:dPr>
                        <m:e>
                          <m:sSub>
                            <m:sSubPr>
                              <m:ctrlPr>
                                <w:rPr>
                                  <w:rStyle w:val="TALCar"/>
                                  <w:rFonts w:ascii="Cambria Math" w:hAnsi="Cambria Math" w:cs="Arial"/>
                                  <w:b/>
                                  <w:i/>
                                  <w:sz w:val="16"/>
                                  <w:szCs w:val="16"/>
                                </w:rPr>
                              </m:ctrlPr>
                            </m:sSubPr>
                            <m:e>
                              <m:r>
                                <m:rPr>
                                  <m:sty m:val="bi"/>
                                </m:rPr>
                                <w:rPr>
                                  <w:rStyle w:val="TALCar"/>
                                  <w:rFonts w:ascii="Cambria Math" w:hAnsi="Cambria Math" w:cs="Arial"/>
                                  <w:sz w:val="16"/>
                                  <w:szCs w:val="16"/>
                                  <w:lang w:val="en-US"/>
                                </w:rPr>
                                <m:t>T</m:t>
                              </m:r>
                            </m:e>
                            <m:sub>
                              <m:r>
                                <m:rPr>
                                  <m:sty m:val="bi"/>
                                </m:rPr>
                                <w:rPr>
                                  <w:rStyle w:val="TALCar"/>
                                  <w:rFonts w:ascii="Cambria Math" w:hAnsi="Cambria Math" w:cs="Arial"/>
                                  <w:sz w:val="16"/>
                                  <w:szCs w:val="16"/>
                                  <w:lang w:val="en-US"/>
                                </w:rPr>
                                <m:t>PRS</m:t>
                              </m:r>
                            </m:sub>
                          </m:sSub>
                          <m:r>
                            <m:rPr>
                              <m:sty m:val="bi"/>
                            </m:rPr>
                            <w:rPr>
                              <w:rStyle w:val="TALCar"/>
                              <w:rFonts w:ascii="Cambria Math" w:hAnsi="Cambria Math" w:cs="Arial"/>
                              <w:sz w:val="16"/>
                              <w:szCs w:val="16"/>
                              <w:lang w:val="en-US"/>
                            </w:rPr>
                            <m:t>,  </m:t>
                          </m:r>
                          <m:sSub>
                            <m:sSubPr>
                              <m:ctrlPr>
                                <w:rPr>
                                  <w:rStyle w:val="TALCar"/>
                                  <w:rFonts w:ascii="Cambria Math" w:hAnsi="Cambria Math" w:cs="Arial"/>
                                  <w:b/>
                                  <w:i/>
                                  <w:sz w:val="16"/>
                                  <w:szCs w:val="16"/>
                                </w:rPr>
                              </m:ctrlPr>
                            </m:sSubPr>
                            <m:e>
                              <m:r>
                                <m:rPr>
                                  <m:sty m:val="bi"/>
                                </m:rPr>
                                <w:rPr>
                                  <w:rStyle w:val="TALCar"/>
                                  <w:rFonts w:ascii="Cambria Math" w:hAnsi="Cambria Math" w:cs="Arial"/>
                                  <w:sz w:val="16"/>
                                  <w:szCs w:val="16"/>
                                  <w:lang w:val="en-US"/>
                                </w:rPr>
                                <m:t>T</m:t>
                              </m:r>
                            </m:e>
                            <m:sub>
                              <m:r>
                                <m:rPr>
                                  <m:sty m:val="bi"/>
                                </m:rPr>
                                <w:rPr>
                                  <w:rStyle w:val="TALCar"/>
                                  <w:rFonts w:ascii="Cambria Math" w:hAnsi="Cambria Math" w:cs="Arial"/>
                                  <w:sz w:val="16"/>
                                  <w:szCs w:val="16"/>
                                  <w:lang w:val="en-US"/>
                                </w:rPr>
                                <m:t> measGap</m:t>
                              </m:r>
                            </m:sub>
                          </m:sSub>
                        </m:e>
                      </m:d>
                    </m:e>
                  </m:func>
                </m:e>
              </m:d>
              <m:r>
                <m:rPr>
                  <m:sty m:val="bi"/>
                </m:rPr>
                <w:rPr>
                  <w:rStyle w:val="TALCar"/>
                  <w:rFonts w:ascii="Cambria Math" w:hAnsi="Cambria Math" w:cs="Arial"/>
                  <w:sz w:val="16"/>
                  <w:szCs w:val="16"/>
                  <w:lang w:val="en-US"/>
                </w:rPr>
                <m:t>∪</m:t>
              </m:r>
              <m:d>
                <m:dPr>
                  <m:ctrlPr>
                    <w:rPr>
                      <w:rStyle w:val="TALCar"/>
                      <w:rFonts w:ascii="Cambria Math" w:hAnsi="Cambria Math" w:cs="Arial"/>
                      <w:b/>
                      <w:i/>
                      <w:sz w:val="16"/>
                      <w:szCs w:val="16"/>
                    </w:rPr>
                  </m:ctrlPr>
                </m:dPr>
                <m:e>
                  <m:sSub>
                    <m:sSubPr>
                      <m:ctrlPr>
                        <w:rPr>
                          <w:rStyle w:val="TALCar"/>
                          <w:rFonts w:ascii="Cambria Math" w:hAnsi="Cambria Math" w:cs="Arial"/>
                          <w:b/>
                          <w:i/>
                          <w:sz w:val="16"/>
                          <w:szCs w:val="16"/>
                        </w:rPr>
                      </m:ctrlPr>
                    </m:sSubPr>
                    <m:e>
                      <m:r>
                        <m:rPr>
                          <m:sty m:val="bi"/>
                        </m:rPr>
                        <w:rPr>
                          <w:rStyle w:val="TALCar"/>
                          <w:rFonts w:ascii="Cambria Math" w:hAnsi="Cambria Math" w:cs="Arial"/>
                          <w:sz w:val="16"/>
                          <w:szCs w:val="16"/>
                          <w:lang w:val="en-US"/>
                        </w:rPr>
                        <m:t xml:space="preserve"> T</m:t>
                      </m:r>
                    </m:e>
                    <m:sub>
                      <m:r>
                        <m:rPr>
                          <m:sty m:val="bi"/>
                        </m:rPr>
                        <w:rPr>
                          <w:rStyle w:val="TALCar"/>
                          <w:rFonts w:ascii="Cambria Math" w:hAnsi="Cambria Math" w:cs="Arial"/>
                          <w:sz w:val="16"/>
                          <w:szCs w:val="16"/>
                          <w:lang w:val="en-US"/>
                        </w:rPr>
                        <m:t>Process time</m:t>
                      </m:r>
                    </m:sub>
                  </m:sSub>
                </m:e>
              </m:d>
            </m:oMath>
            <w:r w:rsidRPr="00EF2E45">
              <w:rPr>
                <w:rStyle w:val="TALCar"/>
                <w:rFonts w:cs="Arial"/>
                <w:sz w:val="16"/>
                <w:szCs w:val="16"/>
                <w:lang w:val="en-US"/>
              </w:rPr>
              <w:t>, PRS and MG is periodicity</w:t>
            </w:r>
          </w:p>
          <w:p w14:paraId="26DFDF78"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 xml:space="preserve">the minimum value is 22ms for </w:t>
            </w:r>
            <m:oMath>
              <m:func>
                <m:funcPr>
                  <m:ctrlPr>
                    <w:rPr>
                      <w:rStyle w:val="TALCar"/>
                      <w:rFonts w:ascii="Cambria Math" w:hAnsi="Cambria Math" w:cs="Arial"/>
                      <w:sz w:val="16"/>
                      <w:szCs w:val="16"/>
                    </w:rPr>
                  </m:ctrlPr>
                </m:funcPr>
                <m:fName>
                  <m:r>
                    <m:rPr>
                      <m:sty m:val="bi"/>
                    </m:rPr>
                    <w:rPr>
                      <w:rStyle w:val="TALCar"/>
                      <w:rFonts w:ascii="Cambria Math" w:hAnsi="Cambria Math" w:cs="Arial"/>
                      <w:sz w:val="16"/>
                      <w:szCs w:val="16"/>
                      <w:lang w:val="en-US"/>
                    </w:rPr>
                    <m:t>LCM</m:t>
                  </m:r>
                </m:fName>
                <m:e>
                  <m:d>
                    <m:dPr>
                      <m:ctrlPr>
                        <w:rPr>
                          <w:rStyle w:val="TALCar"/>
                          <w:rFonts w:ascii="Cambria Math" w:hAnsi="Cambria Math" w:cs="Arial"/>
                          <w:sz w:val="16"/>
                          <w:szCs w:val="16"/>
                        </w:rPr>
                      </m:ctrlPr>
                    </m:dPr>
                    <m:e>
                      <m:sSub>
                        <m:sSubPr>
                          <m:ctrlPr>
                            <w:rPr>
                              <w:rStyle w:val="TALCar"/>
                              <w:rFonts w:ascii="Cambria Math" w:hAnsi="Cambria Math" w:cs="Arial"/>
                              <w:sz w:val="16"/>
                              <w:szCs w:val="16"/>
                            </w:rPr>
                          </m:ctrlPr>
                        </m:sSubPr>
                        <m:e>
                          <m:r>
                            <m:rPr>
                              <m:sty m:val="bi"/>
                            </m:rPr>
                            <w:rPr>
                              <w:rStyle w:val="TALCar"/>
                              <w:rFonts w:ascii="Cambria Math" w:hAnsi="Cambria Math" w:cs="Arial"/>
                              <w:sz w:val="16"/>
                              <w:szCs w:val="16"/>
                              <w:lang w:val="en-US"/>
                            </w:rPr>
                            <m:t>T</m:t>
                          </m:r>
                        </m:e>
                        <m:sub>
                          <m:r>
                            <m:rPr>
                              <m:sty m:val="bi"/>
                            </m:rPr>
                            <w:rPr>
                              <w:rStyle w:val="TALCar"/>
                              <w:rFonts w:ascii="Cambria Math" w:hAnsi="Cambria Math" w:cs="Arial"/>
                              <w:sz w:val="16"/>
                              <w:szCs w:val="16"/>
                              <w:lang w:val="en-US"/>
                            </w:rPr>
                            <m:t>PRS</m:t>
                          </m:r>
                        </m:sub>
                      </m:sSub>
                      <m:r>
                        <m:rPr>
                          <m:sty m:val="p"/>
                        </m:rPr>
                        <w:rPr>
                          <w:rStyle w:val="TALCar"/>
                          <w:rFonts w:ascii="Cambria Math" w:hAnsi="Cambria Math" w:cs="Arial"/>
                          <w:sz w:val="16"/>
                          <w:szCs w:val="16"/>
                          <w:lang w:val="en-US"/>
                        </w:rPr>
                        <m:t>,  </m:t>
                      </m:r>
                      <m:sSub>
                        <m:sSubPr>
                          <m:ctrlPr>
                            <w:rPr>
                              <w:rStyle w:val="TALCar"/>
                              <w:rFonts w:ascii="Cambria Math" w:hAnsi="Cambria Math" w:cs="Arial"/>
                              <w:sz w:val="16"/>
                              <w:szCs w:val="16"/>
                            </w:rPr>
                          </m:ctrlPr>
                        </m:sSubPr>
                        <m:e>
                          <m:r>
                            <m:rPr>
                              <m:sty m:val="bi"/>
                            </m:rPr>
                            <w:rPr>
                              <w:rStyle w:val="TALCar"/>
                              <w:rFonts w:ascii="Cambria Math" w:hAnsi="Cambria Math" w:cs="Arial"/>
                              <w:sz w:val="16"/>
                              <w:szCs w:val="16"/>
                              <w:lang w:val="en-US"/>
                            </w:rPr>
                            <m:t>T</m:t>
                          </m:r>
                        </m:e>
                        <m:sub>
                          <m:r>
                            <m:rPr>
                              <m:sty m:val="p"/>
                            </m:rPr>
                            <w:rPr>
                              <w:rStyle w:val="TALCar"/>
                              <w:rFonts w:ascii="Cambria Math" w:hAnsi="Cambria Math" w:cs="Arial"/>
                              <w:sz w:val="16"/>
                              <w:szCs w:val="16"/>
                              <w:lang w:val="en-US"/>
                            </w:rPr>
                            <m:t> </m:t>
                          </m:r>
                          <m:r>
                            <m:rPr>
                              <m:sty m:val="bi"/>
                            </m:rPr>
                            <w:rPr>
                              <w:rStyle w:val="TALCar"/>
                              <w:rFonts w:ascii="Cambria Math" w:hAnsi="Cambria Math" w:cs="Arial"/>
                              <w:sz w:val="16"/>
                              <w:szCs w:val="16"/>
                              <w:lang w:val="en-US"/>
                            </w:rPr>
                            <m:t>measGap</m:t>
                          </m:r>
                        </m:sub>
                      </m:sSub>
                    </m:e>
                  </m:d>
                </m:e>
              </m:func>
              <m:r>
                <m:rPr>
                  <m:sty m:val="p"/>
                </m:rPr>
                <w:rPr>
                  <w:rStyle w:val="TALCar"/>
                  <w:rFonts w:ascii="Cambria Math" w:hAnsi="Cambria Math" w:cs="Arial"/>
                  <w:sz w:val="16"/>
                  <w:szCs w:val="16"/>
                  <w:lang w:val="en-US"/>
                </w:rPr>
                <m:t>=</m:t>
              </m:r>
              <m:r>
                <m:rPr>
                  <m:sty m:val="b"/>
                </m:rPr>
                <w:rPr>
                  <w:rStyle w:val="TALCar"/>
                  <w:rFonts w:ascii="Cambria Math" w:hAnsi="Cambria Math" w:cs="Arial"/>
                  <w:sz w:val="16"/>
                  <w:szCs w:val="16"/>
                  <w:lang w:val="en-US"/>
                </w:rPr>
                <m:t>20</m:t>
              </m:r>
              <m:r>
                <m:rPr>
                  <m:sty m:val="bi"/>
                </m:rPr>
                <w:rPr>
                  <w:rStyle w:val="TALCar"/>
                  <w:rFonts w:ascii="Cambria Math" w:hAnsi="Cambria Math" w:cs="Arial"/>
                  <w:sz w:val="16"/>
                  <w:szCs w:val="16"/>
                  <w:lang w:val="en-US"/>
                </w:rPr>
                <m:t>ms</m:t>
              </m:r>
            </m:oMath>
            <w:r w:rsidRPr="00EF2E45">
              <w:rPr>
                <w:rStyle w:val="TALCar"/>
                <w:rFonts w:cs="Arial"/>
                <w:sz w:val="16"/>
                <w:szCs w:val="16"/>
                <w:lang w:val="en-US"/>
              </w:rPr>
              <w:t>，</w:t>
            </w:r>
            <w:r w:rsidRPr="00EF2E45">
              <w:rPr>
                <w:rStyle w:val="TALCar"/>
                <w:rFonts w:cs="Arial"/>
                <w:sz w:val="16"/>
                <w:szCs w:val="16"/>
                <w:lang w:val="en-US"/>
              </w:rPr>
              <w:t>(N,T) = (6,8)</w:t>
            </w:r>
          </w:p>
          <w:p w14:paraId="758CD309"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 xml:space="preserve">the maximum value is 11514 ms for </w:t>
            </w:r>
            <m:oMath>
              <m:func>
                <m:funcPr>
                  <m:ctrlPr>
                    <w:rPr>
                      <w:rStyle w:val="TALCar"/>
                      <w:rFonts w:ascii="Cambria Math" w:hAnsi="Cambria Math" w:cs="Arial"/>
                      <w:sz w:val="16"/>
                      <w:szCs w:val="16"/>
                    </w:rPr>
                  </m:ctrlPr>
                </m:funcPr>
                <m:fName>
                  <m:r>
                    <m:rPr>
                      <m:sty m:val="bi"/>
                    </m:rPr>
                    <w:rPr>
                      <w:rStyle w:val="TALCar"/>
                      <w:rFonts w:ascii="Cambria Math" w:hAnsi="Cambria Math" w:cs="Arial"/>
                      <w:sz w:val="16"/>
                      <w:szCs w:val="16"/>
                      <w:lang w:val="en-US"/>
                    </w:rPr>
                    <m:t>LCM</m:t>
                  </m:r>
                </m:fName>
                <m:e>
                  <m:d>
                    <m:dPr>
                      <m:ctrlPr>
                        <w:rPr>
                          <w:rStyle w:val="TALCar"/>
                          <w:rFonts w:ascii="Cambria Math" w:hAnsi="Cambria Math" w:cs="Arial"/>
                          <w:sz w:val="16"/>
                          <w:szCs w:val="16"/>
                        </w:rPr>
                      </m:ctrlPr>
                    </m:dPr>
                    <m:e>
                      <m:sSub>
                        <m:sSubPr>
                          <m:ctrlPr>
                            <w:rPr>
                              <w:rStyle w:val="TALCar"/>
                              <w:rFonts w:ascii="Cambria Math" w:hAnsi="Cambria Math" w:cs="Arial"/>
                              <w:sz w:val="16"/>
                              <w:szCs w:val="16"/>
                            </w:rPr>
                          </m:ctrlPr>
                        </m:sSubPr>
                        <m:e>
                          <m:r>
                            <m:rPr>
                              <m:sty m:val="bi"/>
                            </m:rPr>
                            <w:rPr>
                              <w:rStyle w:val="TALCar"/>
                              <w:rFonts w:ascii="Cambria Math" w:hAnsi="Cambria Math" w:cs="Arial"/>
                              <w:sz w:val="16"/>
                              <w:szCs w:val="16"/>
                              <w:lang w:val="en-US"/>
                            </w:rPr>
                            <m:t>T</m:t>
                          </m:r>
                        </m:e>
                        <m:sub>
                          <m:r>
                            <m:rPr>
                              <m:sty m:val="bi"/>
                            </m:rPr>
                            <w:rPr>
                              <w:rStyle w:val="TALCar"/>
                              <w:rFonts w:ascii="Cambria Math" w:hAnsi="Cambria Math" w:cs="Arial"/>
                              <w:sz w:val="16"/>
                              <w:szCs w:val="16"/>
                              <w:lang w:val="en-US"/>
                            </w:rPr>
                            <m:t>PRS</m:t>
                          </m:r>
                        </m:sub>
                      </m:sSub>
                      <m:r>
                        <m:rPr>
                          <m:sty m:val="p"/>
                        </m:rPr>
                        <w:rPr>
                          <w:rStyle w:val="TALCar"/>
                          <w:rFonts w:ascii="Cambria Math" w:hAnsi="Cambria Math" w:cs="Arial"/>
                          <w:sz w:val="16"/>
                          <w:szCs w:val="16"/>
                          <w:lang w:val="en-US"/>
                        </w:rPr>
                        <m:t>,  </m:t>
                      </m:r>
                      <m:sSub>
                        <m:sSubPr>
                          <m:ctrlPr>
                            <w:rPr>
                              <w:rStyle w:val="TALCar"/>
                              <w:rFonts w:ascii="Cambria Math" w:hAnsi="Cambria Math" w:cs="Arial"/>
                              <w:sz w:val="16"/>
                              <w:szCs w:val="16"/>
                            </w:rPr>
                          </m:ctrlPr>
                        </m:sSubPr>
                        <m:e>
                          <m:r>
                            <m:rPr>
                              <m:sty m:val="bi"/>
                            </m:rPr>
                            <w:rPr>
                              <w:rStyle w:val="TALCar"/>
                              <w:rFonts w:ascii="Cambria Math" w:hAnsi="Cambria Math" w:cs="Arial"/>
                              <w:sz w:val="16"/>
                              <w:szCs w:val="16"/>
                              <w:lang w:val="en-US"/>
                            </w:rPr>
                            <m:t>T</m:t>
                          </m:r>
                        </m:e>
                        <m:sub>
                          <m:r>
                            <m:rPr>
                              <m:sty m:val="p"/>
                            </m:rPr>
                            <w:rPr>
                              <w:rStyle w:val="TALCar"/>
                              <w:rFonts w:ascii="Cambria Math" w:hAnsi="Cambria Math" w:cs="Arial"/>
                              <w:sz w:val="16"/>
                              <w:szCs w:val="16"/>
                              <w:lang w:val="en-US"/>
                            </w:rPr>
                            <m:t> </m:t>
                          </m:r>
                          <m:r>
                            <m:rPr>
                              <m:sty m:val="bi"/>
                            </m:rPr>
                            <w:rPr>
                              <w:rStyle w:val="TALCar"/>
                              <w:rFonts w:ascii="Cambria Math" w:hAnsi="Cambria Math" w:cs="Arial"/>
                              <w:sz w:val="16"/>
                              <w:szCs w:val="16"/>
                              <w:lang w:val="en-US"/>
                            </w:rPr>
                            <m:t>measGap</m:t>
                          </m:r>
                        </m:sub>
                      </m:sSub>
                    </m:e>
                  </m:d>
                </m:e>
              </m:func>
              <m:r>
                <m:rPr>
                  <m:sty m:val="p"/>
                </m:rPr>
                <w:rPr>
                  <w:rStyle w:val="TALCar"/>
                  <w:rFonts w:ascii="Cambria Math" w:hAnsi="Cambria Math" w:cs="Arial"/>
                  <w:sz w:val="16"/>
                  <w:szCs w:val="16"/>
                  <w:lang w:val="en-US"/>
                </w:rPr>
                <m:t>=10240</m:t>
              </m:r>
              <m:r>
                <m:rPr>
                  <m:sty m:val="bi"/>
                </m:rPr>
                <w:rPr>
                  <w:rStyle w:val="TALCar"/>
                  <w:rFonts w:ascii="Cambria Math" w:hAnsi="Cambria Math" w:cs="Arial"/>
                  <w:sz w:val="16"/>
                  <w:szCs w:val="16"/>
                  <w:lang w:val="en-US"/>
                </w:rPr>
                <m:t>ms</m:t>
              </m:r>
            </m:oMath>
            <w:r w:rsidRPr="00EF2E45">
              <w:rPr>
                <w:rStyle w:val="TALCar"/>
                <w:rFonts w:ascii="MS Mincho" w:eastAsia="MS Mincho" w:hAnsi="MS Mincho" w:cs="MS Mincho" w:hint="eastAsia"/>
                <w:sz w:val="16"/>
                <w:szCs w:val="16"/>
                <w:lang w:val="en-US"/>
              </w:rPr>
              <w:t>，</w:t>
            </w:r>
            <w:r w:rsidRPr="00EF2E45">
              <w:rPr>
                <w:rStyle w:val="TALCar"/>
                <w:rFonts w:cs="Arial"/>
                <w:sz w:val="16"/>
                <w:szCs w:val="16"/>
                <w:lang w:val="en-US"/>
              </w:rPr>
              <w:t>(N,T) = (6,1280)</w:t>
            </w:r>
          </w:p>
          <w:p w14:paraId="3688F54F" w14:textId="77777777" w:rsidR="00B02131" w:rsidRPr="00EF2E45" w:rsidRDefault="00B02131" w:rsidP="00B02131">
            <w:pPr>
              <w:pStyle w:val="TAC"/>
              <w:jc w:val="left"/>
              <w:rPr>
                <w:rStyle w:val="TALCar"/>
                <w:rFonts w:cs="Arial"/>
                <w:sz w:val="16"/>
                <w:szCs w:val="16"/>
                <w:lang w:val="en-US"/>
              </w:rPr>
            </w:pPr>
          </w:p>
          <w:p w14:paraId="3F37A70C" w14:textId="77777777" w:rsidR="00B02131" w:rsidRPr="00EF2E45" w:rsidRDefault="00B02131" w:rsidP="00B02131">
            <w:pPr>
              <w:spacing w:before="60"/>
              <w:ind w:left="360"/>
              <w:rPr>
                <w:rStyle w:val="TALCar"/>
                <w:rFonts w:cs="Arial"/>
                <w:sz w:val="16"/>
                <w:szCs w:val="16"/>
                <w:lang w:val="en-US"/>
              </w:rPr>
            </w:pPr>
            <w:r w:rsidRPr="00EF2E45">
              <w:rPr>
                <w:rStyle w:val="TALCar"/>
                <w:rFonts w:cs="Arial"/>
                <w:sz w:val="16"/>
                <w:szCs w:val="16"/>
                <w:lang w:val="en-US"/>
              </w:rPr>
              <w:t>FR1:SRS periodicity is {1, 2, 4, 5, 8, 10, 16, 20, 32, 40, 64, 80, 160, 320, 640, 1280, 2560}slots</w:t>
            </w:r>
          </w:p>
          <w:p w14:paraId="55105EE9" w14:textId="77777777" w:rsidR="00B02131" w:rsidRPr="00EF2E45" w:rsidRDefault="00B02131" w:rsidP="00B02131">
            <w:pPr>
              <w:spacing w:before="60" w:after="0" w:line="259" w:lineRule="auto"/>
              <w:ind w:left="1080"/>
              <w:jc w:val="both"/>
              <w:rPr>
                <w:rStyle w:val="TALCar"/>
                <w:rFonts w:cs="Arial"/>
                <w:sz w:val="16"/>
                <w:szCs w:val="16"/>
                <w:lang w:val="en-US"/>
              </w:rPr>
            </w:pPr>
            <w:r w:rsidRPr="00EF2E45">
              <w:rPr>
                <w:rStyle w:val="TALCar"/>
                <w:rFonts w:cs="Arial"/>
                <w:sz w:val="16"/>
                <w:szCs w:val="16"/>
                <w:lang w:val="en-US"/>
              </w:rPr>
              <w:t>15kHz 1ms-2560ms</w:t>
            </w:r>
          </w:p>
          <w:p w14:paraId="7015EB88" w14:textId="77777777" w:rsidR="00B02131" w:rsidRPr="00EF2E45" w:rsidRDefault="00B02131" w:rsidP="00B02131">
            <w:pPr>
              <w:spacing w:before="60" w:after="0" w:line="259" w:lineRule="auto"/>
              <w:ind w:left="1080"/>
              <w:jc w:val="both"/>
              <w:rPr>
                <w:rStyle w:val="TALCar"/>
                <w:rFonts w:cs="Arial"/>
                <w:sz w:val="16"/>
                <w:szCs w:val="16"/>
                <w:lang w:val="en-US"/>
              </w:rPr>
            </w:pPr>
            <w:r w:rsidRPr="00EF2E45">
              <w:rPr>
                <w:rStyle w:val="TALCar"/>
                <w:rFonts w:cs="Arial"/>
                <w:sz w:val="16"/>
                <w:szCs w:val="16"/>
                <w:lang w:val="en-US"/>
              </w:rPr>
              <w:t>30kHz 0.5ms-1280ms</w:t>
            </w:r>
          </w:p>
          <w:p w14:paraId="13F9A6E9" w14:textId="77777777" w:rsidR="00B02131" w:rsidRPr="00EF2E45" w:rsidRDefault="00B02131" w:rsidP="00B02131">
            <w:pPr>
              <w:spacing w:before="60" w:after="0" w:line="259" w:lineRule="auto"/>
              <w:ind w:left="1080"/>
              <w:jc w:val="both"/>
              <w:rPr>
                <w:rStyle w:val="TALCar"/>
                <w:rFonts w:cs="Arial"/>
                <w:sz w:val="16"/>
                <w:szCs w:val="16"/>
                <w:lang w:val="en-US"/>
              </w:rPr>
            </w:pPr>
            <w:r w:rsidRPr="00EF2E45">
              <w:rPr>
                <w:rStyle w:val="TALCar"/>
                <w:rFonts w:cs="Arial"/>
                <w:sz w:val="16"/>
                <w:szCs w:val="16"/>
                <w:lang w:val="en-US"/>
              </w:rPr>
              <w:t>60kHz 0.25ms-640ms</w:t>
            </w:r>
          </w:p>
          <w:p w14:paraId="6B84FEB3" w14:textId="77777777" w:rsidR="00B02131" w:rsidRPr="00EF2E45" w:rsidRDefault="00B02131" w:rsidP="00B02131">
            <w:pPr>
              <w:spacing w:before="60" w:after="0" w:line="259" w:lineRule="auto"/>
              <w:ind w:left="1080"/>
              <w:jc w:val="both"/>
              <w:rPr>
                <w:rStyle w:val="TALCar"/>
                <w:rFonts w:cs="Arial"/>
                <w:sz w:val="16"/>
                <w:szCs w:val="16"/>
                <w:lang w:val="en-US"/>
              </w:rPr>
            </w:pPr>
            <w:r w:rsidRPr="00EF2E45">
              <w:rPr>
                <w:rStyle w:val="TALCar"/>
                <w:rFonts w:cs="Arial"/>
                <w:sz w:val="16"/>
                <w:szCs w:val="16"/>
                <w:lang w:val="en-US"/>
              </w:rPr>
              <w:t>120kHz 0.125ms-320ms</w:t>
            </w:r>
          </w:p>
          <w:p w14:paraId="682C12DC" w14:textId="77777777" w:rsidR="00B02131" w:rsidRPr="00EF2E45" w:rsidRDefault="00B02131" w:rsidP="00B02131">
            <w:pPr>
              <w:pStyle w:val="TAC"/>
              <w:jc w:val="left"/>
              <w:rPr>
                <w:rStyle w:val="TALCar"/>
                <w:rFonts w:cs="Arial"/>
                <w:sz w:val="16"/>
                <w:szCs w:val="16"/>
                <w:lang w:val="en-US"/>
              </w:rPr>
            </w:pPr>
          </w:p>
          <w:p w14:paraId="7DDC693F" w14:textId="77777777" w:rsidR="00B02131" w:rsidRPr="00EF2E45" w:rsidRDefault="005855BB" w:rsidP="00B02131">
            <w:pPr>
              <w:pStyle w:val="TAC"/>
              <w:ind w:left="360"/>
              <w:jc w:val="left"/>
              <w:rPr>
                <w:rStyle w:val="TALCar"/>
                <w:rFonts w:cs="Arial"/>
                <w:sz w:val="16"/>
                <w:szCs w:val="16"/>
                <w:lang w:val="en-US"/>
              </w:rPr>
            </w:pPr>
            <m:oMath>
              <m:sSub>
                <m:sSubPr>
                  <m:ctrlPr>
                    <w:rPr>
                      <w:rStyle w:val="TALCar"/>
                      <w:rFonts w:ascii="Cambria Math" w:hAnsi="Cambria Math" w:cs="Arial"/>
                      <w:iCs/>
                      <w:sz w:val="16"/>
                      <w:szCs w:val="16"/>
                    </w:rPr>
                  </m:ctrlPr>
                </m:sSubPr>
                <m:e>
                  <m:r>
                    <m:rPr>
                      <m:sty m:val="p"/>
                    </m:rPr>
                    <w:rPr>
                      <w:rStyle w:val="TALCar"/>
                      <w:rFonts w:ascii="Cambria Math" w:hAnsi="Cambria Math" w:cs="Arial"/>
                      <w:sz w:val="16"/>
                      <w:szCs w:val="16"/>
                      <w:lang w:val="en-US"/>
                    </w:rPr>
                    <m:t>T</m:t>
                  </m:r>
                </m:e>
                <m:sub>
                  <m:r>
                    <m:rPr>
                      <m:sty m:val="p"/>
                    </m:rPr>
                    <w:rPr>
                      <w:rStyle w:val="TALCar"/>
                      <w:rFonts w:ascii="Cambria Math" w:hAnsi="Cambria Math" w:cs="Arial"/>
                      <w:sz w:val="16"/>
                      <w:szCs w:val="16"/>
                      <w:lang w:val="en-US"/>
                    </w:rPr>
                    <m:t>Align_DL_UL</m:t>
                  </m:r>
                </m:sub>
              </m:sSub>
            </m:oMath>
            <w:r w:rsidR="00B02131" w:rsidRPr="00EF2E45">
              <w:rPr>
                <w:rStyle w:val="TALCar"/>
                <w:rFonts w:cs="Arial"/>
                <w:sz w:val="16"/>
                <w:szCs w:val="16"/>
                <w:lang w:val="en-US"/>
              </w:rPr>
              <w:t>: The alignment delay is the gap between End trigger of DL positioning and Start trigger of UL positioning.</w:t>
            </w:r>
          </w:p>
          <w:p w14:paraId="0BBE823D" w14:textId="77777777" w:rsidR="00B02131" w:rsidRPr="00EF2E45" w:rsidRDefault="00B02131" w:rsidP="00B02131">
            <w:pPr>
              <w:pStyle w:val="TAC"/>
              <w:jc w:val="left"/>
              <w:rPr>
                <w:rStyle w:val="TALCar"/>
                <w:rFonts w:cs="Arial"/>
                <w:sz w:val="16"/>
                <w:szCs w:val="16"/>
                <w:lang w:val="en-US"/>
              </w:rPr>
            </w:pPr>
          </w:p>
          <w:p w14:paraId="26970473"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MG request and configuration</w:t>
            </w:r>
          </w:p>
          <w:p w14:paraId="0A9282A7"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Location Request and report</w:t>
            </w:r>
          </w:p>
        </w:tc>
      </w:tr>
      <w:tr w:rsidR="00B02131" w:rsidRPr="00EF2E45" w14:paraId="15504DC3" w14:textId="77777777" w:rsidTr="00B02131">
        <w:tc>
          <w:tcPr>
            <w:tcW w:w="2027" w:type="dxa"/>
          </w:tcPr>
          <w:p w14:paraId="05C9C81A" w14:textId="77777777" w:rsidR="00B02131" w:rsidRPr="00EF2E45" w:rsidRDefault="00B02131" w:rsidP="00B02131">
            <w:pPr>
              <w:pStyle w:val="TAC"/>
              <w:ind w:left="360"/>
              <w:jc w:val="left"/>
              <w:rPr>
                <w:rStyle w:val="TALCar"/>
                <w:rFonts w:cs="Arial"/>
                <w:sz w:val="16"/>
                <w:szCs w:val="16"/>
                <w:lang w:val="sv-SE"/>
              </w:rPr>
            </w:pPr>
            <w:r w:rsidRPr="00EF2E45">
              <w:rPr>
                <w:rStyle w:val="TALCar"/>
                <w:rFonts w:cs="Arial"/>
                <w:sz w:val="16"/>
                <w:szCs w:val="16"/>
                <w:lang w:val="sv-SE"/>
              </w:rPr>
              <w:lastRenderedPageBreak/>
              <w:t>[15]</w:t>
            </w:r>
          </w:p>
        </w:tc>
        <w:tc>
          <w:tcPr>
            <w:tcW w:w="1682" w:type="dxa"/>
          </w:tcPr>
          <w:p w14:paraId="290E38D5" w14:textId="77777777" w:rsidR="00B02131" w:rsidRPr="00EF2E45" w:rsidRDefault="00B02131" w:rsidP="00B02131">
            <w:pPr>
              <w:pStyle w:val="TAL"/>
              <w:rPr>
                <w:rFonts w:eastAsiaTheme="minorEastAsia" w:cs="Arial"/>
                <w:sz w:val="16"/>
                <w:szCs w:val="16"/>
                <w:lang w:eastAsia="zh-CN"/>
              </w:rPr>
            </w:pPr>
            <w:r w:rsidRPr="00EF2E45">
              <w:rPr>
                <w:rFonts w:eastAsiaTheme="minorEastAsia" w:cs="Arial"/>
                <w:sz w:val="16"/>
                <w:szCs w:val="16"/>
                <w:lang w:eastAsia="zh-CN"/>
              </w:rPr>
              <w:t xml:space="preserve">For UE capability-1: </w:t>
            </w:r>
          </w:p>
          <w:p w14:paraId="21A6FD60" w14:textId="77777777" w:rsidR="00B02131" w:rsidRPr="00EF2E45" w:rsidRDefault="00B02131" w:rsidP="00B02131">
            <w:pPr>
              <w:pStyle w:val="TAL"/>
              <w:rPr>
                <w:rFonts w:eastAsiaTheme="minorEastAsia" w:cs="Arial"/>
                <w:sz w:val="16"/>
                <w:szCs w:val="16"/>
                <w:lang w:eastAsia="zh-CN"/>
              </w:rPr>
            </w:pPr>
            <w:r w:rsidRPr="00EF2E45">
              <w:rPr>
                <w:rFonts w:eastAsiaTheme="minorEastAsia" w:cs="Arial"/>
                <w:sz w:val="16"/>
                <w:szCs w:val="16"/>
                <w:lang w:eastAsia="zh-CN"/>
              </w:rPr>
              <w:t>77.75 ms ~ 314.75 ms</w:t>
            </w:r>
          </w:p>
          <w:p w14:paraId="1E5315FB" w14:textId="77777777" w:rsidR="00B02131" w:rsidRPr="00EF2E45" w:rsidRDefault="00B02131" w:rsidP="00B02131">
            <w:pPr>
              <w:pStyle w:val="TAL"/>
              <w:rPr>
                <w:rFonts w:eastAsiaTheme="minorEastAsia" w:cs="Arial"/>
                <w:sz w:val="16"/>
                <w:szCs w:val="16"/>
                <w:lang w:eastAsia="zh-CN"/>
              </w:rPr>
            </w:pPr>
            <w:r w:rsidRPr="00EF2E45">
              <w:rPr>
                <w:rFonts w:eastAsiaTheme="minorEastAsia" w:cs="Arial"/>
                <w:sz w:val="16"/>
                <w:szCs w:val="16"/>
                <w:lang w:eastAsia="zh-CN"/>
              </w:rPr>
              <w:t>For UE capability-2:</w:t>
            </w:r>
          </w:p>
          <w:p w14:paraId="747F0A4F" w14:textId="77777777" w:rsidR="00B02131" w:rsidRPr="00EF2E45" w:rsidRDefault="00B02131" w:rsidP="00B02131">
            <w:pPr>
              <w:pStyle w:val="TAC"/>
              <w:jc w:val="left"/>
              <w:rPr>
                <w:rStyle w:val="TALCar"/>
                <w:rFonts w:cs="Arial"/>
                <w:sz w:val="16"/>
                <w:szCs w:val="16"/>
              </w:rPr>
            </w:pPr>
            <w:r w:rsidRPr="00EF2E45">
              <w:rPr>
                <w:rFonts w:eastAsiaTheme="minorEastAsia" w:cs="Arial"/>
                <w:sz w:val="16"/>
                <w:szCs w:val="16"/>
                <w:lang w:eastAsia="zh-CN"/>
              </w:rPr>
              <w:t>75.59 ms ~ 311.75 ms</w:t>
            </w:r>
            <w:r w:rsidRPr="00EF2E45" w:rsidDel="000666CA">
              <w:rPr>
                <w:rStyle w:val="TALCar"/>
                <w:rFonts w:cs="Arial"/>
                <w:sz w:val="16"/>
                <w:szCs w:val="16"/>
                <w:lang w:val="en-US"/>
              </w:rPr>
              <w:t xml:space="preserve"> </w:t>
            </w:r>
          </w:p>
        </w:tc>
        <w:tc>
          <w:tcPr>
            <w:tcW w:w="5902" w:type="dxa"/>
          </w:tcPr>
          <w:p w14:paraId="48BB6785"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assumptions:</w:t>
            </w:r>
          </w:p>
          <w:p w14:paraId="587F25AB" w14:textId="77777777" w:rsidR="00B02131" w:rsidRPr="00EF2E45" w:rsidRDefault="00B02131" w:rsidP="00B02131">
            <w:pPr>
              <w:pStyle w:val="B1"/>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-For PUSCH transmission:</w:t>
            </w:r>
          </w:p>
          <w:p w14:paraId="20D4EE7C"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Uplink switching gap is not configured.</w:t>
            </w:r>
          </w:p>
          <w:p w14:paraId="23CDCAF6"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No BWP switching</w:t>
            </w:r>
          </w:p>
          <w:p w14:paraId="28F016E3"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No overlapping symbols of the PUCCH and the scheduled PUSCH</w:t>
            </w:r>
          </w:p>
          <w:p w14:paraId="1DAABBF0"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 of PUSCH symbols = from 4 to 14 for Type A</w:t>
            </w:r>
          </w:p>
          <w:p w14:paraId="39F8A5E1"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 of PUSCH symbols = from 1 to 14 for Type B</w:t>
            </w:r>
          </w:p>
          <w:p w14:paraId="13006B5A" w14:textId="77777777" w:rsidR="00B02131" w:rsidRPr="00EF2E45" w:rsidRDefault="00B02131" w:rsidP="00B02131">
            <w:pPr>
              <w:pStyle w:val="B1"/>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-For PDSCH transmission:</w:t>
            </w:r>
          </w:p>
          <w:p w14:paraId="12232188"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No overlapping symbols of the scheduling PDCCH and the scheduled PDSCH</w:t>
            </w:r>
          </w:p>
          <w:p w14:paraId="68CA1CF8"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 of PDSCH symbols = from 3 to 14 for Type A</w:t>
            </w:r>
          </w:p>
          <w:p w14:paraId="2CC649A2"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 of PDSCH symbols = from 2 to 14 for Type B</w:t>
            </w:r>
          </w:p>
          <w:p w14:paraId="4E03A923" w14:textId="77777777" w:rsidR="00B02131" w:rsidRPr="00EF2E45" w:rsidRDefault="00B02131" w:rsidP="00B02131">
            <w:pPr>
              <w:pStyle w:val="B1"/>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-For SRS transmission:One shot transmission (2 OS ~ 12 OS)</w:t>
            </w:r>
          </w:p>
          <w:p w14:paraId="7D7C8305"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components</w:t>
            </w:r>
          </w:p>
          <w:p w14:paraId="2CBB58D2"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-RRC processing time for LPP message at both gNB and UE (SRS configuration, SRS activation message, LPP request location information message, measurement gap request message, LPP provide location information message)</w:t>
            </w:r>
          </w:p>
          <w:p w14:paraId="2A4B2976"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-PRS measurement (LCM of PRS resource periodicity and repetition periodicity of the measurement gap)</w:t>
            </w:r>
          </w:p>
          <w:p w14:paraId="20825E0C"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-When the latency related with higher layer is excluded, physical layer latency is described as follows:</w:t>
            </w:r>
          </w:p>
          <w:p w14:paraId="445EC574" w14:textId="77777777" w:rsidR="00B02131" w:rsidRPr="00EF2E45" w:rsidRDefault="00B02131" w:rsidP="00B02131">
            <w:pPr>
              <w:pStyle w:val="B1"/>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For UE capability-1: 24.75 ms ~ 251.75ms</w:t>
            </w:r>
          </w:p>
          <w:p w14:paraId="02C9DDD8" w14:textId="77777777" w:rsidR="00B02131" w:rsidRPr="00EF2E45" w:rsidRDefault="00B02131" w:rsidP="00B02131">
            <w:pPr>
              <w:pStyle w:val="B1"/>
              <w:rPr>
                <w:rStyle w:val="TALCar"/>
                <w:rFonts w:cs="Arial"/>
                <w:sz w:val="16"/>
                <w:szCs w:val="16"/>
                <w:lang w:val="en-US"/>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For UE capability-2: 22.59ms ~ 248.75ms</w:t>
            </w:r>
          </w:p>
        </w:tc>
      </w:tr>
      <w:tr w:rsidR="00B02131" w:rsidRPr="00EF2E45" w14:paraId="1F5B8C25" w14:textId="77777777" w:rsidTr="00B02131">
        <w:tc>
          <w:tcPr>
            <w:tcW w:w="2027" w:type="dxa"/>
          </w:tcPr>
          <w:p w14:paraId="44C3DE5A" w14:textId="77777777" w:rsidR="00B02131" w:rsidRPr="00EF2E45" w:rsidRDefault="00B02131" w:rsidP="00B02131">
            <w:pPr>
              <w:pStyle w:val="TAC"/>
              <w:ind w:left="360"/>
              <w:jc w:val="left"/>
              <w:rPr>
                <w:rStyle w:val="TALCar"/>
                <w:rFonts w:cs="Arial"/>
                <w:sz w:val="16"/>
                <w:szCs w:val="16"/>
              </w:rPr>
            </w:pPr>
            <w:r w:rsidRPr="00EF2E45">
              <w:rPr>
                <w:rStyle w:val="TALCar"/>
                <w:rFonts w:cs="Arial"/>
                <w:sz w:val="16"/>
                <w:szCs w:val="16"/>
                <w:lang w:val="en-US"/>
              </w:rPr>
              <w:t>[16]</w:t>
            </w:r>
          </w:p>
        </w:tc>
        <w:tc>
          <w:tcPr>
            <w:tcW w:w="1682" w:type="dxa"/>
          </w:tcPr>
          <w:p w14:paraId="2935E921" w14:textId="77777777" w:rsidR="00B02131" w:rsidRPr="00EF2E45" w:rsidRDefault="00B02131" w:rsidP="00B02131">
            <w:pPr>
              <w:pStyle w:val="TAC"/>
              <w:ind w:left="360"/>
              <w:jc w:val="left"/>
              <w:rPr>
                <w:rStyle w:val="TALCar"/>
                <w:rFonts w:cs="Arial"/>
                <w:sz w:val="16"/>
                <w:szCs w:val="16"/>
              </w:rPr>
            </w:pPr>
            <w:r w:rsidRPr="00EF2E45">
              <w:rPr>
                <w:rStyle w:val="TALCar"/>
                <w:rFonts w:cs="Arial"/>
                <w:sz w:val="16"/>
                <w:szCs w:val="16"/>
              </w:rPr>
              <w:t>FR1: 45ms</w:t>
            </w:r>
          </w:p>
        </w:tc>
        <w:tc>
          <w:tcPr>
            <w:tcW w:w="5902" w:type="dxa"/>
          </w:tcPr>
          <w:p w14:paraId="143D66F1"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Major assumptions:</w:t>
            </w:r>
          </w:p>
          <w:p w14:paraId="12A2D7C3" w14:textId="77777777" w:rsidR="00B02131" w:rsidRPr="00EF2E45" w:rsidRDefault="00B02131" w:rsidP="00B02131">
            <w:pPr>
              <w:pStyle w:val="TAC"/>
              <w:ind w:left="568"/>
              <w:jc w:val="left"/>
              <w:rPr>
                <w:rStyle w:val="TALCar"/>
                <w:rFonts w:cs="Arial"/>
                <w:sz w:val="16"/>
                <w:szCs w:val="16"/>
                <w:lang w:val="en-US"/>
              </w:rPr>
            </w:pPr>
            <w:r w:rsidRPr="00EF2E45">
              <w:rPr>
                <w:rStyle w:val="TALCar"/>
                <w:rFonts w:cs="Arial"/>
                <w:sz w:val="16"/>
                <w:szCs w:val="16"/>
                <w:lang w:val="en-US"/>
              </w:rPr>
              <w:t>Initial and final state: RRC_CONNECTED.</w:t>
            </w:r>
          </w:p>
          <w:p w14:paraId="0C3C0DC3" w14:textId="77777777" w:rsidR="00B02131" w:rsidRPr="00EF2E45" w:rsidRDefault="00B02131" w:rsidP="00B02131">
            <w:pPr>
              <w:pStyle w:val="TAC"/>
              <w:ind w:left="568"/>
              <w:jc w:val="left"/>
              <w:rPr>
                <w:rStyle w:val="TALCar"/>
                <w:rFonts w:cs="Arial"/>
                <w:sz w:val="16"/>
                <w:szCs w:val="16"/>
                <w:lang w:val="en-US"/>
              </w:rPr>
            </w:pPr>
            <w:r w:rsidRPr="00EF2E45">
              <w:rPr>
                <w:rStyle w:val="TALCar"/>
                <w:rFonts w:cs="Arial"/>
                <w:sz w:val="16"/>
                <w:szCs w:val="16"/>
                <w:lang w:val="en-US"/>
              </w:rPr>
              <w:t xml:space="preserve">The UE is configured with MG of 1.5ms, receives the PRS within the MG to conduct positioning measurement. </w:t>
            </w:r>
          </w:p>
          <w:p w14:paraId="76E8B4F9" w14:textId="77777777" w:rsidR="00B02131" w:rsidRPr="00EF2E45" w:rsidRDefault="00B02131" w:rsidP="00B02131">
            <w:pPr>
              <w:pStyle w:val="TAC"/>
              <w:ind w:left="568"/>
              <w:jc w:val="left"/>
              <w:rPr>
                <w:rStyle w:val="TALCar"/>
                <w:rFonts w:cs="Arial"/>
                <w:sz w:val="16"/>
                <w:szCs w:val="16"/>
                <w:lang w:val="en-US"/>
              </w:rPr>
            </w:pPr>
            <w:r w:rsidRPr="00EF2E45">
              <w:rPr>
                <w:rStyle w:val="TALCar"/>
                <w:rFonts w:cs="Arial"/>
                <w:sz w:val="16"/>
                <w:szCs w:val="16"/>
                <w:lang w:val="en-US"/>
              </w:rPr>
              <w:t>The UE uses a configured grant having periodicity of 1ms to report the measurement.</w:t>
            </w:r>
          </w:p>
          <w:p w14:paraId="5873AB11" w14:textId="77777777" w:rsidR="00B02131" w:rsidRPr="00EF2E45" w:rsidRDefault="00B02131" w:rsidP="00B02131">
            <w:pPr>
              <w:pStyle w:val="TAC"/>
              <w:ind w:left="568"/>
              <w:jc w:val="left"/>
              <w:rPr>
                <w:rStyle w:val="TALCar"/>
                <w:rFonts w:cs="Arial"/>
                <w:sz w:val="16"/>
                <w:szCs w:val="16"/>
                <w:lang w:val="en-US"/>
              </w:rPr>
            </w:pPr>
            <w:r w:rsidRPr="00EF2E45">
              <w:rPr>
                <w:rStyle w:val="TALCar"/>
                <w:rFonts w:cs="Arial"/>
                <w:sz w:val="16"/>
                <w:szCs w:val="16"/>
                <w:lang w:val="en-US"/>
              </w:rPr>
              <w:t>SRS transmission resources occur immediately after decoding the SRS configuration.</w:t>
            </w:r>
          </w:p>
          <w:p w14:paraId="687699B1" w14:textId="77777777" w:rsidR="00B02131" w:rsidRPr="00EF2E45" w:rsidRDefault="00B02131" w:rsidP="00B02131">
            <w:pPr>
              <w:pStyle w:val="TAC"/>
              <w:ind w:left="568"/>
              <w:jc w:val="left"/>
              <w:rPr>
                <w:rStyle w:val="TALCar"/>
                <w:rFonts w:cs="Arial"/>
                <w:sz w:val="16"/>
                <w:szCs w:val="16"/>
                <w:lang w:val="en-US"/>
              </w:rPr>
            </w:pPr>
            <w:r w:rsidRPr="00EF2E45">
              <w:rPr>
                <w:rStyle w:val="TALCar"/>
                <w:rFonts w:cs="Arial"/>
                <w:sz w:val="16"/>
                <w:szCs w:val="16"/>
                <w:lang w:val="en-US"/>
              </w:rPr>
              <w:t>30kHz SCS</w:t>
            </w:r>
          </w:p>
          <w:p w14:paraId="28F3186F" w14:textId="77777777" w:rsidR="00B02131" w:rsidRPr="00EF2E45" w:rsidRDefault="00B02131" w:rsidP="00B02131">
            <w:pPr>
              <w:pStyle w:val="TAC"/>
              <w:ind w:left="568"/>
              <w:jc w:val="left"/>
              <w:rPr>
                <w:rStyle w:val="TALCar"/>
                <w:rFonts w:cs="Arial"/>
                <w:sz w:val="16"/>
                <w:szCs w:val="16"/>
                <w:lang w:val="en-US"/>
              </w:rPr>
            </w:pPr>
            <w:r w:rsidRPr="00EF2E45">
              <w:rPr>
                <w:rStyle w:val="TALCar"/>
                <w:rFonts w:cs="Arial"/>
                <w:sz w:val="16"/>
                <w:szCs w:val="16"/>
                <w:lang w:val="en-US"/>
              </w:rPr>
              <w:t>Best case scenario</w:t>
            </w:r>
          </w:p>
          <w:p w14:paraId="10FD1AD7"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Major components:</w:t>
            </w:r>
          </w:p>
          <w:p w14:paraId="58FB6CA4" w14:textId="77777777" w:rsidR="00B02131" w:rsidRPr="00EF2E45" w:rsidRDefault="00B02131" w:rsidP="00B02131">
            <w:pPr>
              <w:pStyle w:val="TAC"/>
              <w:ind w:left="568"/>
              <w:jc w:val="left"/>
              <w:rPr>
                <w:rStyle w:val="TALCar"/>
                <w:rFonts w:cs="Arial"/>
                <w:sz w:val="16"/>
                <w:szCs w:val="16"/>
                <w:lang w:val="en-US"/>
              </w:rPr>
            </w:pPr>
            <w:r w:rsidRPr="00EF2E45">
              <w:rPr>
                <w:rStyle w:val="TALCar"/>
                <w:rFonts w:cs="Arial"/>
                <w:sz w:val="16"/>
                <w:szCs w:val="16"/>
                <w:lang w:val="en-US"/>
              </w:rPr>
              <w:t>Decoding the LPP request location by the UE</w:t>
            </w:r>
          </w:p>
          <w:p w14:paraId="4083B4CE" w14:textId="77777777" w:rsidR="00B02131" w:rsidRPr="00EF2E45" w:rsidRDefault="00B02131" w:rsidP="00B02131">
            <w:pPr>
              <w:pStyle w:val="TAC"/>
              <w:ind w:left="568"/>
              <w:jc w:val="left"/>
              <w:rPr>
                <w:rStyle w:val="TALCar"/>
                <w:rFonts w:cs="Arial"/>
                <w:sz w:val="16"/>
                <w:szCs w:val="16"/>
                <w:lang w:val="en-US"/>
              </w:rPr>
            </w:pPr>
            <w:r w:rsidRPr="00EF2E45">
              <w:rPr>
                <w:rStyle w:val="TALCar"/>
                <w:rFonts w:cs="Arial"/>
                <w:sz w:val="16"/>
                <w:szCs w:val="16"/>
                <w:lang w:val="en-US"/>
              </w:rPr>
              <w:t>Decoding the MG request by the gNB</w:t>
            </w:r>
          </w:p>
          <w:p w14:paraId="17BC2BE3" w14:textId="77777777" w:rsidR="00B02131" w:rsidRPr="00EF2E45" w:rsidRDefault="00B02131" w:rsidP="00B02131">
            <w:pPr>
              <w:pStyle w:val="TAC"/>
              <w:ind w:left="568"/>
              <w:jc w:val="left"/>
              <w:rPr>
                <w:rStyle w:val="TALCar"/>
                <w:rFonts w:cs="Arial"/>
                <w:sz w:val="16"/>
                <w:szCs w:val="16"/>
                <w:lang w:val="en-US"/>
              </w:rPr>
            </w:pPr>
            <w:r w:rsidRPr="00EF2E45">
              <w:rPr>
                <w:rStyle w:val="TALCar"/>
                <w:rFonts w:cs="Arial"/>
                <w:sz w:val="16"/>
                <w:szCs w:val="16"/>
                <w:lang w:val="en-US"/>
              </w:rPr>
              <w:t>Receiving the MG configuration and apply the configuration.</w:t>
            </w:r>
          </w:p>
          <w:p w14:paraId="28EC7045" w14:textId="77777777" w:rsidR="00B02131" w:rsidRPr="00EF2E45" w:rsidRDefault="00B02131" w:rsidP="00B02131">
            <w:pPr>
              <w:pStyle w:val="TAC"/>
              <w:ind w:left="568"/>
              <w:jc w:val="left"/>
              <w:rPr>
                <w:rStyle w:val="TALCar"/>
                <w:rFonts w:cs="Arial"/>
                <w:sz w:val="16"/>
                <w:szCs w:val="16"/>
                <w:lang w:val="en-US"/>
              </w:rPr>
            </w:pPr>
            <w:r w:rsidRPr="00EF2E45">
              <w:rPr>
                <w:rStyle w:val="TALCar"/>
                <w:rFonts w:cs="Arial"/>
                <w:sz w:val="16"/>
                <w:szCs w:val="16"/>
                <w:lang w:val="en-US"/>
              </w:rPr>
              <w:t>Receiving PRS in the MG</w:t>
            </w:r>
          </w:p>
          <w:p w14:paraId="119BC183" w14:textId="77777777" w:rsidR="00B02131" w:rsidRPr="00EF2E45" w:rsidRDefault="00B02131" w:rsidP="00B02131">
            <w:pPr>
              <w:pStyle w:val="TAC"/>
              <w:ind w:left="568"/>
              <w:jc w:val="left"/>
              <w:rPr>
                <w:rStyle w:val="TALCar"/>
                <w:rFonts w:cs="Arial"/>
                <w:sz w:val="16"/>
                <w:szCs w:val="16"/>
                <w:lang w:val="en-US"/>
              </w:rPr>
            </w:pPr>
            <w:r w:rsidRPr="00EF2E45">
              <w:rPr>
                <w:rStyle w:val="TALCar"/>
                <w:rFonts w:cs="Arial"/>
                <w:sz w:val="16"/>
                <w:szCs w:val="16"/>
                <w:lang w:val="en-US"/>
              </w:rPr>
              <w:t>Decoding the SRS configuration message.</w:t>
            </w:r>
          </w:p>
        </w:tc>
      </w:tr>
      <w:tr w:rsidR="00B02131" w:rsidRPr="00EF2E45" w14:paraId="35717677" w14:textId="77777777" w:rsidTr="00B02131">
        <w:tc>
          <w:tcPr>
            <w:tcW w:w="2027" w:type="dxa"/>
          </w:tcPr>
          <w:p w14:paraId="161C1AD8" w14:textId="77777777" w:rsidR="00B02131" w:rsidRPr="00EF2E45" w:rsidRDefault="00B02131" w:rsidP="00B02131">
            <w:pPr>
              <w:pStyle w:val="TAC"/>
              <w:ind w:left="360"/>
              <w:jc w:val="left"/>
              <w:rPr>
                <w:rStyle w:val="TALCar"/>
                <w:rFonts w:cs="Arial"/>
                <w:sz w:val="16"/>
                <w:szCs w:val="16"/>
                <w:lang w:val="sv-SE"/>
              </w:rPr>
            </w:pPr>
            <w:r w:rsidRPr="00EF2E45">
              <w:rPr>
                <w:rStyle w:val="TALCar"/>
                <w:rFonts w:cs="Arial"/>
                <w:sz w:val="16"/>
                <w:szCs w:val="16"/>
                <w:lang w:val="sv-SE"/>
              </w:rPr>
              <w:lastRenderedPageBreak/>
              <w:t>[10]</w:t>
            </w:r>
          </w:p>
        </w:tc>
        <w:tc>
          <w:tcPr>
            <w:tcW w:w="1682" w:type="dxa"/>
          </w:tcPr>
          <w:p w14:paraId="4F3E9B2C" w14:textId="77777777" w:rsidR="00B02131" w:rsidRPr="00EF2E45" w:rsidRDefault="00B02131" w:rsidP="00B02131">
            <w:pPr>
              <w:pStyle w:val="TAC"/>
              <w:ind w:left="360"/>
              <w:jc w:val="left"/>
              <w:rPr>
                <w:rStyle w:val="TALCar"/>
                <w:rFonts w:cs="Arial"/>
                <w:sz w:val="16"/>
                <w:szCs w:val="16"/>
              </w:rPr>
            </w:pPr>
            <w:r w:rsidRPr="00EF2E45">
              <w:rPr>
                <w:rStyle w:val="TALCar"/>
                <w:rFonts w:cs="Arial"/>
                <w:sz w:val="16"/>
                <w:szCs w:val="16"/>
              </w:rPr>
              <w:t>140.84 ms</w:t>
            </w:r>
          </w:p>
        </w:tc>
        <w:tc>
          <w:tcPr>
            <w:tcW w:w="5902" w:type="dxa"/>
            <w:vAlign w:val="center"/>
          </w:tcPr>
          <w:p w14:paraId="2FD3C47F"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Major assumptions:</w:t>
            </w:r>
          </w:p>
          <w:p w14:paraId="6A2609FC"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30kHz SCS / FDD</w:t>
            </w:r>
          </w:p>
          <w:p w14:paraId="5059FE2F"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Initial and final state: RRC_CONNECTED.</w:t>
            </w:r>
          </w:p>
          <w:p w14:paraId="277931A9"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DL PRS:  18 resources / 4 symbols per resource / 12 Comb-6 symbols per period. Periodicity – 20 ms. UE DL PRS processing capability – N = 0.5 ms (~12 symbols @30kHz), T = 8 ms</w:t>
            </w:r>
          </w:p>
          <w:p w14:paraId="6F72D90A"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Dynamic DL/UL scheduling based on SR – based on URLLC assumptions [3GPP 38.824, v16.0.0]</w:t>
            </w:r>
          </w:p>
          <w:p w14:paraId="23FD3AC3"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 xml:space="preserve">Measurement gap: MGL = 5.5 ms, MGRP = 20ms </w:t>
            </w:r>
          </w:p>
          <w:p w14:paraId="44C4147F"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DL PRS processing</w:t>
            </w:r>
          </w:p>
          <w:p w14:paraId="315314D2" w14:textId="77777777" w:rsidR="00B02131" w:rsidRPr="00EF2E45" w:rsidRDefault="00B02131" w:rsidP="00B02131">
            <w:pPr>
              <w:pStyle w:val="TAC"/>
              <w:ind w:left="1080"/>
              <w:jc w:val="left"/>
              <w:rPr>
                <w:rStyle w:val="TALCar"/>
                <w:rFonts w:cs="Arial"/>
                <w:sz w:val="16"/>
                <w:szCs w:val="16"/>
                <w:lang w:val="en-US"/>
              </w:rPr>
            </w:pPr>
            <w:r w:rsidRPr="00EF2E45">
              <w:rPr>
                <w:rStyle w:val="TALCar"/>
                <w:rFonts w:cs="Arial"/>
                <w:sz w:val="16"/>
                <w:szCs w:val="16"/>
                <w:lang w:val="en-US"/>
              </w:rPr>
              <w:t>Nsample = 4 (RAN4 core measurements requirements)</w:t>
            </w:r>
          </w:p>
          <w:p w14:paraId="5B52771B" w14:textId="77777777" w:rsidR="00B02131" w:rsidRPr="00EF2E45" w:rsidRDefault="00B02131" w:rsidP="00B02131">
            <w:pPr>
              <w:pStyle w:val="TAC"/>
              <w:ind w:left="1080"/>
              <w:jc w:val="left"/>
              <w:rPr>
                <w:rStyle w:val="TALCar"/>
                <w:rFonts w:cs="Arial"/>
                <w:sz w:val="16"/>
                <w:szCs w:val="16"/>
                <w:lang w:val="en-US"/>
              </w:rPr>
            </w:pPr>
            <w:r w:rsidRPr="00EF2E45">
              <w:rPr>
                <w:rStyle w:val="TALCar"/>
                <w:rFonts w:cs="Arial"/>
                <w:sz w:val="16"/>
                <w:szCs w:val="16"/>
                <w:lang w:val="en-US"/>
              </w:rPr>
              <w:t>UE is expected to perform measurements on DL PRS resource 4 times (i.e. across 4 periods)</w:t>
            </w:r>
          </w:p>
          <w:p w14:paraId="05B03734"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PUSCH: Any symbol, subject to slot boundary constraint (i.e. transmission does not cross slot boundary); Duration – 2, 4, 7 symbols (Type B mapping w/ front loaded DMRS)</w:t>
            </w:r>
          </w:p>
          <w:p w14:paraId="54428B0C"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PUCCH: 7 occasions per slot [1,0,1,0,1,0,1,0,1,0,1,0,1,0] for SR and HARQ feedback, Duration – 1 symbol.</w:t>
            </w:r>
          </w:p>
          <w:p w14:paraId="17DD3E4D"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No HARQ – initial transmission is successful</w:t>
            </w:r>
          </w:p>
          <w:p w14:paraId="1DABDBE1"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SRS for positioning: Single resource, 1 symbol duration, Periodicity – each slot</w:t>
            </w:r>
          </w:p>
          <w:p w14:paraId="651EFA49"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Higher layer latency components (RRC/LPP processing) are included into the physical layer latency analysis</w:t>
            </w:r>
          </w:p>
          <w:p w14:paraId="7074C185" w14:textId="77777777" w:rsidR="00B02131" w:rsidRPr="00EF2E45" w:rsidRDefault="00B02131" w:rsidP="00B02131">
            <w:pPr>
              <w:pStyle w:val="TAC"/>
              <w:jc w:val="left"/>
              <w:rPr>
                <w:rStyle w:val="TALCar"/>
                <w:rFonts w:cs="Arial"/>
                <w:sz w:val="16"/>
                <w:szCs w:val="16"/>
                <w:lang w:val="en-US"/>
              </w:rPr>
            </w:pPr>
          </w:p>
          <w:p w14:paraId="4A3106F3"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Major components:</w:t>
            </w:r>
          </w:p>
          <w:p w14:paraId="55E46707"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MG configuration and alignment time</w:t>
            </w:r>
          </w:p>
          <w:p w14:paraId="36514DB6"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DL PRS processing time and report delay</w:t>
            </w:r>
          </w:p>
          <w:p w14:paraId="681F149C"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Multiple DL/UL transactions and associated UE/gNB RRC/LPP processing delays</w:t>
            </w:r>
          </w:p>
          <w:p w14:paraId="0B66882E" w14:textId="77777777" w:rsidR="00B02131" w:rsidRPr="00EF2E45" w:rsidRDefault="00B02131" w:rsidP="00B02131">
            <w:pPr>
              <w:pStyle w:val="TAC"/>
              <w:jc w:val="left"/>
              <w:rPr>
                <w:rStyle w:val="TALCar"/>
                <w:rFonts w:cs="Arial"/>
                <w:sz w:val="16"/>
                <w:szCs w:val="16"/>
                <w:lang w:val="en-US"/>
              </w:rPr>
            </w:pPr>
          </w:p>
          <w:p w14:paraId="77830893"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 xml:space="preserve">Summary: </w:t>
            </w:r>
          </w:p>
          <w:p w14:paraId="78ECF49F"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7.3393 (L1 components) + 45 (L2/L3 components) + 88.5 (DL PRS processing) = 140.8393 (total)</w:t>
            </w:r>
          </w:p>
        </w:tc>
      </w:tr>
    </w:tbl>
    <w:p w14:paraId="5CDA9310" w14:textId="77777777" w:rsidR="00B02131" w:rsidRPr="00EF2E45" w:rsidRDefault="00B02131" w:rsidP="00B02131"/>
    <w:p w14:paraId="4848B2DD" w14:textId="77777777" w:rsidR="00B02131" w:rsidRPr="00EF2E45" w:rsidRDefault="00B02131" w:rsidP="00B02131">
      <w:pPr>
        <w:pStyle w:val="TH"/>
        <w:rPr>
          <w:lang w:val="en-US"/>
        </w:rPr>
      </w:pPr>
      <w:r w:rsidRPr="00EF2E45">
        <w:lastRenderedPageBreak/>
        <w:t>Table B.2-4: physical layer latency for Rel.16 UE-Assisted E-CID Positioning</w:t>
      </w:r>
    </w:p>
    <w:tbl>
      <w:tblPr>
        <w:tblStyle w:val="TableGrid"/>
        <w:tblW w:w="0" w:type="auto"/>
        <w:tblLook w:val="04A0" w:firstRow="1" w:lastRow="0" w:firstColumn="1" w:lastColumn="0" w:noHBand="0" w:noVBand="1"/>
      </w:tblPr>
      <w:tblGrid>
        <w:gridCol w:w="1696"/>
        <w:gridCol w:w="1418"/>
        <w:gridCol w:w="5902"/>
      </w:tblGrid>
      <w:tr w:rsidR="00B02131" w:rsidRPr="00EF2E45" w14:paraId="689F7B5C" w14:textId="77777777" w:rsidTr="00B02131">
        <w:tc>
          <w:tcPr>
            <w:tcW w:w="1696" w:type="dxa"/>
          </w:tcPr>
          <w:p w14:paraId="2802B143" w14:textId="77777777" w:rsidR="00B02131" w:rsidRPr="00EF2E45" w:rsidRDefault="00B02131" w:rsidP="00B02131">
            <w:pPr>
              <w:pStyle w:val="TAH"/>
              <w:jc w:val="left"/>
              <w:rPr>
                <w:rStyle w:val="TALCar"/>
                <w:sz w:val="16"/>
                <w:szCs w:val="16"/>
                <w:lang w:val="en-US"/>
              </w:rPr>
            </w:pPr>
            <w:r w:rsidRPr="00EF2E45">
              <w:rPr>
                <w:rStyle w:val="TALCar"/>
                <w:sz w:val="16"/>
                <w:szCs w:val="16"/>
                <w:lang w:val="en-US"/>
              </w:rPr>
              <w:t>Source</w:t>
            </w:r>
          </w:p>
          <w:p w14:paraId="0A571D2D" w14:textId="77777777" w:rsidR="00B02131" w:rsidRPr="00EF2E45" w:rsidRDefault="00B02131" w:rsidP="00B02131">
            <w:pPr>
              <w:pStyle w:val="TAH"/>
              <w:rPr>
                <w:rStyle w:val="TALCar"/>
                <w:sz w:val="16"/>
                <w:szCs w:val="16"/>
                <w:lang w:val="en-US"/>
              </w:rPr>
            </w:pPr>
            <w:r w:rsidRPr="00EF2E45">
              <w:rPr>
                <w:rStyle w:val="TALCar"/>
                <w:sz w:val="16"/>
                <w:szCs w:val="16"/>
                <w:lang w:val="en-US"/>
              </w:rPr>
              <w:t>Reference to Tdoc #</w:t>
            </w:r>
          </w:p>
        </w:tc>
        <w:tc>
          <w:tcPr>
            <w:tcW w:w="1418" w:type="dxa"/>
          </w:tcPr>
          <w:p w14:paraId="4B0705EA" w14:textId="77777777" w:rsidR="00B02131" w:rsidRPr="00EF2E45" w:rsidRDefault="00B02131" w:rsidP="00B02131">
            <w:pPr>
              <w:pStyle w:val="TAH"/>
              <w:rPr>
                <w:rStyle w:val="TALCar"/>
                <w:sz w:val="16"/>
                <w:szCs w:val="16"/>
                <w:lang w:val="en-US"/>
              </w:rPr>
            </w:pPr>
            <w:r w:rsidRPr="00EF2E45">
              <w:rPr>
                <w:rStyle w:val="TALCar"/>
                <w:sz w:val="16"/>
                <w:szCs w:val="16"/>
                <w:lang w:val="en-US"/>
              </w:rPr>
              <w:t>Physical layer latency for ECID, ms</w:t>
            </w:r>
          </w:p>
        </w:tc>
        <w:tc>
          <w:tcPr>
            <w:tcW w:w="5902" w:type="dxa"/>
          </w:tcPr>
          <w:p w14:paraId="677AAF2F" w14:textId="77777777" w:rsidR="00B02131" w:rsidRPr="00EF2E45" w:rsidRDefault="00B02131" w:rsidP="00B02131">
            <w:pPr>
              <w:pStyle w:val="TAH"/>
              <w:rPr>
                <w:rStyle w:val="TALCar"/>
                <w:sz w:val="16"/>
                <w:szCs w:val="16"/>
                <w:lang w:val="en-US"/>
              </w:rPr>
            </w:pPr>
            <w:r w:rsidRPr="00EF2E45">
              <w:rPr>
                <w:rStyle w:val="TALCar"/>
                <w:sz w:val="16"/>
                <w:szCs w:val="16"/>
                <w:lang w:val="en-US"/>
              </w:rPr>
              <w:t>Comments on major assumptions and physical layer latency components</w:t>
            </w:r>
          </w:p>
        </w:tc>
      </w:tr>
      <w:tr w:rsidR="00B02131" w:rsidRPr="00EF2E45" w14:paraId="29089619" w14:textId="77777777" w:rsidTr="00B02131">
        <w:tc>
          <w:tcPr>
            <w:tcW w:w="1696" w:type="dxa"/>
          </w:tcPr>
          <w:p w14:paraId="494C57BB" w14:textId="77777777" w:rsidR="00B02131" w:rsidRPr="00EF2E45" w:rsidRDefault="00B02131" w:rsidP="00B02131">
            <w:pPr>
              <w:pStyle w:val="TAC"/>
              <w:rPr>
                <w:rStyle w:val="TALCar"/>
                <w:rFonts w:eastAsiaTheme="minorEastAsia"/>
                <w:sz w:val="16"/>
                <w:szCs w:val="16"/>
                <w:lang w:val="en-US" w:eastAsia="zh-CN"/>
              </w:rPr>
            </w:pPr>
            <w:r w:rsidRPr="00EF2E45">
              <w:rPr>
                <w:rStyle w:val="TALCar"/>
                <w:rFonts w:eastAsiaTheme="minorEastAsia"/>
                <w:sz w:val="16"/>
                <w:szCs w:val="16"/>
                <w:lang w:val="en-US" w:eastAsia="zh-CN"/>
              </w:rPr>
              <w:t>[4]</w:t>
            </w:r>
          </w:p>
        </w:tc>
        <w:tc>
          <w:tcPr>
            <w:tcW w:w="1418" w:type="dxa"/>
          </w:tcPr>
          <w:p w14:paraId="10CE7C93" w14:textId="77777777" w:rsidR="00B02131" w:rsidRPr="00EF2E45" w:rsidRDefault="00B02131" w:rsidP="00B02131">
            <w:pPr>
              <w:pStyle w:val="TAC"/>
              <w:jc w:val="left"/>
              <w:rPr>
                <w:rStyle w:val="TALCar"/>
                <w:rFonts w:eastAsiaTheme="minorEastAsia"/>
                <w:sz w:val="16"/>
                <w:szCs w:val="16"/>
                <w:lang w:val="en-US" w:eastAsia="zh-CN"/>
              </w:rPr>
            </w:pPr>
            <w:r w:rsidRPr="00EF2E45">
              <w:rPr>
                <w:rStyle w:val="TALCar"/>
                <w:rFonts w:eastAsiaTheme="minorEastAsia" w:hint="eastAsia"/>
                <w:sz w:val="16"/>
                <w:szCs w:val="16"/>
                <w:lang w:val="en-US" w:eastAsia="zh-CN"/>
              </w:rPr>
              <w:t>F</w:t>
            </w:r>
            <w:r w:rsidRPr="00EF2E45">
              <w:rPr>
                <w:rStyle w:val="TALCar"/>
                <w:rFonts w:eastAsiaTheme="minorEastAsia"/>
                <w:sz w:val="16"/>
                <w:szCs w:val="16"/>
                <w:lang w:val="en-US" w:eastAsia="zh-CN"/>
              </w:rPr>
              <w:t>R1</w:t>
            </w:r>
          </w:p>
          <w:p w14:paraId="5C8DCC7F" w14:textId="77777777" w:rsidR="00B02131" w:rsidRPr="00EF2E45" w:rsidRDefault="00B02131" w:rsidP="00B02131">
            <w:pPr>
              <w:pStyle w:val="TAC"/>
              <w:jc w:val="left"/>
              <w:rPr>
                <w:rStyle w:val="TALCar"/>
                <w:rFonts w:eastAsiaTheme="minorEastAsia"/>
                <w:sz w:val="16"/>
                <w:szCs w:val="16"/>
                <w:lang w:val="en-US" w:eastAsia="zh-CN"/>
              </w:rPr>
            </w:pPr>
            <w:r w:rsidRPr="00EF2E45">
              <w:rPr>
                <w:rFonts w:cs="Arial"/>
                <w:bCs/>
                <w:iCs/>
                <w:sz w:val="16"/>
                <w:szCs w:val="16"/>
                <w:lang w:eastAsia="zh-CN"/>
              </w:rPr>
              <w:t>8.5-15ms</w:t>
            </w:r>
          </w:p>
        </w:tc>
        <w:tc>
          <w:tcPr>
            <w:tcW w:w="5902" w:type="dxa"/>
          </w:tcPr>
          <w:p w14:paraId="46EB0DB6" w14:textId="77777777" w:rsidR="00B02131" w:rsidRPr="00EF2E45" w:rsidRDefault="00B02131" w:rsidP="00B02131">
            <w:pPr>
              <w:pStyle w:val="TAC"/>
              <w:jc w:val="left"/>
              <w:rPr>
                <w:rStyle w:val="TALCar"/>
                <w:rFonts w:eastAsiaTheme="minorEastAsia"/>
                <w:sz w:val="16"/>
                <w:szCs w:val="16"/>
                <w:lang w:val="en-US" w:eastAsia="zh-CN"/>
              </w:rPr>
            </w:pPr>
            <w:r w:rsidRPr="00EF2E45">
              <w:rPr>
                <w:rStyle w:val="TALCar"/>
                <w:rFonts w:eastAsiaTheme="minorEastAsia" w:hint="eastAsia"/>
                <w:sz w:val="16"/>
                <w:szCs w:val="16"/>
                <w:lang w:val="en-US" w:eastAsia="zh-CN"/>
              </w:rPr>
              <w:t>M</w:t>
            </w:r>
            <w:r w:rsidRPr="00EF2E45">
              <w:rPr>
                <w:rStyle w:val="TALCar"/>
                <w:rFonts w:eastAsiaTheme="minorEastAsia"/>
                <w:sz w:val="16"/>
                <w:szCs w:val="16"/>
                <w:lang w:val="en-US" w:eastAsia="zh-CN"/>
              </w:rPr>
              <w:t>ajor assumptions:</w:t>
            </w:r>
          </w:p>
          <w:p w14:paraId="4279D655" w14:textId="77777777" w:rsidR="00B02131" w:rsidRPr="00EF2E45" w:rsidRDefault="00B02131" w:rsidP="00B02131">
            <w:pPr>
              <w:pStyle w:val="TAC"/>
              <w:ind w:leftChars="100" w:left="200"/>
              <w:jc w:val="left"/>
              <w:rPr>
                <w:rStyle w:val="TALCar"/>
                <w:rFonts w:eastAsiaTheme="minorEastAsia"/>
                <w:sz w:val="16"/>
                <w:szCs w:val="16"/>
                <w:lang w:val="en-US" w:eastAsia="zh-CN"/>
              </w:rPr>
            </w:pPr>
            <w:r w:rsidRPr="00EF2E45">
              <w:rPr>
                <w:rStyle w:val="TALCar"/>
                <w:rFonts w:eastAsiaTheme="minorEastAsia" w:hint="eastAsia"/>
                <w:sz w:val="16"/>
                <w:szCs w:val="16"/>
                <w:lang w:val="en-US" w:eastAsia="zh-CN"/>
              </w:rPr>
              <w:t>D</w:t>
            </w:r>
            <w:r w:rsidRPr="00EF2E45">
              <w:rPr>
                <w:rStyle w:val="TALCar"/>
                <w:rFonts w:eastAsiaTheme="minorEastAsia"/>
                <w:sz w:val="16"/>
                <w:szCs w:val="16"/>
                <w:lang w:val="en-US" w:eastAsia="zh-CN"/>
              </w:rPr>
              <w:t>L E-CID</w:t>
            </w:r>
          </w:p>
          <w:p w14:paraId="57206533" w14:textId="77777777" w:rsidR="00B02131" w:rsidRPr="00EF2E45" w:rsidRDefault="00B02131" w:rsidP="00B02131">
            <w:pPr>
              <w:pStyle w:val="TAC"/>
              <w:ind w:leftChars="100" w:left="200"/>
              <w:jc w:val="left"/>
              <w:rPr>
                <w:rStyle w:val="TALCar"/>
                <w:rFonts w:eastAsiaTheme="minorEastAsia"/>
                <w:sz w:val="16"/>
                <w:szCs w:val="16"/>
                <w:lang w:val="en-US" w:eastAsia="zh-CN"/>
              </w:rPr>
            </w:pPr>
            <w:r w:rsidRPr="00EF2E45">
              <w:rPr>
                <w:rStyle w:val="TALCar"/>
                <w:rFonts w:eastAsiaTheme="minorEastAsia"/>
                <w:sz w:val="16"/>
                <w:szCs w:val="16"/>
                <w:lang w:val="en-US" w:eastAsia="zh-CN"/>
              </w:rPr>
              <w:t>RRM measurement available</w:t>
            </w:r>
          </w:p>
          <w:p w14:paraId="10D74C11" w14:textId="77777777" w:rsidR="00B02131" w:rsidRPr="00EF2E45" w:rsidRDefault="00B02131" w:rsidP="00B02131">
            <w:pPr>
              <w:pStyle w:val="TAC"/>
              <w:jc w:val="left"/>
              <w:rPr>
                <w:rStyle w:val="TALCar"/>
                <w:rFonts w:eastAsiaTheme="minorEastAsia"/>
                <w:sz w:val="16"/>
                <w:szCs w:val="16"/>
                <w:lang w:val="en-US" w:eastAsia="zh-CN"/>
              </w:rPr>
            </w:pPr>
          </w:p>
          <w:p w14:paraId="2E8DE94A" w14:textId="77777777" w:rsidR="00B02131" w:rsidRPr="00EF2E45" w:rsidRDefault="00B02131" w:rsidP="00B02131">
            <w:pPr>
              <w:pStyle w:val="TAC"/>
              <w:jc w:val="left"/>
              <w:rPr>
                <w:rStyle w:val="TALCar"/>
                <w:rFonts w:eastAsiaTheme="minorEastAsia"/>
                <w:sz w:val="16"/>
                <w:szCs w:val="16"/>
                <w:lang w:val="en-US" w:eastAsia="zh-CN"/>
              </w:rPr>
            </w:pPr>
            <w:r w:rsidRPr="00EF2E45">
              <w:rPr>
                <w:rStyle w:val="TALCar"/>
                <w:rFonts w:eastAsiaTheme="minorEastAsia"/>
                <w:sz w:val="16"/>
                <w:szCs w:val="16"/>
                <w:lang w:val="en-US" w:eastAsia="zh-CN"/>
              </w:rPr>
              <w:t>Major components</w:t>
            </w:r>
          </w:p>
          <w:p w14:paraId="153B8FCE" w14:textId="77777777" w:rsidR="00B02131" w:rsidRPr="00EF2E45" w:rsidRDefault="00B02131" w:rsidP="00B02131">
            <w:pPr>
              <w:pStyle w:val="TAC"/>
              <w:ind w:leftChars="100" w:left="200"/>
              <w:jc w:val="left"/>
              <w:rPr>
                <w:rStyle w:val="TALCar"/>
                <w:sz w:val="16"/>
                <w:szCs w:val="16"/>
                <w:lang w:val="en-US"/>
              </w:rPr>
            </w:pPr>
            <w:r w:rsidRPr="00EF2E45">
              <w:rPr>
                <w:rStyle w:val="TALCar"/>
                <w:rFonts w:eastAsiaTheme="minorEastAsia"/>
                <w:sz w:val="16"/>
                <w:szCs w:val="16"/>
                <w:lang w:val="en-US" w:eastAsia="zh-CN"/>
              </w:rPr>
              <w:t>Higher layer signaling processing</w:t>
            </w:r>
          </w:p>
        </w:tc>
      </w:tr>
      <w:tr w:rsidR="00B02131" w:rsidRPr="00EF2E45" w14:paraId="490B98DF" w14:textId="77777777" w:rsidTr="00B02131">
        <w:tc>
          <w:tcPr>
            <w:tcW w:w="1696" w:type="dxa"/>
          </w:tcPr>
          <w:p w14:paraId="497302C4" w14:textId="77777777" w:rsidR="00B02131" w:rsidRPr="00EF2E45" w:rsidRDefault="00B02131" w:rsidP="00B02131">
            <w:pPr>
              <w:pStyle w:val="TAC"/>
              <w:rPr>
                <w:rStyle w:val="TALCar"/>
                <w:rFonts w:eastAsiaTheme="minorEastAsia"/>
                <w:sz w:val="16"/>
                <w:szCs w:val="16"/>
                <w:lang w:val="en-US" w:eastAsia="zh-CN"/>
              </w:rPr>
            </w:pPr>
            <w:r w:rsidRPr="00EF2E45">
              <w:rPr>
                <w:rStyle w:val="TALCar"/>
                <w:rFonts w:eastAsiaTheme="minorEastAsia"/>
                <w:sz w:val="16"/>
                <w:szCs w:val="16"/>
                <w:lang w:val="en-US" w:eastAsia="zh-CN"/>
              </w:rPr>
              <w:t>[4]</w:t>
            </w:r>
          </w:p>
        </w:tc>
        <w:tc>
          <w:tcPr>
            <w:tcW w:w="1418" w:type="dxa"/>
          </w:tcPr>
          <w:p w14:paraId="5C3DF032" w14:textId="77777777" w:rsidR="00B02131" w:rsidRPr="00EF2E45" w:rsidRDefault="00B02131" w:rsidP="00B02131">
            <w:pPr>
              <w:pStyle w:val="TAC"/>
              <w:jc w:val="left"/>
              <w:rPr>
                <w:rStyle w:val="TALCar"/>
                <w:rFonts w:eastAsiaTheme="minorEastAsia"/>
                <w:sz w:val="16"/>
                <w:szCs w:val="16"/>
                <w:lang w:val="en-US" w:eastAsia="zh-CN"/>
              </w:rPr>
            </w:pPr>
            <w:r w:rsidRPr="00EF2E45">
              <w:rPr>
                <w:rStyle w:val="TALCar"/>
                <w:rFonts w:eastAsiaTheme="minorEastAsia" w:hint="eastAsia"/>
                <w:sz w:val="16"/>
                <w:szCs w:val="16"/>
                <w:lang w:val="en-US" w:eastAsia="zh-CN"/>
              </w:rPr>
              <w:t>F</w:t>
            </w:r>
            <w:r w:rsidRPr="00EF2E45">
              <w:rPr>
                <w:rStyle w:val="TALCar"/>
                <w:rFonts w:eastAsiaTheme="minorEastAsia"/>
                <w:sz w:val="16"/>
                <w:szCs w:val="16"/>
                <w:lang w:val="en-US" w:eastAsia="zh-CN"/>
              </w:rPr>
              <w:t>R1</w:t>
            </w:r>
          </w:p>
          <w:p w14:paraId="4F348395" w14:textId="77777777" w:rsidR="00B02131" w:rsidRPr="00EF2E45" w:rsidRDefault="00B02131" w:rsidP="00B02131">
            <w:pPr>
              <w:pStyle w:val="TAC"/>
              <w:jc w:val="left"/>
              <w:rPr>
                <w:rStyle w:val="TALCar"/>
                <w:rFonts w:eastAsiaTheme="minorEastAsia"/>
                <w:sz w:val="16"/>
                <w:szCs w:val="16"/>
                <w:lang w:val="en-US" w:eastAsia="zh-CN"/>
              </w:rPr>
            </w:pPr>
            <w:r w:rsidRPr="00EF2E45">
              <w:rPr>
                <w:rFonts w:cs="Arial"/>
                <w:bCs/>
                <w:iCs/>
                <w:sz w:val="16"/>
                <w:szCs w:val="16"/>
                <w:lang w:eastAsia="zh-CN"/>
              </w:rPr>
              <w:t>6-26ms</w:t>
            </w:r>
          </w:p>
        </w:tc>
        <w:tc>
          <w:tcPr>
            <w:tcW w:w="5902" w:type="dxa"/>
          </w:tcPr>
          <w:p w14:paraId="2CA8C7AB" w14:textId="77777777" w:rsidR="00B02131" w:rsidRPr="00EF2E45" w:rsidRDefault="00B02131" w:rsidP="00B02131">
            <w:pPr>
              <w:pStyle w:val="TAC"/>
              <w:jc w:val="left"/>
              <w:rPr>
                <w:rStyle w:val="TALCar"/>
                <w:rFonts w:eastAsiaTheme="minorEastAsia"/>
                <w:sz w:val="16"/>
                <w:szCs w:val="16"/>
                <w:lang w:val="en-US" w:eastAsia="zh-CN"/>
              </w:rPr>
            </w:pPr>
            <w:r w:rsidRPr="00EF2E45">
              <w:rPr>
                <w:rStyle w:val="TALCar"/>
                <w:rFonts w:eastAsiaTheme="minorEastAsia" w:hint="eastAsia"/>
                <w:sz w:val="16"/>
                <w:szCs w:val="16"/>
                <w:lang w:val="en-US" w:eastAsia="zh-CN"/>
              </w:rPr>
              <w:t>M</w:t>
            </w:r>
            <w:r w:rsidRPr="00EF2E45">
              <w:rPr>
                <w:rStyle w:val="TALCar"/>
                <w:rFonts w:eastAsiaTheme="minorEastAsia"/>
                <w:sz w:val="16"/>
                <w:szCs w:val="16"/>
                <w:lang w:val="en-US" w:eastAsia="zh-CN"/>
              </w:rPr>
              <w:t>ajor assumptions:</w:t>
            </w:r>
          </w:p>
          <w:p w14:paraId="6200AB1C" w14:textId="77777777" w:rsidR="00B02131" w:rsidRPr="00EF2E45" w:rsidRDefault="00B02131" w:rsidP="00B02131">
            <w:pPr>
              <w:pStyle w:val="TAC"/>
              <w:ind w:leftChars="100" w:left="200"/>
              <w:jc w:val="left"/>
              <w:rPr>
                <w:rStyle w:val="TALCar"/>
                <w:rFonts w:eastAsiaTheme="minorEastAsia"/>
                <w:sz w:val="16"/>
                <w:szCs w:val="16"/>
                <w:lang w:val="en-US" w:eastAsia="zh-CN"/>
              </w:rPr>
            </w:pPr>
            <w:r w:rsidRPr="00EF2E45">
              <w:rPr>
                <w:rStyle w:val="TALCar"/>
                <w:rFonts w:eastAsiaTheme="minorEastAsia"/>
                <w:sz w:val="16"/>
                <w:szCs w:val="16"/>
                <w:lang w:val="en-US" w:eastAsia="zh-CN"/>
              </w:rPr>
              <w:t>UL E-CID</w:t>
            </w:r>
          </w:p>
          <w:p w14:paraId="4EB12FA8" w14:textId="77777777" w:rsidR="00B02131" w:rsidRPr="00EF2E45" w:rsidRDefault="00B02131" w:rsidP="00B02131">
            <w:pPr>
              <w:pStyle w:val="TAC"/>
              <w:ind w:leftChars="100" w:left="200"/>
              <w:jc w:val="left"/>
              <w:rPr>
                <w:rStyle w:val="TALCar"/>
                <w:rFonts w:eastAsiaTheme="minorEastAsia"/>
                <w:sz w:val="16"/>
                <w:szCs w:val="16"/>
                <w:lang w:val="en-US" w:eastAsia="zh-CN"/>
              </w:rPr>
            </w:pPr>
            <w:r w:rsidRPr="00EF2E45">
              <w:rPr>
                <w:rStyle w:val="TALCar"/>
                <w:rFonts w:eastAsiaTheme="minorEastAsia"/>
                <w:sz w:val="16"/>
                <w:szCs w:val="16"/>
                <w:lang w:val="en-US" w:eastAsia="zh-CN"/>
              </w:rPr>
              <w:t>RRM measurement available</w:t>
            </w:r>
          </w:p>
          <w:p w14:paraId="7E7E1BBD" w14:textId="77777777" w:rsidR="00B02131" w:rsidRPr="00EF2E45" w:rsidRDefault="00B02131" w:rsidP="00B02131">
            <w:pPr>
              <w:pStyle w:val="TAC"/>
              <w:jc w:val="left"/>
              <w:rPr>
                <w:rStyle w:val="TALCar"/>
                <w:rFonts w:eastAsiaTheme="minorEastAsia"/>
                <w:sz w:val="16"/>
                <w:szCs w:val="16"/>
                <w:lang w:val="en-US" w:eastAsia="zh-CN"/>
              </w:rPr>
            </w:pPr>
          </w:p>
          <w:p w14:paraId="46FB2E73" w14:textId="77777777" w:rsidR="00B02131" w:rsidRPr="00EF2E45" w:rsidRDefault="00B02131" w:rsidP="00B02131">
            <w:pPr>
              <w:pStyle w:val="TAC"/>
              <w:jc w:val="left"/>
              <w:rPr>
                <w:rStyle w:val="TALCar"/>
                <w:rFonts w:eastAsiaTheme="minorEastAsia"/>
                <w:sz w:val="16"/>
                <w:szCs w:val="16"/>
                <w:lang w:val="en-US" w:eastAsia="zh-CN"/>
              </w:rPr>
            </w:pPr>
            <w:r w:rsidRPr="00EF2E45">
              <w:rPr>
                <w:rStyle w:val="TALCar"/>
                <w:rFonts w:eastAsiaTheme="minorEastAsia"/>
                <w:sz w:val="16"/>
                <w:szCs w:val="16"/>
                <w:lang w:val="en-US" w:eastAsia="zh-CN"/>
              </w:rPr>
              <w:t>Major components</w:t>
            </w:r>
          </w:p>
          <w:p w14:paraId="2D31D74F" w14:textId="77777777" w:rsidR="00B02131" w:rsidRPr="00EF2E45" w:rsidRDefault="00B02131" w:rsidP="00B02131">
            <w:pPr>
              <w:pStyle w:val="TAC"/>
              <w:ind w:leftChars="100" w:left="200"/>
              <w:jc w:val="left"/>
              <w:rPr>
                <w:rStyle w:val="TALCar"/>
                <w:rFonts w:eastAsiaTheme="minorEastAsia"/>
                <w:sz w:val="16"/>
                <w:szCs w:val="16"/>
                <w:lang w:val="en-US" w:eastAsia="zh-CN"/>
              </w:rPr>
            </w:pPr>
            <w:r w:rsidRPr="00EF2E45">
              <w:rPr>
                <w:rStyle w:val="TALCar"/>
                <w:rFonts w:eastAsiaTheme="minorEastAsia"/>
                <w:sz w:val="16"/>
                <w:szCs w:val="16"/>
                <w:lang w:val="en-US" w:eastAsia="zh-CN"/>
              </w:rPr>
              <w:t>Higher layer signaling processing, or</w:t>
            </w:r>
          </w:p>
          <w:p w14:paraId="6C1DA9E5" w14:textId="77777777" w:rsidR="00B02131" w:rsidRPr="00EF2E45" w:rsidRDefault="00B02131" w:rsidP="00B02131">
            <w:pPr>
              <w:pStyle w:val="TAC"/>
              <w:ind w:leftChars="100" w:left="200"/>
              <w:jc w:val="left"/>
              <w:rPr>
                <w:rStyle w:val="TALCar"/>
                <w:sz w:val="16"/>
                <w:szCs w:val="16"/>
                <w:lang w:val="en-US"/>
              </w:rPr>
            </w:pPr>
            <w:r w:rsidRPr="00EF2E45">
              <w:rPr>
                <w:rStyle w:val="TALCar"/>
                <w:rFonts w:eastAsiaTheme="minorEastAsia"/>
                <w:sz w:val="16"/>
                <w:szCs w:val="16"/>
                <w:lang w:val="en-US" w:eastAsia="zh-CN"/>
              </w:rPr>
              <w:t>Additional AoA measurement at gNB</w:t>
            </w:r>
          </w:p>
        </w:tc>
      </w:tr>
      <w:tr w:rsidR="00B02131" w:rsidRPr="00EF2E45" w14:paraId="54506E59" w14:textId="77777777" w:rsidTr="00B02131">
        <w:tc>
          <w:tcPr>
            <w:tcW w:w="1696" w:type="dxa"/>
          </w:tcPr>
          <w:p w14:paraId="5CF48564" w14:textId="77777777" w:rsidR="00B02131" w:rsidRPr="00EF2E45" w:rsidRDefault="00B02131" w:rsidP="00B02131">
            <w:pPr>
              <w:pStyle w:val="TAC"/>
              <w:rPr>
                <w:rStyle w:val="TALCar"/>
                <w:sz w:val="16"/>
                <w:szCs w:val="16"/>
                <w:lang w:val="en-US" w:eastAsia="zh-CN"/>
              </w:rPr>
            </w:pPr>
            <w:r w:rsidRPr="00EF2E45">
              <w:rPr>
                <w:rStyle w:val="TALCar"/>
                <w:sz w:val="16"/>
                <w:szCs w:val="16"/>
                <w:lang w:val="en-US" w:eastAsia="zh-CN"/>
              </w:rPr>
              <w:t>[7</w:t>
            </w:r>
            <w:r w:rsidRPr="00EF2E45">
              <w:rPr>
                <w:rStyle w:val="TALCar"/>
                <w:sz w:val="16"/>
                <w:szCs w:val="16"/>
                <w:lang w:eastAsia="zh-CN"/>
              </w:rPr>
              <w:t>]</w:t>
            </w:r>
          </w:p>
        </w:tc>
        <w:tc>
          <w:tcPr>
            <w:tcW w:w="1418" w:type="dxa"/>
          </w:tcPr>
          <w:p w14:paraId="2BAE3A20" w14:textId="77777777" w:rsidR="00B02131" w:rsidRPr="00EF2E45" w:rsidRDefault="00B02131" w:rsidP="00B02131">
            <w:pPr>
              <w:pStyle w:val="TAC"/>
              <w:jc w:val="both"/>
              <w:rPr>
                <w:rStyle w:val="TALCar"/>
                <w:sz w:val="16"/>
                <w:szCs w:val="16"/>
                <w:lang w:val="en-US" w:eastAsia="zh-CN"/>
              </w:rPr>
            </w:pPr>
            <w:r w:rsidRPr="00EF2E45">
              <w:rPr>
                <w:rStyle w:val="TALCar"/>
                <w:rFonts w:hint="eastAsia"/>
                <w:sz w:val="16"/>
                <w:szCs w:val="16"/>
                <w:lang w:val="en-US" w:eastAsia="zh-CN"/>
              </w:rPr>
              <w:t xml:space="preserve">FR1 </w:t>
            </w:r>
          </w:p>
          <w:p w14:paraId="55F8AD93" w14:textId="77777777" w:rsidR="00B02131" w:rsidRPr="00EF2E45" w:rsidRDefault="00B02131" w:rsidP="00B02131">
            <w:pPr>
              <w:pStyle w:val="TAC"/>
              <w:jc w:val="both"/>
              <w:rPr>
                <w:rStyle w:val="TALCar"/>
                <w:sz w:val="16"/>
                <w:szCs w:val="16"/>
                <w:lang w:val="en-US" w:eastAsia="zh-CN"/>
              </w:rPr>
            </w:pPr>
            <w:r w:rsidRPr="00EF2E45">
              <w:rPr>
                <w:rFonts w:ascii="Times New Roman" w:hAnsi="Times New Roman"/>
                <w:kern w:val="2"/>
                <w:sz w:val="16"/>
                <w:szCs w:val="16"/>
              </w:rPr>
              <w:t>10.30 ms</w:t>
            </w:r>
          </w:p>
        </w:tc>
        <w:tc>
          <w:tcPr>
            <w:tcW w:w="5902" w:type="dxa"/>
          </w:tcPr>
          <w:p w14:paraId="4027B2F9" w14:textId="77777777" w:rsidR="00B02131" w:rsidRPr="00EF2E45" w:rsidRDefault="00B02131" w:rsidP="00B02131">
            <w:pPr>
              <w:pStyle w:val="TAC"/>
              <w:jc w:val="left"/>
              <w:rPr>
                <w:rStyle w:val="TALCar"/>
                <w:sz w:val="16"/>
                <w:szCs w:val="16"/>
                <w:lang w:val="en-US"/>
              </w:rPr>
            </w:pPr>
            <w:r w:rsidRPr="00EF2E45">
              <w:rPr>
                <w:rStyle w:val="TALCar"/>
                <w:sz w:val="16"/>
                <w:szCs w:val="16"/>
                <w:lang w:val="en-US"/>
              </w:rPr>
              <w:t>Major assumptions:</w:t>
            </w:r>
          </w:p>
          <w:p w14:paraId="4E09DABD" w14:textId="77777777" w:rsidR="00B02131" w:rsidRPr="00EF2E45" w:rsidRDefault="00B02131" w:rsidP="00B02131">
            <w:pPr>
              <w:pStyle w:val="TAC"/>
              <w:ind w:leftChars="100" w:left="200"/>
              <w:jc w:val="left"/>
              <w:rPr>
                <w:rStyle w:val="TALCar"/>
                <w:rFonts w:eastAsiaTheme="minorEastAsia"/>
                <w:sz w:val="16"/>
                <w:szCs w:val="16"/>
                <w:lang w:val="en-US" w:eastAsia="zh-CN"/>
              </w:rPr>
            </w:pPr>
            <w:r w:rsidRPr="00EF2E45">
              <w:rPr>
                <w:rStyle w:val="TALCar"/>
                <w:rFonts w:eastAsiaTheme="minorEastAsia" w:hint="eastAsia"/>
                <w:sz w:val="16"/>
                <w:szCs w:val="16"/>
                <w:lang w:val="en-US" w:eastAsia="zh-CN"/>
              </w:rPr>
              <w:t>D</w:t>
            </w:r>
            <w:r w:rsidRPr="00EF2E45">
              <w:rPr>
                <w:rStyle w:val="TALCar"/>
                <w:rFonts w:eastAsiaTheme="minorEastAsia"/>
                <w:sz w:val="16"/>
                <w:szCs w:val="16"/>
                <w:lang w:val="en-US" w:eastAsia="zh-CN"/>
              </w:rPr>
              <w:t>L E-CID</w:t>
            </w:r>
          </w:p>
          <w:p w14:paraId="6B196E28" w14:textId="77777777" w:rsidR="00B02131" w:rsidRPr="00EF2E45" w:rsidRDefault="00B02131" w:rsidP="00B02131">
            <w:pPr>
              <w:pStyle w:val="TAC"/>
              <w:ind w:leftChars="100" w:left="200"/>
              <w:jc w:val="left"/>
              <w:rPr>
                <w:rStyle w:val="TALCar"/>
                <w:sz w:val="16"/>
                <w:szCs w:val="16"/>
                <w:lang w:val="en-US" w:eastAsia="zh-CN"/>
              </w:rPr>
            </w:pPr>
            <w:r w:rsidRPr="00EF2E45">
              <w:rPr>
                <w:rStyle w:val="TALCar"/>
                <w:rFonts w:eastAsiaTheme="minorEastAsia" w:hint="eastAsia"/>
                <w:sz w:val="16"/>
                <w:szCs w:val="16"/>
                <w:lang w:val="en-US" w:eastAsia="zh-CN"/>
              </w:rPr>
              <w:t>RRM measurement is available at UE side.</w:t>
            </w:r>
          </w:p>
          <w:p w14:paraId="49A3EB24" w14:textId="77777777" w:rsidR="00B02131" w:rsidRPr="00EF2E45" w:rsidRDefault="00B02131" w:rsidP="00B02131">
            <w:pPr>
              <w:pStyle w:val="TAC"/>
              <w:jc w:val="left"/>
              <w:rPr>
                <w:rStyle w:val="TALCar"/>
                <w:sz w:val="16"/>
                <w:szCs w:val="16"/>
                <w:lang w:val="en-US"/>
              </w:rPr>
            </w:pPr>
            <w:r w:rsidRPr="00EF2E45">
              <w:rPr>
                <w:rStyle w:val="TALCar"/>
                <w:sz w:val="16"/>
                <w:szCs w:val="16"/>
                <w:lang w:val="en-US"/>
              </w:rPr>
              <w:t>Major components:</w:t>
            </w:r>
          </w:p>
          <w:p w14:paraId="3080B299" w14:textId="77777777" w:rsidR="00B02131" w:rsidRPr="00EF2E45" w:rsidRDefault="00B02131" w:rsidP="00B02131">
            <w:pPr>
              <w:pStyle w:val="TAC"/>
              <w:jc w:val="left"/>
              <w:rPr>
                <w:rStyle w:val="TALCar"/>
                <w:sz w:val="16"/>
                <w:szCs w:val="16"/>
                <w:lang w:val="en-US"/>
              </w:rPr>
            </w:pPr>
            <w:r w:rsidRPr="00EF2E45">
              <w:rPr>
                <w:rStyle w:val="TALCar"/>
                <w:rFonts w:hint="eastAsia"/>
                <w:sz w:val="16"/>
                <w:szCs w:val="16"/>
                <w:lang w:val="en-US"/>
              </w:rPr>
              <w:t>UE interprets and applies the measurement configuration</w:t>
            </w:r>
          </w:p>
        </w:tc>
      </w:tr>
      <w:tr w:rsidR="00B02131" w:rsidRPr="00EF2E45" w14:paraId="3BBCCC35" w14:textId="77777777" w:rsidTr="00B02131">
        <w:tc>
          <w:tcPr>
            <w:tcW w:w="1696" w:type="dxa"/>
          </w:tcPr>
          <w:p w14:paraId="2CA63336" w14:textId="77777777" w:rsidR="00B02131" w:rsidRPr="00EF2E45" w:rsidRDefault="00B02131" w:rsidP="00B02131">
            <w:pPr>
              <w:pStyle w:val="TAC"/>
              <w:rPr>
                <w:rStyle w:val="TALCar"/>
                <w:sz w:val="16"/>
                <w:szCs w:val="16"/>
                <w:lang w:val="en-US"/>
              </w:rPr>
            </w:pPr>
            <w:r w:rsidRPr="00EF2E45">
              <w:rPr>
                <w:rStyle w:val="TALCar"/>
                <w:sz w:val="16"/>
                <w:szCs w:val="16"/>
                <w:lang w:val="en-US" w:eastAsia="ko-KR"/>
              </w:rPr>
              <w:t>[15]</w:t>
            </w:r>
          </w:p>
        </w:tc>
        <w:tc>
          <w:tcPr>
            <w:tcW w:w="1418" w:type="dxa"/>
          </w:tcPr>
          <w:p w14:paraId="7F076126" w14:textId="77777777" w:rsidR="00B02131" w:rsidRPr="00EF2E45" w:rsidRDefault="00B02131" w:rsidP="00B02131">
            <w:pPr>
              <w:pStyle w:val="TAC"/>
              <w:jc w:val="left"/>
              <w:rPr>
                <w:rFonts w:cs="Arial"/>
                <w:bCs/>
                <w:iCs/>
                <w:sz w:val="16"/>
                <w:szCs w:val="16"/>
                <w:lang w:eastAsia="zh-CN"/>
              </w:rPr>
            </w:pPr>
            <w:r w:rsidRPr="00EF2E45">
              <w:rPr>
                <w:rFonts w:cs="Arial"/>
                <w:bCs/>
                <w:iCs/>
                <w:sz w:val="16"/>
                <w:szCs w:val="16"/>
                <w:lang w:eastAsia="zh-CN"/>
              </w:rPr>
              <w:t xml:space="preserve">For UE capability-1: </w:t>
            </w:r>
          </w:p>
          <w:p w14:paraId="5926FA65" w14:textId="77777777" w:rsidR="00B02131" w:rsidRPr="00EF2E45" w:rsidRDefault="00B02131" w:rsidP="00B02131">
            <w:pPr>
              <w:pStyle w:val="TAC"/>
              <w:jc w:val="left"/>
              <w:rPr>
                <w:rFonts w:cs="Arial"/>
                <w:bCs/>
                <w:iCs/>
                <w:sz w:val="16"/>
                <w:szCs w:val="16"/>
                <w:lang w:eastAsia="zh-CN"/>
              </w:rPr>
            </w:pPr>
            <w:r w:rsidRPr="00EF2E45">
              <w:rPr>
                <w:rFonts w:cs="Arial"/>
                <w:bCs/>
                <w:iCs/>
                <w:sz w:val="16"/>
                <w:szCs w:val="16"/>
                <w:lang w:eastAsia="zh-CN"/>
              </w:rPr>
              <w:t xml:space="preserve">28.41 ms ~116.55 ms </w:t>
            </w:r>
          </w:p>
          <w:p w14:paraId="4760DDD1" w14:textId="77777777" w:rsidR="00B02131" w:rsidRPr="00EF2E45" w:rsidRDefault="00B02131" w:rsidP="00B02131">
            <w:pPr>
              <w:pStyle w:val="TAC"/>
              <w:jc w:val="left"/>
              <w:rPr>
                <w:rFonts w:cs="Arial"/>
                <w:bCs/>
                <w:iCs/>
                <w:sz w:val="16"/>
                <w:szCs w:val="16"/>
                <w:lang w:eastAsia="zh-CN"/>
              </w:rPr>
            </w:pPr>
            <w:r w:rsidRPr="00EF2E45">
              <w:rPr>
                <w:rFonts w:cs="Arial"/>
                <w:bCs/>
                <w:iCs/>
                <w:sz w:val="16"/>
                <w:szCs w:val="16"/>
                <w:lang w:eastAsia="zh-CN"/>
              </w:rPr>
              <w:t>For UE capability-2:</w:t>
            </w:r>
          </w:p>
          <w:p w14:paraId="6A2A6EB2" w14:textId="77777777" w:rsidR="00B02131" w:rsidRPr="00EF2E45" w:rsidRDefault="00B02131" w:rsidP="00B02131">
            <w:pPr>
              <w:pStyle w:val="TAC"/>
              <w:jc w:val="left"/>
              <w:rPr>
                <w:rStyle w:val="TALCar"/>
                <w:sz w:val="16"/>
                <w:szCs w:val="16"/>
                <w:lang w:val="en-US"/>
              </w:rPr>
            </w:pPr>
            <w:r w:rsidRPr="00EF2E45">
              <w:rPr>
                <w:rFonts w:cs="Arial"/>
                <w:bCs/>
                <w:iCs/>
                <w:sz w:val="16"/>
                <w:szCs w:val="16"/>
                <w:lang w:eastAsia="zh-CN"/>
              </w:rPr>
              <w:t>27.33 ms ~ 115.05 ms</w:t>
            </w:r>
          </w:p>
        </w:tc>
        <w:tc>
          <w:tcPr>
            <w:tcW w:w="5902" w:type="dxa"/>
          </w:tcPr>
          <w:p w14:paraId="78E57F59" w14:textId="77777777" w:rsidR="00B02131" w:rsidRPr="00EF2E45" w:rsidRDefault="00B02131" w:rsidP="00B02131">
            <w:pPr>
              <w:pStyle w:val="TAC"/>
              <w:jc w:val="left"/>
              <w:rPr>
                <w:rStyle w:val="TALCar"/>
                <w:rFonts w:eastAsiaTheme="minorEastAsia"/>
                <w:sz w:val="16"/>
                <w:szCs w:val="16"/>
                <w:lang w:val="en-US" w:eastAsia="zh-CN"/>
              </w:rPr>
            </w:pPr>
            <w:r w:rsidRPr="00EF2E45">
              <w:rPr>
                <w:rStyle w:val="TALCar"/>
                <w:rFonts w:eastAsiaTheme="minorEastAsia" w:hint="eastAsia"/>
                <w:sz w:val="16"/>
                <w:szCs w:val="16"/>
                <w:lang w:val="en-US" w:eastAsia="zh-CN"/>
              </w:rPr>
              <w:t>M</w:t>
            </w:r>
            <w:r w:rsidRPr="00EF2E45">
              <w:rPr>
                <w:rStyle w:val="TALCar"/>
                <w:rFonts w:eastAsiaTheme="minorEastAsia"/>
                <w:sz w:val="16"/>
                <w:szCs w:val="16"/>
                <w:lang w:val="en-US" w:eastAsia="zh-CN"/>
              </w:rPr>
              <w:t>ajor assumptions:</w:t>
            </w:r>
          </w:p>
          <w:p w14:paraId="17536DA0" w14:textId="77777777" w:rsidR="00B02131" w:rsidRPr="00EF2E45" w:rsidRDefault="00B02131" w:rsidP="00B02131">
            <w:pPr>
              <w:pStyle w:val="B1"/>
              <w:rPr>
                <w:rStyle w:val="TALCar"/>
                <w:rFonts w:eastAsiaTheme="minorEastAsia"/>
                <w:sz w:val="16"/>
                <w:szCs w:val="16"/>
                <w:lang w:val="en-US" w:eastAsia="zh-CN"/>
              </w:rPr>
            </w:pPr>
            <w:r w:rsidRPr="00EF2E45">
              <w:rPr>
                <w:rStyle w:val="TALCar"/>
                <w:rFonts w:eastAsiaTheme="minorEastAsia"/>
                <w:sz w:val="16"/>
                <w:szCs w:val="16"/>
                <w:lang w:val="en-US" w:eastAsia="zh-CN"/>
              </w:rPr>
              <w:t>-</w:t>
            </w:r>
            <w:r w:rsidRPr="00EF2E45">
              <w:rPr>
                <w:rStyle w:val="TALCar"/>
                <w:rFonts w:eastAsiaTheme="minorEastAsia"/>
                <w:sz w:val="16"/>
                <w:szCs w:val="16"/>
                <w:lang w:val="en-US" w:eastAsia="zh-CN"/>
              </w:rPr>
              <w:tab/>
              <w:t>-</w:t>
            </w:r>
            <w:r w:rsidRPr="00EF2E45">
              <w:rPr>
                <w:rStyle w:val="TALCar"/>
                <w:rFonts w:eastAsiaTheme="minorEastAsia" w:hint="eastAsia"/>
                <w:sz w:val="16"/>
                <w:szCs w:val="16"/>
                <w:lang w:val="en-US" w:eastAsia="zh-CN"/>
              </w:rPr>
              <w:t>For PUSCH transmission:</w:t>
            </w:r>
          </w:p>
          <w:p w14:paraId="76A14300" w14:textId="77777777" w:rsidR="00B02131" w:rsidRPr="00EF2E45" w:rsidRDefault="00B02131" w:rsidP="00B02131">
            <w:pPr>
              <w:pStyle w:val="B2"/>
              <w:rPr>
                <w:rStyle w:val="TALCar"/>
                <w:rFonts w:eastAsiaTheme="minorEastAsia"/>
                <w:sz w:val="16"/>
                <w:szCs w:val="16"/>
                <w:lang w:val="en-US" w:eastAsia="zh-CN"/>
              </w:rPr>
            </w:pPr>
            <w:r w:rsidRPr="00EF2E45">
              <w:rPr>
                <w:rStyle w:val="TALCar"/>
                <w:rFonts w:eastAsiaTheme="minorEastAsia"/>
                <w:sz w:val="16"/>
                <w:szCs w:val="16"/>
                <w:lang w:val="en-US" w:eastAsia="zh-CN"/>
              </w:rPr>
              <w:t>-</w:t>
            </w:r>
            <w:r w:rsidRPr="00EF2E45">
              <w:rPr>
                <w:rStyle w:val="TALCar"/>
                <w:rFonts w:eastAsiaTheme="minorEastAsia"/>
                <w:sz w:val="16"/>
                <w:szCs w:val="16"/>
                <w:lang w:val="en-US" w:eastAsia="zh-CN"/>
              </w:rPr>
              <w:tab/>
              <w:t>Uplink switching gap is not configured.</w:t>
            </w:r>
          </w:p>
          <w:p w14:paraId="239459D4" w14:textId="77777777" w:rsidR="00B02131" w:rsidRPr="00EF2E45" w:rsidRDefault="00B02131" w:rsidP="00B02131">
            <w:pPr>
              <w:pStyle w:val="B2"/>
              <w:rPr>
                <w:rStyle w:val="TALCar"/>
                <w:rFonts w:eastAsiaTheme="minorEastAsia"/>
                <w:sz w:val="16"/>
                <w:szCs w:val="16"/>
                <w:lang w:val="en-US" w:eastAsia="zh-CN"/>
              </w:rPr>
            </w:pPr>
            <w:r w:rsidRPr="00EF2E45">
              <w:rPr>
                <w:rStyle w:val="TALCar"/>
                <w:rFonts w:eastAsiaTheme="minorEastAsia"/>
                <w:sz w:val="16"/>
                <w:szCs w:val="16"/>
                <w:lang w:val="en-US" w:eastAsia="zh-CN"/>
              </w:rPr>
              <w:t>-</w:t>
            </w:r>
            <w:r w:rsidRPr="00EF2E45">
              <w:rPr>
                <w:rStyle w:val="TALCar"/>
                <w:rFonts w:eastAsiaTheme="minorEastAsia"/>
                <w:sz w:val="16"/>
                <w:szCs w:val="16"/>
                <w:lang w:val="en-US" w:eastAsia="zh-CN"/>
              </w:rPr>
              <w:tab/>
              <w:t>No BWP switching</w:t>
            </w:r>
          </w:p>
          <w:p w14:paraId="0D46D330" w14:textId="77777777" w:rsidR="00B02131" w:rsidRPr="00EF2E45" w:rsidRDefault="00B02131" w:rsidP="00B02131">
            <w:pPr>
              <w:pStyle w:val="B2"/>
              <w:rPr>
                <w:rStyle w:val="TALCar"/>
                <w:rFonts w:eastAsiaTheme="minorEastAsia"/>
                <w:sz w:val="16"/>
                <w:szCs w:val="16"/>
                <w:lang w:val="en-US" w:eastAsia="zh-CN"/>
              </w:rPr>
            </w:pPr>
            <w:r w:rsidRPr="00EF2E45">
              <w:rPr>
                <w:rStyle w:val="TALCar"/>
                <w:rFonts w:eastAsiaTheme="minorEastAsia"/>
                <w:sz w:val="16"/>
                <w:szCs w:val="16"/>
                <w:lang w:val="en-US" w:eastAsia="zh-CN"/>
              </w:rPr>
              <w:t>-</w:t>
            </w:r>
            <w:r w:rsidRPr="00EF2E45">
              <w:rPr>
                <w:rStyle w:val="TALCar"/>
                <w:rFonts w:eastAsiaTheme="minorEastAsia"/>
                <w:sz w:val="16"/>
                <w:szCs w:val="16"/>
                <w:lang w:val="en-US" w:eastAsia="zh-CN"/>
              </w:rPr>
              <w:tab/>
              <w:t>No overlapping symbols of the PUCCH and the scheduled PUSCH</w:t>
            </w:r>
          </w:p>
          <w:p w14:paraId="7120A29D" w14:textId="77777777" w:rsidR="00B02131" w:rsidRPr="00EF2E45" w:rsidRDefault="00B02131" w:rsidP="00B02131">
            <w:pPr>
              <w:pStyle w:val="B2"/>
              <w:rPr>
                <w:rStyle w:val="TALCar"/>
                <w:rFonts w:eastAsiaTheme="minorEastAsia"/>
                <w:sz w:val="16"/>
                <w:szCs w:val="16"/>
                <w:lang w:val="en-US" w:eastAsia="zh-CN"/>
              </w:rPr>
            </w:pPr>
            <w:r w:rsidRPr="00EF2E45">
              <w:rPr>
                <w:rStyle w:val="TALCar"/>
                <w:rFonts w:eastAsiaTheme="minorEastAsia"/>
                <w:sz w:val="16"/>
                <w:szCs w:val="16"/>
                <w:lang w:val="en-US" w:eastAsia="zh-CN"/>
              </w:rPr>
              <w:t>-</w:t>
            </w:r>
            <w:r w:rsidRPr="00EF2E45">
              <w:rPr>
                <w:rStyle w:val="TALCar"/>
                <w:rFonts w:eastAsiaTheme="minorEastAsia"/>
                <w:sz w:val="16"/>
                <w:szCs w:val="16"/>
                <w:lang w:val="en-US" w:eastAsia="zh-CN"/>
              </w:rPr>
              <w:tab/>
              <w:t># of PUSCH symbols = from 4 to 14 for Type A</w:t>
            </w:r>
          </w:p>
          <w:p w14:paraId="0C0B5A7F" w14:textId="77777777" w:rsidR="00B02131" w:rsidRPr="00EF2E45" w:rsidRDefault="00B02131" w:rsidP="00B02131">
            <w:pPr>
              <w:pStyle w:val="B2"/>
              <w:rPr>
                <w:rStyle w:val="TALCar"/>
                <w:rFonts w:eastAsiaTheme="minorEastAsia"/>
                <w:sz w:val="16"/>
                <w:szCs w:val="16"/>
                <w:lang w:val="en-US" w:eastAsia="zh-CN"/>
              </w:rPr>
            </w:pPr>
            <w:r w:rsidRPr="00EF2E45">
              <w:rPr>
                <w:rStyle w:val="TALCar"/>
                <w:rFonts w:eastAsiaTheme="minorEastAsia"/>
                <w:sz w:val="16"/>
                <w:szCs w:val="16"/>
                <w:lang w:val="en-US" w:eastAsia="zh-CN"/>
              </w:rPr>
              <w:t>-</w:t>
            </w:r>
            <w:r w:rsidRPr="00EF2E45">
              <w:rPr>
                <w:rStyle w:val="TALCar"/>
                <w:rFonts w:eastAsiaTheme="minorEastAsia"/>
                <w:sz w:val="16"/>
                <w:szCs w:val="16"/>
                <w:lang w:val="en-US" w:eastAsia="zh-CN"/>
              </w:rPr>
              <w:tab/>
              <w:t># of PUSCH symbols = from 1 to 14 for Type B</w:t>
            </w:r>
          </w:p>
          <w:p w14:paraId="2A9B7E8C" w14:textId="77777777" w:rsidR="00B02131" w:rsidRPr="00EF2E45" w:rsidRDefault="00B02131" w:rsidP="00B02131">
            <w:pPr>
              <w:pStyle w:val="TAC"/>
              <w:jc w:val="left"/>
              <w:rPr>
                <w:rStyle w:val="TALCar"/>
                <w:rFonts w:eastAsiaTheme="minorEastAsia"/>
                <w:sz w:val="16"/>
                <w:szCs w:val="16"/>
                <w:lang w:val="en-US" w:eastAsia="zh-CN"/>
              </w:rPr>
            </w:pPr>
            <w:r w:rsidRPr="00EF2E45">
              <w:rPr>
                <w:rStyle w:val="TALCar"/>
                <w:rFonts w:eastAsiaTheme="minorEastAsia"/>
                <w:sz w:val="16"/>
                <w:szCs w:val="16"/>
                <w:lang w:val="en-US" w:eastAsia="zh-CN"/>
              </w:rPr>
              <w:t>Major components</w:t>
            </w:r>
          </w:p>
          <w:p w14:paraId="2A52947B" w14:textId="77777777" w:rsidR="00B02131" w:rsidRPr="00EF2E45" w:rsidRDefault="00B02131" w:rsidP="00B02131">
            <w:pPr>
              <w:pStyle w:val="B1"/>
              <w:rPr>
                <w:rStyle w:val="TALCar"/>
                <w:rFonts w:eastAsiaTheme="minorEastAsia"/>
                <w:sz w:val="16"/>
                <w:szCs w:val="16"/>
                <w:lang w:val="en-US" w:eastAsia="zh-CN"/>
              </w:rPr>
            </w:pPr>
            <w:r w:rsidRPr="00EF2E45">
              <w:rPr>
                <w:rStyle w:val="TALCar"/>
                <w:rFonts w:eastAsiaTheme="minorEastAsia"/>
                <w:sz w:val="16"/>
                <w:szCs w:val="16"/>
                <w:lang w:val="en-US" w:eastAsia="zh-CN"/>
              </w:rPr>
              <w:t>-</w:t>
            </w:r>
            <w:r w:rsidRPr="00EF2E45">
              <w:rPr>
                <w:rStyle w:val="TALCar"/>
                <w:rFonts w:eastAsiaTheme="minorEastAsia"/>
                <w:sz w:val="16"/>
                <w:szCs w:val="16"/>
                <w:lang w:val="en-US" w:eastAsia="zh-CN"/>
              </w:rPr>
              <w:tab/>
              <w:t>RRC processing time for LPP message at both gNB and UE (LPP provide location information message)</w:t>
            </w:r>
          </w:p>
          <w:p w14:paraId="3D17016F" w14:textId="77777777" w:rsidR="00B02131" w:rsidRPr="00EF2E45" w:rsidRDefault="00B02131" w:rsidP="00B02131">
            <w:pPr>
              <w:pStyle w:val="TAC"/>
              <w:jc w:val="left"/>
              <w:rPr>
                <w:rStyle w:val="TALCar"/>
                <w:rFonts w:eastAsiaTheme="minorEastAsia"/>
                <w:sz w:val="16"/>
                <w:szCs w:val="16"/>
                <w:lang w:val="en-US" w:eastAsia="zh-CN"/>
              </w:rPr>
            </w:pPr>
            <w:r w:rsidRPr="00EF2E45">
              <w:rPr>
                <w:rStyle w:val="TALCar"/>
                <w:rFonts w:eastAsiaTheme="minorEastAsia"/>
                <w:sz w:val="16"/>
                <w:szCs w:val="16"/>
                <w:lang w:val="en-US" w:eastAsia="zh-CN"/>
              </w:rPr>
              <w:t>W</w:t>
            </w:r>
            <w:r w:rsidRPr="00EF2E45">
              <w:rPr>
                <w:rStyle w:val="TALCar"/>
                <w:rFonts w:eastAsiaTheme="minorEastAsia" w:hint="eastAsia"/>
                <w:sz w:val="16"/>
                <w:szCs w:val="16"/>
                <w:lang w:val="en-US" w:eastAsia="zh-CN"/>
              </w:rPr>
              <w:t xml:space="preserve">hen </w:t>
            </w:r>
            <w:r w:rsidRPr="00EF2E45">
              <w:rPr>
                <w:rStyle w:val="TALCar"/>
                <w:rFonts w:eastAsiaTheme="minorEastAsia"/>
                <w:sz w:val="16"/>
                <w:szCs w:val="16"/>
                <w:lang w:val="en-US" w:eastAsia="zh-CN"/>
              </w:rPr>
              <w:t>the latency related with higher layer is excluded, physical layer latency is described as follows:</w:t>
            </w:r>
          </w:p>
          <w:p w14:paraId="369ED57E" w14:textId="77777777" w:rsidR="00B02131" w:rsidRPr="00EF2E45" w:rsidRDefault="00B02131" w:rsidP="00B02131">
            <w:pPr>
              <w:pStyle w:val="B1"/>
              <w:rPr>
                <w:rStyle w:val="TALCar"/>
                <w:rFonts w:eastAsiaTheme="minorEastAsia"/>
                <w:sz w:val="16"/>
                <w:szCs w:val="16"/>
                <w:lang w:val="en-US" w:eastAsia="zh-CN"/>
              </w:rPr>
            </w:pPr>
            <w:r w:rsidRPr="00EF2E45">
              <w:rPr>
                <w:rStyle w:val="TALCar"/>
                <w:rFonts w:eastAsiaTheme="minorEastAsia"/>
                <w:sz w:val="16"/>
                <w:szCs w:val="16"/>
                <w:lang w:val="en-US" w:eastAsia="zh-CN"/>
              </w:rPr>
              <w:t>-</w:t>
            </w:r>
            <w:r w:rsidRPr="00EF2E45">
              <w:rPr>
                <w:rStyle w:val="TALCar"/>
                <w:rFonts w:eastAsiaTheme="minorEastAsia"/>
                <w:sz w:val="16"/>
                <w:szCs w:val="16"/>
                <w:lang w:val="en-US" w:eastAsia="zh-CN"/>
              </w:rPr>
              <w:tab/>
              <w:t>For UE capability-1: 2.41ms ~ 85..55ms (FR1)</w:t>
            </w:r>
          </w:p>
          <w:p w14:paraId="06711845" w14:textId="77777777" w:rsidR="00B02131" w:rsidRPr="00EF2E45" w:rsidRDefault="00B02131" w:rsidP="00B02131">
            <w:pPr>
              <w:pStyle w:val="B1"/>
              <w:rPr>
                <w:rStyle w:val="TALCar"/>
                <w:sz w:val="16"/>
                <w:szCs w:val="16"/>
                <w:lang w:val="en-US"/>
              </w:rPr>
            </w:pPr>
            <w:r w:rsidRPr="00EF2E45">
              <w:rPr>
                <w:rStyle w:val="TALCar"/>
                <w:rFonts w:eastAsiaTheme="minorEastAsia"/>
                <w:sz w:val="16"/>
                <w:szCs w:val="16"/>
                <w:lang w:val="en-US" w:eastAsia="zh-CN"/>
              </w:rPr>
              <w:t>-</w:t>
            </w:r>
            <w:r w:rsidRPr="00EF2E45">
              <w:rPr>
                <w:rStyle w:val="TALCar"/>
                <w:rFonts w:eastAsiaTheme="minorEastAsia"/>
                <w:sz w:val="16"/>
                <w:szCs w:val="16"/>
                <w:lang w:val="en-US" w:eastAsia="zh-CN"/>
              </w:rPr>
              <w:tab/>
              <w:t>For UE capability-2:</w:t>
            </w:r>
            <w:r w:rsidRPr="00EF2E45">
              <w:rPr>
                <w:rStyle w:val="TALCar"/>
                <w:rFonts w:eastAsiaTheme="minorEastAsia" w:hint="eastAsia"/>
                <w:sz w:val="16"/>
                <w:szCs w:val="16"/>
                <w:lang w:val="en-US" w:eastAsia="zh-CN"/>
              </w:rPr>
              <w:t xml:space="preserve"> </w:t>
            </w:r>
            <w:r w:rsidRPr="00EF2E45">
              <w:rPr>
                <w:rStyle w:val="TALCar"/>
                <w:rFonts w:eastAsiaTheme="minorEastAsia"/>
                <w:sz w:val="16"/>
                <w:szCs w:val="16"/>
                <w:lang w:val="en-US" w:eastAsia="zh-CN"/>
              </w:rPr>
              <w:t>1.33ms ~ 84.05ms (FR1)</w:t>
            </w:r>
          </w:p>
        </w:tc>
      </w:tr>
    </w:tbl>
    <w:p w14:paraId="54F2EF7C" w14:textId="77777777" w:rsidR="00B02131" w:rsidRPr="00EF2E45" w:rsidRDefault="00B02131" w:rsidP="00B02131"/>
    <w:p w14:paraId="06DA46E9" w14:textId="77777777" w:rsidR="00B02131" w:rsidRPr="00EF2E45" w:rsidRDefault="00B02131" w:rsidP="00B02131">
      <w:pPr>
        <w:pStyle w:val="TH"/>
        <w:rPr>
          <w:lang w:val="en-US"/>
        </w:rPr>
      </w:pPr>
      <w:r w:rsidRPr="00EF2E45">
        <w:lastRenderedPageBreak/>
        <w:t>Table B.2-5: physical layer latency for Rel.16 UE-Based DL Only Positioning</w:t>
      </w:r>
    </w:p>
    <w:tbl>
      <w:tblPr>
        <w:tblStyle w:val="TableGrid"/>
        <w:tblW w:w="9625" w:type="dxa"/>
        <w:tblLook w:val="04A0" w:firstRow="1" w:lastRow="0" w:firstColumn="1" w:lastColumn="0" w:noHBand="0" w:noVBand="1"/>
      </w:tblPr>
      <w:tblGrid>
        <w:gridCol w:w="1696"/>
        <w:gridCol w:w="1418"/>
        <w:gridCol w:w="6511"/>
      </w:tblGrid>
      <w:tr w:rsidR="00B02131" w:rsidRPr="00EF2E45" w14:paraId="5BDB2AE3" w14:textId="77777777" w:rsidTr="00B02131">
        <w:tc>
          <w:tcPr>
            <w:tcW w:w="1696" w:type="dxa"/>
          </w:tcPr>
          <w:p w14:paraId="7EDF0A78"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Source</w:t>
            </w:r>
          </w:p>
          <w:p w14:paraId="4DA195C7"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rPr>
              <w:t>Reference to Tdoc #</w:t>
            </w:r>
          </w:p>
        </w:tc>
        <w:tc>
          <w:tcPr>
            <w:tcW w:w="1418" w:type="dxa"/>
          </w:tcPr>
          <w:p w14:paraId="4AFBDA9E"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rPr>
              <w:t>Physical layer latency for UE-based D</w:t>
            </w:r>
            <w:r w:rsidRPr="00EF2E45">
              <w:rPr>
                <w:rStyle w:val="TALCar"/>
                <w:rFonts w:cs="Arial"/>
                <w:sz w:val="16"/>
                <w:szCs w:val="16"/>
                <w:lang w:val="en-IN"/>
              </w:rPr>
              <w:t>L only positioning</w:t>
            </w:r>
            <w:r w:rsidRPr="00EF2E45">
              <w:rPr>
                <w:rStyle w:val="TALCar"/>
                <w:rFonts w:cs="Arial"/>
                <w:sz w:val="16"/>
                <w:szCs w:val="16"/>
                <w:lang w:val="en-US"/>
              </w:rPr>
              <w:t>, ms</w:t>
            </w:r>
          </w:p>
        </w:tc>
        <w:tc>
          <w:tcPr>
            <w:tcW w:w="6511" w:type="dxa"/>
          </w:tcPr>
          <w:p w14:paraId="3AFECBBF"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rPr>
              <w:t>Comments on major assumptions and physical layer latency components</w:t>
            </w:r>
          </w:p>
        </w:tc>
      </w:tr>
      <w:tr w:rsidR="00B02131" w:rsidRPr="00EF2E45" w14:paraId="025D8DA8" w14:textId="77777777" w:rsidTr="00B02131">
        <w:tc>
          <w:tcPr>
            <w:tcW w:w="1696" w:type="dxa"/>
          </w:tcPr>
          <w:p w14:paraId="020931C4"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sv-SE"/>
              </w:rPr>
              <w:t>[17]</w:t>
            </w:r>
            <w:r w:rsidRPr="00EF2E45">
              <w:rPr>
                <w:rStyle w:val="TALCar"/>
                <w:rFonts w:cs="Arial"/>
                <w:sz w:val="16"/>
                <w:szCs w:val="16"/>
                <w:lang w:val="en-US"/>
              </w:rPr>
              <w:t>1</w:t>
            </w:r>
          </w:p>
        </w:tc>
        <w:tc>
          <w:tcPr>
            <w:tcW w:w="1418" w:type="dxa"/>
          </w:tcPr>
          <w:p w14:paraId="35C6E3E0"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rPr>
              <w:t>[46-811]</w:t>
            </w:r>
          </w:p>
        </w:tc>
        <w:tc>
          <w:tcPr>
            <w:tcW w:w="6511" w:type="dxa"/>
          </w:tcPr>
          <w:p w14:paraId="2A20E0A5"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assumptions: Start from RRC Connected, FR1, (N,T)=(6,8), External client</w:t>
            </w:r>
          </w:p>
          <w:p w14:paraId="4A56E35F"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components: Location Request reception, MG request &amp; configuration, MG/PRS alignment, PRS processing capabilities</w:t>
            </w:r>
          </w:p>
        </w:tc>
      </w:tr>
      <w:tr w:rsidR="00B02131" w:rsidRPr="00EF2E45" w14:paraId="0EFBF163" w14:textId="77777777" w:rsidTr="00B02131">
        <w:tc>
          <w:tcPr>
            <w:tcW w:w="1696" w:type="dxa"/>
          </w:tcPr>
          <w:p w14:paraId="5A1006D9"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sv-SE"/>
              </w:rPr>
              <w:t>[17]</w:t>
            </w:r>
            <w:r w:rsidRPr="00EF2E45">
              <w:rPr>
                <w:rStyle w:val="TALCar"/>
                <w:rFonts w:cs="Arial"/>
                <w:sz w:val="16"/>
                <w:szCs w:val="16"/>
                <w:lang w:val="en-US"/>
              </w:rPr>
              <w:t>2</w:t>
            </w:r>
          </w:p>
        </w:tc>
        <w:tc>
          <w:tcPr>
            <w:tcW w:w="1418" w:type="dxa"/>
          </w:tcPr>
          <w:p w14:paraId="33E3A21B"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rPr>
              <w:t>[8-780]</w:t>
            </w:r>
          </w:p>
        </w:tc>
        <w:tc>
          <w:tcPr>
            <w:tcW w:w="6511" w:type="dxa"/>
          </w:tcPr>
          <w:p w14:paraId="3ECEA62C"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assumptions: Start from RRC Inactive, FR1, (N,T)=(6,8) , Internal client</w:t>
            </w:r>
          </w:p>
          <w:p w14:paraId="18C9C0F3"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components: PRS alignment time, PRS processing capabilities</w:t>
            </w:r>
          </w:p>
        </w:tc>
      </w:tr>
      <w:tr w:rsidR="00B02131" w:rsidRPr="00EF2E45" w14:paraId="335995F3" w14:textId="77777777" w:rsidTr="00B02131">
        <w:tc>
          <w:tcPr>
            <w:tcW w:w="1696" w:type="dxa"/>
          </w:tcPr>
          <w:p w14:paraId="726824E6" w14:textId="77777777" w:rsidR="00B02131" w:rsidRPr="00EF2E45" w:rsidRDefault="00B02131" w:rsidP="00B02131">
            <w:pPr>
              <w:pStyle w:val="TAC"/>
              <w:rPr>
                <w:rStyle w:val="TALCar"/>
                <w:rFonts w:cs="Arial"/>
                <w:sz w:val="16"/>
                <w:szCs w:val="16"/>
                <w:lang w:val="en-US"/>
              </w:rPr>
            </w:pPr>
            <w:r w:rsidRPr="00EF2E45">
              <w:rPr>
                <w:rStyle w:val="TALCar"/>
                <w:rFonts w:eastAsiaTheme="minorEastAsia" w:cs="Arial"/>
                <w:sz w:val="16"/>
                <w:szCs w:val="16"/>
                <w:lang w:val="en-US" w:eastAsia="zh-CN"/>
              </w:rPr>
              <w:t>[4]</w:t>
            </w:r>
          </w:p>
        </w:tc>
        <w:tc>
          <w:tcPr>
            <w:tcW w:w="1418" w:type="dxa"/>
          </w:tcPr>
          <w:p w14:paraId="205C85C4"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FR1</w:t>
            </w:r>
          </w:p>
          <w:p w14:paraId="18846D92"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Fonts w:cs="Arial"/>
                <w:bCs/>
                <w:iCs/>
                <w:sz w:val="16"/>
                <w:szCs w:val="16"/>
                <w:lang w:eastAsia="zh-CN"/>
              </w:rPr>
              <w:t>51-58.5ms (1 samp.)</w:t>
            </w:r>
          </w:p>
        </w:tc>
        <w:tc>
          <w:tcPr>
            <w:tcW w:w="6511" w:type="dxa"/>
          </w:tcPr>
          <w:p w14:paraId="2B6C4AD0"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Major assumptions:</w:t>
            </w:r>
          </w:p>
          <w:p w14:paraId="747EE00E" w14:textId="77777777" w:rsidR="00B02131" w:rsidRPr="00EF2E45" w:rsidRDefault="00B02131" w:rsidP="00B02131">
            <w:pPr>
              <w:pStyle w:val="TAC"/>
              <w:ind w:leftChars="100" w:left="200"/>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PRS periodicity is 20ms</w:t>
            </w:r>
          </w:p>
          <w:p w14:paraId="426678C4" w14:textId="77777777" w:rsidR="00B02131" w:rsidRPr="00EF2E45" w:rsidRDefault="00B02131" w:rsidP="00B02131">
            <w:pPr>
              <w:pStyle w:val="TAC"/>
              <w:ind w:leftChars="100" w:left="200"/>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MG is requested</w:t>
            </w:r>
          </w:p>
          <w:p w14:paraId="7033BE75" w14:textId="77777777" w:rsidR="00B02131" w:rsidRPr="00EF2E45" w:rsidRDefault="00B02131" w:rsidP="00B02131">
            <w:pPr>
              <w:pStyle w:val="TAC"/>
              <w:ind w:leftChars="100" w:left="200"/>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MO-LR</w:t>
            </w:r>
          </w:p>
          <w:p w14:paraId="0C1E84BF" w14:textId="77777777" w:rsidR="00B02131" w:rsidRPr="00EF2E45" w:rsidRDefault="00B02131" w:rsidP="00B02131">
            <w:pPr>
              <w:pStyle w:val="TAC"/>
              <w:jc w:val="left"/>
              <w:rPr>
                <w:rStyle w:val="TALCar"/>
                <w:rFonts w:eastAsiaTheme="minorEastAsia" w:cs="Arial"/>
                <w:sz w:val="16"/>
                <w:szCs w:val="16"/>
                <w:lang w:val="en-US" w:eastAsia="zh-CN"/>
              </w:rPr>
            </w:pPr>
          </w:p>
          <w:p w14:paraId="09D738C8"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Major components</w:t>
            </w:r>
          </w:p>
          <w:p w14:paraId="20A9F646" w14:textId="77777777" w:rsidR="00B02131" w:rsidRPr="00EF2E45" w:rsidRDefault="00B02131" w:rsidP="00B02131">
            <w:pPr>
              <w:pStyle w:val="TAC"/>
              <w:ind w:leftChars="100" w:left="200"/>
              <w:jc w:val="left"/>
              <w:rPr>
                <w:rStyle w:val="TALCar"/>
                <w:rFonts w:cs="Arial"/>
                <w:sz w:val="16"/>
                <w:szCs w:val="16"/>
                <w:lang w:val="en-US"/>
              </w:rPr>
            </w:pPr>
            <w:r w:rsidRPr="00EF2E45">
              <w:rPr>
                <w:rStyle w:val="TALCar"/>
                <w:rFonts w:eastAsiaTheme="minorEastAsia" w:cs="Arial"/>
                <w:sz w:val="16"/>
                <w:szCs w:val="16"/>
                <w:lang w:val="en-US" w:eastAsia="zh-CN"/>
              </w:rPr>
              <w:t>PRS measurement</w:t>
            </w:r>
          </w:p>
        </w:tc>
      </w:tr>
      <w:tr w:rsidR="00B02131" w:rsidRPr="00EF2E45" w14:paraId="6C62FDF8" w14:textId="77777777" w:rsidTr="00B02131">
        <w:tc>
          <w:tcPr>
            <w:tcW w:w="1696" w:type="dxa"/>
          </w:tcPr>
          <w:p w14:paraId="0EDA5FCD" w14:textId="77777777" w:rsidR="00B02131" w:rsidRPr="00EF2E45" w:rsidRDefault="00B02131" w:rsidP="00B02131">
            <w:pPr>
              <w:pStyle w:val="TAC"/>
              <w:rPr>
                <w:rStyle w:val="TALCar"/>
                <w:rFonts w:cs="Arial"/>
                <w:sz w:val="16"/>
                <w:szCs w:val="16"/>
                <w:lang w:eastAsia="zh-CN"/>
              </w:rPr>
            </w:pPr>
            <w:r w:rsidRPr="00EF2E45">
              <w:rPr>
                <w:rStyle w:val="TALCar"/>
                <w:rFonts w:cs="Arial"/>
                <w:sz w:val="16"/>
                <w:szCs w:val="16"/>
                <w:lang w:val="en-US" w:eastAsia="zh-CN"/>
              </w:rPr>
              <w:t>[5] 1</w:t>
            </w:r>
          </w:p>
          <w:p w14:paraId="6A99EAC0" w14:textId="77777777" w:rsidR="00B02131" w:rsidRPr="00EF2E45" w:rsidRDefault="00B02131" w:rsidP="00B02131">
            <w:pPr>
              <w:pStyle w:val="TAC"/>
              <w:jc w:val="left"/>
              <w:rPr>
                <w:rStyle w:val="TALCar"/>
                <w:rFonts w:cs="Arial"/>
                <w:sz w:val="16"/>
                <w:szCs w:val="16"/>
                <w:lang w:val="en-US"/>
              </w:rPr>
            </w:pPr>
          </w:p>
        </w:tc>
        <w:tc>
          <w:tcPr>
            <w:tcW w:w="1418" w:type="dxa"/>
          </w:tcPr>
          <w:p w14:paraId="2DCFB931" w14:textId="77777777" w:rsidR="00B02131" w:rsidRPr="00EF2E45" w:rsidRDefault="00B02131" w:rsidP="00B02131">
            <w:pPr>
              <w:pStyle w:val="TAC"/>
              <w:jc w:val="left"/>
              <w:rPr>
                <w:rStyle w:val="TALCar"/>
                <w:rFonts w:cs="Arial"/>
                <w:sz w:val="16"/>
                <w:szCs w:val="16"/>
              </w:rPr>
            </w:pPr>
            <w:r w:rsidRPr="00EF2E45">
              <w:rPr>
                <w:rStyle w:val="TALCar"/>
                <w:rFonts w:eastAsiaTheme="minorEastAsia" w:cs="Arial"/>
                <w:sz w:val="16"/>
                <w:szCs w:val="16"/>
                <w:lang w:val="en-US" w:eastAsia="zh-CN"/>
              </w:rPr>
              <w:t>F</w:t>
            </w:r>
            <w:r w:rsidRPr="00EF2E45">
              <w:rPr>
                <w:rStyle w:val="TALCar"/>
                <w:rFonts w:cs="Arial"/>
                <w:sz w:val="16"/>
                <w:szCs w:val="16"/>
                <w:lang w:val="en-US"/>
              </w:rPr>
              <w:t>R1:</w:t>
            </w:r>
          </w:p>
          <w:p w14:paraId="150066CB" w14:textId="77777777" w:rsidR="00B02131" w:rsidRPr="00EF2E45" w:rsidRDefault="00B02131" w:rsidP="00B02131">
            <w:pPr>
              <w:pStyle w:val="TAC"/>
              <w:jc w:val="left"/>
              <w:rPr>
                <w:rStyle w:val="TALCar"/>
                <w:rFonts w:cs="Arial"/>
                <w:sz w:val="16"/>
                <w:szCs w:val="16"/>
              </w:rPr>
            </w:pPr>
            <w:r w:rsidRPr="00EF2E45">
              <w:rPr>
                <w:rStyle w:val="TALCar"/>
                <w:rFonts w:eastAsiaTheme="minorEastAsia" w:cs="Arial"/>
                <w:sz w:val="16"/>
                <w:szCs w:val="16"/>
                <w:lang w:val="en-US" w:eastAsia="zh-CN"/>
              </w:rPr>
              <w:t>[6</w:t>
            </w:r>
            <w:r w:rsidRPr="00EF2E45">
              <w:rPr>
                <w:rStyle w:val="TALCar"/>
                <w:rFonts w:cs="Arial"/>
                <w:sz w:val="16"/>
                <w:szCs w:val="16"/>
                <w:lang w:val="en-US"/>
              </w:rPr>
              <w:t>6-1</w:t>
            </w:r>
            <w:r w:rsidRPr="00EF2E45">
              <w:rPr>
                <w:rStyle w:val="TALCar"/>
                <w:rFonts w:cs="Arial"/>
                <w:sz w:val="16"/>
                <w:szCs w:val="16"/>
              </w:rPr>
              <w:t>1558</w:t>
            </w:r>
            <w:r w:rsidRPr="00EF2E45">
              <w:rPr>
                <w:rStyle w:val="TALCar"/>
                <w:rFonts w:cs="Arial"/>
                <w:sz w:val="16"/>
                <w:szCs w:val="16"/>
                <w:lang w:val="en-US"/>
              </w:rPr>
              <w:t>]</w:t>
            </w:r>
          </w:p>
          <w:p w14:paraId="4B7432FE" w14:textId="77777777" w:rsidR="00B02131" w:rsidRPr="00EF2E45" w:rsidRDefault="00B02131" w:rsidP="00B02131">
            <w:pPr>
              <w:pStyle w:val="TAC"/>
              <w:jc w:val="left"/>
              <w:rPr>
                <w:rStyle w:val="TALCar"/>
                <w:rFonts w:cs="Arial"/>
                <w:sz w:val="16"/>
                <w:szCs w:val="16"/>
              </w:rPr>
            </w:pPr>
          </w:p>
          <w:p w14:paraId="43D50B6C" w14:textId="77777777" w:rsidR="00B02131" w:rsidRPr="00EF2E45" w:rsidRDefault="00B02131" w:rsidP="00B02131">
            <w:pPr>
              <w:pStyle w:val="TAC"/>
              <w:jc w:val="left"/>
              <w:rPr>
                <w:rStyle w:val="TALCar"/>
                <w:rFonts w:eastAsiaTheme="minorEastAsia" w:cs="Arial"/>
                <w:sz w:val="16"/>
                <w:szCs w:val="16"/>
              </w:rPr>
            </w:pPr>
            <w:r w:rsidRPr="00EF2E45">
              <w:rPr>
                <w:rStyle w:val="TALCar"/>
                <w:rFonts w:eastAsiaTheme="minorEastAsia" w:cs="Arial"/>
                <w:sz w:val="16"/>
                <w:szCs w:val="16"/>
                <w:lang w:eastAsia="zh-CN"/>
              </w:rPr>
              <w:t>F</w:t>
            </w:r>
            <w:r w:rsidRPr="00EF2E45">
              <w:rPr>
                <w:rStyle w:val="TALCar"/>
                <w:rFonts w:eastAsiaTheme="minorEastAsia" w:cs="Arial"/>
                <w:sz w:val="16"/>
                <w:szCs w:val="16"/>
              </w:rPr>
              <w:t>R2</w:t>
            </w:r>
            <w:r w:rsidRPr="00EF2E45">
              <w:rPr>
                <w:rStyle w:val="TALCar"/>
                <w:rFonts w:ascii="MS Mincho" w:eastAsia="MS Mincho" w:hAnsi="MS Mincho" w:cs="MS Mincho" w:hint="eastAsia"/>
                <w:sz w:val="16"/>
                <w:szCs w:val="16"/>
                <w:lang w:eastAsia="zh-CN"/>
              </w:rPr>
              <w:t>：</w:t>
            </w:r>
          </w:p>
          <w:p w14:paraId="5F23FD35" w14:textId="77777777" w:rsidR="00B02131" w:rsidRPr="00EF2E45" w:rsidRDefault="00B02131" w:rsidP="00B02131">
            <w:pPr>
              <w:pStyle w:val="TAC"/>
              <w:jc w:val="left"/>
              <w:rPr>
                <w:rStyle w:val="TALCar"/>
                <w:rFonts w:cs="Arial"/>
                <w:sz w:val="16"/>
                <w:szCs w:val="16"/>
                <w:lang w:val="en-US" w:eastAsia="zh-CN"/>
              </w:rPr>
            </w:pPr>
            <w:r w:rsidRPr="00EF2E45">
              <w:rPr>
                <w:rStyle w:val="TALCar"/>
                <w:rFonts w:eastAsiaTheme="minorEastAsia" w:cs="Arial"/>
                <w:sz w:val="16"/>
                <w:szCs w:val="16"/>
                <w:lang w:val="en-US" w:eastAsia="zh-CN"/>
              </w:rPr>
              <w:t>[7</w:t>
            </w:r>
            <w:r w:rsidRPr="00EF2E45">
              <w:rPr>
                <w:rStyle w:val="TALCar"/>
                <w:rFonts w:eastAsiaTheme="minorEastAsia" w:cs="Arial"/>
                <w:sz w:val="16"/>
                <w:szCs w:val="16"/>
              </w:rPr>
              <w:t>3</w:t>
            </w:r>
            <w:r w:rsidRPr="00EF2E45">
              <w:rPr>
                <w:rStyle w:val="TALCar"/>
                <w:rFonts w:cs="Arial"/>
                <w:sz w:val="16"/>
                <w:szCs w:val="16"/>
              </w:rPr>
              <w:t>0</w:t>
            </w:r>
            <w:r w:rsidRPr="00EF2E45">
              <w:rPr>
                <w:rStyle w:val="TALCar"/>
                <w:rFonts w:eastAsiaTheme="minorEastAsia" w:cs="Arial"/>
                <w:sz w:val="16"/>
                <w:szCs w:val="16"/>
              </w:rPr>
              <w:t>-328998]</w:t>
            </w:r>
          </w:p>
        </w:tc>
        <w:tc>
          <w:tcPr>
            <w:tcW w:w="6511" w:type="dxa"/>
          </w:tcPr>
          <w:p w14:paraId="02B5C555"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 xml:space="preserve">Major assumptions </w:t>
            </w:r>
            <w:r w:rsidRPr="00EF2E45">
              <w:rPr>
                <w:rStyle w:val="TALCar"/>
                <w:rFonts w:eastAsiaTheme="minorEastAsia" w:cs="Arial"/>
                <w:sz w:val="16"/>
                <w:szCs w:val="16"/>
                <w:lang w:val="en-US"/>
              </w:rPr>
              <w:t xml:space="preserve">and </w:t>
            </w:r>
            <w:r w:rsidRPr="00EF2E45">
              <w:rPr>
                <w:rStyle w:val="TALCar"/>
                <w:rFonts w:eastAsiaTheme="minorEastAsia" w:cs="Arial"/>
                <w:sz w:val="16"/>
                <w:szCs w:val="16"/>
                <w:lang w:val="en-US" w:eastAsia="zh-CN"/>
              </w:rPr>
              <w:t>components:</w:t>
            </w:r>
          </w:p>
          <w:p w14:paraId="125FF0A6"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 xml:space="preserve">  For FR1: DL measurement &amp;process delay=</w:t>
            </w:r>
            <m:oMath>
              <m:d>
                <m:dPr>
                  <m:ctrlPr>
                    <w:rPr>
                      <w:rStyle w:val="TALCar"/>
                      <w:rFonts w:ascii="Cambria Math" w:eastAsiaTheme="minorEastAsia" w:hAnsi="Cambria Math" w:cs="Arial"/>
                      <w:sz w:val="16"/>
                      <w:szCs w:val="16"/>
                      <w:lang w:val="en-US" w:eastAsia="zh-CN"/>
                    </w:rPr>
                  </m:ctrlPr>
                </m:dPr>
                <m:e>
                  <m:func>
                    <m:funcPr>
                      <m:ctrlPr>
                        <w:rPr>
                          <w:rStyle w:val="TALCar"/>
                          <w:rFonts w:ascii="Cambria Math" w:eastAsiaTheme="minorEastAsia" w:hAnsi="Cambria Math" w:cs="Arial"/>
                          <w:sz w:val="16"/>
                          <w:szCs w:val="16"/>
                          <w:lang w:val="en-US" w:eastAsia="zh-CN"/>
                        </w:rPr>
                      </m:ctrlPr>
                    </m:funcPr>
                    <m:fName>
                      <m:r>
                        <m:rPr>
                          <m:sty m:val="bi"/>
                        </m:rPr>
                        <w:rPr>
                          <w:rStyle w:val="TALCar"/>
                          <w:rFonts w:ascii="Cambria Math" w:eastAsiaTheme="minorEastAsia" w:hAnsi="Cambria Math" w:cs="Arial"/>
                          <w:sz w:val="16"/>
                          <w:szCs w:val="16"/>
                          <w:lang w:val="en-US" w:eastAsia="zh-CN"/>
                        </w:rPr>
                        <m:t>LCM</m:t>
                      </m:r>
                    </m:fName>
                    <m:e>
                      <m:d>
                        <m:dPr>
                          <m:ctrlPr>
                            <w:rPr>
                              <w:rStyle w:val="TALCar"/>
                              <w:rFonts w:ascii="Cambria Math" w:eastAsiaTheme="minorEastAsia" w:hAnsi="Cambria Math" w:cs="Arial"/>
                              <w:sz w:val="16"/>
                              <w:szCs w:val="16"/>
                              <w:lang w:val="en-US" w:eastAsia="zh-CN"/>
                            </w:rPr>
                          </m:ctrlPr>
                        </m:dPr>
                        <m:e>
                          <m:sSub>
                            <m:sSubPr>
                              <m:ctrlPr>
                                <w:rPr>
                                  <w:rStyle w:val="TALCar"/>
                                  <w:rFonts w:ascii="Cambria Math" w:eastAsiaTheme="minorEastAsia" w:hAnsi="Cambria Math" w:cs="Arial"/>
                                  <w:sz w:val="16"/>
                                  <w:szCs w:val="16"/>
                                  <w:lang w:val="en-US" w:eastAsia="zh-CN"/>
                                </w:rPr>
                              </m:ctrlPr>
                            </m:sSubPr>
                            <m:e>
                              <m:r>
                                <m:rPr>
                                  <m:sty m:val="bi"/>
                                </m:rPr>
                                <w:rPr>
                                  <w:rStyle w:val="TALCar"/>
                                  <w:rFonts w:ascii="Cambria Math" w:eastAsiaTheme="minorEastAsia" w:hAnsi="Cambria Math" w:cs="Arial"/>
                                  <w:sz w:val="16"/>
                                  <w:szCs w:val="16"/>
                                  <w:lang w:val="en-US" w:eastAsia="zh-CN"/>
                                </w:rPr>
                                <m:t>T</m:t>
                              </m:r>
                            </m:e>
                            <m:sub>
                              <m:r>
                                <m:rPr>
                                  <m:sty m:val="bi"/>
                                </m:rPr>
                                <w:rPr>
                                  <w:rStyle w:val="TALCar"/>
                                  <w:rFonts w:ascii="Cambria Math" w:eastAsiaTheme="minorEastAsia" w:hAnsi="Cambria Math" w:cs="Arial"/>
                                  <w:sz w:val="16"/>
                                  <w:szCs w:val="16"/>
                                  <w:lang w:val="en-US" w:eastAsia="zh-CN"/>
                                </w:rPr>
                                <m:t>PRS</m:t>
                              </m:r>
                            </m:sub>
                          </m:sSub>
                          <m:r>
                            <m:rPr>
                              <m:sty m:val="p"/>
                            </m:rPr>
                            <w:rPr>
                              <w:rStyle w:val="TALCar"/>
                              <w:rFonts w:ascii="Cambria Math" w:eastAsiaTheme="minorEastAsia" w:hAnsi="Cambria Math" w:cs="Arial"/>
                              <w:sz w:val="16"/>
                              <w:szCs w:val="16"/>
                              <w:lang w:val="en-US" w:eastAsia="zh-CN"/>
                            </w:rPr>
                            <m:t>,  </m:t>
                          </m:r>
                          <m:sSub>
                            <m:sSubPr>
                              <m:ctrlPr>
                                <w:rPr>
                                  <w:rStyle w:val="TALCar"/>
                                  <w:rFonts w:ascii="Cambria Math" w:eastAsiaTheme="minorEastAsia" w:hAnsi="Cambria Math" w:cs="Arial"/>
                                  <w:sz w:val="16"/>
                                  <w:szCs w:val="16"/>
                                  <w:lang w:val="en-US" w:eastAsia="zh-CN"/>
                                </w:rPr>
                              </m:ctrlPr>
                            </m:sSubPr>
                            <m:e>
                              <m:r>
                                <m:rPr>
                                  <m:sty m:val="bi"/>
                                </m:rPr>
                                <w:rPr>
                                  <w:rStyle w:val="TALCar"/>
                                  <w:rFonts w:ascii="Cambria Math" w:eastAsiaTheme="minorEastAsia" w:hAnsi="Cambria Math" w:cs="Arial"/>
                                  <w:sz w:val="16"/>
                                  <w:szCs w:val="16"/>
                                  <w:lang w:val="en-US" w:eastAsia="zh-CN"/>
                                </w:rPr>
                                <m:t>T</m:t>
                              </m:r>
                            </m:e>
                            <m:sub>
                              <m:r>
                                <m:rPr>
                                  <m:sty m:val="p"/>
                                </m:rPr>
                                <w:rPr>
                                  <w:rStyle w:val="TALCar"/>
                                  <w:rFonts w:ascii="Cambria Math" w:eastAsiaTheme="minorEastAsia" w:hAnsi="Cambria Math" w:cs="Arial"/>
                                  <w:sz w:val="16"/>
                                  <w:szCs w:val="16"/>
                                  <w:lang w:val="en-US" w:eastAsia="zh-CN"/>
                                </w:rPr>
                                <m:t> </m:t>
                              </m:r>
                              <m:r>
                                <m:rPr>
                                  <m:sty m:val="bi"/>
                                </m:rPr>
                                <w:rPr>
                                  <w:rStyle w:val="TALCar"/>
                                  <w:rFonts w:ascii="Cambria Math" w:eastAsiaTheme="minorEastAsia" w:hAnsi="Cambria Math" w:cs="Arial"/>
                                  <w:sz w:val="16"/>
                                  <w:szCs w:val="16"/>
                                  <w:lang w:val="en-US" w:eastAsia="zh-CN"/>
                                </w:rPr>
                                <m:t>measGap</m:t>
                              </m:r>
                            </m:sub>
                          </m:sSub>
                        </m:e>
                      </m:d>
                    </m:e>
                  </m:func>
                </m:e>
              </m:d>
              <m:r>
                <m:rPr>
                  <m:sty m:val="p"/>
                </m:rPr>
                <w:rPr>
                  <w:rStyle w:val="TALCar"/>
                  <w:rFonts w:ascii="Cambria Math" w:eastAsiaTheme="minorEastAsia" w:hAnsi="Cambria Math" w:cs="Arial"/>
                  <w:sz w:val="16"/>
                  <w:szCs w:val="16"/>
                  <w:lang w:val="en-US" w:eastAsia="zh-CN"/>
                </w:rPr>
                <m:t>∪</m:t>
              </m:r>
              <m:d>
                <m:dPr>
                  <m:ctrlPr>
                    <w:rPr>
                      <w:rStyle w:val="TALCar"/>
                      <w:rFonts w:ascii="Cambria Math" w:eastAsiaTheme="minorEastAsia" w:hAnsi="Cambria Math" w:cs="Arial"/>
                      <w:sz w:val="16"/>
                      <w:szCs w:val="16"/>
                      <w:lang w:val="en-US" w:eastAsia="zh-CN"/>
                    </w:rPr>
                  </m:ctrlPr>
                </m:dPr>
                <m:e>
                  <m:sSub>
                    <m:sSubPr>
                      <m:ctrlPr>
                        <w:rPr>
                          <w:rStyle w:val="TALCar"/>
                          <w:rFonts w:ascii="Cambria Math" w:eastAsiaTheme="minorEastAsia" w:hAnsi="Cambria Math" w:cs="Arial"/>
                          <w:sz w:val="16"/>
                          <w:szCs w:val="16"/>
                          <w:lang w:val="en-US" w:eastAsia="zh-CN"/>
                        </w:rPr>
                      </m:ctrlPr>
                    </m:sSubPr>
                    <m:e>
                      <m:r>
                        <m:rPr>
                          <m:sty m:val="p"/>
                        </m:rPr>
                        <w:rPr>
                          <w:rStyle w:val="TALCar"/>
                          <w:rFonts w:ascii="Cambria Math" w:eastAsiaTheme="minorEastAsia" w:hAnsi="Cambria Math" w:cs="Arial"/>
                          <w:sz w:val="16"/>
                          <w:szCs w:val="16"/>
                          <w:lang w:val="en-US" w:eastAsia="zh-CN"/>
                        </w:rPr>
                        <m:t xml:space="preserve"> </m:t>
                      </m:r>
                      <m:r>
                        <m:rPr>
                          <m:sty m:val="bi"/>
                        </m:rPr>
                        <w:rPr>
                          <w:rStyle w:val="TALCar"/>
                          <w:rFonts w:ascii="Cambria Math" w:eastAsiaTheme="minorEastAsia" w:hAnsi="Cambria Math" w:cs="Arial"/>
                          <w:sz w:val="16"/>
                          <w:szCs w:val="16"/>
                          <w:lang w:val="en-US" w:eastAsia="zh-CN"/>
                        </w:rPr>
                        <m:t>T</m:t>
                      </m:r>
                    </m:e>
                    <m:sub>
                      <m:r>
                        <m:rPr>
                          <m:sty m:val="bi"/>
                        </m:rPr>
                        <w:rPr>
                          <w:rStyle w:val="TALCar"/>
                          <w:rFonts w:ascii="Cambria Math" w:eastAsiaTheme="minorEastAsia" w:hAnsi="Cambria Math" w:cs="Arial"/>
                          <w:sz w:val="16"/>
                          <w:szCs w:val="16"/>
                          <w:lang w:val="en-US" w:eastAsia="zh-CN"/>
                        </w:rPr>
                        <m:t>Process</m:t>
                      </m:r>
                      <m:r>
                        <m:rPr>
                          <m:sty m:val="p"/>
                        </m:rPr>
                        <w:rPr>
                          <w:rStyle w:val="TALCar"/>
                          <w:rFonts w:ascii="Cambria Math" w:eastAsiaTheme="minorEastAsia" w:hAnsi="Cambria Math" w:cs="Arial"/>
                          <w:sz w:val="16"/>
                          <w:szCs w:val="16"/>
                          <w:lang w:val="en-US" w:eastAsia="zh-CN"/>
                        </w:rPr>
                        <m:t xml:space="preserve"> </m:t>
                      </m:r>
                      <m:r>
                        <m:rPr>
                          <m:sty m:val="bi"/>
                        </m:rPr>
                        <w:rPr>
                          <w:rStyle w:val="TALCar"/>
                          <w:rFonts w:ascii="Cambria Math" w:eastAsiaTheme="minorEastAsia" w:hAnsi="Cambria Math" w:cs="Arial"/>
                          <w:sz w:val="16"/>
                          <w:szCs w:val="16"/>
                          <w:lang w:val="en-US" w:eastAsia="zh-CN"/>
                        </w:rPr>
                        <m:t>time</m:t>
                      </m:r>
                    </m:sub>
                  </m:sSub>
                </m:e>
              </m:d>
            </m:oMath>
            <w:r w:rsidRPr="00EF2E45">
              <w:rPr>
                <w:rStyle w:val="TALCar"/>
                <w:rFonts w:eastAsiaTheme="minorEastAsia" w:cs="Arial"/>
                <w:sz w:val="16"/>
                <w:szCs w:val="16"/>
                <w:lang w:val="en-US" w:eastAsia="zh-CN"/>
              </w:rPr>
              <w:t>, PRS and MG is periodicity</w:t>
            </w:r>
          </w:p>
          <w:p w14:paraId="059FCE94" w14:textId="77777777" w:rsidR="00B02131" w:rsidRPr="00EF2E45" w:rsidRDefault="00B02131" w:rsidP="00B02131">
            <w:pPr>
              <w:pStyle w:val="TAC"/>
              <w:jc w:val="left"/>
              <w:rPr>
                <w:rStyle w:val="TALCar"/>
                <w:rFonts w:eastAsiaTheme="minorEastAsia" w:cs="Arial"/>
                <w:sz w:val="16"/>
                <w:szCs w:val="16"/>
                <w:lang w:val="en-US" w:eastAsia="zh-CN"/>
              </w:rPr>
            </w:pPr>
          </w:p>
          <w:p w14:paraId="5EC4A5B5"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MG request and configuration</w:t>
            </w:r>
          </w:p>
          <w:p w14:paraId="3915F575"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Calculation of Location Estimate at the UE</w:t>
            </w:r>
          </w:p>
          <w:p w14:paraId="1A766824"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 xml:space="preserve">Location Request and report </w:t>
            </w:r>
          </w:p>
          <w:p w14:paraId="4B85F05D"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MT-LR</w:t>
            </w:r>
          </w:p>
        </w:tc>
      </w:tr>
      <w:tr w:rsidR="00B02131" w:rsidRPr="00EF2E45" w14:paraId="4D108A4A" w14:textId="77777777" w:rsidTr="00B02131">
        <w:tc>
          <w:tcPr>
            <w:tcW w:w="1696" w:type="dxa"/>
          </w:tcPr>
          <w:p w14:paraId="2CB5F94C" w14:textId="77777777" w:rsidR="00B02131" w:rsidRPr="00EF2E45" w:rsidRDefault="00B02131" w:rsidP="00B02131">
            <w:pPr>
              <w:pStyle w:val="TAC"/>
              <w:rPr>
                <w:rStyle w:val="TALCar"/>
                <w:rFonts w:cs="Arial"/>
                <w:sz w:val="16"/>
                <w:szCs w:val="16"/>
                <w:lang w:eastAsia="zh-CN"/>
              </w:rPr>
            </w:pPr>
            <w:r w:rsidRPr="00EF2E45">
              <w:rPr>
                <w:rStyle w:val="TALCar"/>
                <w:rFonts w:cs="Arial"/>
                <w:sz w:val="16"/>
                <w:szCs w:val="16"/>
                <w:lang w:val="en-US" w:eastAsia="zh-CN"/>
              </w:rPr>
              <w:t>[5] 2</w:t>
            </w:r>
          </w:p>
          <w:p w14:paraId="5C29A928" w14:textId="77777777" w:rsidR="00B02131" w:rsidRPr="00EF2E45" w:rsidRDefault="00B02131" w:rsidP="00B02131">
            <w:pPr>
              <w:pStyle w:val="TAC"/>
              <w:rPr>
                <w:rStyle w:val="TALCar"/>
                <w:rFonts w:cs="Arial"/>
                <w:sz w:val="16"/>
                <w:szCs w:val="16"/>
                <w:lang w:val="en-US"/>
              </w:rPr>
            </w:pPr>
          </w:p>
        </w:tc>
        <w:tc>
          <w:tcPr>
            <w:tcW w:w="1418" w:type="dxa"/>
          </w:tcPr>
          <w:p w14:paraId="454B477C" w14:textId="77777777" w:rsidR="00B02131" w:rsidRPr="00EF2E45" w:rsidRDefault="00B02131" w:rsidP="00B02131">
            <w:pPr>
              <w:pStyle w:val="TAC"/>
              <w:jc w:val="left"/>
              <w:rPr>
                <w:rStyle w:val="TALCar"/>
                <w:rFonts w:cs="Arial"/>
                <w:sz w:val="16"/>
                <w:szCs w:val="16"/>
              </w:rPr>
            </w:pPr>
            <w:r w:rsidRPr="00EF2E45">
              <w:rPr>
                <w:rStyle w:val="TALCar"/>
                <w:rFonts w:eastAsiaTheme="minorEastAsia" w:cs="Arial"/>
                <w:sz w:val="16"/>
                <w:szCs w:val="16"/>
                <w:lang w:val="en-US" w:eastAsia="zh-CN"/>
              </w:rPr>
              <w:t>F</w:t>
            </w:r>
            <w:r w:rsidRPr="00EF2E45">
              <w:rPr>
                <w:rStyle w:val="TALCar"/>
                <w:rFonts w:cs="Arial"/>
                <w:sz w:val="16"/>
                <w:szCs w:val="16"/>
                <w:lang w:val="en-US"/>
              </w:rPr>
              <w:t>R1:</w:t>
            </w:r>
          </w:p>
          <w:p w14:paraId="740245B9" w14:textId="77777777" w:rsidR="00B02131" w:rsidRPr="00EF2E45" w:rsidRDefault="00B02131" w:rsidP="00B02131">
            <w:pPr>
              <w:pStyle w:val="TAC"/>
              <w:jc w:val="left"/>
              <w:rPr>
                <w:rStyle w:val="TALCar"/>
                <w:rFonts w:cs="Arial"/>
                <w:sz w:val="16"/>
                <w:szCs w:val="16"/>
              </w:rPr>
            </w:pPr>
            <w:r w:rsidRPr="00EF2E45">
              <w:rPr>
                <w:rStyle w:val="TALCar"/>
                <w:rFonts w:eastAsiaTheme="minorEastAsia" w:cs="Arial"/>
                <w:sz w:val="16"/>
                <w:szCs w:val="16"/>
                <w:lang w:val="en-US" w:eastAsia="zh-CN"/>
              </w:rPr>
              <w:t>[5</w:t>
            </w:r>
            <w:r w:rsidRPr="00EF2E45">
              <w:rPr>
                <w:rStyle w:val="TALCar"/>
                <w:rFonts w:cs="Arial"/>
                <w:sz w:val="16"/>
                <w:szCs w:val="16"/>
                <w:lang w:val="en-US" w:eastAsia="zh-CN"/>
              </w:rPr>
              <w:t>5.5</w:t>
            </w:r>
            <w:r w:rsidRPr="00EF2E45">
              <w:rPr>
                <w:rStyle w:val="TALCar"/>
                <w:rFonts w:cs="Arial"/>
                <w:sz w:val="16"/>
                <w:szCs w:val="16"/>
                <w:lang w:val="en-US"/>
              </w:rPr>
              <w:t>-1</w:t>
            </w:r>
            <w:r w:rsidRPr="00EF2E45">
              <w:rPr>
                <w:rStyle w:val="TALCar"/>
                <w:rFonts w:cs="Arial"/>
                <w:sz w:val="16"/>
                <w:szCs w:val="16"/>
              </w:rPr>
              <w:t>1547.5</w:t>
            </w:r>
            <w:r w:rsidRPr="00EF2E45">
              <w:rPr>
                <w:rStyle w:val="TALCar"/>
                <w:rFonts w:cs="Arial"/>
                <w:sz w:val="16"/>
                <w:szCs w:val="16"/>
                <w:lang w:val="en-US"/>
              </w:rPr>
              <w:t>]</w:t>
            </w:r>
          </w:p>
          <w:p w14:paraId="1639B6B5" w14:textId="77777777" w:rsidR="00B02131" w:rsidRPr="00EF2E45" w:rsidRDefault="00B02131" w:rsidP="00B02131">
            <w:pPr>
              <w:pStyle w:val="TAC"/>
              <w:jc w:val="left"/>
              <w:rPr>
                <w:rStyle w:val="TALCar"/>
                <w:rFonts w:cs="Arial"/>
                <w:sz w:val="16"/>
                <w:szCs w:val="16"/>
              </w:rPr>
            </w:pPr>
          </w:p>
          <w:p w14:paraId="3F22F1D4" w14:textId="77777777" w:rsidR="00B02131" w:rsidRPr="00EF2E45" w:rsidRDefault="00B02131" w:rsidP="00B02131">
            <w:pPr>
              <w:pStyle w:val="TAC"/>
              <w:jc w:val="left"/>
              <w:rPr>
                <w:rStyle w:val="TALCar"/>
                <w:rFonts w:eastAsiaTheme="minorEastAsia" w:cs="Arial"/>
                <w:sz w:val="16"/>
                <w:szCs w:val="16"/>
              </w:rPr>
            </w:pPr>
            <w:r w:rsidRPr="00EF2E45">
              <w:rPr>
                <w:rStyle w:val="TALCar"/>
                <w:rFonts w:eastAsiaTheme="minorEastAsia" w:cs="Arial"/>
                <w:sz w:val="16"/>
                <w:szCs w:val="16"/>
                <w:lang w:eastAsia="zh-CN"/>
              </w:rPr>
              <w:t>F</w:t>
            </w:r>
            <w:r w:rsidRPr="00EF2E45">
              <w:rPr>
                <w:rStyle w:val="TALCar"/>
                <w:rFonts w:eastAsiaTheme="minorEastAsia" w:cs="Arial"/>
                <w:sz w:val="16"/>
                <w:szCs w:val="16"/>
              </w:rPr>
              <w:t>R2</w:t>
            </w:r>
            <w:r w:rsidRPr="00EF2E45">
              <w:rPr>
                <w:rStyle w:val="TALCar"/>
                <w:rFonts w:ascii="MS Mincho" w:eastAsia="MS Mincho" w:hAnsi="MS Mincho" w:cs="MS Mincho" w:hint="eastAsia"/>
                <w:sz w:val="16"/>
                <w:szCs w:val="16"/>
                <w:lang w:eastAsia="zh-CN"/>
              </w:rPr>
              <w:t>：</w:t>
            </w:r>
          </w:p>
          <w:p w14:paraId="3AA43512" w14:textId="77777777" w:rsidR="00B02131" w:rsidRPr="00EF2E45" w:rsidRDefault="00B02131" w:rsidP="00B02131">
            <w:pPr>
              <w:pStyle w:val="TAC"/>
              <w:jc w:val="left"/>
              <w:rPr>
                <w:rStyle w:val="TALCar"/>
                <w:rFonts w:cs="Arial"/>
                <w:sz w:val="16"/>
                <w:szCs w:val="16"/>
                <w:lang w:val="en-US"/>
              </w:rPr>
            </w:pPr>
            <w:r w:rsidRPr="00EF2E45">
              <w:rPr>
                <w:rStyle w:val="TALCar"/>
                <w:rFonts w:eastAsiaTheme="minorEastAsia" w:cs="Arial"/>
                <w:sz w:val="16"/>
                <w:szCs w:val="16"/>
                <w:lang w:val="en-US" w:eastAsia="zh-CN"/>
              </w:rPr>
              <w:t>[7</w:t>
            </w:r>
            <w:r w:rsidRPr="00EF2E45">
              <w:rPr>
                <w:rStyle w:val="TALCar"/>
                <w:rFonts w:eastAsiaTheme="minorEastAsia" w:cs="Arial"/>
                <w:sz w:val="16"/>
                <w:szCs w:val="16"/>
              </w:rPr>
              <w:t>1</w:t>
            </w:r>
            <w:r w:rsidRPr="00EF2E45">
              <w:rPr>
                <w:rStyle w:val="TALCar"/>
                <w:rFonts w:cs="Arial"/>
                <w:sz w:val="16"/>
                <w:szCs w:val="16"/>
              </w:rPr>
              <w:t>9.5-</w:t>
            </w:r>
            <w:r w:rsidRPr="00EF2E45">
              <w:rPr>
                <w:rStyle w:val="TALCar"/>
                <w:rFonts w:eastAsiaTheme="minorEastAsia" w:cs="Arial"/>
                <w:sz w:val="16"/>
                <w:szCs w:val="16"/>
              </w:rPr>
              <w:t>32898</w:t>
            </w:r>
            <w:r w:rsidRPr="00EF2E45">
              <w:rPr>
                <w:rStyle w:val="TALCar"/>
                <w:rFonts w:cs="Arial"/>
                <w:sz w:val="16"/>
                <w:szCs w:val="16"/>
              </w:rPr>
              <w:t>7.5</w:t>
            </w:r>
            <w:r w:rsidRPr="00EF2E45">
              <w:rPr>
                <w:rStyle w:val="TALCar"/>
                <w:rFonts w:eastAsiaTheme="minorEastAsia" w:cs="Arial"/>
                <w:sz w:val="16"/>
                <w:szCs w:val="16"/>
              </w:rPr>
              <w:t>]</w:t>
            </w:r>
          </w:p>
        </w:tc>
        <w:tc>
          <w:tcPr>
            <w:tcW w:w="6511" w:type="dxa"/>
          </w:tcPr>
          <w:p w14:paraId="4894D253"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 xml:space="preserve">Major assumptions </w:t>
            </w:r>
            <w:r w:rsidRPr="00EF2E45">
              <w:rPr>
                <w:rStyle w:val="TALCar"/>
                <w:rFonts w:eastAsiaTheme="minorEastAsia" w:cs="Arial"/>
                <w:sz w:val="16"/>
                <w:szCs w:val="16"/>
                <w:lang w:val="en-US"/>
              </w:rPr>
              <w:t xml:space="preserve">and </w:t>
            </w:r>
            <w:r w:rsidRPr="00EF2E45">
              <w:rPr>
                <w:rStyle w:val="TALCar"/>
                <w:rFonts w:eastAsiaTheme="minorEastAsia" w:cs="Arial"/>
                <w:sz w:val="16"/>
                <w:szCs w:val="16"/>
                <w:lang w:val="en-US" w:eastAsia="zh-CN"/>
              </w:rPr>
              <w:t>components:</w:t>
            </w:r>
          </w:p>
          <w:p w14:paraId="10558B61" w14:textId="77777777" w:rsidR="00B02131" w:rsidRPr="00EF2E45" w:rsidRDefault="00B02131" w:rsidP="00B02131">
            <w:pPr>
              <w:pStyle w:val="TAC"/>
              <w:jc w:val="left"/>
              <w:rPr>
                <w:rStyle w:val="TALCar"/>
                <w:rFonts w:eastAsiaTheme="minorEastAsia" w:cs="Arial"/>
                <w:sz w:val="16"/>
                <w:szCs w:val="16"/>
                <w:lang w:val="en-US"/>
              </w:rPr>
            </w:pPr>
            <w:r w:rsidRPr="00EF2E45">
              <w:rPr>
                <w:rStyle w:val="TALCar"/>
                <w:rFonts w:eastAsiaTheme="minorEastAsia" w:cs="Arial"/>
                <w:sz w:val="16"/>
                <w:szCs w:val="16"/>
                <w:lang w:val="en-US" w:eastAsia="zh-CN"/>
              </w:rPr>
              <w:t xml:space="preserve">  For FR1: </w:t>
            </w:r>
            <w:r w:rsidRPr="00EF2E45">
              <w:rPr>
                <w:rStyle w:val="TALCar"/>
                <w:rFonts w:eastAsiaTheme="minorEastAsia" w:cs="Arial"/>
                <w:sz w:val="16"/>
                <w:szCs w:val="16"/>
                <w:lang w:val="en-US"/>
              </w:rPr>
              <w:t>DL measurement &amp;process delay=</w:t>
            </w:r>
            <m:oMath>
              <m:d>
                <m:dPr>
                  <m:ctrlPr>
                    <w:rPr>
                      <w:rStyle w:val="TALCar"/>
                      <w:rFonts w:ascii="Cambria Math" w:eastAsiaTheme="minorEastAsia" w:hAnsi="Cambria Math" w:cs="Arial"/>
                      <w:sz w:val="16"/>
                      <w:szCs w:val="16"/>
                      <w:lang w:val="en-US" w:eastAsia="zh-CN"/>
                    </w:rPr>
                  </m:ctrlPr>
                </m:dPr>
                <m:e>
                  <m:func>
                    <m:funcPr>
                      <m:ctrlPr>
                        <w:rPr>
                          <w:rStyle w:val="TALCar"/>
                          <w:rFonts w:ascii="Cambria Math" w:eastAsiaTheme="minorEastAsia" w:hAnsi="Cambria Math" w:cs="Arial"/>
                          <w:sz w:val="16"/>
                          <w:szCs w:val="16"/>
                          <w:lang w:val="en-US" w:eastAsia="zh-CN"/>
                        </w:rPr>
                      </m:ctrlPr>
                    </m:funcPr>
                    <m:fName>
                      <m:r>
                        <m:rPr>
                          <m:sty m:val="bi"/>
                        </m:rPr>
                        <w:rPr>
                          <w:rStyle w:val="TALCar"/>
                          <w:rFonts w:ascii="Cambria Math" w:eastAsiaTheme="minorEastAsia" w:hAnsi="Cambria Math" w:cs="Arial"/>
                          <w:sz w:val="16"/>
                          <w:szCs w:val="16"/>
                          <w:lang w:val="en-US"/>
                        </w:rPr>
                        <m:t>LCM</m:t>
                      </m:r>
                    </m:fName>
                    <m:e>
                      <m:d>
                        <m:dPr>
                          <m:ctrlPr>
                            <w:rPr>
                              <w:rStyle w:val="TALCar"/>
                              <w:rFonts w:ascii="Cambria Math" w:eastAsiaTheme="minorEastAsia" w:hAnsi="Cambria Math" w:cs="Arial"/>
                              <w:sz w:val="16"/>
                              <w:szCs w:val="16"/>
                              <w:lang w:val="en-US" w:eastAsia="zh-CN"/>
                            </w:rPr>
                          </m:ctrlPr>
                        </m:dPr>
                        <m:e>
                          <m:sSub>
                            <m:sSubPr>
                              <m:ctrlPr>
                                <w:rPr>
                                  <w:rStyle w:val="TALCar"/>
                                  <w:rFonts w:ascii="Cambria Math" w:eastAsiaTheme="minorEastAsia" w:hAnsi="Cambria Math" w:cs="Arial"/>
                                  <w:sz w:val="16"/>
                                  <w:szCs w:val="16"/>
                                  <w:lang w:val="en-US" w:eastAsia="zh-CN"/>
                                </w:rPr>
                              </m:ctrlPr>
                            </m:sSubPr>
                            <m:e>
                              <m:r>
                                <m:rPr>
                                  <m:sty m:val="bi"/>
                                </m:rPr>
                                <w:rPr>
                                  <w:rStyle w:val="TALCar"/>
                                  <w:rFonts w:ascii="Cambria Math" w:eastAsiaTheme="minorEastAsia" w:hAnsi="Cambria Math" w:cs="Arial"/>
                                  <w:sz w:val="16"/>
                                  <w:szCs w:val="16"/>
                                  <w:lang w:val="en-US"/>
                                </w:rPr>
                                <m:t>T</m:t>
                              </m:r>
                            </m:e>
                            <m:sub>
                              <m:r>
                                <m:rPr>
                                  <m:sty m:val="bi"/>
                                </m:rPr>
                                <w:rPr>
                                  <w:rStyle w:val="TALCar"/>
                                  <w:rFonts w:ascii="Cambria Math" w:eastAsiaTheme="minorEastAsia" w:hAnsi="Cambria Math" w:cs="Arial"/>
                                  <w:sz w:val="16"/>
                                  <w:szCs w:val="16"/>
                                  <w:lang w:val="en-US"/>
                                </w:rPr>
                                <m:t>PRS</m:t>
                              </m:r>
                            </m:sub>
                          </m:sSub>
                          <m:r>
                            <m:rPr>
                              <m:sty m:val="p"/>
                            </m:rPr>
                            <w:rPr>
                              <w:rStyle w:val="TALCar"/>
                              <w:rFonts w:ascii="Cambria Math" w:eastAsiaTheme="minorEastAsia" w:hAnsi="Cambria Math" w:cs="Arial"/>
                              <w:sz w:val="16"/>
                              <w:szCs w:val="16"/>
                              <w:lang w:val="en-US"/>
                            </w:rPr>
                            <m:t>,  </m:t>
                          </m:r>
                          <m:sSub>
                            <m:sSubPr>
                              <m:ctrlPr>
                                <w:rPr>
                                  <w:rStyle w:val="TALCar"/>
                                  <w:rFonts w:ascii="Cambria Math" w:eastAsiaTheme="minorEastAsia" w:hAnsi="Cambria Math" w:cs="Arial"/>
                                  <w:sz w:val="16"/>
                                  <w:szCs w:val="16"/>
                                  <w:lang w:val="en-US" w:eastAsia="zh-CN"/>
                                </w:rPr>
                              </m:ctrlPr>
                            </m:sSubPr>
                            <m:e>
                              <m:r>
                                <m:rPr>
                                  <m:sty m:val="bi"/>
                                </m:rPr>
                                <w:rPr>
                                  <w:rStyle w:val="TALCar"/>
                                  <w:rFonts w:ascii="Cambria Math" w:eastAsiaTheme="minorEastAsia" w:hAnsi="Cambria Math" w:cs="Arial"/>
                                  <w:sz w:val="16"/>
                                  <w:szCs w:val="16"/>
                                  <w:lang w:val="en-US"/>
                                </w:rPr>
                                <m:t>T</m:t>
                              </m:r>
                            </m:e>
                            <m:sub>
                              <m:r>
                                <m:rPr>
                                  <m:sty m:val="p"/>
                                </m:rPr>
                                <w:rPr>
                                  <w:rStyle w:val="TALCar"/>
                                  <w:rFonts w:ascii="Cambria Math" w:eastAsiaTheme="minorEastAsia" w:hAnsi="Cambria Math" w:cs="Arial"/>
                                  <w:sz w:val="16"/>
                                  <w:szCs w:val="16"/>
                                  <w:lang w:val="en-US"/>
                                </w:rPr>
                                <m:t> </m:t>
                              </m:r>
                              <m:r>
                                <m:rPr>
                                  <m:sty m:val="bi"/>
                                </m:rPr>
                                <w:rPr>
                                  <w:rStyle w:val="TALCar"/>
                                  <w:rFonts w:ascii="Cambria Math" w:eastAsiaTheme="minorEastAsia" w:hAnsi="Cambria Math" w:cs="Arial"/>
                                  <w:sz w:val="16"/>
                                  <w:szCs w:val="16"/>
                                  <w:lang w:val="en-US"/>
                                </w:rPr>
                                <m:t>measGap</m:t>
                              </m:r>
                            </m:sub>
                          </m:sSub>
                        </m:e>
                      </m:d>
                    </m:e>
                  </m:func>
                </m:e>
              </m:d>
              <m:r>
                <m:rPr>
                  <m:sty m:val="p"/>
                </m:rPr>
                <w:rPr>
                  <w:rStyle w:val="TALCar"/>
                  <w:rFonts w:ascii="Cambria Math" w:eastAsiaTheme="minorEastAsia" w:hAnsi="Cambria Math" w:cs="Arial"/>
                  <w:sz w:val="16"/>
                  <w:szCs w:val="16"/>
                  <w:lang w:val="en-US"/>
                </w:rPr>
                <m:t>∪</m:t>
              </m:r>
              <m:d>
                <m:dPr>
                  <m:ctrlPr>
                    <w:rPr>
                      <w:rStyle w:val="TALCar"/>
                      <w:rFonts w:ascii="Cambria Math" w:eastAsiaTheme="minorEastAsia" w:hAnsi="Cambria Math" w:cs="Arial"/>
                      <w:sz w:val="16"/>
                      <w:szCs w:val="16"/>
                      <w:lang w:val="en-US" w:eastAsia="zh-CN"/>
                    </w:rPr>
                  </m:ctrlPr>
                </m:dPr>
                <m:e>
                  <m:sSub>
                    <m:sSubPr>
                      <m:ctrlPr>
                        <w:rPr>
                          <w:rStyle w:val="TALCar"/>
                          <w:rFonts w:ascii="Cambria Math" w:eastAsiaTheme="minorEastAsia" w:hAnsi="Cambria Math" w:cs="Arial"/>
                          <w:sz w:val="16"/>
                          <w:szCs w:val="16"/>
                          <w:lang w:val="en-US" w:eastAsia="zh-CN"/>
                        </w:rPr>
                      </m:ctrlPr>
                    </m:sSubPr>
                    <m:e>
                      <m:r>
                        <m:rPr>
                          <m:sty m:val="p"/>
                        </m:rPr>
                        <w:rPr>
                          <w:rStyle w:val="TALCar"/>
                          <w:rFonts w:ascii="Cambria Math" w:eastAsiaTheme="minorEastAsia" w:hAnsi="Cambria Math" w:cs="Arial"/>
                          <w:sz w:val="16"/>
                          <w:szCs w:val="16"/>
                          <w:lang w:val="en-US"/>
                        </w:rPr>
                        <m:t xml:space="preserve"> </m:t>
                      </m:r>
                      <m:r>
                        <m:rPr>
                          <m:sty m:val="bi"/>
                        </m:rPr>
                        <w:rPr>
                          <w:rStyle w:val="TALCar"/>
                          <w:rFonts w:ascii="Cambria Math" w:eastAsiaTheme="minorEastAsia" w:hAnsi="Cambria Math" w:cs="Arial"/>
                          <w:sz w:val="16"/>
                          <w:szCs w:val="16"/>
                          <w:lang w:val="en-US"/>
                        </w:rPr>
                        <m:t>T</m:t>
                      </m:r>
                    </m:e>
                    <m:sub>
                      <m:r>
                        <m:rPr>
                          <m:sty m:val="bi"/>
                        </m:rPr>
                        <w:rPr>
                          <w:rStyle w:val="TALCar"/>
                          <w:rFonts w:ascii="Cambria Math" w:eastAsiaTheme="minorEastAsia" w:hAnsi="Cambria Math" w:cs="Arial"/>
                          <w:sz w:val="16"/>
                          <w:szCs w:val="16"/>
                          <w:lang w:val="en-US"/>
                        </w:rPr>
                        <m:t>Process</m:t>
                      </m:r>
                      <m:r>
                        <m:rPr>
                          <m:sty m:val="p"/>
                        </m:rPr>
                        <w:rPr>
                          <w:rStyle w:val="TALCar"/>
                          <w:rFonts w:ascii="Cambria Math" w:eastAsiaTheme="minorEastAsia" w:hAnsi="Cambria Math" w:cs="Arial"/>
                          <w:sz w:val="16"/>
                          <w:szCs w:val="16"/>
                          <w:lang w:val="en-US"/>
                        </w:rPr>
                        <m:t xml:space="preserve"> </m:t>
                      </m:r>
                      <m:r>
                        <m:rPr>
                          <m:sty m:val="bi"/>
                        </m:rPr>
                        <w:rPr>
                          <w:rStyle w:val="TALCar"/>
                          <w:rFonts w:ascii="Cambria Math" w:eastAsiaTheme="minorEastAsia" w:hAnsi="Cambria Math" w:cs="Arial"/>
                          <w:sz w:val="16"/>
                          <w:szCs w:val="16"/>
                          <w:lang w:val="en-US"/>
                        </w:rPr>
                        <m:t>time</m:t>
                      </m:r>
                    </m:sub>
                  </m:sSub>
                </m:e>
              </m:d>
            </m:oMath>
            <w:r w:rsidRPr="00EF2E45">
              <w:rPr>
                <w:rStyle w:val="TALCar"/>
                <w:rFonts w:eastAsiaTheme="minorEastAsia" w:cs="Arial"/>
                <w:sz w:val="16"/>
                <w:szCs w:val="16"/>
                <w:lang w:val="en-US"/>
              </w:rPr>
              <w:t>, PRS and MG is periodicity</w:t>
            </w:r>
          </w:p>
          <w:p w14:paraId="3CD0B7D1" w14:textId="77777777" w:rsidR="00B02131" w:rsidRPr="00EF2E45" w:rsidRDefault="00B02131" w:rsidP="00B02131">
            <w:pPr>
              <w:pStyle w:val="TAC"/>
              <w:jc w:val="left"/>
              <w:rPr>
                <w:rStyle w:val="TALCar"/>
                <w:rFonts w:eastAsiaTheme="minorEastAsia" w:cs="Arial"/>
                <w:sz w:val="16"/>
                <w:szCs w:val="16"/>
                <w:lang w:val="en-US"/>
              </w:rPr>
            </w:pPr>
          </w:p>
          <w:p w14:paraId="2E28B3E1" w14:textId="77777777" w:rsidR="00B02131" w:rsidRPr="00EF2E45" w:rsidRDefault="00B02131" w:rsidP="00B02131">
            <w:pPr>
              <w:pStyle w:val="TAC"/>
              <w:jc w:val="left"/>
              <w:rPr>
                <w:rStyle w:val="TALCar"/>
                <w:rFonts w:eastAsiaTheme="minorEastAsia" w:cs="Arial"/>
                <w:sz w:val="16"/>
                <w:szCs w:val="16"/>
                <w:lang w:val="en-US"/>
              </w:rPr>
            </w:pPr>
            <w:r w:rsidRPr="00EF2E45">
              <w:rPr>
                <w:rStyle w:val="TALCar"/>
                <w:rFonts w:eastAsiaTheme="minorEastAsia" w:cs="Arial"/>
                <w:sz w:val="16"/>
                <w:szCs w:val="16"/>
                <w:lang w:val="en-US"/>
              </w:rPr>
              <w:t>M</w:t>
            </w:r>
            <w:r w:rsidRPr="00EF2E45">
              <w:rPr>
                <w:rStyle w:val="TALCar"/>
                <w:rFonts w:eastAsiaTheme="minorEastAsia" w:cs="Arial"/>
                <w:sz w:val="16"/>
                <w:szCs w:val="16"/>
                <w:lang w:val="en-US" w:eastAsia="zh-CN"/>
              </w:rPr>
              <w:t xml:space="preserve">G </w:t>
            </w:r>
            <w:r w:rsidRPr="00EF2E45">
              <w:rPr>
                <w:rStyle w:val="TALCar"/>
                <w:rFonts w:eastAsiaTheme="minorEastAsia" w:cs="Arial"/>
                <w:sz w:val="16"/>
                <w:szCs w:val="16"/>
                <w:lang w:val="en-US"/>
              </w:rPr>
              <w:t>request</w:t>
            </w:r>
            <w:r w:rsidRPr="00EF2E45">
              <w:rPr>
                <w:rStyle w:val="TALCar"/>
                <w:rFonts w:eastAsiaTheme="minorEastAsia" w:cs="Arial"/>
                <w:sz w:val="16"/>
                <w:szCs w:val="16"/>
                <w:lang w:val="en-US" w:eastAsia="zh-CN"/>
              </w:rPr>
              <w:t xml:space="preserve"> </w:t>
            </w:r>
            <w:r w:rsidRPr="00EF2E45">
              <w:rPr>
                <w:rStyle w:val="TALCar"/>
                <w:rFonts w:eastAsiaTheme="minorEastAsia" w:cs="Arial"/>
                <w:sz w:val="16"/>
                <w:szCs w:val="16"/>
                <w:lang w:val="en-US"/>
              </w:rPr>
              <w:t>and</w:t>
            </w:r>
            <w:r w:rsidRPr="00EF2E45">
              <w:rPr>
                <w:rStyle w:val="TALCar"/>
                <w:rFonts w:eastAsiaTheme="minorEastAsia" w:cs="Arial"/>
                <w:sz w:val="16"/>
                <w:szCs w:val="16"/>
                <w:lang w:val="en-US" w:eastAsia="zh-CN"/>
              </w:rPr>
              <w:t xml:space="preserve"> </w:t>
            </w:r>
            <w:r w:rsidRPr="00EF2E45">
              <w:rPr>
                <w:rStyle w:val="TALCar"/>
                <w:rFonts w:eastAsiaTheme="minorEastAsia" w:cs="Arial"/>
                <w:sz w:val="16"/>
                <w:szCs w:val="16"/>
                <w:lang w:val="en-US"/>
              </w:rPr>
              <w:t>configuration</w:t>
            </w:r>
          </w:p>
          <w:p w14:paraId="6A89883E"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Location Request</w:t>
            </w:r>
          </w:p>
          <w:p w14:paraId="393C93A2"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Calculation of Location Estimate at the UE</w:t>
            </w:r>
          </w:p>
          <w:p w14:paraId="63F870E9"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MO-LR</w:t>
            </w:r>
          </w:p>
        </w:tc>
      </w:tr>
      <w:tr w:rsidR="00B02131" w:rsidRPr="00EF2E45" w14:paraId="4E15954D" w14:textId="77777777" w:rsidTr="00B02131">
        <w:tc>
          <w:tcPr>
            <w:tcW w:w="1696" w:type="dxa"/>
          </w:tcPr>
          <w:p w14:paraId="0E960517"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rPr>
              <w:t>[11]</w:t>
            </w:r>
          </w:p>
        </w:tc>
        <w:tc>
          <w:tcPr>
            <w:tcW w:w="1418" w:type="dxa"/>
          </w:tcPr>
          <w:p w14:paraId="2C4DEC6B" w14:textId="77777777" w:rsidR="00B02131" w:rsidRPr="00EF2E45" w:rsidRDefault="00B02131" w:rsidP="00B02131">
            <w:pPr>
              <w:pStyle w:val="TAC"/>
              <w:jc w:val="left"/>
              <w:rPr>
                <w:rStyle w:val="TALCar"/>
                <w:rFonts w:cs="Arial"/>
                <w:sz w:val="16"/>
                <w:szCs w:val="16"/>
                <w:lang w:val="en-US" w:eastAsia="zh-CN"/>
              </w:rPr>
            </w:pPr>
            <w:r w:rsidRPr="00EF2E45">
              <w:rPr>
                <w:rStyle w:val="TALCar"/>
                <w:rFonts w:cs="Arial"/>
                <w:sz w:val="16"/>
                <w:szCs w:val="16"/>
                <w:lang w:val="en-US" w:eastAsia="zh-CN"/>
              </w:rPr>
              <w:t>FR1: [29-207.8]</w:t>
            </w:r>
          </w:p>
          <w:p w14:paraId="44738D07"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eastAsia="zh-CN"/>
              </w:rPr>
              <w:t>FR2: [27.5 -204.8]</w:t>
            </w:r>
          </w:p>
        </w:tc>
        <w:tc>
          <w:tcPr>
            <w:tcW w:w="6511" w:type="dxa"/>
          </w:tcPr>
          <w:p w14:paraId="1FF61C50"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Assumptions: Start and End States: RRC_CONNECTED, MGRP = 20ms-160ms, 1 DL PRS occasion, T=8ms-160ms PRS processing time, Request and provide location information messages omitted.</w:t>
            </w:r>
          </w:p>
          <w:p w14:paraId="3FA8E993"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rPr>
              <w:t>Major Components:  MG request &amp; configuration, DL PRS Measurement and Processing.</w:t>
            </w:r>
          </w:p>
        </w:tc>
      </w:tr>
      <w:tr w:rsidR="00B02131" w:rsidRPr="00EF2E45" w14:paraId="4A502C78" w14:textId="77777777" w:rsidTr="00B02131">
        <w:tc>
          <w:tcPr>
            <w:tcW w:w="1696" w:type="dxa"/>
          </w:tcPr>
          <w:p w14:paraId="2D0D9034"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rPr>
              <w:t>[11]</w:t>
            </w:r>
          </w:p>
        </w:tc>
        <w:tc>
          <w:tcPr>
            <w:tcW w:w="1418" w:type="dxa"/>
          </w:tcPr>
          <w:p w14:paraId="7C61DD93"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eastAsia="zh-CN"/>
              </w:rPr>
              <w:t>[8-5120]</w:t>
            </w:r>
          </w:p>
        </w:tc>
        <w:tc>
          <w:tcPr>
            <w:tcW w:w="6511" w:type="dxa"/>
          </w:tcPr>
          <w:p w14:paraId="517E4391"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Assumptions: Start and End States: RRC_CONNECTED, Without MG configuration, DL PRS periodicity=4-5120ms, 1 DL PRS occasion, T=8ms DL PRS processing time, Request and provide location information messages omitted.</w:t>
            </w:r>
          </w:p>
          <w:p w14:paraId="73F2F28E"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rPr>
              <w:t>Major Components:  DL PRS Measurement and Processing.</w:t>
            </w:r>
          </w:p>
        </w:tc>
      </w:tr>
      <w:tr w:rsidR="00B02131" w:rsidRPr="00EF2E45" w14:paraId="1CE39CE3" w14:textId="77777777" w:rsidTr="00B02131">
        <w:tc>
          <w:tcPr>
            <w:tcW w:w="1696" w:type="dxa"/>
          </w:tcPr>
          <w:p w14:paraId="00C6CD3E"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rPr>
              <w:t>[12]</w:t>
            </w:r>
          </w:p>
        </w:tc>
        <w:tc>
          <w:tcPr>
            <w:tcW w:w="1418" w:type="dxa"/>
          </w:tcPr>
          <w:p w14:paraId="65BC683D"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rPr>
              <w:t>44ms</w:t>
            </w:r>
          </w:p>
        </w:tc>
        <w:tc>
          <w:tcPr>
            <w:tcW w:w="6511" w:type="dxa"/>
          </w:tcPr>
          <w:p w14:paraId="07F7C627"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 xml:space="preserve">Major Assumption: </w:t>
            </w:r>
          </w:p>
          <w:p w14:paraId="47798AE1"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Start time: UE sends MG request</w:t>
            </w:r>
          </w:p>
          <w:p w14:paraId="1CD1A2DF"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End time: UE finish location calculation</w:t>
            </w:r>
          </w:p>
          <w:p w14:paraId="31620347"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component:</w:t>
            </w:r>
          </w:p>
          <w:p w14:paraId="18249276"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MG request and configuration</w:t>
            </w:r>
          </w:p>
          <w:p w14:paraId="4E138046"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Measurement gap periodicity</w:t>
            </w:r>
          </w:p>
          <w:p w14:paraId="5D2CDB3D"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UE calculating location</w:t>
            </w:r>
          </w:p>
        </w:tc>
      </w:tr>
      <w:tr w:rsidR="00B02131" w:rsidRPr="00EF2E45" w14:paraId="60B0C92B" w14:textId="77777777" w:rsidTr="00B02131">
        <w:tc>
          <w:tcPr>
            <w:tcW w:w="1696" w:type="dxa"/>
          </w:tcPr>
          <w:p w14:paraId="63066F41"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rPr>
              <w:t>[16]</w:t>
            </w:r>
          </w:p>
        </w:tc>
        <w:tc>
          <w:tcPr>
            <w:tcW w:w="1418" w:type="dxa"/>
          </w:tcPr>
          <w:p w14:paraId="08E6F2B3"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 xml:space="preserve">FR1 : </w:t>
            </w:r>
          </w:p>
          <w:p w14:paraId="1EF96797"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 xml:space="preserve">[39-61] ms for Alt. 1, </w:t>
            </w:r>
          </w:p>
          <w:p w14:paraId="6107C5EC"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 xml:space="preserve">[50-72] ms for Alt. 2, </w:t>
            </w:r>
          </w:p>
          <w:p w14:paraId="0240E62D"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 xml:space="preserve">[22-44] ms for Alt. 3, </w:t>
            </w:r>
          </w:p>
          <w:p w14:paraId="0ECAEDFE"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where different alternatives correspond to different starting points for latency evaluation of  UE-B positioning</w:t>
            </w:r>
          </w:p>
        </w:tc>
        <w:tc>
          <w:tcPr>
            <w:tcW w:w="6511" w:type="dxa"/>
          </w:tcPr>
          <w:p w14:paraId="1A18F21C"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assumptions:</w:t>
            </w:r>
          </w:p>
          <w:p w14:paraId="4A0CD591"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3</w:t>
            </w:r>
            <w:r w:rsidRPr="00EF2E45">
              <w:rPr>
                <w:rStyle w:val="TALCar"/>
                <w:rFonts w:cs="Arial"/>
                <w:sz w:val="16"/>
                <w:szCs w:val="16"/>
              </w:rPr>
              <w:t>0</w:t>
            </w:r>
            <w:r w:rsidRPr="00EF2E45">
              <w:rPr>
                <w:rStyle w:val="TALCar"/>
                <w:rFonts w:cs="Arial"/>
                <w:sz w:val="16"/>
                <w:szCs w:val="16"/>
                <w:lang w:val="en-US"/>
              </w:rPr>
              <w:t>k</w:t>
            </w:r>
            <w:r w:rsidRPr="00EF2E45">
              <w:rPr>
                <w:rStyle w:val="TALCar"/>
                <w:rFonts w:cs="Arial"/>
                <w:sz w:val="16"/>
                <w:szCs w:val="16"/>
              </w:rPr>
              <w:t>H</w:t>
            </w:r>
            <w:r w:rsidRPr="00EF2E45">
              <w:rPr>
                <w:rStyle w:val="TALCar"/>
                <w:rFonts w:cs="Arial"/>
                <w:sz w:val="16"/>
                <w:szCs w:val="16"/>
                <w:lang w:val="en-US"/>
              </w:rPr>
              <w:t>z</w:t>
            </w:r>
            <w:r w:rsidRPr="00EF2E45">
              <w:rPr>
                <w:rStyle w:val="TALCar"/>
                <w:rFonts w:cs="Arial"/>
                <w:sz w:val="16"/>
                <w:szCs w:val="16"/>
              </w:rPr>
              <w:t xml:space="preserve"> </w:t>
            </w:r>
            <w:r w:rsidRPr="00EF2E45">
              <w:rPr>
                <w:rStyle w:val="TALCar"/>
                <w:rFonts w:cs="Arial"/>
                <w:sz w:val="16"/>
                <w:szCs w:val="16"/>
                <w:lang w:val="en-US"/>
              </w:rPr>
              <w:t>S</w:t>
            </w:r>
            <w:r w:rsidRPr="00EF2E45">
              <w:rPr>
                <w:rStyle w:val="TALCar"/>
                <w:rFonts w:cs="Arial"/>
                <w:sz w:val="16"/>
                <w:szCs w:val="16"/>
              </w:rPr>
              <w:t>C</w:t>
            </w:r>
            <w:r w:rsidRPr="00EF2E45">
              <w:rPr>
                <w:rStyle w:val="TALCar"/>
                <w:rFonts w:cs="Arial"/>
                <w:sz w:val="16"/>
                <w:szCs w:val="16"/>
                <w:lang w:val="en-US"/>
              </w:rPr>
              <w:t>S</w:t>
            </w:r>
          </w:p>
          <w:p w14:paraId="6969FAC2"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Initial and final state: RRC_CONNECTED.</w:t>
            </w:r>
          </w:p>
          <w:p w14:paraId="21C5D193"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The UE is configured with MG of 1.5ms, receives the PRS within the MG to conduct positioning measurement. (for Alt 1 &amp; 2)</w:t>
            </w:r>
          </w:p>
          <w:p w14:paraId="3D05B9DD"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The UE uses a configured grant having periodicity of 1ms to report the measurement. (for Alt 1 &amp; 2 &amp; 3)</w:t>
            </w:r>
          </w:p>
          <w:p w14:paraId="1FB81560"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B</w:t>
            </w:r>
            <w:r w:rsidRPr="00EF2E45">
              <w:rPr>
                <w:rStyle w:val="TALCar"/>
                <w:rFonts w:eastAsiaTheme="minorEastAsia" w:cs="Arial"/>
                <w:sz w:val="16"/>
                <w:szCs w:val="16"/>
                <w:lang w:val="en-US" w:eastAsia="zh-CN"/>
              </w:rPr>
              <w:t>est case scenario</w:t>
            </w:r>
          </w:p>
          <w:p w14:paraId="7418BF4A"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components:</w:t>
            </w:r>
          </w:p>
          <w:p w14:paraId="746F7BA8"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Decoding the LPP request location by the UE (for Alt 2)</w:t>
            </w:r>
          </w:p>
          <w:p w14:paraId="73E7CCF2"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Decoding the MG request by the gNB (for Alt 1 &amp; 2)</w:t>
            </w:r>
          </w:p>
          <w:p w14:paraId="1EAE55EE"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Receiving the MG configuration and apply the configuration. (for Alt 1 &amp; 2)</w:t>
            </w:r>
          </w:p>
          <w:p w14:paraId="2123423C"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UE calculating location (for Alt 1 &amp; 2 &amp; 3)</w:t>
            </w:r>
          </w:p>
        </w:tc>
      </w:tr>
    </w:tbl>
    <w:p w14:paraId="2B6B4D4A" w14:textId="77777777" w:rsidR="00B02131" w:rsidRPr="00EF2E45" w:rsidRDefault="00B02131"/>
    <w:p w14:paraId="05B8F435" w14:textId="660A1393" w:rsidR="006B30D0" w:rsidRPr="00EF2E45" w:rsidRDefault="006B30D0" w:rsidP="006B30D0">
      <w:pPr>
        <w:pStyle w:val="Heading9"/>
      </w:pPr>
      <w:r w:rsidRPr="00EF2E45">
        <w:br w:type="page"/>
      </w:r>
      <w:bookmarkStart w:id="858" w:name="_Toc65702311"/>
      <w:r w:rsidRPr="00EF2E45">
        <w:lastRenderedPageBreak/>
        <w:t xml:space="preserve">Annex </w:t>
      </w:r>
      <w:r w:rsidR="00B02131" w:rsidRPr="00EF2E45">
        <w:t>C</w:t>
      </w:r>
      <w:r w:rsidRPr="00EF2E45">
        <w:t>:</w:t>
      </w:r>
      <w:r w:rsidRPr="00EF2E45">
        <w:br/>
      </w:r>
      <w:r w:rsidR="00B02131" w:rsidRPr="00EF2E45">
        <w:t>Appendix to Performance evaluations for R17 performance targets</w:t>
      </w:r>
      <w:bookmarkEnd w:id="858"/>
    </w:p>
    <w:p w14:paraId="00F32C9C" w14:textId="77777777" w:rsidR="00B02131" w:rsidRPr="00EF2E45" w:rsidRDefault="00B02131" w:rsidP="00B02131">
      <w:pPr>
        <w:pStyle w:val="Heading1"/>
        <w:rPr>
          <w:lang w:val="en-US" w:eastAsia="ja-JP"/>
        </w:rPr>
      </w:pPr>
      <w:bookmarkStart w:id="859" w:name="_Toc56686565"/>
      <w:bookmarkStart w:id="860" w:name="_Toc57112146"/>
      <w:bookmarkStart w:id="861" w:name="_Toc57112265"/>
      <w:bookmarkStart w:id="862" w:name="_Toc57112364"/>
      <w:bookmarkStart w:id="863" w:name="_Toc57112490"/>
      <w:bookmarkStart w:id="864" w:name="_Toc57112589"/>
      <w:bookmarkStart w:id="865" w:name="_Toc57117085"/>
      <w:bookmarkStart w:id="866" w:name="_Toc65687427"/>
      <w:bookmarkStart w:id="867" w:name="_Toc65702312"/>
      <w:r w:rsidRPr="00EF2E45">
        <w:rPr>
          <w:lang w:val="en-US"/>
        </w:rPr>
        <w:t>C.1</w:t>
      </w:r>
      <w:r w:rsidRPr="00EF2E45">
        <w:rPr>
          <w:lang w:val="en-US"/>
        </w:rPr>
        <w:tab/>
      </w:r>
      <w:r w:rsidRPr="00EF2E45">
        <w:rPr>
          <w:lang w:val="en-US" w:eastAsia="ja-JP"/>
        </w:rPr>
        <w:t xml:space="preserve">Performance </w:t>
      </w:r>
      <w:r w:rsidRPr="00EF2E45">
        <w:rPr>
          <w:lang w:val="en-US"/>
        </w:rPr>
        <w:t xml:space="preserve">analysis of </w:t>
      </w:r>
      <w:r w:rsidRPr="00EF2E45">
        <w:rPr>
          <w:lang w:val="en-US" w:eastAsia="ja-JP"/>
        </w:rPr>
        <w:t>Rel-16 positioning solutions</w:t>
      </w:r>
      <w:bookmarkEnd w:id="859"/>
      <w:bookmarkEnd w:id="860"/>
      <w:bookmarkEnd w:id="861"/>
      <w:bookmarkEnd w:id="862"/>
      <w:bookmarkEnd w:id="863"/>
      <w:bookmarkEnd w:id="864"/>
      <w:bookmarkEnd w:id="865"/>
      <w:bookmarkEnd w:id="866"/>
      <w:bookmarkEnd w:id="867"/>
      <w:r w:rsidRPr="00EF2E45">
        <w:rPr>
          <w:lang w:val="en-US" w:eastAsia="ja-JP"/>
        </w:rPr>
        <w:t xml:space="preserve"> </w:t>
      </w:r>
    </w:p>
    <w:p w14:paraId="0C031F36" w14:textId="77777777" w:rsidR="00B02131" w:rsidRPr="00EF2E45" w:rsidRDefault="00B02131" w:rsidP="00B02131">
      <w:pPr>
        <w:rPr>
          <w:iCs/>
        </w:rPr>
      </w:pPr>
      <w:r w:rsidRPr="00EF2E45">
        <w:t>See separate word file.</w:t>
      </w:r>
    </w:p>
    <w:p w14:paraId="6ED1197B" w14:textId="77777777" w:rsidR="00B02131" w:rsidRPr="00EF2E45" w:rsidRDefault="00B02131" w:rsidP="00B02131">
      <w:pPr>
        <w:pStyle w:val="Heading1"/>
      </w:pPr>
      <w:bookmarkStart w:id="868" w:name="_Toc56686566"/>
      <w:bookmarkStart w:id="869" w:name="_Toc57112147"/>
      <w:bookmarkStart w:id="870" w:name="_Toc57112266"/>
      <w:bookmarkStart w:id="871" w:name="_Toc57112365"/>
      <w:bookmarkStart w:id="872" w:name="_Toc57112491"/>
      <w:bookmarkStart w:id="873" w:name="_Toc57112590"/>
      <w:bookmarkStart w:id="874" w:name="_Toc57117086"/>
      <w:bookmarkStart w:id="875" w:name="_Toc65687428"/>
      <w:bookmarkStart w:id="876" w:name="_Toc65702313"/>
      <w:r w:rsidRPr="00EF2E45">
        <w:t>C.2</w:t>
      </w:r>
      <w:r w:rsidRPr="00EF2E45">
        <w:tab/>
        <w:t>Performance of studied NR positioning enhancements</w:t>
      </w:r>
      <w:bookmarkEnd w:id="868"/>
      <w:bookmarkEnd w:id="869"/>
      <w:bookmarkEnd w:id="870"/>
      <w:bookmarkEnd w:id="871"/>
      <w:bookmarkEnd w:id="872"/>
      <w:bookmarkEnd w:id="873"/>
      <w:bookmarkEnd w:id="874"/>
      <w:bookmarkEnd w:id="875"/>
      <w:bookmarkEnd w:id="876"/>
    </w:p>
    <w:p w14:paraId="66CB783C" w14:textId="77777777" w:rsidR="00B02131" w:rsidRPr="00EF2E45" w:rsidRDefault="00B02131" w:rsidP="00B02131">
      <w:pPr>
        <w:rPr>
          <w:iCs/>
        </w:rPr>
      </w:pPr>
      <w:r w:rsidRPr="00EF2E45">
        <w:t>See separate word file.</w:t>
      </w:r>
    </w:p>
    <w:p w14:paraId="26D07149" w14:textId="77777777" w:rsidR="00B02131" w:rsidRPr="00EF2E45" w:rsidRDefault="00B02131" w:rsidP="00B02131">
      <w:pPr>
        <w:pStyle w:val="Heading1"/>
      </w:pPr>
      <w:bookmarkStart w:id="877" w:name="_Toc56686567"/>
      <w:bookmarkStart w:id="878" w:name="_Toc57112148"/>
      <w:bookmarkStart w:id="879" w:name="_Toc57112267"/>
      <w:bookmarkStart w:id="880" w:name="_Toc57112366"/>
      <w:bookmarkStart w:id="881" w:name="_Toc57112492"/>
      <w:bookmarkStart w:id="882" w:name="_Toc57112591"/>
      <w:bookmarkStart w:id="883" w:name="_Toc57117087"/>
      <w:bookmarkStart w:id="884" w:name="_Toc65687429"/>
      <w:bookmarkStart w:id="885" w:name="_Toc65702314"/>
      <w:r w:rsidRPr="00EF2E45">
        <w:t>C.3</w:t>
      </w:r>
      <w:r w:rsidRPr="00EF2E45">
        <w:tab/>
        <w:t>Efficiency analysis for NR positioning enhancements</w:t>
      </w:r>
      <w:bookmarkEnd w:id="877"/>
      <w:bookmarkEnd w:id="878"/>
      <w:bookmarkEnd w:id="879"/>
      <w:bookmarkEnd w:id="880"/>
      <w:bookmarkEnd w:id="881"/>
      <w:bookmarkEnd w:id="882"/>
      <w:bookmarkEnd w:id="883"/>
      <w:bookmarkEnd w:id="884"/>
      <w:bookmarkEnd w:id="885"/>
    </w:p>
    <w:p w14:paraId="4350BDE8" w14:textId="53099A19" w:rsidR="00B02131" w:rsidRPr="00EF2E45" w:rsidRDefault="00B02131">
      <w:r w:rsidRPr="00EF2E45">
        <w:t>See separate word file.</w:t>
      </w:r>
    </w:p>
    <w:p w14:paraId="759CA3BC" w14:textId="27D5AFFA" w:rsidR="00080512" w:rsidRPr="00EF2E45" w:rsidRDefault="00080512" w:rsidP="00EF2E45">
      <w:pPr>
        <w:pStyle w:val="Heading8"/>
      </w:pPr>
      <w:r w:rsidRPr="00EF2E45">
        <w:br w:type="page"/>
      </w:r>
      <w:bookmarkStart w:id="886" w:name="_Toc65702315"/>
      <w:r w:rsidRPr="00EF2E45">
        <w:lastRenderedPageBreak/>
        <w:t xml:space="preserve">Annex </w:t>
      </w:r>
      <w:r w:rsidR="00E25CEE" w:rsidRPr="00EF2E45">
        <w:t>D</w:t>
      </w:r>
      <w:r w:rsidRPr="00EF2E45">
        <w:t>:</w:t>
      </w:r>
      <w:r w:rsidRPr="00EF2E45">
        <w:br/>
        <w:t>Change history</w:t>
      </w:r>
      <w:bookmarkEnd w:id="886"/>
    </w:p>
    <w:p w14:paraId="2B8BDE4E" w14:textId="77777777" w:rsidR="00054A22" w:rsidRPr="00EF2E45" w:rsidRDefault="00054A22" w:rsidP="00054A22">
      <w:pPr>
        <w:pStyle w:val="TH"/>
      </w:pPr>
      <w:bookmarkStart w:id="887" w:name="historyclause"/>
      <w:bookmarkEnd w:id="8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425"/>
        <w:gridCol w:w="567"/>
        <w:gridCol w:w="567"/>
        <w:gridCol w:w="4301"/>
        <w:gridCol w:w="708"/>
      </w:tblGrid>
      <w:tr w:rsidR="00EF2E45" w:rsidRPr="00EF2E45" w14:paraId="2AF4F9C2" w14:textId="77777777" w:rsidTr="00E25CEE">
        <w:trPr>
          <w:cantSplit/>
        </w:trPr>
        <w:tc>
          <w:tcPr>
            <w:tcW w:w="9639" w:type="dxa"/>
            <w:gridSpan w:val="8"/>
            <w:tcBorders>
              <w:bottom w:val="nil"/>
            </w:tcBorders>
            <w:shd w:val="solid" w:color="FFFFFF" w:fill="auto"/>
          </w:tcPr>
          <w:p w14:paraId="2FDC2144" w14:textId="77777777" w:rsidR="003C3971" w:rsidRPr="00EF2E45" w:rsidRDefault="003C3971" w:rsidP="00C72833">
            <w:pPr>
              <w:pStyle w:val="TAL"/>
              <w:jc w:val="center"/>
              <w:rPr>
                <w:b/>
                <w:sz w:val="16"/>
              </w:rPr>
            </w:pPr>
            <w:r w:rsidRPr="00EF2E45">
              <w:rPr>
                <w:b/>
              </w:rPr>
              <w:t>Change history</w:t>
            </w:r>
          </w:p>
        </w:tc>
      </w:tr>
      <w:tr w:rsidR="00EF2E45" w:rsidRPr="00EF2E45" w14:paraId="2FA93F39" w14:textId="77777777" w:rsidTr="00C25E30">
        <w:tc>
          <w:tcPr>
            <w:tcW w:w="800" w:type="dxa"/>
            <w:shd w:val="pct10" w:color="auto" w:fill="FFFFFF"/>
          </w:tcPr>
          <w:p w14:paraId="131E48F8" w14:textId="77777777" w:rsidR="003C3971" w:rsidRPr="00EF2E45" w:rsidRDefault="003C3971" w:rsidP="00C72833">
            <w:pPr>
              <w:pStyle w:val="TAL"/>
              <w:rPr>
                <w:b/>
                <w:sz w:val="16"/>
              </w:rPr>
            </w:pPr>
            <w:r w:rsidRPr="00EF2E45">
              <w:rPr>
                <w:b/>
                <w:sz w:val="16"/>
              </w:rPr>
              <w:t>Date</w:t>
            </w:r>
          </w:p>
        </w:tc>
        <w:tc>
          <w:tcPr>
            <w:tcW w:w="1137" w:type="dxa"/>
            <w:shd w:val="pct10" w:color="auto" w:fill="FFFFFF"/>
          </w:tcPr>
          <w:p w14:paraId="0BE1FC22" w14:textId="77777777" w:rsidR="003C3971" w:rsidRPr="00EF2E45" w:rsidRDefault="00DF2B1F" w:rsidP="00C72833">
            <w:pPr>
              <w:pStyle w:val="TAL"/>
              <w:rPr>
                <w:b/>
                <w:sz w:val="16"/>
              </w:rPr>
            </w:pPr>
            <w:r w:rsidRPr="00EF2E45">
              <w:rPr>
                <w:b/>
                <w:sz w:val="16"/>
              </w:rPr>
              <w:t>Meeting</w:t>
            </w:r>
          </w:p>
        </w:tc>
        <w:tc>
          <w:tcPr>
            <w:tcW w:w="1134" w:type="dxa"/>
            <w:shd w:val="pct10" w:color="auto" w:fill="FFFFFF"/>
          </w:tcPr>
          <w:p w14:paraId="77925401" w14:textId="77777777" w:rsidR="003C3971" w:rsidRPr="00EF2E45" w:rsidRDefault="003C3971" w:rsidP="00DF2B1F">
            <w:pPr>
              <w:pStyle w:val="TAL"/>
              <w:rPr>
                <w:b/>
                <w:sz w:val="16"/>
              </w:rPr>
            </w:pPr>
            <w:r w:rsidRPr="00EF2E45">
              <w:rPr>
                <w:b/>
                <w:sz w:val="16"/>
              </w:rPr>
              <w:t>TDoc</w:t>
            </w:r>
          </w:p>
        </w:tc>
        <w:tc>
          <w:tcPr>
            <w:tcW w:w="425" w:type="dxa"/>
            <w:shd w:val="pct10" w:color="auto" w:fill="FFFFFF"/>
          </w:tcPr>
          <w:p w14:paraId="43AD9848" w14:textId="77777777" w:rsidR="003C3971" w:rsidRPr="00EF2E45" w:rsidRDefault="003C3971" w:rsidP="00C72833">
            <w:pPr>
              <w:pStyle w:val="TAL"/>
              <w:rPr>
                <w:b/>
                <w:sz w:val="16"/>
              </w:rPr>
            </w:pPr>
            <w:r w:rsidRPr="00EF2E45">
              <w:rPr>
                <w:b/>
                <w:sz w:val="16"/>
              </w:rPr>
              <w:t>CR</w:t>
            </w:r>
          </w:p>
        </w:tc>
        <w:tc>
          <w:tcPr>
            <w:tcW w:w="567" w:type="dxa"/>
            <w:shd w:val="pct10" w:color="auto" w:fill="FFFFFF"/>
          </w:tcPr>
          <w:p w14:paraId="75B7EDFA" w14:textId="77777777" w:rsidR="003C3971" w:rsidRPr="00EF2E45" w:rsidRDefault="003C3971" w:rsidP="00C72833">
            <w:pPr>
              <w:pStyle w:val="TAL"/>
              <w:rPr>
                <w:b/>
                <w:sz w:val="16"/>
              </w:rPr>
            </w:pPr>
            <w:r w:rsidRPr="00EF2E45">
              <w:rPr>
                <w:b/>
                <w:sz w:val="16"/>
              </w:rPr>
              <w:t>Rev</w:t>
            </w:r>
          </w:p>
        </w:tc>
        <w:tc>
          <w:tcPr>
            <w:tcW w:w="567" w:type="dxa"/>
            <w:shd w:val="pct10" w:color="auto" w:fill="FFFFFF"/>
          </w:tcPr>
          <w:p w14:paraId="2C317846" w14:textId="77777777" w:rsidR="003C3971" w:rsidRPr="00EF2E45" w:rsidRDefault="003C3971" w:rsidP="00C72833">
            <w:pPr>
              <w:pStyle w:val="TAL"/>
              <w:rPr>
                <w:b/>
                <w:sz w:val="16"/>
              </w:rPr>
            </w:pPr>
            <w:r w:rsidRPr="00EF2E45">
              <w:rPr>
                <w:b/>
                <w:sz w:val="16"/>
              </w:rPr>
              <w:t>Cat</w:t>
            </w:r>
          </w:p>
        </w:tc>
        <w:tc>
          <w:tcPr>
            <w:tcW w:w="4301" w:type="dxa"/>
            <w:shd w:val="pct10" w:color="auto" w:fill="FFFFFF"/>
          </w:tcPr>
          <w:p w14:paraId="00DFD100" w14:textId="77777777" w:rsidR="003C3971" w:rsidRPr="00EF2E45" w:rsidRDefault="003C3971" w:rsidP="00C72833">
            <w:pPr>
              <w:pStyle w:val="TAL"/>
              <w:rPr>
                <w:b/>
                <w:sz w:val="16"/>
              </w:rPr>
            </w:pPr>
            <w:r w:rsidRPr="00EF2E45">
              <w:rPr>
                <w:b/>
                <w:sz w:val="16"/>
              </w:rPr>
              <w:t>Subject/Comment</w:t>
            </w:r>
          </w:p>
        </w:tc>
        <w:tc>
          <w:tcPr>
            <w:tcW w:w="708" w:type="dxa"/>
            <w:shd w:val="pct10" w:color="auto" w:fill="FFFFFF"/>
          </w:tcPr>
          <w:p w14:paraId="2561AFFD" w14:textId="77777777" w:rsidR="003C3971" w:rsidRPr="00EF2E45" w:rsidRDefault="003C3971" w:rsidP="00C72833">
            <w:pPr>
              <w:pStyle w:val="TAL"/>
              <w:rPr>
                <w:b/>
                <w:sz w:val="16"/>
              </w:rPr>
            </w:pPr>
            <w:r w:rsidRPr="00EF2E45">
              <w:rPr>
                <w:b/>
                <w:sz w:val="16"/>
              </w:rPr>
              <w:t>New vers</w:t>
            </w:r>
            <w:r w:rsidR="00DF2B1F" w:rsidRPr="00EF2E45">
              <w:rPr>
                <w:b/>
                <w:sz w:val="16"/>
              </w:rPr>
              <w:t>ion</w:t>
            </w:r>
          </w:p>
        </w:tc>
      </w:tr>
      <w:tr w:rsidR="00EF2E45" w:rsidRPr="00EF2E45" w14:paraId="4DDDCE91" w14:textId="77777777" w:rsidTr="00C25E30">
        <w:tc>
          <w:tcPr>
            <w:tcW w:w="800" w:type="dxa"/>
            <w:shd w:val="solid" w:color="FFFFFF" w:fill="auto"/>
          </w:tcPr>
          <w:p w14:paraId="0AEB4989" w14:textId="59E0A840" w:rsidR="00E25CEE" w:rsidRPr="00EF2E45" w:rsidRDefault="00E25CEE" w:rsidP="00E25CEE">
            <w:pPr>
              <w:pStyle w:val="TAC"/>
              <w:rPr>
                <w:sz w:val="16"/>
                <w:szCs w:val="16"/>
              </w:rPr>
            </w:pPr>
            <w:r w:rsidRPr="00EF2E45">
              <w:rPr>
                <w:rFonts w:cs="Arial"/>
                <w:sz w:val="16"/>
                <w:szCs w:val="16"/>
                <w:lang w:val="en-US"/>
              </w:rPr>
              <w:t>2020-05</w:t>
            </w:r>
          </w:p>
        </w:tc>
        <w:tc>
          <w:tcPr>
            <w:tcW w:w="1137" w:type="dxa"/>
            <w:shd w:val="solid" w:color="FFFFFF" w:fill="auto"/>
          </w:tcPr>
          <w:p w14:paraId="7F70C41A" w14:textId="1AA37F16" w:rsidR="00E25CEE" w:rsidRPr="00EF2E45" w:rsidRDefault="00E25CEE" w:rsidP="00E25CEE">
            <w:pPr>
              <w:pStyle w:val="TAC"/>
              <w:rPr>
                <w:sz w:val="16"/>
                <w:szCs w:val="16"/>
              </w:rPr>
            </w:pPr>
            <w:r w:rsidRPr="00EF2E45">
              <w:rPr>
                <w:rFonts w:cs="Arial"/>
                <w:sz w:val="16"/>
                <w:szCs w:val="16"/>
                <w:lang w:val="en-US"/>
              </w:rPr>
              <w:t>RAN1#101-e</w:t>
            </w:r>
          </w:p>
        </w:tc>
        <w:tc>
          <w:tcPr>
            <w:tcW w:w="1134" w:type="dxa"/>
            <w:shd w:val="solid" w:color="FFFFFF" w:fill="auto"/>
          </w:tcPr>
          <w:p w14:paraId="24200BE6" w14:textId="0D4F2EAF" w:rsidR="00E25CEE" w:rsidRPr="00EF2E45" w:rsidRDefault="00E25CEE" w:rsidP="00E25CEE">
            <w:pPr>
              <w:pStyle w:val="TAC"/>
              <w:rPr>
                <w:sz w:val="16"/>
                <w:szCs w:val="16"/>
              </w:rPr>
            </w:pPr>
            <w:r w:rsidRPr="00EF2E45">
              <w:rPr>
                <w:rFonts w:cs="Arial"/>
                <w:sz w:val="16"/>
                <w:szCs w:val="16"/>
                <w:lang w:val="en-US"/>
              </w:rPr>
              <w:t>R1-2004948</w:t>
            </w:r>
          </w:p>
        </w:tc>
        <w:tc>
          <w:tcPr>
            <w:tcW w:w="425" w:type="dxa"/>
            <w:shd w:val="solid" w:color="FFFFFF" w:fill="auto"/>
          </w:tcPr>
          <w:p w14:paraId="7C754EBE" w14:textId="77777777" w:rsidR="00E25CEE" w:rsidRPr="00EF2E45" w:rsidRDefault="00E25CEE" w:rsidP="00E25CEE">
            <w:pPr>
              <w:pStyle w:val="TAL"/>
              <w:rPr>
                <w:sz w:val="16"/>
                <w:szCs w:val="16"/>
              </w:rPr>
            </w:pPr>
          </w:p>
        </w:tc>
        <w:tc>
          <w:tcPr>
            <w:tcW w:w="567" w:type="dxa"/>
            <w:shd w:val="solid" w:color="FFFFFF" w:fill="auto"/>
          </w:tcPr>
          <w:p w14:paraId="3B5AC736" w14:textId="77777777" w:rsidR="00E25CEE" w:rsidRPr="00EF2E45" w:rsidRDefault="00E25CEE" w:rsidP="00E25CEE">
            <w:pPr>
              <w:pStyle w:val="TAR"/>
              <w:rPr>
                <w:sz w:val="16"/>
                <w:szCs w:val="16"/>
              </w:rPr>
            </w:pPr>
          </w:p>
        </w:tc>
        <w:tc>
          <w:tcPr>
            <w:tcW w:w="567" w:type="dxa"/>
            <w:shd w:val="solid" w:color="FFFFFF" w:fill="auto"/>
          </w:tcPr>
          <w:p w14:paraId="24992395" w14:textId="77777777" w:rsidR="00E25CEE" w:rsidRPr="00EF2E45" w:rsidRDefault="00E25CEE" w:rsidP="00E25CEE">
            <w:pPr>
              <w:pStyle w:val="TAC"/>
              <w:rPr>
                <w:sz w:val="16"/>
                <w:szCs w:val="16"/>
              </w:rPr>
            </w:pPr>
          </w:p>
        </w:tc>
        <w:tc>
          <w:tcPr>
            <w:tcW w:w="4301" w:type="dxa"/>
            <w:shd w:val="solid" w:color="FFFFFF" w:fill="auto"/>
          </w:tcPr>
          <w:p w14:paraId="21F6D11D" w14:textId="31BEB230" w:rsidR="00E25CEE" w:rsidRPr="00EF2E45" w:rsidRDefault="00E25CEE" w:rsidP="00E25CEE">
            <w:pPr>
              <w:pStyle w:val="TAL"/>
              <w:rPr>
                <w:sz w:val="16"/>
                <w:szCs w:val="16"/>
              </w:rPr>
            </w:pPr>
            <w:r w:rsidRPr="00EF2E45">
              <w:rPr>
                <w:rFonts w:cs="Arial"/>
                <w:sz w:val="16"/>
                <w:szCs w:val="16"/>
                <w:lang w:val="en-US"/>
              </w:rPr>
              <w:t>Baseline TR skeleton.</w:t>
            </w:r>
          </w:p>
        </w:tc>
        <w:tc>
          <w:tcPr>
            <w:tcW w:w="708" w:type="dxa"/>
            <w:shd w:val="solid" w:color="FFFFFF" w:fill="auto"/>
          </w:tcPr>
          <w:p w14:paraId="14C1120A" w14:textId="7BC6A144" w:rsidR="00E25CEE" w:rsidRPr="00EF2E45" w:rsidRDefault="00E25CEE" w:rsidP="00E25CEE">
            <w:pPr>
              <w:pStyle w:val="TAC"/>
              <w:rPr>
                <w:sz w:val="16"/>
                <w:szCs w:val="16"/>
              </w:rPr>
            </w:pPr>
            <w:r w:rsidRPr="00EF2E45">
              <w:rPr>
                <w:sz w:val="16"/>
                <w:szCs w:val="16"/>
              </w:rPr>
              <w:t>0.0.1</w:t>
            </w:r>
          </w:p>
        </w:tc>
      </w:tr>
      <w:tr w:rsidR="00EF2E45" w:rsidRPr="00EF2E45" w14:paraId="1008BE84" w14:textId="77777777" w:rsidTr="00C25E30">
        <w:tc>
          <w:tcPr>
            <w:tcW w:w="800" w:type="dxa"/>
            <w:shd w:val="solid" w:color="FFFFFF" w:fill="auto"/>
          </w:tcPr>
          <w:p w14:paraId="4D1694EB" w14:textId="0E25B900" w:rsidR="00E25CEE" w:rsidRPr="00EF2E45" w:rsidRDefault="00E25CEE" w:rsidP="00E25CEE">
            <w:pPr>
              <w:pStyle w:val="TAC"/>
              <w:rPr>
                <w:sz w:val="16"/>
                <w:szCs w:val="16"/>
              </w:rPr>
            </w:pPr>
            <w:r w:rsidRPr="00EF2E45">
              <w:rPr>
                <w:rFonts w:cs="Arial"/>
                <w:sz w:val="16"/>
                <w:szCs w:val="16"/>
                <w:lang w:val="en-US"/>
              </w:rPr>
              <w:t>2020-10</w:t>
            </w:r>
          </w:p>
        </w:tc>
        <w:tc>
          <w:tcPr>
            <w:tcW w:w="1137" w:type="dxa"/>
            <w:shd w:val="solid" w:color="FFFFFF" w:fill="auto"/>
          </w:tcPr>
          <w:p w14:paraId="765BD954" w14:textId="5836DBE3" w:rsidR="00E25CEE" w:rsidRPr="00EF2E45" w:rsidRDefault="00E25CEE" w:rsidP="00E25CEE">
            <w:pPr>
              <w:pStyle w:val="TAC"/>
              <w:rPr>
                <w:sz w:val="16"/>
                <w:szCs w:val="16"/>
              </w:rPr>
            </w:pPr>
            <w:r w:rsidRPr="00EF2E45">
              <w:rPr>
                <w:rFonts w:cs="Arial"/>
                <w:sz w:val="16"/>
                <w:szCs w:val="16"/>
                <w:lang w:val="en-US"/>
              </w:rPr>
              <w:t>RAN1#103-e</w:t>
            </w:r>
          </w:p>
        </w:tc>
        <w:tc>
          <w:tcPr>
            <w:tcW w:w="1134" w:type="dxa"/>
            <w:shd w:val="solid" w:color="FFFFFF" w:fill="auto"/>
          </w:tcPr>
          <w:p w14:paraId="3CAD632D" w14:textId="4B9E77B8" w:rsidR="00E25CEE" w:rsidRPr="00EF2E45" w:rsidRDefault="00E25CEE" w:rsidP="00E25CEE">
            <w:pPr>
              <w:pStyle w:val="TAC"/>
              <w:rPr>
                <w:sz w:val="16"/>
                <w:szCs w:val="16"/>
              </w:rPr>
            </w:pPr>
            <w:r w:rsidRPr="00EF2E45">
              <w:rPr>
                <w:rFonts w:cs="Arial"/>
                <w:sz w:val="16"/>
                <w:szCs w:val="16"/>
                <w:lang w:val="en-US"/>
              </w:rPr>
              <w:t>R1-</w:t>
            </w:r>
            <w:r w:rsidRPr="00EF2E45">
              <w:rPr>
                <w:rFonts w:cs="Arial"/>
                <w:sz w:val="16"/>
                <w:szCs w:val="16"/>
              </w:rPr>
              <w:t>2009430</w:t>
            </w:r>
          </w:p>
        </w:tc>
        <w:tc>
          <w:tcPr>
            <w:tcW w:w="425" w:type="dxa"/>
            <w:shd w:val="solid" w:color="FFFFFF" w:fill="auto"/>
          </w:tcPr>
          <w:p w14:paraId="62C29255" w14:textId="77777777" w:rsidR="00E25CEE" w:rsidRPr="00EF2E45" w:rsidRDefault="00E25CEE" w:rsidP="00E25CEE">
            <w:pPr>
              <w:pStyle w:val="TAL"/>
              <w:rPr>
                <w:sz w:val="16"/>
                <w:szCs w:val="16"/>
              </w:rPr>
            </w:pPr>
          </w:p>
        </w:tc>
        <w:tc>
          <w:tcPr>
            <w:tcW w:w="567" w:type="dxa"/>
            <w:shd w:val="solid" w:color="FFFFFF" w:fill="auto"/>
          </w:tcPr>
          <w:p w14:paraId="5D74B0AD" w14:textId="77777777" w:rsidR="00E25CEE" w:rsidRPr="00EF2E45" w:rsidRDefault="00E25CEE" w:rsidP="00E25CEE">
            <w:pPr>
              <w:pStyle w:val="TAR"/>
              <w:rPr>
                <w:sz w:val="16"/>
                <w:szCs w:val="16"/>
              </w:rPr>
            </w:pPr>
          </w:p>
        </w:tc>
        <w:tc>
          <w:tcPr>
            <w:tcW w:w="567" w:type="dxa"/>
            <w:shd w:val="solid" w:color="FFFFFF" w:fill="auto"/>
          </w:tcPr>
          <w:p w14:paraId="60AAC8F8" w14:textId="77777777" w:rsidR="00E25CEE" w:rsidRPr="00EF2E45" w:rsidRDefault="00E25CEE" w:rsidP="00E25CEE">
            <w:pPr>
              <w:pStyle w:val="TAC"/>
              <w:rPr>
                <w:sz w:val="16"/>
                <w:szCs w:val="16"/>
              </w:rPr>
            </w:pPr>
          </w:p>
        </w:tc>
        <w:tc>
          <w:tcPr>
            <w:tcW w:w="4301" w:type="dxa"/>
            <w:shd w:val="solid" w:color="FFFFFF" w:fill="auto"/>
          </w:tcPr>
          <w:p w14:paraId="12ECB00F" w14:textId="1963A909" w:rsidR="00E25CEE" w:rsidRPr="00EF2E45" w:rsidRDefault="00E25CEE" w:rsidP="00E25CEE">
            <w:pPr>
              <w:pStyle w:val="TAL"/>
              <w:rPr>
                <w:sz w:val="16"/>
                <w:szCs w:val="16"/>
              </w:rPr>
            </w:pPr>
            <w:r w:rsidRPr="00EF2E45">
              <w:rPr>
                <w:rFonts w:cs="Arial"/>
                <w:sz w:val="16"/>
                <w:szCs w:val="16"/>
                <w:lang w:val="en-US"/>
              </w:rPr>
              <w:t xml:space="preserve">Update of TR based on RAN1#101-e and RAN1#102-e agreements. </w:t>
            </w:r>
          </w:p>
        </w:tc>
        <w:tc>
          <w:tcPr>
            <w:tcW w:w="708" w:type="dxa"/>
            <w:shd w:val="solid" w:color="FFFFFF" w:fill="auto"/>
          </w:tcPr>
          <w:p w14:paraId="1D2ADA63" w14:textId="1F5873EC" w:rsidR="00E25CEE" w:rsidRPr="00EF2E45" w:rsidRDefault="00E25CEE" w:rsidP="00E25CEE">
            <w:pPr>
              <w:pStyle w:val="TAC"/>
              <w:rPr>
                <w:sz w:val="16"/>
                <w:szCs w:val="16"/>
              </w:rPr>
            </w:pPr>
            <w:r w:rsidRPr="00EF2E45">
              <w:rPr>
                <w:sz w:val="16"/>
                <w:szCs w:val="16"/>
              </w:rPr>
              <w:t>0.1.0</w:t>
            </w:r>
          </w:p>
        </w:tc>
      </w:tr>
      <w:tr w:rsidR="00EF2E45" w:rsidRPr="00EF2E45" w14:paraId="743A06AE" w14:textId="77777777" w:rsidTr="00C25E30">
        <w:tc>
          <w:tcPr>
            <w:tcW w:w="800" w:type="dxa"/>
            <w:shd w:val="solid" w:color="FFFFFF" w:fill="auto"/>
          </w:tcPr>
          <w:p w14:paraId="38945B7A" w14:textId="1F63DA4F" w:rsidR="00E25CEE" w:rsidRPr="00EF2E45" w:rsidRDefault="00E25CEE" w:rsidP="00E25CEE">
            <w:pPr>
              <w:pStyle w:val="TAC"/>
              <w:rPr>
                <w:sz w:val="16"/>
                <w:szCs w:val="16"/>
              </w:rPr>
            </w:pPr>
            <w:r w:rsidRPr="00EF2E45">
              <w:rPr>
                <w:rFonts w:cs="Arial"/>
                <w:sz w:val="16"/>
                <w:szCs w:val="16"/>
                <w:lang w:val="en-US"/>
              </w:rPr>
              <w:t>2020-10</w:t>
            </w:r>
          </w:p>
        </w:tc>
        <w:tc>
          <w:tcPr>
            <w:tcW w:w="1137" w:type="dxa"/>
            <w:shd w:val="solid" w:color="FFFFFF" w:fill="auto"/>
          </w:tcPr>
          <w:p w14:paraId="2E861BE2" w14:textId="54BADDAB" w:rsidR="00E25CEE" w:rsidRPr="00EF2E45" w:rsidRDefault="00E25CEE" w:rsidP="00E25CEE">
            <w:pPr>
              <w:pStyle w:val="TAC"/>
              <w:rPr>
                <w:sz w:val="16"/>
                <w:szCs w:val="16"/>
              </w:rPr>
            </w:pPr>
            <w:r w:rsidRPr="00EF2E45">
              <w:rPr>
                <w:rFonts w:cs="Arial"/>
                <w:sz w:val="16"/>
                <w:szCs w:val="16"/>
                <w:lang w:val="en-US"/>
              </w:rPr>
              <w:t>RAN1#103-e</w:t>
            </w:r>
          </w:p>
        </w:tc>
        <w:tc>
          <w:tcPr>
            <w:tcW w:w="1134" w:type="dxa"/>
            <w:shd w:val="solid" w:color="FFFFFF" w:fill="auto"/>
          </w:tcPr>
          <w:p w14:paraId="69E8684B" w14:textId="1FD6C237" w:rsidR="00E25CEE" w:rsidRPr="00EF2E45" w:rsidRDefault="00E25CEE" w:rsidP="00E25CEE">
            <w:pPr>
              <w:pStyle w:val="TAC"/>
              <w:rPr>
                <w:sz w:val="16"/>
                <w:szCs w:val="16"/>
              </w:rPr>
            </w:pPr>
            <w:r w:rsidRPr="00EF2E45">
              <w:rPr>
                <w:rFonts w:cs="Arial"/>
                <w:sz w:val="16"/>
                <w:szCs w:val="16"/>
                <w:lang w:val="en-US"/>
              </w:rPr>
              <w:t>R1-</w:t>
            </w:r>
            <w:r w:rsidRPr="00EF2E45">
              <w:rPr>
                <w:rFonts w:cs="Arial"/>
                <w:sz w:val="16"/>
                <w:szCs w:val="16"/>
              </w:rPr>
              <w:t xml:space="preserve"> 2009544</w:t>
            </w:r>
          </w:p>
        </w:tc>
        <w:tc>
          <w:tcPr>
            <w:tcW w:w="425" w:type="dxa"/>
            <w:shd w:val="solid" w:color="FFFFFF" w:fill="auto"/>
          </w:tcPr>
          <w:p w14:paraId="13F5F21F" w14:textId="77777777" w:rsidR="00E25CEE" w:rsidRPr="00EF2E45" w:rsidRDefault="00E25CEE" w:rsidP="00E25CEE">
            <w:pPr>
              <w:pStyle w:val="TAL"/>
              <w:rPr>
                <w:sz w:val="16"/>
                <w:szCs w:val="16"/>
              </w:rPr>
            </w:pPr>
          </w:p>
        </w:tc>
        <w:tc>
          <w:tcPr>
            <w:tcW w:w="567" w:type="dxa"/>
            <w:shd w:val="solid" w:color="FFFFFF" w:fill="auto"/>
          </w:tcPr>
          <w:p w14:paraId="5D563FD0" w14:textId="77777777" w:rsidR="00E25CEE" w:rsidRPr="00EF2E45" w:rsidRDefault="00E25CEE" w:rsidP="00E25CEE">
            <w:pPr>
              <w:pStyle w:val="TAR"/>
              <w:rPr>
                <w:sz w:val="16"/>
                <w:szCs w:val="16"/>
              </w:rPr>
            </w:pPr>
          </w:p>
        </w:tc>
        <w:tc>
          <w:tcPr>
            <w:tcW w:w="567" w:type="dxa"/>
            <w:shd w:val="solid" w:color="FFFFFF" w:fill="auto"/>
          </w:tcPr>
          <w:p w14:paraId="50DB0360" w14:textId="77777777" w:rsidR="00E25CEE" w:rsidRPr="00EF2E45" w:rsidRDefault="00E25CEE" w:rsidP="00E25CEE">
            <w:pPr>
              <w:pStyle w:val="TAC"/>
              <w:rPr>
                <w:sz w:val="16"/>
                <w:szCs w:val="16"/>
              </w:rPr>
            </w:pPr>
          </w:p>
        </w:tc>
        <w:tc>
          <w:tcPr>
            <w:tcW w:w="4301" w:type="dxa"/>
            <w:shd w:val="solid" w:color="FFFFFF" w:fill="auto"/>
          </w:tcPr>
          <w:p w14:paraId="7D1D5A87" w14:textId="0CE56A56" w:rsidR="00E25CEE" w:rsidRPr="00EF2E45" w:rsidRDefault="00E25CEE" w:rsidP="00E25CEE">
            <w:pPr>
              <w:pStyle w:val="TAL"/>
              <w:rPr>
                <w:sz w:val="16"/>
                <w:szCs w:val="16"/>
              </w:rPr>
            </w:pPr>
            <w:r w:rsidRPr="00EF2E45">
              <w:rPr>
                <w:rFonts w:cs="Arial"/>
                <w:sz w:val="16"/>
                <w:szCs w:val="16"/>
                <w:lang w:val="en-US"/>
              </w:rPr>
              <w:t xml:space="preserve">Update of TR based on RAN1#103-e agreements. </w:t>
            </w:r>
          </w:p>
        </w:tc>
        <w:tc>
          <w:tcPr>
            <w:tcW w:w="708" w:type="dxa"/>
            <w:shd w:val="solid" w:color="FFFFFF" w:fill="auto"/>
          </w:tcPr>
          <w:p w14:paraId="6A26F962" w14:textId="582D1B1D" w:rsidR="00E25CEE" w:rsidRPr="00EF2E45" w:rsidRDefault="00E25CEE" w:rsidP="00E25CEE">
            <w:pPr>
              <w:pStyle w:val="TAC"/>
              <w:rPr>
                <w:sz w:val="16"/>
                <w:szCs w:val="16"/>
              </w:rPr>
            </w:pPr>
            <w:r w:rsidRPr="00EF2E45">
              <w:rPr>
                <w:sz w:val="16"/>
                <w:szCs w:val="16"/>
              </w:rPr>
              <w:t>0.1.1</w:t>
            </w:r>
          </w:p>
        </w:tc>
      </w:tr>
      <w:tr w:rsidR="00EF2E45" w:rsidRPr="00EF2E45" w14:paraId="2B1D9B05" w14:textId="77777777" w:rsidTr="00C25E30">
        <w:tc>
          <w:tcPr>
            <w:tcW w:w="800" w:type="dxa"/>
            <w:shd w:val="solid" w:color="FFFFFF" w:fill="auto"/>
          </w:tcPr>
          <w:p w14:paraId="015C6066" w14:textId="55761860" w:rsidR="00E25CEE" w:rsidRPr="00EF2E45" w:rsidRDefault="00E25CEE" w:rsidP="00E25CEE">
            <w:pPr>
              <w:pStyle w:val="TAC"/>
              <w:rPr>
                <w:sz w:val="16"/>
                <w:szCs w:val="16"/>
              </w:rPr>
            </w:pPr>
            <w:r w:rsidRPr="00EF2E45">
              <w:rPr>
                <w:rFonts w:cs="Arial"/>
                <w:sz w:val="16"/>
                <w:szCs w:val="16"/>
                <w:lang w:val="en-US"/>
              </w:rPr>
              <w:t>2020-11</w:t>
            </w:r>
          </w:p>
        </w:tc>
        <w:tc>
          <w:tcPr>
            <w:tcW w:w="1137" w:type="dxa"/>
            <w:shd w:val="solid" w:color="FFFFFF" w:fill="auto"/>
          </w:tcPr>
          <w:p w14:paraId="4FEACB85" w14:textId="2E9209D8" w:rsidR="00E25CEE" w:rsidRPr="00EF2E45" w:rsidRDefault="00E25CEE" w:rsidP="00E25CEE">
            <w:pPr>
              <w:pStyle w:val="TAC"/>
              <w:rPr>
                <w:sz w:val="16"/>
                <w:szCs w:val="16"/>
              </w:rPr>
            </w:pPr>
            <w:r w:rsidRPr="00EF2E45">
              <w:rPr>
                <w:rFonts w:cs="Arial"/>
                <w:sz w:val="16"/>
                <w:szCs w:val="16"/>
                <w:lang w:val="en-US"/>
              </w:rPr>
              <w:t>RAN1#103-e</w:t>
            </w:r>
          </w:p>
        </w:tc>
        <w:tc>
          <w:tcPr>
            <w:tcW w:w="1134" w:type="dxa"/>
            <w:shd w:val="solid" w:color="FFFFFF" w:fill="auto"/>
          </w:tcPr>
          <w:p w14:paraId="7D8E9C6F" w14:textId="33907DAF" w:rsidR="00E25CEE" w:rsidRPr="00EF2E45" w:rsidRDefault="00E25CEE" w:rsidP="00E25CEE">
            <w:pPr>
              <w:pStyle w:val="TAC"/>
              <w:rPr>
                <w:sz w:val="16"/>
                <w:szCs w:val="16"/>
              </w:rPr>
            </w:pPr>
            <w:r w:rsidRPr="00EF2E45">
              <w:rPr>
                <w:rFonts w:cs="Arial"/>
                <w:sz w:val="16"/>
                <w:szCs w:val="16"/>
                <w:lang w:val="en-US"/>
              </w:rPr>
              <w:t>R1- 2009670</w:t>
            </w:r>
          </w:p>
        </w:tc>
        <w:tc>
          <w:tcPr>
            <w:tcW w:w="425" w:type="dxa"/>
            <w:shd w:val="solid" w:color="FFFFFF" w:fill="auto"/>
          </w:tcPr>
          <w:p w14:paraId="631441F0" w14:textId="77777777" w:rsidR="00E25CEE" w:rsidRPr="00EF2E45" w:rsidRDefault="00E25CEE" w:rsidP="00E25CEE">
            <w:pPr>
              <w:pStyle w:val="TAL"/>
              <w:rPr>
                <w:sz w:val="16"/>
                <w:szCs w:val="16"/>
              </w:rPr>
            </w:pPr>
          </w:p>
        </w:tc>
        <w:tc>
          <w:tcPr>
            <w:tcW w:w="567" w:type="dxa"/>
            <w:shd w:val="solid" w:color="FFFFFF" w:fill="auto"/>
          </w:tcPr>
          <w:p w14:paraId="1B327885" w14:textId="77777777" w:rsidR="00E25CEE" w:rsidRPr="00EF2E45" w:rsidRDefault="00E25CEE" w:rsidP="00E25CEE">
            <w:pPr>
              <w:pStyle w:val="TAR"/>
              <w:rPr>
                <w:sz w:val="16"/>
                <w:szCs w:val="16"/>
              </w:rPr>
            </w:pPr>
          </w:p>
        </w:tc>
        <w:tc>
          <w:tcPr>
            <w:tcW w:w="567" w:type="dxa"/>
            <w:shd w:val="solid" w:color="FFFFFF" w:fill="auto"/>
          </w:tcPr>
          <w:p w14:paraId="7A46421B" w14:textId="77777777" w:rsidR="00E25CEE" w:rsidRPr="00EF2E45" w:rsidRDefault="00E25CEE" w:rsidP="00E25CEE">
            <w:pPr>
              <w:pStyle w:val="TAC"/>
              <w:rPr>
                <w:sz w:val="16"/>
                <w:szCs w:val="16"/>
              </w:rPr>
            </w:pPr>
          </w:p>
        </w:tc>
        <w:tc>
          <w:tcPr>
            <w:tcW w:w="4301" w:type="dxa"/>
            <w:shd w:val="solid" w:color="FFFFFF" w:fill="auto"/>
          </w:tcPr>
          <w:p w14:paraId="7463040F" w14:textId="493270B9" w:rsidR="00E25CEE" w:rsidRPr="00EF2E45" w:rsidRDefault="00E25CEE" w:rsidP="00E25CEE">
            <w:pPr>
              <w:pStyle w:val="TAL"/>
              <w:rPr>
                <w:sz w:val="16"/>
                <w:szCs w:val="16"/>
              </w:rPr>
            </w:pPr>
            <w:r w:rsidRPr="00EF2E45">
              <w:rPr>
                <w:rFonts w:cs="Arial"/>
                <w:sz w:val="16"/>
                <w:szCs w:val="16"/>
                <w:lang w:val="en-US"/>
              </w:rPr>
              <w:t xml:space="preserve">Update of TR based on RAN1#103-e agreements. </w:t>
            </w:r>
          </w:p>
        </w:tc>
        <w:tc>
          <w:tcPr>
            <w:tcW w:w="708" w:type="dxa"/>
            <w:shd w:val="solid" w:color="FFFFFF" w:fill="auto"/>
          </w:tcPr>
          <w:p w14:paraId="159FB634" w14:textId="2F1B545B" w:rsidR="00E25CEE" w:rsidRPr="00EF2E45" w:rsidRDefault="00E25CEE" w:rsidP="00E25CEE">
            <w:pPr>
              <w:pStyle w:val="TAC"/>
              <w:rPr>
                <w:sz w:val="16"/>
                <w:szCs w:val="16"/>
              </w:rPr>
            </w:pPr>
            <w:r w:rsidRPr="00EF2E45">
              <w:rPr>
                <w:sz w:val="16"/>
                <w:szCs w:val="16"/>
              </w:rPr>
              <w:t>0.2.0</w:t>
            </w:r>
          </w:p>
        </w:tc>
      </w:tr>
      <w:tr w:rsidR="00EF2E45" w:rsidRPr="00EF2E45" w14:paraId="52CA5555" w14:textId="77777777" w:rsidTr="00C25E30">
        <w:tc>
          <w:tcPr>
            <w:tcW w:w="800" w:type="dxa"/>
            <w:shd w:val="solid" w:color="FFFFFF" w:fill="auto"/>
          </w:tcPr>
          <w:p w14:paraId="72833800" w14:textId="467FF728" w:rsidR="00E25CEE" w:rsidRPr="00EF2E45" w:rsidRDefault="00E25CEE" w:rsidP="00E25CEE">
            <w:pPr>
              <w:pStyle w:val="TAC"/>
              <w:rPr>
                <w:sz w:val="16"/>
                <w:szCs w:val="16"/>
              </w:rPr>
            </w:pPr>
            <w:r w:rsidRPr="00EF2E45">
              <w:rPr>
                <w:rFonts w:cs="Arial"/>
                <w:sz w:val="16"/>
                <w:szCs w:val="16"/>
                <w:lang w:val="en-US"/>
              </w:rPr>
              <w:t>2020-11</w:t>
            </w:r>
          </w:p>
        </w:tc>
        <w:tc>
          <w:tcPr>
            <w:tcW w:w="1137" w:type="dxa"/>
            <w:shd w:val="solid" w:color="FFFFFF" w:fill="auto"/>
          </w:tcPr>
          <w:p w14:paraId="2F0852BC" w14:textId="36399A0A" w:rsidR="00E25CEE" w:rsidRPr="00EF2E45" w:rsidRDefault="00E25CEE" w:rsidP="00E25CEE">
            <w:pPr>
              <w:pStyle w:val="TAC"/>
              <w:rPr>
                <w:sz w:val="16"/>
                <w:szCs w:val="16"/>
              </w:rPr>
            </w:pPr>
            <w:r w:rsidRPr="00EF2E45">
              <w:rPr>
                <w:rFonts w:cs="Arial"/>
                <w:sz w:val="16"/>
                <w:szCs w:val="16"/>
                <w:lang w:val="en-US"/>
              </w:rPr>
              <w:t>RAN1#103-e</w:t>
            </w:r>
          </w:p>
        </w:tc>
        <w:tc>
          <w:tcPr>
            <w:tcW w:w="1134" w:type="dxa"/>
            <w:shd w:val="solid" w:color="FFFFFF" w:fill="auto"/>
          </w:tcPr>
          <w:p w14:paraId="6D5ABE27" w14:textId="5AD749AC" w:rsidR="00E25CEE" w:rsidRPr="00EF2E45" w:rsidRDefault="00E25CEE" w:rsidP="00E25CEE">
            <w:pPr>
              <w:pStyle w:val="TAC"/>
              <w:rPr>
                <w:sz w:val="16"/>
                <w:szCs w:val="16"/>
              </w:rPr>
            </w:pPr>
            <w:r w:rsidRPr="00EF2E45">
              <w:rPr>
                <w:rFonts w:cs="Arial"/>
                <w:sz w:val="16"/>
                <w:szCs w:val="16"/>
                <w:lang w:val="en-US"/>
              </w:rPr>
              <w:t>R1- 2009745</w:t>
            </w:r>
          </w:p>
        </w:tc>
        <w:tc>
          <w:tcPr>
            <w:tcW w:w="425" w:type="dxa"/>
            <w:shd w:val="solid" w:color="FFFFFF" w:fill="auto"/>
          </w:tcPr>
          <w:p w14:paraId="4D3DBF6D" w14:textId="77777777" w:rsidR="00E25CEE" w:rsidRPr="00EF2E45" w:rsidRDefault="00E25CEE" w:rsidP="00E25CEE">
            <w:pPr>
              <w:pStyle w:val="TAL"/>
              <w:rPr>
                <w:sz w:val="16"/>
                <w:szCs w:val="16"/>
              </w:rPr>
            </w:pPr>
          </w:p>
        </w:tc>
        <w:tc>
          <w:tcPr>
            <w:tcW w:w="567" w:type="dxa"/>
            <w:shd w:val="solid" w:color="FFFFFF" w:fill="auto"/>
          </w:tcPr>
          <w:p w14:paraId="54E589BE" w14:textId="77777777" w:rsidR="00E25CEE" w:rsidRPr="00EF2E45" w:rsidRDefault="00E25CEE" w:rsidP="00E25CEE">
            <w:pPr>
              <w:pStyle w:val="TAR"/>
              <w:rPr>
                <w:sz w:val="16"/>
                <w:szCs w:val="16"/>
              </w:rPr>
            </w:pPr>
          </w:p>
        </w:tc>
        <w:tc>
          <w:tcPr>
            <w:tcW w:w="567" w:type="dxa"/>
            <w:shd w:val="solid" w:color="FFFFFF" w:fill="auto"/>
          </w:tcPr>
          <w:p w14:paraId="04E2335D" w14:textId="77777777" w:rsidR="00E25CEE" w:rsidRPr="00EF2E45" w:rsidRDefault="00E25CEE" w:rsidP="00E25CEE">
            <w:pPr>
              <w:pStyle w:val="TAC"/>
              <w:rPr>
                <w:sz w:val="16"/>
                <w:szCs w:val="16"/>
              </w:rPr>
            </w:pPr>
          </w:p>
        </w:tc>
        <w:tc>
          <w:tcPr>
            <w:tcW w:w="4301" w:type="dxa"/>
            <w:shd w:val="solid" w:color="FFFFFF" w:fill="auto"/>
          </w:tcPr>
          <w:p w14:paraId="74D93B7E" w14:textId="103235BC" w:rsidR="00E25CEE" w:rsidRPr="00EF2E45" w:rsidRDefault="00E25CEE" w:rsidP="00E25CEE">
            <w:pPr>
              <w:pStyle w:val="TAL"/>
              <w:rPr>
                <w:sz w:val="16"/>
                <w:szCs w:val="16"/>
              </w:rPr>
            </w:pPr>
            <w:r w:rsidRPr="00EF2E45">
              <w:rPr>
                <w:rFonts w:cs="Arial"/>
                <w:sz w:val="16"/>
                <w:szCs w:val="16"/>
                <w:lang w:val="en-US"/>
              </w:rPr>
              <w:t xml:space="preserve">Update of TR based on RAN1#103-e agreements. </w:t>
            </w:r>
          </w:p>
        </w:tc>
        <w:tc>
          <w:tcPr>
            <w:tcW w:w="708" w:type="dxa"/>
            <w:shd w:val="solid" w:color="FFFFFF" w:fill="auto"/>
          </w:tcPr>
          <w:p w14:paraId="4CCC4044" w14:textId="71443680" w:rsidR="00E25CEE" w:rsidRPr="00EF2E45" w:rsidRDefault="00E25CEE" w:rsidP="00E25CEE">
            <w:pPr>
              <w:pStyle w:val="TAC"/>
              <w:rPr>
                <w:sz w:val="16"/>
                <w:szCs w:val="16"/>
              </w:rPr>
            </w:pPr>
            <w:r w:rsidRPr="00EF2E45">
              <w:rPr>
                <w:sz w:val="16"/>
                <w:szCs w:val="16"/>
              </w:rPr>
              <w:t>0.3.0</w:t>
            </w:r>
          </w:p>
        </w:tc>
      </w:tr>
      <w:tr w:rsidR="00EF2E45" w:rsidRPr="00EF2E45" w14:paraId="59DFA81A" w14:textId="77777777" w:rsidTr="00C25E30">
        <w:tc>
          <w:tcPr>
            <w:tcW w:w="800" w:type="dxa"/>
            <w:shd w:val="solid" w:color="FFFFFF" w:fill="auto"/>
          </w:tcPr>
          <w:p w14:paraId="35A2BC43" w14:textId="60EBB818" w:rsidR="00E25CEE" w:rsidRPr="00EF2E45" w:rsidRDefault="00E25CEE" w:rsidP="00E25CEE">
            <w:pPr>
              <w:pStyle w:val="TAC"/>
              <w:rPr>
                <w:sz w:val="16"/>
                <w:szCs w:val="16"/>
              </w:rPr>
            </w:pPr>
            <w:r w:rsidRPr="00EF2E45">
              <w:rPr>
                <w:rFonts w:cs="Arial"/>
                <w:sz w:val="16"/>
                <w:szCs w:val="16"/>
                <w:lang w:val="en-US"/>
              </w:rPr>
              <w:t>2020-11</w:t>
            </w:r>
          </w:p>
        </w:tc>
        <w:tc>
          <w:tcPr>
            <w:tcW w:w="1137" w:type="dxa"/>
            <w:shd w:val="solid" w:color="FFFFFF" w:fill="auto"/>
          </w:tcPr>
          <w:p w14:paraId="3F1D2D55" w14:textId="4E026AA0" w:rsidR="00E25CEE" w:rsidRPr="00EF2E45" w:rsidRDefault="00E25CEE" w:rsidP="00E25CEE">
            <w:pPr>
              <w:pStyle w:val="TAC"/>
              <w:rPr>
                <w:sz w:val="16"/>
                <w:szCs w:val="16"/>
              </w:rPr>
            </w:pPr>
            <w:r w:rsidRPr="00EF2E45">
              <w:rPr>
                <w:rFonts w:cs="Arial"/>
                <w:sz w:val="16"/>
                <w:szCs w:val="16"/>
                <w:lang w:val="en-US"/>
              </w:rPr>
              <w:t>RAN1#103-e</w:t>
            </w:r>
          </w:p>
        </w:tc>
        <w:tc>
          <w:tcPr>
            <w:tcW w:w="1134" w:type="dxa"/>
            <w:shd w:val="solid" w:color="FFFFFF" w:fill="auto"/>
          </w:tcPr>
          <w:p w14:paraId="5D60EB4C" w14:textId="4DC16A45" w:rsidR="00E25CEE" w:rsidRPr="00EF2E45" w:rsidRDefault="00E25CEE" w:rsidP="00E25CEE">
            <w:pPr>
              <w:pStyle w:val="TAC"/>
              <w:rPr>
                <w:sz w:val="16"/>
                <w:szCs w:val="16"/>
              </w:rPr>
            </w:pPr>
            <w:r w:rsidRPr="00EF2E45">
              <w:rPr>
                <w:rFonts w:cs="Arial"/>
                <w:sz w:val="16"/>
                <w:szCs w:val="16"/>
                <w:lang w:val="en-US"/>
              </w:rPr>
              <w:t>R1- 2009842</w:t>
            </w:r>
          </w:p>
        </w:tc>
        <w:tc>
          <w:tcPr>
            <w:tcW w:w="425" w:type="dxa"/>
            <w:shd w:val="solid" w:color="FFFFFF" w:fill="auto"/>
          </w:tcPr>
          <w:p w14:paraId="6A2F9F25" w14:textId="77777777" w:rsidR="00E25CEE" w:rsidRPr="00EF2E45" w:rsidRDefault="00E25CEE" w:rsidP="00E25CEE">
            <w:pPr>
              <w:pStyle w:val="TAL"/>
              <w:rPr>
                <w:sz w:val="16"/>
                <w:szCs w:val="16"/>
              </w:rPr>
            </w:pPr>
          </w:p>
        </w:tc>
        <w:tc>
          <w:tcPr>
            <w:tcW w:w="567" w:type="dxa"/>
            <w:shd w:val="solid" w:color="FFFFFF" w:fill="auto"/>
          </w:tcPr>
          <w:p w14:paraId="3FF934CB" w14:textId="77777777" w:rsidR="00E25CEE" w:rsidRPr="00EF2E45" w:rsidRDefault="00E25CEE" w:rsidP="00E25CEE">
            <w:pPr>
              <w:pStyle w:val="TAR"/>
              <w:rPr>
                <w:sz w:val="16"/>
                <w:szCs w:val="16"/>
              </w:rPr>
            </w:pPr>
          </w:p>
        </w:tc>
        <w:tc>
          <w:tcPr>
            <w:tcW w:w="567" w:type="dxa"/>
            <w:shd w:val="solid" w:color="FFFFFF" w:fill="auto"/>
          </w:tcPr>
          <w:p w14:paraId="566B2E3B" w14:textId="77777777" w:rsidR="00E25CEE" w:rsidRPr="00EF2E45" w:rsidRDefault="00E25CEE" w:rsidP="00E25CEE">
            <w:pPr>
              <w:pStyle w:val="TAC"/>
              <w:rPr>
                <w:sz w:val="16"/>
                <w:szCs w:val="16"/>
              </w:rPr>
            </w:pPr>
          </w:p>
        </w:tc>
        <w:tc>
          <w:tcPr>
            <w:tcW w:w="4301" w:type="dxa"/>
            <w:shd w:val="solid" w:color="FFFFFF" w:fill="auto"/>
          </w:tcPr>
          <w:p w14:paraId="68D96925" w14:textId="1016B35C" w:rsidR="00E25CEE" w:rsidRPr="00EF2E45" w:rsidRDefault="00E25CEE" w:rsidP="00E25CEE">
            <w:pPr>
              <w:pStyle w:val="TAL"/>
              <w:rPr>
                <w:sz w:val="16"/>
                <w:szCs w:val="16"/>
              </w:rPr>
            </w:pPr>
            <w:r w:rsidRPr="00EF2E45">
              <w:rPr>
                <w:rFonts w:cs="Arial"/>
                <w:sz w:val="16"/>
                <w:szCs w:val="16"/>
                <w:lang w:val="en-US"/>
              </w:rPr>
              <w:t xml:space="preserve">Update of TR based on RAN1#103-e agreements. </w:t>
            </w:r>
          </w:p>
        </w:tc>
        <w:tc>
          <w:tcPr>
            <w:tcW w:w="708" w:type="dxa"/>
            <w:shd w:val="solid" w:color="FFFFFF" w:fill="auto"/>
          </w:tcPr>
          <w:p w14:paraId="77A396DE" w14:textId="51EB7F2D" w:rsidR="00E25CEE" w:rsidRPr="00EF2E45" w:rsidRDefault="00E25CEE" w:rsidP="00E25CEE">
            <w:pPr>
              <w:pStyle w:val="TAC"/>
              <w:rPr>
                <w:sz w:val="16"/>
                <w:szCs w:val="16"/>
              </w:rPr>
            </w:pPr>
            <w:r w:rsidRPr="00EF2E45">
              <w:rPr>
                <w:sz w:val="16"/>
                <w:szCs w:val="16"/>
              </w:rPr>
              <w:t>0.4.0</w:t>
            </w:r>
          </w:p>
        </w:tc>
      </w:tr>
      <w:tr w:rsidR="00EF2E45" w:rsidRPr="00EF2E45" w14:paraId="6694CDFF" w14:textId="77777777" w:rsidTr="00C25E30">
        <w:tc>
          <w:tcPr>
            <w:tcW w:w="800" w:type="dxa"/>
            <w:shd w:val="solid" w:color="FFFFFF" w:fill="auto"/>
          </w:tcPr>
          <w:p w14:paraId="314ECF9D" w14:textId="527AC860" w:rsidR="00E25CEE" w:rsidRPr="00EF2E45" w:rsidRDefault="00E25CEE" w:rsidP="00E25CEE">
            <w:pPr>
              <w:pStyle w:val="TAC"/>
              <w:rPr>
                <w:sz w:val="16"/>
                <w:szCs w:val="16"/>
              </w:rPr>
            </w:pPr>
            <w:r w:rsidRPr="00EF2E45">
              <w:rPr>
                <w:rFonts w:cs="Arial"/>
                <w:sz w:val="16"/>
                <w:szCs w:val="16"/>
                <w:lang w:val="en-US"/>
              </w:rPr>
              <w:t>2020-12</w:t>
            </w:r>
          </w:p>
        </w:tc>
        <w:tc>
          <w:tcPr>
            <w:tcW w:w="1137" w:type="dxa"/>
            <w:shd w:val="solid" w:color="FFFFFF" w:fill="auto"/>
          </w:tcPr>
          <w:p w14:paraId="377F9107" w14:textId="4B65DB59" w:rsidR="00E25CEE" w:rsidRPr="00EF2E45" w:rsidRDefault="00E25CEE" w:rsidP="00E25CEE">
            <w:pPr>
              <w:pStyle w:val="TAC"/>
              <w:rPr>
                <w:sz w:val="16"/>
                <w:szCs w:val="16"/>
              </w:rPr>
            </w:pPr>
            <w:r w:rsidRPr="00EF2E45">
              <w:rPr>
                <w:rFonts w:cs="Arial"/>
                <w:sz w:val="16"/>
                <w:szCs w:val="16"/>
                <w:lang w:val="en-US"/>
              </w:rPr>
              <w:t>RAN#90e</w:t>
            </w:r>
          </w:p>
        </w:tc>
        <w:tc>
          <w:tcPr>
            <w:tcW w:w="1134" w:type="dxa"/>
            <w:shd w:val="solid" w:color="FFFFFF" w:fill="auto"/>
          </w:tcPr>
          <w:p w14:paraId="33EB8EF6" w14:textId="1D9CC252" w:rsidR="00E25CEE" w:rsidRPr="00EF2E45" w:rsidRDefault="00E25CEE" w:rsidP="00E25CEE">
            <w:pPr>
              <w:pStyle w:val="TAC"/>
              <w:rPr>
                <w:sz w:val="16"/>
                <w:szCs w:val="16"/>
              </w:rPr>
            </w:pPr>
            <w:r w:rsidRPr="00EF2E45">
              <w:rPr>
                <w:rFonts w:cs="Arial"/>
                <w:sz w:val="16"/>
                <w:szCs w:val="16"/>
                <w:lang w:val="en-US"/>
              </w:rPr>
              <w:t>RP-</w:t>
            </w:r>
            <w:r w:rsidRPr="00EF2E45">
              <w:t xml:space="preserve"> </w:t>
            </w:r>
            <w:r w:rsidRPr="00EF2E45">
              <w:rPr>
                <w:rFonts w:cs="Arial"/>
                <w:sz w:val="16"/>
                <w:szCs w:val="16"/>
                <w:lang w:val="en-US"/>
              </w:rPr>
              <w:t>202588</w:t>
            </w:r>
          </w:p>
        </w:tc>
        <w:tc>
          <w:tcPr>
            <w:tcW w:w="425" w:type="dxa"/>
            <w:shd w:val="solid" w:color="FFFFFF" w:fill="auto"/>
          </w:tcPr>
          <w:p w14:paraId="6ED84FE7" w14:textId="77777777" w:rsidR="00E25CEE" w:rsidRPr="00EF2E45" w:rsidRDefault="00E25CEE" w:rsidP="00E25CEE">
            <w:pPr>
              <w:pStyle w:val="TAL"/>
              <w:rPr>
                <w:sz w:val="16"/>
                <w:szCs w:val="16"/>
              </w:rPr>
            </w:pPr>
          </w:p>
        </w:tc>
        <w:tc>
          <w:tcPr>
            <w:tcW w:w="567" w:type="dxa"/>
            <w:shd w:val="solid" w:color="FFFFFF" w:fill="auto"/>
          </w:tcPr>
          <w:p w14:paraId="7B7E3744" w14:textId="77777777" w:rsidR="00E25CEE" w:rsidRPr="00EF2E45" w:rsidRDefault="00E25CEE" w:rsidP="00E25CEE">
            <w:pPr>
              <w:pStyle w:val="TAR"/>
              <w:rPr>
                <w:sz w:val="16"/>
                <w:szCs w:val="16"/>
              </w:rPr>
            </w:pPr>
          </w:p>
        </w:tc>
        <w:tc>
          <w:tcPr>
            <w:tcW w:w="567" w:type="dxa"/>
            <w:shd w:val="solid" w:color="FFFFFF" w:fill="auto"/>
          </w:tcPr>
          <w:p w14:paraId="341B30B4" w14:textId="77777777" w:rsidR="00E25CEE" w:rsidRPr="00EF2E45" w:rsidRDefault="00E25CEE" w:rsidP="00E25CEE">
            <w:pPr>
              <w:pStyle w:val="TAC"/>
              <w:rPr>
                <w:sz w:val="16"/>
                <w:szCs w:val="16"/>
              </w:rPr>
            </w:pPr>
          </w:p>
        </w:tc>
        <w:tc>
          <w:tcPr>
            <w:tcW w:w="4301" w:type="dxa"/>
            <w:shd w:val="solid" w:color="FFFFFF" w:fill="auto"/>
          </w:tcPr>
          <w:p w14:paraId="12282CC1" w14:textId="21D7873A" w:rsidR="00E25CEE" w:rsidRPr="00EF2E45" w:rsidRDefault="00E25CEE" w:rsidP="00E25CEE">
            <w:pPr>
              <w:pStyle w:val="TAL"/>
              <w:rPr>
                <w:sz w:val="16"/>
                <w:szCs w:val="16"/>
              </w:rPr>
            </w:pPr>
            <w:r w:rsidRPr="00EF2E45">
              <w:rPr>
                <w:rFonts w:cs="Arial"/>
                <w:sz w:val="16"/>
                <w:szCs w:val="16"/>
                <w:lang w:val="en-US"/>
              </w:rPr>
              <w:t>Presentation of v1.0.0 for information at RAN#90e</w:t>
            </w:r>
          </w:p>
        </w:tc>
        <w:tc>
          <w:tcPr>
            <w:tcW w:w="708" w:type="dxa"/>
            <w:shd w:val="solid" w:color="FFFFFF" w:fill="auto"/>
          </w:tcPr>
          <w:p w14:paraId="2A49A6E8" w14:textId="646B81D4" w:rsidR="00E25CEE" w:rsidRPr="00EF2E45" w:rsidRDefault="00E25CEE" w:rsidP="00E25CEE">
            <w:pPr>
              <w:pStyle w:val="TAC"/>
              <w:rPr>
                <w:sz w:val="16"/>
                <w:szCs w:val="16"/>
              </w:rPr>
            </w:pPr>
            <w:r w:rsidRPr="00EF2E45">
              <w:rPr>
                <w:sz w:val="16"/>
                <w:szCs w:val="16"/>
              </w:rPr>
              <w:t>1.0.0</w:t>
            </w:r>
          </w:p>
        </w:tc>
      </w:tr>
      <w:tr w:rsidR="00EF2E45" w:rsidRPr="00EF2E45" w14:paraId="3B05A4F8" w14:textId="77777777" w:rsidTr="00C25E30">
        <w:tc>
          <w:tcPr>
            <w:tcW w:w="800" w:type="dxa"/>
            <w:shd w:val="solid" w:color="FFFFFF" w:fill="auto"/>
          </w:tcPr>
          <w:p w14:paraId="2ECB9300" w14:textId="0B607FFB" w:rsidR="00E25CEE" w:rsidRPr="00EF2E45" w:rsidRDefault="00E25CEE" w:rsidP="00E25CEE">
            <w:pPr>
              <w:pStyle w:val="TAC"/>
              <w:rPr>
                <w:sz w:val="16"/>
                <w:szCs w:val="16"/>
              </w:rPr>
            </w:pPr>
            <w:r w:rsidRPr="00EF2E45">
              <w:rPr>
                <w:rFonts w:cs="Arial"/>
                <w:sz w:val="16"/>
                <w:szCs w:val="16"/>
                <w:lang w:val="en-US"/>
              </w:rPr>
              <w:t>2021-03</w:t>
            </w:r>
          </w:p>
        </w:tc>
        <w:tc>
          <w:tcPr>
            <w:tcW w:w="1137" w:type="dxa"/>
            <w:shd w:val="solid" w:color="FFFFFF" w:fill="auto"/>
          </w:tcPr>
          <w:p w14:paraId="52D344CF" w14:textId="101A6B1F" w:rsidR="00E25CEE" w:rsidRPr="00EF2E45" w:rsidRDefault="00E25CEE" w:rsidP="00E25CEE">
            <w:pPr>
              <w:pStyle w:val="TAC"/>
              <w:rPr>
                <w:sz w:val="16"/>
                <w:szCs w:val="16"/>
              </w:rPr>
            </w:pPr>
            <w:r w:rsidRPr="00EF2E45">
              <w:rPr>
                <w:rFonts w:cs="Arial"/>
                <w:sz w:val="16"/>
                <w:szCs w:val="16"/>
                <w:lang w:val="en-US"/>
              </w:rPr>
              <w:t>RAN1#104-e</w:t>
            </w:r>
          </w:p>
        </w:tc>
        <w:tc>
          <w:tcPr>
            <w:tcW w:w="1134" w:type="dxa"/>
            <w:shd w:val="solid" w:color="FFFFFF" w:fill="auto"/>
          </w:tcPr>
          <w:p w14:paraId="0E03A2ED" w14:textId="608C3ACF" w:rsidR="00E25CEE" w:rsidRPr="00EF2E45" w:rsidRDefault="00E25CEE" w:rsidP="00E25CEE">
            <w:pPr>
              <w:pStyle w:val="TAC"/>
              <w:rPr>
                <w:sz w:val="16"/>
                <w:szCs w:val="16"/>
              </w:rPr>
            </w:pPr>
            <w:r w:rsidRPr="00EF2E45">
              <w:rPr>
                <w:rFonts w:cs="Arial"/>
                <w:sz w:val="16"/>
                <w:szCs w:val="16"/>
                <w:lang w:val="en-US"/>
              </w:rPr>
              <w:t xml:space="preserve">R1- </w:t>
            </w:r>
            <w:r w:rsidRPr="00EF2E45">
              <w:rPr>
                <w:rFonts w:cs="Arial"/>
                <w:sz w:val="16"/>
                <w:szCs w:val="16"/>
              </w:rPr>
              <w:t>2102267</w:t>
            </w:r>
          </w:p>
        </w:tc>
        <w:tc>
          <w:tcPr>
            <w:tcW w:w="425" w:type="dxa"/>
            <w:shd w:val="solid" w:color="FFFFFF" w:fill="auto"/>
          </w:tcPr>
          <w:p w14:paraId="3C8E1CE3" w14:textId="77777777" w:rsidR="00E25CEE" w:rsidRPr="00EF2E45" w:rsidRDefault="00E25CEE" w:rsidP="00E25CEE">
            <w:pPr>
              <w:pStyle w:val="TAL"/>
              <w:rPr>
                <w:sz w:val="16"/>
                <w:szCs w:val="16"/>
              </w:rPr>
            </w:pPr>
          </w:p>
        </w:tc>
        <w:tc>
          <w:tcPr>
            <w:tcW w:w="567" w:type="dxa"/>
            <w:shd w:val="solid" w:color="FFFFFF" w:fill="auto"/>
          </w:tcPr>
          <w:p w14:paraId="32F7128C" w14:textId="77777777" w:rsidR="00E25CEE" w:rsidRPr="00EF2E45" w:rsidRDefault="00E25CEE" w:rsidP="00E25CEE">
            <w:pPr>
              <w:pStyle w:val="TAR"/>
              <w:rPr>
                <w:sz w:val="16"/>
                <w:szCs w:val="16"/>
              </w:rPr>
            </w:pPr>
          </w:p>
        </w:tc>
        <w:tc>
          <w:tcPr>
            <w:tcW w:w="567" w:type="dxa"/>
            <w:shd w:val="solid" w:color="FFFFFF" w:fill="auto"/>
          </w:tcPr>
          <w:p w14:paraId="4B8F55C8" w14:textId="77777777" w:rsidR="00E25CEE" w:rsidRPr="00EF2E45" w:rsidRDefault="00E25CEE" w:rsidP="00E25CEE">
            <w:pPr>
              <w:pStyle w:val="TAC"/>
              <w:rPr>
                <w:sz w:val="16"/>
                <w:szCs w:val="16"/>
              </w:rPr>
            </w:pPr>
          </w:p>
        </w:tc>
        <w:tc>
          <w:tcPr>
            <w:tcW w:w="4301" w:type="dxa"/>
            <w:shd w:val="solid" w:color="FFFFFF" w:fill="auto"/>
          </w:tcPr>
          <w:p w14:paraId="54DABA17" w14:textId="7EB8FA07" w:rsidR="00E25CEE" w:rsidRPr="00EF2E45" w:rsidRDefault="00E25CEE" w:rsidP="00E25CEE">
            <w:pPr>
              <w:pStyle w:val="TAL"/>
              <w:rPr>
                <w:sz w:val="16"/>
                <w:szCs w:val="16"/>
              </w:rPr>
            </w:pPr>
            <w:r w:rsidRPr="00EF2E45">
              <w:rPr>
                <w:rFonts w:cs="Arial"/>
                <w:sz w:val="16"/>
                <w:szCs w:val="16"/>
                <w:lang w:val="en-US"/>
              </w:rPr>
              <w:t>Update of TR based on RAN2#113-e agreements. Version endorsed by RAN1, MCC clean-up</w:t>
            </w:r>
          </w:p>
        </w:tc>
        <w:tc>
          <w:tcPr>
            <w:tcW w:w="708" w:type="dxa"/>
            <w:shd w:val="solid" w:color="FFFFFF" w:fill="auto"/>
          </w:tcPr>
          <w:p w14:paraId="6621D56D" w14:textId="195CCECA" w:rsidR="00E25CEE" w:rsidRPr="00EF2E45" w:rsidRDefault="00E25CEE" w:rsidP="00E25CEE">
            <w:pPr>
              <w:pStyle w:val="TAC"/>
              <w:rPr>
                <w:sz w:val="16"/>
                <w:szCs w:val="16"/>
              </w:rPr>
            </w:pPr>
            <w:r w:rsidRPr="00EF2E45">
              <w:rPr>
                <w:sz w:val="16"/>
                <w:szCs w:val="16"/>
                <w:lang w:val="en-US"/>
              </w:rPr>
              <w:t>1</w:t>
            </w:r>
            <w:r w:rsidRPr="00EF2E45">
              <w:rPr>
                <w:sz w:val="16"/>
                <w:szCs w:val="16"/>
              </w:rPr>
              <w:t>.1.0</w:t>
            </w:r>
          </w:p>
        </w:tc>
      </w:tr>
      <w:tr w:rsidR="00770AA9" w:rsidRPr="00EF2E45" w14:paraId="7142FC05" w14:textId="77777777" w:rsidTr="00C25E30">
        <w:tc>
          <w:tcPr>
            <w:tcW w:w="800" w:type="dxa"/>
            <w:shd w:val="solid" w:color="FFFFFF" w:fill="auto"/>
          </w:tcPr>
          <w:p w14:paraId="0D756B8F" w14:textId="11C769D4" w:rsidR="00770AA9" w:rsidRPr="00EF2E45" w:rsidRDefault="00770AA9" w:rsidP="00770AA9">
            <w:pPr>
              <w:pStyle w:val="TAC"/>
              <w:rPr>
                <w:rFonts w:cs="Arial"/>
                <w:sz w:val="16"/>
                <w:szCs w:val="16"/>
                <w:lang w:val="en-US"/>
              </w:rPr>
            </w:pPr>
            <w:r w:rsidRPr="00EF2E45">
              <w:rPr>
                <w:rFonts w:cs="Arial"/>
                <w:sz w:val="16"/>
                <w:szCs w:val="16"/>
                <w:lang w:val="en-US"/>
              </w:rPr>
              <w:t>2021-03</w:t>
            </w:r>
          </w:p>
        </w:tc>
        <w:tc>
          <w:tcPr>
            <w:tcW w:w="1137" w:type="dxa"/>
            <w:shd w:val="solid" w:color="FFFFFF" w:fill="auto"/>
          </w:tcPr>
          <w:p w14:paraId="6CABF94E" w14:textId="5BA3B29B" w:rsidR="00770AA9" w:rsidRPr="00EF2E45" w:rsidRDefault="00770AA9" w:rsidP="00770AA9">
            <w:pPr>
              <w:pStyle w:val="TAC"/>
              <w:rPr>
                <w:rFonts w:cs="Arial"/>
                <w:sz w:val="16"/>
                <w:szCs w:val="16"/>
                <w:lang w:val="en-US"/>
              </w:rPr>
            </w:pPr>
            <w:r w:rsidRPr="00EF2E45">
              <w:rPr>
                <w:rFonts w:cs="Arial"/>
                <w:sz w:val="16"/>
                <w:szCs w:val="16"/>
                <w:lang w:val="en-US"/>
              </w:rPr>
              <w:t>RAN#</w:t>
            </w:r>
            <w:r>
              <w:rPr>
                <w:rFonts w:cs="Arial"/>
                <w:sz w:val="16"/>
                <w:szCs w:val="16"/>
                <w:lang w:val="en-US"/>
              </w:rPr>
              <w:t>91</w:t>
            </w:r>
            <w:r w:rsidRPr="00EF2E45">
              <w:rPr>
                <w:rFonts w:cs="Arial"/>
                <w:sz w:val="16"/>
                <w:szCs w:val="16"/>
                <w:lang w:val="en-US"/>
              </w:rPr>
              <w:t>e</w:t>
            </w:r>
          </w:p>
        </w:tc>
        <w:tc>
          <w:tcPr>
            <w:tcW w:w="1134" w:type="dxa"/>
            <w:shd w:val="solid" w:color="FFFFFF" w:fill="auto"/>
          </w:tcPr>
          <w:p w14:paraId="1C88138F" w14:textId="12353DF5" w:rsidR="00770AA9" w:rsidRPr="00EF2E45" w:rsidRDefault="009D6A0B" w:rsidP="009D6A0B">
            <w:pPr>
              <w:pStyle w:val="TAC"/>
              <w:rPr>
                <w:rFonts w:cs="Arial"/>
                <w:sz w:val="16"/>
                <w:szCs w:val="16"/>
                <w:lang w:val="en-US"/>
              </w:rPr>
            </w:pPr>
            <w:r w:rsidRPr="009D6A0B">
              <w:rPr>
                <w:rFonts w:cs="Arial"/>
                <w:sz w:val="16"/>
                <w:szCs w:val="16"/>
                <w:lang w:val="en-US"/>
              </w:rPr>
              <w:t>RP-210530</w:t>
            </w:r>
          </w:p>
        </w:tc>
        <w:tc>
          <w:tcPr>
            <w:tcW w:w="425" w:type="dxa"/>
            <w:shd w:val="solid" w:color="FFFFFF" w:fill="auto"/>
          </w:tcPr>
          <w:p w14:paraId="2B630FEB" w14:textId="77777777" w:rsidR="00770AA9" w:rsidRPr="00EF2E45" w:rsidRDefault="00770AA9" w:rsidP="00770AA9">
            <w:pPr>
              <w:pStyle w:val="TAL"/>
              <w:rPr>
                <w:sz w:val="16"/>
                <w:szCs w:val="16"/>
              </w:rPr>
            </w:pPr>
          </w:p>
        </w:tc>
        <w:tc>
          <w:tcPr>
            <w:tcW w:w="567" w:type="dxa"/>
            <w:shd w:val="solid" w:color="FFFFFF" w:fill="auto"/>
          </w:tcPr>
          <w:p w14:paraId="12668257" w14:textId="77777777" w:rsidR="00770AA9" w:rsidRPr="00EF2E45" w:rsidRDefault="00770AA9" w:rsidP="00770AA9">
            <w:pPr>
              <w:pStyle w:val="TAR"/>
              <w:rPr>
                <w:sz w:val="16"/>
                <w:szCs w:val="16"/>
              </w:rPr>
            </w:pPr>
          </w:p>
        </w:tc>
        <w:tc>
          <w:tcPr>
            <w:tcW w:w="567" w:type="dxa"/>
            <w:shd w:val="solid" w:color="FFFFFF" w:fill="auto"/>
          </w:tcPr>
          <w:p w14:paraId="01A30087" w14:textId="77777777" w:rsidR="00770AA9" w:rsidRPr="00EF2E45" w:rsidRDefault="00770AA9" w:rsidP="00770AA9">
            <w:pPr>
              <w:pStyle w:val="TAC"/>
              <w:rPr>
                <w:sz w:val="16"/>
                <w:szCs w:val="16"/>
              </w:rPr>
            </w:pPr>
          </w:p>
        </w:tc>
        <w:tc>
          <w:tcPr>
            <w:tcW w:w="4301" w:type="dxa"/>
            <w:shd w:val="solid" w:color="FFFFFF" w:fill="auto"/>
          </w:tcPr>
          <w:p w14:paraId="6557E201" w14:textId="092146D7" w:rsidR="00770AA9" w:rsidRPr="00EF2E45" w:rsidRDefault="00770AA9" w:rsidP="00770AA9">
            <w:pPr>
              <w:pStyle w:val="TAL"/>
              <w:rPr>
                <w:rFonts w:cs="Arial"/>
                <w:sz w:val="16"/>
                <w:szCs w:val="16"/>
                <w:lang w:val="en-US"/>
              </w:rPr>
            </w:pPr>
            <w:r w:rsidRPr="00770AA9">
              <w:rPr>
                <w:rFonts w:cs="Arial"/>
                <w:sz w:val="16"/>
                <w:szCs w:val="16"/>
                <w:lang w:val="en-US"/>
              </w:rPr>
              <w:t>Presentation of v</w:t>
            </w:r>
            <w:r>
              <w:rPr>
                <w:rFonts w:cs="Arial"/>
                <w:sz w:val="16"/>
                <w:szCs w:val="16"/>
                <w:lang w:val="en-US"/>
              </w:rPr>
              <w:t>2</w:t>
            </w:r>
            <w:r w:rsidRPr="00770AA9">
              <w:rPr>
                <w:rFonts w:cs="Arial"/>
                <w:sz w:val="16"/>
                <w:szCs w:val="16"/>
                <w:lang w:val="en-US"/>
              </w:rPr>
              <w:t xml:space="preserve">.0.0 for </w:t>
            </w:r>
            <w:r>
              <w:rPr>
                <w:rFonts w:cs="Arial"/>
                <w:sz w:val="16"/>
                <w:szCs w:val="16"/>
                <w:lang w:val="en-US"/>
              </w:rPr>
              <w:t>approval</w:t>
            </w:r>
            <w:r w:rsidRPr="00770AA9">
              <w:rPr>
                <w:rFonts w:cs="Arial"/>
                <w:sz w:val="16"/>
                <w:szCs w:val="16"/>
                <w:lang w:val="en-US"/>
              </w:rPr>
              <w:t xml:space="preserve"> at RAN#9</w:t>
            </w:r>
            <w:r>
              <w:rPr>
                <w:rFonts w:cs="Arial"/>
                <w:sz w:val="16"/>
                <w:szCs w:val="16"/>
                <w:lang w:val="en-US"/>
              </w:rPr>
              <w:t>1</w:t>
            </w:r>
            <w:r w:rsidRPr="00770AA9">
              <w:rPr>
                <w:rFonts w:cs="Arial"/>
                <w:sz w:val="16"/>
                <w:szCs w:val="16"/>
                <w:lang w:val="en-US"/>
              </w:rPr>
              <w:t>e</w:t>
            </w:r>
          </w:p>
        </w:tc>
        <w:tc>
          <w:tcPr>
            <w:tcW w:w="708" w:type="dxa"/>
            <w:shd w:val="solid" w:color="FFFFFF" w:fill="auto"/>
          </w:tcPr>
          <w:p w14:paraId="77862B95" w14:textId="4F88E8AC" w:rsidR="00770AA9" w:rsidRPr="00EF2E45" w:rsidRDefault="00770AA9" w:rsidP="00770AA9">
            <w:pPr>
              <w:pStyle w:val="TAC"/>
              <w:rPr>
                <w:sz w:val="16"/>
                <w:szCs w:val="16"/>
                <w:lang w:val="en-US"/>
              </w:rPr>
            </w:pPr>
            <w:r>
              <w:rPr>
                <w:sz w:val="16"/>
                <w:szCs w:val="16"/>
                <w:lang w:val="en-US"/>
              </w:rPr>
              <w:t>2.0.0</w:t>
            </w:r>
          </w:p>
        </w:tc>
      </w:tr>
      <w:bookmarkEnd w:id="19"/>
      <w:tr w:rsidR="006A40AC" w:rsidRPr="00EF2E45" w14:paraId="74FC3CD0" w14:textId="77777777" w:rsidTr="006A40AC">
        <w:tc>
          <w:tcPr>
            <w:tcW w:w="800" w:type="dxa"/>
            <w:tcBorders>
              <w:top w:val="single" w:sz="6" w:space="0" w:color="auto"/>
              <w:left w:val="single" w:sz="6" w:space="0" w:color="auto"/>
              <w:bottom w:val="single" w:sz="6" w:space="0" w:color="auto"/>
              <w:right w:val="single" w:sz="6" w:space="0" w:color="auto"/>
            </w:tcBorders>
            <w:shd w:val="solid" w:color="FFFFFF" w:fill="auto"/>
          </w:tcPr>
          <w:p w14:paraId="4C3C6CBC" w14:textId="77777777" w:rsidR="006A40AC" w:rsidRPr="00EF2E45" w:rsidRDefault="006A40AC" w:rsidP="005855BB">
            <w:pPr>
              <w:pStyle w:val="TAC"/>
              <w:rPr>
                <w:rFonts w:cs="Arial"/>
                <w:sz w:val="16"/>
                <w:szCs w:val="16"/>
                <w:lang w:val="en-US"/>
              </w:rPr>
            </w:pPr>
            <w:r w:rsidRPr="00EF2E45">
              <w:rPr>
                <w:rFonts w:cs="Arial"/>
                <w:sz w:val="16"/>
                <w:szCs w:val="16"/>
                <w:lang w:val="en-US"/>
              </w:rPr>
              <w:t>2021-03</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4524438F" w14:textId="77777777" w:rsidR="006A40AC" w:rsidRPr="00EF2E45" w:rsidRDefault="006A40AC" w:rsidP="005855BB">
            <w:pPr>
              <w:pStyle w:val="TAC"/>
              <w:rPr>
                <w:rFonts w:cs="Arial"/>
                <w:sz w:val="16"/>
                <w:szCs w:val="16"/>
                <w:lang w:val="en-US"/>
              </w:rPr>
            </w:pPr>
            <w:r w:rsidRPr="00EF2E45">
              <w:rPr>
                <w:rFonts w:cs="Arial"/>
                <w:sz w:val="16"/>
                <w:szCs w:val="16"/>
                <w:lang w:val="en-US"/>
              </w:rPr>
              <w:t>RAN#</w:t>
            </w:r>
            <w:r>
              <w:rPr>
                <w:rFonts w:cs="Arial"/>
                <w:sz w:val="16"/>
                <w:szCs w:val="16"/>
                <w:lang w:val="en-US"/>
              </w:rPr>
              <w:t>91</w:t>
            </w:r>
            <w:r w:rsidRPr="00EF2E45">
              <w:rPr>
                <w:rFonts w:cs="Arial"/>
                <w:sz w:val="16"/>
                <w:szCs w:val="16"/>
                <w:lang w:val="en-US"/>
              </w:rPr>
              <w:t>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40A7EF" w14:textId="052DADFA" w:rsidR="006A40AC" w:rsidRPr="00EF2E45" w:rsidRDefault="006A40AC" w:rsidP="005855BB">
            <w:pPr>
              <w:pStyle w:val="TAC"/>
              <w:rPr>
                <w:rFonts w:cs="Arial"/>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72D48" w14:textId="77777777" w:rsidR="006A40AC" w:rsidRPr="00EF2E45" w:rsidRDefault="006A40AC" w:rsidP="005855B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0D222" w14:textId="77777777" w:rsidR="006A40AC" w:rsidRPr="00EF2E45" w:rsidRDefault="006A40AC" w:rsidP="005855BB">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A5E48" w14:textId="77777777" w:rsidR="006A40AC" w:rsidRPr="00EF2E45" w:rsidRDefault="006A40AC" w:rsidP="005855BB">
            <w:pPr>
              <w:pStyle w:val="TAC"/>
              <w:rPr>
                <w:sz w:val="16"/>
                <w:szCs w:val="16"/>
              </w:rPr>
            </w:pP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36DFDAA1" w14:textId="5F7C27BB" w:rsidR="006A40AC" w:rsidRPr="00EF2E45" w:rsidRDefault="006A40AC" w:rsidP="005855BB">
            <w:pPr>
              <w:pStyle w:val="TAL"/>
              <w:rPr>
                <w:rFonts w:cs="Arial"/>
                <w:sz w:val="16"/>
                <w:szCs w:val="16"/>
                <w:lang w:val="en-US"/>
              </w:rPr>
            </w:pPr>
            <w:r>
              <w:rPr>
                <w:rFonts w:cs="Arial"/>
                <w:sz w:val="16"/>
                <w:szCs w:val="16"/>
                <w:lang w:val="en-US"/>
              </w:rPr>
              <w:t xml:space="preserve">Approved by </w:t>
            </w:r>
            <w:r w:rsidRPr="00770AA9">
              <w:rPr>
                <w:rFonts w:cs="Arial"/>
                <w:sz w:val="16"/>
                <w:szCs w:val="16"/>
                <w:lang w:val="en-US"/>
              </w:rPr>
              <w:t>RAN#9</w:t>
            </w:r>
            <w:r>
              <w:rPr>
                <w:rFonts w:cs="Arial"/>
                <w:sz w:val="16"/>
                <w:szCs w:val="16"/>
                <w:lang w:val="en-US"/>
              </w:rPr>
              <w:t>1</w:t>
            </w:r>
            <w:r w:rsidRPr="00770AA9">
              <w:rPr>
                <w:rFonts w:cs="Arial"/>
                <w:sz w:val="16"/>
                <w:szCs w:val="16"/>
                <w:lang w:val="en-US"/>
              </w:rPr>
              <w:t>e</w:t>
            </w:r>
            <w:r>
              <w:rPr>
                <w:rFonts w:cs="Arial"/>
                <w:sz w:val="16"/>
                <w:szCs w:val="16"/>
                <w:lang w:val="en-US"/>
              </w:rPr>
              <w:t xml:space="preserve"> as Rel-17 - spec goes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3099" w14:textId="20C37853" w:rsidR="006A40AC" w:rsidRPr="00EF2E45" w:rsidRDefault="006A40AC" w:rsidP="005855BB">
            <w:pPr>
              <w:pStyle w:val="TAC"/>
              <w:rPr>
                <w:sz w:val="16"/>
                <w:szCs w:val="16"/>
                <w:lang w:val="en-US"/>
              </w:rPr>
            </w:pPr>
            <w:r>
              <w:rPr>
                <w:sz w:val="16"/>
                <w:szCs w:val="16"/>
                <w:lang w:val="en-US"/>
              </w:rPr>
              <w:t>17.0.0</w:t>
            </w:r>
          </w:p>
        </w:tc>
      </w:tr>
    </w:tbl>
    <w:p w14:paraId="68749799" w14:textId="77777777" w:rsidR="00080512" w:rsidRPr="00EF2E45" w:rsidRDefault="00080512"/>
    <w:sectPr w:rsidR="00080512" w:rsidRPr="00EF2E45">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AEF6D65" w14:textId="77777777" w:rsidR="00875626" w:rsidRDefault="00875626">
      <w:r>
        <w:separator/>
      </w:r>
    </w:p>
  </w:endnote>
  <w:endnote w:type="continuationSeparator" w:id="0">
    <w:p w14:paraId="0A375C6A" w14:textId="77777777" w:rsidR="00875626" w:rsidRDefault="008756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Yu Gothic UI"/>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FF2FA0" w14:textId="77777777" w:rsidR="005855BB" w:rsidRDefault="005855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337946D" w14:textId="77777777" w:rsidR="00875626" w:rsidRDefault="00875626">
      <w:r>
        <w:separator/>
      </w:r>
    </w:p>
  </w:footnote>
  <w:footnote w:type="continuationSeparator" w:id="0">
    <w:p w14:paraId="04A180FA" w14:textId="77777777" w:rsidR="00875626" w:rsidRDefault="00875626">
      <w:r>
        <w:continuationSeparator/>
      </w:r>
    </w:p>
  </w:footnote>
  <w:footnote w:id="1">
    <w:p w14:paraId="27FABF1B" w14:textId="77777777" w:rsidR="005855BB" w:rsidRPr="0094491A" w:rsidRDefault="005855BB" w:rsidP="00725381">
      <w:pPr>
        <w:pStyle w:val="FootnoteText"/>
      </w:pPr>
      <w:r w:rsidRPr="0094491A">
        <w:rPr>
          <w:rStyle w:val="FootnoteReference"/>
        </w:rPr>
        <w:footnoteRef/>
      </w:r>
      <w:r w:rsidRPr="0094491A">
        <w:t xml:space="preserve"> A monitor is used to detect the feared events that occur more frequently than is acceptable to meet the TIR, i.e., the monitor’s purpose is to reduce the likelihood that feared events go undetected.</w:t>
      </w:r>
    </w:p>
  </w:footnote>
  <w:footnote w:id="2">
    <w:p w14:paraId="598227FA" w14:textId="77777777" w:rsidR="005855BB" w:rsidRPr="00592226" w:rsidRDefault="005855BB" w:rsidP="00725381">
      <w:pPr>
        <w:pStyle w:val="FootnoteText"/>
      </w:pPr>
      <w:r w:rsidRPr="00592226">
        <w:rPr>
          <w:rStyle w:val="FootnoteReference"/>
        </w:rPr>
        <w:footnoteRef/>
      </w:r>
      <w:r w:rsidRPr="00592226">
        <w:t xml:space="preserve"> NOTE: If the lane-level requirement was simply specified by the accuracy estimate (e.g., &lt;1.5m at the 95th percentile), 5% of the estimated positions may still be impacted by feared events which far exceed</w:t>
      </w:r>
      <w:r>
        <w:t>s</w:t>
      </w:r>
      <w:r w:rsidRPr="00592226">
        <w:t xml:space="preserve"> the required AL, potentially leading to an integrity event. Positioning integrity KPIs are instead used to define probabilities of failure over a given period of time rather than relying on the combined statistical distribution of the estimated positions (which are potentially contaminated by fault and fault-free events that go undetected). The positioning integrity methodologies allow an positioning integrity risk to be allocated based on the probability of occurrence for each feared event, and then quantified as a contribution to the total TIR. This ensures only the integrity-validated positions are included in the positioning estimate, meaning the nominal accuracy should be easily achieved.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62F038" w14:textId="2631A5C0" w:rsidR="005855BB" w:rsidRDefault="005855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1258">
      <w:rPr>
        <w:rFonts w:ascii="Arial" w:hAnsi="Arial" w:cs="Arial"/>
        <w:b/>
        <w:noProof/>
        <w:sz w:val="18"/>
        <w:szCs w:val="18"/>
      </w:rPr>
      <w:t>3GPP TR 38.857 V17.0.0 (2021-03)</w:t>
    </w:r>
    <w:r>
      <w:rPr>
        <w:rFonts w:ascii="Arial" w:hAnsi="Arial" w:cs="Arial"/>
        <w:b/>
        <w:sz w:val="18"/>
        <w:szCs w:val="18"/>
      </w:rPr>
      <w:fldChar w:fldCharType="end"/>
    </w:r>
  </w:p>
  <w:p w14:paraId="30A655FB" w14:textId="77777777" w:rsidR="005855BB" w:rsidRDefault="005855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83D5C84" w14:textId="5FF943F7" w:rsidR="005855BB" w:rsidRDefault="005855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1258">
      <w:rPr>
        <w:rFonts w:ascii="Arial" w:hAnsi="Arial" w:cs="Arial"/>
        <w:b/>
        <w:noProof/>
        <w:sz w:val="18"/>
        <w:szCs w:val="18"/>
      </w:rPr>
      <w:t>Release 17</w:t>
    </w:r>
    <w:r>
      <w:rPr>
        <w:rFonts w:ascii="Arial" w:hAnsi="Arial" w:cs="Arial"/>
        <w:b/>
        <w:sz w:val="18"/>
        <w:szCs w:val="18"/>
      </w:rPr>
      <w:fldChar w:fldCharType="end"/>
    </w:r>
  </w:p>
  <w:p w14:paraId="65132817" w14:textId="77777777" w:rsidR="005855BB" w:rsidRDefault="005855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AA46647"/>
    <w:multiLevelType w:val="multilevel"/>
    <w:tmpl w:val="3AA46647"/>
    <w:lvl w:ilvl="0">
      <w:start w:val="1"/>
      <w:numFmt w:val="decimal"/>
      <w:pStyle w:val="Proposal"/>
      <w:lvlText w:val="Proposal %1"/>
      <w:lvlJc w:val="left"/>
      <w:pPr>
        <w:tabs>
          <w:tab w:val="left" w:pos="8066"/>
        </w:tabs>
        <w:ind w:left="8066" w:hanging="1304"/>
      </w:pPr>
      <w:rPr>
        <w:rFonts w:ascii="Arial" w:hAnsi="Arial" w:cs="Arial" w:hint="default"/>
      </w:rPr>
    </w:lvl>
    <w:lvl w:ilvl="1">
      <w:start w:val="1"/>
      <w:numFmt w:val="lowerLetter"/>
      <w:lvlText w:val="%2."/>
      <w:lvlJc w:val="left"/>
      <w:pPr>
        <w:tabs>
          <w:tab w:val="left" w:pos="1681"/>
        </w:tabs>
        <w:ind w:left="1681" w:hanging="360"/>
      </w:pPr>
    </w:lvl>
    <w:lvl w:ilvl="2">
      <w:start w:val="1"/>
      <w:numFmt w:val="lowerRoman"/>
      <w:lvlText w:val="%3."/>
      <w:lvlJc w:val="right"/>
      <w:pPr>
        <w:tabs>
          <w:tab w:val="left" w:pos="2401"/>
        </w:tabs>
        <w:ind w:left="2401" w:hanging="180"/>
      </w:pPr>
    </w:lvl>
    <w:lvl w:ilvl="3">
      <w:start w:val="1"/>
      <w:numFmt w:val="decimal"/>
      <w:lvlText w:val="%4."/>
      <w:lvlJc w:val="left"/>
      <w:pPr>
        <w:tabs>
          <w:tab w:val="left" w:pos="3121"/>
        </w:tabs>
        <w:ind w:left="3121" w:hanging="360"/>
      </w:pPr>
    </w:lvl>
    <w:lvl w:ilvl="4">
      <w:start w:val="1"/>
      <w:numFmt w:val="lowerLetter"/>
      <w:lvlText w:val="%5."/>
      <w:lvlJc w:val="left"/>
      <w:pPr>
        <w:tabs>
          <w:tab w:val="left" w:pos="3841"/>
        </w:tabs>
        <w:ind w:left="3841" w:hanging="360"/>
      </w:pPr>
    </w:lvl>
    <w:lvl w:ilvl="5">
      <w:start w:val="1"/>
      <w:numFmt w:val="lowerRoman"/>
      <w:lvlText w:val="%6."/>
      <w:lvlJc w:val="right"/>
      <w:pPr>
        <w:tabs>
          <w:tab w:val="left" w:pos="4561"/>
        </w:tabs>
        <w:ind w:left="4561" w:hanging="180"/>
      </w:pPr>
    </w:lvl>
    <w:lvl w:ilvl="6">
      <w:start w:val="1"/>
      <w:numFmt w:val="decimal"/>
      <w:lvlText w:val="%7."/>
      <w:lvlJc w:val="left"/>
      <w:pPr>
        <w:tabs>
          <w:tab w:val="left" w:pos="5281"/>
        </w:tabs>
        <w:ind w:left="5281" w:hanging="360"/>
      </w:pPr>
    </w:lvl>
    <w:lvl w:ilvl="7">
      <w:start w:val="1"/>
      <w:numFmt w:val="lowerLetter"/>
      <w:lvlText w:val="%8."/>
      <w:lvlJc w:val="left"/>
      <w:pPr>
        <w:tabs>
          <w:tab w:val="left" w:pos="6001"/>
        </w:tabs>
        <w:ind w:left="6001" w:hanging="360"/>
      </w:pPr>
    </w:lvl>
    <w:lvl w:ilvl="8">
      <w:start w:val="1"/>
      <w:numFmt w:val="lowerRoman"/>
      <w:lvlText w:val="%9."/>
      <w:lvlJc w:val="right"/>
      <w:pPr>
        <w:tabs>
          <w:tab w:val="left" w:pos="6721"/>
        </w:tabs>
        <w:ind w:left="6721" w:hanging="180"/>
      </w:pPr>
    </w:lvl>
  </w:abstractNum>
  <w:abstractNum w:abstractNumId="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48B764A8"/>
    <w:multiLevelType w:val="multilevel"/>
    <w:tmpl w:val="48B764A8"/>
    <w:lvl w:ilvl="0">
      <w:start w:val="1"/>
      <w:numFmt w:val="decimal"/>
      <w:pStyle w:val="a"/>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 w15:restartNumberingAfterBreak="0">
    <w:nsid w:val="5101505E"/>
    <w:multiLevelType w:val="multilevel"/>
    <w:tmpl w:val="5101505E"/>
    <w:lvl w:ilvl="0">
      <w:start w:val="1"/>
      <w:numFmt w:val="decimal"/>
      <w:pStyle w:val="Observation"/>
      <w:lvlText w:val="Observation %1"/>
      <w:lvlJc w:val="left"/>
      <w:pPr>
        <w:ind w:left="360" w:hanging="360"/>
      </w:pPr>
      <w:rPr>
        <w:rFonts w:ascii="Arial" w:hAnsi="Arial" w:cs="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537D1829"/>
    <w:multiLevelType w:val="hybridMultilevel"/>
    <w:tmpl w:val="2BE093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9166374"/>
    <w:multiLevelType w:val="multilevel"/>
    <w:tmpl w:val="591663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8" w15:restartNumberingAfterBreak="0">
    <w:nsid w:val="64195CA0"/>
    <w:multiLevelType w:val="multilevel"/>
    <w:tmpl w:val="64195CA0"/>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677D0579"/>
    <w:multiLevelType w:val="multilevel"/>
    <w:tmpl w:val="677D0579"/>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72C36D9E"/>
    <w:multiLevelType w:val="multilevel"/>
    <w:tmpl w:val="72C36D9E"/>
    <w:lvl w:ilvl="0">
      <w:start w:val="5"/>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7"/>
  </w:num>
  <w:num w:numId="2">
    <w:abstractNumId w:val="0"/>
    <w:lvlOverride w:ilvl="0">
      <w:startOverride w:val="1"/>
    </w:lvlOverride>
  </w:num>
  <w:num w:numId="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1"/>
  </w:num>
  <w:num w:numId="6">
    <w:abstractNumId w:val="9"/>
  </w:num>
  <w:num w:numId="7">
    <w:abstractNumId w:val="10"/>
  </w:num>
  <w:num w:numId="8">
    <w:abstractNumId w:val="4"/>
  </w:num>
  <w:num w:numId="9">
    <w:abstractNumId w:val="8"/>
  </w:num>
  <w:num w:numId="10">
    <w:abstractNumId w:val="6"/>
  </w:num>
  <w:num w:numId="11">
    <w:abstractNumId w:val="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349F"/>
    <w:rsid w:val="00033397"/>
    <w:rsid w:val="00040095"/>
    <w:rsid w:val="00051834"/>
    <w:rsid w:val="00054A22"/>
    <w:rsid w:val="00062023"/>
    <w:rsid w:val="000655A6"/>
    <w:rsid w:val="00066C04"/>
    <w:rsid w:val="00080512"/>
    <w:rsid w:val="000A45DF"/>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2F13B3"/>
    <w:rsid w:val="003172DC"/>
    <w:rsid w:val="003221D4"/>
    <w:rsid w:val="00334BD7"/>
    <w:rsid w:val="0035462D"/>
    <w:rsid w:val="003765B8"/>
    <w:rsid w:val="003C3971"/>
    <w:rsid w:val="00423334"/>
    <w:rsid w:val="004345EC"/>
    <w:rsid w:val="0043666E"/>
    <w:rsid w:val="00440548"/>
    <w:rsid w:val="004541C0"/>
    <w:rsid w:val="00465515"/>
    <w:rsid w:val="00467B7C"/>
    <w:rsid w:val="004D3578"/>
    <w:rsid w:val="004E213A"/>
    <w:rsid w:val="004F0988"/>
    <w:rsid w:val="004F3340"/>
    <w:rsid w:val="0052480A"/>
    <w:rsid w:val="0053388B"/>
    <w:rsid w:val="00535773"/>
    <w:rsid w:val="00543E6C"/>
    <w:rsid w:val="00565087"/>
    <w:rsid w:val="005855BB"/>
    <w:rsid w:val="00597B11"/>
    <w:rsid w:val="005D2E01"/>
    <w:rsid w:val="005D7526"/>
    <w:rsid w:val="005E4BB2"/>
    <w:rsid w:val="00602AEA"/>
    <w:rsid w:val="00614FDF"/>
    <w:rsid w:val="0061551D"/>
    <w:rsid w:val="00631258"/>
    <w:rsid w:val="00631BB2"/>
    <w:rsid w:val="0063543D"/>
    <w:rsid w:val="00647114"/>
    <w:rsid w:val="006A323F"/>
    <w:rsid w:val="006A40AC"/>
    <w:rsid w:val="006B30D0"/>
    <w:rsid w:val="006B5AC1"/>
    <w:rsid w:val="006C3D95"/>
    <w:rsid w:val="006E5C86"/>
    <w:rsid w:val="00701116"/>
    <w:rsid w:val="00713C44"/>
    <w:rsid w:val="00725381"/>
    <w:rsid w:val="00734A5B"/>
    <w:rsid w:val="0074026F"/>
    <w:rsid w:val="007429F6"/>
    <w:rsid w:val="00744E76"/>
    <w:rsid w:val="00770AA9"/>
    <w:rsid w:val="00774DA4"/>
    <w:rsid w:val="00781F0F"/>
    <w:rsid w:val="007B600E"/>
    <w:rsid w:val="007F0F4A"/>
    <w:rsid w:val="008028A4"/>
    <w:rsid w:val="00830747"/>
    <w:rsid w:val="00875626"/>
    <w:rsid w:val="008768CA"/>
    <w:rsid w:val="008C384C"/>
    <w:rsid w:val="008E2096"/>
    <w:rsid w:val="008F55A4"/>
    <w:rsid w:val="0090271F"/>
    <w:rsid w:val="00902E23"/>
    <w:rsid w:val="009114D7"/>
    <w:rsid w:val="0091348E"/>
    <w:rsid w:val="00917CCB"/>
    <w:rsid w:val="00942EC2"/>
    <w:rsid w:val="009D0792"/>
    <w:rsid w:val="009D6A0B"/>
    <w:rsid w:val="009F37B7"/>
    <w:rsid w:val="00A10F02"/>
    <w:rsid w:val="00A12954"/>
    <w:rsid w:val="00A164B4"/>
    <w:rsid w:val="00A26956"/>
    <w:rsid w:val="00A27486"/>
    <w:rsid w:val="00A53724"/>
    <w:rsid w:val="00A56066"/>
    <w:rsid w:val="00A73129"/>
    <w:rsid w:val="00A82346"/>
    <w:rsid w:val="00A92BA1"/>
    <w:rsid w:val="00AC6BC6"/>
    <w:rsid w:val="00AE65E2"/>
    <w:rsid w:val="00B02131"/>
    <w:rsid w:val="00B15449"/>
    <w:rsid w:val="00B16DC4"/>
    <w:rsid w:val="00B93086"/>
    <w:rsid w:val="00BA19ED"/>
    <w:rsid w:val="00BA4B8D"/>
    <w:rsid w:val="00BC0F7D"/>
    <w:rsid w:val="00BD7D31"/>
    <w:rsid w:val="00BE3255"/>
    <w:rsid w:val="00BF128E"/>
    <w:rsid w:val="00BF28F2"/>
    <w:rsid w:val="00C074DD"/>
    <w:rsid w:val="00C1496A"/>
    <w:rsid w:val="00C25E30"/>
    <w:rsid w:val="00C33079"/>
    <w:rsid w:val="00C45231"/>
    <w:rsid w:val="00C72833"/>
    <w:rsid w:val="00C728BA"/>
    <w:rsid w:val="00C80F1D"/>
    <w:rsid w:val="00C93F40"/>
    <w:rsid w:val="00CA3D0C"/>
    <w:rsid w:val="00D57972"/>
    <w:rsid w:val="00D675A9"/>
    <w:rsid w:val="00D738D6"/>
    <w:rsid w:val="00D755EB"/>
    <w:rsid w:val="00D76048"/>
    <w:rsid w:val="00D87E00"/>
    <w:rsid w:val="00D9134D"/>
    <w:rsid w:val="00D957BF"/>
    <w:rsid w:val="00DA7A03"/>
    <w:rsid w:val="00DB1818"/>
    <w:rsid w:val="00DB7A92"/>
    <w:rsid w:val="00DC309B"/>
    <w:rsid w:val="00DC4DA2"/>
    <w:rsid w:val="00DD4C17"/>
    <w:rsid w:val="00DD74A5"/>
    <w:rsid w:val="00DF2B1F"/>
    <w:rsid w:val="00DF41A4"/>
    <w:rsid w:val="00DF62CD"/>
    <w:rsid w:val="00E16509"/>
    <w:rsid w:val="00E2576D"/>
    <w:rsid w:val="00E25CEE"/>
    <w:rsid w:val="00E44582"/>
    <w:rsid w:val="00E77645"/>
    <w:rsid w:val="00EA15B0"/>
    <w:rsid w:val="00EA5EA7"/>
    <w:rsid w:val="00EC4A25"/>
    <w:rsid w:val="00EF2E45"/>
    <w:rsid w:val="00F025A2"/>
    <w:rsid w:val="00F04712"/>
    <w:rsid w:val="00F13360"/>
    <w:rsid w:val="00F22EC7"/>
    <w:rsid w:val="00F325C8"/>
    <w:rsid w:val="00F653B8"/>
    <w:rsid w:val="00F65D94"/>
    <w:rsid w:val="00F9008D"/>
    <w:rsid w:val="00FA1266"/>
    <w:rsid w:val="00FB0EC6"/>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9B4D1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qFormat="1"/>
    <w:lsdException w:name="toc 7" w:qFormat="1"/>
    <w:lsdException w:name="toc 8" w:uiPriority="39" w:qFormat="1"/>
    <w:lsdException w:name="toc 9" w:uiPriority="39" w:qFormat="1"/>
    <w:lsdException w:name="footnote text" w:uiPriority="99" w:qFormat="1"/>
    <w:lsdException w:name="annotation text" w:uiPriority="99" w:qFormat="1"/>
    <w:lsdException w:name="header" w:qFormat="1"/>
    <w:lsdException w:name="footer" w:qFormat="1"/>
    <w:lsdException w:name="caption" w:semiHidden="1" w:unhideWhenUsed="1" w:qFormat="1"/>
    <w:lsdException w:name="footnote reference" w:uiPriority="99" w:qFormat="1"/>
    <w:lsdException w:name="annotation reference" w:uiPriority="99" w:qFormat="1"/>
    <w:lsdException w:name="List" w:uiPriority="99" w:qFormat="1"/>
    <w:lsdException w:name="List Bullet" w:uiPriority="99" w:qFormat="1"/>
    <w:lsdException w:name="Title" w:qFormat="1"/>
    <w:lsdException w:name="Body Text" w:qFormat="1"/>
    <w:lsdException w:name="Subtitle" w:qFormat="1"/>
    <w:lsdException w:name="Hyperlink" w:uiPriority="99" w:qFormat="1"/>
    <w:lsdException w:name="FollowedHyperlink" w:qFormat="1"/>
    <w:lsdException w:name="Strong" w:qFormat="1"/>
    <w:lsdException w:name="Emphasis" w:qFormat="1"/>
    <w:lsdException w:name="Document Map" w:uiPriority="99" w:qFormat="1"/>
    <w:lsdException w:name="Plain Text" w:uiPriority="99"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qFormat/>
  </w:style>
  <w:style w:type="paragraph" w:styleId="Header">
    <w:name w:val="header"/>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uiPriority w:val="99"/>
    <w:qFormat/>
    <w:pPr>
      <w:spacing w:after="0"/>
    </w:pPr>
  </w:style>
  <w:style w:type="paragraph" w:customStyle="1" w:styleId="B1">
    <w:name w:val="B1"/>
    <w:basedOn w:val="Normal"/>
    <w:link w:val="B10"/>
    <w:qFormat/>
    <w:pPr>
      <w:ind w:left="568" w:hanging="284"/>
    </w:pPr>
  </w:style>
  <w:style w:type="paragraph" w:styleId="TOC6">
    <w:name w:val="toc 6"/>
    <w:basedOn w:val="TOC5"/>
    <w:next w:val="Normal"/>
    <w:qFormat/>
    <w:pPr>
      <w:ind w:left="1985" w:hanging="1985"/>
    </w:pPr>
  </w:style>
  <w:style w:type="paragraph" w:styleId="TOC7">
    <w:name w:val="toc 7"/>
    <w:basedOn w:val="TOC6"/>
    <w:next w:val="Normal"/>
    <w:qFormat/>
    <w:pPr>
      <w:ind w:left="2268" w:hanging="2268"/>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paragraph" w:styleId="Caption">
    <w:name w:val="caption"/>
    <w:basedOn w:val="Normal"/>
    <w:next w:val="Normal"/>
    <w:link w:val="CaptionChar"/>
    <w:qFormat/>
    <w:rsid w:val="00725381"/>
    <w:pPr>
      <w:overflowPunct w:val="0"/>
      <w:autoSpaceDE w:val="0"/>
      <w:autoSpaceDN w:val="0"/>
      <w:adjustRightInd w:val="0"/>
      <w:spacing w:before="120" w:after="120"/>
      <w:textAlignment w:val="baseline"/>
    </w:pPr>
    <w:rPr>
      <w:rFonts w:eastAsia="SimSun"/>
      <w:lang w:eastAsia="zh-CN"/>
    </w:rPr>
  </w:style>
  <w:style w:type="paragraph" w:styleId="ListBullet">
    <w:name w:val="List Bullet"/>
    <w:basedOn w:val="List"/>
    <w:uiPriority w:val="99"/>
    <w:qFormat/>
    <w:rsid w:val="00725381"/>
    <w:pPr>
      <w:numPr>
        <w:numId w:val="1"/>
      </w:numPr>
      <w:spacing w:before="0" w:line="259" w:lineRule="auto"/>
      <w:ind w:left="720"/>
      <w:contextualSpacing w:val="0"/>
      <w:jc w:val="both"/>
    </w:pPr>
    <w:rPr>
      <w:rFonts w:ascii="Arial" w:hAnsi="Arial" w:cs="Arial"/>
      <w:sz w:val="20"/>
      <w:szCs w:val="20"/>
      <w:lang w:eastAsia="ja-JP"/>
    </w:rPr>
  </w:style>
  <w:style w:type="paragraph" w:styleId="List">
    <w:name w:val="List"/>
    <w:basedOn w:val="Normal"/>
    <w:uiPriority w:val="99"/>
    <w:unhideWhenUsed/>
    <w:qFormat/>
    <w:rsid w:val="00725381"/>
    <w:pPr>
      <w:spacing w:before="120" w:after="120"/>
      <w:ind w:left="283" w:hanging="283"/>
      <w:contextualSpacing/>
    </w:pPr>
    <w:rPr>
      <w:rFonts w:eastAsiaTheme="minorEastAsia" w:cstheme="minorBidi"/>
      <w:sz w:val="22"/>
      <w:szCs w:val="22"/>
      <w:lang w:val="ru-RU"/>
    </w:rPr>
  </w:style>
  <w:style w:type="paragraph" w:styleId="DocumentMap">
    <w:name w:val="Document Map"/>
    <w:basedOn w:val="Normal"/>
    <w:link w:val="DocumentMapChar"/>
    <w:uiPriority w:val="99"/>
    <w:unhideWhenUsed/>
    <w:qFormat/>
    <w:rsid w:val="00725381"/>
    <w:pPr>
      <w:spacing w:before="120" w:after="120"/>
    </w:pPr>
    <w:rPr>
      <w:rFonts w:ascii="SimSun" w:eastAsia="SimSun" w:cstheme="minorBidi"/>
      <w:sz w:val="18"/>
      <w:szCs w:val="18"/>
      <w:lang w:val="ru-RU"/>
    </w:rPr>
  </w:style>
  <w:style w:type="character" w:customStyle="1" w:styleId="DocumentMapChar">
    <w:name w:val="Document Map Char"/>
    <w:basedOn w:val="DefaultParagraphFont"/>
    <w:link w:val="DocumentMap"/>
    <w:uiPriority w:val="99"/>
    <w:qFormat/>
    <w:rsid w:val="00725381"/>
    <w:rPr>
      <w:rFonts w:ascii="SimSun" w:eastAsia="SimSun" w:cstheme="minorBidi"/>
      <w:sz w:val="18"/>
      <w:szCs w:val="18"/>
      <w:lang w:val="ru-RU" w:eastAsia="en-US"/>
    </w:rPr>
  </w:style>
  <w:style w:type="paragraph" w:styleId="CommentText">
    <w:name w:val="annotation text"/>
    <w:basedOn w:val="Normal"/>
    <w:link w:val="CommentTextChar"/>
    <w:uiPriority w:val="99"/>
    <w:qFormat/>
    <w:rsid w:val="00725381"/>
    <w:rPr>
      <w:rFonts w:eastAsia="SimSun"/>
    </w:rPr>
  </w:style>
  <w:style w:type="character" w:customStyle="1" w:styleId="CommentTextChar">
    <w:name w:val="Comment Text Char"/>
    <w:basedOn w:val="DefaultParagraphFont"/>
    <w:link w:val="CommentText"/>
    <w:uiPriority w:val="99"/>
    <w:qFormat/>
    <w:rsid w:val="00725381"/>
    <w:rPr>
      <w:rFonts w:eastAsia="SimSun"/>
      <w:lang w:eastAsia="en-US"/>
    </w:rPr>
  </w:style>
  <w:style w:type="paragraph" w:styleId="BodyText">
    <w:name w:val="Body Text"/>
    <w:basedOn w:val="Normal"/>
    <w:link w:val="BodyTextChar"/>
    <w:qFormat/>
    <w:rsid w:val="00725381"/>
    <w:pPr>
      <w:spacing w:after="120"/>
      <w:jc w:val="both"/>
    </w:pPr>
    <w:rPr>
      <w:rFonts w:eastAsia="MS Mincho"/>
      <w:szCs w:val="24"/>
      <w:lang w:val="en-US" w:eastAsia="zh-CN"/>
    </w:rPr>
  </w:style>
  <w:style w:type="character" w:customStyle="1" w:styleId="BodyTextChar">
    <w:name w:val="Body Text Char"/>
    <w:basedOn w:val="DefaultParagraphFont"/>
    <w:link w:val="BodyText"/>
    <w:qFormat/>
    <w:rsid w:val="00725381"/>
    <w:rPr>
      <w:rFonts w:eastAsia="MS Mincho"/>
      <w:szCs w:val="24"/>
      <w:lang w:val="en-US" w:eastAsia="zh-CN"/>
    </w:rPr>
  </w:style>
  <w:style w:type="paragraph" w:styleId="PlainText">
    <w:name w:val="Plain Text"/>
    <w:basedOn w:val="Normal"/>
    <w:link w:val="PlainTextChar"/>
    <w:uiPriority w:val="99"/>
    <w:unhideWhenUsed/>
    <w:qFormat/>
    <w:rsid w:val="00725381"/>
    <w:pPr>
      <w:spacing w:after="0"/>
      <w:jc w:val="both"/>
    </w:pPr>
    <w:rPr>
      <w:rFonts w:eastAsia="Calibri"/>
      <w:szCs w:val="21"/>
    </w:rPr>
  </w:style>
  <w:style w:type="character" w:customStyle="1" w:styleId="PlainTextChar">
    <w:name w:val="Plain Text Char"/>
    <w:basedOn w:val="DefaultParagraphFont"/>
    <w:link w:val="PlainText"/>
    <w:uiPriority w:val="99"/>
    <w:qFormat/>
    <w:rsid w:val="00725381"/>
    <w:rPr>
      <w:rFonts w:eastAsia="Calibri"/>
      <w:szCs w:val="21"/>
      <w:lang w:eastAsia="en-US"/>
    </w:rPr>
  </w:style>
  <w:style w:type="paragraph" w:styleId="CommentSubject">
    <w:name w:val="annotation subject"/>
    <w:basedOn w:val="CommentText"/>
    <w:next w:val="CommentText"/>
    <w:link w:val="CommentSubjectChar"/>
    <w:qFormat/>
    <w:rsid w:val="00725381"/>
    <w:rPr>
      <w:b/>
      <w:bCs/>
    </w:rPr>
  </w:style>
  <w:style w:type="character" w:customStyle="1" w:styleId="CommentSubjectChar">
    <w:name w:val="Comment Subject Char"/>
    <w:basedOn w:val="CommentTextChar"/>
    <w:link w:val="CommentSubject"/>
    <w:qFormat/>
    <w:rsid w:val="00725381"/>
    <w:rPr>
      <w:rFonts w:eastAsia="SimSun"/>
      <w:b/>
      <w:bCs/>
      <w:lang w:eastAsia="en-US"/>
    </w:rPr>
  </w:style>
  <w:style w:type="character" w:styleId="Emphasis">
    <w:name w:val="Emphasis"/>
    <w:basedOn w:val="DefaultParagraphFont"/>
    <w:qFormat/>
    <w:rsid w:val="00725381"/>
    <w:rPr>
      <w:i/>
      <w:iCs/>
    </w:rPr>
  </w:style>
  <w:style w:type="character" w:styleId="CommentReference">
    <w:name w:val="annotation reference"/>
    <w:basedOn w:val="DefaultParagraphFont"/>
    <w:uiPriority w:val="99"/>
    <w:qFormat/>
    <w:rsid w:val="00725381"/>
    <w:rPr>
      <w:sz w:val="16"/>
      <w:szCs w:val="16"/>
    </w:rPr>
  </w:style>
  <w:style w:type="character" w:customStyle="1" w:styleId="UnresolvedMention1">
    <w:name w:val="Unresolved Mention1"/>
    <w:basedOn w:val="DefaultParagraphFont"/>
    <w:uiPriority w:val="99"/>
    <w:semiHidden/>
    <w:unhideWhenUsed/>
    <w:qFormat/>
    <w:rsid w:val="00725381"/>
    <w:rPr>
      <w:color w:val="605E5C"/>
      <w:shd w:val="clear" w:color="auto" w:fill="E1DFDD"/>
    </w:rPr>
  </w:style>
  <w:style w:type="character" w:customStyle="1" w:styleId="TALChar">
    <w:name w:val="TAL Char"/>
    <w:link w:val="TAL"/>
    <w:qFormat/>
    <w:rsid w:val="00725381"/>
    <w:rPr>
      <w:rFonts w:ascii="Arial" w:hAnsi="Arial"/>
      <w:sz w:val="18"/>
      <w:lang w:eastAsia="en-US"/>
    </w:rPr>
  </w:style>
  <w:style w:type="character" w:customStyle="1" w:styleId="TACChar">
    <w:name w:val="TAC Char"/>
    <w:link w:val="TAC"/>
    <w:qFormat/>
    <w:rsid w:val="00725381"/>
    <w:rPr>
      <w:rFonts w:ascii="Arial" w:hAnsi="Arial"/>
      <w:sz w:val="18"/>
      <w:lang w:eastAsia="en-US"/>
    </w:rPr>
  </w:style>
  <w:style w:type="paragraph" w:styleId="ListParagraph">
    <w:name w:val="List Paragraph"/>
    <w:aliases w:val="- Bullets,リスト段落,Lista1,?? ??,?????,????,中等深浅网格 1 - 着色 21,¥¡¡¡¡ì¬º¥¹¥È¶ÎÂä,ÁÐ³ö¶ÎÂä,中等深??I? 1 - o??a 21,列表段落1,—ño’i—Ž,¥ê¥¹¥È¶ÎÂä,1st level - Bullet List Paragraph,Lettre d'introduction,Paragrafo elenco,Normal bullet 2,목록단락,列出段落1,列,列表段落11"/>
    <w:basedOn w:val="Normal"/>
    <w:link w:val="ListParagraphChar1"/>
    <w:uiPriority w:val="34"/>
    <w:qFormat/>
    <w:rsid w:val="00725381"/>
    <w:pPr>
      <w:spacing w:after="0" w:line="259" w:lineRule="auto"/>
      <w:ind w:left="720"/>
      <w:contextualSpacing/>
    </w:pPr>
    <w:rPr>
      <w:rFonts w:eastAsia="SimSun"/>
      <w:szCs w:val="24"/>
      <w:lang w:val="en-US" w:eastAsia="ja-JP"/>
    </w:rPr>
  </w:style>
  <w:style w:type="character" w:customStyle="1" w:styleId="ListParagraphChar1">
    <w:name w:val="List Paragraph Char1"/>
    <w:aliases w:val="- Bullets Char1,リスト段落 Char1,Lista1 Char1,?? ?? Char1,????? Char1,???? Char1,中等深浅网格 1 - 着色 21 Char1,¥¡¡¡¡ì¬º¥¹¥È¶ÎÂä Char1,ÁÐ³ö¶ÎÂä Char1,中等深??I? 1 - o??a 21 Char1,列表段落1 Char1,—ño’i—Ž Char1,¥ê¥¹¥È¶ÎÂä Char1,Paragrafo elenco Char"/>
    <w:link w:val="ListParagraph"/>
    <w:uiPriority w:val="34"/>
    <w:qFormat/>
    <w:rsid w:val="00725381"/>
    <w:rPr>
      <w:rFonts w:eastAsia="SimSun"/>
      <w:szCs w:val="24"/>
      <w:lang w:val="en-US" w:eastAsia="ja-JP"/>
    </w:rPr>
  </w:style>
  <w:style w:type="paragraph" w:customStyle="1" w:styleId="1">
    <w:name w:val="修订1"/>
    <w:hidden/>
    <w:uiPriority w:val="99"/>
    <w:semiHidden/>
    <w:qFormat/>
    <w:rsid w:val="00725381"/>
    <w:rPr>
      <w:rFonts w:eastAsia="SimSun"/>
      <w:lang w:eastAsia="en-US"/>
    </w:rPr>
  </w:style>
  <w:style w:type="character" w:customStyle="1" w:styleId="TAHCar">
    <w:name w:val="TAH Car"/>
    <w:link w:val="TAH"/>
    <w:qFormat/>
    <w:locked/>
    <w:rsid w:val="00725381"/>
    <w:rPr>
      <w:rFonts w:ascii="Arial" w:hAnsi="Arial"/>
      <w:b/>
      <w:sz w:val="18"/>
      <w:lang w:eastAsia="en-US"/>
    </w:rPr>
  </w:style>
  <w:style w:type="character" w:customStyle="1" w:styleId="THChar">
    <w:name w:val="TH Char"/>
    <w:link w:val="TH"/>
    <w:qFormat/>
    <w:locked/>
    <w:rsid w:val="00725381"/>
    <w:rPr>
      <w:rFonts w:ascii="Arial" w:hAnsi="Arial"/>
      <w:b/>
      <w:lang w:eastAsia="en-US"/>
    </w:rPr>
  </w:style>
  <w:style w:type="character" w:customStyle="1" w:styleId="apple-converted-space">
    <w:name w:val="apple-converted-space"/>
    <w:qFormat/>
    <w:rsid w:val="00725381"/>
  </w:style>
  <w:style w:type="paragraph" w:customStyle="1" w:styleId="listparagraph0">
    <w:name w:val="listparagraph"/>
    <w:basedOn w:val="Normal"/>
    <w:qFormat/>
    <w:rsid w:val="00725381"/>
    <w:pPr>
      <w:spacing w:after="160" w:line="252" w:lineRule="auto"/>
      <w:ind w:left="720"/>
    </w:pPr>
    <w:rPr>
      <w:rFonts w:ascii="Calibri" w:eastAsia="Calibri" w:hAnsi="Calibri" w:cs="SimSun"/>
      <w:sz w:val="22"/>
      <w:szCs w:val="22"/>
      <w:lang w:val="en-US"/>
    </w:rPr>
  </w:style>
  <w:style w:type="character" w:customStyle="1" w:styleId="B10">
    <w:name w:val="B1 (文字)"/>
    <w:link w:val="B1"/>
    <w:qFormat/>
    <w:rsid w:val="00725381"/>
    <w:rPr>
      <w:lang w:eastAsia="en-US"/>
    </w:rPr>
  </w:style>
  <w:style w:type="character" w:customStyle="1" w:styleId="B2Char">
    <w:name w:val="B2 Char"/>
    <w:link w:val="B2"/>
    <w:qFormat/>
    <w:rsid w:val="00725381"/>
    <w:rPr>
      <w:lang w:eastAsia="en-US"/>
    </w:rPr>
  </w:style>
  <w:style w:type="character" w:customStyle="1" w:styleId="TANChar">
    <w:name w:val="TAN Char"/>
    <w:link w:val="TAN"/>
    <w:qFormat/>
    <w:locked/>
    <w:rsid w:val="00725381"/>
    <w:rPr>
      <w:rFonts w:ascii="Arial" w:hAnsi="Arial"/>
      <w:sz w:val="18"/>
      <w:lang w:eastAsia="en-US"/>
    </w:rPr>
  </w:style>
  <w:style w:type="character" w:customStyle="1" w:styleId="normaltextrun">
    <w:name w:val="normaltextrun"/>
    <w:qFormat/>
    <w:rsid w:val="00725381"/>
  </w:style>
  <w:style w:type="character" w:customStyle="1" w:styleId="spellingerror">
    <w:name w:val="spellingerror"/>
    <w:qFormat/>
    <w:rsid w:val="00725381"/>
  </w:style>
  <w:style w:type="paragraph" w:customStyle="1" w:styleId="2">
    <w:name w:val="修订2"/>
    <w:hidden/>
    <w:uiPriority w:val="99"/>
    <w:semiHidden/>
    <w:qFormat/>
    <w:rsid w:val="00725381"/>
    <w:rPr>
      <w:rFonts w:eastAsia="SimSun"/>
      <w:lang w:eastAsia="en-US"/>
    </w:rPr>
  </w:style>
  <w:style w:type="paragraph" w:customStyle="1" w:styleId="0maintext">
    <w:name w:val="0maintext"/>
    <w:basedOn w:val="Normal"/>
    <w:qFormat/>
    <w:rsid w:val="00725381"/>
    <w:pPr>
      <w:spacing w:after="0"/>
    </w:pPr>
    <w:rPr>
      <w:rFonts w:eastAsia="SimSun"/>
      <w:sz w:val="16"/>
      <w:szCs w:val="24"/>
      <w:lang w:val="en-US" w:eastAsia="zh-CN"/>
    </w:rPr>
  </w:style>
  <w:style w:type="character" w:customStyle="1" w:styleId="Heading1Char">
    <w:name w:val="Heading 1 Char"/>
    <w:basedOn w:val="DefaultParagraphFont"/>
    <w:qFormat/>
    <w:rsid w:val="00725381"/>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qFormat/>
    <w:rsid w:val="00725381"/>
    <w:rPr>
      <w:rFonts w:ascii="Arial" w:hAnsi="Arial"/>
      <w:sz w:val="32"/>
      <w:lang w:eastAsia="en-US"/>
    </w:rPr>
  </w:style>
  <w:style w:type="character" w:customStyle="1" w:styleId="Heading3Char">
    <w:name w:val="Heading 3 Char"/>
    <w:basedOn w:val="DefaultParagraphFont"/>
    <w:link w:val="Heading3"/>
    <w:qFormat/>
    <w:rsid w:val="00725381"/>
    <w:rPr>
      <w:rFonts w:ascii="Arial" w:hAnsi="Arial"/>
      <w:sz w:val="28"/>
      <w:lang w:eastAsia="en-US"/>
    </w:rPr>
  </w:style>
  <w:style w:type="character" w:customStyle="1" w:styleId="Heading4Char">
    <w:name w:val="Heading 4 Char"/>
    <w:basedOn w:val="DefaultParagraphFont"/>
    <w:link w:val="Heading4"/>
    <w:qFormat/>
    <w:rsid w:val="00725381"/>
    <w:rPr>
      <w:rFonts w:ascii="Arial" w:hAnsi="Arial"/>
      <w:sz w:val="24"/>
      <w:lang w:eastAsia="en-US"/>
    </w:rPr>
  </w:style>
  <w:style w:type="character" w:customStyle="1" w:styleId="Heading5Char">
    <w:name w:val="Heading 5 Char"/>
    <w:basedOn w:val="DefaultParagraphFont"/>
    <w:link w:val="Heading5"/>
    <w:qFormat/>
    <w:rsid w:val="00725381"/>
    <w:rPr>
      <w:rFonts w:ascii="Arial" w:hAnsi="Arial"/>
      <w:sz w:val="22"/>
      <w:lang w:eastAsia="en-US"/>
    </w:rPr>
  </w:style>
  <w:style w:type="character" w:customStyle="1" w:styleId="Heading1Char1">
    <w:name w:val="Heading 1 Char1"/>
    <w:link w:val="Heading1"/>
    <w:qFormat/>
    <w:rsid w:val="00725381"/>
    <w:rPr>
      <w:rFonts w:ascii="Arial" w:hAnsi="Arial"/>
      <w:sz w:val="36"/>
      <w:lang w:eastAsia="en-US"/>
    </w:rPr>
  </w:style>
  <w:style w:type="character" w:customStyle="1" w:styleId="CaptionChar">
    <w:name w:val="Caption Char"/>
    <w:link w:val="Caption"/>
    <w:qFormat/>
    <w:rsid w:val="00725381"/>
    <w:rPr>
      <w:rFonts w:eastAsia="SimSun"/>
      <w:lang w:eastAsia="zh-CN"/>
    </w:rPr>
  </w:style>
  <w:style w:type="paragraph" w:customStyle="1" w:styleId="000proposal">
    <w:name w:val="000_proposal"/>
    <w:basedOn w:val="Normal"/>
    <w:link w:val="000proposalChar"/>
    <w:qFormat/>
    <w:rsid w:val="00725381"/>
    <w:pPr>
      <w:spacing w:before="120" w:after="120" w:line="264" w:lineRule="auto"/>
      <w:jc w:val="both"/>
    </w:pPr>
    <w:rPr>
      <w:rFonts w:eastAsia="SimSun"/>
      <w:b/>
      <w:bCs/>
      <w:i/>
      <w:iCs/>
      <w:szCs w:val="24"/>
      <w:lang w:val="en-US" w:eastAsia="zh-CN"/>
    </w:rPr>
  </w:style>
  <w:style w:type="character" w:customStyle="1" w:styleId="000proposalChar">
    <w:name w:val="000_proposal Char"/>
    <w:basedOn w:val="DefaultParagraphFont"/>
    <w:link w:val="000proposal"/>
    <w:qFormat/>
    <w:rsid w:val="00725381"/>
    <w:rPr>
      <w:rFonts w:eastAsia="SimSun"/>
      <w:b/>
      <w:bCs/>
      <w:i/>
      <w:iCs/>
      <w:szCs w:val="24"/>
      <w:lang w:val="en-US" w:eastAsia="zh-CN"/>
    </w:rPr>
  </w:style>
  <w:style w:type="paragraph" w:customStyle="1" w:styleId="00Text">
    <w:name w:val="00_Text"/>
    <w:basedOn w:val="Normal"/>
    <w:link w:val="00TextChar"/>
    <w:qFormat/>
    <w:rsid w:val="00725381"/>
    <w:pPr>
      <w:spacing w:before="120" w:after="120" w:line="264" w:lineRule="auto"/>
      <w:jc w:val="both"/>
    </w:pPr>
    <w:rPr>
      <w:rFonts w:eastAsia="SimSun"/>
      <w:szCs w:val="24"/>
      <w:lang w:val="en-US" w:eastAsia="zh-CN"/>
    </w:rPr>
  </w:style>
  <w:style w:type="character" w:customStyle="1" w:styleId="00TextChar">
    <w:name w:val="00_Text Char"/>
    <w:basedOn w:val="DefaultParagraphFont"/>
    <w:link w:val="00Text"/>
    <w:qFormat/>
    <w:rsid w:val="00725381"/>
    <w:rPr>
      <w:rFonts w:eastAsia="SimSun"/>
      <w:szCs w:val="24"/>
      <w:lang w:val="en-US" w:eastAsia="zh-CN"/>
    </w:rPr>
  </w:style>
  <w:style w:type="paragraph" w:customStyle="1" w:styleId="3GPPText">
    <w:name w:val="3GPP Text"/>
    <w:basedOn w:val="Normal"/>
    <w:link w:val="3GPPTextChar"/>
    <w:qFormat/>
    <w:rsid w:val="00725381"/>
    <w:pPr>
      <w:overflowPunct w:val="0"/>
      <w:autoSpaceDE w:val="0"/>
      <w:autoSpaceDN w:val="0"/>
      <w:adjustRightInd w:val="0"/>
      <w:spacing w:before="120" w:after="120"/>
      <w:jc w:val="both"/>
      <w:textAlignment w:val="baseline"/>
    </w:pPr>
    <w:rPr>
      <w:rFonts w:eastAsia="SimSun"/>
      <w:sz w:val="22"/>
      <w:lang w:val="en-US"/>
    </w:rPr>
  </w:style>
  <w:style w:type="character" w:customStyle="1" w:styleId="3GPPTextChar">
    <w:name w:val="3GPP Text Char"/>
    <w:link w:val="3GPPText"/>
    <w:qFormat/>
    <w:rsid w:val="00725381"/>
    <w:rPr>
      <w:rFonts w:eastAsia="SimSun"/>
      <w:sz w:val="22"/>
      <w:lang w:val="en-US" w:eastAsia="en-US"/>
    </w:rPr>
  </w:style>
  <w:style w:type="paragraph" w:customStyle="1" w:styleId="Proposal">
    <w:name w:val="Proposal"/>
    <w:basedOn w:val="BodyText"/>
    <w:uiPriority w:val="99"/>
    <w:qFormat/>
    <w:rsid w:val="00725381"/>
    <w:pPr>
      <w:numPr>
        <w:numId w:val="2"/>
      </w:numPr>
      <w:tabs>
        <w:tab w:val="left" w:pos="1701"/>
      </w:tabs>
      <w:spacing w:line="259" w:lineRule="auto"/>
      <w:ind w:left="1701" w:hanging="1701"/>
    </w:pPr>
    <w:rPr>
      <w:rFonts w:ascii="Arial" w:eastAsiaTheme="minorHAnsi" w:hAnsi="Arial" w:cs="Arial"/>
      <w:b/>
      <w:bCs/>
      <w:szCs w:val="20"/>
      <w:lang w:val="en-GB"/>
    </w:rPr>
  </w:style>
  <w:style w:type="paragraph" w:customStyle="1" w:styleId="Observation">
    <w:name w:val="Observation"/>
    <w:basedOn w:val="Proposal"/>
    <w:uiPriority w:val="99"/>
    <w:qFormat/>
    <w:rsid w:val="00725381"/>
    <w:pPr>
      <w:numPr>
        <w:numId w:val="3"/>
      </w:numPr>
      <w:ind w:left="1701" w:hanging="1701"/>
    </w:pPr>
    <w:rPr>
      <w:lang w:eastAsia="ja-JP"/>
    </w:rPr>
  </w:style>
  <w:style w:type="character" w:customStyle="1" w:styleId="HeaderChar">
    <w:name w:val="Header Char"/>
    <w:basedOn w:val="DefaultParagraphFont"/>
    <w:link w:val="Header"/>
    <w:uiPriority w:val="99"/>
    <w:qFormat/>
    <w:rsid w:val="00725381"/>
    <w:rPr>
      <w:rFonts w:ascii="Arial" w:hAnsi="Arial"/>
      <w:b/>
      <w:noProof/>
      <w:sz w:val="18"/>
      <w:lang w:eastAsia="ja-JP"/>
    </w:rPr>
  </w:style>
  <w:style w:type="character" w:customStyle="1" w:styleId="FooterChar">
    <w:name w:val="Footer Char"/>
    <w:basedOn w:val="DefaultParagraphFont"/>
    <w:link w:val="Footer"/>
    <w:qFormat/>
    <w:rsid w:val="00725381"/>
    <w:rPr>
      <w:rFonts w:ascii="Arial" w:hAnsi="Arial"/>
      <w:b/>
      <w:i/>
      <w:noProof/>
      <w:sz w:val="18"/>
      <w:lang w:eastAsia="ja-JP"/>
    </w:rPr>
  </w:style>
  <w:style w:type="paragraph" w:customStyle="1" w:styleId="a">
    <w:name w:val="Ссылки"/>
    <w:basedOn w:val="BodyText"/>
    <w:qFormat/>
    <w:rsid w:val="00725381"/>
    <w:pPr>
      <w:numPr>
        <w:numId w:val="4"/>
      </w:numPr>
      <w:spacing w:line="360" w:lineRule="auto"/>
    </w:pPr>
    <w:rPr>
      <w:sz w:val="24"/>
      <w:lang w:val="ru-RU" w:eastAsia="ja-JP" w:bidi="he-IL"/>
    </w:rPr>
  </w:style>
  <w:style w:type="character" w:customStyle="1" w:styleId="Heading7Char">
    <w:name w:val="Heading 7 Char"/>
    <w:basedOn w:val="DefaultParagraphFont"/>
    <w:link w:val="Heading7"/>
    <w:uiPriority w:val="9"/>
    <w:qFormat/>
    <w:rsid w:val="00725381"/>
    <w:rPr>
      <w:rFonts w:ascii="Arial" w:hAnsi="Arial"/>
      <w:lang w:eastAsia="en-US"/>
    </w:rPr>
  </w:style>
  <w:style w:type="character" w:customStyle="1" w:styleId="TALCar">
    <w:name w:val="TAL Car"/>
    <w:qFormat/>
    <w:rsid w:val="00725381"/>
    <w:rPr>
      <w:rFonts w:ascii="Arial" w:eastAsia="Malgun Gothic" w:hAnsi="Arial" w:cs="Times New Roman"/>
      <w:sz w:val="18"/>
      <w:szCs w:val="20"/>
      <w:lang w:val="zh-CN"/>
    </w:rPr>
  </w:style>
  <w:style w:type="character" w:customStyle="1" w:styleId="NOChar">
    <w:name w:val="NO Char"/>
    <w:link w:val="NO"/>
    <w:qFormat/>
    <w:rsid w:val="00725381"/>
    <w:rPr>
      <w:lang w:eastAsia="en-US"/>
    </w:rPr>
  </w:style>
  <w:style w:type="paragraph" w:customStyle="1" w:styleId="3GPPAgreements">
    <w:name w:val="3GPP Agreements"/>
    <w:basedOn w:val="ListBullet"/>
    <w:link w:val="3GPPAgreementsChar"/>
    <w:qFormat/>
    <w:rsid w:val="00725381"/>
    <w:pPr>
      <w:numPr>
        <w:numId w:val="5"/>
      </w:numPr>
      <w:overflowPunct w:val="0"/>
      <w:autoSpaceDE w:val="0"/>
      <w:autoSpaceDN w:val="0"/>
      <w:adjustRightInd w:val="0"/>
      <w:spacing w:before="60" w:after="60" w:line="240" w:lineRule="auto"/>
      <w:textAlignment w:val="baseline"/>
    </w:pPr>
    <w:rPr>
      <w:rFonts w:ascii="Times New Roman" w:eastAsia="SimSun" w:hAnsi="Times New Roman" w:cs="Times New Roman"/>
      <w:sz w:val="22"/>
      <w:lang w:val="en-US" w:eastAsia="zh-CN"/>
    </w:rPr>
  </w:style>
  <w:style w:type="character" w:customStyle="1" w:styleId="3GPPAgreementsChar">
    <w:name w:val="3GPP Agreements Char"/>
    <w:link w:val="3GPPAgreements"/>
    <w:qFormat/>
    <w:rsid w:val="00725381"/>
    <w:rPr>
      <w:rFonts w:eastAsia="SimSun"/>
      <w:sz w:val="22"/>
      <w:lang w:val="en-US" w:eastAsia="zh-CN"/>
    </w:rPr>
  </w:style>
  <w:style w:type="character" w:customStyle="1" w:styleId="10">
    <w:name w:val="未处理的提及1"/>
    <w:basedOn w:val="DefaultParagraphFont"/>
    <w:uiPriority w:val="99"/>
    <w:semiHidden/>
    <w:unhideWhenUsed/>
    <w:qFormat/>
    <w:rsid w:val="00725381"/>
    <w:rPr>
      <w:color w:val="605E5C"/>
      <w:shd w:val="clear" w:color="auto" w:fill="E1DFDD"/>
    </w:rPr>
  </w:style>
  <w:style w:type="character" w:customStyle="1" w:styleId="15">
    <w:name w:val="15"/>
    <w:basedOn w:val="DefaultParagraphFont"/>
    <w:qFormat/>
    <w:rsid w:val="00725381"/>
    <w:rPr>
      <w:rFonts w:ascii="Arial" w:hAnsi="Arial" w:cs="Arial" w:hint="default"/>
      <w:sz w:val="18"/>
      <w:szCs w:val="18"/>
    </w:rPr>
  </w:style>
  <w:style w:type="character" w:customStyle="1" w:styleId="TAHChar">
    <w:name w:val="TAH Char"/>
    <w:qFormat/>
    <w:rsid w:val="00725381"/>
    <w:rPr>
      <w:rFonts w:ascii="Arial" w:eastAsia="Batang" w:hAnsi="Arial" w:cs="Times New Roman"/>
      <w:b/>
      <w:sz w:val="18"/>
      <w:lang w:val="zh-CN" w:eastAsia="en-US"/>
    </w:rPr>
  </w:style>
  <w:style w:type="character" w:customStyle="1" w:styleId="20">
    <w:name w:val="未处理的提及2"/>
    <w:basedOn w:val="DefaultParagraphFont"/>
    <w:uiPriority w:val="99"/>
    <w:semiHidden/>
    <w:unhideWhenUsed/>
    <w:qFormat/>
    <w:rsid w:val="00725381"/>
    <w:rPr>
      <w:color w:val="605E5C"/>
      <w:shd w:val="clear" w:color="auto" w:fill="E1DFDD"/>
    </w:rPr>
  </w:style>
  <w:style w:type="paragraph" w:customStyle="1" w:styleId="src">
    <w:name w:val="src"/>
    <w:basedOn w:val="Normal"/>
    <w:qFormat/>
    <w:rsid w:val="00725381"/>
    <w:pPr>
      <w:spacing w:before="100" w:beforeAutospacing="1" w:after="100" w:afterAutospacing="1"/>
    </w:pPr>
    <w:rPr>
      <w:rFonts w:ascii="SimSun" w:eastAsia="SimSun" w:hAnsi="SimSun" w:cs="SimSun"/>
      <w:sz w:val="24"/>
      <w:szCs w:val="24"/>
      <w:lang w:val="en-US" w:eastAsia="zh-CN"/>
    </w:rPr>
  </w:style>
  <w:style w:type="paragraph" w:customStyle="1" w:styleId="TOC10">
    <w:name w:val="TOC 标题1"/>
    <w:basedOn w:val="Heading1"/>
    <w:next w:val="Normal"/>
    <w:uiPriority w:val="39"/>
    <w:unhideWhenUsed/>
    <w:qFormat/>
    <w:rsid w:val="00725381"/>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character" w:customStyle="1" w:styleId="B1Char1">
    <w:name w:val="B1 Char1"/>
    <w:qFormat/>
    <w:rsid w:val="00725381"/>
    <w:rPr>
      <w:lang w:val="en-GB" w:eastAsia="en-US"/>
    </w:rPr>
  </w:style>
  <w:style w:type="paragraph" w:customStyle="1" w:styleId="msolistparagraph0">
    <w:name w:val="msolistparagraph"/>
    <w:basedOn w:val="Normal"/>
    <w:qFormat/>
    <w:rsid w:val="00725381"/>
    <w:pPr>
      <w:spacing w:beforeAutospacing="1" w:after="0" w:afterAutospacing="1"/>
      <w:ind w:leftChars="400" w:left="840"/>
    </w:pPr>
    <w:rPr>
      <w:rFonts w:ascii="Times" w:hAnsi="Times"/>
      <w:lang w:val="en-US" w:eastAsia="zh-CN"/>
    </w:rPr>
  </w:style>
  <w:style w:type="character" w:customStyle="1" w:styleId="ListParagraphChar">
    <w:name w:val="List Paragraph Char"/>
    <w:aliases w:val="- Bullets Char,リスト段落 Char,Lista1 Char,?? ?? Char,????? Char,???? Char,中等深浅网格 1 - 着色 21 Char,¥¡¡¡¡ì¬º¥¹¥È¶ÎÂä Char,ÁÐ³ö¶ÎÂä Char,中等深??I? 1 - o??a 21 Char,列表段落1 Char,—ño’i—Ž Char,¥ê¥¹¥È¶ÎÂä Char,1st level - Bullet List Paragraph Char"/>
    <w:basedOn w:val="DefaultParagraphFont"/>
    <w:uiPriority w:val="34"/>
    <w:qFormat/>
    <w:locked/>
    <w:rsid w:val="00725381"/>
    <w:rPr>
      <w:rFonts w:ascii="SimSun" w:hAnsi="SimSun"/>
    </w:rPr>
  </w:style>
  <w:style w:type="paragraph" w:styleId="Revision">
    <w:name w:val="Revision"/>
    <w:hidden/>
    <w:uiPriority w:val="99"/>
    <w:semiHidden/>
    <w:rsid w:val="00725381"/>
    <w:rPr>
      <w:rFonts w:eastAsia="SimSun"/>
      <w:lang w:eastAsia="en-US"/>
    </w:rPr>
  </w:style>
  <w:style w:type="character" w:customStyle="1" w:styleId="Heading9Char">
    <w:name w:val="Heading 9 Char"/>
    <w:aliases w:val="Figure Heading Char,FH Char"/>
    <w:link w:val="Heading9"/>
    <w:uiPriority w:val="9"/>
    <w:rsid w:val="00725381"/>
    <w:rPr>
      <w:rFonts w:ascii="Arial" w:hAnsi="Arial"/>
      <w:sz w:val="36"/>
      <w:lang w:eastAsia="en-US"/>
    </w:rPr>
  </w:style>
  <w:style w:type="character" w:customStyle="1" w:styleId="EXChar">
    <w:name w:val="EX Char"/>
    <w:link w:val="EX"/>
    <w:locked/>
    <w:rsid w:val="00725381"/>
    <w:rPr>
      <w:lang w:eastAsia="en-US"/>
    </w:rPr>
  </w:style>
  <w:style w:type="character" w:customStyle="1" w:styleId="TFChar">
    <w:name w:val="TF Char"/>
    <w:link w:val="TF"/>
    <w:qFormat/>
    <w:locked/>
    <w:rsid w:val="00725381"/>
    <w:rPr>
      <w:rFonts w:ascii="Arial" w:hAnsi="Arial"/>
      <w:b/>
      <w:lang w:eastAsia="en-US"/>
    </w:rPr>
  </w:style>
  <w:style w:type="paragraph" w:customStyle="1" w:styleId="EmailDiscussion">
    <w:name w:val="EmailDiscussion"/>
    <w:basedOn w:val="Normal"/>
    <w:next w:val="EmailDiscussion2"/>
    <w:link w:val="EmailDiscussionChar"/>
    <w:qFormat/>
    <w:rsid w:val="00725381"/>
    <w:pPr>
      <w:numPr>
        <w:numId w:val="8"/>
      </w:numPr>
      <w:spacing w:before="40" w:after="0" w:line="259" w:lineRule="auto"/>
    </w:pPr>
    <w:rPr>
      <w:rFonts w:ascii="Arial" w:eastAsia="MS Mincho" w:hAnsi="Arial"/>
      <w:b/>
      <w:szCs w:val="24"/>
      <w:lang w:eastAsia="en-GB"/>
    </w:rPr>
  </w:style>
  <w:style w:type="paragraph" w:customStyle="1" w:styleId="EmailDiscussion2">
    <w:name w:val="EmailDiscussion2"/>
    <w:basedOn w:val="Normal"/>
    <w:qFormat/>
    <w:rsid w:val="00725381"/>
    <w:pPr>
      <w:tabs>
        <w:tab w:val="left" w:pos="1622"/>
      </w:tabs>
      <w:spacing w:after="0" w:line="259" w:lineRule="auto"/>
      <w:ind w:left="1622" w:hanging="363"/>
    </w:pPr>
    <w:rPr>
      <w:rFonts w:ascii="Arial" w:eastAsia="MS Mincho" w:hAnsi="Arial"/>
      <w:szCs w:val="24"/>
      <w:lang w:eastAsia="en-GB"/>
    </w:rPr>
  </w:style>
  <w:style w:type="character" w:customStyle="1" w:styleId="EmailDiscussionChar">
    <w:name w:val="EmailDiscussion Char"/>
    <w:link w:val="EmailDiscussion"/>
    <w:qFormat/>
    <w:rsid w:val="00725381"/>
    <w:rPr>
      <w:rFonts w:ascii="Arial" w:eastAsia="MS Mincho" w:hAnsi="Arial"/>
      <w:b/>
      <w:szCs w:val="24"/>
    </w:rPr>
  </w:style>
  <w:style w:type="paragraph" w:customStyle="1" w:styleId="bullet1">
    <w:name w:val="bullet1"/>
    <w:basedOn w:val="Normal"/>
    <w:qFormat/>
    <w:rsid w:val="00725381"/>
    <w:pPr>
      <w:numPr>
        <w:numId w:val="9"/>
      </w:numPr>
      <w:overflowPunct w:val="0"/>
      <w:autoSpaceDE w:val="0"/>
      <w:autoSpaceDN w:val="0"/>
      <w:adjustRightInd w:val="0"/>
      <w:spacing w:after="120"/>
      <w:jc w:val="both"/>
      <w:textAlignment w:val="baseline"/>
    </w:pPr>
    <w:rPr>
      <w:rFonts w:ascii="Arial" w:eastAsia="SimSun" w:hAnsi="Arial"/>
      <w:lang w:val="en-US" w:eastAsia="zh-CN"/>
    </w:rPr>
  </w:style>
  <w:style w:type="paragraph" w:customStyle="1" w:styleId="bullet2">
    <w:name w:val="bullet2"/>
    <w:basedOn w:val="Normal"/>
    <w:qFormat/>
    <w:rsid w:val="00725381"/>
    <w:pPr>
      <w:numPr>
        <w:ilvl w:val="1"/>
        <w:numId w:val="9"/>
      </w:numPr>
      <w:overflowPunct w:val="0"/>
      <w:autoSpaceDE w:val="0"/>
      <w:autoSpaceDN w:val="0"/>
      <w:adjustRightInd w:val="0"/>
      <w:spacing w:after="120"/>
      <w:jc w:val="both"/>
      <w:textAlignment w:val="baseline"/>
    </w:pPr>
    <w:rPr>
      <w:rFonts w:ascii="Arial" w:eastAsia="SimSun" w:hAnsi="Arial"/>
      <w:lang w:val="en-US" w:eastAsia="zh-CN"/>
    </w:rPr>
  </w:style>
  <w:style w:type="paragraph" w:customStyle="1" w:styleId="bullet3">
    <w:name w:val="bullet3"/>
    <w:basedOn w:val="Normal"/>
    <w:qFormat/>
    <w:rsid w:val="00725381"/>
    <w:pPr>
      <w:numPr>
        <w:ilvl w:val="2"/>
        <w:numId w:val="9"/>
      </w:numPr>
      <w:overflowPunct w:val="0"/>
      <w:autoSpaceDE w:val="0"/>
      <w:autoSpaceDN w:val="0"/>
      <w:adjustRightInd w:val="0"/>
      <w:spacing w:after="120"/>
      <w:jc w:val="both"/>
      <w:textAlignment w:val="baseline"/>
    </w:pPr>
    <w:rPr>
      <w:rFonts w:ascii="Arial" w:eastAsia="SimSun" w:hAnsi="Arial"/>
      <w:lang w:val="en-US" w:eastAsia="zh-CN"/>
    </w:rPr>
  </w:style>
  <w:style w:type="paragraph" w:customStyle="1" w:styleId="bullet4">
    <w:name w:val="bullet4"/>
    <w:basedOn w:val="Normal"/>
    <w:qFormat/>
    <w:rsid w:val="00725381"/>
    <w:pPr>
      <w:numPr>
        <w:ilvl w:val="3"/>
        <w:numId w:val="9"/>
      </w:numPr>
      <w:overflowPunct w:val="0"/>
      <w:autoSpaceDE w:val="0"/>
      <w:autoSpaceDN w:val="0"/>
      <w:adjustRightInd w:val="0"/>
      <w:spacing w:after="120"/>
      <w:jc w:val="both"/>
      <w:textAlignment w:val="baseline"/>
    </w:pPr>
    <w:rPr>
      <w:rFonts w:ascii="Arial" w:eastAsia="SimSun" w:hAnsi="Arial"/>
      <w:lang w:val="en-US" w:eastAsia="zh-CN"/>
    </w:rPr>
  </w:style>
  <w:style w:type="character" w:customStyle="1" w:styleId="B1Char">
    <w:name w:val="B1 Char"/>
    <w:qFormat/>
    <w:rsid w:val="00725381"/>
    <w:rPr>
      <w:rFonts w:ascii="Times New Roman" w:hAnsi="Times New Roman"/>
      <w:lang w:val="en-GB" w:eastAsia="en-US"/>
    </w:rPr>
  </w:style>
  <w:style w:type="paragraph" w:customStyle="1" w:styleId="Doc-text2">
    <w:name w:val="Doc-text2"/>
    <w:basedOn w:val="Normal"/>
    <w:link w:val="Doc-text2Char"/>
    <w:qFormat/>
    <w:rsid w:val="00725381"/>
    <w:pPr>
      <w:tabs>
        <w:tab w:val="left" w:pos="1622"/>
      </w:tabs>
      <w:overflowPunct w:val="0"/>
      <w:autoSpaceDE w:val="0"/>
      <w:autoSpaceDN w:val="0"/>
      <w:adjustRightInd w:val="0"/>
      <w:spacing w:after="0"/>
      <w:ind w:left="1622" w:hanging="363"/>
      <w:textAlignment w:val="baseline"/>
    </w:pPr>
    <w:rPr>
      <w:rFonts w:ascii="Arial" w:eastAsia="MS Mincho" w:hAnsi="Arial"/>
      <w:szCs w:val="24"/>
      <w:lang w:val="x-none" w:eastAsia="x-none"/>
    </w:rPr>
  </w:style>
  <w:style w:type="character" w:customStyle="1" w:styleId="Doc-text2Char">
    <w:name w:val="Doc-text2 Char"/>
    <w:link w:val="Doc-text2"/>
    <w:qFormat/>
    <w:locked/>
    <w:rsid w:val="00725381"/>
    <w:rPr>
      <w:rFonts w:ascii="Arial" w:eastAsia="MS Mincho" w:hAnsi="Arial"/>
      <w:szCs w:val="24"/>
      <w:lang w:val="x-none" w:eastAsia="x-none"/>
    </w:rPr>
  </w:style>
  <w:style w:type="paragraph" w:styleId="FootnoteText">
    <w:name w:val="footnote text"/>
    <w:basedOn w:val="Normal"/>
    <w:link w:val="FootnoteTextChar"/>
    <w:uiPriority w:val="99"/>
    <w:qFormat/>
    <w:rsid w:val="00725381"/>
    <w:pPr>
      <w:keepLines/>
      <w:spacing w:after="0" w:line="259" w:lineRule="auto"/>
      <w:ind w:left="454" w:hanging="454"/>
      <w:jc w:val="both"/>
    </w:pPr>
    <w:rPr>
      <w:rFonts w:eastAsia="Malgun Gothic"/>
      <w:sz w:val="16"/>
    </w:rPr>
  </w:style>
  <w:style w:type="character" w:customStyle="1" w:styleId="FootnoteTextChar">
    <w:name w:val="Footnote Text Char"/>
    <w:basedOn w:val="DefaultParagraphFont"/>
    <w:link w:val="FootnoteText"/>
    <w:uiPriority w:val="99"/>
    <w:qFormat/>
    <w:rsid w:val="00725381"/>
    <w:rPr>
      <w:rFonts w:eastAsia="Malgun Gothic"/>
      <w:sz w:val="16"/>
      <w:lang w:eastAsia="en-US"/>
    </w:rPr>
  </w:style>
  <w:style w:type="character" w:styleId="FootnoteReference">
    <w:name w:val="footnote reference"/>
    <w:uiPriority w:val="99"/>
    <w:qFormat/>
    <w:rsid w:val="00725381"/>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oleObject" Target="embeddings/oleObject2.bin"/><Relationship Id="rId3" Type="http://schemas.openxmlformats.org/officeDocument/2006/relationships/customXml" Target="../customXml/item2.xml"/><Relationship Id="rId21" Type="http://schemas.openxmlformats.org/officeDocument/2006/relationships/image" Target="media/image8.emf"/><Relationship Id="rId34"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0.emf"/><Relationship Id="rId33" Type="http://schemas.openxmlformats.org/officeDocument/2006/relationships/image" Target="media/image15.png"/><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7.png"/><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image" Target="media/image14.png"/><Relationship Id="rId37"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9.emf"/><Relationship Id="rId28" Type="http://schemas.openxmlformats.org/officeDocument/2006/relationships/oleObject" Target="embeddings/oleObject3.bin"/><Relationship Id="rId36"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3.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oleObject" Target="embeddings/oleObject1.bin"/><Relationship Id="rId27" Type="http://schemas.openxmlformats.org/officeDocument/2006/relationships/image" Target="media/image11.emf"/><Relationship Id="rId30" Type="http://schemas.openxmlformats.org/officeDocument/2006/relationships/oleObject" Target="embeddings/oleObject4.bin"/><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dlc_DocId xmlns="f166a696-7b5b-4ccd-9f0c-ffde0cceec81">5NUHHDQN7SK2-1476151046-431157</_dlc_DocId>
    <_dlc_DocIdUrl xmlns="f166a696-7b5b-4ccd-9f0c-ffde0cceec81">
      <Url>https://ericsson.sharepoint.com/sites/star/_layouts/15/DocIdRedir.aspx?ID=5NUHHDQN7SK2-1476151046-431157</Url>
      <Description>5NUHHDQN7SK2-1476151046-431157</Description>
    </_dlc_DocIdUrl>
    <EriCOLLProductsTaxHTField0 xmlns="d8762117-8292-4133-b1c7-eab5c6487cfd">
      <Terms xmlns="http://schemas.microsoft.com/office/infopath/2007/PartnerControls"/>
    </EriCOLLProductsTaxHTField0>
    <TaxCatchAll xmlns="d8762117-8292-4133-b1c7-eab5c6487cfd">
      <Value>12</Value>
      <Value>4</Value>
      <Value>5</Value>
    </TaxCatchAll>
    <EriCOLLProcessTaxHTField0 xmlns="d8762117-8292-4133-b1c7-eab5c6487cfd">
      <Terms xmlns="http://schemas.microsoft.com/office/infopath/2007/PartnerControls"/>
    </EriCOLLProcessTaxHTField0>
    <TaxKeywordTaxHTField xmlns="d8762117-8292-4133-b1c7-eab5c6487cfd">
      <Terms xmlns="http://schemas.microsoft.com/office/infopath/2007/PartnerControls">
        <TermInfo xmlns="http://schemas.microsoft.com/office/infopath/2007/PartnerControls">
          <TermName xmlns="http://schemas.microsoft.com/office/infopath/2007/PartnerControls">keyword</TermName>
          <TermId xmlns="http://schemas.microsoft.com/office/infopath/2007/PartnerControls">11111111-1111-1111-1111-111111111111</TermId>
        </TermInfo>
      </Terms>
    </TaxKeywordTaxHTField>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CustomerTaxHTField0 xmlns="d8762117-8292-4133-b1c7-eab5c6487cfd">
      <Terms xmlns="http://schemas.microsoft.com/office/infopath/2007/PartnerControls"/>
    </EriCOLLCustomerTaxHTField0>
    <_dlc_DocIdPersistId xmlns="f166a696-7b5b-4ccd-9f0c-ffde0cceec81" xsi:nil="true"/>
    <Prepared. xmlns="611109f9-ed58-4498-a270-1fb2086a5321" xsi:nil="true"/>
    <_Flow_SignoffStatus xmlns="611109f9-ed58-4498-a270-1fb2086a5321" xsi:nil="true"/>
    <Issue_x0020_in_x0020_OI_x0020_list_x0020__x0028_Y_x002f_N_x0029_ xmlns="611109f9-ed58-4498-a270-1fb2086a5321" xsi:nil="true"/>
    <IconOverlay xmlns="http://schemas.microsoft.com/sharepoint/v4" xsi:nil="true"/>
    <EriCOLLDate. xmlns="611109f9-ed58-4498-a270-1fb2086a5321" xsi:nil="true"/>
    <TaxCatchAllLabel xmlns="d8762117-8292-4133-b1c7-eab5c6487cfd"/>
    <AbstractOrSummary. xmlns="611109f9-ed58-4498-a270-1fb2086a5321" xsi:nil="true"/>
  </documentManagement>
</p:properties>
</file>

<file path=customXml/itemProps1.xml><?xml version="1.0" encoding="utf-8"?>
<ds:datastoreItem xmlns:ds="http://schemas.openxmlformats.org/officeDocument/2006/customXml" ds:itemID="{0930AF23-9CEF-464B-B575-51F9D7935C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297AE03D-82E8-4031-888D-EE05F4EEAC56}">
  <ds:schemaRefs>
    <ds:schemaRef ds:uri="http://schemas.microsoft.com/sharepoint/v3/contenttype/forms"/>
  </ds:schemaRefs>
</ds:datastoreItem>
</file>

<file path=customXml/itemProps4.xml><?xml version="1.0" encoding="utf-8"?>
<ds:datastoreItem xmlns:ds="http://schemas.openxmlformats.org/officeDocument/2006/customXml" ds:itemID="{42A51D03-921B-4EA5-B195-1A12C6D458E9}">
  <ds:schemaRefs>
    <ds:schemaRef ds:uri="http://schemas.microsoft.com/sharepoint/events"/>
  </ds:schemaRefs>
</ds:datastoreItem>
</file>

<file path=customXml/itemProps5.xml><?xml version="1.0" encoding="utf-8"?>
<ds:datastoreItem xmlns:ds="http://schemas.openxmlformats.org/officeDocument/2006/customXml" ds:itemID="{A550415B-5348-47AC-BC2F-4F03836565C6}">
  <ds:schemaRefs>
    <ds:schemaRef ds:uri="Microsoft.SharePoint.Taxonomy.ContentTypeSync"/>
  </ds:schemaRefs>
</ds:datastoreItem>
</file>

<file path=customXml/itemProps6.xml><?xml version="1.0" encoding="utf-8"?>
<ds:datastoreItem xmlns:ds="http://schemas.openxmlformats.org/officeDocument/2006/customXml" ds:itemID="{0A70F439-B66C-432A-A4C3-DC83AFB79DC9}">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130</Pages>
  <Words>39408</Words>
  <Characters>224626</Characters>
  <Application>Microsoft Office Word</Application>
  <DocSecurity>0</DocSecurity>
  <Lines>1871</Lines>
  <Paragraphs>527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263507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CR0207</cp:lastModifiedBy>
  <cp:revision>2</cp:revision>
  <cp:lastPrinted>2019-02-25T14:05:00Z</cp:lastPrinted>
  <dcterms:created xsi:type="dcterms:W3CDTF">2021-03-29T21:16:00Z</dcterms:created>
  <dcterms:modified xsi:type="dcterms:W3CDTF">2021-03-29T21:16:00Z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4;##Research|7f1f7aab-c784-40ec-8666-825d2ac7abef</vt:lpwstr>
  </property>
  <property fmtid="{D5CDD505-2E9C-101B-9397-08002B2CF9AE}" pid="3" name="EriCOLLProjects">
    <vt:lpwstr/>
  </property>
  <property fmtid="{D5CDD505-2E9C-101B-9397-08002B2CF9AE}" pid="4" name="TaxKeyword">
    <vt:lpwstr>12;#keyword|11111111-1111-1111-1111-111111111111</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ContentTypeId">
    <vt:lpwstr>0x010100C5F30C9B16E14C8EACE5F2CC7B7AC7F400F5862E332FC6CE449700A00A9FC83FBA</vt:lpwstr>
  </property>
  <property fmtid="{D5CDD505-2E9C-101B-9397-08002B2CF9AE}" pid="9" name="EriCOLLOrganizationUnit">
    <vt:lpwstr>5;##GFTE ER Radio Access Technologies|692a7af5-c1f7-4d68-b1ab-a7920dfecb78</vt:lpwstr>
  </property>
  <property fmtid="{D5CDD505-2E9C-101B-9397-08002B2CF9AE}" pid="10" name="EriCOLLCustomer">
    <vt:lpwstr/>
  </property>
  <property fmtid="{D5CDD505-2E9C-101B-9397-08002B2CF9AE}" pid="11" name="EriCOLLProducts">
    <vt:lpwstr/>
  </property>
  <property fmtid="{D5CDD505-2E9C-101B-9397-08002B2CF9AE}" pid="12" name="_dlc_DocIdItemGuid">
    <vt:lpwstr>f5c7d379-f75d-4875-9e85-46f3a6f43be4</vt:lpwstr>
  </property>
</Properties>
</file>