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873B" w14:textId="23E53B15" w:rsidR="00073435" w:rsidRDefault="00CF06A7">
      <w:pPr>
        <w:pStyle w:val="Header"/>
        <w:tabs>
          <w:tab w:val="right" w:pos="9639"/>
        </w:tabs>
        <w:rPr>
          <w:bCs/>
          <w:i/>
          <w:sz w:val="24"/>
          <w:szCs w:val="24"/>
        </w:rPr>
      </w:pPr>
      <w:r>
        <w:rPr>
          <w:bCs/>
          <w:sz w:val="24"/>
          <w:szCs w:val="24"/>
        </w:rPr>
        <w:t>3GPP TSG-RAN WG2 Meeting #113</w:t>
      </w:r>
      <w:r w:rsidR="00CC12BC">
        <w:rPr>
          <w:bCs/>
          <w:sz w:val="24"/>
          <w:szCs w:val="24"/>
        </w:rPr>
        <w:t>bis-e</w:t>
      </w:r>
      <w:r>
        <w:rPr>
          <w:bCs/>
          <w:sz w:val="24"/>
          <w:szCs w:val="24"/>
        </w:rPr>
        <w:tab/>
      </w:r>
      <w:r w:rsidR="00CC12BC" w:rsidRPr="002F3069">
        <w:rPr>
          <w:bCs/>
          <w:sz w:val="24"/>
          <w:szCs w:val="24"/>
          <w:highlight w:val="yellow"/>
        </w:rPr>
        <w:t>draft</w:t>
      </w:r>
      <w:r w:rsidRPr="002F3069">
        <w:rPr>
          <w:bCs/>
          <w:sz w:val="24"/>
          <w:szCs w:val="24"/>
          <w:highlight w:val="yellow"/>
        </w:rPr>
        <w:t>R2-2</w:t>
      </w:r>
      <w:r w:rsidR="00AB7B0B" w:rsidRPr="002F3069">
        <w:rPr>
          <w:bCs/>
          <w:sz w:val="24"/>
          <w:szCs w:val="24"/>
          <w:highlight w:val="yellow"/>
        </w:rPr>
        <w:t>10</w:t>
      </w:r>
      <w:r w:rsidR="00CC12BC" w:rsidRPr="002F3069">
        <w:rPr>
          <w:bCs/>
          <w:sz w:val="24"/>
          <w:szCs w:val="24"/>
          <w:highlight w:val="yellow"/>
        </w:rPr>
        <w:t>4366</w:t>
      </w:r>
    </w:p>
    <w:p w14:paraId="7356BD65" w14:textId="53301C83" w:rsidR="00073435" w:rsidRDefault="00CF06A7">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Online, </w:t>
      </w:r>
      <w:r w:rsidR="00CC12BC">
        <w:rPr>
          <w:rFonts w:eastAsia="SimSun"/>
          <w:bCs/>
          <w:sz w:val="24"/>
          <w:szCs w:val="24"/>
          <w:lang w:eastAsia="zh-CN"/>
        </w:rPr>
        <w:t>1</w:t>
      </w:r>
      <w:r>
        <w:rPr>
          <w:rFonts w:eastAsia="SimSun"/>
          <w:bCs/>
          <w:sz w:val="24"/>
          <w:szCs w:val="24"/>
          <w:lang w:eastAsia="zh-CN"/>
        </w:rPr>
        <w:t>2</w:t>
      </w:r>
      <w:r w:rsidR="00CC12BC">
        <w:rPr>
          <w:rFonts w:eastAsia="SimSun"/>
          <w:bCs/>
          <w:sz w:val="24"/>
          <w:szCs w:val="24"/>
          <w:lang w:eastAsia="zh-CN"/>
        </w:rPr>
        <w:t xml:space="preserve"> – 20th of April</w:t>
      </w:r>
      <w:r>
        <w:rPr>
          <w:rFonts w:eastAsia="SimSun"/>
          <w:bCs/>
          <w:sz w:val="24"/>
          <w:szCs w:val="24"/>
          <w:lang w:eastAsia="zh-CN"/>
        </w:rPr>
        <w:t xml:space="preserve">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039AC1BF"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w:t>
      </w:r>
      <w:r w:rsidR="00CC12BC">
        <w:rPr>
          <w:rFonts w:cs="Arial"/>
          <w:b/>
          <w:bCs/>
          <w:sz w:val="24"/>
          <w:lang w:eastAsia="ja-JP"/>
        </w:rPr>
        <w:t>3</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4FE2EBD1"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sidR="00CC12BC">
        <w:rPr>
          <w:rFonts w:ascii="Arial" w:hAnsi="Arial" w:cs="Arial"/>
          <w:b/>
          <w:bCs/>
          <w:sz w:val="24"/>
        </w:rPr>
        <w:t>bis</w:t>
      </w:r>
      <w:r>
        <w:rPr>
          <w:rFonts w:ascii="Arial" w:hAnsi="Arial" w:cs="Arial"/>
          <w:b/>
          <w:bCs/>
          <w:sz w:val="24"/>
        </w:rPr>
        <w:t>-e][</w:t>
      </w:r>
      <w:proofErr w:type="gramStart"/>
      <w:r>
        <w:rPr>
          <w:rFonts w:ascii="Arial" w:hAnsi="Arial" w:cs="Arial"/>
          <w:b/>
          <w:bCs/>
          <w:sz w:val="24"/>
        </w:rPr>
        <w:t>1</w:t>
      </w:r>
      <w:r w:rsidR="0074796B">
        <w:rPr>
          <w:rFonts w:ascii="Arial" w:hAnsi="Arial" w:cs="Arial"/>
          <w:b/>
          <w:bCs/>
          <w:sz w:val="24"/>
        </w:rPr>
        <w:t>0</w:t>
      </w:r>
      <w:r w:rsidR="00CC12BC">
        <w:rPr>
          <w:rFonts w:ascii="Arial" w:hAnsi="Arial" w:cs="Arial"/>
          <w:b/>
          <w:bCs/>
          <w:sz w:val="24"/>
        </w:rPr>
        <w:t>7</w:t>
      </w:r>
      <w:r>
        <w:rPr>
          <w:rFonts w:ascii="Arial" w:hAnsi="Arial" w:cs="Arial"/>
          <w:b/>
          <w:bCs/>
          <w:sz w:val="24"/>
        </w:rPr>
        <w:t>][</w:t>
      </w:r>
      <w:proofErr w:type="gramEnd"/>
      <w:r>
        <w:rPr>
          <w:rFonts w:ascii="Arial" w:hAnsi="Arial" w:cs="Arial"/>
          <w:b/>
          <w:bCs/>
          <w:sz w:val="24"/>
        </w:rPr>
        <w:t xml:space="preserve">NTN] </w:t>
      </w:r>
      <w:r w:rsidR="00CC12BC">
        <w:rPr>
          <w:rFonts w:ascii="Arial" w:hAnsi="Arial" w:cs="Arial"/>
          <w:b/>
          <w:bCs/>
          <w:sz w:val="24"/>
        </w:rPr>
        <w:t>CHO aspects</w:t>
      </w:r>
      <w:r>
        <w:rPr>
          <w:rFonts w:ascii="Arial" w:hAnsi="Arial" w:cs="Arial"/>
          <w:b/>
          <w:bCs/>
          <w:sz w:val="24"/>
        </w:rPr>
        <w:t xml:space="preserve">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410BBF5" w:rsidR="00073435" w:rsidRDefault="00CF06A7">
      <w:pPr>
        <w:rPr>
          <w:bCs/>
        </w:rPr>
      </w:pPr>
      <w:r>
        <w:rPr>
          <w:bCs/>
        </w:rPr>
        <w:t xml:space="preserve">This document aims at collecting companies’ views regarding the Rel-17 NTN </w:t>
      </w:r>
      <w:r w:rsidR="00CC12BC">
        <w:rPr>
          <w:bCs/>
        </w:rPr>
        <w:t>Conditional Handover (CHO)</w:t>
      </w:r>
      <w:r>
        <w:rPr>
          <w:bCs/>
        </w:rPr>
        <w:t>:</w:t>
      </w:r>
    </w:p>
    <w:p w14:paraId="4F7DA19E" w14:textId="77777777" w:rsidR="00CC12BC" w:rsidRDefault="00CC12BC" w:rsidP="00CC12BC">
      <w:pPr>
        <w:pStyle w:val="EmailDiscussion"/>
        <w:tabs>
          <w:tab w:val="num" w:pos="1619"/>
        </w:tabs>
        <w:spacing w:line="240" w:lineRule="auto"/>
      </w:pPr>
      <w:r>
        <w:t>[AT113bis-e][</w:t>
      </w:r>
      <w:proofErr w:type="gramStart"/>
      <w:r>
        <w:t>107][</w:t>
      </w:r>
      <w:proofErr w:type="gramEnd"/>
      <w:r>
        <w:t>NTN] CHO aspects (Nokia)</w:t>
      </w:r>
    </w:p>
    <w:p w14:paraId="21AE0B6F" w14:textId="77777777" w:rsidR="00CC12BC" w:rsidRPr="00D14E7D" w:rsidRDefault="00CC12BC" w:rsidP="00CC12BC">
      <w:pPr>
        <w:pStyle w:val="EmailDiscussion2"/>
        <w:ind w:left="1619" w:firstLine="0"/>
      </w:pPr>
      <w:r>
        <w:t>Initial s</w:t>
      </w:r>
      <w:r w:rsidRPr="001B6746">
        <w:t xml:space="preserve">cope: </w:t>
      </w:r>
      <w:r>
        <w:t>Di</w:t>
      </w:r>
      <w:r w:rsidRPr="001B6746">
        <w:t>scuss</w:t>
      </w:r>
      <w:r>
        <w:t xml:space="preserve"> the proposals in </w:t>
      </w:r>
      <w:hyperlink r:id="rId14" w:tooltip="C:Data3GPPExtractsR2-2103335 On Connected mode mobility for NTN.docx" w:history="1">
        <w:r w:rsidRPr="00740996">
          <w:rPr>
            <w:rStyle w:val="Hyperlink"/>
          </w:rPr>
          <w:t>R2-2103335</w:t>
        </w:r>
      </w:hyperlink>
    </w:p>
    <w:p w14:paraId="2CF95D6B" w14:textId="77777777" w:rsidR="00CC12BC" w:rsidRPr="001B6746" w:rsidRDefault="00CC12BC" w:rsidP="00CC12BC">
      <w:pPr>
        <w:pStyle w:val="EmailDiscussion2"/>
        <w:ind w:left="1619" w:firstLine="0"/>
      </w:pPr>
      <w:r w:rsidRPr="001B6746">
        <w:t>Initial intended outcome: Summary of the offline discussion with e.g.:</w:t>
      </w:r>
    </w:p>
    <w:p w14:paraId="75819F45" w14:textId="77777777" w:rsidR="00CC12BC" w:rsidRPr="001B6746" w:rsidRDefault="00CC12BC" w:rsidP="00CC12BC">
      <w:pPr>
        <w:pStyle w:val="EmailDiscussion2"/>
        <w:numPr>
          <w:ilvl w:val="2"/>
          <w:numId w:val="19"/>
        </w:numPr>
        <w:tabs>
          <w:tab w:val="left" w:pos="1622"/>
        </w:tabs>
        <w:spacing w:line="240" w:lineRule="auto"/>
        <w:ind w:left="1980"/>
      </w:pPr>
      <w:r w:rsidRPr="001B6746">
        <w:t>List of proposals for agreement (if any)</w:t>
      </w:r>
    </w:p>
    <w:p w14:paraId="08C80C43" w14:textId="77777777" w:rsidR="00CC12BC" w:rsidRDefault="00CC12BC" w:rsidP="00CC12BC">
      <w:pPr>
        <w:pStyle w:val="EmailDiscussion2"/>
        <w:numPr>
          <w:ilvl w:val="2"/>
          <w:numId w:val="19"/>
        </w:numPr>
        <w:tabs>
          <w:tab w:val="left" w:pos="1622"/>
        </w:tabs>
        <w:spacing w:line="240" w:lineRule="auto"/>
        <w:ind w:left="1980"/>
      </w:pPr>
      <w:r w:rsidRPr="001B6746">
        <w:t>List of proposals that require online discussions</w:t>
      </w:r>
    </w:p>
    <w:p w14:paraId="7D8B12EB" w14:textId="77777777" w:rsidR="00CC12BC" w:rsidRPr="001B6746" w:rsidRDefault="00CC12BC" w:rsidP="00CC12BC">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5B61C47F" w14:textId="77777777" w:rsidR="00CC12BC" w:rsidRPr="001B6746" w:rsidRDefault="00CC12BC" w:rsidP="00CC12BC">
      <w:pPr>
        <w:pStyle w:val="EmailDiscussion2"/>
        <w:ind w:left="1619" w:firstLine="0"/>
      </w:pPr>
      <w:r w:rsidRPr="001B6746">
        <w:t>Initial deadli</w:t>
      </w:r>
      <w:r>
        <w:t>ne (for companies' feedback): Thur</w:t>
      </w:r>
      <w:r w:rsidRPr="001B6746">
        <w:t>sday 2021-04-1</w:t>
      </w:r>
      <w:r>
        <w:t>5 18:00</w:t>
      </w:r>
      <w:r w:rsidRPr="001B6746">
        <w:t xml:space="preserve"> UTC</w:t>
      </w:r>
    </w:p>
    <w:p w14:paraId="50BC112E" w14:textId="77777777" w:rsidR="00CC12BC" w:rsidRDefault="00CC12BC" w:rsidP="00CC12BC">
      <w:pPr>
        <w:pStyle w:val="EmailDiscussion2"/>
        <w:ind w:left="1619" w:firstLine="0"/>
      </w:pPr>
      <w:r w:rsidRPr="001B6746">
        <w:t xml:space="preserve">Initial deadline (for </w:t>
      </w:r>
      <w:r w:rsidRPr="001B6746">
        <w:rPr>
          <w:rStyle w:val="Doc-text2Char"/>
        </w:rPr>
        <w:t xml:space="preserve">rapporteur's summary in </w:t>
      </w:r>
      <w:r w:rsidRPr="00B0209F">
        <w:rPr>
          <w:rStyle w:val="Doc-text2Char"/>
        </w:rPr>
        <w:t>R2-210</w:t>
      </w:r>
      <w:r>
        <w:rPr>
          <w:rStyle w:val="Doc-text2Char"/>
        </w:rPr>
        <w:t>4366</w:t>
      </w:r>
      <w:hyperlink r:id="rId15" w:tooltip="C:Data3GPParchiveRAN2RAN2#112TdocsR2-2010761.zip" w:history="1"/>
      <w:r w:rsidRPr="001B6746">
        <w:rPr>
          <w:rStyle w:val="Doc-text2Char"/>
        </w:rPr>
        <w:t>):</w:t>
      </w:r>
      <w:r w:rsidRPr="001B6746">
        <w:t xml:space="preserve"> </w:t>
      </w:r>
      <w:r>
        <w:t>Thursda</w:t>
      </w:r>
      <w:r w:rsidRPr="001B6746">
        <w:t>y 2021-04-1</w:t>
      </w:r>
      <w:r>
        <w:t>5 22:00</w:t>
      </w:r>
      <w:r w:rsidRPr="001B6746">
        <w:t xml:space="preserve"> UTC</w:t>
      </w:r>
    </w:p>
    <w:p w14:paraId="59EBF1C5" w14:textId="77777777" w:rsidR="00CC12BC" w:rsidRDefault="00CC12BC" w:rsidP="00CC12BC">
      <w:pPr>
        <w:pStyle w:val="EmailDiscussion2"/>
        <w:ind w:left="1619" w:firstLine="0"/>
        <w:rPr>
          <w:u w:val="single"/>
        </w:rPr>
      </w:pPr>
      <w:r w:rsidRPr="004D2573">
        <w:rPr>
          <w:u w:val="single"/>
        </w:rPr>
        <w:t xml:space="preserve">Proposals marked "for agreement" in </w:t>
      </w:r>
      <w:r w:rsidRPr="004D2573">
        <w:rPr>
          <w:rStyle w:val="Doc-text2Char"/>
          <w:u w:val="single"/>
        </w:rPr>
        <w:t>R2-210436</w:t>
      </w:r>
      <w:r>
        <w:rPr>
          <w:rStyle w:val="Doc-text2Char"/>
          <w:u w:val="single"/>
        </w:rPr>
        <w:t>6</w:t>
      </w:r>
      <w:r w:rsidRPr="004D2573">
        <w:rPr>
          <w:rStyle w:val="Doc-text2Char"/>
          <w:u w:val="single"/>
        </w:rPr>
        <w:t xml:space="preserve"> </w:t>
      </w:r>
      <w:r w:rsidRPr="004D2573">
        <w:rPr>
          <w:u w:val="single"/>
        </w:rPr>
        <w:t>not challen</w:t>
      </w:r>
      <w:r>
        <w:rPr>
          <w:u w:val="single"/>
        </w:rPr>
        <w:t>ged until Friday 2021-04-16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BA6E729" w14:textId="77777777" w:rsidR="00CC12BC" w:rsidRPr="00D14E7D" w:rsidRDefault="00CC12BC" w:rsidP="00CC12BC">
      <w:pPr>
        <w:pStyle w:val="EmailDiscussion2"/>
        <w:ind w:left="1619" w:firstLine="0"/>
        <w:rPr>
          <w:u w:val="single"/>
        </w:rPr>
      </w:pPr>
      <w:r>
        <w:rPr>
          <w:u w:val="single"/>
        </w:rPr>
        <w:t xml:space="preserve">For the rest the discussion will continue in a second round of the offline discussion until </w:t>
      </w:r>
      <w:r w:rsidRPr="00D14E7D">
        <w:rPr>
          <w:u w:val="single"/>
        </w:rPr>
        <w:t>Monday 2021-04-1</w:t>
      </w:r>
      <w:r>
        <w:rPr>
          <w:u w:val="single"/>
        </w:rPr>
        <w:t>9. Further details on the scope/intended outcome/exact deadlines to be announced by the session chair after Friday 2021-04-16 10</w:t>
      </w:r>
      <w:r w:rsidRPr="004D2573">
        <w:rPr>
          <w:u w:val="single"/>
        </w:rPr>
        <w:t>:00 UTC</w:t>
      </w:r>
      <w:r>
        <w:rPr>
          <w:u w:val="single"/>
        </w:rPr>
        <w:t>.</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2E8BC719" w:rsidR="00073435" w:rsidRDefault="00CF06A7">
      <w:pPr>
        <w:pStyle w:val="Heading1"/>
      </w:pPr>
      <w:r>
        <w:t>2</w:t>
      </w:r>
      <w:r>
        <w:tab/>
      </w:r>
      <w:r w:rsidR="0085767E">
        <w:t>Discussion</w:t>
      </w:r>
    </w:p>
    <w:p w14:paraId="54933158" w14:textId="5E893978" w:rsidR="009E247A" w:rsidRDefault="007D4FA1" w:rsidP="00A82112">
      <w:r>
        <w:t>In this section we discuss the aspects described in [1], as instructed in the scope of this e-mail discussion.</w:t>
      </w:r>
    </w:p>
    <w:p w14:paraId="516E9D9D" w14:textId="5DBBDDF8" w:rsidR="007D4FA1" w:rsidRDefault="007D4FA1" w:rsidP="007D4FA1">
      <w:pPr>
        <w:pStyle w:val="Heading2"/>
      </w:pPr>
      <w:r>
        <w:t>2.1</w:t>
      </w:r>
      <w:r w:rsidR="0044228B">
        <w:tab/>
      </w:r>
      <w:r>
        <w:t xml:space="preserve"> Time related aspects</w:t>
      </w:r>
    </w:p>
    <w:p w14:paraId="764B0A49" w14:textId="091CB709" w:rsidR="00623D7A" w:rsidRDefault="00623D7A" w:rsidP="00623D7A">
      <w:r>
        <w:t xml:space="preserve">In various </w:t>
      </w:r>
      <w:proofErr w:type="spellStart"/>
      <w:r>
        <w:t>TDocs</w:t>
      </w:r>
      <w:proofErr w:type="spellEnd"/>
      <w:r>
        <w:t xml:space="preserve"> submitted to RAN2#113bis-e, including [1], one can find the issue of how to actually use the timing information for CHO/measurement report triggering. First aspect to discuss is what the time information should indicate. Among the options considered we have:</w:t>
      </w:r>
    </w:p>
    <w:p w14:paraId="5C160BA9" w14:textId="77777777" w:rsidR="00623D7A" w:rsidRDefault="00623D7A" w:rsidP="00B93A5A">
      <w:pPr>
        <w:pStyle w:val="ListParagraph"/>
        <w:numPr>
          <w:ilvl w:val="0"/>
          <w:numId w:val="36"/>
        </w:numPr>
      </w:pPr>
      <w:r>
        <w:t>Time since when the UE can access the candidate CHO target cell</w:t>
      </w:r>
    </w:p>
    <w:p w14:paraId="6CE2CB8F" w14:textId="77777777" w:rsidR="00623D7A" w:rsidRDefault="00623D7A" w:rsidP="00B93A5A">
      <w:pPr>
        <w:pStyle w:val="ListParagraph"/>
        <w:numPr>
          <w:ilvl w:val="0"/>
          <w:numId w:val="36"/>
        </w:numPr>
      </w:pPr>
      <w:r>
        <w:t>Time until when the UE can access the candidate CHO target cell</w:t>
      </w:r>
    </w:p>
    <w:p w14:paraId="6A00EEE7" w14:textId="77777777" w:rsidR="00B93A5A" w:rsidRDefault="00623D7A" w:rsidP="00B93A5A">
      <w:pPr>
        <w:pStyle w:val="ListParagraph"/>
        <w:numPr>
          <w:ilvl w:val="0"/>
          <w:numId w:val="36"/>
        </w:numPr>
      </w:pPr>
      <w:r>
        <w:t xml:space="preserve">Time until when the source cell </w:t>
      </w:r>
      <w:r w:rsidR="00B93A5A">
        <w:t>provides coverage</w:t>
      </w:r>
    </w:p>
    <w:p w14:paraId="2DA68AAB" w14:textId="0CCD3C7F" w:rsidR="00623D7A" w:rsidRDefault="00B93A5A" w:rsidP="00B93A5A">
      <w:pPr>
        <w:pStyle w:val="ListParagraph"/>
        <w:numPr>
          <w:ilvl w:val="0"/>
          <w:numId w:val="36"/>
        </w:numPr>
      </w:pPr>
      <w:r>
        <w:t>Other</w:t>
      </w:r>
      <w:r w:rsidR="00623D7A">
        <w:t xml:space="preserve">  </w:t>
      </w:r>
    </w:p>
    <w:p w14:paraId="3B0FF440" w14:textId="27E9C991" w:rsidR="00623D7A" w:rsidRDefault="00B93A5A" w:rsidP="00623D7A">
      <w:r>
        <w:t>Companies are asked to express their views how the time information shall be defined.</w:t>
      </w:r>
    </w:p>
    <w:p w14:paraId="417D2FCA" w14:textId="77777777" w:rsidR="00B93A5A" w:rsidRDefault="00B93A5A" w:rsidP="00B93A5A"/>
    <w:tbl>
      <w:tblPr>
        <w:tblStyle w:val="TableGrid"/>
        <w:tblW w:w="9631" w:type="dxa"/>
        <w:tblLayout w:type="fixed"/>
        <w:tblLook w:val="04A0" w:firstRow="1" w:lastRow="0" w:firstColumn="1" w:lastColumn="0" w:noHBand="0" w:noVBand="1"/>
      </w:tblPr>
      <w:tblGrid>
        <w:gridCol w:w="1980"/>
        <w:gridCol w:w="1701"/>
        <w:gridCol w:w="5950"/>
      </w:tblGrid>
      <w:tr w:rsidR="00B93A5A" w14:paraId="4884844F" w14:textId="77777777" w:rsidTr="00B30087">
        <w:tc>
          <w:tcPr>
            <w:tcW w:w="9631" w:type="dxa"/>
            <w:gridSpan w:val="3"/>
          </w:tcPr>
          <w:p w14:paraId="7A9F336B" w14:textId="12BD8624" w:rsidR="00B93A5A" w:rsidRDefault="00B93A5A" w:rsidP="00B30087">
            <w:pPr>
              <w:rPr>
                <w:b/>
              </w:rPr>
            </w:pPr>
            <w:r>
              <w:rPr>
                <w:b/>
              </w:rPr>
              <w:lastRenderedPageBreak/>
              <w:t>Question 1: What does the timing information actually describe in CHO triggering condition for NTN?</w:t>
            </w:r>
          </w:p>
        </w:tc>
      </w:tr>
      <w:tr w:rsidR="00B93A5A" w14:paraId="745A1EAE" w14:textId="77777777" w:rsidTr="00B30087">
        <w:tc>
          <w:tcPr>
            <w:tcW w:w="1980" w:type="dxa"/>
          </w:tcPr>
          <w:p w14:paraId="1ED4AF08" w14:textId="77777777" w:rsidR="00B93A5A" w:rsidRDefault="00B93A5A" w:rsidP="00B30087">
            <w:pPr>
              <w:jc w:val="center"/>
              <w:rPr>
                <w:b/>
              </w:rPr>
            </w:pPr>
            <w:r>
              <w:rPr>
                <w:b/>
              </w:rPr>
              <w:t>Company</w:t>
            </w:r>
          </w:p>
        </w:tc>
        <w:tc>
          <w:tcPr>
            <w:tcW w:w="1701" w:type="dxa"/>
          </w:tcPr>
          <w:p w14:paraId="604B81B3" w14:textId="7CE93FE6" w:rsidR="00B93A5A" w:rsidRDefault="00B93A5A" w:rsidP="00B30087">
            <w:pPr>
              <w:jc w:val="center"/>
              <w:rPr>
                <w:b/>
              </w:rPr>
            </w:pPr>
            <w:r>
              <w:rPr>
                <w:b/>
              </w:rPr>
              <w:t>Option</w:t>
            </w:r>
          </w:p>
        </w:tc>
        <w:tc>
          <w:tcPr>
            <w:tcW w:w="5950" w:type="dxa"/>
          </w:tcPr>
          <w:p w14:paraId="4BBB87EB" w14:textId="77777777" w:rsidR="00B93A5A" w:rsidRDefault="00B93A5A" w:rsidP="00B30087">
            <w:pPr>
              <w:jc w:val="center"/>
              <w:rPr>
                <w:b/>
              </w:rPr>
            </w:pPr>
            <w:r>
              <w:rPr>
                <w:b/>
              </w:rPr>
              <w:t>Motivation</w:t>
            </w:r>
          </w:p>
        </w:tc>
      </w:tr>
      <w:tr w:rsidR="00B93A5A" w14:paraId="5A013DDA" w14:textId="77777777" w:rsidTr="00B30087">
        <w:tc>
          <w:tcPr>
            <w:tcW w:w="1980" w:type="dxa"/>
          </w:tcPr>
          <w:p w14:paraId="4057F106" w14:textId="77777777" w:rsidR="00B93A5A" w:rsidRDefault="00B93A5A" w:rsidP="00B30087">
            <w:pPr>
              <w:rPr>
                <w:lang w:eastAsia="zh-CN"/>
              </w:rPr>
            </w:pPr>
          </w:p>
        </w:tc>
        <w:tc>
          <w:tcPr>
            <w:tcW w:w="1701" w:type="dxa"/>
          </w:tcPr>
          <w:p w14:paraId="08C637BE" w14:textId="77777777" w:rsidR="00B93A5A" w:rsidRDefault="00B93A5A" w:rsidP="00B30087">
            <w:pPr>
              <w:rPr>
                <w:lang w:eastAsia="zh-CN"/>
              </w:rPr>
            </w:pPr>
          </w:p>
        </w:tc>
        <w:tc>
          <w:tcPr>
            <w:tcW w:w="5950" w:type="dxa"/>
          </w:tcPr>
          <w:p w14:paraId="37552F38" w14:textId="77777777" w:rsidR="00B93A5A" w:rsidRDefault="00B93A5A" w:rsidP="00B30087">
            <w:pPr>
              <w:rPr>
                <w:lang w:eastAsia="zh-CN"/>
              </w:rPr>
            </w:pPr>
          </w:p>
        </w:tc>
      </w:tr>
      <w:tr w:rsidR="00B93A5A" w14:paraId="1A5B51BE" w14:textId="77777777" w:rsidTr="00B30087">
        <w:tc>
          <w:tcPr>
            <w:tcW w:w="1980" w:type="dxa"/>
          </w:tcPr>
          <w:p w14:paraId="7CAEAB1C" w14:textId="77777777" w:rsidR="00B93A5A" w:rsidRDefault="00B93A5A" w:rsidP="00B30087">
            <w:pPr>
              <w:rPr>
                <w:lang w:eastAsia="zh-CN"/>
              </w:rPr>
            </w:pPr>
          </w:p>
        </w:tc>
        <w:tc>
          <w:tcPr>
            <w:tcW w:w="1701" w:type="dxa"/>
          </w:tcPr>
          <w:p w14:paraId="53E745FC" w14:textId="77777777" w:rsidR="00B93A5A" w:rsidRDefault="00B93A5A" w:rsidP="00B30087">
            <w:pPr>
              <w:rPr>
                <w:lang w:eastAsia="zh-CN"/>
              </w:rPr>
            </w:pPr>
          </w:p>
        </w:tc>
        <w:tc>
          <w:tcPr>
            <w:tcW w:w="5950" w:type="dxa"/>
          </w:tcPr>
          <w:p w14:paraId="6A74B547" w14:textId="77777777" w:rsidR="00B93A5A" w:rsidRDefault="00B93A5A" w:rsidP="00B30087">
            <w:pPr>
              <w:rPr>
                <w:lang w:eastAsia="zh-CN"/>
              </w:rPr>
            </w:pPr>
          </w:p>
        </w:tc>
      </w:tr>
      <w:tr w:rsidR="00B93A5A" w14:paraId="4A7C260D" w14:textId="77777777" w:rsidTr="00B30087">
        <w:tc>
          <w:tcPr>
            <w:tcW w:w="1980" w:type="dxa"/>
          </w:tcPr>
          <w:p w14:paraId="3C5B9D8C" w14:textId="77777777" w:rsidR="00B93A5A" w:rsidRDefault="00B93A5A" w:rsidP="00B30087">
            <w:pPr>
              <w:rPr>
                <w:lang w:eastAsia="zh-CN"/>
              </w:rPr>
            </w:pPr>
          </w:p>
        </w:tc>
        <w:tc>
          <w:tcPr>
            <w:tcW w:w="1701" w:type="dxa"/>
          </w:tcPr>
          <w:p w14:paraId="21B7CE31" w14:textId="77777777" w:rsidR="00B93A5A" w:rsidRDefault="00B93A5A" w:rsidP="00B30087">
            <w:pPr>
              <w:rPr>
                <w:lang w:eastAsia="zh-CN"/>
              </w:rPr>
            </w:pPr>
          </w:p>
        </w:tc>
        <w:tc>
          <w:tcPr>
            <w:tcW w:w="5950" w:type="dxa"/>
          </w:tcPr>
          <w:p w14:paraId="236DE879" w14:textId="77777777" w:rsidR="00B93A5A" w:rsidRDefault="00B93A5A" w:rsidP="00B30087">
            <w:pPr>
              <w:rPr>
                <w:lang w:eastAsia="zh-CN"/>
              </w:rPr>
            </w:pPr>
          </w:p>
        </w:tc>
      </w:tr>
    </w:tbl>
    <w:p w14:paraId="4EE69000" w14:textId="77777777" w:rsidR="00B93A5A" w:rsidRDefault="00B93A5A" w:rsidP="00623D7A"/>
    <w:p w14:paraId="5A47340D" w14:textId="7238BFE1" w:rsidR="00861310" w:rsidRDefault="00623D7A" w:rsidP="00623D7A">
      <w:r>
        <w:t>A</w:t>
      </w:r>
      <w:r w:rsidR="00B93A5A">
        <w:t>nother related aspects is how such timing information is implemented. In [1] and other papers it</w:t>
      </w:r>
      <w:r>
        <w:t xml:space="preserve"> is mentioned to use the timer (typical NR/LTE functionality), absolute time or timer range (</w:t>
      </w:r>
      <w:r w:rsidR="009C5D96">
        <w:t xml:space="preserve">e.g. </w:t>
      </w:r>
      <w:r>
        <w:t>implemented via two timers). Obviously, each of these options has its pros and cons. Thus, companies are asked to express their view how the timing-information is used for CHO/measurement reporting in NTN. Please motivate your answer</w:t>
      </w:r>
      <w:r w:rsidR="00B93A5A">
        <w:t>.</w:t>
      </w:r>
    </w:p>
    <w:tbl>
      <w:tblPr>
        <w:tblStyle w:val="TableGrid"/>
        <w:tblW w:w="9631" w:type="dxa"/>
        <w:tblLayout w:type="fixed"/>
        <w:tblLook w:val="04A0" w:firstRow="1" w:lastRow="0" w:firstColumn="1" w:lastColumn="0" w:noHBand="0" w:noVBand="1"/>
      </w:tblPr>
      <w:tblGrid>
        <w:gridCol w:w="1980"/>
        <w:gridCol w:w="1701"/>
        <w:gridCol w:w="5950"/>
      </w:tblGrid>
      <w:tr w:rsidR="00861310" w14:paraId="6019615D" w14:textId="77777777" w:rsidTr="00B30087">
        <w:tc>
          <w:tcPr>
            <w:tcW w:w="9631" w:type="dxa"/>
            <w:gridSpan w:val="3"/>
          </w:tcPr>
          <w:p w14:paraId="78A4A9F7" w14:textId="7679B667" w:rsidR="00861310" w:rsidRDefault="00861310" w:rsidP="00B30087">
            <w:pPr>
              <w:rPr>
                <w:b/>
              </w:rPr>
            </w:pPr>
            <w:r>
              <w:rPr>
                <w:b/>
              </w:rPr>
              <w:t xml:space="preserve">Question </w:t>
            </w:r>
            <w:r w:rsidR="00B93A5A">
              <w:rPr>
                <w:b/>
              </w:rPr>
              <w:t>2</w:t>
            </w:r>
            <w:r>
              <w:rPr>
                <w:b/>
              </w:rPr>
              <w:t xml:space="preserve">: </w:t>
            </w:r>
            <w:r w:rsidR="00AF2A36">
              <w:rPr>
                <w:b/>
              </w:rPr>
              <w:t>How is the timing information implemented (i.e. timer/timers, absolute time, etc.)</w:t>
            </w:r>
          </w:p>
        </w:tc>
      </w:tr>
      <w:tr w:rsidR="00861310" w14:paraId="34CECB08" w14:textId="77777777" w:rsidTr="00B30087">
        <w:tc>
          <w:tcPr>
            <w:tcW w:w="1980" w:type="dxa"/>
          </w:tcPr>
          <w:p w14:paraId="48B917B5" w14:textId="77777777" w:rsidR="00861310" w:rsidRDefault="00861310" w:rsidP="00B30087">
            <w:pPr>
              <w:jc w:val="center"/>
              <w:rPr>
                <w:b/>
              </w:rPr>
            </w:pPr>
            <w:r>
              <w:rPr>
                <w:b/>
              </w:rPr>
              <w:t>Company</w:t>
            </w:r>
          </w:p>
        </w:tc>
        <w:tc>
          <w:tcPr>
            <w:tcW w:w="1701" w:type="dxa"/>
          </w:tcPr>
          <w:p w14:paraId="7FCF5C4F" w14:textId="39665ACE" w:rsidR="00861310" w:rsidRDefault="00623D7A" w:rsidP="00B30087">
            <w:pPr>
              <w:jc w:val="center"/>
              <w:rPr>
                <w:b/>
              </w:rPr>
            </w:pPr>
            <w:r>
              <w:rPr>
                <w:b/>
              </w:rPr>
              <w:t>Answer</w:t>
            </w:r>
          </w:p>
        </w:tc>
        <w:tc>
          <w:tcPr>
            <w:tcW w:w="5950" w:type="dxa"/>
          </w:tcPr>
          <w:p w14:paraId="51152F92" w14:textId="77777777" w:rsidR="00861310" w:rsidRDefault="00861310" w:rsidP="00B30087">
            <w:pPr>
              <w:jc w:val="center"/>
              <w:rPr>
                <w:b/>
              </w:rPr>
            </w:pPr>
            <w:r>
              <w:rPr>
                <w:b/>
              </w:rPr>
              <w:t>Motivation</w:t>
            </w:r>
          </w:p>
        </w:tc>
      </w:tr>
      <w:tr w:rsidR="00861310" w14:paraId="3AC2D23D" w14:textId="77777777" w:rsidTr="00B30087">
        <w:tc>
          <w:tcPr>
            <w:tcW w:w="1980" w:type="dxa"/>
          </w:tcPr>
          <w:p w14:paraId="7C4FC752" w14:textId="63F036EB" w:rsidR="00861310" w:rsidRDefault="00861310" w:rsidP="00B30087">
            <w:pPr>
              <w:rPr>
                <w:lang w:eastAsia="zh-CN"/>
              </w:rPr>
            </w:pPr>
          </w:p>
        </w:tc>
        <w:tc>
          <w:tcPr>
            <w:tcW w:w="1701" w:type="dxa"/>
          </w:tcPr>
          <w:p w14:paraId="1B9E97B1" w14:textId="77777777" w:rsidR="00861310" w:rsidRDefault="00861310" w:rsidP="00B30087">
            <w:pPr>
              <w:rPr>
                <w:lang w:eastAsia="zh-CN"/>
              </w:rPr>
            </w:pPr>
          </w:p>
        </w:tc>
        <w:tc>
          <w:tcPr>
            <w:tcW w:w="5950" w:type="dxa"/>
          </w:tcPr>
          <w:p w14:paraId="2E2E215E" w14:textId="2C05573B" w:rsidR="00861310" w:rsidRDefault="00861310" w:rsidP="00B30087">
            <w:pPr>
              <w:rPr>
                <w:lang w:eastAsia="zh-CN"/>
              </w:rPr>
            </w:pPr>
          </w:p>
        </w:tc>
      </w:tr>
      <w:tr w:rsidR="00861310" w14:paraId="1EA53D85" w14:textId="77777777" w:rsidTr="00B30087">
        <w:tc>
          <w:tcPr>
            <w:tcW w:w="1980" w:type="dxa"/>
          </w:tcPr>
          <w:p w14:paraId="5F0845C0" w14:textId="7F321F2D" w:rsidR="00861310" w:rsidRDefault="00861310" w:rsidP="00B30087">
            <w:pPr>
              <w:rPr>
                <w:lang w:eastAsia="zh-CN"/>
              </w:rPr>
            </w:pPr>
          </w:p>
        </w:tc>
        <w:tc>
          <w:tcPr>
            <w:tcW w:w="1701" w:type="dxa"/>
          </w:tcPr>
          <w:p w14:paraId="5B68BD8D" w14:textId="37A63AFF" w:rsidR="00861310" w:rsidRDefault="00861310" w:rsidP="00B30087">
            <w:pPr>
              <w:rPr>
                <w:lang w:eastAsia="zh-CN"/>
              </w:rPr>
            </w:pPr>
          </w:p>
        </w:tc>
        <w:tc>
          <w:tcPr>
            <w:tcW w:w="5950" w:type="dxa"/>
          </w:tcPr>
          <w:p w14:paraId="5C3CAC27" w14:textId="1177AFF6" w:rsidR="00861310" w:rsidRDefault="00861310" w:rsidP="00B30087">
            <w:pPr>
              <w:rPr>
                <w:lang w:eastAsia="zh-CN"/>
              </w:rPr>
            </w:pPr>
          </w:p>
        </w:tc>
      </w:tr>
      <w:tr w:rsidR="00861310" w14:paraId="67FFD1B6" w14:textId="77777777" w:rsidTr="00B30087">
        <w:tc>
          <w:tcPr>
            <w:tcW w:w="1980" w:type="dxa"/>
          </w:tcPr>
          <w:p w14:paraId="4435D9A1" w14:textId="0E8D2ECE" w:rsidR="00861310" w:rsidRDefault="00861310" w:rsidP="00B30087">
            <w:pPr>
              <w:rPr>
                <w:lang w:eastAsia="zh-CN"/>
              </w:rPr>
            </w:pPr>
          </w:p>
        </w:tc>
        <w:tc>
          <w:tcPr>
            <w:tcW w:w="1701" w:type="dxa"/>
          </w:tcPr>
          <w:p w14:paraId="60EAC5CF" w14:textId="5E917D9F" w:rsidR="00861310" w:rsidRDefault="00861310" w:rsidP="00B30087">
            <w:pPr>
              <w:rPr>
                <w:lang w:eastAsia="zh-CN"/>
              </w:rPr>
            </w:pPr>
          </w:p>
        </w:tc>
        <w:tc>
          <w:tcPr>
            <w:tcW w:w="5950" w:type="dxa"/>
          </w:tcPr>
          <w:p w14:paraId="29B38B9D" w14:textId="40E2F9AF" w:rsidR="00861310" w:rsidRDefault="00861310" w:rsidP="00B30087">
            <w:pPr>
              <w:rPr>
                <w:lang w:eastAsia="zh-CN"/>
              </w:rPr>
            </w:pPr>
          </w:p>
        </w:tc>
      </w:tr>
    </w:tbl>
    <w:p w14:paraId="474DB7A4" w14:textId="77777777" w:rsidR="00861310" w:rsidRPr="007D4FA1" w:rsidRDefault="00861310" w:rsidP="007D4FA1"/>
    <w:p w14:paraId="384119EB" w14:textId="7432D900" w:rsidR="007D4FA1" w:rsidRDefault="007D4FA1" w:rsidP="007D4FA1">
      <w:pPr>
        <w:pStyle w:val="Heading2"/>
      </w:pPr>
      <w:r>
        <w:t>2.2</w:t>
      </w:r>
      <w:r w:rsidR="0044228B">
        <w:tab/>
      </w:r>
      <w:r>
        <w:t xml:space="preserve"> Location related aspects</w:t>
      </w:r>
    </w:p>
    <w:p w14:paraId="0673405E" w14:textId="77777777" w:rsidR="00AF2A36" w:rsidRDefault="00AF2A36" w:rsidP="00F84C30">
      <w:pPr>
        <w:jc w:val="both"/>
      </w:pPr>
      <w:r>
        <w:t>Another metric to be used in for CHO triggering is location. It is however unknown what the term “location” actually implies. It can be at least one of the following:</w:t>
      </w:r>
    </w:p>
    <w:p w14:paraId="36A20A10" w14:textId="44BBC46F" w:rsidR="00D90E57" w:rsidRDefault="00AF2A36" w:rsidP="00506711">
      <w:pPr>
        <w:pStyle w:val="ListParagraph"/>
        <w:numPr>
          <w:ilvl w:val="0"/>
          <w:numId w:val="38"/>
        </w:numPr>
        <w:jc w:val="both"/>
      </w:pPr>
      <w:r>
        <w:t>Distance between the UE and the satellite</w:t>
      </w:r>
    </w:p>
    <w:p w14:paraId="726BA18D" w14:textId="03756E5A" w:rsidR="00AF2A36" w:rsidRDefault="00AF2A36" w:rsidP="00506711">
      <w:pPr>
        <w:pStyle w:val="ListParagraph"/>
        <w:numPr>
          <w:ilvl w:val="0"/>
          <w:numId w:val="38"/>
        </w:numPr>
        <w:jc w:val="both"/>
      </w:pPr>
      <w:r>
        <w:t xml:space="preserve">Distance between the UE and the cell </w:t>
      </w:r>
      <w:proofErr w:type="spellStart"/>
      <w:r>
        <w:t>center</w:t>
      </w:r>
      <w:proofErr w:type="spellEnd"/>
      <w:r>
        <w:t xml:space="preserve"> (of either the serving cell or the target cell)</w:t>
      </w:r>
    </w:p>
    <w:p w14:paraId="4B172D5D" w14:textId="79ACB81F" w:rsidR="00506711" w:rsidRDefault="00506711" w:rsidP="00506711">
      <w:pPr>
        <w:pStyle w:val="ListParagraph"/>
        <w:numPr>
          <w:ilvl w:val="0"/>
          <w:numId w:val="38"/>
        </w:numPr>
        <w:jc w:val="both"/>
      </w:pPr>
      <w:r>
        <w:t xml:space="preserve">Difference in the distance between the UE and its serving cell </w:t>
      </w:r>
      <w:proofErr w:type="spellStart"/>
      <w:r>
        <w:t>center</w:t>
      </w:r>
      <w:proofErr w:type="spellEnd"/>
      <w:r>
        <w:t xml:space="preserve"> and the UE and its target cell’s </w:t>
      </w:r>
      <w:proofErr w:type="spellStart"/>
      <w:r>
        <w:t>center</w:t>
      </w:r>
      <w:proofErr w:type="spellEnd"/>
    </w:p>
    <w:p w14:paraId="72208747" w14:textId="7C57BBEE" w:rsidR="00506711" w:rsidRDefault="00506711" w:rsidP="00506711">
      <w:pPr>
        <w:pStyle w:val="ListParagraph"/>
        <w:numPr>
          <w:ilvl w:val="0"/>
          <w:numId w:val="38"/>
        </w:numPr>
        <w:jc w:val="both"/>
      </w:pPr>
      <w:r>
        <w:t>Other</w:t>
      </w:r>
    </w:p>
    <w:p w14:paraId="55329082" w14:textId="0BD52257" w:rsidR="00506711" w:rsidRDefault="00506711" w:rsidP="00506711">
      <w:pPr>
        <w:jc w:val="both"/>
      </w:pPr>
      <w:r>
        <w:t>Companies are encouraged to choose the definition of the distance which suits them most and justify the selection.</w:t>
      </w:r>
    </w:p>
    <w:tbl>
      <w:tblPr>
        <w:tblStyle w:val="TableGrid"/>
        <w:tblW w:w="9631" w:type="dxa"/>
        <w:tblLayout w:type="fixed"/>
        <w:tblLook w:val="04A0" w:firstRow="1" w:lastRow="0" w:firstColumn="1" w:lastColumn="0" w:noHBand="0" w:noVBand="1"/>
      </w:tblPr>
      <w:tblGrid>
        <w:gridCol w:w="1980"/>
        <w:gridCol w:w="1701"/>
        <w:gridCol w:w="5950"/>
      </w:tblGrid>
      <w:tr w:rsidR="00506711" w14:paraId="6D52391E" w14:textId="77777777" w:rsidTr="00B30087">
        <w:tc>
          <w:tcPr>
            <w:tcW w:w="9631" w:type="dxa"/>
            <w:gridSpan w:val="3"/>
          </w:tcPr>
          <w:p w14:paraId="0FDEB1A8" w14:textId="401F4CE1" w:rsidR="00506711" w:rsidRDefault="00506711" w:rsidP="00B30087">
            <w:pPr>
              <w:rPr>
                <w:b/>
              </w:rPr>
            </w:pPr>
            <w:r>
              <w:rPr>
                <w:b/>
              </w:rPr>
              <w:t>Question 3: What does the location information actually describe in CHO triggering condition for NTN?</w:t>
            </w:r>
          </w:p>
        </w:tc>
      </w:tr>
      <w:tr w:rsidR="00506711" w14:paraId="03A393EB" w14:textId="77777777" w:rsidTr="00B30087">
        <w:tc>
          <w:tcPr>
            <w:tcW w:w="1980" w:type="dxa"/>
          </w:tcPr>
          <w:p w14:paraId="066631DB" w14:textId="77777777" w:rsidR="00506711" w:rsidRDefault="00506711" w:rsidP="00B30087">
            <w:pPr>
              <w:jc w:val="center"/>
              <w:rPr>
                <w:b/>
              </w:rPr>
            </w:pPr>
            <w:r>
              <w:rPr>
                <w:b/>
              </w:rPr>
              <w:t>Company</w:t>
            </w:r>
          </w:p>
        </w:tc>
        <w:tc>
          <w:tcPr>
            <w:tcW w:w="1701" w:type="dxa"/>
          </w:tcPr>
          <w:p w14:paraId="19935F13" w14:textId="77777777" w:rsidR="00506711" w:rsidRDefault="00506711" w:rsidP="00B30087">
            <w:pPr>
              <w:jc w:val="center"/>
              <w:rPr>
                <w:b/>
              </w:rPr>
            </w:pPr>
            <w:r>
              <w:rPr>
                <w:b/>
              </w:rPr>
              <w:t>Answer</w:t>
            </w:r>
          </w:p>
        </w:tc>
        <w:tc>
          <w:tcPr>
            <w:tcW w:w="5950" w:type="dxa"/>
          </w:tcPr>
          <w:p w14:paraId="45B31E70" w14:textId="77777777" w:rsidR="00506711" w:rsidRDefault="00506711" w:rsidP="00B30087">
            <w:pPr>
              <w:jc w:val="center"/>
              <w:rPr>
                <w:b/>
              </w:rPr>
            </w:pPr>
            <w:r>
              <w:rPr>
                <w:b/>
              </w:rPr>
              <w:t>Motivation</w:t>
            </w:r>
          </w:p>
        </w:tc>
      </w:tr>
      <w:tr w:rsidR="00506711" w14:paraId="50A4F600" w14:textId="77777777" w:rsidTr="00B30087">
        <w:tc>
          <w:tcPr>
            <w:tcW w:w="1980" w:type="dxa"/>
          </w:tcPr>
          <w:p w14:paraId="356E610F" w14:textId="77777777" w:rsidR="00506711" w:rsidRDefault="00506711" w:rsidP="00B30087">
            <w:pPr>
              <w:rPr>
                <w:lang w:eastAsia="zh-CN"/>
              </w:rPr>
            </w:pPr>
          </w:p>
        </w:tc>
        <w:tc>
          <w:tcPr>
            <w:tcW w:w="1701" w:type="dxa"/>
          </w:tcPr>
          <w:p w14:paraId="668E4940" w14:textId="77777777" w:rsidR="00506711" w:rsidRDefault="00506711" w:rsidP="00B30087">
            <w:pPr>
              <w:rPr>
                <w:lang w:eastAsia="zh-CN"/>
              </w:rPr>
            </w:pPr>
          </w:p>
        </w:tc>
        <w:tc>
          <w:tcPr>
            <w:tcW w:w="5950" w:type="dxa"/>
          </w:tcPr>
          <w:p w14:paraId="7B9CFD0E" w14:textId="77777777" w:rsidR="00506711" w:rsidRDefault="00506711" w:rsidP="00B30087">
            <w:pPr>
              <w:rPr>
                <w:lang w:eastAsia="zh-CN"/>
              </w:rPr>
            </w:pPr>
          </w:p>
        </w:tc>
      </w:tr>
      <w:tr w:rsidR="00506711" w14:paraId="7D794ADF" w14:textId="77777777" w:rsidTr="00B30087">
        <w:tc>
          <w:tcPr>
            <w:tcW w:w="1980" w:type="dxa"/>
          </w:tcPr>
          <w:p w14:paraId="637E37D6" w14:textId="77777777" w:rsidR="00506711" w:rsidRDefault="00506711" w:rsidP="00B30087">
            <w:pPr>
              <w:rPr>
                <w:lang w:eastAsia="zh-CN"/>
              </w:rPr>
            </w:pPr>
          </w:p>
        </w:tc>
        <w:tc>
          <w:tcPr>
            <w:tcW w:w="1701" w:type="dxa"/>
          </w:tcPr>
          <w:p w14:paraId="7C3104C6" w14:textId="77777777" w:rsidR="00506711" w:rsidRDefault="00506711" w:rsidP="00B30087">
            <w:pPr>
              <w:rPr>
                <w:lang w:eastAsia="zh-CN"/>
              </w:rPr>
            </w:pPr>
          </w:p>
        </w:tc>
        <w:tc>
          <w:tcPr>
            <w:tcW w:w="5950" w:type="dxa"/>
          </w:tcPr>
          <w:p w14:paraId="7F911FAE" w14:textId="77777777" w:rsidR="00506711" w:rsidRDefault="00506711" w:rsidP="00B30087">
            <w:pPr>
              <w:rPr>
                <w:lang w:eastAsia="zh-CN"/>
              </w:rPr>
            </w:pPr>
          </w:p>
        </w:tc>
      </w:tr>
      <w:tr w:rsidR="00506711" w14:paraId="4939AC81" w14:textId="77777777" w:rsidTr="00B30087">
        <w:tc>
          <w:tcPr>
            <w:tcW w:w="1980" w:type="dxa"/>
          </w:tcPr>
          <w:p w14:paraId="313A462C" w14:textId="77777777" w:rsidR="00506711" w:rsidRDefault="00506711" w:rsidP="00B30087">
            <w:pPr>
              <w:rPr>
                <w:lang w:eastAsia="zh-CN"/>
              </w:rPr>
            </w:pPr>
          </w:p>
        </w:tc>
        <w:tc>
          <w:tcPr>
            <w:tcW w:w="1701" w:type="dxa"/>
          </w:tcPr>
          <w:p w14:paraId="23A2D4E3" w14:textId="77777777" w:rsidR="00506711" w:rsidRDefault="00506711" w:rsidP="00B30087">
            <w:pPr>
              <w:rPr>
                <w:lang w:eastAsia="zh-CN"/>
              </w:rPr>
            </w:pPr>
          </w:p>
        </w:tc>
        <w:tc>
          <w:tcPr>
            <w:tcW w:w="5950" w:type="dxa"/>
          </w:tcPr>
          <w:p w14:paraId="38CDC635" w14:textId="77777777" w:rsidR="00506711" w:rsidRDefault="00506711" w:rsidP="00B30087">
            <w:pPr>
              <w:rPr>
                <w:lang w:eastAsia="zh-CN"/>
              </w:rPr>
            </w:pPr>
          </w:p>
        </w:tc>
      </w:tr>
    </w:tbl>
    <w:p w14:paraId="6E428581" w14:textId="6E724114" w:rsidR="0028746B" w:rsidRDefault="00A22F20" w:rsidP="0028746B">
      <w:pPr>
        <w:jc w:val="both"/>
      </w:pPr>
      <w:r>
        <w:br/>
        <w:t xml:space="preserve">In other papers, e.g. in [1], it is highlighted the use of instantaneous distance between the UE and cell </w:t>
      </w:r>
      <w:proofErr w:type="spellStart"/>
      <w:r>
        <w:t>center</w:t>
      </w:r>
      <w:proofErr w:type="spellEnd"/>
      <w:r>
        <w:t xml:space="preserve"> may lead to unnecessary HOs or RLFs. Instead, it is proposed to assess the distance </w:t>
      </w:r>
      <w:r w:rsidRPr="00A22F20">
        <w:rPr>
          <w:u w:val="single"/>
        </w:rPr>
        <w:t>change</w:t>
      </w:r>
      <w:r>
        <w:t xml:space="preserve"> metric. One of the considered options is to use such distance change metric as an offset in radio measurement events (</w:t>
      </w:r>
      <w:proofErr w:type="spellStart"/>
      <w:r>
        <w:t>Ax</w:t>
      </w:r>
      <w:proofErr w:type="spellEnd"/>
      <w:r>
        <w:t>). By doing so, the radio-based event has a notion of distance change and will be trigg</w:t>
      </w:r>
      <w:r w:rsidR="0028746B">
        <w:t>ered sooner if the distance towards the target cell decreases.</w:t>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28746B" w14:paraId="285F73F6" w14:textId="77777777" w:rsidTr="00B30087">
        <w:tc>
          <w:tcPr>
            <w:tcW w:w="9631" w:type="dxa"/>
            <w:gridSpan w:val="3"/>
          </w:tcPr>
          <w:p w14:paraId="09088EEB" w14:textId="5A8E82FB" w:rsidR="0028746B" w:rsidRDefault="0028746B" w:rsidP="00B30087">
            <w:pPr>
              <w:rPr>
                <w:b/>
              </w:rPr>
            </w:pPr>
            <w:r>
              <w:rPr>
                <w:b/>
              </w:rPr>
              <w:t xml:space="preserve">Question 4: </w:t>
            </w:r>
            <w:r w:rsidR="0044228B">
              <w:rPr>
                <w:b/>
              </w:rPr>
              <w:t xml:space="preserve">Do you think the distance change should be considered in CHO/MR triggering, e.g. for modifying the offset used in </w:t>
            </w:r>
            <w:proofErr w:type="spellStart"/>
            <w:r w:rsidR="0044228B">
              <w:rPr>
                <w:b/>
              </w:rPr>
              <w:t>Ax</w:t>
            </w:r>
            <w:proofErr w:type="spellEnd"/>
            <w:r w:rsidR="0044228B">
              <w:rPr>
                <w:b/>
              </w:rPr>
              <w:t xml:space="preserve"> events?</w:t>
            </w:r>
          </w:p>
        </w:tc>
      </w:tr>
      <w:tr w:rsidR="0028746B" w14:paraId="6EB5FB42" w14:textId="77777777" w:rsidTr="00B30087">
        <w:tc>
          <w:tcPr>
            <w:tcW w:w="1980" w:type="dxa"/>
          </w:tcPr>
          <w:p w14:paraId="70F06CBF" w14:textId="77777777" w:rsidR="0028746B" w:rsidRDefault="0028746B" w:rsidP="00B30087">
            <w:pPr>
              <w:jc w:val="center"/>
              <w:rPr>
                <w:b/>
              </w:rPr>
            </w:pPr>
            <w:r>
              <w:rPr>
                <w:b/>
              </w:rPr>
              <w:t>Company</w:t>
            </w:r>
          </w:p>
        </w:tc>
        <w:tc>
          <w:tcPr>
            <w:tcW w:w="1701" w:type="dxa"/>
          </w:tcPr>
          <w:p w14:paraId="5288C70F" w14:textId="77777777" w:rsidR="0028746B" w:rsidRDefault="0028746B" w:rsidP="00B30087">
            <w:pPr>
              <w:jc w:val="center"/>
              <w:rPr>
                <w:b/>
              </w:rPr>
            </w:pPr>
            <w:r>
              <w:rPr>
                <w:b/>
              </w:rPr>
              <w:t>Answer</w:t>
            </w:r>
          </w:p>
        </w:tc>
        <w:tc>
          <w:tcPr>
            <w:tcW w:w="5950" w:type="dxa"/>
          </w:tcPr>
          <w:p w14:paraId="64496509" w14:textId="77777777" w:rsidR="0028746B" w:rsidRDefault="0028746B" w:rsidP="00B30087">
            <w:pPr>
              <w:jc w:val="center"/>
              <w:rPr>
                <w:b/>
              </w:rPr>
            </w:pPr>
            <w:r>
              <w:rPr>
                <w:b/>
              </w:rPr>
              <w:t>Motivation</w:t>
            </w:r>
          </w:p>
        </w:tc>
      </w:tr>
      <w:tr w:rsidR="0028746B" w14:paraId="51852C77" w14:textId="77777777" w:rsidTr="00B30087">
        <w:tc>
          <w:tcPr>
            <w:tcW w:w="1980" w:type="dxa"/>
          </w:tcPr>
          <w:p w14:paraId="56750FE2" w14:textId="77777777" w:rsidR="0028746B" w:rsidRDefault="0028746B" w:rsidP="00B30087">
            <w:pPr>
              <w:rPr>
                <w:lang w:eastAsia="zh-CN"/>
              </w:rPr>
            </w:pPr>
          </w:p>
        </w:tc>
        <w:tc>
          <w:tcPr>
            <w:tcW w:w="1701" w:type="dxa"/>
          </w:tcPr>
          <w:p w14:paraId="63EF2325" w14:textId="77777777" w:rsidR="0028746B" w:rsidRDefault="0028746B" w:rsidP="00B30087">
            <w:pPr>
              <w:rPr>
                <w:lang w:eastAsia="zh-CN"/>
              </w:rPr>
            </w:pPr>
          </w:p>
        </w:tc>
        <w:tc>
          <w:tcPr>
            <w:tcW w:w="5950" w:type="dxa"/>
          </w:tcPr>
          <w:p w14:paraId="68243EAC" w14:textId="77777777" w:rsidR="0028746B" w:rsidRDefault="0028746B" w:rsidP="00B30087">
            <w:pPr>
              <w:rPr>
                <w:lang w:eastAsia="zh-CN"/>
              </w:rPr>
            </w:pPr>
          </w:p>
        </w:tc>
      </w:tr>
      <w:tr w:rsidR="0028746B" w14:paraId="1BDBD997" w14:textId="77777777" w:rsidTr="00B30087">
        <w:tc>
          <w:tcPr>
            <w:tcW w:w="1980" w:type="dxa"/>
          </w:tcPr>
          <w:p w14:paraId="7D07C537" w14:textId="77777777" w:rsidR="0028746B" w:rsidRDefault="0028746B" w:rsidP="00B30087">
            <w:pPr>
              <w:rPr>
                <w:lang w:eastAsia="zh-CN"/>
              </w:rPr>
            </w:pPr>
          </w:p>
        </w:tc>
        <w:tc>
          <w:tcPr>
            <w:tcW w:w="1701" w:type="dxa"/>
          </w:tcPr>
          <w:p w14:paraId="2E25D614" w14:textId="77777777" w:rsidR="0028746B" w:rsidRDefault="0028746B" w:rsidP="00B30087">
            <w:pPr>
              <w:rPr>
                <w:lang w:eastAsia="zh-CN"/>
              </w:rPr>
            </w:pPr>
          </w:p>
        </w:tc>
        <w:tc>
          <w:tcPr>
            <w:tcW w:w="5950" w:type="dxa"/>
          </w:tcPr>
          <w:p w14:paraId="7C9283EB" w14:textId="77777777" w:rsidR="0028746B" w:rsidRDefault="0028746B" w:rsidP="00B30087">
            <w:pPr>
              <w:rPr>
                <w:lang w:eastAsia="zh-CN"/>
              </w:rPr>
            </w:pPr>
          </w:p>
        </w:tc>
      </w:tr>
      <w:tr w:rsidR="0028746B" w14:paraId="07B9655C" w14:textId="77777777" w:rsidTr="00B30087">
        <w:tc>
          <w:tcPr>
            <w:tcW w:w="1980" w:type="dxa"/>
          </w:tcPr>
          <w:p w14:paraId="5C373C36" w14:textId="77777777" w:rsidR="0028746B" w:rsidRDefault="0028746B" w:rsidP="00B30087">
            <w:pPr>
              <w:rPr>
                <w:lang w:eastAsia="zh-CN"/>
              </w:rPr>
            </w:pPr>
          </w:p>
        </w:tc>
        <w:tc>
          <w:tcPr>
            <w:tcW w:w="1701" w:type="dxa"/>
          </w:tcPr>
          <w:p w14:paraId="4E0DD2F6" w14:textId="77777777" w:rsidR="0028746B" w:rsidRDefault="0028746B" w:rsidP="00B30087">
            <w:pPr>
              <w:rPr>
                <w:lang w:eastAsia="zh-CN"/>
              </w:rPr>
            </w:pPr>
          </w:p>
        </w:tc>
        <w:tc>
          <w:tcPr>
            <w:tcW w:w="5950" w:type="dxa"/>
          </w:tcPr>
          <w:p w14:paraId="0362FE10" w14:textId="77777777" w:rsidR="0028746B" w:rsidRDefault="0028746B" w:rsidP="00B30087">
            <w:pPr>
              <w:rPr>
                <w:lang w:eastAsia="zh-CN"/>
              </w:rPr>
            </w:pPr>
          </w:p>
        </w:tc>
      </w:tr>
    </w:tbl>
    <w:p w14:paraId="48A99519" w14:textId="5A6225DA" w:rsidR="00861310" w:rsidRPr="00CD36B4" w:rsidRDefault="00861310" w:rsidP="0044228B">
      <w:pPr>
        <w:jc w:val="both"/>
      </w:pPr>
    </w:p>
    <w:p w14:paraId="2843CF25" w14:textId="0B95282C" w:rsidR="0044228B" w:rsidRDefault="0044228B">
      <w:pPr>
        <w:pStyle w:val="Heading2"/>
      </w:pPr>
      <w:r>
        <w:t>2.3</w:t>
      </w:r>
      <w:r>
        <w:tab/>
        <w:t xml:space="preserve"> Combination of events</w:t>
      </w:r>
    </w:p>
    <w:p w14:paraId="685ADC79" w14:textId="1CC3A857" w:rsidR="00492547" w:rsidRDefault="00230A38" w:rsidP="00492547">
      <w:pPr>
        <w:jc w:val="both"/>
      </w:pPr>
      <w:r>
        <w:t>During the discussion in [2] there were lots of controversies on how the different events (location-based, time-based, radio-based) can be linked and whether</w:t>
      </w:r>
      <w:r w:rsidR="00492547">
        <w:t xml:space="preserve">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TableGrid"/>
        <w:tblW w:w="9631" w:type="dxa"/>
        <w:tblLayout w:type="fixed"/>
        <w:tblLook w:val="04A0" w:firstRow="1" w:lastRow="0" w:firstColumn="1" w:lastColumn="0" w:noHBand="0" w:noVBand="1"/>
      </w:tblPr>
      <w:tblGrid>
        <w:gridCol w:w="1980"/>
        <w:gridCol w:w="1701"/>
        <w:gridCol w:w="5950"/>
      </w:tblGrid>
      <w:tr w:rsidR="00492547" w14:paraId="377F82A0" w14:textId="77777777" w:rsidTr="00B30087">
        <w:tc>
          <w:tcPr>
            <w:tcW w:w="9631" w:type="dxa"/>
            <w:gridSpan w:val="3"/>
          </w:tcPr>
          <w:p w14:paraId="00C8EED8" w14:textId="27C16C4D" w:rsidR="00492547" w:rsidRDefault="00492547" w:rsidP="00B30087">
            <w:pPr>
              <w:rPr>
                <w:b/>
              </w:rPr>
            </w:pPr>
            <w:r>
              <w:rPr>
                <w:b/>
              </w:rPr>
              <w:t>Question 5: Should the time- or location-based event for CHO</w:t>
            </w:r>
            <w:r w:rsidR="00777A7F">
              <w:rPr>
                <w:b/>
              </w:rPr>
              <w:t>/</w:t>
            </w:r>
            <w:r>
              <w:rPr>
                <w:b/>
              </w:rPr>
              <w:t>MR triggering</w:t>
            </w:r>
            <w:r w:rsidR="00777A7F">
              <w:rPr>
                <w:b/>
              </w:rPr>
              <w:t xml:space="preserve"> in NTN</w:t>
            </w:r>
            <w:r>
              <w:rPr>
                <w:b/>
              </w:rPr>
              <w:t xml:space="preserve"> </w:t>
            </w:r>
            <w:r w:rsidR="00777A7F">
              <w:rPr>
                <w:b/>
              </w:rPr>
              <w:t>always need to be</w:t>
            </w:r>
            <w:r>
              <w:rPr>
                <w:b/>
              </w:rPr>
              <w:t xml:space="preserve"> configured with </w:t>
            </w:r>
            <w:r w:rsidR="00777A7F">
              <w:rPr>
                <w:b/>
              </w:rPr>
              <w:t>radio-based measurement event (</w:t>
            </w:r>
            <w:proofErr w:type="spellStart"/>
            <w:r w:rsidR="00777A7F">
              <w:rPr>
                <w:b/>
              </w:rPr>
              <w:t>Ax</w:t>
            </w:r>
            <w:proofErr w:type="spellEnd"/>
            <w:r w:rsidR="00777A7F">
              <w:rPr>
                <w:b/>
              </w:rPr>
              <w:t>)</w:t>
            </w:r>
            <w:r>
              <w:rPr>
                <w:b/>
              </w:rPr>
              <w:t>?</w:t>
            </w:r>
          </w:p>
        </w:tc>
      </w:tr>
      <w:tr w:rsidR="00492547" w14:paraId="77DE3756" w14:textId="77777777" w:rsidTr="00B30087">
        <w:tc>
          <w:tcPr>
            <w:tcW w:w="1980" w:type="dxa"/>
          </w:tcPr>
          <w:p w14:paraId="31C309C5" w14:textId="77777777" w:rsidR="00492547" w:rsidRDefault="00492547" w:rsidP="00B30087">
            <w:pPr>
              <w:jc w:val="center"/>
              <w:rPr>
                <w:b/>
              </w:rPr>
            </w:pPr>
            <w:r>
              <w:rPr>
                <w:b/>
              </w:rPr>
              <w:t>Company</w:t>
            </w:r>
          </w:p>
        </w:tc>
        <w:tc>
          <w:tcPr>
            <w:tcW w:w="1701" w:type="dxa"/>
          </w:tcPr>
          <w:p w14:paraId="225AA11C" w14:textId="77777777" w:rsidR="00492547" w:rsidRDefault="00492547" w:rsidP="00B30087">
            <w:pPr>
              <w:jc w:val="center"/>
              <w:rPr>
                <w:b/>
              </w:rPr>
            </w:pPr>
            <w:r>
              <w:rPr>
                <w:b/>
              </w:rPr>
              <w:t>Answer</w:t>
            </w:r>
          </w:p>
        </w:tc>
        <w:tc>
          <w:tcPr>
            <w:tcW w:w="5950" w:type="dxa"/>
          </w:tcPr>
          <w:p w14:paraId="09E38126" w14:textId="0B2886FF" w:rsidR="00492547" w:rsidRDefault="00492547" w:rsidP="00B30087">
            <w:pPr>
              <w:jc w:val="center"/>
              <w:rPr>
                <w:b/>
              </w:rPr>
            </w:pPr>
            <w:r>
              <w:rPr>
                <w:b/>
              </w:rPr>
              <w:t>Motivation</w:t>
            </w:r>
            <w:r w:rsidR="00777A7F">
              <w:rPr>
                <w:b/>
              </w:rPr>
              <w:t xml:space="preserve">/use case for standalone </w:t>
            </w:r>
            <w:r w:rsidR="007C1E1B">
              <w:rPr>
                <w:b/>
              </w:rPr>
              <w:t>use</w:t>
            </w:r>
          </w:p>
        </w:tc>
      </w:tr>
      <w:tr w:rsidR="00492547" w14:paraId="4EB88F9C" w14:textId="77777777" w:rsidTr="00B30087">
        <w:tc>
          <w:tcPr>
            <w:tcW w:w="1980" w:type="dxa"/>
          </w:tcPr>
          <w:p w14:paraId="22FDE8B6" w14:textId="77777777" w:rsidR="00492547" w:rsidRDefault="00492547" w:rsidP="00B30087">
            <w:pPr>
              <w:rPr>
                <w:lang w:eastAsia="zh-CN"/>
              </w:rPr>
            </w:pPr>
          </w:p>
        </w:tc>
        <w:tc>
          <w:tcPr>
            <w:tcW w:w="1701" w:type="dxa"/>
          </w:tcPr>
          <w:p w14:paraId="01D55B5F" w14:textId="77777777" w:rsidR="00492547" w:rsidRDefault="00492547" w:rsidP="00B30087">
            <w:pPr>
              <w:rPr>
                <w:lang w:eastAsia="zh-CN"/>
              </w:rPr>
            </w:pPr>
          </w:p>
        </w:tc>
        <w:tc>
          <w:tcPr>
            <w:tcW w:w="5950" w:type="dxa"/>
          </w:tcPr>
          <w:p w14:paraId="711F0966" w14:textId="77777777" w:rsidR="00492547" w:rsidRDefault="00492547" w:rsidP="00B30087">
            <w:pPr>
              <w:rPr>
                <w:lang w:eastAsia="zh-CN"/>
              </w:rPr>
            </w:pPr>
          </w:p>
        </w:tc>
      </w:tr>
      <w:tr w:rsidR="00492547" w14:paraId="2B505379" w14:textId="77777777" w:rsidTr="00B30087">
        <w:tc>
          <w:tcPr>
            <w:tcW w:w="1980" w:type="dxa"/>
          </w:tcPr>
          <w:p w14:paraId="196A2054" w14:textId="77777777" w:rsidR="00492547" w:rsidRDefault="00492547" w:rsidP="00B30087">
            <w:pPr>
              <w:rPr>
                <w:lang w:eastAsia="zh-CN"/>
              </w:rPr>
            </w:pPr>
          </w:p>
        </w:tc>
        <w:tc>
          <w:tcPr>
            <w:tcW w:w="1701" w:type="dxa"/>
          </w:tcPr>
          <w:p w14:paraId="1766E307" w14:textId="77777777" w:rsidR="00492547" w:rsidRDefault="00492547" w:rsidP="00B30087">
            <w:pPr>
              <w:rPr>
                <w:lang w:eastAsia="zh-CN"/>
              </w:rPr>
            </w:pPr>
          </w:p>
        </w:tc>
        <w:tc>
          <w:tcPr>
            <w:tcW w:w="5950" w:type="dxa"/>
          </w:tcPr>
          <w:p w14:paraId="612032F9" w14:textId="77777777" w:rsidR="00492547" w:rsidRDefault="00492547" w:rsidP="00B30087">
            <w:pPr>
              <w:rPr>
                <w:lang w:eastAsia="zh-CN"/>
              </w:rPr>
            </w:pPr>
          </w:p>
        </w:tc>
      </w:tr>
      <w:tr w:rsidR="00492547" w14:paraId="556A73AF" w14:textId="77777777" w:rsidTr="00B30087">
        <w:tc>
          <w:tcPr>
            <w:tcW w:w="1980" w:type="dxa"/>
          </w:tcPr>
          <w:p w14:paraId="439F1AB4" w14:textId="77777777" w:rsidR="00492547" w:rsidRDefault="00492547" w:rsidP="00B30087">
            <w:pPr>
              <w:rPr>
                <w:lang w:eastAsia="zh-CN"/>
              </w:rPr>
            </w:pPr>
          </w:p>
        </w:tc>
        <w:tc>
          <w:tcPr>
            <w:tcW w:w="1701" w:type="dxa"/>
          </w:tcPr>
          <w:p w14:paraId="49D04BC0" w14:textId="77777777" w:rsidR="00492547" w:rsidRDefault="00492547" w:rsidP="00B30087">
            <w:pPr>
              <w:rPr>
                <w:lang w:eastAsia="zh-CN"/>
              </w:rPr>
            </w:pPr>
          </w:p>
        </w:tc>
        <w:tc>
          <w:tcPr>
            <w:tcW w:w="5950" w:type="dxa"/>
          </w:tcPr>
          <w:p w14:paraId="56F6CEDA" w14:textId="77777777" w:rsidR="00492547" w:rsidRDefault="00492547" w:rsidP="00B30087">
            <w:pPr>
              <w:rPr>
                <w:lang w:eastAsia="zh-CN"/>
              </w:rPr>
            </w:pPr>
          </w:p>
        </w:tc>
      </w:tr>
    </w:tbl>
    <w:p w14:paraId="525D5784" w14:textId="29785C8E" w:rsidR="0056752D" w:rsidRDefault="008337A2" w:rsidP="0056752D">
      <w:pPr>
        <w:jc w:val="both"/>
      </w:pPr>
      <w:r>
        <w:br/>
        <w:t>In [1][2] there were also considerations on using time-based event with location-based event. Please share your opinion whether such combination shall be allowed</w:t>
      </w:r>
      <w:r w:rsidR="007C1E1B">
        <w:t>.</w:t>
      </w:r>
    </w:p>
    <w:tbl>
      <w:tblPr>
        <w:tblStyle w:val="TableGrid"/>
        <w:tblW w:w="9631" w:type="dxa"/>
        <w:tblLayout w:type="fixed"/>
        <w:tblLook w:val="04A0" w:firstRow="1" w:lastRow="0" w:firstColumn="1" w:lastColumn="0" w:noHBand="0" w:noVBand="1"/>
      </w:tblPr>
      <w:tblGrid>
        <w:gridCol w:w="1980"/>
        <w:gridCol w:w="1701"/>
        <w:gridCol w:w="5950"/>
      </w:tblGrid>
      <w:tr w:rsidR="0056752D" w14:paraId="4BBAC60E" w14:textId="77777777" w:rsidTr="00B30087">
        <w:tc>
          <w:tcPr>
            <w:tcW w:w="9631" w:type="dxa"/>
            <w:gridSpan w:val="3"/>
          </w:tcPr>
          <w:p w14:paraId="61F33EBD" w14:textId="4450C32F" w:rsidR="0056752D" w:rsidRDefault="0056752D" w:rsidP="00B30087">
            <w:pPr>
              <w:rPr>
                <w:b/>
              </w:rPr>
            </w:pPr>
            <w:r>
              <w:rPr>
                <w:b/>
              </w:rPr>
              <w:t>Question 6</w:t>
            </w:r>
            <w:r w:rsidR="00227DB2">
              <w:rPr>
                <w:b/>
              </w:rPr>
              <w:t>a</w:t>
            </w:r>
            <w:r>
              <w:rPr>
                <w:b/>
              </w:rPr>
              <w:t xml:space="preserve">: </w:t>
            </w:r>
            <w:r w:rsidR="00227DB2">
              <w:rPr>
                <w:b/>
              </w:rPr>
              <w:t>Can the location-based event be combined/configured with time-based event</w:t>
            </w:r>
            <w:r w:rsidR="00B778A8">
              <w:rPr>
                <w:b/>
              </w:rPr>
              <w:t xml:space="preserve"> for NTN Rel-17</w:t>
            </w:r>
            <w:r w:rsidR="00227DB2">
              <w:rPr>
                <w:b/>
              </w:rPr>
              <w:t xml:space="preserve">? </w:t>
            </w:r>
          </w:p>
        </w:tc>
      </w:tr>
      <w:tr w:rsidR="0056752D" w14:paraId="638D1C81" w14:textId="77777777" w:rsidTr="00B30087">
        <w:tc>
          <w:tcPr>
            <w:tcW w:w="1980" w:type="dxa"/>
          </w:tcPr>
          <w:p w14:paraId="574CE86B" w14:textId="77777777" w:rsidR="0056752D" w:rsidRDefault="0056752D" w:rsidP="00B30087">
            <w:pPr>
              <w:jc w:val="center"/>
              <w:rPr>
                <w:b/>
              </w:rPr>
            </w:pPr>
            <w:r>
              <w:rPr>
                <w:b/>
              </w:rPr>
              <w:t>Company</w:t>
            </w:r>
          </w:p>
        </w:tc>
        <w:tc>
          <w:tcPr>
            <w:tcW w:w="1701" w:type="dxa"/>
          </w:tcPr>
          <w:p w14:paraId="3C7D28D6" w14:textId="77777777" w:rsidR="0056752D" w:rsidRDefault="0056752D" w:rsidP="00B30087">
            <w:pPr>
              <w:jc w:val="center"/>
              <w:rPr>
                <w:b/>
              </w:rPr>
            </w:pPr>
            <w:r>
              <w:rPr>
                <w:b/>
              </w:rPr>
              <w:t>Answer</w:t>
            </w:r>
          </w:p>
        </w:tc>
        <w:tc>
          <w:tcPr>
            <w:tcW w:w="5950" w:type="dxa"/>
          </w:tcPr>
          <w:p w14:paraId="28947D06" w14:textId="39CB0875" w:rsidR="0056752D" w:rsidRDefault="0056752D" w:rsidP="00B30087">
            <w:pPr>
              <w:jc w:val="center"/>
              <w:rPr>
                <w:b/>
              </w:rPr>
            </w:pPr>
            <w:r>
              <w:rPr>
                <w:b/>
              </w:rPr>
              <w:t xml:space="preserve">Motivation </w:t>
            </w:r>
          </w:p>
        </w:tc>
      </w:tr>
      <w:tr w:rsidR="0056752D" w14:paraId="7A47503B" w14:textId="77777777" w:rsidTr="00B30087">
        <w:tc>
          <w:tcPr>
            <w:tcW w:w="1980" w:type="dxa"/>
          </w:tcPr>
          <w:p w14:paraId="378B6C16" w14:textId="77777777" w:rsidR="0056752D" w:rsidRDefault="0056752D" w:rsidP="00B30087">
            <w:pPr>
              <w:rPr>
                <w:lang w:eastAsia="zh-CN"/>
              </w:rPr>
            </w:pPr>
          </w:p>
        </w:tc>
        <w:tc>
          <w:tcPr>
            <w:tcW w:w="1701" w:type="dxa"/>
          </w:tcPr>
          <w:p w14:paraId="7ABE5F0E" w14:textId="77777777" w:rsidR="0056752D" w:rsidRDefault="0056752D" w:rsidP="00B30087">
            <w:pPr>
              <w:rPr>
                <w:lang w:eastAsia="zh-CN"/>
              </w:rPr>
            </w:pPr>
          </w:p>
        </w:tc>
        <w:tc>
          <w:tcPr>
            <w:tcW w:w="5950" w:type="dxa"/>
          </w:tcPr>
          <w:p w14:paraId="74519ED5" w14:textId="77777777" w:rsidR="0056752D" w:rsidRDefault="0056752D" w:rsidP="00B30087">
            <w:pPr>
              <w:rPr>
                <w:lang w:eastAsia="zh-CN"/>
              </w:rPr>
            </w:pPr>
          </w:p>
        </w:tc>
      </w:tr>
      <w:tr w:rsidR="0056752D" w14:paraId="15C471CC" w14:textId="77777777" w:rsidTr="00B30087">
        <w:tc>
          <w:tcPr>
            <w:tcW w:w="1980" w:type="dxa"/>
          </w:tcPr>
          <w:p w14:paraId="1CDDD535" w14:textId="77777777" w:rsidR="0056752D" w:rsidRDefault="0056752D" w:rsidP="00B30087">
            <w:pPr>
              <w:rPr>
                <w:lang w:eastAsia="zh-CN"/>
              </w:rPr>
            </w:pPr>
          </w:p>
        </w:tc>
        <w:tc>
          <w:tcPr>
            <w:tcW w:w="1701" w:type="dxa"/>
          </w:tcPr>
          <w:p w14:paraId="054909C8" w14:textId="77777777" w:rsidR="0056752D" w:rsidRDefault="0056752D" w:rsidP="00B30087">
            <w:pPr>
              <w:rPr>
                <w:lang w:eastAsia="zh-CN"/>
              </w:rPr>
            </w:pPr>
          </w:p>
        </w:tc>
        <w:tc>
          <w:tcPr>
            <w:tcW w:w="5950" w:type="dxa"/>
          </w:tcPr>
          <w:p w14:paraId="5E08E19F" w14:textId="77777777" w:rsidR="0056752D" w:rsidRDefault="0056752D" w:rsidP="00B30087">
            <w:pPr>
              <w:rPr>
                <w:lang w:eastAsia="zh-CN"/>
              </w:rPr>
            </w:pPr>
          </w:p>
        </w:tc>
      </w:tr>
      <w:tr w:rsidR="0056752D" w14:paraId="79240FD8" w14:textId="77777777" w:rsidTr="00B30087">
        <w:tc>
          <w:tcPr>
            <w:tcW w:w="1980" w:type="dxa"/>
          </w:tcPr>
          <w:p w14:paraId="2C4E5B34" w14:textId="77777777" w:rsidR="0056752D" w:rsidRDefault="0056752D" w:rsidP="00B30087">
            <w:pPr>
              <w:rPr>
                <w:lang w:eastAsia="zh-CN"/>
              </w:rPr>
            </w:pPr>
          </w:p>
        </w:tc>
        <w:tc>
          <w:tcPr>
            <w:tcW w:w="1701" w:type="dxa"/>
          </w:tcPr>
          <w:p w14:paraId="550DA74A" w14:textId="77777777" w:rsidR="0056752D" w:rsidRDefault="0056752D" w:rsidP="00B30087">
            <w:pPr>
              <w:rPr>
                <w:lang w:eastAsia="zh-CN"/>
              </w:rPr>
            </w:pPr>
          </w:p>
        </w:tc>
        <w:tc>
          <w:tcPr>
            <w:tcW w:w="5950" w:type="dxa"/>
          </w:tcPr>
          <w:p w14:paraId="07D7B414" w14:textId="77777777" w:rsidR="0056752D" w:rsidRDefault="0056752D" w:rsidP="00B30087">
            <w:pPr>
              <w:rPr>
                <w:lang w:eastAsia="zh-CN"/>
              </w:rPr>
            </w:pPr>
          </w:p>
        </w:tc>
      </w:tr>
    </w:tbl>
    <w:p w14:paraId="0355FBC9" w14:textId="74CA48A3" w:rsidR="007C1E1B" w:rsidRDefault="0056752D" w:rsidP="00227DB2">
      <w:pPr>
        <w:jc w:val="both"/>
      </w:pPr>
      <w:r>
        <w:br/>
      </w:r>
      <w:r w:rsidR="007C1E1B">
        <w:t>If the answer to Question 6a is positive, companies are asked to express how such combination is used</w:t>
      </w:r>
      <w:r w:rsidR="00E10253">
        <w:t>, i.e. with or without radio-based measurement:</w:t>
      </w:r>
    </w:p>
    <w:p w14:paraId="760B85B7" w14:textId="0B498768" w:rsidR="007C1E1B" w:rsidRDefault="007C1E1B" w:rsidP="00E10253">
      <w:pPr>
        <w:pStyle w:val="ListParagraph"/>
        <w:numPr>
          <w:ilvl w:val="0"/>
          <w:numId w:val="40"/>
        </w:numPr>
        <w:jc w:val="both"/>
      </w:pPr>
      <w:r>
        <w:t>Radio-based measurement event (</w:t>
      </w:r>
      <w:proofErr w:type="spellStart"/>
      <w:r>
        <w:t>Ax</w:t>
      </w:r>
      <w:proofErr w:type="spellEnd"/>
      <w:r>
        <w:t>) always used</w:t>
      </w:r>
      <w:r w:rsidR="00E10253">
        <w:t xml:space="preserve"> in parallel to time and location events</w:t>
      </w:r>
    </w:p>
    <w:p w14:paraId="75D92AF0" w14:textId="6C97FD5A" w:rsidR="00227DB2" w:rsidRDefault="007C1E1B" w:rsidP="00E10253">
      <w:pPr>
        <w:pStyle w:val="ListParagraph"/>
        <w:numPr>
          <w:ilvl w:val="0"/>
          <w:numId w:val="40"/>
        </w:numPr>
        <w:jc w:val="both"/>
      </w:pPr>
      <w:r>
        <w:t xml:space="preserve">Radio-based measurement </w:t>
      </w:r>
      <w:r w:rsidR="00174CB5">
        <w:t>event (</w:t>
      </w:r>
      <w:proofErr w:type="spellStart"/>
      <w:r w:rsidR="00174CB5">
        <w:t>Ax</w:t>
      </w:r>
      <w:proofErr w:type="spellEnd"/>
      <w:r w:rsidR="00174CB5">
        <w:t xml:space="preserve">) </w:t>
      </w:r>
      <w:r>
        <w:t>used when other (time and/or location) event triggers</w:t>
      </w:r>
    </w:p>
    <w:p w14:paraId="6F3037F0" w14:textId="1B80AAF0" w:rsidR="007C1E1B" w:rsidRDefault="007C1E1B" w:rsidP="00E10253">
      <w:pPr>
        <w:pStyle w:val="ListParagraph"/>
        <w:numPr>
          <w:ilvl w:val="0"/>
          <w:numId w:val="40"/>
        </w:numPr>
        <w:jc w:val="both"/>
      </w:pPr>
      <w:r>
        <w:t>Radio-based measurement event</w:t>
      </w:r>
      <w:r w:rsidR="00174CB5">
        <w:t xml:space="preserve"> (</w:t>
      </w:r>
      <w:proofErr w:type="spellStart"/>
      <w:r w:rsidR="00174CB5">
        <w:t>Ax</w:t>
      </w:r>
      <w:proofErr w:type="spellEnd"/>
      <w:r w:rsidR="00174CB5">
        <w:t>)</w:t>
      </w:r>
      <w:r>
        <w:t xml:space="preserve"> not used</w:t>
      </w:r>
    </w:p>
    <w:tbl>
      <w:tblPr>
        <w:tblStyle w:val="TableGrid"/>
        <w:tblW w:w="9631" w:type="dxa"/>
        <w:tblLayout w:type="fixed"/>
        <w:tblLook w:val="04A0" w:firstRow="1" w:lastRow="0" w:firstColumn="1" w:lastColumn="0" w:noHBand="0" w:noVBand="1"/>
      </w:tblPr>
      <w:tblGrid>
        <w:gridCol w:w="1980"/>
        <w:gridCol w:w="1701"/>
        <w:gridCol w:w="5950"/>
      </w:tblGrid>
      <w:tr w:rsidR="00227DB2" w14:paraId="72FF3878" w14:textId="77777777" w:rsidTr="00B30087">
        <w:tc>
          <w:tcPr>
            <w:tcW w:w="9631" w:type="dxa"/>
            <w:gridSpan w:val="3"/>
          </w:tcPr>
          <w:p w14:paraId="27513F89" w14:textId="1A25045A" w:rsidR="00227DB2" w:rsidRDefault="00227DB2" w:rsidP="00B30087">
            <w:pPr>
              <w:rPr>
                <w:b/>
              </w:rPr>
            </w:pPr>
            <w:r>
              <w:rPr>
                <w:b/>
              </w:rPr>
              <w:t xml:space="preserve">Question 6b: </w:t>
            </w:r>
            <w:r w:rsidR="00E10253">
              <w:rPr>
                <w:b/>
              </w:rPr>
              <w:t>How</w:t>
            </w:r>
            <w:r>
              <w:rPr>
                <w:b/>
              </w:rPr>
              <w:t xml:space="preserve"> the </w:t>
            </w:r>
            <w:r w:rsidR="00B778A8">
              <w:rPr>
                <w:b/>
              </w:rPr>
              <w:t xml:space="preserve">combination of </w:t>
            </w:r>
            <w:r>
              <w:rPr>
                <w:b/>
              </w:rPr>
              <w:t xml:space="preserve">location-based event </w:t>
            </w:r>
            <w:r w:rsidR="00B778A8">
              <w:rPr>
                <w:b/>
              </w:rPr>
              <w:t>and</w:t>
            </w:r>
            <w:r>
              <w:rPr>
                <w:b/>
              </w:rPr>
              <w:t xml:space="preserve"> time-based event</w:t>
            </w:r>
            <w:r w:rsidR="00B778A8">
              <w:rPr>
                <w:b/>
              </w:rPr>
              <w:t xml:space="preserve"> </w:t>
            </w:r>
            <w:r w:rsidR="00E10253">
              <w:rPr>
                <w:b/>
              </w:rPr>
              <w:t>is configured? Please select one of the options listed above.</w:t>
            </w:r>
            <w:r>
              <w:rPr>
                <w:b/>
              </w:rPr>
              <w:t xml:space="preserve"> </w:t>
            </w:r>
          </w:p>
        </w:tc>
      </w:tr>
      <w:tr w:rsidR="00227DB2" w14:paraId="070DCC49" w14:textId="77777777" w:rsidTr="00B30087">
        <w:tc>
          <w:tcPr>
            <w:tcW w:w="1980" w:type="dxa"/>
          </w:tcPr>
          <w:p w14:paraId="44263B4B" w14:textId="77777777" w:rsidR="00227DB2" w:rsidRDefault="00227DB2" w:rsidP="00B30087">
            <w:pPr>
              <w:jc w:val="center"/>
              <w:rPr>
                <w:b/>
              </w:rPr>
            </w:pPr>
            <w:r>
              <w:rPr>
                <w:b/>
              </w:rPr>
              <w:t>Company</w:t>
            </w:r>
          </w:p>
        </w:tc>
        <w:tc>
          <w:tcPr>
            <w:tcW w:w="1701" w:type="dxa"/>
          </w:tcPr>
          <w:p w14:paraId="09BD9513" w14:textId="77777777" w:rsidR="00227DB2" w:rsidRDefault="00227DB2" w:rsidP="00B30087">
            <w:pPr>
              <w:jc w:val="center"/>
              <w:rPr>
                <w:b/>
              </w:rPr>
            </w:pPr>
            <w:r>
              <w:rPr>
                <w:b/>
              </w:rPr>
              <w:t>Answer</w:t>
            </w:r>
          </w:p>
        </w:tc>
        <w:tc>
          <w:tcPr>
            <w:tcW w:w="5950" w:type="dxa"/>
          </w:tcPr>
          <w:p w14:paraId="490CB1CC" w14:textId="3A30478F" w:rsidR="00227DB2" w:rsidRDefault="00227DB2" w:rsidP="00B30087">
            <w:pPr>
              <w:jc w:val="center"/>
              <w:rPr>
                <w:b/>
              </w:rPr>
            </w:pPr>
            <w:r>
              <w:rPr>
                <w:b/>
              </w:rPr>
              <w:t>Motivation</w:t>
            </w:r>
          </w:p>
        </w:tc>
      </w:tr>
      <w:tr w:rsidR="00227DB2" w14:paraId="75EB1F48" w14:textId="77777777" w:rsidTr="00B30087">
        <w:tc>
          <w:tcPr>
            <w:tcW w:w="1980" w:type="dxa"/>
          </w:tcPr>
          <w:p w14:paraId="3762B295" w14:textId="77777777" w:rsidR="00227DB2" w:rsidRDefault="00227DB2" w:rsidP="00B30087">
            <w:pPr>
              <w:rPr>
                <w:lang w:eastAsia="zh-CN"/>
              </w:rPr>
            </w:pPr>
          </w:p>
        </w:tc>
        <w:tc>
          <w:tcPr>
            <w:tcW w:w="1701" w:type="dxa"/>
          </w:tcPr>
          <w:p w14:paraId="6069E275" w14:textId="77777777" w:rsidR="00227DB2" w:rsidRDefault="00227DB2" w:rsidP="00B30087">
            <w:pPr>
              <w:rPr>
                <w:lang w:eastAsia="zh-CN"/>
              </w:rPr>
            </w:pPr>
          </w:p>
        </w:tc>
        <w:tc>
          <w:tcPr>
            <w:tcW w:w="5950" w:type="dxa"/>
          </w:tcPr>
          <w:p w14:paraId="592184A9" w14:textId="77777777" w:rsidR="00227DB2" w:rsidRDefault="00227DB2" w:rsidP="00B30087">
            <w:pPr>
              <w:rPr>
                <w:lang w:eastAsia="zh-CN"/>
              </w:rPr>
            </w:pPr>
          </w:p>
        </w:tc>
      </w:tr>
      <w:tr w:rsidR="00227DB2" w14:paraId="38D3B517" w14:textId="77777777" w:rsidTr="00B30087">
        <w:tc>
          <w:tcPr>
            <w:tcW w:w="1980" w:type="dxa"/>
          </w:tcPr>
          <w:p w14:paraId="581C0FD4" w14:textId="77777777" w:rsidR="00227DB2" w:rsidRDefault="00227DB2" w:rsidP="00B30087">
            <w:pPr>
              <w:rPr>
                <w:lang w:eastAsia="zh-CN"/>
              </w:rPr>
            </w:pPr>
          </w:p>
        </w:tc>
        <w:tc>
          <w:tcPr>
            <w:tcW w:w="1701" w:type="dxa"/>
          </w:tcPr>
          <w:p w14:paraId="47982FD3" w14:textId="77777777" w:rsidR="00227DB2" w:rsidRDefault="00227DB2" w:rsidP="00B30087">
            <w:pPr>
              <w:rPr>
                <w:lang w:eastAsia="zh-CN"/>
              </w:rPr>
            </w:pPr>
          </w:p>
        </w:tc>
        <w:tc>
          <w:tcPr>
            <w:tcW w:w="5950" w:type="dxa"/>
          </w:tcPr>
          <w:p w14:paraId="346F9C80" w14:textId="77777777" w:rsidR="00227DB2" w:rsidRDefault="00227DB2" w:rsidP="00B30087">
            <w:pPr>
              <w:rPr>
                <w:lang w:eastAsia="zh-CN"/>
              </w:rPr>
            </w:pPr>
          </w:p>
        </w:tc>
      </w:tr>
      <w:tr w:rsidR="00227DB2" w14:paraId="5361F46A" w14:textId="77777777" w:rsidTr="00B30087">
        <w:tc>
          <w:tcPr>
            <w:tcW w:w="1980" w:type="dxa"/>
          </w:tcPr>
          <w:p w14:paraId="2CD6FDFC" w14:textId="77777777" w:rsidR="00227DB2" w:rsidRDefault="00227DB2" w:rsidP="00B30087">
            <w:pPr>
              <w:rPr>
                <w:lang w:eastAsia="zh-CN"/>
              </w:rPr>
            </w:pPr>
          </w:p>
        </w:tc>
        <w:tc>
          <w:tcPr>
            <w:tcW w:w="1701" w:type="dxa"/>
          </w:tcPr>
          <w:p w14:paraId="4EDA8317" w14:textId="77777777" w:rsidR="00227DB2" w:rsidRDefault="00227DB2" w:rsidP="00B30087">
            <w:pPr>
              <w:rPr>
                <w:lang w:eastAsia="zh-CN"/>
              </w:rPr>
            </w:pPr>
          </w:p>
        </w:tc>
        <w:tc>
          <w:tcPr>
            <w:tcW w:w="5950" w:type="dxa"/>
          </w:tcPr>
          <w:p w14:paraId="2FE3DB54" w14:textId="77777777" w:rsidR="00227DB2" w:rsidRDefault="00227DB2" w:rsidP="00B30087">
            <w:pPr>
              <w:rPr>
                <w:lang w:eastAsia="zh-CN"/>
              </w:rPr>
            </w:pPr>
          </w:p>
        </w:tc>
      </w:tr>
    </w:tbl>
    <w:p w14:paraId="14E0B53A" w14:textId="77777777" w:rsidR="0044228B" w:rsidRPr="0044228B" w:rsidRDefault="0044228B" w:rsidP="0044228B"/>
    <w:p w14:paraId="48933D71" w14:textId="62891321" w:rsidR="00B778A8" w:rsidRDefault="00B778A8">
      <w:pPr>
        <w:pStyle w:val="Heading2"/>
      </w:pPr>
      <w:r>
        <w:lastRenderedPageBreak/>
        <w:t>2.4</w:t>
      </w:r>
      <w:r>
        <w:tab/>
        <w:t>Chain of Conditional Handovers</w:t>
      </w:r>
    </w:p>
    <w:p w14:paraId="38F0B549" w14:textId="1D29A784" w:rsidR="00256985" w:rsidRDefault="00B778A8" w:rsidP="00256985">
      <w:r>
        <w:t>In [1], but also in some other papers submitted to RAN2</w:t>
      </w:r>
      <w:r w:rsidR="00D4379A">
        <w:t xml:space="preserve">#113 and RAN2#113bis, it is mentioned that the UE may retain the CHO configurations even after executing a CHO. </w:t>
      </w:r>
      <w:r w:rsidR="00256985">
        <w:t>The configurations to be kept are not the ones for other candidate cells evaluated in this CHO evaluation phase, but rather the configurations for future serving cells. As claimed in [1], in NTN</w:t>
      </w:r>
      <w:r w:rsidR="00D4379A">
        <w:t xml:space="preserve"> </w:t>
      </w:r>
      <w:r w:rsidR="00256985" w:rsidRPr="00256985">
        <w:t>the sequence of next serving cells can be predicted with high probability</w:t>
      </w:r>
      <w:r w:rsidR="00256985">
        <w:t>, which apparently may justify to equip the UE with the CHO configurations for future cells, i.e. not for the next handover execution only</w:t>
      </w:r>
      <w:r w:rsidR="00174CB5">
        <w:t>, but beyond that</w:t>
      </w:r>
      <w:r w:rsidR="00256985">
        <w:t xml:space="preserve">. Thus, companies are asked whether they see a benefit in enabling such option and would like to continue the related work. </w:t>
      </w:r>
    </w:p>
    <w:tbl>
      <w:tblPr>
        <w:tblStyle w:val="TableGrid"/>
        <w:tblW w:w="9631" w:type="dxa"/>
        <w:tblLayout w:type="fixed"/>
        <w:tblLook w:val="04A0" w:firstRow="1" w:lastRow="0" w:firstColumn="1" w:lastColumn="0" w:noHBand="0" w:noVBand="1"/>
      </w:tblPr>
      <w:tblGrid>
        <w:gridCol w:w="1980"/>
        <w:gridCol w:w="1701"/>
        <w:gridCol w:w="5950"/>
      </w:tblGrid>
      <w:tr w:rsidR="00256985" w14:paraId="71FDC736" w14:textId="77777777" w:rsidTr="00B30087">
        <w:tc>
          <w:tcPr>
            <w:tcW w:w="9631" w:type="dxa"/>
            <w:gridSpan w:val="3"/>
          </w:tcPr>
          <w:p w14:paraId="0567964D" w14:textId="10B9BB9D" w:rsidR="00256985" w:rsidRDefault="00256985" w:rsidP="00B30087">
            <w:pPr>
              <w:rPr>
                <w:b/>
              </w:rPr>
            </w:pPr>
            <w:r>
              <w:rPr>
                <w:b/>
              </w:rPr>
              <w:t>Question 7: Do you think provid</w:t>
            </w:r>
            <w:r w:rsidR="00174CB5">
              <w:rPr>
                <w:b/>
              </w:rPr>
              <w:t>ing</w:t>
            </w:r>
            <w:r>
              <w:rPr>
                <w:b/>
              </w:rPr>
              <w:t xml:space="preserve"> the UE with CHO configurations for cells beyond the next cell change </w:t>
            </w:r>
            <w:r w:rsidR="00174CB5">
              <w:rPr>
                <w:b/>
              </w:rPr>
              <w:t xml:space="preserve">can be beneficial </w:t>
            </w:r>
            <w:r>
              <w:rPr>
                <w:b/>
              </w:rPr>
              <w:t>in NTN?</w:t>
            </w:r>
          </w:p>
        </w:tc>
      </w:tr>
      <w:tr w:rsidR="00256985" w14:paraId="35B01B69" w14:textId="77777777" w:rsidTr="00B30087">
        <w:tc>
          <w:tcPr>
            <w:tcW w:w="1980" w:type="dxa"/>
          </w:tcPr>
          <w:p w14:paraId="2FD04825" w14:textId="77777777" w:rsidR="00256985" w:rsidRDefault="00256985" w:rsidP="00B30087">
            <w:pPr>
              <w:jc w:val="center"/>
              <w:rPr>
                <w:b/>
              </w:rPr>
            </w:pPr>
            <w:r>
              <w:rPr>
                <w:b/>
              </w:rPr>
              <w:t>Company</w:t>
            </w:r>
          </w:p>
        </w:tc>
        <w:tc>
          <w:tcPr>
            <w:tcW w:w="1701" w:type="dxa"/>
          </w:tcPr>
          <w:p w14:paraId="646C9213" w14:textId="77777777" w:rsidR="00256985" w:rsidRDefault="00256985" w:rsidP="00B30087">
            <w:pPr>
              <w:jc w:val="center"/>
              <w:rPr>
                <w:b/>
              </w:rPr>
            </w:pPr>
            <w:r>
              <w:rPr>
                <w:b/>
              </w:rPr>
              <w:t>Answer</w:t>
            </w:r>
          </w:p>
        </w:tc>
        <w:tc>
          <w:tcPr>
            <w:tcW w:w="5950" w:type="dxa"/>
          </w:tcPr>
          <w:p w14:paraId="342CCC8D" w14:textId="5203B3E9" w:rsidR="00256985" w:rsidRDefault="00256985" w:rsidP="00B30087">
            <w:pPr>
              <w:jc w:val="center"/>
              <w:rPr>
                <w:b/>
              </w:rPr>
            </w:pPr>
            <w:r>
              <w:rPr>
                <w:b/>
              </w:rPr>
              <w:t>Motivation</w:t>
            </w:r>
          </w:p>
        </w:tc>
      </w:tr>
      <w:tr w:rsidR="00256985" w14:paraId="38CF5E50" w14:textId="77777777" w:rsidTr="00B30087">
        <w:tc>
          <w:tcPr>
            <w:tcW w:w="1980" w:type="dxa"/>
          </w:tcPr>
          <w:p w14:paraId="40184AFC" w14:textId="77777777" w:rsidR="00256985" w:rsidRDefault="00256985" w:rsidP="00B30087">
            <w:pPr>
              <w:rPr>
                <w:lang w:eastAsia="zh-CN"/>
              </w:rPr>
            </w:pPr>
          </w:p>
        </w:tc>
        <w:tc>
          <w:tcPr>
            <w:tcW w:w="1701" w:type="dxa"/>
          </w:tcPr>
          <w:p w14:paraId="7F017617" w14:textId="77777777" w:rsidR="00256985" w:rsidRDefault="00256985" w:rsidP="00B30087">
            <w:pPr>
              <w:rPr>
                <w:lang w:eastAsia="zh-CN"/>
              </w:rPr>
            </w:pPr>
          </w:p>
        </w:tc>
        <w:tc>
          <w:tcPr>
            <w:tcW w:w="5950" w:type="dxa"/>
          </w:tcPr>
          <w:p w14:paraId="761C5AAC" w14:textId="77777777" w:rsidR="00256985" w:rsidRDefault="00256985" w:rsidP="00B30087">
            <w:pPr>
              <w:rPr>
                <w:lang w:eastAsia="zh-CN"/>
              </w:rPr>
            </w:pPr>
          </w:p>
        </w:tc>
      </w:tr>
      <w:tr w:rsidR="00256985" w14:paraId="4F68D4C7" w14:textId="77777777" w:rsidTr="00B30087">
        <w:tc>
          <w:tcPr>
            <w:tcW w:w="1980" w:type="dxa"/>
          </w:tcPr>
          <w:p w14:paraId="0661F736" w14:textId="77777777" w:rsidR="00256985" w:rsidRDefault="00256985" w:rsidP="00B30087">
            <w:pPr>
              <w:rPr>
                <w:lang w:eastAsia="zh-CN"/>
              </w:rPr>
            </w:pPr>
          </w:p>
        </w:tc>
        <w:tc>
          <w:tcPr>
            <w:tcW w:w="1701" w:type="dxa"/>
          </w:tcPr>
          <w:p w14:paraId="7755856A" w14:textId="77777777" w:rsidR="00256985" w:rsidRDefault="00256985" w:rsidP="00B30087">
            <w:pPr>
              <w:rPr>
                <w:lang w:eastAsia="zh-CN"/>
              </w:rPr>
            </w:pPr>
          </w:p>
        </w:tc>
        <w:tc>
          <w:tcPr>
            <w:tcW w:w="5950" w:type="dxa"/>
          </w:tcPr>
          <w:p w14:paraId="26EC398E" w14:textId="77777777" w:rsidR="00256985" w:rsidRDefault="00256985" w:rsidP="00B30087">
            <w:pPr>
              <w:rPr>
                <w:lang w:eastAsia="zh-CN"/>
              </w:rPr>
            </w:pPr>
          </w:p>
        </w:tc>
      </w:tr>
      <w:tr w:rsidR="00256985" w14:paraId="4D7EB691" w14:textId="77777777" w:rsidTr="00B30087">
        <w:tc>
          <w:tcPr>
            <w:tcW w:w="1980" w:type="dxa"/>
          </w:tcPr>
          <w:p w14:paraId="03B7A81E" w14:textId="77777777" w:rsidR="00256985" w:rsidRDefault="00256985" w:rsidP="00B30087">
            <w:pPr>
              <w:rPr>
                <w:lang w:eastAsia="zh-CN"/>
              </w:rPr>
            </w:pPr>
          </w:p>
        </w:tc>
        <w:tc>
          <w:tcPr>
            <w:tcW w:w="1701" w:type="dxa"/>
          </w:tcPr>
          <w:p w14:paraId="37B947DD" w14:textId="77777777" w:rsidR="00256985" w:rsidRDefault="00256985" w:rsidP="00B30087">
            <w:pPr>
              <w:rPr>
                <w:lang w:eastAsia="zh-CN"/>
              </w:rPr>
            </w:pPr>
          </w:p>
        </w:tc>
        <w:tc>
          <w:tcPr>
            <w:tcW w:w="5950" w:type="dxa"/>
          </w:tcPr>
          <w:p w14:paraId="5A06AF44" w14:textId="77777777" w:rsidR="00256985" w:rsidRDefault="00256985" w:rsidP="00B30087">
            <w:pPr>
              <w:rPr>
                <w:lang w:eastAsia="zh-CN"/>
              </w:rPr>
            </w:pPr>
          </w:p>
        </w:tc>
      </w:tr>
    </w:tbl>
    <w:p w14:paraId="5ADA317D" w14:textId="77777777" w:rsidR="00B778A8" w:rsidRPr="00B778A8" w:rsidRDefault="00B778A8" w:rsidP="00B778A8"/>
    <w:p w14:paraId="638AC824" w14:textId="27B72BB7" w:rsidR="00073435" w:rsidRDefault="00A82112">
      <w:pPr>
        <w:pStyle w:val="Heading1"/>
      </w:pPr>
      <w:r>
        <w:t>3</w:t>
      </w:r>
      <w:r w:rsidR="00CF06A7">
        <w:tab/>
        <w:t>Conclusions</w:t>
      </w:r>
    </w:p>
    <w:p w14:paraId="5E2CFD2B" w14:textId="20307FFA" w:rsidR="00073435" w:rsidRDefault="00CF06A7">
      <w:r>
        <w:t>Based on the views expressed in the previous sections, we propose the following:</w:t>
      </w:r>
    </w:p>
    <w:p w14:paraId="7FAA67F8" w14:textId="4F9A9253" w:rsidR="000E3342" w:rsidRDefault="000E3342">
      <w:pPr>
        <w:rPr>
          <w:u w:val="single"/>
        </w:rPr>
      </w:pPr>
      <w:bookmarkStart w:id="0" w:name="_Hlk63108774"/>
      <w:r w:rsidRPr="000E3342">
        <w:rPr>
          <w:u w:val="single"/>
        </w:rPr>
        <w:t>For e-mail agreement:</w:t>
      </w:r>
    </w:p>
    <w:p w14:paraId="3D4F5743" w14:textId="2B102A49" w:rsidR="000D1BCC" w:rsidRPr="000E3342" w:rsidRDefault="000E3342" w:rsidP="000D1BCC">
      <w:pPr>
        <w:rPr>
          <w:u w:val="single"/>
        </w:rPr>
      </w:pPr>
      <w:r w:rsidRPr="000E3342">
        <w:rPr>
          <w:u w:val="single"/>
        </w:rPr>
        <w:t xml:space="preserve">For </w:t>
      </w:r>
      <w:r>
        <w:rPr>
          <w:u w:val="single"/>
        </w:rPr>
        <w:t>online discussion</w:t>
      </w:r>
      <w:r w:rsidRPr="000E3342">
        <w:rPr>
          <w:u w:val="single"/>
        </w:rPr>
        <w:t>:</w:t>
      </w:r>
    </w:p>
    <w:bookmarkEnd w:id="0"/>
    <w:p w14:paraId="3D9733EA" w14:textId="39F32C6E" w:rsidR="00073435" w:rsidRDefault="002F3069">
      <w:pPr>
        <w:pStyle w:val="Heading1"/>
      </w:pPr>
      <w:r>
        <w:t>4</w:t>
      </w:r>
      <w:r w:rsidR="00CF06A7">
        <w:tab/>
        <w:t xml:space="preserve">List of referenced documents </w:t>
      </w:r>
    </w:p>
    <w:p w14:paraId="3E5A7DFA" w14:textId="39DAA729" w:rsidR="00073435" w:rsidRDefault="00CF06A7" w:rsidP="002F3069">
      <w:pPr>
        <w:pStyle w:val="B1"/>
      </w:pPr>
      <w:r>
        <w:t>[1</w:t>
      </w:r>
      <w:r w:rsidRPr="00A6600C">
        <w:t>]</w:t>
      </w:r>
      <w:r w:rsidR="002F3069">
        <w:t xml:space="preserve"> R2-2103335 </w:t>
      </w:r>
      <w:r w:rsidR="002F3069" w:rsidRPr="002F3069">
        <w:rPr>
          <w:i/>
          <w:iCs/>
        </w:rPr>
        <w:t>On connected mode mobility for NTN</w:t>
      </w:r>
      <w:r w:rsidR="00CC12BC">
        <w:t xml:space="preserve"> </w:t>
      </w:r>
      <w:r w:rsidR="002F3069">
        <w:t xml:space="preserve">3GPP TSG-RAN WG2 Meeting #113bis Electronic </w:t>
      </w:r>
      <w:proofErr w:type="spellStart"/>
      <w:r w:rsidR="002F3069">
        <w:t>Elbonia</w:t>
      </w:r>
      <w:proofErr w:type="spellEnd"/>
      <w:r w:rsidR="002F3069">
        <w:t>, 12 – 20 of April 2021</w:t>
      </w:r>
    </w:p>
    <w:p w14:paraId="144BA77D" w14:textId="54F8F931" w:rsidR="00230A38" w:rsidRDefault="00230A38" w:rsidP="00230A38">
      <w:pPr>
        <w:pStyle w:val="B1"/>
      </w:pPr>
      <w:r>
        <w:t xml:space="preserve">[2] R2-2102016 </w:t>
      </w:r>
      <w:r w:rsidRPr="00230A38">
        <w:rPr>
          <w:i/>
          <w:iCs/>
        </w:rPr>
        <w:t>Report of [AT113-e][</w:t>
      </w:r>
      <w:proofErr w:type="gramStart"/>
      <w:r w:rsidRPr="00230A38">
        <w:rPr>
          <w:i/>
          <w:iCs/>
        </w:rPr>
        <w:t>106][</w:t>
      </w:r>
      <w:proofErr w:type="gramEnd"/>
      <w:r w:rsidRPr="00230A38">
        <w:rPr>
          <w:i/>
          <w:iCs/>
        </w:rPr>
        <w:t>NTN] CHO aspects (Ericsson)</w:t>
      </w:r>
      <w:r>
        <w:t xml:space="preserve"> 3GPP TSG-RAN WG2 Meeting #113 electronic Online, January 25th - February 5th, 2021</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12B4E093" w:rsidR="00073435" w:rsidRDefault="00073435">
            <w:pPr>
              <w:spacing w:after="0"/>
              <w:jc w:val="center"/>
              <w:rPr>
                <w:rFonts w:ascii="Calibri" w:eastAsia="Calibri" w:hAnsi="Calibri" w:cs="Calibri"/>
                <w:lang w:val="de-DE"/>
              </w:rPr>
            </w:pPr>
          </w:p>
        </w:tc>
        <w:tc>
          <w:tcPr>
            <w:tcW w:w="6373" w:type="dxa"/>
            <w:tcMar>
              <w:top w:w="0" w:type="dxa"/>
              <w:left w:w="108" w:type="dxa"/>
              <w:bottom w:w="0" w:type="dxa"/>
              <w:right w:w="108" w:type="dxa"/>
            </w:tcMar>
          </w:tcPr>
          <w:p w14:paraId="09EED42A" w14:textId="1E53DF94" w:rsidR="00073435" w:rsidRDefault="00073435">
            <w:pPr>
              <w:spacing w:after="0"/>
              <w:jc w:val="center"/>
              <w:rPr>
                <w:rFonts w:ascii="Calibri" w:eastAsia="Calibri" w:hAnsi="Calibri" w:cs="Calibri"/>
                <w:sz w:val="22"/>
                <w:szCs w:val="22"/>
                <w:lang w:val="de-DE"/>
              </w:rPr>
            </w:pPr>
          </w:p>
        </w:tc>
      </w:tr>
      <w:tr w:rsidR="00073435" w:rsidRPr="000D4293" w14:paraId="26065034" w14:textId="77777777">
        <w:trPr>
          <w:jc w:val="center"/>
        </w:trPr>
        <w:tc>
          <w:tcPr>
            <w:tcW w:w="1980" w:type="dxa"/>
            <w:tcMar>
              <w:top w:w="0" w:type="dxa"/>
              <w:left w:w="108" w:type="dxa"/>
              <w:bottom w:w="0" w:type="dxa"/>
              <w:right w:w="108" w:type="dxa"/>
            </w:tcMar>
            <w:vAlign w:val="center"/>
          </w:tcPr>
          <w:p w14:paraId="0FF39F24" w14:textId="772542E8" w:rsidR="00073435" w:rsidRPr="00B7376D"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02CE97E" w14:textId="40181688" w:rsidR="00073435" w:rsidRPr="00090AF8" w:rsidRDefault="00073435">
            <w:pPr>
              <w:spacing w:after="0"/>
              <w:jc w:val="center"/>
              <w:rPr>
                <w:rFonts w:ascii="Calibri" w:eastAsiaTheme="minorEastAsia" w:hAnsi="Calibri" w:cs="Calibri"/>
                <w:sz w:val="22"/>
                <w:szCs w:val="22"/>
                <w:lang w:val="it-IT" w:eastAsia="zh-CN"/>
              </w:rPr>
            </w:pPr>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5FCE5E4F" w:rsidR="00073435" w:rsidRPr="00173A8E" w:rsidRDefault="00073435" w:rsidP="00173A8E">
            <w:pPr>
              <w:spacing w:after="0"/>
              <w:jc w:val="center"/>
              <w:rPr>
                <w:rFonts w:ascii="Calibri" w:eastAsia="Malgun Gothic" w:hAnsi="Calibri" w:cs="Calibri"/>
                <w:lang w:val="de-DE" w:eastAsia="ko-KR"/>
              </w:rPr>
            </w:pPr>
          </w:p>
        </w:tc>
        <w:tc>
          <w:tcPr>
            <w:tcW w:w="6373" w:type="dxa"/>
            <w:tcMar>
              <w:top w:w="0" w:type="dxa"/>
              <w:left w:w="108" w:type="dxa"/>
              <w:bottom w:w="0" w:type="dxa"/>
              <w:right w:w="108" w:type="dxa"/>
            </w:tcMar>
          </w:tcPr>
          <w:p w14:paraId="3610BB17" w14:textId="6B84C6E0" w:rsidR="00073435" w:rsidRPr="00AF28D0" w:rsidRDefault="00073435" w:rsidP="00173A8E">
            <w:pPr>
              <w:spacing w:after="0"/>
              <w:jc w:val="center"/>
              <w:rPr>
                <w:rFonts w:ascii="Calibri" w:eastAsia="Malgun Gothic" w:hAnsi="Calibri" w:cs="Calibri"/>
                <w:sz w:val="22"/>
                <w:szCs w:val="22"/>
                <w:lang w:val="en-US" w:eastAsia="ko-KR"/>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476347E"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0B04DBF0" w:rsidR="00073435" w:rsidRPr="00711178" w:rsidRDefault="00073435">
            <w:pPr>
              <w:spacing w:after="0"/>
              <w:jc w:val="center"/>
              <w:rPr>
                <w:rFonts w:ascii="Calibri" w:eastAsia="MS Mincho" w:hAnsi="Calibri" w:cs="Calibri"/>
                <w:sz w:val="22"/>
                <w:szCs w:val="22"/>
                <w:lang w:val="en-US" w:eastAsia="ja-JP"/>
              </w:rPr>
            </w:pPr>
          </w:p>
        </w:tc>
      </w:tr>
      <w:tr w:rsidR="00073435" w:rsidRPr="002A7F10" w14:paraId="6D0FCD38" w14:textId="77777777">
        <w:trPr>
          <w:jc w:val="center"/>
        </w:trPr>
        <w:tc>
          <w:tcPr>
            <w:tcW w:w="1980" w:type="dxa"/>
            <w:tcMar>
              <w:top w:w="0" w:type="dxa"/>
              <w:left w:w="108" w:type="dxa"/>
              <w:bottom w:w="0" w:type="dxa"/>
              <w:right w:w="108" w:type="dxa"/>
            </w:tcMar>
            <w:vAlign w:val="center"/>
          </w:tcPr>
          <w:p w14:paraId="2D5D9F20" w14:textId="0E15CAE6"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55C8A95A"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75158DE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28D0" w:rsidRDefault="00073435">
            <w:pPr>
              <w:spacing w:after="0"/>
              <w:jc w:val="center"/>
              <w:rPr>
                <w:rFonts w:ascii="Calibri" w:eastAsiaTheme="minorEastAsia" w:hAnsi="Calibri" w:cs="Calibri"/>
                <w:sz w:val="22"/>
                <w:szCs w:val="22"/>
                <w:lang w:val="en-US" w:eastAsia="zh-CN"/>
              </w:rPr>
            </w:pPr>
          </w:p>
        </w:tc>
      </w:tr>
      <w:tr w:rsidR="00073435" w:rsidRPr="002A7F10" w14:paraId="3AD13A51" w14:textId="77777777">
        <w:trPr>
          <w:jc w:val="center"/>
        </w:trPr>
        <w:tc>
          <w:tcPr>
            <w:tcW w:w="1980" w:type="dxa"/>
            <w:tcMar>
              <w:top w:w="0" w:type="dxa"/>
              <w:left w:w="108" w:type="dxa"/>
              <w:bottom w:w="0" w:type="dxa"/>
              <w:right w:w="108" w:type="dxa"/>
            </w:tcMar>
            <w:vAlign w:val="center"/>
          </w:tcPr>
          <w:p w14:paraId="49302F0D" w14:textId="392426FE"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56F2BC06" w:rsidR="00073435" w:rsidRPr="00711178" w:rsidRDefault="00073435">
            <w:pPr>
              <w:spacing w:after="0"/>
              <w:jc w:val="center"/>
              <w:rPr>
                <w:rFonts w:ascii="Calibri" w:eastAsiaTheme="minorEastAsia" w:hAnsi="Calibri" w:cs="Calibri"/>
                <w:sz w:val="22"/>
                <w:szCs w:val="22"/>
                <w:lang w:val="it-IT" w:eastAsia="zh-CN"/>
              </w:rPr>
            </w:pPr>
          </w:p>
        </w:tc>
      </w:tr>
      <w:tr w:rsidR="00073435" w:rsidRPr="00440587" w14:paraId="23A607D1" w14:textId="77777777">
        <w:trPr>
          <w:jc w:val="center"/>
        </w:trPr>
        <w:tc>
          <w:tcPr>
            <w:tcW w:w="1980" w:type="dxa"/>
            <w:tcMar>
              <w:top w:w="0" w:type="dxa"/>
              <w:left w:w="108" w:type="dxa"/>
              <w:bottom w:w="0" w:type="dxa"/>
              <w:right w:w="108" w:type="dxa"/>
            </w:tcMar>
            <w:vAlign w:val="center"/>
          </w:tcPr>
          <w:p w14:paraId="07B6F797" w14:textId="73C1966F"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3AF8BEEE" w:rsidR="00073435" w:rsidRPr="00440587" w:rsidRDefault="00073435">
            <w:pPr>
              <w:spacing w:after="0"/>
              <w:jc w:val="center"/>
              <w:rPr>
                <w:rFonts w:ascii="Calibri" w:eastAsia="Malgun Gothic" w:hAnsi="Calibri" w:cs="Calibri"/>
                <w:sz w:val="22"/>
                <w:szCs w:val="22"/>
                <w:lang w:val="nl-NL" w:eastAsia="ko-KR"/>
              </w:rPr>
            </w:pPr>
          </w:p>
        </w:tc>
      </w:tr>
      <w:tr w:rsidR="00073435" w:rsidRPr="00440587"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4E6FE9F"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64B528B1" w:rsidR="00073435" w:rsidRPr="00440587" w:rsidRDefault="00073435">
            <w:pPr>
              <w:spacing w:after="0"/>
              <w:jc w:val="center"/>
              <w:rPr>
                <w:rFonts w:ascii="Calibri" w:eastAsia="Malgun Gothic" w:hAnsi="Calibri" w:cs="Calibri"/>
                <w:sz w:val="22"/>
                <w:szCs w:val="22"/>
                <w:lang w:val="nl-NL" w:eastAsia="ko-KR"/>
              </w:rPr>
            </w:pPr>
          </w:p>
        </w:tc>
      </w:tr>
      <w:tr w:rsidR="00073435" w:rsidRPr="00440587"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59E37C56"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7CC2D7F3" w:rsidR="00073435" w:rsidRPr="00440587" w:rsidRDefault="00073435">
            <w:pPr>
              <w:spacing w:after="0"/>
              <w:jc w:val="center"/>
              <w:rPr>
                <w:rFonts w:ascii="Calibri" w:eastAsiaTheme="minorEastAsia" w:hAnsi="Calibri" w:cs="Calibri"/>
                <w:sz w:val="22"/>
                <w:szCs w:val="22"/>
                <w:lang w:val="nl-NL" w:eastAsia="zh-CN"/>
              </w:rPr>
            </w:pPr>
          </w:p>
        </w:tc>
      </w:tr>
      <w:tr w:rsidR="00073435" w:rsidRPr="00440587"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Pr="00440587" w:rsidRDefault="00073435">
            <w:pPr>
              <w:spacing w:after="0"/>
              <w:jc w:val="center"/>
              <w:rPr>
                <w:rFonts w:ascii="Calibri" w:eastAsiaTheme="minorEastAsia" w:hAnsi="Calibri" w:cs="Calibri"/>
                <w:sz w:val="22"/>
                <w:szCs w:val="22"/>
                <w:lang w:val="nl-NL" w:eastAsia="zh-CN"/>
              </w:rPr>
            </w:pPr>
          </w:p>
        </w:tc>
      </w:tr>
      <w:tr w:rsidR="00073435" w:rsidRPr="00440587"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Pr="00440587" w:rsidRDefault="00073435">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440587" w:rsidRDefault="00073435">
            <w:pPr>
              <w:spacing w:after="0"/>
              <w:jc w:val="center"/>
              <w:rPr>
                <w:rFonts w:ascii="Calibri" w:eastAsia="Malgun Gothic" w:hAnsi="Calibri" w:cs="Calibri"/>
                <w:sz w:val="22"/>
                <w:szCs w:val="22"/>
                <w:lang w:val="nl-NL" w:eastAsia="ko-KR"/>
              </w:rPr>
            </w:pPr>
          </w:p>
        </w:tc>
      </w:tr>
      <w:tr w:rsidR="00073435" w:rsidRPr="00440587"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Pr="00440587" w:rsidRDefault="00073435">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Pr="00440587" w:rsidRDefault="00073435">
            <w:pPr>
              <w:spacing w:after="0"/>
              <w:jc w:val="center"/>
              <w:rPr>
                <w:rFonts w:asciiTheme="minorEastAsia" w:eastAsia="MS Mincho" w:hAnsiTheme="minorEastAsia" w:cs="Calibri"/>
                <w:sz w:val="22"/>
                <w:szCs w:val="22"/>
                <w:lang w:val="nl-NL" w:eastAsia="ja-JP"/>
              </w:rPr>
            </w:pPr>
          </w:p>
        </w:tc>
      </w:tr>
      <w:tr w:rsidR="00073435" w:rsidRPr="00440587"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Pr="00440587" w:rsidRDefault="00073435">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Pr="00440587" w:rsidRDefault="00073435">
            <w:pPr>
              <w:spacing w:after="0"/>
              <w:jc w:val="center"/>
              <w:rPr>
                <w:rFonts w:asciiTheme="minorEastAsia" w:eastAsia="MS Mincho" w:hAnsiTheme="minorEastAsia" w:cs="Calibri"/>
                <w:sz w:val="22"/>
                <w:szCs w:val="22"/>
                <w:lang w:val="nl-NL" w:eastAsia="ja-JP"/>
              </w:rPr>
            </w:pPr>
          </w:p>
        </w:tc>
      </w:tr>
      <w:tr w:rsidR="00C871D9" w:rsidRPr="00440587"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Pr="00440587" w:rsidRDefault="00C871D9">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440587"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440587" w:rsidRDefault="00705F29">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188BC" w14:textId="77777777" w:rsidR="00BE255C" w:rsidRDefault="00BE255C" w:rsidP="002B2999">
      <w:pPr>
        <w:spacing w:after="0" w:line="240" w:lineRule="auto"/>
      </w:pPr>
      <w:r>
        <w:separator/>
      </w:r>
    </w:p>
  </w:endnote>
  <w:endnote w:type="continuationSeparator" w:id="0">
    <w:p w14:paraId="20FA711F" w14:textId="77777777" w:rsidR="00BE255C" w:rsidRDefault="00BE255C"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39DE5" w14:textId="77777777" w:rsidR="00BE255C" w:rsidRDefault="00BE255C" w:rsidP="002B2999">
      <w:pPr>
        <w:spacing w:after="0" w:line="240" w:lineRule="auto"/>
      </w:pPr>
      <w:r>
        <w:separator/>
      </w:r>
    </w:p>
  </w:footnote>
  <w:footnote w:type="continuationSeparator" w:id="0">
    <w:p w14:paraId="2839A43D" w14:textId="77777777" w:rsidR="00BE255C" w:rsidRDefault="00BE255C"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15:restartNumberingAfterBreak="0">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15:restartNumberingAfterBreak="0">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0F27A1F"/>
    <w:multiLevelType w:val="hybridMultilevel"/>
    <w:tmpl w:val="94BEE3FC"/>
    <w:lvl w:ilvl="0" w:tplc="04150017">
      <w:start w:val="1"/>
      <w:numFmt w:val="lowerLetter"/>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0E7854AB"/>
    <w:multiLevelType w:val="hybridMultilevel"/>
    <w:tmpl w:val="F5AEBD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83279"/>
    <w:multiLevelType w:val="hybridMultilevel"/>
    <w:tmpl w:val="356A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8FE"/>
    <w:multiLevelType w:val="hybridMultilevel"/>
    <w:tmpl w:val="EC88B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21BAC"/>
    <w:multiLevelType w:val="hybridMultilevel"/>
    <w:tmpl w:val="79C4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7A1D9D"/>
    <w:multiLevelType w:val="hybridMultilevel"/>
    <w:tmpl w:val="73B8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27B05"/>
    <w:multiLevelType w:val="hybridMultilevel"/>
    <w:tmpl w:val="82020FFA"/>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01A28"/>
    <w:multiLevelType w:val="hybridMultilevel"/>
    <w:tmpl w:val="4024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216F07"/>
    <w:multiLevelType w:val="hybridMultilevel"/>
    <w:tmpl w:val="570E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BE41B7"/>
    <w:multiLevelType w:val="hybridMultilevel"/>
    <w:tmpl w:val="7AF2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8D44D9"/>
    <w:multiLevelType w:val="hybridMultilevel"/>
    <w:tmpl w:val="1976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63B99"/>
    <w:multiLevelType w:val="hybridMultilevel"/>
    <w:tmpl w:val="46A6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5F62A99"/>
    <w:multiLevelType w:val="hybridMultilevel"/>
    <w:tmpl w:val="C34CE75A"/>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
  </w:num>
  <w:num w:numId="4">
    <w:abstractNumId w:val="25"/>
  </w:num>
  <w:num w:numId="5">
    <w:abstractNumId w:val="21"/>
  </w:num>
  <w:num w:numId="6">
    <w:abstractNumId w:val="3"/>
  </w:num>
  <w:num w:numId="7">
    <w:abstractNumId w:val="8"/>
  </w:num>
  <w:num w:numId="8">
    <w:abstractNumId w:val="17"/>
  </w:num>
  <w:num w:numId="9">
    <w:abstractNumId w:val="19"/>
  </w:num>
  <w:num w:numId="10">
    <w:abstractNumId w:val="18"/>
  </w:num>
  <w:num w:numId="11">
    <w:abstractNumId w:val="15"/>
  </w:num>
  <w:num w:numId="12">
    <w:abstractNumId w:val="35"/>
  </w:num>
  <w:num w:numId="13">
    <w:abstractNumId w:val="11"/>
  </w:num>
  <w:num w:numId="14">
    <w:abstractNumId w:val="14"/>
  </w:num>
  <w:num w:numId="15">
    <w:abstractNumId w:val="23"/>
  </w:num>
  <w:num w:numId="16">
    <w:abstractNumId w:val="10"/>
  </w:num>
  <w:num w:numId="17">
    <w:abstractNumId w:val="28"/>
  </w:num>
  <w:num w:numId="18">
    <w:abstractNumId w:val="27"/>
  </w:num>
  <w:num w:numId="19">
    <w:abstractNumId w:val="22"/>
  </w:num>
  <w:num w:numId="20">
    <w:abstractNumId w:val="7"/>
  </w:num>
  <w:num w:numId="21">
    <w:abstractNumId w:val="38"/>
  </w:num>
  <w:num w:numId="22">
    <w:abstractNumId w:val="6"/>
  </w:num>
  <w:num w:numId="23">
    <w:abstractNumId w:val="20"/>
  </w:num>
  <w:num w:numId="24">
    <w:abstractNumId w:val="1"/>
  </w:num>
  <w:num w:numId="25">
    <w:abstractNumId w:val="4"/>
  </w:num>
  <w:num w:numId="26">
    <w:abstractNumId w:val="33"/>
  </w:num>
  <w:num w:numId="27">
    <w:abstractNumId w:val="0"/>
  </w:num>
  <w:num w:numId="28">
    <w:abstractNumId w:val="13"/>
  </w:num>
  <w:num w:numId="29">
    <w:abstractNumId w:val="37"/>
  </w:num>
  <w:num w:numId="30">
    <w:abstractNumId w:val="24"/>
  </w:num>
  <w:num w:numId="31">
    <w:abstractNumId w:val="31"/>
  </w:num>
  <w:num w:numId="32">
    <w:abstractNumId w:val="16"/>
  </w:num>
  <w:num w:numId="33">
    <w:abstractNumId w:val="34"/>
  </w:num>
  <w:num w:numId="34">
    <w:abstractNumId w:val="36"/>
  </w:num>
  <w:num w:numId="35">
    <w:abstractNumId w:val="32"/>
  </w:num>
  <w:num w:numId="36">
    <w:abstractNumId w:val="39"/>
  </w:num>
  <w:num w:numId="37">
    <w:abstractNumId w:val="9"/>
  </w:num>
  <w:num w:numId="38">
    <w:abstractNumId w:val="5"/>
  </w:num>
  <w:num w:numId="39">
    <w:abstractNumId w:val="1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452"/>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D42"/>
    <w:rsid w:val="000D7EA9"/>
    <w:rsid w:val="000E142F"/>
    <w:rsid w:val="000E1875"/>
    <w:rsid w:val="000E3342"/>
    <w:rsid w:val="000E5514"/>
    <w:rsid w:val="000F26AF"/>
    <w:rsid w:val="000F2814"/>
    <w:rsid w:val="000F3DFD"/>
    <w:rsid w:val="000F58BA"/>
    <w:rsid w:val="001023B2"/>
    <w:rsid w:val="00103450"/>
    <w:rsid w:val="00107200"/>
    <w:rsid w:val="00112D15"/>
    <w:rsid w:val="00112F1A"/>
    <w:rsid w:val="00113869"/>
    <w:rsid w:val="00114268"/>
    <w:rsid w:val="00114F3A"/>
    <w:rsid w:val="00121969"/>
    <w:rsid w:val="001223B3"/>
    <w:rsid w:val="00123EAA"/>
    <w:rsid w:val="00124BF4"/>
    <w:rsid w:val="00132ED9"/>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2896"/>
    <w:rsid w:val="00163C09"/>
    <w:rsid w:val="0016565B"/>
    <w:rsid w:val="00167D4E"/>
    <w:rsid w:val="00167ECA"/>
    <w:rsid w:val="00172235"/>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A6A9F"/>
    <w:rsid w:val="001B012E"/>
    <w:rsid w:val="001B0B55"/>
    <w:rsid w:val="001B36CF"/>
    <w:rsid w:val="001B49C9"/>
    <w:rsid w:val="001B5549"/>
    <w:rsid w:val="001B7759"/>
    <w:rsid w:val="001C23F4"/>
    <w:rsid w:val="001C2687"/>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606D"/>
    <w:rsid w:val="00227DB2"/>
    <w:rsid w:val="00230A38"/>
    <w:rsid w:val="00230B6F"/>
    <w:rsid w:val="00231728"/>
    <w:rsid w:val="00231833"/>
    <w:rsid w:val="00231AC1"/>
    <w:rsid w:val="002326FC"/>
    <w:rsid w:val="00234CBA"/>
    <w:rsid w:val="0023701D"/>
    <w:rsid w:val="00240A40"/>
    <w:rsid w:val="002421A4"/>
    <w:rsid w:val="00243130"/>
    <w:rsid w:val="0024420B"/>
    <w:rsid w:val="00247932"/>
    <w:rsid w:val="00250404"/>
    <w:rsid w:val="00252A59"/>
    <w:rsid w:val="00252C31"/>
    <w:rsid w:val="00256985"/>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746B"/>
    <w:rsid w:val="0029027B"/>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E7D2A"/>
    <w:rsid w:val="002F0B21"/>
    <w:rsid w:val="002F0D22"/>
    <w:rsid w:val="002F306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1E25"/>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3096"/>
    <w:rsid w:val="0038545A"/>
    <w:rsid w:val="00387894"/>
    <w:rsid w:val="00387B36"/>
    <w:rsid w:val="00391112"/>
    <w:rsid w:val="00392087"/>
    <w:rsid w:val="00395B8F"/>
    <w:rsid w:val="00395EF6"/>
    <w:rsid w:val="003A2A4B"/>
    <w:rsid w:val="003A41EF"/>
    <w:rsid w:val="003B0CBE"/>
    <w:rsid w:val="003B39BA"/>
    <w:rsid w:val="003B40AD"/>
    <w:rsid w:val="003B5836"/>
    <w:rsid w:val="003B6925"/>
    <w:rsid w:val="003C173C"/>
    <w:rsid w:val="003C379F"/>
    <w:rsid w:val="003C3B83"/>
    <w:rsid w:val="003C4E37"/>
    <w:rsid w:val="003C59B1"/>
    <w:rsid w:val="003D06BC"/>
    <w:rsid w:val="003D06FA"/>
    <w:rsid w:val="003D34A4"/>
    <w:rsid w:val="003D5E0C"/>
    <w:rsid w:val="003D7066"/>
    <w:rsid w:val="003D7374"/>
    <w:rsid w:val="003E03EA"/>
    <w:rsid w:val="003E16BE"/>
    <w:rsid w:val="003E3009"/>
    <w:rsid w:val="003E5567"/>
    <w:rsid w:val="003E55B9"/>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C8A"/>
    <w:rsid w:val="00422E00"/>
    <w:rsid w:val="00422F42"/>
    <w:rsid w:val="0042401F"/>
    <w:rsid w:val="00424A7D"/>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92547"/>
    <w:rsid w:val="004A1669"/>
    <w:rsid w:val="004A1F7B"/>
    <w:rsid w:val="004A3639"/>
    <w:rsid w:val="004A3E36"/>
    <w:rsid w:val="004A48E9"/>
    <w:rsid w:val="004A5F14"/>
    <w:rsid w:val="004B6042"/>
    <w:rsid w:val="004B6427"/>
    <w:rsid w:val="004B7D4F"/>
    <w:rsid w:val="004C03CD"/>
    <w:rsid w:val="004C44D2"/>
    <w:rsid w:val="004C5584"/>
    <w:rsid w:val="004D108B"/>
    <w:rsid w:val="004D22C4"/>
    <w:rsid w:val="004D3578"/>
    <w:rsid w:val="004D380D"/>
    <w:rsid w:val="004D55FA"/>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70F4"/>
    <w:rsid w:val="00527EBB"/>
    <w:rsid w:val="0053001A"/>
    <w:rsid w:val="0053075E"/>
    <w:rsid w:val="00531C14"/>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EFE"/>
    <w:rsid w:val="00546356"/>
    <w:rsid w:val="00550C3A"/>
    <w:rsid w:val="005511A5"/>
    <w:rsid w:val="005521F6"/>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6752D"/>
    <w:rsid w:val="00570C3B"/>
    <w:rsid w:val="00570F85"/>
    <w:rsid w:val="00575BAD"/>
    <w:rsid w:val="00575F46"/>
    <w:rsid w:val="0057698B"/>
    <w:rsid w:val="00576F58"/>
    <w:rsid w:val="00577C3B"/>
    <w:rsid w:val="005806C7"/>
    <w:rsid w:val="00581B21"/>
    <w:rsid w:val="00582F71"/>
    <w:rsid w:val="005837E9"/>
    <w:rsid w:val="005866E4"/>
    <w:rsid w:val="00592EB8"/>
    <w:rsid w:val="00596C0D"/>
    <w:rsid w:val="00597856"/>
    <w:rsid w:val="00597BBC"/>
    <w:rsid w:val="005A02BE"/>
    <w:rsid w:val="005A330C"/>
    <w:rsid w:val="005A5D3E"/>
    <w:rsid w:val="005A68F1"/>
    <w:rsid w:val="005A6A0F"/>
    <w:rsid w:val="005A6D27"/>
    <w:rsid w:val="005A709D"/>
    <w:rsid w:val="005B33DD"/>
    <w:rsid w:val="005B33DF"/>
    <w:rsid w:val="005B36ED"/>
    <w:rsid w:val="005B4042"/>
    <w:rsid w:val="005B45FF"/>
    <w:rsid w:val="005B61DA"/>
    <w:rsid w:val="005B6BFA"/>
    <w:rsid w:val="005B6D3B"/>
    <w:rsid w:val="005C0125"/>
    <w:rsid w:val="005C029D"/>
    <w:rsid w:val="005C0A80"/>
    <w:rsid w:val="005D172E"/>
    <w:rsid w:val="005D23DB"/>
    <w:rsid w:val="005D27F0"/>
    <w:rsid w:val="005D4449"/>
    <w:rsid w:val="005D6BDE"/>
    <w:rsid w:val="005E0911"/>
    <w:rsid w:val="005E5010"/>
    <w:rsid w:val="005E54E9"/>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1100"/>
    <w:rsid w:val="006324AE"/>
    <w:rsid w:val="006376F8"/>
    <w:rsid w:val="006377E1"/>
    <w:rsid w:val="00637995"/>
    <w:rsid w:val="006408F3"/>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66E4"/>
    <w:rsid w:val="006B0263"/>
    <w:rsid w:val="006B0F12"/>
    <w:rsid w:val="006B1F59"/>
    <w:rsid w:val="006B2EBD"/>
    <w:rsid w:val="006B40B7"/>
    <w:rsid w:val="006B44BC"/>
    <w:rsid w:val="006B72EB"/>
    <w:rsid w:val="006C3790"/>
    <w:rsid w:val="006C3CC9"/>
    <w:rsid w:val="006C4596"/>
    <w:rsid w:val="006C66D8"/>
    <w:rsid w:val="006D0AE9"/>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44D"/>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5F5"/>
    <w:rsid w:val="007752F1"/>
    <w:rsid w:val="007771F9"/>
    <w:rsid w:val="00777710"/>
    <w:rsid w:val="00777A7F"/>
    <w:rsid w:val="00777FCD"/>
    <w:rsid w:val="00781F0F"/>
    <w:rsid w:val="00781F17"/>
    <w:rsid w:val="00782356"/>
    <w:rsid w:val="00783034"/>
    <w:rsid w:val="007852CA"/>
    <w:rsid w:val="0078727C"/>
    <w:rsid w:val="0079049D"/>
    <w:rsid w:val="007923CD"/>
    <w:rsid w:val="00792A6D"/>
    <w:rsid w:val="00792C3F"/>
    <w:rsid w:val="00793AA1"/>
    <w:rsid w:val="00793DC5"/>
    <w:rsid w:val="0079521E"/>
    <w:rsid w:val="007967D8"/>
    <w:rsid w:val="007973DE"/>
    <w:rsid w:val="007A2B37"/>
    <w:rsid w:val="007A4ACB"/>
    <w:rsid w:val="007A682D"/>
    <w:rsid w:val="007A6D3B"/>
    <w:rsid w:val="007B0715"/>
    <w:rsid w:val="007B0AAF"/>
    <w:rsid w:val="007B0BA4"/>
    <w:rsid w:val="007B0C48"/>
    <w:rsid w:val="007B18D8"/>
    <w:rsid w:val="007B1DE8"/>
    <w:rsid w:val="007B2166"/>
    <w:rsid w:val="007B40E5"/>
    <w:rsid w:val="007B41FB"/>
    <w:rsid w:val="007C0709"/>
    <w:rsid w:val="007C095F"/>
    <w:rsid w:val="007C138F"/>
    <w:rsid w:val="007C1E1B"/>
    <w:rsid w:val="007C2DD0"/>
    <w:rsid w:val="007C681F"/>
    <w:rsid w:val="007C750C"/>
    <w:rsid w:val="007D0A5E"/>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6051"/>
    <w:rsid w:val="00801CB0"/>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7A2"/>
    <w:rsid w:val="0083383A"/>
    <w:rsid w:val="008340F4"/>
    <w:rsid w:val="0083448E"/>
    <w:rsid w:val="0083516B"/>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67E"/>
    <w:rsid w:val="00857F3E"/>
    <w:rsid w:val="00860FAF"/>
    <w:rsid w:val="00861310"/>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116C"/>
    <w:rsid w:val="008F1D10"/>
    <w:rsid w:val="008F396F"/>
    <w:rsid w:val="008F3DCD"/>
    <w:rsid w:val="008F496D"/>
    <w:rsid w:val="008F5A35"/>
    <w:rsid w:val="008F6A0B"/>
    <w:rsid w:val="0090094F"/>
    <w:rsid w:val="0090271F"/>
    <w:rsid w:val="00902DB9"/>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3BDE"/>
    <w:rsid w:val="009D44DC"/>
    <w:rsid w:val="009D4F9A"/>
    <w:rsid w:val="009D74A6"/>
    <w:rsid w:val="009D7883"/>
    <w:rsid w:val="009E1115"/>
    <w:rsid w:val="009E247A"/>
    <w:rsid w:val="009E4D62"/>
    <w:rsid w:val="009E597D"/>
    <w:rsid w:val="009E5B79"/>
    <w:rsid w:val="009E6EA9"/>
    <w:rsid w:val="009F26E0"/>
    <w:rsid w:val="009F445D"/>
    <w:rsid w:val="009F546A"/>
    <w:rsid w:val="009F5B84"/>
    <w:rsid w:val="009F6965"/>
    <w:rsid w:val="009F7402"/>
    <w:rsid w:val="009F79A4"/>
    <w:rsid w:val="00A0055A"/>
    <w:rsid w:val="00A00A85"/>
    <w:rsid w:val="00A02FBD"/>
    <w:rsid w:val="00A03AF3"/>
    <w:rsid w:val="00A03CBD"/>
    <w:rsid w:val="00A043E3"/>
    <w:rsid w:val="00A053C5"/>
    <w:rsid w:val="00A053DF"/>
    <w:rsid w:val="00A07519"/>
    <w:rsid w:val="00A1060D"/>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112"/>
    <w:rsid w:val="00A82346"/>
    <w:rsid w:val="00A82730"/>
    <w:rsid w:val="00A82743"/>
    <w:rsid w:val="00A85159"/>
    <w:rsid w:val="00A85940"/>
    <w:rsid w:val="00A87646"/>
    <w:rsid w:val="00A877EF"/>
    <w:rsid w:val="00A90A6A"/>
    <w:rsid w:val="00A9127D"/>
    <w:rsid w:val="00A91936"/>
    <w:rsid w:val="00A91EB9"/>
    <w:rsid w:val="00A920A5"/>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942"/>
    <w:rsid w:val="00B23E15"/>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63F8"/>
    <w:rsid w:val="00B67642"/>
    <w:rsid w:val="00B67880"/>
    <w:rsid w:val="00B7376D"/>
    <w:rsid w:val="00B745BE"/>
    <w:rsid w:val="00B74FE5"/>
    <w:rsid w:val="00B778A8"/>
    <w:rsid w:val="00B83290"/>
    <w:rsid w:val="00B847AC"/>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2ADB"/>
    <w:rsid w:val="00BC2E66"/>
    <w:rsid w:val="00BC3555"/>
    <w:rsid w:val="00BC439F"/>
    <w:rsid w:val="00BC5C58"/>
    <w:rsid w:val="00BC60BB"/>
    <w:rsid w:val="00BC709D"/>
    <w:rsid w:val="00BC75A9"/>
    <w:rsid w:val="00BC7CBA"/>
    <w:rsid w:val="00BC7ECB"/>
    <w:rsid w:val="00BD66DB"/>
    <w:rsid w:val="00BD7105"/>
    <w:rsid w:val="00BD7D08"/>
    <w:rsid w:val="00BE08AC"/>
    <w:rsid w:val="00BE255C"/>
    <w:rsid w:val="00BE2B05"/>
    <w:rsid w:val="00BF00AD"/>
    <w:rsid w:val="00BF042A"/>
    <w:rsid w:val="00BF1C06"/>
    <w:rsid w:val="00BF3096"/>
    <w:rsid w:val="00BF4CE8"/>
    <w:rsid w:val="00BF5438"/>
    <w:rsid w:val="00C01144"/>
    <w:rsid w:val="00C02910"/>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22D0"/>
    <w:rsid w:val="00C736D4"/>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1EA4"/>
    <w:rsid w:val="00D33BE3"/>
    <w:rsid w:val="00D34A5E"/>
    <w:rsid w:val="00D3644F"/>
    <w:rsid w:val="00D36A62"/>
    <w:rsid w:val="00D36E6B"/>
    <w:rsid w:val="00D377EF"/>
    <w:rsid w:val="00D3792D"/>
    <w:rsid w:val="00D40181"/>
    <w:rsid w:val="00D42107"/>
    <w:rsid w:val="00D4379A"/>
    <w:rsid w:val="00D457C3"/>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54B"/>
    <w:rsid w:val="00E623EE"/>
    <w:rsid w:val="00E62835"/>
    <w:rsid w:val="00E639A1"/>
    <w:rsid w:val="00E63D49"/>
    <w:rsid w:val="00E6430A"/>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5ED9"/>
    <w:rsid w:val="00E9627C"/>
    <w:rsid w:val="00E96CF9"/>
    <w:rsid w:val="00EA02B6"/>
    <w:rsid w:val="00EA0842"/>
    <w:rsid w:val="00EA2981"/>
    <w:rsid w:val="00EA2BD1"/>
    <w:rsid w:val="00EA3B95"/>
    <w:rsid w:val="00EA572B"/>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7781"/>
    <w:rsid w:val="00F27F12"/>
    <w:rsid w:val="00F30B4B"/>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61D"/>
    <w:rsid w:val="00FB6DD9"/>
    <w:rsid w:val="00FB7434"/>
    <w:rsid w:val="00FB79C4"/>
    <w:rsid w:val="00FC0970"/>
    <w:rsid w:val="00FC1192"/>
    <w:rsid w:val="00FC3FFB"/>
    <w:rsid w:val="00FC5E5E"/>
    <w:rsid w:val="00FC5F74"/>
    <w:rsid w:val="00FC76EF"/>
    <w:rsid w:val="00FD0C13"/>
    <w:rsid w:val="00FD35CE"/>
    <w:rsid w:val="00FD3950"/>
    <w:rsid w:val="00FD3B78"/>
    <w:rsid w:val="00FD644B"/>
    <w:rsid w:val="00FD72B4"/>
    <w:rsid w:val="00FD79B3"/>
    <w:rsid w:val="00FE251B"/>
    <w:rsid w:val="00FE35B9"/>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D0D3382F-321E-4CCA-A3A4-6DE480BA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520554031">
      <w:bodyDiv w:val="1"/>
      <w:marLeft w:val="0"/>
      <w:marRight w:val="0"/>
      <w:marTop w:val="0"/>
      <w:marBottom w:val="0"/>
      <w:divBdr>
        <w:top w:val="none" w:sz="0" w:space="0" w:color="auto"/>
        <w:left w:val="none" w:sz="0" w:space="0" w:color="auto"/>
        <w:bottom w:val="none" w:sz="0" w:space="0" w:color="auto"/>
        <w:right w:val="none" w:sz="0" w:space="0" w:color="auto"/>
      </w:divBdr>
    </w:div>
    <w:div w:id="530535190">
      <w:bodyDiv w:val="1"/>
      <w:marLeft w:val="0"/>
      <w:marRight w:val="0"/>
      <w:marTop w:val="0"/>
      <w:marBottom w:val="0"/>
      <w:divBdr>
        <w:top w:val="none" w:sz="0" w:space="0" w:color="auto"/>
        <w:left w:val="none" w:sz="0" w:space="0" w:color="auto"/>
        <w:bottom w:val="none" w:sz="0" w:space="0" w:color="auto"/>
        <w:right w:val="none" w:sz="0" w:space="0" w:color="auto"/>
      </w:divBdr>
    </w:div>
    <w:div w:id="779954714">
      <w:bodyDiv w:val="1"/>
      <w:marLeft w:val="0"/>
      <w:marRight w:val="0"/>
      <w:marTop w:val="0"/>
      <w:marBottom w:val="0"/>
      <w:divBdr>
        <w:top w:val="none" w:sz="0" w:space="0" w:color="auto"/>
        <w:left w:val="none" w:sz="0" w:space="0" w:color="auto"/>
        <w:bottom w:val="none" w:sz="0" w:space="0" w:color="auto"/>
        <w:right w:val="none" w:sz="0" w:space="0" w:color="auto"/>
      </w:divBdr>
    </w:div>
    <w:div w:id="894314881">
      <w:bodyDiv w:val="1"/>
      <w:marLeft w:val="0"/>
      <w:marRight w:val="0"/>
      <w:marTop w:val="0"/>
      <w:marBottom w:val="0"/>
      <w:divBdr>
        <w:top w:val="none" w:sz="0" w:space="0" w:color="auto"/>
        <w:left w:val="none" w:sz="0" w:space="0" w:color="auto"/>
        <w:bottom w:val="none" w:sz="0" w:space="0" w:color="auto"/>
        <w:right w:val="none" w:sz="0" w:space="0" w:color="auto"/>
      </w:divBdr>
    </w:div>
    <w:div w:id="1080448722">
      <w:bodyDiv w:val="1"/>
      <w:marLeft w:val="0"/>
      <w:marRight w:val="0"/>
      <w:marTop w:val="0"/>
      <w:marBottom w:val="0"/>
      <w:divBdr>
        <w:top w:val="none" w:sz="0" w:space="0" w:color="auto"/>
        <w:left w:val="none" w:sz="0" w:space="0" w:color="auto"/>
        <w:bottom w:val="none" w:sz="0" w:space="0" w:color="auto"/>
        <w:right w:val="none" w:sz="0" w:space="0" w:color="auto"/>
      </w:divBdr>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
    <w:div w:id="18870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4AD2C-A09E-4637-A07E-31255C39782B}">
  <ds:schemaRefs>
    <ds:schemaRef ds:uri="http://schemas.openxmlformats.org/officeDocument/2006/bibliography"/>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205</TotalTime>
  <Pages>5</Pages>
  <Words>1127</Words>
  <Characters>6425</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Nokia</cp:lastModifiedBy>
  <cp:revision>41</cp:revision>
  <dcterms:created xsi:type="dcterms:W3CDTF">2021-02-01T17:04:00Z</dcterms:created>
  <dcterms:modified xsi:type="dcterms:W3CDTF">2021-04-13T15:11:00Z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