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04533"/>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13-bis-e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2104273</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12 April</w:t>
      </w:r>
      <w:r>
        <w:rPr>
          <w:strike w:val="0"/>
          <w:dstrike w:val="0"/>
          <w:highlight w:val="none"/>
        </w:rPr>
        <w:t xml:space="preserve"> – </w:t>
      </w:r>
      <w:r>
        <w:rPr>
          <w:rFonts w:hint="eastAsia" w:eastAsia="宋体"/>
          <w:strike w:val="0"/>
          <w:dstrike w:val="0"/>
          <w:highlight w:val="none"/>
          <w:lang w:val="en-US" w:eastAsia="zh-CN"/>
        </w:rPr>
        <w:t>20</w:t>
      </w:r>
      <w:r>
        <w:rPr>
          <w:strike w:val="0"/>
          <w:dstrike w:val="0"/>
          <w:highlight w:val="none"/>
        </w:rPr>
        <w:t xml:space="preserve"> </w:t>
      </w:r>
      <w:r>
        <w:rPr>
          <w:rFonts w:hint="eastAsia" w:eastAsia="宋体"/>
          <w:strike w:val="0"/>
          <w:dstrike w:val="0"/>
          <w:highlight w:val="none"/>
          <w:lang w:val="en-US" w:eastAsia="zh-CN"/>
        </w:rPr>
        <w:t xml:space="preserve">April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positioning integrity data transportation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8.11.5</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e(RP-210903)[1], and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overflowPunct/>
        <w:autoSpaceDE/>
        <w:autoSpaceDN/>
        <w:adjustRightInd/>
        <w:spacing w:after="0" w:line="276" w:lineRule="auto"/>
        <w:textAlignment w:val="auto"/>
      </w:pPr>
      <w:r>
        <w:t>Specify the signalling, and procedures to support GNSS positioning integrity determination, including [RAN2, RAN3]:</w:t>
      </w:r>
    </w:p>
    <w:p>
      <w:pPr>
        <w:numPr>
          <w:ilvl w:val="1"/>
          <w:numId w:val="6"/>
        </w:numPr>
        <w:rPr>
          <w:rFonts w:eastAsia="MS Mincho"/>
        </w:rPr>
      </w:pPr>
      <w:r>
        <w:rPr>
          <w:rFonts w:eastAsia="MS Mincho"/>
        </w:rPr>
        <w:t>The assistance information that will be used to support integrity determination</w:t>
      </w:r>
    </w:p>
    <w:p>
      <w:pPr>
        <w:numPr>
          <w:ilvl w:val="1"/>
          <w:numId w:val="6"/>
        </w:numPr>
        <w:rPr>
          <w:rFonts w:eastAsia="MS Mincho"/>
        </w:rPr>
      </w:pPr>
      <w:r>
        <w:rPr>
          <w:rFonts w:eastAsia="MS Mincho"/>
        </w:rPr>
        <w:t>The information that will be used to provide the positioning integrity KPIs and integrity results</w:t>
      </w:r>
    </w:p>
    <w:p>
      <w:pPr>
        <w:numPr>
          <w:ilvl w:val="1"/>
          <w:numId w:val="6"/>
        </w:numPr>
        <w:rPr>
          <w:rFonts w:eastAsia="MS Mincho"/>
        </w:rPr>
      </w:pPr>
      <w:r>
        <w:rPr>
          <w:rFonts w:eastAsia="MS Mincho"/>
        </w:rPr>
        <w:t>Support of integrity for UE-based and UE-assisted A-GNSS positioning.</w:t>
      </w:r>
    </w:p>
    <w:p>
      <w:pPr>
        <w:ind w:left="720"/>
        <w:rPr>
          <w:rFonts w:hint="eastAsia" w:eastAsia="宋体" w:cs="Arial"/>
          <w:color w:val="000000"/>
          <w:sz w:val="21"/>
          <w:lang w:val="en-US" w:eastAsia="zh-CN"/>
        </w:rPr>
      </w:pPr>
      <w:bookmarkStart w:id="8" w:name="_Hlk67595233"/>
      <w:r>
        <w:rPr>
          <w:rFonts w:eastAsia="MS Mincho"/>
        </w:rPr>
        <w:t>Note: This objective is applicable to NR and E-UTRA.</w:t>
      </w:r>
      <w:bookmarkEnd w:id="8"/>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some views on the positioning integrity data transportation and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Discussion</w:t>
      </w:r>
    </w:p>
    <w:p>
      <w:pPr>
        <w:numPr>
          <w:ilvl w:val="0"/>
          <w:numId w:val="0"/>
        </w:numPr>
        <w:rPr>
          <w:rFonts w:hint="default" w:eastAsia="宋体"/>
          <w:lang w:val="en-US" w:eastAsia="zh-CN"/>
        </w:rPr>
      </w:pPr>
      <w:r>
        <w:rPr>
          <w:rFonts w:hint="eastAsia" w:eastAsia="宋体"/>
          <w:lang w:val="en-US" w:eastAsia="zh-CN"/>
        </w:rPr>
        <w:t>In Rel-17 SI phase, companies have agreed to introduce the positioning integrity. The integrity KPIs and integrity assistance information(e.g. feared events) are also introduced in TR 38.857. During the previous RAN2 discussion, companies have agreed to use the LPP for integrity data transportation between UE and NW. 4 kinds of integrity data have been identified in the SI phase and may need to be transported. Details are shown below:</w:t>
      </w:r>
    </w:p>
    <w:p>
      <w:pPr>
        <w:numPr>
          <w:ilvl w:val="0"/>
          <w:numId w:val="0"/>
        </w:numPr>
        <w:jc w:val="center"/>
        <w:rPr>
          <w:rFonts w:hint="eastAsia" w:eastAsia="宋体" w:cs="Arial"/>
          <w:sz w:val="21"/>
          <w:szCs w:val="21"/>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TR 38.857-----------------</w:t>
      </w:r>
    </w:p>
    <w:p>
      <w:r>
        <w:t>The following LPP signalling was identified in the study, for consideration in the WI:</w:t>
      </w:r>
    </w:p>
    <w:p>
      <w:pPr>
        <w:pStyle w:val="67"/>
        <w:numPr>
          <w:ilvl w:val="0"/>
          <w:numId w:val="7"/>
        </w:numPr>
        <w:spacing w:after="160" w:line="256" w:lineRule="auto"/>
      </w:pPr>
      <w:r>
        <w:t>Signalling to determine the positioning integrity capability</w:t>
      </w:r>
    </w:p>
    <w:p>
      <w:pPr>
        <w:pStyle w:val="67"/>
        <w:numPr>
          <w:ilvl w:val="0"/>
          <w:numId w:val="7"/>
        </w:numPr>
        <w:spacing w:after="160" w:line="256" w:lineRule="auto"/>
      </w:pPr>
      <w:r>
        <w:t>Signalling to deliver the KPIs and integrity results</w:t>
      </w:r>
    </w:p>
    <w:p>
      <w:pPr>
        <w:pStyle w:val="67"/>
        <w:numPr>
          <w:ilvl w:val="0"/>
          <w:numId w:val="7"/>
        </w:numPr>
        <w:spacing w:after="160" w:line="256" w:lineRule="auto"/>
      </w:pPr>
      <w:r>
        <w:t xml:space="preserve">Signalling to deliver the integrity assistance information to the UE </w:t>
      </w:r>
    </w:p>
    <w:p>
      <w:pPr>
        <w:pStyle w:val="67"/>
        <w:numPr>
          <w:ilvl w:val="0"/>
          <w:numId w:val="7"/>
        </w:numPr>
        <w:spacing w:line="256" w:lineRule="auto"/>
        <w:rPr>
          <w:rFonts w:hint="eastAsia" w:eastAsia="宋体" w:cs="Arial"/>
          <w:sz w:val="21"/>
          <w:szCs w:val="21"/>
          <w:lang w:val="en-US" w:eastAsia="zh-CN"/>
        </w:rPr>
      </w:pPr>
      <w:r>
        <w:t xml:space="preserve">Signalling to deliver the integrity information related to the GNSS positioning measurements from the UE to the LMF </w:t>
      </w:r>
    </w:p>
    <w:p>
      <w:pPr>
        <w:numPr>
          <w:ilvl w:val="0"/>
          <w:numId w:val="0"/>
        </w:numPr>
        <w:jc w:val="center"/>
        <w:rPr>
          <w:rFonts w:hint="eastAsia" w:eastAsia="宋体" w:cs="Arial"/>
          <w:sz w:val="21"/>
          <w:szCs w:val="21"/>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TR 38.857-----------------</w:t>
      </w:r>
    </w:p>
    <w:p>
      <w:pPr>
        <w:numPr>
          <w:ilvl w:val="0"/>
          <w:numId w:val="0"/>
        </w:numPr>
        <w:rPr>
          <w:rFonts w:hint="default" w:eastAsia="宋体"/>
          <w:lang w:val="en-US" w:eastAsia="zh-CN"/>
        </w:rPr>
      </w:pPr>
      <w:r>
        <w:rPr>
          <w:rFonts w:hint="eastAsia" w:eastAsia="宋体"/>
          <w:lang w:val="en-US" w:eastAsia="zh-CN"/>
        </w:rPr>
        <w:t xml:space="preserve">From our point of view, the existed LPP procedure with new introduced IEs can be used for the positioning integrity data transportation. </w:t>
      </w:r>
    </w:p>
    <w:p>
      <w:pPr>
        <w:numPr>
          <w:ilvl w:val="0"/>
          <w:numId w:val="0"/>
        </w:numPr>
        <w:rPr>
          <w:rFonts w:hint="eastAsia" w:eastAsia="宋体"/>
          <w:lang w:val="en-US" w:eastAsia="zh-CN"/>
        </w:rPr>
      </w:pPr>
      <w:r>
        <w:rPr>
          <w:rFonts w:hint="eastAsia" w:eastAsia="宋体"/>
          <w:lang w:val="en-US" w:eastAsia="zh-CN"/>
        </w:rPr>
        <w:t>The positioning integrity capability can be required and transported by LPP Request Capability and LPP Provide Capability message. UE can transmit the positioning integrity associated with its positioning capability to LMF.</w:t>
      </w:r>
    </w:p>
    <w:p>
      <w:pPr>
        <w:numPr>
          <w:ilvl w:val="0"/>
          <w:numId w:val="0"/>
        </w:numPr>
        <w:rPr>
          <w:rFonts w:hint="eastAsia" w:eastAsia="宋体"/>
          <w:lang w:val="en-US" w:eastAsia="zh-CN"/>
        </w:rPr>
      </w:pPr>
      <w:r>
        <w:rPr>
          <w:rFonts w:hint="eastAsia" w:eastAsia="宋体"/>
          <w:lang w:val="en-US" w:eastAsia="zh-CN"/>
        </w:rPr>
        <w:t xml:space="preserve">Considering the positioning integrity KPI is a kind of requirement of the positioning result, it is good to use the LPP Request Location Information message to transport both the positioning result requirement and the positioning integrity requirement(KPI). </w:t>
      </w:r>
    </w:p>
    <w:p>
      <w:pPr>
        <w:numPr>
          <w:ilvl w:val="0"/>
          <w:numId w:val="0"/>
        </w:numPr>
        <w:rPr>
          <w:rFonts w:hint="default" w:eastAsia="宋体"/>
          <w:lang w:val="en-US" w:eastAsia="zh-CN"/>
        </w:rPr>
      </w:pPr>
      <w:r>
        <w:rPr>
          <w:rFonts w:hint="eastAsia" w:eastAsia="宋体"/>
          <w:lang w:val="en-US" w:eastAsia="zh-CN"/>
        </w:rPr>
        <w:t xml:space="preserve">Similarly, LPP Provide Location Information is used to transport either measurement reports or estimate location. It can also be used for integrity results and </w:t>
      </w:r>
      <w:r>
        <w:t>integrity information related to the GNSS positioning measurements</w:t>
      </w:r>
      <w:r>
        <w:rPr>
          <w:rFonts w:hint="eastAsia"/>
          <w:lang w:val="en-US" w:eastAsia="zh-CN"/>
        </w:rPr>
        <w:t xml:space="preserve"> </w:t>
      </w:r>
      <w:r>
        <w:rPr>
          <w:rFonts w:hint="eastAsia" w:eastAsia="宋体"/>
          <w:lang w:val="en-US" w:eastAsia="zh-CN"/>
        </w:rPr>
        <w:t>transmission.</w:t>
      </w:r>
    </w:p>
    <w:p>
      <w:pPr>
        <w:numPr>
          <w:ilvl w:val="0"/>
          <w:numId w:val="0"/>
        </w:numPr>
        <w:rPr>
          <w:rFonts w:hint="eastAsia" w:eastAsia="宋体"/>
          <w:lang w:val="en-US" w:eastAsia="zh-CN"/>
        </w:rPr>
      </w:pPr>
      <w:r>
        <w:rPr>
          <w:rFonts w:hint="eastAsia" w:eastAsia="宋体"/>
          <w:lang w:val="en-US" w:eastAsia="zh-CN"/>
        </w:rPr>
        <w:t xml:space="preserve">Some of the GNSS related feared events(e.g. GNSS-SSR-STEC-Correction, GNSS-SSR-GriddedCorrection, etc) have already been used and transported to UE via LPP in Rel-16. The rest feared events and other positioning integrity related assistance data which may be used for the integrity results generation can also be transported by LPP Provide Assistance Data message. </w:t>
      </w:r>
    </w:p>
    <w:p>
      <w:pPr>
        <w:numPr>
          <w:ilvl w:val="0"/>
          <w:numId w:val="0"/>
        </w:numPr>
        <w:rPr>
          <w:rFonts w:hint="eastAsia" w:eastAsia="宋体"/>
          <w:lang w:val="en-US" w:eastAsia="zh-CN"/>
        </w:rPr>
      </w:pPr>
      <w:r>
        <w:rPr>
          <w:rFonts w:hint="eastAsia" w:eastAsia="宋体"/>
          <w:lang w:val="en-US" w:eastAsia="zh-CN"/>
        </w:rPr>
        <w:t>In short:</w:t>
      </w:r>
    </w:p>
    <w:p>
      <w:pPr>
        <w:numPr>
          <w:ilvl w:val="0"/>
          <w:numId w:val="0"/>
        </w:numPr>
        <w:rPr>
          <w:rFonts w:hint="eastAsia" w:eastAsia="宋体"/>
          <w:b/>
          <w:bCs/>
          <w:lang w:val="en-US" w:eastAsia="zh-CN"/>
        </w:rPr>
      </w:pPr>
      <w:r>
        <w:rPr>
          <w:rFonts w:hint="eastAsia" w:eastAsia="宋体"/>
          <w:b/>
          <w:bCs/>
          <w:lang w:val="en-US" w:eastAsia="zh-CN"/>
        </w:rPr>
        <w:t>Proposal 1: RAN2 shall use the existed LPP procedure for the positioning integrity data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Request Capability and LPP Provide Capability are responsible for Integrity capability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Request Location Information</w:t>
      </w:r>
      <w:bookmarkStart w:id="9" w:name="OLE_LINK1"/>
      <w:r>
        <w:rPr>
          <w:rFonts w:hint="eastAsia" w:eastAsia="宋体"/>
          <w:b/>
          <w:bCs/>
          <w:lang w:val="en-US" w:eastAsia="zh-CN"/>
        </w:rPr>
        <w:t xml:space="preserve"> is responsible</w:t>
      </w:r>
      <w:bookmarkEnd w:id="9"/>
      <w:r>
        <w:rPr>
          <w:rFonts w:hint="eastAsia" w:eastAsia="宋体"/>
          <w:b/>
          <w:bCs/>
          <w:lang w:val="en-US" w:eastAsia="zh-CN"/>
        </w:rPr>
        <w:t xml:space="preserve"> for the integrity KPI transportation.</w:t>
      </w:r>
    </w:p>
    <w:p>
      <w:pPr>
        <w:numPr>
          <w:ilvl w:val="0"/>
          <w:numId w:val="8"/>
        </w:numPr>
        <w:ind w:left="420" w:leftChars="0" w:hanging="420" w:firstLineChars="0"/>
        <w:rPr>
          <w:rFonts w:hint="eastAsia" w:eastAsia="宋体"/>
          <w:b/>
          <w:bCs/>
          <w:lang w:val="en-US" w:eastAsia="zh-CN"/>
        </w:rPr>
      </w:pPr>
      <w:r>
        <w:rPr>
          <w:rFonts w:hint="eastAsia" w:eastAsia="宋体"/>
          <w:b/>
          <w:bCs/>
          <w:lang w:val="en-US" w:eastAsia="zh-CN"/>
        </w:rPr>
        <w:t>LPP Provide Location Information is responsible for the integrity results and integrity information related to the GNSS positioning measurements transportation.</w:t>
      </w:r>
    </w:p>
    <w:p>
      <w:pPr>
        <w:numPr>
          <w:ilvl w:val="0"/>
          <w:numId w:val="8"/>
        </w:numPr>
        <w:ind w:left="420" w:leftChars="0" w:hanging="420" w:firstLineChars="0"/>
        <w:rPr>
          <w:rFonts w:hint="eastAsia" w:eastAsia="宋体"/>
          <w:b/>
          <w:bCs/>
          <w:lang w:val="en-US" w:eastAsia="zh-CN"/>
        </w:rPr>
      </w:pPr>
      <w:r>
        <w:rPr>
          <w:rFonts w:hint="eastAsia" w:eastAsia="宋体"/>
          <w:b/>
          <w:bCs/>
          <w:lang w:val="en-US" w:eastAsia="zh-CN"/>
        </w:rPr>
        <w:t>LPP Request Assistance Data and LPP Provide Assistance Data are responsible for the integrity assistance information transportation.</w:t>
      </w:r>
    </w:p>
    <w:p>
      <w:pPr>
        <w:numPr>
          <w:ilvl w:val="0"/>
          <w:numId w:val="0"/>
        </w:numPr>
        <w:rPr>
          <w:rFonts w:hint="eastAsia" w:eastAsia="宋体"/>
          <w:lang w:val="en-US" w:eastAsia="zh-CN"/>
        </w:rPr>
      </w:pPr>
      <w:r>
        <w:rPr>
          <w:rFonts w:hint="eastAsia" w:eastAsia="宋体"/>
          <w:lang w:val="en-US" w:eastAsia="zh-CN"/>
        </w:rPr>
        <w:t>In addition to the positioning integrity data transportation, RAN2 also identified two kinds of integrity result reporting. Either LCS client or integrity computing entity is responsible for the positioning integrity checking. For the LCS client responsible mode, LCS client should receive the PL value and check whether the positioning system is available based on the received integrity data. On the other hand, for the integrity computing entity responsible mode, either LMF or UE should check the integrity result and send an indication about whether the positioning system is available to the LCS client.</w:t>
      </w:r>
    </w:p>
    <w:p>
      <w:pPr>
        <w:numPr>
          <w:ilvl w:val="0"/>
          <w:numId w:val="0"/>
        </w:numPr>
        <w:rPr>
          <w:rFonts w:hint="eastAsia" w:eastAsia="宋体"/>
          <w:lang w:val="en-US" w:eastAsia="zh-CN"/>
        </w:rPr>
      </w:pPr>
      <w:r>
        <w:rPr>
          <w:rFonts w:hint="eastAsia" w:eastAsia="宋体"/>
          <w:lang w:val="en-US" w:eastAsia="zh-CN"/>
        </w:rPr>
        <w:t>From our point of view, considering only the final result(estimate location) is sent to the LCS client in Rel-16 positioning, it is convenient to preform the positioning integrity result checking in integrity computing entity which only sends the integrity result to the LCS client.</w:t>
      </w:r>
    </w:p>
    <w:p>
      <w:pPr>
        <w:numPr>
          <w:ilvl w:val="0"/>
          <w:numId w:val="0"/>
        </w:numPr>
        <w:rPr>
          <w:rFonts w:hint="default" w:eastAsia="宋体"/>
          <w:lang w:val="en-US" w:eastAsia="zh-CN"/>
        </w:rPr>
      </w:pPr>
      <w:r>
        <w:rPr>
          <w:rFonts w:hint="eastAsia" w:eastAsia="宋体"/>
          <w:b/>
          <w:bCs/>
          <w:lang w:val="en-US" w:eastAsia="zh-CN"/>
        </w:rPr>
        <w:t>Proposal 2: RAN2 shall consider to only send the integrity result to the LCS client.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numPr>
          <w:ilvl w:val="0"/>
          <w:numId w:val="0"/>
        </w:numPr>
        <w:rPr>
          <w:rFonts w:hint="eastAsia" w:eastAsia="宋体"/>
          <w:b/>
          <w:bCs/>
          <w:lang w:val="en-US" w:eastAsia="zh-CN"/>
        </w:rPr>
      </w:pPr>
      <w:r>
        <w:rPr>
          <w:rFonts w:hint="eastAsia" w:eastAsia="宋体"/>
          <w:b/>
          <w:bCs/>
          <w:lang w:val="en-US" w:eastAsia="zh-CN"/>
        </w:rPr>
        <w:t>Proposal 1: RAN2 shall use the existed LPP procedure for the positioning integrity data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Request Capability and LPP Provide Capability are responsible for Integrity capability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Request Location Information is responsible for the integrity KPI transportation.</w:t>
      </w:r>
    </w:p>
    <w:p>
      <w:pPr>
        <w:numPr>
          <w:ilvl w:val="0"/>
          <w:numId w:val="8"/>
        </w:numPr>
        <w:ind w:left="420" w:leftChars="0" w:hanging="420" w:firstLineChars="0"/>
        <w:rPr>
          <w:rFonts w:hint="eastAsia" w:eastAsia="宋体"/>
          <w:b/>
          <w:bCs/>
          <w:lang w:val="en-US" w:eastAsia="zh-CN"/>
        </w:rPr>
      </w:pPr>
      <w:r>
        <w:rPr>
          <w:rFonts w:hint="eastAsia" w:eastAsia="宋体"/>
          <w:b/>
          <w:bCs/>
          <w:lang w:val="en-US" w:eastAsia="zh-CN"/>
        </w:rPr>
        <w:t>LPP Provide Location Information is responsible for the integrity results and integrity information related to the GNSS positioning measurements transportation.</w:t>
      </w:r>
    </w:p>
    <w:p>
      <w:pPr>
        <w:numPr>
          <w:ilvl w:val="0"/>
          <w:numId w:val="8"/>
        </w:numPr>
        <w:ind w:left="420" w:leftChars="0" w:hanging="420" w:firstLineChars="0"/>
        <w:rPr>
          <w:rFonts w:hint="eastAsia" w:eastAsia="宋体"/>
          <w:b/>
          <w:bCs/>
          <w:lang w:val="en-US" w:eastAsia="zh-CN"/>
        </w:rPr>
      </w:pPr>
      <w:r>
        <w:rPr>
          <w:rFonts w:hint="eastAsia" w:eastAsia="宋体"/>
          <w:b/>
          <w:bCs/>
          <w:lang w:val="en-US" w:eastAsia="zh-CN"/>
        </w:rPr>
        <w:t>LPP Request Assistance Data and LPP Provide Assistance Data are responsible for the integrity assistance information transportation.</w:t>
      </w:r>
    </w:p>
    <w:p>
      <w:pPr>
        <w:numPr>
          <w:ilvl w:val="0"/>
          <w:numId w:val="0"/>
        </w:numPr>
        <w:rPr>
          <w:rFonts w:hint="eastAsia" w:eastAsia="宋体"/>
          <w:b/>
          <w:bCs/>
          <w:lang w:val="en-US" w:eastAsia="zh-CN"/>
        </w:rPr>
      </w:pPr>
      <w:r>
        <w:rPr>
          <w:rFonts w:hint="eastAsia" w:eastAsia="宋体"/>
          <w:b/>
          <w:bCs/>
          <w:lang w:val="en-US" w:eastAsia="zh-CN"/>
        </w:rPr>
        <w:t>Proposal 2: RAN2 shall consider to only send the integrity result to the LCS client.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13612"/>
      <w:bookmarkStart w:id="11" w:name="_Toc18404543"/>
      <w:bookmarkStart w:id="12" w:name="_Toc18403976"/>
      <w:r>
        <w:rPr>
          <w:rFonts w:cs="Arial"/>
          <w:b w:val="0"/>
          <w:bCs w:val="0"/>
          <w:kern w:val="0"/>
          <w:sz w:val="32"/>
          <w:szCs w:val="36"/>
        </w:rPr>
        <w:t>References</w:t>
      </w:r>
      <w:bookmarkEnd w:id="10"/>
      <w:bookmarkEnd w:id="11"/>
      <w:bookmarkEnd w:id="12"/>
    </w:p>
    <w:p>
      <w:pPr>
        <w:numPr>
          <w:ilvl w:val="0"/>
          <w:numId w:val="9"/>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202094,</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9"/>
        </w:numPr>
        <w:spacing w:line="240" w:lineRule="auto"/>
        <w:rPr>
          <w:rFonts w:eastAsia="宋体" w:cs="Arial"/>
          <w:lang w:val="en-US" w:eastAsia="zh-CN"/>
        </w:rPr>
      </w:pPr>
      <w:bookmarkStart w:id="13"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bookmarkEnd w:id="13"/>
    <w:p>
      <w:pPr>
        <w:pStyle w:val="53"/>
        <w:numPr>
          <w:ilvl w:val="0"/>
          <w:numId w:val="9"/>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TR 38.857, </w:t>
      </w:r>
      <w:r>
        <w:rPr>
          <w:rFonts w:eastAsia="宋体" w:cs="Arial"/>
          <w:color w:val="000000"/>
          <w:sz w:val="21"/>
          <w:lang w:val="en-US" w:eastAsia="zh-CN"/>
        </w:rPr>
        <w:t>“</w:t>
      </w:r>
      <w:r>
        <w:t>Study on NR Positioning Enhancement</w:t>
      </w:r>
      <w:bookmarkStart w:id="14" w:name="_GoBack"/>
      <w:bookmarkEnd w:id="14"/>
      <w:r>
        <w:t>s</w:t>
      </w:r>
      <w:r>
        <w:rPr>
          <w:rFonts w:eastAsia="宋体" w:cs="Arial"/>
          <w:color w:val="000000"/>
          <w:sz w:val="21"/>
          <w:lang w:val="en-US" w:eastAsia="zh-CN"/>
        </w:rPr>
        <w:t>”</w:t>
      </w:r>
      <w:r>
        <w:rPr>
          <w:rFonts w:hint="eastAsia" w:eastAsia="宋体" w:cs="Arial"/>
          <w:color w:val="000000"/>
          <w:sz w:val="21"/>
          <w:lang w:val="en-US" w:eastAsia="zh-CN"/>
        </w:rPr>
        <w:t>, Release 17,v1.1.0, Feb, 2020.</w:t>
      </w: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FE592A05"/>
    <w:multiLevelType w:val="singleLevel"/>
    <w:tmpl w:val="FE592A05"/>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4CF469A"/>
    <w:multiLevelType w:val="multilevel"/>
    <w:tmpl w:val="54CF469A"/>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7"/>
  </w:num>
  <w:num w:numId="3">
    <w:abstractNumId w:val="5"/>
  </w:num>
  <w:num w:numId="4">
    <w:abstractNumId w:val="6"/>
  </w:num>
  <w:num w:numId="5">
    <w:abstractNumId w:val="4"/>
  </w:num>
  <w:num w:numId="6">
    <w:abstractNumId w:val="3"/>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5AE40A8"/>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95B2085"/>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615D6D"/>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7D72"/>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4F4E51"/>
    <w:rsid w:val="509E2AE6"/>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4D4AB5"/>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169DE"/>
    <w:rsid w:val="739B1EBD"/>
    <w:rsid w:val="73AF18CB"/>
    <w:rsid w:val="73B9425D"/>
    <w:rsid w:val="73ED4A58"/>
    <w:rsid w:val="73F12374"/>
    <w:rsid w:val="740422B3"/>
    <w:rsid w:val="74796ABE"/>
    <w:rsid w:val="74A87093"/>
    <w:rsid w:val="74C80433"/>
    <w:rsid w:val="74E229B4"/>
    <w:rsid w:val="74E9694C"/>
    <w:rsid w:val="74EC26A7"/>
    <w:rsid w:val="75034CF7"/>
    <w:rsid w:val="757946EE"/>
    <w:rsid w:val="75DF32A0"/>
    <w:rsid w:val="75ED010F"/>
    <w:rsid w:val="760A43BF"/>
    <w:rsid w:val="761321E0"/>
    <w:rsid w:val="761450E8"/>
    <w:rsid w:val="764A52E7"/>
    <w:rsid w:val="765D589D"/>
    <w:rsid w:val="76A133C0"/>
    <w:rsid w:val="76D36025"/>
    <w:rsid w:val="772F2936"/>
    <w:rsid w:val="776B6DA8"/>
    <w:rsid w:val="77AF6C41"/>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665A9A"/>
    <w:rsid w:val="7C6731A8"/>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2021-04-02T06:25:24Z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