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3A03A0A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B91D6D">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0D1037">
        <w:rPr>
          <w:rFonts w:cs="Arial"/>
          <w:b/>
          <w:bCs/>
          <w:sz w:val="24"/>
          <w:szCs w:val="24"/>
        </w:rPr>
        <w:t>113</w:t>
      </w:r>
      <w:r w:rsidR="00945585">
        <w:rPr>
          <w:rFonts w:cs="Arial"/>
          <w:b/>
          <w:bCs/>
          <w:sz w:val="24"/>
          <w:szCs w:val="24"/>
        </w:rPr>
        <w:t>bis</w:t>
      </w:r>
      <w:r>
        <w:rPr>
          <w:rFonts w:cs="Arial"/>
          <w:b/>
          <w:bCs/>
          <w:sz w:val="24"/>
          <w:szCs w:val="24"/>
        </w:rPr>
        <w:t>-e</w:t>
      </w:r>
      <w:r w:rsidR="000D5EC9" w:rsidRPr="007D3E81">
        <w:rPr>
          <w:rFonts w:cs="Arial"/>
          <w:b/>
          <w:sz w:val="24"/>
          <w:szCs w:val="24"/>
        </w:rPr>
        <w:tab/>
      </w:r>
      <w:r w:rsidR="000B1A68">
        <w:rPr>
          <w:rFonts w:cs="Arial"/>
          <w:b/>
          <w:sz w:val="24"/>
          <w:szCs w:val="24"/>
        </w:rPr>
        <w:t>R2-210</w:t>
      </w:r>
      <w:r w:rsidR="00415902">
        <w:rPr>
          <w:rFonts w:cs="Arial"/>
          <w:b/>
          <w:sz w:val="24"/>
          <w:szCs w:val="24"/>
        </w:rPr>
        <w:t>3977</w:t>
      </w:r>
    </w:p>
    <w:p w14:paraId="14D9F5A3" w14:textId="48BB4F41" w:rsidR="00910153" w:rsidRDefault="00543B36" w:rsidP="00910153">
      <w:pPr>
        <w:pStyle w:val="CRCoverPage"/>
        <w:tabs>
          <w:tab w:val="right" w:pos="9639"/>
          <w:tab w:val="right" w:pos="13323"/>
        </w:tabs>
        <w:spacing w:after="0"/>
        <w:rPr>
          <w:rFonts w:cs="Arial"/>
          <w:b/>
          <w:sz w:val="24"/>
          <w:szCs w:val="24"/>
        </w:rPr>
      </w:pPr>
      <w:r w:rsidRPr="00190155">
        <w:rPr>
          <w:rFonts w:cs="Arial"/>
          <w:b/>
          <w:bCs/>
          <w:sz w:val="24"/>
          <w:szCs w:val="24"/>
        </w:rPr>
        <w:t>Online</w:t>
      </w:r>
      <w:r w:rsidR="00910153" w:rsidRPr="00190155">
        <w:rPr>
          <w:rFonts w:cs="Arial"/>
          <w:b/>
          <w:bCs/>
          <w:sz w:val="24"/>
          <w:szCs w:val="24"/>
        </w:rPr>
        <w:t xml:space="preserve">, </w:t>
      </w:r>
      <w:r w:rsidR="00190155" w:rsidRPr="00190155">
        <w:rPr>
          <w:rFonts w:cs="Arial"/>
          <w:b/>
          <w:bCs/>
          <w:sz w:val="24"/>
          <w:szCs w:val="24"/>
        </w:rPr>
        <w:t>4 - 12 April</w:t>
      </w:r>
      <w:r w:rsidR="000D1037" w:rsidRPr="00190155">
        <w:rPr>
          <w:rFonts w:cs="Arial"/>
          <w:b/>
          <w:bCs/>
          <w:sz w:val="24"/>
          <w:szCs w:val="24"/>
        </w:rPr>
        <w:t>,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41C42623" w:rsidR="00543B36" w:rsidRDefault="00543B36" w:rsidP="00543B36">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Pr="00C817D7">
        <w:rPr>
          <w:rFonts w:ascii="Arial" w:hAnsi="Arial"/>
          <w:sz w:val="24"/>
          <w:lang w:eastAsia="zh-CN"/>
        </w:rPr>
        <w:t>8.2.</w:t>
      </w:r>
      <w:r w:rsidR="00231A97" w:rsidRPr="00C817D7">
        <w:rPr>
          <w:rFonts w:ascii="Arial" w:hAnsi="Arial"/>
          <w:sz w:val="24"/>
          <w:lang w:eastAsia="zh-CN"/>
        </w:rPr>
        <w:t>2</w:t>
      </w:r>
      <w:r w:rsidR="00C817D7" w:rsidRPr="00C817D7">
        <w:rPr>
          <w:rFonts w:ascii="Arial" w:hAnsi="Arial"/>
          <w:sz w:val="24"/>
          <w:lang w:eastAsia="zh-CN"/>
        </w:rPr>
        <w:t>.1</w:t>
      </w:r>
    </w:p>
    <w:p w14:paraId="1DFE1224" w14:textId="7AB5DD0B" w:rsidR="00543B36" w:rsidRPr="00543B36" w:rsidRDefault="00543B36" w:rsidP="00392996">
      <w:pPr>
        <w:tabs>
          <w:tab w:val="left" w:pos="1985"/>
        </w:tabs>
        <w:rPr>
          <w:rFonts w:ascii="Arial" w:hAnsi="Arial"/>
          <w:b/>
          <w:sz w:val="24"/>
        </w:rPr>
      </w:pPr>
      <w:r w:rsidRPr="007D3E81">
        <w:rPr>
          <w:rFonts w:ascii="Arial" w:hAnsi="Arial"/>
          <w:b/>
          <w:sz w:val="24"/>
        </w:rPr>
        <w:t>Source:</w:t>
      </w:r>
      <w:r w:rsidR="00392996">
        <w:rPr>
          <w:rFonts w:eastAsia="宋体"/>
          <w:b/>
          <w:lang w:eastAsia="zh-CN"/>
        </w:rPr>
        <w:tab/>
      </w:r>
      <w:r w:rsidR="00392996">
        <w:rPr>
          <w:rFonts w:eastAsia="宋体"/>
          <w:b/>
          <w:lang w:eastAsia="zh-CN"/>
        </w:rPr>
        <w:tab/>
      </w:r>
      <w:r w:rsidRPr="007D3E81">
        <w:rPr>
          <w:rStyle w:val="a4"/>
          <w:lang w:val="en-GB"/>
        </w:rPr>
        <w:t>Huawei</w:t>
      </w:r>
      <w:r>
        <w:rPr>
          <w:rStyle w:val="a4"/>
          <w:lang w:val="en-GB"/>
        </w:rPr>
        <w:t xml:space="preserve">, </w:t>
      </w:r>
      <w:r w:rsidR="00BD1EE1">
        <w:rPr>
          <w:rStyle w:val="a4"/>
          <w:lang w:val="en-GB"/>
        </w:rPr>
        <w:t>HiSilicon</w:t>
      </w:r>
    </w:p>
    <w:p w14:paraId="0D35A2AF" w14:textId="0DFD0E25"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06C0" w:rsidRPr="003906C0">
        <w:rPr>
          <w:rFonts w:ascii="Arial" w:hAnsi="Arial"/>
          <w:sz w:val="24"/>
          <w:lang w:eastAsia="zh-CN"/>
        </w:rPr>
        <w:t>SCG deactivation</w:t>
      </w:r>
    </w:p>
    <w:p w14:paraId="6585DA16" w14:textId="71882A62"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543B36">
        <w:rPr>
          <w:rFonts w:ascii="Arial" w:hAnsi="Arial"/>
          <w:b/>
          <w:sz w:val="24"/>
        </w:rPr>
        <w:t>for</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r w:rsidR="00543B36">
        <w:rPr>
          <w:rFonts w:ascii="Arial" w:eastAsia="宋体" w:hAnsi="Arial" w:cs="Arial"/>
          <w:sz w:val="22"/>
          <w:lang w:eastAsia="zh-CN"/>
        </w:rPr>
        <w:t xml:space="preserve"> and Decision</w:t>
      </w:r>
    </w:p>
    <w:p w14:paraId="5B0C6DC9"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5D13B23" w14:textId="7EFB0F0C" w:rsidR="00945585" w:rsidRDefault="000D1037" w:rsidP="00467854">
      <w:pPr>
        <w:tabs>
          <w:tab w:val="left" w:pos="1260"/>
        </w:tabs>
      </w:pPr>
      <w:r>
        <w:t xml:space="preserve">In the </w:t>
      </w:r>
      <w:r w:rsidR="00467854">
        <w:t xml:space="preserve">last meeting, RAN2 </w:t>
      </w:r>
      <w:r w:rsidR="00945585">
        <w:t>agreed that the MN and the SN request deactivation of the SCG and it is FFS whether the UE can also request deactivation</w:t>
      </w:r>
      <w:r w:rsidR="00535EB8">
        <w:t xml:space="preserve"> of the SCG</w:t>
      </w:r>
      <w:r w:rsidR="00945585">
        <w:t>.</w:t>
      </w:r>
    </w:p>
    <w:p w14:paraId="6E78F12C" w14:textId="13A80DEA" w:rsidR="00006AA0" w:rsidRDefault="00B15D81"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77E0928" w14:textId="4396C737" w:rsidR="00945585" w:rsidRDefault="00535EB8" w:rsidP="00945585">
      <w:pPr>
        <w:rPr>
          <w:rFonts w:eastAsia="宋体"/>
          <w:lang w:eastAsia="zh-CN"/>
        </w:rPr>
      </w:pPr>
      <w:r>
        <w:rPr>
          <w:rFonts w:eastAsia="宋体"/>
          <w:lang w:eastAsia="zh-CN"/>
        </w:rPr>
        <w:t xml:space="preserve">After </w:t>
      </w:r>
      <w:r w:rsidR="00945585">
        <w:rPr>
          <w:rFonts w:eastAsia="宋体"/>
          <w:lang w:eastAsia="zh-CN"/>
        </w:rPr>
        <w:t>deactivating the SCG</w:t>
      </w:r>
      <w:r>
        <w:rPr>
          <w:rFonts w:eastAsia="宋体"/>
          <w:lang w:eastAsia="zh-CN"/>
        </w:rPr>
        <w:t xml:space="preserve">, </w:t>
      </w:r>
      <w:r w:rsidR="00945585">
        <w:rPr>
          <w:rFonts w:eastAsia="宋体"/>
          <w:lang w:eastAsia="zh-CN"/>
        </w:rPr>
        <w:t>no data transmission is possible on any SCG RLC bearer, so no transmission at all is possible for SCG bearers and only the MCG leg of split bearers can be used.</w:t>
      </w:r>
    </w:p>
    <w:p w14:paraId="2E9C6A1A" w14:textId="77777777" w:rsidR="006B5C0F" w:rsidRDefault="00945585" w:rsidP="00945585">
      <w:pPr>
        <w:rPr>
          <w:rFonts w:eastAsia="宋体"/>
          <w:lang w:eastAsia="zh-CN"/>
        </w:rPr>
      </w:pPr>
      <w:r>
        <w:rPr>
          <w:rFonts w:eastAsia="宋体"/>
          <w:lang w:eastAsia="zh-CN"/>
        </w:rPr>
        <w:t xml:space="preserve">Even though the SCG activation is faster than SCG addition, </w:t>
      </w:r>
      <w:r w:rsidR="006B5C0F">
        <w:rPr>
          <w:rFonts w:eastAsia="宋体"/>
          <w:lang w:eastAsia="zh-CN"/>
        </w:rPr>
        <w:t xml:space="preserve">this can </w:t>
      </w:r>
      <w:r w:rsidR="00535EB8">
        <w:rPr>
          <w:rFonts w:eastAsia="宋体"/>
          <w:lang w:eastAsia="zh-CN"/>
        </w:rPr>
        <w:t xml:space="preserve">temporarily affect services mapped to these bearers, </w:t>
      </w:r>
      <w:r w:rsidR="006B5C0F">
        <w:rPr>
          <w:rFonts w:eastAsia="宋体"/>
          <w:lang w:eastAsia="zh-CN"/>
        </w:rPr>
        <w:t xml:space="preserve">unless they all have an </w:t>
      </w:r>
      <w:r w:rsidR="00535EB8">
        <w:rPr>
          <w:rFonts w:eastAsia="宋体"/>
          <w:lang w:eastAsia="zh-CN"/>
        </w:rPr>
        <w:t xml:space="preserve">MCG leg </w:t>
      </w:r>
      <w:r w:rsidR="006B5C0F">
        <w:rPr>
          <w:rFonts w:eastAsia="宋体"/>
          <w:lang w:eastAsia="zh-CN"/>
        </w:rPr>
        <w:t xml:space="preserve">that </w:t>
      </w:r>
      <w:r w:rsidR="006015CA">
        <w:rPr>
          <w:rFonts w:eastAsia="宋体"/>
          <w:lang w:eastAsia="zh-CN"/>
        </w:rPr>
        <w:t xml:space="preserve">can </w:t>
      </w:r>
      <w:r w:rsidR="00535EB8">
        <w:rPr>
          <w:rFonts w:eastAsia="宋体"/>
          <w:lang w:eastAsia="zh-CN"/>
        </w:rPr>
        <w:t>provide the required QoS until the SCG is activated again.</w:t>
      </w:r>
    </w:p>
    <w:p w14:paraId="792A96D5" w14:textId="77777777" w:rsidR="006B5C0F" w:rsidRDefault="006015CA" w:rsidP="00945585">
      <w:pPr>
        <w:rPr>
          <w:rFonts w:eastAsia="宋体"/>
          <w:lang w:eastAsia="zh-CN"/>
        </w:rPr>
      </w:pPr>
      <w:r>
        <w:rPr>
          <w:rFonts w:eastAsia="宋体"/>
          <w:lang w:eastAsia="zh-CN"/>
        </w:rPr>
        <w:t xml:space="preserve">For each bearer, it is </w:t>
      </w:r>
      <w:r w:rsidR="006B5C0F">
        <w:rPr>
          <w:rFonts w:eastAsia="宋体"/>
          <w:lang w:eastAsia="zh-CN"/>
        </w:rPr>
        <w:t xml:space="preserve">necessary </w:t>
      </w:r>
      <w:r>
        <w:rPr>
          <w:rFonts w:eastAsia="宋体"/>
          <w:lang w:eastAsia="zh-CN"/>
        </w:rPr>
        <w:t xml:space="preserve">to ensure that the QoS will be fulfilled, taking into a flow of data that varies over time, with periods of no activity, low activity or high activity. </w:t>
      </w:r>
      <w:r w:rsidR="006B5C0F">
        <w:rPr>
          <w:rFonts w:eastAsia="宋体"/>
          <w:lang w:eastAsia="zh-CN"/>
        </w:rPr>
        <w:t>Which node, MN or SN, can determine whether SCG deactivation is possible depend on bearer types:</w:t>
      </w:r>
    </w:p>
    <w:p w14:paraId="17090FFA" w14:textId="3B305D24" w:rsidR="006B5C0F" w:rsidRDefault="006B5C0F" w:rsidP="006B5C0F">
      <w:pPr>
        <w:pStyle w:val="B1"/>
        <w:rPr>
          <w:rFonts w:eastAsia="宋体"/>
          <w:lang w:eastAsia="zh-CN"/>
        </w:rPr>
      </w:pPr>
      <w:r>
        <w:rPr>
          <w:rFonts w:eastAsia="宋体"/>
          <w:lang w:eastAsia="zh-CN"/>
        </w:rPr>
        <w:t>-</w:t>
      </w:r>
      <w:r>
        <w:rPr>
          <w:rFonts w:eastAsia="宋体"/>
          <w:lang w:eastAsia="zh-CN"/>
        </w:rPr>
        <w:tab/>
        <w:t xml:space="preserve">for  SN-terminated split or SCG bearers, only the SN can know whether there are </w:t>
      </w:r>
      <w:r w:rsidR="00F070F4">
        <w:rPr>
          <w:rFonts w:eastAsia="宋体"/>
          <w:lang w:eastAsia="zh-CN"/>
        </w:rPr>
        <w:t xml:space="preserve">UL/DL </w:t>
      </w:r>
      <w:r>
        <w:rPr>
          <w:rFonts w:eastAsia="宋体"/>
          <w:lang w:eastAsia="zh-CN"/>
        </w:rPr>
        <w:t>data and how much</w:t>
      </w:r>
      <w:r w:rsidR="00F070F4">
        <w:rPr>
          <w:rFonts w:eastAsia="宋体"/>
          <w:lang w:eastAsia="zh-CN"/>
        </w:rPr>
        <w:t>;</w:t>
      </w:r>
    </w:p>
    <w:p w14:paraId="2D57F97F" w14:textId="4971F9C1" w:rsidR="006B5C0F" w:rsidRDefault="006B5C0F" w:rsidP="006B5C0F">
      <w:pPr>
        <w:pStyle w:val="B1"/>
        <w:rPr>
          <w:rFonts w:eastAsia="宋体"/>
          <w:lang w:eastAsia="zh-CN"/>
        </w:rPr>
      </w:pPr>
      <w:r>
        <w:rPr>
          <w:rFonts w:eastAsia="宋体"/>
          <w:lang w:eastAsia="zh-CN"/>
        </w:rPr>
        <w:t>-</w:t>
      </w:r>
      <w:r>
        <w:rPr>
          <w:rFonts w:eastAsia="宋体"/>
          <w:lang w:eastAsia="zh-CN"/>
        </w:rPr>
        <w:tab/>
        <w:t xml:space="preserve">for MN-terminated split bearers, only the MN can know whether there are </w:t>
      </w:r>
      <w:r w:rsidR="00F070F4">
        <w:rPr>
          <w:rFonts w:eastAsia="宋体"/>
          <w:lang w:eastAsia="zh-CN"/>
        </w:rPr>
        <w:t>UL/DL</w:t>
      </w:r>
      <w:r>
        <w:rPr>
          <w:rFonts w:eastAsia="宋体"/>
          <w:lang w:eastAsia="zh-CN"/>
        </w:rPr>
        <w:t xml:space="preserve"> data and how much</w:t>
      </w:r>
      <w:r w:rsidR="00F070F4">
        <w:rPr>
          <w:rFonts w:eastAsia="宋体"/>
          <w:lang w:eastAsia="zh-CN"/>
        </w:rPr>
        <w:t>;</w:t>
      </w:r>
    </w:p>
    <w:p w14:paraId="1AF505E2" w14:textId="34874C7D" w:rsidR="00F070F4" w:rsidRDefault="00F070F4" w:rsidP="006B5C0F">
      <w:pPr>
        <w:pStyle w:val="B1"/>
        <w:rPr>
          <w:rFonts w:eastAsia="宋体"/>
          <w:lang w:eastAsia="zh-CN"/>
        </w:rPr>
      </w:pPr>
      <w:r>
        <w:rPr>
          <w:rFonts w:eastAsia="宋体"/>
          <w:lang w:eastAsia="zh-CN"/>
        </w:rPr>
        <w:t>-</w:t>
      </w:r>
      <w:r>
        <w:rPr>
          <w:rFonts w:eastAsia="宋体"/>
          <w:lang w:eastAsia="zh-CN"/>
        </w:rPr>
        <w:tab/>
        <w:t>for MN-terminated SCG bearers, both MN and SN can know whether there are UL/DL data and how much.</w:t>
      </w:r>
    </w:p>
    <w:p w14:paraId="5F2C48D6" w14:textId="77777777" w:rsidR="00F42E36" w:rsidRDefault="00F42E36" w:rsidP="00F42E36">
      <w:pPr>
        <w:rPr>
          <w:rFonts w:eastAsia="宋体"/>
          <w:b/>
          <w:lang w:eastAsia="zh-CN"/>
        </w:rPr>
      </w:pPr>
      <w:r w:rsidRPr="00FA6A02">
        <w:rPr>
          <w:rFonts w:eastAsia="宋体"/>
          <w:b/>
          <w:lang w:eastAsia="zh-CN"/>
        </w:rPr>
        <w:t xml:space="preserve">Observation 1: In certain </w:t>
      </w:r>
      <w:r>
        <w:rPr>
          <w:rFonts w:eastAsia="宋体"/>
          <w:b/>
          <w:lang w:eastAsia="zh-CN"/>
        </w:rPr>
        <w:t>MR-DC configurations:</w:t>
      </w:r>
    </w:p>
    <w:p w14:paraId="40F3196D" w14:textId="77777777" w:rsidR="00F42E36" w:rsidRPr="00F42E36" w:rsidRDefault="00F42E36" w:rsidP="00F42E36">
      <w:pPr>
        <w:pStyle w:val="B1"/>
        <w:rPr>
          <w:rFonts w:eastAsia="宋体"/>
          <w:b/>
          <w:lang w:eastAsia="zh-CN"/>
        </w:rPr>
      </w:pPr>
      <w:r w:rsidRPr="00F42E36">
        <w:rPr>
          <w:rFonts w:eastAsia="宋体"/>
          <w:b/>
          <w:lang w:eastAsia="zh-CN"/>
        </w:rPr>
        <w:t>-</w:t>
      </w:r>
      <w:r w:rsidRPr="00F42E36">
        <w:rPr>
          <w:rFonts w:eastAsia="宋体"/>
          <w:b/>
          <w:lang w:eastAsia="zh-CN"/>
        </w:rPr>
        <w:tab/>
        <w:t>the MN cannot see (all) the traffic on certain radio bearers using the SCG</w:t>
      </w:r>
      <w:r>
        <w:rPr>
          <w:rFonts w:eastAsia="宋体"/>
          <w:b/>
          <w:lang w:eastAsia="zh-CN"/>
        </w:rPr>
        <w:t>;</w:t>
      </w:r>
    </w:p>
    <w:p w14:paraId="492342B7" w14:textId="77777777" w:rsidR="00F42E36" w:rsidRPr="00F42E36" w:rsidRDefault="00F42E36" w:rsidP="00F42E36">
      <w:pPr>
        <w:pStyle w:val="B1"/>
        <w:rPr>
          <w:rFonts w:eastAsia="宋体"/>
          <w:b/>
          <w:lang w:eastAsia="zh-CN"/>
        </w:rPr>
      </w:pPr>
      <w:r w:rsidRPr="00F42E36">
        <w:rPr>
          <w:rFonts w:eastAsia="宋体"/>
          <w:b/>
          <w:lang w:eastAsia="zh-CN"/>
        </w:rPr>
        <w:t>-</w:t>
      </w:r>
      <w:r w:rsidRPr="00F42E36">
        <w:rPr>
          <w:rFonts w:eastAsia="宋体"/>
          <w:b/>
          <w:lang w:eastAsia="zh-CN"/>
        </w:rPr>
        <w:tab/>
        <w:t>the SN cannot see (all) the traffic on certain radio bearers using the SCG</w:t>
      </w:r>
      <w:r>
        <w:rPr>
          <w:rFonts w:eastAsia="宋体"/>
          <w:b/>
          <w:lang w:eastAsia="zh-CN"/>
        </w:rPr>
        <w:t>.</w:t>
      </w:r>
    </w:p>
    <w:p w14:paraId="59180206" w14:textId="32F448A7" w:rsidR="00FA6A02" w:rsidRPr="00FA6A02" w:rsidRDefault="00F42E36" w:rsidP="00945585">
      <w:pPr>
        <w:rPr>
          <w:rFonts w:eastAsia="宋体"/>
          <w:b/>
          <w:lang w:eastAsia="zh-CN"/>
        </w:rPr>
      </w:pPr>
      <w:r>
        <w:rPr>
          <w:rFonts w:eastAsia="宋体"/>
          <w:b/>
          <w:lang w:eastAsia="zh-CN"/>
        </w:rPr>
        <w:t xml:space="preserve">Observation 2: In </w:t>
      </w:r>
      <w:r w:rsidR="00D33F24">
        <w:rPr>
          <w:rFonts w:eastAsia="宋体"/>
          <w:b/>
          <w:lang w:eastAsia="zh-CN"/>
        </w:rPr>
        <w:t xml:space="preserve">such </w:t>
      </w:r>
      <w:r>
        <w:rPr>
          <w:rFonts w:eastAsia="宋体"/>
          <w:b/>
          <w:lang w:eastAsia="zh-CN"/>
        </w:rPr>
        <w:t>M</w:t>
      </w:r>
      <w:r w:rsidR="00D33F24">
        <w:rPr>
          <w:rFonts w:eastAsia="宋体"/>
          <w:b/>
          <w:lang w:eastAsia="zh-CN"/>
        </w:rPr>
        <w:t>R</w:t>
      </w:r>
      <w:r>
        <w:rPr>
          <w:rFonts w:eastAsia="宋体"/>
          <w:b/>
          <w:lang w:eastAsia="zh-CN"/>
        </w:rPr>
        <w:t xml:space="preserve">-DC configurations, </w:t>
      </w:r>
      <w:r w:rsidR="00FA6A02" w:rsidRPr="00FA6A02">
        <w:rPr>
          <w:rFonts w:eastAsia="宋体"/>
          <w:b/>
          <w:lang w:eastAsia="zh-CN"/>
        </w:rPr>
        <w:t>neither the MN nor the SN can appreciate alone whether SCG deactivation is possible</w:t>
      </w:r>
      <w:r>
        <w:rPr>
          <w:rFonts w:eastAsia="宋体"/>
          <w:b/>
          <w:lang w:eastAsia="zh-CN"/>
        </w:rPr>
        <w:t xml:space="preserve"> while </w:t>
      </w:r>
      <w:r w:rsidR="009659D0">
        <w:rPr>
          <w:rFonts w:eastAsia="宋体"/>
          <w:b/>
          <w:lang w:eastAsia="zh-CN"/>
        </w:rPr>
        <w:t xml:space="preserve">respecting the </w:t>
      </w:r>
      <w:r>
        <w:rPr>
          <w:rFonts w:eastAsia="宋体"/>
          <w:b/>
          <w:lang w:eastAsia="zh-CN"/>
        </w:rPr>
        <w:t>QoS</w:t>
      </w:r>
      <w:r w:rsidR="009659D0">
        <w:rPr>
          <w:rFonts w:eastAsia="宋体"/>
          <w:b/>
          <w:lang w:eastAsia="zh-CN"/>
        </w:rPr>
        <w:t xml:space="preserve"> required for all ongoing services</w:t>
      </w:r>
      <w:r>
        <w:rPr>
          <w:rFonts w:eastAsia="宋体"/>
          <w:b/>
          <w:lang w:eastAsia="zh-CN"/>
        </w:rPr>
        <w:t>.</w:t>
      </w:r>
    </w:p>
    <w:p w14:paraId="733AB230" w14:textId="2B3F343C" w:rsidR="00FA6A02" w:rsidRDefault="00FA6A02" w:rsidP="00945585">
      <w:pPr>
        <w:rPr>
          <w:rFonts w:eastAsia="宋体"/>
          <w:lang w:eastAsia="zh-CN"/>
        </w:rPr>
      </w:pPr>
      <w:r>
        <w:rPr>
          <w:rFonts w:eastAsia="宋体"/>
          <w:lang w:eastAsia="zh-CN"/>
        </w:rPr>
        <w:t>We see two possibilities for MN-SN interactions</w:t>
      </w:r>
      <w:r w:rsidR="0065156D">
        <w:rPr>
          <w:rFonts w:eastAsia="宋体"/>
          <w:lang w:eastAsia="zh-CN"/>
        </w:rPr>
        <w:t xml:space="preserve"> in order to perform SCG deactivation</w:t>
      </w:r>
      <w:r>
        <w:rPr>
          <w:rFonts w:eastAsia="宋体"/>
          <w:lang w:eastAsia="zh-CN"/>
        </w:rPr>
        <w:t>:</w:t>
      </w:r>
    </w:p>
    <w:p w14:paraId="367C799F" w14:textId="65CD11BD" w:rsidR="009B5005" w:rsidRDefault="00FA6A02" w:rsidP="00FA6A02">
      <w:pPr>
        <w:pStyle w:val="B1"/>
        <w:rPr>
          <w:rFonts w:eastAsia="宋体"/>
          <w:lang w:eastAsia="zh-CN"/>
        </w:rPr>
      </w:pPr>
      <w:r>
        <w:rPr>
          <w:rFonts w:eastAsia="宋体"/>
          <w:lang w:eastAsia="zh-CN"/>
        </w:rPr>
        <w:t>1)</w:t>
      </w:r>
      <w:r>
        <w:rPr>
          <w:rFonts w:eastAsia="宋体"/>
          <w:lang w:eastAsia="zh-CN"/>
        </w:rPr>
        <w:tab/>
      </w:r>
      <w:r w:rsidR="0056522B">
        <w:rPr>
          <w:rFonts w:eastAsia="宋体"/>
          <w:lang w:eastAsia="zh-CN"/>
        </w:rPr>
        <w:t>MN and SN</w:t>
      </w:r>
      <w:r>
        <w:rPr>
          <w:rFonts w:eastAsia="宋体"/>
          <w:lang w:eastAsia="zh-CN"/>
        </w:rPr>
        <w:t xml:space="preserve"> can </w:t>
      </w:r>
      <w:r w:rsidR="0056522B">
        <w:rPr>
          <w:rFonts w:eastAsia="宋体"/>
          <w:lang w:eastAsia="zh-CN"/>
        </w:rPr>
        <w:t>initiate SN modification requesting SCG deactivation</w:t>
      </w:r>
    </w:p>
    <w:p w14:paraId="2E8C2C1D" w14:textId="33ECFB38" w:rsidR="0056522B" w:rsidRDefault="00FA6A02" w:rsidP="00F42E36">
      <w:pPr>
        <w:pStyle w:val="B1"/>
        <w:rPr>
          <w:rFonts w:eastAsia="宋体"/>
          <w:lang w:eastAsia="zh-CN"/>
        </w:rPr>
      </w:pPr>
      <w:r>
        <w:rPr>
          <w:rFonts w:eastAsia="宋体"/>
          <w:lang w:eastAsia="zh-CN"/>
        </w:rPr>
        <w:t>2)</w:t>
      </w:r>
      <w:r>
        <w:rPr>
          <w:rFonts w:eastAsia="宋体"/>
          <w:lang w:eastAsia="zh-CN"/>
        </w:rPr>
        <w:tab/>
        <w:t xml:space="preserve">the SN informs the MN when SCG deactivation is desirable </w:t>
      </w:r>
      <w:r w:rsidR="0056522B">
        <w:rPr>
          <w:rFonts w:eastAsia="宋体"/>
          <w:lang w:eastAsia="zh-CN"/>
        </w:rPr>
        <w:t xml:space="preserve">(or no more desirable) </w:t>
      </w:r>
      <w:r>
        <w:rPr>
          <w:rFonts w:eastAsia="宋体"/>
          <w:lang w:eastAsia="zh-CN"/>
        </w:rPr>
        <w:t>from the SN perspective</w:t>
      </w:r>
    </w:p>
    <w:p w14:paraId="0B497386" w14:textId="2AE8AD93" w:rsidR="00F42E36" w:rsidRDefault="00D33F24" w:rsidP="00F42E36">
      <w:pPr>
        <w:rPr>
          <w:rFonts w:eastAsia="宋体"/>
          <w:lang w:eastAsia="zh-CN"/>
        </w:rPr>
      </w:pPr>
      <w:r>
        <w:rPr>
          <w:rFonts w:eastAsia="宋体"/>
          <w:lang w:eastAsia="zh-CN"/>
        </w:rPr>
        <w:t xml:space="preserve">In option 1), </w:t>
      </w:r>
      <w:r w:rsidR="00F42E36">
        <w:rPr>
          <w:rFonts w:eastAsia="宋体"/>
          <w:lang w:eastAsia="zh-CN"/>
        </w:rPr>
        <w:t>if there are MN-terminated split bearers and SN-terminated SCG bearers:</w:t>
      </w:r>
    </w:p>
    <w:p w14:paraId="1BE19A66" w14:textId="761F71FF" w:rsidR="00F42E36" w:rsidRDefault="00F42E36" w:rsidP="00F42E36">
      <w:pPr>
        <w:pStyle w:val="B1"/>
        <w:rPr>
          <w:rFonts w:eastAsia="宋体"/>
          <w:lang w:eastAsia="zh-CN"/>
        </w:rPr>
      </w:pPr>
      <w:r>
        <w:rPr>
          <w:rFonts w:eastAsia="宋体"/>
          <w:lang w:eastAsia="zh-CN"/>
        </w:rPr>
        <w:t>-</w:t>
      </w:r>
      <w:r>
        <w:rPr>
          <w:rFonts w:eastAsia="宋体"/>
          <w:lang w:eastAsia="zh-CN"/>
        </w:rPr>
        <w:tab/>
        <w:t xml:space="preserve">if the MN </w:t>
      </w:r>
      <w:r w:rsidR="00D33F24">
        <w:rPr>
          <w:rFonts w:eastAsia="宋体"/>
          <w:lang w:eastAsia="zh-CN"/>
        </w:rPr>
        <w:t xml:space="preserve">initiates SN modification with </w:t>
      </w:r>
      <w:r>
        <w:rPr>
          <w:rFonts w:eastAsia="宋体"/>
          <w:lang w:eastAsia="zh-CN"/>
        </w:rPr>
        <w:t>SCG deactivation while there is ongoing traffic on SN-terminated SCG bearers</w:t>
      </w:r>
      <w:r w:rsidR="00D33F24">
        <w:rPr>
          <w:rFonts w:eastAsia="宋体"/>
          <w:lang w:eastAsia="zh-CN"/>
        </w:rPr>
        <w:t>, the SN will</w:t>
      </w:r>
      <w:r>
        <w:rPr>
          <w:rFonts w:eastAsia="宋体"/>
          <w:lang w:eastAsia="zh-CN"/>
        </w:rPr>
        <w:t xml:space="preserve"> either reject the </w:t>
      </w:r>
      <w:r w:rsidR="00D33F24">
        <w:rPr>
          <w:rFonts w:eastAsia="宋体"/>
          <w:lang w:eastAsia="zh-CN"/>
        </w:rPr>
        <w:t xml:space="preserve">modification </w:t>
      </w:r>
      <w:r>
        <w:rPr>
          <w:rFonts w:eastAsia="宋体"/>
          <w:lang w:eastAsia="zh-CN"/>
        </w:rPr>
        <w:t>or request the MCG to allocate resources for all SN-terminated SCG bearers for which there is traffic;</w:t>
      </w:r>
    </w:p>
    <w:p w14:paraId="38ECEFCE" w14:textId="2650F20A" w:rsidR="00F42E36" w:rsidRDefault="00F42E36" w:rsidP="00F42E36">
      <w:pPr>
        <w:pStyle w:val="B1"/>
        <w:rPr>
          <w:rFonts w:eastAsia="宋体"/>
          <w:lang w:eastAsia="zh-CN"/>
        </w:rPr>
      </w:pPr>
      <w:r>
        <w:rPr>
          <w:rFonts w:eastAsia="宋体"/>
          <w:lang w:eastAsia="zh-CN"/>
        </w:rPr>
        <w:t>-</w:t>
      </w:r>
      <w:r>
        <w:rPr>
          <w:rFonts w:eastAsia="宋体"/>
          <w:lang w:eastAsia="zh-CN"/>
        </w:rPr>
        <w:tab/>
        <w:t xml:space="preserve">if the SN </w:t>
      </w:r>
      <w:r w:rsidR="00D33F24">
        <w:rPr>
          <w:rFonts w:eastAsia="宋体"/>
          <w:lang w:eastAsia="zh-CN"/>
        </w:rPr>
        <w:t xml:space="preserve">initiates SN modification with </w:t>
      </w:r>
      <w:r>
        <w:rPr>
          <w:rFonts w:eastAsia="宋体"/>
          <w:lang w:eastAsia="zh-CN"/>
        </w:rPr>
        <w:t>SCG deactivation while the MN sees the need to transmit data over the SCG for MN-terminated split bearers, the MN</w:t>
      </w:r>
      <w:r w:rsidR="00D33F24">
        <w:rPr>
          <w:rFonts w:eastAsia="宋体"/>
          <w:lang w:eastAsia="zh-CN"/>
        </w:rPr>
        <w:t xml:space="preserve"> will</w:t>
      </w:r>
      <w:r>
        <w:rPr>
          <w:rFonts w:eastAsia="宋体"/>
          <w:lang w:eastAsia="zh-CN"/>
        </w:rPr>
        <w:t xml:space="preserve"> reject the</w:t>
      </w:r>
      <w:r w:rsidR="00D33F24">
        <w:rPr>
          <w:rFonts w:eastAsia="宋体"/>
          <w:lang w:eastAsia="zh-CN"/>
        </w:rPr>
        <w:t xml:space="preserve"> SN modification.</w:t>
      </w:r>
    </w:p>
    <w:p w14:paraId="2F65481C" w14:textId="70DE3C10" w:rsidR="00D33F24" w:rsidRDefault="009659D0" w:rsidP="00945585">
      <w:pPr>
        <w:rPr>
          <w:rFonts w:eastAsia="宋体"/>
          <w:lang w:eastAsia="zh-CN"/>
        </w:rPr>
      </w:pPr>
      <w:r>
        <w:rPr>
          <w:rFonts w:eastAsia="宋体"/>
          <w:lang w:eastAsia="zh-CN"/>
        </w:rPr>
        <w:t>I</w:t>
      </w:r>
      <w:r w:rsidR="00D33F24">
        <w:rPr>
          <w:rFonts w:eastAsia="宋体"/>
          <w:lang w:eastAsia="zh-CN"/>
        </w:rPr>
        <w:t>f the traffic on MN-terminated and on SN-terminated bearers is different, SN modification requests to deactivate the SCG could be frequent</w:t>
      </w:r>
      <w:r>
        <w:rPr>
          <w:rFonts w:eastAsia="宋体"/>
          <w:lang w:eastAsia="zh-CN"/>
        </w:rPr>
        <w:t>ly rejected</w:t>
      </w:r>
      <w:r w:rsidR="00BA1549">
        <w:rPr>
          <w:rFonts w:eastAsia="宋体"/>
          <w:lang w:eastAsia="zh-CN"/>
        </w:rPr>
        <w:t xml:space="preserve"> because the SN is not aware of traffic on the MCG leg of MN-terminated split bearers</w:t>
      </w:r>
      <w:r w:rsidR="00D33F24">
        <w:rPr>
          <w:rFonts w:eastAsia="宋体"/>
          <w:lang w:eastAsia="zh-CN"/>
        </w:rPr>
        <w:t>.</w:t>
      </w:r>
    </w:p>
    <w:p w14:paraId="0809D047" w14:textId="4B97A15D" w:rsidR="009659D0" w:rsidRDefault="00D33F24" w:rsidP="00945585">
      <w:pPr>
        <w:rPr>
          <w:rFonts w:eastAsia="宋体"/>
          <w:lang w:eastAsia="zh-CN"/>
        </w:rPr>
      </w:pPr>
      <w:r>
        <w:rPr>
          <w:rFonts w:eastAsia="宋体"/>
          <w:lang w:eastAsia="zh-CN"/>
        </w:rPr>
        <w:lastRenderedPageBreak/>
        <w:t xml:space="preserve">In option 2), </w:t>
      </w:r>
      <w:r w:rsidR="009659D0">
        <w:rPr>
          <w:rFonts w:eastAsia="宋体"/>
          <w:lang w:eastAsia="zh-CN"/>
        </w:rPr>
        <w:t>provided the MN only requests deactivation of the SCG when the SN previously informed the MN that SCG deactivation is possible, in most cases the SN will accept the SCG deactivation.</w:t>
      </w:r>
    </w:p>
    <w:p w14:paraId="5C2326E2" w14:textId="2C779AC5" w:rsidR="009659D0" w:rsidRPr="009659D0" w:rsidRDefault="009659D0" w:rsidP="00945585">
      <w:pPr>
        <w:rPr>
          <w:rFonts w:eastAsia="宋体"/>
          <w:b/>
          <w:lang w:eastAsia="zh-CN"/>
        </w:rPr>
      </w:pPr>
      <w:r w:rsidRPr="009659D0">
        <w:rPr>
          <w:rFonts w:eastAsia="宋体"/>
          <w:b/>
          <w:lang w:eastAsia="zh-CN"/>
        </w:rPr>
        <w:t>Observation 3: If</w:t>
      </w:r>
      <w:r w:rsidR="006720F5">
        <w:rPr>
          <w:rFonts w:eastAsia="宋体"/>
          <w:b/>
          <w:lang w:eastAsia="zh-CN"/>
        </w:rPr>
        <w:t xml:space="preserve"> SN </w:t>
      </w:r>
      <w:r w:rsidRPr="009659D0">
        <w:rPr>
          <w:rFonts w:eastAsia="宋体"/>
          <w:b/>
          <w:lang w:eastAsia="zh-CN"/>
        </w:rPr>
        <w:t>initiate</w:t>
      </w:r>
      <w:r w:rsidR="00BA1549">
        <w:rPr>
          <w:rFonts w:eastAsia="宋体"/>
          <w:b/>
          <w:lang w:eastAsia="zh-CN"/>
        </w:rPr>
        <w:t>d</w:t>
      </w:r>
      <w:r w:rsidRPr="009659D0">
        <w:rPr>
          <w:rFonts w:eastAsia="宋体"/>
          <w:b/>
          <w:lang w:eastAsia="zh-CN"/>
        </w:rPr>
        <w:t xml:space="preserve"> SN modification </w:t>
      </w:r>
      <w:r w:rsidR="00BA1549">
        <w:rPr>
          <w:rFonts w:eastAsia="宋体"/>
          <w:b/>
          <w:lang w:eastAsia="zh-CN"/>
        </w:rPr>
        <w:t>supports</w:t>
      </w:r>
      <w:r w:rsidRPr="009659D0">
        <w:rPr>
          <w:rFonts w:eastAsia="宋体"/>
          <w:b/>
          <w:lang w:eastAsia="zh-CN"/>
        </w:rPr>
        <w:t xml:space="preserve"> SCG deactivation, the request </w:t>
      </w:r>
      <w:r w:rsidR="00BA1549">
        <w:rPr>
          <w:rFonts w:eastAsia="宋体"/>
          <w:b/>
          <w:lang w:eastAsia="zh-CN"/>
        </w:rPr>
        <w:t xml:space="preserve">for SCG deactivation </w:t>
      </w:r>
      <w:r w:rsidRPr="009659D0">
        <w:rPr>
          <w:rFonts w:eastAsia="宋体"/>
          <w:b/>
          <w:lang w:eastAsia="zh-CN"/>
        </w:rPr>
        <w:t xml:space="preserve">may be </w:t>
      </w:r>
      <w:r w:rsidR="00BA1549">
        <w:rPr>
          <w:rFonts w:eastAsia="宋体"/>
          <w:b/>
          <w:lang w:eastAsia="zh-CN"/>
        </w:rPr>
        <w:t xml:space="preserve">frequently </w:t>
      </w:r>
      <w:r w:rsidRPr="009659D0">
        <w:rPr>
          <w:rFonts w:eastAsia="宋体"/>
          <w:b/>
          <w:lang w:eastAsia="zh-CN"/>
        </w:rPr>
        <w:t xml:space="preserve">rejected by the MN because </w:t>
      </w:r>
      <w:r w:rsidR="00BA1549">
        <w:rPr>
          <w:rFonts w:eastAsia="宋体"/>
          <w:b/>
          <w:lang w:eastAsia="zh-CN"/>
        </w:rPr>
        <w:t xml:space="preserve">the SN </w:t>
      </w:r>
      <w:r w:rsidR="00F74EFF">
        <w:rPr>
          <w:rFonts w:eastAsia="宋体"/>
          <w:b/>
          <w:lang w:eastAsia="zh-CN"/>
        </w:rPr>
        <w:t>is not a</w:t>
      </w:r>
      <w:r w:rsidR="00F74EFF" w:rsidRPr="00F74EFF">
        <w:rPr>
          <w:rFonts w:eastAsia="宋体"/>
          <w:b/>
          <w:lang w:eastAsia="zh-CN"/>
        </w:rPr>
        <w:t>ware of</w:t>
      </w:r>
      <w:r w:rsidR="00BA1549" w:rsidRPr="00F74EFF">
        <w:rPr>
          <w:rFonts w:eastAsia="宋体"/>
          <w:b/>
          <w:lang w:eastAsia="zh-CN"/>
        </w:rPr>
        <w:t xml:space="preserve"> traffic on th</w:t>
      </w:r>
      <w:r w:rsidR="00F74EFF" w:rsidRPr="00F74EFF">
        <w:rPr>
          <w:rFonts w:eastAsia="宋体"/>
          <w:b/>
          <w:lang w:eastAsia="zh-CN"/>
        </w:rPr>
        <w:t xml:space="preserve">e MCG leg of </w:t>
      </w:r>
      <w:r w:rsidR="00BA1549" w:rsidRPr="00F74EFF">
        <w:rPr>
          <w:rFonts w:eastAsia="宋体"/>
          <w:b/>
          <w:lang w:eastAsia="zh-CN"/>
        </w:rPr>
        <w:t>M</w:t>
      </w:r>
      <w:r w:rsidR="00BA1549">
        <w:rPr>
          <w:rFonts w:eastAsia="宋体"/>
          <w:b/>
          <w:lang w:eastAsia="zh-CN"/>
        </w:rPr>
        <w:t>N-terminated split bearers.</w:t>
      </w:r>
    </w:p>
    <w:p w14:paraId="252251E0" w14:textId="5B22C8A2" w:rsidR="009659D0" w:rsidRPr="006720F5" w:rsidRDefault="009659D0" w:rsidP="00945585">
      <w:pPr>
        <w:rPr>
          <w:rFonts w:eastAsia="宋体"/>
          <w:b/>
          <w:lang w:eastAsia="zh-CN"/>
        </w:rPr>
      </w:pPr>
      <w:r w:rsidRPr="006720F5">
        <w:rPr>
          <w:rFonts w:eastAsia="宋体"/>
          <w:b/>
          <w:lang w:eastAsia="zh-CN"/>
        </w:rPr>
        <w:t>Observation 4: I</w:t>
      </w:r>
      <w:r w:rsidR="006720F5" w:rsidRPr="006720F5">
        <w:rPr>
          <w:rFonts w:eastAsia="宋体"/>
          <w:b/>
          <w:lang w:eastAsia="zh-CN"/>
        </w:rPr>
        <w:t>f</w:t>
      </w:r>
      <w:r w:rsidRPr="006720F5">
        <w:rPr>
          <w:rFonts w:eastAsia="宋体"/>
          <w:b/>
          <w:lang w:eastAsia="zh-CN"/>
        </w:rPr>
        <w:t xml:space="preserve"> the SN </w:t>
      </w:r>
      <w:r w:rsidR="00BA1549">
        <w:rPr>
          <w:rFonts w:eastAsia="宋体"/>
          <w:b/>
          <w:lang w:eastAsia="zh-CN"/>
        </w:rPr>
        <w:t xml:space="preserve">uses activity notification to </w:t>
      </w:r>
      <w:r w:rsidRPr="006720F5">
        <w:rPr>
          <w:rFonts w:eastAsia="宋体"/>
          <w:b/>
          <w:lang w:eastAsia="zh-CN"/>
        </w:rPr>
        <w:t>inform the M</w:t>
      </w:r>
      <w:r w:rsidR="006720F5" w:rsidRPr="006720F5">
        <w:rPr>
          <w:rFonts w:eastAsia="宋体"/>
          <w:b/>
          <w:lang w:eastAsia="zh-CN"/>
        </w:rPr>
        <w:t>N every time SCG deactivation becomes</w:t>
      </w:r>
      <w:r w:rsidRPr="006720F5">
        <w:rPr>
          <w:rFonts w:eastAsia="宋体"/>
          <w:b/>
          <w:lang w:eastAsia="zh-CN"/>
        </w:rPr>
        <w:t xml:space="preserve"> possible</w:t>
      </w:r>
      <w:r w:rsidR="006720F5" w:rsidRPr="006720F5">
        <w:rPr>
          <w:rFonts w:eastAsia="宋体"/>
          <w:b/>
          <w:lang w:eastAsia="zh-CN"/>
        </w:rPr>
        <w:t xml:space="preserve"> or not possible</w:t>
      </w:r>
      <w:r w:rsidRPr="006720F5">
        <w:rPr>
          <w:rFonts w:eastAsia="宋体"/>
          <w:b/>
          <w:lang w:eastAsia="zh-CN"/>
        </w:rPr>
        <w:t xml:space="preserve"> </w:t>
      </w:r>
      <w:r w:rsidR="006720F5" w:rsidRPr="006720F5">
        <w:rPr>
          <w:rFonts w:eastAsia="宋体"/>
          <w:b/>
          <w:lang w:eastAsia="zh-CN"/>
        </w:rPr>
        <w:t xml:space="preserve">from SN perspective, the MN can initiate SCG deactivation </w:t>
      </w:r>
      <w:r w:rsidR="00F74EFF">
        <w:rPr>
          <w:rFonts w:eastAsia="宋体"/>
          <w:b/>
          <w:lang w:eastAsia="zh-CN"/>
        </w:rPr>
        <w:t xml:space="preserve">only </w:t>
      </w:r>
      <w:r w:rsidR="006720F5" w:rsidRPr="006720F5">
        <w:rPr>
          <w:rFonts w:eastAsia="宋体"/>
          <w:b/>
          <w:lang w:eastAsia="zh-CN"/>
        </w:rPr>
        <w:t xml:space="preserve">when it is possible from the MN </w:t>
      </w:r>
      <w:r w:rsidR="00BA1549">
        <w:rPr>
          <w:rFonts w:eastAsia="宋体"/>
          <w:b/>
          <w:lang w:eastAsia="zh-CN"/>
        </w:rPr>
        <w:t xml:space="preserve">and from the SN </w:t>
      </w:r>
      <w:r w:rsidR="006720F5" w:rsidRPr="006720F5">
        <w:rPr>
          <w:rFonts w:eastAsia="宋体"/>
          <w:b/>
          <w:lang w:eastAsia="zh-CN"/>
        </w:rPr>
        <w:t>perspective</w:t>
      </w:r>
      <w:r w:rsidR="00F74EFF">
        <w:rPr>
          <w:rFonts w:eastAsia="宋体"/>
          <w:b/>
          <w:lang w:eastAsia="zh-CN"/>
        </w:rPr>
        <w:t xml:space="preserve"> so the SN is likely to accept it</w:t>
      </w:r>
      <w:r w:rsidR="006720F5" w:rsidRPr="006720F5">
        <w:rPr>
          <w:rFonts w:eastAsia="宋体"/>
          <w:b/>
          <w:lang w:eastAsia="zh-CN"/>
        </w:rPr>
        <w:t>.</w:t>
      </w:r>
    </w:p>
    <w:p w14:paraId="0ECC1A21" w14:textId="27F76977" w:rsidR="006720F5" w:rsidRDefault="006720F5" w:rsidP="00945585">
      <w:pPr>
        <w:rPr>
          <w:rFonts w:eastAsia="宋体"/>
          <w:lang w:eastAsia="zh-CN"/>
        </w:rPr>
      </w:pPr>
      <w:r>
        <w:rPr>
          <w:rFonts w:eastAsia="宋体"/>
          <w:lang w:eastAsia="zh-CN"/>
        </w:rPr>
        <w:t>Since RAN3 is responsible for MN-SN interactions, we propose to inform RN3 about the above information so that they can make their decision.</w:t>
      </w:r>
    </w:p>
    <w:p w14:paraId="21F0A505" w14:textId="7A2DF219" w:rsidR="006720F5" w:rsidRPr="006720F5" w:rsidRDefault="006720F5" w:rsidP="00945585">
      <w:pPr>
        <w:rPr>
          <w:rFonts w:eastAsia="宋体"/>
          <w:b/>
          <w:lang w:eastAsia="zh-CN"/>
        </w:rPr>
      </w:pPr>
      <w:r w:rsidRPr="006720F5">
        <w:rPr>
          <w:rFonts w:eastAsia="宋体"/>
          <w:b/>
          <w:lang w:eastAsia="zh-CN"/>
        </w:rPr>
        <w:t>Proposal 1: Inform RAN3 about the 4 above observations.</w:t>
      </w:r>
    </w:p>
    <w:p w14:paraId="47131E6F" w14:textId="70876D1F" w:rsidR="006720F5" w:rsidRDefault="006720F5" w:rsidP="00945585">
      <w:pPr>
        <w:rPr>
          <w:rFonts w:eastAsia="宋体"/>
          <w:lang w:eastAsia="zh-CN"/>
        </w:rPr>
      </w:pPr>
      <w:r>
        <w:rPr>
          <w:rFonts w:eastAsia="宋体"/>
          <w:lang w:eastAsia="zh-CN"/>
        </w:rPr>
        <w:t>It is FFS whether the UE can also request SCG deactivation. The UE may prefer to deactivate the SCG for different reasons, e.g. reduce overheating, reduce power consumption, save resources for another SIM card, etc.</w:t>
      </w:r>
    </w:p>
    <w:p w14:paraId="421D13A5" w14:textId="67338F85" w:rsidR="006720F5" w:rsidRDefault="006720F5" w:rsidP="00945585">
      <w:pPr>
        <w:rPr>
          <w:rFonts w:eastAsia="宋体"/>
          <w:lang w:eastAsia="zh-CN"/>
        </w:rPr>
      </w:pPr>
      <w:r>
        <w:rPr>
          <w:rFonts w:eastAsia="宋体"/>
          <w:lang w:eastAsia="zh-CN"/>
        </w:rPr>
        <w:t xml:space="preserve">Of course, the network should make the final decision but the UE could inform the network that it prefers the SCG to be deactivated. </w:t>
      </w:r>
    </w:p>
    <w:p w14:paraId="1FED21BA" w14:textId="63F269CD" w:rsidR="006720F5" w:rsidRPr="006720F5" w:rsidRDefault="006720F5" w:rsidP="00945585">
      <w:pPr>
        <w:rPr>
          <w:rFonts w:eastAsia="宋体"/>
          <w:b/>
          <w:lang w:eastAsia="zh-CN"/>
        </w:rPr>
      </w:pPr>
      <w:r w:rsidRPr="006720F5">
        <w:rPr>
          <w:rFonts w:eastAsia="宋体"/>
          <w:b/>
          <w:lang w:eastAsia="zh-CN"/>
        </w:rPr>
        <w:t xml:space="preserve">Proposal 2: The UE can </w:t>
      </w:r>
      <w:r w:rsidR="00D56201">
        <w:rPr>
          <w:rFonts w:eastAsia="宋体"/>
          <w:b/>
          <w:lang w:eastAsia="zh-CN"/>
        </w:rPr>
        <w:t xml:space="preserve">indicate to </w:t>
      </w:r>
      <w:r w:rsidRPr="006720F5">
        <w:rPr>
          <w:rFonts w:eastAsia="宋体"/>
          <w:b/>
          <w:lang w:eastAsia="zh-CN"/>
        </w:rPr>
        <w:t>the network that the UE would like the SCG to be deactivated.</w:t>
      </w:r>
    </w:p>
    <w:p w14:paraId="3CA348E5" w14:textId="47EF9338" w:rsidR="00D56201" w:rsidRDefault="006720F5" w:rsidP="00945585">
      <w:pPr>
        <w:rPr>
          <w:rFonts w:eastAsia="宋体"/>
          <w:lang w:eastAsia="zh-CN"/>
        </w:rPr>
      </w:pPr>
      <w:r>
        <w:rPr>
          <w:rFonts w:eastAsia="宋体"/>
          <w:lang w:eastAsia="zh-CN"/>
        </w:rPr>
        <w:t xml:space="preserve">Currently, the UE can report a number of suggestions </w:t>
      </w:r>
      <w:r w:rsidR="007B0FE5">
        <w:rPr>
          <w:rFonts w:eastAsia="宋体"/>
          <w:lang w:eastAsia="zh-CN"/>
        </w:rPr>
        <w:t xml:space="preserve">through UE assistance information </w:t>
      </w:r>
      <w:r>
        <w:rPr>
          <w:rFonts w:eastAsia="宋体"/>
          <w:lang w:eastAsia="zh-CN"/>
        </w:rPr>
        <w:t>to the network in order to reduce overheating</w:t>
      </w:r>
      <w:r w:rsidR="00D56201">
        <w:rPr>
          <w:rFonts w:eastAsia="宋体"/>
          <w:lang w:eastAsia="zh-CN"/>
        </w:rPr>
        <w:t>. However, there is no network response defined in which the network will or will not accept the</w:t>
      </w:r>
      <w:r w:rsidR="007B0FE5">
        <w:rPr>
          <w:rFonts w:eastAsia="宋体"/>
          <w:lang w:eastAsia="zh-CN"/>
        </w:rPr>
        <w:t>se suggestions</w:t>
      </w:r>
      <w:r w:rsidR="00D56201">
        <w:rPr>
          <w:rFonts w:eastAsia="宋体"/>
          <w:lang w:eastAsia="zh-CN"/>
        </w:rPr>
        <w:t xml:space="preserve">. </w:t>
      </w:r>
      <w:r w:rsidR="007B0FE5">
        <w:rPr>
          <w:rFonts w:eastAsia="宋体"/>
          <w:lang w:eastAsia="zh-CN"/>
        </w:rPr>
        <w:t>The network may or may not reconfigure the UE according to the assistance information depending on the network algorithms</w:t>
      </w:r>
      <w:r w:rsidR="007B0FE5">
        <w:rPr>
          <w:rFonts w:eastAsia="宋体" w:hint="eastAsia"/>
          <w:lang w:eastAsia="zh-CN"/>
        </w:rPr>
        <w:t>.</w:t>
      </w:r>
    </w:p>
    <w:p w14:paraId="611D0EAD" w14:textId="218B484E" w:rsidR="00D56201" w:rsidRDefault="00D56201" w:rsidP="00945585">
      <w:pPr>
        <w:rPr>
          <w:rFonts w:eastAsia="宋体"/>
          <w:lang w:eastAsia="zh-CN"/>
        </w:rPr>
      </w:pPr>
      <w:r>
        <w:rPr>
          <w:rFonts w:eastAsia="宋体"/>
          <w:lang w:eastAsia="zh-CN"/>
        </w:rPr>
        <w:t>If the UE needs to make some decision that depends whether or not the network will deactivate the SCG, it is unclear how</w:t>
      </w:r>
      <w:r w:rsidR="007B0FE5">
        <w:rPr>
          <w:rFonts w:eastAsia="宋体"/>
          <w:lang w:eastAsia="zh-CN"/>
        </w:rPr>
        <w:t xml:space="preserve"> </w:t>
      </w:r>
      <w:r>
        <w:rPr>
          <w:rFonts w:eastAsia="宋体"/>
          <w:lang w:eastAsia="zh-CN"/>
        </w:rPr>
        <w:t>the UE</w:t>
      </w:r>
      <w:r w:rsidR="007B0FE5">
        <w:rPr>
          <w:rFonts w:eastAsia="宋体"/>
          <w:lang w:eastAsia="zh-CN"/>
        </w:rPr>
        <w:t xml:space="preserve"> can know</w:t>
      </w:r>
      <w:r>
        <w:rPr>
          <w:rFonts w:eastAsia="宋体"/>
          <w:lang w:eastAsia="zh-CN"/>
        </w:rPr>
        <w:t xml:space="preserve"> </w:t>
      </w:r>
      <w:r w:rsidR="007B0FE5">
        <w:rPr>
          <w:rFonts w:eastAsia="宋体"/>
          <w:lang w:eastAsia="zh-CN"/>
        </w:rPr>
        <w:t xml:space="preserve">whether it should </w:t>
      </w:r>
      <w:r>
        <w:rPr>
          <w:rFonts w:eastAsia="宋体"/>
          <w:lang w:eastAsia="zh-CN"/>
        </w:rPr>
        <w:t>mak</w:t>
      </w:r>
      <w:r w:rsidR="007B0FE5">
        <w:rPr>
          <w:rFonts w:eastAsia="宋体"/>
          <w:lang w:eastAsia="zh-CN"/>
        </w:rPr>
        <w:t>e</w:t>
      </w:r>
      <w:r>
        <w:rPr>
          <w:rFonts w:eastAsia="宋体"/>
          <w:lang w:eastAsia="zh-CN"/>
        </w:rPr>
        <w:t xml:space="preserve"> such a decision</w:t>
      </w:r>
      <w:r w:rsidR="007B0FE5">
        <w:rPr>
          <w:rFonts w:eastAsia="宋体"/>
          <w:lang w:eastAsia="zh-CN"/>
        </w:rPr>
        <w:t xml:space="preserve"> to perform the relevant further action.</w:t>
      </w:r>
    </w:p>
    <w:p w14:paraId="60148E9B" w14:textId="6672738E" w:rsidR="00D56201" w:rsidRPr="00190155" w:rsidRDefault="00D56201" w:rsidP="00945585">
      <w:pPr>
        <w:rPr>
          <w:rFonts w:eastAsia="宋体"/>
          <w:b/>
          <w:lang w:eastAsia="zh-CN"/>
        </w:rPr>
      </w:pPr>
      <w:r w:rsidRPr="00190155">
        <w:rPr>
          <w:rFonts w:eastAsia="宋体"/>
          <w:b/>
          <w:lang w:eastAsia="zh-CN"/>
        </w:rPr>
        <w:t xml:space="preserve">Proposal 3: The network replies to the UE </w:t>
      </w:r>
      <w:r w:rsidR="00190155" w:rsidRPr="00190155">
        <w:rPr>
          <w:rFonts w:eastAsia="宋体"/>
          <w:b/>
          <w:lang w:eastAsia="zh-CN"/>
        </w:rPr>
        <w:t>indication whether the UE request is accepted or rejected.</w:t>
      </w:r>
    </w:p>
    <w:p w14:paraId="1E9628BA" w14:textId="3AB25B63" w:rsidR="00326166" w:rsidRPr="007D3E81" w:rsidRDefault="00B15D81" w:rsidP="001A1F92">
      <w:pPr>
        <w:pStyle w:val="Heading1"/>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1A52E9B" w14:textId="457D2645" w:rsidR="00850DCF" w:rsidRDefault="00185A40" w:rsidP="000A4C5A">
      <w:pPr>
        <w:rPr>
          <w:lang w:eastAsia="zh-CN"/>
        </w:rPr>
      </w:pPr>
      <w:r>
        <w:rPr>
          <w:lang w:eastAsia="zh-CN"/>
        </w:rPr>
        <w:t xml:space="preserve">Based on the discussion in this paper, we </w:t>
      </w:r>
      <w:r w:rsidR="00C755EF">
        <w:rPr>
          <w:lang w:eastAsia="zh-CN"/>
        </w:rPr>
        <w:t xml:space="preserve">have </w:t>
      </w:r>
      <w:r w:rsidR="00FF7198">
        <w:rPr>
          <w:lang w:eastAsia="zh-CN"/>
        </w:rPr>
        <w:t>the following</w:t>
      </w:r>
      <w:r w:rsidR="00C755EF">
        <w:rPr>
          <w:lang w:eastAsia="zh-CN"/>
        </w:rPr>
        <w:t xml:space="preserve"> proposals</w:t>
      </w:r>
      <w:r>
        <w:rPr>
          <w:lang w:eastAsia="zh-CN"/>
        </w:rPr>
        <w:t>:</w:t>
      </w:r>
    </w:p>
    <w:p w14:paraId="65E66A2F" w14:textId="25530017" w:rsidR="007B0FE5" w:rsidRDefault="007B0FE5" w:rsidP="007B0FE5">
      <w:pPr>
        <w:rPr>
          <w:rFonts w:eastAsia="宋体"/>
          <w:b/>
          <w:lang w:eastAsia="zh-CN"/>
        </w:rPr>
      </w:pPr>
      <w:r w:rsidRPr="006720F5">
        <w:rPr>
          <w:rFonts w:eastAsia="宋体"/>
          <w:b/>
          <w:lang w:eastAsia="zh-CN"/>
        </w:rPr>
        <w:t xml:space="preserve">Proposal 1: Inform RAN3 about the </w:t>
      </w:r>
      <w:r w:rsidR="00392996">
        <w:rPr>
          <w:rFonts w:eastAsia="宋体"/>
          <w:b/>
          <w:lang w:eastAsia="zh-CN"/>
        </w:rPr>
        <w:t xml:space="preserve">following </w:t>
      </w:r>
      <w:r w:rsidRPr="006720F5">
        <w:rPr>
          <w:rFonts w:eastAsia="宋体"/>
          <w:b/>
          <w:lang w:eastAsia="zh-CN"/>
        </w:rPr>
        <w:t>observations.</w:t>
      </w:r>
    </w:p>
    <w:p w14:paraId="7B5BC33B" w14:textId="77777777" w:rsidR="00392996" w:rsidRDefault="00392996" w:rsidP="00392996">
      <w:pPr>
        <w:rPr>
          <w:rFonts w:eastAsia="宋体"/>
          <w:b/>
          <w:lang w:eastAsia="zh-CN"/>
        </w:rPr>
      </w:pPr>
      <w:r w:rsidRPr="00FA6A02">
        <w:rPr>
          <w:rFonts w:eastAsia="宋体"/>
          <w:b/>
          <w:lang w:eastAsia="zh-CN"/>
        </w:rPr>
        <w:t xml:space="preserve">Observation 1: In certain </w:t>
      </w:r>
      <w:r>
        <w:rPr>
          <w:rFonts w:eastAsia="宋体"/>
          <w:b/>
          <w:lang w:eastAsia="zh-CN"/>
        </w:rPr>
        <w:t>MR-DC configurations:</w:t>
      </w:r>
    </w:p>
    <w:p w14:paraId="0A5DB1B6" w14:textId="77777777" w:rsidR="00392996" w:rsidRPr="00F42E36" w:rsidRDefault="00392996" w:rsidP="00392996">
      <w:pPr>
        <w:pStyle w:val="B1"/>
        <w:rPr>
          <w:rFonts w:eastAsia="宋体"/>
          <w:b/>
          <w:lang w:eastAsia="zh-CN"/>
        </w:rPr>
      </w:pPr>
      <w:r w:rsidRPr="00F42E36">
        <w:rPr>
          <w:rFonts w:eastAsia="宋体"/>
          <w:b/>
          <w:lang w:eastAsia="zh-CN"/>
        </w:rPr>
        <w:t>-</w:t>
      </w:r>
      <w:r w:rsidRPr="00F42E36">
        <w:rPr>
          <w:rFonts w:eastAsia="宋体"/>
          <w:b/>
          <w:lang w:eastAsia="zh-CN"/>
        </w:rPr>
        <w:tab/>
        <w:t>the MN cannot see (all) the traffic on certain radio bearers using the SCG</w:t>
      </w:r>
      <w:r>
        <w:rPr>
          <w:rFonts w:eastAsia="宋体"/>
          <w:b/>
          <w:lang w:eastAsia="zh-CN"/>
        </w:rPr>
        <w:t>;</w:t>
      </w:r>
    </w:p>
    <w:p w14:paraId="47774F96" w14:textId="77777777" w:rsidR="00392996" w:rsidRPr="00F42E36" w:rsidRDefault="00392996" w:rsidP="00392996">
      <w:pPr>
        <w:pStyle w:val="B1"/>
        <w:rPr>
          <w:rFonts w:eastAsia="宋体"/>
          <w:b/>
          <w:lang w:eastAsia="zh-CN"/>
        </w:rPr>
      </w:pPr>
      <w:r w:rsidRPr="00F42E36">
        <w:rPr>
          <w:rFonts w:eastAsia="宋体"/>
          <w:b/>
          <w:lang w:eastAsia="zh-CN"/>
        </w:rPr>
        <w:t>-</w:t>
      </w:r>
      <w:r w:rsidRPr="00F42E36">
        <w:rPr>
          <w:rFonts w:eastAsia="宋体"/>
          <w:b/>
          <w:lang w:eastAsia="zh-CN"/>
        </w:rPr>
        <w:tab/>
        <w:t>the SN cannot see (all) the traffic on certain radio bearers using the SCG</w:t>
      </w:r>
      <w:r>
        <w:rPr>
          <w:rFonts w:eastAsia="宋体"/>
          <w:b/>
          <w:lang w:eastAsia="zh-CN"/>
        </w:rPr>
        <w:t>.</w:t>
      </w:r>
    </w:p>
    <w:p w14:paraId="4734F75F" w14:textId="77777777" w:rsidR="00392996" w:rsidRPr="00FA6A02" w:rsidRDefault="00392996" w:rsidP="00392996">
      <w:pPr>
        <w:rPr>
          <w:rFonts w:eastAsia="宋体"/>
          <w:b/>
          <w:lang w:eastAsia="zh-CN"/>
        </w:rPr>
      </w:pPr>
      <w:r>
        <w:rPr>
          <w:rFonts w:eastAsia="宋体"/>
          <w:b/>
          <w:lang w:eastAsia="zh-CN"/>
        </w:rPr>
        <w:t xml:space="preserve">Observation 2: In such MR-DC configurations, </w:t>
      </w:r>
      <w:r w:rsidRPr="00FA6A02">
        <w:rPr>
          <w:rFonts w:eastAsia="宋体"/>
          <w:b/>
          <w:lang w:eastAsia="zh-CN"/>
        </w:rPr>
        <w:t>neither the MN nor the SN can appreciate alone whether SCG deactivation is possible</w:t>
      </w:r>
      <w:r>
        <w:rPr>
          <w:rFonts w:eastAsia="宋体"/>
          <w:b/>
          <w:lang w:eastAsia="zh-CN"/>
        </w:rPr>
        <w:t xml:space="preserve"> while respecting the QoS required for all ongoing services.</w:t>
      </w:r>
    </w:p>
    <w:p w14:paraId="10BEE8EF" w14:textId="747E4848" w:rsidR="00F74EFF" w:rsidRPr="009659D0" w:rsidRDefault="00F74EFF" w:rsidP="00F74EFF">
      <w:pPr>
        <w:rPr>
          <w:rFonts w:eastAsia="宋体"/>
          <w:b/>
          <w:lang w:eastAsia="zh-CN"/>
        </w:rPr>
      </w:pPr>
      <w:r w:rsidRPr="009659D0">
        <w:rPr>
          <w:rFonts w:eastAsia="宋体"/>
          <w:b/>
          <w:lang w:eastAsia="zh-CN"/>
        </w:rPr>
        <w:t>Observation 3: If</w:t>
      </w:r>
      <w:r>
        <w:rPr>
          <w:rFonts w:eastAsia="宋体"/>
          <w:b/>
          <w:lang w:eastAsia="zh-CN"/>
        </w:rPr>
        <w:t xml:space="preserve"> SN </w:t>
      </w:r>
      <w:r w:rsidRPr="009659D0">
        <w:rPr>
          <w:rFonts w:eastAsia="宋体"/>
          <w:b/>
          <w:lang w:eastAsia="zh-CN"/>
        </w:rPr>
        <w:t>initiate</w:t>
      </w:r>
      <w:r>
        <w:rPr>
          <w:rFonts w:eastAsia="宋体"/>
          <w:b/>
          <w:lang w:eastAsia="zh-CN"/>
        </w:rPr>
        <w:t>d</w:t>
      </w:r>
      <w:r w:rsidRPr="009659D0">
        <w:rPr>
          <w:rFonts w:eastAsia="宋体"/>
          <w:b/>
          <w:lang w:eastAsia="zh-CN"/>
        </w:rPr>
        <w:t xml:space="preserve"> SN modification </w:t>
      </w:r>
      <w:r>
        <w:rPr>
          <w:rFonts w:eastAsia="宋体"/>
          <w:b/>
          <w:lang w:eastAsia="zh-CN"/>
        </w:rPr>
        <w:t>supports</w:t>
      </w:r>
      <w:r w:rsidRPr="009659D0">
        <w:rPr>
          <w:rFonts w:eastAsia="宋体"/>
          <w:b/>
          <w:lang w:eastAsia="zh-CN"/>
        </w:rPr>
        <w:t xml:space="preserve"> SCG deactivation, the request </w:t>
      </w:r>
      <w:r>
        <w:rPr>
          <w:rFonts w:eastAsia="宋体"/>
          <w:b/>
          <w:lang w:eastAsia="zh-CN"/>
        </w:rPr>
        <w:t xml:space="preserve">for SCG deactivation </w:t>
      </w:r>
      <w:r w:rsidRPr="009659D0">
        <w:rPr>
          <w:rFonts w:eastAsia="宋体"/>
          <w:b/>
          <w:lang w:eastAsia="zh-CN"/>
        </w:rPr>
        <w:t xml:space="preserve">may be </w:t>
      </w:r>
      <w:r>
        <w:rPr>
          <w:rFonts w:eastAsia="宋体"/>
          <w:b/>
          <w:lang w:eastAsia="zh-CN"/>
        </w:rPr>
        <w:t xml:space="preserve">frequently </w:t>
      </w:r>
      <w:r w:rsidRPr="009659D0">
        <w:rPr>
          <w:rFonts w:eastAsia="宋体"/>
          <w:b/>
          <w:lang w:eastAsia="zh-CN"/>
        </w:rPr>
        <w:t xml:space="preserve">rejected by the MN because </w:t>
      </w:r>
      <w:r>
        <w:rPr>
          <w:rFonts w:eastAsia="宋体"/>
          <w:b/>
          <w:lang w:eastAsia="zh-CN"/>
        </w:rPr>
        <w:t>the SN is not a</w:t>
      </w:r>
      <w:r w:rsidRPr="00F74EFF">
        <w:rPr>
          <w:rFonts w:eastAsia="宋体"/>
          <w:b/>
          <w:lang w:eastAsia="zh-CN"/>
        </w:rPr>
        <w:t>ware of traffic on the MCG leg of M</w:t>
      </w:r>
      <w:r>
        <w:rPr>
          <w:rFonts w:eastAsia="宋体"/>
          <w:b/>
          <w:lang w:eastAsia="zh-CN"/>
        </w:rPr>
        <w:t>N-terminated split bearers.</w:t>
      </w:r>
      <w:bookmarkStart w:id="6" w:name="_GoBack"/>
      <w:bookmarkEnd w:id="6"/>
    </w:p>
    <w:p w14:paraId="386EA2C1" w14:textId="17056E12" w:rsidR="00F74EFF" w:rsidRPr="006720F5" w:rsidRDefault="00F74EFF" w:rsidP="00F74EFF">
      <w:pPr>
        <w:rPr>
          <w:rFonts w:eastAsia="宋体"/>
          <w:b/>
          <w:lang w:eastAsia="zh-CN"/>
        </w:rPr>
      </w:pPr>
      <w:r w:rsidRPr="00F74EFF">
        <w:rPr>
          <w:rFonts w:eastAsia="宋体"/>
          <w:b/>
          <w:lang w:eastAsia="zh-CN"/>
        </w:rPr>
        <w:t xml:space="preserve"> </w:t>
      </w:r>
      <w:r w:rsidRPr="006720F5">
        <w:rPr>
          <w:rFonts w:eastAsia="宋体"/>
          <w:b/>
          <w:lang w:eastAsia="zh-CN"/>
        </w:rPr>
        <w:t xml:space="preserve">Observation 4: If the SN </w:t>
      </w:r>
      <w:r>
        <w:rPr>
          <w:rFonts w:eastAsia="宋体"/>
          <w:b/>
          <w:lang w:eastAsia="zh-CN"/>
        </w:rPr>
        <w:t xml:space="preserve">uses activity notification to </w:t>
      </w:r>
      <w:r w:rsidRPr="006720F5">
        <w:rPr>
          <w:rFonts w:eastAsia="宋体"/>
          <w:b/>
          <w:lang w:eastAsia="zh-CN"/>
        </w:rPr>
        <w:t xml:space="preserve">inform the MN every time SCG deactivation becomes possible or not possible from SN perspective, the MN can initiate SCG deactivation </w:t>
      </w:r>
      <w:r>
        <w:rPr>
          <w:rFonts w:eastAsia="宋体"/>
          <w:b/>
          <w:lang w:eastAsia="zh-CN"/>
        </w:rPr>
        <w:t xml:space="preserve">only </w:t>
      </w:r>
      <w:r w:rsidRPr="006720F5">
        <w:rPr>
          <w:rFonts w:eastAsia="宋体"/>
          <w:b/>
          <w:lang w:eastAsia="zh-CN"/>
        </w:rPr>
        <w:t xml:space="preserve">when it is possible from the MN </w:t>
      </w:r>
      <w:r>
        <w:rPr>
          <w:rFonts w:eastAsia="宋体"/>
          <w:b/>
          <w:lang w:eastAsia="zh-CN"/>
        </w:rPr>
        <w:t xml:space="preserve">and from the SN </w:t>
      </w:r>
      <w:r w:rsidRPr="006720F5">
        <w:rPr>
          <w:rFonts w:eastAsia="宋体"/>
          <w:b/>
          <w:lang w:eastAsia="zh-CN"/>
        </w:rPr>
        <w:t>perspective</w:t>
      </w:r>
      <w:r>
        <w:rPr>
          <w:rFonts w:eastAsia="宋体"/>
          <w:b/>
          <w:lang w:eastAsia="zh-CN"/>
        </w:rPr>
        <w:t xml:space="preserve"> so the SN is likely to accept it</w:t>
      </w:r>
      <w:r w:rsidRPr="006720F5">
        <w:rPr>
          <w:rFonts w:eastAsia="宋体"/>
          <w:b/>
          <w:lang w:eastAsia="zh-CN"/>
        </w:rPr>
        <w:t>.</w:t>
      </w:r>
    </w:p>
    <w:p w14:paraId="1A500677" w14:textId="77777777" w:rsidR="007B0FE5" w:rsidRPr="006720F5" w:rsidRDefault="007B0FE5" w:rsidP="007B0FE5">
      <w:pPr>
        <w:rPr>
          <w:rFonts w:eastAsia="宋体"/>
          <w:b/>
          <w:lang w:eastAsia="zh-CN"/>
        </w:rPr>
      </w:pPr>
      <w:r w:rsidRPr="006720F5">
        <w:rPr>
          <w:rFonts w:eastAsia="宋体"/>
          <w:b/>
          <w:lang w:eastAsia="zh-CN"/>
        </w:rPr>
        <w:t xml:space="preserve">Proposal 2: The UE can </w:t>
      </w:r>
      <w:r>
        <w:rPr>
          <w:rFonts w:eastAsia="宋体"/>
          <w:b/>
          <w:lang w:eastAsia="zh-CN"/>
        </w:rPr>
        <w:t xml:space="preserve">indicate to </w:t>
      </w:r>
      <w:r w:rsidRPr="006720F5">
        <w:rPr>
          <w:rFonts w:eastAsia="宋体"/>
          <w:b/>
          <w:lang w:eastAsia="zh-CN"/>
        </w:rPr>
        <w:t>the network that the UE would like the SCG to be deactivated.</w:t>
      </w:r>
    </w:p>
    <w:p w14:paraId="5EF01DC6" w14:textId="285FAC00" w:rsidR="00720CE4" w:rsidRPr="0085592A" w:rsidRDefault="007B0FE5" w:rsidP="0085592A">
      <w:pPr>
        <w:rPr>
          <w:rFonts w:eastAsia="宋体"/>
          <w:b/>
          <w:lang w:eastAsia="zh-CN"/>
        </w:rPr>
      </w:pPr>
      <w:r w:rsidRPr="00190155">
        <w:rPr>
          <w:rFonts w:eastAsia="宋体"/>
          <w:b/>
          <w:lang w:eastAsia="zh-CN"/>
        </w:rPr>
        <w:t>Proposal 3: The network replies to the UE indication whether the UE request is accepted or rejected.</w:t>
      </w:r>
      <w:bookmarkEnd w:id="0"/>
    </w:p>
    <w:sectPr w:rsidR="00720CE4" w:rsidRPr="0085592A" w:rsidSect="0039304B">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29B87" w14:textId="77777777" w:rsidR="00275FD1" w:rsidRDefault="00275FD1">
      <w:r>
        <w:separator/>
      </w:r>
    </w:p>
  </w:endnote>
  <w:endnote w:type="continuationSeparator" w:id="0">
    <w:p w14:paraId="13BDDA90" w14:textId="77777777" w:rsidR="00275FD1" w:rsidRDefault="0027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205EE6" w:rsidRDefault="00205EE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7FDA8" w14:textId="77777777" w:rsidR="00275FD1" w:rsidRDefault="00275FD1">
      <w:r>
        <w:separator/>
      </w:r>
    </w:p>
  </w:footnote>
  <w:footnote w:type="continuationSeparator" w:id="0">
    <w:p w14:paraId="5DD3FBDB" w14:textId="77777777" w:rsidR="00275FD1" w:rsidRDefault="00275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2FE6050"/>
    <w:multiLevelType w:val="hybridMultilevel"/>
    <w:tmpl w:val="51F82A1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0718F9"/>
    <w:multiLevelType w:val="hybridMultilevel"/>
    <w:tmpl w:val="61462E1A"/>
    <w:lvl w:ilvl="0" w:tplc="31421AB2">
      <w:start w:val="4"/>
      <w:numFmt w:val="bullet"/>
      <w:lvlText w:val="-"/>
      <w:lvlJc w:val="left"/>
      <w:pPr>
        <w:ind w:left="780" w:hanging="420"/>
      </w:pPr>
      <w:rPr>
        <w:rFonts w:ascii="Intel Clear Light" w:eastAsia="Malgun Gothic" w:hAnsi="Intel Clear Light" w:cs="Intel Clear Light"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E7EC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5" w15:restartNumberingAfterBreak="0">
    <w:nsid w:val="312D3E1D"/>
    <w:multiLevelType w:val="hybridMultilevel"/>
    <w:tmpl w:val="B2A62E40"/>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02A8B"/>
    <w:multiLevelType w:val="hybridMultilevel"/>
    <w:tmpl w:val="9760BF94"/>
    <w:lvl w:ilvl="0" w:tplc="31E68B0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A34518"/>
    <w:multiLevelType w:val="hybridMultilevel"/>
    <w:tmpl w:val="7F9E410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8" w15:restartNumberingAfterBreak="0">
    <w:nsid w:val="3F067E38"/>
    <w:multiLevelType w:val="hybridMultilevel"/>
    <w:tmpl w:val="D952D55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4080E"/>
    <w:multiLevelType w:val="hybridMultilevel"/>
    <w:tmpl w:val="3A6A406A"/>
    <w:lvl w:ilvl="0" w:tplc="A8CC213A">
      <w:start w:val="38"/>
      <w:numFmt w:val="bullet"/>
      <w:pStyle w:val="ListParagraph"/>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9A1AE4"/>
    <w:multiLevelType w:val="hybridMultilevel"/>
    <w:tmpl w:val="A5C0310A"/>
    <w:lvl w:ilvl="0" w:tplc="31421AB2">
      <w:start w:val="4"/>
      <w:numFmt w:val="bullet"/>
      <w:lvlText w:val="-"/>
      <w:lvlJc w:val="left"/>
      <w:pPr>
        <w:ind w:left="1200" w:hanging="420"/>
      </w:pPr>
      <w:rPr>
        <w:rFonts w:ascii="Intel Clear Light" w:eastAsia="Malgun Gothic" w:hAnsi="Intel Clear Light" w:cs="Intel Clear Light"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37B6F11"/>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5"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DE83DF6"/>
    <w:multiLevelType w:val="hybridMultilevel"/>
    <w:tmpl w:val="75DC0CE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EA3959"/>
    <w:multiLevelType w:val="hybridMultilevel"/>
    <w:tmpl w:val="721C02B6"/>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1"/>
  </w:num>
  <w:num w:numId="4">
    <w:abstractNumId w:val="26"/>
  </w:num>
  <w:num w:numId="5">
    <w:abstractNumId w:val="0"/>
  </w:num>
  <w:num w:numId="6">
    <w:abstractNumId w:val="5"/>
  </w:num>
  <w:num w:numId="7">
    <w:abstractNumId w:val="21"/>
  </w:num>
  <w:num w:numId="8">
    <w:abstractNumId w:val="22"/>
  </w:num>
  <w:num w:numId="9">
    <w:abstractNumId w:val="12"/>
  </w:num>
  <w:num w:numId="10">
    <w:abstractNumId w:val="17"/>
  </w:num>
  <w:num w:numId="11">
    <w:abstractNumId w:val="2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num>
  <w:num w:numId="15">
    <w:abstractNumId w:val="28"/>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8"/>
  </w:num>
  <w:num w:numId="19">
    <w:abstractNumId w:val="27"/>
  </w:num>
  <w:num w:numId="20">
    <w:abstractNumId w:val="17"/>
  </w:num>
  <w:num w:numId="21">
    <w:abstractNumId w:val="17"/>
    <w:lvlOverride w:ilvl="0">
      <w:startOverride w:val="1"/>
    </w:lvlOverride>
  </w:num>
  <w:num w:numId="22">
    <w:abstractNumId w:val="6"/>
  </w:num>
  <w:num w:numId="23">
    <w:abstractNumId w:val="7"/>
  </w:num>
  <w:num w:numId="24">
    <w:abstractNumId w:val="20"/>
  </w:num>
  <w:num w:numId="25">
    <w:abstractNumId w:val="17"/>
  </w:num>
  <w:num w:numId="26">
    <w:abstractNumId w:val="16"/>
  </w:num>
  <w:num w:numId="27">
    <w:abstractNumId w:val="15"/>
  </w:num>
  <w:num w:numId="28">
    <w:abstractNumId w:val="17"/>
    <w:lvlOverride w:ilvl="0">
      <w:startOverride w:val="1"/>
    </w:lvlOverride>
  </w:num>
  <w:num w:numId="29">
    <w:abstractNumId w:val="29"/>
  </w:num>
  <w:num w:numId="30">
    <w:abstractNumId w:val="17"/>
    <w:lvlOverride w:ilvl="0">
      <w:startOverride w:val="1"/>
    </w:lvlOverride>
  </w:num>
  <w:num w:numId="31">
    <w:abstractNumId w:val="17"/>
  </w:num>
  <w:num w:numId="32">
    <w:abstractNumId w:val="10"/>
  </w:num>
  <w:num w:numId="33">
    <w:abstractNumId w:val="17"/>
    <w:lvlOverride w:ilvl="0">
      <w:startOverride w:val="1"/>
    </w:lvlOverride>
  </w:num>
  <w:num w:numId="34">
    <w:abstractNumId w:val="17"/>
    <w:lvlOverride w:ilvl="0">
      <w:startOverride w:val="1"/>
    </w:lvlOverride>
  </w:num>
  <w:num w:numId="35">
    <w:abstractNumId w:val="17"/>
  </w:num>
  <w:num w:numId="36">
    <w:abstractNumId w:val="17"/>
    <w:lvlOverride w:ilvl="0">
      <w:startOverride w:val="1"/>
    </w:lvlOverride>
  </w:num>
  <w:num w:numId="37">
    <w:abstractNumId w:val="17"/>
    <w:lvlOverride w:ilvl="0">
      <w:startOverride w:val="1"/>
    </w:lvlOverride>
  </w:num>
  <w:num w:numId="38">
    <w:abstractNumId w:val="1"/>
  </w:num>
  <w:num w:numId="39">
    <w:abstractNumId w:val="11"/>
  </w:num>
  <w:num w:numId="40">
    <w:abstractNumId w:val="13"/>
  </w:num>
  <w:num w:numId="41">
    <w:abstractNumId w:val="30"/>
  </w:num>
  <w:num w:numId="42">
    <w:abstractNumId w:val="25"/>
  </w:num>
  <w:num w:numId="43">
    <w:abstractNumId w:val="9"/>
  </w:num>
  <w:num w:numId="44">
    <w:abstractNumId w:val="24"/>
  </w:num>
  <w:num w:numId="4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8C4"/>
    <w:rsid w:val="00006AA0"/>
    <w:rsid w:val="00007BD3"/>
    <w:rsid w:val="000110CA"/>
    <w:rsid w:val="00011674"/>
    <w:rsid w:val="000118F6"/>
    <w:rsid w:val="00011D9D"/>
    <w:rsid w:val="00013CB8"/>
    <w:rsid w:val="00014271"/>
    <w:rsid w:val="00014D1E"/>
    <w:rsid w:val="00015330"/>
    <w:rsid w:val="0001565F"/>
    <w:rsid w:val="0001701A"/>
    <w:rsid w:val="00017C43"/>
    <w:rsid w:val="000205C0"/>
    <w:rsid w:val="00020BFF"/>
    <w:rsid w:val="00021A22"/>
    <w:rsid w:val="000224E8"/>
    <w:rsid w:val="00022E4A"/>
    <w:rsid w:val="00023E5C"/>
    <w:rsid w:val="00025434"/>
    <w:rsid w:val="00025BFF"/>
    <w:rsid w:val="0002747B"/>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A86"/>
    <w:rsid w:val="00047D2B"/>
    <w:rsid w:val="000502EF"/>
    <w:rsid w:val="0005055D"/>
    <w:rsid w:val="00052018"/>
    <w:rsid w:val="000520DD"/>
    <w:rsid w:val="000533B9"/>
    <w:rsid w:val="0005476A"/>
    <w:rsid w:val="00054890"/>
    <w:rsid w:val="00054CEB"/>
    <w:rsid w:val="00057F83"/>
    <w:rsid w:val="00061B84"/>
    <w:rsid w:val="000622D3"/>
    <w:rsid w:val="00062A3B"/>
    <w:rsid w:val="00064173"/>
    <w:rsid w:val="000655EF"/>
    <w:rsid w:val="00070CDD"/>
    <w:rsid w:val="00071A30"/>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A77"/>
    <w:rsid w:val="000A3B27"/>
    <w:rsid w:val="000A3CD7"/>
    <w:rsid w:val="000A4357"/>
    <w:rsid w:val="000A4C5A"/>
    <w:rsid w:val="000A689E"/>
    <w:rsid w:val="000A6CBD"/>
    <w:rsid w:val="000B13E4"/>
    <w:rsid w:val="000B1A68"/>
    <w:rsid w:val="000B3028"/>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1037"/>
    <w:rsid w:val="000D1E8B"/>
    <w:rsid w:val="000D3B23"/>
    <w:rsid w:val="000D468C"/>
    <w:rsid w:val="000D5EC9"/>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586"/>
    <w:rsid w:val="00114EB0"/>
    <w:rsid w:val="001177F1"/>
    <w:rsid w:val="00117B42"/>
    <w:rsid w:val="00117E84"/>
    <w:rsid w:val="00121CA2"/>
    <w:rsid w:val="0012227B"/>
    <w:rsid w:val="001227E7"/>
    <w:rsid w:val="00123EB8"/>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5B09"/>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EEC"/>
    <w:rsid w:val="00165014"/>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0155"/>
    <w:rsid w:val="001917ED"/>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949"/>
    <w:rsid w:val="001B3D7B"/>
    <w:rsid w:val="001B415E"/>
    <w:rsid w:val="001B4D3C"/>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BB6"/>
    <w:rsid w:val="001D4FA8"/>
    <w:rsid w:val="001D504E"/>
    <w:rsid w:val="001D6D47"/>
    <w:rsid w:val="001D6D78"/>
    <w:rsid w:val="001D6F72"/>
    <w:rsid w:val="001D711B"/>
    <w:rsid w:val="001E0B57"/>
    <w:rsid w:val="001E0C83"/>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26DF"/>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A97"/>
    <w:rsid w:val="00231E54"/>
    <w:rsid w:val="002321E8"/>
    <w:rsid w:val="002322F7"/>
    <w:rsid w:val="002323C1"/>
    <w:rsid w:val="00232BAB"/>
    <w:rsid w:val="00232E93"/>
    <w:rsid w:val="0023360F"/>
    <w:rsid w:val="00234668"/>
    <w:rsid w:val="00234F69"/>
    <w:rsid w:val="00235251"/>
    <w:rsid w:val="002357F9"/>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042A"/>
    <w:rsid w:val="002613A5"/>
    <w:rsid w:val="002631A2"/>
    <w:rsid w:val="00264844"/>
    <w:rsid w:val="00267881"/>
    <w:rsid w:val="002723F2"/>
    <w:rsid w:val="00273821"/>
    <w:rsid w:val="00273FC1"/>
    <w:rsid w:val="00274E67"/>
    <w:rsid w:val="00275D12"/>
    <w:rsid w:val="00275FD1"/>
    <w:rsid w:val="00276CD2"/>
    <w:rsid w:val="00276E96"/>
    <w:rsid w:val="00277A1E"/>
    <w:rsid w:val="0028062F"/>
    <w:rsid w:val="0028085F"/>
    <w:rsid w:val="002808AD"/>
    <w:rsid w:val="002809AF"/>
    <w:rsid w:val="00280FEC"/>
    <w:rsid w:val="00281EB0"/>
    <w:rsid w:val="0028456D"/>
    <w:rsid w:val="00285749"/>
    <w:rsid w:val="0028675B"/>
    <w:rsid w:val="002918B3"/>
    <w:rsid w:val="002928C7"/>
    <w:rsid w:val="00292EAA"/>
    <w:rsid w:val="002934AE"/>
    <w:rsid w:val="00293D64"/>
    <w:rsid w:val="00293D85"/>
    <w:rsid w:val="0029479D"/>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2C20"/>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3BD"/>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74B"/>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6C0"/>
    <w:rsid w:val="00390EDA"/>
    <w:rsid w:val="00391BE3"/>
    <w:rsid w:val="003923AD"/>
    <w:rsid w:val="00392996"/>
    <w:rsid w:val="0039304B"/>
    <w:rsid w:val="003935A9"/>
    <w:rsid w:val="00393AB1"/>
    <w:rsid w:val="00393C91"/>
    <w:rsid w:val="00393FA3"/>
    <w:rsid w:val="0039412B"/>
    <w:rsid w:val="00394CE1"/>
    <w:rsid w:val="00394CF5"/>
    <w:rsid w:val="0039604D"/>
    <w:rsid w:val="00396450"/>
    <w:rsid w:val="00397AEF"/>
    <w:rsid w:val="003A18D4"/>
    <w:rsid w:val="003A2E9C"/>
    <w:rsid w:val="003A38B6"/>
    <w:rsid w:val="003A41E4"/>
    <w:rsid w:val="003A4FE1"/>
    <w:rsid w:val="003A54A5"/>
    <w:rsid w:val="003A557A"/>
    <w:rsid w:val="003A6D6C"/>
    <w:rsid w:val="003B3117"/>
    <w:rsid w:val="003B5800"/>
    <w:rsid w:val="003B7C7F"/>
    <w:rsid w:val="003B7F7F"/>
    <w:rsid w:val="003C1312"/>
    <w:rsid w:val="003C3310"/>
    <w:rsid w:val="003C4C53"/>
    <w:rsid w:val="003C5549"/>
    <w:rsid w:val="003C61A6"/>
    <w:rsid w:val="003C6D51"/>
    <w:rsid w:val="003C7216"/>
    <w:rsid w:val="003D0F1F"/>
    <w:rsid w:val="003D17A2"/>
    <w:rsid w:val="003D1A37"/>
    <w:rsid w:val="003D3616"/>
    <w:rsid w:val="003D4B4C"/>
    <w:rsid w:val="003D4CBF"/>
    <w:rsid w:val="003D5ABC"/>
    <w:rsid w:val="003D5DCB"/>
    <w:rsid w:val="003D6692"/>
    <w:rsid w:val="003D6F36"/>
    <w:rsid w:val="003D72D1"/>
    <w:rsid w:val="003E0E02"/>
    <w:rsid w:val="003E0E80"/>
    <w:rsid w:val="003E2447"/>
    <w:rsid w:val="003E3ABC"/>
    <w:rsid w:val="003E47BE"/>
    <w:rsid w:val="003E4E4F"/>
    <w:rsid w:val="003E4F0B"/>
    <w:rsid w:val="003E576C"/>
    <w:rsid w:val="003E6759"/>
    <w:rsid w:val="003E69F6"/>
    <w:rsid w:val="003E6B07"/>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9F"/>
    <w:rsid w:val="004122AC"/>
    <w:rsid w:val="004131D9"/>
    <w:rsid w:val="0041390E"/>
    <w:rsid w:val="00413A29"/>
    <w:rsid w:val="00414BB3"/>
    <w:rsid w:val="00415902"/>
    <w:rsid w:val="00415963"/>
    <w:rsid w:val="0041669D"/>
    <w:rsid w:val="00416961"/>
    <w:rsid w:val="00416AC5"/>
    <w:rsid w:val="004201F7"/>
    <w:rsid w:val="00421EAB"/>
    <w:rsid w:val="00422253"/>
    <w:rsid w:val="0042361B"/>
    <w:rsid w:val="004250E4"/>
    <w:rsid w:val="0042735E"/>
    <w:rsid w:val="00433E63"/>
    <w:rsid w:val="00434BE2"/>
    <w:rsid w:val="00435C19"/>
    <w:rsid w:val="00435C42"/>
    <w:rsid w:val="00437000"/>
    <w:rsid w:val="004376D9"/>
    <w:rsid w:val="00437A99"/>
    <w:rsid w:val="00444983"/>
    <w:rsid w:val="00444F8C"/>
    <w:rsid w:val="004453C9"/>
    <w:rsid w:val="00445A1C"/>
    <w:rsid w:val="0044674B"/>
    <w:rsid w:val="00446771"/>
    <w:rsid w:val="00452126"/>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4F19"/>
    <w:rsid w:val="004651DE"/>
    <w:rsid w:val="004667D7"/>
    <w:rsid w:val="00466B68"/>
    <w:rsid w:val="00466F57"/>
    <w:rsid w:val="00467069"/>
    <w:rsid w:val="00467854"/>
    <w:rsid w:val="004678D4"/>
    <w:rsid w:val="0047169D"/>
    <w:rsid w:val="0047197D"/>
    <w:rsid w:val="00471C06"/>
    <w:rsid w:val="00472352"/>
    <w:rsid w:val="0047364E"/>
    <w:rsid w:val="004736B9"/>
    <w:rsid w:val="00473B6E"/>
    <w:rsid w:val="00474FC4"/>
    <w:rsid w:val="0047550E"/>
    <w:rsid w:val="00475FA8"/>
    <w:rsid w:val="004760B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1C46"/>
    <w:rsid w:val="004B3D21"/>
    <w:rsid w:val="004B3D55"/>
    <w:rsid w:val="004B4C38"/>
    <w:rsid w:val="004B5426"/>
    <w:rsid w:val="004B5622"/>
    <w:rsid w:val="004B73E3"/>
    <w:rsid w:val="004C14E9"/>
    <w:rsid w:val="004C2769"/>
    <w:rsid w:val="004C2932"/>
    <w:rsid w:val="004C32A5"/>
    <w:rsid w:val="004C4599"/>
    <w:rsid w:val="004C4D32"/>
    <w:rsid w:val="004C4FA4"/>
    <w:rsid w:val="004C5480"/>
    <w:rsid w:val="004C5649"/>
    <w:rsid w:val="004C702B"/>
    <w:rsid w:val="004C7705"/>
    <w:rsid w:val="004D0597"/>
    <w:rsid w:val="004D221A"/>
    <w:rsid w:val="004D244F"/>
    <w:rsid w:val="004D30C7"/>
    <w:rsid w:val="004D5606"/>
    <w:rsid w:val="004D6157"/>
    <w:rsid w:val="004D679B"/>
    <w:rsid w:val="004E0188"/>
    <w:rsid w:val="004E09C2"/>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B8"/>
    <w:rsid w:val="005365BE"/>
    <w:rsid w:val="00537182"/>
    <w:rsid w:val="005400FA"/>
    <w:rsid w:val="0054059A"/>
    <w:rsid w:val="00540EB4"/>
    <w:rsid w:val="00541256"/>
    <w:rsid w:val="005424FD"/>
    <w:rsid w:val="00542C76"/>
    <w:rsid w:val="00543B36"/>
    <w:rsid w:val="00543E58"/>
    <w:rsid w:val="0054438E"/>
    <w:rsid w:val="005456E5"/>
    <w:rsid w:val="00546EF4"/>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522B"/>
    <w:rsid w:val="00566E95"/>
    <w:rsid w:val="0056791E"/>
    <w:rsid w:val="00567EB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4C45"/>
    <w:rsid w:val="005865D8"/>
    <w:rsid w:val="00586DD7"/>
    <w:rsid w:val="00586F21"/>
    <w:rsid w:val="005936AE"/>
    <w:rsid w:val="005936AF"/>
    <w:rsid w:val="005944E5"/>
    <w:rsid w:val="00594F1D"/>
    <w:rsid w:val="005950B0"/>
    <w:rsid w:val="0059611C"/>
    <w:rsid w:val="00597F5E"/>
    <w:rsid w:val="005A2C0F"/>
    <w:rsid w:val="005A3E77"/>
    <w:rsid w:val="005A5317"/>
    <w:rsid w:val="005A5B67"/>
    <w:rsid w:val="005A6F63"/>
    <w:rsid w:val="005A72EB"/>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15CA"/>
    <w:rsid w:val="00602547"/>
    <w:rsid w:val="006050F1"/>
    <w:rsid w:val="00606F7E"/>
    <w:rsid w:val="00607113"/>
    <w:rsid w:val="0060743C"/>
    <w:rsid w:val="00607602"/>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28FD"/>
    <w:rsid w:val="00633408"/>
    <w:rsid w:val="0063381B"/>
    <w:rsid w:val="00634784"/>
    <w:rsid w:val="00634C72"/>
    <w:rsid w:val="00635D14"/>
    <w:rsid w:val="006407A8"/>
    <w:rsid w:val="00641134"/>
    <w:rsid w:val="006418C7"/>
    <w:rsid w:val="006419B3"/>
    <w:rsid w:val="006429F8"/>
    <w:rsid w:val="006438A5"/>
    <w:rsid w:val="006439F7"/>
    <w:rsid w:val="00643D70"/>
    <w:rsid w:val="00643FDE"/>
    <w:rsid w:val="0064472A"/>
    <w:rsid w:val="0064476B"/>
    <w:rsid w:val="00646458"/>
    <w:rsid w:val="00646DBD"/>
    <w:rsid w:val="00647E1E"/>
    <w:rsid w:val="006502B8"/>
    <w:rsid w:val="0065156D"/>
    <w:rsid w:val="00652E41"/>
    <w:rsid w:val="00652EF1"/>
    <w:rsid w:val="00653D47"/>
    <w:rsid w:val="0065407D"/>
    <w:rsid w:val="00654A1C"/>
    <w:rsid w:val="00656298"/>
    <w:rsid w:val="00656913"/>
    <w:rsid w:val="006576F4"/>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20F5"/>
    <w:rsid w:val="006726F6"/>
    <w:rsid w:val="00673B4E"/>
    <w:rsid w:val="00673F38"/>
    <w:rsid w:val="00674A87"/>
    <w:rsid w:val="006765FF"/>
    <w:rsid w:val="00681497"/>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04A"/>
    <w:rsid w:val="006B512F"/>
    <w:rsid w:val="006B5246"/>
    <w:rsid w:val="006B5C0F"/>
    <w:rsid w:val="006B6D17"/>
    <w:rsid w:val="006C09F2"/>
    <w:rsid w:val="006C0EE6"/>
    <w:rsid w:val="006C1CB9"/>
    <w:rsid w:val="006C366D"/>
    <w:rsid w:val="006C3E60"/>
    <w:rsid w:val="006C73D1"/>
    <w:rsid w:val="006C76A0"/>
    <w:rsid w:val="006D0082"/>
    <w:rsid w:val="006D059C"/>
    <w:rsid w:val="006D0D08"/>
    <w:rsid w:val="006D1E5C"/>
    <w:rsid w:val="006D3886"/>
    <w:rsid w:val="006D39AD"/>
    <w:rsid w:val="006D50BE"/>
    <w:rsid w:val="006D610E"/>
    <w:rsid w:val="006D638C"/>
    <w:rsid w:val="006D6866"/>
    <w:rsid w:val="006D6A93"/>
    <w:rsid w:val="006D6B98"/>
    <w:rsid w:val="006D6FC7"/>
    <w:rsid w:val="006E0B67"/>
    <w:rsid w:val="006E0CB0"/>
    <w:rsid w:val="006E0DB9"/>
    <w:rsid w:val="006E168D"/>
    <w:rsid w:val="006E208E"/>
    <w:rsid w:val="006E21E4"/>
    <w:rsid w:val="006E3A1C"/>
    <w:rsid w:val="006E46B3"/>
    <w:rsid w:val="006E59BA"/>
    <w:rsid w:val="006E7153"/>
    <w:rsid w:val="006F0144"/>
    <w:rsid w:val="006F1D76"/>
    <w:rsid w:val="006F402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956"/>
    <w:rsid w:val="00761AD4"/>
    <w:rsid w:val="00764D85"/>
    <w:rsid w:val="007652AA"/>
    <w:rsid w:val="00765492"/>
    <w:rsid w:val="007659A7"/>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7D2A"/>
    <w:rsid w:val="007922F8"/>
    <w:rsid w:val="00792CD6"/>
    <w:rsid w:val="007931BA"/>
    <w:rsid w:val="0079442D"/>
    <w:rsid w:val="00794441"/>
    <w:rsid w:val="00795D35"/>
    <w:rsid w:val="00795E88"/>
    <w:rsid w:val="00796155"/>
    <w:rsid w:val="00796522"/>
    <w:rsid w:val="00796B2F"/>
    <w:rsid w:val="00797D98"/>
    <w:rsid w:val="007A4192"/>
    <w:rsid w:val="007A4999"/>
    <w:rsid w:val="007A4CD1"/>
    <w:rsid w:val="007A76A0"/>
    <w:rsid w:val="007B0FE5"/>
    <w:rsid w:val="007B446A"/>
    <w:rsid w:val="007B512A"/>
    <w:rsid w:val="007B5967"/>
    <w:rsid w:val="007B6720"/>
    <w:rsid w:val="007B744C"/>
    <w:rsid w:val="007B74F1"/>
    <w:rsid w:val="007C1493"/>
    <w:rsid w:val="007C1ABF"/>
    <w:rsid w:val="007C31E4"/>
    <w:rsid w:val="007C377C"/>
    <w:rsid w:val="007C3D26"/>
    <w:rsid w:val="007C443E"/>
    <w:rsid w:val="007C4F48"/>
    <w:rsid w:val="007C50C2"/>
    <w:rsid w:val="007C6471"/>
    <w:rsid w:val="007C6B55"/>
    <w:rsid w:val="007D10FB"/>
    <w:rsid w:val="007D180C"/>
    <w:rsid w:val="007D1F62"/>
    <w:rsid w:val="007D3507"/>
    <w:rsid w:val="007D36E2"/>
    <w:rsid w:val="007D36F1"/>
    <w:rsid w:val="007D3E81"/>
    <w:rsid w:val="007D4827"/>
    <w:rsid w:val="007D54F5"/>
    <w:rsid w:val="007D5CB6"/>
    <w:rsid w:val="007D6BB2"/>
    <w:rsid w:val="007D7072"/>
    <w:rsid w:val="007D7417"/>
    <w:rsid w:val="007E06D6"/>
    <w:rsid w:val="007E1EB8"/>
    <w:rsid w:val="007E2488"/>
    <w:rsid w:val="007E3B8F"/>
    <w:rsid w:val="007E400B"/>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469E"/>
    <w:rsid w:val="00804A7D"/>
    <w:rsid w:val="00807E69"/>
    <w:rsid w:val="00811EB2"/>
    <w:rsid w:val="00814156"/>
    <w:rsid w:val="00822F59"/>
    <w:rsid w:val="0082326C"/>
    <w:rsid w:val="008236A1"/>
    <w:rsid w:val="0082495A"/>
    <w:rsid w:val="00826975"/>
    <w:rsid w:val="00827178"/>
    <w:rsid w:val="00827BE8"/>
    <w:rsid w:val="0083056C"/>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416F"/>
    <w:rsid w:val="0085592A"/>
    <w:rsid w:val="00855B68"/>
    <w:rsid w:val="0085631C"/>
    <w:rsid w:val="0085641C"/>
    <w:rsid w:val="008627B4"/>
    <w:rsid w:val="00863463"/>
    <w:rsid w:val="0086790E"/>
    <w:rsid w:val="008728FA"/>
    <w:rsid w:val="00872C69"/>
    <w:rsid w:val="00873AA0"/>
    <w:rsid w:val="00874E26"/>
    <w:rsid w:val="008761D3"/>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3F39"/>
    <w:rsid w:val="008946B7"/>
    <w:rsid w:val="0089648F"/>
    <w:rsid w:val="00897872"/>
    <w:rsid w:val="008A017C"/>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25F"/>
    <w:rsid w:val="008B6BBE"/>
    <w:rsid w:val="008B7099"/>
    <w:rsid w:val="008B719B"/>
    <w:rsid w:val="008B751B"/>
    <w:rsid w:val="008C0CFF"/>
    <w:rsid w:val="008C13BB"/>
    <w:rsid w:val="008C195A"/>
    <w:rsid w:val="008C1E98"/>
    <w:rsid w:val="008C2871"/>
    <w:rsid w:val="008C320D"/>
    <w:rsid w:val="008C39C5"/>
    <w:rsid w:val="008C51DE"/>
    <w:rsid w:val="008C53F3"/>
    <w:rsid w:val="008C5F28"/>
    <w:rsid w:val="008C7645"/>
    <w:rsid w:val="008C7D0D"/>
    <w:rsid w:val="008D0901"/>
    <w:rsid w:val="008D1335"/>
    <w:rsid w:val="008D1CC6"/>
    <w:rsid w:val="008D2C81"/>
    <w:rsid w:val="008D2EA4"/>
    <w:rsid w:val="008D5097"/>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CF9"/>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5585"/>
    <w:rsid w:val="009466EF"/>
    <w:rsid w:val="00946A28"/>
    <w:rsid w:val="009477AB"/>
    <w:rsid w:val="00950BB4"/>
    <w:rsid w:val="00951CDA"/>
    <w:rsid w:val="00952731"/>
    <w:rsid w:val="00952DFC"/>
    <w:rsid w:val="009532B9"/>
    <w:rsid w:val="00953FE9"/>
    <w:rsid w:val="00954A16"/>
    <w:rsid w:val="0095528B"/>
    <w:rsid w:val="00955911"/>
    <w:rsid w:val="00955C83"/>
    <w:rsid w:val="00955EC7"/>
    <w:rsid w:val="009568A6"/>
    <w:rsid w:val="00956F3A"/>
    <w:rsid w:val="009612A1"/>
    <w:rsid w:val="00964DEA"/>
    <w:rsid w:val="009656CC"/>
    <w:rsid w:val="009659D0"/>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2BFE"/>
    <w:rsid w:val="009B2EDE"/>
    <w:rsid w:val="009B3419"/>
    <w:rsid w:val="009B350B"/>
    <w:rsid w:val="009B3D69"/>
    <w:rsid w:val="009B5005"/>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165"/>
    <w:rsid w:val="009D63F9"/>
    <w:rsid w:val="009D69DE"/>
    <w:rsid w:val="009D7893"/>
    <w:rsid w:val="009E0D45"/>
    <w:rsid w:val="009E15D3"/>
    <w:rsid w:val="009E1821"/>
    <w:rsid w:val="009E199D"/>
    <w:rsid w:val="009E20A3"/>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823"/>
    <w:rsid w:val="00A07ACA"/>
    <w:rsid w:val="00A10593"/>
    <w:rsid w:val="00A10749"/>
    <w:rsid w:val="00A11DA6"/>
    <w:rsid w:val="00A142CE"/>
    <w:rsid w:val="00A16333"/>
    <w:rsid w:val="00A16A4C"/>
    <w:rsid w:val="00A21B43"/>
    <w:rsid w:val="00A21FB9"/>
    <w:rsid w:val="00A22E52"/>
    <w:rsid w:val="00A2401C"/>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7A1"/>
    <w:rsid w:val="00A55128"/>
    <w:rsid w:val="00A55835"/>
    <w:rsid w:val="00A570EF"/>
    <w:rsid w:val="00A61D78"/>
    <w:rsid w:val="00A62B37"/>
    <w:rsid w:val="00A632EB"/>
    <w:rsid w:val="00A638C7"/>
    <w:rsid w:val="00A63C72"/>
    <w:rsid w:val="00A64F6B"/>
    <w:rsid w:val="00A671CE"/>
    <w:rsid w:val="00A67328"/>
    <w:rsid w:val="00A677DD"/>
    <w:rsid w:val="00A7133C"/>
    <w:rsid w:val="00A71FE2"/>
    <w:rsid w:val="00A7250A"/>
    <w:rsid w:val="00A725DB"/>
    <w:rsid w:val="00A7267A"/>
    <w:rsid w:val="00A72DE1"/>
    <w:rsid w:val="00A730E8"/>
    <w:rsid w:val="00A73BFE"/>
    <w:rsid w:val="00A740DE"/>
    <w:rsid w:val="00A7613D"/>
    <w:rsid w:val="00A766B8"/>
    <w:rsid w:val="00A76980"/>
    <w:rsid w:val="00A80E1B"/>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552B"/>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502"/>
    <w:rsid w:val="00AE2673"/>
    <w:rsid w:val="00AE2CC3"/>
    <w:rsid w:val="00AE2DDF"/>
    <w:rsid w:val="00AE30CF"/>
    <w:rsid w:val="00AE4202"/>
    <w:rsid w:val="00AE5600"/>
    <w:rsid w:val="00AE63AC"/>
    <w:rsid w:val="00AE6F49"/>
    <w:rsid w:val="00AE7EA7"/>
    <w:rsid w:val="00AF0536"/>
    <w:rsid w:val="00AF13DD"/>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671"/>
    <w:rsid w:val="00B31E2B"/>
    <w:rsid w:val="00B31ED2"/>
    <w:rsid w:val="00B3360C"/>
    <w:rsid w:val="00B347E8"/>
    <w:rsid w:val="00B34A43"/>
    <w:rsid w:val="00B34FB1"/>
    <w:rsid w:val="00B35CC0"/>
    <w:rsid w:val="00B374D1"/>
    <w:rsid w:val="00B40BA4"/>
    <w:rsid w:val="00B41217"/>
    <w:rsid w:val="00B42D10"/>
    <w:rsid w:val="00B4374E"/>
    <w:rsid w:val="00B44656"/>
    <w:rsid w:val="00B45A16"/>
    <w:rsid w:val="00B46E1C"/>
    <w:rsid w:val="00B47C0A"/>
    <w:rsid w:val="00B50132"/>
    <w:rsid w:val="00B50621"/>
    <w:rsid w:val="00B50707"/>
    <w:rsid w:val="00B52B4D"/>
    <w:rsid w:val="00B52D23"/>
    <w:rsid w:val="00B52D69"/>
    <w:rsid w:val="00B5303D"/>
    <w:rsid w:val="00B53817"/>
    <w:rsid w:val="00B53942"/>
    <w:rsid w:val="00B54E9F"/>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6F2"/>
    <w:rsid w:val="00B67E51"/>
    <w:rsid w:val="00B67FC0"/>
    <w:rsid w:val="00B704CB"/>
    <w:rsid w:val="00B705D1"/>
    <w:rsid w:val="00B71154"/>
    <w:rsid w:val="00B718B2"/>
    <w:rsid w:val="00B71F0A"/>
    <w:rsid w:val="00B7221F"/>
    <w:rsid w:val="00B7529A"/>
    <w:rsid w:val="00B75A4C"/>
    <w:rsid w:val="00B77537"/>
    <w:rsid w:val="00B77F3E"/>
    <w:rsid w:val="00B8063A"/>
    <w:rsid w:val="00B808CE"/>
    <w:rsid w:val="00B80FF9"/>
    <w:rsid w:val="00B81A97"/>
    <w:rsid w:val="00B8244B"/>
    <w:rsid w:val="00B82661"/>
    <w:rsid w:val="00B82E23"/>
    <w:rsid w:val="00B83BC7"/>
    <w:rsid w:val="00B83F14"/>
    <w:rsid w:val="00B84852"/>
    <w:rsid w:val="00B86576"/>
    <w:rsid w:val="00B87873"/>
    <w:rsid w:val="00B90FD9"/>
    <w:rsid w:val="00B91D6D"/>
    <w:rsid w:val="00B9258B"/>
    <w:rsid w:val="00B92C4A"/>
    <w:rsid w:val="00B93D8B"/>
    <w:rsid w:val="00B96F85"/>
    <w:rsid w:val="00B97C5D"/>
    <w:rsid w:val="00BA0073"/>
    <w:rsid w:val="00BA030D"/>
    <w:rsid w:val="00BA06E3"/>
    <w:rsid w:val="00BA0C8C"/>
    <w:rsid w:val="00BA109A"/>
    <w:rsid w:val="00BA1549"/>
    <w:rsid w:val="00BA1642"/>
    <w:rsid w:val="00BA28CF"/>
    <w:rsid w:val="00BA331C"/>
    <w:rsid w:val="00BA3349"/>
    <w:rsid w:val="00BA350E"/>
    <w:rsid w:val="00BA3732"/>
    <w:rsid w:val="00BA3CA4"/>
    <w:rsid w:val="00BA4A56"/>
    <w:rsid w:val="00BA4FB5"/>
    <w:rsid w:val="00BA6D64"/>
    <w:rsid w:val="00BB3654"/>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BF7CA9"/>
    <w:rsid w:val="00C0058C"/>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20182"/>
    <w:rsid w:val="00C201BC"/>
    <w:rsid w:val="00C20F4E"/>
    <w:rsid w:val="00C21527"/>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F3F"/>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212"/>
    <w:rsid w:val="00C74835"/>
    <w:rsid w:val="00C7493C"/>
    <w:rsid w:val="00C755EF"/>
    <w:rsid w:val="00C768B9"/>
    <w:rsid w:val="00C774D3"/>
    <w:rsid w:val="00C8027C"/>
    <w:rsid w:val="00C806E9"/>
    <w:rsid w:val="00C809B9"/>
    <w:rsid w:val="00C80A94"/>
    <w:rsid w:val="00C817D7"/>
    <w:rsid w:val="00C83013"/>
    <w:rsid w:val="00C844DF"/>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0357"/>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33D7"/>
    <w:rsid w:val="00CB3714"/>
    <w:rsid w:val="00CB4DE2"/>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0F10"/>
    <w:rsid w:val="00D233A3"/>
    <w:rsid w:val="00D2389D"/>
    <w:rsid w:val="00D245DA"/>
    <w:rsid w:val="00D24B5B"/>
    <w:rsid w:val="00D25335"/>
    <w:rsid w:val="00D25C6F"/>
    <w:rsid w:val="00D2660D"/>
    <w:rsid w:val="00D317C2"/>
    <w:rsid w:val="00D32033"/>
    <w:rsid w:val="00D322C4"/>
    <w:rsid w:val="00D32B0C"/>
    <w:rsid w:val="00D33F24"/>
    <w:rsid w:val="00D34B96"/>
    <w:rsid w:val="00D377E1"/>
    <w:rsid w:val="00D40C3D"/>
    <w:rsid w:val="00D413F6"/>
    <w:rsid w:val="00D41622"/>
    <w:rsid w:val="00D44952"/>
    <w:rsid w:val="00D46BBB"/>
    <w:rsid w:val="00D4755B"/>
    <w:rsid w:val="00D47B5E"/>
    <w:rsid w:val="00D500FB"/>
    <w:rsid w:val="00D504D2"/>
    <w:rsid w:val="00D507C5"/>
    <w:rsid w:val="00D51DA3"/>
    <w:rsid w:val="00D5234E"/>
    <w:rsid w:val="00D52DEF"/>
    <w:rsid w:val="00D54ABF"/>
    <w:rsid w:val="00D55157"/>
    <w:rsid w:val="00D56017"/>
    <w:rsid w:val="00D56201"/>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F2B"/>
    <w:rsid w:val="00D74B6B"/>
    <w:rsid w:val="00D75850"/>
    <w:rsid w:val="00D760A8"/>
    <w:rsid w:val="00D76650"/>
    <w:rsid w:val="00D76CB8"/>
    <w:rsid w:val="00D77A26"/>
    <w:rsid w:val="00D80C65"/>
    <w:rsid w:val="00D8495E"/>
    <w:rsid w:val="00D9074A"/>
    <w:rsid w:val="00D9097D"/>
    <w:rsid w:val="00D93D23"/>
    <w:rsid w:val="00D9417C"/>
    <w:rsid w:val="00D949C7"/>
    <w:rsid w:val="00D94E69"/>
    <w:rsid w:val="00D952E4"/>
    <w:rsid w:val="00D95751"/>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3D42"/>
    <w:rsid w:val="00DC57BD"/>
    <w:rsid w:val="00DC67AC"/>
    <w:rsid w:val="00DC6D5F"/>
    <w:rsid w:val="00DC7503"/>
    <w:rsid w:val="00DC7B6E"/>
    <w:rsid w:val="00DD0B00"/>
    <w:rsid w:val="00DD350D"/>
    <w:rsid w:val="00DD3B19"/>
    <w:rsid w:val="00DD4216"/>
    <w:rsid w:val="00DD4F6E"/>
    <w:rsid w:val="00DD50DD"/>
    <w:rsid w:val="00DD52D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73A"/>
    <w:rsid w:val="00E10018"/>
    <w:rsid w:val="00E10743"/>
    <w:rsid w:val="00E10F6B"/>
    <w:rsid w:val="00E119DC"/>
    <w:rsid w:val="00E12F74"/>
    <w:rsid w:val="00E139CA"/>
    <w:rsid w:val="00E14506"/>
    <w:rsid w:val="00E152D4"/>
    <w:rsid w:val="00E15C46"/>
    <w:rsid w:val="00E16BCC"/>
    <w:rsid w:val="00E16F1D"/>
    <w:rsid w:val="00E214EB"/>
    <w:rsid w:val="00E224E1"/>
    <w:rsid w:val="00E232BC"/>
    <w:rsid w:val="00E234D2"/>
    <w:rsid w:val="00E26EF7"/>
    <w:rsid w:val="00E30D80"/>
    <w:rsid w:val="00E3131F"/>
    <w:rsid w:val="00E319C5"/>
    <w:rsid w:val="00E31B55"/>
    <w:rsid w:val="00E324CC"/>
    <w:rsid w:val="00E34407"/>
    <w:rsid w:val="00E3467F"/>
    <w:rsid w:val="00E36AFD"/>
    <w:rsid w:val="00E4049C"/>
    <w:rsid w:val="00E40F4C"/>
    <w:rsid w:val="00E413B8"/>
    <w:rsid w:val="00E41CD1"/>
    <w:rsid w:val="00E42AC9"/>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1D42"/>
    <w:rsid w:val="00E6285A"/>
    <w:rsid w:val="00E643A6"/>
    <w:rsid w:val="00E655FF"/>
    <w:rsid w:val="00E65E14"/>
    <w:rsid w:val="00E66FEF"/>
    <w:rsid w:val="00E673C4"/>
    <w:rsid w:val="00E67D48"/>
    <w:rsid w:val="00E70DB2"/>
    <w:rsid w:val="00E7171C"/>
    <w:rsid w:val="00E71C79"/>
    <w:rsid w:val="00E725F7"/>
    <w:rsid w:val="00E732EB"/>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97937"/>
    <w:rsid w:val="00EA1FBE"/>
    <w:rsid w:val="00EA251F"/>
    <w:rsid w:val="00EA32CC"/>
    <w:rsid w:val="00EA6667"/>
    <w:rsid w:val="00EA6D06"/>
    <w:rsid w:val="00EB08DC"/>
    <w:rsid w:val="00EB3BD5"/>
    <w:rsid w:val="00EB4128"/>
    <w:rsid w:val="00EB4CC3"/>
    <w:rsid w:val="00EB52E7"/>
    <w:rsid w:val="00EB5621"/>
    <w:rsid w:val="00EB63D8"/>
    <w:rsid w:val="00EB7397"/>
    <w:rsid w:val="00EB7FA8"/>
    <w:rsid w:val="00EC0520"/>
    <w:rsid w:val="00EC0632"/>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E7DFF"/>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0F4"/>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2E36"/>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4EFF"/>
    <w:rsid w:val="00F75BCF"/>
    <w:rsid w:val="00F75C77"/>
    <w:rsid w:val="00F767E5"/>
    <w:rsid w:val="00F77256"/>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6A02"/>
    <w:rsid w:val="00FA7DC8"/>
    <w:rsid w:val="00FB075F"/>
    <w:rsid w:val="00FB0EC4"/>
    <w:rsid w:val="00FB11EF"/>
    <w:rsid w:val="00FB1BB8"/>
    <w:rsid w:val="00FB2853"/>
    <w:rsid w:val="00FB3D40"/>
    <w:rsid w:val="00FB3FF4"/>
    <w:rsid w:val="00FB439B"/>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4627"/>
    <w:rsid w:val="00FF5AE0"/>
    <w:rsid w:val="00FF626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EF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755EF"/>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755EF"/>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B54E9F"/>
    <w:pPr>
      <w:numPr>
        <w:numId w:val="45"/>
      </w:numPr>
    </w:pPr>
    <w:rPr>
      <w:rFonts w:eastAsiaTheme="minorEastAsia"/>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B54E9F"/>
    <w:rPr>
      <w:rFonts w:eastAsiaTheme="minorEastAsia"/>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qFormat/>
    <w:rsid w:val="00E4049C"/>
    <w:rPr>
      <w:lang w:val="en-GB" w:eastAsia="en-US"/>
    </w:rPr>
  </w:style>
  <w:style w:type="character" w:customStyle="1" w:styleId="B2Char">
    <w:name w:val="B2 Char"/>
    <w:link w:val="B2"/>
    <w:rsid w:val="0060760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D35C7-32FA-4EB4-B287-BFE1733EEBE6}">
  <ds:schemaRefs>
    <ds:schemaRef ds:uri="http://schemas.microsoft.com/sharepoint/v3/contenttype/forms"/>
  </ds:schemaRefs>
</ds:datastoreItem>
</file>

<file path=customXml/itemProps2.xml><?xml version="1.0" encoding="utf-8"?>
<ds:datastoreItem xmlns:ds="http://schemas.openxmlformats.org/officeDocument/2006/customXml" ds:itemID="{67B5B301-9B5C-459D-98F7-0CD7F6F03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120FBC-079E-49CF-B780-7701018DC4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1618F7-4121-44F5-8248-B93DA8D9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911</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2009-04-22T06:01:00Z</cp:lastPrinted>
  <dcterms:created xsi:type="dcterms:W3CDTF">2021-04-01T22:45:00Z</dcterms:created>
  <dcterms:modified xsi:type="dcterms:W3CDTF">2021-04-02T06:08:00Z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(3)NJHmDcEUG75QFzsCg1fvDB09BpfxLsMnZhtiHhXIbhNj1MLJvnohYv0ivUn8l0FIt1CEhI++
oEB+msmVOtA3xuIK/z0A3cSrFj05aBzSF9vTr2YSa0VBWnon3zTg7DzPstoYs3mGgNePpGlr
Dqv5MK8oze+CFJAwXHohl8E2hqU/fBPYrWoYGEeHLwGzkazdR8ucctIA9RUsX4u/CcJ/DDTy
ODykE7RqCeXjkvlQJ3</vt:lpwstr>
  </property>
  <property fmtid="{D5CDD505-2E9C-101B-9397-08002B2CF9AE}" pid="17" name="_2015_ms_pID_7253431">
    <vt:lpwstr>Bj4jdoKUw1CWfCf6K+IIgrpe2X02QFssU6zfdnGhqpE6KkP+1CYNdp
GlJcjGtQLyJCP0mtX8/xX3LrgVwVOopwReS9pn4ZTgMcail+YQDjcvupw8hxK2PfoOfJJnSB
YWfUlMh2mHup6TC8/mE3aHhkY/0/caSi1BAc4f3bjLjPX9qS8h4lzvJqUmIss7CoUkUimUg4
w50PICyl37bE9nA4WGfh8rCsVDWzY6KKuBdh</vt:lpwstr>
  </property>
  <property fmtid="{D5CDD505-2E9C-101B-9397-08002B2CF9AE}" pid="18" name="_2015_ms_pID_7253432">
    <vt:lpwstr>kA==</vt:lpwstr>
  </property>
  <property fmtid="{D5CDD505-2E9C-101B-9397-08002B2CF9AE}" pid="19" name="ContentTypeId">
    <vt:lpwstr>0x010100E36CF180560CBA4293CA65D653366D3B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1617262568</vt:lpwstr>
  </property>
</Properties>
</file>