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7E8F3" w14:textId="1C93CB88"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8E78BE" w:rsidRPr="00964780">
        <w:rPr>
          <w:rFonts w:ascii="Calibri" w:eastAsia="MS Mincho" w:hAnsi="Calibri" w:cs="Calibri"/>
          <w:sz w:val="24"/>
          <w:szCs w:val="24"/>
          <w:lang w:val="en-US" w:eastAsia="en-US"/>
        </w:rPr>
        <w:t>1</w:t>
      </w:r>
      <w:r w:rsidR="005B7F2C">
        <w:rPr>
          <w:rFonts w:ascii="Calibri" w:eastAsia="MS Mincho" w:hAnsi="Calibri" w:cs="Calibri"/>
          <w:sz w:val="24"/>
          <w:szCs w:val="24"/>
          <w:lang w:val="en-US" w:eastAsia="en-US"/>
        </w:rPr>
        <w:t>3</w:t>
      </w:r>
      <w:r w:rsidR="009A0DE5">
        <w:rPr>
          <w:rFonts w:ascii="Calibri" w:eastAsia="MS Mincho" w:hAnsi="Calibri" w:cs="Calibri"/>
          <w:sz w:val="24"/>
          <w:szCs w:val="24"/>
          <w:lang w:val="en-US" w:eastAsia="en-US"/>
        </w:rPr>
        <w:t xml:space="preserve"> bis</w:t>
      </w:r>
      <w:r w:rsidR="001E6307">
        <w:rPr>
          <w:rFonts w:ascii="Calibri" w:eastAsia="MS Mincho" w:hAnsi="Calibri" w:cs="Calibri"/>
          <w:sz w:val="24"/>
          <w:szCs w:val="24"/>
          <w:lang w:val="en-US" w:eastAsia="en-US"/>
        </w:rPr>
        <w:t xml:space="preserve"> electronic</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R2-</w:t>
      </w:r>
      <w:r w:rsidR="008E78BE" w:rsidRPr="00964780">
        <w:rPr>
          <w:rFonts w:ascii="Calibri" w:eastAsia="MS Mincho" w:hAnsi="Calibri" w:cs="Calibri"/>
          <w:sz w:val="24"/>
          <w:szCs w:val="24"/>
          <w:lang w:val="en-US" w:eastAsia="en-US"/>
        </w:rPr>
        <w:t>2</w:t>
      </w:r>
      <w:r w:rsidR="00EC4999">
        <w:rPr>
          <w:rFonts w:ascii="Calibri" w:eastAsia="MS Mincho" w:hAnsi="Calibri" w:cs="Calibri"/>
          <w:sz w:val="24"/>
          <w:szCs w:val="24"/>
          <w:lang w:val="en-US" w:eastAsia="en-US"/>
        </w:rPr>
        <w:t>1</w:t>
      </w:r>
      <w:r w:rsidR="00D043AD">
        <w:rPr>
          <w:rFonts w:ascii="Calibri" w:eastAsia="MS Mincho" w:hAnsi="Calibri" w:cs="Calibri"/>
          <w:sz w:val="24"/>
          <w:szCs w:val="24"/>
          <w:lang w:val="en-US" w:eastAsia="en-US"/>
        </w:rPr>
        <w:t>03600</w:t>
      </w:r>
      <w:bookmarkStart w:id="11" w:name="_GoBack"/>
      <w:bookmarkEnd w:id="11"/>
    </w:p>
    <w:p w14:paraId="36508560" w14:textId="77777777" w:rsidR="006D2320" w:rsidRPr="00D278AD" w:rsidRDefault="0005088C"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 xml:space="preserve">Online, </w:t>
      </w:r>
      <w:r w:rsidR="00B31160">
        <w:rPr>
          <w:rFonts w:ascii="Calibri" w:eastAsia="MS Mincho" w:hAnsi="Calibri" w:cs="Calibri"/>
          <w:sz w:val="24"/>
          <w:szCs w:val="24"/>
          <w:lang w:val="en-US" w:eastAsia="en-US"/>
        </w:rPr>
        <w:t>April</w:t>
      </w:r>
      <w:r w:rsidR="009B1FB1">
        <w:rPr>
          <w:rFonts w:ascii="Calibri" w:eastAsia="MS Mincho" w:hAnsi="Calibri" w:cs="Calibri"/>
          <w:sz w:val="24"/>
          <w:szCs w:val="24"/>
          <w:lang w:val="en-US" w:eastAsia="en-US"/>
        </w:rPr>
        <w:t xml:space="preserve"> </w:t>
      </w:r>
      <w:r w:rsidR="00B31160">
        <w:rPr>
          <w:rFonts w:ascii="Calibri" w:eastAsia="MS Mincho" w:hAnsi="Calibri" w:cs="Calibri"/>
          <w:sz w:val="24"/>
          <w:szCs w:val="24"/>
          <w:lang w:val="en-US" w:eastAsia="en-US"/>
        </w:rPr>
        <w:t>12</w:t>
      </w:r>
      <w:r w:rsidR="009B1FB1">
        <w:rPr>
          <w:rFonts w:ascii="Calibri" w:eastAsia="MS Mincho" w:hAnsi="Calibri" w:cs="Calibri"/>
          <w:sz w:val="24"/>
          <w:szCs w:val="24"/>
          <w:lang w:val="en-US" w:eastAsia="en-US"/>
        </w:rPr>
        <w:t xml:space="preserve"> – </w:t>
      </w:r>
      <w:r w:rsidR="00B31160">
        <w:rPr>
          <w:rFonts w:ascii="Calibri" w:eastAsia="MS Mincho" w:hAnsi="Calibri" w:cs="Calibri"/>
          <w:sz w:val="24"/>
          <w:szCs w:val="24"/>
          <w:lang w:val="en-US" w:eastAsia="en-US"/>
        </w:rPr>
        <w:t>April</w:t>
      </w:r>
      <w:r w:rsidR="009B1FB1">
        <w:rPr>
          <w:rFonts w:ascii="Calibri" w:eastAsia="MS Mincho" w:hAnsi="Calibri" w:cs="Calibri"/>
          <w:sz w:val="24"/>
          <w:szCs w:val="24"/>
          <w:lang w:val="en-US" w:eastAsia="en-US"/>
        </w:rPr>
        <w:t xml:space="preserve"> </w:t>
      </w:r>
      <w:r w:rsidR="00B31160">
        <w:rPr>
          <w:rFonts w:ascii="Calibri" w:eastAsia="MS Mincho" w:hAnsi="Calibri" w:cs="Calibri"/>
          <w:sz w:val="24"/>
          <w:szCs w:val="24"/>
          <w:lang w:val="en-US" w:eastAsia="en-US"/>
        </w:rPr>
        <w:t>20</w:t>
      </w:r>
      <w:r>
        <w:rPr>
          <w:rFonts w:ascii="Calibri" w:eastAsia="MS Mincho" w:hAnsi="Calibri" w:cs="Calibri"/>
          <w:sz w:val="24"/>
          <w:szCs w:val="24"/>
          <w:lang w:val="en-US" w:eastAsia="en-US"/>
        </w:rPr>
        <w:t>, 202</w:t>
      </w:r>
      <w:r w:rsidR="00D548FA">
        <w:rPr>
          <w:rFonts w:ascii="Calibri" w:eastAsia="MS Mincho" w:hAnsi="Calibri" w:cs="Calibri"/>
          <w:sz w:val="24"/>
          <w:szCs w:val="24"/>
          <w:lang w:val="en-US" w:eastAsia="en-US"/>
        </w:rPr>
        <w:t>1</w:t>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5B7D3E">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E375F5">
        <w:rPr>
          <w:rFonts w:ascii="Calibri" w:eastAsia="MS Mincho" w:hAnsi="Calibri" w:cs="Calibri"/>
          <w:sz w:val="24"/>
          <w:szCs w:val="24"/>
          <w:lang w:val="en-US" w:eastAsia="en-US"/>
        </w:rPr>
        <w:tab/>
      </w:r>
      <w:r w:rsidR="00E375F5">
        <w:rPr>
          <w:rFonts w:ascii="Calibri" w:eastAsia="MS Mincho" w:hAnsi="Calibri" w:cs="Calibri"/>
          <w:sz w:val="24"/>
          <w:szCs w:val="24"/>
          <w:lang w:val="en-US" w:eastAsia="en-US"/>
        </w:rPr>
        <w:tab/>
      </w:r>
      <w:r w:rsidR="00E375F5">
        <w:rPr>
          <w:rFonts w:ascii="Calibri" w:eastAsia="MS Mincho" w:hAnsi="Calibri" w:cs="Calibri"/>
          <w:sz w:val="24"/>
          <w:szCs w:val="24"/>
          <w:lang w:val="en-US" w:eastAsia="en-US"/>
        </w:rPr>
        <w:tab/>
      </w:r>
    </w:p>
    <w:p w14:paraId="4A197836" w14:textId="77777777" w:rsidR="00DD4E7D" w:rsidRPr="001B03DB"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D90078">
        <w:rPr>
          <w:rFonts w:ascii="Calibri" w:eastAsia="MS Mincho" w:hAnsi="Calibri" w:cs="Calibri"/>
          <w:sz w:val="24"/>
          <w:lang w:val="en-US" w:eastAsia="en-US"/>
        </w:rPr>
        <w:t>8</w:t>
      </w:r>
      <w:r w:rsidR="00991DFD" w:rsidRPr="00D90078">
        <w:rPr>
          <w:rFonts w:ascii="Calibri" w:eastAsia="MS Mincho" w:hAnsi="Calibri" w:cs="Calibri"/>
          <w:sz w:val="24"/>
          <w:lang w:val="en-US" w:eastAsia="en-US"/>
        </w:rPr>
        <w:t>.</w:t>
      </w:r>
      <w:r w:rsidR="00D90078">
        <w:rPr>
          <w:rFonts w:ascii="Calibri" w:eastAsia="MS Mincho" w:hAnsi="Calibri" w:cs="Calibri"/>
          <w:sz w:val="24"/>
          <w:lang w:val="en-US" w:eastAsia="en-US"/>
        </w:rPr>
        <w:t>10</w:t>
      </w:r>
      <w:r w:rsidR="00575BDF" w:rsidRPr="00D90078">
        <w:rPr>
          <w:rFonts w:ascii="Calibri" w:eastAsia="MS Mincho" w:hAnsi="Calibri" w:cs="Calibri"/>
          <w:sz w:val="24"/>
          <w:lang w:val="en-US" w:eastAsia="en-US"/>
        </w:rPr>
        <w:t>.</w:t>
      </w:r>
      <w:r w:rsidR="008A207E">
        <w:rPr>
          <w:rFonts w:ascii="Calibri" w:eastAsia="MS Mincho" w:hAnsi="Calibri" w:cs="Calibri"/>
          <w:sz w:val="24"/>
          <w:lang w:val="en-US" w:eastAsia="en-US"/>
        </w:rPr>
        <w:t>3.</w:t>
      </w:r>
      <w:r w:rsidR="00C16656">
        <w:rPr>
          <w:rFonts w:ascii="Calibri" w:eastAsia="MS Mincho" w:hAnsi="Calibri" w:cs="Calibri"/>
          <w:sz w:val="24"/>
          <w:lang w:val="en-US" w:eastAsia="en-US"/>
        </w:rPr>
        <w:t>3</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77777777"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74265F">
        <w:rPr>
          <w:rFonts w:ascii="Calibri" w:eastAsia="MS Mincho" w:hAnsi="Calibri" w:cs="Calibri"/>
          <w:sz w:val="24"/>
          <w:lang w:val="en-US" w:eastAsia="en-US"/>
        </w:rPr>
        <w:t xml:space="preserve">Mobility management </w:t>
      </w:r>
      <w:r w:rsidR="004C6BED">
        <w:rPr>
          <w:rFonts w:ascii="Calibri" w:eastAsia="MS Mincho" w:hAnsi="Calibri" w:cs="Calibri"/>
          <w:sz w:val="24"/>
          <w:lang w:val="en-US" w:eastAsia="en-US"/>
        </w:rPr>
        <w:t xml:space="preserve">in </w:t>
      </w:r>
      <w:r w:rsidR="00FB66A8">
        <w:rPr>
          <w:rFonts w:ascii="Calibri" w:eastAsia="MS Mincho" w:hAnsi="Calibri" w:cs="Calibri"/>
          <w:sz w:val="24"/>
          <w:lang w:val="en-US" w:eastAsia="en-US"/>
        </w:rPr>
        <w:t xml:space="preserve">NTN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33442F33"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59D38946" w14:textId="40814DA4" w:rsidR="00962837" w:rsidRPr="00405220" w:rsidRDefault="00433C74" w:rsidP="00405220">
      <w:pPr>
        <w:pStyle w:val="maintext"/>
        <w:ind w:firstLineChars="0" w:firstLine="0"/>
        <w:jc w:val="left"/>
      </w:pPr>
      <w:r>
        <w:t>In 3GPP RAN2#11</w:t>
      </w:r>
      <w:r w:rsidR="00006467">
        <w:t>3</w:t>
      </w:r>
      <w:r>
        <w:t xml:space="preserve">e </w:t>
      </w:r>
      <w:r w:rsidR="00BB5B13">
        <w:t>meeting, it</w:t>
      </w:r>
      <w:r w:rsidR="00006467">
        <w:t xml:space="preserve"> was agreed to support </w:t>
      </w:r>
      <w:r w:rsidR="6038E20A">
        <w:t>timer as a CHO condition for</w:t>
      </w:r>
      <w:r w:rsidR="00006467">
        <w:t xml:space="preserve"> NTN CHO</w:t>
      </w:r>
      <w:r w:rsidR="005F6E7C">
        <w:t>.</w:t>
      </w:r>
      <w:r w:rsidR="00D357F0">
        <w:t xml:space="preserve"> In this contribution, we further address </w:t>
      </w:r>
      <w:r w:rsidR="16750EA7">
        <w:t xml:space="preserve">details for </w:t>
      </w:r>
      <w:proofErr w:type="gramStart"/>
      <w:r w:rsidR="16750EA7">
        <w:t>timer based</w:t>
      </w:r>
      <w:proofErr w:type="gramEnd"/>
      <w:r w:rsidR="00D357F0">
        <w:t xml:space="preserve"> CHO configuration signalling for NTN.</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4B1697C" w14:textId="77777777" w:rsidR="00CB16C8" w:rsidRPr="00547098" w:rsidRDefault="002D6759" w:rsidP="00DB5B13">
      <w:pPr>
        <w:rPr>
          <w:b/>
          <w:sz w:val="24"/>
          <w:szCs w:val="24"/>
        </w:rPr>
      </w:pPr>
      <w:r w:rsidRPr="002D6759">
        <w:rPr>
          <w:b/>
          <w:sz w:val="24"/>
          <w:szCs w:val="24"/>
        </w:rPr>
        <w:t>2.</w:t>
      </w:r>
      <w:r w:rsidR="00E61A91">
        <w:rPr>
          <w:b/>
          <w:sz w:val="24"/>
          <w:szCs w:val="24"/>
        </w:rPr>
        <w:t>1</w:t>
      </w:r>
      <w:r w:rsidRPr="002D6759">
        <w:rPr>
          <w:b/>
          <w:sz w:val="24"/>
          <w:szCs w:val="24"/>
        </w:rPr>
        <w:t xml:space="preserve"> Conditional handover for NTN</w:t>
      </w:r>
    </w:p>
    <w:p w14:paraId="3528AC8A" w14:textId="062E5E6B" w:rsidR="006743D3" w:rsidRDefault="42F9F880" w:rsidP="00DB5B13">
      <w:r>
        <w:t>Multiple targe</w:t>
      </w:r>
      <w:r w:rsidR="57E2BD63">
        <w:t>t</w:t>
      </w:r>
      <w:r>
        <w:t xml:space="preserve"> cells can already be configured as part of CHO configuration. But this is possible only after SRB2 has been setup and AS security is activated</w:t>
      </w:r>
      <w:r w:rsidR="457D288A">
        <w:t xml:space="preserve"> with at least one DRB</w:t>
      </w:r>
      <w:r>
        <w:t xml:space="preserve">. </w:t>
      </w:r>
      <w:r w:rsidR="008F75BB">
        <w:t>In Rel-16 IAB</w:t>
      </w:r>
      <w:r w:rsidR="00B94B23">
        <w:t xml:space="preserve">, the </w:t>
      </w:r>
      <w:r w:rsidR="00B94B23" w:rsidRPr="7B544970">
        <w:rPr>
          <w:i/>
          <w:iCs/>
        </w:rPr>
        <w:t xml:space="preserve">reconfigurationWithSync </w:t>
      </w:r>
      <w:r w:rsidR="00B651EC">
        <w:t xml:space="preserve">is included in </w:t>
      </w:r>
      <w:r w:rsidR="00B651EC" w:rsidRPr="7B544970">
        <w:rPr>
          <w:i/>
          <w:iCs/>
        </w:rPr>
        <w:t>masterCellGroup</w:t>
      </w:r>
      <w:r w:rsidR="00B651EC">
        <w:t xml:space="preserve"> only when AS security has been activated</w:t>
      </w:r>
      <w:r w:rsidR="006743D3">
        <w:t xml:space="preserve"> and SRB2 is setup and not suspended</w:t>
      </w:r>
      <w:r w:rsidR="41BF0587">
        <w:t xml:space="preserve"> i.e. there is no pre-condition of at least one DRB is setup</w:t>
      </w:r>
      <w:r w:rsidR="006743D3">
        <w:t>. It implies that handover command and</w:t>
      </w:r>
      <w:r w:rsidR="009613FD">
        <w:t xml:space="preserve"> radio bearer</w:t>
      </w:r>
      <w:r w:rsidR="006743D3">
        <w:t xml:space="preserve"> setup can be combined </w:t>
      </w:r>
      <w:r w:rsidR="00FB4826">
        <w:t>in the</w:t>
      </w:r>
      <w:r w:rsidR="006743D3">
        <w:t xml:space="preserve"> same RRC reconfiguration message. We believe that </w:t>
      </w:r>
      <w:r w:rsidR="000E0674">
        <w:t>a</w:t>
      </w:r>
      <w:r w:rsidR="006743D3">
        <w:t xml:space="preserve"> </w:t>
      </w:r>
      <w:r w:rsidR="00C914A8">
        <w:t>similar</w:t>
      </w:r>
      <w:r w:rsidR="006743D3">
        <w:t xml:space="preserve"> mechanism </w:t>
      </w:r>
      <w:r w:rsidR="00FB4826">
        <w:t xml:space="preserve">of allowing the reconfiguration message to include </w:t>
      </w:r>
      <w:r w:rsidR="00CA25EB">
        <w:t xml:space="preserve">both </w:t>
      </w:r>
      <w:r w:rsidR="00FB4826">
        <w:t>DRB setup and HO command is needed for NTN due to following benefits:</w:t>
      </w:r>
    </w:p>
    <w:p w14:paraId="746FF296" w14:textId="77777777" w:rsidR="001E243F" w:rsidRDefault="00FB4826" w:rsidP="00B97EBF">
      <w:pPr>
        <w:numPr>
          <w:ilvl w:val="0"/>
          <w:numId w:val="30"/>
        </w:numPr>
      </w:pPr>
      <w:r>
        <w:t>Multiple target cells, based on ephemeris information, on the planned trajectory path of satellites hovering over the UE can be included in the reconfiguration message for future potential handovers</w:t>
      </w:r>
      <w:r w:rsidR="00D00FF8">
        <w:t>.</w:t>
      </w:r>
      <w:r w:rsidR="00CA25EB">
        <w:t xml:space="preserve"> Since mobility is predictable, it makes sense to include HO configuration at the time of bearer setup.</w:t>
      </w:r>
    </w:p>
    <w:p w14:paraId="05BA5723" w14:textId="729477A3" w:rsidR="00661B16" w:rsidRDefault="001A5992" w:rsidP="00B97EBF">
      <w:pPr>
        <w:numPr>
          <w:ilvl w:val="0"/>
          <w:numId w:val="30"/>
        </w:numPr>
      </w:pPr>
      <w:r>
        <w:t>To include handover signalling together with radio bearer setup can further randomize the UE</w:t>
      </w:r>
      <w:r w:rsidR="00080BE9">
        <w:t xml:space="preserve">s to perform handover, hence reducing the network congestion especially </w:t>
      </w:r>
      <w:r w:rsidR="00894C67">
        <w:t xml:space="preserve">when a large quantity of UEs handover to the same </w:t>
      </w:r>
      <w:r w:rsidR="3DD05919">
        <w:t xml:space="preserve">target </w:t>
      </w:r>
      <w:r w:rsidR="00894C67">
        <w:t>satellite cell.</w:t>
      </w:r>
      <w:r w:rsidR="00CA25EB">
        <w:t xml:space="preserve"> If legacy HO procedure is used</w:t>
      </w:r>
      <w:r w:rsidR="00F650ED">
        <w:t>,</w:t>
      </w:r>
      <w:r w:rsidR="00CA25EB">
        <w:t xml:space="preserve"> then all UEs in one cell need to receive RRC Reconfiguration message at the same time. If, however, reconfiguration message sent during the bearer setup is used for HO command then the network load can be distributed.</w:t>
      </w:r>
    </w:p>
    <w:p w14:paraId="58AD89E4" w14:textId="4010392E" w:rsidR="00DB5B13" w:rsidRDefault="00210058" w:rsidP="7B544970">
      <w:pPr>
        <w:rPr>
          <w:b/>
          <w:bCs/>
        </w:rPr>
      </w:pPr>
      <w:r w:rsidRPr="7B544970">
        <w:rPr>
          <w:b/>
          <w:bCs/>
        </w:rPr>
        <w:t xml:space="preserve">Proposal </w:t>
      </w:r>
      <w:r w:rsidR="00F87A65" w:rsidRPr="7B544970">
        <w:rPr>
          <w:b/>
          <w:bCs/>
        </w:rPr>
        <w:t>1</w:t>
      </w:r>
      <w:r w:rsidRPr="7B544970">
        <w:rPr>
          <w:b/>
          <w:bCs/>
        </w:rPr>
        <w:t>:</w:t>
      </w:r>
      <w:r w:rsidR="00D00FF8" w:rsidRPr="7B544970">
        <w:rPr>
          <w:b/>
          <w:bCs/>
        </w:rPr>
        <w:t xml:space="preserve"> </w:t>
      </w:r>
      <w:r w:rsidR="001A27AE" w:rsidRPr="7B544970">
        <w:rPr>
          <w:b/>
          <w:bCs/>
        </w:rPr>
        <w:t xml:space="preserve">Multiple </w:t>
      </w:r>
      <w:r w:rsidR="00890F8A" w:rsidRPr="7B544970">
        <w:rPr>
          <w:b/>
          <w:bCs/>
        </w:rPr>
        <w:t xml:space="preserve">target cells are </w:t>
      </w:r>
      <w:r w:rsidR="001A27AE" w:rsidRPr="7B544970">
        <w:rPr>
          <w:b/>
          <w:bCs/>
        </w:rPr>
        <w:t xml:space="preserve">included in </w:t>
      </w:r>
      <w:r w:rsidR="00890F8A" w:rsidRPr="7B544970">
        <w:rPr>
          <w:b/>
          <w:bCs/>
        </w:rPr>
        <w:t xml:space="preserve">the </w:t>
      </w:r>
      <w:r w:rsidR="001A27AE" w:rsidRPr="7B544970">
        <w:rPr>
          <w:b/>
          <w:bCs/>
        </w:rPr>
        <w:t>RRC reconfiguration message when AS security has been activated and SRB2 is setup and not suspended</w:t>
      </w:r>
      <w:r w:rsidR="4EFA841B" w:rsidRPr="7B544970">
        <w:rPr>
          <w:b/>
          <w:bCs/>
        </w:rPr>
        <w:t xml:space="preserve"> i.e DRB setup precondition is not required</w:t>
      </w:r>
      <w:r w:rsidR="001A27AE" w:rsidRPr="7B544970">
        <w:rPr>
          <w:b/>
          <w:bCs/>
        </w:rPr>
        <w:t>.</w:t>
      </w:r>
    </w:p>
    <w:p w14:paraId="4950F555" w14:textId="6546242B" w:rsidR="00596A84" w:rsidRDefault="55611A7F" w:rsidP="00596A84">
      <w:r w:rsidRPr="7B544970">
        <w:t>We think above proposal is aligned to Timer based CHO i.e. network provides CHO configuration involving multiple cel</w:t>
      </w:r>
      <w:r w:rsidR="5BC7B0E3" w:rsidRPr="7B544970">
        <w:t xml:space="preserve">ls and UE will execute CHO based on timer or time expiry. </w:t>
      </w:r>
      <w:r w:rsidR="6CF1DBE5" w:rsidRPr="7B544970">
        <w:t>T</w:t>
      </w:r>
      <w:r w:rsidR="517D926A" w:rsidRPr="7B544970">
        <w:t xml:space="preserve">he </w:t>
      </w:r>
      <w:r w:rsidR="3511893C" w:rsidRPr="7B544970">
        <w:t xml:space="preserve">other associated issue </w:t>
      </w:r>
      <w:r w:rsidR="73587249" w:rsidRPr="7B544970">
        <w:t xml:space="preserve">with current CHO execution </w:t>
      </w:r>
      <w:r w:rsidR="3511893C" w:rsidRPr="7B544970">
        <w:t xml:space="preserve">is that </w:t>
      </w:r>
      <w:r w:rsidR="517D926A" w:rsidRPr="7B544970">
        <w:t xml:space="preserve">UE will release </w:t>
      </w:r>
      <w:r w:rsidR="39CC1AE0" w:rsidRPr="7B544970">
        <w:t xml:space="preserve">the </w:t>
      </w:r>
      <w:r w:rsidR="517D926A" w:rsidRPr="7B544970">
        <w:t>stored CHO configurations after successful completion of RRC handover procedure</w:t>
      </w:r>
      <w:r w:rsidR="1AA0F829" w:rsidRPr="7B544970">
        <w:t xml:space="preserve"> or CHO execution after RLF and re-establishment</w:t>
      </w:r>
      <w:r w:rsidR="517D926A" w:rsidRPr="7B544970">
        <w:t>. It will be up to the new serving cell to provide new conditional handover configurations if necessary. With this legacy procedure, it indicates that every time when UE executes conditional handover e.g. based on configured timer condition, the stored conditional handover configurations includ</w:t>
      </w:r>
      <w:r w:rsidR="5EF3DF88" w:rsidRPr="7B544970">
        <w:t>ing</w:t>
      </w:r>
      <w:r w:rsidR="517D926A" w:rsidRPr="7B544970">
        <w:t xml:space="preserve"> the </w:t>
      </w:r>
      <w:r w:rsidR="31FD577B" w:rsidRPr="7B544970">
        <w:t>subsequent</w:t>
      </w:r>
      <w:r w:rsidR="72A468DB" w:rsidRPr="7B544970">
        <w:t xml:space="preserve"> </w:t>
      </w:r>
      <w:r w:rsidR="517D926A" w:rsidRPr="7B544970">
        <w:t xml:space="preserve">handover configurations will be deleted. Whereas in NTN, as the </w:t>
      </w:r>
      <w:r w:rsidR="65132821" w:rsidRPr="7B544970">
        <w:t xml:space="preserve">approaching </w:t>
      </w:r>
      <w:r w:rsidR="517D926A" w:rsidRPr="7B544970">
        <w:t xml:space="preserve">cells are predicable, we believe it would be beneficial to keep </w:t>
      </w:r>
      <w:r w:rsidR="29E1BF60" w:rsidRPr="7B544970">
        <w:t>the</w:t>
      </w:r>
      <w:r w:rsidR="66496996" w:rsidRPr="7B544970">
        <w:t xml:space="preserve"> </w:t>
      </w:r>
      <w:r w:rsidR="517D926A" w:rsidRPr="7B544970">
        <w:t xml:space="preserve">stored conditional handover configurations in order to reduce </w:t>
      </w:r>
      <w:r w:rsidR="52C13886" w:rsidRPr="7B544970">
        <w:t xml:space="preserve">the </w:t>
      </w:r>
      <w:r w:rsidR="517D926A" w:rsidRPr="7B544970">
        <w:t>control signalling overhead.</w:t>
      </w:r>
    </w:p>
    <w:p w14:paraId="6FCA6228" w14:textId="77000280" w:rsidR="00596A84" w:rsidRDefault="00596A84" w:rsidP="29268FE1">
      <w:pPr>
        <w:rPr>
          <w:b/>
          <w:bCs/>
        </w:rPr>
      </w:pPr>
      <w:r w:rsidRPr="7B544970">
        <w:rPr>
          <w:b/>
          <w:bCs/>
        </w:rPr>
        <w:t xml:space="preserve">Proposal 2: Stored conditional handover configurations </w:t>
      </w:r>
      <w:r w:rsidR="11C484BB" w:rsidRPr="7B544970">
        <w:rPr>
          <w:b/>
          <w:bCs/>
        </w:rPr>
        <w:t>is</w:t>
      </w:r>
      <w:r w:rsidRPr="7B544970">
        <w:rPr>
          <w:b/>
          <w:bCs/>
        </w:rPr>
        <w:t xml:space="preserve"> kept after conditional handover is executed</w:t>
      </w:r>
      <w:r w:rsidR="005C5C16" w:rsidRPr="7B544970">
        <w:rPr>
          <w:b/>
          <w:bCs/>
        </w:rPr>
        <w:t>.</w:t>
      </w:r>
    </w:p>
    <w:p w14:paraId="42247CA3" w14:textId="77777777" w:rsidR="003A7568" w:rsidRPr="004121AB" w:rsidRDefault="004121AB" w:rsidP="00661B16">
      <w:pPr>
        <w:rPr>
          <w:bCs/>
        </w:rPr>
      </w:pPr>
      <w:r>
        <w:rPr>
          <w:bCs/>
        </w:rPr>
        <w:t xml:space="preserve"> </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3BC538AF" w14:textId="77777777" w:rsidR="007C0347" w:rsidRDefault="009B27EE" w:rsidP="007C0347">
      <w:r>
        <w:t>W</w:t>
      </w:r>
      <w:r w:rsidR="007C0347">
        <w:t>e propose RAN2 to discuss the proposals as follows.</w:t>
      </w:r>
    </w:p>
    <w:p w14:paraId="054A5D87" w14:textId="77777777" w:rsidR="002854AA" w:rsidRDefault="002854AA" w:rsidP="002854AA">
      <w:pPr>
        <w:rPr>
          <w:b/>
          <w:bCs/>
        </w:rPr>
      </w:pPr>
      <w:r w:rsidRPr="7B544970">
        <w:rPr>
          <w:b/>
          <w:bCs/>
        </w:rPr>
        <w:lastRenderedPageBreak/>
        <w:t>Proposal 1: Multiple target cells are included in the RRC reconfiguration message when AS security has been activated and SRB2 is setup and not suspended i.e DRB setup precondition is not required.</w:t>
      </w:r>
    </w:p>
    <w:p w14:paraId="4C62C4E0" w14:textId="77777777" w:rsidR="002854AA" w:rsidRDefault="002854AA" w:rsidP="002854AA">
      <w:pPr>
        <w:rPr>
          <w:b/>
          <w:bCs/>
        </w:rPr>
      </w:pPr>
      <w:r w:rsidRPr="7B544970">
        <w:rPr>
          <w:b/>
          <w:bCs/>
        </w:rPr>
        <w:t>Proposal 2: Stored conditional handover configurations is kept after conditional handover is executed.</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24568" w14:textId="77777777" w:rsidR="00F51458" w:rsidRDefault="00F51458">
      <w:r>
        <w:separator/>
      </w:r>
    </w:p>
  </w:endnote>
  <w:endnote w:type="continuationSeparator" w:id="0">
    <w:p w14:paraId="4626C71D" w14:textId="77777777" w:rsidR="00F51458" w:rsidRDefault="00F51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19AEB" w14:textId="77777777" w:rsidR="00F51458" w:rsidRDefault="00F51458">
      <w:r>
        <w:separator/>
      </w:r>
    </w:p>
  </w:footnote>
  <w:footnote w:type="continuationSeparator" w:id="0">
    <w:p w14:paraId="10620FDE" w14:textId="77777777" w:rsidR="00F51458" w:rsidRDefault="00F514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5"/>
  </w:num>
  <w:num w:numId="2">
    <w:abstractNumId w:val="29"/>
  </w:num>
  <w:num w:numId="3">
    <w:abstractNumId w:val="16"/>
  </w:num>
  <w:num w:numId="4">
    <w:abstractNumId w:val="12"/>
  </w:num>
  <w:num w:numId="5">
    <w:abstractNumId w:val="1"/>
  </w:num>
  <w:num w:numId="6">
    <w:abstractNumId w:val="26"/>
  </w:num>
  <w:num w:numId="7">
    <w:abstractNumId w:val="24"/>
  </w:num>
  <w:num w:numId="8">
    <w:abstractNumId w:val="30"/>
  </w:num>
  <w:num w:numId="9">
    <w:abstractNumId w:val="0"/>
  </w:num>
  <w:num w:numId="10">
    <w:abstractNumId w:val="20"/>
  </w:num>
  <w:num w:numId="11">
    <w:abstractNumId w:val="21"/>
  </w:num>
  <w:num w:numId="12">
    <w:abstractNumId w:val="5"/>
  </w:num>
  <w:num w:numId="13">
    <w:abstractNumId w:val="27"/>
  </w:num>
  <w:num w:numId="14">
    <w:abstractNumId w:val="19"/>
  </w:num>
  <w:num w:numId="15">
    <w:abstractNumId w:val="14"/>
  </w:num>
  <w:num w:numId="16">
    <w:abstractNumId w:val="25"/>
  </w:num>
  <w:num w:numId="17">
    <w:abstractNumId w:val="13"/>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1"/>
  </w:num>
  <w:num w:numId="22">
    <w:abstractNumId w:val="3"/>
  </w:num>
  <w:num w:numId="23">
    <w:abstractNumId w:val="7"/>
  </w:num>
  <w:num w:numId="24">
    <w:abstractNumId w:val="9"/>
  </w:num>
  <w:num w:numId="25">
    <w:abstractNumId w:val="23"/>
  </w:num>
  <w:num w:numId="26">
    <w:abstractNumId w:val="17"/>
  </w:num>
  <w:num w:numId="27">
    <w:abstractNumId w:val="28"/>
  </w:num>
  <w:num w:numId="28">
    <w:abstractNumId w:val="22"/>
  </w:num>
  <w:num w:numId="29">
    <w:abstractNumId w:val="2"/>
  </w:num>
  <w:num w:numId="30">
    <w:abstractNumId w:val="8"/>
  </w:num>
  <w:num w:numId="3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90C"/>
    <w:rsid w:val="00003194"/>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804"/>
    <w:rsid w:val="00022895"/>
    <w:rsid w:val="00023D69"/>
    <w:rsid w:val="00023DD5"/>
    <w:rsid w:val="000248DE"/>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AD0"/>
    <w:rsid w:val="00042399"/>
    <w:rsid w:val="000428F7"/>
    <w:rsid w:val="00043026"/>
    <w:rsid w:val="00044B88"/>
    <w:rsid w:val="00045DB5"/>
    <w:rsid w:val="00046406"/>
    <w:rsid w:val="00046A1A"/>
    <w:rsid w:val="00050306"/>
    <w:rsid w:val="0005088C"/>
    <w:rsid w:val="00050BF8"/>
    <w:rsid w:val="00050C33"/>
    <w:rsid w:val="00050D2E"/>
    <w:rsid w:val="00051AFC"/>
    <w:rsid w:val="00052ADE"/>
    <w:rsid w:val="00052F3F"/>
    <w:rsid w:val="000534E9"/>
    <w:rsid w:val="0005369F"/>
    <w:rsid w:val="00053EA7"/>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8F3"/>
    <w:rsid w:val="00061CFB"/>
    <w:rsid w:val="000620CE"/>
    <w:rsid w:val="00062162"/>
    <w:rsid w:val="00062753"/>
    <w:rsid w:val="00062C25"/>
    <w:rsid w:val="000632F2"/>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7F3"/>
    <w:rsid w:val="00072BBA"/>
    <w:rsid w:val="00074846"/>
    <w:rsid w:val="000755FC"/>
    <w:rsid w:val="00076759"/>
    <w:rsid w:val="000772A2"/>
    <w:rsid w:val="00077435"/>
    <w:rsid w:val="00080086"/>
    <w:rsid w:val="00080202"/>
    <w:rsid w:val="00080295"/>
    <w:rsid w:val="00080453"/>
    <w:rsid w:val="00080BE9"/>
    <w:rsid w:val="00081762"/>
    <w:rsid w:val="00081AF3"/>
    <w:rsid w:val="00082588"/>
    <w:rsid w:val="000825E5"/>
    <w:rsid w:val="000833D5"/>
    <w:rsid w:val="00083A46"/>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F3"/>
    <w:rsid w:val="0009395B"/>
    <w:rsid w:val="00093A40"/>
    <w:rsid w:val="00093ABB"/>
    <w:rsid w:val="00093DAB"/>
    <w:rsid w:val="00094B89"/>
    <w:rsid w:val="00095196"/>
    <w:rsid w:val="00095AA2"/>
    <w:rsid w:val="00095DEE"/>
    <w:rsid w:val="0009666A"/>
    <w:rsid w:val="000A0494"/>
    <w:rsid w:val="000A1523"/>
    <w:rsid w:val="000A17F4"/>
    <w:rsid w:val="000A1BC7"/>
    <w:rsid w:val="000A1BCF"/>
    <w:rsid w:val="000A1DAC"/>
    <w:rsid w:val="000A1E84"/>
    <w:rsid w:val="000A22B5"/>
    <w:rsid w:val="000A32C0"/>
    <w:rsid w:val="000A3CD9"/>
    <w:rsid w:val="000A5921"/>
    <w:rsid w:val="000A5F98"/>
    <w:rsid w:val="000A6309"/>
    <w:rsid w:val="000A684D"/>
    <w:rsid w:val="000A703E"/>
    <w:rsid w:val="000A731E"/>
    <w:rsid w:val="000A75ED"/>
    <w:rsid w:val="000A75EE"/>
    <w:rsid w:val="000B04A7"/>
    <w:rsid w:val="000B0B50"/>
    <w:rsid w:val="000B0E91"/>
    <w:rsid w:val="000B0FA3"/>
    <w:rsid w:val="000B15B6"/>
    <w:rsid w:val="000B1D83"/>
    <w:rsid w:val="000B2700"/>
    <w:rsid w:val="000B2D78"/>
    <w:rsid w:val="000B31A1"/>
    <w:rsid w:val="000B3359"/>
    <w:rsid w:val="000B4A89"/>
    <w:rsid w:val="000B4AC0"/>
    <w:rsid w:val="000B56F5"/>
    <w:rsid w:val="000B5807"/>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3386"/>
    <w:rsid w:val="000D3492"/>
    <w:rsid w:val="000D3AB5"/>
    <w:rsid w:val="000D3D38"/>
    <w:rsid w:val="000D4330"/>
    <w:rsid w:val="000D4F5C"/>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D92"/>
    <w:rsid w:val="00102FA6"/>
    <w:rsid w:val="001044FC"/>
    <w:rsid w:val="00104CBF"/>
    <w:rsid w:val="00104E81"/>
    <w:rsid w:val="00106613"/>
    <w:rsid w:val="0010753D"/>
    <w:rsid w:val="0010764A"/>
    <w:rsid w:val="00110400"/>
    <w:rsid w:val="001105D3"/>
    <w:rsid w:val="00110D55"/>
    <w:rsid w:val="00111AE7"/>
    <w:rsid w:val="00112FC0"/>
    <w:rsid w:val="001131EB"/>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5A2"/>
    <w:rsid w:val="00122A5D"/>
    <w:rsid w:val="00122E14"/>
    <w:rsid w:val="00123BDD"/>
    <w:rsid w:val="00125188"/>
    <w:rsid w:val="00125200"/>
    <w:rsid w:val="00126A61"/>
    <w:rsid w:val="00127535"/>
    <w:rsid w:val="001302B0"/>
    <w:rsid w:val="00130B76"/>
    <w:rsid w:val="00132010"/>
    <w:rsid w:val="00133947"/>
    <w:rsid w:val="00134174"/>
    <w:rsid w:val="00134460"/>
    <w:rsid w:val="0013454D"/>
    <w:rsid w:val="0013462E"/>
    <w:rsid w:val="00135E57"/>
    <w:rsid w:val="00135F56"/>
    <w:rsid w:val="0013609E"/>
    <w:rsid w:val="00137702"/>
    <w:rsid w:val="00137A9B"/>
    <w:rsid w:val="00137C2D"/>
    <w:rsid w:val="0014033A"/>
    <w:rsid w:val="00141C30"/>
    <w:rsid w:val="00141C4F"/>
    <w:rsid w:val="00142978"/>
    <w:rsid w:val="0014377B"/>
    <w:rsid w:val="0014457C"/>
    <w:rsid w:val="00144594"/>
    <w:rsid w:val="00145EE6"/>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72B3"/>
    <w:rsid w:val="001576FB"/>
    <w:rsid w:val="00160558"/>
    <w:rsid w:val="00160B31"/>
    <w:rsid w:val="00160EB7"/>
    <w:rsid w:val="0016151A"/>
    <w:rsid w:val="001625D1"/>
    <w:rsid w:val="00163343"/>
    <w:rsid w:val="0016347C"/>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928"/>
    <w:rsid w:val="001732F9"/>
    <w:rsid w:val="0017561A"/>
    <w:rsid w:val="00175FA6"/>
    <w:rsid w:val="00176336"/>
    <w:rsid w:val="001807CA"/>
    <w:rsid w:val="00181D1A"/>
    <w:rsid w:val="00182218"/>
    <w:rsid w:val="00182583"/>
    <w:rsid w:val="001839FE"/>
    <w:rsid w:val="001842AF"/>
    <w:rsid w:val="00184452"/>
    <w:rsid w:val="001848BD"/>
    <w:rsid w:val="0018527E"/>
    <w:rsid w:val="001866BB"/>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64F1"/>
    <w:rsid w:val="00197308"/>
    <w:rsid w:val="00197594"/>
    <w:rsid w:val="0019765F"/>
    <w:rsid w:val="001A0A22"/>
    <w:rsid w:val="001A148A"/>
    <w:rsid w:val="001A258D"/>
    <w:rsid w:val="001A25A8"/>
    <w:rsid w:val="001A27AE"/>
    <w:rsid w:val="001A2C73"/>
    <w:rsid w:val="001A2E48"/>
    <w:rsid w:val="001A346B"/>
    <w:rsid w:val="001A3AA6"/>
    <w:rsid w:val="001A3E24"/>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AEE"/>
    <w:rsid w:val="001B7D3B"/>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196E"/>
    <w:rsid w:val="001E243F"/>
    <w:rsid w:val="001E2845"/>
    <w:rsid w:val="001E30CE"/>
    <w:rsid w:val="001E3DE9"/>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10DE"/>
    <w:rsid w:val="001F1576"/>
    <w:rsid w:val="001F254B"/>
    <w:rsid w:val="001F2CCB"/>
    <w:rsid w:val="001F32F5"/>
    <w:rsid w:val="001F33C1"/>
    <w:rsid w:val="001F48BC"/>
    <w:rsid w:val="001F60AA"/>
    <w:rsid w:val="001F6521"/>
    <w:rsid w:val="001F6769"/>
    <w:rsid w:val="001F7B7B"/>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4023"/>
    <w:rsid w:val="002153DF"/>
    <w:rsid w:val="002159D7"/>
    <w:rsid w:val="00217281"/>
    <w:rsid w:val="00217C21"/>
    <w:rsid w:val="00217C3F"/>
    <w:rsid w:val="00217D68"/>
    <w:rsid w:val="002209B2"/>
    <w:rsid w:val="00220B3D"/>
    <w:rsid w:val="0022104B"/>
    <w:rsid w:val="00221141"/>
    <w:rsid w:val="00221BA3"/>
    <w:rsid w:val="00222023"/>
    <w:rsid w:val="00223076"/>
    <w:rsid w:val="002231DA"/>
    <w:rsid w:val="00223535"/>
    <w:rsid w:val="00223A85"/>
    <w:rsid w:val="0022467B"/>
    <w:rsid w:val="00224987"/>
    <w:rsid w:val="002249EB"/>
    <w:rsid w:val="00224A01"/>
    <w:rsid w:val="00225F30"/>
    <w:rsid w:val="00226019"/>
    <w:rsid w:val="0022639D"/>
    <w:rsid w:val="002266C7"/>
    <w:rsid w:val="00226A29"/>
    <w:rsid w:val="00226B03"/>
    <w:rsid w:val="00226FAC"/>
    <w:rsid w:val="00230AC9"/>
    <w:rsid w:val="00230FD8"/>
    <w:rsid w:val="002317F5"/>
    <w:rsid w:val="0023301D"/>
    <w:rsid w:val="002330D6"/>
    <w:rsid w:val="0023448C"/>
    <w:rsid w:val="0023453A"/>
    <w:rsid w:val="0023590D"/>
    <w:rsid w:val="002361C0"/>
    <w:rsid w:val="002365C3"/>
    <w:rsid w:val="00236F4A"/>
    <w:rsid w:val="00237539"/>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43AF"/>
    <w:rsid w:val="0025518F"/>
    <w:rsid w:val="00255A21"/>
    <w:rsid w:val="00255B83"/>
    <w:rsid w:val="00255E54"/>
    <w:rsid w:val="002560DD"/>
    <w:rsid w:val="00256D22"/>
    <w:rsid w:val="002578E6"/>
    <w:rsid w:val="00257C0D"/>
    <w:rsid w:val="00257EF9"/>
    <w:rsid w:val="0026043C"/>
    <w:rsid w:val="002610E2"/>
    <w:rsid w:val="002611A6"/>
    <w:rsid w:val="002616B5"/>
    <w:rsid w:val="00262C5E"/>
    <w:rsid w:val="002633F4"/>
    <w:rsid w:val="002636F9"/>
    <w:rsid w:val="00263C4A"/>
    <w:rsid w:val="002643AC"/>
    <w:rsid w:val="00265C01"/>
    <w:rsid w:val="00266223"/>
    <w:rsid w:val="002669F8"/>
    <w:rsid w:val="0026783F"/>
    <w:rsid w:val="00267D15"/>
    <w:rsid w:val="00267E6A"/>
    <w:rsid w:val="00273314"/>
    <w:rsid w:val="00273B16"/>
    <w:rsid w:val="0027419C"/>
    <w:rsid w:val="00274B8F"/>
    <w:rsid w:val="00274D1B"/>
    <w:rsid w:val="00275EA3"/>
    <w:rsid w:val="00276076"/>
    <w:rsid w:val="0027637E"/>
    <w:rsid w:val="0027686E"/>
    <w:rsid w:val="00277BE9"/>
    <w:rsid w:val="00277C93"/>
    <w:rsid w:val="002813E0"/>
    <w:rsid w:val="0028158C"/>
    <w:rsid w:val="002815BA"/>
    <w:rsid w:val="002817B8"/>
    <w:rsid w:val="00281EF9"/>
    <w:rsid w:val="00282135"/>
    <w:rsid w:val="00282D25"/>
    <w:rsid w:val="0028362A"/>
    <w:rsid w:val="00283CCE"/>
    <w:rsid w:val="00284965"/>
    <w:rsid w:val="002851FA"/>
    <w:rsid w:val="002852F5"/>
    <w:rsid w:val="002854AA"/>
    <w:rsid w:val="00285920"/>
    <w:rsid w:val="0028603D"/>
    <w:rsid w:val="002860F1"/>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A0CBE"/>
    <w:rsid w:val="002A0EC9"/>
    <w:rsid w:val="002A32B4"/>
    <w:rsid w:val="002A3515"/>
    <w:rsid w:val="002A3E3B"/>
    <w:rsid w:val="002A461C"/>
    <w:rsid w:val="002A4853"/>
    <w:rsid w:val="002A4946"/>
    <w:rsid w:val="002A4D6C"/>
    <w:rsid w:val="002A4F8A"/>
    <w:rsid w:val="002A550C"/>
    <w:rsid w:val="002A5C35"/>
    <w:rsid w:val="002A5D5F"/>
    <w:rsid w:val="002A5D73"/>
    <w:rsid w:val="002A610A"/>
    <w:rsid w:val="002A66A3"/>
    <w:rsid w:val="002A6FDD"/>
    <w:rsid w:val="002A745F"/>
    <w:rsid w:val="002A7567"/>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C1"/>
    <w:rsid w:val="002D1E4A"/>
    <w:rsid w:val="002D22EF"/>
    <w:rsid w:val="002D2A25"/>
    <w:rsid w:val="002D2C93"/>
    <w:rsid w:val="002D4563"/>
    <w:rsid w:val="002D465C"/>
    <w:rsid w:val="002D4A21"/>
    <w:rsid w:val="002D55E3"/>
    <w:rsid w:val="002D6759"/>
    <w:rsid w:val="002D6FEA"/>
    <w:rsid w:val="002D70D6"/>
    <w:rsid w:val="002D7C4B"/>
    <w:rsid w:val="002E0A0D"/>
    <w:rsid w:val="002E141B"/>
    <w:rsid w:val="002E178C"/>
    <w:rsid w:val="002E1C23"/>
    <w:rsid w:val="002E2ADA"/>
    <w:rsid w:val="002E32F6"/>
    <w:rsid w:val="002E35F8"/>
    <w:rsid w:val="002E3A7C"/>
    <w:rsid w:val="002E3F00"/>
    <w:rsid w:val="002E4543"/>
    <w:rsid w:val="002E46EE"/>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E34"/>
    <w:rsid w:val="00302443"/>
    <w:rsid w:val="00303668"/>
    <w:rsid w:val="00303EC0"/>
    <w:rsid w:val="00304124"/>
    <w:rsid w:val="00305818"/>
    <w:rsid w:val="00305A6B"/>
    <w:rsid w:val="00305C94"/>
    <w:rsid w:val="00305D8A"/>
    <w:rsid w:val="00305DB7"/>
    <w:rsid w:val="00306C26"/>
    <w:rsid w:val="00306ECB"/>
    <w:rsid w:val="0030797F"/>
    <w:rsid w:val="00307AD9"/>
    <w:rsid w:val="003107C4"/>
    <w:rsid w:val="00311035"/>
    <w:rsid w:val="00311123"/>
    <w:rsid w:val="003117AC"/>
    <w:rsid w:val="003125E1"/>
    <w:rsid w:val="0031295A"/>
    <w:rsid w:val="003132E5"/>
    <w:rsid w:val="00314729"/>
    <w:rsid w:val="00314BA9"/>
    <w:rsid w:val="00315667"/>
    <w:rsid w:val="003175C5"/>
    <w:rsid w:val="00317712"/>
    <w:rsid w:val="0031776F"/>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A9"/>
    <w:rsid w:val="00332316"/>
    <w:rsid w:val="00332A0A"/>
    <w:rsid w:val="00332B43"/>
    <w:rsid w:val="00334ADA"/>
    <w:rsid w:val="003362BA"/>
    <w:rsid w:val="00336901"/>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1CC2"/>
    <w:rsid w:val="003524FF"/>
    <w:rsid w:val="00352A25"/>
    <w:rsid w:val="00352B4C"/>
    <w:rsid w:val="00352E5A"/>
    <w:rsid w:val="00352FF4"/>
    <w:rsid w:val="00354537"/>
    <w:rsid w:val="00354701"/>
    <w:rsid w:val="003549C1"/>
    <w:rsid w:val="003557F3"/>
    <w:rsid w:val="00356A23"/>
    <w:rsid w:val="00356E3B"/>
    <w:rsid w:val="00356F10"/>
    <w:rsid w:val="00357029"/>
    <w:rsid w:val="00357724"/>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5C5"/>
    <w:rsid w:val="00371D2E"/>
    <w:rsid w:val="0037234A"/>
    <w:rsid w:val="00372408"/>
    <w:rsid w:val="00372EB3"/>
    <w:rsid w:val="0037332D"/>
    <w:rsid w:val="00373955"/>
    <w:rsid w:val="00374B92"/>
    <w:rsid w:val="00375E20"/>
    <w:rsid w:val="00376B08"/>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5105"/>
    <w:rsid w:val="00395DB2"/>
    <w:rsid w:val="00396DB9"/>
    <w:rsid w:val="00396F62"/>
    <w:rsid w:val="00396FA0"/>
    <w:rsid w:val="00397E09"/>
    <w:rsid w:val="003A0608"/>
    <w:rsid w:val="003A1467"/>
    <w:rsid w:val="003A16A8"/>
    <w:rsid w:val="003A1735"/>
    <w:rsid w:val="003A3B43"/>
    <w:rsid w:val="003A4383"/>
    <w:rsid w:val="003A46D1"/>
    <w:rsid w:val="003A5484"/>
    <w:rsid w:val="003A578E"/>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5081"/>
    <w:rsid w:val="003B53FF"/>
    <w:rsid w:val="003B6020"/>
    <w:rsid w:val="003B6302"/>
    <w:rsid w:val="003B65C3"/>
    <w:rsid w:val="003B6717"/>
    <w:rsid w:val="003B6947"/>
    <w:rsid w:val="003B6958"/>
    <w:rsid w:val="003B7101"/>
    <w:rsid w:val="003B72E5"/>
    <w:rsid w:val="003B790F"/>
    <w:rsid w:val="003C11BD"/>
    <w:rsid w:val="003C156C"/>
    <w:rsid w:val="003C1849"/>
    <w:rsid w:val="003C1A42"/>
    <w:rsid w:val="003C2B85"/>
    <w:rsid w:val="003C2CC8"/>
    <w:rsid w:val="003C3018"/>
    <w:rsid w:val="003C3116"/>
    <w:rsid w:val="003C37B2"/>
    <w:rsid w:val="003C44DE"/>
    <w:rsid w:val="003C47B4"/>
    <w:rsid w:val="003C580D"/>
    <w:rsid w:val="003C590D"/>
    <w:rsid w:val="003C5B11"/>
    <w:rsid w:val="003C5FE4"/>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E8A"/>
    <w:rsid w:val="003D303E"/>
    <w:rsid w:val="003D3495"/>
    <w:rsid w:val="003D3CA0"/>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5070"/>
    <w:rsid w:val="003E6D4D"/>
    <w:rsid w:val="003F0796"/>
    <w:rsid w:val="003F11B1"/>
    <w:rsid w:val="003F14CE"/>
    <w:rsid w:val="003F1632"/>
    <w:rsid w:val="003F18EA"/>
    <w:rsid w:val="003F219F"/>
    <w:rsid w:val="003F2386"/>
    <w:rsid w:val="003F2755"/>
    <w:rsid w:val="003F28C8"/>
    <w:rsid w:val="003F2A1A"/>
    <w:rsid w:val="003F2ECC"/>
    <w:rsid w:val="003F4A6E"/>
    <w:rsid w:val="003F4B78"/>
    <w:rsid w:val="003F4D46"/>
    <w:rsid w:val="003F4DE9"/>
    <w:rsid w:val="003F5866"/>
    <w:rsid w:val="003F6071"/>
    <w:rsid w:val="003F65D0"/>
    <w:rsid w:val="003F6B6C"/>
    <w:rsid w:val="003F6CE0"/>
    <w:rsid w:val="003F6E5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A78"/>
    <w:rsid w:val="00406C8D"/>
    <w:rsid w:val="00407139"/>
    <w:rsid w:val="00407356"/>
    <w:rsid w:val="00407BAB"/>
    <w:rsid w:val="0041032F"/>
    <w:rsid w:val="0041064A"/>
    <w:rsid w:val="00411079"/>
    <w:rsid w:val="00411595"/>
    <w:rsid w:val="00411B37"/>
    <w:rsid w:val="004121AB"/>
    <w:rsid w:val="00412CFA"/>
    <w:rsid w:val="0041377B"/>
    <w:rsid w:val="00413D2C"/>
    <w:rsid w:val="00413EAD"/>
    <w:rsid w:val="004144CA"/>
    <w:rsid w:val="004144FC"/>
    <w:rsid w:val="004146E5"/>
    <w:rsid w:val="004148D8"/>
    <w:rsid w:val="0041497D"/>
    <w:rsid w:val="00414B8E"/>
    <w:rsid w:val="00414C3D"/>
    <w:rsid w:val="00415708"/>
    <w:rsid w:val="00415892"/>
    <w:rsid w:val="00415C94"/>
    <w:rsid w:val="00415D2F"/>
    <w:rsid w:val="0041633F"/>
    <w:rsid w:val="0041647F"/>
    <w:rsid w:val="00416B26"/>
    <w:rsid w:val="00416CD6"/>
    <w:rsid w:val="004179E1"/>
    <w:rsid w:val="004203CA"/>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805"/>
    <w:rsid w:val="00431882"/>
    <w:rsid w:val="00431F90"/>
    <w:rsid w:val="0043258F"/>
    <w:rsid w:val="004327A0"/>
    <w:rsid w:val="004327E1"/>
    <w:rsid w:val="00432A3A"/>
    <w:rsid w:val="00432BDE"/>
    <w:rsid w:val="00433451"/>
    <w:rsid w:val="00433C74"/>
    <w:rsid w:val="00433D2C"/>
    <w:rsid w:val="00434BD2"/>
    <w:rsid w:val="00434DC6"/>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F5C"/>
    <w:rsid w:val="00452B1B"/>
    <w:rsid w:val="0045335D"/>
    <w:rsid w:val="004535F6"/>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B08"/>
    <w:rsid w:val="004639D2"/>
    <w:rsid w:val="00463F4F"/>
    <w:rsid w:val="00464032"/>
    <w:rsid w:val="004641E0"/>
    <w:rsid w:val="00464E7B"/>
    <w:rsid w:val="00464F0B"/>
    <w:rsid w:val="00464F75"/>
    <w:rsid w:val="004667EE"/>
    <w:rsid w:val="00466E78"/>
    <w:rsid w:val="00467190"/>
    <w:rsid w:val="00467E50"/>
    <w:rsid w:val="00470600"/>
    <w:rsid w:val="00470C14"/>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90CC6"/>
    <w:rsid w:val="004937B0"/>
    <w:rsid w:val="0049397A"/>
    <w:rsid w:val="0049465E"/>
    <w:rsid w:val="0049549D"/>
    <w:rsid w:val="00495D80"/>
    <w:rsid w:val="00496EC0"/>
    <w:rsid w:val="0049725A"/>
    <w:rsid w:val="00497658"/>
    <w:rsid w:val="00497A44"/>
    <w:rsid w:val="00497EDF"/>
    <w:rsid w:val="004A109A"/>
    <w:rsid w:val="004A13CA"/>
    <w:rsid w:val="004A1798"/>
    <w:rsid w:val="004A1DF0"/>
    <w:rsid w:val="004A24B0"/>
    <w:rsid w:val="004A25D7"/>
    <w:rsid w:val="004A2C92"/>
    <w:rsid w:val="004A33E8"/>
    <w:rsid w:val="004A343D"/>
    <w:rsid w:val="004A3895"/>
    <w:rsid w:val="004A3D2B"/>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D"/>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E1788"/>
    <w:rsid w:val="004E1C77"/>
    <w:rsid w:val="004E21B4"/>
    <w:rsid w:val="004E26E1"/>
    <w:rsid w:val="004E291E"/>
    <w:rsid w:val="004E2FED"/>
    <w:rsid w:val="004E3771"/>
    <w:rsid w:val="004E4290"/>
    <w:rsid w:val="004E471C"/>
    <w:rsid w:val="004E4B29"/>
    <w:rsid w:val="004E4DAB"/>
    <w:rsid w:val="004E6407"/>
    <w:rsid w:val="004E7236"/>
    <w:rsid w:val="004F030E"/>
    <w:rsid w:val="004F170D"/>
    <w:rsid w:val="004F180E"/>
    <w:rsid w:val="004F1CCE"/>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522"/>
    <w:rsid w:val="00521BE8"/>
    <w:rsid w:val="0052233E"/>
    <w:rsid w:val="0052278C"/>
    <w:rsid w:val="00522E09"/>
    <w:rsid w:val="005235FC"/>
    <w:rsid w:val="00523BDF"/>
    <w:rsid w:val="00523E9D"/>
    <w:rsid w:val="0052428D"/>
    <w:rsid w:val="005244DD"/>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515"/>
    <w:rsid w:val="00542F9E"/>
    <w:rsid w:val="00545348"/>
    <w:rsid w:val="00545B86"/>
    <w:rsid w:val="005460D7"/>
    <w:rsid w:val="0054637A"/>
    <w:rsid w:val="00546400"/>
    <w:rsid w:val="00546D12"/>
    <w:rsid w:val="00547058"/>
    <w:rsid w:val="00547098"/>
    <w:rsid w:val="0055135B"/>
    <w:rsid w:val="00551388"/>
    <w:rsid w:val="005517C3"/>
    <w:rsid w:val="005520AE"/>
    <w:rsid w:val="00552ABA"/>
    <w:rsid w:val="00552F7E"/>
    <w:rsid w:val="0055394C"/>
    <w:rsid w:val="00553B4E"/>
    <w:rsid w:val="005540B5"/>
    <w:rsid w:val="00554FD7"/>
    <w:rsid w:val="00555E05"/>
    <w:rsid w:val="0055641D"/>
    <w:rsid w:val="00556A88"/>
    <w:rsid w:val="00556AD1"/>
    <w:rsid w:val="00556CA1"/>
    <w:rsid w:val="00560F5F"/>
    <w:rsid w:val="0056115E"/>
    <w:rsid w:val="00561678"/>
    <w:rsid w:val="005617F5"/>
    <w:rsid w:val="00561870"/>
    <w:rsid w:val="00562571"/>
    <w:rsid w:val="00563610"/>
    <w:rsid w:val="0056397A"/>
    <w:rsid w:val="005642C5"/>
    <w:rsid w:val="005665D9"/>
    <w:rsid w:val="00567305"/>
    <w:rsid w:val="00567EFF"/>
    <w:rsid w:val="00567F4A"/>
    <w:rsid w:val="00570557"/>
    <w:rsid w:val="00570967"/>
    <w:rsid w:val="00570F74"/>
    <w:rsid w:val="00571714"/>
    <w:rsid w:val="00571F1C"/>
    <w:rsid w:val="00571F99"/>
    <w:rsid w:val="00572486"/>
    <w:rsid w:val="00573B5C"/>
    <w:rsid w:val="00573F1B"/>
    <w:rsid w:val="0057459A"/>
    <w:rsid w:val="0057464D"/>
    <w:rsid w:val="00574709"/>
    <w:rsid w:val="00574DE5"/>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34A7"/>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3182"/>
    <w:rsid w:val="006136D1"/>
    <w:rsid w:val="00613BC9"/>
    <w:rsid w:val="00613E0D"/>
    <w:rsid w:val="00614147"/>
    <w:rsid w:val="00614443"/>
    <w:rsid w:val="00614C77"/>
    <w:rsid w:val="006150E9"/>
    <w:rsid w:val="00616636"/>
    <w:rsid w:val="006168C6"/>
    <w:rsid w:val="0061726E"/>
    <w:rsid w:val="006178F9"/>
    <w:rsid w:val="00617CD7"/>
    <w:rsid w:val="00621705"/>
    <w:rsid w:val="00621A16"/>
    <w:rsid w:val="00621ED0"/>
    <w:rsid w:val="006220A5"/>
    <w:rsid w:val="00622FFE"/>
    <w:rsid w:val="00623195"/>
    <w:rsid w:val="006241A7"/>
    <w:rsid w:val="00625739"/>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1AB6"/>
    <w:rsid w:val="00651ED7"/>
    <w:rsid w:val="006525FD"/>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68"/>
    <w:rsid w:val="00673305"/>
    <w:rsid w:val="00673CA5"/>
    <w:rsid w:val="006743D3"/>
    <w:rsid w:val="006744D6"/>
    <w:rsid w:val="00675EDF"/>
    <w:rsid w:val="00676B76"/>
    <w:rsid w:val="006774DE"/>
    <w:rsid w:val="006805BE"/>
    <w:rsid w:val="006807A0"/>
    <w:rsid w:val="006818FF"/>
    <w:rsid w:val="00681D90"/>
    <w:rsid w:val="00681E7F"/>
    <w:rsid w:val="00682B27"/>
    <w:rsid w:val="00682C5F"/>
    <w:rsid w:val="00682ECB"/>
    <w:rsid w:val="0068322B"/>
    <w:rsid w:val="006835D8"/>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F27"/>
    <w:rsid w:val="00696829"/>
    <w:rsid w:val="00696ACC"/>
    <w:rsid w:val="006972A1"/>
    <w:rsid w:val="006A0012"/>
    <w:rsid w:val="006A0AB5"/>
    <w:rsid w:val="006A0CCF"/>
    <w:rsid w:val="006A0E79"/>
    <w:rsid w:val="006A15E3"/>
    <w:rsid w:val="006A1756"/>
    <w:rsid w:val="006A294F"/>
    <w:rsid w:val="006A2EEC"/>
    <w:rsid w:val="006A3128"/>
    <w:rsid w:val="006A3BBD"/>
    <w:rsid w:val="006A4615"/>
    <w:rsid w:val="006A4706"/>
    <w:rsid w:val="006A4EF9"/>
    <w:rsid w:val="006A5ED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C64"/>
    <w:rsid w:val="006D427F"/>
    <w:rsid w:val="006D4328"/>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E66"/>
    <w:rsid w:val="006E2FCC"/>
    <w:rsid w:val="006E3347"/>
    <w:rsid w:val="006E5D10"/>
    <w:rsid w:val="006E68E5"/>
    <w:rsid w:val="006E69DB"/>
    <w:rsid w:val="006E6C4D"/>
    <w:rsid w:val="006E6CF7"/>
    <w:rsid w:val="006E761F"/>
    <w:rsid w:val="006E7DDE"/>
    <w:rsid w:val="006E7F80"/>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5056"/>
    <w:rsid w:val="006F5430"/>
    <w:rsid w:val="006F590D"/>
    <w:rsid w:val="006F5C38"/>
    <w:rsid w:val="006F6181"/>
    <w:rsid w:val="006F6B4D"/>
    <w:rsid w:val="00700E71"/>
    <w:rsid w:val="0070166B"/>
    <w:rsid w:val="007020F0"/>
    <w:rsid w:val="00702316"/>
    <w:rsid w:val="00702522"/>
    <w:rsid w:val="0070395A"/>
    <w:rsid w:val="00704252"/>
    <w:rsid w:val="00704510"/>
    <w:rsid w:val="007046DC"/>
    <w:rsid w:val="00704A78"/>
    <w:rsid w:val="007053B5"/>
    <w:rsid w:val="007055BC"/>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BE7"/>
    <w:rsid w:val="00723FBF"/>
    <w:rsid w:val="007253B6"/>
    <w:rsid w:val="007267A4"/>
    <w:rsid w:val="007274EC"/>
    <w:rsid w:val="00730BC8"/>
    <w:rsid w:val="007312C8"/>
    <w:rsid w:val="007313D9"/>
    <w:rsid w:val="007313EC"/>
    <w:rsid w:val="00732AA5"/>
    <w:rsid w:val="00733769"/>
    <w:rsid w:val="007347F1"/>
    <w:rsid w:val="00734D1D"/>
    <w:rsid w:val="00734F1C"/>
    <w:rsid w:val="00735D50"/>
    <w:rsid w:val="00736226"/>
    <w:rsid w:val="0073632A"/>
    <w:rsid w:val="00740C1B"/>
    <w:rsid w:val="007414CD"/>
    <w:rsid w:val="00742204"/>
    <w:rsid w:val="0074265F"/>
    <w:rsid w:val="00745C41"/>
    <w:rsid w:val="00745E38"/>
    <w:rsid w:val="00747463"/>
    <w:rsid w:val="00747A68"/>
    <w:rsid w:val="00747BBB"/>
    <w:rsid w:val="0075030F"/>
    <w:rsid w:val="00751D15"/>
    <w:rsid w:val="007526C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2648"/>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B16"/>
    <w:rsid w:val="00772D14"/>
    <w:rsid w:val="0077444B"/>
    <w:rsid w:val="00774583"/>
    <w:rsid w:val="007748A4"/>
    <w:rsid w:val="00774B85"/>
    <w:rsid w:val="00774D93"/>
    <w:rsid w:val="00776025"/>
    <w:rsid w:val="007772CF"/>
    <w:rsid w:val="0077772B"/>
    <w:rsid w:val="00777C0C"/>
    <w:rsid w:val="00777EE1"/>
    <w:rsid w:val="00777F9A"/>
    <w:rsid w:val="0078077D"/>
    <w:rsid w:val="00780928"/>
    <w:rsid w:val="00780C23"/>
    <w:rsid w:val="00780E57"/>
    <w:rsid w:val="00781011"/>
    <w:rsid w:val="00781653"/>
    <w:rsid w:val="007817FB"/>
    <w:rsid w:val="007821F6"/>
    <w:rsid w:val="007823D9"/>
    <w:rsid w:val="007837CB"/>
    <w:rsid w:val="00783828"/>
    <w:rsid w:val="007848A6"/>
    <w:rsid w:val="00784F06"/>
    <w:rsid w:val="00785DDE"/>
    <w:rsid w:val="00786083"/>
    <w:rsid w:val="00787265"/>
    <w:rsid w:val="00787D30"/>
    <w:rsid w:val="00790D05"/>
    <w:rsid w:val="007914C0"/>
    <w:rsid w:val="00792A35"/>
    <w:rsid w:val="00792A56"/>
    <w:rsid w:val="00792D40"/>
    <w:rsid w:val="00792E19"/>
    <w:rsid w:val="00793011"/>
    <w:rsid w:val="007932D1"/>
    <w:rsid w:val="00793DA5"/>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33FE"/>
    <w:rsid w:val="007B340F"/>
    <w:rsid w:val="007B3E39"/>
    <w:rsid w:val="007B4AC2"/>
    <w:rsid w:val="007B4EAC"/>
    <w:rsid w:val="007B5278"/>
    <w:rsid w:val="007B5545"/>
    <w:rsid w:val="007B56F8"/>
    <w:rsid w:val="007B57D8"/>
    <w:rsid w:val="007B5D8F"/>
    <w:rsid w:val="007B6117"/>
    <w:rsid w:val="007B64A1"/>
    <w:rsid w:val="007B6EEC"/>
    <w:rsid w:val="007B70BD"/>
    <w:rsid w:val="007B77ED"/>
    <w:rsid w:val="007C0347"/>
    <w:rsid w:val="007C056C"/>
    <w:rsid w:val="007C0616"/>
    <w:rsid w:val="007C1937"/>
    <w:rsid w:val="007C1C92"/>
    <w:rsid w:val="007C1E83"/>
    <w:rsid w:val="007C26D1"/>
    <w:rsid w:val="007C28BA"/>
    <w:rsid w:val="007C28E1"/>
    <w:rsid w:val="007C2F9E"/>
    <w:rsid w:val="007C4510"/>
    <w:rsid w:val="007C4CB5"/>
    <w:rsid w:val="007C5073"/>
    <w:rsid w:val="007C6329"/>
    <w:rsid w:val="007C6E24"/>
    <w:rsid w:val="007C7E3A"/>
    <w:rsid w:val="007D0092"/>
    <w:rsid w:val="007D07B4"/>
    <w:rsid w:val="007D094E"/>
    <w:rsid w:val="007D0A4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F7E"/>
    <w:rsid w:val="007E3295"/>
    <w:rsid w:val="007E390D"/>
    <w:rsid w:val="007E3F04"/>
    <w:rsid w:val="007E68E0"/>
    <w:rsid w:val="007E6D4B"/>
    <w:rsid w:val="007E7D7C"/>
    <w:rsid w:val="007E7F54"/>
    <w:rsid w:val="007F06F0"/>
    <w:rsid w:val="007F08BE"/>
    <w:rsid w:val="007F1685"/>
    <w:rsid w:val="007F2A4B"/>
    <w:rsid w:val="007F3049"/>
    <w:rsid w:val="007F32ED"/>
    <w:rsid w:val="007F395A"/>
    <w:rsid w:val="007F40F5"/>
    <w:rsid w:val="007F411C"/>
    <w:rsid w:val="007F50EF"/>
    <w:rsid w:val="007F5265"/>
    <w:rsid w:val="007F5C8C"/>
    <w:rsid w:val="007F68B0"/>
    <w:rsid w:val="00800178"/>
    <w:rsid w:val="00800DA3"/>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196C"/>
    <w:rsid w:val="008227D0"/>
    <w:rsid w:val="00822A64"/>
    <w:rsid w:val="00822F89"/>
    <w:rsid w:val="00823648"/>
    <w:rsid w:val="008236A6"/>
    <w:rsid w:val="00823ACA"/>
    <w:rsid w:val="00823F8A"/>
    <w:rsid w:val="008241C7"/>
    <w:rsid w:val="0082460D"/>
    <w:rsid w:val="008250AB"/>
    <w:rsid w:val="00825525"/>
    <w:rsid w:val="00825B7B"/>
    <w:rsid w:val="00825D27"/>
    <w:rsid w:val="00825D6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E6E"/>
    <w:rsid w:val="00846477"/>
    <w:rsid w:val="00846BFA"/>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278F"/>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BB6"/>
    <w:rsid w:val="008709BF"/>
    <w:rsid w:val="00871456"/>
    <w:rsid w:val="008716C8"/>
    <w:rsid w:val="008717DF"/>
    <w:rsid w:val="008724BA"/>
    <w:rsid w:val="0087253D"/>
    <w:rsid w:val="00873169"/>
    <w:rsid w:val="0087322A"/>
    <w:rsid w:val="008749AE"/>
    <w:rsid w:val="00874C08"/>
    <w:rsid w:val="00875E07"/>
    <w:rsid w:val="0087666A"/>
    <w:rsid w:val="00876BBC"/>
    <w:rsid w:val="00877257"/>
    <w:rsid w:val="008772EE"/>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EE9"/>
    <w:rsid w:val="008A0FF5"/>
    <w:rsid w:val="008A1E37"/>
    <w:rsid w:val="008A207E"/>
    <w:rsid w:val="008A2A6E"/>
    <w:rsid w:val="008A2ACF"/>
    <w:rsid w:val="008A3D66"/>
    <w:rsid w:val="008A3DD4"/>
    <w:rsid w:val="008A3E66"/>
    <w:rsid w:val="008A4368"/>
    <w:rsid w:val="008A4462"/>
    <w:rsid w:val="008A524B"/>
    <w:rsid w:val="008A5750"/>
    <w:rsid w:val="008A5D1E"/>
    <w:rsid w:val="008A695C"/>
    <w:rsid w:val="008A7F2D"/>
    <w:rsid w:val="008B0259"/>
    <w:rsid w:val="008B0926"/>
    <w:rsid w:val="008B09B6"/>
    <w:rsid w:val="008B18F6"/>
    <w:rsid w:val="008B19E2"/>
    <w:rsid w:val="008B2BBE"/>
    <w:rsid w:val="008B2CFD"/>
    <w:rsid w:val="008B30C2"/>
    <w:rsid w:val="008B3B72"/>
    <w:rsid w:val="008B3BDD"/>
    <w:rsid w:val="008B438D"/>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363F"/>
    <w:rsid w:val="008E5063"/>
    <w:rsid w:val="008E586B"/>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CB8"/>
    <w:rsid w:val="008F0CD2"/>
    <w:rsid w:val="008F1657"/>
    <w:rsid w:val="008F1CBB"/>
    <w:rsid w:val="008F1F7D"/>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C76"/>
    <w:rsid w:val="00906E89"/>
    <w:rsid w:val="009071C5"/>
    <w:rsid w:val="0090757D"/>
    <w:rsid w:val="00907A64"/>
    <w:rsid w:val="00907EFF"/>
    <w:rsid w:val="00907F71"/>
    <w:rsid w:val="00913A6A"/>
    <w:rsid w:val="00913ABB"/>
    <w:rsid w:val="009147BF"/>
    <w:rsid w:val="00914B2D"/>
    <w:rsid w:val="00915672"/>
    <w:rsid w:val="00915775"/>
    <w:rsid w:val="00915BE2"/>
    <w:rsid w:val="00915C89"/>
    <w:rsid w:val="00915D02"/>
    <w:rsid w:val="009168AF"/>
    <w:rsid w:val="00916B66"/>
    <w:rsid w:val="00916CCA"/>
    <w:rsid w:val="009175CD"/>
    <w:rsid w:val="009179BE"/>
    <w:rsid w:val="009204CB"/>
    <w:rsid w:val="00921E74"/>
    <w:rsid w:val="009237F0"/>
    <w:rsid w:val="0092420E"/>
    <w:rsid w:val="0092431E"/>
    <w:rsid w:val="00924E6A"/>
    <w:rsid w:val="00925056"/>
    <w:rsid w:val="00925460"/>
    <w:rsid w:val="00925E68"/>
    <w:rsid w:val="00926B47"/>
    <w:rsid w:val="009272CF"/>
    <w:rsid w:val="00927359"/>
    <w:rsid w:val="00927472"/>
    <w:rsid w:val="00927D3E"/>
    <w:rsid w:val="00927F5D"/>
    <w:rsid w:val="00931259"/>
    <w:rsid w:val="00931749"/>
    <w:rsid w:val="00932141"/>
    <w:rsid w:val="00932B41"/>
    <w:rsid w:val="00932CE5"/>
    <w:rsid w:val="00933664"/>
    <w:rsid w:val="009336CF"/>
    <w:rsid w:val="00933936"/>
    <w:rsid w:val="00934FF8"/>
    <w:rsid w:val="00935986"/>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F37"/>
    <w:rsid w:val="009540C9"/>
    <w:rsid w:val="009541E7"/>
    <w:rsid w:val="009545AE"/>
    <w:rsid w:val="0095503E"/>
    <w:rsid w:val="00956D23"/>
    <w:rsid w:val="00956F82"/>
    <w:rsid w:val="0095711E"/>
    <w:rsid w:val="00957476"/>
    <w:rsid w:val="00957A58"/>
    <w:rsid w:val="00957F95"/>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AAA"/>
    <w:rsid w:val="00971D20"/>
    <w:rsid w:val="00974545"/>
    <w:rsid w:val="00975C16"/>
    <w:rsid w:val="009768F6"/>
    <w:rsid w:val="00976E04"/>
    <w:rsid w:val="009777FE"/>
    <w:rsid w:val="00977F5A"/>
    <w:rsid w:val="00980673"/>
    <w:rsid w:val="00980FD2"/>
    <w:rsid w:val="00981ABD"/>
    <w:rsid w:val="009831FA"/>
    <w:rsid w:val="0098340B"/>
    <w:rsid w:val="009840EA"/>
    <w:rsid w:val="009847C6"/>
    <w:rsid w:val="009856D7"/>
    <w:rsid w:val="00986E34"/>
    <w:rsid w:val="0099072E"/>
    <w:rsid w:val="0099184C"/>
    <w:rsid w:val="00991DFD"/>
    <w:rsid w:val="009921BF"/>
    <w:rsid w:val="009922CE"/>
    <w:rsid w:val="00992588"/>
    <w:rsid w:val="0099289F"/>
    <w:rsid w:val="00993912"/>
    <w:rsid w:val="00993D3A"/>
    <w:rsid w:val="00993E52"/>
    <w:rsid w:val="00994F6B"/>
    <w:rsid w:val="0099516A"/>
    <w:rsid w:val="009953C0"/>
    <w:rsid w:val="00995BFA"/>
    <w:rsid w:val="0099669E"/>
    <w:rsid w:val="00996B3C"/>
    <w:rsid w:val="009A0D44"/>
    <w:rsid w:val="009A0DE5"/>
    <w:rsid w:val="009A1E1E"/>
    <w:rsid w:val="009A2C69"/>
    <w:rsid w:val="009A3C0F"/>
    <w:rsid w:val="009A53D6"/>
    <w:rsid w:val="009A59A2"/>
    <w:rsid w:val="009A5B36"/>
    <w:rsid w:val="009A5D10"/>
    <w:rsid w:val="009A652A"/>
    <w:rsid w:val="009A684D"/>
    <w:rsid w:val="009A7022"/>
    <w:rsid w:val="009A7D47"/>
    <w:rsid w:val="009A7E1D"/>
    <w:rsid w:val="009B19DD"/>
    <w:rsid w:val="009B1A39"/>
    <w:rsid w:val="009B1FB1"/>
    <w:rsid w:val="009B2578"/>
    <w:rsid w:val="009B2738"/>
    <w:rsid w:val="009B27EE"/>
    <w:rsid w:val="009B2F2D"/>
    <w:rsid w:val="009B3D64"/>
    <w:rsid w:val="009B45B1"/>
    <w:rsid w:val="009B5D00"/>
    <w:rsid w:val="009B5D29"/>
    <w:rsid w:val="009B6DCD"/>
    <w:rsid w:val="009B7055"/>
    <w:rsid w:val="009B7322"/>
    <w:rsid w:val="009B7350"/>
    <w:rsid w:val="009B75DD"/>
    <w:rsid w:val="009B7890"/>
    <w:rsid w:val="009C00DC"/>
    <w:rsid w:val="009C04C9"/>
    <w:rsid w:val="009C1B40"/>
    <w:rsid w:val="009C1F56"/>
    <w:rsid w:val="009C2111"/>
    <w:rsid w:val="009C35C7"/>
    <w:rsid w:val="009C4910"/>
    <w:rsid w:val="009C4965"/>
    <w:rsid w:val="009C53F4"/>
    <w:rsid w:val="009C579B"/>
    <w:rsid w:val="009C6611"/>
    <w:rsid w:val="009C6C0A"/>
    <w:rsid w:val="009C7AAC"/>
    <w:rsid w:val="009D027F"/>
    <w:rsid w:val="009D0C59"/>
    <w:rsid w:val="009D1AD0"/>
    <w:rsid w:val="009D1EC6"/>
    <w:rsid w:val="009D2890"/>
    <w:rsid w:val="009D3400"/>
    <w:rsid w:val="009D42A4"/>
    <w:rsid w:val="009D4889"/>
    <w:rsid w:val="009D48F2"/>
    <w:rsid w:val="009D4A88"/>
    <w:rsid w:val="009D50CA"/>
    <w:rsid w:val="009D512D"/>
    <w:rsid w:val="009D51A2"/>
    <w:rsid w:val="009D69E6"/>
    <w:rsid w:val="009D6AAE"/>
    <w:rsid w:val="009D6F2C"/>
    <w:rsid w:val="009D79C9"/>
    <w:rsid w:val="009D7AE7"/>
    <w:rsid w:val="009E01F6"/>
    <w:rsid w:val="009E0373"/>
    <w:rsid w:val="009E0387"/>
    <w:rsid w:val="009E1F78"/>
    <w:rsid w:val="009E2078"/>
    <w:rsid w:val="009E2B8F"/>
    <w:rsid w:val="009E4A17"/>
    <w:rsid w:val="009E5989"/>
    <w:rsid w:val="009E59CA"/>
    <w:rsid w:val="009E6B29"/>
    <w:rsid w:val="009E6B4A"/>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5E7"/>
    <w:rsid w:val="00A01274"/>
    <w:rsid w:val="00A01B30"/>
    <w:rsid w:val="00A01D52"/>
    <w:rsid w:val="00A02B2A"/>
    <w:rsid w:val="00A03B42"/>
    <w:rsid w:val="00A04334"/>
    <w:rsid w:val="00A04949"/>
    <w:rsid w:val="00A05998"/>
    <w:rsid w:val="00A064AF"/>
    <w:rsid w:val="00A067C1"/>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4B6"/>
    <w:rsid w:val="00A142BC"/>
    <w:rsid w:val="00A14864"/>
    <w:rsid w:val="00A14B84"/>
    <w:rsid w:val="00A14CC8"/>
    <w:rsid w:val="00A15658"/>
    <w:rsid w:val="00A15BF4"/>
    <w:rsid w:val="00A15C5F"/>
    <w:rsid w:val="00A15E28"/>
    <w:rsid w:val="00A160C8"/>
    <w:rsid w:val="00A174AB"/>
    <w:rsid w:val="00A20CFE"/>
    <w:rsid w:val="00A2160C"/>
    <w:rsid w:val="00A21ECF"/>
    <w:rsid w:val="00A236B3"/>
    <w:rsid w:val="00A2395C"/>
    <w:rsid w:val="00A23B80"/>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424"/>
    <w:rsid w:val="00A34B47"/>
    <w:rsid w:val="00A3527D"/>
    <w:rsid w:val="00A355CC"/>
    <w:rsid w:val="00A36794"/>
    <w:rsid w:val="00A36974"/>
    <w:rsid w:val="00A36BE1"/>
    <w:rsid w:val="00A37288"/>
    <w:rsid w:val="00A374D3"/>
    <w:rsid w:val="00A37B19"/>
    <w:rsid w:val="00A37DFC"/>
    <w:rsid w:val="00A40AE9"/>
    <w:rsid w:val="00A413FB"/>
    <w:rsid w:val="00A41427"/>
    <w:rsid w:val="00A419AA"/>
    <w:rsid w:val="00A41C9E"/>
    <w:rsid w:val="00A41CE4"/>
    <w:rsid w:val="00A4248B"/>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402A"/>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FA0"/>
    <w:rsid w:val="00A774AC"/>
    <w:rsid w:val="00A776E5"/>
    <w:rsid w:val="00A77979"/>
    <w:rsid w:val="00A779C0"/>
    <w:rsid w:val="00A8049A"/>
    <w:rsid w:val="00A805A8"/>
    <w:rsid w:val="00A80E0F"/>
    <w:rsid w:val="00A810F9"/>
    <w:rsid w:val="00A81881"/>
    <w:rsid w:val="00A8251E"/>
    <w:rsid w:val="00A82A63"/>
    <w:rsid w:val="00A83776"/>
    <w:rsid w:val="00A83EAB"/>
    <w:rsid w:val="00A840B2"/>
    <w:rsid w:val="00A846E9"/>
    <w:rsid w:val="00A84C66"/>
    <w:rsid w:val="00A85178"/>
    <w:rsid w:val="00A85212"/>
    <w:rsid w:val="00A852A1"/>
    <w:rsid w:val="00A866CA"/>
    <w:rsid w:val="00A872AA"/>
    <w:rsid w:val="00A87DAC"/>
    <w:rsid w:val="00A87ECA"/>
    <w:rsid w:val="00A90A9B"/>
    <w:rsid w:val="00A90DA0"/>
    <w:rsid w:val="00A916B8"/>
    <w:rsid w:val="00A917B9"/>
    <w:rsid w:val="00A92029"/>
    <w:rsid w:val="00A92443"/>
    <w:rsid w:val="00A9284F"/>
    <w:rsid w:val="00A928B5"/>
    <w:rsid w:val="00A931A5"/>
    <w:rsid w:val="00A93881"/>
    <w:rsid w:val="00A938B9"/>
    <w:rsid w:val="00A93E70"/>
    <w:rsid w:val="00A945F2"/>
    <w:rsid w:val="00A95F2F"/>
    <w:rsid w:val="00A96117"/>
    <w:rsid w:val="00A96ED6"/>
    <w:rsid w:val="00A97382"/>
    <w:rsid w:val="00A973AB"/>
    <w:rsid w:val="00A976B4"/>
    <w:rsid w:val="00A97B2D"/>
    <w:rsid w:val="00AA0F88"/>
    <w:rsid w:val="00AA1484"/>
    <w:rsid w:val="00AA14B1"/>
    <w:rsid w:val="00AA1FC2"/>
    <w:rsid w:val="00AA26F9"/>
    <w:rsid w:val="00AA32E2"/>
    <w:rsid w:val="00AA36F1"/>
    <w:rsid w:val="00AA440D"/>
    <w:rsid w:val="00AA4843"/>
    <w:rsid w:val="00AA5401"/>
    <w:rsid w:val="00AA6110"/>
    <w:rsid w:val="00AA625E"/>
    <w:rsid w:val="00AA677D"/>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3C0A"/>
    <w:rsid w:val="00AC5331"/>
    <w:rsid w:val="00AC58EE"/>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ECC"/>
    <w:rsid w:val="00AE10EF"/>
    <w:rsid w:val="00AE213B"/>
    <w:rsid w:val="00AE23F2"/>
    <w:rsid w:val="00AE2C04"/>
    <w:rsid w:val="00AE3399"/>
    <w:rsid w:val="00AE35A5"/>
    <w:rsid w:val="00AE448D"/>
    <w:rsid w:val="00AE617A"/>
    <w:rsid w:val="00AE6644"/>
    <w:rsid w:val="00AE6F10"/>
    <w:rsid w:val="00AE7103"/>
    <w:rsid w:val="00AE73DD"/>
    <w:rsid w:val="00AE7DDB"/>
    <w:rsid w:val="00AF03FB"/>
    <w:rsid w:val="00AF1F11"/>
    <w:rsid w:val="00AF2DFD"/>
    <w:rsid w:val="00AF3847"/>
    <w:rsid w:val="00AF3ED2"/>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20001"/>
    <w:rsid w:val="00B201FF"/>
    <w:rsid w:val="00B20719"/>
    <w:rsid w:val="00B20B9D"/>
    <w:rsid w:val="00B21815"/>
    <w:rsid w:val="00B21817"/>
    <w:rsid w:val="00B21E52"/>
    <w:rsid w:val="00B21F9B"/>
    <w:rsid w:val="00B220AB"/>
    <w:rsid w:val="00B22517"/>
    <w:rsid w:val="00B22856"/>
    <w:rsid w:val="00B2310D"/>
    <w:rsid w:val="00B238DB"/>
    <w:rsid w:val="00B2416C"/>
    <w:rsid w:val="00B247F9"/>
    <w:rsid w:val="00B25AAF"/>
    <w:rsid w:val="00B25FB0"/>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BE5"/>
    <w:rsid w:val="00B42365"/>
    <w:rsid w:val="00B425DF"/>
    <w:rsid w:val="00B4286D"/>
    <w:rsid w:val="00B42B93"/>
    <w:rsid w:val="00B43F56"/>
    <w:rsid w:val="00B44286"/>
    <w:rsid w:val="00B450A9"/>
    <w:rsid w:val="00B45E8A"/>
    <w:rsid w:val="00B462DB"/>
    <w:rsid w:val="00B46742"/>
    <w:rsid w:val="00B4684B"/>
    <w:rsid w:val="00B46BCF"/>
    <w:rsid w:val="00B47748"/>
    <w:rsid w:val="00B477FD"/>
    <w:rsid w:val="00B47F50"/>
    <w:rsid w:val="00B5040A"/>
    <w:rsid w:val="00B50781"/>
    <w:rsid w:val="00B512ED"/>
    <w:rsid w:val="00B513A8"/>
    <w:rsid w:val="00B519FA"/>
    <w:rsid w:val="00B5253E"/>
    <w:rsid w:val="00B526DB"/>
    <w:rsid w:val="00B533FE"/>
    <w:rsid w:val="00B536CA"/>
    <w:rsid w:val="00B539FB"/>
    <w:rsid w:val="00B53F15"/>
    <w:rsid w:val="00B54D2C"/>
    <w:rsid w:val="00B55931"/>
    <w:rsid w:val="00B57204"/>
    <w:rsid w:val="00B573A0"/>
    <w:rsid w:val="00B6059C"/>
    <w:rsid w:val="00B60AC8"/>
    <w:rsid w:val="00B61527"/>
    <w:rsid w:val="00B621EF"/>
    <w:rsid w:val="00B623A7"/>
    <w:rsid w:val="00B62DFB"/>
    <w:rsid w:val="00B64257"/>
    <w:rsid w:val="00B64A1D"/>
    <w:rsid w:val="00B651EC"/>
    <w:rsid w:val="00B65EA7"/>
    <w:rsid w:val="00B67552"/>
    <w:rsid w:val="00B676E8"/>
    <w:rsid w:val="00B67A4B"/>
    <w:rsid w:val="00B67DEB"/>
    <w:rsid w:val="00B70D11"/>
    <w:rsid w:val="00B7131D"/>
    <w:rsid w:val="00B72637"/>
    <w:rsid w:val="00B73104"/>
    <w:rsid w:val="00B74763"/>
    <w:rsid w:val="00B7479B"/>
    <w:rsid w:val="00B74A72"/>
    <w:rsid w:val="00B75488"/>
    <w:rsid w:val="00B75660"/>
    <w:rsid w:val="00B75989"/>
    <w:rsid w:val="00B75C11"/>
    <w:rsid w:val="00B75C82"/>
    <w:rsid w:val="00B76273"/>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7261"/>
    <w:rsid w:val="00B9740C"/>
    <w:rsid w:val="00B97ACC"/>
    <w:rsid w:val="00B97CA1"/>
    <w:rsid w:val="00B97EBF"/>
    <w:rsid w:val="00B97F71"/>
    <w:rsid w:val="00BA04C9"/>
    <w:rsid w:val="00BA0AD2"/>
    <w:rsid w:val="00BA0CDD"/>
    <w:rsid w:val="00BA0FF9"/>
    <w:rsid w:val="00BA1318"/>
    <w:rsid w:val="00BA1A62"/>
    <w:rsid w:val="00BA1C26"/>
    <w:rsid w:val="00BA2092"/>
    <w:rsid w:val="00BA20ED"/>
    <w:rsid w:val="00BA237C"/>
    <w:rsid w:val="00BA3E77"/>
    <w:rsid w:val="00BA6788"/>
    <w:rsid w:val="00BA7584"/>
    <w:rsid w:val="00BA7699"/>
    <w:rsid w:val="00BA78BB"/>
    <w:rsid w:val="00BA7CF8"/>
    <w:rsid w:val="00BB0507"/>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5145"/>
    <w:rsid w:val="00BC52E5"/>
    <w:rsid w:val="00BC576D"/>
    <w:rsid w:val="00BD0574"/>
    <w:rsid w:val="00BD1086"/>
    <w:rsid w:val="00BD1203"/>
    <w:rsid w:val="00BD1C7B"/>
    <w:rsid w:val="00BD2054"/>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668"/>
    <w:rsid w:val="00BE6ABA"/>
    <w:rsid w:val="00BF03F3"/>
    <w:rsid w:val="00BF03FB"/>
    <w:rsid w:val="00BF0724"/>
    <w:rsid w:val="00BF2767"/>
    <w:rsid w:val="00BF553C"/>
    <w:rsid w:val="00BF562A"/>
    <w:rsid w:val="00BF5F3D"/>
    <w:rsid w:val="00BF631B"/>
    <w:rsid w:val="00BF6521"/>
    <w:rsid w:val="00BF6C40"/>
    <w:rsid w:val="00BF7A71"/>
    <w:rsid w:val="00C00CCA"/>
    <w:rsid w:val="00C01B68"/>
    <w:rsid w:val="00C028A8"/>
    <w:rsid w:val="00C02F8B"/>
    <w:rsid w:val="00C031C7"/>
    <w:rsid w:val="00C032E2"/>
    <w:rsid w:val="00C035B1"/>
    <w:rsid w:val="00C03D98"/>
    <w:rsid w:val="00C03E12"/>
    <w:rsid w:val="00C04164"/>
    <w:rsid w:val="00C04383"/>
    <w:rsid w:val="00C04866"/>
    <w:rsid w:val="00C04AB2"/>
    <w:rsid w:val="00C0531F"/>
    <w:rsid w:val="00C05D40"/>
    <w:rsid w:val="00C06000"/>
    <w:rsid w:val="00C06010"/>
    <w:rsid w:val="00C069B9"/>
    <w:rsid w:val="00C06F95"/>
    <w:rsid w:val="00C071AF"/>
    <w:rsid w:val="00C11236"/>
    <w:rsid w:val="00C1178F"/>
    <w:rsid w:val="00C13F46"/>
    <w:rsid w:val="00C14CFD"/>
    <w:rsid w:val="00C14F60"/>
    <w:rsid w:val="00C15914"/>
    <w:rsid w:val="00C16321"/>
    <w:rsid w:val="00C16656"/>
    <w:rsid w:val="00C16737"/>
    <w:rsid w:val="00C17338"/>
    <w:rsid w:val="00C20664"/>
    <w:rsid w:val="00C20E64"/>
    <w:rsid w:val="00C2115F"/>
    <w:rsid w:val="00C221A3"/>
    <w:rsid w:val="00C22592"/>
    <w:rsid w:val="00C22612"/>
    <w:rsid w:val="00C230A0"/>
    <w:rsid w:val="00C23A61"/>
    <w:rsid w:val="00C247B8"/>
    <w:rsid w:val="00C24DA7"/>
    <w:rsid w:val="00C25876"/>
    <w:rsid w:val="00C25DCF"/>
    <w:rsid w:val="00C25FD2"/>
    <w:rsid w:val="00C25FD8"/>
    <w:rsid w:val="00C2672E"/>
    <w:rsid w:val="00C27307"/>
    <w:rsid w:val="00C27308"/>
    <w:rsid w:val="00C3001C"/>
    <w:rsid w:val="00C307DE"/>
    <w:rsid w:val="00C31703"/>
    <w:rsid w:val="00C31CD0"/>
    <w:rsid w:val="00C32359"/>
    <w:rsid w:val="00C3275C"/>
    <w:rsid w:val="00C32793"/>
    <w:rsid w:val="00C327ED"/>
    <w:rsid w:val="00C33173"/>
    <w:rsid w:val="00C331AC"/>
    <w:rsid w:val="00C33E42"/>
    <w:rsid w:val="00C348A1"/>
    <w:rsid w:val="00C35B6C"/>
    <w:rsid w:val="00C36BDD"/>
    <w:rsid w:val="00C37300"/>
    <w:rsid w:val="00C37BCF"/>
    <w:rsid w:val="00C403B4"/>
    <w:rsid w:val="00C40B9A"/>
    <w:rsid w:val="00C40C28"/>
    <w:rsid w:val="00C40DF1"/>
    <w:rsid w:val="00C410CA"/>
    <w:rsid w:val="00C41D73"/>
    <w:rsid w:val="00C42190"/>
    <w:rsid w:val="00C434AC"/>
    <w:rsid w:val="00C43834"/>
    <w:rsid w:val="00C45958"/>
    <w:rsid w:val="00C45A06"/>
    <w:rsid w:val="00C46B4F"/>
    <w:rsid w:val="00C46DB7"/>
    <w:rsid w:val="00C47B2C"/>
    <w:rsid w:val="00C5179B"/>
    <w:rsid w:val="00C51DF7"/>
    <w:rsid w:val="00C524D7"/>
    <w:rsid w:val="00C5254D"/>
    <w:rsid w:val="00C53E3C"/>
    <w:rsid w:val="00C540B4"/>
    <w:rsid w:val="00C5432F"/>
    <w:rsid w:val="00C54C01"/>
    <w:rsid w:val="00C55970"/>
    <w:rsid w:val="00C56639"/>
    <w:rsid w:val="00C5716E"/>
    <w:rsid w:val="00C603B0"/>
    <w:rsid w:val="00C60759"/>
    <w:rsid w:val="00C61008"/>
    <w:rsid w:val="00C6118D"/>
    <w:rsid w:val="00C616C1"/>
    <w:rsid w:val="00C62C8E"/>
    <w:rsid w:val="00C63A59"/>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68B"/>
    <w:rsid w:val="00C8117C"/>
    <w:rsid w:val="00C813F7"/>
    <w:rsid w:val="00C82AE7"/>
    <w:rsid w:val="00C82B3D"/>
    <w:rsid w:val="00C8358B"/>
    <w:rsid w:val="00C83889"/>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44"/>
    <w:rsid w:val="00C9545D"/>
    <w:rsid w:val="00C957C0"/>
    <w:rsid w:val="00C9587C"/>
    <w:rsid w:val="00C95FB1"/>
    <w:rsid w:val="00C96651"/>
    <w:rsid w:val="00C969B1"/>
    <w:rsid w:val="00C97039"/>
    <w:rsid w:val="00C973EC"/>
    <w:rsid w:val="00C97A6E"/>
    <w:rsid w:val="00CA0B44"/>
    <w:rsid w:val="00CA0F51"/>
    <w:rsid w:val="00CA1B2C"/>
    <w:rsid w:val="00CA1B42"/>
    <w:rsid w:val="00CA25EB"/>
    <w:rsid w:val="00CA2DB4"/>
    <w:rsid w:val="00CA3D08"/>
    <w:rsid w:val="00CA3DB0"/>
    <w:rsid w:val="00CA3EBF"/>
    <w:rsid w:val="00CA43C3"/>
    <w:rsid w:val="00CA4A4C"/>
    <w:rsid w:val="00CA4F03"/>
    <w:rsid w:val="00CA5F3E"/>
    <w:rsid w:val="00CA60F0"/>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4CA"/>
    <w:rsid w:val="00CC7B19"/>
    <w:rsid w:val="00CD05BC"/>
    <w:rsid w:val="00CD0622"/>
    <w:rsid w:val="00CD1371"/>
    <w:rsid w:val="00CD1C68"/>
    <w:rsid w:val="00CD270B"/>
    <w:rsid w:val="00CD2886"/>
    <w:rsid w:val="00CD29C6"/>
    <w:rsid w:val="00CD2D0E"/>
    <w:rsid w:val="00CD3050"/>
    <w:rsid w:val="00CD3FFB"/>
    <w:rsid w:val="00CD44E9"/>
    <w:rsid w:val="00CD461B"/>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699"/>
    <w:rsid w:val="00CF0ED0"/>
    <w:rsid w:val="00CF22A3"/>
    <w:rsid w:val="00CF2467"/>
    <w:rsid w:val="00CF2518"/>
    <w:rsid w:val="00CF2B0E"/>
    <w:rsid w:val="00CF3DDA"/>
    <w:rsid w:val="00CF4188"/>
    <w:rsid w:val="00CF4481"/>
    <w:rsid w:val="00CF4AC5"/>
    <w:rsid w:val="00CF5091"/>
    <w:rsid w:val="00CF5CC7"/>
    <w:rsid w:val="00CF5D14"/>
    <w:rsid w:val="00CF5E2C"/>
    <w:rsid w:val="00CF60EC"/>
    <w:rsid w:val="00CF65C9"/>
    <w:rsid w:val="00CF6DC2"/>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2044"/>
    <w:rsid w:val="00D12312"/>
    <w:rsid w:val="00D12A46"/>
    <w:rsid w:val="00D12A78"/>
    <w:rsid w:val="00D13FE1"/>
    <w:rsid w:val="00D141B0"/>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43F"/>
    <w:rsid w:val="00D30566"/>
    <w:rsid w:val="00D321D8"/>
    <w:rsid w:val="00D32435"/>
    <w:rsid w:val="00D327C7"/>
    <w:rsid w:val="00D32942"/>
    <w:rsid w:val="00D32BCF"/>
    <w:rsid w:val="00D3302B"/>
    <w:rsid w:val="00D349E8"/>
    <w:rsid w:val="00D34B33"/>
    <w:rsid w:val="00D34BFB"/>
    <w:rsid w:val="00D351A8"/>
    <w:rsid w:val="00D357F0"/>
    <w:rsid w:val="00D35890"/>
    <w:rsid w:val="00D35997"/>
    <w:rsid w:val="00D35AF9"/>
    <w:rsid w:val="00D36072"/>
    <w:rsid w:val="00D364A4"/>
    <w:rsid w:val="00D36991"/>
    <w:rsid w:val="00D36A5B"/>
    <w:rsid w:val="00D40665"/>
    <w:rsid w:val="00D41128"/>
    <w:rsid w:val="00D41B5C"/>
    <w:rsid w:val="00D4211C"/>
    <w:rsid w:val="00D428CD"/>
    <w:rsid w:val="00D43AD5"/>
    <w:rsid w:val="00D43F7E"/>
    <w:rsid w:val="00D448E4"/>
    <w:rsid w:val="00D453BD"/>
    <w:rsid w:val="00D46E58"/>
    <w:rsid w:val="00D47A9B"/>
    <w:rsid w:val="00D50AC9"/>
    <w:rsid w:val="00D50C2B"/>
    <w:rsid w:val="00D50EF2"/>
    <w:rsid w:val="00D51037"/>
    <w:rsid w:val="00D51270"/>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60B90"/>
    <w:rsid w:val="00D60D7B"/>
    <w:rsid w:val="00D60DBB"/>
    <w:rsid w:val="00D60F8F"/>
    <w:rsid w:val="00D61016"/>
    <w:rsid w:val="00D610A3"/>
    <w:rsid w:val="00D61401"/>
    <w:rsid w:val="00D61AF6"/>
    <w:rsid w:val="00D620CF"/>
    <w:rsid w:val="00D633B9"/>
    <w:rsid w:val="00D63667"/>
    <w:rsid w:val="00D6375C"/>
    <w:rsid w:val="00D63C0D"/>
    <w:rsid w:val="00D63FC5"/>
    <w:rsid w:val="00D64766"/>
    <w:rsid w:val="00D64846"/>
    <w:rsid w:val="00D649BD"/>
    <w:rsid w:val="00D65324"/>
    <w:rsid w:val="00D66F2E"/>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B0323"/>
    <w:rsid w:val="00DB0A84"/>
    <w:rsid w:val="00DB158D"/>
    <w:rsid w:val="00DB1D30"/>
    <w:rsid w:val="00DB2926"/>
    <w:rsid w:val="00DB2AD0"/>
    <w:rsid w:val="00DB2D40"/>
    <w:rsid w:val="00DB3196"/>
    <w:rsid w:val="00DB3A6E"/>
    <w:rsid w:val="00DB4ADF"/>
    <w:rsid w:val="00DB5672"/>
    <w:rsid w:val="00DB5B13"/>
    <w:rsid w:val="00DB5CB9"/>
    <w:rsid w:val="00DB6162"/>
    <w:rsid w:val="00DB6D53"/>
    <w:rsid w:val="00DB71D7"/>
    <w:rsid w:val="00DB7235"/>
    <w:rsid w:val="00DB76B8"/>
    <w:rsid w:val="00DB7B50"/>
    <w:rsid w:val="00DC00F6"/>
    <w:rsid w:val="00DC02D4"/>
    <w:rsid w:val="00DC0E63"/>
    <w:rsid w:val="00DC133C"/>
    <w:rsid w:val="00DC151F"/>
    <w:rsid w:val="00DC1779"/>
    <w:rsid w:val="00DC1A60"/>
    <w:rsid w:val="00DC1D33"/>
    <w:rsid w:val="00DC1F28"/>
    <w:rsid w:val="00DC2AE4"/>
    <w:rsid w:val="00DC2D0F"/>
    <w:rsid w:val="00DC48CD"/>
    <w:rsid w:val="00DC5472"/>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54F"/>
    <w:rsid w:val="00DD3715"/>
    <w:rsid w:val="00DD445E"/>
    <w:rsid w:val="00DD4E7D"/>
    <w:rsid w:val="00DD6228"/>
    <w:rsid w:val="00DD6B4C"/>
    <w:rsid w:val="00DD6E58"/>
    <w:rsid w:val="00DE1410"/>
    <w:rsid w:val="00DE1537"/>
    <w:rsid w:val="00DE214B"/>
    <w:rsid w:val="00DE2BC6"/>
    <w:rsid w:val="00DE436D"/>
    <w:rsid w:val="00DE49A3"/>
    <w:rsid w:val="00DE5120"/>
    <w:rsid w:val="00DE5EE3"/>
    <w:rsid w:val="00DE6BAF"/>
    <w:rsid w:val="00DE6E8A"/>
    <w:rsid w:val="00DF1438"/>
    <w:rsid w:val="00DF1AEE"/>
    <w:rsid w:val="00DF1D19"/>
    <w:rsid w:val="00DF231F"/>
    <w:rsid w:val="00DF28C4"/>
    <w:rsid w:val="00DF2D5C"/>
    <w:rsid w:val="00DF40D6"/>
    <w:rsid w:val="00DF412D"/>
    <w:rsid w:val="00DF4414"/>
    <w:rsid w:val="00DF44D6"/>
    <w:rsid w:val="00DF4C28"/>
    <w:rsid w:val="00DF50E2"/>
    <w:rsid w:val="00DF791F"/>
    <w:rsid w:val="00DF7A08"/>
    <w:rsid w:val="00DF7CCE"/>
    <w:rsid w:val="00E0012D"/>
    <w:rsid w:val="00E00F90"/>
    <w:rsid w:val="00E017EB"/>
    <w:rsid w:val="00E01D0D"/>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690"/>
    <w:rsid w:val="00E174F6"/>
    <w:rsid w:val="00E212FF"/>
    <w:rsid w:val="00E2194E"/>
    <w:rsid w:val="00E23051"/>
    <w:rsid w:val="00E2319F"/>
    <w:rsid w:val="00E237F9"/>
    <w:rsid w:val="00E23993"/>
    <w:rsid w:val="00E23EEA"/>
    <w:rsid w:val="00E23EF2"/>
    <w:rsid w:val="00E242F3"/>
    <w:rsid w:val="00E24AD7"/>
    <w:rsid w:val="00E24FF2"/>
    <w:rsid w:val="00E26F95"/>
    <w:rsid w:val="00E3022C"/>
    <w:rsid w:val="00E30D8E"/>
    <w:rsid w:val="00E31699"/>
    <w:rsid w:val="00E31E11"/>
    <w:rsid w:val="00E3226C"/>
    <w:rsid w:val="00E32C78"/>
    <w:rsid w:val="00E32D93"/>
    <w:rsid w:val="00E332BD"/>
    <w:rsid w:val="00E3346D"/>
    <w:rsid w:val="00E33EB2"/>
    <w:rsid w:val="00E34CC2"/>
    <w:rsid w:val="00E34D3C"/>
    <w:rsid w:val="00E35B8F"/>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4139"/>
    <w:rsid w:val="00E44693"/>
    <w:rsid w:val="00E44AE5"/>
    <w:rsid w:val="00E45C09"/>
    <w:rsid w:val="00E45EF4"/>
    <w:rsid w:val="00E46937"/>
    <w:rsid w:val="00E47082"/>
    <w:rsid w:val="00E4718C"/>
    <w:rsid w:val="00E47A47"/>
    <w:rsid w:val="00E47A7B"/>
    <w:rsid w:val="00E47BC7"/>
    <w:rsid w:val="00E51450"/>
    <w:rsid w:val="00E518D8"/>
    <w:rsid w:val="00E52110"/>
    <w:rsid w:val="00E531BE"/>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42FB"/>
    <w:rsid w:val="00E64F9D"/>
    <w:rsid w:val="00E6572C"/>
    <w:rsid w:val="00E659A5"/>
    <w:rsid w:val="00E660E9"/>
    <w:rsid w:val="00E66221"/>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F93"/>
    <w:rsid w:val="00E749D7"/>
    <w:rsid w:val="00E74ADD"/>
    <w:rsid w:val="00E74BBB"/>
    <w:rsid w:val="00E74C0A"/>
    <w:rsid w:val="00E74D34"/>
    <w:rsid w:val="00E752CA"/>
    <w:rsid w:val="00E75FB8"/>
    <w:rsid w:val="00E76F92"/>
    <w:rsid w:val="00E80DFE"/>
    <w:rsid w:val="00E8155F"/>
    <w:rsid w:val="00E81793"/>
    <w:rsid w:val="00E81D1D"/>
    <w:rsid w:val="00E826A9"/>
    <w:rsid w:val="00E82767"/>
    <w:rsid w:val="00E8525D"/>
    <w:rsid w:val="00E856C0"/>
    <w:rsid w:val="00E85DC2"/>
    <w:rsid w:val="00E85E4F"/>
    <w:rsid w:val="00E861FB"/>
    <w:rsid w:val="00E86BF1"/>
    <w:rsid w:val="00E87192"/>
    <w:rsid w:val="00E87681"/>
    <w:rsid w:val="00E87D37"/>
    <w:rsid w:val="00E902B8"/>
    <w:rsid w:val="00E902E5"/>
    <w:rsid w:val="00E90724"/>
    <w:rsid w:val="00E90E19"/>
    <w:rsid w:val="00E91D5E"/>
    <w:rsid w:val="00E92832"/>
    <w:rsid w:val="00E93120"/>
    <w:rsid w:val="00E93AA8"/>
    <w:rsid w:val="00E94D27"/>
    <w:rsid w:val="00E94FB8"/>
    <w:rsid w:val="00E9540F"/>
    <w:rsid w:val="00E95639"/>
    <w:rsid w:val="00E969F4"/>
    <w:rsid w:val="00E973B0"/>
    <w:rsid w:val="00E97E85"/>
    <w:rsid w:val="00E97ED7"/>
    <w:rsid w:val="00EA061C"/>
    <w:rsid w:val="00EA0730"/>
    <w:rsid w:val="00EA102B"/>
    <w:rsid w:val="00EA1366"/>
    <w:rsid w:val="00EA1428"/>
    <w:rsid w:val="00EA1EE0"/>
    <w:rsid w:val="00EA2408"/>
    <w:rsid w:val="00EA3C65"/>
    <w:rsid w:val="00EA3F98"/>
    <w:rsid w:val="00EA460C"/>
    <w:rsid w:val="00EA56FF"/>
    <w:rsid w:val="00EA582A"/>
    <w:rsid w:val="00EA6049"/>
    <w:rsid w:val="00EA786D"/>
    <w:rsid w:val="00EA791C"/>
    <w:rsid w:val="00EA7C80"/>
    <w:rsid w:val="00EB075E"/>
    <w:rsid w:val="00EB0849"/>
    <w:rsid w:val="00EB0C0D"/>
    <w:rsid w:val="00EB14EA"/>
    <w:rsid w:val="00EB216E"/>
    <w:rsid w:val="00EB2782"/>
    <w:rsid w:val="00EB38C3"/>
    <w:rsid w:val="00EB3B76"/>
    <w:rsid w:val="00EB3DDC"/>
    <w:rsid w:val="00EB4344"/>
    <w:rsid w:val="00EB5253"/>
    <w:rsid w:val="00EB5284"/>
    <w:rsid w:val="00EB65EE"/>
    <w:rsid w:val="00EB723F"/>
    <w:rsid w:val="00EB7367"/>
    <w:rsid w:val="00EB79CC"/>
    <w:rsid w:val="00EC0B93"/>
    <w:rsid w:val="00EC1375"/>
    <w:rsid w:val="00EC13FB"/>
    <w:rsid w:val="00EC1AE4"/>
    <w:rsid w:val="00EC1ED7"/>
    <w:rsid w:val="00EC311A"/>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6BB0"/>
    <w:rsid w:val="00EE6C74"/>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6D70"/>
    <w:rsid w:val="00F2789A"/>
    <w:rsid w:val="00F278CE"/>
    <w:rsid w:val="00F3047A"/>
    <w:rsid w:val="00F30917"/>
    <w:rsid w:val="00F30FFE"/>
    <w:rsid w:val="00F3245F"/>
    <w:rsid w:val="00F32552"/>
    <w:rsid w:val="00F32FC3"/>
    <w:rsid w:val="00F338CA"/>
    <w:rsid w:val="00F34395"/>
    <w:rsid w:val="00F3503A"/>
    <w:rsid w:val="00F35248"/>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3DB"/>
    <w:rsid w:val="00FA6425"/>
    <w:rsid w:val="00FA7A7B"/>
    <w:rsid w:val="00FB03B6"/>
    <w:rsid w:val="00FB05B1"/>
    <w:rsid w:val="00FB0971"/>
    <w:rsid w:val="00FB249A"/>
    <w:rsid w:val="00FB2545"/>
    <w:rsid w:val="00FB26E0"/>
    <w:rsid w:val="00FB2920"/>
    <w:rsid w:val="00FB41AB"/>
    <w:rsid w:val="00FB455F"/>
    <w:rsid w:val="00FB4826"/>
    <w:rsid w:val="00FB5207"/>
    <w:rsid w:val="00FB5496"/>
    <w:rsid w:val="00FB65DF"/>
    <w:rsid w:val="00FB66A8"/>
    <w:rsid w:val="00FB6767"/>
    <w:rsid w:val="00FB69D3"/>
    <w:rsid w:val="00FB6D9C"/>
    <w:rsid w:val="00FB794C"/>
    <w:rsid w:val="00FC0AB5"/>
    <w:rsid w:val="00FC11B3"/>
    <w:rsid w:val="00FC1434"/>
    <w:rsid w:val="00FC2005"/>
    <w:rsid w:val="00FC3C3D"/>
    <w:rsid w:val="00FC4B33"/>
    <w:rsid w:val="00FC53E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94B"/>
    <w:rsid w:val="00FD60E2"/>
    <w:rsid w:val="00FD6EC4"/>
    <w:rsid w:val="00FD7AB3"/>
    <w:rsid w:val="00FE17D4"/>
    <w:rsid w:val="00FE21DE"/>
    <w:rsid w:val="00FE229B"/>
    <w:rsid w:val="00FE23FB"/>
    <w:rsid w:val="00FE2619"/>
    <w:rsid w:val="00FE2AA6"/>
    <w:rsid w:val="00FE2AC7"/>
    <w:rsid w:val="00FE2B22"/>
    <w:rsid w:val="00FE3387"/>
    <w:rsid w:val="00FE3A0C"/>
    <w:rsid w:val="00FE3A53"/>
    <w:rsid w:val="00FE4D1E"/>
    <w:rsid w:val="00FE52CD"/>
    <w:rsid w:val="00FE52D5"/>
    <w:rsid w:val="00FE53B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813"/>
    <w:rsid w:val="00FF58F1"/>
    <w:rsid w:val="00FF772A"/>
    <w:rsid w:val="00FF7A4F"/>
    <w:rsid w:val="031F5C95"/>
    <w:rsid w:val="11C484BB"/>
    <w:rsid w:val="1412DD7C"/>
    <w:rsid w:val="16750EA7"/>
    <w:rsid w:val="1AA0F829"/>
    <w:rsid w:val="1DC1AD48"/>
    <w:rsid w:val="20F94E0A"/>
    <w:rsid w:val="25CCBF2D"/>
    <w:rsid w:val="29268FE1"/>
    <w:rsid w:val="29E1BF60"/>
    <w:rsid w:val="2FDB9ECC"/>
    <w:rsid w:val="30464E83"/>
    <w:rsid w:val="304A6776"/>
    <w:rsid w:val="31FD577B"/>
    <w:rsid w:val="3511893C"/>
    <w:rsid w:val="39CC1AE0"/>
    <w:rsid w:val="3DD05919"/>
    <w:rsid w:val="41BF0587"/>
    <w:rsid w:val="42F9F880"/>
    <w:rsid w:val="4382D838"/>
    <w:rsid w:val="457D288A"/>
    <w:rsid w:val="4856495B"/>
    <w:rsid w:val="4EFA841B"/>
    <w:rsid w:val="517D926A"/>
    <w:rsid w:val="52C13886"/>
    <w:rsid w:val="55611A7F"/>
    <w:rsid w:val="57E2BD63"/>
    <w:rsid w:val="59B33AB0"/>
    <w:rsid w:val="5BC7B0E3"/>
    <w:rsid w:val="5EF3DF88"/>
    <w:rsid w:val="6038E20A"/>
    <w:rsid w:val="65132821"/>
    <w:rsid w:val="66496996"/>
    <w:rsid w:val="6CF1DBE5"/>
    <w:rsid w:val="72A468DB"/>
    <w:rsid w:val="73587249"/>
    <w:rsid w:val="74A7CBB2"/>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D1F388"/>
  <w15:chartTrackingRefBased/>
  <w15:docId w15:val="{B69041F9-1358-44D5-B61A-6138976D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957EB-9A27-4A2C-B563-12760175F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3.xml><?xml version="1.0" encoding="utf-8"?>
<ds:datastoreItem xmlns:ds="http://schemas.openxmlformats.org/officeDocument/2006/customXml" ds:itemID="{E5B78A0C-6AF8-431C-AA77-B795BEF5F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15</cp:revision>
  <cp:lastPrinted>2009-09-27T00:02:00Z</cp:lastPrinted>
  <dcterms:created xsi:type="dcterms:W3CDTF">2021-04-01T13:34:00Z</dcterms:created>
  <dcterms:modified xsi:type="dcterms:W3CDTF">2021-04-01T13:35:00Z</dcterms:modified>
</cp:coreProperties>
</file>