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w:t>
      </w:r>
      <w:proofErr w:type="gramStart"/>
      <w:r w:rsidR="006709FC" w:rsidRPr="007570B0">
        <w:rPr>
          <w:sz w:val="22"/>
          <w:szCs w:val="22"/>
          <w:lang w:val="en-GB"/>
        </w:rPr>
        <w:t>e][</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w:t>
      </w:r>
      <w:proofErr w:type="gramStart"/>
      <w:r w:rsidRPr="007570B0">
        <w:t>e][</w:t>
      </w:r>
      <w:proofErr w:type="gramEnd"/>
      <w:r w:rsidRPr="007570B0">
        <w:t>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맑은 고딕"/>
                <w:bCs/>
                <w:lang w:eastAsia="ko-KR"/>
              </w:rPr>
            </w:pPr>
            <w:r>
              <w:rPr>
                <w:rFonts w:eastAsia="맑은 고딕"/>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RedCap vs. non-RedCap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맑은 고딕"/>
                <w:bCs/>
                <w:lang w:eastAsia="ko-KR"/>
              </w:rPr>
            </w:pPr>
            <w:r>
              <w:rPr>
                <w:rFonts w:eastAsia="맑은 고딕"/>
                <w:bCs/>
                <w:lang w:eastAsia="ko-KR"/>
              </w:rPr>
              <w:lastRenderedPageBreak/>
              <w:t xml:space="preserve">Huawei, </w:t>
            </w:r>
            <w:r w:rsidRPr="005921EB">
              <w:rPr>
                <w:rFonts w:eastAsia="맑은 고딕"/>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w:t>
            </w:r>
            <w:proofErr w:type="gramStart"/>
            <w:r>
              <w:rPr>
                <w:rFonts w:eastAsia="SimSun"/>
              </w:rPr>
              <w:t>are</w:t>
            </w:r>
            <w:proofErr w:type="gramEnd"/>
            <w:r>
              <w:rPr>
                <w:rFonts w:eastAsia="SimSun"/>
              </w:rPr>
              <w:t xml:space="preserv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맑은 고딕"/>
                <w:bCs/>
                <w:lang w:eastAsia="ko-KR"/>
              </w:rPr>
            </w:pPr>
            <w:r>
              <w:rPr>
                <w:rFonts w:eastAsia="맑은 고딕"/>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맑은 고딕"/>
                <w:bCs/>
                <w:lang w:eastAsia="ko-KR"/>
              </w:rPr>
            </w:pPr>
            <w:r>
              <w:rPr>
                <w:rFonts w:eastAsia="맑은 고딕"/>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796BF1" w:rsidRPr="007570B0" w14:paraId="3F62ABB4" w14:textId="77777777" w:rsidTr="003C5553">
        <w:tc>
          <w:tcPr>
            <w:tcW w:w="1696" w:type="dxa"/>
          </w:tcPr>
          <w:p w14:paraId="328DF147" w14:textId="4BBD18BA" w:rsidR="00796BF1" w:rsidRDefault="00796BF1" w:rsidP="003F5EFC">
            <w:pPr>
              <w:pStyle w:val="BodyText"/>
              <w:rPr>
                <w:rFonts w:eastAsia="맑은 고딕"/>
                <w:bCs/>
                <w:lang w:eastAsia="ko-KR"/>
              </w:rPr>
            </w:pPr>
            <w:r>
              <w:rPr>
                <w:rFonts w:eastAsia="맑은 고딕"/>
                <w:bCs/>
                <w:lang w:eastAsia="ko-KR"/>
              </w:rPr>
              <w:t>Samsung</w:t>
            </w:r>
          </w:p>
        </w:tc>
        <w:tc>
          <w:tcPr>
            <w:tcW w:w="2127" w:type="dxa"/>
          </w:tcPr>
          <w:p w14:paraId="0A6E0B92" w14:textId="12D8BB43" w:rsidR="00796BF1" w:rsidRDefault="00796BF1" w:rsidP="003F5EFC">
            <w:pPr>
              <w:pStyle w:val="BodyText"/>
              <w:rPr>
                <w:rFonts w:eastAsia="SimSun"/>
              </w:rPr>
            </w:pPr>
            <w:r>
              <w:rPr>
                <w:rFonts w:eastAsia="SimSun"/>
              </w:rPr>
              <w:t>Yes</w:t>
            </w:r>
          </w:p>
        </w:tc>
        <w:tc>
          <w:tcPr>
            <w:tcW w:w="5811" w:type="dxa"/>
          </w:tcPr>
          <w:p w14:paraId="3ABEA8E8" w14:textId="684DF6F7" w:rsidR="00796BF1" w:rsidRDefault="00796BF1" w:rsidP="003F5EFC">
            <w:pPr>
              <w:pStyle w:val="BodyText"/>
              <w:rPr>
                <w:rFonts w:eastAsia="SimSun"/>
              </w:rPr>
            </w:pPr>
            <w:r>
              <w:rPr>
                <w:rFonts w:eastAsia="SimSun"/>
              </w:rPr>
              <w:t>-</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맑은 고딕"/>
                <w:bCs/>
                <w:lang w:eastAsia="ko-KR"/>
              </w:rPr>
            </w:pPr>
            <w:r>
              <w:rPr>
                <w:rFonts w:eastAsia="맑은 고딕"/>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lastRenderedPageBreak/>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gNB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맑은 고딕"/>
                <w:bCs/>
                <w:lang w:eastAsia="ko-KR"/>
              </w:rPr>
            </w:pPr>
            <w:r>
              <w:rPr>
                <w:rFonts w:eastAsia="맑은 고딕"/>
                <w:bCs/>
                <w:lang w:eastAsia="ko-KR"/>
              </w:rPr>
              <w:lastRenderedPageBreak/>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맑은 고딕"/>
                <w:bCs/>
                <w:lang w:eastAsia="ko-KR"/>
              </w:rPr>
            </w:pPr>
            <w:r>
              <w:rPr>
                <w:rFonts w:eastAsia="맑은 고딕"/>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796BF1" w:rsidRPr="007570B0" w14:paraId="0DC1A2A6" w14:textId="77777777" w:rsidTr="00F330ED">
        <w:tc>
          <w:tcPr>
            <w:tcW w:w="1696" w:type="dxa"/>
          </w:tcPr>
          <w:p w14:paraId="581E1FA3" w14:textId="4AE0A8B4" w:rsidR="00796BF1" w:rsidRDefault="00796BF1" w:rsidP="00115DE5">
            <w:pPr>
              <w:pStyle w:val="BodyText"/>
              <w:rPr>
                <w:rFonts w:eastAsia="맑은 고딕"/>
                <w:bCs/>
                <w:lang w:eastAsia="ko-KR"/>
              </w:rPr>
            </w:pPr>
            <w:r>
              <w:rPr>
                <w:rFonts w:eastAsia="맑은 고딕"/>
                <w:bCs/>
                <w:lang w:eastAsia="ko-KR"/>
              </w:rPr>
              <w:t>Samsung</w:t>
            </w:r>
          </w:p>
        </w:tc>
        <w:tc>
          <w:tcPr>
            <w:tcW w:w="2410" w:type="dxa"/>
          </w:tcPr>
          <w:p w14:paraId="16B08569" w14:textId="1DE9A2C8" w:rsidR="00796BF1" w:rsidRDefault="00796BF1" w:rsidP="00115DE5">
            <w:pPr>
              <w:pStyle w:val="BodyText"/>
              <w:rPr>
                <w:rFonts w:eastAsia="SimSun"/>
              </w:rPr>
            </w:pPr>
            <w:r>
              <w:rPr>
                <w:rFonts w:eastAsia="SimSun"/>
              </w:rPr>
              <w:t>Yes</w:t>
            </w:r>
          </w:p>
        </w:tc>
        <w:tc>
          <w:tcPr>
            <w:tcW w:w="5528" w:type="dxa"/>
          </w:tcPr>
          <w:p w14:paraId="0CFAD4C8" w14:textId="77777777" w:rsidR="00796BF1" w:rsidRPr="007570B0" w:rsidRDefault="00796BF1" w:rsidP="00115DE5">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맑은 고딕"/>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맑은 고딕"/>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맑은 고딕"/>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맑은 고딕"/>
                <w:bCs/>
                <w:lang w:eastAsia="ko-KR"/>
              </w:rPr>
            </w:pPr>
            <w:r>
              <w:rPr>
                <w:rFonts w:eastAsia="맑은 고딕"/>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맑은 고딕"/>
                <w:bCs/>
                <w:lang w:eastAsia="ko-KR"/>
              </w:rPr>
            </w:pPr>
            <w:r>
              <w:rPr>
                <w:rFonts w:eastAsia="맑은 고딕"/>
                <w:bCs/>
                <w:lang w:eastAsia="ko-KR"/>
              </w:rPr>
              <w:t xml:space="preserve">Huawei, </w:t>
            </w:r>
            <w:r w:rsidRPr="005921EB">
              <w:rPr>
                <w:rFonts w:eastAsia="맑은 고딕"/>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맑은 고딕"/>
                <w:bCs/>
                <w:lang w:eastAsia="ko-KR"/>
              </w:rPr>
            </w:pPr>
            <w:r>
              <w:rPr>
                <w:rFonts w:eastAsia="맑은 고딕"/>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맑은 고딕"/>
                <w:bCs/>
                <w:lang w:eastAsia="ko-KR"/>
              </w:rPr>
            </w:pPr>
            <w:r>
              <w:rPr>
                <w:rFonts w:eastAsia="맑은 고딕"/>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796BF1" w:rsidRPr="007570B0" w14:paraId="3155FAAF" w14:textId="77777777" w:rsidTr="00A749B7">
        <w:tc>
          <w:tcPr>
            <w:tcW w:w="1696" w:type="dxa"/>
          </w:tcPr>
          <w:p w14:paraId="792E6476" w14:textId="23CC0D0C" w:rsidR="00796BF1" w:rsidRDefault="00796BF1" w:rsidP="003F5EFC">
            <w:pPr>
              <w:pStyle w:val="BodyText"/>
              <w:rPr>
                <w:rFonts w:eastAsia="맑은 고딕"/>
                <w:bCs/>
                <w:lang w:eastAsia="ko-KR"/>
              </w:rPr>
            </w:pPr>
            <w:r>
              <w:rPr>
                <w:rFonts w:eastAsia="맑은 고딕"/>
                <w:bCs/>
                <w:lang w:eastAsia="ko-KR"/>
              </w:rPr>
              <w:t>Samsung</w:t>
            </w:r>
          </w:p>
        </w:tc>
        <w:tc>
          <w:tcPr>
            <w:tcW w:w="2127" w:type="dxa"/>
          </w:tcPr>
          <w:p w14:paraId="03D0F630" w14:textId="12B2CB97" w:rsidR="00796BF1" w:rsidRDefault="00796BF1" w:rsidP="003F5EFC">
            <w:pPr>
              <w:pStyle w:val="BodyText"/>
              <w:rPr>
                <w:rFonts w:eastAsia="SimSun"/>
              </w:rPr>
            </w:pPr>
            <w:r>
              <w:rPr>
                <w:rFonts w:eastAsia="SimSun"/>
              </w:rPr>
              <w:t>Yes</w:t>
            </w:r>
          </w:p>
        </w:tc>
        <w:tc>
          <w:tcPr>
            <w:tcW w:w="5811" w:type="dxa"/>
          </w:tcPr>
          <w:p w14:paraId="02813189" w14:textId="77777777" w:rsidR="00796BF1" w:rsidRPr="007570B0" w:rsidRDefault="00796BF1" w:rsidP="003F5EFC">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MsgA PUSCH part need to be differentiated for RedCap UEs and non-RedCap UEs, or the will be </w:t>
                  </w:r>
                  <w:r w:rsidRPr="007570B0">
                    <w:rPr>
                      <w:rFonts w:ascii="Times New Roman" w:eastAsia="Times New Roman" w:hAnsi="Times New Roman"/>
                      <w:color w:val="4472C4" w:themeColor="accent1"/>
                      <w:lang w:val="en-GB"/>
                    </w:rPr>
                    <w:lastRenderedPageBreak/>
                    <w:t>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맑은 고딕"/>
                <w:bCs/>
                <w:lang w:eastAsia="ko-KR"/>
              </w:rPr>
            </w:pPr>
            <w:r>
              <w:rPr>
                <w:rFonts w:eastAsia="맑은 고딕"/>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맑은 고딕"/>
                <w:bCs/>
                <w:lang w:eastAsia="ko-KR"/>
              </w:rPr>
            </w:pPr>
            <w:r>
              <w:rPr>
                <w:rFonts w:eastAsia="맑은 고딕"/>
                <w:bCs/>
                <w:lang w:eastAsia="ko-KR"/>
              </w:rPr>
              <w:t xml:space="preserve">Huawei, </w:t>
            </w:r>
            <w:r w:rsidRPr="005921EB">
              <w:rPr>
                <w:rFonts w:eastAsia="맑은 고딕"/>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Enables RRC connection rejection of RedCap UE in MsgB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맑은 고딕"/>
                <w:bCs/>
                <w:lang w:eastAsia="ko-KR"/>
              </w:rPr>
            </w:pPr>
            <w:r>
              <w:rPr>
                <w:rFonts w:eastAsia="맑은 고딕"/>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맑은 고딕"/>
                <w:bCs/>
                <w:lang w:eastAsia="ko-KR"/>
              </w:rPr>
            </w:pPr>
            <w:r>
              <w:rPr>
                <w:rFonts w:eastAsia="맑은 고딕"/>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796BF1" w:rsidRPr="007570B0" w14:paraId="50977E4C" w14:textId="77777777" w:rsidTr="00A37C25">
        <w:tc>
          <w:tcPr>
            <w:tcW w:w="1696" w:type="dxa"/>
          </w:tcPr>
          <w:p w14:paraId="6B934607" w14:textId="27CC690B" w:rsidR="00796BF1" w:rsidRDefault="00796BF1" w:rsidP="003F5EFC">
            <w:pPr>
              <w:pStyle w:val="BodyText"/>
              <w:rPr>
                <w:rFonts w:eastAsia="맑은 고딕"/>
                <w:bCs/>
                <w:lang w:eastAsia="ko-KR"/>
              </w:rPr>
            </w:pPr>
            <w:r>
              <w:rPr>
                <w:rFonts w:eastAsia="맑은 고딕"/>
                <w:bCs/>
                <w:lang w:eastAsia="ko-KR"/>
              </w:rPr>
              <w:t>Samsung</w:t>
            </w:r>
          </w:p>
        </w:tc>
        <w:tc>
          <w:tcPr>
            <w:tcW w:w="2552" w:type="dxa"/>
          </w:tcPr>
          <w:p w14:paraId="0BF26E03" w14:textId="1045776B" w:rsidR="00796BF1" w:rsidRDefault="00796BF1" w:rsidP="003F5EFC">
            <w:pPr>
              <w:pStyle w:val="BodyText"/>
              <w:rPr>
                <w:rFonts w:eastAsia="SimSun"/>
              </w:rPr>
            </w:pPr>
            <w:r>
              <w:rPr>
                <w:rFonts w:eastAsia="SimSun"/>
              </w:rPr>
              <w:t>Yes</w:t>
            </w:r>
          </w:p>
        </w:tc>
        <w:tc>
          <w:tcPr>
            <w:tcW w:w="5386" w:type="dxa"/>
          </w:tcPr>
          <w:p w14:paraId="6E73191E" w14:textId="77777777" w:rsidR="00796BF1" w:rsidRDefault="00796BF1" w:rsidP="003F5EFC">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맑은 고딕"/>
                <w:bCs/>
                <w:lang w:eastAsia="ko-KR"/>
              </w:rPr>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맑은 고딕"/>
                <w:bCs/>
                <w:lang w:eastAsia="ko-KR"/>
              </w:rPr>
            </w:pPr>
            <w:r>
              <w:rPr>
                <w:rFonts w:eastAsia="맑은 고딕"/>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5A0479CC" w:rsidR="003F5EFC" w:rsidRPr="007570B0" w:rsidRDefault="00796BF1" w:rsidP="003F5EFC">
            <w:pPr>
              <w:pStyle w:val="BodyText"/>
              <w:rPr>
                <w:rFonts w:eastAsia="맑은 고딕"/>
                <w:bCs/>
                <w:lang w:eastAsia="ko-KR"/>
              </w:rPr>
            </w:pPr>
            <w:r>
              <w:rPr>
                <w:rFonts w:eastAsia="맑은 고딕"/>
                <w:bCs/>
                <w:lang w:eastAsia="ko-KR"/>
              </w:rPr>
              <w:t>Samsung</w:t>
            </w:r>
          </w:p>
        </w:tc>
        <w:tc>
          <w:tcPr>
            <w:tcW w:w="2410" w:type="dxa"/>
          </w:tcPr>
          <w:p w14:paraId="0BE536FA" w14:textId="0EA36940" w:rsidR="003F5EFC" w:rsidRPr="007570B0" w:rsidRDefault="00796BF1" w:rsidP="003F5EFC">
            <w:pPr>
              <w:pStyle w:val="BodyText"/>
              <w:rPr>
                <w:rFonts w:eastAsia="SimSun"/>
              </w:rPr>
            </w:pPr>
            <w:r>
              <w:rPr>
                <w:rFonts w:eastAsia="SimSun"/>
              </w:rPr>
              <w:t>Yes</w:t>
            </w:r>
          </w:p>
        </w:tc>
        <w:tc>
          <w:tcPr>
            <w:tcW w:w="5528" w:type="dxa"/>
          </w:tcPr>
          <w:p w14:paraId="737ACA77" w14:textId="77777777" w:rsidR="003F5EFC" w:rsidRPr="007570B0" w:rsidRDefault="003F5EFC" w:rsidP="003F5EFC">
            <w:pPr>
              <w:pStyle w:val="BodyText"/>
              <w:rPr>
                <w:rFonts w:eastAsia="SimSun"/>
              </w:rPr>
            </w:pPr>
          </w:p>
        </w:tc>
      </w:tr>
      <w:tr w:rsidR="003F5EFC" w:rsidRPr="007570B0" w14:paraId="17A917DB" w14:textId="77777777" w:rsidTr="003440D5">
        <w:tc>
          <w:tcPr>
            <w:tcW w:w="1696" w:type="dxa"/>
          </w:tcPr>
          <w:p w14:paraId="11C9EB74" w14:textId="77777777" w:rsidR="003F5EFC" w:rsidRPr="007570B0" w:rsidRDefault="003F5EFC" w:rsidP="003F5EFC">
            <w:pPr>
              <w:pStyle w:val="BodyText"/>
              <w:rPr>
                <w:rFonts w:eastAsia="맑은 고딕"/>
                <w:bCs/>
                <w:lang w:eastAsia="ko-KR"/>
              </w:rPr>
            </w:pPr>
          </w:p>
        </w:tc>
        <w:tc>
          <w:tcPr>
            <w:tcW w:w="2410" w:type="dxa"/>
          </w:tcPr>
          <w:p w14:paraId="0A5A7AD7" w14:textId="77777777" w:rsidR="003F5EFC" w:rsidRPr="007570B0" w:rsidRDefault="003F5EFC" w:rsidP="003F5EFC">
            <w:pPr>
              <w:pStyle w:val="BodyText"/>
              <w:rPr>
                <w:rFonts w:eastAsia="SimSun"/>
              </w:rPr>
            </w:pPr>
          </w:p>
        </w:tc>
        <w:tc>
          <w:tcPr>
            <w:tcW w:w="5528" w:type="dxa"/>
          </w:tcPr>
          <w:p w14:paraId="4C273856" w14:textId="77777777" w:rsidR="003F5EFC" w:rsidRPr="007570B0" w:rsidRDefault="003F5EFC" w:rsidP="003F5EF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맑은 고딕"/>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맑은 고딕"/>
                <w:bCs/>
                <w:lang w:eastAsia="ko-KR"/>
              </w:rPr>
            </w:pPr>
            <w:r>
              <w:rPr>
                <w:rFonts w:eastAsia="맑은 고딕"/>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3F5EFC" w:rsidRPr="007570B0" w14:paraId="5F2249C5" w14:textId="77777777" w:rsidTr="00115DE5">
        <w:tc>
          <w:tcPr>
            <w:tcW w:w="1696" w:type="dxa"/>
          </w:tcPr>
          <w:p w14:paraId="1BBF9D04" w14:textId="2A377B9E" w:rsidR="003F5EFC" w:rsidRPr="007570B0" w:rsidRDefault="00796BF1" w:rsidP="003F5EFC">
            <w:pPr>
              <w:pStyle w:val="BodyText"/>
              <w:rPr>
                <w:rFonts w:eastAsia="맑은 고딕"/>
                <w:bCs/>
                <w:lang w:eastAsia="ko-KR"/>
              </w:rPr>
            </w:pPr>
            <w:r>
              <w:rPr>
                <w:rFonts w:eastAsia="맑은 고딕"/>
                <w:bCs/>
                <w:lang w:eastAsia="ko-KR"/>
              </w:rPr>
              <w:t>Samsung</w:t>
            </w:r>
          </w:p>
        </w:tc>
        <w:tc>
          <w:tcPr>
            <w:tcW w:w="2410" w:type="dxa"/>
          </w:tcPr>
          <w:p w14:paraId="20F77361" w14:textId="46302C82" w:rsidR="003F5EFC" w:rsidRPr="007570B0" w:rsidRDefault="00796BF1" w:rsidP="003F5EFC">
            <w:pPr>
              <w:pStyle w:val="BodyText"/>
              <w:rPr>
                <w:rFonts w:eastAsia="SimSun"/>
              </w:rPr>
            </w:pPr>
            <w:r>
              <w:rPr>
                <w:rFonts w:eastAsia="SimSun"/>
              </w:rPr>
              <w:t>Yes</w:t>
            </w:r>
          </w:p>
        </w:tc>
        <w:tc>
          <w:tcPr>
            <w:tcW w:w="5528" w:type="dxa"/>
          </w:tcPr>
          <w:p w14:paraId="50120A4F" w14:textId="77777777" w:rsidR="003F5EFC" w:rsidRPr="007570B0" w:rsidRDefault="003F5EFC" w:rsidP="003F5EFC">
            <w:pPr>
              <w:pStyle w:val="BodyText"/>
              <w:rPr>
                <w:rFonts w:eastAsia="SimSun"/>
              </w:rPr>
            </w:pPr>
          </w:p>
        </w:tc>
      </w:tr>
      <w:tr w:rsidR="003F5EFC" w:rsidRPr="007570B0" w14:paraId="194CC931" w14:textId="77777777" w:rsidTr="00115DE5">
        <w:tc>
          <w:tcPr>
            <w:tcW w:w="1696" w:type="dxa"/>
          </w:tcPr>
          <w:p w14:paraId="4174F8F0" w14:textId="77777777" w:rsidR="003F5EFC" w:rsidRPr="007570B0" w:rsidRDefault="003F5EFC" w:rsidP="003F5EFC">
            <w:pPr>
              <w:pStyle w:val="BodyText"/>
              <w:rPr>
                <w:rFonts w:eastAsia="맑은 고딕"/>
                <w:bCs/>
                <w:lang w:eastAsia="ko-KR"/>
              </w:rPr>
            </w:pPr>
          </w:p>
        </w:tc>
        <w:tc>
          <w:tcPr>
            <w:tcW w:w="2410" w:type="dxa"/>
          </w:tcPr>
          <w:p w14:paraId="3F7ED805" w14:textId="77777777" w:rsidR="003F5EFC" w:rsidRPr="007570B0" w:rsidRDefault="003F5EFC" w:rsidP="003F5EFC">
            <w:pPr>
              <w:pStyle w:val="BodyText"/>
              <w:rPr>
                <w:rFonts w:eastAsia="SimSun"/>
              </w:rPr>
            </w:pPr>
          </w:p>
        </w:tc>
        <w:tc>
          <w:tcPr>
            <w:tcW w:w="5528" w:type="dxa"/>
          </w:tcPr>
          <w:p w14:paraId="00320093" w14:textId="77777777" w:rsidR="003F5EFC" w:rsidRPr="007570B0" w:rsidRDefault="003F5EFC" w:rsidP="003F5EF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lastRenderedPageBreak/>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맑은 고딕"/>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맑은 고딕"/>
                <w:bCs/>
                <w:lang w:eastAsia="ko-KR"/>
              </w:rPr>
            </w:pPr>
            <w:r>
              <w:rPr>
                <w:rFonts w:eastAsia="맑은 고딕"/>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Note that indication in the MsgA preamble part does not have any advantages compared to the indication in MsgA PUSCH part for messages transmitted after MsgA.</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msgA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796BF1" w:rsidRPr="007570B0" w14:paraId="1EEB36E6" w14:textId="77777777" w:rsidTr="00115DE5">
        <w:tc>
          <w:tcPr>
            <w:tcW w:w="1696" w:type="dxa"/>
          </w:tcPr>
          <w:p w14:paraId="02751CE0" w14:textId="44C42AEB" w:rsidR="00796BF1" w:rsidRDefault="00796BF1" w:rsidP="003F5EFC">
            <w:pPr>
              <w:pStyle w:val="BodyText"/>
              <w:rPr>
                <w:rFonts w:eastAsia="맑은 고딕"/>
                <w:bCs/>
                <w:lang w:eastAsia="ko-KR"/>
              </w:rPr>
            </w:pPr>
            <w:r>
              <w:rPr>
                <w:rFonts w:eastAsia="맑은 고딕"/>
                <w:bCs/>
                <w:lang w:eastAsia="ko-KR"/>
              </w:rPr>
              <w:t>Samsung</w:t>
            </w:r>
          </w:p>
        </w:tc>
        <w:tc>
          <w:tcPr>
            <w:tcW w:w="2410" w:type="dxa"/>
          </w:tcPr>
          <w:p w14:paraId="61E165FC" w14:textId="10C86D43" w:rsidR="00796BF1" w:rsidRDefault="00796BF1" w:rsidP="003F5EFC">
            <w:pPr>
              <w:pStyle w:val="BodyText"/>
              <w:rPr>
                <w:rFonts w:eastAsia="SimSun"/>
              </w:rPr>
            </w:pPr>
            <w:r>
              <w:rPr>
                <w:rFonts w:eastAsia="SimSun"/>
              </w:rPr>
              <w:t>Yes</w:t>
            </w:r>
          </w:p>
        </w:tc>
        <w:tc>
          <w:tcPr>
            <w:tcW w:w="5528" w:type="dxa"/>
          </w:tcPr>
          <w:p w14:paraId="1F125FA0" w14:textId="77777777" w:rsidR="00796BF1" w:rsidRDefault="00796BF1" w:rsidP="00594EE8">
            <w:pPr>
              <w:pStyle w:val="BodyText"/>
              <w:rPr>
                <w:rFonts w:eastAsia="SimSun"/>
              </w:rPr>
            </w:pPr>
          </w:p>
        </w:tc>
      </w:tr>
      <w:tr w:rsidR="003F5EFC" w:rsidRPr="007570B0" w14:paraId="5B7A2BA0" w14:textId="77777777" w:rsidTr="00115DE5">
        <w:tc>
          <w:tcPr>
            <w:tcW w:w="1696" w:type="dxa"/>
          </w:tcPr>
          <w:p w14:paraId="41509995" w14:textId="77777777" w:rsidR="003F5EFC" w:rsidRPr="007570B0" w:rsidRDefault="003F5EFC" w:rsidP="003F5EFC">
            <w:pPr>
              <w:pStyle w:val="BodyText"/>
              <w:rPr>
                <w:rFonts w:eastAsia="맑은 고딕"/>
                <w:bCs/>
                <w:lang w:eastAsia="ko-KR"/>
              </w:rPr>
            </w:pPr>
          </w:p>
        </w:tc>
        <w:tc>
          <w:tcPr>
            <w:tcW w:w="2410" w:type="dxa"/>
          </w:tcPr>
          <w:p w14:paraId="4C20C451" w14:textId="77777777" w:rsidR="003F5EFC" w:rsidRPr="007570B0" w:rsidRDefault="003F5EFC" w:rsidP="003F5EFC">
            <w:pPr>
              <w:pStyle w:val="BodyText"/>
              <w:rPr>
                <w:rFonts w:eastAsia="SimSun"/>
              </w:rPr>
            </w:pPr>
          </w:p>
        </w:tc>
        <w:tc>
          <w:tcPr>
            <w:tcW w:w="5528" w:type="dxa"/>
          </w:tcPr>
          <w:p w14:paraId="20183371" w14:textId="77777777" w:rsidR="003F5EFC" w:rsidRPr="007570B0" w:rsidRDefault="003F5EFC" w:rsidP="003F5EFC">
            <w:pPr>
              <w:pStyle w:val="BodyText"/>
              <w:rPr>
                <w:rFonts w:eastAsia="SimSun"/>
              </w:rPr>
            </w:pPr>
          </w:p>
        </w:tc>
      </w:tr>
      <w:tr w:rsidR="003F5EFC" w:rsidRPr="007570B0" w14:paraId="4BBFF51D" w14:textId="77777777" w:rsidTr="00115DE5">
        <w:tc>
          <w:tcPr>
            <w:tcW w:w="1696" w:type="dxa"/>
          </w:tcPr>
          <w:p w14:paraId="78E86E17" w14:textId="77777777" w:rsidR="003F5EFC" w:rsidRPr="007570B0" w:rsidRDefault="003F5EFC" w:rsidP="003F5EFC">
            <w:pPr>
              <w:pStyle w:val="BodyText"/>
              <w:rPr>
                <w:rFonts w:eastAsia="맑은 고딕"/>
                <w:bCs/>
                <w:lang w:eastAsia="ko-KR"/>
              </w:rPr>
            </w:pPr>
          </w:p>
        </w:tc>
        <w:tc>
          <w:tcPr>
            <w:tcW w:w="2410" w:type="dxa"/>
          </w:tcPr>
          <w:p w14:paraId="07D467D0" w14:textId="77777777" w:rsidR="003F5EFC" w:rsidRPr="007570B0" w:rsidRDefault="003F5EFC" w:rsidP="003F5EFC">
            <w:pPr>
              <w:pStyle w:val="BodyText"/>
              <w:rPr>
                <w:rFonts w:eastAsia="SimSun"/>
              </w:rPr>
            </w:pPr>
          </w:p>
        </w:tc>
        <w:tc>
          <w:tcPr>
            <w:tcW w:w="5528" w:type="dxa"/>
          </w:tcPr>
          <w:p w14:paraId="7A9F48FC" w14:textId="77777777" w:rsidR="003F5EFC" w:rsidRPr="007570B0" w:rsidRDefault="003F5EFC" w:rsidP="003F5EF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w:t>
      </w:r>
      <w:proofErr w:type="gramStart"/>
      <w:r w:rsidRPr="007570B0">
        <w:rPr>
          <w:lang w:val="en-GB"/>
        </w:rPr>
        <w:t>early</w:t>
      </w:r>
      <w:proofErr w:type="gramEnd"/>
      <w:r w:rsidRPr="007570B0">
        <w:rPr>
          <w:lang w:val="en-GB"/>
        </w:rPr>
        <w:t xml:space="preserve">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w:t>
            </w:r>
            <w:r>
              <w:rPr>
                <w:rFonts w:eastAsia="SimSun"/>
              </w:rPr>
              <w:lastRenderedPageBreak/>
              <w:t xml:space="preserve">Msg3 is useful, when the RedCap UE capabilities are anyway transferred later. The one usage is for the gNB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맑은 고딕"/>
                <w:bCs/>
                <w:lang w:eastAsia="ko-KR"/>
              </w:rPr>
            </w:pPr>
            <w:r>
              <w:rPr>
                <w:rFonts w:eastAsia="맑은 고딕"/>
                <w:bCs/>
                <w:lang w:eastAsia="ko-KR"/>
              </w:rPr>
              <w:lastRenderedPageBreak/>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맑은 고딕"/>
                <w:bCs/>
                <w:lang w:eastAsia="ko-KR"/>
              </w:rPr>
            </w:pPr>
            <w:r>
              <w:rPr>
                <w:rFonts w:eastAsia="맑은 고딕"/>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w:t>
            </w:r>
            <w:proofErr w:type="gramStart"/>
            <w:r>
              <w:t>RedCap  is</w:t>
            </w:r>
            <w:proofErr w:type="gramEnd"/>
            <w:r>
              <w:t xml:space="preserve">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맑은 고딕"/>
                <w:bCs/>
                <w:lang w:eastAsia="ko-KR"/>
              </w:rPr>
            </w:pPr>
            <w:r>
              <w:rPr>
                <w:rFonts w:eastAsia="맑은 고딕"/>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맑은 고딕"/>
                <w:bCs/>
                <w:lang w:eastAsia="ko-KR"/>
              </w:rPr>
            </w:pPr>
            <w:r>
              <w:rPr>
                <w:rFonts w:eastAsia="맑은 고딕"/>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796BF1" w:rsidRPr="007570B0" w14:paraId="46B0BC1F" w14:textId="77777777" w:rsidTr="008B5F4B">
        <w:tc>
          <w:tcPr>
            <w:tcW w:w="1696" w:type="dxa"/>
          </w:tcPr>
          <w:p w14:paraId="58C23792" w14:textId="286F02E2" w:rsidR="00796BF1" w:rsidRDefault="00796BF1" w:rsidP="00796BF1">
            <w:pPr>
              <w:pStyle w:val="BodyText"/>
              <w:rPr>
                <w:rFonts w:eastAsia="맑은 고딕"/>
                <w:bCs/>
                <w:lang w:eastAsia="ko-KR"/>
              </w:rPr>
            </w:pPr>
            <w:r>
              <w:rPr>
                <w:rFonts w:eastAsia="맑은 고딕"/>
                <w:bCs/>
                <w:lang w:eastAsia="ko-KR"/>
              </w:rPr>
              <w:t>Samsung</w:t>
            </w:r>
          </w:p>
        </w:tc>
        <w:tc>
          <w:tcPr>
            <w:tcW w:w="2410" w:type="dxa"/>
          </w:tcPr>
          <w:p w14:paraId="2DDACA09" w14:textId="6A8295DE" w:rsidR="00796BF1" w:rsidRDefault="00796BF1" w:rsidP="00796BF1">
            <w:pPr>
              <w:pStyle w:val="BodyText"/>
              <w:rPr>
                <w:rFonts w:eastAsia="SimSun"/>
              </w:rPr>
            </w:pPr>
            <w:r>
              <w:rPr>
                <w:rFonts w:eastAsia="SimSun"/>
              </w:rPr>
              <w:t>Agree to both 1a and 1b</w:t>
            </w:r>
          </w:p>
        </w:tc>
        <w:tc>
          <w:tcPr>
            <w:tcW w:w="5528" w:type="dxa"/>
          </w:tcPr>
          <w:p w14:paraId="3D85879F" w14:textId="67E49F2A" w:rsidR="00796BF1" w:rsidRDefault="00796BF1" w:rsidP="00796BF1">
            <w:pPr>
              <w:pStyle w:val="BodyText"/>
              <w:rPr>
                <w:rFonts w:eastAsia="SimSun"/>
              </w:rPr>
            </w:pPr>
            <w:r>
              <w:rPr>
                <w:rFonts w:eastAsia="SimSun"/>
              </w:rPr>
              <w:t>-</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ListParagraph"/>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w:t>
      </w:r>
      <w:proofErr w:type="gramStart"/>
      <w:r w:rsidRPr="007570B0">
        <w:rPr>
          <w:lang w:val="en-GB"/>
        </w:rPr>
        <w:t>early</w:t>
      </w:r>
      <w:proofErr w:type="gramEnd"/>
      <w:r w:rsidRPr="007570B0">
        <w:rPr>
          <w:lang w:val="en-GB"/>
        </w:rPr>
        <w:t xml:space="preserve">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lastRenderedPageBreak/>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맑은 고딕"/>
                <w:bCs/>
                <w:lang w:eastAsia="ko-KR"/>
              </w:rPr>
            </w:pPr>
            <w:r>
              <w:rPr>
                <w:rFonts w:eastAsia="맑은 고딕"/>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맑은 고딕"/>
                <w:bCs/>
                <w:lang w:eastAsia="ko-KR"/>
              </w:rPr>
            </w:pPr>
            <w:r>
              <w:rPr>
                <w:rFonts w:eastAsia="맑은 고딕"/>
                <w:bCs/>
                <w:lang w:eastAsia="ko-KR"/>
              </w:rPr>
              <w:t>Huawei</w:t>
            </w:r>
            <w:r w:rsidR="00AF6E92">
              <w:rPr>
                <w:rFonts w:eastAsia="맑은 고딕"/>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맑은 고딕"/>
                <w:bCs/>
                <w:lang w:eastAsia="ko-KR"/>
              </w:rPr>
            </w:pPr>
            <w:r>
              <w:rPr>
                <w:rFonts w:eastAsia="맑은 고딕"/>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맑은 고딕"/>
                <w:bCs/>
                <w:lang w:eastAsia="ko-KR"/>
              </w:rPr>
            </w:pPr>
            <w:r>
              <w:rPr>
                <w:rFonts w:eastAsia="맑은 고딕"/>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796BF1" w:rsidRPr="007570B0" w14:paraId="77E2FDA6" w14:textId="77777777" w:rsidTr="00115DE5">
        <w:tc>
          <w:tcPr>
            <w:tcW w:w="1696" w:type="dxa"/>
          </w:tcPr>
          <w:p w14:paraId="4EBEC0AF" w14:textId="40602FCA" w:rsidR="00796BF1" w:rsidRDefault="00796BF1" w:rsidP="00796BF1">
            <w:pPr>
              <w:pStyle w:val="BodyText"/>
              <w:rPr>
                <w:rFonts w:eastAsia="맑은 고딕"/>
                <w:bCs/>
                <w:lang w:eastAsia="ko-KR"/>
              </w:rPr>
            </w:pPr>
            <w:r>
              <w:rPr>
                <w:rFonts w:eastAsia="맑은 고딕"/>
                <w:bCs/>
                <w:lang w:eastAsia="ko-KR"/>
              </w:rPr>
              <w:t>Samsung</w:t>
            </w:r>
          </w:p>
        </w:tc>
        <w:tc>
          <w:tcPr>
            <w:tcW w:w="2410" w:type="dxa"/>
          </w:tcPr>
          <w:p w14:paraId="06F2E52D" w14:textId="6C46A152" w:rsidR="00796BF1" w:rsidRDefault="00796BF1" w:rsidP="00796BF1">
            <w:pPr>
              <w:pStyle w:val="BodyText"/>
              <w:rPr>
                <w:rFonts w:eastAsia="SimSun"/>
              </w:rPr>
            </w:pPr>
            <w:r>
              <w:rPr>
                <w:rFonts w:eastAsia="SimSun"/>
              </w:rPr>
              <w:t>Agree to both 2a and 2b</w:t>
            </w:r>
          </w:p>
        </w:tc>
        <w:tc>
          <w:tcPr>
            <w:tcW w:w="5528" w:type="dxa"/>
          </w:tcPr>
          <w:p w14:paraId="2F4EAA2B" w14:textId="17B15D66" w:rsidR="00796BF1" w:rsidRPr="007570B0" w:rsidRDefault="00796BF1" w:rsidP="00796BF1">
            <w:pPr>
              <w:pStyle w:val="BodyText"/>
              <w:rPr>
                <w:rFonts w:eastAsia="SimSun"/>
              </w:rPr>
            </w:pPr>
            <w:r>
              <w:rPr>
                <w:rFonts w:eastAsia="SimSun"/>
              </w:rPr>
              <w:t>-</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맑은 고딕"/>
                <w:bCs/>
                <w:lang w:eastAsia="ko-KR"/>
              </w:rPr>
            </w:pPr>
            <w:r>
              <w:rPr>
                <w:rFonts w:eastAsia="맑은 고딕"/>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맑은 고딕"/>
                <w:bCs/>
                <w:lang w:eastAsia="ko-KR"/>
              </w:rPr>
            </w:pPr>
            <w:r>
              <w:rPr>
                <w:rFonts w:eastAsia="맑은 고딕"/>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맑은 고딕"/>
                <w:bCs/>
                <w:lang w:eastAsia="ko-KR"/>
              </w:rPr>
            </w:pPr>
            <w:r>
              <w:rPr>
                <w:rFonts w:eastAsia="맑은 고딕"/>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맑은 고딕"/>
                <w:bCs/>
                <w:lang w:eastAsia="ko-KR"/>
              </w:rPr>
            </w:pPr>
            <w:r>
              <w:rPr>
                <w:rFonts w:eastAsia="맑은 고딕"/>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796BF1" w:rsidRPr="007570B0" w14:paraId="7BA5D349" w14:textId="77777777" w:rsidTr="00115DE5">
        <w:tc>
          <w:tcPr>
            <w:tcW w:w="1696" w:type="dxa"/>
          </w:tcPr>
          <w:p w14:paraId="6D4AB833" w14:textId="71C3E053" w:rsidR="00796BF1" w:rsidRDefault="00796BF1" w:rsidP="00796BF1">
            <w:pPr>
              <w:pStyle w:val="BodyText"/>
              <w:rPr>
                <w:rFonts w:eastAsia="맑은 고딕"/>
                <w:bCs/>
                <w:lang w:eastAsia="ko-KR"/>
              </w:rPr>
            </w:pPr>
            <w:r>
              <w:rPr>
                <w:rFonts w:eastAsia="맑은 고딕"/>
                <w:bCs/>
                <w:lang w:eastAsia="ko-KR"/>
              </w:rPr>
              <w:t>Samsung</w:t>
            </w:r>
          </w:p>
        </w:tc>
        <w:tc>
          <w:tcPr>
            <w:tcW w:w="2127" w:type="dxa"/>
          </w:tcPr>
          <w:p w14:paraId="66897EFA" w14:textId="76F9EE1E" w:rsidR="00796BF1" w:rsidRDefault="00796BF1" w:rsidP="00796BF1">
            <w:pPr>
              <w:pStyle w:val="BodyText"/>
              <w:rPr>
                <w:rFonts w:eastAsia="SimSun"/>
              </w:rPr>
            </w:pPr>
            <w:r>
              <w:rPr>
                <w:rFonts w:eastAsia="SimSun"/>
              </w:rPr>
              <w:t>Partly</w:t>
            </w:r>
          </w:p>
        </w:tc>
        <w:tc>
          <w:tcPr>
            <w:tcW w:w="5811" w:type="dxa"/>
          </w:tcPr>
          <w:p w14:paraId="43D91FCD" w14:textId="12298164" w:rsidR="00796BF1" w:rsidRDefault="00796BF1" w:rsidP="00796BF1">
            <w:pPr>
              <w:pStyle w:val="BodyText"/>
              <w:rPr>
                <w:rFonts w:eastAsia="SimSun"/>
              </w:rPr>
            </w:pPr>
            <w:r>
              <w:rPr>
                <w:rFonts w:eastAsia="SimSun"/>
              </w:rPr>
              <w:t>We agree with what MediaTek said above.</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lastRenderedPageBreak/>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lastRenderedPageBreak/>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맑은 고딕"/>
                <w:bCs/>
                <w:lang w:eastAsia="ko-KR"/>
              </w:rPr>
            </w:pPr>
            <w:r>
              <w:rPr>
                <w:rFonts w:eastAsia="맑은 고딕"/>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맑은 고딕"/>
                <w:bCs/>
                <w:lang w:eastAsia="ko-KR"/>
              </w:rPr>
            </w:pPr>
            <w:r>
              <w:rPr>
                <w:rFonts w:eastAsia="맑은 고딕"/>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맑은 고딕"/>
                <w:bCs/>
                <w:lang w:eastAsia="ko-KR"/>
              </w:rPr>
            </w:pPr>
            <w:r>
              <w:rPr>
                <w:rFonts w:eastAsia="맑은 고딕"/>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맑은 고딕"/>
                <w:bCs/>
                <w:lang w:eastAsia="ko-KR"/>
              </w:rPr>
            </w:pPr>
            <w:r>
              <w:rPr>
                <w:rFonts w:eastAsia="맑은 고딕"/>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RedCap are </w:t>
            </w:r>
            <w:r w:rsidR="00675CD5">
              <w:rPr>
                <w:rFonts w:eastAsia="SimSun"/>
                <w:color w:val="FF0000"/>
              </w:rPr>
              <w:t>needed (this should be a separate question)</w:t>
            </w:r>
            <w:r w:rsidRPr="00E402C8">
              <w:rPr>
                <w:rFonts w:eastAsia="SimSun"/>
                <w:color w:val="FF0000"/>
              </w:rPr>
              <w:t>]</w:t>
            </w:r>
          </w:p>
        </w:tc>
      </w:tr>
      <w:tr w:rsidR="00F16B34" w:rsidRPr="007570B0" w14:paraId="79722B2A" w14:textId="77777777" w:rsidTr="00115DE5">
        <w:tc>
          <w:tcPr>
            <w:tcW w:w="1696" w:type="dxa"/>
          </w:tcPr>
          <w:p w14:paraId="3A3085DB" w14:textId="536C399E" w:rsidR="00F16B34" w:rsidRDefault="00F16B34" w:rsidP="00AF6E92">
            <w:pPr>
              <w:pStyle w:val="BodyText"/>
              <w:rPr>
                <w:rFonts w:eastAsia="맑은 고딕"/>
                <w:bCs/>
                <w:lang w:eastAsia="ko-KR"/>
              </w:rPr>
            </w:pPr>
            <w:r>
              <w:rPr>
                <w:rFonts w:eastAsia="맑은 고딕"/>
                <w:bCs/>
                <w:lang w:eastAsia="ko-KR"/>
              </w:rPr>
              <w:t>Samsung</w:t>
            </w:r>
          </w:p>
        </w:tc>
        <w:tc>
          <w:tcPr>
            <w:tcW w:w="2410" w:type="dxa"/>
          </w:tcPr>
          <w:p w14:paraId="728BEA7D" w14:textId="2AF75078" w:rsidR="00F16B34" w:rsidRDefault="00F16B34" w:rsidP="00AF6E92">
            <w:pPr>
              <w:pStyle w:val="BodyText"/>
              <w:rPr>
                <w:rFonts w:eastAsia="SimSun"/>
              </w:rPr>
            </w:pPr>
            <w:r>
              <w:rPr>
                <w:rFonts w:eastAsia="SimSun"/>
              </w:rPr>
              <w:t>Agree</w:t>
            </w:r>
          </w:p>
        </w:tc>
        <w:tc>
          <w:tcPr>
            <w:tcW w:w="5528" w:type="dxa"/>
          </w:tcPr>
          <w:p w14:paraId="7CAFA5A2" w14:textId="4E554E08" w:rsidR="00F16B34" w:rsidRDefault="00F16B34" w:rsidP="00F16B34">
            <w:pPr>
              <w:pStyle w:val="BodyText"/>
              <w:rPr>
                <w:rFonts w:eastAsia="SimSun"/>
              </w:rPr>
            </w:pPr>
            <w:r>
              <w:rPr>
                <w:rFonts w:eastAsia="SimSun"/>
              </w:rPr>
              <w:t>We agree that UAC (and its principle) should be reused for RedCap UEs, and share the view with others above that new Red-Cap specific access categories does not have to be  introduced.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 xml:space="preserve">A </w:t>
      </w:r>
      <w:proofErr w:type="gramStart"/>
      <w:r w:rsidRPr="007570B0">
        <w:rPr>
          <w:lang w:val="en-GB"/>
        </w:rPr>
        <w:t>common</w:t>
      </w:r>
      <w:proofErr w:type="gramEnd"/>
      <w:r w:rsidRPr="007570B0">
        <w:rPr>
          <w:lang w:val="en-GB"/>
        </w:rPr>
        <w:t xml:space="preserve">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맑은 고딕"/>
                <w:bCs/>
                <w:lang w:eastAsia="ko-KR"/>
              </w:rPr>
            </w:pPr>
            <w:r>
              <w:rPr>
                <w:rFonts w:eastAsia="맑은 고딕"/>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맑은 고딕"/>
                <w:bCs/>
                <w:lang w:eastAsia="ko-KR"/>
              </w:rPr>
            </w:pPr>
            <w:r>
              <w:rPr>
                <w:rFonts w:eastAsia="맑은 고딕"/>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lastRenderedPageBreak/>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맑은 고딕"/>
                <w:bCs/>
                <w:lang w:eastAsia="ko-KR"/>
              </w:rPr>
            </w:pPr>
            <w:r>
              <w:rPr>
                <w:rFonts w:eastAsia="맑은 고딕"/>
                <w:bCs/>
                <w:lang w:eastAsia="ko-KR"/>
              </w:rPr>
              <w:lastRenderedPageBreak/>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맑은 고딕"/>
                <w:bCs/>
                <w:lang w:eastAsia="ko-KR"/>
              </w:rPr>
            </w:pPr>
            <w:r>
              <w:rPr>
                <w:rFonts w:eastAsia="맑은 고딕"/>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r w:rsidR="00F16B34" w:rsidRPr="007570B0" w14:paraId="320A1FC3" w14:textId="77777777" w:rsidTr="00115DE5">
        <w:tc>
          <w:tcPr>
            <w:tcW w:w="1696" w:type="dxa"/>
          </w:tcPr>
          <w:p w14:paraId="71A243D6" w14:textId="09CB3709" w:rsidR="00F16B34" w:rsidRDefault="00F16B34" w:rsidP="00AF6E92">
            <w:pPr>
              <w:pStyle w:val="BodyText"/>
              <w:rPr>
                <w:rFonts w:eastAsia="맑은 고딕"/>
                <w:bCs/>
                <w:lang w:eastAsia="ko-KR"/>
              </w:rPr>
            </w:pPr>
            <w:r>
              <w:rPr>
                <w:rFonts w:eastAsia="맑은 고딕"/>
                <w:bCs/>
                <w:lang w:eastAsia="ko-KR"/>
              </w:rPr>
              <w:t>Samsung</w:t>
            </w:r>
          </w:p>
        </w:tc>
        <w:tc>
          <w:tcPr>
            <w:tcW w:w="2410" w:type="dxa"/>
          </w:tcPr>
          <w:p w14:paraId="79116173" w14:textId="2F4DD7F6" w:rsidR="00F16B34" w:rsidRDefault="00F16B34" w:rsidP="00AF6E92">
            <w:pPr>
              <w:pStyle w:val="BodyText"/>
              <w:rPr>
                <w:rFonts w:eastAsia="SimSun"/>
              </w:rPr>
            </w:pPr>
            <w:r>
              <w:rPr>
                <w:rFonts w:eastAsia="SimSun"/>
              </w:rPr>
              <w:t>Yes</w:t>
            </w:r>
          </w:p>
        </w:tc>
        <w:tc>
          <w:tcPr>
            <w:tcW w:w="5528" w:type="dxa"/>
          </w:tcPr>
          <w:p w14:paraId="2AD46A98" w14:textId="1DD8A660" w:rsidR="00F16B34" w:rsidRDefault="00F16B34" w:rsidP="00AF6E92">
            <w:pPr>
              <w:pStyle w:val="BodyText"/>
              <w:rPr>
                <w:rFonts w:eastAsia="SimSun"/>
              </w:rPr>
            </w:pPr>
            <w:r>
              <w:rPr>
                <w:rFonts w:eastAsia="SimSun"/>
              </w:rPr>
              <w:t>-</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맑은 고딕"/>
                <w:bCs/>
                <w:lang w:eastAsia="ko-KR"/>
              </w:rPr>
            </w:pPr>
            <w:r>
              <w:rPr>
                <w:rFonts w:eastAsia="맑은 고딕"/>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맑은 고딕"/>
                <w:bCs/>
                <w:lang w:eastAsia="ko-KR"/>
              </w:rPr>
            </w:pPr>
            <w:r>
              <w:rPr>
                <w:rFonts w:eastAsia="맑은 고딕"/>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맑은 고딕"/>
                <w:bCs/>
                <w:lang w:eastAsia="ko-KR"/>
              </w:rPr>
            </w:pPr>
            <w:r>
              <w:rPr>
                <w:rFonts w:eastAsia="맑은 고딕"/>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맑은 고딕"/>
                <w:bCs/>
                <w:lang w:eastAsia="ko-KR"/>
              </w:rPr>
            </w:pPr>
            <w:r>
              <w:rPr>
                <w:rFonts w:eastAsia="맑은 고딕"/>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F16B34" w:rsidRPr="007570B0" w14:paraId="2E23C3FF" w14:textId="77777777" w:rsidTr="00115DE5">
        <w:tc>
          <w:tcPr>
            <w:tcW w:w="1696" w:type="dxa"/>
          </w:tcPr>
          <w:p w14:paraId="27EC83B0" w14:textId="69747795" w:rsidR="00F16B34" w:rsidRDefault="00F16B34" w:rsidP="00AF6E92">
            <w:pPr>
              <w:pStyle w:val="BodyText"/>
              <w:rPr>
                <w:rFonts w:eastAsia="맑은 고딕"/>
                <w:bCs/>
                <w:lang w:eastAsia="ko-KR"/>
              </w:rPr>
            </w:pPr>
            <w:r>
              <w:rPr>
                <w:rFonts w:eastAsia="맑은 고딕"/>
                <w:bCs/>
                <w:lang w:eastAsia="ko-KR"/>
              </w:rPr>
              <w:t>Samsung</w:t>
            </w:r>
          </w:p>
        </w:tc>
        <w:tc>
          <w:tcPr>
            <w:tcW w:w="2410" w:type="dxa"/>
          </w:tcPr>
          <w:p w14:paraId="3784CCF5" w14:textId="337020C6" w:rsidR="00F16B34" w:rsidRDefault="00F16B34" w:rsidP="00AF6E92">
            <w:pPr>
              <w:pStyle w:val="BodyText"/>
              <w:rPr>
                <w:rFonts w:eastAsia="SimSun"/>
              </w:rPr>
            </w:pPr>
            <w:r>
              <w:rPr>
                <w:rFonts w:eastAsia="SimSun"/>
              </w:rPr>
              <w:t>No</w:t>
            </w:r>
          </w:p>
        </w:tc>
        <w:tc>
          <w:tcPr>
            <w:tcW w:w="5528" w:type="dxa"/>
          </w:tcPr>
          <w:p w14:paraId="7CB7B18F" w14:textId="4302BEB4" w:rsidR="00F16B34" w:rsidRPr="007570B0" w:rsidRDefault="00F16B34" w:rsidP="00AF6E92">
            <w:pPr>
              <w:pStyle w:val="BodyText"/>
              <w:rPr>
                <w:rFonts w:eastAsia="SimSun"/>
              </w:rPr>
            </w:pPr>
            <w:r>
              <w:rPr>
                <w:rFonts w:eastAsia="SimSun"/>
              </w:rPr>
              <w:t xml:space="preserve">As indicated in our paper, </w:t>
            </w:r>
            <w:r w:rsidRPr="00F16B34">
              <w:rPr>
                <w:rFonts w:eastAsia="SimSun"/>
              </w:rPr>
              <w:t>R2-2100209</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RedCap. The description of the previous solution applies also to this </w:t>
            </w:r>
            <w:proofErr w:type="gramStart"/>
            <w:r w:rsidRPr="007570B0">
              <w:rPr>
                <w:rFonts w:ascii="Times New Roman" w:eastAsia="Times New Roman" w:hAnsi="Times New Roman"/>
                <w:color w:val="4472C4" w:themeColor="accent1"/>
                <w:szCs w:val="20"/>
                <w:lang w:val="en-GB"/>
              </w:rPr>
              <w:t>solution,</w:t>
            </w:r>
            <w:proofErr w:type="gramEnd"/>
            <w:r w:rsidRPr="007570B0">
              <w:rPr>
                <w:rFonts w:ascii="Times New Roman" w:eastAsia="Times New Roman" w:hAnsi="Times New Roman"/>
                <w:color w:val="4472C4" w:themeColor="accent1"/>
                <w:szCs w:val="20"/>
                <w:lang w:val="en-GB"/>
              </w:rPr>
              <w:t xml:space="preserve">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맑은 고딕"/>
                <w:bCs/>
                <w:lang w:eastAsia="ko-KR"/>
              </w:rPr>
            </w:pPr>
            <w:r>
              <w:rPr>
                <w:rFonts w:eastAsia="맑은 고딕"/>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맑은 고딕"/>
                <w:bCs/>
                <w:lang w:eastAsia="ko-KR"/>
              </w:rPr>
            </w:pPr>
            <w:r>
              <w:rPr>
                <w:rFonts w:eastAsia="맑은 고딕"/>
                <w:bCs/>
                <w:lang w:eastAsia="ko-KR"/>
              </w:rPr>
              <w:t>Huawei</w:t>
            </w:r>
            <w:r w:rsidR="00F55CA4">
              <w:rPr>
                <w:rFonts w:eastAsia="맑은 고딕"/>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 xml:space="preserve">into the TR with the following </w:t>
            </w:r>
            <w:proofErr w:type="gramStart"/>
            <w:r>
              <w:rPr>
                <w:rFonts w:eastAsia="SimSun"/>
              </w:rPr>
              <w:t>description:</w:t>
            </w:r>
            <w:r w:rsidR="00F55CA4">
              <w:rPr>
                <w:rFonts w:eastAsia="SimSun"/>
              </w:rPr>
              <w:t>“</w:t>
            </w:r>
            <w:proofErr w:type="gramEnd"/>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맑은 고딕"/>
                <w:bCs/>
                <w:lang w:eastAsia="ko-KR"/>
              </w:rPr>
            </w:pPr>
            <w:r>
              <w:rPr>
                <w:rFonts w:eastAsia="맑은 고딕"/>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맑은 고딕"/>
                <w:bCs/>
                <w:lang w:eastAsia="ko-KR"/>
              </w:rPr>
            </w:pPr>
            <w:r>
              <w:rPr>
                <w:rFonts w:eastAsia="맑은 고딕"/>
                <w:bCs/>
                <w:lang w:eastAsia="ko-KR"/>
              </w:rPr>
              <w:lastRenderedPageBreak/>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F16B34" w:rsidRPr="007570B0" w14:paraId="269E4AED" w14:textId="77777777" w:rsidTr="00115DE5">
        <w:tc>
          <w:tcPr>
            <w:tcW w:w="1696" w:type="dxa"/>
          </w:tcPr>
          <w:p w14:paraId="2DC661F6" w14:textId="57B028B8" w:rsidR="00F16B34" w:rsidRDefault="00F16B34" w:rsidP="00AF6E92">
            <w:pPr>
              <w:pStyle w:val="BodyText"/>
              <w:rPr>
                <w:rFonts w:eastAsia="맑은 고딕"/>
                <w:bCs/>
                <w:lang w:eastAsia="ko-KR"/>
              </w:rPr>
            </w:pPr>
            <w:r>
              <w:rPr>
                <w:rFonts w:eastAsia="맑은 고딕"/>
                <w:bCs/>
                <w:lang w:eastAsia="ko-KR"/>
              </w:rPr>
              <w:t>Samsung</w:t>
            </w:r>
          </w:p>
        </w:tc>
        <w:tc>
          <w:tcPr>
            <w:tcW w:w="2127" w:type="dxa"/>
          </w:tcPr>
          <w:p w14:paraId="2EA8EF1D" w14:textId="3182E313" w:rsidR="00F16B34" w:rsidRDefault="00F16B34" w:rsidP="00AF6E92">
            <w:pPr>
              <w:pStyle w:val="BodyText"/>
              <w:rPr>
                <w:rFonts w:eastAsia="SimSun"/>
              </w:rPr>
            </w:pPr>
            <w:r>
              <w:rPr>
                <w:rFonts w:eastAsia="SimSun"/>
              </w:rPr>
              <w:t>No</w:t>
            </w:r>
          </w:p>
        </w:tc>
        <w:tc>
          <w:tcPr>
            <w:tcW w:w="5811" w:type="dxa"/>
          </w:tcPr>
          <w:p w14:paraId="21E9EFB9" w14:textId="354C1A00" w:rsidR="00F16B34" w:rsidRDefault="00F16B34" w:rsidP="005377D4">
            <w:pPr>
              <w:pStyle w:val="BodyText"/>
              <w:rPr>
                <w:rFonts w:eastAsia="SimSun"/>
              </w:rPr>
            </w:pPr>
            <w:r>
              <w:rPr>
                <w:rFonts w:eastAsia="SimSun"/>
              </w:rPr>
              <w:t>As commented above…</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맑은 고딕"/>
                <w:bCs/>
                <w:lang w:eastAsia="ko-KR"/>
              </w:rPr>
            </w:pPr>
            <w:r>
              <w:rPr>
                <w:rFonts w:eastAsia="맑은 고딕"/>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early identification of RedCap UE type(s) may have to be provided in Msg1, Msg3, or MsgA</w:t>
            </w:r>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맑은 고딕"/>
                <w:bCs/>
                <w:lang w:eastAsia="ko-KR"/>
              </w:rPr>
            </w:pPr>
            <w:r>
              <w:rPr>
                <w:rFonts w:eastAsia="맑은 고딕"/>
                <w:bCs/>
                <w:lang w:eastAsia="ko-KR"/>
              </w:rPr>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Note that for a RedCap UE in RRC_INACTIVE, the RedCap UE type can be deduced from the I-RNTI in Msg3 (or MsgA)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lastRenderedPageBreak/>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맑은 고딕"/>
                <w:bCs/>
                <w:lang w:eastAsia="ko-KR"/>
              </w:rPr>
            </w:pPr>
            <w:r>
              <w:rPr>
                <w:rFonts w:eastAsia="맑은 고딕"/>
                <w:bCs/>
                <w:lang w:eastAsia="ko-KR"/>
              </w:rPr>
              <w:lastRenderedPageBreak/>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맑은 고딕"/>
                <w:bCs/>
                <w:lang w:eastAsia="ko-KR"/>
              </w:rPr>
            </w:pPr>
            <w:r>
              <w:rPr>
                <w:rFonts w:eastAsia="맑은 고딕"/>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3E3C22" w:rsidRPr="007570B0" w14:paraId="4F0DFB82" w14:textId="77777777" w:rsidTr="00115DE5">
        <w:tc>
          <w:tcPr>
            <w:tcW w:w="1696" w:type="dxa"/>
          </w:tcPr>
          <w:p w14:paraId="35974D93" w14:textId="16D09A5C" w:rsidR="003E3C22" w:rsidRDefault="003E3C22" w:rsidP="00F55CA4">
            <w:pPr>
              <w:pStyle w:val="BodyText"/>
              <w:rPr>
                <w:rFonts w:eastAsia="맑은 고딕"/>
                <w:bCs/>
                <w:lang w:eastAsia="ko-KR"/>
              </w:rPr>
            </w:pPr>
            <w:r>
              <w:rPr>
                <w:rFonts w:eastAsia="맑은 고딕"/>
                <w:bCs/>
                <w:lang w:eastAsia="ko-KR"/>
              </w:rPr>
              <w:t>Samsung</w:t>
            </w:r>
          </w:p>
        </w:tc>
        <w:tc>
          <w:tcPr>
            <w:tcW w:w="2127" w:type="dxa"/>
          </w:tcPr>
          <w:p w14:paraId="0887DD04" w14:textId="2475FA0F" w:rsidR="003E3C22" w:rsidRDefault="003E3C22" w:rsidP="00F55CA4">
            <w:pPr>
              <w:pStyle w:val="BodyText"/>
              <w:rPr>
                <w:rFonts w:eastAsia="SimSun"/>
              </w:rPr>
            </w:pPr>
            <w:r>
              <w:rPr>
                <w:rFonts w:eastAsia="SimSun"/>
              </w:rPr>
              <w:t>Partially</w:t>
            </w:r>
          </w:p>
        </w:tc>
        <w:tc>
          <w:tcPr>
            <w:tcW w:w="5811" w:type="dxa"/>
          </w:tcPr>
          <w:p w14:paraId="5F36A969" w14:textId="25035201" w:rsidR="003E3C22" w:rsidRDefault="003E3C22" w:rsidP="00F55CA4">
            <w:pPr>
              <w:pStyle w:val="BodyText"/>
              <w:rPr>
                <w:rFonts w:eastAsia="SimSun"/>
              </w:rPr>
            </w:pPr>
            <w:r>
              <w:rPr>
                <w:rFonts w:eastAsia="SimSun"/>
              </w:rPr>
              <w:t>Same comments as Huawei.</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맑은 고딕"/>
                <w:bCs/>
                <w:lang w:eastAsia="ko-KR"/>
              </w:rPr>
            </w:pPr>
            <w:r>
              <w:rPr>
                <w:rFonts w:eastAsia="맑은 고딕"/>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맑은 고딕"/>
                <w:bCs/>
                <w:lang w:eastAsia="ko-KR"/>
              </w:rPr>
            </w:pPr>
            <w:r>
              <w:rPr>
                <w:rFonts w:eastAsia="맑은 고딕"/>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 xml:space="preserve">RedCap access could be further restricted by providing separate RACH configuration for RedCap UEs, or RedCap specific configuration of some RACH parameters. A lower </w:t>
            </w:r>
            <w:r w:rsidRPr="00F55CA4">
              <w:rPr>
                <w:rFonts w:eastAsia="SimSun"/>
              </w:rPr>
              <w:lastRenderedPageBreak/>
              <w:t>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w:t>
            </w:r>
            <w:proofErr w:type="spellStart"/>
            <w:r w:rsidRPr="00F55CA4">
              <w:rPr>
                <w:rFonts w:eastAsia="SimSun"/>
              </w:rPr>
              <w:t>scalingFactorBI</w:t>
            </w:r>
            <w:proofErr w:type="spellEnd"/>
            <w:r w:rsidRPr="00F55CA4">
              <w:rPr>
                <w:rFonts w:eastAsia="SimSun"/>
                <w:color w:val="FF0000"/>
                <w:u w:val="single"/>
              </w:rPr>
              <w:t xml:space="preserve">, or a RedCap-specific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맑은 고딕"/>
                <w:bCs/>
                <w:lang w:eastAsia="ko-KR"/>
              </w:rPr>
            </w:pPr>
            <w:r>
              <w:rPr>
                <w:rFonts w:eastAsia="맑은 고딕"/>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맑은 고딕"/>
                <w:bCs/>
                <w:lang w:eastAsia="ko-KR"/>
              </w:rPr>
            </w:pPr>
            <w:r>
              <w:rPr>
                <w:rFonts w:eastAsia="맑은 고딕"/>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[Rapp.: Perhaps it is not exactly correct to call this “access restriction”, as the intention is not to bar, but more like “access control” using RedCap specific RACH parameters]</w:t>
            </w:r>
          </w:p>
        </w:tc>
      </w:tr>
      <w:tr w:rsidR="003E3C22" w:rsidRPr="007570B0" w14:paraId="72F0006A" w14:textId="77777777" w:rsidTr="00115DE5">
        <w:tc>
          <w:tcPr>
            <w:tcW w:w="1696" w:type="dxa"/>
          </w:tcPr>
          <w:p w14:paraId="3952B714" w14:textId="443A39AA" w:rsidR="003E3C22" w:rsidRDefault="003E3C22" w:rsidP="00F55CA4">
            <w:pPr>
              <w:pStyle w:val="BodyText"/>
              <w:rPr>
                <w:rFonts w:eastAsia="맑은 고딕"/>
                <w:bCs/>
                <w:lang w:eastAsia="ko-KR"/>
              </w:rPr>
            </w:pPr>
            <w:r>
              <w:rPr>
                <w:rFonts w:eastAsia="맑은 고딕"/>
                <w:bCs/>
                <w:lang w:eastAsia="ko-KR"/>
              </w:rPr>
              <w:t>Samsung</w:t>
            </w:r>
          </w:p>
        </w:tc>
        <w:tc>
          <w:tcPr>
            <w:tcW w:w="2127" w:type="dxa"/>
          </w:tcPr>
          <w:p w14:paraId="3546548E" w14:textId="1A40C47B" w:rsidR="003E3C22" w:rsidRDefault="003E3C22" w:rsidP="00F55CA4">
            <w:pPr>
              <w:pStyle w:val="BodyText"/>
              <w:rPr>
                <w:rFonts w:eastAsia="SimSun"/>
              </w:rPr>
            </w:pPr>
            <w:r>
              <w:rPr>
                <w:rFonts w:eastAsia="SimSun"/>
              </w:rPr>
              <w:t>Yes</w:t>
            </w:r>
          </w:p>
        </w:tc>
        <w:tc>
          <w:tcPr>
            <w:tcW w:w="5811" w:type="dxa"/>
          </w:tcPr>
          <w:p w14:paraId="6626A0B4" w14:textId="77777777" w:rsidR="003E3C22" w:rsidRDefault="003E3C22" w:rsidP="00F55CA4">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맑은 고딕"/>
                <w:bCs/>
                <w:lang w:eastAsia="ko-KR"/>
              </w:rPr>
            </w:pPr>
            <w:r>
              <w:rPr>
                <w:rFonts w:eastAsia="맑은 고딕"/>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맑은 고딕"/>
                <w:bCs/>
                <w:lang w:eastAsia="ko-KR"/>
              </w:rPr>
            </w:pPr>
            <w:r>
              <w:rPr>
                <w:rFonts w:eastAsia="맑은 고딕"/>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맑은 고딕"/>
                <w:bCs/>
                <w:lang w:eastAsia="ko-KR"/>
              </w:rPr>
            </w:pPr>
            <w:r>
              <w:rPr>
                <w:rFonts w:eastAsia="맑은 고딕"/>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맑은 고딕"/>
                <w:bCs/>
                <w:lang w:eastAsia="ko-KR"/>
              </w:rPr>
            </w:pPr>
            <w:r>
              <w:rPr>
                <w:rFonts w:eastAsia="맑은 고딕"/>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3E3C22" w:rsidRPr="007570B0" w14:paraId="48A458E6" w14:textId="77777777" w:rsidTr="00115DE5">
        <w:tc>
          <w:tcPr>
            <w:tcW w:w="1696" w:type="dxa"/>
          </w:tcPr>
          <w:p w14:paraId="60D819F2" w14:textId="5D7AEFC6" w:rsidR="003E3C22" w:rsidRDefault="003E3C22" w:rsidP="00F55CA4">
            <w:pPr>
              <w:pStyle w:val="BodyText"/>
              <w:rPr>
                <w:rFonts w:eastAsia="맑은 고딕"/>
                <w:bCs/>
                <w:lang w:eastAsia="ko-KR"/>
              </w:rPr>
            </w:pPr>
            <w:r>
              <w:rPr>
                <w:rFonts w:eastAsia="맑은 고딕"/>
                <w:bCs/>
                <w:lang w:eastAsia="ko-KR"/>
              </w:rPr>
              <w:lastRenderedPageBreak/>
              <w:t>Samsung</w:t>
            </w:r>
          </w:p>
        </w:tc>
        <w:tc>
          <w:tcPr>
            <w:tcW w:w="2127" w:type="dxa"/>
          </w:tcPr>
          <w:p w14:paraId="5D683E11" w14:textId="63904B7E" w:rsidR="003E3C22" w:rsidRDefault="003E3C22" w:rsidP="00F55CA4">
            <w:pPr>
              <w:pStyle w:val="BodyText"/>
              <w:rPr>
                <w:rFonts w:eastAsia="SimSun"/>
              </w:rPr>
            </w:pPr>
            <w:r>
              <w:rPr>
                <w:rFonts w:eastAsia="SimSun"/>
              </w:rPr>
              <w:t>Yes</w:t>
            </w:r>
            <w:bookmarkStart w:id="22" w:name="_GoBack"/>
            <w:bookmarkEnd w:id="22"/>
          </w:p>
        </w:tc>
        <w:tc>
          <w:tcPr>
            <w:tcW w:w="5811" w:type="dxa"/>
          </w:tcPr>
          <w:p w14:paraId="0321F443" w14:textId="77777777" w:rsidR="003E3C22" w:rsidRPr="007570B0" w:rsidRDefault="003E3C22" w:rsidP="00F55CA4">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3"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4" w:name="_Ref48650020"/>
      <w:bookmarkStart w:id="25" w:name="_Ref48653113"/>
      <w:bookmarkEnd w:id="0"/>
      <w:bookmarkEnd w:id="1"/>
      <w:bookmarkEnd w:id="23"/>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4"/>
      <w:bookmarkEnd w:id="25"/>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Hyperlink"/>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B644" w14:textId="77777777" w:rsidR="00CD518D" w:rsidRDefault="00CD518D" w:rsidP="00796430">
      <w:r>
        <w:separator/>
      </w:r>
    </w:p>
  </w:endnote>
  <w:endnote w:type="continuationSeparator" w:id="0">
    <w:p w14:paraId="6C7C526F" w14:textId="77777777" w:rsidR="00CD518D" w:rsidRDefault="00CD518D" w:rsidP="00796430">
      <w:r>
        <w:continuationSeparator/>
      </w:r>
    </w:p>
  </w:endnote>
  <w:endnote w:type="continuationNotice" w:id="1">
    <w:p w14:paraId="7C68479F" w14:textId="77777777" w:rsidR="00CD518D" w:rsidRDefault="00CD51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36AECE1E" w:rsidR="00796BF1" w:rsidRDefault="00796B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3C22">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3C22">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55EC" w14:textId="77777777" w:rsidR="00CD518D" w:rsidRDefault="00CD518D" w:rsidP="00796430">
      <w:r>
        <w:separator/>
      </w:r>
    </w:p>
  </w:footnote>
  <w:footnote w:type="continuationSeparator" w:id="0">
    <w:p w14:paraId="25D1740D" w14:textId="77777777" w:rsidR="00CD518D" w:rsidRDefault="00CD518D" w:rsidP="00796430">
      <w:r>
        <w:continuationSeparator/>
      </w:r>
    </w:p>
  </w:footnote>
  <w:footnote w:type="continuationNotice" w:id="1">
    <w:p w14:paraId="7EC939AD" w14:textId="77777777" w:rsidR="00CD518D" w:rsidRDefault="00CD51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796BF1" w:rsidRDefault="00796BF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C22"/>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BF1"/>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18D"/>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B34"/>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돋움"/>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돋움"/>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돋움"/>
      <w:lang w:val="en-GB" w:eastAsia="x-none"/>
    </w:rPr>
  </w:style>
  <w:style w:type="paragraph" w:customStyle="1" w:styleId="B2">
    <w:name w:val="B2"/>
    <w:basedOn w:val="List2"/>
    <w:link w:val="B2Char"/>
    <w:pPr>
      <w:spacing w:after="180"/>
      <w:jc w:val="left"/>
    </w:pPr>
    <w:rPr>
      <w:rFonts w:eastAsia="돋움"/>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돋움"/>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47CD10C-9602-4EFA-A525-77AAAE2E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6CFAE-7029-40A8-AC06-CFF9A7E7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7467</Words>
  <Characters>42564</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49932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Samsung</cp:lastModifiedBy>
  <cp:revision>2</cp:revision>
  <cp:lastPrinted>2016-09-19T16:11:00Z</cp:lastPrinted>
  <dcterms:created xsi:type="dcterms:W3CDTF">2021-02-01T03:52:00Z</dcterms:created>
  <dcterms:modified xsi:type="dcterms:W3CDTF">2021-02-01T03:52:00Z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