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190"/>
      </w:tblGrid>
      <w:tr w:rsidR="00661D3F" w14:paraId="67391275" w14:textId="77777777" w:rsidTr="00661D3F">
        <w:tc>
          <w:tcPr>
            <w:tcW w:w="5665" w:type="dxa"/>
          </w:tcPr>
          <w:p w14:paraId="7A90DABC" w14:textId="08E55A50" w:rsid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/>
                <w:noProof/>
                <w:sz w:val="24"/>
                <w:szCs w:val="24"/>
                <w:lang w:val="en-US"/>
              </w:rPr>
            </w:pPr>
            <w:bookmarkStart w:id="0" w:name="Title"/>
            <w:bookmarkStart w:id="1" w:name="DocumentFor"/>
            <w:bookmarkStart w:id="2" w:name="_Hlk62214026"/>
            <w:bookmarkStart w:id="3" w:name="_Hlk2178737"/>
            <w:bookmarkEnd w:id="0"/>
            <w:bookmarkEnd w:id="1"/>
            <w:r w:rsidRPr="000E45AF">
              <w:rPr>
                <w:b/>
                <w:noProof/>
                <w:sz w:val="24"/>
                <w:szCs w:val="24"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77B2B376" w:rsidR="00661D3F" w:rsidRDefault="00661D3F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w:t>R2-21</w:t>
            </w:r>
            <w:r w:rsidR="00281B31">
              <w:rPr>
                <w:b/>
                <w:noProof/>
                <w:sz w:val="24"/>
                <w:szCs w:val="24"/>
                <w:lang w:val="en-US"/>
              </w:rPr>
              <w:t>02</w:t>
            </w:r>
            <w:r w:rsidR="00A21D5F">
              <w:rPr>
                <w:b/>
                <w:noProof/>
                <w:sz w:val="24"/>
                <w:szCs w:val="24"/>
                <w:lang w:val="en-US"/>
              </w:rPr>
              <w:t>501</w:t>
            </w:r>
          </w:p>
        </w:tc>
      </w:tr>
      <w:tr w:rsidR="00661D3F" w14:paraId="3C5B0925" w14:textId="77777777" w:rsidTr="00661D3F">
        <w:tc>
          <w:tcPr>
            <w:tcW w:w="5665" w:type="dxa"/>
          </w:tcPr>
          <w:p w14:paraId="1385F3C4" w14:textId="1EDAA8AB" w:rsidR="00661D3F" w:rsidRPr="00661D3F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728E0DAD" w:rsidR="00661D3F" w:rsidRPr="008D7053" w:rsidRDefault="00661D3F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/>
                <w:i/>
                <w:iCs/>
                <w:noProof/>
                <w:sz w:val="24"/>
                <w:szCs w:val="24"/>
                <w:lang w:val="en-US"/>
              </w:rPr>
            </w:pPr>
          </w:p>
        </w:tc>
      </w:tr>
      <w:bookmarkEnd w:id="2"/>
    </w:tbl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450A596F" w14:textId="25A7220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_Hlk61543984"/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19483944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0221" w:rsidRPr="00EB0221">
        <w:rPr>
          <w:rFonts w:ascii="Arial" w:hAnsi="Arial" w:cs="Arial"/>
          <w:bCs/>
        </w:rPr>
        <w:t>FS_LTE_NBIOT_eMTC_NTN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462355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2</w:t>
      </w:r>
    </w:p>
    <w:p w14:paraId="73AE5770" w14:textId="022C3235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</w:t>
      </w:r>
    </w:p>
    <w:p w14:paraId="3C186FCD" w14:textId="5122649B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  <w:r w:rsidR="008D7053">
        <w:rPr>
          <w:rFonts w:ascii="Arial" w:hAnsi="Arial" w:cs="Arial"/>
          <w:bCs/>
        </w:rPr>
        <w:t>, CT1</w:t>
      </w:r>
    </w:p>
    <w:p w14:paraId="7DD8F650" w14:textId="38EE2531" w:rsidR="00546D4C" w:rsidRPr="00E541A7" w:rsidRDefault="009703BE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076E67B5" w14:textId="77777777" w:rsidR="005A6C01" w:rsidRPr="00252F78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52F78">
        <w:rPr>
          <w:rFonts w:ascii="Arial" w:hAnsi="Arial" w:cs="Arial"/>
          <w:b/>
        </w:rPr>
        <w:t>Contact Person:</w:t>
      </w:r>
      <w:r w:rsidRPr="00252F78">
        <w:rPr>
          <w:rFonts w:ascii="Arial" w:hAnsi="Arial" w:cs="Arial"/>
          <w:bCs/>
        </w:rPr>
        <w:tab/>
      </w:r>
    </w:p>
    <w:p w14:paraId="318D3BFC" w14:textId="4ECC81F1" w:rsidR="005A6C01" w:rsidRPr="00073C75" w:rsidRDefault="005A6C01" w:rsidP="00EB0221">
      <w:pPr>
        <w:pStyle w:val="Heading4"/>
        <w:tabs>
          <w:tab w:val="clear" w:pos="2694"/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2AE2CFF4" w14:textId="06A53BAB" w:rsidR="008D7053" w:rsidRPr="00EB0221" w:rsidRDefault="005A6C01" w:rsidP="00EB0221">
      <w:pPr>
        <w:pStyle w:val="BodyText"/>
        <w:tabs>
          <w:tab w:val="left" w:pos="2268"/>
        </w:tabs>
        <w:ind w:left="567"/>
        <w:rPr>
          <w:rStyle w:val="position"/>
          <w:b/>
          <w:bCs/>
          <w:color w:val="auto"/>
        </w:rPr>
      </w:pPr>
      <w:r w:rsidRPr="003E2BA2">
        <w:rPr>
          <w:color w:val="auto"/>
          <w:lang w:val="pt-BR"/>
        </w:rPr>
        <w:t>E-mail Address:</w:t>
      </w:r>
      <w:r w:rsidRPr="003E2BA2">
        <w:rPr>
          <w:bCs/>
          <w:color w:val="auto"/>
          <w:lang w:val="pt-BR"/>
        </w:rPr>
        <w:tab/>
      </w:r>
      <w:hyperlink r:id="rId8" w:history="1">
        <w:r w:rsidR="008D7053" w:rsidRPr="00252F78">
          <w:rPr>
            <w:rStyle w:val="Hyperlink"/>
            <w:b/>
            <w:bCs/>
          </w:rPr>
          <w:t>psimmons-ext@eutelsat.com</w:t>
        </w:r>
      </w:hyperlink>
    </w:p>
    <w:p w14:paraId="7A92FE03" w14:textId="0761F628" w:rsidR="006F2AF5" w:rsidRDefault="006F2AF5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94BEA95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 </w:t>
      </w:r>
      <w:r w:rsidR="00E15804">
        <w:rPr>
          <w:rFonts w:ascii="Arial" w:eastAsia="Malgun Gothic" w:hAnsi="Arial" w:cs="Arial"/>
          <w:bCs/>
          <w:lang w:val="en-US" w:eastAsia="ko-KR"/>
        </w:rPr>
        <w:t>can connect to either an EPC or to a 5GCN. That is, both figures 1 and 2 below shall be supported in Release 17.</w:t>
      </w:r>
    </w:p>
    <w:p w14:paraId="207336F0" w14:textId="186410FE" w:rsidR="00EB0221" w:rsidRDefault="00EB0221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object w:dxaOrig="6661" w:dyaOrig="1485" w14:anchorId="0AEF4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91.25pt;height:109.5pt" o:ole="">
            <v:imagedata r:id="rId9" o:title=""/>
          </v:shape>
          <o:OLEObject Type="Embed" ProgID="Visio.Drawing.15" ShapeID="_x0000_i1028" DrawAspect="Content" ObjectID="_1674391846" r:id="rId10"/>
        </w:object>
      </w:r>
    </w:p>
    <w:p w14:paraId="7B64C698" w14:textId="14AD1EF9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1. Connection of E-UTRAN</w:t>
      </w:r>
      <w:r w:rsidR="00985465">
        <w:rPr>
          <w:rFonts w:ascii="Arial" w:hAnsi="Arial" w:cs="Arial"/>
          <w:lang w:val="en-US"/>
        </w:rPr>
        <w:t>(NTN)</w:t>
      </w:r>
      <w:r w:rsidR="0034707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EPC (Enhanced Packet Core)</w:t>
      </w:r>
    </w:p>
    <w:p w14:paraId="5089E2AA" w14:textId="04D59BF7" w:rsidR="00EB0221" w:rsidRDefault="00EB0221" w:rsidP="00EB0221">
      <w:pPr>
        <w:spacing w:after="240" w:line="276" w:lineRule="auto"/>
        <w:rPr>
          <w:rFonts w:ascii="Arial" w:hAnsi="Arial" w:cs="Arial"/>
          <w:lang w:val="en-US"/>
        </w:rPr>
      </w:pPr>
      <w:r>
        <w:object w:dxaOrig="6570" w:dyaOrig="1575" w14:anchorId="3BE40AA6">
          <v:shape id="_x0000_i1030" type="#_x0000_t75" style="width:488.25pt;height:117pt" o:ole="">
            <v:imagedata r:id="rId11" o:title=""/>
          </v:shape>
          <o:OLEObject Type="Embed" ProgID="Visio.Drawing.15" ShapeID="_x0000_i1030" DrawAspect="Content" ObjectID="_1674391847" r:id="rId12"/>
        </w:object>
      </w:r>
    </w:p>
    <w:p w14:paraId="4F1202C1" w14:textId="3B2FECDE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2. Connection of E-UTRAN</w:t>
      </w:r>
      <w:r w:rsidR="007E11B3">
        <w:rPr>
          <w:rFonts w:ascii="Arial" w:hAnsi="Arial" w:cs="Arial"/>
          <w:lang w:val="en-US"/>
        </w:rPr>
        <w:t>(NTN)</w:t>
      </w:r>
      <w:r>
        <w:rPr>
          <w:rFonts w:ascii="Arial" w:hAnsi="Arial" w:cs="Arial"/>
          <w:lang w:val="en-US"/>
        </w:rPr>
        <w:t xml:space="preserve"> to 5G core network </w:t>
      </w:r>
    </w:p>
    <w:p w14:paraId="784383F4" w14:textId="77777777" w:rsidR="00252F78" w:rsidRDefault="00252F78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</w:p>
    <w:p w14:paraId="0115E862" w14:textId="3EE37998" w:rsidR="00347071" w:rsidRDefault="00347071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bCs/>
          <w:lang w:val="en-US" w:eastAsia="ko-KR"/>
        </w:rPr>
        <w:t>Note 1: E-UTRAN(</w:t>
      </w:r>
      <w:r w:rsidR="007E11B3">
        <w:rPr>
          <w:rFonts w:ascii="Arial" w:eastAsia="Malgun Gothic" w:hAnsi="Arial" w:cs="Arial"/>
          <w:bCs/>
          <w:lang w:val="en-US" w:eastAsia="ko-KR"/>
        </w:rPr>
        <w:t xml:space="preserve">NTN) </w:t>
      </w:r>
      <w:r w:rsidR="00AD1649">
        <w:rPr>
          <w:rFonts w:ascii="Arial" w:eastAsia="Malgun Gothic" w:hAnsi="Arial" w:cs="Arial"/>
          <w:bCs/>
          <w:lang w:val="en-US" w:eastAsia="ko-KR"/>
        </w:rPr>
        <w:t xml:space="preserve">is an </w:t>
      </w:r>
      <w:r w:rsidR="00985465">
        <w:rPr>
          <w:rFonts w:ascii="Arial" w:eastAsia="Malgun Gothic" w:hAnsi="Arial" w:cs="Arial"/>
          <w:bCs/>
          <w:lang w:val="en-US" w:eastAsia="ko-KR"/>
        </w:rPr>
        <w:t>E-UTRAN using a Non-Terrestrial radio link to the UE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D8DA95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  <w:r w:rsidR="00E15804">
        <w:rPr>
          <w:rFonts w:ascii="Arial" w:hAnsi="Arial" w:cs="Arial"/>
          <w:b/>
        </w:rPr>
        <w:t>3</w:t>
      </w:r>
      <w:r w:rsidR="008D7053">
        <w:rPr>
          <w:rFonts w:ascii="Arial" w:hAnsi="Arial" w:cs="Arial"/>
          <w:b/>
        </w:rPr>
        <w:t xml:space="preserve">, SA2 </w:t>
      </w:r>
    </w:p>
    <w:p w14:paraId="283D02A0" w14:textId="4E27202A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</w:t>
      </w:r>
      <w:r w:rsidR="008D7053">
        <w:rPr>
          <w:rFonts w:ascii="Arial" w:eastAsia="Yu Mincho" w:hAnsi="Arial" w:cs="Arial"/>
          <w:bCs/>
          <w:iCs/>
          <w:lang w:val="en-US" w:eastAsia="ja-JP"/>
        </w:rPr>
        <w:t xml:space="preserve"> and SA2</w:t>
      </w:r>
      <w:r w:rsidR="002157BC">
        <w:rPr>
          <w:rFonts w:ascii="Arial" w:eastAsia="Yu Mincho" w:hAnsi="Arial" w:cs="Arial"/>
          <w:bCs/>
          <w:iCs/>
          <w:lang w:val="en-US" w:eastAsia="ja-JP"/>
        </w:rPr>
        <w:t xml:space="preserve">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718862C" w14:textId="297BB944" w:rsidR="00D13C4F" w:rsidRDefault="00D13C4F" w:rsidP="00D13C4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#113-bis-e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 .12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Apr. 20,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D2BBAE3" w14:textId="637D86BF" w:rsidR="00985465" w:rsidRDefault="00985465" w:rsidP="0098546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#114-e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May 19 to May 27,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19EF0" w14:textId="77777777" w:rsidR="003A7BD1" w:rsidRDefault="003A7BD1">
      <w:r>
        <w:separator/>
      </w:r>
    </w:p>
  </w:endnote>
  <w:endnote w:type="continuationSeparator" w:id="0">
    <w:p w14:paraId="64C87BDF" w14:textId="77777777" w:rsidR="003A7BD1" w:rsidRDefault="003A7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2C9F03" w14:textId="77777777" w:rsidR="003A7BD1" w:rsidRDefault="003A7BD1">
      <w:r>
        <w:separator/>
      </w:r>
    </w:p>
  </w:footnote>
  <w:footnote w:type="continuationSeparator" w:id="0">
    <w:p w14:paraId="28B2D860" w14:textId="77777777" w:rsidR="003A7BD1" w:rsidRDefault="003A7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1BA"/>
    <w:rsid w:val="000A321A"/>
    <w:rsid w:val="000A4BE2"/>
    <w:rsid w:val="000A4CDF"/>
    <w:rsid w:val="000A62FA"/>
    <w:rsid w:val="000A7B90"/>
    <w:rsid w:val="000B0177"/>
    <w:rsid w:val="000B090F"/>
    <w:rsid w:val="000B1871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1023FD"/>
    <w:rsid w:val="00105234"/>
    <w:rsid w:val="00112C4F"/>
    <w:rsid w:val="00114B00"/>
    <w:rsid w:val="001213D8"/>
    <w:rsid w:val="00122E5D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482C"/>
    <w:rsid w:val="00176F49"/>
    <w:rsid w:val="00180FD6"/>
    <w:rsid w:val="00181BF8"/>
    <w:rsid w:val="00190511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41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5B0C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2F78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1B31"/>
    <w:rsid w:val="00283468"/>
    <w:rsid w:val="00285F3B"/>
    <w:rsid w:val="002870C2"/>
    <w:rsid w:val="00287B5E"/>
    <w:rsid w:val="00287BF7"/>
    <w:rsid w:val="00287C0C"/>
    <w:rsid w:val="00290771"/>
    <w:rsid w:val="00295851"/>
    <w:rsid w:val="0029683F"/>
    <w:rsid w:val="0029705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170A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071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A7BD1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05ED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4A03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2569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5F8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11B3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271"/>
    <w:rsid w:val="00824FDF"/>
    <w:rsid w:val="00827ABC"/>
    <w:rsid w:val="00831D08"/>
    <w:rsid w:val="0083208C"/>
    <w:rsid w:val="00837F0D"/>
    <w:rsid w:val="008476B8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525F"/>
    <w:rsid w:val="008B7D82"/>
    <w:rsid w:val="008C39D9"/>
    <w:rsid w:val="008D6DB9"/>
    <w:rsid w:val="008D7053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062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3E8F"/>
    <w:rsid w:val="00974496"/>
    <w:rsid w:val="00975719"/>
    <w:rsid w:val="00977121"/>
    <w:rsid w:val="00980389"/>
    <w:rsid w:val="009810FC"/>
    <w:rsid w:val="0098323E"/>
    <w:rsid w:val="00983B70"/>
    <w:rsid w:val="00985465"/>
    <w:rsid w:val="009A40E1"/>
    <w:rsid w:val="009B2C92"/>
    <w:rsid w:val="009B6C28"/>
    <w:rsid w:val="009C1920"/>
    <w:rsid w:val="009C441D"/>
    <w:rsid w:val="009C7A21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C46"/>
    <w:rsid w:val="00A21D5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EF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1649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396F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7CB4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0BFC"/>
    <w:rsid w:val="00CD5AEA"/>
    <w:rsid w:val="00CD60A8"/>
    <w:rsid w:val="00CE42D5"/>
    <w:rsid w:val="00D017F3"/>
    <w:rsid w:val="00D044D7"/>
    <w:rsid w:val="00D11DCD"/>
    <w:rsid w:val="00D12E21"/>
    <w:rsid w:val="00D139A6"/>
    <w:rsid w:val="00D13C4F"/>
    <w:rsid w:val="00D13D00"/>
    <w:rsid w:val="00D1570A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0B9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25CC"/>
    <w:rsid w:val="00E757AA"/>
    <w:rsid w:val="00E75897"/>
    <w:rsid w:val="00E802C5"/>
    <w:rsid w:val="00E80916"/>
    <w:rsid w:val="00E83342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0221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0B77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0DBE"/>
    <w:rsid w:val="00FB1C57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  <w:style w:type="character" w:customStyle="1" w:styleId="position">
    <w:name w:val="position"/>
    <w:basedOn w:val="DefaultParagraphFont"/>
    <w:rsid w:val="008D7053"/>
  </w:style>
  <w:style w:type="character" w:styleId="UnresolvedMention">
    <w:name w:val="Unresolved Mention"/>
    <w:basedOn w:val="DefaultParagraphFont"/>
    <w:uiPriority w:val="99"/>
    <w:semiHidden/>
    <w:unhideWhenUsed/>
    <w:rsid w:val="008D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mmons-ext@eutelsa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2021-02-09T14:54:00Z</dcterms:created>
  <dcterms:modified xsi:type="dcterms:W3CDTF">2021-02-09T15:03:00Z</dcterms:modified>
</cp:coreProperties>
</file>